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653AF0C2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44EED31B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9259112" w14:textId="77777777" w:rsidR="0094065A" w:rsidRPr="00457D22" w:rsidRDefault="00457D22" w:rsidP="00457D22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57D22">
              <w:rPr>
                <w:b/>
                <w:bCs/>
                <w:sz w:val="26"/>
                <w:szCs w:val="26"/>
                <w:rtl/>
              </w:rPr>
              <w:t>الاجتماع الحادي والثلاثون، جنيف، سويسرا، 20-23 مايو 2024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513B2658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02AAB8A5" wp14:editId="6A7A3BA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26CE7E2B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213326CF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42648EFE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0A733EE6" w14:textId="77777777" w:rsidTr="00F77022">
        <w:trPr>
          <w:cantSplit/>
          <w:jc w:val="center"/>
        </w:trPr>
        <w:tc>
          <w:tcPr>
            <w:tcW w:w="6548" w:type="dxa"/>
          </w:tcPr>
          <w:p w14:paraId="5ACAED91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3608CB7D" w14:textId="20FA1438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</w:t>
            </w:r>
            <w:r w:rsidR="00457D22">
              <w:rPr>
                <w:b/>
                <w:bCs/>
                <w:lang w:bidi="ar-EG"/>
              </w:rPr>
              <w:t>4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345DBC">
              <w:rPr>
                <w:b/>
                <w:bCs/>
                <w:lang w:bidi="ar-EG"/>
              </w:rPr>
              <w:t>15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690A9710" w14:textId="77777777" w:rsidTr="00F77022">
        <w:trPr>
          <w:cantSplit/>
          <w:jc w:val="center"/>
        </w:trPr>
        <w:tc>
          <w:tcPr>
            <w:tcW w:w="6548" w:type="dxa"/>
          </w:tcPr>
          <w:p w14:paraId="0240B1C9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06F1104A" w14:textId="38021306" w:rsidR="00783A69" w:rsidRPr="00C85CB5" w:rsidRDefault="00345DBC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 w:rsidRPr="00345DBC">
              <w:rPr>
                <w:rFonts w:hint="cs"/>
                <w:b/>
                <w:bCs/>
                <w:rtl/>
                <w:lang w:bidi="ar-EG"/>
              </w:rPr>
              <w:t>9 أبريل</w:t>
            </w:r>
            <w:r w:rsidR="00783A69" w:rsidRPr="00345DB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57D22" w:rsidRPr="00345DBC">
              <w:rPr>
                <w:b/>
                <w:bCs/>
                <w:lang w:bidi="ar-EG"/>
              </w:rPr>
              <w:t>2024</w:t>
            </w:r>
          </w:p>
        </w:tc>
      </w:tr>
      <w:tr w:rsidR="00783A69" w:rsidRPr="00783A69" w14:paraId="555771B8" w14:textId="77777777" w:rsidTr="00F77022">
        <w:trPr>
          <w:cantSplit/>
          <w:jc w:val="center"/>
        </w:trPr>
        <w:tc>
          <w:tcPr>
            <w:tcW w:w="6548" w:type="dxa"/>
          </w:tcPr>
          <w:p w14:paraId="565229C7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29199435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345DBC" w:rsidRPr="00783A69" w14:paraId="5B4E7994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16B29017" w14:textId="62DA741C" w:rsidR="00345DBC" w:rsidRPr="00783A69" w:rsidRDefault="00345DBC" w:rsidP="00345DBC">
            <w:pPr>
              <w:pStyle w:val="Source"/>
            </w:pPr>
            <w:r>
              <w:rPr>
                <w:rFonts w:hint="cs"/>
                <w:rtl/>
                <w:lang w:bidi="ar-SY"/>
              </w:rPr>
              <w:t>مدير مكتب تقييس الاتصالات</w:t>
            </w:r>
          </w:p>
        </w:tc>
      </w:tr>
      <w:tr w:rsidR="00345DBC" w:rsidRPr="00783A69" w14:paraId="101900A6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6C9AF795" w14:textId="2BAF9890" w:rsidR="00345DBC" w:rsidRPr="00783A69" w:rsidRDefault="00345DBC" w:rsidP="00345DBC">
            <w:pPr>
              <w:pStyle w:val="Title1"/>
              <w:rPr>
                <w:lang w:bidi="ar-EG"/>
              </w:rPr>
            </w:pPr>
            <w:r w:rsidRPr="001B5A8E">
              <w:rPr>
                <w:rtl/>
              </w:rPr>
              <w:t>الأعمال التحضيرية للجمعية العالمية لتقييس الاتصالات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1B5A8E">
              <w:rPr>
                <w:rtl/>
              </w:rPr>
              <w:t>لعام</w:t>
            </w:r>
            <w:r>
              <w:rPr>
                <w:rFonts w:hint="cs"/>
                <w:rtl/>
              </w:rPr>
              <w:t> </w:t>
            </w:r>
            <w:r w:rsidRPr="000B0676">
              <w:rPr>
                <w:rtl/>
              </w:rPr>
              <w:t>2024</w:t>
            </w:r>
            <w:r>
              <w:rPr>
                <w:rFonts w:hint="cs"/>
                <w:rtl/>
              </w:rPr>
              <w:t> </w:t>
            </w:r>
            <w:r w:rsidRPr="000B0676">
              <w:rPr>
                <w:rtl/>
              </w:rPr>
              <w:t>(WTSA</w:t>
            </w:r>
            <w:r>
              <w:rPr>
                <w:rtl/>
              </w:rPr>
              <w:noBreakHyphen/>
            </w:r>
            <w:r w:rsidRPr="000B0676">
              <w:rPr>
                <w:rtl/>
              </w:rPr>
              <w:t>24)</w:t>
            </w:r>
          </w:p>
        </w:tc>
      </w:tr>
    </w:tbl>
    <w:p w14:paraId="2A3A9AFA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7639DD6D" w14:textId="77777777" w:rsidTr="00345DBC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24EA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232C0EA2" w14:textId="77777777" w:rsidR="00345DBC" w:rsidRPr="00345DBC" w:rsidRDefault="00345DBC" w:rsidP="00345DBC">
            <w:pPr>
              <w:rPr>
                <w:rtl/>
                <w:lang w:bidi="ar-SY"/>
              </w:rPr>
            </w:pPr>
            <w:r w:rsidRPr="00345DBC">
              <w:rPr>
                <w:rFonts w:hint="cs"/>
                <w:rtl/>
                <w:lang w:bidi="ar-EG"/>
              </w:rPr>
              <w:t>تقدم الوثيقة تقريراً بشأن حالة الأعمال التحضيرية للجمعية العالمية لتقيس الاتصالات لعام</w:t>
            </w:r>
            <w:r w:rsidRPr="00345DBC">
              <w:rPr>
                <w:rFonts w:hint="eastAsia"/>
                <w:rtl/>
                <w:lang w:bidi="ar-EG"/>
              </w:rPr>
              <w:t> </w:t>
            </w:r>
            <w:r w:rsidRPr="00345DBC">
              <w:rPr>
                <w:lang w:bidi="ar-SY"/>
              </w:rPr>
              <w:t>2024</w:t>
            </w:r>
            <w:r w:rsidRPr="00345DBC">
              <w:rPr>
                <w:rFonts w:hint="cs"/>
                <w:rtl/>
                <w:lang w:bidi="ar-EG"/>
              </w:rPr>
              <w:t xml:space="preserve"> </w:t>
            </w:r>
            <w:r w:rsidRPr="00345DBC">
              <w:rPr>
                <w:lang w:bidi="ar-SY"/>
              </w:rPr>
              <w:t>(WTSA-24)</w:t>
            </w:r>
            <w:r w:rsidRPr="00345DBC">
              <w:rPr>
                <w:rFonts w:hint="cs"/>
                <w:rtl/>
                <w:lang w:bidi="ar-SY"/>
              </w:rPr>
              <w:t xml:space="preserve"> </w:t>
            </w:r>
            <w:r w:rsidRPr="00345DBC">
              <w:rPr>
                <w:rFonts w:hint="cs"/>
                <w:rtl/>
                <w:lang w:bidi="ar-EG"/>
              </w:rPr>
              <w:t xml:space="preserve">والندوة العالمية للمعايير لعام </w:t>
            </w:r>
            <w:r w:rsidRPr="00345DBC">
              <w:rPr>
                <w:lang w:bidi="ar-SY"/>
              </w:rPr>
              <w:t>2024</w:t>
            </w:r>
            <w:r w:rsidRPr="00345DBC">
              <w:rPr>
                <w:rFonts w:hint="cs"/>
                <w:rtl/>
                <w:lang w:bidi="ar-EG"/>
              </w:rPr>
              <w:t xml:space="preserve"> </w:t>
            </w:r>
            <w:r w:rsidRPr="00345DBC">
              <w:rPr>
                <w:lang w:bidi="ar-SY"/>
              </w:rPr>
              <w:t>(GSS-24)</w:t>
            </w:r>
            <w:r w:rsidRPr="00345DBC">
              <w:rPr>
                <w:rFonts w:hint="cs"/>
                <w:rtl/>
                <w:lang w:bidi="ar-EG"/>
              </w:rPr>
              <w:t>.</w:t>
            </w:r>
          </w:p>
          <w:p w14:paraId="6C3A1A71" w14:textId="77777777" w:rsidR="00345DBC" w:rsidRPr="00290728" w:rsidRDefault="00345DBC" w:rsidP="00345DBC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C1546BB" w14:textId="77777777" w:rsidR="00345DBC" w:rsidRDefault="00345DBC" w:rsidP="00345DBC">
            <w:pPr>
              <w:rPr>
                <w:rtl/>
                <w:lang w:bidi="ar-SY"/>
              </w:rPr>
            </w:pPr>
            <w:r w:rsidRPr="00645BA8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ُ</w:t>
            </w:r>
            <w:r w:rsidRPr="00645BA8">
              <w:rPr>
                <w:rFonts w:hint="cs"/>
                <w:rtl/>
              </w:rPr>
              <w:t xml:space="preserve">دعى المجلس إلى </w:t>
            </w:r>
            <w:r w:rsidRPr="00345DBC">
              <w:rPr>
                <w:rFonts w:hint="cs"/>
                <w:rtl/>
              </w:rPr>
              <w:t>الإحاطة علماً</w:t>
            </w:r>
            <w:r w:rsidRPr="00645BA8">
              <w:rPr>
                <w:rFonts w:hint="cs"/>
                <w:rtl/>
              </w:rPr>
              <w:t xml:space="preserve"> بالتقرير.</w:t>
            </w:r>
          </w:p>
          <w:p w14:paraId="27473A25" w14:textId="77777777" w:rsidR="00345DBC" w:rsidRPr="0026373E" w:rsidRDefault="00345DBC" w:rsidP="00345DBC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728E587B" w14:textId="77777777" w:rsidR="00345DBC" w:rsidRPr="00290728" w:rsidRDefault="00345DBC" w:rsidP="00345DBC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24E059B" w14:textId="59E56BFB" w:rsidR="00783A69" w:rsidRPr="00153471" w:rsidRDefault="00345DBC" w:rsidP="00345DBC">
            <w:pPr>
              <w:spacing w:after="120"/>
              <w:rPr>
                <w:rtl/>
              </w:rPr>
            </w:pPr>
            <w:hyperlink r:id="rId9" w:history="1">
              <w:bookmarkStart w:id="1" w:name="lt_pId023"/>
              <w:r w:rsidRPr="00C22D81">
                <w:rPr>
                  <w:rStyle w:val="Hyperlink"/>
                </w:rPr>
                <w:t>https://www.itu.int/wtsa/2024/</w:t>
              </w:r>
              <w:bookmarkEnd w:id="1"/>
            </w:hyperlink>
          </w:p>
        </w:tc>
      </w:tr>
    </w:tbl>
    <w:p w14:paraId="17AED06B" w14:textId="77777777" w:rsidR="0006468A" w:rsidRDefault="0006468A" w:rsidP="0006468A">
      <w:pPr>
        <w:rPr>
          <w:rtl/>
          <w:lang w:bidi="ar-EG"/>
        </w:rPr>
      </w:pPr>
    </w:p>
    <w:p w14:paraId="287E635A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F519BE0" w14:textId="77777777" w:rsidR="00345DBC" w:rsidRDefault="00345DBC" w:rsidP="00345DBC">
      <w:pPr>
        <w:pStyle w:val="Heading1"/>
        <w:rPr>
          <w:rtl/>
        </w:rPr>
      </w:pPr>
      <w:r>
        <w:rPr>
          <w:lang w:bidi="ar-EG"/>
        </w:rPr>
        <w:lastRenderedPageBreak/>
        <w:t>1</w:t>
      </w:r>
      <w:r>
        <w:rPr>
          <w:rtl/>
          <w:lang w:bidi="ar-SY"/>
        </w:rPr>
        <w:tab/>
      </w:r>
      <w:r>
        <w:rPr>
          <w:rFonts w:hint="cs"/>
          <w:rtl/>
          <w:lang w:bidi="ar-EG"/>
        </w:rPr>
        <w:t>المكان والتاريخ</w:t>
      </w:r>
    </w:p>
    <w:p w14:paraId="18D5979A" w14:textId="77777777" w:rsidR="00345DBC" w:rsidRPr="00AF7E4E" w:rsidRDefault="00345DBC" w:rsidP="00345DBC">
      <w:pPr>
        <w:rPr>
          <w:rtl/>
          <w:lang w:bidi="ar-EG"/>
        </w:rPr>
      </w:pPr>
      <w:r w:rsidRPr="00AB1FEC">
        <w:rPr>
          <w:lang w:bidi="ar-SY"/>
        </w:rPr>
        <w:t>1.1</w:t>
      </w:r>
      <w:r w:rsidRPr="00AB1FEC">
        <w:rPr>
          <w:lang w:bidi="ar-SY"/>
        </w:rPr>
        <w:tab/>
      </w:r>
      <w:r w:rsidRPr="00AF7E4E">
        <w:rPr>
          <w:rtl/>
          <w:lang w:bidi="ar-EG"/>
        </w:rPr>
        <w:t>ينص الرقم</w:t>
      </w:r>
      <w:r w:rsidRPr="00AF7E4E">
        <w:rPr>
          <w:rFonts w:hint="cs"/>
          <w:rtl/>
          <w:lang w:bidi="ar-EG"/>
        </w:rPr>
        <w:t> </w:t>
      </w:r>
      <w:r w:rsidRPr="00AB1FEC">
        <w:rPr>
          <w:lang w:bidi="ar-SY"/>
        </w:rPr>
        <w:t>114</w:t>
      </w:r>
      <w:r w:rsidRPr="00AF7E4E">
        <w:rPr>
          <w:rtl/>
          <w:lang w:bidi="ar-EG"/>
        </w:rPr>
        <w:t xml:space="preserve"> من دستور الاتحاد على عقد </w:t>
      </w:r>
      <w:r w:rsidRPr="00AF7E4E">
        <w:rPr>
          <w:rFonts w:hint="cs"/>
          <w:rtl/>
          <w:lang w:bidi="ar-EG"/>
        </w:rPr>
        <w:t>الجمعية العالمية</w:t>
      </w:r>
      <w:r w:rsidRPr="00AF7E4E">
        <w:rPr>
          <w:rtl/>
          <w:lang w:bidi="ar-EG"/>
        </w:rPr>
        <w:t xml:space="preserve"> لتقييس الاتصالات</w:t>
      </w:r>
      <w:r w:rsidRPr="00AF7E4E">
        <w:rPr>
          <w:rFonts w:hint="cs"/>
          <w:rtl/>
          <w:lang w:bidi="ar-EG"/>
        </w:rPr>
        <w:t> </w:t>
      </w:r>
      <w:r w:rsidRPr="00AF7E4E">
        <w:rPr>
          <w:lang w:bidi="ar-EG"/>
        </w:rPr>
        <w:t>(WTSA)</w:t>
      </w:r>
      <w:r w:rsidRPr="00AF7E4E">
        <w:rPr>
          <w:rtl/>
          <w:lang w:bidi="ar-EG"/>
        </w:rPr>
        <w:t xml:space="preserve"> كل أربع سنوات؛ وينص الرقمان</w:t>
      </w:r>
      <w:r w:rsidRPr="00AF7E4E">
        <w:rPr>
          <w:rFonts w:hint="cs"/>
          <w:rtl/>
          <w:lang w:bidi="ar-EG"/>
        </w:rPr>
        <w:t> </w:t>
      </w:r>
      <w:r w:rsidRPr="00AB1FEC">
        <w:rPr>
          <w:lang w:bidi="ar-EG"/>
        </w:rPr>
        <w:t>23</w:t>
      </w:r>
      <w:r w:rsidRPr="00AF7E4E">
        <w:rPr>
          <w:rFonts w:hint="cs"/>
          <w:rtl/>
          <w:lang w:val="fr-CH" w:bidi="ar-EG"/>
        </w:rPr>
        <w:t> </w:t>
      </w:r>
      <w:r w:rsidRPr="00AF7E4E">
        <w:rPr>
          <w:rtl/>
          <w:lang w:val="fr-CH" w:bidi="ar-EG"/>
        </w:rPr>
        <w:t>و</w:t>
      </w:r>
      <w:r w:rsidRPr="00AB1FEC">
        <w:rPr>
          <w:lang w:bidi="ar-EG"/>
        </w:rPr>
        <w:t>25</w:t>
      </w:r>
      <w:r w:rsidRPr="00AF7E4E">
        <w:rPr>
          <w:rtl/>
          <w:lang w:bidi="ar-EG"/>
        </w:rPr>
        <w:t xml:space="preserve"> من اتفاقية الاتحاد على </w:t>
      </w:r>
      <w:r>
        <w:rPr>
          <w:rFonts w:hint="cs"/>
          <w:rtl/>
          <w:lang w:bidi="ar-EG"/>
        </w:rPr>
        <w:t>عقد جمعية عالمية واحدة لتقييس الاتصالات عادة</w:t>
      </w:r>
      <w:r w:rsidRPr="00AF7E4E">
        <w:rPr>
          <w:rtl/>
          <w:lang w:bidi="ar-EG"/>
        </w:rPr>
        <w:t xml:space="preserve"> في الفترة الفاصلة بين مؤتمرين للمندوبين</w:t>
      </w:r>
      <w:r w:rsidRPr="00AF7E4E">
        <w:rPr>
          <w:rFonts w:hint="cs"/>
          <w:rtl/>
          <w:lang w:bidi="ar-EG"/>
        </w:rPr>
        <w:t> </w:t>
      </w:r>
      <w:r w:rsidRPr="00AF7E4E">
        <w:rPr>
          <w:rtl/>
          <w:lang w:bidi="ar-EG"/>
        </w:rPr>
        <w:t>المفوضين.</w:t>
      </w:r>
    </w:p>
    <w:p w14:paraId="55259D66" w14:textId="77777777" w:rsidR="00345DBC" w:rsidRDefault="00345DBC" w:rsidP="00345DBC">
      <w:pPr>
        <w:rPr>
          <w:rtl/>
        </w:rPr>
      </w:pPr>
      <w:r>
        <w:rPr>
          <w:lang w:bidi="ar-EG"/>
        </w:rPr>
        <w:t>2.1</w:t>
      </w:r>
      <w:r>
        <w:rPr>
          <w:lang w:bidi="ar-EG"/>
        </w:rPr>
        <w:tab/>
      </w:r>
      <w:r>
        <w:rPr>
          <w:rFonts w:hint="cs"/>
          <w:rtl/>
        </w:rPr>
        <w:t xml:space="preserve">وينص </w:t>
      </w:r>
      <w:r>
        <w:rPr>
          <w:rFonts w:hint="cs"/>
          <w:rtl/>
          <w:lang w:bidi="ar-EG"/>
        </w:rPr>
        <w:t>القرار 77 (المراجَع في بوخارست، 2022) لمؤتمر المندوبين المفوضين على عقد الجمعية العالمية لتقييس الاتصالات في الربع الأخير من عام 2024 في الهند.</w:t>
      </w:r>
    </w:p>
    <w:p w14:paraId="1F144393" w14:textId="77777777" w:rsidR="00345DBC" w:rsidRPr="00962A6D" w:rsidRDefault="00345DBC" w:rsidP="00345DBC">
      <w:pPr>
        <w:rPr>
          <w:rtl/>
          <w:lang w:bidi="ar-SY"/>
        </w:rPr>
      </w:pPr>
      <w:r>
        <w:rPr>
          <w:rFonts w:hint="cs"/>
          <w:rtl/>
          <w:lang w:bidi="ar-EG"/>
        </w:rPr>
        <w:t>3.1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وينص القرار 111 (المراجَع في بوسان، 2014) لمؤتمر المندوبين المفوضين على </w:t>
      </w:r>
      <w:r w:rsidRPr="00572CBD">
        <w:rPr>
          <w:rtl/>
          <w:lang w:bidi="ar-SY"/>
        </w:rPr>
        <w:t xml:space="preserve">أن يبذل الاتحاد </w:t>
      </w:r>
      <w:r>
        <w:rPr>
          <w:rFonts w:hint="cs"/>
          <w:rtl/>
          <w:lang w:bidi="ar-SY"/>
        </w:rPr>
        <w:t>ودوله الأعضاء</w:t>
      </w:r>
      <w:r w:rsidRPr="00572CBD">
        <w:rPr>
          <w:rtl/>
          <w:lang w:bidi="ar-SY"/>
        </w:rPr>
        <w:t xml:space="preserve"> قصارى الجهود، ما أمكن عملياً، كي لا يُحدَّد موعد الفترة المقررة لعقد أي من مؤتمرات الاتحاد أو جمعياته </w:t>
      </w:r>
      <w:r>
        <w:rPr>
          <w:rFonts w:hint="cs"/>
          <w:rtl/>
          <w:lang w:bidi="ar-SY"/>
        </w:rPr>
        <w:t>خلال</w:t>
      </w:r>
      <w:r>
        <w:rPr>
          <w:color w:val="000000"/>
          <w:rtl/>
        </w:rPr>
        <w:t xml:space="preserve"> فترة تعتبرها </w:t>
      </w:r>
      <w:r>
        <w:rPr>
          <w:rFonts w:hint="cs"/>
          <w:color w:val="000000"/>
          <w:rtl/>
        </w:rPr>
        <w:t>دولة عضو</w:t>
      </w:r>
      <w:r>
        <w:rPr>
          <w:color w:val="000000"/>
          <w:rtl/>
        </w:rPr>
        <w:t xml:space="preserve"> فترة دينية </w:t>
      </w:r>
      <w:proofErr w:type="gramStart"/>
      <w:r>
        <w:rPr>
          <w:color w:val="000000"/>
          <w:rtl/>
        </w:rPr>
        <w:t>هامة</w:t>
      </w:r>
      <w:proofErr w:type="gramEnd"/>
      <w:r>
        <w:rPr>
          <w:rFonts w:hint="cs"/>
          <w:rtl/>
          <w:lang w:bidi="ar-SY"/>
        </w:rPr>
        <w:t>.</w:t>
      </w:r>
    </w:p>
    <w:p w14:paraId="677118FF" w14:textId="26D0E87F" w:rsidR="00345DBC" w:rsidRDefault="00345DBC" w:rsidP="00345DBC">
      <w:pPr>
        <w:rPr>
          <w:rFonts w:ascii="Calibri" w:hAnsi="Calibri" w:cs="Traditional Arabic"/>
          <w:lang w:bidi="ar-EG"/>
        </w:rPr>
      </w:pPr>
      <w:r>
        <w:rPr>
          <w:rFonts w:hint="cs"/>
          <w:rtl/>
          <w:lang w:bidi="ar-SY"/>
        </w:rPr>
        <w:t>4.1</w:t>
      </w:r>
      <w:r>
        <w:rPr>
          <w:rtl/>
          <w:lang w:bidi="ar-SY"/>
        </w:rPr>
        <w:tab/>
      </w:r>
      <w:r>
        <w:rPr>
          <w:rFonts w:hint="cs"/>
          <w:rtl/>
          <w:lang w:bidi="ar-EG"/>
        </w:rPr>
        <w:t xml:space="preserve">ويقضي الرقم </w:t>
      </w:r>
      <w:r>
        <w:rPr>
          <w:lang w:bidi="ar-EG"/>
        </w:rPr>
        <w:t>42</w:t>
      </w:r>
      <w:r>
        <w:rPr>
          <w:rFonts w:hint="cs"/>
          <w:rtl/>
          <w:lang w:bidi="ar-EG"/>
        </w:rPr>
        <w:t xml:space="preserve"> من </w:t>
      </w:r>
      <w:r w:rsidR="00EE2061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اتفاقية والفصل الأول من</w:t>
      </w:r>
      <w:r>
        <w:rPr>
          <w:rFonts w:hint="cs"/>
          <w:rtl/>
        </w:rPr>
        <w:t xml:space="preserve"> القواعد العامة لمؤتمرات الاتحاد وجمعياته واجتماعاته، </w:t>
      </w:r>
      <w:r>
        <w:rPr>
          <w:rFonts w:hint="cs"/>
          <w:rtl/>
          <w:lang w:bidi="ar-EG"/>
        </w:rPr>
        <w:t>بأن في</w:t>
      </w:r>
      <w:r>
        <w:rPr>
          <w:rFonts w:hint="cs"/>
          <w:rtl/>
        </w:rPr>
        <w:t xml:space="preserve"> غياب قرار صادر عن مؤتمر المندوبين المفوضين، يوافق المجلس على المكان والموعد المحدديْن لانعقاد </w:t>
      </w:r>
      <w:r>
        <w:rPr>
          <w:rFonts w:hint="cs"/>
          <w:rtl/>
          <w:lang w:bidi="ar-EG"/>
        </w:rPr>
        <w:t xml:space="preserve">الجمعية العالمية </w:t>
      </w:r>
      <w:r>
        <w:rPr>
          <w:rFonts w:hint="cs"/>
          <w:rtl/>
        </w:rPr>
        <w:t>لتقييس الاتصالات بموافقة أغلبية الدول الأعضاء</w:t>
      </w:r>
      <w:r>
        <w:rPr>
          <w:rFonts w:hint="cs"/>
          <w:rtl/>
          <w:lang w:bidi="ar-EG"/>
        </w:rPr>
        <w:t>.</w:t>
      </w:r>
    </w:p>
    <w:p w14:paraId="78D8CA1F" w14:textId="46BC4041" w:rsidR="00345DBC" w:rsidRPr="00986843" w:rsidRDefault="00345DBC" w:rsidP="00345DBC">
      <w:pPr>
        <w:rPr>
          <w:rtl/>
          <w:lang w:val="en-GB"/>
        </w:rPr>
      </w:pPr>
      <w:r>
        <w:rPr>
          <w:lang w:bidi="ar-SY"/>
        </w:rPr>
        <w:t>5.1</w:t>
      </w:r>
      <w:r>
        <w:rPr>
          <w:rFonts w:hint="cs"/>
          <w:rtl/>
          <w:lang w:bidi="ar-EG"/>
        </w:rPr>
        <w:tab/>
        <w:t xml:space="preserve">وقد تلقى الأمين العام للاتحاد في مارس 2023 دعوة من حكومة الهند لاستضافة الجمعية العالمية لتقييس الاتصالات لعام 2024 </w:t>
      </w:r>
      <w:r w:rsidR="00EE2061">
        <w:rPr>
          <w:rFonts w:hint="cs"/>
          <w:rtl/>
          <w:lang w:bidi="ar-EG"/>
        </w:rPr>
        <w:t xml:space="preserve">في الهند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المواعيد </w:t>
      </w:r>
      <w:r w:rsidRPr="00A90977">
        <w:rPr>
          <w:rFonts w:hint="cs"/>
          <w:rtl/>
          <w:lang w:bidi="ar-EG"/>
        </w:rPr>
        <w:t xml:space="preserve">المقترحة من 15 إلى 24 أكتوبر 2024، في المعرض الدولي ومركز المؤتمرات </w:t>
      </w:r>
      <w:r w:rsidRPr="00A90977">
        <w:rPr>
          <w:lang w:val="en-GB" w:bidi="ar-EG"/>
        </w:rPr>
        <w:t>Pragati Maidan</w:t>
      </w:r>
      <w:r w:rsidRPr="00A90977">
        <w:rPr>
          <w:rFonts w:hint="cs"/>
          <w:rtl/>
          <w:lang w:val="en-GB" w:bidi="ar-EG"/>
        </w:rPr>
        <w:t>، نيودلهي، الهند (انظر</w:t>
      </w:r>
      <w:r w:rsidRPr="00A90977">
        <w:rPr>
          <w:rFonts w:hint="eastAsia"/>
          <w:rtl/>
          <w:lang w:val="en-GB" w:bidi="ar-EG"/>
        </w:rPr>
        <w:t> </w:t>
      </w:r>
      <w:r w:rsidRPr="00A90977">
        <w:rPr>
          <w:rFonts w:hint="cs"/>
          <w:rtl/>
          <w:lang w:val="en-GB" w:bidi="ar-EG"/>
        </w:rPr>
        <w:t xml:space="preserve">الملحق </w:t>
      </w:r>
      <w:r w:rsidRPr="00A90977">
        <w:rPr>
          <w:lang w:bidi="ar-EG"/>
        </w:rPr>
        <w:t>1</w:t>
      </w:r>
      <w:r w:rsidRPr="00A90977">
        <w:rPr>
          <w:rFonts w:hint="cs"/>
          <w:rtl/>
        </w:rPr>
        <w:t xml:space="preserve"> في الوثيقة </w:t>
      </w:r>
      <w:hyperlink r:id="rId10" w:history="1">
        <w:r w:rsidRPr="00A90977">
          <w:rPr>
            <w:rStyle w:val="Hyperlink"/>
            <w:rFonts w:cstheme="minorHAnsi"/>
            <w:szCs w:val="24"/>
          </w:rPr>
          <w:t>C23/24</w:t>
        </w:r>
      </w:hyperlink>
      <w:hyperlink w:anchor="الملحق1" w:history="1"/>
      <w:r w:rsidRPr="00A90977">
        <w:rPr>
          <w:rFonts w:hint="cs"/>
          <w:rtl/>
          <w:lang w:val="en-GB" w:bidi="ar-EG"/>
        </w:rPr>
        <w:t>).</w:t>
      </w:r>
    </w:p>
    <w:p w14:paraId="2FCEFF26" w14:textId="2AB6ED59" w:rsidR="00345DBC" w:rsidRPr="009A3F88" w:rsidRDefault="00345DBC" w:rsidP="00345DBC">
      <w:pPr>
        <w:rPr>
          <w:rtl/>
        </w:rPr>
      </w:pPr>
      <w:r>
        <w:rPr>
          <w:lang w:bidi="ar-EG"/>
        </w:rPr>
        <w:t>6.1</w:t>
      </w:r>
      <w:r>
        <w:rPr>
          <w:lang w:bidi="ar-EG"/>
        </w:rPr>
        <w:tab/>
      </w:r>
      <w:r w:rsidRPr="009A3F88">
        <w:rPr>
          <w:rtl/>
        </w:rPr>
        <w:t>وعملا</w:t>
      </w:r>
      <w:r w:rsidR="00EE2061">
        <w:rPr>
          <w:rFonts w:hint="cs"/>
          <w:rtl/>
        </w:rPr>
        <w:t>ً</w:t>
      </w:r>
      <w:r w:rsidRPr="009A3F88">
        <w:rPr>
          <w:rtl/>
        </w:rPr>
        <w:t xml:space="preserve"> </w:t>
      </w:r>
      <w:hyperlink r:id="rId11" w:history="1">
        <w:r w:rsidRPr="00EE2061">
          <w:rPr>
            <w:rStyle w:val="Hyperlink"/>
            <w:rFonts w:hint="cs"/>
            <w:rtl/>
          </w:rPr>
          <w:t>ب</w:t>
        </w:r>
        <w:r w:rsidRPr="00EE2061">
          <w:rPr>
            <w:rStyle w:val="Hyperlink"/>
            <w:rFonts w:hint="cs"/>
            <w:rtl/>
            <w:lang w:bidi="ar-EG"/>
          </w:rPr>
          <w:t xml:space="preserve">المقرر </w:t>
        </w:r>
        <w:r w:rsidRPr="00EE2061">
          <w:rPr>
            <w:rStyle w:val="Hyperlink"/>
            <w:lang w:bidi="ar-EG"/>
          </w:rPr>
          <w:t>629</w:t>
        </w:r>
      </w:hyperlink>
      <w:r>
        <w:rPr>
          <w:rFonts w:hint="cs"/>
          <w:rtl/>
        </w:rPr>
        <w:t xml:space="preserve"> </w:t>
      </w:r>
      <w:r w:rsidRPr="009A3F88">
        <w:rPr>
          <w:rtl/>
        </w:rPr>
        <w:t>الذي اعتمده المجلس في دور</w:t>
      </w:r>
      <w:r w:rsidRPr="009A3F88">
        <w:rPr>
          <w:rFonts w:hint="cs"/>
          <w:rtl/>
        </w:rPr>
        <w:t>ته</w:t>
      </w:r>
      <w:r w:rsidRPr="009A3F88">
        <w:rPr>
          <w:rtl/>
        </w:rPr>
        <w:t xml:space="preserve"> لعام </w:t>
      </w:r>
      <w:r>
        <w:t>2023</w:t>
      </w:r>
      <w:r>
        <w:rPr>
          <w:rFonts w:hint="cs"/>
          <w:rtl/>
        </w:rPr>
        <w:t xml:space="preserve"> </w:t>
      </w:r>
      <w:r w:rsidRPr="009A3F88">
        <w:rPr>
          <w:rtl/>
        </w:rPr>
        <w:t>أجر</w:t>
      </w:r>
      <w:r>
        <w:rPr>
          <w:rFonts w:hint="cs"/>
          <w:rtl/>
        </w:rPr>
        <w:t>ت</w:t>
      </w:r>
      <w:r w:rsidRPr="009A3F88">
        <w:rPr>
          <w:rtl/>
        </w:rPr>
        <w:t xml:space="preserve"> الأمين</w:t>
      </w:r>
      <w:r>
        <w:rPr>
          <w:rFonts w:hint="cs"/>
          <w:rtl/>
        </w:rPr>
        <w:t>ة</w:t>
      </w:r>
      <w:r w:rsidRPr="009A3F88">
        <w:rPr>
          <w:rtl/>
        </w:rPr>
        <w:t xml:space="preserve"> العام</w:t>
      </w:r>
      <w:r>
        <w:rPr>
          <w:rFonts w:hint="cs"/>
          <w:rtl/>
        </w:rPr>
        <w:t>ة</w:t>
      </w:r>
      <w:r w:rsidRPr="009A3F88">
        <w:rPr>
          <w:rtl/>
        </w:rPr>
        <w:t xml:space="preserve"> مشاورة مع جميع الدول الأعضاء بشأن المكان المحدد </w:t>
      </w:r>
      <w:r>
        <w:rPr>
          <w:rFonts w:hint="cs"/>
          <w:rtl/>
          <w:lang w:bidi="ar-EG"/>
        </w:rPr>
        <w:t>لانعقاد</w:t>
      </w:r>
      <w:r w:rsidRPr="009A3F88">
        <w:rPr>
          <w:rtl/>
          <w:lang w:bidi="ar-EG"/>
        </w:rPr>
        <w:t xml:space="preserve"> </w:t>
      </w:r>
      <w:r w:rsidRPr="009A3F88">
        <w:rPr>
          <w:rFonts w:hint="cs"/>
          <w:rtl/>
          <w:lang w:bidi="ar-EG"/>
        </w:rPr>
        <w:t>الجمعية العالمية</w:t>
      </w:r>
      <w:r w:rsidRPr="009A3F88">
        <w:rPr>
          <w:rtl/>
          <w:lang w:bidi="ar-EG"/>
        </w:rPr>
        <w:t xml:space="preserve"> لتقييس الاتصالات</w:t>
      </w:r>
      <w:r>
        <w:rPr>
          <w:rFonts w:hint="cs"/>
          <w:rtl/>
          <w:lang w:bidi="ar-EG"/>
        </w:rPr>
        <w:t xml:space="preserve"> عام 2024</w:t>
      </w:r>
      <w:r w:rsidRPr="009A3F88">
        <w:t xml:space="preserve"> </w:t>
      </w:r>
      <w:r>
        <w:rPr>
          <w:rFonts w:hint="cs"/>
          <w:rtl/>
        </w:rPr>
        <w:t>(</w:t>
      </w:r>
      <w:r w:rsidRPr="009A3F88">
        <w:t>WTSA-24</w:t>
      </w:r>
      <w:r>
        <w:rPr>
          <w:rFonts w:hint="cs"/>
          <w:rtl/>
        </w:rPr>
        <w:t>)</w:t>
      </w:r>
      <w:r w:rsidRPr="009A3F88">
        <w:rPr>
          <w:rtl/>
        </w:rPr>
        <w:t xml:space="preserve"> وموعدها المحدد.</w:t>
      </w:r>
    </w:p>
    <w:p w14:paraId="331F2042" w14:textId="6D648700" w:rsidR="00345DBC" w:rsidRPr="00EB2B75" w:rsidRDefault="00345DBC" w:rsidP="00345DBC">
      <w:pPr>
        <w:rPr>
          <w:rtl/>
        </w:rPr>
      </w:pPr>
      <w:r>
        <w:rPr>
          <w:lang w:bidi="ar-EG"/>
        </w:rPr>
        <w:t>7.1</w:t>
      </w:r>
      <w:r>
        <w:rPr>
          <w:lang w:bidi="ar-EG"/>
        </w:rPr>
        <w:tab/>
      </w:r>
      <w:r w:rsidRPr="009A46C5">
        <w:rPr>
          <w:rFonts w:hint="cs"/>
          <w:rtl/>
        </w:rPr>
        <w:t>و</w:t>
      </w:r>
      <w:r w:rsidRPr="009A46C5">
        <w:rPr>
          <w:rtl/>
        </w:rPr>
        <w:t xml:space="preserve">عقب المشاورات الناجحة بين الدول الأعضاء في الاتحاد التي أجريت </w:t>
      </w:r>
      <w:r w:rsidRPr="009A46C5">
        <w:rPr>
          <w:rFonts w:hint="cs"/>
          <w:rtl/>
        </w:rPr>
        <w:t>بواسطة</w:t>
      </w:r>
      <w:r w:rsidRPr="009A46C5">
        <w:rPr>
          <w:rtl/>
        </w:rPr>
        <w:t xml:space="preserve"> الرسالة المعممة</w:t>
      </w:r>
      <w:r w:rsidRPr="009A46C5">
        <w:rPr>
          <w:lang w:bidi="ar-EG"/>
        </w:rPr>
        <w:t xml:space="preserve"> </w:t>
      </w:r>
      <w:hyperlink r:id="rId12" w:history="1">
        <w:r w:rsidRPr="007D48D5">
          <w:rPr>
            <w:rStyle w:val="Hyperlink"/>
            <w:rFonts w:hint="cs"/>
            <w:rtl/>
            <w:lang w:val="en-GB"/>
          </w:rPr>
          <w:t xml:space="preserve">رقم </w:t>
        </w:r>
        <w:r w:rsidR="00EE2061">
          <w:rPr>
            <w:rStyle w:val="Hyperlink"/>
            <w:lang w:val="en-GB"/>
          </w:rPr>
          <w:t>23/28</w:t>
        </w:r>
      </w:hyperlink>
      <w:r>
        <w:rPr>
          <w:rFonts w:hint="cs"/>
          <w:rtl/>
        </w:rPr>
        <w:t xml:space="preserve"> </w:t>
      </w:r>
      <w:r w:rsidRPr="009A46C5">
        <w:rPr>
          <w:rtl/>
        </w:rPr>
        <w:t xml:space="preserve">المؤرخة </w:t>
      </w:r>
      <w:r>
        <w:t>5</w:t>
      </w:r>
      <w:r>
        <w:rPr>
          <w:rFonts w:hint="cs"/>
          <w:rtl/>
        </w:rPr>
        <w:t xml:space="preserve"> سبتمبر </w:t>
      </w:r>
      <w:r>
        <w:t>2023</w:t>
      </w:r>
      <w:r>
        <w:rPr>
          <w:rFonts w:hint="cs"/>
          <w:rtl/>
        </w:rPr>
        <w:t xml:space="preserve">، </w:t>
      </w:r>
      <w:r w:rsidRPr="009A46C5">
        <w:rPr>
          <w:rtl/>
        </w:rPr>
        <w:t xml:space="preserve">أعلنت الوثيقة </w:t>
      </w:r>
      <w:hyperlink r:id="rId13" w:history="1">
        <w:r w:rsidRPr="00CF2A06">
          <w:rPr>
            <w:rFonts w:cstheme="minorHAnsi"/>
            <w:color w:val="0000FF"/>
            <w:szCs w:val="24"/>
            <w:u w:val="single"/>
          </w:rPr>
          <w:t>CL-23/37</w:t>
        </w:r>
      </w:hyperlink>
      <w:r>
        <w:rPr>
          <w:rFonts w:hint="cs"/>
          <w:rtl/>
        </w:rPr>
        <w:t xml:space="preserve"> </w:t>
      </w:r>
      <w:r w:rsidRPr="009A46C5">
        <w:rPr>
          <w:rtl/>
        </w:rPr>
        <w:t xml:space="preserve">المؤرخة </w:t>
      </w:r>
      <w:r>
        <w:t>16</w:t>
      </w:r>
      <w:r>
        <w:rPr>
          <w:rFonts w:hint="cs"/>
          <w:rtl/>
        </w:rPr>
        <w:t xml:space="preserve"> أكتوبر </w:t>
      </w:r>
      <w:r>
        <w:t>2023</w:t>
      </w:r>
      <w:r>
        <w:rPr>
          <w:rFonts w:hint="cs"/>
          <w:rtl/>
        </w:rPr>
        <w:t xml:space="preserve"> اتفاق </w:t>
      </w:r>
      <w:r w:rsidRPr="00EB2B75">
        <w:rPr>
          <w:rtl/>
        </w:rPr>
        <w:t xml:space="preserve">أغلبية الدول الأعضاء في الاتحاد </w:t>
      </w:r>
      <w:r w:rsidRPr="009A46C5">
        <w:rPr>
          <w:rtl/>
        </w:rPr>
        <w:t xml:space="preserve">المطلوبة </w:t>
      </w:r>
      <w:r w:rsidRPr="00EB2B75">
        <w:rPr>
          <w:rtl/>
        </w:rPr>
        <w:t>(113 ردا إيجابيا، ورد سلبي واحد، وامتناع 5 أعضاء عن التصويت)، وفقا</w:t>
      </w:r>
      <w:r w:rsidR="00EE2061">
        <w:rPr>
          <w:rFonts w:hint="cs"/>
          <w:rtl/>
        </w:rPr>
        <w:t>ً</w:t>
      </w:r>
      <w:r w:rsidRPr="00EB2B75">
        <w:rPr>
          <w:rtl/>
        </w:rPr>
        <w:t xml:space="preserve"> للرقم 42 من اتفاقية الاتحاد.</w:t>
      </w:r>
    </w:p>
    <w:p w14:paraId="4C255A72" w14:textId="1C018C12" w:rsidR="00345DBC" w:rsidRPr="009A46C5" w:rsidRDefault="00345DBC" w:rsidP="00EE2061">
      <w:r>
        <w:rPr>
          <w:lang w:bidi="ar-EG"/>
        </w:rPr>
        <w:t>8.1</w:t>
      </w:r>
      <w:r>
        <w:rPr>
          <w:lang w:bidi="ar-EG"/>
        </w:rPr>
        <w:tab/>
      </w:r>
      <w:r w:rsidRPr="009A46C5">
        <w:rPr>
          <w:rtl/>
        </w:rPr>
        <w:t xml:space="preserve">ونتيجة لذلك، </w:t>
      </w:r>
      <w:r w:rsidRPr="009A46C5">
        <w:rPr>
          <w:rFonts w:hint="cs"/>
          <w:rtl/>
        </w:rPr>
        <w:t>يُخطَط</w:t>
      </w:r>
      <w:r w:rsidRPr="009A46C5">
        <w:rPr>
          <w:rtl/>
        </w:rPr>
        <w:t xml:space="preserve"> </w:t>
      </w:r>
      <w:r w:rsidRPr="009A46C5">
        <w:rPr>
          <w:rFonts w:hint="cs"/>
          <w:rtl/>
        </w:rPr>
        <w:t>ل</w:t>
      </w:r>
      <w:r w:rsidRPr="009A46C5">
        <w:rPr>
          <w:rtl/>
        </w:rPr>
        <w:t xml:space="preserve">عقد </w:t>
      </w:r>
      <w:r w:rsidRPr="00EE2061">
        <w:rPr>
          <w:b/>
          <w:bCs/>
          <w:rtl/>
        </w:rPr>
        <w:t>الجمعية العالمية المقبلة لتقييس الاتصالات</w:t>
      </w:r>
      <w:r w:rsidRPr="009A46C5">
        <w:rPr>
          <w:rtl/>
        </w:rPr>
        <w:t xml:space="preserve"> في </w:t>
      </w:r>
      <w:r w:rsidRPr="008C5854">
        <w:rPr>
          <w:rFonts w:hint="cs"/>
          <w:b/>
          <w:bCs/>
          <w:rtl/>
          <w:lang w:val="en-GB"/>
        </w:rPr>
        <w:t>نيودلهي في الهند</w:t>
      </w:r>
      <w:r>
        <w:rPr>
          <w:rFonts w:hint="cs"/>
          <w:rtl/>
          <w:lang w:val="en-GB"/>
        </w:rPr>
        <w:t xml:space="preserve"> من </w:t>
      </w:r>
      <w:r w:rsidRPr="008C5854">
        <w:rPr>
          <w:b/>
          <w:bCs/>
        </w:rPr>
        <w:t>15</w:t>
      </w:r>
      <w:r w:rsidRPr="008C5854">
        <w:rPr>
          <w:rFonts w:hint="cs"/>
          <w:b/>
          <w:bCs/>
          <w:rtl/>
        </w:rPr>
        <w:t xml:space="preserve"> إلى </w:t>
      </w:r>
      <w:r w:rsidRPr="008C5854">
        <w:rPr>
          <w:b/>
          <w:bCs/>
        </w:rPr>
        <w:t>24</w:t>
      </w:r>
      <w:r w:rsidR="00EE2061">
        <w:rPr>
          <w:rFonts w:hint="eastAsia"/>
          <w:b/>
          <w:bCs/>
          <w:rtl/>
        </w:rPr>
        <w:t> </w:t>
      </w:r>
      <w:r w:rsidRPr="008C5854">
        <w:rPr>
          <w:rFonts w:hint="cs"/>
          <w:b/>
          <w:bCs/>
          <w:rtl/>
        </w:rPr>
        <w:t>أكتوبر</w:t>
      </w:r>
      <w:r w:rsidR="00EE2061">
        <w:rPr>
          <w:rFonts w:hint="eastAsia"/>
          <w:b/>
          <w:bCs/>
          <w:rtl/>
        </w:rPr>
        <w:t> </w:t>
      </w:r>
      <w:r w:rsidRPr="008C5854">
        <w:rPr>
          <w:b/>
          <w:bCs/>
        </w:rPr>
        <w:t>2024</w:t>
      </w:r>
      <w:r>
        <w:rPr>
          <w:rFonts w:hint="cs"/>
          <w:rtl/>
        </w:rPr>
        <w:t xml:space="preserve">، </w:t>
      </w:r>
      <w:r w:rsidRPr="00BA046F">
        <w:rPr>
          <w:rtl/>
        </w:rPr>
        <w:t xml:space="preserve">على أن تسبقها الندوة العالمية للمعايير </w:t>
      </w:r>
      <w:r w:rsidRPr="00EE2061">
        <w:rPr>
          <w:b/>
          <w:bCs/>
          <w:rtl/>
        </w:rPr>
        <w:t>(</w:t>
      </w:r>
      <w:r w:rsidRPr="00EE2061">
        <w:rPr>
          <w:b/>
          <w:bCs/>
        </w:rPr>
        <w:t>GSS</w:t>
      </w:r>
      <w:r w:rsidRPr="00EE2061">
        <w:rPr>
          <w:b/>
          <w:bCs/>
          <w:rtl/>
        </w:rPr>
        <w:t>)</w:t>
      </w:r>
      <w:r w:rsidRPr="00BA046F">
        <w:rPr>
          <w:rtl/>
        </w:rPr>
        <w:t xml:space="preserve"> </w:t>
      </w:r>
      <w:r w:rsidRPr="00EE2061">
        <w:rPr>
          <w:rFonts w:hint="cs"/>
          <w:b/>
          <w:bCs/>
          <w:rtl/>
        </w:rPr>
        <w:t>في</w:t>
      </w:r>
      <w:r>
        <w:rPr>
          <w:rFonts w:hint="cs"/>
          <w:rtl/>
        </w:rPr>
        <w:t xml:space="preserve"> </w:t>
      </w:r>
      <w:r w:rsidRPr="008C5854">
        <w:rPr>
          <w:b/>
          <w:bCs/>
        </w:rPr>
        <w:t>14</w:t>
      </w:r>
      <w:r w:rsidRPr="008C5854">
        <w:rPr>
          <w:rFonts w:hint="cs"/>
          <w:b/>
          <w:bCs/>
          <w:rtl/>
        </w:rPr>
        <w:t xml:space="preserve"> أكتوبر </w:t>
      </w:r>
      <w:r w:rsidRPr="008C5854">
        <w:rPr>
          <w:b/>
          <w:bCs/>
        </w:rPr>
        <w:t>2024</w:t>
      </w:r>
      <w:r>
        <w:rPr>
          <w:rFonts w:hint="cs"/>
          <w:rtl/>
        </w:rPr>
        <w:t>.</w:t>
      </w:r>
    </w:p>
    <w:p w14:paraId="500B926B" w14:textId="02673D00" w:rsidR="00345DBC" w:rsidRPr="00A26159" w:rsidRDefault="00345DBC" w:rsidP="00345DBC">
      <w:pPr>
        <w:rPr>
          <w:rtl/>
          <w:lang w:val="en-GB"/>
        </w:rPr>
      </w:pPr>
      <w:r>
        <w:rPr>
          <w:lang w:bidi="ar-EG"/>
        </w:rPr>
        <w:t>9.1</w:t>
      </w:r>
      <w:r>
        <w:rPr>
          <w:lang w:bidi="ar-EG"/>
        </w:rPr>
        <w:tab/>
      </w:r>
      <w:r>
        <w:rPr>
          <w:rFonts w:hint="cs"/>
          <w:rtl/>
        </w:rPr>
        <w:t xml:space="preserve">وقام مكتب تقييس الاتصالات، بالتنسيق مع دائرة المؤتمرات والمنشورات في الاتحاد، بزيارة ميدانية في أكتوبر </w:t>
      </w:r>
      <w:r>
        <w:t>2023</w:t>
      </w:r>
      <w:r>
        <w:rPr>
          <w:rFonts w:hint="cs"/>
          <w:rtl/>
        </w:rPr>
        <w:t>، إلى</w:t>
      </w:r>
      <w:r>
        <w:rPr>
          <w:rFonts w:hint="eastAsia"/>
          <w:rtl/>
        </w:rPr>
        <w:t> </w:t>
      </w:r>
      <w:r>
        <w:rPr>
          <w:rFonts w:hint="cs"/>
          <w:rtl/>
          <w:lang w:bidi="ar-EG"/>
        </w:rPr>
        <w:t xml:space="preserve">المعرض الدولي الذي تحول إلى مركز مؤتمرات </w:t>
      </w:r>
      <w:r>
        <w:rPr>
          <w:rFonts w:hint="cs"/>
          <w:rtl/>
          <w:lang w:val="en-GB" w:bidi="ar-EG"/>
        </w:rPr>
        <w:t xml:space="preserve">في نيودلهي، لمزيد من التخطيط </w:t>
      </w:r>
      <w:proofErr w:type="spellStart"/>
      <w:r>
        <w:rPr>
          <w:rFonts w:hint="cs"/>
          <w:rtl/>
          <w:lang w:val="en-GB" w:bidi="ar-EG"/>
        </w:rPr>
        <w:t>اللوجتسي</w:t>
      </w:r>
      <w:proofErr w:type="spellEnd"/>
      <w:r>
        <w:rPr>
          <w:rFonts w:hint="cs"/>
          <w:rtl/>
          <w:lang w:val="en-GB" w:bidi="ar-EG"/>
        </w:rPr>
        <w:t xml:space="preserve"> للجمعية</w:t>
      </w:r>
      <w:r>
        <w:rPr>
          <w:rFonts w:hint="cs"/>
          <w:rtl/>
          <w:lang w:val="en-GB"/>
        </w:rPr>
        <w:t>.</w:t>
      </w:r>
    </w:p>
    <w:p w14:paraId="66FCE5E4" w14:textId="77777777" w:rsidR="00345DBC" w:rsidRPr="003855F6" w:rsidRDefault="00345DBC" w:rsidP="00345DBC">
      <w:pPr>
        <w:pStyle w:val="Heading1"/>
        <w:rPr>
          <w:rtl/>
          <w:lang w:bidi="ar-EG"/>
        </w:rPr>
      </w:pPr>
      <w:r>
        <w:rPr>
          <w:lang w:bidi="ar-SY"/>
        </w:rPr>
        <w:t>2</w:t>
      </w:r>
      <w:r>
        <w:rPr>
          <w:lang w:bidi="ar-SY"/>
        </w:rPr>
        <w:tab/>
      </w:r>
      <w:r w:rsidRPr="003855F6">
        <w:rPr>
          <w:rtl/>
        </w:rPr>
        <w:t>رسائل الدعوة</w:t>
      </w:r>
    </w:p>
    <w:p w14:paraId="0F0C3F90" w14:textId="4D9BCDCA" w:rsidR="00345DBC" w:rsidRPr="003855F6" w:rsidRDefault="00345DBC" w:rsidP="00345DBC">
      <w:r>
        <w:t>1.2</w:t>
      </w:r>
      <w:r w:rsidRPr="003855F6">
        <w:rPr>
          <w:rtl/>
        </w:rPr>
        <w:tab/>
        <w:t xml:space="preserve">أُرسلت رسائل الدعوة </w:t>
      </w:r>
      <w:r>
        <w:rPr>
          <w:rFonts w:hint="cs"/>
          <w:rtl/>
        </w:rPr>
        <w:t>لحضور الجمعية</w:t>
      </w:r>
      <w:r w:rsidRPr="003855F6">
        <w:rPr>
          <w:rtl/>
        </w:rPr>
        <w:t xml:space="preserve"> العالمية لتقيس الاتصالات لعام</w:t>
      </w:r>
      <w:r>
        <w:rPr>
          <w:rtl/>
        </w:rPr>
        <w:t xml:space="preserve"> </w:t>
      </w:r>
      <w:r w:rsidRPr="003855F6">
        <w:t>20</w:t>
      </w:r>
      <w:r>
        <w:t>24</w:t>
      </w:r>
      <w:r>
        <w:rPr>
          <w:rFonts w:hint="cs"/>
          <w:rtl/>
        </w:rPr>
        <w:t xml:space="preserve"> </w:t>
      </w:r>
      <w:r w:rsidRPr="003855F6">
        <w:t>(WTSA-</w:t>
      </w:r>
      <w:r>
        <w:t>24</w:t>
      </w:r>
      <w:r w:rsidRPr="003855F6">
        <w:t>)</w:t>
      </w:r>
      <w:r>
        <w:rPr>
          <w:rFonts w:hint="cs"/>
          <w:rtl/>
        </w:rPr>
        <w:t xml:space="preserve"> </w:t>
      </w:r>
      <w:r w:rsidRPr="003855F6">
        <w:rPr>
          <w:rtl/>
        </w:rPr>
        <w:t>و</w:t>
      </w:r>
      <w:r>
        <w:rPr>
          <w:rFonts w:hint="cs"/>
          <w:rtl/>
        </w:rPr>
        <w:t>ا</w:t>
      </w:r>
      <w:r w:rsidRPr="003855F6">
        <w:rPr>
          <w:rtl/>
        </w:rPr>
        <w:t>لندوة العالمية للمعايير لعام</w:t>
      </w:r>
      <w:r>
        <w:rPr>
          <w:rFonts w:hint="cs"/>
          <w:rtl/>
        </w:rPr>
        <w:t> </w:t>
      </w:r>
      <w:r w:rsidRPr="003855F6">
        <w:t>20</w:t>
      </w:r>
      <w:r>
        <w:t>24</w:t>
      </w:r>
      <w:r>
        <w:rPr>
          <w:rFonts w:hint="eastAsia"/>
          <w:rtl/>
        </w:rPr>
        <w:t> </w:t>
      </w:r>
      <w:r w:rsidRPr="003855F6">
        <w:t>(GSS-</w:t>
      </w:r>
      <w:r>
        <w:t>24</w:t>
      </w:r>
      <w:r w:rsidRPr="003855F6">
        <w:t>)</w:t>
      </w:r>
      <w:r w:rsidRPr="003855F6">
        <w:rPr>
          <w:rtl/>
        </w:rPr>
        <w:t xml:space="preserve"> إلى:</w:t>
      </w:r>
    </w:p>
    <w:p w14:paraId="63EF21B8" w14:textId="435336D7" w:rsidR="00345DBC" w:rsidRPr="009271A9" w:rsidRDefault="00345DBC" w:rsidP="00EE2061">
      <w:pPr>
        <w:pStyle w:val="enumlev1"/>
        <w:rPr>
          <w:rtl/>
          <w:lang w:bidi="ar-EG"/>
        </w:rPr>
      </w:pPr>
      <w:r>
        <w:rPr>
          <w:rFonts w:hint="eastAsia"/>
          <w:rtl/>
        </w:rPr>
        <w:t>–</w:t>
      </w:r>
      <w:r>
        <w:tab/>
      </w:r>
      <w:hyperlink r:id="rId14" w:history="1">
        <w:r w:rsidRPr="00B718BE">
          <w:rPr>
            <w:rStyle w:val="Hyperlink"/>
            <w:rtl/>
          </w:rPr>
          <w:t>إدارات الدول الأعضاء في الاتحاد</w:t>
        </w:r>
      </w:hyperlink>
    </w:p>
    <w:p w14:paraId="67ED88B3" w14:textId="359EFE7B" w:rsidR="00345DBC" w:rsidRPr="009271A9" w:rsidRDefault="00345DBC" w:rsidP="00EE2061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tab/>
      </w:r>
      <w:hyperlink r:id="rId15" w:history="1">
        <w:r w:rsidRPr="00B718BE">
          <w:rPr>
            <w:rStyle w:val="Hyperlink"/>
            <w:rtl/>
          </w:rPr>
          <w:t>أعضاء قطاع تقييس الاتصالات في الاتحاد</w:t>
        </w:r>
      </w:hyperlink>
    </w:p>
    <w:p w14:paraId="1EA23AB5" w14:textId="6E5F864D" w:rsidR="00345DBC" w:rsidRPr="009271A9" w:rsidRDefault="00345DBC" w:rsidP="00EE2061">
      <w:pPr>
        <w:pStyle w:val="enumlev1"/>
        <w:rPr>
          <w:rtl/>
          <w:lang w:bidi="ar-EG"/>
        </w:rPr>
      </w:pPr>
      <w:r>
        <w:rPr>
          <w:rFonts w:hint="eastAsia"/>
          <w:rtl/>
        </w:rPr>
        <w:t>–</w:t>
      </w:r>
      <w:r>
        <w:rPr>
          <w:rFonts w:hint="cs"/>
          <w:rtl/>
        </w:rPr>
        <w:tab/>
      </w:r>
      <w:hyperlink r:id="rId16" w:history="1">
        <w:r w:rsidRPr="00B718BE">
          <w:rPr>
            <w:rStyle w:val="Hyperlink"/>
            <w:rtl/>
          </w:rPr>
          <w:t>الهيئات الأكاديمية المنضمة إلى الاتحاد</w:t>
        </w:r>
      </w:hyperlink>
    </w:p>
    <w:p w14:paraId="50B2F903" w14:textId="2AACB739" w:rsidR="00345DBC" w:rsidRPr="00E73888" w:rsidRDefault="00345DBC" w:rsidP="00EE2061">
      <w:pPr>
        <w:pStyle w:val="enumlev1"/>
        <w:rPr>
          <w:spacing w:val="6"/>
          <w:rtl/>
        </w:rPr>
      </w:pPr>
      <w:r>
        <w:rPr>
          <w:rFonts w:hint="eastAsia"/>
          <w:rtl/>
        </w:rPr>
        <w:t>–</w:t>
      </w:r>
      <w:r>
        <w:rPr>
          <w:spacing w:val="6"/>
          <w:rtl/>
        </w:rPr>
        <w:tab/>
      </w:r>
      <w:hyperlink r:id="rId17" w:history="1">
        <w:r w:rsidRPr="003A090D">
          <w:rPr>
            <w:rStyle w:val="Hyperlink"/>
            <w:rFonts w:hint="cs"/>
            <w:rtl/>
          </w:rPr>
          <w:t>الأمم المتحدة</w:t>
        </w:r>
        <w:r w:rsidR="00EE2061">
          <w:rPr>
            <w:rStyle w:val="Hyperlink"/>
            <w:rFonts w:hint="cs"/>
            <w:rtl/>
          </w:rPr>
          <w:t>،</w:t>
        </w:r>
        <w:r w:rsidRPr="003A090D">
          <w:rPr>
            <w:rStyle w:val="Hyperlink"/>
            <w:rFonts w:hint="cs"/>
            <w:rtl/>
          </w:rPr>
          <w:t xml:space="preserve"> </w:t>
        </w:r>
        <w:r w:rsidR="00EE2061">
          <w:rPr>
            <w:rStyle w:val="Hyperlink"/>
            <w:rFonts w:hint="cs"/>
            <w:rtl/>
          </w:rPr>
          <w:t>ووكالاتها</w:t>
        </w:r>
        <w:r w:rsidRPr="003A090D">
          <w:rPr>
            <w:rStyle w:val="Hyperlink"/>
            <w:rtl/>
          </w:rPr>
          <w:t xml:space="preserve"> المتخصصة</w:t>
        </w:r>
        <w:r w:rsidR="00EE2061">
          <w:rPr>
            <w:rStyle w:val="Hyperlink"/>
            <w:rFonts w:hint="cs"/>
            <w:rtl/>
          </w:rPr>
          <w:t>،</w:t>
        </w:r>
        <w:r w:rsidRPr="003A090D">
          <w:rPr>
            <w:rStyle w:val="Hyperlink"/>
            <w:rtl/>
          </w:rPr>
          <w:t xml:space="preserve"> </w:t>
        </w:r>
        <w:r w:rsidRPr="003A090D">
          <w:rPr>
            <w:rStyle w:val="Hyperlink"/>
            <w:rFonts w:hint="cs"/>
            <w:rtl/>
          </w:rPr>
          <w:t>و</w:t>
        </w:r>
        <w:r w:rsidRPr="003A090D">
          <w:rPr>
            <w:rStyle w:val="Hyperlink"/>
            <w:rtl/>
          </w:rPr>
          <w:t>الوكالة الدولية للطاقة الذرية</w:t>
        </w:r>
        <w:r w:rsidR="00EE2061">
          <w:rPr>
            <w:rStyle w:val="Hyperlink"/>
            <w:rFonts w:hint="cs"/>
            <w:rtl/>
          </w:rPr>
          <w:t> </w:t>
        </w:r>
        <w:r w:rsidR="00EE2061">
          <w:rPr>
            <w:rStyle w:val="Hyperlink"/>
          </w:rPr>
          <w:t>(IAEA)</w:t>
        </w:r>
        <w:r w:rsidR="00EE2061">
          <w:rPr>
            <w:rStyle w:val="Hyperlink"/>
            <w:rtl/>
          </w:rPr>
          <w:t>،</w:t>
        </w:r>
        <w:r w:rsidRPr="003A090D">
          <w:rPr>
            <w:rStyle w:val="Hyperlink"/>
            <w:rtl/>
          </w:rPr>
          <w:t xml:space="preserve"> </w:t>
        </w:r>
        <w:r w:rsidRPr="003A090D">
          <w:rPr>
            <w:rStyle w:val="Hyperlink"/>
            <w:rFonts w:hint="cs"/>
            <w:rtl/>
          </w:rPr>
          <w:t>و</w:t>
        </w:r>
        <w:r>
          <w:rPr>
            <w:rStyle w:val="Hyperlink"/>
            <w:rFonts w:hint="cs"/>
            <w:rtl/>
          </w:rPr>
          <w:t>ال</w:t>
        </w:r>
        <w:r w:rsidRPr="003A090D">
          <w:rPr>
            <w:rStyle w:val="Hyperlink"/>
            <w:rtl/>
          </w:rPr>
          <w:t>منظمات</w:t>
        </w:r>
        <w:r>
          <w:rPr>
            <w:rStyle w:val="Hyperlink"/>
            <w:rFonts w:hint="cs"/>
            <w:rtl/>
          </w:rPr>
          <w:t xml:space="preserve"> الإقليمية</w:t>
        </w:r>
        <w:r w:rsidRPr="003A090D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ل</w:t>
        </w:r>
        <w:r w:rsidRPr="003A090D">
          <w:rPr>
            <w:rStyle w:val="Hyperlink"/>
            <w:rtl/>
          </w:rPr>
          <w:t>لاتصالات</w:t>
        </w:r>
        <w:r w:rsidR="00EE2061">
          <w:rPr>
            <w:rStyle w:val="Hyperlink"/>
            <w:rtl/>
          </w:rPr>
          <w:t>،</w:t>
        </w:r>
        <w:r w:rsidRPr="003A090D">
          <w:rPr>
            <w:rStyle w:val="Hyperlink"/>
            <w:rtl/>
          </w:rPr>
          <w:t xml:space="preserve"> </w:t>
        </w:r>
        <w:r w:rsidRPr="003A090D">
          <w:rPr>
            <w:rStyle w:val="Hyperlink"/>
            <w:rFonts w:hint="cs"/>
            <w:rtl/>
          </w:rPr>
          <w:t>و</w:t>
        </w:r>
        <w:r w:rsidRPr="003A090D">
          <w:rPr>
            <w:rStyle w:val="Hyperlink"/>
            <w:rtl/>
          </w:rPr>
          <w:t>المنظمات الحكومية</w:t>
        </w:r>
        <w:r w:rsidRPr="003A090D">
          <w:rPr>
            <w:rStyle w:val="Hyperlink"/>
            <w:rFonts w:hint="cs"/>
            <w:rtl/>
          </w:rPr>
          <w:t xml:space="preserve"> الدولية</w:t>
        </w:r>
        <w:r w:rsidRPr="003A090D">
          <w:rPr>
            <w:rStyle w:val="Hyperlink"/>
            <w:rtl/>
          </w:rPr>
          <w:t xml:space="preserve"> التي تُشغل أنظمة </w:t>
        </w:r>
        <w:proofErr w:type="spellStart"/>
        <w:r w:rsidRPr="003A090D">
          <w:rPr>
            <w:rStyle w:val="Hyperlink"/>
            <w:rtl/>
          </w:rPr>
          <w:t>ساتلية</w:t>
        </w:r>
        <w:proofErr w:type="spellEnd"/>
        <w:r w:rsidR="00EE2061">
          <w:rPr>
            <w:rStyle w:val="Hyperlink"/>
            <w:rtl/>
          </w:rPr>
          <w:t>،</w:t>
        </w:r>
        <w:r w:rsidRPr="003A090D">
          <w:rPr>
            <w:rStyle w:val="Hyperlink"/>
            <w:rtl/>
          </w:rPr>
          <w:t xml:space="preserve"> </w:t>
        </w:r>
        <w:r w:rsidRPr="003A090D">
          <w:rPr>
            <w:rStyle w:val="Hyperlink"/>
            <w:rFonts w:hint="cs"/>
            <w:rtl/>
          </w:rPr>
          <w:t>و</w:t>
        </w:r>
        <w:r w:rsidRPr="003A090D">
          <w:rPr>
            <w:rStyle w:val="Hyperlink"/>
            <w:rtl/>
          </w:rPr>
          <w:t>منظمات إقليمية أو دولية أخرى</w:t>
        </w:r>
      </w:hyperlink>
    </w:p>
    <w:p w14:paraId="7D07B7F6" w14:textId="2853FF20" w:rsidR="00345DBC" w:rsidRDefault="00345DBC" w:rsidP="00EE2061">
      <w:pPr>
        <w:pStyle w:val="enumlev1"/>
        <w:rPr>
          <w:spacing w:val="6"/>
          <w:rtl/>
        </w:rPr>
      </w:pPr>
      <w:r>
        <w:rPr>
          <w:rFonts w:hint="eastAsia"/>
          <w:rtl/>
        </w:rPr>
        <w:t>–</w:t>
      </w:r>
      <w:r>
        <w:rPr>
          <w:spacing w:val="6"/>
          <w:rtl/>
        </w:rPr>
        <w:tab/>
      </w:r>
      <w:r w:rsidRPr="00222953">
        <w:rPr>
          <w:rtl/>
        </w:rPr>
        <w:t>دولة فلسطين</w:t>
      </w:r>
    </w:p>
    <w:p w14:paraId="2C294A56" w14:textId="08B68C1F" w:rsidR="00345DBC" w:rsidRDefault="00345DBC" w:rsidP="00222953">
      <w:pPr>
        <w:rPr>
          <w:spacing w:val="6"/>
          <w:rtl/>
        </w:rPr>
      </w:pPr>
      <w:r>
        <w:t>2.2</w:t>
      </w:r>
      <w:r w:rsidRPr="003855F6">
        <w:rPr>
          <w:rtl/>
        </w:rPr>
        <w:tab/>
      </w:r>
      <w:r>
        <w:rPr>
          <w:rFonts w:hint="cs"/>
          <w:rtl/>
        </w:rPr>
        <w:t>وفيما يلي ملخص للرسائل المعممة</w:t>
      </w:r>
      <w:r w:rsidRPr="00C24F3D">
        <w:rPr>
          <w:rtl/>
        </w:rPr>
        <w:t xml:space="preserve"> الصادرة حتى الآن</w:t>
      </w:r>
      <w:r>
        <w:rPr>
          <w:rFonts w:hint="cs"/>
          <w:rtl/>
        </w:rPr>
        <w:t xml:space="preserve"> ذات الصلة ب</w:t>
      </w:r>
      <w:r w:rsidRPr="00C24F3D">
        <w:rPr>
          <w:rtl/>
        </w:rPr>
        <w:t>الجمعية العالمية لتقيس الاتصالات لعام</w:t>
      </w:r>
      <w:r w:rsidR="00222953">
        <w:rPr>
          <w:rFonts w:hint="cs"/>
          <w:rtl/>
        </w:rPr>
        <w:t> </w:t>
      </w:r>
      <w:r w:rsidRPr="00C24F3D">
        <w:rPr>
          <w:rtl/>
        </w:rPr>
        <w:t>2024</w:t>
      </w:r>
      <w:r w:rsidR="00222953">
        <w:rPr>
          <w:rFonts w:hint="cs"/>
          <w:rtl/>
        </w:rPr>
        <w:t> </w:t>
      </w:r>
      <w:r w:rsidRPr="00C24F3D">
        <w:rPr>
          <w:rtl/>
        </w:rPr>
        <w:t>(</w:t>
      </w:r>
      <w:r w:rsidRPr="00C24F3D">
        <w:t>WTSA-24</w:t>
      </w:r>
      <w:r w:rsidRPr="00C24F3D">
        <w:rPr>
          <w:rtl/>
        </w:rPr>
        <w:t>):</w:t>
      </w:r>
    </w:p>
    <w:p w14:paraId="4715835C" w14:textId="0B0DB1AA" w:rsidR="00345DBC" w:rsidRDefault="00345DBC" w:rsidP="00222953">
      <w:pPr>
        <w:pStyle w:val="enumlev1"/>
        <w:rPr>
          <w:spacing w:val="6"/>
          <w:rtl/>
        </w:rPr>
      </w:pPr>
      <w:r>
        <w:rPr>
          <w:rFonts w:hint="eastAsia"/>
          <w:rtl/>
        </w:rPr>
        <w:t>–</w:t>
      </w:r>
      <w:r>
        <w:rPr>
          <w:rFonts w:hint="cs"/>
          <w:rtl/>
        </w:rPr>
        <w:tab/>
      </w:r>
      <w:r w:rsidRPr="00535589">
        <w:rPr>
          <w:rFonts w:hint="cs"/>
          <w:spacing w:val="6"/>
          <w:rtl/>
        </w:rPr>
        <w:t xml:space="preserve">الرسالة </w:t>
      </w:r>
      <w:r w:rsidRPr="00C24F3D">
        <w:rPr>
          <w:rFonts w:hint="cs"/>
          <w:spacing w:val="6"/>
          <w:rtl/>
        </w:rPr>
        <w:t>المعممة</w:t>
      </w:r>
      <w:r w:rsidRPr="00C24F3D">
        <w:rPr>
          <w:spacing w:val="6"/>
          <w:rtl/>
        </w:rPr>
        <w:t xml:space="preserve"> </w:t>
      </w:r>
      <w:hyperlink r:id="rId18" w:history="1">
        <w:r w:rsidRPr="00535589">
          <w:rPr>
            <w:rStyle w:val="Hyperlink"/>
            <w:rFonts w:cstheme="minorHAnsi"/>
            <w:szCs w:val="24"/>
          </w:rPr>
          <w:t>CL 176</w:t>
        </w:r>
      </w:hyperlink>
      <w:r w:rsidRPr="00535589">
        <w:rPr>
          <w:rFonts w:cstheme="minorHAnsi"/>
          <w:szCs w:val="24"/>
        </w:rPr>
        <w:t xml:space="preserve"> </w:t>
      </w:r>
      <w:r>
        <w:rPr>
          <w:rFonts w:cstheme="minorHAnsi" w:hint="cs"/>
          <w:szCs w:val="24"/>
          <w:rtl/>
        </w:rPr>
        <w:t xml:space="preserve"> </w:t>
      </w:r>
      <w:r w:rsidRPr="00222953">
        <w:rPr>
          <w:rFonts w:hint="cs"/>
          <w:rtl/>
        </w:rPr>
        <w:t>(+</w:t>
      </w:r>
      <w:r w:rsidR="00222953" w:rsidRPr="00222953">
        <w:rPr>
          <w:rFonts w:hint="cs"/>
          <w:rtl/>
        </w:rPr>
        <w:t xml:space="preserve"> </w:t>
      </w:r>
      <w:r w:rsidRPr="00222953">
        <w:rPr>
          <w:rFonts w:hint="cs"/>
          <w:rtl/>
        </w:rPr>
        <w:t>التصويب 1)</w:t>
      </w:r>
      <w:r w:rsidRPr="0053558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</w:t>
      </w:r>
      <w:r w:rsidRPr="00535589">
        <w:rPr>
          <w:rFonts w:hint="cs"/>
          <w:rtl/>
          <w:lang w:bidi="ar-EG"/>
        </w:rPr>
        <w:t>مكتب تقييس الاتصالات</w:t>
      </w:r>
      <w:r>
        <w:rPr>
          <w:rFonts w:hint="cs"/>
          <w:rtl/>
          <w:lang w:bidi="ar-EG"/>
        </w:rPr>
        <w:t xml:space="preserve"> بشأن المرشحين لمناصب </w:t>
      </w:r>
      <w:r w:rsidRPr="00C22404">
        <w:rPr>
          <w:rFonts w:hint="cs"/>
          <w:position w:val="2"/>
          <w:rtl/>
        </w:rPr>
        <w:t>رؤساء لجان دراسات</w:t>
      </w:r>
      <w:r>
        <w:rPr>
          <w:rFonts w:hint="cs"/>
          <w:position w:val="2"/>
          <w:rtl/>
        </w:rPr>
        <w:t xml:space="preserve"> قطاع</w:t>
      </w:r>
      <w:r w:rsidRPr="00C22404">
        <w:rPr>
          <w:rFonts w:hint="cs"/>
          <w:position w:val="2"/>
          <w:rtl/>
        </w:rPr>
        <w:t xml:space="preserve"> تقييس الاتصالات </w:t>
      </w:r>
      <w:r>
        <w:rPr>
          <w:rFonts w:hint="cs"/>
          <w:position w:val="2"/>
          <w:rtl/>
        </w:rPr>
        <w:t>و</w:t>
      </w:r>
      <w:r w:rsidRPr="00C22404">
        <w:rPr>
          <w:rFonts w:hint="cs"/>
          <w:position w:val="2"/>
          <w:rtl/>
        </w:rPr>
        <w:t xml:space="preserve">الفريق الاستشاري لتقييس الاتصالات </w:t>
      </w:r>
      <w:r>
        <w:rPr>
          <w:position w:val="2"/>
        </w:rPr>
        <w:t>(TSAG)</w:t>
      </w:r>
      <w:r>
        <w:rPr>
          <w:rFonts w:hint="cs"/>
          <w:position w:val="2"/>
          <w:rtl/>
        </w:rPr>
        <w:t xml:space="preserve"> </w:t>
      </w:r>
      <w:bookmarkStart w:id="2" w:name="_Hlk158726448"/>
      <w:r>
        <w:rPr>
          <w:rFonts w:hint="cs"/>
          <w:position w:val="2"/>
          <w:rtl/>
        </w:rPr>
        <w:t>و</w:t>
      </w:r>
      <w:r w:rsidRPr="00C22404">
        <w:rPr>
          <w:position w:val="2"/>
          <w:rtl/>
        </w:rPr>
        <w:t>لجنة التقييس المعنية بالمفردات</w:t>
      </w:r>
      <w:bookmarkEnd w:id="2"/>
      <w:r w:rsidR="00222953">
        <w:rPr>
          <w:rFonts w:hint="eastAsia"/>
          <w:position w:val="2"/>
          <w:rtl/>
        </w:rPr>
        <w:t> </w:t>
      </w:r>
      <w:r w:rsidRPr="00C22404">
        <w:rPr>
          <w:position w:val="2"/>
        </w:rPr>
        <w:t>(SCV)</w:t>
      </w:r>
      <w:r w:rsidRPr="00C22404">
        <w:rPr>
          <w:rFonts w:hint="cs"/>
          <w:position w:val="2"/>
          <w:rtl/>
        </w:rPr>
        <w:t xml:space="preserve"> ونوابه</w:t>
      </w:r>
      <w:r>
        <w:rPr>
          <w:rFonts w:hint="cs"/>
          <w:position w:val="2"/>
          <w:rtl/>
        </w:rPr>
        <w:t>م</w:t>
      </w:r>
      <w:r w:rsidRPr="00C22404">
        <w:rPr>
          <w:rFonts w:hint="cs"/>
          <w:position w:val="2"/>
          <w:rtl/>
        </w:rPr>
        <w:t xml:space="preserve"> للفترة </w:t>
      </w:r>
      <w:r w:rsidRPr="00C22404">
        <w:rPr>
          <w:position w:val="2"/>
        </w:rPr>
        <w:t>202</w:t>
      </w:r>
      <w:r>
        <w:rPr>
          <w:position w:val="2"/>
        </w:rPr>
        <w:t>8</w:t>
      </w:r>
      <w:r w:rsidRPr="00C22404">
        <w:rPr>
          <w:position w:val="2"/>
        </w:rPr>
        <w:t>-</w:t>
      </w:r>
      <w:r>
        <w:rPr>
          <w:position w:val="2"/>
        </w:rPr>
        <w:t>2025</w:t>
      </w:r>
    </w:p>
    <w:p w14:paraId="1F5D2A27" w14:textId="2765821A" w:rsidR="00345DBC" w:rsidRPr="00222953" w:rsidRDefault="00345DBC" w:rsidP="00222953">
      <w:pPr>
        <w:pStyle w:val="enumlev1"/>
        <w:rPr>
          <w:spacing w:val="-6"/>
          <w:rtl/>
          <w:lang w:bidi="ar-EG"/>
        </w:rPr>
      </w:pPr>
      <w:r w:rsidRPr="00222953">
        <w:rPr>
          <w:rFonts w:hint="eastAsia"/>
          <w:spacing w:val="-6"/>
          <w:rtl/>
        </w:rPr>
        <w:t>–</w:t>
      </w:r>
      <w:r w:rsidRPr="00222953">
        <w:rPr>
          <w:rFonts w:hint="cs"/>
          <w:spacing w:val="-6"/>
          <w:rtl/>
        </w:rPr>
        <w:tab/>
        <w:t>الرسالة المعممة</w:t>
      </w:r>
      <w:r w:rsidRPr="00222953">
        <w:rPr>
          <w:spacing w:val="-6"/>
        </w:rPr>
        <w:t xml:space="preserve"> </w:t>
      </w:r>
      <w:hyperlink r:id="rId19" w:history="1">
        <w:r w:rsidRPr="00222953">
          <w:rPr>
            <w:rStyle w:val="Hyperlink"/>
            <w:rFonts w:cstheme="minorHAnsi"/>
            <w:spacing w:val="-6"/>
            <w:szCs w:val="24"/>
          </w:rPr>
          <w:t>CL 177</w:t>
        </w:r>
      </w:hyperlink>
      <w:r w:rsidRPr="00222953">
        <w:rPr>
          <w:rFonts w:cstheme="minorHAnsi"/>
          <w:spacing w:val="-6"/>
          <w:szCs w:val="24"/>
        </w:rPr>
        <w:t xml:space="preserve"> </w:t>
      </w:r>
      <w:r w:rsidRPr="00222953">
        <w:rPr>
          <w:rFonts w:hint="cs"/>
          <w:spacing w:val="-6"/>
          <w:rtl/>
          <w:lang w:bidi="ar-EG"/>
        </w:rPr>
        <w:t>من مكتب تقييس الاتصالات بشأن</w:t>
      </w:r>
      <w:r w:rsidRPr="00222953">
        <w:rPr>
          <w:spacing w:val="-6"/>
          <w:rtl/>
        </w:rPr>
        <w:t xml:space="preserve"> </w:t>
      </w:r>
      <w:r w:rsidRPr="00222953">
        <w:rPr>
          <w:spacing w:val="-6"/>
          <w:rtl/>
          <w:lang w:bidi="ar-EG"/>
        </w:rPr>
        <w:t>الجمعية العالمية لتقيس الاتصالات لعام 2024 (</w:t>
      </w:r>
      <w:r w:rsidRPr="00222953">
        <w:rPr>
          <w:spacing w:val="-6"/>
          <w:lang w:bidi="ar-EG"/>
        </w:rPr>
        <w:t>WTSA-24</w:t>
      </w:r>
      <w:r w:rsidRPr="00222953">
        <w:rPr>
          <w:spacing w:val="-6"/>
          <w:rtl/>
          <w:lang w:bidi="ar-EG"/>
        </w:rPr>
        <w:t>)</w:t>
      </w:r>
    </w:p>
    <w:p w14:paraId="5426E9D1" w14:textId="7C3CF3E3" w:rsidR="00345DBC" w:rsidRDefault="00345DBC" w:rsidP="00222953">
      <w:pPr>
        <w:pStyle w:val="enumlev1"/>
        <w:rPr>
          <w:rtl/>
          <w:lang w:bidi="ar-EG"/>
        </w:rPr>
      </w:pPr>
      <w:r>
        <w:rPr>
          <w:rFonts w:hint="eastAsia"/>
          <w:rtl/>
        </w:rPr>
        <w:lastRenderedPageBreak/>
        <w:t>–</w:t>
      </w:r>
      <w:r>
        <w:rPr>
          <w:rFonts w:hint="cs"/>
          <w:rtl/>
        </w:rPr>
        <w:tab/>
      </w:r>
      <w:r w:rsidRPr="00535589">
        <w:rPr>
          <w:rFonts w:hint="cs"/>
          <w:spacing w:val="6"/>
          <w:rtl/>
        </w:rPr>
        <w:t>الرسالة</w:t>
      </w:r>
      <w:r w:rsidRPr="00C24F3D">
        <w:rPr>
          <w:rFonts w:hint="cs"/>
          <w:spacing w:val="6"/>
          <w:rtl/>
        </w:rPr>
        <w:t xml:space="preserve"> المعممة</w:t>
      </w:r>
      <w:r w:rsidRPr="00C24F3D">
        <w:rPr>
          <w:spacing w:val="6"/>
        </w:rPr>
        <w:t xml:space="preserve"> </w:t>
      </w:r>
      <w:hyperlink r:id="rId20" w:history="1">
        <w:r w:rsidRPr="00E92AF2">
          <w:rPr>
            <w:rStyle w:val="Hyperlink"/>
            <w:rFonts w:cstheme="minorHAnsi"/>
            <w:szCs w:val="24"/>
          </w:rPr>
          <w:t>CL 178</w:t>
        </w:r>
      </w:hyperlink>
      <w:r w:rsidRPr="00535589">
        <w:rPr>
          <w:rFonts w:cstheme="minorHAnsi"/>
          <w:szCs w:val="24"/>
        </w:rPr>
        <w:t xml:space="preserve"> </w:t>
      </w:r>
      <w:r>
        <w:rPr>
          <w:rFonts w:hint="cs"/>
          <w:rtl/>
          <w:lang w:bidi="ar-EG"/>
        </w:rPr>
        <w:t xml:space="preserve">من </w:t>
      </w:r>
      <w:r w:rsidRPr="00535589">
        <w:rPr>
          <w:rFonts w:hint="cs"/>
          <w:rtl/>
          <w:lang w:bidi="ar-EG"/>
        </w:rPr>
        <w:t>مكتب تقييس الاتصالات</w:t>
      </w:r>
      <w:r>
        <w:rPr>
          <w:rFonts w:hint="cs"/>
          <w:rtl/>
          <w:lang w:bidi="ar-EG"/>
        </w:rPr>
        <w:t xml:space="preserve"> </w:t>
      </w:r>
      <w:r w:rsidRPr="00C24F3D">
        <w:rPr>
          <w:rFonts w:hint="cs"/>
          <w:rtl/>
          <w:lang w:bidi="ar-EG"/>
        </w:rPr>
        <w:t>بشأن</w:t>
      </w:r>
      <w:r w:rsidRPr="00C24F3D">
        <w:rPr>
          <w:rtl/>
        </w:rPr>
        <w:t xml:space="preserve"> </w:t>
      </w:r>
      <w:r w:rsidRPr="00C24F3D">
        <w:rPr>
          <w:rtl/>
          <w:lang w:bidi="ar-EG"/>
        </w:rPr>
        <w:t>الندوة العالمية للمعايير</w:t>
      </w:r>
      <w:r>
        <w:rPr>
          <w:rFonts w:hint="cs"/>
          <w:rtl/>
          <w:lang w:bidi="ar-EG"/>
        </w:rPr>
        <w:t xml:space="preserve"> لعام 2024 </w:t>
      </w:r>
      <w:r w:rsidRPr="00C24F3D">
        <w:rPr>
          <w:rtl/>
          <w:lang w:bidi="ar-EG"/>
        </w:rPr>
        <w:t>(</w:t>
      </w:r>
      <w:r w:rsidRPr="00C24F3D">
        <w:rPr>
          <w:lang w:bidi="ar-EG"/>
        </w:rPr>
        <w:t>GSS-24</w:t>
      </w:r>
      <w:r w:rsidRPr="00C24F3D">
        <w:rPr>
          <w:rtl/>
          <w:lang w:bidi="ar-EG"/>
        </w:rPr>
        <w:t>)</w:t>
      </w:r>
    </w:p>
    <w:p w14:paraId="73E4D3FC" w14:textId="4C686436" w:rsidR="00345DBC" w:rsidRPr="003E749B" w:rsidRDefault="00345DBC" w:rsidP="00222953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Fonts w:hint="cs"/>
          <w:rtl/>
        </w:rPr>
        <w:tab/>
      </w:r>
      <w:r w:rsidRPr="00535589">
        <w:rPr>
          <w:rFonts w:hint="cs"/>
          <w:spacing w:val="6"/>
          <w:rtl/>
        </w:rPr>
        <w:t>الرسالة</w:t>
      </w:r>
      <w:r w:rsidRPr="003E749B">
        <w:rPr>
          <w:rFonts w:hint="cs"/>
          <w:spacing w:val="6"/>
          <w:rtl/>
        </w:rPr>
        <w:t xml:space="preserve"> المعممة</w:t>
      </w:r>
      <w:hyperlink r:id="rId21" w:history="1">
        <w:r w:rsidRPr="00E92AF2">
          <w:rPr>
            <w:rStyle w:val="Hyperlink"/>
            <w:rFonts w:cstheme="minorHAnsi"/>
            <w:szCs w:val="24"/>
          </w:rPr>
          <w:t>CL 17</w:t>
        </w:r>
        <w:bookmarkStart w:id="3" w:name="_Hlt161662198"/>
        <w:bookmarkStart w:id="4" w:name="_Hlt161662199"/>
        <w:bookmarkEnd w:id="3"/>
        <w:bookmarkEnd w:id="4"/>
        <w:r w:rsidRPr="00E92AF2">
          <w:rPr>
            <w:rStyle w:val="Hyperlink"/>
            <w:rFonts w:cstheme="minorHAnsi"/>
            <w:szCs w:val="24"/>
          </w:rPr>
          <w:t>9</w:t>
        </w:r>
      </w:hyperlink>
      <w:r w:rsidRPr="00535589">
        <w:rPr>
          <w:rFonts w:cstheme="minorHAnsi"/>
          <w:szCs w:val="24"/>
        </w:rPr>
        <w:t xml:space="preserve"> </w:t>
      </w:r>
      <w:r>
        <w:rPr>
          <w:rFonts w:hint="cs"/>
          <w:rtl/>
          <w:lang w:bidi="ar-EG"/>
        </w:rPr>
        <w:t xml:space="preserve"> </w:t>
      </w:r>
      <w:r w:rsidRPr="00C24F3D">
        <w:rPr>
          <w:rFonts w:hint="cs"/>
          <w:rtl/>
          <w:lang w:bidi="ar-EG"/>
        </w:rPr>
        <w:t xml:space="preserve">من مكتب </w:t>
      </w:r>
      <w:r w:rsidRPr="00535589">
        <w:rPr>
          <w:rFonts w:hint="cs"/>
          <w:rtl/>
          <w:lang w:bidi="ar-EG"/>
        </w:rPr>
        <w:t>تقييس الاتصالات</w:t>
      </w:r>
      <w:r>
        <w:rPr>
          <w:rFonts w:hint="cs"/>
          <w:rtl/>
          <w:lang w:bidi="ar-EG"/>
        </w:rPr>
        <w:t xml:space="preserve"> </w:t>
      </w:r>
      <w:r w:rsidRPr="00C24F3D">
        <w:rPr>
          <w:rFonts w:hint="cs"/>
          <w:rtl/>
          <w:lang w:bidi="ar-EG"/>
        </w:rPr>
        <w:t>بشأن</w:t>
      </w:r>
      <w:r>
        <w:rPr>
          <w:rFonts w:hint="cs"/>
          <w:rtl/>
          <w:lang w:bidi="ar-EG"/>
        </w:rPr>
        <w:t xml:space="preserve"> </w:t>
      </w:r>
      <w:r w:rsidRPr="003E749B">
        <w:rPr>
          <w:rtl/>
          <w:lang w:bidi="ar-EG"/>
        </w:rPr>
        <w:t xml:space="preserve">الاجتماع </w:t>
      </w:r>
      <w:proofErr w:type="spellStart"/>
      <w:r w:rsidRPr="003E749B">
        <w:rPr>
          <w:rtl/>
          <w:lang w:bidi="ar-EG"/>
        </w:rPr>
        <w:t>الأقاليمي</w:t>
      </w:r>
      <w:proofErr w:type="spellEnd"/>
      <w:r>
        <w:rPr>
          <w:rFonts w:hint="cs"/>
          <w:rtl/>
          <w:lang w:bidi="ar-EG"/>
        </w:rPr>
        <w:t xml:space="preserve"> (</w:t>
      </w:r>
      <w:r w:rsidRPr="003E749B">
        <w:rPr>
          <w:lang w:val="en-GB" w:bidi="ar-EG"/>
        </w:rPr>
        <w:t>IRM</w:t>
      </w:r>
      <w:r>
        <w:rPr>
          <w:rFonts w:hint="cs"/>
          <w:rtl/>
          <w:lang w:bidi="ar-EG"/>
        </w:rPr>
        <w:t>)</w:t>
      </w:r>
      <w:r w:rsidRPr="003E749B">
        <w:rPr>
          <w:rtl/>
          <w:lang w:bidi="ar-EG"/>
        </w:rPr>
        <w:t xml:space="preserve"> الثاني للتحضير</w:t>
      </w:r>
      <w:r w:rsidRPr="003E749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للجمعية العالمية لتقييس الاتصالات لعام </w:t>
      </w:r>
      <w:r>
        <w:rPr>
          <w:lang w:bidi="ar-EG"/>
        </w:rPr>
        <w:t>2024</w:t>
      </w:r>
      <w:r>
        <w:rPr>
          <w:rFonts w:hint="cs"/>
          <w:rtl/>
        </w:rPr>
        <w:t xml:space="preserve"> </w:t>
      </w:r>
      <w:r w:rsidRPr="003E749B">
        <w:rPr>
          <w:rtl/>
        </w:rPr>
        <w:t xml:space="preserve">(ستصدر </w:t>
      </w:r>
      <w:r>
        <w:rPr>
          <w:rFonts w:hint="cs"/>
          <w:rtl/>
        </w:rPr>
        <w:t>لاحقاً</w:t>
      </w:r>
      <w:r w:rsidRPr="003E749B">
        <w:rPr>
          <w:rtl/>
        </w:rPr>
        <w:t>)</w:t>
      </w:r>
    </w:p>
    <w:p w14:paraId="2CA55B51" w14:textId="5BD9532B" w:rsidR="00345DBC" w:rsidRDefault="00345DBC" w:rsidP="00222953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Fonts w:hint="cs"/>
          <w:rtl/>
        </w:rPr>
        <w:tab/>
      </w:r>
      <w:r w:rsidRPr="00535589">
        <w:rPr>
          <w:rFonts w:hint="cs"/>
          <w:spacing w:val="6"/>
          <w:rtl/>
        </w:rPr>
        <w:t>الرسالة</w:t>
      </w:r>
      <w:r w:rsidRPr="003E749B">
        <w:rPr>
          <w:rFonts w:hint="cs"/>
          <w:spacing w:val="6"/>
          <w:rtl/>
        </w:rPr>
        <w:t xml:space="preserve"> </w:t>
      </w:r>
      <w:bookmarkStart w:id="5" w:name="_Hlk164207141"/>
      <w:r w:rsidRPr="003E749B">
        <w:rPr>
          <w:rFonts w:hint="cs"/>
          <w:spacing w:val="6"/>
          <w:rtl/>
        </w:rPr>
        <w:t>المعممة</w:t>
      </w:r>
      <w:bookmarkEnd w:id="5"/>
      <w:r>
        <w:fldChar w:fldCharType="begin"/>
      </w:r>
      <w:r>
        <w:instrText xml:space="preserve"> HYPERLINK "https://www.itu.int/md/T22-TSB-CIR-0182/en" </w:instrText>
      </w:r>
      <w:r>
        <w:fldChar w:fldCharType="separate"/>
      </w:r>
      <w:r w:rsidRPr="00E92AF2">
        <w:rPr>
          <w:rStyle w:val="Hyperlink"/>
          <w:rFonts w:cstheme="minorHAnsi"/>
          <w:szCs w:val="24"/>
        </w:rPr>
        <w:t>CL 182</w:t>
      </w:r>
      <w:r>
        <w:rPr>
          <w:rStyle w:val="Hyperlink"/>
          <w:rFonts w:cstheme="minorHAnsi"/>
          <w:szCs w:val="24"/>
        </w:rPr>
        <w:fldChar w:fldCharType="end"/>
      </w:r>
      <w:r>
        <w:rPr>
          <w:spacing w:val="6"/>
        </w:rPr>
        <w:t xml:space="preserve"> </w:t>
      </w:r>
      <w:r w:rsidRPr="00535589">
        <w:rPr>
          <w:rFonts w:hint="cs"/>
          <w:spacing w:val="6"/>
          <w:rtl/>
        </w:rPr>
        <w:t xml:space="preserve"> </w:t>
      </w:r>
      <w:r w:rsidRPr="003E749B">
        <w:rPr>
          <w:rFonts w:hint="cs"/>
          <w:rtl/>
          <w:lang w:bidi="ar-EG"/>
        </w:rPr>
        <w:t xml:space="preserve">من مكتب </w:t>
      </w:r>
      <w:r w:rsidRPr="00535589">
        <w:rPr>
          <w:rFonts w:hint="cs"/>
          <w:rtl/>
          <w:lang w:bidi="ar-EG"/>
        </w:rPr>
        <w:t>تقييس الاتصالات</w:t>
      </w:r>
      <w:r w:rsidRPr="003E749B">
        <w:rPr>
          <w:rFonts w:hint="cs"/>
          <w:rtl/>
          <w:lang w:bidi="ar-EG"/>
        </w:rPr>
        <w:t xml:space="preserve"> بشأن</w:t>
      </w:r>
      <w:r>
        <w:rPr>
          <w:rFonts w:hint="cs"/>
          <w:rtl/>
          <w:lang w:bidi="ar-EG"/>
        </w:rPr>
        <w:t xml:space="preserve"> </w:t>
      </w:r>
      <w:r w:rsidRPr="003E749B">
        <w:rPr>
          <w:rtl/>
          <w:lang w:bidi="ar-EG"/>
        </w:rPr>
        <w:t>شبكة المرأة في</w:t>
      </w:r>
      <w:r w:rsidRPr="003E749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الجمعية العالمية لتقييس الاتصالات لعام </w:t>
      </w:r>
      <w:r>
        <w:rPr>
          <w:lang w:bidi="ar-EG"/>
        </w:rPr>
        <w:t>2024</w:t>
      </w:r>
      <w:r>
        <w:rPr>
          <w:rFonts w:hint="cs"/>
          <w:rtl/>
        </w:rPr>
        <w:t xml:space="preserve"> (</w:t>
      </w:r>
      <w:r>
        <w:t>17</w:t>
      </w:r>
      <w:r>
        <w:rPr>
          <w:rFonts w:hint="cs"/>
          <w:rtl/>
        </w:rPr>
        <w:t xml:space="preserve"> أكتوبر </w:t>
      </w:r>
      <w:r>
        <w:t>2024</w:t>
      </w:r>
      <w:r>
        <w:rPr>
          <w:rFonts w:hint="cs"/>
          <w:rtl/>
        </w:rPr>
        <w:t>)</w:t>
      </w:r>
    </w:p>
    <w:p w14:paraId="5EACF423" w14:textId="77777777" w:rsidR="00345DBC" w:rsidRDefault="00345DBC" w:rsidP="00222953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Fonts w:hint="cs"/>
          <w:rtl/>
        </w:rPr>
        <w:tab/>
      </w:r>
      <w:r w:rsidRPr="00535589">
        <w:rPr>
          <w:rFonts w:hint="cs"/>
          <w:spacing w:val="6"/>
          <w:rtl/>
        </w:rPr>
        <w:t>الرسالة</w:t>
      </w:r>
      <w:r w:rsidRPr="003E749B">
        <w:rPr>
          <w:rtl/>
        </w:rPr>
        <w:t xml:space="preserve"> </w:t>
      </w:r>
      <w:r w:rsidRPr="003E749B">
        <w:rPr>
          <w:spacing w:val="6"/>
          <w:rtl/>
        </w:rPr>
        <w:t>المعممة</w:t>
      </w:r>
      <w:hyperlink r:id="rId22" w:history="1">
        <w:r w:rsidRPr="00E92AF2">
          <w:rPr>
            <w:rStyle w:val="Hyperlink"/>
            <w:rFonts w:cstheme="minorHAnsi"/>
            <w:szCs w:val="24"/>
          </w:rPr>
          <w:t>CL-24/6</w:t>
        </w:r>
      </w:hyperlink>
      <w:r w:rsidRPr="00535589">
        <w:rPr>
          <w:rFonts w:cstheme="minorHAnsi"/>
          <w:szCs w:val="24"/>
        </w:rPr>
        <w:t xml:space="preserve"> </w:t>
      </w:r>
      <w:r>
        <w:rPr>
          <w:rFonts w:hint="cs"/>
          <w:rtl/>
          <w:lang w:bidi="ar-EG"/>
        </w:rPr>
        <w:t xml:space="preserve"> </w:t>
      </w:r>
      <w:r w:rsidRPr="003E749B">
        <w:rPr>
          <w:rFonts w:hint="cs"/>
          <w:rtl/>
          <w:lang w:bidi="ar-EG"/>
        </w:rPr>
        <w:t xml:space="preserve">من مكتب </w:t>
      </w:r>
      <w:r w:rsidRPr="00535589">
        <w:rPr>
          <w:rFonts w:hint="cs"/>
          <w:rtl/>
          <w:lang w:bidi="ar-EG"/>
        </w:rPr>
        <w:t>تقييس الاتصالات</w:t>
      </w:r>
      <w:r>
        <w:rPr>
          <w:rFonts w:hint="cs"/>
          <w:rtl/>
          <w:lang w:bidi="ar-EG"/>
        </w:rPr>
        <w:t xml:space="preserve"> </w:t>
      </w:r>
      <w:r w:rsidRPr="003E749B">
        <w:rPr>
          <w:rFonts w:hint="cs"/>
          <w:rtl/>
          <w:lang w:bidi="ar-EG"/>
        </w:rPr>
        <w:t xml:space="preserve">بشأن </w:t>
      </w:r>
      <w:r>
        <w:rPr>
          <w:rFonts w:hint="cs"/>
          <w:rtl/>
          <w:lang w:bidi="ar-EG"/>
        </w:rPr>
        <w:t>المؤتمر الأكاديمي متعدد الجوانب (</w:t>
      </w:r>
      <w:proofErr w:type="spellStart"/>
      <w:r>
        <w:rPr>
          <w:rFonts w:hint="cs"/>
          <w:rtl/>
          <w:lang w:bidi="ar-EG"/>
        </w:rPr>
        <w:t>كاليدوسكوب</w:t>
      </w:r>
      <w:proofErr w:type="spellEnd"/>
      <w:r>
        <w:rPr>
          <w:rFonts w:hint="cs"/>
          <w:rtl/>
          <w:lang w:bidi="ar-EG"/>
        </w:rPr>
        <w:t xml:space="preserve">) لعام </w:t>
      </w:r>
      <w:r>
        <w:rPr>
          <w:lang w:bidi="ar-EG"/>
        </w:rPr>
        <w:t>2024</w:t>
      </w:r>
      <w:r>
        <w:rPr>
          <w:rFonts w:hint="cs"/>
          <w:rtl/>
        </w:rPr>
        <w:t xml:space="preserve"> (</w:t>
      </w:r>
      <w:r>
        <w:t>23-21</w:t>
      </w:r>
      <w:r>
        <w:rPr>
          <w:rFonts w:hint="cs"/>
          <w:rtl/>
        </w:rPr>
        <w:t xml:space="preserve"> أكتوبر </w:t>
      </w:r>
      <w:r>
        <w:t>2024</w:t>
      </w:r>
      <w:r>
        <w:rPr>
          <w:rFonts w:hint="cs"/>
          <w:rtl/>
        </w:rPr>
        <w:t>)</w:t>
      </w:r>
    </w:p>
    <w:p w14:paraId="2C1EC805" w14:textId="3B587382" w:rsidR="00345DBC" w:rsidRPr="00A73C7A" w:rsidRDefault="00345DBC" w:rsidP="00345DBC">
      <w:pPr>
        <w:pStyle w:val="Heading1"/>
      </w:pPr>
      <w:r w:rsidRPr="00A73C7A">
        <w:t>3</w:t>
      </w:r>
      <w:r w:rsidRPr="00A73C7A">
        <w:tab/>
      </w:r>
      <w:r>
        <w:rPr>
          <w:rFonts w:hint="cs"/>
          <w:rtl/>
        </w:rPr>
        <w:t>ال</w:t>
      </w:r>
      <w:r w:rsidRPr="00A73C7A">
        <w:rPr>
          <w:rtl/>
        </w:rPr>
        <w:t>مرشح</w:t>
      </w:r>
      <w:r>
        <w:rPr>
          <w:rFonts w:hint="cs"/>
          <w:rtl/>
        </w:rPr>
        <w:t>و</w:t>
      </w:r>
      <w:r w:rsidRPr="00A73C7A">
        <w:rPr>
          <w:rtl/>
        </w:rPr>
        <w:t>ن لمناصب رؤساء لجان دراسات</w:t>
      </w:r>
      <w:r>
        <w:rPr>
          <w:rFonts w:hint="cs"/>
          <w:rtl/>
        </w:rPr>
        <w:t xml:space="preserve"> قطاع</w:t>
      </w:r>
      <w:r w:rsidRPr="00A73C7A">
        <w:rPr>
          <w:rtl/>
        </w:rPr>
        <w:t xml:space="preserve"> تقييس الاتصالات ورئيس الفريق الاستشاري لتقييس الاتصالات</w:t>
      </w:r>
      <w:r>
        <w:rPr>
          <w:rFonts w:hint="eastAsia"/>
          <w:rtl/>
        </w:rPr>
        <w:t> </w:t>
      </w:r>
      <w:r>
        <w:rPr>
          <w:rFonts w:hint="cs"/>
          <w:rtl/>
        </w:rPr>
        <w:t>و</w:t>
      </w:r>
      <w:r w:rsidRPr="00C76DE4">
        <w:rPr>
          <w:rFonts w:hint="cs"/>
          <w:rtl/>
        </w:rPr>
        <w:t xml:space="preserve">رئيس </w:t>
      </w:r>
      <w:r w:rsidRPr="00C76DE4">
        <w:rPr>
          <w:rtl/>
        </w:rPr>
        <w:t>لجنة التقييس المعنية بالمفردات</w:t>
      </w:r>
    </w:p>
    <w:p w14:paraId="33EC3179" w14:textId="76AB53FD" w:rsidR="00345DBC" w:rsidRPr="00E456C8" w:rsidRDefault="00345DBC" w:rsidP="00345DBC">
      <w:pPr>
        <w:rPr>
          <w:spacing w:val="2"/>
          <w:rtl/>
          <w:lang w:bidi="ar-EG"/>
        </w:rPr>
      </w:pPr>
      <w:r w:rsidRPr="00E456C8">
        <w:rPr>
          <w:spacing w:val="2"/>
        </w:rPr>
        <w:t>1.3</w:t>
      </w:r>
      <w:r w:rsidRPr="00E456C8">
        <w:rPr>
          <w:spacing w:val="2"/>
        </w:rPr>
        <w:tab/>
      </w:r>
      <w:r>
        <w:rPr>
          <w:rFonts w:hint="cs"/>
          <w:spacing w:val="2"/>
          <w:rtl/>
        </w:rPr>
        <w:t>تدعو</w:t>
      </w:r>
      <w:r w:rsidRPr="008A2B51">
        <w:rPr>
          <w:rFonts w:hint="cs"/>
          <w:spacing w:val="2"/>
          <w:rtl/>
        </w:rPr>
        <w:t xml:space="preserve"> </w:t>
      </w:r>
      <w:hyperlink r:id="rId23" w:history="1">
        <w:r w:rsidRPr="008A2B51">
          <w:rPr>
            <w:rStyle w:val="Hyperlink"/>
            <w:rFonts w:hint="cs"/>
            <w:spacing w:val="2"/>
            <w:rtl/>
          </w:rPr>
          <w:t xml:space="preserve">الرسالة المعممة 176 </w:t>
        </w:r>
        <w:r>
          <w:rPr>
            <w:rStyle w:val="Hyperlink"/>
            <w:rFonts w:hint="cs"/>
            <w:spacing w:val="2"/>
            <w:rtl/>
          </w:rPr>
          <w:t xml:space="preserve">من </w:t>
        </w:r>
        <w:r w:rsidRPr="008A2B51">
          <w:rPr>
            <w:rStyle w:val="Hyperlink"/>
            <w:spacing w:val="2"/>
            <w:rtl/>
          </w:rPr>
          <w:t>مكتب تقييس الاتصالات</w:t>
        </w:r>
      </w:hyperlink>
      <w:r w:rsidRPr="00E456C8">
        <w:rPr>
          <w:rFonts w:hint="cs"/>
          <w:spacing w:val="2"/>
          <w:rtl/>
        </w:rPr>
        <w:t xml:space="preserve"> (</w:t>
      </w:r>
      <w:r>
        <w:rPr>
          <w:spacing w:val="2"/>
        </w:rPr>
        <w:t>12</w:t>
      </w:r>
      <w:r w:rsidRPr="00E456C8">
        <w:rPr>
          <w:rFonts w:hint="cs"/>
          <w:spacing w:val="2"/>
          <w:rtl/>
          <w:lang w:val="fr-FR"/>
        </w:rPr>
        <w:t xml:space="preserve"> فبراير </w:t>
      </w:r>
      <w:r w:rsidRPr="00915799">
        <w:rPr>
          <w:spacing w:val="2"/>
          <w:lang w:bidi="ar-EG"/>
        </w:rPr>
        <w:t>202</w:t>
      </w:r>
      <w:r>
        <w:rPr>
          <w:spacing w:val="2"/>
          <w:lang w:bidi="ar-EG"/>
        </w:rPr>
        <w:t>4</w:t>
      </w:r>
      <w:r w:rsidRPr="00E456C8">
        <w:rPr>
          <w:rFonts w:hint="cs"/>
          <w:spacing w:val="2"/>
          <w:rtl/>
          <w:lang w:bidi="ar-EG"/>
        </w:rPr>
        <w:t>) إلى تسمية مرشحين لمناصب رؤساء</w:t>
      </w:r>
      <w:r w:rsidRPr="00E456C8">
        <w:rPr>
          <w:rFonts w:hint="cs"/>
          <w:spacing w:val="2"/>
          <w:rtl/>
        </w:rPr>
        <w:t xml:space="preserve"> لجان دراسات قطاع تقييس الاتصالات </w:t>
      </w:r>
      <w:r>
        <w:rPr>
          <w:rFonts w:hint="cs"/>
          <w:spacing w:val="2"/>
          <w:rtl/>
        </w:rPr>
        <w:t>و</w:t>
      </w:r>
      <w:r w:rsidRPr="00E456C8">
        <w:rPr>
          <w:rFonts w:hint="cs"/>
          <w:spacing w:val="2"/>
          <w:rtl/>
        </w:rPr>
        <w:t xml:space="preserve">الفريق الاستشاري لتقييس الاتصالات </w:t>
      </w:r>
      <w:r w:rsidRPr="00E456C8">
        <w:rPr>
          <w:spacing w:val="2"/>
          <w:lang w:bidi="ar-EG"/>
        </w:rPr>
        <w:t>(TSAG)</w:t>
      </w:r>
      <w:r w:rsidRPr="00E456C8">
        <w:rPr>
          <w:rFonts w:hint="cs"/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 w:rsidRPr="00E456C8">
        <w:rPr>
          <w:spacing w:val="2"/>
          <w:rtl/>
        </w:rPr>
        <w:t>لجنة التقييس المعنية بالمفردات</w:t>
      </w:r>
      <w:r w:rsidR="00222953">
        <w:rPr>
          <w:rFonts w:hint="eastAsia"/>
          <w:spacing w:val="2"/>
          <w:rtl/>
        </w:rPr>
        <w:t> </w:t>
      </w:r>
      <w:r w:rsidRPr="00E456C8">
        <w:rPr>
          <w:spacing w:val="2"/>
          <w:lang w:bidi="ar-EG"/>
        </w:rPr>
        <w:t>(SCV)</w:t>
      </w:r>
      <w:r w:rsidRPr="00E456C8">
        <w:rPr>
          <w:rFonts w:hint="cs"/>
          <w:spacing w:val="2"/>
          <w:rtl/>
        </w:rPr>
        <w:t xml:space="preserve"> </w:t>
      </w:r>
      <w:r w:rsidRPr="003E749B">
        <w:rPr>
          <w:rFonts w:hint="cs"/>
          <w:spacing w:val="2"/>
          <w:rtl/>
        </w:rPr>
        <w:t xml:space="preserve">ونوابهم </w:t>
      </w:r>
      <w:r w:rsidRPr="00E456C8">
        <w:rPr>
          <w:rFonts w:hint="cs"/>
          <w:spacing w:val="2"/>
          <w:rtl/>
        </w:rPr>
        <w:t xml:space="preserve">للفترة </w:t>
      </w:r>
      <w:r w:rsidRPr="00E456C8">
        <w:rPr>
          <w:spacing w:val="2"/>
          <w:lang w:bidi="ar-EG"/>
        </w:rPr>
        <w:t>202</w:t>
      </w:r>
      <w:r>
        <w:rPr>
          <w:spacing w:val="2"/>
          <w:lang w:bidi="ar-EG"/>
        </w:rPr>
        <w:t>8</w:t>
      </w:r>
      <w:r w:rsidRPr="00E456C8">
        <w:rPr>
          <w:spacing w:val="2"/>
          <w:lang w:bidi="ar-EG"/>
        </w:rPr>
        <w:t>-202</w:t>
      </w:r>
      <w:r>
        <w:rPr>
          <w:spacing w:val="2"/>
          <w:lang w:bidi="ar-EG"/>
        </w:rPr>
        <w:t>4</w:t>
      </w:r>
      <w:r w:rsidRPr="00E456C8">
        <w:rPr>
          <w:rFonts w:hint="cs"/>
          <w:spacing w:val="2"/>
          <w:rtl/>
        </w:rPr>
        <w:t>. وتشجَّع الدول الأعضاء وأعضاء قطاع تقييس الاتصالات ولجان الدراسات المعنية</w:t>
      </w:r>
      <w:r w:rsidRPr="00E456C8">
        <w:rPr>
          <w:spacing w:val="2"/>
        </w:rPr>
        <w:t xml:space="preserve"> </w:t>
      </w:r>
      <w:r w:rsidRPr="00E456C8">
        <w:rPr>
          <w:rFonts w:hint="cs"/>
          <w:spacing w:val="2"/>
          <w:rtl/>
          <w:lang w:bidi="ar-EG"/>
        </w:rPr>
        <w:t>و</w:t>
      </w:r>
      <w:r w:rsidRPr="00E456C8">
        <w:rPr>
          <w:rFonts w:hint="cs"/>
          <w:spacing w:val="2"/>
          <w:rtl/>
        </w:rPr>
        <w:t xml:space="preserve">الفريق الاستشاري لتقييس الاتصالات على مساعدة الجمعية في تعيين رؤساء لجان دراسات قطاع تقييس الاتصالات ونوابهم ورئيس الفريق الاستشاري لتقييس الاتصالات ورئيس </w:t>
      </w:r>
      <w:r w:rsidRPr="00E456C8">
        <w:rPr>
          <w:spacing w:val="2"/>
          <w:rtl/>
        </w:rPr>
        <w:t>لجنة التقييس المعنية بالمفردات</w:t>
      </w:r>
      <w:r w:rsidRPr="00E456C8">
        <w:rPr>
          <w:rFonts w:hint="cs"/>
          <w:spacing w:val="2"/>
          <w:rtl/>
        </w:rPr>
        <w:t>، وذلك من خلال الإفادة بالمرشحين المناسبين.</w:t>
      </w:r>
      <w:r w:rsidRPr="00E456C8">
        <w:rPr>
          <w:spacing w:val="2"/>
          <w:rtl/>
        </w:rPr>
        <w:t xml:space="preserve"> </w:t>
      </w:r>
      <w:r w:rsidRPr="00E456C8">
        <w:rPr>
          <w:rFonts w:hint="cs"/>
          <w:spacing w:val="2"/>
          <w:rtl/>
        </w:rPr>
        <w:t>و</w:t>
      </w:r>
      <w:r w:rsidRPr="00E456C8">
        <w:rPr>
          <w:rFonts w:hint="cs"/>
          <w:spacing w:val="2"/>
          <w:rtl/>
          <w:lang w:bidi="ar"/>
        </w:rPr>
        <w:t xml:space="preserve">تنشر الترشيحات التي وردت حتى الآن على </w:t>
      </w:r>
      <w:hyperlink r:id="rId24" w:history="1">
        <w:r w:rsidRPr="008156B3">
          <w:rPr>
            <w:rStyle w:val="Hyperlink"/>
            <w:rFonts w:hint="cs"/>
            <w:spacing w:val="2"/>
            <w:rtl/>
            <w:lang w:bidi="ar"/>
          </w:rPr>
          <w:t xml:space="preserve">الموقع الإلكتروني للجمعية العالمية لتقييس الاتصالات لعام </w:t>
        </w:r>
        <w:r w:rsidRPr="008156B3">
          <w:rPr>
            <w:rStyle w:val="Hyperlink"/>
            <w:spacing w:val="2"/>
            <w:lang w:bidi="ar"/>
          </w:rPr>
          <w:t>2024</w:t>
        </w:r>
      </w:hyperlink>
      <w:r w:rsidRPr="00E456C8">
        <w:rPr>
          <w:rFonts w:hint="cs"/>
          <w:spacing w:val="2"/>
          <w:rtl/>
          <w:lang w:bidi="ar-EG"/>
        </w:rPr>
        <w:t>.</w:t>
      </w:r>
      <w:r w:rsidRPr="00E456C8">
        <w:rPr>
          <w:spacing w:val="2"/>
          <w:rtl/>
        </w:rPr>
        <w:t xml:space="preserve"> </w:t>
      </w:r>
      <w:r w:rsidRPr="00E456C8">
        <w:rPr>
          <w:rFonts w:hint="cs"/>
          <w:spacing w:val="2"/>
          <w:rtl/>
          <w:lang w:bidi="ar-EG"/>
        </w:rPr>
        <w:t xml:space="preserve">وسيكون مدير مكتب تقييس الاتصالات في غاية الامتنان لتلقي الترشيحات </w:t>
      </w:r>
      <w:r w:rsidRPr="00E456C8">
        <w:rPr>
          <w:rFonts w:hint="cs"/>
          <w:spacing w:val="2"/>
          <w:rtl/>
        </w:rPr>
        <w:t>قبل</w:t>
      </w:r>
      <w:r w:rsidRPr="00E456C8">
        <w:rPr>
          <w:rFonts w:hint="cs"/>
          <w:spacing w:val="2"/>
          <w:rtl/>
          <w:lang w:bidi="ar-EG"/>
        </w:rPr>
        <w:t xml:space="preserve"> </w:t>
      </w:r>
      <w:r>
        <w:rPr>
          <w:b/>
          <w:bCs/>
          <w:spacing w:val="2"/>
          <w:lang w:bidi="ar-EG"/>
        </w:rPr>
        <w:t>14</w:t>
      </w:r>
      <w:r w:rsidRPr="00E456C8">
        <w:rPr>
          <w:rFonts w:hint="eastAsia"/>
          <w:b/>
          <w:bCs/>
          <w:spacing w:val="2"/>
          <w:rtl/>
          <w:lang w:bidi="ar-EG"/>
        </w:rPr>
        <w:t> </w:t>
      </w:r>
      <w:r>
        <w:rPr>
          <w:rFonts w:hint="cs"/>
          <w:b/>
          <w:bCs/>
          <w:spacing w:val="2"/>
          <w:rtl/>
          <w:lang w:bidi="ar-EG"/>
        </w:rPr>
        <w:t>يوليو</w:t>
      </w:r>
      <w:r w:rsidRPr="00E456C8">
        <w:rPr>
          <w:rFonts w:hint="eastAsia"/>
          <w:b/>
          <w:bCs/>
          <w:spacing w:val="2"/>
          <w:rtl/>
          <w:lang w:bidi="ar-EG"/>
        </w:rPr>
        <w:t> </w:t>
      </w:r>
      <w:r w:rsidRPr="00E456C8">
        <w:rPr>
          <w:b/>
          <w:bCs/>
          <w:spacing w:val="2"/>
          <w:lang w:bidi="ar-EG"/>
        </w:rPr>
        <w:t>202</w:t>
      </w:r>
      <w:r>
        <w:rPr>
          <w:b/>
          <w:bCs/>
          <w:spacing w:val="2"/>
          <w:lang w:bidi="ar-EG"/>
        </w:rPr>
        <w:t>4</w:t>
      </w:r>
      <w:r w:rsidRPr="00E456C8">
        <w:rPr>
          <w:rFonts w:hint="cs"/>
          <w:spacing w:val="2"/>
          <w:rtl/>
          <w:lang w:bidi="ar-EG"/>
        </w:rPr>
        <w:t xml:space="preserve">، ولكن في موعد أقصاه </w:t>
      </w:r>
      <w:r>
        <w:rPr>
          <w:spacing w:val="2"/>
          <w:lang w:bidi="ar-EG"/>
        </w:rPr>
        <w:t>16</w:t>
      </w:r>
      <w:r w:rsidRPr="00E456C8">
        <w:rPr>
          <w:rFonts w:hint="cs"/>
          <w:spacing w:val="2"/>
          <w:rtl/>
          <w:lang w:bidi="ar-EG"/>
        </w:rPr>
        <w:t xml:space="preserve"> </w:t>
      </w:r>
      <w:r>
        <w:rPr>
          <w:rFonts w:hint="cs"/>
          <w:spacing w:val="2"/>
          <w:rtl/>
          <w:lang w:bidi="ar-EG"/>
        </w:rPr>
        <w:t>سبتمبر</w:t>
      </w:r>
      <w:r w:rsidRPr="00E456C8">
        <w:rPr>
          <w:rFonts w:hint="cs"/>
          <w:spacing w:val="2"/>
          <w:rtl/>
          <w:lang w:bidi="ar-EG"/>
        </w:rPr>
        <w:t xml:space="preserve"> </w:t>
      </w:r>
      <w:r w:rsidRPr="00E456C8">
        <w:rPr>
          <w:spacing w:val="2"/>
          <w:lang w:bidi="ar-EG"/>
        </w:rPr>
        <w:t>202</w:t>
      </w:r>
      <w:r>
        <w:rPr>
          <w:spacing w:val="2"/>
          <w:lang w:bidi="ar-EG"/>
        </w:rPr>
        <w:t>4</w:t>
      </w:r>
      <w:r w:rsidRPr="00E456C8">
        <w:rPr>
          <w:rFonts w:hint="cs"/>
          <w:spacing w:val="2"/>
          <w:rtl/>
          <w:lang w:bidi="ar-EG"/>
        </w:rPr>
        <w:t>.</w:t>
      </w:r>
    </w:p>
    <w:p w14:paraId="0732B7A4" w14:textId="25C20ABF" w:rsidR="00345DBC" w:rsidRPr="003855F6" w:rsidRDefault="00345DBC" w:rsidP="00345DBC">
      <w:pPr>
        <w:pStyle w:val="Heading1"/>
      </w:pPr>
      <w:r>
        <w:t>4</w:t>
      </w:r>
      <w:r>
        <w:tab/>
      </w:r>
      <w:r w:rsidRPr="003855F6">
        <w:rPr>
          <w:rtl/>
        </w:rPr>
        <w:t>الاجتماعات الإقليمية التحضيرية</w:t>
      </w:r>
    </w:p>
    <w:p w14:paraId="3FBBC966" w14:textId="77777777" w:rsidR="00345DBC" w:rsidRPr="00264FA5" w:rsidRDefault="00345DBC" w:rsidP="00222953">
      <w:pPr>
        <w:rPr>
          <w:rtl/>
          <w:lang w:val="fr-FR"/>
        </w:rPr>
      </w:pPr>
      <w:r>
        <w:t>1.4</w:t>
      </w:r>
      <w:r>
        <w:tab/>
      </w:r>
      <w:r w:rsidRPr="003855F6">
        <w:rPr>
          <w:rtl/>
        </w:rPr>
        <w:t xml:space="preserve">نُظمت الاجتماعات الإقليمية التحضيرية أو </w:t>
      </w:r>
      <w:r>
        <w:rPr>
          <w:rFonts w:hint="cs"/>
          <w:rtl/>
        </w:rPr>
        <w:t>ستنظمها</w:t>
      </w:r>
      <w:r w:rsidRPr="003855F6">
        <w:rPr>
          <w:rtl/>
        </w:rPr>
        <w:t xml:space="preserve"> </w:t>
      </w:r>
      <w:r>
        <w:rPr>
          <w:rFonts w:hint="cs"/>
          <w:rtl/>
        </w:rPr>
        <w:t>ال</w:t>
      </w:r>
      <w:r w:rsidRPr="003855F6">
        <w:rPr>
          <w:rtl/>
        </w:rPr>
        <w:t xml:space="preserve">منظمات </w:t>
      </w:r>
      <w:r>
        <w:rPr>
          <w:rFonts w:hint="cs"/>
          <w:rtl/>
        </w:rPr>
        <w:t>الإقليمية ل</w:t>
      </w:r>
      <w:r w:rsidRPr="003855F6">
        <w:rPr>
          <w:rtl/>
        </w:rPr>
        <w:t>لاتصالات بالتعاون مع مكتب تقييس الاتصالات.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وتتاح أيضاً آخر تحديثات ال</w:t>
      </w:r>
      <w:r w:rsidRPr="00264FA5">
        <w:rPr>
          <w:rtl/>
        </w:rPr>
        <w:t xml:space="preserve">جدول </w:t>
      </w:r>
      <w:r>
        <w:rPr>
          <w:rFonts w:hint="cs"/>
          <w:rtl/>
        </w:rPr>
        <w:t>ال</w:t>
      </w:r>
      <w:r w:rsidRPr="00264FA5">
        <w:rPr>
          <w:rtl/>
        </w:rPr>
        <w:t>زمني لجميع الاجتماعات التحضيرية المخططة</w:t>
      </w:r>
      <w:r>
        <w:rPr>
          <w:rFonts w:hint="cs"/>
          <w:rtl/>
        </w:rPr>
        <w:t xml:space="preserve"> في</w:t>
      </w:r>
      <w:r w:rsidRPr="00264FA5">
        <w:rPr>
          <w:rtl/>
        </w:rPr>
        <w:t xml:space="preserve"> </w:t>
      </w:r>
      <w:hyperlink r:id="rId25" w:history="1">
        <w:r w:rsidRPr="007677D1">
          <w:rPr>
            <w:rStyle w:val="Hyperlink"/>
            <w:rtl/>
          </w:rPr>
          <w:t>الموقع الإلكتروني للجمعية</w:t>
        </w:r>
        <w:r w:rsidRPr="007677D1">
          <w:rPr>
            <w:rStyle w:val="Hyperlink"/>
            <w:rFonts w:hint="cs"/>
            <w:rtl/>
          </w:rPr>
          <w:t> </w:t>
        </w:r>
        <w:r w:rsidRPr="007677D1">
          <w:rPr>
            <w:rStyle w:val="Hyperlink"/>
            <w:rtl/>
          </w:rPr>
          <w:t>العالمية لتقييس الاتصالات لعا</w:t>
        </w:r>
        <w:r w:rsidRPr="007677D1">
          <w:rPr>
            <w:rStyle w:val="Hyperlink"/>
            <w:rFonts w:hint="cs"/>
            <w:rtl/>
          </w:rPr>
          <w:t xml:space="preserve">م </w:t>
        </w:r>
        <w:r w:rsidRPr="007677D1">
          <w:rPr>
            <w:rStyle w:val="Hyperlink"/>
            <w:lang w:val="fr-FR"/>
          </w:rPr>
          <w:t>202</w:t>
        </w:r>
        <w:r w:rsidRPr="007677D1">
          <w:rPr>
            <w:rStyle w:val="Hyperlink"/>
          </w:rPr>
          <w:t>4</w:t>
        </w:r>
        <w:r w:rsidRPr="007677D1">
          <w:rPr>
            <w:rStyle w:val="Hyperlink"/>
            <w:rFonts w:hint="cs"/>
            <w:rtl/>
            <w:lang w:bidi="ar-EG"/>
          </w:rPr>
          <w:t>.</w:t>
        </w:r>
      </w:hyperlink>
    </w:p>
    <w:p w14:paraId="222A1816" w14:textId="6B736BB6" w:rsidR="00345DBC" w:rsidRPr="00C76A0F" w:rsidRDefault="00345DBC" w:rsidP="00345DBC">
      <w:pPr>
        <w:rPr>
          <w:rtl/>
          <w:lang w:val="en-GB"/>
        </w:rPr>
      </w:pPr>
      <w:r>
        <w:t>2.4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عُقد </w:t>
      </w:r>
      <w:r w:rsidRPr="00297D61">
        <w:rPr>
          <w:rFonts w:hint="cs"/>
          <w:rtl/>
          <w:lang w:bidi="ar-EG"/>
        </w:rPr>
        <w:t xml:space="preserve">الاجتماع </w:t>
      </w:r>
      <w:proofErr w:type="spellStart"/>
      <w:r w:rsidRPr="00297D61">
        <w:rPr>
          <w:rFonts w:hint="cs"/>
          <w:rtl/>
          <w:lang w:bidi="ar-EG"/>
        </w:rPr>
        <w:t>الأقاليمي</w:t>
      </w:r>
      <w:proofErr w:type="spellEnd"/>
      <w:r w:rsidRPr="00297D61">
        <w:rPr>
          <w:rFonts w:hint="cs"/>
          <w:rtl/>
          <w:lang w:bidi="ar-EG"/>
        </w:rPr>
        <w:t xml:space="preserve"> الأول </w:t>
      </w:r>
      <w:r w:rsidRPr="00297D61">
        <w:rPr>
          <w:lang w:val="en-GB" w:bidi="ar-EG"/>
        </w:rPr>
        <w:t>(IRM)</w:t>
      </w:r>
      <w:r w:rsidRPr="00ED3686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في </w:t>
      </w:r>
      <w:r>
        <w:rPr>
          <w:lang w:val="en-GB"/>
        </w:rPr>
        <w:t>18</w:t>
      </w:r>
      <w:r>
        <w:rPr>
          <w:rFonts w:hint="cs"/>
          <w:rtl/>
          <w:lang w:val="en-GB"/>
        </w:rPr>
        <w:t xml:space="preserve"> يناير </w:t>
      </w:r>
      <w:r>
        <w:rPr>
          <w:lang w:val="en-GB"/>
        </w:rPr>
        <w:t>202</w:t>
      </w:r>
      <w:r>
        <w:t>4</w:t>
      </w:r>
      <w:r>
        <w:rPr>
          <w:rFonts w:hint="cs"/>
          <w:rtl/>
          <w:lang w:val="en-GB"/>
        </w:rPr>
        <w:t xml:space="preserve"> كاجتماع افتراضي، بالتعاقب مع الاجتماع الثالث للفريق الاستشاري لتقييس الاتصالات.</w:t>
      </w:r>
    </w:p>
    <w:p w14:paraId="43EAC927" w14:textId="7A90D7F4" w:rsidR="00345DBC" w:rsidRPr="00714751" w:rsidRDefault="00345DBC" w:rsidP="00345DBC">
      <w:pPr>
        <w:rPr>
          <w:rtl/>
          <w:lang w:val="en-GB"/>
        </w:rPr>
      </w:pPr>
      <w:r>
        <w:t>3.4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وسيُ</w:t>
      </w:r>
      <w:r w:rsidRPr="00222953">
        <w:rPr>
          <w:rFonts w:hint="cs"/>
          <w:rtl/>
          <w:lang w:bidi="ar-EG"/>
        </w:rPr>
        <w:t xml:space="preserve">عقد </w:t>
      </w:r>
      <w:hyperlink r:id="rId26" w:history="1">
        <w:r w:rsidRPr="00222953">
          <w:rPr>
            <w:rStyle w:val="Hyperlink"/>
            <w:rFonts w:hint="cs"/>
            <w:rtl/>
            <w:lang w:bidi="ar-EG"/>
          </w:rPr>
          <w:t xml:space="preserve">الاجتماع </w:t>
        </w:r>
        <w:proofErr w:type="spellStart"/>
        <w:r w:rsidRPr="00222953">
          <w:rPr>
            <w:rStyle w:val="Hyperlink"/>
            <w:rFonts w:hint="cs"/>
            <w:rtl/>
            <w:lang w:bidi="ar-EG"/>
          </w:rPr>
          <w:t>الأقاليمي</w:t>
        </w:r>
        <w:proofErr w:type="spellEnd"/>
        <w:r w:rsidRPr="00222953">
          <w:rPr>
            <w:rStyle w:val="Hyperlink"/>
            <w:rFonts w:hint="cs"/>
            <w:rtl/>
            <w:lang w:bidi="ar-EG"/>
          </w:rPr>
          <w:t xml:space="preserve"> الثاني</w:t>
        </w:r>
      </w:hyperlink>
      <w:r>
        <w:rPr>
          <w:rFonts w:hint="cs"/>
          <w:rtl/>
          <w:lang w:bidi="ar-EG"/>
        </w:rPr>
        <w:t xml:space="preserve"> في </w:t>
      </w:r>
      <w:r>
        <w:rPr>
          <w:lang w:bidi="ar-EG"/>
        </w:rPr>
        <w:t>25</w:t>
      </w:r>
      <w:r>
        <w:rPr>
          <w:rFonts w:hint="cs"/>
          <w:rtl/>
          <w:lang w:bidi="ar-EG"/>
        </w:rPr>
        <w:t xml:space="preserve"> يوليو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en-GB"/>
        </w:rPr>
        <w:t>كاجتماع افتراضي</w:t>
      </w:r>
      <w:r>
        <w:rPr>
          <w:rFonts w:hint="cs"/>
          <w:rtl/>
          <w:lang w:bidi="ar-EG"/>
        </w:rPr>
        <w:t>، بالتعاقب مع الاجتماع الرابع للفريق الاستشاري لتقييس الاتصالات</w:t>
      </w:r>
      <w:r>
        <w:rPr>
          <w:rFonts w:hint="cs"/>
          <w:rtl/>
          <w:lang w:val="en-GB"/>
        </w:rPr>
        <w:t>.</w:t>
      </w:r>
    </w:p>
    <w:p w14:paraId="2133A9BF" w14:textId="77777777" w:rsidR="00345DBC" w:rsidRPr="00714751" w:rsidRDefault="00345DBC" w:rsidP="00345DBC">
      <w:pPr>
        <w:rPr>
          <w:rtl/>
          <w:lang w:val="en-GB" w:bidi="ar-EG"/>
        </w:rPr>
      </w:pPr>
      <w:r>
        <w:t>4.4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ومن المخطط عقد الاجتماع </w:t>
      </w:r>
      <w:proofErr w:type="spellStart"/>
      <w:r>
        <w:rPr>
          <w:rFonts w:hint="cs"/>
          <w:rtl/>
          <w:lang w:bidi="ar-EG"/>
        </w:rPr>
        <w:t>الأقاليمي</w:t>
      </w:r>
      <w:proofErr w:type="spellEnd"/>
      <w:r>
        <w:rPr>
          <w:rFonts w:hint="cs"/>
          <w:rtl/>
          <w:lang w:bidi="ar-EG"/>
        </w:rPr>
        <w:t xml:space="preserve"> الثالث في سبتمبر </w:t>
      </w:r>
      <w:r>
        <w:rPr>
          <w:lang w:bidi="ar-EG"/>
        </w:rPr>
        <w:t>2024</w:t>
      </w:r>
      <w:r>
        <w:rPr>
          <w:rFonts w:hint="cs"/>
          <w:rtl/>
          <w:lang w:bidi="ar-EG"/>
        </w:rPr>
        <w:t>.</w:t>
      </w:r>
    </w:p>
    <w:p w14:paraId="5603D04A" w14:textId="77777777" w:rsidR="00345DBC" w:rsidRPr="00625630" w:rsidRDefault="00345DBC" w:rsidP="00345DBC">
      <w:pPr>
        <w:rPr>
          <w:rtl/>
          <w:lang w:val="en-GB"/>
        </w:rPr>
      </w:pPr>
      <w:r>
        <w:t>5.4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ويمكن الاطلاع على معلومات بشأن التنسيق </w:t>
      </w:r>
      <w:proofErr w:type="spellStart"/>
      <w:r>
        <w:rPr>
          <w:rFonts w:hint="cs"/>
          <w:rtl/>
          <w:lang w:bidi="ar-EG"/>
        </w:rPr>
        <w:t>الأقاليمي</w:t>
      </w:r>
      <w:proofErr w:type="spellEnd"/>
      <w:r>
        <w:rPr>
          <w:rFonts w:hint="cs"/>
          <w:rtl/>
          <w:lang w:bidi="ar-EG"/>
        </w:rPr>
        <w:t xml:space="preserve"> في </w:t>
      </w:r>
      <w:hyperlink r:id="rId27" w:history="1">
        <w:r w:rsidRPr="00FB4715">
          <w:rPr>
            <w:rStyle w:val="Hyperlink"/>
            <w:rFonts w:hint="cs"/>
            <w:rtl/>
            <w:lang w:bidi="ar-EG"/>
          </w:rPr>
          <w:t>الصفحة الإلكترونية</w:t>
        </w:r>
      </w:hyperlink>
      <w:r>
        <w:rPr>
          <w:rFonts w:hint="cs"/>
          <w:rtl/>
          <w:lang w:bidi="ar-EG"/>
        </w:rPr>
        <w:t xml:space="preserve"> للجمعية </w:t>
      </w:r>
      <w:r>
        <w:rPr>
          <w:lang w:val="en-GB" w:bidi="ar-EG"/>
        </w:rPr>
        <w:t>WTSA-20</w:t>
      </w:r>
      <w:r>
        <w:rPr>
          <w:rFonts w:hint="cs"/>
          <w:rtl/>
          <w:lang w:val="en-GB"/>
        </w:rPr>
        <w:t>.</w:t>
      </w:r>
    </w:p>
    <w:p w14:paraId="6B5A80CB" w14:textId="77777777" w:rsidR="00345DBC" w:rsidRPr="0029239D" w:rsidRDefault="00345DBC" w:rsidP="00345DBC">
      <w:pPr>
        <w:pStyle w:val="Heading1"/>
        <w:rPr>
          <w:spacing w:val="-6"/>
          <w:rtl/>
          <w:lang w:val="en-GB"/>
        </w:rPr>
      </w:pPr>
      <w:r w:rsidRPr="00E57414">
        <w:rPr>
          <w:spacing w:val="-6"/>
        </w:rPr>
        <w:t>5</w:t>
      </w:r>
      <w:r w:rsidRPr="00E57414">
        <w:rPr>
          <w:spacing w:val="-6"/>
        </w:rPr>
        <w:tab/>
      </w:r>
      <w:r>
        <w:rPr>
          <w:rFonts w:hint="cs"/>
          <w:spacing w:val="-6"/>
          <w:rtl/>
        </w:rPr>
        <w:t xml:space="preserve">الأعمال التحضيرية التي يضطلع بها الفريق الاستشاري لتقييس الاتصالات </w:t>
      </w:r>
      <w:r>
        <w:rPr>
          <w:spacing w:val="-6"/>
          <w:lang w:val="en-GB"/>
        </w:rPr>
        <w:t>(TSAG)</w:t>
      </w:r>
      <w:r>
        <w:rPr>
          <w:rFonts w:hint="cs"/>
          <w:spacing w:val="-6"/>
          <w:rtl/>
          <w:lang w:val="en-GB"/>
        </w:rPr>
        <w:t xml:space="preserve"> ولجان دراسات قطاع تقييس الاتصالات استعداداً للجمعية</w:t>
      </w:r>
    </w:p>
    <w:p w14:paraId="0A0BEAC1" w14:textId="61F3827C" w:rsidR="00345DBC" w:rsidRDefault="00345DBC" w:rsidP="00222953">
      <w:pPr>
        <w:rPr>
          <w:rtl/>
        </w:rPr>
      </w:pPr>
      <w:r>
        <w:rPr>
          <w:lang w:bidi="ar-EG"/>
        </w:rPr>
        <w:t>1.5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بدأت </w:t>
      </w:r>
      <w:hyperlink r:id="rId28" w:history="1">
        <w:r w:rsidRPr="0093654A">
          <w:rPr>
            <w:rStyle w:val="Hyperlink"/>
            <w:rFonts w:hint="cs"/>
            <w:rtl/>
            <w:lang w:bidi="ar-EG"/>
          </w:rPr>
          <w:t>جميع لجان دراسات قطاع تقييس الاتصالات</w:t>
        </w:r>
      </w:hyperlink>
      <w:r>
        <w:rPr>
          <w:rFonts w:hint="cs"/>
          <w:rtl/>
          <w:lang w:bidi="ar-EG"/>
        </w:rPr>
        <w:t xml:space="preserve"> أعمالها التحضيرية للجمعية </w:t>
      </w:r>
      <w:r>
        <w:rPr>
          <w:lang w:val="en-GB" w:bidi="ar-EG"/>
        </w:rPr>
        <w:t>WTSA-24</w:t>
      </w:r>
      <w:r>
        <w:rPr>
          <w:rFonts w:hint="cs"/>
          <w:rtl/>
          <w:lang w:val="en-GB" w:bidi="ar-EG"/>
        </w:rPr>
        <w:t>.</w:t>
      </w:r>
    </w:p>
    <w:p w14:paraId="06399D19" w14:textId="26B12516" w:rsidR="00345DBC" w:rsidRDefault="00345DBC" w:rsidP="00222953">
      <w:pPr>
        <w:rPr>
          <w:rtl/>
        </w:rPr>
      </w:pPr>
      <w:r>
        <w:rPr>
          <w:lang w:bidi="ar-EG"/>
        </w:rPr>
        <w:t>2.5</w:t>
      </w:r>
      <w:r>
        <w:rPr>
          <w:lang w:bidi="ar-EG"/>
        </w:rPr>
        <w:tab/>
      </w:r>
      <w:r w:rsidRPr="002276F9">
        <w:rPr>
          <w:rtl/>
        </w:rPr>
        <w:t>‏</w:t>
      </w:r>
      <w:r>
        <w:rPr>
          <w:rFonts w:hint="cs"/>
          <w:rtl/>
        </w:rPr>
        <w:t>و</w:t>
      </w:r>
      <w:r w:rsidRPr="002276F9">
        <w:rPr>
          <w:rtl/>
        </w:rPr>
        <w:t>أنشأ الفريق الاستشاري لتقييس الاتصالات فريقي مق</w:t>
      </w:r>
      <w:r w:rsidR="00222953">
        <w:rPr>
          <w:rFonts w:hint="cs"/>
          <w:rtl/>
        </w:rPr>
        <w:t>رِّ</w:t>
      </w:r>
      <w:r w:rsidRPr="002276F9">
        <w:rPr>
          <w:rtl/>
        </w:rPr>
        <w:t>رين مكلفين تحديدا</w:t>
      </w:r>
      <w:r w:rsidR="00222953">
        <w:rPr>
          <w:rFonts w:hint="cs"/>
          <w:rtl/>
        </w:rPr>
        <w:t>ً</w:t>
      </w:r>
      <w:r w:rsidRPr="002276F9">
        <w:rPr>
          <w:rtl/>
        </w:rPr>
        <w:t xml:space="preserve"> بالأعمال التحضيرية للجمعية العالمية لتقييس الاتصالات لعام </w:t>
      </w:r>
      <w:r w:rsidRPr="002276F9">
        <w:rPr>
          <w:cs/>
        </w:rPr>
        <w:t>‎</w:t>
      </w:r>
      <w:r w:rsidRPr="002276F9">
        <w:t>2024</w:t>
      </w:r>
      <w:r w:rsidR="00222953">
        <w:rPr>
          <w:rFonts w:hint="cs"/>
          <w:rtl/>
        </w:rPr>
        <w:t>:</w:t>
      </w:r>
      <w:r w:rsidRPr="002276F9">
        <w:rPr>
          <w:rtl/>
        </w:rPr>
        <w:t xml:space="preserve"> و</w:t>
      </w:r>
      <w:r>
        <w:rPr>
          <w:rFonts w:hint="cs"/>
          <w:rtl/>
        </w:rPr>
        <w:t xml:space="preserve">هو </w:t>
      </w:r>
      <w:r w:rsidRPr="002276F9">
        <w:rPr>
          <w:rtl/>
        </w:rPr>
        <w:t>يقوم بتشغيلهما وهما</w:t>
      </w:r>
      <w:r>
        <w:rPr>
          <w:rFonts w:hint="cs"/>
          <w:rtl/>
        </w:rPr>
        <w:t>:</w:t>
      </w:r>
      <w:r w:rsidRPr="002276F9">
        <w:rPr>
          <w:rtl/>
        </w:rPr>
        <w:t xml:space="preserve"> فريق المقر</w:t>
      </w:r>
      <w:r w:rsidR="00222953">
        <w:rPr>
          <w:rFonts w:hint="cs"/>
          <w:rtl/>
        </w:rPr>
        <w:t>ِّ</w:t>
      </w:r>
      <w:r w:rsidRPr="002276F9">
        <w:rPr>
          <w:rtl/>
        </w:rPr>
        <w:t>ر المعني ببرنامج عمل قطاع تقييس الاتصالات وإعادة هيكلة لجان الدراسات (</w:t>
      </w:r>
      <w:r w:rsidRPr="002276F9">
        <w:rPr>
          <w:cs/>
        </w:rPr>
        <w:t>‎</w:t>
      </w:r>
      <w:r w:rsidRPr="00B12E4A">
        <w:t>RG-</w:t>
      </w:r>
      <w:proofErr w:type="gramStart"/>
      <w:r w:rsidRPr="00B12E4A">
        <w:t>WPR</w:t>
      </w:r>
      <w:r w:rsidRPr="002276F9">
        <w:rPr>
          <w:rtl/>
        </w:rPr>
        <w:t>)‏؛</w:t>
      </w:r>
      <w:proofErr w:type="gramEnd"/>
      <w:r w:rsidRPr="002276F9">
        <w:rPr>
          <w:rtl/>
        </w:rPr>
        <w:t xml:space="preserve"> </w:t>
      </w:r>
      <w:r>
        <w:rPr>
          <w:rFonts w:hint="cs"/>
          <w:rtl/>
        </w:rPr>
        <w:t>و</w:t>
      </w:r>
      <w:r w:rsidRPr="002276F9">
        <w:rPr>
          <w:rtl/>
        </w:rPr>
        <w:t>فريق المقر</w:t>
      </w:r>
      <w:r w:rsidR="00222953">
        <w:rPr>
          <w:rFonts w:hint="cs"/>
          <w:rtl/>
        </w:rPr>
        <w:t>ِّ</w:t>
      </w:r>
      <w:r w:rsidRPr="002276F9">
        <w:rPr>
          <w:rtl/>
        </w:rPr>
        <w:t>ر المعني بالأعمال التحضيرية للجمعية العالمية لتقييس الاتصالات واستعراض القرارات</w:t>
      </w:r>
      <w:r>
        <w:rPr>
          <w:rFonts w:hint="cs"/>
          <w:rtl/>
        </w:rPr>
        <w:t xml:space="preserve"> </w:t>
      </w:r>
      <w:r w:rsidRPr="00B12E4A">
        <w:rPr>
          <w:rtl/>
        </w:rPr>
        <w:t>(</w:t>
      </w:r>
      <w:r w:rsidRPr="00B12E4A">
        <w:t>RG-WTSA</w:t>
      </w:r>
      <w:r w:rsidRPr="00B12E4A">
        <w:rPr>
          <w:rtl/>
        </w:rPr>
        <w:t>).</w:t>
      </w:r>
    </w:p>
    <w:p w14:paraId="6B4C7749" w14:textId="7169CAEA" w:rsidR="00345DBC" w:rsidRDefault="00345DBC" w:rsidP="00222953">
      <w:pPr>
        <w:rPr>
          <w:rtl/>
        </w:rPr>
      </w:pPr>
      <w:r>
        <w:rPr>
          <w:lang w:bidi="ar-EG"/>
        </w:rPr>
        <w:t>3.5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وخطط الفريق الاستشاري لعقد اجتماع آخر وسلسلة من </w:t>
      </w:r>
      <w:hyperlink r:id="rId29" w:history="1">
        <w:r w:rsidRPr="000442E7">
          <w:rPr>
            <w:rStyle w:val="Hyperlink"/>
            <w:rFonts w:hint="cs"/>
            <w:rtl/>
            <w:lang w:bidi="ar-EG"/>
          </w:rPr>
          <w:t>اجتماعات أفرقة المقر</w:t>
        </w:r>
        <w:r w:rsidR="00222953">
          <w:rPr>
            <w:rStyle w:val="Hyperlink"/>
            <w:rFonts w:hint="cs"/>
            <w:rtl/>
            <w:lang w:bidi="ar-EG"/>
          </w:rPr>
          <w:t>ِّ</w:t>
        </w:r>
        <w:r w:rsidRPr="000442E7">
          <w:rPr>
            <w:rStyle w:val="Hyperlink"/>
            <w:rFonts w:hint="cs"/>
            <w:rtl/>
            <w:lang w:bidi="ar-EG"/>
          </w:rPr>
          <w:t>رين</w:t>
        </w:r>
      </w:hyperlink>
      <w:r>
        <w:rPr>
          <w:rFonts w:hint="cs"/>
          <w:rtl/>
          <w:lang w:bidi="ar-EG"/>
        </w:rPr>
        <w:t xml:space="preserve"> للمضي قدماً في الأعمال التحضيرية للجمعية </w:t>
      </w:r>
      <w:r>
        <w:rPr>
          <w:lang w:val="en-GB" w:bidi="ar-EG"/>
        </w:rPr>
        <w:t>WTSA-24</w:t>
      </w:r>
      <w:r>
        <w:rPr>
          <w:rFonts w:hint="cs"/>
          <w:rtl/>
          <w:lang w:val="en-GB"/>
        </w:rPr>
        <w:t>.</w:t>
      </w:r>
    </w:p>
    <w:p w14:paraId="6F8915FD" w14:textId="77777777" w:rsidR="00345DBC" w:rsidRPr="00E57414" w:rsidRDefault="00345DBC" w:rsidP="00345DBC">
      <w:pPr>
        <w:pStyle w:val="Heading1"/>
        <w:rPr>
          <w:spacing w:val="-6"/>
          <w:rtl/>
        </w:rPr>
      </w:pPr>
      <w:r>
        <w:rPr>
          <w:spacing w:val="-6"/>
        </w:rPr>
        <w:lastRenderedPageBreak/>
        <w:t>6</w:t>
      </w:r>
      <w:r w:rsidRPr="00E57414">
        <w:rPr>
          <w:spacing w:val="-6"/>
        </w:rPr>
        <w:tab/>
      </w:r>
      <w:r w:rsidRPr="00E57414">
        <w:rPr>
          <w:spacing w:val="-6"/>
          <w:rtl/>
        </w:rPr>
        <w:t xml:space="preserve">الموعد النهائي لتقديم المقترحات </w:t>
      </w:r>
      <w:r w:rsidRPr="00E57414">
        <w:rPr>
          <w:rFonts w:hint="cs"/>
          <w:spacing w:val="-6"/>
          <w:rtl/>
        </w:rPr>
        <w:t>إلى</w:t>
      </w:r>
      <w:r w:rsidRPr="00E57414">
        <w:rPr>
          <w:spacing w:val="-6"/>
          <w:rtl/>
        </w:rPr>
        <w:t xml:space="preserve"> الجمعية العالمية لتقييس الاتصالات</w:t>
      </w:r>
      <w:r w:rsidRPr="00E57414">
        <w:rPr>
          <w:rFonts w:hint="cs"/>
          <w:spacing w:val="-6"/>
          <w:rtl/>
        </w:rPr>
        <w:t xml:space="preserve"> لعام </w:t>
      </w:r>
      <w:r>
        <w:rPr>
          <w:spacing w:val="-6"/>
        </w:rPr>
        <w:t>2024</w:t>
      </w:r>
      <w:r w:rsidRPr="00E57414">
        <w:rPr>
          <w:spacing w:val="-6"/>
          <w:rtl/>
        </w:rPr>
        <w:t xml:space="preserve"> </w:t>
      </w:r>
      <w:r w:rsidRPr="00E57414">
        <w:rPr>
          <w:spacing w:val="-6"/>
        </w:rPr>
        <w:t>(WTSA-</w:t>
      </w:r>
      <w:r>
        <w:rPr>
          <w:spacing w:val="-6"/>
        </w:rPr>
        <w:t>24</w:t>
      </w:r>
      <w:r w:rsidRPr="00E57414">
        <w:rPr>
          <w:spacing w:val="-6"/>
        </w:rPr>
        <w:t>)</w:t>
      </w:r>
    </w:p>
    <w:p w14:paraId="791D8F75" w14:textId="77777777" w:rsidR="00345DBC" w:rsidRPr="00966F2C" w:rsidRDefault="00345DBC" w:rsidP="00345DBC">
      <w:pPr>
        <w:keepNext/>
        <w:keepLines/>
        <w:rPr>
          <w:rtl/>
          <w:lang w:bidi="ar-EG"/>
        </w:rPr>
      </w:pPr>
      <w:r w:rsidRPr="005F7DE3">
        <w:t>1.6</w:t>
      </w:r>
      <w:r w:rsidRPr="005F7DE3">
        <w:tab/>
      </w:r>
      <w:r w:rsidRPr="005F7DE3">
        <w:rPr>
          <w:rFonts w:hint="cs"/>
          <w:rtl/>
        </w:rPr>
        <w:t xml:space="preserve">تُدعى الوفود إلى </w:t>
      </w:r>
      <w:r w:rsidRPr="005F7DE3">
        <w:rPr>
          <w:rtl/>
        </w:rPr>
        <w:t xml:space="preserve">تقديم المساهمات إلى الجمعية العالمية لتقييس </w:t>
      </w:r>
      <w:r w:rsidRPr="005F7DE3">
        <w:rPr>
          <w:rFonts w:hint="cs"/>
          <w:rtl/>
        </w:rPr>
        <w:t xml:space="preserve">الاتصالات لعام </w:t>
      </w:r>
      <w:r w:rsidRPr="005F7DE3">
        <w:t>202</w:t>
      </w:r>
      <w:r>
        <w:t>4</w:t>
      </w:r>
      <w:r w:rsidRPr="005F7DE3">
        <w:rPr>
          <w:rFonts w:hint="cs"/>
          <w:rtl/>
        </w:rPr>
        <w:t xml:space="preserve"> قبل</w:t>
      </w:r>
      <w:r w:rsidRPr="005F7DE3">
        <w:rPr>
          <w:rtl/>
        </w:rPr>
        <w:t xml:space="preserve"> أربعة أسابيع</w:t>
      </w:r>
      <w:r w:rsidRPr="005F7DE3">
        <w:rPr>
          <w:rFonts w:hint="cs"/>
          <w:rtl/>
        </w:rPr>
        <w:t xml:space="preserve"> من </w:t>
      </w:r>
      <w:r w:rsidRPr="005F7DE3">
        <w:rPr>
          <w:rtl/>
        </w:rPr>
        <w:t>افتتاح</w:t>
      </w:r>
      <w:r w:rsidRPr="005F7DE3">
        <w:rPr>
          <w:rFonts w:hint="cs"/>
          <w:rtl/>
        </w:rPr>
        <w:t>ها</w:t>
      </w:r>
      <w:r w:rsidRPr="005F7DE3">
        <w:rPr>
          <w:rtl/>
        </w:rPr>
        <w:t xml:space="preserve"> </w:t>
      </w:r>
      <w:r w:rsidRPr="005F7DE3">
        <w:rPr>
          <w:rFonts w:hint="cs"/>
          <w:rtl/>
          <w:lang w:bidi="ar-EG"/>
        </w:rPr>
        <w:t xml:space="preserve">(الإثنين، </w:t>
      </w:r>
      <w:r>
        <w:rPr>
          <w:rFonts w:hint="cs"/>
          <w:rtl/>
          <w:lang w:bidi="ar-EG"/>
        </w:rPr>
        <w:t>16</w:t>
      </w:r>
      <w:r w:rsidRPr="005F7DE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سبتمبر</w:t>
      </w:r>
      <w:r w:rsidRPr="005F7DE3">
        <w:rPr>
          <w:rFonts w:hint="cs"/>
          <w:rtl/>
          <w:lang w:bidi="ar-EG"/>
        </w:rPr>
        <w:t xml:space="preserve"> </w:t>
      </w:r>
      <w:proofErr w:type="gramStart"/>
      <w:r>
        <w:rPr>
          <w:rFonts w:hint="cs"/>
          <w:rtl/>
          <w:lang w:bidi="ar-EG"/>
        </w:rPr>
        <w:t>2024</w:t>
      </w:r>
      <w:r w:rsidRPr="005F7DE3">
        <w:rPr>
          <w:rFonts w:hint="cs"/>
          <w:rtl/>
          <w:lang w:bidi="ar-EG"/>
        </w:rPr>
        <w:t>)،</w:t>
      </w:r>
      <w:proofErr w:type="gramEnd"/>
      <w:r w:rsidRPr="005F7DE3">
        <w:rPr>
          <w:rFonts w:hint="cs"/>
          <w:rtl/>
          <w:lang w:bidi="ar-EG"/>
        </w:rPr>
        <w:t xml:space="preserve"> مع </w:t>
      </w:r>
      <w:r w:rsidRPr="005F7DE3">
        <w:rPr>
          <w:rtl/>
        </w:rPr>
        <w:t xml:space="preserve">العلم بأنه طبقاً لما </w:t>
      </w:r>
      <w:r w:rsidRPr="005F7DE3">
        <w:rPr>
          <w:rFonts w:hint="cs"/>
          <w:rtl/>
        </w:rPr>
        <w:t>تحدّد</w:t>
      </w:r>
      <w:r w:rsidRPr="005F7DE3">
        <w:rPr>
          <w:rtl/>
        </w:rPr>
        <w:t xml:space="preserve"> في القرار 165 </w:t>
      </w:r>
      <w:r w:rsidRPr="005F7DE3">
        <w:rPr>
          <w:rFonts w:hint="cs"/>
          <w:rtl/>
        </w:rPr>
        <w:t>لمؤتمر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المندوبين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المفوضين</w:t>
      </w:r>
      <w:r w:rsidRPr="005F7DE3">
        <w:rPr>
          <w:rtl/>
        </w:rPr>
        <w:t xml:space="preserve"> </w:t>
      </w:r>
      <w:r>
        <w:rPr>
          <w:rFonts w:hint="cs"/>
          <w:rtl/>
        </w:rPr>
        <w:t xml:space="preserve">(دبي، </w:t>
      </w:r>
      <w:r>
        <w:t>2018</w:t>
      </w:r>
      <w:r>
        <w:rPr>
          <w:rFonts w:hint="cs"/>
          <w:rtl/>
        </w:rPr>
        <w:t xml:space="preserve">) </w:t>
      </w:r>
      <w:r w:rsidRPr="005F7DE3">
        <w:rPr>
          <w:rtl/>
        </w:rPr>
        <w:t xml:space="preserve">هناك موعد نهائي صارم </w:t>
      </w:r>
      <w:r w:rsidRPr="005F7DE3">
        <w:rPr>
          <w:rFonts w:hint="cs"/>
          <w:rtl/>
        </w:rPr>
        <w:t>لتقديم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المساهمات</w:t>
      </w:r>
      <w:r w:rsidRPr="005F7DE3">
        <w:rPr>
          <w:rtl/>
        </w:rPr>
        <w:t xml:space="preserve"> وهو </w:t>
      </w:r>
      <w:r w:rsidRPr="005F7DE3">
        <w:rPr>
          <w:rFonts w:hint="cs"/>
          <w:rtl/>
        </w:rPr>
        <w:t>واحد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و</w:t>
      </w:r>
      <w:r w:rsidRPr="005F7DE3">
        <w:rPr>
          <w:rtl/>
        </w:rPr>
        <w:t>عشر</w:t>
      </w:r>
      <w:r w:rsidRPr="005F7DE3">
        <w:rPr>
          <w:rFonts w:hint="cs"/>
          <w:rtl/>
        </w:rPr>
        <w:t>ون</w:t>
      </w:r>
      <w:r w:rsidRPr="005F7DE3">
        <w:rPr>
          <w:rtl/>
        </w:rPr>
        <w:t xml:space="preserve"> يوماً </w:t>
      </w:r>
      <w:r w:rsidRPr="005F7DE3">
        <w:rPr>
          <w:rFonts w:hint="cs"/>
          <w:rtl/>
        </w:rPr>
        <w:t>تقويمياً</w:t>
      </w:r>
      <w:r w:rsidRPr="005F7DE3">
        <w:rPr>
          <w:rtl/>
        </w:rPr>
        <w:t xml:space="preserve"> قبل افتتاح</w:t>
      </w:r>
      <w:r w:rsidRPr="005F7DE3">
        <w:rPr>
          <w:rFonts w:hint="cs"/>
          <w:rtl/>
        </w:rPr>
        <w:t xml:space="preserve"> الجمعية</w:t>
      </w:r>
      <w:r w:rsidRPr="005F7DE3">
        <w:rPr>
          <w:rtl/>
        </w:rPr>
        <w:t xml:space="preserve"> العالمية لتقييس الاتصالات لعام</w:t>
      </w:r>
      <w:r w:rsidRPr="005F7DE3">
        <w:rPr>
          <w:rFonts w:hint="cs"/>
          <w:rtl/>
        </w:rPr>
        <w:t> </w:t>
      </w:r>
      <w:r w:rsidRPr="005F7DE3">
        <w:t>202</w:t>
      </w:r>
      <w:r>
        <w:t>4</w:t>
      </w:r>
      <w:r w:rsidRPr="005F7DE3">
        <w:rPr>
          <w:rFonts w:hint="cs"/>
          <w:rtl/>
        </w:rPr>
        <w:t xml:space="preserve"> </w:t>
      </w:r>
      <w:r w:rsidRPr="005F7DE3">
        <w:t>(WTSA</w:t>
      </w:r>
      <w:r>
        <w:noBreakHyphen/>
        <w:t>24</w:t>
      </w:r>
      <w:r w:rsidRPr="005F7DE3">
        <w:t>)</w:t>
      </w:r>
      <w:r w:rsidRPr="005F7DE3">
        <w:rPr>
          <w:rFonts w:hint="cs"/>
          <w:rtl/>
          <w:lang w:bidi="ar-EG"/>
        </w:rPr>
        <w:t xml:space="preserve"> (</w:t>
      </w:r>
      <w:r w:rsidRPr="005F7DE3">
        <w:rPr>
          <w:rFonts w:hint="cs"/>
          <w:rtl/>
        </w:rPr>
        <w:t>الإثنين</w:t>
      </w:r>
      <w:r w:rsidRPr="005F7DE3">
        <w:rPr>
          <w:rtl/>
        </w:rPr>
        <w:t xml:space="preserve">، </w:t>
      </w:r>
      <w:r>
        <w:rPr>
          <w:rFonts w:hint="cs"/>
          <w:rtl/>
        </w:rPr>
        <w:t>23</w:t>
      </w:r>
      <w:r w:rsidRPr="005F7DE3">
        <w:rPr>
          <w:rFonts w:hint="cs"/>
          <w:rtl/>
        </w:rPr>
        <w:t xml:space="preserve"> </w:t>
      </w:r>
      <w:r>
        <w:rPr>
          <w:rFonts w:hint="cs"/>
          <w:rtl/>
        </w:rPr>
        <w:t>سبتمبر</w:t>
      </w:r>
      <w:r w:rsidRPr="005F7DE3">
        <w:rPr>
          <w:rFonts w:hint="cs"/>
          <w:rtl/>
        </w:rPr>
        <w:t xml:space="preserve"> </w:t>
      </w:r>
      <w:r>
        <w:rPr>
          <w:rFonts w:hint="cs"/>
          <w:rtl/>
        </w:rPr>
        <w:t>2024</w:t>
      </w:r>
      <w:r w:rsidRPr="005F7DE3">
        <w:rPr>
          <w:rtl/>
        </w:rPr>
        <w:t xml:space="preserve">، الساعة </w:t>
      </w:r>
      <w:r w:rsidRPr="005F7DE3">
        <w:rPr>
          <w:rFonts w:hint="cs"/>
          <w:rtl/>
        </w:rPr>
        <w:t>59</w:t>
      </w:r>
      <w:r w:rsidRPr="005F7DE3">
        <w:t>:</w:t>
      </w:r>
      <w:r w:rsidRPr="005F7DE3">
        <w:rPr>
          <w:rFonts w:hint="cs"/>
          <w:rtl/>
        </w:rPr>
        <w:t>23</w:t>
      </w:r>
      <w:r w:rsidRPr="005F7DE3">
        <w:rPr>
          <w:rtl/>
        </w:rPr>
        <w:t xml:space="preserve"> بتوقيت </w:t>
      </w:r>
      <w:r w:rsidRPr="005F7DE3">
        <w:rPr>
          <w:rFonts w:hint="cs"/>
          <w:rtl/>
        </w:rPr>
        <w:t>جنيف).</w:t>
      </w:r>
      <w:r w:rsidRPr="005F7DE3">
        <w:rPr>
          <w:rStyle w:val="FootnoteReference"/>
          <w:rtl/>
          <w:lang w:bidi="ar-EG"/>
        </w:rPr>
        <w:footnoteReference w:id="1"/>
      </w:r>
    </w:p>
    <w:p w14:paraId="7E1561C7" w14:textId="77777777" w:rsidR="00345DBC" w:rsidRPr="003855F6" w:rsidRDefault="00345DBC" w:rsidP="00345DBC">
      <w:pPr>
        <w:pStyle w:val="Heading1"/>
        <w:rPr>
          <w:rtl/>
          <w:lang w:bidi="ar-EG"/>
        </w:rPr>
      </w:pPr>
      <w:r>
        <w:t>7</w:t>
      </w:r>
      <w:r>
        <w:tab/>
      </w:r>
      <w:r w:rsidRPr="003855F6">
        <w:rPr>
          <w:rtl/>
        </w:rPr>
        <w:t>الم</w:t>
      </w:r>
      <w:r>
        <w:rPr>
          <w:rFonts w:hint="cs"/>
          <w:rtl/>
        </w:rPr>
        <w:t>ِ</w:t>
      </w:r>
      <w:r w:rsidRPr="003855F6">
        <w:rPr>
          <w:rtl/>
        </w:rPr>
        <w:t>نح</w:t>
      </w:r>
    </w:p>
    <w:p w14:paraId="15550D40" w14:textId="5C433E8E" w:rsidR="00345DBC" w:rsidRDefault="00345DBC" w:rsidP="00345DBC">
      <w:pPr>
        <w:rPr>
          <w:rtl/>
          <w:lang w:bidi="ar-EG"/>
        </w:rPr>
      </w:pPr>
      <w:r>
        <w:t>1.7</w:t>
      </w:r>
      <w:r>
        <w:tab/>
      </w:r>
      <w:r w:rsidRPr="003855F6">
        <w:rPr>
          <w:rtl/>
        </w:rPr>
        <w:t xml:space="preserve">ستقدَّم </w:t>
      </w:r>
      <w:r>
        <w:rPr>
          <w:rFonts w:hint="cs"/>
          <w:rtl/>
        </w:rPr>
        <w:t>المِنح</w:t>
      </w:r>
      <w:r w:rsidRPr="003855F6">
        <w:rPr>
          <w:rtl/>
        </w:rPr>
        <w:t xml:space="preserve"> لكل دولة عضو مستحقة للمشاركة في </w:t>
      </w:r>
      <w:r>
        <w:rPr>
          <w:rFonts w:hint="cs"/>
          <w:rtl/>
        </w:rPr>
        <w:t>ال</w:t>
      </w:r>
      <w:r w:rsidRPr="003855F6">
        <w:rPr>
          <w:rtl/>
        </w:rPr>
        <w:t>جمعية العالمية لتقييس الاتصالات لعام</w:t>
      </w:r>
      <w:r>
        <w:rPr>
          <w:rFonts w:hint="eastAsia"/>
          <w:spacing w:val="6"/>
          <w:rtl/>
        </w:rPr>
        <w:t> </w:t>
      </w:r>
      <w:r>
        <w:t>2024</w:t>
      </w:r>
      <w:r w:rsidRPr="003855F6">
        <w:rPr>
          <w:rtl/>
        </w:rPr>
        <w:t>، تبعاً للتمويل المتاح، وذلك لتيسير المشاركة من</w:t>
      </w:r>
      <w:r>
        <w:rPr>
          <w:rFonts w:hint="cs"/>
          <w:rtl/>
        </w:rPr>
        <w:t xml:space="preserve"> </w:t>
      </w:r>
      <w:r w:rsidRPr="003855F6">
        <w:rPr>
          <w:rtl/>
        </w:rPr>
        <w:t>البلدان النامية. ويجب أن تقوم الإدارة المعنية للدولة العضو في</w:t>
      </w:r>
      <w:r>
        <w:rPr>
          <w:rFonts w:hint="eastAsia"/>
          <w:spacing w:val="6"/>
          <w:rtl/>
        </w:rPr>
        <w:t> </w:t>
      </w:r>
      <w:r w:rsidRPr="003855F6">
        <w:rPr>
          <w:rtl/>
        </w:rPr>
        <w:t>الاتحاد بالتصديق على طلب</w:t>
      </w:r>
      <w:r>
        <w:rPr>
          <w:rFonts w:hint="cs"/>
          <w:rtl/>
        </w:rPr>
        <w:t> </w:t>
      </w:r>
      <w:r w:rsidRPr="003855F6">
        <w:rPr>
          <w:rtl/>
        </w:rPr>
        <w:t>الم</w:t>
      </w:r>
      <w:r>
        <w:rPr>
          <w:rFonts w:hint="cs"/>
          <w:rtl/>
        </w:rPr>
        <w:t>ِ</w:t>
      </w:r>
      <w:r w:rsidRPr="003855F6">
        <w:rPr>
          <w:rtl/>
        </w:rPr>
        <w:t>نحة.</w:t>
      </w:r>
    </w:p>
    <w:p w14:paraId="7AEA10C3" w14:textId="77777777" w:rsidR="00345DBC" w:rsidRDefault="00345DBC" w:rsidP="00345DBC">
      <w:pPr>
        <w:pStyle w:val="Heading1"/>
        <w:rPr>
          <w:rtl/>
          <w:lang w:bidi="ar-EG"/>
        </w:rPr>
      </w:pPr>
      <w:r>
        <w:t>8</w:t>
      </w:r>
      <w:r>
        <w:rPr>
          <w:rtl/>
        </w:rPr>
        <w:tab/>
      </w:r>
      <w:r>
        <w:rPr>
          <w:rFonts w:hint="cs"/>
          <w:rtl/>
          <w:lang w:bidi="ar-EG"/>
        </w:rPr>
        <w:t>التقدم في الأعمال التحضيرية مع الهند بصفتها البلد المضيف</w:t>
      </w:r>
    </w:p>
    <w:p w14:paraId="0091F1BE" w14:textId="77777777" w:rsidR="00345DBC" w:rsidRDefault="00345DBC" w:rsidP="00743607">
      <w:pPr>
        <w:rPr>
          <w:rtl/>
          <w:lang w:bidi="ar-EG"/>
        </w:rPr>
      </w:pPr>
      <w:r>
        <w:rPr>
          <w:lang w:bidi="ar-EG"/>
        </w:rPr>
        <w:t>1.8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تواصل كل من الهند بصفتها البلد المضيف والأمانة إجراء مناقشات منتظمة بشأن:</w:t>
      </w:r>
    </w:p>
    <w:p w14:paraId="79F3C4E3" w14:textId="77777777" w:rsidR="00345DBC" w:rsidRDefault="00345DBC" w:rsidP="00743607">
      <w:pPr>
        <w:rPr>
          <w:rtl/>
          <w:lang w:bidi="ar-EG"/>
        </w:rPr>
      </w:pPr>
      <w:r>
        <w:rPr>
          <w:lang w:bidi="ar-EG"/>
        </w:rPr>
        <w:t>1.1.8</w:t>
      </w:r>
      <w:r>
        <w:rPr>
          <w:rtl/>
          <w:lang w:bidi="ar-EG"/>
        </w:rPr>
        <w:tab/>
      </w:r>
      <w:r w:rsidRPr="00DB73B3">
        <w:rPr>
          <w:rtl/>
          <w:lang w:bidi="ar-EG"/>
        </w:rPr>
        <w:t>تنفيذ الأحكام المبينة في اتفاق البلد المضيف</w:t>
      </w:r>
      <w:r>
        <w:rPr>
          <w:rFonts w:hint="cs"/>
          <w:rtl/>
          <w:lang w:bidi="ar-EG"/>
        </w:rPr>
        <w:t>.</w:t>
      </w:r>
    </w:p>
    <w:p w14:paraId="17D52185" w14:textId="77777777" w:rsidR="00345DBC" w:rsidRDefault="00345DBC" w:rsidP="00743607">
      <w:pPr>
        <w:rPr>
          <w:rtl/>
          <w:lang w:bidi="ar-EG"/>
        </w:rPr>
      </w:pPr>
      <w:r>
        <w:rPr>
          <w:lang w:bidi="ar-EG"/>
        </w:rPr>
        <w:t>2.1.8</w:t>
      </w:r>
      <w:r>
        <w:rPr>
          <w:rtl/>
          <w:lang w:bidi="ar-EG"/>
        </w:rPr>
        <w:tab/>
      </w:r>
      <w:r w:rsidRPr="00DB73B3">
        <w:rPr>
          <w:rtl/>
          <w:lang w:bidi="ar-EG"/>
        </w:rPr>
        <w:t xml:space="preserve">الترتيبات اللوجستية </w:t>
      </w:r>
      <w:r w:rsidRPr="00DB73B3">
        <w:rPr>
          <w:rFonts w:hint="cs"/>
          <w:rtl/>
          <w:lang w:bidi="ar-EG"/>
        </w:rPr>
        <w:t>لعدة</w:t>
      </w:r>
      <w:r w:rsidRPr="00DB73B3">
        <w:rPr>
          <w:rtl/>
          <w:lang w:bidi="ar-EG"/>
        </w:rPr>
        <w:t xml:space="preserve"> أحداث جانبية مخط</w:t>
      </w:r>
      <w:r w:rsidRPr="00DB73B3">
        <w:rPr>
          <w:rFonts w:hint="cs"/>
          <w:rtl/>
          <w:lang w:bidi="ar-EG"/>
        </w:rPr>
        <w:t>َ</w:t>
      </w:r>
      <w:r w:rsidRPr="00DB73B3">
        <w:rPr>
          <w:rtl/>
          <w:lang w:bidi="ar-EG"/>
        </w:rPr>
        <w:t>ط لها</w:t>
      </w:r>
      <w:r w:rsidRPr="00DB73B3">
        <w:rPr>
          <w:rFonts w:hint="cs"/>
          <w:rtl/>
          <w:lang w:bidi="ar-EG"/>
        </w:rPr>
        <w:t xml:space="preserve"> على هامش</w:t>
      </w:r>
      <w:r w:rsidRPr="00DB73B3">
        <w:rPr>
          <w:rFonts w:hint="cs"/>
          <w:rtl/>
        </w:rPr>
        <w:t xml:space="preserve"> ال</w:t>
      </w:r>
      <w:r w:rsidRPr="00DB73B3">
        <w:rPr>
          <w:rtl/>
        </w:rPr>
        <w:t>جمعية</w:t>
      </w:r>
      <w:r w:rsidRPr="00DB73B3">
        <w:rPr>
          <w:rFonts w:hint="cs"/>
          <w:rtl/>
          <w:lang w:bidi="ar-EG"/>
        </w:rPr>
        <w:t xml:space="preserve"> </w:t>
      </w:r>
      <w:r w:rsidRPr="00DB73B3">
        <w:rPr>
          <w:rtl/>
        </w:rPr>
        <w:t>العالمية لتقييس الاتصالات لعام</w:t>
      </w:r>
      <w:r w:rsidRPr="00DB73B3">
        <w:rPr>
          <w:rFonts w:hint="eastAsia"/>
          <w:rtl/>
        </w:rPr>
        <w:t> </w:t>
      </w:r>
      <w:r w:rsidRPr="00DB73B3">
        <w:rPr>
          <w:lang w:bidi="ar-EG"/>
        </w:rPr>
        <w:t>2024</w:t>
      </w:r>
      <w:r w:rsidRPr="00DB73B3">
        <w:rPr>
          <w:rtl/>
          <w:lang w:bidi="ar-EG"/>
        </w:rPr>
        <w:t>.</w:t>
      </w:r>
    </w:p>
    <w:p w14:paraId="66739D4B" w14:textId="77777777" w:rsidR="00345DBC" w:rsidRDefault="00345DBC" w:rsidP="00345DBC">
      <w:pPr>
        <w:pStyle w:val="Heading1"/>
        <w:rPr>
          <w:rtl/>
          <w:lang w:bidi="ar-EG"/>
        </w:rPr>
      </w:pPr>
      <w:r>
        <w:t>9</w:t>
      </w:r>
      <w:r>
        <w:tab/>
      </w:r>
      <w:r w:rsidRPr="003855F6">
        <w:rPr>
          <w:rtl/>
        </w:rPr>
        <w:t>الموقع الإلكتروني للجمعية العالمية لتقييس الاتصالات</w:t>
      </w:r>
    </w:p>
    <w:p w14:paraId="7C662600" w14:textId="77777777" w:rsidR="00345DBC" w:rsidRDefault="00345DBC" w:rsidP="00345DBC">
      <w:pPr>
        <w:rPr>
          <w:spacing w:val="-2"/>
        </w:rPr>
      </w:pPr>
      <w:r w:rsidRPr="000E5A52">
        <w:rPr>
          <w:spacing w:val="-2"/>
          <w:rtl/>
        </w:rPr>
        <w:t xml:space="preserve">يتضمن الموقع الإلكتروني للجمعية العالمية لتقييس الاتصالات لعام </w:t>
      </w:r>
      <w:r>
        <w:rPr>
          <w:spacing w:val="-2"/>
        </w:rPr>
        <w:t>2024</w:t>
      </w:r>
      <w:r w:rsidRPr="000E5A52">
        <w:rPr>
          <w:rFonts w:hint="cs"/>
          <w:spacing w:val="-2"/>
          <w:rtl/>
        </w:rPr>
        <w:t xml:space="preserve"> </w:t>
      </w:r>
      <w:hyperlink r:id="rId30" w:history="1">
        <w:r w:rsidRPr="00E92AF2">
          <w:rPr>
            <w:rStyle w:val="Hyperlink"/>
            <w:rFonts w:cstheme="minorHAnsi"/>
            <w:szCs w:val="24"/>
          </w:rPr>
          <w:t>https://www.itu.int/wtsa/2024/</w:t>
        </w:r>
      </w:hyperlink>
      <w:r>
        <w:rPr>
          <w:rFonts w:hint="cs"/>
          <w:spacing w:val="-2"/>
          <w:rtl/>
        </w:rPr>
        <w:t xml:space="preserve"> </w:t>
      </w:r>
      <w:r>
        <w:rPr>
          <w:spacing w:val="-2"/>
          <w:rtl/>
        </w:rPr>
        <w:t>كل المعلومات الواردة</w:t>
      </w:r>
      <w:r>
        <w:rPr>
          <w:rFonts w:hint="eastAsia"/>
          <w:spacing w:val="6"/>
          <w:rtl/>
        </w:rPr>
        <w:t> </w:t>
      </w:r>
      <w:r>
        <w:rPr>
          <w:spacing w:val="-2"/>
          <w:rtl/>
        </w:rPr>
        <w:t>أعلاه.</w:t>
      </w:r>
    </w:p>
    <w:p w14:paraId="5A296F96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31"/>
      <w:footerReference w:type="first" r:id="rId3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D543" w14:textId="77777777" w:rsidR="00345DBC" w:rsidRDefault="00345DBC" w:rsidP="006C3242">
      <w:pPr>
        <w:spacing w:before="0" w:line="240" w:lineRule="auto"/>
      </w:pPr>
      <w:r>
        <w:separator/>
      </w:r>
    </w:p>
  </w:endnote>
  <w:endnote w:type="continuationSeparator" w:id="0">
    <w:p w14:paraId="6F441B84" w14:textId="77777777" w:rsidR="00345DBC" w:rsidRDefault="00345D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345DBC" w:rsidRPr="005874F2" w14:paraId="2F3E65A3" w14:textId="77777777" w:rsidTr="00345DBC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DE5D9D7" w14:textId="77777777" w:rsidR="00345DBC" w:rsidRPr="005874F2" w:rsidRDefault="00345DBC" w:rsidP="00345DB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5E2EA8B" w14:textId="77777777" w:rsidR="00345DBC" w:rsidRPr="005874F2" w:rsidRDefault="00345DBC" w:rsidP="00345DB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1ED564A" w14:textId="7EAA4C9F" w:rsidR="00345DBC" w:rsidRPr="005874F2" w:rsidRDefault="00345DBC" w:rsidP="00345DBC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0D1CB3">
            <w:rPr>
              <w:position w:val="2"/>
              <w:sz w:val="18"/>
              <w:szCs w:val="18"/>
              <w:rtl/>
              <w:lang w:val="en-GB"/>
            </w:rPr>
            <w:t xml:space="preserve">السيد </w:t>
          </w:r>
          <w:proofErr w:type="spellStart"/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>سيزو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 xml:space="preserve"> </w:t>
          </w:r>
          <w:proofErr w:type="spellStart"/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>أونوي</w:t>
          </w:r>
          <w:proofErr w:type="spellEnd"/>
          <w:r w:rsidRPr="000D1CB3">
            <w:rPr>
              <w:position w:val="2"/>
              <w:sz w:val="18"/>
              <w:szCs w:val="18"/>
              <w:rtl/>
              <w:lang w:val="en-GB"/>
            </w:rPr>
            <w:t xml:space="preserve">، </w:t>
          </w: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>مدير مكتب تقييس الاتصالات</w:t>
          </w:r>
        </w:p>
      </w:tc>
    </w:tr>
    <w:tr w:rsidR="00345DBC" w:rsidRPr="005874F2" w14:paraId="058A8D93" w14:textId="77777777" w:rsidTr="00345DBC">
      <w:tc>
        <w:tcPr>
          <w:tcW w:w="991" w:type="dxa"/>
        </w:tcPr>
        <w:p w14:paraId="07CDD823" w14:textId="77777777" w:rsidR="00345DBC" w:rsidRPr="005874F2" w:rsidRDefault="00345DBC" w:rsidP="00345DB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EE979D9" w14:textId="77777777" w:rsidR="00345DBC" w:rsidRPr="005874F2" w:rsidRDefault="00345DBC" w:rsidP="00345DB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7257AEA8" w14:textId="58CFAB9B" w:rsidR="00345DBC" w:rsidRPr="005874F2" w:rsidRDefault="00345DBC" w:rsidP="00345DB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4E4239">
            <w:rPr>
              <w:sz w:val="18"/>
              <w:szCs w:val="18"/>
              <w:lang w:val="fr-CH"/>
            </w:rPr>
            <w:t>+</w:t>
          </w:r>
          <w:r w:rsidRPr="004E4239">
            <w:rPr>
              <w:sz w:val="18"/>
              <w:szCs w:val="18"/>
            </w:rPr>
            <w:t>41 22 730 5851</w:t>
          </w:r>
        </w:p>
      </w:tc>
    </w:tr>
    <w:tr w:rsidR="00345DBC" w:rsidRPr="005874F2" w14:paraId="70ECEEAE" w14:textId="77777777" w:rsidTr="00345DBC">
      <w:tc>
        <w:tcPr>
          <w:tcW w:w="991" w:type="dxa"/>
        </w:tcPr>
        <w:p w14:paraId="2F65F0CF" w14:textId="77777777" w:rsidR="00345DBC" w:rsidRPr="005874F2" w:rsidRDefault="00345DBC" w:rsidP="00345DB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4D3F5B6" w14:textId="77777777" w:rsidR="00345DBC" w:rsidRPr="005874F2" w:rsidRDefault="00345DBC" w:rsidP="00345DB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7706C582" w14:textId="31F72E47" w:rsidR="00345DBC" w:rsidRPr="005874F2" w:rsidRDefault="00345DBC" w:rsidP="00345DBC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bookmarkStart w:id="7" w:name="lt_pId008"/>
            <w:r w:rsidRPr="004E4239">
              <w:rPr>
                <w:rStyle w:val="Hyperlink"/>
                <w:sz w:val="18"/>
                <w:szCs w:val="18"/>
              </w:rPr>
              <w:t>tsbdir@itu.int</w:t>
            </w:r>
            <w:bookmarkEnd w:id="7"/>
          </w:hyperlink>
          <w:hyperlink r:id="rId2" w:history="1"/>
        </w:p>
      </w:tc>
    </w:tr>
  </w:tbl>
  <w:p w14:paraId="4C8D7243" w14:textId="77777777" w:rsidR="0006468A" w:rsidRPr="003971E3" w:rsidRDefault="0006468A" w:rsidP="0095708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3C5B" w14:textId="77777777" w:rsidR="00345DBC" w:rsidRDefault="00345DBC" w:rsidP="006C3242">
      <w:pPr>
        <w:spacing w:before="0" w:line="240" w:lineRule="auto"/>
      </w:pPr>
      <w:r>
        <w:separator/>
      </w:r>
    </w:p>
  </w:footnote>
  <w:footnote w:type="continuationSeparator" w:id="0">
    <w:p w14:paraId="02AEECC8" w14:textId="77777777" w:rsidR="00345DBC" w:rsidRDefault="00345DBC" w:rsidP="006C3242">
      <w:pPr>
        <w:spacing w:before="0" w:line="240" w:lineRule="auto"/>
      </w:pPr>
      <w:r>
        <w:continuationSeparator/>
      </w:r>
    </w:p>
  </w:footnote>
  <w:footnote w:id="1">
    <w:p w14:paraId="75CCD372" w14:textId="2E3F53DD" w:rsidR="00345DBC" w:rsidRDefault="00345DBC" w:rsidP="00345DBC">
      <w:pPr>
        <w:pStyle w:val="FootnoteText"/>
        <w:tabs>
          <w:tab w:val="clear" w:pos="794"/>
          <w:tab w:val="left" w:pos="425"/>
        </w:tabs>
        <w:spacing w:line="180" w:lineRule="auto"/>
        <w:ind w:left="425" w:hanging="425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9B2AE6">
        <w:rPr>
          <w:rtl/>
        </w:rPr>
        <w:t>ينص القرار 165 (</w:t>
      </w:r>
      <w:r>
        <w:rPr>
          <w:rFonts w:hint="cs"/>
          <w:rtl/>
          <w:lang w:bidi="ar-EG"/>
        </w:rPr>
        <w:t xml:space="preserve">المراجَع في </w:t>
      </w:r>
      <w:r>
        <w:rPr>
          <w:rFonts w:hint="cs"/>
          <w:rtl/>
        </w:rPr>
        <w:t>دبي،</w:t>
      </w:r>
      <w:r w:rsidRPr="009B2AE6">
        <w:rPr>
          <w:rtl/>
        </w:rPr>
        <w:t xml:space="preserve"> </w:t>
      </w:r>
      <w:r>
        <w:t>2018</w:t>
      </w:r>
      <w:r w:rsidRPr="009B2AE6">
        <w:rPr>
          <w:rtl/>
        </w:rPr>
        <w:t>) لمؤتمر المندوبين المفوضين "المواعيد النهائية لتقديم المقترحات وإجراءات تسجيل المشاركين في</w:t>
      </w:r>
      <w:r>
        <w:rPr>
          <w:rFonts w:hint="cs"/>
          <w:rtl/>
        </w:rPr>
        <w:t> </w:t>
      </w:r>
      <w:r w:rsidRPr="009B2AE6">
        <w:rPr>
          <w:rtl/>
        </w:rPr>
        <w:t>مؤتمرات الاتحاد وجمعياته" على "</w:t>
      </w:r>
      <w:r w:rsidRPr="009078EB">
        <w:rPr>
          <w:u w:val="single"/>
          <w:rtl/>
        </w:rPr>
        <w:t xml:space="preserve">تحديد موعد نهائي صارم لتقديم جميع المساهمات لا يتجاوز </w:t>
      </w:r>
      <w:r>
        <w:rPr>
          <w:rFonts w:hint="cs"/>
          <w:u w:val="single"/>
          <w:rtl/>
          <w:lang w:bidi="ar-EG"/>
        </w:rPr>
        <w:t>واحداً</w:t>
      </w:r>
      <w:r w:rsidRPr="009078EB">
        <w:rPr>
          <w:rFonts w:hint="cs"/>
          <w:u w:val="single"/>
          <w:rtl/>
          <w:lang w:bidi="ar-EG"/>
        </w:rPr>
        <w:t xml:space="preserve"> وعشرين</w:t>
      </w:r>
      <w:r w:rsidRPr="009078EB">
        <w:rPr>
          <w:u w:val="single"/>
          <w:rtl/>
        </w:rPr>
        <w:t xml:space="preserve"> يوماً تقويمياً قبل افتتاح مؤتمرات الاتحاد وجمعياته</w:t>
      </w:r>
      <w:r w:rsidRPr="009B2AE6">
        <w:rPr>
          <w:rtl/>
        </w:rPr>
        <w:t xml:space="preserve">، بما فيها مؤتمرات المندوبين المفوضين، </w:t>
      </w:r>
      <w:r w:rsidRPr="00743607">
        <w:rPr>
          <w:u w:val="single"/>
          <w:rtl/>
        </w:rPr>
        <w:t xml:space="preserve">وذلك باستثناء المواعيد النهائية المحددة في فقرة " </w:t>
      </w:r>
      <w:r w:rsidRPr="00743607">
        <w:rPr>
          <w:i/>
          <w:iCs/>
          <w:u w:val="single"/>
          <w:rtl/>
        </w:rPr>
        <w:t>إذ يقـر</w:t>
      </w:r>
      <w:r w:rsidRPr="00743607">
        <w:rPr>
          <w:u w:val="single"/>
          <w:rtl/>
        </w:rPr>
        <w:t>" أ) وب) أعلاه</w:t>
      </w:r>
      <w:r w:rsidRPr="009B2AE6">
        <w:rPr>
          <w:rtl/>
        </w:rPr>
        <w:t>، لضمان ترجمة هذه المساهمات في الوقت المناسب، والنظر فيها بدقة من جانب الوفود" (مع إضافة تأكيد على ذلك)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D390A0F" w14:textId="29E37F7F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6" w:name="DocNo2"/>
        <w:bookmarkEnd w:id="6"/>
        <w:r w:rsidR="00457D22">
          <w:rPr>
            <w:sz w:val="20"/>
            <w:szCs w:val="20"/>
            <w:lang w:val="es-ES_tradnl"/>
          </w:rPr>
          <w:t>4</w:t>
        </w:r>
        <w:r w:rsidR="00D8311F">
          <w:rPr>
            <w:sz w:val="20"/>
            <w:szCs w:val="20"/>
            <w:lang w:val="es-ES_tradnl"/>
          </w:rPr>
          <w:t>/</w:t>
        </w:r>
        <w:r w:rsidR="00345DBC">
          <w:rPr>
            <w:sz w:val="20"/>
            <w:szCs w:val="20"/>
            <w:lang w:val="es-ES_tradnl"/>
          </w:rPr>
          <w:t>15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BC"/>
    <w:rsid w:val="00026D7C"/>
    <w:rsid w:val="0006468A"/>
    <w:rsid w:val="00090574"/>
    <w:rsid w:val="000C1C0E"/>
    <w:rsid w:val="000C548A"/>
    <w:rsid w:val="00153471"/>
    <w:rsid w:val="0019128D"/>
    <w:rsid w:val="001C0169"/>
    <w:rsid w:val="001D1D50"/>
    <w:rsid w:val="001D6745"/>
    <w:rsid w:val="001E446E"/>
    <w:rsid w:val="0021016E"/>
    <w:rsid w:val="002154EE"/>
    <w:rsid w:val="00222953"/>
    <w:rsid w:val="002276D2"/>
    <w:rsid w:val="0023283D"/>
    <w:rsid w:val="0026373E"/>
    <w:rsid w:val="00271C43"/>
    <w:rsid w:val="00290728"/>
    <w:rsid w:val="002978F4"/>
    <w:rsid w:val="002B028D"/>
    <w:rsid w:val="002E6541"/>
    <w:rsid w:val="00317741"/>
    <w:rsid w:val="00334924"/>
    <w:rsid w:val="003409BC"/>
    <w:rsid w:val="00345D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57D22"/>
    <w:rsid w:val="004E11DC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D610E"/>
    <w:rsid w:val="005E1E6D"/>
    <w:rsid w:val="006128FC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3607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57084"/>
    <w:rsid w:val="00982B28"/>
    <w:rsid w:val="00983DA5"/>
    <w:rsid w:val="009D313F"/>
    <w:rsid w:val="00A24359"/>
    <w:rsid w:val="00A47A5A"/>
    <w:rsid w:val="00A6683B"/>
    <w:rsid w:val="00A97F94"/>
    <w:rsid w:val="00AA7EA2"/>
    <w:rsid w:val="00B03099"/>
    <w:rsid w:val="00B05BC8"/>
    <w:rsid w:val="00B64B47"/>
    <w:rsid w:val="00B93B7B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D10CCF"/>
    <w:rsid w:val="00D77D0F"/>
    <w:rsid w:val="00D8311F"/>
    <w:rsid w:val="00DA1CF0"/>
    <w:rsid w:val="00DC1E02"/>
    <w:rsid w:val="00DC24B4"/>
    <w:rsid w:val="00DC5FB0"/>
    <w:rsid w:val="00DF16DC"/>
    <w:rsid w:val="00E43A5E"/>
    <w:rsid w:val="00E45211"/>
    <w:rsid w:val="00E473C5"/>
    <w:rsid w:val="00E92863"/>
    <w:rsid w:val="00EB796D"/>
    <w:rsid w:val="00EE2061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7ADBE"/>
  <w15:chartTrackingRefBased/>
  <w15:docId w15:val="{B119777F-9EA8-4DA7-B237-4FB9EE1A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하이퍼링크21,ECC Hyperlink,fL????,fL?级,õ±???,õ±?级链,õ±链ïÈ1,超??级链,超??级链Ú,超?级链ïÈ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E20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SG-CIR-0037/en" TargetMode="External"/><Relationship Id="rId18" Type="http://schemas.openxmlformats.org/officeDocument/2006/relationships/hyperlink" Target="https://www.itu.int/md/T22-TSB-CIR-0176/en" TargetMode="External"/><Relationship Id="rId26" Type="http://schemas.openxmlformats.org/officeDocument/2006/relationships/hyperlink" Target="https://www.itu.int/en/ITU-T/wtsa20/irc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T22-TSB-CIR-0179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28/en" TargetMode="External"/><Relationship Id="rId17" Type="http://schemas.openxmlformats.org/officeDocument/2006/relationships/hyperlink" Target="https://www.itu.int/md/S23-DM-CIR-01015/en" TargetMode="External"/><Relationship Id="rId25" Type="http://schemas.openxmlformats.org/officeDocument/2006/relationships/hyperlink" Target="https://www.itu.int/wtsa/2024/prepmeet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DM-CIR-01013/en" TargetMode="External"/><Relationship Id="rId20" Type="http://schemas.openxmlformats.org/officeDocument/2006/relationships/hyperlink" Target="https://www.itu.int/md/T22-TSB-CIR-0178/en" TargetMode="External"/><Relationship Id="rId29" Type="http://schemas.openxmlformats.org/officeDocument/2006/relationships/hyperlink" Target="https://www.itu.int/net/ITU-T/lists/rgm.aspx?Group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23/en" TargetMode="External"/><Relationship Id="rId24" Type="http://schemas.openxmlformats.org/officeDocument/2006/relationships/hyperlink" Target="https://www.itu.int/wtsa/2024/candidates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DM-CIR-01014/en" TargetMode="External"/><Relationship Id="rId23" Type="http://schemas.openxmlformats.org/officeDocument/2006/relationships/hyperlink" Target="https://www.itu.int/md/T22-TSB-CIR-0176/en" TargetMode="External"/><Relationship Id="rId28" Type="http://schemas.openxmlformats.org/officeDocument/2006/relationships/hyperlink" Target="https://www.itu.int/en/ITU-T/studygroups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www.itu.int/md/S23-CL-C-0024/en" TargetMode="External"/><Relationship Id="rId19" Type="http://schemas.openxmlformats.org/officeDocument/2006/relationships/hyperlink" Target="https://www.itu.int/md/T22-TSB-CIR-0177/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wtsa/2024/" TargetMode="External"/><Relationship Id="rId14" Type="http://schemas.openxmlformats.org/officeDocument/2006/relationships/hyperlink" Target="https://www.itu.int/md/S23-SG-CIR-0042/en" TargetMode="External"/><Relationship Id="rId22" Type="http://schemas.openxmlformats.org/officeDocument/2006/relationships/hyperlink" Target="https://www.itu.int/md/S24-SG-CIR-0006/en" TargetMode="External"/><Relationship Id="rId27" Type="http://schemas.openxmlformats.org/officeDocument/2006/relationships/hyperlink" Target="https://www.itu.int/wtsa/2024/irm/" TargetMode="External"/><Relationship Id="rId30" Type="http://schemas.openxmlformats.org/officeDocument/2006/relationships/hyperlink" Target="https://www.itu.int/wtsa/2024/" TargetMode="External"/><Relationship Id="rId35" Type="http://schemas.openxmlformats.org/officeDocument/2006/relationships/customXml" Target="../customXml/item2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ssou.regina@artci.ci" TargetMode="External"/><Relationship Id="rId1" Type="http://schemas.openxmlformats.org/officeDocument/2006/relationships/hyperlink" Target="mailto:tsbdi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D%20(BDT)\PA_TDAG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A4D6B-171A-40E0-9FE0-12728529525F}"/>
</file>

<file path=customXml/itemProps3.xml><?xml version="1.0" encoding="utf-8"?>
<ds:datastoreItem xmlns:ds="http://schemas.openxmlformats.org/officeDocument/2006/customXml" ds:itemID="{5292D741-87A2-4C85-8E7C-83132ED6660C}"/>
</file>

<file path=docProps/app.xml><?xml version="1.0" encoding="utf-8"?>
<Properties xmlns="http://schemas.openxmlformats.org/officeDocument/2006/extended-properties" xmlns:vt="http://schemas.openxmlformats.org/officeDocument/2006/docPropsVTypes">
  <Template>PA_TDAG24.dotx</Template>
  <TotalTime>18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Arabic_GE</cp:lastModifiedBy>
  <cp:revision>3</cp:revision>
  <dcterms:created xsi:type="dcterms:W3CDTF">2024-04-17T13:48:00Z</dcterms:created>
  <dcterms:modified xsi:type="dcterms:W3CDTF">2024-04-17T14:21:00Z</dcterms:modified>
</cp:coreProperties>
</file>