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5C5A93" w14:paraId="3F0E9EC4" w14:textId="77777777" w:rsidTr="760032C1">
        <w:trPr>
          <w:cantSplit/>
          <w:trHeight w:val="1134"/>
        </w:trPr>
        <w:tc>
          <w:tcPr>
            <w:tcW w:w="6379" w:type="dxa"/>
          </w:tcPr>
          <w:p w14:paraId="1570562D" w14:textId="77777777" w:rsidR="005C5A93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6EFA1C2A" w:rsidR="005C5A93" w:rsidRPr="00844A56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B967B2">
              <w:rPr>
                <w:b/>
                <w:bCs/>
                <w:sz w:val="26"/>
                <w:szCs w:val="26"/>
              </w:rPr>
              <w:t>1st</w:t>
            </w:r>
            <w:r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 w:rsidR="00B967B2">
              <w:rPr>
                <w:b/>
                <w:bCs/>
                <w:sz w:val="26"/>
                <w:szCs w:val="26"/>
              </w:rPr>
              <w:t>20</w:t>
            </w:r>
            <w:r w:rsidRPr="00307769">
              <w:rPr>
                <w:b/>
                <w:bCs/>
                <w:sz w:val="26"/>
                <w:szCs w:val="26"/>
              </w:rPr>
              <w:t>-</w:t>
            </w:r>
            <w:r w:rsidR="00B967B2">
              <w:rPr>
                <w:b/>
                <w:bCs/>
                <w:sz w:val="26"/>
                <w:szCs w:val="26"/>
              </w:rPr>
              <w:t>2</w:t>
            </w:r>
            <w:r w:rsidR="00BC07CB">
              <w:rPr>
                <w:b/>
                <w:bCs/>
                <w:sz w:val="26"/>
                <w:szCs w:val="26"/>
              </w:rPr>
              <w:t>3</w:t>
            </w:r>
            <w:r w:rsidRPr="00307769">
              <w:rPr>
                <w:b/>
                <w:bCs/>
                <w:sz w:val="26"/>
                <w:szCs w:val="26"/>
              </w:rPr>
              <w:t xml:space="preserve"> </w:t>
            </w:r>
            <w:r w:rsidR="00B967B2">
              <w:rPr>
                <w:b/>
                <w:bCs/>
                <w:sz w:val="26"/>
                <w:szCs w:val="26"/>
              </w:rPr>
              <w:t>May</w:t>
            </w:r>
            <w:r w:rsidRPr="00307769">
              <w:rPr>
                <w:b/>
                <w:bCs/>
                <w:sz w:val="26"/>
                <w:szCs w:val="26"/>
              </w:rPr>
              <w:t xml:space="preserve"> 202</w:t>
            </w:r>
            <w:r w:rsidR="00B967B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09" w:type="dxa"/>
          </w:tcPr>
          <w:p w14:paraId="67E7B4C4" w14:textId="1428984F" w:rsidR="005C5A93" w:rsidRPr="00683C32" w:rsidRDefault="005C5A93" w:rsidP="005C5A93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760032C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760032C1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305AF547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B967B2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387FFB">
              <w:rPr>
                <w:b/>
                <w:bCs/>
                <w:lang w:val="en-US"/>
              </w:rPr>
              <w:t>14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760032C1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7F36350C" w:rsidR="00683C32" w:rsidRPr="007F1CC7" w:rsidRDefault="00E958BD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E958BD">
              <w:rPr>
                <w:b/>
                <w:bCs/>
                <w:szCs w:val="28"/>
              </w:rPr>
              <w:t>27</w:t>
            </w:r>
            <w:r w:rsidR="00CE0422" w:rsidRPr="00E958BD">
              <w:rPr>
                <w:b/>
                <w:bCs/>
                <w:szCs w:val="28"/>
              </w:rPr>
              <w:t xml:space="preserve"> </w:t>
            </w:r>
            <w:r w:rsidRPr="00E958BD">
              <w:rPr>
                <w:b/>
                <w:bCs/>
                <w:szCs w:val="28"/>
              </w:rPr>
              <w:t>March</w:t>
            </w:r>
            <w:r w:rsidR="00CE0422" w:rsidRPr="00E958BD">
              <w:rPr>
                <w:b/>
                <w:bCs/>
                <w:szCs w:val="28"/>
              </w:rPr>
              <w:t xml:space="preserve"> 20</w:t>
            </w:r>
            <w:r w:rsidR="00B648C7" w:rsidRPr="00E958BD">
              <w:rPr>
                <w:b/>
                <w:bCs/>
                <w:szCs w:val="28"/>
              </w:rPr>
              <w:t>2</w:t>
            </w:r>
            <w:r w:rsidR="00B967B2" w:rsidRPr="00E958BD">
              <w:rPr>
                <w:b/>
                <w:bCs/>
                <w:szCs w:val="28"/>
              </w:rPr>
              <w:t>4</w:t>
            </w:r>
          </w:p>
        </w:tc>
      </w:tr>
      <w:tr w:rsidR="00683C32" w14:paraId="7B96545F" w14:textId="77777777" w:rsidTr="760032C1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13162" w14:paraId="31656E31" w14:textId="77777777" w:rsidTr="760032C1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23F5DE6" w:rsidR="00A13162" w:rsidRPr="0030353C" w:rsidRDefault="000C6E19" w:rsidP="0030353C">
            <w:pPr>
              <w:pStyle w:val="Source"/>
            </w:pPr>
            <w:bookmarkStart w:id="4" w:name="Source"/>
            <w:bookmarkEnd w:id="4"/>
            <w:r>
              <w:t>Director, Telecommunication Development bureau</w:t>
            </w:r>
          </w:p>
        </w:tc>
      </w:tr>
      <w:tr w:rsidR="00AC6F14" w:rsidRPr="002E6963" w14:paraId="2CBD3A36" w14:textId="77777777" w:rsidTr="760032C1">
        <w:trPr>
          <w:cantSplit/>
        </w:trPr>
        <w:tc>
          <w:tcPr>
            <w:tcW w:w="9888" w:type="dxa"/>
            <w:gridSpan w:val="2"/>
          </w:tcPr>
          <w:p w14:paraId="1B4121DF" w14:textId="0AD125B6" w:rsidR="00AC6F14" w:rsidRPr="0030353C" w:rsidRDefault="007D3FD1" w:rsidP="0030353C">
            <w:pPr>
              <w:pStyle w:val="Title1"/>
            </w:pPr>
            <w:bookmarkStart w:id="5" w:name="Title"/>
            <w:bookmarkEnd w:id="5"/>
            <w:r>
              <w:t>ITU-D calendar of events</w:t>
            </w:r>
          </w:p>
        </w:tc>
      </w:tr>
      <w:tr w:rsidR="00A721F4" w:rsidRPr="002E6963" w14:paraId="23A30231" w14:textId="77777777" w:rsidTr="760032C1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760032C1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4082D7E8" w14:textId="110E9BDC" w:rsidR="00A721F4" w:rsidRPr="00D9621A" w:rsidRDefault="4A81437B" w:rsidP="00EA0C51">
            <w:pPr>
              <w:spacing w:after="120"/>
            </w:pPr>
            <w:r>
              <w:t>This document contains the draft calendar for the main ITU-D events over the next four years, including some of the main ITU events, indicated as reference.</w:t>
            </w:r>
          </w:p>
          <w:p w14:paraId="76A1C541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371956FC" w14:textId="0FC3B967" w:rsidR="00A721F4" w:rsidRPr="00D9621A" w:rsidRDefault="004C78BD" w:rsidP="00EA0C51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TDAG is invited to note this document and provide guidance as deemed appropriate.</w:t>
            </w:r>
          </w:p>
          <w:p w14:paraId="622ACB8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1ECDD20E" w14:textId="489ABAE0" w:rsidR="00A721F4" w:rsidRPr="00D9621A" w:rsidRDefault="004C78BD" w:rsidP="00EA0C51">
            <w:pPr>
              <w:spacing w:after="120"/>
            </w:pPr>
            <w:r>
              <w:t>n/a</w:t>
            </w:r>
          </w:p>
        </w:tc>
      </w:tr>
    </w:tbl>
    <w:p w14:paraId="77CF718B" w14:textId="77777777" w:rsidR="00AC6F14" w:rsidRDefault="00AC6F14" w:rsidP="00EA0C51">
      <w:pPr>
        <w:spacing w:after="120"/>
      </w:pPr>
    </w:p>
    <w:p w14:paraId="326BACDE" w14:textId="2B07FA0A" w:rsidR="002C5816" w:rsidRDefault="002C5816" w:rsidP="00B95805">
      <w:pPr>
        <w:keepNext/>
        <w:spacing w:after="120"/>
      </w:pPr>
      <w:r>
        <w:t>Legend: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4E1A3C" w14:paraId="793089D6" w14:textId="77777777" w:rsidTr="002C5816">
        <w:tc>
          <w:tcPr>
            <w:tcW w:w="1696" w:type="dxa"/>
          </w:tcPr>
          <w:p w14:paraId="7C0B6C09" w14:textId="3961DF4E" w:rsidR="004E1A3C" w:rsidRDefault="004C6792" w:rsidP="004C6792">
            <w:pPr>
              <w:spacing w:before="0"/>
            </w:pPr>
            <w:r>
              <w:t>Black</w:t>
            </w:r>
          </w:p>
        </w:tc>
        <w:tc>
          <w:tcPr>
            <w:tcW w:w="8222" w:type="dxa"/>
          </w:tcPr>
          <w:p w14:paraId="5D3C9BC4" w14:textId="25392920" w:rsidR="004E1A3C" w:rsidRDefault="004C6792" w:rsidP="004C6792">
            <w:pPr>
              <w:spacing w:before="0"/>
            </w:pPr>
            <w:r>
              <w:t>ITU-D events</w:t>
            </w:r>
          </w:p>
        </w:tc>
      </w:tr>
      <w:tr w:rsidR="004E1A3C" w14:paraId="12A6C06D" w14:textId="77777777" w:rsidTr="002C5816">
        <w:tc>
          <w:tcPr>
            <w:tcW w:w="1696" w:type="dxa"/>
          </w:tcPr>
          <w:p w14:paraId="5624DC90" w14:textId="50300D98" w:rsidR="004E1A3C" w:rsidRDefault="004C6792" w:rsidP="004C6792">
            <w:pPr>
              <w:spacing w:before="0"/>
            </w:pPr>
            <w:r w:rsidRPr="004C6792">
              <w:rPr>
                <w:color w:val="365F91" w:themeColor="accent1" w:themeShade="BF"/>
              </w:rPr>
              <w:t>Blue</w:t>
            </w:r>
          </w:p>
        </w:tc>
        <w:tc>
          <w:tcPr>
            <w:tcW w:w="8222" w:type="dxa"/>
          </w:tcPr>
          <w:p w14:paraId="5F2E6A09" w14:textId="5345832D" w:rsidR="004E1A3C" w:rsidRDefault="004C6792" w:rsidP="004C6792">
            <w:pPr>
              <w:spacing w:before="0"/>
            </w:pPr>
            <w:r w:rsidRPr="002C5816">
              <w:rPr>
                <w:color w:val="365F91" w:themeColor="accent1" w:themeShade="BF"/>
              </w:rPr>
              <w:t>Other</w:t>
            </w:r>
            <w:r w:rsidR="002C5816" w:rsidRPr="002C5816">
              <w:rPr>
                <w:color w:val="365F91" w:themeColor="accent1" w:themeShade="BF"/>
              </w:rPr>
              <w:t xml:space="preserve"> ITU events</w:t>
            </w:r>
          </w:p>
        </w:tc>
      </w:tr>
      <w:tr w:rsidR="004E1A3C" w14:paraId="7903F3C3" w14:textId="77777777" w:rsidTr="002C5816">
        <w:tc>
          <w:tcPr>
            <w:tcW w:w="1696" w:type="dxa"/>
          </w:tcPr>
          <w:p w14:paraId="2230D151" w14:textId="610D2C1B" w:rsidR="004E1A3C" w:rsidRDefault="004C6792" w:rsidP="004C6792">
            <w:pPr>
              <w:spacing w:before="0"/>
            </w:pPr>
            <w:r w:rsidRPr="004C6792">
              <w:rPr>
                <w:color w:val="92D050"/>
              </w:rPr>
              <w:t>Green</w:t>
            </w:r>
          </w:p>
        </w:tc>
        <w:tc>
          <w:tcPr>
            <w:tcW w:w="8222" w:type="dxa"/>
          </w:tcPr>
          <w:p w14:paraId="45DAE159" w14:textId="391E20EB" w:rsidR="004E1A3C" w:rsidRDefault="002C5816" w:rsidP="004C6792">
            <w:pPr>
              <w:spacing w:before="0"/>
            </w:pPr>
            <w:r w:rsidRPr="002C5816">
              <w:rPr>
                <w:color w:val="92D050"/>
              </w:rPr>
              <w:t>Religious festivities and external events influencing the planning of ITU-D events</w:t>
            </w:r>
          </w:p>
        </w:tc>
      </w:tr>
    </w:tbl>
    <w:p w14:paraId="62439065" w14:textId="77777777" w:rsidR="004E1A3C" w:rsidRDefault="004E1A3C" w:rsidP="00EA0C51">
      <w:pPr>
        <w:spacing w:after="120"/>
      </w:pPr>
    </w:p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833B4A9" w14:textId="77777777" w:rsidR="00387FFB" w:rsidRPr="00CA5575" w:rsidRDefault="00387FFB" w:rsidP="1BE4D34D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1BE4D34D">
        <w:rPr>
          <w:rFonts w:ascii="Calibri" w:hAnsi="Calibri"/>
          <w:b/>
          <w:bCs/>
          <w:color w:val="FFFFFF" w:themeColor="background1"/>
          <w:sz w:val="28"/>
          <w:szCs w:val="28"/>
        </w:rPr>
        <w:lastRenderedPageBreak/>
        <w:t>2024</w:t>
      </w:r>
    </w:p>
    <w:p w14:paraId="32A677C2" w14:textId="54BF47CC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color w:val="365F91" w:themeColor="accent1" w:themeShade="BF"/>
        </w:rPr>
      </w:pPr>
      <w:r w:rsidRPr="52DA87CB">
        <w:rPr>
          <w:color w:val="365F91" w:themeColor="accent1" w:themeShade="BF"/>
        </w:rPr>
        <w:t>CWGs</w:t>
      </w:r>
      <w:r w:rsidR="12D8F3B7" w:rsidRPr="52DA87CB">
        <w:rPr>
          <w:color w:val="365F91" w:themeColor="accent1" w:themeShade="BF"/>
        </w:rPr>
        <w:t xml:space="preserve"> </w:t>
      </w:r>
      <w:r>
        <w:tab/>
      </w:r>
      <w:r w:rsidRPr="52DA87CB">
        <w:rPr>
          <w:color w:val="365F91" w:themeColor="accent1" w:themeShade="BF"/>
        </w:rPr>
        <w:t xml:space="preserve">Council Working Groups (see </w:t>
      </w:r>
      <w:hyperlink r:id="rId12">
        <w:r w:rsidRPr="52DA87CB">
          <w:rPr>
            <w:rStyle w:val="Hyperlink"/>
            <w:color w:val="365F91" w:themeColor="accent1" w:themeShade="BF"/>
          </w:rPr>
          <w:t>Council Decision 626</w:t>
        </w:r>
      </w:hyperlink>
      <w:r w:rsidRPr="52DA87CB">
        <w:rPr>
          <w:color w:val="365F91" w:themeColor="accent1" w:themeShade="BF"/>
        </w:rPr>
        <w:t xml:space="preserve">): </w:t>
      </w:r>
      <w:r>
        <w:br/>
      </w:r>
      <w:r w:rsidRPr="52DA87CB">
        <w:rPr>
          <w:b/>
          <w:bCs/>
          <w:color w:val="365F91" w:themeColor="accent1" w:themeShade="BF"/>
        </w:rPr>
        <w:t>22 January-2 February</w:t>
      </w:r>
    </w:p>
    <w:p w14:paraId="374D2871" w14:textId="115E1D12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color w:val="365F91" w:themeColor="accent1" w:themeShade="BF"/>
        </w:rPr>
      </w:pPr>
      <w:r w:rsidRPr="52DA87CB">
        <w:rPr>
          <w:color w:val="365F91" w:themeColor="accent1" w:themeShade="BF"/>
        </w:rPr>
        <w:t>TSAG</w:t>
      </w:r>
      <w:r>
        <w:tab/>
      </w:r>
      <w:r w:rsidRPr="52DA87CB">
        <w:rPr>
          <w:color w:val="365F91" w:themeColor="accent1" w:themeShade="BF"/>
        </w:rPr>
        <w:t xml:space="preserve">Telecommunication Standardization Advisory Group: </w:t>
      </w:r>
      <w:r w:rsidRPr="52DA87CB">
        <w:rPr>
          <w:b/>
          <w:bCs/>
          <w:color w:val="365F91" w:themeColor="accent1" w:themeShade="BF"/>
        </w:rPr>
        <w:t>22-26 January</w:t>
      </w:r>
    </w:p>
    <w:p w14:paraId="26153E29" w14:textId="77777777" w:rsidR="00387FFB" w:rsidRPr="00803E8D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</w:rPr>
      </w:pPr>
      <w:r w:rsidRPr="006E34F4">
        <w:rPr>
          <w:color w:val="92D050"/>
        </w:rPr>
        <w:t>Geneva Motor Show</w:t>
      </w:r>
      <w:r w:rsidRPr="006E34F4">
        <w:rPr>
          <w:color w:val="92D050"/>
        </w:rPr>
        <w:tab/>
      </w:r>
      <w:r w:rsidRPr="00803E8D">
        <w:rPr>
          <w:b/>
          <w:bCs/>
          <w:color w:val="92D050"/>
        </w:rPr>
        <w:t>26 February-3 March</w:t>
      </w:r>
    </w:p>
    <w:p w14:paraId="17FE6CD6" w14:textId="51C3CB56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color w:val="92D050"/>
        </w:rPr>
      </w:pPr>
      <w:r w:rsidRPr="52DA87CB">
        <w:rPr>
          <w:color w:val="92D050"/>
        </w:rPr>
        <w:t>Ramadan</w:t>
      </w:r>
      <w:r>
        <w:tab/>
      </w:r>
      <w:r w:rsidRPr="52DA87CB">
        <w:rPr>
          <w:color w:val="92D050"/>
        </w:rPr>
        <w:t>10 March-8 April + Eid</w:t>
      </w:r>
      <w:r w:rsidR="59046DB9" w:rsidRPr="52DA87CB">
        <w:rPr>
          <w:color w:val="92D050"/>
        </w:rPr>
        <w:t xml:space="preserve"> Al Fitr</w:t>
      </w:r>
      <w:r w:rsidRPr="52DA87CB">
        <w:rPr>
          <w:color w:val="92D050"/>
        </w:rPr>
        <w:t xml:space="preserve">: </w:t>
      </w:r>
      <w:r w:rsidR="1B38B1EF" w:rsidRPr="52DA87CB">
        <w:rPr>
          <w:b/>
          <w:bCs/>
          <w:color w:val="92D050"/>
        </w:rPr>
        <w:t>10</w:t>
      </w:r>
      <w:r w:rsidRPr="52DA87CB">
        <w:rPr>
          <w:b/>
          <w:bCs/>
          <w:color w:val="92D050"/>
        </w:rPr>
        <w:t>-1</w:t>
      </w:r>
      <w:r w:rsidR="21896118" w:rsidRPr="52DA87CB">
        <w:rPr>
          <w:b/>
          <w:bCs/>
          <w:color w:val="92D050"/>
        </w:rPr>
        <w:t>2</w:t>
      </w:r>
      <w:r w:rsidRPr="52DA87CB">
        <w:rPr>
          <w:b/>
          <w:bCs/>
          <w:color w:val="92D050"/>
        </w:rPr>
        <w:t xml:space="preserve"> April</w:t>
      </w:r>
    </w:p>
    <w:p w14:paraId="16A1FB3A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00D45286">
        <w:t>TDAG-WG-futureSGQ</w:t>
      </w:r>
      <w:r w:rsidRPr="00D45286">
        <w:tab/>
      </w:r>
      <w:r>
        <w:t xml:space="preserve">First meeting of the TDAG Working Group on the future of Study Group Questions (TDAG-WG-futureSGQ): </w:t>
      </w:r>
      <w:r>
        <w:rPr>
          <w:b/>
          <w:bCs/>
        </w:rPr>
        <w:t xml:space="preserve">4 March </w:t>
      </w:r>
      <w:r>
        <w:t>(virtual)</w:t>
      </w:r>
    </w:p>
    <w:p w14:paraId="5F2F9D5C" w14:textId="77777777" w:rsidR="00387FFB" w:rsidRPr="002F750F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>
        <w:t>TDAG-WG-StreamRes</w:t>
      </w:r>
      <w:r>
        <w:tab/>
        <w:t xml:space="preserve">First meeting of the TDAG Working Group on Streamlining Resolutions (TDAG-WG-StreamRes): </w:t>
      </w:r>
      <w:r>
        <w:rPr>
          <w:b/>
          <w:bCs/>
        </w:rPr>
        <w:t>18 April</w:t>
      </w:r>
      <w:r>
        <w:t xml:space="preserve"> (virtual)</w:t>
      </w:r>
    </w:p>
    <w:p w14:paraId="40B4C297" w14:textId="77777777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003600A5">
        <w:t>Girls in ICT</w:t>
      </w:r>
      <w:r w:rsidRPr="006E34F4">
        <w:t>*</w:t>
      </w:r>
      <w:r w:rsidRPr="006E34F4">
        <w:tab/>
        <w:t xml:space="preserve">International “Girls in ICT” day: </w:t>
      </w:r>
      <w:r w:rsidRPr="005F5474">
        <w:rPr>
          <w:b/>
          <w:bCs/>
        </w:rPr>
        <w:t>25 April</w:t>
      </w:r>
    </w:p>
    <w:p w14:paraId="7199F178" w14:textId="77777777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color w:val="92D050"/>
        </w:rPr>
      </w:pPr>
      <w:r w:rsidRPr="006E34F4">
        <w:rPr>
          <w:color w:val="92D050"/>
        </w:rPr>
        <w:t>Easter</w:t>
      </w:r>
      <w:r w:rsidRPr="006E34F4">
        <w:rPr>
          <w:color w:val="92D050"/>
        </w:rPr>
        <w:tab/>
      </w:r>
      <w:r w:rsidRPr="005F5474">
        <w:rPr>
          <w:b/>
          <w:bCs/>
          <w:color w:val="92D050"/>
        </w:rPr>
        <w:t>29 March-1 April</w:t>
      </w:r>
    </w:p>
    <w:p w14:paraId="39D187E6" w14:textId="77777777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006E34F4">
        <w:rPr>
          <w:u w:val="single"/>
        </w:rPr>
        <w:t>ITU-D SG</w:t>
      </w:r>
      <w:r w:rsidRPr="006E34F4">
        <w:tab/>
      </w:r>
      <w:r>
        <w:t xml:space="preserve">ITU-D </w:t>
      </w:r>
      <w:r w:rsidRPr="006E34F4">
        <w:t xml:space="preserve">Rapporteur Group meetings: </w:t>
      </w:r>
      <w:r w:rsidRPr="0069510C">
        <w:rPr>
          <w:b/>
          <w:bCs/>
        </w:rPr>
        <w:t>15 April-10 May</w:t>
      </w:r>
      <w:r w:rsidRPr="006E34F4">
        <w:t xml:space="preserve"> </w:t>
      </w:r>
    </w:p>
    <w:p w14:paraId="36574D69" w14:textId="4D4EBF52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>
        <w:t>TDAG</w:t>
      </w:r>
      <w:r w:rsidR="7C542A32">
        <w:t xml:space="preserve"> </w:t>
      </w:r>
      <w:r>
        <w:tab/>
        <w:t xml:space="preserve">Telecommunication Development Advisory Group: </w:t>
      </w:r>
      <w:r w:rsidRPr="52DA87CB">
        <w:rPr>
          <w:b/>
          <w:bCs/>
        </w:rPr>
        <w:t>20-24 May</w:t>
      </w:r>
    </w:p>
    <w:p w14:paraId="4E417A3A" w14:textId="77777777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</w:rPr>
      </w:pPr>
      <w:r w:rsidRPr="006E34F4">
        <w:rPr>
          <w:color w:val="365F91" w:themeColor="accent1" w:themeShade="BF"/>
        </w:rPr>
        <w:t>WTISD</w:t>
      </w:r>
      <w:r w:rsidRPr="006E34F4">
        <w:rPr>
          <w:color w:val="365F91" w:themeColor="accent1" w:themeShade="BF"/>
        </w:rPr>
        <w:tab/>
        <w:t xml:space="preserve">World Telecommunication and Information Society Day: </w:t>
      </w:r>
      <w:r w:rsidRPr="0069510C">
        <w:rPr>
          <w:b/>
          <w:bCs/>
          <w:color w:val="365F91" w:themeColor="accent1" w:themeShade="BF"/>
        </w:rPr>
        <w:t>17 May</w:t>
      </w:r>
    </w:p>
    <w:p w14:paraId="40FAEF0B" w14:textId="44825A78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</w:rPr>
      </w:pPr>
      <w:r>
        <w:rPr>
          <w:color w:val="365F91" w:themeColor="accent1" w:themeShade="BF"/>
        </w:rPr>
        <w:t>WSIS Forum</w:t>
      </w:r>
      <w:r w:rsidRPr="006E34F4">
        <w:rPr>
          <w:color w:val="365F91" w:themeColor="accent1" w:themeShade="BF"/>
        </w:rPr>
        <w:tab/>
        <w:t xml:space="preserve">World Summit on the Information Society </w:t>
      </w:r>
      <w:r w:rsidR="000F6023">
        <w:rPr>
          <w:color w:val="365F91" w:themeColor="accent1" w:themeShade="BF"/>
        </w:rPr>
        <w:t>(WSIS)</w:t>
      </w:r>
      <w:r w:rsidR="00C303D2">
        <w:rPr>
          <w:color w:val="365F91" w:themeColor="accent1" w:themeShade="BF"/>
        </w:rPr>
        <w:t>+20</w:t>
      </w:r>
      <w:r w:rsidR="000F6023">
        <w:rPr>
          <w:color w:val="365F91" w:themeColor="accent1" w:themeShade="BF"/>
        </w:rPr>
        <w:t xml:space="preserve"> </w:t>
      </w:r>
      <w:r w:rsidRPr="006E34F4">
        <w:rPr>
          <w:color w:val="365F91" w:themeColor="accent1" w:themeShade="BF"/>
        </w:rPr>
        <w:t>Forum</w:t>
      </w:r>
      <w:r w:rsidR="00520565">
        <w:rPr>
          <w:color w:val="365F91" w:themeColor="accent1" w:themeShade="BF"/>
        </w:rPr>
        <w:t xml:space="preserve"> </w:t>
      </w:r>
      <w:r w:rsidR="00B622BE">
        <w:rPr>
          <w:color w:val="365F91" w:themeColor="accent1" w:themeShade="BF"/>
        </w:rPr>
        <w:t>High-Level Event</w:t>
      </w:r>
      <w:r w:rsidRPr="006E34F4">
        <w:rPr>
          <w:color w:val="365F91" w:themeColor="accent1" w:themeShade="BF"/>
        </w:rPr>
        <w:t xml:space="preserve">: </w:t>
      </w:r>
      <w:r w:rsidRPr="0069510C">
        <w:rPr>
          <w:b/>
          <w:bCs/>
          <w:color w:val="365F91" w:themeColor="accent1" w:themeShade="BF"/>
        </w:rPr>
        <w:t>27-31 May</w:t>
      </w:r>
    </w:p>
    <w:p w14:paraId="75B14904" w14:textId="77777777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</w:rPr>
      </w:pPr>
      <w:r w:rsidRPr="006E34F4">
        <w:rPr>
          <w:color w:val="365F91" w:themeColor="accent1" w:themeShade="BF"/>
        </w:rPr>
        <w:t>AI4Good</w:t>
      </w:r>
      <w:r>
        <w:rPr>
          <w:color w:val="365F91" w:themeColor="accent1" w:themeShade="BF"/>
        </w:rPr>
        <w:tab/>
      </w:r>
      <w:r w:rsidRPr="006E34F4">
        <w:rPr>
          <w:color w:val="365F91" w:themeColor="accent1" w:themeShade="BF"/>
        </w:rPr>
        <w:t xml:space="preserve">AI for Good Summit: </w:t>
      </w:r>
      <w:r>
        <w:rPr>
          <w:b/>
          <w:bCs/>
          <w:color w:val="365F91" w:themeColor="accent1" w:themeShade="BF"/>
        </w:rPr>
        <w:t>30</w:t>
      </w:r>
      <w:r w:rsidRPr="0069510C">
        <w:rPr>
          <w:b/>
          <w:bCs/>
          <w:color w:val="365F91" w:themeColor="accent1" w:themeShade="BF"/>
        </w:rPr>
        <w:t>-31 May</w:t>
      </w:r>
    </w:p>
    <w:p w14:paraId="2D4B1E5B" w14:textId="77777777" w:rsidR="00387FFB" w:rsidRPr="00AF0092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365F91" w:themeColor="accent1" w:themeShade="BF"/>
        </w:rPr>
      </w:pPr>
      <w:r>
        <w:rPr>
          <w:color w:val="365F91" w:themeColor="accent1" w:themeShade="BF"/>
        </w:rPr>
        <w:t>CWG-FHR</w:t>
      </w:r>
      <w:r>
        <w:rPr>
          <w:color w:val="365F91" w:themeColor="accent1" w:themeShade="BF"/>
        </w:rPr>
        <w:tab/>
        <w:t xml:space="preserve">Council Working Group on Financial and Human Resources: </w:t>
      </w:r>
      <w:r>
        <w:rPr>
          <w:b/>
          <w:bCs/>
          <w:color w:val="365F91" w:themeColor="accent1" w:themeShade="BF"/>
        </w:rPr>
        <w:t>3 June</w:t>
      </w:r>
    </w:p>
    <w:p w14:paraId="35D8654C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365F91" w:themeColor="accent1" w:themeShade="BF"/>
        </w:rPr>
      </w:pPr>
      <w:r w:rsidRPr="006E34F4">
        <w:rPr>
          <w:color w:val="365F91" w:themeColor="accent1" w:themeShade="BF"/>
        </w:rPr>
        <w:t>C-24</w:t>
      </w:r>
      <w:r w:rsidRPr="006E34F4">
        <w:rPr>
          <w:color w:val="365F91" w:themeColor="accent1" w:themeShade="BF"/>
        </w:rPr>
        <w:tab/>
        <w:t xml:space="preserve">Council 2024 (see </w:t>
      </w:r>
      <w:hyperlink r:id="rId13" w:history="1">
        <w:r w:rsidRPr="006E34F4">
          <w:rPr>
            <w:rStyle w:val="Hyperlink"/>
            <w:color w:val="365F91" w:themeColor="accent1" w:themeShade="BF"/>
          </w:rPr>
          <w:t>Council Decision 626</w:t>
        </w:r>
      </w:hyperlink>
      <w:r w:rsidRPr="006E34F4">
        <w:rPr>
          <w:color w:val="365F91" w:themeColor="accent1" w:themeShade="BF"/>
        </w:rPr>
        <w:t xml:space="preserve">): </w:t>
      </w:r>
      <w:r w:rsidRPr="0069510C">
        <w:rPr>
          <w:b/>
          <w:bCs/>
          <w:color w:val="365F91" w:themeColor="accent1" w:themeShade="BF"/>
        </w:rPr>
        <w:t xml:space="preserve">4-14 </w:t>
      </w:r>
      <w:proofErr w:type="gramStart"/>
      <w:r w:rsidRPr="0069510C">
        <w:rPr>
          <w:b/>
          <w:bCs/>
          <w:color w:val="365F91" w:themeColor="accent1" w:themeShade="BF"/>
        </w:rPr>
        <w:t>June</w:t>
      </w:r>
      <w:proofErr w:type="gramEnd"/>
    </w:p>
    <w:p w14:paraId="49B2DF16" w14:textId="03E6A01B" w:rsidR="00387FFB" w:rsidRPr="00362913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</w:rPr>
      </w:pPr>
      <w:r w:rsidRPr="52DA87CB">
        <w:rPr>
          <w:u w:val="single"/>
        </w:rPr>
        <w:t>ITU-D SG joint wksp</w:t>
      </w:r>
      <w:r w:rsidR="308460D7" w:rsidRPr="52DA87CB">
        <w:rPr>
          <w:u w:val="single"/>
        </w:rPr>
        <w:t xml:space="preserve"> </w:t>
      </w:r>
      <w:r>
        <w:tab/>
        <w:t xml:space="preserve">ITU-D Joint workshop for Questions 6/1 &amp; 3/2: </w:t>
      </w:r>
      <w:r w:rsidRPr="52DA87CB">
        <w:rPr>
          <w:b/>
          <w:bCs/>
        </w:rPr>
        <w:t>19-20 June</w:t>
      </w:r>
    </w:p>
    <w:p w14:paraId="6E253DF5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u w:val="single"/>
        </w:rPr>
      </w:pPr>
      <w:r>
        <w:t>TDAG-WG-StreamRes</w:t>
      </w:r>
      <w:r>
        <w:tab/>
        <w:t xml:space="preserve">Second meeting of the TDAG Working Group on Streamlining Resolutions: </w:t>
      </w:r>
      <w:r>
        <w:rPr>
          <w:b/>
          <w:bCs/>
        </w:rPr>
        <w:t>20 June</w:t>
      </w:r>
      <w:r>
        <w:t xml:space="preserve"> (virtual)</w:t>
      </w:r>
    </w:p>
    <w:p w14:paraId="25C6E095" w14:textId="730FBBB8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52DA87CB">
        <w:rPr>
          <w:u w:val="single"/>
        </w:rPr>
        <w:t>GSR</w:t>
      </w:r>
      <w:r>
        <w:tab/>
      </w:r>
      <w:r w:rsidR="3BF26BC2" w:rsidRPr="52DA87CB">
        <w:rPr>
          <w:u w:val="single"/>
        </w:rPr>
        <w:t xml:space="preserve"> </w:t>
      </w:r>
      <w:r>
        <w:t xml:space="preserve">Global Symposium for Regulators: </w:t>
      </w:r>
      <w:r w:rsidRPr="52DA87CB">
        <w:rPr>
          <w:b/>
          <w:bCs/>
        </w:rPr>
        <w:t>1-4 July</w:t>
      </w:r>
    </w:p>
    <w:p w14:paraId="59A28247" w14:textId="77777777" w:rsidR="00387FFB" w:rsidRPr="00B974B9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365F91" w:themeColor="accent1" w:themeShade="BF"/>
        </w:rPr>
      </w:pPr>
      <w:r w:rsidRPr="00B974B9">
        <w:rPr>
          <w:color w:val="365F91" w:themeColor="accent1" w:themeShade="BF"/>
        </w:rPr>
        <w:t>TSAG</w:t>
      </w:r>
      <w:r>
        <w:rPr>
          <w:color w:val="365F91" w:themeColor="accent1" w:themeShade="BF"/>
        </w:rPr>
        <w:tab/>
        <w:t xml:space="preserve">Telecommunication Standardization Advisory Group: </w:t>
      </w:r>
      <w:r>
        <w:rPr>
          <w:b/>
          <w:bCs/>
          <w:color w:val="365F91" w:themeColor="accent1" w:themeShade="BF"/>
        </w:rPr>
        <w:t>29 July-2 August</w:t>
      </w:r>
    </w:p>
    <w:p w14:paraId="4A6CC8F1" w14:textId="77777777" w:rsidR="00387FFB" w:rsidRPr="005C507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006E34F4">
        <w:rPr>
          <w:u w:val="single"/>
        </w:rPr>
        <w:t>Digital Skills Forum</w:t>
      </w:r>
      <w:r w:rsidRPr="006E34F4">
        <w:tab/>
        <w:t xml:space="preserve">Digital Skills Global Forum: </w:t>
      </w:r>
      <w:r w:rsidRPr="00F8601B">
        <w:rPr>
          <w:b/>
          <w:bCs/>
        </w:rPr>
        <w:t>16-19 September</w:t>
      </w:r>
    </w:p>
    <w:p w14:paraId="4A6595A6" w14:textId="77777777" w:rsidR="00387FFB" w:rsidRPr="0003159A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>
        <w:t>WTIS-24</w:t>
      </w:r>
      <w:r>
        <w:tab/>
        <w:t xml:space="preserve">World Telecommunication/ICT Indicators Symposium: </w:t>
      </w:r>
      <w:r>
        <w:rPr>
          <w:b/>
          <w:bCs/>
        </w:rPr>
        <w:t>23-24 September</w:t>
      </w:r>
    </w:p>
    <w:p w14:paraId="362AE1D0" w14:textId="77777777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006E34F4">
        <w:t>EGTI-EGH</w:t>
      </w:r>
      <w:r w:rsidRPr="006E34F4">
        <w:tab/>
        <w:t xml:space="preserve">Meetings of the Expert Group on ICT Household Indicators and of the Expert Group on Telecommunication/ICT Indicators: </w:t>
      </w:r>
      <w:r w:rsidRPr="00F8601B">
        <w:rPr>
          <w:b/>
          <w:bCs/>
        </w:rPr>
        <w:t>2</w:t>
      </w:r>
      <w:r>
        <w:rPr>
          <w:b/>
          <w:bCs/>
        </w:rPr>
        <w:t>5</w:t>
      </w:r>
      <w:r w:rsidRPr="00F8601B">
        <w:rPr>
          <w:b/>
          <w:bCs/>
        </w:rPr>
        <w:t>-27 September</w:t>
      </w:r>
    </w:p>
    <w:p w14:paraId="2625C09B" w14:textId="77777777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</w:rPr>
      </w:pPr>
      <w:r w:rsidRPr="006E34F4">
        <w:rPr>
          <w:color w:val="365F91" w:themeColor="accent1" w:themeShade="BF"/>
        </w:rPr>
        <w:t>CWGs</w:t>
      </w:r>
      <w:r w:rsidRPr="006E34F4">
        <w:rPr>
          <w:color w:val="365F91" w:themeColor="accent1" w:themeShade="BF"/>
        </w:rPr>
        <w:tab/>
        <w:t xml:space="preserve">Council Working Groups (see </w:t>
      </w:r>
      <w:hyperlink r:id="rId14" w:history="1">
        <w:r w:rsidRPr="006E34F4">
          <w:rPr>
            <w:rStyle w:val="Hyperlink"/>
            <w:color w:val="365F91" w:themeColor="accent1" w:themeShade="BF"/>
          </w:rPr>
          <w:t>Council Decision 626</w:t>
        </w:r>
      </w:hyperlink>
      <w:r w:rsidRPr="006E34F4">
        <w:rPr>
          <w:color w:val="365F91" w:themeColor="accent1" w:themeShade="BF"/>
        </w:rPr>
        <w:t xml:space="preserve">): </w:t>
      </w:r>
      <w:r w:rsidRPr="006E34F4">
        <w:rPr>
          <w:color w:val="365F91" w:themeColor="accent1" w:themeShade="BF"/>
        </w:rPr>
        <w:br/>
      </w:r>
      <w:r w:rsidRPr="0069510C">
        <w:rPr>
          <w:b/>
          <w:bCs/>
          <w:color w:val="365F91" w:themeColor="accent1" w:themeShade="BF"/>
        </w:rPr>
        <w:t>30 September – 11 October</w:t>
      </w:r>
    </w:p>
    <w:p w14:paraId="115ABE32" w14:textId="77777777" w:rsidR="00387FFB" w:rsidRPr="006E34F4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GSS &amp; </w:t>
      </w:r>
      <w:r w:rsidRPr="006E34F4">
        <w:rPr>
          <w:color w:val="365F91" w:themeColor="accent1" w:themeShade="BF"/>
        </w:rPr>
        <w:t>WTSA-24:</w:t>
      </w:r>
      <w:r w:rsidRPr="006E34F4">
        <w:rPr>
          <w:color w:val="365F91" w:themeColor="accent1" w:themeShade="BF"/>
        </w:rPr>
        <w:tab/>
        <w:t xml:space="preserve">World Telecommunication Standardization Assembly: </w:t>
      </w:r>
      <w:r w:rsidRPr="0069510C">
        <w:rPr>
          <w:b/>
          <w:bCs/>
          <w:color w:val="365F91" w:themeColor="accent1" w:themeShade="BF"/>
        </w:rPr>
        <w:t>14-24 October</w:t>
      </w:r>
    </w:p>
    <w:p w14:paraId="613F4D5E" w14:textId="5F5C93D5" w:rsidR="00387FFB" w:rsidRPr="00C67895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760032C1">
        <w:rPr>
          <w:u w:val="single"/>
        </w:rPr>
        <w:t>GIF</w:t>
      </w:r>
      <w:r>
        <w:tab/>
      </w:r>
      <w:r w:rsidR="009C6347">
        <w:t xml:space="preserve">Global </w:t>
      </w:r>
      <w:r>
        <w:t xml:space="preserve">Innovation Forum: </w:t>
      </w:r>
      <w:r w:rsidRPr="760032C1">
        <w:rPr>
          <w:b/>
          <w:bCs/>
        </w:rPr>
        <w:t>28-30 October</w:t>
      </w:r>
    </w:p>
    <w:p w14:paraId="5487FABF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006E34F4">
        <w:t>ITU-D SG</w:t>
      </w:r>
      <w:r w:rsidRPr="006E34F4">
        <w:tab/>
        <w:t xml:space="preserve">Study Group meetings: </w:t>
      </w:r>
      <w:r w:rsidRPr="00F8601B">
        <w:rPr>
          <w:b/>
          <w:bCs/>
        </w:rPr>
        <w:t>4-15 November</w:t>
      </w:r>
    </w:p>
    <w:p w14:paraId="7FAB44EE" w14:textId="77777777" w:rsidR="00387FFB" w:rsidRPr="00AD791C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u w:val="single"/>
        </w:rPr>
      </w:pPr>
      <w:r w:rsidRPr="00FF28CB">
        <w:rPr>
          <w:u w:val="single"/>
        </w:rPr>
        <w:t>GYS</w:t>
      </w:r>
      <w:r w:rsidRPr="00FF28CB">
        <w:tab/>
      </w:r>
      <w:r>
        <w:t xml:space="preserve">Global Youth Summit: Proposed dates: </w:t>
      </w:r>
      <w:r>
        <w:rPr>
          <w:b/>
          <w:bCs/>
        </w:rPr>
        <w:t>11-13 December</w:t>
      </w:r>
    </w:p>
    <w:p w14:paraId="68804C9A" w14:textId="77777777" w:rsidR="00387FFB" w:rsidRPr="00CA5575" w:rsidRDefault="00387FFB" w:rsidP="00E7716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lastRenderedPageBreak/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5</w:t>
      </w:r>
    </w:p>
    <w:p w14:paraId="1D07B0C0" w14:textId="7DA03A4D" w:rsidR="00387FFB" w:rsidRPr="00C56C88" w:rsidRDefault="00387FFB" w:rsidP="52DA87CB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</w:pPr>
      <w:r>
        <w:t xml:space="preserve">Regional Preparatory Meetings </w:t>
      </w:r>
      <w:r w:rsidR="2FC9DBE3">
        <w:t>(RPMs)</w:t>
      </w:r>
      <w:r>
        <w:t>to prepare for WTDC-25: proposed period: January-April</w:t>
      </w:r>
    </w:p>
    <w:p w14:paraId="4B147271" w14:textId="77777777" w:rsidR="00387FFB" w:rsidRPr="00BF3503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color w:val="548DD4" w:themeColor="text2" w:themeTint="99"/>
        </w:rPr>
      </w:pPr>
      <w:r w:rsidRPr="00BF3503">
        <w:rPr>
          <w:color w:val="548DD4" w:themeColor="text2" w:themeTint="99"/>
        </w:rPr>
        <w:t>CWGs &amp; EGs</w:t>
      </w:r>
      <w:r w:rsidRPr="00BF3503">
        <w:rPr>
          <w:color w:val="548DD4" w:themeColor="text2" w:themeTint="99"/>
        </w:rPr>
        <w:tab/>
        <w:t xml:space="preserve">Council Working Groups (see </w:t>
      </w:r>
      <w:hyperlink r:id="rId15" w:history="1">
        <w:r w:rsidRPr="00BF3503">
          <w:rPr>
            <w:rStyle w:val="Hyperlink"/>
            <w:color w:val="548DD4" w:themeColor="text2" w:themeTint="99"/>
          </w:rPr>
          <w:t>Council Decision 626</w:t>
        </w:r>
      </w:hyperlink>
      <w:r w:rsidRPr="00BF3503">
        <w:rPr>
          <w:color w:val="548DD4" w:themeColor="text2" w:themeTint="99"/>
        </w:rPr>
        <w:t xml:space="preserve">): </w:t>
      </w:r>
      <w:r w:rsidRPr="00BF3503">
        <w:rPr>
          <w:b/>
          <w:bCs/>
          <w:color w:val="548DD4" w:themeColor="text2" w:themeTint="99"/>
        </w:rPr>
        <w:t xml:space="preserve">10-21 </w:t>
      </w:r>
      <w:proofErr w:type="gramStart"/>
      <w:r w:rsidRPr="00BF3503">
        <w:rPr>
          <w:b/>
          <w:bCs/>
          <w:color w:val="548DD4" w:themeColor="text2" w:themeTint="99"/>
        </w:rPr>
        <w:t>February</w:t>
      </w:r>
      <w:proofErr w:type="gramEnd"/>
    </w:p>
    <w:p w14:paraId="6A7737D5" w14:textId="77777777" w:rsidR="00387FFB" w:rsidRPr="000F335F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>
        <w:t>Girls in ICT*</w:t>
      </w:r>
      <w:r>
        <w:tab/>
        <w:t xml:space="preserve">International “Girls in ICT” day: </w:t>
      </w:r>
      <w:r w:rsidRPr="760032C1">
        <w:rPr>
          <w:b/>
          <w:bCs/>
        </w:rPr>
        <w:t>24 April</w:t>
      </w:r>
    </w:p>
    <w:p w14:paraId="7AA5DDF6" w14:textId="77777777" w:rsidR="00387FFB" w:rsidRPr="00B55B6A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</w:rPr>
      </w:pPr>
      <w:r>
        <w:rPr>
          <w:color w:val="92D050"/>
        </w:rPr>
        <w:t>Easter</w:t>
      </w:r>
      <w:r w:rsidRPr="00B55B6A">
        <w:rPr>
          <w:color w:val="92D050"/>
        </w:rPr>
        <w:tab/>
      </w:r>
      <w:r>
        <w:rPr>
          <w:b/>
          <w:bCs/>
          <w:color w:val="92D050"/>
        </w:rPr>
        <w:t>18-21 April</w:t>
      </w:r>
    </w:p>
    <w:p w14:paraId="484122AC" w14:textId="064CA628" w:rsidR="00387FFB" w:rsidRPr="00116A1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</w:rPr>
      </w:pPr>
      <w:r w:rsidRPr="52DA87CB">
        <w:rPr>
          <w:color w:val="92D050"/>
        </w:rPr>
        <w:t>Ramadan</w:t>
      </w:r>
      <w:r>
        <w:tab/>
      </w:r>
      <w:r w:rsidRPr="52DA87CB">
        <w:rPr>
          <w:b/>
          <w:bCs/>
          <w:color w:val="92D050"/>
        </w:rPr>
        <w:t>1-29 March-</w:t>
      </w:r>
      <w:r w:rsidRPr="52DA87CB">
        <w:rPr>
          <w:color w:val="92D050"/>
        </w:rPr>
        <w:t>+ Eid</w:t>
      </w:r>
      <w:r w:rsidR="6F435DC7" w:rsidRPr="52DA87CB">
        <w:rPr>
          <w:color w:val="92D050"/>
        </w:rPr>
        <w:t xml:space="preserve"> Al Fi</w:t>
      </w:r>
      <w:r w:rsidR="00DD040D">
        <w:rPr>
          <w:color w:val="92D050"/>
        </w:rPr>
        <w:t>tr</w:t>
      </w:r>
      <w:r w:rsidRPr="52DA87CB">
        <w:rPr>
          <w:color w:val="92D050"/>
        </w:rPr>
        <w:t xml:space="preserve">: </w:t>
      </w:r>
      <w:r w:rsidRPr="52DA87CB">
        <w:rPr>
          <w:b/>
          <w:bCs/>
          <w:color w:val="92D050"/>
        </w:rPr>
        <w:t>30 March-3 April</w:t>
      </w:r>
    </w:p>
    <w:p w14:paraId="05DC0784" w14:textId="77777777" w:rsidR="00387FFB" w:rsidRPr="00B73339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>
        <w:t>ITU-D SG</w:t>
      </w:r>
      <w:r>
        <w:tab/>
        <w:t xml:space="preserve">Study Group meetings: </w:t>
      </w:r>
      <w:r w:rsidRPr="00C060D7">
        <w:rPr>
          <w:b/>
          <w:bCs/>
        </w:rPr>
        <w:t>28 April-9 May</w:t>
      </w:r>
    </w:p>
    <w:p w14:paraId="6518FD10" w14:textId="77777777" w:rsidR="00387FFB" w:rsidRPr="00D53C5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 w:rsidRPr="00D53C5B">
        <w:rPr>
          <w:color w:val="548DD4" w:themeColor="text2" w:themeTint="99"/>
        </w:rPr>
        <w:t>WTISD</w:t>
      </w:r>
      <w:r w:rsidRPr="00D53C5B">
        <w:rPr>
          <w:b/>
          <w:bCs/>
          <w:color w:val="548DD4" w:themeColor="text2" w:themeTint="99"/>
        </w:rPr>
        <w:tab/>
      </w:r>
      <w:r w:rsidRPr="00D53C5B">
        <w:rPr>
          <w:color w:val="548DD4" w:themeColor="text2" w:themeTint="99"/>
        </w:rPr>
        <w:t xml:space="preserve">World Telecommunication and Information Society Day: </w:t>
      </w:r>
      <w:r w:rsidRPr="00D53C5B">
        <w:rPr>
          <w:b/>
          <w:bCs/>
          <w:color w:val="548DD4" w:themeColor="text2" w:themeTint="99"/>
        </w:rPr>
        <w:t>17 May</w:t>
      </w:r>
    </w:p>
    <w:p w14:paraId="0AB12BCD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</w:rPr>
      </w:pPr>
      <w:r w:rsidRPr="003600A5">
        <w:t>RPM-CM &amp; TDAG</w:t>
      </w:r>
      <w:r w:rsidRPr="003600A5">
        <w:tab/>
        <w:t xml:space="preserve">RPM Coordination Meeting </w:t>
      </w:r>
      <w:r>
        <w:t xml:space="preserve">and Telecommunication Development Advisory Group: </w:t>
      </w:r>
      <w:r>
        <w:rPr>
          <w:b/>
          <w:bCs/>
        </w:rPr>
        <w:t>12-16 May</w:t>
      </w:r>
    </w:p>
    <w:p w14:paraId="49EA1AE8" w14:textId="77777777" w:rsidR="00387FFB" w:rsidRPr="001C37DC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szCs w:val="24"/>
        </w:rPr>
      </w:pPr>
      <w:r w:rsidRPr="001C37DC">
        <w:rPr>
          <w:szCs w:val="24"/>
          <w:u w:val="single"/>
        </w:rPr>
        <w:t>GET</w:t>
      </w:r>
      <w:r w:rsidRPr="001C37DC">
        <w:rPr>
          <w:szCs w:val="24"/>
        </w:rPr>
        <w:tab/>
        <w:t xml:space="preserve">Fourth Global Forum on Emergency Telecommunications: proposed </w:t>
      </w:r>
      <w:r>
        <w:rPr>
          <w:szCs w:val="24"/>
        </w:rPr>
        <w:t>dates</w:t>
      </w:r>
      <w:r w:rsidRPr="001C37DC">
        <w:rPr>
          <w:szCs w:val="24"/>
        </w:rPr>
        <w:t xml:space="preserve">: </w:t>
      </w:r>
      <w:r w:rsidRPr="005F5B06">
        <w:rPr>
          <w:b/>
          <w:bCs/>
          <w:szCs w:val="24"/>
        </w:rPr>
        <w:t>26</w:t>
      </w:r>
      <w:r>
        <w:rPr>
          <w:b/>
          <w:bCs/>
          <w:szCs w:val="24"/>
        </w:rPr>
        <w:t>-30</w:t>
      </w:r>
      <w:r w:rsidRPr="005F5B06">
        <w:rPr>
          <w:b/>
          <w:bCs/>
          <w:szCs w:val="24"/>
        </w:rPr>
        <w:t xml:space="preserve"> </w:t>
      </w:r>
      <w:proofErr w:type="gramStart"/>
      <w:r w:rsidRPr="005F5B06">
        <w:rPr>
          <w:b/>
          <w:bCs/>
          <w:szCs w:val="24"/>
        </w:rPr>
        <w:t>May</w:t>
      </w:r>
      <w:proofErr w:type="gramEnd"/>
    </w:p>
    <w:p w14:paraId="35172267" w14:textId="77777777" w:rsidR="00387FFB" w:rsidRPr="00B8181A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>
        <w:rPr>
          <w:color w:val="548DD4" w:themeColor="text2" w:themeTint="99"/>
        </w:rPr>
        <w:t>AI Summit</w:t>
      </w:r>
      <w:r>
        <w:rPr>
          <w:color w:val="548DD4" w:themeColor="text2" w:themeTint="99"/>
        </w:rPr>
        <w:tab/>
        <w:t xml:space="preserve">AI for Good Global Summit: </w:t>
      </w:r>
      <w:r>
        <w:rPr>
          <w:b/>
          <w:bCs/>
          <w:color w:val="548DD4" w:themeColor="text2" w:themeTint="99"/>
        </w:rPr>
        <w:t>9-13 June</w:t>
      </w:r>
    </w:p>
    <w:p w14:paraId="538FA761" w14:textId="77777777" w:rsidR="00387FFB" w:rsidRPr="00D53C5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 w:rsidRPr="00D53C5B">
        <w:rPr>
          <w:color w:val="548DD4" w:themeColor="text2" w:themeTint="99"/>
        </w:rPr>
        <w:t>WSIS Forum</w:t>
      </w:r>
      <w:r w:rsidRPr="00D53C5B">
        <w:rPr>
          <w:color w:val="548DD4" w:themeColor="text2" w:themeTint="99"/>
        </w:rPr>
        <w:tab/>
        <w:t xml:space="preserve">World Summit on the Information Society Forum: proposed dates: </w:t>
      </w:r>
      <w:r>
        <w:rPr>
          <w:color w:val="548DD4" w:themeColor="text2" w:themeTint="99"/>
        </w:rPr>
        <w:br/>
      </w:r>
      <w:r>
        <w:rPr>
          <w:b/>
          <w:bCs/>
          <w:color w:val="548DD4" w:themeColor="text2" w:themeTint="99"/>
        </w:rPr>
        <w:t xml:space="preserve">9-13 June </w:t>
      </w:r>
    </w:p>
    <w:p w14:paraId="49150589" w14:textId="77777777" w:rsidR="00387FFB" w:rsidRPr="006F6967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001C37DC">
        <w:rPr>
          <w:szCs w:val="24"/>
          <w:u w:val="single"/>
        </w:rPr>
        <w:t>GSR</w:t>
      </w:r>
      <w:r w:rsidRPr="001C37DC">
        <w:rPr>
          <w:szCs w:val="24"/>
        </w:rPr>
        <w:tab/>
        <w:t>Global Symposium for Regulators</w:t>
      </w:r>
      <w:r>
        <w:t xml:space="preserve">: proposed dates: </w:t>
      </w:r>
      <w:r w:rsidRPr="0046667E">
        <w:rPr>
          <w:b/>
          <w:bCs/>
        </w:rPr>
        <w:t xml:space="preserve">23-27 </w:t>
      </w:r>
      <w:r>
        <w:rPr>
          <w:b/>
          <w:bCs/>
        </w:rPr>
        <w:t>June</w:t>
      </w:r>
    </w:p>
    <w:p w14:paraId="468235AE" w14:textId="77777777" w:rsidR="00387FFB" w:rsidRPr="00256F0F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color w:val="548DD4" w:themeColor="text2" w:themeTint="99"/>
        </w:rPr>
      </w:pPr>
      <w:r w:rsidRPr="00D53C5B">
        <w:rPr>
          <w:color w:val="548DD4" w:themeColor="text2" w:themeTint="99"/>
        </w:rPr>
        <w:t>C-25</w:t>
      </w:r>
      <w:r w:rsidRPr="00D53C5B">
        <w:rPr>
          <w:color w:val="548DD4" w:themeColor="text2" w:themeTint="99"/>
        </w:rPr>
        <w:tab/>
        <w:t xml:space="preserve">Council 2025 (see </w:t>
      </w:r>
      <w:r w:rsidRPr="000F3DEC">
        <w:t>Council Decision 635</w:t>
      </w:r>
      <w:r w:rsidRPr="00D53C5B">
        <w:rPr>
          <w:color w:val="548DD4" w:themeColor="text2" w:themeTint="99"/>
        </w:rPr>
        <w:t xml:space="preserve">): Proposed dates: </w:t>
      </w:r>
      <w:r>
        <w:rPr>
          <w:b/>
          <w:bCs/>
          <w:color w:val="548DD4" w:themeColor="text2" w:themeTint="99"/>
        </w:rPr>
        <w:t>1-11 July</w:t>
      </w:r>
    </w:p>
    <w:p w14:paraId="0C52370B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szCs w:val="24"/>
        </w:rPr>
      </w:pPr>
      <w:r>
        <w:rPr>
          <w:szCs w:val="24"/>
        </w:rPr>
        <w:t>IRM-1</w:t>
      </w:r>
      <w:r>
        <w:rPr>
          <w:szCs w:val="24"/>
        </w:rPr>
        <w:tab/>
        <w:t xml:space="preserve">First Inter-Regional Meeting for WTDC-25: proposed dates: </w:t>
      </w:r>
      <w:r>
        <w:rPr>
          <w:b/>
          <w:bCs/>
          <w:szCs w:val="24"/>
        </w:rPr>
        <w:t>14-15 July</w:t>
      </w:r>
    </w:p>
    <w:p w14:paraId="49166AE0" w14:textId="77777777" w:rsidR="00387FFB" w:rsidRPr="00C720A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</w:rPr>
      </w:pPr>
      <w:r>
        <w:rPr>
          <w:color w:val="548DD4" w:themeColor="text2" w:themeTint="99"/>
        </w:rPr>
        <w:t>CWGs</w:t>
      </w:r>
      <w:r>
        <w:rPr>
          <w:color w:val="548DD4" w:themeColor="text2" w:themeTint="99"/>
        </w:rPr>
        <w:tab/>
        <w:t xml:space="preserve">Council Working Groups and Expert Group: proposed dates: </w:t>
      </w:r>
      <w:r>
        <w:rPr>
          <w:color w:val="548DD4" w:themeColor="text2" w:themeTint="99"/>
        </w:rPr>
        <w:br/>
      </w:r>
      <w:r>
        <w:rPr>
          <w:b/>
          <w:bCs/>
          <w:color w:val="548DD4" w:themeColor="text2" w:themeTint="99"/>
        </w:rPr>
        <w:t>8-19 September</w:t>
      </w:r>
    </w:p>
    <w:p w14:paraId="7C0EF0F5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>
        <w:t>EGTI-EGH</w:t>
      </w:r>
      <w:r>
        <w:tab/>
        <w:t xml:space="preserve">Meetings of the Expert Group on ICT Household Indicators and of the Expert Group on Telecommunication/ICT Indicators: Proposed dates: </w:t>
      </w:r>
      <w:r>
        <w:br/>
      </w:r>
      <w:r>
        <w:rPr>
          <w:b/>
          <w:bCs/>
        </w:rPr>
        <w:t>22-26 September</w:t>
      </w:r>
    </w:p>
    <w:p w14:paraId="643EE22F" w14:textId="77777777" w:rsidR="00387FFB" w:rsidRPr="006F6967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>
        <w:rPr>
          <w:szCs w:val="24"/>
        </w:rPr>
        <w:t>IRM-2</w:t>
      </w:r>
      <w:r>
        <w:rPr>
          <w:szCs w:val="24"/>
        </w:rPr>
        <w:tab/>
        <w:t xml:space="preserve">Second Inter-Regional Meeting for WTDC-25: proposed dates: </w:t>
      </w:r>
      <w:r>
        <w:rPr>
          <w:szCs w:val="24"/>
        </w:rPr>
        <w:br/>
      </w:r>
      <w:r>
        <w:rPr>
          <w:b/>
          <w:bCs/>
          <w:szCs w:val="24"/>
        </w:rPr>
        <w:t>29-30 September</w:t>
      </w:r>
    </w:p>
    <w:p w14:paraId="5B781697" w14:textId="77777777" w:rsidR="00387FFB" w:rsidRPr="00CD61CF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00D55AE6">
        <w:rPr>
          <w:u w:val="single"/>
        </w:rPr>
        <w:t>WTDC-25</w:t>
      </w:r>
      <w:r>
        <w:tab/>
        <w:t xml:space="preserve">World Telecommunication Development Conference: proposed dates: </w:t>
      </w:r>
      <w:r>
        <w:br/>
      </w:r>
      <w:r>
        <w:rPr>
          <w:b/>
          <w:bCs/>
        </w:rPr>
        <w:t>October-</w:t>
      </w:r>
      <w:r w:rsidRPr="00CD61CF">
        <w:rPr>
          <w:b/>
          <w:bCs/>
        </w:rPr>
        <w:t>November</w:t>
      </w:r>
    </w:p>
    <w:p w14:paraId="29077FD0" w14:textId="77777777" w:rsidR="00387FFB" w:rsidRPr="00CA5575" w:rsidRDefault="00387FFB" w:rsidP="00E7716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6</w:t>
      </w:r>
    </w:p>
    <w:p w14:paraId="1FBF2A0D" w14:textId="77777777" w:rsidR="00387FFB" w:rsidRPr="0041671A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</w:rPr>
      </w:pPr>
      <w:r>
        <w:t>CWG</w:t>
      </w:r>
      <w:r>
        <w:tab/>
        <w:t xml:space="preserve">Council Working Groups: </w:t>
      </w:r>
      <w:r>
        <w:rPr>
          <w:b/>
          <w:bCs/>
        </w:rPr>
        <w:t>12-23 January</w:t>
      </w:r>
    </w:p>
    <w:p w14:paraId="03BD0640" w14:textId="042466A9" w:rsidR="00387FFB" w:rsidRPr="00116A1B" w:rsidRDefault="00387FFB" w:rsidP="00E77165">
      <w:pPr>
        <w:keepNext/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</w:rPr>
      </w:pPr>
      <w:r w:rsidRPr="00B55B6A">
        <w:rPr>
          <w:color w:val="92D050"/>
        </w:rPr>
        <w:t>Ramadan</w:t>
      </w:r>
      <w:r w:rsidRPr="00B55B6A">
        <w:rPr>
          <w:color w:val="92D050"/>
        </w:rPr>
        <w:tab/>
      </w:r>
      <w:r>
        <w:rPr>
          <w:b/>
          <w:bCs/>
          <w:color w:val="92D050"/>
        </w:rPr>
        <w:t>18 February-20 March-</w:t>
      </w:r>
      <w:r>
        <w:rPr>
          <w:color w:val="92D050"/>
        </w:rPr>
        <w:t>+ Eid</w:t>
      </w:r>
      <w:r w:rsidR="00DD040D">
        <w:rPr>
          <w:color w:val="92D050"/>
        </w:rPr>
        <w:t xml:space="preserve"> Al Fitr</w:t>
      </w:r>
      <w:r>
        <w:rPr>
          <w:color w:val="92D050"/>
        </w:rPr>
        <w:t xml:space="preserve">: </w:t>
      </w:r>
      <w:r>
        <w:rPr>
          <w:b/>
          <w:bCs/>
          <w:color w:val="92D050"/>
        </w:rPr>
        <w:t>21-25March</w:t>
      </w:r>
    </w:p>
    <w:p w14:paraId="05A56A58" w14:textId="77777777" w:rsidR="00387FFB" w:rsidRPr="00B55B6A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</w:rPr>
      </w:pPr>
      <w:r>
        <w:rPr>
          <w:color w:val="92D050"/>
        </w:rPr>
        <w:t>Easter</w:t>
      </w:r>
      <w:r w:rsidRPr="00B55B6A">
        <w:rPr>
          <w:color w:val="92D050"/>
        </w:rPr>
        <w:tab/>
      </w:r>
      <w:r>
        <w:rPr>
          <w:b/>
          <w:bCs/>
          <w:color w:val="92D050"/>
        </w:rPr>
        <w:t>3-6 April</w:t>
      </w:r>
    </w:p>
    <w:p w14:paraId="35ED6213" w14:textId="77777777" w:rsidR="00387FFB" w:rsidRPr="00FB4348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FB4348">
        <w:t>Girls in ICT</w:t>
      </w:r>
      <w:r w:rsidRPr="00FB4348">
        <w:tab/>
        <w:t xml:space="preserve">International “Girls in ICT” </w:t>
      </w:r>
      <w:r>
        <w:t>D</w:t>
      </w:r>
      <w:r w:rsidRPr="00FB4348">
        <w:t xml:space="preserve">ay: </w:t>
      </w:r>
      <w:r>
        <w:rPr>
          <w:b/>
          <w:bCs/>
        </w:rPr>
        <w:t>23 April</w:t>
      </w:r>
    </w:p>
    <w:p w14:paraId="6ED83DE7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FB4348">
        <w:t>ITU-D SG</w:t>
      </w:r>
      <w:r w:rsidRPr="00FB4348">
        <w:tab/>
        <w:t xml:space="preserve">Study Group meetings: Proposed dates: proposed period: </w:t>
      </w:r>
      <w:r>
        <w:rPr>
          <w:b/>
          <w:bCs/>
        </w:rPr>
        <w:t>March-April</w:t>
      </w:r>
    </w:p>
    <w:p w14:paraId="78CBC04C" w14:textId="77777777" w:rsidR="00387FFB" w:rsidRPr="00FB4348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FB4348">
        <w:t>TDAG</w:t>
      </w:r>
      <w:r w:rsidRPr="00FB4348">
        <w:tab/>
        <w:t xml:space="preserve">Telecommunication Development Advisory Group: Proposed </w:t>
      </w:r>
      <w:r>
        <w:t>dates</w:t>
      </w:r>
      <w:r w:rsidRPr="00FB4348">
        <w:t xml:space="preserve">: </w:t>
      </w:r>
      <w:r w:rsidRPr="00FB4348">
        <w:br/>
      </w:r>
      <w:r>
        <w:rPr>
          <w:b/>
          <w:bCs/>
        </w:rPr>
        <w:t xml:space="preserve">11-15 May </w:t>
      </w:r>
    </w:p>
    <w:p w14:paraId="3B9D2DB4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</w:pPr>
      <w:r w:rsidRPr="00D53C5B">
        <w:rPr>
          <w:color w:val="548DD4" w:themeColor="text2" w:themeTint="99"/>
        </w:rPr>
        <w:lastRenderedPageBreak/>
        <w:t>C-2</w:t>
      </w:r>
      <w:r>
        <w:rPr>
          <w:color w:val="548DD4" w:themeColor="text2" w:themeTint="99"/>
        </w:rPr>
        <w:t>6</w:t>
      </w:r>
      <w:r w:rsidRPr="00D53C5B">
        <w:rPr>
          <w:color w:val="548DD4" w:themeColor="text2" w:themeTint="99"/>
        </w:rPr>
        <w:tab/>
        <w:t>Council 202</w:t>
      </w:r>
      <w:r>
        <w:rPr>
          <w:color w:val="548DD4" w:themeColor="text2" w:themeTint="99"/>
        </w:rPr>
        <w:t>6</w:t>
      </w:r>
      <w:r w:rsidRPr="00D53C5B">
        <w:rPr>
          <w:color w:val="548DD4" w:themeColor="text2" w:themeTint="99"/>
        </w:rPr>
        <w:t xml:space="preserve"> (see </w:t>
      </w:r>
      <w:hyperlink r:id="rId16" w:history="1">
        <w:r w:rsidRPr="00D53C5B">
          <w:rPr>
            <w:rStyle w:val="Hyperlink"/>
            <w:color w:val="548DD4" w:themeColor="text2" w:themeTint="99"/>
          </w:rPr>
          <w:t>Council Decision 626</w:t>
        </w:r>
      </w:hyperlink>
      <w:r w:rsidRPr="00D53C5B">
        <w:rPr>
          <w:color w:val="548DD4" w:themeColor="text2" w:themeTint="99"/>
        </w:rPr>
        <w:t xml:space="preserve">): Proposed dates: </w:t>
      </w:r>
      <w:r>
        <w:rPr>
          <w:b/>
          <w:bCs/>
          <w:color w:val="548DD4" w:themeColor="text2" w:themeTint="99"/>
        </w:rPr>
        <w:t>28 April-8 May</w:t>
      </w:r>
    </w:p>
    <w:p w14:paraId="17EF233E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D55AE6">
        <w:rPr>
          <w:u w:val="single"/>
        </w:rPr>
        <w:t>WTIS</w:t>
      </w:r>
      <w:r w:rsidRPr="00FB4348">
        <w:tab/>
        <w:t xml:space="preserve">World Telecommunication/ICT Indicators Symposium: proposed </w:t>
      </w:r>
      <w:r>
        <w:t>period</w:t>
      </w:r>
      <w:r w:rsidRPr="00FB4348">
        <w:t xml:space="preserve">: </w:t>
      </w:r>
      <w:r w:rsidRPr="00FB4348">
        <w:br/>
      </w:r>
      <w:r w:rsidRPr="000F6AC8">
        <w:rPr>
          <w:b/>
          <w:bCs/>
        </w:rPr>
        <w:t>18-2</w:t>
      </w:r>
      <w:r>
        <w:rPr>
          <w:b/>
          <w:bCs/>
        </w:rPr>
        <w:t>9</w:t>
      </w:r>
      <w:r w:rsidRPr="000F6AC8">
        <w:rPr>
          <w:b/>
          <w:bCs/>
        </w:rPr>
        <w:t xml:space="preserve"> May</w:t>
      </w:r>
    </w:p>
    <w:p w14:paraId="4C27B4A0" w14:textId="77777777" w:rsidR="00387FFB" w:rsidRPr="00FB4348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>
        <w:rPr>
          <w:color w:val="548DD4" w:themeColor="text2" w:themeTint="99"/>
        </w:rPr>
        <w:t>WSIS Forum</w:t>
      </w:r>
      <w:r>
        <w:rPr>
          <w:color w:val="548DD4" w:themeColor="text2" w:themeTint="99"/>
        </w:rPr>
        <w:tab/>
        <w:t xml:space="preserve">World Summit on the Information Society Forum: </w:t>
      </w:r>
      <w:r>
        <w:rPr>
          <w:b/>
          <w:bCs/>
          <w:color w:val="548DD4" w:themeColor="text2" w:themeTint="99"/>
        </w:rPr>
        <w:t>25-29 May</w:t>
      </w:r>
    </w:p>
    <w:p w14:paraId="2A493352" w14:textId="77777777" w:rsidR="00387FFB" w:rsidRPr="00894565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>
        <w:rPr>
          <w:color w:val="548DD4" w:themeColor="text2" w:themeTint="99"/>
        </w:rPr>
        <w:t>AI Summit</w:t>
      </w:r>
      <w:r>
        <w:rPr>
          <w:color w:val="548DD4" w:themeColor="text2" w:themeTint="99"/>
        </w:rPr>
        <w:tab/>
        <w:t xml:space="preserve">AI for Good Global Summit: </w:t>
      </w:r>
      <w:r>
        <w:rPr>
          <w:b/>
          <w:bCs/>
          <w:color w:val="548DD4" w:themeColor="text2" w:themeTint="99"/>
        </w:rPr>
        <w:t>15-19 June</w:t>
      </w:r>
    </w:p>
    <w:p w14:paraId="5542986B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D55AE6">
        <w:rPr>
          <w:u w:val="single"/>
        </w:rPr>
        <w:t>GSR</w:t>
      </w:r>
      <w:r w:rsidRPr="00FB4348">
        <w:tab/>
        <w:t xml:space="preserve">Global Symposium for Regulators: proposed period: </w:t>
      </w:r>
      <w:r>
        <w:rPr>
          <w:b/>
          <w:bCs/>
        </w:rPr>
        <w:t xml:space="preserve">29 </w:t>
      </w:r>
      <w:r w:rsidRPr="00FB4348">
        <w:rPr>
          <w:b/>
          <w:bCs/>
        </w:rPr>
        <w:t>June</w:t>
      </w:r>
      <w:r>
        <w:rPr>
          <w:b/>
          <w:bCs/>
        </w:rPr>
        <w:t>-10 July</w:t>
      </w:r>
      <w:r w:rsidRPr="00FB4348">
        <w:rPr>
          <w:b/>
          <w:bCs/>
        </w:rPr>
        <w:t xml:space="preserve"> </w:t>
      </w:r>
    </w:p>
    <w:p w14:paraId="76DE3395" w14:textId="77777777" w:rsidR="00387FFB" w:rsidRPr="00FB4348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</w:pPr>
      <w:r w:rsidRPr="00FB4348">
        <w:t>EGTI-EGH</w:t>
      </w:r>
      <w:r w:rsidRPr="00FB4348">
        <w:tab/>
        <w:t xml:space="preserve">Meetings of the Expert Group on ICT Household Indicators and of the Expert Group on Telecommunication/ICT Indicators: Proposed </w:t>
      </w:r>
      <w:r>
        <w:t>period</w:t>
      </w:r>
      <w:r w:rsidRPr="00FB4348">
        <w:t xml:space="preserve">: </w:t>
      </w:r>
      <w:r w:rsidRPr="00FB4348">
        <w:br/>
      </w:r>
      <w:r>
        <w:rPr>
          <w:b/>
          <w:bCs/>
        </w:rPr>
        <w:t>7-11 September</w:t>
      </w:r>
    </w:p>
    <w:p w14:paraId="456DDEDA" w14:textId="77777777" w:rsidR="00387FFB" w:rsidRPr="00FD3834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63557E">
        <w:rPr>
          <w:u w:val="single"/>
        </w:rPr>
        <w:t>GIF</w:t>
      </w:r>
      <w:r w:rsidRPr="0063557E">
        <w:tab/>
        <w:t xml:space="preserve">Global Innovation Forum: Proposed period: </w:t>
      </w:r>
      <w:r w:rsidRPr="0063557E">
        <w:rPr>
          <w:b/>
          <w:bCs/>
        </w:rPr>
        <w:t>Fourth quarter</w:t>
      </w:r>
    </w:p>
    <w:p w14:paraId="230B37A0" w14:textId="77777777" w:rsidR="00387FFB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FB4348">
        <w:t>ITU-D SG</w:t>
      </w:r>
      <w:r w:rsidRPr="00FB4348">
        <w:tab/>
        <w:t xml:space="preserve">Rapporteur Group meetings: Proposed period: </w:t>
      </w:r>
      <w:r>
        <w:rPr>
          <w:b/>
          <w:bCs/>
        </w:rPr>
        <w:t>5-30 October</w:t>
      </w:r>
    </w:p>
    <w:p w14:paraId="0061B438" w14:textId="77777777" w:rsidR="00387FFB" w:rsidRPr="00C43594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548DD4" w:themeColor="text2" w:themeTint="99"/>
        </w:rPr>
      </w:pPr>
      <w:r w:rsidRPr="00C43594">
        <w:rPr>
          <w:color w:val="548DD4" w:themeColor="text2" w:themeTint="99"/>
          <w:u w:val="single"/>
        </w:rPr>
        <w:t>C26 final meeting</w:t>
      </w:r>
      <w:r>
        <w:rPr>
          <w:color w:val="548DD4" w:themeColor="text2" w:themeTint="99"/>
        </w:rPr>
        <w:tab/>
        <w:t xml:space="preserve">Council 2026 final meeting: </w:t>
      </w:r>
      <w:r>
        <w:rPr>
          <w:b/>
          <w:bCs/>
          <w:color w:val="548DD4" w:themeColor="text2" w:themeTint="99"/>
        </w:rPr>
        <w:t>7 November</w:t>
      </w:r>
    </w:p>
    <w:p w14:paraId="3F4B7992" w14:textId="77777777" w:rsidR="00387FFB" w:rsidRPr="00E87DC4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548DD4" w:themeColor="text2" w:themeTint="99"/>
        </w:rPr>
      </w:pPr>
      <w:r w:rsidRPr="00C43594">
        <w:rPr>
          <w:color w:val="548DD4" w:themeColor="text2" w:themeTint="99"/>
          <w:u w:val="single"/>
        </w:rPr>
        <w:t>PP-26</w:t>
      </w:r>
      <w:r w:rsidRPr="00E87DC4">
        <w:rPr>
          <w:color w:val="548DD4" w:themeColor="text2" w:themeTint="99"/>
        </w:rPr>
        <w:tab/>
        <w:t xml:space="preserve">Plenipotentiary Conference: </w:t>
      </w:r>
      <w:r w:rsidRPr="00E87DC4">
        <w:rPr>
          <w:b/>
          <w:bCs/>
          <w:color w:val="548DD4" w:themeColor="text2" w:themeTint="99"/>
        </w:rPr>
        <w:t>9-27 November</w:t>
      </w:r>
    </w:p>
    <w:p w14:paraId="4D83BCD7" w14:textId="77777777" w:rsidR="00387FFB" w:rsidRPr="00CA5575" w:rsidRDefault="00387FFB" w:rsidP="00E77165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7</w:t>
      </w:r>
    </w:p>
    <w:p w14:paraId="51F0746C" w14:textId="77777777" w:rsidR="00387FFB" w:rsidRPr="00DD7CFC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</w:rPr>
      </w:pPr>
      <w:r w:rsidRPr="00DD7CFC">
        <w:rPr>
          <w:color w:val="548DD4" w:themeColor="text2" w:themeTint="99"/>
        </w:rPr>
        <w:t>CWG</w:t>
      </w:r>
      <w:r w:rsidRPr="00DD7CFC">
        <w:rPr>
          <w:color w:val="548DD4" w:themeColor="text2" w:themeTint="99"/>
        </w:rPr>
        <w:tab/>
        <w:t>Council Working Groups: proposed dates:</w:t>
      </w:r>
      <w:r w:rsidRPr="00DD7CFC">
        <w:rPr>
          <w:b/>
          <w:bCs/>
          <w:color w:val="548DD4" w:themeColor="text2" w:themeTint="99"/>
        </w:rPr>
        <w:t xml:space="preserve"> 25 January – 5 February</w:t>
      </w:r>
    </w:p>
    <w:p w14:paraId="10AF37CB" w14:textId="77777777" w:rsidR="00387FFB" w:rsidRPr="00116A1B" w:rsidRDefault="00387FFB" w:rsidP="00E77165">
      <w:pPr>
        <w:keepNext/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92D050"/>
        </w:rPr>
      </w:pPr>
      <w:r w:rsidRPr="00B55B6A">
        <w:rPr>
          <w:color w:val="92D050"/>
        </w:rPr>
        <w:t>Ramadan</w:t>
      </w:r>
      <w:r w:rsidRPr="00B55B6A">
        <w:rPr>
          <w:color w:val="92D050"/>
        </w:rPr>
        <w:tab/>
      </w:r>
      <w:r>
        <w:rPr>
          <w:b/>
          <w:bCs/>
          <w:color w:val="92D050"/>
        </w:rPr>
        <w:t>7 February-8 March-</w:t>
      </w:r>
      <w:r>
        <w:rPr>
          <w:color w:val="92D050"/>
        </w:rPr>
        <w:t xml:space="preserve">+ Eid: </w:t>
      </w:r>
      <w:r>
        <w:rPr>
          <w:b/>
          <w:bCs/>
          <w:color w:val="92D050"/>
        </w:rPr>
        <w:t>9-11 March</w:t>
      </w:r>
    </w:p>
    <w:p w14:paraId="2CFC1115" w14:textId="77777777" w:rsidR="00387FFB" w:rsidRPr="0057762F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>
        <w:t>ITU</w:t>
      </w:r>
      <w:r w:rsidRPr="0057762F">
        <w:t>-D SG</w:t>
      </w:r>
      <w:r w:rsidRPr="0057762F">
        <w:tab/>
        <w:t xml:space="preserve">Telecommunication Development Study Groups: proposed </w:t>
      </w:r>
      <w:r>
        <w:t>period</w:t>
      </w:r>
      <w:r w:rsidRPr="0057762F">
        <w:t xml:space="preserve">: </w:t>
      </w:r>
      <w:r>
        <w:rPr>
          <w:b/>
          <w:bCs/>
        </w:rPr>
        <w:t>March-April</w:t>
      </w:r>
    </w:p>
    <w:p w14:paraId="5D281E28" w14:textId="77777777" w:rsidR="00387FFB" w:rsidRPr="00DD7CFC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548DD4" w:themeColor="text2" w:themeTint="99"/>
        </w:rPr>
      </w:pPr>
      <w:r w:rsidRPr="00DD7CFC">
        <w:rPr>
          <w:color w:val="548DD4" w:themeColor="text2" w:themeTint="99"/>
        </w:rPr>
        <w:t>CPM27-2</w:t>
      </w:r>
      <w:r w:rsidRPr="00DD7CFC">
        <w:rPr>
          <w:color w:val="548DD4" w:themeColor="text2" w:themeTint="99"/>
        </w:rPr>
        <w:tab/>
        <w:t xml:space="preserve">Conference Preparatory Meeting for WRC-27: </w:t>
      </w:r>
      <w:r>
        <w:rPr>
          <w:b/>
          <w:bCs/>
          <w:color w:val="548DD4" w:themeColor="text2" w:themeTint="99"/>
        </w:rPr>
        <w:t>5-15 April</w:t>
      </w:r>
    </w:p>
    <w:p w14:paraId="6719C1F7" w14:textId="77777777" w:rsidR="00387FFB" w:rsidRPr="00603245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</w:pPr>
      <w:r w:rsidRPr="00DD7CFC">
        <w:rPr>
          <w:u w:val="single"/>
        </w:rPr>
        <w:t>WTIS</w:t>
      </w:r>
      <w:r w:rsidRPr="00603245">
        <w:tab/>
        <w:t xml:space="preserve">World Telecommunication/ICT Indicators Symposium: proposed period: </w:t>
      </w:r>
      <w:r>
        <w:rPr>
          <w:b/>
          <w:bCs/>
        </w:rPr>
        <w:t>February-April</w:t>
      </w:r>
    </w:p>
    <w:p w14:paraId="62330DF9" w14:textId="77777777" w:rsidR="00387FFB" w:rsidRPr="00B55B6A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92D050"/>
        </w:rPr>
      </w:pPr>
      <w:r>
        <w:rPr>
          <w:color w:val="92D050"/>
        </w:rPr>
        <w:t>Easter</w:t>
      </w:r>
      <w:r w:rsidRPr="00B55B6A">
        <w:rPr>
          <w:color w:val="92D050"/>
        </w:rPr>
        <w:tab/>
      </w:r>
      <w:r>
        <w:rPr>
          <w:b/>
          <w:bCs/>
          <w:color w:val="92D050"/>
        </w:rPr>
        <w:t>26-29 March</w:t>
      </w:r>
    </w:p>
    <w:p w14:paraId="7621375D" w14:textId="6A54A059" w:rsidR="00592F57" w:rsidRPr="00FB4348" w:rsidRDefault="00592F57" w:rsidP="00592F57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FB4348">
        <w:t>Girls in ICT</w:t>
      </w:r>
      <w:r w:rsidRPr="00FB4348">
        <w:tab/>
        <w:t xml:space="preserve">International “Girls in ICT” </w:t>
      </w:r>
      <w:r>
        <w:t>D</w:t>
      </w:r>
      <w:r w:rsidRPr="00FB4348">
        <w:t xml:space="preserve">ay: </w:t>
      </w:r>
      <w:r w:rsidR="0073253A">
        <w:rPr>
          <w:b/>
          <w:bCs/>
        </w:rPr>
        <w:t>22</w:t>
      </w:r>
      <w:r>
        <w:rPr>
          <w:b/>
          <w:bCs/>
        </w:rPr>
        <w:t xml:space="preserve"> April</w:t>
      </w:r>
    </w:p>
    <w:p w14:paraId="71043530" w14:textId="77777777" w:rsidR="00387FFB" w:rsidRPr="003D16E9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</w:pPr>
      <w:r w:rsidRPr="003D16E9">
        <w:rPr>
          <w:u w:val="single"/>
        </w:rPr>
        <w:t>GET</w:t>
      </w:r>
      <w:r w:rsidRPr="003D16E9">
        <w:tab/>
        <w:t xml:space="preserve">Global Symposium on Emergency Telecommunications: proposed period: </w:t>
      </w:r>
      <w:r w:rsidRPr="003D16E9">
        <w:rPr>
          <w:b/>
          <w:bCs/>
        </w:rPr>
        <w:t xml:space="preserve">1-30 </w:t>
      </w:r>
      <w:proofErr w:type="gramStart"/>
      <w:r w:rsidRPr="003D16E9">
        <w:rPr>
          <w:b/>
          <w:bCs/>
        </w:rPr>
        <w:t>April</w:t>
      </w:r>
      <w:proofErr w:type="gramEnd"/>
    </w:p>
    <w:p w14:paraId="7206D63B" w14:textId="42A3715E" w:rsidR="00592F57" w:rsidRPr="007D053D" w:rsidRDefault="00592F57" w:rsidP="00592F57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</w:rPr>
      </w:pPr>
      <w:r w:rsidRPr="007D053D">
        <w:t>TDAG</w:t>
      </w:r>
      <w:r w:rsidRPr="007D053D">
        <w:tab/>
        <w:t xml:space="preserve">Telecommunication Development Advisory Group: proposed </w:t>
      </w:r>
      <w:r w:rsidR="004B5D46">
        <w:t>period</w:t>
      </w:r>
      <w:r w:rsidRPr="007D053D">
        <w:t xml:space="preserve">: </w:t>
      </w:r>
      <w:r>
        <w:br/>
      </w:r>
      <w:r w:rsidR="004B5D46">
        <w:rPr>
          <w:b/>
          <w:bCs/>
        </w:rPr>
        <w:t>1-30 April</w:t>
      </w:r>
    </w:p>
    <w:p w14:paraId="497954F8" w14:textId="77777777" w:rsidR="00387FFB" w:rsidRPr="00DD7CFC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color w:val="548DD4" w:themeColor="text2" w:themeTint="99"/>
        </w:rPr>
      </w:pPr>
      <w:r w:rsidRPr="00DD7CFC">
        <w:rPr>
          <w:color w:val="548DD4" w:themeColor="text2" w:themeTint="99"/>
        </w:rPr>
        <w:t>C-27</w:t>
      </w:r>
      <w:r w:rsidRPr="00DD7CFC">
        <w:rPr>
          <w:color w:val="548DD4" w:themeColor="text2" w:themeTint="99"/>
        </w:rPr>
        <w:tab/>
        <w:t>Council 2027: proposed dates:</w:t>
      </w:r>
      <w:r w:rsidRPr="00DD7CFC">
        <w:rPr>
          <w:b/>
          <w:bCs/>
          <w:color w:val="548DD4" w:themeColor="text2" w:themeTint="99"/>
        </w:rPr>
        <w:t xml:space="preserve"> 3-11 May</w:t>
      </w:r>
    </w:p>
    <w:p w14:paraId="4EBD828A" w14:textId="77777777" w:rsidR="00387FFB" w:rsidRPr="00711CC2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u w:val="single"/>
        </w:rPr>
      </w:pPr>
      <w:r w:rsidRPr="00711CC2">
        <w:rPr>
          <w:u w:val="single"/>
        </w:rPr>
        <w:t>GSR-27</w:t>
      </w:r>
      <w:r w:rsidRPr="00711CC2">
        <w:tab/>
      </w:r>
      <w:r>
        <w:t xml:space="preserve">Global Symposium for Regulators: proposed period: </w:t>
      </w:r>
      <w:r w:rsidRPr="00A74B1F">
        <w:rPr>
          <w:b/>
          <w:bCs/>
        </w:rPr>
        <w:t>31 May-17 June</w:t>
      </w:r>
    </w:p>
    <w:p w14:paraId="5745B6CE" w14:textId="77777777" w:rsidR="00387FFB" w:rsidRPr="00342F33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</w:rPr>
      </w:pPr>
      <w:r w:rsidRPr="00342F33">
        <w:rPr>
          <w:color w:val="548DD4" w:themeColor="text2" w:themeTint="99"/>
        </w:rPr>
        <w:t>WSIS Forum</w:t>
      </w:r>
      <w:r w:rsidRPr="00342F33">
        <w:rPr>
          <w:color w:val="548DD4" w:themeColor="text2" w:themeTint="99"/>
        </w:rPr>
        <w:tab/>
        <w:t xml:space="preserve">World Summit on the Information Society Forum: proposed dates: </w:t>
      </w:r>
      <w:r>
        <w:rPr>
          <w:color w:val="548DD4" w:themeColor="text2" w:themeTint="99"/>
        </w:rPr>
        <w:br/>
      </w:r>
      <w:r>
        <w:rPr>
          <w:b/>
          <w:bCs/>
          <w:color w:val="548DD4" w:themeColor="text2" w:themeTint="99"/>
        </w:rPr>
        <w:t>21-25 June</w:t>
      </w:r>
    </w:p>
    <w:p w14:paraId="2882F266" w14:textId="77777777" w:rsidR="00387FFB" w:rsidRPr="00FF0270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</w:rPr>
      </w:pPr>
      <w:r w:rsidRPr="00FF0270">
        <w:rPr>
          <w:color w:val="548DD4" w:themeColor="text2" w:themeTint="99"/>
        </w:rPr>
        <w:t>AI Summit</w:t>
      </w:r>
      <w:r w:rsidRPr="00FF0270">
        <w:rPr>
          <w:color w:val="548DD4" w:themeColor="text2" w:themeTint="99"/>
        </w:rPr>
        <w:tab/>
        <w:t>AI for Good Global Summit: proposed period:</w:t>
      </w:r>
      <w:r w:rsidRPr="00FF0270">
        <w:rPr>
          <w:b/>
          <w:bCs/>
          <w:color w:val="548DD4" w:themeColor="text2" w:themeTint="99"/>
        </w:rPr>
        <w:t xml:space="preserve"> </w:t>
      </w:r>
      <w:r>
        <w:rPr>
          <w:b/>
          <w:bCs/>
          <w:color w:val="548DD4" w:themeColor="text2" w:themeTint="99"/>
        </w:rPr>
        <w:t>21</w:t>
      </w:r>
      <w:r w:rsidRPr="00FF0270">
        <w:rPr>
          <w:b/>
          <w:bCs/>
          <w:color w:val="548DD4" w:themeColor="text2" w:themeTint="99"/>
        </w:rPr>
        <w:t>-25 June</w:t>
      </w:r>
    </w:p>
    <w:p w14:paraId="429A0CAB" w14:textId="77777777" w:rsidR="00387FFB" w:rsidRPr="00CC3592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000000"/>
        </w:rPr>
      </w:pPr>
      <w:r w:rsidRPr="00CC3592">
        <w:rPr>
          <w:color w:val="000000" w:themeColor="text1"/>
        </w:rPr>
        <w:t>EGTI-EGH</w:t>
      </w:r>
      <w:r w:rsidRPr="00CC3592">
        <w:rPr>
          <w:color w:val="000000" w:themeColor="text1"/>
        </w:rPr>
        <w:tab/>
      </w:r>
      <w:r w:rsidRPr="00CC3592">
        <w:rPr>
          <w:color w:val="000000"/>
        </w:rPr>
        <w:t xml:space="preserve">Meetings of the Expert Group on ICT Household Indicators and of the Expert Group on Telecommunication/ICT Indicators: Proposed period: </w:t>
      </w:r>
      <w:r>
        <w:rPr>
          <w:b/>
          <w:bCs/>
          <w:color w:val="000000"/>
        </w:rPr>
        <w:t>September</w:t>
      </w:r>
    </w:p>
    <w:p w14:paraId="2AE4DF41" w14:textId="77777777" w:rsidR="00387FFB" w:rsidRPr="00867B68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000000"/>
        </w:rPr>
      </w:pPr>
      <w:r w:rsidRPr="00867B68">
        <w:rPr>
          <w:color w:val="000000"/>
        </w:rPr>
        <w:t>ITU-D</w:t>
      </w:r>
      <w:r w:rsidRPr="00867B68">
        <w:rPr>
          <w:color w:val="000000"/>
        </w:rPr>
        <w:tab/>
        <w:t xml:space="preserve">Telecommunication Development Rapporteur Groups: proposed period: </w:t>
      </w:r>
      <w:r>
        <w:rPr>
          <w:b/>
          <w:bCs/>
          <w:color w:val="000000"/>
        </w:rPr>
        <w:t>October-November</w:t>
      </w:r>
    </w:p>
    <w:p w14:paraId="29558001" w14:textId="77777777" w:rsidR="00387FFB" w:rsidRPr="0008536A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</w:rPr>
      </w:pPr>
      <w:r w:rsidRPr="0008536A">
        <w:rPr>
          <w:color w:val="548DD4" w:themeColor="text2" w:themeTint="99"/>
        </w:rPr>
        <w:t>RA-27</w:t>
      </w:r>
      <w:r w:rsidRPr="0008536A">
        <w:rPr>
          <w:color w:val="548DD4" w:themeColor="text2" w:themeTint="99"/>
        </w:rPr>
        <w:tab/>
        <w:t xml:space="preserve">Radiocommunication Assembly: </w:t>
      </w:r>
      <w:r>
        <w:rPr>
          <w:b/>
          <w:bCs/>
          <w:color w:val="548DD4" w:themeColor="text2" w:themeTint="99"/>
        </w:rPr>
        <w:t>11-15 October</w:t>
      </w:r>
    </w:p>
    <w:p w14:paraId="501C7377" w14:textId="77777777" w:rsidR="00387FFB" w:rsidRPr="0008536A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</w:rPr>
      </w:pPr>
      <w:r w:rsidRPr="0008536A">
        <w:rPr>
          <w:color w:val="548DD4" w:themeColor="text2" w:themeTint="99"/>
        </w:rPr>
        <w:t>WRC-23</w:t>
      </w:r>
      <w:r w:rsidRPr="0008536A">
        <w:rPr>
          <w:color w:val="548DD4" w:themeColor="text2" w:themeTint="99"/>
        </w:rPr>
        <w:tab/>
        <w:t xml:space="preserve">World Radiocommunication Conference: </w:t>
      </w:r>
      <w:r>
        <w:rPr>
          <w:b/>
          <w:bCs/>
          <w:color w:val="548DD4" w:themeColor="text2" w:themeTint="99"/>
        </w:rPr>
        <w:t>18 October-12 November</w:t>
      </w:r>
    </w:p>
    <w:p w14:paraId="6E86728C" w14:textId="5E7AEA0C" w:rsidR="00387FFB" w:rsidRPr="0008536A" w:rsidRDefault="00387FFB" w:rsidP="00E77165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</w:rPr>
      </w:pPr>
      <w:r w:rsidRPr="0008536A">
        <w:rPr>
          <w:color w:val="548DD4" w:themeColor="text2" w:themeTint="99"/>
        </w:rPr>
        <w:t>CPM31-1</w:t>
      </w:r>
      <w:r w:rsidRPr="0008536A">
        <w:rPr>
          <w:color w:val="548DD4" w:themeColor="text2" w:themeTint="99"/>
        </w:rPr>
        <w:tab/>
        <w:t xml:space="preserve">Conference Preparatory </w:t>
      </w:r>
      <w:proofErr w:type="gramStart"/>
      <w:r w:rsidRPr="0008536A">
        <w:rPr>
          <w:color w:val="548DD4" w:themeColor="text2" w:themeTint="99"/>
        </w:rPr>
        <w:t>Meeting</w:t>
      </w:r>
      <w:proofErr w:type="gramEnd"/>
      <w:r w:rsidRPr="0008536A">
        <w:rPr>
          <w:color w:val="548DD4" w:themeColor="text2" w:themeTint="99"/>
        </w:rPr>
        <w:t xml:space="preserve"> for WRC-</w:t>
      </w:r>
      <w:r w:rsidR="002230ED">
        <w:rPr>
          <w:color w:val="548DD4" w:themeColor="text2" w:themeTint="99"/>
        </w:rPr>
        <w:t>31</w:t>
      </w:r>
      <w:r w:rsidRPr="0008536A">
        <w:rPr>
          <w:color w:val="548DD4" w:themeColor="text2" w:themeTint="99"/>
        </w:rPr>
        <w:t xml:space="preserve">: </w:t>
      </w:r>
      <w:r>
        <w:rPr>
          <w:b/>
          <w:bCs/>
          <w:color w:val="548DD4" w:themeColor="text2" w:themeTint="99"/>
        </w:rPr>
        <w:t>15-16 November</w:t>
      </w:r>
    </w:p>
    <w:p w14:paraId="15131A39" w14:textId="77777777" w:rsidR="00387FFB" w:rsidRPr="00D93359" w:rsidRDefault="00387FFB" w:rsidP="00E771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________________</w:t>
      </w:r>
    </w:p>
    <w:sectPr w:rsidR="00387FFB" w:rsidRPr="00D93359" w:rsidSect="00474A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07D9" w14:textId="77777777" w:rsidR="00474A13" w:rsidRDefault="00474A13">
      <w:r>
        <w:separator/>
      </w:r>
    </w:p>
  </w:endnote>
  <w:endnote w:type="continuationSeparator" w:id="0">
    <w:p w14:paraId="7B390211" w14:textId="77777777" w:rsidR="00474A13" w:rsidRDefault="00474A13">
      <w:r>
        <w:continuationSeparator/>
      </w:r>
    </w:p>
  </w:endnote>
  <w:endnote w:type="continuationNotice" w:id="1">
    <w:p w14:paraId="132D4455" w14:textId="77777777" w:rsidR="00474A13" w:rsidRDefault="00474A1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0C91" w14:textId="77777777" w:rsidR="003662F9" w:rsidRDefault="00366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9399" w14:textId="77777777" w:rsidR="003662F9" w:rsidRDefault="00366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B62DD" w:rsidRPr="004D495C" w14:paraId="695D1810" w14:textId="77777777" w:rsidTr="00E7716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25962A4" w:rsidR="00EB62DD" w:rsidRPr="004D495C" w:rsidRDefault="00EB62DD" w:rsidP="00EB62D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gramStart"/>
          <w:r w:rsidRPr="004D495C">
            <w:rPr>
              <w:sz w:val="18"/>
              <w:szCs w:val="18"/>
            </w:rPr>
            <w:t>Contact:</w:t>
          </w:r>
          <w:proofErr w:type="gramEnd"/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3B540F8F" w:rsidR="00EB62DD" w:rsidRPr="004D495C" w:rsidRDefault="00EB62DD" w:rsidP="00EB62D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</w:rPr>
            <w:t>Name/Organization/</w:t>
          </w:r>
          <w:proofErr w:type="gramStart"/>
          <w:r w:rsidRPr="004D495C">
            <w:rPr>
              <w:sz w:val="18"/>
              <w:szCs w:val="18"/>
            </w:rPr>
            <w:t>Entity:</w:t>
          </w:r>
          <w:proofErr w:type="gramEnd"/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22E5B04D" w:rsidR="00EB62DD" w:rsidRPr="00AF7A97" w:rsidRDefault="00EB62DD" w:rsidP="00EB62D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A053F">
            <w:rPr>
              <w:sz w:val="18"/>
              <w:szCs w:val="18"/>
              <w:lang w:val="en-GB"/>
            </w:rPr>
            <w:t>Mr Bruno Ramos, Deputy to the Director</w:t>
          </w:r>
          <w:r>
            <w:rPr>
              <w:sz w:val="18"/>
              <w:szCs w:val="18"/>
              <w:lang w:val="en-GB"/>
            </w:rPr>
            <w:t>, a.i.</w:t>
          </w:r>
          <w:r w:rsidRPr="001A053F">
            <w:rPr>
              <w:sz w:val="18"/>
              <w:szCs w:val="18"/>
              <w:lang w:val="en-GB"/>
            </w:rPr>
            <w:t>, Telecommunication Development Bureau</w:t>
          </w:r>
        </w:p>
      </w:tc>
      <w:bookmarkStart w:id="6" w:name="OrgName"/>
      <w:bookmarkEnd w:id="6"/>
    </w:tr>
    <w:tr w:rsidR="00EB62DD" w:rsidRPr="004D495C" w14:paraId="61167678" w14:textId="77777777" w:rsidTr="00E77165">
      <w:tc>
        <w:tcPr>
          <w:tcW w:w="1526" w:type="dxa"/>
          <w:shd w:val="clear" w:color="auto" w:fill="auto"/>
        </w:tcPr>
        <w:p w14:paraId="33710823" w14:textId="77777777" w:rsidR="00EB62DD" w:rsidRPr="004D495C" w:rsidRDefault="00EB62DD" w:rsidP="00EB62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574F6EC8" w:rsidR="00EB62DD" w:rsidRPr="004D495C" w:rsidRDefault="00EB62DD" w:rsidP="00EB62D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</w:rPr>
            <w:t xml:space="preserve">Phone </w:t>
          </w:r>
          <w:proofErr w:type="gramStart"/>
          <w:r w:rsidRPr="004D495C">
            <w:rPr>
              <w:sz w:val="18"/>
              <w:szCs w:val="18"/>
            </w:rPr>
            <w:t>number:</w:t>
          </w:r>
          <w:proofErr w:type="gramEnd"/>
        </w:p>
      </w:tc>
      <w:tc>
        <w:tcPr>
          <w:tcW w:w="5987" w:type="dxa"/>
        </w:tcPr>
        <w:p w14:paraId="6D7949F0" w14:textId="1D59D529" w:rsidR="00EB62DD" w:rsidRPr="00AF7A97" w:rsidRDefault="00EB62DD" w:rsidP="00EB62D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gramStart"/>
          <w:r>
            <w:rPr>
              <w:sz w:val="18"/>
              <w:szCs w:val="18"/>
            </w:rPr>
            <w:t>n</w:t>
          </w:r>
          <w:proofErr w:type="gramEnd"/>
          <w:r>
            <w:rPr>
              <w:sz w:val="18"/>
              <w:szCs w:val="18"/>
            </w:rPr>
            <w:t>/a</w:t>
          </w:r>
        </w:p>
      </w:tc>
      <w:bookmarkStart w:id="7" w:name="PhoneNo"/>
      <w:bookmarkEnd w:id="7"/>
    </w:tr>
    <w:tr w:rsidR="00EB62DD" w:rsidRPr="004D495C" w14:paraId="0299A231" w14:textId="77777777" w:rsidTr="00E77165">
      <w:tc>
        <w:tcPr>
          <w:tcW w:w="1526" w:type="dxa"/>
          <w:shd w:val="clear" w:color="auto" w:fill="auto"/>
        </w:tcPr>
        <w:p w14:paraId="35CBC438" w14:textId="77777777" w:rsidR="00EB62DD" w:rsidRPr="004D495C" w:rsidRDefault="00EB62DD" w:rsidP="00EB62D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0895A31D" w:rsidR="00EB62DD" w:rsidRPr="004D495C" w:rsidRDefault="00EB62DD" w:rsidP="00EB62D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gramStart"/>
          <w:r w:rsidRPr="004D495C">
            <w:rPr>
              <w:sz w:val="18"/>
              <w:szCs w:val="18"/>
            </w:rPr>
            <w:t>E-mail:</w:t>
          </w:r>
          <w:proofErr w:type="gramEnd"/>
        </w:p>
      </w:tc>
      <w:tc>
        <w:tcPr>
          <w:tcW w:w="5987" w:type="dxa"/>
        </w:tcPr>
        <w:p w14:paraId="7EAB0988" w14:textId="6F9F5058" w:rsidR="00EB62DD" w:rsidRPr="00AF7A97" w:rsidRDefault="002230ED" w:rsidP="00EB62D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B62DD" w:rsidRPr="00604188">
              <w:rPr>
                <w:rStyle w:val="Hyperlink"/>
                <w:sz w:val="18"/>
                <w:szCs w:val="18"/>
              </w:rPr>
              <w:t>bruno.ramos@itu.int</w:t>
            </w:r>
          </w:hyperlink>
          <w:r w:rsidR="00EB62DD">
            <w:rPr>
              <w:sz w:val="18"/>
              <w:szCs w:val="18"/>
            </w:rPr>
            <w:t xml:space="preserve"> </w:t>
          </w:r>
        </w:p>
      </w:tc>
      <w:bookmarkStart w:id="8" w:name="Email"/>
      <w:bookmarkEnd w:id="8"/>
    </w:tr>
  </w:tbl>
  <w:p w14:paraId="40A321D0" w14:textId="73EDFB64" w:rsidR="00721657" w:rsidRPr="00E958BD" w:rsidRDefault="00721657" w:rsidP="00B801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953D" w14:textId="77777777" w:rsidR="00474A13" w:rsidRDefault="00474A13">
      <w:r>
        <w:t>____________________</w:t>
      </w:r>
    </w:p>
  </w:footnote>
  <w:footnote w:type="continuationSeparator" w:id="0">
    <w:p w14:paraId="5E8FEA15" w14:textId="77777777" w:rsidR="00474A13" w:rsidRDefault="00474A13">
      <w:r>
        <w:continuationSeparator/>
      </w:r>
    </w:p>
  </w:footnote>
  <w:footnote w:type="continuationNotice" w:id="1">
    <w:p w14:paraId="669452BA" w14:textId="77777777" w:rsidR="00474A13" w:rsidRDefault="00474A1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FE24" w14:textId="77777777" w:rsidR="003662F9" w:rsidRDefault="00366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049349CD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B967B2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387FFB">
      <w:rPr>
        <w:sz w:val="22"/>
        <w:szCs w:val="22"/>
        <w:lang w:val="de-CH"/>
      </w:rPr>
      <w:t>14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99EF" w14:textId="77777777" w:rsidR="003662F9" w:rsidRDefault="0036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56919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957DC"/>
    <w:rsid w:val="000A17C4"/>
    <w:rsid w:val="000A36A4"/>
    <w:rsid w:val="000B2352"/>
    <w:rsid w:val="000C6E19"/>
    <w:rsid w:val="000C7B84"/>
    <w:rsid w:val="000D261B"/>
    <w:rsid w:val="000D58A3"/>
    <w:rsid w:val="000E3ED4"/>
    <w:rsid w:val="000E3F9C"/>
    <w:rsid w:val="000F1550"/>
    <w:rsid w:val="000F251B"/>
    <w:rsid w:val="000F5FE8"/>
    <w:rsid w:val="000F6023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30ED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4450"/>
    <w:rsid w:val="00285B33"/>
    <w:rsid w:val="00287A3C"/>
    <w:rsid w:val="002A2FC6"/>
    <w:rsid w:val="002C1EC7"/>
    <w:rsid w:val="002C3015"/>
    <w:rsid w:val="002C4342"/>
    <w:rsid w:val="002C5816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662F9"/>
    <w:rsid w:val="00374619"/>
    <w:rsid w:val="00380B71"/>
    <w:rsid w:val="0038365A"/>
    <w:rsid w:val="00386A89"/>
    <w:rsid w:val="00387FFB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17020"/>
    <w:rsid w:val="00423BC5"/>
    <w:rsid w:val="0044411E"/>
    <w:rsid w:val="00453435"/>
    <w:rsid w:val="00460089"/>
    <w:rsid w:val="00466398"/>
    <w:rsid w:val="0047306D"/>
    <w:rsid w:val="00473791"/>
    <w:rsid w:val="00474A13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5D46"/>
    <w:rsid w:val="004C6792"/>
    <w:rsid w:val="004C78BD"/>
    <w:rsid w:val="004D2CC3"/>
    <w:rsid w:val="004D35CB"/>
    <w:rsid w:val="004D7DAB"/>
    <w:rsid w:val="004E1A3C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056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2F57"/>
    <w:rsid w:val="0059420B"/>
    <w:rsid w:val="00594C4D"/>
    <w:rsid w:val="005A33B0"/>
    <w:rsid w:val="005C06D0"/>
    <w:rsid w:val="005C2DC2"/>
    <w:rsid w:val="005C304A"/>
    <w:rsid w:val="005C3D69"/>
    <w:rsid w:val="005C5A93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6F6F5F"/>
    <w:rsid w:val="007019B1"/>
    <w:rsid w:val="0070344F"/>
    <w:rsid w:val="00721657"/>
    <w:rsid w:val="007279A8"/>
    <w:rsid w:val="00727B1A"/>
    <w:rsid w:val="0073253A"/>
    <w:rsid w:val="00737961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3FD1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4D03"/>
    <w:rsid w:val="00872B6E"/>
    <w:rsid w:val="00874DFD"/>
    <w:rsid w:val="008802F9"/>
    <w:rsid w:val="00883086"/>
    <w:rsid w:val="008879FD"/>
    <w:rsid w:val="0089282C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E538E"/>
    <w:rsid w:val="008F0896"/>
    <w:rsid w:val="008F14F5"/>
    <w:rsid w:val="008F4DC8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477F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6347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695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22BE"/>
    <w:rsid w:val="00B648C7"/>
    <w:rsid w:val="00B66E8F"/>
    <w:rsid w:val="00B80157"/>
    <w:rsid w:val="00B83D5E"/>
    <w:rsid w:val="00B8460A"/>
    <w:rsid w:val="00B8650D"/>
    <w:rsid w:val="00B879B4"/>
    <w:rsid w:val="00B90F07"/>
    <w:rsid w:val="00B95805"/>
    <w:rsid w:val="00B967B2"/>
    <w:rsid w:val="00B97BB9"/>
    <w:rsid w:val="00BA0009"/>
    <w:rsid w:val="00BB02B5"/>
    <w:rsid w:val="00BB1863"/>
    <w:rsid w:val="00BB25EE"/>
    <w:rsid w:val="00BB363A"/>
    <w:rsid w:val="00BC07CB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03D2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562A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3FAF"/>
    <w:rsid w:val="00D35BDD"/>
    <w:rsid w:val="00D42DD2"/>
    <w:rsid w:val="00D63006"/>
    <w:rsid w:val="00D72301"/>
    <w:rsid w:val="00D911DE"/>
    <w:rsid w:val="00D91B97"/>
    <w:rsid w:val="00D93ACC"/>
    <w:rsid w:val="00D93C08"/>
    <w:rsid w:val="00D95DAC"/>
    <w:rsid w:val="00DA0B53"/>
    <w:rsid w:val="00DA42DF"/>
    <w:rsid w:val="00DB1171"/>
    <w:rsid w:val="00DB1519"/>
    <w:rsid w:val="00DB2840"/>
    <w:rsid w:val="00DC1BD3"/>
    <w:rsid w:val="00DC2C1A"/>
    <w:rsid w:val="00DC75E5"/>
    <w:rsid w:val="00DD040D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67E8"/>
    <w:rsid w:val="00E77165"/>
    <w:rsid w:val="00E83810"/>
    <w:rsid w:val="00E86933"/>
    <w:rsid w:val="00E885BE"/>
    <w:rsid w:val="00E958BD"/>
    <w:rsid w:val="00E9605B"/>
    <w:rsid w:val="00E97298"/>
    <w:rsid w:val="00E97753"/>
    <w:rsid w:val="00EA0C51"/>
    <w:rsid w:val="00EA7DE7"/>
    <w:rsid w:val="00EB62DD"/>
    <w:rsid w:val="00EB7A8A"/>
    <w:rsid w:val="00EC6FED"/>
    <w:rsid w:val="00EC7F3B"/>
    <w:rsid w:val="00ED5299"/>
    <w:rsid w:val="00EE3A64"/>
    <w:rsid w:val="00EE50E5"/>
    <w:rsid w:val="00EF01CF"/>
    <w:rsid w:val="00EF2157"/>
    <w:rsid w:val="00F03590"/>
    <w:rsid w:val="00F03622"/>
    <w:rsid w:val="00F0724D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6289D21"/>
    <w:rsid w:val="07192947"/>
    <w:rsid w:val="113D2356"/>
    <w:rsid w:val="12D8F3B7"/>
    <w:rsid w:val="14764768"/>
    <w:rsid w:val="1B38B1EF"/>
    <w:rsid w:val="1BE4D34D"/>
    <w:rsid w:val="1DEEE78C"/>
    <w:rsid w:val="21896118"/>
    <w:rsid w:val="21EDD163"/>
    <w:rsid w:val="2BF95541"/>
    <w:rsid w:val="2FC9DBE3"/>
    <w:rsid w:val="308460D7"/>
    <w:rsid w:val="33ECDEC7"/>
    <w:rsid w:val="3523D4CF"/>
    <w:rsid w:val="3BF26BC2"/>
    <w:rsid w:val="40DB4A84"/>
    <w:rsid w:val="42771AE5"/>
    <w:rsid w:val="4A81437B"/>
    <w:rsid w:val="4E847F6D"/>
    <w:rsid w:val="52952C35"/>
    <w:rsid w:val="52DA87CB"/>
    <w:rsid w:val="59046DB9"/>
    <w:rsid w:val="5D4BA598"/>
    <w:rsid w:val="5FBFFB62"/>
    <w:rsid w:val="6650E517"/>
    <w:rsid w:val="67D45905"/>
    <w:rsid w:val="6BCF5BA1"/>
    <w:rsid w:val="6F435DC7"/>
    <w:rsid w:val="74DDE4B2"/>
    <w:rsid w:val="760032C1"/>
    <w:rsid w:val="7C54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929001EB-E6CE-4EF8-8B0C-CFC1CCC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hAnsiTheme="minorHAns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FD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C634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CL-C-0098/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098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L-C-0098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L-C-0098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L-C-0098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CEA92-BC4A-46DA-9D01-CD02BF73BFDA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2.xml><?xml version="1.0" encoding="utf-8"?>
<ds:datastoreItem xmlns:ds="http://schemas.openxmlformats.org/officeDocument/2006/customXml" ds:itemID="{45F7CD8D-97E2-4BC8-97E0-DF457A0A94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032335-DD3B-49B6-80C9-2C11F5E2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3B9E4-A04B-43FA-9E2D-7B662209B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983</Words>
  <Characters>5604</Characters>
  <Application>Microsoft Office Word</Application>
  <DocSecurity>0</DocSecurity>
  <Lines>46</Lines>
  <Paragraphs>13</Paragraphs>
  <ScaleCrop>false</ScaleCrop>
  <Manager>General Secretariat - Pool</Manager>
  <Company>International Telecommunication Union (ITU)</Company>
  <LinksUpToDate>false</LinksUpToDate>
  <CharactersWithSpaces>6574</CharactersWithSpaces>
  <SharedDoc>false</SharedDoc>
  <HLinks>
    <vt:vector size="48" baseType="variant"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https://www.itu.int/md/S22-CL-C-0098/en</vt:lpwstr>
      </vt:variant>
      <vt:variant>
        <vt:lpwstr/>
      </vt:variant>
      <vt:variant>
        <vt:i4>7864373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https://www.itu.int/md/S22-CL-C-0098/en</vt:lpwstr>
      </vt:variant>
      <vt:variant>
        <vt:lpwstr/>
      </vt:variant>
      <vt:variant>
        <vt:i4>7864373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https://www.itu.int/md/S22-CL-C-0098/en</vt:lpwstr>
      </vt:variant>
      <vt:variant>
        <vt:lpwstr/>
      </vt:variant>
      <vt:variant>
        <vt:i4>7864373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https://www.itu.int/md/S22-CL-C-0098/en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https://www.itu.int/md/S22-CL-C-0098/en</vt:lpwstr>
      </vt:variant>
      <vt:variant>
        <vt:lpwstr/>
      </vt:variant>
      <vt:variant>
        <vt:i4>3932260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http://www.itu.int/en/ITU-D/Conferences/TDAG/Pages/default.aspx</vt:lpwstr>
      </vt:variant>
      <vt:variant>
        <vt:lpwstr/>
      </vt:variant>
      <vt:variant>
        <vt:i4>6815806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  <vt:variant>
        <vt:i4>7798786</vt:i4>
      </vt:variant>
      <vt:variant>
        <vt:i4>3</vt:i4>
      </vt:variant>
      <vt:variant>
        <vt:i4>0</vt:i4>
      </vt:variant>
      <vt:variant>
        <vt:i4>5</vt:i4>
      </vt:variant>
      <vt:variant>
        <vt:lpwstr>mailto:bruno.ramos@itu.int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BDT-nd</cp:lastModifiedBy>
  <cp:revision>15</cp:revision>
  <cp:lastPrinted>2014-11-04T18:22:00Z</cp:lastPrinted>
  <dcterms:created xsi:type="dcterms:W3CDTF">2024-03-26T08:36:00Z</dcterms:created>
  <dcterms:modified xsi:type="dcterms:W3CDTF">2024-03-27T14:07:00Z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