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A00CE9" w14:paraId="07807937" w14:textId="77777777" w:rsidTr="00952667">
        <w:trPr>
          <w:cantSplit/>
          <w:trHeight w:val="1134"/>
        </w:trPr>
        <w:tc>
          <w:tcPr>
            <w:tcW w:w="6379" w:type="dxa"/>
          </w:tcPr>
          <w:p w14:paraId="05E05307" w14:textId="77777777" w:rsidR="00307769" w:rsidRPr="00A00CE9" w:rsidRDefault="00966BA6" w:rsidP="00DF240D">
            <w:pPr>
              <w:tabs>
                <w:tab w:val="clear" w:pos="1191"/>
                <w:tab w:val="clear" w:pos="1588"/>
                <w:tab w:val="clear" w:pos="1985"/>
              </w:tabs>
              <w:spacing w:before="280" w:after="120"/>
              <w:ind w:left="34"/>
              <w:rPr>
                <w:rFonts w:hint="eastAsia"/>
                <w:b/>
                <w:bCs/>
                <w:sz w:val="32"/>
                <w:szCs w:val="32"/>
                <w:lang w:eastAsia="zh-CN"/>
              </w:rPr>
            </w:pPr>
            <w:r w:rsidRPr="00A00CE9">
              <w:rPr>
                <w:rFonts w:eastAsia="SimSun" w:hint="eastAsia"/>
                <w:b/>
                <w:bCs/>
                <w:sz w:val="32"/>
                <w:szCs w:val="32"/>
                <w:lang w:eastAsia="zh-CN"/>
              </w:rPr>
              <w:t>电信发展顾问组（</w:t>
            </w:r>
            <w:r w:rsidRPr="00A00CE9">
              <w:rPr>
                <w:rFonts w:eastAsia="SimSun" w:hint="eastAsia"/>
                <w:b/>
                <w:bCs/>
                <w:sz w:val="32"/>
                <w:szCs w:val="32"/>
                <w:lang w:eastAsia="zh-CN"/>
              </w:rPr>
              <w:t>TDAG</w:t>
            </w:r>
            <w:r w:rsidRPr="00A00CE9">
              <w:rPr>
                <w:rFonts w:eastAsia="SimSun" w:hint="eastAsia"/>
                <w:b/>
                <w:bCs/>
                <w:sz w:val="32"/>
                <w:szCs w:val="32"/>
                <w:lang w:eastAsia="zh-CN"/>
              </w:rPr>
              <w:t>）</w:t>
            </w:r>
          </w:p>
          <w:p w14:paraId="09DDEEF7" w14:textId="77777777" w:rsidR="00307769" w:rsidRPr="00A00CE9" w:rsidRDefault="00966BA6" w:rsidP="00DF240D">
            <w:pPr>
              <w:tabs>
                <w:tab w:val="clear" w:pos="1191"/>
                <w:tab w:val="clear" w:pos="1588"/>
                <w:tab w:val="clear" w:pos="1985"/>
              </w:tabs>
              <w:spacing w:before="100" w:after="120"/>
              <w:ind w:left="34"/>
              <w:rPr>
                <w:rFonts w:ascii="Verdana" w:hAnsi="Verdana" w:hint="eastAsia"/>
                <w:sz w:val="28"/>
                <w:szCs w:val="28"/>
                <w:lang w:eastAsia="zh-CN"/>
              </w:rPr>
            </w:pPr>
            <w:r w:rsidRPr="00A00CE9">
              <w:rPr>
                <w:rFonts w:eastAsia="SimSun" w:hint="eastAsia"/>
                <w:b/>
                <w:bCs/>
                <w:sz w:val="26"/>
                <w:szCs w:val="26"/>
                <w:lang w:eastAsia="zh-CN"/>
              </w:rPr>
              <w:t>第</w:t>
            </w:r>
            <w:r w:rsidRPr="00A00CE9">
              <w:rPr>
                <w:rFonts w:eastAsia="SimSun" w:hint="eastAsia"/>
                <w:b/>
                <w:bCs/>
                <w:sz w:val="26"/>
                <w:szCs w:val="26"/>
                <w:lang w:eastAsia="zh-CN"/>
              </w:rPr>
              <w:t>3</w:t>
            </w:r>
            <w:r w:rsidR="003222A1" w:rsidRPr="00A00CE9">
              <w:rPr>
                <w:rFonts w:eastAsia="SimSun" w:hint="eastAsia"/>
                <w:b/>
                <w:bCs/>
                <w:sz w:val="26"/>
                <w:szCs w:val="26"/>
                <w:lang w:eastAsia="zh-CN"/>
              </w:rPr>
              <w:t>1</w:t>
            </w:r>
            <w:r w:rsidRPr="00A00CE9">
              <w:rPr>
                <w:rFonts w:eastAsia="SimSun" w:hint="eastAsia"/>
                <w:b/>
                <w:bCs/>
                <w:sz w:val="26"/>
                <w:szCs w:val="26"/>
                <w:lang w:eastAsia="zh-CN"/>
              </w:rPr>
              <w:t>次会议，瑞士日内瓦，</w:t>
            </w:r>
            <w:r w:rsidRPr="00A00CE9">
              <w:rPr>
                <w:rFonts w:eastAsia="SimSun" w:hint="eastAsia"/>
                <w:b/>
                <w:bCs/>
                <w:sz w:val="26"/>
                <w:szCs w:val="26"/>
                <w:lang w:eastAsia="zh-CN"/>
              </w:rPr>
              <w:t>202</w:t>
            </w:r>
            <w:r w:rsidR="003222A1" w:rsidRPr="00A00CE9">
              <w:rPr>
                <w:rFonts w:eastAsia="SimSun" w:hint="eastAsia"/>
                <w:b/>
                <w:bCs/>
                <w:sz w:val="26"/>
                <w:szCs w:val="26"/>
                <w:lang w:eastAsia="zh-CN"/>
              </w:rPr>
              <w:t>4</w:t>
            </w:r>
            <w:r w:rsidRPr="00A00CE9">
              <w:rPr>
                <w:rFonts w:eastAsia="SimSun" w:hint="eastAsia"/>
                <w:b/>
                <w:bCs/>
                <w:sz w:val="26"/>
                <w:szCs w:val="26"/>
                <w:lang w:eastAsia="zh-CN"/>
              </w:rPr>
              <w:t>年</w:t>
            </w:r>
            <w:r w:rsidR="003222A1" w:rsidRPr="00A00CE9">
              <w:rPr>
                <w:rFonts w:eastAsia="SimSun" w:hint="eastAsia"/>
                <w:b/>
                <w:bCs/>
                <w:sz w:val="26"/>
                <w:szCs w:val="26"/>
                <w:lang w:eastAsia="zh-CN"/>
              </w:rPr>
              <w:t>5</w:t>
            </w:r>
            <w:r w:rsidRPr="00A00CE9">
              <w:rPr>
                <w:rFonts w:eastAsia="SimSun" w:hint="eastAsia"/>
                <w:b/>
                <w:bCs/>
                <w:sz w:val="26"/>
                <w:szCs w:val="26"/>
                <w:lang w:eastAsia="zh-CN"/>
              </w:rPr>
              <w:t>月</w:t>
            </w:r>
            <w:r w:rsidR="003222A1" w:rsidRPr="00A00CE9">
              <w:rPr>
                <w:rFonts w:eastAsia="SimSun" w:hint="eastAsia"/>
                <w:b/>
                <w:bCs/>
                <w:sz w:val="26"/>
                <w:szCs w:val="26"/>
                <w:lang w:eastAsia="zh-CN"/>
              </w:rPr>
              <w:t>20</w:t>
            </w:r>
            <w:r w:rsidRPr="00A00CE9">
              <w:rPr>
                <w:rFonts w:eastAsia="SimSun" w:hint="eastAsia"/>
                <w:b/>
                <w:bCs/>
                <w:sz w:val="26"/>
                <w:szCs w:val="26"/>
                <w:lang w:eastAsia="zh-CN"/>
              </w:rPr>
              <w:t>-2</w:t>
            </w:r>
            <w:r w:rsidR="008B1E82" w:rsidRPr="00A00CE9">
              <w:rPr>
                <w:rFonts w:eastAsia="SimSun" w:hint="eastAsia"/>
                <w:b/>
                <w:bCs/>
                <w:sz w:val="26"/>
                <w:szCs w:val="26"/>
                <w:lang w:eastAsia="zh-CN"/>
              </w:rPr>
              <w:t>3</w:t>
            </w:r>
            <w:r w:rsidRPr="00A00CE9">
              <w:rPr>
                <w:rFonts w:eastAsia="SimSun" w:hint="eastAsia"/>
                <w:b/>
                <w:bCs/>
                <w:sz w:val="26"/>
                <w:szCs w:val="26"/>
                <w:lang w:eastAsia="zh-CN"/>
              </w:rPr>
              <w:t>日</w:t>
            </w:r>
          </w:p>
        </w:tc>
        <w:tc>
          <w:tcPr>
            <w:tcW w:w="3509" w:type="dxa"/>
          </w:tcPr>
          <w:p w14:paraId="22252EC8" w14:textId="77777777" w:rsidR="00307769" w:rsidRPr="00A00CE9" w:rsidRDefault="00307769" w:rsidP="00952667">
            <w:pPr>
              <w:spacing w:after="120"/>
              <w:ind w:right="142"/>
              <w:jc w:val="right"/>
              <w:rPr>
                <w:rFonts w:hint="eastAsia"/>
                <w:lang w:eastAsia="zh-CN"/>
              </w:rPr>
            </w:pPr>
            <w:r w:rsidRPr="00A00CE9">
              <w:rPr>
                <w:rFonts w:hint="eastAsia"/>
                <w:noProof/>
                <w:lang w:val="fr-FR" w:eastAsia="zh-CN"/>
              </w:rPr>
              <w:drawing>
                <wp:inline distT="0" distB="0" distL="0" distR="0" wp14:anchorId="2B0FEC59" wp14:editId="1CEADC8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A00CE9" w14:paraId="3A3034B8" w14:textId="77777777" w:rsidTr="0009076F">
        <w:trPr>
          <w:cantSplit/>
        </w:trPr>
        <w:tc>
          <w:tcPr>
            <w:tcW w:w="6379" w:type="dxa"/>
            <w:tcBorders>
              <w:top w:val="single" w:sz="12" w:space="0" w:color="auto"/>
            </w:tcBorders>
          </w:tcPr>
          <w:p w14:paraId="66B6DC30" w14:textId="77777777" w:rsidR="00683C32" w:rsidRPr="00A00CE9" w:rsidRDefault="00683C32" w:rsidP="00107E85">
            <w:pPr>
              <w:spacing w:before="0"/>
              <w:rPr>
                <w:rFonts w:cs="Arial" w:hint="eastAsia"/>
                <w:b/>
                <w:bCs/>
                <w:sz w:val="20"/>
                <w:lang w:eastAsia="zh-CN"/>
              </w:rPr>
            </w:pPr>
          </w:p>
        </w:tc>
        <w:tc>
          <w:tcPr>
            <w:tcW w:w="3509" w:type="dxa"/>
            <w:tcBorders>
              <w:top w:val="single" w:sz="12" w:space="0" w:color="auto"/>
            </w:tcBorders>
          </w:tcPr>
          <w:p w14:paraId="102A19E6" w14:textId="77777777" w:rsidR="00683C32" w:rsidRPr="00A00CE9" w:rsidRDefault="00683C32" w:rsidP="00107E85">
            <w:pPr>
              <w:spacing w:before="0"/>
              <w:rPr>
                <w:rFonts w:hint="eastAsia"/>
                <w:b/>
                <w:bCs/>
                <w:sz w:val="20"/>
                <w:lang w:eastAsia="zh-CN"/>
              </w:rPr>
            </w:pPr>
          </w:p>
        </w:tc>
      </w:tr>
      <w:tr w:rsidR="00683C32" w:rsidRPr="00A00CE9" w14:paraId="5FB96D23" w14:textId="77777777" w:rsidTr="0009076F">
        <w:trPr>
          <w:cantSplit/>
        </w:trPr>
        <w:tc>
          <w:tcPr>
            <w:tcW w:w="6379" w:type="dxa"/>
          </w:tcPr>
          <w:p w14:paraId="6663381B" w14:textId="77777777" w:rsidR="00683C32" w:rsidRPr="00A00CE9" w:rsidRDefault="00683C32" w:rsidP="00400CCF">
            <w:pPr>
              <w:pStyle w:val="Committee"/>
              <w:spacing w:before="0"/>
              <w:rPr>
                <w:rFonts w:hint="eastAsia"/>
                <w:b w:val="0"/>
                <w:szCs w:val="24"/>
                <w:lang w:eastAsia="zh-CN"/>
              </w:rPr>
            </w:pPr>
          </w:p>
        </w:tc>
        <w:tc>
          <w:tcPr>
            <w:tcW w:w="3509" w:type="dxa"/>
          </w:tcPr>
          <w:p w14:paraId="076C45AB" w14:textId="14870BAB" w:rsidR="00683C32" w:rsidRPr="00A00CE9" w:rsidRDefault="00966BA6" w:rsidP="00B648C7">
            <w:pPr>
              <w:spacing w:before="0"/>
              <w:jc w:val="both"/>
              <w:rPr>
                <w:rFonts w:hint="eastAsia"/>
                <w:bCs/>
                <w:szCs w:val="24"/>
                <w:lang w:val="en-US" w:eastAsia="zh-CN"/>
              </w:rPr>
            </w:pPr>
            <w:r w:rsidRPr="00A00CE9">
              <w:rPr>
                <w:rFonts w:hint="eastAsia"/>
                <w:b/>
                <w:bCs/>
                <w:lang w:val="en-US" w:eastAsia="zh-CN"/>
              </w:rPr>
              <w:t>文件</w:t>
            </w:r>
            <w:r w:rsidR="0096201B" w:rsidRPr="00A00CE9">
              <w:rPr>
                <w:rFonts w:hint="eastAsia"/>
                <w:b/>
                <w:bCs/>
                <w:lang w:val="en-US" w:eastAsia="zh-CN"/>
              </w:rPr>
              <w:t xml:space="preserve"> </w:t>
            </w:r>
            <w:bookmarkStart w:id="0" w:name="DocRef1"/>
            <w:bookmarkEnd w:id="0"/>
            <w:r w:rsidR="0096201B" w:rsidRPr="00A00CE9">
              <w:rPr>
                <w:rFonts w:hint="eastAsia"/>
                <w:b/>
                <w:bCs/>
                <w:lang w:val="en-US" w:eastAsia="zh-CN"/>
              </w:rPr>
              <w:t>TDAG</w:t>
            </w:r>
            <w:r w:rsidR="003242AB" w:rsidRPr="00A00CE9">
              <w:rPr>
                <w:rFonts w:hint="eastAsia"/>
                <w:b/>
                <w:bCs/>
                <w:lang w:val="en-US" w:eastAsia="zh-CN"/>
              </w:rPr>
              <w:t>-</w:t>
            </w:r>
            <w:r w:rsidR="00B648C7" w:rsidRPr="00A00CE9">
              <w:rPr>
                <w:rFonts w:hint="eastAsia"/>
                <w:b/>
                <w:bCs/>
                <w:lang w:val="en-US" w:eastAsia="zh-CN"/>
              </w:rPr>
              <w:t>2</w:t>
            </w:r>
            <w:bookmarkStart w:id="1" w:name="DocNo1"/>
            <w:bookmarkEnd w:id="1"/>
            <w:r w:rsidR="003222A1" w:rsidRPr="00A00CE9">
              <w:rPr>
                <w:rFonts w:hint="eastAsia"/>
                <w:b/>
                <w:bCs/>
                <w:lang w:val="en-US" w:eastAsia="zh-CN"/>
              </w:rPr>
              <w:t>4</w:t>
            </w:r>
            <w:r w:rsidR="0009076F" w:rsidRPr="00A00CE9">
              <w:rPr>
                <w:rFonts w:hint="eastAsia"/>
                <w:b/>
                <w:bCs/>
                <w:lang w:val="en-US" w:eastAsia="zh-CN"/>
              </w:rPr>
              <w:t>/</w:t>
            </w:r>
            <w:r w:rsidR="00961388" w:rsidRPr="00A00CE9">
              <w:rPr>
                <w:rFonts w:hint="eastAsia"/>
                <w:b/>
                <w:bCs/>
                <w:lang w:val="en-US" w:eastAsia="zh-CN"/>
              </w:rPr>
              <w:t>13</w:t>
            </w:r>
            <w:r w:rsidR="0096201B" w:rsidRPr="00A00CE9">
              <w:rPr>
                <w:rFonts w:hint="eastAsia"/>
                <w:b/>
                <w:bCs/>
                <w:lang w:val="en-US" w:eastAsia="zh-CN"/>
              </w:rPr>
              <w:t>-</w:t>
            </w:r>
            <w:r w:rsidRPr="00A00CE9">
              <w:rPr>
                <w:rFonts w:hint="eastAsia"/>
                <w:b/>
                <w:bCs/>
                <w:lang w:val="en-US" w:eastAsia="zh-CN"/>
              </w:rPr>
              <w:t>C</w:t>
            </w:r>
          </w:p>
        </w:tc>
      </w:tr>
      <w:tr w:rsidR="00683C32" w:rsidRPr="00A00CE9" w14:paraId="197A71B5" w14:textId="77777777" w:rsidTr="0009076F">
        <w:trPr>
          <w:cantSplit/>
        </w:trPr>
        <w:tc>
          <w:tcPr>
            <w:tcW w:w="6379" w:type="dxa"/>
          </w:tcPr>
          <w:p w14:paraId="679CC482" w14:textId="77777777" w:rsidR="00683C32" w:rsidRPr="00A00CE9" w:rsidRDefault="00683C32" w:rsidP="00400CCF">
            <w:pPr>
              <w:spacing w:before="0"/>
              <w:rPr>
                <w:rFonts w:hint="eastAsia"/>
                <w:b/>
                <w:bCs/>
                <w:smallCaps/>
                <w:szCs w:val="24"/>
                <w:lang w:val="en-US" w:eastAsia="zh-CN"/>
              </w:rPr>
            </w:pPr>
          </w:p>
        </w:tc>
        <w:tc>
          <w:tcPr>
            <w:tcW w:w="3509" w:type="dxa"/>
          </w:tcPr>
          <w:p w14:paraId="042BA58B" w14:textId="58B8A7CC" w:rsidR="00683C32" w:rsidRPr="00A00CE9" w:rsidRDefault="00CE0422" w:rsidP="00B648C7">
            <w:pPr>
              <w:spacing w:before="0"/>
              <w:rPr>
                <w:rFonts w:hint="eastAsia"/>
                <w:b/>
                <w:szCs w:val="24"/>
                <w:lang w:eastAsia="zh-CN"/>
              </w:rPr>
            </w:pPr>
            <w:bookmarkStart w:id="2" w:name="CreationDate"/>
            <w:bookmarkEnd w:id="2"/>
            <w:r w:rsidRPr="00A00CE9">
              <w:rPr>
                <w:rFonts w:hint="eastAsia"/>
                <w:b/>
                <w:bCs/>
                <w:szCs w:val="28"/>
                <w:lang w:eastAsia="zh-CN"/>
              </w:rPr>
              <w:t>20</w:t>
            </w:r>
            <w:r w:rsidR="00B648C7" w:rsidRPr="00A00CE9">
              <w:rPr>
                <w:rFonts w:hint="eastAsia"/>
                <w:b/>
                <w:bCs/>
                <w:szCs w:val="28"/>
                <w:lang w:eastAsia="zh-CN"/>
              </w:rPr>
              <w:t>2</w:t>
            </w:r>
            <w:r w:rsidR="003222A1" w:rsidRPr="00A00CE9">
              <w:rPr>
                <w:rFonts w:hint="eastAsia"/>
                <w:b/>
                <w:bCs/>
                <w:szCs w:val="28"/>
                <w:lang w:eastAsia="zh-CN"/>
              </w:rPr>
              <w:t>4</w:t>
            </w:r>
            <w:r w:rsidR="00966BA6" w:rsidRPr="00A00CE9">
              <w:rPr>
                <w:rFonts w:hint="eastAsia"/>
                <w:b/>
                <w:bCs/>
                <w:szCs w:val="28"/>
                <w:lang w:eastAsia="zh-CN"/>
              </w:rPr>
              <w:t>年</w:t>
            </w:r>
            <w:r w:rsidR="00961388" w:rsidRPr="00A00CE9">
              <w:rPr>
                <w:rFonts w:hint="eastAsia"/>
                <w:b/>
                <w:bCs/>
                <w:szCs w:val="28"/>
                <w:lang w:eastAsia="zh-CN"/>
              </w:rPr>
              <w:t>4</w:t>
            </w:r>
            <w:r w:rsidR="00966BA6" w:rsidRPr="00A00CE9">
              <w:rPr>
                <w:rFonts w:hint="eastAsia"/>
                <w:b/>
                <w:bCs/>
                <w:szCs w:val="28"/>
                <w:lang w:eastAsia="zh-CN"/>
              </w:rPr>
              <w:t>月</w:t>
            </w:r>
            <w:r w:rsidR="00961388" w:rsidRPr="00A00CE9">
              <w:rPr>
                <w:rFonts w:hint="eastAsia"/>
                <w:b/>
                <w:bCs/>
                <w:szCs w:val="28"/>
                <w:lang w:eastAsia="zh-CN"/>
              </w:rPr>
              <w:t>29</w:t>
            </w:r>
            <w:r w:rsidR="00966BA6" w:rsidRPr="00A00CE9">
              <w:rPr>
                <w:rFonts w:hint="eastAsia"/>
                <w:b/>
                <w:bCs/>
                <w:szCs w:val="28"/>
                <w:lang w:eastAsia="zh-CN"/>
              </w:rPr>
              <w:t>日</w:t>
            </w:r>
          </w:p>
        </w:tc>
      </w:tr>
      <w:tr w:rsidR="00683C32" w:rsidRPr="00A00CE9" w14:paraId="2564BCCC" w14:textId="77777777" w:rsidTr="0009076F">
        <w:trPr>
          <w:cantSplit/>
        </w:trPr>
        <w:tc>
          <w:tcPr>
            <w:tcW w:w="6379" w:type="dxa"/>
          </w:tcPr>
          <w:p w14:paraId="0968E6AD" w14:textId="77777777" w:rsidR="00683C32" w:rsidRPr="00A00CE9" w:rsidRDefault="00683C32" w:rsidP="00400CCF">
            <w:pPr>
              <w:spacing w:before="0"/>
              <w:rPr>
                <w:rFonts w:hint="eastAsia"/>
                <w:b/>
                <w:bCs/>
                <w:smallCaps/>
                <w:szCs w:val="24"/>
                <w:lang w:eastAsia="zh-CN"/>
              </w:rPr>
            </w:pPr>
          </w:p>
        </w:tc>
        <w:tc>
          <w:tcPr>
            <w:tcW w:w="3509" w:type="dxa"/>
          </w:tcPr>
          <w:p w14:paraId="18663DFC" w14:textId="77777777" w:rsidR="00514D2F" w:rsidRPr="00A00CE9" w:rsidRDefault="00966BA6" w:rsidP="00400CCF">
            <w:pPr>
              <w:spacing w:before="0"/>
              <w:rPr>
                <w:rFonts w:hint="eastAsia"/>
                <w:szCs w:val="24"/>
                <w:lang w:eastAsia="zh-CN"/>
              </w:rPr>
            </w:pPr>
            <w:r w:rsidRPr="00A00CE9">
              <w:rPr>
                <w:rFonts w:hint="eastAsia"/>
                <w:b/>
                <w:lang w:eastAsia="zh-CN"/>
              </w:rPr>
              <w:t>原文：英文</w:t>
            </w:r>
          </w:p>
        </w:tc>
      </w:tr>
      <w:tr w:rsidR="00A13162" w:rsidRPr="00A00CE9" w14:paraId="68137599" w14:textId="77777777" w:rsidTr="00107E85">
        <w:trPr>
          <w:cantSplit/>
          <w:trHeight w:val="852"/>
        </w:trPr>
        <w:tc>
          <w:tcPr>
            <w:tcW w:w="9888" w:type="dxa"/>
            <w:gridSpan w:val="2"/>
          </w:tcPr>
          <w:p w14:paraId="24ABA631" w14:textId="2D2F3B91" w:rsidR="00A13162" w:rsidRPr="00A00CE9" w:rsidRDefault="00A131B3" w:rsidP="0030353C">
            <w:pPr>
              <w:pStyle w:val="Source"/>
              <w:rPr>
                <w:rFonts w:hint="eastAsia"/>
                <w:lang w:eastAsia="zh-CN"/>
              </w:rPr>
            </w:pPr>
            <w:bookmarkStart w:id="3" w:name="Source"/>
            <w:bookmarkEnd w:id="3"/>
            <w:r w:rsidRPr="00A131B3">
              <w:rPr>
                <w:rFonts w:hint="eastAsia"/>
                <w:lang w:eastAsia="zh-CN"/>
              </w:rPr>
              <w:t>电信发展局主任</w:t>
            </w:r>
          </w:p>
        </w:tc>
      </w:tr>
      <w:tr w:rsidR="00AC6F14" w:rsidRPr="00A00CE9" w14:paraId="28E06B4B" w14:textId="77777777" w:rsidTr="00107E85">
        <w:trPr>
          <w:cantSplit/>
        </w:trPr>
        <w:tc>
          <w:tcPr>
            <w:tcW w:w="9888" w:type="dxa"/>
            <w:gridSpan w:val="2"/>
          </w:tcPr>
          <w:p w14:paraId="4D935994" w14:textId="50352AB9" w:rsidR="00AC6F14" w:rsidRPr="00A00CE9" w:rsidRDefault="00610A92" w:rsidP="0030353C">
            <w:pPr>
              <w:pStyle w:val="Title1"/>
              <w:rPr>
                <w:rFonts w:hint="eastAsia"/>
                <w:lang w:eastAsia="zh-CN"/>
              </w:rPr>
            </w:pPr>
            <w:bookmarkStart w:id="4" w:name="Title"/>
            <w:bookmarkEnd w:id="4"/>
            <w:r w:rsidRPr="00610A92">
              <w:rPr>
                <w:rFonts w:hint="eastAsia"/>
                <w:lang w:eastAsia="zh-CN"/>
              </w:rPr>
              <w:t>关于在</w:t>
            </w:r>
            <w:r w:rsidRPr="00610A92">
              <w:rPr>
                <w:rFonts w:hint="eastAsia"/>
                <w:lang w:eastAsia="zh-CN"/>
              </w:rPr>
              <w:t>2025</w:t>
            </w:r>
            <w:r w:rsidRPr="00610A92">
              <w:rPr>
                <w:rFonts w:hint="eastAsia"/>
                <w:lang w:eastAsia="zh-CN"/>
              </w:rPr>
              <w:t>年世界发展大会（</w:t>
            </w:r>
            <w:r w:rsidRPr="00610A92">
              <w:rPr>
                <w:rFonts w:hint="eastAsia"/>
                <w:lang w:eastAsia="zh-CN"/>
              </w:rPr>
              <w:t>WTDC-25</w:t>
            </w:r>
            <w:r w:rsidRPr="00610A92">
              <w:rPr>
                <w:rFonts w:hint="eastAsia"/>
                <w:lang w:eastAsia="zh-CN"/>
              </w:rPr>
              <w:t>）</w:t>
            </w:r>
            <w:proofErr w:type="gramStart"/>
            <w:r w:rsidRPr="00610A92">
              <w:rPr>
                <w:rFonts w:hint="eastAsia"/>
                <w:lang w:eastAsia="zh-CN"/>
              </w:rPr>
              <w:t>之前</w:t>
            </w:r>
            <w:proofErr w:type="gramEnd"/>
            <w:r w:rsidR="007862A6">
              <w:rPr>
                <w:rFonts w:hint="eastAsia"/>
                <w:lang w:eastAsia="zh-CN"/>
              </w:rPr>
              <w:br/>
            </w:r>
            <w:r w:rsidRPr="00610A92">
              <w:rPr>
                <w:rFonts w:hint="eastAsia"/>
                <w:lang w:eastAsia="zh-CN"/>
              </w:rPr>
              <w:t>组织</w:t>
            </w:r>
            <w:r w:rsidRPr="00610A92">
              <w:rPr>
                <w:rFonts w:hint="eastAsia"/>
                <w:lang w:eastAsia="zh-CN"/>
              </w:rPr>
              <w:t>2024</w:t>
            </w:r>
            <w:r w:rsidRPr="00610A92">
              <w:rPr>
                <w:rFonts w:hint="eastAsia"/>
                <w:lang w:eastAsia="zh-CN"/>
              </w:rPr>
              <w:t>年国际电</w:t>
            </w:r>
            <w:proofErr w:type="gramStart"/>
            <w:r w:rsidRPr="00610A92">
              <w:rPr>
                <w:rFonts w:hint="eastAsia"/>
                <w:lang w:eastAsia="zh-CN"/>
              </w:rPr>
              <w:t>联全球</w:t>
            </w:r>
            <w:proofErr w:type="gramEnd"/>
            <w:r w:rsidRPr="00610A92">
              <w:rPr>
                <w:rFonts w:hint="eastAsia"/>
                <w:lang w:eastAsia="zh-CN"/>
              </w:rPr>
              <w:t>青年峰会（</w:t>
            </w:r>
            <w:r w:rsidRPr="00610A92">
              <w:rPr>
                <w:rFonts w:hint="eastAsia"/>
                <w:lang w:eastAsia="zh-CN"/>
              </w:rPr>
              <w:t>GYS-24</w:t>
            </w:r>
            <w:r w:rsidRPr="00610A92">
              <w:rPr>
                <w:rFonts w:hint="eastAsia"/>
                <w:lang w:eastAsia="zh-CN"/>
              </w:rPr>
              <w:t>）的报告</w:t>
            </w:r>
          </w:p>
        </w:tc>
      </w:tr>
      <w:tr w:rsidR="00A721F4" w:rsidRPr="00A00CE9" w14:paraId="1EE9C425" w14:textId="77777777" w:rsidTr="00A721F4">
        <w:trPr>
          <w:cantSplit/>
        </w:trPr>
        <w:tc>
          <w:tcPr>
            <w:tcW w:w="9888" w:type="dxa"/>
            <w:gridSpan w:val="2"/>
            <w:tcBorders>
              <w:bottom w:val="single" w:sz="4" w:space="0" w:color="auto"/>
            </w:tcBorders>
          </w:tcPr>
          <w:p w14:paraId="4480DEA2" w14:textId="77777777" w:rsidR="00A721F4" w:rsidRPr="00A00CE9" w:rsidRDefault="00A721F4" w:rsidP="0030353C">
            <w:pPr>
              <w:rPr>
                <w:rFonts w:hint="eastAsia"/>
                <w:lang w:eastAsia="zh-CN"/>
              </w:rPr>
            </w:pPr>
          </w:p>
        </w:tc>
      </w:tr>
      <w:tr w:rsidR="00A721F4" w:rsidRPr="00A00CE9" w14:paraId="40D9218A"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09168A60" w14:textId="77777777" w:rsidR="00A721F4" w:rsidRPr="00A00CE9" w:rsidRDefault="00966BA6" w:rsidP="00EA0C51">
            <w:pPr>
              <w:spacing w:after="120"/>
              <w:rPr>
                <w:rFonts w:hint="eastAsia"/>
                <w:b/>
                <w:bCs/>
                <w:szCs w:val="24"/>
                <w:lang w:eastAsia="zh-CN"/>
              </w:rPr>
            </w:pPr>
            <w:r w:rsidRPr="00A00CE9">
              <w:rPr>
                <w:rFonts w:hint="eastAsia"/>
                <w:b/>
                <w:bCs/>
                <w:szCs w:val="24"/>
                <w:lang w:eastAsia="zh-CN"/>
              </w:rPr>
              <w:t>概要：</w:t>
            </w:r>
          </w:p>
          <w:p w14:paraId="3465458A" w14:textId="77777777" w:rsidR="00961388" w:rsidRPr="00A00CE9" w:rsidRDefault="00961388" w:rsidP="007862A6">
            <w:pPr>
              <w:ind w:firstLineChars="200" w:firstLine="480"/>
              <w:rPr>
                <w:rFonts w:hint="eastAsia"/>
                <w:lang w:eastAsia="zh-CN"/>
              </w:rPr>
            </w:pPr>
            <w:r w:rsidRPr="00A00CE9">
              <w:rPr>
                <w:rFonts w:hint="eastAsia"/>
                <w:lang w:val="zh-CN" w:eastAsia="zh-CN"/>
              </w:rPr>
              <w:t>根据</w:t>
            </w:r>
            <w:r w:rsidRPr="00A00CE9">
              <w:rPr>
                <w:rFonts w:hint="eastAsia"/>
                <w:lang w:val="zh-CN" w:eastAsia="zh-CN"/>
              </w:rPr>
              <w:t>TDAG-23</w:t>
            </w:r>
            <w:r w:rsidRPr="00A00CE9">
              <w:rPr>
                <w:rFonts w:hint="eastAsia"/>
                <w:lang w:val="zh-CN" w:eastAsia="zh-CN"/>
              </w:rPr>
              <w:t>做出并经国际电联理事会认可的决定，电信发展局（</w:t>
            </w:r>
            <w:r w:rsidRPr="00A00CE9">
              <w:rPr>
                <w:rFonts w:hint="eastAsia"/>
                <w:lang w:val="zh-CN" w:eastAsia="zh-CN"/>
              </w:rPr>
              <w:t>BDT</w:t>
            </w:r>
            <w:r w:rsidRPr="00A00CE9">
              <w:rPr>
                <w:rFonts w:hint="eastAsia"/>
                <w:lang w:val="zh-CN" w:eastAsia="zh-CN"/>
              </w:rPr>
              <w:t>）将在</w:t>
            </w:r>
            <w:r w:rsidRPr="00A00CE9">
              <w:rPr>
                <w:rFonts w:hint="eastAsia"/>
                <w:lang w:val="zh-CN" w:eastAsia="zh-CN"/>
              </w:rPr>
              <w:t>WTDC-25</w:t>
            </w:r>
            <w:r w:rsidRPr="00A00CE9">
              <w:rPr>
                <w:rFonts w:hint="eastAsia"/>
                <w:lang w:val="zh-CN" w:eastAsia="zh-CN"/>
              </w:rPr>
              <w:t>之前牵头开展国际电</w:t>
            </w:r>
            <w:proofErr w:type="gramStart"/>
            <w:r w:rsidRPr="00A00CE9">
              <w:rPr>
                <w:rFonts w:hint="eastAsia"/>
                <w:lang w:val="zh-CN" w:eastAsia="zh-CN"/>
              </w:rPr>
              <w:t>联全球</w:t>
            </w:r>
            <w:proofErr w:type="gramEnd"/>
            <w:r w:rsidRPr="00A00CE9">
              <w:rPr>
                <w:rFonts w:hint="eastAsia"/>
                <w:lang w:val="zh-CN" w:eastAsia="zh-CN"/>
              </w:rPr>
              <w:t>青年峰会的工作。</w:t>
            </w:r>
          </w:p>
          <w:p w14:paraId="40C72A90" w14:textId="251939FF" w:rsidR="00A721F4" w:rsidRPr="00A00CE9" w:rsidRDefault="00961388" w:rsidP="007862A6">
            <w:pPr>
              <w:ind w:firstLineChars="200" w:firstLine="480"/>
              <w:rPr>
                <w:rFonts w:hint="eastAsia"/>
                <w:lang w:eastAsia="zh-CN"/>
              </w:rPr>
            </w:pPr>
            <w:r w:rsidRPr="00A00CE9">
              <w:rPr>
                <w:rFonts w:hint="eastAsia"/>
                <w:lang w:val="zh-CN" w:eastAsia="zh-CN"/>
              </w:rPr>
              <w:t>国际电联</w:t>
            </w:r>
            <w:r w:rsidRPr="00A00CE9">
              <w:rPr>
                <w:rFonts w:hint="eastAsia"/>
                <w:lang w:val="zh-CN" w:eastAsia="zh-CN"/>
              </w:rPr>
              <w:t>GYS-24</w:t>
            </w:r>
            <w:r w:rsidRPr="00A00CE9">
              <w:rPr>
                <w:rFonts w:hint="eastAsia"/>
                <w:lang w:val="zh-CN" w:eastAsia="zh-CN"/>
              </w:rPr>
              <w:t>暂定于</w:t>
            </w:r>
            <w:r w:rsidRPr="00A00CE9">
              <w:rPr>
                <w:rFonts w:hint="eastAsia"/>
                <w:lang w:val="zh-CN" w:eastAsia="zh-CN"/>
              </w:rPr>
              <w:t>2024</w:t>
            </w:r>
            <w:r w:rsidRPr="00A00CE9">
              <w:rPr>
                <w:rFonts w:hint="eastAsia"/>
                <w:lang w:val="zh-CN" w:eastAsia="zh-CN"/>
              </w:rPr>
              <w:t>年</w:t>
            </w:r>
            <w:r w:rsidRPr="00A00CE9">
              <w:rPr>
                <w:rFonts w:hint="eastAsia"/>
                <w:lang w:val="zh-CN" w:eastAsia="zh-CN"/>
              </w:rPr>
              <w:t>12</w:t>
            </w:r>
            <w:r w:rsidRPr="00A00CE9">
              <w:rPr>
                <w:rFonts w:hint="eastAsia"/>
                <w:lang w:val="zh-CN" w:eastAsia="zh-CN"/>
              </w:rPr>
              <w:t>月</w:t>
            </w:r>
            <w:r w:rsidRPr="00A00CE9">
              <w:rPr>
                <w:rFonts w:hint="eastAsia"/>
                <w:lang w:val="zh-CN" w:eastAsia="zh-CN"/>
              </w:rPr>
              <w:t>11</w:t>
            </w:r>
            <w:r w:rsidRPr="00A00CE9">
              <w:rPr>
                <w:rFonts w:hint="eastAsia"/>
                <w:lang w:val="zh-CN" w:eastAsia="zh-CN"/>
              </w:rPr>
              <w:t>日至</w:t>
            </w:r>
            <w:r w:rsidRPr="00A00CE9">
              <w:rPr>
                <w:rFonts w:hint="eastAsia"/>
                <w:lang w:val="zh-CN" w:eastAsia="zh-CN"/>
              </w:rPr>
              <w:t>13</w:t>
            </w:r>
            <w:r w:rsidRPr="00A00CE9">
              <w:rPr>
                <w:rFonts w:hint="eastAsia"/>
                <w:lang w:val="zh-CN" w:eastAsia="zh-CN"/>
              </w:rPr>
              <w:t>日举行，主题为</w:t>
            </w:r>
            <w:r w:rsidR="00A00CE9" w:rsidRPr="00A00CE9">
              <w:rPr>
                <w:rFonts w:ascii="SimSun" w:eastAsia="SimSun" w:hAnsi="SimSun" w:hint="eastAsia"/>
                <w:lang w:val="zh-CN" w:eastAsia="zh-CN"/>
              </w:rPr>
              <w:t>“</w:t>
            </w:r>
            <w:r w:rsidRPr="007862A6">
              <w:rPr>
                <w:rFonts w:eastAsia="STKaiti" w:cstheme="minorHAnsi" w:hint="eastAsia"/>
                <w:lang w:val="zh-CN" w:eastAsia="zh-CN"/>
              </w:rPr>
              <w:t>增强青年在</w:t>
            </w:r>
            <w:r w:rsidRPr="007862A6">
              <w:rPr>
                <w:rFonts w:eastAsia="STKaiti" w:cstheme="minorHAnsi" w:hint="eastAsia"/>
                <w:lang w:val="zh-CN" w:eastAsia="zh-CN"/>
              </w:rPr>
              <w:t>ICT</w:t>
            </w:r>
            <w:r w:rsidRPr="007862A6">
              <w:rPr>
                <w:rFonts w:eastAsia="STKaiti" w:cstheme="minorHAnsi" w:hint="eastAsia"/>
                <w:lang w:val="zh-CN" w:eastAsia="zh-CN"/>
              </w:rPr>
              <w:t>领域的声音，建设包容连通的未来</w:t>
            </w:r>
            <w:r w:rsidR="00A00CE9" w:rsidRPr="00A00CE9">
              <w:rPr>
                <w:rFonts w:ascii="SimSun" w:eastAsia="SimSun" w:hAnsi="SimSun" w:hint="eastAsia"/>
                <w:lang w:val="zh-CN" w:eastAsia="zh-CN"/>
              </w:rPr>
              <w:t>”</w:t>
            </w:r>
            <w:r w:rsidRPr="00A00CE9">
              <w:rPr>
                <w:rFonts w:hint="eastAsia"/>
                <w:lang w:val="zh-CN" w:eastAsia="zh-CN"/>
              </w:rPr>
              <w:t>，主要目的是促进集中讨论全球数字生态系统如何影响全球青年的教育和社会经济发展。峰会旨在为青年提供机会，就积极参与制定包括青年在内的数字议程的问题展开辩论并交换意见。</w:t>
            </w:r>
          </w:p>
          <w:p w14:paraId="33B8BE2A" w14:textId="77777777" w:rsidR="00A721F4" w:rsidRPr="00A00CE9" w:rsidRDefault="00966BA6" w:rsidP="00EA0C51">
            <w:pPr>
              <w:spacing w:after="120"/>
              <w:rPr>
                <w:rFonts w:hint="eastAsia"/>
                <w:b/>
                <w:bCs/>
                <w:szCs w:val="24"/>
                <w:lang w:eastAsia="zh-CN"/>
              </w:rPr>
            </w:pPr>
            <w:r w:rsidRPr="00A00CE9">
              <w:rPr>
                <w:rFonts w:hint="eastAsia"/>
                <w:b/>
                <w:bCs/>
                <w:lang w:eastAsia="zh-CN"/>
              </w:rPr>
              <w:t>需采取的行动：</w:t>
            </w:r>
          </w:p>
          <w:p w14:paraId="516421A8" w14:textId="4CFB1A99" w:rsidR="00A721F4" w:rsidRPr="00A00CE9" w:rsidRDefault="00961388" w:rsidP="007862A6">
            <w:pPr>
              <w:ind w:firstLineChars="200" w:firstLine="480"/>
              <w:rPr>
                <w:rFonts w:hint="eastAsia"/>
                <w:lang w:eastAsia="zh-CN"/>
              </w:rPr>
            </w:pPr>
            <w:r w:rsidRPr="00A00CE9">
              <w:rPr>
                <w:rFonts w:hint="eastAsia"/>
                <w:lang w:val="zh-CN" w:eastAsia="zh-CN"/>
              </w:rPr>
              <w:t>请</w:t>
            </w:r>
            <w:r w:rsidRPr="00A00CE9">
              <w:rPr>
                <w:rFonts w:hint="eastAsia"/>
                <w:lang w:val="zh-CN" w:eastAsia="zh-CN"/>
              </w:rPr>
              <w:t>TDAG</w:t>
            </w:r>
            <w:r w:rsidRPr="00A00CE9">
              <w:rPr>
                <w:rFonts w:hint="eastAsia"/>
                <w:lang w:val="zh-CN" w:eastAsia="zh-CN"/>
              </w:rPr>
              <w:t>将本文件记录在案并酌情提供指导。</w:t>
            </w:r>
          </w:p>
          <w:p w14:paraId="096C000D" w14:textId="77777777" w:rsidR="00A721F4" w:rsidRPr="00A00CE9" w:rsidRDefault="00966BA6" w:rsidP="00EA0C51">
            <w:pPr>
              <w:spacing w:after="120"/>
              <w:rPr>
                <w:rFonts w:hint="eastAsia"/>
                <w:b/>
                <w:bCs/>
                <w:szCs w:val="24"/>
                <w:lang w:eastAsia="zh-CN"/>
              </w:rPr>
            </w:pPr>
            <w:r w:rsidRPr="00A00CE9">
              <w:rPr>
                <w:rFonts w:hint="eastAsia"/>
                <w:b/>
                <w:bCs/>
                <w:szCs w:val="24"/>
                <w:lang w:eastAsia="zh-CN"/>
              </w:rPr>
              <w:t>参考文件：</w:t>
            </w:r>
          </w:p>
          <w:p w14:paraId="6263D1AA" w14:textId="77777777" w:rsidR="00961388" w:rsidRPr="00A00CE9" w:rsidRDefault="00961388" w:rsidP="00961388">
            <w:pPr>
              <w:rPr>
                <w:rFonts w:hint="eastAsia"/>
                <w:lang w:eastAsia="zh-CN"/>
              </w:rPr>
            </w:pPr>
            <w:r w:rsidRPr="00A00CE9">
              <w:rPr>
                <w:rFonts w:hint="eastAsia"/>
                <w:lang w:val="zh-CN" w:eastAsia="zh-CN"/>
              </w:rPr>
              <w:t>WTDC</w:t>
            </w:r>
            <w:r w:rsidRPr="00A00CE9">
              <w:rPr>
                <w:rFonts w:hint="eastAsia"/>
                <w:lang w:val="zh-CN" w:eastAsia="zh-CN"/>
              </w:rPr>
              <w:t>第</w:t>
            </w:r>
            <w:r w:rsidRPr="00A00CE9">
              <w:rPr>
                <w:rFonts w:hint="eastAsia"/>
                <w:lang w:val="zh-CN" w:eastAsia="zh-CN"/>
              </w:rPr>
              <w:t>76</w:t>
            </w:r>
            <w:r w:rsidRPr="00A00CE9">
              <w:rPr>
                <w:rFonts w:hint="eastAsia"/>
                <w:lang w:val="zh-CN" w:eastAsia="zh-CN"/>
              </w:rPr>
              <w:t>号决议（由</w:t>
            </w:r>
            <w:r w:rsidRPr="00A00CE9">
              <w:rPr>
                <w:rFonts w:hint="eastAsia"/>
                <w:lang w:val="zh-CN" w:eastAsia="zh-CN"/>
              </w:rPr>
              <w:t>WTDC</w:t>
            </w:r>
            <w:r w:rsidRPr="00A00CE9">
              <w:rPr>
                <w:rFonts w:hint="eastAsia"/>
                <w:lang w:val="zh-CN" w:eastAsia="zh-CN"/>
              </w:rPr>
              <w:t>第</w:t>
            </w:r>
            <w:r w:rsidRPr="00A00CE9">
              <w:rPr>
                <w:rFonts w:hint="eastAsia"/>
                <w:lang w:val="zh-CN" w:eastAsia="zh-CN"/>
              </w:rPr>
              <w:t>11</w:t>
            </w:r>
            <w:r w:rsidRPr="00A00CE9">
              <w:rPr>
                <w:rFonts w:hint="eastAsia"/>
                <w:lang w:val="zh-CN" w:eastAsia="zh-CN"/>
              </w:rPr>
              <w:t>、</w:t>
            </w:r>
            <w:r w:rsidRPr="00A00CE9">
              <w:rPr>
                <w:rFonts w:hint="eastAsia"/>
                <w:lang w:val="zh-CN" w:eastAsia="zh-CN"/>
              </w:rPr>
              <w:t>37</w:t>
            </w:r>
            <w:r w:rsidRPr="00A00CE9">
              <w:rPr>
                <w:rFonts w:hint="eastAsia"/>
                <w:lang w:val="zh-CN" w:eastAsia="zh-CN"/>
              </w:rPr>
              <w:t>、</w:t>
            </w:r>
            <w:r w:rsidRPr="00A00CE9">
              <w:rPr>
                <w:rFonts w:hint="eastAsia"/>
                <w:lang w:val="zh-CN" w:eastAsia="zh-CN"/>
              </w:rPr>
              <w:t>45</w:t>
            </w:r>
            <w:r w:rsidRPr="00A00CE9">
              <w:rPr>
                <w:rFonts w:hint="eastAsia"/>
                <w:lang w:val="zh-CN" w:eastAsia="zh-CN"/>
              </w:rPr>
              <w:t>、</w:t>
            </w:r>
            <w:r w:rsidRPr="00A00CE9">
              <w:rPr>
                <w:rFonts w:hint="eastAsia"/>
                <w:lang w:val="zh-CN" w:eastAsia="zh-CN"/>
              </w:rPr>
              <w:t>46</w:t>
            </w:r>
            <w:r w:rsidRPr="00A00CE9">
              <w:rPr>
                <w:rFonts w:hint="eastAsia"/>
                <w:lang w:val="zh-CN" w:eastAsia="zh-CN"/>
              </w:rPr>
              <w:t>、</w:t>
            </w:r>
            <w:r w:rsidRPr="00A00CE9">
              <w:rPr>
                <w:rFonts w:hint="eastAsia"/>
                <w:lang w:val="zh-CN" w:eastAsia="zh-CN"/>
              </w:rPr>
              <w:t>55</w:t>
            </w:r>
            <w:r w:rsidRPr="00A00CE9">
              <w:rPr>
                <w:rFonts w:hint="eastAsia"/>
                <w:lang w:val="zh-CN" w:eastAsia="zh-CN"/>
              </w:rPr>
              <w:t>、</w:t>
            </w:r>
            <w:r w:rsidRPr="00A00CE9">
              <w:rPr>
                <w:rFonts w:hint="eastAsia"/>
                <w:lang w:val="zh-CN" w:eastAsia="zh-CN"/>
              </w:rPr>
              <w:t>58</w:t>
            </w:r>
            <w:r w:rsidRPr="00A00CE9">
              <w:rPr>
                <w:rFonts w:hint="eastAsia"/>
                <w:lang w:val="zh-CN" w:eastAsia="zh-CN"/>
              </w:rPr>
              <w:t>、</w:t>
            </w:r>
            <w:r w:rsidRPr="00A00CE9">
              <w:rPr>
                <w:rFonts w:hint="eastAsia"/>
                <w:lang w:val="zh-CN" w:eastAsia="zh-CN"/>
              </w:rPr>
              <w:t>67</w:t>
            </w:r>
            <w:r w:rsidRPr="00A00CE9">
              <w:rPr>
                <w:rFonts w:hint="eastAsia"/>
                <w:lang w:val="zh-CN" w:eastAsia="zh-CN"/>
              </w:rPr>
              <w:t>号决议补充）</w:t>
            </w:r>
          </w:p>
          <w:p w14:paraId="0F4ABA48" w14:textId="2A6F532E" w:rsidR="00A721F4" w:rsidRPr="00A00CE9" w:rsidRDefault="00961388" w:rsidP="00961388">
            <w:pPr>
              <w:rPr>
                <w:rFonts w:hint="eastAsia"/>
                <w:lang w:eastAsia="zh-CN"/>
              </w:rPr>
            </w:pPr>
            <w:r w:rsidRPr="00A00CE9">
              <w:rPr>
                <w:rFonts w:hint="eastAsia"/>
                <w:lang w:val="zh-CN" w:eastAsia="zh-CN"/>
              </w:rPr>
              <w:t>2022</w:t>
            </w:r>
            <w:r w:rsidRPr="00A00CE9">
              <w:rPr>
                <w:rFonts w:hint="eastAsia"/>
                <w:lang w:val="zh-CN" w:eastAsia="zh-CN"/>
              </w:rPr>
              <w:t>年全权代表大会第</w:t>
            </w:r>
            <w:r w:rsidRPr="00A00CE9">
              <w:rPr>
                <w:rFonts w:hint="eastAsia"/>
                <w:lang w:val="zh-CN" w:eastAsia="zh-CN"/>
              </w:rPr>
              <w:t>198</w:t>
            </w:r>
            <w:r w:rsidRPr="00A00CE9">
              <w:rPr>
                <w:rFonts w:hint="eastAsia"/>
                <w:lang w:val="zh-CN" w:eastAsia="zh-CN"/>
              </w:rPr>
              <w:t>号决议（由全权代表大会第</w:t>
            </w:r>
            <w:r w:rsidRPr="00A00CE9">
              <w:rPr>
                <w:rFonts w:hint="eastAsia"/>
                <w:lang w:val="zh-CN" w:eastAsia="zh-CN"/>
              </w:rPr>
              <w:t>70</w:t>
            </w:r>
            <w:r w:rsidRPr="00A00CE9">
              <w:rPr>
                <w:rFonts w:hint="eastAsia"/>
                <w:lang w:val="zh-CN" w:eastAsia="zh-CN"/>
              </w:rPr>
              <w:t>、</w:t>
            </w:r>
            <w:r w:rsidRPr="00A00CE9">
              <w:rPr>
                <w:rFonts w:hint="eastAsia"/>
                <w:lang w:val="zh-CN" w:eastAsia="zh-CN"/>
              </w:rPr>
              <w:t>175</w:t>
            </w:r>
            <w:r w:rsidRPr="00A00CE9">
              <w:rPr>
                <w:rFonts w:hint="eastAsia"/>
                <w:lang w:val="zh-CN" w:eastAsia="zh-CN"/>
              </w:rPr>
              <w:t>、</w:t>
            </w:r>
            <w:r w:rsidRPr="00A00CE9">
              <w:rPr>
                <w:rFonts w:hint="eastAsia"/>
                <w:lang w:val="zh-CN" w:eastAsia="zh-CN"/>
              </w:rPr>
              <w:t>179</w:t>
            </w:r>
            <w:r w:rsidRPr="00A00CE9">
              <w:rPr>
                <w:rFonts w:hint="eastAsia"/>
                <w:lang w:val="zh-CN" w:eastAsia="zh-CN"/>
              </w:rPr>
              <w:t>、</w:t>
            </w:r>
            <w:r w:rsidRPr="00A00CE9">
              <w:rPr>
                <w:rFonts w:hint="eastAsia"/>
                <w:lang w:val="zh-CN" w:eastAsia="zh-CN"/>
              </w:rPr>
              <w:t>184</w:t>
            </w:r>
            <w:r w:rsidRPr="00A00CE9">
              <w:rPr>
                <w:rFonts w:hint="eastAsia"/>
                <w:lang w:val="zh-CN" w:eastAsia="zh-CN"/>
              </w:rPr>
              <w:t>号决议补充）</w:t>
            </w:r>
          </w:p>
        </w:tc>
      </w:tr>
    </w:tbl>
    <w:p w14:paraId="275EDC9F" w14:textId="77777777" w:rsidR="00923CF1" w:rsidRPr="00A00CE9" w:rsidRDefault="00923CF1" w:rsidP="00935FF0">
      <w:pPr>
        <w:rPr>
          <w:rFonts w:hint="eastAsia"/>
          <w:lang w:eastAsia="zh-CN"/>
        </w:rPr>
      </w:pPr>
    </w:p>
    <w:p w14:paraId="7D4293FA" w14:textId="77777777" w:rsidR="00923CF1" w:rsidRPr="00A00CE9" w:rsidRDefault="00923CF1">
      <w:pPr>
        <w:tabs>
          <w:tab w:val="clear" w:pos="794"/>
          <w:tab w:val="clear" w:pos="1191"/>
          <w:tab w:val="clear" w:pos="1588"/>
          <w:tab w:val="clear" w:pos="1985"/>
        </w:tabs>
        <w:overflowPunct/>
        <w:autoSpaceDE/>
        <w:autoSpaceDN/>
        <w:adjustRightInd/>
        <w:spacing w:before="0"/>
        <w:textAlignment w:val="auto"/>
        <w:rPr>
          <w:rFonts w:hint="eastAsia"/>
          <w:lang w:eastAsia="zh-CN"/>
        </w:rPr>
      </w:pPr>
      <w:r w:rsidRPr="00A00CE9">
        <w:rPr>
          <w:rFonts w:hint="eastAsia"/>
          <w:lang w:eastAsia="zh-CN"/>
        </w:rPr>
        <w:br w:type="page"/>
      </w:r>
    </w:p>
    <w:p w14:paraId="057BBEC2" w14:textId="52876792" w:rsidR="00961388" w:rsidRPr="00A00CE9" w:rsidRDefault="00961388" w:rsidP="00961388">
      <w:pPr>
        <w:pStyle w:val="Heading1"/>
        <w:rPr>
          <w:rFonts w:hint="eastAsia"/>
          <w:lang w:eastAsia="zh-CN"/>
        </w:rPr>
      </w:pPr>
      <w:r w:rsidRPr="00A00CE9">
        <w:rPr>
          <w:rFonts w:hint="eastAsia"/>
          <w:lang w:val="zh-CN" w:eastAsia="zh-CN"/>
        </w:rPr>
        <w:lastRenderedPageBreak/>
        <w:t>1</w:t>
      </w:r>
      <w:r w:rsidRPr="00A00CE9">
        <w:rPr>
          <w:rFonts w:hint="eastAsia"/>
          <w:lang w:val="zh-CN" w:eastAsia="zh-CN"/>
        </w:rPr>
        <w:tab/>
      </w:r>
      <w:r w:rsidRPr="00A00CE9">
        <w:rPr>
          <w:rFonts w:hint="eastAsia"/>
          <w:lang w:val="zh-CN" w:eastAsia="zh-CN"/>
        </w:rPr>
        <w:t>背景</w:t>
      </w:r>
    </w:p>
    <w:p w14:paraId="7751CD26" w14:textId="56539D7C" w:rsidR="00961388" w:rsidRPr="00A00CE9" w:rsidRDefault="00961388" w:rsidP="00A00CE9">
      <w:pPr>
        <w:ind w:firstLineChars="200" w:firstLine="480"/>
        <w:rPr>
          <w:rFonts w:hint="eastAsia"/>
          <w:lang w:eastAsia="zh-CN"/>
        </w:rPr>
      </w:pPr>
      <w:r w:rsidRPr="00A00CE9">
        <w:rPr>
          <w:rFonts w:hint="eastAsia"/>
          <w:lang w:val="zh-CN" w:eastAsia="zh-CN"/>
        </w:rPr>
        <w:t>根据</w:t>
      </w:r>
      <w:r w:rsidRPr="00A00CE9">
        <w:rPr>
          <w:rFonts w:hint="eastAsia"/>
          <w:lang w:val="zh-CN" w:eastAsia="zh-CN"/>
        </w:rPr>
        <w:t>TDAG-23</w:t>
      </w:r>
      <w:r w:rsidRPr="00A00CE9">
        <w:rPr>
          <w:rFonts w:hint="eastAsia"/>
          <w:lang w:val="zh-CN" w:eastAsia="zh-CN"/>
        </w:rPr>
        <w:t>做出并经国际电联理事会认可的决定，电信发展局将牵头开展国际电</w:t>
      </w:r>
      <w:proofErr w:type="gramStart"/>
      <w:r w:rsidRPr="00A00CE9">
        <w:rPr>
          <w:rFonts w:hint="eastAsia"/>
          <w:lang w:val="zh-CN" w:eastAsia="zh-CN"/>
        </w:rPr>
        <w:t>联全球</w:t>
      </w:r>
      <w:proofErr w:type="gramEnd"/>
      <w:r w:rsidRPr="00A00CE9">
        <w:rPr>
          <w:rFonts w:hint="eastAsia"/>
          <w:lang w:val="zh-CN" w:eastAsia="zh-CN"/>
        </w:rPr>
        <w:t>青年峰会（</w:t>
      </w:r>
      <w:r w:rsidRPr="00A00CE9">
        <w:rPr>
          <w:rFonts w:hint="eastAsia"/>
          <w:lang w:val="zh-CN" w:eastAsia="zh-CN"/>
        </w:rPr>
        <w:t>GYS-24</w:t>
      </w:r>
      <w:r w:rsidRPr="00A00CE9">
        <w:rPr>
          <w:rFonts w:hint="eastAsia"/>
          <w:lang w:val="zh-CN" w:eastAsia="zh-CN"/>
        </w:rPr>
        <w:t>）的工作，峰会主题为</w:t>
      </w:r>
      <w:r w:rsidR="00A00CE9" w:rsidRPr="00A00CE9">
        <w:rPr>
          <w:rFonts w:ascii="SimSun" w:eastAsia="SimSun" w:hAnsi="SimSun" w:hint="eastAsia"/>
          <w:lang w:val="zh-CN" w:eastAsia="zh-CN"/>
        </w:rPr>
        <w:t>“</w:t>
      </w:r>
      <w:r w:rsidRPr="007862A6">
        <w:rPr>
          <w:rFonts w:eastAsia="STKaiti" w:cstheme="minorHAnsi" w:hint="eastAsia"/>
          <w:lang w:val="zh-CN" w:eastAsia="zh-CN"/>
        </w:rPr>
        <w:t>增强青年在</w:t>
      </w:r>
      <w:r w:rsidRPr="007862A6">
        <w:rPr>
          <w:rFonts w:eastAsia="STKaiti" w:cstheme="minorHAnsi" w:hint="eastAsia"/>
          <w:lang w:val="zh-CN" w:eastAsia="zh-CN"/>
        </w:rPr>
        <w:t>ICT</w:t>
      </w:r>
      <w:r w:rsidRPr="007862A6">
        <w:rPr>
          <w:rFonts w:eastAsia="STKaiti" w:cstheme="minorHAnsi" w:hint="eastAsia"/>
          <w:lang w:val="zh-CN" w:eastAsia="zh-CN"/>
        </w:rPr>
        <w:t>领域的声音，建设连通的未来</w:t>
      </w:r>
      <w:r w:rsidR="00A00CE9" w:rsidRPr="00A00CE9">
        <w:rPr>
          <w:rFonts w:ascii="SimSun" w:eastAsia="SimSun" w:hAnsi="SimSun" w:hint="eastAsia"/>
          <w:lang w:val="zh-CN" w:eastAsia="zh-CN"/>
        </w:rPr>
        <w:t>”</w:t>
      </w:r>
      <w:r w:rsidRPr="00A00CE9">
        <w:rPr>
          <w:rFonts w:hint="eastAsia"/>
          <w:lang w:val="zh-CN" w:eastAsia="zh-CN"/>
        </w:rPr>
        <w:t>，暂定于</w:t>
      </w:r>
      <w:r w:rsidRPr="00A00CE9">
        <w:rPr>
          <w:rFonts w:hint="eastAsia"/>
          <w:lang w:val="zh-CN" w:eastAsia="zh-CN"/>
        </w:rPr>
        <w:t>2024</w:t>
      </w:r>
      <w:r w:rsidRPr="00A00CE9">
        <w:rPr>
          <w:rFonts w:hint="eastAsia"/>
          <w:lang w:val="zh-CN" w:eastAsia="zh-CN"/>
        </w:rPr>
        <w:t>年</w:t>
      </w:r>
      <w:r w:rsidRPr="00A00CE9">
        <w:rPr>
          <w:rFonts w:hint="eastAsia"/>
          <w:lang w:val="zh-CN" w:eastAsia="zh-CN"/>
        </w:rPr>
        <w:t>12</w:t>
      </w:r>
      <w:r w:rsidRPr="00A00CE9">
        <w:rPr>
          <w:rFonts w:hint="eastAsia"/>
          <w:lang w:val="zh-CN" w:eastAsia="zh-CN"/>
        </w:rPr>
        <w:t>月</w:t>
      </w:r>
      <w:r w:rsidRPr="00A00CE9">
        <w:rPr>
          <w:rFonts w:hint="eastAsia"/>
          <w:lang w:val="zh-CN" w:eastAsia="zh-CN"/>
        </w:rPr>
        <w:t>11-13</w:t>
      </w:r>
      <w:r w:rsidRPr="00A00CE9">
        <w:rPr>
          <w:rFonts w:hint="eastAsia"/>
          <w:lang w:val="zh-CN" w:eastAsia="zh-CN"/>
        </w:rPr>
        <w:t>日举行。</w:t>
      </w:r>
    </w:p>
    <w:p w14:paraId="18381F3F" w14:textId="77777777" w:rsidR="00961388" w:rsidRPr="00A00CE9" w:rsidRDefault="00961388" w:rsidP="00A00CE9">
      <w:pPr>
        <w:ind w:firstLineChars="200" w:firstLine="480"/>
        <w:rPr>
          <w:rFonts w:hint="eastAsia"/>
          <w:lang w:eastAsia="zh-CN"/>
        </w:rPr>
      </w:pPr>
      <w:r w:rsidRPr="00A00CE9">
        <w:rPr>
          <w:rFonts w:hint="eastAsia"/>
          <w:lang w:val="zh-CN" w:eastAsia="zh-CN"/>
        </w:rPr>
        <w:t>国际电联</w:t>
      </w:r>
      <w:r w:rsidRPr="00A00CE9">
        <w:rPr>
          <w:rFonts w:hint="eastAsia"/>
          <w:lang w:val="zh-CN" w:eastAsia="zh-CN"/>
        </w:rPr>
        <w:t>GYS-24</w:t>
      </w:r>
      <w:r w:rsidRPr="00A00CE9">
        <w:rPr>
          <w:rFonts w:hint="eastAsia"/>
          <w:lang w:val="zh-CN" w:eastAsia="zh-CN"/>
        </w:rPr>
        <w:t>将强调所有青年，无论其教育、社会经济地位、能力或地理位置如何，都亟需融入数字化转型进程。具体目标是确保所有青年平等和公平地获取和使用</w:t>
      </w:r>
      <w:r w:rsidRPr="00A00CE9">
        <w:rPr>
          <w:rFonts w:hint="eastAsia"/>
          <w:lang w:val="zh-CN" w:eastAsia="zh-CN"/>
        </w:rPr>
        <w:t>ICT</w:t>
      </w:r>
      <w:r w:rsidRPr="00A00CE9">
        <w:rPr>
          <w:rFonts w:hint="eastAsia"/>
          <w:lang w:val="zh-CN" w:eastAsia="zh-CN"/>
        </w:rPr>
        <w:t>，从而支持他们积极参与数字社会、经济和环境。峰会的目的是促进全球跨部门和代际对话，让青年参与其中，并为国际电信联盟成员，包括各国政府、私营部门、学术界、其他联合国机构和决策者，提供一个全面和最新的视角，了解对增强世界各地区青年的能力至关重要的</w:t>
      </w:r>
      <w:r w:rsidRPr="00A00CE9">
        <w:rPr>
          <w:rFonts w:hint="eastAsia"/>
          <w:lang w:val="zh-CN" w:eastAsia="zh-CN"/>
        </w:rPr>
        <w:t>ICT</w:t>
      </w:r>
      <w:r w:rsidRPr="00A00CE9">
        <w:rPr>
          <w:rFonts w:hint="eastAsia"/>
          <w:lang w:val="zh-CN" w:eastAsia="zh-CN"/>
        </w:rPr>
        <w:t>相关需求。本次对话的目的是进一步使成员国和感兴趣的参与各方能够评估这些问题，并将其纳入国家、区域和全球数字议程，从而通过</w:t>
      </w:r>
      <w:r w:rsidRPr="00A00CE9">
        <w:rPr>
          <w:rFonts w:hint="eastAsia"/>
          <w:lang w:val="zh-CN" w:eastAsia="zh-CN"/>
        </w:rPr>
        <w:t>ICT</w:t>
      </w:r>
      <w:r w:rsidRPr="00A00CE9">
        <w:rPr>
          <w:rFonts w:hint="eastAsia"/>
          <w:lang w:eastAsia="zh-CN"/>
        </w:rPr>
        <w:t>增强</w:t>
      </w:r>
      <w:r w:rsidRPr="00A00CE9">
        <w:rPr>
          <w:rFonts w:hint="eastAsia"/>
          <w:lang w:val="zh-CN" w:eastAsia="zh-CN"/>
        </w:rPr>
        <w:t>当代和未来青年一代的权能。</w:t>
      </w:r>
    </w:p>
    <w:p w14:paraId="3C1371DA" w14:textId="77777777" w:rsidR="00961388" w:rsidRPr="00A00CE9" w:rsidRDefault="00961388" w:rsidP="00A00CE9">
      <w:pPr>
        <w:ind w:firstLineChars="200" w:firstLine="480"/>
        <w:rPr>
          <w:rFonts w:hint="eastAsia"/>
          <w:lang w:eastAsia="zh-CN"/>
        </w:rPr>
      </w:pPr>
      <w:r w:rsidRPr="00A00CE9">
        <w:rPr>
          <w:rFonts w:hint="eastAsia"/>
          <w:lang w:val="zh-CN" w:eastAsia="zh-CN"/>
        </w:rPr>
        <w:t>GYS-24</w:t>
      </w:r>
      <w:r w:rsidRPr="00A00CE9">
        <w:rPr>
          <w:rFonts w:hint="eastAsia"/>
          <w:lang w:val="zh-CN" w:eastAsia="zh-CN"/>
        </w:rPr>
        <w:t>将制定一份成果文件，提供给国际电联成员和其他致力于通过获取、使用和了解信息通信技术（</w:t>
      </w:r>
      <w:r w:rsidRPr="00A00CE9">
        <w:rPr>
          <w:rFonts w:hint="eastAsia"/>
          <w:lang w:val="zh-CN" w:eastAsia="zh-CN"/>
        </w:rPr>
        <w:t>ICT</w:t>
      </w:r>
      <w:r w:rsidRPr="00A00CE9">
        <w:rPr>
          <w:rFonts w:hint="eastAsia"/>
          <w:lang w:val="zh-CN" w:eastAsia="zh-CN"/>
        </w:rPr>
        <w:t>）赋予青年权能的其他相关各方。</w:t>
      </w:r>
    </w:p>
    <w:p w14:paraId="51039A5A" w14:textId="465F9F50" w:rsidR="00961388" w:rsidRPr="00A00CE9" w:rsidRDefault="00961388" w:rsidP="00961388">
      <w:pPr>
        <w:pStyle w:val="Heading1"/>
        <w:rPr>
          <w:rFonts w:hint="eastAsia"/>
          <w:lang w:eastAsia="zh-CN"/>
        </w:rPr>
      </w:pPr>
      <w:r w:rsidRPr="00A00CE9">
        <w:rPr>
          <w:rFonts w:hint="eastAsia"/>
          <w:lang w:val="zh-CN" w:eastAsia="zh-CN"/>
        </w:rPr>
        <w:t>2</w:t>
      </w:r>
      <w:r w:rsidRPr="00A00CE9">
        <w:rPr>
          <w:rFonts w:hint="eastAsia"/>
          <w:lang w:val="zh-CN" w:eastAsia="zh-CN"/>
        </w:rPr>
        <w:tab/>
      </w:r>
      <w:r w:rsidRPr="00A00CE9">
        <w:rPr>
          <w:rFonts w:hint="eastAsia"/>
          <w:lang w:val="zh-CN" w:eastAsia="zh-CN"/>
        </w:rPr>
        <w:t>国际电联</w:t>
      </w:r>
      <w:r w:rsidRPr="00A00CE9">
        <w:rPr>
          <w:rFonts w:hint="eastAsia"/>
          <w:lang w:val="zh-CN" w:eastAsia="zh-CN"/>
        </w:rPr>
        <w:t>GYS-24</w:t>
      </w:r>
      <w:r w:rsidRPr="00A00CE9">
        <w:rPr>
          <w:rFonts w:hint="eastAsia"/>
          <w:lang w:val="zh-CN" w:eastAsia="zh-CN"/>
        </w:rPr>
        <w:t>的地点</w:t>
      </w:r>
    </w:p>
    <w:p w14:paraId="12454697" w14:textId="77777777" w:rsidR="00961388" w:rsidRPr="00A00CE9" w:rsidRDefault="00961388" w:rsidP="00A00CE9">
      <w:pPr>
        <w:ind w:firstLineChars="200" w:firstLine="480"/>
        <w:rPr>
          <w:rFonts w:hint="eastAsia"/>
          <w:lang w:eastAsia="zh-CN"/>
        </w:rPr>
      </w:pPr>
      <w:r w:rsidRPr="00A00CE9">
        <w:rPr>
          <w:rFonts w:hint="eastAsia"/>
          <w:lang w:val="zh-CN" w:eastAsia="zh-CN"/>
        </w:rPr>
        <w:t>电信发展局目前正在与表示有兴趣主办这一全球性活动的合作伙伴探讨可选方案。任何进展将在</w:t>
      </w:r>
      <w:r w:rsidRPr="00A00CE9">
        <w:rPr>
          <w:rFonts w:hint="eastAsia"/>
          <w:lang w:val="zh-CN" w:eastAsia="zh-CN"/>
        </w:rPr>
        <w:t>TDAG-24</w:t>
      </w:r>
      <w:r w:rsidRPr="00A00CE9">
        <w:rPr>
          <w:rFonts w:hint="eastAsia"/>
          <w:lang w:val="zh-CN" w:eastAsia="zh-CN"/>
        </w:rPr>
        <w:t>期间通报。</w:t>
      </w:r>
    </w:p>
    <w:p w14:paraId="06B1C4CF" w14:textId="554ABDCC" w:rsidR="00961388" w:rsidRPr="00A00CE9" w:rsidRDefault="009E33ED" w:rsidP="00961388">
      <w:pPr>
        <w:pStyle w:val="Heading1"/>
        <w:rPr>
          <w:rFonts w:hint="eastAsia"/>
          <w:lang w:eastAsia="zh-CN"/>
        </w:rPr>
      </w:pPr>
      <w:r>
        <w:rPr>
          <w:rFonts w:hint="eastAsia"/>
          <w:lang w:val="zh-CN" w:eastAsia="zh-CN"/>
        </w:rPr>
        <w:t>3</w:t>
      </w:r>
      <w:r w:rsidR="00961388" w:rsidRPr="00A00CE9">
        <w:rPr>
          <w:rFonts w:hint="eastAsia"/>
          <w:lang w:val="zh-CN" w:eastAsia="zh-CN"/>
        </w:rPr>
        <w:tab/>
      </w:r>
      <w:r w:rsidR="00961388" w:rsidRPr="00A00CE9">
        <w:rPr>
          <w:rFonts w:hint="eastAsia"/>
          <w:lang w:val="zh-CN" w:eastAsia="zh-CN"/>
        </w:rPr>
        <w:t>国际电联</w:t>
      </w:r>
      <w:r w:rsidR="00961388" w:rsidRPr="00A00CE9">
        <w:rPr>
          <w:rFonts w:hint="eastAsia"/>
          <w:lang w:val="zh-CN" w:eastAsia="zh-CN"/>
        </w:rPr>
        <w:t>GYS-24</w:t>
      </w:r>
      <w:r w:rsidR="00961388" w:rsidRPr="00A00CE9">
        <w:rPr>
          <w:rFonts w:hint="eastAsia"/>
          <w:lang w:val="zh-CN" w:eastAsia="zh-CN"/>
        </w:rPr>
        <w:t>的目标</w:t>
      </w:r>
    </w:p>
    <w:p w14:paraId="6CD7E448" w14:textId="77777777" w:rsidR="00961388" w:rsidRPr="00A00CE9" w:rsidRDefault="00961388" w:rsidP="00A00CE9">
      <w:pPr>
        <w:ind w:firstLineChars="200" w:firstLine="480"/>
        <w:rPr>
          <w:rFonts w:hint="eastAsia"/>
          <w:lang w:eastAsia="zh-CN"/>
        </w:rPr>
      </w:pPr>
      <w:r w:rsidRPr="00A00CE9">
        <w:rPr>
          <w:rFonts w:hint="eastAsia"/>
          <w:lang w:val="zh-CN" w:eastAsia="zh-CN"/>
        </w:rPr>
        <w:t>此次峰会将标志着在数字世界中认识和利用青年思想的潜力方面迈出了关键的一步。</w:t>
      </w:r>
      <w:r w:rsidRPr="00A00CE9">
        <w:rPr>
          <w:rFonts w:hint="eastAsia"/>
          <w:lang w:val="zh-CN" w:eastAsia="zh-CN"/>
        </w:rPr>
        <w:t>GYS-24</w:t>
      </w:r>
      <w:r w:rsidRPr="00A00CE9">
        <w:rPr>
          <w:rFonts w:hint="eastAsia"/>
          <w:lang w:val="zh-CN" w:eastAsia="zh-CN"/>
        </w:rPr>
        <w:t>将为全球青年、利益攸关方和决策者（包括国际电联成员国、私营部门、学术界、联合国机构等）之间的对话提供一个强大的召集平台，他们有兴趣确定：</w:t>
      </w:r>
      <w:r w:rsidRPr="00A00CE9">
        <w:rPr>
          <w:rFonts w:hint="eastAsia"/>
          <w:lang w:val="zh-CN" w:eastAsia="zh-CN"/>
        </w:rPr>
        <w:t xml:space="preserve">i) </w:t>
      </w:r>
      <w:r w:rsidRPr="00A00CE9">
        <w:rPr>
          <w:rFonts w:hint="eastAsia"/>
          <w:lang w:val="zh-CN" w:eastAsia="zh-CN"/>
        </w:rPr>
        <w:t>为了能够促进其教育和社会经济发展，青年对</w:t>
      </w:r>
      <w:r w:rsidRPr="00A00CE9">
        <w:rPr>
          <w:rFonts w:hint="eastAsia"/>
          <w:lang w:val="zh-CN" w:eastAsia="zh-CN"/>
        </w:rPr>
        <w:t>ICT</w:t>
      </w:r>
      <w:r w:rsidRPr="00A00CE9">
        <w:rPr>
          <w:rFonts w:hint="eastAsia"/>
          <w:lang w:val="zh-CN" w:eastAsia="zh-CN"/>
        </w:rPr>
        <w:t>有哪些具体要求、需要和愿望；</w:t>
      </w:r>
      <w:r w:rsidRPr="00A00CE9">
        <w:rPr>
          <w:rFonts w:hint="eastAsia"/>
          <w:lang w:val="zh-CN" w:eastAsia="zh-CN"/>
        </w:rPr>
        <w:t xml:space="preserve">ii) </w:t>
      </w:r>
      <w:r w:rsidRPr="00A00CE9">
        <w:rPr>
          <w:rFonts w:hint="eastAsia"/>
          <w:lang w:val="zh-CN" w:eastAsia="zh-CN"/>
        </w:rPr>
        <w:t>应如何设计和部署</w:t>
      </w:r>
      <w:r w:rsidRPr="00A00CE9">
        <w:rPr>
          <w:rFonts w:hint="eastAsia"/>
          <w:lang w:val="zh-CN" w:eastAsia="zh-CN"/>
        </w:rPr>
        <w:t>ICT</w:t>
      </w:r>
      <w:r w:rsidRPr="00A00CE9">
        <w:rPr>
          <w:rFonts w:hint="eastAsia"/>
          <w:lang w:val="zh-CN" w:eastAsia="zh-CN"/>
        </w:rPr>
        <w:t>，以使全球所有青年，无论其性别、社会经济背景、能力或地理位置如何，都能平等和公平地获取数字信息和使用技术，从而积极参与数字经济和环境；</w:t>
      </w:r>
      <w:r w:rsidRPr="00A00CE9">
        <w:rPr>
          <w:rFonts w:hint="eastAsia"/>
          <w:lang w:val="zh-CN" w:eastAsia="zh-CN"/>
        </w:rPr>
        <w:t xml:space="preserve">iii) </w:t>
      </w:r>
      <w:r w:rsidRPr="00A00CE9">
        <w:rPr>
          <w:rFonts w:hint="eastAsia"/>
          <w:lang w:val="zh-CN" w:eastAsia="zh-CN"/>
        </w:rPr>
        <w:t>应采取哪些措施，将这些要求和愿望转化为具有影响力的可行步骤，在国家、区域和全球层面为当代和后代青年建设一个更具包容性的数字社会。</w:t>
      </w:r>
    </w:p>
    <w:p w14:paraId="315D8901" w14:textId="72E5B99F" w:rsidR="00961388" w:rsidRPr="00A00CE9" w:rsidRDefault="00961388" w:rsidP="00961388">
      <w:pPr>
        <w:pStyle w:val="Heading1"/>
        <w:rPr>
          <w:rFonts w:hint="eastAsia"/>
          <w:lang w:eastAsia="zh-CN"/>
        </w:rPr>
      </w:pPr>
      <w:r w:rsidRPr="00A00CE9">
        <w:rPr>
          <w:rFonts w:hint="eastAsia"/>
          <w:lang w:val="zh-CN" w:eastAsia="zh-CN"/>
        </w:rPr>
        <w:t>4</w:t>
      </w:r>
      <w:r w:rsidRPr="00A00CE9">
        <w:rPr>
          <w:rFonts w:hint="eastAsia"/>
          <w:lang w:val="zh-CN" w:eastAsia="zh-CN"/>
        </w:rPr>
        <w:tab/>
      </w:r>
      <w:r w:rsidRPr="00A00CE9">
        <w:rPr>
          <w:rFonts w:hint="eastAsia"/>
          <w:lang w:val="zh-CN" w:eastAsia="zh-CN"/>
        </w:rPr>
        <w:t>创新议程和互动会议</w:t>
      </w:r>
    </w:p>
    <w:p w14:paraId="6C5DC619" w14:textId="309B47D4" w:rsidR="00961388" w:rsidRPr="00A00CE9" w:rsidRDefault="00961388" w:rsidP="00A00CE9">
      <w:pPr>
        <w:ind w:firstLineChars="200" w:firstLine="480"/>
        <w:rPr>
          <w:rFonts w:hint="eastAsia"/>
          <w:lang w:eastAsia="zh-CN"/>
        </w:rPr>
      </w:pPr>
      <w:r w:rsidRPr="00A00CE9">
        <w:rPr>
          <w:rFonts w:hint="eastAsia"/>
          <w:lang w:val="zh-CN" w:eastAsia="zh-CN"/>
        </w:rPr>
        <w:t>在为期两天半的时间里，国际电联</w:t>
      </w:r>
      <w:r w:rsidRPr="00A00CE9">
        <w:rPr>
          <w:rFonts w:hint="eastAsia"/>
          <w:lang w:val="zh-CN" w:eastAsia="zh-CN"/>
        </w:rPr>
        <w:t>GYS-24</w:t>
      </w:r>
      <w:r w:rsidRPr="00A00CE9">
        <w:rPr>
          <w:rFonts w:hint="eastAsia"/>
          <w:lang w:val="zh-CN" w:eastAsia="zh-CN"/>
        </w:rPr>
        <w:t>将深入探讨各个议题，包括对确保在数字生态系统中平等和公平地赋予所有青年权能至关重要的新兴技术，将完成与青年（包括新一届</w:t>
      </w:r>
      <w:r w:rsidR="00A00CE9" w:rsidRPr="00A00CE9">
        <w:rPr>
          <w:rFonts w:ascii="SimSun" w:eastAsia="SimSun" w:hAnsi="SimSun" w:hint="eastAsia"/>
          <w:lang w:val="zh-CN" w:eastAsia="zh-CN"/>
        </w:rPr>
        <w:t>“</w:t>
      </w:r>
      <w:r w:rsidRPr="00A00CE9">
        <w:rPr>
          <w:rFonts w:hint="eastAsia"/>
          <w:lang w:val="zh-CN" w:eastAsia="zh-CN"/>
        </w:rPr>
        <w:t>连通的一代青年特使（</w:t>
      </w:r>
      <w:r w:rsidRPr="00A00CE9">
        <w:rPr>
          <w:rFonts w:hint="eastAsia"/>
          <w:lang w:val="zh-CN" w:eastAsia="zh-CN"/>
        </w:rPr>
        <w:t>GCYE</w:t>
      </w:r>
      <w:r w:rsidRPr="00A00CE9">
        <w:rPr>
          <w:rFonts w:hint="eastAsia"/>
          <w:lang w:val="zh-CN" w:eastAsia="zh-CN"/>
        </w:rPr>
        <w:t>）</w:t>
      </w:r>
      <w:r w:rsidR="00A00CE9" w:rsidRPr="00A00CE9">
        <w:rPr>
          <w:rFonts w:ascii="SimSun" w:eastAsia="SimSun" w:hAnsi="SimSun" w:hint="eastAsia"/>
          <w:lang w:val="zh-CN" w:eastAsia="zh-CN"/>
        </w:rPr>
        <w:t>”</w:t>
      </w:r>
      <w:r w:rsidRPr="00A00CE9">
        <w:rPr>
          <w:rFonts w:hint="eastAsia"/>
          <w:lang w:val="zh-CN" w:eastAsia="zh-CN"/>
        </w:rPr>
        <w:t>）的共同创造过程，以验证这些不同会议的主题和议题。讨论将侧重于全球和区域</w:t>
      </w:r>
      <w:r w:rsidRPr="00A00CE9">
        <w:rPr>
          <w:rFonts w:hint="eastAsia"/>
          <w:lang w:val="zh-CN" w:eastAsia="zh-CN"/>
        </w:rPr>
        <w:t>ICT</w:t>
      </w:r>
      <w:r w:rsidRPr="00A00CE9">
        <w:rPr>
          <w:rFonts w:hint="eastAsia"/>
          <w:lang w:val="zh-CN" w:eastAsia="zh-CN"/>
        </w:rPr>
        <w:t>的重点工作，以促进青年的教育和社会经济发展，让青年</w:t>
      </w:r>
      <w:r w:rsidR="00266726" w:rsidRPr="00A00CE9">
        <w:rPr>
          <w:rFonts w:hint="eastAsia"/>
          <w:lang w:val="zh-CN" w:eastAsia="zh-CN"/>
        </w:rPr>
        <w:t>作为</w:t>
      </w:r>
      <w:r w:rsidRPr="00A00CE9">
        <w:rPr>
          <w:rFonts w:hint="eastAsia"/>
          <w:lang w:val="zh-CN" w:eastAsia="zh-CN"/>
        </w:rPr>
        <w:t>变革的推动者参与其中，并为包容性的数字未来创造创新解决方案。峰会将促进跨部门和代际对话，以互动参与的方式举行全体会议和讲习班。还将举办展览，展示由青年主导的项目和活动，从而促进联谊机会和协作，以扩大和激励类似的举措。</w:t>
      </w:r>
      <w:r w:rsidRPr="00A00CE9">
        <w:rPr>
          <w:rFonts w:hint="eastAsia"/>
          <w:lang w:val="zh-CN" w:eastAsia="zh-CN"/>
        </w:rPr>
        <w:t>GYS-24</w:t>
      </w:r>
      <w:r w:rsidRPr="00A00CE9">
        <w:rPr>
          <w:rFonts w:hint="eastAsia"/>
          <w:lang w:val="zh-CN" w:eastAsia="zh-CN"/>
        </w:rPr>
        <w:t>的议程草案和日程草案见本文件附件。</w:t>
      </w:r>
    </w:p>
    <w:p w14:paraId="6485AC02" w14:textId="3B092AE6" w:rsidR="00961388" w:rsidRPr="00A00CE9" w:rsidRDefault="00961388" w:rsidP="00A00CE9">
      <w:pPr>
        <w:pStyle w:val="Heading1"/>
        <w:rPr>
          <w:rFonts w:hint="eastAsia"/>
          <w:lang w:eastAsia="zh-CN"/>
        </w:rPr>
      </w:pPr>
      <w:r w:rsidRPr="00A00CE9">
        <w:rPr>
          <w:rFonts w:hint="eastAsia"/>
          <w:lang w:val="zh-CN" w:eastAsia="zh-CN"/>
        </w:rPr>
        <w:lastRenderedPageBreak/>
        <w:t>5</w:t>
      </w:r>
      <w:r w:rsidRPr="00A00CE9">
        <w:rPr>
          <w:rFonts w:hint="eastAsia"/>
          <w:lang w:val="zh-CN" w:eastAsia="zh-CN"/>
        </w:rPr>
        <w:tab/>
        <w:t>GCYE</w:t>
      </w:r>
      <w:r w:rsidRPr="00A00CE9">
        <w:rPr>
          <w:rFonts w:hint="eastAsia"/>
          <w:lang w:val="zh-CN" w:eastAsia="zh-CN"/>
        </w:rPr>
        <w:t>在国际电联</w:t>
      </w:r>
      <w:r w:rsidRPr="00A00CE9">
        <w:rPr>
          <w:rFonts w:hint="eastAsia"/>
          <w:lang w:val="zh-CN" w:eastAsia="zh-CN"/>
        </w:rPr>
        <w:t>GYS-24</w:t>
      </w:r>
      <w:r w:rsidRPr="00A00CE9">
        <w:rPr>
          <w:rFonts w:hint="eastAsia"/>
          <w:lang w:val="zh-CN" w:eastAsia="zh-CN"/>
        </w:rPr>
        <w:t>中的参与者和参与情况</w:t>
      </w:r>
    </w:p>
    <w:p w14:paraId="7724BD89" w14:textId="77777777" w:rsidR="00961388" w:rsidRPr="00A00CE9" w:rsidRDefault="00961388" w:rsidP="00A00CE9">
      <w:pPr>
        <w:keepNext/>
        <w:keepLines/>
        <w:ind w:firstLineChars="200" w:firstLine="480"/>
        <w:rPr>
          <w:rFonts w:hint="eastAsia"/>
          <w:lang w:eastAsia="zh-CN"/>
        </w:rPr>
      </w:pPr>
      <w:r w:rsidRPr="00A00CE9">
        <w:rPr>
          <w:rFonts w:hint="eastAsia"/>
          <w:lang w:val="zh-CN" w:eastAsia="zh-CN"/>
        </w:rPr>
        <w:t>国际电联</w:t>
      </w:r>
      <w:r w:rsidRPr="00A00CE9">
        <w:rPr>
          <w:rFonts w:hint="eastAsia"/>
          <w:lang w:val="zh-CN" w:eastAsia="zh-CN"/>
        </w:rPr>
        <w:t>GYS-24</w:t>
      </w:r>
      <w:r w:rsidRPr="00A00CE9">
        <w:rPr>
          <w:rFonts w:hint="eastAsia"/>
          <w:lang w:val="zh-CN" w:eastAsia="zh-CN"/>
        </w:rPr>
        <w:t>还将提供机会，加强国际电联在青年数字包容性方面的领导力和承诺，确保能够听取青年的声音并将其纳入全球</w:t>
      </w:r>
      <w:r w:rsidRPr="00A00CE9">
        <w:rPr>
          <w:rFonts w:hint="eastAsia"/>
          <w:lang w:val="zh-CN" w:eastAsia="zh-CN"/>
        </w:rPr>
        <w:t>ICT</w:t>
      </w:r>
      <w:r w:rsidRPr="00A00CE9">
        <w:rPr>
          <w:rFonts w:hint="eastAsia"/>
          <w:lang w:val="zh-CN" w:eastAsia="zh-CN"/>
        </w:rPr>
        <w:t>发展议程，从而为实现更具包容性和连通性的未来铺平道路。本次活动旨在收集青年对</w:t>
      </w:r>
      <w:r w:rsidRPr="00A00CE9">
        <w:rPr>
          <w:rFonts w:hint="eastAsia"/>
          <w:lang w:val="zh-CN" w:eastAsia="zh-CN"/>
        </w:rPr>
        <w:t>ICT</w:t>
      </w:r>
      <w:r w:rsidRPr="00A00CE9">
        <w:rPr>
          <w:rFonts w:hint="eastAsia"/>
          <w:lang w:val="zh-CN" w:eastAsia="zh-CN"/>
        </w:rPr>
        <w:t>相关问题提出的广泛观点和意见，特别是国际电联</w:t>
      </w:r>
      <w:r w:rsidRPr="00A00CE9">
        <w:rPr>
          <w:rFonts w:hint="eastAsia"/>
          <w:lang w:val="zh-CN" w:eastAsia="zh-CN"/>
        </w:rPr>
        <w:t>GCYE</w:t>
      </w:r>
      <w:r w:rsidRPr="00A00CE9">
        <w:rPr>
          <w:rFonts w:hint="eastAsia"/>
          <w:lang w:val="zh-CN" w:eastAsia="zh-CN"/>
        </w:rPr>
        <w:t>以及代表联合国各青年论坛和青年组织的其他青年领袖的观点和意见。为在其它以青年为中心的论坛（如经社理事会、全球</w:t>
      </w:r>
      <w:r w:rsidRPr="00A00CE9">
        <w:rPr>
          <w:rFonts w:hint="eastAsia"/>
          <w:lang w:val="zh-CN" w:eastAsia="zh-CN"/>
        </w:rPr>
        <w:t>ECPD</w:t>
      </w:r>
      <w:r w:rsidRPr="00A00CE9">
        <w:rPr>
          <w:rFonts w:hint="eastAsia"/>
          <w:lang w:val="zh-CN" w:eastAsia="zh-CN"/>
        </w:rPr>
        <w:t>青年论坛、</w:t>
      </w:r>
      <w:r w:rsidRPr="00A00CE9">
        <w:rPr>
          <w:rFonts w:hint="eastAsia"/>
          <w:lang w:val="zh-CN" w:eastAsia="zh-CN"/>
        </w:rPr>
        <w:t>LLDC3</w:t>
      </w:r>
      <w:r w:rsidRPr="00A00CE9">
        <w:rPr>
          <w:rFonts w:hint="eastAsia"/>
          <w:lang w:val="zh-CN" w:eastAsia="zh-CN"/>
        </w:rPr>
        <w:t>青年论坛、未来峰会等）中开展与</w:t>
      </w:r>
      <w:r w:rsidRPr="00A00CE9">
        <w:rPr>
          <w:rFonts w:hint="eastAsia"/>
          <w:lang w:val="zh-CN" w:eastAsia="zh-CN"/>
        </w:rPr>
        <w:t>ICT</w:t>
      </w:r>
      <w:r w:rsidRPr="00A00CE9">
        <w:rPr>
          <w:rFonts w:hint="eastAsia"/>
          <w:lang w:val="zh-CN" w:eastAsia="zh-CN"/>
        </w:rPr>
        <w:t>相关的讨论，预计将邀请这些知名全球论坛的青年代表参加国际电联</w:t>
      </w:r>
      <w:r w:rsidRPr="00A00CE9">
        <w:rPr>
          <w:rFonts w:hint="eastAsia"/>
          <w:lang w:val="zh-CN" w:eastAsia="zh-CN"/>
        </w:rPr>
        <w:t>GYS-24</w:t>
      </w:r>
      <w:r w:rsidRPr="00A00CE9">
        <w:rPr>
          <w:rFonts w:hint="eastAsia"/>
          <w:lang w:val="zh-CN" w:eastAsia="zh-CN"/>
        </w:rPr>
        <w:t>。目的在于利用现有平台，全面了解全球青年对</w:t>
      </w:r>
      <w:r w:rsidRPr="00A00CE9">
        <w:rPr>
          <w:rFonts w:hint="eastAsia"/>
          <w:lang w:val="zh-CN" w:eastAsia="zh-CN"/>
        </w:rPr>
        <w:t>ICT</w:t>
      </w:r>
      <w:r w:rsidRPr="00A00CE9">
        <w:rPr>
          <w:rFonts w:hint="eastAsia"/>
          <w:lang w:val="zh-CN" w:eastAsia="zh-CN"/>
        </w:rPr>
        <w:t>的需求和要求，并向国际电联成员国详细介绍这些见解。</w:t>
      </w:r>
    </w:p>
    <w:p w14:paraId="578837CA" w14:textId="024EFF55" w:rsidR="00961388" w:rsidRPr="00A00CE9" w:rsidRDefault="00961388" w:rsidP="00A00CE9">
      <w:pPr>
        <w:ind w:firstLineChars="200" w:firstLine="480"/>
        <w:rPr>
          <w:rFonts w:hint="eastAsia"/>
          <w:lang w:eastAsia="zh-CN"/>
        </w:rPr>
      </w:pPr>
      <w:r w:rsidRPr="00A00CE9">
        <w:rPr>
          <w:rFonts w:hint="eastAsia"/>
          <w:lang w:val="zh-CN" w:eastAsia="zh-CN"/>
        </w:rPr>
        <w:t>为确保全球青年具有平等、公平和性别均衡的代表性，并加强各国青年在</w:t>
      </w:r>
      <w:r w:rsidR="00A00CE9" w:rsidRPr="00A00CE9">
        <w:rPr>
          <w:rFonts w:ascii="SimSun" w:eastAsia="SimSun" w:hAnsi="SimSun" w:hint="eastAsia"/>
          <w:lang w:val="zh-CN" w:eastAsia="zh-CN"/>
        </w:rPr>
        <w:t>“</w:t>
      </w:r>
      <w:r w:rsidRPr="00A00CE9">
        <w:rPr>
          <w:rFonts w:hint="eastAsia"/>
          <w:lang w:val="zh-CN" w:eastAsia="zh-CN"/>
        </w:rPr>
        <w:t>连通的一代</w:t>
      </w:r>
      <w:r w:rsidR="00A00CE9" w:rsidRPr="00A00CE9">
        <w:rPr>
          <w:rFonts w:ascii="SimSun" w:eastAsia="SimSun" w:hAnsi="SimSun" w:hint="eastAsia"/>
          <w:lang w:val="zh-CN" w:eastAsia="zh-CN"/>
        </w:rPr>
        <w:t>”</w:t>
      </w:r>
      <w:r w:rsidRPr="00A00CE9">
        <w:rPr>
          <w:rFonts w:hint="eastAsia"/>
          <w:lang w:val="zh-CN" w:eastAsia="zh-CN"/>
        </w:rPr>
        <w:t>社区内的合作和代表性，电信发展局主任呼吁各成员国提名本国符合预定甄选标准的青年成为</w:t>
      </w:r>
      <w:r w:rsidRPr="00A00CE9">
        <w:rPr>
          <w:rFonts w:hint="eastAsia"/>
          <w:lang w:val="zh-CN" w:eastAsia="zh-CN"/>
        </w:rPr>
        <w:t>GCYE</w:t>
      </w:r>
      <w:r w:rsidRPr="00A00CE9">
        <w:rPr>
          <w:rFonts w:hint="eastAsia"/>
          <w:lang w:val="zh-CN" w:eastAsia="zh-CN"/>
        </w:rPr>
        <w:t>。这批新青年特使将与来自其他青年组织和青年论坛的其他青年代表以及</w:t>
      </w:r>
      <w:r w:rsidRPr="00A00CE9">
        <w:rPr>
          <w:rFonts w:hint="eastAsia"/>
          <w:lang w:val="zh-CN" w:eastAsia="zh-CN"/>
        </w:rPr>
        <w:t>ICT</w:t>
      </w:r>
      <w:r w:rsidRPr="00A00CE9">
        <w:rPr>
          <w:rFonts w:hint="eastAsia"/>
          <w:lang w:val="zh-CN" w:eastAsia="zh-CN"/>
        </w:rPr>
        <w:t>相关项目和活动的领导者一道，共同参与制定国际电联</w:t>
      </w:r>
      <w:r w:rsidRPr="00A00CE9">
        <w:rPr>
          <w:rFonts w:hint="eastAsia"/>
          <w:lang w:val="zh-CN" w:eastAsia="zh-CN"/>
        </w:rPr>
        <w:t>GYS-24</w:t>
      </w:r>
      <w:r w:rsidRPr="00A00CE9">
        <w:rPr>
          <w:rFonts w:hint="eastAsia"/>
          <w:lang w:val="zh-CN" w:eastAsia="zh-CN"/>
        </w:rPr>
        <w:t>的议程，以协力开展具有影响力和以行动为导向的全球活动。</w:t>
      </w:r>
    </w:p>
    <w:p w14:paraId="1FD12683" w14:textId="77777777" w:rsidR="00961388" w:rsidRPr="00836D00" w:rsidRDefault="00961388" w:rsidP="00961388">
      <w:pPr>
        <w:rPr>
          <w:rFonts w:eastAsia="STKaiti" w:cstheme="minorHAnsi"/>
          <w:b/>
          <w:bCs/>
          <w:i/>
          <w:iCs/>
          <w:lang w:eastAsia="zh-CN"/>
        </w:rPr>
      </w:pPr>
      <w:r w:rsidRPr="00836D00">
        <w:rPr>
          <w:rFonts w:eastAsia="STKaiti" w:cstheme="minorHAnsi"/>
          <w:b/>
          <w:bCs/>
          <w:lang w:val="zh-CN" w:eastAsia="zh-CN"/>
        </w:rPr>
        <w:t>请国际电联成员与电信发展局主任共同努力，承担这项工作的运营费用，包括为本国</w:t>
      </w:r>
      <w:r w:rsidRPr="00836D00">
        <w:rPr>
          <w:rFonts w:eastAsia="STKaiti" w:cstheme="minorHAnsi"/>
          <w:b/>
          <w:bCs/>
          <w:lang w:val="zh-CN" w:eastAsia="zh-CN"/>
        </w:rPr>
        <w:t>GCYE</w:t>
      </w:r>
      <w:r w:rsidRPr="00836D00">
        <w:rPr>
          <w:rFonts w:eastAsia="STKaiti" w:cstheme="minorHAnsi"/>
          <w:b/>
          <w:bCs/>
          <w:lang w:val="zh-CN" w:eastAsia="zh-CN"/>
        </w:rPr>
        <w:t>与会者和来自最不发达国家、内陆发展中国家和小岛屿发展中国家的其他</w:t>
      </w:r>
      <w:r w:rsidRPr="00836D00">
        <w:rPr>
          <w:rFonts w:eastAsia="STKaiti" w:cstheme="minorHAnsi"/>
          <w:b/>
          <w:bCs/>
          <w:lang w:val="zh-CN" w:eastAsia="zh-CN"/>
        </w:rPr>
        <w:t>GCYE</w:t>
      </w:r>
      <w:r w:rsidRPr="00836D00">
        <w:rPr>
          <w:rFonts w:eastAsia="STKaiti" w:cstheme="minorHAnsi"/>
          <w:b/>
          <w:bCs/>
          <w:lang w:val="zh-CN" w:eastAsia="zh-CN"/>
        </w:rPr>
        <w:t>提供与会补贴的财务资助。</w:t>
      </w:r>
    </w:p>
    <w:p w14:paraId="35BF392C" w14:textId="49A35557" w:rsidR="00961388" w:rsidRPr="00A00CE9" w:rsidRDefault="00961388" w:rsidP="00961388">
      <w:pPr>
        <w:pStyle w:val="Heading1"/>
        <w:rPr>
          <w:rFonts w:hint="eastAsia"/>
          <w:lang w:eastAsia="zh-CN"/>
        </w:rPr>
      </w:pPr>
      <w:r w:rsidRPr="00A00CE9">
        <w:rPr>
          <w:rFonts w:hint="eastAsia"/>
          <w:lang w:val="zh-CN" w:eastAsia="zh-CN"/>
        </w:rPr>
        <w:t>6</w:t>
      </w:r>
      <w:r w:rsidRPr="00A00CE9">
        <w:rPr>
          <w:rFonts w:hint="eastAsia"/>
          <w:lang w:val="zh-CN" w:eastAsia="zh-CN"/>
        </w:rPr>
        <w:tab/>
      </w:r>
      <w:r w:rsidRPr="00A00CE9">
        <w:rPr>
          <w:rFonts w:hint="eastAsia"/>
          <w:lang w:val="zh-CN" w:eastAsia="zh-CN"/>
        </w:rPr>
        <w:t>预期影响和成果</w:t>
      </w:r>
    </w:p>
    <w:p w14:paraId="04010EB3" w14:textId="77777777" w:rsidR="00961388" w:rsidRPr="00A00CE9" w:rsidRDefault="00961388" w:rsidP="00A00CE9">
      <w:pPr>
        <w:ind w:firstLineChars="200" w:firstLine="480"/>
        <w:rPr>
          <w:rFonts w:hint="eastAsia"/>
          <w:lang w:eastAsia="zh-CN"/>
        </w:rPr>
      </w:pPr>
      <w:r w:rsidRPr="00A00CE9">
        <w:rPr>
          <w:rFonts w:hint="eastAsia"/>
          <w:lang w:val="zh-CN" w:eastAsia="zh-CN"/>
        </w:rPr>
        <w:t>作为</w:t>
      </w:r>
      <w:r w:rsidRPr="00A00CE9">
        <w:rPr>
          <w:rFonts w:hint="eastAsia"/>
          <w:lang w:val="zh-CN" w:eastAsia="zh-CN"/>
        </w:rPr>
        <w:t>WTDC-25</w:t>
      </w:r>
      <w:r w:rsidRPr="00A00CE9">
        <w:rPr>
          <w:rFonts w:hint="eastAsia"/>
          <w:lang w:val="zh-CN" w:eastAsia="zh-CN"/>
        </w:rPr>
        <w:t>的前奏，国际电联</w:t>
      </w:r>
      <w:r w:rsidRPr="00A00CE9">
        <w:rPr>
          <w:rFonts w:hint="eastAsia"/>
          <w:lang w:val="zh-CN" w:eastAsia="zh-CN"/>
        </w:rPr>
        <w:t>GYS-24</w:t>
      </w:r>
      <w:r w:rsidRPr="00A00CE9">
        <w:rPr>
          <w:rFonts w:hint="eastAsia"/>
          <w:lang w:val="zh-CN" w:eastAsia="zh-CN"/>
        </w:rPr>
        <w:t>将通过加强青年参与、扩大青年在政策制定中的声音、加强全球网络以推动落实</w:t>
      </w:r>
      <w:r w:rsidRPr="00A00CE9">
        <w:rPr>
          <w:rFonts w:hint="eastAsia"/>
          <w:lang w:val="zh-CN" w:eastAsia="zh-CN"/>
        </w:rPr>
        <w:t>WSIS</w:t>
      </w:r>
      <w:r w:rsidRPr="00A00CE9">
        <w:rPr>
          <w:rFonts w:hint="eastAsia"/>
          <w:lang w:val="zh-CN" w:eastAsia="zh-CN"/>
        </w:rPr>
        <w:t>行动方面、实现可持续发展目标（</w:t>
      </w:r>
      <w:r w:rsidRPr="00A00CE9">
        <w:rPr>
          <w:rFonts w:hint="eastAsia"/>
          <w:lang w:val="zh-CN" w:eastAsia="zh-CN"/>
        </w:rPr>
        <w:t>SDG</w:t>
      </w:r>
      <w:r w:rsidRPr="00A00CE9">
        <w:rPr>
          <w:rFonts w:hint="eastAsia"/>
          <w:lang w:val="zh-CN" w:eastAsia="zh-CN"/>
        </w:rPr>
        <w:t>）、</w:t>
      </w:r>
      <w:r w:rsidRPr="00A00CE9">
        <w:rPr>
          <w:rFonts w:hint="eastAsia"/>
          <w:lang w:val="zh-CN" w:eastAsia="zh-CN"/>
        </w:rPr>
        <w:t>2030</w:t>
      </w:r>
      <w:r w:rsidRPr="00A00CE9">
        <w:rPr>
          <w:rFonts w:hint="eastAsia"/>
          <w:lang w:val="zh-CN" w:eastAsia="zh-CN"/>
        </w:rPr>
        <w:t>年可持续发展议程以及相关的全球发展承诺，包括即将举行的联合国未来峰会上达成的承诺，产生重大影响。</w:t>
      </w:r>
      <w:r w:rsidRPr="00A00CE9">
        <w:rPr>
          <w:rFonts w:hint="eastAsia"/>
          <w:lang w:val="zh-CN" w:eastAsia="zh-CN"/>
        </w:rPr>
        <w:t>GYS-24</w:t>
      </w:r>
      <w:r w:rsidRPr="00A00CE9">
        <w:rPr>
          <w:rFonts w:hint="eastAsia"/>
          <w:lang w:val="zh-CN" w:eastAsia="zh-CN"/>
        </w:rPr>
        <w:t>将制定一份成果文件，重点关注青年在全球</w:t>
      </w:r>
      <w:r w:rsidRPr="00A00CE9">
        <w:rPr>
          <w:rFonts w:hint="eastAsia"/>
          <w:lang w:val="zh-CN" w:eastAsia="zh-CN"/>
        </w:rPr>
        <w:t>ICT</w:t>
      </w:r>
      <w:r w:rsidRPr="00A00CE9">
        <w:rPr>
          <w:rFonts w:hint="eastAsia"/>
          <w:lang w:val="zh-CN" w:eastAsia="zh-CN"/>
        </w:rPr>
        <w:t>领域的作用，以增强全球青年一代的权能，促进他们的教育、社会经济发展和积极参与数字世界。由于该成果文件将在</w:t>
      </w:r>
      <w:r w:rsidRPr="00A00CE9">
        <w:rPr>
          <w:rFonts w:hint="eastAsia"/>
          <w:lang w:val="zh-CN" w:eastAsia="zh-CN"/>
        </w:rPr>
        <w:t>WTDC-25</w:t>
      </w:r>
      <w:r w:rsidRPr="00A00CE9">
        <w:rPr>
          <w:rFonts w:hint="eastAsia"/>
          <w:lang w:val="zh-CN" w:eastAsia="zh-CN"/>
        </w:rPr>
        <w:t>之前拟定，国际电联成员将有充足的时间对其进行评估并酌情加以使用。</w:t>
      </w:r>
    </w:p>
    <w:p w14:paraId="379DA7F8" w14:textId="2A5FDB92" w:rsidR="00961388" w:rsidRPr="00A00CE9" w:rsidRDefault="00677FAA" w:rsidP="00677FAA">
      <w:pPr>
        <w:pStyle w:val="Heading1"/>
        <w:rPr>
          <w:rFonts w:hint="eastAsia"/>
          <w:lang w:eastAsia="zh-CN"/>
        </w:rPr>
      </w:pPr>
      <w:r>
        <w:rPr>
          <w:rFonts w:hint="eastAsia"/>
          <w:lang w:val="zh-CN" w:eastAsia="zh-CN"/>
        </w:rPr>
        <w:t>7</w:t>
      </w:r>
      <w:r>
        <w:rPr>
          <w:lang w:val="zh-CN" w:eastAsia="zh-CN"/>
        </w:rPr>
        <w:tab/>
      </w:r>
      <w:r w:rsidR="00961388" w:rsidRPr="00A00CE9">
        <w:rPr>
          <w:rFonts w:hint="eastAsia"/>
          <w:lang w:val="zh-CN" w:eastAsia="zh-CN"/>
        </w:rPr>
        <w:t>结论：规划包容性数字化转型的路线</w:t>
      </w:r>
    </w:p>
    <w:p w14:paraId="36419EC0" w14:textId="77777777" w:rsidR="00961388" w:rsidRPr="00A00CE9" w:rsidRDefault="00961388" w:rsidP="00A00CE9">
      <w:pPr>
        <w:ind w:firstLineChars="200" w:firstLine="480"/>
        <w:rPr>
          <w:rFonts w:hint="eastAsia"/>
          <w:kern w:val="2"/>
          <w:lang w:eastAsia="zh-CN"/>
        </w:rPr>
      </w:pPr>
      <w:r w:rsidRPr="00A00CE9">
        <w:rPr>
          <w:rFonts w:hint="eastAsia"/>
          <w:lang w:val="zh-CN" w:eastAsia="zh-CN"/>
        </w:rPr>
        <w:t>通过为青年提供一个全球和包容性的平台，以分享他们的声音和想法，电信发展局重申了其对塑造全球数字未来的承诺，并致力于通过在数字时代获取、使用和了解</w:t>
      </w:r>
      <w:r w:rsidRPr="00A00CE9">
        <w:rPr>
          <w:rFonts w:hint="eastAsia"/>
          <w:lang w:val="zh-CN" w:eastAsia="zh-CN"/>
        </w:rPr>
        <w:t>ICT</w:t>
      </w:r>
      <w:r w:rsidRPr="00A00CE9">
        <w:rPr>
          <w:rFonts w:hint="eastAsia"/>
          <w:lang w:val="zh-CN" w:eastAsia="zh-CN"/>
        </w:rPr>
        <w:t>来平等和公平地赋予青年权能。通过缩小青年愿望与全球</w:t>
      </w:r>
      <w:r w:rsidRPr="00A00CE9">
        <w:rPr>
          <w:rFonts w:hint="eastAsia"/>
          <w:lang w:val="zh-CN" w:eastAsia="zh-CN"/>
        </w:rPr>
        <w:t>ICT</w:t>
      </w:r>
      <w:r w:rsidRPr="00A00CE9">
        <w:rPr>
          <w:rFonts w:hint="eastAsia"/>
          <w:lang w:val="zh-CN" w:eastAsia="zh-CN"/>
        </w:rPr>
        <w:t>议程之间的差距，本次峰会旨在为</w:t>
      </w:r>
      <w:r w:rsidRPr="00A00CE9">
        <w:rPr>
          <w:rFonts w:hint="eastAsia"/>
          <w:lang w:val="zh-CN" w:eastAsia="zh-CN"/>
        </w:rPr>
        <w:t>WTDC-25</w:t>
      </w:r>
      <w:r w:rsidRPr="00A00CE9">
        <w:rPr>
          <w:rFonts w:hint="eastAsia"/>
          <w:lang w:val="zh-CN" w:eastAsia="zh-CN"/>
        </w:rPr>
        <w:t>做出有意义的贡献，确保以青年的创新精神和独特视角塑造电信发展的未来，以包容和前瞻性的方式建设一个全球连通的未来。</w:t>
      </w:r>
    </w:p>
    <w:p w14:paraId="7E33E450" w14:textId="77777777" w:rsidR="00EC6FED" w:rsidRPr="00A00CE9" w:rsidRDefault="00EC6FED" w:rsidP="00935FF0">
      <w:pPr>
        <w:rPr>
          <w:rFonts w:hint="eastAsia"/>
          <w:lang w:eastAsia="zh-CN"/>
        </w:rPr>
      </w:pPr>
    </w:p>
    <w:p w14:paraId="27CAD311" w14:textId="77777777" w:rsidR="00821996" w:rsidRDefault="003C58BF" w:rsidP="00DF240D">
      <w:pPr>
        <w:tabs>
          <w:tab w:val="clear" w:pos="794"/>
          <w:tab w:val="clear" w:pos="1191"/>
          <w:tab w:val="clear" w:pos="1588"/>
          <w:tab w:val="clear" w:pos="1985"/>
        </w:tabs>
        <w:spacing w:after="120"/>
        <w:jc w:val="center"/>
        <w:rPr>
          <w:rFonts w:hint="eastAsia"/>
          <w:lang w:eastAsia="zh-CN"/>
        </w:rPr>
      </w:pPr>
      <w:bookmarkStart w:id="5" w:name="Proposal"/>
      <w:bookmarkEnd w:id="5"/>
      <w:r w:rsidRPr="00A00CE9">
        <w:rPr>
          <w:rFonts w:hint="eastAsia"/>
          <w:lang w:eastAsia="zh-CN"/>
        </w:rPr>
        <w:t>_____________</w:t>
      </w:r>
      <w:r w:rsidR="004122C5" w:rsidRPr="00A00CE9">
        <w:rPr>
          <w:rFonts w:hint="eastAsia"/>
          <w:lang w:eastAsia="zh-CN"/>
        </w:rPr>
        <w:t>_</w:t>
      </w:r>
      <w:r w:rsidR="00922EC1" w:rsidRPr="00A00CE9">
        <w:rPr>
          <w:rFonts w:hint="eastAsia"/>
          <w:lang w:eastAsia="zh-CN"/>
        </w:rPr>
        <w:t>_</w:t>
      </w:r>
    </w:p>
    <w:sectPr w:rsidR="00821996" w:rsidSect="00961388">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B801" w14:textId="77777777" w:rsidR="00961388" w:rsidRDefault="00961388">
      <w:r>
        <w:separator/>
      </w:r>
    </w:p>
  </w:endnote>
  <w:endnote w:type="continuationSeparator" w:id="0">
    <w:p w14:paraId="671B70C1" w14:textId="77777777" w:rsidR="00961388" w:rsidRDefault="0096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6BA6" w:rsidRPr="004D495C" w14:paraId="7C7A3D66" w14:textId="77777777" w:rsidTr="004E3CF5">
      <w:tc>
        <w:tcPr>
          <w:tcW w:w="1526" w:type="dxa"/>
          <w:tcBorders>
            <w:top w:val="single" w:sz="4" w:space="0" w:color="000000"/>
          </w:tcBorders>
          <w:shd w:val="clear" w:color="auto" w:fill="auto"/>
        </w:tcPr>
        <w:p w14:paraId="7E38539D" w14:textId="77777777" w:rsidR="00966BA6" w:rsidRPr="004D495C" w:rsidRDefault="00966BA6" w:rsidP="00966BA6">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51ECA386" w14:textId="77777777" w:rsidR="00966BA6" w:rsidRPr="004D495C" w:rsidRDefault="00966BA6" w:rsidP="00966BA6">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7E4A1E52" w14:textId="6005B3B4" w:rsidR="00966BA6" w:rsidRPr="007862A6" w:rsidRDefault="00961388" w:rsidP="00966BA6">
          <w:pPr>
            <w:pStyle w:val="FirstFooter"/>
            <w:tabs>
              <w:tab w:val="left" w:pos="2302"/>
            </w:tabs>
            <w:rPr>
              <w:sz w:val="18"/>
              <w:szCs w:val="18"/>
              <w:lang w:val="en-US"/>
            </w:rPr>
          </w:pPr>
          <w:r w:rsidRPr="007862A6">
            <w:rPr>
              <w:rFonts w:hint="eastAsia"/>
              <w:sz w:val="18"/>
              <w:szCs w:val="18"/>
              <w:lang w:val="en-US"/>
            </w:rPr>
            <w:t xml:space="preserve">Marco </w:t>
          </w:r>
          <w:proofErr w:type="spellStart"/>
          <w:r w:rsidRPr="007862A6">
            <w:rPr>
              <w:rFonts w:hint="eastAsia"/>
              <w:sz w:val="18"/>
              <w:szCs w:val="18"/>
              <w:lang w:val="en-US"/>
            </w:rPr>
            <w:t>Obiso</w:t>
          </w:r>
          <w:r w:rsidRPr="007862A6">
            <w:rPr>
              <w:rFonts w:hint="eastAsia"/>
              <w:sz w:val="18"/>
              <w:szCs w:val="18"/>
              <w:lang w:val="en-US"/>
            </w:rPr>
            <w:t>先生，电信发展局数字发展伙伴关系部主任</w:t>
          </w:r>
          <w:proofErr w:type="spellEnd"/>
        </w:p>
      </w:tc>
      <w:bookmarkStart w:id="6" w:name="OrgName"/>
      <w:bookmarkEnd w:id="6"/>
    </w:tr>
    <w:tr w:rsidR="00961388" w:rsidRPr="004D495C" w14:paraId="4F7D3048" w14:textId="77777777" w:rsidTr="004E3CF5">
      <w:tc>
        <w:tcPr>
          <w:tcW w:w="1526" w:type="dxa"/>
          <w:shd w:val="clear" w:color="auto" w:fill="auto"/>
        </w:tcPr>
        <w:p w14:paraId="78927DF1" w14:textId="77777777" w:rsidR="00961388" w:rsidRPr="004D495C" w:rsidRDefault="00961388" w:rsidP="00961388">
          <w:pPr>
            <w:pStyle w:val="FirstFooter"/>
            <w:tabs>
              <w:tab w:val="left" w:pos="1559"/>
              <w:tab w:val="left" w:pos="3828"/>
            </w:tabs>
            <w:rPr>
              <w:sz w:val="20"/>
              <w:lang w:val="en-US"/>
            </w:rPr>
          </w:pPr>
        </w:p>
      </w:tc>
      <w:tc>
        <w:tcPr>
          <w:tcW w:w="2410" w:type="dxa"/>
          <w:shd w:val="clear" w:color="auto" w:fill="auto"/>
        </w:tcPr>
        <w:p w14:paraId="26F68B8D" w14:textId="77777777" w:rsidR="00961388" w:rsidRPr="004D495C" w:rsidRDefault="00961388" w:rsidP="00961388">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5B546395" w14:textId="7345B9E2" w:rsidR="00961388" w:rsidRPr="007862A6" w:rsidRDefault="00961388" w:rsidP="00961388">
          <w:pPr>
            <w:pStyle w:val="FirstFooter"/>
            <w:tabs>
              <w:tab w:val="left" w:pos="2302"/>
            </w:tabs>
            <w:rPr>
              <w:sz w:val="18"/>
              <w:szCs w:val="18"/>
              <w:lang w:val="en-US"/>
            </w:rPr>
          </w:pPr>
          <w:r w:rsidRPr="007862A6">
            <w:rPr>
              <w:sz w:val="18"/>
              <w:szCs w:val="18"/>
            </w:rPr>
            <w:t>+41 22 730 6760</w:t>
          </w:r>
        </w:p>
      </w:tc>
      <w:bookmarkStart w:id="7" w:name="PhoneNo"/>
      <w:bookmarkEnd w:id="7"/>
    </w:tr>
    <w:tr w:rsidR="00961388" w:rsidRPr="004D495C" w14:paraId="233E4DE3" w14:textId="77777777" w:rsidTr="004E3CF5">
      <w:tc>
        <w:tcPr>
          <w:tcW w:w="1526" w:type="dxa"/>
          <w:shd w:val="clear" w:color="auto" w:fill="auto"/>
        </w:tcPr>
        <w:p w14:paraId="10B21C3E" w14:textId="77777777" w:rsidR="00961388" w:rsidRPr="004D495C" w:rsidRDefault="00961388" w:rsidP="00961388">
          <w:pPr>
            <w:pStyle w:val="FirstFooter"/>
            <w:tabs>
              <w:tab w:val="left" w:pos="1559"/>
              <w:tab w:val="left" w:pos="3828"/>
            </w:tabs>
            <w:rPr>
              <w:sz w:val="20"/>
              <w:lang w:val="en-US"/>
            </w:rPr>
          </w:pPr>
        </w:p>
      </w:tc>
      <w:tc>
        <w:tcPr>
          <w:tcW w:w="2410" w:type="dxa"/>
          <w:shd w:val="clear" w:color="auto" w:fill="auto"/>
        </w:tcPr>
        <w:p w14:paraId="1BF22116" w14:textId="77777777" w:rsidR="00961388" w:rsidRPr="004D495C" w:rsidRDefault="00961388" w:rsidP="00961388">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32EC0310" w14:textId="55AAA1CA" w:rsidR="00961388" w:rsidRPr="007862A6" w:rsidRDefault="00652C3C" w:rsidP="00961388">
          <w:pPr>
            <w:pStyle w:val="FirstFooter"/>
            <w:tabs>
              <w:tab w:val="left" w:pos="2302"/>
            </w:tabs>
            <w:rPr>
              <w:sz w:val="18"/>
              <w:szCs w:val="18"/>
              <w:lang w:val="en-US"/>
            </w:rPr>
          </w:pPr>
          <w:hyperlink r:id="rId1" w:history="1">
            <w:r w:rsidRPr="00B54157">
              <w:rPr>
                <w:rStyle w:val="Hyperlink"/>
                <w:sz w:val="18"/>
                <w:szCs w:val="18"/>
                <w:lang w:val="en-US"/>
              </w:rPr>
              <w:t>marco.obiso@itu.int</w:t>
            </w:r>
          </w:hyperlink>
          <w:hyperlink r:id="rId2" w:history="1"/>
        </w:p>
      </w:tc>
      <w:bookmarkStart w:id="8" w:name="Email"/>
      <w:bookmarkEnd w:id="8"/>
    </w:tr>
  </w:tbl>
  <w:p w14:paraId="283EC579" w14:textId="77777777" w:rsidR="00721657" w:rsidRPr="0059420B" w:rsidRDefault="00716030" w:rsidP="00B80157">
    <w:pPr>
      <w:pStyle w:val="Footer"/>
      <w:jc w:val="center"/>
      <w:rPr>
        <w:lang w:val="en-GB"/>
      </w:rPr>
    </w:pPr>
    <w:hyperlink r:id="rId3" w:history="1"/>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0447" w14:textId="77777777" w:rsidR="00961388" w:rsidRDefault="00961388">
      <w:r>
        <w:t>____________________</w:t>
      </w:r>
    </w:p>
  </w:footnote>
  <w:footnote w:type="continuationSeparator" w:id="0">
    <w:p w14:paraId="1354FE81" w14:textId="77777777" w:rsidR="00961388" w:rsidRDefault="00961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C869" w14:textId="78FC621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222A1">
      <w:rPr>
        <w:sz w:val="22"/>
        <w:szCs w:val="22"/>
        <w:lang w:val="de-CH"/>
      </w:rPr>
      <w:t>4</w:t>
    </w:r>
    <w:r w:rsidRPr="00A54E72">
      <w:rPr>
        <w:sz w:val="22"/>
        <w:szCs w:val="22"/>
        <w:lang w:val="de-CH"/>
      </w:rPr>
      <w:t>/</w:t>
    </w:r>
    <w:r w:rsidR="00961388">
      <w:rPr>
        <w:rFonts w:hint="eastAsia"/>
        <w:sz w:val="22"/>
        <w:szCs w:val="22"/>
        <w:lang w:val="de-CH" w:eastAsia="zh-CN"/>
      </w:rPr>
      <w:t>13</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307517024">
    <w:abstractNumId w:val="1"/>
  </w:num>
  <w:num w:numId="2" w16cid:durableId="1865749457">
    <w:abstractNumId w:val="0"/>
    <w:lvlOverride w:ilvl="0">
      <w:lvl w:ilvl="0">
        <w:start w:val="1"/>
        <w:numFmt w:val="decimal"/>
        <w:lvlText w:val="%1."/>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576F"/>
    <w:rsid w:val="00266726"/>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0A92"/>
    <w:rsid w:val="00611EAF"/>
    <w:rsid w:val="00623F30"/>
    <w:rsid w:val="00625FB8"/>
    <w:rsid w:val="006261BD"/>
    <w:rsid w:val="00635EDB"/>
    <w:rsid w:val="0064734E"/>
    <w:rsid w:val="00650137"/>
    <w:rsid w:val="006509D7"/>
    <w:rsid w:val="00651CE8"/>
    <w:rsid w:val="00652C3C"/>
    <w:rsid w:val="0065521B"/>
    <w:rsid w:val="00671EF6"/>
    <w:rsid w:val="0067205B"/>
    <w:rsid w:val="006748F8"/>
    <w:rsid w:val="00677FAA"/>
    <w:rsid w:val="00680489"/>
    <w:rsid w:val="00683C32"/>
    <w:rsid w:val="00690BB2"/>
    <w:rsid w:val="00693D09"/>
    <w:rsid w:val="006A6549"/>
    <w:rsid w:val="006A7710"/>
    <w:rsid w:val="006A7A61"/>
    <w:rsid w:val="006B1E59"/>
    <w:rsid w:val="006B2FFB"/>
    <w:rsid w:val="006B66E2"/>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62A6"/>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6D00"/>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1388"/>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33ED"/>
    <w:rsid w:val="009F3940"/>
    <w:rsid w:val="009F3EB2"/>
    <w:rsid w:val="009F6EB1"/>
    <w:rsid w:val="00A00CE9"/>
    <w:rsid w:val="00A11D05"/>
    <w:rsid w:val="00A13162"/>
    <w:rsid w:val="00A131B3"/>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A3DB4"/>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B07D3"/>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961388"/>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961388"/>
    <w:rPr>
      <w:rFonts w:ascii="Verdana" w:eastAsia="SimHei" w:hAnsi="Verdana" w:cs="Simplified Arabic"/>
      <w:sz w:val="19"/>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marco.obiso@itu.int" TargetMode="External"/><Relationship Id="rId1" Type="http://schemas.openxmlformats.org/officeDocument/2006/relationships/hyperlink" Target="mailto:marco.obiso@itu.int" TargetMode="External"/><Relationship Id="rId4"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3C50294E-952C-4657-92D1-5AB61E8BE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Chinese</dc:creator>
  <cp:lastModifiedBy>Chinese</cp:lastModifiedBy>
  <cp:revision>2</cp:revision>
  <cp:lastPrinted>2014-11-04T09:22:00Z</cp:lastPrinted>
  <dcterms:created xsi:type="dcterms:W3CDTF">2024-05-01T13:54:00Z</dcterms:created>
  <dcterms:modified xsi:type="dcterms:W3CDTF">2024-05-01T13:54:00Z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