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0526B" w14:paraId="472A9517" w14:textId="77777777" w:rsidTr="001B2BF9">
        <w:trPr>
          <w:cantSplit/>
          <w:trHeight w:val="1134"/>
        </w:trPr>
        <w:tc>
          <w:tcPr>
            <w:tcW w:w="6379" w:type="dxa"/>
            <w:hideMark/>
          </w:tcPr>
          <w:p w14:paraId="553D670F" w14:textId="77777777" w:rsidR="00E0526B" w:rsidRDefault="00E0526B" w:rsidP="001B2BF9">
            <w:pPr>
              <w:ind w:left="34"/>
              <w:rPr>
                <w:b/>
                <w:bCs/>
                <w:sz w:val="32"/>
                <w:szCs w:val="32"/>
                <w:lang w:val="en-US"/>
              </w:rPr>
            </w:pPr>
            <w:bookmarkStart w:id="0" w:name="_Toc393462862"/>
            <w:bookmarkStart w:id="1" w:name="_Toc393703335"/>
            <w:r>
              <w:rPr>
                <w:b/>
                <w:bCs/>
                <w:sz w:val="32"/>
                <w:szCs w:val="32"/>
                <w:lang w:val="en-US"/>
              </w:rPr>
              <w:t>Telecommunication Development</w:t>
            </w:r>
            <w:r>
              <w:rPr>
                <w:b/>
                <w:bCs/>
                <w:sz w:val="32"/>
                <w:szCs w:val="32"/>
                <w:lang w:val="en-US"/>
              </w:rPr>
              <w:br/>
              <w:t>Advisory Group (TDAG)</w:t>
            </w:r>
          </w:p>
          <w:p w14:paraId="2FA78DCE" w14:textId="77777777" w:rsidR="00E0526B" w:rsidRDefault="00E0526B" w:rsidP="001B2BF9">
            <w:pPr>
              <w:spacing w:before="100" w:after="120"/>
              <w:ind w:left="34"/>
              <w:rPr>
                <w:rFonts w:ascii="Verdana" w:hAnsi="Verdana"/>
                <w:sz w:val="28"/>
                <w:szCs w:val="28"/>
                <w:lang w:val="en-US"/>
              </w:rPr>
            </w:pPr>
            <w:r>
              <w:rPr>
                <w:b/>
                <w:bCs/>
                <w:sz w:val="26"/>
                <w:szCs w:val="26"/>
                <w:lang w:val="en-US"/>
              </w:rPr>
              <w:t>30th Meeting, Geneva, Switzerland, 19-23 June 2023</w:t>
            </w:r>
          </w:p>
        </w:tc>
        <w:tc>
          <w:tcPr>
            <w:tcW w:w="3509" w:type="dxa"/>
            <w:hideMark/>
          </w:tcPr>
          <w:p w14:paraId="49F7EC21" w14:textId="77777777" w:rsidR="00E0526B" w:rsidRDefault="00E0526B" w:rsidP="001B2BF9">
            <w:pPr>
              <w:spacing w:after="120"/>
              <w:ind w:right="142"/>
              <w:jc w:val="right"/>
              <w:rPr>
                <w:lang w:val="en-US"/>
              </w:rPr>
            </w:pPr>
            <w:r>
              <w:rPr>
                <w:noProof/>
                <w:lang w:val="fr-FR" w:eastAsia="fr-FR"/>
              </w:rPr>
              <w:drawing>
                <wp:inline distT="0" distB="0" distL="0" distR="0" wp14:anchorId="21DD2337" wp14:editId="3B9CAD41">
                  <wp:extent cx="717550" cy="781050"/>
                  <wp:effectExtent l="0" t="0" r="635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0526B" w14:paraId="1F9EF6A2" w14:textId="77777777" w:rsidTr="001B2BF9">
        <w:trPr>
          <w:cantSplit/>
        </w:trPr>
        <w:tc>
          <w:tcPr>
            <w:tcW w:w="6379" w:type="dxa"/>
            <w:tcBorders>
              <w:top w:val="single" w:sz="12" w:space="0" w:color="auto"/>
              <w:left w:val="nil"/>
              <w:bottom w:val="nil"/>
              <w:right w:val="nil"/>
            </w:tcBorders>
          </w:tcPr>
          <w:p w14:paraId="47A66ACC" w14:textId="77777777" w:rsidR="00E0526B" w:rsidRDefault="00E0526B" w:rsidP="001B2BF9">
            <w:pPr>
              <w:spacing w:before="0"/>
              <w:rPr>
                <w:rFonts w:cs="Arial"/>
                <w:b/>
                <w:bCs/>
                <w:sz w:val="20"/>
                <w:lang w:val="en-US"/>
              </w:rPr>
            </w:pPr>
          </w:p>
        </w:tc>
        <w:tc>
          <w:tcPr>
            <w:tcW w:w="3509" w:type="dxa"/>
            <w:tcBorders>
              <w:top w:val="single" w:sz="12" w:space="0" w:color="auto"/>
              <w:left w:val="nil"/>
              <w:bottom w:val="nil"/>
              <w:right w:val="nil"/>
            </w:tcBorders>
          </w:tcPr>
          <w:p w14:paraId="565BECF9" w14:textId="77777777" w:rsidR="00E0526B" w:rsidRDefault="00E0526B" w:rsidP="001B2BF9">
            <w:pPr>
              <w:spacing w:before="0"/>
              <w:rPr>
                <w:b/>
                <w:bCs/>
                <w:sz w:val="20"/>
                <w:lang w:val="en-US"/>
              </w:rPr>
            </w:pPr>
          </w:p>
        </w:tc>
      </w:tr>
      <w:tr w:rsidR="00E0526B" w14:paraId="47D3674A" w14:textId="77777777" w:rsidTr="001B2BF9">
        <w:trPr>
          <w:cantSplit/>
        </w:trPr>
        <w:tc>
          <w:tcPr>
            <w:tcW w:w="6379" w:type="dxa"/>
          </w:tcPr>
          <w:p w14:paraId="30686717" w14:textId="77777777" w:rsidR="00E0526B" w:rsidRDefault="00E0526B" w:rsidP="001B2BF9">
            <w:pPr>
              <w:pStyle w:val="Committee"/>
              <w:spacing w:before="0"/>
              <w:rPr>
                <w:b w:val="0"/>
                <w:szCs w:val="24"/>
                <w:lang w:val="en-US"/>
              </w:rPr>
            </w:pPr>
          </w:p>
        </w:tc>
        <w:tc>
          <w:tcPr>
            <w:tcW w:w="3509" w:type="dxa"/>
            <w:hideMark/>
          </w:tcPr>
          <w:p w14:paraId="3047A6B6" w14:textId="51EF0B9B" w:rsidR="00E0526B" w:rsidRDefault="00E0526B" w:rsidP="001B2BF9">
            <w:pPr>
              <w:spacing w:before="0"/>
              <w:rPr>
                <w:bCs/>
                <w:szCs w:val="24"/>
                <w:lang w:val="en-US"/>
              </w:rPr>
            </w:pPr>
            <w:r>
              <w:rPr>
                <w:b/>
                <w:bCs/>
                <w:lang w:val="en-US"/>
              </w:rPr>
              <w:t xml:space="preserve">Document </w:t>
            </w:r>
            <w:bookmarkStart w:id="2" w:name="DocRef1"/>
            <w:bookmarkEnd w:id="2"/>
            <w:r>
              <w:rPr>
                <w:b/>
                <w:bCs/>
                <w:lang w:val="en-US"/>
              </w:rPr>
              <w:t>TDAG-2</w:t>
            </w:r>
            <w:bookmarkStart w:id="3" w:name="DocNo1"/>
            <w:bookmarkEnd w:id="3"/>
            <w:r>
              <w:rPr>
                <w:b/>
                <w:bCs/>
                <w:lang w:val="en-US"/>
              </w:rPr>
              <w:t>3/DT/</w:t>
            </w:r>
            <w:r w:rsidR="008C6D91">
              <w:rPr>
                <w:b/>
                <w:bCs/>
                <w:lang w:val="en-US"/>
              </w:rPr>
              <w:t>4</w:t>
            </w:r>
            <w:r>
              <w:rPr>
                <w:b/>
                <w:bCs/>
                <w:lang w:val="en-US"/>
              </w:rPr>
              <w:t>-E</w:t>
            </w:r>
          </w:p>
        </w:tc>
      </w:tr>
      <w:tr w:rsidR="00E0526B" w14:paraId="629CE756" w14:textId="77777777" w:rsidTr="001B2BF9">
        <w:trPr>
          <w:cantSplit/>
        </w:trPr>
        <w:tc>
          <w:tcPr>
            <w:tcW w:w="6379" w:type="dxa"/>
          </w:tcPr>
          <w:p w14:paraId="142E4D30" w14:textId="77777777" w:rsidR="00E0526B" w:rsidRDefault="00E0526B" w:rsidP="001B2BF9">
            <w:pPr>
              <w:spacing w:before="0"/>
              <w:rPr>
                <w:b/>
                <w:bCs/>
                <w:smallCaps/>
                <w:szCs w:val="24"/>
                <w:lang w:val="en-US"/>
              </w:rPr>
            </w:pPr>
          </w:p>
        </w:tc>
        <w:tc>
          <w:tcPr>
            <w:tcW w:w="3509" w:type="dxa"/>
            <w:hideMark/>
          </w:tcPr>
          <w:p w14:paraId="4F53F2F8" w14:textId="56AC8DB5" w:rsidR="00E0526B" w:rsidRDefault="00E0526B" w:rsidP="001B2BF9">
            <w:pPr>
              <w:spacing w:before="0"/>
              <w:rPr>
                <w:b/>
                <w:szCs w:val="24"/>
                <w:lang w:val="en-US"/>
              </w:rPr>
            </w:pPr>
            <w:bookmarkStart w:id="4" w:name="CreationDate"/>
            <w:bookmarkEnd w:id="4"/>
            <w:r>
              <w:rPr>
                <w:b/>
                <w:bCs/>
                <w:szCs w:val="28"/>
                <w:lang w:val="en-US"/>
              </w:rPr>
              <w:t>2</w:t>
            </w:r>
            <w:r w:rsidR="008C6D91">
              <w:rPr>
                <w:b/>
                <w:bCs/>
                <w:szCs w:val="28"/>
                <w:lang w:val="en-US"/>
              </w:rPr>
              <w:t>3</w:t>
            </w:r>
            <w:r>
              <w:rPr>
                <w:b/>
                <w:bCs/>
                <w:szCs w:val="28"/>
                <w:lang w:val="en-US"/>
              </w:rPr>
              <w:t xml:space="preserve"> June 2023</w:t>
            </w:r>
          </w:p>
        </w:tc>
      </w:tr>
      <w:tr w:rsidR="00E0526B" w14:paraId="0AE2076E" w14:textId="77777777" w:rsidTr="001B2BF9">
        <w:trPr>
          <w:cantSplit/>
        </w:trPr>
        <w:tc>
          <w:tcPr>
            <w:tcW w:w="6379" w:type="dxa"/>
          </w:tcPr>
          <w:p w14:paraId="3863C6E1" w14:textId="77777777" w:rsidR="00E0526B" w:rsidRDefault="00E0526B" w:rsidP="001B2BF9">
            <w:pPr>
              <w:spacing w:before="0"/>
              <w:rPr>
                <w:b/>
                <w:bCs/>
                <w:smallCaps/>
                <w:szCs w:val="24"/>
                <w:lang w:val="en-US"/>
              </w:rPr>
            </w:pPr>
          </w:p>
        </w:tc>
        <w:tc>
          <w:tcPr>
            <w:tcW w:w="3509" w:type="dxa"/>
            <w:hideMark/>
          </w:tcPr>
          <w:p w14:paraId="66D16A25" w14:textId="77777777" w:rsidR="00E0526B" w:rsidRDefault="00E0526B" w:rsidP="001B2BF9">
            <w:pPr>
              <w:spacing w:before="0"/>
              <w:rPr>
                <w:szCs w:val="24"/>
                <w:lang w:val="en-US"/>
              </w:rPr>
            </w:pPr>
            <w:r>
              <w:rPr>
                <w:b/>
                <w:lang w:val="en-US"/>
              </w:rPr>
              <w:t>Original:</w:t>
            </w:r>
            <w:bookmarkStart w:id="5" w:name="Original"/>
            <w:bookmarkEnd w:id="5"/>
            <w:r>
              <w:rPr>
                <w:b/>
                <w:lang w:val="en-US"/>
              </w:rPr>
              <w:t xml:space="preserve"> English</w:t>
            </w:r>
          </w:p>
        </w:tc>
      </w:tr>
      <w:tr w:rsidR="00E0526B" w14:paraId="6BAABF7F" w14:textId="77777777" w:rsidTr="001B2BF9">
        <w:trPr>
          <w:cantSplit/>
          <w:trHeight w:val="852"/>
        </w:trPr>
        <w:tc>
          <w:tcPr>
            <w:tcW w:w="9888" w:type="dxa"/>
            <w:gridSpan w:val="2"/>
            <w:hideMark/>
          </w:tcPr>
          <w:p w14:paraId="1C43AF5A" w14:textId="79DC0509" w:rsidR="00E0526B" w:rsidRPr="008C6D91" w:rsidRDefault="008C6D91" w:rsidP="008C6D91">
            <w:pPr>
              <w:pStyle w:val="Source"/>
              <w:spacing w:before="240" w:after="240"/>
              <w:jc w:val="center"/>
              <w:rPr>
                <w:sz w:val="28"/>
                <w:szCs w:val="22"/>
                <w:lang w:val="en-US"/>
              </w:rPr>
            </w:pPr>
            <w:bookmarkStart w:id="6" w:name="Source"/>
            <w:bookmarkEnd w:id="6"/>
            <w:r w:rsidRPr="008C6D91">
              <w:rPr>
                <w:sz w:val="28"/>
                <w:szCs w:val="22"/>
                <w:lang w:val="en-US"/>
              </w:rPr>
              <w:t xml:space="preserve">Chairman, TDAG Correspondence Group on Streamlining </w:t>
            </w:r>
            <w:r>
              <w:rPr>
                <w:sz w:val="28"/>
                <w:szCs w:val="22"/>
                <w:lang w:val="en-US"/>
              </w:rPr>
              <w:br/>
            </w:r>
            <w:r w:rsidRPr="008C6D91">
              <w:rPr>
                <w:sz w:val="28"/>
                <w:szCs w:val="22"/>
                <w:lang w:val="en-US"/>
              </w:rPr>
              <w:t>WTDC Resolutions (CG-SR)</w:t>
            </w:r>
          </w:p>
        </w:tc>
      </w:tr>
      <w:tr w:rsidR="00E0526B" w14:paraId="4F5901DA" w14:textId="77777777" w:rsidTr="001B2BF9">
        <w:trPr>
          <w:cantSplit/>
        </w:trPr>
        <w:tc>
          <w:tcPr>
            <w:tcW w:w="9888" w:type="dxa"/>
            <w:gridSpan w:val="2"/>
            <w:hideMark/>
          </w:tcPr>
          <w:p w14:paraId="108166FF" w14:textId="63B2373F" w:rsidR="00E0526B" w:rsidRPr="008C6D91" w:rsidRDefault="008C6D91" w:rsidP="008C6D91">
            <w:pPr>
              <w:pStyle w:val="Title1"/>
              <w:spacing w:before="120" w:after="120"/>
              <w:jc w:val="center"/>
              <w:rPr>
                <w:b w:val="0"/>
                <w:bCs/>
                <w:sz w:val="28"/>
                <w:szCs w:val="22"/>
                <w:lang w:val="en-US"/>
              </w:rPr>
            </w:pPr>
            <w:bookmarkStart w:id="7" w:name="Title"/>
            <w:bookmarkEnd w:id="7"/>
            <w:r w:rsidRPr="008C6D91">
              <w:rPr>
                <w:b w:val="0"/>
                <w:bCs/>
                <w:sz w:val="28"/>
                <w:szCs w:val="22"/>
                <w:lang w:val="en-US"/>
              </w:rPr>
              <w:t>C</w:t>
            </w:r>
            <w:r>
              <w:rPr>
                <w:b w:val="0"/>
                <w:bCs/>
                <w:sz w:val="28"/>
                <w:szCs w:val="22"/>
                <w:lang w:val="en-US"/>
              </w:rPr>
              <w:t xml:space="preserve">reation of the </w:t>
            </w:r>
            <w:r w:rsidRPr="008C6D91">
              <w:rPr>
                <w:b w:val="0"/>
                <w:bCs/>
                <w:sz w:val="28"/>
                <w:szCs w:val="22"/>
                <w:lang w:val="en-US"/>
              </w:rPr>
              <w:t xml:space="preserve">CG-SR </w:t>
            </w:r>
            <w:r>
              <w:rPr>
                <w:b w:val="0"/>
                <w:bCs/>
                <w:sz w:val="28"/>
                <w:szCs w:val="22"/>
                <w:lang w:val="en-US"/>
              </w:rPr>
              <w:t xml:space="preserve">and draft guiding principles </w:t>
            </w:r>
            <w:r>
              <w:rPr>
                <w:b w:val="0"/>
                <w:bCs/>
                <w:sz w:val="28"/>
                <w:szCs w:val="22"/>
                <w:lang w:val="en-US"/>
              </w:rPr>
              <w:br/>
              <w:t>for streamlining WTDC Resolutions</w:t>
            </w:r>
          </w:p>
        </w:tc>
      </w:tr>
      <w:tr w:rsidR="00E0526B" w14:paraId="00418A6F" w14:textId="77777777" w:rsidTr="001B2BF9">
        <w:trPr>
          <w:cantSplit/>
        </w:trPr>
        <w:tc>
          <w:tcPr>
            <w:tcW w:w="9888" w:type="dxa"/>
            <w:gridSpan w:val="2"/>
            <w:tcBorders>
              <w:top w:val="nil"/>
              <w:left w:val="nil"/>
              <w:bottom w:val="single" w:sz="4" w:space="0" w:color="auto"/>
              <w:right w:val="nil"/>
            </w:tcBorders>
          </w:tcPr>
          <w:p w14:paraId="24A8F166" w14:textId="77777777" w:rsidR="00E0526B" w:rsidRDefault="00E0526B" w:rsidP="001B2BF9">
            <w:pPr>
              <w:rPr>
                <w:lang w:val="en-US"/>
              </w:rPr>
            </w:pPr>
          </w:p>
        </w:tc>
      </w:tr>
      <w:tr w:rsidR="00E0526B" w14:paraId="61840C6A" w14:textId="77777777" w:rsidTr="001B2BF9">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6D687686" w14:textId="77777777" w:rsidR="00E0526B" w:rsidRDefault="00E0526B" w:rsidP="001B2BF9">
            <w:pPr>
              <w:spacing w:after="120"/>
              <w:rPr>
                <w:b/>
                <w:bCs/>
                <w:szCs w:val="24"/>
                <w:lang w:val="en-US"/>
              </w:rPr>
            </w:pPr>
            <w:r>
              <w:rPr>
                <w:b/>
                <w:bCs/>
                <w:szCs w:val="24"/>
                <w:lang w:val="en-US"/>
              </w:rPr>
              <w:t>Summary:</w:t>
            </w:r>
          </w:p>
          <w:p w14:paraId="05866E6E" w14:textId="7902DCA9" w:rsidR="008C6D91" w:rsidRDefault="008C6D91" w:rsidP="001B2BF9">
            <w:pPr>
              <w:spacing w:after="120"/>
              <w:rPr>
                <w:szCs w:val="24"/>
                <w:lang w:val="en-US"/>
              </w:rPr>
            </w:pPr>
            <w:r w:rsidRPr="008C6D91">
              <w:rPr>
                <w:szCs w:val="24"/>
                <w:lang w:val="en-US"/>
              </w:rPr>
              <w:t xml:space="preserve">This document informs about the creation of a Correspondence Group on Streamlining Resolutions (CG-SR) and provides guiding principles for streamlining WTDC resolutions, based on document TDAG/CG-SR/14 of the latest Correspondence Group created by the TDAG in 2016 prior to </w:t>
            </w:r>
            <w:r w:rsidR="00C77B13">
              <w:rPr>
                <w:szCs w:val="24"/>
                <w:lang w:val="en-US"/>
              </w:rPr>
              <w:br/>
            </w:r>
            <w:r w:rsidRPr="008C6D91">
              <w:rPr>
                <w:szCs w:val="24"/>
                <w:lang w:val="en-US"/>
              </w:rPr>
              <w:t>WTCD-17.</w:t>
            </w:r>
          </w:p>
          <w:p w14:paraId="3AE02E33" w14:textId="1D98AF36" w:rsidR="00E0526B" w:rsidRDefault="00E0526B" w:rsidP="001B2BF9">
            <w:pPr>
              <w:spacing w:after="120"/>
              <w:rPr>
                <w:b/>
                <w:bCs/>
                <w:szCs w:val="24"/>
                <w:lang w:val="en-US"/>
              </w:rPr>
            </w:pPr>
            <w:r>
              <w:rPr>
                <w:b/>
                <w:bCs/>
                <w:lang w:val="en-US"/>
              </w:rPr>
              <w:t>Action required:</w:t>
            </w:r>
          </w:p>
          <w:p w14:paraId="46DEE47B" w14:textId="101A4C28" w:rsidR="008C6D91" w:rsidRPr="006E76D8" w:rsidRDefault="00C77B13" w:rsidP="008C6D91">
            <w:pPr>
              <w:spacing w:after="120"/>
            </w:pPr>
            <w:r w:rsidRPr="00C77B13">
              <w:t>TDAG is invited to endorse the creation of this group</w:t>
            </w:r>
            <w:bookmarkStart w:id="8" w:name="_GoBack"/>
            <w:bookmarkEnd w:id="8"/>
            <w:r w:rsidR="008C6D91" w:rsidRPr="006E76D8">
              <w:t>.</w:t>
            </w:r>
          </w:p>
          <w:p w14:paraId="65083978" w14:textId="77777777" w:rsidR="00E0526B" w:rsidRPr="008C6D91" w:rsidRDefault="00E0526B" w:rsidP="001B2BF9">
            <w:pPr>
              <w:spacing w:after="120"/>
              <w:rPr>
                <w:b/>
                <w:bCs/>
                <w:szCs w:val="24"/>
              </w:rPr>
            </w:pPr>
            <w:r w:rsidRPr="008C6D91">
              <w:rPr>
                <w:b/>
                <w:bCs/>
                <w:szCs w:val="24"/>
              </w:rPr>
              <w:t>References:</w:t>
            </w:r>
          </w:p>
          <w:p w14:paraId="5F92C560" w14:textId="62D8E6BE" w:rsidR="008C6D91" w:rsidRDefault="008C6D91" w:rsidP="008C6D91">
            <w:pPr>
              <w:spacing w:after="120"/>
            </w:pPr>
            <w:r w:rsidRPr="008C6D91">
              <w:t>WTDC-</w:t>
            </w:r>
            <w:r>
              <w:t>17</w:t>
            </w:r>
            <w:r w:rsidRPr="008C6D91">
              <w:t xml:space="preserve"> </w:t>
            </w:r>
            <w:r>
              <w:t>Final Report</w:t>
            </w:r>
          </w:p>
          <w:p w14:paraId="568C5ACB" w14:textId="3618F41F" w:rsidR="008C6D91" w:rsidRPr="008C6D91" w:rsidRDefault="00E0526B" w:rsidP="008C6D91">
            <w:pPr>
              <w:spacing w:after="120"/>
            </w:pPr>
            <w:r w:rsidRPr="008C6D91">
              <w:t xml:space="preserve">WTDC-22 </w:t>
            </w:r>
            <w:r w:rsidR="008C6D91">
              <w:t>Final Report</w:t>
            </w:r>
          </w:p>
        </w:tc>
      </w:tr>
    </w:tbl>
    <w:p w14:paraId="4B429AE7" w14:textId="77777777" w:rsidR="00E0526B" w:rsidRDefault="00E0526B">
      <w:r>
        <w:br w:type="page"/>
      </w:r>
    </w:p>
    <w:bookmarkEnd w:id="0"/>
    <w:bookmarkEnd w:id="1"/>
    <w:p w14:paraId="072FB67B" w14:textId="655F20A1" w:rsidR="005B1C01" w:rsidRPr="008C6D91" w:rsidRDefault="005B1C01" w:rsidP="008C6D91">
      <w:pPr>
        <w:pStyle w:val="Heading1RES"/>
        <w:tabs>
          <w:tab w:val="clear" w:pos="794"/>
          <w:tab w:val="clear" w:pos="1191"/>
          <w:tab w:val="clear" w:pos="1588"/>
          <w:tab w:val="clear" w:pos="1985"/>
          <w:tab w:val="left" w:pos="567"/>
          <w:tab w:val="left" w:pos="1134"/>
          <w:tab w:val="left" w:pos="1701"/>
        </w:tabs>
        <w:spacing w:before="120" w:after="120"/>
        <w:ind w:left="357" w:hanging="357"/>
        <w:jc w:val="left"/>
        <w:outlineLvl w:val="3"/>
        <w:rPr>
          <w:sz w:val="24"/>
          <w:szCs w:val="24"/>
        </w:rPr>
      </w:pPr>
      <w:r w:rsidRPr="008C6D91">
        <w:rPr>
          <w:sz w:val="24"/>
          <w:szCs w:val="24"/>
        </w:rPr>
        <w:t>A.</w:t>
      </w:r>
      <w:r w:rsidRPr="008C6D91">
        <w:rPr>
          <w:sz w:val="24"/>
          <w:szCs w:val="24"/>
        </w:rPr>
        <w:tab/>
        <w:t xml:space="preserve">Creation of a TDAG Correspondence Group on Streamlining Resolutions </w:t>
      </w:r>
      <w:r w:rsidR="00D35CC0" w:rsidRPr="008C6D91">
        <w:rPr>
          <w:sz w:val="24"/>
          <w:szCs w:val="24"/>
        </w:rPr>
        <w:t>for WTDC-25</w:t>
      </w:r>
    </w:p>
    <w:p w14:paraId="09021EC1" w14:textId="76C3D1F6" w:rsidR="005B1C01" w:rsidRPr="008C6D91" w:rsidRDefault="005B1C01"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30th TDAG Meeting decided to create a Correspondence Group on Streamlining Resolutions</w:t>
      </w:r>
      <w:r w:rsidR="00D35CC0" w:rsidRPr="008C6D91">
        <w:rPr>
          <w:sz w:val="24"/>
        </w:rPr>
        <w:t xml:space="preserve"> </w:t>
      </w:r>
      <w:r w:rsidRPr="008C6D91">
        <w:rPr>
          <w:sz w:val="24"/>
        </w:rPr>
        <w:t>(CG-SR) in preparations for the forthcoming World Telecommunications Development Conference (WTDC) to be held in 2025</w:t>
      </w:r>
      <w:r w:rsidR="00624BF3" w:rsidRPr="008C6D91">
        <w:rPr>
          <w:sz w:val="24"/>
        </w:rPr>
        <w:t xml:space="preserve"> in Thailand</w:t>
      </w:r>
      <w:r w:rsidRPr="008C6D91">
        <w:rPr>
          <w:sz w:val="24"/>
        </w:rPr>
        <w:t>.</w:t>
      </w:r>
    </w:p>
    <w:p w14:paraId="2F03DB30" w14:textId="2EB0964F" w:rsidR="005B1C01" w:rsidRPr="008C6D91" w:rsidRDefault="005B1C01"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CG-SR will develop its work by correspondence, meeting virtually as necessary, preferably prior to the TDAG meetings.</w:t>
      </w:r>
    </w:p>
    <w:p w14:paraId="21D82346" w14:textId="35A52387" w:rsidR="00624BF3" w:rsidRPr="008C6D91" w:rsidRDefault="00624BF3"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The CG-SR is open to participation by all membership. </w:t>
      </w:r>
      <w:r w:rsidR="00A039B1" w:rsidRPr="008C6D91">
        <w:rPr>
          <w:sz w:val="24"/>
        </w:rPr>
        <w:t>Participation from r</w:t>
      </w:r>
      <w:r w:rsidRPr="008C6D91">
        <w:rPr>
          <w:sz w:val="24"/>
        </w:rPr>
        <w:t>epresentatives from all six regions of the Union is encouraged</w:t>
      </w:r>
      <w:r w:rsidR="00F665DF" w:rsidRPr="008C6D91">
        <w:rPr>
          <w:sz w:val="24"/>
        </w:rPr>
        <w:t xml:space="preserve"> and</w:t>
      </w:r>
      <w:r w:rsidR="00A039B1" w:rsidRPr="008C6D91">
        <w:rPr>
          <w:sz w:val="24"/>
        </w:rPr>
        <w:t xml:space="preserve"> it is recommended </w:t>
      </w:r>
      <w:r w:rsidR="00F665DF" w:rsidRPr="008C6D91">
        <w:rPr>
          <w:bCs/>
          <w:sz w:val="24"/>
        </w:rPr>
        <w:t>to use the guidelines while drafting their proposals to be submitted to the Regional Preparatory Meetings (RPMs)</w:t>
      </w:r>
      <w:r w:rsidRPr="008C6D91">
        <w:rPr>
          <w:sz w:val="24"/>
        </w:rPr>
        <w:t xml:space="preserve">. </w:t>
      </w:r>
    </w:p>
    <w:p w14:paraId="0AB7B8A2" w14:textId="3F6F0552" w:rsidR="00A17BA4" w:rsidRPr="008C6D91" w:rsidRDefault="00A17BA4"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 xml:space="preserve">To join the distribution list please </w:t>
      </w:r>
      <w:r w:rsidR="00431A83" w:rsidRPr="008C6D91">
        <w:rPr>
          <w:sz w:val="24"/>
        </w:rPr>
        <w:t>g</w:t>
      </w:r>
      <w:r w:rsidR="00431A83" w:rsidRPr="008C6D91">
        <w:rPr>
          <w:sz w:val="24"/>
        </w:rPr>
        <w:t>o</w:t>
      </w:r>
      <w:r w:rsidR="00431A83" w:rsidRPr="008C6D91">
        <w:rPr>
          <w:sz w:val="24"/>
        </w:rPr>
        <w:t xml:space="preserve"> to the </w:t>
      </w:r>
      <w:hyperlink r:id="rId9" w:history="1">
        <w:r w:rsidR="00431A83" w:rsidRPr="008C6D91">
          <w:rPr>
            <w:rStyle w:val="Hyperlink"/>
            <w:sz w:val="24"/>
          </w:rPr>
          <w:t>TDAG website</w:t>
        </w:r>
      </w:hyperlink>
      <w:r w:rsidR="00431A83" w:rsidRPr="008C6D91">
        <w:rPr>
          <w:sz w:val="24"/>
        </w:rPr>
        <w:t>.</w:t>
      </w:r>
    </w:p>
    <w:p w14:paraId="0CC28E69" w14:textId="3A204C0A" w:rsidR="00EF6448" w:rsidRPr="008C6D91" w:rsidRDefault="00EF6448"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group will work in English and documents will be translated into the other five official languages as needed.  Translated documents will be for information only.</w:t>
      </w:r>
    </w:p>
    <w:p w14:paraId="0E7AB75C" w14:textId="6F52BDB9" w:rsidR="005B1C01" w:rsidRPr="008C6D91" w:rsidRDefault="00D35CC0"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draft output of the CG-SR will be presented at the TDAG meeting in 2024 for consideration and discussion. The final output will be presented at the TDAG meeting in 2025 and be considered as a contribution from the TDAG to the WTDC-25.</w:t>
      </w:r>
    </w:p>
    <w:p w14:paraId="0B564355" w14:textId="10CD51C4" w:rsidR="00E57682" w:rsidRPr="008C6D91" w:rsidRDefault="00D35CC0" w:rsidP="008C6D91">
      <w:pPr>
        <w:pStyle w:val="Heading1RES"/>
        <w:tabs>
          <w:tab w:val="clear" w:pos="794"/>
          <w:tab w:val="clear" w:pos="1191"/>
          <w:tab w:val="clear" w:pos="1588"/>
          <w:tab w:val="clear" w:pos="1985"/>
          <w:tab w:val="left" w:pos="567"/>
          <w:tab w:val="left" w:pos="1134"/>
          <w:tab w:val="left" w:pos="1701"/>
        </w:tabs>
        <w:spacing w:before="120" w:after="120"/>
        <w:ind w:left="357" w:hanging="357"/>
        <w:jc w:val="left"/>
        <w:outlineLvl w:val="3"/>
        <w:rPr>
          <w:sz w:val="24"/>
          <w:szCs w:val="24"/>
        </w:rPr>
      </w:pPr>
      <w:r w:rsidRPr="008C6D91">
        <w:rPr>
          <w:sz w:val="24"/>
          <w:szCs w:val="24"/>
        </w:rPr>
        <w:t>B</w:t>
      </w:r>
      <w:r w:rsidR="00E57682" w:rsidRPr="008C6D91">
        <w:rPr>
          <w:sz w:val="24"/>
          <w:szCs w:val="24"/>
        </w:rPr>
        <w:t xml:space="preserve">. </w:t>
      </w:r>
      <w:r w:rsidR="00E57682" w:rsidRPr="008C6D91">
        <w:rPr>
          <w:sz w:val="24"/>
          <w:szCs w:val="24"/>
        </w:rPr>
        <w:tab/>
        <w:t xml:space="preserve">Guiding principles for streamlining existing WTDC Resolutions </w:t>
      </w:r>
    </w:p>
    <w:p w14:paraId="0761D957" w14:textId="77777777" w:rsidR="00E57682" w:rsidRPr="008C6D91" w:rsidRDefault="00E57682" w:rsidP="008C6D91">
      <w:pPr>
        <w:pStyle w:val="NormalFR"/>
        <w:tabs>
          <w:tab w:val="clear" w:pos="794"/>
          <w:tab w:val="clear" w:pos="1191"/>
          <w:tab w:val="clear" w:pos="1588"/>
          <w:tab w:val="clear" w:pos="1985"/>
          <w:tab w:val="left" w:pos="567"/>
          <w:tab w:val="left" w:pos="1134"/>
          <w:tab w:val="left" w:pos="1701"/>
        </w:tabs>
        <w:spacing w:after="120"/>
        <w:jc w:val="left"/>
        <w:rPr>
          <w:sz w:val="24"/>
        </w:rPr>
      </w:pPr>
      <w:r w:rsidRPr="008C6D91">
        <w:rPr>
          <w:sz w:val="24"/>
        </w:rPr>
        <w:t>The following guiding principles might prove useful in the work on streamlining Resolutions:</w:t>
      </w:r>
    </w:p>
    <w:tbl>
      <w:tblPr>
        <w:tblStyle w:val="LightShading"/>
        <w:tblW w:w="0" w:type="auto"/>
        <w:jc w:val="center"/>
        <w:tblLayout w:type="fixed"/>
        <w:tblLook w:val="04A0" w:firstRow="1" w:lastRow="0" w:firstColumn="1" w:lastColumn="0" w:noHBand="0" w:noVBand="1"/>
      </w:tblPr>
      <w:tblGrid>
        <w:gridCol w:w="2127"/>
        <w:gridCol w:w="7371"/>
      </w:tblGrid>
      <w:tr w:rsidR="00E57682" w:rsidRPr="008C6D91" w14:paraId="0A61690C" w14:textId="77777777" w:rsidTr="00033E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4FDBA0B1" w14:textId="77777777" w:rsidR="00E57682" w:rsidRPr="008C6D91" w:rsidRDefault="00E57682" w:rsidP="008C6D91">
            <w:pPr>
              <w:spacing w:before="60" w:after="60"/>
              <w:rPr>
                <w:szCs w:val="24"/>
              </w:rPr>
            </w:pPr>
            <w:r w:rsidRPr="008C6D91">
              <w:rPr>
                <w:szCs w:val="24"/>
              </w:rPr>
              <w:t>Principle</w:t>
            </w:r>
          </w:p>
        </w:tc>
        <w:tc>
          <w:tcPr>
            <w:tcW w:w="7371" w:type="dxa"/>
          </w:tcPr>
          <w:p w14:paraId="37B08815" w14:textId="77777777" w:rsidR="00E57682" w:rsidRPr="008C6D91" w:rsidRDefault="00E57682" w:rsidP="008C6D91">
            <w:pPr>
              <w:spacing w:before="60" w:after="60"/>
              <w:cnfStyle w:val="100000000000" w:firstRow="1" w:lastRow="0" w:firstColumn="0" w:lastColumn="0" w:oddVBand="0" w:evenVBand="0" w:oddHBand="0" w:evenHBand="0" w:firstRowFirstColumn="0" w:firstRowLastColumn="0" w:lastRowFirstColumn="0" w:lastRowLastColumn="0"/>
              <w:rPr>
                <w:szCs w:val="24"/>
              </w:rPr>
            </w:pPr>
            <w:r w:rsidRPr="008C6D91">
              <w:rPr>
                <w:szCs w:val="24"/>
              </w:rPr>
              <w:t>Questions</w:t>
            </w:r>
          </w:p>
        </w:tc>
      </w:tr>
      <w:tr w:rsidR="00E57682" w:rsidRPr="008C6D91" w14:paraId="50149534" w14:textId="77777777" w:rsidTr="00033E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5607958C" w14:textId="77777777" w:rsidR="00E57682" w:rsidRPr="008C6D91" w:rsidRDefault="00E57682" w:rsidP="008C6D91">
            <w:pPr>
              <w:spacing w:before="60" w:after="60"/>
              <w:rPr>
                <w:szCs w:val="24"/>
              </w:rPr>
            </w:pPr>
            <w:r w:rsidRPr="008C6D91">
              <w:rPr>
                <w:szCs w:val="24"/>
              </w:rPr>
              <w:t xml:space="preserve">Coherence </w:t>
            </w:r>
            <w:r w:rsidRPr="008C6D91">
              <w:rPr>
                <w:szCs w:val="24"/>
              </w:rPr>
              <w:br/>
              <w:t>&amp; Consistency</w:t>
            </w:r>
          </w:p>
        </w:tc>
        <w:tc>
          <w:tcPr>
            <w:tcW w:w="7371" w:type="dxa"/>
            <w:tcBorders>
              <w:top w:val="nil"/>
              <w:bottom w:val="nil"/>
            </w:tcBorders>
            <w:shd w:val="clear" w:color="auto" w:fill="F2F2F2" w:themeFill="background1" w:themeFillShade="F2"/>
          </w:tcPr>
          <w:p w14:paraId="7C0111CB" w14:textId="77777777" w:rsidR="00E57682" w:rsidRPr="008C6D91" w:rsidRDefault="00E57682" w:rsidP="008C6D91">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6D91">
              <w:rPr>
                <w:szCs w:val="24"/>
              </w:rPr>
              <w:t>Is the Resolution consistent with the BDT mandate and the WTDC Action Plan?</w:t>
            </w:r>
          </w:p>
        </w:tc>
      </w:tr>
      <w:tr w:rsidR="00E57682" w:rsidRPr="008C6D91" w14:paraId="3BB9D019" w14:textId="77777777" w:rsidTr="00033EB7">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14:paraId="40ACBA7E" w14:textId="77777777" w:rsidR="00E57682" w:rsidRPr="008C6D91" w:rsidRDefault="00E57682" w:rsidP="008C6D91">
            <w:pPr>
              <w:spacing w:before="60" w:after="60"/>
              <w:rPr>
                <w:szCs w:val="24"/>
              </w:rPr>
            </w:pPr>
            <w:r w:rsidRPr="008C6D91">
              <w:rPr>
                <w:szCs w:val="24"/>
              </w:rPr>
              <w:t>Overlap &amp; duplication</w:t>
            </w:r>
          </w:p>
        </w:tc>
        <w:tc>
          <w:tcPr>
            <w:tcW w:w="7371" w:type="dxa"/>
            <w:tcBorders>
              <w:top w:val="nil"/>
              <w:bottom w:val="nil"/>
            </w:tcBorders>
            <w:shd w:val="clear" w:color="auto" w:fill="FFFFFF"/>
          </w:tcPr>
          <w:p w14:paraId="3D7B3C01" w14:textId="77777777" w:rsidR="00E57682" w:rsidRPr="008C6D91" w:rsidRDefault="00E57682" w:rsidP="008C6D91">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6D91">
              <w:rPr>
                <w:szCs w:val="24"/>
              </w:rPr>
              <w:t>Is there an overlap or duplication with existing WTDC Resolutions or with the Action Plan? Are the goals of Resolutions already reflected in the ITU-D Strategic Plan objectives, programmes, regional initiatives (RIs), Study Group (SG) questions, or BDT working methods?</w:t>
            </w:r>
          </w:p>
        </w:tc>
      </w:tr>
      <w:tr w:rsidR="00E57682" w:rsidRPr="008C6D91" w14:paraId="12B3232A" w14:textId="77777777" w:rsidTr="00033E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627131D6" w14:textId="77777777" w:rsidR="00E57682" w:rsidRPr="008C6D91" w:rsidRDefault="00E57682" w:rsidP="008C6D91">
            <w:pPr>
              <w:spacing w:before="60" w:after="60"/>
              <w:rPr>
                <w:szCs w:val="24"/>
              </w:rPr>
            </w:pPr>
            <w:r w:rsidRPr="008C6D91">
              <w:rPr>
                <w:szCs w:val="24"/>
              </w:rPr>
              <w:t>Necessity</w:t>
            </w:r>
          </w:p>
        </w:tc>
        <w:tc>
          <w:tcPr>
            <w:tcW w:w="7371" w:type="dxa"/>
            <w:tcBorders>
              <w:top w:val="nil"/>
              <w:bottom w:val="nil"/>
            </w:tcBorders>
            <w:shd w:val="clear" w:color="auto" w:fill="F2F2F2" w:themeFill="background1" w:themeFillShade="F2"/>
          </w:tcPr>
          <w:p w14:paraId="2B91C805" w14:textId="77777777" w:rsidR="00E57682" w:rsidRPr="008C6D91" w:rsidRDefault="00E57682" w:rsidP="008C6D91">
            <w:pPr>
              <w:spacing w:before="60" w:after="60"/>
              <w:cnfStyle w:val="000000100000" w:firstRow="0" w:lastRow="0" w:firstColumn="0" w:lastColumn="0" w:oddVBand="0" w:evenVBand="0" w:oddHBand="1" w:evenHBand="0" w:firstRowFirstColumn="0" w:firstRowLastColumn="0" w:lastRowFirstColumn="0" w:lastRowLastColumn="0"/>
              <w:rPr>
                <w:szCs w:val="24"/>
              </w:rPr>
            </w:pPr>
            <w:r w:rsidRPr="008C6D91">
              <w:rPr>
                <w:szCs w:val="24"/>
              </w:rPr>
              <w:t>Is the Resolution indispensable? Is there already another WTDC/Council/PP Resolution or Resolutions which address the same topic or action? Has the Resolution already been implemented?</w:t>
            </w:r>
          </w:p>
        </w:tc>
      </w:tr>
      <w:tr w:rsidR="00E57682" w:rsidRPr="008C6D91" w14:paraId="7E1D4180" w14:textId="77777777" w:rsidTr="00033EB7">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14:paraId="7D58B056" w14:textId="77777777" w:rsidR="00E57682" w:rsidRPr="008C6D91" w:rsidRDefault="00E57682" w:rsidP="008C6D91">
            <w:pPr>
              <w:spacing w:before="60" w:after="60"/>
              <w:rPr>
                <w:szCs w:val="24"/>
              </w:rPr>
            </w:pPr>
            <w:r w:rsidRPr="008C6D91">
              <w:rPr>
                <w:szCs w:val="24"/>
              </w:rPr>
              <w:t>Action-orientation &amp; accountability</w:t>
            </w:r>
          </w:p>
        </w:tc>
        <w:tc>
          <w:tcPr>
            <w:tcW w:w="7371" w:type="dxa"/>
            <w:tcBorders>
              <w:top w:val="nil"/>
              <w:bottom w:val="single" w:sz="8" w:space="0" w:color="000000" w:themeColor="text1"/>
            </w:tcBorders>
            <w:shd w:val="clear" w:color="auto" w:fill="FFFFFF"/>
          </w:tcPr>
          <w:p w14:paraId="4E71C848" w14:textId="77777777" w:rsidR="00E57682" w:rsidRPr="008C6D91" w:rsidRDefault="00E57682" w:rsidP="008C6D91">
            <w:pPr>
              <w:spacing w:before="60" w:after="60"/>
              <w:cnfStyle w:val="000000000000" w:firstRow="0" w:lastRow="0" w:firstColumn="0" w:lastColumn="0" w:oddVBand="0" w:evenVBand="0" w:oddHBand="0" w:evenHBand="0" w:firstRowFirstColumn="0" w:firstRowLastColumn="0" w:lastRowFirstColumn="0" w:lastRowLastColumn="0"/>
              <w:rPr>
                <w:szCs w:val="24"/>
              </w:rPr>
            </w:pPr>
            <w:r w:rsidRPr="008C6D91">
              <w:rPr>
                <w:szCs w:val="24"/>
              </w:rPr>
              <w:t xml:space="preserve">Does the Resolution call for a specific action or outcome? Is there a clear accountability line in the Resolution? </w:t>
            </w:r>
          </w:p>
        </w:tc>
      </w:tr>
    </w:tbl>
    <w:p w14:paraId="4366D96A"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rPr>
      </w:pPr>
      <w:r w:rsidRPr="008C6D91">
        <w:rPr>
          <w:szCs w:val="24"/>
        </w:rPr>
        <w:t>In general, streamlining existing Resolutions is preferable to adding a new Resolution.</w:t>
      </w:r>
    </w:p>
    <w:p w14:paraId="5BAF928B"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rPr>
      </w:pPr>
      <w:r w:rsidRPr="008C6D91">
        <w:rPr>
          <w:szCs w:val="24"/>
        </w:rPr>
        <w:t>When the actions or activities put forward in a Resolution have been implemented or accomplished, the Resolution can be viewed as fulfilled and removed.</w:t>
      </w:r>
    </w:p>
    <w:p w14:paraId="7995D2EE"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highlight w:val="yellow"/>
        </w:rPr>
      </w:pPr>
      <w:r w:rsidRPr="008C6D91">
        <w:rPr>
          <w:szCs w:val="24"/>
        </w:rPr>
        <w:t xml:space="preserve">Editorial revisions of adopted Resolutions should be kept to the minimum or to what is strictly necessary for its efficient implementation. </w:t>
      </w:r>
    </w:p>
    <w:p w14:paraId="03C9FF02" w14:textId="77777777" w:rsidR="00E57682" w:rsidRPr="008C6D91" w:rsidRDefault="00E57682" w:rsidP="008C6D91">
      <w:pPr>
        <w:pStyle w:val="Heading4"/>
        <w:keepNext w:val="0"/>
        <w:keepLines w:val="0"/>
        <w:tabs>
          <w:tab w:val="clear" w:pos="992"/>
          <w:tab w:val="clear" w:pos="1191"/>
          <w:tab w:val="clear" w:pos="1588"/>
          <w:tab w:val="clear" w:pos="1985"/>
          <w:tab w:val="left" w:pos="851"/>
          <w:tab w:val="left" w:pos="1134"/>
          <w:tab w:val="left" w:pos="1701"/>
        </w:tabs>
        <w:spacing w:before="120" w:after="120"/>
        <w:ind w:left="0" w:firstLine="0"/>
        <w:rPr>
          <w:b w:val="0"/>
          <w:bCs/>
          <w:szCs w:val="24"/>
        </w:rPr>
      </w:pPr>
      <w:r w:rsidRPr="008C6D91">
        <w:rPr>
          <w:b w:val="0"/>
          <w:bCs/>
          <w:szCs w:val="24"/>
        </w:rPr>
        <w:t>If only editorial updates are required to a WTDC Resolution, the need to produce a revised version should be questioned.</w:t>
      </w:r>
    </w:p>
    <w:p w14:paraId="77489DA8" w14:textId="6CB2ACAA" w:rsidR="00E57682" w:rsidRPr="008C6D91" w:rsidRDefault="00D35CC0" w:rsidP="008C6D91">
      <w:pPr>
        <w:pStyle w:val="Heading4"/>
        <w:tabs>
          <w:tab w:val="clear" w:pos="992"/>
          <w:tab w:val="clear" w:pos="1191"/>
          <w:tab w:val="clear" w:pos="1588"/>
          <w:tab w:val="clear" w:pos="1985"/>
          <w:tab w:val="left" w:pos="567"/>
          <w:tab w:val="left" w:pos="1134"/>
          <w:tab w:val="left" w:pos="1701"/>
        </w:tabs>
        <w:spacing w:before="120" w:after="120"/>
        <w:ind w:left="567" w:hanging="567"/>
        <w:rPr>
          <w:szCs w:val="24"/>
        </w:rPr>
      </w:pPr>
      <w:r w:rsidRPr="008C6D91">
        <w:rPr>
          <w:szCs w:val="24"/>
        </w:rPr>
        <w:lastRenderedPageBreak/>
        <w:t>C</w:t>
      </w:r>
      <w:r w:rsidR="00E57682" w:rsidRPr="008C6D91">
        <w:rPr>
          <w:szCs w:val="24"/>
        </w:rPr>
        <w:t xml:space="preserve">. </w:t>
      </w:r>
      <w:r w:rsidR="00E57682" w:rsidRPr="008C6D91">
        <w:rPr>
          <w:szCs w:val="24"/>
        </w:rPr>
        <w:tab/>
        <w:t xml:space="preserve">Guidelines for drafting new WTDC Resolutions </w:t>
      </w:r>
    </w:p>
    <w:p w14:paraId="37D51D22"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lang w:val="en-US"/>
        </w:rPr>
      </w:pPr>
      <w:r w:rsidRPr="008C6D91">
        <w:rPr>
          <w:szCs w:val="24"/>
          <w:lang w:val="en-US"/>
        </w:rPr>
        <w:t xml:space="preserve">New Resolutions are intended to </w:t>
      </w:r>
      <w:r w:rsidRPr="008C6D91">
        <w:rPr>
          <w:szCs w:val="24"/>
        </w:rPr>
        <w:t>define working methods</w:t>
      </w:r>
      <w:r w:rsidRPr="008C6D91">
        <w:rPr>
          <w:i/>
          <w:iCs/>
          <w:szCs w:val="24"/>
        </w:rPr>
        <w:t xml:space="preserve"> </w:t>
      </w:r>
      <w:r w:rsidRPr="008C6D91">
        <w:rPr>
          <w:szCs w:val="24"/>
        </w:rPr>
        <w:t>or</w:t>
      </w:r>
      <w:r w:rsidRPr="008C6D91">
        <w:rPr>
          <w:i/>
          <w:iCs/>
          <w:szCs w:val="24"/>
        </w:rPr>
        <w:t xml:space="preserve"> </w:t>
      </w:r>
      <w:r w:rsidRPr="008C6D91">
        <w:rPr>
          <w:szCs w:val="24"/>
          <w:lang w:val="en-US"/>
        </w:rPr>
        <w:t>address issues which are demonstrably new and of highest importance for ITU-D, and which have not been considered in existing WTDC documents or internationally-agreed development agendas.</w:t>
      </w:r>
    </w:p>
    <w:p w14:paraId="05CB78CC" w14:textId="77777777" w:rsidR="00E57682" w:rsidRPr="008C6D91" w:rsidRDefault="00E57682" w:rsidP="008C6D91">
      <w:pPr>
        <w:tabs>
          <w:tab w:val="clear" w:pos="794"/>
          <w:tab w:val="clear" w:pos="1191"/>
          <w:tab w:val="clear" w:pos="1588"/>
          <w:tab w:val="clear" w:pos="1985"/>
          <w:tab w:val="left" w:pos="851"/>
          <w:tab w:val="left" w:pos="1134"/>
          <w:tab w:val="left" w:pos="1701"/>
        </w:tabs>
        <w:spacing w:after="120"/>
        <w:rPr>
          <w:szCs w:val="24"/>
          <w:lang w:val="en-US"/>
        </w:rPr>
      </w:pPr>
      <w:r w:rsidRPr="008C6D91">
        <w:rPr>
          <w:szCs w:val="24"/>
          <w:lang w:val="en-US"/>
        </w:rPr>
        <w:t>Concretely:</w:t>
      </w:r>
    </w:p>
    <w:p w14:paraId="69E5DC9C"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be aligned and harmonized with existing ones;</w:t>
      </w:r>
    </w:p>
    <w:p w14:paraId="324D36D9"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involve a distinct new subject within the scope of BDT or an issue that represents a significant new or unaddressed challenge related to ICT development or public policy;</w:t>
      </w:r>
    </w:p>
    <w:p w14:paraId="573DE511"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normally not involve a subject already covered in the WTDC Action Plan and the Operational Plan;</w:t>
      </w:r>
    </w:p>
    <w:p w14:paraId="7C89ACE4"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rPr>
        <w:t>If an existing Plenipotentiary Conference (PP) Resolution identifies a priority issue, the need for a similar WTDC Resolution should be carefully considered;</w:t>
      </w:r>
    </w:p>
    <w:p w14:paraId="48BAA05D" w14:textId="6D73508D"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rPr>
        <w:t xml:space="preserve">The need for a new WTDC Resolution should be carefully examined </w:t>
      </w:r>
      <w:r w:rsidRPr="008C6D91">
        <w:rPr>
          <w:szCs w:val="24"/>
          <w:lang w:val="en-US"/>
        </w:rPr>
        <w:t>if a new proposed Resolution involves subjects already covered by internationally-agreed development goals, such as the Sustainable Development Goals (SDGs) and the goals of the World Summit on the Information Society (WSIS), as those are also already established as reporting lines;</w:t>
      </w:r>
    </w:p>
    <w:p w14:paraId="613C8BCD" w14:textId="77777777"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 should specify an expected result(s) or outcome(s) so that its implementation can be measured, in line with result-based management principles. It should likewise specify an appropriate reporting mechanism;</w:t>
      </w:r>
    </w:p>
    <w:p w14:paraId="045D536E" w14:textId="6ACC1D26" w:rsidR="00E57682" w:rsidRPr="008C6D91" w:rsidRDefault="00E57682" w:rsidP="008C6D91">
      <w:pPr>
        <w:numPr>
          <w:ilvl w:val="0"/>
          <w:numId w:val="18"/>
        </w:numPr>
        <w:tabs>
          <w:tab w:val="clear" w:pos="794"/>
          <w:tab w:val="clear" w:pos="1191"/>
          <w:tab w:val="clear" w:pos="1588"/>
          <w:tab w:val="clear" w:pos="1985"/>
          <w:tab w:val="left" w:pos="567"/>
          <w:tab w:val="left" w:pos="1134"/>
          <w:tab w:val="left" w:pos="1701"/>
        </w:tabs>
        <w:spacing w:before="60" w:after="60"/>
        <w:ind w:left="357" w:hanging="357"/>
        <w:rPr>
          <w:szCs w:val="24"/>
          <w:lang w:val="en-US"/>
        </w:rPr>
      </w:pPr>
      <w:r w:rsidRPr="008C6D91">
        <w:rPr>
          <w:szCs w:val="24"/>
          <w:lang w:val="en-US"/>
        </w:rPr>
        <w:t>New proposed Resolutions should be backed by more than one Member State Administrations.</w:t>
      </w:r>
    </w:p>
    <w:p w14:paraId="3DFB7C68" w14:textId="5A4E286E" w:rsidR="00584AF2" w:rsidRPr="00A85B85" w:rsidRDefault="00A85B85" w:rsidP="008C6D91">
      <w:pPr>
        <w:pStyle w:val="Restitle"/>
        <w:spacing w:before="120" w:after="120"/>
        <w:ind w:left="567" w:hanging="567"/>
        <w:rPr>
          <w:b w:val="0"/>
          <w:bCs/>
          <w:sz w:val="24"/>
          <w:szCs w:val="24"/>
        </w:rPr>
      </w:pPr>
      <w:r w:rsidRPr="00A85B85">
        <w:rPr>
          <w:b w:val="0"/>
          <w:bCs/>
          <w:sz w:val="24"/>
          <w:szCs w:val="24"/>
        </w:rPr>
        <w:t>_________________</w:t>
      </w:r>
    </w:p>
    <w:sectPr w:rsidR="00584AF2" w:rsidRPr="00A85B85" w:rsidSect="00927B08">
      <w:headerReference w:type="default" r:id="rId10"/>
      <w:headerReference w:type="first" r:id="rId11"/>
      <w:footerReference w:type="first" r:id="rId12"/>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A29D7" w14:textId="77777777" w:rsidR="004B3920" w:rsidRDefault="004B3920" w:rsidP="002D6AF9">
      <w:pPr>
        <w:spacing w:before="0"/>
      </w:pPr>
      <w:r>
        <w:separator/>
      </w:r>
    </w:p>
  </w:endnote>
  <w:endnote w:type="continuationSeparator" w:id="0">
    <w:p w14:paraId="589EB6D6" w14:textId="77777777" w:rsidR="004B3920" w:rsidRDefault="004B3920"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8C6D91" w:rsidRPr="000023AB" w14:paraId="771F02AE" w14:textId="77777777" w:rsidTr="001B2BF9">
      <w:tc>
        <w:tcPr>
          <w:tcW w:w="1432" w:type="dxa"/>
          <w:tcBorders>
            <w:top w:val="single" w:sz="4" w:space="0" w:color="000000"/>
          </w:tcBorders>
          <w:shd w:val="clear" w:color="auto" w:fill="auto"/>
        </w:tcPr>
        <w:p w14:paraId="2F87FE60" w14:textId="77777777" w:rsidR="008C6D91" w:rsidRPr="004D495C" w:rsidRDefault="008C6D91" w:rsidP="008C6D91">
          <w:pPr>
            <w:pStyle w:val="FirstFooter"/>
            <w:tabs>
              <w:tab w:val="left" w:pos="1559"/>
              <w:tab w:val="left" w:pos="3828"/>
            </w:tabs>
            <w:spacing w:before="0"/>
            <w:rPr>
              <w:sz w:val="18"/>
              <w:szCs w:val="18"/>
            </w:rPr>
          </w:pPr>
          <w:r w:rsidRPr="004D495C">
            <w:rPr>
              <w:sz w:val="18"/>
              <w:szCs w:val="18"/>
            </w:rPr>
            <w:t>Contact:</w:t>
          </w:r>
        </w:p>
      </w:tc>
      <w:tc>
        <w:tcPr>
          <w:tcW w:w="2250" w:type="dxa"/>
          <w:tcBorders>
            <w:top w:val="single" w:sz="4" w:space="0" w:color="000000"/>
          </w:tcBorders>
          <w:shd w:val="clear" w:color="auto" w:fill="auto"/>
        </w:tcPr>
        <w:p w14:paraId="0F36626C" w14:textId="77777777" w:rsidR="008C6D91" w:rsidRPr="004D495C" w:rsidRDefault="008C6D91" w:rsidP="008C6D91">
          <w:pPr>
            <w:pStyle w:val="FirstFooter"/>
            <w:tabs>
              <w:tab w:val="left" w:pos="2302"/>
            </w:tabs>
            <w:spacing w:before="0"/>
            <w:ind w:left="2302" w:hanging="2302"/>
            <w:rPr>
              <w:sz w:val="18"/>
              <w:szCs w:val="18"/>
            </w:rPr>
          </w:pPr>
          <w:r w:rsidRPr="004D495C">
            <w:rPr>
              <w:sz w:val="18"/>
              <w:szCs w:val="18"/>
            </w:rPr>
            <w:t>Name/Organization/Entity:</w:t>
          </w:r>
        </w:p>
      </w:tc>
      <w:tc>
        <w:tcPr>
          <w:tcW w:w="5958" w:type="dxa"/>
          <w:tcBorders>
            <w:top w:val="single" w:sz="4" w:space="0" w:color="000000"/>
          </w:tcBorders>
        </w:tcPr>
        <w:p w14:paraId="346A8FE5" w14:textId="4CF9AD8A" w:rsidR="008C6D91" w:rsidRPr="000023AB" w:rsidRDefault="000023AB" w:rsidP="008C6D91">
          <w:pPr>
            <w:pStyle w:val="FirstFooter"/>
            <w:tabs>
              <w:tab w:val="left" w:pos="2302"/>
            </w:tabs>
            <w:spacing w:before="0"/>
            <w:rPr>
              <w:sz w:val="18"/>
              <w:szCs w:val="18"/>
              <w:highlight w:val="yellow"/>
            </w:rPr>
          </w:pPr>
          <w:r w:rsidRPr="000023AB">
            <w:rPr>
              <w:sz w:val="18"/>
              <w:szCs w:val="18"/>
            </w:rPr>
            <w:t>Ms Andrea Grippa</w:t>
          </w:r>
          <w:r>
            <w:rPr>
              <w:sz w:val="18"/>
              <w:szCs w:val="18"/>
            </w:rPr>
            <w:t xml:space="preserve">, </w:t>
          </w:r>
          <w:r w:rsidRPr="000023AB">
            <w:rPr>
              <w:sz w:val="18"/>
              <w:szCs w:val="18"/>
            </w:rPr>
            <w:t xml:space="preserve">Agência Nacional de Telecomunicações </w:t>
          </w:r>
          <w:r>
            <w:rPr>
              <w:sz w:val="18"/>
              <w:szCs w:val="18"/>
            </w:rPr>
            <w:t>(</w:t>
          </w:r>
          <w:r w:rsidRPr="000023AB">
            <w:rPr>
              <w:sz w:val="18"/>
              <w:szCs w:val="18"/>
            </w:rPr>
            <w:t>ANATEL</w:t>
          </w:r>
          <w:r>
            <w:rPr>
              <w:sz w:val="18"/>
              <w:szCs w:val="18"/>
            </w:rPr>
            <w:t>), Brazil</w:t>
          </w:r>
        </w:p>
      </w:tc>
      <w:bookmarkStart w:id="9" w:name="OrgName"/>
      <w:bookmarkEnd w:id="9"/>
    </w:tr>
    <w:tr w:rsidR="008C6D91" w:rsidRPr="004D495C" w14:paraId="65C7434E" w14:textId="77777777" w:rsidTr="001B2BF9">
      <w:tc>
        <w:tcPr>
          <w:tcW w:w="1432" w:type="dxa"/>
          <w:shd w:val="clear" w:color="auto" w:fill="auto"/>
        </w:tcPr>
        <w:p w14:paraId="7BB6B9C7" w14:textId="77777777" w:rsidR="008C6D91" w:rsidRPr="000023AB" w:rsidRDefault="008C6D91" w:rsidP="008C6D91">
          <w:pPr>
            <w:pStyle w:val="FirstFooter"/>
            <w:tabs>
              <w:tab w:val="left" w:pos="1559"/>
              <w:tab w:val="left" w:pos="3828"/>
            </w:tabs>
            <w:spacing w:before="0"/>
            <w:rPr>
              <w:sz w:val="20"/>
            </w:rPr>
          </w:pPr>
        </w:p>
      </w:tc>
      <w:tc>
        <w:tcPr>
          <w:tcW w:w="2250" w:type="dxa"/>
          <w:shd w:val="clear" w:color="auto" w:fill="auto"/>
        </w:tcPr>
        <w:p w14:paraId="2C020F24" w14:textId="77777777" w:rsidR="008C6D91" w:rsidRPr="004D495C" w:rsidRDefault="008C6D91" w:rsidP="008C6D91">
          <w:pPr>
            <w:pStyle w:val="FirstFooter"/>
            <w:tabs>
              <w:tab w:val="left" w:pos="2302"/>
            </w:tabs>
            <w:spacing w:before="0"/>
            <w:rPr>
              <w:sz w:val="18"/>
              <w:szCs w:val="18"/>
            </w:rPr>
          </w:pPr>
          <w:r w:rsidRPr="004D495C">
            <w:rPr>
              <w:sz w:val="18"/>
              <w:szCs w:val="18"/>
            </w:rPr>
            <w:t>Phone number:</w:t>
          </w:r>
        </w:p>
      </w:tc>
      <w:tc>
        <w:tcPr>
          <w:tcW w:w="5958" w:type="dxa"/>
        </w:tcPr>
        <w:p w14:paraId="660B97B1" w14:textId="6294D719" w:rsidR="008C6D91" w:rsidRPr="004D495C" w:rsidRDefault="000023AB" w:rsidP="008C6D91">
          <w:pPr>
            <w:pStyle w:val="FirstFooter"/>
            <w:tabs>
              <w:tab w:val="left" w:pos="2302"/>
            </w:tabs>
            <w:spacing w:before="0"/>
            <w:rPr>
              <w:sz w:val="18"/>
              <w:szCs w:val="18"/>
              <w:highlight w:val="yellow"/>
            </w:rPr>
          </w:pPr>
          <w:r w:rsidRPr="000023AB">
            <w:rPr>
              <w:sz w:val="18"/>
              <w:szCs w:val="18"/>
            </w:rPr>
            <w:t>n/a</w:t>
          </w:r>
        </w:p>
      </w:tc>
      <w:bookmarkStart w:id="10" w:name="PhoneNo"/>
      <w:bookmarkEnd w:id="10"/>
    </w:tr>
    <w:tr w:rsidR="008C6D91" w:rsidRPr="004D495C" w14:paraId="09C2C650" w14:textId="77777777" w:rsidTr="001B2BF9">
      <w:tc>
        <w:tcPr>
          <w:tcW w:w="1432" w:type="dxa"/>
          <w:shd w:val="clear" w:color="auto" w:fill="auto"/>
        </w:tcPr>
        <w:p w14:paraId="286DF7A8" w14:textId="77777777" w:rsidR="008C6D91" w:rsidRPr="004D495C" w:rsidRDefault="008C6D91" w:rsidP="008C6D91">
          <w:pPr>
            <w:pStyle w:val="FirstFooter"/>
            <w:tabs>
              <w:tab w:val="left" w:pos="1559"/>
              <w:tab w:val="left" w:pos="3828"/>
            </w:tabs>
            <w:spacing w:before="0"/>
            <w:rPr>
              <w:sz w:val="20"/>
            </w:rPr>
          </w:pPr>
        </w:p>
      </w:tc>
      <w:tc>
        <w:tcPr>
          <w:tcW w:w="2250" w:type="dxa"/>
          <w:shd w:val="clear" w:color="auto" w:fill="auto"/>
        </w:tcPr>
        <w:p w14:paraId="1DC2A639" w14:textId="77777777" w:rsidR="008C6D91" w:rsidRPr="004D495C" w:rsidRDefault="008C6D91" w:rsidP="008C6D91">
          <w:pPr>
            <w:pStyle w:val="FirstFooter"/>
            <w:tabs>
              <w:tab w:val="left" w:pos="2302"/>
            </w:tabs>
            <w:spacing w:before="0"/>
            <w:rPr>
              <w:sz w:val="18"/>
              <w:szCs w:val="18"/>
            </w:rPr>
          </w:pPr>
          <w:r w:rsidRPr="004D495C">
            <w:rPr>
              <w:sz w:val="18"/>
              <w:szCs w:val="18"/>
            </w:rPr>
            <w:t>E-mail:</w:t>
          </w:r>
        </w:p>
      </w:tc>
      <w:tc>
        <w:tcPr>
          <w:tcW w:w="5958" w:type="dxa"/>
        </w:tcPr>
        <w:p w14:paraId="4F6FA967" w14:textId="0ECD0660" w:rsidR="008C6D91" w:rsidRPr="004D495C" w:rsidRDefault="000023AB" w:rsidP="008C6D91">
          <w:pPr>
            <w:pStyle w:val="FirstFooter"/>
            <w:tabs>
              <w:tab w:val="left" w:pos="2302"/>
            </w:tabs>
            <w:spacing w:before="0"/>
            <w:rPr>
              <w:sz w:val="18"/>
              <w:szCs w:val="18"/>
              <w:highlight w:val="yellow"/>
            </w:rPr>
          </w:pPr>
          <w:hyperlink r:id="rId1" w:history="1">
            <w:r w:rsidRPr="00EF6095">
              <w:rPr>
                <w:rStyle w:val="Hyperlink"/>
                <w:sz w:val="18"/>
                <w:szCs w:val="18"/>
              </w:rPr>
              <w:t>agrippa@anatel.gov.br</w:t>
            </w:r>
          </w:hyperlink>
          <w:r>
            <w:rPr>
              <w:sz w:val="18"/>
              <w:szCs w:val="18"/>
            </w:rPr>
            <w:t xml:space="preserve"> </w:t>
          </w:r>
        </w:p>
      </w:tc>
      <w:bookmarkStart w:id="11" w:name="Email"/>
      <w:bookmarkEnd w:id="11"/>
    </w:tr>
  </w:tbl>
  <w:p w14:paraId="103EA223" w14:textId="77777777" w:rsidR="008C6D91" w:rsidRDefault="008C6D91" w:rsidP="008C6D91">
    <w:pPr>
      <w:pStyle w:val="Footer"/>
      <w:jc w:val="center"/>
      <w:rPr>
        <w:lang w:val="en-GB"/>
      </w:rPr>
    </w:pPr>
  </w:p>
  <w:p w14:paraId="01CF5B8A" w14:textId="59A5A513" w:rsidR="00F514FC" w:rsidRPr="008C6D91" w:rsidRDefault="008C6D91" w:rsidP="008C6D91">
    <w:pPr>
      <w:pStyle w:val="Footer"/>
      <w:jc w:val="cente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AA44" w14:textId="77777777" w:rsidR="004B3920" w:rsidRDefault="004B3920" w:rsidP="002D6AF9">
      <w:pPr>
        <w:spacing w:before="0"/>
      </w:pPr>
      <w:r>
        <w:separator/>
      </w:r>
    </w:p>
  </w:footnote>
  <w:footnote w:type="continuationSeparator" w:id="0">
    <w:p w14:paraId="0650332C" w14:textId="77777777" w:rsidR="004B3920" w:rsidRDefault="004B3920" w:rsidP="002D6A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3638" w14:textId="42D6A9FD" w:rsidR="00F514FC" w:rsidRPr="008C6D91" w:rsidRDefault="008C6D91" w:rsidP="008C6D91">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DT/4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DC97" w14:textId="77777777" w:rsidR="00F514FC" w:rsidRDefault="00F514FC" w:rsidP="00F514F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25F3D57"/>
    <w:multiLevelType w:val="hybridMultilevel"/>
    <w:tmpl w:val="F28A3006"/>
    <w:lvl w:ilvl="0" w:tplc="D8AA70EE">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B2B2219"/>
    <w:multiLevelType w:val="hybridMultilevel"/>
    <w:tmpl w:val="221AC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F9"/>
    <w:rsid w:val="000023AB"/>
    <w:rsid w:val="00006ACB"/>
    <w:rsid w:val="000428CF"/>
    <w:rsid w:val="000601E5"/>
    <w:rsid w:val="00086491"/>
    <w:rsid w:val="000925F1"/>
    <w:rsid w:val="000A0AA8"/>
    <w:rsid w:val="000B1F47"/>
    <w:rsid w:val="00146738"/>
    <w:rsid w:val="00176EE0"/>
    <w:rsid w:val="00177D1B"/>
    <w:rsid w:val="001949CD"/>
    <w:rsid w:val="001A3258"/>
    <w:rsid w:val="001B2D62"/>
    <w:rsid w:val="001B39D6"/>
    <w:rsid w:val="001B4EBC"/>
    <w:rsid w:val="001D006B"/>
    <w:rsid w:val="00232EAC"/>
    <w:rsid w:val="002A5CF7"/>
    <w:rsid w:val="002B073B"/>
    <w:rsid w:val="002C2478"/>
    <w:rsid w:val="002C68E5"/>
    <w:rsid w:val="002D6AF9"/>
    <w:rsid w:val="002E2AB6"/>
    <w:rsid w:val="002F3699"/>
    <w:rsid w:val="003153C2"/>
    <w:rsid w:val="003159B9"/>
    <w:rsid w:val="00345286"/>
    <w:rsid w:val="00431A83"/>
    <w:rsid w:val="00466918"/>
    <w:rsid w:val="004B3920"/>
    <w:rsid w:val="004C0680"/>
    <w:rsid w:val="0052032C"/>
    <w:rsid w:val="00541688"/>
    <w:rsid w:val="00584AF2"/>
    <w:rsid w:val="0058527B"/>
    <w:rsid w:val="005B1C01"/>
    <w:rsid w:val="005B5335"/>
    <w:rsid w:val="005C162F"/>
    <w:rsid w:val="005D2D41"/>
    <w:rsid w:val="00624BF3"/>
    <w:rsid w:val="00663CE6"/>
    <w:rsid w:val="006E435D"/>
    <w:rsid w:val="006E6E96"/>
    <w:rsid w:val="006E74E8"/>
    <w:rsid w:val="0073369C"/>
    <w:rsid w:val="007648A7"/>
    <w:rsid w:val="00773E4D"/>
    <w:rsid w:val="007925FE"/>
    <w:rsid w:val="00792B0C"/>
    <w:rsid w:val="007B15D3"/>
    <w:rsid w:val="007B1F19"/>
    <w:rsid w:val="007E0678"/>
    <w:rsid w:val="00801129"/>
    <w:rsid w:val="00822E27"/>
    <w:rsid w:val="00856306"/>
    <w:rsid w:val="008A4D6B"/>
    <w:rsid w:val="008B0851"/>
    <w:rsid w:val="008C6D91"/>
    <w:rsid w:val="00903BAC"/>
    <w:rsid w:val="009204B5"/>
    <w:rsid w:val="00927B08"/>
    <w:rsid w:val="009342AD"/>
    <w:rsid w:val="00977218"/>
    <w:rsid w:val="0098727B"/>
    <w:rsid w:val="009A47C4"/>
    <w:rsid w:val="009B51E6"/>
    <w:rsid w:val="009D209B"/>
    <w:rsid w:val="009E1F72"/>
    <w:rsid w:val="00A039B1"/>
    <w:rsid w:val="00A05D84"/>
    <w:rsid w:val="00A17BA4"/>
    <w:rsid w:val="00A27AFA"/>
    <w:rsid w:val="00A7230F"/>
    <w:rsid w:val="00A85B85"/>
    <w:rsid w:val="00AF6303"/>
    <w:rsid w:val="00BA520D"/>
    <w:rsid w:val="00BC086F"/>
    <w:rsid w:val="00BE13F4"/>
    <w:rsid w:val="00BE30A8"/>
    <w:rsid w:val="00C05D16"/>
    <w:rsid w:val="00C372ED"/>
    <w:rsid w:val="00C441AD"/>
    <w:rsid w:val="00C5510F"/>
    <w:rsid w:val="00C77B13"/>
    <w:rsid w:val="00C95637"/>
    <w:rsid w:val="00CD54BC"/>
    <w:rsid w:val="00CF5151"/>
    <w:rsid w:val="00D00037"/>
    <w:rsid w:val="00D313BA"/>
    <w:rsid w:val="00D35CC0"/>
    <w:rsid w:val="00D36504"/>
    <w:rsid w:val="00D67C12"/>
    <w:rsid w:val="00D82AE3"/>
    <w:rsid w:val="00DC4713"/>
    <w:rsid w:val="00DD57AC"/>
    <w:rsid w:val="00E0526B"/>
    <w:rsid w:val="00E167A9"/>
    <w:rsid w:val="00E57682"/>
    <w:rsid w:val="00E71D2D"/>
    <w:rsid w:val="00E819D8"/>
    <w:rsid w:val="00EC18C4"/>
    <w:rsid w:val="00EF281A"/>
    <w:rsid w:val="00EF6448"/>
    <w:rsid w:val="00F30D4A"/>
    <w:rsid w:val="00F514FC"/>
    <w:rsid w:val="00F665DF"/>
    <w:rsid w:val="00F802E0"/>
    <w:rsid w:val="00F82E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37F9"/>
  <w15:docId w15:val="{287CD324-F207-4D2E-9C70-B7D5A357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9"/>
    <w:rPr>
      <w:rFonts w:eastAsia="Times New Roman" w:cs="Times New Roman"/>
      <w:b/>
      <w:sz w:val="28"/>
      <w:szCs w:val="20"/>
      <w:lang w:val="en-GB"/>
    </w:rPr>
  </w:style>
  <w:style w:type="character" w:customStyle="1" w:styleId="Heading2Char">
    <w:name w:val="Heading 2 Char"/>
    <w:basedOn w:val="DefaultParagraphFont"/>
    <w:link w:val="Heading2"/>
    <w:rsid w:val="002D6AF9"/>
    <w:rPr>
      <w:rFonts w:eastAsia="Times New Roman" w:cs="Times New Roman"/>
      <w:b/>
      <w:sz w:val="24"/>
      <w:szCs w:val="20"/>
      <w:lang w:val="en-GB"/>
    </w:rPr>
  </w:style>
  <w:style w:type="character" w:customStyle="1" w:styleId="Heading3Char">
    <w:name w:val="Heading 3 Char"/>
    <w:basedOn w:val="DefaultParagraphFont"/>
    <w:link w:val="Heading3"/>
    <w:rsid w:val="002D6AF9"/>
    <w:rPr>
      <w:rFonts w:eastAsia="Times New Roman" w:cs="Times New Roman"/>
      <w:b/>
      <w:sz w:val="24"/>
      <w:szCs w:val="20"/>
      <w:lang w:val="en-GB"/>
    </w:rPr>
  </w:style>
  <w:style w:type="character" w:customStyle="1" w:styleId="Heading4Char">
    <w:name w:val="Heading 4 Char"/>
    <w:basedOn w:val="DefaultParagraphFont"/>
    <w:link w:val="Heading4"/>
    <w:rsid w:val="002D6AF9"/>
    <w:rPr>
      <w:rFonts w:eastAsia="Times New Roman" w:cs="Times New Roman"/>
      <w:b/>
      <w:sz w:val="24"/>
      <w:szCs w:val="20"/>
      <w:lang w:val="en-GB"/>
    </w:rPr>
  </w:style>
  <w:style w:type="character" w:customStyle="1" w:styleId="Heading5Char">
    <w:name w:val="Heading 5 Char"/>
    <w:basedOn w:val="DefaultParagraphFont"/>
    <w:link w:val="Heading5"/>
    <w:rsid w:val="002D6AF9"/>
    <w:rPr>
      <w:rFonts w:eastAsia="Times New Roman" w:cs="Times New Roman"/>
      <w:b/>
      <w:sz w:val="24"/>
      <w:szCs w:val="20"/>
      <w:lang w:val="en-GB"/>
    </w:rPr>
  </w:style>
  <w:style w:type="character" w:customStyle="1" w:styleId="Heading6Char">
    <w:name w:val="Heading 6 Char"/>
    <w:basedOn w:val="DefaultParagraphFont"/>
    <w:link w:val="Heading6"/>
    <w:rsid w:val="002D6AF9"/>
    <w:rPr>
      <w:rFonts w:eastAsia="Times New Roman" w:cs="Times New Roman"/>
      <w:b/>
      <w:sz w:val="24"/>
      <w:szCs w:val="20"/>
      <w:lang w:val="en-GB"/>
    </w:rPr>
  </w:style>
  <w:style w:type="character" w:customStyle="1" w:styleId="Heading7Char">
    <w:name w:val="Heading 7 Char"/>
    <w:basedOn w:val="DefaultParagraphFont"/>
    <w:link w:val="Heading7"/>
    <w:rsid w:val="002D6AF9"/>
    <w:rPr>
      <w:rFonts w:eastAsia="Times New Roman" w:cs="Times New Roman"/>
      <w:b/>
      <w:sz w:val="24"/>
      <w:szCs w:val="20"/>
      <w:lang w:val="en-GB"/>
    </w:rPr>
  </w:style>
  <w:style w:type="character" w:customStyle="1" w:styleId="Heading8Char">
    <w:name w:val="Heading 8 Char"/>
    <w:basedOn w:val="DefaultParagraphFont"/>
    <w:link w:val="Heading8"/>
    <w:rsid w:val="002D6AF9"/>
    <w:rPr>
      <w:rFonts w:eastAsia="Times New Roman" w:cs="Times New Roman"/>
      <w:b/>
      <w:sz w:val="24"/>
      <w:szCs w:val="20"/>
      <w:lang w:val="en-GB"/>
    </w:rPr>
  </w:style>
  <w:style w:type="character" w:customStyle="1" w:styleId="Heading9Char">
    <w:name w:val="Heading 9 Char"/>
    <w:basedOn w:val="DefaultParagraphFont"/>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2D6AF9"/>
    <w:rPr>
      <w:rFonts w:eastAsia="Times New Roman" w:cs="Times New Roman"/>
      <w:sz w:val="18"/>
      <w:szCs w:val="20"/>
      <w:lang w:val="fr-FR"/>
    </w:rPr>
  </w:style>
  <w:style w:type="character" w:styleId="FootnoteReference">
    <w:name w:val="footnote reference"/>
    <w:basedOn w:val="DefaultParagraphFont"/>
    <w:rsid w:val="002D6AF9"/>
    <w:rPr>
      <w:rFonts w:asciiTheme="minorHAnsi" w:hAnsiTheme="minorHAns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basedOn w:val="DefaultParagraphFont"/>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link w:val="Title1Char"/>
    <w:qFormat/>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basedOn w:val="DefaultParagraphFont"/>
    <w:rsid w:val="002D6AF9"/>
    <w:rPr>
      <w:rFonts w:asciiTheme="minorHAnsi" w:hAnsiTheme="minorHAnsi"/>
      <w:b/>
    </w:rPr>
  </w:style>
  <w:style w:type="character" w:customStyle="1" w:styleId="Appref">
    <w:name w:val="App_ref"/>
    <w:basedOn w:val="DefaultParagraphFont"/>
    <w:rsid w:val="002D6AF9"/>
    <w:rPr>
      <w:rFonts w:asciiTheme="minorHAnsi" w:hAnsiTheme="minorHAns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basedOn w:val="DefaultParagraphFont"/>
    <w:rsid w:val="002D6AF9"/>
    <w:rPr>
      <w:rFonts w:asciiTheme="minorHAnsi" w:hAnsiTheme="minorHAns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basedOn w:val="DefaultParagraphFont"/>
    <w:rsid w:val="002D6AF9"/>
    <w:rPr>
      <w:rFonts w:asciiTheme="minorHAnsi" w:hAnsiTheme="minorHAns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basedOn w:val="DefaultParagraphFont"/>
    <w:rsid w:val="002D6AF9"/>
    <w:rPr>
      <w:rFonts w:asciiTheme="minorHAnsi" w:hAnsiTheme="minorHAns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6AF9"/>
    <w:rPr>
      <w:rFonts w:asciiTheme="minorHAnsi" w:hAnsiTheme="minorHAns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basedOn w:val="DefaultParagraphFont"/>
    <w:rsid w:val="002D6AF9"/>
    <w:rPr>
      <w:rFonts w:asciiTheme="minorHAnsi" w:hAnsiTheme="minorHAnsi"/>
    </w:rPr>
  </w:style>
  <w:style w:type="table" w:styleId="TableGrid">
    <w:name w:val="Table Grid"/>
    <w:basedOn w:val="TableNormal"/>
    <w:rsid w:val="002D6AF9"/>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2D6AF9"/>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2D6AF9"/>
    <w:rPr>
      <w:color w:val="0000FF" w:themeColor="hyperlink"/>
      <w:u w:val="single"/>
    </w:rPr>
  </w:style>
  <w:style w:type="character" w:customStyle="1" w:styleId="baec5a81-e4d6-4674-97f3-e9220f0136c1">
    <w:name w:val="baec5a81-e4d6-4674-97f3-e9220f0136c1"/>
    <w:basedOn w:val="DefaultParagraphFont"/>
    <w:rsid w:val="002D6AF9"/>
  </w:style>
  <w:style w:type="character" w:styleId="Strong">
    <w:name w:val="Strong"/>
    <w:basedOn w:val="DefaultParagraphFont"/>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basedOn w:val="DefaultParagraphFont"/>
    <w:link w:val="BalloonText"/>
    <w:rsid w:val="002D6AF9"/>
    <w:rPr>
      <w:rFonts w:ascii="Tahoma" w:eastAsia="Times New Roman" w:hAnsi="Tahoma" w:cs="Tahoma"/>
      <w:sz w:val="16"/>
      <w:szCs w:val="16"/>
      <w:lang w:val="en-GB"/>
    </w:rPr>
  </w:style>
  <w:style w:type="character" w:customStyle="1" w:styleId="enumlev1Char">
    <w:name w:val="enumlev1 Char"/>
    <w:basedOn w:val="DefaultParagraphFont"/>
    <w:link w:val="enumlev1"/>
    <w:rsid w:val="002D6AF9"/>
    <w:rPr>
      <w:rFonts w:eastAsia="Times New Roman" w:cs="Times New Roman"/>
      <w:sz w:val="24"/>
      <w:szCs w:val="20"/>
      <w:lang w:val="en-GB"/>
    </w:rPr>
  </w:style>
  <w:style w:type="character" w:customStyle="1" w:styleId="enumlev2Char">
    <w:name w:val="enumlev2 Char"/>
    <w:basedOn w:val="enumlev1Char"/>
    <w:link w:val="enumlev2"/>
    <w:rsid w:val="002D6AF9"/>
    <w:rPr>
      <w:rFonts w:eastAsia="Times New Roman" w:cs="Times New Roman"/>
      <w:sz w:val="24"/>
      <w:szCs w:val="20"/>
      <w:lang w:val="en-GB"/>
    </w:rPr>
  </w:style>
  <w:style w:type="character" w:customStyle="1" w:styleId="NormalaftertitleChar">
    <w:name w:val="Normal after title Char"/>
    <w:basedOn w:val="DefaultParagraphFont"/>
    <w:link w:val="Normalaftertitle"/>
    <w:locked/>
    <w:rsid w:val="002D6AF9"/>
    <w:rPr>
      <w:rFonts w:eastAsia="Times New Roman" w:cs="Times New Roman"/>
      <w:sz w:val="24"/>
      <w:szCs w:val="20"/>
      <w:lang w:val="en-GB"/>
    </w:rPr>
  </w:style>
  <w:style w:type="character" w:customStyle="1" w:styleId="AnnexNoChar">
    <w:name w:val="Annex_No Char"/>
    <w:basedOn w:val="DefaultParagraphFont"/>
    <w:link w:val="AnnexNo"/>
    <w:rsid w:val="002D6AF9"/>
    <w:rPr>
      <w:rFonts w:eastAsia="Times New Roman" w:cs="Times New Roman"/>
      <w:caps/>
      <w:sz w:val="28"/>
      <w:szCs w:val="20"/>
      <w:lang w:val="en-GB"/>
    </w:rPr>
  </w:style>
  <w:style w:type="character" w:customStyle="1" w:styleId="CallChar">
    <w:name w:val="Call Char"/>
    <w:basedOn w:val="DefaultParagraphFont"/>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basedOn w:val="DefaultParagraphFont"/>
    <w:link w:val="Restitle"/>
    <w:rsid w:val="002D6AF9"/>
    <w:rPr>
      <w:rFonts w:eastAsia="Times New Roman" w:cs="Times New Roman"/>
      <w:b/>
      <w:sz w:val="28"/>
      <w:szCs w:val="20"/>
      <w:lang w:val="en-GB"/>
    </w:rPr>
  </w:style>
  <w:style w:type="character" w:customStyle="1" w:styleId="ResNoChar">
    <w:name w:val="Res_No Char"/>
    <w:basedOn w:val="DefaultParagraphFont"/>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basedOn w:val="DefaultParagraphFont"/>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basedOn w:val="DefaultParagraphFont"/>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D6AF9"/>
    <w:rPr>
      <w:rFonts w:eastAsia="Times New Roman" w:cs="Times New Roman"/>
      <w:sz w:val="20"/>
      <w:szCs w:val="20"/>
      <w:lang w:val="en-GB"/>
    </w:rPr>
  </w:style>
  <w:style w:type="character" w:styleId="FollowedHyperlink">
    <w:name w:val="FollowedHyperlink"/>
    <w:aliases w:val="CEO_FollowedHyperlink"/>
    <w:basedOn w:val="DefaultParagraphFont"/>
    <w:uiPriority w:val="99"/>
    <w:rsid w:val="002D6AF9"/>
    <w:rPr>
      <w:color w:val="800080"/>
      <w:u w:val="single"/>
    </w:rPr>
  </w:style>
  <w:style w:type="character" w:customStyle="1" w:styleId="href">
    <w:name w:val="href"/>
    <w:basedOn w:val="DefaultParagraphFont"/>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2D6AF9"/>
    <w:rPr>
      <w:rFonts w:ascii="Tahoma" w:eastAsia="Times New Roman" w:hAnsi="Tahoma" w:cs="Tahoma"/>
      <w:sz w:val="16"/>
      <w:szCs w:val="16"/>
      <w:lang w:val="en-GB"/>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2D6AF9"/>
    <w:pPr>
      <w:widowControl w:val="0"/>
      <w:ind w:left="720"/>
      <w:contextualSpacing/>
      <w:jc w:val="both"/>
    </w:pPr>
    <w:rPr>
      <w:sz w:val="22"/>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2D6AF9"/>
    <w:rPr>
      <w:rFonts w:eastAsia="Times New Roman" w:cs="Times New Roman"/>
      <w:szCs w:val="20"/>
      <w:lang w:val="en-GB"/>
    </w:rPr>
  </w:style>
  <w:style w:type="character" w:styleId="CommentReference">
    <w:name w:val="annotation reference"/>
    <w:basedOn w:val="DefaultParagraphFont"/>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basedOn w:val="DefaultParagraphFont"/>
    <w:link w:val="CommentText"/>
    <w:uiPriority w:val="99"/>
    <w:rsid w:val="002D6AF9"/>
    <w:rPr>
      <w:rFonts w:eastAsia="Times New Roman" w:cs="Times New Roman"/>
      <w:sz w:val="20"/>
      <w:szCs w:val="20"/>
      <w:lang w:val="en-GB"/>
    </w:rPr>
  </w:style>
  <w:style w:type="character" w:styleId="PlaceholderText">
    <w:name w:val="Placeholder Text"/>
    <w:basedOn w:val="DefaultParagraphFon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basedOn w:val="CommentText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basedOn w:val="DefaultParagraphFont"/>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2D6AF9"/>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6AF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2D6AF9"/>
    <w:rPr>
      <w:rFonts w:eastAsia="Times New Roman" w:cs="Times New Roman"/>
      <w:b/>
      <w:bCs/>
      <w:color w:val="9BBB59" w:themeColor="accent3"/>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basedOn w:val="DefaultParagraphFont"/>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pPr>
      <w:spacing w:after="0" w:line="240" w:lineRule="auto"/>
    </w:pPr>
    <w:rPr>
      <w:rFonts w:eastAsiaTheme="minorEastAsia"/>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line="240" w:lineRule="auto"/>
    </w:pPr>
    <w:rPr>
      <w:rFonts w:ascii="Verdana" w:eastAsia="SimSun" w:hAnsi="Verdana" w:cs="Times New Roman"/>
      <w:sz w:val="19"/>
      <w:szCs w:val="19"/>
      <w:lang w:val="en-GB"/>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Theme="majorEastAsia"/>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after="0" w:line="240" w:lineRule="auto"/>
      <w:ind w:left="6379"/>
      <w:jc w:val="center"/>
    </w:pPr>
    <w:rPr>
      <w:rFonts w:ascii="Times New Roman" w:eastAsia="Times New Roman" w:hAnsi="Times New Roman" w:cs="Times New Roman"/>
      <w:sz w:val="24"/>
      <w:szCs w:val="20"/>
      <w:lang w:val="en-GB"/>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themeColor="background1"/>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styleId="LightShading">
    <w:name w:val="Light Shading"/>
    <w:basedOn w:val="TableNormal"/>
    <w:uiPriority w:val="60"/>
    <w:rsid w:val="00E57682"/>
    <w:pPr>
      <w:spacing w:after="0" w:line="240" w:lineRule="auto"/>
    </w:pPr>
    <w:rPr>
      <w:rFonts w:eastAsiaTheme="minorEastAsia"/>
      <w:color w:val="000000" w:themeColor="text1" w:themeShade="BF"/>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31A83"/>
    <w:pPr>
      <w:spacing w:after="0" w:line="240" w:lineRule="auto"/>
    </w:pPr>
    <w:rPr>
      <w:rFonts w:eastAsia="Times New Roman" w:cs="Times New Roman"/>
      <w:sz w:val="24"/>
      <w:szCs w:val="20"/>
      <w:lang w:val="en-GB"/>
    </w:rPr>
  </w:style>
  <w:style w:type="character" w:styleId="UnresolvedMention">
    <w:name w:val="Unresolved Mention"/>
    <w:basedOn w:val="DefaultParagraphFont"/>
    <w:uiPriority w:val="99"/>
    <w:semiHidden/>
    <w:unhideWhenUsed/>
    <w:rsid w:val="00431A83"/>
    <w:rPr>
      <w:color w:val="605E5C"/>
      <w:shd w:val="clear" w:color="auto" w:fill="E1DFDD"/>
    </w:rPr>
  </w:style>
  <w:style w:type="character" w:customStyle="1" w:styleId="Title1Char">
    <w:name w:val="Title 1 Char"/>
    <w:link w:val="Title1"/>
    <w:qFormat/>
    <w:locked/>
    <w:rsid w:val="00E0526B"/>
    <w:rPr>
      <w:rFonts w:eastAsia="Times New Roman" w:cs="Times New Roman Bold"/>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913670">
      <w:bodyDiv w:val="1"/>
      <w:marLeft w:val="0"/>
      <w:marRight w:val="0"/>
      <w:marTop w:val="0"/>
      <w:marBottom w:val="0"/>
      <w:divBdr>
        <w:top w:val="none" w:sz="0" w:space="0" w:color="auto"/>
        <w:left w:val="none" w:sz="0" w:space="0" w:color="auto"/>
        <w:bottom w:val="none" w:sz="0" w:space="0" w:color="auto"/>
        <w:right w:val="none" w:sz="0" w:space="0" w:color="auto"/>
      </w:divBdr>
    </w:div>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Conferences/TDAG/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AB1A-9FE0-4A9E-8027-61EF68E2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745</Words>
  <Characters>4253</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Federal Communications Commission</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 Brigitte</dc:creator>
  <cp:lastModifiedBy>BDT-nd</cp:lastModifiedBy>
  <cp:revision>6</cp:revision>
  <cp:lastPrinted>2015-03-12T13:36:00Z</cp:lastPrinted>
  <dcterms:created xsi:type="dcterms:W3CDTF">2023-06-23T09:07:00Z</dcterms:created>
  <dcterms:modified xsi:type="dcterms:W3CDTF">2023-06-23T09:18:00Z</dcterms:modified>
</cp:coreProperties>
</file>