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0D4001" w14:paraId="23ED44DC" w14:textId="77777777">
        <w:trPr>
          <w:cantSplit/>
          <w:trHeight w:val="1134"/>
        </w:trPr>
        <w:tc>
          <w:tcPr>
            <w:tcW w:w="6379" w:type="dxa"/>
          </w:tcPr>
          <w:p w14:paraId="4AA347A7" w14:textId="77777777" w:rsidR="000D4001" w:rsidRDefault="00B2786B">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7500B5D8" w14:textId="77777777" w:rsidR="000D4001" w:rsidRDefault="00B2786B">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b/>
                <w:bCs/>
                <w:sz w:val="26"/>
                <w:szCs w:val="26"/>
                <w:lang w:eastAsia="zh-CN"/>
              </w:rPr>
              <w:t>30</w:t>
            </w:r>
            <w:r>
              <w:rPr>
                <w:rFonts w:eastAsia="SimSun" w:hint="eastAsia"/>
                <w:b/>
                <w:bCs/>
                <w:sz w:val="26"/>
                <w:szCs w:val="26"/>
                <w:lang w:eastAsia="zh-CN"/>
              </w:rPr>
              <w:t>次会议，瑞士日内瓦，</w:t>
            </w:r>
            <w:r>
              <w:rPr>
                <w:rFonts w:eastAsia="SimSun"/>
                <w:b/>
                <w:bCs/>
                <w:sz w:val="26"/>
                <w:szCs w:val="26"/>
                <w:lang w:eastAsia="zh-CN"/>
              </w:rPr>
              <w:t>2023</w:t>
            </w:r>
            <w:r>
              <w:rPr>
                <w:rFonts w:eastAsia="SimSun" w:hint="eastAsia"/>
                <w:b/>
                <w:bCs/>
                <w:sz w:val="26"/>
                <w:szCs w:val="26"/>
                <w:lang w:eastAsia="zh-CN"/>
              </w:rPr>
              <w:t>年</w:t>
            </w:r>
            <w:r>
              <w:rPr>
                <w:rFonts w:eastAsia="SimSun"/>
                <w:b/>
                <w:bCs/>
                <w:sz w:val="26"/>
                <w:szCs w:val="26"/>
                <w:lang w:eastAsia="zh-CN"/>
              </w:rPr>
              <w:t>6</w:t>
            </w:r>
            <w:r>
              <w:rPr>
                <w:rFonts w:eastAsia="SimSun" w:hint="eastAsia"/>
                <w:b/>
                <w:bCs/>
                <w:sz w:val="26"/>
                <w:szCs w:val="26"/>
                <w:lang w:eastAsia="zh-CN"/>
              </w:rPr>
              <w:t>月</w:t>
            </w:r>
            <w:r>
              <w:rPr>
                <w:rFonts w:eastAsia="SimSun"/>
                <w:b/>
                <w:bCs/>
                <w:sz w:val="26"/>
                <w:szCs w:val="26"/>
                <w:lang w:eastAsia="zh-CN"/>
              </w:rPr>
              <w:t>19-23</w:t>
            </w:r>
            <w:r>
              <w:rPr>
                <w:rFonts w:eastAsia="SimSun" w:hint="eastAsia"/>
                <w:b/>
                <w:bCs/>
                <w:sz w:val="26"/>
                <w:szCs w:val="26"/>
                <w:lang w:eastAsia="zh-CN"/>
              </w:rPr>
              <w:t>日</w:t>
            </w:r>
          </w:p>
        </w:tc>
        <w:tc>
          <w:tcPr>
            <w:tcW w:w="3509" w:type="dxa"/>
          </w:tcPr>
          <w:p w14:paraId="374D1A0D" w14:textId="77777777" w:rsidR="000D4001" w:rsidRDefault="00B2786B">
            <w:pPr>
              <w:spacing w:after="120"/>
              <w:ind w:right="142"/>
              <w:jc w:val="right"/>
            </w:pPr>
            <w:r>
              <w:rPr>
                <w:noProof/>
                <w:lang w:val="fr-FR" w:eastAsia="fr-FR"/>
              </w:rPr>
              <w:drawing>
                <wp:inline distT="0" distB="0" distL="0" distR="0" wp14:anchorId="2947C244" wp14:editId="40F4809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D4001" w14:paraId="486A4572" w14:textId="77777777">
        <w:trPr>
          <w:cantSplit/>
        </w:trPr>
        <w:tc>
          <w:tcPr>
            <w:tcW w:w="6379" w:type="dxa"/>
            <w:tcBorders>
              <w:top w:val="single" w:sz="12" w:space="0" w:color="auto"/>
            </w:tcBorders>
          </w:tcPr>
          <w:p w14:paraId="6077611F" w14:textId="77777777" w:rsidR="000D4001" w:rsidRDefault="000D4001">
            <w:pPr>
              <w:spacing w:before="0"/>
              <w:rPr>
                <w:rFonts w:cs="Arial"/>
                <w:b/>
                <w:bCs/>
                <w:sz w:val="20"/>
              </w:rPr>
            </w:pPr>
          </w:p>
        </w:tc>
        <w:tc>
          <w:tcPr>
            <w:tcW w:w="3509" w:type="dxa"/>
            <w:tcBorders>
              <w:top w:val="single" w:sz="12" w:space="0" w:color="auto"/>
            </w:tcBorders>
          </w:tcPr>
          <w:p w14:paraId="5ED5BAC0" w14:textId="77777777" w:rsidR="000D4001" w:rsidRDefault="000D4001">
            <w:pPr>
              <w:spacing w:before="0"/>
              <w:rPr>
                <w:b/>
                <w:bCs/>
                <w:sz w:val="20"/>
              </w:rPr>
            </w:pPr>
          </w:p>
        </w:tc>
      </w:tr>
      <w:tr w:rsidR="000D4001" w14:paraId="14723149" w14:textId="77777777">
        <w:trPr>
          <w:cantSplit/>
        </w:trPr>
        <w:tc>
          <w:tcPr>
            <w:tcW w:w="6379" w:type="dxa"/>
          </w:tcPr>
          <w:p w14:paraId="2FF6FD42" w14:textId="77777777" w:rsidR="000D4001" w:rsidRDefault="000D4001">
            <w:pPr>
              <w:pStyle w:val="Committee"/>
              <w:spacing w:before="0"/>
              <w:rPr>
                <w:b w:val="0"/>
                <w:szCs w:val="24"/>
              </w:rPr>
            </w:pPr>
          </w:p>
        </w:tc>
        <w:tc>
          <w:tcPr>
            <w:tcW w:w="3509" w:type="dxa"/>
          </w:tcPr>
          <w:p w14:paraId="315E9476" w14:textId="77777777" w:rsidR="000D4001" w:rsidRDefault="00B2786B">
            <w:pPr>
              <w:spacing w:before="0"/>
              <w:jc w:val="both"/>
              <w:rPr>
                <w:bCs/>
                <w:szCs w:val="24"/>
                <w:lang w:val="en-US"/>
              </w:rPr>
            </w:pPr>
            <w:proofErr w:type="spellStart"/>
            <w:r>
              <w:rPr>
                <w:rFonts w:hint="eastAsia"/>
                <w:b/>
                <w:bCs/>
                <w:lang w:val="en-US"/>
              </w:rPr>
              <w:t>文件</w:t>
            </w:r>
            <w:proofErr w:type="spellEnd"/>
            <w:r>
              <w:rPr>
                <w:b/>
                <w:bCs/>
                <w:lang w:val="en-US"/>
              </w:rPr>
              <w:t xml:space="preserve"> </w:t>
            </w:r>
            <w:bookmarkStart w:id="0" w:name="DocRef1"/>
            <w:bookmarkEnd w:id="0"/>
            <w:r>
              <w:rPr>
                <w:b/>
                <w:bCs/>
                <w:lang w:val="en-US"/>
              </w:rPr>
              <w:t>TDAG-2</w:t>
            </w:r>
            <w:bookmarkStart w:id="1" w:name="DocNo1"/>
            <w:bookmarkEnd w:id="1"/>
            <w:r>
              <w:rPr>
                <w:b/>
                <w:bCs/>
                <w:lang w:val="en-US"/>
              </w:rPr>
              <w:t>3/</w:t>
            </w:r>
            <w:r>
              <w:rPr>
                <w:rFonts w:ascii="Calibri" w:eastAsia="SimSun" w:hAnsi="Calibri" w:cs="Calibri"/>
                <w:b/>
                <w:bCs/>
                <w:lang w:val="en-US"/>
              </w:rPr>
              <w:t>27-</w:t>
            </w:r>
            <w:r>
              <w:rPr>
                <w:rFonts w:ascii="Calibri" w:eastAsia="SimSun" w:hAnsi="Calibri" w:cs="Calibri" w:hint="eastAsia"/>
                <w:b/>
                <w:bCs/>
                <w:lang w:val="en-US" w:eastAsia="zh-CN"/>
              </w:rPr>
              <w:t>C</w:t>
            </w:r>
          </w:p>
        </w:tc>
      </w:tr>
      <w:tr w:rsidR="000D4001" w14:paraId="066A7900" w14:textId="77777777">
        <w:trPr>
          <w:cantSplit/>
        </w:trPr>
        <w:tc>
          <w:tcPr>
            <w:tcW w:w="6379" w:type="dxa"/>
          </w:tcPr>
          <w:p w14:paraId="7BD97CC1" w14:textId="77777777" w:rsidR="000D4001" w:rsidRDefault="000D4001">
            <w:pPr>
              <w:spacing w:before="0"/>
              <w:rPr>
                <w:b/>
                <w:bCs/>
                <w:smallCaps/>
                <w:szCs w:val="24"/>
                <w:lang w:val="en-US"/>
              </w:rPr>
            </w:pPr>
          </w:p>
        </w:tc>
        <w:tc>
          <w:tcPr>
            <w:tcW w:w="3509" w:type="dxa"/>
          </w:tcPr>
          <w:p w14:paraId="61940401" w14:textId="77777777" w:rsidR="000D4001" w:rsidRDefault="00B2786B">
            <w:pPr>
              <w:spacing w:before="0"/>
              <w:rPr>
                <w:b/>
                <w:szCs w:val="24"/>
              </w:rPr>
            </w:pPr>
            <w:bookmarkStart w:id="2" w:name="CreationDate"/>
            <w:bookmarkEnd w:id="2"/>
            <w:r>
              <w:rPr>
                <w:rFonts w:ascii="Calibri" w:eastAsia="SimSun" w:hAnsi="Calibri" w:cs="Calibri"/>
                <w:b/>
                <w:bCs/>
                <w:szCs w:val="28"/>
              </w:rPr>
              <w:t>2023</w:t>
            </w:r>
            <w:r>
              <w:rPr>
                <w:rFonts w:ascii="Calibri" w:eastAsia="SimSun" w:hAnsi="Calibri" w:cs="Calibri"/>
                <w:b/>
                <w:bCs/>
                <w:szCs w:val="28"/>
              </w:rPr>
              <w:t>年</w:t>
            </w:r>
            <w:r>
              <w:rPr>
                <w:rFonts w:ascii="Calibri" w:eastAsia="SimSun" w:hAnsi="Calibri" w:cs="Calibri"/>
                <w:b/>
                <w:bCs/>
                <w:szCs w:val="28"/>
              </w:rPr>
              <w:t>5</w:t>
            </w:r>
            <w:r>
              <w:rPr>
                <w:rFonts w:ascii="Calibri" w:eastAsia="SimSun" w:hAnsi="Calibri" w:cs="Calibri"/>
                <w:b/>
                <w:bCs/>
                <w:szCs w:val="28"/>
              </w:rPr>
              <w:t>月</w:t>
            </w:r>
            <w:r>
              <w:rPr>
                <w:rFonts w:ascii="Calibri" w:eastAsia="SimSun" w:hAnsi="Calibri" w:cs="Calibri"/>
                <w:b/>
                <w:bCs/>
                <w:szCs w:val="28"/>
              </w:rPr>
              <w:t>29</w:t>
            </w:r>
            <w:r>
              <w:rPr>
                <w:rFonts w:ascii="Calibri" w:eastAsia="SimSun" w:hAnsi="Calibri" w:cs="Calibri"/>
                <w:b/>
                <w:bCs/>
                <w:szCs w:val="28"/>
              </w:rPr>
              <w:t>日</w:t>
            </w:r>
          </w:p>
        </w:tc>
      </w:tr>
      <w:tr w:rsidR="000D4001" w14:paraId="2AFA2D98" w14:textId="77777777">
        <w:trPr>
          <w:cantSplit/>
        </w:trPr>
        <w:tc>
          <w:tcPr>
            <w:tcW w:w="6379" w:type="dxa"/>
          </w:tcPr>
          <w:p w14:paraId="3DB0B849" w14:textId="77777777" w:rsidR="000D4001" w:rsidRDefault="000D4001">
            <w:pPr>
              <w:spacing w:before="0"/>
              <w:rPr>
                <w:b/>
                <w:bCs/>
                <w:smallCaps/>
                <w:szCs w:val="24"/>
              </w:rPr>
            </w:pPr>
          </w:p>
        </w:tc>
        <w:tc>
          <w:tcPr>
            <w:tcW w:w="3509" w:type="dxa"/>
          </w:tcPr>
          <w:p w14:paraId="3F9AA6B4" w14:textId="77777777" w:rsidR="000D4001" w:rsidRDefault="00B2786B">
            <w:pPr>
              <w:spacing w:before="0"/>
              <w:rPr>
                <w:szCs w:val="24"/>
              </w:rPr>
            </w:pPr>
            <w:r>
              <w:rPr>
                <w:rFonts w:hint="eastAsia"/>
                <w:b/>
                <w:lang w:eastAsia="zh-CN"/>
              </w:rPr>
              <w:t>原文：英文</w:t>
            </w:r>
          </w:p>
        </w:tc>
      </w:tr>
      <w:tr w:rsidR="000D4001" w14:paraId="44287328" w14:textId="77777777">
        <w:trPr>
          <w:cantSplit/>
          <w:trHeight w:val="852"/>
        </w:trPr>
        <w:tc>
          <w:tcPr>
            <w:tcW w:w="9888" w:type="dxa"/>
            <w:gridSpan w:val="2"/>
          </w:tcPr>
          <w:p w14:paraId="5AB3F0C4" w14:textId="77777777" w:rsidR="000D4001" w:rsidRDefault="00B2786B">
            <w:pPr>
              <w:pStyle w:val="Source"/>
            </w:pPr>
            <w:bookmarkStart w:id="3" w:name="Source"/>
            <w:bookmarkEnd w:id="3"/>
            <w:proofErr w:type="spellStart"/>
            <w:r>
              <w:rPr>
                <w:rFonts w:ascii="Calibri" w:eastAsia="SimSun" w:hAnsi="Calibri" w:cs="Calibri"/>
              </w:rPr>
              <w:t>电信发展局</w:t>
            </w:r>
            <w:proofErr w:type="spellEnd"/>
            <w:r>
              <w:rPr>
                <w:rFonts w:ascii="Calibri" w:eastAsia="SimSun" w:hAnsi="Calibri" w:cs="Calibri" w:hint="eastAsia"/>
                <w:lang w:eastAsia="zh-CN"/>
              </w:rPr>
              <w:t>主任</w:t>
            </w:r>
          </w:p>
        </w:tc>
      </w:tr>
      <w:tr w:rsidR="000D4001" w14:paraId="12572C31" w14:textId="77777777">
        <w:trPr>
          <w:cantSplit/>
        </w:trPr>
        <w:tc>
          <w:tcPr>
            <w:tcW w:w="9888" w:type="dxa"/>
            <w:gridSpan w:val="2"/>
          </w:tcPr>
          <w:p w14:paraId="5ED6AB35" w14:textId="77777777" w:rsidR="000D4001" w:rsidRDefault="00B2786B">
            <w:pPr>
              <w:pStyle w:val="Title1"/>
              <w:tabs>
                <w:tab w:val="left" w:pos="794"/>
                <w:tab w:val="left" w:pos="1191"/>
                <w:tab w:val="left" w:pos="1588"/>
                <w:tab w:val="left" w:pos="1985"/>
              </w:tabs>
              <w:rPr>
                <w:rFonts w:ascii="Calibri" w:hAnsi="Calibri" w:cs="Calibri"/>
                <w:lang w:eastAsia="zh-CN"/>
              </w:rPr>
            </w:pPr>
            <w:bookmarkStart w:id="4" w:name="Title"/>
            <w:bookmarkEnd w:id="4"/>
            <w:r>
              <w:rPr>
                <w:rFonts w:ascii="Calibri" w:eastAsia="SimSun" w:hAnsi="Calibri" w:cs="Calibri" w:hint="eastAsia"/>
                <w:lang w:val="en-US" w:eastAsia="zh-CN"/>
              </w:rPr>
              <w:t>有关</w:t>
            </w:r>
            <w:r>
              <w:rPr>
                <w:rFonts w:ascii="Calibri" w:eastAsia="SimSun" w:hAnsi="Calibri" w:cs="Calibri"/>
                <w:lang w:eastAsia="zh-CN"/>
              </w:rPr>
              <w:t>在</w:t>
            </w:r>
            <w:r>
              <w:rPr>
                <w:rFonts w:ascii="Calibri" w:eastAsia="SimSun" w:hAnsi="Calibri" w:cs="Calibri"/>
                <w:lang w:eastAsia="zh-CN"/>
              </w:rPr>
              <w:t>2025</w:t>
            </w:r>
            <w:r>
              <w:rPr>
                <w:rFonts w:ascii="Calibri" w:eastAsia="SimSun" w:hAnsi="Calibri" w:cs="Calibri"/>
                <w:lang w:eastAsia="zh-CN"/>
              </w:rPr>
              <w:t>年世界电信发展大会</w:t>
            </w:r>
            <w:r>
              <w:rPr>
                <w:rFonts w:ascii="Calibri" w:eastAsia="SimSun" w:hAnsi="Calibri" w:cs="Calibri" w:hint="eastAsia"/>
                <w:lang w:eastAsia="zh-CN"/>
              </w:rPr>
              <w:t>（</w:t>
            </w:r>
            <w:r>
              <w:rPr>
                <w:rFonts w:ascii="Calibri" w:eastAsia="SimSun" w:hAnsi="Calibri" w:cs="Calibri"/>
                <w:lang w:eastAsia="zh-CN"/>
              </w:rPr>
              <w:t>WTDC</w:t>
            </w:r>
            <w:r>
              <w:rPr>
                <w:rFonts w:ascii="Calibri" w:eastAsia="SimSun" w:hAnsi="Calibri" w:cs="Calibri" w:hint="eastAsia"/>
                <w:lang w:eastAsia="zh-CN"/>
              </w:rPr>
              <w:t>）</w:t>
            </w:r>
            <w:r>
              <w:rPr>
                <w:rFonts w:ascii="Calibri" w:eastAsia="SimSun" w:hAnsi="Calibri" w:cs="Calibri"/>
                <w:lang w:eastAsia="zh-CN"/>
              </w:rPr>
              <w:t>之前</w:t>
            </w:r>
          </w:p>
          <w:p w14:paraId="6C72FCBF" w14:textId="77777777" w:rsidR="000D4001" w:rsidRDefault="00B2786B">
            <w:pPr>
              <w:pStyle w:val="Title1"/>
              <w:rPr>
                <w:lang w:eastAsia="zh-CN"/>
              </w:rPr>
            </w:pPr>
            <w:r>
              <w:rPr>
                <w:rFonts w:ascii="Calibri" w:eastAsia="SimSun" w:hAnsi="Calibri" w:cs="Calibri"/>
                <w:lang w:eastAsia="zh-CN"/>
              </w:rPr>
              <w:t>组织</w:t>
            </w:r>
            <w:r>
              <w:rPr>
                <w:rFonts w:ascii="Calibri" w:eastAsia="SimSun" w:hAnsi="Calibri" w:cs="Calibri" w:hint="eastAsia"/>
                <w:lang w:val="en-US" w:eastAsia="zh-CN"/>
              </w:rPr>
              <w:t>一届</w:t>
            </w:r>
            <w:r>
              <w:rPr>
                <w:rFonts w:ascii="Calibri" w:eastAsia="SimSun" w:hAnsi="Calibri" w:cs="Calibri"/>
                <w:lang w:eastAsia="zh-CN"/>
              </w:rPr>
              <w:t>全球青年</w:t>
            </w:r>
            <w:r>
              <w:rPr>
                <w:rFonts w:ascii="Calibri" w:eastAsia="SimSun" w:hAnsi="Calibri" w:cs="Calibri" w:hint="eastAsia"/>
                <w:lang w:eastAsia="zh-CN"/>
              </w:rPr>
              <w:t>峰会</w:t>
            </w:r>
            <w:r>
              <w:rPr>
                <w:rFonts w:ascii="Calibri" w:eastAsia="SimSun" w:hAnsi="Calibri" w:cs="Calibri"/>
                <w:lang w:eastAsia="zh-CN"/>
              </w:rPr>
              <w:t>的建议</w:t>
            </w:r>
          </w:p>
        </w:tc>
      </w:tr>
      <w:tr w:rsidR="000D4001" w14:paraId="0253706F" w14:textId="77777777">
        <w:trPr>
          <w:cantSplit/>
        </w:trPr>
        <w:tc>
          <w:tcPr>
            <w:tcW w:w="9888" w:type="dxa"/>
            <w:gridSpan w:val="2"/>
            <w:tcBorders>
              <w:bottom w:val="single" w:sz="4" w:space="0" w:color="auto"/>
            </w:tcBorders>
          </w:tcPr>
          <w:p w14:paraId="35471092" w14:textId="77777777" w:rsidR="000D4001" w:rsidRDefault="000D4001">
            <w:pPr>
              <w:rPr>
                <w:lang w:eastAsia="zh-CN"/>
              </w:rPr>
            </w:pPr>
          </w:p>
        </w:tc>
      </w:tr>
      <w:tr w:rsidR="000D4001" w14:paraId="4C9CF7E1"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560CF910" w14:textId="77777777" w:rsidR="000D4001" w:rsidRDefault="00B2786B">
            <w:pPr>
              <w:spacing w:after="120"/>
              <w:rPr>
                <w:b/>
                <w:bCs/>
                <w:szCs w:val="24"/>
                <w:lang w:eastAsia="zh-CN"/>
              </w:rPr>
            </w:pPr>
            <w:r>
              <w:rPr>
                <w:rFonts w:hint="eastAsia"/>
                <w:b/>
                <w:bCs/>
                <w:szCs w:val="24"/>
                <w:lang w:eastAsia="zh-CN"/>
              </w:rPr>
              <w:t>概要：</w:t>
            </w:r>
          </w:p>
          <w:p w14:paraId="4ABBB122" w14:textId="77777777" w:rsidR="000D4001" w:rsidRDefault="00B2786B" w:rsidP="008A6C09">
            <w:pPr>
              <w:pStyle w:val="paragraph"/>
              <w:spacing w:before="120" w:beforeAutospacing="0" w:after="120" w:afterAutospacing="0"/>
              <w:ind w:firstLineChars="200" w:firstLine="480"/>
              <w:jc w:val="both"/>
              <w:textAlignment w:val="baseline"/>
              <w:rPr>
                <w:rStyle w:val="eop"/>
                <w:rFonts w:eastAsia="SimSun"/>
                <w:sz w:val="24"/>
                <w:szCs w:val="24"/>
                <w:lang w:eastAsia="zh-CN"/>
              </w:rPr>
            </w:pPr>
            <w:r>
              <w:rPr>
                <w:rStyle w:val="normaltextrun"/>
                <w:rFonts w:eastAsia="SimSun" w:hint="eastAsia"/>
                <w:sz w:val="24"/>
                <w:szCs w:val="24"/>
                <w:lang w:val="en-US" w:eastAsia="zh-CN"/>
              </w:rPr>
              <w:t>电信发展局（</w:t>
            </w:r>
            <w:r>
              <w:rPr>
                <w:rStyle w:val="normaltextrun"/>
                <w:rFonts w:eastAsia="SimSun"/>
                <w:sz w:val="24"/>
                <w:szCs w:val="24"/>
                <w:lang w:eastAsia="zh-CN"/>
              </w:rPr>
              <w:t>BDT</w:t>
            </w:r>
            <w:r>
              <w:rPr>
                <w:rStyle w:val="normaltextrun"/>
                <w:rFonts w:eastAsia="SimSun" w:hint="eastAsia"/>
                <w:sz w:val="24"/>
                <w:szCs w:val="24"/>
                <w:lang w:eastAsia="zh-CN"/>
              </w:rPr>
              <w:t>）</w:t>
            </w:r>
            <w:r>
              <w:rPr>
                <w:rStyle w:val="normaltextrun"/>
                <w:rFonts w:eastAsia="SimSun" w:hint="eastAsia"/>
                <w:sz w:val="24"/>
                <w:szCs w:val="24"/>
                <w:lang w:val="en-US" w:eastAsia="zh-CN"/>
              </w:rPr>
              <w:t>建议</w:t>
            </w:r>
            <w:r>
              <w:rPr>
                <w:rStyle w:val="normaltextrun"/>
                <w:rFonts w:eastAsia="SimSun"/>
                <w:sz w:val="24"/>
                <w:szCs w:val="24"/>
                <w:lang w:eastAsia="zh-CN"/>
              </w:rPr>
              <w:t>在</w:t>
            </w:r>
            <w:r>
              <w:rPr>
                <w:rStyle w:val="normaltextrun"/>
                <w:rFonts w:eastAsia="SimSun"/>
                <w:sz w:val="24"/>
                <w:szCs w:val="24"/>
                <w:lang w:eastAsia="zh-CN"/>
              </w:rPr>
              <w:t>2025</w:t>
            </w:r>
            <w:r>
              <w:rPr>
                <w:rStyle w:val="normaltextrun"/>
                <w:rFonts w:eastAsia="SimSun"/>
                <w:sz w:val="24"/>
                <w:szCs w:val="24"/>
                <w:lang w:eastAsia="zh-CN"/>
              </w:rPr>
              <w:t>年世界电信发展大会</w:t>
            </w:r>
            <w:r>
              <w:rPr>
                <w:rStyle w:val="normaltextrun"/>
                <w:rFonts w:eastAsia="SimSun" w:hint="eastAsia"/>
                <w:sz w:val="24"/>
                <w:szCs w:val="24"/>
                <w:lang w:eastAsia="zh-CN"/>
              </w:rPr>
              <w:t>（</w:t>
            </w:r>
            <w:r>
              <w:rPr>
                <w:rStyle w:val="normaltextrun"/>
                <w:rFonts w:eastAsia="SimSun"/>
                <w:sz w:val="24"/>
                <w:szCs w:val="24"/>
                <w:lang w:eastAsia="zh-CN"/>
              </w:rPr>
              <w:t>WTDC-25</w:t>
            </w:r>
            <w:r>
              <w:rPr>
                <w:rStyle w:val="normaltextrun"/>
                <w:rFonts w:eastAsia="SimSun" w:hint="eastAsia"/>
                <w:sz w:val="24"/>
                <w:szCs w:val="24"/>
                <w:lang w:eastAsia="zh-CN"/>
              </w:rPr>
              <w:t>）</w:t>
            </w:r>
            <w:r>
              <w:rPr>
                <w:rStyle w:val="normaltextrun"/>
                <w:rFonts w:eastAsia="SimSun"/>
                <w:sz w:val="24"/>
                <w:szCs w:val="24"/>
                <w:lang w:eastAsia="zh-CN"/>
              </w:rPr>
              <w:t>之前组织</w:t>
            </w:r>
            <w:r>
              <w:rPr>
                <w:rStyle w:val="normaltextrun"/>
                <w:rFonts w:eastAsia="SimSun" w:hint="eastAsia"/>
                <w:sz w:val="24"/>
                <w:szCs w:val="24"/>
                <w:lang w:val="en-US" w:eastAsia="zh-CN"/>
              </w:rPr>
              <w:t>一届</w:t>
            </w:r>
            <w:r>
              <w:rPr>
                <w:rStyle w:val="normaltextrun"/>
                <w:rFonts w:eastAsia="SimSun"/>
                <w:sz w:val="24"/>
                <w:szCs w:val="24"/>
                <w:lang w:eastAsia="zh-CN"/>
              </w:rPr>
              <w:t>全球青年峰会</w:t>
            </w:r>
            <w:r>
              <w:rPr>
                <w:rStyle w:val="normaltextrun"/>
                <w:rFonts w:eastAsia="SimSun" w:hint="eastAsia"/>
                <w:sz w:val="24"/>
                <w:szCs w:val="24"/>
                <w:lang w:eastAsia="zh-CN"/>
              </w:rPr>
              <w:t>（</w:t>
            </w:r>
            <w:r>
              <w:rPr>
                <w:rStyle w:val="normaltextrun"/>
                <w:rFonts w:eastAsia="SimSun"/>
                <w:sz w:val="24"/>
                <w:szCs w:val="24"/>
                <w:lang w:eastAsia="zh-CN"/>
              </w:rPr>
              <w:t>GYS</w:t>
            </w:r>
            <w:r>
              <w:rPr>
                <w:rStyle w:val="normaltextrun"/>
                <w:rFonts w:eastAsia="SimSun" w:hint="eastAsia"/>
                <w:sz w:val="24"/>
                <w:szCs w:val="24"/>
                <w:lang w:eastAsia="zh-CN"/>
              </w:rPr>
              <w:t>），</w:t>
            </w:r>
            <w:r>
              <w:rPr>
                <w:rStyle w:val="normaltextrun"/>
                <w:rFonts w:eastAsia="SimSun" w:hint="eastAsia"/>
                <w:sz w:val="24"/>
                <w:szCs w:val="24"/>
                <w:lang w:val="en-US" w:eastAsia="zh-CN"/>
              </w:rPr>
              <w:t>此峰会</w:t>
            </w:r>
            <w:r>
              <w:rPr>
                <w:rStyle w:val="normaltextrun"/>
                <w:rFonts w:eastAsia="SimSun"/>
                <w:sz w:val="24"/>
                <w:szCs w:val="24"/>
                <w:lang w:eastAsia="zh-CN"/>
              </w:rPr>
              <w:t>旨在为</w:t>
            </w:r>
            <w:r>
              <w:rPr>
                <w:rStyle w:val="normaltextrun"/>
                <w:rFonts w:eastAsia="SimSun" w:hint="eastAsia"/>
                <w:sz w:val="24"/>
                <w:szCs w:val="24"/>
                <w:lang w:eastAsia="zh-CN"/>
              </w:rPr>
              <w:t>青年</w:t>
            </w:r>
            <w:r>
              <w:rPr>
                <w:rStyle w:val="normaltextrun"/>
                <w:rFonts w:eastAsia="SimSun"/>
                <w:sz w:val="24"/>
                <w:szCs w:val="24"/>
                <w:lang w:eastAsia="zh-CN"/>
              </w:rPr>
              <w:t>提供一个公开平台，让他们表达自己的关切，并在国际电联发展部门的工作中，为有关平等和公平的数字包容</w:t>
            </w:r>
            <w:r>
              <w:rPr>
                <w:rStyle w:val="normaltextrun"/>
                <w:rFonts w:eastAsia="SimSun" w:hint="eastAsia"/>
                <w:sz w:val="24"/>
                <w:szCs w:val="24"/>
                <w:lang w:val="en-US" w:eastAsia="zh-CN"/>
              </w:rPr>
              <w:t>以及</w:t>
            </w:r>
            <w:r>
              <w:rPr>
                <w:rStyle w:val="normaltextrun"/>
                <w:rFonts w:eastAsia="SimSun"/>
                <w:sz w:val="24"/>
                <w:szCs w:val="24"/>
                <w:lang w:eastAsia="zh-CN"/>
              </w:rPr>
              <w:t>增强全球青年</w:t>
            </w:r>
            <w:r>
              <w:rPr>
                <w:rStyle w:val="normaltextrun"/>
                <w:rFonts w:eastAsia="SimSun" w:hint="eastAsia"/>
                <w:sz w:val="24"/>
                <w:szCs w:val="24"/>
                <w:lang w:eastAsia="zh-CN"/>
              </w:rPr>
              <w:t>（</w:t>
            </w:r>
            <w:r>
              <w:rPr>
                <w:rStyle w:val="normaltextrun"/>
                <w:rFonts w:eastAsia="SimSun"/>
                <w:sz w:val="24"/>
                <w:szCs w:val="24"/>
                <w:lang w:eastAsia="zh-CN"/>
              </w:rPr>
              <w:t>特别是弱势青年</w:t>
            </w:r>
            <w:r>
              <w:rPr>
                <w:rStyle w:val="normaltextrun"/>
                <w:rFonts w:eastAsia="SimSun" w:hint="eastAsia"/>
                <w:sz w:val="24"/>
                <w:szCs w:val="24"/>
                <w:lang w:eastAsia="zh-CN"/>
              </w:rPr>
              <w:t>）</w:t>
            </w:r>
            <w:r>
              <w:rPr>
                <w:rStyle w:val="normaltextrun"/>
                <w:rFonts w:eastAsia="SimSun"/>
                <w:sz w:val="24"/>
                <w:szCs w:val="24"/>
                <w:lang w:eastAsia="zh-CN"/>
              </w:rPr>
              <w:t>权能的关键问题的决策过程做出贡献。</w:t>
            </w:r>
          </w:p>
          <w:p w14:paraId="1D87396C" w14:textId="77777777" w:rsidR="000D4001" w:rsidRDefault="00B2786B" w:rsidP="008A6C09">
            <w:pPr>
              <w:pStyle w:val="paragraph"/>
              <w:spacing w:before="120" w:beforeAutospacing="0" w:after="120" w:afterAutospacing="0"/>
              <w:ind w:firstLineChars="200" w:firstLine="480"/>
              <w:jc w:val="both"/>
              <w:textAlignment w:val="baseline"/>
              <w:rPr>
                <w:rStyle w:val="eop"/>
                <w:rFonts w:eastAsia="SimSun"/>
                <w:sz w:val="24"/>
                <w:szCs w:val="24"/>
                <w:lang w:eastAsia="zh-CN"/>
              </w:rPr>
            </w:pPr>
            <w:r>
              <w:rPr>
                <w:rStyle w:val="normaltextrun"/>
                <w:rFonts w:eastAsia="SimSun"/>
                <w:sz w:val="24"/>
                <w:szCs w:val="24"/>
                <w:lang w:eastAsia="zh-CN"/>
              </w:rPr>
              <w:t>作为实施国际电联青年战略的一部分，</w:t>
            </w:r>
            <w:r>
              <w:rPr>
                <w:rStyle w:val="normaltextrun"/>
                <w:rFonts w:eastAsia="SimSun" w:hint="eastAsia"/>
                <w:sz w:val="24"/>
                <w:szCs w:val="24"/>
                <w:lang w:val="en-US" w:eastAsia="zh-CN"/>
              </w:rPr>
              <w:t>第一届“</w:t>
            </w:r>
            <w:r>
              <w:rPr>
                <w:rStyle w:val="normaltextrun"/>
                <w:rFonts w:eastAsia="SimSun" w:hint="eastAsia"/>
                <w:sz w:val="24"/>
                <w:szCs w:val="24"/>
                <w:lang w:eastAsia="zh-CN"/>
              </w:rPr>
              <w:t>连通的一代”</w:t>
            </w:r>
            <w:r>
              <w:rPr>
                <w:rStyle w:val="normaltextrun"/>
                <w:rFonts w:eastAsia="SimSun"/>
                <w:sz w:val="24"/>
                <w:szCs w:val="24"/>
                <w:lang w:eastAsia="zh-CN"/>
              </w:rPr>
              <w:t>全球青年峰会于</w:t>
            </w:r>
            <w:r>
              <w:rPr>
                <w:rStyle w:val="normaltextrun"/>
                <w:rFonts w:eastAsia="SimSun"/>
                <w:sz w:val="24"/>
                <w:szCs w:val="24"/>
                <w:lang w:eastAsia="zh-CN"/>
              </w:rPr>
              <w:t>2022</w:t>
            </w:r>
            <w:r>
              <w:rPr>
                <w:rStyle w:val="normaltextrun"/>
                <w:rFonts w:eastAsia="SimSun"/>
                <w:sz w:val="24"/>
                <w:szCs w:val="24"/>
                <w:lang w:eastAsia="zh-CN"/>
              </w:rPr>
              <w:t>年</w:t>
            </w:r>
            <w:r>
              <w:rPr>
                <w:rStyle w:val="normaltextrun"/>
                <w:rFonts w:eastAsia="SimSun"/>
                <w:sz w:val="24"/>
                <w:szCs w:val="24"/>
                <w:lang w:eastAsia="zh-CN"/>
              </w:rPr>
              <w:t>6</w:t>
            </w:r>
            <w:r>
              <w:rPr>
                <w:rStyle w:val="normaltextrun"/>
                <w:rFonts w:eastAsia="SimSun"/>
                <w:sz w:val="24"/>
                <w:szCs w:val="24"/>
                <w:lang w:eastAsia="zh-CN"/>
              </w:rPr>
              <w:t>月</w:t>
            </w:r>
            <w:r>
              <w:rPr>
                <w:rStyle w:val="normaltextrun"/>
                <w:rFonts w:eastAsia="SimSun"/>
                <w:sz w:val="24"/>
                <w:szCs w:val="24"/>
                <w:lang w:eastAsia="zh-CN"/>
              </w:rPr>
              <w:t>2</w:t>
            </w:r>
            <w:r>
              <w:rPr>
                <w:rStyle w:val="normaltextrun"/>
                <w:rFonts w:eastAsia="SimSun"/>
                <w:sz w:val="24"/>
                <w:szCs w:val="24"/>
                <w:lang w:eastAsia="zh-CN"/>
              </w:rPr>
              <w:t>日至</w:t>
            </w:r>
            <w:r>
              <w:rPr>
                <w:rStyle w:val="normaltextrun"/>
                <w:rFonts w:eastAsia="SimSun"/>
                <w:sz w:val="24"/>
                <w:szCs w:val="24"/>
                <w:lang w:eastAsia="zh-CN"/>
              </w:rPr>
              <w:t>4</w:t>
            </w:r>
            <w:r>
              <w:rPr>
                <w:rStyle w:val="normaltextrun"/>
                <w:rFonts w:eastAsia="SimSun"/>
                <w:sz w:val="24"/>
                <w:szCs w:val="24"/>
                <w:lang w:eastAsia="zh-CN"/>
              </w:rPr>
              <w:t>日在卢旺达基加利举行。</w:t>
            </w:r>
          </w:p>
          <w:p w14:paraId="67B2B66E" w14:textId="77777777" w:rsidR="000D4001" w:rsidRDefault="00B2786B" w:rsidP="008A6C09">
            <w:pPr>
              <w:spacing w:after="120"/>
              <w:ind w:firstLineChars="200" w:firstLine="480"/>
              <w:jc w:val="both"/>
              <w:rPr>
                <w:szCs w:val="24"/>
                <w:lang w:eastAsia="zh-CN"/>
              </w:rPr>
            </w:pPr>
            <w:r>
              <w:rPr>
                <w:rStyle w:val="textrun"/>
                <w:rFonts w:ascii="Calibri" w:eastAsia="SimSun" w:hAnsi="Calibri" w:cs="Calibri"/>
                <w:szCs w:val="24"/>
                <w:lang w:eastAsia="zh-CN"/>
              </w:rPr>
              <w:t>在</w:t>
            </w:r>
            <w:r>
              <w:rPr>
                <w:rStyle w:val="textrun"/>
                <w:rFonts w:ascii="Calibri" w:eastAsia="SimSun" w:hAnsi="Calibri" w:cs="Calibri"/>
                <w:szCs w:val="24"/>
                <w:lang w:eastAsia="zh-CN"/>
              </w:rPr>
              <w:t>WTDC</w:t>
            </w:r>
            <w:r>
              <w:rPr>
                <w:rStyle w:val="textrun"/>
                <w:rFonts w:eastAsia="SimSun" w:cs="Calibri" w:hint="eastAsia"/>
                <w:szCs w:val="24"/>
                <w:lang w:val="en-US" w:eastAsia="zh-CN"/>
              </w:rPr>
              <w:t>-</w:t>
            </w:r>
            <w:r>
              <w:rPr>
                <w:rStyle w:val="textrun"/>
                <w:rFonts w:ascii="Calibri" w:eastAsia="SimSun" w:hAnsi="Calibri" w:cs="Calibri"/>
                <w:szCs w:val="24"/>
                <w:lang w:eastAsia="zh-CN"/>
              </w:rPr>
              <w:t>25</w:t>
            </w:r>
            <w:r>
              <w:rPr>
                <w:rStyle w:val="textrun"/>
                <w:rFonts w:ascii="Calibri" w:eastAsia="SimSun" w:hAnsi="Calibri" w:cs="Calibri"/>
                <w:szCs w:val="24"/>
                <w:lang w:eastAsia="zh-CN"/>
              </w:rPr>
              <w:t>的</w:t>
            </w:r>
            <w:r>
              <w:rPr>
                <w:rStyle w:val="textrun"/>
                <w:rFonts w:eastAsia="SimSun" w:cs="Calibri" w:hint="eastAsia"/>
                <w:szCs w:val="24"/>
                <w:lang w:val="en-US" w:eastAsia="zh-CN"/>
              </w:rPr>
              <w:t>各</w:t>
            </w:r>
            <w:r>
              <w:rPr>
                <w:rStyle w:val="textrun"/>
                <w:rFonts w:eastAsia="SimSun" w:cs="Calibri" w:hint="eastAsia"/>
                <w:szCs w:val="24"/>
                <w:lang w:eastAsia="zh-CN"/>
              </w:rPr>
              <w:t>区域性筹备会议（</w:t>
            </w:r>
            <w:r>
              <w:rPr>
                <w:rStyle w:val="textrun"/>
                <w:rFonts w:eastAsia="SimSun" w:cs="Calibri" w:hint="eastAsia"/>
                <w:szCs w:val="24"/>
                <w:lang w:val="en-US" w:eastAsia="zh-CN"/>
              </w:rPr>
              <w:t>RPM</w:t>
            </w:r>
            <w:r>
              <w:rPr>
                <w:rStyle w:val="textrun"/>
                <w:rFonts w:eastAsia="SimSun" w:cs="Calibri" w:hint="eastAsia"/>
                <w:szCs w:val="24"/>
                <w:lang w:eastAsia="zh-CN"/>
              </w:rPr>
              <w:t>）</w:t>
            </w:r>
            <w:r>
              <w:rPr>
                <w:rStyle w:val="textrun"/>
                <w:rFonts w:ascii="Calibri" w:eastAsia="SimSun" w:hAnsi="Calibri" w:cs="Calibri"/>
                <w:szCs w:val="24"/>
                <w:lang w:eastAsia="zh-CN"/>
              </w:rPr>
              <w:t>上，都将举行一</w:t>
            </w:r>
            <w:r>
              <w:rPr>
                <w:rStyle w:val="textrun"/>
                <w:rFonts w:eastAsia="SimSun" w:cs="Calibri" w:hint="eastAsia"/>
                <w:szCs w:val="24"/>
                <w:lang w:val="en-US" w:eastAsia="zh-CN"/>
              </w:rPr>
              <w:t>场</w:t>
            </w:r>
            <w:r>
              <w:rPr>
                <w:rStyle w:val="textrun"/>
                <w:rFonts w:ascii="Calibri" w:eastAsia="SimSun" w:hAnsi="Calibri" w:cs="Calibri"/>
                <w:szCs w:val="24"/>
                <w:lang w:eastAsia="zh-CN"/>
              </w:rPr>
              <w:t>青年会议，</w:t>
            </w:r>
            <w:r>
              <w:rPr>
                <w:rStyle w:val="textrun"/>
                <w:rFonts w:eastAsia="SimSun" w:cs="Calibri" w:hint="eastAsia"/>
                <w:szCs w:val="24"/>
                <w:lang w:val="en-US" w:eastAsia="zh-CN"/>
              </w:rPr>
              <w:t>并</w:t>
            </w:r>
            <w:r>
              <w:rPr>
                <w:rStyle w:val="textrun"/>
                <w:rFonts w:ascii="Calibri" w:eastAsia="SimSun" w:hAnsi="Calibri" w:cs="Calibri"/>
                <w:szCs w:val="24"/>
                <w:lang w:eastAsia="zh-CN"/>
              </w:rPr>
              <w:t>最终</w:t>
            </w:r>
            <w:r>
              <w:rPr>
                <w:rStyle w:val="textrun"/>
                <w:rFonts w:eastAsia="SimSun" w:cs="Calibri" w:hint="eastAsia"/>
                <w:szCs w:val="24"/>
                <w:lang w:val="en-US" w:eastAsia="zh-CN"/>
              </w:rPr>
              <w:t>举行</w:t>
            </w:r>
            <w:r>
              <w:rPr>
                <w:rStyle w:val="textrun"/>
                <w:rFonts w:ascii="Calibri" w:eastAsia="SimSun" w:hAnsi="Calibri" w:cs="Calibri"/>
                <w:szCs w:val="24"/>
                <w:lang w:eastAsia="zh-CN"/>
              </w:rPr>
              <w:t>全球青年峰会。</w:t>
            </w:r>
            <w:r>
              <w:rPr>
                <w:rStyle w:val="textrun"/>
                <w:rFonts w:eastAsia="SimSun" w:cs="Calibri" w:hint="eastAsia"/>
                <w:szCs w:val="24"/>
                <w:lang w:eastAsia="zh-CN"/>
              </w:rPr>
              <w:t>青年会议</w:t>
            </w:r>
            <w:r>
              <w:rPr>
                <w:rStyle w:val="textrun"/>
                <w:rFonts w:ascii="Calibri" w:eastAsia="SimSun" w:hAnsi="Calibri" w:cs="Calibri"/>
                <w:szCs w:val="24"/>
                <w:lang w:eastAsia="zh-CN"/>
              </w:rPr>
              <w:t>向</w:t>
            </w:r>
            <w:r>
              <w:rPr>
                <w:rStyle w:val="textrun"/>
                <w:rFonts w:eastAsia="SimSun" w:cs="Calibri" w:hint="eastAsia"/>
                <w:szCs w:val="24"/>
                <w:lang w:val="en-US" w:eastAsia="zh-CN"/>
              </w:rPr>
              <w:t>各</w:t>
            </w:r>
            <w:r>
              <w:rPr>
                <w:rStyle w:val="textrun"/>
                <w:rFonts w:eastAsia="SimSun" w:cs="Calibri" w:hint="eastAsia"/>
                <w:szCs w:val="24"/>
                <w:lang w:eastAsia="zh-CN"/>
              </w:rPr>
              <w:t>区域性筹备会议</w:t>
            </w:r>
            <w:r>
              <w:rPr>
                <w:rStyle w:val="textrun"/>
                <w:rFonts w:ascii="Calibri" w:eastAsia="SimSun" w:hAnsi="Calibri" w:cs="Calibri"/>
                <w:szCs w:val="24"/>
                <w:lang w:eastAsia="zh-CN"/>
              </w:rPr>
              <w:t>提供的内容</w:t>
            </w:r>
            <w:r>
              <w:rPr>
                <w:rStyle w:val="textrun"/>
                <w:rFonts w:ascii="Calibri" w:eastAsia="SimSun" w:hAnsi="Calibri" w:cs="Calibri"/>
                <w:szCs w:val="24"/>
                <w:lang w:eastAsia="zh-CN"/>
              </w:rPr>
              <w:t>/</w:t>
            </w:r>
            <w:r>
              <w:rPr>
                <w:rStyle w:val="textrun"/>
                <w:rFonts w:ascii="Calibri" w:eastAsia="SimSun" w:hAnsi="Calibri" w:cs="Calibri"/>
                <w:szCs w:val="24"/>
                <w:lang w:eastAsia="zh-CN"/>
              </w:rPr>
              <w:t>宣言将构成</w:t>
            </w:r>
            <w:r>
              <w:rPr>
                <w:rStyle w:val="textrun"/>
                <w:rFonts w:ascii="Calibri" w:eastAsia="SimSun" w:hAnsi="Calibri" w:cs="Calibri"/>
                <w:szCs w:val="24"/>
                <w:lang w:eastAsia="zh-CN"/>
              </w:rPr>
              <w:t>GYS</w:t>
            </w:r>
            <w:r>
              <w:rPr>
                <w:rStyle w:val="textrun"/>
                <w:rFonts w:eastAsia="SimSun" w:cs="Calibri" w:hint="eastAsia"/>
                <w:szCs w:val="24"/>
                <w:lang w:eastAsia="zh-CN"/>
              </w:rPr>
              <w:t>《</w:t>
            </w:r>
            <w:r>
              <w:rPr>
                <w:rStyle w:val="textrun"/>
                <w:rFonts w:ascii="Calibri" w:eastAsia="SimSun" w:hAnsi="Calibri" w:cs="Calibri"/>
                <w:szCs w:val="24"/>
                <w:lang w:eastAsia="zh-CN"/>
              </w:rPr>
              <w:t>全球青年宣言</w:t>
            </w:r>
            <w:r>
              <w:rPr>
                <w:rStyle w:val="textrun"/>
                <w:rFonts w:eastAsia="SimSun" w:cs="Calibri" w:hint="eastAsia"/>
                <w:szCs w:val="24"/>
                <w:lang w:eastAsia="zh-CN"/>
              </w:rPr>
              <w:t>》</w:t>
            </w:r>
            <w:r>
              <w:rPr>
                <w:rStyle w:val="textrun"/>
                <w:rFonts w:ascii="Calibri" w:eastAsia="SimSun" w:hAnsi="Calibri" w:cs="Calibri"/>
                <w:szCs w:val="24"/>
                <w:lang w:eastAsia="zh-CN"/>
              </w:rPr>
              <w:t>的背景文件。</w:t>
            </w:r>
          </w:p>
          <w:p w14:paraId="4E0D7DC4" w14:textId="77777777" w:rsidR="000D4001" w:rsidRDefault="00B2786B">
            <w:pPr>
              <w:spacing w:after="120"/>
              <w:rPr>
                <w:b/>
                <w:bCs/>
                <w:szCs w:val="24"/>
                <w:lang w:eastAsia="zh-CN"/>
              </w:rPr>
            </w:pPr>
            <w:r>
              <w:rPr>
                <w:rFonts w:hint="eastAsia"/>
                <w:b/>
                <w:bCs/>
                <w:lang w:eastAsia="zh-CN"/>
              </w:rPr>
              <w:t>需采取的行动：</w:t>
            </w:r>
          </w:p>
          <w:p w14:paraId="769E9FF1" w14:textId="77777777" w:rsidR="000D4001" w:rsidRDefault="00B2786B" w:rsidP="008A6C09">
            <w:pPr>
              <w:spacing w:after="120"/>
              <w:ind w:firstLineChars="200" w:firstLine="480"/>
              <w:rPr>
                <w:szCs w:val="24"/>
                <w:lang w:eastAsia="zh-CN"/>
              </w:rPr>
            </w:pPr>
            <w:r>
              <w:rPr>
                <w:rStyle w:val="normaltextrun"/>
                <w:rFonts w:ascii="Calibri" w:eastAsia="SimSun" w:hAnsi="Calibri" w:cs="Calibri"/>
                <w:szCs w:val="24"/>
                <w:lang w:eastAsia="zh-CN"/>
              </w:rPr>
              <w:t>请</w:t>
            </w:r>
            <w:r>
              <w:rPr>
                <w:rStyle w:val="normaltextrun"/>
                <w:rFonts w:ascii="Calibri" w:eastAsia="SimSun" w:hAnsi="Calibri" w:cs="Calibri"/>
                <w:szCs w:val="24"/>
                <w:lang w:eastAsia="zh-CN"/>
              </w:rPr>
              <w:t>TDAG</w:t>
            </w:r>
            <w:r>
              <w:rPr>
                <w:rStyle w:val="normaltextrun"/>
                <w:rFonts w:ascii="Calibri" w:eastAsia="SimSun" w:hAnsi="Calibri" w:cs="Calibri"/>
                <w:szCs w:val="24"/>
                <w:lang w:eastAsia="zh-CN"/>
              </w:rPr>
              <w:t>认可本文件中的</w:t>
            </w:r>
            <w:r>
              <w:rPr>
                <w:rStyle w:val="normaltextrun"/>
                <w:rFonts w:eastAsia="SimSun" w:cs="Calibri" w:hint="eastAsia"/>
                <w:szCs w:val="24"/>
                <w:lang w:val="en-US" w:eastAsia="zh-CN"/>
              </w:rPr>
              <w:t>建议</w:t>
            </w:r>
            <w:r>
              <w:rPr>
                <w:rStyle w:val="normaltextrun"/>
                <w:rFonts w:ascii="Calibri" w:eastAsia="SimSun" w:hAnsi="Calibri" w:cs="Calibri"/>
                <w:szCs w:val="24"/>
                <w:lang w:eastAsia="zh-CN"/>
              </w:rPr>
              <w:t>。</w:t>
            </w:r>
          </w:p>
          <w:p w14:paraId="3E6AD54A" w14:textId="77777777" w:rsidR="000D4001" w:rsidRDefault="00B2786B">
            <w:pPr>
              <w:spacing w:after="120"/>
              <w:rPr>
                <w:b/>
                <w:bCs/>
                <w:szCs w:val="24"/>
                <w:lang w:eastAsia="zh-CN"/>
              </w:rPr>
            </w:pPr>
            <w:r>
              <w:rPr>
                <w:rFonts w:hint="eastAsia"/>
                <w:b/>
                <w:bCs/>
                <w:szCs w:val="24"/>
                <w:lang w:eastAsia="zh-CN"/>
              </w:rPr>
              <w:t>参考文件：</w:t>
            </w:r>
          </w:p>
          <w:p w14:paraId="238551B9" w14:textId="77777777" w:rsidR="000D4001" w:rsidRDefault="00B2786B">
            <w:pPr>
              <w:spacing w:after="120"/>
              <w:rPr>
                <w:lang w:eastAsia="zh-CN"/>
              </w:rPr>
            </w:pPr>
            <w:r>
              <w:rPr>
                <w:rFonts w:ascii="Calibri" w:eastAsia="SimSun" w:hAnsi="Calibri" w:cs="Calibri"/>
                <w:szCs w:val="24"/>
                <w:lang w:eastAsia="zh-CN"/>
              </w:rPr>
              <w:t>WTDC</w:t>
            </w:r>
            <w:r>
              <w:rPr>
                <w:rFonts w:ascii="Calibri" w:eastAsia="SimSun" w:hAnsi="Calibri" w:cs="Calibri"/>
                <w:szCs w:val="24"/>
                <w:lang w:eastAsia="zh-CN"/>
              </w:rPr>
              <w:t>第</w:t>
            </w:r>
            <w:r>
              <w:rPr>
                <w:rFonts w:ascii="Calibri" w:eastAsia="SimSun" w:hAnsi="Calibri" w:cs="Calibri"/>
                <w:szCs w:val="24"/>
                <w:lang w:eastAsia="zh-CN"/>
              </w:rPr>
              <w:t>76</w:t>
            </w:r>
            <w:r>
              <w:rPr>
                <w:rFonts w:ascii="Calibri" w:eastAsia="SimSun" w:hAnsi="Calibri" w:cs="Calibri"/>
                <w:szCs w:val="24"/>
                <w:lang w:eastAsia="zh-CN"/>
              </w:rPr>
              <w:t>号决议</w:t>
            </w:r>
            <w:r>
              <w:rPr>
                <w:rFonts w:ascii="Calibri" w:eastAsia="SimSun" w:hAnsi="Calibri" w:cs="Calibri" w:hint="eastAsia"/>
                <w:szCs w:val="24"/>
                <w:lang w:eastAsia="zh-CN"/>
              </w:rPr>
              <w:t>（</w:t>
            </w:r>
            <w:r>
              <w:rPr>
                <w:rFonts w:ascii="Calibri" w:eastAsia="SimSun" w:hAnsi="Calibri" w:cs="Calibri"/>
                <w:szCs w:val="24"/>
                <w:lang w:eastAsia="zh-CN"/>
              </w:rPr>
              <w:t>由</w:t>
            </w:r>
            <w:r>
              <w:rPr>
                <w:rFonts w:ascii="Calibri" w:eastAsia="SimSun" w:hAnsi="Calibri" w:cs="Calibri"/>
                <w:szCs w:val="24"/>
                <w:lang w:eastAsia="zh-CN"/>
              </w:rPr>
              <w:t>WTDC</w:t>
            </w:r>
            <w:r>
              <w:rPr>
                <w:rFonts w:ascii="Calibri" w:eastAsia="SimSun" w:hAnsi="Calibri" w:cs="Calibri"/>
                <w:szCs w:val="24"/>
                <w:lang w:eastAsia="zh-CN"/>
              </w:rPr>
              <w:t>第</w:t>
            </w:r>
            <w:r>
              <w:rPr>
                <w:rFonts w:ascii="Calibri" w:eastAsia="SimSun" w:hAnsi="Calibri" w:cs="Calibri"/>
                <w:szCs w:val="24"/>
                <w:lang w:eastAsia="zh-CN"/>
              </w:rPr>
              <w:t>11</w:t>
            </w:r>
            <w:r>
              <w:rPr>
                <w:rFonts w:ascii="Calibri" w:eastAsia="SimSun" w:hAnsi="Calibri" w:cs="Calibri"/>
                <w:szCs w:val="24"/>
                <w:lang w:eastAsia="zh-CN"/>
              </w:rPr>
              <w:t>、</w:t>
            </w:r>
            <w:r>
              <w:rPr>
                <w:rFonts w:ascii="Calibri" w:eastAsia="SimSun" w:hAnsi="Calibri" w:cs="Calibri"/>
                <w:szCs w:val="24"/>
                <w:lang w:eastAsia="zh-CN"/>
              </w:rPr>
              <w:t>37</w:t>
            </w:r>
            <w:r>
              <w:rPr>
                <w:rFonts w:ascii="Calibri" w:eastAsia="SimSun" w:hAnsi="Calibri" w:cs="Calibri"/>
                <w:szCs w:val="24"/>
                <w:lang w:eastAsia="zh-CN"/>
              </w:rPr>
              <w:t>、</w:t>
            </w:r>
            <w:r>
              <w:rPr>
                <w:rFonts w:ascii="Calibri" w:eastAsia="SimSun" w:hAnsi="Calibri" w:cs="Calibri"/>
                <w:szCs w:val="24"/>
                <w:lang w:eastAsia="zh-CN"/>
              </w:rPr>
              <w:t>45</w:t>
            </w:r>
            <w:r>
              <w:rPr>
                <w:rFonts w:ascii="Calibri" w:eastAsia="SimSun" w:hAnsi="Calibri" w:cs="Calibri"/>
                <w:szCs w:val="24"/>
                <w:lang w:eastAsia="zh-CN"/>
              </w:rPr>
              <w:t>、</w:t>
            </w:r>
            <w:r>
              <w:rPr>
                <w:rFonts w:ascii="Calibri" w:eastAsia="SimSun" w:hAnsi="Calibri" w:cs="Calibri"/>
                <w:szCs w:val="24"/>
                <w:lang w:eastAsia="zh-CN"/>
              </w:rPr>
              <w:t>46</w:t>
            </w:r>
            <w:r>
              <w:rPr>
                <w:rFonts w:ascii="Calibri" w:eastAsia="SimSun" w:hAnsi="Calibri" w:cs="Calibri"/>
                <w:szCs w:val="24"/>
                <w:lang w:eastAsia="zh-CN"/>
              </w:rPr>
              <w:t>、</w:t>
            </w:r>
            <w:r>
              <w:rPr>
                <w:rFonts w:ascii="Calibri" w:eastAsia="SimSun" w:hAnsi="Calibri" w:cs="Calibri"/>
                <w:szCs w:val="24"/>
                <w:lang w:eastAsia="zh-CN"/>
              </w:rPr>
              <w:t>55</w:t>
            </w:r>
            <w:r>
              <w:rPr>
                <w:rFonts w:ascii="Calibri" w:eastAsia="SimSun" w:hAnsi="Calibri" w:cs="Calibri"/>
                <w:szCs w:val="24"/>
                <w:lang w:eastAsia="zh-CN"/>
              </w:rPr>
              <w:t>、</w:t>
            </w:r>
            <w:r>
              <w:rPr>
                <w:rFonts w:ascii="Calibri" w:eastAsia="SimSun" w:hAnsi="Calibri" w:cs="Calibri"/>
                <w:szCs w:val="24"/>
                <w:lang w:eastAsia="zh-CN"/>
              </w:rPr>
              <w:t>58</w:t>
            </w:r>
            <w:r>
              <w:rPr>
                <w:rFonts w:ascii="Calibri" w:eastAsia="SimSun" w:hAnsi="Calibri" w:cs="Calibri"/>
                <w:szCs w:val="24"/>
                <w:lang w:eastAsia="zh-CN"/>
              </w:rPr>
              <w:t>、</w:t>
            </w:r>
            <w:r>
              <w:rPr>
                <w:rFonts w:ascii="Calibri" w:eastAsia="SimSun" w:hAnsi="Calibri" w:cs="Calibri"/>
                <w:szCs w:val="24"/>
                <w:lang w:eastAsia="zh-CN"/>
              </w:rPr>
              <w:t>67</w:t>
            </w:r>
            <w:r>
              <w:rPr>
                <w:rFonts w:ascii="Calibri" w:eastAsia="SimSun" w:hAnsi="Calibri" w:cs="Calibri"/>
                <w:szCs w:val="24"/>
                <w:lang w:eastAsia="zh-CN"/>
              </w:rPr>
              <w:t>号决议补充</w:t>
            </w:r>
            <w:r>
              <w:rPr>
                <w:rFonts w:ascii="Calibri" w:eastAsia="SimSun" w:hAnsi="Calibri" w:cs="Calibri" w:hint="eastAsia"/>
                <w:szCs w:val="24"/>
                <w:lang w:eastAsia="zh-CN"/>
              </w:rPr>
              <w:t>）</w:t>
            </w:r>
            <w:r>
              <w:rPr>
                <w:rFonts w:ascii="Calibri" w:eastAsia="SimSun" w:hAnsi="Calibri" w:cs="Calibri"/>
                <w:szCs w:val="24"/>
                <w:lang w:eastAsia="zh-CN"/>
              </w:rPr>
              <w:t>和</w:t>
            </w:r>
            <w:r>
              <w:rPr>
                <w:rFonts w:ascii="Calibri" w:eastAsia="SimSun" w:hAnsi="Calibri" w:cs="Calibri"/>
                <w:szCs w:val="24"/>
                <w:lang w:eastAsia="zh-CN"/>
              </w:rPr>
              <w:t>PP-22</w:t>
            </w:r>
            <w:r>
              <w:rPr>
                <w:rFonts w:ascii="Calibri" w:eastAsia="SimSun" w:hAnsi="Calibri" w:cs="Calibri"/>
                <w:szCs w:val="24"/>
                <w:lang w:eastAsia="zh-CN"/>
              </w:rPr>
              <w:t>第</w:t>
            </w:r>
            <w:r>
              <w:rPr>
                <w:rFonts w:ascii="Calibri" w:eastAsia="SimSun" w:hAnsi="Calibri" w:cs="Calibri"/>
                <w:szCs w:val="24"/>
                <w:lang w:eastAsia="zh-CN"/>
              </w:rPr>
              <w:t>198</w:t>
            </w:r>
            <w:r>
              <w:rPr>
                <w:rFonts w:ascii="Calibri" w:eastAsia="SimSun" w:hAnsi="Calibri" w:cs="Calibri"/>
                <w:szCs w:val="24"/>
                <w:lang w:eastAsia="zh-CN"/>
              </w:rPr>
              <w:t>号决议</w:t>
            </w:r>
            <w:r>
              <w:rPr>
                <w:rFonts w:ascii="Calibri" w:eastAsia="SimSun" w:hAnsi="Calibri" w:cs="Calibri" w:hint="eastAsia"/>
                <w:szCs w:val="24"/>
                <w:lang w:eastAsia="zh-CN"/>
              </w:rPr>
              <w:t>（</w:t>
            </w:r>
            <w:r>
              <w:rPr>
                <w:rFonts w:ascii="Calibri" w:eastAsia="SimSun" w:hAnsi="Calibri" w:cs="Calibri"/>
                <w:szCs w:val="24"/>
                <w:lang w:eastAsia="zh-CN"/>
              </w:rPr>
              <w:t>由</w:t>
            </w:r>
            <w:r>
              <w:rPr>
                <w:rFonts w:ascii="Calibri" w:eastAsia="SimSun" w:hAnsi="Calibri" w:cs="Calibri"/>
                <w:szCs w:val="24"/>
                <w:lang w:eastAsia="zh-CN"/>
              </w:rPr>
              <w:t>PP</w:t>
            </w:r>
            <w:r>
              <w:rPr>
                <w:rFonts w:ascii="Calibri" w:eastAsia="SimSun" w:hAnsi="Calibri" w:cs="Calibri"/>
                <w:szCs w:val="24"/>
                <w:lang w:eastAsia="zh-CN"/>
              </w:rPr>
              <w:t>第</w:t>
            </w:r>
            <w:r>
              <w:rPr>
                <w:rFonts w:ascii="Calibri" w:eastAsia="SimSun" w:hAnsi="Calibri" w:cs="Calibri"/>
                <w:szCs w:val="24"/>
                <w:lang w:eastAsia="zh-CN"/>
              </w:rPr>
              <w:t>70</w:t>
            </w:r>
            <w:r>
              <w:rPr>
                <w:rFonts w:ascii="Calibri" w:eastAsia="SimSun" w:hAnsi="Calibri" w:cs="Calibri"/>
                <w:szCs w:val="24"/>
                <w:lang w:eastAsia="zh-CN"/>
              </w:rPr>
              <w:t>、</w:t>
            </w:r>
            <w:r>
              <w:rPr>
                <w:rFonts w:ascii="Calibri" w:eastAsia="SimSun" w:hAnsi="Calibri" w:cs="Calibri"/>
                <w:szCs w:val="24"/>
                <w:lang w:eastAsia="zh-CN"/>
              </w:rPr>
              <w:t>175</w:t>
            </w:r>
            <w:r>
              <w:rPr>
                <w:rFonts w:ascii="Calibri" w:eastAsia="SimSun" w:hAnsi="Calibri" w:cs="Calibri"/>
                <w:szCs w:val="24"/>
                <w:lang w:eastAsia="zh-CN"/>
              </w:rPr>
              <w:t>、</w:t>
            </w:r>
            <w:r>
              <w:rPr>
                <w:rFonts w:ascii="Calibri" w:eastAsia="SimSun" w:hAnsi="Calibri" w:cs="Calibri"/>
                <w:szCs w:val="24"/>
                <w:lang w:eastAsia="zh-CN"/>
              </w:rPr>
              <w:t>179</w:t>
            </w:r>
            <w:r>
              <w:rPr>
                <w:rFonts w:ascii="Calibri" w:eastAsia="SimSun" w:hAnsi="Calibri" w:cs="Calibri"/>
                <w:szCs w:val="24"/>
                <w:lang w:eastAsia="zh-CN"/>
              </w:rPr>
              <w:t>、</w:t>
            </w:r>
            <w:r>
              <w:rPr>
                <w:rFonts w:ascii="Calibri" w:eastAsia="SimSun" w:hAnsi="Calibri" w:cs="Calibri"/>
                <w:szCs w:val="24"/>
                <w:lang w:eastAsia="zh-CN"/>
              </w:rPr>
              <w:t>184</w:t>
            </w:r>
            <w:r>
              <w:rPr>
                <w:rFonts w:ascii="Calibri" w:eastAsia="SimSun" w:hAnsi="Calibri" w:cs="Calibri"/>
                <w:szCs w:val="24"/>
                <w:lang w:eastAsia="zh-CN"/>
              </w:rPr>
              <w:t>号决议补充</w:t>
            </w:r>
            <w:r>
              <w:rPr>
                <w:rFonts w:ascii="Calibri" w:eastAsia="SimSun" w:hAnsi="Calibri" w:cs="Calibri" w:hint="eastAsia"/>
                <w:szCs w:val="24"/>
                <w:lang w:eastAsia="zh-CN"/>
              </w:rPr>
              <w:t>）、</w:t>
            </w:r>
            <w:r>
              <w:rPr>
                <w:rFonts w:ascii="Calibri" w:eastAsia="SimSun" w:hAnsi="Calibri" w:cs="Calibri"/>
                <w:szCs w:val="24"/>
                <w:lang w:eastAsia="zh-CN"/>
              </w:rPr>
              <w:t>国际电联青年战略</w:t>
            </w:r>
            <w:proofErr w:type="gramStart"/>
            <w:r>
              <w:rPr>
                <w:rFonts w:ascii="Calibri" w:eastAsia="SimSun" w:hAnsi="Calibri" w:cs="Calibri" w:hint="eastAsia"/>
                <w:szCs w:val="24"/>
                <w:lang w:eastAsia="zh-CN"/>
              </w:rPr>
              <w:t>、“</w:t>
            </w:r>
            <w:proofErr w:type="gramEnd"/>
            <w:r>
              <w:rPr>
                <w:rFonts w:ascii="Calibri" w:eastAsia="SimSun" w:hAnsi="Calibri" w:cs="Calibri" w:hint="eastAsia"/>
                <w:szCs w:val="24"/>
                <w:lang w:eastAsia="zh-CN"/>
              </w:rPr>
              <w:t>连通的一代”举措</w:t>
            </w:r>
            <w:r>
              <w:rPr>
                <w:rFonts w:ascii="Calibri" w:eastAsia="SimSun" w:hAnsi="Calibri" w:cs="Calibri"/>
                <w:szCs w:val="24"/>
                <w:lang w:eastAsia="zh-CN"/>
              </w:rPr>
              <w:t>。</w:t>
            </w:r>
          </w:p>
        </w:tc>
      </w:tr>
    </w:tbl>
    <w:p w14:paraId="3CDE4C21" w14:textId="77777777" w:rsidR="000D4001" w:rsidRDefault="00B2786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FAD75BC" w14:textId="161BE7F9" w:rsidR="000D4001" w:rsidRDefault="008A6C09" w:rsidP="008A6C09">
      <w:pPr>
        <w:pStyle w:val="Heading1"/>
        <w:rPr>
          <w:lang w:eastAsia="zh-CN"/>
        </w:rPr>
      </w:pPr>
      <w:r>
        <w:rPr>
          <w:rStyle w:val="textrun"/>
          <w:rFonts w:ascii="Calibri" w:eastAsia="SimSun" w:hAnsi="Calibri" w:cs="Calibri" w:hint="eastAsia"/>
          <w:bCs/>
          <w:sz w:val="24"/>
          <w:szCs w:val="24"/>
          <w:lang w:eastAsia="zh-CN"/>
        </w:rPr>
        <w:lastRenderedPageBreak/>
        <w:t>1</w:t>
      </w:r>
      <w:r>
        <w:rPr>
          <w:rStyle w:val="textrun"/>
          <w:rFonts w:ascii="Calibri" w:eastAsia="SimSun" w:hAnsi="Calibri" w:cs="Calibri"/>
          <w:bCs/>
          <w:sz w:val="24"/>
          <w:szCs w:val="24"/>
          <w:lang w:eastAsia="zh-CN"/>
        </w:rPr>
        <w:tab/>
      </w:r>
      <w:r w:rsidR="00B2786B">
        <w:rPr>
          <w:rStyle w:val="textrun"/>
          <w:rFonts w:ascii="Calibri" w:eastAsia="SimSun" w:hAnsi="Calibri" w:cs="Calibri"/>
          <w:bCs/>
          <w:sz w:val="24"/>
          <w:szCs w:val="24"/>
          <w:lang w:eastAsia="zh-CN"/>
        </w:rPr>
        <w:t>目标</w:t>
      </w:r>
    </w:p>
    <w:p w14:paraId="7376D3ED" w14:textId="77777777" w:rsidR="008A6C09" w:rsidRDefault="00B2786B" w:rsidP="003C468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在</w:t>
      </w:r>
      <w:r>
        <w:rPr>
          <w:rStyle w:val="normaltextrun"/>
          <w:rFonts w:eastAsia="SimSun"/>
          <w:sz w:val="24"/>
          <w:szCs w:val="24"/>
          <w:lang w:eastAsia="zh-CN"/>
        </w:rPr>
        <w:t>2025</w:t>
      </w:r>
      <w:r>
        <w:rPr>
          <w:rStyle w:val="normaltextrun"/>
          <w:rFonts w:eastAsia="SimSun"/>
          <w:sz w:val="24"/>
          <w:szCs w:val="24"/>
          <w:lang w:eastAsia="zh-CN"/>
        </w:rPr>
        <w:t>年世界电信</w:t>
      </w:r>
      <w:r>
        <w:rPr>
          <w:rStyle w:val="normaltextrun"/>
          <w:rFonts w:eastAsia="SimSun" w:hint="eastAsia"/>
          <w:sz w:val="24"/>
          <w:szCs w:val="24"/>
          <w:lang w:eastAsia="zh-CN"/>
        </w:rPr>
        <w:t>发展大会（</w:t>
      </w:r>
      <w:r>
        <w:rPr>
          <w:rStyle w:val="normaltextrun"/>
          <w:rFonts w:eastAsia="SimSun"/>
          <w:sz w:val="24"/>
          <w:szCs w:val="24"/>
          <w:lang w:eastAsia="zh-CN"/>
        </w:rPr>
        <w:t>WTDC-25</w:t>
      </w:r>
      <w:r>
        <w:rPr>
          <w:rStyle w:val="normaltextrun"/>
          <w:rFonts w:eastAsia="SimSun" w:hint="eastAsia"/>
          <w:sz w:val="24"/>
          <w:szCs w:val="24"/>
          <w:lang w:eastAsia="zh-CN"/>
        </w:rPr>
        <w:t>）</w:t>
      </w:r>
      <w:r>
        <w:rPr>
          <w:rStyle w:val="normaltextrun"/>
          <w:rFonts w:eastAsia="SimSun"/>
          <w:sz w:val="24"/>
          <w:szCs w:val="24"/>
          <w:lang w:eastAsia="zh-CN"/>
        </w:rPr>
        <w:t>之前组织</w:t>
      </w:r>
      <w:r>
        <w:rPr>
          <w:rStyle w:val="normaltextrun"/>
          <w:rFonts w:eastAsia="SimSun" w:hint="eastAsia"/>
          <w:sz w:val="24"/>
          <w:szCs w:val="24"/>
          <w:lang w:eastAsia="zh-CN"/>
        </w:rPr>
        <w:t>一届全球青年峰会（</w:t>
      </w:r>
      <w:r>
        <w:rPr>
          <w:rStyle w:val="normaltextrun"/>
          <w:rFonts w:eastAsia="SimSun"/>
          <w:sz w:val="24"/>
          <w:szCs w:val="24"/>
          <w:lang w:eastAsia="zh-CN"/>
        </w:rPr>
        <w:t>GYS</w:t>
      </w:r>
      <w:r>
        <w:rPr>
          <w:rStyle w:val="normaltextrun"/>
          <w:rFonts w:eastAsia="SimSun" w:hint="eastAsia"/>
          <w:sz w:val="24"/>
          <w:szCs w:val="24"/>
          <w:lang w:eastAsia="zh-CN"/>
        </w:rPr>
        <w:t>）</w:t>
      </w:r>
      <w:r>
        <w:rPr>
          <w:rStyle w:val="normaltextrun"/>
          <w:rFonts w:eastAsia="SimSun"/>
          <w:sz w:val="24"/>
          <w:szCs w:val="24"/>
          <w:lang w:eastAsia="zh-CN"/>
        </w:rPr>
        <w:t>，让全球青年参与进来，并鼓励他们作为平等伙伴与当今数字变革的领导者一起参与，</w:t>
      </w:r>
      <w:r>
        <w:rPr>
          <w:rStyle w:val="normaltextrun"/>
          <w:rFonts w:eastAsia="SimSun" w:hint="eastAsia"/>
          <w:sz w:val="24"/>
          <w:szCs w:val="24"/>
          <w:lang w:val="en-US" w:eastAsia="zh-CN"/>
        </w:rPr>
        <w:t>赋予</w:t>
      </w:r>
      <w:r>
        <w:rPr>
          <w:rStyle w:val="normaltextrun"/>
          <w:rFonts w:eastAsia="SimSun" w:hint="eastAsia"/>
          <w:sz w:val="24"/>
          <w:szCs w:val="24"/>
          <w:lang w:eastAsia="zh-CN"/>
        </w:rPr>
        <w:t>青年</w:t>
      </w:r>
      <w:r>
        <w:rPr>
          <w:rStyle w:val="normaltextrun"/>
          <w:rFonts w:eastAsia="SimSun"/>
          <w:sz w:val="24"/>
          <w:szCs w:val="24"/>
          <w:lang w:eastAsia="zh-CN"/>
        </w:rPr>
        <w:t>技能和机会，以推进</w:t>
      </w:r>
      <w:r>
        <w:rPr>
          <w:rStyle w:val="normaltextrun"/>
          <w:rFonts w:eastAsia="SimSun" w:hint="eastAsia"/>
          <w:sz w:val="24"/>
          <w:szCs w:val="24"/>
          <w:lang w:val="en-US" w:eastAsia="zh-CN"/>
        </w:rPr>
        <w:t>其有关</w:t>
      </w:r>
      <w:r>
        <w:rPr>
          <w:rStyle w:val="normaltextrun"/>
          <w:rFonts w:eastAsia="SimSun"/>
          <w:sz w:val="24"/>
          <w:szCs w:val="24"/>
          <w:lang w:eastAsia="zh-CN"/>
        </w:rPr>
        <w:t>互联未来的愿景。</w:t>
      </w:r>
      <w:r>
        <w:rPr>
          <w:rStyle w:val="normaltextrun"/>
          <w:rFonts w:eastAsia="SimSun"/>
          <w:sz w:val="24"/>
          <w:szCs w:val="24"/>
          <w:lang w:eastAsia="zh-CN"/>
        </w:rPr>
        <w:t>GYS</w:t>
      </w:r>
      <w:r>
        <w:rPr>
          <w:rStyle w:val="normaltextrun"/>
          <w:rFonts w:eastAsia="SimSun"/>
          <w:sz w:val="24"/>
          <w:szCs w:val="24"/>
          <w:lang w:eastAsia="zh-CN"/>
        </w:rPr>
        <w:t>将在</w:t>
      </w:r>
      <w:r>
        <w:rPr>
          <w:rStyle w:val="normaltextrun"/>
          <w:rFonts w:eastAsia="SimSun" w:hint="eastAsia"/>
          <w:sz w:val="24"/>
          <w:szCs w:val="24"/>
          <w:lang w:eastAsia="zh-CN"/>
        </w:rPr>
        <w:t>WTDC-25</w:t>
      </w:r>
      <w:r>
        <w:rPr>
          <w:rStyle w:val="normaltextrun"/>
          <w:rFonts w:eastAsia="SimSun"/>
          <w:sz w:val="24"/>
          <w:szCs w:val="24"/>
          <w:lang w:eastAsia="zh-CN"/>
        </w:rPr>
        <w:t>之前</w:t>
      </w:r>
      <w:r>
        <w:rPr>
          <w:rStyle w:val="normaltextrun"/>
          <w:rFonts w:eastAsia="SimSun" w:hint="eastAsia"/>
          <w:sz w:val="24"/>
          <w:szCs w:val="24"/>
          <w:lang w:val="en-US" w:eastAsia="zh-CN"/>
        </w:rPr>
        <w:t>举行</w:t>
      </w:r>
      <w:r>
        <w:rPr>
          <w:rStyle w:val="normaltextrun"/>
          <w:rFonts w:eastAsia="SimSun"/>
          <w:sz w:val="24"/>
          <w:szCs w:val="24"/>
          <w:lang w:eastAsia="zh-CN"/>
        </w:rPr>
        <w:t>，其宣言将在</w:t>
      </w:r>
      <w:r>
        <w:rPr>
          <w:rStyle w:val="normaltextrun"/>
          <w:rFonts w:eastAsia="SimSun"/>
          <w:sz w:val="24"/>
          <w:szCs w:val="24"/>
          <w:lang w:eastAsia="zh-CN"/>
        </w:rPr>
        <w:t>WTDC</w:t>
      </w:r>
      <w:r>
        <w:rPr>
          <w:rStyle w:val="normaltextrun"/>
          <w:rFonts w:eastAsia="SimSun" w:hint="eastAsia"/>
          <w:sz w:val="24"/>
          <w:szCs w:val="24"/>
          <w:lang w:val="en-US" w:eastAsia="zh-CN"/>
        </w:rPr>
        <w:t>的文稿</w:t>
      </w:r>
      <w:r>
        <w:rPr>
          <w:rStyle w:val="normaltextrun"/>
          <w:rFonts w:eastAsia="SimSun"/>
          <w:sz w:val="24"/>
          <w:szCs w:val="24"/>
          <w:lang w:eastAsia="zh-CN"/>
        </w:rPr>
        <w:t>提交截止日期之前提交，以便成员国能够</w:t>
      </w:r>
      <w:r>
        <w:rPr>
          <w:rStyle w:val="normaltextrun"/>
          <w:rFonts w:eastAsia="SimSun" w:hint="eastAsia"/>
          <w:sz w:val="24"/>
          <w:szCs w:val="24"/>
          <w:lang w:val="en-US" w:eastAsia="zh-CN"/>
        </w:rPr>
        <w:t>在大会</w:t>
      </w:r>
      <w:r>
        <w:rPr>
          <w:rStyle w:val="normaltextrun"/>
          <w:rFonts w:eastAsia="SimSun" w:hint="eastAsia"/>
          <w:sz w:val="24"/>
          <w:szCs w:val="24"/>
          <w:lang w:eastAsia="zh-CN"/>
        </w:rPr>
        <w:t>（</w:t>
      </w:r>
      <w:r>
        <w:rPr>
          <w:rStyle w:val="normaltextrun"/>
          <w:rFonts w:eastAsia="SimSun" w:hint="eastAsia"/>
          <w:sz w:val="24"/>
          <w:szCs w:val="24"/>
          <w:lang w:eastAsia="zh-CN"/>
        </w:rPr>
        <w:t>WTDC-25</w:t>
      </w:r>
      <w:r>
        <w:rPr>
          <w:rStyle w:val="normaltextrun"/>
          <w:rFonts w:eastAsia="SimSun" w:hint="eastAsia"/>
          <w:sz w:val="24"/>
          <w:szCs w:val="24"/>
          <w:lang w:eastAsia="zh-CN"/>
        </w:rPr>
        <w:t>）</w:t>
      </w:r>
      <w:r>
        <w:rPr>
          <w:rStyle w:val="normaltextrun"/>
          <w:rFonts w:eastAsia="SimSun" w:hint="eastAsia"/>
          <w:sz w:val="24"/>
          <w:szCs w:val="24"/>
          <w:lang w:val="en-US" w:eastAsia="zh-CN"/>
        </w:rPr>
        <w:t>的</w:t>
      </w:r>
      <w:r>
        <w:rPr>
          <w:rStyle w:val="normaltextrun"/>
          <w:rFonts w:eastAsia="SimSun"/>
          <w:sz w:val="24"/>
          <w:szCs w:val="24"/>
          <w:lang w:eastAsia="zh-CN"/>
        </w:rPr>
        <w:t>筹备</w:t>
      </w:r>
      <w:r>
        <w:rPr>
          <w:rStyle w:val="normaltextrun"/>
          <w:rFonts w:eastAsia="SimSun" w:hint="eastAsia"/>
          <w:sz w:val="24"/>
          <w:szCs w:val="24"/>
          <w:lang w:val="en-US" w:eastAsia="zh-CN"/>
        </w:rPr>
        <w:t>过程中加以</w:t>
      </w:r>
      <w:r>
        <w:rPr>
          <w:rStyle w:val="normaltextrun"/>
          <w:rFonts w:eastAsia="SimSun"/>
          <w:sz w:val="24"/>
          <w:szCs w:val="24"/>
          <w:lang w:eastAsia="zh-CN"/>
        </w:rPr>
        <w:t>研究。</w:t>
      </w:r>
      <w:r>
        <w:rPr>
          <w:rStyle w:val="normaltextrun"/>
          <w:rFonts w:eastAsia="SimSun"/>
          <w:sz w:val="24"/>
          <w:szCs w:val="24"/>
          <w:lang w:eastAsia="zh-CN"/>
        </w:rPr>
        <w:t>GYS</w:t>
      </w:r>
      <w:r>
        <w:rPr>
          <w:rStyle w:val="normaltextrun"/>
          <w:rFonts w:eastAsia="SimSun"/>
          <w:sz w:val="24"/>
          <w:szCs w:val="24"/>
          <w:lang w:eastAsia="zh-CN"/>
        </w:rPr>
        <w:t>宣言将</w:t>
      </w:r>
      <w:r>
        <w:rPr>
          <w:rStyle w:val="normaltextrun"/>
          <w:rFonts w:eastAsia="SimSun" w:hint="eastAsia"/>
          <w:sz w:val="24"/>
          <w:szCs w:val="24"/>
          <w:lang w:val="en-US" w:eastAsia="zh-CN"/>
        </w:rPr>
        <w:t>阐述</w:t>
      </w:r>
      <w:r>
        <w:rPr>
          <w:rStyle w:val="normaltextrun"/>
          <w:rFonts w:eastAsia="SimSun" w:hint="eastAsia"/>
          <w:sz w:val="24"/>
          <w:szCs w:val="24"/>
          <w:lang w:eastAsia="zh-CN"/>
        </w:rPr>
        <w:t>青年</w:t>
      </w:r>
      <w:r>
        <w:rPr>
          <w:rStyle w:val="normaltextrun"/>
          <w:rFonts w:eastAsia="SimSun"/>
          <w:sz w:val="24"/>
          <w:szCs w:val="24"/>
          <w:lang w:eastAsia="zh-CN"/>
        </w:rPr>
        <w:t>确定的</w:t>
      </w:r>
      <w:r>
        <w:rPr>
          <w:rStyle w:val="normaltextrun"/>
          <w:rFonts w:eastAsia="SimSun" w:hint="eastAsia"/>
          <w:sz w:val="24"/>
          <w:szCs w:val="24"/>
          <w:lang w:val="en-US" w:eastAsia="zh-CN"/>
        </w:rPr>
        <w:t>需求</w:t>
      </w:r>
      <w:r>
        <w:rPr>
          <w:rStyle w:val="normaltextrun"/>
          <w:rFonts w:eastAsia="SimSun"/>
          <w:sz w:val="24"/>
          <w:szCs w:val="24"/>
          <w:lang w:eastAsia="zh-CN"/>
        </w:rPr>
        <w:t>和优先事项，并在</w:t>
      </w:r>
      <w:r>
        <w:rPr>
          <w:rStyle w:val="normaltextrun"/>
          <w:rFonts w:eastAsia="SimSun" w:hint="eastAsia"/>
          <w:sz w:val="24"/>
          <w:szCs w:val="24"/>
          <w:lang w:val="en-US" w:eastAsia="zh-CN"/>
        </w:rPr>
        <w:t>大会</w:t>
      </w:r>
      <w:r>
        <w:rPr>
          <w:rStyle w:val="normaltextrun"/>
          <w:rFonts w:eastAsia="SimSun"/>
          <w:sz w:val="24"/>
          <w:szCs w:val="24"/>
          <w:lang w:eastAsia="zh-CN"/>
        </w:rPr>
        <w:t>议程中加以考虑，</w:t>
      </w:r>
      <w:r>
        <w:rPr>
          <w:rStyle w:val="normaltextrun"/>
          <w:rFonts w:eastAsia="SimSun" w:hint="eastAsia"/>
          <w:sz w:val="24"/>
          <w:szCs w:val="24"/>
          <w:lang w:val="en-US" w:eastAsia="zh-CN"/>
        </w:rPr>
        <w:t>以</w:t>
      </w:r>
      <w:r>
        <w:rPr>
          <w:rStyle w:val="normaltextrun"/>
          <w:rFonts w:eastAsia="SimSun"/>
          <w:sz w:val="24"/>
          <w:szCs w:val="24"/>
          <w:lang w:eastAsia="zh-CN"/>
        </w:rPr>
        <w:t>确保全球所有</w:t>
      </w:r>
      <w:r>
        <w:rPr>
          <w:rStyle w:val="normaltextrun"/>
          <w:rFonts w:eastAsia="SimSun" w:hint="eastAsia"/>
          <w:sz w:val="24"/>
          <w:szCs w:val="24"/>
          <w:lang w:eastAsia="zh-CN"/>
        </w:rPr>
        <w:t>青年</w:t>
      </w:r>
      <w:r>
        <w:rPr>
          <w:rStyle w:val="normaltextrun"/>
          <w:rFonts w:eastAsia="SimSun"/>
          <w:sz w:val="24"/>
          <w:szCs w:val="24"/>
          <w:lang w:eastAsia="zh-CN"/>
        </w:rPr>
        <w:t>都能实现数字包容和</w:t>
      </w:r>
      <w:r>
        <w:rPr>
          <w:rStyle w:val="normaltextrun"/>
          <w:rFonts w:eastAsia="SimSun" w:hint="eastAsia"/>
          <w:sz w:val="24"/>
          <w:szCs w:val="24"/>
          <w:lang w:eastAsia="zh-CN"/>
        </w:rPr>
        <w:t>赋能</w:t>
      </w:r>
      <w:r>
        <w:rPr>
          <w:rStyle w:val="normaltextrun"/>
          <w:rFonts w:eastAsia="SimSun"/>
          <w:sz w:val="24"/>
          <w:szCs w:val="24"/>
          <w:lang w:eastAsia="zh-CN"/>
        </w:rPr>
        <w:t>，</w:t>
      </w:r>
      <w:r>
        <w:rPr>
          <w:rStyle w:val="normaltextrun"/>
          <w:rFonts w:eastAsia="SimSun" w:hint="eastAsia"/>
          <w:sz w:val="24"/>
          <w:szCs w:val="24"/>
          <w:lang w:val="en-US" w:eastAsia="zh-CN"/>
        </w:rPr>
        <w:t>而</w:t>
      </w:r>
      <w:r>
        <w:rPr>
          <w:rStyle w:val="normaltextrun"/>
          <w:rFonts w:eastAsia="SimSun"/>
          <w:sz w:val="24"/>
          <w:szCs w:val="24"/>
          <w:lang w:eastAsia="zh-CN"/>
        </w:rPr>
        <w:t>无论其技术能力、教育水平或地理位置如何。</w:t>
      </w:r>
    </w:p>
    <w:p w14:paraId="575B5350" w14:textId="3BBC37C7" w:rsidR="000D4001" w:rsidRPr="008A6C09" w:rsidRDefault="008A6C09" w:rsidP="008A6C09">
      <w:pPr>
        <w:pStyle w:val="Heading1"/>
        <w:rPr>
          <w:rStyle w:val="textrun"/>
          <w:rFonts w:eastAsia="SimSun"/>
          <w:b w:val="0"/>
          <w:sz w:val="24"/>
          <w:szCs w:val="24"/>
          <w:lang w:eastAsia="zh-CN"/>
        </w:rPr>
      </w:pPr>
      <w:r>
        <w:rPr>
          <w:rFonts w:eastAsia="SimSun"/>
          <w:sz w:val="24"/>
          <w:szCs w:val="24"/>
          <w:lang w:eastAsia="zh-CN"/>
        </w:rPr>
        <w:t>2</w:t>
      </w:r>
      <w:r>
        <w:rPr>
          <w:rFonts w:eastAsia="SimSun"/>
          <w:sz w:val="24"/>
          <w:szCs w:val="24"/>
          <w:lang w:eastAsia="zh-CN"/>
        </w:rPr>
        <w:tab/>
      </w:r>
      <w:proofErr w:type="spellStart"/>
      <w:r w:rsidR="00B2786B">
        <w:rPr>
          <w:rStyle w:val="textrun"/>
          <w:rFonts w:ascii="Calibri" w:eastAsia="SimSun" w:hAnsi="Calibri" w:cs="Calibri"/>
          <w:bCs/>
          <w:sz w:val="24"/>
          <w:szCs w:val="24"/>
        </w:rPr>
        <w:t>背景</w:t>
      </w:r>
      <w:proofErr w:type="spellEnd"/>
    </w:p>
    <w:p w14:paraId="6597F894"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国际电联青年战略</w:t>
      </w:r>
      <w:r>
        <w:rPr>
          <w:rStyle w:val="normaltextrun"/>
          <w:rFonts w:eastAsia="SimSun" w:hint="eastAsia"/>
          <w:sz w:val="24"/>
          <w:szCs w:val="24"/>
          <w:lang w:val="en-US" w:eastAsia="zh-CN"/>
        </w:rPr>
        <w:t>在</w:t>
      </w:r>
      <w:r>
        <w:rPr>
          <w:rStyle w:val="normaltextrun"/>
          <w:rFonts w:eastAsia="SimSun"/>
          <w:sz w:val="24"/>
          <w:szCs w:val="24"/>
          <w:lang w:eastAsia="zh-CN"/>
        </w:rPr>
        <w:t>2020</w:t>
      </w:r>
      <w:r>
        <w:rPr>
          <w:rStyle w:val="normaltextrun"/>
          <w:rFonts w:eastAsia="SimSun"/>
          <w:sz w:val="24"/>
          <w:szCs w:val="24"/>
          <w:lang w:eastAsia="zh-CN"/>
        </w:rPr>
        <w:t>年</w:t>
      </w:r>
      <w:r>
        <w:rPr>
          <w:rStyle w:val="normaltextrun"/>
          <w:rFonts w:eastAsia="SimSun"/>
          <w:sz w:val="24"/>
          <w:szCs w:val="24"/>
          <w:lang w:eastAsia="zh-CN"/>
        </w:rPr>
        <w:t>6</w:t>
      </w:r>
      <w:r>
        <w:rPr>
          <w:rStyle w:val="normaltextrun"/>
          <w:rFonts w:eastAsia="SimSun"/>
          <w:sz w:val="24"/>
          <w:szCs w:val="24"/>
          <w:lang w:eastAsia="zh-CN"/>
        </w:rPr>
        <w:t>月</w:t>
      </w:r>
      <w:r>
        <w:rPr>
          <w:rStyle w:val="normaltextrun"/>
          <w:rFonts w:eastAsia="SimSun" w:hint="eastAsia"/>
          <w:sz w:val="24"/>
          <w:szCs w:val="24"/>
          <w:lang w:val="en-US" w:eastAsia="zh-CN"/>
        </w:rPr>
        <w:t>的</w:t>
      </w:r>
      <w:r>
        <w:rPr>
          <w:rStyle w:val="normaltextrun"/>
          <w:rFonts w:eastAsia="SimSun"/>
          <w:sz w:val="24"/>
          <w:szCs w:val="24"/>
          <w:lang w:eastAsia="zh-CN"/>
        </w:rPr>
        <w:t>TDAG</w:t>
      </w:r>
      <w:r>
        <w:rPr>
          <w:rStyle w:val="normaltextrun"/>
          <w:rFonts w:eastAsia="SimSun" w:hint="eastAsia"/>
          <w:sz w:val="24"/>
          <w:szCs w:val="24"/>
          <w:lang w:val="en-US" w:eastAsia="zh-CN"/>
        </w:rPr>
        <w:t>-</w:t>
      </w:r>
      <w:r>
        <w:rPr>
          <w:rStyle w:val="normaltextrun"/>
          <w:rFonts w:eastAsia="SimSun"/>
          <w:sz w:val="24"/>
          <w:szCs w:val="24"/>
          <w:lang w:eastAsia="zh-CN"/>
        </w:rPr>
        <w:t>20</w:t>
      </w:r>
      <w:r>
        <w:rPr>
          <w:rStyle w:val="normaltextrun"/>
          <w:rFonts w:eastAsia="SimSun"/>
          <w:sz w:val="24"/>
          <w:szCs w:val="24"/>
          <w:lang w:eastAsia="zh-CN"/>
        </w:rPr>
        <w:t>上获得通过，旨在改善和切实影响</w:t>
      </w:r>
      <w:r>
        <w:rPr>
          <w:rStyle w:val="normaltextrun"/>
          <w:rFonts w:eastAsia="SimSun" w:hint="eastAsia"/>
          <w:sz w:val="24"/>
          <w:szCs w:val="24"/>
          <w:lang w:val="en-US" w:eastAsia="zh-CN"/>
        </w:rPr>
        <w:t>全球</w:t>
      </w:r>
      <w:r>
        <w:rPr>
          <w:rStyle w:val="normaltextrun"/>
          <w:rFonts w:eastAsia="SimSun"/>
          <w:sz w:val="24"/>
          <w:szCs w:val="24"/>
          <w:lang w:eastAsia="zh-CN"/>
        </w:rPr>
        <w:t>青年的生活，并确保青年作为主要利益攸关方有意义地参与国际电</w:t>
      </w:r>
      <w:proofErr w:type="gramStart"/>
      <w:r>
        <w:rPr>
          <w:rStyle w:val="normaltextrun"/>
          <w:rFonts w:eastAsia="SimSun"/>
          <w:sz w:val="24"/>
          <w:szCs w:val="24"/>
          <w:lang w:eastAsia="zh-CN"/>
        </w:rPr>
        <w:t>联实施</w:t>
      </w:r>
      <w:proofErr w:type="gramEnd"/>
      <w:r>
        <w:rPr>
          <w:rStyle w:val="normaltextrun"/>
          <w:rFonts w:eastAsia="SimSun" w:hint="eastAsia"/>
          <w:sz w:val="24"/>
          <w:szCs w:val="24"/>
          <w:lang w:eastAsia="zh-CN"/>
        </w:rPr>
        <w:t>《</w:t>
      </w:r>
      <w:r>
        <w:rPr>
          <w:rStyle w:val="normaltextrun"/>
          <w:rFonts w:eastAsia="SimSun"/>
          <w:sz w:val="24"/>
          <w:szCs w:val="24"/>
          <w:lang w:eastAsia="zh-CN"/>
        </w:rPr>
        <w:t>2030</w:t>
      </w:r>
      <w:r>
        <w:rPr>
          <w:rStyle w:val="normaltextrun"/>
          <w:rFonts w:eastAsia="SimSun"/>
          <w:sz w:val="24"/>
          <w:szCs w:val="24"/>
          <w:lang w:eastAsia="zh-CN"/>
        </w:rPr>
        <w:t>年可持续发展议程</w:t>
      </w:r>
      <w:r>
        <w:rPr>
          <w:rStyle w:val="normaltextrun"/>
          <w:rFonts w:eastAsia="SimSun" w:hint="eastAsia"/>
          <w:sz w:val="24"/>
          <w:szCs w:val="24"/>
          <w:lang w:eastAsia="zh-CN"/>
        </w:rPr>
        <w:t>》</w:t>
      </w:r>
      <w:r>
        <w:rPr>
          <w:rStyle w:val="normaltextrun"/>
          <w:rFonts w:eastAsia="SimSun" w:hint="eastAsia"/>
          <w:sz w:val="24"/>
          <w:szCs w:val="24"/>
          <w:lang w:val="en-US" w:eastAsia="zh-CN"/>
        </w:rPr>
        <w:t>的工作</w:t>
      </w:r>
      <w:r>
        <w:rPr>
          <w:rStyle w:val="normaltextrun"/>
          <w:rFonts w:eastAsia="SimSun"/>
          <w:sz w:val="24"/>
          <w:szCs w:val="24"/>
          <w:lang w:eastAsia="zh-CN"/>
        </w:rPr>
        <w:t>。迄今为止</w:t>
      </w:r>
      <w:r>
        <w:rPr>
          <w:rStyle w:val="normaltextrun"/>
          <w:rFonts w:eastAsia="SimSun" w:hint="eastAsia"/>
          <w:sz w:val="24"/>
          <w:szCs w:val="24"/>
          <w:lang w:eastAsia="zh-CN"/>
        </w:rPr>
        <w:t>，“连通的一代”</w:t>
      </w:r>
      <w:r>
        <w:rPr>
          <w:rStyle w:val="normaltextrun"/>
          <w:rFonts w:eastAsia="SimSun"/>
          <w:sz w:val="24"/>
          <w:szCs w:val="24"/>
          <w:lang w:eastAsia="zh-CN"/>
        </w:rPr>
        <w:t>是国际电联青年战略的主要举措。</w:t>
      </w:r>
    </w:p>
    <w:p w14:paraId="122841C6"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作为实施国际电联青年战略的一部分，第</w:t>
      </w:r>
      <w:r>
        <w:rPr>
          <w:rStyle w:val="normaltextrun"/>
          <w:rFonts w:eastAsia="SimSun" w:hint="eastAsia"/>
          <w:sz w:val="24"/>
          <w:szCs w:val="24"/>
          <w:lang w:val="en-US" w:eastAsia="zh-CN"/>
        </w:rPr>
        <w:t>一届“</w:t>
      </w:r>
      <w:r>
        <w:rPr>
          <w:rStyle w:val="normaltextrun"/>
          <w:rFonts w:eastAsia="SimSun" w:hint="eastAsia"/>
          <w:sz w:val="24"/>
          <w:szCs w:val="24"/>
          <w:lang w:eastAsia="zh-CN"/>
        </w:rPr>
        <w:t>连通的一代”</w:t>
      </w:r>
      <w:r>
        <w:rPr>
          <w:rStyle w:val="normaltextrun"/>
          <w:rFonts w:eastAsia="SimSun"/>
          <w:sz w:val="24"/>
          <w:szCs w:val="24"/>
          <w:lang w:eastAsia="zh-CN"/>
        </w:rPr>
        <w:t>全球青年峰会于</w:t>
      </w:r>
      <w:r>
        <w:rPr>
          <w:rStyle w:val="normaltextrun"/>
          <w:rFonts w:eastAsia="SimSun"/>
          <w:sz w:val="24"/>
          <w:szCs w:val="24"/>
          <w:lang w:eastAsia="zh-CN"/>
        </w:rPr>
        <w:t>2022</w:t>
      </w:r>
      <w:r>
        <w:rPr>
          <w:rStyle w:val="normaltextrun"/>
          <w:rFonts w:eastAsia="SimSun"/>
          <w:sz w:val="24"/>
          <w:szCs w:val="24"/>
          <w:lang w:eastAsia="zh-CN"/>
        </w:rPr>
        <w:t>年</w:t>
      </w:r>
      <w:r>
        <w:rPr>
          <w:rStyle w:val="normaltextrun"/>
          <w:rFonts w:eastAsia="SimSun"/>
          <w:sz w:val="24"/>
          <w:szCs w:val="24"/>
          <w:lang w:eastAsia="zh-CN"/>
        </w:rPr>
        <w:t>6</w:t>
      </w:r>
      <w:r>
        <w:rPr>
          <w:rStyle w:val="normaltextrun"/>
          <w:rFonts w:eastAsia="SimSun"/>
          <w:sz w:val="24"/>
          <w:szCs w:val="24"/>
          <w:lang w:eastAsia="zh-CN"/>
        </w:rPr>
        <w:t>月</w:t>
      </w:r>
      <w:r>
        <w:rPr>
          <w:rStyle w:val="normaltextrun"/>
          <w:rFonts w:eastAsia="SimSun"/>
          <w:sz w:val="24"/>
          <w:szCs w:val="24"/>
          <w:lang w:eastAsia="zh-CN"/>
        </w:rPr>
        <w:t>2</w:t>
      </w:r>
      <w:r>
        <w:rPr>
          <w:rStyle w:val="normaltextrun"/>
          <w:rFonts w:eastAsia="SimSun"/>
          <w:sz w:val="24"/>
          <w:szCs w:val="24"/>
          <w:lang w:eastAsia="zh-CN"/>
        </w:rPr>
        <w:t>日至</w:t>
      </w:r>
      <w:r>
        <w:rPr>
          <w:rStyle w:val="normaltextrun"/>
          <w:rFonts w:eastAsia="SimSun"/>
          <w:sz w:val="24"/>
          <w:szCs w:val="24"/>
          <w:lang w:eastAsia="zh-CN"/>
        </w:rPr>
        <w:t>4</w:t>
      </w:r>
      <w:r>
        <w:rPr>
          <w:rStyle w:val="normaltextrun"/>
          <w:rFonts w:eastAsia="SimSun"/>
          <w:sz w:val="24"/>
          <w:szCs w:val="24"/>
          <w:lang w:eastAsia="zh-CN"/>
        </w:rPr>
        <w:t>日在卢旺达基加利的因塔雷</w:t>
      </w:r>
      <w:r>
        <w:rPr>
          <w:rStyle w:val="normaltextrun"/>
          <w:rFonts w:eastAsia="SimSun" w:hint="eastAsia"/>
          <w:sz w:val="24"/>
          <w:szCs w:val="24"/>
          <w:lang w:eastAsia="zh-CN"/>
        </w:rPr>
        <w:t>（</w:t>
      </w:r>
      <w:proofErr w:type="spellStart"/>
      <w:r>
        <w:rPr>
          <w:rStyle w:val="normaltextrun"/>
          <w:rFonts w:eastAsia="SimSun"/>
          <w:sz w:val="24"/>
          <w:szCs w:val="24"/>
          <w:lang w:eastAsia="zh-CN"/>
        </w:rPr>
        <w:t>Intare</w:t>
      </w:r>
      <w:proofErr w:type="spellEnd"/>
      <w:r>
        <w:rPr>
          <w:rStyle w:val="normaltextrun"/>
          <w:rFonts w:eastAsia="SimSun" w:hint="eastAsia"/>
          <w:sz w:val="24"/>
          <w:szCs w:val="24"/>
          <w:lang w:eastAsia="zh-CN"/>
        </w:rPr>
        <w:t>）</w:t>
      </w:r>
      <w:r>
        <w:rPr>
          <w:rStyle w:val="normaltextrun"/>
          <w:rFonts w:eastAsia="SimSun"/>
          <w:sz w:val="24"/>
          <w:szCs w:val="24"/>
          <w:lang w:eastAsia="zh-CN"/>
        </w:rPr>
        <w:t>会议中心举行。</w:t>
      </w:r>
      <w:r>
        <w:rPr>
          <w:rStyle w:val="normaltextrun"/>
          <w:rFonts w:eastAsia="SimSun" w:hint="eastAsia"/>
          <w:sz w:val="24"/>
          <w:szCs w:val="24"/>
          <w:lang w:val="en-US" w:eastAsia="zh-CN"/>
        </w:rPr>
        <w:t>峰会采取了</w:t>
      </w:r>
      <w:r>
        <w:rPr>
          <w:rStyle w:val="normaltextrun"/>
          <w:rFonts w:eastAsia="SimSun"/>
          <w:sz w:val="24"/>
          <w:szCs w:val="24"/>
          <w:lang w:eastAsia="zh-CN"/>
        </w:rPr>
        <w:t>混合</w:t>
      </w:r>
      <w:r>
        <w:rPr>
          <w:rStyle w:val="normaltextrun"/>
          <w:rFonts w:eastAsia="SimSun" w:hint="eastAsia"/>
          <w:sz w:val="24"/>
          <w:szCs w:val="24"/>
          <w:lang w:val="en-US" w:eastAsia="zh-CN"/>
        </w:rPr>
        <w:t>参会的</w:t>
      </w:r>
      <w:r>
        <w:rPr>
          <w:rStyle w:val="normaltextrun"/>
          <w:rFonts w:eastAsia="SimSun"/>
          <w:sz w:val="24"/>
          <w:szCs w:val="24"/>
          <w:lang w:eastAsia="zh-CN"/>
        </w:rPr>
        <w:t>形式，既有</w:t>
      </w:r>
      <w:r>
        <w:rPr>
          <w:rStyle w:val="normaltextrun"/>
          <w:rFonts w:eastAsia="SimSun" w:hint="eastAsia"/>
          <w:sz w:val="24"/>
          <w:szCs w:val="24"/>
          <w:lang w:val="en-US" w:eastAsia="zh-CN"/>
        </w:rPr>
        <w:t>现场参会</w:t>
      </w:r>
      <w:r>
        <w:rPr>
          <w:rStyle w:val="normaltextrun"/>
          <w:rFonts w:eastAsia="SimSun"/>
          <w:sz w:val="24"/>
          <w:szCs w:val="24"/>
          <w:lang w:eastAsia="zh-CN"/>
        </w:rPr>
        <w:t>，也有青年</w:t>
      </w:r>
      <w:r>
        <w:rPr>
          <w:rStyle w:val="normaltextrun"/>
          <w:rFonts w:eastAsia="SimSun" w:hint="eastAsia"/>
          <w:sz w:val="24"/>
          <w:szCs w:val="24"/>
          <w:lang w:val="en-US" w:eastAsia="zh-CN"/>
        </w:rPr>
        <w:t>的</w:t>
      </w:r>
      <w:r>
        <w:rPr>
          <w:rStyle w:val="normaltextrun"/>
          <w:rFonts w:eastAsia="SimSun"/>
          <w:sz w:val="24"/>
          <w:szCs w:val="24"/>
          <w:lang w:eastAsia="zh-CN"/>
        </w:rPr>
        <w:t>虚拟</w:t>
      </w:r>
      <w:r>
        <w:rPr>
          <w:rStyle w:val="normaltextrun"/>
          <w:rFonts w:eastAsia="SimSun" w:hint="eastAsia"/>
          <w:sz w:val="24"/>
          <w:szCs w:val="24"/>
          <w:lang w:val="en-US" w:eastAsia="zh-CN"/>
        </w:rPr>
        <w:t>参会</w:t>
      </w:r>
      <w:r>
        <w:rPr>
          <w:rStyle w:val="normaltextrun"/>
          <w:rFonts w:eastAsia="SimSun"/>
          <w:sz w:val="24"/>
          <w:szCs w:val="24"/>
          <w:lang w:eastAsia="zh-CN"/>
        </w:rPr>
        <w:t>。峰会</w:t>
      </w:r>
      <w:r>
        <w:rPr>
          <w:rStyle w:val="normaltextrun"/>
          <w:rFonts w:eastAsia="SimSun" w:hint="eastAsia"/>
          <w:sz w:val="24"/>
          <w:szCs w:val="24"/>
          <w:lang w:val="en-US" w:eastAsia="zh-CN"/>
        </w:rPr>
        <w:t>将青年</w:t>
      </w:r>
      <w:r>
        <w:rPr>
          <w:rStyle w:val="normaltextrun"/>
          <w:rFonts w:eastAsia="SimSun"/>
          <w:sz w:val="24"/>
          <w:szCs w:val="24"/>
          <w:lang w:eastAsia="zh-CN"/>
        </w:rPr>
        <w:t>领导</w:t>
      </w:r>
      <w:r>
        <w:rPr>
          <w:rStyle w:val="normaltextrun"/>
          <w:rFonts w:eastAsia="SimSun" w:hint="eastAsia"/>
          <w:sz w:val="24"/>
          <w:szCs w:val="24"/>
          <w:lang w:val="en-US" w:eastAsia="zh-CN"/>
        </w:rPr>
        <w:t>者</w:t>
      </w:r>
      <w:r>
        <w:rPr>
          <w:rStyle w:val="normaltextrun"/>
          <w:rFonts w:eastAsia="SimSun"/>
          <w:sz w:val="24"/>
          <w:szCs w:val="24"/>
          <w:lang w:eastAsia="zh-CN"/>
        </w:rPr>
        <w:t>、企业家、社会变革者、工程师、政策专家</w:t>
      </w:r>
      <w:r>
        <w:rPr>
          <w:rStyle w:val="normaltextrun"/>
          <w:rFonts w:eastAsia="SimSun" w:hint="eastAsia"/>
          <w:sz w:val="24"/>
          <w:szCs w:val="24"/>
          <w:lang w:val="en-US" w:eastAsia="zh-CN"/>
        </w:rPr>
        <w:t>和</w:t>
      </w:r>
      <w:r>
        <w:rPr>
          <w:rStyle w:val="normaltextrun"/>
          <w:rFonts w:eastAsia="SimSun"/>
          <w:sz w:val="24"/>
          <w:szCs w:val="24"/>
          <w:lang w:eastAsia="zh-CN"/>
        </w:rPr>
        <w:t>学生</w:t>
      </w:r>
      <w:r>
        <w:rPr>
          <w:rStyle w:val="normaltextrun"/>
          <w:rFonts w:eastAsia="SimSun" w:hint="eastAsia"/>
          <w:sz w:val="24"/>
          <w:szCs w:val="24"/>
          <w:lang w:val="en-US" w:eastAsia="zh-CN"/>
        </w:rPr>
        <w:t>等共聚一堂</w:t>
      </w:r>
      <w:r>
        <w:rPr>
          <w:rStyle w:val="normaltextrun"/>
          <w:rFonts w:eastAsia="SimSun"/>
          <w:sz w:val="24"/>
          <w:szCs w:val="24"/>
          <w:lang w:eastAsia="zh-CN"/>
        </w:rPr>
        <w:t>。商界领袖、有影响力的决策者和社区倡导者也参加了此次活动。</w:t>
      </w:r>
    </w:p>
    <w:p w14:paraId="2D701402"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textrun"/>
          <w:rFonts w:eastAsia="SimSun" w:hint="eastAsia"/>
          <w:sz w:val="24"/>
          <w:szCs w:val="24"/>
          <w:lang w:eastAsia="zh-CN"/>
        </w:rPr>
        <w:t>第一届“连通的一代”</w:t>
      </w:r>
      <w:r>
        <w:rPr>
          <w:rStyle w:val="textrun"/>
          <w:rFonts w:eastAsia="SimSun"/>
          <w:sz w:val="24"/>
          <w:szCs w:val="24"/>
          <w:lang w:eastAsia="zh-CN"/>
        </w:rPr>
        <w:t>全球青年峰会讨论了数字鸿沟和相关主题，包括数字技能、性别、气候变化、在线安全、工作的未来、创业精神、数字依赖性等。</w:t>
      </w:r>
    </w:p>
    <w:p w14:paraId="3FBC6AB7"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在信息通信技术</w:t>
      </w:r>
      <w:r>
        <w:rPr>
          <w:rStyle w:val="normaltextrun"/>
          <w:rFonts w:eastAsia="SimSun" w:hint="eastAsia"/>
          <w:sz w:val="24"/>
          <w:szCs w:val="24"/>
          <w:lang w:eastAsia="zh-CN"/>
        </w:rPr>
        <w:t>（</w:t>
      </w:r>
      <w:r>
        <w:rPr>
          <w:rStyle w:val="normaltextrun"/>
          <w:rFonts w:eastAsia="SimSun" w:hint="eastAsia"/>
          <w:sz w:val="24"/>
          <w:szCs w:val="24"/>
          <w:lang w:val="en-US" w:eastAsia="zh-CN"/>
        </w:rPr>
        <w:t>ICT</w:t>
      </w:r>
      <w:r>
        <w:rPr>
          <w:rStyle w:val="normaltextrun"/>
          <w:rFonts w:eastAsia="SimSun" w:hint="eastAsia"/>
          <w:sz w:val="24"/>
          <w:szCs w:val="24"/>
          <w:lang w:eastAsia="zh-CN"/>
        </w:rPr>
        <w:t>）</w:t>
      </w:r>
      <w:r>
        <w:rPr>
          <w:rStyle w:val="normaltextrun"/>
          <w:rFonts w:eastAsia="SimSun"/>
          <w:sz w:val="24"/>
          <w:szCs w:val="24"/>
          <w:lang w:eastAsia="zh-CN"/>
        </w:rPr>
        <w:t>呈指数增长、人工智能和新兴技术时代即将到来的背景下，数字鸿沟成为我们所有人</w:t>
      </w:r>
      <w:r>
        <w:rPr>
          <w:rStyle w:val="normaltextrun"/>
          <w:rFonts w:eastAsia="SimSun" w:hint="eastAsia"/>
          <w:sz w:val="24"/>
          <w:szCs w:val="24"/>
          <w:lang w:eastAsia="zh-CN"/>
        </w:rPr>
        <w:t>（</w:t>
      </w:r>
      <w:r>
        <w:rPr>
          <w:rStyle w:val="normaltextrun"/>
          <w:rFonts w:eastAsia="SimSun"/>
          <w:sz w:val="24"/>
          <w:szCs w:val="24"/>
          <w:lang w:eastAsia="zh-CN"/>
        </w:rPr>
        <w:t>尤其是年轻一代</w:t>
      </w:r>
      <w:r>
        <w:rPr>
          <w:rStyle w:val="normaltextrun"/>
          <w:rFonts w:eastAsia="SimSun" w:hint="eastAsia"/>
          <w:sz w:val="24"/>
          <w:szCs w:val="24"/>
          <w:lang w:eastAsia="zh-CN"/>
        </w:rPr>
        <w:t>）</w:t>
      </w:r>
      <w:r>
        <w:rPr>
          <w:rStyle w:val="normaltextrun"/>
          <w:rFonts w:eastAsia="SimSun"/>
          <w:sz w:val="24"/>
          <w:szCs w:val="24"/>
          <w:lang w:eastAsia="zh-CN"/>
        </w:rPr>
        <w:t>的一个重大关切。我们生活的</w:t>
      </w:r>
      <w:r>
        <w:rPr>
          <w:rStyle w:val="normaltextrun"/>
          <w:rFonts w:eastAsia="SimSun" w:hint="eastAsia"/>
          <w:sz w:val="24"/>
          <w:szCs w:val="24"/>
          <w:lang w:val="en-US" w:eastAsia="zh-CN"/>
        </w:rPr>
        <w:t>许多</w:t>
      </w:r>
      <w:r>
        <w:rPr>
          <w:rStyle w:val="normaltextrun"/>
          <w:rFonts w:eastAsia="SimSun"/>
          <w:sz w:val="24"/>
          <w:szCs w:val="24"/>
          <w:lang w:eastAsia="zh-CN"/>
        </w:rPr>
        <w:t>方面都</w:t>
      </w:r>
      <w:r>
        <w:rPr>
          <w:rStyle w:val="normaltextrun"/>
          <w:rFonts w:eastAsia="SimSun" w:hint="eastAsia"/>
          <w:sz w:val="24"/>
          <w:szCs w:val="24"/>
          <w:lang w:val="en-US" w:eastAsia="zh-CN"/>
        </w:rPr>
        <w:t>已成为</w:t>
      </w:r>
      <w:r>
        <w:rPr>
          <w:rStyle w:val="normaltextrun"/>
          <w:rFonts w:eastAsia="SimSun"/>
          <w:sz w:val="24"/>
          <w:szCs w:val="24"/>
          <w:lang w:eastAsia="zh-CN"/>
        </w:rPr>
        <w:t>数字空间</w:t>
      </w:r>
      <w:r>
        <w:rPr>
          <w:rStyle w:val="normaltextrun"/>
          <w:rFonts w:eastAsia="SimSun" w:hint="eastAsia"/>
          <w:sz w:val="24"/>
          <w:szCs w:val="24"/>
          <w:lang w:val="en-US" w:eastAsia="zh-CN"/>
        </w:rPr>
        <w:t>的一部分</w:t>
      </w:r>
      <w:r>
        <w:rPr>
          <w:rStyle w:val="normaltextrun"/>
          <w:rFonts w:eastAsia="SimSun"/>
          <w:sz w:val="24"/>
          <w:szCs w:val="24"/>
          <w:lang w:eastAsia="zh-CN"/>
        </w:rPr>
        <w:t>。</w:t>
      </w:r>
    </w:p>
    <w:p w14:paraId="252AD942" w14:textId="2A65572F" w:rsidR="009A0E45" w:rsidRDefault="009A0E45" w:rsidP="008A6C09">
      <w:pPr>
        <w:pStyle w:val="paragraph"/>
        <w:spacing w:before="120" w:beforeAutospacing="0" w:after="120" w:afterAutospacing="0"/>
        <w:ind w:firstLineChars="200" w:firstLine="480"/>
        <w:jc w:val="both"/>
        <w:textAlignment w:val="baseline"/>
        <w:rPr>
          <w:rFonts w:eastAsia="SimSun" w:hint="eastAsia"/>
          <w:sz w:val="24"/>
          <w:szCs w:val="24"/>
          <w:lang w:eastAsia="zh-CN"/>
        </w:rPr>
      </w:pPr>
      <w:r>
        <w:rPr>
          <w:rStyle w:val="normaltextrun"/>
          <w:rFonts w:eastAsia="SimSun"/>
          <w:sz w:val="24"/>
          <w:szCs w:val="24"/>
          <w:lang w:eastAsia="zh-CN"/>
        </w:rPr>
        <w:t>全球劳动力市场预计，劳动力市场</w:t>
      </w:r>
      <w:r>
        <w:rPr>
          <w:rStyle w:val="normaltextrun"/>
          <w:rFonts w:ascii="STKaiti" w:eastAsia="STKaiti" w:hAnsi="STKaiti" w:cs="STKaiti" w:hint="eastAsia"/>
          <w:sz w:val="24"/>
          <w:szCs w:val="24"/>
          <w:lang w:val="en-US" w:eastAsia="zh-CN"/>
        </w:rPr>
        <w:t>在</w:t>
      </w:r>
      <w:r>
        <w:rPr>
          <w:rStyle w:val="normaltextrun"/>
          <w:rFonts w:ascii="STKaiti" w:eastAsia="STKaiti" w:hAnsi="STKaiti" w:cs="STKaiti" w:hint="eastAsia"/>
          <w:sz w:val="24"/>
          <w:szCs w:val="24"/>
          <w:lang w:eastAsia="zh-CN"/>
        </w:rPr>
        <w:t>未来五年</w:t>
      </w:r>
      <w:r>
        <w:rPr>
          <w:rStyle w:val="normaltextrun"/>
          <w:rFonts w:eastAsia="STKaiti"/>
          <w:sz w:val="24"/>
          <w:szCs w:val="24"/>
          <w:lang w:eastAsia="zh-CN"/>
        </w:rPr>
        <w:t>将出现</w:t>
      </w:r>
      <w:r>
        <w:rPr>
          <w:rStyle w:val="normaltextrun"/>
          <w:rFonts w:eastAsia="STKaiti"/>
          <w:sz w:val="24"/>
          <w:szCs w:val="24"/>
          <w:lang w:eastAsia="zh-CN"/>
        </w:rPr>
        <w:t>23%</w:t>
      </w:r>
      <w:r>
        <w:rPr>
          <w:rStyle w:val="normaltextrun"/>
          <w:rFonts w:eastAsia="STKaiti"/>
          <w:sz w:val="24"/>
          <w:szCs w:val="24"/>
          <w:lang w:eastAsia="zh-CN"/>
        </w:rPr>
        <w:t>的工作岗位</w:t>
      </w:r>
      <w:r>
        <w:rPr>
          <w:rStyle w:val="normaltextrun"/>
          <w:rFonts w:ascii="SimSun" w:eastAsia="SimSun" w:hAnsi="SimSun" w:cs="SimSun" w:hint="eastAsia"/>
          <w:sz w:val="24"/>
          <w:szCs w:val="24"/>
          <w:lang w:eastAsia="zh-CN"/>
        </w:rPr>
        <w:t>结构性</w:t>
      </w:r>
      <w:r>
        <w:rPr>
          <w:rStyle w:val="normaltextrun"/>
          <w:rFonts w:eastAsia="STKaiti"/>
          <w:sz w:val="24"/>
          <w:szCs w:val="24"/>
          <w:lang w:eastAsia="zh-CN"/>
        </w:rPr>
        <w:t>变动，知识和技能将产生相关影响，企业计划在</w:t>
      </w:r>
      <w:r>
        <w:rPr>
          <w:rStyle w:val="normaltextrun"/>
          <w:rFonts w:eastAsia="STKaiti"/>
          <w:sz w:val="24"/>
          <w:szCs w:val="24"/>
          <w:lang w:eastAsia="zh-CN"/>
        </w:rPr>
        <w:t>2023-2027</w:t>
      </w:r>
      <w:r>
        <w:rPr>
          <w:rStyle w:val="normaltextrun"/>
          <w:rFonts w:eastAsia="STKaiti"/>
          <w:sz w:val="24"/>
          <w:szCs w:val="24"/>
          <w:lang w:eastAsia="zh-CN"/>
        </w:rPr>
        <w:t>年期间采用劳动力转型战略，预计超过</w:t>
      </w:r>
      <w:r>
        <w:rPr>
          <w:rStyle w:val="normaltextrun"/>
          <w:rFonts w:eastAsia="STKaiti"/>
          <w:sz w:val="24"/>
          <w:szCs w:val="24"/>
          <w:lang w:eastAsia="zh-CN"/>
        </w:rPr>
        <w:t>80%</w:t>
      </w:r>
      <w:r>
        <w:rPr>
          <w:rStyle w:val="normaltextrun"/>
          <w:rFonts w:eastAsia="STKaiti"/>
          <w:sz w:val="24"/>
          <w:szCs w:val="24"/>
          <w:lang w:eastAsia="zh-CN"/>
        </w:rPr>
        <w:t>的工作岗位将进行转型</w:t>
      </w:r>
      <w:r>
        <w:rPr>
          <w:rStyle w:val="FootnoteReference"/>
          <w:rFonts w:cstheme="minorHAnsi"/>
          <w:i/>
          <w:iCs/>
          <w:szCs w:val="24"/>
        </w:rPr>
        <w:footnoteReference w:id="1"/>
      </w:r>
      <w:r w:rsidRPr="00452D7D">
        <w:rPr>
          <w:rStyle w:val="normaltextrun"/>
          <w:rFonts w:asciiTheme="minorHAnsi" w:hAnsiTheme="minorHAnsi" w:cstheme="minorHAnsi"/>
          <w:sz w:val="24"/>
          <w:szCs w:val="24"/>
          <w:lang w:eastAsia="zh-CN"/>
        </w:rPr>
        <w:t>.</w:t>
      </w:r>
      <w:r>
        <w:rPr>
          <w:rStyle w:val="normaltextrun"/>
          <w:rFonts w:asciiTheme="minorHAnsi" w:hAnsiTheme="minorHAnsi" w:cstheme="minorHAnsi"/>
          <w:sz w:val="24"/>
          <w:szCs w:val="24"/>
          <w:lang w:eastAsia="zh-CN"/>
        </w:rPr>
        <w:t xml:space="preserve"> </w:t>
      </w:r>
      <w:r>
        <w:rPr>
          <w:rStyle w:val="normaltextrun"/>
          <w:rFonts w:eastAsia="SimSun"/>
          <w:sz w:val="24"/>
          <w:szCs w:val="24"/>
          <w:lang w:eastAsia="zh-CN"/>
        </w:rPr>
        <w:t>联合国经济与社会理事会</w:t>
      </w:r>
      <w:r>
        <w:rPr>
          <w:rStyle w:val="normaltextrun"/>
          <w:rFonts w:eastAsia="SimSun" w:hint="eastAsia"/>
          <w:sz w:val="24"/>
          <w:szCs w:val="24"/>
          <w:lang w:eastAsia="zh-CN"/>
        </w:rPr>
        <w:t>（</w:t>
      </w:r>
      <w:r>
        <w:rPr>
          <w:rStyle w:val="textrun"/>
          <w:rFonts w:asciiTheme="minorHAnsi" w:hAnsiTheme="minorHAnsi" w:cstheme="minorHAnsi"/>
          <w:sz w:val="24"/>
          <w:szCs w:val="24"/>
          <w:lang w:eastAsia="zh-CN"/>
        </w:rPr>
        <w:t>ECOSOC</w:t>
      </w:r>
      <w:r>
        <w:rPr>
          <w:rStyle w:val="normaltextrun"/>
          <w:rFonts w:eastAsia="SimSun" w:hint="eastAsia"/>
          <w:sz w:val="24"/>
          <w:szCs w:val="24"/>
          <w:lang w:eastAsia="zh-CN"/>
        </w:rPr>
        <w:t>）</w:t>
      </w:r>
      <w:r>
        <w:rPr>
          <w:rStyle w:val="normaltextrun"/>
          <w:rFonts w:eastAsia="SimSun"/>
          <w:sz w:val="24"/>
          <w:szCs w:val="24"/>
          <w:lang w:eastAsia="zh-CN"/>
        </w:rPr>
        <w:t>第</w:t>
      </w:r>
      <w:r>
        <w:rPr>
          <w:rStyle w:val="normaltextrun"/>
          <w:rFonts w:eastAsia="SimSun"/>
          <w:sz w:val="24"/>
          <w:szCs w:val="24"/>
          <w:lang w:eastAsia="zh-CN"/>
        </w:rPr>
        <w:t>23</w:t>
      </w:r>
      <w:r>
        <w:rPr>
          <w:rStyle w:val="normaltextrun"/>
          <w:rFonts w:eastAsia="SimSun"/>
          <w:sz w:val="24"/>
          <w:szCs w:val="24"/>
          <w:lang w:eastAsia="zh-CN"/>
        </w:rPr>
        <w:t>届青年论坛强调，</w:t>
      </w:r>
      <w:r>
        <w:rPr>
          <w:rStyle w:val="normaltextrun"/>
          <w:rFonts w:eastAsia="SimSun" w:hint="eastAsia"/>
          <w:sz w:val="24"/>
          <w:szCs w:val="24"/>
          <w:lang w:eastAsia="zh-CN"/>
        </w:rPr>
        <w:t>全球</w:t>
      </w:r>
      <w:r>
        <w:rPr>
          <w:rStyle w:val="normaltextrun"/>
          <w:rFonts w:eastAsia="SimSun"/>
          <w:sz w:val="24"/>
          <w:szCs w:val="24"/>
          <w:lang w:eastAsia="zh-CN"/>
        </w:rPr>
        <w:t>青年希望在决策桌上拥有一席之地，并有机会与利益攸关</w:t>
      </w:r>
      <w:r>
        <w:rPr>
          <w:rStyle w:val="normaltextrun"/>
          <w:rFonts w:eastAsia="SimSun" w:hint="eastAsia"/>
          <w:sz w:val="24"/>
          <w:szCs w:val="24"/>
          <w:lang w:val="en-US" w:eastAsia="zh-CN"/>
        </w:rPr>
        <w:t>各</w:t>
      </w:r>
      <w:r>
        <w:rPr>
          <w:rStyle w:val="normaltextrun"/>
          <w:rFonts w:eastAsia="SimSun"/>
          <w:sz w:val="24"/>
          <w:szCs w:val="24"/>
          <w:lang w:eastAsia="zh-CN"/>
        </w:rPr>
        <w:t>方接触。他们强调</w:t>
      </w:r>
      <w:r>
        <w:rPr>
          <w:rStyle w:val="normaltextrun"/>
          <w:rFonts w:eastAsia="SimSun" w:hint="eastAsia"/>
          <w:sz w:val="24"/>
          <w:szCs w:val="24"/>
          <w:lang w:eastAsia="zh-CN"/>
        </w:rPr>
        <w:t>，“</w:t>
      </w:r>
      <w:r>
        <w:rPr>
          <w:rStyle w:val="normaltextrun"/>
          <w:rFonts w:eastAsia="STKaiti"/>
          <w:sz w:val="24"/>
          <w:szCs w:val="24"/>
          <w:lang w:eastAsia="zh-CN"/>
        </w:rPr>
        <w:t>相关技能</w:t>
      </w:r>
      <w:r>
        <w:rPr>
          <w:rStyle w:val="normaltextrun"/>
          <w:rFonts w:eastAsia="STKaiti"/>
          <w:sz w:val="24"/>
          <w:szCs w:val="24"/>
          <w:lang w:val="en-US" w:eastAsia="zh-CN"/>
        </w:rPr>
        <w:t>匮乏</w:t>
      </w:r>
      <w:r>
        <w:rPr>
          <w:rStyle w:val="normaltextrun"/>
          <w:rFonts w:eastAsia="STKaiti"/>
          <w:sz w:val="24"/>
          <w:szCs w:val="24"/>
          <w:lang w:eastAsia="zh-CN"/>
        </w:rPr>
        <w:t>以及获得资金、技术和基础设施等资源的途径有限，</w:t>
      </w:r>
      <w:r>
        <w:rPr>
          <w:rStyle w:val="normaltextrun"/>
          <w:rFonts w:eastAsia="STKaiti"/>
          <w:sz w:val="24"/>
          <w:szCs w:val="24"/>
          <w:lang w:val="en-US" w:eastAsia="zh-CN"/>
        </w:rPr>
        <w:t>这</w:t>
      </w:r>
      <w:r>
        <w:rPr>
          <w:rStyle w:val="normaltextrun"/>
          <w:rFonts w:eastAsia="STKaiti" w:hint="eastAsia"/>
          <w:sz w:val="24"/>
          <w:szCs w:val="24"/>
          <w:lang w:val="en-US" w:eastAsia="zh-CN"/>
        </w:rPr>
        <w:t>成为</w:t>
      </w:r>
      <w:r>
        <w:rPr>
          <w:rStyle w:val="normaltextrun"/>
          <w:rFonts w:eastAsia="STKaiti"/>
          <w:sz w:val="24"/>
          <w:szCs w:val="24"/>
          <w:lang w:eastAsia="zh-CN"/>
        </w:rPr>
        <w:t>青年追求创新理念和解决方案以推进可持续发展目标（</w:t>
      </w:r>
      <w:r>
        <w:rPr>
          <w:rStyle w:val="normaltextrun"/>
          <w:rFonts w:eastAsia="STKaiti"/>
          <w:sz w:val="24"/>
          <w:szCs w:val="24"/>
          <w:lang w:val="en-US" w:eastAsia="zh-CN"/>
        </w:rPr>
        <w:t>SDG</w:t>
      </w:r>
      <w:r>
        <w:rPr>
          <w:rStyle w:val="normaltextrun"/>
          <w:rFonts w:eastAsia="STKaiti"/>
          <w:sz w:val="24"/>
          <w:szCs w:val="24"/>
          <w:lang w:eastAsia="zh-CN"/>
        </w:rPr>
        <w:t>）</w:t>
      </w:r>
      <w:r>
        <w:rPr>
          <w:rStyle w:val="normaltextrun"/>
          <w:rFonts w:eastAsia="STKaiti"/>
          <w:sz w:val="24"/>
          <w:szCs w:val="24"/>
          <w:lang w:eastAsia="zh-CN"/>
        </w:rPr>
        <w:t>9</w:t>
      </w:r>
      <w:r>
        <w:rPr>
          <w:rStyle w:val="normaltextrun"/>
          <w:rFonts w:eastAsia="STKaiti" w:hint="eastAsia"/>
          <w:sz w:val="24"/>
          <w:szCs w:val="24"/>
          <w:lang w:val="en-US" w:eastAsia="zh-CN"/>
        </w:rPr>
        <w:t>的桎梏</w:t>
      </w:r>
      <w:r>
        <w:rPr>
          <w:rStyle w:val="normaltextrun"/>
          <w:rFonts w:eastAsia="STKaiti"/>
          <w:sz w:val="24"/>
          <w:szCs w:val="24"/>
          <w:lang w:eastAsia="zh-CN"/>
        </w:rPr>
        <w:t>。获得教育、互联网和数字技术对青年至关重要。</w:t>
      </w:r>
      <w:r>
        <w:rPr>
          <w:rStyle w:val="normaltextrun"/>
          <w:rFonts w:eastAsia="SimSun" w:hint="eastAsia"/>
          <w:sz w:val="24"/>
          <w:szCs w:val="24"/>
          <w:lang w:eastAsia="zh-CN"/>
        </w:rPr>
        <w:t>”</w:t>
      </w:r>
      <w:r>
        <w:rPr>
          <w:rStyle w:val="FootnoteReference"/>
          <w:rFonts w:cstheme="minorHAnsi"/>
          <w:i/>
          <w:iCs/>
          <w:szCs w:val="24"/>
        </w:rPr>
        <w:footnoteReference w:id="2"/>
      </w:r>
    </w:p>
    <w:p w14:paraId="2F2D1981"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hint="eastAsia"/>
          <w:sz w:val="24"/>
          <w:szCs w:val="24"/>
          <w:lang w:eastAsia="zh-CN"/>
        </w:rPr>
        <w:t>在此方面</w:t>
      </w:r>
      <w:r>
        <w:rPr>
          <w:rStyle w:val="normaltextrun"/>
          <w:rFonts w:eastAsia="SimSun"/>
          <w:sz w:val="24"/>
          <w:szCs w:val="24"/>
          <w:lang w:eastAsia="zh-CN"/>
        </w:rPr>
        <w:t>，至关重要的是，国际电联成员国应在其数字化转型过程中考虑并致力于数字包容的适当政策、战略和行动，以确保所有</w:t>
      </w:r>
      <w:r>
        <w:rPr>
          <w:rStyle w:val="normaltextrun"/>
          <w:rFonts w:eastAsia="SimSun" w:hint="eastAsia"/>
          <w:sz w:val="24"/>
          <w:szCs w:val="24"/>
          <w:lang w:eastAsia="zh-CN"/>
        </w:rPr>
        <w:t>青年</w:t>
      </w:r>
      <w:r>
        <w:rPr>
          <w:rStyle w:val="normaltextrun"/>
          <w:rFonts w:eastAsia="SimSun"/>
          <w:sz w:val="24"/>
          <w:szCs w:val="24"/>
          <w:lang w:eastAsia="zh-CN"/>
        </w:rPr>
        <w:t>平等和公平地获得技术及其在教育、就业和个人成长方面提供的机会，</w:t>
      </w:r>
      <w:r>
        <w:rPr>
          <w:rStyle w:val="normaltextrun"/>
          <w:rFonts w:eastAsia="SimSun" w:hint="eastAsia"/>
          <w:sz w:val="24"/>
          <w:szCs w:val="24"/>
          <w:lang w:val="en-US" w:eastAsia="zh-CN"/>
        </w:rPr>
        <w:t>以</w:t>
      </w:r>
      <w:r>
        <w:rPr>
          <w:rStyle w:val="normaltextrun"/>
          <w:rFonts w:eastAsia="SimSun"/>
          <w:sz w:val="24"/>
          <w:szCs w:val="24"/>
          <w:lang w:eastAsia="zh-CN"/>
        </w:rPr>
        <w:t>成为数字社会和经济的积极参与者。</w:t>
      </w:r>
    </w:p>
    <w:p w14:paraId="703838D6" w14:textId="77777777" w:rsidR="000D4001" w:rsidRDefault="00B2786B" w:rsidP="008A6C09">
      <w:pPr>
        <w:pStyle w:val="paragraph"/>
        <w:spacing w:before="120" w:beforeAutospacing="0" w:after="120" w:afterAutospacing="0"/>
        <w:ind w:firstLineChars="200" w:firstLine="480"/>
        <w:jc w:val="both"/>
        <w:textAlignment w:val="baseline"/>
        <w:rPr>
          <w:rStyle w:val="normaltextrun"/>
          <w:rFonts w:eastAsia="SimSun"/>
          <w:sz w:val="24"/>
          <w:szCs w:val="24"/>
          <w:lang w:eastAsia="zh-CN"/>
        </w:rPr>
      </w:pPr>
      <w:r>
        <w:rPr>
          <w:rStyle w:val="normaltextrun"/>
          <w:rFonts w:eastAsia="SimSun"/>
          <w:sz w:val="24"/>
          <w:szCs w:val="24"/>
          <w:lang w:eastAsia="zh-CN"/>
        </w:rPr>
        <w:t>BDT</w:t>
      </w:r>
      <w:r>
        <w:rPr>
          <w:rStyle w:val="normaltextrun"/>
          <w:rFonts w:eastAsia="SimSun"/>
          <w:sz w:val="24"/>
          <w:szCs w:val="24"/>
          <w:lang w:eastAsia="zh-CN"/>
        </w:rPr>
        <w:t>认识到</w:t>
      </w:r>
      <w:r>
        <w:rPr>
          <w:rStyle w:val="normaltextrun"/>
          <w:rFonts w:eastAsia="SimSun" w:hint="eastAsia"/>
          <w:sz w:val="24"/>
          <w:szCs w:val="24"/>
          <w:lang w:val="en-US" w:eastAsia="zh-CN"/>
        </w:rPr>
        <w:t>此议题</w:t>
      </w:r>
      <w:r>
        <w:rPr>
          <w:rStyle w:val="normaltextrun"/>
          <w:rFonts w:eastAsia="SimSun"/>
          <w:sz w:val="24"/>
          <w:szCs w:val="24"/>
          <w:lang w:eastAsia="zh-CN"/>
        </w:rPr>
        <w:t>的重要性</w:t>
      </w:r>
      <w:r>
        <w:rPr>
          <w:rStyle w:val="normaltextrun"/>
          <w:rFonts w:eastAsia="SimSun" w:hint="eastAsia"/>
          <w:sz w:val="24"/>
          <w:szCs w:val="24"/>
          <w:lang w:eastAsia="zh-CN"/>
        </w:rPr>
        <w:t>，</w:t>
      </w:r>
      <w:r>
        <w:rPr>
          <w:rStyle w:val="normaltextrun"/>
          <w:rFonts w:eastAsia="SimSun"/>
          <w:sz w:val="24"/>
          <w:szCs w:val="24"/>
          <w:lang w:eastAsia="zh-CN"/>
        </w:rPr>
        <w:t>正如</w:t>
      </w:r>
      <w:r>
        <w:rPr>
          <w:rStyle w:val="normaltextrun"/>
          <w:rFonts w:eastAsia="SimSun"/>
          <w:sz w:val="24"/>
          <w:szCs w:val="24"/>
          <w:lang w:eastAsia="zh-CN"/>
        </w:rPr>
        <w:t>WTDC</w:t>
      </w:r>
      <w:r>
        <w:rPr>
          <w:rStyle w:val="normaltextrun"/>
          <w:rFonts w:eastAsia="SimSun"/>
          <w:sz w:val="24"/>
          <w:szCs w:val="24"/>
          <w:lang w:eastAsia="zh-CN"/>
        </w:rPr>
        <w:t>第</w:t>
      </w:r>
      <w:r>
        <w:rPr>
          <w:rStyle w:val="normaltextrun"/>
          <w:rFonts w:eastAsia="SimSun"/>
          <w:sz w:val="24"/>
          <w:szCs w:val="24"/>
          <w:lang w:eastAsia="zh-CN"/>
        </w:rPr>
        <w:t>76</w:t>
      </w:r>
      <w:r>
        <w:rPr>
          <w:rStyle w:val="normaltextrun"/>
          <w:rFonts w:eastAsia="SimSun"/>
          <w:sz w:val="24"/>
          <w:szCs w:val="24"/>
          <w:lang w:eastAsia="zh-CN"/>
        </w:rPr>
        <w:t>号决议</w:t>
      </w:r>
      <w:r>
        <w:rPr>
          <w:rStyle w:val="normaltextrun"/>
          <w:rFonts w:eastAsia="SimSun" w:hint="eastAsia"/>
          <w:sz w:val="24"/>
          <w:szCs w:val="24"/>
          <w:lang w:eastAsia="zh-CN"/>
        </w:rPr>
        <w:t>（</w:t>
      </w:r>
      <w:r>
        <w:rPr>
          <w:rStyle w:val="normaltextrun"/>
          <w:rFonts w:eastAsia="SimSun"/>
          <w:sz w:val="24"/>
          <w:szCs w:val="24"/>
          <w:lang w:eastAsia="zh-CN"/>
        </w:rPr>
        <w:t>由</w:t>
      </w:r>
      <w:r>
        <w:rPr>
          <w:rStyle w:val="normaltextrun"/>
          <w:rFonts w:eastAsia="SimSun"/>
          <w:sz w:val="24"/>
          <w:szCs w:val="24"/>
          <w:lang w:eastAsia="zh-CN"/>
        </w:rPr>
        <w:t>WTDC</w:t>
      </w:r>
      <w:r>
        <w:rPr>
          <w:rStyle w:val="normaltextrun"/>
          <w:rFonts w:eastAsia="SimSun"/>
          <w:sz w:val="24"/>
          <w:szCs w:val="24"/>
          <w:lang w:eastAsia="zh-CN"/>
        </w:rPr>
        <w:t>第</w:t>
      </w:r>
      <w:r>
        <w:rPr>
          <w:rStyle w:val="normaltextrun"/>
          <w:rFonts w:eastAsia="SimSun"/>
          <w:sz w:val="24"/>
          <w:szCs w:val="24"/>
          <w:lang w:eastAsia="zh-CN"/>
        </w:rPr>
        <w:t>11</w:t>
      </w:r>
      <w:r>
        <w:rPr>
          <w:rStyle w:val="normaltextrun"/>
          <w:rFonts w:eastAsia="SimSun"/>
          <w:sz w:val="24"/>
          <w:szCs w:val="24"/>
          <w:lang w:eastAsia="zh-CN"/>
        </w:rPr>
        <w:t>、</w:t>
      </w:r>
      <w:r>
        <w:rPr>
          <w:rStyle w:val="normaltextrun"/>
          <w:rFonts w:eastAsia="SimSun"/>
          <w:sz w:val="24"/>
          <w:szCs w:val="24"/>
          <w:lang w:eastAsia="zh-CN"/>
        </w:rPr>
        <w:t>37</w:t>
      </w:r>
      <w:r>
        <w:rPr>
          <w:rStyle w:val="normaltextrun"/>
          <w:rFonts w:eastAsia="SimSun"/>
          <w:sz w:val="24"/>
          <w:szCs w:val="24"/>
          <w:lang w:eastAsia="zh-CN"/>
        </w:rPr>
        <w:t>、</w:t>
      </w:r>
      <w:r>
        <w:rPr>
          <w:rStyle w:val="normaltextrun"/>
          <w:rFonts w:eastAsia="SimSun"/>
          <w:sz w:val="24"/>
          <w:szCs w:val="24"/>
          <w:lang w:eastAsia="zh-CN"/>
        </w:rPr>
        <w:t>45</w:t>
      </w:r>
      <w:r>
        <w:rPr>
          <w:rStyle w:val="normaltextrun"/>
          <w:rFonts w:eastAsia="SimSun"/>
          <w:sz w:val="24"/>
          <w:szCs w:val="24"/>
          <w:lang w:eastAsia="zh-CN"/>
        </w:rPr>
        <w:t>、</w:t>
      </w:r>
      <w:r>
        <w:rPr>
          <w:rStyle w:val="normaltextrun"/>
          <w:rFonts w:eastAsia="SimSun"/>
          <w:sz w:val="24"/>
          <w:szCs w:val="24"/>
          <w:lang w:eastAsia="zh-CN"/>
        </w:rPr>
        <w:t>46</w:t>
      </w:r>
      <w:r>
        <w:rPr>
          <w:rStyle w:val="normaltextrun"/>
          <w:rFonts w:eastAsia="SimSun"/>
          <w:sz w:val="24"/>
          <w:szCs w:val="24"/>
          <w:lang w:eastAsia="zh-CN"/>
        </w:rPr>
        <w:t>、</w:t>
      </w:r>
      <w:r>
        <w:rPr>
          <w:rStyle w:val="normaltextrun"/>
          <w:rFonts w:eastAsia="SimSun"/>
          <w:sz w:val="24"/>
          <w:szCs w:val="24"/>
          <w:lang w:eastAsia="zh-CN"/>
        </w:rPr>
        <w:t>55</w:t>
      </w:r>
      <w:r>
        <w:rPr>
          <w:rStyle w:val="normaltextrun"/>
          <w:rFonts w:eastAsia="SimSun"/>
          <w:sz w:val="24"/>
          <w:szCs w:val="24"/>
          <w:lang w:eastAsia="zh-CN"/>
        </w:rPr>
        <w:t>、</w:t>
      </w:r>
      <w:r>
        <w:rPr>
          <w:rStyle w:val="normaltextrun"/>
          <w:rFonts w:eastAsia="SimSun"/>
          <w:sz w:val="24"/>
          <w:szCs w:val="24"/>
          <w:lang w:eastAsia="zh-CN"/>
        </w:rPr>
        <w:t>58</w:t>
      </w:r>
      <w:r>
        <w:rPr>
          <w:rStyle w:val="normaltextrun"/>
          <w:rFonts w:eastAsia="SimSun"/>
          <w:sz w:val="24"/>
          <w:szCs w:val="24"/>
          <w:lang w:eastAsia="zh-CN"/>
        </w:rPr>
        <w:t>、</w:t>
      </w:r>
      <w:r>
        <w:rPr>
          <w:rStyle w:val="normaltextrun"/>
          <w:rFonts w:eastAsia="SimSun"/>
          <w:sz w:val="24"/>
          <w:szCs w:val="24"/>
          <w:lang w:eastAsia="zh-CN"/>
        </w:rPr>
        <w:t>67</w:t>
      </w:r>
      <w:r>
        <w:rPr>
          <w:rStyle w:val="normaltextrun"/>
          <w:rFonts w:eastAsia="SimSun"/>
          <w:sz w:val="24"/>
          <w:szCs w:val="24"/>
          <w:lang w:eastAsia="zh-CN"/>
        </w:rPr>
        <w:t>号决议补充</w:t>
      </w:r>
      <w:r>
        <w:rPr>
          <w:rStyle w:val="normaltextrun"/>
          <w:rFonts w:eastAsia="SimSun" w:hint="eastAsia"/>
          <w:sz w:val="24"/>
          <w:szCs w:val="24"/>
          <w:lang w:eastAsia="zh-CN"/>
        </w:rPr>
        <w:t>）</w:t>
      </w:r>
      <w:r>
        <w:rPr>
          <w:rStyle w:val="normaltextrun"/>
          <w:rFonts w:eastAsia="SimSun"/>
          <w:sz w:val="24"/>
          <w:szCs w:val="24"/>
          <w:lang w:eastAsia="zh-CN"/>
        </w:rPr>
        <w:t>和</w:t>
      </w:r>
      <w:r>
        <w:rPr>
          <w:rStyle w:val="normaltextrun"/>
          <w:rFonts w:eastAsia="SimSun"/>
          <w:sz w:val="24"/>
          <w:szCs w:val="24"/>
          <w:lang w:eastAsia="zh-CN"/>
        </w:rPr>
        <w:t>PP</w:t>
      </w:r>
      <w:r>
        <w:rPr>
          <w:rStyle w:val="normaltextrun"/>
          <w:rFonts w:eastAsia="SimSun" w:hint="eastAsia"/>
          <w:sz w:val="24"/>
          <w:szCs w:val="24"/>
          <w:lang w:val="en-US" w:eastAsia="zh-CN"/>
        </w:rPr>
        <w:t>-</w:t>
      </w:r>
      <w:r>
        <w:rPr>
          <w:rStyle w:val="normaltextrun"/>
          <w:rFonts w:eastAsia="SimSun"/>
          <w:sz w:val="24"/>
          <w:szCs w:val="24"/>
          <w:lang w:eastAsia="zh-CN"/>
        </w:rPr>
        <w:t>22</w:t>
      </w:r>
      <w:r>
        <w:rPr>
          <w:rStyle w:val="normaltextrun"/>
          <w:rFonts w:eastAsia="SimSun"/>
          <w:sz w:val="24"/>
          <w:szCs w:val="24"/>
          <w:lang w:eastAsia="zh-CN"/>
        </w:rPr>
        <w:t>第</w:t>
      </w:r>
      <w:r>
        <w:rPr>
          <w:rStyle w:val="normaltextrun"/>
          <w:rFonts w:eastAsia="SimSun"/>
          <w:sz w:val="24"/>
          <w:szCs w:val="24"/>
          <w:lang w:eastAsia="zh-CN"/>
        </w:rPr>
        <w:t>198</w:t>
      </w:r>
      <w:r>
        <w:rPr>
          <w:rStyle w:val="normaltextrun"/>
          <w:rFonts w:eastAsia="SimSun"/>
          <w:sz w:val="24"/>
          <w:szCs w:val="24"/>
          <w:lang w:eastAsia="zh-CN"/>
        </w:rPr>
        <w:t>号决议</w:t>
      </w:r>
      <w:r>
        <w:rPr>
          <w:rStyle w:val="normaltextrun"/>
          <w:rFonts w:eastAsia="SimSun" w:hint="eastAsia"/>
          <w:sz w:val="24"/>
          <w:szCs w:val="24"/>
          <w:lang w:eastAsia="zh-CN"/>
        </w:rPr>
        <w:t>（</w:t>
      </w:r>
      <w:r>
        <w:rPr>
          <w:rStyle w:val="normaltextrun"/>
          <w:rFonts w:eastAsia="SimSun"/>
          <w:sz w:val="24"/>
          <w:szCs w:val="24"/>
          <w:lang w:eastAsia="zh-CN"/>
        </w:rPr>
        <w:t>由</w:t>
      </w:r>
      <w:r>
        <w:rPr>
          <w:rStyle w:val="normaltextrun"/>
          <w:rFonts w:eastAsia="SimSun" w:hint="eastAsia"/>
          <w:sz w:val="24"/>
          <w:szCs w:val="24"/>
          <w:lang w:val="en-US" w:eastAsia="zh-CN"/>
        </w:rPr>
        <w:t>PP</w:t>
      </w:r>
      <w:r>
        <w:rPr>
          <w:rStyle w:val="normaltextrun"/>
          <w:rFonts w:eastAsia="SimSun" w:hint="eastAsia"/>
          <w:sz w:val="24"/>
          <w:szCs w:val="24"/>
          <w:lang w:val="en-US" w:eastAsia="zh-CN"/>
        </w:rPr>
        <w:t>第</w:t>
      </w:r>
      <w:r>
        <w:rPr>
          <w:rStyle w:val="normaltextrun"/>
          <w:rFonts w:eastAsia="SimSun"/>
          <w:sz w:val="24"/>
          <w:szCs w:val="24"/>
          <w:lang w:eastAsia="zh-CN"/>
        </w:rPr>
        <w:t>70</w:t>
      </w:r>
      <w:r>
        <w:rPr>
          <w:rStyle w:val="normaltextrun"/>
          <w:rFonts w:eastAsia="SimSun"/>
          <w:sz w:val="24"/>
          <w:szCs w:val="24"/>
          <w:lang w:eastAsia="zh-CN"/>
        </w:rPr>
        <w:t>、</w:t>
      </w:r>
      <w:r>
        <w:rPr>
          <w:rStyle w:val="normaltextrun"/>
          <w:rFonts w:eastAsia="SimSun"/>
          <w:sz w:val="24"/>
          <w:szCs w:val="24"/>
          <w:lang w:eastAsia="zh-CN"/>
        </w:rPr>
        <w:t>175</w:t>
      </w:r>
      <w:r>
        <w:rPr>
          <w:rStyle w:val="normaltextrun"/>
          <w:rFonts w:eastAsia="SimSun"/>
          <w:sz w:val="24"/>
          <w:szCs w:val="24"/>
          <w:lang w:eastAsia="zh-CN"/>
        </w:rPr>
        <w:t>、</w:t>
      </w:r>
      <w:r>
        <w:rPr>
          <w:rStyle w:val="normaltextrun"/>
          <w:rFonts w:eastAsia="SimSun"/>
          <w:sz w:val="24"/>
          <w:szCs w:val="24"/>
          <w:lang w:eastAsia="zh-CN"/>
        </w:rPr>
        <w:t>179</w:t>
      </w:r>
      <w:r>
        <w:rPr>
          <w:rStyle w:val="normaltextrun"/>
          <w:rFonts w:eastAsia="SimSun"/>
          <w:sz w:val="24"/>
          <w:szCs w:val="24"/>
          <w:lang w:eastAsia="zh-CN"/>
        </w:rPr>
        <w:t>、</w:t>
      </w:r>
      <w:r>
        <w:rPr>
          <w:rStyle w:val="normaltextrun"/>
          <w:rFonts w:eastAsia="SimSun"/>
          <w:sz w:val="24"/>
          <w:szCs w:val="24"/>
          <w:lang w:eastAsia="zh-CN"/>
        </w:rPr>
        <w:t>184</w:t>
      </w:r>
      <w:r>
        <w:rPr>
          <w:rStyle w:val="normaltextrun"/>
          <w:rFonts w:eastAsia="SimSun"/>
          <w:sz w:val="24"/>
          <w:szCs w:val="24"/>
          <w:lang w:eastAsia="zh-CN"/>
        </w:rPr>
        <w:t>号决议补充</w:t>
      </w:r>
      <w:r>
        <w:rPr>
          <w:rStyle w:val="normaltextrun"/>
          <w:rFonts w:eastAsia="SimSun" w:hint="eastAsia"/>
          <w:sz w:val="24"/>
          <w:szCs w:val="24"/>
          <w:lang w:eastAsia="zh-CN"/>
        </w:rPr>
        <w:t>）</w:t>
      </w:r>
      <w:r>
        <w:rPr>
          <w:rStyle w:val="normaltextrun"/>
          <w:rFonts w:eastAsia="SimSun"/>
          <w:sz w:val="24"/>
          <w:szCs w:val="24"/>
          <w:lang w:eastAsia="zh-CN"/>
        </w:rPr>
        <w:t>所反映的那样，</w:t>
      </w:r>
      <w:r>
        <w:rPr>
          <w:rStyle w:val="normaltextrun"/>
          <w:rFonts w:eastAsia="SimSun" w:hint="eastAsia"/>
          <w:sz w:val="24"/>
          <w:szCs w:val="24"/>
          <w:lang w:eastAsia="zh-CN"/>
        </w:rPr>
        <w:t>此议题</w:t>
      </w:r>
      <w:r>
        <w:rPr>
          <w:rStyle w:val="normaltextrun"/>
          <w:rFonts w:eastAsia="SimSun"/>
          <w:sz w:val="24"/>
          <w:szCs w:val="24"/>
          <w:lang w:eastAsia="zh-CN"/>
        </w:rPr>
        <w:t>与所有青年</w:t>
      </w:r>
      <w:r>
        <w:rPr>
          <w:rStyle w:val="normaltextrun"/>
          <w:rFonts w:eastAsia="SimSun" w:hint="eastAsia"/>
          <w:sz w:val="24"/>
          <w:szCs w:val="24"/>
          <w:lang w:eastAsia="zh-CN"/>
        </w:rPr>
        <w:t>（</w:t>
      </w:r>
      <w:r>
        <w:rPr>
          <w:rStyle w:val="normaltextrun"/>
          <w:rFonts w:eastAsia="SimSun" w:hint="eastAsia"/>
          <w:sz w:val="24"/>
          <w:szCs w:val="24"/>
          <w:lang w:val="en-US" w:eastAsia="zh-CN"/>
        </w:rPr>
        <w:t>女性</w:t>
      </w:r>
      <w:r>
        <w:rPr>
          <w:rStyle w:val="normaltextrun"/>
          <w:rFonts w:eastAsia="SimSun"/>
          <w:sz w:val="24"/>
          <w:szCs w:val="24"/>
          <w:lang w:eastAsia="zh-CN"/>
        </w:rPr>
        <w:t>和</w:t>
      </w:r>
      <w:r>
        <w:rPr>
          <w:rStyle w:val="normaltextrun"/>
          <w:rFonts w:eastAsia="SimSun" w:hint="eastAsia"/>
          <w:sz w:val="24"/>
          <w:szCs w:val="24"/>
          <w:lang w:val="en-US" w:eastAsia="zh-CN"/>
        </w:rPr>
        <w:t>男性</w:t>
      </w:r>
      <w:r>
        <w:rPr>
          <w:rStyle w:val="normaltextrun"/>
          <w:rFonts w:eastAsia="SimSun"/>
          <w:sz w:val="24"/>
          <w:szCs w:val="24"/>
          <w:lang w:eastAsia="zh-CN"/>
        </w:rPr>
        <w:t>，包括残疾</w:t>
      </w:r>
      <w:r>
        <w:rPr>
          <w:rStyle w:val="normaltextrun"/>
          <w:rFonts w:eastAsia="SimSun" w:hint="eastAsia"/>
          <w:sz w:val="24"/>
          <w:szCs w:val="24"/>
          <w:lang w:val="en-US" w:eastAsia="zh-CN"/>
        </w:rPr>
        <w:t>女性</w:t>
      </w:r>
      <w:r>
        <w:rPr>
          <w:rStyle w:val="normaltextrun"/>
          <w:rFonts w:eastAsia="SimSun"/>
          <w:sz w:val="24"/>
          <w:szCs w:val="24"/>
          <w:lang w:eastAsia="zh-CN"/>
        </w:rPr>
        <w:t>和</w:t>
      </w:r>
      <w:r>
        <w:rPr>
          <w:rStyle w:val="normaltextrun"/>
          <w:rFonts w:eastAsia="SimSun" w:hint="eastAsia"/>
          <w:sz w:val="24"/>
          <w:szCs w:val="24"/>
          <w:lang w:val="en-US" w:eastAsia="zh-CN"/>
        </w:rPr>
        <w:t>男性</w:t>
      </w:r>
      <w:r>
        <w:rPr>
          <w:rStyle w:val="normaltextrun"/>
          <w:rFonts w:eastAsia="SimSun"/>
          <w:sz w:val="24"/>
          <w:szCs w:val="24"/>
          <w:lang w:eastAsia="zh-CN"/>
        </w:rPr>
        <w:t>，或来自偏远和</w:t>
      </w:r>
      <w:r>
        <w:rPr>
          <w:rStyle w:val="normaltextrun"/>
          <w:rFonts w:eastAsia="SimSun" w:hint="eastAsia"/>
          <w:sz w:val="24"/>
          <w:szCs w:val="24"/>
          <w:lang w:val="en-US" w:eastAsia="zh-CN"/>
        </w:rPr>
        <w:t>原住民</w:t>
      </w:r>
      <w:r>
        <w:rPr>
          <w:rStyle w:val="normaltextrun"/>
          <w:rFonts w:eastAsia="SimSun"/>
          <w:sz w:val="24"/>
          <w:szCs w:val="24"/>
          <w:lang w:eastAsia="zh-CN"/>
        </w:rPr>
        <w:t>社区的青年</w:t>
      </w:r>
      <w:r>
        <w:rPr>
          <w:rStyle w:val="normaltextrun"/>
          <w:rFonts w:eastAsia="SimSun" w:hint="eastAsia"/>
          <w:sz w:val="24"/>
          <w:szCs w:val="24"/>
          <w:lang w:eastAsia="zh-CN"/>
        </w:rPr>
        <w:t>）</w:t>
      </w:r>
      <w:r>
        <w:rPr>
          <w:rStyle w:val="normaltextrun"/>
          <w:rFonts w:eastAsia="SimSun"/>
          <w:sz w:val="24"/>
          <w:szCs w:val="24"/>
          <w:lang w:eastAsia="zh-CN"/>
        </w:rPr>
        <w:t>及其各自对融入和参与数字</w:t>
      </w:r>
      <w:r>
        <w:rPr>
          <w:rStyle w:val="normaltextrun"/>
          <w:rFonts w:eastAsia="SimSun" w:hint="eastAsia"/>
          <w:sz w:val="24"/>
          <w:szCs w:val="24"/>
          <w:lang w:val="en-US" w:eastAsia="zh-CN"/>
        </w:rPr>
        <w:t>化</w:t>
      </w:r>
      <w:r>
        <w:rPr>
          <w:rStyle w:val="normaltextrun"/>
          <w:rFonts w:eastAsia="SimSun"/>
          <w:sz w:val="24"/>
          <w:szCs w:val="24"/>
          <w:lang w:eastAsia="zh-CN"/>
        </w:rPr>
        <w:t>时代的关切有关，</w:t>
      </w:r>
      <w:r>
        <w:rPr>
          <w:rStyle w:val="normaltextrun"/>
          <w:rFonts w:eastAsia="SimSun" w:hint="eastAsia"/>
          <w:sz w:val="24"/>
          <w:szCs w:val="24"/>
          <w:lang w:val="en-US" w:eastAsia="zh-CN"/>
        </w:rPr>
        <w:t>因此</w:t>
      </w:r>
      <w:r>
        <w:rPr>
          <w:rStyle w:val="normaltextrun"/>
          <w:rFonts w:eastAsia="SimSun"/>
          <w:sz w:val="24"/>
          <w:szCs w:val="24"/>
          <w:lang w:eastAsia="zh-CN"/>
        </w:rPr>
        <w:t>BDT</w:t>
      </w:r>
      <w:r>
        <w:rPr>
          <w:rStyle w:val="normaltextrun"/>
          <w:rFonts w:eastAsia="SimSun" w:hint="eastAsia"/>
          <w:sz w:val="24"/>
          <w:szCs w:val="24"/>
          <w:lang w:val="en-US" w:eastAsia="zh-CN"/>
        </w:rPr>
        <w:t>建议</w:t>
      </w:r>
      <w:r>
        <w:rPr>
          <w:rStyle w:val="normaltextrun"/>
          <w:rFonts w:eastAsia="SimSun"/>
          <w:sz w:val="24"/>
          <w:szCs w:val="24"/>
          <w:lang w:eastAsia="zh-CN"/>
        </w:rPr>
        <w:t>在</w:t>
      </w:r>
      <w:r>
        <w:rPr>
          <w:rStyle w:val="normaltextrun"/>
          <w:rFonts w:eastAsia="SimSun"/>
          <w:sz w:val="24"/>
          <w:szCs w:val="24"/>
          <w:lang w:eastAsia="zh-CN"/>
        </w:rPr>
        <w:t>WTDC</w:t>
      </w:r>
      <w:r>
        <w:rPr>
          <w:rStyle w:val="normaltextrun"/>
          <w:rFonts w:eastAsia="SimSun" w:hint="eastAsia"/>
          <w:sz w:val="24"/>
          <w:szCs w:val="24"/>
          <w:lang w:val="en-US" w:eastAsia="zh-CN"/>
        </w:rPr>
        <w:t>-25</w:t>
      </w:r>
      <w:r>
        <w:rPr>
          <w:rStyle w:val="normaltextrun"/>
          <w:rFonts w:eastAsia="SimSun"/>
          <w:sz w:val="24"/>
          <w:szCs w:val="24"/>
          <w:lang w:eastAsia="zh-CN"/>
        </w:rPr>
        <w:t>之前组织</w:t>
      </w:r>
      <w:r>
        <w:rPr>
          <w:rStyle w:val="normaltextrun"/>
          <w:rFonts w:eastAsia="SimSun" w:hint="eastAsia"/>
          <w:sz w:val="24"/>
          <w:szCs w:val="24"/>
          <w:lang w:eastAsia="zh-CN"/>
        </w:rPr>
        <w:t>一届全球青年峰会（</w:t>
      </w:r>
      <w:r>
        <w:rPr>
          <w:rStyle w:val="normaltextrun"/>
          <w:rFonts w:eastAsia="SimSun"/>
          <w:sz w:val="24"/>
          <w:szCs w:val="24"/>
          <w:lang w:eastAsia="zh-CN"/>
        </w:rPr>
        <w:t>GYS</w:t>
      </w:r>
      <w:r>
        <w:rPr>
          <w:rStyle w:val="normaltextrun"/>
          <w:rFonts w:eastAsia="SimSun" w:hint="eastAsia"/>
          <w:sz w:val="24"/>
          <w:szCs w:val="24"/>
          <w:lang w:eastAsia="zh-CN"/>
        </w:rPr>
        <w:t>）。</w:t>
      </w:r>
    </w:p>
    <w:p w14:paraId="37E954D1"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textrun"/>
          <w:rFonts w:eastAsia="SimSun"/>
          <w:sz w:val="24"/>
          <w:szCs w:val="24"/>
          <w:lang w:eastAsia="zh-CN"/>
        </w:rPr>
        <w:lastRenderedPageBreak/>
        <w:t>GYS</w:t>
      </w:r>
      <w:r>
        <w:rPr>
          <w:rStyle w:val="textrun"/>
          <w:rFonts w:eastAsia="SimSun"/>
          <w:sz w:val="24"/>
          <w:szCs w:val="24"/>
          <w:lang w:eastAsia="zh-CN"/>
        </w:rPr>
        <w:t>将作为一个平台，让</w:t>
      </w:r>
      <w:r>
        <w:rPr>
          <w:rStyle w:val="textrun"/>
          <w:rFonts w:eastAsia="SimSun" w:hint="eastAsia"/>
          <w:sz w:val="24"/>
          <w:szCs w:val="24"/>
          <w:lang w:eastAsia="zh-CN"/>
        </w:rPr>
        <w:t>青年</w:t>
      </w:r>
      <w:r>
        <w:rPr>
          <w:rStyle w:val="textrun"/>
          <w:rFonts w:eastAsia="SimSun"/>
          <w:sz w:val="24"/>
          <w:szCs w:val="24"/>
          <w:lang w:eastAsia="zh-CN"/>
        </w:rPr>
        <w:t>表达</w:t>
      </w:r>
      <w:r>
        <w:rPr>
          <w:rStyle w:val="textrun"/>
          <w:rFonts w:eastAsia="SimSun" w:hint="eastAsia"/>
          <w:sz w:val="24"/>
          <w:szCs w:val="24"/>
          <w:lang w:val="en-US" w:eastAsia="zh-CN"/>
        </w:rPr>
        <w:t>其</w:t>
      </w:r>
      <w:r>
        <w:rPr>
          <w:rStyle w:val="textrun"/>
          <w:rFonts w:eastAsia="SimSun"/>
          <w:sz w:val="24"/>
          <w:szCs w:val="24"/>
          <w:lang w:eastAsia="zh-CN"/>
        </w:rPr>
        <w:t>对获取和使用技术</w:t>
      </w:r>
      <w:r>
        <w:rPr>
          <w:rStyle w:val="textrun"/>
          <w:rFonts w:eastAsia="SimSun" w:hint="eastAsia"/>
          <w:sz w:val="24"/>
          <w:szCs w:val="24"/>
          <w:lang w:eastAsia="zh-CN"/>
        </w:rPr>
        <w:t>（</w:t>
      </w:r>
      <w:r>
        <w:rPr>
          <w:rStyle w:val="textrun"/>
          <w:rFonts w:eastAsia="SimSun"/>
          <w:sz w:val="24"/>
          <w:szCs w:val="24"/>
          <w:lang w:eastAsia="zh-CN"/>
        </w:rPr>
        <w:t>包括新兴技术</w:t>
      </w:r>
      <w:r>
        <w:rPr>
          <w:rStyle w:val="textrun"/>
          <w:rFonts w:eastAsia="SimSun" w:hint="eastAsia"/>
          <w:sz w:val="24"/>
          <w:szCs w:val="24"/>
          <w:lang w:eastAsia="zh-CN"/>
        </w:rPr>
        <w:t>）</w:t>
      </w:r>
      <w:r>
        <w:rPr>
          <w:rStyle w:val="textrun"/>
          <w:rFonts w:eastAsia="SimSun"/>
          <w:sz w:val="24"/>
          <w:szCs w:val="24"/>
          <w:lang w:eastAsia="zh-CN"/>
        </w:rPr>
        <w:t>的意见、需求和优先事项，</w:t>
      </w:r>
      <w:r>
        <w:rPr>
          <w:rStyle w:val="textrun"/>
          <w:rFonts w:eastAsia="SimSun" w:hint="eastAsia"/>
          <w:sz w:val="24"/>
          <w:szCs w:val="24"/>
          <w:lang w:val="en-US" w:eastAsia="zh-CN"/>
        </w:rPr>
        <w:t>此类</w:t>
      </w:r>
      <w:r>
        <w:rPr>
          <w:rStyle w:val="textrun"/>
          <w:rFonts w:eastAsia="SimSun"/>
          <w:sz w:val="24"/>
          <w:szCs w:val="24"/>
          <w:lang w:eastAsia="zh-CN"/>
        </w:rPr>
        <w:t>意见、需求和优先事项将得到进一步考虑并纳入</w:t>
      </w:r>
      <w:r>
        <w:rPr>
          <w:rStyle w:val="textrun"/>
          <w:rFonts w:eastAsia="SimSun"/>
          <w:sz w:val="24"/>
          <w:szCs w:val="24"/>
          <w:lang w:eastAsia="zh-CN"/>
        </w:rPr>
        <w:t>WTDC</w:t>
      </w:r>
      <w:r>
        <w:rPr>
          <w:rStyle w:val="textrun"/>
          <w:rFonts w:eastAsia="SimSun"/>
          <w:sz w:val="24"/>
          <w:szCs w:val="24"/>
          <w:lang w:eastAsia="zh-CN"/>
        </w:rPr>
        <w:t>的议程，并反映在相关决议和工作计划中。</w:t>
      </w:r>
    </w:p>
    <w:p w14:paraId="0D679F22"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与</w:t>
      </w:r>
      <w:r>
        <w:rPr>
          <w:rStyle w:val="normaltextrun"/>
          <w:rFonts w:eastAsia="SimSun" w:hint="eastAsia"/>
          <w:sz w:val="24"/>
          <w:szCs w:val="24"/>
          <w:lang w:eastAsia="zh-CN"/>
        </w:rPr>
        <w:t>第一届“连通的一代”</w:t>
      </w:r>
      <w:r>
        <w:rPr>
          <w:rStyle w:val="normaltextrun"/>
          <w:rFonts w:eastAsia="SimSun"/>
          <w:sz w:val="24"/>
          <w:szCs w:val="24"/>
          <w:lang w:eastAsia="zh-CN"/>
        </w:rPr>
        <w:t>全球青年</w:t>
      </w:r>
      <w:proofErr w:type="gramStart"/>
      <w:r>
        <w:rPr>
          <w:rStyle w:val="normaltextrun"/>
          <w:rFonts w:eastAsia="SimSun"/>
          <w:sz w:val="24"/>
          <w:szCs w:val="24"/>
          <w:lang w:eastAsia="zh-CN"/>
        </w:rPr>
        <w:t>峰会筹备</w:t>
      </w:r>
      <w:proofErr w:type="gramEnd"/>
      <w:r>
        <w:rPr>
          <w:rStyle w:val="normaltextrun"/>
          <w:rFonts w:eastAsia="SimSun"/>
          <w:sz w:val="24"/>
          <w:szCs w:val="24"/>
          <w:lang w:eastAsia="zh-CN"/>
        </w:rPr>
        <w:t>工作的做法一样，在</w:t>
      </w:r>
      <w:r>
        <w:rPr>
          <w:rStyle w:val="normaltextrun"/>
          <w:rFonts w:eastAsia="SimSun"/>
          <w:sz w:val="24"/>
          <w:szCs w:val="24"/>
          <w:lang w:eastAsia="zh-CN"/>
        </w:rPr>
        <w:t>WTDC-25</w:t>
      </w:r>
      <w:r>
        <w:rPr>
          <w:rStyle w:val="normaltextrun"/>
          <w:rFonts w:eastAsia="SimSun"/>
          <w:sz w:val="24"/>
          <w:szCs w:val="24"/>
          <w:lang w:eastAsia="zh-CN"/>
        </w:rPr>
        <w:t>的</w:t>
      </w:r>
      <w:r>
        <w:rPr>
          <w:rStyle w:val="normaltextrun"/>
          <w:rFonts w:eastAsia="SimSun" w:hint="eastAsia"/>
          <w:sz w:val="24"/>
          <w:szCs w:val="24"/>
          <w:lang w:val="en-US" w:eastAsia="zh-CN"/>
        </w:rPr>
        <w:t>各</w:t>
      </w:r>
      <w:r>
        <w:rPr>
          <w:rStyle w:val="normaltextrun"/>
          <w:rFonts w:eastAsia="SimSun" w:hint="eastAsia"/>
          <w:sz w:val="24"/>
          <w:szCs w:val="24"/>
          <w:lang w:eastAsia="zh-CN"/>
        </w:rPr>
        <w:t>区域性筹备会议（</w:t>
      </w:r>
      <w:r>
        <w:rPr>
          <w:rStyle w:val="normaltextrun"/>
          <w:rFonts w:eastAsia="SimSun" w:hint="eastAsia"/>
          <w:sz w:val="24"/>
          <w:szCs w:val="24"/>
          <w:lang w:val="en-US" w:eastAsia="zh-CN"/>
        </w:rPr>
        <w:t>RPM</w:t>
      </w:r>
      <w:r>
        <w:rPr>
          <w:rStyle w:val="normaltextrun"/>
          <w:rFonts w:eastAsia="SimSun" w:hint="eastAsia"/>
          <w:sz w:val="24"/>
          <w:szCs w:val="24"/>
          <w:lang w:eastAsia="zh-CN"/>
        </w:rPr>
        <w:t>）</w:t>
      </w:r>
      <w:r>
        <w:rPr>
          <w:rStyle w:val="normaltextrun"/>
          <w:rFonts w:eastAsia="SimSun"/>
          <w:sz w:val="24"/>
          <w:szCs w:val="24"/>
          <w:lang w:eastAsia="zh-CN"/>
        </w:rPr>
        <w:t>上，国际电</w:t>
      </w:r>
      <w:proofErr w:type="gramStart"/>
      <w:r>
        <w:rPr>
          <w:rStyle w:val="normaltextrun"/>
          <w:rFonts w:eastAsia="SimSun"/>
          <w:sz w:val="24"/>
          <w:szCs w:val="24"/>
          <w:lang w:eastAsia="zh-CN"/>
        </w:rPr>
        <w:t>联</w:t>
      </w:r>
      <w:r>
        <w:rPr>
          <w:rStyle w:val="normaltextrun"/>
          <w:rFonts w:eastAsia="SimSun" w:hint="eastAsia"/>
          <w:sz w:val="24"/>
          <w:szCs w:val="24"/>
          <w:lang w:eastAsia="zh-CN"/>
        </w:rPr>
        <w:t>区域</w:t>
      </w:r>
      <w:proofErr w:type="gramEnd"/>
      <w:r>
        <w:rPr>
          <w:rStyle w:val="normaltextrun"/>
          <w:rFonts w:eastAsia="SimSun" w:hint="eastAsia"/>
          <w:sz w:val="24"/>
          <w:szCs w:val="24"/>
          <w:lang w:eastAsia="zh-CN"/>
        </w:rPr>
        <w:t>代表处</w:t>
      </w:r>
      <w:r>
        <w:rPr>
          <w:rStyle w:val="normaltextrun"/>
          <w:rFonts w:eastAsia="SimSun"/>
          <w:sz w:val="24"/>
          <w:szCs w:val="24"/>
          <w:lang w:eastAsia="zh-CN"/>
        </w:rPr>
        <w:t>将推动在全球青年峰会之前举行</w:t>
      </w:r>
      <w:r>
        <w:rPr>
          <w:rStyle w:val="normaltextrun"/>
          <w:rFonts w:eastAsia="SimSun" w:hint="eastAsia"/>
          <w:sz w:val="24"/>
          <w:szCs w:val="24"/>
          <w:lang w:val="en-US" w:eastAsia="zh-CN"/>
        </w:rPr>
        <w:t>一场</w:t>
      </w:r>
      <w:r>
        <w:rPr>
          <w:rStyle w:val="normaltextrun"/>
          <w:rFonts w:eastAsia="SimSun"/>
          <w:sz w:val="24"/>
          <w:szCs w:val="24"/>
          <w:lang w:eastAsia="zh-CN"/>
        </w:rPr>
        <w:t>青年会议。</w:t>
      </w:r>
      <w:r>
        <w:rPr>
          <w:rStyle w:val="normaltextrun"/>
          <w:rFonts w:eastAsia="SimSun" w:hint="eastAsia"/>
          <w:sz w:val="24"/>
          <w:szCs w:val="24"/>
          <w:lang w:eastAsia="zh-CN"/>
        </w:rPr>
        <w:t>青年会议</w:t>
      </w:r>
      <w:r>
        <w:rPr>
          <w:rStyle w:val="normaltextrun"/>
          <w:rFonts w:eastAsia="SimSun"/>
          <w:sz w:val="24"/>
          <w:szCs w:val="24"/>
          <w:lang w:eastAsia="zh-CN"/>
        </w:rPr>
        <w:t>向</w:t>
      </w:r>
      <w:r>
        <w:rPr>
          <w:rStyle w:val="normaltextrun"/>
          <w:rFonts w:eastAsia="SimSun" w:hint="eastAsia"/>
          <w:sz w:val="24"/>
          <w:szCs w:val="24"/>
          <w:lang w:val="en-US" w:eastAsia="zh-CN"/>
        </w:rPr>
        <w:t>各</w:t>
      </w:r>
      <w:r>
        <w:rPr>
          <w:rStyle w:val="normaltextrun"/>
          <w:rFonts w:eastAsia="SimSun" w:hint="eastAsia"/>
          <w:sz w:val="24"/>
          <w:szCs w:val="24"/>
          <w:lang w:val="en-US" w:eastAsia="zh-CN"/>
        </w:rPr>
        <w:t>RPM</w:t>
      </w:r>
      <w:r>
        <w:rPr>
          <w:rStyle w:val="normaltextrun"/>
          <w:rFonts w:eastAsia="SimSun"/>
          <w:sz w:val="24"/>
          <w:szCs w:val="24"/>
          <w:lang w:eastAsia="zh-CN"/>
        </w:rPr>
        <w:t>提供的内容</w:t>
      </w:r>
      <w:r>
        <w:rPr>
          <w:rStyle w:val="normaltextrun"/>
          <w:rFonts w:eastAsia="SimSun"/>
          <w:sz w:val="24"/>
          <w:szCs w:val="24"/>
          <w:lang w:eastAsia="zh-CN"/>
        </w:rPr>
        <w:t>/</w:t>
      </w:r>
      <w:r>
        <w:rPr>
          <w:rStyle w:val="normaltextrun"/>
          <w:rFonts w:eastAsia="SimSun"/>
          <w:sz w:val="24"/>
          <w:szCs w:val="24"/>
          <w:lang w:eastAsia="zh-CN"/>
        </w:rPr>
        <w:t>宣言将构成</w:t>
      </w:r>
      <w:r>
        <w:rPr>
          <w:rStyle w:val="normaltextrun"/>
          <w:rFonts w:eastAsia="SimSun"/>
          <w:sz w:val="24"/>
          <w:szCs w:val="24"/>
          <w:lang w:eastAsia="zh-CN"/>
        </w:rPr>
        <w:t>GYS</w:t>
      </w:r>
      <w:r>
        <w:rPr>
          <w:rStyle w:val="normaltextrun"/>
          <w:rFonts w:eastAsia="SimSun" w:hint="eastAsia"/>
          <w:sz w:val="24"/>
          <w:szCs w:val="24"/>
          <w:lang w:eastAsia="zh-CN"/>
        </w:rPr>
        <w:t>《</w:t>
      </w:r>
      <w:r>
        <w:rPr>
          <w:rStyle w:val="normaltextrun"/>
          <w:rFonts w:eastAsia="SimSun"/>
          <w:sz w:val="24"/>
          <w:szCs w:val="24"/>
          <w:lang w:eastAsia="zh-CN"/>
        </w:rPr>
        <w:t>全球青年宣言</w:t>
      </w:r>
      <w:r>
        <w:rPr>
          <w:rStyle w:val="normaltextrun"/>
          <w:rFonts w:eastAsia="SimSun" w:hint="eastAsia"/>
          <w:sz w:val="24"/>
          <w:szCs w:val="24"/>
          <w:lang w:eastAsia="zh-CN"/>
        </w:rPr>
        <w:t>》</w:t>
      </w:r>
      <w:r>
        <w:rPr>
          <w:rStyle w:val="normaltextrun"/>
          <w:rFonts w:eastAsia="SimSun"/>
          <w:sz w:val="24"/>
          <w:szCs w:val="24"/>
          <w:lang w:eastAsia="zh-CN"/>
        </w:rPr>
        <w:t>的背景文件。</w:t>
      </w:r>
    </w:p>
    <w:p w14:paraId="5B50A095" w14:textId="239A674B" w:rsidR="000D4001" w:rsidRDefault="008A6C09" w:rsidP="008A6C09">
      <w:pPr>
        <w:pStyle w:val="Heading1"/>
        <w:rPr>
          <w:rStyle w:val="textrun"/>
          <w:rFonts w:eastAsia="SimSun"/>
          <w:b w:val="0"/>
          <w:bCs/>
          <w:sz w:val="24"/>
          <w:szCs w:val="24"/>
        </w:rPr>
      </w:pPr>
      <w:r w:rsidRPr="008A6C09">
        <w:rPr>
          <w:rStyle w:val="textrun"/>
          <w:rFonts w:eastAsia="SimSun" w:hint="eastAsia"/>
          <w:sz w:val="24"/>
          <w:szCs w:val="24"/>
        </w:rPr>
        <w:t>3</w:t>
      </w:r>
      <w:r w:rsidRPr="008A6C09">
        <w:rPr>
          <w:rStyle w:val="textrun"/>
          <w:rFonts w:eastAsia="SimSun"/>
          <w:sz w:val="24"/>
          <w:szCs w:val="24"/>
        </w:rPr>
        <w:tab/>
      </w:r>
      <w:proofErr w:type="spellStart"/>
      <w:r w:rsidR="00B2786B">
        <w:rPr>
          <w:rStyle w:val="textrun"/>
          <w:rFonts w:ascii="Calibri" w:eastAsia="SimSun" w:hAnsi="Calibri" w:cs="Calibri"/>
          <w:bCs/>
          <w:sz w:val="24"/>
          <w:szCs w:val="24"/>
        </w:rPr>
        <w:t>活动</w:t>
      </w:r>
      <w:proofErr w:type="spellEnd"/>
    </w:p>
    <w:p w14:paraId="3F2D6E0A"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为了组织与</w:t>
      </w:r>
      <w:r>
        <w:rPr>
          <w:rStyle w:val="normaltextrun"/>
          <w:rFonts w:eastAsia="SimSun"/>
          <w:sz w:val="24"/>
          <w:szCs w:val="24"/>
          <w:lang w:eastAsia="zh-CN"/>
        </w:rPr>
        <w:t>WTDC-25</w:t>
      </w:r>
      <w:r>
        <w:rPr>
          <w:rStyle w:val="normaltextrun"/>
          <w:rFonts w:eastAsia="SimSun"/>
          <w:sz w:val="24"/>
          <w:szCs w:val="24"/>
          <w:lang w:eastAsia="zh-CN"/>
        </w:rPr>
        <w:t>的宗旨和目标相关的</w:t>
      </w:r>
      <w:r>
        <w:rPr>
          <w:rStyle w:val="normaltextrun"/>
          <w:rFonts w:eastAsia="SimSun"/>
          <w:sz w:val="24"/>
          <w:szCs w:val="24"/>
          <w:lang w:eastAsia="zh-CN"/>
        </w:rPr>
        <w:t>GYS</w:t>
      </w:r>
      <w:r>
        <w:rPr>
          <w:rStyle w:val="normaltextrun"/>
          <w:rFonts w:eastAsia="SimSun"/>
          <w:sz w:val="24"/>
          <w:szCs w:val="24"/>
          <w:lang w:eastAsia="zh-CN"/>
        </w:rPr>
        <w:t>，使其成为</w:t>
      </w:r>
      <w:r>
        <w:rPr>
          <w:rStyle w:val="normaltextrun"/>
          <w:rFonts w:eastAsia="SimSun" w:hint="eastAsia"/>
          <w:sz w:val="24"/>
          <w:szCs w:val="24"/>
          <w:lang w:val="en-US" w:eastAsia="zh-CN"/>
        </w:rPr>
        <w:t>国际</w:t>
      </w:r>
      <w:r>
        <w:rPr>
          <w:rStyle w:val="normaltextrun"/>
          <w:rFonts w:eastAsia="SimSun"/>
          <w:sz w:val="24"/>
          <w:szCs w:val="24"/>
          <w:lang w:eastAsia="zh-CN"/>
        </w:rPr>
        <w:t>社会解决关键电信和</w:t>
      </w:r>
      <w:r>
        <w:rPr>
          <w:rStyle w:val="normaltextrun"/>
          <w:rFonts w:eastAsia="SimSun"/>
          <w:sz w:val="24"/>
          <w:szCs w:val="24"/>
          <w:lang w:eastAsia="zh-CN"/>
        </w:rPr>
        <w:t>ICT</w:t>
      </w:r>
      <w:r>
        <w:rPr>
          <w:rStyle w:val="normaltextrun"/>
          <w:rFonts w:eastAsia="SimSun"/>
          <w:sz w:val="24"/>
          <w:szCs w:val="24"/>
          <w:lang w:eastAsia="zh-CN"/>
        </w:rPr>
        <w:t>发展问题的主要平台，</w:t>
      </w:r>
      <w:r>
        <w:rPr>
          <w:rStyle w:val="normaltextrun"/>
          <w:rFonts w:eastAsia="SimSun" w:hint="eastAsia"/>
          <w:sz w:val="24"/>
          <w:szCs w:val="24"/>
          <w:lang w:val="en-US" w:eastAsia="zh-CN"/>
        </w:rPr>
        <w:t>且</w:t>
      </w:r>
      <w:r>
        <w:rPr>
          <w:rStyle w:val="normaltextrun"/>
          <w:rFonts w:eastAsia="SimSun"/>
          <w:sz w:val="24"/>
          <w:szCs w:val="24"/>
          <w:lang w:eastAsia="zh-CN"/>
        </w:rPr>
        <w:t>最终目标是促进包括年轻人在内的所有人的数字包容、社会经济发展和</w:t>
      </w:r>
      <w:proofErr w:type="gramStart"/>
      <w:r>
        <w:rPr>
          <w:rStyle w:val="normaltextrun"/>
          <w:rFonts w:eastAsia="SimSun"/>
          <w:sz w:val="24"/>
          <w:szCs w:val="24"/>
          <w:lang w:eastAsia="zh-CN"/>
        </w:rPr>
        <w:t>可</w:t>
      </w:r>
      <w:proofErr w:type="gramEnd"/>
      <w:r>
        <w:rPr>
          <w:rStyle w:val="normaltextrun"/>
          <w:rFonts w:eastAsia="SimSun"/>
          <w:sz w:val="24"/>
          <w:szCs w:val="24"/>
          <w:lang w:eastAsia="zh-CN"/>
        </w:rPr>
        <w:t>持续增长，建议国际电联成员考虑</w:t>
      </w:r>
      <w:r>
        <w:rPr>
          <w:rStyle w:val="normaltextrun"/>
          <w:rFonts w:eastAsia="SimSun" w:hint="eastAsia"/>
          <w:sz w:val="24"/>
          <w:szCs w:val="24"/>
          <w:lang w:val="en-US" w:eastAsia="zh-CN"/>
        </w:rPr>
        <w:t>开展</w:t>
      </w:r>
      <w:r>
        <w:rPr>
          <w:rStyle w:val="normaltextrun"/>
          <w:rFonts w:eastAsia="SimSun"/>
          <w:sz w:val="24"/>
          <w:szCs w:val="24"/>
          <w:lang w:eastAsia="zh-CN"/>
        </w:rPr>
        <w:t>以下活动</w:t>
      </w:r>
      <w:r>
        <w:rPr>
          <w:rStyle w:val="normaltextrun"/>
          <w:rFonts w:eastAsia="SimSun" w:hint="eastAsia"/>
          <w:sz w:val="24"/>
          <w:szCs w:val="24"/>
          <w:lang w:eastAsia="zh-CN"/>
        </w:rPr>
        <w:t>：</w:t>
      </w:r>
    </w:p>
    <w:p w14:paraId="4CE33D6A" w14:textId="24C34744" w:rsidR="000D4001" w:rsidRPr="000B4AE1" w:rsidRDefault="00A06B6C" w:rsidP="000B4AE1">
      <w:pPr>
        <w:pStyle w:val="enumlev1"/>
        <w:rPr>
          <w:lang w:val="fr-FR" w:eastAsia="zh-CN"/>
        </w:rPr>
      </w:pPr>
      <w:proofErr w:type="gramStart"/>
      <w:r w:rsidRPr="000B4AE1">
        <w:rPr>
          <w:rFonts w:hint="eastAsia"/>
          <w:lang w:val="fr-FR" w:eastAsia="zh-CN"/>
        </w:rPr>
        <w:t>i</w:t>
      </w:r>
      <w:proofErr w:type="gramEnd"/>
      <w:r w:rsidRPr="000B4AE1">
        <w:rPr>
          <w:lang w:val="fr-FR" w:eastAsia="zh-CN"/>
        </w:rPr>
        <w:tab/>
      </w:r>
      <w:r w:rsidR="00B2786B" w:rsidRPr="000B4AE1">
        <w:rPr>
          <w:lang w:val="fr-FR" w:eastAsia="zh-CN"/>
        </w:rPr>
        <w:t>在</w:t>
      </w:r>
      <w:r w:rsidR="00B2786B" w:rsidRPr="000B4AE1">
        <w:rPr>
          <w:lang w:val="fr-FR" w:eastAsia="zh-CN"/>
        </w:rPr>
        <w:t>BDT</w:t>
      </w:r>
      <w:r w:rsidR="00B2786B" w:rsidRPr="000B4AE1">
        <w:rPr>
          <w:lang w:val="fr-FR" w:eastAsia="zh-CN"/>
        </w:rPr>
        <w:t>秘书处下设立一个由</w:t>
      </w:r>
      <w:r w:rsidR="00B2786B" w:rsidRPr="000B4AE1">
        <w:rPr>
          <w:lang w:val="fr-FR" w:eastAsia="zh-CN"/>
        </w:rPr>
        <w:t>BDT</w:t>
      </w:r>
      <w:r w:rsidR="00B2786B" w:rsidRPr="000B4AE1">
        <w:rPr>
          <w:lang w:val="fr-FR" w:eastAsia="zh-CN"/>
        </w:rPr>
        <w:t>主任领导</w:t>
      </w:r>
      <w:r w:rsidR="00B2786B" w:rsidRPr="000B4AE1">
        <w:rPr>
          <w:rFonts w:hint="eastAsia"/>
          <w:lang w:val="fr-FR" w:eastAsia="zh-CN"/>
        </w:rPr>
        <w:t>的</w:t>
      </w:r>
      <w:r w:rsidR="00B2786B" w:rsidRPr="000B4AE1">
        <w:rPr>
          <w:lang w:val="fr-FR" w:eastAsia="zh-CN"/>
        </w:rPr>
        <w:t>指导委员会，</w:t>
      </w:r>
      <w:r w:rsidR="00B2786B" w:rsidRPr="000B4AE1">
        <w:rPr>
          <w:rFonts w:hint="eastAsia"/>
          <w:lang w:val="fr-FR" w:eastAsia="zh-CN"/>
        </w:rPr>
        <w:t>其委员</w:t>
      </w:r>
      <w:r w:rsidR="00B2786B" w:rsidRPr="000B4AE1">
        <w:rPr>
          <w:lang w:val="fr-FR" w:eastAsia="zh-CN"/>
        </w:rPr>
        <w:t>包括来自国际电联成员国、</w:t>
      </w:r>
      <w:r w:rsidR="00B2786B" w:rsidRPr="000B4AE1">
        <w:rPr>
          <w:rFonts w:hint="eastAsia"/>
          <w:lang w:val="fr-FR" w:eastAsia="zh-CN"/>
        </w:rPr>
        <w:t>ITU-D</w:t>
      </w:r>
      <w:r w:rsidR="00B2786B" w:rsidRPr="000B4AE1">
        <w:rPr>
          <w:lang w:val="fr-FR" w:eastAsia="zh-CN"/>
        </w:rPr>
        <w:t>部门成员、国际电联学术</w:t>
      </w:r>
      <w:r w:rsidR="00B2786B" w:rsidRPr="000B4AE1">
        <w:rPr>
          <w:rFonts w:hint="eastAsia"/>
          <w:lang w:val="fr-FR" w:eastAsia="zh-CN"/>
        </w:rPr>
        <w:t>成员</w:t>
      </w:r>
      <w:r w:rsidR="00B2786B" w:rsidRPr="000B4AE1">
        <w:rPr>
          <w:lang w:val="fr-FR" w:eastAsia="zh-CN"/>
        </w:rPr>
        <w:t>和其他利益攸关方</w:t>
      </w:r>
      <w:r w:rsidR="00B2786B" w:rsidRPr="000B4AE1">
        <w:rPr>
          <w:rFonts w:hint="eastAsia"/>
          <w:lang w:val="fr-FR" w:eastAsia="zh-CN"/>
        </w:rPr>
        <w:t>（</w:t>
      </w:r>
      <w:r w:rsidR="00B2786B" w:rsidRPr="000B4AE1">
        <w:rPr>
          <w:lang w:val="fr-FR" w:eastAsia="zh-CN"/>
        </w:rPr>
        <w:t>包括全球青年组织</w:t>
      </w:r>
      <w:r w:rsidR="00B2786B" w:rsidRPr="000B4AE1">
        <w:rPr>
          <w:rFonts w:hint="eastAsia"/>
          <w:lang w:val="fr-FR" w:eastAsia="zh-CN"/>
        </w:rPr>
        <w:t>）</w:t>
      </w:r>
      <w:r w:rsidR="00B2786B" w:rsidRPr="000B4AE1">
        <w:rPr>
          <w:lang w:val="fr-FR" w:eastAsia="zh-CN"/>
        </w:rPr>
        <w:t>的代表</w:t>
      </w:r>
      <w:r w:rsidR="00B2786B" w:rsidRPr="000B4AE1">
        <w:rPr>
          <w:rFonts w:hint="eastAsia"/>
          <w:lang w:val="fr-FR" w:eastAsia="zh-CN"/>
        </w:rPr>
        <w:t>以及</w:t>
      </w:r>
      <w:r w:rsidR="00B2786B" w:rsidRPr="000B4AE1">
        <w:rPr>
          <w:lang w:val="fr-FR" w:eastAsia="zh-CN"/>
        </w:rPr>
        <w:t>其他青年</w:t>
      </w:r>
      <w:r w:rsidR="00B2786B" w:rsidRPr="000B4AE1">
        <w:rPr>
          <w:rFonts w:hint="eastAsia"/>
          <w:lang w:val="fr-FR" w:eastAsia="zh-CN"/>
        </w:rPr>
        <w:t>（</w:t>
      </w:r>
      <w:r w:rsidR="00B2786B" w:rsidRPr="000B4AE1">
        <w:rPr>
          <w:lang w:val="fr-FR" w:eastAsia="zh-CN"/>
        </w:rPr>
        <w:t>如</w:t>
      </w:r>
      <w:r w:rsidR="00B2786B" w:rsidRPr="000B4AE1">
        <w:rPr>
          <w:rFonts w:hint="eastAsia"/>
          <w:lang w:val="fr-FR" w:eastAsia="zh-CN"/>
        </w:rPr>
        <w:t>“连通的一代”</w:t>
      </w:r>
      <w:r w:rsidR="00B2786B" w:rsidRPr="000B4AE1">
        <w:rPr>
          <w:lang w:val="fr-FR" w:eastAsia="zh-CN"/>
        </w:rPr>
        <w:t>区域青年特使</w:t>
      </w:r>
      <w:r w:rsidR="00B2786B" w:rsidRPr="000B4AE1">
        <w:rPr>
          <w:rFonts w:hint="eastAsia"/>
          <w:lang w:val="fr-FR" w:eastAsia="zh-CN"/>
        </w:rPr>
        <w:t>）</w:t>
      </w:r>
      <w:r w:rsidR="00B2786B" w:rsidRPr="000B4AE1">
        <w:rPr>
          <w:lang w:val="fr-FR" w:eastAsia="zh-CN"/>
        </w:rPr>
        <w:t>和非政府组织</w:t>
      </w:r>
      <w:r w:rsidR="00B2786B" w:rsidRPr="000B4AE1">
        <w:rPr>
          <w:rFonts w:hint="eastAsia"/>
          <w:lang w:val="fr-FR" w:eastAsia="zh-CN"/>
        </w:rPr>
        <w:t>（</w:t>
      </w:r>
      <w:r w:rsidR="00B2786B" w:rsidRPr="000B4AE1">
        <w:rPr>
          <w:rFonts w:hint="eastAsia"/>
          <w:lang w:val="fr-FR" w:eastAsia="zh-CN"/>
        </w:rPr>
        <w:t>NGO</w:t>
      </w:r>
      <w:r w:rsidR="00B2786B" w:rsidRPr="000B4AE1">
        <w:rPr>
          <w:rFonts w:hint="eastAsia"/>
          <w:lang w:val="fr-FR" w:eastAsia="zh-CN"/>
        </w:rPr>
        <w:t>）的</w:t>
      </w:r>
      <w:r w:rsidR="00B2786B" w:rsidRPr="000B4AE1">
        <w:rPr>
          <w:lang w:val="fr-FR" w:eastAsia="zh-CN"/>
        </w:rPr>
        <w:t>代表。该委员会旨在监督</w:t>
      </w:r>
      <w:r w:rsidR="00B2786B" w:rsidRPr="000B4AE1">
        <w:rPr>
          <w:lang w:val="fr-FR" w:eastAsia="zh-CN"/>
        </w:rPr>
        <w:t>GYS</w:t>
      </w:r>
      <w:r w:rsidR="00B2786B" w:rsidRPr="000B4AE1">
        <w:rPr>
          <w:lang w:val="fr-FR" w:eastAsia="zh-CN"/>
        </w:rPr>
        <w:t>的规划、组织和执行，并考虑</w:t>
      </w:r>
      <w:r w:rsidR="00B2786B" w:rsidRPr="000B4AE1">
        <w:rPr>
          <w:rFonts w:hint="eastAsia"/>
          <w:lang w:val="fr-FR" w:eastAsia="zh-CN"/>
        </w:rPr>
        <w:t>借助</w:t>
      </w:r>
      <w:r w:rsidR="00B2786B" w:rsidRPr="000B4AE1">
        <w:rPr>
          <w:lang w:val="fr-FR" w:eastAsia="zh-CN"/>
        </w:rPr>
        <w:t>技术</w:t>
      </w:r>
      <w:r w:rsidR="00B2786B" w:rsidRPr="000B4AE1">
        <w:rPr>
          <w:rFonts w:hint="eastAsia"/>
          <w:lang w:val="fr-FR" w:eastAsia="zh-CN"/>
        </w:rPr>
        <w:t>为</w:t>
      </w:r>
      <w:r w:rsidR="00B2786B" w:rsidRPr="000B4AE1">
        <w:rPr>
          <w:lang w:val="fr-FR" w:eastAsia="zh-CN"/>
        </w:rPr>
        <w:t>所有相关青年群体</w:t>
      </w:r>
      <w:r w:rsidR="00B2786B" w:rsidRPr="000B4AE1">
        <w:rPr>
          <w:rFonts w:hint="eastAsia"/>
          <w:lang w:val="fr-FR" w:eastAsia="zh-CN"/>
        </w:rPr>
        <w:t>（</w:t>
      </w:r>
      <w:r w:rsidR="00B2786B" w:rsidRPr="000B4AE1">
        <w:rPr>
          <w:lang w:val="fr-FR" w:eastAsia="zh-CN"/>
        </w:rPr>
        <w:t>如</w:t>
      </w:r>
      <w:r w:rsidR="00B2786B" w:rsidRPr="000B4AE1">
        <w:rPr>
          <w:rFonts w:hint="eastAsia"/>
          <w:lang w:val="fr-FR" w:eastAsia="zh-CN"/>
        </w:rPr>
        <w:t>年轻女性</w:t>
      </w:r>
      <w:r w:rsidR="00B2786B" w:rsidRPr="000B4AE1">
        <w:rPr>
          <w:lang w:val="fr-FR" w:eastAsia="zh-CN"/>
        </w:rPr>
        <w:t>、</w:t>
      </w:r>
      <w:r w:rsidR="00B2786B" w:rsidRPr="000B4AE1">
        <w:rPr>
          <w:rFonts w:hint="eastAsia"/>
          <w:lang w:val="fr-FR" w:eastAsia="zh-CN"/>
        </w:rPr>
        <w:t>年轻</w:t>
      </w:r>
      <w:r w:rsidR="00B2786B" w:rsidRPr="000B4AE1">
        <w:rPr>
          <w:lang w:val="fr-FR" w:eastAsia="zh-CN"/>
        </w:rPr>
        <w:t>移民、来自偏远和</w:t>
      </w:r>
      <w:r w:rsidR="00B2786B" w:rsidRPr="000B4AE1">
        <w:rPr>
          <w:lang w:val="fr-FR" w:eastAsia="zh-CN"/>
        </w:rPr>
        <w:t>/</w:t>
      </w:r>
      <w:r w:rsidR="00B2786B" w:rsidRPr="000B4AE1">
        <w:rPr>
          <w:lang w:val="fr-FR" w:eastAsia="zh-CN"/>
        </w:rPr>
        <w:t>或</w:t>
      </w:r>
      <w:r w:rsidR="00B2786B" w:rsidRPr="000B4AE1">
        <w:rPr>
          <w:rFonts w:hint="eastAsia"/>
          <w:lang w:val="fr-FR" w:eastAsia="zh-CN"/>
        </w:rPr>
        <w:t>原住民</w:t>
      </w:r>
      <w:r w:rsidR="00B2786B" w:rsidRPr="000B4AE1">
        <w:rPr>
          <w:lang w:val="fr-FR" w:eastAsia="zh-CN"/>
        </w:rPr>
        <w:t>社区的青年或残疾青年等</w:t>
      </w:r>
      <w:r w:rsidR="00B2786B" w:rsidRPr="000B4AE1">
        <w:rPr>
          <w:rFonts w:hint="eastAsia"/>
          <w:lang w:val="fr-FR" w:eastAsia="zh-CN"/>
        </w:rPr>
        <w:t>）赋能</w:t>
      </w:r>
      <w:r w:rsidR="00B2786B" w:rsidRPr="000B4AE1">
        <w:rPr>
          <w:lang w:val="fr-FR" w:eastAsia="zh-CN"/>
        </w:rPr>
        <w:t>的相关需求。</w:t>
      </w:r>
    </w:p>
    <w:p w14:paraId="44B7E5CC" w14:textId="105A7A47" w:rsidR="000D4001" w:rsidRPr="000B4AE1" w:rsidRDefault="00A06B6C" w:rsidP="000B4AE1">
      <w:pPr>
        <w:pStyle w:val="enumlev1"/>
        <w:rPr>
          <w:lang w:val="fr-FR" w:eastAsia="zh-CN"/>
        </w:rPr>
      </w:pPr>
      <w:r w:rsidRPr="000B4AE1">
        <w:rPr>
          <w:rFonts w:hint="eastAsia"/>
          <w:lang w:val="fr-FR" w:eastAsia="zh-CN"/>
        </w:rPr>
        <w:t>i</w:t>
      </w:r>
      <w:r w:rsidRPr="000B4AE1">
        <w:rPr>
          <w:lang w:val="fr-FR" w:eastAsia="zh-CN"/>
        </w:rPr>
        <w:t>i</w:t>
      </w:r>
      <w:r w:rsidRPr="000B4AE1">
        <w:rPr>
          <w:lang w:val="fr-FR" w:eastAsia="zh-CN"/>
        </w:rPr>
        <w:tab/>
      </w:r>
      <w:r w:rsidR="00B2786B" w:rsidRPr="000B4AE1">
        <w:rPr>
          <w:lang w:val="fr-FR" w:eastAsia="zh-CN"/>
        </w:rPr>
        <w:t>根据</w:t>
      </w:r>
      <w:r w:rsidR="00B2786B" w:rsidRPr="000B4AE1">
        <w:rPr>
          <w:lang w:val="fr-FR" w:eastAsia="zh-CN"/>
        </w:rPr>
        <w:t>WTDC-25 RPM</w:t>
      </w:r>
      <w:r w:rsidR="00B2786B" w:rsidRPr="000B4AE1">
        <w:rPr>
          <w:lang w:val="fr-FR" w:eastAsia="zh-CN"/>
        </w:rPr>
        <w:t>成果和</w:t>
      </w:r>
      <w:r w:rsidR="00B2786B" w:rsidRPr="000B4AE1">
        <w:rPr>
          <w:rFonts w:hint="eastAsia"/>
          <w:lang w:val="fr-FR" w:eastAsia="zh-CN"/>
        </w:rPr>
        <w:t>携手</w:t>
      </w:r>
      <w:r w:rsidR="00B2786B" w:rsidRPr="000B4AE1">
        <w:rPr>
          <w:lang w:val="fr-FR" w:eastAsia="zh-CN"/>
        </w:rPr>
        <w:t>青年</w:t>
      </w:r>
      <w:r w:rsidR="00B2786B" w:rsidRPr="000B4AE1">
        <w:rPr>
          <w:rFonts w:hint="eastAsia"/>
          <w:lang w:val="fr-FR" w:eastAsia="zh-CN"/>
        </w:rPr>
        <w:t>开展</w:t>
      </w:r>
      <w:r w:rsidR="00B2786B" w:rsidRPr="000B4AE1">
        <w:rPr>
          <w:lang w:val="fr-FR" w:eastAsia="zh-CN"/>
        </w:rPr>
        <w:t>的共同设计活动，为</w:t>
      </w:r>
      <w:r w:rsidR="00B2786B" w:rsidRPr="000B4AE1">
        <w:rPr>
          <w:lang w:val="fr-FR" w:eastAsia="zh-CN"/>
        </w:rPr>
        <w:t>GYS</w:t>
      </w:r>
      <w:r w:rsidR="00B2786B" w:rsidRPr="000B4AE1">
        <w:rPr>
          <w:lang w:val="fr-FR" w:eastAsia="zh-CN"/>
        </w:rPr>
        <w:t>制定一个全面的议程，重点关注关键领域，如数字接入、数字技能发展、就业</w:t>
      </w:r>
      <w:r w:rsidR="00B2786B" w:rsidRPr="000B4AE1">
        <w:rPr>
          <w:lang w:val="fr-FR" w:eastAsia="zh-CN"/>
        </w:rPr>
        <w:t>/</w:t>
      </w:r>
      <w:r w:rsidR="00B2786B" w:rsidRPr="000B4AE1">
        <w:rPr>
          <w:lang w:val="fr-FR" w:eastAsia="zh-CN"/>
        </w:rPr>
        <w:t>数字经济的数字技能、青年</w:t>
      </w:r>
      <w:r w:rsidR="00B2786B" w:rsidRPr="000B4AE1">
        <w:rPr>
          <w:rFonts w:hint="eastAsia"/>
          <w:lang w:val="fr-FR" w:eastAsia="zh-CN"/>
        </w:rPr>
        <w:t>赋能</w:t>
      </w:r>
      <w:r w:rsidR="00B2786B" w:rsidRPr="000B4AE1">
        <w:rPr>
          <w:lang w:val="fr-FR" w:eastAsia="zh-CN"/>
        </w:rPr>
        <w:t>和领导力、在线安全、数字创业以及技术在应对全球挑战中的作用。</w:t>
      </w:r>
    </w:p>
    <w:p w14:paraId="5DF7983A" w14:textId="27D67B5B" w:rsidR="000D4001" w:rsidRPr="000B4AE1" w:rsidRDefault="00A06B6C" w:rsidP="000B4AE1">
      <w:pPr>
        <w:pStyle w:val="enumlev1"/>
        <w:rPr>
          <w:lang w:val="fr-FR" w:eastAsia="zh-CN"/>
        </w:rPr>
      </w:pPr>
      <w:proofErr w:type="gramStart"/>
      <w:r w:rsidRPr="000B4AE1">
        <w:rPr>
          <w:lang w:val="fr-FR" w:eastAsia="zh-CN"/>
        </w:rPr>
        <w:t>iii</w:t>
      </w:r>
      <w:proofErr w:type="gramEnd"/>
      <w:r w:rsidRPr="000B4AE1">
        <w:rPr>
          <w:lang w:val="fr-FR" w:eastAsia="zh-CN"/>
        </w:rPr>
        <w:tab/>
      </w:r>
      <w:r w:rsidR="00B2786B" w:rsidRPr="000B4AE1">
        <w:rPr>
          <w:lang w:val="fr-FR" w:eastAsia="zh-CN"/>
        </w:rPr>
        <w:t>与成员国和区域</w:t>
      </w:r>
      <w:r w:rsidR="00B2786B" w:rsidRPr="000B4AE1">
        <w:rPr>
          <w:rFonts w:hint="eastAsia"/>
          <w:lang w:val="fr-FR" w:eastAsia="zh-CN"/>
        </w:rPr>
        <w:t>性</w:t>
      </w:r>
      <w:r w:rsidR="00B2786B" w:rsidRPr="000B4AE1">
        <w:rPr>
          <w:lang w:val="fr-FR" w:eastAsia="zh-CN"/>
        </w:rPr>
        <w:t>电信组织协调，确定一个多元化的青年代表群体，包括</w:t>
      </w:r>
      <w:r w:rsidR="00B2786B" w:rsidRPr="000B4AE1">
        <w:rPr>
          <w:lang w:val="fr-FR" w:eastAsia="zh-CN"/>
        </w:rPr>
        <w:t>18-24</w:t>
      </w:r>
      <w:r w:rsidR="00B2786B" w:rsidRPr="000B4AE1">
        <w:rPr>
          <w:lang w:val="fr-FR" w:eastAsia="zh-CN"/>
        </w:rPr>
        <w:t>岁的</w:t>
      </w:r>
      <w:r w:rsidR="00B2786B" w:rsidRPr="000B4AE1">
        <w:rPr>
          <w:rFonts w:hint="eastAsia"/>
          <w:lang w:val="fr-FR" w:eastAsia="zh-CN"/>
        </w:rPr>
        <w:t>“连通的一代”</w:t>
      </w:r>
      <w:r w:rsidR="00B2786B" w:rsidRPr="000B4AE1">
        <w:rPr>
          <w:lang w:val="fr-FR" w:eastAsia="zh-CN"/>
        </w:rPr>
        <w:t>区域青年特使，邀请他们参加</w:t>
      </w:r>
      <w:r w:rsidR="00B2786B" w:rsidRPr="000B4AE1">
        <w:rPr>
          <w:lang w:val="fr-FR" w:eastAsia="zh-CN"/>
        </w:rPr>
        <w:t>WTDC-25</w:t>
      </w:r>
      <w:r w:rsidR="00B2786B" w:rsidRPr="000B4AE1">
        <w:rPr>
          <w:rFonts w:hint="eastAsia"/>
          <w:lang w:val="fr-FR" w:eastAsia="zh-CN"/>
        </w:rPr>
        <w:t xml:space="preserve"> RPM</w:t>
      </w:r>
      <w:r w:rsidR="00B2786B" w:rsidRPr="000B4AE1">
        <w:rPr>
          <w:lang w:val="fr-FR" w:eastAsia="zh-CN"/>
        </w:rPr>
        <w:t>的区域</w:t>
      </w:r>
      <w:r w:rsidR="00B2786B" w:rsidRPr="000B4AE1">
        <w:rPr>
          <w:rFonts w:hint="eastAsia"/>
          <w:lang w:val="fr-FR" w:eastAsia="zh-CN"/>
        </w:rPr>
        <w:t>性青年会议</w:t>
      </w:r>
      <w:r w:rsidR="00B2786B" w:rsidRPr="000B4AE1">
        <w:rPr>
          <w:lang w:val="fr-FR" w:eastAsia="zh-CN"/>
        </w:rPr>
        <w:t>，并进一步参加</w:t>
      </w:r>
      <w:r w:rsidR="00B2786B" w:rsidRPr="000B4AE1">
        <w:rPr>
          <w:lang w:val="fr-FR" w:eastAsia="zh-CN"/>
        </w:rPr>
        <w:t>GYS</w:t>
      </w:r>
      <w:r w:rsidR="00B2786B" w:rsidRPr="000B4AE1">
        <w:rPr>
          <w:lang w:val="fr-FR" w:eastAsia="zh-CN"/>
        </w:rPr>
        <w:t>，以确保</w:t>
      </w:r>
      <w:r w:rsidR="00B2786B" w:rsidRPr="000B4AE1">
        <w:rPr>
          <w:rFonts w:hint="eastAsia"/>
          <w:lang w:val="fr-FR" w:eastAsia="zh-CN"/>
        </w:rPr>
        <w:t>GYS</w:t>
      </w:r>
      <w:r w:rsidR="00B2786B" w:rsidRPr="000B4AE1">
        <w:rPr>
          <w:rFonts w:hint="eastAsia"/>
          <w:lang w:val="fr-FR" w:eastAsia="zh-CN"/>
        </w:rPr>
        <w:t>有</w:t>
      </w:r>
      <w:r w:rsidR="00B2786B" w:rsidRPr="000B4AE1">
        <w:rPr>
          <w:lang w:val="fr-FR" w:eastAsia="zh-CN"/>
        </w:rPr>
        <w:t>来自公认的国家、区域和全球青年组织的多元化和包容性代表，</w:t>
      </w:r>
      <w:r w:rsidR="00B2786B" w:rsidRPr="000B4AE1">
        <w:rPr>
          <w:rFonts w:hint="eastAsia"/>
          <w:lang w:val="fr-FR" w:eastAsia="zh-CN"/>
        </w:rPr>
        <w:t>并对</w:t>
      </w:r>
      <w:r w:rsidR="00B2786B" w:rsidRPr="000B4AE1">
        <w:rPr>
          <w:lang w:val="fr-FR" w:eastAsia="zh-CN"/>
        </w:rPr>
        <w:t>边缘化和代表性不足的群体</w:t>
      </w:r>
      <w:r w:rsidR="00B2786B" w:rsidRPr="000B4AE1">
        <w:rPr>
          <w:rFonts w:hint="eastAsia"/>
          <w:lang w:val="fr-FR" w:eastAsia="zh-CN"/>
        </w:rPr>
        <w:t>给予</w:t>
      </w:r>
      <w:r w:rsidR="00B2786B" w:rsidRPr="000B4AE1">
        <w:rPr>
          <w:lang w:val="fr-FR" w:eastAsia="zh-CN"/>
        </w:rPr>
        <w:t>特别</w:t>
      </w:r>
      <w:r w:rsidR="00B2786B" w:rsidRPr="000B4AE1">
        <w:rPr>
          <w:rFonts w:hint="eastAsia"/>
          <w:lang w:val="fr-FR" w:eastAsia="zh-CN"/>
        </w:rPr>
        <w:t>关注</w:t>
      </w:r>
      <w:r w:rsidR="00B2786B" w:rsidRPr="000B4AE1">
        <w:rPr>
          <w:lang w:val="fr-FR" w:eastAsia="zh-CN"/>
        </w:rPr>
        <w:t>。</w:t>
      </w:r>
    </w:p>
    <w:p w14:paraId="7E97D018" w14:textId="69C9A4A7" w:rsidR="000D4001" w:rsidRPr="000B4AE1" w:rsidRDefault="00A06B6C" w:rsidP="000B4AE1">
      <w:pPr>
        <w:pStyle w:val="enumlev1"/>
        <w:rPr>
          <w:lang w:val="fr-FR" w:eastAsia="zh-CN"/>
        </w:rPr>
      </w:pPr>
      <w:r w:rsidRPr="000B4AE1">
        <w:rPr>
          <w:rFonts w:hint="eastAsia"/>
          <w:lang w:val="fr-FR" w:eastAsia="zh-CN"/>
        </w:rPr>
        <w:t>i</w:t>
      </w:r>
      <w:r w:rsidRPr="000B4AE1">
        <w:rPr>
          <w:lang w:val="fr-FR" w:eastAsia="zh-CN"/>
        </w:rPr>
        <w:t>v</w:t>
      </w:r>
      <w:r w:rsidRPr="000B4AE1">
        <w:rPr>
          <w:lang w:val="fr-FR" w:eastAsia="zh-CN"/>
        </w:rPr>
        <w:tab/>
      </w:r>
      <w:r w:rsidR="00B2786B" w:rsidRPr="000B4AE1">
        <w:rPr>
          <w:lang w:val="fr-FR" w:eastAsia="zh-CN"/>
        </w:rPr>
        <w:t>举行小组讨论和互动会议，以促进</w:t>
      </w:r>
      <w:r w:rsidR="00B2786B" w:rsidRPr="000B4AE1">
        <w:rPr>
          <w:rFonts w:hint="eastAsia"/>
          <w:lang w:val="fr-FR" w:eastAsia="zh-CN"/>
        </w:rPr>
        <w:t>在</w:t>
      </w:r>
      <w:r w:rsidR="00B2786B" w:rsidRPr="000B4AE1">
        <w:rPr>
          <w:lang w:val="fr-FR" w:eastAsia="zh-CN"/>
        </w:rPr>
        <w:t>青年之间交流思想、经验和最佳做法，</w:t>
      </w:r>
      <w:r w:rsidR="00B2786B" w:rsidRPr="000B4AE1">
        <w:rPr>
          <w:rFonts w:hint="eastAsia"/>
          <w:lang w:val="fr-FR" w:eastAsia="zh-CN"/>
        </w:rPr>
        <w:t>并</w:t>
      </w:r>
      <w:r w:rsidR="00B2786B" w:rsidRPr="000B4AE1">
        <w:rPr>
          <w:lang w:val="fr-FR" w:eastAsia="zh-CN"/>
        </w:rPr>
        <w:t>使</w:t>
      </w:r>
      <w:r w:rsidR="00B2786B" w:rsidRPr="000B4AE1">
        <w:rPr>
          <w:rFonts w:hint="eastAsia"/>
          <w:lang w:val="fr-FR" w:eastAsia="zh-CN"/>
        </w:rPr>
        <w:t>其</w:t>
      </w:r>
      <w:r w:rsidR="00B2786B" w:rsidRPr="000B4AE1">
        <w:rPr>
          <w:lang w:val="fr-FR" w:eastAsia="zh-CN"/>
        </w:rPr>
        <w:t>能够共同制定</w:t>
      </w:r>
      <w:r w:rsidR="00B2786B" w:rsidRPr="000B4AE1">
        <w:rPr>
          <w:rFonts w:hint="eastAsia"/>
          <w:lang w:val="fr-FR" w:eastAsia="zh-CN"/>
        </w:rPr>
        <w:t>最后</w:t>
      </w:r>
      <w:r w:rsidR="00B2786B" w:rsidRPr="000B4AE1">
        <w:rPr>
          <w:lang w:val="fr-FR" w:eastAsia="zh-CN"/>
        </w:rPr>
        <w:t>的</w:t>
      </w:r>
      <w:r w:rsidR="00B2786B" w:rsidRPr="000B4AE1">
        <w:rPr>
          <w:rFonts w:hint="eastAsia"/>
          <w:lang w:val="fr-FR" w:eastAsia="zh-CN"/>
        </w:rPr>
        <w:t>《</w:t>
      </w:r>
      <w:r w:rsidR="00B2786B" w:rsidRPr="000B4AE1">
        <w:rPr>
          <w:lang w:val="fr-FR" w:eastAsia="zh-CN"/>
        </w:rPr>
        <w:t>全球青年宣言</w:t>
      </w:r>
      <w:r w:rsidR="00B2786B" w:rsidRPr="000B4AE1">
        <w:rPr>
          <w:rFonts w:hint="eastAsia"/>
          <w:lang w:val="fr-FR" w:eastAsia="zh-CN"/>
        </w:rPr>
        <w:t>》</w:t>
      </w:r>
      <w:r w:rsidR="00B2786B" w:rsidRPr="000B4AE1">
        <w:rPr>
          <w:lang w:val="fr-FR" w:eastAsia="zh-CN"/>
        </w:rPr>
        <w:t>。</w:t>
      </w:r>
    </w:p>
    <w:p w14:paraId="21171F8F" w14:textId="59ABAD8A" w:rsidR="000D4001" w:rsidRPr="000B4AE1" w:rsidRDefault="00A06B6C" w:rsidP="000B4AE1">
      <w:pPr>
        <w:pStyle w:val="enumlev1"/>
        <w:rPr>
          <w:lang w:val="fr-FR" w:eastAsia="zh-CN"/>
        </w:rPr>
      </w:pPr>
      <w:r w:rsidRPr="000B4AE1">
        <w:rPr>
          <w:rFonts w:hint="eastAsia"/>
          <w:lang w:val="fr-FR" w:eastAsia="zh-CN"/>
        </w:rPr>
        <w:t>v</w:t>
      </w:r>
      <w:r w:rsidRPr="000B4AE1">
        <w:rPr>
          <w:lang w:val="fr-FR" w:eastAsia="zh-CN"/>
        </w:rPr>
        <w:tab/>
      </w:r>
      <w:r w:rsidR="00B2786B" w:rsidRPr="000B4AE1">
        <w:rPr>
          <w:lang w:val="fr-FR" w:eastAsia="zh-CN"/>
        </w:rPr>
        <w:t>编写一份反映《全球青年宣言》所载成果和建议的综合报告，</w:t>
      </w:r>
      <w:r w:rsidR="00B2786B" w:rsidRPr="000B4AE1">
        <w:rPr>
          <w:rFonts w:hint="eastAsia"/>
          <w:lang w:val="fr-FR" w:eastAsia="zh-CN"/>
        </w:rPr>
        <w:t>并</w:t>
      </w:r>
      <w:r w:rsidR="00B2786B" w:rsidRPr="000B4AE1">
        <w:rPr>
          <w:lang w:val="fr-FR" w:eastAsia="zh-CN"/>
        </w:rPr>
        <w:t>在</w:t>
      </w:r>
      <w:r w:rsidR="00B2786B" w:rsidRPr="000B4AE1">
        <w:rPr>
          <w:rFonts w:hint="eastAsia"/>
          <w:lang w:val="fr-FR" w:eastAsia="zh-CN"/>
        </w:rPr>
        <w:t>文件</w:t>
      </w:r>
      <w:r w:rsidR="00B2786B" w:rsidRPr="000B4AE1">
        <w:rPr>
          <w:lang w:val="fr-FR" w:eastAsia="zh-CN"/>
        </w:rPr>
        <w:t>提交截止日期</w:t>
      </w:r>
      <w:r w:rsidR="00B2786B" w:rsidRPr="000B4AE1">
        <w:rPr>
          <w:rFonts w:hint="eastAsia"/>
          <w:lang w:val="fr-FR" w:eastAsia="zh-CN"/>
        </w:rPr>
        <w:t>之</w:t>
      </w:r>
      <w:r w:rsidR="00B2786B" w:rsidRPr="000B4AE1">
        <w:rPr>
          <w:lang w:val="fr-FR" w:eastAsia="zh-CN"/>
        </w:rPr>
        <w:t>前提交给</w:t>
      </w:r>
      <w:r w:rsidR="00B2786B" w:rsidRPr="000B4AE1">
        <w:rPr>
          <w:lang w:val="fr-FR" w:eastAsia="zh-CN"/>
        </w:rPr>
        <w:t>WTDC-25</w:t>
      </w:r>
      <w:r w:rsidR="00B2786B" w:rsidRPr="000B4AE1">
        <w:rPr>
          <w:lang w:val="fr-FR" w:eastAsia="zh-CN"/>
        </w:rPr>
        <w:t>，以</w:t>
      </w:r>
      <w:r w:rsidR="00B2786B" w:rsidRPr="000B4AE1">
        <w:rPr>
          <w:rFonts w:hint="eastAsia"/>
          <w:lang w:val="fr-FR" w:eastAsia="zh-CN"/>
        </w:rPr>
        <w:t>便在</w:t>
      </w:r>
      <w:r w:rsidR="00B2786B" w:rsidRPr="000B4AE1">
        <w:rPr>
          <w:lang w:val="fr-FR" w:eastAsia="zh-CN"/>
        </w:rPr>
        <w:t>WTDC-25</w:t>
      </w:r>
      <w:r w:rsidR="00B2786B" w:rsidRPr="000B4AE1">
        <w:rPr>
          <w:lang w:val="fr-FR" w:eastAsia="zh-CN"/>
        </w:rPr>
        <w:t>期间</w:t>
      </w:r>
      <w:r w:rsidR="00B2786B" w:rsidRPr="000B4AE1">
        <w:rPr>
          <w:rFonts w:hint="eastAsia"/>
          <w:lang w:val="fr-FR" w:eastAsia="zh-CN"/>
        </w:rPr>
        <w:t>对其加以</w:t>
      </w:r>
      <w:r w:rsidR="00B2786B" w:rsidRPr="000B4AE1">
        <w:rPr>
          <w:lang w:val="fr-FR" w:eastAsia="zh-CN"/>
        </w:rPr>
        <w:t>讨论，并酌情</w:t>
      </w:r>
      <w:r w:rsidR="00B2786B" w:rsidRPr="000B4AE1">
        <w:rPr>
          <w:rFonts w:hint="eastAsia"/>
          <w:lang w:val="fr-FR" w:eastAsia="zh-CN"/>
        </w:rPr>
        <w:t>将其</w:t>
      </w:r>
      <w:r w:rsidR="00B2786B" w:rsidRPr="000B4AE1">
        <w:rPr>
          <w:lang w:val="fr-FR" w:eastAsia="zh-CN"/>
        </w:rPr>
        <w:t>纳入</w:t>
      </w:r>
      <w:r w:rsidR="00B2786B" w:rsidRPr="000B4AE1">
        <w:rPr>
          <w:lang w:val="fr-FR" w:eastAsia="zh-CN"/>
        </w:rPr>
        <w:t>BDT</w:t>
      </w:r>
      <w:r w:rsidR="00B2786B" w:rsidRPr="000B4AE1">
        <w:rPr>
          <w:lang w:val="fr-FR" w:eastAsia="zh-CN"/>
        </w:rPr>
        <w:t>工作</w:t>
      </w:r>
      <w:r w:rsidR="00B2786B" w:rsidRPr="000B4AE1">
        <w:rPr>
          <w:rFonts w:hint="eastAsia"/>
          <w:lang w:val="fr-FR" w:eastAsia="zh-CN"/>
        </w:rPr>
        <w:t>的</w:t>
      </w:r>
      <w:r w:rsidR="00B2786B" w:rsidRPr="000B4AE1">
        <w:rPr>
          <w:lang w:val="fr-FR" w:eastAsia="zh-CN"/>
        </w:rPr>
        <w:t>优先事项和决议。</w:t>
      </w:r>
    </w:p>
    <w:p w14:paraId="0F2267BA" w14:textId="27A90CF7" w:rsidR="000D4001" w:rsidRPr="000B4AE1" w:rsidRDefault="00A06B6C" w:rsidP="000B4AE1">
      <w:pPr>
        <w:pStyle w:val="enumlev1"/>
        <w:rPr>
          <w:lang w:val="fr-FR" w:eastAsia="zh-CN"/>
        </w:rPr>
      </w:pPr>
      <w:r w:rsidRPr="000B4AE1">
        <w:rPr>
          <w:rFonts w:hint="eastAsia"/>
          <w:lang w:val="fr-FR" w:eastAsia="zh-CN"/>
        </w:rPr>
        <w:t>v</w:t>
      </w:r>
      <w:r w:rsidRPr="000B4AE1">
        <w:rPr>
          <w:lang w:val="fr-FR" w:eastAsia="zh-CN"/>
        </w:rPr>
        <w:t>i</w:t>
      </w:r>
      <w:r w:rsidRPr="000B4AE1">
        <w:rPr>
          <w:lang w:val="fr-FR" w:eastAsia="zh-CN"/>
        </w:rPr>
        <w:tab/>
      </w:r>
      <w:r w:rsidR="00B2786B" w:rsidRPr="000B4AE1">
        <w:rPr>
          <w:lang w:val="fr-FR" w:eastAsia="zh-CN"/>
        </w:rPr>
        <w:t>制定一项</w:t>
      </w:r>
      <w:r w:rsidR="00B2786B" w:rsidRPr="000B4AE1">
        <w:rPr>
          <w:lang w:val="fr-FR" w:eastAsia="zh-CN"/>
        </w:rPr>
        <w:t>GYS</w:t>
      </w:r>
      <w:r w:rsidR="00B2786B" w:rsidRPr="000B4AE1">
        <w:rPr>
          <w:rFonts w:hint="eastAsia"/>
          <w:lang w:val="fr-FR" w:eastAsia="zh-CN"/>
        </w:rPr>
        <w:t>会后</w:t>
      </w:r>
      <w:r w:rsidR="00B2786B" w:rsidRPr="000B4AE1">
        <w:rPr>
          <w:lang w:val="fr-FR" w:eastAsia="zh-CN"/>
        </w:rPr>
        <w:t>战略，供国际电联成员审议，</w:t>
      </w:r>
      <w:r w:rsidR="00B2786B" w:rsidRPr="000B4AE1">
        <w:rPr>
          <w:rFonts w:hint="eastAsia"/>
          <w:lang w:val="fr-FR" w:eastAsia="zh-CN"/>
        </w:rPr>
        <w:t>其中应</w:t>
      </w:r>
      <w:r w:rsidR="00B2786B" w:rsidRPr="000B4AE1">
        <w:rPr>
          <w:lang w:val="fr-FR" w:eastAsia="zh-CN"/>
        </w:rPr>
        <w:t>概述行动和相关</w:t>
      </w:r>
      <w:r w:rsidR="00B2786B" w:rsidRPr="000B4AE1">
        <w:rPr>
          <w:rFonts w:hint="eastAsia"/>
          <w:lang w:val="fr-FR" w:eastAsia="zh-CN"/>
        </w:rPr>
        <w:t>落实</w:t>
      </w:r>
      <w:r w:rsidR="00B2786B" w:rsidRPr="000B4AE1">
        <w:rPr>
          <w:lang w:val="fr-FR" w:eastAsia="zh-CN"/>
        </w:rPr>
        <w:t>情况，包括资源和要求。</w:t>
      </w:r>
    </w:p>
    <w:p w14:paraId="35F1F595" w14:textId="015AC88B" w:rsidR="000D4001" w:rsidRDefault="008A6C09" w:rsidP="008A6C09">
      <w:pPr>
        <w:pStyle w:val="Heading1"/>
        <w:rPr>
          <w:rStyle w:val="textrun"/>
          <w:rFonts w:eastAsia="SimSun"/>
          <w:b w:val="0"/>
          <w:bCs/>
          <w:sz w:val="24"/>
          <w:szCs w:val="24"/>
          <w:lang w:eastAsia="zh-CN"/>
        </w:rPr>
      </w:pPr>
      <w:r>
        <w:rPr>
          <w:rStyle w:val="textrun"/>
          <w:rFonts w:ascii="Calibri" w:eastAsia="SimSun" w:hAnsi="Calibri" w:cs="Calibri" w:hint="eastAsia"/>
          <w:bCs/>
          <w:sz w:val="24"/>
          <w:szCs w:val="24"/>
          <w:lang w:eastAsia="zh-CN"/>
        </w:rPr>
        <w:t>4</w:t>
      </w:r>
      <w:r>
        <w:rPr>
          <w:rStyle w:val="textrun"/>
          <w:rFonts w:ascii="Calibri" w:eastAsia="SimSun" w:hAnsi="Calibri" w:cs="Calibri"/>
          <w:bCs/>
          <w:sz w:val="24"/>
          <w:szCs w:val="24"/>
          <w:lang w:eastAsia="zh-CN"/>
        </w:rPr>
        <w:tab/>
      </w:r>
      <w:r w:rsidR="00B2786B">
        <w:rPr>
          <w:rStyle w:val="textrun"/>
          <w:rFonts w:ascii="Calibri" w:eastAsia="SimSun" w:hAnsi="Calibri" w:cs="Calibri"/>
          <w:bCs/>
          <w:sz w:val="24"/>
          <w:szCs w:val="24"/>
          <w:lang w:eastAsia="zh-CN"/>
        </w:rPr>
        <w:t>预算</w:t>
      </w:r>
    </w:p>
    <w:p w14:paraId="60D1F9BC" w14:textId="77777777" w:rsidR="008A6C09"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将编制一份详细的预算，列出与组织活动相关的费用，包括后勤、场地租赁、代表差旅和住宿、宣传材料和其他相关费用。作为《基加利行动计划》推动</w:t>
      </w:r>
      <w:r>
        <w:rPr>
          <w:rStyle w:val="normaltextrun"/>
          <w:rFonts w:eastAsia="SimSun" w:hint="eastAsia"/>
          <w:sz w:val="24"/>
          <w:szCs w:val="24"/>
          <w:lang w:val="en-US" w:eastAsia="zh-CN"/>
        </w:rPr>
        <w:t>因素</w:t>
      </w:r>
      <w:r>
        <w:rPr>
          <w:rStyle w:val="normaltextrun"/>
          <w:rFonts w:eastAsia="SimSun" w:hint="eastAsia"/>
          <w:sz w:val="24"/>
          <w:szCs w:val="24"/>
          <w:lang w:eastAsia="zh-CN"/>
        </w:rPr>
        <w:t>“</w:t>
      </w:r>
      <w:r>
        <w:rPr>
          <w:rStyle w:val="normaltextrun"/>
          <w:rFonts w:eastAsia="SimSun"/>
          <w:sz w:val="24"/>
          <w:szCs w:val="24"/>
          <w:lang w:eastAsia="zh-CN"/>
        </w:rPr>
        <w:t>伙伴关系、国际合作和资源</w:t>
      </w:r>
      <w:r>
        <w:rPr>
          <w:rStyle w:val="normaltextrun"/>
          <w:rFonts w:eastAsia="SimSun" w:hint="eastAsia"/>
          <w:sz w:val="24"/>
          <w:szCs w:val="24"/>
          <w:lang w:val="en-US" w:eastAsia="zh-CN"/>
        </w:rPr>
        <w:t>筹措</w:t>
      </w:r>
      <w:r>
        <w:rPr>
          <w:rStyle w:val="normaltextrun"/>
          <w:rFonts w:eastAsia="SimSun" w:hint="eastAsia"/>
          <w:sz w:val="24"/>
          <w:szCs w:val="24"/>
          <w:lang w:eastAsia="zh-CN"/>
        </w:rPr>
        <w:t>”</w:t>
      </w:r>
      <w:r>
        <w:rPr>
          <w:rStyle w:val="normaltextrun"/>
          <w:rFonts w:eastAsia="SimSun"/>
          <w:sz w:val="24"/>
          <w:szCs w:val="24"/>
          <w:lang w:eastAsia="zh-CN"/>
        </w:rPr>
        <w:t>的一部分，将邀请国际电联成员支持筹资活动，</w:t>
      </w:r>
      <w:r>
        <w:rPr>
          <w:rStyle w:val="normaltextrun"/>
          <w:rFonts w:eastAsia="SimSun" w:hint="eastAsia"/>
          <w:sz w:val="24"/>
          <w:szCs w:val="24"/>
          <w:lang w:val="en-US" w:eastAsia="zh-CN"/>
        </w:rPr>
        <w:t>以协助</w:t>
      </w:r>
      <w:r>
        <w:rPr>
          <w:rStyle w:val="normaltextrun"/>
          <w:rFonts w:eastAsia="SimSun"/>
          <w:sz w:val="24"/>
          <w:szCs w:val="24"/>
          <w:lang w:eastAsia="zh-CN"/>
        </w:rPr>
        <w:t>支付</w:t>
      </w:r>
      <w:r>
        <w:rPr>
          <w:rStyle w:val="normaltextrun"/>
          <w:rFonts w:eastAsia="SimSun" w:hint="eastAsia"/>
          <w:sz w:val="24"/>
          <w:szCs w:val="24"/>
          <w:lang w:val="en-US" w:eastAsia="zh-CN"/>
        </w:rPr>
        <w:t>此</w:t>
      </w:r>
      <w:r>
        <w:rPr>
          <w:rStyle w:val="normaltextrun"/>
          <w:rFonts w:eastAsia="SimSun"/>
          <w:sz w:val="24"/>
          <w:szCs w:val="24"/>
          <w:lang w:eastAsia="zh-CN"/>
        </w:rPr>
        <w:t>项工作的预算外费用。</w:t>
      </w:r>
    </w:p>
    <w:p w14:paraId="734322A6" w14:textId="63C1FA87" w:rsidR="000D4001" w:rsidRPr="008A6C09" w:rsidRDefault="008A6C09" w:rsidP="008A6C09">
      <w:pPr>
        <w:pStyle w:val="Heading1"/>
        <w:rPr>
          <w:rStyle w:val="textrun"/>
          <w:rFonts w:eastAsia="SimSun"/>
          <w:b w:val="0"/>
          <w:sz w:val="24"/>
          <w:szCs w:val="24"/>
          <w:lang w:eastAsia="zh-CN"/>
        </w:rPr>
      </w:pPr>
      <w:r>
        <w:rPr>
          <w:rFonts w:eastAsia="SimSun" w:hint="eastAsia"/>
          <w:sz w:val="24"/>
          <w:szCs w:val="24"/>
          <w:lang w:eastAsia="zh-CN"/>
        </w:rPr>
        <w:t>5</w:t>
      </w:r>
      <w:r>
        <w:rPr>
          <w:rFonts w:eastAsia="SimSun"/>
          <w:sz w:val="24"/>
          <w:szCs w:val="24"/>
          <w:lang w:eastAsia="zh-CN"/>
        </w:rPr>
        <w:tab/>
      </w:r>
      <w:r w:rsidR="00B2786B">
        <w:rPr>
          <w:rStyle w:val="textrun"/>
          <w:rFonts w:ascii="Calibri" w:eastAsia="SimSun" w:hAnsi="Calibri" w:cs="Calibri"/>
          <w:bCs/>
          <w:sz w:val="24"/>
          <w:szCs w:val="24"/>
          <w:lang w:eastAsia="zh-CN"/>
        </w:rPr>
        <w:t>时间</w:t>
      </w:r>
      <w:r w:rsidR="00B2786B">
        <w:rPr>
          <w:rStyle w:val="textrun"/>
          <w:rFonts w:eastAsia="SimSun" w:cs="Calibri" w:hint="eastAsia"/>
          <w:bCs/>
          <w:sz w:val="24"/>
          <w:szCs w:val="24"/>
          <w:lang w:val="en-US" w:eastAsia="zh-CN"/>
        </w:rPr>
        <w:t>安排</w:t>
      </w:r>
    </w:p>
    <w:p w14:paraId="71952AEB"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textrun"/>
          <w:rFonts w:eastAsia="SimSun"/>
          <w:sz w:val="24"/>
          <w:szCs w:val="24"/>
          <w:lang w:eastAsia="zh-CN"/>
        </w:rPr>
        <w:t>建议</w:t>
      </w:r>
      <w:r>
        <w:rPr>
          <w:rStyle w:val="textrun"/>
          <w:rFonts w:eastAsia="SimSun"/>
          <w:sz w:val="24"/>
          <w:szCs w:val="24"/>
          <w:lang w:eastAsia="zh-CN"/>
        </w:rPr>
        <w:t>GYS</w:t>
      </w:r>
      <w:r>
        <w:rPr>
          <w:rStyle w:val="textrun"/>
          <w:rFonts w:eastAsia="SimSun"/>
          <w:sz w:val="24"/>
          <w:szCs w:val="24"/>
          <w:lang w:eastAsia="zh-CN"/>
        </w:rPr>
        <w:t>于</w:t>
      </w:r>
      <w:r>
        <w:rPr>
          <w:rStyle w:val="textrun"/>
          <w:rFonts w:eastAsia="SimSun"/>
          <w:sz w:val="24"/>
          <w:szCs w:val="24"/>
          <w:lang w:eastAsia="zh-CN"/>
        </w:rPr>
        <w:t>2025</w:t>
      </w:r>
      <w:r>
        <w:rPr>
          <w:rStyle w:val="textrun"/>
          <w:rFonts w:eastAsia="SimSun"/>
          <w:sz w:val="24"/>
          <w:szCs w:val="24"/>
          <w:lang w:eastAsia="zh-CN"/>
        </w:rPr>
        <w:t>年举行，在</w:t>
      </w:r>
      <w:r>
        <w:rPr>
          <w:rStyle w:val="textrun"/>
          <w:rFonts w:eastAsia="SimSun"/>
          <w:sz w:val="24"/>
          <w:szCs w:val="24"/>
          <w:lang w:eastAsia="zh-CN"/>
        </w:rPr>
        <w:t>WTDC-25</w:t>
      </w:r>
      <w:r>
        <w:rPr>
          <w:rStyle w:val="textrun"/>
          <w:rFonts w:eastAsia="SimSun" w:hint="eastAsia"/>
          <w:sz w:val="24"/>
          <w:szCs w:val="24"/>
          <w:lang w:val="en-US" w:eastAsia="zh-CN"/>
        </w:rPr>
        <w:t>的</w:t>
      </w:r>
      <w:r>
        <w:rPr>
          <w:rStyle w:val="textrun"/>
          <w:rFonts w:eastAsia="SimSun"/>
          <w:sz w:val="24"/>
          <w:szCs w:val="24"/>
          <w:lang w:eastAsia="zh-CN"/>
        </w:rPr>
        <w:t>最后一次</w:t>
      </w:r>
      <w:r>
        <w:rPr>
          <w:rStyle w:val="textrun"/>
          <w:rFonts w:eastAsia="SimSun" w:hint="eastAsia"/>
          <w:sz w:val="24"/>
          <w:szCs w:val="24"/>
          <w:lang w:val="en-US" w:eastAsia="zh-CN"/>
        </w:rPr>
        <w:t>RPM</w:t>
      </w:r>
      <w:r>
        <w:rPr>
          <w:rStyle w:val="textrun"/>
          <w:rFonts w:eastAsia="SimSun"/>
          <w:sz w:val="24"/>
          <w:szCs w:val="24"/>
          <w:lang w:eastAsia="zh-CN"/>
        </w:rPr>
        <w:t>之后，</w:t>
      </w:r>
      <w:r>
        <w:rPr>
          <w:rStyle w:val="textrun"/>
          <w:rFonts w:eastAsia="SimSun" w:hint="eastAsia"/>
          <w:sz w:val="24"/>
          <w:szCs w:val="24"/>
          <w:lang w:val="en-US" w:eastAsia="zh-CN"/>
        </w:rPr>
        <w:t>并</w:t>
      </w:r>
      <w:r>
        <w:rPr>
          <w:rStyle w:val="textrun"/>
          <w:rFonts w:eastAsia="SimSun"/>
          <w:sz w:val="24"/>
          <w:szCs w:val="24"/>
          <w:lang w:eastAsia="zh-CN"/>
        </w:rPr>
        <w:t>在</w:t>
      </w:r>
      <w:r>
        <w:rPr>
          <w:rStyle w:val="textrun"/>
          <w:rFonts w:eastAsia="SimSun"/>
          <w:sz w:val="24"/>
          <w:szCs w:val="24"/>
          <w:lang w:eastAsia="zh-CN"/>
        </w:rPr>
        <w:t>WTDC-25</w:t>
      </w:r>
      <w:r>
        <w:rPr>
          <w:rStyle w:val="textrun"/>
          <w:rFonts w:eastAsia="SimSun" w:hint="eastAsia"/>
          <w:sz w:val="24"/>
          <w:szCs w:val="24"/>
          <w:lang w:val="en-US" w:eastAsia="zh-CN"/>
        </w:rPr>
        <w:t>的文稿提交</w:t>
      </w:r>
      <w:r>
        <w:rPr>
          <w:rStyle w:val="textrun"/>
          <w:rFonts w:eastAsia="SimSun"/>
          <w:sz w:val="24"/>
          <w:szCs w:val="24"/>
          <w:lang w:eastAsia="zh-CN"/>
        </w:rPr>
        <w:t>截止日期之前，以便有足够时间将</w:t>
      </w:r>
      <w:r>
        <w:rPr>
          <w:rStyle w:val="textrun"/>
          <w:rFonts w:eastAsia="SimSun" w:hint="eastAsia"/>
          <w:sz w:val="24"/>
          <w:szCs w:val="24"/>
          <w:lang w:eastAsia="zh-CN"/>
        </w:rPr>
        <w:t>《</w:t>
      </w:r>
      <w:r>
        <w:rPr>
          <w:rStyle w:val="textrun"/>
          <w:rFonts w:eastAsia="SimSun"/>
          <w:sz w:val="24"/>
          <w:szCs w:val="24"/>
          <w:lang w:eastAsia="zh-CN"/>
        </w:rPr>
        <w:t>全球青年宣言</w:t>
      </w:r>
      <w:r>
        <w:rPr>
          <w:rStyle w:val="textrun"/>
          <w:rFonts w:eastAsia="SimSun" w:hint="eastAsia"/>
          <w:sz w:val="24"/>
          <w:szCs w:val="24"/>
          <w:lang w:eastAsia="zh-CN"/>
        </w:rPr>
        <w:t>》</w:t>
      </w:r>
      <w:r>
        <w:rPr>
          <w:rStyle w:val="textrun"/>
          <w:rFonts w:eastAsia="SimSun"/>
          <w:sz w:val="24"/>
          <w:szCs w:val="24"/>
          <w:lang w:eastAsia="zh-CN"/>
        </w:rPr>
        <w:t>的最</w:t>
      </w:r>
      <w:r>
        <w:rPr>
          <w:rStyle w:val="textrun"/>
          <w:rFonts w:eastAsia="SimSun" w:hint="eastAsia"/>
          <w:sz w:val="24"/>
          <w:szCs w:val="24"/>
          <w:lang w:val="en-US" w:eastAsia="zh-CN"/>
        </w:rPr>
        <w:t>后</w:t>
      </w:r>
      <w:r>
        <w:rPr>
          <w:rStyle w:val="textrun"/>
          <w:rFonts w:eastAsia="SimSun"/>
          <w:sz w:val="24"/>
          <w:szCs w:val="24"/>
          <w:lang w:eastAsia="zh-CN"/>
        </w:rPr>
        <w:t>成果和建议纳入当年晚些时候</w:t>
      </w:r>
      <w:r>
        <w:rPr>
          <w:rStyle w:val="textrun"/>
          <w:rFonts w:eastAsia="SimSun" w:hint="eastAsia"/>
          <w:sz w:val="24"/>
          <w:szCs w:val="24"/>
          <w:lang w:val="en-US" w:eastAsia="zh-CN"/>
        </w:rPr>
        <w:t>召开</w:t>
      </w:r>
      <w:r>
        <w:rPr>
          <w:rStyle w:val="textrun"/>
          <w:rFonts w:eastAsia="SimSun"/>
          <w:sz w:val="24"/>
          <w:szCs w:val="24"/>
          <w:lang w:eastAsia="zh-CN"/>
        </w:rPr>
        <w:t>的世界</w:t>
      </w:r>
      <w:r>
        <w:rPr>
          <w:rStyle w:val="textrun"/>
          <w:rFonts w:eastAsia="SimSun" w:hint="eastAsia"/>
          <w:sz w:val="24"/>
          <w:szCs w:val="24"/>
          <w:lang w:val="en-US" w:eastAsia="zh-CN"/>
        </w:rPr>
        <w:t>电信</w:t>
      </w:r>
      <w:r>
        <w:rPr>
          <w:rStyle w:val="textrun"/>
          <w:rFonts w:eastAsia="SimSun" w:hint="eastAsia"/>
          <w:sz w:val="24"/>
          <w:szCs w:val="24"/>
          <w:lang w:eastAsia="zh-CN"/>
        </w:rPr>
        <w:t>发展大会</w:t>
      </w:r>
      <w:r>
        <w:rPr>
          <w:rStyle w:val="textrun"/>
          <w:rFonts w:eastAsia="SimSun"/>
          <w:sz w:val="24"/>
          <w:szCs w:val="24"/>
          <w:lang w:eastAsia="zh-CN"/>
        </w:rPr>
        <w:t>的议程。</w:t>
      </w:r>
    </w:p>
    <w:p w14:paraId="029C79E1" w14:textId="43888641" w:rsidR="000D4001" w:rsidRDefault="008A6C09" w:rsidP="00473612">
      <w:pPr>
        <w:pStyle w:val="Footer"/>
        <w:rPr>
          <w:rStyle w:val="textrun"/>
          <w:rFonts w:eastAsia="SimSun"/>
          <w:b/>
          <w:bCs/>
          <w:sz w:val="24"/>
          <w:szCs w:val="24"/>
          <w:lang w:eastAsia="zh-CN"/>
        </w:rPr>
      </w:pPr>
      <w:r w:rsidRPr="003B2FB5">
        <w:rPr>
          <w:rStyle w:val="textrun"/>
          <w:rFonts w:eastAsia="SimSun" w:hint="eastAsia"/>
          <w:sz w:val="24"/>
          <w:szCs w:val="24"/>
          <w:lang w:eastAsia="zh-CN"/>
        </w:rPr>
        <w:lastRenderedPageBreak/>
        <w:t>6</w:t>
      </w:r>
      <w:r>
        <w:rPr>
          <w:rStyle w:val="textrun"/>
          <w:rFonts w:eastAsia="SimSun"/>
          <w:bCs/>
          <w:sz w:val="24"/>
          <w:szCs w:val="24"/>
          <w:lang w:eastAsia="zh-CN"/>
        </w:rPr>
        <w:tab/>
      </w:r>
      <w:r w:rsidR="00B2786B">
        <w:rPr>
          <w:rStyle w:val="textrun"/>
          <w:rFonts w:ascii="Calibri" w:eastAsia="SimSun" w:hAnsi="Calibri" w:cs="Calibri"/>
          <w:bCs/>
          <w:sz w:val="24"/>
          <w:szCs w:val="24"/>
          <w:lang w:eastAsia="zh-CN"/>
        </w:rPr>
        <w:t>结论</w:t>
      </w:r>
      <w:r w:rsidR="00473612" w:rsidRPr="00473612">
        <w:rPr>
          <w:rStyle w:val="textrun"/>
          <w:rFonts w:ascii="Calibri" w:eastAsia="SimSun" w:hAnsi="Calibri" w:cs="Calibri"/>
          <w:bCs/>
          <w:noProof/>
          <w:szCs w:val="24"/>
          <w:lang w:eastAsia="zh-CN"/>
        </w:rPr>
        <w:fldChar w:fldCharType="begin"/>
      </w:r>
      <w:r w:rsidR="00473612" w:rsidRPr="00473612">
        <w:rPr>
          <w:rStyle w:val="textrun"/>
          <w:rFonts w:ascii="Calibri" w:eastAsia="SimSun" w:hAnsi="Calibri" w:cs="Calibri"/>
          <w:bCs/>
          <w:noProof/>
          <w:szCs w:val="24"/>
          <w:lang w:eastAsia="zh-CN"/>
        </w:rPr>
        <w:instrText xml:space="preserve"> FILENAME \p  \* MERGEFORMAT </w:instrText>
      </w:r>
      <w:r w:rsidR="00473612" w:rsidRPr="00473612">
        <w:rPr>
          <w:rStyle w:val="textrun"/>
          <w:rFonts w:ascii="Calibri" w:eastAsia="SimSun" w:hAnsi="Calibri" w:cs="Calibri"/>
          <w:bCs/>
          <w:noProof/>
          <w:szCs w:val="24"/>
          <w:lang w:eastAsia="zh-CN"/>
        </w:rPr>
        <w:fldChar w:fldCharType="separate"/>
      </w:r>
      <w:r w:rsidR="00473612">
        <w:rPr>
          <w:rStyle w:val="textrun"/>
          <w:rFonts w:ascii="Calibri" w:eastAsia="SimSun" w:hAnsi="Calibri" w:cs="Calibri"/>
          <w:bCs/>
          <w:noProof/>
          <w:szCs w:val="24"/>
          <w:lang w:eastAsia="zh-CN"/>
        </w:rPr>
        <w:t>P:\CHI\ITU-D</w:t>
      </w:r>
      <w:r w:rsidR="00473612" w:rsidRPr="00473612">
        <w:rPr>
          <w:rStyle w:val="textrun"/>
          <w:rFonts w:ascii="Calibri" w:eastAsia="SimSun" w:hAnsi="Calibri" w:cs="Calibri"/>
          <w:bCs/>
          <w:noProof/>
          <w:sz w:val="24"/>
          <w:szCs w:val="24"/>
          <w:lang w:eastAsia="zh-CN"/>
        </w:rPr>
        <w:t>\CONF-D\TDAG23\TDAG23-30\000\027V3C</w:t>
      </w:r>
      <w:r w:rsidR="00473612">
        <w:rPr>
          <w:rStyle w:val="textrun"/>
          <w:rFonts w:ascii="Calibri" w:eastAsia="SimSun" w:hAnsi="Calibri" w:cs="Calibri"/>
          <w:bCs/>
          <w:noProof/>
          <w:szCs w:val="24"/>
          <w:lang w:eastAsia="zh-CN"/>
        </w:rPr>
        <w:t>.docx</w:t>
      </w:r>
      <w:r w:rsidR="00473612" w:rsidRPr="00473612">
        <w:rPr>
          <w:rStyle w:val="textrun"/>
          <w:rFonts w:ascii="Calibri" w:eastAsia="SimSun" w:hAnsi="Calibri" w:cs="Calibri"/>
          <w:bCs/>
          <w:noProof/>
          <w:sz w:val="24"/>
          <w:szCs w:val="24"/>
          <w:lang w:eastAsia="zh-CN"/>
        </w:rPr>
        <w:fldChar w:fldCharType="end"/>
      </w:r>
      <w:r w:rsidR="00473612" w:rsidRPr="00473612">
        <w:rPr>
          <w:rStyle w:val="textrun"/>
          <w:rFonts w:ascii="Calibri" w:eastAsia="SimSun" w:hAnsi="Calibri" w:cs="Calibri"/>
          <w:bCs/>
          <w:noProof/>
          <w:szCs w:val="24"/>
          <w:lang w:eastAsia="zh-CN"/>
        </w:rPr>
        <w:t xml:space="preserve"> ( )</w:t>
      </w:r>
    </w:p>
    <w:p w14:paraId="47FC4DA2" w14:textId="77777777" w:rsidR="000D4001" w:rsidRDefault="00B2786B" w:rsidP="00B2786B">
      <w:pPr>
        <w:pStyle w:val="paragraph"/>
        <w:spacing w:before="120" w:beforeAutospacing="0" w:after="120" w:afterAutospacing="0"/>
        <w:ind w:firstLineChars="200" w:firstLine="480"/>
        <w:textAlignment w:val="baseline"/>
        <w:rPr>
          <w:rFonts w:eastAsia="SimSun"/>
          <w:sz w:val="24"/>
          <w:szCs w:val="24"/>
          <w:lang w:eastAsia="zh-CN"/>
        </w:rPr>
      </w:pPr>
      <w:r>
        <w:rPr>
          <w:rStyle w:val="textrun"/>
          <w:rFonts w:eastAsia="SimSun"/>
          <w:sz w:val="24"/>
          <w:szCs w:val="24"/>
          <w:lang w:eastAsia="zh-CN"/>
        </w:rPr>
        <w:t>BDT</w:t>
      </w:r>
      <w:r>
        <w:rPr>
          <w:rStyle w:val="textrun"/>
          <w:rFonts w:eastAsia="SimSun" w:hint="eastAsia"/>
          <w:sz w:val="24"/>
          <w:szCs w:val="24"/>
          <w:lang w:val="en-US" w:eastAsia="zh-CN"/>
        </w:rPr>
        <w:t>建议</w:t>
      </w:r>
      <w:r>
        <w:rPr>
          <w:rStyle w:val="textrun"/>
          <w:rFonts w:eastAsia="SimSun"/>
          <w:sz w:val="24"/>
          <w:szCs w:val="24"/>
          <w:lang w:eastAsia="zh-CN"/>
        </w:rPr>
        <w:t>组织</w:t>
      </w:r>
      <w:r>
        <w:rPr>
          <w:rStyle w:val="textrun"/>
          <w:rFonts w:eastAsia="SimSun" w:hint="eastAsia"/>
          <w:sz w:val="24"/>
          <w:szCs w:val="24"/>
          <w:lang w:eastAsia="zh-CN"/>
        </w:rPr>
        <w:t>一届全球青年峰会（</w:t>
      </w:r>
      <w:r>
        <w:rPr>
          <w:rStyle w:val="textrun"/>
          <w:rFonts w:eastAsia="SimSun"/>
          <w:sz w:val="24"/>
          <w:szCs w:val="24"/>
          <w:lang w:eastAsia="zh-CN"/>
        </w:rPr>
        <w:t>GYS</w:t>
      </w:r>
      <w:r>
        <w:rPr>
          <w:rStyle w:val="textrun"/>
          <w:rFonts w:eastAsia="SimSun" w:hint="eastAsia"/>
          <w:sz w:val="24"/>
          <w:szCs w:val="24"/>
          <w:lang w:eastAsia="zh-CN"/>
        </w:rPr>
        <w:t>），</w:t>
      </w:r>
      <w:r>
        <w:rPr>
          <w:rStyle w:val="textrun"/>
          <w:rFonts w:eastAsia="SimSun"/>
          <w:sz w:val="24"/>
          <w:szCs w:val="24"/>
          <w:lang w:eastAsia="zh-CN"/>
        </w:rPr>
        <w:t>在</w:t>
      </w:r>
      <w:r>
        <w:rPr>
          <w:rStyle w:val="textrun"/>
          <w:rFonts w:eastAsia="SimSun" w:hint="eastAsia"/>
          <w:sz w:val="24"/>
          <w:szCs w:val="24"/>
          <w:lang w:val="en-US" w:eastAsia="zh-CN"/>
        </w:rPr>
        <w:t>此</w:t>
      </w:r>
      <w:r>
        <w:rPr>
          <w:rStyle w:val="textrun"/>
          <w:rFonts w:eastAsia="SimSun"/>
          <w:sz w:val="24"/>
          <w:szCs w:val="24"/>
          <w:lang w:eastAsia="zh-CN"/>
        </w:rPr>
        <w:t>之前</w:t>
      </w:r>
      <w:r>
        <w:rPr>
          <w:rStyle w:val="textrun"/>
          <w:rFonts w:eastAsia="SimSun" w:hint="eastAsia"/>
          <w:sz w:val="24"/>
          <w:szCs w:val="24"/>
          <w:lang w:eastAsia="zh-CN"/>
        </w:rPr>
        <w:t>，</w:t>
      </w:r>
      <w:r>
        <w:rPr>
          <w:rStyle w:val="textrun"/>
          <w:rFonts w:eastAsia="SimSun" w:hint="eastAsia"/>
          <w:sz w:val="24"/>
          <w:szCs w:val="24"/>
          <w:lang w:val="en-US" w:eastAsia="zh-CN"/>
        </w:rPr>
        <w:t>应</w:t>
      </w:r>
      <w:r>
        <w:rPr>
          <w:rStyle w:val="textrun"/>
          <w:rFonts w:eastAsia="SimSun"/>
          <w:sz w:val="24"/>
          <w:szCs w:val="24"/>
          <w:lang w:eastAsia="zh-CN"/>
        </w:rPr>
        <w:t>在</w:t>
      </w:r>
      <w:r>
        <w:rPr>
          <w:rStyle w:val="textrun"/>
          <w:rFonts w:eastAsia="SimSun"/>
          <w:sz w:val="24"/>
          <w:szCs w:val="24"/>
          <w:lang w:eastAsia="zh-CN"/>
        </w:rPr>
        <w:t>WTDC-25</w:t>
      </w:r>
      <w:r>
        <w:rPr>
          <w:rStyle w:val="textrun"/>
          <w:rFonts w:eastAsia="SimSun" w:hint="eastAsia"/>
          <w:sz w:val="24"/>
          <w:szCs w:val="24"/>
          <w:lang w:val="en-US" w:eastAsia="zh-CN"/>
        </w:rPr>
        <w:t>的</w:t>
      </w:r>
      <w:r>
        <w:rPr>
          <w:rStyle w:val="textrun"/>
          <w:rFonts w:eastAsia="SimSun" w:hint="eastAsia"/>
          <w:sz w:val="24"/>
          <w:szCs w:val="24"/>
          <w:lang w:val="en-US" w:eastAsia="zh-CN"/>
        </w:rPr>
        <w:t>RPM</w:t>
      </w:r>
      <w:r>
        <w:rPr>
          <w:rStyle w:val="textrun"/>
          <w:rFonts w:eastAsia="SimSun"/>
          <w:sz w:val="24"/>
          <w:szCs w:val="24"/>
          <w:lang w:eastAsia="zh-CN"/>
        </w:rPr>
        <w:t>上举行区域</w:t>
      </w:r>
      <w:r>
        <w:rPr>
          <w:rStyle w:val="textrun"/>
          <w:rFonts w:eastAsia="SimSun" w:hint="eastAsia"/>
          <w:sz w:val="24"/>
          <w:szCs w:val="24"/>
          <w:lang w:val="en-US" w:eastAsia="zh-CN"/>
        </w:rPr>
        <w:t>性</w:t>
      </w:r>
      <w:r>
        <w:rPr>
          <w:rStyle w:val="textrun"/>
          <w:rFonts w:eastAsia="SimSun"/>
          <w:sz w:val="24"/>
          <w:szCs w:val="24"/>
          <w:lang w:eastAsia="zh-CN"/>
        </w:rPr>
        <w:t>青年会议，</w:t>
      </w:r>
      <w:r>
        <w:rPr>
          <w:rStyle w:val="textrun"/>
          <w:rFonts w:eastAsia="SimSun" w:hint="eastAsia"/>
          <w:sz w:val="24"/>
          <w:szCs w:val="24"/>
          <w:lang w:val="en-US" w:eastAsia="zh-CN"/>
        </w:rPr>
        <w:t>以便</w:t>
      </w:r>
      <w:r>
        <w:rPr>
          <w:rStyle w:val="textrun"/>
          <w:rFonts w:eastAsia="SimSun"/>
          <w:sz w:val="24"/>
          <w:szCs w:val="24"/>
          <w:lang w:eastAsia="zh-CN"/>
        </w:rPr>
        <w:t>为</w:t>
      </w:r>
      <w:r>
        <w:rPr>
          <w:rStyle w:val="textrun"/>
          <w:rFonts w:eastAsia="SimSun" w:hint="eastAsia"/>
          <w:sz w:val="24"/>
          <w:szCs w:val="24"/>
          <w:lang w:eastAsia="zh-CN"/>
        </w:rPr>
        <w:t>青年</w:t>
      </w:r>
      <w:r>
        <w:rPr>
          <w:rStyle w:val="textrun"/>
          <w:rFonts w:eastAsia="SimSun"/>
          <w:sz w:val="24"/>
          <w:szCs w:val="24"/>
          <w:lang w:eastAsia="zh-CN"/>
        </w:rPr>
        <w:t>提供一个公开平台</w:t>
      </w:r>
      <w:r>
        <w:rPr>
          <w:rStyle w:val="textrun"/>
          <w:rFonts w:eastAsia="SimSun" w:hint="eastAsia"/>
          <w:sz w:val="24"/>
          <w:szCs w:val="24"/>
          <w:lang w:val="en-US" w:eastAsia="zh-CN"/>
        </w:rPr>
        <w:t>来</w:t>
      </w:r>
      <w:r>
        <w:rPr>
          <w:rStyle w:val="textrun"/>
          <w:rFonts w:eastAsia="SimSun"/>
          <w:sz w:val="24"/>
          <w:szCs w:val="24"/>
          <w:lang w:eastAsia="zh-CN"/>
        </w:rPr>
        <w:t>表达他们的关切，并在国际电联发展部门的工作中，就与平等和公平的数字包容</w:t>
      </w:r>
      <w:r>
        <w:rPr>
          <w:rStyle w:val="textrun"/>
          <w:rFonts w:eastAsia="SimSun" w:hint="eastAsia"/>
          <w:sz w:val="24"/>
          <w:szCs w:val="24"/>
          <w:lang w:val="en-US" w:eastAsia="zh-CN"/>
        </w:rPr>
        <w:t>以及</w:t>
      </w:r>
      <w:r>
        <w:rPr>
          <w:rStyle w:val="textrun"/>
          <w:rFonts w:eastAsia="SimSun"/>
          <w:sz w:val="24"/>
          <w:szCs w:val="24"/>
          <w:lang w:eastAsia="zh-CN"/>
        </w:rPr>
        <w:t>增强全球青年</w:t>
      </w:r>
      <w:r>
        <w:rPr>
          <w:rStyle w:val="textrun"/>
          <w:rFonts w:eastAsia="SimSun" w:hint="eastAsia"/>
          <w:sz w:val="24"/>
          <w:szCs w:val="24"/>
          <w:lang w:eastAsia="zh-CN"/>
        </w:rPr>
        <w:t>（</w:t>
      </w:r>
      <w:r>
        <w:rPr>
          <w:rStyle w:val="textrun"/>
          <w:rFonts w:eastAsia="SimSun"/>
          <w:sz w:val="24"/>
          <w:szCs w:val="24"/>
          <w:lang w:eastAsia="zh-CN"/>
        </w:rPr>
        <w:t>特别是弱势青年</w:t>
      </w:r>
      <w:r>
        <w:rPr>
          <w:rStyle w:val="textrun"/>
          <w:rFonts w:eastAsia="SimSun" w:hint="eastAsia"/>
          <w:sz w:val="24"/>
          <w:szCs w:val="24"/>
          <w:lang w:eastAsia="zh-CN"/>
        </w:rPr>
        <w:t>）</w:t>
      </w:r>
      <w:r>
        <w:rPr>
          <w:rStyle w:val="textrun"/>
          <w:rFonts w:eastAsia="SimSun"/>
          <w:sz w:val="24"/>
          <w:szCs w:val="24"/>
          <w:lang w:eastAsia="zh-CN"/>
        </w:rPr>
        <w:t>权能相关的关键问题</w:t>
      </w:r>
      <w:r>
        <w:rPr>
          <w:rStyle w:val="textrun"/>
          <w:rFonts w:eastAsia="SimSun" w:hint="eastAsia"/>
          <w:sz w:val="24"/>
          <w:szCs w:val="24"/>
          <w:lang w:val="en-US" w:eastAsia="zh-CN"/>
        </w:rPr>
        <w:t>在</w:t>
      </w:r>
      <w:r>
        <w:rPr>
          <w:rStyle w:val="textrun"/>
          <w:rFonts w:eastAsia="SimSun"/>
          <w:sz w:val="24"/>
          <w:szCs w:val="24"/>
          <w:lang w:eastAsia="zh-CN"/>
        </w:rPr>
        <w:t>区域和全球</w:t>
      </w:r>
      <w:r>
        <w:rPr>
          <w:rStyle w:val="textrun"/>
          <w:rFonts w:eastAsia="SimSun" w:hint="eastAsia"/>
          <w:sz w:val="24"/>
          <w:szCs w:val="24"/>
          <w:lang w:val="en-US" w:eastAsia="zh-CN"/>
        </w:rPr>
        <w:t>层面</w:t>
      </w:r>
      <w:r>
        <w:rPr>
          <w:rStyle w:val="textrun"/>
          <w:rFonts w:eastAsia="SimSun"/>
          <w:sz w:val="24"/>
          <w:szCs w:val="24"/>
          <w:lang w:eastAsia="zh-CN"/>
        </w:rPr>
        <w:t>的决策进程做出贡献。</w:t>
      </w:r>
    </w:p>
    <w:p w14:paraId="353B0FBA"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通过将</w:t>
      </w:r>
      <w:r>
        <w:rPr>
          <w:rStyle w:val="normaltextrun"/>
          <w:rFonts w:eastAsia="SimSun" w:hint="eastAsia"/>
          <w:sz w:val="24"/>
          <w:szCs w:val="24"/>
          <w:lang w:val="en-US" w:eastAsia="zh-CN"/>
        </w:rPr>
        <w:t>RPM</w:t>
      </w:r>
      <w:r>
        <w:rPr>
          <w:rStyle w:val="normaltextrun"/>
          <w:rFonts w:eastAsia="SimSun"/>
          <w:sz w:val="24"/>
          <w:szCs w:val="24"/>
          <w:lang w:eastAsia="zh-CN"/>
        </w:rPr>
        <w:t>的六</w:t>
      </w:r>
      <w:r>
        <w:rPr>
          <w:rStyle w:val="normaltextrun"/>
          <w:rFonts w:eastAsia="SimSun" w:hint="eastAsia"/>
          <w:sz w:val="24"/>
          <w:szCs w:val="24"/>
          <w:lang w:val="en-US" w:eastAsia="zh-CN"/>
        </w:rPr>
        <w:t>场</w:t>
      </w:r>
      <w:r>
        <w:rPr>
          <w:rStyle w:val="normaltextrun"/>
          <w:rFonts w:eastAsia="SimSun"/>
          <w:sz w:val="24"/>
          <w:szCs w:val="24"/>
          <w:lang w:eastAsia="zh-CN"/>
        </w:rPr>
        <w:t>区域</w:t>
      </w:r>
      <w:r>
        <w:rPr>
          <w:rStyle w:val="normaltextrun"/>
          <w:rFonts w:eastAsia="SimSun" w:hint="eastAsia"/>
          <w:sz w:val="24"/>
          <w:szCs w:val="24"/>
          <w:lang w:val="en-US" w:eastAsia="zh-CN"/>
        </w:rPr>
        <w:t>性</w:t>
      </w:r>
      <w:r>
        <w:rPr>
          <w:rStyle w:val="normaltextrun"/>
          <w:rFonts w:eastAsia="SimSun" w:hint="eastAsia"/>
          <w:sz w:val="24"/>
          <w:szCs w:val="24"/>
          <w:lang w:eastAsia="zh-CN"/>
        </w:rPr>
        <w:t>青年会议</w:t>
      </w:r>
      <w:r>
        <w:rPr>
          <w:rStyle w:val="normaltextrun"/>
          <w:rFonts w:eastAsia="SimSun"/>
          <w:sz w:val="24"/>
          <w:szCs w:val="24"/>
          <w:lang w:eastAsia="zh-CN"/>
        </w:rPr>
        <w:t>中</w:t>
      </w:r>
      <w:r>
        <w:rPr>
          <w:rStyle w:val="normaltextrun"/>
          <w:rFonts w:eastAsia="SimSun" w:hint="eastAsia"/>
          <w:sz w:val="24"/>
          <w:szCs w:val="24"/>
          <w:lang w:val="en-US" w:eastAsia="zh-CN"/>
        </w:rPr>
        <w:t>由</w:t>
      </w:r>
      <w:r>
        <w:rPr>
          <w:rStyle w:val="normaltextrun"/>
          <w:rFonts w:eastAsia="SimSun" w:hint="eastAsia"/>
          <w:sz w:val="24"/>
          <w:szCs w:val="24"/>
          <w:lang w:eastAsia="zh-CN"/>
        </w:rPr>
        <w:t>青年</w:t>
      </w:r>
      <w:r>
        <w:rPr>
          <w:rStyle w:val="normaltextrun"/>
          <w:rFonts w:eastAsia="SimSun"/>
          <w:sz w:val="24"/>
          <w:szCs w:val="24"/>
          <w:lang w:eastAsia="zh-CN"/>
        </w:rPr>
        <w:t>确定的见解和优先事项纳入</w:t>
      </w:r>
      <w:r>
        <w:rPr>
          <w:rStyle w:val="normaltextrun"/>
          <w:rFonts w:eastAsia="SimSun"/>
          <w:sz w:val="24"/>
          <w:szCs w:val="24"/>
          <w:lang w:eastAsia="zh-CN"/>
        </w:rPr>
        <w:t>WTDC-25</w:t>
      </w:r>
      <w:r>
        <w:rPr>
          <w:rStyle w:val="normaltextrun"/>
          <w:rFonts w:eastAsia="SimSun"/>
          <w:sz w:val="24"/>
          <w:szCs w:val="24"/>
          <w:lang w:eastAsia="zh-CN"/>
        </w:rPr>
        <w:t>，</w:t>
      </w:r>
      <w:r>
        <w:rPr>
          <w:rStyle w:val="normaltextrun"/>
          <w:rFonts w:eastAsia="SimSun"/>
          <w:sz w:val="24"/>
          <w:szCs w:val="24"/>
          <w:lang w:eastAsia="zh-CN"/>
        </w:rPr>
        <w:t>BDT</w:t>
      </w:r>
      <w:r>
        <w:rPr>
          <w:rStyle w:val="normaltextrun"/>
          <w:rFonts w:eastAsia="SimSun"/>
          <w:sz w:val="24"/>
          <w:szCs w:val="24"/>
          <w:lang w:eastAsia="zh-CN"/>
        </w:rPr>
        <w:t>旨在确保与国际电联成员采取协调一致的方法，并</w:t>
      </w:r>
      <w:r>
        <w:rPr>
          <w:rStyle w:val="normaltextrun"/>
          <w:rFonts w:eastAsia="SimSun" w:hint="eastAsia"/>
          <w:sz w:val="24"/>
          <w:szCs w:val="24"/>
          <w:lang w:val="en-US" w:eastAsia="zh-CN"/>
        </w:rPr>
        <w:t>在</w:t>
      </w:r>
      <w:r>
        <w:rPr>
          <w:rStyle w:val="normaltextrun"/>
          <w:rFonts w:eastAsia="SimSun"/>
          <w:sz w:val="24"/>
          <w:szCs w:val="24"/>
          <w:lang w:eastAsia="zh-CN"/>
        </w:rPr>
        <w:t>区域和全球</w:t>
      </w:r>
      <w:r>
        <w:rPr>
          <w:rStyle w:val="normaltextrun"/>
          <w:rFonts w:eastAsia="SimSun" w:hint="eastAsia"/>
          <w:sz w:val="24"/>
          <w:szCs w:val="24"/>
          <w:lang w:val="en-US" w:eastAsia="zh-CN"/>
        </w:rPr>
        <w:t>层面</w:t>
      </w:r>
      <w:r>
        <w:rPr>
          <w:rStyle w:val="normaltextrun"/>
          <w:rFonts w:eastAsia="SimSun"/>
          <w:sz w:val="24"/>
          <w:szCs w:val="24"/>
          <w:lang w:eastAsia="zh-CN"/>
        </w:rPr>
        <w:t>提供</w:t>
      </w:r>
      <w:r>
        <w:rPr>
          <w:rStyle w:val="normaltextrun"/>
          <w:rFonts w:eastAsia="SimSun" w:hint="eastAsia"/>
          <w:sz w:val="24"/>
          <w:szCs w:val="24"/>
          <w:lang w:val="en-US" w:eastAsia="zh-CN"/>
        </w:rPr>
        <w:t>来自</w:t>
      </w:r>
      <w:r>
        <w:rPr>
          <w:rStyle w:val="normaltextrun"/>
          <w:rFonts w:eastAsia="SimSun"/>
          <w:sz w:val="24"/>
          <w:szCs w:val="24"/>
          <w:lang w:eastAsia="zh-CN"/>
        </w:rPr>
        <w:t>青年的明确成果供国际电联成员审议，</w:t>
      </w:r>
      <w:r>
        <w:rPr>
          <w:rStyle w:val="normaltextrun"/>
          <w:rFonts w:eastAsia="SimSun" w:hint="eastAsia"/>
          <w:sz w:val="24"/>
          <w:szCs w:val="24"/>
          <w:lang w:val="en-US" w:eastAsia="zh-CN"/>
        </w:rPr>
        <w:t>同时</w:t>
      </w:r>
      <w:r>
        <w:rPr>
          <w:rStyle w:val="normaltextrun"/>
          <w:rFonts w:eastAsia="SimSun"/>
          <w:sz w:val="24"/>
          <w:szCs w:val="24"/>
          <w:lang w:eastAsia="zh-CN"/>
        </w:rPr>
        <w:t>通过与</w:t>
      </w:r>
      <w:r>
        <w:rPr>
          <w:rStyle w:val="normaltextrun"/>
          <w:rFonts w:eastAsia="SimSun"/>
          <w:sz w:val="24"/>
          <w:szCs w:val="24"/>
          <w:lang w:eastAsia="zh-CN"/>
        </w:rPr>
        <w:t>WTDC</w:t>
      </w:r>
      <w:r>
        <w:rPr>
          <w:rStyle w:val="normaltextrun"/>
          <w:rFonts w:eastAsia="SimSun"/>
          <w:sz w:val="24"/>
          <w:szCs w:val="24"/>
          <w:lang w:eastAsia="zh-CN"/>
        </w:rPr>
        <w:t>区域</w:t>
      </w:r>
      <w:r>
        <w:rPr>
          <w:rStyle w:val="normaltextrun"/>
          <w:rFonts w:eastAsia="SimSun" w:hint="eastAsia"/>
          <w:sz w:val="24"/>
          <w:szCs w:val="24"/>
          <w:lang w:val="en-US" w:eastAsia="zh-CN"/>
        </w:rPr>
        <w:t>性</w:t>
      </w:r>
      <w:r>
        <w:rPr>
          <w:rStyle w:val="normaltextrun"/>
          <w:rFonts w:eastAsia="SimSun" w:hint="eastAsia"/>
          <w:sz w:val="24"/>
          <w:szCs w:val="24"/>
          <w:lang w:eastAsia="zh-CN"/>
        </w:rPr>
        <w:t>举措</w:t>
      </w:r>
      <w:r>
        <w:rPr>
          <w:rStyle w:val="normaltextrun"/>
          <w:rFonts w:eastAsia="SimSun" w:hint="eastAsia"/>
          <w:sz w:val="24"/>
          <w:szCs w:val="24"/>
          <w:lang w:val="en-US" w:eastAsia="zh-CN"/>
        </w:rPr>
        <w:t>的</w:t>
      </w:r>
      <w:r>
        <w:rPr>
          <w:rStyle w:val="normaltextrun"/>
          <w:rFonts w:eastAsia="SimSun"/>
          <w:sz w:val="24"/>
          <w:szCs w:val="24"/>
          <w:lang w:eastAsia="zh-CN"/>
        </w:rPr>
        <w:t>执行工作</w:t>
      </w:r>
      <w:r>
        <w:rPr>
          <w:rStyle w:val="normaltextrun"/>
          <w:rFonts w:eastAsia="SimSun" w:hint="eastAsia"/>
          <w:sz w:val="24"/>
          <w:szCs w:val="24"/>
          <w:lang w:val="en-US" w:eastAsia="zh-CN"/>
        </w:rPr>
        <w:t>挂钩来提升运作</w:t>
      </w:r>
      <w:r>
        <w:rPr>
          <w:rStyle w:val="normaltextrun"/>
          <w:rFonts w:eastAsia="SimSun"/>
          <w:sz w:val="24"/>
          <w:szCs w:val="24"/>
          <w:lang w:eastAsia="zh-CN"/>
        </w:rPr>
        <w:t>潜力。</w:t>
      </w:r>
    </w:p>
    <w:p w14:paraId="35D7352D"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因此，</w:t>
      </w:r>
      <w:r>
        <w:rPr>
          <w:rStyle w:val="normaltextrun"/>
          <w:rFonts w:eastAsia="SimSun" w:hint="eastAsia"/>
          <w:sz w:val="24"/>
          <w:szCs w:val="24"/>
          <w:lang w:val="en-US" w:eastAsia="zh-CN"/>
        </w:rPr>
        <w:t>成员</w:t>
      </w:r>
      <w:r>
        <w:rPr>
          <w:rStyle w:val="normaltextrun"/>
          <w:rFonts w:eastAsia="SimSun"/>
          <w:sz w:val="24"/>
          <w:szCs w:val="24"/>
          <w:lang w:eastAsia="zh-CN"/>
        </w:rPr>
        <w:t>国将能够更好地了解针对</w:t>
      </w:r>
      <w:r>
        <w:rPr>
          <w:rStyle w:val="normaltextrun"/>
          <w:rFonts w:eastAsia="SimSun" w:hint="eastAsia"/>
          <w:sz w:val="24"/>
          <w:szCs w:val="24"/>
          <w:lang w:val="en-US" w:eastAsia="zh-CN"/>
        </w:rPr>
        <w:t>各</w:t>
      </w:r>
      <w:r>
        <w:rPr>
          <w:rStyle w:val="normaltextrun"/>
          <w:rFonts w:eastAsia="SimSun"/>
          <w:sz w:val="24"/>
          <w:szCs w:val="24"/>
          <w:lang w:eastAsia="zh-CN"/>
        </w:rPr>
        <w:t>区域</w:t>
      </w:r>
      <w:r>
        <w:rPr>
          <w:rStyle w:val="normaltextrun"/>
          <w:rFonts w:eastAsia="SimSun" w:hint="eastAsia"/>
          <w:sz w:val="24"/>
          <w:szCs w:val="24"/>
          <w:lang w:eastAsia="zh-CN"/>
        </w:rPr>
        <w:t>青年</w:t>
      </w:r>
      <w:r>
        <w:rPr>
          <w:rStyle w:val="normaltextrun"/>
          <w:rFonts w:eastAsia="SimSun"/>
          <w:sz w:val="24"/>
          <w:szCs w:val="24"/>
          <w:lang w:eastAsia="zh-CN"/>
        </w:rPr>
        <w:t>的具体需求和要求。区域</w:t>
      </w:r>
      <w:r>
        <w:rPr>
          <w:rStyle w:val="normaltextrun"/>
          <w:rFonts w:eastAsia="SimSun" w:hint="eastAsia"/>
          <w:sz w:val="24"/>
          <w:szCs w:val="24"/>
          <w:lang w:val="en-US" w:eastAsia="zh-CN"/>
        </w:rPr>
        <w:t>性</w:t>
      </w:r>
      <w:r>
        <w:rPr>
          <w:rStyle w:val="normaltextrun"/>
          <w:rFonts w:eastAsia="SimSun" w:hint="eastAsia"/>
          <w:sz w:val="24"/>
          <w:szCs w:val="24"/>
          <w:lang w:eastAsia="zh-CN"/>
        </w:rPr>
        <w:t>青年会议</w:t>
      </w:r>
      <w:r>
        <w:rPr>
          <w:rStyle w:val="normaltextrun"/>
          <w:rFonts w:eastAsia="SimSun"/>
          <w:sz w:val="24"/>
          <w:szCs w:val="24"/>
          <w:lang w:eastAsia="zh-CN"/>
        </w:rPr>
        <w:t>的</w:t>
      </w:r>
      <w:r>
        <w:rPr>
          <w:rStyle w:val="normaltextrun"/>
          <w:rFonts w:eastAsia="SimSun" w:hint="eastAsia"/>
          <w:sz w:val="24"/>
          <w:szCs w:val="24"/>
          <w:lang w:val="en-US" w:eastAsia="zh-CN"/>
        </w:rPr>
        <w:t>内容</w:t>
      </w:r>
      <w:r>
        <w:rPr>
          <w:rStyle w:val="normaltextrun"/>
          <w:rFonts w:eastAsia="SimSun"/>
          <w:sz w:val="24"/>
          <w:szCs w:val="24"/>
          <w:lang w:eastAsia="zh-CN"/>
        </w:rPr>
        <w:t>/</w:t>
      </w:r>
      <w:r>
        <w:rPr>
          <w:rStyle w:val="normaltextrun"/>
          <w:rFonts w:eastAsia="SimSun"/>
          <w:sz w:val="24"/>
          <w:szCs w:val="24"/>
          <w:lang w:eastAsia="zh-CN"/>
        </w:rPr>
        <w:t>宣言将</w:t>
      </w:r>
      <w:r>
        <w:rPr>
          <w:rStyle w:val="normaltextrun"/>
          <w:rFonts w:eastAsia="SimSun" w:hint="eastAsia"/>
          <w:sz w:val="24"/>
          <w:szCs w:val="24"/>
          <w:lang w:val="en-US" w:eastAsia="zh-CN"/>
        </w:rPr>
        <w:t>令</w:t>
      </w:r>
      <w:r>
        <w:rPr>
          <w:rStyle w:val="normaltextrun"/>
          <w:rFonts w:eastAsia="SimSun"/>
          <w:sz w:val="24"/>
          <w:szCs w:val="24"/>
          <w:lang w:eastAsia="zh-CN"/>
        </w:rPr>
        <w:t>国际电联成员</w:t>
      </w:r>
      <w:r>
        <w:rPr>
          <w:rStyle w:val="normaltextrun"/>
          <w:rFonts w:eastAsia="SimSun" w:hint="eastAsia"/>
          <w:sz w:val="24"/>
          <w:szCs w:val="24"/>
          <w:lang w:val="en-US" w:eastAsia="zh-CN"/>
        </w:rPr>
        <w:t>得以</w:t>
      </w:r>
      <w:r>
        <w:rPr>
          <w:rStyle w:val="normaltextrun"/>
          <w:rFonts w:eastAsia="SimSun"/>
          <w:sz w:val="24"/>
          <w:szCs w:val="24"/>
          <w:lang w:eastAsia="zh-CN"/>
        </w:rPr>
        <w:t>进一步将</w:t>
      </w:r>
      <w:r>
        <w:rPr>
          <w:rStyle w:val="normaltextrun"/>
          <w:rFonts w:eastAsia="SimSun" w:hint="eastAsia"/>
          <w:sz w:val="24"/>
          <w:szCs w:val="24"/>
          <w:lang w:val="en-US" w:eastAsia="zh-CN"/>
        </w:rPr>
        <w:t>其</w:t>
      </w:r>
      <w:r>
        <w:rPr>
          <w:rStyle w:val="normaltextrun"/>
          <w:rFonts w:eastAsia="SimSun"/>
          <w:sz w:val="24"/>
          <w:szCs w:val="24"/>
          <w:lang w:eastAsia="zh-CN"/>
        </w:rPr>
        <w:t>纳入区域</w:t>
      </w:r>
      <w:r>
        <w:rPr>
          <w:rStyle w:val="normaltextrun"/>
          <w:rFonts w:eastAsia="SimSun" w:hint="eastAsia"/>
          <w:sz w:val="24"/>
          <w:szCs w:val="24"/>
          <w:lang w:val="en-US" w:eastAsia="zh-CN"/>
        </w:rPr>
        <w:t>性</w:t>
      </w:r>
      <w:r>
        <w:rPr>
          <w:rStyle w:val="normaltextrun"/>
          <w:rFonts w:eastAsia="SimSun" w:hint="eastAsia"/>
          <w:sz w:val="24"/>
          <w:szCs w:val="24"/>
          <w:lang w:eastAsia="zh-CN"/>
        </w:rPr>
        <w:t>举措</w:t>
      </w:r>
      <w:r>
        <w:rPr>
          <w:rStyle w:val="normaltextrun"/>
          <w:rFonts w:eastAsia="SimSun"/>
          <w:sz w:val="24"/>
          <w:szCs w:val="24"/>
          <w:lang w:eastAsia="zh-CN"/>
        </w:rPr>
        <w:t>，包括在区域和国家</w:t>
      </w:r>
      <w:r>
        <w:rPr>
          <w:rStyle w:val="normaltextrun"/>
          <w:rFonts w:eastAsia="SimSun" w:hint="eastAsia"/>
          <w:sz w:val="24"/>
          <w:szCs w:val="24"/>
          <w:lang w:val="en-US" w:eastAsia="zh-CN"/>
        </w:rPr>
        <w:t>层面</w:t>
      </w:r>
      <w:r>
        <w:rPr>
          <w:rStyle w:val="normaltextrun"/>
          <w:rFonts w:eastAsia="SimSun"/>
          <w:sz w:val="24"/>
          <w:szCs w:val="24"/>
          <w:lang w:eastAsia="zh-CN"/>
        </w:rPr>
        <w:t>制定适当的政策、战略和行动，以应对</w:t>
      </w:r>
      <w:r>
        <w:rPr>
          <w:rStyle w:val="normaltextrun"/>
          <w:rFonts w:eastAsia="SimSun" w:hint="eastAsia"/>
          <w:sz w:val="24"/>
          <w:szCs w:val="24"/>
          <w:lang w:val="en-US" w:eastAsia="zh-CN"/>
        </w:rPr>
        <w:t>此类</w:t>
      </w:r>
      <w:r>
        <w:rPr>
          <w:rStyle w:val="normaltextrun"/>
          <w:rFonts w:eastAsia="SimSun"/>
          <w:sz w:val="24"/>
          <w:szCs w:val="24"/>
          <w:lang w:eastAsia="zh-CN"/>
        </w:rPr>
        <w:t>已确定的具体需求和要求。</w:t>
      </w:r>
    </w:p>
    <w:p w14:paraId="1C1FDAB0"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此外，</w:t>
      </w:r>
      <w:r>
        <w:rPr>
          <w:rStyle w:val="normaltextrun"/>
          <w:rFonts w:eastAsia="SimSun"/>
          <w:sz w:val="24"/>
          <w:szCs w:val="24"/>
          <w:lang w:eastAsia="zh-CN"/>
        </w:rPr>
        <w:t>GYS</w:t>
      </w:r>
      <w:r>
        <w:rPr>
          <w:rStyle w:val="normaltextrun"/>
          <w:rFonts w:eastAsia="SimSun"/>
          <w:sz w:val="24"/>
          <w:szCs w:val="24"/>
          <w:lang w:eastAsia="zh-CN"/>
        </w:rPr>
        <w:t>将在</w:t>
      </w:r>
      <w:r>
        <w:rPr>
          <w:rStyle w:val="normaltextrun"/>
          <w:rFonts w:eastAsia="SimSun" w:hint="eastAsia"/>
          <w:sz w:val="24"/>
          <w:szCs w:val="24"/>
          <w:lang w:val="en-US" w:eastAsia="zh-CN"/>
        </w:rPr>
        <w:t>成员</w:t>
      </w:r>
      <w:r>
        <w:rPr>
          <w:rStyle w:val="normaltextrun"/>
          <w:rFonts w:eastAsia="SimSun"/>
          <w:sz w:val="24"/>
          <w:szCs w:val="24"/>
          <w:lang w:eastAsia="zh-CN"/>
        </w:rPr>
        <w:t>国的主要决策者和所有青年的</w:t>
      </w:r>
      <w:r>
        <w:rPr>
          <w:rStyle w:val="normaltextrun"/>
          <w:rFonts w:eastAsia="SimSun" w:hint="eastAsia"/>
          <w:sz w:val="24"/>
          <w:szCs w:val="24"/>
          <w:lang w:val="en-US" w:eastAsia="zh-CN"/>
        </w:rPr>
        <w:t>呼声</w:t>
      </w:r>
      <w:r>
        <w:rPr>
          <w:rStyle w:val="normaltextrun"/>
          <w:rFonts w:eastAsia="SimSun"/>
          <w:sz w:val="24"/>
          <w:szCs w:val="24"/>
          <w:lang w:eastAsia="zh-CN"/>
        </w:rPr>
        <w:t>之间架起一座代际桥梁，</w:t>
      </w:r>
      <w:r>
        <w:rPr>
          <w:rStyle w:val="normaltextrun"/>
          <w:rFonts w:eastAsia="SimSun" w:hint="eastAsia"/>
          <w:sz w:val="24"/>
          <w:szCs w:val="24"/>
          <w:lang w:val="en-US" w:eastAsia="zh-CN"/>
        </w:rPr>
        <w:t>并</w:t>
      </w:r>
      <w:proofErr w:type="gramStart"/>
      <w:r>
        <w:rPr>
          <w:rStyle w:val="normaltextrun"/>
          <w:rFonts w:eastAsia="SimSun" w:hint="eastAsia"/>
          <w:sz w:val="24"/>
          <w:szCs w:val="24"/>
          <w:lang w:val="en-US" w:eastAsia="zh-CN"/>
        </w:rPr>
        <w:t>令</w:t>
      </w:r>
      <w:r>
        <w:rPr>
          <w:rStyle w:val="normaltextrun"/>
          <w:rFonts w:eastAsia="SimSun"/>
          <w:sz w:val="24"/>
          <w:szCs w:val="24"/>
          <w:lang w:eastAsia="zh-CN"/>
        </w:rPr>
        <w:t>主要</w:t>
      </w:r>
      <w:proofErr w:type="gramEnd"/>
      <w:r>
        <w:rPr>
          <w:rStyle w:val="normaltextrun"/>
          <w:rFonts w:eastAsia="SimSun"/>
          <w:sz w:val="24"/>
          <w:szCs w:val="24"/>
          <w:lang w:eastAsia="zh-CN"/>
        </w:rPr>
        <w:t>决策者</w:t>
      </w:r>
      <w:r>
        <w:rPr>
          <w:rStyle w:val="normaltextrun"/>
          <w:rFonts w:eastAsia="SimSun" w:hint="eastAsia"/>
          <w:sz w:val="24"/>
          <w:szCs w:val="24"/>
          <w:lang w:val="en-US" w:eastAsia="zh-CN"/>
        </w:rPr>
        <w:t>得以</w:t>
      </w:r>
      <w:r>
        <w:rPr>
          <w:rStyle w:val="normaltextrun"/>
          <w:rFonts w:eastAsia="SimSun"/>
          <w:sz w:val="24"/>
          <w:szCs w:val="24"/>
          <w:lang w:eastAsia="zh-CN"/>
        </w:rPr>
        <w:t>采取必要</w:t>
      </w:r>
      <w:r>
        <w:rPr>
          <w:rStyle w:val="normaltextrun"/>
          <w:rFonts w:eastAsia="SimSun" w:hint="eastAsia"/>
          <w:sz w:val="24"/>
          <w:szCs w:val="24"/>
          <w:lang w:val="en-US" w:eastAsia="zh-CN"/>
        </w:rPr>
        <w:t>措施</w:t>
      </w:r>
      <w:r>
        <w:rPr>
          <w:rStyle w:val="normaltextrun"/>
          <w:rFonts w:eastAsia="SimSun"/>
          <w:sz w:val="24"/>
          <w:szCs w:val="24"/>
          <w:lang w:eastAsia="zh-CN"/>
        </w:rPr>
        <w:t>，</w:t>
      </w:r>
      <w:r>
        <w:rPr>
          <w:rStyle w:val="normaltextrun"/>
          <w:rFonts w:eastAsia="SimSun" w:hint="eastAsia"/>
          <w:sz w:val="24"/>
          <w:szCs w:val="24"/>
          <w:lang w:val="en-US" w:eastAsia="zh-CN"/>
        </w:rPr>
        <w:t>以</w:t>
      </w:r>
      <w:r>
        <w:rPr>
          <w:rStyle w:val="normaltextrun"/>
          <w:rFonts w:eastAsia="SimSun"/>
          <w:sz w:val="24"/>
          <w:szCs w:val="24"/>
          <w:lang w:eastAsia="zh-CN"/>
        </w:rPr>
        <w:t>确保</w:t>
      </w:r>
      <w:r>
        <w:rPr>
          <w:rStyle w:val="normaltextrun"/>
          <w:rFonts w:eastAsia="SimSun" w:hint="eastAsia"/>
          <w:sz w:val="24"/>
          <w:szCs w:val="24"/>
          <w:lang w:val="en-US" w:eastAsia="zh-CN"/>
        </w:rPr>
        <w:t>借助</w:t>
      </w:r>
      <w:r>
        <w:rPr>
          <w:rStyle w:val="normaltextrun"/>
          <w:rFonts w:eastAsia="SimSun"/>
          <w:sz w:val="24"/>
          <w:szCs w:val="24"/>
          <w:lang w:eastAsia="zh-CN"/>
        </w:rPr>
        <w:t>技术平等和公平地增强所有青年的权能。</w:t>
      </w:r>
    </w:p>
    <w:p w14:paraId="0D155587" w14:textId="77777777" w:rsidR="000D4001" w:rsidRDefault="00B2786B" w:rsidP="008A6C09">
      <w:pPr>
        <w:pStyle w:val="paragraph"/>
        <w:spacing w:before="120" w:beforeAutospacing="0" w:after="120" w:afterAutospacing="0"/>
        <w:ind w:firstLineChars="200" w:firstLine="480"/>
        <w:jc w:val="both"/>
        <w:textAlignment w:val="baseline"/>
        <w:rPr>
          <w:rFonts w:eastAsia="SimSun"/>
          <w:sz w:val="24"/>
          <w:szCs w:val="24"/>
          <w:lang w:eastAsia="zh-CN"/>
        </w:rPr>
      </w:pPr>
      <w:r>
        <w:rPr>
          <w:rStyle w:val="normaltextrun"/>
          <w:rFonts w:eastAsia="SimSun"/>
          <w:sz w:val="24"/>
          <w:szCs w:val="24"/>
          <w:lang w:eastAsia="zh-CN"/>
        </w:rPr>
        <w:t>GYS</w:t>
      </w:r>
      <w:r>
        <w:rPr>
          <w:rStyle w:val="normaltextrun"/>
          <w:rFonts w:eastAsia="SimSun"/>
          <w:sz w:val="24"/>
          <w:szCs w:val="24"/>
          <w:lang w:eastAsia="zh-CN"/>
        </w:rPr>
        <w:t>的最终目标是帮助年轻一代推动全球数字化转型，</w:t>
      </w:r>
      <w:r>
        <w:rPr>
          <w:rStyle w:val="normaltextrun"/>
          <w:rFonts w:eastAsia="SimSun" w:hint="eastAsia"/>
          <w:sz w:val="24"/>
          <w:szCs w:val="24"/>
          <w:lang w:val="en-US" w:eastAsia="zh-CN"/>
        </w:rPr>
        <w:t>并</w:t>
      </w:r>
      <w:r>
        <w:rPr>
          <w:rStyle w:val="normaltextrun"/>
          <w:rFonts w:eastAsia="SimSun"/>
          <w:sz w:val="24"/>
          <w:szCs w:val="24"/>
          <w:lang w:eastAsia="zh-CN"/>
        </w:rPr>
        <w:t>成为数字世界的未来领导者。</w:t>
      </w:r>
    </w:p>
    <w:p w14:paraId="067EC961" w14:textId="77777777" w:rsidR="000D4001" w:rsidRDefault="000D4001">
      <w:pPr>
        <w:jc w:val="both"/>
        <w:rPr>
          <w:lang w:eastAsia="zh-CN"/>
        </w:rPr>
      </w:pPr>
    </w:p>
    <w:p w14:paraId="49003D98" w14:textId="77777777" w:rsidR="000D4001" w:rsidRDefault="00B2786B">
      <w:pPr>
        <w:tabs>
          <w:tab w:val="clear" w:pos="794"/>
          <w:tab w:val="clear" w:pos="1191"/>
          <w:tab w:val="clear" w:pos="1588"/>
          <w:tab w:val="clear" w:pos="1985"/>
        </w:tabs>
        <w:spacing w:after="120"/>
        <w:jc w:val="center"/>
      </w:pPr>
      <w:bookmarkStart w:id="5" w:name="Proposal"/>
      <w:bookmarkEnd w:id="5"/>
      <w:r>
        <w:t>_______________</w:t>
      </w:r>
    </w:p>
    <w:sectPr w:rsidR="000D4001">
      <w:headerReference w:type="default" r:id="rId9"/>
      <w:footerReference w:type="default" r:id="rId10"/>
      <w:footerReference w:type="first" r:id="rId11"/>
      <w:pgSz w:w="11907" w:h="16834"/>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E3A5" w14:textId="77777777" w:rsidR="00216E99" w:rsidRDefault="00B2786B">
      <w:pPr>
        <w:spacing w:before="0"/>
      </w:pPr>
      <w:r>
        <w:separator/>
      </w:r>
    </w:p>
  </w:endnote>
  <w:endnote w:type="continuationSeparator" w:id="0">
    <w:p w14:paraId="212724E3" w14:textId="77777777" w:rsidR="00216E99" w:rsidRDefault="00B278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D0E" w14:textId="3CD0BB18" w:rsidR="00F933CB" w:rsidRDefault="00F933CB" w:rsidP="00F933CB">
    <w:pPr>
      <w:pStyle w:val="Footer"/>
    </w:pPr>
    <w:r>
      <w:rPr>
        <w:noProof/>
      </w:rPr>
      <w:fldChar w:fldCharType="begin"/>
    </w:r>
    <w:r>
      <w:rPr>
        <w:noProof/>
      </w:rPr>
      <w:instrText xml:space="preserve"> FILENAME \p  \* MERGEFORMAT </w:instrText>
    </w:r>
    <w:r>
      <w:rPr>
        <w:noProof/>
      </w:rPr>
      <w:fldChar w:fldCharType="separate"/>
    </w:r>
    <w:r w:rsidR="00473612">
      <w:rPr>
        <w:noProof/>
      </w:rPr>
      <w:t>P:\CHI\ITU-D\CONF-D\TDAG23\TDAG23-30\000\027V3C.docx</w:t>
    </w:r>
    <w:r>
      <w:rPr>
        <w:noProof/>
      </w:rPr>
      <w:fldChar w:fldCharType="end"/>
    </w:r>
    <w:r>
      <w:rPr>
        <w:noProof/>
      </w:rPr>
      <w:t xml:space="preserve"> (</w:t>
    </w:r>
    <w:r w:rsidRPr="00F933CB">
      <w:rPr>
        <w:noProof/>
      </w:rPr>
      <w:t>522873</w:t>
    </w:r>
    <w:r>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D4001" w14:paraId="66B4BC39" w14:textId="77777777">
      <w:tc>
        <w:tcPr>
          <w:tcW w:w="1526" w:type="dxa"/>
          <w:tcBorders>
            <w:top w:val="single" w:sz="4" w:space="0" w:color="000000"/>
          </w:tcBorders>
          <w:shd w:val="clear" w:color="auto" w:fill="auto"/>
        </w:tcPr>
        <w:p w14:paraId="757CF7FA" w14:textId="77777777" w:rsidR="000D4001" w:rsidRDefault="00B2786B">
          <w:pPr>
            <w:pStyle w:val="FirstFooter"/>
            <w:tabs>
              <w:tab w:val="left" w:pos="1559"/>
              <w:tab w:val="left" w:pos="3828"/>
            </w:tabs>
            <w:rPr>
              <w:sz w:val="18"/>
              <w:szCs w:val="18"/>
            </w:rPr>
          </w:pPr>
          <w:proofErr w:type="spellStart"/>
          <w:r>
            <w:rPr>
              <w:rFonts w:hint="eastAsia"/>
              <w:sz w:val="18"/>
              <w:szCs w:val="18"/>
              <w:lang w:val="en-US"/>
            </w:rPr>
            <w:t>联系人</w:t>
          </w:r>
          <w:proofErr w:type="spellEnd"/>
          <w:r>
            <w:rPr>
              <w:rFonts w:hint="eastAsia"/>
              <w:sz w:val="18"/>
              <w:szCs w:val="18"/>
              <w:lang w:val="en-US"/>
            </w:rPr>
            <w:t>：</w:t>
          </w:r>
        </w:p>
      </w:tc>
      <w:tc>
        <w:tcPr>
          <w:tcW w:w="2410" w:type="dxa"/>
          <w:tcBorders>
            <w:top w:val="single" w:sz="4" w:space="0" w:color="000000"/>
          </w:tcBorders>
          <w:shd w:val="clear" w:color="auto" w:fill="auto"/>
        </w:tcPr>
        <w:p w14:paraId="56422DAE" w14:textId="77777777" w:rsidR="000D4001" w:rsidRDefault="00B2786B">
          <w:pPr>
            <w:pStyle w:val="FirstFooter"/>
            <w:tabs>
              <w:tab w:val="left" w:pos="2302"/>
            </w:tabs>
            <w:ind w:left="2302" w:hanging="2302"/>
            <w:rPr>
              <w:sz w:val="18"/>
              <w:szCs w:val="18"/>
              <w:lang w:val="en-US"/>
            </w:rPr>
          </w:pPr>
          <w:proofErr w:type="spellStart"/>
          <w:r>
            <w:rPr>
              <w:rFonts w:hint="eastAsia"/>
              <w:sz w:val="18"/>
              <w:szCs w:val="18"/>
            </w:rPr>
            <w:t>组织</w:t>
          </w:r>
          <w:proofErr w:type="spellEnd"/>
          <w:r>
            <w:rPr>
              <w:sz w:val="18"/>
              <w:szCs w:val="18"/>
            </w:rPr>
            <w:t>/</w:t>
          </w:r>
          <w:proofErr w:type="spellStart"/>
          <w:r>
            <w:rPr>
              <w:rFonts w:hint="eastAsia"/>
              <w:sz w:val="18"/>
              <w:szCs w:val="18"/>
            </w:rPr>
            <w:t>实体</w:t>
          </w:r>
          <w:proofErr w:type="spellEnd"/>
          <w:r>
            <w:rPr>
              <w:sz w:val="18"/>
              <w:szCs w:val="18"/>
            </w:rPr>
            <w:t>/</w:t>
          </w:r>
          <w:proofErr w:type="spellStart"/>
          <w:r>
            <w:rPr>
              <w:rFonts w:hint="eastAsia"/>
              <w:sz w:val="18"/>
              <w:szCs w:val="18"/>
            </w:rPr>
            <w:t>姓名</w:t>
          </w:r>
          <w:proofErr w:type="spellEnd"/>
          <w:r>
            <w:rPr>
              <w:rFonts w:hint="eastAsia"/>
              <w:sz w:val="18"/>
              <w:szCs w:val="18"/>
            </w:rPr>
            <w:t>：</w:t>
          </w:r>
        </w:p>
      </w:tc>
      <w:tc>
        <w:tcPr>
          <w:tcW w:w="5987" w:type="dxa"/>
          <w:tcBorders>
            <w:top w:val="single" w:sz="4" w:space="0" w:color="000000"/>
          </w:tcBorders>
        </w:tcPr>
        <w:p w14:paraId="43DF405B" w14:textId="77777777" w:rsidR="000D4001" w:rsidRDefault="00B2786B">
          <w:pPr>
            <w:pStyle w:val="FirstFooter"/>
            <w:tabs>
              <w:tab w:val="left" w:pos="2302"/>
            </w:tabs>
            <w:rPr>
              <w:sz w:val="18"/>
              <w:szCs w:val="18"/>
              <w:lang w:val="en-US" w:eastAsia="zh-CN"/>
            </w:rPr>
          </w:pPr>
          <w:r>
            <w:rPr>
              <w:rFonts w:eastAsia="SimSun" w:hint="eastAsia"/>
              <w:sz w:val="18"/>
              <w:szCs w:val="18"/>
              <w:lang w:val="en-US" w:eastAsia="zh-CN"/>
            </w:rPr>
            <w:t>电信发展</w:t>
          </w:r>
          <w:proofErr w:type="gramStart"/>
          <w:r>
            <w:rPr>
              <w:rFonts w:eastAsia="SimSun" w:hint="eastAsia"/>
              <w:sz w:val="18"/>
              <w:szCs w:val="18"/>
              <w:lang w:val="en-US" w:eastAsia="zh-CN"/>
            </w:rPr>
            <w:t>局数字</w:t>
          </w:r>
          <w:proofErr w:type="gramEnd"/>
          <w:r>
            <w:rPr>
              <w:rFonts w:eastAsia="SimSun" w:hint="eastAsia"/>
              <w:sz w:val="18"/>
              <w:szCs w:val="18"/>
              <w:lang w:val="en-US" w:eastAsia="zh-CN"/>
            </w:rPr>
            <w:t>社会处处长</w:t>
          </w:r>
          <w:r>
            <w:rPr>
              <w:sz w:val="18"/>
              <w:szCs w:val="18"/>
              <w:lang w:val="en-GB" w:eastAsia="zh-CN"/>
            </w:rPr>
            <w:t>Sylvia Poll</w:t>
          </w:r>
          <w:r>
            <w:rPr>
              <w:rFonts w:eastAsia="SimSun" w:hint="eastAsia"/>
              <w:sz w:val="18"/>
              <w:szCs w:val="18"/>
              <w:lang w:val="en-US" w:eastAsia="zh-CN"/>
            </w:rPr>
            <w:t>女士</w:t>
          </w:r>
        </w:p>
      </w:tc>
      <w:bookmarkStart w:id="6" w:name="OrgName"/>
      <w:bookmarkEnd w:id="6"/>
    </w:tr>
    <w:tr w:rsidR="000D4001" w14:paraId="15FB7E3A" w14:textId="77777777">
      <w:tc>
        <w:tcPr>
          <w:tcW w:w="1526" w:type="dxa"/>
          <w:shd w:val="clear" w:color="auto" w:fill="auto"/>
        </w:tcPr>
        <w:p w14:paraId="3EA5B664" w14:textId="77777777" w:rsidR="000D4001" w:rsidRDefault="000D4001">
          <w:pPr>
            <w:pStyle w:val="FirstFooter"/>
            <w:tabs>
              <w:tab w:val="left" w:pos="1559"/>
              <w:tab w:val="left" w:pos="3828"/>
            </w:tabs>
            <w:rPr>
              <w:sz w:val="20"/>
              <w:lang w:val="en-US" w:eastAsia="zh-CN"/>
            </w:rPr>
          </w:pPr>
        </w:p>
      </w:tc>
      <w:tc>
        <w:tcPr>
          <w:tcW w:w="2410" w:type="dxa"/>
          <w:shd w:val="clear" w:color="auto" w:fill="auto"/>
        </w:tcPr>
        <w:p w14:paraId="7652F271" w14:textId="77777777" w:rsidR="000D4001" w:rsidRDefault="00B2786B">
          <w:pPr>
            <w:pStyle w:val="FirstFooter"/>
            <w:tabs>
              <w:tab w:val="left" w:pos="2302"/>
            </w:tabs>
            <w:rPr>
              <w:sz w:val="18"/>
              <w:szCs w:val="18"/>
              <w:lang w:val="en-US"/>
            </w:rPr>
          </w:pPr>
          <w:proofErr w:type="spellStart"/>
          <w:r>
            <w:rPr>
              <w:rFonts w:hint="eastAsia"/>
              <w:sz w:val="18"/>
              <w:szCs w:val="18"/>
            </w:rPr>
            <w:t>电话号码</w:t>
          </w:r>
          <w:proofErr w:type="spellEnd"/>
          <w:r>
            <w:rPr>
              <w:rFonts w:hint="eastAsia"/>
              <w:sz w:val="18"/>
              <w:szCs w:val="18"/>
            </w:rPr>
            <w:t>：</w:t>
          </w:r>
        </w:p>
      </w:tc>
      <w:tc>
        <w:tcPr>
          <w:tcW w:w="5987" w:type="dxa"/>
        </w:tcPr>
        <w:p w14:paraId="672BCA44" w14:textId="77777777" w:rsidR="000D4001" w:rsidRDefault="00B2786B">
          <w:pPr>
            <w:pStyle w:val="FirstFooter"/>
            <w:tabs>
              <w:tab w:val="left" w:pos="2302"/>
            </w:tabs>
            <w:rPr>
              <w:sz w:val="18"/>
              <w:szCs w:val="18"/>
              <w:lang w:val="en-US"/>
            </w:rPr>
          </w:pPr>
          <w:r>
            <w:rPr>
              <w:sz w:val="18"/>
              <w:szCs w:val="18"/>
            </w:rPr>
            <w:t>+41 22 730 6762</w:t>
          </w:r>
        </w:p>
      </w:tc>
      <w:bookmarkStart w:id="7" w:name="PhoneNo"/>
      <w:bookmarkEnd w:id="7"/>
    </w:tr>
    <w:tr w:rsidR="000D4001" w14:paraId="366D4422" w14:textId="77777777">
      <w:tc>
        <w:tcPr>
          <w:tcW w:w="1526" w:type="dxa"/>
          <w:shd w:val="clear" w:color="auto" w:fill="auto"/>
        </w:tcPr>
        <w:p w14:paraId="6C2643A5" w14:textId="77777777" w:rsidR="000D4001" w:rsidRDefault="000D4001">
          <w:pPr>
            <w:pStyle w:val="FirstFooter"/>
            <w:tabs>
              <w:tab w:val="left" w:pos="1559"/>
              <w:tab w:val="left" w:pos="3828"/>
            </w:tabs>
            <w:rPr>
              <w:sz w:val="20"/>
              <w:lang w:val="en-US"/>
            </w:rPr>
          </w:pPr>
        </w:p>
      </w:tc>
      <w:tc>
        <w:tcPr>
          <w:tcW w:w="2410" w:type="dxa"/>
          <w:shd w:val="clear" w:color="auto" w:fill="auto"/>
        </w:tcPr>
        <w:p w14:paraId="12FE0336" w14:textId="77777777" w:rsidR="000D4001" w:rsidRDefault="00B2786B">
          <w:pPr>
            <w:pStyle w:val="FirstFooter"/>
            <w:tabs>
              <w:tab w:val="left" w:pos="2302"/>
            </w:tabs>
            <w:rPr>
              <w:sz w:val="18"/>
              <w:szCs w:val="18"/>
              <w:lang w:val="en-US"/>
            </w:rPr>
          </w:pPr>
          <w:proofErr w:type="spellStart"/>
          <w:r>
            <w:rPr>
              <w:rFonts w:hint="eastAsia"/>
              <w:sz w:val="18"/>
              <w:szCs w:val="18"/>
            </w:rPr>
            <w:t>电子邮件</w:t>
          </w:r>
          <w:proofErr w:type="spellEnd"/>
          <w:r>
            <w:rPr>
              <w:rFonts w:hint="eastAsia"/>
              <w:sz w:val="18"/>
              <w:szCs w:val="18"/>
            </w:rPr>
            <w:t>：</w:t>
          </w:r>
        </w:p>
      </w:tc>
      <w:tc>
        <w:tcPr>
          <w:tcW w:w="5987" w:type="dxa"/>
        </w:tcPr>
        <w:p w14:paraId="35CDE23E" w14:textId="77777777" w:rsidR="000D4001" w:rsidRDefault="00473612">
          <w:pPr>
            <w:pStyle w:val="FirstFooter"/>
            <w:tabs>
              <w:tab w:val="left" w:pos="2302"/>
            </w:tabs>
            <w:rPr>
              <w:sz w:val="18"/>
              <w:szCs w:val="18"/>
              <w:lang w:val="en-US"/>
            </w:rPr>
          </w:pPr>
          <w:hyperlink r:id="rId1" w:history="1">
            <w:r w:rsidR="00B2786B">
              <w:rPr>
                <w:rStyle w:val="Hyperlink"/>
                <w:sz w:val="18"/>
                <w:szCs w:val="18"/>
              </w:rPr>
              <w:t>sylvia.poll@itu.int</w:t>
            </w:r>
          </w:hyperlink>
          <w:r w:rsidR="00B2786B">
            <w:rPr>
              <w:sz w:val="18"/>
              <w:szCs w:val="18"/>
            </w:rPr>
            <w:t xml:space="preserve"> </w:t>
          </w:r>
        </w:p>
      </w:tc>
      <w:bookmarkStart w:id="8" w:name="Email"/>
      <w:bookmarkEnd w:id="8"/>
    </w:tr>
  </w:tbl>
  <w:p w14:paraId="18DB9D80" w14:textId="77777777" w:rsidR="000D4001" w:rsidRDefault="000D4001">
    <w:pPr>
      <w:pStyle w:val="Footer"/>
      <w:jc w:val="center"/>
      <w:rPr>
        <w:lang w:val="en-GB"/>
      </w:rPr>
    </w:pPr>
  </w:p>
  <w:p w14:paraId="3C36067A" w14:textId="77777777" w:rsidR="000D4001" w:rsidRDefault="00473612">
    <w:pPr>
      <w:pStyle w:val="Footer"/>
      <w:jc w:val="center"/>
      <w:rPr>
        <w:lang w:val="en-GB"/>
      </w:rPr>
    </w:pPr>
    <w:hyperlink r:id="rId2" w:history="1">
      <w:r w:rsidR="00B2786B">
        <w:rPr>
          <w:rStyle w:val="Hyperlink"/>
          <w:caps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4105" w14:textId="77777777" w:rsidR="000D4001" w:rsidRDefault="00B2786B">
      <w:pPr>
        <w:spacing w:before="0"/>
      </w:pPr>
      <w:r>
        <w:separator/>
      </w:r>
    </w:p>
  </w:footnote>
  <w:footnote w:type="continuationSeparator" w:id="0">
    <w:p w14:paraId="3644CF92" w14:textId="77777777" w:rsidR="000D4001" w:rsidRDefault="00B2786B">
      <w:pPr>
        <w:spacing w:before="0"/>
      </w:pPr>
      <w:r>
        <w:continuationSeparator/>
      </w:r>
    </w:p>
  </w:footnote>
  <w:footnote w:id="1">
    <w:p w14:paraId="5E5BA2C8" w14:textId="193FCE45" w:rsidR="009A0E45" w:rsidRPr="00815D6A" w:rsidRDefault="009A0E45" w:rsidP="009A0E45">
      <w:pPr>
        <w:pStyle w:val="FootnoteText"/>
        <w:spacing w:before="0"/>
        <w:rPr>
          <w:sz w:val="20"/>
          <w:lang w:val="en-US" w:eastAsia="zh-CN"/>
        </w:rPr>
      </w:pPr>
      <w:r w:rsidRPr="00815D6A">
        <w:rPr>
          <w:rStyle w:val="FootnoteReference"/>
          <w:sz w:val="20"/>
        </w:rPr>
        <w:footnoteRef/>
      </w:r>
      <w:r w:rsidR="007E1AAF">
        <w:rPr>
          <w:sz w:val="20"/>
          <w:lang w:eastAsia="zh-CN"/>
        </w:rPr>
        <w:t xml:space="preserve"> </w:t>
      </w:r>
      <w:hyperlink r:id="rId1" w:history="1">
        <w:r>
          <w:rPr>
            <w:rStyle w:val="Hyperlink"/>
            <w:sz w:val="20"/>
            <w:lang w:eastAsia="zh-CN"/>
          </w:rPr>
          <w:t>《</w:t>
        </w:r>
        <w:r>
          <w:rPr>
            <w:rStyle w:val="Hyperlink"/>
            <w:sz w:val="20"/>
            <w:lang w:eastAsia="zh-CN"/>
          </w:rPr>
          <w:t>2023</w:t>
        </w:r>
        <w:r>
          <w:rPr>
            <w:rStyle w:val="Hyperlink"/>
            <w:sz w:val="20"/>
            <w:lang w:eastAsia="zh-CN"/>
          </w:rPr>
          <w:t>年就业前景报告》</w:t>
        </w:r>
        <w:r>
          <w:rPr>
            <w:rStyle w:val="Hyperlink"/>
            <w:sz w:val="20"/>
            <w:lang w:eastAsia="zh-CN"/>
          </w:rPr>
          <w:t>|</w:t>
        </w:r>
        <w:r>
          <w:rPr>
            <w:rStyle w:val="Hyperlink"/>
            <w:sz w:val="20"/>
            <w:lang w:eastAsia="zh-CN"/>
          </w:rPr>
          <w:t>世界经济论坛</w:t>
        </w:r>
      </w:hyperlink>
    </w:p>
  </w:footnote>
  <w:footnote w:id="2">
    <w:p w14:paraId="7C80C285" w14:textId="5B53265F" w:rsidR="009A0E45" w:rsidRPr="00815D6A" w:rsidRDefault="009A0E45" w:rsidP="009A0E45">
      <w:pPr>
        <w:pStyle w:val="FootnoteText"/>
        <w:spacing w:before="0"/>
        <w:rPr>
          <w:sz w:val="20"/>
          <w:lang w:val="en-US" w:eastAsia="zh-CN"/>
        </w:rPr>
      </w:pPr>
      <w:r w:rsidRPr="00815D6A">
        <w:rPr>
          <w:rStyle w:val="FootnoteReference"/>
          <w:sz w:val="20"/>
        </w:rPr>
        <w:footnoteRef/>
      </w:r>
      <w:r w:rsidR="007E1AAF">
        <w:rPr>
          <w:lang w:eastAsia="zh-CN"/>
        </w:rPr>
        <w:t xml:space="preserve"> </w:t>
      </w:r>
      <w:hyperlink r:id="rId2" w:history="1">
        <w:r>
          <w:rPr>
            <w:rStyle w:val="Hyperlink"/>
            <w:sz w:val="20"/>
            <w:lang w:eastAsia="zh-CN"/>
          </w:rPr>
          <w:t>ECOSOC 2023</w:t>
        </w:r>
        <w:r>
          <w:rPr>
            <w:rStyle w:val="Hyperlink"/>
            <w:sz w:val="20"/>
            <w:lang w:eastAsia="zh-CN"/>
          </w:rPr>
          <w:t>年青年论坛</w:t>
        </w:r>
        <w:r>
          <w:rPr>
            <w:rStyle w:val="Hyperlink"/>
            <w:sz w:val="20"/>
            <w:lang w:eastAsia="zh-CN"/>
          </w:rPr>
          <w:t>|</w:t>
        </w:r>
        <w:r>
          <w:rPr>
            <w:rStyle w:val="Hyperlink"/>
            <w:sz w:val="20"/>
            <w:lang w:eastAsia="zh-CN"/>
          </w:rPr>
          <w:t>联合国经济及社会理事会</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6680" w14:textId="77777777" w:rsidR="000D4001" w:rsidRDefault="00B2786B">
    <w:pPr>
      <w:tabs>
        <w:tab w:val="clear" w:pos="794"/>
        <w:tab w:val="clear" w:pos="1191"/>
        <w:tab w:val="clear" w:pos="1588"/>
        <w:tab w:val="clear" w:pos="1985"/>
        <w:tab w:val="center" w:pos="4820"/>
        <w:tab w:val="right" w:pos="9639"/>
      </w:tabs>
      <w:ind w:right="1"/>
      <w:rPr>
        <w:rStyle w:val="PageNumber"/>
      </w:rPr>
    </w:pPr>
    <w:r>
      <w:rPr>
        <w:sz w:val="22"/>
        <w:szCs w:val="22"/>
      </w:rPr>
      <w:tab/>
    </w:r>
    <w:r>
      <w:rPr>
        <w:sz w:val="22"/>
        <w:szCs w:val="22"/>
        <w:lang w:val="de-CH"/>
      </w:rPr>
      <w:t>TDAG-23/</w:t>
    </w:r>
    <w:r>
      <w:rPr>
        <w:rFonts w:hint="eastAsia"/>
        <w:sz w:val="22"/>
        <w:szCs w:val="22"/>
        <w:lang w:val="en-US" w:eastAsia="zh-CN"/>
      </w:rPr>
      <w:t>27</w:t>
    </w:r>
    <w:r>
      <w:rPr>
        <w:sz w:val="22"/>
        <w:szCs w:val="22"/>
        <w:lang w:val="de-CH"/>
      </w:rPr>
      <w:t>-</w:t>
    </w:r>
    <w:r>
      <w:rPr>
        <w:rFonts w:hint="eastAsia"/>
        <w:sz w:val="22"/>
        <w:szCs w:val="22"/>
        <w:lang w:val="de-CH" w:eastAsia="zh-CN"/>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5DA"/>
    <w:multiLevelType w:val="multilevel"/>
    <w:tmpl w:val="145415DA"/>
    <w:lvl w:ilvl="0">
      <w:start w:val="3"/>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 w15:restartNumberingAfterBreak="0">
    <w:nsid w:val="181F1298"/>
    <w:multiLevelType w:val="multilevel"/>
    <w:tmpl w:val="181F1298"/>
    <w:lvl w:ilvl="0">
      <w:start w:val="5"/>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 w15:restartNumberingAfterBreak="0">
    <w:nsid w:val="19FE5372"/>
    <w:multiLevelType w:val="multilevel"/>
    <w:tmpl w:val="19FE53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D4D4A"/>
    <w:multiLevelType w:val="multilevel"/>
    <w:tmpl w:val="3AAD4D4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 w15:restartNumberingAfterBreak="0">
    <w:nsid w:val="45D4297F"/>
    <w:multiLevelType w:val="multilevel"/>
    <w:tmpl w:val="45D4297F"/>
    <w:lvl w:ilvl="0">
      <w:start w:val="6"/>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5" w15:restartNumberingAfterBreak="0">
    <w:nsid w:val="4C691817"/>
    <w:multiLevelType w:val="multilevel"/>
    <w:tmpl w:val="4C691817"/>
    <w:lvl w:ilvl="0">
      <w:start w:val="4"/>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6" w15:restartNumberingAfterBreak="0">
    <w:nsid w:val="744850B3"/>
    <w:multiLevelType w:val="multilevel"/>
    <w:tmpl w:val="744850B3"/>
    <w:lvl w:ilvl="0">
      <w:start w:val="2"/>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num w:numId="1" w16cid:durableId="295915453">
    <w:abstractNumId w:val="2"/>
  </w:num>
  <w:num w:numId="2" w16cid:durableId="796027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218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3909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0793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13926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80347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B4AE1"/>
    <w:rsid w:val="000C7B84"/>
    <w:rsid w:val="000D261B"/>
    <w:rsid w:val="000D4001"/>
    <w:rsid w:val="000D58A3"/>
    <w:rsid w:val="000E3ED4"/>
    <w:rsid w:val="000E3F9C"/>
    <w:rsid w:val="000F1550"/>
    <w:rsid w:val="000F251B"/>
    <w:rsid w:val="000F5FE8"/>
    <w:rsid w:val="000F6644"/>
    <w:rsid w:val="00100833"/>
    <w:rsid w:val="00102F72"/>
    <w:rsid w:val="00107E85"/>
    <w:rsid w:val="00110610"/>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6E99"/>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2FB5"/>
    <w:rsid w:val="003B50E1"/>
    <w:rsid w:val="003C1746"/>
    <w:rsid w:val="003C2AA9"/>
    <w:rsid w:val="003C4689"/>
    <w:rsid w:val="003C58BF"/>
    <w:rsid w:val="003D451D"/>
    <w:rsid w:val="003F2DD8"/>
    <w:rsid w:val="003F3F2D"/>
    <w:rsid w:val="003F50B2"/>
    <w:rsid w:val="00400CCF"/>
    <w:rsid w:val="00401BFF"/>
    <w:rsid w:val="00404424"/>
    <w:rsid w:val="0041156B"/>
    <w:rsid w:val="004122C5"/>
    <w:rsid w:val="00413B78"/>
    <w:rsid w:val="00416DDE"/>
    <w:rsid w:val="00427769"/>
    <w:rsid w:val="0044411E"/>
    <w:rsid w:val="00453435"/>
    <w:rsid w:val="00460089"/>
    <w:rsid w:val="00466398"/>
    <w:rsid w:val="0047306D"/>
    <w:rsid w:val="00473612"/>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152A"/>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1AAF"/>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C09"/>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0E45"/>
    <w:rsid w:val="009A452B"/>
    <w:rsid w:val="009B050C"/>
    <w:rsid w:val="009B087F"/>
    <w:rsid w:val="009B2AF4"/>
    <w:rsid w:val="009C110B"/>
    <w:rsid w:val="009C5441"/>
    <w:rsid w:val="009D119F"/>
    <w:rsid w:val="009D49A2"/>
    <w:rsid w:val="009F3940"/>
    <w:rsid w:val="009F3EB2"/>
    <w:rsid w:val="009F6EB1"/>
    <w:rsid w:val="00A06B6C"/>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786B"/>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6DEC"/>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33CB"/>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7E51AAD"/>
    <w:rsid w:val="1DD033F2"/>
    <w:rsid w:val="2D981A49"/>
    <w:rsid w:val="30E51B64"/>
    <w:rsid w:val="3B871469"/>
    <w:rsid w:val="4208360A"/>
    <w:rsid w:val="48ED7E2F"/>
    <w:rsid w:val="4DC960B8"/>
    <w:rsid w:val="54564027"/>
    <w:rsid w:val="54BA1837"/>
    <w:rsid w:val="565C42B5"/>
    <w:rsid w:val="5E7E2B8A"/>
    <w:rsid w:val="60B20472"/>
    <w:rsid w:val="69C76789"/>
    <w:rsid w:val="70026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87B39"/>
  <w15:docId w15:val="{16591D78-1081-4BAF-99C8-6E2CC5D4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qFormat="1"/>
    <w:lsdException w:name="index 6" w:semiHidden="1"/>
    <w:lsdException w:name="index 7" w:semiHidden="1" w:qFormat="1"/>
    <w:lsdException w:name="index 8" w:semiHidden="1" w:unhideWhenUsed="1"/>
    <w:lsdException w:name="index 9" w:semiHidden="1" w:unhideWhenUsed="1"/>
    <w:lsdException w:name="toc 4" w:semiHidden="1" w:qFormat="1"/>
    <w:lsdException w:name="toc 5" w:semiHidden="1"/>
    <w:lsdException w:name="toc 6" w:semiHidden="1"/>
    <w:lsdException w:name="toc 7" w:semiHidden="1"/>
    <w:lsdException w:name="toc 8" w:semiHidden="1"/>
    <w:lsdException w:name="toc 9" w:semiHidden="1"/>
    <w:lsdException w:name="Normal Indent" w:qFormat="1"/>
    <w:lsdException w:name="footnote text" w:uiPriority="99" w:qFormat="1"/>
    <w:lsdException w:name="annotation text" w:semiHidden="1" w:unhideWhenUsed="1"/>
    <w:lsdException w:name="header" w:uiPriority="99"/>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semiHidden/>
    <w:qFormat/>
  </w:style>
  <w:style w:type="paragraph" w:styleId="TOC3">
    <w:name w:val="toc 3"/>
    <w:basedOn w:val="TOC2"/>
    <w:next w:val="Normal"/>
  </w:style>
  <w:style w:type="paragraph" w:styleId="TOC2">
    <w:name w:val="toc 2"/>
    <w:basedOn w:val="TOC1"/>
    <w:next w:val="Normal"/>
    <w:pPr>
      <w:spacing w:before="120"/>
    </w:pPr>
  </w:style>
  <w:style w:type="paragraph" w:styleId="TOC1">
    <w:name w:val="toc 1"/>
    <w:basedOn w:val="Normal"/>
    <w:next w:val="Normal"/>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pPr>
      <w:ind w:left="1415"/>
    </w:pPr>
  </w:style>
  <w:style w:type="paragraph" w:styleId="Index4">
    <w:name w:val="index 4"/>
    <w:basedOn w:val="Normal"/>
    <w:next w:val="Normal"/>
    <w:semiHidden/>
    <w:pPr>
      <w:ind w:left="849"/>
    </w:pPr>
  </w:style>
  <w:style w:type="paragraph" w:styleId="TOC5">
    <w:name w:val="toc 5"/>
    <w:basedOn w:val="TOC4"/>
    <w:next w:val="Normal"/>
    <w:semiHidden/>
  </w:style>
  <w:style w:type="paragraph" w:styleId="TOC8">
    <w:name w:val="toc 8"/>
    <w:basedOn w:val="TOC4"/>
    <w:next w:val="Normal"/>
    <w:semiHidden/>
  </w:style>
  <w:style w:type="paragraph" w:styleId="Index3">
    <w:name w:val="index 3"/>
    <w:basedOn w:val="Normal"/>
    <w:next w:val="Normal"/>
    <w:semiHidden/>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style>
  <w:style w:type="paragraph" w:styleId="FootnoteText">
    <w:name w:val="footnote text"/>
    <w:basedOn w:val="Normal"/>
    <w:link w:val="FootnoteTextChar"/>
    <w:uiPriority w:val="99"/>
    <w:qFormat/>
    <w:pPr>
      <w:keepLines/>
      <w:tabs>
        <w:tab w:val="left" w:pos="255"/>
      </w:tabs>
      <w:ind w:left="255" w:hanging="255"/>
    </w:pPr>
  </w:style>
  <w:style w:type="paragraph" w:styleId="TOC6">
    <w:name w:val="toc 6"/>
    <w:basedOn w:val="TOC4"/>
    <w:next w:val="Normal"/>
    <w:semiHidden/>
  </w:style>
  <w:style w:type="paragraph" w:styleId="Index7">
    <w:name w:val="index 7"/>
    <w:basedOn w:val="Normal"/>
    <w:next w:val="Normal"/>
    <w:semiHidden/>
    <w:qFormat/>
    <w:pPr>
      <w:ind w:left="1698"/>
    </w:pPr>
  </w:style>
  <w:style w:type="paragraph" w:styleId="TOC9">
    <w:name w:val="toc 9"/>
    <w:basedOn w:val="TOC3"/>
    <w:next w:val="Normal"/>
    <w:semiHidden/>
  </w:style>
  <w:style w:type="paragraph" w:styleId="Index2">
    <w:name w:val="index 2"/>
    <w:basedOn w:val="Normal"/>
    <w:next w:val="Normal"/>
    <w:semiHidden/>
    <w:pPr>
      <w:ind w:left="283"/>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semiHidden/>
    <w:unhideWhenUsed/>
    <w:qFormat/>
    <w:rPr>
      <w:color w:val="800080" w:themeColor="followedHyperlink"/>
      <w:u w:val="single"/>
    </w:rPr>
  </w:style>
  <w:style w:type="character" w:styleId="LineNumber">
    <w:name w:val="line number"/>
    <w:basedOn w:val="DefaultParagraphFont"/>
  </w:style>
  <w:style w:type="character" w:styleId="Hyperlink">
    <w:name w:val="Hyperlink"/>
    <w:aliases w:val="CEO_Hyperlink"/>
    <w:basedOn w:val="DefaultParagraphFont"/>
    <w:uiPriority w:val="99"/>
    <w:qFormat/>
    <w:rPr>
      <w:color w:val="0000FF" w:themeColor="hyperlink"/>
      <w:u w:val="single"/>
    </w:rPr>
  </w:style>
  <w:style w:type="character" w:styleId="FootnoteReference">
    <w:name w:val="footnote reference"/>
    <w:basedOn w:val="DefaultParagraphFont"/>
    <w:uiPriority w:val="99"/>
    <w:qFormat/>
    <w:rPr>
      <w:rFonts w:asciiTheme="minorHAnsi" w:hAnsiTheme="minorHAnsi"/>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28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pPr>
      <w:spacing w:before="80"/>
    </w:pPr>
  </w:style>
  <w:style w:type="paragraph" w:customStyle="1" w:styleId="Source">
    <w:name w:val="Source"/>
    <w:basedOn w:val="Normal"/>
    <w:next w:val="Normalaftertitle"/>
    <w:pPr>
      <w:spacing w:before="240" w:after="240"/>
      <w:jc w:val="center"/>
    </w:pPr>
    <w:rPr>
      <w:b/>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rPr>
      <w:rFonts w:asciiTheme="minorHAnsi" w:hAnsiTheme="minorHAnsi"/>
    </w:rPr>
  </w:style>
  <w:style w:type="paragraph" w:customStyle="1" w:styleId="AppendixNo">
    <w:name w:val="Appendix_No"/>
    <w:basedOn w:val="AnnexNo"/>
    <w:next w:val="Annexref"/>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character" w:customStyle="1" w:styleId="Artdef">
    <w:name w:val="Art_def"/>
    <w:basedOn w:val="DefaultParagraphFont"/>
    <w:rPr>
      <w:rFonts w:asciiTheme="minorHAnsi" w:hAnsiTheme="minorHAnsi"/>
      <w:b/>
    </w:rPr>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qFormat/>
    <w:pPr>
      <w:keepNext/>
      <w:keepLines/>
      <w:spacing w:before="160"/>
      <w:ind w:left="794"/>
    </w:pPr>
    <w:rPr>
      <w:rFonts w:eastAsia="STKaiti"/>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120"/>
      <w:jc w:val="center"/>
    </w:pPr>
    <w:rPr>
      <w:caps/>
    </w:rPr>
  </w:style>
  <w:style w:type="paragraph" w:customStyle="1" w:styleId="Figuretitle">
    <w:name w:val="Figure_title"/>
    <w:basedOn w:val="Tabletitle"/>
    <w:next w:val="Normal"/>
    <w:qFormat/>
    <w:pPr>
      <w:keepNext w:val="0"/>
      <w:spacing w:after="480"/>
    </w:pPr>
  </w:style>
  <w:style w:type="paragraph" w:customStyle="1" w:styleId="Tabletitle">
    <w:name w:val="Table_title"/>
    <w:basedOn w:val="Normal"/>
    <w:next w:val="Tabletext"/>
    <w:qFormat/>
    <w:pPr>
      <w:keepNext/>
      <w:keepLines/>
      <w:spacing w:before="0" w:after="120"/>
      <w:jc w:val="center"/>
    </w:pPr>
    <w:rPr>
      <w:b/>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rFonts w:eastAsia="STKaiti"/>
      <w:i/>
    </w:rPr>
  </w:style>
  <w:style w:type="paragraph" w:customStyle="1" w:styleId="PartNo">
    <w:name w:val="Part_No"/>
    <w:basedOn w:val="AnnexNo"/>
    <w:next w:val="Partref"/>
    <w:qFormat/>
  </w:style>
  <w:style w:type="paragraph" w:customStyle="1" w:styleId="Partref">
    <w:name w:val="Part_ref"/>
    <w:basedOn w:val="Annexref"/>
    <w:next w:val="Parttitle"/>
    <w:qFormat/>
  </w:style>
  <w:style w:type="paragraph" w:customStyle="1" w:styleId="Parttitle">
    <w:name w:val="Part_title"/>
    <w:basedOn w:val="Annextitle"/>
    <w:next w:val="Normalaftertitle"/>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heme="minorHAnsi" w:hAnsiTheme="minorHAnsi"/>
      <w:b/>
    </w:rPr>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
    <w:qFormat/>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rFonts w:asciiTheme="minorHAnsi" w:hAnsiTheme="minorHAnsi"/>
      <w:b/>
      <w:color w:val="auto"/>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character" w:customStyle="1" w:styleId="HeaderChar">
    <w:name w:val="Header Char"/>
    <w:basedOn w:val="DefaultParagraphFont"/>
    <w:link w:val="Header"/>
    <w:uiPriority w:val="99"/>
    <w:qFormat/>
    <w:rPr>
      <w:rFonts w:ascii="Times New Roman" w:hAnsi="Times New Roman"/>
      <w:sz w:val="18"/>
      <w:lang w:val="fr-FR" w:eastAsia="en-US"/>
    </w:rPr>
  </w:style>
  <w:style w:type="character" w:customStyle="1" w:styleId="FooterChar">
    <w:name w:val="Footer Char"/>
    <w:basedOn w:val="DefaultParagraphFont"/>
    <w:link w:val="Footer"/>
    <w:qFormat/>
    <w:rPr>
      <w:rFonts w:ascii="Times New Roman" w:hAnsi="Times New Roman"/>
      <w:caps/>
      <w:sz w:val="16"/>
      <w:lang w:val="fr-FR" w:eastAsia="en-US"/>
    </w:rPr>
  </w:style>
  <w:style w:type="paragraph" w:customStyle="1" w:styleId="Committee">
    <w:name w:val="Committee"/>
    <w:basedOn w:val="Normal"/>
    <w:qFormat/>
    <w:rPr>
      <w:rFonts w:cs="Times New Roman Bold"/>
      <w:b/>
      <w:caps/>
    </w:rPr>
  </w:style>
  <w:style w:type="paragraph" w:customStyle="1" w:styleId="BDTLogo">
    <w:name w:val="BDT_Logo"/>
    <w:uiPriority w:val="99"/>
    <w:qFormat/>
    <w:pPr>
      <w:jc w:val="center"/>
    </w:pPr>
    <w:rPr>
      <w:rFonts w:ascii="Calibri" w:eastAsia="SimHei" w:hAnsi="Calibri" w:cs="Simplified Arabic"/>
      <w:sz w:val="22"/>
      <w:szCs w:val="28"/>
      <w:lang w:eastAsia="en-US"/>
    </w:rPr>
  </w:style>
  <w:style w:type="paragraph" w:styleId="ListParagraph">
    <w:name w:val="List Paragraph"/>
    <w:basedOn w:val="Normal"/>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pPr>
      <w:tabs>
        <w:tab w:val="clear" w:pos="794"/>
        <w:tab w:val="clear" w:pos="1191"/>
        <w:tab w:val="left" w:pos="1134"/>
        <w:tab w:val="left" w:pos="1871"/>
      </w:tabs>
    </w:pPr>
  </w:style>
  <w:style w:type="paragraph" w:customStyle="1" w:styleId="paragraph">
    <w:name w:val="paragraph"/>
    <w:basedOn w:val="Normal"/>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textrun">
    <w:name w:val="textrun"/>
    <w:basedOn w:val="DefaultParagraphFont"/>
  </w:style>
  <w:style w:type="character" w:customStyle="1" w:styleId="FootnoteTextChar">
    <w:name w:val="Footnote Text Char"/>
    <w:basedOn w:val="DefaultParagraphFont"/>
    <w:link w:val="FootnoteText"/>
    <w:uiPriority w:val="99"/>
    <w:rsid w:val="009A0E45"/>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ylvia.pol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cosoc/en/2023-ecosoc-youth-forum" TargetMode="External"/><Relationship Id="rId1" Type="http://schemas.openxmlformats.org/officeDocument/2006/relationships/hyperlink" Target="https://www.weforum.org/reports/the-future-of-jobs-report-2023?gclid=CjwKCAjw9pGjBhB-EiwAa5jl3KVILJaFLELFZLbpn33Mih_jxTAXjwDxhQKRulJpK_5K_1x7nUs-6BoCoPo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3140</Words>
  <Characters>519</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3</cp:revision>
  <cp:lastPrinted>2014-11-04T09:22:00Z</cp:lastPrinted>
  <dcterms:created xsi:type="dcterms:W3CDTF">2023-06-06T14:54:00Z</dcterms:created>
  <dcterms:modified xsi:type="dcterms:W3CDTF">2023-06-06T14:57:00Z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2052-11.1.0.14036</vt:lpwstr>
  </property>
  <property fmtid="{D5CDD505-2E9C-101B-9397-08002B2CF9AE}" pid="9" name="ICV">
    <vt:lpwstr>7AA56FD3E63B4A11B7E41C9130EDE27F_12</vt:lpwstr>
  </property>
</Properties>
</file>