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3554C8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2A76FFC9" w:rsidR="00307769" w:rsidRPr="003554C8" w:rsidRDefault="00D04C84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bookmarkStart w:id="0" w:name="lt_pId011"/>
            <w:r w:rsidRPr="003554C8">
              <w:rPr>
                <w:b/>
                <w:bCs/>
                <w:sz w:val="32"/>
                <w:szCs w:val="32"/>
                <w:lang w:val="es-ES_tradnl"/>
              </w:rPr>
              <w:t>Grupo Asesor de Desarrollo</w:t>
            </w:r>
            <w:bookmarkEnd w:id="0"/>
            <w:r w:rsidRPr="003554C8">
              <w:rPr>
                <w:b/>
                <w:bCs/>
                <w:sz w:val="32"/>
                <w:szCs w:val="32"/>
                <w:lang w:val="es-ES_tradnl"/>
              </w:rPr>
              <w:t xml:space="preserve"> </w:t>
            </w:r>
            <w:r w:rsidRPr="003554C8">
              <w:rPr>
                <w:b/>
                <w:bCs/>
                <w:sz w:val="32"/>
                <w:szCs w:val="32"/>
                <w:lang w:val="es-ES_tradnl"/>
              </w:rPr>
              <w:br/>
            </w:r>
            <w:bookmarkStart w:id="1" w:name="lt_pId012"/>
            <w:r w:rsidRPr="003554C8">
              <w:rPr>
                <w:b/>
                <w:bCs/>
                <w:sz w:val="32"/>
                <w:szCs w:val="32"/>
                <w:lang w:val="es-ES_tradnl"/>
              </w:rPr>
              <w:t>de las Telecomunicaciones (GADT)</w:t>
            </w:r>
            <w:bookmarkEnd w:id="1"/>
          </w:p>
          <w:p w14:paraId="5F5F590A" w14:textId="45DAFC7C" w:rsidR="00307769" w:rsidRPr="003554C8" w:rsidRDefault="00D04C84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6"/>
                <w:szCs w:val="26"/>
                <w:lang w:val="es-ES_tradnl"/>
              </w:rPr>
            </w:pPr>
            <w:r w:rsidRPr="003554C8">
              <w:rPr>
                <w:b/>
                <w:bCs/>
                <w:sz w:val="26"/>
                <w:szCs w:val="26"/>
                <w:lang w:val="es-ES_tradnl"/>
              </w:rPr>
              <w:t>30ª reunión, Ginebra, Suiza, 19-23 de junio de 2023</w:t>
            </w:r>
          </w:p>
        </w:tc>
        <w:tc>
          <w:tcPr>
            <w:tcW w:w="3509" w:type="dxa"/>
          </w:tcPr>
          <w:p w14:paraId="67E7B4C4" w14:textId="0F52E4CC" w:rsidR="00307769" w:rsidRPr="003554C8" w:rsidRDefault="00307769" w:rsidP="00952667">
            <w:pPr>
              <w:spacing w:after="120"/>
              <w:ind w:right="142"/>
              <w:jc w:val="right"/>
              <w:rPr>
                <w:lang w:val="es-ES_tradnl"/>
              </w:rPr>
            </w:pPr>
            <w:r w:rsidRPr="003554C8">
              <w:rPr>
                <w:noProof/>
                <w:lang w:val="es-ES_tradnl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3554C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3554C8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3554C8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683C32" w:rsidRPr="003554C8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3554C8" w:rsidRDefault="00683C32" w:rsidP="00400CCF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2E44EE9" w14:textId="0E53FE9D" w:rsidR="00683C32" w:rsidRPr="003554C8" w:rsidRDefault="0096201B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3554C8">
              <w:rPr>
                <w:b/>
                <w:bCs/>
                <w:lang w:val="es-ES_tradnl"/>
              </w:rPr>
              <w:t>Document</w:t>
            </w:r>
            <w:r w:rsidR="00766595" w:rsidRPr="003554C8">
              <w:rPr>
                <w:b/>
                <w:bCs/>
                <w:lang w:val="es-ES_tradnl"/>
              </w:rPr>
              <w:t>o</w:t>
            </w:r>
            <w:r w:rsidRPr="003554C8">
              <w:rPr>
                <w:b/>
                <w:bCs/>
                <w:lang w:val="es-ES_tradnl"/>
              </w:rPr>
              <w:t xml:space="preserve"> </w:t>
            </w:r>
            <w:bookmarkStart w:id="2" w:name="DocRef1"/>
            <w:bookmarkEnd w:id="2"/>
            <w:r w:rsidRPr="003554C8">
              <w:rPr>
                <w:b/>
                <w:bCs/>
                <w:lang w:val="es-ES_tradnl"/>
              </w:rPr>
              <w:t>TDAG</w:t>
            </w:r>
            <w:r w:rsidR="003242AB" w:rsidRPr="003554C8">
              <w:rPr>
                <w:b/>
                <w:bCs/>
                <w:lang w:val="es-ES_tradnl"/>
              </w:rPr>
              <w:t>-</w:t>
            </w:r>
            <w:r w:rsidR="00B648C7" w:rsidRPr="003554C8">
              <w:rPr>
                <w:b/>
                <w:bCs/>
                <w:lang w:val="es-ES_tradnl"/>
              </w:rPr>
              <w:t>2</w:t>
            </w:r>
            <w:bookmarkStart w:id="3" w:name="DocNo1"/>
            <w:bookmarkEnd w:id="3"/>
            <w:r w:rsidR="00307769" w:rsidRPr="003554C8">
              <w:rPr>
                <w:b/>
                <w:bCs/>
                <w:lang w:val="es-ES_tradnl"/>
              </w:rPr>
              <w:t>3</w:t>
            </w:r>
            <w:r w:rsidR="0009076F" w:rsidRPr="003554C8">
              <w:rPr>
                <w:b/>
                <w:bCs/>
                <w:lang w:val="es-ES_tradnl"/>
              </w:rPr>
              <w:t>/</w:t>
            </w:r>
            <w:r w:rsidR="00375CDB" w:rsidRPr="003554C8">
              <w:rPr>
                <w:b/>
                <w:bCs/>
                <w:lang w:val="es-ES_tradnl"/>
              </w:rPr>
              <w:t>2</w:t>
            </w:r>
            <w:r w:rsidR="00C770DC" w:rsidRPr="003554C8">
              <w:rPr>
                <w:b/>
                <w:bCs/>
                <w:lang w:val="es-ES_tradnl"/>
              </w:rPr>
              <w:t>2</w:t>
            </w:r>
            <w:r w:rsidRPr="003554C8">
              <w:rPr>
                <w:b/>
                <w:bCs/>
                <w:lang w:val="es-ES_tradnl"/>
              </w:rPr>
              <w:t>-</w:t>
            </w:r>
            <w:r w:rsidR="00766595" w:rsidRPr="003554C8">
              <w:rPr>
                <w:b/>
                <w:bCs/>
                <w:lang w:val="es-ES_tradnl"/>
              </w:rPr>
              <w:t>S</w:t>
            </w:r>
          </w:p>
        </w:tc>
      </w:tr>
      <w:tr w:rsidR="00683C32" w:rsidRPr="003554C8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3554C8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F89640F" w14:textId="3839C484" w:rsidR="00683C32" w:rsidRPr="003554C8" w:rsidRDefault="00C770DC" w:rsidP="00B648C7">
            <w:pPr>
              <w:spacing w:before="0"/>
              <w:rPr>
                <w:b/>
                <w:szCs w:val="24"/>
                <w:lang w:val="es-ES_tradnl"/>
              </w:rPr>
            </w:pPr>
            <w:bookmarkStart w:id="4" w:name="CreationDate"/>
            <w:bookmarkEnd w:id="4"/>
            <w:r w:rsidRPr="003554C8">
              <w:rPr>
                <w:b/>
                <w:bCs/>
                <w:szCs w:val="28"/>
                <w:lang w:val="es-ES_tradnl"/>
              </w:rPr>
              <w:t xml:space="preserve">24 </w:t>
            </w:r>
            <w:r w:rsidR="00766595" w:rsidRPr="003554C8">
              <w:rPr>
                <w:b/>
                <w:bCs/>
                <w:szCs w:val="28"/>
                <w:lang w:val="es-ES_tradnl"/>
              </w:rPr>
              <w:t>de abril de</w:t>
            </w:r>
            <w:r w:rsidRPr="003554C8">
              <w:rPr>
                <w:b/>
                <w:bCs/>
                <w:szCs w:val="28"/>
                <w:lang w:val="es-ES_tradnl"/>
              </w:rPr>
              <w:t xml:space="preserve"> 2023</w:t>
            </w:r>
          </w:p>
        </w:tc>
      </w:tr>
      <w:tr w:rsidR="00683C32" w:rsidRPr="003554C8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3554C8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30EFD39F" w14:textId="1CC08CDF" w:rsidR="00514D2F" w:rsidRPr="003554C8" w:rsidRDefault="0096201B" w:rsidP="00400CCF">
            <w:pPr>
              <w:spacing w:before="0"/>
              <w:rPr>
                <w:szCs w:val="24"/>
                <w:lang w:val="es-ES_tradnl"/>
              </w:rPr>
            </w:pPr>
            <w:r w:rsidRPr="003554C8">
              <w:rPr>
                <w:b/>
                <w:lang w:val="es-ES_tradnl"/>
              </w:rPr>
              <w:t>Original:</w:t>
            </w:r>
            <w:bookmarkStart w:id="5" w:name="Original"/>
            <w:bookmarkEnd w:id="5"/>
            <w:r w:rsidR="00CE0422" w:rsidRPr="003554C8">
              <w:rPr>
                <w:b/>
                <w:lang w:val="es-ES_tradnl"/>
              </w:rPr>
              <w:t xml:space="preserve"> </w:t>
            </w:r>
            <w:r w:rsidR="00766595" w:rsidRPr="003554C8">
              <w:rPr>
                <w:b/>
                <w:lang w:val="es-ES_tradnl"/>
              </w:rPr>
              <w:t>inglés</w:t>
            </w:r>
          </w:p>
        </w:tc>
      </w:tr>
      <w:tr w:rsidR="00A13162" w:rsidRPr="003554C8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0B3C83D4" w:rsidR="00A13162" w:rsidRPr="003554C8" w:rsidRDefault="00C770DC" w:rsidP="0030353C">
            <w:pPr>
              <w:pStyle w:val="Source"/>
              <w:rPr>
                <w:lang w:val="es-ES_tradnl"/>
              </w:rPr>
            </w:pPr>
            <w:bookmarkStart w:id="6" w:name="Source"/>
            <w:bookmarkEnd w:id="6"/>
            <w:r w:rsidRPr="003554C8">
              <w:rPr>
                <w:lang w:val="es-ES_tradnl"/>
              </w:rPr>
              <w:t xml:space="preserve">Kenya </w:t>
            </w:r>
            <w:r w:rsidR="00766595" w:rsidRPr="003554C8">
              <w:rPr>
                <w:lang w:val="es-ES_tradnl"/>
              </w:rPr>
              <w:t>y</w:t>
            </w:r>
            <w:r w:rsidRPr="003554C8">
              <w:rPr>
                <w:lang w:val="es-ES_tradnl"/>
              </w:rPr>
              <w:t xml:space="preserve"> ATDI (Franc</w:t>
            </w:r>
            <w:r w:rsidR="00766595" w:rsidRPr="003554C8">
              <w:rPr>
                <w:lang w:val="es-ES_tradnl"/>
              </w:rPr>
              <w:t>ia</w:t>
            </w:r>
            <w:r w:rsidRPr="003554C8">
              <w:rPr>
                <w:lang w:val="es-ES_tradnl"/>
              </w:rPr>
              <w:t>)</w:t>
            </w:r>
          </w:p>
        </w:tc>
      </w:tr>
      <w:tr w:rsidR="00AC6F14" w:rsidRPr="003554C8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2E4349DE" w:rsidR="00AC6F14" w:rsidRPr="003554C8" w:rsidRDefault="00766595" w:rsidP="0030353C">
            <w:pPr>
              <w:pStyle w:val="Title1"/>
              <w:rPr>
                <w:lang w:val="es-ES_tradnl"/>
              </w:rPr>
            </w:pPr>
            <w:bookmarkStart w:id="7" w:name="Title"/>
            <w:bookmarkEnd w:id="7"/>
            <w:r w:rsidRPr="003554C8">
              <w:rPr>
                <w:lang w:val="es-ES_tradnl"/>
              </w:rPr>
              <w:t xml:space="preserve">Aplicación de la </w:t>
            </w:r>
            <w:r w:rsidR="00C770DC" w:rsidRPr="003554C8">
              <w:rPr>
                <w:lang w:val="es-ES_tradnl"/>
              </w:rPr>
              <w:t>Resolu</w:t>
            </w:r>
            <w:r w:rsidRPr="003554C8">
              <w:rPr>
                <w:lang w:val="es-ES_tradnl"/>
              </w:rPr>
              <w:t>ción</w:t>
            </w:r>
            <w:r w:rsidR="00C770DC" w:rsidRPr="003554C8">
              <w:rPr>
                <w:lang w:val="es-ES_tradnl"/>
              </w:rPr>
              <w:t xml:space="preserve"> 9 (Rev. Kigali, 2022) </w:t>
            </w:r>
            <w:r w:rsidRPr="003554C8">
              <w:rPr>
                <w:lang w:val="es-ES_tradnl"/>
              </w:rPr>
              <w:t>y colaboración entre el UIT-R</w:t>
            </w:r>
            <w:r w:rsidR="00D04C84" w:rsidRPr="003554C8">
              <w:rPr>
                <w:lang w:val="es-ES_tradnl"/>
              </w:rPr>
              <w:br/>
            </w:r>
            <w:r w:rsidRPr="003554C8">
              <w:rPr>
                <w:lang w:val="es-ES_tradnl"/>
              </w:rPr>
              <w:t>y el UIT-D – Participación de los países, en particular de los países</w:t>
            </w:r>
            <w:r w:rsidR="00D04C84" w:rsidRPr="003554C8">
              <w:rPr>
                <w:lang w:val="es-ES_tradnl"/>
              </w:rPr>
              <w:br/>
            </w:r>
            <w:r w:rsidRPr="003554C8">
              <w:rPr>
                <w:lang w:val="es-ES_tradnl"/>
              </w:rPr>
              <w:t>en desarrollo,</w:t>
            </w:r>
            <w:r w:rsidR="00D04C84" w:rsidRPr="003554C8">
              <w:rPr>
                <w:lang w:val="es-ES_tradnl"/>
              </w:rPr>
              <w:t xml:space="preserve"> </w:t>
            </w:r>
            <w:r w:rsidRPr="003554C8">
              <w:rPr>
                <w:lang w:val="es-ES_tradnl"/>
              </w:rPr>
              <w:t>en la gestión del espectro de frecuencias</w:t>
            </w:r>
          </w:p>
        </w:tc>
      </w:tr>
      <w:tr w:rsidR="00A721F4" w:rsidRPr="003554C8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3554C8" w:rsidRDefault="00A721F4" w:rsidP="0030353C">
            <w:pPr>
              <w:rPr>
                <w:lang w:val="es-ES_tradnl"/>
              </w:rPr>
            </w:pPr>
          </w:p>
        </w:tc>
      </w:tr>
      <w:tr w:rsidR="00A721F4" w:rsidRPr="003554C8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38D1B33F" w:rsidR="00A721F4" w:rsidRPr="003554C8" w:rsidRDefault="00766595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3554C8">
              <w:rPr>
                <w:b/>
                <w:bCs/>
                <w:szCs w:val="24"/>
                <w:lang w:val="es-ES_tradnl"/>
              </w:rPr>
              <w:t>Resumen</w:t>
            </w:r>
            <w:r w:rsidR="00A721F4" w:rsidRPr="003554C8">
              <w:rPr>
                <w:b/>
                <w:bCs/>
                <w:szCs w:val="24"/>
                <w:lang w:val="es-ES_tradnl"/>
              </w:rPr>
              <w:t>:</w:t>
            </w:r>
          </w:p>
          <w:p w14:paraId="1D5BF2CA" w14:textId="3E6F40D0" w:rsidR="001C6B7B" w:rsidRPr="003554C8" w:rsidRDefault="00766595" w:rsidP="00B10294">
            <w:pPr>
              <w:spacing w:after="120"/>
              <w:rPr>
                <w:lang w:val="es-ES_tradnl"/>
              </w:rPr>
            </w:pPr>
            <w:r w:rsidRPr="003554C8">
              <w:rPr>
                <w:lang w:val="es-ES_tradnl"/>
              </w:rPr>
              <w:t>En este documento se da cuenta de los avances de los trabajos relativos a la Resolución</w:t>
            </w:r>
            <w:r w:rsidR="00426A0A" w:rsidRPr="003554C8">
              <w:rPr>
                <w:lang w:val="es-ES_tradnl"/>
              </w:rPr>
              <w:t xml:space="preserve"> 9 (Rev.</w:t>
            </w:r>
            <w:r w:rsidR="00826BDF" w:rsidRPr="003554C8">
              <w:rPr>
                <w:lang w:val="es-ES_tradnl"/>
              </w:rPr>
              <w:t> </w:t>
            </w:r>
            <w:r w:rsidR="00426A0A" w:rsidRPr="003554C8">
              <w:rPr>
                <w:lang w:val="es-ES_tradnl"/>
              </w:rPr>
              <w:t xml:space="preserve">Kigali, 2022) </w:t>
            </w:r>
            <w:r w:rsidRPr="003554C8">
              <w:rPr>
                <w:lang w:val="es-ES_tradnl"/>
              </w:rPr>
              <w:t>en la Comisión de Estudio (CE) 1 del UIT-R, la CE</w:t>
            </w:r>
            <w:r w:rsidR="00A42AE8" w:rsidRPr="003554C8">
              <w:rPr>
                <w:lang w:val="es-ES_tradnl"/>
              </w:rPr>
              <w:t> </w:t>
            </w:r>
            <w:r w:rsidRPr="003554C8">
              <w:rPr>
                <w:lang w:val="es-ES_tradnl"/>
              </w:rPr>
              <w:t>1 del UIT-D y la CE</w:t>
            </w:r>
            <w:r w:rsidR="00A42AE8" w:rsidRPr="003554C8">
              <w:rPr>
                <w:lang w:val="es-ES_tradnl"/>
              </w:rPr>
              <w:t> </w:t>
            </w:r>
            <w:r w:rsidRPr="003554C8">
              <w:rPr>
                <w:lang w:val="es-ES_tradnl"/>
              </w:rPr>
              <w:t xml:space="preserve">2 del UIT-D. Los coordinadores para la Resolución 9 de la CMDT son el Sr. </w:t>
            </w:r>
            <w:r w:rsidR="00AF3D3E" w:rsidRPr="003554C8">
              <w:rPr>
                <w:lang w:val="es-ES_tradnl"/>
              </w:rPr>
              <w:t>Roberto Hirayama (Bra</w:t>
            </w:r>
            <w:r w:rsidRPr="003554C8">
              <w:rPr>
                <w:lang w:val="es-ES_tradnl"/>
              </w:rPr>
              <w:t>s</w:t>
            </w:r>
            <w:r w:rsidR="00AF3D3E" w:rsidRPr="003554C8">
              <w:rPr>
                <w:lang w:val="es-ES_tradnl"/>
              </w:rPr>
              <w:t xml:space="preserve">il) </w:t>
            </w:r>
            <w:r w:rsidRPr="003554C8">
              <w:rPr>
                <w:lang w:val="es-ES_tradnl"/>
              </w:rPr>
              <w:t>y el Sr.</w:t>
            </w:r>
            <w:r w:rsidR="003554C8">
              <w:rPr>
                <w:lang w:val="es-ES_tradnl"/>
              </w:rPr>
              <w:t> </w:t>
            </w:r>
            <w:r w:rsidR="00AF3D3E" w:rsidRPr="003554C8">
              <w:rPr>
                <w:lang w:val="es-ES_tradnl"/>
              </w:rPr>
              <w:t>Sunil Singhal (India)</w:t>
            </w:r>
            <w:r w:rsidRPr="003554C8">
              <w:rPr>
                <w:lang w:val="es-ES_tradnl"/>
              </w:rPr>
              <w:t xml:space="preserve"> de la CE</w:t>
            </w:r>
            <w:r w:rsidR="00A42AE8" w:rsidRPr="003554C8">
              <w:rPr>
                <w:lang w:val="es-ES_tradnl"/>
              </w:rPr>
              <w:t> </w:t>
            </w:r>
            <w:r w:rsidRPr="003554C8">
              <w:rPr>
                <w:lang w:val="es-ES_tradnl"/>
              </w:rPr>
              <w:t>1 del UIT-D y el Sr.</w:t>
            </w:r>
            <w:r w:rsidR="00091B21" w:rsidRPr="003554C8">
              <w:rPr>
                <w:lang w:val="es-ES_tradnl"/>
              </w:rPr>
              <w:t xml:space="preserve"> Hideo </w:t>
            </w:r>
            <w:r w:rsidR="00B10294" w:rsidRPr="003554C8">
              <w:rPr>
                <w:lang w:val="es-ES_tradnl"/>
              </w:rPr>
              <w:t xml:space="preserve">Imanaka </w:t>
            </w:r>
            <w:r w:rsidR="00091B21" w:rsidRPr="003554C8">
              <w:rPr>
                <w:lang w:val="es-ES_tradnl"/>
              </w:rPr>
              <w:t>(Jap</w:t>
            </w:r>
            <w:r w:rsidRPr="003554C8">
              <w:rPr>
                <w:lang w:val="es-ES_tradnl"/>
              </w:rPr>
              <w:t>ó</w:t>
            </w:r>
            <w:r w:rsidR="00091B21" w:rsidRPr="003554C8">
              <w:rPr>
                <w:lang w:val="es-ES_tradnl"/>
              </w:rPr>
              <w:t xml:space="preserve">n) </w:t>
            </w:r>
            <w:r w:rsidRPr="003554C8">
              <w:rPr>
                <w:lang w:val="es-ES_tradnl"/>
              </w:rPr>
              <w:t>y el Sr.</w:t>
            </w:r>
            <w:r w:rsidR="00091B21" w:rsidRPr="003554C8">
              <w:rPr>
                <w:lang w:val="es-ES_tradnl"/>
              </w:rPr>
              <w:t xml:space="preserve"> Haim </w:t>
            </w:r>
            <w:r w:rsidR="00B10294" w:rsidRPr="003554C8">
              <w:rPr>
                <w:lang w:val="es-ES_tradnl"/>
              </w:rPr>
              <w:t xml:space="preserve">Mazar </w:t>
            </w:r>
            <w:r w:rsidR="00091B21" w:rsidRPr="003554C8">
              <w:rPr>
                <w:lang w:val="es-ES_tradnl"/>
              </w:rPr>
              <w:t>(ATDI, Franc</w:t>
            </w:r>
            <w:r w:rsidRPr="003554C8">
              <w:rPr>
                <w:lang w:val="es-ES_tradnl"/>
              </w:rPr>
              <w:t>ia</w:t>
            </w:r>
            <w:r w:rsidR="00091B21" w:rsidRPr="003554C8">
              <w:rPr>
                <w:lang w:val="es-ES_tradnl"/>
              </w:rPr>
              <w:t>)</w:t>
            </w:r>
            <w:r w:rsidRPr="003554C8">
              <w:rPr>
                <w:lang w:val="es-ES_tradnl"/>
              </w:rPr>
              <w:t xml:space="preserve"> de la C</w:t>
            </w:r>
            <w:r w:rsidR="003554C8">
              <w:rPr>
                <w:lang w:val="es-ES_tradnl"/>
              </w:rPr>
              <w:t>E </w:t>
            </w:r>
            <w:r w:rsidRPr="003554C8">
              <w:rPr>
                <w:lang w:val="es-ES_tradnl"/>
              </w:rPr>
              <w:t>2 del UIT-D</w:t>
            </w:r>
            <w:r w:rsidR="00091B21" w:rsidRPr="003554C8">
              <w:rPr>
                <w:lang w:val="es-ES_tradnl"/>
              </w:rPr>
              <w:t>.</w:t>
            </w:r>
            <w:r w:rsidR="00B10294" w:rsidRPr="003554C8">
              <w:rPr>
                <w:lang w:val="es-ES_tradnl"/>
              </w:rPr>
              <w:t xml:space="preserve"> </w:t>
            </w:r>
            <w:r w:rsidRPr="003554C8">
              <w:rPr>
                <w:lang w:val="es-ES_tradnl"/>
              </w:rPr>
              <w:t>Los Directores del UIT-R y el UIT-D deben colaborar estrechamente para mejorar la cooperación a través de las CE del UIT-D y de la CE</w:t>
            </w:r>
            <w:r w:rsidR="00A42AE8" w:rsidRPr="003554C8">
              <w:rPr>
                <w:lang w:val="es-ES_tradnl"/>
              </w:rPr>
              <w:t> </w:t>
            </w:r>
            <w:r w:rsidRPr="003554C8">
              <w:rPr>
                <w:lang w:val="es-ES_tradnl"/>
              </w:rPr>
              <w:t>1 del UIT-R. En colaboración con los Coordinadores regionales y la BR, el GADT puede orientar a las CE del UIT-D a fin de intensificar la colaboración</w:t>
            </w:r>
            <w:r w:rsidR="00B10294" w:rsidRPr="003554C8">
              <w:rPr>
                <w:lang w:val="es-ES_tradnl"/>
              </w:rPr>
              <w:t xml:space="preserve">. </w:t>
            </w:r>
          </w:p>
          <w:p w14:paraId="6FB76AD4" w14:textId="14A36DDC" w:rsidR="00EC5653" w:rsidRPr="003554C8" w:rsidRDefault="00091B21" w:rsidP="00B10294">
            <w:pPr>
              <w:spacing w:after="120"/>
              <w:rPr>
                <w:b/>
                <w:bCs/>
                <w:lang w:val="es-ES_tradnl"/>
              </w:rPr>
            </w:pPr>
            <w:r w:rsidRPr="003554C8">
              <w:rPr>
                <w:lang w:val="es-ES_tradnl"/>
              </w:rPr>
              <w:t>Not</w:t>
            </w:r>
            <w:r w:rsidR="00766595" w:rsidRPr="003554C8">
              <w:rPr>
                <w:lang w:val="es-ES_tradnl"/>
              </w:rPr>
              <w:t>a de la Secretaría: este documento se ha presentado también a la CE</w:t>
            </w:r>
            <w:r w:rsidR="00A42AE8" w:rsidRPr="003554C8">
              <w:rPr>
                <w:lang w:val="es-ES_tradnl"/>
              </w:rPr>
              <w:t> </w:t>
            </w:r>
            <w:r w:rsidR="00766595" w:rsidRPr="003554C8">
              <w:rPr>
                <w:lang w:val="es-ES_tradnl"/>
              </w:rPr>
              <w:t xml:space="preserve">1 del UIT-R, al Grupo de Coordinación Intersectorial (GCIS) y a los Grupos de Relator sobre las Cuestiones </w:t>
            </w:r>
            <w:r w:rsidRPr="003554C8">
              <w:rPr>
                <w:lang w:val="es-ES_tradnl"/>
              </w:rPr>
              <w:t>1/1, 2/1, 4/1, 5/1, 1/2</w:t>
            </w:r>
            <w:r w:rsidR="006F0140" w:rsidRPr="003554C8">
              <w:rPr>
                <w:lang w:val="es-ES_tradnl"/>
              </w:rPr>
              <w:t>,</w:t>
            </w:r>
            <w:r w:rsidRPr="003554C8">
              <w:rPr>
                <w:lang w:val="es-ES_tradnl"/>
              </w:rPr>
              <w:t xml:space="preserve"> </w:t>
            </w:r>
            <w:r w:rsidR="006F0140" w:rsidRPr="003554C8">
              <w:rPr>
                <w:lang w:val="es-ES_tradnl"/>
              </w:rPr>
              <w:t xml:space="preserve">2/2 </w:t>
            </w:r>
            <w:r w:rsidR="00766595" w:rsidRPr="003554C8">
              <w:rPr>
                <w:lang w:val="es-ES_tradnl"/>
              </w:rPr>
              <w:t>y</w:t>
            </w:r>
            <w:r w:rsidRPr="003554C8">
              <w:rPr>
                <w:lang w:val="es-ES_tradnl"/>
              </w:rPr>
              <w:t xml:space="preserve"> 7/2</w:t>
            </w:r>
            <w:r w:rsidR="00766595" w:rsidRPr="003554C8">
              <w:rPr>
                <w:lang w:val="es-ES_tradnl"/>
              </w:rPr>
              <w:t xml:space="preserve"> del UIT-D</w:t>
            </w:r>
            <w:r w:rsidR="0099155F" w:rsidRPr="003554C8">
              <w:rPr>
                <w:lang w:val="es-ES_tradnl"/>
              </w:rPr>
              <w:t>.</w:t>
            </w:r>
          </w:p>
          <w:p w14:paraId="76A1C541" w14:textId="78A05A2F" w:rsidR="00A721F4" w:rsidRPr="003554C8" w:rsidRDefault="00A721F4" w:rsidP="00EC5653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3554C8">
              <w:rPr>
                <w:b/>
                <w:bCs/>
                <w:lang w:val="es-ES_tradnl"/>
              </w:rPr>
              <w:t>Ac</w:t>
            </w:r>
            <w:r w:rsidR="00766595" w:rsidRPr="003554C8">
              <w:rPr>
                <w:b/>
                <w:bCs/>
                <w:lang w:val="es-ES_tradnl"/>
              </w:rPr>
              <w:t>ción solicitada</w:t>
            </w:r>
            <w:r w:rsidRPr="003554C8">
              <w:rPr>
                <w:b/>
                <w:bCs/>
                <w:lang w:val="es-ES_tradnl"/>
              </w:rPr>
              <w:t>:</w:t>
            </w:r>
          </w:p>
          <w:p w14:paraId="1ECDD20E" w14:textId="3EEE7823" w:rsidR="00A721F4" w:rsidRPr="003554C8" w:rsidRDefault="00766595" w:rsidP="00EA0C51">
            <w:pPr>
              <w:spacing w:after="120"/>
              <w:rPr>
                <w:lang w:val="es-ES_tradnl"/>
              </w:rPr>
            </w:pPr>
            <w:r w:rsidRPr="003554C8">
              <w:rPr>
                <w:lang w:val="es-ES_tradnl"/>
              </w:rPr>
              <w:t>Se invita al GADT a facilitar a las Comisiones de Estudio del UIT-D las orientaciones que considere convenientes para intensificar la colaboración en relación con la Resolución</w:t>
            </w:r>
            <w:r w:rsidR="0099155F" w:rsidRPr="003554C8">
              <w:rPr>
                <w:lang w:val="es-ES_tradnl"/>
              </w:rPr>
              <w:t xml:space="preserve"> 9 (Rev. Kigali, 2022)</w:t>
            </w:r>
            <w:r w:rsidR="00EC5653" w:rsidRPr="003554C8">
              <w:rPr>
                <w:lang w:val="es-ES_tradnl"/>
              </w:rPr>
              <w:t>.</w:t>
            </w:r>
          </w:p>
        </w:tc>
      </w:tr>
    </w:tbl>
    <w:p w14:paraId="77CF718B" w14:textId="77777777" w:rsidR="00AC6F14" w:rsidRPr="003554C8" w:rsidRDefault="00AC6F14" w:rsidP="00EA0C51">
      <w:pPr>
        <w:spacing w:after="120"/>
        <w:rPr>
          <w:lang w:val="es-ES_tradnl"/>
        </w:rPr>
      </w:pPr>
    </w:p>
    <w:p w14:paraId="72F5CF96" w14:textId="77777777" w:rsidR="00923CF1" w:rsidRPr="003554C8" w:rsidRDefault="00923CF1" w:rsidP="00935FF0">
      <w:pPr>
        <w:rPr>
          <w:lang w:val="es-ES_tradnl"/>
        </w:rPr>
      </w:pPr>
    </w:p>
    <w:p w14:paraId="5B29B2A3" w14:textId="04F91758" w:rsidR="00C770DC" w:rsidRPr="003554C8" w:rsidRDefault="00C770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3554C8">
        <w:rPr>
          <w:lang w:val="es-ES_tradnl"/>
        </w:rPr>
        <w:br w:type="page"/>
      </w:r>
    </w:p>
    <w:p w14:paraId="10FA7E17" w14:textId="2D8AE75F" w:rsidR="00C770DC" w:rsidRPr="003554C8" w:rsidRDefault="00C770DC" w:rsidP="00C770DC">
      <w:pPr>
        <w:tabs>
          <w:tab w:val="left" w:pos="720"/>
        </w:tabs>
        <w:overflowPunct/>
        <w:autoSpaceDE/>
        <w:adjustRightInd/>
        <w:spacing w:after="120"/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</w:pP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lastRenderedPageBreak/>
        <w:t>Not</w:t>
      </w:r>
      <w:r w:rsidR="00766595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a</w:t>
      </w: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: </w:t>
      </w:r>
      <w:r w:rsidR="00766595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en este contribución, el </w:t>
      </w:r>
      <w:r w:rsidR="00766595" w:rsidRPr="003554C8">
        <w:rPr>
          <w:rStyle w:val="Hyperlink"/>
          <w:rFonts w:eastAsia="MS Mincho" w:cstheme="minorHAnsi"/>
          <w:color w:val="auto"/>
          <w:szCs w:val="24"/>
          <w:highlight w:val="yellow"/>
          <w:u w:val="none"/>
          <w:lang w:val="es-ES_tradnl"/>
        </w:rPr>
        <w:t>sombreado</w:t>
      </w:r>
      <w:r w:rsidR="00766595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ha sido añadido por las personas de contacto</w:t>
      </w: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.</w:t>
      </w:r>
    </w:p>
    <w:p w14:paraId="74C3E349" w14:textId="77777777" w:rsidR="00C770DC" w:rsidRPr="003554C8" w:rsidRDefault="00C770DC" w:rsidP="00C770DC">
      <w:pPr>
        <w:tabs>
          <w:tab w:val="left" w:pos="720"/>
        </w:tabs>
        <w:overflowPunct/>
        <w:autoSpaceDE/>
        <w:adjustRightInd/>
        <w:spacing w:after="120"/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</w:pPr>
    </w:p>
    <w:p w14:paraId="19F36ACC" w14:textId="10FE9936" w:rsidR="00C770DC" w:rsidRPr="003554C8" w:rsidRDefault="00A937E6" w:rsidP="00C322BB">
      <w:pPr>
        <w:pStyle w:val="Headingb"/>
        <w:rPr>
          <w:rStyle w:val="Hyperlink"/>
          <w:rFonts w:eastAsia="MS Mincho" w:cstheme="minorHAnsi"/>
          <w:b w:val="0"/>
          <w:color w:val="auto"/>
          <w:szCs w:val="24"/>
          <w:u w:val="none"/>
          <w:lang w:val="es-ES_tradnl"/>
        </w:rPr>
      </w:pPr>
      <w:r w:rsidRPr="003554C8">
        <w:rPr>
          <w:rStyle w:val="Hyperlink"/>
          <w:color w:val="auto"/>
          <w:szCs w:val="24"/>
          <w:u w:val="none"/>
          <w:lang w:val="es-ES_tradnl"/>
        </w:rPr>
        <w:t xml:space="preserve">Especificación </w:t>
      </w:r>
      <w:r w:rsidRPr="003554C8">
        <w:rPr>
          <w:rFonts w:eastAsia="Batang"/>
          <w:lang w:val="es-ES_tradnl"/>
        </w:rPr>
        <w:t>de</w:t>
      </w:r>
      <w:r w:rsidRPr="003554C8">
        <w:rPr>
          <w:rStyle w:val="Hyperlink"/>
          <w:color w:val="auto"/>
          <w:szCs w:val="24"/>
          <w:u w:val="none"/>
          <w:lang w:val="es-ES_tradnl"/>
        </w:rPr>
        <w:t xml:space="preserve"> los orígenes de esta contribución</w:t>
      </w:r>
    </w:p>
    <w:p w14:paraId="2A54D094" w14:textId="333B5E93" w:rsidR="00C770DC" w:rsidRPr="003554C8" w:rsidRDefault="00F62E33" w:rsidP="00F62E33">
      <w:pPr>
        <w:pStyle w:val="enumlev1"/>
        <w:rPr>
          <w:lang w:val="es-ES_tradnl"/>
        </w:rPr>
      </w:pP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1)</w:t>
      </w: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ab/>
      </w:r>
      <w:r w:rsidR="00A937E6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En el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Document</w:t>
      </w:r>
      <w:r w:rsidR="00A937E6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o</w:t>
      </w:r>
      <w:r w:rsidR="00742F26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 </w:t>
      </w:r>
      <w:hyperlink r:id="rId9" w:history="1">
        <w:r w:rsidR="00C770DC" w:rsidRPr="003554C8">
          <w:rPr>
            <w:rStyle w:val="Hyperlink"/>
            <w:rFonts w:eastAsia="MS Mincho" w:cstheme="minorHAnsi"/>
            <w:b/>
            <w:bCs/>
            <w:szCs w:val="24"/>
            <w:lang w:val="es-ES_tradnl"/>
          </w:rPr>
          <w:t>1/112</w:t>
        </w:r>
      </w:hyperlink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</w:t>
      </w:r>
      <w:r w:rsidR="00A937E6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de 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10 </w:t>
      </w:r>
      <w:r w:rsidR="00A937E6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de agosto de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2022</w:t>
      </w:r>
      <w:r w:rsidR="00A937E6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,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</w:t>
      </w:r>
      <w:r w:rsid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"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Summary Record of the meeting</w:t>
      </w:r>
      <w:r w:rsid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"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, </w:t>
      </w:r>
      <w:r w:rsidR="00A937E6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la Comisión de Estudio (CE) 1 del UIT-R tomó nota de los resultados de la CMDT-22. </w:t>
      </w:r>
      <w:r w:rsid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"</w:t>
      </w:r>
      <w:r w:rsidR="00A937E6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La Administración de</w:t>
      </w:r>
      <w:r w:rsidR="00C770DC" w:rsidRPr="003554C8">
        <w:rPr>
          <w:rFonts w:eastAsia="SimSun"/>
          <w:lang w:val="es-ES_tradnl" w:eastAsia="zh-CN"/>
        </w:rPr>
        <w:t xml:space="preserve"> </w:t>
      </w:r>
      <w:r w:rsidR="00C770DC" w:rsidRPr="003554C8">
        <w:rPr>
          <w:rFonts w:eastAsia="SimSun"/>
          <w:highlight w:val="yellow"/>
          <w:lang w:val="es-ES_tradnl" w:eastAsia="zh-CN"/>
        </w:rPr>
        <w:t>Kenya</w:t>
      </w:r>
      <w:r w:rsidR="00C770DC" w:rsidRPr="003554C8">
        <w:rPr>
          <w:rFonts w:eastAsia="SimSun"/>
          <w:lang w:val="es-ES_tradnl" w:eastAsia="zh-CN"/>
        </w:rPr>
        <w:t xml:space="preserve"> </w:t>
      </w:r>
      <w:r w:rsidR="00A937E6" w:rsidRPr="003554C8">
        <w:rPr>
          <w:rFonts w:eastAsia="SimSun"/>
          <w:lang w:val="es-ES_tradnl" w:eastAsia="zh-CN"/>
        </w:rPr>
        <w:t>pide orientaciones en relación con la Resolución 9 de la CMDT. La Administración de</w:t>
      </w:r>
      <w:r w:rsidR="00C770DC" w:rsidRPr="003554C8">
        <w:rPr>
          <w:rFonts w:eastAsia="SimSun"/>
          <w:lang w:val="es-ES_tradnl" w:eastAsia="zh-CN"/>
        </w:rPr>
        <w:t xml:space="preserve"> </w:t>
      </w:r>
      <w:r w:rsidR="00C770DC" w:rsidRPr="003554C8">
        <w:rPr>
          <w:rFonts w:eastAsia="SimSun"/>
          <w:highlight w:val="yellow"/>
          <w:lang w:val="es-ES_tradnl" w:eastAsia="zh-CN"/>
        </w:rPr>
        <w:t>Israel</w:t>
      </w:r>
      <w:r w:rsidR="00C770DC" w:rsidRPr="003554C8">
        <w:rPr>
          <w:rFonts w:eastAsia="SimSun"/>
          <w:lang w:val="es-ES_tradnl" w:eastAsia="zh-CN"/>
        </w:rPr>
        <w:t xml:space="preserve"> propo</w:t>
      </w:r>
      <w:r w:rsidR="00A937E6" w:rsidRPr="003554C8">
        <w:rPr>
          <w:rFonts w:eastAsia="SimSun"/>
          <w:lang w:val="es-ES_tradnl" w:eastAsia="zh-CN"/>
        </w:rPr>
        <w:t>ne establecer una</w:t>
      </w:r>
      <w:r w:rsidR="00C770DC" w:rsidRPr="003554C8">
        <w:rPr>
          <w:rFonts w:eastAsia="SimSun"/>
          <w:lang w:val="es-ES_tradnl" w:eastAsia="zh-CN"/>
        </w:rPr>
        <w:t xml:space="preserve"> </w:t>
      </w:r>
      <w:r w:rsidR="00A937E6" w:rsidRPr="003554C8">
        <w:rPr>
          <w:rFonts w:eastAsia="SimSun"/>
          <w:highlight w:val="yellow"/>
          <w:lang w:val="es-ES_tradnl" w:eastAsia="zh-CN"/>
        </w:rPr>
        <w:t>mejor colaboración sobre la Resolución 9 entre todos los Grupos de Trabajo de la CE</w:t>
      </w:r>
      <w:r w:rsidR="00A42AE8" w:rsidRPr="003554C8">
        <w:rPr>
          <w:rFonts w:eastAsia="SimSun"/>
          <w:highlight w:val="yellow"/>
          <w:lang w:val="es-ES_tradnl" w:eastAsia="zh-CN"/>
        </w:rPr>
        <w:t> </w:t>
      </w:r>
      <w:r w:rsidR="00A937E6" w:rsidRPr="003554C8">
        <w:rPr>
          <w:rFonts w:eastAsia="SimSun"/>
          <w:highlight w:val="yellow"/>
          <w:lang w:val="es-ES_tradnl" w:eastAsia="zh-CN"/>
        </w:rPr>
        <w:t>1</w:t>
      </w:r>
      <w:r w:rsidR="00C770DC" w:rsidRPr="003554C8">
        <w:rPr>
          <w:rFonts w:eastAsia="SimSun"/>
          <w:lang w:val="es-ES_tradnl" w:eastAsia="zh-CN"/>
        </w:rPr>
        <w:t>." "</w:t>
      </w:r>
      <w:r w:rsidR="00A937E6" w:rsidRPr="003554C8">
        <w:rPr>
          <w:rFonts w:eastAsia="SimSun"/>
          <w:lang w:val="es-ES_tradnl" w:eastAsia="zh-CN"/>
        </w:rPr>
        <w:t>Habida cuenta de las conclusiones pertinentes de anteriores reuniones, de la Conferencia Mundial de Desarrollo de las Telecomunicaciones (CMDT) y de la Resolución 9, el Presidente de la CE</w:t>
      </w:r>
      <w:r w:rsidR="00A42AE8" w:rsidRPr="003554C8">
        <w:rPr>
          <w:rFonts w:eastAsia="SimSun"/>
          <w:lang w:val="es-ES_tradnl" w:eastAsia="zh-CN"/>
        </w:rPr>
        <w:t> </w:t>
      </w:r>
      <w:r w:rsidR="00A937E6" w:rsidRPr="003554C8">
        <w:rPr>
          <w:rFonts w:eastAsia="SimSun"/>
          <w:lang w:val="es-ES_tradnl" w:eastAsia="zh-CN"/>
        </w:rPr>
        <w:t>1 propone que se considere la posibilidad de nombrar a un</w:t>
      </w:r>
      <w:r w:rsidR="00C770DC" w:rsidRPr="003554C8">
        <w:rPr>
          <w:rFonts w:eastAsia="SimSun"/>
          <w:lang w:val="es-ES_tradnl" w:eastAsia="zh-CN"/>
        </w:rPr>
        <w:t xml:space="preserve"> </w:t>
      </w:r>
      <w:r w:rsidR="00C770DC" w:rsidRPr="003554C8">
        <w:rPr>
          <w:rFonts w:eastAsia="SimSun"/>
          <w:highlight w:val="yellow"/>
          <w:lang w:val="es-ES_tradnl" w:eastAsia="zh-CN"/>
        </w:rPr>
        <w:t>R</w:t>
      </w:r>
      <w:r w:rsidR="00A937E6" w:rsidRPr="003554C8">
        <w:rPr>
          <w:rFonts w:eastAsia="SimSun"/>
          <w:highlight w:val="yellow"/>
          <w:lang w:val="es-ES_tradnl" w:eastAsia="zh-CN"/>
        </w:rPr>
        <w:t>elator de coordinación de la CE</w:t>
      </w:r>
      <w:r w:rsidR="00A42AE8" w:rsidRPr="003554C8">
        <w:rPr>
          <w:rFonts w:eastAsia="SimSun"/>
          <w:highlight w:val="yellow"/>
          <w:lang w:val="es-ES_tradnl" w:eastAsia="zh-CN"/>
        </w:rPr>
        <w:t> </w:t>
      </w:r>
      <w:r w:rsidR="00A937E6" w:rsidRPr="003554C8">
        <w:rPr>
          <w:rFonts w:eastAsia="SimSun"/>
          <w:highlight w:val="yellow"/>
          <w:lang w:val="es-ES_tradnl" w:eastAsia="zh-CN"/>
        </w:rPr>
        <w:t>1 del UIT-R con las CE del UIT-D</w:t>
      </w:r>
      <w:r w:rsidR="00C770DC" w:rsidRPr="003554C8">
        <w:rPr>
          <w:rFonts w:eastAsia="SimSun"/>
          <w:lang w:val="es-ES_tradnl" w:eastAsia="zh-CN"/>
        </w:rPr>
        <w:t xml:space="preserve">. </w:t>
      </w:r>
      <w:r w:rsidR="00A937E6" w:rsidRPr="003554C8">
        <w:rPr>
          <w:rFonts w:eastAsia="SimSun"/>
          <w:lang w:val="es-ES_tradnl" w:eastAsia="zh-CN"/>
        </w:rPr>
        <w:t xml:space="preserve">Se decide retrasar la adopción de una decisión hasta </w:t>
      </w:r>
      <w:r w:rsidR="00A937E6" w:rsidRPr="003554C8">
        <w:rPr>
          <w:rFonts w:eastAsia="SimSun"/>
          <w:highlight w:val="yellow"/>
          <w:lang w:val="es-ES_tradnl" w:eastAsia="zh-CN"/>
        </w:rPr>
        <w:t>la próxima reunión de la CE</w:t>
      </w:r>
      <w:r w:rsidR="00A42AE8" w:rsidRPr="003554C8">
        <w:rPr>
          <w:rFonts w:eastAsia="SimSun"/>
          <w:highlight w:val="yellow"/>
          <w:lang w:val="es-ES_tradnl" w:eastAsia="zh-CN"/>
        </w:rPr>
        <w:t> </w:t>
      </w:r>
      <w:r w:rsidR="00A937E6" w:rsidRPr="003554C8">
        <w:rPr>
          <w:rFonts w:eastAsia="SimSun"/>
          <w:highlight w:val="yellow"/>
          <w:lang w:val="es-ES_tradnl" w:eastAsia="zh-CN"/>
        </w:rPr>
        <w:t>1 del UIT-R</w:t>
      </w:r>
      <w:r w:rsidR="00A937E6" w:rsidRPr="003554C8">
        <w:rPr>
          <w:rFonts w:eastAsia="SimSun"/>
          <w:lang w:val="es-ES_tradnl" w:eastAsia="zh-CN"/>
        </w:rPr>
        <w:t xml:space="preserve"> a fin de dejar más tiempo para considerar la propuesta del Presidente, determinar si tal medida es necesaria o si este asunto puede abordarse de manera distinta para incrementar la eficacia de la comunicación</w:t>
      </w:r>
      <w:r w:rsidR="00C770DC" w:rsidRPr="003554C8">
        <w:rPr>
          <w:rFonts w:eastAsia="SimSun"/>
          <w:lang w:val="es-ES_tradnl" w:eastAsia="zh-CN"/>
        </w:rPr>
        <w:t xml:space="preserve"> </w:t>
      </w:r>
      <w:r w:rsidR="00C770DC" w:rsidRPr="003554C8">
        <w:rPr>
          <w:rFonts w:eastAsia="SimSun"/>
          <w:highlight w:val="yellow"/>
          <w:lang w:val="es-ES_tradnl" w:eastAsia="zh-CN"/>
        </w:rPr>
        <w:t>intersector</w:t>
      </w:r>
      <w:r w:rsidR="00A937E6" w:rsidRPr="003554C8">
        <w:rPr>
          <w:rFonts w:eastAsia="SimSun"/>
          <w:highlight w:val="yellow"/>
          <w:lang w:val="es-ES_tradnl" w:eastAsia="zh-CN"/>
        </w:rPr>
        <w:t>ial</w:t>
      </w:r>
      <w:r w:rsidR="00C770DC" w:rsidRPr="003554C8">
        <w:rPr>
          <w:rFonts w:eastAsia="SimSun"/>
          <w:lang w:val="es-ES_tradnl" w:eastAsia="zh-CN"/>
        </w:rPr>
        <w:t xml:space="preserve">. </w:t>
      </w:r>
      <w:r w:rsidR="00A937E6" w:rsidRPr="003554C8">
        <w:rPr>
          <w:rFonts w:eastAsia="SimSun"/>
          <w:lang w:val="es-ES_tradnl" w:eastAsia="zh-CN"/>
        </w:rPr>
        <w:t xml:space="preserve">El </w:t>
      </w:r>
      <w:r w:rsidR="00A937E6" w:rsidRPr="003554C8">
        <w:rPr>
          <w:rFonts w:eastAsia="SimSun"/>
          <w:highlight w:val="yellow"/>
          <w:lang w:val="es-ES_tradnl" w:eastAsia="zh-CN"/>
        </w:rPr>
        <w:t>S</w:t>
      </w:r>
      <w:r w:rsidR="00C770DC" w:rsidRPr="003554C8">
        <w:rPr>
          <w:rFonts w:eastAsia="SimSun"/>
          <w:highlight w:val="yellow"/>
          <w:lang w:val="es-ES_tradnl" w:eastAsia="zh-CN"/>
        </w:rPr>
        <w:t>r</w:t>
      </w:r>
      <w:r w:rsidR="00A937E6" w:rsidRPr="003554C8">
        <w:rPr>
          <w:rFonts w:eastAsia="SimSun"/>
          <w:highlight w:val="yellow"/>
          <w:lang w:val="es-ES_tradnl" w:eastAsia="zh-CN"/>
        </w:rPr>
        <w:t>.</w:t>
      </w:r>
      <w:r w:rsidR="00426A0A" w:rsidRPr="003554C8">
        <w:rPr>
          <w:rFonts w:eastAsia="SimSun"/>
          <w:highlight w:val="yellow"/>
          <w:lang w:val="es-ES_tradnl" w:eastAsia="zh-CN"/>
        </w:rPr>
        <w:t> </w:t>
      </w:r>
      <w:r w:rsidR="00C770DC" w:rsidRPr="003554C8">
        <w:rPr>
          <w:rFonts w:eastAsia="SimSun"/>
          <w:highlight w:val="yellow"/>
          <w:lang w:val="es-ES_tradnl" w:eastAsia="zh-CN"/>
        </w:rPr>
        <w:t>Mohamad Haji (Kenya)</w:t>
      </w:r>
      <w:r w:rsidR="00C770DC" w:rsidRPr="003554C8">
        <w:rPr>
          <w:rFonts w:eastAsia="SimSun"/>
          <w:lang w:val="es-ES_tradnl" w:eastAsia="zh-CN"/>
        </w:rPr>
        <w:t xml:space="preserve"> </w:t>
      </w:r>
      <w:r w:rsidR="00A937E6" w:rsidRPr="003554C8">
        <w:rPr>
          <w:rFonts w:eastAsia="SimSun"/>
          <w:lang w:val="es-ES_tradnl" w:eastAsia="zh-CN"/>
        </w:rPr>
        <w:t>se presenta voluntario como Relator de coordinación, si la Comisión decide nombrar a un Relator</w:t>
      </w:r>
      <w:r w:rsidR="00C770DC" w:rsidRPr="003554C8">
        <w:rPr>
          <w:rFonts w:eastAsia="SimSun"/>
          <w:lang w:val="es-ES_tradnl" w:eastAsia="zh-CN"/>
        </w:rPr>
        <w:t>."</w:t>
      </w:r>
    </w:p>
    <w:p w14:paraId="12D287A6" w14:textId="5DC0AC1F" w:rsidR="00C770DC" w:rsidRPr="003554C8" w:rsidRDefault="00F62E33" w:rsidP="00F62E33">
      <w:pPr>
        <w:pStyle w:val="enumlev1"/>
        <w:rPr>
          <w:rFonts w:eastAsia="MS Mincho"/>
          <w:lang w:val="es-ES_tradnl"/>
        </w:rPr>
      </w:pP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2)</w:t>
      </w: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ab/>
      </w:r>
      <w:r w:rsidR="00A937E6" w:rsidRPr="003554C8">
        <w:rPr>
          <w:rFonts w:eastAsia="SimSun"/>
          <w:lang w:val="es-ES_tradnl" w:eastAsia="zh-CN"/>
        </w:rPr>
        <w:t>En el Documento</w:t>
      </w:r>
      <w:r w:rsidR="00742F26">
        <w:rPr>
          <w:lang w:val="es-ES_tradnl"/>
        </w:rPr>
        <w:t> </w:t>
      </w:r>
      <w:hyperlink r:id="rId10" w:history="1">
        <w:r w:rsidR="00C770DC" w:rsidRPr="003554C8">
          <w:rPr>
            <w:rStyle w:val="Hyperlink"/>
            <w:rFonts w:cstheme="minorHAnsi"/>
            <w:b/>
            <w:bCs/>
            <w:szCs w:val="24"/>
            <w:lang w:val="es-ES_tradnl"/>
          </w:rPr>
          <w:t>1/35</w:t>
        </w:r>
      </w:hyperlink>
      <w:r w:rsidR="00C770DC" w:rsidRPr="003554C8">
        <w:rPr>
          <w:lang w:val="es-ES_tradnl"/>
        </w:rPr>
        <w:t xml:space="preserve"> (</w:t>
      </w:r>
      <w:r w:rsidR="00A937E6" w:rsidRPr="003554C8">
        <w:rPr>
          <w:lang w:val="es-ES_tradnl"/>
        </w:rPr>
        <w:t>y</w:t>
      </w:r>
      <w:r w:rsidR="00C770DC" w:rsidRPr="003554C8">
        <w:rPr>
          <w:lang w:val="es-ES_tradnl"/>
        </w:rPr>
        <w:t xml:space="preserve"> </w:t>
      </w:r>
      <w:hyperlink r:id="rId11" w:history="1">
        <w:r w:rsidR="00C770DC" w:rsidRPr="003554C8">
          <w:rPr>
            <w:rStyle w:val="Hyperlink"/>
            <w:rFonts w:cstheme="minorHAnsi"/>
            <w:b/>
            <w:bCs/>
            <w:szCs w:val="24"/>
            <w:lang w:val="es-ES_tradnl"/>
          </w:rPr>
          <w:t>2/33</w:t>
        </w:r>
      </w:hyperlink>
      <w:r w:rsidR="00C770DC" w:rsidRPr="003554C8">
        <w:rPr>
          <w:lang w:val="es-ES_tradnl"/>
        </w:rPr>
        <w:t>)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</w:t>
      </w:r>
      <w:r w:rsidR="00A937E6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del UIT-D de 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11 </w:t>
      </w:r>
      <w:r w:rsidR="00A937E6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de octubre de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2022, </w:t>
      </w:r>
      <w:r w:rsidR="00C770DC" w:rsidRPr="003554C8">
        <w:rPr>
          <w:lang w:val="es-ES_tradnl"/>
        </w:rPr>
        <w:t xml:space="preserve">Kenya </w:t>
      </w:r>
      <w:r w:rsidR="00A937E6" w:rsidRPr="003554C8">
        <w:rPr>
          <w:lang w:val="es-ES_tradnl"/>
        </w:rPr>
        <w:t>y</w:t>
      </w:r>
      <w:r w:rsidR="00C770DC" w:rsidRPr="003554C8">
        <w:rPr>
          <w:lang w:val="es-ES_tradnl"/>
        </w:rPr>
        <w:t xml:space="preserve"> ATDI propo</w:t>
      </w:r>
      <w:r w:rsidR="00A937E6" w:rsidRPr="003554C8">
        <w:rPr>
          <w:lang w:val="es-ES_tradnl"/>
        </w:rPr>
        <w:t>nen que las CE</w:t>
      </w:r>
      <w:r w:rsidR="00A42AE8" w:rsidRPr="003554C8">
        <w:rPr>
          <w:lang w:val="es-ES_tradnl"/>
        </w:rPr>
        <w:t> </w:t>
      </w:r>
      <w:r w:rsidR="00A937E6" w:rsidRPr="003554C8">
        <w:rPr>
          <w:lang w:val="es-ES_tradnl"/>
        </w:rPr>
        <w:t>1 y 2 del UIT-D nombren a uno o dos Relatores para representarlas ante el UIT-R</w:t>
      </w:r>
      <w:r w:rsidR="00C770DC" w:rsidRPr="003554C8">
        <w:rPr>
          <w:lang w:val="es-ES_tradnl"/>
        </w:rPr>
        <w:t>.</w:t>
      </w:r>
    </w:p>
    <w:p w14:paraId="31AAA287" w14:textId="3D1231DF" w:rsidR="00C770DC" w:rsidRPr="003554C8" w:rsidRDefault="00F62E33" w:rsidP="00F62E33">
      <w:pPr>
        <w:pStyle w:val="enumlev1"/>
        <w:rPr>
          <w:rStyle w:val="Hyperlink"/>
          <w:rFonts w:eastAsia="MS Mincho"/>
          <w:color w:val="auto"/>
          <w:szCs w:val="24"/>
          <w:u w:val="none"/>
          <w:lang w:val="es-ES_tradnl"/>
        </w:rPr>
      </w:pP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3)</w:t>
      </w: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ab/>
      </w:r>
      <w:r w:rsidR="00A937E6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En el Informe del Presidente de la CE</w:t>
      </w:r>
      <w:r w:rsidR="00A42AE8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 </w:t>
      </w:r>
      <w:r w:rsidR="00A937E6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1 del UIT-D,</w:t>
      </w:r>
      <w:r w:rsidR="00C770DC" w:rsidRPr="003554C8">
        <w:rPr>
          <w:rFonts w:eastAsia="SimSun"/>
          <w:lang w:val="es-ES_tradnl" w:eastAsia="zh-CN"/>
        </w:rPr>
        <w:t xml:space="preserve"> 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Document</w:t>
      </w:r>
      <w:r w:rsidR="00A937E6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o</w:t>
      </w:r>
      <w:r w:rsidR="00742F26">
        <w:rPr>
          <w:rStyle w:val="Hyperlink"/>
          <w:rFonts w:eastAsia="MS Mincho" w:cstheme="minorHAnsi"/>
          <w:szCs w:val="24"/>
          <w:lang w:val="es-ES_tradnl"/>
        </w:rPr>
        <w:t> </w:t>
      </w:r>
      <w:hyperlink r:id="rId12" w:history="1">
        <w:r w:rsidR="00C770DC" w:rsidRPr="003554C8">
          <w:rPr>
            <w:rStyle w:val="Hyperlink"/>
            <w:rFonts w:eastAsia="MS Mincho" w:cstheme="minorHAnsi"/>
            <w:b/>
            <w:bCs/>
            <w:szCs w:val="24"/>
            <w:lang w:val="es-ES_tradnl"/>
          </w:rPr>
          <w:t>1/REP/8</w:t>
        </w:r>
      </w:hyperlink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</w:t>
      </w:r>
      <w:r w:rsidR="00A937E6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de 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8 </w:t>
      </w:r>
      <w:r w:rsidR="00A937E6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de diciembre de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2022, 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se indica que </w:t>
      </w:r>
      <w:r w:rsid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"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se acordó que se aplicaría por los coordinadores para la Resolución</w:t>
      </w:r>
      <w:r w:rsidR="00742F26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 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9, 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Sr.</w:t>
      </w:r>
      <w:r w:rsidR="00BD7C8F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 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Roberto Hirayama (Bra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s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il) 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y Sr.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Sunil Singhal (India)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, en función de las necesidades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".</w:t>
      </w:r>
    </w:p>
    <w:p w14:paraId="7A29E9DC" w14:textId="7509049C" w:rsidR="00C770DC" w:rsidRPr="003554C8" w:rsidRDefault="00F62E33" w:rsidP="00F62E33">
      <w:pPr>
        <w:pStyle w:val="enumlev1"/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</w:pP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4)</w:t>
      </w: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ab/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En el Informe del Presidente de la CE</w:t>
      </w:r>
      <w:r w:rsidR="00A42AE8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 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2 del UIT-D, Documento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</w:t>
      </w:r>
      <w:hyperlink r:id="rId13" w:history="1">
        <w:r w:rsidR="00C770DC" w:rsidRPr="003554C8">
          <w:rPr>
            <w:rStyle w:val="Hyperlink"/>
            <w:rFonts w:eastAsia="MS Mincho" w:cstheme="minorHAnsi"/>
            <w:b/>
            <w:bCs/>
            <w:szCs w:val="24"/>
            <w:lang w:val="es-ES_tradnl"/>
          </w:rPr>
          <w:t>2/REP/8</w:t>
        </w:r>
      </w:hyperlink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de 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20 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de diciembre de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2022, 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se indica en el Cuadro 3: Lista de coordinadores del Anexo 2: Lista de coordinadores de la Comisión de Estudio 2 </w:t>
      </w:r>
      <w:r w:rsid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"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Resolución 9 de la CMDT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Sr.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Hideo IMANAKA (Jap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ó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n) 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Sr.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Haim MAZAR (ATDI, Franc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ia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)". 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En el Informe del Presidente se indica, además, lo siguiente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:</w:t>
      </w:r>
    </w:p>
    <w:p w14:paraId="34FD8E70" w14:textId="6180173B" w:rsidR="00C770DC" w:rsidRPr="003554C8" w:rsidRDefault="00F62E33" w:rsidP="00F62E33">
      <w:pPr>
        <w:pStyle w:val="enumlev2"/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</w:pP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a)</w:t>
      </w: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ab/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Que las propuestas de 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Kenya 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y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ATDI 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recibieron </w:t>
      </w:r>
      <w:r w:rsid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"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apoyo generalizado en lo que respecta a seguir abordando la Resolución 9 durante este periodo de estudios 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"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, lo que dio pie a diversas observaciones y opiniones, entre las que se cuentan las siguientes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:</w:t>
      </w:r>
    </w:p>
    <w:p w14:paraId="7E4E3FB7" w14:textId="56D9C935" w:rsidR="00C770DC" w:rsidRPr="003554C8" w:rsidRDefault="00F62E33" w:rsidP="00F62E33">
      <w:pPr>
        <w:pStyle w:val="enumlev3"/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</w:pP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•</w:t>
      </w: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ab/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"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se consideró mejor contar con la</w:t>
      </w:r>
      <w:r w:rsidR="00C770DC" w:rsidRPr="003554C8">
        <w:rPr>
          <w:rStyle w:val="Hyperlink"/>
          <w:rFonts w:eastAsia="MS Mincho" w:cstheme="minorHAnsi"/>
          <w:color w:val="auto"/>
          <w:szCs w:val="24"/>
          <w:highlight w:val="yellow"/>
          <w:u w:val="none"/>
          <w:lang w:val="es-ES_tradnl"/>
        </w:rPr>
        <w:t xml:space="preserve"> participa</w:t>
      </w:r>
      <w:r w:rsidR="00B5436B" w:rsidRPr="003554C8">
        <w:rPr>
          <w:rStyle w:val="Hyperlink"/>
          <w:rFonts w:eastAsia="MS Mincho" w:cstheme="minorHAnsi"/>
          <w:color w:val="auto"/>
          <w:szCs w:val="24"/>
          <w:highlight w:val="yellow"/>
          <w:u w:val="none"/>
          <w:lang w:val="es-ES_tradnl"/>
        </w:rPr>
        <w:t>ción regular de la Oficina de Radiocomunicaciones</w:t>
      </w:r>
      <w:r w:rsidR="00C770DC" w:rsidRPr="003554C8">
        <w:rPr>
          <w:rStyle w:val="Hyperlink"/>
          <w:rFonts w:eastAsia="MS Mincho" w:cstheme="minorHAnsi"/>
          <w:color w:val="auto"/>
          <w:szCs w:val="24"/>
          <w:highlight w:val="yellow"/>
          <w:u w:val="none"/>
          <w:lang w:val="es-ES_tradnl"/>
        </w:rPr>
        <w:t xml:space="preserve"> (BR)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como representante del UIT-R en las Comisiones de Estudio del UIT-D</w:t>
      </w: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;</w:t>
      </w:r>
      <w:r w:rsidR="003554C8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"</w:t>
      </w:r>
    </w:p>
    <w:p w14:paraId="1AEF584D" w14:textId="7A9BA235" w:rsidR="00C770DC" w:rsidRPr="003554C8" w:rsidRDefault="00F62E33" w:rsidP="00F62E33">
      <w:pPr>
        <w:pStyle w:val="enumlev3"/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</w:pP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•</w:t>
      </w: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ab/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"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también se propuso </w:t>
      </w:r>
      <w:r w:rsidR="00B5436B" w:rsidRPr="003554C8">
        <w:rPr>
          <w:rStyle w:val="Hyperlink"/>
          <w:rFonts w:eastAsia="MS Mincho" w:cstheme="minorHAnsi"/>
          <w:color w:val="auto"/>
          <w:szCs w:val="24"/>
          <w:highlight w:val="yellow"/>
          <w:u w:val="none"/>
          <w:lang w:val="es-ES_tradnl"/>
        </w:rPr>
        <w:t>comunicar la información al GADT</w:t>
      </w:r>
      <w:r w:rsidR="00B5436B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, como se hacía durante el anterior periodo de estudios, en colaboración con los coordinadores regionales y la</w:t>
      </w:r>
      <w:r w:rsidR="00C770D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BR.</w:t>
      </w:r>
      <w:r w:rsidR="003554C8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>"</w:t>
      </w:r>
    </w:p>
    <w:p w14:paraId="3506D4E1" w14:textId="3CDBC74B" w:rsidR="00F62E33" w:rsidRPr="003554C8" w:rsidRDefault="00F62E33" w:rsidP="00F62E33">
      <w:pPr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</w:pPr>
      <w:r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br w:type="page"/>
      </w:r>
    </w:p>
    <w:p w14:paraId="6B1B4F85" w14:textId="4D347FDC" w:rsidR="00C770DC" w:rsidRPr="006E07A0" w:rsidRDefault="00B5436B" w:rsidP="00C322BB">
      <w:pPr>
        <w:pStyle w:val="Headingb"/>
        <w:rPr>
          <w:rFonts w:eastAsia="Batang"/>
          <w:lang w:val="es-ES_tradnl"/>
        </w:rPr>
      </w:pPr>
      <w:r w:rsidRPr="006E07A0">
        <w:rPr>
          <w:rFonts w:eastAsia="Batang"/>
          <w:lang w:val="es-ES_tradnl"/>
        </w:rPr>
        <w:lastRenderedPageBreak/>
        <w:t xml:space="preserve">Citas </w:t>
      </w:r>
      <w:r w:rsidRPr="006E07A0">
        <w:rPr>
          <w:rFonts w:eastAsia="Batang" w:cstheme="minorHAnsi"/>
          <w:szCs w:val="24"/>
          <w:lang w:val="es-ES_tradnl"/>
        </w:rPr>
        <w:t>pertinentes</w:t>
      </w:r>
      <w:r w:rsidRPr="006E07A0">
        <w:rPr>
          <w:rFonts w:eastAsia="Batang"/>
          <w:lang w:val="es-ES_tradnl"/>
        </w:rPr>
        <w:t xml:space="preserve"> de la Resolución 9 de la CMDT-22 en relación con esta contribución</w:t>
      </w:r>
    </w:p>
    <w:p w14:paraId="0672B353" w14:textId="056A8166" w:rsidR="00B5436B" w:rsidRPr="003554C8" w:rsidRDefault="00B5436B" w:rsidP="00F62E33">
      <w:pPr>
        <w:pStyle w:val="Call"/>
        <w:rPr>
          <w:lang w:val="es-ES_tradnl"/>
        </w:rPr>
      </w:pPr>
      <w:r w:rsidRPr="003554C8">
        <w:rPr>
          <w:lang w:val="es-ES_tradnl"/>
        </w:rPr>
        <w:t>encarga a la Directora de la Oficina de Desarrollo de las Telecomunicaciones</w:t>
      </w:r>
    </w:p>
    <w:p w14:paraId="0C2C5D45" w14:textId="21B844FB" w:rsidR="00C770DC" w:rsidRPr="003554C8" w:rsidRDefault="00F62E33" w:rsidP="00F62E33">
      <w:pPr>
        <w:pStyle w:val="enumlev1"/>
        <w:rPr>
          <w:rFonts w:cstheme="minorHAnsi"/>
          <w:szCs w:val="24"/>
          <w:lang w:val="es-ES_tradnl"/>
        </w:rPr>
      </w:pPr>
      <w:r w:rsidRPr="003554C8">
        <w:rPr>
          <w:lang w:val="es-ES_tradnl"/>
        </w:rPr>
        <w:t>1)</w:t>
      </w:r>
      <w:r w:rsidRPr="003554C8">
        <w:rPr>
          <w:lang w:val="es-ES_tradnl"/>
        </w:rPr>
        <w:tab/>
      </w:r>
      <w:r w:rsidR="00B5436B" w:rsidRPr="003554C8">
        <w:rPr>
          <w:lang w:val="es-ES_tradnl"/>
        </w:rPr>
        <w:t xml:space="preserve">que aliente a los Estados Miembros de los </w:t>
      </w:r>
      <w:r w:rsidR="00B5436B" w:rsidRPr="003554C8">
        <w:rPr>
          <w:highlight w:val="yellow"/>
          <w:lang w:val="es-ES_tradnl"/>
        </w:rPr>
        <w:t>países en desarrollo a nivel nacional y/o regional a facilitar al UIT</w:t>
      </w:r>
      <w:r w:rsidR="00B5436B" w:rsidRPr="003554C8">
        <w:rPr>
          <w:highlight w:val="yellow"/>
          <w:lang w:val="es-ES_tradnl"/>
        </w:rPr>
        <w:noBreakHyphen/>
        <w:t>R y al UIT</w:t>
      </w:r>
      <w:r w:rsidR="00B5436B" w:rsidRPr="003554C8">
        <w:rPr>
          <w:highlight w:val="yellow"/>
          <w:lang w:val="es-ES_tradnl"/>
        </w:rPr>
        <w:noBreakHyphen/>
        <w:t>D una lista de sus necesidades, experiencias nacionales y/o requisitos especiales en materia de gestión nacional del espectro de frecuencias</w:t>
      </w:r>
      <w:r w:rsidR="00B5436B" w:rsidRPr="003554C8">
        <w:rPr>
          <w:lang w:val="es-ES_tradnl"/>
        </w:rPr>
        <w:t>, necesidades que la Directora tratará de satisfacer. En el Anexo 1 a la presente Resolución figura un ejemplo de las necesidades planteadas</w:t>
      </w:r>
      <w:r w:rsidR="00C770DC" w:rsidRPr="003554C8">
        <w:rPr>
          <w:rFonts w:cstheme="minorHAnsi"/>
          <w:szCs w:val="24"/>
          <w:lang w:val="es-ES_tradnl"/>
        </w:rPr>
        <w:t>;</w:t>
      </w:r>
    </w:p>
    <w:p w14:paraId="1D02E527" w14:textId="7BA3B336" w:rsidR="00C770DC" w:rsidRPr="003554C8" w:rsidRDefault="00F62E33" w:rsidP="00F62E33">
      <w:pPr>
        <w:pStyle w:val="enumlev1"/>
        <w:rPr>
          <w:rFonts w:cstheme="minorHAnsi"/>
          <w:szCs w:val="24"/>
          <w:lang w:val="es-ES_tradnl"/>
        </w:rPr>
      </w:pPr>
      <w:r w:rsidRPr="003554C8">
        <w:rPr>
          <w:lang w:val="es-ES_tradnl"/>
        </w:rPr>
        <w:t>2)</w:t>
      </w:r>
      <w:r w:rsidRPr="003554C8">
        <w:rPr>
          <w:lang w:val="es-ES_tradnl"/>
        </w:rPr>
        <w:tab/>
      </w:r>
      <w:r w:rsidR="00BA128E" w:rsidRPr="003554C8">
        <w:rPr>
          <w:lang w:val="es-ES_tradnl"/>
        </w:rPr>
        <w:t xml:space="preserve">que aliente a los Estados Miembros a seguir aportando al UIT-R y el UIT-D ejemplos prácticos de sus experiencias en relación con la Base de datos </w:t>
      </w:r>
      <w:r w:rsidR="00BA128E" w:rsidRPr="003554C8">
        <w:rPr>
          <w:highlight w:val="yellow"/>
          <w:lang w:val="es-ES_tradnl"/>
        </w:rPr>
        <w:t>Tasas de Espectro</w:t>
      </w:r>
      <w:r w:rsidR="00BA128E" w:rsidRPr="003554C8">
        <w:rPr>
          <w:lang w:val="es-ES_tradnl"/>
        </w:rPr>
        <w:t xml:space="preserve">, las tendencias nacionales en </w:t>
      </w:r>
      <w:r w:rsidR="00BA128E" w:rsidRPr="003554C8">
        <w:rPr>
          <w:highlight w:val="yellow"/>
          <w:lang w:val="es-ES_tradnl"/>
        </w:rPr>
        <w:t>la gestión del espectro, la reorganización del espectro</w:t>
      </w:r>
      <w:r w:rsidR="00BA128E" w:rsidRPr="003554C8">
        <w:rPr>
          <w:lang w:val="es-ES_tradnl"/>
        </w:rPr>
        <w:t xml:space="preserve">, así como la instalación y explotación de sistemas de </w:t>
      </w:r>
      <w:r w:rsidR="00BA128E" w:rsidRPr="003554C8">
        <w:rPr>
          <w:highlight w:val="yellow"/>
          <w:lang w:val="es-ES_tradnl"/>
        </w:rPr>
        <w:t>comprobación técnica del espectro</w:t>
      </w:r>
      <w:r w:rsidR="00C770DC" w:rsidRPr="003554C8">
        <w:rPr>
          <w:rFonts w:cstheme="minorHAnsi"/>
          <w:szCs w:val="24"/>
          <w:lang w:val="es-ES_tradnl"/>
        </w:rPr>
        <w:t>;</w:t>
      </w:r>
    </w:p>
    <w:p w14:paraId="131DCEC8" w14:textId="45E1E066" w:rsidR="00C770DC" w:rsidRPr="003554C8" w:rsidRDefault="00F62E33" w:rsidP="00F62E33">
      <w:pPr>
        <w:pStyle w:val="enumlev1"/>
        <w:rPr>
          <w:rFonts w:cstheme="minorHAnsi"/>
          <w:szCs w:val="24"/>
          <w:lang w:val="es-ES_tradnl"/>
        </w:rPr>
      </w:pPr>
      <w:r w:rsidRPr="003554C8">
        <w:rPr>
          <w:lang w:val="es-ES_tradnl"/>
        </w:rPr>
        <w:t>3)</w:t>
      </w:r>
      <w:r w:rsidRPr="003554C8">
        <w:rPr>
          <w:lang w:val="es-ES_tradnl"/>
        </w:rPr>
        <w:tab/>
      </w:r>
      <w:r w:rsidR="00BA128E" w:rsidRPr="003554C8">
        <w:rPr>
          <w:lang w:val="es-ES_tradnl"/>
        </w:rPr>
        <w:t xml:space="preserve">que proporcione </w:t>
      </w:r>
      <w:r w:rsidR="00BA128E" w:rsidRPr="003554C8">
        <w:rPr>
          <w:highlight w:val="yellow"/>
          <w:lang w:val="es-ES_tradnl"/>
        </w:rPr>
        <w:t>informes anuales</w:t>
      </w:r>
      <w:r w:rsidR="00BA128E" w:rsidRPr="003554C8">
        <w:rPr>
          <w:lang w:val="es-ES_tradnl"/>
        </w:rPr>
        <w:t xml:space="preserve"> al </w:t>
      </w:r>
      <w:r w:rsidR="00BA128E" w:rsidRPr="003554C8">
        <w:rPr>
          <w:highlight w:val="yellow"/>
          <w:lang w:val="es-ES_tradnl"/>
        </w:rPr>
        <w:t>Grupo Asesor de Desarrollo de las Telecomunicaciones</w:t>
      </w:r>
      <w:r w:rsidR="00BA128E" w:rsidRPr="003554C8">
        <w:rPr>
          <w:lang w:val="es-ES_tradnl"/>
        </w:rPr>
        <w:t xml:space="preserve"> sobre la aplicación de la presente Resolución</w:t>
      </w:r>
      <w:r w:rsidR="00C770DC" w:rsidRPr="003554C8">
        <w:rPr>
          <w:rFonts w:cstheme="minorHAnsi"/>
          <w:szCs w:val="24"/>
          <w:lang w:val="es-ES_tradnl"/>
        </w:rPr>
        <w:t>.</w:t>
      </w:r>
    </w:p>
    <w:p w14:paraId="75A98EE4" w14:textId="77777777" w:rsidR="00BA128E" w:rsidRPr="003554C8" w:rsidRDefault="00BA128E" w:rsidP="00F62E33">
      <w:pPr>
        <w:pStyle w:val="Call"/>
        <w:rPr>
          <w:lang w:val="es-ES_tradnl"/>
        </w:rPr>
      </w:pPr>
      <w:r w:rsidRPr="003554C8">
        <w:rPr>
          <w:lang w:val="es-ES_tradnl"/>
        </w:rPr>
        <w:t>invita al Director de la Oficina de Radiocomunicaciones</w:t>
      </w:r>
    </w:p>
    <w:p w14:paraId="031E94F8" w14:textId="0DC014E2" w:rsidR="00C770DC" w:rsidRPr="003554C8" w:rsidRDefault="00F62E33" w:rsidP="00F62E33">
      <w:pPr>
        <w:pStyle w:val="enumlev1"/>
        <w:rPr>
          <w:rFonts w:cstheme="minorHAnsi"/>
          <w:szCs w:val="24"/>
          <w:lang w:val="es-ES_tradnl"/>
        </w:rPr>
      </w:pPr>
      <w:r w:rsidRPr="003554C8">
        <w:rPr>
          <w:lang w:val="es-ES_tradnl"/>
        </w:rPr>
        <w:t>1)</w:t>
      </w:r>
      <w:r w:rsidRPr="003554C8">
        <w:rPr>
          <w:lang w:val="es-ES_tradnl"/>
        </w:rPr>
        <w:tab/>
      </w:r>
      <w:r w:rsidR="00BA128E" w:rsidRPr="003554C8">
        <w:rPr>
          <w:lang w:val="es-ES_tradnl"/>
        </w:rPr>
        <w:t xml:space="preserve">a velar por la continuidad de la </w:t>
      </w:r>
      <w:r w:rsidR="00BA128E" w:rsidRPr="003554C8">
        <w:rPr>
          <w:highlight w:val="yellow"/>
          <w:lang w:val="es-ES_tradnl"/>
        </w:rPr>
        <w:t>colaboración entre el UIT-R y el UIT</w:t>
      </w:r>
      <w:r w:rsidR="00BA128E" w:rsidRPr="003554C8">
        <w:rPr>
          <w:highlight w:val="yellow"/>
          <w:lang w:val="es-ES_tradnl"/>
        </w:rPr>
        <w:noBreakHyphen/>
        <w:t>D</w:t>
      </w:r>
      <w:r w:rsidR="00BA128E" w:rsidRPr="003554C8">
        <w:rPr>
          <w:lang w:val="es-ES_tradnl"/>
        </w:rPr>
        <w:t xml:space="preserve"> con miras a la aplicación de esta Resolución</w:t>
      </w:r>
      <w:r w:rsidR="00C770DC" w:rsidRPr="003554C8">
        <w:rPr>
          <w:rFonts w:cstheme="minorHAnsi"/>
          <w:szCs w:val="24"/>
          <w:lang w:val="es-ES_tradnl"/>
        </w:rPr>
        <w:t>,</w:t>
      </w:r>
    </w:p>
    <w:p w14:paraId="4745A3F8" w14:textId="14841A48" w:rsidR="00C770DC" w:rsidRPr="003554C8" w:rsidRDefault="00BA128E" w:rsidP="00C770DC">
      <w:pPr>
        <w:spacing w:after="120"/>
        <w:rPr>
          <w:rFonts w:cstheme="minorHAnsi"/>
          <w:szCs w:val="24"/>
          <w:lang w:val="es-ES_tradnl"/>
        </w:rPr>
      </w:pPr>
      <w:r w:rsidRPr="003554C8">
        <w:rPr>
          <w:rFonts w:cstheme="minorHAnsi"/>
          <w:szCs w:val="24"/>
          <w:lang w:val="es-ES_tradnl"/>
        </w:rPr>
        <w:t>En el</w:t>
      </w:r>
      <w:r w:rsidRPr="003554C8">
        <w:rPr>
          <w:rFonts w:cstheme="minorHAnsi"/>
          <w:b/>
          <w:bCs/>
          <w:szCs w:val="24"/>
          <w:lang w:val="es-ES_tradnl"/>
        </w:rPr>
        <w:t xml:space="preserve"> </w:t>
      </w:r>
      <w:r w:rsidR="00C770DC" w:rsidRPr="003554C8">
        <w:rPr>
          <w:rFonts w:cstheme="minorHAnsi"/>
          <w:b/>
          <w:bCs/>
          <w:szCs w:val="24"/>
          <w:lang w:val="es-ES_tradnl"/>
        </w:rPr>
        <w:t>Anex</w:t>
      </w:r>
      <w:r w:rsidRPr="003554C8">
        <w:rPr>
          <w:rFonts w:cstheme="minorHAnsi"/>
          <w:b/>
          <w:bCs/>
          <w:szCs w:val="24"/>
          <w:lang w:val="es-ES_tradnl"/>
        </w:rPr>
        <w:t>o</w:t>
      </w:r>
      <w:r w:rsidR="00C770DC" w:rsidRPr="003554C8">
        <w:rPr>
          <w:rFonts w:cstheme="minorHAnsi"/>
          <w:b/>
          <w:bCs/>
          <w:szCs w:val="24"/>
          <w:lang w:val="es-ES_tradnl"/>
        </w:rPr>
        <w:t xml:space="preserve"> 1 </w:t>
      </w:r>
      <w:r w:rsidRPr="003554C8">
        <w:rPr>
          <w:rFonts w:cstheme="minorHAnsi"/>
          <w:b/>
          <w:bCs/>
          <w:szCs w:val="24"/>
          <w:lang w:val="es-ES_tradnl"/>
        </w:rPr>
        <w:t>a la Resolución</w:t>
      </w:r>
      <w:r w:rsidR="00C770DC" w:rsidRPr="003554C8">
        <w:rPr>
          <w:rFonts w:cstheme="minorHAnsi"/>
          <w:b/>
          <w:bCs/>
          <w:szCs w:val="24"/>
          <w:lang w:val="es-ES_tradnl"/>
        </w:rPr>
        <w:t xml:space="preserve"> 9</w:t>
      </w:r>
      <w:r w:rsidR="00C770DC" w:rsidRPr="003554C8">
        <w:rPr>
          <w:rFonts w:cstheme="minorHAnsi"/>
          <w:szCs w:val="24"/>
          <w:lang w:val="es-ES_tradnl"/>
        </w:rPr>
        <w:t xml:space="preserve"> (Rev. Kigali, 2022) </w:t>
      </w:r>
      <w:r w:rsidRPr="003554C8">
        <w:rPr>
          <w:rFonts w:cstheme="minorHAnsi"/>
          <w:szCs w:val="24"/>
          <w:lang w:val="es-ES_tradnl"/>
        </w:rPr>
        <w:t xml:space="preserve">se detallan 13 </w:t>
      </w:r>
      <w:r w:rsidR="00F62E33" w:rsidRPr="003554C8">
        <w:rPr>
          <w:rFonts w:cstheme="minorHAnsi"/>
          <w:szCs w:val="24"/>
          <w:lang w:val="es-ES_tradnl"/>
        </w:rPr>
        <w:t>"</w:t>
      </w:r>
      <w:r w:rsidR="00742F26" w:rsidRPr="003554C8">
        <w:rPr>
          <w:rFonts w:cstheme="minorHAnsi"/>
          <w:szCs w:val="24"/>
          <w:lang w:val="es-ES_tradnl"/>
        </w:rPr>
        <w:t xml:space="preserve">ejemplos </w:t>
      </w:r>
      <w:r w:rsidRPr="003554C8">
        <w:rPr>
          <w:rFonts w:cstheme="minorHAnsi"/>
          <w:szCs w:val="24"/>
          <w:lang w:val="es-ES_tradnl"/>
        </w:rPr>
        <w:t xml:space="preserve">de </w:t>
      </w:r>
      <w:r w:rsidRPr="003554C8">
        <w:rPr>
          <w:rFonts w:cstheme="minorHAnsi"/>
          <w:szCs w:val="24"/>
          <w:highlight w:val="yellow"/>
          <w:lang w:val="es-ES_tradnl"/>
        </w:rPr>
        <w:t>necesidades específicas</w:t>
      </w:r>
      <w:r w:rsidRPr="003554C8">
        <w:rPr>
          <w:rFonts w:cstheme="minorHAnsi"/>
          <w:szCs w:val="24"/>
          <w:lang w:val="es-ES_tradnl"/>
        </w:rPr>
        <w:t xml:space="preserve"> de países en desarrollo en relación con la </w:t>
      </w:r>
      <w:r w:rsidRPr="003554C8">
        <w:rPr>
          <w:rFonts w:cstheme="minorHAnsi"/>
          <w:szCs w:val="24"/>
          <w:highlight w:val="yellow"/>
          <w:lang w:val="es-ES_tradnl"/>
        </w:rPr>
        <w:t>gestión del espectro</w:t>
      </w:r>
      <w:r w:rsidR="00F62E33" w:rsidRPr="003554C8">
        <w:rPr>
          <w:rFonts w:cstheme="minorHAnsi"/>
          <w:szCs w:val="24"/>
          <w:lang w:val="es-ES_tradnl"/>
        </w:rPr>
        <w:t>"</w:t>
      </w:r>
      <w:r w:rsidR="00C770DC" w:rsidRPr="003554C8">
        <w:rPr>
          <w:rFonts w:cstheme="minorHAnsi"/>
          <w:szCs w:val="24"/>
          <w:lang w:val="es-ES_tradnl"/>
        </w:rPr>
        <w:t>:</w:t>
      </w:r>
    </w:p>
    <w:p w14:paraId="55B02B93" w14:textId="6F45A475" w:rsidR="00C770DC" w:rsidRPr="003554C8" w:rsidRDefault="00C322BB" w:rsidP="00C322BB">
      <w:pPr>
        <w:pStyle w:val="enumlev1"/>
        <w:rPr>
          <w:lang w:val="es-ES_tradnl" w:eastAsia="zh-CN"/>
        </w:rPr>
      </w:pPr>
      <w:r w:rsidRPr="003554C8">
        <w:rPr>
          <w:lang w:val="es-ES_tradnl" w:eastAsia="zh-CN"/>
        </w:rPr>
        <w:t>1)</w:t>
      </w:r>
      <w:r w:rsidRPr="003554C8">
        <w:rPr>
          <w:lang w:val="es-ES_tradnl" w:eastAsia="zh-CN"/>
        </w:rPr>
        <w:tab/>
      </w:r>
      <w:r w:rsidR="00C770DC" w:rsidRPr="003554C8">
        <w:rPr>
          <w:lang w:val="es-ES_tradnl" w:eastAsia="zh-CN"/>
        </w:rPr>
        <w:t>As</w:t>
      </w:r>
      <w:r w:rsidR="00BA128E" w:rsidRPr="003554C8">
        <w:rPr>
          <w:lang w:val="es-ES_tradnl" w:eastAsia="zh-CN"/>
        </w:rPr>
        <w:t xml:space="preserve">istencia en la </w:t>
      </w:r>
      <w:r w:rsidR="00C770DC" w:rsidRPr="003554C8">
        <w:rPr>
          <w:highlight w:val="yellow"/>
          <w:lang w:val="es-ES_tradnl" w:eastAsia="zh-CN"/>
        </w:rPr>
        <w:t>s</w:t>
      </w:r>
      <w:r w:rsidR="00BA128E" w:rsidRPr="003554C8">
        <w:rPr>
          <w:highlight w:val="yellow"/>
          <w:lang w:val="es-ES_tradnl" w:eastAsia="zh-CN"/>
        </w:rPr>
        <w:t>ensibilización de los legisladores nacionales</w:t>
      </w:r>
      <w:r w:rsidR="00C770DC" w:rsidRPr="003554C8">
        <w:rPr>
          <w:lang w:val="es-ES_tradnl" w:eastAsia="zh-CN"/>
        </w:rPr>
        <w:t xml:space="preserve"> </w:t>
      </w:r>
      <w:r w:rsidR="00BA128E" w:rsidRPr="003554C8">
        <w:rPr>
          <w:lang w:val="es-ES_tradnl" w:eastAsia="zh-CN"/>
        </w:rPr>
        <w:t>acerca de la importancia de la gestión eficaz del espectro de frecuencias para el desarrollo económico y social del país</w:t>
      </w:r>
      <w:r w:rsidRPr="003554C8">
        <w:rPr>
          <w:lang w:val="es-ES_tradnl" w:eastAsia="zh-CN"/>
        </w:rPr>
        <w:t>.</w:t>
      </w:r>
    </w:p>
    <w:p w14:paraId="62848602" w14:textId="66560608" w:rsidR="00C770DC" w:rsidRPr="003554C8" w:rsidRDefault="00C322BB" w:rsidP="00C322BB">
      <w:pPr>
        <w:pStyle w:val="enumlev1"/>
        <w:rPr>
          <w:lang w:val="es-ES_tradnl" w:eastAsia="zh-CN"/>
        </w:rPr>
      </w:pPr>
      <w:r w:rsidRPr="003554C8">
        <w:rPr>
          <w:lang w:val="es-ES_tradnl" w:eastAsia="zh-CN"/>
        </w:rPr>
        <w:t>2)</w:t>
      </w:r>
      <w:r w:rsidRPr="003554C8">
        <w:rPr>
          <w:lang w:val="es-ES_tradnl" w:eastAsia="zh-CN"/>
        </w:rPr>
        <w:tab/>
      </w:r>
      <w:r w:rsidR="00BA128E" w:rsidRPr="003554C8">
        <w:rPr>
          <w:highlight w:val="yellow"/>
          <w:lang w:val="es-ES_tradnl" w:eastAsia="zh-CN"/>
        </w:rPr>
        <w:t>Capacitación y divulgación</w:t>
      </w:r>
      <w:r w:rsidR="00C770DC" w:rsidRPr="003554C8">
        <w:rPr>
          <w:lang w:val="es-ES_tradnl" w:eastAsia="zh-CN"/>
        </w:rPr>
        <w:t xml:space="preserve"> </w:t>
      </w:r>
      <w:r w:rsidR="00BA128E" w:rsidRPr="003554C8">
        <w:rPr>
          <w:lang w:val="es-ES_tradnl" w:eastAsia="zh-CN"/>
        </w:rPr>
        <w:t>de la documentación disponible en la UIT</w:t>
      </w:r>
      <w:r w:rsidRPr="003554C8">
        <w:rPr>
          <w:lang w:val="es-ES_tradnl" w:eastAsia="zh-CN"/>
        </w:rPr>
        <w:t>.</w:t>
      </w:r>
    </w:p>
    <w:p w14:paraId="1115F23E" w14:textId="5DD322BA" w:rsidR="00C770DC" w:rsidRPr="003554C8" w:rsidRDefault="00C322BB" w:rsidP="00C322BB">
      <w:pPr>
        <w:pStyle w:val="enumlev1"/>
        <w:rPr>
          <w:lang w:val="es-ES_tradnl" w:eastAsia="zh-CN"/>
        </w:rPr>
      </w:pPr>
      <w:r w:rsidRPr="003554C8">
        <w:rPr>
          <w:lang w:val="es-ES_tradnl" w:eastAsia="zh-CN"/>
        </w:rPr>
        <w:t>3)</w:t>
      </w:r>
      <w:r w:rsidRPr="003554C8">
        <w:rPr>
          <w:lang w:val="es-ES_tradnl" w:eastAsia="zh-CN"/>
        </w:rPr>
        <w:tab/>
      </w:r>
      <w:r w:rsidR="00C770DC" w:rsidRPr="003554C8">
        <w:rPr>
          <w:lang w:val="es-ES_tradnl" w:eastAsia="zh-CN"/>
        </w:rPr>
        <w:t>A</w:t>
      </w:r>
      <w:r w:rsidR="00CD4AB6" w:rsidRPr="003554C8">
        <w:rPr>
          <w:lang w:val="es-ES_tradnl" w:eastAsia="zh-CN"/>
        </w:rPr>
        <w:t xml:space="preserve">yuda para el establecimiento de metodologías que permitan la elaboración de </w:t>
      </w:r>
      <w:r w:rsidR="00CD4AB6" w:rsidRPr="003554C8">
        <w:rPr>
          <w:highlight w:val="yellow"/>
          <w:lang w:val="es-ES_tradnl" w:eastAsia="zh-CN"/>
        </w:rPr>
        <w:t>Cuadros nacionales de atribución de bandas de frecuencias y de redistribución del espectro</w:t>
      </w:r>
      <w:r w:rsidRPr="003554C8">
        <w:rPr>
          <w:lang w:val="es-ES_tradnl" w:eastAsia="zh-CN"/>
        </w:rPr>
        <w:t>.</w:t>
      </w:r>
    </w:p>
    <w:p w14:paraId="11FADD23" w14:textId="6E00EC05" w:rsidR="00C770DC" w:rsidRPr="003554C8" w:rsidRDefault="00C322BB" w:rsidP="00C322BB">
      <w:pPr>
        <w:pStyle w:val="enumlev1"/>
        <w:rPr>
          <w:lang w:val="es-ES_tradnl" w:eastAsia="zh-CN"/>
        </w:rPr>
      </w:pPr>
      <w:r w:rsidRPr="003554C8">
        <w:rPr>
          <w:lang w:val="es-ES_tradnl" w:eastAsia="zh-CN"/>
        </w:rPr>
        <w:t>4)</w:t>
      </w:r>
      <w:r w:rsidRPr="003554C8">
        <w:rPr>
          <w:lang w:val="es-ES_tradnl" w:eastAsia="zh-CN"/>
        </w:rPr>
        <w:tab/>
      </w:r>
      <w:r w:rsidR="00C770DC" w:rsidRPr="003554C8">
        <w:rPr>
          <w:lang w:val="es-ES_tradnl" w:eastAsia="zh-CN"/>
        </w:rPr>
        <w:t>A</w:t>
      </w:r>
      <w:r w:rsidR="00CD4AB6" w:rsidRPr="003554C8">
        <w:rPr>
          <w:lang w:val="es-ES_tradnl" w:eastAsia="zh-CN"/>
        </w:rPr>
        <w:t xml:space="preserve">yuda para la creación de </w:t>
      </w:r>
      <w:r w:rsidR="00CD4AB6" w:rsidRPr="003554C8">
        <w:rPr>
          <w:highlight w:val="yellow"/>
          <w:lang w:val="es-ES_tradnl" w:eastAsia="zh-CN"/>
        </w:rPr>
        <w:t>sistemas automatizados de gestión y control de las frecuencias</w:t>
      </w:r>
      <w:r w:rsidRPr="003554C8">
        <w:rPr>
          <w:lang w:val="es-ES_tradnl" w:eastAsia="zh-CN"/>
        </w:rPr>
        <w:t>.</w:t>
      </w:r>
    </w:p>
    <w:p w14:paraId="60024C6C" w14:textId="18AFF284" w:rsidR="00C770DC" w:rsidRPr="003554C8" w:rsidRDefault="00C322BB" w:rsidP="00C322BB">
      <w:pPr>
        <w:pStyle w:val="enumlev1"/>
        <w:rPr>
          <w:lang w:val="es-ES_tradnl" w:eastAsia="zh-CN"/>
        </w:rPr>
      </w:pPr>
      <w:r w:rsidRPr="003554C8">
        <w:rPr>
          <w:lang w:val="es-ES_tradnl" w:eastAsia="zh-CN"/>
        </w:rPr>
        <w:t>5)</w:t>
      </w:r>
      <w:r w:rsidRPr="003554C8">
        <w:rPr>
          <w:lang w:val="es-ES_tradnl" w:eastAsia="zh-CN"/>
        </w:rPr>
        <w:tab/>
      </w:r>
      <w:r w:rsidR="00CD4AB6" w:rsidRPr="003554C8">
        <w:rPr>
          <w:highlight w:val="yellow"/>
          <w:lang w:val="es-ES_tradnl"/>
        </w:rPr>
        <w:t>Aspectos económicos y financieros</w:t>
      </w:r>
      <w:r w:rsidR="00C770DC" w:rsidRPr="003554C8">
        <w:rPr>
          <w:lang w:val="es-ES_tradnl"/>
        </w:rPr>
        <w:t xml:space="preserve"> </w:t>
      </w:r>
      <w:r w:rsidR="00CD4AB6" w:rsidRPr="003554C8">
        <w:rPr>
          <w:lang w:val="es-ES_tradnl"/>
        </w:rPr>
        <w:t>de la gestión del espectro de frecuencias</w:t>
      </w:r>
      <w:r w:rsidRPr="003554C8">
        <w:rPr>
          <w:lang w:val="es-ES_tradnl"/>
        </w:rPr>
        <w:t>.</w:t>
      </w:r>
    </w:p>
    <w:p w14:paraId="533ABABA" w14:textId="214538BE" w:rsidR="00C770DC" w:rsidRPr="003554C8" w:rsidRDefault="00C322BB" w:rsidP="00C322BB">
      <w:pPr>
        <w:pStyle w:val="enumlev1"/>
        <w:rPr>
          <w:lang w:val="es-ES_tradnl" w:eastAsia="zh-CN"/>
        </w:rPr>
      </w:pPr>
      <w:r w:rsidRPr="003554C8">
        <w:rPr>
          <w:lang w:val="es-ES_tradnl" w:eastAsia="zh-CN"/>
        </w:rPr>
        <w:t>6)</w:t>
      </w:r>
      <w:r w:rsidRPr="003554C8">
        <w:rPr>
          <w:lang w:val="es-ES_tradnl" w:eastAsia="zh-CN"/>
        </w:rPr>
        <w:tab/>
      </w:r>
      <w:r w:rsidR="00C770DC" w:rsidRPr="003554C8">
        <w:rPr>
          <w:lang w:val="es-ES_tradnl"/>
        </w:rPr>
        <w:t>A</w:t>
      </w:r>
      <w:r w:rsidR="00CD4AB6" w:rsidRPr="003554C8">
        <w:rPr>
          <w:lang w:val="es-ES_tradnl"/>
        </w:rPr>
        <w:t>yuda para la</w:t>
      </w:r>
      <w:r w:rsidR="00C770DC" w:rsidRPr="003554C8">
        <w:rPr>
          <w:lang w:val="es-ES_tradnl"/>
        </w:rPr>
        <w:t xml:space="preserve"> </w:t>
      </w:r>
      <w:r w:rsidR="00C770DC" w:rsidRPr="003554C8">
        <w:rPr>
          <w:highlight w:val="yellow"/>
          <w:lang w:val="es-ES_tradnl"/>
        </w:rPr>
        <w:t>prepara</w:t>
      </w:r>
      <w:r w:rsidR="00CD4AB6" w:rsidRPr="003554C8">
        <w:rPr>
          <w:highlight w:val="yellow"/>
          <w:lang w:val="es-ES_tradnl"/>
        </w:rPr>
        <w:t>ción</w:t>
      </w:r>
      <w:r w:rsidR="00C770DC" w:rsidRPr="003554C8">
        <w:rPr>
          <w:lang w:val="es-ES_tradnl"/>
        </w:rPr>
        <w:t xml:space="preserve"> </w:t>
      </w:r>
      <w:r w:rsidR="00CD4AB6" w:rsidRPr="003554C8">
        <w:rPr>
          <w:lang w:val="es-ES_tradnl"/>
        </w:rPr>
        <w:t xml:space="preserve">de las Conferencias Mundiales de Radiocomunicaciones (CMR) y el </w:t>
      </w:r>
      <w:r w:rsidR="00CD4AB6" w:rsidRPr="003554C8">
        <w:rPr>
          <w:highlight w:val="yellow"/>
          <w:lang w:val="es-ES_tradnl"/>
        </w:rPr>
        <w:t>seguimiento</w:t>
      </w:r>
      <w:r w:rsidR="00CD4AB6" w:rsidRPr="003554C8">
        <w:rPr>
          <w:lang w:val="es-ES_tradnl"/>
        </w:rPr>
        <w:t xml:space="preserve"> y aplicación de sus decisiones</w:t>
      </w:r>
      <w:r w:rsidRPr="003554C8">
        <w:rPr>
          <w:lang w:val="es-ES_tradnl"/>
        </w:rPr>
        <w:t>.</w:t>
      </w:r>
    </w:p>
    <w:p w14:paraId="0F1A5634" w14:textId="1A41F229" w:rsidR="00C770DC" w:rsidRPr="003554C8" w:rsidRDefault="00C322BB" w:rsidP="00C322BB">
      <w:pPr>
        <w:pStyle w:val="enumlev1"/>
        <w:rPr>
          <w:lang w:val="es-ES_tradnl" w:eastAsia="zh-CN"/>
        </w:rPr>
      </w:pPr>
      <w:r w:rsidRPr="003554C8">
        <w:rPr>
          <w:lang w:val="es-ES_tradnl" w:eastAsia="zh-CN"/>
        </w:rPr>
        <w:t>7)</w:t>
      </w:r>
      <w:r w:rsidRPr="003554C8">
        <w:rPr>
          <w:lang w:val="es-ES_tradnl" w:eastAsia="zh-CN"/>
        </w:rPr>
        <w:tab/>
      </w:r>
      <w:r w:rsidR="00C770DC" w:rsidRPr="003554C8">
        <w:rPr>
          <w:lang w:val="es-ES_tradnl"/>
        </w:rPr>
        <w:t>A</w:t>
      </w:r>
      <w:r w:rsidR="00CD4AB6" w:rsidRPr="003554C8">
        <w:rPr>
          <w:lang w:val="es-ES_tradnl"/>
        </w:rPr>
        <w:t xml:space="preserve">yuda a la participación en los trabajos de las </w:t>
      </w:r>
      <w:r w:rsidR="00CD4AB6" w:rsidRPr="003554C8">
        <w:rPr>
          <w:highlight w:val="yellow"/>
          <w:lang w:val="es-ES_tradnl"/>
        </w:rPr>
        <w:t>Comisiones de Estudio pertinentes del UIT-R y de sus Grupos de Trabajo</w:t>
      </w:r>
      <w:r w:rsidRPr="003554C8">
        <w:rPr>
          <w:lang w:val="es-ES_tradnl"/>
        </w:rPr>
        <w:t>.</w:t>
      </w:r>
    </w:p>
    <w:p w14:paraId="0069BA33" w14:textId="1CB3174D" w:rsidR="00C770DC" w:rsidRPr="003554C8" w:rsidRDefault="00C322BB" w:rsidP="00C322BB">
      <w:pPr>
        <w:pStyle w:val="enumlev1"/>
        <w:rPr>
          <w:lang w:val="es-ES_tradnl" w:eastAsia="zh-CN"/>
        </w:rPr>
      </w:pPr>
      <w:r w:rsidRPr="003554C8">
        <w:rPr>
          <w:lang w:val="es-ES_tradnl" w:eastAsia="zh-CN"/>
        </w:rPr>
        <w:t>8)</w:t>
      </w:r>
      <w:r w:rsidRPr="003554C8">
        <w:rPr>
          <w:lang w:val="es-ES_tradnl" w:eastAsia="zh-CN"/>
        </w:rPr>
        <w:tab/>
      </w:r>
      <w:r w:rsidR="00C770DC" w:rsidRPr="003554C8">
        <w:rPr>
          <w:lang w:val="es-ES_tradnl"/>
        </w:rPr>
        <w:t>Transi</w:t>
      </w:r>
      <w:r w:rsidR="00CD4AB6" w:rsidRPr="003554C8">
        <w:rPr>
          <w:lang w:val="es-ES_tradnl"/>
        </w:rPr>
        <w:t xml:space="preserve">ción a la radiodifusión </w:t>
      </w:r>
      <w:r w:rsidR="00CD4AB6" w:rsidRPr="003554C8">
        <w:rPr>
          <w:highlight w:val="yellow"/>
          <w:lang w:val="es-ES_tradnl"/>
        </w:rPr>
        <w:t>digital terrenal de televisión</w:t>
      </w:r>
      <w:r w:rsidRPr="003554C8">
        <w:rPr>
          <w:lang w:val="es-ES_tradnl"/>
        </w:rPr>
        <w:t>.</w:t>
      </w:r>
      <w:r w:rsidR="00C770DC" w:rsidRPr="003554C8">
        <w:rPr>
          <w:lang w:val="es-ES_tradnl"/>
        </w:rPr>
        <w:t xml:space="preserve"> </w:t>
      </w:r>
    </w:p>
    <w:p w14:paraId="7318D791" w14:textId="77C5AC19" w:rsidR="00C770DC" w:rsidRPr="003554C8" w:rsidRDefault="00C322BB" w:rsidP="00C322BB">
      <w:pPr>
        <w:pStyle w:val="enumlev1"/>
        <w:rPr>
          <w:lang w:val="es-ES_tradnl" w:eastAsia="zh-CN"/>
        </w:rPr>
      </w:pPr>
      <w:r w:rsidRPr="003554C8">
        <w:rPr>
          <w:lang w:val="es-ES_tradnl" w:eastAsia="zh-CN"/>
        </w:rPr>
        <w:t>9)</w:t>
      </w:r>
      <w:r w:rsidRPr="003554C8">
        <w:rPr>
          <w:lang w:val="es-ES_tradnl" w:eastAsia="zh-CN"/>
        </w:rPr>
        <w:tab/>
      </w:r>
      <w:r w:rsidR="00C770DC" w:rsidRPr="003554C8">
        <w:rPr>
          <w:lang w:val="es-ES_tradnl"/>
        </w:rPr>
        <w:t>As</w:t>
      </w:r>
      <w:r w:rsidR="00CD4AB6" w:rsidRPr="003554C8">
        <w:rPr>
          <w:lang w:val="es-ES_tradnl"/>
        </w:rPr>
        <w:t>istencia en la determinación de las formas más eficaces de utilizar el</w:t>
      </w:r>
      <w:r w:rsidR="00C770DC" w:rsidRPr="003554C8">
        <w:rPr>
          <w:lang w:val="es-ES_tradnl"/>
        </w:rPr>
        <w:t xml:space="preserve"> </w:t>
      </w:r>
      <w:r w:rsidR="00C770DC" w:rsidRPr="003554C8">
        <w:rPr>
          <w:highlight w:val="yellow"/>
          <w:lang w:val="es-ES_tradnl"/>
        </w:rPr>
        <w:t>di</w:t>
      </w:r>
      <w:r w:rsidR="00CD4AB6" w:rsidRPr="003554C8">
        <w:rPr>
          <w:highlight w:val="yellow"/>
          <w:lang w:val="es-ES_tradnl"/>
        </w:rPr>
        <w:t>videndo di</w:t>
      </w:r>
      <w:r w:rsidR="00C770DC" w:rsidRPr="003554C8">
        <w:rPr>
          <w:highlight w:val="yellow"/>
          <w:lang w:val="es-ES_tradnl"/>
        </w:rPr>
        <w:t>gital</w:t>
      </w:r>
      <w:r w:rsidRPr="003554C8">
        <w:rPr>
          <w:lang w:val="es-ES_tradnl"/>
        </w:rPr>
        <w:t>.</w:t>
      </w:r>
    </w:p>
    <w:p w14:paraId="1B12D9DA" w14:textId="7B8FCDDA" w:rsidR="00C770DC" w:rsidRPr="003554C8" w:rsidRDefault="00C322BB" w:rsidP="00C322BB">
      <w:pPr>
        <w:pStyle w:val="enumlev1"/>
        <w:rPr>
          <w:lang w:val="es-ES_tradnl" w:eastAsia="zh-CN"/>
        </w:rPr>
      </w:pPr>
      <w:r w:rsidRPr="003554C8">
        <w:rPr>
          <w:lang w:val="es-ES_tradnl" w:eastAsia="zh-CN"/>
        </w:rPr>
        <w:t>10)</w:t>
      </w:r>
      <w:r w:rsidRPr="003554C8">
        <w:rPr>
          <w:lang w:val="es-ES_tradnl" w:eastAsia="zh-CN"/>
        </w:rPr>
        <w:tab/>
      </w:r>
      <w:r w:rsidR="00CD4AB6" w:rsidRPr="003554C8">
        <w:rPr>
          <w:highlight w:val="yellow"/>
          <w:lang w:val="es-ES_tradnl"/>
        </w:rPr>
        <w:t xml:space="preserve">Nuevas tecnologías y modalidades </w:t>
      </w:r>
      <w:r w:rsidR="00CD4AB6" w:rsidRPr="003554C8">
        <w:rPr>
          <w:lang w:val="es-ES_tradnl"/>
        </w:rPr>
        <w:t>de utilización del espectro</w:t>
      </w:r>
      <w:r w:rsidRPr="003554C8">
        <w:rPr>
          <w:lang w:val="es-ES_tradnl"/>
        </w:rPr>
        <w:t>.</w:t>
      </w:r>
    </w:p>
    <w:p w14:paraId="3D3C51F1" w14:textId="56D90EE4" w:rsidR="00C770DC" w:rsidRPr="003554C8" w:rsidRDefault="00C322BB" w:rsidP="00C322BB">
      <w:pPr>
        <w:pStyle w:val="enumlev1"/>
        <w:rPr>
          <w:lang w:val="es-ES_tradnl" w:eastAsia="zh-CN"/>
        </w:rPr>
      </w:pPr>
      <w:r w:rsidRPr="003554C8">
        <w:rPr>
          <w:lang w:val="es-ES_tradnl" w:eastAsia="zh-CN"/>
        </w:rPr>
        <w:t>11)</w:t>
      </w:r>
      <w:r w:rsidRPr="003554C8">
        <w:rPr>
          <w:lang w:val="es-ES_tradnl" w:eastAsia="zh-CN"/>
        </w:rPr>
        <w:tab/>
      </w:r>
      <w:r w:rsidR="00CD4AB6" w:rsidRPr="003554C8">
        <w:rPr>
          <w:lang w:val="es-ES_tradnl"/>
        </w:rPr>
        <w:t xml:space="preserve">Métodos innovadores de </w:t>
      </w:r>
      <w:r w:rsidR="00CD4AB6" w:rsidRPr="003554C8">
        <w:rPr>
          <w:highlight w:val="yellow"/>
          <w:lang w:val="es-ES_tradnl"/>
        </w:rPr>
        <w:t>concesión de licencias de espectro</w:t>
      </w:r>
      <w:r w:rsidRPr="003554C8">
        <w:rPr>
          <w:lang w:val="es-ES_tradnl"/>
        </w:rPr>
        <w:t>.</w:t>
      </w:r>
    </w:p>
    <w:p w14:paraId="4E206AE8" w14:textId="601D33D7" w:rsidR="00C770DC" w:rsidRPr="003554C8" w:rsidRDefault="00C322BB" w:rsidP="00C322BB">
      <w:pPr>
        <w:pStyle w:val="enumlev1"/>
        <w:rPr>
          <w:lang w:val="es-ES_tradnl" w:eastAsia="zh-CN"/>
        </w:rPr>
      </w:pPr>
      <w:r w:rsidRPr="003554C8">
        <w:rPr>
          <w:lang w:val="es-ES_tradnl" w:eastAsia="zh-CN"/>
        </w:rPr>
        <w:t>12)</w:t>
      </w:r>
      <w:r w:rsidRPr="003554C8">
        <w:rPr>
          <w:lang w:val="es-ES_tradnl" w:eastAsia="zh-CN"/>
        </w:rPr>
        <w:tab/>
      </w:r>
      <w:r w:rsidR="00CD4AB6" w:rsidRPr="003554C8">
        <w:rPr>
          <w:lang w:val="es-ES_tradnl"/>
        </w:rPr>
        <w:t>Prestación de asistencia en caso de interferencia causada por</w:t>
      </w:r>
      <w:r w:rsidR="00C770DC" w:rsidRPr="003554C8">
        <w:rPr>
          <w:lang w:val="es-ES_tradnl"/>
        </w:rPr>
        <w:t xml:space="preserve"> </w:t>
      </w:r>
      <w:r w:rsidR="00C770DC" w:rsidRPr="003554C8">
        <w:rPr>
          <w:highlight w:val="yellow"/>
          <w:lang w:val="es-ES_tradnl"/>
        </w:rPr>
        <w:t>d</w:t>
      </w:r>
      <w:r w:rsidR="00CD4AB6" w:rsidRPr="003554C8">
        <w:rPr>
          <w:highlight w:val="yellow"/>
          <w:lang w:val="es-ES_tradnl"/>
        </w:rPr>
        <w:t>ispositivos que no funcionan con arreglo a</w:t>
      </w:r>
      <w:r w:rsidR="00C770DC" w:rsidRPr="003554C8">
        <w:rPr>
          <w:lang w:val="es-ES_tradnl"/>
        </w:rPr>
        <w:t xml:space="preserve"> </w:t>
      </w:r>
      <w:r w:rsidR="00CD4AB6" w:rsidRPr="003554C8">
        <w:rPr>
          <w:lang w:val="es-ES_tradnl"/>
        </w:rPr>
        <w:t>las atribuciones nacionales de espectro</w:t>
      </w:r>
      <w:r w:rsidRPr="003554C8">
        <w:rPr>
          <w:lang w:val="es-ES_tradnl"/>
        </w:rPr>
        <w:t>.</w:t>
      </w:r>
    </w:p>
    <w:p w14:paraId="4CB236C0" w14:textId="46AE9D12" w:rsidR="00C770DC" w:rsidRPr="003554C8" w:rsidRDefault="00C322BB" w:rsidP="00C322BB">
      <w:pPr>
        <w:pStyle w:val="enumlev1"/>
        <w:rPr>
          <w:lang w:val="es-ES_tradnl" w:eastAsia="zh-CN"/>
        </w:rPr>
      </w:pPr>
      <w:r w:rsidRPr="003554C8">
        <w:rPr>
          <w:lang w:val="es-ES_tradnl" w:eastAsia="zh-CN"/>
        </w:rPr>
        <w:t>13)</w:t>
      </w:r>
      <w:r w:rsidRPr="003554C8">
        <w:rPr>
          <w:lang w:val="es-ES_tradnl" w:eastAsia="zh-CN"/>
        </w:rPr>
        <w:tab/>
      </w:r>
      <w:r w:rsidR="00CD4AB6" w:rsidRPr="003554C8">
        <w:rPr>
          <w:lang w:val="es-ES_tradnl"/>
        </w:rPr>
        <w:t>Prestación de asistencia para resolver la interferencia causada por la</w:t>
      </w:r>
      <w:r w:rsidR="00C770DC" w:rsidRPr="003554C8">
        <w:rPr>
          <w:highlight w:val="yellow"/>
          <w:lang w:val="es-ES_tradnl"/>
        </w:rPr>
        <w:t xml:space="preserve"> propaga</w:t>
      </w:r>
      <w:r w:rsidR="00CD4AB6" w:rsidRPr="003554C8">
        <w:rPr>
          <w:highlight w:val="yellow"/>
          <w:lang w:val="es-ES_tradnl"/>
        </w:rPr>
        <w:t>ción anómala de las ondas radioeléctricas</w:t>
      </w:r>
      <w:r w:rsidR="00C770DC" w:rsidRPr="003554C8">
        <w:rPr>
          <w:lang w:val="es-ES_tradnl"/>
        </w:rPr>
        <w:t>.</w:t>
      </w:r>
    </w:p>
    <w:p w14:paraId="6BEB2FE0" w14:textId="6B7710EF" w:rsidR="00C770DC" w:rsidRPr="003554C8" w:rsidRDefault="00CD4AB6" w:rsidP="00C322BB">
      <w:pPr>
        <w:pStyle w:val="Headingb"/>
        <w:rPr>
          <w:rFonts w:eastAsia="Batang"/>
          <w:lang w:val="es-ES_tradnl"/>
        </w:rPr>
      </w:pPr>
      <w:r w:rsidRPr="003554C8">
        <w:rPr>
          <w:rFonts w:eastAsia="Batang"/>
          <w:lang w:val="es-ES_tradnl"/>
        </w:rPr>
        <w:lastRenderedPageBreak/>
        <w:t>Cuestiones</w:t>
      </w:r>
      <w:r w:rsidR="00C322BB" w:rsidRPr="003554C8">
        <w:rPr>
          <w:rStyle w:val="FootnoteReference"/>
          <w:rFonts w:eastAsia="Batang"/>
          <w:lang w:val="es-ES_tradnl"/>
        </w:rPr>
        <w:footnoteReference w:id="1"/>
      </w:r>
      <w:r w:rsidR="00C770DC" w:rsidRPr="003554C8">
        <w:rPr>
          <w:rFonts w:eastAsia="Batang"/>
          <w:lang w:val="es-ES_tradnl"/>
        </w:rPr>
        <w:t xml:space="preserve"> </w:t>
      </w:r>
      <w:r w:rsidRPr="003554C8">
        <w:rPr>
          <w:rFonts w:eastAsia="Batang"/>
          <w:lang w:val="es-ES_tradnl"/>
        </w:rPr>
        <w:t>de las Comisión de Estudio 1 y la Comisión de Estudio 2 del UIT-D más pertinentes (para esta contribución</w:t>
      </w:r>
      <w:r w:rsidR="00C770DC" w:rsidRPr="003554C8">
        <w:rPr>
          <w:rFonts w:eastAsia="Batang"/>
          <w:lang w:val="es-ES_tradnl"/>
        </w:rPr>
        <w:t>)</w:t>
      </w:r>
    </w:p>
    <w:p w14:paraId="38989332" w14:textId="2E0E57CF" w:rsidR="00C770DC" w:rsidRPr="003554C8" w:rsidRDefault="00CD4AB6" w:rsidP="00C770DC">
      <w:pPr>
        <w:spacing w:after="120"/>
        <w:rPr>
          <w:rFonts w:cstheme="minorHAnsi"/>
          <w:szCs w:val="24"/>
          <w:u w:val="single"/>
          <w:lang w:val="es-ES_tradnl"/>
        </w:rPr>
      </w:pPr>
      <w:r w:rsidRPr="003554C8">
        <w:rPr>
          <w:rFonts w:cstheme="minorHAnsi"/>
          <w:szCs w:val="24"/>
          <w:u w:val="single"/>
          <w:lang w:val="es-ES_tradnl"/>
        </w:rPr>
        <w:t>Cuestiones de estudio de la Comisión de Estudio 1 del UIT-D</w:t>
      </w:r>
      <w:r w:rsidR="00C770DC" w:rsidRPr="003554C8">
        <w:rPr>
          <w:rFonts w:cstheme="minorHAnsi"/>
          <w:szCs w:val="24"/>
          <w:u w:val="single"/>
          <w:lang w:val="es-ES_tradnl"/>
        </w:rPr>
        <w:t>:</w:t>
      </w:r>
    </w:p>
    <w:p w14:paraId="5053B184" w14:textId="2001923A" w:rsidR="00C770DC" w:rsidRPr="003554C8" w:rsidRDefault="002F5E70" w:rsidP="002F5E70">
      <w:pPr>
        <w:pStyle w:val="enumlev1"/>
        <w:rPr>
          <w:lang w:val="es-ES_tradnl"/>
        </w:rPr>
      </w:pPr>
      <w:r w:rsidRPr="003554C8">
        <w:rPr>
          <w:lang w:val="es-ES_tradnl"/>
        </w:rPr>
        <w:t>1)</w:t>
      </w:r>
      <w:r w:rsidRPr="003554C8">
        <w:rPr>
          <w:lang w:val="es-ES_tradnl"/>
        </w:rPr>
        <w:tab/>
      </w:r>
      <w:r w:rsidR="00CD4AB6" w:rsidRPr="003554C8">
        <w:rPr>
          <w:lang w:val="es-ES_tradnl"/>
        </w:rPr>
        <w:t>Cuestión</w:t>
      </w:r>
      <w:r w:rsidR="00C770DC" w:rsidRPr="003554C8">
        <w:rPr>
          <w:lang w:val="es-ES_tradnl"/>
        </w:rPr>
        <w:t xml:space="preserve"> 1/1</w:t>
      </w:r>
      <w:r w:rsidR="003F248C" w:rsidRPr="003554C8">
        <w:rPr>
          <w:lang w:val="es-ES_tradnl"/>
        </w:rPr>
        <w:t xml:space="preserve"> –</w:t>
      </w:r>
      <w:r w:rsidR="00C770DC" w:rsidRPr="003554C8">
        <w:rPr>
          <w:lang w:val="es-ES_tradnl"/>
        </w:rPr>
        <w:t xml:space="preserve"> </w:t>
      </w:r>
      <w:r w:rsidR="00CD4AB6" w:rsidRPr="003554C8">
        <w:rPr>
          <w:lang w:val="es-ES_tradnl"/>
        </w:rPr>
        <w:t>Estrategias y políticas para el despliegue de la</w:t>
      </w:r>
      <w:r w:rsidR="00C770DC" w:rsidRPr="003554C8">
        <w:rPr>
          <w:lang w:val="es-ES_tradnl"/>
        </w:rPr>
        <w:t xml:space="preserve"> b</w:t>
      </w:r>
      <w:r w:rsidR="00CD4AB6" w:rsidRPr="003554C8">
        <w:rPr>
          <w:lang w:val="es-ES_tradnl"/>
        </w:rPr>
        <w:t>anda ancha en los países en desarrollo</w:t>
      </w:r>
    </w:p>
    <w:p w14:paraId="35CDF251" w14:textId="3C8EEFDA" w:rsidR="00C770DC" w:rsidRPr="003554C8" w:rsidRDefault="002F5E70" w:rsidP="002F5E70">
      <w:pPr>
        <w:pStyle w:val="enumlev1"/>
        <w:rPr>
          <w:lang w:val="es-ES_tradnl"/>
        </w:rPr>
      </w:pPr>
      <w:r w:rsidRPr="003554C8">
        <w:rPr>
          <w:lang w:val="es-ES_tradnl"/>
        </w:rPr>
        <w:t>2)</w:t>
      </w:r>
      <w:r w:rsidRPr="003554C8">
        <w:rPr>
          <w:lang w:val="es-ES_tradnl"/>
        </w:rPr>
        <w:tab/>
      </w:r>
      <w:r w:rsidR="00CD4AB6" w:rsidRPr="003554C8">
        <w:rPr>
          <w:lang w:val="es-ES_tradnl"/>
        </w:rPr>
        <w:t>Cuestión</w:t>
      </w:r>
      <w:r w:rsidR="00C770DC" w:rsidRPr="003554C8">
        <w:rPr>
          <w:lang w:val="es-ES_tradnl"/>
        </w:rPr>
        <w:t xml:space="preserve"> 2/1- </w:t>
      </w:r>
      <w:r w:rsidR="00CD4AB6" w:rsidRPr="003554C8">
        <w:rPr>
          <w:lang w:val="es-ES_tradnl"/>
        </w:rPr>
        <w:t>Estrategias, políticas, reglamentación y métodos para la transición y adopción de</w:t>
      </w:r>
      <w:r w:rsidR="00C770DC" w:rsidRPr="003554C8">
        <w:rPr>
          <w:lang w:val="es-ES_tradnl"/>
        </w:rPr>
        <w:t xml:space="preserve"> tec</w:t>
      </w:r>
      <w:r w:rsidR="00CD4AB6" w:rsidRPr="003554C8">
        <w:rPr>
          <w:lang w:val="es-ES_tradnl"/>
        </w:rPr>
        <w:t>nologías digitales de radiodifusión</w:t>
      </w:r>
      <w:r w:rsidR="00C770DC" w:rsidRPr="003554C8">
        <w:rPr>
          <w:lang w:val="es-ES_tradnl"/>
        </w:rPr>
        <w:t>, inclu</w:t>
      </w:r>
      <w:r w:rsidR="00CD4AB6" w:rsidRPr="003554C8">
        <w:rPr>
          <w:lang w:val="es-ES_tradnl"/>
        </w:rPr>
        <w:t>ida la prestación de nuevos servicios en diversos entornos</w:t>
      </w:r>
    </w:p>
    <w:p w14:paraId="38D5CD57" w14:textId="1CEBA682" w:rsidR="00C770DC" w:rsidRPr="003554C8" w:rsidRDefault="002F5E70" w:rsidP="002F5E70">
      <w:pPr>
        <w:pStyle w:val="enumlev1"/>
        <w:rPr>
          <w:lang w:val="es-ES_tradnl"/>
        </w:rPr>
      </w:pPr>
      <w:bookmarkStart w:id="8" w:name="_Hlk132929564"/>
      <w:r w:rsidRPr="003554C8">
        <w:rPr>
          <w:lang w:val="es-ES_tradnl"/>
        </w:rPr>
        <w:t>3)</w:t>
      </w:r>
      <w:r w:rsidRPr="003554C8">
        <w:rPr>
          <w:lang w:val="es-ES_tradnl"/>
        </w:rPr>
        <w:tab/>
      </w:r>
      <w:r w:rsidR="00CD4AB6" w:rsidRPr="003554C8">
        <w:rPr>
          <w:lang w:val="es-ES_tradnl"/>
        </w:rPr>
        <w:t>Cuestión</w:t>
      </w:r>
      <w:bookmarkEnd w:id="8"/>
      <w:r w:rsidR="00C770DC" w:rsidRPr="003554C8">
        <w:rPr>
          <w:lang w:val="es-ES_tradnl"/>
        </w:rPr>
        <w:t xml:space="preserve"> 4/1 </w:t>
      </w:r>
      <w:r w:rsidR="00CD4AB6" w:rsidRPr="003554C8">
        <w:rPr>
          <w:lang w:val="es-ES_tradnl"/>
        </w:rPr>
        <w:t>–</w:t>
      </w:r>
      <w:r w:rsidR="00C770DC" w:rsidRPr="003554C8">
        <w:rPr>
          <w:lang w:val="es-ES_tradnl"/>
        </w:rPr>
        <w:t xml:space="preserve"> </w:t>
      </w:r>
      <w:r w:rsidR="00CD4AB6" w:rsidRPr="003554C8">
        <w:rPr>
          <w:lang w:val="es-ES_tradnl"/>
        </w:rPr>
        <w:t>A</w:t>
      </w:r>
      <w:r w:rsidR="00C770DC" w:rsidRPr="003554C8">
        <w:rPr>
          <w:lang w:val="es-ES_tradnl"/>
        </w:rPr>
        <w:t>spect</w:t>
      </w:r>
      <w:r w:rsidR="00CD4AB6" w:rsidRPr="003554C8">
        <w:rPr>
          <w:lang w:val="es-ES_tradnl"/>
        </w:rPr>
        <w:t>os económicos</w:t>
      </w:r>
      <w:r w:rsidR="00C770DC" w:rsidRPr="003554C8">
        <w:rPr>
          <w:lang w:val="es-ES_tradnl"/>
        </w:rPr>
        <w:t xml:space="preserve"> </w:t>
      </w:r>
      <w:r w:rsidR="00CD4AB6" w:rsidRPr="003554C8">
        <w:rPr>
          <w:lang w:val="es-ES_tradnl"/>
        </w:rPr>
        <w:t>de las telecomunicaciones/TIC nacionales</w:t>
      </w:r>
    </w:p>
    <w:p w14:paraId="7D335A1E" w14:textId="1122461A" w:rsidR="00C770DC" w:rsidRPr="003554C8" w:rsidRDefault="002F5E70" w:rsidP="002F5E70">
      <w:pPr>
        <w:pStyle w:val="enumlev1"/>
        <w:rPr>
          <w:rFonts w:cstheme="minorHAnsi"/>
          <w:szCs w:val="24"/>
          <w:lang w:val="es-ES_tradnl" w:eastAsia="zh-CN"/>
        </w:rPr>
      </w:pPr>
      <w:r w:rsidRPr="003554C8">
        <w:rPr>
          <w:lang w:val="es-ES_tradnl"/>
        </w:rPr>
        <w:t>4)</w:t>
      </w:r>
      <w:r w:rsidRPr="003554C8">
        <w:rPr>
          <w:lang w:val="es-ES_tradnl"/>
        </w:rPr>
        <w:tab/>
      </w:r>
      <w:r w:rsidR="00CD4AB6" w:rsidRPr="003554C8">
        <w:rPr>
          <w:lang w:val="es-ES_tradnl"/>
        </w:rPr>
        <w:t>C</w:t>
      </w:r>
      <w:r w:rsidR="00CD4AB6" w:rsidRPr="003554C8">
        <w:rPr>
          <w:rFonts w:cstheme="minorHAnsi"/>
          <w:szCs w:val="24"/>
          <w:lang w:val="es-ES_tradnl" w:eastAsia="zh-CN"/>
        </w:rPr>
        <w:t>uestión</w:t>
      </w:r>
      <w:r w:rsidR="00C770DC" w:rsidRPr="003554C8">
        <w:rPr>
          <w:rFonts w:cstheme="minorHAnsi"/>
          <w:szCs w:val="24"/>
          <w:lang w:val="es-ES_tradnl" w:eastAsia="zh-CN"/>
        </w:rPr>
        <w:t xml:space="preserve"> 5/1 </w:t>
      </w:r>
      <w:r w:rsidR="003F248C" w:rsidRPr="003554C8">
        <w:rPr>
          <w:lang w:val="es-ES_tradnl"/>
        </w:rPr>
        <w:t>–</w:t>
      </w:r>
      <w:r w:rsidR="003F248C" w:rsidRPr="003554C8">
        <w:rPr>
          <w:rFonts w:cstheme="minorHAnsi"/>
          <w:szCs w:val="24"/>
          <w:lang w:val="es-ES_tradnl" w:eastAsia="zh-CN"/>
        </w:rPr>
        <w:t xml:space="preserve"> </w:t>
      </w:r>
      <w:r w:rsidR="00C770DC" w:rsidRPr="003554C8">
        <w:rPr>
          <w:rFonts w:cstheme="minorHAnsi"/>
          <w:szCs w:val="24"/>
          <w:lang w:val="es-ES_tradnl" w:eastAsia="zh-CN"/>
        </w:rPr>
        <w:t>Telecomunica</w:t>
      </w:r>
      <w:r w:rsidR="00CD4AB6" w:rsidRPr="003554C8">
        <w:rPr>
          <w:rFonts w:cstheme="minorHAnsi"/>
          <w:szCs w:val="24"/>
          <w:lang w:val="es-ES_tradnl" w:eastAsia="zh-CN"/>
        </w:rPr>
        <w:t xml:space="preserve">ciones/TIC para las </w:t>
      </w:r>
      <w:r w:rsidR="00CD4AB6" w:rsidRPr="003554C8">
        <w:rPr>
          <w:rFonts w:cstheme="minorHAnsi"/>
          <w:szCs w:val="24"/>
          <w:highlight w:val="yellow"/>
          <w:lang w:val="es-ES_tradnl" w:eastAsia="zh-CN"/>
        </w:rPr>
        <w:t>zonas rurales y remotas</w:t>
      </w:r>
      <w:bookmarkStart w:id="9" w:name="_GoBack"/>
      <w:bookmarkEnd w:id="9"/>
    </w:p>
    <w:p w14:paraId="36153719" w14:textId="61BB1420" w:rsidR="00C770DC" w:rsidRPr="003554C8" w:rsidRDefault="00CD4AB6" w:rsidP="00C770DC">
      <w:pPr>
        <w:spacing w:after="120"/>
        <w:rPr>
          <w:rFonts w:cstheme="minorHAnsi"/>
          <w:szCs w:val="24"/>
          <w:u w:val="single"/>
          <w:lang w:val="es-ES_tradnl"/>
        </w:rPr>
      </w:pPr>
      <w:r w:rsidRPr="003554C8">
        <w:rPr>
          <w:rFonts w:cstheme="minorHAnsi"/>
          <w:szCs w:val="24"/>
          <w:u w:val="single"/>
          <w:lang w:val="es-ES_tradnl"/>
        </w:rPr>
        <w:t>Cuestiones de estudio de la Comisión de Estudio 2 del UIT-D</w:t>
      </w:r>
      <w:r w:rsidR="00C770DC" w:rsidRPr="003554C8">
        <w:rPr>
          <w:rFonts w:cstheme="minorHAnsi"/>
          <w:szCs w:val="24"/>
          <w:u w:val="single"/>
          <w:lang w:val="es-ES_tradnl"/>
        </w:rPr>
        <w:t>:</w:t>
      </w:r>
    </w:p>
    <w:p w14:paraId="66EF79D8" w14:textId="753986B9" w:rsidR="00C770DC" w:rsidRPr="003554C8" w:rsidRDefault="002F5E70" w:rsidP="002F5E70">
      <w:pPr>
        <w:pStyle w:val="enumlev1"/>
        <w:rPr>
          <w:lang w:val="es-ES_tradnl"/>
        </w:rPr>
      </w:pPr>
      <w:r w:rsidRPr="003554C8">
        <w:rPr>
          <w:lang w:val="es-ES_tradnl"/>
        </w:rPr>
        <w:t>1)</w:t>
      </w:r>
      <w:r w:rsidRPr="003554C8">
        <w:rPr>
          <w:lang w:val="es-ES_tradnl"/>
        </w:rPr>
        <w:tab/>
      </w:r>
      <w:r w:rsidR="00CD4AB6" w:rsidRPr="003554C8">
        <w:rPr>
          <w:lang w:val="es-ES_tradnl"/>
        </w:rPr>
        <w:t>Cuestión</w:t>
      </w:r>
      <w:r w:rsidR="00C770DC" w:rsidRPr="003554C8">
        <w:rPr>
          <w:lang w:val="es-ES_tradnl"/>
        </w:rPr>
        <w:t xml:space="preserve"> 1/2 </w:t>
      </w:r>
      <w:r w:rsidR="0098073C" w:rsidRPr="003554C8">
        <w:rPr>
          <w:lang w:val="es-ES_tradnl"/>
        </w:rPr>
        <w:t>–</w:t>
      </w:r>
      <w:r w:rsidR="00C770DC" w:rsidRPr="003554C8">
        <w:rPr>
          <w:lang w:val="es-ES_tradnl"/>
        </w:rPr>
        <w:t xml:space="preserve"> </w:t>
      </w:r>
      <w:r w:rsidR="0098073C" w:rsidRPr="003554C8">
        <w:rPr>
          <w:lang w:val="es-ES_tradnl"/>
        </w:rPr>
        <w:t>Ciudades y comunidades inteligentes y sostenibles</w:t>
      </w:r>
    </w:p>
    <w:p w14:paraId="0C22436A" w14:textId="7C3A49B8" w:rsidR="00C770DC" w:rsidRPr="003554C8" w:rsidRDefault="002F5E70" w:rsidP="002F5E70">
      <w:pPr>
        <w:pStyle w:val="enumlev1"/>
        <w:rPr>
          <w:lang w:val="es-ES_tradnl"/>
        </w:rPr>
      </w:pPr>
      <w:r w:rsidRPr="003554C8">
        <w:rPr>
          <w:lang w:val="es-ES_tradnl"/>
        </w:rPr>
        <w:t>2)</w:t>
      </w:r>
      <w:r w:rsidRPr="003554C8">
        <w:rPr>
          <w:lang w:val="es-ES_tradnl"/>
        </w:rPr>
        <w:tab/>
      </w:r>
      <w:r w:rsidR="0098073C" w:rsidRPr="003554C8">
        <w:rPr>
          <w:lang w:val="es-ES_tradnl"/>
        </w:rPr>
        <w:t>Cuestión</w:t>
      </w:r>
      <w:r w:rsidR="00C770DC" w:rsidRPr="003554C8">
        <w:rPr>
          <w:lang w:val="es-ES_tradnl"/>
        </w:rPr>
        <w:t xml:space="preserve"> 2/2 </w:t>
      </w:r>
      <w:r w:rsidR="0098073C" w:rsidRPr="003554C8">
        <w:rPr>
          <w:lang w:val="es-ES_tradnl"/>
        </w:rPr>
        <w:t>–</w:t>
      </w:r>
      <w:r w:rsidR="00C770DC" w:rsidRPr="003554C8">
        <w:rPr>
          <w:lang w:val="es-ES_tradnl"/>
        </w:rPr>
        <w:t xml:space="preserve"> </w:t>
      </w:r>
      <w:r w:rsidR="0098073C" w:rsidRPr="003554C8">
        <w:rPr>
          <w:lang w:val="es-ES_tradnl"/>
        </w:rPr>
        <w:t>Tecnologías habilitadoras para los servicios y aplicaciones electrónicos, incluidas la cibersalud y la cibereducación</w:t>
      </w:r>
    </w:p>
    <w:p w14:paraId="1980FB39" w14:textId="77A1B178" w:rsidR="00C770DC" w:rsidRPr="003554C8" w:rsidRDefault="002F5E70" w:rsidP="002F5E70">
      <w:pPr>
        <w:pStyle w:val="enumlev1"/>
        <w:rPr>
          <w:rFonts w:cstheme="minorHAnsi"/>
          <w:szCs w:val="24"/>
          <w:lang w:val="es-ES_tradnl" w:eastAsia="zh-CN"/>
        </w:rPr>
      </w:pPr>
      <w:r w:rsidRPr="003554C8">
        <w:rPr>
          <w:lang w:val="es-ES_tradnl"/>
        </w:rPr>
        <w:t>3)</w:t>
      </w:r>
      <w:r w:rsidRPr="003554C8">
        <w:rPr>
          <w:lang w:val="es-ES_tradnl"/>
        </w:rPr>
        <w:tab/>
      </w:r>
      <w:r w:rsidR="0098073C" w:rsidRPr="003554C8">
        <w:rPr>
          <w:lang w:val="es-ES_tradnl"/>
        </w:rPr>
        <w:t>Cuestión</w:t>
      </w:r>
      <w:r w:rsidR="00C770DC" w:rsidRPr="003554C8">
        <w:rPr>
          <w:rFonts w:cstheme="minorHAnsi"/>
          <w:szCs w:val="24"/>
          <w:lang w:val="es-ES_tradnl" w:eastAsia="zh-CN"/>
        </w:rPr>
        <w:t xml:space="preserve"> 7/2 </w:t>
      </w:r>
      <w:r w:rsidR="0098073C" w:rsidRPr="003554C8">
        <w:rPr>
          <w:rFonts w:cstheme="minorHAnsi"/>
          <w:szCs w:val="24"/>
          <w:lang w:val="es-ES_tradnl" w:eastAsia="zh-CN"/>
        </w:rPr>
        <w:t>–</w:t>
      </w:r>
      <w:r w:rsidR="00C770DC" w:rsidRPr="003554C8">
        <w:rPr>
          <w:rFonts w:cstheme="minorHAnsi"/>
          <w:szCs w:val="24"/>
          <w:lang w:val="es-ES_tradnl" w:eastAsia="zh-CN"/>
        </w:rPr>
        <w:t xml:space="preserve"> </w:t>
      </w:r>
      <w:r w:rsidR="0098073C" w:rsidRPr="003554C8">
        <w:rPr>
          <w:rFonts w:cstheme="minorHAnsi"/>
          <w:szCs w:val="24"/>
          <w:lang w:val="es-ES_tradnl" w:eastAsia="zh-CN"/>
        </w:rPr>
        <w:t xml:space="preserve">Estrategias y políticas relativas a la </w:t>
      </w:r>
      <w:r w:rsidR="0098073C" w:rsidRPr="003554C8">
        <w:rPr>
          <w:rFonts w:cstheme="minorHAnsi"/>
          <w:szCs w:val="24"/>
          <w:highlight w:val="yellow"/>
          <w:lang w:val="es-ES_tradnl" w:eastAsia="zh-CN"/>
        </w:rPr>
        <w:t>exposición de las personas</w:t>
      </w:r>
      <w:r w:rsidR="0098073C" w:rsidRPr="003554C8">
        <w:rPr>
          <w:rFonts w:cstheme="minorHAnsi"/>
          <w:szCs w:val="24"/>
          <w:lang w:val="es-ES_tradnl" w:eastAsia="zh-CN"/>
        </w:rPr>
        <w:t xml:space="preserve"> a los campos electromagnético</w:t>
      </w:r>
    </w:p>
    <w:p w14:paraId="043278A7" w14:textId="580D071C" w:rsidR="00C770DC" w:rsidRPr="003554C8" w:rsidRDefault="0098073C" w:rsidP="006E07A0">
      <w:pPr>
        <w:pStyle w:val="Headingb"/>
        <w:rPr>
          <w:rFonts w:cstheme="minorHAnsi"/>
          <w:szCs w:val="24"/>
          <w:lang w:val="es-ES_tradnl"/>
        </w:rPr>
      </w:pPr>
      <w:r w:rsidRPr="003554C8">
        <w:rPr>
          <w:rFonts w:eastAsia="Batang" w:cstheme="minorHAnsi"/>
          <w:szCs w:val="24"/>
          <w:lang w:val="es-ES_tradnl"/>
        </w:rPr>
        <w:t xml:space="preserve">Resumen y </w:t>
      </w:r>
      <w:r w:rsidRPr="006E07A0">
        <w:rPr>
          <w:rFonts w:eastAsia="Batang"/>
          <w:lang w:val="es-ES_tradnl"/>
        </w:rPr>
        <w:t>propuestas</w:t>
      </w:r>
      <w:r w:rsidRPr="003554C8">
        <w:rPr>
          <w:rFonts w:eastAsia="Batang" w:cstheme="minorHAnsi"/>
          <w:szCs w:val="24"/>
          <w:lang w:val="es-ES_tradnl"/>
        </w:rPr>
        <w:t xml:space="preserve"> para aplicar la Resolución 9</w:t>
      </w:r>
      <w:r w:rsidR="00C770DC" w:rsidRPr="003554C8">
        <w:rPr>
          <w:rFonts w:cstheme="minorHAnsi"/>
          <w:szCs w:val="24"/>
          <w:lang w:val="es-ES_tradnl"/>
        </w:rPr>
        <w:t xml:space="preserve"> </w:t>
      </w:r>
    </w:p>
    <w:p w14:paraId="1F4B41F6" w14:textId="030E763A" w:rsidR="00C770DC" w:rsidRPr="003554C8" w:rsidRDefault="002F5E70" w:rsidP="002F5E70">
      <w:pPr>
        <w:pStyle w:val="enumlev1"/>
        <w:rPr>
          <w:lang w:val="es-ES_tradnl"/>
        </w:rPr>
      </w:pPr>
      <w:r w:rsidRPr="003554C8">
        <w:rPr>
          <w:lang w:val="es-ES_tradnl"/>
        </w:rPr>
        <w:t>1)</w:t>
      </w:r>
      <w:r w:rsidRPr="003554C8">
        <w:rPr>
          <w:lang w:val="es-ES_tradnl"/>
        </w:rPr>
        <w:tab/>
      </w:r>
      <w:r w:rsidR="0098073C" w:rsidRPr="003554C8">
        <w:rPr>
          <w:lang w:val="es-ES_tradnl"/>
        </w:rPr>
        <w:t>Los Directores del UIT-R y el UIT-D deben colaborar estrechamente para mejorar la cooperación a través de las CE del UIT-D y de la CE</w:t>
      </w:r>
      <w:r w:rsidR="00A42AE8" w:rsidRPr="003554C8">
        <w:rPr>
          <w:lang w:val="es-ES_tradnl"/>
        </w:rPr>
        <w:t> </w:t>
      </w:r>
      <w:r w:rsidR="0098073C" w:rsidRPr="003554C8">
        <w:rPr>
          <w:lang w:val="es-ES_tradnl"/>
        </w:rPr>
        <w:t>1 del UIT-R</w:t>
      </w:r>
      <w:r w:rsidR="00C770DC" w:rsidRPr="003554C8">
        <w:rPr>
          <w:lang w:val="es-ES_tradnl"/>
        </w:rPr>
        <w:t>.</w:t>
      </w:r>
    </w:p>
    <w:p w14:paraId="252E430D" w14:textId="48DA4350" w:rsidR="00C770DC" w:rsidRPr="003554C8" w:rsidRDefault="002F5E70" w:rsidP="002F5E70">
      <w:pPr>
        <w:pStyle w:val="enumlev1"/>
        <w:rPr>
          <w:lang w:val="es-ES_tradnl"/>
        </w:rPr>
      </w:pPr>
      <w:r w:rsidRPr="003554C8">
        <w:rPr>
          <w:lang w:val="es-ES_tradnl"/>
        </w:rPr>
        <w:t>2)</w:t>
      </w:r>
      <w:r w:rsidRPr="003554C8">
        <w:rPr>
          <w:lang w:val="es-ES_tradnl"/>
        </w:rPr>
        <w:tab/>
      </w:r>
      <w:r w:rsidR="0098073C" w:rsidRPr="003554C8">
        <w:rPr>
          <w:lang w:val="es-ES_tradnl"/>
        </w:rPr>
        <w:t>Nombramiento del Sr.</w:t>
      </w:r>
      <w:r w:rsidR="00C770DC" w:rsidRPr="003554C8">
        <w:rPr>
          <w:lang w:val="es-ES_tradnl"/>
        </w:rPr>
        <w:t xml:space="preserve"> Mohamad Haji (Kenya) </w:t>
      </w:r>
      <w:r w:rsidR="0098073C" w:rsidRPr="003554C8">
        <w:rPr>
          <w:lang w:val="es-ES_tradnl"/>
        </w:rPr>
        <w:t xml:space="preserve">y el </w:t>
      </w:r>
      <w:r w:rsidR="00C770DC" w:rsidRPr="003554C8">
        <w:rPr>
          <w:lang w:val="es-ES_tradnl"/>
        </w:rPr>
        <w:t>Dr</w:t>
      </w:r>
      <w:r w:rsidR="0098073C" w:rsidRPr="003554C8">
        <w:rPr>
          <w:lang w:val="es-ES_tradnl"/>
        </w:rPr>
        <w:t>.</w:t>
      </w:r>
      <w:r w:rsidR="00C770DC" w:rsidRPr="003554C8">
        <w:rPr>
          <w:lang w:val="es-ES_tradnl"/>
        </w:rPr>
        <w:t xml:space="preserve"> Haim Mazar (ATDI) </w:t>
      </w:r>
      <w:r w:rsidR="0098073C" w:rsidRPr="003554C8">
        <w:rPr>
          <w:lang w:val="es-ES_tradnl"/>
        </w:rPr>
        <w:t>como Relatores de coordinación de la CE</w:t>
      </w:r>
      <w:r w:rsidR="00A42AE8" w:rsidRPr="003554C8">
        <w:rPr>
          <w:lang w:val="es-ES_tradnl"/>
        </w:rPr>
        <w:t> </w:t>
      </w:r>
      <w:r w:rsidR="0098073C" w:rsidRPr="003554C8">
        <w:rPr>
          <w:lang w:val="es-ES_tradnl"/>
        </w:rPr>
        <w:t>1 del UIT-R con las CE</w:t>
      </w:r>
      <w:r w:rsidR="00A42AE8" w:rsidRPr="003554C8">
        <w:rPr>
          <w:lang w:val="es-ES_tradnl"/>
        </w:rPr>
        <w:t> </w:t>
      </w:r>
      <w:r w:rsidR="0098073C" w:rsidRPr="003554C8">
        <w:rPr>
          <w:lang w:val="es-ES_tradnl"/>
        </w:rPr>
        <w:t>1 y 2 del UIT-D</w:t>
      </w:r>
      <w:r w:rsidR="00C770DC" w:rsidRPr="003554C8">
        <w:rPr>
          <w:lang w:val="es-ES_tradnl"/>
        </w:rPr>
        <w:t>.</w:t>
      </w:r>
    </w:p>
    <w:p w14:paraId="7ACF048A" w14:textId="1244CD58" w:rsidR="00C770DC" w:rsidRPr="003554C8" w:rsidRDefault="002F5E70" w:rsidP="002F5E70">
      <w:pPr>
        <w:pStyle w:val="enumlev1"/>
        <w:rPr>
          <w:lang w:val="es-ES_tradnl"/>
        </w:rPr>
      </w:pPr>
      <w:r w:rsidRPr="003554C8">
        <w:rPr>
          <w:lang w:val="es-ES_tradnl"/>
        </w:rPr>
        <w:t>3)</w:t>
      </w:r>
      <w:r w:rsidRPr="003554C8">
        <w:rPr>
          <w:lang w:val="es-ES_tradnl"/>
        </w:rPr>
        <w:tab/>
      </w:r>
      <w:r w:rsidR="0098073C" w:rsidRPr="003554C8">
        <w:rPr>
          <w:lang w:val="es-ES_tradnl"/>
        </w:rPr>
        <w:t>El Grupo de Coordinación Intersectorial (GCIS) puede facilitar orientaciones para intensificar la colaboración entre los Sectores UIT-D/R/T en relación con la Resolución</w:t>
      </w:r>
      <w:r w:rsidR="00C770DC" w:rsidRPr="003554C8">
        <w:rPr>
          <w:lang w:val="es-ES_tradnl"/>
        </w:rPr>
        <w:t xml:space="preserve"> 9.</w:t>
      </w:r>
    </w:p>
    <w:p w14:paraId="72EE1286" w14:textId="086BD330" w:rsidR="00C770DC" w:rsidRDefault="002F5E70" w:rsidP="002F5E70">
      <w:pPr>
        <w:pStyle w:val="enumlev1"/>
        <w:rPr>
          <w:rFonts w:cstheme="minorHAnsi"/>
          <w:szCs w:val="24"/>
          <w:lang w:val="es-ES_tradnl"/>
        </w:rPr>
      </w:pPr>
      <w:r w:rsidRPr="003554C8">
        <w:rPr>
          <w:lang w:val="es-ES_tradnl"/>
        </w:rPr>
        <w:t>4)</w:t>
      </w:r>
      <w:r w:rsidRPr="003554C8">
        <w:rPr>
          <w:lang w:val="es-ES_tradnl"/>
        </w:rPr>
        <w:tab/>
      </w:r>
      <w:r w:rsidR="0098073C" w:rsidRPr="003554C8">
        <w:rPr>
          <w:lang w:val="es-ES_tradnl"/>
        </w:rPr>
        <w:t>El</w:t>
      </w:r>
      <w:r w:rsidR="0098073C" w:rsidRPr="003554C8">
        <w:rPr>
          <w:rStyle w:val="Hyperlink"/>
          <w:rFonts w:eastAsia="MS Mincho" w:cstheme="minorHAnsi"/>
          <w:color w:val="auto"/>
          <w:szCs w:val="24"/>
          <w:u w:val="none"/>
          <w:lang w:val="es-ES_tradnl"/>
        </w:rPr>
        <w:t xml:space="preserve"> Grupo Asesor de Desarrollo de las Telecomunicaciones (GADT), en colaboración con los Coordinadores regionales y la BR, podrá orientar a las CE del UIT-D para intensificar la colaboración</w:t>
      </w:r>
      <w:r w:rsidR="00C770DC" w:rsidRPr="003554C8">
        <w:rPr>
          <w:rFonts w:cstheme="minorHAnsi"/>
          <w:szCs w:val="24"/>
          <w:lang w:val="es-ES_tradnl"/>
        </w:rPr>
        <w:t>.</w:t>
      </w:r>
    </w:p>
    <w:p w14:paraId="083E3CA6" w14:textId="77777777" w:rsidR="00C805C5" w:rsidRDefault="00C805C5" w:rsidP="00411C49">
      <w:pPr>
        <w:pStyle w:val="Reasons"/>
      </w:pPr>
    </w:p>
    <w:p w14:paraId="56A965B3" w14:textId="06680A90" w:rsidR="00C805C5" w:rsidRDefault="00C805C5">
      <w:pPr>
        <w:jc w:val="center"/>
      </w:pPr>
      <w:r>
        <w:t>______________</w:t>
      </w:r>
    </w:p>
    <w:p w14:paraId="6069E18B" w14:textId="77777777" w:rsidR="003C17AC" w:rsidRDefault="003C17AC" w:rsidP="003C17AC"/>
    <w:sectPr w:rsidR="003C17AC" w:rsidSect="00473791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55BC4" w14:textId="77777777" w:rsidR="00741A62" w:rsidRDefault="00741A62">
      <w:r>
        <w:separator/>
      </w:r>
    </w:p>
  </w:endnote>
  <w:endnote w:type="continuationSeparator" w:id="0">
    <w:p w14:paraId="6E13D8A0" w14:textId="77777777" w:rsidR="00741A62" w:rsidRDefault="0074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E6C96" w14:textId="2716C9F9" w:rsidR="0098073C" w:rsidRPr="00D04C84" w:rsidRDefault="0098073C">
    <w:pPr>
      <w:pStyle w:val="Footer"/>
    </w:pPr>
    <w:r>
      <w:fldChar w:fldCharType="begin"/>
    </w:r>
    <w:r w:rsidRPr="0098073C">
      <w:rPr>
        <w:lang w:val="en-US"/>
      </w:rPr>
      <w:instrText xml:space="preserve"> FILENAME \p \* MERGEFORMAT </w:instrText>
    </w:r>
    <w:r>
      <w:fldChar w:fldCharType="separate"/>
    </w:r>
    <w:r w:rsidR="00D04C84">
      <w:rPr>
        <w:lang w:val="en-US"/>
      </w:rPr>
      <w:t>P:\ESP\ITU-D\CONF-D\TDAG23\TDAG23-30\000\022S.docx</w:t>
    </w:r>
    <w:r>
      <w:fldChar w:fldCharType="end"/>
    </w:r>
    <w:r w:rsidR="00D04C84">
      <w:t xml:space="preserve"> </w:t>
    </w:r>
    <w:r w:rsidR="00D04C84" w:rsidRPr="00D04C84">
      <w:t>(521587)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55" w:type="dxa"/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C770DC" w:rsidRPr="00766595" w14:paraId="19C54F6A" w14:textId="77777777" w:rsidTr="00C770DC"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085CAE0" w14:textId="15EA0FF5" w:rsidR="00C770DC" w:rsidRPr="00C770DC" w:rsidRDefault="00C770DC" w:rsidP="00C770DC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  <w:lang w:eastAsia="zh-CN"/>
            </w:rPr>
          </w:pPr>
          <w:proofErr w:type="spellStart"/>
          <w:r w:rsidRPr="00C770DC">
            <w:rPr>
              <w:rFonts w:cstheme="minorHAnsi"/>
              <w:sz w:val="18"/>
              <w:szCs w:val="18"/>
              <w:lang w:val="en-US"/>
            </w:rPr>
            <w:t>Contact</w:t>
          </w:r>
          <w:r w:rsidR="00D04C84">
            <w:rPr>
              <w:rFonts w:cstheme="minorHAnsi"/>
              <w:sz w:val="18"/>
              <w:szCs w:val="18"/>
              <w:lang w:val="en-US"/>
            </w:rPr>
            <w:t>o</w:t>
          </w:r>
          <w:proofErr w:type="spellEnd"/>
          <w:r w:rsidRPr="00C770DC">
            <w:rPr>
              <w:rFonts w:cstheme="minorHAnsi"/>
              <w:sz w:val="18"/>
              <w:szCs w:val="18"/>
              <w:lang w:val="en-US"/>
            </w:rPr>
            <w:t>: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7C4E63D" w14:textId="45F72864" w:rsidR="00C770DC" w:rsidRPr="00C770DC" w:rsidRDefault="00D04C84" w:rsidP="00C770DC">
          <w:pPr>
            <w:pStyle w:val="FirstFooter"/>
            <w:tabs>
              <w:tab w:val="left" w:pos="2302"/>
            </w:tabs>
            <w:ind w:left="2302" w:hanging="2302"/>
            <w:rPr>
              <w:rFonts w:cstheme="minorHAnsi"/>
              <w:sz w:val="18"/>
              <w:szCs w:val="18"/>
              <w:lang w:val="en-US"/>
            </w:rPr>
          </w:pPr>
          <w:r>
            <w:rPr>
              <w:lang w:val="es-ES"/>
            </w:rPr>
            <w:t>Nombre/Organización/Entidad:</w:t>
          </w:r>
        </w:p>
      </w:tc>
      <w:tc>
        <w:tcPr>
          <w:tcW w:w="591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7C19D89" w14:textId="5A6DB3DE" w:rsidR="00C770DC" w:rsidRPr="00766595" w:rsidRDefault="00766595" w:rsidP="00C770DC">
          <w:pPr>
            <w:pStyle w:val="FirstFooter"/>
            <w:rPr>
              <w:rFonts w:cstheme="minorHAnsi"/>
              <w:sz w:val="18"/>
              <w:szCs w:val="18"/>
              <w:lang w:val="es-ES"/>
            </w:rPr>
          </w:pPr>
          <w:r w:rsidRPr="00766595">
            <w:rPr>
              <w:rFonts w:cstheme="minorHAnsi"/>
              <w:sz w:val="18"/>
              <w:szCs w:val="18"/>
              <w:lang w:val="es-ES"/>
            </w:rPr>
            <w:t>Sr.</w:t>
          </w:r>
          <w:r w:rsidR="00C770DC" w:rsidRPr="00766595">
            <w:rPr>
              <w:rFonts w:cstheme="minorHAnsi"/>
              <w:sz w:val="18"/>
              <w:szCs w:val="18"/>
              <w:lang w:val="es-ES"/>
            </w:rPr>
            <w:t xml:space="preserve"> Mohamed A. </w:t>
          </w:r>
          <w:proofErr w:type="spellStart"/>
          <w:r w:rsidR="00C770DC" w:rsidRPr="00766595">
            <w:rPr>
              <w:rFonts w:cstheme="minorHAnsi"/>
              <w:sz w:val="18"/>
              <w:szCs w:val="18"/>
              <w:lang w:val="es-ES"/>
            </w:rPr>
            <w:t>Haji</w:t>
          </w:r>
          <w:proofErr w:type="spellEnd"/>
          <w:r w:rsidR="00C770DC" w:rsidRPr="00766595">
            <w:rPr>
              <w:rFonts w:cstheme="minorHAnsi"/>
              <w:sz w:val="18"/>
              <w:szCs w:val="18"/>
              <w:lang w:val="es-ES"/>
            </w:rPr>
            <w:t xml:space="preserve">, </w:t>
          </w:r>
          <w:r w:rsidRPr="00766595">
            <w:rPr>
              <w:rFonts w:cstheme="minorHAnsi"/>
              <w:sz w:val="18"/>
              <w:szCs w:val="18"/>
              <w:lang w:val="es-ES"/>
            </w:rPr>
            <w:t xml:space="preserve">Autoridad de </w:t>
          </w:r>
          <w:r w:rsidR="00C770DC" w:rsidRPr="00766595">
            <w:rPr>
              <w:rFonts w:cstheme="minorHAnsi"/>
              <w:sz w:val="18"/>
              <w:szCs w:val="18"/>
              <w:lang w:val="es-ES"/>
            </w:rPr>
            <w:t>Comunica</w:t>
          </w:r>
          <w:r w:rsidRPr="00766595">
            <w:rPr>
              <w:rFonts w:cstheme="minorHAnsi"/>
              <w:sz w:val="18"/>
              <w:szCs w:val="18"/>
              <w:lang w:val="es-ES"/>
            </w:rPr>
            <w:t>ciones de</w:t>
          </w:r>
          <w:r w:rsidR="00C770DC" w:rsidRPr="00766595">
            <w:rPr>
              <w:rFonts w:cstheme="minorHAnsi"/>
              <w:sz w:val="18"/>
              <w:szCs w:val="18"/>
              <w:lang w:val="es-ES"/>
            </w:rPr>
            <w:t xml:space="preserve"> Kenya (CA), Kenya </w:t>
          </w:r>
        </w:p>
      </w:tc>
    </w:tr>
    <w:tr w:rsidR="00C770DC" w:rsidRPr="00C770DC" w14:paraId="73D3B91C" w14:textId="77777777" w:rsidTr="00C770DC"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4184434A" w14:textId="77777777" w:rsidR="00C770DC" w:rsidRPr="00766595" w:rsidRDefault="00C770DC" w:rsidP="00C770DC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  <w:lang w:val="es-ES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  <w:hideMark/>
        </w:tcPr>
        <w:p w14:paraId="0A16470D" w14:textId="6D09E1D1" w:rsidR="00C770DC" w:rsidRPr="00C770DC" w:rsidRDefault="00D04C84" w:rsidP="00C770DC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r>
            <w:rPr>
              <w:lang w:val="es-ES"/>
            </w:rPr>
            <w:t>Teléfono:</w:t>
          </w: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  <w:hideMark/>
        </w:tcPr>
        <w:p w14:paraId="13B0770C" w14:textId="77777777" w:rsidR="00C770DC" w:rsidRPr="00C770DC" w:rsidRDefault="00C770DC" w:rsidP="00C770DC">
          <w:pPr>
            <w:pStyle w:val="FirstFooter"/>
            <w:rPr>
              <w:rFonts w:cstheme="minorHAnsi"/>
              <w:sz w:val="18"/>
              <w:szCs w:val="18"/>
              <w:lang w:val="en-US"/>
            </w:rPr>
          </w:pPr>
          <w:r w:rsidRPr="00C770DC">
            <w:rPr>
              <w:rFonts w:cstheme="minorHAnsi"/>
              <w:sz w:val="18"/>
              <w:szCs w:val="18"/>
              <w:lang w:val="en-US"/>
            </w:rPr>
            <w:t>n/a</w:t>
          </w:r>
        </w:p>
      </w:tc>
    </w:tr>
    <w:tr w:rsidR="00C770DC" w:rsidRPr="00C770DC" w14:paraId="0BEF01D1" w14:textId="77777777" w:rsidTr="00C770DC">
      <w:tc>
        <w:tcPr>
          <w:tcW w:w="152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C715864" w14:textId="77777777" w:rsidR="00C770DC" w:rsidRPr="00C770DC" w:rsidRDefault="00C770DC" w:rsidP="00C770DC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358B97D" w14:textId="4A94F5D0" w:rsidR="00C770DC" w:rsidRPr="00C770DC" w:rsidRDefault="00D04C84" w:rsidP="00C770DC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r>
            <w:rPr>
              <w:lang w:val="es-ES"/>
            </w:rPr>
            <w:t>Correo-e:</w:t>
          </w:r>
        </w:p>
      </w:tc>
      <w:tc>
        <w:tcPr>
          <w:tcW w:w="5919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DD0BCFD" w14:textId="77777777" w:rsidR="00C770DC" w:rsidRPr="00C770DC" w:rsidRDefault="00742F26" w:rsidP="00C770DC">
          <w:pPr>
            <w:pStyle w:val="FirstFooter"/>
            <w:rPr>
              <w:rFonts w:cstheme="minorHAnsi"/>
              <w:sz w:val="18"/>
              <w:szCs w:val="18"/>
              <w:lang w:val="en-US"/>
            </w:rPr>
          </w:pPr>
          <w:hyperlink r:id="rId1" w:history="1">
            <w:r w:rsidR="00C770DC" w:rsidRPr="00C770DC">
              <w:rPr>
                <w:rStyle w:val="Hyperlink"/>
                <w:rFonts w:cstheme="minorHAnsi"/>
                <w:sz w:val="18"/>
                <w:szCs w:val="18"/>
                <w:lang w:val="en-US"/>
              </w:rPr>
              <w:t>haji@ca.go.ke</w:t>
            </w:r>
          </w:hyperlink>
          <w:r w:rsidR="00C770DC" w:rsidRPr="00C770DC">
            <w:rPr>
              <w:rFonts w:cstheme="minorHAnsi"/>
              <w:sz w:val="18"/>
              <w:szCs w:val="18"/>
              <w:lang w:val="en-US"/>
            </w:rPr>
            <w:t xml:space="preserve"> </w:t>
          </w:r>
        </w:p>
      </w:tc>
    </w:tr>
    <w:tr w:rsidR="00C770DC" w:rsidRPr="00C770DC" w14:paraId="14FCCFB0" w14:textId="77777777" w:rsidTr="00C770DC"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B256279" w14:textId="18686970" w:rsidR="00C770DC" w:rsidRPr="00C770DC" w:rsidRDefault="00D04C84" w:rsidP="00C770DC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</w:rPr>
          </w:pPr>
          <w:proofErr w:type="spellStart"/>
          <w:r w:rsidRPr="00C770DC">
            <w:rPr>
              <w:rFonts w:cstheme="minorHAnsi"/>
              <w:sz w:val="18"/>
              <w:szCs w:val="18"/>
              <w:lang w:val="en-US"/>
            </w:rPr>
            <w:t>Contact</w:t>
          </w:r>
          <w:r>
            <w:rPr>
              <w:rFonts w:cstheme="minorHAnsi"/>
              <w:sz w:val="18"/>
              <w:szCs w:val="18"/>
              <w:lang w:val="en-US"/>
            </w:rPr>
            <w:t>o</w:t>
          </w:r>
          <w:proofErr w:type="spellEnd"/>
          <w:r w:rsidRPr="00C770DC">
            <w:rPr>
              <w:rFonts w:cstheme="minorHAnsi"/>
              <w:sz w:val="18"/>
              <w:szCs w:val="18"/>
              <w:lang w:val="en-US"/>
            </w:rPr>
            <w:t>: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43FBAF7" w14:textId="4703741E" w:rsidR="00C770DC" w:rsidRPr="00C770DC" w:rsidRDefault="00D04C84" w:rsidP="00C770DC">
          <w:pPr>
            <w:pStyle w:val="FirstFooter"/>
            <w:tabs>
              <w:tab w:val="left" w:pos="2302"/>
            </w:tabs>
            <w:ind w:left="2302" w:hanging="2302"/>
            <w:rPr>
              <w:rFonts w:cstheme="minorHAnsi"/>
              <w:sz w:val="18"/>
              <w:szCs w:val="18"/>
              <w:lang w:val="en-US"/>
            </w:rPr>
          </w:pPr>
          <w:r>
            <w:rPr>
              <w:lang w:val="es-ES"/>
            </w:rPr>
            <w:t>Nombre/Organización/Entidad:</w:t>
          </w:r>
        </w:p>
      </w:tc>
      <w:tc>
        <w:tcPr>
          <w:tcW w:w="591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BF444B5" w14:textId="77E06F5A" w:rsidR="00C770DC" w:rsidRPr="00C770DC" w:rsidRDefault="00766595" w:rsidP="00C770DC">
          <w:pPr>
            <w:pStyle w:val="FirstFooter"/>
            <w:rPr>
              <w:rFonts w:cstheme="minorHAnsi"/>
              <w:sz w:val="18"/>
              <w:szCs w:val="18"/>
              <w:lang w:val="en-US"/>
            </w:rPr>
          </w:pPr>
          <w:r>
            <w:rPr>
              <w:rFonts w:cstheme="minorHAnsi"/>
              <w:sz w:val="18"/>
              <w:szCs w:val="18"/>
              <w:lang w:val="en-US"/>
            </w:rPr>
            <w:t>Sr.</w:t>
          </w:r>
          <w:r w:rsidR="00C770DC" w:rsidRPr="00C770DC">
            <w:rPr>
              <w:rFonts w:cstheme="minorHAnsi"/>
              <w:sz w:val="18"/>
              <w:szCs w:val="18"/>
              <w:lang w:val="en-US"/>
            </w:rPr>
            <w:t xml:space="preserve"> Haim Mazar; ATDI, Franc</w:t>
          </w:r>
          <w:r>
            <w:rPr>
              <w:rFonts w:cstheme="minorHAnsi"/>
              <w:sz w:val="18"/>
              <w:szCs w:val="18"/>
              <w:lang w:val="en-US"/>
            </w:rPr>
            <w:t>ia</w:t>
          </w:r>
        </w:p>
      </w:tc>
    </w:tr>
    <w:tr w:rsidR="00C770DC" w:rsidRPr="00C770DC" w14:paraId="79ED9916" w14:textId="77777777" w:rsidTr="00C770DC"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41B85733" w14:textId="77777777" w:rsidR="00C770DC" w:rsidRPr="00C770DC" w:rsidRDefault="00C770DC" w:rsidP="00C770DC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  <w:hideMark/>
        </w:tcPr>
        <w:p w14:paraId="57F60536" w14:textId="77777777" w:rsidR="00C770DC" w:rsidRPr="00C770DC" w:rsidRDefault="00C770DC" w:rsidP="00C770DC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r w:rsidRPr="00C770DC">
            <w:rPr>
              <w:rFonts w:cs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  <w:hideMark/>
        </w:tcPr>
        <w:p w14:paraId="1432BF9D" w14:textId="77777777" w:rsidR="00C770DC" w:rsidRPr="00C770DC" w:rsidRDefault="00C770DC" w:rsidP="00C770DC">
          <w:pPr>
            <w:pStyle w:val="FirstFooter"/>
            <w:rPr>
              <w:rFonts w:cstheme="minorHAnsi"/>
              <w:sz w:val="18"/>
              <w:szCs w:val="18"/>
              <w:lang w:val="en-US"/>
            </w:rPr>
          </w:pPr>
          <w:r w:rsidRPr="00C770DC">
            <w:rPr>
              <w:rFonts w:cstheme="minorHAnsi"/>
              <w:sz w:val="18"/>
              <w:szCs w:val="18"/>
              <w:lang w:val="en-US"/>
            </w:rPr>
            <w:t>n/a</w:t>
          </w:r>
        </w:p>
      </w:tc>
    </w:tr>
    <w:tr w:rsidR="00C770DC" w:rsidRPr="00C770DC" w14:paraId="66C662C4" w14:textId="77777777" w:rsidTr="00C770DC"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2B16E3E5" w14:textId="77777777" w:rsidR="00C770DC" w:rsidRPr="00C770DC" w:rsidRDefault="00C770DC" w:rsidP="00C770DC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  <w:hideMark/>
        </w:tcPr>
        <w:p w14:paraId="28318842" w14:textId="7128098E" w:rsidR="00C770DC" w:rsidRPr="00C770DC" w:rsidRDefault="00D04C84" w:rsidP="00C770DC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r>
            <w:rPr>
              <w:lang w:val="es-ES"/>
            </w:rPr>
            <w:t>Correo-e:</w:t>
          </w: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  <w:hideMark/>
        </w:tcPr>
        <w:p w14:paraId="0F450B12" w14:textId="77777777" w:rsidR="00C770DC" w:rsidRPr="00C770DC" w:rsidRDefault="00742F26" w:rsidP="00C770DC">
          <w:pPr>
            <w:pStyle w:val="FirstFooter"/>
            <w:rPr>
              <w:rFonts w:cstheme="minorHAnsi"/>
              <w:sz w:val="18"/>
              <w:szCs w:val="18"/>
              <w:lang w:val="en-US"/>
            </w:rPr>
          </w:pPr>
          <w:hyperlink r:id="rId2" w:history="1">
            <w:r w:rsidR="00C770DC" w:rsidRPr="00C770DC">
              <w:rPr>
                <w:rStyle w:val="Hyperlink"/>
                <w:rFonts w:cstheme="minorHAnsi"/>
                <w:sz w:val="18"/>
                <w:szCs w:val="18"/>
                <w:lang w:val="en-US"/>
              </w:rPr>
              <w:t>h.mazar@atdi-group.com</w:t>
            </w:r>
          </w:hyperlink>
          <w:r w:rsidR="00C770DC" w:rsidRPr="00C770DC">
            <w:rPr>
              <w:rFonts w:cstheme="minorHAnsi"/>
              <w:sz w:val="18"/>
              <w:szCs w:val="18"/>
              <w:lang w:val="en-US"/>
            </w:rPr>
            <w:t xml:space="preserve"> </w:t>
          </w:r>
        </w:p>
      </w:tc>
    </w:tr>
  </w:tbl>
  <w:p w14:paraId="5AEFE7F9" w14:textId="77777777" w:rsidR="0059420B" w:rsidRPr="00C770DC" w:rsidRDefault="0059420B" w:rsidP="00B80157">
    <w:pPr>
      <w:pStyle w:val="Footer"/>
      <w:jc w:val="center"/>
      <w:rPr>
        <w:sz w:val="18"/>
        <w:szCs w:val="18"/>
        <w:lang w:val="en-US"/>
      </w:rPr>
    </w:pPr>
  </w:p>
  <w:p w14:paraId="40A321D0" w14:textId="77777777" w:rsidR="00721657" w:rsidRPr="004146FD" w:rsidRDefault="00742F26" w:rsidP="00B80157">
    <w:pPr>
      <w:pStyle w:val="Footer"/>
      <w:jc w:val="center"/>
      <w:rPr>
        <w:sz w:val="18"/>
        <w:szCs w:val="18"/>
        <w:lang w:val="en-GB"/>
      </w:rPr>
    </w:pPr>
    <w:hyperlink r:id="rId3" w:history="1">
      <w:r w:rsidR="008B47C7" w:rsidRPr="004146FD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4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4D3FC" w14:textId="77777777" w:rsidR="00741A62" w:rsidRDefault="00741A62">
      <w:r>
        <w:t>____________________</w:t>
      </w:r>
    </w:p>
  </w:footnote>
  <w:footnote w:type="continuationSeparator" w:id="0">
    <w:p w14:paraId="552CFA37" w14:textId="77777777" w:rsidR="00741A62" w:rsidRDefault="00741A62">
      <w:r>
        <w:continuationSeparator/>
      </w:r>
    </w:p>
  </w:footnote>
  <w:footnote w:id="1">
    <w:p w14:paraId="39D23A7C" w14:textId="07F5602B" w:rsidR="00C322BB" w:rsidRPr="00C322BB" w:rsidRDefault="00C322BB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"/>
        </w:rPr>
        <w:tab/>
      </w:r>
      <w:proofErr w:type="spellStart"/>
      <w:r w:rsidRPr="00CD4AB6">
        <w:rPr>
          <w:rFonts w:cstheme="minorHAnsi"/>
          <w:sz w:val="20"/>
          <w:lang w:val="fr-CH"/>
        </w:rPr>
        <w:t>Véase</w:t>
      </w:r>
      <w:proofErr w:type="spellEnd"/>
      <w:r w:rsidRPr="00CD4AB6">
        <w:rPr>
          <w:rFonts w:cstheme="minorHAnsi"/>
          <w:sz w:val="20"/>
          <w:lang w:val="fr-CH"/>
        </w:rPr>
        <w:t xml:space="preserve"> </w:t>
      </w:r>
      <w:hyperlink r:id="rId1" w:history="1">
        <w:r w:rsidRPr="00CD4AB6">
          <w:rPr>
            <w:rStyle w:val="Hyperlink"/>
            <w:rFonts w:cstheme="minorHAnsi"/>
            <w:sz w:val="20"/>
            <w:lang w:val="fr-CH"/>
          </w:rPr>
          <w:t>https://www.itu.int/en/ITU-D/Study-Groups/2022-2025/Pages/reference/Questions-under-study.aspx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4FE77" w14:textId="4E3E0F05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375CDB">
      <w:rPr>
        <w:sz w:val="22"/>
        <w:szCs w:val="22"/>
        <w:lang w:val="de-CH"/>
      </w:rPr>
      <w:t>2</w:t>
    </w:r>
    <w:r w:rsidR="00C770DC">
      <w:rPr>
        <w:sz w:val="22"/>
        <w:szCs w:val="22"/>
        <w:lang w:val="de-CH"/>
      </w:rPr>
      <w:t>2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5214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227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281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EE4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4CF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F43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C841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1E0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E3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6E4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B51A9"/>
    <w:multiLevelType w:val="hybridMultilevel"/>
    <w:tmpl w:val="E5325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F5E83"/>
    <w:multiLevelType w:val="hybridMultilevel"/>
    <w:tmpl w:val="FEFA3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403960"/>
    <w:multiLevelType w:val="hybridMultilevel"/>
    <w:tmpl w:val="A4527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2F4D49"/>
    <w:multiLevelType w:val="hybridMultilevel"/>
    <w:tmpl w:val="8A44F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ACB327A"/>
    <w:multiLevelType w:val="hybridMultilevel"/>
    <w:tmpl w:val="34E0D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7B6364"/>
    <w:multiLevelType w:val="hybridMultilevel"/>
    <w:tmpl w:val="70C0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3E7A4F"/>
    <w:multiLevelType w:val="hybridMultilevel"/>
    <w:tmpl w:val="EE945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1B21"/>
    <w:rsid w:val="0009225C"/>
    <w:rsid w:val="000A17C4"/>
    <w:rsid w:val="000A36A4"/>
    <w:rsid w:val="000B2352"/>
    <w:rsid w:val="000B675C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4B44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368"/>
    <w:rsid w:val="001C3444"/>
    <w:rsid w:val="001C3702"/>
    <w:rsid w:val="001C4656"/>
    <w:rsid w:val="001C46BC"/>
    <w:rsid w:val="001C6B7B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6716F"/>
    <w:rsid w:val="002715FD"/>
    <w:rsid w:val="002770B1"/>
    <w:rsid w:val="00285B33"/>
    <w:rsid w:val="00287A3C"/>
    <w:rsid w:val="002A2FC6"/>
    <w:rsid w:val="002C1EC7"/>
    <w:rsid w:val="002C2F60"/>
    <w:rsid w:val="002C3015"/>
    <w:rsid w:val="002C4342"/>
    <w:rsid w:val="002C7EA3"/>
    <w:rsid w:val="002D20AE"/>
    <w:rsid w:val="002D6C61"/>
    <w:rsid w:val="002E04BB"/>
    <w:rsid w:val="002E2104"/>
    <w:rsid w:val="002E2DAC"/>
    <w:rsid w:val="002E6963"/>
    <w:rsid w:val="002E6F8F"/>
    <w:rsid w:val="002F05D8"/>
    <w:rsid w:val="002F2DE0"/>
    <w:rsid w:val="002F5E25"/>
    <w:rsid w:val="002F5E70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4C8"/>
    <w:rsid w:val="00355A4C"/>
    <w:rsid w:val="003604FB"/>
    <w:rsid w:val="00360B73"/>
    <w:rsid w:val="00374E21"/>
    <w:rsid w:val="00375CDB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17AC"/>
    <w:rsid w:val="003C2AA9"/>
    <w:rsid w:val="003C58BF"/>
    <w:rsid w:val="003D451D"/>
    <w:rsid w:val="003F248C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6A0A"/>
    <w:rsid w:val="0044411E"/>
    <w:rsid w:val="00453435"/>
    <w:rsid w:val="00460089"/>
    <w:rsid w:val="00466398"/>
    <w:rsid w:val="0047306D"/>
    <w:rsid w:val="00473791"/>
    <w:rsid w:val="00476E48"/>
    <w:rsid w:val="00477932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68E0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0745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27EFC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07A0"/>
    <w:rsid w:val="006F009A"/>
    <w:rsid w:val="006F0140"/>
    <w:rsid w:val="006F3D93"/>
    <w:rsid w:val="007019B1"/>
    <w:rsid w:val="00721657"/>
    <w:rsid w:val="007279A8"/>
    <w:rsid w:val="00727B1A"/>
    <w:rsid w:val="00741337"/>
    <w:rsid w:val="00741A62"/>
    <w:rsid w:val="00742F26"/>
    <w:rsid w:val="00752258"/>
    <w:rsid w:val="007529E1"/>
    <w:rsid w:val="00762880"/>
    <w:rsid w:val="00762AD6"/>
    <w:rsid w:val="00762E02"/>
    <w:rsid w:val="00766595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BDF"/>
    <w:rsid w:val="00827BC6"/>
    <w:rsid w:val="008300AD"/>
    <w:rsid w:val="00833024"/>
    <w:rsid w:val="008419B1"/>
    <w:rsid w:val="00844A56"/>
    <w:rsid w:val="00845B11"/>
    <w:rsid w:val="00846539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073C"/>
    <w:rsid w:val="00981CB7"/>
    <w:rsid w:val="00983E1F"/>
    <w:rsid w:val="0098591F"/>
    <w:rsid w:val="0099155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6B81"/>
    <w:rsid w:val="009F3940"/>
    <w:rsid w:val="009F3EB2"/>
    <w:rsid w:val="009F6EB1"/>
    <w:rsid w:val="00A11D05"/>
    <w:rsid w:val="00A13162"/>
    <w:rsid w:val="00A20267"/>
    <w:rsid w:val="00A3158C"/>
    <w:rsid w:val="00A31F35"/>
    <w:rsid w:val="00A32DF3"/>
    <w:rsid w:val="00A33E32"/>
    <w:rsid w:val="00A35E20"/>
    <w:rsid w:val="00A36F6D"/>
    <w:rsid w:val="00A42AE8"/>
    <w:rsid w:val="00A50CA0"/>
    <w:rsid w:val="00A525CC"/>
    <w:rsid w:val="00A53E7C"/>
    <w:rsid w:val="00A60087"/>
    <w:rsid w:val="00A705E8"/>
    <w:rsid w:val="00A721F4"/>
    <w:rsid w:val="00A937E6"/>
    <w:rsid w:val="00A9392C"/>
    <w:rsid w:val="00A9462B"/>
    <w:rsid w:val="00A97D59"/>
    <w:rsid w:val="00AA3E09"/>
    <w:rsid w:val="00AA4BEF"/>
    <w:rsid w:val="00AB1659"/>
    <w:rsid w:val="00AB3A22"/>
    <w:rsid w:val="00AB4962"/>
    <w:rsid w:val="00AB734E"/>
    <w:rsid w:val="00AB740F"/>
    <w:rsid w:val="00AC6F14"/>
    <w:rsid w:val="00AC7221"/>
    <w:rsid w:val="00AD4677"/>
    <w:rsid w:val="00AE5961"/>
    <w:rsid w:val="00AF0745"/>
    <w:rsid w:val="00AF3D3E"/>
    <w:rsid w:val="00AF4971"/>
    <w:rsid w:val="00AF5276"/>
    <w:rsid w:val="00AF7C86"/>
    <w:rsid w:val="00B01046"/>
    <w:rsid w:val="00B10294"/>
    <w:rsid w:val="00B310F9"/>
    <w:rsid w:val="00B37866"/>
    <w:rsid w:val="00B412FB"/>
    <w:rsid w:val="00B4576B"/>
    <w:rsid w:val="00B46350"/>
    <w:rsid w:val="00B46DF3"/>
    <w:rsid w:val="00B5436B"/>
    <w:rsid w:val="00B648C7"/>
    <w:rsid w:val="00B66E8F"/>
    <w:rsid w:val="00B80157"/>
    <w:rsid w:val="00B80BC2"/>
    <w:rsid w:val="00B83D5E"/>
    <w:rsid w:val="00B8460A"/>
    <w:rsid w:val="00B8650D"/>
    <w:rsid w:val="00B879B4"/>
    <w:rsid w:val="00B90F07"/>
    <w:rsid w:val="00B97BB9"/>
    <w:rsid w:val="00BA0009"/>
    <w:rsid w:val="00BA128E"/>
    <w:rsid w:val="00BB02B5"/>
    <w:rsid w:val="00BB1863"/>
    <w:rsid w:val="00BB25EE"/>
    <w:rsid w:val="00BB363A"/>
    <w:rsid w:val="00BC10A0"/>
    <w:rsid w:val="00BC7BA2"/>
    <w:rsid w:val="00BD426B"/>
    <w:rsid w:val="00BD79F0"/>
    <w:rsid w:val="00BD7C8F"/>
    <w:rsid w:val="00BE2B4D"/>
    <w:rsid w:val="00C015F8"/>
    <w:rsid w:val="00C02C2A"/>
    <w:rsid w:val="00C07E26"/>
    <w:rsid w:val="00C1011C"/>
    <w:rsid w:val="00C12F94"/>
    <w:rsid w:val="00C177C5"/>
    <w:rsid w:val="00C322BB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70DC"/>
    <w:rsid w:val="00C805C5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4AB6"/>
    <w:rsid w:val="00CD7207"/>
    <w:rsid w:val="00CE0422"/>
    <w:rsid w:val="00CE0DBE"/>
    <w:rsid w:val="00CE5E4D"/>
    <w:rsid w:val="00CF02C4"/>
    <w:rsid w:val="00CF167F"/>
    <w:rsid w:val="00CF72E5"/>
    <w:rsid w:val="00D00FF1"/>
    <w:rsid w:val="00D013EE"/>
    <w:rsid w:val="00D01F54"/>
    <w:rsid w:val="00D040F7"/>
    <w:rsid w:val="00D04A76"/>
    <w:rsid w:val="00D04C84"/>
    <w:rsid w:val="00D10FC7"/>
    <w:rsid w:val="00D1519F"/>
    <w:rsid w:val="00D20E99"/>
    <w:rsid w:val="00D21C83"/>
    <w:rsid w:val="00D35BDD"/>
    <w:rsid w:val="00D63006"/>
    <w:rsid w:val="00D70D35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5653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2E33"/>
    <w:rsid w:val="00F736F9"/>
    <w:rsid w:val="00F73833"/>
    <w:rsid w:val="00F84E9F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33C"/>
    <w:rsid w:val="00FE3669"/>
    <w:rsid w:val="00FE5204"/>
    <w:rsid w:val="00FE7831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link w:val="CallChar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,O5,Para_sk,Resume Title,- Bullets,Ref,Use Case List Paragraph,Bullet List Paragraph,List Paragraph111,List Paragraph Option,EG Bullet 1,Bulleted List1,b1,Bullet for no #'s,Body Bullet,Table Number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aliases w:val="Recommendation Char,List Paragraph11 Char,O5 Char,Para_sk Char,Resume Title Char,- Bullets Char,Ref Char,Use Case List Paragraph Char,Bullet List Paragraph Char,List Paragraph111 Char,List Paragraph Option Char,EG Bullet 1 Char"/>
    <w:basedOn w:val="DefaultParagraphFont"/>
    <w:link w:val="ListParagraph"/>
    <w:uiPriority w:val="34"/>
    <w:qFormat/>
    <w:rsid w:val="00EC5653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56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6A0A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E04B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04BB"/>
    <w:rPr>
      <w:rFonts w:ascii="Segoe UI" w:hAnsi="Segoe UI" w:cs="Segoe UI"/>
      <w:sz w:val="18"/>
      <w:szCs w:val="1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5436B"/>
    <w:rPr>
      <w:rFonts w:asciiTheme="minorHAnsi" w:hAnsiTheme="minorHAnsi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22-SG02-R-00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22-SG01-R-000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22-SG02-C-003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D22-SG01-C-0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1-C-0112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h.mazar@atdi-group.com" TargetMode="External"/><Relationship Id="rId1" Type="http://schemas.openxmlformats.org/officeDocument/2006/relationships/hyperlink" Target="mailto:haji@ca.go.ke" TargetMode="External"/><Relationship Id="rId4" Type="http://schemas.openxmlformats.org/officeDocument/2006/relationships/hyperlink" Target="http://www.itu.int/en/ITU-D/Conferences/TDAG/Pages/default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Study-Groups/2022-2025/Pages/reference/Questions-under-stud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3F58-38B5-498B-86B8-00CDFB57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1454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Spanish</cp:lastModifiedBy>
  <cp:revision>12</cp:revision>
  <cp:lastPrinted>2014-11-04T09:22:00Z</cp:lastPrinted>
  <dcterms:created xsi:type="dcterms:W3CDTF">2023-05-09T10:00:00Z</dcterms:created>
  <dcterms:modified xsi:type="dcterms:W3CDTF">2023-05-11T06:08:00Z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