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9E3D38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9E3D38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9E3D38">
              <w:t xml:space="preserve">Консультативная группа </w:t>
            </w:r>
            <w:r w:rsidRPr="009E3D38">
              <w:br/>
              <w:t>по развитию электросвязи (</w:t>
            </w:r>
            <w:proofErr w:type="spellStart"/>
            <w:r w:rsidRPr="009E3D38">
              <w:t>КГРЭ</w:t>
            </w:r>
            <w:proofErr w:type="spellEnd"/>
            <w:r w:rsidRPr="009E3D38">
              <w:t>)</w:t>
            </w:r>
          </w:p>
          <w:p w14:paraId="33DF924A" w14:textId="1BC8030E" w:rsidR="00982196" w:rsidRPr="009E3D38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9E3D3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9E3D38">
              <w:rPr>
                <w:b/>
                <w:bCs/>
                <w:sz w:val="24"/>
                <w:szCs w:val="24"/>
              </w:rPr>
              <w:t xml:space="preserve">, </w:t>
            </w:r>
            <w:r w:rsidR="003C01D0" w:rsidRPr="009E3D38">
              <w:rPr>
                <w:b/>
                <w:bCs/>
                <w:sz w:val="24"/>
                <w:szCs w:val="24"/>
              </w:rPr>
              <w:t>19–23</w:t>
            </w:r>
            <w:r w:rsidRPr="009E3D38">
              <w:rPr>
                <w:b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9E3D38" w:rsidRDefault="00982196" w:rsidP="00C677D2">
            <w:pPr>
              <w:widowControl w:val="0"/>
              <w:spacing w:after="120"/>
              <w:jc w:val="center"/>
            </w:pPr>
            <w:r w:rsidRPr="009E3D38"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E3D38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9E3D38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9E3D38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9E3D38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9E3D38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54AD3F2C" w:rsidR="00F105F5" w:rsidRPr="009E3D38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E3D38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9E3D3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E3D38">
              <w:rPr>
                <w:rFonts w:cstheme="minorHAnsi"/>
                <w:b/>
                <w:bCs/>
              </w:rPr>
              <w:t>TDAG</w:t>
            </w:r>
            <w:proofErr w:type="spellEnd"/>
            <w:r w:rsidRPr="009E3D38">
              <w:rPr>
                <w:rFonts w:cstheme="minorHAnsi"/>
                <w:b/>
                <w:bCs/>
              </w:rPr>
              <w:t>-2</w:t>
            </w:r>
            <w:r w:rsidR="00982196" w:rsidRPr="009E3D38">
              <w:rPr>
                <w:rFonts w:cstheme="minorHAnsi"/>
                <w:b/>
                <w:bCs/>
              </w:rPr>
              <w:t>3</w:t>
            </w:r>
            <w:r w:rsidRPr="009E3D38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DB68EF" w:rsidRPr="009E3D38">
              <w:rPr>
                <w:rFonts w:cstheme="minorHAnsi"/>
                <w:b/>
                <w:bCs/>
              </w:rPr>
              <w:t>16</w:t>
            </w:r>
            <w:r w:rsidRPr="009E3D38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9E3D38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9E3D38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41A9BE51" w:rsidR="00F105F5" w:rsidRPr="009E3D38" w:rsidRDefault="00DB68EF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9E3D38">
              <w:rPr>
                <w:b/>
                <w:bCs/>
              </w:rPr>
              <w:t>18 мая</w:t>
            </w:r>
            <w:r w:rsidR="00F105F5" w:rsidRPr="009E3D38">
              <w:rPr>
                <w:b/>
                <w:bCs/>
              </w:rPr>
              <w:t xml:space="preserve"> 202</w:t>
            </w:r>
            <w:r w:rsidR="00982196" w:rsidRPr="009E3D38">
              <w:rPr>
                <w:b/>
                <w:bCs/>
              </w:rPr>
              <w:t>3</w:t>
            </w:r>
            <w:r w:rsidR="00F105F5" w:rsidRPr="009E3D38">
              <w:rPr>
                <w:b/>
                <w:bCs/>
              </w:rPr>
              <w:t xml:space="preserve"> года</w:t>
            </w:r>
          </w:p>
        </w:tc>
      </w:tr>
      <w:tr w:rsidR="00F105F5" w:rsidRPr="009E3D38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9E3D38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9E3D38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E3D38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9E3D38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9E3D38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402C4443" w:rsidR="00CD34AE" w:rsidRPr="009E3D38" w:rsidRDefault="00DB68EF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9E3D38">
              <w:t>Директор Бюро радиосвязи</w:t>
            </w:r>
          </w:p>
        </w:tc>
      </w:tr>
      <w:tr w:rsidR="00CD34AE" w:rsidRPr="009E3D38" w14:paraId="7E911F3C" w14:textId="77777777" w:rsidTr="00270876">
        <w:tc>
          <w:tcPr>
            <w:tcW w:w="9923" w:type="dxa"/>
            <w:gridSpan w:val="3"/>
          </w:tcPr>
          <w:p w14:paraId="027C889A" w14:textId="48213A5E" w:rsidR="00CD34AE" w:rsidRPr="009E3D38" w:rsidRDefault="00DB68EF" w:rsidP="00FA6BDB">
            <w:pPr>
              <w:pStyle w:val="Title1"/>
            </w:pPr>
            <w:bookmarkStart w:id="5" w:name="Title"/>
            <w:bookmarkEnd w:id="5"/>
            <w:r w:rsidRPr="009E3D38">
              <w:rPr>
                <w:rFonts w:cstheme="minorHAnsi"/>
                <w:caps w:val="0"/>
                <w:sz w:val="24"/>
                <w:szCs w:val="24"/>
              </w:rPr>
              <w:t>Подготовка к Ассамблее радиосвязи 2023 года (АР-23)</w:t>
            </w:r>
            <w:r w:rsidR="009E3D38">
              <w:rPr>
                <w:rFonts w:cstheme="minorHAnsi"/>
                <w:caps w:val="0"/>
                <w:sz w:val="24"/>
                <w:szCs w:val="24"/>
                <w:lang w:val="en-US"/>
              </w:rPr>
              <w:t xml:space="preserve"> </w:t>
            </w:r>
            <w:r w:rsidRPr="009E3D38">
              <w:rPr>
                <w:rFonts w:cstheme="minorHAnsi"/>
                <w:caps w:val="0"/>
                <w:sz w:val="24"/>
                <w:szCs w:val="24"/>
              </w:rPr>
              <w:br/>
              <w:t>и Всемирной конференции радиосвязи 2023 года (ВКР-23)</w:t>
            </w:r>
          </w:p>
        </w:tc>
      </w:tr>
      <w:tr w:rsidR="00CD34AE" w:rsidRPr="009E3D38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9E3D38" w:rsidRDefault="00CD34AE" w:rsidP="00CD34AE"/>
        </w:tc>
      </w:tr>
      <w:tr w:rsidR="00CD34AE" w:rsidRPr="009E3D38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9E3D38" w:rsidRDefault="00F105F5" w:rsidP="00F105F5">
            <w:pPr>
              <w:pStyle w:val="Headingb"/>
              <w:jc w:val="both"/>
            </w:pPr>
            <w:r w:rsidRPr="009E3D38">
              <w:t>Резюме</w:t>
            </w:r>
          </w:p>
          <w:p w14:paraId="4751683A" w14:textId="6904F27A" w:rsidR="00F105F5" w:rsidRPr="009E3D38" w:rsidRDefault="00DB68EF" w:rsidP="00F105F5">
            <w:r w:rsidRPr="009E3D38">
              <w:t>В настоящем документе представлен отчет о ведущейся подготовке к Ассамблее радиосвязи 2023</w:t>
            </w:r>
            <w:r w:rsidR="009E3D38" w:rsidRPr="009E3D38">
              <w:t> </w:t>
            </w:r>
            <w:r w:rsidRPr="009E3D38">
              <w:t>года (АР-23) и Всемирной конференции радиосвязи 2023 года (ВКР-23).</w:t>
            </w:r>
          </w:p>
          <w:p w14:paraId="19185981" w14:textId="77777777" w:rsidR="00F105F5" w:rsidRPr="009E3D38" w:rsidRDefault="00F105F5" w:rsidP="00135135">
            <w:pPr>
              <w:pStyle w:val="Headingb"/>
            </w:pPr>
            <w:r w:rsidRPr="009E3D38">
              <w:t>Необходимые действия</w:t>
            </w:r>
          </w:p>
          <w:p w14:paraId="562E7AEF" w14:textId="10848784" w:rsidR="00F105F5" w:rsidRPr="009E3D38" w:rsidRDefault="00DB68EF" w:rsidP="00F105F5">
            <w:proofErr w:type="spellStart"/>
            <w:r w:rsidRPr="009E3D38">
              <w:t>КГРЭ</w:t>
            </w:r>
            <w:proofErr w:type="spellEnd"/>
            <w:r w:rsidRPr="009E3D38">
              <w:t xml:space="preserve"> предлагается принять к сведению информацию о ходе </w:t>
            </w:r>
            <w:proofErr w:type="gramStart"/>
            <w:r w:rsidRPr="009E3D38">
              <w:t>работы по подготовке</w:t>
            </w:r>
            <w:proofErr w:type="gramEnd"/>
            <w:r w:rsidRPr="009E3D38">
              <w:t xml:space="preserve"> к АР-23 и ВКР-23.</w:t>
            </w:r>
          </w:p>
          <w:p w14:paraId="502F1131" w14:textId="77777777" w:rsidR="00F105F5" w:rsidRPr="009E3D38" w:rsidRDefault="00F105F5" w:rsidP="00F105F5">
            <w:pPr>
              <w:pStyle w:val="Headingb"/>
              <w:jc w:val="both"/>
            </w:pPr>
            <w:r w:rsidRPr="009E3D38">
              <w:t>Справочные материалы</w:t>
            </w:r>
          </w:p>
          <w:p w14:paraId="1E7E0297" w14:textId="0641763D" w:rsidR="00CD34AE" w:rsidRPr="009E3D38" w:rsidRDefault="009E3D38" w:rsidP="00F105F5">
            <w:pPr>
              <w:spacing w:after="120"/>
            </w:pPr>
            <w:hyperlink r:id="rId8" w:history="1">
              <w:r w:rsidR="00C617A8">
                <w:rPr>
                  <w:rStyle w:val="Hyperlink"/>
                </w:rPr>
                <w:t>Резолюция</w:t>
              </w:r>
              <w:r w:rsidR="00DB68EF" w:rsidRPr="009E3D38">
                <w:rPr>
                  <w:rStyle w:val="Hyperlink"/>
                </w:rPr>
                <w:t xml:space="preserve"> 1399 Сове</w:t>
              </w:r>
              <w:r w:rsidR="00DB68EF" w:rsidRPr="009E3D38">
                <w:rPr>
                  <w:rStyle w:val="Hyperlink"/>
                </w:rPr>
                <w:t>т</w:t>
              </w:r>
              <w:r w:rsidR="00DB68EF" w:rsidRPr="009E3D38">
                <w:rPr>
                  <w:rStyle w:val="Hyperlink"/>
                </w:rPr>
                <w:t>а</w:t>
              </w:r>
              <w:r w:rsidRPr="009E3D38">
                <w:rPr>
                  <w:rStyle w:val="Hyperlink"/>
                  <w:lang w:val="en-US"/>
                </w:rPr>
                <w:t xml:space="preserve"> </w:t>
              </w:r>
              <w:r w:rsidRPr="009E3D38">
                <w:rPr>
                  <w:rStyle w:val="Hyperlink"/>
                </w:rPr>
                <w:t>(</w:t>
              </w:r>
              <w:proofErr w:type="spellStart"/>
              <w:r w:rsidRPr="009E3D38">
                <w:rPr>
                  <w:rStyle w:val="Hyperlink"/>
                </w:rPr>
                <w:t>C20</w:t>
              </w:r>
              <w:proofErr w:type="spellEnd"/>
              <w:r w:rsidRPr="009E3D38">
                <w:rPr>
                  <w:rStyle w:val="Hyperlink"/>
                </w:rPr>
                <w:t>)</w:t>
              </w:r>
            </w:hyperlink>
            <w:r w:rsidR="00DB68EF" w:rsidRPr="009E3D38">
              <w:t xml:space="preserve">, </w:t>
            </w:r>
            <w:hyperlink r:id="rId9" w:history="1">
              <w:r w:rsidR="00DB68EF" w:rsidRPr="009E3D38">
                <w:rPr>
                  <w:rStyle w:val="Hyperlink"/>
                </w:rPr>
                <w:t>Решение 623 Сов</w:t>
              </w:r>
              <w:r w:rsidR="00DB68EF" w:rsidRPr="009E3D38">
                <w:rPr>
                  <w:rStyle w:val="Hyperlink"/>
                </w:rPr>
                <w:t>е</w:t>
              </w:r>
              <w:r w:rsidR="00DB68EF" w:rsidRPr="009E3D38">
                <w:rPr>
                  <w:rStyle w:val="Hyperlink"/>
                </w:rPr>
                <w:t>та</w:t>
              </w:r>
              <w:r w:rsidRPr="009E3D38">
                <w:rPr>
                  <w:rStyle w:val="Hyperlink"/>
                  <w:lang w:val="en-US"/>
                </w:rPr>
                <w:t xml:space="preserve"> </w:t>
              </w:r>
              <w:r w:rsidRPr="009E3D38">
                <w:rPr>
                  <w:rStyle w:val="Hyperlink"/>
                </w:rPr>
                <w:t>(</w:t>
              </w:r>
              <w:proofErr w:type="spellStart"/>
              <w:r w:rsidRPr="009E3D38">
                <w:rPr>
                  <w:rStyle w:val="Hyperlink"/>
                </w:rPr>
                <w:t>C21</w:t>
              </w:r>
              <w:proofErr w:type="spellEnd"/>
              <w:r w:rsidRPr="009E3D38">
                <w:rPr>
                  <w:rStyle w:val="Hyperlink"/>
                </w:rPr>
                <w:t>)</w:t>
              </w:r>
            </w:hyperlink>
          </w:p>
        </w:tc>
      </w:tr>
    </w:tbl>
    <w:p w14:paraId="6839E72B" w14:textId="77777777" w:rsidR="002931FA" w:rsidRPr="009E3D38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9E3D38">
        <w:br w:type="page"/>
      </w:r>
    </w:p>
    <w:p w14:paraId="78852599" w14:textId="77777777" w:rsidR="00DB68EF" w:rsidRPr="009E3D38" w:rsidRDefault="00DB68EF" w:rsidP="00DB68EF">
      <w:pPr>
        <w:pStyle w:val="Heading1"/>
      </w:pPr>
      <w:r w:rsidRPr="009E3D38">
        <w:lastRenderedPageBreak/>
        <w:t>1</w:t>
      </w:r>
      <w:r w:rsidRPr="009E3D38">
        <w:tab/>
        <w:t>Базовая информация</w:t>
      </w:r>
    </w:p>
    <w:p w14:paraId="27006934" w14:textId="01510540" w:rsidR="00DB68EF" w:rsidRPr="009E3D38" w:rsidRDefault="00DB68EF" w:rsidP="00DB68EF">
      <w:r w:rsidRPr="009E3D38">
        <w:t>1.1</w:t>
      </w:r>
      <w:r w:rsidRPr="009E3D38">
        <w:tab/>
        <w:t>Повестка дня, сроки и место проведения Всемирной конференции радиосвязи 2023 года (ВКР-23), а</w:t>
      </w:r>
      <w:r w:rsidR="00BD6DDF">
        <w:rPr>
          <w:lang w:val="en-US"/>
        </w:rPr>
        <w:t xml:space="preserve"> </w:t>
      </w:r>
      <w:r w:rsidRPr="009E3D38">
        <w:t>также сроки и место проведения Ассамблеи радиосвязи 2023 года (АР-23) были установлены Резолюцией 1399</w:t>
      </w:r>
      <w:r w:rsidR="00F739E7">
        <w:rPr>
          <w:lang w:val="en-US"/>
        </w:rPr>
        <w:t xml:space="preserve"> </w:t>
      </w:r>
      <w:r w:rsidR="00F739E7">
        <w:t>Совета МСЭ</w:t>
      </w:r>
      <w:r w:rsidRPr="009E3D38">
        <w:t xml:space="preserve"> (</w:t>
      </w:r>
      <w:proofErr w:type="spellStart"/>
      <w:r w:rsidRPr="009E3D38">
        <w:t>С20</w:t>
      </w:r>
      <w:proofErr w:type="spellEnd"/>
      <w:r w:rsidRPr="009E3D38">
        <w:t>) и Решением 623 Совета МСЭ</w:t>
      </w:r>
      <w:r w:rsidR="00F739E7">
        <w:t xml:space="preserve"> </w:t>
      </w:r>
      <w:r w:rsidR="00F739E7" w:rsidRPr="009E3D38">
        <w:t>(</w:t>
      </w:r>
      <w:proofErr w:type="spellStart"/>
      <w:r w:rsidR="00F739E7" w:rsidRPr="009E3D38">
        <w:t>С21</w:t>
      </w:r>
      <w:proofErr w:type="spellEnd"/>
      <w:r w:rsidR="00F739E7" w:rsidRPr="009E3D38">
        <w:t>)</w:t>
      </w:r>
      <w:r w:rsidRPr="009E3D38">
        <w:t>, соответственно.</w:t>
      </w:r>
    </w:p>
    <w:p w14:paraId="55D0A4DD" w14:textId="77777777" w:rsidR="00DB68EF" w:rsidRPr="009E3D38" w:rsidRDefault="00DB68EF" w:rsidP="00DB68EF">
      <w:pPr>
        <w:spacing w:after="120"/>
      </w:pPr>
      <w:r w:rsidRPr="009E3D38">
        <w:rPr>
          <w:lang w:eastAsia="zh-CN"/>
        </w:rPr>
        <w:t>1.2</w:t>
      </w:r>
      <w:r w:rsidRPr="009E3D38">
        <w:rPr>
          <w:lang w:eastAsia="zh-CN"/>
        </w:rPr>
        <w:tab/>
        <w:t>Были подтверждены следующие места и сроки проведения</w:t>
      </w:r>
      <w:r w:rsidRPr="009E3D38">
        <w:t>:</w:t>
      </w:r>
    </w:p>
    <w:p w14:paraId="40519C3C" w14:textId="2DABBDC9" w:rsidR="00DB68EF" w:rsidRPr="009E3D38" w:rsidRDefault="00DB68EF" w:rsidP="00DB68EF">
      <w:pPr>
        <w:pStyle w:val="enumlev1"/>
        <w:spacing w:before="60" w:after="60"/>
      </w:pPr>
      <w:r w:rsidRPr="009E3D38">
        <w:t>–</w:t>
      </w:r>
      <w:r w:rsidRPr="009E3D38">
        <w:tab/>
        <w:t>ВКР-23 состоится в Дубае, Объединенные Арабские Эмираты, 20 ноября</w:t>
      </w:r>
      <w:r w:rsidR="00BD6DDF">
        <w:rPr>
          <w:lang w:val="en-US"/>
        </w:rPr>
        <w:t> </w:t>
      </w:r>
      <w:r w:rsidRPr="009E3D38">
        <w:t>– 15 декабря 2023</w:t>
      </w:r>
      <w:r w:rsidR="00BD6DDF">
        <w:rPr>
          <w:lang w:val="en-US"/>
        </w:rPr>
        <w:t> </w:t>
      </w:r>
      <w:r w:rsidRPr="009E3D38">
        <w:t>года;</w:t>
      </w:r>
    </w:p>
    <w:p w14:paraId="15E37D7F" w14:textId="77777777" w:rsidR="00DB68EF" w:rsidRPr="009E3D38" w:rsidRDefault="00DB68EF" w:rsidP="00DB68EF">
      <w:pPr>
        <w:pStyle w:val="enumlev1"/>
        <w:spacing w:before="60" w:after="60"/>
      </w:pPr>
      <w:r w:rsidRPr="009E3D38">
        <w:t>–</w:t>
      </w:r>
      <w:r w:rsidRPr="009E3D38">
        <w:tab/>
        <w:t>АР-23 состоится в Дубае, Объединенные Арабские Эмираты, 13–17 ноября 2023 года.</w:t>
      </w:r>
    </w:p>
    <w:p w14:paraId="5352207E" w14:textId="77777777" w:rsidR="00DB68EF" w:rsidRPr="009E3D38" w:rsidRDefault="00DB68EF" w:rsidP="00DB68EF">
      <w:r w:rsidRPr="009E3D38">
        <w:t>1.3</w:t>
      </w:r>
      <w:r w:rsidRPr="009E3D38">
        <w:tab/>
        <w:t>Кроме того, было заключено Соглашение с принимающей страной о проведении, организации и финансировании этих двух мероприятий, а также следующей за ними первой сессии Подготовительного собрания к конференции для ВКР-27 (</w:t>
      </w:r>
      <w:proofErr w:type="spellStart"/>
      <w:r w:rsidRPr="009E3D38">
        <w:t>ПСК27</w:t>
      </w:r>
      <w:proofErr w:type="spellEnd"/>
      <w:r w:rsidRPr="009E3D38">
        <w:t>-1), которое подписали Генеральный директор Регуляторного органа электросвязи и цифрового управления (</w:t>
      </w:r>
      <w:proofErr w:type="spellStart"/>
      <w:r w:rsidRPr="009E3D38">
        <w:t>TDRA</w:t>
      </w:r>
      <w:proofErr w:type="spellEnd"/>
      <w:r w:rsidRPr="009E3D38">
        <w:t>) Объединенных Арабских Эмиратов и Генеральный секретарь МСЭ в Бухаресте 30 сентября 2022 года.</w:t>
      </w:r>
    </w:p>
    <w:p w14:paraId="10B553D3" w14:textId="77777777" w:rsidR="00DB68EF" w:rsidRPr="009E3D38" w:rsidRDefault="00DB68EF" w:rsidP="00DB68EF">
      <w:pPr>
        <w:pStyle w:val="Heading1"/>
      </w:pPr>
      <w:r w:rsidRPr="009E3D38">
        <w:t>2</w:t>
      </w:r>
      <w:r w:rsidRPr="009E3D38">
        <w:tab/>
        <w:t>Ход подготовки к АР-23</w:t>
      </w:r>
    </w:p>
    <w:p w14:paraId="175D7529" w14:textId="6A6E962B" w:rsidR="00DB68EF" w:rsidRPr="009E3D38" w:rsidRDefault="00DB68EF" w:rsidP="00DB68EF">
      <w:r w:rsidRPr="009E3D38">
        <w:t>2.1</w:t>
      </w:r>
      <w:r w:rsidRPr="009E3D38">
        <w:tab/>
        <w:t xml:space="preserve">Официальные приглашения на АР-23 были направлены в </w:t>
      </w:r>
      <w:hyperlink r:id="rId10" w:history="1">
        <w:r w:rsidRPr="009E3D38">
          <w:rPr>
            <w:rStyle w:val="Hyperlink"/>
            <w:spacing w:val="-4"/>
          </w:rPr>
          <w:t>Циркулярном письме 22/42</w:t>
        </w:r>
      </w:hyperlink>
      <w:r w:rsidRPr="009E3D38">
        <w:rPr>
          <w:spacing w:val="-4"/>
        </w:rPr>
        <w:t xml:space="preserve">, </w:t>
      </w:r>
      <w:hyperlink r:id="rId11" w:history="1">
        <w:r w:rsidRPr="009E3D38">
          <w:rPr>
            <w:rStyle w:val="Hyperlink"/>
            <w:spacing w:val="-4"/>
          </w:rPr>
          <w:t>DM</w:t>
        </w:r>
        <w:r w:rsidR="00146954">
          <w:rPr>
            <w:rStyle w:val="Hyperlink"/>
            <w:spacing w:val="-4"/>
          </w:rPr>
          <w:noBreakHyphen/>
        </w:r>
        <w:r w:rsidRPr="009E3D38">
          <w:rPr>
            <w:rStyle w:val="Hyperlink"/>
            <w:spacing w:val="-4"/>
          </w:rPr>
          <w:t>22/1013</w:t>
        </w:r>
      </w:hyperlink>
      <w:r w:rsidRPr="009E3D38">
        <w:t xml:space="preserve">, </w:t>
      </w:r>
      <w:hyperlink r:id="rId12" w:history="1">
        <w:r w:rsidRPr="009E3D38">
          <w:rPr>
            <w:rStyle w:val="Hyperlink"/>
          </w:rPr>
          <w:t>DM-22/1014</w:t>
        </w:r>
      </w:hyperlink>
      <w:r w:rsidRPr="009E3D38">
        <w:t xml:space="preserve"> и </w:t>
      </w:r>
      <w:hyperlink r:id="rId13" w:history="1">
        <w:r w:rsidRPr="009E3D38">
          <w:rPr>
            <w:rStyle w:val="Hyperlink"/>
          </w:rPr>
          <w:t>DM-22/1015</w:t>
        </w:r>
      </w:hyperlink>
      <w:r w:rsidRPr="009E3D38">
        <w:t xml:space="preserve"> от 25 ноября 2022 года. Бюро радиосвязи в своем </w:t>
      </w:r>
      <w:hyperlink r:id="rId14" w:history="1">
        <w:r w:rsidRPr="00146954">
          <w:rPr>
            <w:rStyle w:val="Hyperlink"/>
          </w:rPr>
          <w:t>Административном циркуляре CACE/10</w:t>
        </w:r>
        <w:r w:rsidRPr="00146954">
          <w:rPr>
            <w:rStyle w:val="Hyperlink"/>
          </w:rPr>
          <w:t>5</w:t>
        </w:r>
        <w:r w:rsidRPr="00146954">
          <w:rPr>
            <w:rStyle w:val="Hyperlink"/>
          </w:rPr>
          <w:t>0</w:t>
        </w:r>
      </w:hyperlink>
      <w:r w:rsidRPr="009E3D38">
        <w:t xml:space="preserve"> от 10 февраля 2023 года сообщило администрациям информацию о подготовительных мероприятиях. Со всеми этими циркулярными письмами можно</w:t>
      </w:r>
      <w:r w:rsidR="00146954">
        <w:rPr>
          <w:lang w:val="en-US"/>
        </w:rPr>
        <w:t> </w:t>
      </w:r>
      <w:r w:rsidRPr="009E3D38">
        <w:t xml:space="preserve">ознакомиться в разделе "Участие" на веб-сайте АР-23 по адресу: </w:t>
      </w:r>
      <w:hyperlink r:id="rId15" w:history="1">
        <w:r w:rsidR="00146954" w:rsidRPr="00624E2C">
          <w:rPr>
            <w:rStyle w:val="Hyperlink"/>
          </w:rPr>
          <w:t>https://www.itu.int/ra</w:t>
        </w:r>
        <w:r w:rsidR="00146954" w:rsidRPr="00624E2C">
          <w:rPr>
            <w:rStyle w:val="Hyperlink"/>
          </w:rPr>
          <w:noBreakHyphen/>
          <w:t>23/participation/circular-letters/</w:t>
        </w:r>
      </w:hyperlink>
      <w:r w:rsidRPr="009E3D38">
        <w:t>.</w:t>
      </w:r>
    </w:p>
    <w:p w14:paraId="77645F83" w14:textId="50347BE4" w:rsidR="00DB68EF" w:rsidRPr="009E3D38" w:rsidRDefault="00DB68EF" w:rsidP="00DB68EF">
      <w:r w:rsidRPr="009E3D38">
        <w:t>2.2</w:t>
      </w:r>
      <w:r w:rsidRPr="009E3D38">
        <w:tab/>
        <w:t>Предлагаемые организационные мероприятия в отношении АР-23 были включены в </w:t>
      </w:r>
      <w:hyperlink r:id="rId16" w:history="1">
        <w:r w:rsidRPr="00564378">
          <w:rPr>
            <w:rStyle w:val="Hyperlink"/>
          </w:rPr>
          <w:t xml:space="preserve">Административный циркуляр </w:t>
        </w:r>
        <w:proofErr w:type="spellStart"/>
        <w:r w:rsidRPr="00564378">
          <w:rPr>
            <w:rStyle w:val="Hyperlink"/>
          </w:rPr>
          <w:t>CACE</w:t>
        </w:r>
        <w:proofErr w:type="spellEnd"/>
        <w:r w:rsidRPr="00564378">
          <w:rPr>
            <w:rStyle w:val="Hyperlink"/>
          </w:rPr>
          <w:t>/1</w:t>
        </w:r>
        <w:r w:rsidRPr="00564378">
          <w:rPr>
            <w:rStyle w:val="Hyperlink"/>
          </w:rPr>
          <w:t>0</w:t>
        </w:r>
        <w:r w:rsidRPr="00564378">
          <w:rPr>
            <w:rStyle w:val="Hyperlink"/>
          </w:rPr>
          <w:t>50</w:t>
        </w:r>
      </w:hyperlink>
      <w:r w:rsidRPr="009E3D38">
        <w:t>, и с администрациями были проведены консультации по вопросу о возможных кандидатурах на посты председателей и заместителей председателей АР-23 и ее различных комитетов. Администрациям и Членам Сектора радиосвязи было предложено рассмотреть кандидатуры на посты председателей и заместителей председателей исследовательских комиссий, которые будут рассматриваться для избрания на АР-23 в соответствии с Резолюцией МСЭ-R </w:t>
      </w:r>
      <w:proofErr w:type="gramStart"/>
      <w:r w:rsidRPr="009E3D38">
        <w:t>15-6</w:t>
      </w:r>
      <w:proofErr w:type="gramEnd"/>
      <w:r w:rsidRPr="009E3D38">
        <w:t xml:space="preserve"> (</w:t>
      </w:r>
      <w:proofErr w:type="spellStart"/>
      <w:r w:rsidRPr="009E3D38">
        <w:t>Пересм</w:t>
      </w:r>
      <w:proofErr w:type="spellEnd"/>
      <w:r w:rsidRPr="009E3D38">
        <w:t>. Женева, 2015 г.) Ассамблеи радиосвязи (см. </w:t>
      </w:r>
      <w:hyperlink r:id="rId17" w:history="1">
        <w:r w:rsidRPr="00564378">
          <w:rPr>
            <w:rStyle w:val="Hyperlink"/>
          </w:rPr>
          <w:t>Административный циркуляр</w:t>
        </w:r>
        <w:r w:rsidR="00146954" w:rsidRPr="00564378">
          <w:rPr>
            <w:rStyle w:val="Hyperlink"/>
            <w:lang w:val="en-US"/>
          </w:rPr>
          <w:t> </w:t>
        </w:r>
        <w:proofErr w:type="spellStart"/>
        <w:r w:rsidRPr="00564378">
          <w:rPr>
            <w:rStyle w:val="Hyperlink"/>
          </w:rPr>
          <w:t>CACE</w:t>
        </w:r>
        <w:proofErr w:type="spellEnd"/>
        <w:r w:rsidRPr="00564378">
          <w:rPr>
            <w:rStyle w:val="Hyperlink"/>
          </w:rPr>
          <w:t>/</w:t>
        </w:r>
        <w:r w:rsidRPr="00564378">
          <w:rPr>
            <w:rStyle w:val="Hyperlink"/>
          </w:rPr>
          <w:t>1058</w:t>
        </w:r>
      </w:hyperlink>
      <w:r w:rsidRPr="009E3D38">
        <w:t xml:space="preserve"> от 18 апреля 2023 г.). Все необходимые административные меры и меры по материально-техническому обеспечению для проведения АР-23 осуществляются во взаимодействии с другими заинтересованными департаментами и отделами МСЭ.</w:t>
      </w:r>
    </w:p>
    <w:p w14:paraId="60B11894" w14:textId="77777777" w:rsidR="00DB68EF" w:rsidRPr="009E3D38" w:rsidRDefault="00DB68EF" w:rsidP="00DB68EF">
      <w:pPr>
        <w:pStyle w:val="Heading1"/>
      </w:pPr>
      <w:r w:rsidRPr="009E3D38">
        <w:t>3</w:t>
      </w:r>
      <w:r w:rsidRPr="009E3D38">
        <w:tab/>
        <w:t>Ход подготовки к ВКР-23</w:t>
      </w:r>
    </w:p>
    <w:p w14:paraId="0508C681" w14:textId="4E7891CE" w:rsidR="00DB68EF" w:rsidRPr="009E3D38" w:rsidRDefault="00DB68EF" w:rsidP="00DB68EF">
      <w:r w:rsidRPr="009E3D38">
        <w:t>3.1</w:t>
      </w:r>
      <w:r w:rsidRPr="009E3D38">
        <w:tab/>
        <w:t xml:space="preserve">Официальные приглашения на ВКР-23 были направлены в </w:t>
      </w:r>
      <w:hyperlink r:id="rId18" w:history="1">
        <w:r w:rsidRPr="009E3D38">
          <w:rPr>
            <w:rStyle w:val="Hyperlink"/>
          </w:rPr>
          <w:t>Циркулярном письме 22/40</w:t>
        </w:r>
      </w:hyperlink>
      <w:r w:rsidRPr="009E3D38">
        <w:rPr>
          <w:spacing w:val="-2"/>
        </w:rPr>
        <w:t xml:space="preserve">, </w:t>
      </w:r>
      <w:hyperlink r:id="rId19" w:history="1">
        <w:r w:rsidRPr="009E3D38">
          <w:rPr>
            <w:rStyle w:val="Hyperlink"/>
          </w:rPr>
          <w:t>Циркулярном письме 22/41</w:t>
        </w:r>
      </w:hyperlink>
      <w:r w:rsidRPr="009E3D38">
        <w:rPr>
          <w:spacing w:val="-2"/>
        </w:rPr>
        <w:t xml:space="preserve"> и </w:t>
      </w:r>
      <w:hyperlink r:id="rId20" w:history="1">
        <w:r w:rsidRPr="009E3D38">
          <w:rPr>
            <w:rStyle w:val="Hyperlink"/>
            <w:spacing w:val="-2"/>
          </w:rPr>
          <w:t>DM-22/1012</w:t>
        </w:r>
      </w:hyperlink>
      <w:r w:rsidRPr="009E3D38">
        <w:rPr>
          <w:spacing w:val="-2"/>
        </w:rPr>
        <w:t xml:space="preserve"> от 25 ноября </w:t>
      </w:r>
      <w:r w:rsidRPr="009E3D38">
        <w:t xml:space="preserve">2022 года. Бюро радиосвязи в своем </w:t>
      </w:r>
      <w:hyperlink r:id="rId21" w:history="1">
        <w:r w:rsidRPr="009E3D38">
          <w:rPr>
            <w:rStyle w:val="Hyperlink"/>
          </w:rPr>
          <w:t>Административном циркуляре CA/265</w:t>
        </w:r>
      </w:hyperlink>
      <w:r w:rsidRPr="009E3D38">
        <w:t xml:space="preserve"> от 7 марта 2023 года сообщило администрациям информацию о подготовительных мероприятиях. Со всеми этими циркулярными письмами можно ознакомиться в разделе "Участие" на веб-сайте ВКР-23 по адресу: </w:t>
      </w:r>
      <w:hyperlink r:id="rId22" w:history="1">
        <w:r w:rsidR="00146954" w:rsidRPr="00624E2C">
          <w:rPr>
            <w:rStyle w:val="Hyperlink"/>
          </w:rPr>
          <w:t>https://www.itu.int/wrc</w:t>
        </w:r>
        <w:r w:rsidR="00146954" w:rsidRPr="00624E2C">
          <w:rPr>
            <w:rStyle w:val="Hyperlink"/>
          </w:rPr>
          <w:noBreakHyphen/>
          <w:t>23/participation/circular</w:t>
        </w:r>
        <w:r w:rsidR="00146954" w:rsidRPr="00624E2C">
          <w:rPr>
            <w:rStyle w:val="Hyperlink"/>
          </w:rPr>
          <w:noBreakHyphen/>
          <w:t>letters/</w:t>
        </w:r>
      </w:hyperlink>
      <w:r w:rsidRPr="009E3D38">
        <w:t>.</w:t>
      </w:r>
    </w:p>
    <w:p w14:paraId="3CB3E315" w14:textId="77777777" w:rsidR="00DB68EF" w:rsidRPr="009E3D38" w:rsidRDefault="00DB68EF" w:rsidP="00DB68EF">
      <w:r w:rsidRPr="009E3D38">
        <w:t>3.2</w:t>
      </w:r>
      <w:r w:rsidRPr="009E3D38">
        <w:tab/>
        <w:t xml:space="preserve">Проводятся консультации с администрациями относительно возможной структуры ВКР-23 и предлагаемых кандидатур на посты председателей и заместителей председателей Конференции, а также ее предполагаемых комитетов и рабочих групп, в рамках неофициальной группы </w:t>
      </w:r>
      <w:r w:rsidRPr="009E3D38">
        <w:rPr>
          <w:color w:val="000000"/>
        </w:rPr>
        <w:t>под председательством г-на К. </w:t>
      </w:r>
      <w:proofErr w:type="spellStart"/>
      <w:r w:rsidRPr="009E3D38">
        <w:rPr>
          <w:color w:val="000000"/>
        </w:rPr>
        <w:t>Арасте</w:t>
      </w:r>
      <w:proofErr w:type="spellEnd"/>
      <w:r w:rsidRPr="009E3D38">
        <w:rPr>
          <w:color w:val="000000"/>
        </w:rPr>
        <w:t>, которая</w:t>
      </w:r>
      <w:r w:rsidRPr="009E3D38">
        <w:t xml:space="preserve"> регулярно проводит собрания с этой целью, а также на индивидуальной основе с администрациями различных Государств-Членов. Эти консультации проходят весьма конструктивно.</w:t>
      </w:r>
    </w:p>
    <w:p w14:paraId="5C1B7A83" w14:textId="77777777" w:rsidR="00DB68EF" w:rsidRPr="009E3D38" w:rsidRDefault="00DB68EF" w:rsidP="00DB68EF">
      <w:pPr>
        <w:pStyle w:val="Heading1"/>
      </w:pPr>
      <w:r w:rsidRPr="009E3D38">
        <w:lastRenderedPageBreak/>
        <w:t>4</w:t>
      </w:r>
      <w:r w:rsidRPr="009E3D38">
        <w:tab/>
        <w:t>Подготовительные исследования МСЭ-R для АР-23 и ВКР-23</w:t>
      </w:r>
    </w:p>
    <w:p w14:paraId="2537E449" w14:textId="07378368" w:rsidR="00DB68EF" w:rsidRPr="009E3D38" w:rsidRDefault="00DB68EF" w:rsidP="00DB68EF">
      <w:r w:rsidRPr="009E3D38">
        <w:t>4.1</w:t>
      </w:r>
      <w:r w:rsidRPr="009E3D38">
        <w:tab/>
        <w:t>В соответствии с заранее составленным графиком рабочие группы и Целевая группа</w:t>
      </w:r>
      <w:r w:rsidR="00146954">
        <w:rPr>
          <w:lang w:val="en-US"/>
        </w:rPr>
        <w:t> </w:t>
      </w:r>
      <w:r w:rsidRPr="009E3D38">
        <w:t>6/1 МСЭ-R разработали проекты возможных решений по пунктам и темам повестки дня ВКР-23 на основе подготовительных исследований, порученных им первой сессией Подготовительного собрания к конференции (</w:t>
      </w:r>
      <w:proofErr w:type="spellStart"/>
      <w:r w:rsidRPr="009E3D38">
        <w:t>ПСК23</w:t>
      </w:r>
      <w:proofErr w:type="spellEnd"/>
      <w:r w:rsidRPr="009E3D38">
        <w:t xml:space="preserve">-1). Эти результаты были включены в проект отчета ПСК, который был размещен в онлайновой форме на шести официальных языках Союза ранее предельного срока, установленного в Резолюции МСЭ-R </w:t>
      </w:r>
      <w:proofErr w:type="gramStart"/>
      <w:r w:rsidRPr="009E3D38">
        <w:t>2-8</w:t>
      </w:r>
      <w:proofErr w:type="gramEnd"/>
      <w:r w:rsidRPr="009E3D38">
        <w:t xml:space="preserve"> (</w:t>
      </w:r>
      <w:proofErr w:type="spellStart"/>
      <w:r w:rsidRPr="009E3D38">
        <w:t>Пересм</w:t>
      </w:r>
      <w:proofErr w:type="spellEnd"/>
      <w:r w:rsidRPr="009E3D38">
        <w:t xml:space="preserve">. Шарм-эль-Шейх, 2019 г.) Ассамблеи радиосвязи, для рассмотрения на </w:t>
      </w:r>
      <w:proofErr w:type="spellStart"/>
      <w:r w:rsidRPr="009E3D38">
        <w:t>ПСК23</w:t>
      </w:r>
      <w:proofErr w:type="spellEnd"/>
      <w:r w:rsidRPr="009E3D38">
        <w:t>-2. В некоторых случаях в соответствующих рабочих группах МСЭ-R продолжаются технические исследования с целью завершения работы над вспомогательными Рекомендациями/Отчетами МСЭ</w:t>
      </w:r>
      <w:r w:rsidRPr="009E3D38">
        <w:noBreakHyphen/>
        <w:t>R. Эту работу планируется завершить до или на АР-23, к ВКР-23.</w:t>
      </w:r>
    </w:p>
    <w:p w14:paraId="6C3D7F30" w14:textId="1C893340" w:rsidR="00DB68EF" w:rsidRPr="009E3D38" w:rsidRDefault="00DB68EF" w:rsidP="00DB68EF">
      <w:r w:rsidRPr="009E3D38">
        <w:t>4.2</w:t>
      </w:r>
      <w:r w:rsidRPr="009E3D38">
        <w:tab/>
        <w:t xml:space="preserve">Проект отчета ПСК для ВКР-23 и вклады членов вместе с информацией от Бюро радиосвязи были рассмотрены на </w:t>
      </w:r>
      <w:proofErr w:type="spellStart"/>
      <w:r w:rsidRPr="009E3D38">
        <w:t>ПСК23</w:t>
      </w:r>
      <w:proofErr w:type="spellEnd"/>
      <w:r w:rsidRPr="009E3D38">
        <w:t>-2, которое состоялось в Женеве 27 марта</w:t>
      </w:r>
      <w:r w:rsidR="00146954">
        <w:rPr>
          <w:lang w:val="en-US"/>
        </w:rPr>
        <w:t> </w:t>
      </w:r>
      <w:r w:rsidRPr="009E3D38">
        <w:t>– 6 апреля 2023 года с использованием средств дистанционного участия. В результате обширной, эффективной и успешной работы, проделанной 1950 участниками (1297 участвовали очно, остальные – виртуально), представляющими 127 Государств-Членов, 117 Членов Сектора радиосвязи, а также три учреждения Организации Объединенных Наций, окончательный текст отчета ПСК для ВКР-23 был утвержден и размещен на веб-странице ПСК на шести официальных языках Союза ранее предельного срока, установленного в Резолюции МСЭ-R 2-8 (</w:t>
      </w:r>
      <w:proofErr w:type="spellStart"/>
      <w:r w:rsidRPr="009E3D38">
        <w:t>Пересм</w:t>
      </w:r>
      <w:proofErr w:type="spellEnd"/>
      <w:r w:rsidRPr="009E3D38">
        <w:t>. Шарм-эль-Шейх, 2019 г.). Этот отчет был также представлен ВКР-23 (см. Документ 3 ВКР-23).</w:t>
      </w:r>
    </w:p>
    <w:p w14:paraId="0E4536E6" w14:textId="77777777" w:rsidR="00DB68EF" w:rsidRPr="009E3D38" w:rsidRDefault="00DB68EF" w:rsidP="00DB68EF">
      <w:pPr>
        <w:pStyle w:val="Heading1"/>
      </w:pPr>
      <w:r w:rsidRPr="009E3D38">
        <w:t>5</w:t>
      </w:r>
      <w:r w:rsidRPr="009E3D38">
        <w:tab/>
        <w:t>Региональные подготовительные мероприятия</w:t>
      </w:r>
    </w:p>
    <w:p w14:paraId="1057BCBF" w14:textId="22E07C1C" w:rsidR="00DB68EF" w:rsidRPr="009E3D38" w:rsidRDefault="00DB68EF" w:rsidP="00DB68EF">
      <w:r w:rsidRPr="009E3D38">
        <w:t>С учетом Резолюции 80 (</w:t>
      </w:r>
      <w:proofErr w:type="spellStart"/>
      <w:r w:rsidRPr="009E3D38">
        <w:t>Пересм</w:t>
      </w:r>
      <w:proofErr w:type="spellEnd"/>
      <w:r w:rsidRPr="009E3D38">
        <w:t xml:space="preserve">. Марракеш, 2002 г.) Полномочной конференции проводится широкомасштабная подготовка к АР-23 и ВКР-23, в частности, через региональные организации электросвязи, включая </w:t>
      </w:r>
      <w:proofErr w:type="spellStart"/>
      <w:r w:rsidRPr="009E3D38">
        <w:rPr>
          <w:color w:val="000000"/>
        </w:rPr>
        <w:t>АТСЭ</w:t>
      </w:r>
      <w:proofErr w:type="spellEnd"/>
      <w:r w:rsidRPr="009E3D38">
        <w:rPr>
          <w:color w:val="000000"/>
        </w:rPr>
        <w:t xml:space="preserve">, </w:t>
      </w:r>
      <w:proofErr w:type="spellStart"/>
      <w:r w:rsidRPr="009E3D38">
        <w:rPr>
          <w:color w:val="000000"/>
        </w:rPr>
        <w:t>ASMG</w:t>
      </w:r>
      <w:proofErr w:type="spellEnd"/>
      <w:r w:rsidRPr="009E3D38">
        <w:rPr>
          <w:color w:val="000000"/>
        </w:rPr>
        <w:t>, АСЭ, СЕПТ</w:t>
      </w:r>
      <w:r w:rsidRPr="009E3D38">
        <w:t xml:space="preserve">, </w:t>
      </w:r>
      <w:proofErr w:type="spellStart"/>
      <w:r w:rsidRPr="009E3D38">
        <w:t>СИТЕЛ</w:t>
      </w:r>
      <w:proofErr w:type="spellEnd"/>
      <w:r w:rsidRPr="009E3D38">
        <w:t xml:space="preserve"> и РСС. МСЭ по возможности оказывает помощь в подготовке, принимая во внимание, </w:t>
      </w:r>
      <w:proofErr w:type="gramStart"/>
      <w:r w:rsidRPr="009E3D38">
        <w:t>в частности,</w:t>
      </w:r>
      <w:proofErr w:type="gramEnd"/>
      <w:r w:rsidRPr="009E3D38">
        <w:t xml:space="preserve"> Резолюцию 72 (</w:t>
      </w:r>
      <w:proofErr w:type="spellStart"/>
      <w:r w:rsidRPr="009E3D38">
        <w:t>Пересм</w:t>
      </w:r>
      <w:proofErr w:type="spellEnd"/>
      <w:r w:rsidRPr="009E3D38">
        <w:t>. ВКР-19) Всемирной конференции радиосвязи. В связи с этим 13–15 декабря 2021 года в виртуальном формате и 29 ноября</w:t>
      </w:r>
      <w:r w:rsidR="00146954">
        <w:rPr>
          <w:lang w:val="en-US"/>
        </w:rPr>
        <w:t> </w:t>
      </w:r>
      <w:r w:rsidRPr="009E3D38">
        <w:t>– 1 декабря 2022 года в Женеве с использованием средств дистанционного участия были проведены два межрегиональных семинара-практикума МСЭ по вопросам подготовки к ВКР-23. Третий межрегиональный семинар-практикум МСЭ по вопросам подготовки к ВКР-23 планируется провести непосредственно перед АР-23 и ВКР-23, 27–29 сентября 2023 года, с использованием средств дистанционного участия.</w:t>
      </w:r>
    </w:p>
    <w:p w14:paraId="10F09ECA" w14:textId="77777777" w:rsidR="00DB68EF" w:rsidRPr="009E3D38" w:rsidRDefault="00DB68EF" w:rsidP="00DB68EF">
      <w:pPr>
        <w:pStyle w:val="Heading1"/>
      </w:pPr>
      <w:r w:rsidRPr="009E3D38">
        <w:t>6</w:t>
      </w:r>
      <w:r w:rsidRPr="009E3D38">
        <w:tab/>
        <w:t>Меры экономии в отношении документов</w:t>
      </w:r>
    </w:p>
    <w:p w14:paraId="7A087615" w14:textId="38A8EF51" w:rsidR="00DB68EF" w:rsidRPr="009E3D38" w:rsidRDefault="00DB68EF" w:rsidP="00DB68EF">
      <w:r w:rsidRPr="009E3D38">
        <w:t xml:space="preserve">В соответствии с духом </w:t>
      </w:r>
      <w:hyperlink r:id="rId23" w:history="1">
        <w:r w:rsidRPr="009E3D38">
          <w:rPr>
            <w:rStyle w:val="Hyperlink"/>
          </w:rPr>
          <w:t>Решения 5 (</w:t>
        </w:r>
        <w:proofErr w:type="spellStart"/>
        <w:r w:rsidRPr="009E3D38">
          <w:rPr>
            <w:rStyle w:val="Hyperlink"/>
          </w:rPr>
          <w:t>Пересм</w:t>
        </w:r>
        <w:proofErr w:type="spellEnd"/>
        <w:r w:rsidRPr="009E3D38">
          <w:rPr>
            <w:rStyle w:val="Hyperlink"/>
          </w:rPr>
          <w:t>. Бухарест, 2022 г.) Полномочной конференции</w:t>
        </w:r>
      </w:hyperlink>
      <w:r w:rsidRPr="009E3D38">
        <w:t xml:space="preserve"> (Приложение 2), как и в случае АР/ВКР-15 и АР/ВКР-19, от администраций требуются понимание и содействие, для того чтобы АР/ВКР-23 стали безбумажными мероприятиями. Эти меры изложены для АР-23 и ВКР-23 в Административных циркулярах </w:t>
      </w:r>
      <w:proofErr w:type="spellStart"/>
      <w:r w:rsidRPr="009E3D38">
        <w:t>CACE</w:t>
      </w:r>
      <w:proofErr w:type="spellEnd"/>
      <w:r w:rsidRPr="009E3D38">
        <w:t>/</w:t>
      </w:r>
      <w:r w:rsidR="00C617A8">
        <w:rPr>
          <w:lang w:val="en-US"/>
        </w:rPr>
        <w:t>1050</w:t>
      </w:r>
      <w:r w:rsidRPr="009E3D38">
        <w:t xml:space="preserve"> и </w:t>
      </w:r>
      <w:proofErr w:type="spellStart"/>
      <w:r w:rsidRPr="009E3D38">
        <w:t>CA</w:t>
      </w:r>
      <w:proofErr w:type="spellEnd"/>
      <w:r w:rsidRPr="009E3D38">
        <w:t>/2</w:t>
      </w:r>
      <w:r w:rsidR="00C617A8">
        <w:rPr>
          <w:lang w:val="en-US"/>
        </w:rPr>
        <w:t>6</w:t>
      </w:r>
      <w:r w:rsidRPr="009E3D38">
        <w:t>5</w:t>
      </w:r>
      <w:r w:rsidR="00C617A8" w:rsidRPr="00C617A8">
        <w:rPr>
          <w:color w:val="000000"/>
        </w:rPr>
        <w:t xml:space="preserve"> </w:t>
      </w:r>
      <w:r w:rsidR="00C617A8" w:rsidRPr="009E3D38">
        <w:rPr>
          <w:color w:val="000000"/>
        </w:rPr>
        <w:t>Бюро радиосвязи</w:t>
      </w:r>
      <w:r w:rsidRPr="009E3D38">
        <w:t>, соответственно (см. выше).</w:t>
      </w:r>
    </w:p>
    <w:p w14:paraId="31A70781" w14:textId="77777777" w:rsidR="00DB68EF" w:rsidRPr="009E3D38" w:rsidRDefault="00DB68EF" w:rsidP="00DB68EF">
      <w:pPr>
        <w:pStyle w:val="Heading1"/>
      </w:pPr>
      <w:r w:rsidRPr="009E3D38">
        <w:t>7</w:t>
      </w:r>
      <w:r w:rsidRPr="009E3D38">
        <w:tab/>
        <w:t>Заключение</w:t>
      </w:r>
    </w:p>
    <w:p w14:paraId="6FD7ADB6" w14:textId="77777777" w:rsidR="00DB68EF" w:rsidRPr="009E3D38" w:rsidRDefault="00DB68EF" w:rsidP="00DB68EF">
      <w:proofErr w:type="spellStart"/>
      <w:r w:rsidRPr="009E3D38">
        <w:t>КГРЭ</w:t>
      </w:r>
      <w:proofErr w:type="spellEnd"/>
      <w:r w:rsidRPr="009E3D38">
        <w:t xml:space="preserve"> предлагается принять к сведению эту краткую информацию</w:t>
      </w:r>
      <w:r w:rsidRPr="009E3D38">
        <w:rPr>
          <w:spacing w:val="2"/>
        </w:rPr>
        <w:t xml:space="preserve"> о ходе подготовки к</w:t>
      </w:r>
      <w:r w:rsidRPr="009E3D38">
        <w:t xml:space="preserve"> АР-23 и ВКР-23. Данная подготовительная работа продолжается, для того чтобы обеспечить эффективную работу и успех этих мероприятий в Дубае, Объединенные Арабские Эмираты.</w:t>
      </w:r>
    </w:p>
    <w:p w14:paraId="11B97B22" w14:textId="77777777" w:rsidR="00F105F5" w:rsidRPr="009E3D38" w:rsidRDefault="00F105F5" w:rsidP="00146954">
      <w:pPr>
        <w:spacing w:before="720"/>
        <w:jc w:val="center"/>
      </w:pPr>
      <w:r w:rsidRPr="009E3D38">
        <w:t>______________</w:t>
      </w:r>
    </w:p>
    <w:sectPr w:rsidR="00F105F5" w:rsidRPr="009E3D38" w:rsidSect="002502FE">
      <w:headerReference w:type="default" r:id="rId24"/>
      <w:footerReference w:type="default" r:id="rId25"/>
      <w:footerReference w:type="first" r:id="rId2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4BA" w14:textId="77777777" w:rsidR="00C86B39" w:rsidRDefault="00C86B39" w:rsidP="00E54FD2">
      <w:pPr>
        <w:spacing w:before="0"/>
      </w:pPr>
      <w:r>
        <w:separator/>
      </w:r>
    </w:p>
  </w:endnote>
  <w:endnote w:type="continuationSeparator" w:id="0">
    <w:p w14:paraId="5961B87F" w14:textId="77777777" w:rsidR="00C86B39" w:rsidRDefault="00C86B3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2543" w14:textId="5460227E" w:rsidR="009E3D38" w:rsidRPr="00EF3F5E" w:rsidRDefault="009E3D38" w:rsidP="009E3D38">
    <w:pPr>
      <w:pStyle w:val="Footer"/>
      <w:rPr>
        <w:lang w:val="fr-CH"/>
      </w:rPr>
    </w:pPr>
    <w:r>
      <w:fldChar w:fldCharType="begin"/>
    </w:r>
    <w:r w:rsidRPr="00A059BA">
      <w:rPr>
        <w:lang w:val="fr-CH"/>
      </w:rPr>
      <w:instrText xml:space="preserve"> FILENAME  \p  \* MERGEFORMAT </w:instrText>
    </w:r>
    <w:r>
      <w:fldChar w:fldCharType="separate"/>
    </w:r>
    <w:r w:rsidR="00C617A8">
      <w:rPr>
        <w:lang w:val="fr-CH"/>
      </w:rPr>
      <w:t>P:\RUS\ITU-D\CONF-D\TDAG23\TDAG23-30\000\016R.DOCX</w:t>
    </w:r>
    <w:r>
      <w:fldChar w:fldCharType="end"/>
    </w:r>
    <w:r w:rsidRPr="00A059BA">
      <w:rPr>
        <w:lang w:val="fr-CH"/>
      </w:rPr>
      <w:t xml:space="preserve"> (</w:t>
    </w:r>
    <w:r>
      <w:t>5201</w:t>
    </w:r>
    <w:r>
      <w:rPr>
        <w:lang w:val="en-US"/>
      </w:rPr>
      <w:t>28</w:t>
    </w:r>
    <w:r w:rsidRPr="00A059B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38E1" w14:textId="3B032351" w:rsidR="00B52E6E" w:rsidRPr="00F320E9" w:rsidRDefault="00564378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1" w:history="1">
      <w:proofErr w:type="spellStart"/>
      <w:r w:rsidR="004143D5" w:rsidRPr="00F320E9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BABB" w14:textId="77777777" w:rsidR="00C86B39" w:rsidRDefault="00C86B39" w:rsidP="00E54FD2">
      <w:pPr>
        <w:spacing w:before="0"/>
      </w:pPr>
      <w:r>
        <w:separator/>
      </w:r>
    </w:p>
  </w:footnote>
  <w:footnote w:type="continuationSeparator" w:id="0">
    <w:p w14:paraId="780654B0" w14:textId="77777777" w:rsidR="00C86B39" w:rsidRDefault="00C86B3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64609F7C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4D0E96">
      <w:t>TDAG</w:t>
    </w:r>
    <w:proofErr w:type="spellEnd"/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DB68EF">
      <w:t>16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107E03"/>
    <w:rsid w:val="00111662"/>
    <w:rsid w:val="00134D3C"/>
    <w:rsid w:val="00135135"/>
    <w:rsid w:val="00146954"/>
    <w:rsid w:val="001530FB"/>
    <w:rsid w:val="00191479"/>
    <w:rsid w:val="00197305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94BF1"/>
    <w:rsid w:val="003A294B"/>
    <w:rsid w:val="003C01D0"/>
    <w:rsid w:val="003C6E83"/>
    <w:rsid w:val="003E6E87"/>
    <w:rsid w:val="0040328D"/>
    <w:rsid w:val="004143D5"/>
    <w:rsid w:val="00422053"/>
    <w:rsid w:val="004713B8"/>
    <w:rsid w:val="00492670"/>
    <w:rsid w:val="004D0E96"/>
    <w:rsid w:val="004E4490"/>
    <w:rsid w:val="00525DEF"/>
    <w:rsid w:val="0056204A"/>
    <w:rsid w:val="00564378"/>
    <w:rsid w:val="005773D4"/>
    <w:rsid w:val="005C0551"/>
    <w:rsid w:val="005D4DF3"/>
    <w:rsid w:val="005E006A"/>
    <w:rsid w:val="0061777D"/>
    <w:rsid w:val="00631202"/>
    <w:rsid w:val="00655923"/>
    <w:rsid w:val="00694764"/>
    <w:rsid w:val="006F5E91"/>
    <w:rsid w:val="00701E31"/>
    <w:rsid w:val="007E6B3A"/>
    <w:rsid w:val="008112E9"/>
    <w:rsid w:val="00875722"/>
    <w:rsid w:val="008C576E"/>
    <w:rsid w:val="009135B4"/>
    <w:rsid w:val="00916B10"/>
    <w:rsid w:val="00933E0E"/>
    <w:rsid w:val="00965DE3"/>
    <w:rsid w:val="00982196"/>
    <w:rsid w:val="009C5B8E"/>
    <w:rsid w:val="009E3D38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6DDF"/>
    <w:rsid w:val="00BD7A1A"/>
    <w:rsid w:val="00BE79CD"/>
    <w:rsid w:val="00C15500"/>
    <w:rsid w:val="00C3333A"/>
    <w:rsid w:val="00C33388"/>
    <w:rsid w:val="00C617A8"/>
    <w:rsid w:val="00C62E82"/>
    <w:rsid w:val="00C677D2"/>
    <w:rsid w:val="00C71A6F"/>
    <w:rsid w:val="00C767FF"/>
    <w:rsid w:val="00C84CCD"/>
    <w:rsid w:val="00C85F0C"/>
    <w:rsid w:val="00C86B39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B68EF"/>
    <w:rsid w:val="00DC354B"/>
    <w:rsid w:val="00DD19E1"/>
    <w:rsid w:val="00DD5D8C"/>
    <w:rsid w:val="00E06A7D"/>
    <w:rsid w:val="00E30170"/>
    <w:rsid w:val="00E54FD2"/>
    <w:rsid w:val="00E82D31"/>
    <w:rsid w:val="00EE153D"/>
    <w:rsid w:val="00F105F5"/>
    <w:rsid w:val="00F320E9"/>
    <w:rsid w:val="00F72A94"/>
    <w:rsid w:val="00F739E7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9E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69/en" TargetMode="External"/><Relationship Id="rId13" Type="http://schemas.openxmlformats.org/officeDocument/2006/relationships/hyperlink" Target="https://www.itu.int/md/S22-DM-CIR-01015/en" TargetMode="External"/><Relationship Id="rId18" Type="http://schemas.openxmlformats.org/officeDocument/2006/relationships/hyperlink" Target="https://www.itu.int/md/S22-SG-CIR-0040/en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dms_pub/itu-r/md/00/ca/cir/R00-CA-CIR-0265!!PDF-E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DM-CIR-01014/en" TargetMode="External"/><Relationship Id="rId17" Type="http://schemas.openxmlformats.org/officeDocument/2006/relationships/hyperlink" Target="https://www.itu.int/dms_pub/itu-r/md/00/cace/cir/R00-CACE-CIR-1058!!PDF-r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dms_pub/itu-r/md/00/cace/cir/R00-CACE-CIR-1050!!PDF-r.pdf" TargetMode="External"/><Relationship Id="rId20" Type="http://schemas.openxmlformats.org/officeDocument/2006/relationships/hyperlink" Target="https://www.itu.int/md/S22-DM-CIR-01012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DM-CIR-01013/e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ra23/participation/circular-letters/" TargetMode="External"/><Relationship Id="rId23" Type="http://schemas.openxmlformats.org/officeDocument/2006/relationships/hyperlink" Target="https://www.itu.int/en/council/Documents/basic-texts-2023/DEC-005-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2-SG-CIR-0042/en" TargetMode="External"/><Relationship Id="rId19" Type="http://schemas.openxmlformats.org/officeDocument/2006/relationships/hyperlink" Target="https://www.itu.int/md/S22-SG-CIR-004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C-0096/en" TargetMode="External"/><Relationship Id="rId14" Type="http://schemas.openxmlformats.org/officeDocument/2006/relationships/hyperlink" Target="https://www.itu.int/md/R00-CACE-CIR-1050/en" TargetMode="External"/><Relationship Id="rId22" Type="http://schemas.openxmlformats.org/officeDocument/2006/relationships/hyperlink" Target="https://www.itu.int/wrc23/participation/circularletters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Maloletkova, Svetlana</cp:lastModifiedBy>
  <cp:revision>6</cp:revision>
  <cp:lastPrinted>2023-01-16T12:34:00Z</cp:lastPrinted>
  <dcterms:created xsi:type="dcterms:W3CDTF">2023-05-31T09:19:00Z</dcterms:created>
  <dcterms:modified xsi:type="dcterms:W3CDTF">2023-05-31T12:16:00Z</dcterms:modified>
</cp:coreProperties>
</file>