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366CB4" w14:paraId="3863D628" w14:textId="77777777" w:rsidTr="008D45FA">
        <w:trPr>
          <w:trHeight w:val="1134"/>
        </w:trPr>
        <w:tc>
          <w:tcPr>
            <w:tcW w:w="8364" w:type="dxa"/>
            <w:gridSpan w:val="2"/>
          </w:tcPr>
          <w:p w14:paraId="61B5BA80" w14:textId="77777777" w:rsidR="00982196" w:rsidRPr="00366CB4" w:rsidRDefault="00982196" w:rsidP="00C677D2">
            <w:pPr>
              <w:pStyle w:val="BodyText"/>
              <w:framePr w:hSpace="0" w:wrap="auto" w:vAnchor="margin" w:hAnchor="text" w:yAlign="inline"/>
              <w:spacing w:after="120"/>
            </w:pPr>
            <w:r w:rsidRPr="00366CB4">
              <w:t xml:space="preserve">Консультативная группа </w:t>
            </w:r>
            <w:r w:rsidRPr="00366CB4">
              <w:br/>
              <w:t>по развитию электросвязи (КГРЭ)</w:t>
            </w:r>
          </w:p>
          <w:p w14:paraId="33DF924A" w14:textId="1BC8030E" w:rsidR="00982196" w:rsidRPr="00366CB4" w:rsidRDefault="00982196" w:rsidP="00C677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 w:rsidRPr="00366CB4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30-е собрание, Женева, Швейцария</w:t>
            </w:r>
            <w:r w:rsidRPr="00366CB4">
              <w:rPr>
                <w:b/>
                <w:bCs/>
                <w:sz w:val="24"/>
                <w:szCs w:val="24"/>
              </w:rPr>
              <w:t xml:space="preserve">, </w:t>
            </w:r>
            <w:r w:rsidR="003C01D0" w:rsidRPr="00366CB4">
              <w:rPr>
                <w:b/>
                <w:bCs/>
                <w:sz w:val="24"/>
                <w:szCs w:val="24"/>
              </w:rPr>
              <w:t>19–23</w:t>
            </w:r>
            <w:r w:rsidRPr="00366CB4">
              <w:rPr>
                <w:b/>
                <w:bCs/>
                <w:sz w:val="24"/>
                <w:szCs w:val="24"/>
              </w:rPr>
              <w:t xml:space="preserve"> июня 2023 года</w:t>
            </w:r>
          </w:p>
        </w:tc>
        <w:tc>
          <w:tcPr>
            <w:tcW w:w="1559" w:type="dxa"/>
            <w:vAlign w:val="center"/>
          </w:tcPr>
          <w:p w14:paraId="22FBFE9F" w14:textId="77777777" w:rsidR="00982196" w:rsidRPr="00366CB4" w:rsidRDefault="00982196" w:rsidP="00C677D2">
            <w:pPr>
              <w:widowControl w:val="0"/>
              <w:spacing w:after="120"/>
              <w:jc w:val="center"/>
            </w:pPr>
            <w:r w:rsidRPr="00366CB4">
              <w:rPr>
                <w:noProof/>
              </w:rPr>
              <w:drawing>
                <wp:inline distT="0" distB="0" distL="0" distR="0" wp14:anchorId="148AE524" wp14:editId="2F85458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366CB4" w14:paraId="76382DEB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691B7F71" w14:textId="77777777" w:rsidR="00CD34AE" w:rsidRPr="00366CB4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5EF4F3C1" w14:textId="77777777" w:rsidR="00CD34AE" w:rsidRPr="00366CB4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366CB4" w14:paraId="37AFB553" w14:textId="77777777" w:rsidTr="00CD34AE">
        <w:trPr>
          <w:trHeight w:val="300"/>
        </w:trPr>
        <w:tc>
          <w:tcPr>
            <w:tcW w:w="6662" w:type="dxa"/>
          </w:tcPr>
          <w:p w14:paraId="64468568" w14:textId="77777777" w:rsidR="00F105F5" w:rsidRPr="00366CB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078DC7F" w14:textId="219C1435" w:rsidR="00F105F5" w:rsidRPr="00366CB4" w:rsidRDefault="00135E29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Пересмотр </w:t>
            </w:r>
            <w:r w:rsidR="003746F3">
              <w:rPr>
                <w:rFonts w:cstheme="minorHAnsi"/>
                <w:b/>
                <w:bCs/>
                <w:lang/>
              </w:rPr>
              <w:t>2</w:t>
            </w:r>
            <w:r>
              <w:rPr>
                <w:rFonts w:cstheme="minorHAnsi"/>
                <w:b/>
                <w:bCs/>
              </w:rPr>
              <w:br/>
            </w:r>
            <w:r w:rsidR="00F105F5" w:rsidRPr="00366CB4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>
              <w:rPr>
                <w:rFonts w:cstheme="minorHAnsi"/>
                <w:b/>
                <w:bCs/>
              </w:rPr>
              <w:t>а</w:t>
            </w:r>
            <w:r w:rsidR="00F105F5" w:rsidRPr="00366CB4">
              <w:rPr>
                <w:rFonts w:cstheme="minorHAnsi"/>
                <w:b/>
                <w:bCs/>
              </w:rPr>
              <w:t xml:space="preserve"> TDAG-2</w:t>
            </w:r>
            <w:r w:rsidR="00982196" w:rsidRPr="00366CB4">
              <w:rPr>
                <w:rFonts w:cstheme="minorHAnsi"/>
                <w:b/>
                <w:bCs/>
              </w:rPr>
              <w:t>3</w:t>
            </w:r>
            <w:r w:rsidR="00F105F5" w:rsidRPr="00366CB4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1A67DE" w:rsidRPr="00366CB4">
              <w:rPr>
                <w:rFonts w:cstheme="minorHAnsi"/>
                <w:b/>
                <w:bCs/>
              </w:rPr>
              <w:t>15</w:t>
            </w:r>
            <w:r w:rsidR="00F105F5" w:rsidRPr="00366CB4">
              <w:rPr>
                <w:rFonts w:cstheme="minorHAnsi"/>
                <w:b/>
                <w:bCs/>
              </w:rPr>
              <w:t>-R</w:t>
            </w:r>
          </w:p>
        </w:tc>
      </w:tr>
      <w:tr w:rsidR="00F105F5" w:rsidRPr="00366CB4" w14:paraId="073A4B11" w14:textId="77777777" w:rsidTr="00CD34AE">
        <w:trPr>
          <w:trHeight w:val="300"/>
        </w:trPr>
        <w:tc>
          <w:tcPr>
            <w:tcW w:w="6662" w:type="dxa"/>
          </w:tcPr>
          <w:p w14:paraId="6ACC0C0A" w14:textId="77777777" w:rsidR="00F105F5" w:rsidRPr="00366CB4" w:rsidRDefault="00F105F5" w:rsidP="00F105F5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30F6CD9A" w14:textId="0E4A08D9" w:rsidR="00F105F5" w:rsidRPr="00366CB4" w:rsidRDefault="00135E29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>
              <w:rPr>
                <w:b/>
                <w:bCs/>
              </w:rPr>
              <w:t>1</w:t>
            </w:r>
            <w:r w:rsidR="003746F3">
              <w:rPr>
                <w:b/>
                <w:bCs/>
                <w:lang/>
              </w:rPr>
              <w:t>6</w:t>
            </w:r>
            <w:r w:rsidR="00A159AC" w:rsidRPr="00366C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июня</w:t>
            </w:r>
            <w:r w:rsidR="00A159AC" w:rsidRPr="00366CB4">
              <w:rPr>
                <w:b/>
                <w:bCs/>
              </w:rPr>
              <w:t xml:space="preserve"> </w:t>
            </w:r>
            <w:r w:rsidR="00F105F5" w:rsidRPr="00366CB4">
              <w:rPr>
                <w:b/>
                <w:bCs/>
              </w:rPr>
              <w:t>202</w:t>
            </w:r>
            <w:r w:rsidR="00982196" w:rsidRPr="00366CB4">
              <w:rPr>
                <w:b/>
                <w:bCs/>
              </w:rPr>
              <w:t>3</w:t>
            </w:r>
            <w:r w:rsidR="00F105F5" w:rsidRPr="00366CB4">
              <w:rPr>
                <w:b/>
                <w:bCs/>
              </w:rPr>
              <w:t xml:space="preserve"> года</w:t>
            </w:r>
          </w:p>
        </w:tc>
      </w:tr>
      <w:tr w:rsidR="00F105F5" w:rsidRPr="00366CB4" w14:paraId="79FD5A80" w14:textId="77777777" w:rsidTr="00CD34AE">
        <w:trPr>
          <w:trHeight w:val="300"/>
        </w:trPr>
        <w:tc>
          <w:tcPr>
            <w:tcW w:w="6662" w:type="dxa"/>
          </w:tcPr>
          <w:p w14:paraId="625E6E8A" w14:textId="77777777" w:rsidR="00F105F5" w:rsidRPr="00366CB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BC39A25" w14:textId="5C636D41" w:rsidR="00F105F5" w:rsidRPr="00366CB4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366CB4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366CB4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CD34AE" w:rsidRPr="00366CB4" w14:paraId="33BA05C8" w14:textId="77777777" w:rsidTr="00CD34AE">
        <w:trPr>
          <w:trHeight w:val="850"/>
        </w:trPr>
        <w:tc>
          <w:tcPr>
            <w:tcW w:w="9923" w:type="dxa"/>
            <w:gridSpan w:val="3"/>
          </w:tcPr>
          <w:p w14:paraId="0785D145" w14:textId="4C1436C6" w:rsidR="00CD34AE" w:rsidRPr="00366CB4" w:rsidRDefault="00C25E51" w:rsidP="00FA6BDB">
            <w:pPr>
              <w:pStyle w:val="Source"/>
              <w:framePr w:hSpace="0" w:wrap="auto" w:vAnchor="margin" w:hAnchor="text" w:yAlign="inline"/>
            </w:pPr>
            <w:bookmarkStart w:id="4" w:name="Source"/>
            <w:bookmarkStart w:id="5" w:name="lt_pId017"/>
            <w:bookmarkEnd w:id="4"/>
            <w:r w:rsidRPr="00366CB4">
              <w:t>Директор Бюро развития электросвязи</w:t>
            </w:r>
            <w:bookmarkEnd w:id="5"/>
          </w:p>
        </w:tc>
      </w:tr>
      <w:tr w:rsidR="00CD34AE" w:rsidRPr="00366CB4" w14:paraId="7E911F3C" w14:textId="77777777" w:rsidTr="00270876">
        <w:tc>
          <w:tcPr>
            <w:tcW w:w="9923" w:type="dxa"/>
            <w:gridSpan w:val="3"/>
          </w:tcPr>
          <w:p w14:paraId="027C889A" w14:textId="19813806" w:rsidR="00CD34AE" w:rsidRPr="00E408B7" w:rsidRDefault="00D7449D" w:rsidP="00E408B7">
            <w:pPr>
              <w:pStyle w:val="Title1"/>
            </w:pPr>
            <w:bookmarkStart w:id="6" w:name="Title"/>
            <w:bookmarkEnd w:id="6"/>
            <w:r>
              <w:rPr>
                <w:caps w:val="0"/>
              </w:rPr>
              <w:t>Конечные результаты</w:t>
            </w:r>
            <w:r w:rsidR="00E408B7" w:rsidRPr="00366CB4">
              <w:rPr>
                <w:caps w:val="0"/>
              </w:rPr>
              <w:t xml:space="preserve"> Всемирной конференции по развитию электросвязи 2022 года </w:t>
            </w:r>
            <w:r w:rsidR="001A67DE" w:rsidRPr="00366CB4">
              <w:t>(</w:t>
            </w:r>
            <w:r w:rsidR="00C25E51" w:rsidRPr="00366CB4">
              <w:t>вкрэ</w:t>
            </w:r>
            <w:r w:rsidR="00B1051E" w:rsidRPr="00366CB4">
              <w:noBreakHyphen/>
            </w:r>
            <w:r w:rsidR="00C25E51" w:rsidRPr="00366CB4">
              <w:t>22</w:t>
            </w:r>
            <w:r w:rsidR="001A67DE" w:rsidRPr="00366CB4">
              <w:t>)</w:t>
            </w:r>
          </w:p>
        </w:tc>
      </w:tr>
      <w:tr w:rsidR="00CD34AE" w:rsidRPr="00366CB4" w14:paraId="5800435D" w14:textId="77777777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20682FD8" w14:textId="77777777" w:rsidR="00CD34AE" w:rsidRPr="00366CB4" w:rsidRDefault="00CD34AE" w:rsidP="00C54B71">
            <w:pPr>
              <w:spacing w:before="0"/>
            </w:pPr>
          </w:p>
        </w:tc>
      </w:tr>
      <w:tr w:rsidR="00CD34AE" w:rsidRPr="00366CB4" w14:paraId="63362209" w14:textId="77777777" w:rsidTr="00CD34A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23A5" w14:textId="77777777" w:rsidR="00F105F5" w:rsidRPr="00366CB4" w:rsidRDefault="00F105F5" w:rsidP="00C54B71">
            <w:pPr>
              <w:pStyle w:val="Headingb"/>
              <w:spacing w:before="120" w:line="240" w:lineRule="exact"/>
              <w:jc w:val="both"/>
            </w:pPr>
            <w:r w:rsidRPr="00366CB4">
              <w:t>Резюме</w:t>
            </w:r>
          </w:p>
          <w:p w14:paraId="3E92096F" w14:textId="1EFD11A0" w:rsidR="00B1051E" w:rsidRPr="00C54B71" w:rsidRDefault="00B1051E" w:rsidP="00C54B71">
            <w:pPr>
              <w:spacing w:before="100" w:line="240" w:lineRule="exact"/>
              <w:rPr>
                <w:bCs/>
              </w:rPr>
            </w:pPr>
            <w:r w:rsidRPr="00C54B71">
              <w:rPr>
                <w:bCs/>
              </w:rPr>
              <w:t xml:space="preserve">Всемирная конференция МСЭ по развитию электросвязи 2022 года (ВКРЭ-22) </w:t>
            </w:r>
            <w:r w:rsidR="00135E29" w:rsidRPr="00C54B71">
              <w:rPr>
                <w:bCs/>
              </w:rPr>
              <w:t>состоялась</w:t>
            </w:r>
            <w:r w:rsidRPr="00C54B71">
              <w:rPr>
                <w:bCs/>
              </w:rPr>
              <w:t xml:space="preserve"> в Кигали, Руанда, 6−16 июня 2022 года.</w:t>
            </w:r>
          </w:p>
          <w:p w14:paraId="6B410D9A" w14:textId="415EFCE1" w:rsidR="00135E29" w:rsidRPr="009D6E02" w:rsidRDefault="00F15B94" w:rsidP="00C54B71">
            <w:pPr>
              <w:spacing w:before="100" w:line="240" w:lineRule="exact"/>
              <w:rPr>
                <w:bCs/>
              </w:rPr>
            </w:pPr>
            <w:r>
              <w:rPr>
                <w:bCs/>
              </w:rPr>
              <w:t>ВКРЭ</w:t>
            </w:r>
            <w:r w:rsidR="009D6E02" w:rsidRPr="009D6E02">
              <w:rPr>
                <w:bCs/>
              </w:rPr>
              <w:t xml:space="preserve">-22 </w:t>
            </w:r>
            <w:r w:rsidR="00DA73D9">
              <w:rPr>
                <w:bCs/>
              </w:rPr>
              <w:t xml:space="preserve">подготовила </w:t>
            </w:r>
            <w:r>
              <w:rPr>
                <w:bCs/>
              </w:rPr>
              <w:t xml:space="preserve">несколько </w:t>
            </w:r>
            <w:r w:rsidR="00DA73D9" w:rsidRPr="00DA73D9">
              <w:rPr>
                <w:bCs/>
              </w:rPr>
              <w:t xml:space="preserve">намеченных результатов деятельности </w:t>
            </w:r>
            <w:r>
              <w:rPr>
                <w:bCs/>
              </w:rPr>
              <w:t>,</w:t>
            </w:r>
            <w:r w:rsidR="009D6E02" w:rsidRPr="009D6E02">
              <w:rPr>
                <w:bCs/>
              </w:rPr>
              <w:t xml:space="preserve"> в</w:t>
            </w:r>
            <w:r>
              <w:rPr>
                <w:bCs/>
              </w:rPr>
              <w:t xml:space="preserve"> том числе</w:t>
            </w:r>
            <w:r w:rsidR="009D6E02" w:rsidRPr="009D6E02">
              <w:rPr>
                <w:bCs/>
              </w:rPr>
              <w:t xml:space="preserve"> Кигал</w:t>
            </w:r>
            <w:r>
              <w:rPr>
                <w:bCs/>
              </w:rPr>
              <w:t>ий</w:t>
            </w:r>
            <w:r w:rsidR="009D6E02" w:rsidRPr="009D6E02">
              <w:rPr>
                <w:bCs/>
              </w:rPr>
              <w:t>ский план действий на период 2023</w:t>
            </w:r>
            <w:r w:rsidR="00D61371" w:rsidRPr="00C54B71">
              <w:rPr>
                <w:bCs/>
              </w:rPr>
              <w:t>–</w:t>
            </w:r>
            <w:r w:rsidR="009D6E02" w:rsidRPr="009D6E02">
              <w:rPr>
                <w:bCs/>
              </w:rPr>
              <w:t>2027 годов, 28 региональных инициатив на период 2023</w:t>
            </w:r>
            <w:r w:rsidR="00D61371" w:rsidRPr="00C54B71">
              <w:rPr>
                <w:bCs/>
              </w:rPr>
              <w:t>–</w:t>
            </w:r>
            <w:r w:rsidR="009D6E02" w:rsidRPr="009D6E02">
              <w:rPr>
                <w:bCs/>
              </w:rPr>
              <w:t xml:space="preserve">2025 годов, новые </w:t>
            </w:r>
            <w:r w:rsidRPr="009D6E02">
              <w:rPr>
                <w:bCs/>
              </w:rPr>
              <w:t xml:space="preserve">Вопросы </w:t>
            </w:r>
            <w:r w:rsidR="009D6E02" w:rsidRPr="009D6E02">
              <w:rPr>
                <w:bCs/>
              </w:rPr>
              <w:t>исследовательск</w:t>
            </w:r>
            <w:r>
              <w:rPr>
                <w:bCs/>
              </w:rPr>
              <w:t>их комиссий</w:t>
            </w:r>
            <w:r w:rsidR="009D6E02" w:rsidRPr="009D6E02">
              <w:rPr>
                <w:bCs/>
              </w:rPr>
              <w:t xml:space="preserve"> на период 2022</w:t>
            </w:r>
            <w:r w:rsidR="00D61371" w:rsidRPr="00C54B71">
              <w:rPr>
                <w:bCs/>
              </w:rPr>
              <w:t>–</w:t>
            </w:r>
            <w:r w:rsidR="009D6E02" w:rsidRPr="009D6E02">
              <w:rPr>
                <w:bCs/>
              </w:rPr>
              <w:t xml:space="preserve">2025 годов, а также четыре новые </w:t>
            </w:r>
            <w:r w:rsidRPr="009D6E02">
              <w:rPr>
                <w:bCs/>
              </w:rPr>
              <w:t>Резолюции</w:t>
            </w:r>
            <w:r w:rsidR="009D6E02" w:rsidRPr="009D6E02">
              <w:rPr>
                <w:bCs/>
              </w:rPr>
              <w:t>.</w:t>
            </w:r>
          </w:p>
          <w:p w14:paraId="39B3B6F8" w14:textId="52511C68" w:rsidR="00135E29" w:rsidRDefault="00D61371" w:rsidP="00C54B71">
            <w:pPr>
              <w:spacing w:before="100" w:line="240" w:lineRule="exac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Эти </w:t>
            </w:r>
            <w:r w:rsidR="00DA73D9" w:rsidRPr="00DA73D9">
              <w:rPr>
                <w:rFonts w:cstheme="minorHAnsi"/>
                <w:bCs/>
              </w:rPr>
              <w:t>намеченны</w:t>
            </w:r>
            <w:r w:rsidR="00DA73D9">
              <w:rPr>
                <w:rFonts w:cstheme="minorHAnsi"/>
                <w:bCs/>
              </w:rPr>
              <w:t>е</w:t>
            </w:r>
            <w:r w:rsidR="00DA73D9" w:rsidRPr="00DA73D9">
              <w:rPr>
                <w:rFonts w:cstheme="minorHAnsi"/>
                <w:bCs/>
              </w:rPr>
              <w:t xml:space="preserve"> результат</w:t>
            </w:r>
            <w:r w:rsidR="00DA73D9">
              <w:rPr>
                <w:rFonts w:cstheme="minorHAnsi"/>
                <w:bCs/>
              </w:rPr>
              <w:t>ы</w:t>
            </w:r>
            <w:r w:rsidR="00DA73D9" w:rsidRPr="00DA73D9">
              <w:rPr>
                <w:rFonts w:cstheme="minorHAnsi"/>
                <w:bCs/>
              </w:rPr>
              <w:t xml:space="preserve"> деятельности </w:t>
            </w:r>
            <w:r w:rsidR="003746F3">
              <w:rPr>
                <w:rFonts w:cstheme="minorHAnsi"/>
                <w:bCs/>
              </w:rPr>
              <w:t xml:space="preserve">были </w:t>
            </w:r>
            <w:r w:rsidR="00DA73D9">
              <w:rPr>
                <w:rFonts w:cstheme="minorHAnsi"/>
                <w:bCs/>
              </w:rPr>
              <w:t xml:space="preserve">разработаны </w:t>
            </w:r>
            <w:r>
              <w:rPr>
                <w:rFonts w:cstheme="minorHAnsi"/>
                <w:bCs/>
              </w:rPr>
              <w:t xml:space="preserve">и </w:t>
            </w:r>
            <w:r w:rsidR="009D6E02" w:rsidRPr="009D6E02">
              <w:rPr>
                <w:rFonts w:cstheme="minorHAnsi"/>
                <w:bCs/>
              </w:rPr>
              <w:t>согласов</w:t>
            </w:r>
            <w:r>
              <w:rPr>
                <w:rFonts w:cstheme="minorHAnsi"/>
                <w:bCs/>
              </w:rPr>
              <w:t xml:space="preserve">аны одновременно, но </w:t>
            </w:r>
            <w:r w:rsidR="003746F3">
              <w:rPr>
                <w:rFonts w:cstheme="minorHAnsi"/>
                <w:bCs/>
              </w:rPr>
              <w:t>рабочие циклы для</w:t>
            </w:r>
            <w:r w:rsidR="00DA73D9">
              <w:rPr>
                <w:rFonts w:cstheme="minorHAnsi"/>
                <w:bCs/>
              </w:rPr>
              <w:t xml:space="preserve"> них </w:t>
            </w:r>
            <w:r w:rsidR="009D6E02" w:rsidRPr="009D6E02">
              <w:rPr>
                <w:rFonts w:cstheme="minorHAnsi"/>
                <w:bCs/>
              </w:rPr>
              <w:t>различ</w:t>
            </w:r>
            <w:r w:rsidR="003746F3">
              <w:rPr>
                <w:rFonts w:cstheme="minorHAnsi"/>
                <w:bCs/>
              </w:rPr>
              <w:t>аются.</w:t>
            </w:r>
          </w:p>
          <w:p w14:paraId="02BDB900" w14:textId="7D888504" w:rsidR="003746F3" w:rsidRPr="003746F3" w:rsidRDefault="003746F3" w:rsidP="00C54B71">
            <w:pPr>
              <w:spacing w:before="100" w:line="240" w:lineRule="exac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Ниже кратко представлен</w:t>
            </w:r>
            <w:r w:rsidR="00942CC3">
              <w:rPr>
                <w:rFonts w:cstheme="minorHAnsi"/>
                <w:bCs/>
              </w:rPr>
              <w:t>а</w:t>
            </w:r>
            <w:r>
              <w:rPr>
                <w:rFonts w:cstheme="minorHAnsi"/>
                <w:bCs/>
              </w:rPr>
              <w:t xml:space="preserve"> итогов</w:t>
            </w:r>
            <w:r w:rsidR="00942CC3">
              <w:rPr>
                <w:rFonts w:cstheme="minorHAnsi"/>
                <w:bCs/>
              </w:rPr>
              <w:t>ая ситуация</w:t>
            </w:r>
            <w:r>
              <w:rPr>
                <w:rFonts w:cstheme="minorHAnsi"/>
                <w:bCs/>
              </w:rPr>
              <w:t>:</w:t>
            </w:r>
          </w:p>
          <w:p w14:paraId="2E681DF2" w14:textId="1DDFBF28" w:rsidR="00135E29" w:rsidRPr="009D6E02" w:rsidRDefault="00942CC3" w:rsidP="00C54B71">
            <w:pPr>
              <w:pStyle w:val="ListParagraph"/>
              <w:numPr>
                <w:ilvl w:val="0"/>
                <w:numId w:val="7"/>
              </w:numPr>
              <w:spacing w:before="60" w:line="240" w:lineRule="exact"/>
              <w:ind w:left="567" w:hanging="567"/>
              <w:contextualSpacing w:val="0"/>
              <w:rPr>
                <w:rFonts w:ascii="Calibri" w:hAnsi="Calibri"/>
                <w:bCs/>
                <w:sz w:val="22"/>
                <w:szCs w:val="22"/>
                <w:lang w:val="ru-RU"/>
              </w:rPr>
            </w:pPr>
            <w:r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в</w:t>
            </w:r>
            <w:r w:rsidR="009D6E02"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опросы исследовательск</w:t>
            </w:r>
            <w:r w:rsidR="00F15B94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их</w:t>
            </w:r>
            <w:r w:rsidR="009D6E02"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 xml:space="preserve"> </w:t>
            </w:r>
            <w:r w:rsidR="00F15B94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комиссий –</w:t>
            </w:r>
            <w:r w:rsidR="009D6E02"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 xml:space="preserve"> на период с 2022 по 2025 год, работа </w:t>
            </w:r>
            <w:r w:rsidR="00F15B94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была начата</w:t>
            </w:r>
            <w:r w:rsidR="009D6E02"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 xml:space="preserve"> </w:t>
            </w:r>
            <w:r w:rsidR="00F15B94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непосредственно</w:t>
            </w:r>
            <w:r w:rsidR="009D6E02"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 xml:space="preserve"> после </w:t>
            </w:r>
            <w:r w:rsidR="00F15B94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ВКРЭ</w:t>
            </w:r>
            <w:r w:rsidR="009D6E02"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-22 и продолж</w:t>
            </w:r>
            <w:r w:rsidR="00F15B94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и</w:t>
            </w:r>
            <w:r w:rsidR="009D6E02"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 xml:space="preserve">тся до представления отчета на </w:t>
            </w:r>
            <w:r w:rsidR="00F15B94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ВКР</w:t>
            </w:r>
            <w:r w:rsidR="00D61371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Э</w:t>
            </w:r>
            <w:r w:rsidR="009D6E02"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-25</w:t>
            </w:r>
            <w:r w:rsidR="00135E29"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.</w:t>
            </w:r>
          </w:p>
          <w:p w14:paraId="6B519B36" w14:textId="2875A60E" w:rsidR="00135E29" w:rsidRPr="009D6E02" w:rsidRDefault="00942CC3" w:rsidP="00C54B71">
            <w:pPr>
              <w:pStyle w:val="ListParagraph"/>
              <w:numPr>
                <w:ilvl w:val="0"/>
                <w:numId w:val="7"/>
              </w:numPr>
              <w:spacing w:before="60" w:line="240" w:lineRule="exact"/>
              <w:ind w:left="567" w:hanging="567"/>
              <w:contextualSpacing w:val="0"/>
              <w:rPr>
                <w:rFonts w:ascii="Calibri" w:hAnsi="Calibri"/>
                <w:bCs/>
                <w:sz w:val="22"/>
                <w:szCs w:val="22"/>
                <w:lang w:val="ru-RU"/>
              </w:rPr>
            </w:pPr>
            <w:r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р</w:t>
            </w:r>
            <w:r w:rsidR="009D6E02"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 xml:space="preserve">егиональные инициативы </w:t>
            </w:r>
            <w:r w:rsidR="00F15B94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–</w:t>
            </w:r>
            <w:r w:rsidR="009D6E02"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 xml:space="preserve"> на период с 2023 по 2025 год, работа </w:t>
            </w:r>
            <w:r w:rsidR="00F15B94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была начата</w:t>
            </w:r>
            <w:r w:rsidR="009D6E02"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 xml:space="preserve"> в начале года после В</w:t>
            </w:r>
            <w:r w:rsidR="00F15B94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КРЭ</w:t>
            </w:r>
            <w:r w:rsidR="009D6E02"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 xml:space="preserve">-22 и </w:t>
            </w:r>
            <w:r w:rsidR="00F15B94"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продолж</w:t>
            </w:r>
            <w:r w:rsidR="00F15B94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и</w:t>
            </w:r>
            <w:r w:rsidR="00F15B94"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 xml:space="preserve">тся </w:t>
            </w:r>
            <w:r w:rsidR="009D6E02"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до конца года после В</w:t>
            </w:r>
            <w:r w:rsidR="00F15B94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КРЭ</w:t>
            </w:r>
            <w:r w:rsidR="009D6E02"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-25</w:t>
            </w:r>
            <w:r w:rsidR="00135E29"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 xml:space="preserve">. </w:t>
            </w:r>
          </w:p>
          <w:p w14:paraId="34BC5FB4" w14:textId="29DD2189" w:rsidR="00135E29" w:rsidRPr="00D61371" w:rsidRDefault="00942CC3" w:rsidP="00C54B71">
            <w:pPr>
              <w:pStyle w:val="ListParagraph"/>
              <w:numPr>
                <w:ilvl w:val="0"/>
                <w:numId w:val="7"/>
              </w:numPr>
              <w:spacing w:before="60" w:line="240" w:lineRule="exact"/>
              <w:ind w:left="567" w:hanging="567"/>
              <w:contextualSpacing w:val="0"/>
              <w:rPr>
                <w:rFonts w:ascii="Calibri" w:hAnsi="Calibri"/>
                <w:bCs/>
                <w:sz w:val="22"/>
                <w:szCs w:val="22"/>
                <w:lang w:val="ru-RU"/>
              </w:rPr>
            </w:pPr>
            <w:r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н</w:t>
            </w:r>
            <w:r w:rsidR="009D6E02"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 xml:space="preserve">овые </w:t>
            </w:r>
            <w:r w:rsidR="00F15B94"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 xml:space="preserve">Резолюции </w:t>
            </w:r>
            <w:r w:rsidR="009D6E02"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 xml:space="preserve">и поправки к существующим </w:t>
            </w:r>
            <w:r w:rsidR="00F15B94"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 xml:space="preserve">Резолюциям </w:t>
            </w:r>
            <w:r w:rsidR="009D6E02"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 xml:space="preserve">вступают в силу с момента </w:t>
            </w:r>
            <w:r w:rsidR="00F15B94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завершения работы</w:t>
            </w:r>
            <w:r w:rsidR="009D6E02"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 xml:space="preserve"> В</w:t>
            </w:r>
            <w:r w:rsidR="00F15B94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КРЭ</w:t>
            </w:r>
            <w:r w:rsidR="009D6E02"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 xml:space="preserve">-22 и действуют до тех пор, пока не будут изменены или </w:t>
            </w:r>
            <w:r w:rsidR="00F15B94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исключены</w:t>
            </w:r>
            <w:r w:rsidR="009D6E02" w:rsidRPr="009D6E02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.</w:t>
            </w:r>
          </w:p>
          <w:p w14:paraId="2E46C003" w14:textId="5F0A6758" w:rsidR="00135E29" w:rsidRPr="00D61371" w:rsidRDefault="00942CC3" w:rsidP="00C54B71">
            <w:pPr>
              <w:pStyle w:val="ListParagraph"/>
              <w:numPr>
                <w:ilvl w:val="0"/>
                <w:numId w:val="7"/>
              </w:numPr>
              <w:spacing w:before="60" w:line="240" w:lineRule="exact"/>
              <w:ind w:left="567" w:hanging="567"/>
              <w:contextualSpacing w:val="0"/>
              <w:rPr>
                <w:rFonts w:cstheme="minorHAnsi"/>
                <w:bCs/>
                <w:sz w:val="22"/>
                <w:szCs w:val="22"/>
                <w:lang w:val="ru-RU"/>
              </w:rPr>
            </w:pPr>
            <w:r>
              <w:rPr>
                <w:rFonts w:cstheme="minorHAnsi"/>
                <w:bCs/>
                <w:sz w:val="22"/>
                <w:szCs w:val="22"/>
                <w:lang w:val="ru-RU"/>
              </w:rPr>
              <w:t>н</w:t>
            </w:r>
            <w:r w:rsidR="009D6E02" w:rsidRPr="00D61371">
              <w:rPr>
                <w:rFonts w:cstheme="minorHAnsi"/>
                <w:bCs/>
                <w:sz w:val="22"/>
                <w:szCs w:val="22"/>
                <w:lang w:val="ru-RU"/>
              </w:rPr>
              <w:t xml:space="preserve">азначение руководства КГРЭ и исследовательских комиссий – </w:t>
            </w:r>
            <w:r w:rsidR="00D61371" w:rsidRPr="00D61371">
              <w:rPr>
                <w:rFonts w:cstheme="minorHAnsi"/>
                <w:bCs/>
                <w:sz w:val="22"/>
                <w:szCs w:val="22"/>
                <w:lang w:val="ru-RU"/>
              </w:rPr>
              <w:t xml:space="preserve">председателей </w:t>
            </w:r>
            <w:r w:rsidR="009D6E02" w:rsidRPr="00D61371">
              <w:rPr>
                <w:rFonts w:cstheme="minorHAnsi"/>
                <w:bCs/>
                <w:sz w:val="22"/>
                <w:szCs w:val="22"/>
                <w:lang w:val="ru-RU"/>
              </w:rPr>
              <w:t xml:space="preserve">и заместителей </w:t>
            </w:r>
            <w:r w:rsidR="00D61371" w:rsidRPr="00C54B71">
              <w:rPr>
                <w:rFonts w:ascii="Calibri" w:hAnsi="Calibri" w:cstheme="minorHAnsi"/>
                <w:bCs/>
                <w:sz w:val="22"/>
                <w:szCs w:val="22"/>
                <w:lang w:val="ru-RU"/>
              </w:rPr>
              <w:t>председателей</w:t>
            </w:r>
            <w:r w:rsidR="00D61371" w:rsidRPr="00D61371">
              <w:rPr>
                <w:rFonts w:cstheme="minorHAnsi"/>
                <w:bCs/>
                <w:sz w:val="22"/>
                <w:szCs w:val="22"/>
                <w:lang w:val="ru-RU"/>
              </w:rPr>
              <w:t xml:space="preserve"> </w:t>
            </w:r>
            <w:r w:rsidR="009D6E02" w:rsidRPr="00D61371">
              <w:rPr>
                <w:rFonts w:cstheme="minorHAnsi"/>
                <w:bCs/>
                <w:sz w:val="22"/>
                <w:szCs w:val="22"/>
                <w:lang w:val="ru-RU"/>
              </w:rPr>
              <w:t>– вступает в силу с момента назначения</w:t>
            </w:r>
            <w:r w:rsidR="00F15B94" w:rsidRPr="00D61371">
              <w:rPr>
                <w:rFonts w:cstheme="minorHAnsi"/>
                <w:bCs/>
                <w:sz w:val="22"/>
                <w:szCs w:val="22"/>
                <w:lang w:val="ru-RU"/>
              </w:rPr>
              <w:t xml:space="preserve"> и до новых назначений на ВКРЭ-25</w:t>
            </w:r>
            <w:r w:rsidR="009D6E02" w:rsidRPr="00D61371">
              <w:rPr>
                <w:rFonts w:cstheme="minorHAnsi"/>
                <w:bCs/>
                <w:sz w:val="22"/>
                <w:szCs w:val="22"/>
                <w:lang w:val="ru-RU"/>
              </w:rPr>
              <w:t>.</w:t>
            </w:r>
          </w:p>
          <w:p w14:paraId="73968627" w14:textId="44EBD16B" w:rsidR="006D6CD2" w:rsidRPr="00D61371" w:rsidRDefault="00DC1682" w:rsidP="00C54B71">
            <w:pPr>
              <w:spacing w:before="100" w:line="240" w:lineRule="exact"/>
              <w:rPr>
                <w:rFonts w:cstheme="minorHAnsi"/>
                <w:bCs/>
              </w:rPr>
            </w:pPr>
            <w:r w:rsidRPr="00D61371">
              <w:rPr>
                <w:rFonts w:cstheme="minorHAnsi"/>
                <w:bCs/>
              </w:rPr>
              <w:t>Цель настоящего отчета состоит в том, чтобы сообщить КГРЭ актуальную информацию о</w:t>
            </w:r>
            <w:r w:rsidR="00D7449D">
              <w:rPr>
                <w:rFonts w:cstheme="minorHAnsi"/>
                <w:bCs/>
              </w:rPr>
              <w:t xml:space="preserve"> конечных результатах </w:t>
            </w:r>
            <w:r w:rsidRPr="00D61371">
              <w:rPr>
                <w:rFonts w:cstheme="minorHAnsi"/>
                <w:bCs/>
              </w:rPr>
              <w:t>ВКРЭ-22</w:t>
            </w:r>
            <w:r w:rsidR="00135E29" w:rsidRPr="00D61371">
              <w:rPr>
                <w:rFonts w:cstheme="minorHAnsi"/>
                <w:bCs/>
              </w:rPr>
              <w:t xml:space="preserve">, </w:t>
            </w:r>
            <w:r w:rsidR="009D6E02" w:rsidRPr="00D61371">
              <w:rPr>
                <w:rFonts w:cstheme="minorHAnsi"/>
                <w:bCs/>
              </w:rPr>
              <w:t xml:space="preserve">отметить </w:t>
            </w:r>
            <w:r w:rsidR="00E066D2">
              <w:rPr>
                <w:rFonts w:cstheme="minorHAnsi"/>
                <w:bCs/>
              </w:rPr>
              <w:t xml:space="preserve">рабочий </w:t>
            </w:r>
            <w:r w:rsidR="00DA73D9">
              <w:rPr>
                <w:rFonts w:cstheme="minorHAnsi"/>
                <w:bCs/>
              </w:rPr>
              <w:t>цикл</w:t>
            </w:r>
            <w:r w:rsidR="009D6E02" w:rsidRPr="00D61371">
              <w:rPr>
                <w:rFonts w:cstheme="minorHAnsi"/>
                <w:bCs/>
              </w:rPr>
              <w:t xml:space="preserve">, </w:t>
            </w:r>
            <w:r w:rsidR="00DA73D9">
              <w:rPr>
                <w:rFonts w:cstheme="minorHAnsi"/>
                <w:bCs/>
              </w:rPr>
              <w:t xml:space="preserve">установленный для намеченных результатов деятельности </w:t>
            </w:r>
            <w:r w:rsidR="009D6E02" w:rsidRPr="00D61371">
              <w:rPr>
                <w:rFonts w:cstheme="minorHAnsi"/>
                <w:bCs/>
              </w:rPr>
              <w:t>ВКРЭ-22, и предложить КГРЭ предоставить любые указания по дальнейшим действиям.</w:t>
            </w:r>
          </w:p>
          <w:p w14:paraId="19185981" w14:textId="18B7211E" w:rsidR="00F105F5" w:rsidRPr="00366CB4" w:rsidRDefault="00F105F5" w:rsidP="00C54B71">
            <w:pPr>
              <w:pStyle w:val="Headingb"/>
              <w:spacing w:before="120" w:line="240" w:lineRule="exact"/>
              <w:jc w:val="both"/>
            </w:pPr>
            <w:r w:rsidRPr="00366CB4">
              <w:t>Необходимые действия</w:t>
            </w:r>
          </w:p>
          <w:p w14:paraId="46C446C6" w14:textId="60A4B6AB" w:rsidR="006D6CD2" w:rsidRPr="009D6E02" w:rsidRDefault="007246C1" w:rsidP="00C54B71">
            <w:pPr>
              <w:spacing w:before="100" w:line="240" w:lineRule="exact"/>
              <w:rPr>
                <w:rFonts w:cstheme="minorBidi"/>
              </w:rPr>
            </w:pPr>
            <w:r w:rsidRPr="009D6E02">
              <w:rPr>
                <w:shd w:val="clear" w:color="auto" w:fill="FFFFFF"/>
              </w:rPr>
              <w:t xml:space="preserve">КГРЭ предлагается </w:t>
            </w:r>
            <w:r w:rsidRPr="00C54B71">
              <w:rPr>
                <w:rFonts w:cstheme="minorHAnsi"/>
                <w:bCs/>
              </w:rPr>
              <w:t>принять</w:t>
            </w:r>
            <w:r w:rsidRPr="009D6E02">
              <w:rPr>
                <w:shd w:val="clear" w:color="auto" w:fill="FFFFFF"/>
              </w:rPr>
              <w:t xml:space="preserve"> настоящий </w:t>
            </w:r>
            <w:r w:rsidR="00F8112A">
              <w:rPr>
                <w:shd w:val="clear" w:color="auto" w:fill="FFFFFF"/>
              </w:rPr>
              <w:t xml:space="preserve">отчет </w:t>
            </w:r>
            <w:r w:rsidRPr="009D6E02">
              <w:rPr>
                <w:shd w:val="clear" w:color="auto" w:fill="FFFFFF"/>
              </w:rPr>
              <w:t>к сведению</w:t>
            </w:r>
            <w:r w:rsidR="00F8112A" w:rsidRPr="00F8112A">
              <w:rPr>
                <w:shd w:val="clear" w:color="auto" w:fill="FFFFFF"/>
              </w:rPr>
              <w:t xml:space="preserve">, а также рассмотреть и </w:t>
            </w:r>
            <w:r w:rsidR="00F8112A">
              <w:rPr>
                <w:shd w:val="clear" w:color="auto" w:fill="FFFFFF"/>
              </w:rPr>
              <w:t xml:space="preserve">представить руководящие </w:t>
            </w:r>
            <w:r w:rsidR="00F8112A" w:rsidRPr="00F8112A">
              <w:rPr>
                <w:shd w:val="clear" w:color="auto" w:fill="FFFFFF"/>
              </w:rPr>
              <w:t xml:space="preserve">указания в отношении </w:t>
            </w:r>
            <w:r w:rsidR="00E066D2">
              <w:rPr>
                <w:shd w:val="clear" w:color="auto" w:fill="FFFFFF"/>
              </w:rPr>
              <w:t xml:space="preserve">рабочих </w:t>
            </w:r>
            <w:r w:rsidR="00F8112A" w:rsidRPr="00F8112A">
              <w:rPr>
                <w:shd w:val="clear" w:color="auto" w:fill="FFFFFF"/>
              </w:rPr>
              <w:t>циклов</w:t>
            </w:r>
            <w:r w:rsidR="00E066D2">
              <w:rPr>
                <w:shd w:val="clear" w:color="auto" w:fill="FFFFFF"/>
              </w:rPr>
              <w:t xml:space="preserve">, установленных </w:t>
            </w:r>
            <w:r w:rsidR="00E066D2" w:rsidRPr="00F8112A">
              <w:rPr>
                <w:shd w:val="clear" w:color="auto" w:fill="FFFFFF"/>
              </w:rPr>
              <w:t>на ВКРЭ-22</w:t>
            </w:r>
            <w:r w:rsidR="00E066D2">
              <w:rPr>
                <w:shd w:val="clear" w:color="auto" w:fill="FFFFFF"/>
              </w:rPr>
              <w:t xml:space="preserve"> для </w:t>
            </w:r>
            <w:r w:rsidR="00F8112A" w:rsidRPr="00F8112A">
              <w:rPr>
                <w:shd w:val="clear" w:color="auto" w:fill="FFFFFF"/>
              </w:rPr>
              <w:t>Кигалийско</w:t>
            </w:r>
            <w:r w:rsidR="00E066D2">
              <w:rPr>
                <w:shd w:val="clear" w:color="auto" w:fill="FFFFFF"/>
              </w:rPr>
              <w:t>го</w:t>
            </w:r>
            <w:r w:rsidR="00F8112A" w:rsidRPr="00F8112A">
              <w:rPr>
                <w:shd w:val="clear" w:color="auto" w:fill="FFFFFF"/>
              </w:rPr>
              <w:t xml:space="preserve"> план</w:t>
            </w:r>
            <w:r w:rsidR="00E066D2">
              <w:rPr>
                <w:shd w:val="clear" w:color="auto" w:fill="FFFFFF"/>
              </w:rPr>
              <w:t>а</w:t>
            </w:r>
            <w:r w:rsidR="00F8112A" w:rsidRPr="00F8112A">
              <w:rPr>
                <w:shd w:val="clear" w:color="auto" w:fill="FFFFFF"/>
              </w:rPr>
              <w:t xml:space="preserve"> действий, региональны</w:t>
            </w:r>
            <w:r w:rsidR="00E066D2">
              <w:rPr>
                <w:shd w:val="clear" w:color="auto" w:fill="FFFFFF"/>
              </w:rPr>
              <w:t>х</w:t>
            </w:r>
            <w:r w:rsidR="00F8112A" w:rsidRPr="00F8112A">
              <w:rPr>
                <w:shd w:val="clear" w:color="auto" w:fill="FFFFFF"/>
              </w:rPr>
              <w:t xml:space="preserve"> инициатив и Вопрос</w:t>
            </w:r>
            <w:r w:rsidR="00E066D2">
              <w:rPr>
                <w:shd w:val="clear" w:color="auto" w:fill="FFFFFF"/>
              </w:rPr>
              <w:t>ов</w:t>
            </w:r>
            <w:r w:rsidR="00F8112A" w:rsidRPr="00F8112A">
              <w:rPr>
                <w:shd w:val="clear" w:color="auto" w:fill="FFFFFF"/>
              </w:rPr>
              <w:t xml:space="preserve"> исследовательских комиссий.</w:t>
            </w:r>
            <w:r w:rsidRPr="009D6E02">
              <w:rPr>
                <w:shd w:val="clear" w:color="auto" w:fill="FFFFFF"/>
              </w:rPr>
              <w:t xml:space="preserve"> </w:t>
            </w:r>
          </w:p>
          <w:p w14:paraId="502F1131" w14:textId="77777777" w:rsidR="00F105F5" w:rsidRPr="00366CB4" w:rsidRDefault="00F105F5" w:rsidP="00C54B71">
            <w:pPr>
              <w:pStyle w:val="Headingb"/>
              <w:spacing w:before="120" w:line="240" w:lineRule="exact"/>
              <w:jc w:val="both"/>
            </w:pPr>
            <w:r w:rsidRPr="00366CB4">
              <w:t>Справочные материалы</w:t>
            </w:r>
          </w:p>
          <w:p w14:paraId="1E7E0297" w14:textId="54021FFB" w:rsidR="00CD34AE" w:rsidRPr="00366CB4" w:rsidRDefault="00B445CC" w:rsidP="00C54B71">
            <w:pPr>
              <w:spacing w:after="120" w:line="240" w:lineRule="exact"/>
            </w:pPr>
            <w:hyperlink r:id="rId9" w:history="1">
              <w:r w:rsidR="00DC1682" w:rsidRPr="00366CB4">
                <w:rPr>
                  <w:rStyle w:val="Hyperlink"/>
                </w:rPr>
                <w:t>Заключительный отчет ВКРЭ-22</w:t>
              </w:r>
            </w:hyperlink>
          </w:p>
        </w:tc>
      </w:tr>
    </w:tbl>
    <w:p w14:paraId="6342B9EF" w14:textId="5B6E667B" w:rsidR="00C402BA" w:rsidRPr="00366CB4" w:rsidRDefault="00C402BA" w:rsidP="00C54B71">
      <w:pPr>
        <w:pStyle w:val="Heading1"/>
        <w:spacing w:line="220" w:lineRule="exact"/>
      </w:pPr>
      <w:r w:rsidRPr="00366CB4">
        <w:lastRenderedPageBreak/>
        <w:t>1</w:t>
      </w:r>
      <w:r w:rsidRPr="00366CB4">
        <w:tab/>
        <w:t xml:space="preserve">Введение </w:t>
      </w:r>
    </w:p>
    <w:p w14:paraId="11E3E476" w14:textId="44216F38" w:rsidR="00C402BA" w:rsidRPr="00366CB4" w:rsidRDefault="00C402BA" w:rsidP="00FE6B8C">
      <w:pPr>
        <w:rPr>
          <w:bCs/>
          <w:color w:val="000000"/>
        </w:rPr>
      </w:pPr>
      <w:r w:rsidRPr="00366CB4">
        <w:rPr>
          <w:rFonts w:asciiTheme="minorHAnsi" w:hAnsiTheme="minorHAnsi" w:cstheme="minorHAnsi"/>
          <w:bCs/>
        </w:rPr>
        <w:t>1.1</w:t>
      </w:r>
      <w:r w:rsidRPr="00366CB4">
        <w:rPr>
          <w:rFonts w:asciiTheme="minorHAnsi" w:hAnsiTheme="minorHAnsi" w:cstheme="minorHAnsi"/>
          <w:bCs/>
        </w:rPr>
        <w:tab/>
      </w:r>
      <w:r w:rsidRPr="00366CB4">
        <w:rPr>
          <w:shd w:val="clear" w:color="auto" w:fill="FFFFFF"/>
        </w:rPr>
        <w:t xml:space="preserve">Восьмая Всемирная конференция по развитию электросвязи (ВКРЭ-22) Международного союза электросвязи (МСЭ), </w:t>
      </w:r>
      <w:r w:rsidR="00B1051E" w:rsidRPr="00366CB4">
        <w:rPr>
          <w:shd w:val="clear" w:color="auto" w:fill="FFFFFF"/>
        </w:rPr>
        <w:t xml:space="preserve">прошедшая </w:t>
      </w:r>
      <w:r w:rsidRPr="00366CB4">
        <w:rPr>
          <w:shd w:val="clear" w:color="auto" w:fill="FFFFFF"/>
        </w:rPr>
        <w:t>с 6 по 16 июня 2022 года в Кигали, Руанда, стала знаменательным событием, цель которого – обеспечение возможности установления приемлемых в ценовом отношении и значимых соединений для приблизительно 2,9 млрд. человек во всем мире, которые до сих пор не подключены к интернету</w:t>
      </w:r>
      <w:r w:rsidRPr="00366CB4">
        <w:rPr>
          <w:bCs/>
          <w:color w:val="000000"/>
        </w:rPr>
        <w:t>.</w:t>
      </w:r>
    </w:p>
    <w:p w14:paraId="6EC04626" w14:textId="16472102" w:rsidR="00C402BA" w:rsidRPr="00C54B71" w:rsidRDefault="00C402BA" w:rsidP="00FE6B8C">
      <w:pPr>
        <w:rPr>
          <w:rFonts w:cs="Calibri"/>
          <w:bCs/>
        </w:rPr>
      </w:pPr>
      <w:r w:rsidRPr="00C54B71">
        <w:rPr>
          <w:rFonts w:cs="Calibri"/>
          <w:bCs/>
        </w:rPr>
        <w:t>1.2</w:t>
      </w:r>
      <w:r w:rsidRPr="00C54B71">
        <w:rPr>
          <w:rFonts w:cs="Calibri"/>
          <w:bCs/>
        </w:rPr>
        <w:tab/>
      </w:r>
      <w:r w:rsidR="00C93152" w:rsidRPr="00C54B71">
        <w:rPr>
          <w:rFonts w:cs="Calibri"/>
          <w:shd w:val="clear" w:color="auto" w:fill="FFFFFF"/>
        </w:rPr>
        <w:t>На ВКРЭ-22, проходившей по теме "</w:t>
      </w:r>
      <w:r w:rsidR="00C93152" w:rsidRPr="00675F30">
        <w:rPr>
          <w:rFonts w:cs="Calibri"/>
          <w:b/>
          <w:bCs/>
          <w:shd w:val="clear" w:color="auto" w:fill="FFFFFF"/>
        </w:rPr>
        <w:t>Обеспечение соединений для тех, кто их не имеет, для достижения устойчивого развития</w:t>
      </w:r>
      <w:r w:rsidR="00C93152" w:rsidRPr="00C54B71">
        <w:rPr>
          <w:rFonts w:cs="Calibri"/>
          <w:shd w:val="clear" w:color="auto" w:fill="FFFFFF"/>
        </w:rPr>
        <w:t>", присутствовали 2152 участника (1304 очно и 848 человек в онлайновом режиме).</w:t>
      </w:r>
      <w:r w:rsidRPr="00C54B71">
        <w:rPr>
          <w:rFonts w:cs="Calibri"/>
          <w:bCs/>
        </w:rPr>
        <w:t xml:space="preserve"> </w:t>
      </w:r>
      <w:r w:rsidR="00C93152" w:rsidRPr="00C54B71">
        <w:rPr>
          <w:rFonts w:cs="Calibri"/>
          <w:shd w:val="clear" w:color="auto" w:fill="FFFFFF"/>
        </w:rPr>
        <w:t>Участники представляли 150</w:t>
      </w:r>
      <w:r w:rsidR="00E91F56" w:rsidRPr="00C54B71">
        <w:rPr>
          <w:rFonts w:cs="Calibri"/>
          <w:shd w:val="clear" w:color="auto" w:fill="FFFFFF"/>
        </w:rPr>
        <w:t> </w:t>
      </w:r>
      <w:r w:rsidR="00C93152" w:rsidRPr="00C54B71">
        <w:rPr>
          <w:rFonts w:cs="Calibri"/>
          <w:shd w:val="clear" w:color="auto" w:fill="FFFFFF"/>
        </w:rPr>
        <w:t>Государств-Членов(участники из 127 стран присутствовали очно и из 23 стран –дистанционно), 96 Членов Сектора развития электросвязи МСЭ (МСЭ-D), 37 Академических организаций, наблюдатели согласно Резолюции 99 Полномочной конференции, а также представители Организации Объединенных Наций и ее специализированных учреждений</w:t>
      </w:r>
      <w:r w:rsidRPr="00C54B71">
        <w:rPr>
          <w:rFonts w:cs="Calibri"/>
          <w:bCs/>
        </w:rPr>
        <w:t>.</w:t>
      </w:r>
    </w:p>
    <w:p w14:paraId="6150245A" w14:textId="48D83A47" w:rsidR="00C402BA" w:rsidRPr="00C54B71" w:rsidRDefault="00C402BA" w:rsidP="00FE6B8C">
      <w:pPr>
        <w:rPr>
          <w:rFonts w:cs="Calibri"/>
          <w:bCs/>
        </w:rPr>
      </w:pPr>
      <w:r w:rsidRPr="00C54B71">
        <w:rPr>
          <w:rFonts w:cs="Calibri"/>
          <w:bCs/>
        </w:rPr>
        <w:t>1.3</w:t>
      </w:r>
      <w:r w:rsidRPr="00C54B71">
        <w:rPr>
          <w:rFonts w:cs="Calibri"/>
          <w:bCs/>
        </w:rPr>
        <w:tab/>
      </w:r>
      <w:r w:rsidR="002F28E4" w:rsidRPr="00C54B71">
        <w:rPr>
          <w:rFonts w:cs="Calibri"/>
          <w:shd w:val="clear" w:color="auto" w:fill="FFFFFF"/>
        </w:rPr>
        <w:t xml:space="preserve">ВКРЭ-22 </w:t>
      </w:r>
      <w:r w:rsidR="00DA73D9" w:rsidRPr="00C54B71">
        <w:rPr>
          <w:rFonts w:cs="Calibri"/>
          <w:shd w:val="clear" w:color="auto" w:fill="FFFFFF"/>
        </w:rPr>
        <w:t xml:space="preserve">подготовила </w:t>
      </w:r>
      <w:r w:rsidR="002F28E4" w:rsidRPr="00C54B71">
        <w:rPr>
          <w:rFonts w:cs="Calibri"/>
          <w:shd w:val="clear" w:color="auto" w:fill="FFFFFF"/>
        </w:rPr>
        <w:t xml:space="preserve">следующие ключевые </w:t>
      </w:r>
      <w:r w:rsidR="00DA73D9" w:rsidRPr="00C54B71">
        <w:rPr>
          <w:rFonts w:cs="Calibri"/>
          <w:shd w:val="clear" w:color="auto" w:fill="FFFFFF"/>
        </w:rPr>
        <w:t xml:space="preserve">намеченные </w:t>
      </w:r>
      <w:r w:rsidR="002F28E4" w:rsidRPr="00C54B71">
        <w:rPr>
          <w:rFonts w:cs="Calibri"/>
          <w:shd w:val="clear" w:color="auto" w:fill="FFFFFF"/>
        </w:rPr>
        <w:t>результаты деятельности:</w:t>
      </w:r>
    </w:p>
    <w:p w14:paraId="5A8F76F9" w14:textId="7B267B5D" w:rsidR="00C402BA" w:rsidRPr="00C54B71" w:rsidRDefault="00FE6B8C" w:rsidP="00366CB4">
      <w:pPr>
        <w:pStyle w:val="enumlev1"/>
        <w:rPr>
          <w:rFonts w:asciiTheme="minorHAnsi" w:hAnsiTheme="minorHAnsi" w:cstheme="minorHAnsi"/>
          <w:bCs/>
          <w:sz w:val="20"/>
          <w:szCs w:val="20"/>
        </w:rPr>
      </w:pPr>
      <w:r w:rsidRPr="00C54B71">
        <w:rPr>
          <w:shd w:val="clear" w:color="auto" w:fill="FFFFFF"/>
        </w:rPr>
        <w:t>−</w:t>
      </w:r>
      <w:r w:rsidRPr="00C54B71">
        <w:rPr>
          <w:b/>
          <w:bCs/>
          <w:shd w:val="clear" w:color="auto" w:fill="FFFFFF"/>
        </w:rPr>
        <w:tab/>
      </w:r>
      <w:r w:rsidR="00751628" w:rsidRPr="00C54B71">
        <w:rPr>
          <w:b/>
          <w:bCs/>
          <w:shd w:val="clear" w:color="auto" w:fill="FFFFFF"/>
        </w:rPr>
        <w:t>Кигалийская декларация</w:t>
      </w:r>
      <w:r w:rsidR="00751628" w:rsidRPr="00C54B71">
        <w:rPr>
          <w:shd w:val="clear" w:color="auto" w:fill="FFFFFF"/>
        </w:rPr>
        <w:t>, в которой отмечаются главные выводы и приоритеты, установленные на Конференции, и подтверждается политическая поддержка миссии МСЭ в области развития и его стратегические цели;</w:t>
      </w:r>
    </w:p>
    <w:p w14:paraId="4CD405F9" w14:textId="272143DB" w:rsidR="00C402BA" w:rsidRPr="00C54B71" w:rsidRDefault="00FE6B8C" w:rsidP="00366CB4">
      <w:pPr>
        <w:pStyle w:val="enumlev1"/>
        <w:rPr>
          <w:rFonts w:asciiTheme="minorHAnsi" w:hAnsiTheme="minorHAnsi" w:cstheme="minorHAnsi"/>
          <w:bCs/>
          <w:sz w:val="20"/>
          <w:szCs w:val="20"/>
        </w:rPr>
      </w:pPr>
      <w:r w:rsidRPr="00C54B71">
        <w:rPr>
          <w:shd w:val="clear" w:color="auto" w:fill="FFFFFF"/>
        </w:rPr>
        <w:t>−</w:t>
      </w:r>
      <w:r w:rsidRPr="00C54B71">
        <w:rPr>
          <w:b/>
          <w:bCs/>
          <w:shd w:val="clear" w:color="auto" w:fill="FFFFFF"/>
        </w:rPr>
        <w:tab/>
      </w:r>
      <w:r w:rsidR="00751628" w:rsidRPr="00C54B71">
        <w:rPr>
          <w:b/>
          <w:bCs/>
          <w:shd w:val="clear" w:color="auto" w:fill="FFFFFF"/>
        </w:rPr>
        <w:t>Кигалийский план действий</w:t>
      </w:r>
      <w:r w:rsidR="00751628" w:rsidRPr="00C54B71">
        <w:rPr>
          <w:shd w:val="clear" w:color="auto" w:fill="FFFFFF"/>
        </w:rPr>
        <w:t>, всесторонний комплекс мер, который будет способствовать справедливому и устойчивому развитию сетей и услуг электросвязи/ИКТ</w:t>
      </w:r>
      <w:r w:rsidR="00F8112A" w:rsidRPr="00C54B71">
        <w:rPr>
          <w:shd w:val="clear" w:color="auto" w:fill="FFFFFF"/>
        </w:rPr>
        <w:t xml:space="preserve"> в период 2023–2027 годов</w:t>
      </w:r>
      <w:r w:rsidR="00751628" w:rsidRPr="00C54B71">
        <w:rPr>
          <w:shd w:val="clear" w:color="auto" w:fill="FFFFFF"/>
        </w:rPr>
        <w:t>;</w:t>
      </w:r>
    </w:p>
    <w:p w14:paraId="7CF60149" w14:textId="6D6BA6E6" w:rsidR="00C402BA" w:rsidRPr="00C54B71" w:rsidRDefault="00FE6B8C" w:rsidP="00366CB4">
      <w:pPr>
        <w:pStyle w:val="enumlev1"/>
        <w:rPr>
          <w:rFonts w:asciiTheme="minorHAnsi" w:hAnsiTheme="minorHAnsi" w:cstheme="minorHAnsi"/>
          <w:bCs/>
          <w:sz w:val="20"/>
          <w:szCs w:val="20"/>
        </w:rPr>
      </w:pPr>
      <w:r w:rsidRPr="00C54B71">
        <w:rPr>
          <w:shd w:val="clear" w:color="auto" w:fill="FFFFFF"/>
        </w:rPr>
        <w:t>−</w:t>
      </w:r>
      <w:r w:rsidRPr="00C54B71">
        <w:rPr>
          <w:b/>
          <w:bCs/>
          <w:shd w:val="clear" w:color="auto" w:fill="FFFFFF"/>
        </w:rPr>
        <w:tab/>
      </w:r>
      <w:r w:rsidR="00751628" w:rsidRPr="00C54B71">
        <w:rPr>
          <w:b/>
          <w:bCs/>
          <w:shd w:val="clear" w:color="auto" w:fill="FFFFFF"/>
        </w:rPr>
        <w:t>региональные инициативы</w:t>
      </w:r>
      <w:r w:rsidR="00751628" w:rsidRPr="00C54B71">
        <w:rPr>
          <w:shd w:val="clear" w:color="auto" w:fill="FFFFFF"/>
        </w:rPr>
        <w:t xml:space="preserve"> для Африки, Северной и Южной Америки, арабских государств, Азиатско-Тихоокеанского региона, Содружества Независимых Государств (СНГ) и Европы</w:t>
      </w:r>
      <w:r w:rsidR="00E91F56" w:rsidRPr="00C54B71">
        <w:rPr>
          <w:shd w:val="clear" w:color="auto" w:fill="FFFFFF"/>
        </w:rPr>
        <w:t>.</w:t>
      </w:r>
      <w:r w:rsidR="00751628" w:rsidRPr="00C54B71">
        <w:rPr>
          <w:shd w:val="clear" w:color="auto" w:fill="FFFFFF"/>
        </w:rPr>
        <w:t xml:space="preserve"> Региональные инициативы рассчитаны на определение основных приоритетных направлений в областях электросвязи/ИКТ, представляющих интерес для того или иного региона, работа по которым будет осуществляться с помощью партнерских отношений и мобилизации ресурсов для выполнения проектов, являющихся частью Плана действий МСЭ</w:t>
      </w:r>
      <w:r w:rsidR="00366CB4" w:rsidRPr="00C54B71">
        <w:rPr>
          <w:shd w:val="clear" w:color="auto" w:fill="FFFFFF"/>
        </w:rPr>
        <w:noBreakHyphen/>
      </w:r>
      <w:r w:rsidR="00751628" w:rsidRPr="00C54B71">
        <w:rPr>
          <w:shd w:val="clear" w:color="auto" w:fill="FFFFFF"/>
        </w:rPr>
        <w:t>D;</w:t>
      </w:r>
    </w:p>
    <w:p w14:paraId="049C59F0" w14:textId="7C1B28D0" w:rsidR="00C402BA" w:rsidRPr="00C54B71" w:rsidRDefault="00FE6B8C" w:rsidP="00366CB4">
      <w:pPr>
        <w:pStyle w:val="enumlev1"/>
        <w:rPr>
          <w:rFonts w:asciiTheme="minorHAnsi" w:hAnsiTheme="minorHAnsi" w:cstheme="minorHAnsi"/>
          <w:sz w:val="20"/>
          <w:szCs w:val="20"/>
        </w:rPr>
      </w:pPr>
      <w:r w:rsidRPr="00C54B71">
        <w:rPr>
          <w:shd w:val="clear" w:color="auto" w:fill="FFFFFF"/>
        </w:rPr>
        <w:t>−</w:t>
      </w:r>
      <w:r w:rsidRPr="00C54B71">
        <w:rPr>
          <w:b/>
          <w:bCs/>
          <w:shd w:val="clear" w:color="auto" w:fill="FFFFFF"/>
        </w:rPr>
        <w:tab/>
      </w:r>
      <w:r w:rsidR="00751628" w:rsidRPr="00C54B71">
        <w:rPr>
          <w:b/>
          <w:bCs/>
          <w:shd w:val="clear" w:color="auto" w:fill="FFFFFF"/>
        </w:rPr>
        <w:t>4 новые Резолюции</w:t>
      </w:r>
      <w:r w:rsidR="00751628" w:rsidRPr="00C54B71">
        <w:rPr>
          <w:shd w:val="clear" w:color="auto" w:fill="FFFFFF"/>
        </w:rPr>
        <w:t xml:space="preserve"> и </w:t>
      </w:r>
      <w:r w:rsidR="00751628" w:rsidRPr="00C54B71">
        <w:rPr>
          <w:b/>
          <w:bCs/>
          <w:shd w:val="clear" w:color="auto" w:fill="FFFFFF"/>
        </w:rPr>
        <w:t>40 пересмотренных Резолюций</w:t>
      </w:r>
      <w:r w:rsidR="00751628" w:rsidRPr="00C54B71">
        <w:rPr>
          <w:shd w:val="clear" w:color="auto" w:fill="FFFFFF"/>
        </w:rPr>
        <w:t>;</w:t>
      </w:r>
    </w:p>
    <w:p w14:paraId="7D330EF2" w14:textId="38F9B75D" w:rsidR="00C402BA" w:rsidRPr="00C54B71" w:rsidRDefault="00FE6B8C" w:rsidP="00366CB4">
      <w:pPr>
        <w:pStyle w:val="enumlev1"/>
        <w:rPr>
          <w:rFonts w:asciiTheme="minorHAnsi" w:hAnsiTheme="minorHAnsi" w:cstheme="minorHAnsi"/>
          <w:bCs/>
          <w:sz w:val="20"/>
          <w:szCs w:val="20"/>
        </w:rPr>
      </w:pPr>
      <w:r w:rsidRPr="00C54B71">
        <w:rPr>
          <w:shd w:val="clear" w:color="auto" w:fill="FFFFFF"/>
        </w:rPr>
        <w:t>−</w:t>
      </w:r>
      <w:r w:rsidRPr="00C54B71">
        <w:rPr>
          <w:b/>
          <w:bCs/>
          <w:shd w:val="clear" w:color="auto" w:fill="FFFFFF"/>
        </w:rPr>
        <w:tab/>
      </w:r>
      <w:r w:rsidR="00751628" w:rsidRPr="00C54B71">
        <w:rPr>
          <w:shd w:val="clear" w:color="auto" w:fill="FFFFFF"/>
        </w:rPr>
        <w:t xml:space="preserve">новые и пересмотренные </w:t>
      </w:r>
      <w:r w:rsidR="00751628" w:rsidRPr="00C54B71">
        <w:rPr>
          <w:b/>
          <w:bCs/>
          <w:shd w:val="clear" w:color="auto" w:fill="FFFFFF"/>
        </w:rPr>
        <w:t>исследуемые Вопросы МСЭ-D</w:t>
      </w:r>
      <w:r w:rsidR="00751628" w:rsidRPr="00C54B71">
        <w:rPr>
          <w:shd w:val="clear" w:color="auto" w:fill="FFFFFF"/>
        </w:rPr>
        <w:t>, подлежащие изучению в период 2022–2025 годов.</w:t>
      </w:r>
    </w:p>
    <w:p w14:paraId="2AD1540C" w14:textId="2358E4FB" w:rsidR="00C402BA" w:rsidRPr="00C54B71" w:rsidRDefault="00FE6B8C" w:rsidP="00366CB4">
      <w:pPr>
        <w:pStyle w:val="enumlev1"/>
        <w:rPr>
          <w:rFonts w:cstheme="minorHAnsi"/>
          <w:bCs/>
          <w:sz w:val="20"/>
          <w:lang w:eastAsia="zh-CN"/>
        </w:rPr>
      </w:pPr>
      <w:r w:rsidRPr="00C54B71">
        <w:rPr>
          <w:shd w:val="clear" w:color="auto" w:fill="FFFFFF"/>
        </w:rPr>
        <w:t>−</w:t>
      </w:r>
      <w:r w:rsidRPr="00C54B71">
        <w:rPr>
          <w:b/>
          <w:bCs/>
          <w:shd w:val="clear" w:color="auto" w:fill="FFFFFF"/>
        </w:rPr>
        <w:tab/>
      </w:r>
      <w:r w:rsidR="003D46F8" w:rsidRPr="00C54B71">
        <w:rPr>
          <w:shd w:val="clear" w:color="auto" w:fill="FFFFFF"/>
        </w:rPr>
        <w:t xml:space="preserve">ВКРЭ-22 назначила </w:t>
      </w:r>
      <w:r w:rsidR="003D46F8" w:rsidRPr="00C54B71">
        <w:rPr>
          <w:b/>
          <w:bCs/>
        </w:rPr>
        <w:t>Бюро Консультативной группы по развитию электросвязи (КГРЭ)</w:t>
      </w:r>
      <w:r w:rsidR="003D46F8" w:rsidRPr="00C54B71">
        <w:rPr>
          <w:shd w:val="clear" w:color="auto" w:fill="FFFFFF"/>
        </w:rPr>
        <w:t>, в состав которого входят Председатель и заместители Председателя КГРЭ и председатели исследовательских комиссий МСЭ-D</w:t>
      </w:r>
      <w:r w:rsidR="00F8112A" w:rsidRPr="00C54B71">
        <w:rPr>
          <w:shd w:val="clear" w:color="auto" w:fill="FFFFFF"/>
        </w:rPr>
        <w:t xml:space="preserve"> на период 2023–2027 годов</w:t>
      </w:r>
      <w:r w:rsidR="003D46F8" w:rsidRPr="00C54B71">
        <w:rPr>
          <w:shd w:val="clear" w:color="auto" w:fill="FFFFFF"/>
        </w:rPr>
        <w:t>.</w:t>
      </w:r>
    </w:p>
    <w:p w14:paraId="3B922D32" w14:textId="06C03070" w:rsidR="00C402BA" w:rsidRPr="00C54B71" w:rsidRDefault="00FE6B8C" w:rsidP="00366CB4">
      <w:pPr>
        <w:pStyle w:val="enumlev1"/>
        <w:rPr>
          <w:rFonts w:cstheme="minorHAnsi"/>
          <w:bCs/>
          <w:lang w:eastAsia="zh-CN"/>
        </w:rPr>
      </w:pPr>
      <w:r w:rsidRPr="00C54B71">
        <w:rPr>
          <w:shd w:val="clear" w:color="auto" w:fill="FFFFFF"/>
        </w:rPr>
        <w:t>−</w:t>
      </w:r>
      <w:r w:rsidRPr="00C54B71">
        <w:rPr>
          <w:b/>
          <w:bCs/>
          <w:shd w:val="clear" w:color="auto" w:fill="FFFFFF"/>
        </w:rPr>
        <w:tab/>
      </w:r>
      <w:r w:rsidR="00C17DEB" w:rsidRPr="00C54B71">
        <w:rPr>
          <w:shd w:val="clear" w:color="auto" w:fill="FFFFFF"/>
        </w:rPr>
        <w:t>На ВКРЭ-22 был назначен руковод</w:t>
      </w:r>
      <w:r w:rsidR="005618B8" w:rsidRPr="00C54B71">
        <w:rPr>
          <w:shd w:val="clear" w:color="auto" w:fill="FFFFFF"/>
        </w:rPr>
        <w:t xml:space="preserve">ящий состав </w:t>
      </w:r>
      <w:r w:rsidR="00C17DEB" w:rsidRPr="004872F3">
        <w:rPr>
          <w:b/>
          <w:bCs/>
          <w:shd w:val="clear" w:color="auto" w:fill="FFFFFF"/>
        </w:rPr>
        <w:t>исследовательских комиссий МСЭ-D</w:t>
      </w:r>
      <w:r w:rsidR="005618B8" w:rsidRPr="00C54B71">
        <w:rPr>
          <w:shd w:val="clear" w:color="auto" w:fill="FFFFFF"/>
        </w:rPr>
        <w:t>, включающий</w:t>
      </w:r>
      <w:r w:rsidR="00C17DEB" w:rsidRPr="00C54B71">
        <w:rPr>
          <w:shd w:val="clear" w:color="auto" w:fill="FFFFFF"/>
        </w:rPr>
        <w:t xml:space="preserve"> председателей и заместителей председателей каждой исследовательской комиссии</w:t>
      </w:r>
      <w:r w:rsidR="00C402BA" w:rsidRPr="00C54B71">
        <w:rPr>
          <w:rFonts w:cstheme="minorHAnsi"/>
          <w:bCs/>
          <w:lang w:eastAsia="zh-CN"/>
        </w:rPr>
        <w:t xml:space="preserve">. </w:t>
      </w:r>
    </w:p>
    <w:p w14:paraId="71DCB306" w14:textId="3B8F91D6" w:rsidR="00C402BA" w:rsidRPr="00C54B71" w:rsidRDefault="00C402BA" w:rsidP="00366CB4">
      <w:pPr>
        <w:pStyle w:val="Heading1"/>
        <w:rPr>
          <w:rFonts w:cstheme="minorHAnsi"/>
        </w:rPr>
      </w:pPr>
      <w:r w:rsidRPr="00C54B71">
        <w:rPr>
          <w:rFonts w:cstheme="minorHAnsi"/>
          <w:szCs w:val="24"/>
        </w:rPr>
        <w:t>2</w:t>
      </w:r>
      <w:r w:rsidRPr="00C54B71">
        <w:rPr>
          <w:rFonts w:cstheme="minorHAnsi"/>
          <w:szCs w:val="24"/>
        </w:rPr>
        <w:tab/>
      </w:r>
      <w:r w:rsidR="00135E29" w:rsidRPr="00C54B71">
        <w:t xml:space="preserve">Анализ </w:t>
      </w:r>
      <w:r w:rsidR="00DA73D9" w:rsidRPr="00C54B71">
        <w:t>конечных результатов</w:t>
      </w:r>
    </w:p>
    <w:p w14:paraId="0295AB05" w14:textId="47090523" w:rsidR="00135E29" w:rsidRPr="00C54B71" w:rsidRDefault="00C402BA" w:rsidP="00135E29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cstheme="minorHAnsi"/>
          <w:bCs/>
          <w:szCs w:val="24"/>
          <w:lang w:eastAsia="zh-CN"/>
        </w:rPr>
      </w:pPr>
      <w:r w:rsidRPr="00C54B71">
        <w:rPr>
          <w:rFonts w:cstheme="minorHAnsi"/>
        </w:rPr>
        <w:t>2.1</w:t>
      </w:r>
      <w:r w:rsidRPr="00C54B71">
        <w:rPr>
          <w:rFonts w:cstheme="minorHAnsi"/>
        </w:rPr>
        <w:tab/>
      </w:r>
      <w:r w:rsidR="009D6E02" w:rsidRPr="00C54B71">
        <w:rPr>
          <w:rFonts w:cstheme="minorHAnsi"/>
          <w:bCs/>
          <w:szCs w:val="24"/>
          <w:lang w:eastAsia="zh-CN"/>
        </w:rPr>
        <w:t xml:space="preserve">На сроки проведения различных </w:t>
      </w:r>
      <w:r w:rsidR="00E066D2" w:rsidRPr="00C54B71">
        <w:rPr>
          <w:rFonts w:cstheme="minorHAnsi"/>
          <w:bCs/>
          <w:szCs w:val="24"/>
          <w:lang w:eastAsia="zh-CN"/>
        </w:rPr>
        <w:t>видов</w:t>
      </w:r>
      <w:r w:rsidR="00F15B94" w:rsidRPr="00C54B71">
        <w:rPr>
          <w:rFonts w:cstheme="minorHAnsi"/>
          <w:bCs/>
          <w:szCs w:val="24"/>
          <w:lang w:eastAsia="zh-CN"/>
        </w:rPr>
        <w:t xml:space="preserve"> деятельности</w:t>
      </w:r>
      <w:r w:rsidR="009D6E02" w:rsidRPr="00C54B71">
        <w:rPr>
          <w:rFonts w:cstheme="minorHAnsi"/>
          <w:bCs/>
          <w:szCs w:val="24"/>
          <w:lang w:eastAsia="zh-CN"/>
        </w:rPr>
        <w:t xml:space="preserve">, утвержденных </w:t>
      </w:r>
      <w:r w:rsidR="00F15B94" w:rsidRPr="00C54B71">
        <w:rPr>
          <w:rFonts w:cstheme="minorHAnsi"/>
          <w:bCs/>
          <w:szCs w:val="24"/>
          <w:lang w:eastAsia="zh-CN"/>
        </w:rPr>
        <w:t>ВКРЭ</w:t>
      </w:r>
      <w:r w:rsidR="009D6E02" w:rsidRPr="00C54B71">
        <w:rPr>
          <w:rFonts w:cstheme="minorHAnsi"/>
          <w:bCs/>
          <w:szCs w:val="24"/>
          <w:lang w:eastAsia="zh-CN"/>
        </w:rPr>
        <w:t xml:space="preserve">-22, влияет необходимость согласования </w:t>
      </w:r>
      <w:r w:rsidR="00DA73D9" w:rsidRPr="00C54B71">
        <w:rPr>
          <w:rFonts w:cstheme="minorHAnsi"/>
          <w:bCs/>
          <w:szCs w:val="24"/>
          <w:lang w:eastAsia="zh-CN"/>
        </w:rPr>
        <w:t xml:space="preserve">намеченных </w:t>
      </w:r>
      <w:r w:rsidR="009D6E02" w:rsidRPr="00C54B71">
        <w:rPr>
          <w:rFonts w:cstheme="minorHAnsi"/>
          <w:bCs/>
          <w:szCs w:val="24"/>
          <w:lang w:eastAsia="zh-CN"/>
        </w:rPr>
        <w:t xml:space="preserve">результатов </w:t>
      </w:r>
      <w:r w:rsidR="00DA73D9" w:rsidRPr="00C54B71">
        <w:rPr>
          <w:rFonts w:cstheme="minorHAnsi"/>
          <w:bCs/>
          <w:szCs w:val="24"/>
          <w:lang w:eastAsia="zh-CN"/>
        </w:rPr>
        <w:t xml:space="preserve">деятельности </w:t>
      </w:r>
      <w:r w:rsidR="009D6E02" w:rsidRPr="00C54B71">
        <w:rPr>
          <w:rFonts w:cstheme="minorHAnsi"/>
          <w:bCs/>
          <w:szCs w:val="24"/>
          <w:lang w:eastAsia="zh-CN"/>
        </w:rPr>
        <w:t>МСЭ-</w:t>
      </w:r>
      <w:r w:rsidR="009D6E02" w:rsidRPr="00C54B71">
        <w:rPr>
          <w:rFonts w:cstheme="minorHAnsi"/>
          <w:bCs/>
          <w:szCs w:val="24"/>
          <w:lang w:val="en-GB" w:eastAsia="zh-CN"/>
        </w:rPr>
        <w:t>D</w:t>
      </w:r>
      <w:r w:rsidR="009D6E02" w:rsidRPr="00C54B71">
        <w:rPr>
          <w:rFonts w:cstheme="minorHAnsi"/>
          <w:bCs/>
          <w:szCs w:val="24"/>
          <w:lang w:eastAsia="zh-CN"/>
        </w:rPr>
        <w:t xml:space="preserve"> с рабочим циклом </w:t>
      </w:r>
      <w:r w:rsidR="00F15B94" w:rsidRPr="00C54B71">
        <w:rPr>
          <w:rFonts w:cstheme="minorHAnsi"/>
          <w:bCs/>
          <w:szCs w:val="24"/>
          <w:lang w:eastAsia="zh-CN"/>
        </w:rPr>
        <w:t xml:space="preserve">Сектора </w:t>
      </w:r>
      <w:r w:rsidR="009D6E02" w:rsidRPr="00C54B71">
        <w:rPr>
          <w:rFonts w:cstheme="minorHAnsi"/>
          <w:bCs/>
          <w:szCs w:val="24"/>
          <w:lang w:eastAsia="zh-CN"/>
        </w:rPr>
        <w:t>и, при необходимости, с процессом стратегического планирования МСЭ.</w:t>
      </w:r>
    </w:p>
    <w:p w14:paraId="42CE9357" w14:textId="5EF482C2" w:rsidR="00135E29" w:rsidRPr="00C54B71" w:rsidRDefault="009D6E02" w:rsidP="00135E29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cstheme="minorHAnsi"/>
          <w:bCs/>
          <w:szCs w:val="24"/>
          <w:lang w:eastAsia="zh-CN"/>
        </w:rPr>
      </w:pPr>
      <w:r w:rsidRPr="00C54B71">
        <w:rPr>
          <w:rFonts w:cstheme="minorHAnsi"/>
          <w:bCs/>
          <w:szCs w:val="24"/>
          <w:u w:val="single"/>
          <w:lang w:eastAsia="zh-CN"/>
        </w:rPr>
        <w:t>Кигал</w:t>
      </w:r>
      <w:r w:rsidR="00F15B94" w:rsidRPr="00C54B71">
        <w:rPr>
          <w:rFonts w:cstheme="minorHAnsi"/>
          <w:bCs/>
          <w:szCs w:val="24"/>
          <w:u w:val="single"/>
          <w:lang w:eastAsia="zh-CN"/>
        </w:rPr>
        <w:t>ий</w:t>
      </w:r>
      <w:r w:rsidRPr="00C54B71">
        <w:rPr>
          <w:rFonts w:cstheme="minorHAnsi"/>
          <w:bCs/>
          <w:szCs w:val="24"/>
          <w:u w:val="single"/>
          <w:lang w:eastAsia="zh-CN"/>
        </w:rPr>
        <w:t>ский план действий на 2023</w:t>
      </w:r>
      <w:r w:rsidR="00F15B94" w:rsidRPr="00C54B71">
        <w:rPr>
          <w:rFonts w:cstheme="minorHAnsi"/>
          <w:bCs/>
          <w:szCs w:val="24"/>
          <w:u w:val="single"/>
          <w:lang w:eastAsia="zh-CN"/>
        </w:rPr>
        <w:t>–</w:t>
      </w:r>
      <w:r w:rsidRPr="00C54B71">
        <w:rPr>
          <w:rFonts w:cstheme="minorHAnsi"/>
          <w:bCs/>
          <w:szCs w:val="24"/>
          <w:u w:val="single"/>
          <w:lang w:eastAsia="zh-CN"/>
        </w:rPr>
        <w:t>2027 годы</w:t>
      </w:r>
      <w:r w:rsidRPr="00C54B71">
        <w:rPr>
          <w:rFonts w:cstheme="minorHAnsi"/>
          <w:bCs/>
          <w:szCs w:val="24"/>
          <w:lang w:eastAsia="zh-CN"/>
        </w:rPr>
        <w:t xml:space="preserve">: согласование со Стратегическим планом обеспечивает согласование </w:t>
      </w:r>
      <w:r w:rsidR="00F15B94" w:rsidRPr="00C54B71">
        <w:rPr>
          <w:rFonts w:cstheme="minorHAnsi"/>
          <w:bCs/>
          <w:szCs w:val="24"/>
          <w:lang w:eastAsia="zh-CN"/>
        </w:rPr>
        <w:t>задач</w:t>
      </w:r>
      <w:r w:rsidRPr="00C54B71">
        <w:rPr>
          <w:rFonts w:cstheme="minorHAnsi"/>
          <w:bCs/>
          <w:szCs w:val="24"/>
          <w:lang w:eastAsia="zh-CN"/>
        </w:rPr>
        <w:t xml:space="preserve"> и приоритетов МСЭ-</w:t>
      </w:r>
      <w:r w:rsidRPr="00C54B71">
        <w:rPr>
          <w:rFonts w:cstheme="minorHAnsi"/>
          <w:bCs/>
          <w:szCs w:val="24"/>
          <w:lang w:val="en-GB" w:eastAsia="zh-CN"/>
        </w:rPr>
        <w:t>D</w:t>
      </w:r>
      <w:r w:rsidRPr="00C54B71">
        <w:rPr>
          <w:rFonts w:cstheme="minorHAnsi"/>
          <w:bCs/>
          <w:szCs w:val="24"/>
          <w:lang w:eastAsia="zh-CN"/>
        </w:rPr>
        <w:t xml:space="preserve"> с общими </w:t>
      </w:r>
      <w:r w:rsidR="00F15B94" w:rsidRPr="00C54B71">
        <w:rPr>
          <w:rFonts w:cstheme="minorHAnsi"/>
          <w:bCs/>
          <w:szCs w:val="24"/>
          <w:lang w:eastAsia="zh-CN"/>
        </w:rPr>
        <w:t>стратегическими задачами</w:t>
      </w:r>
      <w:r w:rsidRPr="00C54B71">
        <w:rPr>
          <w:rFonts w:cstheme="minorHAnsi"/>
          <w:bCs/>
          <w:szCs w:val="24"/>
          <w:lang w:eastAsia="zh-CN"/>
        </w:rPr>
        <w:t xml:space="preserve"> МСЭ,</w:t>
      </w:r>
      <w:r w:rsidR="00F15B94" w:rsidRPr="00C54B71">
        <w:rPr>
          <w:rFonts w:cstheme="minorHAnsi"/>
          <w:bCs/>
          <w:szCs w:val="24"/>
          <w:lang w:eastAsia="zh-CN"/>
        </w:rPr>
        <w:t xml:space="preserve"> что</w:t>
      </w:r>
      <w:r w:rsidRPr="00C54B71">
        <w:rPr>
          <w:rFonts w:cstheme="minorHAnsi"/>
          <w:bCs/>
          <w:szCs w:val="24"/>
          <w:lang w:eastAsia="zh-CN"/>
        </w:rPr>
        <w:t xml:space="preserve"> способству</w:t>
      </w:r>
      <w:r w:rsidR="00F15B94" w:rsidRPr="00C54B71">
        <w:rPr>
          <w:rFonts w:cstheme="minorHAnsi"/>
          <w:bCs/>
          <w:szCs w:val="24"/>
          <w:lang w:eastAsia="zh-CN"/>
        </w:rPr>
        <w:t>ет</w:t>
      </w:r>
      <w:r w:rsidRPr="00C54B71">
        <w:rPr>
          <w:rFonts w:cstheme="minorHAnsi"/>
          <w:bCs/>
          <w:szCs w:val="24"/>
          <w:lang w:eastAsia="zh-CN"/>
        </w:rPr>
        <w:t xml:space="preserve"> тем самым выполнению мандата МСЭ, а также </w:t>
      </w:r>
      <w:r w:rsidR="00F15B94" w:rsidRPr="00C54B71">
        <w:rPr>
          <w:rFonts w:cstheme="minorHAnsi"/>
          <w:bCs/>
          <w:szCs w:val="24"/>
          <w:lang w:eastAsia="zh-CN"/>
        </w:rPr>
        <w:t xml:space="preserve">обеспечивает </w:t>
      </w:r>
      <w:r w:rsidRPr="00C54B71">
        <w:rPr>
          <w:rFonts w:cstheme="minorHAnsi"/>
          <w:bCs/>
          <w:szCs w:val="24"/>
          <w:lang w:eastAsia="zh-CN"/>
        </w:rPr>
        <w:t xml:space="preserve">выделение необходимых финансовых и других ресурсов, необходимых для реализации, в течение соответствующего периода. По этой причине </w:t>
      </w:r>
      <w:r w:rsidR="00F15B94" w:rsidRPr="00C54B71">
        <w:rPr>
          <w:rFonts w:cstheme="minorHAnsi"/>
          <w:bCs/>
          <w:szCs w:val="24"/>
          <w:lang w:eastAsia="zh-CN"/>
        </w:rPr>
        <w:t>Кигалийский план действий</w:t>
      </w:r>
      <w:r w:rsidRPr="00C54B71">
        <w:rPr>
          <w:rFonts w:cstheme="minorHAnsi"/>
          <w:bCs/>
          <w:szCs w:val="24"/>
          <w:lang w:eastAsia="zh-CN"/>
        </w:rPr>
        <w:t xml:space="preserve">, утвержденный на </w:t>
      </w:r>
      <w:r w:rsidR="00F15B94" w:rsidRPr="00C54B71">
        <w:rPr>
          <w:rFonts w:cstheme="minorHAnsi"/>
          <w:bCs/>
          <w:szCs w:val="24"/>
          <w:lang w:eastAsia="zh-CN"/>
        </w:rPr>
        <w:t>ВКРЭ</w:t>
      </w:r>
      <w:r w:rsidRPr="00C54B71">
        <w:rPr>
          <w:rFonts w:cstheme="minorHAnsi"/>
          <w:bCs/>
          <w:szCs w:val="24"/>
          <w:lang w:eastAsia="zh-CN"/>
        </w:rPr>
        <w:t>-22, был разработан на период 2023</w:t>
      </w:r>
      <w:r w:rsidR="00E066D2" w:rsidRPr="00C54B71">
        <w:rPr>
          <w:rFonts w:cstheme="minorHAnsi"/>
          <w:bCs/>
          <w:szCs w:val="24"/>
          <w:lang w:eastAsia="zh-CN"/>
        </w:rPr>
        <w:t>–</w:t>
      </w:r>
      <w:r w:rsidRPr="00C54B71">
        <w:rPr>
          <w:rFonts w:cstheme="minorHAnsi"/>
          <w:bCs/>
          <w:szCs w:val="24"/>
          <w:lang w:eastAsia="zh-CN"/>
        </w:rPr>
        <w:t>2027 годов таким образом, чтобы его окончание было согласовано со Стратегическим планом МСЭ, утвержденным на П</w:t>
      </w:r>
      <w:r w:rsidR="00C75816" w:rsidRPr="00C54B71">
        <w:rPr>
          <w:rFonts w:cstheme="minorHAnsi"/>
          <w:bCs/>
          <w:szCs w:val="24"/>
          <w:lang w:eastAsia="zh-CN"/>
        </w:rPr>
        <w:t>К</w:t>
      </w:r>
      <w:r w:rsidRPr="00C54B71">
        <w:rPr>
          <w:rFonts w:cstheme="minorHAnsi"/>
          <w:bCs/>
          <w:szCs w:val="24"/>
          <w:lang w:eastAsia="zh-CN"/>
        </w:rPr>
        <w:t>-22 (т.</w:t>
      </w:r>
      <w:r w:rsidR="00C75816" w:rsidRPr="00C54B71">
        <w:rPr>
          <w:rFonts w:cstheme="minorHAnsi"/>
          <w:bCs/>
          <w:szCs w:val="24"/>
          <w:lang w:eastAsia="zh-CN"/>
        </w:rPr>
        <w:t xml:space="preserve"> </w:t>
      </w:r>
      <w:r w:rsidRPr="00C54B71">
        <w:rPr>
          <w:rFonts w:cstheme="minorHAnsi"/>
          <w:bCs/>
          <w:szCs w:val="24"/>
          <w:lang w:eastAsia="zh-CN"/>
        </w:rPr>
        <w:t xml:space="preserve">е. Стратегическим планом МСЭ на </w:t>
      </w:r>
      <w:r w:rsidRPr="00C54B71">
        <w:rPr>
          <w:rFonts w:cstheme="minorHAnsi"/>
          <w:bCs/>
          <w:szCs w:val="24"/>
          <w:lang w:eastAsia="zh-CN"/>
        </w:rPr>
        <w:lastRenderedPageBreak/>
        <w:t>2024</w:t>
      </w:r>
      <w:r w:rsidR="00C54B71">
        <w:rPr>
          <w:rFonts w:cs="Calibri"/>
          <w:bCs/>
          <w:szCs w:val="24"/>
          <w:lang w:eastAsia="zh-CN"/>
        </w:rPr>
        <w:t>−</w:t>
      </w:r>
      <w:r w:rsidRPr="00C54B71">
        <w:rPr>
          <w:rFonts w:cstheme="minorHAnsi"/>
          <w:bCs/>
          <w:szCs w:val="24"/>
          <w:lang w:eastAsia="zh-CN"/>
        </w:rPr>
        <w:t xml:space="preserve">2027 годы). </w:t>
      </w:r>
      <w:r w:rsidR="00E066D2" w:rsidRPr="00C54B71">
        <w:rPr>
          <w:rFonts w:cstheme="minorHAnsi"/>
          <w:bCs/>
          <w:szCs w:val="24"/>
          <w:lang w:eastAsia="zh-CN"/>
        </w:rPr>
        <w:t>Н</w:t>
      </w:r>
      <w:r w:rsidR="00DA73D9" w:rsidRPr="00C54B71">
        <w:rPr>
          <w:rFonts w:cstheme="minorHAnsi"/>
          <w:bCs/>
          <w:szCs w:val="24"/>
          <w:lang w:eastAsia="zh-CN"/>
        </w:rPr>
        <w:t xml:space="preserve">амеченные </w:t>
      </w:r>
      <w:r w:rsidRPr="00C54B71">
        <w:rPr>
          <w:rFonts w:cstheme="minorHAnsi"/>
          <w:bCs/>
          <w:szCs w:val="24"/>
          <w:lang w:eastAsia="zh-CN"/>
        </w:rPr>
        <w:t xml:space="preserve">результаты деятельности </w:t>
      </w:r>
      <w:r w:rsidR="00E066D2" w:rsidRPr="00C54B71">
        <w:rPr>
          <w:rFonts w:cstheme="minorHAnsi"/>
          <w:bCs/>
          <w:szCs w:val="24"/>
          <w:lang w:eastAsia="zh-CN"/>
        </w:rPr>
        <w:t xml:space="preserve">будущих </w:t>
      </w:r>
      <w:r w:rsidR="00C75816" w:rsidRPr="00C54B71">
        <w:rPr>
          <w:rFonts w:cstheme="minorHAnsi"/>
          <w:bCs/>
          <w:szCs w:val="24"/>
          <w:lang w:eastAsia="zh-CN"/>
        </w:rPr>
        <w:t>ВКРЭ</w:t>
      </w:r>
      <w:r w:rsidRPr="00C54B71">
        <w:rPr>
          <w:rFonts w:cstheme="minorHAnsi"/>
          <w:bCs/>
          <w:szCs w:val="24"/>
          <w:lang w:eastAsia="zh-CN"/>
        </w:rPr>
        <w:t xml:space="preserve"> </w:t>
      </w:r>
      <w:r w:rsidR="00E066D2" w:rsidRPr="00C54B71">
        <w:rPr>
          <w:rFonts w:cstheme="minorHAnsi"/>
          <w:bCs/>
          <w:szCs w:val="24"/>
          <w:lang w:eastAsia="zh-CN"/>
        </w:rPr>
        <w:t xml:space="preserve">следует </w:t>
      </w:r>
      <w:r w:rsidRPr="00C54B71">
        <w:rPr>
          <w:rFonts w:cstheme="minorHAnsi"/>
          <w:bCs/>
          <w:szCs w:val="24"/>
          <w:lang w:eastAsia="zh-CN"/>
        </w:rPr>
        <w:t xml:space="preserve">полностью </w:t>
      </w:r>
      <w:r w:rsidR="00E066D2" w:rsidRPr="00C54B71">
        <w:rPr>
          <w:rFonts w:cstheme="minorHAnsi"/>
          <w:bCs/>
          <w:szCs w:val="24"/>
          <w:lang w:eastAsia="zh-CN"/>
        </w:rPr>
        <w:t xml:space="preserve">согласовывать с </w:t>
      </w:r>
      <w:r w:rsidRPr="00C54B71">
        <w:rPr>
          <w:rFonts w:cstheme="minorHAnsi"/>
          <w:bCs/>
          <w:szCs w:val="24"/>
          <w:lang w:eastAsia="zh-CN"/>
        </w:rPr>
        <w:t>соответствующим</w:t>
      </w:r>
      <w:r w:rsidR="00E066D2" w:rsidRPr="00C54B71">
        <w:rPr>
          <w:rFonts w:cstheme="minorHAnsi"/>
          <w:bCs/>
          <w:szCs w:val="24"/>
          <w:lang w:eastAsia="zh-CN"/>
        </w:rPr>
        <w:t>и</w:t>
      </w:r>
      <w:r w:rsidRPr="00C54B71">
        <w:rPr>
          <w:rFonts w:cstheme="minorHAnsi"/>
          <w:bCs/>
          <w:szCs w:val="24"/>
          <w:lang w:eastAsia="zh-CN"/>
        </w:rPr>
        <w:t xml:space="preserve"> стратегическим</w:t>
      </w:r>
      <w:r w:rsidR="00E066D2" w:rsidRPr="00C54B71">
        <w:rPr>
          <w:rFonts w:cstheme="minorHAnsi"/>
          <w:bCs/>
          <w:szCs w:val="24"/>
          <w:lang w:eastAsia="zh-CN"/>
        </w:rPr>
        <w:t>и</w:t>
      </w:r>
      <w:r w:rsidRPr="00C54B71">
        <w:rPr>
          <w:rFonts w:cstheme="minorHAnsi"/>
          <w:bCs/>
          <w:szCs w:val="24"/>
          <w:lang w:eastAsia="zh-CN"/>
        </w:rPr>
        <w:t xml:space="preserve"> план</w:t>
      </w:r>
      <w:r w:rsidR="00E066D2" w:rsidRPr="00C54B71">
        <w:rPr>
          <w:rFonts w:cstheme="minorHAnsi"/>
          <w:bCs/>
          <w:szCs w:val="24"/>
          <w:lang w:eastAsia="zh-CN"/>
        </w:rPr>
        <w:t>а</w:t>
      </w:r>
      <w:r w:rsidRPr="00C54B71">
        <w:rPr>
          <w:rFonts w:cstheme="minorHAnsi"/>
          <w:bCs/>
          <w:szCs w:val="24"/>
          <w:lang w:eastAsia="zh-CN"/>
        </w:rPr>
        <w:t>м</w:t>
      </w:r>
      <w:r w:rsidR="00E066D2" w:rsidRPr="00C54B71">
        <w:rPr>
          <w:rFonts w:cstheme="minorHAnsi"/>
          <w:bCs/>
          <w:szCs w:val="24"/>
          <w:lang w:eastAsia="zh-CN"/>
        </w:rPr>
        <w:t>и</w:t>
      </w:r>
      <w:r w:rsidRPr="00C54B71">
        <w:rPr>
          <w:rFonts w:cstheme="minorHAnsi"/>
          <w:bCs/>
          <w:szCs w:val="24"/>
          <w:lang w:eastAsia="zh-CN"/>
        </w:rPr>
        <w:t xml:space="preserve"> МСЭ.</w:t>
      </w:r>
    </w:p>
    <w:p w14:paraId="09F7571D" w14:textId="0D09117E" w:rsidR="00135E29" w:rsidRPr="00C54B71" w:rsidRDefault="009D6E02" w:rsidP="00135E29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cstheme="minorHAnsi"/>
          <w:bCs/>
          <w:szCs w:val="24"/>
          <w:lang w:eastAsia="zh-CN"/>
        </w:rPr>
      </w:pPr>
      <w:r w:rsidRPr="00C54B71">
        <w:rPr>
          <w:rFonts w:cstheme="minorHAnsi"/>
          <w:bCs/>
          <w:szCs w:val="24"/>
          <w:u w:val="single"/>
          <w:lang w:eastAsia="zh-CN"/>
        </w:rPr>
        <w:t>Региональные инициативы</w:t>
      </w:r>
      <w:r w:rsidRPr="00C54B71">
        <w:rPr>
          <w:rFonts w:cstheme="minorHAnsi"/>
          <w:bCs/>
          <w:szCs w:val="24"/>
          <w:lang w:eastAsia="zh-CN"/>
        </w:rPr>
        <w:t xml:space="preserve">: </w:t>
      </w:r>
      <w:r w:rsidR="00C75816" w:rsidRPr="00C54B71">
        <w:rPr>
          <w:rFonts w:cstheme="minorHAnsi"/>
          <w:bCs/>
          <w:szCs w:val="24"/>
          <w:lang w:eastAsia="zh-CN"/>
        </w:rPr>
        <w:t>В р</w:t>
      </w:r>
      <w:r w:rsidRPr="00C54B71">
        <w:rPr>
          <w:rFonts w:cstheme="minorHAnsi"/>
          <w:bCs/>
          <w:szCs w:val="24"/>
          <w:lang w:eastAsia="zh-CN"/>
        </w:rPr>
        <w:t>егиональны</w:t>
      </w:r>
      <w:r w:rsidR="00C75816" w:rsidRPr="00C54B71">
        <w:rPr>
          <w:rFonts w:cstheme="minorHAnsi"/>
          <w:bCs/>
          <w:szCs w:val="24"/>
          <w:lang w:eastAsia="zh-CN"/>
        </w:rPr>
        <w:t>х</w:t>
      </w:r>
      <w:r w:rsidRPr="00C54B71">
        <w:rPr>
          <w:rFonts w:cstheme="minorHAnsi"/>
          <w:bCs/>
          <w:szCs w:val="24"/>
          <w:lang w:eastAsia="zh-CN"/>
        </w:rPr>
        <w:t xml:space="preserve"> инициатив</w:t>
      </w:r>
      <w:r w:rsidR="00C75816" w:rsidRPr="00C54B71">
        <w:rPr>
          <w:rFonts w:cstheme="minorHAnsi"/>
          <w:bCs/>
          <w:szCs w:val="24"/>
          <w:lang w:eastAsia="zh-CN"/>
        </w:rPr>
        <w:t>ах</w:t>
      </w:r>
      <w:r w:rsidRPr="00C54B71">
        <w:rPr>
          <w:rFonts w:cstheme="minorHAnsi"/>
          <w:bCs/>
          <w:szCs w:val="24"/>
          <w:lang w:eastAsia="zh-CN"/>
        </w:rPr>
        <w:t xml:space="preserve"> устанавливают</w:t>
      </w:r>
      <w:r w:rsidR="00C75816" w:rsidRPr="00C54B71">
        <w:rPr>
          <w:rFonts w:cstheme="minorHAnsi"/>
          <w:bCs/>
          <w:szCs w:val="24"/>
          <w:lang w:eastAsia="zh-CN"/>
        </w:rPr>
        <w:t>ся</w:t>
      </w:r>
      <w:r w:rsidRPr="00C54B71">
        <w:rPr>
          <w:rFonts w:cstheme="minorHAnsi"/>
          <w:bCs/>
          <w:szCs w:val="24"/>
          <w:lang w:eastAsia="zh-CN"/>
        </w:rPr>
        <w:t xml:space="preserve"> приоритеты для каждого региона в рамках мандата МСЭ,</w:t>
      </w:r>
      <w:r w:rsidR="00C75816" w:rsidRPr="00C54B71">
        <w:rPr>
          <w:rFonts w:cstheme="minorHAnsi"/>
          <w:bCs/>
          <w:szCs w:val="24"/>
          <w:lang w:eastAsia="zh-CN"/>
        </w:rPr>
        <w:t xml:space="preserve"> но при этом</w:t>
      </w:r>
      <w:r w:rsidRPr="00C54B71">
        <w:rPr>
          <w:rFonts w:cstheme="minorHAnsi"/>
          <w:bCs/>
          <w:szCs w:val="24"/>
          <w:lang w:eastAsia="zh-CN"/>
        </w:rPr>
        <w:t xml:space="preserve"> они</w:t>
      </w:r>
      <w:r w:rsidR="00C75816" w:rsidRPr="00C54B71">
        <w:rPr>
          <w:rFonts w:cstheme="minorHAnsi"/>
          <w:bCs/>
          <w:szCs w:val="24"/>
          <w:lang w:eastAsia="zh-CN"/>
        </w:rPr>
        <w:t xml:space="preserve"> </w:t>
      </w:r>
      <w:r w:rsidR="00E066D2" w:rsidRPr="00C54B71">
        <w:rPr>
          <w:rFonts w:cstheme="minorHAnsi"/>
          <w:bCs/>
          <w:szCs w:val="24"/>
          <w:lang w:eastAsia="zh-CN"/>
        </w:rPr>
        <w:t xml:space="preserve">не </w:t>
      </w:r>
      <w:r w:rsidR="00C75816" w:rsidRPr="00C54B71">
        <w:rPr>
          <w:rFonts w:cstheme="minorHAnsi"/>
          <w:bCs/>
          <w:szCs w:val="24"/>
          <w:lang w:eastAsia="zh-CN"/>
        </w:rPr>
        <w:t>увязаны непосредственно</w:t>
      </w:r>
      <w:r w:rsidRPr="00C54B71">
        <w:rPr>
          <w:rFonts w:cstheme="minorHAnsi"/>
          <w:bCs/>
          <w:szCs w:val="24"/>
          <w:lang w:eastAsia="zh-CN"/>
        </w:rPr>
        <w:t xml:space="preserve"> </w:t>
      </w:r>
      <w:r w:rsidR="00C75816" w:rsidRPr="00C54B71">
        <w:rPr>
          <w:rFonts w:cstheme="minorHAnsi"/>
          <w:bCs/>
          <w:szCs w:val="24"/>
          <w:lang w:eastAsia="zh-CN"/>
        </w:rPr>
        <w:t>с</w:t>
      </w:r>
      <w:r w:rsidRPr="00C54B71">
        <w:rPr>
          <w:rFonts w:cstheme="minorHAnsi"/>
          <w:bCs/>
          <w:szCs w:val="24"/>
          <w:lang w:eastAsia="zh-CN"/>
        </w:rPr>
        <w:t xml:space="preserve"> приоритет</w:t>
      </w:r>
      <w:r w:rsidR="00C75816" w:rsidRPr="00C54B71">
        <w:rPr>
          <w:rFonts w:cstheme="minorHAnsi"/>
          <w:bCs/>
          <w:szCs w:val="24"/>
          <w:lang w:eastAsia="zh-CN"/>
        </w:rPr>
        <w:t>ами</w:t>
      </w:r>
      <w:r w:rsidRPr="00C54B71">
        <w:rPr>
          <w:rFonts w:cstheme="minorHAnsi"/>
          <w:bCs/>
          <w:szCs w:val="24"/>
          <w:lang w:eastAsia="zh-CN"/>
        </w:rPr>
        <w:t xml:space="preserve"> МСЭ или МСЭ-</w:t>
      </w:r>
      <w:r w:rsidR="00C75816" w:rsidRPr="00C54B71">
        <w:rPr>
          <w:rFonts w:cstheme="minorHAnsi"/>
          <w:bCs/>
          <w:szCs w:val="24"/>
          <w:lang w:val="en-US" w:eastAsia="zh-CN"/>
        </w:rPr>
        <w:t>D</w:t>
      </w:r>
      <w:r w:rsidRPr="00C54B71">
        <w:rPr>
          <w:rFonts w:cstheme="minorHAnsi"/>
          <w:bCs/>
          <w:szCs w:val="24"/>
          <w:lang w:eastAsia="zh-CN"/>
        </w:rPr>
        <w:t xml:space="preserve"> на конкретный период планирования. Кроме того, </w:t>
      </w:r>
      <w:r w:rsidR="00E066D2" w:rsidRPr="00C54B71">
        <w:rPr>
          <w:rFonts w:cstheme="minorHAnsi"/>
          <w:bCs/>
          <w:szCs w:val="24"/>
          <w:lang w:eastAsia="zh-CN"/>
        </w:rPr>
        <w:t xml:space="preserve">непосредственная деятельность </w:t>
      </w:r>
      <w:r w:rsidRPr="00C54B71">
        <w:rPr>
          <w:rFonts w:cstheme="minorHAnsi"/>
          <w:bCs/>
          <w:szCs w:val="24"/>
          <w:lang w:eastAsia="zh-CN"/>
        </w:rPr>
        <w:t xml:space="preserve">по реализации </w:t>
      </w:r>
      <w:r w:rsidR="00C75816" w:rsidRPr="00C54B71">
        <w:rPr>
          <w:rFonts w:cstheme="minorHAnsi"/>
          <w:bCs/>
          <w:szCs w:val="24"/>
          <w:lang w:eastAsia="zh-CN"/>
        </w:rPr>
        <w:t>р</w:t>
      </w:r>
      <w:r w:rsidRPr="00C54B71">
        <w:rPr>
          <w:rFonts w:cstheme="minorHAnsi"/>
          <w:bCs/>
          <w:szCs w:val="24"/>
          <w:lang w:eastAsia="zh-CN"/>
        </w:rPr>
        <w:t>егиональных инициатив финансиру</w:t>
      </w:r>
      <w:r w:rsidR="00E066D2" w:rsidRPr="00C54B71">
        <w:rPr>
          <w:rFonts w:cstheme="minorHAnsi"/>
          <w:bCs/>
          <w:szCs w:val="24"/>
          <w:lang w:eastAsia="zh-CN"/>
        </w:rPr>
        <w:t>е</w:t>
      </w:r>
      <w:r w:rsidRPr="00C54B71">
        <w:rPr>
          <w:rFonts w:cstheme="minorHAnsi"/>
          <w:bCs/>
          <w:szCs w:val="24"/>
          <w:lang w:eastAsia="zh-CN"/>
        </w:rPr>
        <w:t>тся за счет многолетних проектов и/или внебюджетного финансирования, и поэтому он</w:t>
      </w:r>
      <w:r w:rsidR="00E066D2" w:rsidRPr="00C54B71">
        <w:rPr>
          <w:rFonts w:cstheme="minorHAnsi"/>
          <w:bCs/>
          <w:szCs w:val="24"/>
          <w:lang w:eastAsia="zh-CN"/>
        </w:rPr>
        <w:t>а</w:t>
      </w:r>
      <w:r w:rsidRPr="00C54B71">
        <w:rPr>
          <w:rFonts w:cstheme="minorHAnsi"/>
          <w:bCs/>
          <w:szCs w:val="24"/>
          <w:lang w:eastAsia="zh-CN"/>
        </w:rPr>
        <w:t xml:space="preserve"> в меньшей степени завис</w:t>
      </w:r>
      <w:r w:rsidR="00E066D2" w:rsidRPr="00C54B71">
        <w:rPr>
          <w:rFonts w:cstheme="minorHAnsi"/>
          <w:bCs/>
          <w:szCs w:val="24"/>
          <w:lang w:eastAsia="zh-CN"/>
        </w:rPr>
        <w:t>и</w:t>
      </w:r>
      <w:r w:rsidRPr="00C54B71">
        <w:rPr>
          <w:rFonts w:cstheme="minorHAnsi"/>
          <w:bCs/>
          <w:szCs w:val="24"/>
          <w:lang w:eastAsia="zh-CN"/>
        </w:rPr>
        <w:t xml:space="preserve">т от </w:t>
      </w:r>
      <w:r w:rsidR="00C75816" w:rsidRPr="00C54B71">
        <w:rPr>
          <w:rFonts w:cstheme="minorHAnsi"/>
          <w:bCs/>
          <w:szCs w:val="24"/>
          <w:lang w:eastAsia="zh-CN"/>
        </w:rPr>
        <w:t xml:space="preserve">Финансового </w:t>
      </w:r>
      <w:r w:rsidRPr="00C54B71">
        <w:rPr>
          <w:rFonts w:cstheme="minorHAnsi"/>
          <w:bCs/>
          <w:szCs w:val="24"/>
          <w:lang w:eastAsia="zh-CN"/>
        </w:rPr>
        <w:t xml:space="preserve">плана МСЭ на конкретный период. Соответственно, </w:t>
      </w:r>
      <w:r w:rsidR="00C75816" w:rsidRPr="00C54B71">
        <w:rPr>
          <w:rFonts w:cstheme="minorHAnsi"/>
          <w:bCs/>
          <w:szCs w:val="24"/>
          <w:lang w:eastAsia="zh-CN"/>
        </w:rPr>
        <w:t xml:space="preserve">региональные </w:t>
      </w:r>
      <w:r w:rsidRPr="00C54B71">
        <w:rPr>
          <w:rFonts w:cstheme="minorHAnsi"/>
          <w:bCs/>
          <w:szCs w:val="24"/>
          <w:lang w:eastAsia="zh-CN"/>
        </w:rPr>
        <w:t xml:space="preserve">инициативы вступают в силу </w:t>
      </w:r>
      <w:r w:rsidR="00C75816" w:rsidRPr="00C54B71">
        <w:rPr>
          <w:rFonts w:cstheme="minorHAnsi"/>
          <w:bCs/>
          <w:szCs w:val="24"/>
          <w:lang w:eastAsia="zh-CN"/>
        </w:rPr>
        <w:t>в начале</w:t>
      </w:r>
      <w:r w:rsidRPr="00C54B71">
        <w:rPr>
          <w:rFonts w:cstheme="minorHAnsi"/>
          <w:bCs/>
          <w:szCs w:val="24"/>
          <w:lang w:eastAsia="zh-CN"/>
        </w:rPr>
        <w:t xml:space="preserve"> года, следующего </w:t>
      </w:r>
      <w:r w:rsidR="00C75816" w:rsidRPr="00C54B71">
        <w:rPr>
          <w:rFonts w:cstheme="minorHAnsi"/>
          <w:bCs/>
          <w:szCs w:val="24"/>
          <w:lang w:eastAsia="zh-CN"/>
        </w:rPr>
        <w:t>после ВКРЭ</w:t>
      </w:r>
      <w:r w:rsidRPr="00C54B71">
        <w:rPr>
          <w:rFonts w:cstheme="minorHAnsi"/>
          <w:bCs/>
          <w:szCs w:val="24"/>
          <w:lang w:eastAsia="zh-CN"/>
        </w:rPr>
        <w:t xml:space="preserve">, </w:t>
      </w:r>
      <w:r w:rsidR="00C75816" w:rsidRPr="00C54B71">
        <w:rPr>
          <w:rFonts w:cstheme="minorHAnsi"/>
          <w:bCs/>
          <w:szCs w:val="24"/>
          <w:lang w:eastAsia="zh-CN"/>
        </w:rPr>
        <w:t xml:space="preserve">и действуют </w:t>
      </w:r>
      <w:r w:rsidRPr="00C54B71">
        <w:rPr>
          <w:rFonts w:cstheme="minorHAnsi"/>
          <w:bCs/>
          <w:szCs w:val="24"/>
          <w:lang w:eastAsia="zh-CN"/>
        </w:rPr>
        <w:t>до конца года</w:t>
      </w:r>
      <w:r w:rsidR="00C75816" w:rsidRPr="00C54B71">
        <w:rPr>
          <w:rFonts w:cstheme="minorHAnsi"/>
          <w:bCs/>
          <w:szCs w:val="24"/>
          <w:lang w:eastAsia="zh-CN"/>
        </w:rPr>
        <w:t xml:space="preserve"> проведения следующей</w:t>
      </w:r>
      <w:r w:rsidRPr="00C54B71">
        <w:rPr>
          <w:rFonts w:cstheme="minorHAnsi"/>
          <w:bCs/>
          <w:szCs w:val="24"/>
          <w:lang w:eastAsia="zh-CN"/>
        </w:rPr>
        <w:t xml:space="preserve"> </w:t>
      </w:r>
      <w:r w:rsidR="00C75816" w:rsidRPr="00C54B71">
        <w:rPr>
          <w:rFonts w:cstheme="minorHAnsi"/>
          <w:bCs/>
          <w:szCs w:val="24"/>
          <w:lang w:eastAsia="zh-CN"/>
        </w:rPr>
        <w:t>ВКРЭ;</w:t>
      </w:r>
      <w:r w:rsidRPr="00C54B71">
        <w:rPr>
          <w:rFonts w:cstheme="minorHAnsi"/>
          <w:bCs/>
          <w:szCs w:val="24"/>
          <w:lang w:eastAsia="zh-CN"/>
        </w:rPr>
        <w:t xml:space="preserve"> в данном случае </w:t>
      </w:r>
      <w:r w:rsidR="00C75816" w:rsidRPr="00C54B71">
        <w:rPr>
          <w:rFonts w:cstheme="minorHAnsi"/>
          <w:bCs/>
          <w:szCs w:val="24"/>
          <w:lang w:eastAsia="zh-CN"/>
        </w:rPr>
        <w:t xml:space="preserve">региональные </w:t>
      </w:r>
      <w:r w:rsidRPr="00C54B71">
        <w:rPr>
          <w:rFonts w:cstheme="minorHAnsi"/>
          <w:bCs/>
          <w:szCs w:val="24"/>
          <w:lang w:eastAsia="zh-CN"/>
        </w:rPr>
        <w:t xml:space="preserve">инициативы, </w:t>
      </w:r>
      <w:r w:rsidR="00C75816" w:rsidRPr="00C54B71">
        <w:rPr>
          <w:rFonts w:cstheme="minorHAnsi"/>
          <w:bCs/>
          <w:szCs w:val="24"/>
          <w:lang w:eastAsia="zh-CN"/>
        </w:rPr>
        <w:t>определенные</w:t>
      </w:r>
      <w:r w:rsidRPr="00C54B71">
        <w:rPr>
          <w:rFonts w:cstheme="minorHAnsi"/>
          <w:bCs/>
          <w:szCs w:val="24"/>
          <w:lang w:eastAsia="zh-CN"/>
        </w:rPr>
        <w:t xml:space="preserve"> на В</w:t>
      </w:r>
      <w:r w:rsidR="00C75816" w:rsidRPr="00C54B71">
        <w:rPr>
          <w:rFonts w:cstheme="minorHAnsi"/>
          <w:bCs/>
          <w:szCs w:val="24"/>
          <w:lang w:eastAsia="zh-CN"/>
        </w:rPr>
        <w:t>КРЭ</w:t>
      </w:r>
      <w:r w:rsidRPr="00C54B71">
        <w:rPr>
          <w:rFonts w:cstheme="minorHAnsi"/>
          <w:bCs/>
          <w:szCs w:val="24"/>
          <w:lang w:eastAsia="zh-CN"/>
        </w:rPr>
        <w:t>-22, рассчитаны на период 2023</w:t>
      </w:r>
      <w:r w:rsidR="00C75816" w:rsidRPr="00C54B71">
        <w:rPr>
          <w:rFonts w:cstheme="minorHAnsi"/>
          <w:bCs/>
          <w:szCs w:val="24"/>
          <w:lang w:eastAsia="zh-CN"/>
        </w:rPr>
        <w:t>–</w:t>
      </w:r>
      <w:r w:rsidRPr="00C54B71">
        <w:rPr>
          <w:rFonts w:cstheme="minorHAnsi"/>
          <w:bCs/>
          <w:szCs w:val="24"/>
          <w:lang w:eastAsia="zh-CN"/>
        </w:rPr>
        <w:t>2025 гг.</w:t>
      </w:r>
    </w:p>
    <w:p w14:paraId="3661824B" w14:textId="6612A06B" w:rsidR="00135E29" w:rsidRPr="00C54B71" w:rsidRDefault="00C75816" w:rsidP="00135E29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cstheme="minorHAnsi"/>
          <w:bCs/>
          <w:szCs w:val="24"/>
          <w:lang w:eastAsia="zh-CN"/>
        </w:rPr>
      </w:pPr>
      <w:r w:rsidRPr="00C54B71">
        <w:rPr>
          <w:rFonts w:cstheme="minorHAnsi"/>
          <w:bCs/>
          <w:szCs w:val="24"/>
          <w:u w:val="single"/>
          <w:lang w:eastAsia="zh-CN"/>
        </w:rPr>
        <w:t xml:space="preserve">Исследуемые </w:t>
      </w:r>
      <w:r w:rsidR="009D6E02" w:rsidRPr="00C54B71">
        <w:rPr>
          <w:rFonts w:cstheme="minorHAnsi"/>
          <w:bCs/>
          <w:szCs w:val="24"/>
          <w:u w:val="single"/>
          <w:lang w:eastAsia="zh-CN"/>
        </w:rPr>
        <w:t>Вопросы</w:t>
      </w:r>
      <w:r w:rsidR="009D6E02" w:rsidRPr="00C54B71">
        <w:rPr>
          <w:rFonts w:cstheme="minorHAnsi"/>
          <w:bCs/>
          <w:szCs w:val="24"/>
          <w:lang w:eastAsia="zh-CN"/>
        </w:rPr>
        <w:t>: В соответствии с Резолюцией 2 (</w:t>
      </w:r>
      <w:r w:rsidRPr="00C54B71">
        <w:rPr>
          <w:rFonts w:cstheme="minorHAnsi"/>
          <w:bCs/>
          <w:szCs w:val="24"/>
          <w:lang w:eastAsia="zh-CN"/>
        </w:rPr>
        <w:t>Пересм</w:t>
      </w:r>
      <w:r w:rsidR="009D6E02" w:rsidRPr="00C54B71">
        <w:rPr>
          <w:rFonts w:cstheme="minorHAnsi"/>
          <w:bCs/>
          <w:szCs w:val="24"/>
          <w:lang w:eastAsia="zh-CN"/>
        </w:rPr>
        <w:t>. Кигали</w:t>
      </w:r>
      <w:r w:rsidRPr="00C54B71">
        <w:rPr>
          <w:rFonts w:cstheme="minorHAnsi"/>
          <w:bCs/>
          <w:szCs w:val="24"/>
          <w:lang w:eastAsia="zh-CN"/>
        </w:rPr>
        <w:t>,</w:t>
      </w:r>
      <w:r w:rsidR="009D6E02" w:rsidRPr="00C54B71">
        <w:rPr>
          <w:rFonts w:cstheme="minorHAnsi"/>
          <w:bCs/>
          <w:szCs w:val="24"/>
          <w:lang w:eastAsia="zh-CN"/>
        </w:rPr>
        <w:t xml:space="preserve"> 2022</w:t>
      </w:r>
      <w:r w:rsidRPr="00C54B71">
        <w:rPr>
          <w:rFonts w:cstheme="minorHAnsi"/>
          <w:bCs/>
          <w:szCs w:val="24"/>
          <w:lang w:eastAsia="zh-CN"/>
        </w:rPr>
        <w:t xml:space="preserve"> г.</w:t>
      </w:r>
      <w:r w:rsidR="009D6E02" w:rsidRPr="00C54B71">
        <w:rPr>
          <w:rFonts w:cstheme="minorHAnsi"/>
          <w:bCs/>
          <w:szCs w:val="24"/>
          <w:lang w:eastAsia="zh-CN"/>
        </w:rPr>
        <w:t>)</w:t>
      </w:r>
      <w:r w:rsidRPr="00C54B71">
        <w:rPr>
          <w:rFonts w:cstheme="minorHAnsi"/>
          <w:bCs/>
          <w:szCs w:val="24"/>
          <w:lang w:eastAsia="zh-CN"/>
        </w:rPr>
        <w:t xml:space="preserve"> ВКРЭ исследовательский</w:t>
      </w:r>
      <w:r w:rsidR="009D6E02" w:rsidRPr="00C54B71">
        <w:rPr>
          <w:rFonts w:cstheme="minorHAnsi"/>
          <w:bCs/>
          <w:szCs w:val="24"/>
          <w:lang w:eastAsia="zh-CN"/>
        </w:rPr>
        <w:t xml:space="preserve"> цикл МСЭ длится от </w:t>
      </w:r>
      <w:r w:rsidRPr="00C54B71">
        <w:rPr>
          <w:rFonts w:cstheme="minorHAnsi"/>
          <w:bCs/>
          <w:szCs w:val="24"/>
          <w:lang w:eastAsia="zh-CN"/>
        </w:rPr>
        <w:t>ВКРЭ</w:t>
      </w:r>
      <w:r w:rsidR="009D6E02" w:rsidRPr="00C54B71">
        <w:rPr>
          <w:rFonts w:cstheme="minorHAnsi"/>
          <w:bCs/>
          <w:szCs w:val="24"/>
          <w:lang w:eastAsia="zh-CN"/>
        </w:rPr>
        <w:t xml:space="preserve">, </w:t>
      </w:r>
      <w:r w:rsidRPr="00C54B71">
        <w:rPr>
          <w:rFonts w:cstheme="minorHAnsi"/>
          <w:bCs/>
          <w:szCs w:val="24"/>
          <w:lang w:eastAsia="zh-CN"/>
        </w:rPr>
        <w:t>на которой</w:t>
      </w:r>
      <w:r w:rsidR="009D6E02" w:rsidRPr="00C54B71">
        <w:rPr>
          <w:rFonts w:cstheme="minorHAnsi"/>
          <w:bCs/>
          <w:szCs w:val="24"/>
          <w:lang w:eastAsia="zh-CN"/>
        </w:rPr>
        <w:t xml:space="preserve"> утверждаются </w:t>
      </w:r>
      <w:r w:rsidRPr="00C54B71">
        <w:rPr>
          <w:rFonts w:cstheme="minorHAnsi"/>
          <w:bCs/>
          <w:szCs w:val="24"/>
          <w:lang w:eastAsia="zh-CN"/>
        </w:rPr>
        <w:t>Вопросы</w:t>
      </w:r>
      <w:r w:rsidR="009D6E02" w:rsidRPr="00C54B71">
        <w:rPr>
          <w:rFonts w:cstheme="minorHAnsi"/>
          <w:bCs/>
          <w:szCs w:val="24"/>
          <w:lang w:eastAsia="zh-CN"/>
        </w:rPr>
        <w:t xml:space="preserve">, до следующей </w:t>
      </w:r>
      <w:r w:rsidRPr="00C54B71">
        <w:rPr>
          <w:rFonts w:cstheme="minorHAnsi"/>
          <w:bCs/>
          <w:szCs w:val="24"/>
          <w:lang w:eastAsia="zh-CN"/>
        </w:rPr>
        <w:t>ВКРЭ</w:t>
      </w:r>
      <w:r w:rsidR="009D6E02" w:rsidRPr="00C54B71">
        <w:rPr>
          <w:rFonts w:cstheme="minorHAnsi"/>
          <w:bCs/>
          <w:szCs w:val="24"/>
          <w:lang w:eastAsia="zh-CN"/>
        </w:rPr>
        <w:t xml:space="preserve">, когда обсуждается и утверждается пересмотренный набор </w:t>
      </w:r>
      <w:r w:rsidRPr="00C54B71">
        <w:rPr>
          <w:rFonts w:cstheme="minorHAnsi"/>
          <w:bCs/>
          <w:szCs w:val="24"/>
          <w:lang w:eastAsia="zh-CN"/>
        </w:rPr>
        <w:t>Вопросов</w:t>
      </w:r>
      <w:r w:rsidR="009D6E02" w:rsidRPr="00C54B71">
        <w:rPr>
          <w:rFonts w:cstheme="minorHAnsi"/>
          <w:bCs/>
          <w:szCs w:val="24"/>
          <w:lang w:eastAsia="zh-CN"/>
        </w:rPr>
        <w:t xml:space="preserve">, </w:t>
      </w:r>
      <w:r w:rsidRPr="00C54B71">
        <w:rPr>
          <w:rFonts w:cstheme="minorHAnsi"/>
          <w:bCs/>
          <w:szCs w:val="24"/>
          <w:lang w:eastAsia="zh-CN"/>
        </w:rPr>
        <w:t>круг ведения</w:t>
      </w:r>
      <w:r w:rsidR="009D6E02" w:rsidRPr="00C54B71">
        <w:rPr>
          <w:rFonts w:cstheme="minorHAnsi"/>
          <w:bCs/>
          <w:szCs w:val="24"/>
          <w:lang w:eastAsia="zh-CN"/>
        </w:rPr>
        <w:t xml:space="preserve"> и названия исследовательских </w:t>
      </w:r>
      <w:r w:rsidRPr="00C54B71">
        <w:rPr>
          <w:rFonts w:cstheme="minorHAnsi"/>
          <w:bCs/>
          <w:szCs w:val="24"/>
          <w:lang w:eastAsia="zh-CN"/>
        </w:rPr>
        <w:t>комиссий</w:t>
      </w:r>
      <w:r w:rsidR="009D6E02" w:rsidRPr="00C54B71">
        <w:rPr>
          <w:rFonts w:cstheme="minorHAnsi"/>
          <w:bCs/>
          <w:szCs w:val="24"/>
          <w:lang w:eastAsia="zh-CN"/>
        </w:rPr>
        <w:t xml:space="preserve">. Соответственно, </w:t>
      </w:r>
      <w:r w:rsidRPr="00C54B71">
        <w:rPr>
          <w:rFonts w:cstheme="minorHAnsi"/>
          <w:bCs/>
          <w:szCs w:val="24"/>
          <w:lang w:eastAsia="zh-CN"/>
        </w:rPr>
        <w:t>ВКРЭ</w:t>
      </w:r>
      <w:r w:rsidR="009D6E02" w:rsidRPr="00C54B71">
        <w:rPr>
          <w:rFonts w:cstheme="minorHAnsi"/>
          <w:bCs/>
          <w:szCs w:val="24"/>
          <w:lang w:eastAsia="zh-CN"/>
        </w:rPr>
        <w:t xml:space="preserve">-22 утвердила Вопросы для исследования </w:t>
      </w:r>
      <w:r w:rsidRPr="00C54B71">
        <w:rPr>
          <w:rFonts w:cstheme="minorHAnsi"/>
          <w:bCs/>
          <w:szCs w:val="24"/>
          <w:lang w:eastAsia="zh-CN"/>
        </w:rPr>
        <w:t>в</w:t>
      </w:r>
      <w:r w:rsidR="009D6E02" w:rsidRPr="00C54B71">
        <w:rPr>
          <w:rFonts w:cstheme="minorHAnsi"/>
          <w:bCs/>
          <w:szCs w:val="24"/>
          <w:lang w:eastAsia="zh-CN"/>
        </w:rPr>
        <w:t xml:space="preserve"> период 2022</w:t>
      </w:r>
      <w:r w:rsidR="00DA73D9" w:rsidRPr="00C54B71">
        <w:rPr>
          <w:rFonts w:cstheme="minorHAnsi"/>
          <w:bCs/>
          <w:szCs w:val="24"/>
          <w:lang w:eastAsia="zh-CN"/>
        </w:rPr>
        <w:t>–</w:t>
      </w:r>
      <w:r w:rsidR="009D6E02" w:rsidRPr="00C54B71">
        <w:rPr>
          <w:rFonts w:cstheme="minorHAnsi"/>
          <w:bCs/>
          <w:szCs w:val="24"/>
          <w:lang w:eastAsia="zh-CN"/>
        </w:rPr>
        <w:t xml:space="preserve">2025 годов и назначила </w:t>
      </w:r>
      <w:r w:rsidR="00DA73D9" w:rsidRPr="00C54B71">
        <w:rPr>
          <w:rFonts w:cstheme="minorHAnsi"/>
          <w:bCs/>
          <w:szCs w:val="24"/>
          <w:lang w:eastAsia="zh-CN"/>
        </w:rPr>
        <w:t xml:space="preserve">председателей </w:t>
      </w:r>
      <w:r w:rsidR="009D6E02" w:rsidRPr="00C54B71">
        <w:rPr>
          <w:rFonts w:cstheme="minorHAnsi"/>
          <w:bCs/>
          <w:szCs w:val="24"/>
          <w:lang w:eastAsia="zh-CN"/>
        </w:rPr>
        <w:t xml:space="preserve">и заместителей </w:t>
      </w:r>
      <w:r w:rsidR="00DA73D9" w:rsidRPr="00C54B71">
        <w:rPr>
          <w:rFonts w:cstheme="minorHAnsi"/>
          <w:bCs/>
          <w:szCs w:val="24"/>
          <w:lang w:eastAsia="zh-CN"/>
        </w:rPr>
        <w:t xml:space="preserve">председателей </w:t>
      </w:r>
      <w:r w:rsidR="009D6E02" w:rsidRPr="00C54B71">
        <w:rPr>
          <w:rFonts w:cstheme="minorHAnsi"/>
          <w:bCs/>
          <w:szCs w:val="24"/>
          <w:lang w:eastAsia="zh-CN"/>
        </w:rPr>
        <w:t xml:space="preserve">исследовательских </w:t>
      </w:r>
      <w:r w:rsidRPr="00C54B71">
        <w:rPr>
          <w:rFonts w:cstheme="minorHAnsi"/>
          <w:bCs/>
          <w:szCs w:val="24"/>
          <w:lang w:eastAsia="zh-CN"/>
        </w:rPr>
        <w:t>комиссий</w:t>
      </w:r>
      <w:r w:rsidR="009D6E02" w:rsidRPr="00C54B71">
        <w:rPr>
          <w:rFonts w:cstheme="minorHAnsi"/>
          <w:bCs/>
          <w:szCs w:val="24"/>
          <w:lang w:eastAsia="zh-CN"/>
        </w:rPr>
        <w:t xml:space="preserve"> на тот же период.</w:t>
      </w:r>
    </w:p>
    <w:p w14:paraId="3ACCE18B" w14:textId="7B0A702C" w:rsidR="00C402BA" w:rsidRPr="00C54B71" w:rsidRDefault="009D6E02" w:rsidP="00135E29">
      <w:pPr>
        <w:rPr>
          <w:rFonts w:cstheme="minorHAnsi"/>
          <w:bCs/>
          <w:szCs w:val="24"/>
          <w:lang w:eastAsia="zh-CN"/>
        </w:rPr>
      </w:pPr>
      <w:r w:rsidRPr="00C54B71">
        <w:rPr>
          <w:rFonts w:cstheme="minorHAnsi"/>
          <w:bCs/>
          <w:szCs w:val="24"/>
          <w:u w:val="single"/>
          <w:lang w:eastAsia="zh-CN"/>
        </w:rPr>
        <w:t>Резолюции</w:t>
      </w:r>
      <w:r w:rsidRPr="00C54B71">
        <w:rPr>
          <w:rFonts w:cstheme="minorHAnsi"/>
          <w:bCs/>
          <w:szCs w:val="24"/>
          <w:lang w:eastAsia="zh-CN"/>
        </w:rPr>
        <w:t xml:space="preserve">: Резолюции, решения и назначения вступают в силу с момента принятия </w:t>
      </w:r>
      <w:r w:rsidR="00C75816" w:rsidRPr="00C54B71">
        <w:rPr>
          <w:rFonts w:cstheme="minorHAnsi"/>
          <w:bCs/>
          <w:szCs w:val="24"/>
          <w:lang w:eastAsia="zh-CN"/>
        </w:rPr>
        <w:t xml:space="preserve">решения </w:t>
      </w:r>
      <w:r w:rsidRPr="00C54B71">
        <w:rPr>
          <w:rFonts w:cstheme="minorHAnsi"/>
          <w:bCs/>
          <w:szCs w:val="24"/>
          <w:lang w:eastAsia="zh-CN"/>
        </w:rPr>
        <w:t>или в соответствии с конкретно оговоренными условиями.</w:t>
      </w:r>
      <w:r w:rsidR="00424178" w:rsidRPr="00C54B71">
        <w:rPr>
          <w:rFonts w:cstheme="minorHAnsi"/>
          <w:bCs/>
          <w:szCs w:val="24"/>
          <w:lang w:eastAsia="zh-CN"/>
        </w:rPr>
        <w:t xml:space="preserve"> Резолюции учитываются в работе МСЭ-D посредством Оперативного плана и реализации проектов.</w:t>
      </w:r>
    </w:p>
    <w:p w14:paraId="5A4DF968" w14:textId="4A0B5DA9" w:rsidR="004C7BB0" w:rsidRPr="003746F3" w:rsidRDefault="004C7BB0" w:rsidP="004C7BB0">
      <w:pPr>
        <w:spacing w:after="240"/>
      </w:pPr>
      <w:r w:rsidRPr="001374A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54BE4A" wp14:editId="4A61E57E">
                <wp:simplePos x="0" y="0"/>
                <wp:positionH relativeFrom="column">
                  <wp:posOffset>34867</wp:posOffset>
                </wp:positionH>
                <wp:positionV relativeFrom="paragraph">
                  <wp:posOffset>375574</wp:posOffset>
                </wp:positionV>
                <wp:extent cx="1121410" cy="512618"/>
                <wp:effectExtent l="0" t="0" r="2540" b="19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10" cy="5126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5D1487" w14:textId="1B7DC348" w:rsidR="004C7BB0" w:rsidRPr="004C7BB0" w:rsidRDefault="004C7BB0" w:rsidP="004C7BB0">
                            <w:pPr>
                              <w:spacing w:before="0"/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7BB0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Кигалийский план действий на 2023–</w:t>
                            </w: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4C7BB0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2027 гг., региональные инициативы (начало)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4BE4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.75pt;margin-top:29.55pt;width:88.3pt;height:4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" fillcolor="white [3212]" stroked="f" strokeweight=".5pt">
                <v:textbox inset="0,0,0,0">
                  <w:txbxContent>
                    <w:p w14:paraId="405D1487" w14:textId="1B7DC348" w:rsidR="004C7BB0" w:rsidRPr="004C7BB0" w:rsidRDefault="004C7BB0" w:rsidP="004C7BB0">
                      <w:pPr>
                        <w:spacing w:before="0"/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C7BB0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Кигалийский план действий на 2023–</w:t>
                      </w: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4C7BB0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2027 гг., региональные инициативы (начало)</w:t>
                      </w:r>
                    </w:p>
                  </w:txbxContent>
                </v:textbox>
              </v:shape>
            </w:pict>
          </mc:Fallback>
        </mc:AlternateContent>
      </w:r>
    </w:p>
    <w:p w14:paraId="7C65FC5F" w14:textId="024E8367" w:rsidR="004C7BB0" w:rsidRPr="001374AE" w:rsidRDefault="00853EE0" w:rsidP="004C7BB0">
      <w:pPr>
        <w:rPr>
          <w:lang w:val="fr-FR"/>
        </w:rPr>
      </w:pPr>
      <w:r w:rsidRPr="001374A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53E751" wp14:editId="450D10E4">
                <wp:simplePos x="0" y="0"/>
                <wp:positionH relativeFrom="column">
                  <wp:posOffset>4963160</wp:posOffset>
                </wp:positionH>
                <wp:positionV relativeFrom="paragraph">
                  <wp:posOffset>1750695</wp:posOffset>
                </wp:positionV>
                <wp:extent cx="1509395" cy="4222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422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910B57" w14:textId="7E83DC38" w:rsidR="004C7BB0" w:rsidRPr="00853EE0" w:rsidRDefault="00853EE0" w:rsidP="004C7BB0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53EE0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Исследовательские комиссии МСЭ-</w:t>
                            </w:r>
                            <w:r w:rsidRPr="00853EE0">
                              <w:rPr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  <w:r w:rsidRPr="00853EE0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региональные инициативы (завершение)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3E751" id="Text Box 14" o:spid="_x0000_s1027" type="#_x0000_t202" style="position:absolute;margin-left:390.8pt;margin-top:137.85pt;width:118.85pt;height:3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" fillcolor="white [3212]" stroked="f" strokeweight=".5pt">
                <v:textbox inset="0,0,0,0">
                  <w:txbxContent>
                    <w:p w14:paraId="11910B57" w14:textId="7E83DC38" w:rsidR="004C7BB0" w:rsidRPr="00853EE0" w:rsidRDefault="00853EE0" w:rsidP="004C7BB0">
                      <w:pPr>
                        <w:spacing w:before="0"/>
                        <w:jc w:val="center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53EE0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Исследовательские комиссии МСЭ-</w:t>
                      </w:r>
                      <w:r w:rsidRPr="00853EE0">
                        <w:rPr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</w:t>
                      </w:r>
                      <w:r w:rsidRPr="00853EE0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региональные инициативы (завершение)</w:t>
                      </w:r>
                    </w:p>
                  </w:txbxContent>
                </v:textbox>
              </v:shape>
            </w:pict>
          </mc:Fallback>
        </mc:AlternateContent>
      </w:r>
      <w:r w:rsidRPr="001374A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40F0BA" wp14:editId="4E5F30EE">
                <wp:simplePos x="0" y="0"/>
                <wp:positionH relativeFrom="column">
                  <wp:posOffset>3498215</wp:posOffset>
                </wp:positionH>
                <wp:positionV relativeFrom="paragraph">
                  <wp:posOffset>136525</wp:posOffset>
                </wp:positionV>
                <wp:extent cx="1509623" cy="396815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623" cy="396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419441" w14:textId="7CB61E96" w:rsidR="004C7BB0" w:rsidRPr="00CE5BE5" w:rsidRDefault="00853EE0" w:rsidP="004C7BB0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53EE0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Стратегический план МСЭ на 2028–2031 гг., План действий ВКРЭ на 2028–2031 гг. (начало)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0F0BA" id="Text Box 7" o:spid="_x0000_s1028" type="#_x0000_t202" style="position:absolute;margin-left:275.45pt;margin-top:10.75pt;width:118.85pt;height: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" fillcolor="white [3212]" stroked="f" strokeweight=".5pt">
                <v:textbox inset="0,0,0,0">
                  <w:txbxContent>
                    <w:p w14:paraId="2D419441" w14:textId="7CB61E96" w:rsidR="004C7BB0" w:rsidRPr="00CE5BE5" w:rsidRDefault="00853EE0" w:rsidP="004C7BB0">
                      <w:pPr>
                        <w:spacing w:before="0"/>
                        <w:jc w:val="center"/>
                        <w:rPr>
                          <w:sz w:val="16"/>
                          <w:szCs w:val="16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53EE0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Стратегический план МСЭ на 2028–2031 гг., План действий ВКРЭ на 2028–2031 гг. (начало)</w:t>
                      </w:r>
                    </w:p>
                  </w:txbxContent>
                </v:textbox>
              </v:shape>
            </w:pict>
          </mc:Fallback>
        </mc:AlternateContent>
      </w:r>
      <w:r w:rsidRPr="001374A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78F532" wp14:editId="03ACBDDD">
                <wp:simplePos x="0" y="0"/>
                <wp:positionH relativeFrom="column">
                  <wp:posOffset>4638214</wp:posOffset>
                </wp:positionH>
                <wp:positionV relativeFrom="paragraph">
                  <wp:posOffset>532534</wp:posOffset>
                </wp:positionV>
                <wp:extent cx="886691" cy="414020"/>
                <wp:effectExtent l="0" t="0" r="8890" b="50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691" cy="414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3AE004" w14:textId="6D7041AD" w:rsidR="004C7BB0" w:rsidRPr="00853EE0" w:rsidRDefault="00853EE0" w:rsidP="004C7BB0">
                            <w:pPr>
                              <w:spacing w:before="0"/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53EE0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Исследовательские комиссии МСЭ-</w:t>
                            </w:r>
                            <w:r w:rsidRPr="00853EE0">
                              <w:rPr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  <w:r w:rsidRPr="00853EE0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(начало)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8F532" id="Text Box 11" o:spid="_x0000_s1029" type="#_x0000_t202" style="position:absolute;margin-left:365.2pt;margin-top:41.95pt;width:69.8pt;height:3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" fillcolor="white [3212]" stroked="f" strokeweight=".5pt">
                <v:textbox inset="0,0,0,0">
                  <w:txbxContent>
                    <w:p w14:paraId="083AE004" w14:textId="6D7041AD" w:rsidR="004C7BB0" w:rsidRPr="00853EE0" w:rsidRDefault="00853EE0" w:rsidP="004C7BB0">
                      <w:pPr>
                        <w:spacing w:before="0"/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53EE0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Исследовательские комиссии МСЭ-</w:t>
                      </w:r>
                      <w:r w:rsidRPr="00853EE0">
                        <w:rPr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</w:t>
                      </w:r>
                      <w:r w:rsidRPr="00853EE0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(начало)</w:t>
                      </w:r>
                    </w:p>
                  </w:txbxContent>
                </v:textbox>
              </v:shape>
            </w:pict>
          </mc:Fallback>
        </mc:AlternateContent>
      </w:r>
      <w:r w:rsidRPr="001374A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3348A7" wp14:editId="7B5F2B98">
                <wp:simplePos x="0" y="0"/>
                <wp:positionH relativeFrom="column">
                  <wp:posOffset>1836074</wp:posOffset>
                </wp:positionH>
                <wp:positionV relativeFrom="paragraph">
                  <wp:posOffset>489816</wp:posOffset>
                </wp:positionV>
                <wp:extent cx="872836" cy="414020"/>
                <wp:effectExtent l="0" t="0" r="3810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836" cy="414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E13DC8" w14:textId="094BFE0B" w:rsidR="004C7BB0" w:rsidRPr="004C7BB0" w:rsidRDefault="004C7BB0" w:rsidP="004C7BB0">
                            <w:pPr>
                              <w:spacing w:before="0"/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7BB0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Исследовательские комиссии МСЭ-</w:t>
                            </w:r>
                            <w:r w:rsidRPr="004C7BB0">
                              <w:rPr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  <w:r w:rsidRPr="004C7BB0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(начало)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348A7" id="Text Box 10" o:spid="_x0000_s1030" type="#_x0000_t202" style="position:absolute;margin-left:144.55pt;margin-top:38.55pt;width:68.75pt;height:3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" fillcolor="white [3212]" stroked="f" strokeweight=".5pt">
                <v:textbox inset="0,0,0,0">
                  <w:txbxContent>
                    <w:p w14:paraId="47E13DC8" w14:textId="094BFE0B" w:rsidR="004C7BB0" w:rsidRPr="004C7BB0" w:rsidRDefault="004C7BB0" w:rsidP="004C7BB0">
                      <w:pPr>
                        <w:spacing w:before="0"/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C7BB0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Исследовательские комиссии МСЭ-</w:t>
                      </w:r>
                      <w:r w:rsidRPr="004C7BB0">
                        <w:rPr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</w:t>
                      </w:r>
                      <w:r w:rsidRPr="004C7BB0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(начало)</w:t>
                      </w:r>
                    </w:p>
                  </w:txbxContent>
                </v:textbox>
              </v:shape>
            </w:pict>
          </mc:Fallback>
        </mc:AlternateContent>
      </w:r>
      <w:r w:rsidR="004C7BB0" w:rsidRPr="001374A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F32B55" wp14:editId="3C3208CE">
                <wp:simplePos x="0" y="0"/>
                <wp:positionH relativeFrom="column">
                  <wp:posOffset>5216237</wp:posOffset>
                </wp:positionH>
                <wp:positionV relativeFrom="paragraph">
                  <wp:posOffset>1445895</wp:posOffset>
                </wp:positionV>
                <wp:extent cx="327181" cy="181155"/>
                <wp:effectExtent l="0" t="0" r="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81" cy="181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74E060" w14:textId="77777777" w:rsidR="004C7BB0" w:rsidRPr="004E4A26" w:rsidRDefault="004C7BB0" w:rsidP="004C7BB0">
                            <w:pPr>
                              <w:spacing w:before="0"/>
                              <w:jc w:val="center"/>
                              <w:rPr>
                                <w:b/>
                                <w:bCs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7BB0">
                              <w:rPr>
                                <w:b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ВКРЭ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32B55" id="Text Box 21" o:spid="_x0000_s1031" type="#_x0000_t202" style="position:absolute;margin-left:410.75pt;margin-top:113.85pt;width:25.7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" fillcolor="white [3212]" stroked="f" strokeweight=".5pt">
                <v:textbox inset="0,0,0,0">
                  <w:txbxContent>
                    <w:p w14:paraId="6574E060" w14:textId="77777777" w:rsidR="004C7BB0" w:rsidRPr="004E4A26" w:rsidRDefault="004C7BB0" w:rsidP="004C7BB0">
                      <w:pPr>
                        <w:spacing w:before="0"/>
                        <w:jc w:val="center"/>
                        <w:rPr>
                          <w:b/>
                          <w:bCs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C7BB0">
                        <w:rPr>
                          <w:b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ВКРЭ</w:t>
                      </w:r>
                    </w:p>
                  </w:txbxContent>
                </v:textbox>
              </v:shape>
            </w:pict>
          </mc:Fallback>
        </mc:AlternateContent>
      </w:r>
      <w:r w:rsidR="004C7BB0" w:rsidRPr="001374A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9D093D" wp14:editId="4C7FA7FD">
                <wp:simplePos x="0" y="0"/>
                <wp:positionH relativeFrom="column">
                  <wp:posOffset>3248891</wp:posOffset>
                </wp:positionH>
                <wp:positionV relativeFrom="paragraph">
                  <wp:posOffset>1397404</wp:posOffset>
                </wp:positionV>
                <wp:extent cx="327181" cy="18115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81" cy="181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AEB3FE" w14:textId="77777777" w:rsidR="004C7BB0" w:rsidRPr="004C7BB0" w:rsidRDefault="004C7BB0" w:rsidP="004C7BB0">
                            <w:pPr>
                              <w:spacing w:before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7BB0">
                              <w:rPr>
                                <w:b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D093D" id="Text Box 20" o:spid="_x0000_s1032" type="#_x0000_t202" style="position:absolute;margin-left:255.8pt;margin-top:110.05pt;width:25.7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" fillcolor="white [3212]" stroked="f" strokeweight=".5pt">
                <v:textbox inset="0,0,0,0">
                  <w:txbxContent>
                    <w:p w14:paraId="6CAEB3FE" w14:textId="77777777" w:rsidR="004C7BB0" w:rsidRPr="004C7BB0" w:rsidRDefault="004C7BB0" w:rsidP="004C7BB0">
                      <w:pPr>
                        <w:spacing w:before="0"/>
                        <w:jc w:val="center"/>
                        <w:rPr>
                          <w:b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C7BB0">
                        <w:rPr>
                          <w:b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ПК</w:t>
                      </w:r>
                    </w:p>
                  </w:txbxContent>
                </v:textbox>
              </v:shape>
            </w:pict>
          </mc:Fallback>
        </mc:AlternateContent>
      </w:r>
      <w:r w:rsidR="004C7BB0" w:rsidRPr="001374A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D3B5F3" wp14:editId="42EB15E6">
                <wp:simplePos x="0" y="0"/>
                <wp:positionH relativeFrom="column">
                  <wp:posOffset>6039485</wp:posOffset>
                </wp:positionH>
                <wp:positionV relativeFrom="paragraph">
                  <wp:posOffset>1432040</wp:posOffset>
                </wp:positionV>
                <wp:extent cx="327181" cy="181155"/>
                <wp:effectExtent l="0" t="0" r="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81" cy="181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3ACDBF" w14:textId="77777777" w:rsidR="004C7BB0" w:rsidRPr="004C7BB0" w:rsidRDefault="004C7BB0" w:rsidP="004C7BB0">
                            <w:pPr>
                              <w:spacing w:before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7BB0">
                              <w:rPr>
                                <w:b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3B5F3" id="Text Box 19" o:spid="_x0000_s1033" type="#_x0000_t202" style="position:absolute;margin-left:475.55pt;margin-top:112.75pt;width:25.7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" fillcolor="white [3212]" stroked="f" strokeweight=".5pt">
                <v:textbox inset="0,0,0,0">
                  <w:txbxContent>
                    <w:p w14:paraId="613ACDBF" w14:textId="77777777" w:rsidR="004C7BB0" w:rsidRPr="004C7BB0" w:rsidRDefault="004C7BB0" w:rsidP="004C7BB0">
                      <w:pPr>
                        <w:spacing w:before="0"/>
                        <w:jc w:val="center"/>
                        <w:rPr>
                          <w:b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C7BB0">
                        <w:rPr>
                          <w:b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ПК</w:t>
                      </w:r>
                    </w:p>
                  </w:txbxContent>
                </v:textbox>
              </v:shape>
            </w:pict>
          </mc:Fallback>
        </mc:AlternateContent>
      </w:r>
      <w:r w:rsidR="004C7BB0" w:rsidRPr="001374A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2D1A74" wp14:editId="5F852BF8">
                <wp:simplePos x="0" y="0"/>
                <wp:positionH relativeFrom="column">
                  <wp:posOffset>1157201</wp:posOffset>
                </wp:positionH>
                <wp:positionV relativeFrom="paragraph">
                  <wp:posOffset>185016</wp:posOffset>
                </wp:positionV>
                <wp:extent cx="713509" cy="554182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509" cy="5541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CE7E47" w14:textId="53E24D96" w:rsidR="004C7BB0" w:rsidRPr="00CE5BE5" w:rsidRDefault="004C7BB0" w:rsidP="004C7BB0">
                            <w:pPr>
                              <w:spacing w:before="0"/>
                              <w:jc w:val="center"/>
                              <w:rPr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7BB0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Стратегический план МСЭ на 2024–2027 гг. (начало)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D1A74" id="Text Box 6" o:spid="_x0000_s1034" type="#_x0000_t202" style="position:absolute;margin-left:91.1pt;margin-top:14.55pt;width:56.2pt;height:4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" fillcolor="white [3212]" stroked="f" strokeweight=".5pt">
                <v:textbox inset="0,0,0,0">
                  <w:txbxContent>
                    <w:p w14:paraId="42CE7E47" w14:textId="53E24D96" w:rsidR="004C7BB0" w:rsidRPr="00CE5BE5" w:rsidRDefault="004C7BB0" w:rsidP="004C7BB0">
                      <w:pPr>
                        <w:spacing w:before="0"/>
                        <w:jc w:val="center"/>
                        <w:rPr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C7BB0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Стратегический план МСЭ на 2024–2027 гг. (начало)</w:t>
                      </w:r>
                    </w:p>
                  </w:txbxContent>
                </v:textbox>
              </v:shape>
            </w:pict>
          </mc:Fallback>
        </mc:AlternateContent>
      </w:r>
      <w:r w:rsidR="004C7BB0" w:rsidRPr="001374A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48F5C" wp14:editId="29B015F6">
                <wp:simplePos x="0" y="0"/>
                <wp:positionH relativeFrom="column">
                  <wp:posOffset>-346017</wp:posOffset>
                </wp:positionH>
                <wp:positionV relativeFrom="paragraph">
                  <wp:posOffset>489816</wp:posOffset>
                </wp:positionV>
                <wp:extent cx="865678" cy="414020"/>
                <wp:effectExtent l="0" t="0" r="0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678" cy="414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CF5073" w14:textId="06D2589C" w:rsidR="004C7BB0" w:rsidRPr="004C7BB0" w:rsidRDefault="004C7BB0" w:rsidP="004C7BB0">
                            <w:pPr>
                              <w:spacing w:before="0"/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7BB0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Исследовательские комиссии МСЭ-</w:t>
                            </w:r>
                            <w:r w:rsidRPr="004C7BB0">
                              <w:rPr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  <w:r w:rsidRPr="004C7BB0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(начало)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48F5C" id="Text Box 5" o:spid="_x0000_s1035" type="#_x0000_t202" style="position:absolute;margin-left:-27.25pt;margin-top:38.55pt;width:68.15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" fillcolor="white [3212]" stroked="f" strokeweight=".5pt">
                <v:textbox inset="0,0,0,0">
                  <w:txbxContent>
                    <w:p w14:paraId="06CF5073" w14:textId="06D2589C" w:rsidR="004C7BB0" w:rsidRPr="004C7BB0" w:rsidRDefault="004C7BB0" w:rsidP="004C7BB0">
                      <w:pPr>
                        <w:spacing w:before="0"/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C7BB0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Исследовательские комиссии МСЭ-</w:t>
                      </w:r>
                      <w:r w:rsidRPr="004C7BB0">
                        <w:rPr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</w:t>
                      </w:r>
                      <w:r w:rsidRPr="004C7BB0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(начало)</w:t>
                      </w:r>
                    </w:p>
                  </w:txbxContent>
                </v:textbox>
              </v:shape>
            </w:pict>
          </mc:Fallback>
        </mc:AlternateContent>
      </w:r>
      <w:r w:rsidR="004C7BB0" w:rsidRPr="001374A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1A052F" wp14:editId="1F9ED7F6">
                <wp:simplePos x="0" y="0"/>
                <wp:positionH relativeFrom="column">
                  <wp:posOffset>479425</wp:posOffset>
                </wp:positionH>
                <wp:positionV relativeFrom="paragraph">
                  <wp:posOffset>1432040</wp:posOffset>
                </wp:positionV>
                <wp:extent cx="327181" cy="18115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81" cy="181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91750D" w14:textId="277E181E" w:rsidR="004C7BB0" w:rsidRPr="004C7BB0" w:rsidRDefault="004C7BB0" w:rsidP="004C7BB0">
                            <w:pPr>
                              <w:spacing w:before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7BB0">
                              <w:rPr>
                                <w:b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A052F" id="Text Box 4" o:spid="_x0000_s1036" type="#_x0000_t202" style="position:absolute;margin-left:37.75pt;margin-top:112.75pt;width:25.7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" fillcolor="white [3212]" stroked="f" strokeweight=".5pt">
                <v:textbox inset="0,0,0,0">
                  <w:txbxContent>
                    <w:p w14:paraId="5E91750D" w14:textId="277E181E" w:rsidR="004C7BB0" w:rsidRPr="004C7BB0" w:rsidRDefault="004C7BB0" w:rsidP="004C7BB0">
                      <w:pPr>
                        <w:spacing w:before="0"/>
                        <w:jc w:val="center"/>
                        <w:rPr>
                          <w:b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C7BB0">
                        <w:rPr>
                          <w:b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ПК</w:t>
                      </w:r>
                    </w:p>
                  </w:txbxContent>
                </v:textbox>
              </v:shape>
            </w:pict>
          </mc:Fallback>
        </mc:AlternateContent>
      </w:r>
      <w:r w:rsidR="004C7BB0" w:rsidRPr="001374A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709020" wp14:editId="67FC4318">
                <wp:simplePos x="0" y="0"/>
                <wp:positionH relativeFrom="column">
                  <wp:posOffset>3367417</wp:posOffset>
                </wp:positionH>
                <wp:positionV relativeFrom="paragraph">
                  <wp:posOffset>1769745</wp:posOffset>
                </wp:positionV>
                <wp:extent cx="1596282" cy="517525"/>
                <wp:effectExtent l="0" t="0" r="444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282" cy="517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81BC74" w14:textId="621727E5" w:rsidR="004C7BB0" w:rsidRPr="00CE5BE5" w:rsidRDefault="00853EE0" w:rsidP="004C7BB0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53EE0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Стратегический план МСЭ на 2024–2027 гг. / Кигалийский план действий на 2023–2027 гг. (завершение)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09020" id="Text Box 13" o:spid="_x0000_s1037" type="#_x0000_t202" style="position:absolute;margin-left:265.15pt;margin-top:139.35pt;width:125.7pt;height:4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" fillcolor="white [3212]" stroked="f" strokeweight=".5pt">
                <v:textbox inset="0,0,0,0">
                  <w:txbxContent>
                    <w:p w14:paraId="7A81BC74" w14:textId="621727E5" w:rsidR="004C7BB0" w:rsidRPr="00CE5BE5" w:rsidRDefault="00853EE0" w:rsidP="004C7BB0">
                      <w:pPr>
                        <w:spacing w:before="0"/>
                        <w:jc w:val="center"/>
                        <w:rPr>
                          <w:sz w:val="16"/>
                          <w:szCs w:val="16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53EE0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Стратегический план МСЭ на 2024–2027 гг. / Кигалийский план действий на 2023–2027 гг. (завершение)</w:t>
                      </w:r>
                    </w:p>
                  </w:txbxContent>
                </v:textbox>
              </v:shape>
            </w:pict>
          </mc:Fallback>
        </mc:AlternateContent>
      </w:r>
      <w:r w:rsidR="004C7BB0" w:rsidRPr="001374A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080E32" wp14:editId="0B158A8E">
                <wp:simplePos x="0" y="0"/>
                <wp:positionH relativeFrom="column">
                  <wp:posOffset>5219700</wp:posOffset>
                </wp:positionH>
                <wp:positionV relativeFrom="paragraph">
                  <wp:posOffset>1444913</wp:posOffset>
                </wp:positionV>
                <wp:extent cx="327181" cy="18115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81" cy="181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6CC6BA" w14:textId="77777777" w:rsidR="004C7BB0" w:rsidRPr="004E4A26" w:rsidRDefault="004C7BB0" w:rsidP="004C7BB0">
                            <w:pPr>
                              <w:spacing w:before="0"/>
                              <w:jc w:val="center"/>
                              <w:rPr>
                                <w:b/>
                                <w:bCs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4A26">
                              <w:rPr>
                                <w:b/>
                                <w:bCs/>
                                <w:sz w:val="16"/>
                                <w:szCs w:val="16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CMDT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80E32" id="Text Box 17" o:spid="_x0000_s1038" type="#_x0000_t202" style="position:absolute;margin-left:411pt;margin-top:113.75pt;width:25.7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" fillcolor="white [3212]" stroked="f" strokeweight=".5pt">
                <v:textbox inset="0,0,0,0">
                  <w:txbxContent>
                    <w:p w14:paraId="046CC6BA" w14:textId="77777777" w:rsidR="004C7BB0" w:rsidRPr="004E4A26" w:rsidRDefault="004C7BB0" w:rsidP="004C7BB0">
                      <w:pPr>
                        <w:spacing w:before="0"/>
                        <w:jc w:val="center"/>
                        <w:rPr>
                          <w:b/>
                          <w:bCs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E4A26">
                        <w:rPr>
                          <w:b/>
                          <w:bCs/>
                          <w:sz w:val="16"/>
                          <w:szCs w:val="16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CMDT</w:t>
                      </w:r>
                    </w:p>
                  </w:txbxContent>
                </v:textbox>
              </v:shape>
            </w:pict>
          </mc:Fallback>
        </mc:AlternateContent>
      </w:r>
      <w:r w:rsidR="004C7BB0" w:rsidRPr="001374A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711CC3" wp14:editId="12694101">
                <wp:simplePos x="0" y="0"/>
                <wp:positionH relativeFrom="column">
                  <wp:posOffset>2100580</wp:posOffset>
                </wp:positionH>
                <wp:positionV relativeFrom="paragraph">
                  <wp:posOffset>1654271</wp:posOffset>
                </wp:positionV>
                <wp:extent cx="1267460" cy="517525"/>
                <wp:effectExtent l="0" t="0" r="889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460" cy="517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0CCCE" w14:textId="1FE9B544" w:rsidR="004C7BB0" w:rsidRPr="00853EE0" w:rsidRDefault="00853EE0" w:rsidP="004C7BB0">
                            <w:pPr>
                              <w:spacing w:before="0"/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53EE0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Исследовательские комиссии МСЭ-</w:t>
                            </w:r>
                            <w:r w:rsidRPr="00853EE0">
                              <w:rPr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  <w:r w:rsidRPr="00853EE0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региональные инициативы (завершение)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11CC3" id="Text Box 12" o:spid="_x0000_s1039" type="#_x0000_t202" style="position:absolute;margin-left:165.4pt;margin-top:130.25pt;width:99.8pt;height:4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" fillcolor="white [3212]" stroked="f" strokeweight=".5pt">
                <v:textbox inset="0,0,0,0">
                  <w:txbxContent>
                    <w:p w14:paraId="34E0CCCE" w14:textId="1FE9B544" w:rsidR="004C7BB0" w:rsidRPr="00853EE0" w:rsidRDefault="00853EE0" w:rsidP="004C7BB0">
                      <w:pPr>
                        <w:spacing w:before="0"/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53EE0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Исследовательские комиссии МСЭ-</w:t>
                      </w:r>
                      <w:r w:rsidRPr="00853EE0">
                        <w:rPr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</w:t>
                      </w:r>
                      <w:r w:rsidRPr="00853EE0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региональные инициативы (завершение)</w:t>
                      </w:r>
                    </w:p>
                  </w:txbxContent>
                </v:textbox>
              </v:shape>
            </w:pict>
          </mc:Fallback>
        </mc:AlternateContent>
      </w:r>
      <w:r w:rsidR="004C7BB0" w:rsidRPr="001374A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EF86DF" wp14:editId="59CAB601">
                <wp:simplePos x="0" y="0"/>
                <wp:positionH relativeFrom="column">
                  <wp:posOffset>2425065</wp:posOffset>
                </wp:positionH>
                <wp:positionV relativeFrom="paragraph">
                  <wp:posOffset>1443989</wp:posOffset>
                </wp:positionV>
                <wp:extent cx="327181" cy="18115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81" cy="181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1DC564" w14:textId="51514BAC" w:rsidR="004C7BB0" w:rsidRPr="004E4A26" w:rsidRDefault="004C7BB0" w:rsidP="004C7BB0">
                            <w:pPr>
                              <w:spacing w:before="0"/>
                              <w:jc w:val="center"/>
                              <w:rPr>
                                <w:b/>
                                <w:bCs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7BB0">
                              <w:rPr>
                                <w:b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ВКРЭ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F86DF" id="Text Box 16" o:spid="_x0000_s1040" type="#_x0000_t202" style="position:absolute;margin-left:190.95pt;margin-top:113.7pt;width:25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" fillcolor="white [3212]" stroked="f" strokeweight=".5pt">
                <v:textbox inset="0,0,0,0">
                  <w:txbxContent>
                    <w:p w14:paraId="2F1DC564" w14:textId="51514BAC" w:rsidR="004C7BB0" w:rsidRPr="004E4A26" w:rsidRDefault="004C7BB0" w:rsidP="004C7BB0">
                      <w:pPr>
                        <w:spacing w:before="0"/>
                        <w:jc w:val="center"/>
                        <w:rPr>
                          <w:b/>
                          <w:bCs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C7BB0">
                        <w:rPr>
                          <w:b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ВКРЭ</w:t>
                      </w:r>
                    </w:p>
                  </w:txbxContent>
                </v:textbox>
              </v:shape>
            </w:pict>
          </mc:Fallback>
        </mc:AlternateContent>
      </w:r>
      <w:r w:rsidR="004C7BB0" w:rsidRPr="001374A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DB1B49" wp14:editId="23F1683E">
                <wp:simplePos x="0" y="0"/>
                <wp:positionH relativeFrom="column">
                  <wp:posOffset>150495</wp:posOffset>
                </wp:positionH>
                <wp:positionV relativeFrom="paragraph">
                  <wp:posOffset>1430200</wp:posOffset>
                </wp:positionV>
                <wp:extent cx="327181" cy="18115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81" cy="181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2A5CE7" w14:textId="0FC856FB" w:rsidR="004C7BB0" w:rsidRPr="004C7BB0" w:rsidRDefault="004C7BB0" w:rsidP="004C7BB0">
                            <w:pPr>
                              <w:spacing w:before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7BB0">
                              <w:rPr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ВКРЭ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B1B49" id="Text Box 15" o:spid="_x0000_s1041" type="#_x0000_t202" style="position:absolute;margin-left:11.85pt;margin-top:112.6pt;width:25.7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" fillcolor="white [3212]" stroked="f" strokeweight=".5pt">
                <v:textbox inset="0,0,0,0">
                  <w:txbxContent>
                    <w:p w14:paraId="242A5CE7" w14:textId="0FC856FB" w:rsidR="004C7BB0" w:rsidRPr="004C7BB0" w:rsidRDefault="004C7BB0" w:rsidP="004C7BB0">
                      <w:pPr>
                        <w:spacing w:before="0"/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C7BB0">
                        <w:rPr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ВКРЭ</w:t>
                      </w:r>
                    </w:p>
                  </w:txbxContent>
                </v:textbox>
              </v:shape>
            </w:pict>
          </mc:Fallback>
        </mc:AlternateContent>
      </w:r>
      <w:r w:rsidR="004C7BB0" w:rsidRPr="001374A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FF4C1" wp14:editId="3024B543">
                <wp:simplePos x="0" y="0"/>
                <wp:positionH relativeFrom="column">
                  <wp:posOffset>2350770</wp:posOffset>
                </wp:positionH>
                <wp:positionV relativeFrom="paragraph">
                  <wp:posOffset>204914</wp:posOffset>
                </wp:positionV>
                <wp:extent cx="1017905" cy="284672"/>
                <wp:effectExtent l="0" t="0" r="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2846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0BF607" w14:textId="097698C4" w:rsidR="004C7BB0" w:rsidRPr="00CE5BE5" w:rsidRDefault="00853EE0" w:rsidP="004C7BB0">
                            <w:pPr>
                              <w:spacing w:before="0"/>
                              <w:jc w:val="center"/>
                              <w:rPr>
                                <w:lang w:val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53EE0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Региональные инициативы (начало)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FF4C1" id="Text Box 9" o:spid="_x0000_s1042" type="#_x0000_t202" style="position:absolute;margin-left:185.1pt;margin-top:16.15pt;width:80.15pt;height:2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" fillcolor="white [3212]" stroked="f" strokeweight=".5pt">
                <v:textbox inset="0,0,0,0">
                  <w:txbxContent>
                    <w:p w14:paraId="270BF607" w14:textId="097698C4" w:rsidR="004C7BB0" w:rsidRPr="00CE5BE5" w:rsidRDefault="00853EE0" w:rsidP="004C7BB0">
                      <w:pPr>
                        <w:spacing w:before="0"/>
                        <w:jc w:val="center"/>
                        <w:rPr>
                          <w:lang w:val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53EE0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Региональные инициативы (начало)</w:t>
                      </w:r>
                    </w:p>
                  </w:txbxContent>
                </v:textbox>
              </v:shape>
            </w:pict>
          </mc:Fallback>
        </mc:AlternateContent>
      </w:r>
      <w:r w:rsidR="004C7BB0" w:rsidRPr="001374AE">
        <w:rPr>
          <w:noProof/>
          <w:lang w:val="fr-FR"/>
        </w:rPr>
        <w:drawing>
          <wp:inline distT="0" distB="0" distL="0" distR="0" wp14:anchorId="487F8DBE" wp14:editId="606D8A5D">
            <wp:extent cx="6366510" cy="2106295"/>
            <wp:effectExtent l="0" t="0" r="0" b="8255"/>
            <wp:docPr id="305814081" name="Picture 305814081" descr="A picture containing text, screenshot, font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814081" name="Picture 1" descr="A picture containing text, screenshot, font, lin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6510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33215" w14:textId="65C302A7" w:rsidR="00135E29" w:rsidRPr="00C54B71" w:rsidRDefault="00135E29" w:rsidP="003068C6">
      <w:pPr>
        <w:pStyle w:val="Heading1"/>
      </w:pPr>
      <w:r w:rsidRPr="00C54B71">
        <w:t>3</w:t>
      </w:r>
      <w:r w:rsidRPr="00C54B71">
        <w:tab/>
      </w:r>
      <w:r w:rsidR="009D6E02" w:rsidRPr="00C54B71">
        <w:t>Кигалийский план действий</w:t>
      </w:r>
      <w:r w:rsidRPr="00C54B71">
        <w:t xml:space="preserve"> </w:t>
      </w:r>
    </w:p>
    <w:p w14:paraId="4ACB30DF" w14:textId="3B70167E" w:rsidR="00135E29" w:rsidRPr="00C54B71" w:rsidRDefault="00424178" w:rsidP="003068C6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asciiTheme="minorHAnsi" w:hAnsiTheme="minorHAnsi" w:cstheme="minorHAnsi"/>
          <w:shd w:val="clear" w:color="auto" w:fill="F0F0F0"/>
        </w:rPr>
      </w:pPr>
      <w:r w:rsidRPr="00C54B71">
        <w:rPr>
          <w:rFonts w:cstheme="minorHAnsi"/>
        </w:rPr>
        <w:t>3</w:t>
      </w:r>
      <w:r w:rsidR="003068C6" w:rsidRPr="00C54B71">
        <w:rPr>
          <w:rFonts w:cstheme="minorHAnsi"/>
        </w:rPr>
        <w:t>.1</w:t>
      </w:r>
      <w:r w:rsidR="003068C6" w:rsidRPr="00C54B71">
        <w:rPr>
          <w:rFonts w:cstheme="minorHAnsi"/>
        </w:rPr>
        <w:tab/>
      </w:r>
      <w:r w:rsidR="00135E29" w:rsidRPr="00C54B71">
        <w:rPr>
          <w:rFonts w:asciiTheme="minorHAnsi" w:hAnsiTheme="minorHAnsi" w:cstheme="minorHAnsi"/>
        </w:rPr>
        <w:t>Кигалийский план действий основывается на системе УОР, которая базируется на приоритетах МСЭ-D, определенных как ключевые области работы, которые будут поддерживать выполнение Стратегического плана МСЭ на 2024–2027 годы.</w:t>
      </w:r>
      <w:r w:rsidR="009D6E02" w:rsidRPr="00C54B71">
        <w:rPr>
          <w:rFonts w:asciiTheme="minorHAnsi" w:hAnsiTheme="minorHAnsi" w:cstheme="minorHAnsi"/>
        </w:rPr>
        <w:t xml:space="preserve"> На Рисунке 1 представлена структура Кигалийского плана действий и его вклад в Стратегический план МСЭ.</w:t>
      </w:r>
    </w:p>
    <w:p w14:paraId="20E72E04" w14:textId="6C8AB1E9" w:rsidR="00366CB4" w:rsidRPr="00C54B71" w:rsidRDefault="00F34697" w:rsidP="00366CB4">
      <w:pPr>
        <w:pStyle w:val="TableNo"/>
        <w:rPr>
          <w:shd w:val="clear" w:color="auto" w:fill="FFFFFF"/>
        </w:rPr>
      </w:pPr>
      <w:r w:rsidRPr="00C54B71">
        <w:rPr>
          <w:shd w:val="clear" w:color="auto" w:fill="FFFFFF"/>
        </w:rPr>
        <w:lastRenderedPageBreak/>
        <w:t>Рисунок 1</w:t>
      </w:r>
    </w:p>
    <w:p w14:paraId="605D2960" w14:textId="235F7A65" w:rsidR="00F34697" w:rsidRPr="00C54B71" w:rsidRDefault="00F34697" w:rsidP="00366CB4">
      <w:pPr>
        <w:pStyle w:val="Tabletitle"/>
        <w:rPr>
          <w:shd w:val="clear" w:color="auto" w:fill="FFFFFF"/>
        </w:rPr>
      </w:pPr>
      <w:r w:rsidRPr="00C54B71">
        <w:rPr>
          <w:shd w:val="clear" w:color="auto" w:fill="FFFFFF"/>
        </w:rPr>
        <w:t>Структура Кигалийского плана действий и его вклад в Стратегический план МСЭ</w:t>
      </w:r>
    </w:p>
    <w:p w14:paraId="60F56EC8" w14:textId="71092F93" w:rsidR="00C402BA" w:rsidRPr="00C54B71" w:rsidRDefault="00F34697" w:rsidP="00C402BA">
      <w:pPr>
        <w:tabs>
          <w:tab w:val="clear" w:pos="794"/>
          <w:tab w:val="clear" w:pos="1191"/>
          <w:tab w:val="clear" w:pos="1588"/>
          <w:tab w:val="clear" w:pos="1985"/>
        </w:tabs>
        <w:jc w:val="center"/>
        <w:rPr>
          <w:rFonts w:cstheme="minorHAnsi"/>
          <w:szCs w:val="24"/>
        </w:rPr>
      </w:pPr>
      <w:r w:rsidRPr="00C54B71">
        <w:object w:dxaOrig="7157" w:dyaOrig="4013" w14:anchorId="67FF3F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270pt" o:ole="">
            <v:imagedata r:id="rId11" o:title="" croptop="16748f" cropbottom="6245f" cropleft="16041f" cropright="12202f"/>
          </v:shape>
          <o:OLEObject Type="Embed" ProgID="PowerPoint.Slide.12" ShapeID="_x0000_i1025" DrawAspect="Content" ObjectID="_1748676626" r:id="rId12"/>
        </w:object>
      </w:r>
    </w:p>
    <w:p w14:paraId="42A7CDF7" w14:textId="10200CF3" w:rsidR="00C402BA" w:rsidRPr="00C54B71" w:rsidRDefault="00424178" w:rsidP="00FE6B8C">
      <w:pPr>
        <w:rPr>
          <w:rFonts w:cstheme="minorHAnsi"/>
        </w:rPr>
      </w:pPr>
      <w:r w:rsidRPr="00C54B71">
        <w:rPr>
          <w:rFonts w:cstheme="minorHAnsi"/>
        </w:rPr>
        <w:t>3</w:t>
      </w:r>
      <w:r w:rsidR="00C402BA" w:rsidRPr="00C54B71">
        <w:rPr>
          <w:rFonts w:cstheme="minorHAnsi"/>
        </w:rPr>
        <w:t>.2</w:t>
      </w:r>
      <w:r w:rsidR="00C402BA" w:rsidRPr="00C54B71">
        <w:rPr>
          <w:rFonts w:cstheme="minorHAnsi"/>
        </w:rPr>
        <w:tab/>
      </w:r>
      <w:r w:rsidR="0074137A" w:rsidRPr="00C54B71">
        <w:rPr>
          <w:shd w:val="clear" w:color="auto" w:fill="FFFFFF"/>
        </w:rPr>
        <w:t>В Кигалий</w:t>
      </w:r>
      <w:r w:rsidR="00282927" w:rsidRPr="00C54B71">
        <w:rPr>
          <w:shd w:val="clear" w:color="auto" w:fill="FFFFFF"/>
        </w:rPr>
        <w:t>с</w:t>
      </w:r>
      <w:r w:rsidR="0074137A" w:rsidRPr="00C54B71">
        <w:rPr>
          <w:shd w:val="clear" w:color="auto" w:fill="FFFFFF"/>
        </w:rPr>
        <w:t>кий план действий входят приоритеты МСЭ-D, осуществляемые в рамках ряда ключевых предложений (продуктов и услуг) и содействующих факторов</w:t>
      </w:r>
      <w:r w:rsidR="00C402BA" w:rsidRPr="00C54B71">
        <w:rPr>
          <w:rFonts w:cstheme="minorHAnsi"/>
        </w:rPr>
        <w:t xml:space="preserve">. </w:t>
      </w:r>
      <w:r w:rsidR="0074137A" w:rsidRPr="00C54B71">
        <w:rPr>
          <w:shd w:val="clear" w:color="auto" w:fill="FFFFFF"/>
        </w:rPr>
        <w:t xml:space="preserve">В целях обеспечения согласованности с мандатом МСЭ и другими ключевыми процессами и инициативами они четко увязаны с конкретными резолюциями МСЭ, </w:t>
      </w:r>
      <w:r w:rsidR="005618B8" w:rsidRPr="00C54B71">
        <w:rPr>
          <w:shd w:val="clear" w:color="auto" w:fill="FFFFFF"/>
        </w:rPr>
        <w:t xml:space="preserve">Направлениями </w:t>
      </w:r>
      <w:r w:rsidR="0074137A" w:rsidRPr="00C54B71">
        <w:rPr>
          <w:shd w:val="clear" w:color="auto" w:fill="FFFFFF"/>
        </w:rPr>
        <w:t>деятельности ВВУИО и ЦУР</w:t>
      </w:r>
      <w:r w:rsidR="00C402BA" w:rsidRPr="00C54B71">
        <w:rPr>
          <w:rFonts w:cstheme="minorHAnsi"/>
        </w:rPr>
        <w:t>.</w:t>
      </w:r>
    </w:p>
    <w:p w14:paraId="3A95585E" w14:textId="6872B1D7" w:rsidR="00C402BA" w:rsidRPr="00C54B71" w:rsidRDefault="00424178" w:rsidP="00366CB4">
      <w:pPr>
        <w:rPr>
          <w:b/>
          <w:bCs/>
        </w:rPr>
      </w:pPr>
      <w:r w:rsidRPr="00C54B71">
        <w:rPr>
          <w:b/>
          <w:bCs/>
        </w:rPr>
        <w:t>3</w:t>
      </w:r>
      <w:r w:rsidR="00C402BA" w:rsidRPr="00C54B71">
        <w:rPr>
          <w:b/>
          <w:bCs/>
        </w:rPr>
        <w:t>.3</w:t>
      </w:r>
      <w:r w:rsidR="00C402BA" w:rsidRPr="00C54B71">
        <w:rPr>
          <w:b/>
          <w:bCs/>
        </w:rPr>
        <w:tab/>
      </w:r>
      <w:r w:rsidR="0074137A" w:rsidRPr="00C54B71">
        <w:rPr>
          <w:b/>
          <w:bCs/>
        </w:rPr>
        <w:t>Приоритеты МСЭ</w:t>
      </w:r>
      <w:r w:rsidR="00C402BA" w:rsidRPr="00C54B71">
        <w:rPr>
          <w:b/>
          <w:bCs/>
        </w:rPr>
        <w:t>-D</w:t>
      </w:r>
    </w:p>
    <w:p w14:paraId="0E6BED9C" w14:textId="4A3359A0" w:rsidR="00C402BA" w:rsidRPr="00C54B71" w:rsidRDefault="0074137A" w:rsidP="00FE6B8C">
      <w:pPr>
        <w:rPr>
          <w:rFonts w:cstheme="minorHAnsi"/>
        </w:rPr>
      </w:pPr>
      <w:r w:rsidRPr="00C54B71">
        <w:rPr>
          <w:shd w:val="clear" w:color="auto" w:fill="FFFFFF"/>
        </w:rPr>
        <w:t>Сектор развития имеет пять следующих приоритетов</w:t>
      </w:r>
      <w:r w:rsidR="00C402BA" w:rsidRPr="00C54B71">
        <w:rPr>
          <w:rFonts w:cstheme="minorHAnsi"/>
        </w:rPr>
        <w:t>:</w:t>
      </w:r>
    </w:p>
    <w:p w14:paraId="5D873CE2" w14:textId="6FB36FA9" w:rsidR="00C402BA" w:rsidRPr="00C54B71" w:rsidRDefault="00886578" w:rsidP="00FE6B8C">
      <w:pPr>
        <w:pStyle w:val="Headingi"/>
      </w:pPr>
      <w:r w:rsidRPr="00C54B71">
        <w:t>В</w:t>
      </w:r>
      <w:r w:rsidR="0074137A" w:rsidRPr="00C54B71">
        <w:t>озможность установления приемлемых в ценовом отношении соединений</w:t>
      </w:r>
    </w:p>
    <w:p w14:paraId="28378152" w14:textId="22BC498B" w:rsidR="00C402BA" w:rsidRPr="00C54B71" w:rsidRDefault="0074137A" w:rsidP="00FE6B8C">
      <w:pPr>
        <w:rPr>
          <w:rFonts w:cstheme="minorHAnsi"/>
          <w:lang w:eastAsia="zh-CN"/>
        </w:rPr>
      </w:pPr>
      <w:r w:rsidRPr="00C54B71">
        <w:rPr>
          <w:shd w:val="clear" w:color="auto" w:fill="FFFFFF"/>
        </w:rPr>
        <w:t>Цель настоящего приоритета заключается в использовании современных, имеющихся в наличии, защищенных, доступных и приемлемых в ценовом отношении соединений благодаря развертыванию инфраструктуры и услуг электросвязи/ИКТ для преодоления цифровых разрывов</w:t>
      </w:r>
      <w:r w:rsidR="00C402BA" w:rsidRPr="00C54B71">
        <w:rPr>
          <w:rFonts w:cstheme="minorHAnsi"/>
          <w:lang w:eastAsia="zh-CN"/>
        </w:rPr>
        <w:t xml:space="preserve">. </w:t>
      </w:r>
    </w:p>
    <w:p w14:paraId="7468EABF" w14:textId="340D8B8C" w:rsidR="00C402BA" w:rsidRPr="00C54B71" w:rsidRDefault="0074137A" w:rsidP="00FE6B8C">
      <w:pPr>
        <w:pStyle w:val="Headingi"/>
      </w:pPr>
      <w:r w:rsidRPr="00C54B71">
        <w:t>Цифровая трансформация</w:t>
      </w:r>
    </w:p>
    <w:p w14:paraId="780297EC" w14:textId="4417AFA8" w:rsidR="00C402BA" w:rsidRPr="00C54B71" w:rsidRDefault="0074137A" w:rsidP="00FE6B8C">
      <w:pPr>
        <w:rPr>
          <w:rFonts w:cstheme="minorHAnsi"/>
        </w:rPr>
      </w:pPr>
      <w:r w:rsidRPr="00C54B71">
        <w:rPr>
          <w:shd w:val="clear" w:color="auto" w:fill="FFFFFF"/>
        </w:rPr>
        <w:t>Цель настоящего приоритета: 1) развитие и использование электросвязи/ИКТ, а также приложений и услуг для устранения цифрового разрыва и расширения прав и возможностей отдельных людей и обществ в интересах устойчивого развития</w:t>
      </w:r>
      <w:r w:rsidR="00C402BA" w:rsidRPr="00C54B71">
        <w:rPr>
          <w:rFonts w:cstheme="minorHAnsi"/>
          <w:lang w:eastAsia="zh-CN"/>
        </w:rPr>
        <w:t xml:space="preserve">; 2) </w:t>
      </w:r>
      <w:r w:rsidRPr="00C54B71">
        <w:rPr>
          <w:shd w:val="clear" w:color="auto" w:fill="FFFFFF"/>
        </w:rPr>
        <w:t xml:space="preserve">поддержка Членов МСЭ-D для содействия цифровой трансформации благодаря предпринимательству на базе ИКТ и увеличению объема инноваций на базе ИКТ в экосистеме ИКТ, </w:t>
      </w:r>
      <w:r w:rsidR="0090005F" w:rsidRPr="00C54B71">
        <w:rPr>
          <w:shd w:val="clear" w:color="auto" w:fill="FFFFFF"/>
        </w:rPr>
        <w:t xml:space="preserve">при </w:t>
      </w:r>
      <w:r w:rsidRPr="00C54B71">
        <w:rPr>
          <w:shd w:val="clear" w:color="auto" w:fill="FFFFFF"/>
        </w:rPr>
        <w:t>поощр</w:t>
      </w:r>
      <w:r w:rsidR="0090005F" w:rsidRPr="00C54B71">
        <w:rPr>
          <w:shd w:val="clear" w:color="auto" w:fill="FFFFFF"/>
        </w:rPr>
        <w:t>ении</w:t>
      </w:r>
      <w:r w:rsidRPr="00C54B71">
        <w:rPr>
          <w:shd w:val="clear" w:color="auto" w:fill="FFFFFF"/>
        </w:rPr>
        <w:t xml:space="preserve"> расширени</w:t>
      </w:r>
      <w:r w:rsidR="0090005F" w:rsidRPr="00C54B71">
        <w:rPr>
          <w:shd w:val="clear" w:color="auto" w:fill="FFFFFF"/>
        </w:rPr>
        <w:t>я</w:t>
      </w:r>
      <w:r w:rsidRPr="00C54B71">
        <w:rPr>
          <w:shd w:val="clear" w:color="auto" w:fill="FFFFFF"/>
        </w:rPr>
        <w:t xml:space="preserve"> прав и возможностей низовых заинтересованных сторон и созда</w:t>
      </w:r>
      <w:r w:rsidR="0090005F" w:rsidRPr="00C54B71">
        <w:rPr>
          <w:shd w:val="clear" w:color="auto" w:fill="FFFFFF"/>
        </w:rPr>
        <w:t>нии</w:t>
      </w:r>
      <w:r w:rsidRPr="00C54B71">
        <w:rPr>
          <w:shd w:val="clear" w:color="auto" w:fill="FFFFFF"/>
        </w:rPr>
        <w:t xml:space="preserve"> для них новы</w:t>
      </w:r>
      <w:r w:rsidR="0090005F" w:rsidRPr="00C54B71">
        <w:rPr>
          <w:shd w:val="clear" w:color="auto" w:fill="FFFFFF"/>
        </w:rPr>
        <w:t>х</w:t>
      </w:r>
      <w:r w:rsidRPr="00C54B71">
        <w:rPr>
          <w:shd w:val="clear" w:color="auto" w:fill="FFFFFF"/>
        </w:rPr>
        <w:t xml:space="preserve"> возможност</w:t>
      </w:r>
      <w:r w:rsidR="0090005F" w:rsidRPr="00C54B71">
        <w:rPr>
          <w:shd w:val="clear" w:color="auto" w:fill="FFFFFF"/>
        </w:rPr>
        <w:t>ей</w:t>
      </w:r>
      <w:r w:rsidRPr="00C54B71">
        <w:rPr>
          <w:shd w:val="clear" w:color="auto" w:fill="FFFFFF"/>
        </w:rPr>
        <w:t xml:space="preserve"> в секторе электросвязи/ИКТ</w:t>
      </w:r>
      <w:r w:rsidR="0090005F" w:rsidRPr="00C54B71">
        <w:rPr>
          <w:shd w:val="clear" w:color="auto" w:fill="FFFFFF"/>
        </w:rPr>
        <w:t>.</w:t>
      </w:r>
    </w:p>
    <w:p w14:paraId="168B205D" w14:textId="2206D6B3" w:rsidR="00C402BA" w:rsidRPr="00C54B71" w:rsidRDefault="0074137A" w:rsidP="00FE6B8C">
      <w:pPr>
        <w:pStyle w:val="Headingi"/>
      </w:pPr>
      <w:r w:rsidRPr="00C54B71">
        <w:t>Благоприятная политическая и регуляторная среда</w:t>
      </w:r>
    </w:p>
    <w:p w14:paraId="72654B5A" w14:textId="0CCB59DA" w:rsidR="00C402BA" w:rsidRPr="00C54B71" w:rsidRDefault="0074137A" w:rsidP="00FE6B8C">
      <w:pPr>
        <w:rPr>
          <w:rFonts w:cstheme="minorHAnsi"/>
          <w:lang w:eastAsia="zh-CN"/>
        </w:rPr>
      </w:pPr>
      <w:r w:rsidRPr="00C54B71">
        <w:rPr>
          <w:shd w:val="clear" w:color="auto" w:fill="FFFFFF"/>
        </w:rPr>
        <w:t>Цель настоящего приоритета заключается в содействии созданию политической и регуляторной среды, благоприятной для устойчивого развития электросвязи/ИКТ, которая стимулир</w:t>
      </w:r>
      <w:r w:rsidR="0090005F" w:rsidRPr="00C54B71">
        <w:rPr>
          <w:shd w:val="clear" w:color="auto" w:fill="FFFFFF"/>
        </w:rPr>
        <w:t>овала бы</w:t>
      </w:r>
      <w:r w:rsidRPr="00C54B71">
        <w:rPr>
          <w:shd w:val="clear" w:color="auto" w:fill="FFFFFF"/>
        </w:rPr>
        <w:t xml:space="preserve"> инвестиции в инфраструктуру и ИКТ и более широкое внедрение электросвязи/ИКТ</w:t>
      </w:r>
      <w:r w:rsidR="0090005F" w:rsidRPr="00C54B71">
        <w:rPr>
          <w:shd w:val="clear" w:color="auto" w:fill="FFFFFF"/>
        </w:rPr>
        <w:t>.</w:t>
      </w:r>
    </w:p>
    <w:p w14:paraId="3308A50C" w14:textId="50484B19" w:rsidR="00C402BA" w:rsidRPr="00C54B71" w:rsidRDefault="0074137A" w:rsidP="00FE6B8C">
      <w:pPr>
        <w:pStyle w:val="Headingi"/>
      </w:pPr>
      <w:r w:rsidRPr="00C54B71">
        <w:t>Мобилизация ресурсов и международное сотрудничество</w:t>
      </w:r>
    </w:p>
    <w:p w14:paraId="6DB07FD1" w14:textId="3EE91B44" w:rsidR="00C402BA" w:rsidRPr="00C54B71" w:rsidRDefault="0074137A" w:rsidP="00FE6B8C">
      <w:pPr>
        <w:rPr>
          <w:rFonts w:cstheme="minorHAnsi"/>
          <w:lang w:eastAsia="zh-CN"/>
        </w:rPr>
      </w:pPr>
      <w:r w:rsidRPr="00C54B71">
        <w:rPr>
          <w:shd w:val="clear" w:color="auto" w:fill="FFFFFF"/>
        </w:rPr>
        <w:t xml:space="preserve">Цель настоящего приоритета заключается в мобилизации и привлечении ресурсов, а также в содействии международному сотрудничеству по вопросам развития электросвязи/ИКТ. Данный </w:t>
      </w:r>
      <w:r w:rsidRPr="00C54B71">
        <w:rPr>
          <w:shd w:val="clear" w:color="auto" w:fill="FFFFFF"/>
        </w:rPr>
        <w:lastRenderedPageBreak/>
        <w:t>приоритет также носит сквозной характер, привлекая ресурсы и содействуя международному сотрудничеству для обеспечения соответствующих глобальных конечных результатов.</w:t>
      </w:r>
    </w:p>
    <w:p w14:paraId="2724798D" w14:textId="6CF7FCB0" w:rsidR="00C402BA" w:rsidRPr="00C54B71" w:rsidRDefault="0074137A" w:rsidP="00FE6B8C">
      <w:pPr>
        <w:pStyle w:val="Headingi"/>
      </w:pPr>
      <w:r w:rsidRPr="00C54B71">
        <w:t>Инклюзивная и защищенная электросвязь/ИКТ для устойчивого развития</w:t>
      </w:r>
    </w:p>
    <w:p w14:paraId="3D57DD2E" w14:textId="2D8EC721" w:rsidR="00C402BA" w:rsidRPr="00C54B71" w:rsidRDefault="0074137A" w:rsidP="00FE6B8C">
      <w:pPr>
        <w:rPr>
          <w:rFonts w:cstheme="minorHAnsi"/>
          <w:lang w:eastAsia="zh-CN"/>
        </w:rPr>
      </w:pPr>
      <w:r w:rsidRPr="00C54B71">
        <w:rPr>
          <w:shd w:val="clear" w:color="auto" w:fill="FFFFFF"/>
        </w:rPr>
        <w:t>Цель настоящего приоритета заключается в оказании поддержки Государствам-Член</w:t>
      </w:r>
      <w:r w:rsidR="00B04260" w:rsidRPr="00C54B71">
        <w:rPr>
          <w:shd w:val="clear" w:color="auto" w:fill="FFFFFF"/>
        </w:rPr>
        <w:t>а</w:t>
      </w:r>
      <w:r w:rsidRPr="00C54B71">
        <w:rPr>
          <w:shd w:val="clear" w:color="auto" w:fill="FFFFFF"/>
        </w:rPr>
        <w:t>м в обеспечении защищенной электросвязи/ИКТ для цифрового развития в интересах всех.</w:t>
      </w:r>
    </w:p>
    <w:p w14:paraId="6ECD0812" w14:textId="241418E5" w:rsidR="00C402BA" w:rsidRPr="00C54B71" w:rsidRDefault="00424178" w:rsidP="00366CB4">
      <w:pPr>
        <w:rPr>
          <w:b/>
          <w:bCs/>
        </w:rPr>
      </w:pPr>
      <w:r w:rsidRPr="00C54B71">
        <w:rPr>
          <w:b/>
          <w:bCs/>
        </w:rPr>
        <w:t>3</w:t>
      </w:r>
      <w:r w:rsidR="00C402BA" w:rsidRPr="00C54B71">
        <w:rPr>
          <w:b/>
          <w:bCs/>
        </w:rPr>
        <w:t>.4</w:t>
      </w:r>
      <w:r w:rsidR="00C402BA" w:rsidRPr="00C54B71">
        <w:rPr>
          <w:b/>
          <w:bCs/>
        </w:rPr>
        <w:tab/>
      </w:r>
      <w:r w:rsidR="0074137A" w:rsidRPr="00C54B71">
        <w:rPr>
          <w:b/>
          <w:bCs/>
        </w:rPr>
        <w:t>Продукты и услуги</w:t>
      </w:r>
    </w:p>
    <w:p w14:paraId="4ABB9CFD" w14:textId="3C04121A" w:rsidR="00C402BA" w:rsidRPr="00C54B71" w:rsidRDefault="0074137A" w:rsidP="00FE6B8C">
      <w:pPr>
        <w:rPr>
          <w:rFonts w:cstheme="minorHAnsi"/>
          <w:lang w:eastAsia="zh-CN"/>
        </w:rPr>
      </w:pPr>
      <w:r w:rsidRPr="00C54B71">
        <w:rPr>
          <w:shd w:val="clear" w:color="auto" w:fill="FFFFFF"/>
        </w:rPr>
        <w:t xml:space="preserve">Для получения конечных результатов в рамках тематических приоритетов МСЭ применяет ряд продуктов и услуг для своих членов, учреждений системы Организации Объединенных Наций и других заинтересованных сторон. </w:t>
      </w:r>
      <w:r w:rsidR="005651B4" w:rsidRPr="00C54B71">
        <w:rPr>
          <w:shd w:val="clear" w:color="auto" w:fill="FFFFFF"/>
        </w:rPr>
        <w:t xml:space="preserve">В Кигалийском </w:t>
      </w:r>
      <w:r w:rsidR="00B04260" w:rsidRPr="00C54B71">
        <w:rPr>
          <w:shd w:val="clear" w:color="auto" w:fill="FFFFFF"/>
        </w:rPr>
        <w:t>плане</w:t>
      </w:r>
      <w:r w:rsidR="005651B4" w:rsidRPr="00C54B71">
        <w:rPr>
          <w:shd w:val="clear" w:color="auto" w:fill="FFFFFF"/>
        </w:rPr>
        <w:t xml:space="preserve"> действий приводится перечень таких продуктов и услуг, но этот перечень не является исчерпывающим, и для каждого результата и KPI могут разрабатываться дополнительные продукты и услуги с целью обеспечения приоритетности соответствующих основ действий</w:t>
      </w:r>
      <w:r w:rsidR="00C402BA" w:rsidRPr="00C54B71">
        <w:rPr>
          <w:rFonts w:cstheme="minorHAnsi"/>
          <w:lang w:eastAsia="zh-CN"/>
        </w:rPr>
        <w:t xml:space="preserve">. </w:t>
      </w:r>
      <w:r w:rsidR="005651B4" w:rsidRPr="00C54B71">
        <w:rPr>
          <w:shd w:val="clear" w:color="auto" w:fill="FFFFFF"/>
        </w:rPr>
        <w:t>Продукты и услуги делятся на следующие основные категории</w:t>
      </w:r>
      <w:r w:rsidR="00C402BA" w:rsidRPr="00C54B71">
        <w:rPr>
          <w:rFonts w:cstheme="minorHAnsi"/>
          <w:lang w:eastAsia="zh-CN"/>
        </w:rPr>
        <w:t>:</w:t>
      </w:r>
    </w:p>
    <w:p w14:paraId="1A8278E5" w14:textId="08217D66" w:rsidR="00C402BA" w:rsidRPr="00C54B71" w:rsidRDefault="00366CB4" w:rsidP="00366CB4">
      <w:pPr>
        <w:pStyle w:val="enumlev1"/>
        <w:rPr>
          <w:rFonts w:cstheme="minorHAnsi"/>
        </w:rPr>
      </w:pPr>
      <w:r w:rsidRPr="00C54B71">
        <w:t>−</w:t>
      </w:r>
      <w:r w:rsidRPr="00C54B71">
        <w:tab/>
      </w:r>
      <w:r w:rsidR="00AA7086" w:rsidRPr="00C54B71">
        <w:rPr>
          <w:i/>
          <w:iCs/>
        </w:rPr>
        <w:t xml:space="preserve">разработка </w:t>
      </w:r>
      <w:r w:rsidR="005651B4" w:rsidRPr="00C54B71">
        <w:rPr>
          <w:i/>
          <w:iCs/>
        </w:rPr>
        <w:t>политических основ и продуктов знаний</w:t>
      </w:r>
      <w:r w:rsidR="00AA7086" w:rsidRPr="00C54B71">
        <w:t>;</w:t>
      </w:r>
    </w:p>
    <w:p w14:paraId="1A649AA6" w14:textId="7905F28F" w:rsidR="00C402BA" w:rsidRPr="00C54B71" w:rsidRDefault="00366CB4" w:rsidP="00366CB4">
      <w:pPr>
        <w:pStyle w:val="enumlev1"/>
        <w:rPr>
          <w:rFonts w:cstheme="minorHAnsi"/>
          <w:lang w:eastAsia="zh-CN"/>
        </w:rPr>
      </w:pPr>
      <w:r w:rsidRPr="00C54B71">
        <w:t>−</w:t>
      </w:r>
      <w:r w:rsidRPr="00C54B71">
        <w:tab/>
      </w:r>
      <w:r w:rsidR="00AA7086" w:rsidRPr="00C54B71">
        <w:rPr>
          <w:i/>
          <w:iCs/>
        </w:rPr>
        <w:t xml:space="preserve">предоставление </w:t>
      </w:r>
      <w:r w:rsidR="005651B4" w:rsidRPr="00C54B71">
        <w:rPr>
          <w:i/>
          <w:iCs/>
        </w:rPr>
        <w:t>данных и статистических показателей</w:t>
      </w:r>
      <w:r w:rsidR="00AA7086" w:rsidRPr="00C54B71">
        <w:t>;</w:t>
      </w:r>
    </w:p>
    <w:p w14:paraId="208D8149" w14:textId="0A5A60A0" w:rsidR="00C402BA" w:rsidRPr="00C54B71" w:rsidRDefault="00366CB4" w:rsidP="00366CB4">
      <w:pPr>
        <w:pStyle w:val="enumlev1"/>
        <w:rPr>
          <w:rFonts w:cstheme="minorHAnsi"/>
          <w:lang w:eastAsia="zh-CN"/>
        </w:rPr>
      </w:pPr>
      <w:r w:rsidRPr="00C54B71">
        <w:t>−</w:t>
      </w:r>
      <w:r w:rsidRPr="00C54B71">
        <w:tab/>
      </w:r>
      <w:r w:rsidR="00AA7086" w:rsidRPr="00C54B71">
        <w:rPr>
          <w:i/>
          <w:iCs/>
        </w:rPr>
        <w:t xml:space="preserve">развитие </w:t>
      </w:r>
      <w:r w:rsidR="005651B4" w:rsidRPr="00C54B71">
        <w:rPr>
          <w:i/>
          <w:iCs/>
        </w:rPr>
        <w:t>потенциала</w:t>
      </w:r>
      <w:r w:rsidR="00AA7086" w:rsidRPr="00C54B71">
        <w:t>;</w:t>
      </w:r>
    </w:p>
    <w:p w14:paraId="6FA5A316" w14:textId="6389D826" w:rsidR="00C402BA" w:rsidRPr="00C54B71" w:rsidRDefault="00366CB4" w:rsidP="00366CB4">
      <w:pPr>
        <w:pStyle w:val="enumlev1"/>
        <w:rPr>
          <w:rFonts w:cstheme="minorHAnsi"/>
        </w:rPr>
      </w:pPr>
      <w:r w:rsidRPr="00C54B71">
        <w:t>−</w:t>
      </w:r>
      <w:r w:rsidRPr="00C54B71">
        <w:tab/>
      </w:r>
      <w:r w:rsidR="00AA7086" w:rsidRPr="00C54B71">
        <w:rPr>
          <w:i/>
          <w:iCs/>
        </w:rPr>
        <w:t xml:space="preserve">предоставление </w:t>
      </w:r>
      <w:r w:rsidR="005651B4" w:rsidRPr="00C54B71">
        <w:rPr>
          <w:i/>
          <w:iCs/>
        </w:rPr>
        <w:t>технической помощи</w:t>
      </w:r>
      <w:r w:rsidR="00AA7086" w:rsidRPr="00C54B71">
        <w:t>;</w:t>
      </w:r>
    </w:p>
    <w:p w14:paraId="406E6D77" w14:textId="48C2F9BF" w:rsidR="00C402BA" w:rsidRPr="00C54B71" w:rsidRDefault="00366CB4" w:rsidP="00366CB4">
      <w:pPr>
        <w:pStyle w:val="enumlev1"/>
        <w:rPr>
          <w:rFonts w:cstheme="minorHAnsi"/>
        </w:rPr>
      </w:pPr>
      <w:r w:rsidRPr="00C54B71">
        <w:t>−</w:t>
      </w:r>
      <w:r w:rsidRPr="00C54B71">
        <w:tab/>
      </w:r>
      <w:r w:rsidR="00AA7086" w:rsidRPr="00C54B71">
        <w:rPr>
          <w:i/>
          <w:iCs/>
        </w:rPr>
        <w:t xml:space="preserve">платформы </w:t>
      </w:r>
      <w:r w:rsidR="005651B4" w:rsidRPr="00C54B71">
        <w:rPr>
          <w:i/>
          <w:iCs/>
        </w:rPr>
        <w:t>для созыва мероприятий</w:t>
      </w:r>
      <w:r w:rsidR="00AA7086" w:rsidRPr="00C54B71">
        <w:t>.</w:t>
      </w:r>
    </w:p>
    <w:p w14:paraId="676A4C6A" w14:textId="0A5CBAC0" w:rsidR="00C402BA" w:rsidRPr="00C54B71" w:rsidRDefault="00424178" w:rsidP="00366CB4">
      <w:pPr>
        <w:rPr>
          <w:rFonts w:cstheme="minorHAnsi"/>
          <w:b/>
          <w:bCs/>
        </w:rPr>
      </w:pPr>
      <w:r w:rsidRPr="00C54B71">
        <w:rPr>
          <w:rFonts w:cstheme="minorHAnsi"/>
          <w:b/>
          <w:bCs/>
        </w:rPr>
        <w:t>3</w:t>
      </w:r>
      <w:r w:rsidR="00C402BA" w:rsidRPr="00C54B71">
        <w:rPr>
          <w:rFonts w:cstheme="minorHAnsi"/>
          <w:b/>
          <w:bCs/>
        </w:rPr>
        <w:t>.5</w:t>
      </w:r>
      <w:r w:rsidR="00C402BA" w:rsidRPr="00C54B71">
        <w:rPr>
          <w:rFonts w:cstheme="minorHAnsi"/>
          <w:b/>
          <w:bCs/>
        </w:rPr>
        <w:tab/>
      </w:r>
      <w:r w:rsidR="005651B4" w:rsidRPr="00C54B71">
        <w:rPr>
          <w:b/>
          <w:bCs/>
        </w:rPr>
        <w:t>Средства достижения целей</w:t>
      </w:r>
    </w:p>
    <w:p w14:paraId="740264B5" w14:textId="07DF2E3F" w:rsidR="00C402BA" w:rsidRPr="00C54B71" w:rsidRDefault="005651B4" w:rsidP="00FE6B8C">
      <w:pPr>
        <w:rPr>
          <w:rFonts w:cstheme="minorHAnsi"/>
          <w:lang w:eastAsia="zh-CN"/>
        </w:rPr>
      </w:pPr>
      <w:r w:rsidRPr="00C54B71">
        <w:rPr>
          <w:shd w:val="clear" w:color="auto" w:fill="FFFFFF"/>
        </w:rPr>
        <w:t>МСЭ-D будет выполнять план действий с помощью нескольких "средств достижения целей", указанных в Кигалийском плане действий</w:t>
      </w:r>
      <w:r w:rsidR="00C402BA" w:rsidRPr="00C54B71">
        <w:rPr>
          <w:rFonts w:cstheme="minorHAnsi"/>
          <w:lang w:eastAsia="zh-CN"/>
        </w:rPr>
        <w:t xml:space="preserve">. </w:t>
      </w:r>
      <w:r w:rsidR="008D70C6" w:rsidRPr="00C54B71">
        <w:rPr>
          <w:shd w:val="clear" w:color="auto" w:fill="FFFFFF"/>
        </w:rPr>
        <w:t>Средства достижения целей представляют собой способы работы БРЭ, дающие ему возможность более эффективно и результативно достигать своих целей и приоритетов</w:t>
      </w:r>
      <w:r w:rsidR="00C402BA" w:rsidRPr="00C54B71">
        <w:rPr>
          <w:rFonts w:cstheme="minorHAnsi"/>
          <w:lang w:eastAsia="zh-CN"/>
        </w:rPr>
        <w:t xml:space="preserve">. </w:t>
      </w:r>
      <w:r w:rsidR="008D70C6" w:rsidRPr="00C54B71">
        <w:rPr>
          <w:shd w:val="clear" w:color="auto" w:fill="FFFFFF"/>
        </w:rPr>
        <w:t>Они отражают ценности МСЭ – эффективность, прозрачность и подотчетность, открытость, универсальность и нейтральность, они ориентированы на людей, услуги и основаны на результатах, используют основные сильные стороны Союза и учитывают его слабые стороны, позволяя ему поддерживать своих членов. В Kигалийском плане действий определены следующие средства достижения целей</w:t>
      </w:r>
      <w:r w:rsidR="00C402BA" w:rsidRPr="00C54B71">
        <w:rPr>
          <w:rFonts w:cstheme="minorHAnsi"/>
          <w:lang w:eastAsia="zh-CN"/>
        </w:rPr>
        <w:t>:</w:t>
      </w:r>
    </w:p>
    <w:p w14:paraId="1ADE6AAB" w14:textId="4665ACDD" w:rsidR="00C402BA" w:rsidRPr="00C54B71" w:rsidRDefault="00366CB4" w:rsidP="00366CB4">
      <w:pPr>
        <w:pStyle w:val="enumlev1"/>
        <w:rPr>
          <w:rFonts w:cstheme="minorHAnsi"/>
          <w:sz w:val="20"/>
          <w:lang w:eastAsia="zh-CN"/>
        </w:rPr>
      </w:pPr>
      <w:r w:rsidRPr="00C54B71">
        <w:t>−</w:t>
      </w:r>
      <w:r w:rsidRPr="00C54B71">
        <w:tab/>
      </w:r>
      <w:r w:rsidR="00AA7086" w:rsidRPr="00C54B71">
        <w:rPr>
          <w:i/>
          <w:iCs/>
        </w:rPr>
        <w:t xml:space="preserve">ориентация </w:t>
      </w:r>
      <w:r w:rsidR="008D70C6" w:rsidRPr="00C54B71">
        <w:rPr>
          <w:i/>
          <w:iCs/>
        </w:rPr>
        <w:t>на интересы членов</w:t>
      </w:r>
      <w:r w:rsidR="00AA7086" w:rsidRPr="00C54B71">
        <w:t>;</w:t>
      </w:r>
    </w:p>
    <w:p w14:paraId="61AEDFC9" w14:textId="757377AB" w:rsidR="00C402BA" w:rsidRPr="00C54B71" w:rsidRDefault="00366CB4" w:rsidP="00366CB4">
      <w:pPr>
        <w:pStyle w:val="enumlev1"/>
        <w:rPr>
          <w:rFonts w:cstheme="minorHAnsi"/>
          <w:sz w:val="20"/>
          <w:lang w:eastAsia="zh-CN"/>
        </w:rPr>
      </w:pPr>
      <w:r w:rsidRPr="00C54B71">
        <w:t>−</w:t>
      </w:r>
      <w:r w:rsidRPr="00C54B71">
        <w:tab/>
      </w:r>
      <w:r w:rsidR="00AA7086" w:rsidRPr="00C54B71">
        <w:rPr>
          <w:i/>
          <w:iCs/>
        </w:rPr>
        <w:t xml:space="preserve">региональное </w:t>
      </w:r>
      <w:r w:rsidR="008D70C6" w:rsidRPr="00C54B71">
        <w:rPr>
          <w:i/>
          <w:iCs/>
        </w:rPr>
        <w:t>присутствие</w:t>
      </w:r>
      <w:r w:rsidR="00AA7086" w:rsidRPr="00C54B71">
        <w:t>;</w:t>
      </w:r>
    </w:p>
    <w:p w14:paraId="0CCC0EAB" w14:textId="70EF4D25" w:rsidR="00C402BA" w:rsidRPr="00C54B71" w:rsidRDefault="00366CB4" w:rsidP="00366CB4">
      <w:pPr>
        <w:pStyle w:val="enumlev1"/>
        <w:rPr>
          <w:rFonts w:cstheme="minorHAnsi"/>
          <w:sz w:val="20"/>
          <w:lang w:eastAsia="zh-CN"/>
        </w:rPr>
      </w:pPr>
      <w:r w:rsidRPr="00C54B71">
        <w:t>−</w:t>
      </w:r>
      <w:r w:rsidRPr="00C54B71">
        <w:tab/>
      </w:r>
      <w:r w:rsidR="00AA7086" w:rsidRPr="00C54B71">
        <w:rPr>
          <w:i/>
          <w:iCs/>
        </w:rPr>
        <w:t>разнообразие и интеграция</w:t>
      </w:r>
      <w:r w:rsidR="00AA7086" w:rsidRPr="00C54B71">
        <w:t>;</w:t>
      </w:r>
    </w:p>
    <w:p w14:paraId="0B5B7823" w14:textId="7974BFF6" w:rsidR="00C402BA" w:rsidRPr="00C54B71" w:rsidRDefault="00366CB4" w:rsidP="00366CB4">
      <w:pPr>
        <w:pStyle w:val="enumlev1"/>
        <w:rPr>
          <w:rFonts w:cstheme="minorHAnsi"/>
          <w:sz w:val="20"/>
          <w:lang w:eastAsia="zh-CN"/>
        </w:rPr>
      </w:pPr>
      <w:r w:rsidRPr="00C54B71">
        <w:t>−</w:t>
      </w:r>
      <w:r w:rsidRPr="00C54B71">
        <w:tab/>
      </w:r>
      <w:r w:rsidR="00AA7086" w:rsidRPr="00C54B71">
        <w:rPr>
          <w:i/>
          <w:iCs/>
        </w:rPr>
        <w:t>при</w:t>
      </w:r>
      <w:r w:rsidR="008D70C6" w:rsidRPr="00C54B71">
        <w:rPr>
          <w:i/>
          <w:iCs/>
        </w:rPr>
        <w:t>верженность экологической устойчивости</w:t>
      </w:r>
      <w:r w:rsidR="00AA7086" w:rsidRPr="00C54B71">
        <w:t>;</w:t>
      </w:r>
    </w:p>
    <w:p w14:paraId="4F1C8B2A" w14:textId="724D8C43" w:rsidR="00C402BA" w:rsidRPr="00C54B71" w:rsidRDefault="00366CB4" w:rsidP="00366CB4">
      <w:pPr>
        <w:pStyle w:val="enumlev1"/>
        <w:rPr>
          <w:rFonts w:cstheme="minorHAnsi"/>
          <w:sz w:val="20"/>
          <w:lang w:eastAsia="zh-CN"/>
        </w:rPr>
      </w:pPr>
      <w:r w:rsidRPr="00C54B71">
        <w:t>−</w:t>
      </w:r>
      <w:r w:rsidRPr="00C54B71">
        <w:tab/>
      </w:r>
      <w:r w:rsidR="00AA7086" w:rsidRPr="00C54B71">
        <w:rPr>
          <w:i/>
          <w:iCs/>
        </w:rPr>
        <w:t xml:space="preserve">партнерства </w:t>
      </w:r>
      <w:r w:rsidR="008D70C6" w:rsidRPr="00C54B71">
        <w:rPr>
          <w:i/>
          <w:iCs/>
        </w:rPr>
        <w:t>и международное сотрудничество</w:t>
      </w:r>
      <w:r w:rsidR="00AA7086" w:rsidRPr="00C54B71">
        <w:t>;</w:t>
      </w:r>
    </w:p>
    <w:p w14:paraId="1513A9CB" w14:textId="50805CB9" w:rsidR="00C402BA" w:rsidRPr="00C54B71" w:rsidRDefault="00366CB4" w:rsidP="00366CB4">
      <w:pPr>
        <w:pStyle w:val="enumlev1"/>
        <w:rPr>
          <w:rFonts w:cstheme="minorHAnsi"/>
          <w:sz w:val="20"/>
          <w:lang w:eastAsia="zh-CN"/>
        </w:rPr>
      </w:pPr>
      <w:r w:rsidRPr="00C54B71">
        <w:t>−</w:t>
      </w:r>
      <w:r w:rsidRPr="00C54B71">
        <w:tab/>
      </w:r>
      <w:r w:rsidR="00AA7086" w:rsidRPr="00C54B71">
        <w:rPr>
          <w:i/>
          <w:iCs/>
        </w:rPr>
        <w:t xml:space="preserve">мобилизация </w:t>
      </w:r>
      <w:r w:rsidR="008D70C6" w:rsidRPr="00C54B71">
        <w:rPr>
          <w:i/>
          <w:iCs/>
        </w:rPr>
        <w:t>ресурсов</w:t>
      </w:r>
      <w:r w:rsidR="00AA7086" w:rsidRPr="00C54B71">
        <w:t>;</w:t>
      </w:r>
    </w:p>
    <w:p w14:paraId="2E659AED" w14:textId="1D3DCAEB" w:rsidR="00C402BA" w:rsidRPr="00C54B71" w:rsidRDefault="00366CB4" w:rsidP="00366CB4">
      <w:pPr>
        <w:pStyle w:val="enumlev1"/>
        <w:rPr>
          <w:rFonts w:asciiTheme="minorHAnsi" w:hAnsiTheme="minorHAnsi" w:cstheme="minorHAnsi"/>
          <w:sz w:val="20"/>
          <w:szCs w:val="20"/>
        </w:rPr>
      </w:pPr>
      <w:r w:rsidRPr="00C54B71">
        <w:t>−</w:t>
      </w:r>
      <w:r w:rsidRPr="00C54B71">
        <w:tab/>
      </w:r>
      <w:r w:rsidR="00AA7086" w:rsidRPr="00C54B71">
        <w:rPr>
          <w:i/>
          <w:iCs/>
        </w:rPr>
        <w:t xml:space="preserve">развитие </w:t>
      </w:r>
      <w:r w:rsidR="008D70C6" w:rsidRPr="00C54B71">
        <w:rPr>
          <w:i/>
          <w:iCs/>
        </w:rPr>
        <w:t>людских ресурсов и организационные инновации</w:t>
      </w:r>
      <w:r w:rsidR="00AA7086" w:rsidRPr="00C54B71">
        <w:t>.</w:t>
      </w:r>
    </w:p>
    <w:p w14:paraId="0AF54932" w14:textId="032EEF01" w:rsidR="00C402BA" w:rsidRPr="00C54B71" w:rsidRDefault="00424178" w:rsidP="00366CB4">
      <w:pPr>
        <w:rPr>
          <w:b/>
          <w:bCs/>
          <w:lang w:eastAsia="zh-CN"/>
        </w:rPr>
      </w:pPr>
      <w:r w:rsidRPr="00C54B71">
        <w:rPr>
          <w:b/>
          <w:bCs/>
          <w:lang w:eastAsia="zh-CN"/>
        </w:rPr>
        <w:t>3</w:t>
      </w:r>
      <w:r w:rsidR="00C402BA" w:rsidRPr="00C54B71">
        <w:rPr>
          <w:b/>
          <w:bCs/>
          <w:lang w:eastAsia="zh-CN"/>
        </w:rPr>
        <w:t>.6</w:t>
      </w:r>
      <w:r w:rsidR="00C402BA" w:rsidRPr="00C54B71">
        <w:rPr>
          <w:b/>
          <w:bCs/>
          <w:lang w:eastAsia="zh-CN"/>
        </w:rPr>
        <w:tab/>
      </w:r>
      <w:r w:rsidRPr="00C54B71">
        <w:rPr>
          <w:b/>
          <w:bCs/>
          <w:lang w:eastAsia="zh-CN"/>
        </w:rPr>
        <w:t>Увязка</w:t>
      </w:r>
    </w:p>
    <w:p w14:paraId="7F05C77F" w14:textId="3C3FD118" w:rsidR="00C402BA" w:rsidRPr="00C54B71" w:rsidRDefault="003B12F8" w:rsidP="00FE6B8C">
      <w:pPr>
        <w:rPr>
          <w:rFonts w:cstheme="minorHAnsi"/>
          <w:sz w:val="18"/>
          <w:szCs w:val="20"/>
          <w:lang w:eastAsia="zh-CN"/>
        </w:rPr>
      </w:pPr>
      <w:r w:rsidRPr="00C54B71">
        <w:rPr>
          <w:shd w:val="clear" w:color="auto" w:fill="FFFFFF"/>
        </w:rPr>
        <w:t>Важной задачей Кигалийского плана действий является обеспечение того, чтобы МСЭ-D продолжал вносить свой вклад в Стратегический план МСЭ, Цели ООН в области устойчивого развития, Направления деятельности ВВУИО, а также применимые Резолюции МСЭ, региональные инициативы и исследуемые Вопросы МСЭ-D.</w:t>
      </w:r>
      <w:r w:rsidRPr="00C54B71">
        <w:rPr>
          <w:rFonts w:cstheme="minorHAnsi"/>
          <w:sz w:val="18"/>
          <w:szCs w:val="20"/>
          <w:lang w:eastAsia="zh-CN"/>
        </w:rPr>
        <w:t xml:space="preserve"> </w:t>
      </w:r>
      <w:r w:rsidRPr="00C54B71">
        <w:rPr>
          <w:shd w:val="clear" w:color="auto" w:fill="FFFFFF"/>
        </w:rPr>
        <w:t xml:space="preserve">В соответствии с этим План действий построен согласно приоритетам МСЭ-D, и в нем представлена информация и </w:t>
      </w:r>
      <w:r w:rsidR="00424178" w:rsidRPr="00C54B71">
        <w:rPr>
          <w:shd w:val="clear" w:color="auto" w:fill="FFFFFF"/>
        </w:rPr>
        <w:t xml:space="preserve">увязка </w:t>
      </w:r>
      <w:r w:rsidRPr="00C54B71">
        <w:rPr>
          <w:shd w:val="clear" w:color="auto" w:fill="FFFFFF"/>
        </w:rPr>
        <w:t>между соответствующими предлагаемыми продуктами и услугами, средствами достижения целей, ключевыми намеченными результатами деятельности, ожидаемыми результатами и KPI.</w:t>
      </w:r>
      <w:r w:rsidR="00C402BA" w:rsidRPr="00C54B71">
        <w:rPr>
          <w:rFonts w:cstheme="minorHAnsi"/>
          <w:sz w:val="18"/>
          <w:szCs w:val="20"/>
          <w:lang w:eastAsia="zh-CN"/>
        </w:rPr>
        <w:t xml:space="preserve"> </w:t>
      </w:r>
    </w:p>
    <w:p w14:paraId="1BC34627" w14:textId="20D15306" w:rsidR="00C402BA" w:rsidRPr="00C54B71" w:rsidRDefault="00424178" w:rsidP="00FE6B8C">
      <w:pPr>
        <w:rPr>
          <w:shd w:val="clear" w:color="auto" w:fill="FFFFFF"/>
        </w:rPr>
      </w:pPr>
      <w:r w:rsidRPr="00C54B71">
        <w:rPr>
          <w:shd w:val="clear" w:color="auto" w:fill="FFFFFF"/>
        </w:rPr>
        <w:t>Увязка</w:t>
      </w:r>
      <w:r w:rsidR="003B12F8" w:rsidRPr="00C54B71">
        <w:rPr>
          <w:shd w:val="clear" w:color="auto" w:fill="FFFFFF"/>
        </w:rPr>
        <w:t xml:space="preserve"> между этими элементами показан</w:t>
      </w:r>
      <w:r w:rsidRPr="00C54B71">
        <w:rPr>
          <w:shd w:val="clear" w:color="auto" w:fill="FFFFFF"/>
        </w:rPr>
        <w:t>а</w:t>
      </w:r>
      <w:r w:rsidR="003B12F8" w:rsidRPr="00C54B71">
        <w:rPr>
          <w:shd w:val="clear" w:color="auto" w:fill="FFFFFF"/>
        </w:rPr>
        <w:t xml:space="preserve"> на Рисунке 2, ниже.</w:t>
      </w:r>
    </w:p>
    <w:p w14:paraId="6EB6E395" w14:textId="77777777" w:rsidR="00366CB4" w:rsidRPr="00C54B71" w:rsidRDefault="00282927" w:rsidP="00366CB4">
      <w:pPr>
        <w:pStyle w:val="TableNo"/>
        <w:rPr>
          <w:shd w:val="clear" w:color="auto" w:fill="FFFFFF"/>
        </w:rPr>
      </w:pPr>
      <w:r w:rsidRPr="00C54B71">
        <w:rPr>
          <w:shd w:val="clear" w:color="auto" w:fill="FFFFFF"/>
        </w:rPr>
        <w:lastRenderedPageBreak/>
        <w:t>Рисунок 2</w:t>
      </w:r>
    </w:p>
    <w:p w14:paraId="1A65B44A" w14:textId="593BF4CE" w:rsidR="00282927" w:rsidRPr="00C54B71" w:rsidRDefault="00424178" w:rsidP="00366CB4">
      <w:pPr>
        <w:pStyle w:val="Tabletitle"/>
        <w:rPr>
          <w:shd w:val="clear" w:color="auto" w:fill="FFFFFF"/>
        </w:rPr>
      </w:pPr>
      <w:r w:rsidRPr="00C54B71">
        <w:rPr>
          <w:shd w:val="clear" w:color="auto" w:fill="FFFFFF"/>
        </w:rPr>
        <w:t xml:space="preserve">Увязка </w:t>
      </w:r>
      <w:r w:rsidR="00282927" w:rsidRPr="00C54B71">
        <w:rPr>
          <w:shd w:val="clear" w:color="auto" w:fill="FFFFFF"/>
        </w:rPr>
        <w:t>приоритет</w:t>
      </w:r>
      <w:r w:rsidRPr="00C54B71">
        <w:rPr>
          <w:shd w:val="clear" w:color="auto" w:fill="FFFFFF"/>
        </w:rPr>
        <w:t>ов</w:t>
      </w:r>
      <w:r w:rsidR="00282927" w:rsidRPr="00C54B71">
        <w:rPr>
          <w:shd w:val="clear" w:color="auto" w:fill="FFFFFF"/>
        </w:rPr>
        <w:t xml:space="preserve"> МСЭ-D, ключевы</w:t>
      </w:r>
      <w:r w:rsidRPr="00C54B71">
        <w:rPr>
          <w:shd w:val="clear" w:color="auto" w:fill="FFFFFF"/>
        </w:rPr>
        <w:t>х</w:t>
      </w:r>
      <w:r w:rsidR="00282927" w:rsidRPr="00C54B71">
        <w:rPr>
          <w:shd w:val="clear" w:color="auto" w:fill="FFFFFF"/>
        </w:rPr>
        <w:t xml:space="preserve"> предложени</w:t>
      </w:r>
      <w:r w:rsidRPr="00C54B71">
        <w:rPr>
          <w:shd w:val="clear" w:color="auto" w:fill="FFFFFF"/>
        </w:rPr>
        <w:t>й</w:t>
      </w:r>
      <w:r w:rsidR="00282927" w:rsidRPr="00C54B71">
        <w:rPr>
          <w:shd w:val="clear" w:color="auto" w:fill="FFFFFF"/>
        </w:rPr>
        <w:t xml:space="preserve"> и средств достижения целей </w:t>
      </w:r>
      <w:r w:rsidRPr="00C54B71">
        <w:rPr>
          <w:shd w:val="clear" w:color="auto" w:fill="FFFFFF"/>
        </w:rPr>
        <w:t>с</w:t>
      </w:r>
      <w:r w:rsidR="00282927" w:rsidRPr="00C54B71">
        <w:rPr>
          <w:shd w:val="clear" w:color="auto" w:fill="FFFFFF"/>
        </w:rPr>
        <w:t xml:space="preserve"> Резолюциями МСЭ, Направлениями де</w:t>
      </w:r>
      <w:r w:rsidR="005618B8" w:rsidRPr="00C54B71">
        <w:rPr>
          <w:shd w:val="clear" w:color="auto" w:fill="FFFFFF"/>
        </w:rPr>
        <w:t xml:space="preserve">ятельности </w:t>
      </w:r>
      <w:r w:rsidR="00282927" w:rsidRPr="00C54B71">
        <w:rPr>
          <w:shd w:val="clear" w:color="auto" w:fill="FFFFFF"/>
        </w:rPr>
        <w:t>ВВУИО и ЦУР</w:t>
      </w:r>
    </w:p>
    <w:p w14:paraId="0CBD6886" w14:textId="595FA19D" w:rsidR="00282927" w:rsidRPr="00C54B71" w:rsidRDefault="00282927" w:rsidP="00C402BA">
      <w:pPr>
        <w:keepNext/>
        <w:tabs>
          <w:tab w:val="clear" w:pos="794"/>
          <w:tab w:val="clear" w:pos="1191"/>
          <w:tab w:val="clear" w:pos="1588"/>
          <w:tab w:val="clear" w:pos="1985"/>
        </w:tabs>
        <w:overflowPunct/>
        <w:spacing w:after="120"/>
        <w:textAlignment w:val="auto"/>
        <w:rPr>
          <w:rFonts w:cstheme="minorHAnsi"/>
          <w:szCs w:val="24"/>
          <w:lang w:eastAsia="zh-CN"/>
        </w:rPr>
      </w:pPr>
      <w:r w:rsidRPr="00C54B71">
        <w:rPr>
          <w:noProof/>
        </w:rPr>
        <w:drawing>
          <wp:inline distT="0" distB="0" distL="0" distR="0" wp14:anchorId="44C7E212" wp14:editId="4338A4CE">
            <wp:extent cx="6118902" cy="3703250"/>
            <wp:effectExtent l="0" t="0" r="0" b="0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583" cy="3718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3B4A4B" w14:textId="56446DE2" w:rsidR="00C402BA" w:rsidRPr="00C54B71" w:rsidRDefault="005618B8" w:rsidP="00182066">
      <w:pPr>
        <w:pStyle w:val="Heading1"/>
      </w:pPr>
      <w:r w:rsidRPr="00C54B71">
        <w:t>4</w:t>
      </w:r>
      <w:r w:rsidR="00C402BA" w:rsidRPr="00C54B71">
        <w:tab/>
      </w:r>
      <w:r w:rsidR="00282927" w:rsidRPr="00C54B71">
        <w:t>Региональные инициативы</w:t>
      </w:r>
    </w:p>
    <w:p w14:paraId="689E1A80" w14:textId="210414F8" w:rsidR="00C402BA" w:rsidRPr="00C54B71" w:rsidRDefault="00282927" w:rsidP="00FE6B8C">
      <w:pPr>
        <w:rPr>
          <w:rFonts w:cstheme="minorHAnsi"/>
          <w:lang w:eastAsia="zh-CN"/>
        </w:rPr>
      </w:pPr>
      <w:r w:rsidRPr="00C54B71">
        <w:rPr>
          <w:shd w:val="clear" w:color="auto" w:fill="FFFFFF"/>
        </w:rPr>
        <w:t>Работа МСЭ-D координируется в шести регионах, по которым строится работа Членов МСЭ-D в Африке, Северной и Южной Америке, арабских государствах, Азиатско-Тихоокеанском регионе, СНГ и Европе. В процессе подготовки к ВКРЭ-22 каждый регион разрабатывает конкретные инициативы для МСЭ-D в этом регионе, и ВКРЭ-22 поддерживает эти приоритеты в качестве региональных инициатив, которые являются ключевым итоговым документом для Сектора МСЭ-D в предстоящий период.</w:t>
      </w:r>
    </w:p>
    <w:p w14:paraId="146B98FD" w14:textId="49123F9F" w:rsidR="00C402BA" w:rsidRPr="00C54B71" w:rsidRDefault="00B26134" w:rsidP="00FE6B8C">
      <w:pPr>
        <w:rPr>
          <w:rFonts w:cstheme="minorHAnsi"/>
          <w:lang w:eastAsia="zh-CN"/>
        </w:rPr>
      </w:pPr>
      <w:r w:rsidRPr="00C54B71">
        <w:rPr>
          <w:shd w:val="clear" w:color="auto" w:fill="FFFFFF"/>
        </w:rPr>
        <w:t>ВКРЭ-22 одобрила во всех шести регионах в общей сложности 28 региональных инициатив, а именно:</w:t>
      </w:r>
    </w:p>
    <w:p w14:paraId="7ED8D861" w14:textId="0BF49AB3" w:rsidR="00C402BA" w:rsidRPr="00C54B71" w:rsidRDefault="00B26134" w:rsidP="00182066">
      <w:pPr>
        <w:pStyle w:val="Headingb"/>
      </w:pPr>
      <w:r w:rsidRPr="00C54B71">
        <w:t>Африканский регион</w:t>
      </w:r>
    </w:p>
    <w:p w14:paraId="5FF20376" w14:textId="14430229" w:rsidR="00C402BA" w:rsidRPr="00C54B71" w:rsidRDefault="00182066" w:rsidP="00182066">
      <w:pPr>
        <w:pStyle w:val="enumlev1"/>
      </w:pPr>
      <w:r w:rsidRPr="00C54B71">
        <w:t>−</w:t>
      </w:r>
      <w:r w:rsidRPr="00C54B71">
        <w:tab/>
      </w:r>
      <w:r w:rsidR="00C402BA" w:rsidRPr="00C54B71">
        <w:t xml:space="preserve">AFR1: </w:t>
      </w:r>
      <w:r w:rsidR="00B26134" w:rsidRPr="00C54B71">
        <w:rPr>
          <w:shd w:val="clear" w:color="auto" w:fill="FFFFFF"/>
        </w:rPr>
        <w:t>Поддержка цифровой трансформации для обеспечения скорейшего перехода к цифровой экономике одновременно с ускорением внедрения инноваций в Африке</w:t>
      </w:r>
    </w:p>
    <w:p w14:paraId="627BBA61" w14:textId="6D26EA90" w:rsidR="00C402BA" w:rsidRPr="00C54B71" w:rsidRDefault="00182066" w:rsidP="00182066">
      <w:pPr>
        <w:pStyle w:val="enumlev1"/>
      </w:pPr>
      <w:r w:rsidRPr="00C54B71">
        <w:t>−</w:t>
      </w:r>
      <w:r w:rsidRPr="00C54B71">
        <w:tab/>
      </w:r>
      <w:r w:rsidR="00C402BA" w:rsidRPr="00C54B71">
        <w:t xml:space="preserve">AFR2: </w:t>
      </w:r>
      <w:r w:rsidR="00B26134" w:rsidRPr="00C54B71">
        <w:rPr>
          <w:shd w:val="clear" w:color="auto" w:fill="FFFFFF"/>
        </w:rPr>
        <w:t>Внедрение и расширение инфраструктуры широкополосной связи, возможностей установления соединений и появляющихся технологий</w:t>
      </w:r>
    </w:p>
    <w:p w14:paraId="3FAA0663" w14:textId="09017A45" w:rsidR="00C402BA" w:rsidRPr="00C54B71" w:rsidRDefault="00182066" w:rsidP="00182066">
      <w:pPr>
        <w:pStyle w:val="enumlev1"/>
      </w:pPr>
      <w:r w:rsidRPr="00C54B71">
        <w:t>−</w:t>
      </w:r>
      <w:r w:rsidRPr="00C54B71">
        <w:tab/>
      </w:r>
      <w:r w:rsidR="00C402BA" w:rsidRPr="00C54B71">
        <w:t xml:space="preserve">AFR3: </w:t>
      </w:r>
      <w:r w:rsidR="00B26134" w:rsidRPr="00C54B71">
        <w:rPr>
          <w:shd w:val="clear" w:color="auto" w:fill="FFFFFF"/>
        </w:rPr>
        <w:t>Укрепление доверия</w:t>
      </w:r>
      <w:r w:rsidR="00042945" w:rsidRPr="00C54B71">
        <w:rPr>
          <w:shd w:val="clear" w:color="auto" w:fill="FFFFFF"/>
        </w:rPr>
        <w:t>,</w:t>
      </w:r>
      <w:r w:rsidR="00B26134" w:rsidRPr="00C54B71">
        <w:rPr>
          <w:shd w:val="clear" w:color="auto" w:fill="FFFFFF"/>
        </w:rPr>
        <w:t xml:space="preserve"> безопасности и защищенности при использовании электросвязи/информационно-коммуникационных технологий и защита личных данных</w:t>
      </w:r>
    </w:p>
    <w:p w14:paraId="78C3D40F" w14:textId="18BC6889" w:rsidR="00C402BA" w:rsidRPr="00C54B71" w:rsidRDefault="00182066" w:rsidP="00182066">
      <w:pPr>
        <w:pStyle w:val="enumlev1"/>
      </w:pPr>
      <w:r w:rsidRPr="00C54B71">
        <w:t>−</w:t>
      </w:r>
      <w:r w:rsidRPr="00C54B71">
        <w:tab/>
      </w:r>
      <w:r w:rsidR="00C402BA" w:rsidRPr="00C54B71">
        <w:t xml:space="preserve">AFR4: </w:t>
      </w:r>
      <w:r w:rsidR="00B26134" w:rsidRPr="00C54B71">
        <w:rPr>
          <w:shd w:val="clear" w:color="auto" w:fill="FFFFFF"/>
        </w:rPr>
        <w:t>Содействие развитию появляющихся технологий и экосистем инноваций</w:t>
      </w:r>
    </w:p>
    <w:p w14:paraId="0BAB4A53" w14:textId="30485BC5" w:rsidR="00C402BA" w:rsidRPr="00C54B71" w:rsidRDefault="00B26134" w:rsidP="00182066">
      <w:pPr>
        <w:pStyle w:val="Headingb"/>
      </w:pPr>
      <w:r w:rsidRPr="00C54B71">
        <w:t>Регион Северной и Южной Америки</w:t>
      </w:r>
    </w:p>
    <w:p w14:paraId="454F03D4" w14:textId="797C73E1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 xml:space="preserve">AMS1: </w:t>
      </w:r>
      <w:r w:rsidR="004875ED" w:rsidRPr="00C54B71">
        <w:rPr>
          <w:shd w:val="clear" w:color="auto" w:fill="FFFFFF"/>
        </w:rPr>
        <w:t>Развертывание современной, способной к восстановлению, защищенной и устойчивой инфраструктуры электросвязи/информационно-коммуникационных технологий</w:t>
      </w:r>
    </w:p>
    <w:p w14:paraId="0352C645" w14:textId="774A9654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 xml:space="preserve">AMS2: </w:t>
      </w:r>
      <w:r w:rsidR="004875ED" w:rsidRPr="00C54B71">
        <w:rPr>
          <w:shd w:val="clear" w:color="auto" w:fill="FFFFFF"/>
        </w:rPr>
        <w:t>Укрепление и расширение программ цифровой грамотности, цифровых навыков и охвата цифровыми технологиями, в особенности среди уязвимых групп населения</w:t>
      </w:r>
    </w:p>
    <w:p w14:paraId="198CE7E9" w14:textId="632292BB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lastRenderedPageBreak/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 xml:space="preserve">AMS3: </w:t>
      </w:r>
      <w:r w:rsidR="004875ED" w:rsidRPr="00C54B71">
        <w:rPr>
          <w:shd w:val="clear" w:color="auto" w:fill="FFFFFF"/>
        </w:rPr>
        <w:t>Эффективная поддержка экосистем цифровой трансформации и инноваций в рамках масштабируемых, финансируемых и устойчивых проектов установления соединений</w:t>
      </w:r>
    </w:p>
    <w:p w14:paraId="4DA99AE1" w14:textId="56C6A32D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 xml:space="preserve">AMS4: </w:t>
      </w:r>
      <w:r w:rsidR="004875ED" w:rsidRPr="00C54B71">
        <w:rPr>
          <w:shd w:val="clear" w:color="auto" w:fill="FFFFFF"/>
        </w:rPr>
        <w:t>Развитие благоприятной политической и регуляторной среды с целью установления соединений для тех, кто их не имеет, с помощью доступных и приемлемых в ценовом отношении услуг электросвязи/информационно-коммуникационных технологий, поддерживающих достижение Целей в области устойчивого развития и продвижение к цифровой экономике</w:t>
      </w:r>
    </w:p>
    <w:p w14:paraId="7EA79448" w14:textId="133126A9" w:rsidR="00C402BA" w:rsidRPr="00C54B71" w:rsidRDefault="002E49A9" w:rsidP="00182066">
      <w:pPr>
        <w:pStyle w:val="Headingb"/>
      </w:pPr>
      <w:r w:rsidRPr="00C54B71">
        <w:t>Регион арабских государств</w:t>
      </w:r>
    </w:p>
    <w:p w14:paraId="7DF09998" w14:textId="3E659DBD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 xml:space="preserve">ARB1: </w:t>
      </w:r>
      <w:r w:rsidR="002E49A9" w:rsidRPr="00C54B71">
        <w:rPr>
          <w:shd w:val="clear" w:color="auto" w:fill="FFFFFF"/>
        </w:rPr>
        <w:t>Устойчивая цифровая экономика через цифровую трансформацию</w:t>
      </w:r>
    </w:p>
    <w:p w14:paraId="12415DC6" w14:textId="3D2E4B93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 xml:space="preserve">ARB2: </w:t>
      </w:r>
      <w:r w:rsidR="002E49A9" w:rsidRPr="00C54B71">
        <w:rPr>
          <w:shd w:val="clear" w:color="auto" w:fill="FFFFFF"/>
        </w:rPr>
        <w:t>Укрепление доверия, безопасности и конфиденциальности при использовании электросвязи/информационно-коммуникационных технологий в эпоху новых и появляющихся цифровых технологий</w:t>
      </w:r>
    </w:p>
    <w:p w14:paraId="70B72AA7" w14:textId="502798F6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 xml:space="preserve">ARB3: </w:t>
      </w:r>
      <w:r w:rsidR="002E49A9" w:rsidRPr="00C54B71">
        <w:rPr>
          <w:shd w:val="clear" w:color="auto" w:fill="FFFFFF"/>
        </w:rPr>
        <w:t>Развитие цифровой инфраструктуры для "умных" устойчивых городов и сообществ</w:t>
      </w:r>
    </w:p>
    <w:p w14:paraId="3DEC2B93" w14:textId="715A21E1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 xml:space="preserve">ARB4: </w:t>
      </w:r>
      <w:r w:rsidR="002E49A9" w:rsidRPr="00C54B71">
        <w:rPr>
          <w:shd w:val="clear" w:color="auto" w:fill="FFFFFF"/>
        </w:rPr>
        <w:t>Создание потенциала и стимулирование цифровых инноваций, предпринимательства и перспективного прогнозирования</w:t>
      </w:r>
    </w:p>
    <w:p w14:paraId="28507740" w14:textId="0FA5DF11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>ARB5</w:t>
      </w:r>
      <w:r w:rsidR="00587820" w:rsidRPr="00C54B71">
        <w:rPr>
          <w:shd w:val="clear" w:color="auto" w:fill="FFFFFF"/>
        </w:rPr>
        <w:t xml:space="preserve">: </w:t>
      </w:r>
      <w:r w:rsidR="002E49A9" w:rsidRPr="00C54B71">
        <w:rPr>
          <w:shd w:val="clear" w:color="auto" w:fill="FFFFFF"/>
        </w:rPr>
        <w:t>Разработка механизмов цифрового регулирования</w:t>
      </w:r>
    </w:p>
    <w:p w14:paraId="31FBABB7" w14:textId="77C821BD" w:rsidR="00C402BA" w:rsidRPr="00C54B71" w:rsidRDefault="001B1327" w:rsidP="00182066">
      <w:pPr>
        <w:pStyle w:val="Headingb"/>
      </w:pPr>
      <w:r w:rsidRPr="00C54B71">
        <w:t>Азиатско-Тихоокеанский регион</w:t>
      </w:r>
    </w:p>
    <w:p w14:paraId="1EF760AD" w14:textId="553BD792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 xml:space="preserve">ASP1: </w:t>
      </w:r>
      <w:r w:rsidR="001B1327" w:rsidRPr="00C54B71">
        <w:rPr>
          <w:shd w:val="clear" w:color="auto" w:fill="FFFFFF"/>
        </w:rPr>
        <w:t>Рассмотрение особых потребностей наименее развитых стран, малых островных развивающихся государств, включая островные государства Тихого океана, и развивающихся стран, не имеющих выхода к морю</w:t>
      </w:r>
    </w:p>
    <w:p w14:paraId="1344947B" w14:textId="1FB1DAD6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 xml:space="preserve">ASP2: </w:t>
      </w:r>
      <w:r w:rsidR="001B1327" w:rsidRPr="00C54B71">
        <w:rPr>
          <w:shd w:val="clear" w:color="auto" w:fill="FFFFFF"/>
        </w:rPr>
        <w:t>Использование информационно-коммуникационных технологий для поддержки цифровой экономики и открытых для всех цифровых обществ</w:t>
      </w:r>
    </w:p>
    <w:p w14:paraId="4900FF09" w14:textId="79D0471C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 xml:space="preserve">ASP3: </w:t>
      </w:r>
      <w:r w:rsidR="001B1327" w:rsidRPr="00C54B71">
        <w:rPr>
          <w:shd w:val="clear" w:color="auto" w:fill="FFFFFF"/>
        </w:rPr>
        <w:t>Содействие развитию инфраструктуры для расширения возможностей установления цифровых соединений и подключения тех, кто не подключен</w:t>
      </w:r>
    </w:p>
    <w:p w14:paraId="4644D9A1" w14:textId="60C75177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 xml:space="preserve">ASP4: </w:t>
      </w:r>
      <w:r w:rsidR="001B1327" w:rsidRPr="00C54B71">
        <w:rPr>
          <w:shd w:val="clear" w:color="auto" w:fill="FFFFFF"/>
        </w:rPr>
        <w:t>Создание благоприятной политической и регуляторной среды для ускорения цифровой трансформации</w:t>
      </w:r>
    </w:p>
    <w:p w14:paraId="5A5DDBC4" w14:textId="15E50B6E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 xml:space="preserve">ASP5: </w:t>
      </w:r>
      <w:r w:rsidR="001B1327" w:rsidRPr="00C54B71">
        <w:rPr>
          <w:shd w:val="clear" w:color="auto" w:fill="FFFFFF"/>
        </w:rPr>
        <w:t>Содействие созданию защищенной и способной к восстановлению среды информационно-коммуникационных технологий</w:t>
      </w:r>
    </w:p>
    <w:p w14:paraId="5DC4C5B8" w14:textId="72665C0A" w:rsidR="00C402BA" w:rsidRPr="00C54B71" w:rsidRDefault="001B1327" w:rsidP="00182066">
      <w:pPr>
        <w:pStyle w:val="Headingb"/>
      </w:pPr>
      <w:r w:rsidRPr="00C54B71">
        <w:t>Регион СНГ</w:t>
      </w:r>
    </w:p>
    <w:p w14:paraId="60E203AD" w14:textId="48BA6F74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 xml:space="preserve">CIS1: </w:t>
      </w:r>
      <w:r w:rsidR="001B1327" w:rsidRPr="00C54B71">
        <w:rPr>
          <w:shd w:val="clear" w:color="auto" w:fill="FFFFFF"/>
        </w:rPr>
        <w:t>Развитие инфраструктуры в интересах содействия инновациям и партнерству в сфере внедрения новых технологий − интернета вещей, включая индустриальный интернет, "умных" городов и сообществ, сетей связи 5G/IMT-2020 и последующих поколений NET-2030, квантовых технологий, искусственного интеллекта, цифрового здравоохранения, цифровых навыков, защиты окружающей среды</w:t>
      </w:r>
    </w:p>
    <w:p w14:paraId="59B3E9E6" w14:textId="029FD536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 xml:space="preserve">CIS2: </w:t>
      </w:r>
      <w:r w:rsidR="001B1327" w:rsidRPr="00C54B71">
        <w:rPr>
          <w:shd w:val="clear" w:color="auto" w:fill="FFFFFF"/>
        </w:rPr>
        <w:t>Кибербезопасность и защита персональных данных</w:t>
      </w:r>
    </w:p>
    <w:p w14:paraId="66210587" w14:textId="0271070B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 xml:space="preserve">CIS3: </w:t>
      </w:r>
      <w:r w:rsidR="001B1327" w:rsidRPr="00C54B71">
        <w:rPr>
          <w:shd w:val="clear" w:color="auto" w:fill="FFFFFF"/>
        </w:rPr>
        <w:t>Создание благоприятной законодательной и регуляторной среды для ускорения цифровой трансформации</w:t>
      </w:r>
    </w:p>
    <w:p w14:paraId="1BDDF83E" w14:textId="272CBF5B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>СIS4</w:t>
      </w:r>
      <w:r w:rsidR="00042945" w:rsidRPr="00C54B71">
        <w:rPr>
          <w:shd w:val="clear" w:color="auto" w:fill="FFFFFF"/>
        </w:rPr>
        <w:t xml:space="preserve">: </w:t>
      </w:r>
      <w:r w:rsidR="003C3848" w:rsidRPr="00C54B71">
        <w:rPr>
          <w:shd w:val="clear" w:color="auto" w:fill="FFFFFF"/>
        </w:rPr>
        <w:t>Цифровые навыки и доступность информационно-коммуникационных технологий для населения, в особенности для людей с ограниченными возможностями здоровья</w:t>
      </w:r>
    </w:p>
    <w:p w14:paraId="2D892117" w14:textId="2CB4BF3D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 xml:space="preserve">CIS5: </w:t>
      </w:r>
      <w:r w:rsidR="003C3848" w:rsidRPr="00C54B71">
        <w:rPr>
          <w:shd w:val="clear" w:color="auto" w:fill="FFFFFF"/>
        </w:rPr>
        <w:t>Развитие "умных" городов и сообществ</w:t>
      </w:r>
    </w:p>
    <w:p w14:paraId="00C73C89" w14:textId="36C678B2" w:rsidR="00C402BA" w:rsidRPr="00C54B71" w:rsidRDefault="003C3848" w:rsidP="00182066">
      <w:pPr>
        <w:pStyle w:val="Headingb"/>
        <w:rPr>
          <w:sz w:val="18"/>
          <w:szCs w:val="20"/>
        </w:rPr>
      </w:pPr>
      <w:r w:rsidRPr="00C54B71">
        <w:t>Европейский регион</w:t>
      </w:r>
    </w:p>
    <w:p w14:paraId="766A0AB0" w14:textId="40691D28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 xml:space="preserve">EUR1: </w:t>
      </w:r>
      <w:r w:rsidR="003C3848" w:rsidRPr="00C54B71">
        <w:rPr>
          <w:shd w:val="clear" w:color="auto" w:fill="FFFFFF"/>
        </w:rPr>
        <w:t>Развитие цифровой инфраструктуры</w:t>
      </w:r>
    </w:p>
    <w:p w14:paraId="5D29079C" w14:textId="0D1109E5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 xml:space="preserve">EUR2: </w:t>
      </w:r>
      <w:r w:rsidR="003C3848" w:rsidRPr="00C54B71">
        <w:rPr>
          <w:shd w:val="clear" w:color="auto" w:fill="FFFFFF"/>
        </w:rPr>
        <w:t>Цифровая трансформация для обеспечения устойчивости</w:t>
      </w:r>
    </w:p>
    <w:p w14:paraId="0A15D2DA" w14:textId="0B187B06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 xml:space="preserve">EUR3: </w:t>
      </w:r>
      <w:r w:rsidR="005E55C3" w:rsidRPr="00C54B71">
        <w:rPr>
          <w:shd w:val="clear" w:color="auto" w:fill="FFFFFF"/>
        </w:rPr>
        <w:t>Охват цифровыми технологиями и развитие цифровых навыков</w:t>
      </w:r>
    </w:p>
    <w:p w14:paraId="0246AD3F" w14:textId="0363B4BB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lastRenderedPageBreak/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 xml:space="preserve">EUR4: </w:t>
      </w:r>
      <w:r w:rsidR="005E55C3" w:rsidRPr="00C54B71">
        <w:rPr>
          <w:shd w:val="clear" w:color="auto" w:fill="FFFFFF"/>
        </w:rPr>
        <w:t>Уверенность и доверие при использовании электросвязи/информационно-коммуникационных технологий</w:t>
      </w:r>
    </w:p>
    <w:p w14:paraId="6C70F844" w14:textId="15DD7312" w:rsidR="00C402BA" w:rsidRPr="00C54B71" w:rsidRDefault="005F7569" w:rsidP="005F7569">
      <w:pPr>
        <w:pStyle w:val="enumlev1"/>
        <w:rPr>
          <w:shd w:val="clear" w:color="auto" w:fill="FFFFFF"/>
        </w:rPr>
      </w:pPr>
      <w:r w:rsidRPr="00C54B71">
        <w:rPr>
          <w:shd w:val="clear" w:color="auto" w:fill="FFFFFF"/>
        </w:rPr>
        <w:t>−</w:t>
      </w:r>
      <w:r w:rsidRPr="00C54B71">
        <w:rPr>
          <w:shd w:val="clear" w:color="auto" w:fill="FFFFFF"/>
        </w:rPr>
        <w:tab/>
      </w:r>
      <w:r w:rsidR="00C402BA" w:rsidRPr="00C54B71">
        <w:rPr>
          <w:shd w:val="clear" w:color="auto" w:fill="FFFFFF"/>
        </w:rPr>
        <w:t xml:space="preserve">EUR5: </w:t>
      </w:r>
      <w:r w:rsidR="005E55C3" w:rsidRPr="00C54B71">
        <w:rPr>
          <w:shd w:val="clear" w:color="auto" w:fill="FFFFFF"/>
        </w:rPr>
        <w:t>Экосистемы цифровых инноваций</w:t>
      </w:r>
    </w:p>
    <w:p w14:paraId="44F13341" w14:textId="13994606" w:rsidR="00C402BA" w:rsidRPr="00C54B71" w:rsidRDefault="005E55C3" w:rsidP="00FE6B8C">
      <w:pPr>
        <w:rPr>
          <w:rFonts w:cstheme="minorHAnsi"/>
          <w:lang w:eastAsia="zh-CN"/>
        </w:rPr>
      </w:pPr>
      <w:r w:rsidRPr="00C54B71">
        <w:rPr>
          <w:shd w:val="clear" w:color="auto" w:fill="FFFFFF"/>
        </w:rPr>
        <w:t>В рамках региональных инициатив предоставляется дополнительная четкость в отношении приоритетов МСЭ-D высокого уровня в контексте общих стратегических приоритетов МСЭ</w:t>
      </w:r>
      <w:r w:rsidR="00C402BA" w:rsidRPr="00C54B71">
        <w:rPr>
          <w:rFonts w:cstheme="minorHAnsi"/>
          <w:lang w:eastAsia="zh-CN"/>
        </w:rPr>
        <w:t xml:space="preserve">. </w:t>
      </w:r>
      <w:r w:rsidRPr="00C54B71">
        <w:rPr>
          <w:shd w:val="clear" w:color="auto" w:fill="FFFFFF"/>
        </w:rPr>
        <w:t>Подробные описания ожидаемых конечных результатов, которые должны быть достигнуты в рамках каждой региональной инициативы, были определены регионами и одобрены на ВКРЭ-22, и они обеспечивают дополнительный уровень концентрации внимания для работы МСЭ-D в соответствующем регионе.</w:t>
      </w:r>
    </w:p>
    <w:p w14:paraId="74481A67" w14:textId="7C440DB4" w:rsidR="00C402BA" w:rsidRPr="00C54B71" w:rsidRDefault="005618B8" w:rsidP="00182066">
      <w:pPr>
        <w:pStyle w:val="Heading1"/>
      </w:pPr>
      <w:r w:rsidRPr="00C54B71">
        <w:t>5</w:t>
      </w:r>
      <w:r w:rsidR="00C402BA" w:rsidRPr="00C54B71">
        <w:tab/>
      </w:r>
      <w:r w:rsidR="005E55C3" w:rsidRPr="00C54B71">
        <w:t>Вопросы исследовательских комиссий МСЭ</w:t>
      </w:r>
      <w:r w:rsidR="00C402BA" w:rsidRPr="00C54B71">
        <w:t xml:space="preserve">-D </w:t>
      </w:r>
    </w:p>
    <w:p w14:paraId="0D29E0CD" w14:textId="6DCF423F" w:rsidR="00C402BA" w:rsidRPr="00C54B71" w:rsidRDefault="008A70F0" w:rsidP="00FE6B8C">
      <w:pPr>
        <w:rPr>
          <w:rFonts w:cstheme="minorHAnsi"/>
          <w:lang w:eastAsia="zh-CN"/>
        </w:rPr>
      </w:pPr>
      <w:r w:rsidRPr="00C54B71">
        <w:rPr>
          <w:shd w:val="clear" w:color="auto" w:fill="FFFFFF"/>
        </w:rPr>
        <w:t>На ВКРЭ-22 были пересмотрены существующие исследуемые Вопросы МСЭ-D и разработан новый Вопрос, в результате чего в общей сложности получено четырнадцать (14) исслед</w:t>
      </w:r>
      <w:r w:rsidR="005618B8" w:rsidRPr="00C54B71">
        <w:rPr>
          <w:shd w:val="clear" w:color="auto" w:fill="FFFFFF"/>
        </w:rPr>
        <w:t xml:space="preserve">уемых </w:t>
      </w:r>
      <w:r w:rsidRPr="00C54B71">
        <w:rPr>
          <w:shd w:val="clear" w:color="auto" w:fill="FFFFFF"/>
        </w:rPr>
        <w:t>Вопросов на период 2022−2025 годов</w:t>
      </w:r>
      <w:r w:rsidR="00C402BA" w:rsidRPr="00C54B71">
        <w:rPr>
          <w:rFonts w:cstheme="minorHAnsi"/>
          <w:lang w:eastAsia="zh-CN"/>
        </w:rPr>
        <w:t xml:space="preserve">. </w:t>
      </w:r>
      <w:r w:rsidRPr="00C54B71">
        <w:rPr>
          <w:shd w:val="clear" w:color="auto" w:fill="FFFFFF"/>
        </w:rPr>
        <w:t>Вопросы 1-й Исследовательской комиссии относятся к теме "Благоприятная среда для обеспечения реальной возможности установления соединений для всех", Вопросы 2-й Исследовательской комиссии – к теме "Цифровая трансформация", как показано в приведенных ниже таблицах.</w:t>
      </w:r>
    </w:p>
    <w:p w14:paraId="1AA1C3DC" w14:textId="66DF7316" w:rsidR="00C402BA" w:rsidRPr="00C54B71" w:rsidRDefault="008A70F0" w:rsidP="00182066">
      <w:pPr>
        <w:pStyle w:val="Tabletitle"/>
      </w:pPr>
      <w:r w:rsidRPr="00C54B71">
        <w:t>1-я Исследовательская комиссия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08"/>
        <w:gridCol w:w="3402"/>
        <w:gridCol w:w="3402"/>
      </w:tblGrid>
      <w:tr w:rsidR="00C54B71" w:rsidRPr="00C54B71" w14:paraId="6B7FB93B" w14:textId="77777777" w:rsidTr="00843774">
        <w:trPr>
          <w:trHeight w:val="117"/>
          <w:tblHeader/>
        </w:trPr>
        <w:tc>
          <w:tcPr>
            <w:tcW w:w="2208" w:type="dxa"/>
          </w:tcPr>
          <w:p w14:paraId="4AE388EB" w14:textId="03E0DF20" w:rsidR="00C402BA" w:rsidRPr="00C54B71" w:rsidRDefault="008A70F0" w:rsidP="00182066">
            <w:pPr>
              <w:pStyle w:val="Tablehead"/>
              <w:rPr>
                <w:rFonts w:asciiTheme="minorHAnsi" w:hAnsiTheme="minorHAnsi" w:cstheme="minorHAnsi"/>
              </w:rPr>
            </w:pPr>
            <w:r w:rsidRPr="00C54B71">
              <w:t>Новый номер</w:t>
            </w:r>
          </w:p>
        </w:tc>
        <w:tc>
          <w:tcPr>
            <w:tcW w:w="3402" w:type="dxa"/>
          </w:tcPr>
          <w:p w14:paraId="1608697A" w14:textId="7D41B01D" w:rsidR="00C402BA" w:rsidRPr="00C54B71" w:rsidRDefault="008A70F0" w:rsidP="00182066">
            <w:pPr>
              <w:pStyle w:val="Tablehead"/>
              <w:rPr>
                <w:rFonts w:asciiTheme="minorHAnsi" w:hAnsiTheme="minorHAnsi" w:cstheme="minorHAnsi"/>
              </w:rPr>
            </w:pPr>
            <w:r w:rsidRPr="00C54B71">
              <w:rPr>
                <w:rFonts w:asciiTheme="minorHAnsi" w:hAnsiTheme="minorHAnsi" w:cstheme="minorHAnsi"/>
              </w:rPr>
              <w:t>Название</w:t>
            </w:r>
          </w:p>
        </w:tc>
        <w:tc>
          <w:tcPr>
            <w:tcW w:w="3402" w:type="dxa"/>
          </w:tcPr>
          <w:p w14:paraId="5BC33972" w14:textId="7C7B8B00" w:rsidR="00C402BA" w:rsidRPr="00C54B71" w:rsidRDefault="008A70F0" w:rsidP="00182066">
            <w:pPr>
              <w:pStyle w:val="Tablehead"/>
              <w:rPr>
                <w:rFonts w:asciiTheme="minorHAnsi" w:hAnsiTheme="minorHAnsi" w:cstheme="minorHAnsi"/>
              </w:rPr>
            </w:pPr>
            <w:r w:rsidRPr="00C54B71">
              <w:rPr>
                <w:rFonts w:asciiTheme="minorHAnsi" w:hAnsiTheme="minorHAnsi" w:cstheme="minorHAnsi"/>
              </w:rPr>
              <w:t>Источник</w:t>
            </w:r>
          </w:p>
        </w:tc>
      </w:tr>
      <w:tr w:rsidR="00C54B71" w:rsidRPr="00C54B71" w14:paraId="1BB7F1DE" w14:textId="77777777" w:rsidTr="00843774">
        <w:trPr>
          <w:trHeight w:val="213"/>
        </w:trPr>
        <w:tc>
          <w:tcPr>
            <w:tcW w:w="2208" w:type="dxa"/>
          </w:tcPr>
          <w:p w14:paraId="1DF1FF14" w14:textId="3BC09692" w:rsidR="00C402BA" w:rsidRPr="00C54B71" w:rsidRDefault="008A70F0" w:rsidP="00E408B7">
            <w:pPr>
              <w:pStyle w:val="Tabletext"/>
              <w:jc w:val="center"/>
              <w:rPr>
                <w:b/>
                <w:bCs/>
              </w:rPr>
            </w:pPr>
            <w:r w:rsidRPr="00C54B71">
              <w:rPr>
                <w:b/>
                <w:bCs/>
              </w:rPr>
              <w:t xml:space="preserve">Вопрос </w:t>
            </w:r>
            <w:r w:rsidR="00C402BA" w:rsidRPr="00C54B71">
              <w:rPr>
                <w:b/>
                <w:bCs/>
              </w:rPr>
              <w:t>1/1</w:t>
            </w:r>
          </w:p>
        </w:tc>
        <w:tc>
          <w:tcPr>
            <w:tcW w:w="3402" w:type="dxa"/>
          </w:tcPr>
          <w:p w14:paraId="67D35271" w14:textId="1187EE55" w:rsidR="00C402BA" w:rsidRPr="00C54B71" w:rsidRDefault="009F5F40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Стратегии и политика для развертывания широкополосной связи в развивающихся странах</w:t>
            </w:r>
          </w:p>
        </w:tc>
        <w:tc>
          <w:tcPr>
            <w:tcW w:w="3402" w:type="dxa"/>
          </w:tcPr>
          <w:p w14:paraId="310EB163" w14:textId="0FFF2FAF" w:rsidR="00C402BA" w:rsidRPr="00C54B71" w:rsidRDefault="009F5F40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Продолжение Вопроса 1/1 с добавлением новых тем</w:t>
            </w:r>
          </w:p>
        </w:tc>
      </w:tr>
      <w:tr w:rsidR="00C54B71" w:rsidRPr="00C54B71" w14:paraId="5148A0E0" w14:textId="77777777" w:rsidTr="00843774">
        <w:trPr>
          <w:trHeight w:val="417"/>
        </w:trPr>
        <w:tc>
          <w:tcPr>
            <w:tcW w:w="2208" w:type="dxa"/>
          </w:tcPr>
          <w:p w14:paraId="7AC68F63" w14:textId="49FB0AF2" w:rsidR="00C402BA" w:rsidRPr="00C54B71" w:rsidRDefault="008A70F0" w:rsidP="00E408B7">
            <w:pPr>
              <w:pStyle w:val="Tabletext"/>
              <w:jc w:val="center"/>
              <w:rPr>
                <w:b/>
                <w:bCs/>
              </w:rPr>
            </w:pPr>
            <w:r w:rsidRPr="00C54B71">
              <w:rPr>
                <w:b/>
                <w:bCs/>
              </w:rPr>
              <w:t xml:space="preserve">Вопрос </w:t>
            </w:r>
            <w:r w:rsidR="00C402BA" w:rsidRPr="00C54B71">
              <w:rPr>
                <w:b/>
                <w:bCs/>
              </w:rPr>
              <w:t>2/1</w:t>
            </w:r>
          </w:p>
        </w:tc>
        <w:tc>
          <w:tcPr>
            <w:tcW w:w="3402" w:type="dxa"/>
          </w:tcPr>
          <w:p w14:paraId="2E77BC95" w14:textId="16F86639" w:rsidR="00C402BA" w:rsidRPr="00C54B71" w:rsidRDefault="009F5F40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Стратегии, политика, регуляторные нормы и методы перехода к цифровым технологиям радиовещания и их внедрения, включая предоставление новых услуг в различных средах</w:t>
            </w:r>
          </w:p>
        </w:tc>
        <w:tc>
          <w:tcPr>
            <w:tcW w:w="3402" w:type="dxa"/>
          </w:tcPr>
          <w:p w14:paraId="428A5E18" w14:textId="3A8214D7" w:rsidR="00C402BA" w:rsidRPr="00C54B71" w:rsidRDefault="009F5F40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Продолжение Вопроса 2/1 с пересмотренным названием и обновленными темами</w:t>
            </w:r>
          </w:p>
        </w:tc>
      </w:tr>
      <w:tr w:rsidR="00C54B71" w:rsidRPr="00C54B71" w14:paraId="5317C667" w14:textId="77777777" w:rsidTr="00843774">
        <w:trPr>
          <w:trHeight w:val="315"/>
        </w:trPr>
        <w:tc>
          <w:tcPr>
            <w:tcW w:w="2208" w:type="dxa"/>
          </w:tcPr>
          <w:p w14:paraId="6A508943" w14:textId="26EEF641" w:rsidR="00C402BA" w:rsidRPr="00C54B71" w:rsidRDefault="008A70F0" w:rsidP="00E408B7">
            <w:pPr>
              <w:pStyle w:val="Tabletext"/>
              <w:jc w:val="center"/>
              <w:rPr>
                <w:b/>
                <w:bCs/>
              </w:rPr>
            </w:pPr>
            <w:r w:rsidRPr="00C54B71">
              <w:rPr>
                <w:b/>
                <w:bCs/>
              </w:rPr>
              <w:t xml:space="preserve">Вопрос </w:t>
            </w:r>
            <w:r w:rsidR="00C402BA" w:rsidRPr="00C54B71">
              <w:rPr>
                <w:b/>
                <w:bCs/>
              </w:rPr>
              <w:t>3/1</w:t>
            </w:r>
            <w:r w:rsidR="00C402BA" w:rsidRPr="00C54B71">
              <w:t>*</w:t>
            </w:r>
          </w:p>
        </w:tc>
        <w:tc>
          <w:tcPr>
            <w:tcW w:w="3402" w:type="dxa"/>
          </w:tcPr>
          <w:p w14:paraId="2EAED204" w14:textId="7097095D" w:rsidR="00C402BA" w:rsidRPr="00C54B71" w:rsidRDefault="00E370E5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Использование электросвязи/ИКТ для снижения риска бедствий и управления операциями в случае бедствий</w:t>
            </w:r>
          </w:p>
        </w:tc>
        <w:tc>
          <w:tcPr>
            <w:tcW w:w="3402" w:type="dxa"/>
          </w:tcPr>
          <w:p w14:paraId="03BBB4E7" w14:textId="46D401AF" w:rsidR="00C402BA" w:rsidRPr="00C54B71" w:rsidRDefault="00E370E5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Продолжение прежнего Вопроса 5/2 2-й Исследовательской комиссии с обновленными темами</w:t>
            </w:r>
          </w:p>
        </w:tc>
      </w:tr>
      <w:tr w:rsidR="00C54B71" w:rsidRPr="00C54B71" w14:paraId="386A01EB" w14:textId="77777777" w:rsidTr="00843774">
        <w:trPr>
          <w:trHeight w:val="315"/>
        </w:trPr>
        <w:tc>
          <w:tcPr>
            <w:tcW w:w="2208" w:type="dxa"/>
          </w:tcPr>
          <w:p w14:paraId="52233801" w14:textId="52F1C0B6" w:rsidR="00C402BA" w:rsidRPr="00C54B71" w:rsidRDefault="008A70F0" w:rsidP="00E408B7">
            <w:pPr>
              <w:pStyle w:val="Tabletext"/>
              <w:jc w:val="center"/>
              <w:rPr>
                <w:b/>
                <w:bCs/>
              </w:rPr>
            </w:pPr>
            <w:r w:rsidRPr="00C54B71">
              <w:rPr>
                <w:b/>
                <w:bCs/>
              </w:rPr>
              <w:t xml:space="preserve">Вопрос </w:t>
            </w:r>
            <w:r w:rsidR="00C402BA" w:rsidRPr="00C54B71">
              <w:rPr>
                <w:b/>
                <w:bCs/>
              </w:rPr>
              <w:t>4/1</w:t>
            </w:r>
          </w:p>
        </w:tc>
        <w:tc>
          <w:tcPr>
            <w:tcW w:w="3402" w:type="dxa"/>
          </w:tcPr>
          <w:p w14:paraId="2C286F5B" w14:textId="5B6C2854" w:rsidR="00C402BA" w:rsidRPr="00C54B71" w:rsidRDefault="00E370E5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Экономические аспекты национальных электросвязи/ИКТ</w:t>
            </w:r>
          </w:p>
        </w:tc>
        <w:tc>
          <w:tcPr>
            <w:tcW w:w="3402" w:type="dxa"/>
          </w:tcPr>
          <w:p w14:paraId="2644CC9A" w14:textId="61015EA4" w:rsidR="00C402BA" w:rsidRPr="00C54B71" w:rsidRDefault="00E370E5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Продолжение Вопроса 4/1 с сокращенным названием и обновленными темами</w:t>
            </w:r>
          </w:p>
        </w:tc>
      </w:tr>
      <w:tr w:rsidR="00C54B71" w:rsidRPr="00C54B71" w14:paraId="167DD50E" w14:textId="77777777" w:rsidTr="00843774">
        <w:trPr>
          <w:trHeight w:val="315"/>
        </w:trPr>
        <w:tc>
          <w:tcPr>
            <w:tcW w:w="2208" w:type="dxa"/>
          </w:tcPr>
          <w:p w14:paraId="55D86345" w14:textId="4730D436" w:rsidR="00C402BA" w:rsidRPr="00C54B71" w:rsidRDefault="008A70F0" w:rsidP="00E408B7">
            <w:pPr>
              <w:pStyle w:val="Tabletext"/>
              <w:jc w:val="center"/>
              <w:rPr>
                <w:b/>
                <w:bCs/>
              </w:rPr>
            </w:pPr>
            <w:r w:rsidRPr="00C54B71">
              <w:rPr>
                <w:b/>
                <w:bCs/>
              </w:rPr>
              <w:t xml:space="preserve">Вопрос </w:t>
            </w:r>
            <w:r w:rsidR="00C402BA" w:rsidRPr="00C54B71">
              <w:rPr>
                <w:b/>
                <w:bCs/>
              </w:rPr>
              <w:t>5/1</w:t>
            </w:r>
          </w:p>
        </w:tc>
        <w:tc>
          <w:tcPr>
            <w:tcW w:w="3402" w:type="dxa"/>
          </w:tcPr>
          <w:p w14:paraId="6965322B" w14:textId="3A8D1B62" w:rsidR="00C402BA" w:rsidRPr="00C54B71" w:rsidRDefault="00E370E5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Электросвязь/ИКТ для сельских и отдаленных районов</w:t>
            </w:r>
          </w:p>
        </w:tc>
        <w:tc>
          <w:tcPr>
            <w:tcW w:w="3402" w:type="dxa"/>
          </w:tcPr>
          <w:p w14:paraId="6A428F3C" w14:textId="4C46DDBB" w:rsidR="00C402BA" w:rsidRPr="00C54B71" w:rsidRDefault="00E370E5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Продолжение Вопроса 5/1 с сокращенным названием и обновленными темами</w:t>
            </w:r>
          </w:p>
        </w:tc>
      </w:tr>
      <w:tr w:rsidR="00C54B71" w:rsidRPr="00C54B71" w14:paraId="20C34311" w14:textId="77777777" w:rsidTr="00843774">
        <w:trPr>
          <w:trHeight w:val="315"/>
        </w:trPr>
        <w:tc>
          <w:tcPr>
            <w:tcW w:w="2208" w:type="dxa"/>
          </w:tcPr>
          <w:p w14:paraId="74632EE8" w14:textId="2BCD5601" w:rsidR="00C402BA" w:rsidRPr="00C54B71" w:rsidRDefault="008A70F0" w:rsidP="00E408B7">
            <w:pPr>
              <w:pStyle w:val="Tabletext"/>
              <w:jc w:val="center"/>
              <w:rPr>
                <w:b/>
                <w:bCs/>
              </w:rPr>
            </w:pPr>
            <w:r w:rsidRPr="00C54B71">
              <w:rPr>
                <w:b/>
                <w:bCs/>
              </w:rPr>
              <w:t xml:space="preserve">Вопрос </w:t>
            </w:r>
            <w:r w:rsidR="00C402BA" w:rsidRPr="00C54B71">
              <w:rPr>
                <w:b/>
                <w:bCs/>
              </w:rPr>
              <w:t>6/1</w:t>
            </w:r>
          </w:p>
        </w:tc>
        <w:tc>
          <w:tcPr>
            <w:tcW w:w="3402" w:type="dxa"/>
          </w:tcPr>
          <w:p w14:paraId="1C0B7CA9" w14:textId="507A0226" w:rsidR="00C402BA" w:rsidRPr="00C54B71" w:rsidRDefault="00E370E5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Информация для потребителей, их защита и права</w:t>
            </w:r>
          </w:p>
        </w:tc>
        <w:tc>
          <w:tcPr>
            <w:tcW w:w="3402" w:type="dxa"/>
          </w:tcPr>
          <w:p w14:paraId="7FBA14F7" w14:textId="24180E95" w:rsidR="00C402BA" w:rsidRPr="00C54B71" w:rsidRDefault="00E370E5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Продолжение Вопроса 6/1 с сокращенным названием и обновленными темами</w:t>
            </w:r>
          </w:p>
        </w:tc>
      </w:tr>
      <w:tr w:rsidR="00C54B71" w:rsidRPr="00C54B71" w14:paraId="26DAE2FC" w14:textId="77777777" w:rsidTr="00843774">
        <w:trPr>
          <w:trHeight w:val="315"/>
        </w:trPr>
        <w:tc>
          <w:tcPr>
            <w:tcW w:w="2208" w:type="dxa"/>
          </w:tcPr>
          <w:p w14:paraId="7DF0960C" w14:textId="0A273165" w:rsidR="00C402BA" w:rsidRPr="00C54B71" w:rsidRDefault="008A70F0" w:rsidP="00E408B7">
            <w:pPr>
              <w:pStyle w:val="Tabletext"/>
              <w:jc w:val="center"/>
              <w:rPr>
                <w:b/>
                <w:bCs/>
              </w:rPr>
            </w:pPr>
            <w:r w:rsidRPr="00C54B71">
              <w:rPr>
                <w:b/>
                <w:bCs/>
              </w:rPr>
              <w:t xml:space="preserve">Вопрос </w:t>
            </w:r>
            <w:r w:rsidR="00C402BA" w:rsidRPr="00C54B71">
              <w:rPr>
                <w:b/>
                <w:bCs/>
              </w:rPr>
              <w:t>7/1</w:t>
            </w:r>
          </w:p>
        </w:tc>
        <w:tc>
          <w:tcPr>
            <w:tcW w:w="3402" w:type="dxa"/>
          </w:tcPr>
          <w:p w14:paraId="11B95761" w14:textId="17705690" w:rsidR="00C402BA" w:rsidRPr="00C54B71" w:rsidRDefault="00E00716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Доступность электросвязи/ИКТ для обеспечения связи для всех, в особенности для лиц с ограниченными возможностями</w:t>
            </w:r>
          </w:p>
        </w:tc>
        <w:tc>
          <w:tcPr>
            <w:tcW w:w="3402" w:type="dxa"/>
          </w:tcPr>
          <w:p w14:paraId="0E59D206" w14:textId="626C2A3E" w:rsidR="00C402BA" w:rsidRPr="00C54B71" w:rsidRDefault="00E00716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Продолжение Вопроса 4/1 с пересмотренным названием и обновленными темами</w:t>
            </w:r>
          </w:p>
        </w:tc>
      </w:tr>
    </w:tbl>
    <w:p w14:paraId="364296DE" w14:textId="3197CE10" w:rsidR="00C402BA" w:rsidRPr="00C54B71" w:rsidRDefault="009F5F40" w:rsidP="009947DB">
      <w:pPr>
        <w:pStyle w:val="Tabletitle"/>
        <w:spacing w:before="240"/>
      </w:pPr>
      <w:r w:rsidRPr="00C54B71">
        <w:lastRenderedPageBreak/>
        <w:t>2-я Исследовательская комиссия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08"/>
        <w:gridCol w:w="3402"/>
        <w:gridCol w:w="3402"/>
      </w:tblGrid>
      <w:tr w:rsidR="00C54B71" w:rsidRPr="00C54B71" w14:paraId="6DC7BD60" w14:textId="77777777" w:rsidTr="00182066">
        <w:trPr>
          <w:trHeight w:val="117"/>
        </w:trPr>
        <w:tc>
          <w:tcPr>
            <w:tcW w:w="2208" w:type="dxa"/>
          </w:tcPr>
          <w:p w14:paraId="33A29AC4" w14:textId="5085C9D0" w:rsidR="00C402BA" w:rsidRPr="00C54B71" w:rsidRDefault="00E00716" w:rsidP="00182066">
            <w:pPr>
              <w:pStyle w:val="Tablehead"/>
            </w:pPr>
            <w:r w:rsidRPr="00C54B71">
              <w:t>Новый номер</w:t>
            </w:r>
          </w:p>
        </w:tc>
        <w:tc>
          <w:tcPr>
            <w:tcW w:w="3402" w:type="dxa"/>
          </w:tcPr>
          <w:p w14:paraId="00181C10" w14:textId="4FDE998E" w:rsidR="00C402BA" w:rsidRPr="00C54B71" w:rsidRDefault="00E00716" w:rsidP="00182066">
            <w:pPr>
              <w:pStyle w:val="Tablehead"/>
            </w:pPr>
            <w:r w:rsidRPr="00C54B71">
              <w:t>Название</w:t>
            </w:r>
          </w:p>
        </w:tc>
        <w:tc>
          <w:tcPr>
            <w:tcW w:w="3402" w:type="dxa"/>
          </w:tcPr>
          <w:p w14:paraId="37F93089" w14:textId="33DF3714" w:rsidR="00C402BA" w:rsidRPr="00C54B71" w:rsidRDefault="00E00716" w:rsidP="00182066">
            <w:pPr>
              <w:pStyle w:val="Tablehead"/>
            </w:pPr>
            <w:r w:rsidRPr="00C54B71">
              <w:t>Источник</w:t>
            </w:r>
          </w:p>
        </w:tc>
      </w:tr>
      <w:tr w:rsidR="00C54B71" w:rsidRPr="00C54B71" w14:paraId="7E76E61C" w14:textId="77777777" w:rsidTr="00182066">
        <w:trPr>
          <w:trHeight w:val="315"/>
        </w:trPr>
        <w:tc>
          <w:tcPr>
            <w:tcW w:w="2208" w:type="dxa"/>
          </w:tcPr>
          <w:p w14:paraId="22B90FE7" w14:textId="0C9BBDA9" w:rsidR="00C402BA" w:rsidRPr="00C54B71" w:rsidRDefault="008A70F0" w:rsidP="00E408B7">
            <w:pPr>
              <w:pStyle w:val="Tabletext"/>
              <w:jc w:val="center"/>
              <w:rPr>
                <w:b/>
                <w:bCs/>
              </w:rPr>
            </w:pPr>
            <w:r w:rsidRPr="00C54B71">
              <w:rPr>
                <w:b/>
                <w:bCs/>
              </w:rPr>
              <w:t xml:space="preserve">Вопрос </w:t>
            </w:r>
            <w:r w:rsidR="00C402BA" w:rsidRPr="00C54B71">
              <w:rPr>
                <w:b/>
                <w:bCs/>
              </w:rPr>
              <w:t>1/2</w:t>
            </w:r>
          </w:p>
        </w:tc>
        <w:tc>
          <w:tcPr>
            <w:tcW w:w="3402" w:type="dxa"/>
          </w:tcPr>
          <w:p w14:paraId="30A3C67E" w14:textId="1AB7DF82" w:rsidR="00C402BA" w:rsidRPr="00C54B71" w:rsidRDefault="00E00716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"Умные" устойчивые города и сообщества</w:t>
            </w:r>
          </w:p>
        </w:tc>
        <w:tc>
          <w:tcPr>
            <w:tcW w:w="3402" w:type="dxa"/>
          </w:tcPr>
          <w:p w14:paraId="1602A4BF" w14:textId="78679013" w:rsidR="00C402BA" w:rsidRPr="00C54B71" w:rsidRDefault="00E00716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Продолжение Вопроса 1/2 с сокращенным названием и обновленными темами</w:t>
            </w:r>
          </w:p>
        </w:tc>
      </w:tr>
      <w:tr w:rsidR="00C54B71" w:rsidRPr="00C54B71" w14:paraId="76214A6E" w14:textId="77777777" w:rsidTr="00182066">
        <w:trPr>
          <w:trHeight w:val="315"/>
        </w:trPr>
        <w:tc>
          <w:tcPr>
            <w:tcW w:w="2208" w:type="dxa"/>
          </w:tcPr>
          <w:p w14:paraId="3266BF40" w14:textId="7F70DE2A" w:rsidR="00C402BA" w:rsidRPr="00C54B71" w:rsidRDefault="008A70F0" w:rsidP="00E408B7">
            <w:pPr>
              <w:pStyle w:val="Tabletext"/>
              <w:jc w:val="center"/>
              <w:rPr>
                <w:b/>
                <w:bCs/>
              </w:rPr>
            </w:pPr>
            <w:r w:rsidRPr="00C54B71">
              <w:rPr>
                <w:b/>
                <w:bCs/>
              </w:rPr>
              <w:t xml:space="preserve">Вопрос </w:t>
            </w:r>
            <w:r w:rsidR="00C402BA" w:rsidRPr="00C54B71">
              <w:rPr>
                <w:b/>
                <w:bCs/>
              </w:rPr>
              <w:t>2/2</w:t>
            </w:r>
          </w:p>
        </w:tc>
        <w:tc>
          <w:tcPr>
            <w:tcW w:w="3402" w:type="dxa"/>
          </w:tcPr>
          <w:p w14:paraId="2AC3D67D" w14:textId="30F057BC" w:rsidR="00C402BA" w:rsidRPr="00C54B71" w:rsidRDefault="00E00716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Опорные технологии для электронных услуг и приложений, в том числе для электронного здравоохранения и электронного образования</w:t>
            </w:r>
          </w:p>
        </w:tc>
        <w:tc>
          <w:tcPr>
            <w:tcW w:w="3402" w:type="dxa"/>
          </w:tcPr>
          <w:p w14:paraId="360843E4" w14:textId="1E58218B" w:rsidR="00C402BA" w:rsidRPr="00C54B71" w:rsidRDefault="00E00716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Продолжение Вопроса 2/2, расширенного для охвата дополнительных тем</w:t>
            </w:r>
          </w:p>
        </w:tc>
      </w:tr>
      <w:tr w:rsidR="00C54B71" w:rsidRPr="00C54B71" w14:paraId="5BD3534E" w14:textId="77777777" w:rsidTr="00182066">
        <w:trPr>
          <w:trHeight w:val="315"/>
        </w:trPr>
        <w:tc>
          <w:tcPr>
            <w:tcW w:w="2208" w:type="dxa"/>
          </w:tcPr>
          <w:p w14:paraId="76315E89" w14:textId="53E3CC52" w:rsidR="00C402BA" w:rsidRPr="00C54B71" w:rsidRDefault="008A70F0" w:rsidP="00E408B7">
            <w:pPr>
              <w:pStyle w:val="Tabletext"/>
              <w:jc w:val="center"/>
              <w:rPr>
                <w:b/>
                <w:bCs/>
              </w:rPr>
            </w:pPr>
            <w:r w:rsidRPr="00C54B71">
              <w:rPr>
                <w:b/>
                <w:bCs/>
              </w:rPr>
              <w:t xml:space="preserve">Вопрос </w:t>
            </w:r>
            <w:r w:rsidR="00C402BA" w:rsidRPr="00C54B71">
              <w:rPr>
                <w:b/>
                <w:bCs/>
              </w:rPr>
              <w:t>3/2</w:t>
            </w:r>
          </w:p>
        </w:tc>
        <w:tc>
          <w:tcPr>
            <w:tcW w:w="3402" w:type="dxa"/>
          </w:tcPr>
          <w:p w14:paraId="5F04A248" w14:textId="6CFF759C" w:rsidR="00C402BA" w:rsidRPr="00C54B71" w:rsidRDefault="00E00716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Защищенность сетей информации и связи: передовой опыт по созданию культуры кибербезопасности</w:t>
            </w:r>
          </w:p>
        </w:tc>
        <w:tc>
          <w:tcPr>
            <w:tcW w:w="3402" w:type="dxa"/>
          </w:tcPr>
          <w:p w14:paraId="4FD28F61" w14:textId="5D612F17" w:rsidR="00C402BA" w:rsidRPr="00C54B71" w:rsidRDefault="00E00716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Продолжение Вопроса 3/2 с обновленными темами</w:t>
            </w:r>
          </w:p>
        </w:tc>
      </w:tr>
      <w:tr w:rsidR="00C54B71" w:rsidRPr="00C54B71" w14:paraId="56C0805F" w14:textId="77777777" w:rsidTr="00182066">
        <w:trPr>
          <w:trHeight w:val="315"/>
        </w:trPr>
        <w:tc>
          <w:tcPr>
            <w:tcW w:w="2208" w:type="dxa"/>
          </w:tcPr>
          <w:p w14:paraId="552FB3B9" w14:textId="6E7CAED2" w:rsidR="00C402BA" w:rsidRPr="00C54B71" w:rsidRDefault="008A70F0" w:rsidP="00E408B7">
            <w:pPr>
              <w:pStyle w:val="Tabletext"/>
              <w:jc w:val="center"/>
              <w:rPr>
                <w:b/>
                <w:bCs/>
              </w:rPr>
            </w:pPr>
            <w:r w:rsidRPr="00C54B71">
              <w:rPr>
                <w:b/>
                <w:bCs/>
              </w:rPr>
              <w:t xml:space="preserve">Вопрос </w:t>
            </w:r>
            <w:r w:rsidR="00C402BA" w:rsidRPr="00C54B71">
              <w:rPr>
                <w:b/>
                <w:bCs/>
              </w:rPr>
              <w:t>4/2</w:t>
            </w:r>
          </w:p>
        </w:tc>
        <w:tc>
          <w:tcPr>
            <w:tcW w:w="3402" w:type="dxa"/>
          </w:tcPr>
          <w:p w14:paraId="220E98A0" w14:textId="165F0B42" w:rsidR="00C402BA" w:rsidRPr="00C54B71" w:rsidRDefault="00E00716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Оборудование электросвязи/ИКТ: проверка на соответствие и ‎функциональную совместимость, борьба с использованием контрафактных и похищенных мобильных устройств</w:t>
            </w:r>
          </w:p>
        </w:tc>
        <w:tc>
          <w:tcPr>
            <w:tcW w:w="3402" w:type="dxa"/>
          </w:tcPr>
          <w:p w14:paraId="2501F27E" w14:textId="7F195827" w:rsidR="00C402BA" w:rsidRPr="00C54B71" w:rsidRDefault="00E00716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Продолжение Вопроса 4/2 с сокращенным названием и обновленными темами</w:t>
            </w:r>
          </w:p>
        </w:tc>
      </w:tr>
      <w:tr w:rsidR="00C54B71" w:rsidRPr="00C54B71" w14:paraId="521B907B" w14:textId="77777777" w:rsidTr="00182066">
        <w:trPr>
          <w:trHeight w:val="213"/>
        </w:trPr>
        <w:tc>
          <w:tcPr>
            <w:tcW w:w="2208" w:type="dxa"/>
          </w:tcPr>
          <w:p w14:paraId="3209A9FC" w14:textId="30DC9BD5" w:rsidR="00C402BA" w:rsidRPr="00C54B71" w:rsidRDefault="008A70F0" w:rsidP="00E408B7">
            <w:pPr>
              <w:pStyle w:val="Tabletext"/>
              <w:jc w:val="center"/>
              <w:rPr>
                <w:b/>
                <w:bCs/>
              </w:rPr>
            </w:pPr>
            <w:r w:rsidRPr="00C54B71">
              <w:rPr>
                <w:b/>
                <w:bCs/>
              </w:rPr>
              <w:t xml:space="preserve">Вопрос </w:t>
            </w:r>
            <w:r w:rsidR="00C402BA" w:rsidRPr="00C54B71">
              <w:rPr>
                <w:b/>
                <w:bCs/>
              </w:rPr>
              <w:t>5/2</w:t>
            </w:r>
            <w:r w:rsidR="00C402BA" w:rsidRPr="00C54B71">
              <w:t>*</w:t>
            </w:r>
          </w:p>
        </w:tc>
        <w:tc>
          <w:tcPr>
            <w:tcW w:w="3402" w:type="dxa"/>
          </w:tcPr>
          <w:p w14:paraId="37CAEA7C" w14:textId="55B07D88" w:rsidR="00C402BA" w:rsidRPr="00C54B71" w:rsidRDefault="00896E6B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Внедрение электросвязи/ИКТ и совершенствование цифровых навыков</w:t>
            </w:r>
          </w:p>
        </w:tc>
        <w:tc>
          <w:tcPr>
            <w:tcW w:w="3402" w:type="dxa"/>
          </w:tcPr>
          <w:p w14:paraId="7E926AE3" w14:textId="3833D99E" w:rsidR="00C402BA" w:rsidRPr="00C54B71" w:rsidRDefault="00896E6B" w:rsidP="00182066">
            <w:pPr>
              <w:pStyle w:val="Tabletext"/>
            </w:pPr>
            <w:r w:rsidRPr="00C54B71">
              <w:t>Новый Вопрос</w:t>
            </w:r>
          </w:p>
        </w:tc>
      </w:tr>
      <w:tr w:rsidR="00C54B71" w:rsidRPr="00C54B71" w14:paraId="59C2E30C" w14:textId="77777777" w:rsidTr="00182066">
        <w:trPr>
          <w:trHeight w:val="315"/>
        </w:trPr>
        <w:tc>
          <w:tcPr>
            <w:tcW w:w="2208" w:type="dxa"/>
          </w:tcPr>
          <w:p w14:paraId="0682AF01" w14:textId="7D58BB40" w:rsidR="00C402BA" w:rsidRPr="00C54B71" w:rsidRDefault="008A70F0" w:rsidP="00E408B7">
            <w:pPr>
              <w:pStyle w:val="Tabletext"/>
              <w:jc w:val="center"/>
              <w:rPr>
                <w:b/>
                <w:bCs/>
              </w:rPr>
            </w:pPr>
            <w:r w:rsidRPr="00C54B71">
              <w:rPr>
                <w:b/>
                <w:bCs/>
              </w:rPr>
              <w:t xml:space="preserve">Вопрос </w:t>
            </w:r>
            <w:r w:rsidR="00C402BA" w:rsidRPr="00C54B71">
              <w:rPr>
                <w:b/>
                <w:bCs/>
              </w:rPr>
              <w:t>6/2</w:t>
            </w:r>
          </w:p>
        </w:tc>
        <w:tc>
          <w:tcPr>
            <w:tcW w:w="3402" w:type="dxa"/>
          </w:tcPr>
          <w:p w14:paraId="5E80778D" w14:textId="3321716B" w:rsidR="00C402BA" w:rsidRPr="00C54B71" w:rsidRDefault="004E0C44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ИКТ для окружающей среды</w:t>
            </w:r>
          </w:p>
        </w:tc>
        <w:tc>
          <w:tcPr>
            <w:tcW w:w="3402" w:type="dxa"/>
          </w:tcPr>
          <w:p w14:paraId="0177534A" w14:textId="51B2DC0D" w:rsidR="00C402BA" w:rsidRPr="00C54B71" w:rsidRDefault="004E0C44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Продолжение Вопроса 6/2 с сокращенным названием и обновленными темами</w:t>
            </w:r>
          </w:p>
        </w:tc>
      </w:tr>
      <w:tr w:rsidR="00C54B71" w:rsidRPr="00C54B71" w14:paraId="472BF89A" w14:textId="77777777" w:rsidTr="00182066">
        <w:trPr>
          <w:trHeight w:val="213"/>
        </w:trPr>
        <w:tc>
          <w:tcPr>
            <w:tcW w:w="2208" w:type="dxa"/>
          </w:tcPr>
          <w:p w14:paraId="248D20CC" w14:textId="3C23DC95" w:rsidR="00C402BA" w:rsidRPr="00C54B71" w:rsidRDefault="008A70F0" w:rsidP="00E408B7">
            <w:pPr>
              <w:pStyle w:val="Tabletext"/>
              <w:jc w:val="center"/>
              <w:rPr>
                <w:b/>
                <w:bCs/>
              </w:rPr>
            </w:pPr>
            <w:r w:rsidRPr="00C54B71">
              <w:rPr>
                <w:b/>
                <w:bCs/>
              </w:rPr>
              <w:t xml:space="preserve">Вопрос </w:t>
            </w:r>
            <w:r w:rsidR="00C402BA" w:rsidRPr="00C54B71">
              <w:rPr>
                <w:b/>
                <w:bCs/>
              </w:rPr>
              <w:t>7/2</w:t>
            </w:r>
          </w:p>
        </w:tc>
        <w:tc>
          <w:tcPr>
            <w:tcW w:w="3402" w:type="dxa"/>
          </w:tcPr>
          <w:p w14:paraId="55300474" w14:textId="259F05DE" w:rsidR="00C402BA" w:rsidRPr="00C54B71" w:rsidRDefault="004E0C44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Стратегии и политика, касающиеся воздействия электромагнитных полей на человека</w:t>
            </w:r>
          </w:p>
        </w:tc>
        <w:tc>
          <w:tcPr>
            <w:tcW w:w="3402" w:type="dxa"/>
          </w:tcPr>
          <w:p w14:paraId="2E27C7E2" w14:textId="68DCD59E" w:rsidR="00C402BA" w:rsidRPr="00C54B71" w:rsidRDefault="004E0C44" w:rsidP="00182066">
            <w:pPr>
              <w:pStyle w:val="Tabletext"/>
            </w:pPr>
            <w:r w:rsidRPr="00C54B71">
              <w:rPr>
                <w:shd w:val="clear" w:color="auto" w:fill="FFFFFF"/>
              </w:rPr>
              <w:t>Продолжение Вопроса</w:t>
            </w:r>
          </w:p>
        </w:tc>
      </w:tr>
    </w:tbl>
    <w:p w14:paraId="7CECFB11" w14:textId="69C301AC" w:rsidR="00C402BA" w:rsidRPr="00C54B71" w:rsidRDefault="005618B8" w:rsidP="00182066">
      <w:pPr>
        <w:pStyle w:val="Heading1"/>
        <w:rPr>
          <w:rFonts w:eastAsia="Calibri"/>
        </w:rPr>
      </w:pPr>
      <w:r w:rsidRPr="00C54B71">
        <w:rPr>
          <w:rFonts w:eastAsia="Calibri"/>
        </w:rPr>
        <w:t>6</w:t>
      </w:r>
      <w:r w:rsidR="00C402BA" w:rsidRPr="00C54B71">
        <w:rPr>
          <w:rFonts w:eastAsia="Calibri"/>
        </w:rPr>
        <w:tab/>
      </w:r>
      <w:r w:rsidR="004E0C44" w:rsidRPr="00C54B71">
        <w:rPr>
          <w:rFonts w:eastAsia="Calibri"/>
        </w:rPr>
        <w:t>Резолюции ВКРЭ-22</w:t>
      </w:r>
    </w:p>
    <w:p w14:paraId="2A68B430" w14:textId="302DF51D" w:rsidR="00C402BA" w:rsidRPr="00C54B71" w:rsidRDefault="004E0C44" w:rsidP="00FE6B8C">
      <w:pPr>
        <w:rPr>
          <w:rFonts w:cstheme="minorHAnsi"/>
          <w:lang w:eastAsia="zh-CN"/>
        </w:rPr>
      </w:pPr>
      <w:r w:rsidRPr="00C54B71">
        <w:rPr>
          <w:shd w:val="clear" w:color="auto" w:fill="FFFFFF"/>
        </w:rPr>
        <w:t>На ВКРЭ-22 были пересмотрены 40 существующих Резолюций ВКРЭ, что обеспечивало в центре внимания МСЭ-D дальнейшее отражение потребностей членов МСЭ</w:t>
      </w:r>
      <w:r w:rsidR="00C402BA" w:rsidRPr="00C54B71">
        <w:rPr>
          <w:rFonts w:cstheme="minorHAnsi"/>
          <w:lang w:eastAsia="zh-CN"/>
        </w:rPr>
        <w:t xml:space="preserve">. </w:t>
      </w:r>
      <w:r w:rsidRPr="00C54B71">
        <w:rPr>
          <w:shd w:val="clear" w:color="auto" w:fill="FFFFFF"/>
        </w:rPr>
        <w:t>Конференция также приняла четыре (4) новых Резолюции по следующим темам:</w:t>
      </w:r>
    </w:p>
    <w:p w14:paraId="0DD55667" w14:textId="2687839C" w:rsidR="00C402BA" w:rsidRPr="00C54B71" w:rsidRDefault="00182066" w:rsidP="00182066">
      <w:pPr>
        <w:pStyle w:val="enumlev1"/>
        <w:rPr>
          <w:rFonts w:cstheme="minorHAnsi"/>
          <w:lang w:eastAsia="zh-CN"/>
        </w:rPr>
      </w:pPr>
      <w:r w:rsidRPr="00C54B71">
        <w:rPr>
          <w:rFonts w:cstheme="minorHAnsi"/>
          <w:lang w:eastAsia="zh-CN"/>
        </w:rPr>
        <w:t>−</w:t>
      </w:r>
      <w:r w:rsidRPr="00C54B71">
        <w:rPr>
          <w:rFonts w:cstheme="minorHAnsi"/>
          <w:b/>
          <w:bCs/>
          <w:lang w:eastAsia="zh-CN"/>
        </w:rPr>
        <w:tab/>
      </w:r>
      <w:r w:rsidR="00713A7A" w:rsidRPr="00C54B71">
        <w:rPr>
          <w:rFonts w:cstheme="minorHAnsi"/>
          <w:b/>
          <w:bCs/>
          <w:lang w:eastAsia="zh-CN"/>
        </w:rPr>
        <w:t>Резолюция</w:t>
      </w:r>
      <w:r w:rsidR="00C402BA" w:rsidRPr="00C54B71">
        <w:rPr>
          <w:rFonts w:cstheme="minorHAnsi"/>
          <w:b/>
          <w:bCs/>
          <w:lang w:eastAsia="zh-CN"/>
        </w:rPr>
        <w:t xml:space="preserve"> 87 (</w:t>
      </w:r>
      <w:r w:rsidR="00713A7A" w:rsidRPr="00C54B71">
        <w:rPr>
          <w:rFonts w:cstheme="minorHAnsi"/>
          <w:b/>
          <w:bCs/>
          <w:lang w:eastAsia="zh-CN"/>
        </w:rPr>
        <w:t>Кигали</w:t>
      </w:r>
      <w:r w:rsidR="00C402BA" w:rsidRPr="00C54B71">
        <w:rPr>
          <w:rFonts w:cstheme="minorHAnsi"/>
          <w:b/>
          <w:bCs/>
          <w:lang w:eastAsia="zh-CN"/>
        </w:rPr>
        <w:t>, 2022</w:t>
      </w:r>
      <w:r w:rsidR="00713A7A" w:rsidRPr="00C54B71">
        <w:rPr>
          <w:rFonts w:cstheme="minorHAnsi"/>
          <w:b/>
          <w:bCs/>
          <w:lang w:eastAsia="zh-CN"/>
        </w:rPr>
        <w:t> г.</w:t>
      </w:r>
      <w:r w:rsidR="00C402BA" w:rsidRPr="00C54B71">
        <w:rPr>
          <w:rFonts w:cstheme="minorHAnsi"/>
          <w:b/>
          <w:bCs/>
          <w:lang w:eastAsia="zh-CN"/>
        </w:rPr>
        <w:t>)</w:t>
      </w:r>
      <w:r w:rsidR="00C402BA" w:rsidRPr="00C54B71">
        <w:rPr>
          <w:rFonts w:cstheme="minorHAnsi"/>
          <w:lang w:eastAsia="zh-CN"/>
        </w:rPr>
        <w:t xml:space="preserve">: </w:t>
      </w:r>
      <w:r w:rsidR="00713A7A" w:rsidRPr="00C54B71">
        <w:rPr>
          <w:shd w:val="clear" w:color="auto" w:fill="FFFFFF"/>
        </w:rPr>
        <w:t>Подключение каждой школы к интернету и каждого молодого человека к услугам информационно-коммуникационных технологий с целью обеспечения подключения всех школ к интернету в рамках совместной инициативы МСЭ и ЮНИСЕФ Giga</w:t>
      </w:r>
      <w:r w:rsidR="009947DB" w:rsidRPr="00C54B71">
        <w:rPr>
          <w:shd w:val="clear" w:color="auto" w:fill="FFFFFF"/>
        </w:rPr>
        <w:t>.</w:t>
      </w:r>
    </w:p>
    <w:p w14:paraId="4C607367" w14:textId="70667AF2" w:rsidR="00C402BA" w:rsidRPr="00C54B71" w:rsidRDefault="00182066" w:rsidP="00182066">
      <w:pPr>
        <w:pStyle w:val="enumlev1"/>
        <w:rPr>
          <w:rFonts w:cstheme="minorHAnsi"/>
          <w:sz w:val="20"/>
          <w:lang w:eastAsia="zh-CN"/>
        </w:rPr>
      </w:pPr>
      <w:r w:rsidRPr="00C54B71">
        <w:rPr>
          <w:rFonts w:cstheme="minorHAnsi"/>
          <w:szCs w:val="24"/>
          <w:lang w:eastAsia="zh-CN"/>
        </w:rPr>
        <w:t>−</w:t>
      </w:r>
      <w:r w:rsidRPr="00C54B71">
        <w:rPr>
          <w:rFonts w:cstheme="minorHAnsi"/>
          <w:b/>
          <w:bCs/>
          <w:szCs w:val="24"/>
          <w:lang w:eastAsia="zh-CN"/>
        </w:rPr>
        <w:tab/>
      </w:r>
      <w:r w:rsidR="00713A7A" w:rsidRPr="00C54B71">
        <w:rPr>
          <w:rFonts w:cstheme="minorHAnsi"/>
          <w:b/>
          <w:bCs/>
          <w:szCs w:val="24"/>
          <w:lang w:eastAsia="zh-CN"/>
        </w:rPr>
        <w:t>Резолюция</w:t>
      </w:r>
      <w:r w:rsidR="00C402BA" w:rsidRPr="00C54B71">
        <w:rPr>
          <w:rFonts w:cstheme="minorHAnsi"/>
          <w:b/>
          <w:bCs/>
          <w:szCs w:val="24"/>
          <w:lang w:eastAsia="zh-CN"/>
        </w:rPr>
        <w:t xml:space="preserve"> 88 (</w:t>
      </w:r>
      <w:r w:rsidR="00713A7A" w:rsidRPr="00C54B71">
        <w:rPr>
          <w:rFonts w:cstheme="minorHAnsi"/>
          <w:b/>
          <w:bCs/>
          <w:szCs w:val="24"/>
          <w:lang w:eastAsia="zh-CN"/>
        </w:rPr>
        <w:t>Кигали, 2022 г.</w:t>
      </w:r>
      <w:r w:rsidR="00C402BA" w:rsidRPr="00C54B71">
        <w:rPr>
          <w:rFonts w:cstheme="minorHAnsi"/>
          <w:b/>
          <w:bCs/>
          <w:szCs w:val="24"/>
          <w:lang w:eastAsia="zh-CN"/>
        </w:rPr>
        <w:t>)</w:t>
      </w:r>
      <w:r w:rsidRPr="00C54B71">
        <w:rPr>
          <w:rFonts w:cstheme="minorHAnsi"/>
          <w:szCs w:val="24"/>
          <w:lang w:eastAsia="zh-CN"/>
        </w:rPr>
        <w:t>:</w:t>
      </w:r>
      <w:r w:rsidR="00713A7A" w:rsidRPr="00C54B71">
        <w:rPr>
          <w:shd w:val="clear" w:color="auto" w:fill="FFFFFF"/>
        </w:rPr>
        <w:t xml:space="preserve"> Цифровая коалиция МСЭ "Партнерство для подключения" официально закрепляет Цифровую коалицию "Партнерство для подключения" в качестве основной платформы для содействия новым партнерствам в области обеспечения реальной возможности установления соединений и цифровой трансформации во всем мире при уделении основного внимания, в частности, наиболее труднодоступным для подключения сообществам</w:t>
      </w:r>
      <w:r w:rsidR="009947DB" w:rsidRPr="00C54B71">
        <w:rPr>
          <w:shd w:val="clear" w:color="auto" w:fill="FFFFFF"/>
        </w:rPr>
        <w:t>.</w:t>
      </w:r>
    </w:p>
    <w:p w14:paraId="2B3802EC" w14:textId="6C705BBB" w:rsidR="00C402BA" w:rsidRPr="00C54B71" w:rsidRDefault="00182066" w:rsidP="00182066">
      <w:pPr>
        <w:pStyle w:val="enumlev1"/>
        <w:rPr>
          <w:rFonts w:eastAsia="Calibri" w:cstheme="minorHAnsi"/>
        </w:rPr>
      </w:pPr>
      <w:r w:rsidRPr="00C54B71">
        <w:rPr>
          <w:rFonts w:cstheme="minorHAnsi"/>
          <w:szCs w:val="24"/>
          <w:lang w:eastAsia="zh-CN"/>
        </w:rPr>
        <w:t>−</w:t>
      </w:r>
      <w:r w:rsidRPr="00C54B71">
        <w:rPr>
          <w:rFonts w:cstheme="minorHAnsi"/>
          <w:b/>
          <w:bCs/>
          <w:szCs w:val="24"/>
          <w:lang w:eastAsia="zh-CN"/>
        </w:rPr>
        <w:tab/>
      </w:r>
      <w:r w:rsidR="00713A7A" w:rsidRPr="00C54B71">
        <w:rPr>
          <w:rFonts w:cstheme="minorHAnsi"/>
          <w:b/>
          <w:bCs/>
          <w:szCs w:val="24"/>
          <w:lang w:eastAsia="zh-CN"/>
        </w:rPr>
        <w:t>Резолюция</w:t>
      </w:r>
      <w:r w:rsidR="00C402BA" w:rsidRPr="00C54B71">
        <w:rPr>
          <w:rFonts w:cstheme="minorHAnsi"/>
          <w:b/>
          <w:bCs/>
          <w:szCs w:val="24"/>
          <w:lang w:eastAsia="zh-CN"/>
        </w:rPr>
        <w:t xml:space="preserve"> 89 (</w:t>
      </w:r>
      <w:r w:rsidR="00713A7A" w:rsidRPr="00C54B71">
        <w:rPr>
          <w:rFonts w:cstheme="minorHAnsi"/>
          <w:b/>
          <w:bCs/>
          <w:szCs w:val="24"/>
          <w:lang w:eastAsia="zh-CN"/>
        </w:rPr>
        <w:t>Кигали, 2022 г.</w:t>
      </w:r>
      <w:r w:rsidR="00C402BA" w:rsidRPr="00C54B71">
        <w:rPr>
          <w:rFonts w:cstheme="minorHAnsi"/>
          <w:b/>
          <w:bCs/>
          <w:szCs w:val="24"/>
          <w:lang w:eastAsia="zh-CN"/>
        </w:rPr>
        <w:t>)</w:t>
      </w:r>
      <w:r w:rsidR="00C402BA" w:rsidRPr="00C54B71">
        <w:rPr>
          <w:rFonts w:cstheme="minorHAnsi"/>
          <w:szCs w:val="24"/>
          <w:lang w:eastAsia="zh-CN"/>
        </w:rPr>
        <w:t xml:space="preserve">: </w:t>
      </w:r>
      <w:r w:rsidR="005A4DD0" w:rsidRPr="00C54B71">
        <w:rPr>
          <w:shd w:val="clear" w:color="auto" w:fill="FFFFFF"/>
        </w:rPr>
        <w:t>Цифровая трансформация для устойчивого развития направлена на стимулирование усилий по содействию цифровой трансформации для устойчивого развития с учетом признания огромного потенциала ИКТ для создания позитивных, значимых и долгосрочных изменений</w:t>
      </w:r>
      <w:r w:rsidR="00C402BA" w:rsidRPr="00C54B71">
        <w:rPr>
          <w:rFonts w:cstheme="minorHAnsi"/>
          <w:lang w:eastAsia="zh-CN"/>
        </w:rPr>
        <w:t xml:space="preserve">. </w:t>
      </w:r>
      <w:r w:rsidR="005A4DD0" w:rsidRPr="00C54B71">
        <w:rPr>
          <w:shd w:val="clear" w:color="auto" w:fill="FFFFFF"/>
        </w:rPr>
        <w:t xml:space="preserve">Директорам Бюро радиосвязи, Бюро стандартизации электросвязи и Бюро развития электросвязи предлагается активно сотрудничать с целью выполнения требований настоящей Резолюции в представляющих </w:t>
      </w:r>
      <w:r w:rsidR="005A4DD0" w:rsidRPr="00C54B71">
        <w:rPr>
          <w:shd w:val="clear" w:color="auto" w:fill="FFFFFF"/>
        </w:rPr>
        <w:lastRenderedPageBreak/>
        <w:t>взаимный интерес областях, связанных с технологиями цифровой трансформации, соблюдая принцип "Единого МСЭ" и улучшая координацию между тремя Секторами.</w:t>
      </w:r>
    </w:p>
    <w:p w14:paraId="1ED4DCAC" w14:textId="0ABCC30E" w:rsidR="00C402BA" w:rsidRPr="00C54B71" w:rsidRDefault="00182066" w:rsidP="00182066">
      <w:pPr>
        <w:pStyle w:val="enumlev1"/>
        <w:rPr>
          <w:rFonts w:eastAsia="Calibri" w:cstheme="minorHAnsi"/>
        </w:rPr>
      </w:pPr>
      <w:r w:rsidRPr="00C54B71">
        <w:rPr>
          <w:rFonts w:cstheme="minorHAnsi"/>
          <w:szCs w:val="24"/>
          <w:lang w:eastAsia="zh-CN"/>
        </w:rPr>
        <w:t>−</w:t>
      </w:r>
      <w:r w:rsidRPr="00C54B71">
        <w:rPr>
          <w:rFonts w:cstheme="minorHAnsi"/>
          <w:b/>
          <w:bCs/>
          <w:szCs w:val="24"/>
          <w:lang w:eastAsia="zh-CN"/>
        </w:rPr>
        <w:tab/>
      </w:r>
      <w:r w:rsidR="00713A7A" w:rsidRPr="00C54B71">
        <w:rPr>
          <w:rFonts w:cstheme="minorHAnsi"/>
          <w:b/>
          <w:bCs/>
          <w:szCs w:val="24"/>
          <w:lang w:eastAsia="zh-CN"/>
        </w:rPr>
        <w:t>Резолюция</w:t>
      </w:r>
      <w:r w:rsidR="00C402BA" w:rsidRPr="00C54B71">
        <w:rPr>
          <w:rFonts w:cstheme="minorHAnsi"/>
          <w:b/>
          <w:bCs/>
          <w:szCs w:val="24"/>
        </w:rPr>
        <w:t xml:space="preserve"> 90 (</w:t>
      </w:r>
      <w:r w:rsidR="00713A7A" w:rsidRPr="00C54B71">
        <w:rPr>
          <w:rFonts w:cstheme="minorHAnsi"/>
          <w:b/>
          <w:bCs/>
          <w:szCs w:val="24"/>
          <w:lang w:eastAsia="zh-CN"/>
        </w:rPr>
        <w:t>Кигали, 2022 г.</w:t>
      </w:r>
      <w:r w:rsidR="00C402BA" w:rsidRPr="00C54B71">
        <w:rPr>
          <w:rFonts w:cstheme="minorHAnsi"/>
          <w:b/>
          <w:bCs/>
          <w:szCs w:val="24"/>
        </w:rPr>
        <w:t>)</w:t>
      </w:r>
      <w:r w:rsidR="00C402BA" w:rsidRPr="00C54B71">
        <w:rPr>
          <w:rFonts w:cstheme="minorHAnsi"/>
          <w:szCs w:val="24"/>
        </w:rPr>
        <w:t xml:space="preserve">: </w:t>
      </w:r>
      <w:r w:rsidR="005A4DD0" w:rsidRPr="00C54B71">
        <w:rPr>
          <w:shd w:val="clear" w:color="auto" w:fill="FFFFFF"/>
        </w:rPr>
        <w:t>Содействие ориентированному на электросвязь/ИКТ предпринимательству и экосистемам цифровых инноваций для целей устойчивого цифрового развития имеет целью создание благоприятной среды для предпринимательства и экосистем цифровых инноваций, с тем чтобы помочь ускорить достижение установленных Организацией Объединенных Наций Целей в области устойчивого развития</w:t>
      </w:r>
      <w:r w:rsidR="00C402BA" w:rsidRPr="00C54B71">
        <w:rPr>
          <w:rFonts w:cstheme="minorHAnsi"/>
        </w:rPr>
        <w:t>.</w:t>
      </w:r>
    </w:p>
    <w:p w14:paraId="67226A27" w14:textId="7547047C" w:rsidR="00C402BA" w:rsidRPr="00C54B71" w:rsidRDefault="005618B8" w:rsidP="00FE6B8C">
      <w:pPr>
        <w:pStyle w:val="Heading1"/>
      </w:pPr>
      <w:r w:rsidRPr="00C54B71">
        <w:t>7</w:t>
      </w:r>
      <w:r w:rsidR="00C402BA" w:rsidRPr="00C54B71">
        <w:tab/>
      </w:r>
      <w:r w:rsidR="005A4DD0" w:rsidRPr="00C54B71">
        <w:t>Консультативная группа по развитию электросвязи (КГРЭ)</w:t>
      </w:r>
    </w:p>
    <w:p w14:paraId="2E4F58CC" w14:textId="5024ACEF" w:rsidR="00C402BA" w:rsidRPr="00C54B71" w:rsidRDefault="005A4DD0" w:rsidP="00FE6B8C">
      <w:pPr>
        <w:rPr>
          <w:rFonts w:cstheme="minorHAnsi"/>
          <w:lang w:eastAsia="zh-CN"/>
        </w:rPr>
      </w:pPr>
      <w:r w:rsidRPr="00C54B71">
        <w:rPr>
          <w:shd w:val="clear" w:color="auto" w:fill="FFFFFF"/>
        </w:rPr>
        <w:t>В состав бюро КГРЭ входят Председатель и заместители Председателя КГРЭ, а также Председатели исследовательских комиссий МСЭ-D</w:t>
      </w:r>
      <w:r w:rsidR="00C402BA" w:rsidRPr="00C54B71">
        <w:rPr>
          <w:rFonts w:cstheme="minorHAnsi"/>
          <w:lang w:eastAsia="zh-CN"/>
        </w:rPr>
        <w:t xml:space="preserve">. </w:t>
      </w:r>
      <w:r w:rsidRPr="00C54B71">
        <w:rPr>
          <w:shd w:val="clear" w:color="auto" w:fill="FFFFFF"/>
        </w:rPr>
        <w:t>ВКРЭ-22 назначила следующих Председателя и заместителей Председателя КГРЭ</w:t>
      </w:r>
      <w:r w:rsidR="00C402BA" w:rsidRPr="00C54B71">
        <w:rPr>
          <w:rFonts w:cstheme="minorHAnsi"/>
          <w:lang w:eastAsia="zh-CN"/>
        </w:rPr>
        <w:t>:</w:t>
      </w:r>
    </w:p>
    <w:p w14:paraId="3FC552D4" w14:textId="100761F7" w:rsidR="00FE6B8C" w:rsidRPr="00C54B71" w:rsidRDefault="005A4DD0" w:rsidP="00FE6B8C">
      <w:pPr>
        <w:ind w:firstLine="794"/>
        <w:rPr>
          <w:shd w:val="clear" w:color="auto" w:fill="FFFFFF"/>
        </w:rPr>
      </w:pPr>
      <w:r w:rsidRPr="00C54B71">
        <w:rPr>
          <w:b/>
          <w:bCs/>
          <w:shd w:val="clear" w:color="auto" w:fill="FFFFFF"/>
        </w:rPr>
        <w:t>Председатель</w:t>
      </w:r>
      <w:r w:rsidRPr="00C54B71">
        <w:rPr>
          <w:shd w:val="clear" w:color="auto" w:fill="FFFFFF"/>
        </w:rPr>
        <w:t>:</w:t>
      </w:r>
    </w:p>
    <w:p w14:paraId="350E62E7" w14:textId="74FA4210" w:rsidR="00C402BA" w:rsidRPr="00C54B71" w:rsidRDefault="005A4DD0" w:rsidP="00B445CC">
      <w:pPr>
        <w:spacing w:before="80"/>
        <w:ind w:firstLine="794"/>
        <w:rPr>
          <w:rFonts w:cstheme="minorHAnsi"/>
          <w:sz w:val="18"/>
          <w:szCs w:val="20"/>
          <w:lang w:eastAsia="zh-CN"/>
        </w:rPr>
      </w:pPr>
      <w:r w:rsidRPr="00C54B71">
        <w:rPr>
          <w:shd w:val="clear" w:color="auto" w:fill="FFFFFF"/>
        </w:rPr>
        <w:t>г-жа Роксана Макэлвейн Веббер (Соединенные Штаты Америки)</w:t>
      </w:r>
    </w:p>
    <w:p w14:paraId="03F4F4C4" w14:textId="566CEBCE" w:rsidR="00C402BA" w:rsidRPr="00C54B71" w:rsidRDefault="005A4DD0" w:rsidP="00FE6B8C">
      <w:pPr>
        <w:ind w:firstLine="794"/>
        <w:rPr>
          <w:rFonts w:cstheme="minorHAnsi"/>
          <w:szCs w:val="24"/>
          <w:lang w:eastAsia="zh-CN"/>
        </w:rPr>
      </w:pPr>
      <w:r w:rsidRPr="00C54B71">
        <w:rPr>
          <w:rFonts w:cstheme="minorHAnsi"/>
          <w:b/>
          <w:bCs/>
          <w:szCs w:val="24"/>
          <w:lang w:eastAsia="zh-CN"/>
        </w:rPr>
        <w:t>Заместители Председателя</w:t>
      </w:r>
      <w:r w:rsidR="00C402BA" w:rsidRPr="00C54B71">
        <w:rPr>
          <w:rFonts w:cstheme="minorHAnsi"/>
          <w:szCs w:val="24"/>
          <w:lang w:eastAsia="zh-CN"/>
        </w:rPr>
        <w:t>:</w:t>
      </w:r>
    </w:p>
    <w:p w14:paraId="675EA332" w14:textId="7EC682D4" w:rsidR="00C402BA" w:rsidRPr="00C54B71" w:rsidRDefault="005A4DD0" w:rsidP="00B445CC">
      <w:pPr>
        <w:spacing w:before="80"/>
        <w:ind w:firstLine="794"/>
        <w:rPr>
          <w:rFonts w:cstheme="minorHAnsi"/>
          <w:sz w:val="18"/>
          <w:szCs w:val="20"/>
          <w:lang w:eastAsia="zh-CN"/>
        </w:rPr>
      </w:pPr>
      <w:r w:rsidRPr="00C54B71">
        <w:rPr>
          <w:shd w:val="clear" w:color="auto" w:fill="FFFFFF"/>
        </w:rPr>
        <w:t>г-жа Регина-Флёр Ассуму-Бессу (Председатель 1-й Исследовательской комиссии)</w:t>
      </w:r>
    </w:p>
    <w:p w14:paraId="34A7A482" w14:textId="223E07E7" w:rsidR="00C402BA" w:rsidRPr="00C54B71" w:rsidRDefault="00FB19C2" w:rsidP="00B445CC">
      <w:pPr>
        <w:spacing w:before="80"/>
        <w:ind w:firstLine="794"/>
        <w:rPr>
          <w:rFonts w:cstheme="minorHAnsi"/>
          <w:sz w:val="18"/>
          <w:szCs w:val="20"/>
          <w:lang w:eastAsia="zh-CN"/>
        </w:rPr>
      </w:pPr>
      <w:r w:rsidRPr="00C54B71">
        <w:rPr>
          <w:shd w:val="clear" w:color="auto" w:fill="FFFFFF"/>
        </w:rPr>
        <w:t>г-н Фадель Дигхам (Председатель 2-й Исследовательской комиссии)</w:t>
      </w:r>
    </w:p>
    <w:p w14:paraId="1E5EE5EC" w14:textId="78EC3344" w:rsidR="00C402BA" w:rsidRPr="00C54B71" w:rsidRDefault="00FB19C2" w:rsidP="00B445CC">
      <w:pPr>
        <w:spacing w:before="80"/>
        <w:ind w:firstLine="794"/>
        <w:rPr>
          <w:rFonts w:cstheme="minorHAnsi"/>
          <w:sz w:val="18"/>
          <w:szCs w:val="20"/>
          <w:lang w:eastAsia="zh-CN"/>
        </w:rPr>
      </w:pPr>
      <w:r w:rsidRPr="00C54B71">
        <w:rPr>
          <w:shd w:val="clear" w:color="auto" w:fill="FFFFFF"/>
        </w:rPr>
        <w:t>г-н Кристофер Кемей (Кения)</w:t>
      </w:r>
    </w:p>
    <w:p w14:paraId="39A74848" w14:textId="79090683" w:rsidR="00C402BA" w:rsidRPr="00C54B71" w:rsidRDefault="00FB19C2" w:rsidP="00B445CC">
      <w:pPr>
        <w:spacing w:before="80"/>
        <w:ind w:firstLine="794"/>
        <w:rPr>
          <w:rFonts w:cstheme="minorHAnsi"/>
          <w:sz w:val="18"/>
          <w:szCs w:val="20"/>
          <w:lang w:eastAsia="zh-CN"/>
        </w:rPr>
      </w:pPr>
      <w:r w:rsidRPr="00C54B71">
        <w:rPr>
          <w:shd w:val="clear" w:color="auto" w:fill="FFFFFF"/>
        </w:rPr>
        <w:t>г-н Абдулкарим Олойеде (Нигерия)</w:t>
      </w:r>
      <w:r w:rsidR="00C402BA" w:rsidRPr="00C54B71">
        <w:rPr>
          <w:rFonts w:cstheme="minorHAnsi"/>
          <w:sz w:val="18"/>
          <w:szCs w:val="20"/>
          <w:lang w:eastAsia="zh-CN"/>
        </w:rPr>
        <w:t xml:space="preserve"> </w:t>
      </w:r>
    </w:p>
    <w:p w14:paraId="618CB8D0" w14:textId="17B57372" w:rsidR="00C402BA" w:rsidRPr="00C54B71" w:rsidRDefault="00FB19C2" w:rsidP="00B445CC">
      <w:pPr>
        <w:spacing w:before="80"/>
        <w:ind w:firstLine="794"/>
        <w:rPr>
          <w:rFonts w:cstheme="minorHAnsi"/>
          <w:sz w:val="18"/>
          <w:szCs w:val="20"/>
          <w:lang w:eastAsia="zh-CN"/>
        </w:rPr>
      </w:pPr>
      <w:r w:rsidRPr="00C54B71">
        <w:rPr>
          <w:shd w:val="clear" w:color="auto" w:fill="FFFFFF"/>
        </w:rPr>
        <w:t>г-жа Агустина Брисио (Аргентина)</w:t>
      </w:r>
    </w:p>
    <w:p w14:paraId="6E9AE86A" w14:textId="7851FF60" w:rsidR="00C402BA" w:rsidRPr="00C54B71" w:rsidRDefault="00FB19C2" w:rsidP="00B445CC">
      <w:pPr>
        <w:spacing w:before="80"/>
        <w:ind w:firstLine="794"/>
        <w:rPr>
          <w:rFonts w:cstheme="minorHAnsi"/>
          <w:sz w:val="18"/>
          <w:szCs w:val="20"/>
          <w:lang w:eastAsia="zh-CN"/>
        </w:rPr>
      </w:pPr>
      <w:r w:rsidRPr="00C54B71">
        <w:rPr>
          <w:shd w:val="clear" w:color="auto" w:fill="FFFFFF"/>
        </w:rPr>
        <w:t>г-жа Андреа Мамприм Гриппа (Бразилия)</w:t>
      </w:r>
    </w:p>
    <w:p w14:paraId="47D31714" w14:textId="48300B99" w:rsidR="00C402BA" w:rsidRPr="00C54B71" w:rsidRDefault="00FB19C2" w:rsidP="00B445CC">
      <w:pPr>
        <w:spacing w:before="80"/>
        <w:ind w:firstLine="794"/>
        <w:rPr>
          <w:rFonts w:cstheme="minorHAnsi"/>
          <w:sz w:val="18"/>
          <w:szCs w:val="20"/>
          <w:lang w:eastAsia="zh-CN"/>
        </w:rPr>
      </w:pPr>
      <w:r w:rsidRPr="00C54B71">
        <w:rPr>
          <w:shd w:val="clear" w:color="auto" w:fill="FFFFFF"/>
        </w:rPr>
        <w:t>г-н Ахмед Абдель Азиз Гад (Египет)</w:t>
      </w:r>
    </w:p>
    <w:p w14:paraId="08293BC0" w14:textId="422A2C62" w:rsidR="00C402BA" w:rsidRPr="00C54B71" w:rsidRDefault="00FB19C2" w:rsidP="00B445CC">
      <w:pPr>
        <w:spacing w:before="80"/>
        <w:ind w:firstLine="794"/>
        <w:rPr>
          <w:rFonts w:cstheme="minorHAnsi"/>
          <w:sz w:val="18"/>
          <w:szCs w:val="20"/>
          <w:lang w:eastAsia="zh-CN"/>
        </w:rPr>
      </w:pPr>
      <w:r w:rsidRPr="00C54B71">
        <w:rPr>
          <w:shd w:val="clear" w:color="auto" w:fill="FFFFFF"/>
        </w:rPr>
        <w:t>г-жа Шахад Албалави (Саудовская Аравия)</w:t>
      </w:r>
    </w:p>
    <w:p w14:paraId="30E5F44A" w14:textId="6339A9BD" w:rsidR="00C402BA" w:rsidRPr="00C54B71" w:rsidRDefault="00FB19C2" w:rsidP="00B445CC">
      <w:pPr>
        <w:spacing w:before="80"/>
        <w:ind w:firstLine="794"/>
        <w:rPr>
          <w:rFonts w:cstheme="minorHAnsi"/>
          <w:sz w:val="18"/>
          <w:szCs w:val="20"/>
          <w:lang w:eastAsia="zh-CN"/>
        </w:rPr>
      </w:pPr>
      <w:r w:rsidRPr="00C54B71">
        <w:rPr>
          <w:shd w:val="clear" w:color="auto" w:fill="FFFFFF"/>
        </w:rPr>
        <w:t>г-жа Кэ Ван (Китай)</w:t>
      </w:r>
    </w:p>
    <w:p w14:paraId="00D995ED" w14:textId="5A4799F3" w:rsidR="00C402BA" w:rsidRPr="00C54B71" w:rsidRDefault="00FB19C2" w:rsidP="00B445CC">
      <w:pPr>
        <w:spacing w:before="80"/>
        <w:ind w:firstLine="794"/>
        <w:rPr>
          <w:rFonts w:cstheme="minorHAnsi"/>
          <w:sz w:val="18"/>
          <w:szCs w:val="20"/>
          <w:lang w:eastAsia="zh-CN"/>
        </w:rPr>
      </w:pPr>
      <w:r w:rsidRPr="00C54B71">
        <w:rPr>
          <w:shd w:val="clear" w:color="auto" w:fill="FFFFFF"/>
        </w:rPr>
        <w:t>г-н Ахмад Р. Шарафат (Исламская Республика Иран)</w:t>
      </w:r>
    </w:p>
    <w:p w14:paraId="36594CD0" w14:textId="30B68019" w:rsidR="00C402BA" w:rsidRPr="00C54B71" w:rsidRDefault="00FB19C2" w:rsidP="00B445CC">
      <w:pPr>
        <w:spacing w:before="80"/>
        <w:ind w:firstLine="794"/>
        <w:rPr>
          <w:rFonts w:cstheme="minorHAnsi"/>
          <w:sz w:val="18"/>
          <w:szCs w:val="20"/>
          <w:lang w:eastAsia="zh-CN"/>
        </w:rPr>
      </w:pPr>
      <w:r w:rsidRPr="00C54B71">
        <w:rPr>
          <w:shd w:val="clear" w:color="auto" w:fill="FFFFFF"/>
        </w:rPr>
        <w:t>г-н Орозобек Жазыбаевич Кайыков (Кыргызстан)</w:t>
      </w:r>
    </w:p>
    <w:p w14:paraId="1AE48562" w14:textId="44199C97" w:rsidR="00C402BA" w:rsidRPr="00C54B71" w:rsidRDefault="00FB19C2" w:rsidP="00B445CC">
      <w:pPr>
        <w:spacing w:before="80"/>
        <w:ind w:firstLine="794"/>
        <w:rPr>
          <w:rFonts w:cstheme="minorHAnsi"/>
          <w:sz w:val="18"/>
          <w:szCs w:val="20"/>
          <w:lang w:eastAsia="zh-CN"/>
        </w:rPr>
      </w:pPr>
      <w:r w:rsidRPr="00C54B71">
        <w:rPr>
          <w:shd w:val="clear" w:color="auto" w:fill="FFFFFF"/>
        </w:rPr>
        <w:t>г-жа Инга Римкевичене (Литва)</w:t>
      </w:r>
    </w:p>
    <w:p w14:paraId="4BDDB9EC" w14:textId="32F5A0E5" w:rsidR="00C402BA" w:rsidRPr="00C54B71" w:rsidRDefault="00FB19C2" w:rsidP="00B445CC">
      <w:pPr>
        <w:spacing w:before="80"/>
        <w:ind w:firstLine="794"/>
        <w:rPr>
          <w:rFonts w:cstheme="minorHAnsi"/>
          <w:sz w:val="18"/>
          <w:szCs w:val="20"/>
          <w:lang w:eastAsia="zh-CN"/>
        </w:rPr>
      </w:pPr>
      <w:r w:rsidRPr="00C54B71">
        <w:rPr>
          <w:shd w:val="clear" w:color="auto" w:fill="FFFFFF"/>
        </w:rPr>
        <w:t>г-жа Бланка Гонсалес (Испания)</w:t>
      </w:r>
    </w:p>
    <w:p w14:paraId="14326ADA" w14:textId="22D1401B" w:rsidR="00C402BA" w:rsidRPr="00C54B71" w:rsidRDefault="005618B8" w:rsidP="00FE6B8C">
      <w:pPr>
        <w:pStyle w:val="Heading1"/>
      </w:pPr>
      <w:r w:rsidRPr="00C54B71">
        <w:t>8</w:t>
      </w:r>
      <w:r w:rsidR="00C402BA" w:rsidRPr="00C54B71">
        <w:tab/>
      </w:r>
      <w:r w:rsidR="00CA3A52" w:rsidRPr="00C54B71">
        <w:t>Исследовательские комиссии МСЭ</w:t>
      </w:r>
      <w:r w:rsidR="00C402BA" w:rsidRPr="00C54B71">
        <w:t xml:space="preserve">-D </w:t>
      </w:r>
    </w:p>
    <w:p w14:paraId="6D39F80C" w14:textId="5D25A6BB" w:rsidR="00C402BA" w:rsidRPr="00C54B71" w:rsidRDefault="00326EEC" w:rsidP="00FE6B8C">
      <w:pPr>
        <w:rPr>
          <w:lang w:eastAsia="zh-CN"/>
        </w:rPr>
      </w:pPr>
      <w:r w:rsidRPr="00C54B71">
        <w:rPr>
          <w:shd w:val="clear" w:color="auto" w:fill="FFFFFF"/>
        </w:rPr>
        <w:t xml:space="preserve">ВКРЭ-22 назначила председателей и заместителей председателей </w:t>
      </w:r>
      <w:r w:rsidR="003E3CE6" w:rsidRPr="00C54B71">
        <w:rPr>
          <w:shd w:val="clear" w:color="auto" w:fill="FFFFFF"/>
        </w:rPr>
        <w:t xml:space="preserve">для </w:t>
      </w:r>
      <w:r w:rsidR="005618B8" w:rsidRPr="00C54B71">
        <w:rPr>
          <w:shd w:val="clear" w:color="auto" w:fill="FFFFFF"/>
        </w:rPr>
        <w:t xml:space="preserve">руководящего состава </w:t>
      </w:r>
      <w:r w:rsidRPr="00C54B71">
        <w:rPr>
          <w:shd w:val="clear" w:color="auto" w:fill="FFFFFF"/>
        </w:rPr>
        <w:t>1-й и 2</w:t>
      </w:r>
      <w:r w:rsidR="00E408B7" w:rsidRPr="00C54B71">
        <w:rPr>
          <w:shd w:val="clear" w:color="auto" w:fill="FFFFFF"/>
        </w:rPr>
        <w:noBreakHyphen/>
      </w:r>
      <w:r w:rsidRPr="00C54B71">
        <w:rPr>
          <w:shd w:val="clear" w:color="auto" w:fill="FFFFFF"/>
        </w:rPr>
        <w:t>й</w:t>
      </w:r>
      <w:r w:rsidR="00E408B7" w:rsidRPr="00C54B71">
        <w:rPr>
          <w:shd w:val="clear" w:color="auto" w:fill="FFFFFF"/>
        </w:rPr>
        <w:t> </w:t>
      </w:r>
      <w:r w:rsidRPr="00C54B71">
        <w:rPr>
          <w:shd w:val="clear" w:color="auto" w:fill="FFFFFF"/>
        </w:rPr>
        <w:t>Исследовательских комиссий МСЭ-D</w:t>
      </w:r>
      <w:r w:rsidR="00C402BA" w:rsidRPr="00C54B71">
        <w:rPr>
          <w:lang w:eastAsia="zh-CN"/>
        </w:rPr>
        <w:t xml:space="preserve">. </w:t>
      </w:r>
      <w:r w:rsidR="009D6E02" w:rsidRPr="00C54B71">
        <w:rPr>
          <w:shd w:val="clear" w:color="auto" w:fill="FFFFFF"/>
        </w:rPr>
        <w:t xml:space="preserve">В </w:t>
      </w:r>
      <w:r w:rsidR="005618B8" w:rsidRPr="00C54B71">
        <w:rPr>
          <w:shd w:val="clear" w:color="auto" w:fill="FFFFFF"/>
        </w:rPr>
        <w:t xml:space="preserve">руководящий </w:t>
      </w:r>
      <w:r w:rsidR="009D6E02" w:rsidRPr="00C54B71">
        <w:rPr>
          <w:shd w:val="clear" w:color="auto" w:fill="FFFFFF"/>
        </w:rPr>
        <w:t>состав</w:t>
      </w:r>
      <w:r w:rsidRPr="00C54B71">
        <w:rPr>
          <w:shd w:val="clear" w:color="auto" w:fill="FFFFFF"/>
        </w:rPr>
        <w:t xml:space="preserve"> </w:t>
      </w:r>
      <w:r w:rsidR="009D6E02" w:rsidRPr="00C54B71">
        <w:rPr>
          <w:shd w:val="clear" w:color="auto" w:fill="FFFFFF"/>
        </w:rPr>
        <w:t>также войдут</w:t>
      </w:r>
      <w:r w:rsidRPr="00C54B71">
        <w:rPr>
          <w:shd w:val="clear" w:color="auto" w:fill="FFFFFF"/>
        </w:rPr>
        <w:t xml:space="preserve"> Докладчики</w:t>
      </w:r>
      <w:r w:rsidR="009D6E02" w:rsidRPr="00C54B71">
        <w:rPr>
          <w:shd w:val="clear" w:color="auto" w:fill="FFFFFF"/>
        </w:rPr>
        <w:t>,</w:t>
      </w:r>
      <w:r w:rsidRPr="00C54B71">
        <w:rPr>
          <w:shd w:val="clear" w:color="auto" w:fill="FFFFFF"/>
        </w:rPr>
        <w:t xml:space="preserve"> заместители Докладчиков</w:t>
      </w:r>
      <w:r w:rsidR="009D6E02" w:rsidRPr="00C54B71">
        <w:rPr>
          <w:shd w:val="clear" w:color="auto" w:fill="FFFFFF"/>
        </w:rPr>
        <w:t xml:space="preserve"> и координаторы БРЭ</w:t>
      </w:r>
      <w:r w:rsidRPr="00C54B71">
        <w:rPr>
          <w:shd w:val="clear" w:color="auto" w:fill="FFFFFF"/>
        </w:rPr>
        <w:t xml:space="preserve"> по каждому исслед</w:t>
      </w:r>
      <w:r w:rsidR="005618B8" w:rsidRPr="00C54B71">
        <w:rPr>
          <w:shd w:val="clear" w:color="auto" w:fill="FFFFFF"/>
        </w:rPr>
        <w:t xml:space="preserve">уемому </w:t>
      </w:r>
      <w:r w:rsidRPr="00C54B71">
        <w:rPr>
          <w:shd w:val="clear" w:color="auto" w:fill="FFFFFF"/>
        </w:rPr>
        <w:t>Вопросу, с тем чтобы обеспечить эффективное направление</w:t>
      </w:r>
      <w:r w:rsidR="009D6E02" w:rsidRPr="00C54B71">
        <w:rPr>
          <w:shd w:val="clear" w:color="auto" w:fill="FFFFFF"/>
        </w:rPr>
        <w:t xml:space="preserve"> и ведение</w:t>
      </w:r>
      <w:r w:rsidRPr="00C54B71">
        <w:rPr>
          <w:shd w:val="clear" w:color="auto" w:fill="FFFFFF"/>
        </w:rPr>
        <w:t xml:space="preserve"> работы</w:t>
      </w:r>
      <w:r w:rsidR="009D6E02" w:rsidRPr="00C54B71">
        <w:rPr>
          <w:shd w:val="clear" w:color="auto" w:fill="FFFFFF"/>
        </w:rPr>
        <w:t>,</w:t>
      </w:r>
      <w:r w:rsidRPr="00C54B71">
        <w:rPr>
          <w:shd w:val="clear" w:color="auto" w:fill="FFFFFF"/>
        </w:rPr>
        <w:t xml:space="preserve"> </w:t>
      </w:r>
      <w:r w:rsidR="009D6E02" w:rsidRPr="00C54B71">
        <w:rPr>
          <w:shd w:val="clear" w:color="auto" w:fill="FFFFFF"/>
        </w:rPr>
        <w:t>а также</w:t>
      </w:r>
      <w:r w:rsidRPr="00C54B71">
        <w:rPr>
          <w:shd w:val="clear" w:color="auto" w:fill="FFFFFF"/>
        </w:rPr>
        <w:t xml:space="preserve"> подготовку отчетов в течение исследовательского периода.</w:t>
      </w:r>
      <w:r w:rsidR="009D6E02" w:rsidRPr="00C54B71">
        <w:rPr>
          <w:shd w:val="clear" w:color="auto" w:fill="FFFFFF"/>
        </w:rPr>
        <w:t xml:space="preserve"> </w:t>
      </w:r>
      <w:r w:rsidR="005618B8" w:rsidRPr="00C54B71">
        <w:rPr>
          <w:shd w:val="clear" w:color="auto" w:fill="FFFFFF"/>
        </w:rPr>
        <w:t xml:space="preserve">Они </w:t>
      </w:r>
      <w:r w:rsidR="009D6E02" w:rsidRPr="00C54B71">
        <w:rPr>
          <w:shd w:val="clear" w:color="auto" w:fill="FFFFFF"/>
        </w:rPr>
        <w:t>назнача</w:t>
      </w:r>
      <w:r w:rsidR="005618B8" w:rsidRPr="00C54B71">
        <w:rPr>
          <w:shd w:val="clear" w:color="auto" w:fill="FFFFFF"/>
        </w:rPr>
        <w:t>ю</w:t>
      </w:r>
      <w:r w:rsidR="009D6E02" w:rsidRPr="00C54B71">
        <w:rPr>
          <w:shd w:val="clear" w:color="auto" w:fill="FFFFFF"/>
        </w:rPr>
        <w:t>тся после ВКРЭ.</w:t>
      </w:r>
    </w:p>
    <w:p w14:paraId="63EDCFCE" w14:textId="4558BC48" w:rsidR="00C402BA" w:rsidRPr="00C54B71" w:rsidRDefault="00326EEC" w:rsidP="00E408B7">
      <w:pPr>
        <w:pStyle w:val="Headingb"/>
        <w:rPr>
          <w:lang w:eastAsia="zh-CN"/>
        </w:rPr>
      </w:pPr>
      <w:r w:rsidRPr="00C54B71">
        <w:rPr>
          <w:lang w:eastAsia="zh-CN"/>
        </w:rPr>
        <w:t xml:space="preserve">1-я </w:t>
      </w:r>
      <w:r w:rsidRPr="00C54B71">
        <w:t>Исследовательская</w:t>
      </w:r>
      <w:r w:rsidRPr="00C54B71">
        <w:rPr>
          <w:lang w:eastAsia="zh-CN"/>
        </w:rPr>
        <w:t xml:space="preserve"> комиссия</w:t>
      </w:r>
    </w:p>
    <w:p w14:paraId="3549FDF5" w14:textId="6C6541E6" w:rsidR="00C402BA" w:rsidRPr="00C54B71" w:rsidRDefault="00326EEC" w:rsidP="00E408B7">
      <w:pPr>
        <w:keepNext/>
        <w:ind w:firstLine="794"/>
      </w:pPr>
      <w:r w:rsidRPr="00C54B71">
        <w:rPr>
          <w:b/>
          <w:bCs/>
        </w:rPr>
        <w:t>Председатель</w:t>
      </w:r>
      <w:r w:rsidR="00C402BA" w:rsidRPr="00C54B71">
        <w:t>:</w:t>
      </w:r>
    </w:p>
    <w:p w14:paraId="72A07DF6" w14:textId="7FF069DB" w:rsidR="00C402BA" w:rsidRPr="00C54B71" w:rsidRDefault="007F0BD4" w:rsidP="00B445CC">
      <w:pPr>
        <w:spacing w:before="80"/>
        <w:ind w:firstLine="794"/>
        <w:rPr>
          <w:rFonts w:cstheme="minorHAnsi"/>
        </w:rPr>
      </w:pPr>
      <w:r w:rsidRPr="00C54B71">
        <w:rPr>
          <w:shd w:val="clear" w:color="auto" w:fill="FFFFFF"/>
        </w:rPr>
        <w:t>г-жа Регина-Флёр Ассуму-Бессу (Кот-д'Ивуар)</w:t>
      </w:r>
    </w:p>
    <w:p w14:paraId="120D3E08" w14:textId="256C4326" w:rsidR="00C402BA" w:rsidRPr="00C54B71" w:rsidRDefault="00326EEC" w:rsidP="00E408B7">
      <w:pPr>
        <w:keepNext/>
        <w:ind w:firstLine="794"/>
        <w:rPr>
          <w:rFonts w:asciiTheme="minorHAnsi" w:hAnsiTheme="minorHAnsi" w:cstheme="minorHAnsi"/>
        </w:rPr>
      </w:pPr>
      <w:r w:rsidRPr="00C54B71">
        <w:rPr>
          <w:rFonts w:asciiTheme="minorHAnsi" w:hAnsiTheme="minorHAnsi" w:cstheme="minorHAnsi"/>
          <w:b/>
          <w:bCs/>
        </w:rPr>
        <w:t>Заместители Председателя</w:t>
      </w:r>
      <w:r w:rsidR="00C402BA" w:rsidRPr="00C54B71">
        <w:rPr>
          <w:rFonts w:asciiTheme="minorHAnsi" w:hAnsiTheme="minorHAnsi" w:cstheme="minorHAnsi"/>
        </w:rPr>
        <w:t xml:space="preserve">: </w:t>
      </w:r>
    </w:p>
    <w:p w14:paraId="21116F88" w14:textId="09283060" w:rsidR="00C402BA" w:rsidRPr="00C54B71" w:rsidRDefault="007F0BD4" w:rsidP="00B445CC">
      <w:pPr>
        <w:spacing w:before="80"/>
        <w:ind w:firstLine="794"/>
        <w:rPr>
          <w:rFonts w:asciiTheme="minorHAnsi" w:hAnsiTheme="minorHAnsi" w:cstheme="minorHAnsi"/>
        </w:rPr>
      </w:pPr>
      <w:r w:rsidRPr="00C54B71">
        <w:rPr>
          <w:shd w:val="clear" w:color="auto" w:fill="FFFFFF"/>
        </w:rPr>
        <w:t>г-н Санвон Ко (Республика Корея)</w:t>
      </w:r>
    </w:p>
    <w:p w14:paraId="34F077D8" w14:textId="2FF6C45B" w:rsidR="00C402BA" w:rsidRPr="00C54B71" w:rsidRDefault="007F0BD4" w:rsidP="00B445CC">
      <w:pPr>
        <w:spacing w:before="80"/>
        <w:ind w:firstLine="794"/>
        <w:rPr>
          <w:rFonts w:asciiTheme="minorHAnsi" w:hAnsiTheme="minorHAnsi" w:cstheme="minorHAnsi"/>
        </w:rPr>
      </w:pPr>
      <w:r w:rsidRPr="00C54B71">
        <w:rPr>
          <w:shd w:val="clear" w:color="auto" w:fill="FFFFFF"/>
        </w:rPr>
        <w:t>г-жа Мемико Оцуки (Япония)</w:t>
      </w:r>
    </w:p>
    <w:p w14:paraId="08325F3B" w14:textId="4DE10089" w:rsidR="00C402BA" w:rsidRPr="00C54B71" w:rsidRDefault="007F0BD4" w:rsidP="00B445CC">
      <w:pPr>
        <w:spacing w:before="80"/>
        <w:ind w:firstLine="794"/>
        <w:rPr>
          <w:rFonts w:asciiTheme="minorHAnsi" w:hAnsiTheme="minorHAnsi" w:cstheme="minorHAnsi"/>
        </w:rPr>
      </w:pPr>
      <w:r w:rsidRPr="00C54B71">
        <w:rPr>
          <w:shd w:val="clear" w:color="auto" w:fill="FFFFFF"/>
        </w:rPr>
        <w:t>г-н Сунил Сингхал (Индия)</w:t>
      </w:r>
    </w:p>
    <w:p w14:paraId="0F7C1209" w14:textId="67E575E4" w:rsidR="00C402BA" w:rsidRPr="00C54B71" w:rsidRDefault="007F0BD4" w:rsidP="00B445CC">
      <w:pPr>
        <w:spacing w:before="80"/>
        <w:ind w:firstLine="794"/>
        <w:rPr>
          <w:rFonts w:asciiTheme="minorHAnsi" w:hAnsiTheme="minorHAnsi" w:cstheme="minorHAnsi"/>
        </w:rPr>
      </w:pPr>
      <w:r w:rsidRPr="00C54B71">
        <w:rPr>
          <w:shd w:val="clear" w:color="auto" w:fill="FFFFFF"/>
        </w:rPr>
        <w:t>г-жа Сесилия Ньямутсва (Зимбабве)</w:t>
      </w:r>
      <w:r w:rsidR="00C402BA" w:rsidRPr="00C54B71">
        <w:rPr>
          <w:rFonts w:asciiTheme="minorHAnsi" w:hAnsiTheme="minorHAnsi" w:cstheme="minorHAnsi"/>
        </w:rPr>
        <w:t xml:space="preserve"> </w:t>
      </w:r>
    </w:p>
    <w:p w14:paraId="25CC8E35" w14:textId="2F5B2A90" w:rsidR="00C402BA" w:rsidRPr="00B445CC" w:rsidRDefault="007F0BD4" w:rsidP="00B445CC">
      <w:pPr>
        <w:spacing w:before="80"/>
        <w:ind w:firstLine="794"/>
        <w:rPr>
          <w:shd w:val="clear" w:color="auto" w:fill="FFFFFF"/>
        </w:rPr>
      </w:pPr>
      <w:r w:rsidRPr="00C54B71">
        <w:rPr>
          <w:shd w:val="clear" w:color="auto" w:fill="FFFFFF"/>
        </w:rPr>
        <w:lastRenderedPageBreak/>
        <w:t>г-н Ама Виньо Капо (Того)</w:t>
      </w:r>
    </w:p>
    <w:p w14:paraId="33783DCE" w14:textId="5377AEBB" w:rsidR="00C402BA" w:rsidRPr="00B445CC" w:rsidRDefault="007F0BD4" w:rsidP="00B445CC">
      <w:pPr>
        <w:spacing w:before="80"/>
        <w:ind w:firstLine="794"/>
        <w:rPr>
          <w:shd w:val="clear" w:color="auto" w:fill="FFFFFF"/>
        </w:rPr>
      </w:pPr>
      <w:r w:rsidRPr="00C54B71">
        <w:rPr>
          <w:shd w:val="clear" w:color="auto" w:fill="FFFFFF"/>
        </w:rPr>
        <w:t>г-н Роберто Мицуаке Хираяма (Бразилия)</w:t>
      </w:r>
    </w:p>
    <w:p w14:paraId="26E7C44E" w14:textId="5E02B0D2" w:rsidR="00C402BA" w:rsidRPr="00B445CC" w:rsidRDefault="007F0BD4" w:rsidP="00B445CC">
      <w:pPr>
        <w:spacing w:before="80"/>
        <w:ind w:firstLine="794"/>
        <w:rPr>
          <w:shd w:val="clear" w:color="auto" w:fill="FFFFFF"/>
        </w:rPr>
      </w:pPr>
      <w:r w:rsidRPr="00C54B71">
        <w:rPr>
          <w:shd w:val="clear" w:color="auto" w:fill="FFFFFF"/>
        </w:rPr>
        <w:t>г-н Мехмет Альпер Текин (Турция)</w:t>
      </w:r>
    </w:p>
    <w:p w14:paraId="2462AE38" w14:textId="5BCC7E3B" w:rsidR="00C402BA" w:rsidRPr="00B445CC" w:rsidRDefault="007F0BD4" w:rsidP="00B445CC">
      <w:pPr>
        <w:spacing w:before="80"/>
        <w:ind w:firstLine="794"/>
        <w:rPr>
          <w:shd w:val="clear" w:color="auto" w:fill="FFFFFF"/>
        </w:rPr>
      </w:pPr>
      <w:r w:rsidRPr="00C54B71">
        <w:rPr>
          <w:shd w:val="clear" w:color="auto" w:fill="FFFFFF"/>
        </w:rPr>
        <w:t>г-н Энтони Джаннумис (Норвегия)</w:t>
      </w:r>
    </w:p>
    <w:p w14:paraId="78C25190" w14:textId="223415F8" w:rsidR="00C402BA" w:rsidRPr="00B445CC" w:rsidRDefault="007F0BD4" w:rsidP="00B445CC">
      <w:pPr>
        <w:spacing w:before="80"/>
        <w:ind w:firstLine="794"/>
        <w:rPr>
          <w:shd w:val="clear" w:color="auto" w:fill="FFFFFF"/>
        </w:rPr>
      </w:pPr>
      <w:r w:rsidRPr="00C54B71">
        <w:rPr>
          <w:shd w:val="clear" w:color="auto" w:fill="FFFFFF"/>
        </w:rPr>
        <w:t>г-жа Умида Мусаева (Узбекистан)</w:t>
      </w:r>
      <w:r w:rsidR="00C402BA" w:rsidRPr="00B445CC">
        <w:rPr>
          <w:shd w:val="clear" w:color="auto" w:fill="FFFFFF"/>
        </w:rPr>
        <w:t xml:space="preserve"> </w:t>
      </w:r>
    </w:p>
    <w:p w14:paraId="51BFFC7E" w14:textId="72FF9C36" w:rsidR="00C402BA" w:rsidRPr="00B445CC" w:rsidRDefault="007F0BD4" w:rsidP="00B445CC">
      <w:pPr>
        <w:spacing w:before="80"/>
        <w:ind w:firstLine="794"/>
        <w:rPr>
          <w:shd w:val="clear" w:color="auto" w:fill="FFFFFF"/>
        </w:rPr>
      </w:pPr>
      <w:r w:rsidRPr="00C54B71">
        <w:rPr>
          <w:shd w:val="clear" w:color="auto" w:fill="FFFFFF"/>
        </w:rPr>
        <w:t>г-н Хаяла Пашазаде (Азербайджан)</w:t>
      </w:r>
    </w:p>
    <w:p w14:paraId="4D465F4A" w14:textId="1DC64876" w:rsidR="00C402BA" w:rsidRPr="00C54B71" w:rsidRDefault="007F0BD4" w:rsidP="00B445CC">
      <w:pPr>
        <w:spacing w:before="80"/>
        <w:ind w:firstLine="794"/>
        <w:rPr>
          <w:rFonts w:cstheme="minorHAnsi"/>
          <w:lang w:eastAsia="zh-CN"/>
        </w:rPr>
      </w:pPr>
      <w:r w:rsidRPr="00C54B71">
        <w:rPr>
          <w:shd w:val="clear" w:color="auto" w:fill="FFFFFF"/>
        </w:rPr>
        <w:t>г-жа Самира Белал Момен Мохаммад (Кувейт)</w:t>
      </w:r>
    </w:p>
    <w:p w14:paraId="1FC27AD8" w14:textId="44BA609E" w:rsidR="00C402BA" w:rsidRPr="00C54B71" w:rsidRDefault="007F0BD4" w:rsidP="00FE6B8C">
      <w:pPr>
        <w:pStyle w:val="Headingb"/>
        <w:rPr>
          <w:rFonts w:cstheme="minorHAnsi"/>
          <w:lang w:eastAsia="zh-CN"/>
        </w:rPr>
      </w:pPr>
      <w:r w:rsidRPr="00C54B71">
        <w:rPr>
          <w:lang w:eastAsia="zh-CN"/>
        </w:rPr>
        <w:t>2-я Исследовательская комиссия</w:t>
      </w:r>
    </w:p>
    <w:p w14:paraId="02EF6599" w14:textId="4BE6C017" w:rsidR="00C402BA" w:rsidRPr="00C54B71" w:rsidRDefault="007F0BD4" w:rsidP="00FE6B8C">
      <w:pPr>
        <w:ind w:firstLine="794"/>
      </w:pPr>
      <w:r w:rsidRPr="00C54B71">
        <w:rPr>
          <w:b/>
          <w:bCs/>
        </w:rPr>
        <w:t>Председатель</w:t>
      </w:r>
      <w:r w:rsidR="00C402BA" w:rsidRPr="00C54B71">
        <w:t xml:space="preserve">: </w:t>
      </w:r>
    </w:p>
    <w:p w14:paraId="351949BE" w14:textId="515F2488" w:rsidR="00C402BA" w:rsidRPr="00C54B71" w:rsidRDefault="00FE6B8C" w:rsidP="00B445CC">
      <w:pPr>
        <w:spacing w:before="80"/>
        <w:ind w:firstLine="794"/>
      </w:pPr>
      <w:r w:rsidRPr="00C54B71">
        <w:t>г</w:t>
      </w:r>
      <w:r w:rsidR="007F0BD4" w:rsidRPr="00C54B71">
        <w:t xml:space="preserve">-н </w:t>
      </w:r>
      <w:r w:rsidR="007F0BD4" w:rsidRPr="00B445CC">
        <w:rPr>
          <w:shd w:val="clear" w:color="auto" w:fill="FFFFFF"/>
        </w:rPr>
        <w:t>Фадел</w:t>
      </w:r>
      <w:r w:rsidR="007F0BD4" w:rsidRPr="00C54B71">
        <w:t xml:space="preserve"> Дигхам</w:t>
      </w:r>
      <w:r w:rsidR="00C402BA" w:rsidRPr="00C54B71">
        <w:t xml:space="preserve"> (</w:t>
      </w:r>
      <w:r w:rsidR="007F0BD4" w:rsidRPr="00C54B71">
        <w:t>Египет</w:t>
      </w:r>
      <w:r w:rsidR="00C402BA" w:rsidRPr="00C54B71">
        <w:t>)</w:t>
      </w:r>
    </w:p>
    <w:p w14:paraId="262EC97B" w14:textId="7DB1045A" w:rsidR="00C402BA" w:rsidRPr="00C54B71" w:rsidRDefault="007F0BD4" w:rsidP="00FE6B8C">
      <w:pPr>
        <w:ind w:firstLine="794"/>
        <w:rPr>
          <w:rFonts w:asciiTheme="minorHAnsi" w:hAnsiTheme="minorHAnsi"/>
        </w:rPr>
      </w:pPr>
      <w:r w:rsidRPr="00C54B71">
        <w:rPr>
          <w:rFonts w:asciiTheme="minorHAnsi" w:hAnsiTheme="minorHAnsi"/>
          <w:b/>
          <w:bCs/>
        </w:rPr>
        <w:t>Заместители Председателя</w:t>
      </w:r>
      <w:r w:rsidR="00C402BA" w:rsidRPr="00C54B71">
        <w:rPr>
          <w:rFonts w:asciiTheme="minorHAnsi" w:hAnsiTheme="minorHAnsi"/>
        </w:rPr>
        <w:t xml:space="preserve">: </w:t>
      </w:r>
    </w:p>
    <w:p w14:paraId="6BF43ACA" w14:textId="65C0F5F2" w:rsidR="00C402BA" w:rsidRPr="00B445CC" w:rsidRDefault="00FE6B8C" w:rsidP="00B445CC">
      <w:pPr>
        <w:spacing w:before="80"/>
        <w:ind w:firstLine="794"/>
        <w:rPr>
          <w:shd w:val="clear" w:color="auto" w:fill="FFFFFF"/>
        </w:rPr>
      </w:pPr>
      <w:r w:rsidRPr="00C54B71">
        <w:rPr>
          <w:rFonts w:asciiTheme="minorHAnsi" w:hAnsiTheme="minorHAnsi"/>
        </w:rPr>
        <w:t>г-</w:t>
      </w:r>
      <w:r w:rsidR="007F0BD4" w:rsidRPr="00C54B71">
        <w:rPr>
          <w:rFonts w:asciiTheme="minorHAnsi" w:hAnsiTheme="minorHAnsi"/>
        </w:rPr>
        <w:t xml:space="preserve">н </w:t>
      </w:r>
      <w:r w:rsidR="007F0BD4" w:rsidRPr="00B445CC">
        <w:rPr>
          <w:shd w:val="clear" w:color="auto" w:fill="FFFFFF"/>
        </w:rPr>
        <w:t>Хидео Иманака</w:t>
      </w:r>
      <w:r w:rsidR="00C402BA" w:rsidRPr="00B445CC">
        <w:rPr>
          <w:shd w:val="clear" w:color="auto" w:fill="FFFFFF"/>
        </w:rPr>
        <w:t xml:space="preserve"> (</w:t>
      </w:r>
      <w:r w:rsidR="007F0BD4" w:rsidRPr="00B445CC">
        <w:rPr>
          <w:shd w:val="clear" w:color="auto" w:fill="FFFFFF"/>
        </w:rPr>
        <w:t>Япония</w:t>
      </w:r>
      <w:r w:rsidR="00C402BA" w:rsidRPr="00B445CC">
        <w:rPr>
          <w:shd w:val="clear" w:color="auto" w:fill="FFFFFF"/>
        </w:rPr>
        <w:t>)</w:t>
      </w:r>
    </w:p>
    <w:p w14:paraId="13803FB0" w14:textId="2AA5F97B" w:rsidR="00C402BA" w:rsidRPr="00B445CC" w:rsidRDefault="00FE6B8C" w:rsidP="00B445CC">
      <w:pPr>
        <w:spacing w:before="80"/>
        <w:ind w:firstLine="794"/>
        <w:rPr>
          <w:shd w:val="clear" w:color="auto" w:fill="FFFFFF"/>
        </w:rPr>
      </w:pPr>
      <w:r w:rsidRPr="00B445CC">
        <w:rPr>
          <w:shd w:val="clear" w:color="auto" w:fill="FFFFFF"/>
        </w:rPr>
        <w:t>г</w:t>
      </w:r>
      <w:r w:rsidR="007F0BD4" w:rsidRPr="00B445CC">
        <w:rPr>
          <w:shd w:val="clear" w:color="auto" w:fill="FFFFFF"/>
        </w:rPr>
        <w:t xml:space="preserve">-жа Мина Сонмин Чон (Республика Корея) </w:t>
      </w:r>
    </w:p>
    <w:p w14:paraId="3A17F06B" w14:textId="144AB14C" w:rsidR="00C402BA" w:rsidRPr="00B445CC" w:rsidRDefault="00FE6B8C" w:rsidP="00B445CC">
      <w:pPr>
        <w:spacing w:before="80"/>
        <w:ind w:firstLine="794"/>
        <w:rPr>
          <w:shd w:val="clear" w:color="auto" w:fill="FFFFFF"/>
        </w:rPr>
      </w:pPr>
      <w:r w:rsidRPr="00B445CC">
        <w:rPr>
          <w:shd w:val="clear" w:color="auto" w:fill="FFFFFF"/>
        </w:rPr>
        <w:t>г</w:t>
      </w:r>
      <w:r w:rsidR="00032F78" w:rsidRPr="00B445CC">
        <w:rPr>
          <w:shd w:val="clear" w:color="auto" w:fill="FFFFFF"/>
        </w:rPr>
        <w:t xml:space="preserve">-н Туннин У </w:t>
      </w:r>
      <w:r w:rsidR="00C402BA" w:rsidRPr="00B445CC">
        <w:rPr>
          <w:shd w:val="clear" w:color="auto" w:fill="FFFFFF"/>
        </w:rPr>
        <w:t>(</w:t>
      </w:r>
      <w:r w:rsidR="00032F78" w:rsidRPr="00B445CC">
        <w:rPr>
          <w:shd w:val="clear" w:color="auto" w:fill="FFFFFF"/>
        </w:rPr>
        <w:t>Китай</w:t>
      </w:r>
      <w:r w:rsidR="00C402BA" w:rsidRPr="00B445CC">
        <w:rPr>
          <w:shd w:val="clear" w:color="auto" w:fill="FFFFFF"/>
        </w:rPr>
        <w:t xml:space="preserve">) </w:t>
      </w:r>
    </w:p>
    <w:p w14:paraId="436F1C87" w14:textId="6446D687" w:rsidR="00C402BA" w:rsidRPr="00B445CC" w:rsidRDefault="00FE6B8C" w:rsidP="00B445CC">
      <w:pPr>
        <w:spacing w:before="80"/>
        <w:ind w:firstLine="794"/>
        <w:rPr>
          <w:shd w:val="clear" w:color="auto" w:fill="FFFFFF"/>
        </w:rPr>
      </w:pPr>
      <w:r w:rsidRPr="00B445CC">
        <w:rPr>
          <w:shd w:val="clear" w:color="auto" w:fill="FFFFFF"/>
        </w:rPr>
        <w:t>г</w:t>
      </w:r>
      <w:r w:rsidR="00032F78" w:rsidRPr="00B445CC">
        <w:rPr>
          <w:shd w:val="clear" w:color="auto" w:fill="FFFFFF"/>
        </w:rPr>
        <w:t>-жа</w:t>
      </w:r>
      <w:r w:rsidR="00C402BA" w:rsidRPr="00B445CC">
        <w:rPr>
          <w:shd w:val="clear" w:color="auto" w:fill="FFFFFF"/>
        </w:rPr>
        <w:t xml:space="preserve"> </w:t>
      </w:r>
      <w:r w:rsidR="00032F78" w:rsidRPr="00B445CC">
        <w:rPr>
          <w:shd w:val="clear" w:color="auto" w:fill="FFFFFF"/>
        </w:rPr>
        <w:t>Зайнаб Ардо (Нигерия)</w:t>
      </w:r>
    </w:p>
    <w:p w14:paraId="18A630DA" w14:textId="11DF6016" w:rsidR="00C402BA" w:rsidRPr="00B445CC" w:rsidRDefault="00FE6B8C" w:rsidP="00B445CC">
      <w:pPr>
        <w:spacing w:before="80"/>
        <w:ind w:firstLine="794"/>
        <w:rPr>
          <w:shd w:val="clear" w:color="auto" w:fill="FFFFFF"/>
        </w:rPr>
      </w:pPr>
      <w:r w:rsidRPr="00B445CC">
        <w:rPr>
          <w:shd w:val="clear" w:color="auto" w:fill="FFFFFF"/>
        </w:rPr>
        <w:t>г</w:t>
      </w:r>
      <w:r w:rsidR="00032F78" w:rsidRPr="00B445CC">
        <w:rPr>
          <w:shd w:val="clear" w:color="auto" w:fill="FFFFFF"/>
        </w:rPr>
        <w:t>-н</w:t>
      </w:r>
      <w:r w:rsidR="00C402BA" w:rsidRPr="00B445CC">
        <w:rPr>
          <w:shd w:val="clear" w:color="auto" w:fill="FFFFFF"/>
        </w:rPr>
        <w:t xml:space="preserve"> </w:t>
      </w:r>
      <w:r w:rsidR="00032F78" w:rsidRPr="00C54B71">
        <w:rPr>
          <w:shd w:val="clear" w:color="auto" w:fill="FFFFFF"/>
        </w:rPr>
        <w:t>Мохамед Ламин Минте (Гвинея)</w:t>
      </w:r>
    </w:p>
    <w:p w14:paraId="3AACCB73" w14:textId="3BDE4D8D" w:rsidR="00C402BA" w:rsidRPr="00B445CC" w:rsidRDefault="00FE6B8C" w:rsidP="00B445CC">
      <w:pPr>
        <w:spacing w:before="80"/>
        <w:ind w:firstLine="794"/>
        <w:rPr>
          <w:shd w:val="clear" w:color="auto" w:fill="FFFFFF"/>
        </w:rPr>
      </w:pPr>
      <w:r w:rsidRPr="00B445CC">
        <w:rPr>
          <w:shd w:val="clear" w:color="auto" w:fill="FFFFFF"/>
        </w:rPr>
        <w:t>г</w:t>
      </w:r>
      <w:r w:rsidR="00032F78" w:rsidRPr="00B445CC">
        <w:rPr>
          <w:shd w:val="clear" w:color="auto" w:fill="FFFFFF"/>
        </w:rPr>
        <w:t>-н</w:t>
      </w:r>
      <w:r w:rsidR="00C402BA" w:rsidRPr="00B445CC">
        <w:rPr>
          <w:shd w:val="clear" w:color="auto" w:fill="FFFFFF"/>
        </w:rPr>
        <w:t xml:space="preserve"> </w:t>
      </w:r>
      <w:r w:rsidR="00032F78" w:rsidRPr="00B445CC">
        <w:rPr>
          <w:shd w:val="clear" w:color="auto" w:fill="FFFFFF"/>
        </w:rPr>
        <w:t>Виктор Антонио Маптинес Санчес</w:t>
      </w:r>
      <w:r w:rsidR="00C402BA" w:rsidRPr="00B445CC">
        <w:rPr>
          <w:shd w:val="clear" w:color="auto" w:fill="FFFFFF"/>
        </w:rPr>
        <w:t xml:space="preserve"> (</w:t>
      </w:r>
      <w:r w:rsidR="00032F78" w:rsidRPr="00B445CC">
        <w:rPr>
          <w:shd w:val="clear" w:color="auto" w:fill="FFFFFF"/>
        </w:rPr>
        <w:t>Парагвай</w:t>
      </w:r>
      <w:r w:rsidR="00C402BA" w:rsidRPr="00B445CC">
        <w:rPr>
          <w:shd w:val="clear" w:color="auto" w:fill="FFFFFF"/>
        </w:rPr>
        <w:t xml:space="preserve">) </w:t>
      </w:r>
    </w:p>
    <w:p w14:paraId="1205D3B8" w14:textId="1306D2A7" w:rsidR="00C402BA" w:rsidRPr="00B445CC" w:rsidRDefault="00FE6B8C" w:rsidP="00B445CC">
      <w:pPr>
        <w:spacing w:before="80"/>
        <w:ind w:firstLine="794"/>
        <w:rPr>
          <w:shd w:val="clear" w:color="auto" w:fill="FFFFFF"/>
        </w:rPr>
      </w:pPr>
      <w:r w:rsidRPr="00B445CC">
        <w:rPr>
          <w:shd w:val="clear" w:color="auto" w:fill="FFFFFF"/>
        </w:rPr>
        <w:t>г</w:t>
      </w:r>
      <w:r w:rsidR="00032F78" w:rsidRPr="00B445CC">
        <w:rPr>
          <w:shd w:val="clear" w:color="auto" w:fill="FFFFFF"/>
        </w:rPr>
        <w:t>-н</w:t>
      </w:r>
      <w:r w:rsidR="00C402BA" w:rsidRPr="00B445CC">
        <w:rPr>
          <w:shd w:val="clear" w:color="auto" w:fill="FFFFFF"/>
        </w:rPr>
        <w:t xml:space="preserve"> </w:t>
      </w:r>
      <w:r w:rsidR="00032F78" w:rsidRPr="00B445CC">
        <w:rPr>
          <w:shd w:val="clear" w:color="auto" w:fill="FFFFFF"/>
        </w:rPr>
        <w:t>Доминик Вюрж (Франция)</w:t>
      </w:r>
    </w:p>
    <w:p w14:paraId="049804A0" w14:textId="3C691F30" w:rsidR="00C402BA" w:rsidRPr="00B445CC" w:rsidRDefault="00FE6B8C" w:rsidP="00B445CC">
      <w:pPr>
        <w:spacing w:before="80"/>
        <w:ind w:firstLine="794"/>
        <w:rPr>
          <w:shd w:val="clear" w:color="auto" w:fill="FFFFFF"/>
        </w:rPr>
      </w:pPr>
      <w:r w:rsidRPr="00B445CC">
        <w:rPr>
          <w:shd w:val="clear" w:color="auto" w:fill="FFFFFF"/>
        </w:rPr>
        <w:t>г</w:t>
      </w:r>
      <w:r w:rsidR="00032F78" w:rsidRPr="00B445CC">
        <w:rPr>
          <w:shd w:val="clear" w:color="auto" w:fill="FFFFFF"/>
        </w:rPr>
        <w:t>-жа Алина Модан</w:t>
      </w:r>
      <w:r w:rsidR="00C402BA" w:rsidRPr="00B445CC">
        <w:rPr>
          <w:shd w:val="clear" w:color="auto" w:fill="FFFFFF"/>
        </w:rPr>
        <w:t xml:space="preserve"> (</w:t>
      </w:r>
      <w:r w:rsidR="00032F78" w:rsidRPr="00B445CC">
        <w:rPr>
          <w:shd w:val="clear" w:color="auto" w:fill="FFFFFF"/>
        </w:rPr>
        <w:t>Румыния</w:t>
      </w:r>
      <w:r w:rsidR="00C402BA" w:rsidRPr="00B445CC">
        <w:rPr>
          <w:shd w:val="clear" w:color="auto" w:fill="FFFFFF"/>
        </w:rPr>
        <w:t xml:space="preserve">) </w:t>
      </w:r>
    </w:p>
    <w:p w14:paraId="56F62C3D" w14:textId="65AD1F74" w:rsidR="00C402BA" w:rsidRPr="00B445CC" w:rsidRDefault="00FE6B8C" w:rsidP="00B445CC">
      <w:pPr>
        <w:spacing w:before="80"/>
        <w:ind w:firstLine="794"/>
        <w:rPr>
          <w:shd w:val="clear" w:color="auto" w:fill="FFFFFF"/>
        </w:rPr>
      </w:pPr>
      <w:r w:rsidRPr="00B445CC">
        <w:rPr>
          <w:shd w:val="clear" w:color="auto" w:fill="FFFFFF"/>
        </w:rPr>
        <w:t>г</w:t>
      </w:r>
      <w:r w:rsidR="00032F78" w:rsidRPr="00B445CC">
        <w:rPr>
          <w:shd w:val="clear" w:color="auto" w:fill="FFFFFF"/>
        </w:rPr>
        <w:t>-н</w:t>
      </w:r>
      <w:r w:rsidR="00C402BA" w:rsidRPr="00B445CC">
        <w:rPr>
          <w:shd w:val="clear" w:color="auto" w:fill="FFFFFF"/>
        </w:rPr>
        <w:t xml:space="preserve"> </w:t>
      </w:r>
      <w:r w:rsidR="00032F78" w:rsidRPr="00B445CC">
        <w:rPr>
          <w:shd w:val="clear" w:color="auto" w:fill="FFFFFF"/>
        </w:rPr>
        <w:t>Диёр Раджабов (Узбекистан)</w:t>
      </w:r>
    </w:p>
    <w:p w14:paraId="3D0C1041" w14:textId="612EB136" w:rsidR="00C402BA" w:rsidRPr="00B445CC" w:rsidRDefault="00FE6B8C" w:rsidP="00B445CC">
      <w:pPr>
        <w:spacing w:before="80"/>
        <w:ind w:firstLine="794"/>
        <w:rPr>
          <w:shd w:val="clear" w:color="auto" w:fill="FFFFFF"/>
        </w:rPr>
      </w:pPr>
      <w:r w:rsidRPr="00B445CC">
        <w:rPr>
          <w:shd w:val="clear" w:color="auto" w:fill="FFFFFF"/>
        </w:rPr>
        <w:t>г</w:t>
      </w:r>
      <w:r w:rsidR="00032F78" w:rsidRPr="00B445CC">
        <w:rPr>
          <w:shd w:val="clear" w:color="auto" w:fill="FFFFFF"/>
        </w:rPr>
        <w:t>-н</w:t>
      </w:r>
      <w:r w:rsidR="00C402BA" w:rsidRPr="00B445CC">
        <w:rPr>
          <w:shd w:val="clear" w:color="auto" w:fill="FFFFFF"/>
        </w:rPr>
        <w:t xml:space="preserve"> </w:t>
      </w:r>
      <w:r w:rsidR="00C61FC6" w:rsidRPr="00B445CC">
        <w:rPr>
          <w:shd w:val="clear" w:color="auto" w:fill="FFFFFF"/>
        </w:rPr>
        <w:t>Мушвиг Гулуев (Азербайджан</w:t>
      </w:r>
      <w:r w:rsidR="00C402BA" w:rsidRPr="00B445CC">
        <w:rPr>
          <w:shd w:val="clear" w:color="auto" w:fill="FFFFFF"/>
        </w:rPr>
        <w:t xml:space="preserve">) </w:t>
      </w:r>
    </w:p>
    <w:p w14:paraId="12D85D44" w14:textId="607FE916" w:rsidR="00C402BA" w:rsidRPr="00C54B71" w:rsidRDefault="00FE6B8C" w:rsidP="00B445CC">
      <w:pPr>
        <w:spacing w:before="80"/>
        <w:ind w:firstLine="794"/>
        <w:rPr>
          <w:rFonts w:eastAsia="Calibri"/>
        </w:rPr>
      </w:pPr>
      <w:r w:rsidRPr="00B445CC">
        <w:rPr>
          <w:shd w:val="clear" w:color="auto" w:fill="FFFFFF"/>
        </w:rPr>
        <w:t>г</w:t>
      </w:r>
      <w:r w:rsidR="00032F78" w:rsidRPr="00B445CC">
        <w:rPr>
          <w:shd w:val="clear" w:color="auto" w:fill="FFFFFF"/>
        </w:rPr>
        <w:t>-н</w:t>
      </w:r>
      <w:r w:rsidR="00C402BA" w:rsidRPr="00B445CC">
        <w:rPr>
          <w:shd w:val="clear" w:color="auto" w:fill="FFFFFF"/>
        </w:rPr>
        <w:t xml:space="preserve"> </w:t>
      </w:r>
      <w:r w:rsidR="00C61FC6" w:rsidRPr="00B445CC">
        <w:rPr>
          <w:shd w:val="clear" w:color="auto" w:fill="FFFFFF"/>
        </w:rPr>
        <w:t>Абдельазиз</w:t>
      </w:r>
      <w:r w:rsidR="00C61FC6" w:rsidRPr="00C54B71">
        <w:t xml:space="preserve"> Альзаруни (Объединенные Арабские Эмираты)</w:t>
      </w:r>
    </w:p>
    <w:p w14:paraId="11B97B22" w14:textId="6ED2A597" w:rsidR="00F105F5" w:rsidRPr="00C54B71" w:rsidRDefault="00C402BA" w:rsidP="00FE6B8C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ind w:left="567" w:hanging="567"/>
        <w:jc w:val="center"/>
        <w:rPr>
          <w:rFonts w:eastAsia="Calibri" w:cs="Calibri"/>
        </w:rPr>
      </w:pPr>
      <w:r w:rsidRPr="00C54B71">
        <w:rPr>
          <w:rFonts w:eastAsia="Calibri" w:cs="Calibri"/>
        </w:rPr>
        <w:t>_____________</w:t>
      </w:r>
    </w:p>
    <w:sectPr w:rsidR="00F105F5" w:rsidRPr="00C54B71" w:rsidSect="00E408B7">
      <w:headerReference w:type="default" r:id="rId14"/>
      <w:footerReference w:type="default" r:id="rId15"/>
      <w:footerReference w:type="first" r:id="rId16"/>
      <w:pgSz w:w="11906" w:h="16838" w:code="9"/>
      <w:pgMar w:top="141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ED748" w14:textId="77777777" w:rsidR="000C09B0" w:rsidRDefault="000C09B0" w:rsidP="00E54FD2">
      <w:pPr>
        <w:spacing w:before="0"/>
      </w:pPr>
      <w:r>
        <w:separator/>
      </w:r>
    </w:p>
  </w:endnote>
  <w:endnote w:type="continuationSeparator" w:id="0">
    <w:p w14:paraId="1BE27A08" w14:textId="77777777" w:rsidR="000C09B0" w:rsidRDefault="000C09B0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DBD7" w14:textId="0855F118" w:rsidR="009A06E2" w:rsidRPr="00E83FBA" w:rsidRDefault="009A06E2">
    <w:pPr>
      <w:pStyle w:val="Footer"/>
      <w:rPr>
        <w:lang w:val="en-GB"/>
      </w:rPr>
    </w:pPr>
    <w:r>
      <w:fldChar w:fldCharType="begin"/>
    </w:r>
    <w:r w:rsidRPr="00E83FBA">
      <w:rPr>
        <w:lang w:val="en-GB"/>
      </w:rPr>
      <w:instrText xml:space="preserve"> FILENAME \p  \* MERGEFORMAT </w:instrText>
    </w:r>
    <w:r>
      <w:fldChar w:fldCharType="separate"/>
    </w:r>
    <w:r w:rsidR="00B445CC">
      <w:rPr>
        <w:lang w:val="en-GB"/>
      </w:rPr>
      <w:t>P:\RUS\ITU-D\CONF-D\TDAG23\TDAG23-30\000\015REV2R.docx</w:t>
    </w:r>
    <w:r>
      <w:fldChar w:fldCharType="end"/>
    </w:r>
    <w:r w:rsidRPr="00C25E51">
      <w:rPr>
        <w:lang w:val="en-GB"/>
      </w:rPr>
      <w:t xml:space="preserve"> (</w:t>
    </w:r>
    <w:r w:rsidR="00E83FBA">
      <w:rPr>
        <w:lang w:val="en-GB"/>
      </w:rPr>
      <w:t>524</w:t>
    </w:r>
    <w:r w:rsidR="00B445CC">
      <w:rPr>
        <w:lang w:val="en-GB"/>
      </w:rPr>
      <w:t>708</w:t>
    </w:r>
    <w:r w:rsidRPr="00C25E51">
      <w:rPr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D2C91" w:rsidRPr="00DA4D56" w14:paraId="3A450548" w14:textId="77777777" w:rsidTr="004E3CF5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51361BC8" w14:textId="2919C7F4" w:rsidR="00BD2C91" w:rsidRPr="004D495C" w:rsidRDefault="0056204A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Для контактов</w:t>
          </w:r>
          <w:r w:rsidR="00BD2C91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23D4ABFD" w14:textId="77777777" w:rsidR="00BD2C91" w:rsidRPr="00EB2F10" w:rsidRDefault="00BD2C91" w:rsidP="001530F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30D6C4B4" w14:textId="3D963A64" w:rsidR="00BD2C91" w:rsidRPr="001A67DE" w:rsidRDefault="00FE6B8C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г</w:t>
          </w:r>
          <w:r w:rsidR="006D6CD2" w:rsidRPr="001A67DE">
            <w:rPr>
              <w:sz w:val="18"/>
              <w:szCs w:val="18"/>
            </w:rPr>
            <w:t>-</w:t>
          </w:r>
          <w:r w:rsidR="006D6CD2">
            <w:rPr>
              <w:sz w:val="18"/>
              <w:szCs w:val="18"/>
            </w:rPr>
            <w:t>н</w:t>
          </w:r>
          <w:r w:rsidR="006D6CD2" w:rsidRPr="001A67DE">
            <w:rPr>
              <w:sz w:val="18"/>
              <w:szCs w:val="18"/>
            </w:rPr>
            <w:t xml:space="preserve"> </w:t>
          </w:r>
          <w:r w:rsidR="00C402BA">
            <w:rPr>
              <w:sz w:val="18"/>
              <w:szCs w:val="18"/>
            </w:rPr>
            <w:t>Стивен Беро (</w:t>
          </w:r>
          <w:r w:rsidR="00C402BA" w:rsidRPr="003F4270">
            <w:rPr>
              <w:sz w:val="18"/>
              <w:szCs w:val="18"/>
              <w:lang w:val="en-GB"/>
            </w:rPr>
            <w:t>Stephen</w:t>
          </w:r>
          <w:r w:rsidR="00C402BA" w:rsidRPr="00C402BA">
            <w:rPr>
              <w:sz w:val="18"/>
              <w:szCs w:val="18"/>
            </w:rPr>
            <w:t xml:space="preserve"> </w:t>
          </w:r>
          <w:r w:rsidR="00C402BA" w:rsidRPr="003F4270">
            <w:rPr>
              <w:sz w:val="18"/>
              <w:szCs w:val="18"/>
              <w:lang w:val="en-GB"/>
            </w:rPr>
            <w:t>Bereaux</w:t>
          </w:r>
          <w:r w:rsidR="00C402BA">
            <w:rPr>
              <w:sz w:val="18"/>
              <w:szCs w:val="18"/>
            </w:rPr>
            <w:t>)</w:t>
          </w:r>
          <w:r w:rsidR="006D6CD2" w:rsidRPr="001A67DE">
            <w:rPr>
              <w:sz w:val="18"/>
              <w:szCs w:val="18"/>
            </w:rPr>
            <w:t xml:space="preserve">, </w:t>
          </w:r>
          <w:r w:rsidR="00C402BA">
            <w:rPr>
              <w:sz w:val="18"/>
              <w:szCs w:val="18"/>
            </w:rPr>
            <w:t>заместитель Директора</w:t>
          </w:r>
          <w:r w:rsidR="006D6CD2" w:rsidRPr="001A67DE">
            <w:rPr>
              <w:sz w:val="18"/>
              <w:szCs w:val="18"/>
            </w:rPr>
            <w:t xml:space="preserve"> </w:t>
          </w:r>
          <w:r w:rsidR="006D6CD2">
            <w:rPr>
              <w:sz w:val="18"/>
              <w:szCs w:val="18"/>
            </w:rPr>
            <w:t>Бюро</w:t>
          </w:r>
          <w:r w:rsidR="006D6CD2" w:rsidRPr="001A67DE">
            <w:rPr>
              <w:sz w:val="18"/>
              <w:szCs w:val="18"/>
            </w:rPr>
            <w:t xml:space="preserve"> </w:t>
          </w:r>
          <w:r w:rsidR="006D6CD2">
            <w:rPr>
              <w:sz w:val="18"/>
              <w:szCs w:val="18"/>
            </w:rPr>
            <w:t>развития</w:t>
          </w:r>
          <w:r w:rsidR="006D6CD2" w:rsidRPr="001A67DE">
            <w:rPr>
              <w:sz w:val="18"/>
              <w:szCs w:val="18"/>
            </w:rPr>
            <w:t xml:space="preserve"> </w:t>
          </w:r>
          <w:r w:rsidR="006D6CD2">
            <w:rPr>
              <w:sz w:val="18"/>
              <w:szCs w:val="18"/>
            </w:rPr>
            <w:t>электросвязи</w:t>
          </w:r>
          <w:r w:rsidR="006D6CD2" w:rsidRPr="001A67DE">
            <w:rPr>
              <w:sz w:val="18"/>
              <w:szCs w:val="18"/>
            </w:rPr>
            <w:t xml:space="preserve"> </w:t>
          </w:r>
        </w:p>
      </w:tc>
    </w:tr>
    <w:tr w:rsidR="00A159AC" w:rsidRPr="004D495C" w14:paraId="59221345" w14:textId="77777777" w:rsidTr="004E3CF5">
      <w:tc>
        <w:tcPr>
          <w:tcW w:w="1418" w:type="dxa"/>
          <w:shd w:val="clear" w:color="auto" w:fill="auto"/>
        </w:tcPr>
        <w:p w14:paraId="04E87779" w14:textId="77777777" w:rsidR="00A159AC" w:rsidRPr="001A67DE" w:rsidRDefault="00A159AC" w:rsidP="00A159A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653C080A" w14:textId="77777777" w:rsidR="00A159AC" w:rsidRPr="00EB2F10" w:rsidRDefault="00A159AC" w:rsidP="00A159AC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4B0D527B" w14:textId="08D8EA1D" w:rsidR="00A159AC" w:rsidRPr="00B41105" w:rsidRDefault="006D6CD2" w:rsidP="00A159A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3B52F8">
            <w:rPr>
              <w:sz w:val="18"/>
              <w:szCs w:val="18"/>
            </w:rPr>
            <w:t>+</w:t>
          </w:r>
          <w:r w:rsidR="00C402BA" w:rsidRPr="00D934D7">
            <w:rPr>
              <w:sz w:val="18"/>
              <w:szCs w:val="18"/>
            </w:rPr>
            <w:t>41 22 730 5131</w:t>
          </w:r>
        </w:p>
      </w:tc>
    </w:tr>
    <w:tr w:rsidR="00A159AC" w:rsidRPr="004D495C" w14:paraId="00A1C1CA" w14:textId="77777777" w:rsidTr="004E3CF5">
      <w:tc>
        <w:tcPr>
          <w:tcW w:w="1418" w:type="dxa"/>
          <w:shd w:val="clear" w:color="auto" w:fill="auto"/>
        </w:tcPr>
        <w:p w14:paraId="0B4A2F10" w14:textId="77777777" w:rsidR="00A159AC" w:rsidRPr="004D495C" w:rsidRDefault="00A159AC" w:rsidP="00A159A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14:paraId="37FC28FE" w14:textId="77777777" w:rsidR="00A159AC" w:rsidRPr="00EB2F10" w:rsidRDefault="00A159AC" w:rsidP="00A159A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5FBD6A3E" w14:textId="0673B4D0" w:rsidR="00A159AC" w:rsidRPr="00B41105" w:rsidRDefault="00B445CC" w:rsidP="00A159A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C402BA" w:rsidRPr="00D934D7">
              <w:rPr>
                <w:rStyle w:val="Hyperlink"/>
                <w:sz w:val="18"/>
              </w:rPr>
              <w:t>stephen.bereaux@itu.int</w:t>
            </w:r>
          </w:hyperlink>
        </w:p>
      </w:tc>
    </w:tr>
  </w:tbl>
  <w:p w14:paraId="026EBCE3" w14:textId="77777777" w:rsidR="00F320E9" w:rsidRPr="00F320E9" w:rsidRDefault="00F320E9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8"/>
        <w:szCs w:val="18"/>
      </w:rPr>
    </w:pPr>
  </w:p>
  <w:p w14:paraId="45A138E1" w14:textId="3B032351" w:rsidR="00B52E6E" w:rsidRPr="00F320E9" w:rsidRDefault="00B445CC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</w:rPr>
    </w:pPr>
    <w:hyperlink r:id="rId2" w:history="1">
      <w:r w:rsidR="004143D5" w:rsidRPr="00F320E9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F2A60" w14:textId="77777777" w:rsidR="000C09B0" w:rsidRDefault="000C09B0" w:rsidP="00E54FD2">
      <w:pPr>
        <w:spacing w:before="0"/>
      </w:pPr>
      <w:r>
        <w:separator/>
      </w:r>
    </w:p>
  </w:footnote>
  <w:footnote w:type="continuationSeparator" w:id="0">
    <w:p w14:paraId="3B88921F" w14:textId="77777777" w:rsidR="000C09B0" w:rsidRDefault="000C09B0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D4A6" w14:textId="1C3A5938" w:rsidR="003A294B" w:rsidRPr="00701E31" w:rsidRDefault="003A294B" w:rsidP="00BC5F20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proofErr w:type="spellStart"/>
    <w:r w:rsidRPr="004D0E96">
      <w:t>TDAG</w:t>
    </w:r>
    <w:proofErr w:type="spellEnd"/>
    <w:r w:rsidR="0040328D" w:rsidRPr="004D0E96">
      <w:t>-</w:t>
    </w:r>
    <w:r w:rsidR="002931FA" w:rsidRPr="004D0E96">
      <w:rPr>
        <w:lang w:val="en-US"/>
      </w:rPr>
      <w:t>2</w:t>
    </w:r>
    <w:r w:rsidR="00982196">
      <w:t>3</w:t>
    </w:r>
    <w:r w:rsidR="00F105F5">
      <w:rPr>
        <w:lang w:val="en-GB"/>
      </w:rPr>
      <w:t>/</w:t>
    </w:r>
    <w:r w:rsidR="00C402BA">
      <w:t>1</w:t>
    </w:r>
    <w:r w:rsidR="00D43C5F">
      <w:t>5</w:t>
    </w:r>
    <w:r w:rsidR="00C54B71">
      <w:rPr>
        <w:lang w:val="en-US"/>
      </w:rPr>
      <w:t>(</w:t>
    </w:r>
    <w:proofErr w:type="spellStart"/>
    <w:r w:rsidR="00C54B71">
      <w:rPr>
        <w:lang w:val="en-US"/>
      </w:rPr>
      <w:t>Rev.</w:t>
    </w:r>
    <w:r w:rsidR="00B445CC">
      <w:rPr>
        <w:lang w:val="en-US"/>
      </w:rPr>
      <w:t>2</w:t>
    </w:r>
    <w:proofErr w:type="spellEnd"/>
    <w:r w:rsidR="00C54B71">
      <w:rPr>
        <w:lang w:val="en-US"/>
      </w:rPr>
      <w:t>)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66E0"/>
    <w:multiLevelType w:val="hybridMultilevel"/>
    <w:tmpl w:val="B664B4E0"/>
    <w:lvl w:ilvl="0" w:tplc="D8AA70E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4A16C40"/>
    <w:multiLevelType w:val="hybridMultilevel"/>
    <w:tmpl w:val="547A1D52"/>
    <w:lvl w:ilvl="0" w:tplc="D8AA70EE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2AAF23C2"/>
    <w:multiLevelType w:val="hybridMultilevel"/>
    <w:tmpl w:val="22D6F226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02E1B"/>
    <w:multiLevelType w:val="hybridMultilevel"/>
    <w:tmpl w:val="014646DA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81B17"/>
    <w:multiLevelType w:val="hybridMultilevel"/>
    <w:tmpl w:val="FFAE6558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452BF"/>
    <w:multiLevelType w:val="hybridMultilevel"/>
    <w:tmpl w:val="473E80A4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644344"/>
    <w:multiLevelType w:val="multilevel"/>
    <w:tmpl w:val="C8A87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29318769">
    <w:abstractNumId w:val="6"/>
  </w:num>
  <w:num w:numId="2" w16cid:durableId="855772771">
    <w:abstractNumId w:val="1"/>
  </w:num>
  <w:num w:numId="3" w16cid:durableId="196548037">
    <w:abstractNumId w:val="0"/>
  </w:num>
  <w:num w:numId="4" w16cid:durableId="1699236845">
    <w:abstractNumId w:val="3"/>
  </w:num>
  <w:num w:numId="5" w16cid:durableId="65149644">
    <w:abstractNumId w:val="4"/>
  </w:num>
  <w:num w:numId="6" w16cid:durableId="1098210471">
    <w:abstractNumId w:val="2"/>
  </w:num>
  <w:num w:numId="7" w16cid:durableId="734544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14221"/>
    <w:rsid w:val="00032F78"/>
    <w:rsid w:val="00042945"/>
    <w:rsid w:val="00094713"/>
    <w:rsid w:val="000C09B0"/>
    <w:rsid w:val="000D2D0A"/>
    <w:rsid w:val="000F0A56"/>
    <w:rsid w:val="00103438"/>
    <w:rsid w:val="00107E03"/>
    <w:rsid w:val="00111662"/>
    <w:rsid w:val="0012405C"/>
    <w:rsid w:val="00134D3C"/>
    <w:rsid w:val="00135135"/>
    <w:rsid w:val="00135E29"/>
    <w:rsid w:val="001530FB"/>
    <w:rsid w:val="001541F9"/>
    <w:rsid w:val="00182066"/>
    <w:rsid w:val="00191479"/>
    <w:rsid w:val="00197305"/>
    <w:rsid w:val="001A67DE"/>
    <w:rsid w:val="001B1327"/>
    <w:rsid w:val="001C6DD3"/>
    <w:rsid w:val="001E3E78"/>
    <w:rsid w:val="00202D0A"/>
    <w:rsid w:val="002219FC"/>
    <w:rsid w:val="002236F8"/>
    <w:rsid w:val="00233B04"/>
    <w:rsid w:val="002363C5"/>
    <w:rsid w:val="00240F57"/>
    <w:rsid w:val="002502FE"/>
    <w:rsid w:val="00251664"/>
    <w:rsid w:val="00257C2C"/>
    <w:rsid w:val="00270876"/>
    <w:rsid w:val="002717CC"/>
    <w:rsid w:val="00282927"/>
    <w:rsid w:val="002931FA"/>
    <w:rsid w:val="002C0460"/>
    <w:rsid w:val="002D48F4"/>
    <w:rsid w:val="002E49A9"/>
    <w:rsid w:val="002F28E4"/>
    <w:rsid w:val="003068C6"/>
    <w:rsid w:val="00316454"/>
    <w:rsid w:val="00326EEC"/>
    <w:rsid w:val="00366978"/>
    <w:rsid w:val="00366CB4"/>
    <w:rsid w:val="003746F3"/>
    <w:rsid w:val="003877D3"/>
    <w:rsid w:val="00394A6C"/>
    <w:rsid w:val="003A294B"/>
    <w:rsid w:val="003B12F8"/>
    <w:rsid w:val="003C01D0"/>
    <w:rsid w:val="003C3848"/>
    <w:rsid w:val="003C4F24"/>
    <w:rsid w:val="003C6E83"/>
    <w:rsid w:val="003D46F8"/>
    <w:rsid w:val="003E3CE6"/>
    <w:rsid w:val="003E6E87"/>
    <w:rsid w:val="003F7D88"/>
    <w:rsid w:val="0040328D"/>
    <w:rsid w:val="004143D5"/>
    <w:rsid w:val="00422053"/>
    <w:rsid w:val="00424178"/>
    <w:rsid w:val="004713B8"/>
    <w:rsid w:val="004872F3"/>
    <w:rsid w:val="004875ED"/>
    <w:rsid w:val="00492670"/>
    <w:rsid w:val="004A0963"/>
    <w:rsid w:val="004C64D3"/>
    <w:rsid w:val="004C7BB0"/>
    <w:rsid w:val="004D0E96"/>
    <w:rsid w:val="004E0C44"/>
    <w:rsid w:val="004E4490"/>
    <w:rsid w:val="00525DEF"/>
    <w:rsid w:val="005618B8"/>
    <w:rsid w:val="0056204A"/>
    <w:rsid w:val="005651B4"/>
    <w:rsid w:val="005773D4"/>
    <w:rsid w:val="00587820"/>
    <w:rsid w:val="005A4DD0"/>
    <w:rsid w:val="005C0551"/>
    <w:rsid w:val="005D4DF3"/>
    <w:rsid w:val="005E006A"/>
    <w:rsid w:val="005E55C3"/>
    <w:rsid w:val="005F7569"/>
    <w:rsid w:val="00631202"/>
    <w:rsid w:val="00655923"/>
    <w:rsid w:val="00670ED1"/>
    <w:rsid w:val="00675F30"/>
    <w:rsid w:val="00694764"/>
    <w:rsid w:val="006D6CD2"/>
    <w:rsid w:val="006E5493"/>
    <w:rsid w:val="006F5E91"/>
    <w:rsid w:val="00701E31"/>
    <w:rsid w:val="00713A7A"/>
    <w:rsid w:val="00723851"/>
    <w:rsid w:val="007246C1"/>
    <w:rsid w:val="0074137A"/>
    <w:rsid w:val="00751628"/>
    <w:rsid w:val="00753CDA"/>
    <w:rsid w:val="00795524"/>
    <w:rsid w:val="007A3A25"/>
    <w:rsid w:val="007E6B3A"/>
    <w:rsid w:val="007F0BD4"/>
    <w:rsid w:val="008112E9"/>
    <w:rsid w:val="00820760"/>
    <w:rsid w:val="00853EE0"/>
    <w:rsid w:val="00875722"/>
    <w:rsid w:val="008769C6"/>
    <w:rsid w:val="00886578"/>
    <w:rsid w:val="00896E6B"/>
    <w:rsid w:val="008A70F0"/>
    <w:rsid w:val="008C576E"/>
    <w:rsid w:val="008D70C6"/>
    <w:rsid w:val="0090005F"/>
    <w:rsid w:val="0090211E"/>
    <w:rsid w:val="009135B4"/>
    <w:rsid w:val="00916B10"/>
    <w:rsid w:val="00933E0E"/>
    <w:rsid w:val="00942CC3"/>
    <w:rsid w:val="00944AD9"/>
    <w:rsid w:val="00965DE3"/>
    <w:rsid w:val="00982196"/>
    <w:rsid w:val="009947DB"/>
    <w:rsid w:val="009A06E2"/>
    <w:rsid w:val="009C5B8E"/>
    <w:rsid w:val="009D6E02"/>
    <w:rsid w:val="009F5F40"/>
    <w:rsid w:val="00A159AC"/>
    <w:rsid w:val="00A30897"/>
    <w:rsid w:val="00A42DAC"/>
    <w:rsid w:val="00A43257"/>
    <w:rsid w:val="00A44602"/>
    <w:rsid w:val="00A64F9D"/>
    <w:rsid w:val="00A73D91"/>
    <w:rsid w:val="00A94D11"/>
    <w:rsid w:val="00AA42F8"/>
    <w:rsid w:val="00AA7086"/>
    <w:rsid w:val="00AC2E0E"/>
    <w:rsid w:val="00AC5A99"/>
    <w:rsid w:val="00AC6023"/>
    <w:rsid w:val="00AE0BB7"/>
    <w:rsid w:val="00AE1BA7"/>
    <w:rsid w:val="00B04260"/>
    <w:rsid w:val="00B1051E"/>
    <w:rsid w:val="00B222FE"/>
    <w:rsid w:val="00B24169"/>
    <w:rsid w:val="00B26134"/>
    <w:rsid w:val="00B445CC"/>
    <w:rsid w:val="00B52E6E"/>
    <w:rsid w:val="00B726C0"/>
    <w:rsid w:val="00B75868"/>
    <w:rsid w:val="00B86DFA"/>
    <w:rsid w:val="00B9410B"/>
    <w:rsid w:val="00B961EF"/>
    <w:rsid w:val="00BC5F20"/>
    <w:rsid w:val="00BD2C91"/>
    <w:rsid w:val="00BD7A1A"/>
    <w:rsid w:val="00C15500"/>
    <w:rsid w:val="00C17DEB"/>
    <w:rsid w:val="00C25160"/>
    <w:rsid w:val="00C25E51"/>
    <w:rsid w:val="00C27141"/>
    <w:rsid w:val="00C3333A"/>
    <w:rsid w:val="00C33388"/>
    <w:rsid w:val="00C402BA"/>
    <w:rsid w:val="00C54B71"/>
    <w:rsid w:val="00C61FC6"/>
    <w:rsid w:val="00C62E82"/>
    <w:rsid w:val="00C677D2"/>
    <w:rsid w:val="00C71A6F"/>
    <w:rsid w:val="00C75816"/>
    <w:rsid w:val="00C84CCD"/>
    <w:rsid w:val="00C85F0C"/>
    <w:rsid w:val="00C93152"/>
    <w:rsid w:val="00CA3A52"/>
    <w:rsid w:val="00CC7F45"/>
    <w:rsid w:val="00CD1F3E"/>
    <w:rsid w:val="00CD34AE"/>
    <w:rsid w:val="00CE37A1"/>
    <w:rsid w:val="00CE5E7B"/>
    <w:rsid w:val="00D16175"/>
    <w:rsid w:val="00D43C5F"/>
    <w:rsid w:val="00D61371"/>
    <w:rsid w:val="00D712FE"/>
    <w:rsid w:val="00D7449D"/>
    <w:rsid w:val="00D923CD"/>
    <w:rsid w:val="00D93FCC"/>
    <w:rsid w:val="00DA4610"/>
    <w:rsid w:val="00DA4D56"/>
    <w:rsid w:val="00DA73D9"/>
    <w:rsid w:val="00DC1682"/>
    <w:rsid w:val="00DC354B"/>
    <w:rsid w:val="00DD19E1"/>
    <w:rsid w:val="00DD5D8C"/>
    <w:rsid w:val="00E00716"/>
    <w:rsid w:val="00E066D2"/>
    <w:rsid w:val="00E06A7D"/>
    <w:rsid w:val="00E30170"/>
    <w:rsid w:val="00E3696A"/>
    <w:rsid w:val="00E370E5"/>
    <w:rsid w:val="00E408B7"/>
    <w:rsid w:val="00E453C2"/>
    <w:rsid w:val="00E54FD2"/>
    <w:rsid w:val="00E679AA"/>
    <w:rsid w:val="00E82D31"/>
    <w:rsid w:val="00E83FBA"/>
    <w:rsid w:val="00E91F56"/>
    <w:rsid w:val="00EE153D"/>
    <w:rsid w:val="00F105F5"/>
    <w:rsid w:val="00F15B94"/>
    <w:rsid w:val="00F2244D"/>
    <w:rsid w:val="00F320E9"/>
    <w:rsid w:val="00F34697"/>
    <w:rsid w:val="00F34FB2"/>
    <w:rsid w:val="00F72A94"/>
    <w:rsid w:val="00F746B3"/>
    <w:rsid w:val="00F8112A"/>
    <w:rsid w:val="00F961B7"/>
    <w:rsid w:val="00FA2BC3"/>
    <w:rsid w:val="00FA6BDB"/>
    <w:rsid w:val="00FB19C2"/>
    <w:rsid w:val="00FB55C9"/>
    <w:rsid w:val="00FC1008"/>
    <w:rsid w:val="00FC3DD6"/>
    <w:rsid w:val="00FC5ABC"/>
    <w:rsid w:val="00FE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D5F7EE3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54B7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54B71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182066"/>
    <w:pPr>
      <w:keepNext/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paragraph" w:styleId="BodyText">
    <w:name w:val="Body Text"/>
    <w:basedOn w:val="Normal"/>
    <w:link w:val="BodyTextChar"/>
    <w:uiPriority w:val="99"/>
    <w:unhideWhenUsed/>
    <w:rsid w:val="00C677D2"/>
    <w:pPr>
      <w:framePr w:hSpace="180" w:wrap="around" w:vAnchor="page" w:hAnchor="margin" w:y="790"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theme="minorHAnsi"/>
      <w:b/>
      <w:bCs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C677D2"/>
    <w:rPr>
      <w:rFonts w:ascii="Calibri" w:eastAsia="Times New Roman" w:hAnsi="Calibri" w:cstheme="minorHAnsi"/>
      <w:b/>
      <w:bCs/>
      <w:sz w:val="32"/>
      <w:szCs w:val="32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A159AC"/>
    <w:rPr>
      <w:color w:val="605E5C"/>
      <w:shd w:val="clear" w:color="auto" w:fill="E1DFDD"/>
    </w:rPr>
  </w:style>
  <w:style w:type="paragraph" w:styleId="ListParagraph">
    <w:name w:val="List Paragraph"/>
    <w:aliases w:val="NUMBERED PARAGRAPH,List Paragraph 1,List Paragraph (numbered (a)),Use Case List Paragraph,References,ReferencesCxSpLast,lp1,List Paragraph1,Recommendation,List Paragraph11"/>
    <w:basedOn w:val="Normal"/>
    <w:link w:val="ListParagraphChar"/>
    <w:uiPriority w:val="34"/>
    <w:qFormat/>
    <w:rsid w:val="00D43C5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paragraph" w:customStyle="1" w:styleId="Pa10">
    <w:name w:val="Pa10"/>
    <w:basedOn w:val="Normal"/>
    <w:next w:val="Normal"/>
    <w:uiPriority w:val="99"/>
    <w:rsid w:val="00C402BA"/>
    <w:pPr>
      <w:tabs>
        <w:tab w:val="clear" w:pos="794"/>
        <w:tab w:val="clear" w:pos="1191"/>
        <w:tab w:val="clear" w:pos="1588"/>
        <w:tab w:val="clear" w:pos="1985"/>
      </w:tabs>
      <w:overflowPunct/>
      <w:spacing w:before="0" w:line="201" w:lineRule="atLeast"/>
      <w:textAlignment w:val="auto"/>
    </w:pPr>
    <w:rPr>
      <w:rFonts w:ascii="Calibri Light" w:hAnsi="Calibri Light" w:cs="Calibri Light"/>
      <w:sz w:val="24"/>
      <w:szCs w:val="24"/>
      <w:lang w:val="en-GB" w:eastAsia="zh-CN"/>
    </w:rPr>
  </w:style>
  <w:style w:type="paragraph" w:customStyle="1" w:styleId="Pa15">
    <w:name w:val="Pa15"/>
    <w:basedOn w:val="Normal"/>
    <w:next w:val="Normal"/>
    <w:uiPriority w:val="99"/>
    <w:rsid w:val="00C402BA"/>
    <w:pPr>
      <w:tabs>
        <w:tab w:val="clear" w:pos="794"/>
        <w:tab w:val="clear" w:pos="1191"/>
        <w:tab w:val="clear" w:pos="1588"/>
        <w:tab w:val="clear" w:pos="1985"/>
      </w:tabs>
      <w:overflowPunct/>
      <w:spacing w:before="0" w:line="201" w:lineRule="atLeast"/>
      <w:textAlignment w:val="auto"/>
    </w:pPr>
    <w:rPr>
      <w:rFonts w:cs="Calibri"/>
      <w:sz w:val="24"/>
      <w:szCs w:val="24"/>
      <w:lang w:val="en-GB" w:eastAsia="zh-CN"/>
    </w:rPr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,List Paragraph1 Char,Recommendation Char,List Paragraph11 Char"/>
    <w:basedOn w:val="DefaultParagraphFont"/>
    <w:link w:val="ListParagraph"/>
    <w:uiPriority w:val="34"/>
    <w:locked/>
    <w:rsid w:val="00C402BA"/>
    <w:rPr>
      <w:rFonts w:eastAsia="Times New Roman" w:cs="Times New Roman"/>
      <w:sz w:val="24"/>
      <w:szCs w:val="20"/>
      <w:lang w:val="en-GB" w:eastAsia="en-US"/>
    </w:rPr>
  </w:style>
  <w:style w:type="paragraph" w:customStyle="1" w:styleId="Pa12">
    <w:name w:val="Pa12"/>
    <w:basedOn w:val="Normal"/>
    <w:next w:val="Normal"/>
    <w:uiPriority w:val="99"/>
    <w:rsid w:val="00C402BA"/>
    <w:pPr>
      <w:tabs>
        <w:tab w:val="clear" w:pos="794"/>
        <w:tab w:val="clear" w:pos="1191"/>
        <w:tab w:val="clear" w:pos="1588"/>
        <w:tab w:val="clear" w:pos="1985"/>
      </w:tabs>
      <w:overflowPunct/>
      <w:spacing w:before="0" w:line="251" w:lineRule="atLeast"/>
      <w:textAlignment w:val="auto"/>
    </w:pPr>
    <w:rPr>
      <w:rFonts w:cs="Calibri"/>
      <w:sz w:val="24"/>
      <w:szCs w:val="24"/>
      <w:lang w:val="en-GB" w:eastAsia="zh-CN"/>
    </w:rPr>
  </w:style>
  <w:style w:type="paragraph" w:customStyle="1" w:styleId="Pa17">
    <w:name w:val="Pa17"/>
    <w:basedOn w:val="Normal"/>
    <w:next w:val="Normal"/>
    <w:uiPriority w:val="99"/>
    <w:rsid w:val="00C402BA"/>
    <w:pPr>
      <w:tabs>
        <w:tab w:val="clear" w:pos="794"/>
        <w:tab w:val="clear" w:pos="1191"/>
        <w:tab w:val="clear" w:pos="1588"/>
        <w:tab w:val="clear" w:pos="1985"/>
      </w:tabs>
      <w:overflowPunct/>
      <w:spacing w:before="0" w:line="171" w:lineRule="atLeast"/>
      <w:textAlignment w:val="auto"/>
    </w:pPr>
    <w:rPr>
      <w:rFonts w:cs="Calibri"/>
      <w:sz w:val="24"/>
      <w:szCs w:val="24"/>
      <w:lang w:val="en-GB" w:eastAsia="zh-CN"/>
    </w:rPr>
  </w:style>
  <w:style w:type="paragraph" w:customStyle="1" w:styleId="Pa39">
    <w:name w:val="Pa39"/>
    <w:basedOn w:val="Normal"/>
    <w:next w:val="Normal"/>
    <w:uiPriority w:val="99"/>
    <w:rsid w:val="00C402BA"/>
    <w:pPr>
      <w:tabs>
        <w:tab w:val="clear" w:pos="794"/>
        <w:tab w:val="clear" w:pos="1191"/>
        <w:tab w:val="clear" w:pos="1588"/>
        <w:tab w:val="clear" w:pos="1985"/>
      </w:tabs>
      <w:overflowPunct/>
      <w:spacing w:before="0" w:line="221" w:lineRule="atLeast"/>
      <w:textAlignment w:val="auto"/>
    </w:pPr>
    <w:rPr>
      <w:rFonts w:cs="Calibri"/>
      <w:sz w:val="24"/>
      <w:szCs w:val="24"/>
      <w:lang w:val="en-GB" w:eastAsia="zh-CN"/>
    </w:rPr>
  </w:style>
  <w:style w:type="paragraph" w:customStyle="1" w:styleId="Pa32">
    <w:name w:val="Pa32"/>
    <w:basedOn w:val="Normal"/>
    <w:next w:val="Normal"/>
    <w:uiPriority w:val="99"/>
    <w:rsid w:val="00C402BA"/>
    <w:pPr>
      <w:tabs>
        <w:tab w:val="clear" w:pos="794"/>
        <w:tab w:val="clear" w:pos="1191"/>
        <w:tab w:val="clear" w:pos="1588"/>
        <w:tab w:val="clear" w:pos="1985"/>
      </w:tabs>
      <w:overflowPunct/>
      <w:spacing w:before="0" w:line="171" w:lineRule="atLeast"/>
      <w:textAlignment w:val="auto"/>
    </w:pPr>
    <w:rPr>
      <w:rFonts w:cs="Calibri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PowerPoint_Slide.sld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itu.int/en/publications/ITU-D/pages/publications.aspx?parent=D-TDC-WTDC-2022&amp;media=electronic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134C-0BB8-49A4-A4D3-2B279A8F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3615</Words>
  <Characters>20612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24179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Fedosova, Elena</cp:lastModifiedBy>
  <cp:revision>3</cp:revision>
  <cp:lastPrinted>2023-01-16T12:34:00Z</cp:lastPrinted>
  <dcterms:created xsi:type="dcterms:W3CDTF">2023-06-19T07:59:00Z</dcterms:created>
  <dcterms:modified xsi:type="dcterms:W3CDTF">2023-06-19T08:43:00Z</dcterms:modified>
</cp:coreProperties>
</file>