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39"/>
        <w:tblOverlap w:val="never"/>
        <w:bidiVisual/>
        <w:tblW w:w="5004"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8"/>
        <w:gridCol w:w="6541"/>
        <w:gridCol w:w="3091"/>
        <w:gridCol w:w="7"/>
      </w:tblGrid>
      <w:tr w:rsidR="0094065A" w:rsidRPr="00783A69" w14:paraId="79B4C9D4" w14:textId="77777777" w:rsidTr="00C31CDA">
        <w:trPr>
          <w:gridAfter w:val="1"/>
          <w:wAfter w:w="7" w:type="dxa"/>
          <w:cantSplit/>
          <w:trHeight w:val="1310"/>
        </w:trPr>
        <w:tc>
          <w:tcPr>
            <w:tcW w:w="6549" w:type="dxa"/>
            <w:gridSpan w:val="2"/>
            <w:tcBorders>
              <w:bottom w:val="single" w:sz="12" w:space="0" w:color="auto"/>
            </w:tcBorders>
          </w:tcPr>
          <w:p w14:paraId="70E66EEE" w14:textId="77777777" w:rsidR="0094065A" w:rsidRPr="00C85CB5" w:rsidRDefault="0094065A" w:rsidP="00C31CDA">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33A86E3" w14:textId="77777777" w:rsidR="0094065A" w:rsidRPr="00CA08BA" w:rsidRDefault="0094065A" w:rsidP="00C31CDA">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075597FF" w14:textId="77777777" w:rsidR="0094065A" w:rsidRPr="00783A69" w:rsidRDefault="00F77022" w:rsidP="00C31CDA">
            <w:pPr>
              <w:spacing w:after="120"/>
              <w:jc w:val="right"/>
              <w:rPr>
                <w:lang w:val="en-GB" w:bidi="ar-EG"/>
              </w:rPr>
            </w:pPr>
            <w:bookmarkStart w:id="0" w:name="ditulogo"/>
            <w:bookmarkEnd w:id="0"/>
            <w:r>
              <w:rPr>
                <w:noProof/>
                <w:lang w:val="fr-FR" w:eastAsia="fr-FR"/>
              </w:rPr>
              <w:drawing>
                <wp:inline distT="0" distB="0" distL="0" distR="0" wp14:anchorId="2CF4EEBA" wp14:editId="4B770F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36559D1" w14:textId="77777777" w:rsidTr="00C31CDA">
        <w:trPr>
          <w:gridAfter w:val="1"/>
          <w:wAfter w:w="7" w:type="dxa"/>
          <w:cantSplit/>
        </w:trPr>
        <w:tc>
          <w:tcPr>
            <w:tcW w:w="6549" w:type="dxa"/>
            <w:gridSpan w:val="2"/>
            <w:tcBorders>
              <w:top w:val="single" w:sz="12" w:space="0" w:color="auto"/>
            </w:tcBorders>
          </w:tcPr>
          <w:p w14:paraId="27AFD310" w14:textId="77777777" w:rsidR="00CA08BA" w:rsidRPr="00783A69" w:rsidRDefault="00CA08BA" w:rsidP="001301B2">
            <w:pPr>
              <w:spacing w:before="0" w:line="240" w:lineRule="exact"/>
              <w:rPr>
                <w:b/>
                <w:bCs/>
                <w:rtl/>
                <w:lang w:bidi="ar-EG"/>
              </w:rPr>
            </w:pPr>
          </w:p>
        </w:tc>
        <w:tc>
          <w:tcPr>
            <w:tcW w:w="3091" w:type="dxa"/>
            <w:tcBorders>
              <w:top w:val="single" w:sz="12" w:space="0" w:color="auto"/>
            </w:tcBorders>
          </w:tcPr>
          <w:p w14:paraId="1F40C8D5" w14:textId="77777777" w:rsidR="00CA08BA" w:rsidRPr="00C85CB5" w:rsidRDefault="00CA08BA" w:rsidP="001301B2">
            <w:pPr>
              <w:spacing w:before="0" w:line="240" w:lineRule="exact"/>
              <w:rPr>
                <w:b/>
                <w:bCs/>
                <w:highlight w:val="yellow"/>
                <w:rtl/>
                <w:lang w:bidi="ar-EG"/>
              </w:rPr>
            </w:pPr>
          </w:p>
        </w:tc>
      </w:tr>
      <w:tr w:rsidR="00783A69" w:rsidRPr="00783A69" w14:paraId="436EF92D" w14:textId="77777777" w:rsidTr="00C31CDA">
        <w:trPr>
          <w:gridAfter w:val="1"/>
          <w:wAfter w:w="7" w:type="dxa"/>
          <w:cantSplit/>
        </w:trPr>
        <w:tc>
          <w:tcPr>
            <w:tcW w:w="6549" w:type="dxa"/>
            <w:gridSpan w:val="2"/>
          </w:tcPr>
          <w:p w14:paraId="32335083" w14:textId="77777777" w:rsidR="00783A69" w:rsidRPr="00783A69" w:rsidRDefault="00783A69" w:rsidP="00C31CDA">
            <w:pPr>
              <w:spacing w:before="20" w:after="20" w:line="300" w:lineRule="exact"/>
              <w:rPr>
                <w:b/>
                <w:bCs/>
                <w:rtl/>
                <w:lang w:bidi="ar-EG"/>
              </w:rPr>
            </w:pPr>
          </w:p>
        </w:tc>
        <w:tc>
          <w:tcPr>
            <w:tcW w:w="3091" w:type="dxa"/>
          </w:tcPr>
          <w:p w14:paraId="75A48428" w14:textId="23C92A4E" w:rsidR="00783A69" w:rsidRPr="00153471" w:rsidRDefault="000B4C49" w:rsidP="00C31CDA">
            <w:pPr>
              <w:spacing w:before="20" w:after="20" w:line="300" w:lineRule="exact"/>
              <w:jc w:val="left"/>
              <w:rPr>
                <w:b/>
                <w:bCs/>
                <w:rtl/>
                <w:lang w:bidi="ar-SY"/>
              </w:rPr>
            </w:pPr>
            <w:r>
              <w:rPr>
                <w:rFonts w:hint="cs"/>
                <w:b/>
                <w:bCs/>
                <w:rtl/>
                <w:lang w:bidi="ar-EG"/>
              </w:rPr>
              <w:t>ا</w:t>
            </w:r>
            <w:r w:rsidR="008B0870">
              <w:rPr>
                <w:rFonts w:hint="cs"/>
                <w:b/>
                <w:bCs/>
                <w:rtl/>
              </w:rPr>
              <w:t xml:space="preserve">لمراجعة </w:t>
            </w:r>
            <w:r w:rsidR="00BA7505">
              <w:rPr>
                <w:b/>
                <w:bCs/>
              </w:rPr>
              <w:t>2</w:t>
            </w:r>
            <w:r w:rsidR="00B961A4">
              <w:rPr>
                <w:b/>
                <w:bCs/>
              </w:rPr>
              <w:br/>
            </w:r>
            <w:r w:rsidR="008B0870">
              <w:rPr>
                <w:rFonts w:hint="cs"/>
                <w:b/>
                <w:bCs/>
                <w:rtl/>
              </w:rPr>
              <w:t>ل</w:t>
            </w:r>
            <w:r w:rsidR="00783A69" w:rsidRPr="00153471">
              <w:rPr>
                <w:rFonts w:hint="cs"/>
                <w:b/>
                <w:bCs/>
                <w:rtl/>
                <w:lang w:bidi="ar-EG"/>
              </w:rPr>
              <w:t xml:space="preserve">لوثيقة </w:t>
            </w:r>
            <w:r w:rsidR="00783A69" w:rsidRPr="00153471">
              <w:rPr>
                <w:b/>
                <w:bCs/>
                <w:lang w:bidi="ar-EG"/>
              </w:rPr>
              <w:t>TDAG-</w:t>
            </w:r>
            <w:r w:rsidR="00153471" w:rsidRPr="00153471">
              <w:rPr>
                <w:b/>
                <w:bCs/>
                <w:lang w:bidi="ar-EG"/>
              </w:rPr>
              <w:t>23</w:t>
            </w:r>
            <w:r w:rsidR="008562F3" w:rsidRPr="00153471">
              <w:rPr>
                <w:b/>
                <w:bCs/>
                <w:lang w:bidi="ar-EG"/>
              </w:rPr>
              <w:t>/</w:t>
            </w:r>
            <w:r w:rsidR="00DF0989">
              <w:rPr>
                <w:b/>
                <w:bCs/>
                <w:lang w:bidi="ar-EG"/>
              </w:rPr>
              <w:t>15</w:t>
            </w:r>
            <w:r w:rsidR="00783A69" w:rsidRPr="00153471">
              <w:rPr>
                <w:b/>
                <w:bCs/>
                <w:lang w:bidi="ar-EG"/>
              </w:rPr>
              <w:t>-A</w:t>
            </w:r>
          </w:p>
        </w:tc>
      </w:tr>
      <w:tr w:rsidR="00783A69" w:rsidRPr="00783A69" w14:paraId="3FD8349A" w14:textId="77777777" w:rsidTr="00C31CDA">
        <w:trPr>
          <w:gridAfter w:val="1"/>
          <w:wAfter w:w="7" w:type="dxa"/>
          <w:cantSplit/>
        </w:trPr>
        <w:tc>
          <w:tcPr>
            <w:tcW w:w="6549" w:type="dxa"/>
            <w:gridSpan w:val="2"/>
          </w:tcPr>
          <w:p w14:paraId="135A1CED" w14:textId="77777777" w:rsidR="00783A69" w:rsidRPr="00783A69" w:rsidRDefault="00783A69" w:rsidP="00C31CDA">
            <w:pPr>
              <w:spacing w:before="20" w:after="20" w:line="300" w:lineRule="exact"/>
              <w:rPr>
                <w:b/>
                <w:bCs/>
                <w:lang w:bidi="ar-EG"/>
              </w:rPr>
            </w:pPr>
          </w:p>
        </w:tc>
        <w:tc>
          <w:tcPr>
            <w:tcW w:w="3091" w:type="dxa"/>
          </w:tcPr>
          <w:p w14:paraId="031460F4" w14:textId="03FFEB97" w:rsidR="00783A69" w:rsidRPr="008B0870" w:rsidRDefault="00BA7505" w:rsidP="00C31CDA">
            <w:pPr>
              <w:spacing w:before="20" w:after="20" w:line="300" w:lineRule="exact"/>
              <w:rPr>
                <w:b/>
                <w:bCs/>
                <w:rtl/>
                <w:lang w:bidi="ar-EG"/>
              </w:rPr>
            </w:pPr>
            <w:r>
              <w:rPr>
                <w:b/>
                <w:bCs/>
                <w:lang w:bidi="ar-EG"/>
              </w:rPr>
              <w:t>16</w:t>
            </w:r>
            <w:r w:rsidR="00783A69" w:rsidRPr="00DF0989">
              <w:rPr>
                <w:rFonts w:hint="cs"/>
                <w:b/>
                <w:bCs/>
                <w:rtl/>
                <w:lang w:bidi="ar-EG"/>
              </w:rPr>
              <w:t xml:space="preserve"> </w:t>
            </w:r>
            <w:r w:rsidR="000B4C49">
              <w:rPr>
                <w:rFonts w:hint="cs"/>
                <w:b/>
                <w:bCs/>
                <w:rtl/>
                <w:lang w:bidi="ar-EG"/>
              </w:rPr>
              <w:t>يونيو</w:t>
            </w:r>
            <w:r w:rsidR="00DF0989" w:rsidRPr="00DF0989">
              <w:rPr>
                <w:rFonts w:hint="cs"/>
                <w:b/>
                <w:bCs/>
                <w:rtl/>
                <w:lang w:bidi="ar-EG"/>
              </w:rPr>
              <w:t xml:space="preserve"> </w:t>
            </w:r>
            <w:r w:rsidR="00153471" w:rsidRPr="00DF0989">
              <w:rPr>
                <w:b/>
                <w:bCs/>
                <w:lang w:bidi="ar-EG"/>
              </w:rPr>
              <w:t>2023</w:t>
            </w:r>
          </w:p>
        </w:tc>
      </w:tr>
      <w:tr w:rsidR="00783A69" w:rsidRPr="00783A69" w14:paraId="775EC517" w14:textId="77777777" w:rsidTr="00C31CDA">
        <w:trPr>
          <w:gridAfter w:val="1"/>
          <w:wAfter w:w="7" w:type="dxa"/>
          <w:cantSplit/>
        </w:trPr>
        <w:tc>
          <w:tcPr>
            <w:tcW w:w="6549" w:type="dxa"/>
            <w:gridSpan w:val="2"/>
          </w:tcPr>
          <w:p w14:paraId="6466C81E" w14:textId="77777777" w:rsidR="00783A69" w:rsidRPr="00783A69" w:rsidRDefault="00783A69" w:rsidP="00C31CDA">
            <w:pPr>
              <w:spacing w:before="20" w:after="20" w:line="300" w:lineRule="exact"/>
              <w:rPr>
                <w:b/>
                <w:bCs/>
                <w:lang w:bidi="ar-EG"/>
              </w:rPr>
            </w:pPr>
          </w:p>
        </w:tc>
        <w:tc>
          <w:tcPr>
            <w:tcW w:w="3091" w:type="dxa"/>
          </w:tcPr>
          <w:p w14:paraId="56182560" w14:textId="77777777" w:rsidR="00783A69" w:rsidRPr="00153471" w:rsidRDefault="00783A69" w:rsidP="00C31CDA">
            <w:pPr>
              <w:spacing w:before="20" w:after="20" w:line="300" w:lineRule="exact"/>
              <w:rPr>
                <w:b/>
                <w:bCs/>
                <w:rtl/>
                <w:lang w:bidi="ar-EG"/>
              </w:rPr>
            </w:pPr>
            <w:r w:rsidRPr="00153471">
              <w:rPr>
                <w:rFonts w:hint="cs"/>
                <w:b/>
                <w:bCs/>
                <w:rtl/>
                <w:lang w:bidi="ar-EG"/>
              </w:rPr>
              <w:t>الأصل: بالإنكليزية</w:t>
            </w:r>
          </w:p>
        </w:tc>
      </w:tr>
      <w:tr w:rsidR="00783A69" w:rsidRPr="00783A69" w14:paraId="09C51A99" w14:textId="77777777" w:rsidTr="00C31CDA">
        <w:trPr>
          <w:gridAfter w:val="1"/>
          <w:wAfter w:w="7" w:type="dxa"/>
          <w:cantSplit/>
        </w:trPr>
        <w:tc>
          <w:tcPr>
            <w:tcW w:w="9640" w:type="dxa"/>
            <w:gridSpan w:val="3"/>
          </w:tcPr>
          <w:p w14:paraId="09BBEECE" w14:textId="61A50F66" w:rsidR="00783A69" w:rsidRPr="00783A69" w:rsidRDefault="007A22FF" w:rsidP="00C31CDA">
            <w:pPr>
              <w:pStyle w:val="Source"/>
              <w:rPr>
                <w:rtl/>
              </w:rPr>
            </w:pPr>
            <w:r>
              <w:rPr>
                <w:rFonts w:hint="cs"/>
                <w:sz w:val="28"/>
                <w:szCs w:val="28"/>
                <w:rtl/>
              </w:rPr>
              <w:t>مدير مكتب تنمية الاتصالات</w:t>
            </w:r>
          </w:p>
        </w:tc>
      </w:tr>
      <w:tr w:rsidR="00783A69" w:rsidRPr="00783A69" w14:paraId="57781102" w14:textId="77777777" w:rsidTr="00C31CDA">
        <w:trPr>
          <w:gridAfter w:val="1"/>
          <w:wAfter w:w="7" w:type="dxa"/>
          <w:cantSplit/>
        </w:trPr>
        <w:tc>
          <w:tcPr>
            <w:tcW w:w="9640" w:type="dxa"/>
            <w:gridSpan w:val="3"/>
          </w:tcPr>
          <w:p w14:paraId="699A172D" w14:textId="6839D4D8" w:rsidR="00783A69" w:rsidRPr="007A22FF" w:rsidRDefault="007A22FF" w:rsidP="00C31CDA">
            <w:pPr>
              <w:pStyle w:val="Title1"/>
              <w:rPr>
                <w:lang w:bidi="ar-EG"/>
              </w:rPr>
            </w:pPr>
            <w:r>
              <w:rPr>
                <w:rFonts w:hint="cs"/>
                <w:rtl/>
                <w:lang w:bidi="ar-EG"/>
              </w:rPr>
              <w:t xml:space="preserve">نتائج المؤتمر العالمي لتنمية الاتصالات لعام 2022 </w:t>
            </w:r>
            <w:r>
              <w:rPr>
                <w:lang w:bidi="ar-EG"/>
              </w:rPr>
              <w:t>(WTDC-22)</w:t>
            </w:r>
          </w:p>
        </w:tc>
      </w:tr>
      <w:tr w:rsidR="00783A69" w:rsidRPr="00153471" w14:paraId="61CB5904" w14:textId="77777777" w:rsidTr="00C31CDA">
        <w:trPr>
          <w:gridBefore w:val="1"/>
          <w:wBefore w:w="8" w:type="dxa"/>
          <w:cantSplit/>
        </w:trPr>
        <w:tc>
          <w:tcPr>
            <w:tcW w:w="9639" w:type="dxa"/>
            <w:gridSpan w:val="3"/>
            <w:tcBorders>
              <w:top w:val="single" w:sz="6" w:space="0" w:color="auto"/>
              <w:left w:val="single" w:sz="6" w:space="0" w:color="auto"/>
              <w:bottom w:val="single" w:sz="6" w:space="0" w:color="auto"/>
              <w:right w:val="single" w:sz="6" w:space="0" w:color="auto"/>
            </w:tcBorders>
          </w:tcPr>
          <w:p w14:paraId="63D58E0B" w14:textId="77777777" w:rsidR="00783A69" w:rsidRPr="00153471" w:rsidRDefault="00783A69" w:rsidP="00C31CDA">
            <w:pPr>
              <w:rPr>
                <w:b/>
                <w:bCs/>
                <w:rtl/>
                <w:lang w:bidi="ar-SY"/>
              </w:rPr>
            </w:pPr>
            <w:r w:rsidRPr="00153471">
              <w:rPr>
                <w:rFonts w:hint="cs"/>
                <w:b/>
                <w:bCs/>
                <w:rtl/>
                <w:lang w:bidi="ar-SY"/>
              </w:rPr>
              <w:t>ملخص</w:t>
            </w:r>
            <w:r w:rsidR="005874F2" w:rsidRPr="00153471">
              <w:rPr>
                <w:rFonts w:hint="cs"/>
                <w:b/>
                <w:bCs/>
                <w:rtl/>
                <w:lang w:bidi="ar-SY"/>
              </w:rPr>
              <w:t>:</w:t>
            </w:r>
          </w:p>
          <w:p w14:paraId="498AF901" w14:textId="77777777" w:rsidR="008B0870" w:rsidRPr="002B2C17" w:rsidRDefault="007A22FF" w:rsidP="00C31CDA">
            <w:pPr>
              <w:rPr>
                <w:spacing w:val="-2"/>
                <w:rtl/>
              </w:rPr>
            </w:pPr>
            <w:r w:rsidRPr="002B2C17">
              <w:rPr>
                <w:rFonts w:hint="cs"/>
                <w:spacing w:val="-2"/>
                <w:rtl/>
              </w:rPr>
              <w:t xml:space="preserve">عُقد المؤتمر العالمي لتنمية الاتصالات للاتحاد لعام 2022 </w:t>
            </w:r>
            <w:r w:rsidRPr="002B2C17">
              <w:rPr>
                <w:spacing w:val="-2"/>
              </w:rPr>
              <w:t>(WTDC-22)</w:t>
            </w:r>
            <w:r w:rsidRPr="002B2C17">
              <w:rPr>
                <w:rFonts w:hint="cs"/>
                <w:spacing w:val="-2"/>
                <w:rtl/>
              </w:rPr>
              <w:t xml:space="preserve"> في كيغالي، رواندا، في الفترة من 6 إلى 16 يونيو 2022</w:t>
            </w:r>
            <w:r w:rsidR="008B0870" w:rsidRPr="002B2C17">
              <w:rPr>
                <w:rFonts w:hint="cs"/>
                <w:spacing w:val="-2"/>
                <w:rtl/>
              </w:rPr>
              <w:t>.</w:t>
            </w:r>
          </w:p>
          <w:p w14:paraId="12B72C3E" w14:textId="231BCD81" w:rsidR="00783A69" w:rsidRPr="00247C28" w:rsidRDefault="007A22FF" w:rsidP="00C31CDA">
            <w:pPr>
              <w:rPr>
                <w:spacing w:val="-2"/>
                <w:rtl/>
              </w:rPr>
            </w:pPr>
            <w:r w:rsidRPr="00247C28">
              <w:rPr>
                <w:rFonts w:hint="cs"/>
                <w:spacing w:val="-2"/>
                <w:rtl/>
              </w:rPr>
              <w:t>و</w:t>
            </w:r>
            <w:r w:rsidR="008B0870" w:rsidRPr="00247C28">
              <w:rPr>
                <w:rFonts w:hint="cs"/>
                <w:spacing w:val="-2"/>
                <w:rtl/>
              </w:rPr>
              <w:t xml:space="preserve">أصدر المؤتمر </w:t>
            </w:r>
            <w:r w:rsidR="008B0870" w:rsidRPr="00247C28">
              <w:rPr>
                <w:spacing w:val="-2"/>
              </w:rPr>
              <w:t>WTDC-22</w:t>
            </w:r>
            <w:r w:rsidR="008B0870" w:rsidRPr="00247C28">
              <w:rPr>
                <w:rFonts w:hint="cs"/>
                <w:spacing w:val="-2"/>
                <w:rtl/>
              </w:rPr>
              <w:t xml:space="preserve"> العديد من النواتج، بما في ذلك</w:t>
            </w:r>
            <w:r w:rsidRPr="00247C28">
              <w:rPr>
                <w:rFonts w:hint="cs"/>
                <w:spacing w:val="-2"/>
                <w:rtl/>
              </w:rPr>
              <w:t xml:space="preserve"> خطة عمل كيغالي</w:t>
            </w:r>
            <w:r w:rsidR="00876024" w:rsidRPr="00247C28">
              <w:rPr>
                <w:rFonts w:hint="cs"/>
                <w:spacing w:val="-2"/>
                <w:rtl/>
              </w:rPr>
              <w:t xml:space="preserve"> </w:t>
            </w:r>
            <w:r w:rsidR="00876024" w:rsidRPr="00247C28">
              <w:rPr>
                <w:spacing w:val="-2"/>
              </w:rPr>
              <w:t>(KAP)</w:t>
            </w:r>
            <w:r w:rsidR="008B0870" w:rsidRPr="00247C28">
              <w:rPr>
                <w:rFonts w:hint="cs"/>
                <w:spacing w:val="-2"/>
                <w:rtl/>
              </w:rPr>
              <w:t xml:space="preserve"> للفترة </w:t>
            </w:r>
            <w:r w:rsidR="008B0870" w:rsidRPr="00247C28">
              <w:rPr>
                <w:spacing w:val="-2"/>
              </w:rPr>
              <w:t>2027-2023</w:t>
            </w:r>
            <w:r w:rsidR="008B0870" w:rsidRPr="00247C28">
              <w:rPr>
                <w:rFonts w:hint="cs"/>
                <w:spacing w:val="-2"/>
                <w:rtl/>
              </w:rPr>
              <w:t xml:space="preserve">، و28 مبادرة إقليمية قابلة للتطبيق في الفترة </w:t>
            </w:r>
            <w:r w:rsidR="008B0870" w:rsidRPr="00247C28">
              <w:rPr>
                <w:spacing w:val="-2"/>
              </w:rPr>
              <w:t>2025-2023</w:t>
            </w:r>
            <w:r w:rsidR="008B0870" w:rsidRPr="00247C28">
              <w:rPr>
                <w:rFonts w:hint="cs"/>
                <w:spacing w:val="-2"/>
                <w:rtl/>
              </w:rPr>
              <w:t xml:space="preserve">، ومسائل جديدة للجنتي الدراسات للفترة </w:t>
            </w:r>
            <w:r w:rsidR="008B0870" w:rsidRPr="00247C28">
              <w:rPr>
                <w:spacing w:val="-2"/>
              </w:rPr>
              <w:t>2025-2022</w:t>
            </w:r>
            <w:r w:rsidR="008B0870" w:rsidRPr="00247C28">
              <w:rPr>
                <w:rFonts w:hint="cs"/>
                <w:spacing w:val="-2"/>
                <w:rtl/>
              </w:rPr>
              <w:t xml:space="preserve">، فضلاً عن </w:t>
            </w:r>
            <w:proofErr w:type="gramStart"/>
            <w:r w:rsidR="008B0870" w:rsidRPr="00247C28">
              <w:rPr>
                <w:rFonts w:hint="cs"/>
                <w:spacing w:val="-2"/>
                <w:rtl/>
              </w:rPr>
              <w:t>أربعة</w:t>
            </w:r>
            <w:proofErr w:type="gramEnd"/>
            <w:r w:rsidR="008B0870" w:rsidRPr="00247C28">
              <w:rPr>
                <w:rFonts w:hint="cs"/>
                <w:spacing w:val="-2"/>
                <w:rtl/>
              </w:rPr>
              <w:t xml:space="preserve"> قرارات</w:t>
            </w:r>
            <w:r w:rsidR="0054785B" w:rsidRPr="00247C28">
              <w:rPr>
                <w:rFonts w:hint="eastAsia"/>
                <w:spacing w:val="-2"/>
                <w:rtl/>
              </w:rPr>
              <w:t> </w:t>
            </w:r>
            <w:r w:rsidR="008B0870" w:rsidRPr="00247C28">
              <w:rPr>
                <w:rFonts w:hint="cs"/>
                <w:spacing w:val="-2"/>
                <w:rtl/>
              </w:rPr>
              <w:t>جديدة.</w:t>
            </w:r>
          </w:p>
          <w:p w14:paraId="6A0F5CB5" w14:textId="12BF63E7" w:rsidR="00AA615D" w:rsidRDefault="00AA615D" w:rsidP="00C31CDA">
            <w:pPr>
              <w:rPr>
                <w:rtl/>
              </w:rPr>
            </w:pPr>
            <w:r>
              <w:rPr>
                <w:rFonts w:hint="cs"/>
                <w:rtl/>
              </w:rPr>
              <w:t>وعلى الرغم من أن النواتج</w:t>
            </w:r>
            <w:r w:rsidR="007F2D6A">
              <w:rPr>
                <w:rFonts w:hint="cs"/>
                <w:rtl/>
                <w:lang w:bidi="ar-EG"/>
              </w:rPr>
              <w:t xml:space="preserve"> </w:t>
            </w:r>
            <w:r w:rsidR="00F37361">
              <w:rPr>
                <w:rFonts w:hint="cs"/>
                <w:rtl/>
                <w:lang w:bidi="ar-EG"/>
              </w:rPr>
              <w:t>قد أُعدت واتُفق</w:t>
            </w:r>
            <w:r>
              <w:rPr>
                <w:rFonts w:hint="cs"/>
                <w:rtl/>
              </w:rPr>
              <w:t xml:space="preserve"> عليها في نفس الوقت، فإن تواريخ دورة العمل الخاصة بكل ناتج تختلف</w:t>
            </w:r>
            <w:r w:rsidR="00F37361">
              <w:rPr>
                <w:rFonts w:hint="cs"/>
                <w:rtl/>
              </w:rPr>
              <w:t>.</w:t>
            </w:r>
            <w:r>
              <w:rPr>
                <w:rFonts w:hint="cs"/>
                <w:rtl/>
              </w:rPr>
              <w:t xml:space="preserve"> </w:t>
            </w:r>
          </w:p>
          <w:p w14:paraId="6612354E" w14:textId="4201E83D" w:rsidR="00F37361" w:rsidRPr="00F37361" w:rsidRDefault="00F37361" w:rsidP="00C31CDA">
            <w:pPr>
              <w:rPr>
                <w:rtl/>
              </w:rPr>
            </w:pPr>
            <w:r>
              <w:rPr>
                <w:rFonts w:hint="cs"/>
                <w:rtl/>
              </w:rPr>
              <w:t>وباختصار، فإن الآثار المترتبة على الحالة المبينة أعلاه هي كما يلي:</w:t>
            </w:r>
          </w:p>
          <w:p w14:paraId="0E667C1D" w14:textId="5E373A02" w:rsidR="00AA615D" w:rsidRDefault="002B2C17" w:rsidP="00C31CDA">
            <w:pPr>
              <w:pStyle w:val="enumlev1"/>
            </w:pPr>
            <w:r>
              <w:rPr>
                <w:rFonts w:hint="cs"/>
                <w:rtl/>
                <w:lang w:bidi="ar-EG"/>
              </w:rPr>
              <w:t>-</w:t>
            </w:r>
            <w:r>
              <w:rPr>
                <w:rtl/>
                <w:lang w:bidi="ar-EG"/>
              </w:rPr>
              <w:tab/>
            </w:r>
            <w:r w:rsidR="00AA615D">
              <w:rPr>
                <w:rFonts w:hint="cs"/>
                <w:rtl/>
              </w:rPr>
              <w:t xml:space="preserve">مسائل لجنتي الدراسات - للفترة من 2022 إلى 2025، بدأ مباشرة بعد المؤتمر </w:t>
            </w:r>
            <w:r w:rsidR="00AA615D">
              <w:t>WTDC-22</w:t>
            </w:r>
            <w:r w:rsidR="00AA615D">
              <w:rPr>
                <w:rFonts w:hint="cs"/>
                <w:rtl/>
              </w:rPr>
              <w:t xml:space="preserve"> وسيستمر إلى أن يُعرض التقرير على المؤتمر </w:t>
            </w:r>
            <w:r w:rsidR="00AA615D">
              <w:t>WTDC-25</w:t>
            </w:r>
            <w:r w:rsidR="00AA615D">
              <w:rPr>
                <w:rFonts w:hint="cs"/>
                <w:rtl/>
              </w:rPr>
              <w:t>.</w:t>
            </w:r>
          </w:p>
          <w:p w14:paraId="1ECED774" w14:textId="07B9545E" w:rsidR="00AA615D" w:rsidRDefault="002B2C17" w:rsidP="00C31CDA">
            <w:pPr>
              <w:pStyle w:val="enumlev1"/>
            </w:pPr>
            <w:r>
              <w:rPr>
                <w:rFonts w:hint="cs"/>
                <w:rtl/>
                <w:lang w:bidi="ar-EG"/>
              </w:rPr>
              <w:t>-</w:t>
            </w:r>
            <w:r>
              <w:rPr>
                <w:rtl/>
                <w:lang w:bidi="ar-EG"/>
              </w:rPr>
              <w:tab/>
            </w:r>
            <w:r w:rsidR="00AA615D">
              <w:rPr>
                <w:rFonts w:hint="cs"/>
                <w:rtl/>
              </w:rPr>
              <w:t xml:space="preserve">المبادرات الإقليمية - </w:t>
            </w:r>
            <w:r w:rsidR="000609E8">
              <w:rPr>
                <w:rFonts w:hint="cs"/>
                <w:rtl/>
              </w:rPr>
              <w:t>للفترة من 2023 إلى 2025، يبدأ في بداية العام التالي لانعقاد المؤتمر</w:t>
            </w:r>
            <w:r w:rsidR="00CE48B2">
              <w:rPr>
                <w:rFonts w:hint="eastAsia"/>
                <w:rtl/>
              </w:rPr>
              <w:t> </w:t>
            </w:r>
            <w:r w:rsidR="000609E8">
              <w:t>WTDC-22</w:t>
            </w:r>
            <w:r w:rsidR="000609E8">
              <w:rPr>
                <w:rFonts w:hint="cs"/>
                <w:rtl/>
              </w:rPr>
              <w:t xml:space="preserve"> ويستمر حتى نهاية العام التالي لانعقاد المؤتمر </w:t>
            </w:r>
            <w:r w:rsidR="000609E8">
              <w:t>WTDC-25</w:t>
            </w:r>
            <w:r w:rsidR="000609E8">
              <w:rPr>
                <w:rFonts w:hint="cs"/>
                <w:rtl/>
              </w:rPr>
              <w:t>.</w:t>
            </w:r>
          </w:p>
          <w:p w14:paraId="25109FB5" w14:textId="2CC67CF4" w:rsidR="003528FB" w:rsidRDefault="002B2C17" w:rsidP="00C31CDA">
            <w:pPr>
              <w:pStyle w:val="enumlev1"/>
            </w:pPr>
            <w:r>
              <w:rPr>
                <w:rFonts w:hint="cs"/>
                <w:rtl/>
                <w:lang w:bidi="ar-EG"/>
              </w:rPr>
              <w:t>-</w:t>
            </w:r>
            <w:r>
              <w:rPr>
                <w:rtl/>
                <w:lang w:bidi="ar-EG"/>
              </w:rPr>
              <w:tab/>
            </w:r>
            <w:r w:rsidR="000609E8">
              <w:rPr>
                <w:rFonts w:hint="cs"/>
                <w:rtl/>
              </w:rPr>
              <w:t xml:space="preserve">يبدأ سريان القرارات الجديدة وتعديلات القرارات القائمة من نهاية المؤتمر </w:t>
            </w:r>
            <w:r w:rsidR="000609E8">
              <w:t>WTDC-22</w:t>
            </w:r>
            <w:r w:rsidR="000609E8">
              <w:rPr>
                <w:rFonts w:hint="cs"/>
                <w:rtl/>
              </w:rPr>
              <w:t xml:space="preserve"> ويستمر </w:t>
            </w:r>
            <w:r w:rsidR="002E2BC0">
              <w:rPr>
                <w:rFonts w:hint="cs"/>
                <w:rtl/>
              </w:rPr>
              <w:t>حتى</w:t>
            </w:r>
            <w:r w:rsidR="003528FB">
              <w:rPr>
                <w:rFonts w:hint="cs"/>
                <w:rtl/>
              </w:rPr>
              <w:t xml:space="preserve"> تعدَّل هذه القرارات أو تُلغى.</w:t>
            </w:r>
          </w:p>
          <w:p w14:paraId="685B6EF7" w14:textId="55B476C8" w:rsidR="000609E8" w:rsidRPr="008B0870" w:rsidRDefault="002B2C17" w:rsidP="00C31CDA">
            <w:pPr>
              <w:pStyle w:val="enumlev1"/>
              <w:rPr>
                <w:rtl/>
              </w:rPr>
            </w:pPr>
            <w:r>
              <w:rPr>
                <w:rFonts w:hint="cs"/>
                <w:rtl/>
                <w:lang w:bidi="ar-EG"/>
              </w:rPr>
              <w:t>-</w:t>
            </w:r>
            <w:r>
              <w:rPr>
                <w:rtl/>
                <w:lang w:bidi="ar-EG"/>
              </w:rPr>
              <w:tab/>
            </w:r>
            <w:r w:rsidR="002E2BC0">
              <w:rPr>
                <w:rFonts w:hint="cs"/>
                <w:rtl/>
              </w:rPr>
              <w:t xml:space="preserve">يصبح </w:t>
            </w:r>
            <w:r w:rsidR="003528FB">
              <w:rPr>
                <w:rFonts w:hint="cs"/>
                <w:rtl/>
              </w:rPr>
              <w:t>تعيين الرؤساء ونواب الرؤساء الذين يقودون الفريق الاستشاري</w:t>
            </w:r>
            <w:r w:rsidR="002E2BC0">
              <w:rPr>
                <w:rFonts w:hint="cs"/>
                <w:rtl/>
              </w:rPr>
              <w:t xml:space="preserve"> لتنمية الاتصالات</w:t>
            </w:r>
            <w:r w:rsidR="003528FB">
              <w:rPr>
                <w:rFonts w:hint="cs"/>
                <w:rtl/>
              </w:rPr>
              <w:t xml:space="preserve"> ولجنتي الدراسات نافذاً من وقت تعيين</w:t>
            </w:r>
            <w:r w:rsidR="002E2BC0">
              <w:rPr>
                <w:rFonts w:hint="cs"/>
                <w:rtl/>
              </w:rPr>
              <w:t>هم</w:t>
            </w:r>
            <w:r w:rsidR="003528FB">
              <w:rPr>
                <w:rFonts w:hint="cs"/>
                <w:rtl/>
              </w:rPr>
              <w:t xml:space="preserve"> حتى وقت إجراء تعيينات جديدة في المؤتمر </w:t>
            </w:r>
            <w:r w:rsidR="003528FB">
              <w:t>WTDC-25</w:t>
            </w:r>
            <w:r w:rsidR="003528FB">
              <w:rPr>
                <w:rFonts w:hint="cs"/>
                <w:rtl/>
              </w:rPr>
              <w:t>.</w:t>
            </w:r>
            <w:r w:rsidR="000609E8">
              <w:rPr>
                <w:rFonts w:hint="cs"/>
                <w:rtl/>
              </w:rPr>
              <w:t xml:space="preserve"> </w:t>
            </w:r>
          </w:p>
          <w:p w14:paraId="121D451D" w14:textId="63FA6E4C" w:rsidR="007A22FF" w:rsidRPr="002E2BC0" w:rsidRDefault="007A22FF" w:rsidP="00C31CDA">
            <w:pPr>
              <w:rPr>
                <w:rtl/>
              </w:rPr>
            </w:pPr>
            <w:r>
              <w:rPr>
                <w:rFonts w:hint="cs"/>
                <w:rtl/>
                <w:lang w:bidi="ar-EG"/>
              </w:rPr>
              <w:t xml:space="preserve">والغرض من هذا التقرير تقديم معلومات محدَّثة إلى الفريق الاستشاري بشأن نتائج المؤتمر </w:t>
            </w:r>
            <w:r>
              <w:rPr>
                <w:lang w:bidi="ar-EG"/>
              </w:rPr>
              <w:t>WTDC-22</w:t>
            </w:r>
            <w:r w:rsidR="002E2BC0">
              <w:rPr>
                <w:rFonts w:hint="cs"/>
                <w:rtl/>
                <w:lang w:bidi="ar-EG"/>
              </w:rPr>
              <w:t xml:space="preserve">، وإحاطته علماً بدورة العمل المحددة لنواتج المؤتمر </w:t>
            </w:r>
            <w:r w:rsidR="002E2BC0">
              <w:rPr>
                <w:lang w:bidi="ar-EG"/>
              </w:rPr>
              <w:t>WTDC-22</w:t>
            </w:r>
            <w:r w:rsidR="002E2BC0">
              <w:rPr>
                <w:rFonts w:hint="cs"/>
                <w:rtl/>
              </w:rPr>
              <w:t>، والتماس توجيهاته بشأن سبل المضي قدماً.</w:t>
            </w:r>
          </w:p>
          <w:p w14:paraId="1828FDC0" w14:textId="77777777" w:rsidR="00783A69" w:rsidRPr="00DF0989" w:rsidRDefault="00783A69" w:rsidP="00C31CDA">
            <w:pPr>
              <w:rPr>
                <w:b/>
                <w:bCs/>
                <w:rtl/>
                <w:lang w:bidi="ar-SY"/>
              </w:rPr>
            </w:pPr>
            <w:r w:rsidRPr="00DF0989">
              <w:rPr>
                <w:rFonts w:hint="cs"/>
                <w:b/>
                <w:bCs/>
                <w:rtl/>
                <w:lang w:bidi="ar-SY"/>
              </w:rPr>
              <w:t>الإجراء المطلوب</w:t>
            </w:r>
            <w:r w:rsidR="005874F2" w:rsidRPr="00DF0989">
              <w:rPr>
                <w:rFonts w:hint="cs"/>
                <w:b/>
                <w:bCs/>
                <w:rtl/>
                <w:lang w:bidi="ar-SY"/>
              </w:rPr>
              <w:t>:</w:t>
            </w:r>
          </w:p>
          <w:p w14:paraId="779B5D34" w14:textId="74B67A17" w:rsidR="00783A69" w:rsidRPr="007A22FF" w:rsidRDefault="007A22FF" w:rsidP="00C31CDA">
            <w:pPr>
              <w:rPr>
                <w:rtl/>
              </w:rPr>
            </w:pPr>
            <w:r>
              <w:rPr>
                <w:rFonts w:hint="cs"/>
                <w:rtl/>
              </w:rPr>
              <w:t>يرجى من الفريق الاستشاري لتنمية الاتصالات الإحاطة علماً بهذا التقرير</w:t>
            </w:r>
            <w:r w:rsidR="00116E5C">
              <w:rPr>
                <w:rFonts w:hint="cs"/>
                <w:rtl/>
              </w:rPr>
              <w:t xml:space="preserve">، والنظر في دورات العمل الخاصة بخطة عمل كيغالي والمبادرات الإقليمية ومسائل لجنتي الدراسات المحددة في المؤتمر </w:t>
            </w:r>
            <w:r w:rsidR="00116E5C">
              <w:t>WTDC-22</w:t>
            </w:r>
            <w:r w:rsidR="00116E5C">
              <w:rPr>
                <w:rFonts w:hint="cs"/>
                <w:rtl/>
              </w:rPr>
              <w:t>، وتقديم توجيهات بشأنها</w:t>
            </w:r>
            <w:r w:rsidR="006920D7">
              <w:rPr>
                <w:rFonts w:hint="cs"/>
                <w:rtl/>
              </w:rPr>
              <w:t>.</w:t>
            </w:r>
          </w:p>
          <w:p w14:paraId="1E538569" w14:textId="77777777" w:rsidR="00783A69" w:rsidRPr="00DF0989" w:rsidRDefault="00783A69" w:rsidP="00C31CDA">
            <w:pPr>
              <w:rPr>
                <w:b/>
                <w:bCs/>
                <w:rtl/>
                <w:lang w:bidi="ar-SY"/>
              </w:rPr>
            </w:pPr>
            <w:r w:rsidRPr="00DF0989">
              <w:rPr>
                <w:rFonts w:hint="cs"/>
                <w:b/>
                <w:bCs/>
                <w:rtl/>
                <w:lang w:bidi="ar-SY"/>
              </w:rPr>
              <w:t>المراجع</w:t>
            </w:r>
            <w:r w:rsidR="005874F2" w:rsidRPr="00DF0989">
              <w:rPr>
                <w:rFonts w:hint="cs"/>
                <w:b/>
                <w:bCs/>
                <w:rtl/>
                <w:lang w:bidi="ar-SY"/>
              </w:rPr>
              <w:t>:</w:t>
            </w:r>
          </w:p>
          <w:p w14:paraId="0531C7D1" w14:textId="62CE86AB" w:rsidR="00783A69" w:rsidRPr="00153471" w:rsidRDefault="001301B2" w:rsidP="00C31CDA">
            <w:pPr>
              <w:spacing w:after="120"/>
              <w:rPr>
                <w:rtl/>
              </w:rPr>
            </w:pPr>
            <w:hyperlink r:id="rId9" w:history="1">
              <w:r w:rsidR="007A22FF" w:rsidRPr="00BE6019">
                <w:rPr>
                  <w:rStyle w:val="Hyperlink"/>
                  <w:rFonts w:hint="cs"/>
                  <w:rtl/>
                </w:rPr>
                <w:t>التقرير النهائي للمؤتمر العالمي لتنمية الاتصالات لعام 2022</w:t>
              </w:r>
            </w:hyperlink>
          </w:p>
        </w:tc>
      </w:tr>
    </w:tbl>
    <w:p w14:paraId="07F83D04" w14:textId="77777777" w:rsidR="00882A17" w:rsidRPr="00C31CDA" w:rsidRDefault="00882A17" w:rsidP="00247C28">
      <w:pPr>
        <w:rPr>
          <w:sz w:val="12"/>
          <w:szCs w:val="12"/>
          <w:lang w:bidi="ar-EG"/>
        </w:rPr>
      </w:pPr>
      <w:r>
        <w:rPr>
          <w:rtl/>
          <w:lang w:bidi="ar-EG"/>
        </w:rPr>
        <w:br w:type="page"/>
      </w:r>
    </w:p>
    <w:p w14:paraId="594977F3" w14:textId="47EF0366" w:rsidR="00882A17" w:rsidRPr="00BE6019" w:rsidRDefault="00BE6019" w:rsidP="005C1D8C">
      <w:pPr>
        <w:pStyle w:val="Heading1"/>
        <w:rPr>
          <w:rtl/>
          <w:lang w:bidi="ar-EG"/>
        </w:rPr>
      </w:pPr>
      <w:r w:rsidRPr="00BE6019">
        <w:rPr>
          <w:rFonts w:hint="cs"/>
          <w:rtl/>
          <w:lang w:bidi="ar-EG"/>
        </w:rPr>
        <w:lastRenderedPageBreak/>
        <w:t>1</w:t>
      </w:r>
      <w:r w:rsidRPr="00BE6019">
        <w:rPr>
          <w:rtl/>
          <w:lang w:bidi="ar-EG"/>
        </w:rPr>
        <w:tab/>
      </w:r>
      <w:r w:rsidRPr="00BE6019">
        <w:rPr>
          <w:rFonts w:hint="cs"/>
          <w:rtl/>
          <w:lang w:bidi="ar-EG"/>
        </w:rPr>
        <w:t>مقدمة</w:t>
      </w:r>
    </w:p>
    <w:p w14:paraId="4E4E181F" w14:textId="125CBC29" w:rsidR="00BE6019" w:rsidRDefault="00BE6019" w:rsidP="0006468A">
      <w:pPr>
        <w:rPr>
          <w:rtl/>
        </w:rPr>
      </w:pPr>
      <w:r>
        <w:rPr>
          <w:rFonts w:hint="cs"/>
          <w:rtl/>
          <w:lang w:bidi="ar-EG"/>
        </w:rPr>
        <w:t>1.1</w:t>
      </w:r>
      <w:r>
        <w:rPr>
          <w:rtl/>
          <w:lang w:bidi="ar-EG"/>
        </w:rPr>
        <w:tab/>
      </w:r>
      <w:r>
        <w:rPr>
          <w:rFonts w:hint="cs"/>
          <w:rtl/>
          <w:lang w:bidi="ar-EG"/>
        </w:rPr>
        <w:t xml:space="preserve">مثّل المؤتمر العالمي الثامن لتنمية الاتصالات </w:t>
      </w:r>
      <w:r>
        <w:rPr>
          <w:lang w:bidi="ar-EG"/>
        </w:rPr>
        <w:t>(WTDC-22)</w:t>
      </w:r>
      <w:r>
        <w:rPr>
          <w:rFonts w:hint="cs"/>
          <w:rtl/>
        </w:rPr>
        <w:t xml:space="preserve"> الذي عقده الاتحاد الدولي للاتصالات </w:t>
      </w:r>
      <w:r>
        <w:t>(ITU)</w:t>
      </w:r>
      <w:r>
        <w:rPr>
          <w:rFonts w:hint="cs"/>
          <w:rtl/>
        </w:rPr>
        <w:t xml:space="preserve"> في</w:t>
      </w:r>
      <w:r w:rsidR="00C5396F">
        <w:rPr>
          <w:rFonts w:hint="eastAsia"/>
          <w:rtl/>
        </w:rPr>
        <w:t> </w:t>
      </w:r>
      <w:r>
        <w:rPr>
          <w:rFonts w:hint="cs"/>
          <w:rtl/>
        </w:rPr>
        <w:t xml:space="preserve">الفترة من 6 إلى 16 يونيو 2022، في كيغالي، رواندا، حدثاً بارزاً كان الهدف منه جلب توصيلية هادفة وميسورة التكلفة إلى ما يقدر بنحو </w:t>
      </w:r>
      <w:r w:rsidRPr="00606FA8">
        <w:t>2,</w:t>
      </w:r>
      <w:r w:rsidR="0001099D">
        <w:t>7</w:t>
      </w:r>
      <w:r w:rsidR="00606FA8">
        <w:rPr>
          <w:rFonts w:hint="eastAsia"/>
          <w:rtl/>
        </w:rPr>
        <w:t> </w:t>
      </w:r>
      <w:r>
        <w:rPr>
          <w:rFonts w:hint="cs"/>
          <w:rtl/>
        </w:rPr>
        <w:t>مليار شخص حول العالم لا يزالون يفتقرون إلى توصيل بالإنترنت.</w:t>
      </w:r>
    </w:p>
    <w:p w14:paraId="728B99A3" w14:textId="408720DC" w:rsidR="0019128D" w:rsidRPr="00C02893" w:rsidRDefault="00BE6019" w:rsidP="00BE6019">
      <w:pPr>
        <w:rPr>
          <w:rtl/>
        </w:rPr>
      </w:pPr>
      <w:r w:rsidRPr="00C02893">
        <w:rPr>
          <w:rFonts w:hint="cs"/>
          <w:rtl/>
        </w:rPr>
        <w:t>2.1</w:t>
      </w:r>
      <w:r w:rsidRPr="00C02893">
        <w:rPr>
          <w:rtl/>
        </w:rPr>
        <w:tab/>
      </w:r>
      <w:r w:rsidRPr="00C02893">
        <w:rPr>
          <w:rFonts w:hint="cs"/>
          <w:rtl/>
        </w:rPr>
        <w:t xml:space="preserve">وحضر المؤتمر الذي عُقد تحت موضوع: </w:t>
      </w:r>
      <w:r w:rsidRPr="00C02893">
        <w:rPr>
          <w:rFonts w:hint="cs"/>
          <w:b/>
          <w:bCs/>
          <w:i/>
          <w:iCs/>
          <w:rtl/>
        </w:rPr>
        <w:t xml:space="preserve">توصيل </w:t>
      </w:r>
      <w:r w:rsidR="00B75B1A" w:rsidRPr="00C02893">
        <w:rPr>
          <w:rFonts w:hint="cs"/>
          <w:b/>
          <w:bCs/>
          <w:i/>
          <w:iCs/>
          <w:rtl/>
        </w:rPr>
        <w:t>غير الموصولين لتحقيق التنمية المستدامة</w:t>
      </w:r>
      <w:r w:rsidR="00B75B1A" w:rsidRPr="00C02893">
        <w:rPr>
          <w:rFonts w:hint="cs"/>
          <w:rtl/>
        </w:rPr>
        <w:t xml:space="preserve"> </w:t>
      </w:r>
      <w:r w:rsidR="00B75B1A" w:rsidRPr="00C02893">
        <w:t>2 152</w:t>
      </w:r>
      <w:r w:rsidR="00B75B1A" w:rsidRPr="00C02893">
        <w:rPr>
          <w:rFonts w:hint="cs"/>
          <w:rtl/>
        </w:rPr>
        <w:t xml:space="preserve"> مشاركاً (</w:t>
      </w:r>
      <w:r w:rsidR="00B75B1A" w:rsidRPr="00C02893">
        <w:t>1</w:t>
      </w:r>
      <w:r w:rsidR="00C03C1E" w:rsidRPr="00C02893">
        <w:t> </w:t>
      </w:r>
      <w:r w:rsidR="00B75B1A" w:rsidRPr="00C02893">
        <w:t>304</w:t>
      </w:r>
      <w:r w:rsidR="00C02893">
        <w:rPr>
          <w:rFonts w:hint="eastAsia"/>
          <w:rtl/>
        </w:rPr>
        <w:t> </w:t>
      </w:r>
      <w:r w:rsidR="00B75B1A" w:rsidRPr="00C02893">
        <w:rPr>
          <w:rFonts w:hint="cs"/>
          <w:rtl/>
        </w:rPr>
        <w:t>حضورياً و</w:t>
      </w:r>
      <w:r w:rsidR="00B75B1A" w:rsidRPr="00C02893">
        <w:t>848</w:t>
      </w:r>
      <w:r w:rsidR="00B75B1A" w:rsidRPr="00C02893">
        <w:rPr>
          <w:rFonts w:hint="cs"/>
          <w:rtl/>
        </w:rPr>
        <w:t xml:space="preserve"> عبر الإنترنت) من 150 دولة عضواً (بمشاركة 127 بلداً في مكان المؤتمر و23 بلداً عن بُعد)، و96</w:t>
      </w:r>
      <w:r w:rsidR="00C03C1E" w:rsidRPr="00C02893">
        <w:rPr>
          <w:rFonts w:hint="eastAsia"/>
          <w:rtl/>
        </w:rPr>
        <w:t> </w:t>
      </w:r>
      <w:r w:rsidR="00B75B1A" w:rsidRPr="00C02893">
        <w:rPr>
          <w:rFonts w:hint="cs"/>
          <w:rtl/>
        </w:rPr>
        <w:t xml:space="preserve">عضواً في قطاع تنمية الاتصالات </w:t>
      </w:r>
      <w:r w:rsidR="00B75B1A" w:rsidRPr="00C02893">
        <w:t>(ITU-D)</w:t>
      </w:r>
      <w:r w:rsidR="00B75B1A" w:rsidRPr="00C02893">
        <w:rPr>
          <w:rFonts w:hint="cs"/>
          <w:rtl/>
        </w:rPr>
        <w:t>، و37 هيئة أكاديمية، ومراقبون بموجب القرار 99 لمؤتمر المندوبين المفوضين، وممثلون عن الأمم المتحدة ووكالاتها المتخصصة.</w:t>
      </w:r>
    </w:p>
    <w:p w14:paraId="5D3094A3" w14:textId="3519E0EC" w:rsidR="00B75B1A" w:rsidRDefault="00B75B1A" w:rsidP="00BE6019">
      <w:pPr>
        <w:rPr>
          <w:rtl/>
        </w:rPr>
      </w:pPr>
      <w:r>
        <w:rPr>
          <w:rFonts w:hint="cs"/>
          <w:rtl/>
        </w:rPr>
        <w:t>3.1</w:t>
      </w:r>
      <w:r>
        <w:rPr>
          <w:rtl/>
        </w:rPr>
        <w:tab/>
      </w:r>
      <w:r>
        <w:rPr>
          <w:rFonts w:hint="cs"/>
          <w:rtl/>
        </w:rPr>
        <w:t>وأ</w:t>
      </w:r>
      <w:r w:rsidR="00B63612">
        <w:rPr>
          <w:rFonts w:hint="cs"/>
          <w:rtl/>
        </w:rPr>
        <w:t>نتج</w:t>
      </w:r>
      <w:r>
        <w:rPr>
          <w:rFonts w:hint="cs"/>
          <w:rtl/>
        </w:rPr>
        <w:t xml:space="preserve"> المؤتمر </w:t>
      </w:r>
      <w:r w:rsidR="00B63612">
        <w:rPr>
          <w:rFonts w:hint="cs"/>
          <w:rtl/>
        </w:rPr>
        <w:t>المخرجات</w:t>
      </w:r>
      <w:r>
        <w:rPr>
          <w:rFonts w:hint="cs"/>
          <w:rtl/>
        </w:rPr>
        <w:t xml:space="preserve"> الرئيسية التالية:</w:t>
      </w:r>
    </w:p>
    <w:p w14:paraId="0510C9AD" w14:textId="6ECD3051" w:rsidR="00B75B1A" w:rsidRDefault="005C1D8C" w:rsidP="005C1D8C">
      <w:pPr>
        <w:pStyle w:val="enumlev1"/>
      </w:pPr>
      <w:r w:rsidRPr="00EA3704">
        <w:rPr>
          <w:rFonts w:hint="cs"/>
          <w:rtl/>
        </w:rPr>
        <w:t>-</w:t>
      </w:r>
      <w:r w:rsidRPr="00EA3704">
        <w:rPr>
          <w:rtl/>
        </w:rPr>
        <w:tab/>
      </w:r>
      <w:r w:rsidR="002F7E69" w:rsidRPr="002F7E69">
        <w:rPr>
          <w:rFonts w:hint="cs"/>
          <w:b/>
          <w:bCs/>
          <w:rtl/>
        </w:rPr>
        <w:t>إعلان كيغالي</w:t>
      </w:r>
      <w:r w:rsidR="002F7E69">
        <w:rPr>
          <w:rFonts w:hint="cs"/>
          <w:rtl/>
        </w:rPr>
        <w:t>، الذي يسلط الضوء على الاستنتاجات والأولويات الرئيسية التي خرج بها المؤتمر ويعزز الدعم السياسي لرسالة الاتحاد وأهدافه الاستراتيجية في مجال التنمية.</w:t>
      </w:r>
    </w:p>
    <w:p w14:paraId="3DED2248" w14:textId="27057880" w:rsidR="002F7E69" w:rsidRPr="00552487" w:rsidRDefault="005C1D8C" w:rsidP="005C1D8C">
      <w:pPr>
        <w:pStyle w:val="enumlev1"/>
        <w:rPr>
          <w:spacing w:val="-2"/>
          <w:rtl/>
          <w:lang w:bidi="ar-SA"/>
        </w:rPr>
      </w:pPr>
      <w:r w:rsidRPr="00EA3704">
        <w:rPr>
          <w:rFonts w:hint="cs"/>
          <w:spacing w:val="-2"/>
          <w:rtl/>
        </w:rPr>
        <w:t>-</w:t>
      </w:r>
      <w:r w:rsidRPr="00EA3704">
        <w:rPr>
          <w:spacing w:val="-2"/>
          <w:rtl/>
        </w:rPr>
        <w:tab/>
      </w:r>
      <w:r w:rsidR="002F7E69" w:rsidRPr="00552487">
        <w:rPr>
          <w:rFonts w:hint="cs"/>
          <w:b/>
          <w:bCs/>
          <w:spacing w:val="-2"/>
          <w:rtl/>
        </w:rPr>
        <w:t>خطة عمل كيغالي</w:t>
      </w:r>
      <w:r w:rsidR="002F7E69" w:rsidRPr="00552487">
        <w:rPr>
          <w:rFonts w:hint="cs"/>
          <w:spacing w:val="-2"/>
          <w:rtl/>
        </w:rPr>
        <w:t>، وهي مجموعة شاملة من شأنها أن تعزز التنمية العادلة والمستدامة لشبكات الاتصالات/تكنولوجيا المعلومات والاتصالات وخدماتها</w:t>
      </w:r>
      <w:r w:rsidR="006920D7" w:rsidRPr="00552487">
        <w:rPr>
          <w:rFonts w:hint="cs"/>
          <w:spacing w:val="-2"/>
          <w:rtl/>
        </w:rPr>
        <w:t xml:space="preserve"> </w:t>
      </w:r>
      <w:r w:rsidR="007B0E27" w:rsidRPr="00552487">
        <w:rPr>
          <w:rFonts w:hint="cs"/>
          <w:spacing w:val="-2"/>
          <w:rtl/>
          <w:lang w:bidi="ar-SA"/>
        </w:rPr>
        <w:t>في الفترة من 2023 إلى 2027.</w:t>
      </w:r>
    </w:p>
    <w:p w14:paraId="1C865C5D" w14:textId="791C06B5" w:rsidR="002F7E69" w:rsidRDefault="005C1D8C" w:rsidP="005C1D8C">
      <w:pPr>
        <w:pStyle w:val="enumlev1"/>
        <w:rPr>
          <w:lang w:bidi="ar-EG"/>
        </w:rPr>
      </w:pPr>
      <w:r w:rsidRPr="00EA3704">
        <w:rPr>
          <w:rFonts w:hint="cs"/>
          <w:rtl/>
          <w:lang w:bidi="ar-EG"/>
        </w:rPr>
        <w:t>-</w:t>
      </w:r>
      <w:r w:rsidRPr="00EA3704">
        <w:rPr>
          <w:rtl/>
          <w:lang w:bidi="ar-EG"/>
        </w:rPr>
        <w:tab/>
      </w:r>
      <w:r w:rsidR="002F7E69">
        <w:rPr>
          <w:rFonts w:hint="cs"/>
          <w:b/>
          <w:bCs/>
          <w:rtl/>
          <w:lang w:bidi="ar-EG"/>
        </w:rPr>
        <w:t>مبادرات إقليمية</w:t>
      </w:r>
      <w:r w:rsidR="002F7E69" w:rsidRPr="00EA3704">
        <w:rPr>
          <w:rFonts w:hint="cs"/>
          <w:rtl/>
          <w:lang w:bidi="ar-EG"/>
        </w:rPr>
        <w:t xml:space="preserve"> </w:t>
      </w:r>
      <w:r w:rsidR="00B63612" w:rsidRPr="00B63612">
        <w:rPr>
          <w:rFonts w:hint="cs"/>
          <w:rtl/>
          <w:lang w:bidi="ar-EG"/>
        </w:rPr>
        <w:t xml:space="preserve">من أجل إفريقيا </w:t>
      </w:r>
      <w:proofErr w:type="spellStart"/>
      <w:r w:rsidR="00B63612" w:rsidRPr="00B63612">
        <w:rPr>
          <w:rFonts w:hint="cs"/>
          <w:rtl/>
          <w:lang w:bidi="ar-EG"/>
        </w:rPr>
        <w:t>والأمريكتين</w:t>
      </w:r>
      <w:proofErr w:type="spellEnd"/>
      <w:r w:rsidR="00B63612">
        <w:rPr>
          <w:rFonts w:hint="cs"/>
          <w:rtl/>
          <w:lang w:bidi="ar-EG"/>
        </w:rPr>
        <w:t xml:space="preserve"> والدول العربية وآسيا والمحيط الهادئ وكومنولث الدول المستقلة</w:t>
      </w:r>
      <w:r w:rsidR="001C301C">
        <w:rPr>
          <w:rFonts w:hint="eastAsia"/>
          <w:rtl/>
          <w:lang w:bidi="ar-EG"/>
        </w:rPr>
        <w:t> </w:t>
      </w:r>
      <w:r w:rsidR="00B63612">
        <w:rPr>
          <w:lang w:bidi="ar-EG"/>
        </w:rPr>
        <w:t>(CIS)</w:t>
      </w:r>
      <w:r w:rsidR="00B63612">
        <w:rPr>
          <w:rFonts w:hint="cs"/>
          <w:rtl/>
        </w:rPr>
        <w:t xml:space="preserve"> وأوروبا. وتهدف المبادرات الإقليمية إلى </w:t>
      </w:r>
      <w:r w:rsidR="00B63612" w:rsidRPr="00B63612">
        <w:rPr>
          <w:rtl/>
        </w:rPr>
        <w:t>تحديد الشواغل الرئيسية لمنطقة بعينها في مجال الاتصالات/تكنولوجيا المعلومات والاتصالات، ثم معالجتها من خلال الشراكات وتعبئة الموارد من أجل تنفيذ المشاريع التي تشكّل جزءاً من خطة عمل قطاع تنمية الاتصالات</w:t>
      </w:r>
      <w:r w:rsidR="00B63612">
        <w:rPr>
          <w:rFonts w:hint="cs"/>
          <w:rtl/>
        </w:rPr>
        <w:t>.</w:t>
      </w:r>
    </w:p>
    <w:p w14:paraId="2893D685" w14:textId="445AE917" w:rsidR="00B63612" w:rsidRDefault="005C1D8C" w:rsidP="005C1D8C">
      <w:pPr>
        <w:pStyle w:val="enumlev1"/>
      </w:pPr>
      <w:r>
        <w:rPr>
          <w:rFonts w:hint="cs"/>
          <w:rtl/>
        </w:rPr>
        <w:t>-</w:t>
      </w:r>
      <w:r>
        <w:rPr>
          <w:rtl/>
        </w:rPr>
        <w:tab/>
      </w:r>
      <w:r w:rsidR="00B63612" w:rsidRPr="00C03C1E">
        <w:rPr>
          <w:rFonts w:hint="cs"/>
          <w:b/>
          <w:bCs/>
          <w:rtl/>
        </w:rPr>
        <w:t>4 قرارات جديدة</w:t>
      </w:r>
      <w:r w:rsidR="00B63612">
        <w:rPr>
          <w:rFonts w:hint="cs"/>
          <w:rtl/>
        </w:rPr>
        <w:t xml:space="preserve"> </w:t>
      </w:r>
      <w:r w:rsidR="00B63612" w:rsidRPr="00B63612">
        <w:rPr>
          <w:rFonts w:hint="cs"/>
          <w:rtl/>
        </w:rPr>
        <w:t>و</w:t>
      </w:r>
      <w:r w:rsidR="00B63612" w:rsidRPr="00C03C1E">
        <w:rPr>
          <w:rFonts w:hint="cs"/>
          <w:b/>
          <w:bCs/>
          <w:rtl/>
        </w:rPr>
        <w:t>40 قراراً مراجَعاً</w:t>
      </w:r>
      <w:r w:rsidR="00B63612" w:rsidRPr="00B63612">
        <w:rPr>
          <w:rFonts w:hint="cs"/>
          <w:rtl/>
        </w:rPr>
        <w:t>.</w:t>
      </w:r>
    </w:p>
    <w:p w14:paraId="19A1E9F3" w14:textId="7C23B788" w:rsidR="00B63612" w:rsidRDefault="005C1D8C" w:rsidP="005C1D8C">
      <w:pPr>
        <w:pStyle w:val="enumlev1"/>
      </w:pPr>
      <w:r w:rsidRPr="00EA3704">
        <w:rPr>
          <w:rFonts w:hint="cs"/>
          <w:rtl/>
        </w:rPr>
        <w:t>-</w:t>
      </w:r>
      <w:r w:rsidRPr="00EA3704">
        <w:rPr>
          <w:rtl/>
        </w:rPr>
        <w:tab/>
      </w:r>
      <w:r w:rsidR="00B63612">
        <w:rPr>
          <w:rFonts w:hint="cs"/>
          <w:b/>
          <w:bCs/>
          <w:rtl/>
        </w:rPr>
        <w:t xml:space="preserve">مسائل دراسة </w:t>
      </w:r>
      <w:r w:rsidR="00B63612" w:rsidRPr="00B63612">
        <w:rPr>
          <w:rFonts w:hint="cs"/>
          <w:rtl/>
        </w:rPr>
        <w:t>جديدة ومراج</w:t>
      </w:r>
      <w:r w:rsidR="00E36E89">
        <w:rPr>
          <w:rFonts w:hint="cs"/>
          <w:rtl/>
        </w:rPr>
        <w:t>َ</w:t>
      </w:r>
      <w:r w:rsidR="00B63612" w:rsidRPr="00B63612">
        <w:rPr>
          <w:rFonts w:hint="cs"/>
          <w:rtl/>
        </w:rPr>
        <w:t>عة</w:t>
      </w:r>
      <w:r w:rsidR="00B63612">
        <w:rPr>
          <w:rFonts w:hint="cs"/>
          <w:b/>
          <w:bCs/>
          <w:rtl/>
        </w:rPr>
        <w:t xml:space="preserve"> لقطاع تنمية الاتصالات</w:t>
      </w:r>
      <w:r w:rsidR="00B63612" w:rsidRPr="00EA3704">
        <w:rPr>
          <w:rFonts w:hint="cs"/>
          <w:rtl/>
        </w:rPr>
        <w:t xml:space="preserve"> </w:t>
      </w:r>
      <w:r w:rsidR="00E36E89">
        <w:rPr>
          <w:rFonts w:hint="cs"/>
          <w:rtl/>
        </w:rPr>
        <w:t xml:space="preserve">من أجل </w:t>
      </w:r>
      <w:r w:rsidR="00B63612" w:rsidRPr="00B63612">
        <w:rPr>
          <w:rFonts w:hint="cs"/>
          <w:rtl/>
        </w:rPr>
        <w:t>دراستها</w:t>
      </w:r>
      <w:r w:rsidR="00B63612">
        <w:rPr>
          <w:rFonts w:hint="cs"/>
          <w:rtl/>
        </w:rPr>
        <w:t xml:space="preserve"> في الفترة 2022-2025.</w:t>
      </w:r>
    </w:p>
    <w:p w14:paraId="5BC34687" w14:textId="43E80254" w:rsidR="00B63612" w:rsidRPr="007B0E27" w:rsidRDefault="005C1D8C" w:rsidP="005C1D8C">
      <w:pPr>
        <w:pStyle w:val="enumlev1"/>
        <w:rPr>
          <w:rtl/>
          <w:lang w:bidi="ar-SA"/>
        </w:rPr>
      </w:pPr>
      <w:r w:rsidRPr="00EA3704">
        <w:rPr>
          <w:rFonts w:hint="cs"/>
          <w:rtl/>
          <w:lang w:bidi="ar-EG"/>
        </w:rPr>
        <w:t>-</w:t>
      </w:r>
      <w:r w:rsidRPr="00EA3704">
        <w:rPr>
          <w:rtl/>
          <w:lang w:bidi="ar-EG"/>
        </w:rPr>
        <w:tab/>
      </w:r>
      <w:r w:rsidR="00B63612" w:rsidRPr="002C19DE">
        <w:rPr>
          <w:rFonts w:hint="cs"/>
          <w:rtl/>
          <w:lang w:bidi="ar-EG"/>
        </w:rPr>
        <w:t>عيّن</w:t>
      </w:r>
      <w:r w:rsidR="00B63612">
        <w:rPr>
          <w:rFonts w:hint="cs"/>
          <w:b/>
          <w:bCs/>
          <w:rtl/>
          <w:lang w:bidi="ar-EG"/>
        </w:rPr>
        <w:t xml:space="preserve"> </w:t>
      </w:r>
      <w:r w:rsidR="00B63612" w:rsidRPr="002C19DE">
        <w:rPr>
          <w:rFonts w:hint="cs"/>
          <w:rtl/>
          <w:lang w:bidi="ar-EG"/>
        </w:rPr>
        <w:t>المؤتمر</w:t>
      </w:r>
      <w:r w:rsidR="00B63612">
        <w:rPr>
          <w:rFonts w:hint="cs"/>
          <w:b/>
          <w:bCs/>
          <w:rtl/>
          <w:lang w:bidi="ar-EG"/>
        </w:rPr>
        <w:t xml:space="preserve"> </w:t>
      </w:r>
      <w:r w:rsidR="002C19DE">
        <w:rPr>
          <w:rFonts w:hint="cs"/>
          <w:b/>
          <w:bCs/>
          <w:rtl/>
          <w:lang w:bidi="ar-EG"/>
        </w:rPr>
        <w:t xml:space="preserve">مكتب الفريق الاستشاري لتنمية الاتصالات </w:t>
      </w:r>
      <w:r w:rsidR="002C19DE">
        <w:rPr>
          <w:b/>
          <w:bCs/>
          <w:lang w:bidi="ar-EG"/>
        </w:rPr>
        <w:t>(TDAG)</w:t>
      </w:r>
      <w:r w:rsidR="002C19DE" w:rsidRPr="00EA3704">
        <w:rPr>
          <w:rFonts w:hint="cs"/>
          <w:rtl/>
        </w:rPr>
        <w:t xml:space="preserve"> </w:t>
      </w:r>
      <w:r w:rsidR="002C19DE" w:rsidRPr="002C19DE">
        <w:rPr>
          <w:rFonts w:hint="cs"/>
          <w:rtl/>
        </w:rPr>
        <w:t>الذي يتألف من رئيس الفريق الاستشاري ونواب الرئيس ور</w:t>
      </w:r>
      <w:r w:rsidR="002C19DE">
        <w:rPr>
          <w:rFonts w:hint="cs"/>
          <w:rtl/>
        </w:rPr>
        <w:t>ئيسي لجنتي الدراسات لقطاع تنمية الاتصالات</w:t>
      </w:r>
      <w:r w:rsidR="00D86622">
        <w:rPr>
          <w:rFonts w:hint="cs"/>
          <w:rtl/>
        </w:rPr>
        <w:t xml:space="preserve"> </w:t>
      </w:r>
      <w:r w:rsidR="007B0E27">
        <w:rPr>
          <w:rFonts w:hint="cs"/>
          <w:rtl/>
        </w:rPr>
        <w:t xml:space="preserve">للفترة </w:t>
      </w:r>
      <w:r w:rsidR="007B0E27">
        <w:t>2025-2022</w:t>
      </w:r>
      <w:r w:rsidR="007B0E27">
        <w:rPr>
          <w:rFonts w:hint="cs"/>
          <w:rtl/>
          <w:lang w:bidi="ar-SA"/>
        </w:rPr>
        <w:t>.</w:t>
      </w:r>
    </w:p>
    <w:p w14:paraId="78122DA1" w14:textId="54D7BCFE" w:rsidR="002C19DE" w:rsidRDefault="005C1D8C" w:rsidP="005C1D8C">
      <w:pPr>
        <w:pStyle w:val="enumlev1"/>
        <w:rPr>
          <w:rtl/>
        </w:rPr>
      </w:pPr>
      <w:r>
        <w:rPr>
          <w:rFonts w:hint="cs"/>
          <w:rtl/>
        </w:rPr>
        <w:t>-</w:t>
      </w:r>
      <w:r>
        <w:rPr>
          <w:rtl/>
        </w:rPr>
        <w:tab/>
      </w:r>
      <w:r w:rsidR="002C19DE" w:rsidRPr="002C19DE">
        <w:rPr>
          <w:rFonts w:hint="cs"/>
          <w:rtl/>
        </w:rPr>
        <w:t>عيّن</w:t>
      </w:r>
      <w:r w:rsidR="002C19DE">
        <w:rPr>
          <w:rFonts w:hint="cs"/>
          <w:b/>
          <w:bCs/>
          <w:rtl/>
        </w:rPr>
        <w:t xml:space="preserve"> </w:t>
      </w:r>
      <w:r w:rsidR="002C19DE" w:rsidRPr="002C19DE">
        <w:rPr>
          <w:rFonts w:hint="cs"/>
          <w:rtl/>
        </w:rPr>
        <w:t>المؤتمر</w:t>
      </w:r>
      <w:r w:rsidR="002C19DE">
        <w:rPr>
          <w:rFonts w:hint="cs"/>
          <w:b/>
          <w:bCs/>
          <w:rtl/>
        </w:rPr>
        <w:t xml:space="preserve"> فريقي إدارة لجنتي الدراسات لقطاع تنمية الاتصالات </w:t>
      </w:r>
      <w:r w:rsidR="002C19DE" w:rsidRPr="002C19DE">
        <w:rPr>
          <w:rFonts w:hint="cs"/>
          <w:rtl/>
        </w:rPr>
        <w:t>ال</w:t>
      </w:r>
      <w:r w:rsidR="002C19DE">
        <w:rPr>
          <w:rFonts w:hint="cs"/>
          <w:rtl/>
        </w:rPr>
        <w:t>ل</w:t>
      </w:r>
      <w:r w:rsidR="002C19DE" w:rsidRPr="002C19DE">
        <w:rPr>
          <w:rFonts w:hint="cs"/>
          <w:rtl/>
        </w:rPr>
        <w:t>ذي</w:t>
      </w:r>
      <w:r w:rsidR="002C19DE">
        <w:rPr>
          <w:rFonts w:hint="cs"/>
          <w:rtl/>
        </w:rPr>
        <w:t>ن</w:t>
      </w:r>
      <w:r w:rsidR="002C19DE" w:rsidRPr="002C19DE">
        <w:rPr>
          <w:rFonts w:hint="cs"/>
          <w:rtl/>
        </w:rPr>
        <w:t xml:space="preserve"> يتألف</w:t>
      </w:r>
      <w:r w:rsidR="002C19DE">
        <w:rPr>
          <w:rFonts w:hint="cs"/>
          <w:rtl/>
        </w:rPr>
        <w:t>ان</w:t>
      </w:r>
      <w:r w:rsidR="002C19DE" w:rsidRPr="002C19DE">
        <w:rPr>
          <w:rFonts w:hint="cs"/>
          <w:rtl/>
        </w:rPr>
        <w:t xml:space="preserve"> من رئيس </w:t>
      </w:r>
      <w:r w:rsidR="002C19DE">
        <w:rPr>
          <w:rFonts w:hint="cs"/>
          <w:rtl/>
        </w:rPr>
        <w:t>ونواب رئيس كل من لجنتي</w:t>
      </w:r>
      <w:r w:rsidR="00EA3704">
        <w:rPr>
          <w:rFonts w:hint="eastAsia"/>
          <w:rtl/>
        </w:rPr>
        <w:t> </w:t>
      </w:r>
      <w:r w:rsidR="002C19DE">
        <w:rPr>
          <w:rFonts w:hint="cs"/>
          <w:rtl/>
        </w:rPr>
        <w:t>الدراسات.</w:t>
      </w:r>
    </w:p>
    <w:p w14:paraId="188490CE" w14:textId="251B5A73" w:rsidR="002E2BC0" w:rsidRDefault="002E2BC0" w:rsidP="002E2BC0">
      <w:pPr>
        <w:pStyle w:val="Heading1"/>
        <w:rPr>
          <w:rtl/>
          <w:lang w:bidi="ar-EG"/>
        </w:rPr>
      </w:pPr>
      <w:r>
        <w:rPr>
          <w:rFonts w:hint="cs"/>
          <w:rtl/>
          <w:lang w:bidi="ar-EG"/>
        </w:rPr>
        <w:t>2</w:t>
      </w:r>
      <w:r>
        <w:rPr>
          <w:rtl/>
          <w:lang w:bidi="ar-EG"/>
        </w:rPr>
        <w:tab/>
      </w:r>
      <w:r>
        <w:rPr>
          <w:rFonts w:hint="cs"/>
          <w:rtl/>
          <w:lang w:bidi="ar-EG"/>
        </w:rPr>
        <w:t>تحليل النتائج</w:t>
      </w:r>
    </w:p>
    <w:p w14:paraId="15EEF4AD" w14:textId="47C7597D" w:rsidR="00D86622" w:rsidRDefault="002E2BC0" w:rsidP="00D86622">
      <w:pPr>
        <w:rPr>
          <w:rtl/>
        </w:rPr>
      </w:pPr>
      <w:r>
        <w:t>1</w:t>
      </w:r>
      <w:r w:rsidR="00D86622">
        <w:t>.</w:t>
      </w:r>
      <w:r>
        <w:t>2</w:t>
      </w:r>
      <w:r w:rsidR="00D86622">
        <w:rPr>
          <w:rtl/>
          <w:lang w:bidi="ar-EG"/>
        </w:rPr>
        <w:tab/>
      </w:r>
      <w:r w:rsidR="007B0E27">
        <w:rPr>
          <w:rFonts w:hint="cs"/>
          <w:rtl/>
          <w:lang w:bidi="ar-EG"/>
        </w:rPr>
        <w:t xml:space="preserve">وتتأثر الجداول الزمنية للأنشطة المختلفة التي وافق عليها المؤتمر </w:t>
      </w:r>
      <w:r w:rsidR="007B0E27">
        <w:rPr>
          <w:lang w:bidi="ar-EG"/>
        </w:rPr>
        <w:t>WTDC-22</w:t>
      </w:r>
      <w:r w:rsidR="007B0E27">
        <w:rPr>
          <w:rFonts w:hint="cs"/>
          <w:rtl/>
        </w:rPr>
        <w:t xml:space="preserve"> بالحاجة إلى مواءمة نواتج قطاع تنمية الاتصالات مع دورة عمل القطاع، وإلى الاتساق مع عملية التخطيط الاستراتيجي للاتحاد، حسب الضرورة.</w:t>
      </w:r>
    </w:p>
    <w:p w14:paraId="62C2DDB3" w14:textId="1E798522" w:rsidR="007B0E27" w:rsidRPr="00D734F5" w:rsidRDefault="007B0E27" w:rsidP="00D86622">
      <w:pPr>
        <w:rPr>
          <w:rtl/>
        </w:rPr>
      </w:pPr>
      <w:r w:rsidRPr="00280D49">
        <w:rPr>
          <w:rFonts w:hint="cs"/>
          <w:u w:val="single"/>
          <w:rtl/>
        </w:rPr>
        <w:t>خطة عمل كيغالي 2023-2027</w:t>
      </w:r>
      <w:r>
        <w:rPr>
          <w:rFonts w:hint="cs"/>
          <w:rtl/>
        </w:rPr>
        <w:t xml:space="preserve">: تضمن مواءمة الخطة الاستراتيجية اتساق أهداف قطاع تنمية الاتصالات وأولوياته مع الأهداف الاستراتيجية </w:t>
      </w:r>
      <w:r w:rsidR="00530870">
        <w:rPr>
          <w:rFonts w:hint="cs"/>
          <w:rtl/>
        </w:rPr>
        <w:t>العامة</w:t>
      </w:r>
      <w:r>
        <w:rPr>
          <w:rFonts w:hint="cs"/>
          <w:rtl/>
        </w:rPr>
        <w:t xml:space="preserve"> للاتحاد</w:t>
      </w:r>
      <w:r w:rsidR="00530870">
        <w:rPr>
          <w:rFonts w:hint="cs"/>
          <w:rtl/>
        </w:rPr>
        <w:t xml:space="preserve"> ومن ثم المضي قدماً في تحقيق ولاية الاتحاد، وتخصيص الموارد المالية وغير المالية اللازمة للتنفيذ خلال الفترة المناسبة. ولهذا السبب، </w:t>
      </w:r>
      <w:r w:rsidR="00D734F5">
        <w:rPr>
          <w:rFonts w:hint="cs"/>
          <w:rtl/>
        </w:rPr>
        <w:t xml:space="preserve">وُضعت خطة عمل كيغالي، التي تمت الموافقة عليها في </w:t>
      </w:r>
      <w:r w:rsidR="00D734F5">
        <w:rPr>
          <w:rFonts w:hint="cs"/>
          <w:rtl/>
          <w:lang w:bidi="ar-EG"/>
        </w:rPr>
        <w:t xml:space="preserve">المؤتمر </w:t>
      </w:r>
      <w:r w:rsidR="00D734F5">
        <w:rPr>
          <w:lang w:bidi="ar-EG"/>
        </w:rPr>
        <w:t>WTDC-22</w:t>
      </w:r>
      <w:r w:rsidR="00D734F5">
        <w:rPr>
          <w:rFonts w:hint="cs"/>
          <w:rtl/>
          <w:lang w:bidi="ar-EG"/>
        </w:rPr>
        <w:t xml:space="preserve">، للفترة </w:t>
      </w:r>
      <w:r w:rsidR="00D734F5">
        <w:rPr>
          <w:lang w:bidi="ar-EG"/>
        </w:rPr>
        <w:t>2027</w:t>
      </w:r>
      <w:r w:rsidR="00734ADE">
        <w:rPr>
          <w:lang w:bidi="ar-EG"/>
        </w:rPr>
        <w:noBreakHyphen/>
      </w:r>
      <w:r w:rsidR="00D734F5">
        <w:rPr>
          <w:lang w:bidi="ar-EG"/>
        </w:rPr>
        <w:t>2023</w:t>
      </w:r>
      <w:r w:rsidR="00D734F5">
        <w:rPr>
          <w:rFonts w:hint="cs"/>
          <w:rtl/>
        </w:rPr>
        <w:t xml:space="preserve"> بحيث تتوافق </w:t>
      </w:r>
      <w:r w:rsidR="00D875C6">
        <w:rPr>
          <w:rFonts w:hint="cs"/>
          <w:rtl/>
        </w:rPr>
        <w:t>نهايتها</w:t>
      </w:r>
      <w:r w:rsidR="00D734F5">
        <w:rPr>
          <w:rFonts w:hint="cs"/>
          <w:rtl/>
        </w:rPr>
        <w:t xml:space="preserve"> مع الخطة الاستراتيجية للاتحاد التي تمت الموافقة عليها في مؤتمر المندوبين المفوضين لعام 2022 (أي الخطة الاستراتيجية للاتحاد للفترة </w:t>
      </w:r>
      <w:r w:rsidR="00D734F5">
        <w:t>2027-2024</w:t>
      </w:r>
      <w:r w:rsidR="00D734F5">
        <w:rPr>
          <w:rFonts w:hint="cs"/>
          <w:rtl/>
        </w:rPr>
        <w:t xml:space="preserve">). وينبغي أن تكون </w:t>
      </w:r>
      <w:r w:rsidR="00D27730">
        <w:rPr>
          <w:rFonts w:hint="cs"/>
          <w:rtl/>
        </w:rPr>
        <w:t>ال</w:t>
      </w:r>
      <w:r w:rsidR="00D734F5">
        <w:rPr>
          <w:rFonts w:hint="cs"/>
          <w:rtl/>
        </w:rPr>
        <w:t>نواتج ا</w:t>
      </w:r>
      <w:r w:rsidR="00D27730">
        <w:rPr>
          <w:rFonts w:hint="cs"/>
          <w:rtl/>
        </w:rPr>
        <w:t>لمستقبلية ل</w:t>
      </w:r>
      <w:r w:rsidR="00D734F5">
        <w:rPr>
          <w:rFonts w:hint="cs"/>
          <w:rtl/>
        </w:rPr>
        <w:t xml:space="preserve">لمؤتمر العالمي لتنمية الاتصالات متسقة تماماً مع </w:t>
      </w:r>
      <w:r w:rsidR="00D27730">
        <w:rPr>
          <w:rFonts w:hint="cs"/>
          <w:rtl/>
        </w:rPr>
        <w:t>الخطط الاستراتيجية للاتحاد المقابلة.</w:t>
      </w:r>
    </w:p>
    <w:p w14:paraId="5C064D2B" w14:textId="0E763481" w:rsidR="00D86622" w:rsidRPr="00280D49" w:rsidRDefault="00D27730" w:rsidP="00D86622">
      <w:pPr>
        <w:rPr>
          <w:rtl/>
        </w:rPr>
      </w:pPr>
      <w:r w:rsidRPr="00280D49">
        <w:rPr>
          <w:rFonts w:hint="cs"/>
          <w:u w:val="single"/>
          <w:rtl/>
          <w:lang w:bidi="ar-EG"/>
        </w:rPr>
        <w:t>المبادرات الإقليمية</w:t>
      </w:r>
      <w:r>
        <w:rPr>
          <w:rFonts w:hint="cs"/>
          <w:rtl/>
          <w:lang w:bidi="ar-EG"/>
        </w:rPr>
        <w:t xml:space="preserve">: تحدد المبادرات الإقليمية أولويات كل منطقة في إطار ولاية الاتحاد، بيد أنها لا تعتمد تحديداً على أولويات الاتحاد أو قطاع تنمية الاتصالات لفترة تخطيط محددة. وبالإضافة إلى ذلك، تموَّل الجهود المباشرة المبذولة في سبيل المبادرات الإقليمية من خلال مشاريع متعددة السنوات و/أو تمويل من خارج الميزانية، </w:t>
      </w:r>
      <w:r w:rsidR="00280D49">
        <w:rPr>
          <w:rFonts w:hint="cs"/>
          <w:rtl/>
          <w:lang w:bidi="ar-EG"/>
        </w:rPr>
        <w:t xml:space="preserve">وبالتالي فهي تعتمد بشكل أقل على الخطة المالية للاتحاد لفترة محددة. وبناء على ذلك، يبدأ نفاذ المبادرات الإقليمية مباشرة اعتباراً من العام التالي لانعقاد المؤتمر العالمي لتنمية الاتصالات حتى نهاية عام انعقاد المؤتمر التالي، وفي هذه الحالة، ستكون المبادرات الإقليمية المحددة في المؤتمر </w:t>
      </w:r>
      <w:r w:rsidR="00280D49">
        <w:rPr>
          <w:lang w:bidi="ar-EG"/>
        </w:rPr>
        <w:t>WTDC-22</w:t>
      </w:r>
      <w:r w:rsidR="00280D49">
        <w:rPr>
          <w:rFonts w:hint="cs"/>
          <w:rtl/>
        </w:rPr>
        <w:t xml:space="preserve"> نافذة خلال الفترة </w:t>
      </w:r>
      <w:r w:rsidR="00280D49">
        <w:t>2025-2023</w:t>
      </w:r>
      <w:r w:rsidR="00280D49">
        <w:rPr>
          <w:rFonts w:hint="cs"/>
          <w:rtl/>
        </w:rPr>
        <w:t>.</w:t>
      </w:r>
    </w:p>
    <w:p w14:paraId="28A99911" w14:textId="0F740426" w:rsidR="00D86622" w:rsidRPr="00727A76" w:rsidRDefault="00280D49" w:rsidP="00225CBF">
      <w:pPr>
        <w:keepNext/>
        <w:keepLines/>
        <w:rPr>
          <w:rtl/>
        </w:rPr>
      </w:pPr>
      <w:r w:rsidRPr="00280D49">
        <w:rPr>
          <w:rFonts w:hint="cs"/>
          <w:u w:val="single"/>
          <w:rtl/>
          <w:lang w:bidi="ar-EG"/>
        </w:rPr>
        <w:lastRenderedPageBreak/>
        <w:t>مسائل الدراسة</w:t>
      </w:r>
      <w:r>
        <w:rPr>
          <w:rFonts w:hint="cs"/>
          <w:rtl/>
          <w:lang w:bidi="ar-EG"/>
        </w:rPr>
        <w:t xml:space="preserve">: </w:t>
      </w:r>
      <w:r w:rsidR="00727A76">
        <w:rPr>
          <w:rFonts w:hint="cs"/>
          <w:rtl/>
          <w:lang w:bidi="ar-EG"/>
        </w:rPr>
        <w:t xml:space="preserve">وفقاً للقرار 2 (المراجَع في كيغالي، 2022) للمؤتمر العالمي لتنمية الاتصالات، تبدأ دورة الدراسة في الاتحاد من المؤتمر العالمي لتنمية الاتصالات الذي تتم فيه الموافقة على المسائل إلى المؤتمر اللاحق الذي </w:t>
      </w:r>
      <w:r w:rsidR="002301AF">
        <w:rPr>
          <w:rFonts w:hint="cs"/>
          <w:rtl/>
        </w:rPr>
        <w:t>تناقَش</w:t>
      </w:r>
      <w:r w:rsidR="00727A76">
        <w:rPr>
          <w:rFonts w:hint="cs"/>
          <w:rtl/>
          <w:lang w:bidi="ar-EG"/>
        </w:rPr>
        <w:t xml:space="preserve"> فيه </w:t>
      </w:r>
      <w:r w:rsidR="002301AF">
        <w:rPr>
          <w:rFonts w:hint="cs"/>
          <w:rtl/>
          <w:lang w:bidi="ar-EG"/>
        </w:rPr>
        <w:t>المجموعة المراجَعة من مسائل لجنتي الدراسات ومجال اختصاصهما وعناوين المسائل التي تدرسانها</w:t>
      </w:r>
      <w:r w:rsidR="00727A76">
        <w:rPr>
          <w:rFonts w:hint="cs"/>
          <w:rtl/>
          <w:lang w:bidi="ar-EG"/>
        </w:rPr>
        <w:t>. وبناء</w:t>
      </w:r>
      <w:r w:rsidR="00540111">
        <w:rPr>
          <w:rFonts w:hint="cs"/>
          <w:rtl/>
          <w:lang w:bidi="ar-EG"/>
        </w:rPr>
        <w:t>ً</w:t>
      </w:r>
      <w:r w:rsidR="00727A76">
        <w:rPr>
          <w:rFonts w:hint="cs"/>
          <w:rtl/>
          <w:lang w:bidi="ar-EG"/>
        </w:rPr>
        <w:t xml:space="preserve"> على ذلك، وافق المؤتمر </w:t>
      </w:r>
      <w:r w:rsidR="00727A76">
        <w:rPr>
          <w:lang w:bidi="ar-EG"/>
        </w:rPr>
        <w:t>WTDC-22</w:t>
      </w:r>
      <w:r w:rsidR="00727A76">
        <w:rPr>
          <w:rFonts w:hint="cs"/>
          <w:rtl/>
        </w:rPr>
        <w:t xml:space="preserve"> على مسائل الدراسة للفترة </w:t>
      </w:r>
      <w:r w:rsidR="00727A76">
        <w:t>2025-2022</w:t>
      </w:r>
      <w:r w:rsidR="00727A76">
        <w:rPr>
          <w:rFonts w:hint="cs"/>
          <w:rtl/>
        </w:rPr>
        <w:t xml:space="preserve"> وعيّن </w:t>
      </w:r>
      <w:r w:rsidR="002301AF">
        <w:rPr>
          <w:rFonts w:hint="cs"/>
          <w:rtl/>
        </w:rPr>
        <w:t>رئيسي</w:t>
      </w:r>
      <w:r w:rsidR="00727A76">
        <w:rPr>
          <w:rFonts w:hint="cs"/>
          <w:rtl/>
        </w:rPr>
        <w:t xml:space="preserve"> لجنتي الدراسات</w:t>
      </w:r>
      <w:r w:rsidR="002301AF">
        <w:rPr>
          <w:rFonts w:hint="cs"/>
          <w:rtl/>
        </w:rPr>
        <w:t xml:space="preserve"> ونوا</w:t>
      </w:r>
      <w:r w:rsidR="00951065">
        <w:rPr>
          <w:rFonts w:hint="cs"/>
          <w:rtl/>
        </w:rPr>
        <w:t>بهما</w:t>
      </w:r>
      <w:r w:rsidR="00727A76">
        <w:rPr>
          <w:rFonts w:hint="cs"/>
          <w:rtl/>
        </w:rPr>
        <w:t xml:space="preserve"> للفترة نفسها.</w:t>
      </w:r>
    </w:p>
    <w:p w14:paraId="766B897D" w14:textId="7F6FD581" w:rsidR="00D86622" w:rsidRDefault="00727A76" w:rsidP="00A3135B">
      <w:pPr>
        <w:spacing w:after="240"/>
        <w:rPr>
          <w:rtl/>
          <w:lang w:bidi="ar-EG"/>
        </w:rPr>
      </w:pPr>
      <w:r w:rsidRPr="000823DD">
        <w:rPr>
          <w:rFonts w:hint="cs"/>
          <w:u w:val="single"/>
          <w:rtl/>
          <w:lang w:bidi="ar-EG"/>
        </w:rPr>
        <w:t>القرارات</w:t>
      </w:r>
      <w:r>
        <w:rPr>
          <w:rFonts w:hint="cs"/>
          <w:rtl/>
          <w:lang w:bidi="ar-EG"/>
        </w:rPr>
        <w:t xml:space="preserve">: يبدأ </w:t>
      </w:r>
      <w:r w:rsidR="00951065">
        <w:rPr>
          <w:rFonts w:hint="cs"/>
          <w:rtl/>
          <w:lang w:bidi="ar-EG"/>
        </w:rPr>
        <w:t>سريان</w:t>
      </w:r>
      <w:r>
        <w:rPr>
          <w:rFonts w:hint="cs"/>
          <w:rtl/>
          <w:lang w:bidi="ar-EG"/>
        </w:rPr>
        <w:t xml:space="preserve"> القرارات والمقررات والتعيينات بمجرد </w:t>
      </w:r>
      <w:r w:rsidR="000823DD">
        <w:rPr>
          <w:rFonts w:hint="cs"/>
          <w:rtl/>
          <w:lang w:bidi="ar-EG"/>
        </w:rPr>
        <w:t>البت فيها، أو وفقاً لأي شروط محددة معلنة.</w:t>
      </w:r>
      <w:r w:rsidR="00951065" w:rsidRPr="00951065">
        <w:rPr>
          <w:rtl/>
          <w:lang w:bidi="ar-EG"/>
        </w:rPr>
        <w:t xml:space="preserve"> </w:t>
      </w:r>
      <w:dir w:val="rtl">
        <w:r w:rsidR="00951065" w:rsidRPr="00951065">
          <w:rPr>
            <w:rFonts w:hint="cs"/>
            <w:rtl/>
            <w:lang w:bidi="ar-EG"/>
          </w:rPr>
          <w:t>ويتم</w:t>
        </w:r>
        <w:r w:rsidR="00951065" w:rsidRPr="00951065">
          <w:rPr>
            <w:rtl/>
            <w:lang w:bidi="ar-EG"/>
          </w:rPr>
          <w:t xml:space="preserve"> </w:t>
        </w:r>
        <w:r w:rsidR="00951065" w:rsidRPr="00951065">
          <w:rPr>
            <w:rFonts w:hint="cs"/>
            <w:rtl/>
            <w:lang w:bidi="ar-EG"/>
          </w:rPr>
          <w:t>تعميم</w:t>
        </w:r>
        <w:r w:rsidR="00951065" w:rsidRPr="00951065">
          <w:rPr>
            <w:rtl/>
            <w:lang w:bidi="ar-EG"/>
          </w:rPr>
          <w:t xml:space="preserve"> </w:t>
        </w:r>
        <w:r w:rsidR="00951065" w:rsidRPr="00951065">
          <w:rPr>
            <w:rFonts w:hint="cs"/>
            <w:rtl/>
            <w:lang w:bidi="ar-EG"/>
          </w:rPr>
          <w:t>القرارات</w:t>
        </w:r>
        <w:r w:rsidR="00951065" w:rsidRPr="00951065">
          <w:rPr>
            <w:rtl/>
            <w:lang w:bidi="ar-EG"/>
          </w:rPr>
          <w:t xml:space="preserve"> </w:t>
        </w:r>
        <w:r w:rsidR="00951065" w:rsidRPr="00951065">
          <w:rPr>
            <w:rFonts w:hint="cs"/>
            <w:rtl/>
            <w:lang w:bidi="ar-EG"/>
          </w:rPr>
          <w:t>في</w:t>
        </w:r>
        <w:r w:rsidR="00951065" w:rsidRPr="00951065">
          <w:rPr>
            <w:rtl/>
            <w:lang w:bidi="ar-EG"/>
          </w:rPr>
          <w:t xml:space="preserve"> </w:t>
        </w:r>
        <w:r w:rsidR="00951065" w:rsidRPr="00951065">
          <w:rPr>
            <w:rFonts w:hint="cs"/>
            <w:rtl/>
            <w:lang w:bidi="ar-EG"/>
          </w:rPr>
          <w:t>أعمال</w:t>
        </w:r>
        <w:r w:rsidR="00951065" w:rsidRPr="00951065">
          <w:rPr>
            <w:rtl/>
            <w:lang w:bidi="ar-EG"/>
          </w:rPr>
          <w:t xml:space="preserve"> </w:t>
        </w:r>
        <w:r w:rsidR="00951065" w:rsidRPr="00951065">
          <w:rPr>
            <w:rFonts w:hint="cs"/>
            <w:rtl/>
            <w:lang w:bidi="ar-EG"/>
          </w:rPr>
          <w:t>قطاع</w:t>
        </w:r>
        <w:r w:rsidR="00951065" w:rsidRPr="00951065">
          <w:rPr>
            <w:rtl/>
            <w:lang w:bidi="ar-EG"/>
          </w:rPr>
          <w:t xml:space="preserve"> </w:t>
        </w:r>
        <w:r w:rsidR="00951065" w:rsidRPr="00951065">
          <w:rPr>
            <w:rFonts w:hint="cs"/>
            <w:rtl/>
            <w:lang w:bidi="ar-EG"/>
          </w:rPr>
          <w:t>تنمية</w:t>
        </w:r>
        <w:r w:rsidR="00951065" w:rsidRPr="00951065">
          <w:rPr>
            <w:rtl/>
            <w:lang w:bidi="ar-EG"/>
          </w:rPr>
          <w:t xml:space="preserve"> </w:t>
        </w:r>
        <w:r w:rsidR="00951065" w:rsidRPr="00951065">
          <w:rPr>
            <w:rFonts w:hint="cs"/>
            <w:rtl/>
            <w:lang w:bidi="ar-EG"/>
          </w:rPr>
          <w:t>الاتصالات</w:t>
        </w:r>
        <w:r w:rsidR="00951065" w:rsidRPr="00951065">
          <w:rPr>
            <w:rtl/>
            <w:lang w:bidi="ar-EG"/>
          </w:rPr>
          <w:t xml:space="preserve"> </w:t>
        </w:r>
        <w:r w:rsidR="00951065" w:rsidRPr="00951065">
          <w:rPr>
            <w:rFonts w:hint="cs"/>
            <w:rtl/>
            <w:lang w:bidi="ar-EG"/>
          </w:rPr>
          <w:t>من</w:t>
        </w:r>
        <w:r w:rsidR="00951065" w:rsidRPr="00951065">
          <w:rPr>
            <w:rtl/>
            <w:lang w:bidi="ar-EG"/>
          </w:rPr>
          <w:t xml:space="preserve"> </w:t>
        </w:r>
        <w:r w:rsidR="00951065" w:rsidRPr="00951065">
          <w:rPr>
            <w:rFonts w:hint="cs"/>
            <w:rtl/>
            <w:lang w:bidi="ar-EG"/>
          </w:rPr>
          <w:t>خلال</w:t>
        </w:r>
        <w:r w:rsidR="00951065" w:rsidRPr="00951065">
          <w:rPr>
            <w:rtl/>
            <w:lang w:bidi="ar-EG"/>
          </w:rPr>
          <w:t xml:space="preserve"> </w:t>
        </w:r>
        <w:r w:rsidR="00951065" w:rsidRPr="00951065">
          <w:rPr>
            <w:rFonts w:hint="cs"/>
            <w:rtl/>
            <w:lang w:bidi="ar-EG"/>
          </w:rPr>
          <w:t>الخطة</w:t>
        </w:r>
        <w:r w:rsidR="00951065" w:rsidRPr="00951065">
          <w:rPr>
            <w:rtl/>
            <w:lang w:bidi="ar-EG"/>
          </w:rPr>
          <w:t xml:space="preserve"> </w:t>
        </w:r>
        <w:r w:rsidR="00951065" w:rsidRPr="00951065">
          <w:rPr>
            <w:rFonts w:hint="cs"/>
            <w:rtl/>
            <w:lang w:bidi="ar-EG"/>
          </w:rPr>
          <w:t>التشغيلية</w:t>
        </w:r>
        <w:r w:rsidR="00951065" w:rsidRPr="00951065">
          <w:rPr>
            <w:rtl/>
            <w:lang w:bidi="ar-EG"/>
          </w:rPr>
          <w:t xml:space="preserve"> </w:t>
        </w:r>
        <w:r w:rsidR="00951065" w:rsidRPr="00951065">
          <w:rPr>
            <w:rFonts w:hint="cs"/>
            <w:rtl/>
            <w:lang w:bidi="ar-EG"/>
          </w:rPr>
          <w:t>وتنفيذ</w:t>
        </w:r>
        <w:r w:rsidR="00951065" w:rsidRPr="00951065">
          <w:rPr>
            <w:rtl/>
            <w:lang w:bidi="ar-EG"/>
          </w:rPr>
          <w:t xml:space="preserve"> </w:t>
        </w:r>
        <w:r w:rsidR="00951065" w:rsidRPr="00951065">
          <w:rPr>
            <w:rFonts w:hint="cs"/>
            <w:rtl/>
            <w:lang w:bidi="ar-EG"/>
          </w:rPr>
          <w:t>المشاريع</w:t>
        </w:r>
        <w:r w:rsidR="00951065">
          <w:rPr>
            <w:rFonts w:hint="cs"/>
            <w:rtl/>
            <w:lang w:bidi="ar-EG"/>
          </w:rPr>
          <w:t>.</w:t>
        </w:r>
        <w:r w:rsidR="007B55B5">
          <w:t>‬</w:t>
        </w:r>
        <w:r w:rsidR="00857AA3">
          <w:t>‬</w:t>
        </w:r>
        <w:r w:rsidR="0058369C">
          <w:t>‬</w:t>
        </w:r>
        <w:r w:rsidR="00621E6F">
          <w:t>‬</w:t>
        </w:r>
        <w:r w:rsidR="00F37361">
          <w:t>‬</w:t>
        </w:r>
        <w:r w:rsidR="001301B2">
          <w:t>‬</w:t>
        </w:r>
      </w:dir>
    </w:p>
    <w:p w14:paraId="7470C9A9" w14:textId="6B13C551" w:rsidR="00D12168" w:rsidRDefault="000C6FD2" w:rsidP="000823DD">
      <w:pPr>
        <w:rPr>
          <w:lang w:bidi="ar-EG"/>
        </w:rPr>
      </w:pPr>
      <w:r>
        <w:rPr>
          <w:noProof/>
          <w:lang w:bidi="ar-EG"/>
        </w:rPr>
        <w:drawing>
          <wp:inline distT="0" distB="0" distL="0" distR="0" wp14:anchorId="72EF8C43" wp14:editId="198DAC32">
            <wp:extent cx="6176010" cy="2176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010" cy="2176145"/>
                    </a:xfrm>
                    <a:prstGeom prst="rect">
                      <a:avLst/>
                    </a:prstGeom>
                    <a:noFill/>
                  </pic:spPr>
                </pic:pic>
              </a:graphicData>
            </a:graphic>
          </wp:inline>
        </w:drawing>
      </w:r>
    </w:p>
    <w:p w14:paraId="013B0685" w14:textId="766B849D" w:rsidR="002C19DE" w:rsidRPr="002C19DE" w:rsidRDefault="00951065" w:rsidP="005C1D8C">
      <w:pPr>
        <w:pStyle w:val="Heading1"/>
        <w:rPr>
          <w:lang w:bidi="ar-EG"/>
        </w:rPr>
      </w:pPr>
      <w:r>
        <w:rPr>
          <w:rFonts w:hint="cs"/>
          <w:rtl/>
          <w:lang w:bidi="ar-EG"/>
        </w:rPr>
        <w:t>3</w:t>
      </w:r>
      <w:r w:rsidR="002C19DE" w:rsidRPr="002C19DE">
        <w:rPr>
          <w:rtl/>
          <w:lang w:bidi="ar-EG"/>
        </w:rPr>
        <w:tab/>
      </w:r>
      <w:r w:rsidR="002C19DE" w:rsidRPr="002C19DE">
        <w:rPr>
          <w:rFonts w:hint="cs"/>
          <w:rtl/>
          <w:lang w:bidi="ar-EG"/>
        </w:rPr>
        <w:t>خطة عمل كيغالي</w:t>
      </w:r>
      <w:r w:rsidR="00C03C1E">
        <w:rPr>
          <w:rFonts w:hint="cs"/>
          <w:rtl/>
          <w:lang w:bidi="ar-EG"/>
        </w:rPr>
        <w:t xml:space="preserve"> </w:t>
      </w:r>
      <w:r w:rsidR="00C03C1E">
        <w:rPr>
          <w:lang w:bidi="ar-EG"/>
        </w:rPr>
        <w:t>(KAP)</w:t>
      </w:r>
    </w:p>
    <w:p w14:paraId="75FA1C96" w14:textId="6E943C31" w:rsidR="002C19DE" w:rsidRDefault="002C19DE" w:rsidP="002C19DE">
      <w:pPr>
        <w:rPr>
          <w:rtl/>
          <w:lang w:bidi="ar-EG"/>
        </w:rPr>
      </w:pPr>
      <w:r>
        <w:rPr>
          <w:rFonts w:hint="cs"/>
          <w:rtl/>
          <w:lang w:bidi="ar-EG"/>
        </w:rPr>
        <w:t>1.</w:t>
      </w:r>
      <w:r w:rsidR="00951065">
        <w:rPr>
          <w:rFonts w:hint="cs"/>
          <w:rtl/>
          <w:lang w:bidi="ar-EG"/>
        </w:rPr>
        <w:t>3</w:t>
      </w:r>
      <w:r>
        <w:rPr>
          <w:rtl/>
          <w:lang w:bidi="ar-EG"/>
        </w:rPr>
        <w:tab/>
      </w:r>
      <w:r w:rsidRPr="002C19DE">
        <w:rPr>
          <w:rtl/>
          <w:lang w:bidi="ar-EG"/>
        </w:rPr>
        <w:t>تتبع خطة عمل كيغالي إطاراً للإدارة القائمة على النتائج يستند إلى أولويات قطاع تنمية الاتصالات المحددة كمجالات عمل رئيسية من شأنها أن تدعم تنفيذ الخطة الاستراتيجية للاتحاد للفترة</w:t>
      </w:r>
      <w:r>
        <w:rPr>
          <w:rFonts w:hint="cs"/>
          <w:rtl/>
        </w:rPr>
        <w:t xml:space="preserve"> 2024-2027</w:t>
      </w:r>
      <w:r w:rsidRPr="002C19DE">
        <w:rPr>
          <w:rtl/>
          <w:lang w:bidi="ar-EG"/>
        </w:rPr>
        <w:t>.</w:t>
      </w:r>
      <w:r w:rsidR="0033199F">
        <w:rPr>
          <w:rFonts w:hint="cs"/>
          <w:rtl/>
          <w:lang w:bidi="ar-EG"/>
        </w:rPr>
        <w:t xml:space="preserve"> ويبين الشكل 1 هيكل خطة عمل كيغالي ومساهمتها في الخطة الاستراتيجية للاتحاد.</w:t>
      </w:r>
    </w:p>
    <w:p w14:paraId="5948E6B7" w14:textId="77777777" w:rsidR="0033199F" w:rsidRPr="00681D12" w:rsidRDefault="0033199F" w:rsidP="0033199F">
      <w:pPr>
        <w:pStyle w:val="Figuretitle"/>
        <w:rPr>
          <w:rtl/>
        </w:rPr>
      </w:pPr>
      <w:r w:rsidRPr="00681D12">
        <w:rPr>
          <w:rFonts w:hint="cs"/>
          <w:rtl/>
        </w:rPr>
        <w:t>الشكل</w:t>
      </w:r>
      <w:r>
        <w:rPr>
          <w:rFonts w:hint="cs"/>
          <w:rtl/>
          <w:lang w:bidi="ar-EG"/>
        </w:rPr>
        <w:t xml:space="preserve"> </w:t>
      </w:r>
      <w:r>
        <w:t>1</w:t>
      </w:r>
      <w:r>
        <w:rPr>
          <w:rFonts w:hint="cs"/>
          <w:rtl/>
        </w:rPr>
        <w:t xml:space="preserve">: </w:t>
      </w:r>
      <w:r w:rsidRPr="00681D12">
        <w:rPr>
          <w:rFonts w:hint="cs"/>
          <w:rtl/>
        </w:rPr>
        <w:t xml:space="preserve">هيكل خطة </w:t>
      </w:r>
      <w:r>
        <w:rPr>
          <w:rFonts w:hint="cs"/>
          <w:rtl/>
        </w:rPr>
        <w:t>عمل كيغالي ومساهمتها في الخطة الاستراتيجية للاتحاد</w:t>
      </w:r>
    </w:p>
    <w:p w14:paraId="1CB620D8" w14:textId="398ECF1F" w:rsidR="0033199F" w:rsidRDefault="0033199F" w:rsidP="00A12D1F">
      <w:pPr>
        <w:spacing w:before="100" w:beforeAutospacing="1" w:after="100" w:afterAutospacing="1" w:line="240" w:lineRule="auto"/>
        <w:jc w:val="center"/>
        <w:rPr>
          <w:rtl/>
          <w:lang w:bidi="ar-EG"/>
        </w:rPr>
      </w:pPr>
      <w:r>
        <w:rPr>
          <w:noProof/>
          <w:lang w:eastAsia="en-US"/>
        </w:rPr>
        <w:drawing>
          <wp:inline distT="0" distB="0" distL="0" distR="0" wp14:anchorId="36ACA3F1" wp14:editId="57C96ED0">
            <wp:extent cx="4936899" cy="3343047"/>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9604" cy="3378736"/>
                    </a:xfrm>
                    <a:prstGeom prst="rect">
                      <a:avLst/>
                    </a:prstGeom>
                    <a:noFill/>
                  </pic:spPr>
                </pic:pic>
              </a:graphicData>
            </a:graphic>
          </wp:inline>
        </w:drawing>
      </w:r>
    </w:p>
    <w:p w14:paraId="524B9B3A" w14:textId="7A201575" w:rsidR="0033199F" w:rsidRDefault="0033199F" w:rsidP="0033199F">
      <w:pPr>
        <w:tabs>
          <w:tab w:val="left" w:pos="6218"/>
        </w:tabs>
        <w:rPr>
          <w:rtl/>
        </w:rPr>
      </w:pPr>
      <w:r>
        <w:rPr>
          <w:rFonts w:hint="cs"/>
          <w:rtl/>
          <w:lang w:bidi="ar-EG"/>
        </w:rPr>
        <w:lastRenderedPageBreak/>
        <w:t>2.</w:t>
      </w:r>
      <w:r w:rsidR="005E6DE8">
        <w:rPr>
          <w:rFonts w:hint="cs"/>
          <w:rtl/>
          <w:lang w:bidi="ar-EG"/>
        </w:rPr>
        <w:t>3</w:t>
      </w:r>
      <w:r>
        <w:rPr>
          <w:rtl/>
          <w:lang w:bidi="ar-EG"/>
        </w:rPr>
        <w:tab/>
      </w:r>
      <w:r>
        <w:rPr>
          <w:rFonts w:hint="cs"/>
          <w:rtl/>
        </w:rPr>
        <w:t>وتتألف خطة عمل كيغالي من أولويات قطاع تنمية الاتصالات التي تنفَّذ من خلال مجموعة من العروض الرئيسية (المنتجات والخدمات) و</w:t>
      </w:r>
      <w:r w:rsidR="00D52626">
        <w:rPr>
          <w:rFonts w:hint="cs"/>
          <w:rtl/>
        </w:rPr>
        <w:t>العوامل التمكينية. ولضمان الاتساق مع ولاية الاتحاد وعملياته ومبادراته الأخرى، تحدَّد روابط واضحة بين هذه الأولويات وقرارات محددة للاتحاد وخطوط عمل القمة العالمية لمجتمع المعلومات وأهداف التنمية المستدامة.</w:t>
      </w:r>
    </w:p>
    <w:p w14:paraId="7AAF5C2D" w14:textId="37F35B07" w:rsidR="00D52626" w:rsidRPr="00D52626" w:rsidRDefault="00D52626" w:rsidP="0033199F">
      <w:pPr>
        <w:tabs>
          <w:tab w:val="left" w:pos="6218"/>
        </w:tabs>
        <w:rPr>
          <w:b/>
          <w:bCs/>
          <w:rtl/>
        </w:rPr>
      </w:pPr>
      <w:r w:rsidRPr="00D52626">
        <w:rPr>
          <w:rFonts w:hint="cs"/>
          <w:b/>
          <w:bCs/>
          <w:rtl/>
        </w:rPr>
        <w:t>3.</w:t>
      </w:r>
      <w:r w:rsidR="005E6DE8">
        <w:rPr>
          <w:rFonts w:hint="cs"/>
          <w:b/>
          <w:bCs/>
          <w:rtl/>
        </w:rPr>
        <w:t>3</w:t>
      </w:r>
      <w:r w:rsidRPr="00D52626">
        <w:rPr>
          <w:b/>
          <w:bCs/>
          <w:rtl/>
        </w:rPr>
        <w:tab/>
      </w:r>
      <w:r w:rsidRPr="00D52626">
        <w:rPr>
          <w:rFonts w:hint="cs"/>
          <w:b/>
          <w:bCs/>
          <w:rtl/>
        </w:rPr>
        <w:t>أولويات قطاع تنمية الاتصالات</w:t>
      </w:r>
    </w:p>
    <w:p w14:paraId="482B41B9" w14:textId="52043AC7" w:rsidR="00D52626" w:rsidRDefault="00D52626" w:rsidP="0033199F">
      <w:pPr>
        <w:tabs>
          <w:tab w:val="left" w:pos="6218"/>
        </w:tabs>
        <w:rPr>
          <w:rtl/>
        </w:rPr>
      </w:pPr>
      <w:r>
        <w:rPr>
          <w:rFonts w:hint="cs"/>
          <w:rtl/>
        </w:rPr>
        <w:t>الأولويات الخمس لقطاع تنمية الاتصالات هي كالتالي:</w:t>
      </w:r>
    </w:p>
    <w:p w14:paraId="316D4F85" w14:textId="77777777" w:rsidR="00AB3162" w:rsidRPr="00C80A5E" w:rsidRDefault="00AB3162" w:rsidP="00AB3162">
      <w:pPr>
        <w:pStyle w:val="HeadingI"/>
        <w:rPr>
          <w:rtl/>
          <w:lang w:bidi="ar-EG"/>
        </w:rPr>
      </w:pPr>
      <w:r w:rsidRPr="00C80A5E">
        <w:rPr>
          <w:rFonts w:hint="eastAsia"/>
          <w:rtl/>
          <w:lang w:bidi="ar-EG"/>
        </w:rPr>
        <w:t>التوصيلية</w:t>
      </w:r>
      <w:r>
        <w:rPr>
          <w:rFonts w:hint="cs"/>
          <w:rtl/>
          <w:lang w:bidi="ar-EG"/>
        </w:rPr>
        <w:t xml:space="preserve"> الميسورة التكلفة</w:t>
      </w:r>
    </w:p>
    <w:p w14:paraId="5E339318" w14:textId="033D1793" w:rsidR="00D52626" w:rsidRDefault="00AB3162" w:rsidP="00AB3162">
      <w:pPr>
        <w:tabs>
          <w:tab w:val="left" w:pos="6218"/>
        </w:tabs>
        <w:rPr>
          <w:rtl/>
        </w:rPr>
      </w:pPr>
      <w:r w:rsidRPr="00A12512">
        <w:rPr>
          <w:rtl/>
        </w:rPr>
        <w:t xml:space="preserve">ينصب تركيز هذه الأولوية على </w:t>
      </w:r>
      <w:r w:rsidRPr="00A12512">
        <w:rPr>
          <w:rFonts w:hint="cs"/>
          <w:rtl/>
        </w:rPr>
        <w:t>استخدام</w:t>
      </w:r>
      <w:r w:rsidRPr="00A12512">
        <w:rPr>
          <w:rtl/>
        </w:rPr>
        <w:t xml:space="preserve"> </w:t>
      </w:r>
      <w:r w:rsidRPr="00A12512">
        <w:rPr>
          <w:rFonts w:hint="cs"/>
          <w:rtl/>
        </w:rPr>
        <w:t xml:space="preserve">توصيلية </w:t>
      </w:r>
      <w:r w:rsidRPr="00A12512">
        <w:rPr>
          <w:rtl/>
        </w:rPr>
        <w:t xml:space="preserve">حديثة ومتيسرة وآمنة وقابلة للنفاذ وميسورة التكلفة من خلال نشر بنية تحتية وخدمات للاتصالات/تكنولوجيا المعلومات والاتصالات، </w:t>
      </w:r>
      <w:r w:rsidRPr="00A12512">
        <w:rPr>
          <w:rFonts w:hint="cs"/>
          <w:rtl/>
        </w:rPr>
        <w:t xml:space="preserve">من أجل </w:t>
      </w:r>
      <w:r w:rsidRPr="00A12512">
        <w:rPr>
          <w:rtl/>
        </w:rPr>
        <w:t xml:space="preserve">سد الفجوات الرقمية. </w:t>
      </w:r>
    </w:p>
    <w:p w14:paraId="2072AC2F" w14:textId="77777777" w:rsidR="00AB3162" w:rsidRPr="00C80A5E" w:rsidRDefault="00AB3162" w:rsidP="00AB3162">
      <w:pPr>
        <w:pStyle w:val="HeadingI"/>
        <w:rPr>
          <w:rtl/>
        </w:rPr>
      </w:pPr>
      <w:r w:rsidRPr="00C80A5E">
        <w:rPr>
          <w:rFonts w:hint="eastAsia"/>
          <w:rtl/>
        </w:rPr>
        <w:t>التحول</w:t>
      </w:r>
      <w:r w:rsidRPr="00C80A5E">
        <w:rPr>
          <w:rtl/>
        </w:rPr>
        <w:t xml:space="preserve"> </w:t>
      </w:r>
      <w:r w:rsidRPr="00C80A5E">
        <w:rPr>
          <w:rFonts w:hint="eastAsia"/>
          <w:rtl/>
        </w:rPr>
        <w:t>الرقمي</w:t>
      </w:r>
    </w:p>
    <w:p w14:paraId="6C65A9E5" w14:textId="3AB9CC3D"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 xml:space="preserve">على </w:t>
      </w:r>
      <w:r>
        <w:t>1)</w:t>
      </w:r>
      <w:r>
        <w:rPr>
          <w:rFonts w:hint="cs"/>
          <w:rtl/>
          <w:lang w:bidi="ar-EG"/>
        </w:rPr>
        <w:t xml:space="preserve">) </w:t>
      </w:r>
      <w:r w:rsidRPr="00A43897">
        <w:rPr>
          <w:rtl/>
        </w:rPr>
        <w:t>تطوير واستخدام الاتصالات/تكنولوجيا المعلومات والاتصالات والتطبيقات والخدمات</w:t>
      </w:r>
      <w:r w:rsidRPr="00C16610">
        <w:rPr>
          <w:rtl/>
        </w:rPr>
        <w:t xml:space="preserve">، </w:t>
      </w:r>
      <w:r>
        <w:rPr>
          <w:rFonts w:hint="cs"/>
          <w:rtl/>
        </w:rPr>
        <w:t xml:space="preserve">من أجل </w:t>
      </w:r>
      <w:r w:rsidRPr="00A43897">
        <w:rPr>
          <w:rtl/>
        </w:rPr>
        <w:t>سد الفجو</w:t>
      </w:r>
      <w:r>
        <w:rPr>
          <w:rFonts w:hint="cs"/>
          <w:rtl/>
        </w:rPr>
        <w:t>ة</w:t>
      </w:r>
      <w:r w:rsidRPr="00A43897">
        <w:rPr>
          <w:rtl/>
        </w:rPr>
        <w:t xml:space="preserve"> الرقمية وتمكين الناس والمجتمعات من</w:t>
      </w:r>
      <w:r w:rsidRPr="00A43897">
        <w:rPr>
          <w:rFonts w:hint="cs"/>
          <w:rtl/>
        </w:rPr>
        <w:t xml:space="preserve"> </w:t>
      </w:r>
      <w:r>
        <w:rPr>
          <w:rFonts w:hint="cs"/>
          <w:rtl/>
        </w:rPr>
        <w:t>تحقيق</w:t>
      </w:r>
      <w:r w:rsidRPr="00A43897">
        <w:rPr>
          <w:rtl/>
        </w:rPr>
        <w:t xml:space="preserve"> التنمية المستدامة</w:t>
      </w:r>
      <w:r>
        <w:rPr>
          <w:rFonts w:hint="cs"/>
          <w:rtl/>
        </w:rPr>
        <w:t>؛ (</w:t>
      </w:r>
      <w:r w:rsidRPr="00242124">
        <w:rPr>
          <w:rtl/>
        </w:rPr>
        <w:t>2) دعم أعضاء قطاع تنمية الاتصالات بالاتحاد لتعزيز التحول الرقمي من خلال ريادة الأعمال في مجال تكنولوجيا المعلومات والاتصالات وزيادة الابتكار في</w:t>
      </w:r>
      <w:r w:rsidR="005764E0">
        <w:rPr>
          <w:rFonts w:hint="cs"/>
          <w:rtl/>
        </w:rPr>
        <w:t> </w:t>
      </w:r>
      <w:r w:rsidRPr="00242124">
        <w:rPr>
          <w:rtl/>
        </w:rPr>
        <w:t>النظام الإيكولوجي لتكنولوجيا المعلومات والاتصالات، مع التشجيع على تمكين أصحاب المصلحة الأساسيين على المستوى الشعبي وتوفير فرص جديدة لهم في قطاع الاتصالات/تكنولوجيا المعلومات والاتصالات</w:t>
      </w:r>
      <w:r>
        <w:rPr>
          <w:rFonts w:hint="cs"/>
          <w:rtl/>
        </w:rPr>
        <w:t>.</w:t>
      </w:r>
    </w:p>
    <w:p w14:paraId="705F8372" w14:textId="77777777" w:rsidR="00AB3162" w:rsidRPr="00C80A5E" w:rsidRDefault="00AB3162" w:rsidP="00AB3162">
      <w:pPr>
        <w:pStyle w:val="HeadingI"/>
        <w:rPr>
          <w:rtl/>
        </w:rPr>
      </w:pPr>
      <w:r w:rsidRPr="00C80A5E">
        <w:rPr>
          <w:rFonts w:hint="eastAsia"/>
          <w:rtl/>
        </w:rPr>
        <w:t>البيئة</w:t>
      </w:r>
      <w:r w:rsidRPr="00C80A5E">
        <w:rPr>
          <w:rtl/>
        </w:rPr>
        <w:t xml:space="preserve"> </w:t>
      </w:r>
      <w:r w:rsidRPr="00C80A5E">
        <w:rPr>
          <w:rFonts w:hint="eastAsia"/>
          <w:rtl/>
        </w:rPr>
        <w:t>التمكينية</w:t>
      </w:r>
      <w:r>
        <w:rPr>
          <w:rFonts w:hint="cs"/>
          <w:rtl/>
        </w:rPr>
        <w:t xml:space="preserve"> </w:t>
      </w:r>
      <w:proofErr w:type="spellStart"/>
      <w:r>
        <w:rPr>
          <w:rFonts w:hint="cs"/>
          <w:rtl/>
        </w:rPr>
        <w:t>السياساتية</w:t>
      </w:r>
      <w:proofErr w:type="spellEnd"/>
      <w:r>
        <w:rPr>
          <w:rFonts w:hint="cs"/>
          <w:rtl/>
        </w:rPr>
        <w:t xml:space="preserve"> والتنظيمية</w:t>
      </w:r>
    </w:p>
    <w:p w14:paraId="0875F043" w14:textId="642BDB87"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 xml:space="preserve">على تعزيز </w:t>
      </w:r>
      <w:r>
        <w:rPr>
          <w:rFonts w:hint="cs"/>
          <w:rtl/>
        </w:rPr>
        <w:t xml:space="preserve">تهيئة بيئة تمكينية </w:t>
      </w:r>
      <w:proofErr w:type="spellStart"/>
      <w:r>
        <w:rPr>
          <w:rFonts w:hint="cs"/>
          <w:rtl/>
        </w:rPr>
        <w:t>سياساتية</w:t>
      </w:r>
      <w:proofErr w:type="spellEnd"/>
      <w:r>
        <w:rPr>
          <w:rFonts w:hint="cs"/>
          <w:rtl/>
        </w:rPr>
        <w:t xml:space="preserve"> وتنظيمية</w:t>
      </w:r>
      <w:r w:rsidRPr="00A43897">
        <w:rPr>
          <w:rtl/>
        </w:rPr>
        <w:t xml:space="preserve"> تفضي إلى التنمية المستدامة للاتصالات/تكنولوجيا المعلومات والاتصالات</w:t>
      </w:r>
      <w:r>
        <w:rPr>
          <w:rFonts w:hint="cs"/>
          <w:rtl/>
        </w:rPr>
        <w:t xml:space="preserve"> تشجع على الاستثمار في البنية التحتية وتكنولوجيا المعلومات والاتصالات، </w:t>
      </w:r>
      <w:r w:rsidRPr="0041613D">
        <w:rPr>
          <w:rtl/>
        </w:rPr>
        <w:t>و</w:t>
      </w:r>
      <w:r>
        <w:rPr>
          <w:rFonts w:hint="cs"/>
          <w:rtl/>
        </w:rPr>
        <w:t xml:space="preserve">على </w:t>
      </w:r>
      <w:r w:rsidRPr="0041613D">
        <w:rPr>
          <w:rtl/>
        </w:rPr>
        <w:t>زيادة اعتماد الاتصالات/تكنولوجيا المعلومات والاتصالات</w:t>
      </w:r>
      <w:r>
        <w:rPr>
          <w:rFonts w:hint="cs"/>
          <w:rtl/>
        </w:rPr>
        <w:t>.</w:t>
      </w:r>
    </w:p>
    <w:p w14:paraId="219D5723" w14:textId="77777777" w:rsidR="00AB3162" w:rsidRPr="00C80A5E" w:rsidRDefault="00AB3162" w:rsidP="00AB3162">
      <w:pPr>
        <w:pStyle w:val="HeadingI"/>
        <w:rPr>
          <w:rtl/>
        </w:rPr>
      </w:pPr>
      <w:r w:rsidRPr="00C80A5E">
        <w:rPr>
          <w:rtl/>
        </w:rPr>
        <w:t>تعبئة الموارد والتعاون الدولي</w:t>
      </w:r>
    </w:p>
    <w:p w14:paraId="4BB0621E" w14:textId="2C249DE7"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على تعبئة الموارد واجتذابها وتعزيز التعاون الدولي بشأن قضايا تنمية الاتصالات/تكنولوجيا المعلومات والاتصالات.</w:t>
      </w:r>
      <w:r>
        <w:rPr>
          <w:rFonts w:hint="cs"/>
          <w:rtl/>
        </w:rPr>
        <w:t xml:space="preserve"> وتشمل هذه الأولوية </w:t>
      </w:r>
      <w:r w:rsidRPr="00035C77">
        <w:rPr>
          <w:rFonts w:hint="cs"/>
          <w:rtl/>
        </w:rPr>
        <w:t>كذلك عدة قطاعات من خلال توفير الموارد وتعزيز التعاون الدولي لتحقيق النتائج العالمية ذات الصلة.</w:t>
      </w:r>
    </w:p>
    <w:p w14:paraId="4CAA899D" w14:textId="77777777" w:rsidR="00AB3162" w:rsidRPr="00A12512" w:rsidRDefault="00AB3162" w:rsidP="00AB3162">
      <w:pPr>
        <w:pStyle w:val="HeadingI"/>
        <w:rPr>
          <w:rtl/>
        </w:rPr>
      </w:pPr>
      <w:r>
        <w:rPr>
          <w:rFonts w:hint="cs"/>
          <w:rtl/>
        </w:rPr>
        <w:t>ال</w:t>
      </w:r>
      <w:r w:rsidRPr="00A12512">
        <w:rPr>
          <w:rtl/>
        </w:rPr>
        <w:t xml:space="preserve">اتصالات/تكنولوجيا </w:t>
      </w:r>
      <w:r>
        <w:rPr>
          <w:rFonts w:hint="cs"/>
          <w:rtl/>
        </w:rPr>
        <w:t>ال</w:t>
      </w:r>
      <w:r w:rsidRPr="00A12512">
        <w:rPr>
          <w:rtl/>
        </w:rPr>
        <w:t>معلومات و</w:t>
      </w:r>
      <w:r>
        <w:rPr>
          <w:rFonts w:hint="cs"/>
          <w:rtl/>
        </w:rPr>
        <w:t>ال</w:t>
      </w:r>
      <w:r w:rsidRPr="00A12512">
        <w:rPr>
          <w:rtl/>
        </w:rPr>
        <w:t xml:space="preserve">اتصالات </w:t>
      </w:r>
      <w:r>
        <w:rPr>
          <w:rFonts w:hint="cs"/>
          <w:rtl/>
        </w:rPr>
        <w:t>ال</w:t>
      </w:r>
      <w:r w:rsidRPr="00A12512">
        <w:rPr>
          <w:rtl/>
        </w:rPr>
        <w:t>شاملة و</w:t>
      </w:r>
      <w:r>
        <w:rPr>
          <w:rFonts w:hint="cs"/>
          <w:rtl/>
        </w:rPr>
        <w:t>ال</w:t>
      </w:r>
      <w:r w:rsidRPr="00A12512">
        <w:rPr>
          <w:rtl/>
        </w:rPr>
        <w:t>آمنة من أجل التنمية المستدامة</w:t>
      </w:r>
    </w:p>
    <w:p w14:paraId="07E08DBF" w14:textId="2E360676" w:rsidR="00AB3162" w:rsidRPr="00D30568" w:rsidRDefault="00AB3162" w:rsidP="00AB3162">
      <w:pPr>
        <w:tabs>
          <w:tab w:val="left" w:pos="6218"/>
        </w:tabs>
        <w:rPr>
          <w:spacing w:val="2"/>
          <w:rtl/>
          <w:lang w:val="en-GB" w:eastAsia="en-US" w:bidi="ar-SY"/>
        </w:rPr>
      </w:pPr>
      <w:r w:rsidRPr="00D30568">
        <w:rPr>
          <w:rFonts w:hint="cs"/>
          <w:spacing w:val="2"/>
          <w:rtl/>
          <w:lang w:val="en-GB" w:eastAsia="en-US" w:bidi="ar-SY"/>
        </w:rPr>
        <w:t xml:space="preserve">ينصب تركيز هذه الأولوية على دعم الدول الأعضاء في توفير </w:t>
      </w:r>
      <w:r w:rsidRPr="00D30568">
        <w:rPr>
          <w:spacing w:val="2"/>
          <w:rtl/>
          <w:lang w:val="en-GB" w:eastAsia="en-US" w:bidi="ar-SY"/>
        </w:rPr>
        <w:t xml:space="preserve">اتصالات/تكنولوجيا معلومات واتصالات آمنة من أجل التنمية </w:t>
      </w:r>
      <w:r w:rsidRPr="00D30568">
        <w:rPr>
          <w:rFonts w:hint="cs"/>
          <w:spacing w:val="2"/>
          <w:rtl/>
          <w:lang w:val="en-GB" w:eastAsia="en-US" w:bidi="ar-SY"/>
        </w:rPr>
        <w:t>الرقمية</w:t>
      </w:r>
      <w:r w:rsidR="005764E0">
        <w:rPr>
          <w:rFonts w:hint="eastAsia"/>
          <w:spacing w:val="2"/>
          <w:rtl/>
          <w:lang w:val="en-GB" w:eastAsia="en-US" w:bidi="ar-SY"/>
        </w:rPr>
        <w:t> </w:t>
      </w:r>
      <w:r w:rsidRPr="00D30568">
        <w:rPr>
          <w:rFonts w:hint="cs"/>
          <w:spacing w:val="2"/>
          <w:rtl/>
          <w:lang w:val="en-GB" w:eastAsia="en-US" w:bidi="ar-SY"/>
        </w:rPr>
        <w:t>للجميع.</w:t>
      </w:r>
    </w:p>
    <w:p w14:paraId="35424A08" w14:textId="5183D056" w:rsidR="00E36E89" w:rsidRPr="00D52626" w:rsidRDefault="005C1D8C" w:rsidP="005C1D8C">
      <w:pPr>
        <w:pStyle w:val="Heading2"/>
      </w:pPr>
      <w:r>
        <w:t>4.</w:t>
      </w:r>
      <w:r w:rsidR="005E6DE8">
        <w:t>3</w:t>
      </w:r>
      <w:r w:rsidR="00E36E89" w:rsidRPr="00D52626">
        <w:rPr>
          <w:rtl/>
        </w:rPr>
        <w:tab/>
      </w:r>
      <w:r w:rsidR="00B802BE">
        <w:rPr>
          <w:rFonts w:hint="cs"/>
          <w:rtl/>
        </w:rPr>
        <w:t>المنتجات والخدمات</w:t>
      </w:r>
    </w:p>
    <w:p w14:paraId="21306ABC" w14:textId="73C938F2" w:rsidR="00E36E89" w:rsidRDefault="00B802BE" w:rsidP="00E36E89">
      <w:pPr>
        <w:tabs>
          <w:tab w:val="left" w:pos="6218"/>
        </w:tabs>
        <w:rPr>
          <w:rtl/>
        </w:rPr>
      </w:pPr>
      <w:r w:rsidRPr="00B802BE">
        <w:rPr>
          <w:rtl/>
        </w:rPr>
        <w:t xml:space="preserve">لتحقيق النتائج في إطار الأولويات </w:t>
      </w:r>
      <w:proofErr w:type="spellStart"/>
      <w:r w:rsidRPr="00B802BE">
        <w:rPr>
          <w:rtl/>
        </w:rPr>
        <w:t>المواضيعية</w:t>
      </w:r>
      <w:proofErr w:type="spellEnd"/>
      <w:r w:rsidRPr="00B802BE">
        <w:rPr>
          <w:rtl/>
        </w:rPr>
        <w:t xml:space="preserve">، ينشر </w:t>
      </w:r>
      <w:r>
        <w:rPr>
          <w:rFonts w:hint="cs"/>
          <w:rtl/>
        </w:rPr>
        <w:t>قطاع تنمية الاتصالات بالاتحاد</w:t>
      </w:r>
      <w:r w:rsidRPr="00B802BE">
        <w:rPr>
          <w:rtl/>
        </w:rPr>
        <w:t xml:space="preserve"> مجموعة من المنتجات والخدمات لأعضائه ولوكالات الأمم المتحدة وأصحاب المصلحة الآخرين</w:t>
      </w:r>
      <w:r>
        <w:rPr>
          <w:rFonts w:hint="cs"/>
          <w:rtl/>
        </w:rPr>
        <w:t xml:space="preserve">. وتقدم خطة عمل كيغالي قائمة بهذه المنتجات والخدمات، ولكن هذه القائمة ليست شاملة ويمكن </w:t>
      </w:r>
      <w:r w:rsidRPr="00B802BE">
        <w:rPr>
          <w:rtl/>
        </w:rPr>
        <w:t>تحديد منتجات وخدمات</w:t>
      </w:r>
      <w:r>
        <w:rPr>
          <w:rFonts w:hint="cs"/>
          <w:rtl/>
        </w:rPr>
        <w:t xml:space="preserve"> إضافية</w:t>
      </w:r>
      <w:r w:rsidRPr="00B802BE">
        <w:rPr>
          <w:rtl/>
        </w:rPr>
        <w:t xml:space="preserve"> لكل نتيجة ولكل مؤشر أداء رئيسي حرص</w:t>
      </w:r>
      <w:r>
        <w:rPr>
          <w:rFonts w:hint="cs"/>
          <w:rtl/>
        </w:rPr>
        <w:t>اً</w:t>
      </w:r>
      <w:r w:rsidRPr="00B802BE">
        <w:rPr>
          <w:rtl/>
        </w:rPr>
        <w:t xml:space="preserve"> على أن يكون للأولوية إطار </w:t>
      </w:r>
      <w:r>
        <w:rPr>
          <w:rFonts w:hint="cs"/>
          <w:rtl/>
        </w:rPr>
        <w:t>ال</w:t>
      </w:r>
      <w:r w:rsidRPr="00B802BE">
        <w:rPr>
          <w:rtl/>
        </w:rPr>
        <w:t xml:space="preserve">عمل </w:t>
      </w:r>
      <w:r>
        <w:rPr>
          <w:rFonts w:hint="cs"/>
          <w:rtl/>
        </w:rPr>
        <w:t>ال</w:t>
      </w:r>
      <w:r w:rsidRPr="00B802BE">
        <w:rPr>
          <w:rtl/>
        </w:rPr>
        <w:t>مقابل</w:t>
      </w:r>
      <w:r>
        <w:rPr>
          <w:rFonts w:hint="cs"/>
          <w:rtl/>
        </w:rPr>
        <w:t xml:space="preserve"> لها. </w:t>
      </w:r>
      <w:r w:rsidR="00102017">
        <w:rPr>
          <w:rFonts w:hint="cs"/>
          <w:rtl/>
        </w:rPr>
        <w:t xml:space="preserve">وتندرج المنتجات والخدمات ضمن الفئات الواسعة التالية: </w:t>
      </w:r>
    </w:p>
    <w:p w14:paraId="0A500910" w14:textId="243339A5" w:rsidR="00102017" w:rsidRPr="005C1D8C" w:rsidRDefault="005C1D8C" w:rsidP="005C1D8C">
      <w:pPr>
        <w:pStyle w:val="enumlev1"/>
        <w:rPr>
          <w:i/>
          <w:iCs/>
        </w:rPr>
      </w:pPr>
      <w:r w:rsidRPr="005C1D8C">
        <w:rPr>
          <w:rFonts w:hint="cs"/>
          <w:i/>
          <w:iCs/>
          <w:rtl/>
        </w:rPr>
        <w:t>-</w:t>
      </w:r>
      <w:r w:rsidRPr="005C1D8C">
        <w:rPr>
          <w:i/>
          <w:iCs/>
          <w:rtl/>
        </w:rPr>
        <w:tab/>
      </w:r>
      <w:r w:rsidR="00102017" w:rsidRPr="005C1D8C">
        <w:rPr>
          <w:i/>
          <w:iCs/>
          <w:rtl/>
        </w:rPr>
        <w:t xml:space="preserve">تطوير الأُطر </w:t>
      </w:r>
      <w:proofErr w:type="spellStart"/>
      <w:r w:rsidR="00102017" w:rsidRPr="005C1D8C">
        <w:rPr>
          <w:i/>
          <w:iCs/>
          <w:rtl/>
        </w:rPr>
        <w:t>السياساتية</w:t>
      </w:r>
      <w:proofErr w:type="spellEnd"/>
      <w:r w:rsidR="00102017" w:rsidRPr="005C1D8C">
        <w:rPr>
          <w:i/>
          <w:iCs/>
          <w:rtl/>
        </w:rPr>
        <w:t xml:space="preserve"> والمنتجات المعرفية</w:t>
      </w:r>
    </w:p>
    <w:p w14:paraId="7D503996" w14:textId="4CDF739D"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توفير البيانات والإحصاءات</w:t>
      </w:r>
    </w:p>
    <w:p w14:paraId="1BA286BC" w14:textId="7ED69451"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تنمية القدرات</w:t>
      </w:r>
    </w:p>
    <w:p w14:paraId="24EA4416" w14:textId="1C08DF4F"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تقديم المساعدة التقنية</w:t>
      </w:r>
    </w:p>
    <w:p w14:paraId="78DE9E3F" w14:textId="076FF065"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تنظيم المنصات</w:t>
      </w:r>
    </w:p>
    <w:p w14:paraId="2081B83F" w14:textId="2DF18603" w:rsidR="00102017" w:rsidRPr="00D52626" w:rsidRDefault="005C1D8C" w:rsidP="005764E0">
      <w:pPr>
        <w:pStyle w:val="Heading2"/>
        <w:rPr>
          <w:rtl/>
        </w:rPr>
      </w:pPr>
      <w:r>
        <w:lastRenderedPageBreak/>
        <w:t>5.</w:t>
      </w:r>
      <w:r w:rsidR="005E6DE8">
        <w:t>3</w:t>
      </w:r>
      <w:r w:rsidR="00102017" w:rsidRPr="00D52626">
        <w:rPr>
          <w:rtl/>
        </w:rPr>
        <w:tab/>
      </w:r>
      <w:r w:rsidR="00102017">
        <w:rPr>
          <w:rFonts w:hint="cs"/>
          <w:rtl/>
        </w:rPr>
        <w:t>العوامل التمكينية</w:t>
      </w:r>
    </w:p>
    <w:p w14:paraId="5DE475A2" w14:textId="46A0645E" w:rsidR="00102017" w:rsidRDefault="00102017" w:rsidP="005764E0">
      <w:pPr>
        <w:keepNext/>
        <w:keepLines/>
        <w:tabs>
          <w:tab w:val="left" w:pos="6218"/>
        </w:tabs>
        <w:rPr>
          <w:rtl/>
        </w:rPr>
      </w:pPr>
      <w:r>
        <w:rPr>
          <w:rFonts w:hint="cs"/>
          <w:rtl/>
        </w:rPr>
        <w:t xml:space="preserve">سينفذ قطاع تنمية الاتصالات خطة العمل من خلال العديد من "العوامل التمكينية" المحددة في خطة عمل كيغالي. والعوامل التمكينية هي أساليب العمل التي تمكّن مكتب تنمية الاتصالات من تحقيق غاياته وأولوياته </w:t>
      </w:r>
      <w:r w:rsidR="00C2472F">
        <w:rPr>
          <w:rFonts w:hint="cs"/>
          <w:rtl/>
        </w:rPr>
        <w:t xml:space="preserve">بشكل أكثر فعالية وكفاءة. </w:t>
      </w:r>
      <w:r w:rsidR="00C2472F" w:rsidRPr="00C2472F">
        <w:rPr>
          <w:rtl/>
        </w:rPr>
        <w:t>وهي تعكس قيم الاتحاد المتمثلة في الكفاءة والشفافية والمساءلة والانفتاح والعالمية والحياد، والتركيز على الناس والتوجه نحو الخدمات والاستناد إلى النتائج، والاستفادة من نقاط قوته الرئيسية ومعالجة نقاط ضعفه حتى يتمكن من دعم أعضائه</w:t>
      </w:r>
      <w:r w:rsidR="00C2472F">
        <w:rPr>
          <w:rFonts w:hint="cs"/>
          <w:rtl/>
        </w:rPr>
        <w:t>. والعوامل التمكينية المحددة في خطة عمل كيغالي هي كالتالي:</w:t>
      </w:r>
    </w:p>
    <w:p w14:paraId="6CC517C1" w14:textId="20477A5E" w:rsidR="00C2472F" w:rsidRPr="005C1D8C" w:rsidRDefault="005C1D8C" w:rsidP="005764E0">
      <w:pPr>
        <w:pStyle w:val="enumlev1"/>
        <w:keepNext/>
        <w:keepLines/>
        <w:rPr>
          <w:i/>
          <w:iCs/>
        </w:rPr>
      </w:pPr>
      <w:r w:rsidRPr="005C1D8C">
        <w:rPr>
          <w:rFonts w:hint="cs"/>
          <w:i/>
          <w:iCs/>
          <w:rtl/>
        </w:rPr>
        <w:t>-</w:t>
      </w:r>
      <w:r w:rsidRPr="005C1D8C">
        <w:rPr>
          <w:i/>
          <w:iCs/>
          <w:rtl/>
        </w:rPr>
        <w:tab/>
      </w:r>
      <w:r w:rsidR="00C2472F" w:rsidRPr="005C1D8C">
        <w:rPr>
          <w:rFonts w:hint="cs"/>
          <w:i/>
          <w:iCs/>
          <w:rtl/>
        </w:rPr>
        <w:t>منظمة يقودها الأعضاء</w:t>
      </w:r>
    </w:p>
    <w:p w14:paraId="6E93D1C4" w14:textId="44317085" w:rsidR="00C2472F" w:rsidRPr="005C1D8C" w:rsidRDefault="005C1D8C" w:rsidP="005764E0">
      <w:pPr>
        <w:pStyle w:val="enumlev1"/>
        <w:keepNext/>
        <w:keepLines/>
        <w:rPr>
          <w:i/>
          <w:iCs/>
        </w:rPr>
      </w:pPr>
      <w:r w:rsidRPr="005C1D8C">
        <w:rPr>
          <w:rFonts w:hint="cs"/>
          <w:i/>
          <w:iCs/>
          <w:rtl/>
        </w:rPr>
        <w:t>-</w:t>
      </w:r>
      <w:r w:rsidRPr="005C1D8C">
        <w:rPr>
          <w:i/>
          <w:iCs/>
          <w:rtl/>
        </w:rPr>
        <w:tab/>
      </w:r>
      <w:r w:rsidR="00C2472F" w:rsidRPr="005C1D8C">
        <w:rPr>
          <w:rFonts w:hint="cs"/>
          <w:i/>
          <w:iCs/>
          <w:rtl/>
        </w:rPr>
        <w:t>الحضور الإقليمي</w:t>
      </w:r>
    </w:p>
    <w:p w14:paraId="68EE0714" w14:textId="6C29DF5A" w:rsidR="00C2472F" w:rsidRPr="005C1D8C" w:rsidRDefault="005C1D8C" w:rsidP="005764E0">
      <w:pPr>
        <w:pStyle w:val="enumlev1"/>
        <w:keepNext/>
        <w:keepLines/>
        <w:rPr>
          <w:i/>
          <w:iCs/>
        </w:rPr>
      </w:pPr>
      <w:r w:rsidRPr="005C1D8C">
        <w:rPr>
          <w:rFonts w:hint="cs"/>
          <w:i/>
          <w:iCs/>
          <w:rtl/>
        </w:rPr>
        <w:t>-</w:t>
      </w:r>
      <w:r w:rsidRPr="005C1D8C">
        <w:rPr>
          <w:i/>
          <w:iCs/>
          <w:rtl/>
        </w:rPr>
        <w:tab/>
      </w:r>
      <w:r w:rsidR="00C2472F" w:rsidRPr="005C1D8C">
        <w:rPr>
          <w:rFonts w:hint="cs"/>
          <w:i/>
          <w:iCs/>
          <w:rtl/>
        </w:rPr>
        <w:t>التنوع والشمول</w:t>
      </w:r>
    </w:p>
    <w:p w14:paraId="0094B2E0" w14:textId="1538C03D"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التزام بالاستدامة البيئية</w:t>
      </w:r>
    </w:p>
    <w:p w14:paraId="08450420" w14:textId="01C29D92"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الشراكات والتعاون الدولي</w:t>
      </w:r>
    </w:p>
    <w:p w14:paraId="47AD878F" w14:textId="48482631"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تعبئة الموارد</w:t>
      </w:r>
    </w:p>
    <w:p w14:paraId="6C474E63" w14:textId="5032BFB7"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التميز في مجال الموارد البشرية والابتكار التنظيمي</w:t>
      </w:r>
    </w:p>
    <w:p w14:paraId="684FB5F5" w14:textId="51EBAC0A" w:rsidR="00C2472F" w:rsidRPr="00C2472F" w:rsidRDefault="00C2472F" w:rsidP="005C1D8C">
      <w:pPr>
        <w:pStyle w:val="Heading2"/>
        <w:rPr>
          <w:b w:val="0"/>
          <w:bCs w:val="0"/>
          <w:rtl/>
        </w:rPr>
      </w:pPr>
      <w:r w:rsidRPr="00C2472F">
        <w:rPr>
          <w:rFonts w:hint="cs"/>
          <w:rtl/>
        </w:rPr>
        <w:t>6.</w:t>
      </w:r>
      <w:r w:rsidR="005E6DE8">
        <w:rPr>
          <w:rFonts w:hint="cs"/>
          <w:rtl/>
        </w:rPr>
        <w:t>3</w:t>
      </w:r>
      <w:r w:rsidRPr="00C2472F">
        <w:rPr>
          <w:rtl/>
        </w:rPr>
        <w:tab/>
      </w:r>
      <w:r w:rsidRPr="00C2472F">
        <w:rPr>
          <w:rFonts w:hint="cs"/>
          <w:rtl/>
        </w:rPr>
        <w:t>الروابط</w:t>
      </w:r>
    </w:p>
    <w:p w14:paraId="5BD7AED0" w14:textId="0BB7929F" w:rsidR="00C2472F" w:rsidRDefault="00C2472F" w:rsidP="00C2472F">
      <w:pPr>
        <w:tabs>
          <w:tab w:val="left" w:pos="6218"/>
        </w:tabs>
        <w:rPr>
          <w:rtl/>
        </w:rPr>
      </w:pPr>
      <w:r>
        <w:rPr>
          <w:rFonts w:hint="cs"/>
          <w:rtl/>
        </w:rPr>
        <w:t xml:space="preserve">يتمثل أحد الأهداف المهمة لخطة عمل كيغالي في ضمان </w:t>
      </w:r>
      <w:r w:rsidR="00A779A6">
        <w:rPr>
          <w:rFonts w:hint="cs"/>
          <w:rtl/>
        </w:rPr>
        <w:t>الإنجاز المستمر</w:t>
      </w:r>
      <w:r>
        <w:rPr>
          <w:rFonts w:hint="cs"/>
          <w:rtl/>
        </w:rPr>
        <w:t xml:space="preserve"> </w:t>
      </w:r>
      <w:r w:rsidR="00A779A6">
        <w:rPr>
          <w:rFonts w:hint="cs"/>
          <w:rtl/>
        </w:rPr>
        <w:t>ل</w:t>
      </w:r>
      <w:r>
        <w:rPr>
          <w:rFonts w:hint="cs"/>
          <w:rtl/>
        </w:rPr>
        <w:t>قطاع تنمية الاتصالات في</w:t>
      </w:r>
      <w:r w:rsidR="00A779A6">
        <w:rPr>
          <w:rFonts w:hint="cs"/>
          <w:rtl/>
        </w:rPr>
        <w:t>ما يتعلق بمساهمته في</w:t>
      </w:r>
      <w:r w:rsidR="005764E0">
        <w:rPr>
          <w:rFonts w:hint="eastAsia"/>
          <w:rtl/>
        </w:rPr>
        <w:t> </w:t>
      </w:r>
      <w:r w:rsidR="00A779A6">
        <w:rPr>
          <w:rFonts w:hint="cs"/>
          <w:rtl/>
        </w:rPr>
        <w:t xml:space="preserve">الخطة الاستراتيجية للاتحادـ، وفي أهداف التنمية المستدامة التي وضعتها الأمم المتحدة، وفي خطوط عمل القمة العالمية لمجتمع المعلومات، وكذلك في قرارات الاتحاد السارية والمبادرات الإقليمية ومسائل الدراسة لقطاع تنمية الاتصالات. </w:t>
      </w:r>
      <w:r w:rsidR="009D7F51">
        <w:rPr>
          <w:rFonts w:hint="cs"/>
          <w:rtl/>
        </w:rPr>
        <w:t xml:space="preserve">وبناءً على لذلك، فإن </w:t>
      </w:r>
      <w:r w:rsidR="00A779A6" w:rsidRPr="00A779A6">
        <w:rPr>
          <w:rtl/>
        </w:rPr>
        <w:t>خطة العمل</w:t>
      </w:r>
      <w:r w:rsidR="009D7F51">
        <w:rPr>
          <w:rFonts w:hint="cs"/>
          <w:rtl/>
        </w:rPr>
        <w:t>،</w:t>
      </w:r>
      <w:r w:rsidR="00A779A6" w:rsidRPr="00A779A6">
        <w:rPr>
          <w:rtl/>
        </w:rPr>
        <w:t xml:space="preserve"> </w:t>
      </w:r>
      <w:r w:rsidR="009D7F51">
        <w:rPr>
          <w:rFonts w:hint="cs"/>
          <w:rtl/>
        </w:rPr>
        <w:t xml:space="preserve">بتنظيمها </w:t>
      </w:r>
      <w:r w:rsidR="00A779A6" w:rsidRPr="00A779A6">
        <w:rPr>
          <w:rtl/>
        </w:rPr>
        <w:t>وفقاً لأولويات قطاع تنمية الاتصالات</w:t>
      </w:r>
      <w:r w:rsidR="009D7F51">
        <w:rPr>
          <w:rFonts w:hint="cs"/>
          <w:rtl/>
        </w:rPr>
        <w:t>،</w:t>
      </w:r>
      <w:r w:rsidR="00A779A6" w:rsidRPr="00A779A6">
        <w:rPr>
          <w:rtl/>
        </w:rPr>
        <w:t xml:space="preserve"> توفر معلومات عما يقابلها من عروض المنتجات والخدمات والعوامل التمكينية والنواتج الرئيسية والنتائج المتوقعة ومؤشرات الأداء الرئيسية، و</w:t>
      </w:r>
      <w:r w:rsidR="009D7F51">
        <w:rPr>
          <w:rFonts w:hint="cs"/>
          <w:rtl/>
        </w:rPr>
        <w:t xml:space="preserve">تضمن </w:t>
      </w:r>
      <w:r w:rsidR="00A779A6" w:rsidRPr="00A779A6">
        <w:rPr>
          <w:rtl/>
        </w:rPr>
        <w:t>الروابط بينها</w:t>
      </w:r>
      <w:r w:rsidR="009D7F51">
        <w:rPr>
          <w:rFonts w:hint="cs"/>
          <w:rtl/>
        </w:rPr>
        <w:t>.</w:t>
      </w:r>
    </w:p>
    <w:p w14:paraId="68A6E065" w14:textId="77777777" w:rsidR="009D7F51" w:rsidRDefault="009D7F51" w:rsidP="00C2472F">
      <w:pPr>
        <w:tabs>
          <w:tab w:val="left" w:pos="6218"/>
        </w:tabs>
        <w:rPr>
          <w:rtl/>
        </w:rPr>
      </w:pPr>
      <w:r>
        <w:rPr>
          <w:rFonts w:hint="cs"/>
          <w:rtl/>
        </w:rPr>
        <w:t>وتُعرض الروابط بين هذه العناصر في الشكل 2 أدناه.</w:t>
      </w:r>
    </w:p>
    <w:p w14:paraId="5A75EA5C" w14:textId="437EB749" w:rsidR="009D7F51" w:rsidRDefault="009D7F51" w:rsidP="009D7F51">
      <w:pPr>
        <w:pStyle w:val="Figuretitle"/>
        <w:rPr>
          <w:rtl/>
        </w:rPr>
      </w:pPr>
      <w:r w:rsidRPr="006250A9">
        <w:rPr>
          <w:rFonts w:hint="cs"/>
          <w:rtl/>
          <w:lang w:val="en-GB"/>
        </w:rPr>
        <w:t xml:space="preserve">الشكل </w:t>
      </w:r>
      <w:r>
        <w:rPr>
          <w:lang w:val="en-GB"/>
        </w:rPr>
        <w:t>2</w:t>
      </w:r>
      <w:r>
        <w:rPr>
          <w:rFonts w:hint="cs"/>
          <w:rtl/>
        </w:rPr>
        <w:t xml:space="preserve">: </w:t>
      </w:r>
      <w:r w:rsidRPr="006250A9">
        <w:rPr>
          <w:rFonts w:hint="cs"/>
          <w:rtl/>
        </w:rPr>
        <w:t xml:space="preserve">الروابط القائمة بين </w:t>
      </w:r>
      <w:r>
        <w:rPr>
          <w:rFonts w:hint="cs"/>
          <w:rtl/>
        </w:rPr>
        <w:t>أولويات قطاع تنمية الاتصالات</w:t>
      </w:r>
      <w:r w:rsidRPr="006250A9">
        <w:rPr>
          <w:rFonts w:hint="cs"/>
          <w:rtl/>
        </w:rPr>
        <w:t xml:space="preserve"> و</w:t>
      </w:r>
      <w:r>
        <w:rPr>
          <w:rFonts w:hint="cs"/>
          <w:rtl/>
        </w:rPr>
        <w:t>ال</w:t>
      </w:r>
      <w:r w:rsidRPr="006250A9">
        <w:rPr>
          <w:rFonts w:hint="cs"/>
          <w:rtl/>
        </w:rPr>
        <w:t xml:space="preserve">عروض </w:t>
      </w:r>
      <w:r>
        <w:rPr>
          <w:rFonts w:hint="cs"/>
          <w:rtl/>
        </w:rPr>
        <w:t>الأساسية</w:t>
      </w:r>
      <w:r w:rsidRPr="006250A9">
        <w:rPr>
          <w:rFonts w:hint="cs"/>
          <w:rtl/>
        </w:rPr>
        <w:t xml:space="preserve"> والعوامل التمكينية </w:t>
      </w:r>
      <w:r w:rsidR="00A12D1F">
        <w:rPr>
          <w:rtl/>
        </w:rPr>
        <w:br/>
      </w:r>
      <w:r w:rsidRPr="006250A9">
        <w:rPr>
          <w:rFonts w:hint="cs"/>
          <w:rtl/>
        </w:rPr>
        <w:t>وبين قرارات الاتحاد وخطوط عمل القمة العالمية لمجتمع المعلومات وأهداف التنمية المستدامة</w:t>
      </w:r>
    </w:p>
    <w:p w14:paraId="35D22D64" w14:textId="3CB041F3" w:rsidR="009D7F51" w:rsidRDefault="0058369C" w:rsidP="00A12D1F">
      <w:pPr>
        <w:tabs>
          <w:tab w:val="left" w:pos="6218"/>
        </w:tabs>
        <w:spacing w:before="100" w:beforeAutospacing="1" w:after="100" w:afterAutospacing="1" w:line="240" w:lineRule="auto"/>
        <w:jc w:val="center"/>
        <w:rPr>
          <w:rtl/>
        </w:rPr>
      </w:pPr>
      <w:r>
        <w:rPr>
          <w:noProof/>
        </w:rPr>
        <w:drawing>
          <wp:inline distT="0" distB="0" distL="0" distR="0" wp14:anchorId="50DEE191" wp14:editId="3FB5C983">
            <wp:extent cx="6120765" cy="3727378"/>
            <wp:effectExtent l="0" t="0" r="0" b="6985"/>
            <wp:docPr id="23" name="Picture 23"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 screen&#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3727378"/>
                    </a:xfrm>
                    <a:prstGeom prst="rect">
                      <a:avLst/>
                    </a:prstGeom>
                    <a:noFill/>
                  </pic:spPr>
                </pic:pic>
              </a:graphicData>
            </a:graphic>
          </wp:inline>
        </w:drawing>
      </w:r>
    </w:p>
    <w:p w14:paraId="59E16981" w14:textId="365D3FF0" w:rsidR="009D7F51" w:rsidRPr="001C5747" w:rsidRDefault="005E6DE8" w:rsidP="005C1D8C">
      <w:pPr>
        <w:pStyle w:val="Heading1"/>
        <w:rPr>
          <w:rtl/>
        </w:rPr>
      </w:pPr>
      <w:r>
        <w:rPr>
          <w:rFonts w:hint="cs"/>
          <w:rtl/>
        </w:rPr>
        <w:lastRenderedPageBreak/>
        <w:t>4</w:t>
      </w:r>
      <w:r w:rsidR="001C5747" w:rsidRPr="001C5747">
        <w:rPr>
          <w:rtl/>
        </w:rPr>
        <w:tab/>
      </w:r>
      <w:r w:rsidR="001C5747" w:rsidRPr="001C5747">
        <w:rPr>
          <w:rFonts w:hint="cs"/>
          <w:rtl/>
        </w:rPr>
        <w:t>المبادرات الإقليمية</w:t>
      </w:r>
    </w:p>
    <w:p w14:paraId="2DAF9B4E" w14:textId="69E4DC79" w:rsidR="001C5747" w:rsidRPr="001C5747" w:rsidRDefault="001C5747" w:rsidP="00C2472F">
      <w:pPr>
        <w:tabs>
          <w:tab w:val="left" w:pos="6218"/>
        </w:tabs>
        <w:rPr>
          <w:rtl/>
        </w:rPr>
      </w:pPr>
      <w:r>
        <w:rPr>
          <w:rFonts w:hint="cs"/>
          <w:rtl/>
        </w:rPr>
        <w:t xml:space="preserve">ينسَّق عمل قطاع تنمية الاتصالات عبر ست مناطق تنظم عضوية الاتحاد في إفريقيا </w:t>
      </w:r>
      <w:proofErr w:type="spellStart"/>
      <w:r>
        <w:rPr>
          <w:rFonts w:hint="cs"/>
          <w:rtl/>
        </w:rPr>
        <w:t>والأمريكتين</w:t>
      </w:r>
      <w:proofErr w:type="spellEnd"/>
      <w:r>
        <w:rPr>
          <w:rFonts w:hint="cs"/>
          <w:rtl/>
        </w:rPr>
        <w:t xml:space="preserve"> والدول العربية وآسيا والمحيط الهادئ وكومنولث الدول المستقلة وأوروبا. و</w:t>
      </w:r>
      <w:r w:rsidR="001A0592">
        <w:rPr>
          <w:rFonts w:hint="cs"/>
          <w:rtl/>
        </w:rPr>
        <w:t>أثناء</w:t>
      </w:r>
      <w:r>
        <w:rPr>
          <w:rFonts w:hint="cs"/>
          <w:rtl/>
        </w:rPr>
        <w:t xml:space="preserve"> العملية التحضيرية للمؤتمر </w:t>
      </w:r>
      <w:r>
        <w:t>WTCD-22</w:t>
      </w:r>
      <w:r>
        <w:rPr>
          <w:rFonts w:hint="cs"/>
          <w:rtl/>
        </w:rPr>
        <w:t xml:space="preserve">، </w:t>
      </w:r>
      <w:r w:rsidR="001A0592">
        <w:rPr>
          <w:rFonts w:hint="cs"/>
          <w:rtl/>
        </w:rPr>
        <w:t>وضعت</w:t>
      </w:r>
      <w:r>
        <w:rPr>
          <w:rFonts w:hint="cs"/>
          <w:rtl/>
        </w:rPr>
        <w:t xml:space="preserve"> كل منطقة مبادرات محددة لقطاع تنمية الاتصالات داخل المنطقة وأقر المؤتمر تلك الأولويات </w:t>
      </w:r>
      <w:r w:rsidR="001A0592">
        <w:rPr>
          <w:rFonts w:hint="cs"/>
          <w:rtl/>
        </w:rPr>
        <w:t xml:space="preserve">باعتبارها </w:t>
      </w:r>
      <w:r>
        <w:rPr>
          <w:rFonts w:hint="cs"/>
          <w:rtl/>
        </w:rPr>
        <w:t xml:space="preserve">مبادرات إقليمية، وهي </w:t>
      </w:r>
      <w:r w:rsidR="001A0592">
        <w:rPr>
          <w:rFonts w:hint="cs"/>
          <w:rtl/>
        </w:rPr>
        <w:t>من النواتج الرئيسية لقطاع تنمية الاتصالات خلال الفترة القادمة.</w:t>
      </w:r>
    </w:p>
    <w:p w14:paraId="1077AEB4" w14:textId="69293EA5" w:rsidR="009D7F51" w:rsidRPr="001A0592" w:rsidRDefault="001A0592" w:rsidP="00C2472F">
      <w:pPr>
        <w:tabs>
          <w:tab w:val="left" w:pos="6218"/>
        </w:tabs>
        <w:rPr>
          <w:rtl/>
        </w:rPr>
      </w:pPr>
      <w:r>
        <w:rPr>
          <w:rFonts w:hint="cs"/>
          <w:rtl/>
        </w:rPr>
        <w:t xml:space="preserve">وأقر المؤتمر </w:t>
      </w:r>
      <w:r>
        <w:t>WTDC-22</w:t>
      </w:r>
      <w:r>
        <w:rPr>
          <w:rFonts w:hint="cs"/>
          <w:rtl/>
        </w:rPr>
        <w:t xml:space="preserve"> ما مجموعه 28 مبادرة إقليمية عبر المناطق الست، على النحو التالي:</w:t>
      </w:r>
    </w:p>
    <w:p w14:paraId="68F79A88" w14:textId="5A6ADDD3" w:rsidR="009D7F51" w:rsidRPr="001A0592" w:rsidRDefault="001A0592" w:rsidP="002713CE">
      <w:pPr>
        <w:pStyle w:val="Headingb"/>
        <w:rPr>
          <w:rtl/>
        </w:rPr>
      </w:pPr>
      <w:r w:rsidRPr="001A0592">
        <w:rPr>
          <w:rFonts w:hint="cs"/>
          <w:rtl/>
        </w:rPr>
        <w:t>منطقة إفريقيا</w:t>
      </w:r>
    </w:p>
    <w:p w14:paraId="5E4C80B9" w14:textId="5EAEF30A" w:rsidR="001A0592" w:rsidRDefault="00A0720F" w:rsidP="005C1D8C">
      <w:pPr>
        <w:pStyle w:val="enumlev1"/>
      </w:pPr>
      <w:r>
        <w:rPr>
          <w:rFonts w:hint="cs"/>
          <w:rtl/>
        </w:rPr>
        <w:t>-</w:t>
      </w:r>
      <w:r>
        <w:rPr>
          <w:rtl/>
        </w:rPr>
        <w:tab/>
      </w:r>
      <w:r w:rsidR="00606225">
        <w:rPr>
          <w:rtl/>
        </w:rPr>
        <w:t>1</w:t>
      </w:r>
      <w:r w:rsidR="00606225">
        <w:t>AFR</w:t>
      </w:r>
      <w:r w:rsidR="00606225">
        <w:rPr>
          <w:rtl/>
        </w:rPr>
        <w:t xml:space="preserve">: دعم التحول الرقمي لتحقيق انتقال سريع إلى </w:t>
      </w:r>
      <w:r w:rsidR="00606225">
        <w:rPr>
          <w:rFonts w:hint="cs"/>
          <w:rtl/>
        </w:rPr>
        <w:t>الاقتصاد</w:t>
      </w:r>
      <w:r w:rsidR="00606225">
        <w:rPr>
          <w:rtl/>
        </w:rPr>
        <w:t xml:space="preserve"> الرقمي</w:t>
      </w:r>
      <w:r w:rsidR="00606225">
        <w:rPr>
          <w:rFonts w:hint="cs"/>
          <w:rtl/>
        </w:rPr>
        <w:t xml:space="preserve"> </w:t>
      </w:r>
      <w:r w:rsidR="00606225">
        <w:rPr>
          <w:rtl/>
        </w:rPr>
        <w:t xml:space="preserve">وتسريع </w:t>
      </w:r>
      <w:r w:rsidR="00606225">
        <w:rPr>
          <w:rFonts w:hint="cs"/>
          <w:rtl/>
        </w:rPr>
        <w:t>الابتكار</w:t>
      </w:r>
      <w:r w:rsidR="00606225">
        <w:rPr>
          <w:rtl/>
        </w:rPr>
        <w:t xml:space="preserve"> في إفريقي</w:t>
      </w:r>
      <w:r w:rsidR="00606225">
        <w:rPr>
          <w:rFonts w:hint="cs"/>
          <w:rtl/>
        </w:rPr>
        <w:t>ا</w:t>
      </w:r>
    </w:p>
    <w:p w14:paraId="09A0C2CA" w14:textId="00B00395" w:rsidR="00606225" w:rsidRDefault="00A0720F" w:rsidP="005C1D8C">
      <w:pPr>
        <w:pStyle w:val="enumlev1"/>
      </w:pPr>
      <w:r>
        <w:rPr>
          <w:rFonts w:hint="cs"/>
          <w:rtl/>
        </w:rPr>
        <w:t>-</w:t>
      </w:r>
      <w:r>
        <w:rPr>
          <w:rtl/>
        </w:rPr>
        <w:tab/>
      </w:r>
      <w:r w:rsidR="00606225">
        <w:rPr>
          <w:rtl/>
        </w:rPr>
        <w:t>2</w:t>
      </w:r>
      <w:r w:rsidR="00606225">
        <w:t>AFR</w:t>
      </w:r>
      <w:r w:rsidR="00606225">
        <w:rPr>
          <w:rtl/>
        </w:rPr>
        <w:t>: تنفيذ وتوسيع البنى التحتية للنطاق العريض والتوصيلية</w:t>
      </w:r>
      <w:r w:rsidR="00606225">
        <w:rPr>
          <w:rFonts w:hint="cs"/>
          <w:rtl/>
        </w:rPr>
        <w:t xml:space="preserve"> </w:t>
      </w:r>
      <w:r w:rsidR="00606225">
        <w:rPr>
          <w:rtl/>
        </w:rPr>
        <w:t>والتكنولوجيات الناشئة</w:t>
      </w:r>
    </w:p>
    <w:p w14:paraId="3307B037" w14:textId="63651113" w:rsidR="00606225" w:rsidRPr="002713CE" w:rsidRDefault="00A0720F" w:rsidP="005C1D8C">
      <w:pPr>
        <w:pStyle w:val="enumlev1"/>
        <w:rPr>
          <w:spacing w:val="-2"/>
        </w:rPr>
      </w:pPr>
      <w:r w:rsidRPr="002713CE">
        <w:rPr>
          <w:rFonts w:hint="cs"/>
          <w:spacing w:val="-2"/>
          <w:rtl/>
        </w:rPr>
        <w:t>-</w:t>
      </w:r>
      <w:r w:rsidRPr="002713CE">
        <w:rPr>
          <w:spacing w:val="-2"/>
          <w:rtl/>
        </w:rPr>
        <w:tab/>
      </w:r>
      <w:r w:rsidR="00606225" w:rsidRPr="002713CE">
        <w:rPr>
          <w:spacing w:val="-2"/>
          <w:rtl/>
        </w:rPr>
        <w:t>3</w:t>
      </w:r>
      <w:r w:rsidR="00606225" w:rsidRPr="002713CE">
        <w:rPr>
          <w:spacing w:val="-2"/>
        </w:rPr>
        <w:t>AFR</w:t>
      </w:r>
      <w:r w:rsidR="00606225" w:rsidRPr="002713CE">
        <w:rPr>
          <w:spacing w:val="-2"/>
          <w:rtl/>
        </w:rPr>
        <w:t>: بناء الثقة والس</w:t>
      </w:r>
      <w:r w:rsidR="00606225" w:rsidRPr="002713CE">
        <w:rPr>
          <w:rFonts w:hint="cs"/>
          <w:spacing w:val="-2"/>
          <w:rtl/>
        </w:rPr>
        <w:t>لا</w:t>
      </w:r>
      <w:r w:rsidR="00606225" w:rsidRPr="002713CE">
        <w:rPr>
          <w:spacing w:val="-2"/>
          <w:rtl/>
        </w:rPr>
        <w:t xml:space="preserve">مة </w:t>
      </w:r>
      <w:r w:rsidR="00606225" w:rsidRPr="002713CE">
        <w:rPr>
          <w:rFonts w:hint="cs"/>
          <w:spacing w:val="-2"/>
          <w:rtl/>
        </w:rPr>
        <w:t>والأمن</w:t>
      </w:r>
      <w:r w:rsidR="00606225" w:rsidRPr="002713CE">
        <w:rPr>
          <w:spacing w:val="-2"/>
          <w:rtl/>
        </w:rPr>
        <w:t xml:space="preserve"> في استعمال </w:t>
      </w:r>
      <w:r w:rsidR="00606225" w:rsidRPr="002713CE">
        <w:rPr>
          <w:rFonts w:hint="cs"/>
          <w:spacing w:val="-2"/>
          <w:rtl/>
        </w:rPr>
        <w:t>الاتصالات</w:t>
      </w:r>
      <w:r w:rsidR="00606225" w:rsidRPr="002713CE">
        <w:rPr>
          <w:spacing w:val="-2"/>
          <w:rtl/>
        </w:rPr>
        <w:t>/تكنولوجيا</w:t>
      </w:r>
      <w:r w:rsidR="00606225" w:rsidRPr="002713CE">
        <w:rPr>
          <w:rFonts w:hint="cs"/>
          <w:spacing w:val="-2"/>
          <w:rtl/>
        </w:rPr>
        <w:t xml:space="preserve"> </w:t>
      </w:r>
      <w:r w:rsidR="00606225" w:rsidRPr="002713CE">
        <w:rPr>
          <w:spacing w:val="-2"/>
          <w:rtl/>
        </w:rPr>
        <w:t xml:space="preserve">المعلومات </w:t>
      </w:r>
      <w:r w:rsidR="00606225" w:rsidRPr="002713CE">
        <w:rPr>
          <w:rFonts w:hint="cs"/>
          <w:spacing w:val="-2"/>
          <w:rtl/>
        </w:rPr>
        <w:t>والاتصالات</w:t>
      </w:r>
      <w:r w:rsidR="00606225" w:rsidRPr="002713CE">
        <w:rPr>
          <w:spacing w:val="-2"/>
          <w:rtl/>
        </w:rPr>
        <w:t xml:space="preserve"> وحماية البيانات الشخصية</w:t>
      </w:r>
    </w:p>
    <w:p w14:paraId="0C2D2BEF" w14:textId="1E49AA01" w:rsidR="003873D6" w:rsidRDefault="00A0720F" w:rsidP="005C1D8C">
      <w:pPr>
        <w:pStyle w:val="enumlev1"/>
      </w:pPr>
      <w:r>
        <w:rPr>
          <w:rFonts w:hint="cs"/>
          <w:rtl/>
        </w:rPr>
        <w:t>-</w:t>
      </w:r>
      <w:r>
        <w:rPr>
          <w:rtl/>
        </w:rPr>
        <w:tab/>
      </w:r>
      <w:r w:rsidR="00606225" w:rsidRPr="00606225">
        <w:rPr>
          <w:rtl/>
        </w:rPr>
        <w:t>4</w:t>
      </w:r>
      <w:r w:rsidR="00606225" w:rsidRPr="00606225">
        <w:t>AFR</w:t>
      </w:r>
      <w:r w:rsidR="00606225" w:rsidRPr="00606225">
        <w:rPr>
          <w:rtl/>
        </w:rPr>
        <w:t xml:space="preserve">: تعزيز التكنولوجيات الناشئة </w:t>
      </w:r>
      <w:r w:rsidR="00606225">
        <w:rPr>
          <w:rFonts w:hint="cs"/>
          <w:rtl/>
        </w:rPr>
        <w:t>والأنظمة الإيكولوجية للابتكار</w:t>
      </w:r>
      <w:r w:rsidR="00606225" w:rsidRPr="00606225">
        <w:rPr>
          <w:rtl/>
        </w:rPr>
        <w:t xml:space="preserve"> </w:t>
      </w:r>
    </w:p>
    <w:p w14:paraId="2BB5529A" w14:textId="717CC02A" w:rsidR="003873D6" w:rsidRPr="003873D6" w:rsidRDefault="003873D6" w:rsidP="002713CE">
      <w:pPr>
        <w:pStyle w:val="Headingb"/>
        <w:rPr>
          <w:rtl/>
        </w:rPr>
      </w:pPr>
      <w:r w:rsidRPr="003873D6">
        <w:rPr>
          <w:rFonts w:hint="cs"/>
          <w:rtl/>
        </w:rPr>
        <w:t xml:space="preserve">منطقة </w:t>
      </w:r>
      <w:proofErr w:type="spellStart"/>
      <w:r>
        <w:rPr>
          <w:rFonts w:hint="cs"/>
          <w:rtl/>
        </w:rPr>
        <w:t>الأمريكتين</w:t>
      </w:r>
      <w:proofErr w:type="spellEnd"/>
    </w:p>
    <w:p w14:paraId="1E582EC3" w14:textId="595A8246" w:rsidR="003873D6" w:rsidRDefault="00A0720F" w:rsidP="005C1D8C">
      <w:pPr>
        <w:pStyle w:val="enumlev1"/>
      </w:pPr>
      <w:r>
        <w:rPr>
          <w:rFonts w:hint="cs"/>
          <w:rtl/>
        </w:rPr>
        <w:t>-</w:t>
      </w:r>
      <w:r>
        <w:rPr>
          <w:rtl/>
        </w:rPr>
        <w:tab/>
      </w:r>
      <w:r w:rsidR="003873D6" w:rsidRPr="003873D6">
        <w:rPr>
          <w:rtl/>
        </w:rPr>
        <w:t>1</w:t>
      </w:r>
      <w:r w:rsidR="003873D6" w:rsidRPr="003873D6">
        <w:t>AMS</w:t>
      </w:r>
      <w:r w:rsidR="003873D6">
        <w:rPr>
          <w:rtl/>
        </w:rPr>
        <w:t>: نشر بنى تحتية حديثة وقادرة على الصمود وآمنة ومستدامة</w:t>
      </w:r>
      <w:r w:rsidR="003873D6">
        <w:rPr>
          <w:rFonts w:hint="cs"/>
          <w:rtl/>
        </w:rPr>
        <w:t xml:space="preserve"> للاتصالات</w:t>
      </w:r>
      <w:r w:rsidR="003873D6">
        <w:rPr>
          <w:rtl/>
        </w:rPr>
        <w:t xml:space="preserve">/تكنولوجيا المعلومات </w:t>
      </w:r>
      <w:r w:rsidR="003873D6">
        <w:rPr>
          <w:rFonts w:hint="cs"/>
          <w:rtl/>
        </w:rPr>
        <w:t>والاتصالات</w:t>
      </w:r>
    </w:p>
    <w:p w14:paraId="24110EFF" w14:textId="6911479D" w:rsidR="003873D6" w:rsidRDefault="00A0720F" w:rsidP="005C1D8C">
      <w:pPr>
        <w:pStyle w:val="enumlev1"/>
      </w:pPr>
      <w:r>
        <w:rPr>
          <w:rFonts w:hint="cs"/>
          <w:rtl/>
        </w:rPr>
        <w:t>-</w:t>
      </w:r>
      <w:r>
        <w:rPr>
          <w:rtl/>
        </w:rPr>
        <w:tab/>
      </w:r>
      <w:r w:rsidR="003873D6">
        <w:rPr>
          <w:rFonts w:hint="cs"/>
          <w:rtl/>
        </w:rPr>
        <w:t>2</w:t>
      </w:r>
      <w:r w:rsidR="003873D6" w:rsidRPr="003873D6">
        <w:t>AMS</w:t>
      </w:r>
      <w:r w:rsidR="003873D6">
        <w:rPr>
          <w:rtl/>
        </w:rPr>
        <w:t>: تعزيز برامج بناء الدراية الرقمية وتنمية المهارات الرقمية والشمول</w:t>
      </w:r>
      <w:r w:rsidR="003873D6">
        <w:rPr>
          <w:rFonts w:hint="cs"/>
          <w:rtl/>
        </w:rPr>
        <w:t xml:space="preserve"> </w:t>
      </w:r>
      <w:r w:rsidR="003873D6">
        <w:rPr>
          <w:rtl/>
        </w:rPr>
        <w:t>الرقمي، وتوسيع نطاقها، خاصة بين الفئات الضعيفة من السكان</w:t>
      </w:r>
    </w:p>
    <w:p w14:paraId="3AD07487" w14:textId="1758F9C6" w:rsidR="003873D6" w:rsidRDefault="00A0720F" w:rsidP="005C1D8C">
      <w:pPr>
        <w:pStyle w:val="enumlev1"/>
      </w:pPr>
      <w:r>
        <w:rPr>
          <w:rFonts w:hint="cs"/>
          <w:rtl/>
        </w:rPr>
        <w:t>-</w:t>
      </w:r>
      <w:r>
        <w:rPr>
          <w:rtl/>
        </w:rPr>
        <w:tab/>
      </w:r>
      <w:r w:rsidR="003873D6">
        <w:rPr>
          <w:rtl/>
        </w:rPr>
        <w:t>3</w:t>
      </w:r>
      <w:r w:rsidR="003873D6">
        <w:t>AMS</w:t>
      </w:r>
      <w:r w:rsidR="003873D6">
        <w:rPr>
          <w:rtl/>
        </w:rPr>
        <w:t xml:space="preserve">: الدعم الفعال </w:t>
      </w:r>
      <w:r w:rsidR="003873D6">
        <w:rPr>
          <w:rFonts w:hint="cs"/>
          <w:rtl/>
        </w:rPr>
        <w:t>للأ</w:t>
      </w:r>
      <w:r w:rsidR="003873D6">
        <w:rPr>
          <w:rtl/>
        </w:rPr>
        <w:t xml:space="preserve">نظمة </w:t>
      </w:r>
      <w:r w:rsidR="003873D6">
        <w:rPr>
          <w:rFonts w:hint="cs"/>
          <w:rtl/>
        </w:rPr>
        <w:t>الإ</w:t>
      </w:r>
      <w:r w:rsidR="003873D6">
        <w:rPr>
          <w:rtl/>
        </w:rPr>
        <w:t xml:space="preserve">يكولوجية للتحول </w:t>
      </w:r>
      <w:r w:rsidR="003873D6">
        <w:rPr>
          <w:rFonts w:hint="cs"/>
          <w:rtl/>
        </w:rPr>
        <w:t>والابتكار</w:t>
      </w:r>
      <w:r w:rsidR="003873D6">
        <w:rPr>
          <w:rtl/>
        </w:rPr>
        <w:t xml:space="preserve"> الرقميين من</w:t>
      </w:r>
      <w:r w:rsidR="003873D6">
        <w:rPr>
          <w:rFonts w:hint="cs"/>
          <w:rtl/>
        </w:rPr>
        <w:t xml:space="preserve"> </w:t>
      </w:r>
      <w:r w:rsidR="003873D6">
        <w:rPr>
          <w:rtl/>
        </w:rPr>
        <w:t>خ</w:t>
      </w:r>
      <w:r w:rsidR="003873D6">
        <w:rPr>
          <w:rFonts w:hint="cs"/>
          <w:rtl/>
        </w:rPr>
        <w:t>لا</w:t>
      </w:r>
      <w:r w:rsidR="003873D6">
        <w:rPr>
          <w:rtl/>
        </w:rPr>
        <w:t>ل تنفيذ مشاريع للتوصيلية قابلة للتوسع وممولة ومستدامة</w:t>
      </w:r>
    </w:p>
    <w:p w14:paraId="0FAA0016" w14:textId="0FF223F5" w:rsidR="003873D6" w:rsidRPr="007B55B5" w:rsidRDefault="00A0720F" w:rsidP="005C1D8C">
      <w:pPr>
        <w:pStyle w:val="enumlev1"/>
        <w:rPr>
          <w:spacing w:val="-2"/>
        </w:rPr>
      </w:pPr>
      <w:r w:rsidRPr="007B55B5">
        <w:rPr>
          <w:rFonts w:hint="cs"/>
          <w:spacing w:val="-2"/>
          <w:rtl/>
        </w:rPr>
        <w:t>-</w:t>
      </w:r>
      <w:r w:rsidRPr="007B55B5">
        <w:rPr>
          <w:spacing w:val="-2"/>
          <w:rtl/>
        </w:rPr>
        <w:tab/>
      </w:r>
      <w:r w:rsidR="003873D6" w:rsidRPr="007B55B5">
        <w:rPr>
          <w:spacing w:val="-2"/>
          <w:rtl/>
        </w:rPr>
        <w:t>4</w:t>
      </w:r>
      <w:r w:rsidR="003873D6" w:rsidRPr="007B55B5">
        <w:rPr>
          <w:spacing w:val="-2"/>
        </w:rPr>
        <w:t>AMS</w:t>
      </w:r>
      <w:r w:rsidR="003873D6" w:rsidRPr="007B55B5">
        <w:rPr>
          <w:spacing w:val="-2"/>
          <w:rtl/>
        </w:rPr>
        <w:t xml:space="preserve">: تهيئة بيئات </w:t>
      </w:r>
      <w:proofErr w:type="spellStart"/>
      <w:r w:rsidR="003873D6" w:rsidRPr="007B55B5">
        <w:rPr>
          <w:spacing w:val="-2"/>
          <w:rtl/>
        </w:rPr>
        <w:t>سياساتية</w:t>
      </w:r>
      <w:proofErr w:type="spellEnd"/>
      <w:r w:rsidR="003873D6" w:rsidRPr="007B55B5">
        <w:rPr>
          <w:spacing w:val="-2"/>
          <w:rtl/>
        </w:rPr>
        <w:t xml:space="preserve"> وتنظيمية </w:t>
      </w:r>
      <w:proofErr w:type="spellStart"/>
      <w:r w:rsidR="003873D6" w:rsidRPr="007B55B5">
        <w:rPr>
          <w:spacing w:val="-2"/>
          <w:rtl/>
        </w:rPr>
        <w:t>مؤاتية</w:t>
      </w:r>
      <w:proofErr w:type="spellEnd"/>
      <w:r w:rsidR="003873D6" w:rsidRPr="007B55B5">
        <w:rPr>
          <w:spacing w:val="-2"/>
          <w:rtl/>
        </w:rPr>
        <w:t xml:space="preserve"> لتوصيل غير الموصولين، من</w:t>
      </w:r>
      <w:r w:rsidR="003873D6" w:rsidRPr="007B55B5">
        <w:rPr>
          <w:rFonts w:hint="cs"/>
          <w:spacing w:val="-2"/>
          <w:rtl/>
        </w:rPr>
        <w:t xml:space="preserve"> خلال</w:t>
      </w:r>
      <w:r w:rsidR="003873D6" w:rsidRPr="007B55B5">
        <w:rPr>
          <w:spacing w:val="-2"/>
          <w:rtl/>
        </w:rPr>
        <w:t xml:space="preserve"> تقديم خدمات </w:t>
      </w:r>
      <w:r w:rsidR="003873D6" w:rsidRPr="007B55B5">
        <w:rPr>
          <w:rFonts w:hint="cs"/>
          <w:spacing w:val="-2"/>
          <w:rtl/>
        </w:rPr>
        <w:t>للاتصالات</w:t>
      </w:r>
      <w:r w:rsidR="003873D6" w:rsidRPr="007B55B5">
        <w:rPr>
          <w:spacing w:val="-2"/>
          <w:rtl/>
        </w:rPr>
        <w:t xml:space="preserve">/تكنولوجيا المعلومات </w:t>
      </w:r>
      <w:r w:rsidR="003873D6" w:rsidRPr="007B55B5">
        <w:rPr>
          <w:rFonts w:hint="cs"/>
          <w:spacing w:val="-2"/>
          <w:rtl/>
        </w:rPr>
        <w:t xml:space="preserve">والاتصالات </w:t>
      </w:r>
      <w:r w:rsidR="003873D6" w:rsidRPr="007B55B5">
        <w:rPr>
          <w:spacing w:val="-2"/>
          <w:rtl/>
        </w:rPr>
        <w:t>يمكن النفاذ إليها بتكلفة ميسورة وتدعم تحقيق أهداف التنمية</w:t>
      </w:r>
      <w:r w:rsidR="003873D6" w:rsidRPr="007B55B5">
        <w:rPr>
          <w:rFonts w:hint="cs"/>
          <w:spacing w:val="-2"/>
          <w:rtl/>
        </w:rPr>
        <w:t xml:space="preserve"> </w:t>
      </w:r>
      <w:r w:rsidR="003873D6" w:rsidRPr="007B55B5">
        <w:rPr>
          <w:spacing w:val="-2"/>
          <w:rtl/>
        </w:rPr>
        <w:t xml:space="preserve">المستدامة والتقدم نحو </w:t>
      </w:r>
      <w:r w:rsidR="003873D6" w:rsidRPr="007B55B5">
        <w:rPr>
          <w:rFonts w:hint="cs"/>
          <w:spacing w:val="-2"/>
          <w:rtl/>
        </w:rPr>
        <w:t>الاقتصاد</w:t>
      </w:r>
      <w:r w:rsidR="003873D6" w:rsidRPr="007B55B5">
        <w:rPr>
          <w:spacing w:val="-2"/>
          <w:rtl/>
        </w:rPr>
        <w:t xml:space="preserve"> الرقمي</w:t>
      </w:r>
    </w:p>
    <w:p w14:paraId="15CA4C18" w14:textId="7F2EC1E3" w:rsidR="003873D6" w:rsidRPr="003873D6" w:rsidRDefault="003873D6" w:rsidP="002713CE">
      <w:pPr>
        <w:pStyle w:val="Headingb"/>
        <w:rPr>
          <w:rtl/>
        </w:rPr>
      </w:pPr>
      <w:r w:rsidRPr="003873D6">
        <w:rPr>
          <w:rFonts w:hint="cs"/>
          <w:rtl/>
        </w:rPr>
        <w:t xml:space="preserve">منطقة </w:t>
      </w:r>
      <w:r>
        <w:rPr>
          <w:rFonts w:hint="cs"/>
          <w:rtl/>
        </w:rPr>
        <w:t>الدول العربية</w:t>
      </w:r>
    </w:p>
    <w:p w14:paraId="10B104CC" w14:textId="365ECD65" w:rsidR="003873D6" w:rsidRDefault="00A0720F" w:rsidP="005C1D8C">
      <w:pPr>
        <w:pStyle w:val="enumlev1"/>
      </w:pPr>
      <w:r>
        <w:rPr>
          <w:rFonts w:hint="cs"/>
          <w:rtl/>
        </w:rPr>
        <w:t>-</w:t>
      </w:r>
      <w:r>
        <w:rPr>
          <w:rtl/>
        </w:rPr>
        <w:tab/>
      </w:r>
      <w:r w:rsidR="003873D6" w:rsidRPr="003873D6">
        <w:rPr>
          <w:rtl/>
        </w:rPr>
        <w:t>1</w:t>
      </w:r>
      <w:r w:rsidR="003873D6" w:rsidRPr="003873D6">
        <w:t>ARB</w:t>
      </w:r>
      <w:r w:rsidR="003873D6" w:rsidRPr="003873D6">
        <w:rPr>
          <w:rtl/>
        </w:rPr>
        <w:t xml:space="preserve">: اقتصاد رقمي مستدام من </w:t>
      </w:r>
      <w:r w:rsidR="003873D6" w:rsidRPr="003873D6">
        <w:rPr>
          <w:rFonts w:hint="cs"/>
          <w:rtl/>
        </w:rPr>
        <w:t>خلال</w:t>
      </w:r>
      <w:r w:rsidR="003873D6" w:rsidRPr="003873D6">
        <w:rPr>
          <w:rtl/>
        </w:rPr>
        <w:t xml:space="preserve"> التحول الرقمي</w:t>
      </w:r>
    </w:p>
    <w:p w14:paraId="207ADCF6" w14:textId="388221DC" w:rsidR="003873D6" w:rsidRPr="007B55B5" w:rsidRDefault="00A0720F" w:rsidP="005C1D8C">
      <w:pPr>
        <w:pStyle w:val="enumlev1"/>
        <w:rPr>
          <w:spacing w:val="-2"/>
        </w:rPr>
      </w:pPr>
      <w:r w:rsidRPr="007B55B5">
        <w:rPr>
          <w:rFonts w:hint="cs"/>
          <w:spacing w:val="-2"/>
          <w:rtl/>
        </w:rPr>
        <w:t>-</w:t>
      </w:r>
      <w:r w:rsidRPr="007B55B5">
        <w:rPr>
          <w:spacing w:val="-2"/>
          <w:rtl/>
        </w:rPr>
        <w:tab/>
      </w:r>
      <w:r w:rsidR="003873D6" w:rsidRPr="007B55B5">
        <w:rPr>
          <w:spacing w:val="-2"/>
          <w:rtl/>
        </w:rPr>
        <w:t>2</w:t>
      </w:r>
      <w:r w:rsidR="003873D6" w:rsidRPr="007B55B5">
        <w:rPr>
          <w:spacing w:val="-2"/>
        </w:rPr>
        <w:t>ARB</w:t>
      </w:r>
      <w:r w:rsidR="003873D6" w:rsidRPr="007B55B5">
        <w:rPr>
          <w:spacing w:val="-2"/>
          <w:rtl/>
        </w:rPr>
        <w:t xml:space="preserve">: تعزيز الثقة </w:t>
      </w:r>
      <w:r w:rsidR="003873D6" w:rsidRPr="007B55B5">
        <w:rPr>
          <w:rFonts w:hint="cs"/>
          <w:spacing w:val="-2"/>
          <w:rtl/>
        </w:rPr>
        <w:t>والأمن</w:t>
      </w:r>
      <w:r w:rsidR="003873D6" w:rsidRPr="007B55B5">
        <w:rPr>
          <w:spacing w:val="-2"/>
          <w:rtl/>
        </w:rPr>
        <w:t xml:space="preserve"> والخصوصية في استعمال </w:t>
      </w:r>
      <w:r w:rsidR="003873D6" w:rsidRPr="007B55B5">
        <w:rPr>
          <w:rFonts w:hint="cs"/>
          <w:spacing w:val="-2"/>
          <w:rtl/>
        </w:rPr>
        <w:t>الاتصالات</w:t>
      </w:r>
      <w:r w:rsidR="003873D6" w:rsidRPr="007B55B5">
        <w:rPr>
          <w:spacing w:val="-2"/>
          <w:rtl/>
        </w:rPr>
        <w:t>/تكنولوجيا</w:t>
      </w:r>
      <w:r w:rsidR="003873D6" w:rsidRPr="007B55B5">
        <w:rPr>
          <w:rFonts w:hint="cs"/>
          <w:spacing w:val="-2"/>
          <w:rtl/>
        </w:rPr>
        <w:t xml:space="preserve"> </w:t>
      </w:r>
      <w:r w:rsidR="003873D6" w:rsidRPr="007B55B5">
        <w:rPr>
          <w:spacing w:val="-2"/>
          <w:rtl/>
        </w:rPr>
        <w:t xml:space="preserve">المعلومات </w:t>
      </w:r>
      <w:r w:rsidR="003873D6" w:rsidRPr="007B55B5">
        <w:rPr>
          <w:rFonts w:hint="cs"/>
          <w:spacing w:val="-2"/>
          <w:rtl/>
        </w:rPr>
        <w:t>والاتصالات</w:t>
      </w:r>
      <w:r w:rsidR="003873D6" w:rsidRPr="007B55B5">
        <w:rPr>
          <w:spacing w:val="-2"/>
          <w:rtl/>
        </w:rPr>
        <w:t xml:space="preserve"> في عصر التكنولوجيات الرقمية الجديدة</w:t>
      </w:r>
      <w:r w:rsidR="003873D6" w:rsidRPr="007B55B5">
        <w:rPr>
          <w:rFonts w:hint="cs"/>
          <w:spacing w:val="-2"/>
          <w:rtl/>
        </w:rPr>
        <w:t xml:space="preserve"> </w:t>
      </w:r>
      <w:r w:rsidR="003873D6" w:rsidRPr="007B55B5">
        <w:rPr>
          <w:spacing w:val="-2"/>
          <w:rtl/>
        </w:rPr>
        <w:t>والناشئة</w:t>
      </w:r>
    </w:p>
    <w:p w14:paraId="03D2C8BA" w14:textId="5774DF7A" w:rsidR="003873D6" w:rsidRDefault="00A0720F" w:rsidP="005C1D8C">
      <w:pPr>
        <w:pStyle w:val="enumlev1"/>
      </w:pPr>
      <w:r>
        <w:rPr>
          <w:rFonts w:hint="cs"/>
          <w:rtl/>
        </w:rPr>
        <w:t>-</w:t>
      </w:r>
      <w:r>
        <w:rPr>
          <w:rtl/>
        </w:rPr>
        <w:tab/>
      </w:r>
      <w:r w:rsidR="003873D6" w:rsidRPr="003873D6">
        <w:rPr>
          <w:rtl/>
        </w:rPr>
        <w:t>3</w:t>
      </w:r>
      <w:r w:rsidR="003873D6" w:rsidRPr="003873D6">
        <w:t>ARB</w:t>
      </w:r>
      <w:r w:rsidR="003873D6" w:rsidRPr="003873D6">
        <w:rPr>
          <w:rtl/>
        </w:rPr>
        <w:t>: تطوير البنية التحتية الرقمية من أجل مدن ومجتمعات ذكية مستدامة</w:t>
      </w:r>
    </w:p>
    <w:p w14:paraId="6145210B" w14:textId="6997DEC5" w:rsidR="00C44B13" w:rsidRDefault="00A0720F" w:rsidP="005C1D8C">
      <w:pPr>
        <w:pStyle w:val="enumlev1"/>
      </w:pPr>
      <w:r>
        <w:rPr>
          <w:rFonts w:hint="cs"/>
          <w:rtl/>
        </w:rPr>
        <w:t>-</w:t>
      </w:r>
      <w:r>
        <w:rPr>
          <w:rtl/>
        </w:rPr>
        <w:tab/>
      </w:r>
      <w:r w:rsidR="003873D6">
        <w:rPr>
          <w:rtl/>
        </w:rPr>
        <w:t>4</w:t>
      </w:r>
      <w:r w:rsidR="003873D6">
        <w:t>ARB</w:t>
      </w:r>
      <w:r w:rsidR="003873D6">
        <w:rPr>
          <w:rtl/>
        </w:rPr>
        <w:t xml:space="preserve">: بناء القدرات وتشجيع </w:t>
      </w:r>
      <w:r w:rsidR="003873D6">
        <w:rPr>
          <w:rFonts w:hint="cs"/>
          <w:rtl/>
        </w:rPr>
        <w:t>الابتكار</w:t>
      </w:r>
      <w:r w:rsidR="003873D6">
        <w:rPr>
          <w:rtl/>
        </w:rPr>
        <w:t xml:space="preserve"> الرقمي وريادة </w:t>
      </w:r>
      <w:r w:rsidR="003873D6">
        <w:rPr>
          <w:rFonts w:hint="cs"/>
          <w:rtl/>
        </w:rPr>
        <w:t>الأعمال</w:t>
      </w:r>
      <w:r w:rsidR="003873D6">
        <w:rPr>
          <w:rtl/>
        </w:rPr>
        <w:t xml:space="preserve"> واستشراف</w:t>
      </w:r>
      <w:r w:rsidR="003873D6">
        <w:rPr>
          <w:rFonts w:hint="cs"/>
          <w:rtl/>
        </w:rPr>
        <w:t xml:space="preserve"> </w:t>
      </w:r>
      <w:r w:rsidR="003873D6">
        <w:rPr>
          <w:rtl/>
        </w:rPr>
        <w:t>المستقبل</w:t>
      </w:r>
    </w:p>
    <w:p w14:paraId="6F882026" w14:textId="70AC4B30" w:rsidR="003873D6" w:rsidRDefault="00A0720F" w:rsidP="005C1D8C">
      <w:pPr>
        <w:pStyle w:val="enumlev1"/>
      </w:pPr>
      <w:r>
        <w:rPr>
          <w:rFonts w:hint="cs"/>
          <w:rtl/>
        </w:rPr>
        <w:t>-</w:t>
      </w:r>
      <w:r>
        <w:rPr>
          <w:rtl/>
        </w:rPr>
        <w:tab/>
      </w:r>
      <w:r w:rsidR="00C44B13" w:rsidRPr="00C44B13">
        <w:rPr>
          <w:rtl/>
        </w:rPr>
        <w:t>5</w:t>
      </w:r>
      <w:r w:rsidR="00C44B13" w:rsidRPr="00C44B13">
        <w:t>ARB</w:t>
      </w:r>
      <w:r w:rsidR="00C44B13" w:rsidRPr="00C44B13">
        <w:rPr>
          <w:rtl/>
        </w:rPr>
        <w:t>: تطوير سبل التنظيم الرقمي</w:t>
      </w:r>
    </w:p>
    <w:p w14:paraId="41BD986F" w14:textId="5D2CE70C" w:rsidR="00C44B13" w:rsidRPr="003873D6" w:rsidRDefault="00C44B13" w:rsidP="002713CE">
      <w:pPr>
        <w:pStyle w:val="Headingb"/>
        <w:rPr>
          <w:rtl/>
        </w:rPr>
      </w:pPr>
      <w:r w:rsidRPr="00C44B13">
        <w:rPr>
          <w:rFonts w:hint="cs"/>
          <w:rtl/>
        </w:rPr>
        <w:t xml:space="preserve">منطقة </w:t>
      </w:r>
      <w:r>
        <w:rPr>
          <w:rFonts w:hint="cs"/>
          <w:rtl/>
        </w:rPr>
        <w:t>آسيا والمحيط الهادئ</w:t>
      </w:r>
    </w:p>
    <w:p w14:paraId="07BA0BF3" w14:textId="0CE6549B" w:rsidR="00C44B13" w:rsidRDefault="00A0720F" w:rsidP="005C1D8C">
      <w:pPr>
        <w:pStyle w:val="enumlev1"/>
      </w:pPr>
      <w:r>
        <w:rPr>
          <w:rFonts w:hint="cs"/>
          <w:rtl/>
        </w:rPr>
        <w:t>-</w:t>
      </w:r>
      <w:r>
        <w:rPr>
          <w:rtl/>
        </w:rPr>
        <w:tab/>
      </w:r>
      <w:r w:rsidR="00C44B13" w:rsidRPr="00C44B13">
        <w:rPr>
          <w:rtl/>
        </w:rPr>
        <w:t>1</w:t>
      </w:r>
      <w:r w:rsidR="00C44B13" w:rsidRPr="00C44B13">
        <w:t>ASP</w:t>
      </w:r>
      <w:r w:rsidR="00C44B13">
        <w:rPr>
          <w:rFonts w:hint="cs"/>
          <w:rtl/>
        </w:rPr>
        <w:t xml:space="preserve">: </w:t>
      </w:r>
      <w:r w:rsidR="00C44B13">
        <w:rPr>
          <w:rtl/>
        </w:rPr>
        <w:t xml:space="preserve">معالجة </w:t>
      </w:r>
      <w:r w:rsidR="00C44B13">
        <w:rPr>
          <w:rFonts w:hint="cs"/>
          <w:rtl/>
        </w:rPr>
        <w:t>الاحتياجات</w:t>
      </w:r>
      <w:r w:rsidR="00C44B13">
        <w:rPr>
          <w:rtl/>
        </w:rPr>
        <w:t xml:space="preserve"> الخاصة </w:t>
      </w:r>
      <w:r w:rsidR="00C44B13">
        <w:rPr>
          <w:rFonts w:hint="cs"/>
          <w:rtl/>
        </w:rPr>
        <w:t>لأقل</w:t>
      </w:r>
      <w:r w:rsidR="00C44B13">
        <w:rPr>
          <w:rtl/>
        </w:rPr>
        <w:t xml:space="preserve"> البلدان نم</w:t>
      </w:r>
      <w:r w:rsidR="00C44B13">
        <w:rPr>
          <w:rFonts w:hint="cs"/>
          <w:rtl/>
        </w:rPr>
        <w:t>واً،</w:t>
      </w:r>
      <w:r w:rsidR="00C44B13">
        <w:rPr>
          <w:rtl/>
        </w:rPr>
        <w:t xml:space="preserve"> والدول الجزرية الصغيرة</w:t>
      </w:r>
      <w:r w:rsidR="00C44B13">
        <w:rPr>
          <w:rFonts w:hint="cs"/>
          <w:rtl/>
        </w:rPr>
        <w:t xml:space="preserve"> </w:t>
      </w:r>
      <w:r w:rsidR="00C44B13">
        <w:rPr>
          <w:rtl/>
        </w:rPr>
        <w:t>النامية، بما فيها بلدان جزر المحيط الهادئ، والبلدان النامية غير</w:t>
      </w:r>
      <w:r w:rsidR="00C44B13">
        <w:rPr>
          <w:rFonts w:hint="cs"/>
          <w:rtl/>
        </w:rPr>
        <w:t xml:space="preserve"> </w:t>
      </w:r>
      <w:r w:rsidR="00C44B13">
        <w:rPr>
          <w:rtl/>
        </w:rPr>
        <w:t>الساحلية</w:t>
      </w:r>
    </w:p>
    <w:p w14:paraId="2DB33B70" w14:textId="356DD8D9" w:rsidR="00C44B13" w:rsidRDefault="00A0720F" w:rsidP="005C1D8C">
      <w:pPr>
        <w:pStyle w:val="enumlev1"/>
      </w:pPr>
      <w:r>
        <w:rPr>
          <w:rFonts w:hint="cs"/>
          <w:rtl/>
        </w:rPr>
        <w:t>-</w:t>
      </w:r>
      <w:r>
        <w:rPr>
          <w:rtl/>
        </w:rPr>
        <w:tab/>
      </w:r>
      <w:r w:rsidR="00C44B13">
        <w:rPr>
          <w:rtl/>
        </w:rPr>
        <w:t>2</w:t>
      </w:r>
      <w:r w:rsidR="00C44B13">
        <w:t>ASP</w:t>
      </w:r>
      <w:r w:rsidR="00C44B13">
        <w:rPr>
          <w:rtl/>
        </w:rPr>
        <w:t xml:space="preserve">: تسخير تكنولوجيات المعلومات </w:t>
      </w:r>
      <w:r w:rsidR="00C44B13">
        <w:rPr>
          <w:rFonts w:hint="cs"/>
          <w:rtl/>
        </w:rPr>
        <w:t>والاتصالات</w:t>
      </w:r>
      <w:r w:rsidR="00C44B13">
        <w:rPr>
          <w:rtl/>
        </w:rPr>
        <w:t xml:space="preserve"> لدعم </w:t>
      </w:r>
      <w:r w:rsidR="00C44B13">
        <w:rPr>
          <w:rFonts w:hint="cs"/>
          <w:rtl/>
        </w:rPr>
        <w:t>الاقتصاد</w:t>
      </w:r>
      <w:r w:rsidR="00C44B13">
        <w:rPr>
          <w:rtl/>
        </w:rPr>
        <w:t xml:space="preserve"> الرقمي</w:t>
      </w:r>
      <w:r w:rsidR="00C44B13">
        <w:rPr>
          <w:rFonts w:hint="cs"/>
          <w:rtl/>
        </w:rPr>
        <w:t xml:space="preserve"> </w:t>
      </w:r>
      <w:r w:rsidR="00C44B13">
        <w:rPr>
          <w:rtl/>
        </w:rPr>
        <w:t>والمجتمعات الرقمية الشاملة للجميع</w:t>
      </w:r>
    </w:p>
    <w:p w14:paraId="40237399" w14:textId="6A9FB267" w:rsidR="00C44B13" w:rsidRDefault="00A0720F" w:rsidP="005C1D8C">
      <w:pPr>
        <w:pStyle w:val="enumlev1"/>
      </w:pPr>
      <w:r>
        <w:rPr>
          <w:rFonts w:hint="cs"/>
          <w:rtl/>
        </w:rPr>
        <w:t>-</w:t>
      </w:r>
      <w:r>
        <w:rPr>
          <w:rtl/>
        </w:rPr>
        <w:tab/>
      </w:r>
      <w:r w:rsidR="00C44B13">
        <w:rPr>
          <w:rtl/>
        </w:rPr>
        <w:t>3</w:t>
      </w:r>
      <w:r w:rsidR="00C44B13">
        <w:t>ASP</w:t>
      </w:r>
      <w:r w:rsidR="00C44B13">
        <w:rPr>
          <w:rtl/>
        </w:rPr>
        <w:t>: تعزيز تنمية البنى التحتية من أجل تحسين التوصيلية الرقمية</w:t>
      </w:r>
      <w:r w:rsidR="00C44B13">
        <w:rPr>
          <w:rFonts w:hint="cs"/>
          <w:rtl/>
        </w:rPr>
        <w:t xml:space="preserve"> </w:t>
      </w:r>
      <w:r w:rsidR="00C44B13">
        <w:rPr>
          <w:rtl/>
        </w:rPr>
        <w:t>وتوصيل غير الموصولين</w:t>
      </w:r>
    </w:p>
    <w:p w14:paraId="4FB1722F" w14:textId="1804E2D8" w:rsidR="00C44B13" w:rsidRDefault="00A0720F" w:rsidP="005C1D8C">
      <w:pPr>
        <w:pStyle w:val="enumlev1"/>
      </w:pPr>
      <w:r>
        <w:rPr>
          <w:rFonts w:hint="cs"/>
          <w:rtl/>
        </w:rPr>
        <w:t>-</w:t>
      </w:r>
      <w:r>
        <w:rPr>
          <w:rtl/>
        </w:rPr>
        <w:tab/>
      </w:r>
      <w:r w:rsidR="00C44B13" w:rsidRPr="00C44B13">
        <w:rPr>
          <w:rtl/>
        </w:rPr>
        <w:t>4</w:t>
      </w:r>
      <w:r w:rsidR="00C44B13" w:rsidRPr="00C44B13">
        <w:t>ASP</w:t>
      </w:r>
      <w:r w:rsidR="00C44B13" w:rsidRPr="00C44B13">
        <w:rPr>
          <w:rtl/>
        </w:rPr>
        <w:t xml:space="preserve">: تهيئة البيئات </w:t>
      </w:r>
      <w:proofErr w:type="spellStart"/>
      <w:r w:rsidR="00C44B13" w:rsidRPr="00C44B13">
        <w:rPr>
          <w:rtl/>
        </w:rPr>
        <w:t>السياساتية</w:t>
      </w:r>
      <w:proofErr w:type="spellEnd"/>
      <w:r w:rsidR="00C44B13" w:rsidRPr="00C44B13">
        <w:rPr>
          <w:rtl/>
        </w:rPr>
        <w:t xml:space="preserve"> والتنظيمية لتسريع التحول الرقمي</w:t>
      </w:r>
    </w:p>
    <w:p w14:paraId="027D2E4C" w14:textId="3F9A9687" w:rsidR="00C44B13" w:rsidRDefault="00A0720F" w:rsidP="005C1D8C">
      <w:pPr>
        <w:pStyle w:val="enumlev1"/>
      </w:pPr>
      <w:r>
        <w:rPr>
          <w:rFonts w:hint="cs"/>
          <w:rtl/>
        </w:rPr>
        <w:t>-</w:t>
      </w:r>
      <w:r>
        <w:rPr>
          <w:rtl/>
        </w:rPr>
        <w:tab/>
      </w:r>
      <w:r w:rsidR="00C44B13">
        <w:rPr>
          <w:rtl/>
        </w:rPr>
        <w:t>5</w:t>
      </w:r>
      <w:r w:rsidR="00C44B13">
        <w:t>ASP</w:t>
      </w:r>
      <w:r w:rsidR="00C44B13">
        <w:rPr>
          <w:rtl/>
        </w:rPr>
        <w:t>: المساهمة في تحقيق بيئة آمنة وقادرة على الصمود لتكنولوجيا</w:t>
      </w:r>
      <w:r w:rsidR="00C44B13">
        <w:rPr>
          <w:rFonts w:hint="cs"/>
          <w:rtl/>
        </w:rPr>
        <w:t xml:space="preserve"> </w:t>
      </w:r>
      <w:r w:rsidR="00C44B13">
        <w:rPr>
          <w:rtl/>
        </w:rPr>
        <w:t>المعلومات وا</w:t>
      </w:r>
      <w:r w:rsidR="00C44B13">
        <w:rPr>
          <w:rFonts w:hint="cs"/>
          <w:rtl/>
        </w:rPr>
        <w:t>لاتصالات</w:t>
      </w:r>
    </w:p>
    <w:p w14:paraId="78BAD884" w14:textId="2A40D9A5" w:rsidR="00C44B13" w:rsidRPr="003873D6" w:rsidRDefault="00C44B13" w:rsidP="002713CE">
      <w:pPr>
        <w:pStyle w:val="Headingb"/>
        <w:keepLines/>
        <w:rPr>
          <w:rtl/>
        </w:rPr>
      </w:pPr>
      <w:r w:rsidRPr="00C44B13">
        <w:rPr>
          <w:rFonts w:hint="cs"/>
          <w:rtl/>
        </w:rPr>
        <w:lastRenderedPageBreak/>
        <w:t xml:space="preserve">منطقة </w:t>
      </w:r>
      <w:r>
        <w:rPr>
          <w:rFonts w:hint="cs"/>
          <w:rtl/>
        </w:rPr>
        <w:t>كومنولث الدول المستقلة</w:t>
      </w:r>
    </w:p>
    <w:p w14:paraId="15F3199E" w14:textId="56F174CC" w:rsidR="00C44B13" w:rsidRDefault="00A0720F" w:rsidP="002713CE">
      <w:pPr>
        <w:pStyle w:val="enumlev1"/>
        <w:keepNext/>
        <w:keepLines/>
      </w:pPr>
      <w:r>
        <w:rPr>
          <w:rFonts w:hint="cs"/>
          <w:rtl/>
        </w:rPr>
        <w:t>-</w:t>
      </w:r>
      <w:r>
        <w:rPr>
          <w:rtl/>
        </w:rPr>
        <w:tab/>
      </w:r>
      <w:r w:rsidR="00C44B13" w:rsidRPr="00C44B13">
        <w:rPr>
          <w:rtl/>
        </w:rPr>
        <w:t>1</w:t>
      </w:r>
      <w:r w:rsidR="00C44B13" w:rsidRPr="00C44B13">
        <w:t>CIS</w:t>
      </w:r>
      <w:r w:rsidR="00C44B13">
        <w:rPr>
          <w:rFonts w:hint="cs"/>
          <w:rtl/>
        </w:rPr>
        <w:t xml:space="preserve">: </w:t>
      </w:r>
      <w:r w:rsidR="00C44B13">
        <w:rPr>
          <w:rtl/>
        </w:rPr>
        <w:t xml:space="preserve">تطوير البنى التحتية لتشجيع </w:t>
      </w:r>
      <w:r w:rsidR="00C44B13">
        <w:rPr>
          <w:rFonts w:hint="cs"/>
          <w:rtl/>
        </w:rPr>
        <w:t>الابتكار</w:t>
      </w:r>
      <w:r w:rsidR="00C44B13">
        <w:rPr>
          <w:rtl/>
        </w:rPr>
        <w:t xml:space="preserve"> والشراكات في إدخال</w:t>
      </w:r>
      <w:r w:rsidR="00C44B13">
        <w:rPr>
          <w:rFonts w:hint="cs"/>
          <w:rtl/>
        </w:rPr>
        <w:t xml:space="preserve"> </w:t>
      </w:r>
      <w:r w:rsidR="00C44B13">
        <w:rPr>
          <w:rtl/>
        </w:rPr>
        <w:t xml:space="preserve">التكنولوجيات الجديدة – إنترنت </w:t>
      </w:r>
      <w:r w:rsidR="00C44B13">
        <w:rPr>
          <w:rFonts w:hint="cs"/>
          <w:rtl/>
        </w:rPr>
        <w:t>الأشياء</w:t>
      </w:r>
      <w:r w:rsidR="00C44B13">
        <w:rPr>
          <w:rtl/>
        </w:rPr>
        <w:t>، بما</w:t>
      </w:r>
      <w:r w:rsidR="0053179C">
        <w:rPr>
          <w:rFonts w:hint="cs"/>
          <w:rtl/>
        </w:rPr>
        <w:t> </w:t>
      </w:r>
      <w:r w:rsidR="00C44B13">
        <w:rPr>
          <w:rtl/>
        </w:rPr>
        <w:t>في</w:t>
      </w:r>
      <w:r w:rsidR="0053179C">
        <w:rPr>
          <w:rFonts w:hint="cs"/>
          <w:rtl/>
        </w:rPr>
        <w:t> </w:t>
      </w:r>
      <w:r w:rsidR="00C44B13">
        <w:rPr>
          <w:rtl/>
        </w:rPr>
        <w:t xml:space="preserve">ذلك </w:t>
      </w:r>
      <w:r w:rsidR="00C44B13">
        <w:rPr>
          <w:rFonts w:hint="cs"/>
          <w:rtl/>
        </w:rPr>
        <w:t xml:space="preserve">الإنترنت </w:t>
      </w:r>
      <w:r w:rsidR="00C44B13">
        <w:rPr>
          <w:rtl/>
        </w:rPr>
        <w:t>الصناعية، والمدن والمجتمعات الذكية، وشبكات الجيل الخامس/</w:t>
      </w:r>
      <w:r w:rsidR="00C44B13">
        <w:rPr>
          <w:rFonts w:hint="cs"/>
          <w:rtl/>
        </w:rPr>
        <w:t>الاتصالات</w:t>
      </w:r>
      <w:r w:rsidR="00C44B13">
        <w:rPr>
          <w:rtl/>
        </w:rPr>
        <w:t xml:space="preserve"> المتنقلة الدولية–2020 وشبكات الجيل التالي</w:t>
      </w:r>
      <w:r w:rsidR="00C44B13">
        <w:rPr>
          <w:rFonts w:hint="cs"/>
          <w:rtl/>
        </w:rPr>
        <w:t xml:space="preserve"> للاتصالات</w:t>
      </w:r>
      <w:r w:rsidR="00C44B13">
        <w:rPr>
          <w:rtl/>
        </w:rPr>
        <w:t>–</w:t>
      </w:r>
      <w:r w:rsidR="00C44B13">
        <w:rPr>
          <w:rFonts w:hint="cs"/>
          <w:rtl/>
        </w:rPr>
        <w:t xml:space="preserve">2030، </w:t>
      </w:r>
      <w:r w:rsidR="00C44B13">
        <w:rPr>
          <w:rtl/>
        </w:rPr>
        <w:t xml:space="preserve">والتكنولوجيات الكمومية، والذكاء </w:t>
      </w:r>
      <w:r w:rsidR="00C44B13">
        <w:rPr>
          <w:rFonts w:hint="cs"/>
          <w:rtl/>
        </w:rPr>
        <w:t>الاصطناعي</w:t>
      </w:r>
      <w:r w:rsidR="00C44B13">
        <w:rPr>
          <w:rtl/>
        </w:rPr>
        <w:t>،</w:t>
      </w:r>
      <w:r w:rsidR="00C44B13">
        <w:rPr>
          <w:rFonts w:hint="cs"/>
          <w:rtl/>
        </w:rPr>
        <w:t xml:space="preserve"> </w:t>
      </w:r>
      <w:r w:rsidR="00C44B13">
        <w:rPr>
          <w:rtl/>
        </w:rPr>
        <w:t>والصحة الرقمية، والمهارات الرقمية، والحماية البيئية</w:t>
      </w:r>
    </w:p>
    <w:p w14:paraId="11D24EE1" w14:textId="1E03546A" w:rsidR="00C44B13" w:rsidRDefault="00A0720F" w:rsidP="002713CE">
      <w:pPr>
        <w:pStyle w:val="enumlev1"/>
        <w:keepNext/>
        <w:keepLines/>
      </w:pPr>
      <w:r>
        <w:rPr>
          <w:rFonts w:hint="cs"/>
          <w:rtl/>
        </w:rPr>
        <w:t>-</w:t>
      </w:r>
      <w:r>
        <w:rPr>
          <w:rtl/>
        </w:rPr>
        <w:tab/>
      </w:r>
      <w:r w:rsidR="00C44B13" w:rsidRPr="00C44B13">
        <w:rPr>
          <w:rtl/>
        </w:rPr>
        <w:t>2</w:t>
      </w:r>
      <w:r w:rsidR="00C44B13" w:rsidRPr="00C44B13">
        <w:t>CIS</w:t>
      </w:r>
      <w:r w:rsidR="00C44B13" w:rsidRPr="00C44B13">
        <w:rPr>
          <w:rtl/>
        </w:rPr>
        <w:t xml:space="preserve">: </w:t>
      </w:r>
      <w:r w:rsidR="00C44B13" w:rsidRPr="00C44B13">
        <w:rPr>
          <w:rFonts w:hint="cs"/>
          <w:rtl/>
        </w:rPr>
        <w:t>الأمن</w:t>
      </w:r>
      <w:r w:rsidR="00C44B13" w:rsidRPr="00C44B13">
        <w:rPr>
          <w:rtl/>
        </w:rPr>
        <w:t xml:space="preserve"> السيبراني وحماية البيانات الشخصية</w:t>
      </w:r>
    </w:p>
    <w:p w14:paraId="2BBFE538" w14:textId="65537EB5" w:rsidR="00C44B13" w:rsidRDefault="00A0720F" w:rsidP="005C1D8C">
      <w:pPr>
        <w:pStyle w:val="enumlev1"/>
      </w:pPr>
      <w:r>
        <w:rPr>
          <w:rFonts w:hint="cs"/>
          <w:rtl/>
        </w:rPr>
        <w:t>-</w:t>
      </w:r>
      <w:r>
        <w:rPr>
          <w:rtl/>
        </w:rPr>
        <w:tab/>
      </w:r>
      <w:r w:rsidR="00C44B13" w:rsidRPr="00C44B13">
        <w:rPr>
          <w:rtl/>
        </w:rPr>
        <w:t>3</w:t>
      </w:r>
      <w:r w:rsidR="00C44B13" w:rsidRPr="00C44B13">
        <w:t>CIS</w:t>
      </w:r>
      <w:r w:rsidR="00C44B13" w:rsidRPr="00C44B13">
        <w:rPr>
          <w:rtl/>
        </w:rPr>
        <w:t xml:space="preserve">: تهيئة بيئة قانونية وتنظيمية </w:t>
      </w:r>
      <w:proofErr w:type="spellStart"/>
      <w:r w:rsidR="00C44B13" w:rsidRPr="00C44B13">
        <w:rPr>
          <w:rtl/>
        </w:rPr>
        <w:t>مؤاتية</w:t>
      </w:r>
      <w:proofErr w:type="spellEnd"/>
      <w:r w:rsidR="00C44B13" w:rsidRPr="00C44B13">
        <w:rPr>
          <w:rtl/>
        </w:rPr>
        <w:t xml:space="preserve"> لتسريع التحول الرقمي</w:t>
      </w:r>
    </w:p>
    <w:p w14:paraId="5D991D33" w14:textId="1EA88B09" w:rsidR="00C44B13" w:rsidRDefault="00A0720F" w:rsidP="005C1D8C">
      <w:pPr>
        <w:pStyle w:val="enumlev1"/>
      </w:pPr>
      <w:r>
        <w:rPr>
          <w:rFonts w:hint="cs"/>
          <w:rtl/>
        </w:rPr>
        <w:t>-</w:t>
      </w:r>
      <w:r>
        <w:rPr>
          <w:rtl/>
        </w:rPr>
        <w:tab/>
      </w:r>
      <w:r w:rsidR="00C44B13">
        <w:rPr>
          <w:rtl/>
        </w:rPr>
        <w:t>4</w:t>
      </w:r>
      <w:r w:rsidR="00C44B13">
        <w:t>CIS</w:t>
      </w:r>
      <w:r w:rsidR="00C44B13">
        <w:rPr>
          <w:rtl/>
        </w:rPr>
        <w:t>: المهارات الرقمية وإمكانية نفاذ السكان إلى تكنولوجيا المعلومات</w:t>
      </w:r>
      <w:r w:rsidR="00C44B13">
        <w:rPr>
          <w:rFonts w:hint="cs"/>
          <w:rtl/>
        </w:rPr>
        <w:t xml:space="preserve"> والاتصالات</w:t>
      </w:r>
      <w:r w:rsidR="00C44B13">
        <w:rPr>
          <w:rtl/>
        </w:rPr>
        <w:t>، و</w:t>
      </w:r>
      <w:r w:rsidR="00C44B13">
        <w:rPr>
          <w:rFonts w:hint="cs"/>
          <w:rtl/>
        </w:rPr>
        <w:t xml:space="preserve">لا </w:t>
      </w:r>
      <w:r w:rsidR="00C44B13">
        <w:rPr>
          <w:rtl/>
        </w:rPr>
        <w:t xml:space="preserve">سيما </w:t>
      </w:r>
      <w:r w:rsidR="00C44B13">
        <w:rPr>
          <w:rFonts w:hint="cs"/>
          <w:rtl/>
        </w:rPr>
        <w:t>الأشخاص</w:t>
      </w:r>
      <w:r w:rsidR="00C44B13">
        <w:rPr>
          <w:rtl/>
        </w:rPr>
        <w:t xml:space="preserve"> ذوي </w:t>
      </w:r>
      <w:r w:rsidR="00C44B13">
        <w:rPr>
          <w:rFonts w:hint="cs"/>
          <w:rtl/>
        </w:rPr>
        <w:t>الإعاقة</w:t>
      </w:r>
    </w:p>
    <w:p w14:paraId="3BD300D4" w14:textId="3C759F3F" w:rsidR="00C44B13" w:rsidRDefault="00A0720F" w:rsidP="005C1D8C">
      <w:pPr>
        <w:pStyle w:val="enumlev1"/>
      </w:pPr>
      <w:r>
        <w:rPr>
          <w:rFonts w:hint="cs"/>
          <w:rtl/>
        </w:rPr>
        <w:t>-</w:t>
      </w:r>
      <w:r>
        <w:rPr>
          <w:rtl/>
        </w:rPr>
        <w:tab/>
      </w:r>
      <w:r w:rsidR="00C44B13" w:rsidRPr="00C44B13">
        <w:rPr>
          <w:rtl/>
        </w:rPr>
        <w:t>5</w:t>
      </w:r>
      <w:r w:rsidR="00C44B13" w:rsidRPr="00C44B13">
        <w:t>CIS</w:t>
      </w:r>
      <w:r w:rsidR="00C44B13" w:rsidRPr="00C44B13">
        <w:rPr>
          <w:rtl/>
        </w:rPr>
        <w:t>: تطوير مدن ومجتمعات ذكية</w:t>
      </w:r>
    </w:p>
    <w:p w14:paraId="2DF22F0F" w14:textId="1A55E6DA" w:rsidR="00C44B13" w:rsidRPr="003873D6" w:rsidRDefault="00C44B13" w:rsidP="002713CE">
      <w:pPr>
        <w:pStyle w:val="Headingb"/>
        <w:rPr>
          <w:rtl/>
        </w:rPr>
      </w:pPr>
      <w:r w:rsidRPr="00C44B13">
        <w:rPr>
          <w:rFonts w:hint="cs"/>
          <w:rtl/>
        </w:rPr>
        <w:t xml:space="preserve">منطقة </w:t>
      </w:r>
      <w:r>
        <w:rPr>
          <w:rFonts w:hint="cs"/>
          <w:rtl/>
        </w:rPr>
        <w:t>أوروبا</w:t>
      </w:r>
    </w:p>
    <w:p w14:paraId="63CA6818" w14:textId="311CE8B1" w:rsidR="00C44B13" w:rsidRDefault="00A0720F" w:rsidP="005C1D8C">
      <w:pPr>
        <w:pStyle w:val="enumlev1"/>
      </w:pPr>
      <w:r>
        <w:rPr>
          <w:rFonts w:hint="cs"/>
          <w:rtl/>
        </w:rPr>
        <w:t>-</w:t>
      </w:r>
      <w:r>
        <w:rPr>
          <w:rtl/>
        </w:rPr>
        <w:tab/>
      </w:r>
      <w:r w:rsidR="00C44B13" w:rsidRPr="00C44B13">
        <w:rPr>
          <w:rtl/>
        </w:rPr>
        <w:t>1</w:t>
      </w:r>
      <w:r w:rsidR="00C44B13" w:rsidRPr="00C44B13">
        <w:t>EUR</w:t>
      </w:r>
      <w:r w:rsidR="00C44B13">
        <w:rPr>
          <w:rFonts w:hint="cs"/>
          <w:rtl/>
        </w:rPr>
        <w:t>:</w:t>
      </w:r>
      <w:r w:rsidR="008625CF">
        <w:rPr>
          <w:rFonts w:hint="cs"/>
          <w:rtl/>
        </w:rPr>
        <w:t xml:space="preserve"> </w:t>
      </w:r>
      <w:r w:rsidR="008625CF" w:rsidRPr="008625CF">
        <w:rPr>
          <w:rtl/>
        </w:rPr>
        <w:t>تطوير البنية التحتية الرقمية</w:t>
      </w:r>
    </w:p>
    <w:p w14:paraId="7DB1D5BA" w14:textId="4DDF92AA" w:rsidR="008625CF" w:rsidRDefault="00A0720F" w:rsidP="005C1D8C">
      <w:pPr>
        <w:pStyle w:val="enumlev1"/>
      </w:pPr>
      <w:r>
        <w:rPr>
          <w:rFonts w:hint="cs"/>
          <w:rtl/>
        </w:rPr>
        <w:t>-</w:t>
      </w:r>
      <w:r>
        <w:rPr>
          <w:rtl/>
        </w:rPr>
        <w:tab/>
      </w:r>
      <w:r w:rsidR="008625CF" w:rsidRPr="008625CF">
        <w:rPr>
          <w:rtl/>
        </w:rPr>
        <w:t>2</w:t>
      </w:r>
      <w:r w:rsidR="008625CF" w:rsidRPr="008625CF">
        <w:t>EUR</w:t>
      </w:r>
      <w:r w:rsidR="008625CF" w:rsidRPr="008625CF">
        <w:rPr>
          <w:rtl/>
        </w:rPr>
        <w:t>: التحول الرقمي من أجل القدرة على الصمود</w:t>
      </w:r>
    </w:p>
    <w:p w14:paraId="57E77918" w14:textId="4CC36514" w:rsidR="008625CF" w:rsidRDefault="00A0720F" w:rsidP="005C1D8C">
      <w:pPr>
        <w:pStyle w:val="enumlev1"/>
      </w:pPr>
      <w:r>
        <w:rPr>
          <w:rFonts w:hint="cs"/>
          <w:rtl/>
        </w:rPr>
        <w:t>-</w:t>
      </w:r>
      <w:r>
        <w:rPr>
          <w:rtl/>
        </w:rPr>
        <w:tab/>
      </w:r>
      <w:r w:rsidR="008625CF" w:rsidRPr="008625CF">
        <w:rPr>
          <w:rtl/>
        </w:rPr>
        <w:t>3</w:t>
      </w:r>
      <w:r w:rsidR="008625CF" w:rsidRPr="008625CF">
        <w:t>EUR</w:t>
      </w:r>
      <w:r w:rsidR="008625CF" w:rsidRPr="008625CF">
        <w:rPr>
          <w:rtl/>
        </w:rPr>
        <w:t>: الشمول الرقمي وتنمية المهارات</w:t>
      </w:r>
    </w:p>
    <w:p w14:paraId="4E06BE39" w14:textId="2AB0CEBE" w:rsidR="008625CF" w:rsidRDefault="00A0720F" w:rsidP="005C1D8C">
      <w:pPr>
        <w:pStyle w:val="enumlev1"/>
      </w:pPr>
      <w:r>
        <w:rPr>
          <w:rFonts w:hint="cs"/>
          <w:rtl/>
        </w:rPr>
        <w:t>-</w:t>
      </w:r>
      <w:r>
        <w:rPr>
          <w:rtl/>
        </w:rPr>
        <w:tab/>
      </w:r>
      <w:r w:rsidR="008625CF" w:rsidRPr="008625CF">
        <w:rPr>
          <w:rtl/>
        </w:rPr>
        <w:t>4</w:t>
      </w:r>
      <w:r w:rsidR="008625CF" w:rsidRPr="008625CF">
        <w:t>EUR</w:t>
      </w:r>
      <w:r w:rsidR="008625CF" w:rsidRPr="008625CF">
        <w:rPr>
          <w:rtl/>
        </w:rPr>
        <w:t xml:space="preserve">: الثقة </w:t>
      </w:r>
      <w:r w:rsidR="008625CF" w:rsidRPr="008625CF">
        <w:rPr>
          <w:rFonts w:hint="cs"/>
          <w:rtl/>
        </w:rPr>
        <w:t>والأمان</w:t>
      </w:r>
      <w:r w:rsidR="008625CF" w:rsidRPr="008625CF">
        <w:rPr>
          <w:rtl/>
        </w:rPr>
        <w:t xml:space="preserve"> في استعمال </w:t>
      </w:r>
      <w:r w:rsidR="008625CF" w:rsidRPr="008625CF">
        <w:rPr>
          <w:rFonts w:hint="cs"/>
          <w:rtl/>
        </w:rPr>
        <w:t>الاتصالات</w:t>
      </w:r>
      <w:r w:rsidR="008625CF" w:rsidRPr="008625CF">
        <w:rPr>
          <w:rtl/>
        </w:rPr>
        <w:t xml:space="preserve">/تكنولوجيا المعلومات </w:t>
      </w:r>
      <w:r w:rsidR="008625CF" w:rsidRPr="008625CF">
        <w:rPr>
          <w:rFonts w:hint="cs"/>
          <w:rtl/>
        </w:rPr>
        <w:t>والاتصالات</w:t>
      </w:r>
    </w:p>
    <w:p w14:paraId="6BAADB10" w14:textId="58560E33" w:rsidR="008625CF" w:rsidRDefault="00A0720F" w:rsidP="00A0720F">
      <w:pPr>
        <w:pStyle w:val="enumlev1"/>
      </w:pPr>
      <w:r>
        <w:rPr>
          <w:rFonts w:hint="cs"/>
          <w:rtl/>
        </w:rPr>
        <w:t>-</w:t>
      </w:r>
      <w:r>
        <w:rPr>
          <w:rtl/>
        </w:rPr>
        <w:tab/>
      </w:r>
      <w:r w:rsidR="008625CF" w:rsidRPr="008625CF">
        <w:rPr>
          <w:rtl/>
        </w:rPr>
        <w:t>5</w:t>
      </w:r>
      <w:r w:rsidR="008625CF" w:rsidRPr="008625CF">
        <w:t>EUR</w:t>
      </w:r>
      <w:r w:rsidR="008625CF" w:rsidRPr="008625CF">
        <w:rPr>
          <w:rtl/>
        </w:rPr>
        <w:t xml:space="preserve">: </w:t>
      </w:r>
      <w:r w:rsidR="008625CF" w:rsidRPr="008625CF">
        <w:rPr>
          <w:rFonts w:hint="cs"/>
          <w:rtl/>
        </w:rPr>
        <w:t>الأنظمة</w:t>
      </w:r>
      <w:r w:rsidR="008625CF" w:rsidRPr="008625CF">
        <w:rPr>
          <w:rtl/>
        </w:rPr>
        <w:t xml:space="preserve"> </w:t>
      </w:r>
      <w:r w:rsidR="008625CF" w:rsidRPr="008625CF">
        <w:rPr>
          <w:rFonts w:hint="cs"/>
          <w:rtl/>
        </w:rPr>
        <w:t>الإيكولوجية</w:t>
      </w:r>
      <w:r w:rsidR="008625CF" w:rsidRPr="008625CF">
        <w:rPr>
          <w:rtl/>
        </w:rPr>
        <w:t xml:space="preserve"> </w:t>
      </w:r>
      <w:r w:rsidR="008625CF" w:rsidRPr="008625CF">
        <w:rPr>
          <w:rFonts w:hint="cs"/>
          <w:rtl/>
        </w:rPr>
        <w:t>للابتكار</w:t>
      </w:r>
      <w:r w:rsidR="008625CF" w:rsidRPr="008625CF">
        <w:rPr>
          <w:rtl/>
        </w:rPr>
        <w:t xml:space="preserve"> الرقمي</w:t>
      </w:r>
    </w:p>
    <w:p w14:paraId="213820FC" w14:textId="19BDA936" w:rsidR="008625CF" w:rsidRDefault="008625CF" w:rsidP="008625CF">
      <w:pPr>
        <w:tabs>
          <w:tab w:val="left" w:pos="6218"/>
        </w:tabs>
        <w:rPr>
          <w:rtl/>
        </w:rPr>
      </w:pPr>
      <w:r>
        <w:rPr>
          <w:rFonts w:hint="cs"/>
          <w:rtl/>
        </w:rPr>
        <w:t>تعزز المبادرات الإقليمية خصوصية الأولويات الرفيعة المستوى لقطاع تنمية الاتصالات في سياق الأولويات الاستراتيجية الشاملة للاتحاد. وحددت المناطق أوصاف تفصيلية للنتائج المتوقع تحقيقها في إطار كل مبادرة إقليمية، وأقر المؤتمر</w:t>
      </w:r>
      <w:r w:rsidR="00C526B8">
        <w:rPr>
          <w:rFonts w:hint="cs"/>
          <w:rtl/>
        </w:rPr>
        <w:t xml:space="preserve"> </w:t>
      </w:r>
      <w:r>
        <w:t>WTDC-22</w:t>
      </w:r>
      <w:r w:rsidR="00C526B8">
        <w:rPr>
          <w:rFonts w:hint="cs"/>
          <w:rtl/>
        </w:rPr>
        <w:t xml:space="preserve"> هذه الأوصاف التي توفر مستوى إضافياً من التركيز لعمل قطاع تنمية الاتصالات في المنطقة المعنية.</w:t>
      </w:r>
    </w:p>
    <w:p w14:paraId="5CA800C8" w14:textId="41640F68" w:rsidR="00C526B8" w:rsidRPr="00C526B8" w:rsidRDefault="005E6DE8" w:rsidP="005C1D8C">
      <w:pPr>
        <w:pStyle w:val="Heading1"/>
        <w:rPr>
          <w:rtl/>
        </w:rPr>
      </w:pPr>
      <w:r>
        <w:rPr>
          <w:rFonts w:hint="cs"/>
          <w:rtl/>
        </w:rPr>
        <w:t>5</w:t>
      </w:r>
      <w:r w:rsidR="00C526B8" w:rsidRPr="00C526B8">
        <w:rPr>
          <w:rtl/>
        </w:rPr>
        <w:tab/>
      </w:r>
      <w:r w:rsidR="00C526B8" w:rsidRPr="00C526B8">
        <w:rPr>
          <w:rFonts w:hint="cs"/>
          <w:rtl/>
        </w:rPr>
        <w:t xml:space="preserve">مسائل </w:t>
      </w:r>
      <w:r w:rsidR="00C526B8">
        <w:rPr>
          <w:rFonts w:hint="cs"/>
          <w:rtl/>
        </w:rPr>
        <w:t xml:space="preserve">لجنتي </w:t>
      </w:r>
      <w:r w:rsidR="00C526B8" w:rsidRPr="00C526B8">
        <w:rPr>
          <w:rFonts w:hint="cs"/>
          <w:rtl/>
        </w:rPr>
        <w:t>الدراسة لقطاع تنمية الاتصالات</w:t>
      </w:r>
    </w:p>
    <w:p w14:paraId="75754970" w14:textId="09E9D8BF" w:rsidR="00C526B8" w:rsidRDefault="00C526B8" w:rsidP="008625CF">
      <w:pPr>
        <w:tabs>
          <w:tab w:val="left" w:pos="6218"/>
        </w:tabs>
        <w:rPr>
          <w:rtl/>
        </w:rPr>
      </w:pPr>
      <w:r>
        <w:rPr>
          <w:rFonts w:hint="cs"/>
          <w:rtl/>
        </w:rPr>
        <w:t xml:space="preserve">راجع المؤتمر </w:t>
      </w:r>
      <w:r>
        <w:t>WTDC-22</w:t>
      </w:r>
      <w:r>
        <w:rPr>
          <w:rFonts w:hint="cs"/>
          <w:rtl/>
        </w:rPr>
        <w:t xml:space="preserve"> مسائل الدراسة القائمة لقطاع تنمية الاتصالات ووضع مسألة جديدة فأصبح مجموع مسائل الدراسة أربع عشرة </w:t>
      </w:r>
      <w:r>
        <w:t>(14)</w:t>
      </w:r>
      <w:r>
        <w:rPr>
          <w:rFonts w:hint="cs"/>
          <w:rtl/>
        </w:rPr>
        <w:t xml:space="preserve"> مسألة للفترة 2022-2025. </w:t>
      </w:r>
      <w:r w:rsidRPr="00C526B8">
        <w:rPr>
          <w:rtl/>
        </w:rPr>
        <w:t xml:space="preserve">وتدخل مسائل لجنة الدراسات 1 في مجال اختصاصها المتمثل في "بيئة تمكينية من أجل توصيلية هادفة"، أما مسائل لجنة الدراسات 2 فتدخل في مجال اختصاصها بشأن </w:t>
      </w:r>
      <w:r w:rsidR="00DA6EA8">
        <w:rPr>
          <w:rFonts w:hint="cs"/>
          <w:rtl/>
        </w:rPr>
        <w:t>"</w:t>
      </w:r>
      <w:r w:rsidRPr="00C526B8">
        <w:rPr>
          <w:rtl/>
        </w:rPr>
        <w:t>التحول الرقمي</w:t>
      </w:r>
      <w:r w:rsidR="00DA6EA8">
        <w:rPr>
          <w:rFonts w:hint="cs"/>
          <w:rtl/>
        </w:rPr>
        <w:t>"</w:t>
      </w:r>
      <w:r w:rsidR="00CB0AE6">
        <w:rPr>
          <w:rFonts w:hint="cs"/>
          <w:rtl/>
        </w:rPr>
        <w:t>، كما هو مبين في</w:t>
      </w:r>
      <w:r w:rsidR="0053179C">
        <w:rPr>
          <w:rFonts w:hint="eastAsia"/>
          <w:rtl/>
        </w:rPr>
        <w:t> </w:t>
      </w:r>
      <w:r w:rsidR="00CB0AE6">
        <w:rPr>
          <w:rFonts w:hint="cs"/>
          <w:rtl/>
        </w:rPr>
        <w:t>الجدولين أدناه.</w:t>
      </w:r>
    </w:p>
    <w:p w14:paraId="46D42E38" w14:textId="34E3EAC9" w:rsidR="00CB0AE6" w:rsidRPr="00CB0AE6" w:rsidRDefault="00CB0AE6" w:rsidP="00D717DC">
      <w:pPr>
        <w:tabs>
          <w:tab w:val="left" w:pos="6218"/>
        </w:tabs>
        <w:spacing w:before="240" w:after="120"/>
        <w:jc w:val="center"/>
        <w:rPr>
          <w:b/>
          <w:bCs/>
          <w:rtl/>
        </w:rPr>
      </w:pPr>
      <w:r w:rsidRPr="00CB0AE6">
        <w:rPr>
          <w:rFonts w:hint="cs"/>
          <w:b/>
          <w:bCs/>
          <w:rtl/>
        </w:rPr>
        <w:t>لجنة الدراسات 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4819"/>
        <w:gridCol w:w="3111"/>
      </w:tblGrid>
      <w:tr w:rsidR="00CB0AE6" w:rsidRPr="00D717DC" w14:paraId="5F9A1A2E" w14:textId="77777777" w:rsidTr="00D717DC">
        <w:tc>
          <w:tcPr>
            <w:tcW w:w="1699" w:type="dxa"/>
          </w:tcPr>
          <w:p w14:paraId="4294DF52" w14:textId="6FC471DF"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الرقم الجديد</w:t>
            </w:r>
          </w:p>
        </w:tc>
        <w:tc>
          <w:tcPr>
            <w:tcW w:w="4819" w:type="dxa"/>
          </w:tcPr>
          <w:p w14:paraId="6448304B" w14:textId="70718BFB"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العنوان</w:t>
            </w:r>
          </w:p>
        </w:tc>
        <w:tc>
          <w:tcPr>
            <w:tcW w:w="3111" w:type="dxa"/>
          </w:tcPr>
          <w:p w14:paraId="40718F7A" w14:textId="2C2BBB19"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الأصل</w:t>
            </w:r>
          </w:p>
        </w:tc>
      </w:tr>
      <w:tr w:rsidR="00CB0AE6" w:rsidRPr="00D717DC" w14:paraId="795B71E4" w14:textId="77777777" w:rsidTr="00D717DC">
        <w:tc>
          <w:tcPr>
            <w:tcW w:w="1699" w:type="dxa"/>
          </w:tcPr>
          <w:p w14:paraId="35EB2EE7" w14:textId="51EB11DE"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المسألة 1/1</w:t>
            </w:r>
          </w:p>
        </w:tc>
        <w:tc>
          <w:tcPr>
            <w:tcW w:w="4819" w:type="dxa"/>
          </w:tcPr>
          <w:p w14:paraId="1A7325BE" w14:textId="319BF8CE" w:rsidR="00CB0AE6" w:rsidRPr="00D717DC" w:rsidRDefault="008365D2" w:rsidP="00857AA3">
            <w:pPr>
              <w:tabs>
                <w:tab w:val="left" w:pos="6218"/>
              </w:tabs>
              <w:spacing w:before="40" w:after="40" w:line="260" w:lineRule="exact"/>
              <w:rPr>
                <w:sz w:val="20"/>
                <w:szCs w:val="20"/>
                <w:rtl/>
              </w:rPr>
            </w:pPr>
            <w:r w:rsidRPr="00D717DC">
              <w:rPr>
                <w:sz w:val="20"/>
                <w:szCs w:val="20"/>
                <w:rtl/>
              </w:rPr>
              <w:t>استراتيجيات وسياسات نشر النطاق العريض في البلدان النامية</w:t>
            </w:r>
          </w:p>
        </w:tc>
        <w:tc>
          <w:tcPr>
            <w:tcW w:w="3111" w:type="dxa"/>
          </w:tcPr>
          <w:p w14:paraId="4E7BAAFC" w14:textId="2796CFC4" w:rsidR="00CB0AE6" w:rsidRPr="00D717DC" w:rsidRDefault="008365D2" w:rsidP="00857AA3">
            <w:pPr>
              <w:tabs>
                <w:tab w:val="left" w:pos="6218"/>
              </w:tabs>
              <w:spacing w:before="40" w:after="40" w:line="260" w:lineRule="exact"/>
              <w:jc w:val="left"/>
              <w:rPr>
                <w:sz w:val="20"/>
                <w:szCs w:val="20"/>
                <w:rtl/>
              </w:rPr>
            </w:pPr>
            <w:r w:rsidRPr="00D717DC">
              <w:rPr>
                <w:rFonts w:hint="cs"/>
                <w:sz w:val="20"/>
                <w:szCs w:val="20"/>
                <w:rtl/>
              </w:rPr>
              <w:t xml:space="preserve">مواصلة المسألة </w:t>
            </w:r>
            <w:r w:rsidRPr="00D717DC">
              <w:rPr>
                <w:sz w:val="20"/>
                <w:szCs w:val="20"/>
              </w:rPr>
              <w:t>1/1</w:t>
            </w:r>
            <w:r w:rsidRPr="00D717DC">
              <w:rPr>
                <w:rFonts w:hint="cs"/>
                <w:sz w:val="20"/>
                <w:szCs w:val="20"/>
                <w:rtl/>
              </w:rPr>
              <w:t xml:space="preserve"> مع مواضيع جديدة</w:t>
            </w:r>
            <w:r w:rsidR="000F70A3">
              <w:rPr>
                <w:rFonts w:hint="eastAsia"/>
                <w:sz w:val="20"/>
                <w:szCs w:val="20"/>
                <w:rtl/>
              </w:rPr>
              <w:t> </w:t>
            </w:r>
            <w:r w:rsidRPr="00D717DC">
              <w:rPr>
                <w:rFonts w:hint="cs"/>
                <w:sz w:val="20"/>
                <w:szCs w:val="20"/>
                <w:rtl/>
              </w:rPr>
              <w:t>إضافية</w:t>
            </w:r>
          </w:p>
        </w:tc>
      </w:tr>
      <w:tr w:rsidR="00CB0AE6" w:rsidRPr="00D717DC" w14:paraId="30A4398E" w14:textId="77777777" w:rsidTr="00D717DC">
        <w:tc>
          <w:tcPr>
            <w:tcW w:w="1699" w:type="dxa"/>
          </w:tcPr>
          <w:p w14:paraId="442D2AB1" w14:textId="72CEA154"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المسألة 1/2</w:t>
            </w:r>
          </w:p>
        </w:tc>
        <w:tc>
          <w:tcPr>
            <w:tcW w:w="4819" w:type="dxa"/>
          </w:tcPr>
          <w:p w14:paraId="13CBB3AD" w14:textId="1C849E51" w:rsidR="00CB0AE6" w:rsidRPr="00D717DC" w:rsidRDefault="008365D2" w:rsidP="00857AA3">
            <w:pPr>
              <w:tabs>
                <w:tab w:val="left" w:pos="6218"/>
              </w:tabs>
              <w:spacing w:before="40" w:after="40" w:line="260" w:lineRule="exact"/>
              <w:rPr>
                <w:sz w:val="20"/>
                <w:szCs w:val="20"/>
                <w:rtl/>
              </w:rPr>
            </w:pPr>
            <w:r w:rsidRPr="00D717DC">
              <w:rPr>
                <w:sz w:val="20"/>
                <w:szCs w:val="20"/>
                <w:rtl/>
              </w:rPr>
              <w:t>الاستراتيجيات والسياسات واللوائح والطرائق ذات الصلة بالانتقال إلى التكنولوجيات الرقمية للإذاعة واعتمادها، بما في ذلك تقديم خدمات جديدة لمختلف البيئات</w:t>
            </w:r>
          </w:p>
        </w:tc>
        <w:tc>
          <w:tcPr>
            <w:tcW w:w="3111" w:type="dxa"/>
          </w:tcPr>
          <w:p w14:paraId="08B8B27E" w14:textId="72868D89" w:rsidR="00CB0AE6" w:rsidRPr="00D717DC" w:rsidRDefault="008365D2"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2/1</w:t>
            </w:r>
            <w:r w:rsidRPr="00D717DC">
              <w:rPr>
                <w:rFonts w:hint="cs"/>
                <w:sz w:val="20"/>
                <w:szCs w:val="20"/>
                <w:rtl/>
              </w:rPr>
              <w:t xml:space="preserve"> تحت عنوان مراجَع ومواضيع محدَّثة</w:t>
            </w:r>
          </w:p>
        </w:tc>
      </w:tr>
      <w:tr w:rsidR="00CB0AE6" w:rsidRPr="00D717DC" w14:paraId="7C1EC1E7" w14:textId="77777777" w:rsidTr="00D717DC">
        <w:tc>
          <w:tcPr>
            <w:tcW w:w="1699" w:type="dxa"/>
          </w:tcPr>
          <w:p w14:paraId="2740D5C1" w14:textId="07EA4BC3"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3/1</w:t>
            </w:r>
            <w:r w:rsidRPr="00D717DC">
              <w:rPr>
                <w:b/>
                <w:bCs/>
                <w:sz w:val="20"/>
                <w:szCs w:val="20"/>
                <w:rtl/>
              </w:rPr>
              <w:t>*</w:t>
            </w:r>
          </w:p>
        </w:tc>
        <w:tc>
          <w:tcPr>
            <w:tcW w:w="4819" w:type="dxa"/>
          </w:tcPr>
          <w:p w14:paraId="7D55066E" w14:textId="3230E56A" w:rsidR="00CB0AE6" w:rsidRPr="00D717DC" w:rsidRDefault="008365D2" w:rsidP="00857AA3">
            <w:pPr>
              <w:tabs>
                <w:tab w:val="left" w:pos="6218"/>
              </w:tabs>
              <w:spacing w:before="40" w:after="40" w:line="260" w:lineRule="exact"/>
              <w:rPr>
                <w:sz w:val="20"/>
                <w:szCs w:val="20"/>
                <w:rtl/>
              </w:rPr>
            </w:pPr>
            <w:r w:rsidRPr="00D717DC">
              <w:rPr>
                <w:sz w:val="20"/>
                <w:szCs w:val="20"/>
                <w:rtl/>
              </w:rPr>
              <w:t xml:space="preserve">استعمال الاتصالات/تكنولوجيا المعلومات والاتصالات من أجل الحد من </w:t>
            </w:r>
            <w:proofErr w:type="gramStart"/>
            <w:r w:rsidRPr="00D717DC">
              <w:rPr>
                <w:sz w:val="20"/>
                <w:szCs w:val="20"/>
                <w:rtl/>
              </w:rPr>
              <w:t>مخاطر</w:t>
            </w:r>
            <w:proofErr w:type="gramEnd"/>
            <w:r w:rsidRPr="00D717DC">
              <w:rPr>
                <w:sz w:val="20"/>
                <w:szCs w:val="20"/>
                <w:rtl/>
              </w:rPr>
              <w:t xml:space="preserve"> الكوارث وإدارتها</w:t>
            </w:r>
          </w:p>
        </w:tc>
        <w:tc>
          <w:tcPr>
            <w:tcW w:w="3111" w:type="dxa"/>
          </w:tcPr>
          <w:p w14:paraId="41E4A871" w14:textId="79E9A154" w:rsidR="00CB0AE6" w:rsidRPr="00D717DC" w:rsidRDefault="008365D2"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5/2</w:t>
            </w:r>
            <w:r w:rsidRPr="00D717DC">
              <w:rPr>
                <w:rFonts w:hint="cs"/>
                <w:sz w:val="20"/>
                <w:szCs w:val="20"/>
                <w:rtl/>
              </w:rPr>
              <w:t xml:space="preserve"> سابقاً للجنة الدراسات 2 مع مواضيع محدَّثة</w:t>
            </w:r>
          </w:p>
        </w:tc>
      </w:tr>
      <w:tr w:rsidR="00CB0AE6" w:rsidRPr="00D717DC" w14:paraId="78ED26D1" w14:textId="77777777" w:rsidTr="00D717DC">
        <w:tc>
          <w:tcPr>
            <w:tcW w:w="1699" w:type="dxa"/>
          </w:tcPr>
          <w:p w14:paraId="4301A65E" w14:textId="3619DE44"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4/1</w:t>
            </w:r>
          </w:p>
        </w:tc>
        <w:tc>
          <w:tcPr>
            <w:tcW w:w="4819" w:type="dxa"/>
          </w:tcPr>
          <w:p w14:paraId="315829E8" w14:textId="3F5919AF" w:rsidR="00CB0AE6" w:rsidRPr="00D717DC" w:rsidRDefault="008365D2" w:rsidP="00857AA3">
            <w:pPr>
              <w:tabs>
                <w:tab w:val="left" w:pos="6218"/>
              </w:tabs>
              <w:spacing w:before="40" w:after="40" w:line="260" w:lineRule="exact"/>
              <w:jc w:val="left"/>
              <w:rPr>
                <w:sz w:val="20"/>
                <w:szCs w:val="20"/>
                <w:rtl/>
              </w:rPr>
            </w:pPr>
            <w:r w:rsidRPr="00D717DC">
              <w:rPr>
                <w:sz w:val="20"/>
                <w:szCs w:val="20"/>
                <w:rtl/>
              </w:rPr>
              <w:t>الجوانب الاقتصادية للاتصالات/تكنولوجيا المعلومات والاتصالات</w:t>
            </w:r>
            <w:r w:rsidR="000F70A3">
              <w:rPr>
                <w:rFonts w:hint="cs"/>
                <w:sz w:val="20"/>
                <w:szCs w:val="20"/>
                <w:rtl/>
              </w:rPr>
              <w:t> </w:t>
            </w:r>
            <w:r w:rsidRPr="00D717DC">
              <w:rPr>
                <w:sz w:val="20"/>
                <w:szCs w:val="20"/>
                <w:rtl/>
              </w:rPr>
              <w:t>الوطنية</w:t>
            </w:r>
          </w:p>
        </w:tc>
        <w:tc>
          <w:tcPr>
            <w:tcW w:w="3111" w:type="dxa"/>
          </w:tcPr>
          <w:p w14:paraId="1E4C873E" w14:textId="4C3F8617" w:rsidR="00CB0AE6" w:rsidRPr="00D717DC" w:rsidRDefault="008365D2"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4/1</w:t>
            </w:r>
            <w:r w:rsidRPr="00D717DC">
              <w:rPr>
                <w:rFonts w:hint="cs"/>
                <w:sz w:val="20"/>
                <w:szCs w:val="20"/>
                <w:rtl/>
              </w:rPr>
              <w:t xml:space="preserve"> تحت عنوان </w:t>
            </w:r>
            <w:r w:rsidR="008B5B98" w:rsidRPr="00D717DC">
              <w:rPr>
                <w:rFonts w:hint="cs"/>
                <w:sz w:val="20"/>
                <w:szCs w:val="20"/>
                <w:rtl/>
              </w:rPr>
              <w:t>مختصر مع مواضيع محدَّثة</w:t>
            </w:r>
          </w:p>
        </w:tc>
      </w:tr>
      <w:tr w:rsidR="00CB0AE6" w:rsidRPr="00D717DC" w14:paraId="26867CB6" w14:textId="77777777" w:rsidTr="00D717DC">
        <w:tc>
          <w:tcPr>
            <w:tcW w:w="1699" w:type="dxa"/>
          </w:tcPr>
          <w:p w14:paraId="3CF72333" w14:textId="4EE52F14"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5/1</w:t>
            </w:r>
          </w:p>
        </w:tc>
        <w:tc>
          <w:tcPr>
            <w:tcW w:w="4819" w:type="dxa"/>
          </w:tcPr>
          <w:p w14:paraId="700E3E5B" w14:textId="3FBFB1A1" w:rsidR="00CB0AE6" w:rsidRPr="00D717DC" w:rsidRDefault="008365D2" w:rsidP="00857AA3">
            <w:pPr>
              <w:tabs>
                <w:tab w:val="left" w:pos="6218"/>
              </w:tabs>
              <w:spacing w:before="40" w:after="40" w:line="260" w:lineRule="exact"/>
              <w:rPr>
                <w:sz w:val="20"/>
                <w:szCs w:val="20"/>
                <w:rtl/>
              </w:rPr>
            </w:pPr>
            <w:r w:rsidRPr="00D717DC">
              <w:rPr>
                <w:sz w:val="20"/>
                <w:szCs w:val="20"/>
                <w:rtl/>
              </w:rPr>
              <w:t>الاتصالات/تكنولوجيا المعلومات والاتصالات من أجل المناطق الريفية والمناطق النائية</w:t>
            </w:r>
          </w:p>
        </w:tc>
        <w:tc>
          <w:tcPr>
            <w:tcW w:w="3111" w:type="dxa"/>
          </w:tcPr>
          <w:p w14:paraId="6D7B194C" w14:textId="38EB0089" w:rsidR="00CB0AE6" w:rsidRPr="00D717DC" w:rsidRDefault="008B5B98"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5/1</w:t>
            </w:r>
            <w:r w:rsidRPr="00D717DC">
              <w:rPr>
                <w:rFonts w:hint="cs"/>
                <w:sz w:val="20"/>
                <w:szCs w:val="20"/>
                <w:rtl/>
              </w:rPr>
              <w:t xml:space="preserve"> تحت عنوان مختصر مع مواضيع محدَّثة</w:t>
            </w:r>
          </w:p>
        </w:tc>
      </w:tr>
      <w:tr w:rsidR="00CB0AE6" w:rsidRPr="00D717DC" w14:paraId="0CB0AFFB" w14:textId="77777777" w:rsidTr="00D717DC">
        <w:tc>
          <w:tcPr>
            <w:tcW w:w="1699" w:type="dxa"/>
          </w:tcPr>
          <w:p w14:paraId="106B0E96" w14:textId="5E4EA0DA"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6/1</w:t>
            </w:r>
          </w:p>
        </w:tc>
        <w:tc>
          <w:tcPr>
            <w:tcW w:w="4819" w:type="dxa"/>
          </w:tcPr>
          <w:p w14:paraId="761B5A5E" w14:textId="4A8C80A4" w:rsidR="00CB0AE6" w:rsidRPr="00D717DC" w:rsidRDefault="008365D2" w:rsidP="00857AA3">
            <w:pPr>
              <w:tabs>
                <w:tab w:val="left" w:pos="6218"/>
              </w:tabs>
              <w:spacing w:before="40" w:after="40" w:line="260" w:lineRule="exact"/>
              <w:rPr>
                <w:sz w:val="20"/>
                <w:szCs w:val="20"/>
                <w:rtl/>
              </w:rPr>
            </w:pPr>
            <w:r w:rsidRPr="00D717DC">
              <w:rPr>
                <w:sz w:val="20"/>
                <w:szCs w:val="20"/>
                <w:rtl/>
              </w:rPr>
              <w:t>توعية المستهلك وحمايته وحقوقه</w:t>
            </w:r>
          </w:p>
        </w:tc>
        <w:tc>
          <w:tcPr>
            <w:tcW w:w="3111" w:type="dxa"/>
          </w:tcPr>
          <w:p w14:paraId="1266CC1A" w14:textId="0BB72AEB" w:rsidR="00CB0AE6" w:rsidRPr="00D717DC" w:rsidRDefault="00DD5CFC"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Pr>
                <w:sz w:val="20"/>
                <w:szCs w:val="20"/>
              </w:rPr>
              <w:t>6</w:t>
            </w:r>
            <w:r w:rsidRPr="00D717DC">
              <w:rPr>
                <w:sz w:val="20"/>
                <w:szCs w:val="20"/>
              </w:rPr>
              <w:t>/1</w:t>
            </w:r>
            <w:r w:rsidRPr="00D717DC">
              <w:rPr>
                <w:rFonts w:hint="cs"/>
                <w:sz w:val="20"/>
                <w:szCs w:val="20"/>
                <w:rtl/>
              </w:rPr>
              <w:t xml:space="preserve"> تحت عنوان مراجَع مع مواضيع محدَّثة</w:t>
            </w:r>
          </w:p>
        </w:tc>
      </w:tr>
      <w:tr w:rsidR="00CB0AE6" w:rsidRPr="00D717DC" w14:paraId="136E50F7" w14:textId="77777777" w:rsidTr="00D717DC">
        <w:tc>
          <w:tcPr>
            <w:tcW w:w="1699" w:type="dxa"/>
          </w:tcPr>
          <w:p w14:paraId="715BDBF0" w14:textId="624B4CC4"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7/1</w:t>
            </w:r>
          </w:p>
        </w:tc>
        <w:tc>
          <w:tcPr>
            <w:tcW w:w="4819" w:type="dxa"/>
          </w:tcPr>
          <w:p w14:paraId="6C118962" w14:textId="47E9AD5E" w:rsidR="00CB0AE6" w:rsidRPr="00D717DC" w:rsidRDefault="008365D2" w:rsidP="00857AA3">
            <w:pPr>
              <w:tabs>
                <w:tab w:val="left" w:pos="6218"/>
              </w:tabs>
              <w:spacing w:before="40" w:after="40" w:line="260" w:lineRule="exact"/>
              <w:rPr>
                <w:sz w:val="20"/>
                <w:szCs w:val="20"/>
                <w:rtl/>
              </w:rPr>
            </w:pPr>
            <w:r w:rsidRPr="00D717DC">
              <w:rPr>
                <w:sz w:val="20"/>
                <w:szCs w:val="20"/>
                <w:rtl/>
              </w:rPr>
              <w:t>إمكانية النفاذ إلى الاتصالات/تكنولوجيا المعلومات والاتصالات لتمكين الاتصالات الشاملة، خاصة للأشخاص ذوي الإعاقة</w:t>
            </w:r>
          </w:p>
        </w:tc>
        <w:tc>
          <w:tcPr>
            <w:tcW w:w="3111" w:type="dxa"/>
          </w:tcPr>
          <w:p w14:paraId="77D076E6" w14:textId="7F0ECCDB" w:rsidR="00CB0AE6" w:rsidRPr="00D717DC" w:rsidRDefault="00DD5CFC"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7/1</w:t>
            </w:r>
            <w:r w:rsidRPr="00D717DC">
              <w:rPr>
                <w:rFonts w:hint="cs"/>
                <w:sz w:val="20"/>
                <w:szCs w:val="20"/>
                <w:rtl/>
              </w:rPr>
              <w:t xml:space="preserve"> تحت عنوان مراجَع مع مواضيع محدَّثة</w:t>
            </w:r>
          </w:p>
        </w:tc>
      </w:tr>
    </w:tbl>
    <w:p w14:paraId="453922A2" w14:textId="6AF2F659" w:rsidR="00CB0AE6" w:rsidRPr="008B5B98" w:rsidRDefault="008B5B98" w:rsidP="00D717DC">
      <w:pPr>
        <w:tabs>
          <w:tab w:val="left" w:pos="6218"/>
        </w:tabs>
        <w:spacing w:before="360" w:after="120"/>
        <w:jc w:val="center"/>
        <w:rPr>
          <w:b/>
          <w:bCs/>
          <w:rtl/>
        </w:rPr>
      </w:pPr>
      <w:r w:rsidRPr="008B5B98">
        <w:rPr>
          <w:rFonts w:hint="cs"/>
          <w:b/>
          <w:bCs/>
          <w:rtl/>
        </w:rPr>
        <w:lastRenderedPageBreak/>
        <w:t>لجنة الدراسات 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4787"/>
        <w:gridCol w:w="3128"/>
      </w:tblGrid>
      <w:tr w:rsidR="008B5B98" w:rsidRPr="00D717DC" w14:paraId="1A0D35F1" w14:textId="77777777" w:rsidTr="00D717DC">
        <w:tc>
          <w:tcPr>
            <w:tcW w:w="1714" w:type="dxa"/>
          </w:tcPr>
          <w:p w14:paraId="3E7BC1A8"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الرقم الجديد</w:t>
            </w:r>
          </w:p>
        </w:tc>
        <w:tc>
          <w:tcPr>
            <w:tcW w:w="4787" w:type="dxa"/>
          </w:tcPr>
          <w:p w14:paraId="2CC114D0"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العنوان</w:t>
            </w:r>
          </w:p>
        </w:tc>
        <w:tc>
          <w:tcPr>
            <w:tcW w:w="3128" w:type="dxa"/>
          </w:tcPr>
          <w:p w14:paraId="06482DAF"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الأصل</w:t>
            </w:r>
          </w:p>
        </w:tc>
      </w:tr>
      <w:tr w:rsidR="008B5B98" w:rsidRPr="00D717DC" w14:paraId="2B64DA0E" w14:textId="77777777" w:rsidTr="00D717DC">
        <w:tc>
          <w:tcPr>
            <w:tcW w:w="1714" w:type="dxa"/>
          </w:tcPr>
          <w:p w14:paraId="07DB2E34" w14:textId="11AEC288"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المسألة 2/1</w:t>
            </w:r>
          </w:p>
        </w:tc>
        <w:tc>
          <w:tcPr>
            <w:tcW w:w="4787" w:type="dxa"/>
          </w:tcPr>
          <w:p w14:paraId="7E883796" w14:textId="05A7041A" w:rsidR="008B5B98" w:rsidRPr="00D717DC" w:rsidRDefault="008B5B98" w:rsidP="00D717DC">
            <w:pPr>
              <w:tabs>
                <w:tab w:val="left" w:pos="6218"/>
              </w:tabs>
              <w:spacing w:before="60" w:after="60" w:line="260" w:lineRule="exact"/>
              <w:rPr>
                <w:sz w:val="20"/>
                <w:szCs w:val="20"/>
                <w:rtl/>
              </w:rPr>
            </w:pPr>
            <w:r w:rsidRPr="00D717DC">
              <w:rPr>
                <w:sz w:val="20"/>
                <w:szCs w:val="20"/>
                <w:rtl/>
              </w:rPr>
              <w:t>المدن والمجتمعات الذكية المستدامة</w:t>
            </w:r>
          </w:p>
        </w:tc>
        <w:tc>
          <w:tcPr>
            <w:tcW w:w="3128" w:type="dxa"/>
          </w:tcPr>
          <w:p w14:paraId="4AC96642" w14:textId="2C30C78C"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1/2</w:t>
            </w:r>
            <w:r w:rsidRPr="00D717DC">
              <w:rPr>
                <w:rFonts w:hint="cs"/>
                <w:sz w:val="20"/>
                <w:szCs w:val="20"/>
                <w:rtl/>
              </w:rPr>
              <w:t xml:space="preserve"> تحت عنوان مختصر مع مواضيع محدَّثة</w:t>
            </w:r>
          </w:p>
        </w:tc>
      </w:tr>
      <w:tr w:rsidR="008B5B98" w:rsidRPr="00D717DC" w14:paraId="019FA371" w14:textId="77777777" w:rsidTr="00D717DC">
        <w:tc>
          <w:tcPr>
            <w:tcW w:w="1714" w:type="dxa"/>
          </w:tcPr>
          <w:p w14:paraId="570E0A06" w14:textId="08279CE9"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المسألة 2/2</w:t>
            </w:r>
          </w:p>
        </w:tc>
        <w:tc>
          <w:tcPr>
            <w:tcW w:w="4787" w:type="dxa"/>
          </w:tcPr>
          <w:p w14:paraId="50A37832" w14:textId="2C15A8BB" w:rsidR="008B5B98" w:rsidRPr="00D717DC" w:rsidRDefault="008B5B98" w:rsidP="00D717DC">
            <w:pPr>
              <w:tabs>
                <w:tab w:val="left" w:pos="6218"/>
              </w:tabs>
              <w:spacing w:before="60" w:after="60" w:line="260" w:lineRule="exact"/>
              <w:rPr>
                <w:sz w:val="20"/>
                <w:szCs w:val="20"/>
                <w:rtl/>
              </w:rPr>
            </w:pPr>
            <w:r w:rsidRPr="00D717DC">
              <w:rPr>
                <w:sz w:val="20"/>
                <w:szCs w:val="20"/>
                <w:rtl/>
              </w:rPr>
              <w:t>التكنولوجيات التمكينية لأغراض الخدمات والتطبيقات الإلكترونية، بما في ذلك الصحة الإلكترونية والتعليم الإلكتروني</w:t>
            </w:r>
          </w:p>
        </w:tc>
        <w:tc>
          <w:tcPr>
            <w:tcW w:w="3128" w:type="dxa"/>
          </w:tcPr>
          <w:p w14:paraId="2A470536" w14:textId="1AD5BB4E"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2/2</w:t>
            </w:r>
            <w:r w:rsidRPr="00D717DC">
              <w:rPr>
                <w:rFonts w:hint="cs"/>
                <w:sz w:val="20"/>
                <w:szCs w:val="20"/>
                <w:rtl/>
              </w:rPr>
              <w:t xml:space="preserve"> الموسَّعة لتغطي المزيد من المواضيع </w:t>
            </w:r>
          </w:p>
        </w:tc>
      </w:tr>
      <w:tr w:rsidR="008B5B98" w:rsidRPr="00D717DC" w14:paraId="05BAA4AC" w14:textId="77777777" w:rsidTr="00D717DC">
        <w:tc>
          <w:tcPr>
            <w:tcW w:w="1714" w:type="dxa"/>
          </w:tcPr>
          <w:p w14:paraId="644DC9B7" w14:textId="6F558FBD" w:rsidR="008B5B98" w:rsidRPr="00D717DC" w:rsidRDefault="008B5B98" w:rsidP="00D717DC">
            <w:pPr>
              <w:tabs>
                <w:tab w:val="left" w:pos="6218"/>
              </w:tabs>
              <w:spacing w:before="60" w:after="60" w:line="260" w:lineRule="exact"/>
              <w:jc w:val="center"/>
              <w:rPr>
                <w:b/>
                <w:bCs/>
                <w:sz w:val="20"/>
                <w:szCs w:val="20"/>
              </w:rPr>
            </w:pPr>
            <w:r w:rsidRPr="00D717DC">
              <w:rPr>
                <w:rFonts w:hint="cs"/>
                <w:b/>
                <w:bCs/>
                <w:sz w:val="20"/>
                <w:szCs w:val="20"/>
                <w:rtl/>
              </w:rPr>
              <w:t xml:space="preserve">المسألة </w:t>
            </w:r>
            <w:r w:rsidRPr="00D717DC">
              <w:rPr>
                <w:b/>
                <w:bCs/>
                <w:sz w:val="20"/>
                <w:szCs w:val="20"/>
              </w:rPr>
              <w:t>3/2</w:t>
            </w:r>
            <w:r w:rsidRPr="00D717DC">
              <w:rPr>
                <w:rFonts w:hint="cs"/>
                <w:b/>
                <w:bCs/>
                <w:sz w:val="20"/>
                <w:szCs w:val="20"/>
                <w:rtl/>
              </w:rPr>
              <w:t xml:space="preserve"> </w:t>
            </w:r>
          </w:p>
        </w:tc>
        <w:tc>
          <w:tcPr>
            <w:tcW w:w="4787" w:type="dxa"/>
          </w:tcPr>
          <w:p w14:paraId="17405D02" w14:textId="081F8D1E" w:rsidR="008B5B98" w:rsidRPr="00D717DC" w:rsidRDefault="008B5B98" w:rsidP="00D717DC">
            <w:pPr>
              <w:tabs>
                <w:tab w:val="left" w:pos="6218"/>
              </w:tabs>
              <w:spacing w:before="60" w:after="60" w:line="260" w:lineRule="exact"/>
              <w:rPr>
                <w:sz w:val="20"/>
                <w:szCs w:val="20"/>
                <w:rtl/>
              </w:rPr>
            </w:pPr>
            <w:r w:rsidRPr="00D717DC">
              <w:rPr>
                <w:sz w:val="20"/>
                <w:szCs w:val="20"/>
                <w:rtl/>
              </w:rPr>
              <w:t>تأمين شبكات المعلومات والاتصالات: أفضل الممارسات من أجل تطوير ثقافة الأمن السيبراني</w:t>
            </w:r>
          </w:p>
        </w:tc>
        <w:tc>
          <w:tcPr>
            <w:tcW w:w="3128" w:type="dxa"/>
          </w:tcPr>
          <w:p w14:paraId="1B3CC768" w14:textId="49A06771"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3/2</w:t>
            </w:r>
            <w:r w:rsidRPr="00D717DC">
              <w:rPr>
                <w:rFonts w:hint="cs"/>
                <w:sz w:val="20"/>
                <w:szCs w:val="20"/>
                <w:rtl/>
              </w:rPr>
              <w:t xml:space="preserve"> مع مواضيع محدَّثة</w:t>
            </w:r>
          </w:p>
        </w:tc>
      </w:tr>
      <w:tr w:rsidR="008B5B98" w:rsidRPr="00D717DC" w14:paraId="64262464" w14:textId="77777777" w:rsidTr="00D717DC">
        <w:tc>
          <w:tcPr>
            <w:tcW w:w="1714" w:type="dxa"/>
          </w:tcPr>
          <w:p w14:paraId="644BFD53" w14:textId="5D0F4FCB"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4/2</w:t>
            </w:r>
          </w:p>
        </w:tc>
        <w:tc>
          <w:tcPr>
            <w:tcW w:w="4787" w:type="dxa"/>
          </w:tcPr>
          <w:p w14:paraId="524244C0" w14:textId="746B1B15" w:rsidR="008B5B98" w:rsidRPr="00D717DC" w:rsidRDefault="008B5B98" w:rsidP="00D717DC">
            <w:pPr>
              <w:tabs>
                <w:tab w:val="left" w:pos="6218"/>
              </w:tabs>
              <w:spacing w:before="60" w:after="60" w:line="260" w:lineRule="exact"/>
              <w:rPr>
                <w:sz w:val="20"/>
                <w:szCs w:val="20"/>
                <w:rtl/>
              </w:rPr>
            </w:pPr>
            <w:r w:rsidRPr="00D717DC">
              <w:rPr>
                <w:sz w:val="20"/>
                <w:szCs w:val="20"/>
                <w:rtl/>
              </w:rPr>
              <w:t>معدات الاتصالات/تكنولوجيا المعلومات والاتصالات: المطابقة وقابلية التشغيل البيني ومكافحة تزييف وسرقة الأجهزة المتنقلة</w:t>
            </w:r>
          </w:p>
        </w:tc>
        <w:tc>
          <w:tcPr>
            <w:tcW w:w="3128" w:type="dxa"/>
          </w:tcPr>
          <w:p w14:paraId="53544D4B" w14:textId="75028789"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4/2</w:t>
            </w:r>
            <w:r w:rsidRPr="00D717DC">
              <w:rPr>
                <w:rFonts w:hint="cs"/>
                <w:sz w:val="20"/>
                <w:szCs w:val="20"/>
                <w:rtl/>
              </w:rPr>
              <w:t xml:space="preserve"> تحت عنوان مختصر مع مواضيع محدَّثة</w:t>
            </w:r>
          </w:p>
        </w:tc>
      </w:tr>
      <w:tr w:rsidR="008B5B98" w:rsidRPr="00D717DC" w14:paraId="55E447A8" w14:textId="77777777" w:rsidTr="00D717DC">
        <w:tc>
          <w:tcPr>
            <w:tcW w:w="1714" w:type="dxa"/>
          </w:tcPr>
          <w:p w14:paraId="264EEA9E" w14:textId="0CF6399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5/2</w:t>
            </w:r>
            <w:r w:rsidRPr="00D717DC">
              <w:rPr>
                <w:b/>
                <w:bCs/>
                <w:sz w:val="20"/>
                <w:szCs w:val="20"/>
                <w:rtl/>
              </w:rPr>
              <w:t>*</w:t>
            </w:r>
          </w:p>
        </w:tc>
        <w:tc>
          <w:tcPr>
            <w:tcW w:w="4787" w:type="dxa"/>
          </w:tcPr>
          <w:p w14:paraId="3C8B8484" w14:textId="1DCE31B8" w:rsidR="008B5B98" w:rsidRPr="00D717DC" w:rsidRDefault="008B5B98" w:rsidP="00D717DC">
            <w:pPr>
              <w:tabs>
                <w:tab w:val="left" w:pos="6218"/>
              </w:tabs>
              <w:spacing w:before="60" w:after="60" w:line="260" w:lineRule="exact"/>
              <w:rPr>
                <w:sz w:val="20"/>
                <w:szCs w:val="20"/>
                <w:rtl/>
              </w:rPr>
            </w:pPr>
            <w:r w:rsidRPr="00D717DC">
              <w:rPr>
                <w:sz w:val="20"/>
                <w:szCs w:val="20"/>
                <w:rtl/>
              </w:rPr>
              <w:t>اعتماد الاتصالات/تكنولوجيا المعلومات والاتصالات وتحسين المهارات</w:t>
            </w:r>
            <w:r w:rsidR="000F70A3">
              <w:rPr>
                <w:rFonts w:hint="cs"/>
                <w:sz w:val="20"/>
                <w:szCs w:val="20"/>
                <w:rtl/>
              </w:rPr>
              <w:t> </w:t>
            </w:r>
            <w:r w:rsidRPr="00D717DC">
              <w:rPr>
                <w:sz w:val="20"/>
                <w:szCs w:val="20"/>
                <w:rtl/>
              </w:rPr>
              <w:t>الرقمية</w:t>
            </w:r>
          </w:p>
        </w:tc>
        <w:tc>
          <w:tcPr>
            <w:tcW w:w="3128" w:type="dxa"/>
          </w:tcPr>
          <w:p w14:paraId="4F67A2FB" w14:textId="054E8FAE"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مسألة جديدة</w:t>
            </w:r>
          </w:p>
        </w:tc>
      </w:tr>
      <w:tr w:rsidR="008B5B98" w:rsidRPr="00D717DC" w14:paraId="138AB57A" w14:textId="77777777" w:rsidTr="00D717DC">
        <w:tc>
          <w:tcPr>
            <w:tcW w:w="1714" w:type="dxa"/>
          </w:tcPr>
          <w:p w14:paraId="319DD505" w14:textId="6E46441D"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6/2</w:t>
            </w:r>
          </w:p>
        </w:tc>
        <w:tc>
          <w:tcPr>
            <w:tcW w:w="4787" w:type="dxa"/>
          </w:tcPr>
          <w:p w14:paraId="0F01E441" w14:textId="1892BF2B" w:rsidR="008B5B98" w:rsidRPr="00D717DC" w:rsidRDefault="008B5B98" w:rsidP="00D717DC">
            <w:pPr>
              <w:tabs>
                <w:tab w:val="left" w:pos="6218"/>
              </w:tabs>
              <w:spacing w:before="60" w:after="60" w:line="260" w:lineRule="exact"/>
              <w:rPr>
                <w:sz w:val="20"/>
                <w:szCs w:val="20"/>
                <w:rtl/>
              </w:rPr>
            </w:pPr>
            <w:r w:rsidRPr="00D717DC">
              <w:rPr>
                <w:sz w:val="20"/>
                <w:szCs w:val="20"/>
                <w:rtl/>
              </w:rPr>
              <w:t>تكنولوجيا المعلومات والاتصالات لأغراض البيئة</w:t>
            </w:r>
          </w:p>
        </w:tc>
        <w:tc>
          <w:tcPr>
            <w:tcW w:w="3128" w:type="dxa"/>
          </w:tcPr>
          <w:p w14:paraId="569E575F" w14:textId="49CC4848"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6/2</w:t>
            </w:r>
            <w:r w:rsidRPr="00D717DC">
              <w:rPr>
                <w:rFonts w:hint="cs"/>
                <w:sz w:val="20"/>
                <w:szCs w:val="20"/>
                <w:rtl/>
              </w:rPr>
              <w:t xml:space="preserve"> تحت عنوان مختصر مع مواضيع محدَّثة</w:t>
            </w:r>
          </w:p>
        </w:tc>
      </w:tr>
      <w:tr w:rsidR="008B5B98" w:rsidRPr="00D717DC" w14:paraId="16B89479" w14:textId="77777777" w:rsidTr="00D717DC">
        <w:tc>
          <w:tcPr>
            <w:tcW w:w="1714" w:type="dxa"/>
          </w:tcPr>
          <w:p w14:paraId="4B60B441" w14:textId="31EBC2C1"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7/2</w:t>
            </w:r>
          </w:p>
        </w:tc>
        <w:tc>
          <w:tcPr>
            <w:tcW w:w="4787" w:type="dxa"/>
          </w:tcPr>
          <w:p w14:paraId="57EFFE86" w14:textId="1D608E08" w:rsidR="008B5B98" w:rsidRPr="00D717DC" w:rsidRDefault="008B5B98" w:rsidP="000F70A3">
            <w:pPr>
              <w:tabs>
                <w:tab w:val="left" w:pos="6218"/>
              </w:tabs>
              <w:spacing w:before="60" w:after="60" w:line="260" w:lineRule="exact"/>
              <w:jc w:val="left"/>
              <w:rPr>
                <w:sz w:val="20"/>
                <w:szCs w:val="20"/>
                <w:rtl/>
              </w:rPr>
            </w:pPr>
            <w:r w:rsidRPr="00D717DC">
              <w:rPr>
                <w:sz w:val="20"/>
                <w:szCs w:val="20"/>
                <w:rtl/>
              </w:rPr>
              <w:t>الاستراتيجيات والسياسات المتعلقة بالتعرض البشري للمجالات</w:t>
            </w:r>
            <w:r w:rsidR="000F70A3">
              <w:rPr>
                <w:rFonts w:hint="cs"/>
                <w:sz w:val="20"/>
                <w:szCs w:val="20"/>
                <w:rtl/>
              </w:rPr>
              <w:t> </w:t>
            </w:r>
            <w:proofErr w:type="spellStart"/>
            <w:r w:rsidRPr="00D717DC">
              <w:rPr>
                <w:sz w:val="20"/>
                <w:szCs w:val="20"/>
                <w:rtl/>
              </w:rPr>
              <w:t>الكهرمغنطيسية</w:t>
            </w:r>
            <w:proofErr w:type="spellEnd"/>
          </w:p>
        </w:tc>
        <w:tc>
          <w:tcPr>
            <w:tcW w:w="3128" w:type="dxa"/>
          </w:tcPr>
          <w:p w14:paraId="2D043D83" w14:textId="0F9B1C80"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مواصلة المسألة</w:t>
            </w:r>
          </w:p>
        </w:tc>
      </w:tr>
    </w:tbl>
    <w:p w14:paraId="5C4862F8" w14:textId="1445430F" w:rsidR="008B5B98" w:rsidRDefault="005E6DE8" w:rsidP="005C1D8C">
      <w:pPr>
        <w:pStyle w:val="Heading1"/>
        <w:rPr>
          <w:rtl/>
        </w:rPr>
      </w:pPr>
      <w:r>
        <w:rPr>
          <w:rFonts w:hint="cs"/>
          <w:rtl/>
        </w:rPr>
        <w:t>6</w:t>
      </w:r>
      <w:r w:rsidR="008B5B98" w:rsidRPr="008B5B98">
        <w:rPr>
          <w:rtl/>
        </w:rPr>
        <w:tab/>
      </w:r>
      <w:r w:rsidR="008B5B98" w:rsidRPr="008B5B98">
        <w:rPr>
          <w:rFonts w:hint="cs"/>
          <w:rtl/>
        </w:rPr>
        <w:t xml:space="preserve">قرارات المؤتمر </w:t>
      </w:r>
      <w:r w:rsidR="008B5B98" w:rsidRPr="008B5B98">
        <w:t>WTDC-22</w:t>
      </w:r>
    </w:p>
    <w:p w14:paraId="63EB69CF" w14:textId="7C3A74AF" w:rsidR="008B5B98" w:rsidRDefault="00FA6B02" w:rsidP="008625CF">
      <w:pPr>
        <w:tabs>
          <w:tab w:val="left" w:pos="6218"/>
        </w:tabs>
        <w:rPr>
          <w:rtl/>
        </w:rPr>
      </w:pPr>
      <w:r>
        <w:rPr>
          <w:rFonts w:hint="cs"/>
          <w:rtl/>
        </w:rPr>
        <w:t xml:space="preserve">راجع المؤتمر العالمي لتنمية الاتصالات لعام 2022 </w:t>
      </w:r>
      <w:r>
        <w:t>(WTDC-22)</w:t>
      </w:r>
      <w:r>
        <w:rPr>
          <w:rFonts w:hint="cs"/>
          <w:rtl/>
        </w:rPr>
        <w:t xml:space="preserve"> 40 قراراً من القرارات القائمة الصادرة عن المؤتمر العالمي لتنمية الاتصالات لضمان استمرار تركيز قطاع تنمية الاتصالات على إبراز احتياجات أعضاء الاتحاد. وأصدر المؤتمر أيضاً أربعة </w:t>
      </w:r>
      <w:r>
        <w:t>(4)</w:t>
      </w:r>
      <w:r>
        <w:rPr>
          <w:rFonts w:hint="cs"/>
          <w:rtl/>
        </w:rPr>
        <w:t xml:space="preserve"> قرارات جديدة بشأن المواضيع التالية:</w:t>
      </w:r>
    </w:p>
    <w:p w14:paraId="066F83CE" w14:textId="68D253B1" w:rsidR="00FA6B02" w:rsidRDefault="008D07C9" w:rsidP="005C1D8C">
      <w:pPr>
        <w:pStyle w:val="enumlev1"/>
      </w:pPr>
      <w:r w:rsidRPr="000F70A3">
        <w:rPr>
          <w:rFonts w:hint="cs"/>
          <w:rtl/>
        </w:rPr>
        <w:t>-</w:t>
      </w:r>
      <w:r w:rsidRPr="000F70A3">
        <w:rPr>
          <w:rtl/>
        </w:rPr>
        <w:tab/>
      </w:r>
      <w:r w:rsidR="00FA6B02" w:rsidRPr="00FA6B02">
        <w:rPr>
          <w:b/>
          <w:bCs/>
          <w:rtl/>
        </w:rPr>
        <w:t>القرار 87 (كيغالي، 2022):</w:t>
      </w:r>
      <w:r w:rsidR="00FA6B02" w:rsidRPr="00FA6B02">
        <w:rPr>
          <w:rtl/>
        </w:rPr>
        <w:t xml:space="preserve"> توصيل كل مدرسة بشبكة الإنترنت وكلٍ من الشباب بخدمات تكنولوجيا المعلومات والاتصالات. ويهدف هذا القرار إلى ضمان أن تكون كل مدرسة موصولة بالإنترنت من خلال مبادرة </w:t>
      </w:r>
      <w:r w:rsidR="00FA6B02" w:rsidRPr="00FA6B02">
        <w:t>Giga</w:t>
      </w:r>
      <w:r w:rsidR="00FA6B02" w:rsidRPr="00FA6B02">
        <w:rPr>
          <w:rtl/>
        </w:rPr>
        <w:t xml:space="preserve"> المشتركة بين الاتحاد الدولي للاتصالات واليونيسف</w:t>
      </w:r>
      <w:r w:rsidR="00FA6B02">
        <w:rPr>
          <w:rFonts w:hint="cs"/>
          <w:rtl/>
        </w:rPr>
        <w:t>.</w:t>
      </w:r>
    </w:p>
    <w:p w14:paraId="2BA60338" w14:textId="12981E17" w:rsidR="00FA6B02" w:rsidRDefault="008D07C9" w:rsidP="005C1D8C">
      <w:pPr>
        <w:pStyle w:val="enumlev1"/>
      </w:pPr>
      <w:r w:rsidRPr="000F70A3">
        <w:rPr>
          <w:rFonts w:hint="cs"/>
          <w:rtl/>
        </w:rPr>
        <w:t>-</w:t>
      </w:r>
      <w:r w:rsidRPr="000F70A3">
        <w:rPr>
          <w:rtl/>
        </w:rPr>
        <w:tab/>
      </w:r>
      <w:r w:rsidR="00FA6B02" w:rsidRPr="00FA6B02">
        <w:rPr>
          <w:b/>
          <w:bCs/>
          <w:rtl/>
        </w:rPr>
        <w:t>القرار 88 (كيغالي، 2022):</w:t>
      </w:r>
      <w:r w:rsidR="00FA6B02" w:rsidRPr="00FA6B02">
        <w:rPr>
          <w:rtl/>
        </w:rPr>
        <w:t xml:space="preserve"> التحالف الرقمي </w:t>
      </w:r>
      <w:r w:rsidR="00DF19B2">
        <w:rPr>
          <w:rFonts w:hint="cs"/>
          <w:rtl/>
        </w:rPr>
        <w:t>ل</w:t>
      </w:r>
      <w:r w:rsidR="00FA6B02" w:rsidRPr="00FA6B02">
        <w:rPr>
          <w:rtl/>
        </w:rPr>
        <w:t>لشراكة من أجل التوصيل (</w:t>
      </w:r>
      <w:r w:rsidR="00FA6B02" w:rsidRPr="00FA6B02">
        <w:t>P2C</w:t>
      </w:r>
      <w:r w:rsidR="00FA6B02" w:rsidRPr="00FA6B02">
        <w:rPr>
          <w:rtl/>
        </w:rPr>
        <w:t>) للاتحاد الدولي للاتصالات. وي</w:t>
      </w:r>
      <w:r w:rsidR="00FA6B02">
        <w:rPr>
          <w:rFonts w:hint="cs"/>
          <w:rtl/>
        </w:rPr>
        <w:t>ضفي</w:t>
      </w:r>
      <w:r w:rsidR="00FA6B02" w:rsidRPr="00FA6B02">
        <w:rPr>
          <w:rtl/>
        </w:rPr>
        <w:t xml:space="preserve"> هذا القرار الطابع الرسمي على التحالف الرقمي للشراكة من أجل التوصيل كمنصة رئيسية لتعزيز الشراكات الجديدة بشأن التوصيلية الهادفة والتحول الرقمي على الصعيد العالمي، مع التركيز على المجتمعات التي يصعب توصيلها دون الاقتصار عليها</w:t>
      </w:r>
      <w:r w:rsidR="00DF19B2">
        <w:rPr>
          <w:rFonts w:hint="cs"/>
          <w:rtl/>
        </w:rPr>
        <w:t>.</w:t>
      </w:r>
    </w:p>
    <w:p w14:paraId="6E441ADF" w14:textId="1DB66C38" w:rsidR="00DF19B2" w:rsidRDefault="008D07C9" w:rsidP="005C1D8C">
      <w:pPr>
        <w:pStyle w:val="enumlev1"/>
      </w:pPr>
      <w:r w:rsidRPr="000F70A3">
        <w:rPr>
          <w:rFonts w:hint="cs"/>
          <w:rtl/>
        </w:rPr>
        <w:t>-</w:t>
      </w:r>
      <w:r w:rsidRPr="000F70A3">
        <w:rPr>
          <w:rtl/>
        </w:rPr>
        <w:tab/>
      </w:r>
      <w:r w:rsidR="00DF19B2" w:rsidRPr="00DF19B2">
        <w:rPr>
          <w:b/>
          <w:bCs/>
          <w:rtl/>
        </w:rPr>
        <w:t>القرار 89 (كيغالي، 2022)</w:t>
      </w:r>
      <w:r w:rsidR="00DF19B2" w:rsidRPr="00DF19B2">
        <w:rPr>
          <w:rFonts w:hint="cs"/>
          <w:b/>
          <w:bCs/>
          <w:rtl/>
        </w:rPr>
        <w:t>:</w:t>
      </w:r>
      <w:r w:rsidR="00DF19B2" w:rsidRPr="00DF19B2">
        <w:rPr>
          <w:rtl/>
        </w:rPr>
        <w:t xml:space="preserve"> التحول الرقمي من أجل التنمية المستدامة</w:t>
      </w:r>
      <w:r w:rsidR="00DF19B2">
        <w:rPr>
          <w:rFonts w:hint="cs"/>
          <w:rtl/>
        </w:rPr>
        <w:t xml:space="preserve">. </w:t>
      </w:r>
      <w:r w:rsidR="00DF19B2" w:rsidRPr="00DF19B2">
        <w:rPr>
          <w:rtl/>
        </w:rPr>
        <w:t>ويهدف هذا القرار إلى دفع الجهود للنهوض بالتحول الرقمي من أجل التنمية المستدامة، مع الإقرار بالإمكانات الهائلة التي تنطوي عليها تكنولوجيا المعلومات والاتصالات لإحداث تغيير إيجابي وهادف ومستمر.</w:t>
      </w:r>
      <w:r w:rsidR="00DF19B2">
        <w:rPr>
          <w:rFonts w:hint="cs"/>
          <w:rtl/>
        </w:rPr>
        <w:t xml:space="preserve"> </w:t>
      </w:r>
      <w:r w:rsidR="00DF19B2" w:rsidRPr="00DF19B2">
        <w:rPr>
          <w:rtl/>
        </w:rPr>
        <w:t>ويدعى مديرو مكتب الاتصالات الراديوية ومكتب تقييس الاتصالات ومكتب تنمية الاتصالات إلى التعاون الفعّال لتلبية الاحتياجات التي يتناولها هذا القرار في المجالات ذات الاهتمام المشترك المتعلقة بتكنولوجيات التحول الرقمي، في إطار نهج "الاتحاد الواحد" وتعزيز التنسيق بين القطاعات الثلاثة.</w:t>
      </w:r>
    </w:p>
    <w:p w14:paraId="01CCF56D" w14:textId="2B9D9549" w:rsidR="00DF19B2" w:rsidRDefault="008D07C9" w:rsidP="005C1D8C">
      <w:pPr>
        <w:pStyle w:val="enumlev1"/>
      </w:pPr>
      <w:r w:rsidRPr="000F70A3">
        <w:rPr>
          <w:rFonts w:hint="cs"/>
          <w:rtl/>
        </w:rPr>
        <w:t>-</w:t>
      </w:r>
      <w:r w:rsidRPr="000F70A3">
        <w:rPr>
          <w:rtl/>
        </w:rPr>
        <w:tab/>
      </w:r>
      <w:r w:rsidR="00DF19B2" w:rsidRPr="00DF19B2">
        <w:rPr>
          <w:b/>
          <w:bCs/>
          <w:rtl/>
        </w:rPr>
        <w:t>القرار 90 (كيغالي، 2022)</w:t>
      </w:r>
      <w:r w:rsidR="00DF19B2" w:rsidRPr="00DF19B2">
        <w:rPr>
          <w:rFonts w:hint="cs"/>
          <w:b/>
          <w:bCs/>
          <w:rtl/>
        </w:rPr>
        <w:t>:</w:t>
      </w:r>
      <w:r w:rsidR="00DF19B2" w:rsidRPr="00DF19B2">
        <w:rPr>
          <w:rtl/>
        </w:rPr>
        <w:t xml:space="preserve"> تعزيز ريادة الأعمال في مجال الاتصالات/تكنولوجيا المعلومات والاتصالات والأنظمة الإيكولوجية للابتكار الرقمي من أجل تحقيق التنمية الرقمية المستدامة</w:t>
      </w:r>
      <w:r w:rsidR="00DF19B2">
        <w:rPr>
          <w:rFonts w:hint="cs"/>
          <w:rtl/>
        </w:rPr>
        <w:t xml:space="preserve">. </w:t>
      </w:r>
      <w:r w:rsidR="00DF19B2" w:rsidRPr="00DF19B2">
        <w:rPr>
          <w:rtl/>
        </w:rPr>
        <w:t>ويرمي هذا القرار إلى تهيئة بيئة مزدهرة من أجل الأنظمة الإيكولوجية لريادة الأعمال والابتكار الرقمي للمساعدة في تسريع تحقيق أهداف التنمية المستدامة التي حددتها الأمم المتحدة.</w:t>
      </w:r>
    </w:p>
    <w:p w14:paraId="273514AF" w14:textId="315D1B08" w:rsidR="00DF19B2" w:rsidRPr="00DF19B2" w:rsidRDefault="005E6DE8" w:rsidP="005C1D8C">
      <w:pPr>
        <w:pStyle w:val="Heading1"/>
      </w:pPr>
      <w:r>
        <w:rPr>
          <w:rFonts w:hint="cs"/>
          <w:rtl/>
        </w:rPr>
        <w:t>7</w:t>
      </w:r>
      <w:r w:rsidR="00DF19B2" w:rsidRPr="00DF19B2">
        <w:rPr>
          <w:rtl/>
        </w:rPr>
        <w:tab/>
      </w:r>
      <w:r w:rsidR="00DF19B2" w:rsidRPr="00DF19B2">
        <w:rPr>
          <w:rFonts w:hint="cs"/>
          <w:rtl/>
        </w:rPr>
        <w:t xml:space="preserve">الفريق الاستشاري لتنمية الاتصالات </w:t>
      </w:r>
      <w:r w:rsidR="00DF19B2" w:rsidRPr="00DF19B2">
        <w:t>(TDAG)</w:t>
      </w:r>
    </w:p>
    <w:p w14:paraId="02D39678" w14:textId="3808441C" w:rsidR="00C964FD" w:rsidRPr="00064083" w:rsidRDefault="00C964FD" w:rsidP="008D07C9">
      <w:pPr>
        <w:rPr>
          <w:rtl/>
          <w:lang w:bidi="ar-EG"/>
        </w:rPr>
      </w:pPr>
      <w:r w:rsidRPr="005614DB">
        <w:rPr>
          <w:rFonts w:hint="cs"/>
          <w:spacing w:val="-4"/>
          <w:rtl/>
          <w:lang w:bidi="ar-EG"/>
        </w:rPr>
        <w:t>يتألف مكتب الفريق الاستشاري لتنمية الاتصالات من رئيس الفريق ونوابه، فضلاً عن رئيسي لجنتي دراسات قطاع تنمية الاتصالات.</w:t>
      </w:r>
      <w:r w:rsidR="008D07C9">
        <w:rPr>
          <w:rFonts w:hint="cs"/>
          <w:spacing w:val="-4"/>
          <w:rtl/>
          <w:lang w:bidi="ar-EG"/>
        </w:rPr>
        <w:t xml:space="preserve"> </w:t>
      </w:r>
      <w:r>
        <w:rPr>
          <w:rFonts w:hint="cs"/>
          <w:rtl/>
          <w:lang w:bidi="ar-EG"/>
        </w:rPr>
        <w:t>وعي</w:t>
      </w:r>
      <w:r w:rsidR="00FE546A">
        <w:rPr>
          <w:rFonts w:hint="cs"/>
          <w:rtl/>
          <w:lang w:bidi="ar-EG"/>
        </w:rPr>
        <w:t>ّ</w:t>
      </w:r>
      <w:r>
        <w:rPr>
          <w:rFonts w:hint="cs"/>
          <w:rtl/>
          <w:lang w:bidi="ar-EG"/>
        </w:rPr>
        <w:t>ن</w:t>
      </w:r>
      <w:r w:rsidRPr="005614DB">
        <w:rPr>
          <w:rFonts w:hint="cs"/>
          <w:rtl/>
          <w:lang w:bidi="ar-EG"/>
        </w:rPr>
        <w:t xml:space="preserve"> المؤتمر العالمي لتنمية الاتصالات لعام 2022 رئيس الفريق الاستشاري ونوابه على النحو التالي:</w:t>
      </w:r>
    </w:p>
    <w:p w14:paraId="0A401EC3" w14:textId="5774EB5C" w:rsidR="00C964FD" w:rsidRDefault="00C964FD" w:rsidP="008D07C9">
      <w:pPr>
        <w:tabs>
          <w:tab w:val="clear" w:pos="794"/>
          <w:tab w:val="left" w:pos="1417"/>
        </w:tabs>
        <w:rPr>
          <w:lang w:bidi="ar-EG"/>
        </w:rPr>
      </w:pPr>
      <w:r w:rsidRPr="00C964FD">
        <w:rPr>
          <w:rFonts w:hint="cs"/>
          <w:b/>
          <w:bCs/>
          <w:rtl/>
          <w:lang w:bidi="ar-EG"/>
        </w:rPr>
        <w:t>الرئيسة:</w:t>
      </w:r>
      <w:r w:rsidRPr="00C964FD">
        <w:rPr>
          <w:rFonts w:hint="cs"/>
          <w:b/>
          <w:bCs/>
          <w:rtl/>
          <w:lang w:bidi="ar-EG"/>
        </w:rPr>
        <w:tab/>
      </w:r>
      <w:r>
        <w:rPr>
          <w:rFonts w:hint="cs"/>
          <w:rtl/>
          <w:lang w:bidi="ar-EG"/>
        </w:rPr>
        <w:t xml:space="preserve">السيدة </w:t>
      </w:r>
      <w:proofErr w:type="spellStart"/>
      <w:r>
        <w:rPr>
          <w:rFonts w:hint="cs"/>
          <w:rtl/>
          <w:lang w:bidi="ar-EG"/>
        </w:rPr>
        <w:t>روكسان</w:t>
      </w:r>
      <w:proofErr w:type="spellEnd"/>
      <w:r>
        <w:rPr>
          <w:rFonts w:hint="cs"/>
          <w:rtl/>
          <w:lang w:bidi="ar-EG"/>
        </w:rPr>
        <w:t xml:space="preserve"> </w:t>
      </w:r>
      <w:proofErr w:type="spellStart"/>
      <w:r>
        <w:rPr>
          <w:rFonts w:hint="cs"/>
          <w:rtl/>
          <w:lang w:bidi="ar-EG"/>
        </w:rPr>
        <w:t>ماكيلفان</w:t>
      </w:r>
      <w:proofErr w:type="spellEnd"/>
      <w:r>
        <w:rPr>
          <w:rFonts w:hint="cs"/>
          <w:rtl/>
          <w:lang w:bidi="ar-EG"/>
        </w:rPr>
        <w:t xml:space="preserve"> ويبر</w:t>
      </w:r>
      <w:r>
        <w:rPr>
          <w:rFonts w:hint="cs"/>
          <w:lang w:bidi="ar-EG"/>
        </w:rPr>
        <w:t xml:space="preserve"> </w:t>
      </w:r>
      <w:r>
        <w:rPr>
          <w:rFonts w:hint="cs"/>
          <w:rtl/>
          <w:lang w:bidi="ar-EG"/>
        </w:rPr>
        <w:t>(الولايات المتحدة)</w:t>
      </w:r>
    </w:p>
    <w:p w14:paraId="05F9692E" w14:textId="77777777" w:rsidR="008D07C9" w:rsidRDefault="00C964FD" w:rsidP="00C964FD">
      <w:pPr>
        <w:tabs>
          <w:tab w:val="left" w:pos="1417"/>
        </w:tabs>
        <w:rPr>
          <w:rtl/>
          <w:lang w:bidi="ar-EG"/>
        </w:rPr>
      </w:pPr>
      <w:r w:rsidRPr="00C964FD">
        <w:rPr>
          <w:rFonts w:hint="cs"/>
          <w:b/>
          <w:bCs/>
          <w:rtl/>
          <w:lang w:bidi="ar-EG"/>
        </w:rPr>
        <w:lastRenderedPageBreak/>
        <w:t>نواب الرئيسة:</w:t>
      </w:r>
    </w:p>
    <w:p w14:paraId="58E8D5EA" w14:textId="4C44C43B" w:rsidR="00C964FD" w:rsidRDefault="008D07C9" w:rsidP="008D07C9">
      <w:pPr>
        <w:tabs>
          <w:tab w:val="clear" w:pos="794"/>
          <w:tab w:val="left" w:pos="1417"/>
        </w:tabs>
        <w:rPr>
          <w:rtl/>
          <w:lang w:bidi="ar-EG"/>
        </w:rPr>
      </w:pPr>
      <w:bookmarkStart w:id="1" w:name="_Hlk137649662"/>
      <w:r>
        <w:rPr>
          <w:rtl/>
          <w:lang w:bidi="ar-EG"/>
        </w:rPr>
        <w:tab/>
      </w:r>
      <w:bookmarkEnd w:id="1"/>
      <w:r w:rsidR="00C964FD">
        <w:rPr>
          <w:rFonts w:hint="cs"/>
          <w:rtl/>
          <w:lang w:bidi="ar-EG"/>
        </w:rPr>
        <w:t xml:space="preserve">السيدة </w:t>
      </w:r>
      <w:r w:rsidR="00C964FD" w:rsidRPr="00A6674D">
        <w:rPr>
          <w:rtl/>
        </w:rPr>
        <w:t xml:space="preserve">ريجينا فلور </w:t>
      </w:r>
      <w:proofErr w:type="spellStart"/>
      <w:r w:rsidR="00C964FD" w:rsidRPr="00A6674D">
        <w:rPr>
          <w:rtl/>
        </w:rPr>
        <w:t>أسومو</w:t>
      </w:r>
      <w:proofErr w:type="spellEnd"/>
      <w:r w:rsidR="00C964FD" w:rsidRPr="00A6674D">
        <w:rPr>
          <w:rtl/>
        </w:rPr>
        <w:t xml:space="preserve"> بيسو</w:t>
      </w:r>
      <w:r w:rsidR="00C964FD">
        <w:rPr>
          <w:rFonts w:hint="cs"/>
          <w:rtl/>
          <w:lang w:bidi="ar-EG"/>
        </w:rPr>
        <w:t xml:space="preserve"> (رئيسة لجنة الدراسات 1)</w:t>
      </w:r>
    </w:p>
    <w:p w14:paraId="77634FE1" w14:textId="77777777" w:rsidR="00C964FD" w:rsidRDefault="00C964FD" w:rsidP="00C964FD">
      <w:pPr>
        <w:tabs>
          <w:tab w:val="left" w:pos="1417"/>
        </w:tabs>
        <w:spacing w:before="40"/>
        <w:ind w:left="1417"/>
        <w:rPr>
          <w:rtl/>
        </w:rPr>
      </w:pPr>
      <w:r w:rsidRPr="00A6674D">
        <w:rPr>
          <w:rFonts w:hint="cs"/>
          <w:rtl/>
        </w:rPr>
        <w:t xml:space="preserve">السيد فاضل </w:t>
      </w:r>
      <w:proofErr w:type="spellStart"/>
      <w:r w:rsidRPr="00A6674D">
        <w:rPr>
          <w:rFonts w:hint="cs"/>
          <w:rtl/>
        </w:rPr>
        <w:t>ديغم</w:t>
      </w:r>
      <w:proofErr w:type="spellEnd"/>
      <w:r w:rsidRPr="00A6674D">
        <w:rPr>
          <w:rFonts w:hint="cs"/>
          <w:rtl/>
        </w:rPr>
        <w:t xml:space="preserve"> (</w:t>
      </w:r>
      <w:r>
        <w:rPr>
          <w:rFonts w:hint="cs"/>
          <w:rtl/>
        </w:rPr>
        <w:t>رئيس لجنة الدراسات 2</w:t>
      </w:r>
      <w:r w:rsidRPr="00A6674D">
        <w:rPr>
          <w:rFonts w:hint="cs"/>
          <w:rtl/>
        </w:rPr>
        <w:t>)</w:t>
      </w:r>
    </w:p>
    <w:p w14:paraId="37FC7282" w14:textId="77777777" w:rsidR="00C964FD" w:rsidRDefault="00C964FD" w:rsidP="00C964FD">
      <w:pPr>
        <w:tabs>
          <w:tab w:val="left" w:pos="1417"/>
        </w:tabs>
        <w:spacing w:before="40"/>
        <w:ind w:left="1417"/>
        <w:rPr>
          <w:rtl/>
          <w:lang w:bidi="ar-EG"/>
        </w:rPr>
      </w:pPr>
      <w:r>
        <w:rPr>
          <w:rFonts w:hint="cs"/>
          <w:rtl/>
          <w:lang w:bidi="ar-EG"/>
        </w:rPr>
        <w:t>السيد كريستوفر كيمي (كينيا)</w:t>
      </w:r>
    </w:p>
    <w:p w14:paraId="6AC1C429" w14:textId="77777777" w:rsidR="00C964FD" w:rsidRDefault="00C964FD" w:rsidP="00C964FD">
      <w:pPr>
        <w:spacing w:before="40"/>
        <w:ind w:left="1418"/>
        <w:rPr>
          <w:rtl/>
          <w:lang w:bidi="ar-EG"/>
        </w:rPr>
      </w:pPr>
      <w:r>
        <w:rPr>
          <w:rFonts w:hint="cs"/>
          <w:rtl/>
          <w:lang w:bidi="ar-EG"/>
        </w:rPr>
        <w:t xml:space="preserve">السيد عبد الكريم </w:t>
      </w:r>
      <w:proofErr w:type="spellStart"/>
      <w:r>
        <w:rPr>
          <w:rFonts w:hint="cs"/>
          <w:rtl/>
          <w:lang w:bidi="ar-EG"/>
        </w:rPr>
        <w:t>أولويدي</w:t>
      </w:r>
      <w:proofErr w:type="spellEnd"/>
      <w:r>
        <w:rPr>
          <w:rFonts w:hint="cs"/>
          <w:rtl/>
          <w:lang w:bidi="ar-EG"/>
        </w:rPr>
        <w:t xml:space="preserve"> (نيجيريا)</w:t>
      </w:r>
    </w:p>
    <w:p w14:paraId="268F380E" w14:textId="77777777" w:rsidR="00C964FD" w:rsidRDefault="00C964FD" w:rsidP="00C964FD">
      <w:pPr>
        <w:spacing w:before="40"/>
        <w:ind w:left="1418"/>
        <w:rPr>
          <w:rtl/>
          <w:lang w:bidi="ar-EG"/>
        </w:rPr>
      </w:pPr>
      <w:r>
        <w:rPr>
          <w:rFonts w:hint="cs"/>
          <w:rtl/>
          <w:lang w:bidi="ar-EG"/>
        </w:rPr>
        <w:t xml:space="preserve">السيدة </w:t>
      </w:r>
      <w:proofErr w:type="spellStart"/>
      <w:r>
        <w:rPr>
          <w:rFonts w:hint="cs"/>
          <w:rtl/>
          <w:lang w:bidi="ar-EG"/>
        </w:rPr>
        <w:t>أغوستينا</w:t>
      </w:r>
      <w:proofErr w:type="spellEnd"/>
      <w:r>
        <w:rPr>
          <w:rFonts w:hint="cs"/>
          <w:rtl/>
          <w:lang w:bidi="ar-EG"/>
        </w:rPr>
        <w:t xml:space="preserve"> </w:t>
      </w:r>
      <w:proofErr w:type="spellStart"/>
      <w:r>
        <w:rPr>
          <w:rFonts w:hint="cs"/>
          <w:rtl/>
          <w:lang w:bidi="ar-EG"/>
        </w:rPr>
        <w:t>بريزيو</w:t>
      </w:r>
      <w:proofErr w:type="spellEnd"/>
      <w:r>
        <w:rPr>
          <w:rFonts w:hint="cs"/>
          <w:rtl/>
          <w:lang w:bidi="ar-EG"/>
        </w:rPr>
        <w:t xml:space="preserve"> (الأرجنتين)</w:t>
      </w:r>
    </w:p>
    <w:p w14:paraId="5F663EC9" w14:textId="77777777" w:rsidR="00C964FD" w:rsidRDefault="00C964FD" w:rsidP="00C964FD">
      <w:pPr>
        <w:spacing w:before="40"/>
        <w:ind w:left="1418"/>
        <w:rPr>
          <w:rtl/>
          <w:lang w:bidi="ar-EG"/>
        </w:rPr>
      </w:pPr>
      <w:r>
        <w:rPr>
          <w:rFonts w:hint="cs"/>
          <w:rtl/>
          <w:lang w:bidi="ar-EG"/>
        </w:rPr>
        <w:t xml:space="preserve">السيدة أندريا </w:t>
      </w:r>
      <w:proofErr w:type="spellStart"/>
      <w:r>
        <w:rPr>
          <w:rFonts w:hint="cs"/>
          <w:rtl/>
          <w:lang w:bidi="ar-EG"/>
        </w:rPr>
        <w:t>مامبريم</w:t>
      </w:r>
      <w:proofErr w:type="spellEnd"/>
      <w:r>
        <w:rPr>
          <w:rFonts w:hint="cs"/>
          <w:rtl/>
          <w:lang w:bidi="ar-EG"/>
        </w:rPr>
        <w:t xml:space="preserve"> غريبا (البرازيل)</w:t>
      </w:r>
    </w:p>
    <w:p w14:paraId="70838CB8" w14:textId="77777777" w:rsidR="00C964FD" w:rsidRDefault="00C964FD" w:rsidP="00C964FD">
      <w:pPr>
        <w:spacing w:before="40"/>
        <w:ind w:left="1418"/>
        <w:rPr>
          <w:rtl/>
          <w:lang w:bidi="ar-EG"/>
        </w:rPr>
      </w:pPr>
      <w:r>
        <w:rPr>
          <w:rFonts w:hint="cs"/>
          <w:rtl/>
          <w:lang w:bidi="ar-EG"/>
        </w:rPr>
        <w:t>السيد أحمد عبد العزيز جاد (مصر)</w:t>
      </w:r>
    </w:p>
    <w:p w14:paraId="01BA57AC" w14:textId="77777777" w:rsidR="00C964FD" w:rsidRDefault="00C964FD" w:rsidP="00C964FD">
      <w:pPr>
        <w:spacing w:before="40"/>
        <w:ind w:left="1418"/>
        <w:rPr>
          <w:rtl/>
          <w:lang w:bidi="ar-EG"/>
        </w:rPr>
      </w:pPr>
      <w:r>
        <w:rPr>
          <w:rFonts w:hint="cs"/>
          <w:rtl/>
          <w:lang w:bidi="ar-EG"/>
        </w:rPr>
        <w:t>السيدة شهد البلوي (المملكة العربية السعودية)</w:t>
      </w:r>
    </w:p>
    <w:p w14:paraId="64C21974" w14:textId="33D1F053" w:rsidR="00C964FD" w:rsidRDefault="00C964FD" w:rsidP="00C964FD">
      <w:pPr>
        <w:tabs>
          <w:tab w:val="left" w:pos="1417"/>
        </w:tabs>
        <w:spacing w:before="40"/>
        <w:ind w:left="1417"/>
        <w:rPr>
          <w:rtl/>
          <w:lang w:bidi="ar-EG"/>
        </w:rPr>
      </w:pPr>
      <w:r>
        <w:rPr>
          <w:rFonts w:hint="cs"/>
          <w:rtl/>
          <w:lang w:bidi="ar-EG"/>
        </w:rPr>
        <w:t>السيدة كي وانغ</w:t>
      </w:r>
      <w:r w:rsidR="008D07C9">
        <w:rPr>
          <w:rFonts w:hint="cs"/>
          <w:rtl/>
          <w:lang w:bidi="ar-EG"/>
        </w:rPr>
        <w:t xml:space="preserve"> (</w:t>
      </w:r>
      <w:r>
        <w:rPr>
          <w:rFonts w:hint="cs"/>
          <w:rtl/>
          <w:lang w:bidi="ar-EG"/>
        </w:rPr>
        <w:t>الصين</w:t>
      </w:r>
      <w:r w:rsidR="008D07C9">
        <w:rPr>
          <w:rFonts w:hint="cs"/>
          <w:rtl/>
          <w:lang w:bidi="ar-EG"/>
        </w:rPr>
        <w:t>)</w:t>
      </w:r>
    </w:p>
    <w:p w14:paraId="05576B49" w14:textId="77777777" w:rsidR="00C964FD" w:rsidRDefault="00C964FD" w:rsidP="00C964FD">
      <w:pPr>
        <w:tabs>
          <w:tab w:val="left" w:pos="1417"/>
        </w:tabs>
        <w:spacing w:before="40"/>
        <w:ind w:left="1417"/>
        <w:rPr>
          <w:rtl/>
          <w:lang w:bidi="ar-EG"/>
        </w:rPr>
      </w:pPr>
      <w:r>
        <w:rPr>
          <w:rFonts w:hint="cs"/>
          <w:rtl/>
          <w:lang w:bidi="ar-EG"/>
        </w:rPr>
        <w:t>السيد أحمد رضا شرفات (جمهورية إيران الإسلامية)</w:t>
      </w:r>
    </w:p>
    <w:p w14:paraId="05BB8878" w14:textId="77777777" w:rsidR="00C964FD" w:rsidRDefault="00C964FD" w:rsidP="00C964FD">
      <w:pPr>
        <w:spacing w:before="40"/>
        <w:ind w:left="1418"/>
        <w:rPr>
          <w:rtl/>
          <w:lang w:bidi="ar-EG"/>
        </w:rPr>
      </w:pPr>
      <w:r>
        <w:rPr>
          <w:rFonts w:hint="cs"/>
          <w:rtl/>
          <w:lang w:bidi="ar-EG"/>
        </w:rPr>
        <w:t xml:space="preserve">السيد </w:t>
      </w:r>
      <w:proofErr w:type="spellStart"/>
      <w:r>
        <w:rPr>
          <w:rFonts w:hint="cs"/>
          <w:rtl/>
          <w:lang w:bidi="ar-EG"/>
        </w:rPr>
        <w:t>أوروزوبيك</w:t>
      </w:r>
      <w:proofErr w:type="spellEnd"/>
      <w:r>
        <w:rPr>
          <w:rFonts w:hint="cs"/>
          <w:rtl/>
          <w:lang w:bidi="ar-EG"/>
        </w:rPr>
        <w:t xml:space="preserve"> </w:t>
      </w:r>
      <w:proofErr w:type="spellStart"/>
      <w:r>
        <w:rPr>
          <w:rFonts w:hint="cs"/>
          <w:rtl/>
          <w:lang w:bidi="ar-EG"/>
        </w:rPr>
        <w:t>زهزيبافيتش</w:t>
      </w:r>
      <w:proofErr w:type="spellEnd"/>
      <w:r>
        <w:rPr>
          <w:rFonts w:hint="cs"/>
          <w:rtl/>
          <w:lang w:bidi="ar-EG"/>
        </w:rPr>
        <w:t xml:space="preserve"> </w:t>
      </w:r>
      <w:proofErr w:type="spellStart"/>
      <w:r>
        <w:rPr>
          <w:rFonts w:hint="cs"/>
          <w:rtl/>
          <w:lang w:bidi="ar-EG"/>
        </w:rPr>
        <w:t>كاييكوف</w:t>
      </w:r>
      <w:proofErr w:type="spellEnd"/>
      <w:r>
        <w:rPr>
          <w:rFonts w:hint="cs"/>
          <w:rtl/>
          <w:lang w:bidi="ar-EG"/>
        </w:rPr>
        <w:t xml:space="preserve"> (قيرغيزستان)</w:t>
      </w:r>
    </w:p>
    <w:p w14:paraId="066F18DF" w14:textId="77777777" w:rsidR="00C964FD" w:rsidRDefault="00C964FD" w:rsidP="00C964FD">
      <w:pPr>
        <w:spacing w:before="40"/>
        <w:ind w:left="1418"/>
        <w:rPr>
          <w:rtl/>
          <w:lang w:bidi="ar-EG"/>
        </w:rPr>
      </w:pPr>
      <w:r>
        <w:rPr>
          <w:rFonts w:hint="cs"/>
          <w:rtl/>
          <w:lang w:bidi="ar-EG"/>
        </w:rPr>
        <w:t xml:space="preserve">السيدة </w:t>
      </w:r>
      <w:proofErr w:type="spellStart"/>
      <w:r>
        <w:rPr>
          <w:rFonts w:hint="cs"/>
          <w:rtl/>
          <w:lang w:bidi="ar-EG"/>
        </w:rPr>
        <w:t>إنغا</w:t>
      </w:r>
      <w:proofErr w:type="spellEnd"/>
      <w:r>
        <w:rPr>
          <w:rFonts w:hint="cs"/>
          <w:rtl/>
          <w:lang w:bidi="ar-EG"/>
        </w:rPr>
        <w:t xml:space="preserve"> </w:t>
      </w:r>
      <w:proofErr w:type="spellStart"/>
      <w:r>
        <w:rPr>
          <w:rFonts w:hint="cs"/>
          <w:rtl/>
          <w:lang w:bidi="ar-EG"/>
        </w:rPr>
        <w:t>ريمكافيتشينيه</w:t>
      </w:r>
      <w:proofErr w:type="spellEnd"/>
      <w:r>
        <w:rPr>
          <w:rFonts w:hint="cs"/>
          <w:rtl/>
          <w:lang w:bidi="ar-EG"/>
        </w:rPr>
        <w:t xml:space="preserve"> (ليتوانيا)</w:t>
      </w:r>
    </w:p>
    <w:p w14:paraId="6F19DC1B" w14:textId="77777777" w:rsidR="00C964FD" w:rsidRDefault="00C964FD" w:rsidP="00C964FD">
      <w:pPr>
        <w:spacing w:before="40"/>
        <w:ind w:left="1418"/>
        <w:rPr>
          <w:rtl/>
          <w:lang w:bidi="ar-EG"/>
        </w:rPr>
      </w:pPr>
      <w:r>
        <w:rPr>
          <w:rFonts w:hint="cs"/>
          <w:rtl/>
          <w:lang w:bidi="ar-EG"/>
        </w:rPr>
        <w:t xml:space="preserve">السيدة بلانكا </w:t>
      </w:r>
      <w:proofErr w:type="spellStart"/>
      <w:r>
        <w:rPr>
          <w:rFonts w:hint="cs"/>
          <w:rtl/>
          <w:lang w:bidi="ar-EG"/>
        </w:rPr>
        <w:t>غونزاليس</w:t>
      </w:r>
      <w:proofErr w:type="spellEnd"/>
      <w:r>
        <w:rPr>
          <w:rFonts w:hint="cs"/>
          <w:rtl/>
          <w:lang w:bidi="ar-EG"/>
        </w:rPr>
        <w:t xml:space="preserve"> (إسبانيا)</w:t>
      </w:r>
    </w:p>
    <w:p w14:paraId="4B3DB1FC" w14:textId="248034D3" w:rsidR="00DF19B2" w:rsidRPr="00C964FD" w:rsidRDefault="005E6DE8" w:rsidP="005C1D8C">
      <w:pPr>
        <w:pStyle w:val="Heading1"/>
        <w:rPr>
          <w:rtl/>
          <w:lang w:bidi="ar-EG"/>
        </w:rPr>
      </w:pPr>
      <w:r>
        <w:rPr>
          <w:rFonts w:hint="cs"/>
          <w:rtl/>
          <w:lang w:bidi="ar-EG"/>
        </w:rPr>
        <w:t>8</w:t>
      </w:r>
      <w:r w:rsidR="00C964FD" w:rsidRPr="00C964FD">
        <w:rPr>
          <w:rtl/>
          <w:lang w:bidi="ar-EG"/>
        </w:rPr>
        <w:tab/>
      </w:r>
      <w:r w:rsidR="00C964FD" w:rsidRPr="00C964FD">
        <w:rPr>
          <w:rFonts w:hint="cs"/>
          <w:rtl/>
          <w:lang w:bidi="ar-EG"/>
        </w:rPr>
        <w:t>لجنتا الدراسات لقطاع تنمية الاتصالات</w:t>
      </w:r>
    </w:p>
    <w:p w14:paraId="5046F85D" w14:textId="31744BCA" w:rsidR="00C964FD" w:rsidRDefault="00C964FD" w:rsidP="00DF19B2">
      <w:pPr>
        <w:tabs>
          <w:tab w:val="left" w:pos="6218"/>
        </w:tabs>
        <w:rPr>
          <w:rtl/>
          <w:lang w:bidi="ar-EG"/>
        </w:rPr>
      </w:pPr>
      <w:r>
        <w:rPr>
          <w:rFonts w:hint="cs"/>
          <w:rtl/>
          <w:lang w:bidi="ar-EG"/>
        </w:rPr>
        <w:t>عي</w:t>
      </w:r>
      <w:r w:rsidR="00FE546A">
        <w:rPr>
          <w:rFonts w:hint="cs"/>
          <w:rtl/>
          <w:lang w:bidi="ar-EG"/>
        </w:rPr>
        <w:t>ّ</w:t>
      </w:r>
      <w:r>
        <w:rPr>
          <w:rFonts w:hint="cs"/>
          <w:rtl/>
          <w:lang w:bidi="ar-EG"/>
        </w:rPr>
        <w:t>ن</w:t>
      </w:r>
      <w:r w:rsidRPr="005614DB">
        <w:rPr>
          <w:rFonts w:hint="cs"/>
          <w:rtl/>
          <w:lang w:bidi="ar-EG"/>
        </w:rPr>
        <w:t xml:space="preserve"> المؤتمر العالمي لتنمية الاتصالات لعام 2022 </w:t>
      </w:r>
      <w:r w:rsidR="000C4858">
        <w:rPr>
          <w:rFonts w:hint="cs"/>
          <w:rtl/>
          <w:lang w:bidi="ar-EG"/>
        </w:rPr>
        <w:t>رئيسي</w:t>
      </w:r>
      <w:r w:rsidR="005E6DE8">
        <w:rPr>
          <w:rFonts w:hint="cs"/>
          <w:rtl/>
          <w:lang w:bidi="ar-EG"/>
        </w:rPr>
        <w:t xml:space="preserve"> ونواب رؤساء أفرقة إدارة</w:t>
      </w:r>
      <w:r>
        <w:rPr>
          <w:rFonts w:hint="cs"/>
          <w:rtl/>
          <w:lang w:bidi="ar-EG"/>
        </w:rPr>
        <w:t xml:space="preserve"> لجنتي الدراسات 1 و2 لقطاع تنمية الاتصالات. </w:t>
      </w:r>
      <w:r w:rsidR="00FE546A">
        <w:rPr>
          <w:rFonts w:hint="cs"/>
          <w:rtl/>
          <w:lang w:bidi="ar-EG"/>
        </w:rPr>
        <w:t>و</w:t>
      </w:r>
      <w:r w:rsidR="000C4858">
        <w:rPr>
          <w:rFonts w:hint="cs"/>
          <w:rtl/>
          <w:lang w:bidi="ar-EG"/>
        </w:rPr>
        <w:t>ت</w:t>
      </w:r>
      <w:r w:rsidR="00FE546A">
        <w:rPr>
          <w:rFonts w:hint="cs"/>
          <w:rtl/>
          <w:lang w:bidi="ar-EG"/>
        </w:rPr>
        <w:t xml:space="preserve">ضم </w:t>
      </w:r>
      <w:r w:rsidR="000C4858">
        <w:rPr>
          <w:rFonts w:hint="cs"/>
          <w:rtl/>
          <w:lang w:bidi="ar-EG"/>
        </w:rPr>
        <w:t>أفرقة</w:t>
      </w:r>
      <w:r w:rsidR="00FE546A">
        <w:rPr>
          <w:rFonts w:hint="cs"/>
          <w:rtl/>
          <w:lang w:bidi="ar-EG"/>
        </w:rPr>
        <w:t xml:space="preserve"> الإدارة </w:t>
      </w:r>
      <w:r w:rsidR="005E6DE8">
        <w:rPr>
          <w:rFonts w:hint="cs"/>
          <w:rtl/>
          <w:lang w:bidi="ar-EG"/>
        </w:rPr>
        <w:t xml:space="preserve">أيضاً </w:t>
      </w:r>
      <w:r w:rsidR="00BF4F7D">
        <w:rPr>
          <w:rFonts w:hint="cs"/>
          <w:rtl/>
          <w:lang w:bidi="ar-EG"/>
        </w:rPr>
        <w:t>المقرر</w:t>
      </w:r>
      <w:r w:rsidR="005E6DE8">
        <w:rPr>
          <w:rFonts w:hint="cs"/>
          <w:rtl/>
          <w:lang w:bidi="ar-EG"/>
        </w:rPr>
        <w:t>ي</w:t>
      </w:r>
      <w:r w:rsidR="00BF4F7D">
        <w:rPr>
          <w:rFonts w:hint="cs"/>
          <w:rtl/>
          <w:lang w:bidi="ar-EG"/>
        </w:rPr>
        <w:t>ن</w:t>
      </w:r>
      <w:r w:rsidR="005E6DE8">
        <w:rPr>
          <w:rFonts w:hint="cs"/>
          <w:rtl/>
          <w:lang w:bidi="ar-EG"/>
        </w:rPr>
        <w:t xml:space="preserve"> ونواب المقررين ومسؤولي الاتصال بمكتب تنمية الاتصالات</w:t>
      </w:r>
      <w:r w:rsidR="00BF4F7D">
        <w:rPr>
          <w:rFonts w:hint="cs"/>
          <w:rtl/>
          <w:lang w:bidi="ar-EG"/>
        </w:rPr>
        <w:t xml:space="preserve"> المعني</w:t>
      </w:r>
      <w:r w:rsidR="005E6DE8">
        <w:rPr>
          <w:rFonts w:hint="cs"/>
          <w:rtl/>
          <w:lang w:bidi="ar-EG"/>
        </w:rPr>
        <w:t>ي</w:t>
      </w:r>
      <w:r w:rsidR="00BF4F7D">
        <w:rPr>
          <w:rFonts w:hint="cs"/>
          <w:rtl/>
          <w:lang w:bidi="ar-EG"/>
        </w:rPr>
        <w:t>ن بكل مسألة دراسة</w:t>
      </w:r>
      <w:r w:rsidR="005E6DE8">
        <w:rPr>
          <w:rFonts w:hint="cs"/>
          <w:rtl/>
          <w:lang w:bidi="ar-EG"/>
        </w:rPr>
        <w:t xml:space="preserve">، </w:t>
      </w:r>
      <w:r w:rsidR="00BF4F7D">
        <w:rPr>
          <w:rFonts w:hint="cs"/>
          <w:rtl/>
          <w:lang w:bidi="ar-EG"/>
        </w:rPr>
        <w:t xml:space="preserve">لضمان </w:t>
      </w:r>
      <w:r w:rsidR="000C4858">
        <w:rPr>
          <w:rFonts w:hint="cs"/>
          <w:rtl/>
          <w:lang w:bidi="ar-EG"/>
        </w:rPr>
        <w:t>ال</w:t>
      </w:r>
      <w:r w:rsidR="00BF4F7D">
        <w:rPr>
          <w:rFonts w:hint="cs"/>
          <w:rtl/>
          <w:lang w:bidi="ar-EG"/>
        </w:rPr>
        <w:t>فعالية</w:t>
      </w:r>
      <w:r w:rsidR="000C4858">
        <w:rPr>
          <w:rFonts w:hint="cs"/>
          <w:rtl/>
          <w:lang w:bidi="ar-EG"/>
        </w:rPr>
        <w:t xml:space="preserve"> في إدارة العمل والاضطلاع به</w:t>
      </w:r>
      <w:r w:rsidR="00BF4F7D">
        <w:rPr>
          <w:rFonts w:hint="cs"/>
          <w:rtl/>
          <w:lang w:bidi="ar-EG"/>
        </w:rPr>
        <w:t xml:space="preserve"> وتقديم تقارير </w:t>
      </w:r>
      <w:r w:rsidR="000C4858">
        <w:rPr>
          <w:rFonts w:hint="cs"/>
          <w:rtl/>
          <w:lang w:bidi="ar-EG"/>
        </w:rPr>
        <w:t xml:space="preserve">بشأنه </w:t>
      </w:r>
      <w:r w:rsidR="00BF4F7D">
        <w:rPr>
          <w:rFonts w:hint="cs"/>
          <w:rtl/>
          <w:lang w:bidi="ar-EG"/>
        </w:rPr>
        <w:t>خلال فترة الدراسة.</w:t>
      </w:r>
      <w:r w:rsidR="000C4858">
        <w:rPr>
          <w:rFonts w:hint="cs"/>
          <w:rtl/>
          <w:lang w:bidi="ar-EG"/>
        </w:rPr>
        <w:t xml:space="preserve"> ويتم تعيينهم بعد المؤتمر.</w:t>
      </w:r>
    </w:p>
    <w:p w14:paraId="2CDAE108" w14:textId="77777777" w:rsidR="00BF4F7D" w:rsidRDefault="00BF4F7D" w:rsidP="00BF4F7D">
      <w:pPr>
        <w:keepNext/>
        <w:keepLines/>
        <w:rPr>
          <w:b/>
          <w:bCs/>
          <w:lang w:bidi="ar-EG"/>
        </w:rPr>
      </w:pPr>
      <w:r>
        <w:rPr>
          <w:rFonts w:hint="cs"/>
          <w:b/>
          <w:bCs/>
          <w:rtl/>
          <w:lang w:bidi="ar-EG"/>
        </w:rPr>
        <w:t xml:space="preserve">لجنة الدراسات </w:t>
      </w:r>
      <w:r>
        <w:rPr>
          <w:b/>
          <w:bCs/>
          <w:lang w:val="en-GB" w:bidi="ar-EG"/>
        </w:rPr>
        <w:t>1</w:t>
      </w:r>
    </w:p>
    <w:p w14:paraId="63F7B2E4" w14:textId="2F4BFE19" w:rsidR="00BF4F7D" w:rsidRDefault="00BF4F7D" w:rsidP="00A21765">
      <w:pPr>
        <w:keepNext/>
        <w:keepLines/>
        <w:tabs>
          <w:tab w:val="clear" w:pos="794"/>
          <w:tab w:val="left" w:pos="1417"/>
        </w:tabs>
        <w:rPr>
          <w:b/>
          <w:bCs/>
          <w:rtl/>
        </w:rPr>
      </w:pPr>
      <w:r w:rsidRPr="00BF4F7D">
        <w:rPr>
          <w:rFonts w:hint="cs"/>
          <w:b/>
          <w:bCs/>
          <w:rtl/>
        </w:rPr>
        <w:t>الرئيسة:</w:t>
      </w:r>
      <w:r w:rsidR="001F5F3B">
        <w:rPr>
          <w:b/>
          <w:bCs/>
          <w:rtl/>
        </w:rPr>
        <w:tab/>
      </w:r>
      <w:r>
        <w:rPr>
          <w:rFonts w:hint="cs"/>
          <w:rtl/>
        </w:rPr>
        <w:t xml:space="preserve">السيدة ريجينا فلور </w:t>
      </w:r>
      <w:proofErr w:type="spellStart"/>
      <w:r>
        <w:rPr>
          <w:rFonts w:hint="cs"/>
          <w:rtl/>
        </w:rPr>
        <w:t>أسومو</w:t>
      </w:r>
      <w:proofErr w:type="spellEnd"/>
      <w:r>
        <w:rPr>
          <w:rFonts w:hint="cs"/>
          <w:rtl/>
        </w:rPr>
        <w:t xml:space="preserve"> بيسو (كوت ديفوار)</w:t>
      </w:r>
    </w:p>
    <w:p w14:paraId="6091B0A2" w14:textId="77777777" w:rsidR="00BF4F7D" w:rsidRPr="00BF4F7D" w:rsidRDefault="00BF4F7D" w:rsidP="00BF4F7D">
      <w:pPr>
        <w:keepNext/>
        <w:keepLines/>
        <w:tabs>
          <w:tab w:val="left" w:pos="1417"/>
        </w:tabs>
        <w:rPr>
          <w:b/>
          <w:bCs/>
          <w:rtl/>
        </w:rPr>
      </w:pPr>
      <w:r w:rsidRPr="00BF4F7D">
        <w:rPr>
          <w:rFonts w:hint="cs"/>
          <w:b/>
          <w:bCs/>
          <w:rtl/>
        </w:rPr>
        <w:t>نواب الرئيسة:</w:t>
      </w:r>
    </w:p>
    <w:p w14:paraId="3096BD81" w14:textId="5173FFC8" w:rsidR="00BF4F7D" w:rsidRDefault="007C20B7" w:rsidP="007C20B7">
      <w:pPr>
        <w:tabs>
          <w:tab w:val="clear" w:pos="794"/>
          <w:tab w:val="left" w:pos="1449"/>
        </w:tabs>
        <w:rPr>
          <w:rtl/>
        </w:rPr>
      </w:pPr>
      <w:r>
        <w:rPr>
          <w:rtl/>
          <w:lang w:bidi="ar-EG"/>
        </w:rPr>
        <w:tab/>
      </w:r>
      <w:r w:rsidR="00BF4F7D">
        <w:rPr>
          <w:rFonts w:hint="cs"/>
          <w:rtl/>
        </w:rPr>
        <w:t xml:space="preserve">السيد </w:t>
      </w:r>
      <w:proofErr w:type="spellStart"/>
      <w:r w:rsidR="00BF4F7D">
        <w:rPr>
          <w:rFonts w:hint="cs"/>
          <w:rtl/>
        </w:rPr>
        <w:t>سانغوون</w:t>
      </w:r>
      <w:proofErr w:type="spellEnd"/>
      <w:r w:rsidR="00BF4F7D">
        <w:rPr>
          <w:rFonts w:hint="cs"/>
          <w:rtl/>
        </w:rPr>
        <w:t xml:space="preserve"> </w:t>
      </w:r>
      <w:proofErr w:type="spellStart"/>
      <w:r w:rsidR="00BF4F7D">
        <w:rPr>
          <w:rFonts w:hint="cs"/>
          <w:rtl/>
        </w:rPr>
        <w:t>كو</w:t>
      </w:r>
      <w:proofErr w:type="spellEnd"/>
      <w:r w:rsidR="00BF4F7D">
        <w:rPr>
          <w:rFonts w:hint="cs"/>
          <w:rtl/>
        </w:rPr>
        <w:t xml:space="preserve"> (جمهورية كوريا)</w:t>
      </w:r>
    </w:p>
    <w:p w14:paraId="21F0CE30" w14:textId="77777777" w:rsidR="00BF4F7D" w:rsidRDefault="00BF4F7D" w:rsidP="007C20B7">
      <w:pPr>
        <w:spacing w:before="40"/>
        <w:ind w:left="1440"/>
        <w:rPr>
          <w:rtl/>
        </w:rPr>
      </w:pPr>
      <w:r>
        <w:rPr>
          <w:rFonts w:hint="cs"/>
          <w:rtl/>
        </w:rPr>
        <w:t xml:space="preserve">السيدة </w:t>
      </w:r>
      <w:proofErr w:type="spellStart"/>
      <w:r>
        <w:rPr>
          <w:rFonts w:hint="cs"/>
          <w:rtl/>
        </w:rPr>
        <w:t>ميميكو</w:t>
      </w:r>
      <w:proofErr w:type="spellEnd"/>
      <w:r>
        <w:rPr>
          <w:rFonts w:hint="cs"/>
          <w:rtl/>
        </w:rPr>
        <w:t xml:space="preserve"> </w:t>
      </w:r>
      <w:proofErr w:type="spellStart"/>
      <w:r>
        <w:rPr>
          <w:rFonts w:hint="cs"/>
          <w:rtl/>
        </w:rPr>
        <w:t>أوتسوكي</w:t>
      </w:r>
      <w:proofErr w:type="spellEnd"/>
      <w:r>
        <w:rPr>
          <w:rFonts w:hint="cs"/>
          <w:rtl/>
        </w:rPr>
        <w:t xml:space="preserve"> (اليابان)</w:t>
      </w:r>
    </w:p>
    <w:p w14:paraId="2E22D67D" w14:textId="77777777" w:rsidR="00BF4F7D" w:rsidRDefault="00BF4F7D" w:rsidP="00A21765">
      <w:pPr>
        <w:spacing w:before="40"/>
        <w:ind w:left="1440"/>
        <w:rPr>
          <w:rtl/>
        </w:rPr>
      </w:pPr>
      <w:r>
        <w:rPr>
          <w:rFonts w:hint="cs"/>
          <w:rtl/>
        </w:rPr>
        <w:t>السيد سونيل سنغال (الهند)</w:t>
      </w:r>
    </w:p>
    <w:p w14:paraId="098B4517" w14:textId="77777777" w:rsidR="00BF4F7D" w:rsidRDefault="00BF4F7D" w:rsidP="00A21765">
      <w:pPr>
        <w:spacing w:before="40"/>
        <w:ind w:left="1440"/>
        <w:rPr>
          <w:rtl/>
        </w:rPr>
      </w:pPr>
      <w:r>
        <w:rPr>
          <w:rFonts w:hint="cs"/>
          <w:rtl/>
        </w:rPr>
        <w:t xml:space="preserve">السيدة سيسيليا </w:t>
      </w:r>
      <w:proofErr w:type="spellStart"/>
      <w:r>
        <w:rPr>
          <w:rFonts w:hint="cs"/>
          <w:rtl/>
        </w:rPr>
        <w:t>نياموتسوا</w:t>
      </w:r>
      <w:proofErr w:type="spellEnd"/>
      <w:r>
        <w:rPr>
          <w:rFonts w:hint="cs"/>
          <w:rtl/>
        </w:rPr>
        <w:t xml:space="preserve"> (زمبابوي)</w:t>
      </w:r>
    </w:p>
    <w:p w14:paraId="3EE6485D" w14:textId="77777777" w:rsidR="00BF4F7D" w:rsidRDefault="00BF4F7D" w:rsidP="00A21765">
      <w:pPr>
        <w:spacing w:before="40"/>
        <w:ind w:left="1440"/>
        <w:rPr>
          <w:rtl/>
        </w:rPr>
      </w:pPr>
      <w:r>
        <w:rPr>
          <w:rFonts w:hint="cs"/>
          <w:rtl/>
        </w:rPr>
        <w:t xml:space="preserve">السيد أماه </w:t>
      </w:r>
      <w:proofErr w:type="spellStart"/>
      <w:r>
        <w:rPr>
          <w:rFonts w:hint="cs"/>
          <w:rtl/>
        </w:rPr>
        <w:t>فينيو</w:t>
      </w:r>
      <w:proofErr w:type="spellEnd"/>
      <w:r>
        <w:rPr>
          <w:rFonts w:hint="cs"/>
          <w:rtl/>
        </w:rPr>
        <w:t xml:space="preserve"> كابو (توغو)</w:t>
      </w:r>
    </w:p>
    <w:p w14:paraId="2372FCCA" w14:textId="77777777" w:rsidR="00BF4F7D" w:rsidRDefault="00BF4F7D" w:rsidP="00A21765">
      <w:pPr>
        <w:spacing w:before="40"/>
        <w:ind w:left="1440"/>
        <w:rPr>
          <w:rtl/>
        </w:rPr>
      </w:pPr>
      <w:r>
        <w:rPr>
          <w:rFonts w:hint="cs"/>
          <w:rtl/>
        </w:rPr>
        <w:t xml:space="preserve">السيد روبرتو </w:t>
      </w:r>
      <w:proofErr w:type="spellStart"/>
      <w:r>
        <w:rPr>
          <w:rFonts w:hint="cs"/>
          <w:rtl/>
        </w:rPr>
        <w:t>ميتسواك</w:t>
      </w:r>
      <w:proofErr w:type="spellEnd"/>
      <w:r>
        <w:rPr>
          <w:rFonts w:hint="cs"/>
          <w:rtl/>
        </w:rPr>
        <w:t xml:space="preserve"> </w:t>
      </w:r>
      <w:proofErr w:type="spellStart"/>
      <w:r>
        <w:rPr>
          <w:rFonts w:hint="cs"/>
          <w:rtl/>
        </w:rPr>
        <w:t>هيراياما</w:t>
      </w:r>
      <w:proofErr w:type="spellEnd"/>
      <w:r>
        <w:rPr>
          <w:rFonts w:hint="cs"/>
          <w:rtl/>
        </w:rPr>
        <w:t xml:space="preserve"> (البرازيل)</w:t>
      </w:r>
    </w:p>
    <w:p w14:paraId="0D58A588" w14:textId="77777777" w:rsidR="00BF4F7D" w:rsidRDefault="00BF4F7D" w:rsidP="00A21765">
      <w:pPr>
        <w:spacing w:before="40"/>
        <w:ind w:left="1440"/>
        <w:rPr>
          <w:rtl/>
        </w:rPr>
      </w:pPr>
      <w:r>
        <w:rPr>
          <w:rFonts w:hint="cs"/>
          <w:rtl/>
        </w:rPr>
        <w:t>السيد محمد ألبير تكين (تركيا)</w:t>
      </w:r>
    </w:p>
    <w:p w14:paraId="1CD30536" w14:textId="77777777" w:rsidR="00BF4F7D" w:rsidRDefault="00BF4F7D" w:rsidP="00A21765">
      <w:pPr>
        <w:spacing w:before="40"/>
        <w:ind w:left="1440"/>
        <w:rPr>
          <w:rtl/>
        </w:rPr>
      </w:pPr>
      <w:r>
        <w:rPr>
          <w:rFonts w:hint="cs"/>
          <w:rtl/>
        </w:rPr>
        <w:t xml:space="preserve">السيد أنتوني </w:t>
      </w:r>
      <w:proofErr w:type="spellStart"/>
      <w:r>
        <w:rPr>
          <w:rFonts w:hint="cs"/>
          <w:rtl/>
        </w:rPr>
        <w:t>غيانوميس</w:t>
      </w:r>
      <w:proofErr w:type="spellEnd"/>
      <w:r>
        <w:rPr>
          <w:rFonts w:hint="cs"/>
          <w:rtl/>
        </w:rPr>
        <w:t xml:space="preserve"> (النرويج)</w:t>
      </w:r>
    </w:p>
    <w:p w14:paraId="667BA1EF" w14:textId="77777777" w:rsidR="00BF4F7D" w:rsidRDefault="00BF4F7D" w:rsidP="00A21765">
      <w:pPr>
        <w:spacing w:before="40"/>
        <w:ind w:left="1440"/>
        <w:rPr>
          <w:rtl/>
        </w:rPr>
      </w:pPr>
      <w:r>
        <w:rPr>
          <w:rFonts w:hint="cs"/>
          <w:rtl/>
        </w:rPr>
        <w:t xml:space="preserve">السيدة </w:t>
      </w:r>
      <w:proofErr w:type="spellStart"/>
      <w:r>
        <w:rPr>
          <w:rFonts w:hint="cs"/>
          <w:rtl/>
        </w:rPr>
        <w:t>أوميدا</w:t>
      </w:r>
      <w:proofErr w:type="spellEnd"/>
      <w:r>
        <w:rPr>
          <w:rFonts w:hint="cs"/>
          <w:rtl/>
        </w:rPr>
        <w:t xml:space="preserve"> </w:t>
      </w:r>
      <w:proofErr w:type="spellStart"/>
      <w:r>
        <w:rPr>
          <w:rFonts w:hint="cs"/>
          <w:rtl/>
        </w:rPr>
        <w:t>موساييفا</w:t>
      </w:r>
      <w:proofErr w:type="spellEnd"/>
      <w:r>
        <w:rPr>
          <w:rFonts w:hint="cs"/>
          <w:rtl/>
        </w:rPr>
        <w:t xml:space="preserve"> (أوزبكستان)</w:t>
      </w:r>
    </w:p>
    <w:p w14:paraId="30004C4E" w14:textId="77777777" w:rsidR="00BF4F7D" w:rsidRDefault="00BF4F7D" w:rsidP="00A21765">
      <w:pPr>
        <w:spacing w:before="40"/>
        <w:ind w:left="1440"/>
        <w:rPr>
          <w:rtl/>
        </w:rPr>
      </w:pPr>
      <w:r>
        <w:rPr>
          <w:rFonts w:hint="cs"/>
          <w:rtl/>
        </w:rPr>
        <w:t xml:space="preserve">السيد خيالا </w:t>
      </w:r>
      <w:proofErr w:type="spellStart"/>
      <w:r>
        <w:rPr>
          <w:rFonts w:hint="cs"/>
          <w:rtl/>
        </w:rPr>
        <w:t>باشازاد</w:t>
      </w:r>
      <w:proofErr w:type="spellEnd"/>
      <w:r>
        <w:rPr>
          <w:rFonts w:hint="cs"/>
          <w:rtl/>
        </w:rPr>
        <w:t xml:space="preserve"> (أذربيجان)</w:t>
      </w:r>
    </w:p>
    <w:p w14:paraId="167C1731" w14:textId="77777777" w:rsidR="00BF4F7D" w:rsidRDefault="00BF4F7D" w:rsidP="00A21765">
      <w:pPr>
        <w:spacing w:before="40"/>
        <w:ind w:left="1440"/>
        <w:rPr>
          <w:rtl/>
        </w:rPr>
      </w:pPr>
      <w:r>
        <w:rPr>
          <w:rFonts w:hint="cs"/>
          <w:rtl/>
        </w:rPr>
        <w:t>السيدة سميرة بلال مؤمن محمد (الكويت)</w:t>
      </w:r>
    </w:p>
    <w:p w14:paraId="319277E3" w14:textId="77777777" w:rsidR="00BF4F7D" w:rsidRDefault="00BF4F7D" w:rsidP="00BF4F7D">
      <w:pPr>
        <w:keepNext/>
        <w:rPr>
          <w:b/>
          <w:bCs/>
          <w:rtl/>
          <w:lang w:bidi="ar-EG"/>
        </w:rPr>
      </w:pPr>
      <w:r>
        <w:rPr>
          <w:rFonts w:hint="cs"/>
          <w:b/>
          <w:bCs/>
          <w:rtl/>
          <w:lang w:bidi="ar-EG"/>
        </w:rPr>
        <w:t xml:space="preserve">لجنة الدراسات </w:t>
      </w:r>
      <w:r>
        <w:rPr>
          <w:b/>
          <w:bCs/>
          <w:lang w:val="en-GB" w:bidi="ar-EG"/>
        </w:rPr>
        <w:t>2</w:t>
      </w:r>
    </w:p>
    <w:p w14:paraId="5B0E0512" w14:textId="221B01E5" w:rsidR="00BF4F7D" w:rsidRPr="001F5F3B" w:rsidRDefault="00BF4F7D" w:rsidP="001F5F3B">
      <w:pPr>
        <w:keepNext/>
        <w:tabs>
          <w:tab w:val="clear" w:pos="794"/>
          <w:tab w:val="left" w:pos="1417"/>
        </w:tabs>
        <w:rPr>
          <w:b/>
          <w:bCs/>
          <w:rtl/>
        </w:rPr>
      </w:pPr>
      <w:r w:rsidRPr="00BF4F7D">
        <w:rPr>
          <w:rFonts w:hint="cs"/>
          <w:b/>
          <w:bCs/>
          <w:rtl/>
        </w:rPr>
        <w:t xml:space="preserve">الرئيس: </w:t>
      </w:r>
      <w:r w:rsidR="001F5F3B">
        <w:rPr>
          <w:b/>
          <w:bCs/>
          <w:rtl/>
        </w:rPr>
        <w:tab/>
      </w:r>
      <w:r>
        <w:rPr>
          <w:rFonts w:hint="cs"/>
          <w:rtl/>
        </w:rPr>
        <w:t xml:space="preserve">السيد فاضل </w:t>
      </w:r>
      <w:proofErr w:type="spellStart"/>
      <w:r>
        <w:rPr>
          <w:rFonts w:hint="cs"/>
          <w:rtl/>
        </w:rPr>
        <w:t>ديغم</w:t>
      </w:r>
      <w:proofErr w:type="spellEnd"/>
      <w:r>
        <w:rPr>
          <w:rFonts w:hint="cs"/>
          <w:rtl/>
        </w:rPr>
        <w:t xml:space="preserve"> (مصر)</w:t>
      </w:r>
    </w:p>
    <w:p w14:paraId="3C6F0B44" w14:textId="1ABE835D" w:rsidR="00BF4F7D" w:rsidRPr="00BF4F7D" w:rsidRDefault="00BF4F7D" w:rsidP="00BF4F7D">
      <w:pPr>
        <w:tabs>
          <w:tab w:val="left" w:pos="1417"/>
        </w:tabs>
        <w:rPr>
          <w:b/>
          <w:bCs/>
          <w:rtl/>
        </w:rPr>
      </w:pPr>
      <w:r w:rsidRPr="00BF4F7D">
        <w:rPr>
          <w:rFonts w:hint="cs"/>
          <w:b/>
          <w:bCs/>
          <w:rtl/>
        </w:rPr>
        <w:t>نواب الرئيس:</w:t>
      </w:r>
    </w:p>
    <w:p w14:paraId="43E579ED" w14:textId="6DA8DA6F" w:rsidR="00BF4F7D" w:rsidRDefault="001F5F3B" w:rsidP="001F5F3B">
      <w:pPr>
        <w:tabs>
          <w:tab w:val="clear" w:pos="794"/>
          <w:tab w:val="left" w:pos="1417"/>
          <w:tab w:val="left" w:pos="1449"/>
        </w:tabs>
        <w:rPr>
          <w:rtl/>
        </w:rPr>
      </w:pPr>
      <w:r>
        <w:rPr>
          <w:rtl/>
        </w:rPr>
        <w:tab/>
      </w:r>
      <w:r w:rsidR="00BF4F7D">
        <w:rPr>
          <w:rFonts w:hint="cs"/>
          <w:rtl/>
        </w:rPr>
        <w:t xml:space="preserve">السيد </w:t>
      </w:r>
      <w:proofErr w:type="spellStart"/>
      <w:r w:rsidR="00BF4F7D">
        <w:rPr>
          <w:rFonts w:hint="cs"/>
          <w:rtl/>
        </w:rPr>
        <w:t>هيديو</w:t>
      </w:r>
      <w:proofErr w:type="spellEnd"/>
      <w:r w:rsidR="00BF4F7D">
        <w:rPr>
          <w:rFonts w:hint="cs"/>
          <w:rtl/>
        </w:rPr>
        <w:t xml:space="preserve"> </w:t>
      </w:r>
      <w:proofErr w:type="spellStart"/>
      <w:r w:rsidR="00BF4F7D">
        <w:rPr>
          <w:rFonts w:hint="cs"/>
          <w:rtl/>
        </w:rPr>
        <w:t>إيماناكا</w:t>
      </w:r>
      <w:proofErr w:type="spellEnd"/>
      <w:r w:rsidR="00BF4F7D">
        <w:rPr>
          <w:rFonts w:hint="cs"/>
          <w:rtl/>
        </w:rPr>
        <w:t xml:space="preserve"> (اليابان)</w:t>
      </w:r>
    </w:p>
    <w:p w14:paraId="558352A3" w14:textId="108C1954" w:rsidR="00BF4F7D" w:rsidRDefault="001F5F3B" w:rsidP="001F5F3B">
      <w:pPr>
        <w:tabs>
          <w:tab w:val="clear" w:pos="794"/>
          <w:tab w:val="left" w:pos="1449"/>
        </w:tabs>
        <w:spacing w:before="40"/>
        <w:ind w:left="1440"/>
        <w:rPr>
          <w:rtl/>
        </w:rPr>
      </w:pPr>
      <w:r>
        <w:rPr>
          <w:rtl/>
        </w:rPr>
        <w:tab/>
      </w:r>
      <w:r w:rsidR="00BF4F7D">
        <w:rPr>
          <w:rFonts w:hint="cs"/>
          <w:rtl/>
        </w:rPr>
        <w:t xml:space="preserve">السيدة مينا </w:t>
      </w:r>
      <w:proofErr w:type="spellStart"/>
      <w:r w:rsidR="00BF4F7D">
        <w:rPr>
          <w:rFonts w:hint="cs"/>
          <w:rtl/>
        </w:rPr>
        <w:t>سونمين</w:t>
      </w:r>
      <w:proofErr w:type="spellEnd"/>
      <w:r w:rsidR="00BF4F7D">
        <w:rPr>
          <w:rFonts w:hint="cs"/>
          <w:rtl/>
        </w:rPr>
        <w:t xml:space="preserve"> جون (جمهورية كوريا)</w:t>
      </w:r>
    </w:p>
    <w:p w14:paraId="2A061361" w14:textId="77777777" w:rsidR="00BF4F7D" w:rsidRDefault="00BF4F7D" w:rsidP="001F5F3B">
      <w:pPr>
        <w:spacing w:before="40"/>
        <w:ind w:left="1440"/>
        <w:rPr>
          <w:rtl/>
        </w:rPr>
      </w:pPr>
      <w:r>
        <w:rPr>
          <w:rFonts w:hint="cs"/>
          <w:rtl/>
        </w:rPr>
        <w:t xml:space="preserve">السيد </w:t>
      </w:r>
      <w:proofErr w:type="spellStart"/>
      <w:r>
        <w:rPr>
          <w:rFonts w:hint="cs"/>
          <w:rtl/>
        </w:rPr>
        <w:t>تونغنينغ</w:t>
      </w:r>
      <w:proofErr w:type="spellEnd"/>
      <w:r>
        <w:rPr>
          <w:rFonts w:hint="cs"/>
          <w:rtl/>
        </w:rPr>
        <w:t xml:space="preserve"> </w:t>
      </w:r>
      <w:proofErr w:type="spellStart"/>
      <w:r>
        <w:rPr>
          <w:rFonts w:hint="cs"/>
          <w:rtl/>
        </w:rPr>
        <w:t>وو</w:t>
      </w:r>
      <w:proofErr w:type="spellEnd"/>
      <w:r>
        <w:rPr>
          <w:rFonts w:hint="cs"/>
          <w:rtl/>
        </w:rPr>
        <w:t xml:space="preserve"> (الصين)</w:t>
      </w:r>
    </w:p>
    <w:p w14:paraId="462233C0" w14:textId="77777777" w:rsidR="00BF4F7D" w:rsidRDefault="00BF4F7D" w:rsidP="001F5F3B">
      <w:pPr>
        <w:spacing w:before="40"/>
        <w:ind w:left="1440"/>
        <w:rPr>
          <w:rtl/>
        </w:rPr>
      </w:pPr>
      <w:r>
        <w:rPr>
          <w:rFonts w:hint="cs"/>
          <w:rtl/>
        </w:rPr>
        <w:t>السيدة زينب أردو (نيجيريا)</w:t>
      </w:r>
    </w:p>
    <w:p w14:paraId="2928197A" w14:textId="77777777" w:rsidR="00BF4F7D" w:rsidRDefault="00BF4F7D" w:rsidP="001F5F3B">
      <w:pPr>
        <w:spacing w:before="40"/>
        <w:ind w:left="1440"/>
        <w:rPr>
          <w:rtl/>
        </w:rPr>
      </w:pPr>
      <w:r>
        <w:rPr>
          <w:rFonts w:hint="cs"/>
          <w:rtl/>
        </w:rPr>
        <w:lastRenderedPageBreak/>
        <w:t>السيد محمد لمين منتي (غينيا)</w:t>
      </w:r>
    </w:p>
    <w:p w14:paraId="0266372A" w14:textId="77777777" w:rsidR="00BF4F7D" w:rsidRDefault="00BF4F7D" w:rsidP="001F5F3B">
      <w:pPr>
        <w:spacing w:before="40"/>
        <w:ind w:left="1440"/>
        <w:rPr>
          <w:rtl/>
        </w:rPr>
      </w:pPr>
      <w:r>
        <w:rPr>
          <w:rFonts w:hint="cs"/>
          <w:rtl/>
        </w:rPr>
        <w:t>السيد فيكتور أنطونيو مارتينيز سانشيز (باراغواي)</w:t>
      </w:r>
    </w:p>
    <w:p w14:paraId="265EF191" w14:textId="77777777" w:rsidR="00BF4F7D" w:rsidRDefault="00BF4F7D" w:rsidP="001F5F3B">
      <w:pPr>
        <w:spacing w:before="40"/>
        <w:ind w:left="1440"/>
        <w:rPr>
          <w:rtl/>
        </w:rPr>
      </w:pPr>
      <w:r>
        <w:rPr>
          <w:rFonts w:hint="cs"/>
          <w:rtl/>
        </w:rPr>
        <w:t xml:space="preserve">السيد دومينيك </w:t>
      </w:r>
      <w:proofErr w:type="spellStart"/>
      <w:r>
        <w:rPr>
          <w:rFonts w:hint="cs"/>
          <w:rtl/>
        </w:rPr>
        <w:t>فورغيس</w:t>
      </w:r>
      <w:proofErr w:type="spellEnd"/>
      <w:r>
        <w:rPr>
          <w:rFonts w:hint="cs"/>
          <w:rtl/>
        </w:rPr>
        <w:t xml:space="preserve"> (فرنسا)</w:t>
      </w:r>
    </w:p>
    <w:p w14:paraId="23662112" w14:textId="77777777" w:rsidR="00BF4F7D" w:rsidRDefault="00BF4F7D" w:rsidP="001F5F3B">
      <w:pPr>
        <w:spacing w:before="40"/>
        <w:ind w:left="1440"/>
        <w:rPr>
          <w:rtl/>
          <w:lang w:bidi="ar-EG"/>
        </w:rPr>
      </w:pPr>
      <w:r>
        <w:rPr>
          <w:rFonts w:hint="cs"/>
          <w:rtl/>
        </w:rPr>
        <w:t xml:space="preserve">السيدة ألينا </w:t>
      </w:r>
      <w:proofErr w:type="spellStart"/>
      <w:r>
        <w:rPr>
          <w:rFonts w:hint="cs"/>
          <w:rtl/>
        </w:rPr>
        <w:t>مودان</w:t>
      </w:r>
      <w:proofErr w:type="spellEnd"/>
      <w:r>
        <w:rPr>
          <w:rFonts w:hint="cs"/>
          <w:rtl/>
        </w:rPr>
        <w:t xml:space="preserve"> (رومانيا)</w:t>
      </w:r>
    </w:p>
    <w:p w14:paraId="200F6E68" w14:textId="77777777" w:rsidR="00BF4F7D" w:rsidRDefault="00BF4F7D" w:rsidP="001F5F3B">
      <w:pPr>
        <w:spacing w:before="40"/>
        <w:ind w:left="1440"/>
        <w:rPr>
          <w:rtl/>
        </w:rPr>
      </w:pPr>
      <w:r>
        <w:rPr>
          <w:rFonts w:hint="cs"/>
          <w:rtl/>
        </w:rPr>
        <w:t xml:space="preserve">السيد </w:t>
      </w:r>
      <w:proofErr w:type="spellStart"/>
      <w:r>
        <w:rPr>
          <w:rFonts w:hint="cs"/>
          <w:rtl/>
        </w:rPr>
        <w:t>دييور</w:t>
      </w:r>
      <w:proofErr w:type="spellEnd"/>
      <w:r>
        <w:rPr>
          <w:rFonts w:hint="cs"/>
          <w:rtl/>
        </w:rPr>
        <w:t xml:space="preserve"> </w:t>
      </w:r>
      <w:proofErr w:type="spellStart"/>
      <w:r>
        <w:rPr>
          <w:rFonts w:hint="cs"/>
          <w:rtl/>
        </w:rPr>
        <w:t>رجبوف</w:t>
      </w:r>
      <w:proofErr w:type="spellEnd"/>
      <w:r>
        <w:rPr>
          <w:rFonts w:hint="cs"/>
          <w:rtl/>
        </w:rPr>
        <w:t xml:space="preserve"> (أوزبكستان)</w:t>
      </w:r>
    </w:p>
    <w:p w14:paraId="0B0B4E79" w14:textId="77777777" w:rsidR="00BF4F7D" w:rsidRDefault="00BF4F7D" w:rsidP="001F5F3B">
      <w:pPr>
        <w:spacing w:before="40"/>
        <w:ind w:left="1440"/>
        <w:rPr>
          <w:rtl/>
          <w:lang w:bidi="ar-EG"/>
        </w:rPr>
      </w:pPr>
      <w:r>
        <w:rPr>
          <w:rFonts w:hint="cs"/>
          <w:rtl/>
        </w:rPr>
        <w:t xml:space="preserve">السيد </w:t>
      </w:r>
      <w:proofErr w:type="spellStart"/>
      <w:r>
        <w:rPr>
          <w:rFonts w:hint="cs"/>
          <w:rtl/>
        </w:rPr>
        <w:t>موشفيغ</w:t>
      </w:r>
      <w:proofErr w:type="spellEnd"/>
      <w:r>
        <w:rPr>
          <w:rFonts w:hint="cs"/>
          <w:rtl/>
        </w:rPr>
        <w:t xml:space="preserve"> </w:t>
      </w:r>
      <w:proofErr w:type="spellStart"/>
      <w:r>
        <w:rPr>
          <w:rFonts w:hint="cs"/>
          <w:rtl/>
        </w:rPr>
        <w:t>غولوييف</w:t>
      </w:r>
      <w:proofErr w:type="spellEnd"/>
      <w:r>
        <w:rPr>
          <w:rFonts w:hint="cs"/>
          <w:rtl/>
        </w:rPr>
        <w:t xml:space="preserve"> (أذربيجان)</w:t>
      </w:r>
    </w:p>
    <w:p w14:paraId="4BCE1E65" w14:textId="77777777" w:rsidR="00BF4F7D" w:rsidRDefault="00BF4F7D" w:rsidP="001F5F3B">
      <w:pPr>
        <w:spacing w:before="40"/>
        <w:ind w:left="1440"/>
        <w:rPr>
          <w:rtl/>
        </w:rPr>
      </w:pPr>
      <w:r>
        <w:rPr>
          <w:rFonts w:hint="cs"/>
          <w:rtl/>
        </w:rPr>
        <w:t>السيد عبد العزيز الزرعوني (الإمارات العربية المتحدة)</w:t>
      </w:r>
    </w:p>
    <w:p w14:paraId="709205C9" w14:textId="383AA75C"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r w:rsidR="007B55B5">
        <w:rPr>
          <w:rFonts w:hint="cs"/>
          <w:rtl/>
          <w:lang w:bidi="ar-EG"/>
        </w:rPr>
        <w:t>ــ</w:t>
      </w:r>
    </w:p>
    <w:sectPr w:rsidR="007B4FA0"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0DA0" w14:textId="77777777" w:rsidR="00DF0989" w:rsidRDefault="00DF0989" w:rsidP="006C3242">
      <w:pPr>
        <w:spacing w:before="0" w:line="240" w:lineRule="auto"/>
      </w:pPr>
      <w:r>
        <w:separator/>
      </w:r>
    </w:p>
  </w:endnote>
  <w:endnote w:type="continuationSeparator" w:id="0">
    <w:p w14:paraId="2D6A690E" w14:textId="77777777" w:rsidR="00DF0989" w:rsidRDefault="00DF098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5CD9" w14:textId="45DEBCE7"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1301B2">
      <w:rPr>
        <w:noProof/>
        <w:sz w:val="16"/>
        <w:szCs w:val="16"/>
        <w:lang w:val="pt-PT"/>
      </w:rPr>
      <w:t>P:\ARA\ITU-D\CONF-D\TDAG23\TDAG23-30\000\015REV2A.docx</w:t>
    </w:r>
    <w:r w:rsidRPr="0026373E">
      <w:rPr>
        <w:sz w:val="16"/>
        <w:szCs w:val="16"/>
      </w:rPr>
      <w:fldChar w:fldCharType="end"/>
    </w:r>
    <w:r w:rsidRPr="00983DA5">
      <w:rPr>
        <w:sz w:val="16"/>
        <w:szCs w:val="16"/>
        <w:lang w:val="pt-PT"/>
      </w:rPr>
      <w:t xml:space="preserve">   (</w:t>
    </w:r>
    <w:r w:rsidR="002B51AB">
      <w:rPr>
        <w:sz w:val="16"/>
        <w:szCs w:val="16"/>
        <w:lang w:val="pt-PT"/>
      </w:rPr>
      <w:t>524708</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3904C09" w14:textId="77777777" w:rsidTr="00F03E94">
      <w:tc>
        <w:tcPr>
          <w:tcW w:w="991" w:type="dxa"/>
          <w:tcBorders>
            <w:top w:val="single" w:sz="4" w:space="0" w:color="auto"/>
            <w:left w:val="nil"/>
            <w:bottom w:val="nil"/>
            <w:right w:val="nil"/>
          </w:tcBorders>
          <w:shd w:val="clear" w:color="auto" w:fill="FFFFFF" w:themeFill="background1"/>
          <w:hideMark/>
        </w:tcPr>
        <w:p w14:paraId="63954C6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19FF7F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0F8603A" w14:textId="4591A0DD" w:rsidR="00882A17" w:rsidRPr="005874F2" w:rsidRDefault="00DF0989" w:rsidP="00882A17">
          <w:pPr>
            <w:spacing w:before="60" w:after="40" w:line="260" w:lineRule="exact"/>
            <w:rPr>
              <w:position w:val="2"/>
              <w:sz w:val="18"/>
              <w:szCs w:val="18"/>
              <w:rtl/>
              <w:lang w:val="en-GB" w:bidi="ar-EG"/>
            </w:rPr>
          </w:pPr>
          <w:r>
            <w:rPr>
              <w:rFonts w:hint="cs"/>
              <w:position w:val="2"/>
              <w:sz w:val="18"/>
              <w:szCs w:val="18"/>
              <w:rtl/>
              <w:lang w:val="en-GB" w:bidi="ar-EG"/>
            </w:rPr>
            <w:t>السيد ستيفن بيرو، نائب مدير مكتب تنمية الاتصالات</w:t>
          </w:r>
        </w:p>
      </w:tc>
    </w:tr>
    <w:tr w:rsidR="00882A17" w:rsidRPr="005874F2" w14:paraId="6F91A4AB" w14:textId="77777777" w:rsidTr="00F03E94">
      <w:tc>
        <w:tcPr>
          <w:tcW w:w="991" w:type="dxa"/>
        </w:tcPr>
        <w:p w14:paraId="01C1F39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8AB180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6C5065B" w14:textId="708C572E" w:rsidR="00882A17" w:rsidRPr="00DF0989" w:rsidRDefault="00DF0989" w:rsidP="00DF0989">
          <w:pPr>
            <w:spacing w:before="60" w:after="40" w:line="260" w:lineRule="exact"/>
            <w:rPr>
              <w:position w:val="2"/>
              <w:sz w:val="18"/>
              <w:szCs w:val="18"/>
              <w:rtl/>
              <w:lang w:bidi="ar-EG"/>
            </w:rPr>
          </w:pPr>
          <w:r w:rsidRPr="00DF0989">
            <w:rPr>
              <w:position w:val="2"/>
              <w:sz w:val="18"/>
              <w:szCs w:val="18"/>
              <w:lang w:val="en-GB" w:bidi="ar-EG"/>
            </w:rPr>
            <w:t>+41 22 730 5131</w:t>
          </w:r>
        </w:p>
      </w:tc>
    </w:tr>
    <w:tr w:rsidR="00882A17" w:rsidRPr="005874F2" w14:paraId="32562EE5" w14:textId="77777777" w:rsidTr="00F03E94">
      <w:tc>
        <w:tcPr>
          <w:tcW w:w="991" w:type="dxa"/>
        </w:tcPr>
        <w:p w14:paraId="416719F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B5CC35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0BDF469" w14:textId="2A881F1F" w:rsidR="00882A17" w:rsidRPr="005874F2" w:rsidRDefault="001301B2" w:rsidP="00882A17">
          <w:pPr>
            <w:spacing w:before="60" w:after="40" w:line="260" w:lineRule="exact"/>
            <w:rPr>
              <w:position w:val="2"/>
              <w:sz w:val="18"/>
              <w:szCs w:val="18"/>
              <w:rtl/>
              <w:lang w:val="fr-FR" w:bidi="ar-EG"/>
            </w:rPr>
          </w:pPr>
          <w:hyperlink r:id="rId1" w:history="1">
            <w:r w:rsidR="00DF0989" w:rsidRPr="00D934D7">
              <w:rPr>
                <w:rStyle w:val="Hyperlink"/>
                <w:sz w:val="18"/>
              </w:rPr>
              <w:t>stephen.bereaux@itu.int</w:t>
            </w:r>
          </w:hyperlink>
        </w:p>
      </w:tc>
    </w:tr>
  </w:tbl>
  <w:p w14:paraId="2F51DD5C" w14:textId="77777777" w:rsidR="0006468A" w:rsidRPr="003971E3" w:rsidRDefault="001301B2"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D8B0" w14:textId="77777777" w:rsidR="00DF0989" w:rsidRDefault="00DF0989" w:rsidP="006C3242">
      <w:pPr>
        <w:spacing w:before="0" w:line="240" w:lineRule="auto"/>
      </w:pPr>
      <w:r>
        <w:separator/>
      </w:r>
    </w:p>
  </w:footnote>
  <w:footnote w:type="continuationSeparator" w:id="0">
    <w:p w14:paraId="5B4ED90E" w14:textId="77777777" w:rsidR="00DF0989" w:rsidRDefault="00DF098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6B2AFBC" w14:textId="3B93807D"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2" w:name="DocNo2"/>
        <w:bookmarkEnd w:id="2"/>
        <w:r w:rsidR="00D8311F">
          <w:rPr>
            <w:sz w:val="20"/>
            <w:szCs w:val="20"/>
            <w:lang w:val="es-ES_tradnl"/>
          </w:rPr>
          <w:t>/</w:t>
        </w:r>
        <w:r w:rsidR="00DF0989">
          <w:rPr>
            <w:sz w:val="20"/>
            <w:szCs w:val="20"/>
            <w:lang w:val="es-ES_tradnl"/>
          </w:rPr>
          <w:t>15</w:t>
        </w:r>
        <w:r w:rsidR="001158C0">
          <w:rPr>
            <w:sz w:val="20"/>
            <w:szCs w:val="20"/>
            <w:lang w:val="es-ES_tradnl"/>
          </w:rPr>
          <w:t>(Rev.</w:t>
        </w:r>
        <w:r w:rsidR="002C4D5D">
          <w:rPr>
            <w:sz w:val="20"/>
            <w:szCs w:val="20"/>
            <w:lang w:val="es-ES_tradnl"/>
          </w:rPr>
          <w:t>2</w:t>
        </w:r>
        <w:r w:rsidR="001158C0">
          <w:rPr>
            <w:sz w:val="20"/>
            <w:szCs w:val="20"/>
            <w:lang w:val="es-ES_tradnl"/>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B53343"/>
    <w:multiLevelType w:val="hybridMultilevel"/>
    <w:tmpl w:val="BF0A659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32971"/>
    <w:multiLevelType w:val="hybridMultilevel"/>
    <w:tmpl w:val="37F65078"/>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A3FF9"/>
    <w:multiLevelType w:val="hybridMultilevel"/>
    <w:tmpl w:val="DAB2960E"/>
    <w:lvl w:ilvl="0" w:tplc="C8DAE3CE">
      <w:start w:val="2007"/>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B0EF6"/>
    <w:multiLevelType w:val="hybridMultilevel"/>
    <w:tmpl w:val="71043DC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E2B8F"/>
    <w:multiLevelType w:val="hybridMultilevel"/>
    <w:tmpl w:val="A12491B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E1963"/>
    <w:multiLevelType w:val="hybridMultilevel"/>
    <w:tmpl w:val="540E1028"/>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 w:numId="12" w16cid:durableId="1302807727">
    <w:abstractNumId w:val="11"/>
  </w:num>
  <w:num w:numId="13" w16cid:durableId="433549341">
    <w:abstractNumId w:val="16"/>
  </w:num>
  <w:num w:numId="14" w16cid:durableId="556477471">
    <w:abstractNumId w:val="14"/>
  </w:num>
  <w:num w:numId="15" w16cid:durableId="479613215">
    <w:abstractNumId w:val="15"/>
  </w:num>
  <w:num w:numId="16" w16cid:durableId="1098907655">
    <w:abstractNumId w:val="12"/>
  </w:num>
  <w:num w:numId="17" w16cid:durableId="1937668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89"/>
    <w:rsid w:val="0001099D"/>
    <w:rsid w:val="00026D7C"/>
    <w:rsid w:val="00041310"/>
    <w:rsid w:val="000609E8"/>
    <w:rsid w:val="0006468A"/>
    <w:rsid w:val="000823DD"/>
    <w:rsid w:val="00090574"/>
    <w:rsid w:val="00093E94"/>
    <w:rsid w:val="000957B2"/>
    <w:rsid w:val="000B4C49"/>
    <w:rsid w:val="000C1C0E"/>
    <w:rsid w:val="000C4858"/>
    <w:rsid w:val="000C548A"/>
    <w:rsid w:val="000C6FD2"/>
    <w:rsid w:val="000E0B11"/>
    <w:rsid w:val="000E2BC1"/>
    <w:rsid w:val="000F70A3"/>
    <w:rsid w:val="00102017"/>
    <w:rsid w:val="001158C0"/>
    <w:rsid w:val="00116E5C"/>
    <w:rsid w:val="0011721A"/>
    <w:rsid w:val="001301B2"/>
    <w:rsid w:val="00153471"/>
    <w:rsid w:val="00153725"/>
    <w:rsid w:val="0019128D"/>
    <w:rsid w:val="001A0592"/>
    <w:rsid w:val="001C0169"/>
    <w:rsid w:val="001C301C"/>
    <w:rsid w:val="001C5747"/>
    <w:rsid w:val="001D1D50"/>
    <w:rsid w:val="001D6745"/>
    <w:rsid w:val="001E446E"/>
    <w:rsid w:val="001F5F3B"/>
    <w:rsid w:val="0021016E"/>
    <w:rsid w:val="002154EE"/>
    <w:rsid w:val="00225CBF"/>
    <w:rsid w:val="002276D2"/>
    <w:rsid w:val="002301AF"/>
    <w:rsid w:val="0023283D"/>
    <w:rsid w:val="00247C28"/>
    <w:rsid w:val="0026373E"/>
    <w:rsid w:val="002713CE"/>
    <w:rsid w:val="00271C43"/>
    <w:rsid w:val="0027413F"/>
    <w:rsid w:val="00280D49"/>
    <w:rsid w:val="00290728"/>
    <w:rsid w:val="002978F4"/>
    <w:rsid w:val="002B028D"/>
    <w:rsid w:val="002B2C17"/>
    <w:rsid w:val="002B51AB"/>
    <w:rsid w:val="002B7257"/>
    <w:rsid w:val="002C19DE"/>
    <w:rsid w:val="002C4D5D"/>
    <w:rsid w:val="002C74AA"/>
    <w:rsid w:val="002E2BC0"/>
    <w:rsid w:val="002E6541"/>
    <w:rsid w:val="002F7E69"/>
    <w:rsid w:val="00317741"/>
    <w:rsid w:val="003273B3"/>
    <w:rsid w:val="0033199F"/>
    <w:rsid w:val="00334924"/>
    <w:rsid w:val="003409BC"/>
    <w:rsid w:val="0034610B"/>
    <w:rsid w:val="003528FB"/>
    <w:rsid w:val="00357185"/>
    <w:rsid w:val="00383829"/>
    <w:rsid w:val="003873D6"/>
    <w:rsid w:val="003971E3"/>
    <w:rsid w:val="003C4402"/>
    <w:rsid w:val="003F4B29"/>
    <w:rsid w:val="0042686F"/>
    <w:rsid w:val="004317D8"/>
    <w:rsid w:val="00434183"/>
    <w:rsid w:val="00443869"/>
    <w:rsid w:val="00447F32"/>
    <w:rsid w:val="0045016B"/>
    <w:rsid w:val="004A35B5"/>
    <w:rsid w:val="004C3D4B"/>
    <w:rsid w:val="004C52E3"/>
    <w:rsid w:val="004E11DC"/>
    <w:rsid w:val="004F3C48"/>
    <w:rsid w:val="00506E94"/>
    <w:rsid w:val="00525DDD"/>
    <w:rsid w:val="00530870"/>
    <w:rsid w:val="0053179C"/>
    <w:rsid w:val="00540111"/>
    <w:rsid w:val="005409AC"/>
    <w:rsid w:val="0054785B"/>
    <w:rsid w:val="00552487"/>
    <w:rsid w:val="0055516A"/>
    <w:rsid w:val="005749BC"/>
    <w:rsid w:val="005764E0"/>
    <w:rsid w:val="0058369C"/>
    <w:rsid w:val="0058491B"/>
    <w:rsid w:val="005874F2"/>
    <w:rsid w:val="00592EA5"/>
    <w:rsid w:val="005A3170"/>
    <w:rsid w:val="005A5D4D"/>
    <w:rsid w:val="005B2C89"/>
    <w:rsid w:val="005C1D8C"/>
    <w:rsid w:val="005C2D4E"/>
    <w:rsid w:val="005D610E"/>
    <w:rsid w:val="005E1E6D"/>
    <w:rsid w:val="005E6DE8"/>
    <w:rsid w:val="00606225"/>
    <w:rsid w:val="00606FA8"/>
    <w:rsid w:val="006128FC"/>
    <w:rsid w:val="00621E6F"/>
    <w:rsid w:val="00677396"/>
    <w:rsid w:val="00683629"/>
    <w:rsid w:val="0069200F"/>
    <w:rsid w:val="006920D7"/>
    <w:rsid w:val="006A65CB"/>
    <w:rsid w:val="006C3242"/>
    <w:rsid w:val="006C7CC0"/>
    <w:rsid w:val="006F63F7"/>
    <w:rsid w:val="007025C7"/>
    <w:rsid w:val="00706D7A"/>
    <w:rsid w:val="00711CD6"/>
    <w:rsid w:val="00722F0D"/>
    <w:rsid w:val="00727A76"/>
    <w:rsid w:val="00734ADE"/>
    <w:rsid w:val="0074420E"/>
    <w:rsid w:val="00747A70"/>
    <w:rsid w:val="00783A69"/>
    <w:rsid w:val="00783E26"/>
    <w:rsid w:val="007A1D77"/>
    <w:rsid w:val="007A22FF"/>
    <w:rsid w:val="007B0E27"/>
    <w:rsid w:val="007B4FA0"/>
    <w:rsid w:val="007B55B5"/>
    <w:rsid w:val="007C0D9B"/>
    <w:rsid w:val="007C20B7"/>
    <w:rsid w:val="007C3BC7"/>
    <w:rsid w:val="007C3BCD"/>
    <w:rsid w:val="007D4ACF"/>
    <w:rsid w:val="007F0787"/>
    <w:rsid w:val="007F2D6A"/>
    <w:rsid w:val="00810B7B"/>
    <w:rsid w:val="0082358A"/>
    <w:rsid w:val="008235CD"/>
    <w:rsid w:val="008247DE"/>
    <w:rsid w:val="008365D2"/>
    <w:rsid w:val="00837B0C"/>
    <w:rsid w:val="00840B10"/>
    <w:rsid w:val="00841A59"/>
    <w:rsid w:val="008513CB"/>
    <w:rsid w:val="008562F3"/>
    <w:rsid w:val="00857AA3"/>
    <w:rsid w:val="008625CF"/>
    <w:rsid w:val="00874F08"/>
    <w:rsid w:val="00876024"/>
    <w:rsid w:val="00882A17"/>
    <w:rsid w:val="008A7F84"/>
    <w:rsid w:val="008B0870"/>
    <w:rsid w:val="008B5B98"/>
    <w:rsid w:val="008D07C9"/>
    <w:rsid w:val="0091702E"/>
    <w:rsid w:val="00923B0C"/>
    <w:rsid w:val="0094021C"/>
    <w:rsid w:val="0094065A"/>
    <w:rsid w:val="00951065"/>
    <w:rsid w:val="00952F86"/>
    <w:rsid w:val="00982B28"/>
    <w:rsid w:val="00983DA5"/>
    <w:rsid w:val="009D313F"/>
    <w:rsid w:val="009D7F51"/>
    <w:rsid w:val="00A0720F"/>
    <w:rsid w:val="00A12D1F"/>
    <w:rsid w:val="00A21765"/>
    <w:rsid w:val="00A24359"/>
    <w:rsid w:val="00A3135B"/>
    <w:rsid w:val="00A47A5A"/>
    <w:rsid w:val="00A6683B"/>
    <w:rsid w:val="00A779A6"/>
    <w:rsid w:val="00A97F94"/>
    <w:rsid w:val="00AA615D"/>
    <w:rsid w:val="00AA7EA2"/>
    <w:rsid w:val="00AB3162"/>
    <w:rsid w:val="00AE6664"/>
    <w:rsid w:val="00B03099"/>
    <w:rsid w:val="00B05BC8"/>
    <w:rsid w:val="00B63612"/>
    <w:rsid w:val="00B64B47"/>
    <w:rsid w:val="00B75B1A"/>
    <w:rsid w:val="00B802BE"/>
    <w:rsid w:val="00B93B7B"/>
    <w:rsid w:val="00B961A4"/>
    <w:rsid w:val="00BA7505"/>
    <w:rsid w:val="00BE6019"/>
    <w:rsid w:val="00BF4F7D"/>
    <w:rsid w:val="00C002DE"/>
    <w:rsid w:val="00C02893"/>
    <w:rsid w:val="00C03C1E"/>
    <w:rsid w:val="00C2472F"/>
    <w:rsid w:val="00C31CDA"/>
    <w:rsid w:val="00C44B13"/>
    <w:rsid w:val="00C526B8"/>
    <w:rsid w:val="00C5396F"/>
    <w:rsid w:val="00C53BF8"/>
    <w:rsid w:val="00C56B5F"/>
    <w:rsid w:val="00C66157"/>
    <w:rsid w:val="00C674FE"/>
    <w:rsid w:val="00C67501"/>
    <w:rsid w:val="00C75633"/>
    <w:rsid w:val="00C85CB5"/>
    <w:rsid w:val="00C964FD"/>
    <w:rsid w:val="00CA08BA"/>
    <w:rsid w:val="00CB0AE6"/>
    <w:rsid w:val="00CC1A4F"/>
    <w:rsid w:val="00CC4CFD"/>
    <w:rsid w:val="00CE2EE1"/>
    <w:rsid w:val="00CE3349"/>
    <w:rsid w:val="00CE36E5"/>
    <w:rsid w:val="00CE48B2"/>
    <w:rsid w:val="00CF27F5"/>
    <w:rsid w:val="00CF3FFD"/>
    <w:rsid w:val="00D10CCF"/>
    <w:rsid w:val="00D12168"/>
    <w:rsid w:val="00D27730"/>
    <w:rsid w:val="00D30568"/>
    <w:rsid w:val="00D52626"/>
    <w:rsid w:val="00D717DC"/>
    <w:rsid w:val="00D734F5"/>
    <w:rsid w:val="00D77D0F"/>
    <w:rsid w:val="00D8311F"/>
    <w:rsid w:val="00D86622"/>
    <w:rsid w:val="00D875C6"/>
    <w:rsid w:val="00DA1CF0"/>
    <w:rsid w:val="00DA6EA8"/>
    <w:rsid w:val="00DC0146"/>
    <w:rsid w:val="00DC1E02"/>
    <w:rsid w:val="00DC24B4"/>
    <w:rsid w:val="00DC5FB0"/>
    <w:rsid w:val="00DD5CFC"/>
    <w:rsid w:val="00DF0989"/>
    <w:rsid w:val="00DF16DC"/>
    <w:rsid w:val="00DF19B2"/>
    <w:rsid w:val="00E36E89"/>
    <w:rsid w:val="00E45211"/>
    <w:rsid w:val="00E473C5"/>
    <w:rsid w:val="00E92863"/>
    <w:rsid w:val="00EA3704"/>
    <w:rsid w:val="00EB796D"/>
    <w:rsid w:val="00EE077B"/>
    <w:rsid w:val="00EE5CF2"/>
    <w:rsid w:val="00F058DC"/>
    <w:rsid w:val="00F110BB"/>
    <w:rsid w:val="00F24FC4"/>
    <w:rsid w:val="00F2676C"/>
    <w:rsid w:val="00F37361"/>
    <w:rsid w:val="00F43D01"/>
    <w:rsid w:val="00F77022"/>
    <w:rsid w:val="00F84366"/>
    <w:rsid w:val="00F85089"/>
    <w:rsid w:val="00F974C5"/>
    <w:rsid w:val="00FA6B02"/>
    <w:rsid w:val="00FA6F46"/>
    <w:rsid w:val="00FC4720"/>
    <w:rsid w:val="00FE546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0526"/>
  <w15:chartTrackingRefBased/>
  <w15:docId w15:val="{E5769167-37EA-442D-B55F-322224E7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BE6019"/>
    <w:rPr>
      <w:color w:val="605E5C"/>
      <w:shd w:val="clear" w:color="auto" w:fill="E1DFDD"/>
    </w:rPr>
  </w:style>
  <w:style w:type="character" w:styleId="FollowedHyperlink">
    <w:name w:val="FollowedHyperlink"/>
    <w:basedOn w:val="DefaultParagraphFont"/>
    <w:uiPriority w:val="99"/>
    <w:semiHidden/>
    <w:unhideWhenUsed/>
    <w:rsid w:val="002E2B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Arabic-AAM</cp:lastModifiedBy>
  <cp:revision>3</cp:revision>
  <dcterms:created xsi:type="dcterms:W3CDTF">2023-06-19T08:17:00Z</dcterms:created>
  <dcterms:modified xsi:type="dcterms:W3CDTF">2023-06-19T08:20:00Z</dcterms:modified>
</cp:coreProperties>
</file>