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48"/>
        <w:gridCol w:w="3091"/>
      </w:tblGrid>
      <w:tr w:rsidR="0094065A" w:rsidRPr="00783A69" w14:paraId="7D5FC156" w14:textId="77777777" w:rsidTr="00F77022">
        <w:trPr>
          <w:cantSplit/>
          <w:trHeight w:val="1310"/>
          <w:jc w:val="center"/>
        </w:trPr>
        <w:tc>
          <w:tcPr>
            <w:tcW w:w="6548" w:type="dxa"/>
            <w:tcBorders>
              <w:bottom w:val="single" w:sz="12" w:space="0" w:color="auto"/>
            </w:tcBorders>
          </w:tcPr>
          <w:p w14:paraId="69933460" w14:textId="77777777" w:rsidR="0094065A" w:rsidRPr="00C85CB5" w:rsidRDefault="0094065A" w:rsidP="00C85CB5">
            <w:pPr>
              <w:spacing w:before="240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C85CB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الفريق الاستشاري لتنمية الاتصالات </w:t>
            </w:r>
            <w:r w:rsidRPr="00C85CB5">
              <w:rPr>
                <w:b/>
                <w:bCs/>
                <w:sz w:val="32"/>
                <w:szCs w:val="32"/>
                <w:lang w:bidi="ar-EG"/>
              </w:rPr>
              <w:t>(TDAG)</w:t>
            </w:r>
          </w:p>
          <w:p w14:paraId="4F4D41C2" w14:textId="77777777" w:rsidR="0094065A" w:rsidRPr="00CA08BA" w:rsidRDefault="0094065A" w:rsidP="00C85CB5">
            <w:pPr>
              <w:rPr>
                <w:b/>
                <w:bCs/>
                <w:spacing w:val="-6"/>
                <w:sz w:val="28"/>
                <w:szCs w:val="28"/>
                <w:rtl/>
                <w:lang w:bidi="ar-SY"/>
              </w:rPr>
            </w:pPr>
            <w:r w:rsidRPr="00CA08BA">
              <w:rPr>
                <w:b/>
                <w:bCs/>
                <w:spacing w:val="-6"/>
                <w:sz w:val="26"/>
                <w:szCs w:val="26"/>
                <w:rtl/>
                <w:lang w:bidi="ar-EG"/>
              </w:rPr>
              <w:t>الاجتماع</w:t>
            </w:r>
            <w:r w:rsidRPr="00CA08BA"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>الثلاثون</w:t>
            </w:r>
            <w:r w:rsidRPr="00CA08BA"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، </w:t>
            </w:r>
            <w:r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جنيف، سويسرا، </w:t>
            </w:r>
            <w:r>
              <w:rPr>
                <w:b/>
                <w:bCs/>
                <w:spacing w:val="-6"/>
                <w:sz w:val="26"/>
                <w:szCs w:val="26"/>
                <w:lang w:bidi="ar-EG"/>
              </w:rPr>
              <w:t>23-19</w:t>
            </w:r>
            <w:r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 يونيو </w:t>
            </w:r>
            <w:r>
              <w:rPr>
                <w:b/>
                <w:bCs/>
                <w:spacing w:val="-6"/>
                <w:sz w:val="26"/>
                <w:szCs w:val="26"/>
                <w:lang w:bidi="ar-EG"/>
              </w:rPr>
              <w:t>2023</w:t>
            </w:r>
          </w:p>
        </w:tc>
        <w:tc>
          <w:tcPr>
            <w:tcW w:w="3091" w:type="dxa"/>
            <w:tcBorders>
              <w:bottom w:val="single" w:sz="12" w:space="0" w:color="auto"/>
            </w:tcBorders>
          </w:tcPr>
          <w:p w14:paraId="61E0851E" w14:textId="77777777" w:rsidR="0094065A" w:rsidRPr="00783A69" w:rsidRDefault="00F77022" w:rsidP="00F77022">
            <w:pPr>
              <w:spacing w:after="120"/>
              <w:jc w:val="right"/>
              <w:rPr>
                <w:lang w:val="en-GB" w:bidi="ar-EG"/>
              </w:rPr>
            </w:pPr>
            <w:bookmarkStart w:id="0" w:name="ditulogo"/>
            <w:bookmarkEnd w:id="0"/>
            <w:r>
              <w:rPr>
                <w:noProof/>
                <w:lang w:eastAsia="en-US"/>
              </w:rPr>
              <w:drawing>
                <wp:inline distT="0" distB="0" distL="0" distR="0" wp14:anchorId="0233E755" wp14:editId="1C3E693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8BA" w:rsidRPr="00783A69" w14:paraId="5757C408" w14:textId="77777777" w:rsidTr="00F77022">
        <w:trPr>
          <w:cantSplit/>
          <w:jc w:val="center"/>
        </w:trPr>
        <w:tc>
          <w:tcPr>
            <w:tcW w:w="6548" w:type="dxa"/>
            <w:tcBorders>
              <w:top w:val="single" w:sz="12" w:space="0" w:color="auto"/>
            </w:tcBorders>
          </w:tcPr>
          <w:p w14:paraId="5D890098" w14:textId="77777777" w:rsidR="00CA08BA" w:rsidRPr="00783A69" w:rsidRDefault="00CA08BA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  <w:tcBorders>
              <w:top w:val="single" w:sz="12" w:space="0" w:color="auto"/>
            </w:tcBorders>
          </w:tcPr>
          <w:p w14:paraId="6BE8A6E6" w14:textId="77777777" w:rsidR="00CA08BA" w:rsidRPr="00C85CB5" w:rsidRDefault="00CA08BA" w:rsidP="00B93B7B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</w:tr>
      <w:tr w:rsidR="00783A69" w:rsidRPr="00783A69" w14:paraId="686E73B9" w14:textId="77777777" w:rsidTr="00F77022">
        <w:trPr>
          <w:cantSplit/>
          <w:jc w:val="center"/>
        </w:trPr>
        <w:tc>
          <w:tcPr>
            <w:tcW w:w="6548" w:type="dxa"/>
          </w:tcPr>
          <w:p w14:paraId="5D08581F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</w:tcPr>
          <w:p w14:paraId="242988B6" w14:textId="074ADEF0" w:rsidR="00783A69" w:rsidRPr="00153471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153471">
              <w:rPr>
                <w:b/>
                <w:bCs/>
                <w:lang w:bidi="ar-EG"/>
              </w:rPr>
              <w:t>TDAG-</w:t>
            </w:r>
            <w:r w:rsidR="00153471" w:rsidRPr="00153471">
              <w:rPr>
                <w:b/>
                <w:bCs/>
                <w:lang w:bidi="ar-EG"/>
              </w:rPr>
              <w:t>23</w:t>
            </w:r>
            <w:r w:rsidR="008562F3" w:rsidRPr="00153471">
              <w:rPr>
                <w:b/>
                <w:bCs/>
                <w:lang w:bidi="ar-EG"/>
              </w:rPr>
              <w:t>/</w:t>
            </w:r>
            <w:r w:rsidR="00ED27B9">
              <w:rPr>
                <w:b/>
                <w:bCs/>
                <w:lang w:bidi="ar-EG"/>
              </w:rPr>
              <w:t>8</w:t>
            </w:r>
            <w:r w:rsidR="006772D3">
              <w:rPr>
                <w:b/>
                <w:bCs/>
                <w:lang w:bidi="ar-EG"/>
              </w:rPr>
              <w:t>(Rev.</w:t>
            </w:r>
            <w:proofErr w:type="gramStart"/>
            <w:r w:rsidR="006772D3">
              <w:rPr>
                <w:b/>
                <w:bCs/>
                <w:lang w:bidi="ar-EG"/>
              </w:rPr>
              <w:t>1)</w:t>
            </w:r>
            <w:r w:rsidRPr="00153471">
              <w:rPr>
                <w:b/>
                <w:bCs/>
                <w:lang w:bidi="ar-EG"/>
              </w:rPr>
              <w:t>-</w:t>
            </w:r>
            <w:proofErr w:type="gramEnd"/>
            <w:r w:rsidRPr="00153471">
              <w:rPr>
                <w:b/>
                <w:bCs/>
                <w:lang w:bidi="ar-EG"/>
              </w:rPr>
              <w:t>A</w:t>
            </w:r>
          </w:p>
        </w:tc>
      </w:tr>
      <w:tr w:rsidR="00783A69" w:rsidRPr="00783A69" w14:paraId="4AFFB4B7" w14:textId="77777777" w:rsidTr="00F77022">
        <w:trPr>
          <w:cantSplit/>
          <w:jc w:val="center"/>
        </w:trPr>
        <w:tc>
          <w:tcPr>
            <w:tcW w:w="6548" w:type="dxa"/>
          </w:tcPr>
          <w:p w14:paraId="705A7697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</w:tcPr>
          <w:p w14:paraId="59847EC2" w14:textId="45B68F58" w:rsidR="00783A69" w:rsidRPr="00C85CB5" w:rsidRDefault="006772D3" w:rsidP="00B93B7B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SY"/>
              </w:rPr>
            </w:pPr>
            <w:r>
              <w:rPr>
                <w:b/>
                <w:bCs/>
                <w:lang w:bidi="ar-EG"/>
              </w:rPr>
              <w:t>22</w:t>
            </w:r>
            <w:r w:rsidR="00783A69" w:rsidRPr="00ED27B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ED27B9" w:rsidRPr="00ED27B9">
              <w:rPr>
                <w:rFonts w:hint="cs"/>
                <w:b/>
                <w:bCs/>
                <w:rtl/>
                <w:lang w:bidi="ar-EG"/>
              </w:rPr>
              <w:t xml:space="preserve">مايو </w:t>
            </w:r>
            <w:r w:rsidR="00153471" w:rsidRPr="00ED27B9">
              <w:rPr>
                <w:b/>
                <w:bCs/>
                <w:lang w:bidi="ar-EG"/>
              </w:rPr>
              <w:t>2023</w:t>
            </w:r>
          </w:p>
        </w:tc>
      </w:tr>
      <w:tr w:rsidR="00783A69" w:rsidRPr="00783A69" w14:paraId="3EC805AC" w14:textId="77777777" w:rsidTr="00F77022">
        <w:trPr>
          <w:cantSplit/>
          <w:jc w:val="center"/>
        </w:trPr>
        <w:tc>
          <w:tcPr>
            <w:tcW w:w="6548" w:type="dxa"/>
          </w:tcPr>
          <w:p w14:paraId="4EC49AF5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</w:tcPr>
          <w:p w14:paraId="677997F8" w14:textId="77777777" w:rsidR="00783A69" w:rsidRPr="00153471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83A69" w:rsidRPr="00783A69" w14:paraId="63DDE2FF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1A8E65A3" w14:textId="26B32237" w:rsidR="00783A69" w:rsidRPr="00783A69" w:rsidRDefault="00ED27B9" w:rsidP="00EE5CF2">
            <w:pPr>
              <w:pStyle w:val="Source"/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مدير مكتب تنمية الاتصالات</w:t>
            </w:r>
          </w:p>
        </w:tc>
      </w:tr>
      <w:tr w:rsidR="00783A69" w:rsidRPr="00783A69" w14:paraId="6C666A96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525A4719" w14:textId="71FA834F" w:rsidR="00783A69" w:rsidRPr="00783A69" w:rsidRDefault="00ED27B9" w:rsidP="00EE5CF2">
            <w:pPr>
              <w:pStyle w:val="Title1"/>
              <w:rPr>
                <w:lang w:bidi="ar-EG"/>
              </w:rPr>
            </w:pPr>
            <w:r w:rsidRPr="005C012C">
              <w:rPr>
                <w:rFonts w:hint="cs"/>
                <w:rtl/>
              </w:rPr>
              <w:t>أعضاء قطاع تنمية الاتصالات والمنتسبون إليه والهيئات الأكاديمية المنضمة إليه</w:t>
            </w:r>
          </w:p>
        </w:tc>
      </w:tr>
    </w:tbl>
    <w:p w14:paraId="3013FAE6" w14:textId="77777777" w:rsidR="00EE5CF2" w:rsidRDefault="00EE5CF2"/>
    <w:tbl>
      <w:tblPr>
        <w:bidiVisual/>
        <w:tblW w:w="5008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9638"/>
      </w:tblGrid>
      <w:tr w:rsidR="00783A69" w:rsidRPr="00153471" w14:paraId="01A21C30" w14:textId="77777777" w:rsidTr="00C73A83">
        <w:trPr>
          <w:cantSplit/>
          <w:jc w:val="center"/>
        </w:trPr>
        <w:tc>
          <w:tcPr>
            <w:tcW w:w="9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D0D85" w14:textId="77777777" w:rsidR="00783A69" w:rsidRPr="00153471" w:rsidRDefault="00783A69" w:rsidP="00EE5CF2">
            <w:pPr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t>ملخص</w:t>
            </w:r>
            <w:r w:rsidR="005874F2" w:rsidRPr="00153471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32EBF088" w14:textId="44F26267" w:rsidR="002774A6" w:rsidRDefault="00ED27B9" w:rsidP="00EE5CF2">
            <w:pPr>
              <w:rPr>
                <w:b/>
                <w:bCs/>
                <w:lang w:bidi="ar-SY"/>
              </w:rPr>
            </w:pPr>
            <w:r w:rsidRPr="00230EF1">
              <w:rPr>
                <w:rFonts w:hint="cs"/>
                <w:spacing w:val="-4"/>
                <w:rtl/>
                <w:lang w:bidi="ar-JO"/>
              </w:rPr>
              <w:t xml:space="preserve">تقدم هذه الوثيقة لمحة عامة عن تطور حالة </w:t>
            </w:r>
            <w:r w:rsidRPr="00230EF1">
              <w:rPr>
                <w:spacing w:val="-4"/>
                <w:rtl/>
                <w:lang w:bidi="ar-JO"/>
              </w:rPr>
              <w:t xml:space="preserve">عضوية قطاع تنمية الاتصالات </w:t>
            </w:r>
            <w:r w:rsidRPr="00230EF1">
              <w:rPr>
                <w:rFonts w:hint="cs"/>
                <w:spacing w:val="-4"/>
                <w:rtl/>
                <w:lang w:bidi="ar-JO"/>
              </w:rPr>
              <w:t>في</w:t>
            </w:r>
            <w:r w:rsidR="002774A6">
              <w:rPr>
                <w:rFonts w:hint="cs"/>
                <w:spacing w:val="-4"/>
                <w:rtl/>
                <w:lang w:bidi="ar-JO"/>
              </w:rPr>
              <w:t xml:space="preserve"> عام</w:t>
            </w:r>
            <w:r w:rsidR="00373736">
              <w:rPr>
                <w:rFonts w:hint="cs"/>
                <w:spacing w:val="-4"/>
                <w:rtl/>
                <w:lang w:bidi="ar-JO"/>
              </w:rPr>
              <w:t>َ</w:t>
            </w:r>
            <w:r w:rsidR="002774A6">
              <w:rPr>
                <w:rFonts w:hint="cs"/>
                <w:spacing w:val="-4"/>
                <w:rtl/>
                <w:lang w:bidi="ar-JO"/>
              </w:rPr>
              <w:t>ي</w:t>
            </w:r>
            <w:r w:rsidRPr="00230EF1">
              <w:rPr>
                <w:rFonts w:hint="cs"/>
                <w:spacing w:val="-4"/>
                <w:rtl/>
                <w:lang w:bidi="ar-JO"/>
              </w:rPr>
              <w:t xml:space="preserve"> </w:t>
            </w:r>
            <w:r w:rsidRPr="00230EF1">
              <w:rPr>
                <w:spacing w:val="-4"/>
                <w:lang w:val="en-GB" w:bidi="ar-JO"/>
              </w:rPr>
              <w:t>2021</w:t>
            </w:r>
            <w:r w:rsidR="002514F6">
              <w:rPr>
                <w:rFonts w:hint="cs"/>
                <w:spacing w:val="-4"/>
                <w:rtl/>
                <w:lang w:val="en-GB" w:bidi="ar-JO"/>
              </w:rPr>
              <w:t xml:space="preserve"> </w:t>
            </w:r>
            <w:r w:rsidR="002774A6">
              <w:rPr>
                <w:rFonts w:hint="cs"/>
                <w:spacing w:val="-4"/>
                <w:rtl/>
                <w:lang w:val="en-GB" w:bidi="ar-JO"/>
              </w:rPr>
              <w:t>و2022</w:t>
            </w:r>
            <w:r w:rsidR="003A74C2">
              <w:rPr>
                <w:rFonts w:hint="cs"/>
                <w:spacing w:val="-4"/>
                <w:rtl/>
                <w:lang w:val="en-GB" w:bidi="ar-JO"/>
              </w:rPr>
              <w:t xml:space="preserve"> </w:t>
            </w:r>
            <w:r w:rsidR="002774A6">
              <w:rPr>
                <w:rFonts w:hint="cs"/>
                <w:spacing w:val="-4"/>
                <w:rtl/>
                <w:lang w:val="en-GB" w:bidi="ar-JO"/>
              </w:rPr>
              <w:t>وحتى 5 مايو 2023.</w:t>
            </w:r>
            <w:r w:rsidRPr="00230EF1">
              <w:rPr>
                <w:rFonts w:hint="cs"/>
                <w:spacing w:val="-4"/>
                <w:rtl/>
                <w:lang w:bidi="ar-JO"/>
              </w:rPr>
              <w:t xml:space="preserve"> وتوصي أيضاً بإجراءات تهدف إلى مواصلة تعزيز الجهود المبذولة لاجتذاب مزيد من الأعضاء والاحتفاظ بهم</w:t>
            </w:r>
            <w:r w:rsidR="005E3597">
              <w:rPr>
                <w:rFonts w:hint="cs"/>
                <w:spacing w:val="-4"/>
                <w:rtl/>
                <w:lang w:bidi="ar-JO"/>
              </w:rPr>
              <w:t xml:space="preserve"> </w:t>
            </w:r>
            <w:r w:rsidR="002774A6">
              <w:rPr>
                <w:rFonts w:hint="cs"/>
                <w:spacing w:val="-4"/>
                <w:rtl/>
                <w:lang w:bidi="ar-JO"/>
              </w:rPr>
              <w:t>وفقاً لنتائج المؤتمر العالمي لتنمية الاتصالات لعام 2022</w:t>
            </w:r>
            <w:r w:rsidR="00373736">
              <w:rPr>
                <w:rFonts w:hint="cs"/>
                <w:spacing w:val="-4"/>
                <w:rtl/>
                <w:lang w:bidi="ar-JO"/>
              </w:rPr>
              <w:t xml:space="preserve"> </w:t>
            </w:r>
            <w:r w:rsidR="002774A6">
              <w:rPr>
                <w:spacing w:val="-4"/>
                <w:lang w:val="en-GB" w:bidi="ar-JO"/>
              </w:rPr>
              <w:t>(WTDC-22)</w:t>
            </w:r>
            <w:r w:rsidR="003A74C2">
              <w:rPr>
                <w:rFonts w:hint="cs"/>
                <w:spacing w:val="-4"/>
                <w:rtl/>
                <w:lang w:bidi="ar-JO"/>
              </w:rPr>
              <w:t xml:space="preserve"> </w:t>
            </w:r>
            <w:r w:rsidR="002774A6">
              <w:rPr>
                <w:rFonts w:hint="cs"/>
                <w:spacing w:val="-4"/>
                <w:rtl/>
                <w:lang w:bidi="ar-JO"/>
              </w:rPr>
              <w:t>ومؤتمر المندوبين المفوضين لعام 2022.</w:t>
            </w:r>
            <w:r w:rsidR="003A74C2">
              <w:rPr>
                <w:rFonts w:hint="cs"/>
                <w:spacing w:val="-4"/>
                <w:rtl/>
                <w:lang w:bidi="ar-JO"/>
              </w:rPr>
              <w:t xml:space="preserve"> </w:t>
            </w:r>
            <w:r w:rsidRPr="00230EF1">
              <w:rPr>
                <w:rFonts w:hint="cs"/>
                <w:spacing w:val="-4"/>
                <w:rtl/>
                <w:lang w:bidi="ar-JO"/>
              </w:rPr>
              <w:t>وتشمل عضوية قطاع تنمية الاتصالات أعضاء القطاع والمنتسبين إليه والهيئات الأكاديمية المنضمة إليه.</w:t>
            </w:r>
            <w:r w:rsidRPr="00230EF1">
              <w:rPr>
                <w:rStyle w:val="FootnoteReference"/>
                <w:spacing w:val="-4"/>
                <w:rtl/>
                <w:lang w:bidi="ar-JO"/>
              </w:rPr>
              <w:footnoteReference w:id="1"/>
            </w:r>
          </w:p>
          <w:p w14:paraId="21D1201A" w14:textId="0FAE75DA" w:rsidR="00783A69" w:rsidRPr="00153471" w:rsidRDefault="00783A69" w:rsidP="00EE5CF2">
            <w:pPr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  <w:r w:rsidR="005874F2" w:rsidRPr="00153471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052F932C" w14:textId="77777777" w:rsidR="00C73A83" w:rsidRPr="00E2489C" w:rsidRDefault="00C73A83" w:rsidP="00C73A83">
            <w:pPr>
              <w:rPr>
                <w:rtl/>
                <w:lang w:bidi="ar-EG"/>
              </w:rPr>
            </w:pPr>
            <w:r w:rsidRPr="00E2489C">
              <w:rPr>
                <w:rFonts w:hint="cs"/>
                <w:rtl/>
              </w:rPr>
              <w:t>يُدعى</w:t>
            </w:r>
            <w:r w:rsidRPr="00E2489C">
              <w:rPr>
                <w:rtl/>
              </w:rPr>
              <w:t xml:space="preserve"> الفريق الاستشاري لتنمية الاتصالات</w:t>
            </w:r>
            <w:r w:rsidRPr="00E2489C">
              <w:rPr>
                <w:rFonts w:hint="cs"/>
                <w:rtl/>
              </w:rPr>
              <w:t xml:space="preserve"> </w:t>
            </w:r>
            <w:r>
              <w:rPr>
                <w:lang w:bidi="ar-EG"/>
              </w:rPr>
              <w:t>(</w:t>
            </w:r>
            <w:r w:rsidRPr="00E2489C">
              <w:rPr>
                <w:lang w:bidi="ar-EG"/>
              </w:rPr>
              <w:t>TDAG</w:t>
            </w:r>
            <w:r>
              <w:rPr>
                <w:lang w:bidi="ar-EG"/>
              </w:rPr>
              <w:t>)</w:t>
            </w:r>
            <w:r w:rsidRPr="00E2489C">
              <w:rPr>
                <w:rFonts w:hint="cs"/>
                <w:rtl/>
              </w:rPr>
              <w:t xml:space="preserve"> إلى</w:t>
            </w:r>
            <w:r w:rsidRPr="00E2489C">
              <w:rPr>
                <w:rtl/>
              </w:rPr>
              <w:t xml:space="preserve"> الإحاطة علماً بهذ</w:t>
            </w:r>
            <w:r w:rsidRPr="00E2489C">
              <w:rPr>
                <w:rFonts w:hint="cs"/>
                <w:rtl/>
              </w:rPr>
              <w:t>ه الوثيقة</w:t>
            </w:r>
            <w:r w:rsidRPr="00E2489C">
              <w:rPr>
                <w:rtl/>
              </w:rPr>
              <w:t xml:space="preserve"> </w:t>
            </w:r>
            <w:r w:rsidRPr="00E2489C">
              <w:rPr>
                <w:rFonts w:hint="cs"/>
                <w:rtl/>
              </w:rPr>
              <w:t>وتقديم التوجيهات التي يراها مناسبة.</w:t>
            </w:r>
          </w:p>
          <w:p w14:paraId="3D764669" w14:textId="77777777" w:rsidR="00783A69" w:rsidRPr="00153471" w:rsidRDefault="00783A69" w:rsidP="00EE5CF2">
            <w:pPr>
              <w:rPr>
                <w:b/>
                <w:bCs/>
                <w:rtl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t>المراجع</w:t>
            </w:r>
            <w:r w:rsidR="005874F2" w:rsidRPr="00153471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7D780D45" w14:textId="48180205" w:rsidR="00783A69" w:rsidRPr="00153471" w:rsidRDefault="00C73A83" w:rsidP="00EE5CF2">
            <w:pPr>
              <w:spacing w:after="120"/>
              <w:rPr>
                <w:rtl/>
              </w:rPr>
            </w:pPr>
            <w:r w:rsidRPr="00E2489C">
              <w:rPr>
                <w:rtl/>
              </w:rPr>
              <w:t xml:space="preserve">القرار </w:t>
            </w:r>
            <w:r w:rsidRPr="00E2489C">
              <w:rPr>
                <w:lang w:val="en-GB" w:bidi="ar-EG"/>
              </w:rPr>
              <w:t>71</w:t>
            </w:r>
            <w:r w:rsidRPr="00E2489C">
              <w:rPr>
                <w:rtl/>
              </w:rPr>
              <w:t xml:space="preserve"> (المراجَع في </w:t>
            </w:r>
            <w:r w:rsidR="00136CA9">
              <w:rPr>
                <w:rFonts w:hint="cs"/>
                <w:rtl/>
              </w:rPr>
              <w:t xml:space="preserve">كيغالي، </w:t>
            </w:r>
            <w:r w:rsidR="00136CA9">
              <w:t>2022</w:t>
            </w:r>
            <w:r w:rsidRPr="00E2489C">
              <w:rPr>
                <w:rtl/>
              </w:rPr>
              <w:t>) للمؤتمر العالمي لتنمية الاتصالات</w:t>
            </w:r>
            <w:r w:rsidRPr="00E2489C">
              <w:rPr>
                <w:rFonts w:hint="cs"/>
                <w:rtl/>
              </w:rPr>
              <w:t>؛ و</w:t>
            </w:r>
            <w:r w:rsidRPr="00E2489C">
              <w:rPr>
                <w:rtl/>
              </w:rPr>
              <w:t>القرار </w:t>
            </w:r>
            <w:r w:rsidRPr="00E2489C">
              <w:rPr>
                <w:lang w:val="en-GB" w:bidi="ar-EG"/>
              </w:rPr>
              <w:t>169</w:t>
            </w:r>
            <w:r w:rsidRPr="00E2489C">
              <w:rPr>
                <w:rFonts w:hint="cs"/>
                <w:rtl/>
              </w:rPr>
              <w:t xml:space="preserve"> (المراجَع في </w:t>
            </w:r>
            <w:r w:rsidR="00136CA9">
              <w:rPr>
                <w:rFonts w:hint="cs"/>
                <w:rtl/>
              </w:rPr>
              <w:t xml:space="preserve">بوخارست، </w:t>
            </w:r>
            <w:r w:rsidR="00136CA9">
              <w:t>2022</w:t>
            </w:r>
            <w:r w:rsidRPr="00E2489C">
              <w:rPr>
                <w:rFonts w:hint="cs"/>
                <w:rtl/>
              </w:rPr>
              <w:t>) والقرار</w:t>
            </w:r>
            <w:r w:rsidRPr="00E2489C">
              <w:rPr>
                <w:rFonts w:hint="eastAsia"/>
                <w:rtl/>
              </w:rPr>
              <w:t> </w:t>
            </w:r>
            <w:r w:rsidRPr="00E2489C">
              <w:rPr>
                <w:lang w:val="en-GB" w:bidi="ar-EG"/>
              </w:rPr>
              <w:t>205</w:t>
            </w:r>
            <w:r w:rsidRPr="00E2489C">
              <w:rPr>
                <w:rFonts w:hint="cs"/>
                <w:rtl/>
              </w:rPr>
              <w:t xml:space="preserve"> (</w:t>
            </w:r>
            <w:r w:rsidR="00136CA9">
              <w:rPr>
                <w:rFonts w:hint="cs"/>
                <w:rtl/>
              </w:rPr>
              <w:t xml:space="preserve">المراجَع في بوخارست، </w:t>
            </w:r>
            <w:r w:rsidR="00136CA9">
              <w:t>2022</w:t>
            </w:r>
            <w:r w:rsidRPr="00E2489C">
              <w:rPr>
                <w:rFonts w:hint="cs"/>
                <w:rtl/>
              </w:rPr>
              <w:t xml:space="preserve">) والقرار </w:t>
            </w:r>
            <w:r w:rsidRPr="00E2489C">
              <w:rPr>
                <w:lang w:val="en-GB" w:bidi="ar-EG"/>
              </w:rPr>
              <w:t>209</w:t>
            </w:r>
            <w:r w:rsidRPr="00E2489C">
              <w:rPr>
                <w:rFonts w:hint="cs"/>
                <w:rtl/>
              </w:rPr>
              <w:t> </w:t>
            </w:r>
            <w:r w:rsidRPr="00E2489C">
              <w:rPr>
                <w:rtl/>
              </w:rPr>
              <w:t>(</w:t>
            </w:r>
            <w:r w:rsidR="00136CA9">
              <w:rPr>
                <w:rFonts w:hint="cs"/>
                <w:rtl/>
              </w:rPr>
              <w:t xml:space="preserve">المراجَع في بوخارست، </w:t>
            </w:r>
            <w:r w:rsidR="00136CA9">
              <w:t>2022</w:t>
            </w:r>
            <w:r w:rsidRPr="00E2489C">
              <w:rPr>
                <w:rtl/>
              </w:rPr>
              <w:t>) لمؤتمر المندوبين المفوضين.</w:t>
            </w:r>
          </w:p>
        </w:tc>
      </w:tr>
    </w:tbl>
    <w:p w14:paraId="6AD6F6D5" w14:textId="77777777" w:rsidR="00C73A83" w:rsidRDefault="00C73A83" w:rsidP="0006468A">
      <w:pPr>
        <w:rPr>
          <w:rtl/>
          <w:lang w:bidi="ar-EG"/>
        </w:rPr>
      </w:pPr>
    </w:p>
    <w:p w14:paraId="39C76C9B" w14:textId="77777777" w:rsidR="00882A17" w:rsidRDefault="00882A17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1FD15407" w14:textId="77777777" w:rsidR="00ED27B9" w:rsidRPr="00B4401C" w:rsidRDefault="00ED27B9" w:rsidP="00ED27B9">
      <w:pPr>
        <w:pStyle w:val="Heading1"/>
        <w:rPr>
          <w:rtl/>
        </w:rPr>
      </w:pPr>
      <w:r w:rsidRPr="00B4401C">
        <w:lastRenderedPageBreak/>
        <w:t>1</w:t>
      </w:r>
      <w:r w:rsidRPr="00B4401C">
        <w:rPr>
          <w:rtl/>
        </w:rPr>
        <w:tab/>
      </w:r>
      <w:r w:rsidRPr="00B4401C">
        <w:rPr>
          <w:rFonts w:hint="cs"/>
          <w:rtl/>
        </w:rPr>
        <w:t>خلفية</w:t>
      </w:r>
    </w:p>
    <w:p w14:paraId="3C914272" w14:textId="6265F466" w:rsidR="00ED27B9" w:rsidRPr="003049A9" w:rsidRDefault="00ED27B9" w:rsidP="00ED27B9">
      <w:pPr>
        <w:rPr>
          <w:rtl/>
        </w:rPr>
      </w:pPr>
      <w:r w:rsidRPr="003049A9">
        <w:rPr>
          <w:rtl/>
        </w:rPr>
        <w:t xml:space="preserve">راجع المؤتمر العالمي لتنمية الاتصالات لعام </w:t>
      </w:r>
      <w:r w:rsidR="00C54122">
        <w:rPr>
          <w:lang w:bidi="ar-EG"/>
        </w:rPr>
        <w:t>2022</w:t>
      </w:r>
      <w:r w:rsidRPr="003049A9">
        <w:rPr>
          <w:rtl/>
        </w:rPr>
        <w:t xml:space="preserve"> </w:t>
      </w:r>
      <w:r>
        <w:rPr>
          <w:lang w:bidi="ar-EG"/>
        </w:rPr>
        <w:t>(</w:t>
      </w:r>
      <w:r w:rsidRPr="003049A9">
        <w:rPr>
          <w:lang w:bidi="ar-EG"/>
        </w:rPr>
        <w:t>WTDC-</w:t>
      </w:r>
      <w:r w:rsidR="00C54122">
        <w:rPr>
          <w:lang w:bidi="ar-EG"/>
        </w:rPr>
        <w:t>22</w:t>
      </w:r>
      <w:r>
        <w:rPr>
          <w:lang w:bidi="ar-EG"/>
        </w:rPr>
        <w:t>)</w:t>
      </w:r>
      <w:r w:rsidRPr="003049A9">
        <w:rPr>
          <w:rtl/>
        </w:rPr>
        <w:t xml:space="preserve"> القرار </w:t>
      </w:r>
      <w:r w:rsidRPr="003049A9">
        <w:rPr>
          <w:lang w:bidi="ar-EG"/>
        </w:rPr>
        <w:t>71</w:t>
      </w:r>
      <w:r w:rsidRPr="003049A9">
        <w:rPr>
          <w:rtl/>
        </w:rPr>
        <w:t xml:space="preserve"> </w:t>
      </w:r>
      <w:r w:rsidRPr="003049A9">
        <w:rPr>
          <w:rFonts w:hint="cs"/>
          <w:rtl/>
        </w:rPr>
        <w:t xml:space="preserve">(المراجَع في </w:t>
      </w:r>
      <w:r w:rsidR="00C54122">
        <w:rPr>
          <w:rFonts w:hint="cs"/>
          <w:rtl/>
        </w:rPr>
        <w:t xml:space="preserve">كيغالي، </w:t>
      </w:r>
      <w:r w:rsidR="00C54122">
        <w:t>2022</w:t>
      </w:r>
      <w:r w:rsidR="00C54122" w:rsidRPr="00C54122">
        <w:rPr>
          <w:rFonts w:hint="cs"/>
          <w:sz w:val="2"/>
          <w:szCs w:val="2"/>
          <w:rtl/>
        </w:rPr>
        <w:t> </w:t>
      </w:r>
      <w:r w:rsidR="00C54122" w:rsidRPr="003049A9">
        <w:rPr>
          <w:rStyle w:val="FootnoteReference"/>
          <w:lang w:bidi="ar-EG"/>
        </w:rPr>
        <w:footnoteReference w:id="2"/>
      </w:r>
      <w:r w:rsidRPr="003049A9">
        <w:rPr>
          <w:rFonts w:hint="cs"/>
          <w:rtl/>
        </w:rPr>
        <w:t xml:space="preserve">) </w:t>
      </w:r>
      <w:r w:rsidRPr="003049A9">
        <w:rPr>
          <w:rtl/>
        </w:rPr>
        <w:t>واعتمده بغية تعزيز المشاركة الفع</w:t>
      </w:r>
      <w:r w:rsidRPr="003049A9">
        <w:rPr>
          <w:rFonts w:hint="cs"/>
          <w:rtl/>
        </w:rPr>
        <w:t>ّ</w:t>
      </w:r>
      <w:r w:rsidRPr="003049A9">
        <w:rPr>
          <w:rtl/>
        </w:rPr>
        <w:t>الة لأعضاء</w:t>
      </w:r>
      <w:r w:rsidRPr="003049A9">
        <w:rPr>
          <w:rFonts w:hint="cs"/>
          <w:rtl/>
          <w:lang w:bidi="ar-EG"/>
        </w:rPr>
        <w:t xml:space="preserve"> قطاع</w:t>
      </w:r>
      <w:r w:rsidRPr="003049A9">
        <w:rPr>
          <w:rtl/>
        </w:rPr>
        <w:t xml:space="preserve"> تنمية الاتصالات</w:t>
      </w:r>
      <w:r w:rsidRPr="003049A9">
        <w:rPr>
          <w:rFonts w:hint="cs"/>
          <w:rtl/>
        </w:rPr>
        <w:t xml:space="preserve"> بالاتحاد </w:t>
      </w:r>
      <w:r>
        <w:t>(</w:t>
      </w:r>
      <w:r w:rsidRPr="003049A9">
        <w:t>ITU-D</w:t>
      </w:r>
      <w:r>
        <w:t>)</w:t>
      </w:r>
      <w:r w:rsidRPr="003049A9">
        <w:rPr>
          <w:rtl/>
        </w:rPr>
        <w:t xml:space="preserve"> </w:t>
      </w:r>
      <w:r w:rsidRPr="003049A9">
        <w:rPr>
          <w:rFonts w:hint="cs"/>
          <w:rtl/>
        </w:rPr>
        <w:t xml:space="preserve">الحاليين </w:t>
      </w:r>
      <w:r w:rsidRPr="003049A9">
        <w:rPr>
          <w:rtl/>
        </w:rPr>
        <w:t xml:space="preserve">والمنتسبين إليه والهيئات الأكاديمية المنضمة إليه في أنشطة </w:t>
      </w:r>
      <w:r w:rsidRPr="003049A9">
        <w:rPr>
          <w:rFonts w:hint="cs"/>
          <w:rtl/>
        </w:rPr>
        <w:t>ال</w:t>
      </w:r>
      <w:r w:rsidRPr="003049A9">
        <w:rPr>
          <w:rtl/>
        </w:rPr>
        <w:t>قطاع، بما</w:t>
      </w:r>
      <w:r w:rsidRPr="003049A9">
        <w:rPr>
          <w:rFonts w:hint="cs"/>
          <w:rtl/>
        </w:rPr>
        <w:t> </w:t>
      </w:r>
      <w:r w:rsidRPr="003049A9">
        <w:rPr>
          <w:rtl/>
        </w:rPr>
        <w:t>في</w:t>
      </w:r>
      <w:r w:rsidRPr="003049A9">
        <w:rPr>
          <w:rFonts w:hint="cs"/>
          <w:rtl/>
        </w:rPr>
        <w:t> </w:t>
      </w:r>
      <w:r w:rsidRPr="003049A9">
        <w:rPr>
          <w:rtl/>
        </w:rPr>
        <w:t>ذلك المشاركة في</w:t>
      </w:r>
      <w:r w:rsidRPr="003049A9">
        <w:rPr>
          <w:rFonts w:hint="cs"/>
          <w:rtl/>
        </w:rPr>
        <w:t> </w:t>
      </w:r>
      <w:r w:rsidRPr="003049A9">
        <w:rPr>
          <w:rtl/>
        </w:rPr>
        <w:t xml:space="preserve">أعمال لجان دراسات </w:t>
      </w:r>
      <w:r w:rsidRPr="003049A9">
        <w:rPr>
          <w:rFonts w:hint="cs"/>
          <w:rtl/>
        </w:rPr>
        <w:t>ال</w:t>
      </w:r>
      <w:r w:rsidRPr="003049A9">
        <w:rPr>
          <w:rtl/>
        </w:rPr>
        <w:t>قطاع و</w:t>
      </w:r>
      <w:r w:rsidRPr="003049A9">
        <w:rPr>
          <w:rFonts w:hint="cs"/>
          <w:rtl/>
        </w:rPr>
        <w:t>اجتذاب أعضاء جدد من</w:t>
      </w:r>
      <w:r w:rsidRPr="003049A9">
        <w:rPr>
          <w:rtl/>
        </w:rPr>
        <w:t xml:space="preserve"> القطاعين العام والخاص والهيئات الأكاديمية</w:t>
      </w:r>
      <w:r w:rsidRPr="003049A9">
        <w:rPr>
          <w:rFonts w:hint="cs"/>
          <w:rtl/>
        </w:rPr>
        <w:t>.</w:t>
      </w:r>
    </w:p>
    <w:p w14:paraId="2BAEE835" w14:textId="372AC79C" w:rsidR="00ED27B9" w:rsidRDefault="00ED27B9" w:rsidP="00F90ED6">
      <w:pPr>
        <w:rPr>
          <w:rtl/>
        </w:rPr>
      </w:pPr>
      <w:r>
        <w:rPr>
          <w:rFonts w:hint="cs"/>
          <w:rtl/>
        </w:rPr>
        <w:t>وقد أدى</w:t>
      </w:r>
      <w:r w:rsidRPr="003049A9">
        <w:rPr>
          <w:rFonts w:hint="cs"/>
          <w:rtl/>
        </w:rPr>
        <w:t xml:space="preserve"> </w:t>
      </w:r>
      <w:r w:rsidRPr="003049A9">
        <w:rPr>
          <w:rtl/>
        </w:rPr>
        <w:t xml:space="preserve">القرار 71 </w:t>
      </w:r>
      <w:r>
        <w:rPr>
          <w:rFonts w:hint="cs"/>
          <w:rtl/>
          <w:lang w:bidi="ar-EG"/>
        </w:rPr>
        <w:t>إلى زيادة التركيز</w:t>
      </w:r>
      <w:r w:rsidRPr="003049A9">
        <w:rPr>
          <w:rtl/>
          <w:lang w:bidi="ar-EG"/>
        </w:rPr>
        <w:t xml:space="preserve"> على </w:t>
      </w:r>
      <w:r w:rsidR="00F16A91">
        <w:rPr>
          <w:rFonts w:hint="cs"/>
          <w:rtl/>
          <w:lang w:bidi="ar-EG"/>
        </w:rPr>
        <w:t>تعزيز التعاون بين الدول الأعضاء وأعضاء قطاع تنمية الاتصالات والمنتسبين إليه والهيئات الأكاديمية المنضمة إليه، م</w:t>
      </w:r>
      <w:r w:rsidRPr="003049A9">
        <w:rPr>
          <w:rtl/>
          <w:lang w:bidi="ar-EG"/>
        </w:rPr>
        <w:t xml:space="preserve">ن خلال توجيه تعليمات </w:t>
      </w:r>
      <w:r w:rsidRPr="003049A9">
        <w:rPr>
          <w:rFonts w:hint="cs"/>
          <w:rtl/>
          <w:lang w:bidi="ar-EG"/>
        </w:rPr>
        <w:t>لمكتب تنمية الاتصالات</w:t>
      </w:r>
      <w:r w:rsidR="00F16A91">
        <w:rPr>
          <w:rFonts w:hint="cs"/>
          <w:rtl/>
          <w:lang w:bidi="ar-EG"/>
        </w:rPr>
        <w:t xml:space="preserve"> بالعمل عن كثب مع أعضاء </w:t>
      </w:r>
      <w:r w:rsidR="0072667E">
        <w:rPr>
          <w:rFonts w:hint="cs"/>
          <w:rtl/>
          <w:lang w:bidi="ar-EG"/>
        </w:rPr>
        <w:t>ال</w:t>
      </w:r>
      <w:r w:rsidR="00F16A91">
        <w:rPr>
          <w:rFonts w:hint="cs"/>
          <w:rtl/>
          <w:lang w:bidi="ar-EG"/>
        </w:rPr>
        <w:t xml:space="preserve">قطاع والمنتسبين إليه والهيئات الأكاديمية المنضمة إليه </w:t>
      </w:r>
      <w:r w:rsidR="0072667E">
        <w:rPr>
          <w:rFonts w:hint="cs"/>
          <w:rtl/>
          <w:lang w:bidi="ar-EG"/>
        </w:rPr>
        <w:t>ل</w:t>
      </w:r>
      <w:r w:rsidR="00575636">
        <w:rPr>
          <w:rFonts w:hint="cs"/>
          <w:rtl/>
          <w:lang w:bidi="ar-EG"/>
        </w:rPr>
        <w:t>يشاركوا</w:t>
      </w:r>
      <w:r w:rsidR="00F16A91">
        <w:rPr>
          <w:rFonts w:hint="cs"/>
          <w:rtl/>
          <w:lang w:bidi="ar-EG"/>
        </w:rPr>
        <w:t xml:space="preserve"> في </w:t>
      </w:r>
      <w:r w:rsidR="00F90ED6">
        <w:rPr>
          <w:rFonts w:hint="cs"/>
          <w:rtl/>
          <w:lang w:bidi="ar-EG"/>
        </w:rPr>
        <w:t>تنفيذ</w:t>
      </w:r>
      <w:r w:rsidR="00F16A91">
        <w:rPr>
          <w:rFonts w:hint="cs"/>
          <w:rtl/>
          <w:lang w:bidi="ar-EG"/>
        </w:rPr>
        <w:t xml:space="preserve"> خطة عمل كيغالي</w:t>
      </w:r>
      <w:r w:rsidR="0072667E">
        <w:rPr>
          <w:rFonts w:hint="cs"/>
          <w:rtl/>
          <w:lang w:bidi="ar-EG"/>
        </w:rPr>
        <w:t xml:space="preserve"> تنفيذاً ناجحاً</w:t>
      </w:r>
      <w:r w:rsidR="00F16A91">
        <w:rPr>
          <w:rFonts w:hint="cs"/>
          <w:rtl/>
          <w:lang w:bidi="ar-EG"/>
        </w:rPr>
        <w:t xml:space="preserve"> </w:t>
      </w:r>
      <w:r w:rsidR="0072667E">
        <w:rPr>
          <w:rFonts w:hint="cs"/>
          <w:color w:val="000000"/>
          <w:rtl/>
        </w:rPr>
        <w:t>ول</w:t>
      </w:r>
      <w:r w:rsidRPr="003049A9">
        <w:rPr>
          <w:color w:val="000000"/>
          <w:rtl/>
        </w:rPr>
        <w:t>مواصلة تنظيم اجتماعات للمديرين التنفيذيين</w:t>
      </w:r>
      <w:r>
        <w:rPr>
          <w:rFonts w:hint="cs"/>
          <w:color w:val="000000"/>
          <w:rtl/>
        </w:rPr>
        <w:t xml:space="preserve"> </w:t>
      </w:r>
      <w:r w:rsidRPr="003049A9">
        <w:rPr>
          <w:color w:val="000000"/>
          <w:rtl/>
        </w:rPr>
        <w:t>رفيعي المستوى</w:t>
      </w:r>
      <w:r w:rsidRPr="003049A9">
        <w:rPr>
          <w:rFonts w:hint="cs"/>
          <w:color w:val="000000"/>
          <w:rtl/>
        </w:rPr>
        <w:t xml:space="preserve"> </w:t>
      </w:r>
      <w:r>
        <w:rPr>
          <w:rFonts w:hint="cs"/>
          <w:color w:val="000000"/>
          <w:rtl/>
        </w:rPr>
        <w:t xml:space="preserve">للصناعة </w:t>
      </w:r>
      <w:r w:rsidRPr="003049A9">
        <w:rPr>
          <w:rFonts w:hint="cs"/>
          <w:color w:val="000000"/>
          <w:rtl/>
        </w:rPr>
        <w:t>مثل</w:t>
      </w:r>
      <w:r w:rsidRPr="003049A9">
        <w:rPr>
          <w:rtl/>
          <w:lang w:bidi="ar-EG"/>
        </w:rPr>
        <w:t xml:space="preserve"> </w:t>
      </w:r>
      <w:r w:rsidRPr="003049A9">
        <w:rPr>
          <w:rtl/>
        </w:rPr>
        <w:t>الفريق الاستشاري للصناعة المعني بقضايا التنمية</w:t>
      </w:r>
      <w:r w:rsidR="00F90ED6" w:rsidRPr="00F90ED6">
        <w:rPr>
          <w:color w:val="000000"/>
          <w:rtl/>
        </w:rPr>
        <w:t xml:space="preserve"> </w:t>
      </w:r>
      <w:r w:rsidR="00F90ED6">
        <w:rPr>
          <w:color w:val="000000"/>
          <w:rtl/>
        </w:rPr>
        <w:t>و</w:t>
      </w:r>
      <w:r w:rsidR="00F90ED6">
        <w:rPr>
          <w:rFonts w:hint="cs"/>
          <w:color w:val="000000"/>
          <w:rtl/>
        </w:rPr>
        <w:t xml:space="preserve">اجتماع </w:t>
      </w:r>
      <w:r w:rsidR="00F90ED6">
        <w:rPr>
          <w:color w:val="000000"/>
          <w:rtl/>
        </w:rPr>
        <w:t xml:space="preserve">كبار مسؤولي التنظيم من القطاع </w:t>
      </w:r>
      <w:r w:rsidR="00F90ED6">
        <w:rPr>
          <w:rFonts w:hint="cs"/>
          <w:color w:val="000000"/>
          <w:rtl/>
        </w:rPr>
        <w:t xml:space="preserve">الخاص </w:t>
      </w:r>
      <w:r w:rsidR="00F90ED6">
        <w:rPr>
          <w:color w:val="000000"/>
        </w:rPr>
        <w:t>(IAGDI-CRO)</w:t>
      </w:r>
      <w:r w:rsidR="00F90ED6">
        <w:rPr>
          <w:rFonts w:hint="cs"/>
          <w:rtl/>
        </w:rPr>
        <w:t>.</w:t>
      </w:r>
    </w:p>
    <w:p w14:paraId="700EF618" w14:textId="77777777" w:rsidR="00ED27B9" w:rsidRPr="001C5F8C" w:rsidRDefault="00ED27B9" w:rsidP="00ED27B9">
      <w:pPr>
        <w:pStyle w:val="Heading1"/>
        <w:rPr>
          <w:rtl/>
        </w:rPr>
      </w:pPr>
      <w:r w:rsidRPr="001D2B68">
        <w:rPr>
          <w:rFonts w:hint="cs"/>
          <w:rtl/>
        </w:rPr>
        <w:t>2</w:t>
      </w:r>
      <w:r w:rsidRPr="001D2B68">
        <w:tab/>
      </w:r>
      <w:r>
        <w:rPr>
          <w:rFonts w:hint="cs"/>
          <w:rtl/>
        </w:rPr>
        <w:t>تطور</w:t>
      </w:r>
      <w:r w:rsidRPr="001D2B68">
        <w:rPr>
          <w:rFonts w:hint="cs"/>
          <w:rtl/>
        </w:rPr>
        <w:t xml:space="preserve"> عضوية قطاع تنمية الاتصالات بالاتحاد</w:t>
      </w:r>
    </w:p>
    <w:p w14:paraId="0903E372" w14:textId="196251CB" w:rsidR="00ED27B9" w:rsidRPr="00B50D20" w:rsidRDefault="00ED27B9" w:rsidP="00ED27B9">
      <w:pPr>
        <w:rPr>
          <w:lang w:val="en-GB" w:bidi="ar-EG"/>
        </w:rPr>
      </w:pPr>
      <w:r w:rsidRPr="00430CF5">
        <w:rPr>
          <w:rFonts w:hint="cs"/>
          <w:rtl/>
        </w:rPr>
        <w:t xml:space="preserve">يبين </w:t>
      </w:r>
      <w:r w:rsidRPr="00BD4650">
        <w:rPr>
          <w:rFonts w:hint="cs"/>
          <w:b/>
          <w:bCs/>
          <w:rtl/>
        </w:rPr>
        <w:t>الشكل</w:t>
      </w:r>
      <w:r w:rsidR="00686180">
        <w:rPr>
          <w:rFonts w:hint="cs"/>
          <w:b/>
          <w:bCs/>
          <w:rtl/>
        </w:rPr>
        <w:t>ان</w:t>
      </w:r>
      <w:r w:rsidRPr="00BD4650">
        <w:rPr>
          <w:rFonts w:hint="cs"/>
          <w:b/>
          <w:bCs/>
          <w:rtl/>
        </w:rPr>
        <w:t xml:space="preserve"> </w:t>
      </w:r>
      <w:r w:rsidRPr="00BD4650">
        <w:rPr>
          <w:b/>
          <w:bCs/>
          <w:lang w:val="en-GB"/>
        </w:rPr>
        <w:t>1</w:t>
      </w:r>
      <w:r w:rsidR="00686180">
        <w:rPr>
          <w:rFonts w:hint="cs"/>
          <w:rtl/>
        </w:rPr>
        <w:t xml:space="preserve"> </w:t>
      </w:r>
      <w:r w:rsidR="00686180" w:rsidRPr="00686180">
        <w:rPr>
          <w:rFonts w:hint="cs"/>
          <w:b/>
          <w:bCs/>
          <w:rtl/>
        </w:rPr>
        <w:t>و2</w:t>
      </w:r>
      <w:r w:rsidRPr="00686180">
        <w:rPr>
          <w:rFonts w:hint="cs"/>
          <w:b/>
          <w:bCs/>
          <w:rtl/>
        </w:rPr>
        <w:t xml:space="preserve"> </w:t>
      </w:r>
      <w:r w:rsidRPr="00430CF5">
        <w:rPr>
          <w:rFonts w:hint="cs"/>
          <w:rtl/>
        </w:rPr>
        <w:t>أدناه</w:t>
      </w:r>
      <w:r w:rsidRPr="00430CF5">
        <w:rPr>
          <w:rFonts w:hint="cs"/>
          <w:rtl/>
          <w:lang w:bidi="ar-EG"/>
        </w:rPr>
        <w:t xml:space="preserve"> تطور حالة عضوية</w:t>
      </w:r>
      <w:r w:rsidRPr="00430CF5">
        <w:rPr>
          <w:rtl/>
          <w:lang w:bidi="ar-EG"/>
        </w:rPr>
        <w:t xml:space="preserve"> قطاع تنمية الاتصالات</w:t>
      </w:r>
      <w:r w:rsidRPr="00430CF5">
        <w:rPr>
          <w:rFonts w:hint="cs"/>
          <w:rtl/>
          <w:lang w:bidi="ar-EG"/>
        </w:rPr>
        <w:t xml:space="preserve"> بالاتحاد</w:t>
      </w:r>
      <w:r w:rsidRPr="00430CF5">
        <w:rPr>
          <w:rtl/>
          <w:lang w:bidi="ar-EG"/>
        </w:rPr>
        <w:t xml:space="preserve"> (أعضاء </w:t>
      </w:r>
      <w:r w:rsidRPr="00430CF5">
        <w:rPr>
          <w:rFonts w:hint="cs"/>
          <w:rtl/>
          <w:lang w:bidi="ar-EG"/>
        </w:rPr>
        <w:t>ال</w:t>
      </w:r>
      <w:r w:rsidRPr="00430CF5">
        <w:rPr>
          <w:rtl/>
          <w:lang w:bidi="ar-EG"/>
        </w:rPr>
        <w:t>قطاع والمنتسب</w:t>
      </w:r>
      <w:r w:rsidRPr="00430CF5">
        <w:rPr>
          <w:rFonts w:hint="cs"/>
          <w:rtl/>
          <w:lang w:bidi="ar-EG"/>
        </w:rPr>
        <w:t>و</w:t>
      </w:r>
      <w:r w:rsidRPr="00430CF5">
        <w:rPr>
          <w:rtl/>
          <w:lang w:bidi="ar-EG"/>
        </w:rPr>
        <w:t>ن إليه والهيئات الأكاديمية المنضمة إليه</w:t>
      </w:r>
      <w:r>
        <w:rPr>
          <w:rFonts w:hint="cs"/>
          <w:rtl/>
          <w:lang w:bidi="ar-EG"/>
        </w:rPr>
        <w:t>)</w:t>
      </w:r>
      <w:r w:rsidRPr="00430CF5">
        <w:rPr>
          <w:rtl/>
          <w:lang w:bidi="ar-EG"/>
        </w:rPr>
        <w:t>.</w:t>
      </w:r>
      <w:r w:rsidRPr="00430CF5">
        <w:rPr>
          <w:lang w:bidi="ar-EG"/>
        </w:rPr>
        <w:t xml:space="preserve"> </w:t>
      </w:r>
      <w:r w:rsidR="00686180">
        <w:rPr>
          <w:rFonts w:hint="cs"/>
          <w:rtl/>
        </w:rPr>
        <w:t>ويبين</w:t>
      </w:r>
      <w:r>
        <w:rPr>
          <w:rFonts w:hint="cs"/>
          <w:rtl/>
        </w:rPr>
        <w:t xml:space="preserve"> الشكل </w:t>
      </w:r>
      <w:r w:rsidR="00686180">
        <w:rPr>
          <w:rFonts w:hint="cs"/>
          <w:rtl/>
        </w:rPr>
        <w:t>العدد الإجمالي</w:t>
      </w:r>
      <w:r>
        <w:rPr>
          <w:rFonts w:hint="cs"/>
          <w:rtl/>
        </w:rPr>
        <w:t xml:space="preserve"> لأعضاء قطاع تنمية الاتصالات الجدد والهيئات الأكاديمية الجديدة المنضمة إليه بحلول </w:t>
      </w:r>
      <w:r w:rsidR="00686180">
        <w:rPr>
          <w:rFonts w:hint="cs"/>
          <w:rtl/>
        </w:rPr>
        <w:t>ديسمبر</w:t>
      </w:r>
      <w:r>
        <w:rPr>
          <w:rFonts w:hint="cs"/>
          <w:rtl/>
        </w:rPr>
        <w:t xml:space="preserve"> </w:t>
      </w:r>
      <w:r w:rsidR="00686180">
        <w:rPr>
          <w:rFonts w:hint="cs"/>
          <w:rtl/>
          <w:lang w:val="en-GB"/>
        </w:rPr>
        <w:t>2021</w:t>
      </w:r>
      <w:r>
        <w:rPr>
          <w:rFonts w:hint="cs"/>
          <w:rtl/>
        </w:rPr>
        <w:t xml:space="preserve"> </w:t>
      </w:r>
      <w:r w:rsidR="00686180">
        <w:rPr>
          <w:rFonts w:hint="cs"/>
          <w:rtl/>
        </w:rPr>
        <w:t>وديسمبر 2022 والأرقام المطلقة بحلول 5 مايو 2023.</w:t>
      </w:r>
    </w:p>
    <w:p w14:paraId="50612D60" w14:textId="50F47DEF" w:rsidR="00ED27B9" w:rsidRPr="00A148F1" w:rsidRDefault="004C589B" w:rsidP="00C54122">
      <w:pPr>
        <w:spacing w:before="100" w:beforeAutospacing="1" w:after="100" w:afterAutospacing="1" w:line="240" w:lineRule="auto"/>
        <w:jc w:val="center"/>
        <w:rPr>
          <w:rtl/>
          <w:lang w:bidi="ar-EG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E902CEA" wp14:editId="31405613">
                <wp:simplePos x="0" y="0"/>
                <wp:positionH relativeFrom="column">
                  <wp:posOffset>157734</wp:posOffset>
                </wp:positionH>
                <wp:positionV relativeFrom="paragraph">
                  <wp:posOffset>239268</wp:posOffset>
                </wp:positionV>
                <wp:extent cx="5800954" cy="3408705"/>
                <wp:effectExtent l="0" t="0" r="9525" b="127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954" cy="3408705"/>
                          <a:chOff x="0" y="0"/>
                          <a:chExt cx="5800954" cy="3408705"/>
                        </a:xfrm>
                      </wpg:grpSpPr>
                      <wps:wsp>
                        <wps:cNvPr id="12" name="Text Box 12"/>
                        <wps:cNvSpPr txBox="1"/>
                        <wps:spPr>
                          <a:xfrm>
                            <a:off x="3094330" y="0"/>
                            <a:ext cx="2706624" cy="6071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48991A" w14:textId="53D36BA1" w:rsidR="004C589B" w:rsidRPr="004C589B" w:rsidRDefault="004C589B" w:rsidP="004C589B">
                              <w:pPr>
                                <w:spacing w:line="168" w:lineRule="auto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bidi="ar-EG"/>
                                </w:rPr>
                              </w:pPr>
                              <w:r w:rsidRPr="004C589B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 xml:space="preserve">الشكل 2.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تطور</w:t>
                              </w:r>
                              <w:r w:rsidR="00907E98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 xml:space="preserve"> عدد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 xml:space="preserve"> الهيئات الأكاديمية المنضمة </w:t>
                              </w:r>
                              <w:r w:rsidR="0014694C"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br/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 xml:space="preserve">إلى قطاع تنمية الاتصالات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–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 xml:space="preserve"> نمو مطلق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br/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(ديسمبر 2021 وديسمبر 2022 ومايو 2023)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0" y="7315"/>
                            <a:ext cx="2706624" cy="541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C0B648" w14:textId="2B195229" w:rsidR="004C589B" w:rsidRPr="004C589B" w:rsidRDefault="004C589B" w:rsidP="004C589B">
                              <w:pPr>
                                <w:spacing w:line="168" w:lineRule="auto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bidi="ar-EG"/>
                                </w:rPr>
                              </w:pPr>
                              <w:r w:rsidRPr="004C589B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 xml:space="preserve">الشكل 1.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 xml:space="preserve">تطور عضوية قطاع تنمية الاتصالات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–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br/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نمو مطلق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br/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(ديسمبر 2021 وديسمبر 2022 ومايو 2023)</w:t>
                              </w:r>
                            </w:p>
                            <w:p w14:paraId="2E8FA838" w14:textId="641D9197" w:rsidR="004C589B" w:rsidRPr="004C589B" w:rsidRDefault="004C589B" w:rsidP="004C589B">
                              <w:pPr>
                                <w:spacing w:line="168" w:lineRule="auto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445459" y="2830982"/>
                            <a:ext cx="636422" cy="2852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45ED4F" w14:textId="285EFDB7" w:rsidR="004C589B" w:rsidRPr="004C589B" w:rsidRDefault="004C589B" w:rsidP="004C589B">
                              <w:pPr>
                                <w:spacing w:line="168" w:lineRule="auto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4C589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4235501" y="2830982"/>
                            <a:ext cx="636422" cy="2852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68BD27" w14:textId="6439D888" w:rsidR="004C589B" w:rsidRPr="004C589B" w:rsidRDefault="004C589B" w:rsidP="004C589B">
                              <w:pPr>
                                <w:spacing w:line="168" w:lineRule="auto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4C589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5025542" y="2830982"/>
                            <a:ext cx="716890" cy="285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A8DB3F" w14:textId="3427F714" w:rsidR="004C589B" w:rsidRPr="004C589B" w:rsidRDefault="004C589B" w:rsidP="004C589B">
                              <w:pPr>
                                <w:spacing w:line="168" w:lineRule="auto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2023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 xml:space="preserve"> (5 مايو)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4315968" y="3123590"/>
                            <a:ext cx="1140460" cy="285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F1F391" w14:textId="1B6E233F" w:rsidR="004C589B" w:rsidRPr="004C589B" w:rsidRDefault="004C589B" w:rsidP="004C589B">
                              <w:pPr>
                                <w:spacing w:line="168" w:lineRule="auto"/>
                                <w:jc w:val="right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bidi="ar-EG"/>
                                </w:rPr>
                              </w:pPr>
                              <w:r w:rsidRPr="004C589B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الهيئات الأكاديمية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314554" y="2735884"/>
                            <a:ext cx="636270" cy="285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DC2D6E" w14:textId="77777777" w:rsidR="004C589B" w:rsidRPr="004C589B" w:rsidRDefault="004C589B" w:rsidP="004C589B">
                              <w:pPr>
                                <w:spacing w:line="168" w:lineRule="auto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4C589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1104595" y="2735884"/>
                            <a:ext cx="636270" cy="285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C7DB88" w14:textId="77777777" w:rsidR="004C589B" w:rsidRPr="004C589B" w:rsidRDefault="004C589B" w:rsidP="004C589B">
                              <w:pPr>
                                <w:spacing w:line="168" w:lineRule="auto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4C589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1894637" y="2728569"/>
                            <a:ext cx="716280" cy="285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3DD2EF" w14:textId="77777777" w:rsidR="004C589B" w:rsidRPr="004C589B" w:rsidRDefault="004C589B" w:rsidP="004C589B">
                              <w:pPr>
                                <w:spacing w:line="168" w:lineRule="auto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2023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 xml:space="preserve"> (5 مايو)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1762963" y="3101644"/>
                            <a:ext cx="797357" cy="2852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6C23A7" w14:textId="62018B17" w:rsidR="004C589B" w:rsidRPr="004C589B" w:rsidRDefault="004C589B" w:rsidP="004C589B">
                              <w:pPr>
                                <w:spacing w:line="168" w:lineRule="auto"/>
                                <w:jc w:val="right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المنتسبون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512064" y="3108960"/>
                            <a:ext cx="797357" cy="2852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9CE837" w14:textId="17894D9D" w:rsidR="004C589B" w:rsidRPr="004C589B" w:rsidRDefault="004C589B" w:rsidP="004C589B">
                              <w:pPr>
                                <w:spacing w:line="168" w:lineRule="auto"/>
                                <w:jc w:val="right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 xml:space="preserve">أعضاء القطاع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902CEA" id="Group 27" o:spid="_x0000_s1026" style="position:absolute;left:0;text-align:left;margin-left:12.4pt;margin-top:18.85pt;width:456.75pt;height:268.4pt;z-index:251682816" coordsize="58009,3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30943;width:27066;height:6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" filled="f" stroked="f" strokeweight=".5pt">
                  <v:textbox inset="0,0,0,0">
                    <w:txbxContent>
                      <w:p w14:paraId="7448991A" w14:textId="53D36BA1" w:rsidR="004C589B" w:rsidRPr="004C589B" w:rsidRDefault="004C589B" w:rsidP="004C589B">
                        <w:pPr>
                          <w:spacing w:line="168" w:lineRule="auto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bidi="ar-EG"/>
                          </w:rPr>
                        </w:pPr>
                        <w:r w:rsidRPr="004C589B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 xml:space="preserve">الشكل 2. 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>تطور</w:t>
                        </w:r>
                        <w:r w:rsidR="00907E98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 xml:space="preserve"> عدد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 xml:space="preserve"> الهيئات الأكاديمية المنضمة </w:t>
                        </w:r>
                        <w:r w:rsidR="0014694C"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br/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 xml:space="preserve">إلى قطاع تنمية الاتصالات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>–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 xml:space="preserve"> نمو مطلق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br/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>(ديسمبر 2021 وديسمبر 2022 ومايو 2023)</w:t>
                        </w:r>
                      </w:p>
                    </w:txbxContent>
                  </v:textbox>
                </v:shape>
                <v:shape id="Text Box 13" o:spid="_x0000_s1028" type="#_x0000_t202" style="position:absolute;top:73;width:27066;height:5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sk9wwAAANsAAAAPAAAAZHJzL2Rvd25yZXYueG1sRE9La8JA&#10;EL4X+h+WKfRWN1oo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HELJPcMAAADbAAAADwAA&#10;AAAAAAAAAAAAAAAHAgAAZHJzL2Rvd25yZXYueG1sUEsFBgAAAAADAAMAtwAAAPcCAAAAAA==&#10;" filled="f" stroked="f" strokeweight=".5pt">
                  <v:textbox inset="0,0,0,0">
                    <w:txbxContent>
                      <w:p w14:paraId="08C0B648" w14:textId="2B195229" w:rsidR="004C589B" w:rsidRPr="004C589B" w:rsidRDefault="004C589B" w:rsidP="004C589B">
                        <w:pPr>
                          <w:spacing w:line="168" w:lineRule="auto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bidi="ar-EG"/>
                          </w:rPr>
                        </w:pPr>
                        <w:r w:rsidRPr="004C589B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 xml:space="preserve">الشكل 1. 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 xml:space="preserve">تطور عضوية قطاع تنمية الاتصالات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>–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br/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>نمو مطلق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br/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>(ديسمبر 2021 وديسمبر 2022 ومايو 2023)</w:t>
                        </w:r>
                      </w:p>
                      <w:p w14:paraId="2E8FA838" w14:textId="641D9197" w:rsidR="004C589B" w:rsidRPr="004C589B" w:rsidRDefault="004C589B" w:rsidP="004C589B">
                        <w:pPr>
                          <w:spacing w:line="168" w:lineRule="auto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bidi="ar-EG"/>
                          </w:rPr>
                        </w:pPr>
                      </w:p>
                    </w:txbxContent>
                  </v:textbox>
                </v:shape>
                <v:shape id="Text Box 17" o:spid="_x0000_s1029" type="#_x0000_t202" style="position:absolute;left:34454;top:28309;width:6364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" filled="f" stroked="f" strokeweight=".5pt">
                  <v:textbox inset="0,0,0,0">
                    <w:txbxContent>
                      <w:p w14:paraId="1845ED4F" w14:textId="285EFDB7" w:rsidR="004C589B" w:rsidRPr="004C589B" w:rsidRDefault="004C589B" w:rsidP="004C589B">
                        <w:pPr>
                          <w:spacing w:line="168" w:lineRule="auto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C589B">
                          <w:rPr>
                            <w:b/>
                            <w:bCs/>
                            <w:sz w:val="18"/>
                            <w:szCs w:val="18"/>
                          </w:rPr>
                          <w:t>2021</w:t>
                        </w:r>
                      </w:p>
                    </w:txbxContent>
                  </v:textbox>
                </v:shape>
                <v:shape id="Text Box 18" o:spid="_x0000_s1030" type="#_x0000_t202" style="position:absolute;left:42355;top:28309;width:6364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" filled="f" stroked="f" strokeweight=".5pt">
                  <v:textbox inset="0,0,0,0">
                    <w:txbxContent>
                      <w:p w14:paraId="1868BD27" w14:textId="6439D888" w:rsidR="004C589B" w:rsidRPr="004C589B" w:rsidRDefault="004C589B" w:rsidP="004C589B">
                        <w:pPr>
                          <w:spacing w:line="168" w:lineRule="auto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C589B">
                          <w:rPr>
                            <w:b/>
                            <w:bCs/>
                            <w:sz w:val="18"/>
                            <w:szCs w:val="18"/>
                          </w:rPr>
                          <w:t>2022</w:t>
                        </w:r>
                      </w:p>
                    </w:txbxContent>
                  </v:textbox>
                </v:shape>
                <v:shape id="Text Box 19" o:spid="_x0000_s1031" type="#_x0000_t202" style="position:absolute;left:50255;top:28309;width:716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" filled="f" stroked="f" strokeweight=".5pt">
                  <v:textbox inset="0,0,0,0">
                    <w:txbxContent>
                      <w:p w14:paraId="33A8DB3F" w14:textId="3427F714" w:rsidR="004C589B" w:rsidRPr="004C589B" w:rsidRDefault="004C589B" w:rsidP="004C589B">
                        <w:pPr>
                          <w:spacing w:line="168" w:lineRule="auto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2023</w:t>
                        </w: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 xml:space="preserve"> (5 مايو)</w:t>
                        </w:r>
                      </w:p>
                    </w:txbxContent>
                  </v:textbox>
                </v:shape>
                <v:shape id="Text Box 20" o:spid="_x0000_s1032" type="#_x0000_t202" style="position:absolute;left:43159;top:31235;width:11405;height:2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" filled="f" stroked="f" strokeweight=".5pt">
                  <v:textbox inset="0,0,0,0">
                    <w:txbxContent>
                      <w:p w14:paraId="78F1F391" w14:textId="1B6E233F" w:rsidR="004C589B" w:rsidRPr="004C589B" w:rsidRDefault="004C589B" w:rsidP="004C589B">
                        <w:pPr>
                          <w:spacing w:line="168" w:lineRule="auto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  <w:lang w:bidi="ar-EG"/>
                          </w:rPr>
                        </w:pPr>
                        <w:r w:rsidRPr="004C589B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>الهيئات الأكاديمية</w:t>
                        </w:r>
                      </w:p>
                    </w:txbxContent>
                  </v:textbox>
                </v:shape>
                <v:shape id="Text Box 21" o:spid="_x0000_s1033" type="#_x0000_t202" style="position:absolute;left:3145;top:27358;width:6363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" filled="f" stroked="f" strokeweight=".5pt">
                  <v:textbox inset="0,0,0,0">
                    <w:txbxContent>
                      <w:p w14:paraId="73DC2D6E" w14:textId="77777777" w:rsidR="004C589B" w:rsidRPr="004C589B" w:rsidRDefault="004C589B" w:rsidP="004C589B">
                        <w:pPr>
                          <w:spacing w:line="168" w:lineRule="auto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C589B">
                          <w:rPr>
                            <w:b/>
                            <w:bCs/>
                            <w:sz w:val="18"/>
                            <w:szCs w:val="18"/>
                          </w:rPr>
                          <w:t>2021</w:t>
                        </w:r>
                      </w:p>
                    </w:txbxContent>
                  </v:textbox>
                </v:shape>
                <v:shape id="Text Box 22" o:spid="_x0000_s1034" type="#_x0000_t202" style="position:absolute;left:11045;top:27358;width:6363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" filled="f" stroked="f" strokeweight=".5pt">
                  <v:textbox inset="0,0,0,0">
                    <w:txbxContent>
                      <w:p w14:paraId="60C7DB88" w14:textId="77777777" w:rsidR="004C589B" w:rsidRPr="004C589B" w:rsidRDefault="004C589B" w:rsidP="004C589B">
                        <w:pPr>
                          <w:spacing w:line="168" w:lineRule="auto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C589B">
                          <w:rPr>
                            <w:b/>
                            <w:bCs/>
                            <w:sz w:val="18"/>
                            <w:szCs w:val="18"/>
                          </w:rPr>
                          <w:t>2022</w:t>
                        </w:r>
                      </w:p>
                    </w:txbxContent>
                  </v:textbox>
                </v:shape>
                <v:shape id="Text Box 24" o:spid="_x0000_s1035" type="#_x0000_t202" style="position:absolute;left:18946;top:27285;width:7163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v0xQAAANsAAAAPAAAAZHJzL2Rvd25yZXYueG1sRI9fa8JA&#10;EMTfC36HYwXf6kWR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Bdx5v0xQAAANsAAAAP&#10;AAAAAAAAAAAAAAAAAAcCAABkcnMvZG93bnJldi54bWxQSwUGAAAAAAMAAwC3AAAA+QIAAAAA&#10;" filled="f" stroked="f" strokeweight=".5pt">
                  <v:textbox inset="0,0,0,0">
                    <w:txbxContent>
                      <w:p w14:paraId="6E3DD2EF" w14:textId="77777777" w:rsidR="004C589B" w:rsidRPr="004C589B" w:rsidRDefault="004C589B" w:rsidP="004C589B">
                        <w:pPr>
                          <w:spacing w:line="168" w:lineRule="auto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2023</w:t>
                        </w: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 xml:space="preserve"> (5 مايو)</w:t>
                        </w:r>
                      </w:p>
                    </w:txbxContent>
                  </v:textbox>
                </v:shape>
                <v:shape id="Text Box 25" o:spid="_x0000_s1036" type="#_x0000_t202" style="position:absolute;left:17629;top:31016;width:7974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5vxQAAANsAAAAPAAAAZHJzL2Rvd25yZXYueG1sRI9fa8JA&#10;EMTfC36HYwXf6kXB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Ayiz5vxQAAANsAAAAP&#10;AAAAAAAAAAAAAAAAAAcCAABkcnMvZG93bnJldi54bWxQSwUGAAAAAAMAAwC3AAAA+QIAAAAA&#10;" filled="f" stroked="f" strokeweight=".5pt">
                  <v:textbox inset="0,0,0,0">
                    <w:txbxContent>
                      <w:p w14:paraId="676C23A7" w14:textId="62018B17" w:rsidR="004C589B" w:rsidRPr="004C589B" w:rsidRDefault="004C589B" w:rsidP="004C589B">
                        <w:pPr>
                          <w:spacing w:line="168" w:lineRule="auto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>المنتسبون</w:t>
                        </w:r>
                      </w:p>
                    </w:txbxContent>
                  </v:textbox>
                </v:shape>
                <v:shape id="Text Box 26" o:spid="_x0000_s1037" type="#_x0000_t202" style="position:absolute;left:5120;top:31089;width:7974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" filled="f" stroked="f" strokeweight=".5pt">
                  <v:textbox inset="0,0,0,0">
                    <w:txbxContent>
                      <w:p w14:paraId="7A9CE837" w14:textId="17894D9D" w:rsidR="004C589B" w:rsidRPr="004C589B" w:rsidRDefault="004C589B" w:rsidP="004C589B">
                        <w:pPr>
                          <w:spacing w:line="168" w:lineRule="auto"/>
                          <w:jc w:val="right"/>
                          <w:rPr>
                            <w:b/>
                            <w:bCs/>
                            <w:sz w:val="20"/>
                            <w:szCs w:val="20"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 xml:space="preserve">أعضاء القطاع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148F1">
        <w:rPr>
          <w:noProof/>
          <w:lang w:eastAsia="en-US"/>
        </w:rPr>
        <w:drawing>
          <wp:inline distT="0" distB="0" distL="0" distR="0" wp14:anchorId="11C8419F" wp14:editId="3D5914DC">
            <wp:extent cx="6085865" cy="358749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207" cy="3593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DE54C8" w14:textId="25C6A803" w:rsidR="003D2BC0" w:rsidRDefault="003D2BC0" w:rsidP="00EF5390">
      <w:pPr>
        <w:pStyle w:val="Heading2"/>
        <w:rPr>
          <w:rtl/>
        </w:rPr>
      </w:pPr>
      <w:r>
        <w:rPr>
          <w:lang w:bidi="ar-EG"/>
        </w:rPr>
        <w:lastRenderedPageBreak/>
        <w:t>1.2</w:t>
      </w:r>
      <w:r>
        <w:rPr>
          <w:lang w:bidi="ar-EG"/>
        </w:rPr>
        <w:tab/>
      </w:r>
      <w:r w:rsidR="00B50D20">
        <w:rPr>
          <w:rFonts w:hint="cs"/>
          <w:rtl/>
        </w:rPr>
        <w:t xml:space="preserve">أعضاء القطاع </w:t>
      </w:r>
      <w:r w:rsidR="0072667E">
        <w:rPr>
          <w:rFonts w:hint="cs"/>
          <w:rtl/>
        </w:rPr>
        <w:t>والمنتسبون الجدد</w:t>
      </w:r>
      <w:r w:rsidR="00B50D20">
        <w:rPr>
          <w:rFonts w:hint="cs"/>
          <w:rtl/>
          <w:lang w:bidi="ar-EG"/>
        </w:rPr>
        <w:t>:</w:t>
      </w:r>
    </w:p>
    <w:p w14:paraId="6C5DA071" w14:textId="79E69B8F" w:rsidR="00ED27B9" w:rsidRPr="00392932" w:rsidRDefault="00ED27B9" w:rsidP="0014694C">
      <w:pPr>
        <w:keepNext/>
        <w:keepLines/>
        <w:rPr>
          <w:rtl/>
          <w:lang w:val="en-GB"/>
        </w:rPr>
      </w:pPr>
      <w:r>
        <w:rPr>
          <w:rFonts w:hint="cs"/>
          <w:rtl/>
          <w:lang w:bidi="ar-EG"/>
        </w:rPr>
        <w:t xml:space="preserve">يبين </w:t>
      </w:r>
      <w:r w:rsidRPr="00280030">
        <w:rPr>
          <w:rFonts w:hint="cs"/>
          <w:b/>
          <w:bCs/>
          <w:rtl/>
          <w:lang w:bidi="ar-EG"/>
        </w:rPr>
        <w:t xml:space="preserve">الشكل </w:t>
      </w:r>
      <w:r w:rsidR="003D2BC0">
        <w:rPr>
          <w:b/>
          <w:bCs/>
          <w:lang w:val="en-GB" w:bidi="ar-EG"/>
        </w:rPr>
        <w:t>3</w:t>
      </w:r>
      <w:r>
        <w:rPr>
          <w:rFonts w:hint="cs"/>
          <w:rtl/>
          <w:lang w:bidi="ar-EG"/>
        </w:rPr>
        <w:t xml:space="preserve"> أدناه</w:t>
      </w:r>
      <w:r>
        <w:rPr>
          <w:rFonts w:hint="cs"/>
          <w:rtl/>
        </w:rPr>
        <w:t xml:space="preserve"> </w:t>
      </w:r>
      <w:r w:rsidR="00017F18">
        <w:rPr>
          <w:rFonts w:hint="cs"/>
          <w:rtl/>
        </w:rPr>
        <w:t xml:space="preserve">أنه بحلول </w:t>
      </w:r>
      <w:r w:rsidR="003D2BC0">
        <w:rPr>
          <w:rFonts w:hint="cs"/>
          <w:rtl/>
          <w:lang w:bidi="ar-EG"/>
        </w:rPr>
        <w:t xml:space="preserve">ديسمبر </w:t>
      </w:r>
      <w:r w:rsidR="003D2BC0">
        <w:rPr>
          <w:lang w:bidi="ar-EG"/>
        </w:rPr>
        <w:t>2022</w:t>
      </w:r>
      <w:r>
        <w:rPr>
          <w:rFonts w:hint="cs"/>
          <w:rtl/>
          <w:lang w:bidi="ar-EG"/>
        </w:rPr>
        <w:t xml:space="preserve">، اجتذب قطاع تنمية الاتصالات </w:t>
      </w:r>
      <w:r w:rsidR="00017F18">
        <w:rPr>
          <w:rFonts w:hint="cs"/>
          <w:b/>
          <w:bCs/>
          <w:rtl/>
          <w:lang w:bidi="ar-EG"/>
        </w:rPr>
        <w:t>سبعة</w:t>
      </w:r>
      <w:r w:rsidRPr="00121BFB">
        <w:rPr>
          <w:rFonts w:hint="cs"/>
          <w:b/>
          <w:bCs/>
          <w:rtl/>
          <w:lang w:bidi="ar-EG"/>
        </w:rPr>
        <w:t xml:space="preserve"> عشر</w:t>
      </w:r>
      <w:r w:rsidRPr="00492727">
        <w:rPr>
          <w:rFonts w:hint="cs"/>
          <w:b/>
          <w:bCs/>
          <w:i/>
          <w:iCs/>
          <w:rtl/>
          <w:lang w:bidi="ar-EG"/>
        </w:rPr>
        <w:t xml:space="preserve"> </w:t>
      </w:r>
      <w:r>
        <w:rPr>
          <w:rFonts w:hint="cs"/>
          <w:b/>
          <w:bCs/>
          <w:i/>
          <w:iCs/>
          <w:rtl/>
          <w:lang w:bidi="ar-EG"/>
        </w:rPr>
        <w:t>عضو</w:t>
      </w:r>
      <w:r w:rsidRPr="00492727">
        <w:rPr>
          <w:rFonts w:hint="cs"/>
          <w:b/>
          <w:bCs/>
          <w:i/>
          <w:iCs/>
          <w:rtl/>
          <w:lang w:bidi="ar-EG"/>
        </w:rPr>
        <w:t xml:space="preserve"> قطاع </w:t>
      </w:r>
      <w:r w:rsidRPr="0014694C">
        <w:rPr>
          <w:rFonts w:hint="cs"/>
          <w:b/>
          <w:bCs/>
          <w:i/>
          <w:iCs/>
          <w:rtl/>
          <w:lang w:bidi="ar-EG"/>
        </w:rPr>
        <w:t>جديداً</w:t>
      </w:r>
      <w:r w:rsidRPr="00017F18">
        <w:rPr>
          <w:rStyle w:val="FootnoteReference"/>
          <w:b/>
          <w:bCs/>
          <w:i/>
          <w:iCs/>
          <w:rtl/>
          <w:lang w:bidi="ar-EG"/>
        </w:rPr>
        <w:footnoteReference w:id="3"/>
      </w:r>
      <w:r w:rsidRPr="00017F18">
        <w:rPr>
          <w:b/>
          <w:bCs/>
          <w:i/>
          <w:iCs/>
          <w:lang w:bidi="ar-EG"/>
        </w:rPr>
        <w:t xml:space="preserve"> </w:t>
      </w:r>
      <w:r w:rsidR="00017F18" w:rsidRPr="00017F18">
        <w:rPr>
          <w:rFonts w:hint="cs"/>
          <w:b/>
          <w:bCs/>
          <w:i/>
          <w:iCs/>
          <w:rtl/>
          <w:lang w:bidi="ar-EG"/>
        </w:rPr>
        <w:t>وعضواً منتسباً واحداً</w:t>
      </w:r>
      <w:r w:rsidR="00F02B9D">
        <w:rPr>
          <w:rFonts w:hint="cs"/>
          <w:rtl/>
          <w:lang w:bidi="ar-EG"/>
        </w:rPr>
        <w:t xml:space="preserve">. </w:t>
      </w:r>
      <w:r w:rsidR="00017F18">
        <w:rPr>
          <w:rFonts w:hint="cs"/>
          <w:rtl/>
          <w:lang w:bidi="ar-EG"/>
        </w:rPr>
        <w:t xml:space="preserve">وبالإضافة إلى ذلك، اجتذب </w:t>
      </w:r>
      <w:r w:rsidR="00F02B9D">
        <w:rPr>
          <w:rFonts w:hint="cs"/>
          <w:rtl/>
          <w:lang w:bidi="ar-EG"/>
        </w:rPr>
        <w:t>ال</w:t>
      </w:r>
      <w:r w:rsidR="00017F18">
        <w:rPr>
          <w:rFonts w:hint="cs"/>
          <w:rtl/>
          <w:lang w:bidi="ar-EG"/>
        </w:rPr>
        <w:t xml:space="preserve">قطاع بحلول 5 مايو 2023، </w:t>
      </w:r>
      <w:r w:rsidR="00FB48B5">
        <w:rPr>
          <w:rFonts w:hint="cs"/>
          <w:b/>
          <w:bCs/>
          <w:i/>
          <w:iCs/>
          <w:rtl/>
          <w:lang w:bidi="ar-EG"/>
        </w:rPr>
        <w:t>تسعة عشر</w:t>
      </w:r>
      <w:r w:rsidR="00017F18" w:rsidRPr="00017F18">
        <w:rPr>
          <w:rFonts w:hint="cs"/>
          <w:b/>
          <w:bCs/>
          <w:i/>
          <w:iCs/>
          <w:rtl/>
          <w:lang w:bidi="ar-EG"/>
        </w:rPr>
        <w:t xml:space="preserve"> عضو قطاع ومنتسباً جديداً</w:t>
      </w:r>
      <w:r w:rsidR="00017F18">
        <w:rPr>
          <w:rFonts w:hint="cs"/>
          <w:rtl/>
          <w:lang w:bidi="ar-EG"/>
        </w:rPr>
        <w:t>.</w:t>
      </w:r>
      <w:r w:rsidR="00017F18">
        <w:rPr>
          <w:rFonts w:hint="cs"/>
          <w:rtl/>
        </w:rPr>
        <w:t xml:space="preserve"> </w:t>
      </w:r>
      <w:r w:rsidR="00017F18" w:rsidRPr="002F5740">
        <w:rPr>
          <w:rFonts w:hint="cs"/>
          <w:rtl/>
        </w:rPr>
        <w:t>و</w:t>
      </w:r>
      <w:r w:rsidR="00FB48B5">
        <w:rPr>
          <w:rFonts w:hint="cs"/>
          <w:b/>
          <w:bCs/>
          <w:rtl/>
        </w:rPr>
        <w:t>أربعة</w:t>
      </w:r>
      <w:r w:rsidR="00017F18" w:rsidRPr="002F5740">
        <w:rPr>
          <w:rFonts w:hint="cs"/>
          <w:b/>
          <w:bCs/>
          <w:rtl/>
        </w:rPr>
        <w:t xml:space="preserve"> </w:t>
      </w:r>
      <w:r w:rsidR="00017F18" w:rsidRPr="002F5740">
        <w:rPr>
          <w:rFonts w:hint="cs"/>
          <w:rtl/>
        </w:rPr>
        <w:t>أعضاء قطاع</w:t>
      </w:r>
      <w:r w:rsidR="00017F18">
        <w:rPr>
          <w:rFonts w:hint="cs"/>
          <w:rtl/>
        </w:rPr>
        <w:t xml:space="preserve"> ومنتسب </w:t>
      </w:r>
      <w:r w:rsidR="00017F18" w:rsidRPr="002F5740">
        <w:rPr>
          <w:rFonts w:hint="cs"/>
          <w:b/>
          <w:bCs/>
          <w:rtl/>
        </w:rPr>
        <w:t>واحد</w:t>
      </w:r>
      <w:r w:rsidR="00017F18">
        <w:rPr>
          <w:rFonts w:hint="cs"/>
          <w:rtl/>
        </w:rPr>
        <w:t xml:space="preserve"> نشطون تماماً</w:t>
      </w:r>
      <w:r w:rsidR="00017F18">
        <w:rPr>
          <w:rStyle w:val="FootnoteReference"/>
          <w:rtl/>
        </w:rPr>
        <w:footnoteReference w:id="4"/>
      </w:r>
      <w:r w:rsidR="00017F18">
        <w:rPr>
          <w:rFonts w:hint="cs"/>
          <w:rtl/>
        </w:rPr>
        <w:t>.و</w:t>
      </w:r>
      <w:r w:rsidR="00017F18" w:rsidRPr="002F5740">
        <w:rPr>
          <w:rFonts w:hint="cs"/>
          <w:b/>
          <w:bCs/>
          <w:rtl/>
        </w:rPr>
        <w:t>عضو</w:t>
      </w:r>
      <w:r w:rsidR="00017F18">
        <w:rPr>
          <w:rFonts w:hint="cs"/>
          <w:rtl/>
        </w:rPr>
        <w:t xml:space="preserve"> </w:t>
      </w:r>
      <w:r w:rsidR="00FB48B5" w:rsidRPr="00FB48B5">
        <w:rPr>
          <w:rFonts w:hint="cs"/>
          <w:b/>
          <w:bCs/>
          <w:rtl/>
        </w:rPr>
        <w:t>واحد</w:t>
      </w:r>
      <w:r w:rsidR="00FB48B5">
        <w:rPr>
          <w:rFonts w:hint="cs"/>
          <w:rtl/>
        </w:rPr>
        <w:t xml:space="preserve"> </w:t>
      </w:r>
      <w:r w:rsidR="00017F18">
        <w:rPr>
          <w:rFonts w:hint="cs"/>
          <w:rtl/>
        </w:rPr>
        <w:t>من أعضاء القطاع و</w:t>
      </w:r>
      <w:r w:rsidR="00017F18" w:rsidRPr="002F5740">
        <w:rPr>
          <w:rFonts w:hint="cs"/>
          <w:b/>
          <w:bCs/>
          <w:rtl/>
        </w:rPr>
        <w:t>خمسة</w:t>
      </w:r>
      <w:r w:rsidR="00017F18">
        <w:rPr>
          <w:rFonts w:hint="cs"/>
          <w:rtl/>
        </w:rPr>
        <w:t xml:space="preserve"> منتسبين إليه في</w:t>
      </w:r>
      <w:r w:rsidRPr="00492727">
        <w:rPr>
          <w:rtl/>
        </w:rPr>
        <w:t xml:space="preserve"> طور استكمال</w:t>
      </w:r>
      <w:r>
        <w:rPr>
          <w:rFonts w:hint="cs"/>
          <w:rtl/>
        </w:rPr>
        <w:t xml:space="preserve"> إجراءات</w:t>
      </w:r>
      <w:r w:rsidRPr="00492727">
        <w:rPr>
          <w:rtl/>
        </w:rPr>
        <w:t xml:space="preserve"> الدفع</w:t>
      </w:r>
      <w:r w:rsidR="00EF5390">
        <w:rPr>
          <w:rStyle w:val="FootnoteReference"/>
          <w:rtl/>
        </w:rPr>
        <w:footnoteReference w:id="5"/>
      </w:r>
      <w:r w:rsidR="006772D3">
        <w:rPr>
          <w:rFonts w:hint="cs"/>
          <w:rtl/>
        </w:rPr>
        <w:t>.</w:t>
      </w:r>
    </w:p>
    <w:p w14:paraId="48D5CC07" w14:textId="23D49A43" w:rsidR="00F0514C" w:rsidRDefault="00EF5390" w:rsidP="00F0514C">
      <w:pPr>
        <w:pStyle w:val="Figure"/>
        <w:jc w:val="center"/>
      </w:pPr>
      <w:r>
        <w:rPr>
          <w:lang w:eastAsia="en-US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E2EC925" wp14:editId="0347C037">
                <wp:simplePos x="0" y="0"/>
                <wp:positionH relativeFrom="column">
                  <wp:posOffset>-3175</wp:posOffset>
                </wp:positionH>
                <wp:positionV relativeFrom="paragraph">
                  <wp:posOffset>201600</wp:posOffset>
                </wp:positionV>
                <wp:extent cx="5186831" cy="1821485"/>
                <wp:effectExtent l="0" t="0" r="0" b="762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6831" cy="1821485"/>
                          <a:chOff x="0" y="0"/>
                          <a:chExt cx="5186831" cy="1821485"/>
                        </a:xfrm>
                      </wpg:grpSpPr>
                      <wps:wsp>
                        <wps:cNvPr id="29" name="Text Box 29"/>
                        <wps:cNvSpPr txBox="1"/>
                        <wps:spPr>
                          <a:xfrm>
                            <a:off x="819302" y="0"/>
                            <a:ext cx="4045306" cy="5632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792035" w14:textId="237E73AC" w:rsidR="00F0514C" w:rsidRPr="00F0514C" w:rsidRDefault="00F0514C" w:rsidP="00F0514C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bidi="ar-EG"/>
                                </w:rPr>
                              </w:pPr>
                              <w:r w:rsidRPr="00F0514C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 xml:space="preserve">الشكل 3. نمو أعضاء قطاع تنمية الاتصالات والمنتسبين إليه - </w:t>
                              </w:r>
                              <w:r w:rsidRPr="00F0514C"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br/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 xml:space="preserve">تمثيل مقارن بين </w:t>
                              </w:r>
                              <w:r w:rsidR="00132B8D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ديسمبر 2021 وديسمبر 2022 و5 مايو 2023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2984601" y="1419149"/>
                            <a:ext cx="2202230" cy="402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5E0973" w14:textId="4ABDE31D" w:rsidR="00EF5390" w:rsidRPr="00F0514C" w:rsidRDefault="00EF5390" w:rsidP="00F0514C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في انتظار الحصول على موافقة الإدارة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1185062" y="1404519"/>
                            <a:ext cx="2202230" cy="402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DAFC45" w14:textId="1C5CC7B9" w:rsidR="00EF5390" w:rsidRPr="00F0514C" w:rsidRDefault="00EF5390" w:rsidP="00F0514C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أعضاء جدد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0" y="475488"/>
                            <a:ext cx="1016813" cy="402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1BAC90" w14:textId="7003B883" w:rsidR="00EF5390" w:rsidRPr="00EF5390" w:rsidRDefault="00EF5390" w:rsidP="00F0514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lang w:bidi="ar-EG"/>
                                </w:rPr>
                              </w:pPr>
                              <w:r w:rsidRPr="00EF5390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2023 (5 مايو)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190195" y="694944"/>
                            <a:ext cx="1016813" cy="402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5EBB53" w14:textId="0B399BB0" w:rsidR="00EF5390" w:rsidRPr="00EF5390" w:rsidRDefault="00EF5390" w:rsidP="00F0514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182880" y="929031"/>
                            <a:ext cx="1016813" cy="402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8230F3" w14:textId="0F7D4987" w:rsidR="00EF5390" w:rsidRPr="00EF5390" w:rsidRDefault="00EF5390" w:rsidP="00F0514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2EC925" id="Group 36" o:spid="_x0000_s1038" style="position:absolute;left:0;text-align:left;margin-left:-.25pt;margin-top:15.85pt;width:408.4pt;height:143.4pt;z-index:251695104" coordsize="51868,18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">
                <v:shape id="Text Box 29" o:spid="_x0000_s1039" type="#_x0000_t202" style="position:absolute;left:8193;width:40453;height:5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17792035" w14:textId="237E73AC" w:rsidR="00F0514C" w:rsidRPr="00F0514C" w:rsidRDefault="00F0514C" w:rsidP="00F0514C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bidi="ar-EG"/>
                          </w:rPr>
                        </w:pPr>
                        <w:r w:rsidRPr="00F0514C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 xml:space="preserve">الشكل 3. نمو أعضاء قطاع تنمية الاتصالات والمنتسبين إليه - </w:t>
                        </w:r>
                        <w:r w:rsidRPr="00F0514C"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br/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 xml:space="preserve">تمثيل مقارن بين </w:t>
                        </w:r>
                        <w:r w:rsidR="00132B8D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>ديسمبر 2021 وديسمبر 2022 و5 مايو 2023</w:t>
                        </w:r>
                      </w:p>
                    </w:txbxContent>
                  </v:textbox>
                </v:shape>
                <v:shape id="Text Box 30" o:spid="_x0000_s1040" type="#_x0000_t202" style="position:absolute;left:29846;top:14191;width:22022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14:paraId="745E0973" w14:textId="4ABDE31D" w:rsidR="00EF5390" w:rsidRPr="00F0514C" w:rsidRDefault="00EF5390" w:rsidP="00F0514C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>في انتظار الحصول على موافقة الإدارة</w:t>
                        </w:r>
                      </w:p>
                    </w:txbxContent>
                  </v:textbox>
                </v:shape>
                <v:shape id="Text Box 31" o:spid="_x0000_s1041" type="#_x0000_t202" style="position:absolute;left:11850;top:14045;width:22022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14:paraId="64DAFC45" w14:textId="1C5CC7B9" w:rsidR="00EF5390" w:rsidRPr="00F0514C" w:rsidRDefault="00EF5390" w:rsidP="00F0514C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>أعضاء جدد</w:t>
                        </w:r>
                      </w:p>
                    </w:txbxContent>
                  </v:textbox>
                </v:shape>
                <v:shape id="Text Box 33" o:spid="_x0000_s1042" type="#_x0000_t202" style="position:absolute;top:4754;width:10168;height:4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641BAC90" w14:textId="7003B883" w:rsidR="00EF5390" w:rsidRPr="00EF5390" w:rsidRDefault="00EF5390" w:rsidP="00F0514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lang w:bidi="ar-EG"/>
                          </w:rPr>
                        </w:pPr>
                        <w:r w:rsidRPr="00EF5390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>2023 (5 مايو)</w:t>
                        </w:r>
                      </w:p>
                    </w:txbxContent>
                  </v:textbox>
                </v:shape>
                <v:shape id="Text Box 34" o:spid="_x0000_s1043" type="#_x0000_t202" style="position:absolute;left:1901;top:6949;width:10169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14:paraId="225EBB53" w14:textId="0B399BB0" w:rsidR="00EF5390" w:rsidRPr="00EF5390" w:rsidRDefault="00EF5390" w:rsidP="00F0514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>2022</w:t>
                        </w:r>
                      </w:p>
                    </w:txbxContent>
                  </v:textbox>
                </v:shape>
                <v:shape id="Text Box 35" o:spid="_x0000_s1044" type="#_x0000_t202" style="position:absolute;left:1828;top:9290;width:10168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4F8230F3" w14:textId="0F7D4987" w:rsidR="00EF5390" w:rsidRPr="00EF5390" w:rsidRDefault="00EF5390" w:rsidP="00F0514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>2021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0514C">
        <w:rPr>
          <w:lang w:eastAsia="en-US"/>
        </w:rPr>
        <w:drawing>
          <wp:inline distT="0" distB="0" distL="0" distR="0" wp14:anchorId="5A8F37B0" wp14:editId="0ED108F8">
            <wp:extent cx="6086247" cy="1852398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137" cy="1864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4CD71B" w14:textId="5F45C3F7" w:rsidR="006772D3" w:rsidRDefault="006772D3" w:rsidP="006772D3">
      <w:pPr>
        <w:rPr>
          <w:rtl/>
        </w:rPr>
      </w:pPr>
      <w:r w:rsidRPr="006772D3">
        <w:rPr>
          <w:rFonts w:hint="cs"/>
          <w:rtl/>
        </w:rPr>
        <w:t xml:space="preserve">وهناك </w:t>
      </w:r>
      <w:proofErr w:type="gramStart"/>
      <w:r w:rsidR="00FB48B5">
        <w:rPr>
          <w:rFonts w:hint="cs"/>
          <w:b/>
          <w:bCs/>
          <w:rtl/>
        </w:rPr>
        <w:t>ثمانية</w:t>
      </w:r>
      <w:proofErr w:type="gramEnd"/>
      <w:r w:rsidRPr="006772D3">
        <w:rPr>
          <w:rFonts w:hint="cs"/>
          <w:rtl/>
        </w:rPr>
        <w:t xml:space="preserve"> كيانات تنتظر حالياً الحصول على الموافقة من إداراتها وفقاً للجدول 1 أدناه.</w:t>
      </w:r>
      <w:r>
        <w:rPr>
          <w:rFonts w:hint="cs"/>
          <w:rtl/>
        </w:rPr>
        <w:t xml:space="preserve"> </w:t>
      </w:r>
      <w:r w:rsidR="00FB48B5">
        <w:rPr>
          <w:rFonts w:hint="cs"/>
          <w:rtl/>
        </w:rPr>
        <w:t xml:space="preserve">ونود أن نشكر إدارات كيانات القطاع الخاص </w:t>
      </w:r>
      <w:r w:rsidR="00FA143A">
        <w:rPr>
          <w:rFonts w:hint="cs"/>
          <w:rtl/>
        </w:rPr>
        <w:t>المبينة</w:t>
      </w:r>
      <w:r w:rsidR="00FB48B5">
        <w:rPr>
          <w:rFonts w:hint="cs"/>
          <w:rtl/>
        </w:rPr>
        <w:t xml:space="preserve"> في الجدول 1 </w:t>
      </w:r>
      <w:r w:rsidR="00FA143A">
        <w:rPr>
          <w:rFonts w:hint="cs"/>
          <w:rtl/>
        </w:rPr>
        <w:t>و</w:t>
      </w:r>
      <w:r w:rsidR="00FB48B5">
        <w:rPr>
          <w:rFonts w:hint="cs"/>
          <w:rtl/>
        </w:rPr>
        <w:t xml:space="preserve">التي تولي </w:t>
      </w:r>
      <w:r w:rsidR="00D52BDD">
        <w:rPr>
          <w:rFonts w:hint="cs"/>
          <w:rtl/>
        </w:rPr>
        <w:t xml:space="preserve">بوضوح </w:t>
      </w:r>
      <w:r w:rsidR="00FB48B5">
        <w:rPr>
          <w:rFonts w:hint="cs"/>
          <w:rtl/>
        </w:rPr>
        <w:t xml:space="preserve">الاهتمام الواجب للطلبات المقدمة إليها للموافقة على طلبات العضوية في </w:t>
      </w:r>
      <w:r w:rsidR="00780423">
        <w:rPr>
          <w:rFonts w:hint="cs"/>
          <w:rtl/>
        </w:rPr>
        <w:t>ال</w:t>
      </w:r>
      <w:r w:rsidR="00FB48B5">
        <w:rPr>
          <w:rFonts w:hint="cs"/>
          <w:rtl/>
        </w:rPr>
        <w:t>قطاع</w:t>
      </w:r>
      <w:r w:rsidR="00780423">
        <w:rPr>
          <w:rFonts w:hint="cs"/>
          <w:rtl/>
        </w:rPr>
        <w:t>،</w:t>
      </w:r>
      <w:r w:rsidR="00FB48B5">
        <w:rPr>
          <w:rFonts w:hint="cs"/>
          <w:rtl/>
        </w:rPr>
        <w:t xml:space="preserve"> ونتطلع إلى </w:t>
      </w:r>
      <w:r w:rsidR="00D52BDD">
        <w:rPr>
          <w:rFonts w:hint="cs"/>
          <w:rtl/>
        </w:rPr>
        <w:t>الحصول على</w:t>
      </w:r>
      <w:r w:rsidR="00FB48B5">
        <w:rPr>
          <w:rFonts w:hint="cs"/>
          <w:rtl/>
        </w:rPr>
        <w:t xml:space="preserve"> موافقتها أو </w:t>
      </w:r>
      <w:r w:rsidR="00D52BDD">
        <w:rPr>
          <w:rFonts w:hint="cs"/>
          <w:rtl/>
        </w:rPr>
        <w:t xml:space="preserve">قرارها </w:t>
      </w:r>
      <w:r w:rsidR="0079653E">
        <w:rPr>
          <w:rFonts w:hint="cs"/>
          <w:rtl/>
        </w:rPr>
        <w:t>بهذا الشأن</w:t>
      </w:r>
      <w:r w:rsidR="00780423">
        <w:rPr>
          <w:rFonts w:hint="cs"/>
          <w:rtl/>
        </w:rPr>
        <w:t>.</w:t>
      </w:r>
    </w:p>
    <w:p w14:paraId="23CA099F" w14:textId="000FD5AC" w:rsidR="00EF5390" w:rsidRDefault="00EF5390" w:rsidP="0014694C">
      <w:pPr>
        <w:pStyle w:val="Tabletitle"/>
        <w:spacing w:before="240" w:after="120"/>
        <w:rPr>
          <w:rtl/>
        </w:rPr>
      </w:pPr>
      <w:r>
        <w:rPr>
          <w:rFonts w:hint="cs"/>
          <w:rtl/>
        </w:rPr>
        <w:t>الجدول 1</w:t>
      </w:r>
      <w:r w:rsidR="00D36912">
        <w:rPr>
          <w:rFonts w:hint="cs"/>
          <w:rtl/>
        </w:rPr>
        <w:t>.</w:t>
      </w:r>
      <w:r w:rsidR="00862539">
        <w:rPr>
          <w:rFonts w:hint="cs"/>
          <w:rtl/>
        </w:rPr>
        <w:t xml:space="preserve"> </w:t>
      </w:r>
      <w:r w:rsidR="00907E98">
        <w:rPr>
          <w:rFonts w:hint="cs"/>
          <w:rtl/>
        </w:rPr>
        <w:t>إدارات ب</w:t>
      </w:r>
      <w:r w:rsidR="00F02B9D">
        <w:rPr>
          <w:rFonts w:hint="cs"/>
          <w:rtl/>
        </w:rPr>
        <w:t>انتظار</w:t>
      </w:r>
      <w:r w:rsidR="00C96F71">
        <w:rPr>
          <w:rFonts w:hint="cs"/>
          <w:rtl/>
        </w:rPr>
        <w:t xml:space="preserve"> الحصول على</w:t>
      </w:r>
      <w:r w:rsidR="00F02B9D">
        <w:rPr>
          <w:rFonts w:hint="cs"/>
          <w:rtl/>
        </w:rPr>
        <w:t xml:space="preserve"> الموافقة من الإدارات، </w:t>
      </w:r>
      <w:r w:rsidR="00C96F71">
        <w:rPr>
          <w:rFonts w:hint="cs"/>
          <w:rtl/>
        </w:rPr>
        <w:t>حسب</w:t>
      </w:r>
      <w:r w:rsidR="00F02B9D">
        <w:rPr>
          <w:rFonts w:hint="cs"/>
          <w:rtl/>
        </w:rPr>
        <w:t xml:space="preserve"> تاريخ الطلب</w:t>
      </w:r>
    </w:p>
    <w:tbl>
      <w:tblPr>
        <w:tblStyle w:val="TableGrid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029"/>
        <w:gridCol w:w="3630"/>
        <w:gridCol w:w="2970"/>
      </w:tblGrid>
      <w:tr w:rsidR="006772D3" w:rsidRPr="00EF5390" w14:paraId="039377AD" w14:textId="77777777" w:rsidTr="006772D3">
        <w:trPr>
          <w:jc w:val="center"/>
        </w:trPr>
        <w:tc>
          <w:tcPr>
            <w:tcW w:w="1573" w:type="pct"/>
            <w:shd w:val="clear" w:color="auto" w:fill="95B3D7"/>
          </w:tcPr>
          <w:p w14:paraId="158AA542" w14:textId="204F7232" w:rsidR="006772D3" w:rsidRPr="00EF5390" w:rsidRDefault="006772D3" w:rsidP="00EF5390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rtl/>
                <w:lang w:val="en-GB" w:eastAsia="en-US"/>
              </w:rPr>
            </w:pPr>
            <w:r>
              <w:rPr>
                <w:rFonts w:eastAsia="SimSun" w:hint="cs"/>
                <w:b/>
                <w:bCs/>
                <w:rtl/>
                <w:lang w:val="en-GB" w:eastAsia="en-US"/>
              </w:rPr>
              <w:t>البلد</w:t>
            </w:r>
          </w:p>
        </w:tc>
        <w:tc>
          <w:tcPr>
            <w:tcW w:w="1885" w:type="pct"/>
            <w:shd w:val="clear" w:color="auto" w:fill="95B3D7"/>
          </w:tcPr>
          <w:p w14:paraId="02F29E30" w14:textId="770898A6" w:rsidR="006772D3" w:rsidRPr="00EF5390" w:rsidRDefault="006772D3" w:rsidP="004B66BD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rtl/>
                <w:lang w:val="en-GB" w:eastAsia="en-US"/>
              </w:rPr>
            </w:pPr>
            <w:r>
              <w:rPr>
                <w:rFonts w:eastAsia="SimSun" w:hint="cs"/>
                <w:b/>
                <w:bCs/>
                <w:rtl/>
                <w:lang w:val="en-GB" w:eastAsia="en-US"/>
              </w:rPr>
              <w:t>اسم الكيان</w:t>
            </w:r>
          </w:p>
        </w:tc>
        <w:tc>
          <w:tcPr>
            <w:tcW w:w="1542" w:type="pct"/>
            <w:shd w:val="clear" w:color="auto" w:fill="95B3D7"/>
          </w:tcPr>
          <w:p w14:paraId="30AB364F" w14:textId="2F09051D" w:rsidR="006772D3" w:rsidRPr="00EF5390" w:rsidRDefault="006772D3" w:rsidP="00EF5390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lang w:val="en-GB" w:eastAsia="en-US"/>
              </w:rPr>
            </w:pPr>
            <w:r>
              <w:rPr>
                <w:rFonts w:eastAsia="SimSun" w:hint="cs"/>
                <w:b/>
                <w:bCs/>
                <w:rtl/>
                <w:lang w:val="en-GB" w:eastAsia="en-US"/>
              </w:rPr>
              <w:t>نوع العضوية</w:t>
            </w:r>
          </w:p>
        </w:tc>
      </w:tr>
      <w:tr w:rsidR="006772D3" w:rsidRPr="00EF5390" w14:paraId="53E70306" w14:textId="77777777" w:rsidTr="006772D3">
        <w:trPr>
          <w:jc w:val="center"/>
        </w:trPr>
        <w:tc>
          <w:tcPr>
            <w:tcW w:w="1573" w:type="pct"/>
            <w:shd w:val="clear" w:color="auto" w:fill="DBE5F1"/>
          </w:tcPr>
          <w:p w14:paraId="4B62D2B5" w14:textId="04488411" w:rsidR="006772D3" w:rsidRPr="00EF5390" w:rsidRDefault="006772D3" w:rsidP="00EF5390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lang w:val="en-GB" w:eastAsia="en-US"/>
              </w:rPr>
            </w:pPr>
            <w:r>
              <w:rPr>
                <w:rFonts w:eastAsia="SimSun" w:hint="cs"/>
                <w:b/>
                <w:bCs/>
                <w:rtl/>
                <w:lang w:val="en-GB" w:eastAsia="en-US"/>
              </w:rPr>
              <w:t>نيجيريا</w:t>
            </w:r>
          </w:p>
        </w:tc>
        <w:tc>
          <w:tcPr>
            <w:tcW w:w="1885" w:type="pct"/>
          </w:tcPr>
          <w:p w14:paraId="293A3FB3" w14:textId="77777777" w:rsidR="006772D3" w:rsidRPr="00EF5390" w:rsidRDefault="006772D3" w:rsidP="00EF5390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left"/>
              <w:rPr>
                <w:rFonts w:eastAsia="SimSun"/>
                <w:lang w:val="en-GB" w:eastAsia="en-US"/>
              </w:rPr>
            </w:pPr>
            <w:r w:rsidRPr="00EF5390">
              <w:rPr>
                <w:rFonts w:eastAsia="SimSun"/>
                <w:lang w:val="en-GB" w:eastAsia="en-US"/>
              </w:rPr>
              <w:t>ARCROTGIS Consult</w:t>
            </w:r>
          </w:p>
        </w:tc>
        <w:tc>
          <w:tcPr>
            <w:tcW w:w="1542" w:type="pct"/>
          </w:tcPr>
          <w:p w14:paraId="3AAA769E" w14:textId="0D97E136" w:rsidR="006772D3" w:rsidRPr="00EF5390" w:rsidRDefault="006772D3" w:rsidP="00EF5390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center"/>
              <w:rPr>
                <w:rFonts w:eastAsia="SimSun"/>
                <w:lang w:val="en-GB" w:eastAsia="en-US"/>
              </w:rPr>
            </w:pPr>
            <w:r>
              <w:rPr>
                <w:rFonts w:eastAsia="SimSun" w:hint="cs"/>
                <w:rtl/>
                <w:lang w:val="en-GB" w:eastAsia="en-US"/>
              </w:rPr>
              <w:t>عضو قطاع</w:t>
            </w:r>
          </w:p>
        </w:tc>
      </w:tr>
      <w:tr w:rsidR="006772D3" w:rsidRPr="00EF5390" w14:paraId="11970D69" w14:textId="77777777" w:rsidTr="006772D3">
        <w:trPr>
          <w:jc w:val="center"/>
        </w:trPr>
        <w:tc>
          <w:tcPr>
            <w:tcW w:w="1573" w:type="pct"/>
            <w:shd w:val="clear" w:color="auto" w:fill="DBE5F1"/>
          </w:tcPr>
          <w:p w14:paraId="10960D2D" w14:textId="4ADF97F6" w:rsidR="006772D3" w:rsidRPr="00EF5390" w:rsidRDefault="006772D3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lang w:val="en-GB" w:eastAsia="en-US"/>
              </w:rPr>
            </w:pPr>
            <w:r>
              <w:rPr>
                <w:rFonts w:eastAsia="SimSun" w:hint="cs"/>
                <w:b/>
                <w:bCs/>
                <w:rtl/>
                <w:lang w:val="en-GB" w:eastAsia="en-US"/>
              </w:rPr>
              <w:t>سنغافورة</w:t>
            </w:r>
          </w:p>
        </w:tc>
        <w:tc>
          <w:tcPr>
            <w:tcW w:w="1885" w:type="pct"/>
          </w:tcPr>
          <w:p w14:paraId="67843802" w14:textId="77777777" w:rsidR="006772D3" w:rsidRPr="00EF5390" w:rsidRDefault="006772D3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left"/>
              <w:rPr>
                <w:rFonts w:eastAsia="SimSun"/>
                <w:lang w:val="en-GB" w:eastAsia="en-US"/>
              </w:rPr>
            </w:pPr>
            <w:r w:rsidRPr="00EF5390">
              <w:rPr>
                <w:rFonts w:eastAsia="SimSun"/>
                <w:lang w:val="en-GB" w:eastAsia="en-US"/>
              </w:rPr>
              <w:t>SAP Asia Pte Ltd.</w:t>
            </w:r>
          </w:p>
        </w:tc>
        <w:tc>
          <w:tcPr>
            <w:tcW w:w="1542" w:type="pct"/>
          </w:tcPr>
          <w:p w14:paraId="56659B90" w14:textId="4200D57A" w:rsidR="006772D3" w:rsidRPr="00EF5390" w:rsidRDefault="006772D3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center"/>
              <w:rPr>
                <w:rFonts w:eastAsia="SimSun"/>
                <w:lang w:val="en-GB" w:eastAsia="en-US"/>
              </w:rPr>
            </w:pPr>
            <w:r w:rsidRPr="00F812A7">
              <w:rPr>
                <w:rFonts w:eastAsia="SimSun" w:hint="cs"/>
                <w:rtl/>
                <w:lang w:val="en-GB" w:eastAsia="en-US"/>
              </w:rPr>
              <w:t>عضو قطاع</w:t>
            </w:r>
          </w:p>
        </w:tc>
      </w:tr>
      <w:tr w:rsidR="006772D3" w:rsidRPr="00EF5390" w14:paraId="19118B53" w14:textId="77777777" w:rsidTr="006772D3">
        <w:trPr>
          <w:jc w:val="center"/>
        </w:trPr>
        <w:tc>
          <w:tcPr>
            <w:tcW w:w="1573" w:type="pct"/>
            <w:shd w:val="clear" w:color="auto" w:fill="DBE5F1"/>
          </w:tcPr>
          <w:p w14:paraId="6AEA3AE7" w14:textId="4183A249" w:rsidR="006772D3" w:rsidRPr="00EF5390" w:rsidRDefault="006772D3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lang w:val="en-GB" w:eastAsia="en-US"/>
              </w:rPr>
            </w:pPr>
            <w:r>
              <w:rPr>
                <w:rFonts w:eastAsia="SimSun" w:hint="cs"/>
                <w:b/>
                <w:bCs/>
                <w:rtl/>
                <w:lang w:val="en-GB" w:eastAsia="en-US"/>
              </w:rPr>
              <w:t>مدغشقر</w:t>
            </w:r>
          </w:p>
        </w:tc>
        <w:tc>
          <w:tcPr>
            <w:tcW w:w="1885" w:type="pct"/>
          </w:tcPr>
          <w:p w14:paraId="36E28DE1" w14:textId="77777777" w:rsidR="006772D3" w:rsidRPr="00EF5390" w:rsidRDefault="006772D3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left"/>
              <w:rPr>
                <w:rFonts w:eastAsia="SimSun"/>
                <w:lang w:val="en-GB" w:eastAsia="en-US"/>
              </w:rPr>
            </w:pPr>
            <w:proofErr w:type="spellStart"/>
            <w:r w:rsidRPr="00EF5390">
              <w:rPr>
                <w:rFonts w:eastAsia="SimSun"/>
                <w:lang w:val="en-GB" w:eastAsia="en-US"/>
              </w:rPr>
              <w:t>Axian</w:t>
            </w:r>
            <w:proofErr w:type="spellEnd"/>
            <w:r w:rsidRPr="00EF5390">
              <w:rPr>
                <w:rFonts w:eastAsia="SimSun"/>
                <w:lang w:val="en-GB" w:eastAsia="en-US"/>
              </w:rPr>
              <w:t xml:space="preserve"> Telecom</w:t>
            </w:r>
          </w:p>
        </w:tc>
        <w:tc>
          <w:tcPr>
            <w:tcW w:w="1542" w:type="pct"/>
          </w:tcPr>
          <w:p w14:paraId="2C69C230" w14:textId="6F67CCCA" w:rsidR="006772D3" w:rsidRPr="00EF5390" w:rsidRDefault="006772D3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center"/>
              <w:rPr>
                <w:rFonts w:eastAsia="SimSun"/>
                <w:lang w:val="en-GB" w:eastAsia="en-US"/>
              </w:rPr>
            </w:pPr>
            <w:r w:rsidRPr="00F812A7">
              <w:rPr>
                <w:rFonts w:eastAsia="SimSun" w:hint="cs"/>
                <w:rtl/>
                <w:lang w:val="en-GB" w:eastAsia="en-US"/>
              </w:rPr>
              <w:t>عضو قطاع</w:t>
            </w:r>
          </w:p>
        </w:tc>
      </w:tr>
      <w:tr w:rsidR="006772D3" w:rsidRPr="00EF5390" w14:paraId="51E6A787" w14:textId="77777777" w:rsidTr="006772D3">
        <w:trPr>
          <w:jc w:val="center"/>
        </w:trPr>
        <w:tc>
          <w:tcPr>
            <w:tcW w:w="1573" w:type="pct"/>
            <w:shd w:val="clear" w:color="auto" w:fill="DBE5F1"/>
          </w:tcPr>
          <w:p w14:paraId="511AB9DB" w14:textId="1964E25C" w:rsidR="006772D3" w:rsidRPr="00EF5390" w:rsidRDefault="006772D3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lang w:val="en-GB" w:eastAsia="en-US"/>
              </w:rPr>
            </w:pPr>
            <w:r>
              <w:rPr>
                <w:rFonts w:eastAsia="SimSun" w:hint="cs"/>
                <w:b/>
                <w:bCs/>
                <w:rtl/>
                <w:lang w:val="en-GB" w:eastAsia="en-US"/>
              </w:rPr>
              <w:t>الصين</w:t>
            </w:r>
          </w:p>
        </w:tc>
        <w:tc>
          <w:tcPr>
            <w:tcW w:w="1885" w:type="pct"/>
          </w:tcPr>
          <w:p w14:paraId="0958E413" w14:textId="77777777" w:rsidR="006772D3" w:rsidRPr="00EF5390" w:rsidRDefault="006772D3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left"/>
              <w:rPr>
                <w:rFonts w:eastAsia="SimSun"/>
                <w:lang w:val="en-GB" w:eastAsia="en-US"/>
              </w:rPr>
            </w:pPr>
            <w:r w:rsidRPr="00EF5390">
              <w:rPr>
                <w:rFonts w:eastAsia="SimSun"/>
                <w:lang w:val="en-GB" w:eastAsia="en-US"/>
              </w:rPr>
              <w:t>China Tower Corporation Limited</w:t>
            </w:r>
          </w:p>
        </w:tc>
        <w:tc>
          <w:tcPr>
            <w:tcW w:w="1542" w:type="pct"/>
          </w:tcPr>
          <w:p w14:paraId="32325464" w14:textId="306EB4B2" w:rsidR="006772D3" w:rsidRPr="00EF5390" w:rsidRDefault="006772D3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center"/>
              <w:rPr>
                <w:rFonts w:eastAsia="SimSun"/>
                <w:lang w:val="en-GB" w:eastAsia="en-US"/>
              </w:rPr>
            </w:pPr>
            <w:r w:rsidRPr="00F812A7">
              <w:rPr>
                <w:rFonts w:eastAsia="SimSun" w:hint="cs"/>
                <w:rtl/>
                <w:lang w:val="en-GB" w:eastAsia="en-US"/>
              </w:rPr>
              <w:t>عضو قطاع</w:t>
            </w:r>
          </w:p>
        </w:tc>
      </w:tr>
      <w:tr w:rsidR="006772D3" w:rsidRPr="00EF5390" w14:paraId="5383F0AA" w14:textId="77777777" w:rsidTr="006772D3">
        <w:trPr>
          <w:jc w:val="center"/>
        </w:trPr>
        <w:tc>
          <w:tcPr>
            <w:tcW w:w="1573" w:type="pct"/>
            <w:shd w:val="clear" w:color="auto" w:fill="DBE5F1"/>
          </w:tcPr>
          <w:p w14:paraId="18B5C50E" w14:textId="2F244773" w:rsidR="006772D3" w:rsidRPr="00EF5390" w:rsidRDefault="006772D3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lang w:val="en-GB" w:eastAsia="en-US"/>
              </w:rPr>
            </w:pPr>
            <w:r>
              <w:rPr>
                <w:rFonts w:eastAsia="SimSun" w:hint="cs"/>
                <w:b/>
                <w:bCs/>
                <w:rtl/>
                <w:lang w:val="en-GB" w:eastAsia="en-US"/>
              </w:rPr>
              <w:t>الولايات المتحدة الأمريكية</w:t>
            </w:r>
          </w:p>
        </w:tc>
        <w:tc>
          <w:tcPr>
            <w:tcW w:w="1885" w:type="pct"/>
          </w:tcPr>
          <w:p w14:paraId="105569DA" w14:textId="77777777" w:rsidR="006772D3" w:rsidRPr="00EF5390" w:rsidRDefault="006772D3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left"/>
              <w:rPr>
                <w:rFonts w:eastAsia="SimSun"/>
                <w:lang w:val="en-GB" w:eastAsia="en-US"/>
              </w:rPr>
            </w:pPr>
            <w:r w:rsidRPr="00EF5390">
              <w:rPr>
                <w:rFonts w:eastAsia="SimSun"/>
                <w:lang w:val="en-GB" w:eastAsia="en-US"/>
              </w:rPr>
              <w:t xml:space="preserve">Fortinet Inc. </w:t>
            </w:r>
          </w:p>
        </w:tc>
        <w:tc>
          <w:tcPr>
            <w:tcW w:w="1542" w:type="pct"/>
          </w:tcPr>
          <w:p w14:paraId="37CA99C7" w14:textId="5FF65929" w:rsidR="006772D3" w:rsidRPr="00EF5390" w:rsidRDefault="006772D3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center"/>
              <w:rPr>
                <w:rFonts w:eastAsia="SimSun"/>
                <w:lang w:val="en-GB" w:eastAsia="en-US"/>
              </w:rPr>
            </w:pPr>
            <w:r w:rsidRPr="00F812A7">
              <w:rPr>
                <w:rFonts w:eastAsia="SimSun" w:hint="cs"/>
                <w:rtl/>
                <w:lang w:val="en-GB" w:eastAsia="en-US"/>
              </w:rPr>
              <w:t>عضو قطاع</w:t>
            </w:r>
          </w:p>
        </w:tc>
      </w:tr>
      <w:tr w:rsidR="006772D3" w:rsidRPr="00EF5390" w14:paraId="4D3F52D5" w14:textId="77777777" w:rsidTr="006772D3">
        <w:trPr>
          <w:jc w:val="center"/>
        </w:trPr>
        <w:tc>
          <w:tcPr>
            <w:tcW w:w="1573" w:type="pct"/>
            <w:shd w:val="clear" w:color="auto" w:fill="DBE5F1"/>
          </w:tcPr>
          <w:p w14:paraId="07B499C8" w14:textId="65E6D282" w:rsidR="006772D3" w:rsidRPr="00EF5390" w:rsidRDefault="006772D3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lang w:val="en-GB" w:eastAsia="en-US"/>
              </w:rPr>
            </w:pPr>
            <w:r>
              <w:rPr>
                <w:rFonts w:eastAsia="SimSun" w:hint="cs"/>
                <w:b/>
                <w:bCs/>
                <w:rtl/>
                <w:lang w:val="en-GB" w:eastAsia="en-US"/>
              </w:rPr>
              <w:t>الولايات المتحدة الأمريكية</w:t>
            </w:r>
          </w:p>
        </w:tc>
        <w:tc>
          <w:tcPr>
            <w:tcW w:w="1885" w:type="pct"/>
          </w:tcPr>
          <w:p w14:paraId="367C2FF9" w14:textId="77777777" w:rsidR="006772D3" w:rsidRPr="00EF5390" w:rsidRDefault="006772D3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left"/>
              <w:rPr>
                <w:rFonts w:eastAsia="SimSun"/>
                <w:lang w:val="en-GB" w:eastAsia="en-US"/>
              </w:rPr>
            </w:pPr>
            <w:proofErr w:type="spellStart"/>
            <w:r w:rsidRPr="00EF5390">
              <w:rPr>
                <w:rFonts w:eastAsia="SimSun"/>
                <w:lang w:val="en-GB" w:eastAsia="en-US"/>
              </w:rPr>
              <w:t>Bloxtel</w:t>
            </w:r>
            <w:proofErr w:type="spellEnd"/>
            <w:r w:rsidRPr="00EF5390">
              <w:rPr>
                <w:rFonts w:eastAsia="SimSun"/>
                <w:lang w:val="en-GB" w:eastAsia="en-US"/>
              </w:rPr>
              <w:t xml:space="preserve"> Inc. </w:t>
            </w:r>
          </w:p>
        </w:tc>
        <w:tc>
          <w:tcPr>
            <w:tcW w:w="1542" w:type="pct"/>
          </w:tcPr>
          <w:p w14:paraId="554944A3" w14:textId="2134DCC5" w:rsidR="006772D3" w:rsidRPr="00637AF3" w:rsidRDefault="006772D3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center"/>
              <w:rPr>
                <w:rFonts w:eastAsia="SimSun"/>
                <w:lang w:val="en-GB" w:eastAsia="en-US"/>
              </w:rPr>
            </w:pPr>
            <w:r w:rsidRPr="00637AF3">
              <w:rPr>
                <w:rFonts w:eastAsia="SimSun" w:hint="cs"/>
                <w:rtl/>
                <w:lang w:val="en-GB" w:eastAsia="en-US"/>
              </w:rPr>
              <w:t>منتسب إلى لجنة الدراسات 1</w:t>
            </w:r>
          </w:p>
        </w:tc>
      </w:tr>
      <w:tr w:rsidR="006772D3" w:rsidRPr="00EF5390" w14:paraId="077DB27A" w14:textId="77777777" w:rsidTr="006772D3">
        <w:trPr>
          <w:jc w:val="center"/>
        </w:trPr>
        <w:tc>
          <w:tcPr>
            <w:tcW w:w="1573" w:type="pct"/>
            <w:shd w:val="clear" w:color="auto" w:fill="DBE5F1"/>
          </w:tcPr>
          <w:p w14:paraId="11598209" w14:textId="5C9FB61D" w:rsidR="006772D3" w:rsidRPr="00EF5390" w:rsidRDefault="006772D3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lang w:val="en-GB" w:eastAsia="en-US"/>
              </w:rPr>
            </w:pPr>
            <w:r>
              <w:rPr>
                <w:rFonts w:eastAsia="SimSun" w:hint="cs"/>
                <w:b/>
                <w:bCs/>
                <w:rtl/>
                <w:lang w:val="en-GB" w:eastAsia="en-US"/>
              </w:rPr>
              <w:t>الولايات المتحدة الأمريكية</w:t>
            </w:r>
          </w:p>
        </w:tc>
        <w:tc>
          <w:tcPr>
            <w:tcW w:w="1885" w:type="pct"/>
          </w:tcPr>
          <w:p w14:paraId="31DE3FC7" w14:textId="77777777" w:rsidR="006772D3" w:rsidRPr="00EF5390" w:rsidRDefault="006772D3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left"/>
              <w:rPr>
                <w:rFonts w:eastAsia="SimSun"/>
                <w:lang w:val="en-GB" w:eastAsia="en-US"/>
              </w:rPr>
            </w:pPr>
            <w:r w:rsidRPr="00EF5390">
              <w:rPr>
                <w:rFonts w:eastAsia="SimSun"/>
                <w:lang w:val="en-GB" w:eastAsia="en-US"/>
              </w:rPr>
              <w:t>Onward Technologies</w:t>
            </w:r>
          </w:p>
        </w:tc>
        <w:tc>
          <w:tcPr>
            <w:tcW w:w="1542" w:type="pct"/>
          </w:tcPr>
          <w:p w14:paraId="36418B16" w14:textId="5CDB4ED1" w:rsidR="006772D3" w:rsidRPr="00637AF3" w:rsidRDefault="006772D3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center"/>
              <w:rPr>
                <w:rFonts w:eastAsia="SimSun"/>
                <w:lang w:val="en-GB" w:eastAsia="en-US"/>
              </w:rPr>
            </w:pPr>
            <w:r w:rsidRPr="00637AF3">
              <w:rPr>
                <w:rFonts w:eastAsia="SimSun" w:hint="cs"/>
                <w:rtl/>
                <w:lang w:val="en-GB" w:eastAsia="en-US"/>
              </w:rPr>
              <w:t>منتسب إلى الجنة الدراسات 2</w:t>
            </w:r>
          </w:p>
        </w:tc>
      </w:tr>
      <w:tr w:rsidR="006772D3" w:rsidRPr="00EF5390" w14:paraId="2474593D" w14:textId="77777777" w:rsidTr="006772D3">
        <w:trPr>
          <w:jc w:val="center"/>
        </w:trPr>
        <w:tc>
          <w:tcPr>
            <w:tcW w:w="1573" w:type="pct"/>
            <w:shd w:val="clear" w:color="auto" w:fill="DBE5F1"/>
          </w:tcPr>
          <w:p w14:paraId="7C34AC50" w14:textId="3DBE51A5" w:rsidR="006772D3" w:rsidRPr="00EF5390" w:rsidRDefault="006772D3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lang w:val="en-GB" w:eastAsia="en-US"/>
              </w:rPr>
            </w:pPr>
            <w:r>
              <w:rPr>
                <w:rFonts w:eastAsia="SimSun" w:hint="cs"/>
                <w:b/>
                <w:bCs/>
                <w:rtl/>
                <w:lang w:val="en-GB" w:eastAsia="en-US"/>
              </w:rPr>
              <w:t>ألمانيا</w:t>
            </w:r>
          </w:p>
        </w:tc>
        <w:tc>
          <w:tcPr>
            <w:tcW w:w="1885" w:type="pct"/>
          </w:tcPr>
          <w:p w14:paraId="0BC36989" w14:textId="77777777" w:rsidR="006772D3" w:rsidRPr="00EF5390" w:rsidRDefault="006772D3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left"/>
              <w:rPr>
                <w:rFonts w:eastAsia="SimSun"/>
                <w:lang w:val="en-GB" w:eastAsia="en-US"/>
              </w:rPr>
            </w:pPr>
            <w:proofErr w:type="spellStart"/>
            <w:r w:rsidRPr="00EF5390">
              <w:rPr>
                <w:rFonts w:eastAsia="SimSun"/>
                <w:lang w:val="en-GB" w:eastAsia="en-US"/>
              </w:rPr>
              <w:t>Avataa</w:t>
            </w:r>
            <w:proofErr w:type="spellEnd"/>
            <w:r w:rsidRPr="00EF5390">
              <w:rPr>
                <w:rFonts w:eastAsia="SimSun"/>
                <w:lang w:val="en-GB" w:eastAsia="en-US"/>
              </w:rPr>
              <w:t xml:space="preserve"> GmbH</w:t>
            </w:r>
          </w:p>
        </w:tc>
        <w:tc>
          <w:tcPr>
            <w:tcW w:w="1542" w:type="pct"/>
          </w:tcPr>
          <w:p w14:paraId="62B4529B" w14:textId="571179EE" w:rsidR="006772D3" w:rsidRPr="00637AF3" w:rsidRDefault="006772D3" w:rsidP="00FA5119">
            <w:pPr>
              <w:tabs>
                <w:tab w:val="clear" w:pos="794"/>
                <w:tab w:val="left" w:pos="1134"/>
                <w:tab w:val="left" w:pos="1871"/>
                <w:tab w:val="left" w:pos="2268"/>
              </w:tabs>
              <w:spacing w:before="40" w:after="40" w:line="260" w:lineRule="exact"/>
              <w:jc w:val="center"/>
              <w:rPr>
                <w:rFonts w:eastAsia="SimSun"/>
                <w:rtl/>
                <w:lang w:val="en-GB" w:eastAsia="en-US"/>
              </w:rPr>
            </w:pPr>
            <w:r w:rsidRPr="00637AF3">
              <w:rPr>
                <w:rFonts w:eastAsia="SimSun" w:hint="cs"/>
                <w:rtl/>
                <w:lang w:val="en-GB" w:eastAsia="en-US"/>
              </w:rPr>
              <w:t>منتسب إلى لجنة الدراسات 2</w:t>
            </w:r>
          </w:p>
        </w:tc>
      </w:tr>
    </w:tbl>
    <w:p w14:paraId="18F071C1" w14:textId="4EDFA753" w:rsidR="00EF5390" w:rsidRDefault="00EF5390" w:rsidP="00EF5390">
      <w:pPr>
        <w:pStyle w:val="Heading2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2.2</w:t>
      </w:r>
      <w:r>
        <w:rPr>
          <w:rtl/>
          <w:lang w:bidi="ar-EG"/>
        </w:rPr>
        <w:tab/>
      </w:r>
      <w:r w:rsidR="00637AF3">
        <w:rPr>
          <w:rFonts w:hint="cs"/>
          <w:rtl/>
          <w:lang w:bidi="ar-EG"/>
        </w:rPr>
        <w:t>طلبات الإعفاء من الرسوم</w:t>
      </w:r>
    </w:p>
    <w:p w14:paraId="215052E7" w14:textId="74BBAACF" w:rsidR="00EF5390" w:rsidRDefault="00637AF3" w:rsidP="0014694C">
      <w:pPr>
        <w:keepNext/>
        <w:rPr>
          <w:rtl/>
          <w:lang w:bidi="ar-EG"/>
        </w:rPr>
      </w:pPr>
      <w:r>
        <w:rPr>
          <w:rFonts w:hint="cs"/>
          <w:rtl/>
          <w:lang w:bidi="ar-EG"/>
        </w:rPr>
        <w:t xml:space="preserve">تلقى مكتب تنمية الاتصالات </w:t>
      </w:r>
      <w:proofErr w:type="gramStart"/>
      <w:r w:rsidRPr="00637AF3">
        <w:rPr>
          <w:rtl/>
          <w:lang w:bidi="ar-EG"/>
        </w:rPr>
        <w:t>أربعة</w:t>
      </w:r>
      <w:proofErr w:type="gramEnd"/>
      <w:r w:rsidRPr="00637AF3">
        <w:rPr>
          <w:rtl/>
          <w:lang w:bidi="ar-EG"/>
        </w:rPr>
        <w:t xml:space="preserve"> طلبات للإعفاء من الرسوم ستقدَّم إلى مجلس الاتحاد </w:t>
      </w:r>
      <w:r w:rsidR="0072667E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>استعراضها. وهذه الكيانات هي:</w:t>
      </w:r>
    </w:p>
    <w:p w14:paraId="519DE52F" w14:textId="1B623DAE" w:rsidR="00EF5390" w:rsidRPr="00637AF3" w:rsidRDefault="00EF5390" w:rsidP="00ED27B9">
      <w:pPr>
        <w:rPr>
          <w:rtl/>
          <w:lang w:val="en-GB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637AF3">
        <w:rPr>
          <w:rFonts w:hint="cs"/>
          <w:rtl/>
        </w:rPr>
        <w:t xml:space="preserve">المنظمة العربية للتربية والثقافة والعلوم </w:t>
      </w:r>
      <w:r w:rsidR="00637AF3">
        <w:rPr>
          <w:lang w:val="en-GB"/>
        </w:rPr>
        <w:t>(ALESCO)</w:t>
      </w:r>
      <w:r w:rsidR="00637AF3">
        <w:rPr>
          <w:rFonts w:hint="cs"/>
          <w:rtl/>
          <w:lang w:val="en-GB"/>
        </w:rPr>
        <w:t>.</w:t>
      </w:r>
    </w:p>
    <w:p w14:paraId="378A9E2F" w14:textId="5972D8D9" w:rsidR="00EF5390" w:rsidRPr="00637AF3" w:rsidRDefault="00EF5390" w:rsidP="00ED27B9">
      <w:pPr>
        <w:rPr>
          <w:rtl/>
          <w:lang w:val="en-GB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637AF3">
        <w:rPr>
          <w:rFonts w:hint="cs"/>
          <w:rtl/>
          <w:lang w:bidi="ar-EG"/>
        </w:rPr>
        <w:t xml:space="preserve">رابطة منظمي الاتصالات في الجنوب الإفريقي </w:t>
      </w:r>
      <w:r w:rsidR="00637AF3">
        <w:rPr>
          <w:lang w:val="en-GB" w:bidi="ar-EG"/>
        </w:rPr>
        <w:t>(CRASA)</w:t>
      </w:r>
      <w:r w:rsidR="00637AF3">
        <w:rPr>
          <w:rFonts w:hint="cs"/>
          <w:rtl/>
          <w:lang w:val="en-GB"/>
        </w:rPr>
        <w:t>.</w:t>
      </w:r>
    </w:p>
    <w:p w14:paraId="50CDA6C9" w14:textId="19C62A35" w:rsidR="00EF5390" w:rsidRPr="00961298" w:rsidRDefault="00EF5390" w:rsidP="00E91D74">
      <w:pPr>
        <w:rPr>
          <w:rtl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E91D74">
        <w:rPr>
          <w:rFonts w:hint="cs"/>
          <w:rtl/>
          <w:lang w:bidi="ar-EG"/>
        </w:rPr>
        <w:t xml:space="preserve">الشراكة العالمية في مجال الشمول الرقمي، الأثر العالمي </w:t>
      </w:r>
      <w:r w:rsidR="00E91D74">
        <w:rPr>
          <w:lang w:val="en-GB" w:bidi="ar-EG"/>
        </w:rPr>
        <w:t>(GDIP)</w:t>
      </w:r>
      <w:r w:rsidR="00E91D74">
        <w:rPr>
          <w:rFonts w:ascii="Arial" w:hAnsi="Arial" w:cs="Arial" w:hint="cs"/>
          <w:rtl/>
          <w:lang w:bidi="ar-EG"/>
        </w:rPr>
        <w:t>.</w:t>
      </w:r>
    </w:p>
    <w:p w14:paraId="271FE1E2" w14:textId="624DF424" w:rsidR="00EF5390" w:rsidRPr="00E91D74" w:rsidRDefault="00EF5390" w:rsidP="00ED27B9">
      <w:pPr>
        <w:rPr>
          <w:lang w:val="en-GB"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E91D74">
        <w:rPr>
          <w:rFonts w:hint="cs"/>
          <w:rtl/>
          <w:lang w:bidi="ar-EG"/>
        </w:rPr>
        <w:t xml:space="preserve">الاتحاد العالمي للمنظمات الهندسية </w:t>
      </w:r>
      <w:r w:rsidR="00E91D74">
        <w:rPr>
          <w:lang w:val="en-GB" w:bidi="ar-EG"/>
        </w:rPr>
        <w:t>(WFEO)</w:t>
      </w:r>
      <w:r w:rsidR="00E91D74">
        <w:rPr>
          <w:rFonts w:hint="cs"/>
          <w:rtl/>
          <w:lang w:val="en-GB" w:bidi="ar-EG"/>
        </w:rPr>
        <w:t>.</w:t>
      </w:r>
    </w:p>
    <w:p w14:paraId="01279A10" w14:textId="00C15480" w:rsidR="00EF5390" w:rsidRDefault="00EF5390" w:rsidP="00EF5390">
      <w:pPr>
        <w:pStyle w:val="Heading2"/>
        <w:rPr>
          <w:rtl/>
        </w:rPr>
      </w:pPr>
      <w:r>
        <w:rPr>
          <w:lang w:bidi="ar-EG"/>
        </w:rPr>
        <w:t>3.2</w:t>
      </w:r>
      <w:r>
        <w:rPr>
          <w:lang w:bidi="ar-EG"/>
        </w:rPr>
        <w:tab/>
      </w:r>
      <w:r w:rsidR="00C3111A">
        <w:rPr>
          <w:rFonts w:hint="cs"/>
          <w:rtl/>
          <w:lang w:bidi="ar-EG"/>
        </w:rPr>
        <w:t>أ</w:t>
      </w:r>
      <w:r w:rsidR="00C3111A" w:rsidRPr="00C3111A">
        <w:rPr>
          <w:rtl/>
          <w:lang w:bidi="ar-EG"/>
        </w:rPr>
        <w:t>عضاء الهيئات الأكاديمية</w:t>
      </w:r>
      <w:r w:rsidR="00C3111A" w:rsidRPr="00C3111A">
        <w:rPr>
          <w:rFonts w:ascii="Arial" w:hAnsi="Arial" w:cs="Arial" w:hint="cs"/>
          <w:rtl/>
          <w:lang w:bidi="ar-EG"/>
        </w:rPr>
        <w:t>‬</w:t>
      </w:r>
      <w:r w:rsidR="0030717B">
        <w:rPr>
          <w:rFonts w:hint="cs"/>
          <w:rtl/>
        </w:rPr>
        <w:t xml:space="preserve"> الجدد</w:t>
      </w:r>
      <w:r w:rsidR="00890B16">
        <w:rPr>
          <w:rFonts w:hint="cs"/>
          <w:rtl/>
        </w:rPr>
        <w:t>:</w:t>
      </w:r>
    </w:p>
    <w:p w14:paraId="7AE0C065" w14:textId="5990D812" w:rsidR="00ED27B9" w:rsidRDefault="00ED27B9" w:rsidP="00890B16">
      <w:pPr>
        <w:rPr>
          <w:rtl/>
        </w:rPr>
      </w:pPr>
      <w:r>
        <w:rPr>
          <w:rFonts w:hint="cs"/>
          <w:rtl/>
          <w:lang w:bidi="ar-EG"/>
        </w:rPr>
        <w:t>فيما يتعلق با</w:t>
      </w:r>
      <w:r w:rsidRPr="00360D5D">
        <w:rPr>
          <w:rtl/>
          <w:lang w:bidi="ar-EG"/>
        </w:rPr>
        <w:t>لهيئات الأكاديمية</w:t>
      </w:r>
      <w:r>
        <w:rPr>
          <w:rStyle w:val="FootnoteReference"/>
          <w:rtl/>
          <w:lang w:bidi="ar-EG"/>
        </w:rPr>
        <w:footnoteReference w:id="6"/>
      </w:r>
      <w:r w:rsidRPr="00360D5D">
        <w:rPr>
          <w:rtl/>
          <w:lang w:bidi="ar-EG"/>
        </w:rPr>
        <w:t xml:space="preserve">، يبين </w:t>
      </w:r>
      <w:r w:rsidRPr="00360D5D">
        <w:rPr>
          <w:b/>
          <w:bCs/>
          <w:rtl/>
          <w:lang w:bidi="ar-EG"/>
        </w:rPr>
        <w:t xml:space="preserve">الشكل </w:t>
      </w:r>
      <w:r w:rsidR="00401E73">
        <w:rPr>
          <w:rFonts w:hint="cs"/>
          <w:b/>
          <w:bCs/>
          <w:rtl/>
          <w:lang w:bidi="ar-EG"/>
        </w:rPr>
        <w:t>4</w:t>
      </w:r>
      <w:r w:rsidRPr="00360D5D">
        <w:rPr>
          <w:rtl/>
          <w:lang w:bidi="ar-EG"/>
        </w:rPr>
        <w:t xml:space="preserve"> أنه </w:t>
      </w:r>
      <w:r w:rsidR="00401E73">
        <w:rPr>
          <w:rFonts w:hint="cs"/>
          <w:rtl/>
          <w:lang w:bidi="ar-EG"/>
        </w:rPr>
        <w:t>بحلول ديسمبر</w:t>
      </w:r>
      <w:r w:rsidRPr="00360D5D">
        <w:rPr>
          <w:rtl/>
          <w:lang w:bidi="ar-EG"/>
        </w:rPr>
        <w:t xml:space="preserve"> </w:t>
      </w:r>
      <w:r w:rsidR="00401E73">
        <w:rPr>
          <w:lang w:bidi="ar-EG"/>
        </w:rPr>
        <w:t>2022</w:t>
      </w:r>
      <w:r w:rsidRPr="00360D5D">
        <w:rPr>
          <w:rtl/>
          <w:lang w:bidi="ar-EG"/>
        </w:rPr>
        <w:t xml:space="preserve">، </w:t>
      </w:r>
      <w:r w:rsidR="00A77A5A">
        <w:rPr>
          <w:rFonts w:hint="cs"/>
          <w:rtl/>
          <w:lang w:bidi="ar-EG"/>
        </w:rPr>
        <w:t>تم</w:t>
      </w:r>
      <w:r w:rsidR="00A77A5A" w:rsidRPr="00A77A5A">
        <w:rPr>
          <w:rtl/>
          <w:lang w:bidi="ar-EG"/>
        </w:rPr>
        <w:t xml:space="preserve"> اجتذ</w:t>
      </w:r>
      <w:r w:rsidR="00A77A5A">
        <w:rPr>
          <w:rFonts w:hint="cs"/>
          <w:rtl/>
          <w:lang w:bidi="ar-EG"/>
        </w:rPr>
        <w:t>ا</w:t>
      </w:r>
      <w:r w:rsidR="00A77A5A" w:rsidRPr="00A77A5A">
        <w:rPr>
          <w:rtl/>
          <w:lang w:bidi="ar-EG"/>
        </w:rPr>
        <w:t xml:space="preserve">ب </w:t>
      </w:r>
      <w:r w:rsidR="00872496">
        <w:rPr>
          <w:rFonts w:hint="cs"/>
          <w:b/>
          <w:bCs/>
          <w:i/>
          <w:iCs/>
          <w:rtl/>
          <w:lang w:bidi="ar-EG"/>
        </w:rPr>
        <w:t>إحدى</w:t>
      </w:r>
      <w:r w:rsidR="00A77A5A" w:rsidRPr="00A77A5A">
        <w:rPr>
          <w:b/>
          <w:bCs/>
          <w:i/>
          <w:iCs/>
          <w:rtl/>
          <w:lang w:bidi="ar-EG"/>
        </w:rPr>
        <w:t xml:space="preserve"> وعشر</w:t>
      </w:r>
      <w:r w:rsidR="00A77A5A" w:rsidRPr="00A77A5A">
        <w:rPr>
          <w:rFonts w:hint="cs"/>
          <w:b/>
          <w:bCs/>
          <w:i/>
          <w:iCs/>
          <w:rtl/>
          <w:lang w:bidi="ar-EG"/>
        </w:rPr>
        <w:t>ي</w:t>
      </w:r>
      <w:r w:rsidR="00A77A5A" w:rsidRPr="00A77A5A">
        <w:rPr>
          <w:b/>
          <w:bCs/>
          <w:i/>
          <w:iCs/>
          <w:rtl/>
          <w:lang w:bidi="ar-EG"/>
        </w:rPr>
        <w:t>ن هيئة أكاديمية جديدة</w:t>
      </w:r>
      <w:r w:rsidR="0014694C">
        <w:rPr>
          <w:rStyle w:val="FootnoteReference"/>
          <w:rtl/>
          <w:lang w:bidi="ar-EG"/>
        </w:rPr>
        <w:footnoteReference w:id="7"/>
      </w:r>
      <w:r w:rsidR="00A77A5A" w:rsidRPr="00A77A5A">
        <w:rPr>
          <w:rtl/>
          <w:lang w:bidi="ar-EG"/>
        </w:rPr>
        <w:t xml:space="preserve"> </w:t>
      </w:r>
      <w:r w:rsidR="00890B16">
        <w:rPr>
          <w:rFonts w:hint="cs"/>
          <w:rtl/>
          <w:lang w:bidi="ar-EG"/>
        </w:rPr>
        <w:t xml:space="preserve">من خلال الجهود المنسقة مع الأمانة. وبالإضافة إلى ذلك، تم اجتذاب </w:t>
      </w:r>
      <w:r w:rsidR="00780423">
        <w:rPr>
          <w:rFonts w:hint="cs"/>
          <w:b/>
          <w:bCs/>
          <w:rtl/>
          <w:lang w:bidi="ar-EG"/>
        </w:rPr>
        <w:t>ست</w:t>
      </w:r>
      <w:r w:rsidR="00A77A5A" w:rsidRPr="00890B16">
        <w:rPr>
          <w:b/>
          <w:bCs/>
          <w:rtl/>
          <w:lang w:bidi="ar-EG"/>
        </w:rPr>
        <w:t xml:space="preserve"> </w:t>
      </w:r>
      <w:r w:rsidR="00A77A5A" w:rsidRPr="00890B16">
        <w:rPr>
          <w:rFonts w:hint="cs"/>
          <w:b/>
          <w:bCs/>
          <w:rtl/>
          <w:lang w:bidi="ar-EG"/>
        </w:rPr>
        <w:t>عشر</w:t>
      </w:r>
      <w:r w:rsidR="00872496">
        <w:rPr>
          <w:rFonts w:hint="cs"/>
          <w:b/>
          <w:bCs/>
          <w:rtl/>
          <w:lang w:bidi="ar-EG"/>
        </w:rPr>
        <w:t>ة</w:t>
      </w:r>
      <w:r w:rsidR="00A77A5A" w:rsidRPr="00890B16">
        <w:rPr>
          <w:b/>
          <w:bCs/>
          <w:rtl/>
          <w:lang w:bidi="ar-EG"/>
        </w:rPr>
        <w:t xml:space="preserve"> </w:t>
      </w:r>
      <w:r w:rsidR="00A77A5A" w:rsidRPr="00890B16">
        <w:rPr>
          <w:rFonts w:hint="cs"/>
          <w:b/>
          <w:bCs/>
          <w:rtl/>
          <w:lang w:bidi="ar-EG"/>
        </w:rPr>
        <w:t>هيئة</w:t>
      </w:r>
      <w:r w:rsidR="00A77A5A" w:rsidRPr="00890B16">
        <w:rPr>
          <w:b/>
          <w:bCs/>
          <w:rtl/>
          <w:lang w:bidi="ar-EG"/>
        </w:rPr>
        <w:t xml:space="preserve"> </w:t>
      </w:r>
      <w:r w:rsidR="00A77A5A" w:rsidRPr="00890B16">
        <w:rPr>
          <w:rFonts w:hint="cs"/>
          <w:b/>
          <w:bCs/>
          <w:rtl/>
          <w:lang w:bidi="ar-EG"/>
        </w:rPr>
        <w:t>أكاديمية</w:t>
      </w:r>
      <w:r w:rsidR="00A77A5A" w:rsidRPr="00A77A5A">
        <w:rPr>
          <w:rtl/>
          <w:lang w:bidi="ar-EG"/>
        </w:rPr>
        <w:t xml:space="preserve"> </w:t>
      </w:r>
      <w:r w:rsidR="00A77A5A" w:rsidRPr="00A77A5A">
        <w:rPr>
          <w:rFonts w:hint="cs"/>
          <w:rtl/>
          <w:lang w:bidi="ar-EG"/>
        </w:rPr>
        <w:t>جديدة</w:t>
      </w:r>
      <w:r w:rsidR="00A77A5A" w:rsidRPr="00A77A5A">
        <w:rPr>
          <w:rtl/>
          <w:lang w:bidi="ar-EG"/>
        </w:rPr>
        <w:t xml:space="preserve"> </w:t>
      </w:r>
      <w:r w:rsidR="00A77A5A" w:rsidRPr="00A77A5A">
        <w:rPr>
          <w:rFonts w:hint="cs"/>
          <w:rtl/>
          <w:lang w:bidi="ar-EG"/>
        </w:rPr>
        <w:t>بحلول</w:t>
      </w:r>
      <w:r w:rsidR="00A77A5A" w:rsidRPr="00A77A5A">
        <w:rPr>
          <w:rtl/>
          <w:lang w:bidi="ar-EG"/>
        </w:rPr>
        <w:t xml:space="preserve"> </w:t>
      </w:r>
      <w:r w:rsidR="00890B16">
        <w:rPr>
          <w:rFonts w:hint="cs"/>
          <w:rtl/>
          <w:lang w:bidi="ar-EG"/>
        </w:rPr>
        <w:t>5 مايو</w:t>
      </w:r>
      <w:r w:rsidR="00A77A5A" w:rsidRPr="00A77A5A">
        <w:rPr>
          <w:rtl/>
          <w:lang w:bidi="ar-EG"/>
        </w:rPr>
        <w:t xml:space="preserve"> </w:t>
      </w:r>
      <w:r w:rsidR="00A77A5A" w:rsidRPr="00A77A5A">
        <w:rPr>
          <w:rFonts w:ascii="Arial" w:hAnsi="Arial" w:cs="Arial" w:hint="cs"/>
          <w:rtl/>
          <w:lang w:bidi="ar-EG"/>
        </w:rPr>
        <w:t>‬</w:t>
      </w:r>
      <w:r w:rsidR="00A77A5A" w:rsidRPr="00A77A5A">
        <w:rPr>
          <w:rtl/>
          <w:lang w:bidi="ar-EG"/>
        </w:rPr>
        <w:t>2023</w:t>
      </w:r>
      <w:r w:rsidR="00890B16">
        <w:rPr>
          <w:rFonts w:hint="cs"/>
          <w:rtl/>
          <w:lang w:bidi="ar-EG"/>
        </w:rPr>
        <w:t>،</w:t>
      </w:r>
      <w:r w:rsidR="00E238A9">
        <w:rPr>
          <w:rFonts w:hint="cs"/>
          <w:rtl/>
          <w:lang w:bidi="ar-EG"/>
        </w:rPr>
        <w:t xml:space="preserve"> </w:t>
      </w:r>
      <w:r w:rsidRPr="00890B16">
        <w:rPr>
          <w:rFonts w:hint="cs"/>
          <w:b/>
          <w:bCs/>
          <w:rtl/>
        </w:rPr>
        <w:t>تسع</w:t>
      </w:r>
      <w:r>
        <w:rPr>
          <w:rFonts w:hint="cs"/>
          <w:rtl/>
        </w:rPr>
        <w:t xml:space="preserve"> هيئات منها نشطة تماماً</w:t>
      </w:r>
      <w:r w:rsidR="00890B16">
        <w:rPr>
          <w:rStyle w:val="FootnoteReference"/>
          <w:rtl/>
          <w:lang w:bidi="ar-EG"/>
        </w:rPr>
        <w:footnoteReference w:id="8"/>
      </w:r>
      <w:r>
        <w:rPr>
          <w:rFonts w:hint="cs"/>
          <w:rtl/>
        </w:rPr>
        <w:t xml:space="preserve"> و</w:t>
      </w:r>
      <w:r w:rsidR="00890B16" w:rsidRPr="00890B16">
        <w:rPr>
          <w:rFonts w:hint="cs"/>
          <w:b/>
          <w:bCs/>
          <w:rtl/>
        </w:rPr>
        <w:t>سبع</w:t>
      </w:r>
      <w:r>
        <w:rPr>
          <w:rFonts w:hint="cs"/>
          <w:rtl/>
        </w:rPr>
        <w:t xml:space="preserve"> هيئات في طور استكمال إجراءات الدفع</w:t>
      </w:r>
      <w:r w:rsidR="00890B16">
        <w:rPr>
          <w:rStyle w:val="FootnoteReference"/>
          <w:rtl/>
          <w:lang w:bidi="ar-EG"/>
        </w:rPr>
        <w:footnoteReference w:id="9"/>
      </w:r>
      <w:r>
        <w:rPr>
          <w:rFonts w:hint="cs"/>
          <w:rtl/>
        </w:rPr>
        <w:t xml:space="preserve">. </w:t>
      </w:r>
      <w:r w:rsidR="00890B16">
        <w:rPr>
          <w:rFonts w:hint="cs"/>
          <w:b/>
          <w:bCs/>
          <w:rtl/>
        </w:rPr>
        <w:t>وأربع</w:t>
      </w:r>
      <w:r>
        <w:rPr>
          <w:rFonts w:hint="cs"/>
          <w:rtl/>
        </w:rPr>
        <w:t xml:space="preserve"> هيئ</w:t>
      </w:r>
      <w:r w:rsidR="00890B16">
        <w:rPr>
          <w:rFonts w:hint="cs"/>
          <w:rtl/>
        </w:rPr>
        <w:t>ات</w:t>
      </w:r>
      <w:r>
        <w:rPr>
          <w:rFonts w:hint="cs"/>
          <w:rtl/>
        </w:rPr>
        <w:t xml:space="preserve"> بانتظار الحصول على موافقة الإدارة حالياً</w:t>
      </w:r>
      <w:r w:rsidR="00E238A9">
        <w:rPr>
          <w:rStyle w:val="FootnoteReference"/>
          <w:rtl/>
        </w:rPr>
        <w:footnoteReference w:id="10"/>
      </w:r>
      <w:r w:rsidR="0014694C" w:rsidRPr="0014694C">
        <w:rPr>
          <w:rFonts w:hint="cs"/>
          <w:rtl/>
        </w:rPr>
        <w:t>.</w:t>
      </w:r>
    </w:p>
    <w:p w14:paraId="3EFD9956" w14:textId="15BE7A3C" w:rsidR="00E238A9" w:rsidRDefault="002B24CE" w:rsidP="00E238A9">
      <w:pPr>
        <w:pStyle w:val="Figure"/>
        <w:jc w:val="center"/>
        <w:rPr>
          <w:rtl/>
          <w:lang w:bidi="ar-EG"/>
        </w:rPr>
      </w:pPr>
      <w:r>
        <w:rPr>
          <w:lang w:eastAsia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BF24893" wp14:editId="298A7D3C">
                <wp:simplePos x="0" y="0"/>
                <wp:positionH relativeFrom="column">
                  <wp:posOffset>-53975</wp:posOffset>
                </wp:positionH>
                <wp:positionV relativeFrom="paragraph">
                  <wp:posOffset>177495</wp:posOffset>
                </wp:positionV>
                <wp:extent cx="5091733" cy="1895138"/>
                <wp:effectExtent l="0" t="0" r="0" b="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1733" cy="1895138"/>
                          <a:chOff x="0" y="0"/>
                          <a:chExt cx="5091733" cy="1895138"/>
                        </a:xfrm>
                      </wpg:grpSpPr>
                      <wps:wsp>
                        <wps:cNvPr id="39" name="Text Box 39"/>
                        <wps:cNvSpPr txBox="1"/>
                        <wps:spPr>
                          <a:xfrm>
                            <a:off x="819302" y="0"/>
                            <a:ext cx="4045306" cy="5632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3A191B" w14:textId="658C1ABE" w:rsidR="002B24CE" w:rsidRPr="00F0514C" w:rsidRDefault="002B24CE" w:rsidP="002B24CE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bidi="ar-EG"/>
                                </w:rPr>
                              </w:pPr>
                              <w:r w:rsidRPr="00F0514C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 xml:space="preserve">الشكل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4</w:t>
                              </w:r>
                              <w:r w:rsidRPr="00F0514C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 xml:space="preserve">.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 xml:space="preserve">نمو الهيئات الأكاديمية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–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 xml:space="preserve"> تمثيل مقارن بين ديسمبر 2021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br/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وديسمبر 2022 و5 مايو 2023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2889503" y="1382903"/>
                            <a:ext cx="2202230" cy="402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DCB90B" w14:textId="77777777" w:rsidR="002B24CE" w:rsidRPr="002B24CE" w:rsidRDefault="002B24CE" w:rsidP="002B24CE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lang w:bidi="ar-EG"/>
                                </w:rPr>
                              </w:pPr>
                              <w:r w:rsidRPr="002B24CE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في انتظار الحصول على موافقة الإدارة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1353237" y="1375566"/>
                            <a:ext cx="2202230" cy="5195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66F056" w14:textId="7F4CAF53" w:rsidR="002B24CE" w:rsidRPr="002B24CE" w:rsidRDefault="002B24CE" w:rsidP="002B24CE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lang w:bidi="ar-EG"/>
                                </w:rPr>
                              </w:pPr>
                              <w:r w:rsidRPr="002B24CE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 xml:space="preserve">هيئات أكاديمية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br/>
                              </w:r>
                              <w:r w:rsidRPr="002B24CE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جديدة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0" y="475488"/>
                            <a:ext cx="1016813" cy="402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C755C9" w14:textId="77777777" w:rsidR="002B24CE" w:rsidRPr="00EF5390" w:rsidRDefault="002B24CE" w:rsidP="002B24CE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lang w:bidi="ar-EG"/>
                                </w:rPr>
                              </w:pPr>
                              <w:r w:rsidRPr="00EF5390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2023 (5 مايو)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190195" y="694944"/>
                            <a:ext cx="1016813" cy="402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6B7EBA" w14:textId="77777777" w:rsidR="002B24CE" w:rsidRPr="00EF5390" w:rsidRDefault="002B24CE" w:rsidP="002B24CE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182880" y="929031"/>
                            <a:ext cx="1016813" cy="402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D224FF" w14:textId="77777777" w:rsidR="002B24CE" w:rsidRPr="00EF5390" w:rsidRDefault="002B24CE" w:rsidP="002B24CE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F24893" id="Group 38" o:spid="_x0000_s1045" style="position:absolute;left:0;text-align:left;margin-left:-4.25pt;margin-top:14pt;width:400.9pt;height:149.2pt;z-index:251697152;mso-width-relative:margin;mso-height-relative:margin" coordsize="50917,18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">
                <v:shape id="Text Box 39" o:spid="_x0000_s1046" type="#_x0000_t202" style="position:absolute;left:8193;width:40453;height:5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14:paraId="773A191B" w14:textId="658C1ABE" w:rsidR="002B24CE" w:rsidRPr="00F0514C" w:rsidRDefault="002B24CE" w:rsidP="002B24C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bidi="ar-EG"/>
                          </w:rPr>
                        </w:pPr>
                        <w:r w:rsidRPr="00F0514C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 xml:space="preserve">الشكل 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>4</w:t>
                        </w:r>
                        <w:r w:rsidRPr="00F0514C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 xml:space="preserve">. 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 xml:space="preserve">نمو الهيئات الأكاديمية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>–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 xml:space="preserve"> تمثيل مقارن بين ديسمبر 2021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br/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>وديسمبر 2022 و5 مايو 2023</w:t>
                        </w:r>
                      </w:p>
                    </w:txbxContent>
                  </v:textbox>
                </v:shape>
                <v:shape id="Text Box 40" o:spid="_x0000_s1047" type="#_x0000_t202" style="position:absolute;left:28895;top:13829;width:22022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14:paraId="20DCB90B" w14:textId="77777777" w:rsidR="002B24CE" w:rsidRPr="002B24CE" w:rsidRDefault="002B24CE" w:rsidP="002B24CE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lang w:bidi="ar-EG"/>
                          </w:rPr>
                        </w:pPr>
                        <w:r w:rsidRPr="002B24CE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>في انتظار الحصول على موافقة الإدارة</w:t>
                        </w:r>
                      </w:p>
                    </w:txbxContent>
                  </v:textbox>
                </v:shape>
                <v:shape id="Text Box 41" o:spid="_x0000_s1048" type="#_x0000_t202" style="position:absolute;left:13532;top:13755;width:22022;height:5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<v:textbox>
                    <w:txbxContent>
                      <w:p w14:paraId="5E66F056" w14:textId="7F4CAF53" w:rsidR="002B24CE" w:rsidRPr="002B24CE" w:rsidRDefault="002B24CE" w:rsidP="002B24CE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lang w:bidi="ar-EG"/>
                          </w:rPr>
                        </w:pPr>
                        <w:r w:rsidRPr="002B24CE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 xml:space="preserve">هيئات أكاديمية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br/>
                        </w:r>
                        <w:r w:rsidRPr="002B24CE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>جديدة</w:t>
                        </w:r>
                      </w:p>
                    </w:txbxContent>
                  </v:textbox>
                </v:shape>
                <v:shape id="Text Box 42" o:spid="_x0000_s1049" type="#_x0000_t202" style="position:absolute;top:4754;width:10168;height:4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14:paraId="75C755C9" w14:textId="77777777" w:rsidR="002B24CE" w:rsidRPr="00EF5390" w:rsidRDefault="002B24CE" w:rsidP="002B24CE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lang w:bidi="ar-EG"/>
                          </w:rPr>
                        </w:pPr>
                        <w:r w:rsidRPr="00EF5390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>2023 (5 مايو)</w:t>
                        </w:r>
                      </w:p>
                    </w:txbxContent>
                  </v:textbox>
                </v:shape>
                <v:shape id="Text Box 43" o:spid="_x0000_s1050" type="#_x0000_t202" style="position:absolute;left:1901;top:6949;width:10169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<v:textbox>
                    <w:txbxContent>
                      <w:p w14:paraId="6E6B7EBA" w14:textId="77777777" w:rsidR="002B24CE" w:rsidRPr="00EF5390" w:rsidRDefault="002B24CE" w:rsidP="002B24CE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>2022</w:t>
                        </w:r>
                      </w:p>
                    </w:txbxContent>
                  </v:textbox>
                </v:shape>
                <v:shape id="Text Box 44" o:spid="_x0000_s1051" type="#_x0000_t202" style="position:absolute;left:1828;top:9290;width:10168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14:paraId="15D224FF" w14:textId="77777777" w:rsidR="002B24CE" w:rsidRPr="00EF5390" w:rsidRDefault="002B24CE" w:rsidP="002B24CE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>2021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22283">
        <w:rPr>
          <w:lang w:eastAsia="en-US"/>
        </w:rPr>
        <w:drawing>
          <wp:inline distT="0" distB="0" distL="0" distR="0" wp14:anchorId="010E1709" wp14:editId="2325F7F5">
            <wp:extent cx="6086247" cy="181471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664" cy="1824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8D9061" w14:textId="349FD472" w:rsidR="002B24CE" w:rsidRDefault="002B24CE" w:rsidP="000527D7">
      <w:pPr>
        <w:pStyle w:val="Heading2"/>
        <w:rPr>
          <w:rtl/>
        </w:rPr>
      </w:pPr>
      <w:r>
        <w:t>4.2</w:t>
      </w:r>
      <w:r>
        <w:tab/>
      </w:r>
      <w:r w:rsidR="000527D7">
        <w:rPr>
          <w:rFonts w:hint="cs"/>
          <w:rtl/>
        </w:rPr>
        <w:t xml:space="preserve">حالات </w:t>
      </w:r>
      <w:r w:rsidR="000527D7">
        <w:rPr>
          <w:rFonts w:hint="cs"/>
          <w:color w:val="000000"/>
          <w:rtl/>
        </w:rPr>
        <w:t>ا</w:t>
      </w:r>
      <w:r w:rsidR="000527D7">
        <w:rPr>
          <w:color w:val="000000"/>
          <w:rtl/>
        </w:rPr>
        <w:t>لانسحاب والاستبعاد لأعضاء القطاع والهيئات الأكاديمية</w:t>
      </w:r>
    </w:p>
    <w:p w14:paraId="65323C55" w14:textId="33B169AE" w:rsidR="000527D7" w:rsidRDefault="00ED27B9" w:rsidP="000527D7">
      <w:pPr>
        <w:rPr>
          <w:rtl/>
          <w:lang w:val="en-GB"/>
        </w:rPr>
      </w:pPr>
      <w:r>
        <w:rPr>
          <w:rFonts w:hint="cs"/>
          <w:rtl/>
        </w:rPr>
        <w:t xml:space="preserve">يبين </w:t>
      </w:r>
      <w:r w:rsidRPr="00345618">
        <w:rPr>
          <w:rFonts w:hint="cs"/>
          <w:b/>
          <w:bCs/>
          <w:rtl/>
        </w:rPr>
        <w:t xml:space="preserve">الشكل </w:t>
      </w:r>
      <w:r w:rsidR="000527D7">
        <w:rPr>
          <w:rFonts w:hint="cs"/>
          <w:b/>
          <w:bCs/>
          <w:rtl/>
          <w:lang w:val="en-GB"/>
        </w:rPr>
        <w:t>5</w:t>
      </w:r>
      <w:r>
        <w:rPr>
          <w:rFonts w:hint="cs"/>
          <w:rtl/>
          <w:lang w:val="en-GB"/>
        </w:rPr>
        <w:t xml:space="preserve"> أدناه الخسائر في أعضاء القطاع والهيئات الأكاديمية </w:t>
      </w:r>
      <w:r w:rsidR="000527D7">
        <w:rPr>
          <w:rFonts w:hint="cs"/>
          <w:rtl/>
          <w:lang w:val="en-GB"/>
        </w:rPr>
        <w:t>بين عام</w:t>
      </w:r>
      <w:r w:rsidR="00881B0F">
        <w:rPr>
          <w:rFonts w:hint="cs"/>
          <w:rtl/>
          <w:lang w:val="en-GB"/>
        </w:rPr>
        <w:t>َ</w:t>
      </w:r>
      <w:r w:rsidR="000527D7">
        <w:rPr>
          <w:rFonts w:hint="cs"/>
          <w:rtl/>
          <w:lang w:val="en-GB"/>
        </w:rPr>
        <w:t>ي 2021 و2022</w:t>
      </w:r>
      <w:r>
        <w:rPr>
          <w:rFonts w:hint="cs"/>
          <w:rtl/>
          <w:lang w:val="en-GB"/>
        </w:rPr>
        <w:t xml:space="preserve">. وعلى الرغم من زيادة عدد </w:t>
      </w:r>
      <w:r w:rsidRPr="00A2565C">
        <w:rPr>
          <w:rtl/>
          <w:lang w:val="en-GB"/>
        </w:rPr>
        <w:t xml:space="preserve">الحسابات المعرضة للخطر في </w:t>
      </w:r>
      <w:r w:rsidR="000527D7">
        <w:rPr>
          <w:lang w:val="en-GB"/>
        </w:rPr>
        <w:t>2022</w:t>
      </w:r>
      <w:r w:rsidRPr="00A2565C">
        <w:rPr>
          <w:rtl/>
          <w:lang w:val="en-GB"/>
        </w:rPr>
        <w:t xml:space="preserve"> بسبب عدم </w:t>
      </w:r>
      <w:r>
        <w:rPr>
          <w:rFonts w:hint="cs"/>
          <w:rtl/>
          <w:lang w:val="en-GB"/>
        </w:rPr>
        <w:t>دفع</w:t>
      </w:r>
      <w:r w:rsidRPr="00A2565C">
        <w:rPr>
          <w:rtl/>
          <w:lang w:val="en-GB"/>
        </w:rPr>
        <w:t xml:space="preserve"> الرسوم، </w:t>
      </w:r>
      <w:r w:rsidR="000527D7">
        <w:rPr>
          <w:rFonts w:hint="cs"/>
          <w:rtl/>
          <w:lang w:val="en-GB"/>
        </w:rPr>
        <w:t xml:space="preserve">فإن </w:t>
      </w:r>
      <w:r w:rsidR="000527D7" w:rsidRPr="000527D7">
        <w:rPr>
          <w:rtl/>
          <w:lang w:val="en-GB"/>
        </w:rPr>
        <w:t xml:space="preserve">إعادة تفعيل الحسابات </w:t>
      </w:r>
      <w:r w:rsidR="000527D7">
        <w:rPr>
          <w:rFonts w:hint="cs"/>
          <w:rtl/>
          <w:lang w:val="en-GB"/>
        </w:rPr>
        <w:t>بفضل</w:t>
      </w:r>
      <w:r w:rsidR="000527D7" w:rsidRPr="000527D7">
        <w:rPr>
          <w:rtl/>
          <w:lang w:val="en-GB"/>
        </w:rPr>
        <w:t xml:space="preserve"> الجهود المتضافرة مع الأمانة العامة، أد</w:t>
      </w:r>
      <w:r w:rsidR="000527D7">
        <w:rPr>
          <w:rFonts w:hint="cs"/>
          <w:rtl/>
          <w:lang w:val="en-GB"/>
        </w:rPr>
        <w:t>ت</w:t>
      </w:r>
      <w:r w:rsidR="000527D7" w:rsidRPr="000527D7">
        <w:rPr>
          <w:rtl/>
          <w:lang w:val="en-GB"/>
        </w:rPr>
        <w:t xml:space="preserve"> إلى </w:t>
      </w:r>
      <w:r w:rsidR="000527D7">
        <w:rPr>
          <w:rFonts w:hint="cs"/>
          <w:rtl/>
          <w:lang w:val="en-GB"/>
        </w:rPr>
        <w:t>انخفاض عدد حالات الانسحاب والاستبعاد</w:t>
      </w:r>
      <w:r w:rsidR="000527D7" w:rsidRPr="000527D7">
        <w:rPr>
          <w:rtl/>
          <w:lang w:val="en-GB"/>
        </w:rPr>
        <w:t xml:space="preserve"> </w:t>
      </w:r>
      <w:r w:rsidR="000527D7">
        <w:rPr>
          <w:rFonts w:hint="cs"/>
          <w:rtl/>
          <w:lang w:val="en-GB"/>
        </w:rPr>
        <w:t>ل</w:t>
      </w:r>
      <w:r w:rsidR="000527D7" w:rsidRPr="000527D7">
        <w:rPr>
          <w:rtl/>
          <w:lang w:val="en-GB"/>
        </w:rPr>
        <w:t xml:space="preserve">أعضاء </w:t>
      </w:r>
      <w:r w:rsidR="005A5040">
        <w:rPr>
          <w:rFonts w:hint="cs"/>
          <w:rtl/>
          <w:lang w:val="en-GB"/>
        </w:rPr>
        <w:t>ال</w:t>
      </w:r>
      <w:r w:rsidR="000527D7" w:rsidRPr="000527D7">
        <w:rPr>
          <w:rtl/>
          <w:lang w:val="en-GB"/>
        </w:rPr>
        <w:t xml:space="preserve">قطاع والهيئات الأكاديمية </w:t>
      </w:r>
      <w:r w:rsidR="000527D7">
        <w:rPr>
          <w:rFonts w:hint="cs"/>
          <w:rtl/>
          <w:lang w:val="en-GB"/>
        </w:rPr>
        <w:t>مقارنة بعام</w:t>
      </w:r>
      <w:r w:rsidR="000527D7" w:rsidRPr="000527D7">
        <w:rPr>
          <w:rtl/>
          <w:lang w:val="en-GB"/>
        </w:rPr>
        <w:t xml:space="preserve"> </w:t>
      </w:r>
      <w:r w:rsidR="000527D7" w:rsidRPr="000527D7">
        <w:rPr>
          <w:rFonts w:ascii="Arial" w:hAnsi="Arial" w:cs="Arial" w:hint="cs"/>
          <w:rtl/>
          <w:lang w:val="en-GB"/>
        </w:rPr>
        <w:t>‬</w:t>
      </w:r>
      <w:r w:rsidR="000527D7" w:rsidRPr="000527D7">
        <w:rPr>
          <w:rtl/>
          <w:lang w:val="en-GB"/>
        </w:rPr>
        <w:t>2021.</w:t>
      </w:r>
    </w:p>
    <w:p w14:paraId="24D7879C" w14:textId="2407E0D4" w:rsidR="00ED27B9" w:rsidRDefault="00ED27B9" w:rsidP="00ED27B9">
      <w:pPr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 xml:space="preserve">وفي </w:t>
      </w:r>
      <w:r w:rsidR="00AA5033">
        <w:rPr>
          <w:lang w:val="en-GB" w:bidi="ar-EG"/>
        </w:rPr>
        <w:t>2022</w:t>
      </w:r>
      <w:r>
        <w:rPr>
          <w:rFonts w:hint="cs"/>
          <w:rtl/>
          <w:lang w:bidi="ar-EG"/>
        </w:rPr>
        <w:t xml:space="preserve"> </w:t>
      </w:r>
      <w:r w:rsidRPr="0088186F">
        <w:rPr>
          <w:rtl/>
          <w:lang w:bidi="ar-EG"/>
        </w:rPr>
        <w:t>فقد</w:t>
      </w:r>
      <w:r>
        <w:rPr>
          <w:rFonts w:hint="cs"/>
          <w:rtl/>
        </w:rPr>
        <w:t xml:space="preserve"> القطاع</w:t>
      </w:r>
      <w:r w:rsidRPr="0088186F">
        <w:rPr>
          <w:rtl/>
          <w:lang w:bidi="ar-EG"/>
        </w:rPr>
        <w:t xml:space="preserve"> ما مجموعه </w:t>
      </w:r>
      <w:r w:rsidR="000D17BE">
        <w:rPr>
          <w:b/>
          <w:bCs/>
          <w:lang w:bidi="ar-EG"/>
        </w:rPr>
        <w:t>14</w:t>
      </w:r>
      <w:r w:rsidRPr="0088186F">
        <w:rPr>
          <w:b/>
          <w:bCs/>
          <w:rtl/>
          <w:lang w:bidi="ar-EG"/>
        </w:rPr>
        <w:t xml:space="preserve"> حساباً</w:t>
      </w:r>
      <w:r w:rsidRPr="0088186F">
        <w:rPr>
          <w:rtl/>
          <w:lang w:bidi="ar-EG"/>
        </w:rPr>
        <w:t xml:space="preserve">: </w:t>
      </w:r>
      <w:proofErr w:type="gramStart"/>
      <w:r w:rsidR="000D17BE">
        <w:rPr>
          <w:rFonts w:hint="cs"/>
          <w:b/>
          <w:bCs/>
          <w:rtl/>
          <w:lang w:bidi="ar-EG"/>
        </w:rPr>
        <w:t>ثمانية</w:t>
      </w:r>
      <w:proofErr w:type="gramEnd"/>
      <w:r w:rsidRPr="0088186F">
        <w:rPr>
          <w:b/>
          <w:bCs/>
          <w:rtl/>
          <w:lang w:bidi="ar-EG"/>
        </w:rPr>
        <w:t xml:space="preserve"> </w:t>
      </w:r>
      <w:r w:rsidRPr="0088186F">
        <w:rPr>
          <w:rFonts w:hint="cs"/>
          <w:b/>
          <w:bCs/>
          <w:rtl/>
          <w:lang w:bidi="ar-EG"/>
        </w:rPr>
        <w:t>انسحابات</w:t>
      </w:r>
      <w:r w:rsidRPr="008A18C7">
        <w:rPr>
          <w:rStyle w:val="FootnoteReference"/>
          <w:rtl/>
          <w:lang w:bidi="ar-EG"/>
        </w:rPr>
        <w:footnoteReference w:id="11"/>
      </w:r>
      <w:r w:rsidRPr="0088186F">
        <w:rPr>
          <w:b/>
          <w:bCs/>
          <w:rtl/>
          <w:lang w:bidi="ar-EG"/>
        </w:rPr>
        <w:t xml:space="preserve"> </w:t>
      </w:r>
      <w:r w:rsidRPr="000F2507">
        <w:rPr>
          <w:rtl/>
          <w:lang w:bidi="ar-EG"/>
        </w:rPr>
        <w:t>و</w:t>
      </w:r>
      <w:r w:rsidRPr="0088186F">
        <w:rPr>
          <w:b/>
          <w:bCs/>
          <w:rtl/>
          <w:lang w:bidi="ar-EG"/>
        </w:rPr>
        <w:t>س</w:t>
      </w:r>
      <w:r w:rsidR="000D17BE">
        <w:rPr>
          <w:rFonts w:hint="cs"/>
          <w:b/>
          <w:bCs/>
          <w:rtl/>
          <w:lang w:bidi="ar-EG"/>
        </w:rPr>
        <w:t>ت</w:t>
      </w:r>
      <w:r w:rsidRPr="0088186F">
        <w:rPr>
          <w:b/>
          <w:bCs/>
          <w:rtl/>
          <w:lang w:bidi="ar-EG"/>
        </w:rPr>
        <w:t>ة استبعادات</w:t>
      </w:r>
      <w:r w:rsidRPr="008A18C7">
        <w:rPr>
          <w:rStyle w:val="FootnoteReference"/>
          <w:rtl/>
          <w:lang w:bidi="ar-EG"/>
        </w:rPr>
        <w:footnoteReference w:id="12"/>
      </w:r>
      <w:r w:rsidRPr="008A18C7">
        <w:rPr>
          <w:rtl/>
          <w:lang w:bidi="ar-EG"/>
        </w:rPr>
        <w:t xml:space="preserve"> </w:t>
      </w:r>
      <w:r w:rsidRPr="0088186F">
        <w:rPr>
          <w:rtl/>
          <w:lang w:bidi="ar-EG"/>
        </w:rPr>
        <w:t xml:space="preserve">(بسبب </w:t>
      </w:r>
      <w:r>
        <w:rPr>
          <w:rFonts w:hint="cs"/>
          <w:rtl/>
          <w:lang w:bidi="ar-EG"/>
        </w:rPr>
        <w:t>إغلاق</w:t>
      </w:r>
      <w:r w:rsidRPr="0088186F">
        <w:rPr>
          <w:rtl/>
          <w:lang w:bidi="ar-EG"/>
        </w:rPr>
        <w:t xml:space="preserve"> البرامج أو استعراض استراتيجية الأعمال أو صعوبات مالية </w:t>
      </w:r>
      <w:r>
        <w:rPr>
          <w:rFonts w:hint="cs"/>
          <w:rtl/>
          <w:lang w:bidi="ar-EG"/>
        </w:rPr>
        <w:t>لدفع</w:t>
      </w:r>
      <w:r w:rsidRPr="0088186F">
        <w:rPr>
          <w:rtl/>
          <w:lang w:bidi="ar-EG"/>
        </w:rPr>
        <w:t xml:space="preserve"> الرسوم أو أسباب لم </w:t>
      </w:r>
      <w:r>
        <w:rPr>
          <w:rFonts w:hint="cs"/>
          <w:rtl/>
          <w:lang w:bidi="ar-EG"/>
        </w:rPr>
        <w:t>يُكشف</w:t>
      </w:r>
      <w:r w:rsidRPr="0088186F">
        <w:rPr>
          <w:rtl/>
          <w:lang w:bidi="ar-EG"/>
        </w:rPr>
        <w:t xml:space="preserve"> عنها).</w:t>
      </w:r>
      <w:r>
        <w:rPr>
          <w:rFonts w:hint="cs"/>
          <w:rtl/>
          <w:lang w:bidi="ar-EG"/>
        </w:rPr>
        <w:t xml:space="preserve"> وقد أسفرت جهود منسقة للاحتفاظ بالأعضاء شملت</w:t>
      </w:r>
      <w:r w:rsidRPr="008A18C7">
        <w:rPr>
          <w:rtl/>
          <w:lang w:bidi="ar-EG"/>
        </w:rPr>
        <w:t xml:space="preserve"> موظفين ميدانيين في القطاع </w:t>
      </w:r>
      <w:r>
        <w:rPr>
          <w:rFonts w:hint="cs"/>
          <w:rtl/>
          <w:lang w:bidi="ar-EG"/>
        </w:rPr>
        <w:t>عن</w:t>
      </w:r>
      <w:r w:rsidRPr="008A18C7">
        <w:rPr>
          <w:rtl/>
          <w:lang w:bidi="ar-EG"/>
        </w:rPr>
        <w:t xml:space="preserve"> الاحتفاظ </w:t>
      </w:r>
      <w:r w:rsidRPr="00D01AF5">
        <w:rPr>
          <w:b/>
          <w:bCs/>
          <w:rtl/>
          <w:lang w:bidi="ar-EG"/>
        </w:rPr>
        <w:t>بعشرة</w:t>
      </w:r>
      <w:r w:rsidRPr="008A18C7">
        <w:rPr>
          <w:rtl/>
          <w:lang w:bidi="ar-EG"/>
        </w:rPr>
        <w:t xml:space="preserve"> حسابات </w:t>
      </w:r>
      <w:r>
        <w:rPr>
          <w:rFonts w:hint="cs"/>
          <w:rtl/>
          <w:lang w:bidi="ar-EG"/>
        </w:rPr>
        <w:t>ل</w:t>
      </w:r>
      <w:r w:rsidRPr="008A18C7">
        <w:rPr>
          <w:rtl/>
          <w:lang w:bidi="ar-EG"/>
        </w:rPr>
        <w:t xml:space="preserve">أعضاء القطاع </w:t>
      </w:r>
      <w:r>
        <w:rPr>
          <w:rFonts w:hint="cs"/>
          <w:rtl/>
          <w:lang w:bidi="ar-EG"/>
        </w:rPr>
        <w:t>كانت</w:t>
      </w:r>
      <w:r w:rsidRPr="008A18C7">
        <w:rPr>
          <w:rtl/>
          <w:lang w:bidi="ar-EG"/>
        </w:rPr>
        <w:t xml:space="preserve"> معرضة للخطر (إما </w:t>
      </w:r>
      <w:r>
        <w:rPr>
          <w:rFonts w:hint="cs"/>
          <w:rtl/>
          <w:lang w:bidi="ar-EG"/>
        </w:rPr>
        <w:t>من خلال دفع</w:t>
      </w:r>
      <w:r w:rsidRPr="008A18C7">
        <w:rPr>
          <w:rtl/>
          <w:lang w:bidi="ar-EG"/>
        </w:rPr>
        <w:t xml:space="preserve"> الرسوم أو </w:t>
      </w:r>
      <w:r w:rsidRPr="00181350">
        <w:rPr>
          <w:rFonts w:hint="cs"/>
          <w:rtl/>
          <w:lang w:bidi="ar-EG"/>
        </w:rPr>
        <w:t>العدول</w:t>
      </w:r>
      <w:r>
        <w:rPr>
          <w:rFonts w:hint="cs"/>
          <w:rtl/>
          <w:lang w:bidi="ar-EG"/>
        </w:rPr>
        <w:t xml:space="preserve"> عن</w:t>
      </w:r>
      <w:r w:rsidRPr="008A18C7">
        <w:rPr>
          <w:rtl/>
          <w:lang w:bidi="ar-EG"/>
        </w:rPr>
        <w:t xml:space="preserve"> الانسحابات).</w:t>
      </w:r>
    </w:p>
    <w:p w14:paraId="7F9E45B8" w14:textId="0F5E4597" w:rsidR="002B24CE" w:rsidRDefault="00C42065" w:rsidP="00C42065">
      <w:pPr>
        <w:pStyle w:val="Figure"/>
        <w:jc w:val="center"/>
        <w:rPr>
          <w:rtl/>
          <w:lang w:bidi="ar-EG"/>
        </w:rPr>
      </w:pPr>
      <w:r>
        <w:rPr>
          <w:lang w:eastAsia="en-US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7111E98" wp14:editId="16ADB049">
                <wp:simplePos x="0" y="0"/>
                <wp:positionH relativeFrom="column">
                  <wp:posOffset>898855</wp:posOffset>
                </wp:positionH>
                <wp:positionV relativeFrom="paragraph">
                  <wp:posOffset>142291</wp:posOffset>
                </wp:positionV>
                <wp:extent cx="4045306" cy="1753302"/>
                <wp:effectExtent l="0" t="0" r="0" b="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5306" cy="1753302"/>
                          <a:chOff x="819302" y="-14630"/>
                          <a:chExt cx="4045306" cy="1753302"/>
                        </a:xfrm>
                      </wpg:grpSpPr>
                      <wps:wsp>
                        <wps:cNvPr id="47" name="Text Box 47"/>
                        <wps:cNvSpPr txBox="1"/>
                        <wps:spPr>
                          <a:xfrm>
                            <a:off x="819302" y="-14630"/>
                            <a:ext cx="4045306" cy="5632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4E65F8" w14:textId="06DAB354" w:rsidR="00C42065" w:rsidRPr="00F0514C" w:rsidRDefault="00C42065" w:rsidP="00C42065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bidi="ar-EG"/>
                                </w:rPr>
                              </w:pPr>
                              <w:r w:rsidRPr="00F0514C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 xml:space="preserve">الشكل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5</w:t>
                              </w:r>
                              <w:r w:rsidRPr="00F0514C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 xml:space="preserve">.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انسحاب واستبعاد أعضاء القطاع والهيئات الأكاديمية المنضمة إليه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br/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(2021 و2022)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2940709" y="1126635"/>
                            <a:ext cx="1521765" cy="402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A480C0" w14:textId="3B9F55C1" w:rsidR="00C42065" w:rsidRPr="002B24CE" w:rsidRDefault="00C42065" w:rsidP="00C42065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 xml:space="preserve">استبعاد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–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 xml:space="preserve"> أعضاء القطاع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 Box 53"/>
                        <wps:cNvSpPr txBox="1"/>
                        <wps:spPr>
                          <a:xfrm>
                            <a:off x="3027273" y="1328971"/>
                            <a:ext cx="1521765" cy="402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2D28F6" w14:textId="12F2E3B7" w:rsidR="00C42065" w:rsidRPr="002B24CE" w:rsidRDefault="00C42065" w:rsidP="00C42065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 xml:space="preserve">استبعاد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–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 xml:space="preserve"> الهيئات الأكاديمية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1161896" y="1110785"/>
                            <a:ext cx="1521765" cy="402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A0A126" w14:textId="28FCF7A2" w:rsidR="00C42065" w:rsidRPr="002B24CE" w:rsidRDefault="00C42065" w:rsidP="00C42065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 xml:space="preserve">انسحاب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–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 xml:space="preserve"> أعضاء القطاع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55"/>
                        <wps:cNvSpPr txBox="1"/>
                        <wps:spPr>
                          <a:xfrm>
                            <a:off x="1255774" y="1336336"/>
                            <a:ext cx="1521765" cy="402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B4CD15" w14:textId="10E0C4FD" w:rsidR="00C42065" w:rsidRPr="002B24CE" w:rsidRDefault="00C42065" w:rsidP="00C42065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 xml:space="preserve">انسحاب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–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 xml:space="preserve"> الهيئات الأكاديمية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111E98" id="Group 46" o:spid="_x0000_s1052" style="position:absolute;left:0;text-align:left;margin-left:70.8pt;margin-top:11.2pt;width:318.55pt;height:138.05pt;z-index:251699200;mso-width-relative:margin;mso-height-relative:margin" coordorigin="8193,-146" coordsize="40453,17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">
                <v:shape id="Text Box 47" o:spid="_x0000_s1053" type="#_x0000_t202" style="position:absolute;left:8193;top:-146;width:40453;height:5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<v:textbox>
                    <w:txbxContent>
                      <w:p w14:paraId="494E65F8" w14:textId="06DAB354" w:rsidR="00C42065" w:rsidRPr="00F0514C" w:rsidRDefault="00C42065" w:rsidP="00C42065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bidi="ar-EG"/>
                          </w:rPr>
                        </w:pPr>
                        <w:r w:rsidRPr="00F0514C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 xml:space="preserve">الشكل 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>5</w:t>
                        </w:r>
                        <w:r w:rsidRPr="00F0514C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 xml:space="preserve">. 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>انسحاب واستبعاد أعضاء القطاع والهيئات الأكاديمية المنضمة إليه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br/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EG"/>
                          </w:rPr>
                          <w:t>(2021 و2022)</w:t>
                        </w:r>
                      </w:p>
                    </w:txbxContent>
                  </v:textbox>
                </v:shape>
                <v:shape id="Text Box 48" o:spid="_x0000_s1054" type="#_x0000_t202" style="position:absolute;left:29407;top:11266;width:15217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<v:textbox>
                    <w:txbxContent>
                      <w:p w14:paraId="30A480C0" w14:textId="3B9F55C1" w:rsidR="00C42065" w:rsidRPr="002B24CE" w:rsidRDefault="00C42065" w:rsidP="00C42065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 xml:space="preserve">استبعاد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>–</w:t>
                        </w: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 xml:space="preserve"> أعضاء القطاع</w:t>
                        </w:r>
                      </w:p>
                    </w:txbxContent>
                  </v:textbox>
                </v:shape>
                <v:shape id="Text Box 53" o:spid="_x0000_s1055" type="#_x0000_t202" style="position:absolute;left:30272;top:13289;width:15218;height:4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<v:textbox>
                    <w:txbxContent>
                      <w:p w14:paraId="6C2D28F6" w14:textId="12F2E3B7" w:rsidR="00C42065" w:rsidRPr="002B24CE" w:rsidRDefault="00C42065" w:rsidP="00C42065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 xml:space="preserve">استبعاد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>–</w:t>
                        </w: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 xml:space="preserve"> الهيئات الأكاديمية</w:t>
                        </w:r>
                      </w:p>
                    </w:txbxContent>
                  </v:textbox>
                </v:shape>
                <v:shape id="Text Box 54" o:spid="_x0000_s1056" type="#_x0000_t202" style="position:absolute;left:11618;top:11107;width:15218;height:4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<v:textbox>
                    <w:txbxContent>
                      <w:p w14:paraId="7AA0A126" w14:textId="28FCF7A2" w:rsidR="00C42065" w:rsidRPr="002B24CE" w:rsidRDefault="00C42065" w:rsidP="00C42065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 xml:space="preserve">انسحاب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>–</w:t>
                        </w: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 xml:space="preserve"> أعضاء القطاع</w:t>
                        </w:r>
                      </w:p>
                    </w:txbxContent>
                  </v:textbox>
                </v:shape>
                <v:shape id="Text Box 55" o:spid="_x0000_s1057" type="#_x0000_t202" style="position:absolute;left:12557;top:13363;width:15218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<v:textbox>
                    <w:txbxContent>
                      <w:p w14:paraId="0BB4CD15" w14:textId="10E0C4FD" w:rsidR="00C42065" w:rsidRPr="002B24CE" w:rsidRDefault="00C42065" w:rsidP="00C42065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 xml:space="preserve">انسحاب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>–</w:t>
                        </w: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EG"/>
                          </w:rPr>
                          <w:t xml:space="preserve"> الهيئات الأكاديمية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lang w:eastAsia="en-US"/>
        </w:rPr>
        <w:drawing>
          <wp:inline distT="0" distB="0" distL="0" distR="0" wp14:anchorId="430A79F3" wp14:editId="51CE2CB3">
            <wp:extent cx="6064300" cy="1701941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909" cy="1716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258695" w14:textId="2B870E0C" w:rsidR="00ED27B9" w:rsidRPr="00A13CC9" w:rsidRDefault="00ED27B9" w:rsidP="00ED27B9">
      <w:pPr>
        <w:pStyle w:val="Heading1"/>
        <w:rPr>
          <w:rtl/>
        </w:rPr>
      </w:pPr>
      <w:r w:rsidRPr="00E70ED7">
        <w:t>3</w:t>
      </w:r>
      <w:r w:rsidRPr="00E70ED7">
        <w:rPr>
          <w:rtl/>
        </w:rPr>
        <w:tab/>
      </w:r>
      <w:r w:rsidR="003A74C2" w:rsidRPr="00A13CC9">
        <w:rPr>
          <w:rFonts w:hint="cs"/>
          <w:rtl/>
        </w:rPr>
        <w:t>إشراك</w:t>
      </w:r>
      <w:r w:rsidRPr="00A13CC9">
        <w:rPr>
          <w:rFonts w:hint="cs"/>
          <w:rtl/>
        </w:rPr>
        <w:t xml:space="preserve"> </w:t>
      </w:r>
      <w:r w:rsidR="003A74C2" w:rsidRPr="00A13CC9">
        <w:rPr>
          <w:rFonts w:hint="cs"/>
          <w:rtl/>
        </w:rPr>
        <w:t xml:space="preserve">الأعضاء </w:t>
      </w:r>
      <w:r w:rsidRPr="00A13CC9">
        <w:rPr>
          <w:rFonts w:hint="cs"/>
          <w:rtl/>
        </w:rPr>
        <w:t xml:space="preserve">والاحتفاظ </w:t>
      </w:r>
      <w:r w:rsidR="003A74C2" w:rsidRPr="00A13CC9">
        <w:rPr>
          <w:rFonts w:hint="cs"/>
          <w:rtl/>
        </w:rPr>
        <w:t>بهم ودعمهم</w:t>
      </w:r>
      <w:r w:rsidRPr="00A13CC9">
        <w:rPr>
          <w:rFonts w:hint="cs"/>
          <w:rtl/>
        </w:rPr>
        <w:t xml:space="preserve"> والتواصل</w:t>
      </w:r>
      <w:r w:rsidR="003A74C2" w:rsidRPr="00A13CC9">
        <w:rPr>
          <w:rFonts w:hint="cs"/>
          <w:rtl/>
        </w:rPr>
        <w:t xml:space="preserve"> معهم</w:t>
      </w:r>
    </w:p>
    <w:p w14:paraId="7EA8AC16" w14:textId="77777777" w:rsidR="00ED27B9" w:rsidRPr="00A13CC9" w:rsidRDefault="00ED27B9" w:rsidP="00ED27B9">
      <w:pPr>
        <w:rPr>
          <w:rtl/>
          <w:lang w:bidi="ar-EG"/>
        </w:rPr>
      </w:pPr>
      <w:r w:rsidRPr="00A13CC9">
        <w:rPr>
          <w:rFonts w:hint="cs"/>
          <w:rtl/>
          <w:lang w:bidi="ar-EG"/>
        </w:rPr>
        <w:t>بالإض</w:t>
      </w:r>
      <w:r w:rsidRPr="00A13CC9">
        <w:rPr>
          <w:rtl/>
          <w:lang w:bidi="ar-EG"/>
        </w:rPr>
        <w:t xml:space="preserve">افة إلى الأنشطة العادية المتعلقة </w:t>
      </w:r>
      <w:r w:rsidRPr="00A13CC9">
        <w:rPr>
          <w:rFonts w:hint="cs"/>
          <w:rtl/>
          <w:lang w:bidi="ar-EG"/>
        </w:rPr>
        <w:t>بالتواصل مع</w:t>
      </w:r>
      <w:r w:rsidRPr="00A13CC9">
        <w:rPr>
          <w:rtl/>
          <w:lang w:bidi="ar-EG"/>
        </w:rPr>
        <w:t xml:space="preserve"> الأعضاء وإشراكهم والاحتفاظ به</w:t>
      </w:r>
      <w:r w:rsidRPr="00A13CC9">
        <w:rPr>
          <w:rFonts w:hint="cs"/>
          <w:rtl/>
          <w:lang w:bidi="ar-EG"/>
        </w:rPr>
        <w:t xml:space="preserve">م، واصل المكتب </w:t>
      </w:r>
      <w:r w:rsidRPr="00A13CC9">
        <w:rPr>
          <w:rtl/>
          <w:lang w:bidi="ar-EG"/>
        </w:rPr>
        <w:t>تنفيذ ما يلي</w:t>
      </w:r>
      <w:r w:rsidRPr="00A13CC9">
        <w:rPr>
          <w:rFonts w:hint="cs"/>
          <w:rtl/>
          <w:lang w:bidi="ar-EG"/>
        </w:rPr>
        <w:t>:</w:t>
      </w:r>
    </w:p>
    <w:p w14:paraId="27DEBD68" w14:textId="6310E36E" w:rsidR="00ED27B9" w:rsidRPr="00717991" w:rsidRDefault="00ED27B9" w:rsidP="00E03CB7">
      <w:pPr>
        <w:pStyle w:val="enumlev1"/>
        <w:rPr>
          <w:spacing w:val="4"/>
          <w:rtl/>
          <w:lang w:bidi="ar-SA"/>
        </w:rPr>
      </w:pPr>
      <w:r w:rsidRPr="00A13CC9">
        <w:rPr>
          <w:rFonts w:hint="cs"/>
          <w:rtl/>
        </w:rPr>
        <w:t>-</w:t>
      </w:r>
      <w:r w:rsidRPr="00A13CC9">
        <w:rPr>
          <w:rtl/>
        </w:rPr>
        <w:tab/>
      </w:r>
      <w:r w:rsidR="00E03CB7" w:rsidRPr="00717991">
        <w:rPr>
          <w:rFonts w:hint="cs"/>
          <w:spacing w:val="4"/>
          <w:rtl/>
        </w:rPr>
        <w:t>عقد</w:t>
      </w:r>
      <w:r w:rsidRPr="00717991">
        <w:rPr>
          <w:rFonts w:hint="cs"/>
          <w:spacing w:val="4"/>
          <w:rtl/>
        </w:rPr>
        <w:t xml:space="preserve"> </w:t>
      </w:r>
      <w:r w:rsidRPr="00717991">
        <w:rPr>
          <w:b/>
          <w:bCs/>
          <w:spacing w:val="4"/>
          <w:rtl/>
        </w:rPr>
        <w:t>الفريق الاستشاري للصناعة المعني بقضايا التنمية وكبار مسؤولي التنظيم من القطاع</w:t>
      </w:r>
      <w:r w:rsidRPr="00717991">
        <w:rPr>
          <w:rFonts w:hint="cs"/>
          <w:b/>
          <w:bCs/>
          <w:spacing w:val="4"/>
          <w:rtl/>
        </w:rPr>
        <w:t xml:space="preserve"> </w:t>
      </w:r>
      <w:r w:rsidRPr="00717991">
        <w:rPr>
          <w:b/>
          <w:bCs/>
          <w:spacing w:val="4"/>
          <w:rtl/>
        </w:rPr>
        <w:t>الخاص</w:t>
      </w:r>
      <w:r w:rsidRPr="00717991">
        <w:rPr>
          <w:b/>
          <w:bCs/>
          <w:spacing w:val="4"/>
        </w:rPr>
        <w:t xml:space="preserve"> (IAGDI</w:t>
      </w:r>
      <w:r w:rsidRPr="00717991">
        <w:rPr>
          <w:b/>
          <w:bCs/>
          <w:spacing w:val="4"/>
        </w:rPr>
        <w:noBreakHyphen/>
        <w:t>CRO)</w:t>
      </w:r>
      <w:r w:rsidRPr="00717991">
        <w:rPr>
          <w:rFonts w:hint="cs"/>
          <w:spacing w:val="4"/>
          <w:rtl/>
        </w:rPr>
        <w:t xml:space="preserve"> </w:t>
      </w:r>
      <w:r w:rsidR="00E03CB7" w:rsidRPr="00717991">
        <w:rPr>
          <w:rFonts w:hint="cs"/>
          <w:spacing w:val="4"/>
          <w:rtl/>
        </w:rPr>
        <w:t xml:space="preserve">جلستين عبر الإنترنت في 24 فبراير </w:t>
      </w:r>
      <w:r w:rsidR="00E03CB7" w:rsidRPr="00717991">
        <w:rPr>
          <w:spacing w:val="4"/>
        </w:rPr>
        <w:t>2022</w:t>
      </w:r>
      <w:r w:rsidR="00E03CB7" w:rsidRPr="00717991">
        <w:rPr>
          <w:rFonts w:hint="cs"/>
          <w:spacing w:val="4"/>
          <w:rtl/>
          <w:lang w:bidi="ar-SA"/>
        </w:rPr>
        <w:t xml:space="preserve"> حيث أعلن </w:t>
      </w:r>
      <w:r w:rsidR="00E03CB7" w:rsidRPr="00717991">
        <w:rPr>
          <w:spacing w:val="4"/>
          <w:rtl/>
          <w:lang w:bidi="ar-SA"/>
        </w:rPr>
        <w:t>أعضاء الصناعة والقطاع الخاص عن تعهدات والتزامات مستقبلية وتبادل</w:t>
      </w:r>
      <w:r w:rsidR="00E03CB7" w:rsidRPr="00717991">
        <w:rPr>
          <w:rFonts w:hint="cs"/>
          <w:spacing w:val="4"/>
          <w:rtl/>
          <w:lang w:bidi="ar-SA"/>
        </w:rPr>
        <w:t>وا</w:t>
      </w:r>
      <w:r w:rsidR="00E03CB7" w:rsidRPr="00717991">
        <w:rPr>
          <w:spacing w:val="4"/>
          <w:rtl/>
          <w:lang w:bidi="ar-SA"/>
        </w:rPr>
        <w:t xml:space="preserve"> الخبرات </w:t>
      </w:r>
      <w:r w:rsidR="00E03CB7" w:rsidRPr="00717991">
        <w:rPr>
          <w:rFonts w:hint="cs"/>
          <w:spacing w:val="4"/>
          <w:rtl/>
          <w:lang w:bidi="ar-SA"/>
        </w:rPr>
        <w:t xml:space="preserve">بشأن </w:t>
      </w:r>
      <w:r w:rsidR="00E03CB7" w:rsidRPr="00717991">
        <w:rPr>
          <w:spacing w:val="4"/>
          <w:rtl/>
          <w:lang w:bidi="ar-SA"/>
        </w:rPr>
        <w:t xml:space="preserve">الكيفية التي يمكن بها </w:t>
      </w:r>
      <w:r w:rsidR="00E03CB7" w:rsidRPr="00717991">
        <w:rPr>
          <w:rFonts w:hint="cs"/>
          <w:spacing w:val="4"/>
          <w:rtl/>
          <w:lang w:bidi="ar-SA"/>
        </w:rPr>
        <w:t>للتحالف</w:t>
      </w:r>
      <w:r w:rsidR="00E03CB7" w:rsidRPr="00717991">
        <w:rPr>
          <w:spacing w:val="4"/>
          <w:rtl/>
          <w:lang w:bidi="ar-SA"/>
        </w:rPr>
        <w:t xml:space="preserve"> الرقمي</w:t>
      </w:r>
      <w:r w:rsidR="00E03CB7" w:rsidRPr="00717991">
        <w:rPr>
          <w:rFonts w:hint="cs"/>
          <w:spacing w:val="4"/>
          <w:rtl/>
          <w:lang w:bidi="ar-SA"/>
        </w:rPr>
        <w:t xml:space="preserve"> للشراكة من أجل التوصيل </w:t>
      </w:r>
      <w:r w:rsidR="00E03CB7" w:rsidRPr="00717991">
        <w:rPr>
          <w:spacing w:val="4"/>
          <w:lang w:val="en-GB" w:bidi="ar-SA"/>
        </w:rPr>
        <w:t>(Partner2Connect)</w:t>
      </w:r>
      <w:r w:rsidR="00E03CB7" w:rsidRPr="00717991">
        <w:rPr>
          <w:spacing w:val="4"/>
          <w:rtl/>
          <w:lang w:bidi="ar-SA"/>
        </w:rPr>
        <w:t xml:space="preserve"> أن يحقق نتائج ملموسة من حيث المشاريع القابلة للتطبيق </w:t>
      </w:r>
      <w:r w:rsidR="00E03CB7" w:rsidRPr="00717991">
        <w:rPr>
          <w:rFonts w:hint="cs"/>
          <w:spacing w:val="4"/>
          <w:rtl/>
          <w:lang w:bidi="ar-SA"/>
        </w:rPr>
        <w:t xml:space="preserve">والقابلة للتمويل </w:t>
      </w:r>
      <w:r w:rsidR="00A16559" w:rsidRPr="00717991">
        <w:rPr>
          <w:rFonts w:hint="cs"/>
          <w:spacing w:val="4"/>
          <w:rtl/>
          <w:lang w:bidi="ar-SA"/>
        </w:rPr>
        <w:t>لتوفير</w:t>
      </w:r>
      <w:r w:rsidR="00E03CB7" w:rsidRPr="00717991">
        <w:rPr>
          <w:rFonts w:hint="cs"/>
          <w:spacing w:val="4"/>
          <w:rtl/>
          <w:lang w:bidi="ar-SA"/>
        </w:rPr>
        <w:t xml:space="preserve"> توصيلية هادفة</w:t>
      </w:r>
      <w:r w:rsidR="00514B51" w:rsidRPr="00717991">
        <w:rPr>
          <w:rFonts w:hint="cs"/>
          <w:spacing w:val="4"/>
          <w:rtl/>
          <w:lang w:bidi="ar-SA"/>
        </w:rPr>
        <w:t>. و</w:t>
      </w:r>
      <w:r w:rsidR="00E03CB7" w:rsidRPr="00717991">
        <w:rPr>
          <w:rFonts w:hint="cs"/>
          <w:spacing w:val="4"/>
          <w:rtl/>
          <w:lang w:bidi="ar-SA"/>
        </w:rPr>
        <w:t>يمكن الاطلاع على</w:t>
      </w:r>
      <w:r w:rsidR="00E03CB7" w:rsidRPr="00717991">
        <w:rPr>
          <w:spacing w:val="4"/>
          <w:rtl/>
          <w:lang w:bidi="ar-SA"/>
        </w:rPr>
        <w:t xml:space="preserve"> </w:t>
      </w:r>
      <w:hyperlink r:id="rId13" w:history="1">
        <w:r w:rsidR="00E03CB7" w:rsidRPr="00717991">
          <w:rPr>
            <w:rStyle w:val="Hyperlink"/>
            <w:spacing w:val="4"/>
            <w:rtl/>
            <w:lang w:bidi="ar-SA"/>
          </w:rPr>
          <w:t>البيان الختامي</w:t>
        </w:r>
      </w:hyperlink>
      <w:r w:rsidR="00E03CB7" w:rsidRPr="00717991">
        <w:rPr>
          <w:spacing w:val="4"/>
          <w:rtl/>
          <w:lang w:bidi="ar-SA"/>
        </w:rPr>
        <w:t xml:space="preserve"> وتقرير الرئيس </w:t>
      </w:r>
      <w:hyperlink r:id="rId14" w:history="1">
        <w:r w:rsidR="00E03CB7" w:rsidRPr="00717991">
          <w:rPr>
            <w:rStyle w:val="Hyperlink"/>
            <w:spacing w:val="4"/>
            <w:rtl/>
            <w:lang w:bidi="ar-SA"/>
          </w:rPr>
          <w:t>هنا</w:t>
        </w:r>
      </w:hyperlink>
      <w:r w:rsidR="00A16559" w:rsidRPr="00717991">
        <w:rPr>
          <w:rFonts w:hint="cs"/>
          <w:spacing w:val="4"/>
          <w:rtl/>
          <w:lang w:bidi="ar-SA"/>
        </w:rPr>
        <w:t>.</w:t>
      </w:r>
      <w:r w:rsidR="00A13CC9" w:rsidRPr="00717991">
        <w:rPr>
          <w:rFonts w:hint="cs"/>
          <w:spacing w:val="4"/>
          <w:rtl/>
          <w:lang w:bidi="ar-SA"/>
        </w:rPr>
        <w:t xml:space="preserve"> و</w:t>
      </w:r>
      <w:r w:rsidR="00A13CC9" w:rsidRPr="00717991">
        <w:rPr>
          <w:spacing w:val="4"/>
          <w:rtl/>
          <w:lang w:bidi="ar-SA"/>
        </w:rPr>
        <w:t xml:space="preserve">سيعقد الاجتماع المقبل </w:t>
      </w:r>
      <w:r w:rsidR="00A13CC9" w:rsidRPr="00717991">
        <w:rPr>
          <w:spacing w:val="4"/>
          <w:lang w:bidi="ar-SA"/>
        </w:rPr>
        <w:t>IAGDI-CRO</w:t>
      </w:r>
      <w:r w:rsidR="00A13CC9" w:rsidRPr="00717991">
        <w:rPr>
          <w:spacing w:val="4"/>
          <w:rtl/>
          <w:lang w:bidi="ar-SA"/>
        </w:rPr>
        <w:t xml:space="preserve"> في 5 يونيو 2023 كحدث سابق للندوة العالمية لمنظمي الاتصالات وسيتم تبادل بيان النتائج مع الفريق الاستشاري لتنمية الاتصالات.</w:t>
      </w:r>
    </w:p>
    <w:p w14:paraId="51190EFA" w14:textId="1C087335" w:rsidR="00C42065" w:rsidRDefault="00C42065" w:rsidP="00ED27B9">
      <w:pPr>
        <w:pStyle w:val="enumlev1"/>
        <w:rPr>
          <w:rtl/>
          <w:lang w:bidi="ar-SA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3E5BEB" w:rsidRPr="003E5BEB">
        <w:rPr>
          <w:rtl/>
        </w:rPr>
        <w:t xml:space="preserve">حصل </w:t>
      </w:r>
      <w:r w:rsidR="0001411C" w:rsidRPr="004B3959">
        <w:rPr>
          <w:rFonts w:hint="cs"/>
          <w:b/>
          <w:bCs/>
          <w:rtl/>
          <w:lang w:bidi="ar-SA"/>
        </w:rPr>
        <w:t>ا</w:t>
      </w:r>
      <w:r w:rsidR="003E5BEB" w:rsidRPr="004B3959">
        <w:rPr>
          <w:rFonts w:hint="cs"/>
          <w:b/>
          <w:bCs/>
          <w:rtl/>
          <w:lang w:bidi="ar-SA"/>
        </w:rPr>
        <w:t>لتحالف</w:t>
      </w:r>
      <w:r w:rsidR="003E5BEB" w:rsidRPr="004B3959">
        <w:rPr>
          <w:b/>
          <w:bCs/>
          <w:rtl/>
          <w:lang w:bidi="ar-SA"/>
        </w:rPr>
        <w:t xml:space="preserve"> الرقمي</w:t>
      </w:r>
      <w:r w:rsidR="003E5BEB" w:rsidRPr="004B3959">
        <w:rPr>
          <w:rFonts w:hint="cs"/>
          <w:b/>
          <w:bCs/>
          <w:rtl/>
          <w:lang w:bidi="ar-SA"/>
        </w:rPr>
        <w:t xml:space="preserve"> للشراكة من أجل التوصيل</w:t>
      </w:r>
      <w:r w:rsidR="003E5BEB">
        <w:rPr>
          <w:rFonts w:hint="cs"/>
          <w:rtl/>
          <w:lang w:bidi="ar-SA"/>
        </w:rPr>
        <w:t xml:space="preserve"> </w:t>
      </w:r>
      <w:r w:rsidR="003E5BEB" w:rsidRPr="003E5BEB">
        <w:rPr>
          <w:rtl/>
        </w:rPr>
        <w:t>على 120 تعهدا</w:t>
      </w:r>
      <w:r w:rsidR="003E5BEB">
        <w:rPr>
          <w:rFonts w:hint="cs"/>
          <w:rtl/>
        </w:rPr>
        <w:t>ً</w:t>
      </w:r>
      <w:r w:rsidR="003E5BEB" w:rsidRPr="003E5BEB">
        <w:rPr>
          <w:rtl/>
        </w:rPr>
        <w:t xml:space="preserve"> بقيمة تقديرية تبلغ 8,8 مليار دولار أمريكي من أعضاء قطاع تنمية الاتصالات، نتيجة لجهود المشاركة المكثفة التي بذلها مكتب تنمية الاتصالات طوال عام 2022، وحتى مايو 2023</w:t>
      </w:r>
      <w:r w:rsidR="00BA6A97">
        <w:rPr>
          <w:rFonts w:hint="cs"/>
          <w:rtl/>
        </w:rPr>
        <w:t>.</w:t>
      </w:r>
    </w:p>
    <w:p w14:paraId="27150A89" w14:textId="29940EF9" w:rsidR="00ED27B9" w:rsidRPr="00772BE0" w:rsidRDefault="00ED27B9" w:rsidP="00ED27B9">
      <w:pPr>
        <w:pStyle w:val="enumlev1"/>
        <w:rPr>
          <w:rtl/>
        </w:rPr>
      </w:pPr>
      <w:r w:rsidRPr="00772BE0">
        <w:rPr>
          <w:rFonts w:hint="cs"/>
          <w:rtl/>
        </w:rPr>
        <w:t>-</w:t>
      </w:r>
      <w:r w:rsidRPr="00772BE0">
        <w:rPr>
          <w:rtl/>
        </w:rPr>
        <w:tab/>
      </w:r>
      <w:r w:rsidR="0001411C">
        <w:rPr>
          <w:rFonts w:hint="cs"/>
          <w:rtl/>
        </w:rPr>
        <w:t>ت</w:t>
      </w:r>
      <w:r w:rsidR="00BF1033">
        <w:rPr>
          <w:rFonts w:hint="cs"/>
          <w:rtl/>
        </w:rPr>
        <w:t>ُ</w:t>
      </w:r>
      <w:r w:rsidR="0001411C">
        <w:rPr>
          <w:rFonts w:hint="cs"/>
          <w:rtl/>
        </w:rPr>
        <w:t>واصل</w:t>
      </w:r>
      <w:r w:rsidRPr="00772BE0">
        <w:rPr>
          <w:rFonts w:hint="cs"/>
          <w:rtl/>
        </w:rPr>
        <w:t xml:space="preserve"> </w:t>
      </w:r>
      <w:r w:rsidRPr="00772BE0">
        <w:rPr>
          <w:rFonts w:hint="cs"/>
          <w:b/>
          <w:bCs/>
          <w:rtl/>
        </w:rPr>
        <w:t xml:space="preserve">حملة </w:t>
      </w:r>
      <w:r w:rsidRPr="00181350">
        <w:rPr>
          <w:rFonts w:hint="cs"/>
          <w:b/>
          <w:bCs/>
          <w:rtl/>
        </w:rPr>
        <w:t>إفادات</w:t>
      </w:r>
      <w:r w:rsidRPr="00772BE0">
        <w:rPr>
          <w:rFonts w:hint="cs"/>
          <w:b/>
          <w:bCs/>
          <w:rtl/>
        </w:rPr>
        <w:t xml:space="preserve"> أعضاء قطاع تنمية الاتصالات</w:t>
      </w:r>
      <w:r w:rsidRPr="00772BE0">
        <w:rPr>
          <w:rFonts w:hint="cs"/>
          <w:rtl/>
        </w:rPr>
        <w:t xml:space="preserve"> </w:t>
      </w:r>
      <w:r w:rsidRPr="00772BE0">
        <w:rPr>
          <w:rtl/>
        </w:rPr>
        <w:t xml:space="preserve">جمع آراء </w:t>
      </w:r>
      <w:r w:rsidRPr="00772BE0">
        <w:rPr>
          <w:rFonts w:hint="cs"/>
          <w:rtl/>
        </w:rPr>
        <w:t>أعضاء</w:t>
      </w:r>
      <w:r w:rsidR="0001411C">
        <w:rPr>
          <w:rFonts w:hint="cs"/>
          <w:rtl/>
        </w:rPr>
        <w:t xml:space="preserve"> القطاع </w:t>
      </w:r>
      <w:r w:rsidR="00136F5C">
        <w:rPr>
          <w:rFonts w:hint="cs"/>
          <w:rtl/>
        </w:rPr>
        <w:t>رفيعي المستوى</w:t>
      </w:r>
      <w:r w:rsidRPr="00772BE0">
        <w:rPr>
          <w:rtl/>
        </w:rPr>
        <w:t xml:space="preserve"> بشأن قيمة عضوية قطاع تنمية الاتصالات، </w:t>
      </w:r>
      <w:r w:rsidR="0001411C">
        <w:rPr>
          <w:rFonts w:hint="cs"/>
          <w:rtl/>
        </w:rPr>
        <w:t>والترويج لها</w:t>
      </w:r>
      <w:r w:rsidRPr="00772BE0">
        <w:rPr>
          <w:rtl/>
        </w:rPr>
        <w:t xml:space="preserve"> في أحداث الاتحاد ووسائل التواصل الاجتماعي</w:t>
      </w:r>
      <w:r w:rsidRPr="00772BE0">
        <w:rPr>
          <w:rFonts w:hint="cs"/>
          <w:rtl/>
        </w:rPr>
        <w:t xml:space="preserve"> </w:t>
      </w:r>
      <w:r w:rsidR="00E30E2D" w:rsidRPr="00E30E2D">
        <w:rPr>
          <w:rtl/>
        </w:rPr>
        <w:t>التي تعمل على حد سواء كتقدير لأعضائنا وجذب آفاق جديدة</w:t>
      </w:r>
      <w:r w:rsidR="00E30E2D" w:rsidRPr="00E30E2D">
        <w:rPr>
          <w:rFonts w:ascii="Arial" w:hAnsi="Arial" w:cs="Arial" w:hint="cs"/>
          <w:rtl/>
        </w:rPr>
        <w:t>‬</w:t>
      </w:r>
      <w:r w:rsidRPr="00772BE0">
        <w:rPr>
          <w:rtl/>
        </w:rPr>
        <w:t>.</w:t>
      </w:r>
    </w:p>
    <w:p w14:paraId="6D41F5BF" w14:textId="6A9CD661" w:rsidR="00ED27B9" w:rsidRPr="00017BC5" w:rsidRDefault="00ED27B9" w:rsidP="00D00661">
      <w:pPr>
        <w:pStyle w:val="enumlev1"/>
        <w:rPr>
          <w:rtl/>
          <w:lang w:val="en-GB" w:bidi="ar-SA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136F5C">
        <w:rPr>
          <w:rFonts w:hint="cs"/>
          <w:rtl/>
        </w:rPr>
        <w:t>ت</w:t>
      </w:r>
      <w:r w:rsidR="00BF1033">
        <w:rPr>
          <w:rFonts w:hint="cs"/>
          <w:rtl/>
        </w:rPr>
        <w:t>ُ</w:t>
      </w:r>
      <w:r w:rsidR="00136F5C">
        <w:rPr>
          <w:rFonts w:hint="cs"/>
          <w:rtl/>
        </w:rPr>
        <w:t xml:space="preserve">واصل </w:t>
      </w:r>
      <w:r w:rsidRPr="00017BC5">
        <w:rPr>
          <w:b/>
          <w:bCs/>
          <w:color w:val="000000"/>
          <w:rtl/>
        </w:rPr>
        <w:t xml:space="preserve">سلسلة تعرَّف </w:t>
      </w:r>
      <w:r w:rsidR="00302F6C">
        <w:rPr>
          <w:rFonts w:hint="cs"/>
          <w:b/>
          <w:bCs/>
          <w:color w:val="000000"/>
          <w:rtl/>
        </w:rPr>
        <w:t>على</w:t>
      </w:r>
      <w:r w:rsidRPr="00017BC5">
        <w:rPr>
          <w:b/>
          <w:bCs/>
          <w:color w:val="000000"/>
          <w:rtl/>
        </w:rPr>
        <w:t xml:space="preserve"> الأعضاء</w:t>
      </w:r>
      <w:r>
        <w:rPr>
          <w:rFonts w:hint="cs"/>
          <w:rtl/>
        </w:rPr>
        <w:t xml:space="preserve"> </w:t>
      </w:r>
      <w:r w:rsidRPr="00017BC5">
        <w:rPr>
          <w:rFonts w:hint="cs"/>
          <w:b/>
          <w:bCs/>
          <w:rtl/>
        </w:rPr>
        <w:t>وسلسلة المحادثات التكنولوجية</w:t>
      </w:r>
      <w:r>
        <w:rPr>
          <w:rFonts w:hint="cs"/>
          <w:rtl/>
        </w:rPr>
        <w:t xml:space="preserve"> توفير </w:t>
      </w:r>
      <w:r w:rsidRPr="00017BC5">
        <w:rPr>
          <w:rtl/>
          <w:lang w:bidi="ar-SA"/>
        </w:rPr>
        <w:t xml:space="preserve">منصات للأعضاء فقط </w:t>
      </w:r>
      <w:r>
        <w:rPr>
          <w:rFonts w:hint="cs"/>
          <w:rtl/>
          <w:lang w:bidi="ar-SA"/>
        </w:rPr>
        <w:t xml:space="preserve">من أجل </w:t>
      </w:r>
      <w:r w:rsidRPr="00017BC5">
        <w:rPr>
          <w:rtl/>
          <w:lang w:bidi="ar-SA"/>
        </w:rPr>
        <w:t xml:space="preserve">إجراء مشاورات مع الإدارة وتبادل المعارف بين </w:t>
      </w:r>
      <w:r>
        <w:rPr>
          <w:rFonts w:hint="cs"/>
          <w:rtl/>
          <w:lang w:bidi="ar-SA"/>
        </w:rPr>
        <w:t>نظراء</w:t>
      </w:r>
      <w:r w:rsidRPr="00017BC5">
        <w:rPr>
          <w:rtl/>
          <w:lang w:bidi="ar-SA"/>
        </w:rPr>
        <w:t xml:space="preserve"> الصناعة وموظفي الاتحاد.</w:t>
      </w:r>
      <w:r>
        <w:rPr>
          <w:rFonts w:hint="cs"/>
          <w:rtl/>
          <w:lang w:bidi="ar-SA"/>
        </w:rPr>
        <w:t xml:space="preserve"> </w:t>
      </w:r>
      <w:r w:rsidR="00D00661">
        <w:rPr>
          <w:rFonts w:hint="cs"/>
          <w:rtl/>
          <w:lang w:bidi="ar-SA"/>
        </w:rPr>
        <w:t xml:space="preserve">وعقد مكتب تنمية الاتصالات جلسات </w:t>
      </w:r>
      <w:r>
        <w:rPr>
          <w:rFonts w:hint="cs"/>
          <w:rtl/>
          <w:lang w:bidi="ar-SA"/>
        </w:rPr>
        <w:t xml:space="preserve">مع </w:t>
      </w:r>
      <w:r w:rsidR="00D00661">
        <w:rPr>
          <w:rFonts w:hint="cs"/>
          <w:rtl/>
          <w:lang w:bidi="ar-SA"/>
        </w:rPr>
        <w:t xml:space="preserve">الهيئات الأكاديمية المنضمة لقطاع تنمية الاتصالات </w:t>
      </w:r>
      <w:r w:rsidR="00BF1033">
        <w:rPr>
          <w:rFonts w:hint="cs"/>
          <w:rtl/>
          <w:lang w:bidi="ar-SA"/>
        </w:rPr>
        <w:t>و</w:t>
      </w:r>
      <w:r>
        <w:rPr>
          <w:rFonts w:hint="cs"/>
          <w:rtl/>
          <w:lang w:bidi="ar-SA"/>
        </w:rPr>
        <w:t>وكالات التشغيل</w:t>
      </w:r>
      <w:r w:rsidR="00BF1033">
        <w:rPr>
          <w:rFonts w:hint="cs"/>
          <w:rtl/>
          <w:lang w:bidi="ar-SA"/>
        </w:rPr>
        <w:t xml:space="preserve"> الأعضاء</w:t>
      </w:r>
      <w:r>
        <w:rPr>
          <w:rFonts w:hint="cs"/>
          <w:rtl/>
          <w:lang w:bidi="ar-SA"/>
        </w:rPr>
        <w:t xml:space="preserve"> المعترف بها </w:t>
      </w:r>
      <w:r>
        <w:rPr>
          <w:lang w:val="en-GB" w:bidi="ar-SA"/>
        </w:rPr>
        <w:t>(ROA)</w:t>
      </w:r>
      <w:r>
        <w:rPr>
          <w:rFonts w:hint="cs"/>
          <w:rtl/>
          <w:lang w:val="en-GB" w:bidi="ar-SA"/>
        </w:rPr>
        <w:t xml:space="preserve"> </w:t>
      </w:r>
      <w:r w:rsidR="00BF1033">
        <w:rPr>
          <w:rFonts w:hint="cs"/>
          <w:rtl/>
          <w:lang w:val="en-GB" w:bidi="ar-SA"/>
        </w:rPr>
        <w:t>في</w:t>
      </w:r>
      <w:r>
        <w:rPr>
          <w:rFonts w:hint="cs"/>
          <w:rtl/>
          <w:lang w:val="en-GB" w:bidi="ar-SA"/>
        </w:rPr>
        <w:t xml:space="preserve"> قطاع تنمية الاتصالات </w:t>
      </w:r>
      <w:r w:rsidR="00D00661">
        <w:rPr>
          <w:rFonts w:hint="cs"/>
          <w:rtl/>
          <w:lang w:val="en-GB" w:bidi="ar-SA"/>
        </w:rPr>
        <w:t xml:space="preserve">وجمع </w:t>
      </w:r>
      <w:r w:rsidR="00D34A44">
        <w:rPr>
          <w:rFonts w:hint="cs"/>
          <w:rtl/>
          <w:lang w:val="en-GB" w:bidi="ar-SA"/>
        </w:rPr>
        <w:t>آراءً</w:t>
      </w:r>
      <w:r w:rsidR="00D00661">
        <w:rPr>
          <w:rFonts w:hint="cs"/>
          <w:rtl/>
          <w:lang w:val="en-GB" w:bidi="ar-SA"/>
        </w:rPr>
        <w:t xml:space="preserve"> بشأن </w:t>
      </w:r>
      <w:r w:rsidR="00BF1033">
        <w:rPr>
          <w:rFonts w:hint="cs"/>
          <w:rtl/>
          <w:lang w:val="en-GB" w:bidi="ar-SA"/>
        </w:rPr>
        <w:t>ال</w:t>
      </w:r>
      <w:r w:rsidR="00D00661">
        <w:rPr>
          <w:rFonts w:hint="cs"/>
          <w:rtl/>
          <w:lang w:val="en-GB" w:bidi="ar-SA"/>
        </w:rPr>
        <w:t xml:space="preserve">مجالات </w:t>
      </w:r>
      <w:r w:rsidR="00BF1033">
        <w:rPr>
          <w:rFonts w:hint="cs"/>
          <w:rtl/>
          <w:lang w:val="en-GB" w:bidi="ar-SA"/>
        </w:rPr>
        <w:t>التي يمكن فيها تحسين التعاون.</w:t>
      </w:r>
    </w:p>
    <w:p w14:paraId="167D8146" w14:textId="77777777" w:rsidR="00ED27B9" w:rsidRPr="00772BE0" w:rsidRDefault="00ED27B9" w:rsidP="00ED27B9">
      <w:pPr>
        <w:pStyle w:val="Heading1"/>
        <w:rPr>
          <w:rtl/>
        </w:rPr>
      </w:pPr>
      <w:r w:rsidRPr="00772BE0">
        <w:lastRenderedPageBreak/>
        <w:t>4</w:t>
      </w:r>
      <w:r w:rsidRPr="00772BE0">
        <w:rPr>
          <w:rtl/>
        </w:rPr>
        <w:tab/>
      </w:r>
      <w:r w:rsidRPr="00772BE0">
        <w:rPr>
          <w:rFonts w:hint="cs"/>
          <w:rtl/>
        </w:rPr>
        <w:t>الاستنتاجات</w:t>
      </w:r>
    </w:p>
    <w:p w14:paraId="67D508A9" w14:textId="77777777" w:rsidR="00ED27B9" w:rsidRPr="003049A9" w:rsidRDefault="00ED27B9" w:rsidP="00A13CC9">
      <w:pPr>
        <w:keepNext/>
        <w:keepLines/>
        <w:rPr>
          <w:rtl/>
        </w:rPr>
      </w:pPr>
      <w:r w:rsidRPr="003049A9">
        <w:rPr>
          <w:rFonts w:hint="cs"/>
          <w:rtl/>
        </w:rPr>
        <w:t>يعقد مكتب تنمية الاتصالات العزم على الاضطلاع بما يلي:</w:t>
      </w:r>
    </w:p>
    <w:p w14:paraId="6837CBAE" w14:textId="60ACB4EB" w:rsidR="00ED27B9" w:rsidRPr="00772BE0" w:rsidRDefault="00ED27B9" w:rsidP="00385C67">
      <w:pPr>
        <w:pStyle w:val="enumlev1"/>
        <w:keepNext/>
        <w:rPr>
          <w:rtl/>
          <w:lang w:bidi="ar-SA"/>
        </w:rPr>
      </w:pPr>
      <w:r w:rsidRPr="00926CA5">
        <w:rPr>
          <w:rFonts w:hint="eastAsia"/>
          <w:spacing w:val="-6"/>
          <w:rtl/>
        </w:rPr>
        <w:t> </w:t>
      </w:r>
      <w:proofErr w:type="gramStart"/>
      <w:r w:rsidRPr="00926CA5">
        <w:rPr>
          <w:rFonts w:hint="cs"/>
          <w:spacing w:val="-6"/>
          <w:rtl/>
        </w:rPr>
        <w:t>أ )</w:t>
      </w:r>
      <w:proofErr w:type="gramEnd"/>
      <w:r w:rsidRPr="00926CA5">
        <w:rPr>
          <w:spacing w:val="-6"/>
          <w:rtl/>
        </w:rPr>
        <w:tab/>
      </w:r>
      <w:r w:rsidRPr="00385C67">
        <w:rPr>
          <w:rFonts w:hint="cs"/>
          <w:spacing w:val="-2"/>
          <w:rtl/>
        </w:rPr>
        <w:t xml:space="preserve">زيادة إشراك أعضاء قطاع تنمية الاتصالات في </w:t>
      </w:r>
      <w:r w:rsidR="00066CF4" w:rsidRPr="00385C67">
        <w:rPr>
          <w:rFonts w:hint="cs"/>
          <w:spacing w:val="-2"/>
          <w:rtl/>
        </w:rPr>
        <w:t xml:space="preserve">تنفيذ خطة عمل كيغالي من خلال جلسات </w:t>
      </w:r>
      <w:r w:rsidR="00635726" w:rsidRPr="00385C67">
        <w:rPr>
          <w:rFonts w:hint="cs"/>
          <w:spacing w:val="-2"/>
          <w:rtl/>
        </w:rPr>
        <w:t>الإحاطة</w:t>
      </w:r>
      <w:r w:rsidR="00066CF4" w:rsidRPr="00385C67">
        <w:rPr>
          <w:rFonts w:hint="cs"/>
          <w:spacing w:val="-2"/>
          <w:rtl/>
        </w:rPr>
        <w:t xml:space="preserve"> </w:t>
      </w:r>
      <w:r w:rsidR="00635726" w:rsidRPr="00385C67">
        <w:rPr>
          <w:rFonts w:hint="cs"/>
          <w:spacing w:val="-2"/>
          <w:rtl/>
        </w:rPr>
        <w:t>والبعثات الرسمية من</w:t>
      </w:r>
      <w:r w:rsidRPr="00385C67">
        <w:rPr>
          <w:rFonts w:hint="cs"/>
          <w:spacing w:val="-2"/>
          <w:rtl/>
        </w:rPr>
        <w:t xml:space="preserve"> خلال إظهار القيمة</w:t>
      </w:r>
      <w:r w:rsidR="00635726" w:rsidRPr="00385C67">
        <w:rPr>
          <w:rFonts w:hint="cs"/>
          <w:spacing w:val="-2"/>
          <w:rtl/>
        </w:rPr>
        <w:t xml:space="preserve"> وإقامة</w:t>
      </w:r>
      <w:r w:rsidRPr="00385C67">
        <w:rPr>
          <w:rFonts w:hint="cs"/>
          <w:spacing w:val="-2"/>
          <w:rtl/>
        </w:rPr>
        <w:t xml:space="preserve"> شراكات من شأنها توفير الموارد المالية اللازمة لتمويل المشاريع والمبادرات قوية التأثير</w:t>
      </w:r>
      <w:r w:rsidR="00854140" w:rsidRPr="00385C67">
        <w:rPr>
          <w:rFonts w:hint="cs"/>
          <w:spacing w:val="-2"/>
          <w:rtl/>
        </w:rPr>
        <w:t>.</w:t>
      </w:r>
    </w:p>
    <w:p w14:paraId="3EE4FD25" w14:textId="2214BB9F" w:rsidR="00ED27B9" w:rsidRDefault="00C42065" w:rsidP="00ED27B9">
      <w:pPr>
        <w:pStyle w:val="enumlev1"/>
        <w:rPr>
          <w:rFonts w:hint="cs"/>
          <w:rtl/>
          <w:lang w:bidi="ar-EG"/>
        </w:rPr>
      </w:pPr>
      <w:r>
        <w:rPr>
          <w:rFonts w:hint="cs"/>
          <w:rtl/>
        </w:rPr>
        <w:t>ب)</w:t>
      </w:r>
      <w:r>
        <w:rPr>
          <w:rtl/>
        </w:rPr>
        <w:tab/>
      </w:r>
      <w:r w:rsidR="00854140" w:rsidRPr="00385C67">
        <w:rPr>
          <w:spacing w:val="4"/>
          <w:rtl/>
        </w:rPr>
        <w:t xml:space="preserve">استهداف أعضاء قطاع تنمية الاتصالات غير النشطين لتعزيز مستوى مشاركتهم في أنشطة </w:t>
      </w:r>
      <w:r w:rsidR="00854140" w:rsidRPr="00385C67">
        <w:rPr>
          <w:rFonts w:hint="cs"/>
          <w:spacing w:val="4"/>
          <w:rtl/>
        </w:rPr>
        <w:t>ال</w:t>
      </w:r>
      <w:r w:rsidR="00854140" w:rsidRPr="00385C67">
        <w:rPr>
          <w:spacing w:val="4"/>
          <w:rtl/>
        </w:rPr>
        <w:t xml:space="preserve">قطاع، بما في ذلك أحداث مثل: </w:t>
      </w:r>
      <w:r w:rsidR="0013773A" w:rsidRPr="00385C67">
        <w:rPr>
          <w:rFonts w:hint="cs"/>
          <w:spacing w:val="4"/>
          <w:rtl/>
        </w:rPr>
        <w:t>لجان</w:t>
      </w:r>
      <w:r w:rsidR="00854140" w:rsidRPr="00385C67">
        <w:rPr>
          <w:spacing w:val="4"/>
          <w:rtl/>
        </w:rPr>
        <w:t xml:space="preserve"> دراسات قطاع تنمية الاتصالات، والندوة العالمية لمنظمي الاتصالات، ومنتديات التنمية الإقليمية، وما إلى ذلك</w:t>
      </w:r>
      <w:r w:rsidR="00854140" w:rsidRPr="00385C67">
        <w:rPr>
          <w:rFonts w:ascii="Arial" w:hAnsi="Arial" w:cs="Arial" w:hint="cs"/>
          <w:spacing w:val="4"/>
          <w:rtl/>
        </w:rPr>
        <w:t>.</w:t>
      </w:r>
      <w:r w:rsidR="00854140" w:rsidRPr="00385C67">
        <w:rPr>
          <w:rFonts w:ascii="Arial" w:hAnsi="Arial" w:cs="Arial" w:hint="cs"/>
          <w:spacing w:val="4"/>
          <w:rtl/>
        </w:rPr>
        <w:t>‬</w:t>
      </w:r>
    </w:p>
    <w:p w14:paraId="72B1FC10" w14:textId="2F393492" w:rsidR="0013773A" w:rsidRDefault="00C42065" w:rsidP="0013773A">
      <w:pPr>
        <w:pStyle w:val="enumlev1"/>
        <w:rPr>
          <w:rtl/>
        </w:rPr>
      </w:pPr>
      <w:r>
        <w:rPr>
          <w:rFonts w:hint="cs"/>
          <w:rtl/>
        </w:rPr>
        <w:t>ج)</w:t>
      </w:r>
      <w:r>
        <w:rPr>
          <w:rtl/>
        </w:rPr>
        <w:tab/>
      </w:r>
      <w:r w:rsidR="0013773A">
        <w:rPr>
          <w:rtl/>
        </w:rPr>
        <w:t xml:space="preserve">مواصلة جمع الأفكار والتعليقات من أعضاء قطاع تنمية الاتصالات والهيئات الأكاديمية </w:t>
      </w:r>
      <w:r w:rsidR="00E856C2">
        <w:rPr>
          <w:rFonts w:hint="cs"/>
          <w:rtl/>
        </w:rPr>
        <w:t>فيما يتعلق</w:t>
      </w:r>
      <w:r w:rsidR="0013773A">
        <w:rPr>
          <w:rtl/>
        </w:rPr>
        <w:t xml:space="preserve"> بتحسين الأدوات والعمليات والخدمات التي تعزز </w:t>
      </w:r>
      <w:r w:rsidR="00E856C2">
        <w:rPr>
          <w:rFonts w:hint="cs"/>
          <w:rtl/>
        </w:rPr>
        <w:t>الانخراط والمشاركة بفعالية</w:t>
      </w:r>
      <w:r w:rsidR="0013773A">
        <w:rPr>
          <w:rtl/>
        </w:rPr>
        <w:t xml:space="preserve"> في أعمال قطاع تنمية الاتصالات. </w:t>
      </w:r>
    </w:p>
    <w:p w14:paraId="71D05339" w14:textId="77777777" w:rsidR="00ED27B9" w:rsidRPr="00772BE0" w:rsidRDefault="00ED27B9" w:rsidP="00ED27B9">
      <w:pPr>
        <w:pStyle w:val="Heading1"/>
        <w:rPr>
          <w:rtl/>
        </w:rPr>
      </w:pPr>
      <w:r w:rsidRPr="00772BE0">
        <w:t>5</w:t>
      </w:r>
      <w:r w:rsidRPr="00772BE0">
        <w:rPr>
          <w:rtl/>
        </w:rPr>
        <w:tab/>
      </w:r>
      <w:r w:rsidRPr="00772BE0">
        <w:rPr>
          <w:rFonts w:hint="cs"/>
          <w:rtl/>
        </w:rPr>
        <w:t>دعوة إلى تقديم الدعم</w:t>
      </w:r>
    </w:p>
    <w:p w14:paraId="096D178D" w14:textId="6F25FF8B" w:rsidR="00E856C2" w:rsidRDefault="00E856C2" w:rsidP="00E856C2">
      <w:pPr>
        <w:rPr>
          <w:rtl/>
        </w:rPr>
      </w:pPr>
      <w:r>
        <w:rPr>
          <w:rFonts w:hint="cs"/>
          <w:rtl/>
        </w:rPr>
        <w:t xml:space="preserve">تُدعى </w:t>
      </w:r>
      <w:r>
        <w:rPr>
          <w:rtl/>
        </w:rPr>
        <w:t xml:space="preserve">الدول الأعضاء إلى </w:t>
      </w:r>
      <w:r>
        <w:rPr>
          <w:rFonts w:hint="cs"/>
          <w:rtl/>
        </w:rPr>
        <w:t xml:space="preserve">التواصل </w:t>
      </w:r>
      <w:r w:rsidR="005E7A9F">
        <w:rPr>
          <w:rFonts w:hint="cs"/>
          <w:rtl/>
        </w:rPr>
        <w:t xml:space="preserve">والتفاعل </w:t>
      </w:r>
      <w:r>
        <w:rPr>
          <w:rFonts w:hint="cs"/>
          <w:rtl/>
        </w:rPr>
        <w:t xml:space="preserve">مع القطاع الخاص ودوائر </w:t>
      </w:r>
      <w:r>
        <w:rPr>
          <w:rtl/>
        </w:rPr>
        <w:t xml:space="preserve">الصناعة </w:t>
      </w:r>
      <w:r w:rsidR="001B5B31">
        <w:rPr>
          <w:rFonts w:hint="cs"/>
          <w:rtl/>
        </w:rPr>
        <w:t>وال</w:t>
      </w:r>
      <w:r w:rsidR="002842AB">
        <w:rPr>
          <w:rFonts w:hint="cs"/>
          <w:rtl/>
        </w:rPr>
        <w:t>جامعات</w:t>
      </w:r>
      <w:r>
        <w:rPr>
          <w:rFonts w:hint="cs"/>
          <w:rtl/>
        </w:rPr>
        <w:t xml:space="preserve"> على المستوى الوطني للتعريف بفوائد المشاركة في أعمال قطاع تنمية الاتصالات. </w:t>
      </w:r>
      <w:r>
        <w:rPr>
          <w:rtl/>
        </w:rPr>
        <w:t>وت</w:t>
      </w:r>
      <w:r w:rsidR="005E7A9F">
        <w:rPr>
          <w:rFonts w:hint="cs"/>
          <w:rtl/>
        </w:rPr>
        <w:t>ُ</w:t>
      </w:r>
      <w:r>
        <w:rPr>
          <w:rtl/>
        </w:rPr>
        <w:t xml:space="preserve">شجع الدول الأعضاء على استكمال </w:t>
      </w:r>
      <w:r w:rsidR="005E7A9F">
        <w:rPr>
          <w:rFonts w:hint="cs"/>
          <w:rtl/>
        </w:rPr>
        <w:t>ا</w:t>
      </w:r>
      <w:r>
        <w:rPr>
          <w:rtl/>
        </w:rPr>
        <w:t xml:space="preserve">لطلبات الجديدة </w:t>
      </w:r>
      <w:r w:rsidR="005E7A9F">
        <w:rPr>
          <w:rFonts w:hint="cs"/>
          <w:rtl/>
        </w:rPr>
        <w:t>على النحو الواجب و</w:t>
      </w:r>
      <w:r>
        <w:rPr>
          <w:rtl/>
        </w:rPr>
        <w:t xml:space="preserve">في الوقت المناسب حتى تظل الكيانات المتقدمة </w:t>
      </w:r>
      <w:r w:rsidR="005E7A9F">
        <w:rPr>
          <w:rFonts w:hint="cs"/>
          <w:rtl/>
        </w:rPr>
        <w:t>بطلب العضوية</w:t>
      </w:r>
      <w:r>
        <w:rPr>
          <w:rtl/>
        </w:rPr>
        <w:t xml:space="preserve"> متحمسة </w:t>
      </w:r>
      <w:r w:rsidR="005E7A9F">
        <w:rPr>
          <w:rFonts w:hint="cs"/>
          <w:rtl/>
        </w:rPr>
        <w:t>لإكمال</w:t>
      </w:r>
      <w:r>
        <w:rPr>
          <w:rtl/>
        </w:rPr>
        <w:t xml:space="preserve"> عملية </w:t>
      </w:r>
      <w:r w:rsidR="005E7A9F">
        <w:rPr>
          <w:rFonts w:hint="cs"/>
          <w:rtl/>
        </w:rPr>
        <w:t>الانضمام.</w:t>
      </w:r>
    </w:p>
    <w:p w14:paraId="330C8415" w14:textId="77777777" w:rsidR="007B4FA0" w:rsidRDefault="00153471" w:rsidP="00153471">
      <w:pPr>
        <w:spacing w:before="60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7B4FA0" w:rsidSect="006C324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1E431" w14:textId="77777777" w:rsidR="004F2D52" w:rsidRDefault="004F2D52" w:rsidP="006C3242">
      <w:pPr>
        <w:spacing w:before="0" w:line="240" w:lineRule="auto"/>
      </w:pPr>
      <w:r>
        <w:separator/>
      </w:r>
    </w:p>
  </w:endnote>
  <w:endnote w:type="continuationSeparator" w:id="0">
    <w:p w14:paraId="3ABAB3AA" w14:textId="77777777" w:rsidR="004F2D52" w:rsidRDefault="004F2D5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AF092" w14:textId="77777777" w:rsidR="00487833" w:rsidRDefault="004878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F785E" w14:textId="6C06FC54" w:rsidR="006C3242" w:rsidRPr="00983DA5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983DA5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487833">
      <w:rPr>
        <w:noProof/>
        <w:sz w:val="16"/>
        <w:szCs w:val="16"/>
        <w:lang w:val="pt-PT"/>
      </w:rPr>
      <w:t>P:\ARA\ITU-D\CONF-D\TDAG23\TDAG23-30\000\008REV1A.docx</w:t>
    </w:r>
    <w:r w:rsidRPr="0026373E">
      <w:rPr>
        <w:sz w:val="16"/>
        <w:szCs w:val="16"/>
      </w:rPr>
      <w:fldChar w:fldCharType="end"/>
    </w:r>
    <w:r w:rsidRPr="00983DA5">
      <w:rPr>
        <w:sz w:val="16"/>
        <w:szCs w:val="16"/>
        <w:lang w:val="pt-PT"/>
      </w:rPr>
      <w:t xml:space="preserve">   (</w:t>
    </w:r>
    <w:r w:rsidR="00F150B6">
      <w:rPr>
        <w:sz w:val="16"/>
        <w:szCs w:val="16"/>
        <w:lang w:val="pt-PT"/>
      </w:rPr>
      <w:t>523125</w:t>
    </w:r>
    <w:r w:rsidRPr="00983DA5">
      <w:rPr>
        <w:sz w:val="16"/>
        <w:szCs w:val="16"/>
        <w:lang w:val="pt-PT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882A17" w:rsidRPr="005874F2" w14:paraId="4A4906D2" w14:textId="77777777" w:rsidTr="00F03E94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1CF04823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490C24D5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71EDC91B" w14:textId="395CD537" w:rsidR="00882A17" w:rsidRPr="00540216" w:rsidRDefault="00D43643" w:rsidP="00882A17">
          <w:pPr>
            <w:spacing w:before="60" w:after="40" w:line="260" w:lineRule="exact"/>
            <w:rPr>
              <w:spacing w:val="4"/>
              <w:position w:val="2"/>
              <w:sz w:val="18"/>
              <w:szCs w:val="18"/>
              <w:rtl/>
              <w:lang w:val="en-GB" w:bidi="ar-EG"/>
            </w:rPr>
          </w:pPr>
          <w:r w:rsidRPr="00540216">
            <w:rPr>
              <w:rFonts w:hint="cs"/>
              <w:spacing w:val="4"/>
              <w:sz w:val="18"/>
              <w:szCs w:val="18"/>
              <w:rtl/>
            </w:rPr>
            <w:t xml:space="preserve">السيد </w:t>
          </w:r>
          <w:r w:rsidR="00C73A83" w:rsidRPr="00540216">
            <w:rPr>
              <w:spacing w:val="4"/>
              <w:sz w:val="18"/>
              <w:szCs w:val="18"/>
            </w:rPr>
            <w:t xml:space="preserve">Marco </w:t>
          </w:r>
          <w:proofErr w:type="spellStart"/>
          <w:r w:rsidR="00C73A83" w:rsidRPr="00540216">
            <w:rPr>
              <w:spacing w:val="4"/>
              <w:sz w:val="18"/>
              <w:szCs w:val="18"/>
            </w:rPr>
            <w:t>Obiso</w:t>
          </w:r>
          <w:proofErr w:type="spellEnd"/>
          <w:r w:rsidRPr="00540216">
            <w:rPr>
              <w:rFonts w:hint="cs"/>
              <w:spacing w:val="4"/>
              <w:sz w:val="18"/>
              <w:szCs w:val="18"/>
              <w:rtl/>
            </w:rPr>
            <w:t xml:space="preserve">، </w:t>
          </w:r>
          <w:r w:rsidR="003A74C2" w:rsidRPr="00540216">
            <w:rPr>
              <w:rFonts w:hint="cs"/>
              <w:spacing w:val="4"/>
              <w:sz w:val="18"/>
              <w:szCs w:val="18"/>
              <w:rtl/>
            </w:rPr>
            <w:t xml:space="preserve">القائم بأعمال </w:t>
          </w:r>
          <w:r w:rsidRPr="00540216">
            <w:rPr>
              <w:spacing w:val="4"/>
              <w:sz w:val="18"/>
              <w:szCs w:val="18"/>
              <w:rtl/>
            </w:rPr>
            <w:t>رئيس دائرة الشراكات من أجل التنمية الرقمية بمكتب تنمية الاتصالات</w:t>
          </w:r>
        </w:p>
      </w:tc>
    </w:tr>
    <w:tr w:rsidR="00882A17" w:rsidRPr="005874F2" w14:paraId="13930CE9" w14:textId="77777777" w:rsidTr="00F03E94">
      <w:tc>
        <w:tcPr>
          <w:tcW w:w="991" w:type="dxa"/>
        </w:tcPr>
        <w:p w14:paraId="6E97836C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4599BDF8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3619B720" w14:textId="1F1CAF49" w:rsidR="00882A17" w:rsidRPr="005874F2" w:rsidRDefault="00C73A83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B12E15">
            <w:rPr>
              <w:rFonts w:asciiTheme="minorHAnsi" w:hAnsiTheme="minorHAnsi"/>
              <w:sz w:val="18"/>
            </w:rPr>
            <w:t xml:space="preserve">+41 22 730 </w:t>
          </w:r>
          <w:r>
            <w:rPr>
              <w:sz w:val="18"/>
              <w:szCs w:val="18"/>
            </w:rPr>
            <w:t>6760</w:t>
          </w:r>
        </w:p>
      </w:tc>
    </w:tr>
    <w:tr w:rsidR="00882A17" w:rsidRPr="005874F2" w14:paraId="7DE61D9D" w14:textId="77777777" w:rsidTr="00F03E94">
      <w:tc>
        <w:tcPr>
          <w:tcW w:w="991" w:type="dxa"/>
        </w:tcPr>
        <w:p w14:paraId="0B6308A9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714FEFD7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22B11101" w14:textId="2593355D" w:rsidR="00882A17" w:rsidRPr="005874F2" w:rsidRDefault="00487833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C73A83" w:rsidRPr="00383E73">
              <w:rPr>
                <w:rStyle w:val="Hyperlink"/>
                <w:sz w:val="18"/>
                <w:szCs w:val="18"/>
              </w:rPr>
              <w:t>marco.obiso@itu.int</w:t>
            </w:r>
          </w:hyperlink>
        </w:p>
      </w:tc>
    </w:tr>
  </w:tbl>
  <w:p w14:paraId="000B1077" w14:textId="77777777" w:rsidR="0006468A" w:rsidRPr="003971E3" w:rsidRDefault="00487833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2" w:history="1">
      <w:r w:rsidR="003971E3" w:rsidRPr="003971E3">
        <w:rPr>
          <w:rStyle w:val="Hyperlink"/>
          <w:sz w:val="18"/>
          <w:szCs w:val="18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4BCF" w14:textId="77777777" w:rsidR="004F2D52" w:rsidRDefault="004F2D52" w:rsidP="006C3242">
      <w:pPr>
        <w:spacing w:before="0" w:line="240" w:lineRule="auto"/>
      </w:pPr>
      <w:r>
        <w:separator/>
      </w:r>
    </w:p>
  </w:footnote>
  <w:footnote w:type="continuationSeparator" w:id="0">
    <w:p w14:paraId="105D8A31" w14:textId="77777777" w:rsidR="004F2D52" w:rsidRDefault="004F2D52" w:rsidP="006C3242">
      <w:pPr>
        <w:spacing w:before="0" w:line="240" w:lineRule="auto"/>
      </w:pPr>
      <w:r>
        <w:continuationSeparator/>
      </w:r>
    </w:p>
  </w:footnote>
  <w:footnote w:id="1">
    <w:p w14:paraId="3B9813BF" w14:textId="77777777" w:rsidR="00ED27B9" w:rsidRPr="00E15C94" w:rsidRDefault="00ED27B9" w:rsidP="00001022">
      <w:pPr>
        <w:pStyle w:val="FootnoteText"/>
        <w:rPr>
          <w:rtl/>
          <w:lang w:bidi="ar-EG"/>
        </w:rPr>
      </w:pPr>
      <w:r w:rsidRPr="00E15C94">
        <w:rPr>
          <w:rStyle w:val="FootnoteReference"/>
        </w:rPr>
        <w:footnoteRef/>
      </w:r>
      <w:r w:rsidRPr="00E15C94">
        <w:tab/>
      </w:r>
      <w:r w:rsidRPr="00E15C94">
        <w:rPr>
          <w:rFonts w:hint="cs"/>
          <w:rtl/>
        </w:rPr>
        <w:t xml:space="preserve">يرجى الرجوع إلى القرار </w:t>
      </w:r>
      <w:r w:rsidRPr="00E15C94">
        <w:rPr>
          <w:lang w:bidi="ar-EG"/>
        </w:rPr>
        <w:t>169</w:t>
      </w:r>
      <w:r w:rsidRPr="00E15C94">
        <w:rPr>
          <w:rFonts w:hint="cs"/>
          <w:rtl/>
        </w:rPr>
        <w:t xml:space="preserve"> (غوادالاخارا، </w:t>
      </w:r>
      <w:r w:rsidRPr="00E15C94">
        <w:rPr>
          <w:lang w:bidi="ar-EG"/>
        </w:rPr>
        <w:t>2010</w:t>
      </w:r>
      <w:r w:rsidRPr="00E15C94">
        <w:rPr>
          <w:rFonts w:hint="cs"/>
          <w:rtl/>
        </w:rPr>
        <w:t>) لمؤتمر المندوبين المفوضين، المنشِئ لفئة ا</w:t>
      </w:r>
      <w:r w:rsidRPr="00E15C94">
        <w:rPr>
          <w:rtl/>
        </w:rPr>
        <w:t xml:space="preserve">لهيئات الأكاديمية </w:t>
      </w:r>
      <w:r w:rsidRPr="00E15C94">
        <w:rPr>
          <w:rFonts w:hint="cs"/>
          <w:rtl/>
        </w:rPr>
        <w:t>كفئة جديدة ت</w:t>
      </w:r>
      <w:r w:rsidRPr="00E15C94">
        <w:rPr>
          <w:rtl/>
        </w:rPr>
        <w:t>شارك في أعمال الاتحاد</w:t>
      </w:r>
      <w:r w:rsidRPr="00E15C94">
        <w:rPr>
          <w:lang w:bidi="ar-EG"/>
        </w:rPr>
        <w:t>.</w:t>
      </w:r>
    </w:p>
  </w:footnote>
  <w:footnote w:id="2">
    <w:p w14:paraId="142ECC72" w14:textId="1C4C73E9" w:rsidR="00C54122" w:rsidRPr="00542D27" w:rsidRDefault="00C54122" w:rsidP="00001022">
      <w:pPr>
        <w:pStyle w:val="FootnoteText"/>
        <w:rPr>
          <w:rtl/>
          <w:lang w:bidi="ar-EG"/>
        </w:rPr>
      </w:pPr>
      <w:r w:rsidRPr="00542D27">
        <w:rPr>
          <w:rStyle w:val="FootnoteReference"/>
        </w:rPr>
        <w:footnoteRef/>
      </w:r>
      <w:r w:rsidRPr="00542D27">
        <w:rPr>
          <w:rtl/>
        </w:rPr>
        <w:t xml:space="preserve"> </w:t>
      </w:r>
      <w:r>
        <w:rPr>
          <w:rtl/>
        </w:rPr>
        <w:tab/>
      </w:r>
      <w:r w:rsidRPr="00542D27">
        <w:rPr>
          <w:rtl/>
        </w:rPr>
        <w:t xml:space="preserve">القرار 71 (المراجَع في </w:t>
      </w:r>
      <w:r w:rsidR="003D2BC0">
        <w:rPr>
          <w:rFonts w:hint="cs"/>
          <w:rtl/>
        </w:rPr>
        <w:t xml:space="preserve">كيغالي، </w:t>
      </w:r>
      <w:r w:rsidR="003D2BC0">
        <w:t>2022</w:t>
      </w:r>
      <w:r w:rsidRPr="00542D27">
        <w:rPr>
          <w:rtl/>
        </w:rPr>
        <w:t xml:space="preserve">) - </w:t>
      </w:r>
      <w:r w:rsidRPr="00542D27">
        <w:rPr>
          <w:rFonts w:hint="cs"/>
          <w:rtl/>
        </w:rPr>
        <w:t>"</w:t>
      </w:r>
      <w:r w:rsidRPr="00542D27">
        <w:rPr>
          <w:rtl/>
        </w:rPr>
        <w:t>تعزيز التعاون بين الدول الأعضاء</w:t>
      </w:r>
      <w:r w:rsidRPr="00542D27">
        <w:rPr>
          <w:rFonts w:hint="cs"/>
          <w:rtl/>
        </w:rPr>
        <w:t xml:space="preserve"> </w:t>
      </w:r>
      <w:r w:rsidRPr="00542D27">
        <w:rPr>
          <w:rtl/>
        </w:rPr>
        <w:t>وأعضاء قطاع تنمية الاتصالات والمنتسبين إليه والهيئات الأكاديمية المنضمة إليه</w:t>
      </w:r>
      <w:r w:rsidRPr="00542D27">
        <w:rPr>
          <w:rFonts w:hint="cs"/>
          <w:rtl/>
        </w:rPr>
        <w:t xml:space="preserve"> </w:t>
      </w:r>
      <w:r w:rsidRPr="00542D27">
        <w:rPr>
          <w:rtl/>
        </w:rPr>
        <w:t>وتطوُّر دور القطاع الخاص في قطاع تنمية الاتصالات بالاتحاد</w:t>
      </w:r>
      <w:r w:rsidRPr="008E42DF">
        <w:rPr>
          <w:rFonts w:hint="cs"/>
          <w:rtl/>
        </w:rPr>
        <w:t>"</w:t>
      </w:r>
      <w:r>
        <w:rPr>
          <w:rFonts w:hint="cs"/>
          <w:rtl/>
        </w:rPr>
        <w:t>.</w:t>
      </w:r>
    </w:p>
  </w:footnote>
  <w:footnote w:id="3">
    <w:p w14:paraId="40F4A79B" w14:textId="0EE5EB2A" w:rsidR="00ED27B9" w:rsidRPr="00124E80" w:rsidRDefault="00ED27B9" w:rsidP="0014694C">
      <w:pPr>
        <w:tabs>
          <w:tab w:val="left" w:pos="283"/>
        </w:tabs>
        <w:spacing w:before="60"/>
        <w:rPr>
          <w:rtl/>
        </w:rPr>
      </w:pPr>
      <w:r>
        <w:rPr>
          <w:rStyle w:val="FootnoteReference"/>
        </w:rPr>
        <w:footnoteRef/>
      </w:r>
      <w:r>
        <w:rPr>
          <w:rtl/>
          <w:lang w:bidi="ar-EG"/>
        </w:rPr>
        <w:tab/>
      </w:r>
      <w:r w:rsidR="00EC535A" w:rsidRPr="00E2227A">
        <w:rPr>
          <w:sz w:val="18"/>
          <w:szCs w:val="18"/>
          <w:rtl/>
        </w:rPr>
        <w:t xml:space="preserve">الكيانات مدرجة حسب تاريخ تفعيل الحساب: شركة نوكيا (فنلندا)، شركة </w:t>
      </w:r>
      <w:r w:rsidR="00EC535A" w:rsidRPr="00E2227A">
        <w:rPr>
          <w:sz w:val="18"/>
          <w:szCs w:val="18"/>
        </w:rPr>
        <w:t xml:space="preserve">Softbank </w:t>
      </w:r>
      <w:r w:rsidR="00EC535A" w:rsidRPr="00E2227A">
        <w:rPr>
          <w:rFonts w:hint="cs"/>
          <w:sz w:val="18"/>
          <w:szCs w:val="18"/>
          <w:rtl/>
        </w:rPr>
        <w:t xml:space="preserve"> </w:t>
      </w:r>
      <w:r w:rsidR="00EC535A" w:rsidRPr="00E2227A">
        <w:rPr>
          <w:sz w:val="18"/>
          <w:szCs w:val="18"/>
          <w:rtl/>
        </w:rPr>
        <w:t xml:space="preserve">(اليابان)، </w:t>
      </w:r>
      <w:r w:rsidR="00EC535A" w:rsidRPr="00E2227A">
        <w:rPr>
          <w:rFonts w:hint="cs"/>
          <w:sz w:val="18"/>
          <w:szCs w:val="18"/>
          <w:rtl/>
        </w:rPr>
        <w:t xml:space="preserve">شركة </w:t>
      </w:r>
      <w:r w:rsidR="00EC535A" w:rsidRPr="00E2227A">
        <w:rPr>
          <w:sz w:val="18"/>
          <w:szCs w:val="18"/>
        </w:rPr>
        <w:t>Access Partnership Limited</w:t>
      </w:r>
      <w:r w:rsidR="00EC535A" w:rsidRPr="00E2227A">
        <w:rPr>
          <w:sz w:val="18"/>
          <w:szCs w:val="18"/>
          <w:rtl/>
        </w:rPr>
        <w:t xml:space="preserve"> (المملكة المتحدة)، منظمة التعاون الرقمي (المملكة العربية السعودية) ، شركة </w:t>
      </w:r>
      <w:proofErr w:type="spellStart"/>
      <w:r w:rsidR="00EC535A" w:rsidRPr="00E2227A">
        <w:rPr>
          <w:sz w:val="18"/>
          <w:szCs w:val="18"/>
        </w:rPr>
        <w:t>Afnic</w:t>
      </w:r>
      <w:proofErr w:type="spellEnd"/>
      <w:r w:rsidR="00EC535A" w:rsidRPr="00E2227A">
        <w:rPr>
          <w:sz w:val="18"/>
          <w:szCs w:val="18"/>
          <w:rtl/>
        </w:rPr>
        <w:t xml:space="preserve"> (فرنسا) ، </w:t>
      </w:r>
      <w:r w:rsidR="00EC535A" w:rsidRPr="00E2227A">
        <w:rPr>
          <w:sz w:val="18"/>
          <w:szCs w:val="18"/>
        </w:rPr>
        <w:t>E-Space Inc</w:t>
      </w:r>
      <w:r w:rsidR="00EC535A" w:rsidRPr="00E2227A">
        <w:rPr>
          <w:sz w:val="18"/>
          <w:szCs w:val="18"/>
          <w:rtl/>
        </w:rPr>
        <w:t xml:space="preserve"> (الولايات المتحدة الأمريكية</w:t>
      </w:r>
      <w:r w:rsidR="00EC535A" w:rsidRPr="00E2227A">
        <w:rPr>
          <w:rFonts w:hint="cs"/>
          <w:sz w:val="18"/>
          <w:szCs w:val="18"/>
          <w:rtl/>
        </w:rPr>
        <w:t>).</w:t>
      </w:r>
      <w:r w:rsidR="00E2227A">
        <w:rPr>
          <w:rtl/>
        </w:rPr>
        <w:br/>
      </w:r>
      <w:r w:rsidR="00E2227A">
        <w:rPr>
          <w:rFonts w:hint="cs"/>
          <w:rtl/>
        </w:rPr>
        <w:t xml:space="preserve"> </w:t>
      </w:r>
      <w:r w:rsidR="00E2227A" w:rsidRPr="00E2227A">
        <w:rPr>
          <w:sz w:val="18"/>
          <w:szCs w:val="18"/>
        </w:rPr>
        <w:t>RKF Engineering Solutions, LLC</w:t>
      </w:r>
      <w:r w:rsidR="00E2227A" w:rsidRPr="00E2227A">
        <w:rPr>
          <w:sz w:val="18"/>
          <w:szCs w:val="18"/>
          <w:rtl/>
        </w:rPr>
        <w:t xml:space="preserve"> (الولايات المتحدة الأمريكية)، </w:t>
      </w:r>
      <w:r w:rsidR="00E2227A">
        <w:rPr>
          <w:rFonts w:hint="cs"/>
          <w:sz w:val="18"/>
          <w:szCs w:val="18"/>
          <w:rtl/>
        </w:rPr>
        <w:t>شركة اتصالات الكاميرون</w:t>
      </w:r>
      <w:r w:rsidR="00E2227A" w:rsidRPr="00E2227A">
        <w:rPr>
          <w:sz w:val="18"/>
          <w:szCs w:val="18"/>
          <w:rtl/>
        </w:rPr>
        <w:t xml:space="preserve"> (الكاميرون)، شركة </w:t>
      </w:r>
      <w:r w:rsidR="00E2227A" w:rsidRPr="00E2227A">
        <w:rPr>
          <w:sz w:val="18"/>
          <w:szCs w:val="18"/>
          <w:lang w:val="en-GB"/>
        </w:rPr>
        <w:t xml:space="preserve">Mozilla </w:t>
      </w:r>
      <w:r w:rsidR="00E2227A">
        <w:rPr>
          <w:rFonts w:hint="cs"/>
          <w:sz w:val="18"/>
          <w:szCs w:val="18"/>
          <w:rtl/>
        </w:rPr>
        <w:t xml:space="preserve"> </w:t>
      </w:r>
      <w:r w:rsidR="00E2227A" w:rsidRPr="00E2227A">
        <w:rPr>
          <w:sz w:val="18"/>
          <w:szCs w:val="18"/>
          <w:rtl/>
        </w:rPr>
        <w:t xml:space="preserve">(الولايات المتحدة الأمريكية)، غرفة التجارة الدولية (فرنسا)، مجموعة </w:t>
      </w:r>
      <w:r w:rsidR="00C12B40" w:rsidRPr="00C12B40">
        <w:rPr>
          <w:sz w:val="18"/>
          <w:szCs w:val="18"/>
          <w:lang w:val="en-GB"/>
        </w:rPr>
        <w:t xml:space="preserve">Liquid Intelligent Technologies </w:t>
      </w:r>
      <w:r w:rsidR="00C12B40">
        <w:rPr>
          <w:rFonts w:hint="cs"/>
          <w:sz w:val="18"/>
          <w:szCs w:val="18"/>
          <w:rtl/>
        </w:rPr>
        <w:t xml:space="preserve"> </w:t>
      </w:r>
      <w:r w:rsidR="00E2227A" w:rsidRPr="00E2227A">
        <w:rPr>
          <w:sz w:val="18"/>
          <w:szCs w:val="18"/>
          <w:rtl/>
        </w:rPr>
        <w:t xml:space="preserve">(موريشيوس)، مؤسسة الأمم المتحدة، تحالف التأثير الرقمي (الولايات المتحدة الأمريكية)، شركة </w:t>
      </w:r>
      <w:proofErr w:type="spellStart"/>
      <w:r w:rsidR="00C12B40" w:rsidRPr="00C12B40">
        <w:rPr>
          <w:sz w:val="18"/>
          <w:szCs w:val="18"/>
          <w:lang w:val="en-GB"/>
        </w:rPr>
        <w:t>NeuStar</w:t>
      </w:r>
      <w:proofErr w:type="spellEnd"/>
      <w:r w:rsidR="00C12B40" w:rsidRPr="00C12B40">
        <w:rPr>
          <w:sz w:val="18"/>
          <w:szCs w:val="18"/>
          <w:rtl/>
        </w:rPr>
        <w:t xml:space="preserve"> </w:t>
      </w:r>
      <w:r w:rsidR="00E2227A" w:rsidRPr="00E2227A">
        <w:rPr>
          <w:sz w:val="18"/>
          <w:szCs w:val="18"/>
          <w:rtl/>
        </w:rPr>
        <w:t>(الولايات المتحدة الأمريكية)،</w:t>
      </w:r>
      <w:r w:rsidR="00C12B40">
        <w:rPr>
          <w:rFonts w:hint="cs"/>
          <w:sz w:val="18"/>
          <w:szCs w:val="18"/>
          <w:rtl/>
        </w:rPr>
        <w:t xml:space="preserve"> شركة </w:t>
      </w:r>
      <w:proofErr w:type="spellStart"/>
      <w:r w:rsidR="00C12B40" w:rsidRPr="00C12B40">
        <w:rPr>
          <w:sz w:val="18"/>
          <w:szCs w:val="18"/>
          <w:lang w:val="en-GB"/>
        </w:rPr>
        <w:t>Dreamlab</w:t>
      </w:r>
      <w:proofErr w:type="spellEnd"/>
      <w:r w:rsidR="00C12B40" w:rsidRPr="00C12B40">
        <w:rPr>
          <w:sz w:val="18"/>
          <w:szCs w:val="18"/>
          <w:lang w:val="en-GB"/>
        </w:rPr>
        <w:t xml:space="preserve"> Technologies</w:t>
      </w:r>
      <w:r w:rsidR="00C12B40">
        <w:rPr>
          <w:rFonts w:hint="cs"/>
          <w:sz w:val="18"/>
          <w:szCs w:val="18"/>
          <w:rtl/>
        </w:rPr>
        <w:t xml:space="preserve"> (سويسرا)، </w:t>
      </w:r>
      <w:proofErr w:type="spellStart"/>
      <w:r w:rsidR="00C12B40" w:rsidRPr="00C12B40">
        <w:rPr>
          <w:sz w:val="18"/>
          <w:szCs w:val="18"/>
        </w:rPr>
        <w:t>ApplianSys</w:t>
      </w:r>
      <w:proofErr w:type="spellEnd"/>
      <w:r w:rsidR="00C12B40" w:rsidRPr="00C12B40">
        <w:rPr>
          <w:sz w:val="18"/>
          <w:szCs w:val="18"/>
          <w:rtl/>
        </w:rPr>
        <w:t xml:space="preserve"> (المملكة المتحدة)،</w:t>
      </w:r>
      <w:r w:rsidR="00C12B40">
        <w:rPr>
          <w:sz w:val="18"/>
          <w:szCs w:val="18"/>
          <w:rtl/>
        </w:rPr>
        <w:br/>
      </w:r>
      <w:r w:rsidR="00C12B40" w:rsidRPr="00C12B40">
        <w:rPr>
          <w:sz w:val="18"/>
          <w:szCs w:val="18"/>
          <w:rtl/>
        </w:rPr>
        <w:t xml:space="preserve"> </w:t>
      </w:r>
      <w:proofErr w:type="spellStart"/>
      <w:r w:rsidR="00C12B40" w:rsidRPr="00C12B40">
        <w:rPr>
          <w:sz w:val="18"/>
          <w:szCs w:val="18"/>
        </w:rPr>
        <w:t>Everycode-inSuit</w:t>
      </w:r>
      <w:proofErr w:type="spellEnd"/>
      <w:r w:rsidR="00C12B40" w:rsidRPr="00C12B40">
        <w:rPr>
          <w:sz w:val="18"/>
          <w:szCs w:val="18"/>
          <w:rtl/>
        </w:rPr>
        <w:t xml:space="preserve"> (إسبانيا)، </w:t>
      </w:r>
      <w:proofErr w:type="spellStart"/>
      <w:r w:rsidR="00C12B40" w:rsidRPr="00C12B40">
        <w:rPr>
          <w:sz w:val="18"/>
          <w:szCs w:val="18"/>
        </w:rPr>
        <w:t>Mediafon</w:t>
      </w:r>
      <w:proofErr w:type="spellEnd"/>
      <w:r w:rsidR="00C12B40" w:rsidRPr="00C12B40">
        <w:rPr>
          <w:sz w:val="18"/>
          <w:szCs w:val="18"/>
        </w:rPr>
        <w:t xml:space="preserve"> de Mexico</w:t>
      </w:r>
      <w:r w:rsidR="00C12B40" w:rsidRPr="00C12B40">
        <w:rPr>
          <w:sz w:val="18"/>
          <w:szCs w:val="18"/>
          <w:rtl/>
        </w:rPr>
        <w:t xml:space="preserve"> (المكسيك)، </w:t>
      </w:r>
      <w:r w:rsidR="00C12B40" w:rsidRPr="00C12B40">
        <w:rPr>
          <w:sz w:val="18"/>
          <w:szCs w:val="18"/>
        </w:rPr>
        <w:t>FPT Corporation</w:t>
      </w:r>
      <w:r w:rsidR="00C12B40" w:rsidRPr="00C12B40">
        <w:rPr>
          <w:sz w:val="18"/>
          <w:szCs w:val="18"/>
          <w:rtl/>
        </w:rPr>
        <w:t xml:space="preserve"> (فيتنام). </w:t>
      </w:r>
    </w:p>
  </w:footnote>
  <w:footnote w:id="4">
    <w:p w14:paraId="725F9402" w14:textId="079F9490" w:rsidR="00017F18" w:rsidRDefault="00017F18" w:rsidP="006772D3">
      <w:pPr>
        <w:tabs>
          <w:tab w:val="left" w:pos="283"/>
        </w:tabs>
        <w:spacing w:before="60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ab/>
      </w:r>
      <w:r w:rsidR="003578DD" w:rsidRPr="00C12B40">
        <w:rPr>
          <w:sz w:val="18"/>
          <w:szCs w:val="18"/>
          <w:rtl/>
        </w:rPr>
        <w:t>الكيانات مدرجة حسب تاريخ تفعيل الحساب</w:t>
      </w:r>
      <w:r w:rsidR="00FF7018">
        <w:rPr>
          <w:rFonts w:hint="cs"/>
          <w:rtl/>
        </w:rPr>
        <w:t xml:space="preserve">: </w:t>
      </w:r>
      <w:proofErr w:type="spellStart"/>
      <w:r w:rsidR="00FF7018" w:rsidRPr="00FF7018">
        <w:rPr>
          <w:sz w:val="18"/>
          <w:szCs w:val="18"/>
        </w:rPr>
        <w:t>Everybridge</w:t>
      </w:r>
      <w:proofErr w:type="spellEnd"/>
      <w:r w:rsidR="00FF7018" w:rsidRPr="00FF7018">
        <w:rPr>
          <w:sz w:val="18"/>
          <w:szCs w:val="18"/>
        </w:rPr>
        <w:t xml:space="preserve"> One2many</w:t>
      </w:r>
      <w:r w:rsidR="00FF7018" w:rsidRPr="00FF7018">
        <w:rPr>
          <w:sz w:val="18"/>
          <w:szCs w:val="18"/>
          <w:rtl/>
        </w:rPr>
        <w:t xml:space="preserve"> (هولندا)، </w:t>
      </w:r>
      <w:r w:rsidR="00FF7018" w:rsidRPr="00FF7018">
        <w:rPr>
          <w:sz w:val="18"/>
          <w:szCs w:val="18"/>
          <w:lang w:val="en-GB"/>
        </w:rPr>
        <w:t xml:space="preserve">Jordan Mobile Telecommunications Services </w:t>
      </w:r>
      <w:r w:rsidR="00FF7018" w:rsidRPr="00FF7018">
        <w:rPr>
          <w:sz w:val="18"/>
          <w:szCs w:val="18"/>
          <w:rtl/>
        </w:rPr>
        <w:t xml:space="preserve">- </w:t>
      </w:r>
      <w:r w:rsidR="00FF7018" w:rsidRPr="00FF7018">
        <w:rPr>
          <w:sz w:val="18"/>
          <w:szCs w:val="18"/>
          <w:lang w:val="en-GB"/>
        </w:rPr>
        <w:t>ZAIN Jordan</w:t>
      </w:r>
      <w:r w:rsidR="00FF7018">
        <w:rPr>
          <w:rFonts w:hint="cs"/>
          <w:sz w:val="18"/>
          <w:szCs w:val="18"/>
          <w:rtl/>
        </w:rPr>
        <w:t xml:space="preserve"> </w:t>
      </w:r>
      <w:r w:rsidR="00FF7018" w:rsidRPr="00FF7018">
        <w:rPr>
          <w:sz w:val="18"/>
          <w:szCs w:val="18"/>
          <w:rtl/>
        </w:rPr>
        <w:t xml:space="preserve">(الأردن)، </w:t>
      </w:r>
      <w:r w:rsidR="00FF7018" w:rsidRPr="00FF7018">
        <w:rPr>
          <w:sz w:val="18"/>
          <w:szCs w:val="18"/>
          <w:lang w:val="en-GB"/>
        </w:rPr>
        <w:t xml:space="preserve">AST &amp; Science </w:t>
      </w:r>
      <w:proofErr w:type="spellStart"/>
      <w:proofErr w:type="gramStart"/>
      <w:r w:rsidR="00FF7018" w:rsidRPr="00FF7018">
        <w:rPr>
          <w:sz w:val="18"/>
          <w:szCs w:val="18"/>
          <w:lang w:val="en-GB"/>
        </w:rPr>
        <w:t>SpaceMobile</w:t>
      </w:r>
      <w:proofErr w:type="spellEnd"/>
      <w:r w:rsidR="00FF7018" w:rsidRPr="00FF7018">
        <w:rPr>
          <w:sz w:val="18"/>
          <w:szCs w:val="18"/>
          <w:lang w:val="en-GB"/>
        </w:rPr>
        <w:t xml:space="preserve"> </w:t>
      </w:r>
      <w:r w:rsidR="00FF7018">
        <w:rPr>
          <w:rFonts w:hint="cs"/>
          <w:sz w:val="18"/>
          <w:szCs w:val="18"/>
          <w:rtl/>
        </w:rPr>
        <w:t xml:space="preserve"> </w:t>
      </w:r>
      <w:r w:rsidR="00FF7018" w:rsidRPr="00FF7018">
        <w:rPr>
          <w:sz w:val="18"/>
          <w:szCs w:val="18"/>
          <w:rtl/>
        </w:rPr>
        <w:t>(</w:t>
      </w:r>
      <w:proofErr w:type="gramEnd"/>
      <w:r w:rsidR="00FF7018" w:rsidRPr="00FF7018">
        <w:rPr>
          <w:sz w:val="18"/>
          <w:szCs w:val="18"/>
          <w:rtl/>
        </w:rPr>
        <w:t xml:space="preserve">الولايات المتحدة الأمريكية) ، </w:t>
      </w:r>
      <w:r w:rsidR="00FF7018" w:rsidRPr="00FF7018">
        <w:rPr>
          <w:sz w:val="18"/>
          <w:szCs w:val="18"/>
        </w:rPr>
        <w:t>Cyber Security Africa Limited</w:t>
      </w:r>
      <w:r w:rsidR="00FF7018" w:rsidRPr="00FF7018">
        <w:rPr>
          <w:sz w:val="18"/>
          <w:szCs w:val="18"/>
          <w:rtl/>
        </w:rPr>
        <w:t xml:space="preserve"> (كينيا)</w:t>
      </w:r>
      <w:r w:rsidR="006772D3">
        <w:rPr>
          <w:rFonts w:hint="cs"/>
          <w:sz w:val="18"/>
          <w:szCs w:val="18"/>
          <w:rtl/>
        </w:rPr>
        <w:t xml:space="preserve">، </w:t>
      </w:r>
      <w:proofErr w:type="spellStart"/>
      <w:r w:rsidR="006772D3" w:rsidRPr="006772D3">
        <w:rPr>
          <w:sz w:val="18"/>
          <w:szCs w:val="18"/>
          <w:lang w:val="en-GB"/>
        </w:rPr>
        <w:t>Kacific</w:t>
      </w:r>
      <w:proofErr w:type="spellEnd"/>
      <w:r w:rsidR="006772D3" w:rsidRPr="006772D3">
        <w:rPr>
          <w:sz w:val="18"/>
          <w:szCs w:val="18"/>
          <w:lang w:val="en-GB"/>
        </w:rPr>
        <w:t xml:space="preserve"> Broadband Satellites</w:t>
      </w:r>
      <w:r w:rsidR="006772D3">
        <w:rPr>
          <w:rFonts w:hint="cs"/>
          <w:sz w:val="18"/>
          <w:szCs w:val="18"/>
          <w:rtl/>
          <w:lang w:val="en-GB"/>
        </w:rPr>
        <w:t xml:space="preserve"> (سنغافورة)</w:t>
      </w:r>
      <w:r w:rsidR="00FF7018">
        <w:rPr>
          <w:rFonts w:hint="cs"/>
          <w:sz w:val="18"/>
          <w:szCs w:val="18"/>
          <w:rtl/>
        </w:rPr>
        <w:t>.</w:t>
      </w:r>
    </w:p>
  </w:footnote>
  <w:footnote w:id="5">
    <w:p w14:paraId="270345AD" w14:textId="27C3A4A6" w:rsidR="00EF5390" w:rsidRDefault="00EF5390" w:rsidP="00001022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ab/>
      </w:r>
      <w:r w:rsidR="00975D79">
        <w:rPr>
          <w:rFonts w:hint="cs"/>
          <w:rtl/>
        </w:rPr>
        <w:t>الكيانات مدرجة حسب تاريخ استلام موافقة الإدارة:</w:t>
      </w:r>
      <w:r w:rsidR="00FB0ED8">
        <w:rPr>
          <w:rFonts w:hint="cs"/>
          <w:rtl/>
        </w:rPr>
        <w:t xml:space="preserve"> </w:t>
      </w:r>
      <w:r w:rsidR="000878D9">
        <w:rPr>
          <w:rFonts w:hint="cs"/>
          <w:rtl/>
        </w:rPr>
        <w:t>(</w:t>
      </w:r>
      <w:r w:rsidR="00FB0ED8">
        <w:rPr>
          <w:rtl/>
        </w:rPr>
        <w:t xml:space="preserve">المملكة المتحدة) </w:t>
      </w:r>
      <w:r w:rsidR="00FB0ED8" w:rsidRPr="00FB0ED8">
        <w:t>Minutes Network Limited</w:t>
      </w:r>
      <w:r w:rsidR="00FB0ED8">
        <w:rPr>
          <w:rFonts w:hint="cs"/>
          <w:rtl/>
        </w:rPr>
        <w:t>، (المملكة المتحدة)،</w:t>
      </w:r>
      <w:r w:rsidR="00FB0ED8">
        <w:rPr>
          <w:rtl/>
        </w:rPr>
        <w:t xml:space="preserve"> </w:t>
      </w:r>
      <w:proofErr w:type="spellStart"/>
      <w:r w:rsidR="00FB0ED8">
        <w:t>Aminia</w:t>
      </w:r>
      <w:proofErr w:type="spellEnd"/>
      <w:r w:rsidR="00FB0ED8">
        <w:t xml:space="preserve"> Dada Innovations</w:t>
      </w:r>
      <w:r w:rsidR="00FB0ED8">
        <w:rPr>
          <w:rtl/>
        </w:rPr>
        <w:t xml:space="preserve"> (كينيا)، </w:t>
      </w:r>
      <w:r w:rsidR="00FB0ED8">
        <w:t>F24 France SAS</w:t>
      </w:r>
      <w:r w:rsidR="00FB0ED8">
        <w:rPr>
          <w:rtl/>
        </w:rPr>
        <w:t xml:space="preserve"> (فرنسا)، </w:t>
      </w:r>
      <w:proofErr w:type="spellStart"/>
      <w:r w:rsidR="00FB0ED8">
        <w:t>Powertel</w:t>
      </w:r>
      <w:proofErr w:type="spellEnd"/>
      <w:r w:rsidR="00FB0ED8">
        <w:t xml:space="preserve"> Communications</w:t>
      </w:r>
      <w:r w:rsidR="00FB0ED8">
        <w:rPr>
          <w:rtl/>
        </w:rPr>
        <w:t xml:space="preserve"> (</w:t>
      </w:r>
      <w:r w:rsidR="0014694C">
        <w:rPr>
          <w:rtl/>
        </w:rPr>
        <w:t>زمبابوي</w:t>
      </w:r>
      <w:r w:rsidR="00FB0ED8">
        <w:rPr>
          <w:rtl/>
        </w:rPr>
        <w:t xml:space="preserve">)، </w:t>
      </w:r>
      <w:r w:rsidR="00FB0ED8">
        <w:t xml:space="preserve">PNG </w:t>
      </w:r>
      <w:proofErr w:type="spellStart"/>
      <w:r w:rsidR="00FB0ED8">
        <w:t>Dataco</w:t>
      </w:r>
      <w:proofErr w:type="spellEnd"/>
      <w:r w:rsidR="00FB0ED8">
        <w:t xml:space="preserve"> Limited</w:t>
      </w:r>
      <w:r w:rsidR="00FB0ED8">
        <w:rPr>
          <w:rtl/>
        </w:rPr>
        <w:t xml:space="preserve"> (بابوا غينيا الجديدة)،</w:t>
      </w:r>
      <w:r w:rsidR="0014694C">
        <w:rPr>
          <w:rFonts w:hint="cs"/>
          <w:rtl/>
        </w:rPr>
        <w:t xml:space="preserve"> </w:t>
      </w:r>
      <w:proofErr w:type="spellStart"/>
      <w:r w:rsidR="00FB0ED8">
        <w:t>mU</w:t>
      </w:r>
      <w:proofErr w:type="spellEnd"/>
      <w:r w:rsidR="00FB0ED8">
        <w:t xml:space="preserve"> Space and Advanced Technology Company</w:t>
      </w:r>
      <w:r w:rsidR="00FB0ED8">
        <w:rPr>
          <w:rtl/>
        </w:rPr>
        <w:t xml:space="preserve"> (تايلاند)</w:t>
      </w:r>
      <w:r w:rsidR="00FB0ED8">
        <w:rPr>
          <w:rFonts w:hint="cs"/>
          <w:rtl/>
        </w:rPr>
        <w:t>.</w:t>
      </w:r>
    </w:p>
  </w:footnote>
  <w:footnote w:id="6">
    <w:p w14:paraId="04CEB26A" w14:textId="7B672C1F" w:rsidR="00ED27B9" w:rsidRPr="00FB4122" w:rsidRDefault="00ED27B9" w:rsidP="00001022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ab/>
      </w:r>
      <w:r w:rsidR="00236879">
        <w:rPr>
          <w:rFonts w:hint="cs"/>
          <w:rtl/>
        </w:rPr>
        <w:t>يشارك أعضاء الهيئات الأكاديمية في عمل قطاعات الاتحاد الثلاثة، بما في ذلك أفرقتها الاستشارية. كما يشاركون</w:t>
      </w:r>
      <w:r w:rsidR="00236879" w:rsidRPr="0015286C">
        <w:rPr>
          <w:rtl/>
        </w:rPr>
        <w:t xml:space="preserve"> في مؤتمرات وورش عمل </w:t>
      </w:r>
      <w:r w:rsidR="00236879">
        <w:rPr>
          <w:rFonts w:hint="cs"/>
          <w:rtl/>
        </w:rPr>
        <w:t>وأنشطة أخرى</w:t>
      </w:r>
      <w:r w:rsidR="00236879" w:rsidRPr="0015286C">
        <w:rPr>
          <w:rtl/>
        </w:rPr>
        <w:t xml:space="preserve"> على الصعيدين العالمي والإقليمي، باستثناء مؤتمرات المندوبين المفوضين والمؤتمرات العالمية للاتصالات الراديوية والمؤتمرات العالمية للاتصالات الدولية ومجلس الاتحاد، وفقاً للنظام الداخلي </w:t>
      </w:r>
      <w:r w:rsidR="00236879">
        <w:rPr>
          <w:rFonts w:hint="cs"/>
          <w:rtl/>
        </w:rPr>
        <w:t>للقطاعات المعنية.</w:t>
      </w:r>
    </w:p>
  </w:footnote>
  <w:footnote w:id="7">
    <w:p w14:paraId="5D819C3C" w14:textId="77777777" w:rsidR="0014694C" w:rsidRPr="00281FD2" w:rsidRDefault="0014694C" w:rsidP="00001022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  <w:lang w:bidi="ar-EG"/>
        </w:rPr>
        <w:tab/>
      </w:r>
      <w:r>
        <w:rPr>
          <w:rFonts w:hint="cs"/>
          <w:sz w:val="20"/>
          <w:rtl/>
        </w:rPr>
        <w:t xml:space="preserve">الكيانات مدرجة حسب تاريخ تفعيل الحساب: </w:t>
      </w:r>
      <w:r w:rsidRPr="000878D9">
        <w:rPr>
          <w:rtl/>
          <w:lang w:bidi="ar-EG"/>
        </w:rPr>
        <w:t xml:space="preserve">جامعة جزر الهند الغربية (بربادوس)، وجامعة بنسلفانيا (الولايات المتحدة الأمريكية)، والمعهد الوطني للبحث والتطوير في مجال المعلوماتية (رومانيا)، وكلية الدراسات البحرية (كرواتيا)، وجامعة قرطبة الوطنية (الأرجنتين)، ومعهد </w:t>
      </w:r>
      <w:proofErr w:type="spellStart"/>
      <w:r w:rsidRPr="000878D9">
        <w:rPr>
          <w:rtl/>
          <w:lang w:bidi="ar-EG"/>
        </w:rPr>
        <w:t>فيسفيسفارايا</w:t>
      </w:r>
      <w:proofErr w:type="spellEnd"/>
      <w:r w:rsidRPr="000878D9">
        <w:rPr>
          <w:rtl/>
          <w:lang w:bidi="ar-EG"/>
        </w:rPr>
        <w:t xml:space="preserve"> الوطني للتكنولوجيا (الهند)، والمعهد الهندي للإدارة </w:t>
      </w:r>
      <w:proofErr w:type="spellStart"/>
      <w:r w:rsidRPr="000878D9">
        <w:rPr>
          <w:rtl/>
          <w:lang w:bidi="ar-EG"/>
        </w:rPr>
        <w:t>كاشيبور</w:t>
      </w:r>
      <w:proofErr w:type="spellEnd"/>
      <w:r w:rsidRPr="000878D9">
        <w:rPr>
          <w:rtl/>
          <w:lang w:bidi="ar-EG"/>
        </w:rPr>
        <w:t xml:space="preserve"> (الهند)، ومختبر </w:t>
      </w:r>
      <w:proofErr w:type="spellStart"/>
      <w:r w:rsidRPr="000878D9">
        <w:rPr>
          <w:rtl/>
          <w:lang w:bidi="ar-EG"/>
        </w:rPr>
        <w:t>بنغ</w:t>
      </w:r>
      <w:proofErr w:type="spellEnd"/>
      <w:r w:rsidRPr="000878D9">
        <w:rPr>
          <w:rtl/>
          <w:lang w:bidi="ar-EG"/>
        </w:rPr>
        <w:t xml:space="preserve"> تشانغ (الصين)، وجامعة </w:t>
      </w:r>
      <w:proofErr w:type="spellStart"/>
      <w:r w:rsidRPr="000878D9">
        <w:rPr>
          <w:rtl/>
          <w:lang w:bidi="ar-EG"/>
        </w:rPr>
        <w:t>بايلور</w:t>
      </w:r>
      <w:proofErr w:type="spellEnd"/>
      <w:r w:rsidRPr="000878D9">
        <w:rPr>
          <w:rtl/>
          <w:lang w:bidi="ar-EG"/>
        </w:rPr>
        <w:t xml:space="preserve"> (الولايات المتحدة الأمريكية)، وجامعة بيجين </w:t>
      </w:r>
      <w:proofErr w:type="spellStart"/>
      <w:r w:rsidRPr="000878D9">
        <w:rPr>
          <w:rtl/>
          <w:lang w:bidi="ar-EG"/>
        </w:rPr>
        <w:t>جياوتونغ</w:t>
      </w:r>
      <w:proofErr w:type="spellEnd"/>
      <w:r w:rsidRPr="000878D9">
        <w:rPr>
          <w:rtl/>
          <w:lang w:bidi="ar-EG"/>
        </w:rPr>
        <w:t xml:space="preserve"> (الصين)، </w:t>
      </w:r>
      <w:r>
        <w:rPr>
          <w:rFonts w:hint="cs"/>
          <w:rtl/>
          <w:lang w:bidi="ar-EG"/>
        </w:rPr>
        <w:t>و</w:t>
      </w:r>
      <w:r w:rsidRPr="000878D9">
        <w:rPr>
          <w:rtl/>
          <w:lang w:bidi="ar-EG"/>
        </w:rPr>
        <w:t xml:space="preserve">معهد الصين للاتصالات (الصين)، </w:t>
      </w:r>
      <w:r>
        <w:rPr>
          <w:rFonts w:hint="cs"/>
          <w:rtl/>
          <w:lang w:bidi="ar-EG"/>
        </w:rPr>
        <w:t>و</w:t>
      </w:r>
      <w:r w:rsidRPr="000878D9">
        <w:rPr>
          <w:rtl/>
          <w:lang w:bidi="ar-EG"/>
        </w:rPr>
        <w:t xml:space="preserve">جامعة الصين لعلوم الأرض (الصين) ، فرع الصين لمعهد </w:t>
      </w:r>
      <w:r w:rsidRPr="000878D9">
        <w:rPr>
          <w:lang w:val="fr-FR" w:bidi="ar-EG"/>
        </w:rPr>
        <w:t>BRICS</w:t>
      </w:r>
      <w:r w:rsidRPr="000878D9">
        <w:rPr>
          <w:rtl/>
          <w:lang w:bidi="ar-EG"/>
        </w:rPr>
        <w:t xml:space="preserve"> لشبكات المستقبل (الصين)، مختبرات </w:t>
      </w:r>
      <w:proofErr w:type="spellStart"/>
      <w:r w:rsidRPr="000878D9">
        <w:rPr>
          <w:lang w:val="fr-FR" w:bidi="ar-EG"/>
        </w:rPr>
        <w:t>Purple</w:t>
      </w:r>
      <w:proofErr w:type="spellEnd"/>
      <w:r w:rsidRPr="000878D9">
        <w:rPr>
          <w:lang w:val="fr-FR" w:bidi="ar-EG"/>
        </w:rPr>
        <w:t xml:space="preserve"> </w:t>
      </w:r>
      <w:proofErr w:type="spellStart"/>
      <w:r w:rsidRPr="000878D9">
        <w:rPr>
          <w:lang w:val="fr-FR" w:bidi="ar-EG"/>
        </w:rPr>
        <w:t>Mountain</w:t>
      </w:r>
      <w:proofErr w:type="spellEnd"/>
      <w:r w:rsidRPr="000878D9">
        <w:rPr>
          <w:lang w:val="fr-FR" w:bidi="ar-EG"/>
        </w:rPr>
        <w:t xml:space="preserve"> </w:t>
      </w:r>
      <w:r>
        <w:rPr>
          <w:rFonts w:hint="cs"/>
          <w:rtl/>
          <w:lang w:bidi="ar-EG"/>
        </w:rPr>
        <w:t xml:space="preserve"> </w:t>
      </w:r>
      <w:r w:rsidRPr="000878D9">
        <w:rPr>
          <w:rtl/>
          <w:lang w:bidi="ar-EG"/>
        </w:rPr>
        <w:t xml:space="preserve">(الصين)، </w:t>
      </w:r>
      <w:r>
        <w:rPr>
          <w:rFonts w:hint="cs"/>
          <w:rtl/>
          <w:lang w:bidi="ar-EG"/>
        </w:rPr>
        <w:t>و</w:t>
      </w:r>
      <w:r w:rsidRPr="000878D9">
        <w:rPr>
          <w:rtl/>
          <w:lang w:bidi="ar-EG"/>
        </w:rPr>
        <w:t xml:space="preserve">جامعة </w:t>
      </w:r>
      <w:proofErr w:type="spellStart"/>
      <w:r w:rsidRPr="000878D9">
        <w:rPr>
          <w:rtl/>
          <w:lang w:bidi="ar-EG"/>
        </w:rPr>
        <w:t>دايجون</w:t>
      </w:r>
      <w:proofErr w:type="spellEnd"/>
      <w:r w:rsidRPr="000878D9">
        <w:rPr>
          <w:rtl/>
          <w:lang w:bidi="ar-EG"/>
        </w:rPr>
        <w:t xml:space="preserve"> (</w:t>
      </w:r>
      <w:r>
        <w:rPr>
          <w:rFonts w:hint="cs"/>
          <w:rtl/>
          <w:lang w:bidi="ar-EG"/>
        </w:rPr>
        <w:t>جمهورية كوريا</w:t>
      </w:r>
      <w:r w:rsidRPr="000878D9">
        <w:rPr>
          <w:rtl/>
          <w:lang w:bidi="ar-EG"/>
        </w:rPr>
        <w:t xml:space="preserve">)، </w:t>
      </w:r>
      <w:r>
        <w:rPr>
          <w:rFonts w:hint="cs"/>
          <w:rtl/>
          <w:lang w:bidi="ar-EG"/>
        </w:rPr>
        <w:t>و</w:t>
      </w:r>
      <w:r w:rsidRPr="000878D9">
        <w:rPr>
          <w:rtl/>
          <w:lang w:bidi="ar-EG"/>
        </w:rPr>
        <w:t xml:space="preserve">جامعة رنمين الصينية (الصين)، </w:t>
      </w:r>
      <w:r>
        <w:rPr>
          <w:rFonts w:hint="cs"/>
          <w:rtl/>
          <w:lang w:bidi="ar-EG"/>
        </w:rPr>
        <w:t>و</w:t>
      </w:r>
      <w:r w:rsidRPr="000878D9">
        <w:rPr>
          <w:rtl/>
          <w:lang w:bidi="ar-EG"/>
        </w:rPr>
        <w:t xml:space="preserve">معهد العملات الرقمية </w:t>
      </w:r>
      <w:r>
        <w:rPr>
          <w:rFonts w:hint="cs"/>
          <w:rtl/>
          <w:lang w:bidi="ar-EG"/>
        </w:rPr>
        <w:t>للبنك الشعبي في الصين</w:t>
      </w:r>
      <w:r w:rsidRPr="000878D9">
        <w:rPr>
          <w:rtl/>
          <w:lang w:bidi="ar-EG"/>
        </w:rPr>
        <w:t xml:space="preserve"> (الصين)، جامعة </w:t>
      </w:r>
      <w:proofErr w:type="spellStart"/>
      <w:r w:rsidRPr="000878D9">
        <w:rPr>
          <w:rtl/>
          <w:lang w:bidi="ar-EG"/>
        </w:rPr>
        <w:t>بيهانغ</w:t>
      </w:r>
      <w:proofErr w:type="spellEnd"/>
      <w:r w:rsidRPr="000878D9">
        <w:rPr>
          <w:rtl/>
          <w:lang w:bidi="ar-EG"/>
        </w:rPr>
        <w:t xml:space="preserve"> (الصين)، </w:t>
      </w:r>
      <w:r>
        <w:rPr>
          <w:rFonts w:hint="cs"/>
          <w:rtl/>
          <w:lang w:bidi="ar-EG"/>
        </w:rPr>
        <w:t>و</w:t>
      </w:r>
      <w:r w:rsidRPr="000878D9">
        <w:rPr>
          <w:rtl/>
          <w:lang w:bidi="ar-EG"/>
        </w:rPr>
        <w:t>المعهد الوطني للاتصالات (بولندا) ، جامعة كوريا (</w:t>
      </w:r>
      <w:r>
        <w:rPr>
          <w:rFonts w:hint="cs"/>
          <w:rtl/>
          <w:lang w:bidi="ar-EG"/>
        </w:rPr>
        <w:t>جمهورية كوريا</w:t>
      </w:r>
      <w:r w:rsidRPr="000878D9">
        <w:rPr>
          <w:rtl/>
          <w:lang w:bidi="ar-EG"/>
        </w:rPr>
        <w:t xml:space="preserve">)، </w:t>
      </w:r>
      <w:r>
        <w:rPr>
          <w:rFonts w:hint="cs"/>
          <w:rtl/>
          <w:lang w:bidi="ar-EG"/>
        </w:rPr>
        <w:t>و</w:t>
      </w:r>
      <w:r w:rsidRPr="000878D9">
        <w:rPr>
          <w:rtl/>
          <w:lang w:bidi="ar-EG"/>
        </w:rPr>
        <w:t>جامعة غلاسكو (المملكة المتحدة).</w:t>
      </w:r>
    </w:p>
  </w:footnote>
  <w:footnote w:id="8">
    <w:p w14:paraId="23FFA787" w14:textId="38300756" w:rsidR="00890B16" w:rsidRDefault="00890B16" w:rsidP="0000102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ab/>
      </w:r>
      <w:r w:rsidR="002231B5">
        <w:rPr>
          <w:rFonts w:hint="cs"/>
          <w:sz w:val="20"/>
          <w:rtl/>
        </w:rPr>
        <w:t>الكيانات مدرجة حسب تاريخ تفعيل الحساب:</w:t>
      </w:r>
      <w:r w:rsidR="00BC14D9">
        <w:rPr>
          <w:rFonts w:hint="cs"/>
          <w:rtl/>
        </w:rPr>
        <w:t xml:space="preserve"> </w:t>
      </w:r>
      <w:r w:rsidR="00BC14D9">
        <w:rPr>
          <w:rtl/>
        </w:rPr>
        <w:t xml:space="preserve">معهد </w:t>
      </w:r>
      <w:proofErr w:type="spellStart"/>
      <w:r w:rsidR="00BC14D9">
        <w:rPr>
          <w:rtl/>
        </w:rPr>
        <w:t>بليكينج</w:t>
      </w:r>
      <w:proofErr w:type="spellEnd"/>
      <w:r w:rsidR="00BC14D9">
        <w:rPr>
          <w:rtl/>
        </w:rPr>
        <w:t xml:space="preserve"> للتكنولوجيا (السويد)، جامعة </w:t>
      </w:r>
      <w:proofErr w:type="spellStart"/>
      <w:r w:rsidR="00BC14D9">
        <w:rPr>
          <w:rtl/>
        </w:rPr>
        <w:t>شيان</w:t>
      </w:r>
      <w:proofErr w:type="spellEnd"/>
      <w:r w:rsidR="00BC14D9">
        <w:rPr>
          <w:rtl/>
        </w:rPr>
        <w:t xml:space="preserve"> </w:t>
      </w:r>
      <w:proofErr w:type="spellStart"/>
      <w:r w:rsidR="00BC14D9">
        <w:rPr>
          <w:rtl/>
        </w:rPr>
        <w:t>جياوتونغ</w:t>
      </w:r>
      <w:proofErr w:type="spellEnd"/>
      <w:r w:rsidR="00BC14D9">
        <w:rPr>
          <w:rtl/>
        </w:rPr>
        <w:t xml:space="preserve"> (الصين)، كلية السياحة في </w:t>
      </w:r>
      <w:proofErr w:type="spellStart"/>
      <w:r w:rsidR="00BC14D9">
        <w:rPr>
          <w:rtl/>
        </w:rPr>
        <w:t>تشجيانغ</w:t>
      </w:r>
      <w:proofErr w:type="spellEnd"/>
      <w:r w:rsidR="00BC14D9">
        <w:rPr>
          <w:rtl/>
        </w:rPr>
        <w:t xml:space="preserve"> (الصين)، </w:t>
      </w:r>
      <w:r w:rsidR="00BC14D9">
        <w:rPr>
          <w:rFonts w:hint="cs"/>
          <w:rtl/>
        </w:rPr>
        <w:t>مركز بيجي لبحوث تكنولوجيا التحول الرقمي</w:t>
      </w:r>
      <w:r w:rsidR="00BC14D9">
        <w:rPr>
          <w:rtl/>
        </w:rPr>
        <w:t xml:space="preserve"> (الصين)، معهد أوروبا لسياسات الفضاء (النمسا). </w:t>
      </w:r>
    </w:p>
  </w:footnote>
  <w:footnote w:id="9">
    <w:p w14:paraId="15172D8C" w14:textId="6236957D" w:rsidR="00890B16" w:rsidRDefault="00890B16" w:rsidP="0000102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ab/>
      </w:r>
      <w:r w:rsidR="00EC1F85">
        <w:rPr>
          <w:rFonts w:hint="cs"/>
          <w:rtl/>
        </w:rPr>
        <w:t>الكيانات مدرجة حسب تاريخ استلام موافقة الإدارة:</w:t>
      </w:r>
      <w:r w:rsidR="00113832" w:rsidRPr="00113832">
        <w:rPr>
          <w:rtl/>
        </w:rPr>
        <w:t xml:space="preserve"> </w:t>
      </w:r>
      <w:r w:rsidR="00113832">
        <w:rPr>
          <w:rFonts w:hint="cs"/>
          <w:rtl/>
        </w:rPr>
        <w:t>المعهد العالمي للاتصالات والمعلومات الفضائية</w:t>
      </w:r>
      <w:r w:rsidR="00113832" w:rsidRPr="00113832">
        <w:rPr>
          <w:rtl/>
        </w:rPr>
        <w:t xml:space="preserve"> (أوكرانيا)، جامعة موسكو التقنية للاتصالات والمعلوماتية (الاتحاد الروسي)، </w:t>
      </w:r>
      <w:r w:rsidR="00113832" w:rsidRPr="00113832">
        <w:t>MITRE</w:t>
      </w:r>
      <w:r w:rsidR="00113832" w:rsidRPr="00113832">
        <w:rPr>
          <w:rtl/>
        </w:rPr>
        <w:t xml:space="preserve"> (الولايات المتحدة الأمريكية)، الجامعة الأمريكية في البحرين (البحرين)، جامعة برشلونة المستقلة (إسبانيا)، جامعة شاندونغ (الصين)، جامعة </w:t>
      </w:r>
      <w:proofErr w:type="spellStart"/>
      <w:r w:rsidR="00113832" w:rsidRPr="00113832">
        <w:rPr>
          <w:rtl/>
        </w:rPr>
        <w:t>سانجيانغ</w:t>
      </w:r>
      <w:proofErr w:type="spellEnd"/>
      <w:r w:rsidR="00113832" w:rsidRPr="00113832">
        <w:rPr>
          <w:rtl/>
        </w:rPr>
        <w:t xml:space="preserve"> (الصين)</w:t>
      </w:r>
      <w:r w:rsidR="00113832">
        <w:rPr>
          <w:rFonts w:hint="cs"/>
          <w:rtl/>
        </w:rPr>
        <w:t>.</w:t>
      </w:r>
    </w:p>
  </w:footnote>
  <w:footnote w:id="10">
    <w:p w14:paraId="36E946F7" w14:textId="55D6A50A" w:rsidR="00E238A9" w:rsidRDefault="00E238A9" w:rsidP="00881B0F">
      <w:pPr>
        <w:tabs>
          <w:tab w:val="left" w:pos="283"/>
        </w:tabs>
        <w:spacing w:before="60"/>
        <w:rPr>
          <w:rtl/>
        </w:rPr>
      </w:pPr>
      <w:r>
        <w:rPr>
          <w:rStyle w:val="FootnoteReference"/>
        </w:rPr>
        <w:footnoteRef/>
      </w:r>
      <w:r w:rsidR="00881B0F">
        <w:rPr>
          <w:sz w:val="20"/>
          <w:szCs w:val="18"/>
          <w:rtl/>
        </w:rPr>
        <w:tab/>
      </w:r>
      <w:r w:rsidR="00DF6783" w:rsidRPr="00DF6783">
        <w:rPr>
          <w:rFonts w:hint="cs"/>
          <w:sz w:val="20"/>
          <w:szCs w:val="18"/>
          <w:rtl/>
        </w:rPr>
        <w:t>الكيانات مدرجة حسب تاريخ طلب الموافقة إلى الإدارة الوطنية</w:t>
      </w:r>
      <w:r w:rsidR="00221A5C">
        <w:rPr>
          <w:rFonts w:hint="cs"/>
          <w:sz w:val="18"/>
          <w:szCs w:val="18"/>
          <w:rtl/>
        </w:rPr>
        <w:t xml:space="preserve">: </w:t>
      </w:r>
      <w:r w:rsidR="00DF6783" w:rsidRPr="00DF6783">
        <w:rPr>
          <w:sz w:val="18"/>
          <w:szCs w:val="18"/>
          <w:rtl/>
        </w:rPr>
        <w:t xml:space="preserve">جامعة </w:t>
      </w:r>
      <w:proofErr w:type="spellStart"/>
      <w:r w:rsidR="00DF6783" w:rsidRPr="00DF6783">
        <w:rPr>
          <w:sz w:val="18"/>
          <w:szCs w:val="18"/>
          <w:rtl/>
        </w:rPr>
        <w:t>شنتشن</w:t>
      </w:r>
      <w:proofErr w:type="spellEnd"/>
      <w:r w:rsidR="00DF6783" w:rsidRPr="00DF6783">
        <w:rPr>
          <w:sz w:val="18"/>
          <w:szCs w:val="18"/>
          <w:rtl/>
        </w:rPr>
        <w:t xml:space="preserve"> للتكنولوجيا (الصين</w:t>
      </w:r>
      <w:r w:rsidR="00221A5C">
        <w:rPr>
          <w:rFonts w:hint="cs"/>
          <w:sz w:val="18"/>
          <w:szCs w:val="18"/>
          <w:rtl/>
        </w:rPr>
        <w:t>)</w:t>
      </w:r>
      <w:r w:rsidR="00DF6783" w:rsidRPr="00DF6783">
        <w:rPr>
          <w:sz w:val="18"/>
          <w:szCs w:val="18"/>
          <w:rtl/>
        </w:rPr>
        <w:t>،</w:t>
      </w:r>
      <w:r w:rsidR="00881B0F">
        <w:rPr>
          <w:rFonts w:hint="cs"/>
          <w:sz w:val="18"/>
          <w:szCs w:val="18"/>
          <w:rtl/>
        </w:rPr>
        <w:t xml:space="preserve"> </w:t>
      </w:r>
      <w:proofErr w:type="spellStart"/>
      <w:r w:rsidR="00221A5C" w:rsidRPr="00221A5C">
        <w:rPr>
          <w:sz w:val="18"/>
          <w:szCs w:val="18"/>
          <w:lang w:val="fr-FR"/>
        </w:rPr>
        <w:t>Universiti</w:t>
      </w:r>
      <w:proofErr w:type="spellEnd"/>
      <w:r w:rsidR="00221A5C" w:rsidRPr="00221A5C">
        <w:rPr>
          <w:sz w:val="18"/>
          <w:szCs w:val="18"/>
          <w:lang w:val="fr-FR"/>
        </w:rPr>
        <w:t xml:space="preserve"> </w:t>
      </w:r>
      <w:proofErr w:type="spellStart"/>
      <w:r w:rsidR="00221A5C" w:rsidRPr="00221A5C">
        <w:rPr>
          <w:sz w:val="18"/>
          <w:szCs w:val="18"/>
          <w:lang w:val="fr-FR"/>
        </w:rPr>
        <w:t>Teknologi</w:t>
      </w:r>
      <w:proofErr w:type="spellEnd"/>
      <w:r w:rsidR="00221A5C" w:rsidRPr="00221A5C">
        <w:rPr>
          <w:sz w:val="18"/>
          <w:szCs w:val="18"/>
          <w:lang w:val="fr-FR"/>
        </w:rPr>
        <w:t xml:space="preserve"> </w:t>
      </w:r>
      <w:proofErr w:type="gramStart"/>
      <w:r w:rsidR="00221A5C" w:rsidRPr="00221A5C">
        <w:rPr>
          <w:sz w:val="18"/>
          <w:szCs w:val="18"/>
          <w:lang w:val="fr-FR"/>
        </w:rPr>
        <w:t xml:space="preserve">MARA </w:t>
      </w:r>
      <w:r w:rsidR="00881B0F">
        <w:rPr>
          <w:rFonts w:hint="cs"/>
          <w:sz w:val="18"/>
          <w:szCs w:val="18"/>
          <w:rtl/>
        </w:rPr>
        <w:t xml:space="preserve"> </w:t>
      </w:r>
      <w:r w:rsidR="00DF6783" w:rsidRPr="00DF6783">
        <w:rPr>
          <w:sz w:val="18"/>
          <w:szCs w:val="18"/>
          <w:rtl/>
        </w:rPr>
        <w:t>(</w:t>
      </w:r>
      <w:proofErr w:type="gramEnd"/>
      <w:r w:rsidR="00DF6783" w:rsidRPr="00DF6783">
        <w:rPr>
          <w:sz w:val="18"/>
          <w:szCs w:val="18"/>
          <w:rtl/>
        </w:rPr>
        <w:t xml:space="preserve">ماليزيا)، جامعة </w:t>
      </w:r>
      <w:r w:rsidR="00221A5C" w:rsidRPr="00221A5C">
        <w:rPr>
          <w:sz w:val="18"/>
          <w:szCs w:val="18"/>
          <w:lang w:val="fr-FR"/>
        </w:rPr>
        <w:t xml:space="preserve">Bundeswehr Munich </w:t>
      </w:r>
      <w:r w:rsidR="00221A5C">
        <w:rPr>
          <w:rFonts w:hint="cs"/>
          <w:sz w:val="18"/>
          <w:szCs w:val="18"/>
          <w:rtl/>
        </w:rPr>
        <w:t xml:space="preserve"> </w:t>
      </w:r>
      <w:r w:rsidR="00DF6783" w:rsidRPr="00DF6783">
        <w:rPr>
          <w:sz w:val="18"/>
          <w:szCs w:val="18"/>
          <w:rtl/>
        </w:rPr>
        <w:t xml:space="preserve">(ألمانيا)، معهد </w:t>
      </w:r>
      <w:r w:rsidR="00221A5C">
        <w:rPr>
          <w:rFonts w:hint="cs"/>
          <w:sz w:val="18"/>
          <w:szCs w:val="18"/>
          <w:rtl/>
        </w:rPr>
        <w:t>بيجين</w:t>
      </w:r>
      <w:r w:rsidR="00DF6783" w:rsidRPr="00DF6783">
        <w:rPr>
          <w:sz w:val="18"/>
          <w:szCs w:val="18"/>
          <w:rtl/>
        </w:rPr>
        <w:t xml:space="preserve"> للتكنولوجيا (الصين). </w:t>
      </w:r>
    </w:p>
  </w:footnote>
  <w:footnote w:id="11">
    <w:p w14:paraId="5FDF5E4C" w14:textId="34A5C6B6" w:rsidR="00ED27B9" w:rsidRPr="006152E6" w:rsidRDefault="00ED27B9" w:rsidP="00A13CC9">
      <w:pPr>
        <w:tabs>
          <w:tab w:val="left" w:pos="283"/>
        </w:tabs>
        <w:spacing w:before="60"/>
        <w:rPr>
          <w:rtl/>
          <w:lang w:val="en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ab/>
      </w:r>
      <w:r w:rsidR="006152E6" w:rsidRPr="006152E6">
        <w:rPr>
          <w:sz w:val="20"/>
          <w:szCs w:val="18"/>
          <w:rtl/>
        </w:rPr>
        <w:t xml:space="preserve">المعهد القومي للاتصالات (مصر)، </w:t>
      </w:r>
      <w:r w:rsidR="006152E6" w:rsidRPr="006152E6">
        <w:rPr>
          <w:sz w:val="18"/>
          <w:szCs w:val="18"/>
          <w:lang w:val="fr-FR"/>
        </w:rPr>
        <w:t xml:space="preserve">Bharat </w:t>
      </w:r>
      <w:proofErr w:type="spellStart"/>
      <w:r w:rsidR="006152E6" w:rsidRPr="006152E6">
        <w:rPr>
          <w:sz w:val="18"/>
          <w:szCs w:val="18"/>
          <w:lang w:val="fr-FR"/>
        </w:rPr>
        <w:t>Sanchar</w:t>
      </w:r>
      <w:proofErr w:type="spellEnd"/>
      <w:r w:rsidR="006152E6" w:rsidRPr="006152E6">
        <w:rPr>
          <w:sz w:val="18"/>
          <w:szCs w:val="18"/>
          <w:lang w:val="fr-FR"/>
        </w:rPr>
        <w:t xml:space="preserve"> Nigam</w:t>
      </w:r>
      <w:r w:rsidR="006152E6">
        <w:rPr>
          <w:rFonts w:hint="cs"/>
          <w:sz w:val="20"/>
          <w:szCs w:val="18"/>
          <w:rtl/>
        </w:rPr>
        <w:t xml:space="preserve"> </w:t>
      </w:r>
      <w:r w:rsidR="006152E6" w:rsidRPr="006152E6">
        <w:rPr>
          <w:sz w:val="20"/>
          <w:szCs w:val="18"/>
          <w:rtl/>
        </w:rPr>
        <w:t>(الهند)، 3</w:t>
      </w:r>
      <w:r w:rsidR="006152E6" w:rsidRPr="006152E6">
        <w:rPr>
          <w:sz w:val="20"/>
          <w:szCs w:val="18"/>
        </w:rPr>
        <w:t>G Technologies Limited</w:t>
      </w:r>
      <w:r w:rsidR="006152E6" w:rsidRPr="006152E6">
        <w:rPr>
          <w:sz w:val="20"/>
          <w:szCs w:val="18"/>
          <w:rtl/>
        </w:rPr>
        <w:t xml:space="preserve"> (باكستان)، </w:t>
      </w:r>
      <w:r w:rsidR="006152E6" w:rsidRPr="006152E6">
        <w:rPr>
          <w:sz w:val="20"/>
          <w:szCs w:val="18"/>
        </w:rPr>
        <w:t>COPACO</w:t>
      </w:r>
      <w:r w:rsidR="006152E6" w:rsidRPr="006152E6">
        <w:rPr>
          <w:sz w:val="20"/>
          <w:szCs w:val="18"/>
          <w:rtl/>
        </w:rPr>
        <w:t xml:space="preserve"> (باراغواي)، </w:t>
      </w:r>
      <w:proofErr w:type="spellStart"/>
      <w:r w:rsidR="006152E6" w:rsidRPr="006152E6">
        <w:rPr>
          <w:sz w:val="18"/>
          <w:szCs w:val="18"/>
          <w:lang w:val="fr-FR"/>
        </w:rPr>
        <w:t>Telefonica</w:t>
      </w:r>
      <w:proofErr w:type="spellEnd"/>
      <w:r w:rsidR="006152E6" w:rsidRPr="006152E6">
        <w:rPr>
          <w:sz w:val="18"/>
          <w:szCs w:val="18"/>
          <w:lang w:val="fr-FR"/>
        </w:rPr>
        <w:t xml:space="preserve"> </w:t>
      </w:r>
      <w:proofErr w:type="spellStart"/>
      <w:r w:rsidR="006152E6" w:rsidRPr="006152E6">
        <w:rPr>
          <w:sz w:val="18"/>
          <w:szCs w:val="18"/>
          <w:lang w:val="fr-FR"/>
        </w:rPr>
        <w:t>del</w:t>
      </w:r>
      <w:proofErr w:type="spellEnd"/>
      <w:r w:rsidR="006152E6" w:rsidRPr="006152E6">
        <w:rPr>
          <w:sz w:val="18"/>
          <w:szCs w:val="18"/>
          <w:lang w:val="fr-FR"/>
        </w:rPr>
        <w:t xml:space="preserve"> </w:t>
      </w:r>
      <w:proofErr w:type="spellStart"/>
      <w:proofErr w:type="gramStart"/>
      <w:r w:rsidR="006152E6" w:rsidRPr="006152E6">
        <w:rPr>
          <w:sz w:val="18"/>
          <w:szCs w:val="18"/>
          <w:lang w:val="fr-FR"/>
        </w:rPr>
        <w:t>Peru</w:t>
      </w:r>
      <w:proofErr w:type="spellEnd"/>
      <w:r w:rsidR="006152E6" w:rsidRPr="006152E6">
        <w:rPr>
          <w:sz w:val="18"/>
          <w:szCs w:val="18"/>
          <w:lang w:val="fr-FR"/>
        </w:rPr>
        <w:t xml:space="preserve"> </w:t>
      </w:r>
      <w:r w:rsidR="006152E6" w:rsidRPr="006152E6">
        <w:rPr>
          <w:rFonts w:hint="cs"/>
          <w:sz w:val="18"/>
          <w:szCs w:val="18"/>
          <w:rtl/>
        </w:rPr>
        <w:t xml:space="preserve"> </w:t>
      </w:r>
      <w:r w:rsidR="006152E6" w:rsidRPr="006152E6">
        <w:rPr>
          <w:sz w:val="20"/>
          <w:szCs w:val="18"/>
          <w:rtl/>
        </w:rPr>
        <w:t>(</w:t>
      </w:r>
      <w:proofErr w:type="gramEnd"/>
      <w:r w:rsidR="006152E6" w:rsidRPr="006152E6">
        <w:rPr>
          <w:sz w:val="20"/>
          <w:szCs w:val="18"/>
          <w:rtl/>
        </w:rPr>
        <w:t xml:space="preserve">بيرو)، </w:t>
      </w:r>
      <w:r w:rsidR="006152E6" w:rsidRPr="006152E6">
        <w:rPr>
          <w:sz w:val="18"/>
          <w:szCs w:val="18"/>
        </w:rPr>
        <w:t>SFM Technologies</w:t>
      </w:r>
      <w:r w:rsidR="006152E6" w:rsidRPr="006152E6">
        <w:rPr>
          <w:sz w:val="20"/>
          <w:szCs w:val="18"/>
          <w:rtl/>
        </w:rPr>
        <w:t xml:space="preserve"> (تونس)، </w:t>
      </w:r>
      <w:proofErr w:type="spellStart"/>
      <w:r w:rsidR="006152E6" w:rsidRPr="006152E6">
        <w:rPr>
          <w:sz w:val="18"/>
          <w:szCs w:val="18"/>
        </w:rPr>
        <w:t>Polyverse</w:t>
      </w:r>
      <w:proofErr w:type="spellEnd"/>
      <w:r w:rsidR="006152E6" w:rsidRPr="006152E6">
        <w:rPr>
          <w:sz w:val="18"/>
          <w:szCs w:val="18"/>
        </w:rPr>
        <w:t xml:space="preserve"> Corporation</w:t>
      </w:r>
      <w:r w:rsidR="006152E6" w:rsidRPr="006152E6">
        <w:rPr>
          <w:sz w:val="20"/>
          <w:szCs w:val="18"/>
          <w:rtl/>
        </w:rPr>
        <w:t xml:space="preserve"> (الولايات المتحدة الأمريكية)، </w:t>
      </w:r>
      <w:r w:rsidR="006152E6" w:rsidRPr="006152E6">
        <w:rPr>
          <w:sz w:val="18"/>
          <w:szCs w:val="18"/>
        </w:rPr>
        <w:t>Viettel Group</w:t>
      </w:r>
      <w:r w:rsidR="006152E6" w:rsidRPr="006152E6">
        <w:rPr>
          <w:sz w:val="20"/>
          <w:szCs w:val="18"/>
          <w:rtl/>
        </w:rPr>
        <w:t xml:space="preserve"> (</w:t>
      </w:r>
      <w:r w:rsidR="006152E6">
        <w:rPr>
          <w:rFonts w:hint="cs"/>
          <w:sz w:val="20"/>
          <w:szCs w:val="18"/>
          <w:rtl/>
        </w:rPr>
        <w:t>فيتنام</w:t>
      </w:r>
      <w:r w:rsidR="006152E6" w:rsidRPr="006152E6">
        <w:rPr>
          <w:sz w:val="20"/>
          <w:szCs w:val="18"/>
          <w:rtl/>
        </w:rPr>
        <w:t xml:space="preserve">). </w:t>
      </w:r>
    </w:p>
  </w:footnote>
  <w:footnote w:id="12">
    <w:p w14:paraId="173164E0" w14:textId="175526CB" w:rsidR="00ED27B9" w:rsidRPr="00E55476" w:rsidRDefault="00ED27B9" w:rsidP="00001022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6152E6">
        <w:rPr>
          <w:rtl/>
        </w:rPr>
        <w:tab/>
      </w:r>
      <w:r w:rsidR="006152E6" w:rsidRPr="006152E6">
        <w:rPr>
          <w:lang w:val="fr-FR"/>
        </w:rPr>
        <w:t>FINATEL</w:t>
      </w:r>
      <w:r w:rsidR="006152E6">
        <w:rPr>
          <w:rFonts w:hint="cs"/>
          <w:rtl/>
        </w:rPr>
        <w:t xml:space="preserve"> </w:t>
      </w:r>
      <w:r w:rsidR="006152E6" w:rsidRPr="006152E6">
        <w:rPr>
          <w:rtl/>
        </w:rPr>
        <w:t xml:space="preserve">(البرازيل)، </w:t>
      </w:r>
      <w:r w:rsidR="006152E6" w:rsidRPr="006152E6">
        <w:rPr>
          <w:lang w:val="fr-FR"/>
        </w:rPr>
        <w:t>Chuan WEI Ltd</w:t>
      </w:r>
      <w:r w:rsidR="006152E6" w:rsidRPr="006152E6">
        <w:rPr>
          <w:rtl/>
        </w:rPr>
        <w:t xml:space="preserve"> (كمبوديا)، </w:t>
      </w:r>
      <w:proofErr w:type="spellStart"/>
      <w:r w:rsidR="006152E6" w:rsidRPr="006152E6">
        <w:rPr>
          <w:lang w:val="fr-FR"/>
        </w:rPr>
        <w:t>Subah</w:t>
      </w:r>
      <w:proofErr w:type="spellEnd"/>
      <w:r w:rsidR="006152E6" w:rsidRPr="006152E6">
        <w:rPr>
          <w:lang w:val="fr-FR"/>
        </w:rPr>
        <w:t xml:space="preserve"> </w:t>
      </w:r>
      <w:proofErr w:type="spellStart"/>
      <w:r w:rsidR="006152E6" w:rsidRPr="006152E6">
        <w:rPr>
          <w:lang w:val="fr-FR"/>
        </w:rPr>
        <w:t>Infosolutions</w:t>
      </w:r>
      <w:proofErr w:type="spellEnd"/>
      <w:r w:rsidR="006152E6" w:rsidRPr="006152E6">
        <w:rPr>
          <w:lang w:val="fr-FR"/>
        </w:rPr>
        <w:t xml:space="preserve"> Ghana Limited</w:t>
      </w:r>
      <w:r w:rsidR="006152E6">
        <w:rPr>
          <w:rFonts w:hint="cs"/>
          <w:rtl/>
        </w:rPr>
        <w:t xml:space="preserve"> </w:t>
      </w:r>
      <w:r w:rsidR="006152E6" w:rsidRPr="006152E6">
        <w:rPr>
          <w:rtl/>
        </w:rPr>
        <w:t xml:space="preserve">(غانا)، </w:t>
      </w:r>
      <w:proofErr w:type="spellStart"/>
      <w:r w:rsidR="006152E6" w:rsidRPr="006152E6">
        <w:rPr>
          <w:lang w:val="fr-FR"/>
        </w:rPr>
        <w:t>Monenco</w:t>
      </w:r>
      <w:proofErr w:type="spellEnd"/>
      <w:r w:rsidR="006152E6" w:rsidRPr="006152E6">
        <w:rPr>
          <w:lang w:val="fr-FR"/>
        </w:rPr>
        <w:t xml:space="preserve"> Iran</w:t>
      </w:r>
      <w:r w:rsidR="006152E6">
        <w:rPr>
          <w:rFonts w:hint="cs"/>
          <w:rtl/>
        </w:rPr>
        <w:t xml:space="preserve"> </w:t>
      </w:r>
      <w:r w:rsidR="006152E6" w:rsidRPr="006152E6">
        <w:rPr>
          <w:rtl/>
        </w:rPr>
        <w:t xml:space="preserve">(جمهورية إيران </w:t>
      </w:r>
      <w:proofErr w:type="gramStart"/>
      <w:r w:rsidR="006152E6" w:rsidRPr="006152E6">
        <w:rPr>
          <w:rtl/>
        </w:rPr>
        <w:t>الإسلامية)،</w:t>
      </w:r>
      <w:proofErr w:type="gramEnd"/>
      <w:r w:rsidR="006152E6" w:rsidRPr="006152E6">
        <w:rPr>
          <w:rtl/>
        </w:rPr>
        <w:t xml:space="preserve"> </w:t>
      </w:r>
      <w:proofErr w:type="spellStart"/>
      <w:r w:rsidR="006152E6" w:rsidRPr="006152E6">
        <w:rPr>
          <w:lang w:val="fr-FR"/>
        </w:rPr>
        <w:t>Ooredoo</w:t>
      </w:r>
      <w:proofErr w:type="spellEnd"/>
      <w:r w:rsidR="006152E6" w:rsidRPr="006152E6">
        <w:rPr>
          <w:lang w:val="fr-FR"/>
        </w:rPr>
        <w:t xml:space="preserve"> </w:t>
      </w:r>
      <w:r w:rsidR="006152E6">
        <w:rPr>
          <w:rFonts w:hint="cs"/>
          <w:rtl/>
        </w:rPr>
        <w:t xml:space="preserve"> </w:t>
      </w:r>
      <w:r w:rsidR="006152E6" w:rsidRPr="006152E6">
        <w:rPr>
          <w:rtl/>
        </w:rPr>
        <w:t xml:space="preserve">(قطر)، </w:t>
      </w:r>
      <w:r w:rsidR="006152E6" w:rsidRPr="006152E6">
        <w:rPr>
          <w:lang w:val="fr-FR"/>
        </w:rPr>
        <w:t xml:space="preserve">High-Tech Bridge </w:t>
      </w:r>
      <w:r w:rsidR="006152E6">
        <w:rPr>
          <w:rFonts w:hint="cs"/>
          <w:rtl/>
        </w:rPr>
        <w:t xml:space="preserve"> </w:t>
      </w:r>
      <w:r w:rsidR="006152E6" w:rsidRPr="006152E6">
        <w:rPr>
          <w:rtl/>
        </w:rPr>
        <w:t>(سويسرا).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9A98" w14:textId="77777777" w:rsidR="00487833" w:rsidRDefault="004878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27397B9A" w14:textId="60A127C7" w:rsidR="00882A17" w:rsidRPr="00FC3D2F" w:rsidRDefault="00882A17" w:rsidP="00882A17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 w:rsidR="00983DA5">
          <w:rPr>
            <w:sz w:val="20"/>
            <w:szCs w:val="20"/>
            <w:lang w:val="es-ES_tradnl"/>
          </w:rPr>
          <w:t>TDAG</w:t>
        </w:r>
        <w:r>
          <w:rPr>
            <w:sz w:val="20"/>
            <w:szCs w:val="20"/>
            <w:lang w:val="es-ES_tradnl"/>
          </w:rPr>
          <w:t>-2</w:t>
        </w:r>
        <w:r w:rsidR="00153471">
          <w:rPr>
            <w:sz w:val="20"/>
            <w:szCs w:val="20"/>
            <w:lang w:val="es-ES_tradnl"/>
          </w:rPr>
          <w:t>3</w:t>
        </w:r>
        <w:bookmarkStart w:id="1" w:name="DocNo2"/>
        <w:bookmarkEnd w:id="1"/>
        <w:r w:rsidR="00D8311F">
          <w:rPr>
            <w:sz w:val="20"/>
            <w:szCs w:val="20"/>
            <w:lang w:val="es-ES_tradnl"/>
          </w:rPr>
          <w:t>/</w:t>
        </w:r>
        <w:r w:rsidR="00A822E9">
          <w:rPr>
            <w:sz w:val="20"/>
            <w:szCs w:val="20"/>
            <w:lang w:val="es-ES_tradnl"/>
          </w:rPr>
          <w:t>8</w:t>
        </w:r>
        <w:r w:rsidR="006772D3">
          <w:rPr>
            <w:sz w:val="20"/>
            <w:szCs w:val="20"/>
            <w:lang w:val="es-ES_tradnl"/>
          </w:rPr>
          <w:t>(Rev.1)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 w:rsidR="00302F6C">
          <w:rPr>
            <w:noProof/>
            <w:sz w:val="20"/>
            <w:szCs w:val="20"/>
            <w:lang w:val="en-GB"/>
          </w:rPr>
          <w:t>6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6B4CC" w14:textId="77777777" w:rsidR="00487833" w:rsidRDefault="004878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55686937">
    <w:abstractNumId w:val="9"/>
  </w:num>
  <w:num w:numId="2" w16cid:durableId="1884554534">
    <w:abstractNumId w:val="7"/>
  </w:num>
  <w:num w:numId="3" w16cid:durableId="1071582902">
    <w:abstractNumId w:val="6"/>
  </w:num>
  <w:num w:numId="4" w16cid:durableId="1367372423">
    <w:abstractNumId w:val="5"/>
  </w:num>
  <w:num w:numId="5" w16cid:durableId="290525454">
    <w:abstractNumId w:val="4"/>
  </w:num>
  <w:num w:numId="6" w16cid:durableId="833374528">
    <w:abstractNumId w:val="8"/>
  </w:num>
  <w:num w:numId="7" w16cid:durableId="1881551985">
    <w:abstractNumId w:val="3"/>
  </w:num>
  <w:num w:numId="8" w16cid:durableId="1696269870">
    <w:abstractNumId w:val="2"/>
  </w:num>
  <w:num w:numId="9" w16cid:durableId="1759016572">
    <w:abstractNumId w:val="1"/>
  </w:num>
  <w:num w:numId="10" w16cid:durableId="1835294891">
    <w:abstractNumId w:val="0"/>
  </w:num>
  <w:num w:numId="11" w16cid:durableId="8028853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JO" w:vendorID="64" w:dllVersion="6" w:nlCheck="1" w:checkStyle="0"/>
  <w:activeWritingStyle w:appName="MSWord" w:lang="ar-EG" w:vendorID="64" w:dllVersion="6" w:nlCheck="1" w:checkStyle="0"/>
  <w:activeWritingStyle w:appName="MSWord" w:lang="ar-SA" w:vendorID="64" w:dllVersion="6" w:nlCheck="1" w:checkStyle="0"/>
  <w:activeWritingStyle w:appName="MSWord" w:lang="ar-SY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ar-JO" w:vendorID="64" w:dllVersion="0" w:nlCheck="1" w:checkStyle="0"/>
  <w:activeWritingStyle w:appName="MSWord" w:lang="ar-SY" w:vendorID="64" w:dllVersion="0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ar-EG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D52"/>
    <w:rsid w:val="00001022"/>
    <w:rsid w:val="0001411C"/>
    <w:rsid w:val="00017F18"/>
    <w:rsid w:val="00026D7C"/>
    <w:rsid w:val="000527D7"/>
    <w:rsid w:val="0006468A"/>
    <w:rsid w:val="00066CF4"/>
    <w:rsid w:val="000878D9"/>
    <w:rsid w:val="00090574"/>
    <w:rsid w:val="000C1C0E"/>
    <w:rsid w:val="000C548A"/>
    <w:rsid w:val="000D17BE"/>
    <w:rsid w:val="00113832"/>
    <w:rsid w:val="00122283"/>
    <w:rsid w:val="00132B8D"/>
    <w:rsid w:val="00136CA9"/>
    <w:rsid w:val="00136F5C"/>
    <w:rsid w:val="0013773A"/>
    <w:rsid w:val="0014694C"/>
    <w:rsid w:val="00153471"/>
    <w:rsid w:val="0019128D"/>
    <w:rsid w:val="001B5B31"/>
    <w:rsid w:val="001C0169"/>
    <w:rsid w:val="001D1D50"/>
    <w:rsid w:val="001D6745"/>
    <w:rsid w:val="001E446E"/>
    <w:rsid w:val="001F62B1"/>
    <w:rsid w:val="0021016E"/>
    <w:rsid w:val="002154EE"/>
    <w:rsid w:val="00221A5C"/>
    <w:rsid w:val="002231B5"/>
    <w:rsid w:val="002276D2"/>
    <w:rsid w:val="0023283D"/>
    <w:rsid w:val="00236879"/>
    <w:rsid w:val="002514F6"/>
    <w:rsid w:val="0026373E"/>
    <w:rsid w:val="00271C43"/>
    <w:rsid w:val="002774A6"/>
    <w:rsid w:val="002842AB"/>
    <w:rsid w:val="00290728"/>
    <w:rsid w:val="002978F4"/>
    <w:rsid w:val="002B028D"/>
    <w:rsid w:val="002B24CE"/>
    <w:rsid w:val="002E6541"/>
    <w:rsid w:val="002F5740"/>
    <w:rsid w:val="00302F6C"/>
    <w:rsid w:val="0030717B"/>
    <w:rsid w:val="00317741"/>
    <w:rsid w:val="00334924"/>
    <w:rsid w:val="003409BC"/>
    <w:rsid w:val="00357185"/>
    <w:rsid w:val="003578DD"/>
    <w:rsid w:val="00373736"/>
    <w:rsid w:val="00383829"/>
    <w:rsid w:val="00385C67"/>
    <w:rsid w:val="003971E3"/>
    <w:rsid w:val="003A74C2"/>
    <w:rsid w:val="003C4402"/>
    <w:rsid w:val="003D2BC0"/>
    <w:rsid w:val="003E5BEB"/>
    <w:rsid w:val="003F4B29"/>
    <w:rsid w:val="00401E73"/>
    <w:rsid w:val="00405B89"/>
    <w:rsid w:val="0042686F"/>
    <w:rsid w:val="004317D8"/>
    <w:rsid w:val="00434183"/>
    <w:rsid w:val="00443869"/>
    <w:rsid w:val="00447F32"/>
    <w:rsid w:val="004534B6"/>
    <w:rsid w:val="00477377"/>
    <w:rsid w:val="00487833"/>
    <w:rsid w:val="004B3959"/>
    <w:rsid w:val="004B66BD"/>
    <w:rsid w:val="004C589B"/>
    <w:rsid w:val="004E0A11"/>
    <w:rsid w:val="004E11DC"/>
    <w:rsid w:val="004F2D52"/>
    <w:rsid w:val="004F3C48"/>
    <w:rsid w:val="00506E94"/>
    <w:rsid w:val="00514B51"/>
    <w:rsid w:val="00525DDD"/>
    <w:rsid w:val="00540216"/>
    <w:rsid w:val="005409AC"/>
    <w:rsid w:val="0055516A"/>
    <w:rsid w:val="00556F38"/>
    <w:rsid w:val="00575636"/>
    <w:rsid w:val="0058491B"/>
    <w:rsid w:val="005874F2"/>
    <w:rsid w:val="00592EA5"/>
    <w:rsid w:val="005A3170"/>
    <w:rsid w:val="005A5040"/>
    <w:rsid w:val="005B2C89"/>
    <w:rsid w:val="005D610E"/>
    <w:rsid w:val="005E1E6D"/>
    <w:rsid w:val="005E3597"/>
    <w:rsid w:val="005E7A9F"/>
    <w:rsid w:val="006128FC"/>
    <w:rsid w:val="006152E6"/>
    <w:rsid w:val="00635726"/>
    <w:rsid w:val="00637AF3"/>
    <w:rsid w:val="00670968"/>
    <w:rsid w:val="00676A0F"/>
    <w:rsid w:val="006772D3"/>
    <w:rsid w:val="00677396"/>
    <w:rsid w:val="00686180"/>
    <w:rsid w:val="0069200F"/>
    <w:rsid w:val="006A65CB"/>
    <w:rsid w:val="006C3242"/>
    <w:rsid w:val="006C7CC0"/>
    <w:rsid w:val="006F63F7"/>
    <w:rsid w:val="007025C7"/>
    <w:rsid w:val="00706D7A"/>
    <w:rsid w:val="00717991"/>
    <w:rsid w:val="00722F0D"/>
    <w:rsid w:val="0072667E"/>
    <w:rsid w:val="0074420E"/>
    <w:rsid w:val="00747A70"/>
    <w:rsid w:val="00780423"/>
    <w:rsid w:val="00783A69"/>
    <w:rsid w:val="00783E26"/>
    <w:rsid w:val="0079653E"/>
    <w:rsid w:val="007A1D77"/>
    <w:rsid w:val="007B4FA0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54140"/>
    <w:rsid w:val="008562F3"/>
    <w:rsid w:val="00862539"/>
    <w:rsid w:val="00872496"/>
    <w:rsid w:val="00874F08"/>
    <w:rsid w:val="00881B0F"/>
    <w:rsid w:val="008828CB"/>
    <w:rsid w:val="00882A17"/>
    <w:rsid w:val="00890B16"/>
    <w:rsid w:val="00892BD1"/>
    <w:rsid w:val="008A7F84"/>
    <w:rsid w:val="00907E98"/>
    <w:rsid w:val="0091702E"/>
    <w:rsid w:val="00923B0C"/>
    <w:rsid w:val="0094021C"/>
    <w:rsid w:val="0094065A"/>
    <w:rsid w:val="00952F86"/>
    <w:rsid w:val="00961298"/>
    <w:rsid w:val="00975D79"/>
    <w:rsid w:val="00982B28"/>
    <w:rsid w:val="00983DA5"/>
    <w:rsid w:val="009A17E9"/>
    <w:rsid w:val="009D313F"/>
    <w:rsid w:val="009E5797"/>
    <w:rsid w:val="009F2FD3"/>
    <w:rsid w:val="00A13CC9"/>
    <w:rsid w:val="00A148F1"/>
    <w:rsid w:val="00A16559"/>
    <w:rsid w:val="00A24359"/>
    <w:rsid w:val="00A47A5A"/>
    <w:rsid w:val="00A6683B"/>
    <w:rsid w:val="00A75358"/>
    <w:rsid w:val="00A77A5A"/>
    <w:rsid w:val="00A822E9"/>
    <w:rsid w:val="00A97F94"/>
    <w:rsid w:val="00AA5033"/>
    <w:rsid w:val="00AA7EA2"/>
    <w:rsid w:val="00B03099"/>
    <w:rsid w:val="00B05BC8"/>
    <w:rsid w:val="00B50D20"/>
    <w:rsid w:val="00B64B47"/>
    <w:rsid w:val="00B93B7B"/>
    <w:rsid w:val="00BA6A97"/>
    <w:rsid w:val="00BC14D9"/>
    <w:rsid w:val="00BC5BDD"/>
    <w:rsid w:val="00BF1033"/>
    <w:rsid w:val="00BF1931"/>
    <w:rsid w:val="00BF1F05"/>
    <w:rsid w:val="00C002DE"/>
    <w:rsid w:val="00C12B40"/>
    <w:rsid w:val="00C3111A"/>
    <w:rsid w:val="00C35506"/>
    <w:rsid w:val="00C42065"/>
    <w:rsid w:val="00C516CF"/>
    <w:rsid w:val="00C53BF8"/>
    <w:rsid w:val="00C54122"/>
    <w:rsid w:val="00C56B5F"/>
    <w:rsid w:val="00C66157"/>
    <w:rsid w:val="00C674FE"/>
    <w:rsid w:val="00C67501"/>
    <w:rsid w:val="00C73A83"/>
    <w:rsid w:val="00C75633"/>
    <w:rsid w:val="00C85CB5"/>
    <w:rsid w:val="00C874CA"/>
    <w:rsid w:val="00C96F71"/>
    <w:rsid w:val="00CA08BA"/>
    <w:rsid w:val="00CE2EE1"/>
    <w:rsid w:val="00CE3349"/>
    <w:rsid w:val="00CE36E5"/>
    <w:rsid w:val="00CE5F90"/>
    <w:rsid w:val="00CE70CC"/>
    <w:rsid w:val="00CE76DD"/>
    <w:rsid w:val="00CF27F5"/>
    <w:rsid w:val="00CF3FFD"/>
    <w:rsid w:val="00D00661"/>
    <w:rsid w:val="00D10CCF"/>
    <w:rsid w:val="00D34A44"/>
    <w:rsid w:val="00D36912"/>
    <w:rsid w:val="00D43643"/>
    <w:rsid w:val="00D52BDD"/>
    <w:rsid w:val="00D56CDD"/>
    <w:rsid w:val="00D77D0F"/>
    <w:rsid w:val="00D8311F"/>
    <w:rsid w:val="00DA1CF0"/>
    <w:rsid w:val="00DC1E02"/>
    <w:rsid w:val="00DC24B4"/>
    <w:rsid w:val="00DC5FB0"/>
    <w:rsid w:val="00DF16DC"/>
    <w:rsid w:val="00DF6783"/>
    <w:rsid w:val="00E03CB7"/>
    <w:rsid w:val="00E20F95"/>
    <w:rsid w:val="00E2227A"/>
    <w:rsid w:val="00E238A9"/>
    <w:rsid w:val="00E30E2D"/>
    <w:rsid w:val="00E45211"/>
    <w:rsid w:val="00E473C5"/>
    <w:rsid w:val="00E856C2"/>
    <w:rsid w:val="00E91D74"/>
    <w:rsid w:val="00E92863"/>
    <w:rsid w:val="00EB796D"/>
    <w:rsid w:val="00EC1F85"/>
    <w:rsid w:val="00EC535A"/>
    <w:rsid w:val="00ED27B9"/>
    <w:rsid w:val="00EE5CF2"/>
    <w:rsid w:val="00EF5390"/>
    <w:rsid w:val="00F02B9D"/>
    <w:rsid w:val="00F0514C"/>
    <w:rsid w:val="00F058DC"/>
    <w:rsid w:val="00F150B6"/>
    <w:rsid w:val="00F16A91"/>
    <w:rsid w:val="00F24FC4"/>
    <w:rsid w:val="00F2676C"/>
    <w:rsid w:val="00F77022"/>
    <w:rsid w:val="00F84366"/>
    <w:rsid w:val="00F85089"/>
    <w:rsid w:val="00F9013B"/>
    <w:rsid w:val="00F90ED6"/>
    <w:rsid w:val="00F974C5"/>
    <w:rsid w:val="00FA143A"/>
    <w:rsid w:val="00FA5119"/>
    <w:rsid w:val="00FA6F46"/>
    <w:rsid w:val="00FB0ED8"/>
    <w:rsid w:val="00FB4122"/>
    <w:rsid w:val="00FB48B5"/>
    <w:rsid w:val="00FD1C6D"/>
    <w:rsid w:val="00FE5872"/>
    <w:rsid w:val="00FE7FCA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B6A7A"/>
  <w15:chartTrackingRefBased/>
  <w15:docId w15:val="{62F19A3B-788E-4841-9816-A63E9880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001022"/>
    <w:pPr>
      <w:tabs>
        <w:tab w:val="clear" w:pos="794"/>
        <w:tab w:val="left" w:pos="283"/>
      </w:tabs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1022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Figure">
    <w:name w:val="Figure"/>
    <w:basedOn w:val="Normal"/>
    <w:qFormat/>
    <w:rsid w:val="00ED27B9"/>
    <w:pPr>
      <w:spacing w:before="100" w:beforeAutospacing="1" w:after="100" w:afterAutospacing="1" w:line="240" w:lineRule="auto"/>
    </w:pPr>
    <w:rPr>
      <w:noProof/>
    </w:rPr>
  </w:style>
  <w:style w:type="table" w:customStyle="1" w:styleId="TableGrid1">
    <w:name w:val="Table Grid1"/>
    <w:basedOn w:val="TableNormal"/>
    <w:next w:val="TableGrid"/>
    <w:uiPriority w:val="59"/>
    <w:rsid w:val="00EF5390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13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6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2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51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6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8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60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867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31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71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361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2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5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0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17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7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27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6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18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409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66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en/ITU-D/Conferences/CRO/Documents/Outcome%20Statement-IAGDI-CRO-%20FINAL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itu.int/en/ITU-D/Conferences/CRO/Documents/Chairman%27s%20Report%20-%20IAGDI-CRO%202022.pdf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marco.obiso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65685-37E6-4B29-BD15-213E5A3B4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Arabic-IR</dc:creator>
  <cp:keywords/>
  <dc:description/>
  <cp:lastModifiedBy>Arabic-IR</cp:lastModifiedBy>
  <cp:revision>9</cp:revision>
  <dcterms:created xsi:type="dcterms:W3CDTF">2023-06-01T12:21:00Z</dcterms:created>
  <dcterms:modified xsi:type="dcterms:W3CDTF">2023-06-01T12:59:00Z</dcterms:modified>
</cp:coreProperties>
</file>