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9CDFC61" w14:textId="77777777" w:rsidTr="00F77022">
        <w:trPr>
          <w:cantSplit/>
          <w:trHeight w:val="1310"/>
          <w:jc w:val="center"/>
        </w:trPr>
        <w:tc>
          <w:tcPr>
            <w:tcW w:w="6548" w:type="dxa"/>
            <w:tcBorders>
              <w:bottom w:val="single" w:sz="12" w:space="0" w:color="auto"/>
            </w:tcBorders>
          </w:tcPr>
          <w:p w14:paraId="32825C6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E1EFA63"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5787931"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221B4D4F" wp14:editId="0C719FB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A6F6A85" w14:textId="77777777" w:rsidTr="00F77022">
        <w:trPr>
          <w:cantSplit/>
          <w:jc w:val="center"/>
        </w:trPr>
        <w:tc>
          <w:tcPr>
            <w:tcW w:w="6548" w:type="dxa"/>
            <w:tcBorders>
              <w:top w:val="single" w:sz="12" w:space="0" w:color="auto"/>
            </w:tcBorders>
          </w:tcPr>
          <w:p w14:paraId="7E57FC30"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1072AD4F" w14:textId="77777777" w:rsidR="00CA08BA" w:rsidRPr="00C85CB5" w:rsidRDefault="00CA08BA" w:rsidP="00B93B7B">
            <w:pPr>
              <w:spacing w:before="20" w:after="20" w:line="300" w:lineRule="exact"/>
              <w:rPr>
                <w:b/>
                <w:bCs/>
                <w:highlight w:val="yellow"/>
                <w:rtl/>
                <w:lang w:bidi="ar-EG"/>
              </w:rPr>
            </w:pPr>
          </w:p>
        </w:tc>
      </w:tr>
      <w:tr w:rsidR="00783A69" w:rsidRPr="00783A69" w14:paraId="7D230759" w14:textId="77777777" w:rsidTr="00F77022">
        <w:trPr>
          <w:cantSplit/>
          <w:jc w:val="center"/>
        </w:trPr>
        <w:tc>
          <w:tcPr>
            <w:tcW w:w="6548" w:type="dxa"/>
          </w:tcPr>
          <w:p w14:paraId="3F563A59" w14:textId="77777777" w:rsidR="00783A69" w:rsidRPr="00783A69" w:rsidRDefault="00783A69" w:rsidP="00B93B7B">
            <w:pPr>
              <w:spacing w:before="20" w:after="20" w:line="300" w:lineRule="exact"/>
              <w:rPr>
                <w:b/>
                <w:bCs/>
                <w:rtl/>
                <w:lang w:bidi="ar-EG"/>
              </w:rPr>
            </w:pPr>
          </w:p>
        </w:tc>
        <w:tc>
          <w:tcPr>
            <w:tcW w:w="3091" w:type="dxa"/>
          </w:tcPr>
          <w:p w14:paraId="6A092D7D" w14:textId="4348F6BB"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0D1CB3">
              <w:rPr>
                <w:b/>
                <w:bCs/>
                <w:lang w:bidi="ar-EG"/>
              </w:rPr>
              <w:t>5</w:t>
            </w:r>
            <w:r w:rsidRPr="00153471">
              <w:rPr>
                <w:b/>
                <w:bCs/>
                <w:lang w:bidi="ar-EG"/>
              </w:rPr>
              <w:t>-A</w:t>
            </w:r>
          </w:p>
        </w:tc>
      </w:tr>
      <w:tr w:rsidR="00783A69" w:rsidRPr="00783A69" w14:paraId="419DB6A6" w14:textId="77777777" w:rsidTr="00F77022">
        <w:trPr>
          <w:cantSplit/>
          <w:jc w:val="center"/>
        </w:trPr>
        <w:tc>
          <w:tcPr>
            <w:tcW w:w="6548" w:type="dxa"/>
          </w:tcPr>
          <w:p w14:paraId="43DDD399" w14:textId="77777777" w:rsidR="00783A69" w:rsidRPr="00783A69" w:rsidRDefault="00783A69" w:rsidP="00B93B7B">
            <w:pPr>
              <w:spacing w:before="20" w:after="20" w:line="300" w:lineRule="exact"/>
              <w:rPr>
                <w:b/>
                <w:bCs/>
                <w:lang w:bidi="ar-EG"/>
              </w:rPr>
            </w:pPr>
          </w:p>
        </w:tc>
        <w:tc>
          <w:tcPr>
            <w:tcW w:w="3091" w:type="dxa"/>
          </w:tcPr>
          <w:p w14:paraId="300B6E92" w14:textId="4BBB8549" w:rsidR="00783A69" w:rsidRPr="00C85CB5" w:rsidRDefault="000D1CB3" w:rsidP="00B93B7B">
            <w:pPr>
              <w:spacing w:before="20" w:after="20" w:line="300" w:lineRule="exact"/>
              <w:rPr>
                <w:b/>
                <w:bCs/>
                <w:highlight w:val="yellow"/>
                <w:rtl/>
                <w:lang w:bidi="ar-SY"/>
              </w:rPr>
            </w:pPr>
            <w:r w:rsidRPr="000D1CB3">
              <w:rPr>
                <w:rFonts w:hint="cs"/>
                <w:b/>
                <w:bCs/>
                <w:rtl/>
                <w:lang w:bidi="ar-EG"/>
              </w:rPr>
              <w:t xml:space="preserve">15 مايو </w:t>
            </w:r>
            <w:r w:rsidR="00153471" w:rsidRPr="000D1CB3">
              <w:rPr>
                <w:b/>
                <w:bCs/>
                <w:lang w:bidi="ar-EG"/>
              </w:rPr>
              <w:t>2023</w:t>
            </w:r>
          </w:p>
        </w:tc>
      </w:tr>
      <w:tr w:rsidR="00783A69" w:rsidRPr="00783A69" w14:paraId="23D8979C" w14:textId="77777777" w:rsidTr="00F77022">
        <w:trPr>
          <w:cantSplit/>
          <w:jc w:val="center"/>
        </w:trPr>
        <w:tc>
          <w:tcPr>
            <w:tcW w:w="6548" w:type="dxa"/>
          </w:tcPr>
          <w:p w14:paraId="5A74CF73" w14:textId="77777777" w:rsidR="00783A69" w:rsidRPr="00783A69" w:rsidRDefault="00783A69" w:rsidP="00B93B7B">
            <w:pPr>
              <w:spacing w:before="20" w:after="20" w:line="300" w:lineRule="exact"/>
              <w:rPr>
                <w:b/>
                <w:bCs/>
                <w:lang w:bidi="ar-EG"/>
              </w:rPr>
            </w:pPr>
          </w:p>
        </w:tc>
        <w:tc>
          <w:tcPr>
            <w:tcW w:w="3091" w:type="dxa"/>
          </w:tcPr>
          <w:p w14:paraId="4E47641D"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AEE111B" w14:textId="77777777" w:rsidTr="00EE5CF2">
        <w:trPr>
          <w:cantSplit/>
          <w:jc w:val="center"/>
        </w:trPr>
        <w:tc>
          <w:tcPr>
            <w:tcW w:w="9639" w:type="dxa"/>
            <w:gridSpan w:val="2"/>
          </w:tcPr>
          <w:p w14:paraId="473D04CD" w14:textId="4EAE099F" w:rsidR="00783A69" w:rsidRPr="00783A69" w:rsidRDefault="000D1CB3" w:rsidP="00EE5CF2">
            <w:pPr>
              <w:pStyle w:val="Source"/>
            </w:pPr>
            <w:r>
              <w:rPr>
                <w:rFonts w:hint="cs"/>
                <w:sz w:val="28"/>
                <w:szCs w:val="28"/>
                <w:rtl/>
                <w:lang w:bidi="ar-EG"/>
              </w:rPr>
              <w:t>رئيس</w:t>
            </w:r>
            <w:r w:rsidR="00E205FB">
              <w:rPr>
                <w:rFonts w:hint="cs"/>
                <w:sz w:val="28"/>
                <w:szCs w:val="28"/>
                <w:rtl/>
                <w:lang w:bidi="ar-EG"/>
              </w:rPr>
              <w:t>ة</w:t>
            </w:r>
            <w:r>
              <w:rPr>
                <w:rFonts w:hint="cs"/>
                <w:sz w:val="28"/>
                <w:szCs w:val="28"/>
                <w:rtl/>
                <w:lang w:bidi="ar-EG"/>
              </w:rPr>
              <w:t xml:space="preserve"> لجنة الدراسات 1 لقطاع تنمية الاتصالات</w:t>
            </w:r>
          </w:p>
        </w:tc>
      </w:tr>
      <w:tr w:rsidR="00783A69" w:rsidRPr="00783A69" w14:paraId="72AC21F0" w14:textId="77777777" w:rsidTr="00EE5CF2">
        <w:trPr>
          <w:cantSplit/>
          <w:jc w:val="center"/>
        </w:trPr>
        <w:tc>
          <w:tcPr>
            <w:tcW w:w="9639" w:type="dxa"/>
            <w:gridSpan w:val="2"/>
          </w:tcPr>
          <w:p w14:paraId="6A12EA1C" w14:textId="008463D7" w:rsidR="00783A69" w:rsidRPr="00783A69" w:rsidRDefault="000D1CB3" w:rsidP="00EE5CF2">
            <w:pPr>
              <w:pStyle w:val="Title1"/>
              <w:rPr>
                <w:rtl/>
              </w:rPr>
            </w:pPr>
            <w:r>
              <w:rPr>
                <w:rFonts w:hint="cs"/>
                <w:rtl/>
                <w:lang w:bidi="ar-EG"/>
              </w:rPr>
              <w:t xml:space="preserve">لجنة الدراسات 1 لقطاع تنمية الاتصالات </w:t>
            </w:r>
            <w:r w:rsidR="0037436A">
              <w:rPr>
                <w:rtl/>
                <w:lang w:bidi="ar-EG"/>
              </w:rPr>
              <w:t>–</w:t>
            </w:r>
            <w:r>
              <w:rPr>
                <w:rFonts w:hint="cs"/>
                <w:rtl/>
                <w:lang w:bidi="ar-EG"/>
              </w:rPr>
              <w:t xml:space="preserve"> </w:t>
            </w:r>
            <w:r w:rsidR="0037436A">
              <w:rPr>
                <w:rFonts w:hint="cs"/>
                <w:rtl/>
              </w:rPr>
              <w:t>الأنشطة والتقدم المحرز</w:t>
            </w:r>
            <w:r w:rsidR="003A40BF">
              <w:rPr>
                <w:rFonts w:hint="cs"/>
                <w:rtl/>
              </w:rPr>
              <w:t xml:space="preserve"> فيها</w:t>
            </w:r>
          </w:p>
        </w:tc>
      </w:tr>
    </w:tbl>
    <w:p w14:paraId="509EF85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1E59145" w14:textId="77777777" w:rsidTr="000D1CB3">
        <w:trPr>
          <w:cantSplit/>
          <w:jc w:val="center"/>
        </w:trPr>
        <w:tc>
          <w:tcPr>
            <w:tcW w:w="9638" w:type="dxa"/>
            <w:tcBorders>
              <w:top w:val="single" w:sz="6" w:space="0" w:color="auto"/>
              <w:left w:val="single" w:sz="6" w:space="0" w:color="auto"/>
              <w:bottom w:val="single" w:sz="6" w:space="0" w:color="auto"/>
              <w:right w:val="single" w:sz="6" w:space="0" w:color="auto"/>
            </w:tcBorders>
          </w:tcPr>
          <w:p w14:paraId="7DAACB24"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C402F99" w14:textId="555F3BF2" w:rsidR="00783A69" w:rsidRPr="0037436A" w:rsidRDefault="0037436A" w:rsidP="00EE5CF2">
            <w:r>
              <w:rPr>
                <w:rFonts w:hint="cs"/>
                <w:rtl/>
                <w:lang w:bidi="ar-EG"/>
              </w:rPr>
              <w:t xml:space="preserve">يعرض هذا التقرير </w:t>
            </w:r>
            <w:r w:rsidRPr="0037436A">
              <w:rPr>
                <w:rtl/>
                <w:lang w:bidi="ar-EG"/>
              </w:rPr>
              <w:t xml:space="preserve">على الفريق الاستشاري لتنمية الاتصالات الحالة الراهنة للجنة الدراسات 1 </w:t>
            </w:r>
            <w:r w:rsidR="008F21FC">
              <w:rPr>
                <w:lang w:bidi="ar-EG"/>
              </w:rPr>
              <w:t>(SG1)</w:t>
            </w:r>
            <w:r w:rsidR="008F21FC">
              <w:rPr>
                <w:rFonts w:hint="cs"/>
                <w:rtl/>
                <w:lang w:bidi="ar-EG"/>
              </w:rPr>
              <w:t xml:space="preserve"> </w:t>
            </w:r>
            <w:r w:rsidRPr="0037436A">
              <w:rPr>
                <w:rtl/>
                <w:lang w:bidi="ar-EG"/>
              </w:rPr>
              <w:t>لقطاع تنمية الاتصالات.</w:t>
            </w:r>
            <w:r>
              <w:rPr>
                <w:rFonts w:hint="cs"/>
                <w:rtl/>
                <w:lang w:bidi="ar-EG"/>
              </w:rPr>
              <w:t xml:space="preserve"> ويقدم معلومات عن قرارات المؤتمر العالمي لتنمية الاتصالات لعام 2022 </w:t>
            </w:r>
            <w:r>
              <w:rPr>
                <w:lang w:bidi="ar-EG"/>
              </w:rPr>
              <w:t>(WTDC-22)</w:t>
            </w:r>
            <w:r>
              <w:rPr>
                <w:rFonts w:hint="cs"/>
                <w:rtl/>
              </w:rPr>
              <w:t xml:space="preserve"> التي تتعلق بلجنتي </w:t>
            </w:r>
            <w:r w:rsidR="0066425E">
              <w:rPr>
                <w:rFonts w:hint="cs"/>
                <w:rtl/>
              </w:rPr>
              <w:t>ال</w:t>
            </w:r>
            <w:r>
              <w:rPr>
                <w:rFonts w:hint="cs"/>
                <w:rtl/>
              </w:rPr>
              <w:t xml:space="preserve">دراسات </w:t>
            </w:r>
            <w:r w:rsidR="0066425E">
              <w:rPr>
                <w:rFonts w:hint="cs"/>
                <w:rtl/>
              </w:rPr>
              <w:t>ل</w:t>
            </w:r>
            <w:r>
              <w:rPr>
                <w:rFonts w:hint="cs"/>
                <w:rtl/>
              </w:rPr>
              <w:t>قطاع تنمية الاتصالات وفريق الإدارة المعين وخطة عمل لجنة الدراسات 1 لتنفيذ ولايتها.</w:t>
            </w:r>
          </w:p>
          <w:p w14:paraId="463010E5" w14:textId="467F2B53" w:rsidR="000D1CB3" w:rsidRDefault="0037436A" w:rsidP="00E205FB">
            <w:pPr>
              <w:rPr>
                <w:rtl/>
                <w:lang w:bidi="ar-SY"/>
              </w:rPr>
            </w:pPr>
            <w:r>
              <w:rPr>
                <w:rFonts w:hint="cs"/>
                <w:rtl/>
                <w:lang w:bidi="ar-SY"/>
              </w:rPr>
              <w:t xml:space="preserve">ويقدم التقرير نظرة عامة على نتائج الاجتماع الأول للجنة الدراسات 1 لفترة الدراسة </w:t>
            </w:r>
            <w:r w:rsidR="00E205FB">
              <w:rPr>
                <w:rFonts w:hint="cs"/>
                <w:rtl/>
                <w:lang w:bidi="ar-SY"/>
              </w:rPr>
              <w:t>2022-2025، الذي عُقد في الفترة من 28 نوفمبر إلى 2 ديسمبر 2022.</w:t>
            </w:r>
          </w:p>
          <w:p w14:paraId="163856DD" w14:textId="4929EACE" w:rsidR="00E205FB" w:rsidRPr="00153471" w:rsidRDefault="00E205FB" w:rsidP="00E205FB">
            <w:pPr>
              <w:rPr>
                <w:rtl/>
                <w:lang w:bidi="ar-SY"/>
              </w:rPr>
            </w:pPr>
            <w:r>
              <w:rPr>
                <w:rFonts w:hint="cs"/>
                <w:rtl/>
                <w:lang w:bidi="ar-SY"/>
              </w:rPr>
              <w:t>وستتاح نسخة مراجَعة من هذه الوثيقة مع التعديلات المدخلة عليها في اجتماعات أفرقة المقررين وورش العمل التي عُقدت في الفترة من 8 إلى 19 مايو 2023 في جنيف.</w:t>
            </w:r>
          </w:p>
          <w:p w14:paraId="656EBC73"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6AD7FFE" w14:textId="1A15BADA" w:rsidR="00E205FB" w:rsidRDefault="00E205FB" w:rsidP="000D1CB3">
            <w:pPr>
              <w:rPr>
                <w:rtl/>
                <w:lang w:bidi="ar-EG"/>
              </w:rPr>
            </w:pPr>
            <w:r>
              <w:rPr>
                <w:rFonts w:hint="cs"/>
                <w:rtl/>
                <w:lang w:bidi="ar-EG"/>
              </w:rPr>
              <w:t>يدعى الفريق الاستشاري لتنمية الاتصالات إلى الإحاطة علماً بهذه الوثيقة وتقديم التوجيهات التي يراها مناسبة.</w:t>
            </w:r>
          </w:p>
          <w:p w14:paraId="15AE5369" w14:textId="17ADEEC3" w:rsidR="00783A69" w:rsidRPr="000D1CB3" w:rsidRDefault="00783A69" w:rsidP="000D1CB3">
            <w:pPr>
              <w:rPr>
                <w:rtl/>
                <w:lang w:bidi="ar-SY"/>
              </w:rPr>
            </w:pPr>
            <w:r w:rsidRPr="00153471">
              <w:rPr>
                <w:rFonts w:hint="cs"/>
                <w:b/>
                <w:bCs/>
                <w:rtl/>
                <w:lang w:bidi="ar-SY"/>
              </w:rPr>
              <w:t>المراجع</w:t>
            </w:r>
            <w:r w:rsidR="005874F2" w:rsidRPr="00153471">
              <w:rPr>
                <w:rFonts w:hint="cs"/>
                <w:b/>
                <w:bCs/>
                <w:rtl/>
                <w:lang w:bidi="ar-SY"/>
              </w:rPr>
              <w:t>:</w:t>
            </w:r>
          </w:p>
          <w:p w14:paraId="5BC28E9A" w14:textId="0CDCD1CC" w:rsidR="00783A69" w:rsidRPr="000D1CB3" w:rsidRDefault="000D1CB3" w:rsidP="00EE5CF2">
            <w:pPr>
              <w:spacing w:after="120"/>
              <w:rPr>
                <w:spacing w:val="-4"/>
                <w:rtl/>
              </w:rPr>
            </w:pPr>
            <w:r w:rsidRPr="000D1CB3">
              <w:rPr>
                <w:rFonts w:hint="cs"/>
                <w:spacing w:val="-4"/>
                <w:rtl/>
                <w:lang w:bidi="ar-EG"/>
              </w:rPr>
              <w:t xml:space="preserve">القرار 2 (المراجَع في كيغالي، 2022) </w:t>
            </w:r>
            <w:r>
              <w:rPr>
                <w:rFonts w:hint="cs"/>
                <w:spacing w:val="-4"/>
                <w:rtl/>
                <w:lang w:bidi="ar-EG"/>
              </w:rPr>
              <w:t>و</w:t>
            </w:r>
            <w:r w:rsidRPr="000D1CB3">
              <w:rPr>
                <w:rFonts w:hint="cs"/>
                <w:spacing w:val="-4"/>
                <w:rtl/>
                <w:lang w:bidi="ar-EG"/>
              </w:rPr>
              <w:t>القرار 1 (المراجَع في كيغالي، 2022)</w:t>
            </w:r>
            <w:r>
              <w:rPr>
                <w:rFonts w:hint="cs"/>
                <w:spacing w:val="-4"/>
                <w:rtl/>
                <w:lang w:bidi="ar-EG"/>
              </w:rPr>
              <w:t xml:space="preserve"> </w:t>
            </w:r>
            <w:r w:rsidRPr="000D1CB3">
              <w:rPr>
                <w:rFonts w:hint="cs"/>
                <w:spacing w:val="-4"/>
                <w:rtl/>
                <w:lang w:bidi="ar-EG"/>
              </w:rPr>
              <w:t>للمؤتمر العالمي لتنمية الاتصالات،</w:t>
            </w:r>
            <w:r>
              <w:rPr>
                <w:rFonts w:hint="cs"/>
                <w:spacing w:val="-4"/>
                <w:rtl/>
                <w:lang w:bidi="ar-EG"/>
              </w:rPr>
              <w:t xml:space="preserve"> الوثيقة</w:t>
            </w:r>
            <w:r>
              <w:rPr>
                <w:rFonts w:hint="eastAsia"/>
                <w:spacing w:val="-4"/>
                <w:rtl/>
                <w:lang w:bidi="ar-EG"/>
              </w:rPr>
              <w:t> </w:t>
            </w:r>
            <w:hyperlink r:id="rId9" w:history="1">
              <w:r w:rsidRPr="000D1CB3">
                <w:rPr>
                  <w:rStyle w:val="Hyperlink"/>
                  <w:spacing w:val="-4"/>
                </w:rPr>
                <w:t>1/REP/8</w:t>
              </w:r>
            </w:hyperlink>
            <w:r>
              <w:rPr>
                <w:rFonts w:hint="eastAsia"/>
                <w:rtl/>
              </w:rPr>
              <w:t> </w:t>
            </w:r>
            <w:r w:rsidRPr="000D1CB3">
              <w:rPr>
                <w:spacing w:val="-4"/>
              </w:rPr>
              <w:t>(</w:t>
            </w:r>
            <w:r w:rsidRPr="000D1CB3">
              <w:rPr>
                <w:spacing w:val="-4"/>
                <w:szCs w:val="24"/>
              </w:rPr>
              <w:t>2022)</w:t>
            </w:r>
            <w:r w:rsidRPr="000D1CB3">
              <w:rPr>
                <w:rFonts w:hint="cs"/>
                <w:spacing w:val="-4"/>
                <w:szCs w:val="24"/>
                <w:rtl/>
              </w:rPr>
              <w:t>،</w:t>
            </w:r>
          </w:p>
        </w:tc>
      </w:tr>
    </w:tbl>
    <w:p w14:paraId="57A0A2E1" w14:textId="77777777" w:rsidR="0006468A" w:rsidRDefault="0006468A" w:rsidP="0006468A">
      <w:pPr>
        <w:rPr>
          <w:rtl/>
          <w:lang w:bidi="ar-EG"/>
        </w:rPr>
      </w:pPr>
    </w:p>
    <w:p w14:paraId="4895716C" w14:textId="77777777" w:rsidR="00882A17" w:rsidRDefault="00882A17">
      <w:pPr>
        <w:tabs>
          <w:tab w:val="clear" w:pos="794"/>
        </w:tabs>
        <w:bidi w:val="0"/>
        <w:spacing w:before="0" w:after="160" w:line="259" w:lineRule="auto"/>
        <w:jc w:val="left"/>
        <w:rPr>
          <w:lang w:bidi="ar-EG"/>
        </w:rPr>
      </w:pPr>
      <w:r>
        <w:rPr>
          <w:rtl/>
          <w:lang w:bidi="ar-EG"/>
        </w:rPr>
        <w:br w:type="page"/>
      </w:r>
    </w:p>
    <w:p w14:paraId="282D145A" w14:textId="64836506" w:rsidR="00882A17" w:rsidRDefault="003A40BF" w:rsidP="000D1CB3">
      <w:pPr>
        <w:pStyle w:val="Headingb"/>
        <w:rPr>
          <w:rtl/>
          <w:lang w:bidi="ar-EG"/>
        </w:rPr>
      </w:pPr>
      <w:r>
        <w:rPr>
          <w:rFonts w:hint="cs"/>
          <w:rtl/>
          <w:lang w:bidi="ar-EG"/>
        </w:rPr>
        <w:lastRenderedPageBreak/>
        <w:t>المعالم البارزة</w:t>
      </w:r>
    </w:p>
    <w:p w14:paraId="64728B8C" w14:textId="40D26ACE" w:rsidR="0019128D" w:rsidRPr="00A03CF3" w:rsidRDefault="00A03CF3" w:rsidP="000D1CB3">
      <w:pPr>
        <w:rPr>
          <w:rtl/>
          <w:lang w:bidi="ar-EG"/>
        </w:rPr>
      </w:pPr>
      <w:r>
        <w:rPr>
          <w:rFonts w:hint="cs"/>
          <w:rtl/>
          <w:lang w:bidi="ar-EG"/>
        </w:rPr>
        <w:t>تدرس لجنة الدراسات 1</w:t>
      </w:r>
      <w:r w:rsidR="008F21FC">
        <w:rPr>
          <w:rFonts w:hint="cs"/>
          <w:rtl/>
          <w:lang w:bidi="ar-EG"/>
        </w:rPr>
        <w:t xml:space="preserve"> </w:t>
      </w:r>
      <w:r w:rsidR="008F21FC">
        <w:rPr>
          <w:lang w:bidi="ar-EG"/>
        </w:rPr>
        <w:t>(SG1)</w:t>
      </w:r>
      <w:r>
        <w:rPr>
          <w:rFonts w:hint="cs"/>
          <w:rtl/>
          <w:lang w:bidi="ar-EG"/>
        </w:rPr>
        <w:t xml:space="preserve"> لقطاع تنمية الاتصالات القضايا المتعلقة موضوع </w:t>
      </w:r>
      <w:r w:rsidR="0032102A">
        <w:rPr>
          <w:rFonts w:hint="cs"/>
          <w:b/>
          <w:bCs/>
          <w:rtl/>
          <w:lang w:bidi="ar-EG"/>
        </w:rPr>
        <w:t xml:space="preserve">تهيئة </w:t>
      </w:r>
      <w:r w:rsidRPr="00A03CF3">
        <w:rPr>
          <w:rFonts w:hint="cs"/>
          <w:b/>
          <w:bCs/>
          <w:rtl/>
          <w:lang w:bidi="ar-EG"/>
        </w:rPr>
        <w:t>بيئة تمكينية للتوصيلية الهادفة</w:t>
      </w:r>
      <w:r w:rsidR="000D1CB3">
        <w:rPr>
          <w:rStyle w:val="FootnoteReference"/>
          <w:rtl/>
          <w:lang w:bidi="ar-EG"/>
        </w:rPr>
        <w:footnoteReference w:id="1"/>
      </w:r>
      <w:r>
        <w:rPr>
          <w:rFonts w:hint="cs"/>
          <w:b/>
          <w:bCs/>
          <w:rtl/>
          <w:lang w:bidi="ar-EG"/>
        </w:rPr>
        <w:t xml:space="preserve"> </w:t>
      </w:r>
      <w:r w:rsidRPr="00A03CF3">
        <w:rPr>
          <w:rFonts w:hint="cs"/>
          <w:rtl/>
          <w:lang w:bidi="ar-EG"/>
        </w:rPr>
        <w:t>من خلال</w:t>
      </w:r>
      <w:r>
        <w:rPr>
          <w:rFonts w:hint="cs"/>
          <w:rtl/>
          <w:lang w:bidi="ar-EG"/>
        </w:rPr>
        <w:t xml:space="preserve"> 7 مسائل للدراسة تركز على نشر النطاق العريض، والخدمات الإذاعية الجديدة، والاتصالات في حالات الطوارئ، والجوانب الاقتصادية لتكنولوجيا المعلومات والاتصالات، وتوصيلية المناطق الريفية والمناطق النائية، و</w:t>
      </w:r>
      <w:r w:rsidR="00A2357F">
        <w:rPr>
          <w:rFonts w:hint="cs"/>
          <w:rtl/>
          <w:lang w:bidi="ar-EG"/>
        </w:rPr>
        <w:t>حماية المستهلك، وتكنولوجيا المعلومات والاتصالات للأشخاص ذوي الإعاقة.</w:t>
      </w:r>
    </w:p>
    <w:p w14:paraId="4D5D01F8" w14:textId="1DB2AECF" w:rsidR="000D1CB3" w:rsidRPr="008F21FC" w:rsidRDefault="00A2357F" w:rsidP="000D1CB3">
      <w:pPr>
        <w:rPr>
          <w:spacing w:val="6"/>
          <w:rtl/>
          <w:lang w:bidi="ar-EG"/>
        </w:rPr>
      </w:pPr>
      <w:r w:rsidRPr="008F21FC">
        <w:rPr>
          <w:rFonts w:hint="cs"/>
          <w:spacing w:val="6"/>
          <w:rtl/>
          <w:lang w:bidi="ar-EG"/>
        </w:rPr>
        <w:t>ومن أبرز معالم الاجتماع الأول للجنة الدراسات 1 الذي عُقد في الفترة من 28 نوفمبر إلى 2 ديسمبر 2022 لفترة الدراسة 2022-2025</w:t>
      </w:r>
      <w:r w:rsidR="00C46B3B" w:rsidRPr="008F21FC">
        <w:rPr>
          <w:rFonts w:hint="cs"/>
          <w:spacing w:val="6"/>
          <w:rtl/>
          <w:lang w:bidi="ar-EG"/>
        </w:rPr>
        <w:t xml:space="preserve"> ما يلي:</w:t>
      </w:r>
      <w:r w:rsidRPr="008F21FC">
        <w:rPr>
          <w:rFonts w:hint="cs"/>
          <w:spacing w:val="6"/>
          <w:rtl/>
          <w:lang w:bidi="ar-EG"/>
        </w:rPr>
        <w:t xml:space="preserve"> </w:t>
      </w:r>
    </w:p>
    <w:p w14:paraId="4BCFD115" w14:textId="0C4267FA" w:rsidR="000D1CB3" w:rsidRDefault="000D1CB3" w:rsidP="000D1CB3">
      <w:pPr>
        <w:pStyle w:val="enumlev1"/>
        <w:rPr>
          <w:rtl/>
        </w:rPr>
      </w:pPr>
      <w:r>
        <w:rPr>
          <w:rFonts w:hint="cs"/>
          <w:rtl/>
        </w:rPr>
        <w:t>-</w:t>
      </w:r>
      <w:r>
        <w:rPr>
          <w:rtl/>
        </w:rPr>
        <w:tab/>
      </w:r>
      <w:r w:rsidR="00C46B3B">
        <w:rPr>
          <w:rFonts w:hint="cs"/>
          <w:rtl/>
        </w:rPr>
        <w:t>257 مشاركاً من 63 دولة عضواً؛</w:t>
      </w:r>
    </w:p>
    <w:p w14:paraId="335BCDF2" w14:textId="5D529754" w:rsidR="000D1CB3" w:rsidRDefault="000D1CB3" w:rsidP="000D1CB3">
      <w:pPr>
        <w:pStyle w:val="enumlev1"/>
        <w:rPr>
          <w:rtl/>
        </w:rPr>
      </w:pPr>
      <w:r>
        <w:rPr>
          <w:rFonts w:hint="cs"/>
          <w:rtl/>
        </w:rPr>
        <w:t>-</w:t>
      </w:r>
      <w:r>
        <w:rPr>
          <w:rtl/>
        </w:rPr>
        <w:tab/>
      </w:r>
      <w:r w:rsidR="00C46B3B">
        <w:rPr>
          <w:rFonts w:hint="cs"/>
          <w:rtl/>
        </w:rPr>
        <w:t>تعيين 12 مقرراً/مقرراً مشاركاً (منهم 6 نساء) و69 نائب مقرر (منهم 25 امرأة) لقيادة المسائل قيد الدراسة؛</w:t>
      </w:r>
    </w:p>
    <w:p w14:paraId="63F87C4D" w14:textId="5720E62D" w:rsidR="000D1CB3" w:rsidRDefault="000D1CB3" w:rsidP="000D1CB3">
      <w:pPr>
        <w:pStyle w:val="enumlev1"/>
        <w:rPr>
          <w:rtl/>
        </w:rPr>
      </w:pPr>
      <w:r>
        <w:rPr>
          <w:rFonts w:hint="cs"/>
          <w:rtl/>
        </w:rPr>
        <w:t>-</w:t>
      </w:r>
      <w:r>
        <w:rPr>
          <w:rtl/>
        </w:rPr>
        <w:tab/>
      </w:r>
      <w:r w:rsidR="00C46B3B">
        <w:rPr>
          <w:rFonts w:hint="cs"/>
          <w:rtl/>
        </w:rPr>
        <w:t>94 مساهمة لبدء العمل في فترة الدراسة 2022-2025؛</w:t>
      </w:r>
    </w:p>
    <w:p w14:paraId="4EC58970" w14:textId="1FC796B6" w:rsidR="000D1CB3" w:rsidRDefault="000D1CB3" w:rsidP="000D1CB3">
      <w:pPr>
        <w:pStyle w:val="enumlev1"/>
        <w:rPr>
          <w:rtl/>
        </w:rPr>
      </w:pPr>
      <w:r>
        <w:rPr>
          <w:rFonts w:hint="cs"/>
          <w:rtl/>
        </w:rPr>
        <w:t>-</w:t>
      </w:r>
      <w:r>
        <w:rPr>
          <w:rtl/>
        </w:rPr>
        <w:tab/>
      </w:r>
      <w:r w:rsidR="00C46B3B">
        <w:rPr>
          <w:rFonts w:hint="cs"/>
          <w:rtl/>
        </w:rPr>
        <w:t>استلام 39 بيان اتصال وارداً؛</w:t>
      </w:r>
    </w:p>
    <w:p w14:paraId="0B366402" w14:textId="70351E58" w:rsidR="000D1CB3" w:rsidRDefault="000D1CB3" w:rsidP="000D1CB3">
      <w:pPr>
        <w:pStyle w:val="enumlev1"/>
        <w:rPr>
          <w:rtl/>
        </w:rPr>
      </w:pPr>
      <w:r>
        <w:rPr>
          <w:rFonts w:hint="cs"/>
          <w:rtl/>
        </w:rPr>
        <w:t>-</w:t>
      </w:r>
      <w:r>
        <w:rPr>
          <w:rtl/>
        </w:rPr>
        <w:tab/>
      </w:r>
      <w:r w:rsidR="003A40BF">
        <w:rPr>
          <w:rFonts w:hint="cs"/>
          <w:rtl/>
        </w:rPr>
        <w:t>الاتفاق</w:t>
      </w:r>
      <w:r w:rsidR="00C46B3B">
        <w:rPr>
          <w:rFonts w:hint="cs"/>
          <w:rtl/>
        </w:rPr>
        <w:t xml:space="preserve"> على 13 بيان اتصال صادراً </w:t>
      </w:r>
      <w:r w:rsidR="003A40BF">
        <w:rPr>
          <w:rFonts w:hint="cs"/>
          <w:rtl/>
        </w:rPr>
        <w:t>و</w:t>
      </w:r>
      <w:r w:rsidR="00C46B3B">
        <w:rPr>
          <w:rFonts w:hint="cs"/>
          <w:rtl/>
        </w:rPr>
        <w:t>إرسالها؛</w:t>
      </w:r>
    </w:p>
    <w:p w14:paraId="40A75DCB" w14:textId="0798EC79" w:rsidR="000D1CB3" w:rsidRDefault="000D1CB3" w:rsidP="000D1CB3">
      <w:pPr>
        <w:pStyle w:val="enumlev1"/>
        <w:rPr>
          <w:rtl/>
        </w:rPr>
      </w:pPr>
      <w:r>
        <w:rPr>
          <w:rFonts w:hint="cs"/>
          <w:rtl/>
        </w:rPr>
        <w:t>-</w:t>
      </w:r>
      <w:r>
        <w:rPr>
          <w:rtl/>
        </w:rPr>
        <w:tab/>
      </w:r>
      <w:r w:rsidR="003A40BF">
        <w:rPr>
          <w:rFonts w:hint="cs"/>
          <w:rtl/>
        </w:rPr>
        <w:t>تقديم</w:t>
      </w:r>
      <w:r w:rsidR="00C46B3B">
        <w:rPr>
          <w:rFonts w:hint="cs"/>
          <w:rtl/>
        </w:rPr>
        <w:t xml:space="preserve"> 24 منحة؛</w:t>
      </w:r>
    </w:p>
    <w:p w14:paraId="6FC61002" w14:textId="5C908E73" w:rsidR="000D1CB3" w:rsidRDefault="000D1CB3" w:rsidP="000D1CB3">
      <w:pPr>
        <w:pStyle w:val="enumlev1"/>
        <w:rPr>
          <w:rtl/>
        </w:rPr>
      </w:pPr>
      <w:r>
        <w:rPr>
          <w:rFonts w:hint="cs"/>
          <w:rtl/>
        </w:rPr>
        <w:t>-</w:t>
      </w:r>
      <w:r>
        <w:rPr>
          <w:rtl/>
        </w:rPr>
        <w:tab/>
      </w:r>
      <w:r w:rsidR="003A40BF">
        <w:rPr>
          <w:rFonts w:hint="cs"/>
          <w:rtl/>
        </w:rPr>
        <w:t>الموافقة على مشاريع خطط العمل. وإعداد مشاريع أولية للمخططات العامة/جداول المحتويات لل</w:t>
      </w:r>
      <w:r w:rsidR="00105BF1">
        <w:rPr>
          <w:rFonts w:hint="cs"/>
          <w:rtl/>
        </w:rPr>
        <w:t>نواتج</w:t>
      </w:r>
      <w:r w:rsidR="003A40BF">
        <w:rPr>
          <w:rFonts w:hint="cs"/>
          <w:rtl/>
        </w:rPr>
        <w:t xml:space="preserve"> المتوقعة لجميع المسائل وقائم</w:t>
      </w:r>
      <w:r w:rsidR="00105BF1">
        <w:rPr>
          <w:rFonts w:hint="cs"/>
          <w:rtl/>
        </w:rPr>
        <w:t>ة</w:t>
      </w:r>
      <w:r w:rsidR="003A40BF">
        <w:rPr>
          <w:rFonts w:hint="cs"/>
          <w:rtl/>
        </w:rPr>
        <w:t xml:space="preserve"> تفصيلية بالمسؤوليات.</w:t>
      </w:r>
    </w:p>
    <w:p w14:paraId="41E6C694" w14:textId="0546CEA6" w:rsidR="000D1CB3" w:rsidRPr="003A40BF" w:rsidRDefault="000D1CB3" w:rsidP="000D1CB3">
      <w:pPr>
        <w:pStyle w:val="Heading1"/>
        <w:rPr>
          <w:rtl/>
        </w:rPr>
      </w:pPr>
      <w:r>
        <w:rPr>
          <w:rFonts w:hint="cs"/>
          <w:rtl/>
          <w:lang w:bidi="ar-EG"/>
        </w:rPr>
        <w:t>1</w:t>
      </w:r>
      <w:r>
        <w:rPr>
          <w:rtl/>
          <w:lang w:bidi="ar-EG"/>
        </w:rPr>
        <w:tab/>
      </w:r>
      <w:r w:rsidR="003A40BF">
        <w:rPr>
          <w:rFonts w:hint="cs"/>
          <w:rtl/>
          <w:lang w:bidi="ar-EG"/>
        </w:rPr>
        <w:t xml:space="preserve">قرارات المؤتمر </w:t>
      </w:r>
      <w:r w:rsidR="003A40BF">
        <w:rPr>
          <w:lang w:bidi="ar-EG"/>
        </w:rPr>
        <w:t>WTDC-22</w:t>
      </w:r>
      <w:r w:rsidR="003A40BF">
        <w:rPr>
          <w:rFonts w:hint="cs"/>
          <w:rtl/>
        </w:rPr>
        <w:t xml:space="preserve"> التي لها تأثير على لجنتي </w:t>
      </w:r>
      <w:r w:rsidR="0066425E">
        <w:rPr>
          <w:rFonts w:hint="cs"/>
          <w:rtl/>
        </w:rPr>
        <w:t>ال</w:t>
      </w:r>
      <w:r w:rsidR="003A40BF">
        <w:rPr>
          <w:rFonts w:hint="cs"/>
          <w:rtl/>
        </w:rPr>
        <w:t xml:space="preserve">دراسات </w:t>
      </w:r>
      <w:r w:rsidR="0066425E">
        <w:rPr>
          <w:rFonts w:hint="cs"/>
          <w:rtl/>
        </w:rPr>
        <w:t>ل</w:t>
      </w:r>
      <w:r w:rsidR="003A40BF">
        <w:rPr>
          <w:rFonts w:hint="cs"/>
          <w:rtl/>
        </w:rPr>
        <w:t>قطاع تنمية الاتصالات</w:t>
      </w:r>
    </w:p>
    <w:p w14:paraId="69E04688" w14:textId="3449D782" w:rsidR="000D1CB3" w:rsidRDefault="000D1CB3" w:rsidP="000D1CB3">
      <w:pPr>
        <w:pStyle w:val="Heading2"/>
        <w:rPr>
          <w:rtl/>
          <w:lang w:bidi="ar-EG"/>
        </w:rPr>
      </w:pPr>
      <w:r>
        <w:rPr>
          <w:rFonts w:hint="cs"/>
          <w:rtl/>
          <w:lang w:bidi="ar-EG"/>
        </w:rPr>
        <w:t>1.1</w:t>
      </w:r>
      <w:r>
        <w:rPr>
          <w:rtl/>
          <w:lang w:bidi="ar-EG"/>
        </w:rPr>
        <w:tab/>
      </w:r>
      <w:r w:rsidR="0032102A">
        <w:rPr>
          <w:rFonts w:hint="cs"/>
          <w:rtl/>
          <w:lang w:bidi="ar-EG"/>
        </w:rPr>
        <w:t>مجال الاختصاص</w:t>
      </w:r>
    </w:p>
    <w:p w14:paraId="600877B3" w14:textId="6EAFA41A" w:rsidR="000D1CB3" w:rsidRDefault="003A40BF" w:rsidP="0032102A">
      <w:pPr>
        <w:rPr>
          <w:rtl/>
          <w:lang w:bidi="ar-EG"/>
        </w:rPr>
      </w:pPr>
      <w:r w:rsidRPr="003A40BF">
        <w:rPr>
          <w:rtl/>
          <w:lang w:bidi="ar-EG"/>
        </w:rPr>
        <w:t xml:space="preserve">أنشئت لجنة الدراسات </w:t>
      </w:r>
      <w:r w:rsidRPr="003A40BF">
        <w:rPr>
          <w:lang w:bidi="ar-EG"/>
        </w:rPr>
        <w:t>1</w:t>
      </w:r>
      <w:r w:rsidRPr="003A40BF">
        <w:rPr>
          <w:rtl/>
          <w:lang w:bidi="ar-EG"/>
        </w:rPr>
        <w:t xml:space="preserve"> وفقاً للقرار 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لدراسة القضايا المتعلقة بتهيئة بيئة تمكينية </w:t>
      </w:r>
      <w:r w:rsidR="0032102A">
        <w:rPr>
          <w:rFonts w:hint="cs"/>
          <w:rtl/>
          <w:lang w:bidi="ar-EG"/>
        </w:rPr>
        <w:t>للتوصيلية الهادفة،</w:t>
      </w:r>
      <w:r w:rsidRPr="003A40BF">
        <w:rPr>
          <w:rtl/>
          <w:lang w:bidi="ar-EG"/>
        </w:rPr>
        <w:t xml:space="preserve"> من خلال دراسة </w:t>
      </w:r>
      <w:r w:rsidR="0032102A">
        <w:rPr>
          <w:rFonts w:hint="cs"/>
          <w:rtl/>
          <w:lang w:bidi="ar-EG"/>
        </w:rPr>
        <w:t xml:space="preserve">7 </w:t>
      </w:r>
      <w:r w:rsidRPr="003A40BF">
        <w:rPr>
          <w:rtl/>
          <w:lang w:bidi="ar-EG"/>
        </w:rPr>
        <w:t>مسائل اعتمدها أعضاء الاتحاد في المؤتمر العالمي لتنمية الاتصالات</w:t>
      </w:r>
      <w:r w:rsidR="0032102A">
        <w:rPr>
          <w:rFonts w:hint="cs"/>
          <w:rtl/>
          <w:lang w:bidi="ar-EG"/>
        </w:rPr>
        <w:t xml:space="preserve"> لعان 2022</w:t>
      </w:r>
      <w:r w:rsidRPr="003A40BF">
        <w:rPr>
          <w:rtl/>
          <w:lang w:bidi="ar-EG"/>
        </w:rPr>
        <w:t xml:space="preserve"> (</w:t>
      </w:r>
      <w:r w:rsidRPr="003A40BF">
        <w:rPr>
          <w:lang w:bidi="ar-EG"/>
        </w:rPr>
        <w:t>WTD</w:t>
      </w:r>
      <w:r w:rsidR="0032102A">
        <w:rPr>
          <w:lang w:bidi="ar-EG"/>
        </w:rPr>
        <w:t>C-22</w:t>
      </w:r>
      <w:r w:rsidRPr="003A40BF">
        <w:rPr>
          <w:rtl/>
          <w:lang w:bidi="ar-EG"/>
        </w:rPr>
        <w:t>)</w:t>
      </w:r>
      <w:r w:rsidR="0032102A">
        <w:rPr>
          <w:rFonts w:hint="cs"/>
          <w:rtl/>
          <w:lang w:bidi="ar-EG"/>
        </w:rPr>
        <w:t xml:space="preserve">. </w:t>
      </w:r>
      <w:r w:rsidRPr="003A40BF">
        <w:rPr>
          <w:rtl/>
          <w:lang w:bidi="ar-EG"/>
        </w:rPr>
        <w:t xml:space="preserve">وترد تفاصيل </w:t>
      </w:r>
      <w:r w:rsidR="0032102A">
        <w:rPr>
          <w:rFonts w:hint="cs"/>
          <w:rtl/>
          <w:lang w:bidi="ar-EG"/>
        </w:rPr>
        <w:t>مجال اختصاص</w:t>
      </w:r>
      <w:r w:rsidRPr="003A40BF">
        <w:rPr>
          <w:rtl/>
          <w:lang w:bidi="ar-EG"/>
        </w:rPr>
        <w:t xml:space="preserve"> </w:t>
      </w:r>
      <w:r w:rsidR="0032102A">
        <w:rPr>
          <w:rFonts w:hint="cs"/>
          <w:rtl/>
          <w:lang w:bidi="ar-EG"/>
        </w:rPr>
        <w:t>لجنة الدراسات 1</w:t>
      </w:r>
      <w:r w:rsidRPr="003A40BF">
        <w:rPr>
          <w:rtl/>
          <w:lang w:bidi="ar-EG"/>
        </w:rPr>
        <w:t xml:space="preserve"> في</w:t>
      </w:r>
      <w:r w:rsidR="0032102A">
        <w:rPr>
          <w:rFonts w:hint="cs"/>
          <w:rtl/>
          <w:lang w:bidi="ar-EG"/>
        </w:rPr>
        <w:t xml:space="preserve"> الملحق 1 بهذا</w:t>
      </w:r>
      <w:r w:rsidRPr="003A40BF">
        <w:rPr>
          <w:rtl/>
          <w:lang w:bidi="ar-EG"/>
        </w:rPr>
        <w:t xml:space="preserve"> القرار 2 </w:t>
      </w:r>
      <w:r w:rsidR="0032102A">
        <w:rPr>
          <w:rFonts w:hint="cs"/>
          <w:rtl/>
          <w:lang w:bidi="ar-EG"/>
        </w:rPr>
        <w:t>على النحو التالي:</w:t>
      </w:r>
    </w:p>
    <w:p w14:paraId="599AA8E1" w14:textId="717EE4EF" w:rsidR="000D1CB3" w:rsidRDefault="0032102A" w:rsidP="000D1CB3">
      <w:pPr>
        <w:rPr>
          <w:rtl/>
          <w:lang w:bidi="ar-EG"/>
        </w:rPr>
      </w:pPr>
      <w:r>
        <w:rPr>
          <w:rFonts w:hint="cs"/>
          <w:rtl/>
          <w:lang w:bidi="ar-EG"/>
        </w:rPr>
        <w:t>تهيئة بيئة تمكينية من أجل توصيلية هادفة</w:t>
      </w:r>
    </w:p>
    <w:p w14:paraId="2505406C" w14:textId="5B0ED9A7" w:rsidR="000D1CB3" w:rsidRDefault="000D1CB3" w:rsidP="000D1CB3">
      <w:pPr>
        <w:pStyle w:val="enumlev1"/>
        <w:rPr>
          <w:rtl/>
        </w:rPr>
      </w:pPr>
      <w:r>
        <w:rPr>
          <w:rFonts w:hint="cs"/>
          <w:rtl/>
        </w:rPr>
        <w:t>-</w:t>
      </w:r>
      <w:r>
        <w:rPr>
          <w:rtl/>
        </w:rPr>
        <w:tab/>
      </w:r>
      <w:r w:rsidR="0032102A">
        <w:rPr>
          <w:rFonts w:hint="cs"/>
          <w:rtl/>
        </w:rPr>
        <w:t>الجوانب السياساتية والتنظيمية الوطنية لتنمية الاتصالات/تكنولوجيا المعلومات والاتصالات</w:t>
      </w:r>
      <w:r w:rsidR="00D7447C">
        <w:rPr>
          <w:rFonts w:hint="cs"/>
          <w:rtl/>
        </w:rPr>
        <w:t xml:space="preserve"> عريضة النطاق</w:t>
      </w:r>
    </w:p>
    <w:p w14:paraId="55853C12" w14:textId="1DD6CC99" w:rsidR="000D1CB3" w:rsidRDefault="000D1CB3" w:rsidP="000D1CB3">
      <w:pPr>
        <w:pStyle w:val="enumlev1"/>
        <w:rPr>
          <w:rFonts w:hint="cs"/>
          <w:rtl/>
          <w:lang w:bidi="ar-EG"/>
        </w:rPr>
      </w:pPr>
      <w:r>
        <w:rPr>
          <w:rFonts w:hint="cs"/>
          <w:rtl/>
        </w:rPr>
        <w:t>-</w:t>
      </w:r>
      <w:r>
        <w:rPr>
          <w:rtl/>
        </w:rPr>
        <w:tab/>
      </w:r>
      <w:r w:rsidR="00D7447C">
        <w:rPr>
          <w:rFonts w:hint="cs"/>
          <w:rtl/>
        </w:rPr>
        <w:t xml:space="preserve">الجوانب الاقتصادية المتبعة في مجال </w:t>
      </w:r>
      <w:r w:rsidR="00D7447C" w:rsidRPr="00D7447C">
        <w:rPr>
          <w:rtl/>
        </w:rPr>
        <w:t>الاتصالات/تكنولوجيا المعلومات والاتصالات الوطنية، بما في ذلك تسهيل تنفيذ الاقتصاد الرقمي وتوفير خدمات الاتصالات/تكنولوجيا المعلومات والاتصالات، بما في ذلك في المناطق الريفية والمناطق النائية</w:t>
      </w:r>
    </w:p>
    <w:p w14:paraId="735E5F02" w14:textId="10C99190" w:rsidR="000D1CB3" w:rsidRDefault="000D1CB3" w:rsidP="000D1CB3">
      <w:pPr>
        <w:pStyle w:val="enumlev1"/>
        <w:rPr>
          <w:rtl/>
        </w:rPr>
      </w:pPr>
      <w:r>
        <w:rPr>
          <w:rFonts w:hint="cs"/>
          <w:rtl/>
        </w:rPr>
        <w:t>-</w:t>
      </w:r>
      <w:r>
        <w:rPr>
          <w:rtl/>
        </w:rPr>
        <w:tab/>
      </w:r>
      <w:r w:rsidR="00D7447C" w:rsidRPr="00D7447C">
        <w:rPr>
          <w:rtl/>
        </w:rPr>
        <w:t>النُهُج الوطنية لتوفير النفاذ إلى الاتصالات/تكنولوجيا المعلومات والاتصالات في المناطق الريفية والنائية، مع تركيز خاص على البلدان النامية، بما في ذلك في أقل البلدان نمواً والدول الجزرية الصغيرة النامية والبلدان النامية غير الساحلية والبلدان التي تمر اقتصاداتها بمرحلة انتقالية</w:t>
      </w:r>
    </w:p>
    <w:p w14:paraId="066FB76E" w14:textId="067D195C" w:rsidR="000D1CB3" w:rsidRDefault="000D1CB3" w:rsidP="000D1CB3">
      <w:pPr>
        <w:pStyle w:val="enumlev1"/>
        <w:rPr>
          <w:rtl/>
        </w:rPr>
      </w:pPr>
      <w:r>
        <w:rPr>
          <w:rFonts w:hint="cs"/>
          <w:rtl/>
        </w:rPr>
        <w:t>-</w:t>
      </w:r>
      <w:r>
        <w:rPr>
          <w:rtl/>
        </w:rPr>
        <w:tab/>
      </w:r>
      <w:r w:rsidR="00D7447C" w:rsidRPr="00D7447C">
        <w:rPr>
          <w:rtl/>
        </w:rPr>
        <w:t>النفاذ إلى خدمات الاتصالات/تكنولوجيا المعلومات والاتصالات لتمكين الاتصالات الشاملة، خاصة للأشخاص ذوي الإعاقة والأشخاص ذوي الاحتياجات المحددة</w:t>
      </w:r>
    </w:p>
    <w:p w14:paraId="06DCB96D" w14:textId="2E6FE996" w:rsidR="000D1CB3" w:rsidRDefault="000D1CB3" w:rsidP="000D1CB3">
      <w:pPr>
        <w:pStyle w:val="enumlev1"/>
        <w:rPr>
          <w:rtl/>
        </w:rPr>
      </w:pPr>
      <w:r>
        <w:rPr>
          <w:rFonts w:hint="cs"/>
          <w:rtl/>
        </w:rPr>
        <w:t>-</w:t>
      </w:r>
      <w:r>
        <w:rPr>
          <w:rtl/>
        </w:rPr>
        <w:tab/>
      </w:r>
      <w:r w:rsidR="00D7447C" w:rsidRPr="00D7447C">
        <w:rPr>
          <w:rtl/>
        </w:rPr>
        <w:t>الانتقال إلى التكنولوجيات الرقمية للإذاعة، واعتمادها، من أجل بيئات مختلفة</w:t>
      </w:r>
    </w:p>
    <w:p w14:paraId="2DC8A4AC" w14:textId="0A392441" w:rsidR="000D1CB3" w:rsidRDefault="000D1CB3" w:rsidP="000D1CB3">
      <w:pPr>
        <w:pStyle w:val="enumlev1"/>
        <w:rPr>
          <w:rtl/>
        </w:rPr>
      </w:pPr>
      <w:r>
        <w:rPr>
          <w:rFonts w:hint="cs"/>
          <w:rtl/>
        </w:rPr>
        <w:t>-</w:t>
      </w:r>
      <w:r>
        <w:rPr>
          <w:rtl/>
        </w:rPr>
        <w:tab/>
      </w:r>
      <w:r w:rsidR="00D7447C" w:rsidRPr="00D7447C">
        <w:rPr>
          <w:rtl/>
        </w:rPr>
        <w:t xml:space="preserve">استخدام الاتصالات/تكنولوجيا المعلومات والاتصالات للحد من </w:t>
      </w:r>
      <w:proofErr w:type="gramStart"/>
      <w:r w:rsidR="00D7447C" w:rsidRPr="00D7447C">
        <w:rPr>
          <w:rtl/>
        </w:rPr>
        <w:t>مخاطر</w:t>
      </w:r>
      <w:proofErr w:type="gramEnd"/>
      <w:r w:rsidR="00D7447C" w:rsidRPr="00D7447C">
        <w:rPr>
          <w:rtl/>
        </w:rPr>
        <w:t xml:space="preserve"> الكوارث وإدارتها، وخاصة في البلدان النامية</w:t>
      </w:r>
    </w:p>
    <w:p w14:paraId="5CC2427E" w14:textId="2009A358" w:rsidR="000D1CB3" w:rsidRDefault="000D1CB3" w:rsidP="000D1CB3">
      <w:pPr>
        <w:pStyle w:val="enumlev1"/>
        <w:rPr>
          <w:rtl/>
        </w:rPr>
      </w:pPr>
      <w:r>
        <w:rPr>
          <w:rFonts w:hint="cs"/>
          <w:rtl/>
        </w:rPr>
        <w:t>-</w:t>
      </w:r>
      <w:r>
        <w:rPr>
          <w:rtl/>
        </w:rPr>
        <w:tab/>
      </w:r>
      <w:r w:rsidR="00D7447C" w:rsidRPr="00D7447C">
        <w:rPr>
          <w:rtl/>
        </w:rPr>
        <w:t>توعية المستهلك وحمايته وحقوقه فيما يتعلق بخدمات الاتصالات/تكنولوجيا المعلومات والاتصالات، خاصةً الفئات الضعيفة</w:t>
      </w:r>
      <w:r w:rsidR="00D7447C">
        <w:rPr>
          <w:rFonts w:hint="cs"/>
          <w:rtl/>
        </w:rPr>
        <w:t>.</w:t>
      </w:r>
    </w:p>
    <w:p w14:paraId="55F4D0B0" w14:textId="6AB26294" w:rsidR="000D1CB3" w:rsidRDefault="000D1CB3" w:rsidP="000D1CB3">
      <w:pPr>
        <w:pStyle w:val="Heading2"/>
        <w:rPr>
          <w:rtl/>
          <w:lang w:bidi="ar-EG"/>
        </w:rPr>
      </w:pPr>
      <w:r>
        <w:rPr>
          <w:rFonts w:hint="cs"/>
          <w:rtl/>
          <w:lang w:bidi="ar-EG"/>
        </w:rPr>
        <w:lastRenderedPageBreak/>
        <w:t>2.1</w:t>
      </w:r>
      <w:r>
        <w:rPr>
          <w:rtl/>
          <w:lang w:bidi="ar-EG"/>
        </w:rPr>
        <w:tab/>
      </w:r>
      <w:r w:rsidR="00D7447C">
        <w:rPr>
          <w:rFonts w:hint="cs"/>
          <w:rtl/>
          <w:lang w:bidi="ar-EG"/>
        </w:rPr>
        <w:t>إدارة لجنة الدراسات 1</w:t>
      </w:r>
    </w:p>
    <w:p w14:paraId="36A0182B" w14:textId="64119C19" w:rsidR="000D1CB3" w:rsidRPr="003011C5" w:rsidRDefault="003011C5" w:rsidP="000D1CB3">
      <w:pPr>
        <w:rPr>
          <w:rtl/>
        </w:rPr>
      </w:pPr>
      <w:r>
        <w:rPr>
          <w:rFonts w:hint="cs"/>
          <w:rtl/>
          <w:lang w:bidi="ar-EG"/>
        </w:rPr>
        <w:t xml:space="preserve">حدد المؤتمر </w:t>
      </w:r>
      <w:r>
        <w:rPr>
          <w:lang w:bidi="ar-EG"/>
        </w:rPr>
        <w:t>WTDC-22</w:t>
      </w:r>
      <w:r>
        <w:rPr>
          <w:rFonts w:hint="cs"/>
          <w:rtl/>
        </w:rPr>
        <w:t xml:space="preserve"> قيادة لجنة الدراسات 1 لفترة الدراسة الثامنة </w:t>
      </w:r>
      <w:r>
        <w:t>(2025-2022)</w:t>
      </w:r>
      <w:r>
        <w:rPr>
          <w:rFonts w:hint="cs"/>
          <w:rtl/>
        </w:rPr>
        <w:t xml:space="preserve"> على النحو التالي: تم تعيين السيدة ريجينا فلور </w:t>
      </w:r>
      <w:proofErr w:type="spellStart"/>
      <w:r>
        <w:rPr>
          <w:rFonts w:hint="cs"/>
          <w:rtl/>
        </w:rPr>
        <w:t>أسومو</w:t>
      </w:r>
      <w:proofErr w:type="spellEnd"/>
      <w:r>
        <w:rPr>
          <w:rFonts w:hint="cs"/>
          <w:rtl/>
        </w:rPr>
        <w:t xml:space="preserve"> بيسو (كوت ديفوار) رئيسة للجنة الدراسات 1؛ كما تم تعيين نواب الرئيسة الأحد عشر التالية أسماؤهم: </w:t>
      </w:r>
    </w:p>
    <w:p w14:paraId="7790DED8" w14:textId="351EB01E" w:rsidR="000D1CB3" w:rsidRDefault="000D1CB3" w:rsidP="000D1CB3">
      <w:pPr>
        <w:pStyle w:val="enumlev1"/>
        <w:rPr>
          <w:rtl/>
          <w:lang w:bidi="ar-EG"/>
        </w:rPr>
      </w:pPr>
      <w:r>
        <w:rPr>
          <w:rFonts w:hint="cs"/>
          <w:rtl/>
        </w:rPr>
        <w:t>-</w:t>
      </w:r>
      <w:r>
        <w:rPr>
          <w:rtl/>
        </w:rPr>
        <w:tab/>
      </w:r>
      <w:r w:rsidRPr="000D1CB3">
        <w:rPr>
          <w:rtl/>
          <w:lang w:bidi="ar-SA"/>
        </w:rPr>
        <w:t xml:space="preserve">السيدة سيسيليا </w:t>
      </w:r>
      <w:proofErr w:type="spellStart"/>
      <w:r w:rsidRPr="000D1CB3">
        <w:rPr>
          <w:rtl/>
          <w:lang w:bidi="ar-SA"/>
        </w:rPr>
        <w:t>نياموتسوا</w:t>
      </w:r>
      <w:proofErr w:type="spellEnd"/>
      <w:r>
        <w:rPr>
          <w:rFonts w:hint="cs"/>
          <w:rtl/>
          <w:lang w:bidi="ar-SA"/>
        </w:rPr>
        <w:t xml:space="preserve"> (زمبابوي، إفريقيا)</w:t>
      </w:r>
    </w:p>
    <w:p w14:paraId="06B1644B" w14:textId="2D658F73" w:rsidR="000D1CB3" w:rsidRDefault="000D1CB3" w:rsidP="000D1CB3">
      <w:pPr>
        <w:pStyle w:val="enumlev1"/>
        <w:rPr>
          <w:rtl/>
          <w:lang w:bidi="ar-SA"/>
        </w:rPr>
      </w:pPr>
      <w:r>
        <w:rPr>
          <w:rFonts w:hint="cs"/>
          <w:rtl/>
        </w:rPr>
        <w:t>-</w:t>
      </w:r>
      <w:r>
        <w:rPr>
          <w:rtl/>
        </w:rPr>
        <w:tab/>
      </w:r>
      <w:r w:rsidRPr="000D1CB3">
        <w:rPr>
          <w:rtl/>
          <w:lang w:bidi="ar-SA"/>
        </w:rPr>
        <w:t xml:space="preserve">السيد </w:t>
      </w:r>
      <w:proofErr w:type="spellStart"/>
      <w:r w:rsidRPr="000D1CB3">
        <w:rPr>
          <w:rtl/>
          <w:lang w:bidi="ar-SA"/>
        </w:rPr>
        <w:t>آماه</w:t>
      </w:r>
      <w:proofErr w:type="spellEnd"/>
      <w:r w:rsidRPr="000D1CB3">
        <w:rPr>
          <w:rtl/>
          <w:lang w:bidi="ar-SA"/>
        </w:rPr>
        <w:t xml:space="preserve"> </w:t>
      </w:r>
      <w:proofErr w:type="spellStart"/>
      <w:r w:rsidRPr="000D1CB3">
        <w:rPr>
          <w:rtl/>
          <w:lang w:bidi="ar-SA"/>
        </w:rPr>
        <w:t>فينيو</w:t>
      </w:r>
      <w:proofErr w:type="spellEnd"/>
      <w:r w:rsidRPr="000D1CB3">
        <w:rPr>
          <w:rtl/>
          <w:lang w:bidi="ar-SA"/>
        </w:rPr>
        <w:t xml:space="preserve"> كابو (توغو</w:t>
      </w:r>
      <w:r>
        <w:rPr>
          <w:rFonts w:hint="cs"/>
          <w:rtl/>
          <w:lang w:bidi="ar-SA"/>
        </w:rPr>
        <w:t>،</w:t>
      </w:r>
      <w:r w:rsidRPr="000D1CB3">
        <w:rPr>
          <w:rtl/>
          <w:lang w:bidi="ar-SA"/>
        </w:rPr>
        <w:t xml:space="preserve"> إفريقيا)</w:t>
      </w:r>
    </w:p>
    <w:p w14:paraId="4FAECD28" w14:textId="7072D1D6" w:rsidR="000D1CB3" w:rsidRDefault="000D1CB3" w:rsidP="000D1CB3">
      <w:pPr>
        <w:pStyle w:val="enumlev1"/>
        <w:rPr>
          <w:rtl/>
        </w:rPr>
      </w:pPr>
      <w:r>
        <w:rPr>
          <w:rFonts w:hint="cs"/>
          <w:rtl/>
        </w:rPr>
        <w:t>-</w:t>
      </w:r>
      <w:r>
        <w:rPr>
          <w:rtl/>
        </w:rPr>
        <w:tab/>
      </w:r>
      <w:r w:rsidRPr="00BC3DD5">
        <w:rPr>
          <w:spacing w:val="2"/>
          <w:rtl/>
        </w:rPr>
        <w:t xml:space="preserve">السيد روبرتو </w:t>
      </w:r>
      <w:proofErr w:type="spellStart"/>
      <w:r w:rsidRPr="00BC3DD5">
        <w:rPr>
          <w:spacing w:val="2"/>
          <w:rtl/>
        </w:rPr>
        <w:t>ميتسواكي</w:t>
      </w:r>
      <w:proofErr w:type="spellEnd"/>
      <w:r w:rsidRPr="00BC3DD5">
        <w:rPr>
          <w:spacing w:val="2"/>
          <w:rtl/>
        </w:rPr>
        <w:t xml:space="preserve"> </w:t>
      </w:r>
      <w:proofErr w:type="spellStart"/>
      <w:r w:rsidRPr="00BC3DD5">
        <w:rPr>
          <w:spacing w:val="2"/>
          <w:rtl/>
        </w:rPr>
        <w:t>هيراياما</w:t>
      </w:r>
      <w:proofErr w:type="spellEnd"/>
      <w:r w:rsidRPr="00BC3DD5">
        <w:rPr>
          <w:spacing w:val="2"/>
          <w:rtl/>
        </w:rPr>
        <w:t xml:space="preserve"> (البرازيل</w:t>
      </w:r>
      <w:r>
        <w:rPr>
          <w:rFonts w:hint="cs"/>
          <w:spacing w:val="2"/>
          <w:rtl/>
        </w:rPr>
        <w:t>، الأمريكتان)</w:t>
      </w:r>
    </w:p>
    <w:p w14:paraId="4D6D7D41" w14:textId="763B2474" w:rsidR="000D1CB3" w:rsidRDefault="000D1CB3" w:rsidP="000D1CB3">
      <w:pPr>
        <w:rPr>
          <w:rtl/>
        </w:rPr>
      </w:pPr>
      <w:r>
        <w:rPr>
          <w:rFonts w:hint="cs"/>
          <w:rtl/>
        </w:rPr>
        <w:t>-</w:t>
      </w:r>
      <w:r>
        <w:rPr>
          <w:rtl/>
        </w:rPr>
        <w:tab/>
      </w:r>
      <w:r w:rsidRPr="00BC3DD5">
        <w:rPr>
          <w:spacing w:val="2"/>
          <w:rtl/>
        </w:rPr>
        <w:t>السيدة سميرة بلال مؤمن محمد (الكويت</w:t>
      </w:r>
      <w:r>
        <w:rPr>
          <w:rFonts w:hint="cs"/>
          <w:spacing w:val="2"/>
          <w:rtl/>
        </w:rPr>
        <w:t xml:space="preserve">، </w:t>
      </w:r>
      <w:r w:rsidRPr="00BC3DD5">
        <w:rPr>
          <w:rFonts w:hint="cs"/>
          <w:spacing w:val="2"/>
          <w:rtl/>
        </w:rPr>
        <w:t>منطقة</w:t>
      </w:r>
      <w:r w:rsidR="003011C5">
        <w:rPr>
          <w:rFonts w:hint="cs"/>
          <w:spacing w:val="2"/>
          <w:rtl/>
        </w:rPr>
        <w:t xml:space="preserve"> الدول</w:t>
      </w:r>
      <w:r w:rsidRPr="00BC3DD5">
        <w:rPr>
          <w:rFonts w:hint="cs"/>
          <w:spacing w:val="2"/>
          <w:rtl/>
        </w:rPr>
        <w:t xml:space="preserve"> العربية)</w:t>
      </w:r>
    </w:p>
    <w:p w14:paraId="2E4E1513" w14:textId="74A6E88D" w:rsidR="000D1CB3" w:rsidRDefault="000D1CB3" w:rsidP="000D1CB3">
      <w:pPr>
        <w:pStyle w:val="enumlev1"/>
        <w:rPr>
          <w:rtl/>
        </w:rPr>
      </w:pPr>
      <w:r>
        <w:rPr>
          <w:rFonts w:hint="cs"/>
          <w:rtl/>
        </w:rPr>
        <w:t>-</w:t>
      </w:r>
      <w:r>
        <w:rPr>
          <w:rtl/>
        </w:rPr>
        <w:tab/>
      </w:r>
      <w:r w:rsidRPr="000D1CB3">
        <w:rPr>
          <w:rtl/>
          <w:lang w:bidi="ar-SA"/>
        </w:rPr>
        <w:t>السيد سونيل سنغال (الهند</w:t>
      </w:r>
      <w:r>
        <w:rPr>
          <w:rFonts w:hint="cs"/>
          <w:rtl/>
          <w:lang w:bidi="ar-SA"/>
        </w:rPr>
        <w:t>، آسيا والمحيط الهادئ)</w:t>
      </w:r>
    </w:p>
    <w:p w14:paraId="6E694517" w14:textId="46A0447A" w:rsidR="000D1CB3" w:rsidRDefault="000D1CB3" w:rsidP="000D1CB3">
      <w:pPr>
        <w:pStyle w:val="enumlev1"/>
        <w:rPr>
          <w:rtl/>
        </w:rPr>
      </w:pPr>
      <w:r>
        <w:rPr>
          <w:rFonts w:hint="cs"/>
          <w:rtl/>
        </w:rPr>
        <w:t>-</w:t>
      </w:r>
      <w:r>
        <w:rPr>
          <w:rtl/>
        </w:rPr>
        <w:tab/>
      </w:r>
      <w:r w:rsidRPr="000D1CB3">
        <w:rPr>
          <w:rtl/>
          <w:lang w:bidi="ar-SA"/>
        </w:rPr>
        <w:t xml:space="preserve">السيدة </w:t>
      </w:r>
      <w:proofErr w:type="spellStart"/>
      <w:r w:rsidRPr="000D1CB3">
        <w:rPr>
          <w:rtl/>
          <w:lang w:bidi="ar-SA"/>
        </w:rPr>
        <w:t>ميميكو</w:t>
      </w:r>
      <w:proofErr w:type="spellEnd"/>
      <w:r w:rsidRPr="000D1CB3">
        <w:rPr>
          <w:rtl/>
          <w:lang w:bidi="ar-SA"/>
        </w:rPr>
        <w:t xml:space="preserve"> </w:t>
      </w:r>
      <w:proofErr w:type="spellStart"/>
      <w:r w:rsidRPr="000D1CB3">
        <w:rPr>
          <w:rtl/>
          <w:lang w:bidi="ar-SA"/>
        </w:rPr>
        <w:t>أوتسوكي</w:t>
      </w:r>
      <w:proofErr w:type="spellEnd"/>
      <w:r w:rsidRPr="000D1CB3">
        <w:rPr>
          <w:rtl/>
          <w:lang w:bidi="ar-SA"/>
        </w:rPr>
        <w:t xml:space="preserve"> (اليابان</w:t>
      </w:r>
      <w:r>
        <w:rPr>
          <w:rFonts w:hint="cs"/>
          <w:rtl/>
          <w:lang w:bidi="ar-SA"/>
        </w:rPr>
        <w:t>، آسيا والمحيط الهادئ)</w:t>
      </w:r>
    </w:p>
    <w:p w14:paraId="45354FF9" w14:textId="1B0668E3" w:rsidR="000D1CB3" w:rsidRDefault="000D1CB3" w:rsidP="000D1CB3">
      <w:pPr>
        <w:pStyle w:val="enumlev1"/>
        <w:rPr>
          <w:rtl/>
        </w:rPr>
      </w:pPr>
      <w:r>
        <w:rPr>
          <w:rFonts w:hint="cs"/>
          <w:rtl/>
        </w:rPr>
        <w:t>-</w:t>
      </w:r>
      <w:r>
        <w:rPr>
          <w:rtl/>
        </w:rPr>
        <w:tab/>
      </w:r>
      <w:r w:rsidRPr="00BC3DD5">
        <w:rPr>
          <w:rtl/>
        </w:rPr>
        <w:t xml:space="preserve">السيد </w:t>
      </w:r>
      <w:proofErr w:type="spellStart"/>
      <w:r w:rsidRPr="00BC3DD5">
        <w:rPr>
          <w:rtl/>
        </w:rPr>
        <w:t>سانغو</w:t>
      </w:r>
      <w:r w:rsidR="00E97DE3">
        <w:rPr>
          <w:rFonts w:hint="cs"/>
          <w:rtl/>
        </w:rPr>
        <w:t>و</w:t>
      </w:r>
      <w:r w:rsidRPr="00BC3DD5">
        <w:rPr>
          <w:rtl/>
        </w:rPr>
        <w:t>ن</w:t>
      </w:r>
      <w:proofErr w:type="spellEnd"/>
      <w:r w:rsidRPr="00BC3DD5">
        <w:rPr>
          <w:rtl/>
        </w:rPr>
        <w:t xml:space="preserve"> </w:t>
      </w:r>
      <w:proofErr w:type="spellStart"/>
      <w:r w:rsidRPr="00BC3DD5">
        <w:rPr>
          <w:rtl/>
        </w:rPr>
        <w:t>كو</w:t>
      </w:r>
      <w:proofErr w:type="spellEnd"/>
      <w:r w:rsidRPr="00BC3DD5">
        <w:rPr>
          <w:rtl/>
        </w:rPr>
        <w:t xml:space="preserve"> (جمهورية كوريا</w:t>
      </w:r>
      <w:r w:rsidR="00ED6579">
        <w:rPr>
          <w:rFonts w:hint="cs"/>
          <w:rtl/>
        </w:rPr>
        <w:t xml:space="preserve">، </w:t>
      </w:r>
      <w:r w:rsidRPr="00BC3DD5">
        <w:rPr>
          <w:rFonts w:hint="cs"/>
          <w:spacing w:val="2"/>
          <w:rtl/>
        </w:rPr>
        <w:t>آسيا والمحيط الهادئ)</w:t>
      </w:r>
    </w:p>
    <w:p w14:paraId="0F5739D5" w14:textId="350DE74C" w:rsidR="000D1CB3" w:rsidRDefault="000D1CB3" w:rsidP="000D1CB3">
      <w:pPr>
        <w:pStyle w:val="enumlev1"/>
        <w:rPr>
          <w:rtl/>
        </w:rPr>
      </w:pPr>
      <w:r>
        <w:rPr>
          <w:rFonts w:hint="cs"/>
          <w:rtl/>
        </w:rPr>
        <w:t>-</w:t>
      </w:r>
      <w:r>
        <w:rPr>
          <w:rtl/>
        </w:rPr>
        <w:tab/>
      </w:r>
      <w:r w:rsidRPr="000D1CB3">
        <w:rPr>
          <w:rtl/>
          <w:lang w:bidi="ar-SA"/>
        </w:rPr>
        <w:t xml:space="preserve">السيد خيالا </w:t>
      </w:r>
      <w:proofErr w:type="spellStart"/>
      <w:r w:rsidRPr="000D1CB3">
        <w:rPr>
          <w:rtl/>
          <w:lang w:bidi="ar-SA"/>
        </w:rPr>
        <w:t>باشازاد</w:t>
      </w:r>
      <w:proofErr w:type="spellEnd"/>
      <w:r w:rsidRPr="000D1CB3">
        <w:rPr>
          <w:rtl/>
          <w:lang w:bidi="ar-SA"/>
        </w:rPr>
        <w:t xml:space="preserve"> (أذربيجان</w:t>
      </w:r>
      <w:r>
        <w:rPr>
          <w:rFonts w:hint="cs"/>
          <w:rtl/>
          <w:lang w:bidi="ar-SA"/>
        </w:rPr>
        <w:t>، كومنولث الدول المستقلة)</w:t>
      </w:r>
    </w:p>
    <w:p w14:paraId="10A732E6" w14:textId="01722320" w:rsidR="000D1CB3" w:rsidRDefault="000D1CB3" w:rsidP="000D1CB3">
      <w:pPr>
        <w:pStyle w:val="enumlev1"/>
        <w:rPr>
          <w:rtl/>
        </w:rPr>
      </w:pPr>
      <w:r>
        <w:rPr>
          <w:rFonts w:hint="cs"/>
          <w:rtl/>
        </w:rPr>
        <w:t>-</w:t>
      </w:r>
      <w:r>
        <w:rPr>
          <w:rtl/>
        </w:rPr>
        <w:tab/>
      </w:r>
      <w:r w:rsidRPr="000D1CB3">
        <w:rPr>
          <w:rtl/>
          <w:lang w:bidi="ar-SA"/>
        </w:rPr>
        <w:t xml:space="preserve">السيدة </w:t>
      </w:r>
      <w:proofErr w:type="spellStart"/>
      <w:r w:rsidRPr="000D1CB3">
        <w:rPr>
          <w:rtl/>
          <w:lang w:bidi="ar-SA"/>
        </w:rPr>
        <w:t>أوميدا</w:t>
      </w:r>
      <w:proofErr w:type="spellEnd"/>
      <w:r w:rsidRPr="000D1CB3">
        <w:rPr>
          <w:rtl/>
          <w:lang w:bidi="ar-SA"/>
        </w:rPr>
        <w:t xml:space="preserve"> </w:t>
      </w:r>
      <w:proofErr w:type="spellStart"/>
      <w:r w:rsidRPr="000D1CB3">
        <w:rPr>
          <w:rtl/>
          <w:lang w:bidi="ar-SA"/>
        </w:rPr>
        <w:t>موساييفا</w:t>
      </w:r>
      <w:proofErr w:type="spellEnd"/>
      <w:r w:rsidRPr="000D1CB3">
        <w:rPr>
          <w:rtl/>
          <w:lang w:bidi="ar-SA"/>
        </w:rPr>
        <w:t xml:space="preserve"> (أوزبكستان</w:t>
      </w:r>
      <w:r>
        <w:rPr>
          <w:rFonts w:hint="cs"/>
          <w:rtl/>
          <w:lang w:bidi="ar-SA"/>
        </w:rPr>
        <w:t>، كومنولث الدول المستقلة)</w:t>
      </w:r>
    </w:p>
    <w:p w14:paraId="7981B078" w14:textId="63B4E67B" w:rsidR="000D1CB3" w:rsidRDefault="000D1CB3" w:rsidP="000D1CB3">
      <w:pPr>
        <w:pStyle w:val="enumlev1"/>
        <w:rPr>
          <w:rtl/>
          <w:lang w:bidi="ar-SA"/>
        </w:rPr>
      </w:pPr>
      <w:r>
        <w:rPr>
          <w:rFonts w:hint="cs"/>
          <w:rtl/>
        </w:rPr>
        <w:t>-</w:t>
      </w:r>
      <w:r>
        <w:rPr>
          <w:rtl/>
        </w:rPr>
        <w:tab/>
      </w:r>
      <w:r w:rsidRPr="000D1CB3">
        <w:rPr>
          <w:rtl/>
          <w:lang w:bidi="ar-SA"/>
        </w:rPr>
        <w:t xml:space="preserve">السيد جورج أنتوني </w:t>
      </w:r>
      <w:proofErr w:type="spellStart"/>
      <w:r w:rsidRPr="000D1CB3">
        <w:rPr>
          <w:rtl/>
          <w:lang w:bidi="ar-SA"/>
        </w:rPr>
        <w:t>غيانوميس</w:t>
      </w:r>
      <w:proofErr w:type="spellEnd"/>
      <w:r w:rsidRPr="000D1CB3">
        <w:rPr>
          <w:rtl/>
          <w:lang w:bidi="ar-SA"/>
        </w:rPr>
        <w:t xml:space="preserve"> (النرويج</w:t>
      </w:r>
      <w:r>
        <w:rPr>
          <w:rFonts w:hint="cs"/>
          <w:rtl/>
          <w:lang w:bidi="ar-SA"/>
        </w:rPr>
        <w:t>، أوروبا)</w:t>
      </w:r>
    </w:p>
    <w:p w14:paraId="2DFADCBE" w14:textId="08EE9697" w:rsidR="000D1CB3" w:rsidRDefault="000D1CB3" w:rsidP="000D1CB3">
      <w:pPr>
        <w:pStyle w:val="enumlev1"/>
        <w:rPr>
          <w:rtl/>
          <w:lang w:bidi="ar-SA"/>
        </w:rPr>
      </w:pPr>
      <w:r>
        <w:rPr>
          <w:rFonts w:hint="cs"/>
          <w:rtl/>
        </w:rPr>
        <w:t>-</w:t>
      </w:r>
      <w:r>
        <w:rPr>
          <w:rtl/>
        </w:rPr>
        <w:tab/>
      </w:r>
      <w:r w:rsidRPr="000D1CB3">
        <w:rPr>
          <w:rtl/>
          <w:lang w:bidi="ar-SA"/>
        </w:rPr>
        <w:t>السيد محمد ألبير تكين (تركيا</w:t>
      </w:r>
      <w:r>
        <w:rPr>
          <w:rFonts w:hint="cs"/>
          <w:rtl/>
          <w:lang w:bidi="ar-SA"/>
        </w:rPr>
        <w:t>، أوروبا)</w:t>
      </w:r>
    </w:p>
    <w:p w14:paraId="4413D22E" w14:textId="3E759486" w:rsidR="000D1CB3" w:rsidRDefault="000D1CB3" w:rsidP="000D1CB3">
      <w:pPr>
        <w:pStyle w:val="Heading2"/>
        <w:rPr>
          <w:rtl/>
          <w:lang w:bidi="ar-EG"/>
        </w:rPr>
      </w:pPr>
      <w:r>
        <w:rPr>
          <w:rFonts w:hint="cs"/>
          <w:rtl/>
        </w:rPr>
        <w:t>3.1</w:t>
      </w:r>
      <w:r>
        <w:rPr>
          <w:rtl/>
        </w:rPr>
        <w:tab/>
      </w:r>
      <w:r w:rsidR="008F7F18">
        <w:rPr>
          <w:rFonts w:hint="cs"/>
          <w:rtl/>
          <w:lang w:bidi="ar-EG"/>
        </w:rPr>
        <w:t>مسائل لجنة الدراسات 1</w:t>
      </w:r>
    </w:p>
    <w:p w14:paraId="577AA7CB" w14:textId="20DA8968" w:rsidR="000D1CB3" w:rsidRPr="008F7F18" w:rsidRDefault="008F7F18" w:rsidP="000D1CB3">
      <w:pPr>
        <w:rPr>
          <w:rtl/>
        </w:rPr>
      </w:pPr>
      <w:r>
        <w:rPr>
          <w:rFonts w:hint="cs"/>
          <w:rtl/>
          <w:lang w:bidi="ar-EG"/>
        </w:rPr>
        <w:t xml:space="preserve">كلف المؤتمر </w:t>
      </w:r>
      <w:r>
        <w:rPr>
          <w:lang w:bidi="ar-EG"/>
        </w:rPr>
        <w:t>WTDC-22</w:t>
      </w:r>
      <w:r>
        <w:rPr>
          <w:rFonts w:hint="cs"/>
          <w:rtl/>
        </w:rPr>
        <w:t xml:space="preserve"> لجنة الدراسات 1 بدراسة المسائل التالية:</w:t>
      </w:r>
    </w:p>
    <w:p w14:paraId="1BD678F2" w14:textId="15105389" w:rsidR="000D1CB3" w:rsidRDefault="0014083A" w:rsidP="0014083A">
      <w:pPr>
        <w:ind w:left="794" w:hanging="794"/>
        <w:rPr>
          <w:rtl/>
          <w:lang w:bidi="ar-EG"/>
        </w:rPr>
      </w:pPr>
      <w:r>
        <w:rPr>
          <w:rFonts w:hint="cs"/>
          <w:b/>
          <w:bCs/>
          <w:rtl/>
          <w:lang w:bidi="ar-EG"/>
        </w:rPr>
        <w:t>-</w:t>
      </w:r>
      <w:r>
        <w:rPr>
          <w:b/>
          <w:bCs/>
          <w:rtl/>
          <w:lang w:bidi="ar-EG"/>
        </w:rPr>
        <w:tab/>
      </w:r>
      <w:r w:rsidR="000D1CB3" w:rsidRPr="000D1CB3">
        <w:rPr>
          <w:rFonts w:hint="cs"/>
          <w:b/>
          <w:bCs/>
          <w:rtl/>
          <w:lang w:bidi="ar-EG"/>
        </w:rPr>
        <w:t>المسألة 1/1:</w:t>
      </w:r>
      <w:r w:rsidR="000D1CB3">
        <w:rPr>
          <w:rFonts w:hint="cs"/>
          <w:rtl/>
          <w:lang w:bidi="ar-EG"/>
        </w:rPr>
        <w:t xml:space="preserve"> </w:t>
      </w:r>
      <w:r w:rsidR="008F7F18">
        <w:rPr>
          <w:rFonts w:hint="cs"/>
          <w:rtl/>
          <w:lang w:bidi="ar-EG"/>
        </w:rPr>
        <w:t>استراتيجيات وسياسات نشر النطاق العريض في البلدان النامية</w:t>
      </w:r>
    </w:p>
    <w:p w14:paraId="524F444C" w14:textId="2854FCB0" w:rsidR="000D1CB3" w:rsidRPr="000D1CB3" w:rsidRDefault="0014083A" w:rsidP="0014083A">
      <w:pPr>
        <w:ind w:left="794" w:hanging="794"/>
        <w:rPr>
          <w:rtl/>
        </w:rPr>
      </w:pPr>
      <w:r>
        <w:rPr>
          <w:rFonts w:hint="cs"/>
          <w:b/>
          <w:bCs/>
          <w:rtl/>
          <w:lang w:bidi="ar-EG"/>
        </w:rPr>
        <w:t>-</w:t>
      </w:r>
      <w:r>
        <w:rPr>
          <w:b/>
          <w:bCs/>
          <w:rtl/>
          <w:lang w:bidi="ar-EG"/>
        </w:rPr>
        <w:tab/>
      </w:r>
      <w:r w:rsidR="000D1CB3" w:rsidRPr="000D1CB3">
        <w:rPr>
          <w:rFonts w:hint="cs"/>
          <w:b/>
          <w:bCs/>
          <w:rtl/>
          <w:lang w:bidi="ar-EG"/>
        </w:rPr>
        <w:t>المسألة 1/</w:t>
      </w:r>
      <w:r w:rsidR="000D1CB3" w:rsidRPr="000D1CB3">
        <w:rPr>
          <w:b/>
          <w:bCs/>
          <w:lang w:bidi="ar-EG"/>
        </w:rPr>
        <w:t>2</w:t>
      </w:r>
      <w:r w:rsidR="000D1CB3" w:rsidRPr="000D1CB3">
        <w:rPr>
          <w:rFonts w:hint="cs"/>
          <w:b/>
          <w:bCs/>
          <w:rtl/>
          <w:lang w:bidi="ar-EG"/>
        </w:rPr>
        <w:t>:</w:t>
      </w:r>
      <w:r w:rsidR="000D1CB3">
        <w:rPr>
          <w:rFonts w:hint="cs"/>
          <w:rtl/>
          <w:lang w:bidi="ar-EG"/>
        </w:rPr>
        <w:t xml:space="preserve"> </w:t>
      </w:r>
      <w:r w:rsidR="007E14EC">
        <w:rPr>
          <w:rFonts w:hint="cs"/>
          <w:rtl/>
        </w:rPr>
        <w:t>الاستراتيجيات والسياسات واللوائح والطرائق ذات الصلة بالانتقال إلى التكنولوجيات الرقمية للإذاعة وباعتمادها، بما في ذلك لتوفير خدمات جديدة لبيئات مختلفة</w:t>
      </w:r>
    </w:p>
    <w:p w14:paraId="45FBF68B" w14:textId="33F47F84" w:rsidR="000D1CB3" w:rsidRPr="000D1CB3" w:rsidRDefault="0014083A" w:rsidP="0014083A">
      <w:pPr>
        <w:ind w:left="794" w:hanging="794"/>
        <w:rPr>
          <w:rtl/>
          <w:lang w:bidi="ar-EG"/>
        </w:rPr>
      </w:pPr>
      <w:r>
        <w:rPr>
          <w:rFonts w:hint="cs"/>
          <w:b/>
          <w:bCs/>
          <w:rtl/>
          <w:lang w:bidi="ar-EG"/>
        </w:rPr>
        <w:t>-</w:t>
      </w:r>
      <w:r>
        <w:rPr>
          <w:b/>
          <w:bCs/>
          <w:rtl/>
          <w:lang w:bidi="ar-EG"/>
        </w:rPr>
        <w:tab/>
      </w:r>
      <w:r w:rsidR="000D1CB3" w:rsidRPr="000D1CB3">
        <w:rPr>
          <w:rFonts w:hint="cs"/>
          <w:b/>
          <w:bCs/>
          <w:rtl/>
          <w:lang w:bidi="ar-EG"/>
        </w:rPr>
        <w:t>المسألة 1/</w:t>
      </w:r>
      <w:r w:rsidR="000D1CB3" w:rsidRPr="000D1CB3">
        <w:rPr>
          <w:b/>
          <w:bCs/>
          <w:lang w:bidi="ar-EG"/>
        </w:rPr>
        <w:t>3</w:t>
      </w:r>
      <w:r w:rsidR="000D1CB3" w:rsidRPr="000D1CB3">
        <w:rPr>
          <w:rFonts w:hint="cs"/>
          <w:b/>
          <w:bCs/>
          <w:rtl/>
          <w:lang w:bidi="ar-EG"/>
        </w:rPr>
        <w:t xml:space="preserve">: </w:t>
      </w:r>
      <w:r w:rsidR="007E14EC">
        <w:rPr>
          <w:rFonts w:hint="cs"/>
          <w:rtl/>
          <w:lang w:bidi="ar-EG"/>
        </w:rPr>
        <w:t xml:space="preserve">استعمال الاتصالات/تكنولوجيا المعلومات والاتصالات من أجل الحد من </w:t>
      </w:r>
      <w:proofErr w:type="gramStart"/>
      <w:r w:rsidR="007E14EC">
        <w:rPr>
          <w:rFonts w:hint="cs"/>
          <w:rtl/>
          <w:lang w:bidi="ar-EG"/>
        </w:rPr>
        <w:t>مخاطر</w:t>
      </w:r>
      <w:proofErr w:type="gramEnd"/>
      <w:r w:rsidR="007E14EC">
        <w:rPr>
          <w:rFonts w:hint="cs"/>
          <w:rtl/>
          <w:lang w:bidi="ar-EG"/>
        </w:rPr>
        <w:t xml:space="preserve"> الكوارث وإدارتها</w:t>
      </w:r>
    </w:p>
    <w:p w14:paraId="6E2E11A7" w14:textId="57CC7DC7" w:rsidR="000D1CB3" w:rsidRPr="000D1CB3" w:rsidRDefault="0014083A" w:rsidP="0014083A">
      <w:pPr>
        <w:ind w:left="794" w:hanging="794"/>
        <w:rPr>
          <w:rtl/>
          <w:lang w:bidi="ar-EG"/>
        </w:rPr>
      </w:pPr>
      <w:r>
        <w:rPr>
          <w:rFonts w:hint="cs"/>
          <w:b/>
          <w:bCs/>
          <w:rtl/>
          <w:lang w:bidi="ar-EG"/>
        </w:rPr>
        <w:t>-</w:t>
      </w:r>
      <w:r>
        <w:rPr>
          <w:b/>
          <w:bCs/>
          <w:rtl/>
          <w:lang w:bidi="ar-EG"/>
        </w:rPr>
        <w:tab/>
      </w:r>
      <w:r w:rsidR="000D1CB3" w:rsidRPr="000D1CB3">
        <w:rPr>
          <w:rFonts w:hint="cs"/>
          <w:b/>
          <w:bCs/>
          <w:rtl/>
          <w:lang w:bidi="ar-EG"/>
        </w:rPr>
        <w:t>المسألة 1/</w:t>
      </w:r>
      <w:r w:rsidR="000D1CB3" w:rsidRPr="000D1CB3">
        <w:rPr>
          <w:b/>
          <w:bCs/>
          <w:lang w:bidi="ar-EG"/>
        </w:rPr>
        <w:t>4</w:t>
      </w:r>
      <w:r w:rsidR="000D1CB3" w:rsidRPr="000D1CB3">
        <w:rPr>
          <w:rFonts w:hint="cs"/>
          <w:b/>
          <w:bCs/>
          <w:rtl/>
          <w:lang w:bidi="ar-EG"/>
        </w:rPr>
        <w:t xml:space="preserve">: </w:t>
      </w:r>
      <w:r w:rsidR="007E14EC">
        <w:rPr>
          <w:rFonts w:hint="cs"/>
          <w:rtl/>
          <w:lang w:bidi="ar-EG"/>
        </w:rPr>
        <w:t>الجوانب الاقتصادية للاتصالات/تكنولوجيا المعلومات والاتصالات الوطنية</w:t>
      </w:r>
    </w:p>
    <w:p w14:paraId="786827BB" w14:textId="78FD3603" w:rsidR="000D1CB3" w:rsidRPr="000D1CB3" w:rsidRDefault="0014083A" w:rsidP="0014083A">
      <w:pPr>
        <w:ind w:left="794" w:hanging="794"/>
        <w:rPr>
          <w:rtl/>
          <w:lang w:bidi="ar-EG"/>
        </w:rPr>
      </w:pPr>
      <w:r>
        <w:rPr>
          <w:rFonts w:hint="cs"/>
          <w:b/>
          <w:bCs/>
          <w:rtl/>
          <w:lang w:bidi="ar-EG"/>
        </w:rPr>
        <w:t>-</w:t>
      </w:r>
      <w:r>
        <w:rPr>
          <w:b/>
          <w:bCs/>
          <w:rtl/>
          <w:lang w:bidi="ar-EG"/>
        </w:rPr>
        <w:tab/>
      </w:r>
      <w:r w:rsidR="000D1CB3" w:rsidRPr="000D1CB3">
        <w:rPr>
          <w:rFonts w:hint="cs"/>
          <w:b/>
          <w:bCs/>
          <w:rtl/>
          <w:lang w:bidi="ar-EG"/>
        </w:rPr>
        <w:t>المسألة 1/</w:t>
      </w:r>
      <w:r w:rsidR="000D1CB3" w:rsidRPr="000D1CB3">
        <w:rPr>
          <w:b/>
          <w:bCs/>
          <w:lang w:bidi="ar-EG"/>
        </w:rPr>
        <w:t>5</w:t>
      </w:r>
      <w:r w:rsidR="000D1CB3" w:rsidRPr="000D1CB3">
        <w:rPr>
          <w:rFonts w:hint="cs"/>
          <w:b/>
          <w:bCs/>
          <w:rtl/>
          <w:lang w:bidi="ar-EG"/>
        </w:rPr>
        <w:t xml:space="preserve">: </w:t>
      </w:r>
      <w:r w:rsidR="007E14EC">
        <w:rPr>
          <w:rFonts w:hint="cs"/>
          <w:rtl/>
          <w:lang w:bidi="ar-EG"/>
        </w:rPr>
        <w:t>الاتصالات/تكنولوجيا المعلومات والاتصالات من أجل المناطق الريفية والمناطق النائية</w:t>
      </w:r>
    </w:p>
    <w:p w14:paraId="4EC918B5" w14:textId="28699408" w:rsidR="000D1CB3" w:rsidRPr="000D1CB3" w:rsidRDefault="0014083A" w:rsidP="0014083A">
      <w:pPr>
        <w:ind w:left="794" w:hanging="794"/>
        <w:rPr>
          <w:rtl/>
          <w:lang w:bidi="ar-EG"/>
        </w:rPr>
      </w:pPr>
      <w:r>
        <w:rPr>
          <w:rFonts w:hint="cs"/>
          <w:b/>
          <w:bCs/>
          <w:rtl/>
          <w:lang w:bidi="ar-EG"/>
        </w:rPr>
        <w:t>-</w:t>
      </w:r>
      <w:r>
        <w:rPr>
          <w:b/>
          <w:bCs/>
          <w:rtl/>
          <w:lang w:bidi="ar-EG"/>
        </w:rPr>
        <w:tab/>
      </w:r>
      <w:r w:rsidR="000D1CB3" w:rsidRPr="000D1CB3">
        <w:rPr>
          <w:rFonts w:hint="cs"/>
          <w:b/>
          <w:bCs/>
          <w:rtl/>
          <w:lang w:bidi="ar-EG"/>
        </w:rPr>
        <w:t>المسألة 1/</w:t>
      </w:r>
      <w:r w:rsidR="000D1CB3" w:rsidRPr="000D1CB3">
        <w:rPr>
          <w:b/>
          <w:bCs/>
          <w:lang w:bidi="ar-EG"/>
        </w:rPr>
        <w:t>6</w:t>
      </w:r>
      <w:r w:rsidR="000D1CB3" w:rsidRPr="000D1CB3">
        <w:rPr>
          <w:rFonts w:hint="cs"/>
          <w:b/>
          <w:bCs/>
          <w:rtl/>
          <w:lang w:bidi="ar-EG"/>
        </w:rPr>
        <w:t xml:space="preserve">: </w:t>
      </w:r>
      <w:r w:rsidR="007E14EC">
        <w:rPr>
          <w:rFonts w:hint="cs"/>
          <w:rtl/>
          <w:lang w:bidi="ar-EG"/>
        </w:rPr>
        <w:t>توعية المستهلك وحمايته وحقوقه</w:t>
      </w:r>
    </w:p>
    <w:p w14:paraId="13C5C7A0" w14:textId="1AF64670" w:rsidR="000D1CB3" w:rsidRPr="000D1CB3" w:rsidRDefault="0014083A" w:rsidP="0014083A">
      <w:pPr>
        <w:ind w:left="794" w:hanging="794"/>
        <w:rPr>
          <w:rtl/>
          <w:lang w:bidi="ar-EG"/>
        </w:rPr>
      </w:pPr>
      <w:r>
        <w:rPr>
          <w:rFonts w:hint="cs"/>
          <w:b/>
          <w:bCs/>
          <w:rtl/>
          <w:lang w:bidi="ar-EG"/>
        </w:rPr>
        <w:t>-</w:t>
      </w:r>
      <w:r>
        <w:rPr>
          <w:b/>
          <w:bCs/>
          <w:rtl/>
          <w:lang w:bidi="ar-EG"/>
        </w:rPr>
        <w:tab/>
      </w:r>
      <w:r w:rsidR="000D1CB3" w:rsidRPr="000D1CB3">
        <w:rPr>
          <w:rFonts w:hint="cs"/>
          <w:b/>
          <w:bCs/>
          <w:rtl/>
          <w:lang w:bidi="ar-EG"/>
        </w:rPr>
        <w:t>المسألة 1/</w:t>
      </w:r>
      <w:r w:rsidR="000D1CB3" w:rsidRPr="000D1CB3">
        <w:rPr>
          <w:b/>
          <w:bCs/>
          <w:lang w:bidi="ar-EG"/>
        </w:rPr>
        <w:t>7</w:t>
      </w:r>
      <w:r w:rsidR="000D1CB3" w:rsidRPr="000D1CB3">
        <w:rPr>
          <w:rFonts w:hint="cs"/>
          <w:b/>
          <w:bCs/>
          <w:rtl/>
          <w:lang w:bidi="ar-EG"/>
        </w:rPr>
        <w:t xml:space="preserve">: </w:t>
      </w:r>
      <w:r w:rsidR="007E14EC">
        <w:rPr>
          <w:rFonts w:hint="cs"/>
          <w:rtl/>
          <w:lang w:bidi="ar-EG"/>
        </w:rPr>
        <w:t>إمكانية النفاذ إلى الاتصالات/تكنولوجيا المعلومات والاتصالات لتمكين الاتصالات الشاملة، خاصة للأشخاص ذوي الإعاقة.</w:t>
      </w:r>
    </w:p>
    <w:p w14:paraId="084B7835" w14:textId="046C41F3" w:rsidR="000D1CB3" w:rsidRDefault="007E14EC" w:rsidP="000D1CB3">
      <w:pPr>
        <w:rPr>
          <w:lang w:bidi="ar-EG"/>
        </w:rPr>
      </w:pPr>
      <w:r>
        <w:rPr>
          <w:rFonts w:hint="cs"/>
          <w:rtl/>
          <w:lang w:bidi="ar-EG"/>
        </w:rPr>
        <w:t>وي</w:t>
      </w:r>
      <w:r w:rsidR="00675664">
        <w:rPr>
          <w:rFonts w:hint="cs"/>
          <w:rtl/>
          <w:lang w:bidi="ar-EG"/>
        </w:rPr>
        <w:t>قدم</w:t>
      </w:r>
      <w:r>
        <w:rPr>
          <w:rFonts w:hint="cs"/>
          <w:rtl/>
          <w:lang w:bidi="ar-EG"/>
        </w:rPr>
        <w:t xml:space="preserve"> الجزء الخامس من التقرير النهائي للمؤتمر </w:t>
      </w:r>
      <w:r>
        <w:rPr>
          <w:lang w:bidi="ar-EG"/>
        </w:rPr>
        <w:t>WTDC-22</w:t>
      </w:r>
      <w:r w:rsidR="000D1CB3">
        <w:rPr>
          <w:rStyle w:val="FootnoteReference"/>
          <w:rtl/>
          <w:lang w:bidi="ar-EG"/>
        </w:rPr>
        <w:footnoteReference w:id="2"/>
      </w:r>
      <w:r w:rsidR="00675664">
        <w:rPr>
          <w:rFonts w:hint="cs"/>
          <w:rtl/>
          <w:lang w:bidi="ar-EG"/>
        </w:rPr>
        <w:t xml:space="preserve"> تفاصيل كل مسألة من مسائل الدراسة لقطاع تنمية الاتصالات واختصاصاتها. </w:t>
      </w:r>
    </w:p>
    <w:p w14:paraId="6102E805" w14:textId="1FEC0CC2" w:rsidR="000D1CB3" w:rsidRDefault="000D1CB3" w:rsidP="000D1CB3">
      <w:pPr>
        <w:pStyle w:val="Heading2"/>
        <w:rPr>
          <w:lang w:bidi="ar-EG"/>
        </w:rPr>
      </w:pPr>
      <w:r>
        <w:rPr>
          <w:lang w:bidi="ar-EG"/>
        </w:rPr>
        <w:t>4.1</w:t>
      </w:r>
      <w:r>
        <w:rPr>
          <w:lang w:bidi="ar-EG"/>
        </w:rPr>
        <w:tab/>
      </w:r>
      <w:r w:rsidR="00675664">
        <w:rPr>
          <w:rFonts w:hint="cs"/>
          <w:rtl/>
          <w:lang w:bidi="ar-EG"/>
        </w:rPr>
        <w:t xml:space="preserve">طرائق </w:t>
      </w:r>
      <w:r w:rsidR="00CE5221">
        <w:rPr>
          <w:rFonts w:hint="cs"/>
          <w:rtl/>
        </w:rPr>
        <w:t>ال</w:t>
      </w:r>
      <w:r w:rsidR="00675664">
        <w:rPr>
          <w:rFonts w:hint="cs"/>
          <w:rtl/>
          <w:lang w:bidi="ar-EG"/>
        </w:rPr>
        <w:t>عمل</w:t>
      </w:r>
    </w:p>
    <w:p w14:paraId="46688E45" w14:textId="28CEAE9A" w:rsidR="000D1CB3" w:rsidRPr="002B032C" w:rsidRDefault="00CE5221" w:rsidP="000D1CB3">
      <w:pPr>
        <w:rPr>
          <w:rtl/>
          <w:lang w:val="fr-CH" w:bidi="ar-EG"/>
        </w:rPr>
      </w:pPr>
      <w:r>
        <w:rPr>
          <w:rFonts w:hint="cs"/>
          <w:rtl/>
          <w:lang w:bidi="ar-EG"/>
        </w:rPr>
        <w:t xml:space="preserve">طرائق عمل لجنة الدراسات 1 لقطاع تنمية الاتصالات محددة في القرار </w:t>
      </w:r>
      <w:r w:rsidRPr="000D1CB3">
        <w:rPr>
          <w:rFonts w:hint="cs"/>
          <w:spacing w:val="-4"/>
          <w:rtl/>
          <w:lang w:bidi="ar-EG"/>
        </w:rPr>
        <w:t>1 (المراجَع في كيغالي، 2022)</w:t>
      </w:r>
      <w:r w:rsidR="002B032C">
        <w:rPr>
          <w:rFonts w:hint="cs"/>
          <w:spacing w:val="-4"/>
          <w:rtl/>
          <w:lang w:bidi="ar-EG"/>
        </w:rPr>
        <w:t>، خاصة في الأقسام 3 و4 و5 و6 و9</w:t>
      </w:r>
      <w:r w:rsidR="002B032C">
        <w:rPr>
          <w:rFonts w:hint="cs"/>
          <w:spacing w:val="-4"/>
          <w:rtl/>
        </w:rPr>
        <w:t xml:space="preserve">. وتشمل تحديثات هذا القرار ذات الأهمية بالنسبة لعمل لجنتي الدراسات ما يلي: </w:t>
      </w:r>
    </w:p>
    <w:p w14:paraId="7AD6B3BB" w14:textId="76B914B4" w:rsidR="000D1CB3" w:rsidRDefault="000D1CB3" w:rsidP="000D1CB3">
      <w:pPr>
        <w:pStyle w:val="enumlev1"/>
        <w:rPr>
          <w:rtl/>
        </w:rPr>
      </w:pPr>
      <w:r>
        <w:t>-</w:t>
      </w:r>
      <w:r>
        <w:tab/>
      </w:r>
      <w:r w:rsidR="002B032C">
        <w:rPr>
          <w:rFonts w:hint="cs"/>
          <w:rtl/>
        </w:rPr>
        <w:t>تعزيز دور نواب الرئيس والمنسقين: نوقش هذا الجانب في الاجتماع الأول للجنة الدراسات 1 وتم تنفيذه وفق</w:t>
      </w:r>
      <w:r w:rsidR="00C96318">
        <w:rPr>
          <w:rFonts w:hint="cs"/>
          <w:rtl/>
        </w:rPr>
        <w:t xml:space="preserve"> </w:t>
      </w:r>
      <w:r w:rsidR="00C96318" w:rsidRPr="00C96318">
        <w:rPr>
          <w:rFonts w:hint="cs"/>
          <w:b/>
          <w:bCs/>
          <w:rtl/>
        </w:rPr>
        <w:t>ا</w:t>
      </w:r>
      <w:r w:rsidR="002B032C" w:rsidRPr="00C96318">
        <w:rPr>
          <w:rFonts w:hint="cs"/>
          <w:b/>
          <w:bCs/>
          <w:rtl/>
        </w:rPr>
        <w:t>لملحق</w:t>
      </w:r>
      <w:r w:rsidR="0014083A">
        <w:rPr>
          <w:rFonts w:hint="eastAsia"/>
          <w:b/>
          <w:bCs/>
          <w:rtl/>
        </w:rPr>
        <w:t> </w:t>
      </w:r>
      <w:r w:rsidR="002B032C" w:rsidRPr="00C96318">
        <w:rPr>
          <w:rFonts w:hint="cs"/>
          <w:b/>
          <w:bCs/>
          <w:rtl/>
        </w:rPr>
        <w:t>2</w:t>
      </w:r>
      <w:r w:rsidR="002B032C">
        <w:rPr>
          <w:rFonts w:hint="cs"/>
          <w:rtl/>
        </w:rPr>
        <w:t xml:space="preserve"> بهذا القرار.</w:t>
      </w:r>
      <w:r w:rsidR="00C96318">
        <w:rPr>
          <w:rFonts w:hint="cs"/>
          <w:rtl/>
        </w:rPr>
        <w:t xml:space="preserve"> وأُسندت أدوار المنسقين بشكل رئيسي إلى نواب رئيسة لجنة الدراسات 1 بعد الإعراب عن اهتمامهم. وفي الحالات التي</w:t>
      </w:r>
      <w:r w:rsidR="00C96318" w:rsidRPr="00C96318">
        <w:rPr>
          <w:rtl/>
        </w:rPr>
        <w:t xml:space="preserve"> تعذر على أي نائب من نواب رئيس</w:t>
      </w:r>
      <w:r w:rsidR="00C96318">
        <w:rPr>
          <w:rFonts w:hint="cs"/>
          <w:rtl/>
        </w:rPr>
        <w:t>ة</w:t>
      </w:r>
      <w:r w:rsidR="00C96318" w:rsidRPr="00C96318">
        <w:rPr>
          <w:rtl/>
        </w:rPr>
        <w:t xml:space="preserve"> لجنة الدراسات </w:t>
      </w:r>
      <w:r w:rsidR="00C96318">
        <w:rPr>
          <w:rFonts w:hint="cs"/>
          <w:rtl/>
        </w:rPr>
        <w:t>1</w:t>
      </w:r>
      <w:r w:rsidR="00C96318" w:rsidRPr="00C96318">
        <w:rPr>
          <w:rtl/>
        </w:rPr>
        <w:t xml:space="preserve"> </w:t>
      </w:r>
      <w:r w:rsidR="00C96318">
        <w:rPr>
          <w:rFonts w:hint="cs"/>
          <w:rtl/>
        </w:rPr>
        <w:t>شَغل</w:t>
      </w:r>
      <w:r w:rsidR="00C96318" w:rsidRPr="00C96318">
        <w:rPr>
          <w:rtl/>
        </w:rPr>
        <w:t xml:space="preserve"> أحد الأدوار، وُجهت الدعوة إلى أعضاء إضافيين، مثل المقررين ونواب المقررين، لشَغل هذا الدور</w:t>
      </w:r>
      <w:r w:rsidR="00C96318">
        <w:rPr>
          <w:rFonts w:hint="cs"/>
          <w:rtl/>
        </w:rPr>
        <w:t>.</w:t>
      </w:r>
    </w:p>
    <w:p w14:paraId="4455A975" w14:textId="7D9CCB31" w:rsidR="000D1CB3" w:rsidRPr="00432E47" w:rsidRDefault="000D1CB3" w:rsidP="000D1CB3">
      <w:pPr>
        <w:pStyle w:val="enumlev1"/>
        <w:rPr>
          <w:rtl/>
          <w:lang w:bidi="ar-SA"/>
        </w:rPr>
      </w:pPr>
      <w:r>
        <w:lastRenderedPageBreak/>
        <w:t>-</w:t>
      </w:r>
      <w:r>
        <w:tab/>
      </w:r>
      <w:r w:rsidR="00C96318">
        <w:rPr>
          <w:rFonts w:hint="cs"/>
          <w:rtl/>
        </w:rPr>
        <w:t xml:space="preserve">إبلاغ الفريق الاستشاري لتنمية الاتصالات بعدم حضور رئيسي لجنتي الدراسات ونوابهما والمقررين ونوابهم، وتشجيع مشاركتهم </w:t>
      </w:r>
      <w:r w:rsidR="00432E47">
        <w:rPr>
          <w:rFonts w:hint="cs"/>
          <w:rtl/>
        </w:rPr>
        <w:t xml:space="preserve">وانخراطهم في أدوارهم. ونوقش هذا الجانب في الاجتماع الأول للجنة الدراسات. وترد المعلومات المتعلقة بالحضور في هذا التقرير، في العمود الأخير </w:t>
      </w:r>
      <w:r w:rsidR="00432E47" w:rsidRPr="00F0533E">
        <w:rPr>
          <w:rFonts w:hint="cs"/>
          <w:rtl/>
        </w:rPr>
        <w:t>للجدولين الواردين</w:t>
      </w:r>
      <w:r w:rsidR="00432E47">
        <w:rPr>
          <w:rFonts w:hint="cs"/>
          <w:rtl/>
        </w:rPr>
        <w:t xml:space="preserve"> في </w:t>
      </w:r>
      <w:r w:rsidR="00432E47" w:rsidRPr="00432E47">
        <w:rPr>
          <w:rFonts w:hint="cs"/>
          <w:b/>
          <w:bCs/>
          <w:rtl/>
        </w:rPr>
        <w:t>الملحق 1</w:t>
      </w:r>
      <w:r w:rsidR="00432E47">
        <w:rPr>
          <w:rFonts w:hint="cs"/>
          <w:rtl/>
          <w:lang w:bidi="ar-SA"/>
        </w:rPr>
        <w:t>.</w:t>
      </w:r>
    </w:p>
    <w:p w14:paraId="2552BFB4" w14:textId="7060EAFF" w:rsidR="000D1CB3" w:rsidRDefault="000D1CB3" w:rsidP="000D1CB3">
      <w:pPr>
        <w:pStyle w:val="enumlev1"/>
        <w:rPr>
          <w:rtl/>
        </w:rPr>
      </w:pPr>
      <w:r>
        <w:t>-</w:t>
      </w:r>
      <w:r>
        <w:tab/>
      </w:r>
      <w:r w:rsidR="00432E47">
        <w:rPr>
          <w:rFonts w:hint="cs"/>
          <w:rtl/>
        </w:rPr>
        <w:t xml:space="preserve">الاجتماعات الافتراضية التي </w:t>
      </w:r>
      <w:r w:rsidR="00E66464">
        <w:rPr>
          <w:rFonts w:hint="cs"/>
          <w:rtl/>
        </w:rPr>
        <w:t>ينبغي</w:t>
      </w:r>
      <w:r w:rsidR="00432E47">
        <w:rPr>
          <w:rFonts w:hint="cs"/>
          <w:rtl/>
        </w:rPr>
        <w:t xml:space="preserve"> عقدها في حالات استثنائية</w:t>
      </w:r>
      <w:r w:rsidR="00E66464">
        <w:rPr>
          <w:rFonts w:hint="cs"/>
          <w:rtl/>
        </w:rPr>
        <w:t xml:space="preserve"> وخلال ساعات عمل ملائمة.</w:t>
      </w:r>
    </w:p>
    <w:p w14:paraId="729119D4" w14:textId="51243937" w:rsidR="000D1CB3" w:rsidRDefault="000D1CB3" w:rsidP="000D1CB3">
      <w:pPr>
        <w:pStyle w:val="enumlev1"/>
        <w:rPr>
          <w:rtl/>
        </w:rPr>
      </w:pPr>
      <w:r>
        <w:t>-</w:t>
      </w:r>
      <w:r>
        <w:tab/>
      </w:r>
      <w:r w:rsidR="00E66464">
        <w:rPr>
          <w:rFonts w:hint="cs"/>
          <w:rtl/>
        </w:rPr>
        <w:t>إعداد نواتج مؤقتة وتحديث التقارير الصادرة المنشورة حالياً لفترة الدراسة السابقة.</w:t>
      </w:r>
    </w:p>
    <w:p w14:paraId="4398D81F" w14:textId="5F523D1E" w:rsidR="000D1CB3" w:rsidRPr="00E66464" w:rsidRDefault="000D1CB3" w:rsidP="000D1CB3">
      <w:pPr>
        <w:pStyle w:val="enumlev1"/>
        <w:rPr>
          <w:rtl/>
          <w:lang w:bidi="ar-SA"/>
        </w:rPr>
      </w:pPr>
      <w:r>
        <w:t>-</w:t>
      </w:r>
      <w:r>
        <w:tab/>
      </w:r>
      <w:r w:rsidR="00E66464">
        <w:rPr>
          <w:rFonts w:hint="cs"/>
          <w:rtl/>
        </w:rPr>
        <w:t xml:space="preserve">تعيين نائب للرئيس من لجنة الدراسات 1 ولجنة الدراسات 2 لتمثيل قطاع تنمية الاتصالات في لجنة تنسيق المصطلحات بالاتحاد </w:t>
      </w:r>
      <w:r w:rsidR="00E66464">
        <w:t>(ITU CCT)</w:t>
      </w:r>
      <w:r w:rsidR="00E66464">
        <w:rPr>
          <w:rFonts w:hint="cs"/>
          <w:rtl/>
          <w:lang w:bidi="ar-SA"/>
        </w:rPr>
        <w:t>.</w:t>
      </w:r>
    </w:p>
    <w:p w14:paraId="57A0A0D6" w14:textId="2FC5E70F" w:rsidR="000D1CB3" w:rsidRDefault="000D1CB3" w:rsidP="000D1CB3">
      <w:pPr>
        <w:pStyle w:val="Heading2"/>
        <w:rPr>
          <w:rtl/>
          <w:lang w:bidi="ar-EG"/>
        </w:rPr>
      </w:pPr>
      <w:r>
        <w:rPr>
          <w:rFonts w:hint="cs"/>
          <w:rtl/>
          <w:lang w:bidi="ar-EG"/>
        </w:rPr>
        <w:t>5.1</w:t>
      </w:r>
      <w:r>
        <w:rPr>
          <w:rtl/>
          <w:lang w:bidi="ar-EG"/>
        </w:rPr>
        <w:tab/>
      </w:r>
      <w:r w:rsidR="009A19D2">
        <w:rPr>
          <w:rFonts w:hint="cs"/>
          <w:rtl/>
          <w:lang w:bidi="ar-EG"/>
        </w:rPr>
        <w:t>استراتيجية وخطة عمل لجنة الدراسات 1</w:t>
      </w:r>
    </w:p>
    <w:p w14:paraId="0F396CB1" w14:textId="2CB42933" w:rsidR="000D1CB3" w:rsidRDefault="009A19D2" w:rsidP="00727313">
      <w:pPr>
        <w:rPr>
          <w:rtl/>
        </w:rPr>
      </w:pPr>
      <w:r>
        <w:rPr>
          <w:rFonts w:hint="cs"/>
          <w:rtl/>
        </w:rPr>
        <w:t xml:space="preserve">لكي تحقق لجنة الدراسات 1 نتائجها المتوقعة لفترة الدراسة 2022-2025، ووفقاً لمجال الاختصاص المحدد في القرار </w:t>
      </w:r>
      <w:r w:rsidRPr="003A40BF">
        <w:rPr>
          <w:rtl/>
          <w:lang w:bidi="ar-EG"/>
        </w:rPr>
        <w:t xml:space="preserve">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w:t>
      </w:r>
      <w:r>
        <w:rPr>
          <w:rFonts w:hint="cs"/>
          <w:rtl/>
        </w:rPr>
        <w:t xml:space="preserve">"إنشاء لدان الدراسات"، </w:t>
      </w:r>
      <w:r w:rsidR="0035505A">
        <w:rPr>
          <w:rFonts w:hint="cs"/>
          <w:rtl/>
        </w:rPr>
        <w:t>في غضون</w:t>
      </w:r>
      <w:r>
        <w:rPr>
          <w:rFonts w:hint="cs"/>
          <w:rtl/>
        </w:rPr>
        <w:t xml:space="preserve"> فترة الدراسات المقلصة مع تخطيط </w:t>
      </w:r>
      <w:proofErr w:type="gramStart"/>
      <w:r>
        <w:rPr>
          <w:rFonts w:hint="cs"/>
          <w:rtl/>
        </w:rPr>
        <w:t>ثلاثة</w:t>
      </w:r>
      <w:proofErr w:type="gramEnd"/>
      <w:r>
        <w:rPr>
          <w:rFonts w:hint="cs"/>
          <w:rtl/>
        </w:rPr>
        <w:t xml:space="preserve"> اجتماعات سنوية للجنة الدراسات ومجموعتين من اجتماعات أفرقة المقررين، ينبغي </w:t>
      </w:r>
      <w:r w:rsidR="0035505A">
        <w:rPr>
          <w:rFonts w:hint="cs"/>
          <w:rtl/>
        </w:rPr>
        <w:t>الدأب على مواصلة الرؤية المتمثلة في زيادة التفاعل والابتكار والتنفيذ من خلال ما يلي:</w:t>
      </w:r>
    </w:p>
    <w:p w14:paraId="290B6A9D" w14:textId="30965016" w:rsidR="000D1CB3" w:rsidRDefault="000D1CB3" w:rsidP="000D1CB3">
      <w:pPr>
        <w:pStyle w:val="enumlev1"/>
        <w:rPr>
          <w:rtl/>
        </w:rPr>
      </w:pPr>
      <w:r>
        <w:t>-</w:t>
      </w:r>
      <w:r>
        <w:tab/>
      </w:r>
      <w:r w:rsidR="00184303">
        <w:rPr>
          <w:rFonts w:hint="cs"/>
          <w:rtl/>
        </w:rPr>
        <w:t xml:space="preserve">وضع </w:t>
      </w:r>
      <w:r w:rsidR="0035505A">
        <w:rPr>
          <w:rFonts w:hint="cs"/>
          <w:rtl/>
        </w:rPr>
        <w:t xml:space="preserve">خطة عمل ذكية للجنة الدراسات 1 </w:t>
      </w:r>
      <w:r w:rsidR="00184303">
        <w:rPr>
          <w:rFonts w:hint="cs"/>
          <w:rtl/>
        </w:rPr>
        <w:t>من أجل اتخاذ إجراءات تتسم بالكفاءة ضمن الجدول الزمني المختصر لفترة الدراسة الحالية</w:t>
      </w:r>
    </w:p>
    <w:p w14:paraId="3605D83C" w14:textId="08CC573C" w:rsidR="000D1CB3" w:rsidRDefault="000D1CB3" w:rsidP="000D1CB3">
      <w:pPr>
        <w:pStyle w:val="enumlev1"/>
        <w:rPr>
          <w:rtl/>
        </w:rPr>
      </w:pPr>
      <w:r>
        <w:t>-</w:t>
      </w:r>
      <w:r>
        <w:tab/>
      </w:r>
      <w:r w:rsidR="00184303">
        <w:rPr>
          <w:rFonts w:hint="cs"/>
          <w:rtl/>
        </w:rPr>
        <w:t xml:space="preserve">تقديم محتوى قائم على أدلة </w:t>
      </w:r>
      <w:r w:rsidR="00FD05EF">
        <w:rPr>
          <w:rFonts w:hint="cs"/>
          <w:rtl/>
        </w:rPr>
        <w:t xml:space="preserve">ذات جودة </w:t>
      </w:r>
      <w:r w:rsidR="00184303">
        <w:rPr>
          <w:rFonts w:hint="cs"/>
          <w:rtl/>
        </w:rPr>
        <w:t xml:space="preserve">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w:t>
      </w:r>
      <w:r w:rsidR="008377E9">
        <w:rPr>
          <w:rFonts w:hint="cs"/>
          <w:rtl/>
        </w:rPr>
        <w:t>ذات جودة في الوقت المناسب</w:t>
      </w:r>
    </w:p>
    <w:p w14:paraId="19454F6A" w14:textId="4E59074F" w:rsidR="000D1CB3" w:rsidRDefault="000D1CB3" w:rsidP="000D1CB3">
      <w:pPr>
        <w:pStyle w:val="enumlev1"/>
        <w:rPr>
          <w:rtl/>
          <w:lang w:bidi="ar-SA"/>
        </w:rPr>
      </w:pPr>
      <w:r>
        <w:t>-</w:t>
      </w:r>
      <w:r>
        <w:tab/>
      </w:r>
      <w:r w:rsidR="00FD05EF">
        <w:rPr>
          <w:rFonts w:hint="cs"/>
          <w:rtl/>
          <w:lang w:bidi="ar-SA"/>
        </w:rPr>
        <w:t>الاستفادة من الموارد على النحو الأمثل من خلال التآزر المستمر والم</w:t>
      </w:r>
      <w:r w:rsidR="007838E6">
        <w:rPr>
          <w:rFonts w:hint="cs"/>
          <w:rtl/>
          <w:lang w:bidi="ar-SA"/>
        </w:rPr>
        <w:t>تخصص</w:t>
      </w:r>
      <w:r w:rsidR="00FD05EF">
        <w:rPr>
          <w:rFonts w:hint="cs"/>
          <w:rtl/>
          <w:lang w:bidi="ar-SA"/>
        </w:rPr>
        <w:t xml:space="preserve">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w:t>
      </w:r>
      <w:r w:rsidR="00EB63FA">
        <w:rPr>
          <w:rFonts w:hint="cs"/>
          <w:rtl/>
          <w:lang w:bidi="ar-SA"/>
        </w:rPr>
        <w:t>إجراءات الاتحاد وشركائه</w:t>
      </w:r>
    </w:p>
    <w:p w14:paraId="13045247" w14:textId="45EACFC2" w:rsidR="000D1CB3" w:rsidRDefault="000D1CB3" w:rsidP="000D1CB3">
      <w:pPr>
        <w:pStyle w:val="enumlev1"/>
        <w:rPr>
          <w:rtl/>
        </w:rPr>
      </w:pPr>
      <w:r>
        <w:t>-</w:t>
      </w:r>
      <w:r>
        <w:tab/>
      </w:r>
      <w:r w:rsidR="00EB63FA">
        <w:rPr>
          <w:rFonts w:hint="cs"/>
          <w:rtl/>
        </w:rPr>
        <w:t>إشراك خبراء لجنتي الدراسات من الأعضاء في أعمال مكتب تنمية الاتصالات والاتحاد لخدمة الأعضاء</w:t>
      </w:r>
    </w:p>
    <w:p w14:paraId="38C946AC" w14:textId="7017DE68" w:rsidR="00FA5964" w:rsidRDefault="00FA5964" w:rsidP="000D1CB3">
      <w:pPr>
        <w:pStyle w:val="enumlev1"/>
        <w:rPr>
          <w:rtl/>
        </w:rPr>
      </w:pPr>
      <w:r>
        <w:rPr>
          <w:rFonts w:hint="cs"/>
          <w:rtl/>
        </w:rPr>
        <w:t>-</w:t>
      </w:r>
      <w:r>
        <w:rPr>
          <w:rtl/>
        </w:rPr>
        <w:tab/>
      </w:r>
      <w:r>
        <w:rPr>
          <w:rFonts w:hint="cs"/>
          <w:rtl/>
        </w:rPr>
        <w:t>إدماج خبراء من الأعضاء، ولاسيما الأشخاص ذوو الإعاقة والنساء والشباب، في أعمال لجنة الدراسات 1.</w:t>
      </w:r>
    </w:p>
    <w:p w14:paraId="1115B06E" w14:textId="4BB5E7FC" w:rsidR="000D1CB3" w:rsidRDefault="00FA5964" w:rsidP="000D1CB3">
      <w:pPr>
        <w:rPr>
          <w:rtl/>
          <w:lang w:bidi="ar-EG"/>
        </w:rPr>
      </w:pPr>
      <w:r>
        <w:rPr>
          <w:rFonts w:hint="cs"/>
          <w:rtl/>
          <w:lang w:bidi="ar-EG"/>
        </w:rPr>
        <w:t xml:space="preserve">ويمكن الاطلاع على خطة عمل لجنة الدراسات 1 التي تمت الموافقة عليها في الاجتماع الأول للجنة في </w:t>
      </w:r>
      <w:r w:rsidRPr="00FA5964">
        <w:rPr>
          <w:rFonts w:hint="cs"/>
          <w:b/>
          <w:bCs/>
          <w:rtl/>
          <w:lang w:bidi="ar-EG"/>
        </w:rPr>
        <w:t>الملحق 3</w:t>
      </w:r>
      <w:r>
        <w:rPr>
          <w:rFonts w:hint="cs"/>
          <w:rtl/>
          <w:lang w:bidi="ar-EG"/>
        </w:rPr>
        <w:t>. وستراجَع خطة العمل سنوياً لتوجيه عمل لجنة الدراسات.</w:t>
      </w:r>
    </w:p>
    <w:p w14:paraId="7167B08A" w14:textId="784B3B2A" w:rsidR="000D1CB3" w:rsidRDefault="000D1CB3" w:rsidP="000D1CB3">
      <w:pPr>
        <w:pStyle w:val="Heading1"/>
        <w:rPr>
          <w:rtl/>
          <w:lang w:bidi="ar-EG"/>
        </w:rPr>
      </w:pPr>
      <w:r>
        <w:rPr>
          <w:rFonts w:hint="cs"/>
          <w:rtl/>
          <w:lang w:bidi="ar-EG"/>
        </w:rPr>
        <w:t>2</w:t>
      </w:r>
      <w:r>
        <w:rPr>
          <w:rtl/>
          <w:lang w:bidi="ar-EG"/>
        </w:rPr>
        <w:tab/>
      </w:r>
      <w:r w:rsidR="00FA5964">
        <w:rPr>
          <w:rFonts w:hint="cs"/>
          <w:rtl/>
          <w:lang w:bidi="ar-EG"/>
        </w:rPr>
        <w:t>تعيين المقررين ونواب المقررين التابعين للجنة الدراسات 1</w:t>
      </w:r>
    </w:p>
    <w:p w14:paraId="06CB9849" w14:textId="3329B642" w:rsidR="000D1CB3" w:rsidRDefault="001D2673" w:rsidP="000D1CB3">
      <w:pPr>
        <w:rPr>
          <w:rtl/>
          <w:lang w:bidi="ar-EG"/>
        </w:rPr>
      </w:pPr>
      <w:r w:rsidRPr="001D2673">
        <w:rPr>
          <w:rtl/>
          <w:lang w:bidi="ar-EG"/>
        </w:rPr>
        <w:t xml:space="preserve">وُجهت دعوة إلى الأعضاء لترشيح مقرِّرين ونواب للمقررين </w:t>
      </w:r>
      <w:r>
        <w:rPr>
          <w:rFonts w:hint="cs"/>
          <w:rtl/>
          <w:lang w:bidi="ar-EG"/>
        </w:rPr>
        <w:t>وأجريت</w:t>
      </w:r>
      <w:r w:rsidRPr="001D2673">
        <w:rPr>
          <w:rtl/>
          <w:lang w:bidi="ar-EG"/>
        </w:rPr>
        <w:t xml:space="preserve"> التعيينات اللاحقة فيما يتعلق بمسائل الدراسة السبع في الاجتماع الأول للجنة الدراسات </w:t>
      </w:r>
      <w:r>
        <w:rPr>
          <w:rFonts w:hint="cs"/>
          <w:rtl/>
          <w:lang w:bidi="ar-EG"/>
        </w:rPr>
        <w:t xml:space="preserve">1. ويمكن الاطلاع على قائمة جميع الترشيحات الواردة على الإنترنت من خلال الرابط التالي: </w:t>
      </w:r>
      <w:hyperlink r:id="rId10" w:history="1">
        <w:r w:rsidRPr="00603474">
          <w:rPr>
            <w:rStyle w:val="Hyperlink"/>
          </w:rPr>
          <w:t>https://www.itu.int/en/ITU-D/Study-Groups/2022-2025/Pages/candidates.aspx</w:t>
        </w:r>
      </w:hyperlink>
      <w:r>
        <w:rPr>
          <w:rFonts w:hint="cs"/>
          <w:rtl/>
          <w:lang w:bidi="ar-EG"/>
        </w:rPr>
        <w:t xml:space="preserve">، وترد تشكيلة أفرقة إدارة كل مسألة في </w:t>
      </w:r>
      <w:r w:rsidRPr="001D2673">
        <w:rPr>
          <w:rFonts w:hint="cs"/>
          <w:b/>
          <w:bCs/>
          <w:rtl/>
          <w:lang w:bidi="ar-EG"/>
        </w:rPr>
        <w:t>الملحق</w:t>
      </w:r>
      <w:r>
        <w:rPr>
          <w:rFonts w:hint="cs"/>
          <w:rtl/>
          <w:lang w:bidi="ar-EG"/>
        </w:rPr>
        <w:t xml:space="preserve"> </w:t>
      </w:r>
      <w:r w:rsidRPr="001D2673">
        <w:rPr>
          <w:rFonts w:hint="cs"/>
          <w:b/>
          <w:bCs/>
          <w:rtl/>
          <w:lang w:bidi="ar-EG"/>
        </w:rPr>
        <w:t>1</w:t>
      </w:r>
      <w:r>
        <w:rPr>
          <w:rFonts w:hint="cs"/>
          <w:rtl/>
          <w:lang w:bidi="ar-EG"/>
        </w:rPr>
        <w:t>.</w:t>
      </w:r>
      <w:r w:rsidR="007D2C2A">
        <w:rPr>
          <w:rFonts w:hint="cs"/>
          <w:rtl/>
          <w:lang w:bidi="ar-EG"/>
        </w:rPr>
        <w:t xml:space="preserve"> والقائمة الكاملة بأفرقة المسائل بما في ذلك جهات الاتصال بمكتب تنمية الاتصالات متاحة على الإنترنت من خلال الرابط </w:t>
      </w:r>
      <w:hyperlink r:id="rId11" w:history="1">
        <w:r w:rsidR="007D2C2A" w:rsidRPr="00603474">
          <w:rPr>
            <w:rStyle w:val="Hyperlink"/>
            <w:rFonts w:eastAsia="Batang" w:cs="Calibri"/>
            <w:bCs/>
          </w:rPr>
          <w:t>https://www.itu.int/net4/ITU-D/CDS/sg/rapporteurs.asp?lg=1&amp;sp=2022</w:t>
        </w:r>
      </w:hyperlink>
      <w:r w:rsidR="007D2C2A">
        <w:rPr>
          <w:rFonts w:hint="cs"/>
          <w:rtl/>
          <w:lang w:bidi="ar-EG"/>
        </w:rPr>
        <w:t>.</w:t>
      </w:r>
    </w:p>
    <w:p w14:paraId="1E47C04E" w14:textId="40EB65D4" w:rsidR="000D1CB3" w:rsidRDefault="000D1CB3" w:rsidP="000D1CB3">
      <w:pPr>
        <w:pStyle w:val="Heading1"/>
        <w:rPr>
          <w:rtl/>
        </w:rPr>
      </w:pPr>
      <w:r>
        <w:rPr>
          <w:rFonts w:hint="cs"/>
          <w:rtl/>
          <w:lang w:bidi="ar-EG"/>
        </w:rPr>
        <w:t>3</w:t>
      </w:r>
      <w:r>
        <w:rPr>
          <w:rtl/>
          <w:lang w:bidi="ar-EG"/>
        </w:rPr>
        <w:tab/>
      </w:r>
      <w:r w:rsidR="00D61F37">
        <w:rPr>
          <w:rFonts w:hint="cs"/>
          <w:rtl/>
        </w:rPr>
        <w:t>نظرة عامة على عمل لجنة الدراسات 1 لقطاع تنمية الاتصالات</w:t>
      </w:r>
    </w:p>
    <w:p w14:paraId="4451EB18" w14:textId="62508F2F" w:rsidR="000D1CB3" w:rsidRDefault="000D1CB3" w:rsidP="000D1CB3">
      <w:pPr>
        <w:pStyle w:val="Heading2"/>
        <w:rPr>
          <w:rtl/>
          <w:lang w:bidi="ar-EG"/>
        </w:rPr>
      </w:pPr>
      <w:r>
        <w:rPr>
          <w:rFonts w:hint="cs"/>
          <w:rtl/>
          <w:lang w:bidi="ar-EG"/>
        </w:rPr>
        <w:t>1.3</w:t>
      </w:r>
      <w:r>
        <w:rPr>
          <w:rtl/>
          <w:lang w:bidi="ar-EG"/>
        </w:rPr>
        <w:tab/>
      </w:r>
      <w:r w:rsidR="00D61F37">
        <w:rPr>
          <w:rFonts w:hint="cs"/>
          <w:rtl/>
          <w:lang w:bidi="ar-EG"/>
        </w:rPr>
        <w:t xml:space="preserve">الاجتماع الأول للجنة الدراسات 1 في فترة الدراسة (28 نوفمبر </w:t>
      </w:r>
      <w:r w:rsidR="00D61F37">
        <w:rPr>
          <w:rtl/>
          <w:lang w:bidi="ar-EG"/>
        </w:rPr>
        <w:t>–</w:t>
      </w:r>
      <w:r w:rsidR="00D61F37">
        <w:rPr>
          <w:rFonts w:hint="cs"/>
          <w:rtl/>
          <w:lang w:bidi="ar-EG"/>
        </w:rPr>
        <w:t xml:space="preserve"> 2 ديسمبر 2022)</w:t>
      </w:r>
    </w:p>
    <w:p w14:paraId="5539E441" w14:textId="34FCBF6C" w:rsidR="006D0023" w:rsidRDefault="00D61F37" w:rsidP="006D0023">
      <w:r>
        <w:rPr>
          <w:rFonts w:hint="cs"/>
          <w:rtl/>
          <w:lang w:bidi="ar-EG"/>
        </w:rPr>
        <w:t>عُقد الاجتماع الأول للجنة الدراسات 1 بعد المؤتمر العالمي لتنمية الاتصالات لعام 2022 في الفترة من 28 نوفمبر إلى 2 ديسمبر 2022، وحضره 257 مشاركاً (منهم 112 موصولاً عن بُعد)، من أكثر من 63 بلداً</w:t>
      </w:r>
      <w:r w:rsidR="00351FBC">
        <w:rPr>
          <w:rStyle w:val="FootnoteReference"/>
          <w:rtl/>
          <w:lang w:bidi="ar-EG"/>
        </w:rPr>
        <w:footnoteReference w:id="3"/>
      </w:r>
      <w:r>
        <w:rPr>
          <w:rFonts w:hint="cs"/>
          <w:rtl/>
          <w:lang w:bidi="ar-EG"/>
        </w:rPr>
        <w:t>. وكان من بين هؤلاء المشاركين 199 ممثلاً للدول الأعضاء</w:t>
      </w:r>
      <w:r w:rsidR="008D1C0E">
        <w:rPr>
          <w:rFonts w:hint="cs"/>
          <w:rtl/>
          <w:lang w:bidi="ar-EG"/>
        </w:rPr>
        <w:t xml:space="preserve">، </w:t>
      </w:r>
      <w:r>
        <w:rPr>
          <w:rFonts w:hint="cs"/>
          <w:rtl/>
          <w:lang w:bidi="ar-EG"/>
        </w:rPr>
        <w:t xml:space="preserve">وممثلاً لدولة فلسطين بموجب القرار 99، </w:t>
      </w:r>
      <w:r w:rsidR="008D1C0E">
        <w:rPr>
          <w:rFonts w:hint="cs"/>
          <w:rtl/>
          <w:lang w:bidi="ar-EG"/>
        </w:rPr>
        <w:t>و31 ممثلاً لأعضاء القطاع، و16 ممثلاً للمنتسبين والهيئات الأكاديمية، و11 ممثلاً للمنظمات الدولية والإقليمية (</w:t>
      </w:r>
      <w:hyperlink r:id="rId12" w:history="1">
        <w:r w:rsidR="008D1C0E" w:rsidRPr="00114A85">
          <w:rPr>
            <w:rStyle w:val="Hyperlink"/>
            <w:bCs/>
            <w:szCs w:val="24"/>
          </w:rPr>
          <w:t>1/113</w:t>
        </w:r>
      </w:hyperlink>
      <w:r w:rsidR="008D1C0E">
        <w:rPr>
          <w:rFonts w:hint="cs"/>
          <w:rtl/>
          <w:lang w:bidi="ar-EG"/>
        </w:rPr>
        <w:t xml:space="preserve">). ومثلت المندوبات الخبيرات نسبة </w:t>
      </w:r>
      <w:r w:rsidR="008D1C0E">
        <w:rPr>
          <w:lang w:bidi="ar-EG"/>
        </w:rPr>
        <w:t>%48</w:t>
      </w:r>
      <w:r w:rsidR="008D1C0E">
        <w:rPr>
          <w:rFonts w:hint="cs"/>
          <w:rtl/>
        </w:rPr>
        <w:t xml:space="preserve"> من المشاركين، وقُدمت 24 منحة. </w:t>
      </w:r>
      <w:r w:rsidR="008D1C0E" w:rsidRPr="008D1C0E">
        <w:rPr>
          <w:rtl/>
        </w:rPr>
        <w:lastRenderedPageBreak/>
        <w:t>ووردت 94 مساهمة منها 39 بيان اتصال</w:t>
      </w:r>
      <w:r w:rsidR="008D1C0E">
        <w:rPr>
          <w:rFonts w:hint="cs"/>
          <w:rtl/>
        </w:rPr>
        <w:t>.</w:t>
      </w:r>
      <w:r w:rsidR="0062055E">
        <w:rPr>
          <w:rFonts w:hint="cs"/>
          <w:rtl/>
        </w:rPr>
        <w:t xml:space="preserve"> ويمكن الاطلاع على</w:t>
      </w:r>
      <w:r w:rsidR="0062055E" w:rsidRPr="0062055E">
        <w:rPr>
          <w:rtl/>
        </w:rPr>
        <w:t xml:space="preserve"> الإحصاءات التي تلخص المشاركة بحسب المنطقة والمساهمات المقدمة بحسب المسألة وغيرها من البيانات في الوثيقة (</w:t>
      </w:r>
      <w:hyperlink r:id="rId13" w:history="1">
        <w:r w:rsidR="0062055E" w:rsidRPr="00B24A3C">
          <w:rPr>
            <w:rStyle w:val="Hyperlink"/>
          </w:rPr>
          <w:t>1/ADM/3</w:t>
        </w:r>
        <w:r w:rsidR="0062055E" w:rsidRPr="00B24A3C">
          <w:rPr>
            <w:rStyle w:val="Hyperlink"/>
            <w:rFonts w:hint="cs"/>
            <w:rtl/>
          </w:rPr>
          <w:t xml:space="preserve"> </w:t>
        </w:r>
        <w:r w:rsidR="0062055E" w:rsidRPr="00B24A3C">
          <w:rPr>
            <w:rStyle w:val="Hyperlink"/>
            <w:rtl/>
          </w:rPr>
          <w:t>+ الملحق</w:t>
        </w:r>
      </w:hyperlink>
      <w:r w:rsidR="0062055E">
        <w:rPr>
          <w:rFonts w:hint="cs"/>
          <w:rtl/>
        </w:rPr>
        <w:t>).</w:t>
      </w:r>
      <w:r w:rsidR="006D0023">
        <w:t xml:space="preserve"> </w:t>
      </w:r>
      <w:r w:rsidR="006D0023">
        <w:rPr>
          <w:rFonts w:hint="cs"/>
          <w:rtl/>
        </w:rPr>
        <w:t xml:space="preserve"> وتم توفير خدمة البث الشبكي والعرض الحي للنصوص والمشاركة التفاعلية المتعددة اللغات عن بُعد. ويمكن تنزيل جميع وثائق الاجتماع من </w:t>
      </w:r>
      <w:hyperlink r:id="rId14" w:history="1">
        <w:r w:rsidR="006D0023" w:rsidRPr="006D0023">
          <w:rPr>
            <w:rStyle w:val="Hyperlink"/>
            <w:rFonts w:hint="cs"/>
            <w:rtl/>
          </w:rPr>
          <w:t>الموقع الإلكتروني للاجتماع</w:t>
        </w:r>
      </w:hyperlink>
      <w:r w:rsidR="006D0023">
        <w:rPr>
          <w:rFonts w:hint="cs"/>
          <w:rtl/>
        </w:rPr>
        <w:t xml:space="preserve"> (يلزم وجود حساب في الخدمة </w:t>
      </w:r>
      <w:r w:rsidR="006D0023">
        <w:t>TIES</w:t>
      </w:r>
      <w:r w:rsidR="006D0023">
        <w:rPr>
          <w:rFonts w:hint="cs"/>
          <w:rtl/>
        </w:rPr>
        <w:t xml:space="preserve">). ومحفوظات البث الشبكي </w:t>
      </w:r>
      <w:hyperlink r:id="rId15" w:history="1">
        <w:r w:rsidR="006D0023" w:rsidRPr="006D0023">
          <w:rPr>
            <w:rStyle w:val="Hyperlink"/>
            <w:rFonts w:hint="cs"/>
            <w:rtl/>
          </w:rPr>
          <w:t>متاحة هنا</w:t>
        </w:r>
      </w:hyperlink>
      <w:r w:rsidR="006D0023">
        <w:rPr>
          <w:rFonts w:hint="cs"/>
          <w:rtl/>
        </w:rPr>
        <w:t>.</w:t>
      </w:r>
    </w:p>
    <w:p w14:paraId="05FC48CB" w14:textId="54DBC3B9" w:rsidR="000D1CB3" w:rsidRDefault="006D0023" w:rsidP="006D0023">
      <w:pPr>
        <w:rPr>
          <w:rtl/>
        </w:rPr>
      </w:pPr>
      <w:r>
        <w:rPr>
          <w:rFonts w:hint="cs"/>
          <w:rtl/>
        </w:rPr>
        <w:t xml:space="preserve">وقدمت </w:t>
      </w:r>
      <w:hyperlink r:id="rId16" w:history="1">
        <w:r w:rsidRPr="00B24A3C">
          <w:rPr>
            <w:rStyle w:val="Hyperlink"/>
            <w:rFonts w:hint="cs"/>
            <w:rtl/>
          </w:rPr>
          <w:t>المديرة</w:t>
        </w:r>
      </w:hyperlink>
      <w:r>
        <w:rPr>
          <w:rFonts w:hint="cs"/>
          <w:rtl/>
        </w:rPr>
        <w:t xml:space="preserve"> السابقة </w:t>
      </w:r>
      <w:hyperlink r:id="rId17" w:history="1">
        <w:r w:rsidRPr="00B24A3C">
          <w:rPr>
            <w:rStyle w:val="Hyperlink"/>
            <w:rFonts w:hint="cs"/>
            <w:rtl/>
          </w:rPr>
          <w:t>لمكتب تنمية الاتصالات</w:t>
        </w:r>
      </w:hyperlink>
      <w:r>
        <w:rPr>
          <w:rFonts w:hint="cs"/>
          <w:rtl/>
        </w:rPr>
        <w:t xml:space="preserve">، السيدة دورين </w:t>
      </w:r>
      <w:proofErr w:type="spellStart"/>
      <w:r>
        <w:rPr>
          <w:rFonts w:hint="cs"/>
          <w:rtl/>
        </w:rPr>
        <w:t>بوغدان</w:t>
      </w:r>
      <w:proofErr w:type="spellEnd"/>
      <w:r>
        <w:rPr>
          <w:rFonts w:hint="cs"/>
          <w:rtl/>
        </w:rPr>
        <w:t>-مارتن، ملاحظاتها عبر تسجيل فيديو</w:t>
      </w:r>
      <w:r w:rsidR="00A56558">
        <w:rPr>
          <w:rFonts w:hint="cs"/>
          <w:rtl/>
        </w:rPr>
        <w:t>ي</w:t>
      </w:r>
      <w:r>
        <w:rPr>
          <w:rFonts w:hint="cs"/>
          <w:rtl/>
        </w:rPr>
        <w:t>.</w:t>
      </w:r>
      <w:r w:rsidR="00ED6579">
        <w:rPr>
          <w:rFonts w:hint="cs"/>
          <w:rtl/>
          <w:lang w:bidi="ar-EG"/>
        </w:rPr>
        <w:t xml:space="preserve"> </w:t>
      </w:r>
      <w:r w:rsidR="00DA44A1">
        <w:rPr>
          <w:rFonts w:hint="cs"/>
          <w:rtl/>
          <w:lang w:bidi="ar-EG"/>
        </w:rPr>
        <w:t xml:space="preserve">والتحق بنائبة مديرة مكتب تنمية الاتصالات ورئيسة لجنة الدراسات 1، </w:t>
      </w:r>
      <w:r w:rsidR="00ED6579" w:rsidRPr="00ED6579">
        <w:rPr>
          <w:rtl/>
        </w:rPr>
        <w:t xml:space="preserve">السيدة ريجينا فلور </w:t>
      </w:r>
      <w:proofErr w:type="spellStart"/>
      <w:r w:rsidR="00ED6579" w:rsidRPr="00ED6579">
        <w:rPr>
          <w:rtl/>
        </w:rPr>
        <w:t>أسومو</w:t>
      </w:r>
      <w:proofErr w:type="spellEnd"/>
      <w:r w:rsidR="00ED6579" w:rsidRPr="00ED6579">
        <w:rPr>
          <w:rtl/>
        </w:rPr>
        <w:t xml:space="preserve"> بيسو (كوت ديفوار)</w:t>
      </w:r>
      <w:r w:rsidR="004752C9">
        <w:rPr>
          <w:rFonts w:hint="cs"/>
          <w:rtl/>
        </w:rPr>
        <w:t>،</w:t>
      </w:r>
      <w:r w:rsidR="00ED6579">
        <w:rPr>
          <w:rFonts w:hint="cs"/>
          <w:rtl/>
          <w:lang w:bidi="ar-EG"/>
        </w:rPr>
        <w:t xml:space="preserve"> </w:t>
      </w:r>
      <w:r w:rsidR="00DA44A1">
        <w:rPr>
          <w:rFonts w:hint="cs"/>
          <w:rtl/>
          <w:lang w:bidi="ar-EG"/>
        </w:rPr>
        <w:t>نواب رئيسة لجنة الدراسات 1 في القاعة:</w:t>
      </w:r>
      <w:r w:rsidR="00ED6579">
        <w:rPr>
          <w:rFonts w:hint="cs"/>
          <w:rtl/>
          <w:lang w:bidi="ar-EG"/>
        </w:rPr>
        <w:t xml:space="preserve"> </w:t>
      </w:r>
      <w:r w:rsidR="00ED6579" w:rsidRPr="00ED6579">
        <w:rPr>
          <w:rtl/>
        </w:rPr>
        <w:t xml:space="preserve">السيد روبرتو </w:t>
      </w:r>
      <w:proofErr w:type="spellStart"/>
      <w:r w:rsidR="00ED6579" w:rsidRPr="00ED6579">
        <w:rPr>
          <w:rtl/>
        </w:rPr>
        <w:t>ميتسواكي</w:t>
      </w:r>
      <w:proofErr w:type="spellEnd"/>
      <w:r w:rsidR="00ED6579" w:rsidRPr="00ED6579">
        <w:rPr>
          <w:rtl/>
        </w:rPr>
        <w:t xml:space="preserve"> </w:t>
      </w:r>
      <w:proofErr w:type="spellStart"/>
      <w:r w:rsidR="00ED6579" w:rsidRPr="00ED6579">
        <w:rPr>
          <w:rtl/>
        </w:rPr>
        <w:t>هيراياما</w:t>
      </w:r>
      <w:proofErr w:type="spellEnd"/>
      <w:r w:rsidR="00ED6579" w:rsidRPr="00ED6579">
        <w:rPr>
          <w:rtl/>
        </w:rPr>
        <w:t xml:space="preserve"> (البرازيل</w:t>
      </w:r>
      <w:r w:rsidR="00ED6579">
        <w:rPr>
          <w:rFonts w:hint="cs"/>
          <w:rtl/>
        </w:rPr>
        <w:t>) و</w:t>
      </w:r>
      <w:r w:rsidR="00ED6579" w:rsidRPr="00ED6579">
        <w:rPr>
          <w:rtl/>
        </w:rPr>
        <w:t>السيد سونيل سنغال (الهند</w:t>
      </w:r>
      <w:r w:rsidR="00ED6579">
        <w:rPr>
          <w:rFonts w:hint="cs"/>
          <w:rtl/>
        </w:rPr>
        <w:t>) و</w:t>
      </w:r>
      <w:r w:rsidR="00ED6579" w:rsidRPr="00ED6579">
        <w:rPr>
          <w:rtl/>
        </w:rPr>
        <w:t xml:space="preserve">السيدة </w:t>
      </w:r>
      <w:proofErr w:type="spellStart"/>
      <w:r w:rsidR="00ED6579" w:rsidRPr="00ED6579">
        <w:rPr>
          <w:rtl/>
        </w:rPr>
        <w:t>ميميكو</w:t>
      </w:r>
      <w:proofErr w:type="spellEnd"/>
      <w:r w:rsidR="00ED6579" w:rsidRPr="00ED6579">
        <w:rPr>
          <w:rtl/>
        </w:rPr>
        <w:t xml:space="preserve"> </w:t>
      </w:r>
      <w:proofErr w:type="spellStart"/>
      <w:r w:rsidR="00ED6579" w:rsidRPr="00ED6579">
        <w:rPr>
          <w:rtl/>
        </w:rPr>
        <w:t>أوتسوكي</w:t>
      </w:r>
      <w:proofErr w:type="spellEnd"/>
      <w:r w:rsidR="00ED6579" w:rsidRPr="00ED6579">
        <w:rPr>
          <w:rtl/>
        </w:rPr>
        <w:t xml:space="preserve"> (اليابان</w:t>
      </w:r>
      <w:r w:rsidR="00ED6579">
        <w:rPr>
          <w:rFonts w:hint="cs"/>
          <w:rtl/>
        </w:rPr>
        <w:t>) و</w:t>
      </w:r>
      <w:r w:rsidR="00ED6579" w:rsidRPr="00ED6579">
        <w:rPr>
          <w:rtl/>
        </w:rPr>
        <w:t xml:space="preserve">السيد </w:t>
      </w:r>
      <w:proofErr w:type="spellStart"/>
      <w:r w:rsidR="00ED6579" w:rsidRPr="00ED6579">
        <w:rPr>
          <w:rtl/>
        </w:rPr>
        <w:t>سانغ</w:t>
      </w:r>
      <w:r w:rsidR="00DA44A1">
        <w:rPr>
          <w:rFonts w:hint="cs"/>
          <w:rtl/>
        </w:rPr>
        <w:t>و</w:t>
      </w:r>
      <w:r w:rsidR="00ED6579" w:rsidRPr="00ED6579">
        <w:rPr>
          <w:rtl/>
        </w:rPr>
        <w:t>ون</w:t>
      </w:r>
      <w:proofErr w:type="spellEnd"/>
      <w:r w:rsidR="00ED6579" w:rsidRPr="00ED6579">
        <w:rPr>
          <w:rtl/>
        </w:rPr>
        <w:t xml:space="preserve"> </w:t>
      </w:r>
      <w:proofErr w:type="spellStart"/>
      <w:r w:rsidR="00ED6579" w:rsidRPr="00ED6579">
        <w:rPr>
          <w:rtl/>
        </w:rPr>
        <w:t>كو</w:t>
      </w:r>
      <w:proofErr w:type="spellEnd"/>
      <w:r w:rsidR="00ED6579" w:rsidRPr="00ED6579">
        <w:rPr>
          <w:rtl/>
        </w:rPr>
        <w:t xml:space="preserve"> (جمهورية كوريا)</w:t>
      </w:r>
      <w:r w:rsidR="00ED6579">
        <w:rPr>
          <w:rFonts w:hint="cs"/>
          <w:rtl/>
        </w:rPr>
        <w:t xml:space="preserve"> و</w:t>
      </w:r>
      <w:r w:rsidR="00ED6579" w:rsidRPr="00ED6579">
        <w:rPr>
          <w:rtl/>
        </w:rPr>
        <w:t>السيدة سميرة بلال مؤمن محمد (الكويت</w:t>
      </w:r>
      <w:r w:rsidR="00ED6579">
        <w:rPr>
          <w:rFonts w:hint="cs"/>
          <w:rtl/>
        </w:rPr>
        <w:t>) و</w:t>
      </w:r>
      <w:r w:rsidR="00ED6579" w:rsidRPr="000D1CB3">
        <w:rPr>
          <w:rtl/>
        </w:rPr>
        <w:t xml:space="preserve">السيد </w:t>
      </w:r>
      <w:proofErr w:type="spellStart"/>
      <w:r w:rsidR="00ED6579" w:rsidRPr="000D1CB3">
        <w:rPr>
          <w:rtl/>
        </w:rPr>
        <w:t>آماه</w:t>
      </w:r>
      <w:proofErr w:type="spellEnd"/>
      <w:r w:rsidR="00ED6579" w:rsidRPr="000D1CB3">
        <w:rPr>
          <w:rtl/>
        </w:rPr>
        <w:t xml:space="preserve"> </w:t>
      </w:r>
      <w:proofErr w:type="spellStart"/>
      <w:r w:rsidR="00ED6579" w:rsidRPr="000D1CB3">
        <w:rPr>
          <w:rtl/>
        </w:rPr>
        <w:t>فينيو</w:t>
      </w:r>
      <w:proofErr w:type="spellEnd"/>
      <w:r w:rsidR="00ED6579" w:rsidRPr="000D1CB3">
        <w:rPr>
          <w:rtl/>
        </w:rPr>
        <w:t xml:space="preserve"> كابو (توغو</w:t>
      </w:r>
      <w:r w:rsidR="00ED6579">
        <w:rPr>
          <w:rFonts w:hint="cs"/>
          <w:rtl/>
        </w:rPr>
        <w:t>) و</w:t>
      </w:r>
      <w:r w:rsidR="00ED6579" w:rsidRPr="000D1CB3">
        <w:rPr>
          <w:rtl/>
        </w:rPr>
        <w:t>السيد محمد ألبير تكين (تركيا</w:t>
      </w:r>
      <w:r w:rsidR="00ED6579">
        <w:rPr>
          <w:rFonts w:hint="cs"/>
          <w:rtl/>
        </w:rPr>
        <w:t>) و</w:t>
      </w:r>
      <w:r w:rsidR="00ED6579" w:rsidRPr="000D1CB3">
        <w:rPr>
          <w:rtl/>
        </w:rPr>
        <w:t xml:space="preserve">السيدة سيسيليا </w:t>
      </w:r>
      <w:proofErr w:type="spellStart"/>
      <w:r w:rsidR="00ED6579" w:rsidRPr="000D1CB3">
        <w:rPr>
          <w:rtl/>
        </w:rPr>
        <w:t>نياموتسوا</w:t>
      </w:r>
      <w:proofErr w:type="spellEnd"/>
      <w:r w:rsidR="00ED6579">
        <w:rPr>
          <w:rFonts w:hint="cs"/>
          <w:rtl/>
        </w:rPr>
        <w:t xml:space="preserve"> (زمبابوي) و</w:t>
      </w:r>
      <w:r w:rsidR="00ED6579" w:rsidRPr="00ED6579">
        <w:rPr>
          <w:rtl/>
        </w:rPr>
        <w:t xml:space="preserve">السيدة </w:t>
      </w:r>
      <w:proofErr w:type="spellStart"/>
      <w:r w:rsidR="00ED6579" w:rsidRPr="00ED6579">
        <w:rPr>
          <w:rtl/>
        </w:rPr>
        <w:t>أوميدا</w:t>
      </w:r>
      <w:proofErr w:type="spellEnd"/>
      <w:r w:rsidR="00ED6579" w:rsidRPr="00ED6579">
        <w:rPr>
          <w:rtl/>
        </w:rPr>
        <w:t xml:space="preserve"> </w:t>
      </w:r>
      <w:proofErr w:type="spellStart"/>
      <w:r w:rsidR="00ED6579" w:rsidRPr="00ED6579">
        <w:rPr>
          <w:rtl/>
        </w:rPr>
        <w:t>موساييفا</w:t>
      </w:r>
      <w:proofErr w:type="spellEnd"/>
      <w:r w:rsidR="00ED6579" w:rsidRPr="00ED6579">
        <w:rPr>
          <w:rtl/>
        </w:rPr>
        <w:t xml:space="preserve"> (أوزبكستان</w:t>
      </w:r>
      <w:r w:rsidR="00ED6579">
        <w:rPr>
          <w:rFonts w:hint="cs"/>
          <w:rtl/>
        </w:rPr>
        <w:t xml:space="preserve">). </w:t>
      </w:r>
      <w:r w:rsidR="00DA44A1">
        <w:rPr>
          <w:rFonts w:hint="cs"/>
          <w:rtl/>
        </w:rPr>
        <w:t>وشارك</w:t>
      </w:r>
      <w:r w:rsidR="00ED6579">
        <w:rPr>
          <w:rFonts w:hint="cs"/>
          <w:rtl/>
        </w:rPr>
        <w:t xml:space="preserve"> </w:t>
      </w:r>
      <w:r w:rsidR="00ED6579" w:rsidRPr="000D1CB3">
        <w:rPr>
          <w:rtl/>
        </w:rPr>
        <w:t xml:space="preserve">السيد جورج أنتوني </w:t>
      </w:r>
      <w:proofErr w:type="spellStart"/>
      <w:r w:rsidR="00ED6579" w:rsidRPr="000D1CB3">
        <w:rPr>
          <w:rtl/>
        </w:rPr>
        <w:t>غيانوميس</w:t>
      </w:r>
      <w:proofErr w:type="spellEnd"/>
      <w:r w:rsidR="00ED6579" w:rsidRPr="000D1CB3">
        <w:rPr>
          <w:rtl/>
        </w:rPr>
        <w:t xml:space="preserve"> (النرويج</w:t>
      </w:r>
      <w:r w:rsidR="00ED6579">
        <w:rPr>
          <w:rFonts w:hint="cs"/>
          <w:rtl/>
        </w:rPr>
        <w:t>) و</w:t>
      </w:r>
      <w:r w:rsidR="00ED6579" w:rsidRPr="000D1CB3">
        <w:rPr>
          <w:rtl/>
        </w:rPr>
        <w:t>السيد</w:t>
      </w:r>
      <w:r w:rsidR="00DA44A1">
        <w:rPr>
          <w:rFonts w:hint="cs"/>
          <w:rtl/>
        </w:rPr>
        <w:t>ة</w:t>
      </w:r>
      <w:r w:rsidR="00ED6579" w:rsidRPr="000D1CB3">
        <w:rPr>
          <w:rtl/>
        </w:rPr>
        <w:t xml:space="preserve"> خيالا </w:t>
      </w:r>
      <w:proofErr w:type="spellStart"/>
      <w:r w:rsidR="00ED6579" w:rsidRPr="000D1CB3">
        <w:rPr>
          <w:rtl/>
        </w:rPr>
        <w:t>باشازاد</w:t>
      </w:r>
      <w:proofErr w:type="spellEnd"/>
      <w:r w:rsidR="00ED6579" w:rsidRPr="000D1CB3">
        <w:rPr>
          <w:rtl/>
        </w:rPr>
        <w:t xml:space="preserve"> (أذربيجان</w:t>
      </w:r>
      <w:r w:rsidR="00ED6579">
        <w:rPr>
          <w:rFonts w:hint="cs"/>
          <w:rtl/>
        </w:rPr>
        <w:t xml:space="preserve">) </w:t>
      </w:r>
      <w:r w:rsidR="00DA44A1">
        <w:rPr>
          <w:rFonts w:hint="cs"/>
          <w:rtl/>
        </w:rPr>
        <w:t>إلكترونياً. وقد وجّه الفريق معاً لجنة الدراسات 1 من خلال المساهمات المقدمة للمضي قدماً في العمل. واتُّفق على 18 بيان اتصال صادراً وتم إرسالها بعد الاجتماعات.</w:t>
      </w:r>
    </w:p>
    <w:p w14:paraId="3A814EDD" w14:textId="041896F1" w:rsidR="000D1CB3" w:rsidRPr="00DA44A1" w:rsidRDefault="00DA44A1" w:rsidP="001A21D9">
      <w:pPr>
        <w:rPr>
          <w:rtl/>
        </w:rPr>
      </w:pPr>
      <w:r>
        <w:rPr>
          <w:rFonts w:hint="cs"/>
          <w:rtl/>
          <w:lang w:bidi="ar-EG"/>
        </w:rPr>
        <w:t xml:space="preserve">ونظر الاجتماع الأول في النتائج المتوقعة التي اتفق عليها الأعضاء في المؤتمر </w:t>
      </w:r>
      <w:r>
        <w:rPr>
          <w:lang w:bidi="ar-EG"/>
        </w:rPr>
        <w:t>WTDC-22</w:t>
      </w:r>
      <w:r>
        <w:rPr>
          <w:rFonts w:hint="cs"/>
          <w:rtl/>
        </w:rPr>
        <w:t xml:space="preserve">، وحدَّد </w:t>
      </w:r>
      <w:r w:rsidR="00105BF1">
        <w:rPr>
          <w:rFonts w:hint="cs"/>
          <w:rtl/>
        </w:rPr>
        <w:t>أساليب الاضطلاع بالعمل، واتفق على خطة عمل لجنة الدراسات 1 (</w:t>
      </w:r>
      <w:r w:rsidR="00105BF1" w:rsidRPr="00105BF1">
        <w:rPr>
          <w:rFonts w:hint="cs"/>
          <w:b/>
          <w:bCs/>
          <w:rtl/>
        </w:rPr>
        <w:t>الملحق 3</w:t>
      </w:r>
      <w:r w:rsidR="00105BF1">
        <w:rPr>
          <w:rFonts w:hint="cs"/>
          <w:rtl/>
        </w:rPr>
        <w:t>) وعلى خطط العمل التفصيلية لكل مسألة من مسائل الدراسة. وتم كذلك إعداد مشاريع أولية للمخططات العامة/جداول المحتويات للنواتج المتوقعة لجميع المسائل وقائمة تفصيلية بالمسؤوليات. ومن بين 100 ترشيح وارد لشغل مناصب في لجنة الدراسات 1 لقطاع تنمية الاتصالات،</w:t>
      </w:r>
      <w:r w:rsidR="00105BF1" w:rsidRPr="00105BF1">
        <w:rPr>
          <w:rFonts w:hint="cs"/>
          <w:rtl/>
        </w:rPr>
        <w:t xml:space="preserve"> </w:t>
      </w:r>
      <w:r w:rsidR="00105BF1">
        <w:rPr>
          <w:rFonts w:hint="cs"/>
          <w:rtl/>
        </w:rPr>
        <w:t>عين الاجتماع 12 مقرراً/مقرراً مشاركاً (منهم ست نساء) و69 نائب مقرر (منهم 25 امرأة) لقيادة المسائل قيد الدراسة</w:t>
      </w:r>
      <w:r w:rsidR="001A21D9">
        <w:rPr>
          <w:rFonts w:hint="cs"/>
          <w:rtl/>
        </w:rPr>
        <w:t xml:space="preserve">. ويعرض </w:t>
      </w:r>
      <w:r w:rsidR="001A21D9" w:rsidRPr="001A21D9">
        <w:rPr>
          <w:rFonts w:hint="cs"/>
          <w:b/>
          <w:bCs/>
          <w:rtl/>
        </w:rPr>
        <w:t>الملحق 1</w:t>
      </w:r>
      <w:r w:rsidR="001A21D9">
        <w:rPr>
          <w:rFonts w:hint="cs"/>
          <w:rtl/>
        </w:rPr>
        <w:t xml:space="preserve"> بهذا التقرير فريق إدارة لجنة الدراسات 1.</w:t>
      </w:r>
    </w:p>
    <w:p w14:paraId="0DBB5A31" w14:textId="2220A3C6" w:rsidR="000D1CB3" w:rsidRPr="00A56558" w:rsidRDefault="001A21D9" w:rsidP="000D1CB3">
      <w:pPr>
        <w:rPr>
          <w:rtl/>
        </w:rPr>
      </w:pPr>
      <w:r>
        <w:rPr>
          <w:rFonts w:hint="cs"/>
          <w:rtl/>
          <w:lang w:bidi="ar-EG"/>
        </w:rPr>
        <w:t xml:space="preserve">وعقدت جميع أفرقة إدارة مسائل الدراسة </w:t>
      </w:r>
      <w:r w:rsidR="00A56558">
        <w:rPr>
          <w:rFonts w:hint="cs"/>
          <w:rtl/>
          <w:lang w:bidi="ar-EG"/>
        </w:rPr>
        <w:t>اجتماعاتها التحضيرية الأولى (واجتماعات أخرى) في الفترة من 28 نوفمبر إلى 2 ديسمبر 2022</w:t>
      </w:r>
      <w:r w:rsidR="00A56558">
        <w:rPr>
          <w:rFonts w:hint="cs"/>
          <w:rtl/>
        </w:rPr>
        <w:t>.</w:t>
      </w:r>
    </w:p>
    <w:p w14:paraId="677FBE79" w14:textId="02E7B3C5" w:rsidR="000D1CB3" w:rsidRPr="00A56558" w:rsidRDefault="00A56558" w:rsidP="000D1CB3">
      <w:pPr>
        <w:rPr>
          <w:rtl/>
        </w:rPr>
      </w:pPr>
      <w:r>
        <w:rPr>
          <w:rFonts w:hint="cs"/>
          <w:rtl/>
          <w:lang w:bidi="ar-EG"/>
        </w:rPr>
        <w:t xml:space="preserve">ولإحاطة جميع المشاركين علماً بالمستجدات في بداية فترة الدراسة الجديدة هذه، عرض ممثل من الأمانة العامة النتائج الرئيسية لمؤتمر المندوبين المفوضين لعام 2022، تكملةً لنتائج المؤتمر </w:t>
      </w:r>
      <w:r>
        <w:rPr>
          <w:lang w:bidi="ar-EG"/>
        </w:rPr>
        <w:t>WTDC-22</w:t>
      </w:r>
      <w:r>
        <w:rPr>
          <w:rFonts w:hint="cs"/>
          <w:rtl/>
        </w:rPr>
        <w:t xml:space="preserve"> المعروضة.</w:t>
      </w:r>
      <w:r w:rsidR="004752C9">
        <w:rPr>
          <w:rFonts w:hint="cs"/>
          <w:rtl/>
        </w:rPr>
        <w:t xml:space="preserve"> وعُقدت جلسة تعارف تفاعلية شملت حلقة نقاش في إطار الجلسة العامة الافتتاحية. ويتاح لجميع المندوبين الذين يحضرون اجتماعات لجنتي </w:t>
      </w:r>
      <w:r w:rsidR="0066425E">
        <w:rPr>
          <w:rFonts w:hint="cs"/>
          <w:rtl/>
        </w:rPr>
        <w:t>ال</w:t>
      </w:r>
      <w:r w:rsidR="004752C9">
        <w:rPr>
          <w:rFonts w:hint="cs"/>
          <w:rtl/>
        </w:rPr>
        <w:t xml:space="preserve">دراسات </w:t>
      </w:r>
      <w:r w:rsidR="0066425E">
        <w:rPr>
          <w:rFonts w:hint="cs"/>
          <w:rtl/>
        </w:rPr>
        <w:t>ل</w:t>
      </w:r>
      <w:r w:rsidR="004752C9">
        <w:rPr>
          <w:rFonts w:hint="cs"/>
          <w:rtl/>
        </w:rPr>
        <w:t xml:space="preserve">قطاع تنمية الاتصالات </w:t>
      </w:r>
      <w:r w:rsidR="006F0067">
        <w:rPr>
          <w:rFonts w:hint="cs"/>
          <w:rtl/>
        </w:rPr>
        <w:t>عرض موجز بجميع اللغات الرسمية للأمم المتحدة.</w:t>
      </w:r>
    </w:p>
    <w:p w14:paraId="2ABB1C66" w14:textId="5F6C1CB4" w:rsidR="000D1CB3" w:rsidRPr="000D145F" w:rsidRDefault="006F0067" w:rsidP="000D1CB3">
      <w:pPr>
        <w:rPr>
          <w:rtl/>
        </w:rPr>
      </w:pPr>
      <w:r>
        <w:rPr>
          <w:rFonts w:hint="cs"/>
          <w:rtl/>
          <w:lang w:bidi="ar-EG"/>
        </w:rPr>
        <w:t xml:space="preserve">وقُدمت معلومات محدَّثة بشأن بنود التعاون بما في ذلك عمل فريق التنسيق بين القطاعات </w:t>
      </w:r>
      <w:r>
        <w:rPr>
          <w:lang w:bidi="ar-EG"/>
        </w:rPr>
        <w:t>(ISCG)</w:t>
      </w:r>
      <w:r>
        <w:rPr>
          <w:rFonts w:hint="cs"/>
          <w:rtl/>
        </w:rPr>
        <w:t xml:space="preserve">، وعمل شعبة بيانات وتحليلات تكنولوجيا المعلومات والاتصالات </w:t>
      </w:r>
      <w:r>
        <w:t>(IDA)</w:t>
      </w:r>
      <w:r>
        <w:rPr>
          <w:rFonts w:hint="cs"/>
          <w:rtl/>
        </w:rPr>
        <w:t xml:space="preserve"> بمكتب تنمية الاتصالات، والمشاريع الجاري تنفيذها في مكتب تنمية الاتصالات، والإجراءات المتخذة مؤخراً في إطار الفريق المعني بمبادرة التوصيل من أجل التعافي </w:t>
      </w:r>
      <w:r>
        <w:t>(</w:t>
      </w:r>
      <w:r w:rsidRPr="006F0067">
        <w:t>Connect2Recover</w:t>
      </w:r>
      <w:r>
        <w:t>)</w:t>
      </w:r>
      <w:r>
        <w:rPr>
          <w:rFonts w:hint="cs"/>
          <w:rtl/>
        </w:rPr>
        <w:t xml:space="preserve"> والفريق المعني بالقمة العالمية لمجتمع المعلومات </w:t>
      </w:r>
      <w:r>
        <w:t>(WSIS)</w:t>
      </w:r>
      <w:r>
        <w:rPr>
          <w:rFonts w:hint="cs"/>
          <w:rtl/>
        </w:rPr>
        <w:t>.</w:t>
      </w:r>
      <w:r>
        <w:t xml:space="preserve"> </w:t>
      </w:r>
      <w:r>
        <w:rPr>
          <w:rFonts w:hint="cs"/>
          <w:rtl/>
        </w:rPr>
        <w:t xml:space="preserve"> وقُدمت معلومات محدَّثة عن </w:t>
      </w:r>
      <w:r w:rsidR="000D145F">
        <w:rPr>
          <w:rFonts w:hint="cs"/>
          <w:rtl/>
        </w:rPr>
        <w:t xml:space="preserve">مبادرة توصيل الجيل </w:t>
      </w:r>
      <w:r w:rsidR="000D145F">
        <w:t>(</w:t>
      </w:r>
      <w:r w:rsidR="000D145F" w:rsidRPr="000D145F">
        <w:t>Generation Connect</w:t>
      </w:r>
      <w:r w:rsidR="000D145F">
        <w:t>)</w:t>
      </w:r>
      <w:r w:rsidR="000D145F">
        <w:rPr>
          <w:rFonts w:hint="cs"/>
          <w:rtl/>
        </w:rPr>
        <w:t xml:space="preserve">. وحضرت اجتماع لجنة الدراسات 1 مجموعة من الشباب المستفيد من الرعاية في إطار مبادرة توصيل الجيل لإلقاء نظرة على عمل لجنة الدراسات وأفرقة المقررين التابعة لها. وتتبع هؤلاء الشباب أعمال مندوبي بلدانهم. </w:t>
      </w:r>
    </w:p>
    <w:p w14:paraId="2C4536A7" w14:textId="4D39E500" w:rsidR="000D1CB3" w:rsidRDefault="000D1CB3" w:rsidP="000D1CB3">
      <w:pPr>
        <w:pStyle w:val="Heading2"/>
        <w:rPr>
          <w:rtl/>
          <w:lang w:bidi="ar-EG"/>
        </w:rPr>
      </w:pPr>
      <w:r>
        <w:rPr>
          <w:lang w:bidi="ar-EG"/>
        </w:rPr>
        <w:t>2.3</w:t>
      </w:r>
      <w:r>
        <w:rPr>
          <w:lang w:bidi="ar-EG"/>
        </w:rPr>
        <w:tab/>
      </w:r>
      <w:r w:rsidR="003C171D">
        <w:rPr>
          <w:rFonts w:hint="cs"/>
          <w:rtl/>
          <w:lang w:bidi="ar-EG"/>
        </w:rPr>
        <w:t>تقارير اجتماعات أفرقة المقررين</w:t>
      </w:r>
    </w:p>
    <w:p w14:paraId="399212D8" w14:textId="3E393674" w:rsidR="000D1CB3" w:rsidRDefault="003C171D" w:rsidP="000D1CB3">
      <w:pPr>
        <w:rPr>
          <w:rtl/>
          <w:lang w:bidi="ar-EG"/>
        </w:rPr>
      </w:pPr>
      <w:r w:rsidRPr="003C171D">
        <w:rPr>
          <w:rtl/>
          <w:lang w:bidi="ar-EG"/>
        </w:rPr>
        <w:t xml:space="preserve">يمكن الاطلاع على تقارير فرادى اجتماعات أفرقة المقررين التي عُقدت في عام </w:t>
      </w:r>
      <w:r>
        <w:rPr>
          <w:rFonts w:hint="cs"/>
          <w:rtl/>
          <w:lang w:bidi="ar-EG"/>
        </w:rPr>
        <w:t>2022</w:t>
      </w:r>
      <w:r w:rsidRPr="003C171D">
        <w:rPr>
          <w:rtl/>
          <w:lang w:bidi="ar-EG"/>
        </w:rPr>
        <w:t xml:space="preserve"> منذ آخر اجتماع للفريق الاستشاري لتنمية الاتصالات عبر الروابط الإلكترونية التالية</w:t>
      </w:r>
      <w:r>
        <w:rPr>
          <w:rFonts w:hint="cs"/>
          <w:rtl/>
          <w:lang w:bidi="ar-EG"/>
        </w:rPr>
        <w:t>:</w:t>
      </w:r>
    </w:p>
    <w:p w14:paraId="56ADA360" w14:textId="739E4B1F" w:rsidR="000D1CB3" w:rsidRPr="006A68D5" w:rsidRDefault="000D1CB3" w:rsidP="000D1CB3">
      <w:pPr>
        <w:pStyle w:val="enumlev1"/>
        <w:rPr>
          <w:rtl/>
        </w:rPr>
      </w:pPr>
      <w:r>
        <w:t>-</w:t>
      </w:r>
      <w:r>
        <w:tab/>
      </w:r>
      <w:r w:rsidR="0067429E" w:rsidRPr="006A68D5">
        <w:rPr>
          <w:rFonts w:hint="cs"/>
          <w:rtl/>
        </w:rPr>
        <w:t xml:space="preserve">تقرير </w:t>
      </w:r>
      <w:r w:rsidRPr="006A68D5">
        <w:rPr>
          <w:rFonts w:hint="cs"/>
          <w:rtl/>
        </w:rPr>
        <w:t xml:space="preserve">المسألة 1/1 </w:t>
      </w:r>
      <w:r w:rsidR="003C171D" w:rsidRPr="006A68D5">
        <w:rPr>
          <w:rFonts w:hint="cs"/>
          <w:rtl/>
        </w:rPr>
        <w:t>متاح هنا</w:t>
      </w:r>
      <w:r w:rsidRPr="006A68D5">
        <w:rPr>
          <w:rFonts w:hint="cs"/>
          <w:rtl/>
        </w:rPr>
        <w:t>: (</w:t>
      </w:r>
      <w:hyperlink r:id="rId18" w:history="1">
        <w:r w:rsidR="003C171D" w:rsidRPr="006A68D5">
          <w:rPr>
            <w:rStyle w:val="Hyperlink"/>
            <w:rFonts w:hint="cs"/>
            <w:rtl/>
          </w:rPr>
          <w:t>تقرير</w:t>
        </w:r>
        <w:r w:rsidRPr="006A68D5">
          <w:rPr>
            <w:rStyle w:val="Hyperlink"/>
            <w:rFonts w:hint="cs"/>
            <w:rtl/>
          </w:rPr>
          <w:t xml:space="preserve"> نوفمبر 2022</w:t>
        </w:r>
      </w:hyperlink>
      <w:r w:rsidRPr="006A68D5">
        <w:rPr>
          <w:rFonts w:hint="cs"/>
          <w:rtl/>
        </w:rPr>
        <w:t>)</w:t>
      </w:r>
    </w:p>
    <w:p w14:paraId="537063B8" w14:textId="42061D01" w:rsidR="000D1CB3" w:rsidRPr="006A68D5" w:rsidRDefault="000D1CB3" w:rsidP="000D1CB3">
      <w:pPr>
        <w:pStyle w:val="enumlev1"/>
        <w:rPr>
          <w:rtl/>
        </w:rPr>
      </w:pPr>
      <w:r w:rsidRPr="006A68D5">
        <w:t>-</w:t>
      </w:r>
      <w:r w:rsidRPr="006A68D5">
        <w:tab/>
      </w:r>
      <w:r w:rsidR="0067429E" w:rsidRPr="006A68D5">
        <w:rPr>
          <w:rFonts w:hint="cs"/>
          <w:rtl/>
        </w:rPr>
        <w:t xml:space="preserve">تقرير </w:t>
      </w:r>
      <w:r w:rsidRPr="006A68D5">
        <w:rPr>
          <w:rFonts w:hint="cs"/>
          <w:rtl/>
        </w:rPr>
        <w:t>المسألة 1/</w:t>
      </w:r>
      <w:r w:rsidRPr="006A68D5">
        <w:t>2</w:t>
      </w:r>
      <w:r w:rsidRPr="006A68D5">
        <w:rPr>
          <w:rFonts w:hint="cs"/>
          <w:rtl/>
        </w:rPr>
        <w:t xml:space="preserve"> </w:t>
      </w:r>
      <w:r w:rsidR="003C171D" w:rsidRPr="006A68D5">
        <w:rPr>
          <w:rFonts w:hint="cs"/>
          <w:rtl/>
        </w:rPr>
        <w:t>متاح هنا</w:t>
      </w:r>
      <w:r w:rsidRPr="006A68D5">
        <w:rPr>
          <w:rFonts w:hint="cs"/>
          <w:rtl/>
        </w:rPr>
        <w:t>: (</w:t>
      </w:r>
      <w:hyperlink r:id="rId19" w:history="1">
        <w:r w:rsidR="003C171D" w:rsidRPr="006A68D5">
          <w:rPr>
            <w:rStyle w:val="Hyperlink"/>
            <w:rFonts w:hint="cs"/>
            <w:rtl/>
          </w:rPr>
          <w:t>تقرير</w:t>
        </w:r>
        <w:r w:rsidRPr="006A68D5">
          <w:rPr>
            <w:rStyle w:val="Hyperlink"/>
            <w:rFonts w:hint="cs"/>
            <w:rtl/>
          </w:rPr>
          <w:t xml:space="preserve"> نوفمبر 2022</w:t>
        </w:r>
      </w:hyperlink>
      <w:r w:rsidRPr="006A68D5">
        <w:rPr>
          <w:rFonts w:hint="cs"/>
          <w:rtl/>
        </w:rPr>
        <w:t>)</w:t>
      </w:r>
    </w:p>
    <w:p w14:paraId="19AE64CF" w14:textId="7B0BB929" w:rsidR="000D1CB3" w:rsidRPr="006A68D5" w:rsidRDefault="000D1CB3" w:rsidP="000D1CB3">
      <w:pPr>
        <w:pStyle w:val="enumlev1"/>
        <w:rPr>
          <w:rtl/>
        </w:rPr>
      </w:pPr>
      <w:r w:rsidRPr="006A68D5">
        <w:t>-</w:t>
      </w:r>
      <w:r w:rsidRPr="006A68D5">
        <w:tab/>
      </w:r>
      <w:r w:rsidR="0067429E" w:rsidRPr="006A68D5">
        <w:rPr>
          <w:rFonts w:hint="cs"/>
          <w:rtl/>
        </w:rPr>
        <w:t xml:space="preserve">تقرير </w:t>
      </w:r>
      <w:r w:rsidRPr="006A68D5">
        <w:rPr>
          <w:rFonts w:hint="cs"/>
          <w:rtl/>
        </w:rPr>
        <w:t>المسألة 1/</w:t>
      </w:r>
      <w:r w:rsidRPr="006A68D5">
        <w:t>3</w:t>
      </w:r>
      <w:r w:rsidRPr="006A68D5">
        <w:rPr>
          <w:rFonts w:hint="cs"/>
          <w:rtl/>
        </w:rPr>
        <w:t xml:space="preserve"> </w:t>
      </w:r>
      <w:r w:rsidR="003C171D" w:rsidRPr="006A68D5">
        <w:rPr>
          <w:rFonts w:hint="cs"/>
          <w:rtl/>
        </w:rPr>
        <w:t>متاح هنا</w:t>
      </w:r>
      <w:r w:rsidRPr="006A68D5">
        <w:rPr>
          <w:rFonts w:hint="cs"/>
          <w:rtl/>
        </w:rPr>
        <w:t>: (</w:t>
      </w:r>
      <w:hyperlink r:id="rId20" w:history="1">
        <w:r w:rsidR="003C171D" w:rsidRPr="006A68D5">
          <w:rPr>
            <w:rStyle w:val="Hyperlink"/>
            <w:rFonts w:hint="cs"/>
            <w:rtl/>
          </w:rPr>
          <w:t xml:space="preserve">تقرير </w:t>
        </w:r>
        <w:r w:rsidRPr="006A68D5">
          <w:rPr>
            <w:rStyle w:val="Hyperlink"/>
            <w:rFonts w:hint="cs"/>
            <w:rtl/>
          </w:rPr>
          <w:t>نوفمبر 2022</w:t>
        </w:r>
      </w:hyperlink>
      <w:r w:rsidRPr="006A68D5">
        <w:rPr>
          <w:rFonts w:hint="cs"/>
          <w:rtl/>
        </w:rPr>
        <w:t>)</w:t>
      </w:r>
    </w:p>
    <w:p w14:paraId="525E204E" w14:textId="36DF0F9E" w:rsidR="000D1CB3" w:rsidRPr="006A68D5" w:rsidRDefault="000D1CB3" w:rsidP="000D1CB3">
      <w:pPr>
        <w:pStyle w:val="enumlev1"/>
        <w:rPr>
          <w:rtl/>
        </w:rPr>
      </w:pPr>
      <w:r w:rsidRPr="006A68D5">
        <w:t>-</w:t>
      </w:r>
      <w:r w:rsidRPr="006A68D5">
        <w:tab/>
      </w:r>
      <w:r w:rsidR="0067429E" w:rsidRPr="006A68D5">
        <w:rPr>
          <w:rFonts w:hint="cs"/>
          <w:rtl/>
        </w:rPr>
        <w:t xml:space="preserve">تقرير </w:t>
      </w:r>
      <w:r w:rsidRPr="006A68D5">
        <w:rPr>
          <w:rFonts w:hint="cs"/>
          <w:rtl/>
        </w:rPr>
        <w:t>المسألة 1/</w:t>
      </w:r>
      <w:r w:rsidRPr="006A68D5">
        <w:t>4</w:t>
      </w:r>
      <w:r w:rsidRPr="006A68D5">
        <w:rPr>
          <w:rFonts w:hint="cs"/>
          <w:rtl/>
        </w:rPr>
        <w:t xml:space="preserve"> </w:t>
      </w:r>
      <w:r w:rsidR="003C171D" w:rsidRPr="006A68D5">
        <w:rPr>
          <w:rFonts w:hint="cs"/>
          <w:rtl/>
        </w:rPr>
        <w:t>متاح هنا</w:t>
      </w:r>
      <w:r w:rsidRPr="006A68D5">
        <w:rPr>
          <w:rFonts w:hint="cs"/>
          <w:rtl/>
        </w:rPr>
        <w:t>: (</w:t>
      </w:r>
      <w:hyperlink r:id="rId21" w:history="1">
        <w:r w:rsidR="003C171D" w:rsidRPr="006A68D5">
          <w:rPr>
            <w:rStyle w:val="Hyperlink"/>
            <w:rFonts w:hint="cs"/>
            <w:rtl/>
          </w:rPr>
          <w:t>تقرير</w:t>
        </w:r>
        <w:r w:rsidRPr="006A68D5">
          <w:rPr>
            <w:rStyle w:val="Hyperlink"/>
            <w:rFonts w:hint="cs"/>
            <w:rtl/>
          </w:rPr>
          <w:t xml:space="preserve"> ديسمبر 2022</w:t>
        </w:r>
      </w:hyperlink>
      <w:r w:rsidRPr="006A68D5">
        <w:rPr>
          <w:rFonts w:hint="cs"/>
          <w:rtl/>
        </w:rPr>
        <w:t>)</w:t>
      </w:r>
    </w:p>
    <w:p w14:paraId="000A38A4" w14:textId="303D9777" w:rsidR="000D1CB3" w:rsidRPr="006A68D5" w:rsidRDefault="000D1CB3" w:rsidP="000D1CB3">
      <w:pPr>
        <w:pStyle w:val="enumlev1"/>
        <w:rPr>
          <w:rtl/>
        </w:rPr>
      </w:pPr>
      <w:r w:rsidRPr="006A68D5">
        <w:t>-</w:t>
      </w:r>
      <w:r w:rsidRPr="006A68D5">
        <w:tab/>
      </w:r>
      <w:r w:rsidR="0067429E" w:rsidRPr="006A68D5">
        <w:rPr>
          <w:rFonts w:hint="cs"/>
          <w:rtl/>
        </w:rPr>
        <w:t xml:space="preserve">تقرير </w:t>
      </w:r>
      <w:r w:rsidRPr="006A68D5">
        <w:rPr>
          <w:rFonts w:hint="cs"/>
          <w:rtl/>
        </w:rPr>
        <w:t>المسألة 1/</w:t>
      </w:r>
      <w:r w:rsidRPr="006A68D5">
        <w:t>5</w:t>
      </w:r>
      <w:r w:rsidRPr="006A68D5">
        <w:rPr>
          <w:rFonts w:hint="cs"/>
          <w:rtl/>
        </w:rPr>
        <w:t xml:space="preserve"> </w:t>
      </w:r>
      <w:r w:rsidR="003C171D" w:rsidRPr="006A68D5">
        <w:rPr>
          <w:rFonts w:hint="cs"/>
          <w:rtl/>
        </w:rPr>
        <w:t>متاح هنا</w:t>
      </w:r>
      <w:r w:rsidRPr="006A68D5">
        <w:rPr>
          <w:rFonts w:hint="cs"/>
          <w:rtl/>
        </w:rPr>
        <w:t>: (</w:t>
      </w:r>
      <w:hyperlink r:id="rId22" w:history="1">
        <w:r w:rsidR="003C171D" w:rsidRPr="006A68D5">
          <w:rPr>
            <w:rStyle w:val="Hyperlink"/>
            <w:rFonts w:hint="cs"/>
            <w:rtl/>
          </w:rPr>
          <w:t>تقرير</w:t>
        </w:r>
        <w:r w:rsidRPr="006A68D5">
          <w:rPr>
            <w:rStyle w:val="Hyperlink"/>
            <w:rFonts w:hint="cs"/>
            <w:rtl/>
          </w:rPr>
          <w:t xml:space="preserve"> ديسمبر 2022</w:t>
        </w:r>
      </w:hyperlink>
      <w:r w:rsidRPr="006A68D5">
        <w:rPr>
          <w:rFonts w:hint="cs"/>
          <w:rtl/>
        </w:rPr>
        <w:t>)</w:t>
      </w:r>
    </w:p>
    <w:p w14:paraId="232B9910" w14:textId="1867B02E" w:rsidR="000D1CB3" w:rsidRPr="006A68D5" w:rsidRDefault="000D1CB3" w:rsidP="000D1CB3">
      <w:pPr>
        <w:pStyle w:val="enumlev1"/>
        <w:rPr>
          <w:rtl/>
        </w:rPr>
      </w:pPr>
      <w:r w:rsidRPr="006A68D5">
        <w:t>-</w:t>
      </w:r>
      <w:r w:rsidRPr="006A68D5">
        <w:tab/>
      </w:r>
      <w:r w:rsidR="0067429E" w:rsidRPr="006A68D5">
        <w:rPr>
          <w:rFonts w:hint="cs"/>
          <w:rtl/>
        </w:rPr>
        <w:t xml:space="preserve">تقرير </w:t>
      </w:r>
      <w:r w:rsidRPr="006A68D5">
        <w:rPr>
          <w:rFonts w:hint="cs"/>
          <w:rtl/>
        </w:rPr>
        <w:t>المسألة 1/</w:t>
      </w:r>
      <w:r w:rsidRPr="006A68D5">
        <w:t>6</w:t>
      </w:r>
      <w:r w:rsidRPr="006A68D5">
        <w:rPr>
          <w:rFonts w:hint="cs"/>
          <w:rtl/>
        </w:rPr>
        <w:t xml:space="preserve"> </w:t>
      </w:r>
      <w:r w:rsidR="003C171D" w:rsidRPr="006A68D5">
        <w:rPr>
          <w:rFonts w:hint="cs"/>
          <w:rtl/>
        </w:rPr>
        <w:t>متاح هنا</w:t>
      </w:r>
      <w:r w:rsidRPr="006A68D5">
        <w:rPr>
          <w:rFonts w:hint="cs"/>
          <w:rtl/>
        </w:rPr>
        <w:t>: (</w:t>
      </w:r>
      <w:hyperlink r:id="rId23" w:history="1">
        <w:r w:rsidR="003C171D" w:rsidRPr="006A68D5">
          <w:rPr>
            <w:rStyle w:val="Hyperlink"/>
            <w:rFonts w:hint="cs"/>
            <w:rtl/>
          </w:rPr>
          <w:t>تقرير</w:t>
        </w:r>
        <w:r w:rsidRPr="006A68D5">
          <w:rPr>
            <w:rStyle w:val="Hyperlink"/>
            <w:rFonts w:hint="cs"/>
            <w:rtl/>
          </w:rPr>
          <w:t xml:space="preserve"> ديسمبر 2022</w:t>
        </w:r>
      </w:hyperlink>
      <w:r w:rsidRPr="006A68D5">
        <w:rPr>
          <w:rFonts w:hint="cs"/>
          <w:rtl/>
        </w:rPr>
        <w:t>)</w:t>
      </w:r>
    </w:p>
    <w:p w14:paraId="5A9BB81B" w14:textId="07603050" w:rsidR="000D1CB3" w:rsidRDefault="000D1CB3" w:rsidP="000D1CB3">
      <w:pPr>
        <w:pStyle w:val="enumlev1"/>
        <w:rPr>
          <w:rtl/>
        </w:rPr>
      </w:pPr>
      <w:r w:rsidRPr="006A68D5">
        <w:t>-</w:t>
      </w:r>
      <w:r w:rsidRPr="006A68D5">
        <w:tab/>
      </w:r>
      <w:r w:rsidR="0067429E" w:rsidRPr="006A68D5">
        <w:rPr>
          <w:rFonts w:hint="cs"/>
          <w:rtl/>
        </w:rPr>
        <w:t xml:space="preserve">تقرير </w:t>
      </w:r>
      <w:r w:rsidRPr="006A68D5">
        <w:rPr>
          <w:rFonts w:hint="cs"/>
          <w:rtl/>
        </w:rPr>
        <w:t>المسألة 1/</w:t>
      </w:r>
      <w:r w:rsidRPr="006A68D5">
        <w:t>7</w:t>
      </w:r>
      <w:r w:rsidRPr="006A68D5">
        <w:rPr>
          <w:rFonts w:hint="cs"/>
          <w:rtl/>
        </w:rPr>
        <w:t xml:space="preserve"> </w:t>
      </w:r>
      <w:r w:rsidR="003C171D" w:rsidRPr="006A68D5">
        <w:rPr>
          <w:rFonts w:hint="cs"/>
          <w:rtl/>
        </w:rPr>
        <w:t>متاح هنا</w:t>
      </w:r>
      <w:r w:rsidRPr="006A68D5">
        <w:rPr>
          <w:rFonts w:hint="cs"/>
          <w:rtl/>
        </w:rPr>
        <w:t>: (</w:t>
      </w:r>
      <w:hyperlink r:id="rId24" w:history="1">
        <w:r w:rsidR="003C171D" w:rsidRPr="006A68D5">
          <w:rPr>
            <w:rStyle w:val="Hyperlink"/>
            <w:rFonts w:hint="cs"/>
            <w:rtl/>
          </w:rPr>
          <w:t>تقرير</w:t>
        </w:r>
        <w:r w:rsidRPr="006A68D5">
          <w:rPr>
            <w:rStyle w:val="Hyperlink"/>
            <w:rFonts w:hint="cs"/>
            <w:rtl/>
          </w:rPr>
          <w:t xml:space="preserve"> ديسمبر 2022</w:t>
        </w:r>
      </w:hyperlink>
      <w:r w:rsidRPr="006A68D5">
        <w:rPr>
          <w:rFonts w:hint="cs"/>
          <w:rtl/>
        </w:rPr>
        <w:t>)</w:t>
      </w:r>
    </w:p>
    <w:p w14:paraId="6E67F831" w14:textId="11E91307" w:rsidR="000D1CB3" w:rsidRPr="000D1CB3" w:rsidRDefault="000D1CB3" w:rsidP="00351FBC">
      <w:pPr>
        <w:pStyle w:val="Heading1"/>
        <w:rPr>
          <w:rtl/>
          <w:lang w:bidi="ar-EG"/>
        </w:rPr>
      </w:pPr>
      <w:r>
        <w:rPr>
          <w:rFonts w:hint="cs"/>
          <w:rtl/>
          <w:lang w:bidi="ar-EG"/>
        </w:rPr>
        <w:lastRenderedPageBreak/>
        <w:t>4</w:t>
      </w:r>
      <w:r>
        <w:rPr>
          <w:rtl/>
          <w:lang w:bidi="ar-EG"/>
        </w:rPr>
        <w:tab/>
      </w:r>
      <w:r w:rsidR="0067429E">
        <w:rPr>
          <w:rFonts w:hint="cs"/>
          <w:rtl/>
          <w:lang w:bidi="ar-EG"/>
        </w:rPr>
        <w:t xml:space="preserve">التعاون والتنسيق مع لجنة الدراسات 2 لقطاع تنمية الاتصالات ومع القطاعين الآخرين بشأن القضايا ذات الاهتمام المشترك </w:t>
      </w:r>
    </w:p>
    <w:p w14:paraId="3037266C" w14:textId="0902B7B9" w:rsidR="000D1CB3" w:rsidRPr="000D1CB3" w:rsidRDefault="000D1CB3" w:rsidP="00351FBC">
      <w:pPr>
        <w:pStyle w:val="Heading2"/>
        <w:rPr>
          <w:rtl/>
          <w:lang w:bidi="ar-EG"/>
        </w:rPr>
      </w:pPr>
      <w:r>
        <w:rPr>
          <w:rFonts w:hint="cs"/>
          <w:rtl/>
          <w:lang w:bidi="ar-EG"/>
        </w:rPr>
        <w:t>1.4</w:t>
      </w:r>
      <w:r>
        <w:rPr>
          <w:rtl/>
          <w:lang w:bidi="ar-EG"/>
        </w:rPr>
        <w:tab/>
      </w:r>
      <w:r w:rsidR="0067429E">
        <w:rPr>
          <w:rFonts w:hint="cs"/>
          <w:rtl/>
          <w:lang w:bidi="ar-EG"/>
        </w:rPr>
        <w:t>التنسيق بين القطاعات</w:t>
      </w:r>
    </w:p>
    <w:p w14:paraId="61EE951A" w14:textId="2DAD22C5" w:rsidR="000D1CB3" w:rsidRDefault="0067429E" w:rsidP="000D1CB3">
      <w:pPr>
        <w:rPr>
          <w:rtl/>
          <w:lang w:bidi="ar-EG"/>
        </w:rPr>
      </w:pPr>
      <w:r>
        <w:rPr>
          <w:rFonts w:hint="cs"/>
          <w:rtl/>
          <w:lang w:bidi="ar-EG"/>
        </w:rPr>
        <w:t xml:space="preserve">في الاجتماع الأول للجنة الدراسات 1، حظيت المعلومات المحدَّثة التي قدمها مكتب تقييس الاتصالات ومكتب الاتصالات الراديوية بالتقدير واعتُبرت </w:t>
      </w:r>
      <w:r w:rsidR="00486E89">
        <w:rPr>
          <w:rFonts w:hint="cs"/>
          <w:rtl/>
          <w:lang w:bidi="ar-EG"/>
        </w:rPr>
        <w:t xml:space="preserve">أساساً للتعاون المحتمل في المستقبل على مستوى مسائل محددة للجان الدراسات وفرق عمل محددة وقرارات محددة. ولتيسير التنسيق وزيادة تعزيز التعاون مع لدان الدراسات في القطاعين الآخرين، سيتواصل العمل المتعلق بمجموعتين من جداول التقابل، </w:t>
      </w:r>
      <w:r w:rsidR="00C2084D">
        <w:rPr>
          <w:rFonts w:hint="cs"/>
          <w:rtl/>
          <w:lang w:bidi="ar-EG"/>
        </w:rPr>
        <w:t>على غرار</w:t>
      </w:r>
      <w:r w:rsidR="00486E89">
        <w:rPr>
          <w:rFonts w:hint="cs"/>
          <w:rtl/>
          <w:lang w:bidi="ar-EG"/>
        </w:rPr>
        <w:t xml:space="preserve"> فترة الدراسة السابقة: 1) </w:t>
      </w:r>
      <w:r w:rsidR="00C2084D">
        <w:rPr>
          <w:rFonts w:hint="cs"/>
          <w:rtl/>
          <w:lang w:bidi="ar-EG"/>
        </w:rPr>
        <w:t xml:space="preserve">صيغة مراجعة لجدول تقابل مسائل لجنتي الدراسات 1 و2 لقطاع تنمية الاتصالات التي تهم مسائل لجان </w:t>
      </w:r>
      <w:r w:rsidR="0066425E">
        <w:rPr>
          <w:rFonts w:hint="cs"/>
          <w:rtl/>
          <w:lang w:bidi="ar-EG"/>
        </w:rPr>
        <w:t>ال</w:t>
      </w:r>
      <w:r w:rsidR="00C2084D">
        <w:rPr>
          <w:rFonts w:hint="cs"/>
          <w:rtl/>
          <w:lang w:bidi="ar-EG"/>
        </w:rPr>
        <w:t xml:space="preserve">دراسات </w:t>
      </w:r>
      <w:r w:rsidR="0066425E">
        <w:rPr>
          <w:rFonts w:hint="cs"/>
          <w:rtl/>
          <w:lang w:bidi="ar-EG"/>
        </w:rPr>
        <w:t>ل</w:t>
      </w:r>
      <w:r w:rsidR="00C2084D">
        <w:rPr>
          <w:rFonts w:hint="cs"/>
          <w:rtl/>
          <w:lang w:bidi="ar-EG"/>
        </w:rPr>
        <w:t xml:space="preserve">قطاع تقييس الاتصالات؛ 2) مصفوفة تقابل بين مسائل لجنتي الدراسات 1 و2 لقطاع تنمية الاتصالات وأنشطة فرق العمل التابعة لقطاع الاتصالات الراديوية. فجداول التقابل، التي تم إعدادها في فترات الدراسة السابقة، تسمح لأفرقة المقررين بربط بنود عمل محددة لديهم </w:t>
      </w:r>
      <w:r w:rsidR="00C7285C">
        <w:rPr>
          <w:rFonts w:hint="cs"/>
          <w:rtl/>
          <w:lang w:bidi="ar-EG"/>
        </w:rPr>
        <w:t>ب</w:t>
      </w:r>
      <w:r w:rsidR="00C2084D">
        <w:rPr>
          <w:rFonts w:hint="cs"/>
          <w:rtl/>
          <w:lang w:bidi="ar-EG"/>
        </w:rPr>
        <w:t>العمل المضطلع به</w:t>
      </w:r>
      <w:r w:rsidR="00C7285C">
        <w:rPr>
          <w:rFonts w:hint="cs"/>
          <w:rtl/>
          <w:lang w:bidi="ar-EG"/>
        </w:rPr>
        <w:t xml:space="preserve"> </w:t>
      </w:r>
      <w:r w:rsidR="00C2084D">
        <w:rPr>
          <w:rFonts w:hint="cs"/>
          <w:rtl/>
          <w:lang w:bidi="ar-EG"/>
        </w:rPr>
        <w:t xml:space="preserve">في قطاعي الاتحاد الآخرين </w:t>
      </w:r>
      <w:r w:rsidR="00C7285C">
        <w:rPr>
          <w:rFonts w:hint="cs"/>
          <w:rtl/>
          <w:lang w:bidi="ar-EG"/>
        </w:rPr>
        <w:t>لتيسير الإحالة المرجعية إلى التوصيات القائمة، وتوجيه بيانات الاتصال إلى الأفرقة المناسبة، وتحديد الخبراء، وتبادل الخبرات بشأن المواضيع ذات الصلة، مثلاً من خلال تنظيم ورش عمل مشتركة.</w:t>
      </w:r>
    </w:p>
    <w:p w14:paraId="57D3FB54" w14:textId="6EE0EE41" w:rsidR="000D1CB3" w:rsidRPr="005F0434" w:rsidRDefault="00C7285C" w:rsidP="000D1CB3">
      <w:pPr>
        <w:rPr>
          <w:rtl/>
        </w:rPr>
      </w:pPr>
      <w:r>
        <w:rPr>
          <w:rFonts w:hint="cs"/>
          <w:rtl/>
          <w:lang w:bidi="ar-EG"/>
        </w:rPr>
        <w:t xml:space="preserve">وخلال الاجتماع الأول للجنة الدراسات 1، عرض فريق التنسيق بين القطاعات </w:t>
      </w:r>
      <w:r>
        <w:rPr>
          <w:lang w:bidi="ar-EG"/>
        </w:rPr>
        <w:t>(ISCG)</w:t>
      </w:r>
      <w:r>
        <w:rPr>
          <w:rFonts w:hint="cs"/>
          <w:rtl/>
        </w:rPr>
        <w:t xml:space="preserve"> بشأن القضايا ذات الاهتمام المشترك جداول التقابل بين مسائل لجنة الدراسات 1 لقطاع تنمية الاتصالات ومسائل قطاع تقييس الاتصالات وأنشطة فرق العمل التابعة لقطاع الاتصالات الراديوية وطلب إجراء تحديث لهذه الجداول وعرضها. ويُستخدم التقابل </w:t>
      </w:r>
      <w:r w:rsidR="005F0434">
        <w:rPr>
          <w:rFonts w:hint="cs"/>
          <w:rtl/>
        </w:rPr>
        <w:t xml:space="preserve">كدليل للتفاعل والتعاون بين قطاعات الاتحاد بإتاحة فرص التآزر واستفادة الجميع من الموارد على النحو الأمثل. </w:t>
      </w:r>
      <w:r w:rsidR="005F0434" w:rsidRPr="005F0434">
        <w:rPr>
          <w:rtl/>
        </w:rPr>
        <w:t xml:space="preserve">واتُّفق على </w:t>
      </w:r>
      <w:r w:rsidR="005F0434">
        <w:rPr>
          <w:rFonts w:hint="cs"/>
          <w:rtl/>
        </w:rPr>
        <w:t xml:space="preserve">ضرورة تحديث </w:t>
      </w:r>
      <w:r w:rsidR="005F0434" w:rsidRPr="005F0434">
        <w:rPr>
          <w:rtl/>
        </w:rPr>
        <w:t xml:space="preserve">جداول التقابل لتضمينها المسائل الجديدة التي تمت الموافقة عليها في المؤتمر </w:t>
      </w:r>
      <w:r w:rsidR="005F0434">
        <w:t>WTDC-22</w:t>
      </w:r>
      <w:r w:rsidR="005F0434">
        <w:rPr>
          <w:rFonts w:hint="cs"/>
          <w:rtl/>
        </w:rPr>
        <w:t>.</w:t>
      </w:r>
    </w:p>
    <w:p w14:paraId="7A5DAA11" w14:textId="78B9786C" w:rsidR="000D1CB3" w:rsidRPr="000D1CB3" w:rsidRDefault="005F0434" w:rsidP="000D1CB3">
      <w:pPr>
        <w:rPr>
          <w:rtl/>
          <w:lang w:bidi="ar-EG"/>
        </w:rPr>
      </w:pPr>
      <w:r>
        <w:rPr>
          <w:rFonts w:hint="cs"/>
          <w:rtl/>
          <w:lang w:bidi="ar-EG"/>
        </w:rPr>
        <w:t xml:space="preserve">وبعد الاجتماع الأول للجنة الدراسات 1، استعرض المنسقون المعينون (انظر </w:t>
      </w:r>
      <w:r w:rsidRPr="005F0434">
        <w:rPr>
          <w:rFonts w:hint="cs"/>
          <w:b/>
          <w:bCs/>
          <w:rtl/>
          <w:lang w:bidi="ar-EG"/>
        </w:rPr>
        <w:t>الملحق 2</w:t>
      </w:r>
      <w:r>
        <w:rPr>
          <w:rFonts w:hint="cs"/>
          <w:rtl/>
          <w:lang w:bidi="ar-EG"/>
        </w:rPr>
        <w:t>) المعنيون بالتنسيق بين القطاعات جداول التقابل هذه بمزيد من التفصيل واقترحوا تعديلات أخرى قُدمت نتائجها إلى فريق التنسيق بين القطاعات للنظر فيها خلال اجتماعه في 2 مايو 2023</w:t>
      </w:r>
      <w:r w:rsidR="000D1CB3">
        <w:rPr>
          <w:rStyle w:val="FootnoteReference"/>
          <w:rtl/>
          <w:lang w:bidi="ar-EG"/>
        </w:rPr>
        <w:footnoteReference w:id="4"/>
      </w:r>
      <w:r>
        <w:rPr>
          <w:rFonts w:hint="cs"/>
          <w:rtl/>
          <w:lang w:bidi="ar-EG"/>
        </w:rPr>
        <w:t>. واُ</w:t>
      </w:r>
      <w:r w:rsidR="00101AD6">
        <w:rPr>
          <w:rFonts w:hint="cs"/>
          <w:rtl/>
          <w:lang w:bidi="ar-EG"/>
        </w:rPr>
        <w:t xml:space="preserve">حيط </w:t>
      </w:r>
      <w:r>
        <w:rPr>
          <w:rFonts w:hint="cs"/>
          <w:rtl/>
          <w:lang w:bidi="ar-EG"/>
        </w:rPr>
        <w:t>علم</w:t>
      </w:r>
      <w:r w:rsidR="00101AD6">
        <w:rPr>
          <w:rFonts w:hint="cs"/>
          <w:rtl/>
          <w:lang w:bidi="ar-EG"/>
        </w:rPr>
        <w:t>اً</w:t>
      </w:r>
      <w:r>
        <w:rPr>
          <w:rFonts w:hint="cs"/>
          <w:rtl/>
          <w:lang w:bidi="ar-EG"/>
        </w:rPr>
        <w:t xml:space="preserve"> بأن جداول الت</w:t>
      </w:r>
      <w:r w:rsidR="00101AD6">
        <w:rPr>
          <w:rFonts w:hint="cs"/>
          <w:rtl/>
          <w:lang w:bidi="ar-EG"/>
        </w:rPr>
        <w:t>قابل هي وثائق متجددة تتطلب صيانة وتحديثات بانتظام لتظل ذات صلة بالعمل وتعبر عن تطوره.</w:t>
      </w:r>
    </w:p>
    <w:p w14:paraId="25A220E0" w14:textId="335A69F4" w:rsidR="000D1CB3" w:rsidRDefault="00351FBC" w:rsidP="00351FBC">
      <w:pPr>
        <w:pStyle w:val="Heading2"/>
        <w:rPr>
          <w:rtl/>
          <w:lang w:bidi="ar-EG"/>
        </w:rPr>
      </w:pPr>
      <w:r>
        <w:rPr>
          <w:rFonts w:hint="cs"/>
          <w:rtl/>
          <w:lang w:bidi="ar-EG"/>
        </w:rPr>
        <w:t>2.4</w:t>
      </w:r>
      <w:r>
        <w:rPr>
          <w:rtl/>
          <w:lang w:bidi="ar-EG"/>
        </w:rPr>
        <w:tab/>
      </w:r>
      <w:r w:rsidR="00101AD6">
        <w:rPr>
          <w:rFonts w:hint="cs"/>
          <w:rtl/>
          <w:lang w:bidi="ar-EG"/>
        </w:rPr>
        <w:t xml:space="preserve">مشاركة ومساهمة لجنتي </w:t>
      </w:r>
      <w:r w:rsidR="0066425E">
        <w:rPr>
          <w:rFonts w:hint="cs"/>
          <w:rtl/>
          <w:lang w:bidi="ar-EG"/>
        </w:rPr>
        <w:t>ال</w:t>
      </w:r>
      <w:r w:rsidR="00101AD6">
        <w:rPr>
          <w:rFonts w:hint="cs"/>
          <w:rtl/>
          <w:lang w:bidi="ar-EG"/>
        </w:rPr>
        <w:t xml:space="preserve">دراسات </w:t>
      </w:r>
      <w:r w:rsidR="0066425E">
        <w:rPr>
          <w:rFonts w:hint="cs"/>
          <w:rtl/>
          <w:lang w:bidi="ar-EG"/>
        </w:rPr>
        <w:t>ل</w:t>
      </w:r>
      <w:r w:rsidR="00101AD6">
        <w:rPr>
          <w:rFonts w:hint="cs"/>
          <w:rtl/>
          <w:lang w:bidi="ar-EG"/>
        </w:rPr>
        <w:t>قطاع تنمية الاتصالات في تنفيذ القرار 9 (المراجَع في كيغالي، 2022) للمؤتمر العالمي لتنمية الاتصالات</w:t>
      </w:r>
    </w:p>
    <w:p w14:paraId="4D83714C" w14:textId="739906F7" w:rsidR="00351FBC" w:rsidRDefault="00101AD6" w:rsidP="000D1CB3">
      <w:pPr>
        <w:rPr>
          <w:rtl/>
          <w:lang w:bidi="ar-EG"/>
        </w:rPr>
      </w:pPr>
      <w:r>
        <w:rPr>
          <w:rFonts w:hint="cs"/>
          <w:rtl/>
          <w:lang w:bidi="ar-EG"/>
        </w:rPr>
        <w:t>سعياً إلى تنفيذ القرار 9 للمؤتمر العالمي لتنمية الاتصالات بالتعاون مع قطاع الاتصالات الراديوية، اتُّخذت الإجراءات التالية:</w:t>
      </w:r>
    </w:p>
    <w:p w14:paraId="22EB208A" w14:textId="6FE460FE" w:rsidR="00351FBC" w:rsidRDefault="00351FBC" w:rsidP="00351FBC">
      <w:pPr>
        <w:pStyle w:val="enumlev1"/>
        <w:rPr>
          <w:rtl/>
        </w:rPr>
      </w:pPr>
      <w:r>
        <w:rPr>
          <w:rFonts w:hint="cs"/>
          <w:rtl/>
        </w:rPr>
        <w:t>-</w:t>
      </w:r>
      <w:r>
        <w:rPr>
          <w:rtl/>
        </w:rPr>
        <w:tab/>
      </w:r>
      <w:r w:rsidR="00101AD6">
        <w:rPr>
          <w:rFonts w:hint="cs"/>
          <w:rtl/>
        </w:rPr>
        <w:t xml:space="preserve">تعيين منسقيْن في لجنة الدراسات 1 </w:t>
      </w:r>
      <w:r w:rsidR="004D0D28">
        <w:rPr>
          <w:rFonts w:hint="cs"/>
          <w:rtl/>
        </w:rPr>
        <w:t xml:space="preserve">من أجل التنسيق الشامل لهذا القرار (انظر </w:t>
      </w:r>
      <w:r w:rsidR="004D0D28" w:rsidRPr="004D0D28">
        <w:rPr>
          <w:rFonts w:hint="cs"/>
          <w:b/>
          <w:bCs/>
          <w:rtl/>
        </w:rPr>
        <w:t>الملحق 2</w:t>
      </w:r>
      <w:r w:rsidR="004D0D28">
        <w:rPr>
          <w:rFonts w:hint="cs"/>
          <w:rtl/>
        </w:rPr>
        <w:t>)؛</w:t>
      </w:r>
    </w:p>
    <w:p w14:paraId="477C25C3" w14:textId="07A7E16E" w:rsidR="00351FBC" w:rsidRDefault="00351FBC" w:rsidP="00351FBC">
      <w:pPr>
        <w:pStyle w:val="enumlev1"/>
        <w:rPr>
          <w:rtl/>
        </w:rPr>
      </w:pPr>
      <w:r>
        <w:rPr>
          <w:rFonts w:hint="cs"/>
          <w:rtl/>
        </w:rPr>
        <w:t>-</w:t>
      </w:r>
      <w:r>
        <w:rPr>
          <w:rtl/>
        </w:rPr>
        <w:tab/>
      </w:r>
      <w:r w:rsidR="006128F1">
        <w:rPr>
          <w:rFonts w:hint="cs"/>
          <w:rtl/>
        </w:rPr>
        <w:t xml:space="preserve">نظراً إلى أن </w:t>
      </w:r>
      <w:r w:rsidR="004D0D28">
        <w:rPr>
          <w:rFonts w:hint="cs"/>
          <w:rtl/>
        </w:rPr>
        <w:t xml:space="preserve">جميع المسائل </w:t>
      </w:r>
      <w:r w:rsidR="006128F1">
        <w:rPr>
          <w:rFonts w:hint="cs"/>
          <w:rtl/>
        </w:rPr>
        <w:t xml:space="preserve">ليست </w:t>
      </w:r>
      <w:r w:rsidR="004D0D28">
        <w:rPr>
          <w:rFonts w:hint="cs"/>
          <w:rtl/>
        </w:rPr>
        <w:t xml:space="preserve">مرتبطة بالضرورة بالقرار 9، </w:t>
      </w:r>
      <w:r w:rsidR="006128F1">
        <w:rPr>
          <w:rFonts w:hint="cs"/>
          <w:rtl/>
        </w:rPr>
        <w:t>طُلب من أفرقة المقررين أن تستعرض مدى صلة ولاياتها فيما يتعلق بهذا القرار، وتعين جهات اتصال ضمن فريق الإدارة لديها، حسب الحاجة؛</w:t>
      </w:r>
    </w:p>
    <w:p w14:paraId="7C3C25B5" w14:textId="743808B0" w:rsidR="00351FBC" w:rsidRDefault="00351FBC" w:rsidP="00351FBC">
      <w:pPr>
        <w:pStyle w:val="enumlev1"/>
        <w:rPr>
          <w:rtl/>
        </w:rPr>
      </w:pPr>
      <w:r>
        <w:rPr>
          <w:rFonts w:hint="cs"/>
          <w:rtl/>
        </w:rPr>
        <w:t>-</w:t>
      </w:r>
      <w:r>
        <w:rPr>
          <w:rtl/>
        </w:rPr>
        <w:tab/>
      </w:r>
      <w:r w:rsidR="00C2616B">
        <w:rPr>
          <w:rFonts w:hint="cs"/>
          <w:rtl/>
        </w:rPr>
        <w:t>دعوة أفرقة المقررين إلى الاستفادة من المعلومات المنتظمة التي يقدمها قطاع الاتصالات الراديوية (العروض المقدمة في الجلسات العامة، وبيانات الاتصال الواردة) لتحديد البنود ذات الصلة لتعزيز التعاون.</w:t>
      </w:r>
    </w:p>
    <w:p w14:paraId="7294AD80" w14:textId="18E1E8BD" w:rsidR="00351FBC" w:rsidRPr="00F0533E" w:rsidRDefault="00351FBC" w:rsidP="00351FBC">
      <w:pPr>
        <w:pStyle w:val="Heading2"/>
        <w:rPr>
          <w:rtl/>
        </w:rPr>
      </w:pPr>
      <w:r>
        <w:rPr>
          <w:rFonts w:hint="cs"/>
          <w:rtl/>
          <w:lang w:bidi="ar-EG"/>
        </w:rPr>
        <w:t>3.4</w:t>
      </w:r>
      <w:r>
        <w:rPr>
          <w:rtl/>
          <w:lang w:bidi="ar-EG"/>
        </w:rPr>
        <w:tab/>
      </w:r>
      <w:r w:rsidR="00F0533E">
        <w:rPr>
          <w:rFonts w:hint="cs"/>
          <w:rtl/>
          <w:lang w:bidi="ar-EG"/>
        </w:rPr>
        <w:t xml:space="preserve">لجنة تنسيق المصطلحات بالاتحاد </w:t>
      </w:r>
      <w:r w:rsidR="00F0533E">
        <w:rPr>
          <w:lang w:bidi="ar-EG"/>
        </w:rPr>
        <w:t>(ITU CCT)</w:t>
      </w:r>
    </w:p>
    <w:p w14:paraId="681C1E67" w14:textId="6B18C7F1" w:rsidR="00351FBC" w:rsidRPr="00F0533E" w:rsidRDefault="00F0533E" w:rsidP="000D1CB3">
      <w:pPr>
        <w:rPr>
          <w:rtl/>
        </w:rPr>
      </w:pPr>
      <w:r>
        <w:rPr>
          <w:rFonts w:hint="cs"/>
          <w:rtl/>
          <w:lang w:bidi="ar-EG"/>
        </w:rPr>
        <w:t xml:space="preserve">وفقاً للحكم 3.12 من القرار 1، تم تعيين نائبة لرئيسة لجنة الدراسات 1 (انظر </w:t>
      </w:r>
      <w:r w:rsidRPr="00F0533E">
        <w:rPr>
          <w:rFonts w:hint="cs"/>
          <w:b/>
          <w:bCs/>
          <w:rtl/>
          <w:lang w:bidi="ar-EG"/>
        </w:rPr>
        <w:t>الملحق 2</w:t>
      </w:r>
      <w:r>
        <w:rPr>
          <w:rFonts w:hint="cs"/>
          <w:rtl/>
          <w:lang w:bidi="ar-EG"/>
        </w:rPr>
        <w:t xml:space="preserve">) كممثلة لقطاع تنمية الاتصالات في لجنة تنسيق المصطلحات بالاتحاد </w:t>
      </w:r>
      <w:r>
        <w:rPr>
          <w:lang w:bidi="ar-EG"/>
        </w:rPr>
        <w:t>(ITU</w:t>
      </w:r>
      <w:r w:rsidR="004C52EB">
        <w:rPr>
          <w:lang w:bidi="ar-EG"/>
        </w:rPr>
        <w:noBreakHyphen/>
      </w:r>
      <w:r>
        <w:rPr>
          <w:lang w:bidi="ar-EG"/>
        </w:rPr>
        <w:t>CCT)</w:t>
      </w:r>
      <w:r>
        <w:rPr>
          <w:rFonts w:hint="cs"/>
          <w:rtl/>
          <w:lang w:bidi="ar-EG"/>
        </w:rPr>
        <w:t>. و</w:t>
      </w:r>
      <w:r w:rsidR="00E62DF9">
        <w:rPr>
          <w:rFonts w:hint="cs"/>
          <w:rtl/>
          <w:lang w:bidi="ar-EG"/>
        </w:rPr>
        <w:t>ينص</w:t>
      </w:r>
      <w:r>
        <w:rPr>
          <w:rFonts w:hint="cs"/>
          <w:rtl/>
          <w:lang w:bidi="ar-EG"/>
        </w:rPr>
        <w:t xml:space="preserve"> القرار 154 (المراجَع في بوخارست، 2022) لمؤتمر المندوبين المفوضين، بشأن استعمال اللغات الرسمية الست في الاتحاد على قدم المساواة، </w:t>
      </w:r>
      <w:r w:rsidR="00E62DF9">
        <w:rPr>
          <w:rFonts w:hint="cs"/>
          <w:rtl/>
          <w:lang w:bidi="ar-EG"/>
        </w:rPr>
        <w:t>على</w:t>
      </w:r>
      <w:r>
        <w:rPr>
          <w:rFonts w:hint="cs"/>
          <w:rtl/>
          <w:lang w:bidi="ar-EG"/>
        </w:rPr>
        <w:t xml:space="preserve"> أهمية عمل لجنة تنسيق المصطلحات </w:t>
      </w:r>
      <w:r w:rsidR="00E62DF9">
        <w:rPr>
          <w:rFonts w:hint="cs"/>
          <w:rtl/>
          <w:lang w:bidi="ar-EG"/>
        </w:rPr>
        <w:t>التي توافق على المصطلحات والتعاريف في مجال الاتصالات/تكنولوجيا المعلومات والاتصالات وتعتمدها.</w:t>
      </w:r>
    </w:p>
    <w:p w14:paraId="4781C863" w14:textId="56148737" w:rsidR="00351FBC" w:rsidRPr="00E62DF9" w:rsidRDefault="00E62DF9" w:rsidP="000D1CB3">
      <w:pPr>
        <w:rPr>
          <w:rtl/>
        </w:rPr>
      </w:pPr>
      <w:r>
        <w:rPr>
          <w:rFonts w:hint="cs"/>
          <w:rtl/>
          <w:lang w:bidi="ar-EG"/>
        </w:rPr>
        <w:t xml:space="preserve">ومنذ انعقاد المؤتمر </w:t>
      </w:r>
      <w:r>
        <w:rPr>
          <w:lang w:bidi="ar-EG"/>
        </w:rPr>
        <w:t>WTDC-22</w:t>
      </w:r>
      <w:r>
        <w:rPr>
          <w:rFonts w:hint="cs"/>
          <w:rtl/>
        </w:rPr>
        <w:t xml:space="preserve">، اجتمعت اللجنة مرتين عن طريق المراسلة، في 28 نوفمبر 2022 و18 أبريل 2023. ونظر كل اجتماع في بيانات الاتصال والمساهمات التي تتناول قضايا تتعلق بالمصطلحات ووافق على التعديلات المدخلة على قاعدة بيانات مصطلحات الاتحاد، </w:t>
      </w:r>
      <w:r w:rsidR="0063306F">
        <w:rPr>
          <w:rFonts w:hint="cs"/>
          <w:rtl/>
        </w:rPr>
        <w:t>خاصة</w:t>
      </w:r>
      <w:r>
        <w:rPr>
          <w:rFonts w:hint="cs"/>
          <w:rtl/>
        </w:rPr>
        <w:t xml:space="preserve"> ما يسمى الجزء 3 الذي يتضمن المصطلحات و</w:t>
      </w:r>
      <w:r w:rsidR="0063306F">
        <w:rPr>
          <w:rFonts w:hint="cs"/>
          <w:rtl/>
        </w:rPr>
        <w:t xml:space="preserve">المختصرات والتعاريف. وعلى الرغم من عدم تحديد أي نشاط محدد يتعلق بلجنة تنسيق المصطلحات في هذه المرحلة، فقد اعتُرف بأهمية تنسيق المصطلحات والتعاريف </w:t>
      </w:r>
      <w:r w:rsidR="0063306F">
        <w:rPr>
          <w:rFonts w:hint="cs"/>
          <w:rtl/>
        </w:rPr>
        <w:lastRenderedPageBreak/>
        <w:t xml:space="preserve">الجديدة. ويجب أن يكون قطاع </w:t>
      </w:r>
      <w:r w:rsidR="0063306F" w:rsidRPr="0063306F">
        <w:rPr>
          <w:rtl/>
        </w:rPr>
        <w:t xml:space="preserve">تنمية الاتصالات في أعماله على بيّنة بقاعدة </w:t>
      </w:r>
      <w:r w:rsidR="0063306F">
        <w:rPr>
          <w:rFonts w:hint="cs"/>
          <w:rtl/>
        </w:rPr>
        <w:t xml:space="preserve">بيانات </w:t>
      </w:r>
      <w:r w:rsidR="0063306F" w:rsidRPr="0063306F">
        <w:rPr>
          <w:rtl/>
        </w:rPr>
        <w:t>مصطلحات الاتحاد ومدى فائدتها في إعداد التقارير وغيرها من النواتج</w:t>
      </w:r>
      <w:r w:rsidR="0063306F">
        <w:rPr>
          <w:rFonts w:hint="cs"/>
          <w:rtl/>
        </w:rPr>
        <w:t>. وستواظب لجنة الدراسات 1 على مواصلة متابعة المناقشات ذات الصلة مع أفرقة المقررين وممثلة لجنة الدراسات 1 المعينة في لجنة تنسيق المصطلحات.</w:t>
      </w:r>
    </w:p>
    <w:p w14:paraId="64113241" w14:textId="25DCDFA7" w:rsidR="00351FBC" w:rsidRPr="00617D44" w:rsidRDefault="00351FBC" w:rsidP="00351FBC">
      <w:pPr>
        <w:pStyle w:val="Heading2"/>
        <w:rPr>
          <w:lang w:bidi="ar-EG"/>
        </w:rPr>
      </w:pPr>
      <w:r>
        <w:rPr>
          <w:rFonts w:hint="cs"/>
          <w:rtl/>
          <w:lang w:bidi="ar-EG"/>
        </w:rPr>
        <w:t>4.4</w:t>
      </w:r>
      <w:r>
        <w:rPr>
          <w:rtl/>
          <w:lang w:bidi="ar-EG"/>
        </w:rPr>
        <w:tab/>
      </w:r>
      <w:r w:rsidR="00617D44">
        <w:rPr>
          <w:rFonts w:hint="cs"/>
          <w:rtl/>
          <w:lang w:bidi="ar-EG"/>
        </w:rPr>
        <w:t xml:space="preserve">القمة العالمية لمجتمع المعلومات </w:t>
      </w:r>
      <w:r w:rsidR="00617D44">
        <w:rPr>
          <w:lang w:bidi="ar-EG"/>
        </w:rPr>
        <w:t>(WSIS)</w:t>
      </w:r>
    </w:p>
    <w:p w14:paraId="47C1AA89" w14:textId="1003CC98" w:rsidR="00617D44" w:rsidRDefault="00617D44" w:rsidP="001C4B53">
      <w:pPr>
        <w:rPr>
          <w:rtl/>
        </w:rPr>
      </w:pPr>
      <w:r>
        <w:rPr>
          <w:rFonts w:hint="cs"/>
          <w:rtl/>
        </w:rPr>
        <w:t xml:space="preserve">وردت إلى اجتماعات لجنة الدراسات 1 معلومات محدثة بانتظام عن </w:t>
      </w:r>
      <w:r w:rsidRPr="00617D44">
        <w:rPr>
          <w:rtl/>
        </w:rPr>
        <w:t xml:space="preserve">مختلف الأنشطة التي تضطلع بها الأمانة العامة فيما يتعلق بالقمة العالمية لمجتمع المعلومات، بما في ذلك نتائج منتدى القمة، والأعمال التحضيرية لمنتدى القمة </w:t>
      </w:r>
      <w:r>
        <w:rPr>
          <w:rFonts w:hint="cs"/>
          <w:rtl/>
        </w:rPr>
        <w:t>المقبل</w:t>
      </w:r>
      <w:r w:rsidRPr="00617D44">
        <w:rPr>
          <w:rtl/>
        </w:rPr>
        <w:t xml:space="preserve">، </w:t>
      </w:r>
      <w:r>
        <w:rPr>
          <w:rFonts w:hint="cs"/>
          <w:rtl/>
        </w:rPr>
        <w:t xml:space="preserve">وتقييم تنفيذ نتائج القمة، وجوائز القمة. ونظراً إلى أن معظم مسائل الدراسة لها روابط بخطوط عمل القمة، ستواصل لجنة الدراسات 1، من خلال جهات الاتصال الخاصة بها في المقر، العمل مع القمة. وفي أبريل 2023، عقدت لجنة الدراسات 1/7 لقطاع تنمية الاتصالات ورشة عمل افتراضية </w:t>
      </w:r>
      <w:r w:rsidR="001C4B53">
        <w:rPr>
          <w:rFonts w:hint="cs"/>
          <w:rtl/>
        </w:rPr>
        <w:t>في إطار القمة العالمية لمجتمع المعلومات لعام 2023. والفائزون بجوائز القمة هم أعضاء قطاع تنمية الاتصالات التي تكون أعمالهم ذات أهمية للقطاع.</w:t>
      </w:r>
    </w:p>
    <w:p w14:paraId="4C903D21" w14:textId="5A17650B" w:rsidR="00351FBC" w:rsidRDefault="00351FBC" w:rsidP="00351FBC">
      <w:pPr>
        <w:pStyle w:val="Heading2"/>
        <w:rPr>
          <w:rtl/>
          <w:lang w:bidi="ar-EG"/>
        </w:rPr>
      </w:pPr>
      <w:r>
        <w:rPr>
          <w:rFonts w:hint="cs"/>
          <w:rtl/>
          <w:lang w:bidi="ar-EG"/>
        </w:rPr>
        <w:t>5.4</w:t>
      </w:r>
      <w:r>
        <w:rPr>
          <w:rtl/>
          <w:lang w:bidi="ar-EG"/>
        </w:rPr>
        <w:tab/>
      </w:r>
      <w:r w:rsidR="001C4B53">
        <w:rPr>
          <w:rFonts w:hint="cs"/>
          <w:rtl/>
          <w:lang w:bidi="ar-EG"/>
        </w:rPr>
        <w:t>فريق الخبراء المعني بالمؤشرات الأسرية لتكنولوجيا المعلومات والاتصالات وفريق الخبراء المعني بمؤشرات الاتصالات/تكنولوجيا المعلومات والاتصالات</w:t>
      </w:r>
    </w:p>
    <w:p w14:paraId="3B0188DE" w14:textId="31E38F25" w:rsidR="00351FBC" w:rsidRDefault="001C4B53" w:rsidP="00024DBF">
      <w:pPr>
        <w:rPr>
          <w:rtl/>
          <w:lang w:bidi="ar-EG"/>
        </w:rPr>
      </w:pPr>
      <w:r>
        <w:rPr>
          <w:rFonts w:hint="cs"/>
          <w:rtl/>
          <w:lang w:bidi="ar-EG"/>
        </w:rPr>
        <w:t xml:space="preserve">رحبت لجنة الدراسات 1 بالمعلومات المحدَّثة المقدمة بشأن المنتجات والأنشطة الإحصائية لقطاع تنمية الاتصالات في عام 2022، بما </w:t>
      </w:r>
      <w:r w:rsidRPr="001C4B53">
        <w:rPr>
          <w:rtl/>
          <w:lang w:bidi="ar-EG"/>
        </w:rPr>
        <w:t xml:space="preserve">يشمل أحدث المنشورات في هذا المجال، </w:t>
      </w:r>
      <w:r>
        <w:rPr>
          <w:rFonts w:hint="cs"/>
          <w:rtl/>
          <w:lang w:bidi="ar-EG"/>
        </w:rPr>
        <w:t>والمراجعات</w:t>
      </w:r>
      <w:r w:rsidRPr="001C4B53">
        <w:rPr>
          <w:rtl/>
          <w:lang w:bidi="ar-EG"/>
        </w:rPr>
        <w:t xml:space="preserve"> الرئيسية </w:t>
      </w:r>
      <w:r>
        <w:rPr>
          <w:rFonts w:hint="cs"/>
          <w:rtl/>
          <w:lang w:bidi="ar-EG"/>
        </w:rPr>
        <w:t>ل</w:t>
      </w:r>
      <w:r w:rsidRPr="001C4B53">
        <w:rPr>
          <w:rtl/>
          <w:lang w:bidi="ar-EG"/>
        </w:rPr>
        <w:t>لقرار 8 (المراجَع في كيغالي، 2022) للمؤتمر العالمي لتنمية الاتصالات والقرار 131 (المراجَع في بوخارست، 2022) لمؤتمر المندوبين المفوضين، والنتائج الرئيسية التي أحرزها فريق الخبراء المعني بمؤشرات الاتصالات/تكنولوجيا المعلومات والاتصالات (</w:t>
      </w:r>
      <w:r w:rsidRPr="001C4B53">
        <w:rPr>
          <w:lang w:bidi="ar-EG"/>
        </w:rPr>
        <w:t>EGTI</w:t>
      </w:r>
      <w:r w:rsidRPr="001C4B53">
        <w:rPr>
          <w:rtl/>
          <w:lang w:bidi="ar-EG"/>
        </w:rPr>
        <w:t>) وفريق الخبراء المعني بالمؤشرات الأسرية لتكنولوجيا المعلومات والاتصالات (</w:t>
      </w:r>
      <w:r w:rsidRPr="001C4B53">
        <w:rPr>
          <w:lang w:bidi="ar-EG"/>
        </w:rPr>
        <w:t>EGH</w:t>
      </w:r>
      <w:r w:rsidRPr="001C4B53">
        <w:rPr>
          <w:rtl/>
          <w:lang w:bidi="ar-EG"/>
        </w:rPr>
        <w:t>).</w:t>
      </w:r>
      <w:r w:rsidR="00024DBF">
        <w:rPr>
          <w:rFonts w:hint="cs"/>
          <w:rtl/>
          <w:lang w:bidi="ar-EG"/>
        </w:rPr>
        <w:t xml:space="preserve"> </w:t>
      </w:r>
      <w:r w:rsidR="005F3EF4">
        <w:rPr>
          <w:rFonts w:hint="cs"/>
          <w:rtl/>
          <w:lang w:bidi="ar-EG"/>
        </w:rPr>
        <w:t xml:space="preserve">وسيتابَع العمل الذي يضطلع بها فريقا الخبراء </w:t>
      </w:r>
      <w:r w:rsidR="005F3EF4" w:rsidRPr="001C4B53">
        <w:rPr>
          <w:lang w:bidi="ar-EG"/>
        </w:rPr>
        <w:t>EGTI</w:t>
      </w:r>
      <w:r w:rsidR="005F3EF4">
        <w:rPr>
          <w:rFonts w:hint="cs"/>
          <w:rtl/>
          <w:lang w:bidi="ar-EG"/>
        </w:rPr>
        <w:t xml:space="preserve"> و</w:t>
      </w:r>
      <w:r w:rsidR="005F3EF4" w:rsidRPr="001C4B53">
        <w:rPr>
          <w:lang w:bidi="ar-EG"/>
        </w:rPr>
        <w:t>EGH</w:t>
      </w:r>
      <w:r w:rsidR="005F3EF4">
        <w:rPr>
          <w:rFonts w:hint="cs"/>
          <w:rtl/>
          <w:lang w:bidi="ar-EG"/>
        </w:rPr>
        <w:t xml:space="preserve"> حالياً بشأن المواضيع التي تهم مسائل لدنة الدراسات 1 من خلال منسقي لجنة الدراسات 1 المعينيْن المعنييْن بالقضايا ذات الصلة بالإحصاءات (</w:t>
      </w:r>
      <w:r w:rsidR="005F3EF4" w:rsidRPr="005F3EF4">
        <w:rPr>
          <w:rFonts w:hint="cs"/>
          <w:b/>
          <w:bCs/>
          <w:rtl/>
          <w:lang w:bidi="ar-EG"/>
        </w:rPr>
        <w:t>الملحق 2</w:t>
      </w:r>
      <w:r w:rsidR="005F3EF4">
        <w:rPr>
          <w:rFonts w:hint="cs"/>
          <w:rtl/>
          <w:lang w:bidi="ar-EG"/>
        </w:rPr>
        <w:t>).</w:t>
      </w:r>
    </w:p>
    <w:p w14:paraId="49414399" w14:textId="706BEEFC" w:rsidR="005F3EF4" w:rsidRPr="00024DBF" w:rsidRDefault="005F3EF4" w:rsidP="000D1CB3">
      <w:pPr>
        <w:rPr>
          <w:spacing w:val="4"/>
          <w:rtl/>
          <w:lang w:bidi="ar-EG"/>
        </w:rPr>
      </w:pPr>
      <w:r w:rsidRPr="00024DBF">
        <w:rPr>
          <w:rFonts w:hint="cs"/>
          <w:spacing w:val="4"/>
          <w:rtl/>
          <w:lang w:bidi="ar-EG"/>
        </w:rPr>
        <w:t>وتكتسي الأدلة المقدمة من خلال البيانات والتحليلات الإحصائية الموثوقة أهمية رئيسية في</w:t>
      </w:r>
      <w:r w:rsidR="009861FE" w:rsidRPr="00024DBF">
        <w:rPr>
          <w:rFonts w:hint="cs"/>
          <w:spacing w:val="4"/>
          <w:rtl/>
          <w:lang w:bidi="ar-EG"/>
        </w:rPr>
        <w:t xml:space="preserve"> إعداد نواتج ذات جودة للجنة الدراسات 1. وأحيط علماً بالتعاون المستقبلي للحصول على إحصاءات ذات صلة فيما يتعلق بكل مسألة من مسائل الدراسة، وبضرورة أن تتيح لجنة الدراسات 1 خبرة أعضاء فريق الإدارة للمساعدة في أعمال فريقي الخبراء وفي إعداد مؤشرات جديدة محتملة.</w:t>
      </w:r>
    </w:p>
    <w:p w14:paraId="7069F20B" w14:textId="0C2BC84A" w:rsidR="00351FBC" w:rsidRDefault="00351FBC" w:rsidP="00351FBC">
      <w:pPr>
        <w:pStyle w:val="Heading2"/>
        <w:rPr>
          <w:rtl/>
          <w:lang w:bidi="ar-EG"/>
        </w:rPr>
      </w:pPr>
      <w:r>
        <w:rPr>
          <w:rFonts w:hint="cs"/>
          <w:rtl/>
          <w:lang w:bidi="ar-EG"/>
        </w:rPr>
        <w:t>6.4</w:t>
      </w:r>
      <w:r>
        <w:rPr>
          <w:rtl/>
          <w:lang w:bidi="ar-EG"/>
        </w:rPr>
        <w:tab/>
      </w:r>
      <w:r w:rsidR="009861FE">
        <w:rPr>
          <w:rFonts w:hint="cs"/>
          <w:rtl/>
          <w:lang w:bidi="ar-EG"/>
        </w:rPr>
        <w:t>مشاريع و</w:t>
      </w:r>
      <w:r w:rsidR="007838E6">
        <w:rPr>
          <w:rFonts w:hint="cs"/>
          <w:rtl/>
          <w:lang w:bidi="ar-EG"/>
        </w:rPr>
        <w:t>أنشطة مكتب تنمية الاتصالات</w:t>
      </w:r>
    </w:p>
    <w:p w14:paraId="15A30F80" w14:textId="72E19296" w:rsidR="007838E6" w:rsidRPr="007838E6" w:rsidRDefault="007838E6" w:rsidP="007838E6">
      <w:pPr>
        <w:rPr>
          <w:rtl/>
          <w:lang w:bidi="ar-EG"/>
        </w:rPr>
      </w:pPr>
      <w:r>
        <w:rPr>
          <w:rFonts w:hint="cs"/>
          <w:rtl/>
          <w:lang w:bidi="ar-EG"/>
        </w:rPr>
        <w:t xml:space="preserve">رحبت لجنة الدراسات 1 بالمعلومات المحدَّثة بشأن مشاريع مكتب تنمية الاتصالات وتقابلها مع مسائل لجنتي </w:t>
      </w:r>
      <w:r w:rsidR="0066425E">
        <w:rPr>
          <w:rFonts w:hint="cs"/>
          <w:rtl/>
          <w:lang w:bidi="ar-EG"/>
        </w:rPr>
        <w:t>ال</w:t>
      </w:r>
      <w:r>
        <w:rPr>
          <w:rFonts w:hint="cs"/>
          <w:rtl/>
          <w:lang w:bidi="ar-EG"/>
        </w:rPr>
        <w:t xml:space="preserve">دراسات </w:t>
      </w:r>
      <w:r w:rsidR="0066425E">
        <w:rPr>
          <w:rFonts w:hint="cs"/>
          <w:rtl/>
          <w:lang w:bidi="ar-EG"/>
        </w:rPr>
        <w:t>ل</w:t>
      </w:r>
      <w:r>
        <w:rPr>
          <w:rFonts w:hint="cs"/>
          <w:rtl/>
          <w:lang w:bidi="ar-EG"/>
        </w:rPr>
        <w:t xml:space="preserve">قطاع تنمية الاتصالات، ما من شأنه أن يسمح لأفرقة إدارة المسائل وأفرقة المقررين باستكشاف أوجه التآزر بين الخبرات المتخصصة. وعينت لجنة الدراسات 1 منسقين (انظر </w:t>
      </w:r>
      <w:r w:rsidRPr="007838E6">
        <w:rPr>
          <w:rFonts w:hint="cs"/>
          <w:b/>
          <w:bCs/>
          <w:rtl/>
          <w:lang w:bidi="ar-EG"/>
        </w:rPr>
        <w:t>الملحق 2</w:t>
      </w:r>
      <w:r>
        <w:rPr>
          <w:rFonts w:hint="cs"/>
          <w:rtl/>
          <w:lang w:bidi="ar-EG"/>
        </w:rPr>
        <w:t>) للاستفادة من التعاون في إطار مشاريع مكتب تنمية الاتصالات.</w:t>
      </w:r>
    </w:p>
    <w:p w14:paraId="26B1D44B" w14:textId="669C4B1A" w:rsidR="00351FBC" w:rsidRDefault="00351FBC" w:rsidP="00351FBC">
      <w:pPr>
        <w:pStyle w:val="Heading1"/>
        <w:rPr>
          <w:rtl/>
          <w:lang w:bidi="ar-EG"/>
        </w:rPr>
      </w:pPr>
      <w:r>
        <w:rPr>
          <w:rFonts w:hint="cs"/>
          <w:rtl/>
          <w:lang w:bidi="ar-EG"/>
        </w:rPr>
        <w:t>5</w:t>
      </w:r>
      <w:r>
        <w:rPr>
          <w:rtl/>
          <w:lang w:bidi="ar-EG"/>
        </w:rPr>
        <w:tab/>
      </w:r>
      <w:r w:rsidR="007838E6">
        <w:rPr>
          <w:rFonts w:hint="cs"/>
          <w:rtl/>
          <w:lang w:bidi="ar-EG"/>
        </w:rPr>
        <w:t>الأدوات التعاونية</w:t>
      </w:r>
    </w:p>
    <w:p w14:paraId="0F52B488" w14:textId="66CA5347" w:rsidR="00351FBC" w:rsidRDefault="007838E6" w:rsidP="000D1CB3">
      <w:pPr>
        <w:rPr>
          <w:rtl/>
        </w:rPr>
      </w:pPr>
      <w:r>
        <w:rPr>
          <w:rFonts w:hint="cs"/>
          <w:rtl/>
          <w:lang w:bidi="ar-EG"/>
        </w:rPr>
        <w:t xml:space="preserve">على غرار فترة الدراسة السابقة، سيستمر استخدام </w:t>
      </w:r>
      <w:hyperlink r:id="rId25" w:history="1">
        <w:r w:rsidRPr="0066425E">
          <w:rPr>
            <w:rStyle w:val="Hyperlink"/>
            <w:rFonts w:hint="cs"/>
            <w:rtl/>
            <w:lang w:bidi="ar-EG"/>
          </w:rPr>
          <w:t>الأدوات التعاونية</w:t>
        </w:r>
      </w:hyperlink>
      <w:r>
        <w:rPr>
          <w:rFonts w:hint="cs"/>
          <w:rtl/>
          <w:lang w:bidi="ar-EG"/>
        </w:rPr>
        <w:t xml:space="preserve"> لتيسير المشاركة الإلكترونية للمتعاونين </w:t>
      </w:r>
      <w:r w:rsidRPr="007838E6">
        <w:rPr>
          <w:rtl/>
          <w:lang w:bidi="ar-EG"/>
        </w:rPr>
        <w:t>في أعمال لجنتي الدراسات لقطاع تنمية الاتصالات</w:t>
      </w:r>
      <w:r w:rsidR="0066425E">
        <w:rPr>
          <w:rFonts w:hint="cs"/>
          <w:rtl/>
          <w:lang w:bidi="ar-EG"/>
        </w:rPr>
        <w:t>. وبا</w:t>
      </w:r>
      <w:r w:rsidR="0066425E" w:rsidRPr="0066425E">
        <w:rPr>
          <w:rtl/>
          <w:lang w:bidi="ar-EG"/>
        </w:rPr>
        <w:t>لإضافة إلى خدمات المشاركة عن بُعد وخدمات البث الشبكي بلغات الاجتماع المعني، تتاح قوائم بريدية للمشاركين وأعضاء فريق الإدارة.</w:t>
      </w:r>
      <w:r w:rsidR="0066425E">
        <w:rPr>
          <w:rFonts w:hint="cs"/>
          <w:rtl/>
          <w:lang w:bidi="ar-EG"/>
        </w:rPr>
        <w:t xml:space="preserve"> وتم انشاء </w:t>
      </w:r>
      <w:r w:rsidR="0066425E">
        <w:rPr>
          <w:rFonts w:hint="cs"/>
          <w:rtl/>
        </w:rPr>
        <w:t>أدوات</w:t>
      </w:r>
      <w:r w:rsidR="0066425E">
        <w:rPr>
          <w:rFonts w:hint="cs"/>
          <w:rtl/>
          <w:lang w:bidi="ar-EG"/>
        </w:rPr>
        <w:t xml:space="preserve"> على منصة </w:t>
      </w:r>
      <w:r w:rsidR="0066425E">
        <w:rPr>
          <w:lang w:bidi="ar-EG"/>
        </w:rPr>
        <w:t xml:space="preserve">MS </w:t>
      </w:r>
      <w:r w:rsidR="00263469">
        <w:rPr>
          <w:lang w:val="fr-CH" w:bidi="ar-EG"/>
        </w:rPr>
        <w:t>t</w:t>
      </w:r>
      <w:r w:rsidR="0066425E">
        <w:rPr>
          <w:lang w:bidi="ar-EG"/>
        </w:rPr>
        <w:t>eams</w:t>
      </w:r>
      <w:r w:rsidR="0066425E">
        <w:rPr>
          <w:rFonts w:hint="cs"/>
          <w:rtl/>
        </w:rPr>
        <w:t xml:space="preserve"> لكي يستخدمها كل فريق من أفرقة إدارة المسائل وفقاً </w:t>
      </w:r>
      <w:r w:rsidR="00846549">
        <w:rPr>
          <w:rFonts w:hint="cs"/>
          <w:rtl/>
        </w:rPr>
        <w:t>لاحتياجاته.</w:t>
      </w:r>
    </w:p>
    <w:p w14:paraId="71B64CBE" w14:textId="754D2012" w:rsidR="00846549" w:rsidRPr="0066425E" w:rsidRDefault="00846549" w:rsidP="000D1CB3">
      <w:pPr>
        <w:rPr>
          <w:rtl/>
        </w:rPr>
      </w:pPr>
      <w:r>
        <w:rPr>
          <w:rFonts w:hint="cs"/>
          <w:rtl/>
        </w:rPr>
        <w:t>وتم أيضاً عرض مستودع جديد للمساهمات ولوحة المعلومات ذات الصلة</w:t>
      </w:r>
      <w:r>
        <w:rPr>
          <w:rStyle w:val="FootnoteReference"/>
          <w:rtl/>
        </w:rPr>
        <w:footnoteReference w:id="5"/>
      </w:r>
      <w:r>
        <w:rPr>
          <w:rFonts w:hint="cs"/>
          <w:rtl/>
        </w:rPr>
        <w:t xml:space="preserve">، ما يسهّل البحث عن المساهمات السابقة وملخصاتها. </w:t>
      </w:r>
      <w:r w:rsidRPr="00846549">
        <w:rPr>
          <w:rtl/>
        </w:rPr>
        <w:t>ويشجَّع المشاركون في لج</w:t>
      </w:r>
      <w:r>
        <w:rPr>
          <w:rFonts w:hint="cs"/>
          <w:rtl/>
        </w:rPr>
        <w:t xml:space="preserve">نتي </w:t>
      </w:r>
      <w:r w:rsidRPr="00846549">
        <w:rPr>
          <w:rtl/>
        </w:rPr>
        <w:t>الدراسات على استكشاف الأدوات وتقديم أي تعليقات</w:t>
      </w:r>
      <w:r>
        <w:rPr>
          <w:rFonts w:hint="cs"/>
          <w:rtl/>
        </w:rPr>
        <w:t xml:space="preserve"> بشأنها</w:t>
      </w:r>
      <w:r w:rsidRPr="00846549">
        <w:rPr>
          <w:rtl/>
        </w:rPr>
        <w:t xml:space="preserve"> إلى الأمانة للمساعدة على تحسين</w:t>
      </w:r>
      <w:r>
        <w:rPr>
          <w:rFonts w:hint="cs"/>
          <w:rtl/>
        </w:rPr>
        <w:t>ها.</w:t>
      </w:r>
    </w:p>
    <w:p w14:paraId="3D626F3B" w14:textId="366712D4" w:rsidR="00351FBC" w:rsidRDefault="00351FBC" w:rsidP="00351FBC">
      <w:pPr>
        <w:pStyle w:val="Heading1"/>
        <w:rPr>
          <w:lang w:bidi="ar-EG"/>
        </w:rPr>
      </w:pPr>
      <w:r>
        <w:rPr>
          <w:rFonts w:hint="cs"/>
          <w:rtl/>
          <w:lang w:bidi="ar-EG"/>
        </w:rPr>
        <w:lastRenderedPageBreak/>
        <w:t>6</w:t>
      </w:r>
      <w:r>
        <w:rPr>
          <w:rtl/>
          <w:lang w:bidi="ar-EG"/>
        </w:rPr>
        <w:tab/>
      </w:r>
      <w:r w:rsidR="00846549">
        <w:rPr>
          <w:rFonts w:hint="cs"/>
          <w:rtl/>
          <w:lang w:bidi="ar-EG"/>
        </w:rPr>
        <w:t>الخلاصة والأفق المستقبلي</w:t>
      </w:r>
    </w:p>
    <w:p w14:paraId="54BD3E3B" w14:textId="6A1B5302" w:rsidR="00351FBC" w:rsidRDefault="00846549" w:rsidP="00846549">
      <w:pPr>
        <w:rPr>
          <w:rtl/>
          <w:lang w:bidi="ar-EG"/>
        </w:rPr>
        <w:sectPr w:rsidR="00351FBC"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pPr>
      <w:r>
        <w:rPr>
          <w:rFonts w:hint="cs"/>
          <w:rtl/>
          <w:lang w:bidi="ar-EG"/>
        </w:rPr>
        <w:t xml:space="preserve">لمواصلة أعمال لجنة الدراسات 1، تُعقد حالياً في جنيف، في الفترة 8-19 مايو 2023 </w:t>
      </w:r>
      <w:hyperlink r:id="rId29" w:history="1">
        <w:r w:rsidRPr="00F264A8">
          <w:rPr>
            <w:rStyle w:val="Hyperlink"/>
            <w:rFonts w:hint="cs"/>
            <w:rtl/>
            <w:lang w:bidi="ar-EG"/>
          </w:rPr>
          <w:t>اجتماعات أفرقة المقررين التابعة للجنة الدراسات 1 وورش العمل العامة المرتبطة بها</w:t>
        </w:r>
      </w:hyperlink>
      <w:r>
        <w:rPr>
          <w:rFonts w:hint="cs"/>
          <w:rtl/>
          <w:lang w:bidi="ar-EG"/>
        </w:rPr>
        <w:t xml:space="preserve">، وسيُعقد اجتماع لجنة الدراسات 1 في جنيف، في الفترة 23-27 أكتوبر 2023 </w:t>
      </w:r>
      <w:r w:rsidR="00F264A8">
        <w:rPr>
          <w:lang w:bidi="ar-EG"/>
        </w:rPr>
        <w:t>(</w:t>
      </w:r>
      <w:bookmarkStart w:id="2" w:name="_Hlk135675454"/>
      <w:r w:rsidR="00F264A8">
        <w:rPr>
          <w:lang w:bidi="ar-EG"/>
        </w:rPr>
        <w:fldChar w:fldCharType="begin"/>
      </w:r>
      <w:r w:rsidR="00F264A8">
        <w:rPr>
          <w:lang w:bidi="ar-EG"/>
        </w:rPr>
        <w:instrText xml:space="preserve"> HYPERLINK "https://www.itu.int/md/D22-SG02-ADM-0001/" </w:instrText>
      </w:r>
      <w:r w:rsidR="00F264A8">
        <w:rPr>
          <w:lang w:bidi="ar-EG"/>
        </w:rPr>
      </w:r>
      <w:r w:rsidR="00F264A8">
        <w:rPr>
          <w:lang w:bidi="ar-EG"/>
        </w:rPr>
        <w:fldChar w:fldCharType="separate"/>
      </w:r>
      <w:r w:rsidR="00F264A8" w:rsidRPr="00F264A8">
        <w:rPr>
          <w:rStyle w:val="Hyperlink"/>
          <w:lang w:bidi="ar-EG"/>
        </w:rPr>
        <w:t>1/ADM/1(Rev.1)</w:t>
      </w:r>
      <w:bookmarkEnd w:id="2"/>
      <w:r w:rsidR="00F264A8">
        <w:rPr>
          <w:lang w:bidi="ar-EG"/>
        </w:rPr>
        <w:fldChar w:fldCharType="end"/>
      </w:r>
      <w:r w:rsidR="00F264A8">
        <w:rPr>
          <w:lang w:bidi="ar-EG"/>
        </w:rPr>
        <w:t>)</w:t>
      </w:r>
      <w:r>
        <w:rPr>
          <w:rFonts w:hint="cs"/>
          <w:rtl/>
          <w:lang w:bidi="ar-EG"/>
        </w:rPr>
        <w:t>.</w:t>
      </w:r>
      <w:r w:rsidR="00F264A8" w:rsidRPr="00F264A8">
        <w:rPr>
          <w:rtl/>
        </w:rPr>
        <w:t xml:space="preserve"> </w:t>
      </w:r>
      <w:r w:rsidR="00F264A8" w:rsidRPr="00F264A8">
        <w:rPr>
          <w:rtl/>
          <w:lang w:bidi="ar-EG"/>
        </w:rPr>
        <w:t xml:space="preserve">وجرى تنظيم اجتماعات </w:t>
      </w:r>
      <w:r w:rsidR="00F264A8">
        <w:rPr>
          <w:rFonts w:hint="cs"/>
          <w:rtl/>
          <w:lang w:bidi="ar-EG"/>
        </w:rPr>
        <w:t xml:space="preserve">أفرقة المقررين </w:t>
      </w:r>
      <w:r w:rsidR="00F264A8" w:rsidRPr="00F264A8">
        <w:rPr>
          <w:rtl/>
          <w:lang w:bidi="ar-EG"/>
        </w:rPr>
        <w:t xml:space="preserve">في مجموعات للسماح للمقررين ونواب المقررين والمشاركين النشطين بحضور أكثر من اجتماع، وتبادل الآراء حول المواضيع ذات الصلة، وتشكيل أفرقة للصياغة، والاجتماع مع </w:t>
      </w:r>
      <w:r w:rsidR="00F264A8">
        <w:rPr>
          <w:rFonts w:hint="cs"/>
          <w:rtl/>
          <w:lang w:bidi="ar-EG"/>
        </w:rPr>
        <w:t>جهات الاتصال</w:t>
      </w:r>
      <w:r w:rsidR="00F264A8" w:rsidRPr="00F264A8">
        <w:rPr>
          <w:rtl/>
          <w:lang w:bidi="ar-EG"/>
        </w:rPr>
        <w:t xml:space="preserve"> وموظفي مكتب تنمية الاتصالات ورئيسة لجنة الدراسات ونواب</w:t>
      </w:r>
      <w:r w:rsidR="00F264A8">
        <w:rPr>
          <w:rFonts w:hint="cs"/>
          <w:rtl/>
          <w:lang w:bidi="ar-EG"/>
        </w:rPr>
        <w:t>ها</w:t>
      </w:r>
      <w:r w:rsidR="00F264A8" w:rsidRPr="00F264A8">
        <w:rPr>
          <w:rtl/>
          <w:lang w:bidi="ar-EG"/>
        </w:rPr>
        <w:t xml:space="preserve"> الحاضرين</w:t>
      </w:r>
      <w:r w:rsidR="00F264A8">
        <w:rPr>
          <w:rFonts w:hint="cs"/>
          <w:rtl/>
          <w:lang w:bidi="ar-EG"/>
        </w:rPr>
        <w:t>.</w:t>
      </w:r>
    </w:p>
    <w:p w14:paraId="29B7B1A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8A2BC1">
        <w:rPr>
          <w:rFonts w:ascii="Calibri" w:eastAsia="Times New Roman" w:hAnsi="Calibri" w:cs="Times New Roman"/>
          <w:b/>
          <w:sz w:val="24"/>
          <w:szCs w:val="24"/>
          <w:lang w:val="en-GB" w:eastAsia="en-US"/>
        </w:rPr>
        <w:lastRenderedPageBreak/>
        <w:t>Annex 1: Appointed Chairman, Vice-Chairmen and Rapporteurs and Vice-Rapporteurs of ITU-D Study Group 1 Questions for the 2018-2021 period with attendance information</w:t>
      </w:r>
    </w:p>
    <w:p w14:paraId="0727CCE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 xml:space="preserve">List of chairman and vice-chairmen (also available </w:t>
      </w:r>
      <w:hyperlink r:id="rId30" w:history="1">
        <w:r w:rsidRPr="008A2BC1">
          <w:rPr>
            <w:rFonts w:ascii="Calibri" w:eastAsia="Times New Roman" w:hAnsi="Calibri" w:cs="Times New Roman"/>
            <w:bCs/>
            <w:color w:val="0000FF"/>
            <w:sz w:val="24"/>
            <w:szCs w:val="24"/>
            <w:u w:val="single"/>
            <w:lang w:val="en-GB" w:eastAsia="en-US"/>
          </w:rPr>
          <w:t>here</w:t>
        </w:r>
      </w:hyperlink>
      <w:r w:rsidRPr="008A2BC1">
        <w:rPr>
          <w:rFonts w:ascii="Calibri" w:eastAsia="Times New Roman" w:hAnsi="Calibri" w:cs="Times New Roman"/>
          <w:bCs/>
          <w:sz w:val="24"/>
          <w:szCs w:val="24"/>
          <w:lang w:val="en-GB" w:eastAsia="en-US"/>
        </w:rPr>
        <w:t>)</w:t>
      </w:r>
    </w:p>
    <w:tbl>
      <w:tblPr>
        <w:tblW w:w="9346" w:type="dxa"/>
        <w:jc w:val="center"/>
        <w:tblCellMar>
          <w:left w:w="0" w:type="dxa"/>
          <w:right w:w="0" w:type="dxa"/>
        </w:tblCellMar>
        <w:tblLook w:val="04A0" w:firstRow="1" w:lastRow="0" w:firstColumn="1" w:lastColumn="0" w:noHBand="0" w:noVBand="1"/>
      </w:tblPr>
      <w:tblGrid>
        <w:gridCol w:w="1199"/>
        <w:gridCol w:w="6021"/>
        <w:gridCol w:w="2126"/>
      </w:tblGrid>
      <w:tr w:rsidR="008A2BC1" w:rsidRPr="008A2BC1" w14:paraId="6E3D2DAF" w14:textId="77777777" w:rsidTr="00E44F1B">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CEBB2D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bookmarkStart w:id="3" w:name="_Hlk135143426"/>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9380F6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
                <w:bCs/>
                <w:sz w:val="24"/>
                <w:szCs w:val="24"/>
                <w:lang w:val="en-GB" w:eastAsia="en-US"/>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6B30E6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8A2BC1">
              <w:rPr>
                <w:rFonts w:ascii="Calibri" w:eastAsia="Times New Roman" w:hAnsi="Calibri" w:cs="Times New Roman"/>
                <w:b/>
                <w:bCs/>
                <w:sz w:val="24"/>
                <w:szCs w:val="24"/>
                <w:lang w:val="en-GB" w:eastAsia="en-US"/>
              </w:rPr>
              <w:t xml:space="preserve">Study Group </w:t>
            </w:r>
            <w:proofErr w:type="gramStart"/>
            <w:r w:rsidRPr="008A2BC1">
              <w:rPr>
                <w:rFonts w:ascii="Calibri" w:eastAsia="Times New Roman" w:hAnsi="Calibri" w:cs="Times New Roman"/>
                <w:b/>
                <w:bCs/>
                <w:sz w:val="24"/>
                <w:szCs w:val="24"/>
                <w:lang w:val="en-GB" w:eastAsia="en-US"/>
              </w:rPr>
              <w:t>1  Meeting</w:t>
            </w:r>
            <w:proofErr w:type="gramEnd"/>
            <w:r w:rsidRPr="008A2BC1">
              <w:rPr>
                <w:rFonts w:ascii="Calibri" w:eastAsia="Times New Roman" w:hAnsi="Calibri" w:cs="Times New Roman"/>
                <w:b/>
                <w:bCs/>
                <w:sz w:val="24"/>
                <w:szCs w:val="24"/>
                <w:lang w:val="en-GB" w:eastAsia="en-US"/>
              </w:rPr>
              <w:t xml:space="preserve"> 2022</w:t>
            </w:r>
          </w:p>
        </w:tc>
      </w:tr>
      <w:tr w:rsidR="008A2BC1" w:rsidRPr="008A2BC1" w14:paraId="6665C90D" w14:textId="77777777" w:rsidTr="00E44F1B">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C0E745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
                <w:bCs/>
                <w:sz w:val="24"/>
                <w:szCs w:val="24"/>
                <w:lang w:eastAsia="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2A28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CH" w:eastAsia="en-US"/>
              </w:rPr>
            </w:pPr>
            <w:r w:rsidRPr="008A2BC1">
              <w:rPr>
                <w:rFonts w:ascii="Calibri" w:eastAsia="Times New Roman" w:hAnsi="Calibri" w:cs="Times New Roman"/>
                <w:bCs/>
                <w:sz w:val="24"/>
                <w:szCs w:val="24"/>
                <w:lang w:val="fr-CH" w:eastAsia="en-US"/>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4172A66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8A2BC1">
              <w:rPr>
                <w:rFonts w:ascii="Calibri" w:eastAsia="Times New Roman" w:hAnsi="Calibri" w:cs="Times New Roman"/>
                <w:bCs/>
                <w:sz w:val="24"/>
                <w:szCs w:val="24"/>
                <w:lang w:val="fr-CH" w:eastAsia="en-US"/>
              </w:rPr>
              <w:t>Present</w:t>
            </w:r>
            <w:proofErr w:type="spellEnd"/>
          </w:p>
        </w:tc>
      </w:tr>
      <w:tr w:rsidR="008A2BC1" w:rsidRPr="008A2BC1" w14:paraId="7926221A" w14:textId="77777777" w:rsidTr="00E44F1B">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9DEF48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
                <w:bCs/>
                <w:sz w:val="24"/>
                <w:szCs w:val="24"/>
                <w:lang w:eastAsia="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58B69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Calibri"/>
                <w:sz w:val="24"/>
                <w:szCs w:val="24"/>
                <w:lang w:val="pt-BR" w:eastAsia="en-US"/>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4B6191E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8A2BC1">
              <w:rPr>
                <w:rFonts w:ascii="Calibri" w:eastAsia="Times New Roman" w:hAnsi="Calibri" w:cs="Calibri"/>
                <w:sz w:val="24"/>
                <w:szCs w:val="24"/>
                <w:lang w:val="pt-BR" w:eastAsia="en-US"/>
              </w:rPr>
              <w:t>Present</w:t>
            </w:r>
          </w:p>
        </w:tc>
      </w:tr>
      <w:tr w:rsidR="008A2BC1" w:rsidRPr="008A2BC1" w14:paraId="6E081516"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F7369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5C4C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 xml:space="preserve">Mr Amah </w:t>
            </w:r>
            <w:proofErr w:type="spellStart"/>
            <w:r w:rsidRPr="008A2BC1">
              <w:rPr>
                <w:rFonts w:ascii="Calibri" w:eastAsia="Times New Roman" w:hAnsi="Calibri" w:cs="Times New Roman"/>
                <w:bCs/>
                <w:sz w:val="24"/>
                <w:szCs w:val="24"/>
                <w:lang w:val="en-GB" w:eastAsia="en-US"/>
              </w:rPr>
              <w:t>Vinyo</w:t>
            </w:r>
            <w:proofErr w:type="spellEnd"/>
            <w:r w:rsidRPr="008A2BC1">
              <w:rPr>
                <w:rFonts w:ascii="Calibri" w:eastAsia="Times New Roman" w:hAnsi="Calibri" w:cs="Times New Roman"/>
                <w:bCs/>
                <w:sz w:val="24"/>
                <w:szCs w:val="24"/>
                <w:lang w:val="en-GB" w:eastAsia="en-US"/>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338AC72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Present</w:t>
            </w:r>
          </w:p>
        </w:tc>
      </w:tr>
      <w:tr w:rsidR="008A2BC1" w:rsidRPr="008A2BC1" w14:paraId="5D9D64A3"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1DE3F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FD8B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 xml:space="preserve">Mr Roberto </w:t>
            </w:r>
            <w:proofErr w:type="spellStart"/>
            <w:r w:rsidRPr="008A2BC1">
              <w:rPr>
                <w:rFonts w:ascii="Calibri" w:eastAsia="Times New Roman" w:hAnsi="Calibri" w:cs="Times New Roman"/>
                <w:bCs/>
                <w:sz w:val="24"/>
                <w:szCs w:val="24"/>
                <w:lang w:val="en-GB" w:eastAsia="en-US"/>
              </w:rPr>
              <w:t>Mitsuake</w:t>
            </w:r>
            <w:proofErr w:type="spellEnd"/>
            <w:r w:rsidRPr="008A2BC1">
              <w:rPr>
                <w:rFonts w:ascii="Calibri" w:eastAsia="Times New Roman" w:hAnsi="Calibri" w:cs="Times New Roman"/>
                <w:bCs/>
                <w:sz w:val="24"/>
                <w:szCs w:val="24"/>
                <w:lang w:val="en-GB" w:eastAsia="en-US"/>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3AEAD29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Present</w:t>
            </w:r>
          </w:p>
        </w:tc>
      </w:tr>
      <w:tr w:rsidR="008A2BC1" w:rsidRPr="008A2BC1" w14:paraId="7611DAD5"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2A982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B1EC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r w:rsidRPr="008A2BC1">
              <w:rPr>
                <w:rFonts w:ascii="Calibri" w:eastAsia="Times New Roman" w:hAnsi="Calibri" w:cs="Times New Roman"/>
                <w:bCs/>
                <w:sz w:val="24"/>
                <w:szCs w:val="24"/>
                <w:lang w:val="en-GB" w:eastAsia="en-US"/>
              </w:rPr>
              <w:t xml:space="preserve">Ms Sameera Belal </w:t>
            </w:r>
            <w:proofErr w:type="spellStart"/>
            <w:r w:rsidRPr="008A2BC1">
              <w:rPr>
                <w:rFonts w:ascii="Calibri" w:eastAsia="Times New Roman" w:hAnsi="Calibri" w:cs="Times New Roman"/>
                <w:bCs/>
                <w:sz w:val="24"/>
                <w:szCs w:val="24"/>
                <w:lang w:val="en-GB" w:eastAsia="en-US"/>
              </w:rPr>
              <w:t>Momen</w:t>
            </w:r>
            <w:proofErr w:type="spellEnd"/>
            <w:r w:rsidRPr="008A2BC1">
              <w:rPr>
                <w:rFonts w:ascii="Calibri" w:eastAsia="Times New Roman" w:hAnsi="Calibri" w:cs="Times New Roman"/>
                <w:bCs/>
                <w:sz w:val="24"/>
                <w:szCs w:val="24"/>
                <w:lang w:val="en-GB" w:eastAsia="en-US"/>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5E797F3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Present</w:t>
            </w:r>
          </w:p>
        </w:tc>
      </w:tr>
      <w:tr w:rsidR="008A2BC1" w:rsidRPr="008A2BC1" w14:paraId="11918C5A"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521A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E7E7E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34B7FDD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Present</w:t>
            </w:r>
          </w:p>
        </w:tc>
      </w:tr>
      <w:tr w:rsidR="008A2BC1" w:rsidRPr="008A2BC1" w14:paraId="045FCFA2"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2267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4AB84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fr-CH" w:eastAsia="en-US"/>
              </w:rPr>
              <w:t xml:space="preserve">Mr </w:t>
            </w:r>
            <w:proofErr w:type="spellStart"/>
            <w:r w:rsidRPr="008A2BC1">
              <w:rPr>
                <w:rFonts w:ascii="Calibri" w:eastAsia="Times New Roman" w:hAnsi="Calibri" w:cs="Times New Roman"/>
                <w:bCs/>
                <w:sz w:val="24"/>
                <w:szCs w:val="24"/>
                <w:lang w:val="fr-CH" w:eastAsia="en-US"/>
              </w:rPr>
              <w:t>Memiko</w:t>
            </w:r>
            <w:proofErr w:type="spellEnd"/>
            <w:r w:rsidRPr="008A2BC1">
              <w:rPr>
                <w:rFonts w:ascii="Calibri" w:eastAsia="Times New Roman" w:hAnsi="Calibri" w:cs="Times New Roman"/>
                <w:bCs/>
                <w:sz w:val="24"/>
                <w:szCs w:val="24"/>
                <w:lang w:val="fr-CH" w:eastAsia="en-US"/>
              </w:rPr>
              <w:t xml:space="preserve"> OTSUKI </w:t>
            </w:r>
            <w:r w:rsidRPr="008A2BC1">
              <w:rPr>
                <w:rFonts w:ascii="Calibri" w:eastAsia="Times New Roman" w:hAnsi="Calibri" w:cs="Times New Roman"/>
                <w:bCs/>
                <w:sz w:val="24"/>
                <w:szCs w:val="24"/>
                <w:lang w:val="en-GB" w:eastAsia="en-US"/>
              </w:rPr>
              <w:t>(Japan)</w:t>
            </w:r>
          </w:p>
        </w:tc>
        <w:tc>
          <w:tcPr>
            <w:tcW w:w="2126" w:type="dxa"/>
            <w:tcBorders>
              <w:top w:val="single" w:sz="8" w:space="0" w:color="000000"/>
              <w:left w:val="single" w:sz="8" w:space="0" w:color="000000"/>
              <w:bottom w:val="single" w:sz="8" w:space="0" w:color="000000"/>
              <w:right w:val="single" w:sz="8" w:space="0" w:color="000000"/>
            </w:tcBorders>
          </w:tcPr>
          <w:p w14:paraId="638BC7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8A2BC1">
              <w:rPr>
                <w:rFonts w:ascii="Calibri" w:eastAsia="Times New Roman" w:hAnsi="Calibri" w:cs="Times New Roman"/>
                <w:bCs/>
                <w:sz w:val="24"/>
                <w:szCs w:val="24"/>
                <w:lang w:val="fr-CH" w:eastAsia="en-US"/>
              </w:rPr>
              <w:t>Present</w:t>
            </w:r>
            <w:proofErr w:type="spellEnd"/>
          </w:p>
        </w:tc>
      </w:tr>
      <w:tr w:rsidR="008A2BC1" w:rsidRPr="008A2BC1" w14:paraId="3B1AD906"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D3D2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0F45E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 xml:space="preserve">Mr </w:t>
            </w:r>
            <w:proofErr w:type="spellStart"/>
            <w:r w:rsidRPr="008A2BC1">
              <w:rPr>
                <w:rFonts w:ascii="Calibri" w:eastAsia="Times New Roman" w:hAnsi="Calibri" w:cs="Times New Roman"/>
                <w:bCs/>
                <w:sz w:val="24"/>
                <w:szCs w:val="24"/>
                <w:lang w:val="en-GB" w:eastAsia="en-US"/>
              </w:rPr>
              <w:t>Sangwon</w:t>
            </w:r>
            <w:proofErr w:type="spellEnd"/>
            <w:r w:rsidRPr="008A2BC1">
              <w:rPr>
                <w:rFonts w:ascii="Calibri" w:eastAsia="Times New Roman" w:hAnsi="Calibri" w:cs="Times New Roman"/>
                <w:bCs/>
                <w:sz w:val="24"/>
                <w:szCs w:val="24"/>
                <w:lang w:val="en-GB" w:eastAsia="en-US"/>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BF96EC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Present</w:t>
            </w:r>
          </w:p>
        </w:tc>
      </w:tr>
      <w:tr w:rsidR="008A2BC1" w:rsidRPr="008A2BC1" w14:paraId="070D5813"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049F2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59C10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Calibri"/>
                <w:bCs/>
                <w:color w:val="000000"/>
                <w:sz w:val="24"/>
                <w:szCs w:val="24"/>
                <w:lang w:val="en-GB" w:eastAsia="en-US"/>
              </w:rPr>
              <w:t xml:space="preserve">Ms </w:t>
            </w:r>
            <w:proofErr w:type="spellStart"/>
            <w:r w:rsidRPr="008A2BC1">
              <w:rPr>
                <w:rFonts w:ascii="Calibri" w:eastAsia="Times New Roman" w:hAnsi="Calibri" w:cs="Calibri"/>
                <w:bCs/>
                <w:color w:val="000000"/>
                <w:sz w:val="24"/>
                <w:szCs w:val="24"/>
                <w:lang w:val="en-GB" w:eastAsia="en-US"/>
              </w:rPr>
              <w:t>Khayala</w:t>
            </w:r>
            <w:proofErr w:type="spellEnd"/>
            <w:r w:rsidRPr="008A2BC1">
              <w:rPr>
                <w:rFonts w:ascii="Calibri" w:eastAsia="Times New Roman" w:hAnsi="Calibri" w:cs="Calibri"/>
                <w:bCs/>
                <w:color w:val="000000"/>
                <w:sz w:val="24"/>
                <w:szCs w:val="24"/>
                <w:lang w:val="en-GB" w:eastAsia="en-US"/>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3A4F160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8A2BC1">
              <w:rPr>
                <w:rFonts w:ascii="Calibri" w:eastAsia="Times New Roman" w:hAnsi="Calibri" w:cs="Calibri"/>
                <w:bCs/>
                <w:color w:val="000000"/>
                <w:sz w:val="24"/>
                <w:szCs w:val="24"/>
                <w:lang w:val="en-GB" w:eastAsia="en-US"/>
              </w:rPr>
              <w:t>Remote</w:t>
            </w:r>
          </w:p>
        </w:tc>
      </w:tr>
      <w:tr w:rsidR="008A2BC1" w:rsidRPr="008A2BC1" w14:paraId="7911226F"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F88D9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5CDF0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Calibri"/>
                <w:bCs/>
                <w:color w:val="000000"/>
                <w:sz w:val="24"/>
                <w:szCs w:val="24"/>
                <w:lang w:val="en-GB" w:eastAsia="en-US"/>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44E3FA9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8A2BC1">
              <w:rPr>
                <w:rFonts w:ascii="Calibri" w:eastAsia="Times New Roman" w:hAnsi="Calibri" w:cs="Calibri"/>
                <w:bCs/>
                <w:color w:val="000000"/>
                <w:sz w:val="24"/>
                <w:szCs w:val="24"/>
                <w:lang w:val="en-GB" w:eastAsia="en-US"/>
              </w:rPr>
              <w:t>Present</w:t>
            </w:r>
          </w:p>
        </w:tc>
      </w:tr>
      <w:tr w:rsidR="008A2BC1" w:rsidRPr="008A2BC1" w14:paraId="4EC1E1AF"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62E34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B5E47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8A2BC1">
              <w:rPr>
                <w:rFonts w:ascii="Calibri" w:eastAsia="Times New Roman" w:hAnsi="Calibri" w:cs="Calibri"/>
                <w:bCs/>
                <w:color w:val="000000"/>
                <w:sz w:val="24"/>
                <w:szCs w:val="24"/>
                <w:lang w:val="en-GB" w:eastAsia="en-US"/>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0209D87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8A2BC1">
              <w:rPr>
                <w:rFonts w:ascii="Calibri" w:eastAsia="Times New Roman" w:hAnsi="Calibri" w:cs="Calibri"/>
                <w:bCs/>
                <w:color w:val="000000"/>
                <w:sz w:val="24"/>
                <w:szCs w:val="24"/>
                <w:lang w:val="en-GB" w:eastAsia="en-US"/>
              </w:rPr>
              <w:t>Remote</w:t>
            </w:r>
          </w:p>
        </w:tc>
      </w:tr>
      <w:tr w:rsidR="008A2BC1" w:rsidRPr="008A2BC1" w14:paraId="6A7A26E0" w14:textId="77777777" w:rsidTr="00E44F1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BE6F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894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4"/>
                <w:lang w:val="en-GB" w:eastAsia="en-US"/>
              </w:rPr>
            </w:pPr>
            <w:r w:rsidRPr="008A2BC1">
              <w:rPr>
                <w:rFonts w:ascii="Calibri" w:eastAsia="SimHei" w:hAnsi="Calibri" w:cs="Calibri"/>
                <w:sz w:val="24"/>
                <w:szCs w:val="24"/>
                <w:lang w:val="en-GB" w:eastAsia="en-US"/>
              </w:rPr>
              <w:t xml:space="preserve">Mr Mehmet </w:t>
            </w:r>
            <w:proofErr w:type="spellStart"/>
            <w:r w:rsidRPr="008A2BC1">
              <w:rPr>
                <w:rFonts w:ascii="Calibri" w:eastAsia="SimHei" w:hAnsi="Calibri" w:cs="Calibri"/>
                <w:sz w:val="24"/>
                <w:szCs w:val="24"/>
                <w:lang w:val="en-GB" w:eastAsia="en-US"/>
              </w:rPr>
              <w:t>Alper</w:t>
            </w:r>
            <w:proofErr w:type="spellEnd"/>
            <w:r w:rsidRPr="008A2BC1">
              <w:rPr>
                <w:rFonts w:ascii="Calibri" w:eastAsia="SimHei" w:hAnsi="Calibri" w:cs="Calibri"/>
                <w:sz w:val="24"/>
                <w:szCs w:val="24"/>
                <w:lang w:val="en-GB" w:eastAsia="en-US"/>
              </w:rPr>
              <w:t xml:space="preserve"> TEKIN (</w:t>
            </w:r>
            <w:r w:rsidRPr="008A2BC1">
              <w:rPr>
                <w:rFonts w:ascii="Calibri" w:eastAsia="Times New Roman" w:hAnsi="Calibri" w:cs="Times New Roman"/>
                <w:color w:val="000000"/>
                <w:lang w:val="en-GB" w:eastAsia="en-US"/>
              </w:rPr>
              <w:t>Türkiye)</w:t>
            </w:r>
          </w:p>
        </w:tc>
        <w:tc>
          <w:tcPr>
            <w:tcW w:w="2126" w:type="dxa"/>
            <w:tcBorders>
              <w:top w:val="single" w:sz="8" w:space="0" w:color="000000"/>
              <w:left w:val="single" w:sz="8" w:space="0" w:color="000000"/>
              <w:bottom w:val="single" w:sz="8" w:space="0" w:color="000000"/>
              <w:right w:val="single" w:sz="8" w:space="0" w:color="000000"/>
            </w:tcBorders>
          </w:tcPr>
          <w:p w14:paraId="2FBC6BA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8A2BC1">
              <w:rPr>
                <w:rFonts w:ascii="Calibri" w:eastAsia="SimHei" w:hAnsi="Calibri" w:cs="Calibri"/>
                <w:sz w:val="24"/>
                <w:szCs w:val="24"/>
                <w:lang w:val="en-GB" w:eastAsia="en-US"/>
              </w:rPr>
              <w:t>Present</w:t>
            </w:r>
          </w:p>
        </w:tc>
      </w:tr>
      <w:bookmarkEnd w:id="3"/>
    </w:tbl>
    <w:p w14:paraId="6B32575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p>
    <w:p w14:paraId="054D50A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Times New Roman" w:hAnsi="Calibri" w:cs="Times New Roman"/>
          <w:bCs/>
          <w:sz w:val="24"/>
          <w:szCs w:val="24"/>
          <w:lang w:val="en-GB" w:eastAsia="en-US"/>
        </w:rPr>
      </w:pPr>
      <w:r w:rsidRPr="008A2BC1">
        <w:rPr>
          <w:rFonts w:ascii="Calibri" w:eastAsia="Times New Roman" w:hAnsi="Calibri" w:cs="Times New Roman"/>
          <w:bCs/>
          <w:sz w:val="24"/>
          <w:szCs w:val="24"/>
          <w:lang w:val="en-GB" w:eastAsia="en-US"/>
        </w:rPr>
        <w:t xml:space="preserve">List of (Co-)Rapporteurs and Vice-Rapporteurs </w:t>
      </w:r>
    </w:p>
    <w:tbl>
      <w:tblPr>
        <w:tblW w:w="13594" w:type="dxa"/>
        <w:tblInd w:w="118" w:type="dxa"/>
        <w:tblLook w:val="04A0" w:firstRow="1" w:lastRow="0" w:firstColumn="1" w:lastColumn="0" w:noHBand="0" w:noVBand="1"/>
      </w:tblPr>
      <w:tblGrid>
        <w:gridCol w:w="1407"/>
        <w:gridCol w:w="1648"/>
        <w:gridCol w:w="2932"/>
        <w:gridCol w:w="2621"/>
        <w:gridCol w:w="2668"/>
        <w:gridCol w:w="1438"/>
        <w:gridCol w:w="880"/>
      </w:tblGrid>
      <w:tr w:rsidR="008A2BC1" w:rsidRPr="008A2BC1" w14:paraId="2B77F838" w14:textId="77777777" w:rsidTr="00E44F1B">
        <w:trPr>
          <w:trHeight w:val="372"/>
          <w:tblHeader/>
        </w:trPr>
        <w:tc>
          <w:tcPr>
            <w:tcW w:w="1407" w:type="dxa"/>
            <w:tcBorders>
              <w:top w:val="single" w:sz="4" w:space="0" w:color="9BC2E6"/>
              <w:left w:val="nil"/>
              <w:bottom w:val="single" w:sz="4" w:space="0" w:color="9BC2E6"/>
              <w:right w:val="nil"/>
            </w:tcBorders>
            <w:shd w:val="clear" w:color="5B9BD5" w:fill="5B9BD5"/>
            <w:hideMark/>
          </w:tcPr>
          <w:p w14:paraId="021C5C1C"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bookmarkStart w:id="4" w:name="_Hlk135143675"/>
            <w:r w:rsidRPr="008A2BC1">
              <w:rPr>
                <w:rFonts w:ascii="Calibri" w:eastAsia="Times New Roman" w:hAnsi="Calibri" w:cs="Calibri"/>
                <w:b/>
                <w:bCs/>
                <w:color w:val="FFFFFF"/>
                <w:sz w:val="20"/>
                <w:szCs w:val="20"/>
              </w:rPr>
              <w:t xml:space="preserve">Question </w:t>
            </w:r>
          </w:p>
        </w:tc>
        <w:tc>
          <w:tcPr>
            <w:tcW w:w="1648" w:type="dxa"/>
            <w:tcBorders>
              <w:top w:val="single" w:sz="4" w:space="0" w:color="9BC2E6"/>
              <w:left w:val="nil"/>
              <w:right w:val="nil"/>
            </w:tcBorders>
            <w:shd w:val="clear" w:color="5B9BD5" w:fill="5B9BD5"/>
            <w:hideMark/>
          </w:tcPr>
          <w:p w14:paraId="15064330"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8A2BC1">
              <w:rPr>
                <w:rFonts w:ascii="Calibri" w:eastAsia="Times New Roman" w:hAnsi="Calibri" w:cs="Calibri"/>
                <w:b/>
                <w:bCs/>
                <w:color w:val="FFFFFF"/>
                <w:sz w:val="20"/>
                <w:szCs w:val="20"/>
              </w:rPr>
              <w:t xml:space="preserve">Role </w:t>
            </w:r>
          </w:p>
        </w:tc>
        <w:tc>
          <w:tcPr>
            <w:tcW w:w="2932" w:type="dxa"/>
            <w:tcBorders>
              <w:top w:val="single" w:sz="4" w:space="0" w:color="9BC2E6"/>
              <w:left w:val="nil"/>
              <w:bottom w:val="single" w:sz="4" w:space="0" w:color="9BC2E6"/>
              <w:right w:val="nil"/>
            </w:tcBorders>
            <w:shd w:val="clear" w:color="auto" w:fill="5B9BD5"/>
            <w:hideMark/>
          </w:tcPr>
          <w:p w14:paraId="2C4C57F1"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8A2BC1">
              <w:rPr>
                <w:rFonts w:ascii="Calibri" w:eastAsia="Times New Roman" w:hAnsi="Calibri" w:cs="Calibri"/>
                <w:b/>
                <w:bCs/>
                <w:color w:val="FFFFFF"/>
                <w:sz w:val="20"/>
                <w:szCs w:val="20"/>
              </w:rPr>
              <w:t>Name of candidate</w:t>
            </w:r>
          </w:p>
        </w:tc>
        <w:tc>
          <w:tcPr>
            <w:tcW w:w="2621" w:type="dxa"/>
            <w:tcBorders>
              <w:top w:val="single" w:sz="4" w:space="0" w:color="9BC2E6"/>
              <w:left w:val="nil"/>
              <w:bottom w:val="single" w:sz="4" w:space="0" w:color="9BC2E6"/>
              <w:right w:val="nil"/>
            </w:tcBorders>
            <w:shd w:val="clear" w:color="5B9BD5" w:fill="5B9BD5"/>
            <w:hideMark/>
          </w:tcPr>
          <w:p w14:paraId="07D67852" w14:textId="77777777" w:rsidR="008A2BC1" w:rsidRPr="008A2BC1" w:rsidRDefault="008A2BC1" w:rsidP="008A2BC1">
            <w:pPr>
              <w:tabs>
                <w:tab w:val="clear" w:pos="794"/>
                <w:tab w:val="left" w:pos="1134"/>
                <w:tab w:val="left" w:pos="1871"/>
                <w:tab w:val="left" w:pos="2268"/>
              </w:tabs>
              <w:bidi w:val="0"/>
              <w:adjustRightInd w:val="0"/>
              <w:snapToGrid w:val="0"/>
              <w:spacing w:before="0" w:line="240" w:lineRule="auto"/>
              <w:jc w:val="left"/>
              <w:rPr>
                <w:rFonts w:ascii="Calibri" w:eastAsia="Times New Roman" w:hAnsi="Calibri" w:cs="Calibri"/>
                <w:b/>
                <w:bCs/>
                <w:color w:val="FFFFFF"/>
                <w:sz w:val="20"/>
                <w:szCs w:val="20"/>
              </w:rPr>
            </w:pPr>
            <w:proofErr w:type="spellStart"/>
            <w:r w:rsidRPr="008A2BC1">
              <w:rPr>
                <w:rFonts w:ascii="Calibri" w:eastAsia="Times New Roman" w:hAnsi="Calibri" w:cs="Calibri"/>
                <w:b/>
                <w:bCs/>
                <w:color w:val="FFFFFF"/>
                <w:sz w:val="20"/>
                <w:szCs w:val="20"/>
              </w:rPr>
              <w:t>Organisation</w:t>
            </w:r>
            <w:proofErr w:type="spellEnd"/>
            <w:r w:rsidRPr="008A2BC1">
              <w:rPr>
                <w:rFonts w:ascii="Calibri" w:eastAsia="Times New Roman" w:hAnsi="Calibri" w:cs="Calibri"/>
                <w:b/>
                <w:bCs/>
                <w:color w:val="FFFFFF"/>
                <w:sz w:val="20"/>
                <w:szCs w:val="20"/>
              </w:rPr>
              <w:t xml:space="preserve"> </w:t>
            </w:r>
          </w:p>
        </w:tc>
        <w:tc>
          <w:tcPr>
            <w:tcW w:w="2668" w:type="dxa"/>
            <w:tcBorders>
              <w:top w:val="single" w:sz="4" w:space="0" w:color="9BC2E6"/>
              <w:left w:val="nil"/>
              <w:bottom w:val="single" w:sz="4" w:space="0" w:color="9BC2E6"/>
              <w:right w:val="nil"/>
            </w:tcBorders>
            <w:shd w:val="clear" w:color="5B9BD5" w:fill="5B9BD5"/>
            <w:hideMark/>
          </w:tcPr>
          <w:p w14:paraId="49D28501"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8A2BC1">
              <w:rPr>
                <w:rFonts w:ascii="Calibri" w:eastAsia="Times New Roman" w:hAnsi="Calibri" w:cs="Calibri"/>
                <w:b/>
                <w:bCs/>
                <w:color w:val="FFFFFF"/>
                <w:sz w:val="20"/>
                <w:szCs w:val="20"/>
              </w:rPr>
              <w:t>Country</w:t>
            </w:r>
          </w:p>
        </w:tc>
        <w:tc>
          <w:tcPr>
            <w:tcW w:w="1438" w:type="dxa"/>
            <w:tcBorders>
              <w:top w:val="single" w:sz="4" w:space="0" w:color="9BC2E6"/>
              <w:left w:val="nil"/>
              <w:bottom w:val="single" w:sz="4" w:space="0" w:color="9BC2E6"/>
              <w:right w:val="single" w:sz="4" w:space="0" w:color="9BC2E6"/>
            </w:tcBorders>
            <w:shd w:val="clear" w:color="5B9BD5" w:fill="5B9BD5"/>
            <w:hideMark/>
          </w:tcPr>
          <w:p w14:paraId="2C455F71" w14:textId="77777777" w:rsidR="008A2BC1" w:rsidRPr="008A2BC1" w:rsidRDefault="008A2BC1" w:rsidP="008A2BC1">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8A2BC1">
              <w:rPr>
                <w:rFonts w:ascii="Calibri" w:eastAsia="Times New Roman" w:hAnsi="Calibri" w:cs="Calibri"/>
                <w:b/>
                <w:bCs/>
                <w:color w:val="FFFFFF"/>
                <w:sz w:val="20"/>
                <w:szCs w:val="20"/>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7C6B30FD" w14:textId="77777777" w:rsidR="008A2BC1" w:rsidRPr="008A2BC1" w:rsidRDefault="008A2BC1" w:rsidP="008A2BC1">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8A2BC1">
              <w:rPr>
                <w:rFonts w:ascii="Calibri" w:eastAsia="Times New Roman" w:hAnsi="Calibri" w:cs="Calibri"/>
                <w:b/>
                <w:bCs/>
                <w:color w:val="FFFFFF"/>
                <w:sz w:val="20"/>
                <w:szCs w:val="20"/>
              </w:rPr>
              <w:t>SG1</w:t>
            </w:r>
          </w:p>
          <w:p w14:paraId="374349EE" w14:textId="77777777" w:rsidR="008A2BC1" w:rsidRPr="008A2BC1" w:rsidRDefault="008A2BC1" w:rsidP="008A2BC1">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8A2BC1">
              <w:rPr>
                <w:rFonts w:ascii="Calibri" w:eastAsia="Times New Roman" w:hAnsi="Calibri" w:cs="Calibri"/>
                <w:b/>
                <w:bCs/>
                <w:color w:val="FFFFFF"/>
                <w:sz w:val="20"/>
                <w:szCs w:val="20"/>
              </w:rPr>
              <w:t xml:space="preserve"> 2022</w:t>
            </w:r>
          </w:p>
        </w:tc>
      </w:tr>
      <w:tr w:rsidR="008A2BC1" w:rsidRPr="008A2BC1" w14:paraId="6869EBF1" w14:textId="77777777" w:rsidTr="008A2BC1">
        <w:trPr>
          <w:trHeight w:val="207"/>
        </w:trPr>
        <w:tc>
          <w:tcPr>
            <w:tcW w:w="140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47A3E2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0AE64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D4923D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Ahmed GAD</w:t>
            </w:r>
          </w:p>
        </w:tc>
        <w:tc>
          <w:tcPr>
            <w:tcW w:w="262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9F2116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69386A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Egypt (Arab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4A05D8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1731B1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6E031528" w14:textId="77777777" w:rsidTr="008A2BC1">
        <w:trPr>
          <w:trHeight w:val="32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8D7AE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AFED0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24A62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Keamogetswe</w:t>
            </w:r>
            <w:proofErr w:type="spellEnd"/>
            <w:r w:rsidRPr="008A2BC1">
              <w:rPr>
                <w:rFonts w:ascii="Calibri" w:eastAsia="Times New Roman" w:hAnsi="Calibri" w:cs="Calibri"/>
                <w:color w:val="000000"/>
                <w:sz w:val="20"/>
                <w:szCs w:val="20"/>
                <w:lang w:val="en-GB" w:eastAsia="en-US"/>
              </w:rPr>
              <w:t xml:space="preserve"> MATOMELA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069E4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F3C70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Botswana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27A70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83F433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BD7F97C" w14:textId="77777777" w:rsidTr="008A2BC1">
        <w:trPr>
          <w:trHeight w:val="32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4FA0D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DADF2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0B79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Emma Ann OTIENO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7FC1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1F9A2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Kenya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68806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81229B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4F8D451B" w14:textId="77777777" w:rsidTr="008A2BC1">
        <w:trPr>
          <w:trHeight w:val="30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8AE6A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BE386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tcPr>
          <w:p w14:paraId="7A85BA2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Issiaka</w:t>
            </w:r>
            <w:proofErr w:type="spellEnd"/>
            <w:r w:rsidRPr="008A2BC1">
              <w:rPr>
                <w:rFonts w:ascii="Calibri" w:eastAsia="Times New Roman" w:hAnsi="Calibri" w:cs="Calibri"/>
                <w:color w:val="000000"/>
                <w:sz w:val="20"/>
                <w:szCs w:val="20"/>
                <w:lang w:val="en-GB" w:eastAsia="en-US"/>
              </w:rPr>
              <w:t xml:space="preserve"> ALHABIBOU</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44419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941CD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Mali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230A6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452978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77FB77C6" w14:textId="77777777" w:rsidTr="008A2BC1">
        <w:trPr>
          <w:trHeight w:val="30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A0F5D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03716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22367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Christopher HEMMERLEIN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912A7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179F0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States of America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3DA4E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DEC94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66950C97"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2ED35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lastRenderedPageBreak/>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6EF73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0FCD4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Turhan</w:t>
            </w:r>
            <w:proofErr w:type="spellEnd"/>
            <w:r w:rsidRPr="008A2BC1">
              <w:rPr>
                <w:rFonts w:ascii="Calibri" w:eastAsia="Times New Roman" w:hAnsi="Calibri" w:cs="Calibri"/>
                <w:color w:val="000000"/>
                <w:sz w:val="20"/>
                <w:szCs w:val="20"/>
                <w:lang w:val="en-GB" w:eastAsia="en-US"/>
              </w:rPr>
              <w:t xml:space="preserve"> MULUK</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54403C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Intel Corporation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51A61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States of America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05C733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5BC5EF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5A7C1DDE"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10E04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5792BC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917AC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Bharat B BHATIA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2056C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ADB70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India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53844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07420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627B1AAC"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92B10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9D47A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D2DF2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Syahniza</w:t>
            </w:r>
            <w:proofErr w:type="spellEnd"/>
            <w:r w:rsidRPr="008A2BC1">
              <w:rPr>
                <w:rFonts w:ascii="Calibri" w:eastAsia="Times New Roman" w:hAnsi="Calibri" w:cs="Calibri"/>
                <w:color w:val="000000"/>
                <w:sz w:val="20"/>
                <w:szCs w:val="20"/>
                <w:lang w:val="en-GB" w:eastAsia="en-US"/>
              </w:rPr>
              <w:t xml:space="preserve"> Md. SHAH</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C6F2C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5D2E9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Malaysia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D2010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77D06D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4440171F"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BB32C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9773D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4351B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Ziqi</w:t>
            </w:r>
            <w:proofErr w:type="spellEnd"/>
            <w:r w:rsidRPr="008A2BC1">
              <w:rPr>
                <w:rFonts w:ascii="Calibri" w:eastAsia="Times New Roman" w:hAnsi="Calibri" w:cs="Calibri"/>
                <w:color w:val="000000"/>
                <w:sz w:val="20"/>
                <w:szCs w:val="20"/>
                <w:lang w:val="en-GB" w:eastAsia="en-US"/>
              </w:rPr>
              <w:t xml:space="preserve"> ZHANG</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A2170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59F04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64EA3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179AF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3AF63B3B"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C3D87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53ABF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F8E3B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Uliana</w:t>
            </w:r>
            <w:proofErr w:type="spellEnd"/>
            <w:r w:rsidRPr="008A2BC1">
              <w:rPr>
                <w:rFonts w:ascii="Calibri" w:eastAsia="Times New Roman" w:hAnsi="Calibri" w:cs="Calibri"/>
                <w:color w:val="000000"/>
                <w:sz w:val="20"/>
                <w:szCs w:val="20"/>
                <w:lang w:val="en-GB" w:eastAsia="en-US"/>
              </w:rPr>
              <w:t xml:space="preserve"> STOLIAROVA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43E9A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6751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Russian Federation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BA372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CIS Countries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4E1F16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5C33F839"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4B1F3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F9B0E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04C75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Nataša</w:t>
            </w:r>
            <w:proofErr w:type="spellEnd"/>
            <w:r w:rsidRPr="008A2BC1">
              <w:rPr>
                <w:rFonts w:ascii="Calibri" w:eastAsia="Times New Roman" w:hAnsi="Calibri" w:cs="Calibri"/>
                <w:color w:val="000000"/>
                <w:sz w:val="20"/>
                <w:szCs w:val="20"/>
                <w:lang w:val="en-GB" w:eastAsia="en-US"/>
              </w:rPr>
              <w:t xml:space="preserve"> KUZMANOVIĆ</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B612A2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9A0AA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Bosnia and Herzegovina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9895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99D8CE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1D2422D2"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C68F4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73783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D71B7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Ugur KAYDAN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455D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11831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DFD34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EB8A87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1E4E96C3"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58853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FC62C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166628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Jesús CARBALLAL</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DEC72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Axon Partners Group</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8B3BD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Spain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84BAE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702B7B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0613ABD5"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FA81E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56EE5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031F0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Juan PEIRANO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CA470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Internet Society</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14B30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Kingdom of Great Britain and Northern Ireland</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26318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446AAC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36FEBE9A" w14:textId="77777777" w:rsidTr="008A2BC1">
        <w:trPr>
          <w:trHeight w:val="41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B3BBA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1/1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33EFF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8A4DF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Gevher</w:t>
            </w:r>
            <w:proofErr w:type="spellEnd"/>
            <w:r w:rsidRPr="008A2BC1">
              <w:rPr>
                <w:rFonts w:ascii="Calibri" w:eastAsia="Times New Roman" w:hAnsi="Calibri" w:cs="Calibri"/>
                <w:color w:val="000000"/>
                <w:sz w:val="20"/>
                <w:szCs w:val="20"/>
                <w:lang w:val="en-GB" w:eastAsia="en-US"/>
              </w:rPr>
              <w:t xml:space="preserve"> </w:t>
            </w:r>
            <w:proofErr w:type="spellStart"/>
            <w:r w:rsidRPr="008A2BC1">
              <w:rPr>
                <w:rFonts w:ascii="Calibri" w:eastAsia="Times New Roman" w:hAnsi="Calibri" w:cs="Calibri"/>
                <w:color w:val="000000"/>
                <w:sz w:val="20"/>
                <w:szCs w:val="20"/>
                <w:lang w:val="en-GB" w:eastAsia="en-US"/>
              </w:rPr>
              <w:t>Nesibe</w:t>
            </w:r>
            <w:proofErr w:type="spellEnd"/>
            <w:r w:rsidRPr="008A2BC1">
              <w:rPr>
                <w:rFonts w:ascii="Calibri" w:eastAsia="Times New Roman" w:hAnsi="Calibri" w:cs="Calibri"/>
                <w:color w:val="000000"/>
                <w:sz w:val="20"/>
                <w:szCs w:val="20"/>
                <w:lang w:val="en-GB" w:eastAsia="en-US"/>
              </w:rPr>
              <w:t xml:space="preserve"> TURAL TOK</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DEF2F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8A2BC1">
              <w:rPr>
                <w:rFonts w:ascii="Calibri" w:eastAsia="Times New Roman" w:hAnsi="Calibri" w:cs="Calibri"/>
                <w:color w:val="000000"/>
                <w:sz w:val="20"/>
                <w:szCs w:val="20"/>
                <w:lang w:val="en-GB" w:eastAsia="en-US"/>
              </w:rPr>
              <w:t>Türk</w:t>
            </w:r>
            <w:proofErr w:type="spellEnd"/>
            <w:r w:rsidRPr="008A2BC1">
              <w:rPr>
                <w:rFonts w:ascii="Calibri" w:eastAsia="Times New Roman" w:hAnsi="Calibri" w:cs="Calibri"/>
                <w:color w:val="000000"/>
                <w:sz w:val="20"/>
                <w:szCs w:val="20"/>
                <w:lang w:val="en-GB" w:eastAsia="en-US"/>
              </w:rPr>
              <w:t xml:space="preserve"> Telekom</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1D05C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73F87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00FBE2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62ABFFAC" w14:textId="77777777" w:rsidTr="008A2BC1">
        <w:trPr>
          <w:trHeight w:val="417"/>
        </w:trPr>
        <w:tc>
          <w:tcPr>
            <w:tcW w:w="140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5E2EB0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D5EE6D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CC9F57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Roberto </w:t>
            </w:r>
            <w:proofErr w:type="spellStart"/>
            <w:r w:rsidRPr="008A2BC1">
              <w:rPr>
                <w:rFonts w:ascii="Calibri" w:eastAsia="Times New Roman" w:hAnsi="Calibri" w:cs="Calibri"/>
                <w:color w:val="000000"/>
                <w:sz w:val="20"/>
                <w:szCs w:val="20"/>
                <w:lang w:val="en-GB" w:eastAsia="en-US"/>
              </w:rPr>
              <w:t>Mitsuake</w:t>
            </w:r>
            <w:proofErr w:type="spellEnd"/>
            <w:r w:rsidRPr="008A2BC1">
              <w:rPr>
                <w:rFonts w:ascii="Calibri" w:eastAsia="Times New Roman" w:hAnsi="Calibri" w:cs="Calibri"/>
                <w:color w:val="000000"/>
                <w:sz w:val="20"/>
                <w:szCs w:val="20"/>
                <w:lang w:val="en-GB" w:eastAsia="en-US"/>
              </w:rPr>
              <w:t xml:space="preserve"> HIRAYAMA </w:t>
            </w:r>
          </w:p>
        </w:tc>
        <w:tc>
          <w:tcPr>
            <w:tcW w:w="262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ADB5EC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CD0C69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Brazil (Federative Republic of)</w:t>
            </w:r>
          </w:p>
        </w:tc>
        <w:tc>
          <w:tcPr>
            <w:tcW w:w="143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0060AE3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1807148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061525B9" w14:textId="77777777" w:rsidTr="008A2BC1">
        <w:trPr>
          <w:trHeight w:val="324"/>
        </w:trPr>
        <w:tc>
          <w:tcPr>
            <w:tcW w:w="140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B7C56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C06202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20C73E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Stanislas KANVOLI</w:t>
            </w:r>
          </w:p>
        </w:tc>
        <w:tc>
          <w:tcPr>
            <w:tcW w:w="262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2C62E0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7E040E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Côte d'Ivoire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1266B5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29F0631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30DE979F" w14:textId="77777777" w:rsidTr="008A2BC1">
        <w:trPr>
          <w:trHeight w:val="324"/>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54D39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4545B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8FF71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Therese KOIVOGUI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707DC9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A66A9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Guinea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54059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C681AF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4A870551" w14:textId="77777777" w:rsidTr="008A2BC1">
        <w:trPr>
          <w:trHeight w:val="18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6B833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59556E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34B7A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Malick</w:t>
            </w:r>
            <w:proofErr w:type="spellEnd"/>
            <w:r w:rsidRPr="008A2BC1">
              <w:rPr>
                <w:rFonts w:ascii="Calibri" w:eastAsia="Times New Roman" w:hAnsi="Calibri" w:cs="Calibri"/>
                <w:color w:val="000000"/>
                <w:sz w:val="20"/>
                <w:szCs w:val="20"/>
                <w:lang w:val="en-GB" w:eastAsia="en-US"/>
              </w:rPr>
              <w:t xml:space="preserve"> NDIAYE</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A76A80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1837D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Senegal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23B25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D7C745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E613D9A" w14:textId="77777777" w:rsidTr="008A2BC1">
        <w:trPr>
          <w:trHeight w:val="78"/>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E3CF9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A0960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A926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Jean Marie MAIGNAN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92F069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1C34D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Haiti</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248E4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272EFA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0E7B61BC"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85058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32CC6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D9B2D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Luyu</w:t>
            </w:r>
            <w:proofErr w:type="spellEnd"/>
            <w:r w:rsidRPr="008A2BC1">
              <w:rPr>
                <w:rFonts w:ascii="Calibri" w:eastAsia="Times New Roman" w:hAnsi="Calibri" w:cs="Calibri"/>
                <w:color w:val="000000"/>
                <w:sz w:val="20"/>
                <w:szCs w:val="20"/>
                <w:lang w:val="en-GB" w:eastAsia="en-US"/>
              </w:rPr>
              <w:t xml:space="preserve"> ZHAO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AEA6F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Institute of Communications (CIC)</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4828C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51F6A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76FFE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0D5086BB"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611EA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2/1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E1865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ECA99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Nataša</w:t>
            </w:r>
            <w:proofErr w:type="spellEnd"/>
            <w:r w:rsidRPr="008A2BC1">
              <w:rPr>
                <w:rFonts w:ascii="Calibri" w:eastAsia="Times New Roman" w:hAnsi="Calibri" w:cs="Calibri"/>
                <w:color w:val="000000"/>
                <w:sz w:val="20"/>
                <w:szCs w:val="20"/>
                <w:lang w:val="en-GB" w:eastAsia="en-US"/>
              </w:rPr>
              <w:t xml:space="preserve"> KUZMANOVIĆ</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33508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A57E9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Bosnia and Herzegovina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F588F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A947B7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54EC46C9" w14:textId="77777777" w:rsidTr="008A2BC1">
        <w:trPr>
          <w:trHeight w:val="300"/>
        </w:trPr>
        <w:tc>
          <w:tcPr>
            <w:tcW w:w="1407"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54D5DE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6417E93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 Rapporteur</w:t>
            </w:r>
          </w:p>
        </w:tc>
        <w:tc>
          <w:tcPr>
            <w:tcW w:w="2932"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045BBB3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Serigne</w:t>
            </w:r>
            <w:proofErr w:type="spellEnd"/>
            <w:r w:rsidRPr="008A2BC1">
              <w:rPr>
                <w:rFonts w:ascii="Calibri" w:eastAsia="Times New Roman" w:hAnsi="Calibri" w:cs="Calibri"/>
                <w:color w:val="000000"/>
                <w:sz w:val="20"/>
                <w:szCs w:val="20"/>
                <w:lang w:val="en-GB" w:eastAsia="en-US"/>
              </w:rPr>
              <w:t xml:space="preserve"> Abdou </w:t>
            </w:r>
            <w:proofErr w:type="spellStart"/>
            <w:r w:rsidRPr="008A2BC1">
              <w:rPr>
                <w:rFonts w:ascii="Calibri" w:eastAsia="Times New Roman" w:hAnsi="Calibri" w:cs="Calibri"/>
                <w:color w:val="000000"/>
                <w:sz w:val="20"/>
                <w:szCs w:val="20"/>
                <w:lang w:val="en-GB" w:eastAsia="en-US"/>
              </w:rPr>
              <w:t>Lahatt</w:t>
            </w:r>
            <w:proofErr w:type="spellEnd"/>
            <w:r w:rsidRPr="008A2BC1">
              <w:rPr>
                <w:rFonts w:ascii="Calibri" w:eastAsia="Times New Roman" w:hAnsi="Calibri" w:cs="Calibri"/>
                <w:color w:val="000000"/>
                <w:sz w:val="20"/>
                <w:szCs w:val="20"/>
                <w:lang w:val="en-GB" w:eastAsia="en-US"/>
              </w:rPr>
              <w:t xml:space="preserve"> SYLLA</w:t>
            </w:r>
          </w:p>
        </w:tc>
        <w:tc>
          <w:tcPr>
            <w:tcW w:w="2621"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4E297EE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28F6228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Senegal (Republic of)</w:t>
            </w:r>
          </w:p>
        </w:tc>
        <w:tc>
          <w:tcPr>
            <w:tcW w:w="1438"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05989C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8" w:space="0" w:color="C00000"/>
              <w:left w:val="single" w:sz="2" w:space="0" w:color="548DD4"/>
              <w:bottom w:val="single" w:sz="2" w:space="0" w:color="548DD4"/>
              <w:right w:val="single" w:sz="2" w:space="0" w:color="548DD4"/>
            </w:tcBorders>
            <w:shd w:val="clear" w:color="auto" w:fill="FDE9D9"/>
          </w:tcPr>
          <w:p w14:paraId="4AA91DE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C81F838" w14:textId="77777777" w:rsidTr="008A2BC1">
        <w:trPr>
          <w:trHeight w:val="193"/>
        </w:trPr>
        <w:tc>
          <w:tcPr>
            <w:tcW w:w="1407" w:type="dxa"/>
            <w:tcBorders>
              <w:top w:val="single" w:sz="2" w:space="0" w:color="548DD4"/>
              <w:left w:val="single" w:sz="2" w:space="0" w:color="548DD4"/>
              <w:bottom w:val="single" w:sz="2" w:space="0" w:color="548DD4"/>
              <w:right w:val="single" w:sz="2" w:space="0" w:color="548DD4"/>
            </w:tcBorders>
            <w:shd w:val="clear" w:color="auto" w:fill="FDE9D9"/>
          </w:tcPr>
          <w:p w14:paraId="0764652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FDE9D9"/>
          </w:tcPr>
          <w:p w14:paraId="3188BA9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FDE9D9"/>
          </w:tcPr>
          <w:p w14:paraId="656A38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Alison BALZER</w:t>
            </w:r>
          </w:p>
        </w:tc>
        <w:tc>
          <w:tcPr>
            <w:tcW w:w="2621" w:type="dxa"/>
            <w:tcBorders>
              <w:top w:val="single" w:sz="2" w:space="0" w:color="548DD4"/>
              <w:left w:val="single" w:sz="2" w:space="0" w:color="548DD4"/>
              <w:bottom w:val="single" w:sz="2" w:space="0" w:color="548DD4"/>
              <w:right w:val="single" w:sz="2" w:space="0" w:color="548DD4"/>
            </w:tcBorders>
            <w:shd w:val="clear" w:color="auto" w:fill="FDE9D9"/>
          </w:tcPr>
          <w:p w14:paraId="36F7E93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FDE9D9"/>
          </w:tcPr>
          <w:p w14:paraId="5FBB72D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States of America</w:t>
            </w:r>
          </w:p>
        </w:tc>
        <w:tc>
          <w:tcPr>
            <w:tcW w:w="1438" w:type="dxa"/>
            <w:tcBorders>
              <w:top w:val="single" w:sz="2" w:space="0" w:color="548DD4"/>
              <w:left w:val="single" w:sz="2" w:space="0" w:color="548DD4"/>
              <w:bottom w:val="single" w:sz="2" w:space="0" w:color="548DD4"/>
              <w:right w:val="single" w:sz="2" w:space="0" w:color="548DD4"/>
            </w:tcBorders>
            <w:shd w:val="clear" w:color="auto" w:fill="FDE9D9"/>
          </w:tcPr>
          <w:p w14:paraId="3530BBD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29A2902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141F1AE2" w14:textId="77777777" w:rsidTr="008A2BC1">
        <w:trPr>
          <w:trHeight w:val="5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1C6F7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EBCF2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774FE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Ruth KARIUKI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42425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F6E3A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Kenya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879F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6F585E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7874319" w14:textId="77777777" w:rsidTr="008A2BC1">
        <w:trPr>
          <w:trHeight w:val="193"/>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856FE6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C6ABF5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3C159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N'guessan</w:t>
            </w:r>
            <w:proofErr w:type="spellEnd"/>
            <w:r w:rsidRPr="008A2BC1">
              <w:rPr>
                <w:rFonts w:ascii="Calibri" w:eastAsia="Times New Roman" w:hAnsi="Calibri" w:cs="Calibri"/>
                <w:color w:val="000000"/>
                <w:sz w:val="20"/>
                <w:szCs w:val="20"/>
                <w:lang w:val="en-GB" w:eastAsia="en-US"/>
              </w:rPr>
              <w:t xml:space="preserve"> </w:t>
            </w:r>
            <w:proofErr w:type="spellStart"/>
            <w:r w:rsidRPr="008A2BC1">
              <w:rPr>
                <w:rFonts w:ascii="Calibri" w:eastAsia="Times New Roman" w:hAnsi="Calibri" w:cs="Calibri"/>
                <w:color w:val="000000"/>
                <w:sz w:val="20"/>
                <w:szCs w:val="20"/>
                <w:lang w:val="en-GB" w:eastAsia="en-US"/>
              </w:rPr>
              <w:t>Tchissou</w:t>
            </w:r>
            <w:proofErr w:type="spellEnd"/>
            <w:r w:rsidRPr="008A2BC1">
              <w:rPr>
                <w:rFonts w:ascii="Calibri" w:eastAsia="Times New Roman" w:hAnsi="Calibri" w:cs="Calibri"/>
                <w:color w:val="000000"/>
                <w:sz w:val="20"/>
                <w:szCs w:val="20"/>
                <w:lang w:val="en-GB" w:eastAsia="en-US"/>
              </w:rPr>
              <w:t xml:space="preserve"> Jean Roger KOFFI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A164F7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F4BA2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Côte d'Ivoire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95CC6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CD020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282ACF3C" w14:textId="77777777" w:rsidTr="008A2BC1">
        <w:trPr>
          <w:trHeight w:val="226"/>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B25DBC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lastRenderedPageBreak/>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6CC53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D5E49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Giquel</w:t>
            </w:r>
            <w:proofErr w:type="spellEnd"/>
            <w:r w:rsidRPr="008A2BC1">
              <w:rPr>
                <w:rFonts w:ascii="Calibri" w:eastAsia="Times New Roman" w:hAnsi="Calibri" w:cs="Calibri"/>
                <w:color w:val="000000"/>
                <w:sz w:val="20"/>
                <w:szCs w:val="20"/>
                <w:lang w:val="en-GB" w:eastAsia="en-US"/>
              </w:rPr>
              <w:t xml:space="preserve"> </w:t>
            </w:r>
            <w:proofErr w:type="spellStart"/>
            <w:r w:rsidRPr="008A2BC1">
              <w:rPr>
                <w:rFonts w:ascii="Calibri" w:eastAsia="Times New Roman" w:hAnsi="Calibri" w:cs="Calibri"/>
                <w:color w:val="000000"/>
                <w:sz w:val="20"/>
                <w:szCs w:val="20"/>
                <w:lang w:val="en-GB" w:eastAsia="en-US"/>
              </w:rPr>
              <w:t>Thérance</w:t>
            </w:r>
            <w:proofErr w:type="spellEnd"/>
            <w:r w:rsidRPr="008A2BC1">
              <w:rPr>
                <w:rFonts w:ascii="Calibri" w:eastAsia="Times New Roman" w:hAnsi="Calibri" w:cs="Calibri"/>
                <w:color w:val="000000"/>
                <w:sz w:val="20"/>
                <w:szCs w:val="20"/>
                <w:lang w:val="en-GB" w:eastAsia="en-US"/>
              </w:rPr>
              <w:t xml:space="preserve"> SASSA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AF04A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8A2BC1">
              <w:rPr>
                <w:rFonts w:ascii="Calibri" w:eastAsia="Times New Roman" w:hAnsi="Calibri" w:cs="Calibri"/>
                <w:color w:val="000000"/>
                <w:sz w:val="20"/>
                <w:szCs w:val="20"/>
                <w:lang w:val="fr-FR" w:eastAsia="en-US"/>
              </w:rPr>
              <w:t>Ecole Nationale Supérieure des Postes, Télécommunications et TIC (SUP'PTIC)</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A52D41C" w14:textId="77777777" w:rsidR="008A2BC1" w:rsidRPr="008A2BC1" w:rsidRDefault="00E318E7"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31" w:history="1">
              <w:r w:rsidR="008A2BC1" w:rsidRPr="008A2BC1">
                <w:rPr>
                  <w:rFonts w:ascii="Calibri" w:eastAsia="Times New Roman" w:hAnsi="Calibri" w:cs="Calibri"/>
                  <w:color w:val="000000"/>
                  <w:sz w:val="20"/>
                  <w:szCs w:val="20"/>
                  <w:lang w:val="en-GB" w:eastAsia="en-US"/>
                </w:rPr>
                <w:t>Cameroon</w:t>
              </w:r>
            </w:hyperlink>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A014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64B0C7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571AF576" w14:textId="77777777" w:rsidTr="008A2BC1">
        <w:trPr>
          <w:trHeight w:val="10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5CF0A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886DC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E7B5C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Edva</w:t>
            </w:r>
            <w:proofErr w:type="spellEnd"/>
            <w:r w:rsidRPr="008A2BC1">
              <w:rPr>
                <w:rFonts w:ascii="Calibri" w:eastAsia="Times New Roman" w:hAnsi="Calibri" w:cs="Calibri"/>
                <w:color w:val="000000"/>
                <w:sz w:val="20"/>
                <w:szCs w:val="20"/>
                <w:lang w:val="en-GB" w:eastAsia="en-US"/>
              </w:rPr>
              <w:t xml:space="preserve"> ALTEMAR</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36126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A6DA5B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Haiti</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7BD16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81C0C9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52C5860B" w14:textId="77777777" w:rsidTr="008A2BC1">
        <w:trPr>
          <w:trHeight w:val="17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47811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30254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13BB8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Abdelwaheb</w:t>
            </w:r>
            <w:proofErr w:type="spellEnd"/>
            <w:r w:rsidRPr="008A2BC1">
              <w:rPr>
                <w:rFonts w:ascii="Calibri" w:eastAsia="Times New Roman" w:hAnsi="Calibri" w:cs="Calibri"/>
                <w:color w:val="000000"/>
                <w:sz w:val="20"/>
                <w:szCs w:val="20"/>
                <w:lang w:val="en-GB" w:eastAsia="en-US"/>
              </w:rPr>
              <w:t xml:space="preserve"> GALIZRA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0F4CD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02CF0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Algeria (People's Democratic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CD4F5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F69393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351403B6" w14:textId="77777777" w:rsidTr="008A2BC1">
        <w:trPr>
          <w:trHeight w:val="49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B4264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02CE97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05C10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Hideo IMANAKA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CA8C2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Administration </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70460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Japan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3B76C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04869E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1BAF68CD" w14:textId="77777777" w:rsidTr="008A2BC1">
        <w:trPr>
          <w:trHeight w:val="258"/>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BDF1E7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A030F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8351F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Jingli</w:t>
            </w:r>
            <w:proofErr w:type="spellEnd"/>
            <w:r w:rsidRPr="008A2BC1">
              <w:rPr>
                <w:rFonts w:ascii="Calibri" w:eastAsia="Times New Roman" w:hAnsi="Calibri" w:cs="Calibri"/>
                <w:color w:val="000000"/>
                <w:sz w:val="20"/>
                <w:szCs w:val="20"/>
                <w:lang w:val="en-GB" w:eastAsia="en-US"/>
              </w:rPr>
              <w:t xml:space="preserve"> WANG</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ED441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A59A60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444B6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30E03A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26C95B80" w14:textId="77777777" w:rsidTr="008A2BC1">
        <w:trPr>
          <w:trHeight w:val="30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54445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CF46A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D553B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Muberra</w:t>
            </w:r>
            <w:proofErr w:type="spellEnd"/>
            <w:r w:rsidRPr="008A2BC1">
              <w:rPr>
                <w:rFonts w:ascii="Calibri" w:eastAsia="Times New Roman" w:hAnsi="Calibri" w:cs="Calibri"/>
                <w:color w:val="000000"/>
                <w:sz w:val="20"/>
                <w:szCs w:val="20"/>
                <w:lang w:val="en-GB" w:eastAsia="en-US"/>
              </w:rPr>
              <w:t xml:space="preserve"> BINGOL</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6F9B3C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71BAE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1BBD7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540EC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9B89119" w14:textId="77777777" w:rsidTr="008A2BC1">
        <w:trPr>
          <w:trHeight w:val="30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C80DF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3/1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CCE67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DB166D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Gökhan</w:t>
            </w:r>
            <w:proofErr w:type="spellEnd"/>
            <w:r w:rsidRPr="008A2BC1">
              <w:rPr>
                <w:rFonts w:ascii="Calibri" w:eastAsia="Times New Roman" w:hAnsi="Calibri" w:cs="Calibri"/>
                <w:color w:val="000000"/>
                <w:sz w:val="20"/>
                <w:szCs w:val="20"/>
                <w:lang w:val="en-GB" w:eastAsia="en-US"/>
              </w:rPr>
              <w:t xml:space="preserve"> TOK</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9C37EF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Access Partnership Ltd</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EA34A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Kingdom of Great Britain and Northern Ireland</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F3A91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8AB967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269AA8D9" w14:textId="77777777" w:rsidTr="008A2BC1">
        <w:trPr>
          <w:trHeight w:val="380"/>
        </w:trPr>
        <w:tc>
          <w:tcPr>
            <w:tcW w:w="140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8A3509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C566E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Rapporteur</w:t>
            </w:r>
          </w:p>
        </w:tc>
        <w:tc>
          <w:tcPr>
            <w:tcW w:w="2932"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AC86BA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Arseny</w:t>
            </w:r>
            <w:proofErr w:type="spellEnd"/>
            <w:r w:rsidRPr="008A2BC1">
              <w:rPr>
                <w:rFonts w:ascii="Calibri" w:eastAsia="Times New Roman" w:hAnsi="Calibri" w:cs="Calibri"/>
                <w:color w:val="000000"/>
                <w:sz w:val="20"/>
                <w:szCs w:val="20"/>
                <w:lang w:val="en-GB" w:eastAsia="en-US"/>
              </w:rPr>
              <w:t xml:space="preserve"> PLOSSKY</w:t>
            </w:r>
          </w:p>
        </w:tc>
        <w:tc>
          <w:tcPr>
            <w:tcW w:w="262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5D6760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F79CEC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Russian Federation</w:t>
            </w:r>
          </w:p>
        </w:tc>
        <w:tc>
          <w:tcPr>
            <w:tcW w:w="143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EFE1D3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CIS countries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65B3323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078F9D83" w14:textId="77777777" w:rsidTr="008A2BC1">
        <w:trPr>
          <w:trHeight w:val="327"/>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4C552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6B046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955B8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Denis R VILLALOBOS ARAYA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E44D8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7E78C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Costa Rica </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EC2A2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192AE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25CDDDA7" w14:textId="77777777" w:rsidTr="008A2BC1">
        <w:trPr>
          <w:trHeight w:val="327"/>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9A69E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DDAF6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9F4FF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Yan CHEN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CAD9F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Beijing University of Posts and Telecommunications</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F18DDE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804D1F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BF7A04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4083123D" w14:textId="77777777" w:rsidTr="008A2BC1">
        <w:trPr>
          <w:trHeight w:val="22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BD192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7B8E1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06F1C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Diago</w:t>
            </w:r>
            <w:proofErr w:type="spellEnd"/>
            <w:r w:rsidRPr="008A2BC1">
              <w:rPr>
                <w:rFonts w:ascii="Calibri" w:eastAsia="Times New Roman" w:hAnsi="Calibri" w:cs="Calibri"/>
                <w:color w:val="000000"/>
                <w:sz w:val="20"/>
                <w:szCs w:val="20"/>
                <w:lang w:val="en-GB" w:eastAsia="en-US"/>
              </w:rPr>
              <w:t xml:space="preserve"> DIOUF FATI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764EF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BF198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Senegal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43A07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270E80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1EED2896" w14:textId="77777777" w:rsidTr="008A2BC1">
        <w:trPr>
          <w:trHeight w:val="253"/>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5F8DF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D7465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B1E48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Talent MUNYARADZI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397D02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183C5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Zimbabwe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D05C0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266704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4360BFAC" w14:textId="77777777" w:rsidTr="008A2BC1">
        <w:trPr>
          <w:trHeight w:val="213"/>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3AB4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1BDFF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6D2D5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Tyler CROWE</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70B46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C49DF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States of America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EC02E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D39899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0A6674F9" w14:textId="77777777" w:rsidTr="008A2BC1">
        <w:trPr>
          <w:trHeight w:val="213"/>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A6047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90576E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AEA47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Wesam</w:t>
            </w:r>
            <w:proofErr w:type="spellEnd"/>
            <w:r w:rsidRPr="008A2BC1">
              <w:rPr>
                <w:rFonts w:ascii="Calibri" w:eastAsia="Times New Roman" w:hAnsi="Calibri" w:cs="Calibri"/>
                <w:color w:val="000000"/>
                <w:sz w:val="20"/>
                <w:szCs w:val="20"/>
                <w:lang w:val="en-GB" w:eastAsia="en-US"/>
              </w:rPr>
              <w:t xml:space="preserve"> M. SEDIK</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3E8B72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C672E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Egypt</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3238A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2B3E50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784F1249"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A21AC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E8E4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898DC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Xiaoyu</w:t>
            </w:r>
            <w:proofErr w:type="spellEnd"/>
            <w:r w:rsidRPr="008A2BC1">
              <w:rPr>
                <w:rFonts w:ascii="Calibri" w:eastAsia="Times New Roman" w:hAnsi="Calibri" w:cs="Calibri"/>
                <w:color w:val="000000"/>
                <w:sz w:val="20"/>
                <w:szCs w:val="20"/>
                <w:lang w:val="en-GB" w:eastAsia="en-US"/>
              </w:rPr>
              <w:t xml:space="preserve"> LIU</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10979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9400D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F271B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002038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274AFCD2"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7D611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02C92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ECE66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Memiko</w:t>
            </w:r>
            <w:proofErr w:type="spellEnd"/>
            <w:r w:rsidRPr="008A2BC1">
              <w:rPr>
                <w:rFonts w:ascii="Calibri" w:eastAsia="Times New Roman" w:hAnsi="Calibri" w:cs="Calibri"/>
                <w:color w:val="000000"/>
                <w:sz w:val="20"/>
                <w:szCs w:val="20"/>
                <w:lang w:val="en-GB" w:eastAsia="en-US"/>
              </w:rPr>
              <w:t xml:space="preserve"> OTSUKI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4F6DC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3286B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Japan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67E3C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09AA22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661E7041"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D1D18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607F6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03D42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Recep DURAN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EECF2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8F110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8CC99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71E07C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4A3C65EF"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C5689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84985A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7991EA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Emanuele GIOVANNETTI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838BA7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Anglia Ruskin University</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357297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Kingdom</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DFD0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23D06D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46ED6EB1" w14:textId="77777777" w:rsidTr="008A2BC1">
        <w:trPr>
          <w:trHeight w:val="124"/>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1F570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5A227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E8622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Mustafa GÖKHAN ACAR</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09696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8A2BC1">
              <w:rPr>
                <w:rFonts w:ascii="Calibri" w:eastAsia="Times New Roman" w:hAnsi="Calibri" w:cs="Calibri"/>
                <w:color w:val="000000"/>
                <w:sz w:val="20"/>
                <w:szCs w:val="20"/>
                <w:lang w:val="en-GB" w:eastAsia="en-US"/>
              </w:rPr>
              <w:t>Türk</w:t>
            </w:r>
            <w:proofErr w:type="spellEnd"/>
            <w:r w:rsidRPr="008A2BC1">
              <w:rPr>
                <w:rFonts w:ascii="Calibri" w:eastAsia="Times New Roman" w:hAnsi="Calibri" w:cs="Calibri"/>
                <w:color w:val="000000"/>
                <w:sz w:val="20"/>
                <w:szCs w:val="20"/>
                <w:lang w:val="en-GB" w:eastAsia="en-US"/>
              </w:rPr>
              <w:t xml:space="preserve"> Telekom</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1E418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C5BEF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D3B4C5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4E104805" w14:textId="77777777" w:rsidTr="008A2BC1">
        <w:trPr>
          <w:trHeight w:val="124"/>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BC4D2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E8844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27204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Jorge MARTÍNEZ </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0D71F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Axon Partners Group </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DA29D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Spain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82DE8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BA1178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074C451E" w14:textId="77777777" w:rsidTr="008A2BC1">
        <w:trPr>
          <w:trHeight w:val="124"/>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A7C79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lastRenderedPageBreak/>
              <w:t>Question 4/1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A0317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974F2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Sidy</w:t>
            </w:r>
            <w:proofErr w:type="spellEnd"/>
            <w:r w:rsidRPr="008A2BC1">
              <w:rPr>
                <w:rFonts w:ascii="Calibri" w:eastAsia="Times New Roman" w:hAnsi="Calibri" w:cs="Calibri"/>
                <w:color w:val="000000"/>
                <w:sz w:val="20"/>
                <w:szCs w:val="20"/>
                <w:lang w:val="en-GB" w:eastAsia="en-US"/>
              </w:rPr>
              <w:t xml:space="preserve"> DIOP</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C403E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Deloitte</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D6770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France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A0432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A3CBDD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775C65C2" w14:textId="77777777" w:rsidTr="008A2BC1">
        <w:trPr>
          <w:trHeight w:val="75"/>
        </w:trPr>
        <w:tc>
          <w:tcPr>
            <w:tcW w:w="140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404393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1129D2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223121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Caecilia</w:t>
            </w:r>
            <w:proofErr w:type="spellEnd"/>
            <w:r w:rsidRPr="008A2BC1">
              <w:rPr>
                <w:rFonts w:ascii="Calibri" w:eastAsia="Times New Roman" w:hAnsi="Calibri" w:cs="Calibri"/>
                <w:color w:val="000000"/>
                <w:sz w:val="20"/>
                <w:szCs w:val="20"/>
                <w:lang w:val="en-GB" w:eastAsia="en-US"/>
              </w:rPr>
              <w:t xml:space="preserve"> NYAMUTSWA</w:t>
            </w:r>
          </w:p>
        </w:tc>
        <w:tc>
          <w:tcPr>
            <w:tcW w:w="262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67AF0E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578915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Zimbabwe</w:t>
            </w:r>
          </w:p>
        </w:tc>
        <w:tc>
          <w:tcPr>
            <w:tcW w:w="143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D6D15D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1CEAD0E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6281CCC6"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EB8C6C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1AD969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B769C0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Ja</w:t>
            </w:r>
            <w:proofErr w:type="spellEnd"/>
            <w:r w:rsidRPr="008A2BC1">
              <w:rPr>
                <w:rFonts w:ascii="Calibri" w:eastAsia="Times New Roman" w:hAnsi="Calibri" w:cs="Calibri"/>
                <w:color w:val="000000"/>
                <w:sz w:val="20"/>
                <w:szCs w:val="20"/>
                <w:lang w:val="en-GB" w:eastAsia="en-US"/>
              </w:rPr>
              <w:t xml:space="preserve"> Heung KOO</w:t>
            </w:r>
          </w:p>
        </w:tc>
        <w:tc>
          <w:tcPr>
            <w:tcW w:w="262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04BD65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869A6E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Korea (Rep. of)</w:t>
            </w:r>
          </w:p>
        </w:tc>
        <w:tc>
          <w:tcPr>
            <w:tcW w:w="143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834148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2105470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55D249E1"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99B8D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552C6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9567D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Babou SARR</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BECAE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7AC12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Senegal</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51E39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294140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2A1C168A"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69330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D84C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F3B9A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Mahalmadane</w:t>
            </w:r>
            <w:proofErr w:type="spellEnd"/>
            <w:r w:rsidRPr="008A2BC1">
              <w:rPr>
                <w:rFonts w:ascii="Calibri" w:eastAsia="Times New Roman" w:hAnsi="Calibri" w:cs="Calibri"/>
                <w:color w:val="000000"/>
                <w:sz w:val="20"/>
                <w:szCs w:val="20"/>
                <w:lang w:val="en-GB" w:eastAsia="en-US"/>
              </w:rPr>
              <w:t xml:space="preserve"> Sidi TOURE</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27194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01E48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Mali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A8F52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8D2629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66816248"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99790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C4298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47903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Edva</w:t>
            </w:r>
            <w:proofErr w:type="spellEnd"/>
            <w:r w:rsidRPr="008A2BC1">
              <w:rPr>
                <w:rFonts w:ascii="Calibri" w:eastAsia="Times New Roman" w:hAnsi="Calibri" w:cs="Calibri"/>
                <w:color w:val="000000"/>
                <w:sz w:val="20"/>
                <w:szCs w:val="20"/>
                <w:lang w:val="en-GB" w:eastAsia="en-US"/>
              </w:rPr>
              <w:t xml:space="preserve"> ALTEMAR</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802E6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D80532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Haiti</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02A1B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3029E5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20B55706"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CA4513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CC801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5B261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Christopher HEMMERLEIN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9D1D0A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3E26E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States of America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8683BE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1CEAC4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220B5FCD" w14:textId="77777777" w:rsidTr="008A2BC1">
        <w:trPr>
          <w:trHeight w:val="30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7D852A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E6AEF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D361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Turhan</w:t>
            </w:r>
            <w:proofErr w:type="spellEnd"/>
            <w:r w:rsidRPr="008A2BC1">
              <w:rPr>
                <w:rFonts w:ascii="Calibri" w:eastAsia="Times New Roman" w:hAnsi="Calibri" w:cs="Calibri"/>
                <w:color w:val="000000"/>
                <w:sz w:val="20"/>
                <w:szCs w:val="20"/>
                <w:lang w:val="en-GB" w:eastAsia="en-US"/>
              </w:rPr>
              <w:t xml:space="preserve"> MULUK</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43ED41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Intel Corporation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5A475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States of America</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76F090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9B93AA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301A0EC6" w14:textId="77777777" w:rsidTr="008A2BC1">
        <w:trPr>
          <w:trHeight w:val="7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66F4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B0090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571B2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Runzhu</w:t>
            </w:r>
            <w:proofErr w:type="spellEnd"/>
            <w:r w:rsidRPr="008A2BC1">
              <w:rPr>
                <w:rFonts w:ascii="Calibri" w:eastAsia="Times New Roman" w:hAnsi="Calibri" w:cs="Calibri"/>
                <w:color w:val="000000"/>
                <w:sz w:val="20"/>
                <w:szCs w:val="20"/>
                <w:lang w:val="en-GB" w:eastAsia="en-US"/>
              </w:rPr>
              <w:t xml:space="preserve"> CHEN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B85C7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C0F44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687C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475390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038ED0A0" w14:textId="77777777" w:rsidTr="008A2BC1">
        <w:trPr>
          <w:trHeight w:val="81"/>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B5891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59E67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8EA4CD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Ashi</w:t>
            </w:r>
            <w:proofErr w:type="spellEnd"/>
            <w:r w:rsidRPr="008A2BC1">
              <w:rPr>
                <w:rFonts w:ascii="Calibri" w:eastAsia="Times New Roman" w:hAnsi="Calibri" w:cs="Calibri"/>
                <w:color w:val="000000"/>
                <w:sz w:val="20"/>
                <w:szCs w:val="20"/>
                <w:lang w:val="en-GB" w:eastAsia="en-US"/>
              </w:rPr>
              <w:t xml:space="preserve"> KAPOOR</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930BD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739AC8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India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A9D12E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6EA3F6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75917742" w14:textId="77777777" w:rsidTr="008A2BC1">
        <w:trPr>
          <w:trHeight w:val="18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E62FD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C5266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5F80E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Julia NIETSCH</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E11A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BAC38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France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EBFDC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E740FD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FEFFBE0" w14:textId="77777777" w:rsidTr="008A2BC1">
        <w:trPr>
          <w:trHeight w:val="18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99276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8A2B3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A95DD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Yusuf </w:t>
            </w:r>
            <w:proofErr w:type="spellStart"/>
            <w:r w:rsidRPr="008A2BC1">
              <w:rPr>
                <w:rFonts w:ascii="Calibri" w:eastAsia="Times New Roman" w:hAnsi="Calibri" w:cs="Calibri"/>
                <w:color w:val="000000"/>
                <w:sz w:val="20"/>
                <w:szCs w:val="20"/>
                <w:lang w:val="en-GB" w:eastAsia="en-US"/>
              </w:rPr>
              <w:t>Korhan</w:t>
            </w:r>
            <w:proofErr w:type="spellEnd"/>
            <w:r w:rsidRPr="008A2BC1">
              <w:rPr>
                <w:rFonts w:ascii="Calibri" w:eastAsia="Times New Roman" w:hAnsi="Calibri" w:cs="Calibri"/>
                <w:color w:val="000000"/>
                <w:sz w:val="20"/>
                <w:szCs w:val="20"/>
                <w:lang w:val="en-GB" w:eastAsia="en-US"/>
              </w:rPr>
              <w:t xml:space="preserve"> SELEK</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81A7B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0B20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D931A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25347A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248F52B" w14:textId="77777777" w:rsidTr="008A2BC1">
        <w:trPr>
          <w:trHeight w:val="327"/>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9E9B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AEA03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45C9D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Anthony Virgil ADOPO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5DA8E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Deloitte</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2597B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France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3ADDD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75D531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6F728EEB" w14:textId="77777777" w:rsidTr="008A2BC1">
        <w:trPr>
          <w:trHeight w:val="327"/>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3F2305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D362D0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6A968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Shiv BAKHSHI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1D6DD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Ericsson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0CB9A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Sweden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3B645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284E5D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479FB2B2" w14:textId="77777777" w:rsidTr="008A2BC1">
        <w:trPr>
          <w:trHeight w:val="75"/>
        </w:trPr>
        <w:tc>
          <w:tcPr>
            <w:tcW w:w="1407"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18E1CC8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5/1</w:t>
            </w:r>
          </w:p>
        </w:tc>
        <w:tc>
          <w:tcPr>
            <w:tcW w:w="164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297013F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BBA91B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Paulina PASTOR</w:t>
            </w:r>
          </w:p>
        </w:tc>
        <w:tc>
          <w:tcPr>
            <w:tcW w:w="2621"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F741E8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Axon Partners Group </w:t>
            </w:r>
          </w:p>
        </w:tc>
        <w:tc>
          <w:tcPr>
            <w:tcW w:w="266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34C3D1B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Spain</w:t>
            </w:r>
          </w:p>
        </w:tc>
        <w:tc>
          <w:tcPr>
            <w:tcW w:w="143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75268C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0F8A4C5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41BA18D6" w14:textId="77777777" w:rsidTr="008A2BC1">
        <w:trPr>
          <w:trHeight w:val="111"/>
        </w:trPr>
        <w:tc>
          <w:tcPr>
            <w:tcW w:w="140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49731A0"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Calibri"/>
                <w:color w:val="000000"/>
                <w:sz w:val="20"/>
                <w:szCs w:val="20"/>
              </w:rPr>
            </w:pPr>
            <w:r w:rsidRPr="008A2BC1">
              <w:rPr>
                <w:rFonts w:ascii="Calibri" w:eastAsia="Times New Roman" w:hAnsi="Calibri" w:cs="Calibri"/>
                <w:color w:val="000000"/>
                <w:sz w:val="20"/>
                <w:szCs w:val="20"/>
                <w:lang w:val="en-GB" w:eastAsia="en-US"/>
              </w:rPr>
              <w:t>Question 6/1</w:t>
            </w:r>
          </w:p>
        </w:tc>
        <w:tc>
          <w:tcPr>
            <w:tcW w:w="164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757B49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AB8138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Cristiana CAMARATE</w:t>
            </w:r>
          </w:p>
        </w:tc>
        <w:tc>
          <w:tcPr>
            <w:tcW w:w="2621"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2D1A92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0536D8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Brazil (Federative Republic of)</w:t>
            </w:r>
          </w:p>
        </w:tc>
        <w:tc>
          <w:tcPr>
            <w:tcW w:w="143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B9E840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Americas </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7B3BD72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26DC7B16" w14:textId="77777777" w:rsidTr="008A2BC1">
        <w:trPr>
          <w:trHeight w:val="320"/>
        </w:trPr>
        <w:tc>
          <w:tcPr>
            <w:tcW w:w="140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B57949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9EC76A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F9143B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Wei PEI</w:t>
            </w:r>
          </w:p>
        </w:tc>
        <w:tc>
          <w:tcPr>
            <w:tcW w:w="2621" w:type="dxa"/>
            <w:tcBorders>
              <w:top w:val="single" w:sz="2" w:space="0" w:color="548DD4"/>
              <w:left w:val="single" w:sz="2" w:space="0" w:color="548DD4"/>
              <w:bottom w:val="single" w:sz="2" w:space="0" w:color="548DD4"/>
              <w:right w:val="single" w:sz="2" w:space="0" w:color="548DD4"/>
            </w:tcBorders>
            <w:shd w:val="clear" w:color="auto" w:fill="FDE9D9"/>
          </w:tcPr>
          <w:p w14:paraId="12E02CF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Institute of Communications (CIC)</w:t>
            </w:r>
          </w:p>
        </w:tc>
        <w:tc>
          <w:tcPr>
            <w:tcW w:w="26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D298C8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E018CA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1C7DF2E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3E9F9A14" w14:textId="77777777" w:rsidTr="008A2BC1">
        <w:trPr>
          <w:trHeight w:val="32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6AB56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BF573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82990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Caroline </w:t>
            </w:r>
            <w:proofErr w:type="spellStart"/>
            <w:r w:rsidRPr="008A2BC1">
              <w:rPr>
                <w:rFonts w:ascii="Calibri" w:eastAsia="Times New Roman" w:hAnsi="Calibri" w:cs="Calibri"/>
                <w:color w:val="000000"/>
                <w:sz w:val="20"/>
                <w:szCs w:val="20"/>
                <w:lang w:val="en-GB" w:eastAsia="en-US"/>
              </w:rPr>
              <w:t>Kathure</w:t>
            </w:r>
            <w:proofErr w:type="spellEnd"/>
            <w:r w:rsidRPr="008A2BC1">
              <w:rPr>
                <w:rFonts w:ascii="Calibri" w:eastAsia="Times New Roman" w:hAnsi="Calibri" w:cs="Calibri"/>
                <w:color w:val="000000"/>
                <w:sz w:val="20"/>
                <w:szCs w:val="20"/>
                <w:lang w:val="en-GB" w:eastAsia="en-US"/>
              </w:rPr>
              <w:t xml:space="preserve"> MURIANKI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3466A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53ADD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Kenya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42389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08237B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E0C5006" w14:textId="77777777" w:rsidTr="008A2BC1">
        <w:trPr>
          <w:trHeight w:val="320"/>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E6D9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2424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14DA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Issouf</w:t>
            </w:r>
            <w:proofErr w:type="spellEnd"/>
            <w:r w:rsidRPr="008A2BC1">
              <w:rPr>
                <w:rFonts w:ascii="Calibri" w:eastAsia="Times New Roman" w:hAnsi="Calibri" w:cs="Calibri"/>
                <w:color w:val="000000"/>
                <w:sz w:val="20"/>
                <w:szCs w:val="20"/>
                <w:lang w:val="en-GB" w:eastAsia="en-US"/>
              </w:rPr>
              <w:t xml:space="preserve"> SOULAMA</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5BE1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D54EB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Burkina Faso</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3AB0A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B97EA8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F107D1F" w14:textId="77777777" w:rsidTr="008A2BC1">
        <w:trPr>
          <w:trHeight w:val="213"/>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66C50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A0948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6DC3D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Hadiza</w:t>
            </w:r>
            <w:proofErr w:type="spellEnd"/>
            <w:r w:rsidRPr="008A2BC1">
              <w:rPr>
                <w:rFonts w:ascii="Calibri" w:eastAsia="Times New Roman" w:hAnsi="Calibri" w:cs="Calibri"/>
                <w:color w:val="000000"/>
                <w:sz w:val="20"/>
                <w:szCs w:val="20"/>
                <w:lang w:val="en-GB" w:eastAsia="en-US"/>
              </w:rPr>
              <w:t xml:space="preserve"> KACHALLAH</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30025E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BA7A8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Nigeria (Federal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FBCA6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190120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73F6BBAF" w14:textId="77777777" w:rsidTr="008A2BC1">
        <w:trPr>
          <w:trHeight w:val="15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9CDB4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95753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BF3FF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Ms Anne Chantal NGONDJI</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06816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8A2BC1">
              <w:rPr>
                <w:rFonts w:ascii="Calibri" w:eastAsia="Times New Roman" w:hAnsi="Calibri" w:cs="Calibri"/>
                <w:color w:val="000000"/>
                <w:sz w:val="20"/>
                <w:szCs w:val="20"/>
                <w:lang w:val="fr-FR" w:eastAsia="en-US"/>
              </w:rPr>
              <w:t>Ecole Nationale Supérieure des Postes, Télécommunications et TIC (SUP'PTIC)</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A065D4" w14:textId="77777777" w:rsidR="008A2BC1" w:rsidRPr="008A2BC1" w:rsidRDefault="00E318E7"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32" w:history="1">
              <w:r w:rsidR="008A2BC1" w:rsidRPr="008A2BC1">
                <w:rPr>
                  <w:rFonts w:ascii="Calibri" w:eastAsia="Times New Roman" w:hAnsi="Calibri" w:cs="Calibri"/>
                  <w:color w:val="000000"/>
                  <w:sz w:val="20"/>
                  <w:szCs w:val="20"/>
                  <w:lang w:val="en-GB" w:eastAsia="en-US"/>
                </w:rPr>
                <w:t>Cameroon</w:t>
              </w:r>
            </w:hyperlink>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6F3C1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460786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732C2309" w14:textId="77777777" w:rsidTr="008A2BC1">
        <w:trPr>
          <w:trHeight w:val="15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8B2D5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lastRenderedPageBreak/>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57841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72B77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Jesús Coquis ROMERO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F49BD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0BFBA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Mexico</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C2CA8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4E07D1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62E1F65" w14:textId="77777777" w:rsidTr="008A2BC1">
        <w:trPr>
          <w:trHeight w:val="15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49133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741ED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D01EE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Hayun</w:t>
            </w:r>
            <w:proofErr w:type="spellEnd"/>
            <w:r w:rsidRPr="008A2BC1">
              <w:rPr>
                <w:rFonts w:ascii="Calibri" w:eastAsia="Times New Roman" w:hAnsi="Calibri" w:cs="Calibri"/>
                <w:color w:val="000000"/>
                <w:sz w:val="20"/>
                <w:szCs w:val="20"/>
                <w:lang w:val="en-GB" w:eastAsia="en-US"/>
              </w:rPr>
              <w:t xml:space="preserve"> KANG</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3E8D5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C0FB0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Korea (Rep.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6B0CC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2D5912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F71FA92" w14:textId="77777777" w:rsidTr="008A2BC1">
        <w:trPr>
          <w:trHeight w:val="15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772F3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5A724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DEAA7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Lin </w:t>
            </w:r>
            <w:proofErr w:type="spellStart"/>
            <w:r w:rsidRPr="008A2BC1">
              <w:rPr>
                <w:rFonts w:ascii="Calibri" w:eastAsia="Times New Roman" w:hAnsi="Calibri" w:cs="Calibri"/>
                <w:color w:val="000000"/>
                <w:sz w:val="20"/>
                <w:szCs w:val="20"/>
                <w:lang w:val="en-GB" w:eastAsia="en-US"/>
              </w:rPr>
              <w:t>LIN</w:t>
            </w:r>
            <w:proofErr w:type="spellEnd"/>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3F840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B9F6A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3888B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1E092F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14A854B7" w14:textId="77777777" w:rsidTr="008A2BC1">
        <w:trPr>
          <w:trHeight w:val="15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A696C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F2D45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C8E0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5" w:name="_Hlk120388481"/>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Tharalika</w:t>
            </w:r>
            <w:proofErr w:type="spellEnd"/>
            <w:r w:rsidRPr="008A2BC1">
              <w:rPr>
                <w:rFonts w:ascii="Calibri" w:eastAsia="Times New Roman" w:hAnsi="Calibri" w:cs="Calibri"/>
                <w:color w:val="000000"/>
                <w:sz w:val="20"/>
                <w:szCs w:val="20"/>
                <w:lang w:val="en-GB" w:eastAsia="en-US"/>
              </w:rPr>
              <w:t xml:space="preserve"> LIVERA</w:t>
            </w:r>
            <w:bookmarkEnd w:id="5"/>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4A1EC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8AE61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Sri Lanka (Democratic Socialist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AA1CF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425AE9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36D7C78F" w14:textId="77777777" w:rsidTr="008A2BC1">
        <w:trPr>
          <w:trHeight w:val="15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C6B33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D7254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BE8AE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Osman SAHIN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E4C0C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C35BF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Türkiye</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ACFBB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423AD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6201CBE" w14:textId="77777777" w:rsidTr="008A2BC1">
        <w:trPr>
          <w:trHeight w:val="75"/>
        </w:trPr>
        <w:tc>
          <w:tcPr>
            <w:tcW w:w="140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F0F8C3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6/1</w:t>
            </w:r>
          </w:p>
        </w:tc>
        <w:tc>
          <w:tcPr>
            <w:tcW w:w="164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2822C6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36EF89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Carlo AGDAMAG</w:t>
            </w:r>
          </w:p>
        </w:tc>
        <w:tc>
          <w:tcPr>
            <w:tcW w:w="2621"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E6B57B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Access Partnership Ltd</w:t>
            </w:r>
          </w:p>
        </w:tc>
        <w:tc>
          <w:tcPr>
            <w:tcW w:w="266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710632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United Kingdom of Great Britain and Northern Ireland</w:t>
            </w:r>
          </w:p>
        </w:tc>
        <w:tc>
          <w:tcPr>
            <w:tcW w:w="143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AB8323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376C706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6B59D9D0" w14:textId="77777777" w:rsidTr="008A2BC1">
        <w:trPr>
          <w:trHeight w:val="75"/>
        </w:trPr>
        <w:tc>
          <w:tcPr>
            <w:tcW w:w="140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8FB874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480A77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6A5A52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Amela</w:t>
            </w:r>
            <w:proofErr w:type="spellEnd"/>
            <w:r w:rsidRPr="008A2BC1">
              <w:rPr>
                <w:rFonts w:ascii="Calibri" w:eastAsia="Times New Roman" w:hAnsi="Calibri" w:cs="Calibri"/>
                <w:color w:val="000000"/>
                <w:sz w:val="20"/>
                <w:szCs w:val="20"/>
                <w:lang w:val="en-GB" w:eastAsia="en-US"/>
              </w:rPr>
              <w:t xml:space="preserve"> </w:t>
            </w:r>
            <w:proofErr w:type="spellStart"/>
            <w:r w:rsidRPr="008A2BC1">
              <w:rPr>
                <w:rFonts w:ascii="Calibri" w:eastAsia="Times New Roman" w:hAnsi="Calibri" w:cs="Calibri"/>
                <w:color w:val="000000"/>
                <w:sz w:val="20"/>
                <w:szCs w:val="20"/>
                <w:lang w:val="en-GB" w:eastAsia="en-US"/>
              </w:rPr>
              <w:t>Odobašić</w:t>
            </w:r>
            <w:proofErr w:type="spellEnd"/>
            <w:r w:rsidRPr="008A2BC1">
              <w:rPr>
                <w:rFonts w:ascii="Calibri" w:eastAsia="Times New Roman" w:hAnsi="Calibri" w:cs="Calibri"/>
                <w:color w:val="000000"/>
                <w:sz w:val="20"/>
                <w:szCs w:val="20"/>
                <w:lang w:val="en-GB" w:eastAsia="en-US"/>
              </w:rPr>
              <w:t xml:space="preserve"> </w:t>
            </w:r>
          </w:p>
        </w:tc>
        <w:tc>
          <w:tcPr>
            <w:tcW w:w="2621"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BBD74A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E30057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Bosnia and Herzegovina</w:t>
            </w:r>
          </w:p>
        </w:tc>
        <w:tc>
          <w:tcPr>
            <w:tcW w:w="143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34DF93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Europe</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615DECF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4A54779F" w14:textId="77777777" w:rsidTr="008A2BC1">
        <w:trPr>
          <w:trHeight w:val="105"/>
        </w:trPr>
        <w:tc>
          <w:tcPr>
            <w:tcW w:w="140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105F5F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CBA439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Co-Rapporteur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0BF2A7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Mina </w:t>
            </w:r>
            <w:proofErr w:type="spellStart"/>
            <w:r w:rsidRPr="008A2BC1">
              <w:rPr>
                <w:rFonts w:ascii="Calibri" w:eastAsia="Times New Roman" w:hAnsi="Calibri" w:cs="Calibri"/>
                <w:color w:val="000000"/>
                <w:sz w:val="20"/>
                <w:szCs w:val="20"/>
                <w:lang w:val="en-GB" w:eastAsia="en-US"/>
              </w:rPr>
              <w:t>Seonmin</w:t>
            </w:r>
            <w:proofErr w:type="spellEnd"/>
            <w:r w:rsidRPr="008A2BC1">
              <w:rPr>
                <w:rFonts w:ascii="Calibri" w:eastAsia="Times New Roman" w:hAnsi="Calibri" w:cs="Calibri"/>
                <w:color w:val="000000"/>
                <w:sz w:val="20"/>
                <w:szCs w:val="20"/>
                <w:lang w:val="en-GB" w:eastAsia="en-US"/>
              </w:rPr>
              <w:t xml:space="preserve"> JUN</w:t>
            </w:r>
          </w:p>
        </w:tc>
        <w:tc>
          <w:tcPr>
            <w:tcW w:w="262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0CC8BF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2235FA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Korea (Rep. of)</w:t>
            </w:r>
          </w:p>
        </w:tc>
        <w:tc>
          <w:tcPr>
            <w:tcW w:w="143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21A1F8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3F375F6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0BBD34F6" w14:textId="77777777" w:rsidTr="008A2BC1">
        <w:trPr>
          <w:trHeight w:val="105"/>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7DE0E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291AE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FB450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Ms </w:t>
            </w:r>
            <w:proofErr w:type="spellStart"/>
            <w:r w:rsidRPr="008A2BC1">
              <w:rPr>
                <w:rFonts w:ascii="Calibri" w:eastAsia="Times New Roman" w:hAnsi="Calibri" w:cs="Calibri"/>
                <w:color w:val="000000"/>
                <w:sz w:val="20"/>
                <w:szCs w:val="20"/>
                <w:lang w:val="en-GB" w:eastAsia="en-US"/>
              </w:rPr>
              <w:t>Mariéme</w:t>
            </w:r>
            <w:proofErr w:type="spellEnd"/>
            <w:r w:rsidRPr="008A2BC1">
              <w:rPr>
                <w:rFonts w:ascii="Calibri" w:eastAsia="Times New Roman" w:hAnsi="Calibri" w:cs="Calibri"/>
                <w:color w:val="000000"/>
                <w:sz w:val="20"/>
                <w:szCs w:val="20"/>
                <w:lang w:val="en-GB" w:eastAsia="en-US"/>
              </w:rPr>
              <w:t xml:space="preserve"> Thiam NDOUR</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94D1B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3E836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Senegal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B44783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CC48F6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21B44745" w14:textId="77777777" w:rsidTr="008A2BC1">
        <w:trPr>
          <w:trHeight w:val="13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A588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6312E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D9107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Kadiri</w:t>
            </w:r>
            <w:proofErr w:type="spellEnd"/>
            <w:r w:rsidRPr="008A2BC1">
              <w:rPr>
                <w:rFonts w:ascii="Calibri" w:eastAsia="Times New Roman" w:hAnsi="Calibri" w:cs="Calibri"/>
                <w:color w:val="000000"/>
                <w:sz w:val="20"/>
                <w:szCs w:val="20"/>
                <w:lang w:val="en-GB" w:eastAsia="en-US"/>
              </w:rPr>
              <w:t xml:space="preserve"> OURO-AGORO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58A7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2A3AC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Togolese Republic</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1D3C2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998B06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Absent</w:t>
            </w:r>
          </w:p>
        </w:tc>
      </w:tr>
      <w:tr w:rsidR="008A2BC1" w:rsidRPr="008A2BC1" w14:paraId="57623D4B" w14:textId="77777777" w:rsidTr="008A2BC1">
        <w:trPr>
          <w:trHeight w:val="172"/>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1EF27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48953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927F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Gragba</w:t>
            </w:r>
            <w:proofErr w:type="spellEnd"/>
            <w:r w:rsidRPr="008A2BC1">
              <w:rPr>
                <w:rFonts w:ascii="Calibri" w:eastAsia="Times New Roman" w:hAnsi="Calibri" w:cs="Calibri"/>
                <w:color w:val="000000"/>
                <w:sz w:val="20"/>
                <w:szCs w:val="20"/>
                <w:lang w:val="en-GB" w:eastAsia="en-US"/>
              </w:rPr>
              <w:t xml:space="preserve"> SEVERIN</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3DED9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D04EC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Côte d'Ivoire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6A5C6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F67422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5DEC2BAC" w14:textId="77777777" w:rsidTr="008A2BC1">
        <w:trPr>
          <w:trHeight w:val="207"/>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D63FA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541E7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20A0C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eastAsia="en-US"/>
              </w:rPr>
            </w:pPr>
            <w:r w:rsidRPr="008A2BC1">
              <w:rPr>
                <w:rFonts w:ascii="Calibri" w:eastAsia="Times New Roman" w:hAnsi="Calibri" w:cs="Calibri"/>
                <w:color w:val="000000"/>
                <w:sz w:val="20"/>
                <w:szCs w:val="20"/>
                <w:lang w:val="en-GB" w:eastAsia="en-US"/>
              </w:rPr>
              <w:t>Ms Ileana Gama BENÍTEZ</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C5CAD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026E7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Mexico</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53DFE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3C2A97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Present</w:t>
            </w:r>
          </w:p>
        </w:tc>
      </w:tr>
      <w:tr w:rsidR="008A2BC1" w:rsidRPr="008A2BC1" w14:paraId="5303560F" w14:textId="77777777" w:rsidTr="008A2BC1">
        <w:trPr>
          <w:trHeight w:val="227"/>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543F7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13E49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345FD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Mr Kun YANG</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4CF0A1"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B8153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China (People's Republic of)</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120EA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FC927A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tr w:rsidR="008A2BC1" w:rsidRPr="008A2BC1" w14:paraId="2A8EB164" w14:textId="77777777" w:rsidTr="008A2BC1">
        <w:trPr>
          <w:trHeight w:val="119"/>
        </w:trPr>
        <w:tc>
          <w:tcPr>
            <w:tcW w:w="140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096B3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Question 7/1</w:t>
            </w:r>
          </w:p>
        </w:tc>
        <w:tc>
          <w:tcPr>
            <w:tcW w:w="164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632127"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Vice-Rapporteur</w:t>
            </w:r>
          </w:p>
        </w:tc>
        <w:tc>
          <w:tcPr>
            <w:tcW w:w="293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FBBEE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 xml:space="preserve">Mr </w:t>
            </w:r>
            <w:proofErr w:type="spellStart"/>
            <w:r w:rsidRPr="008A2BC1">
              <w:rPr>
                <w:rFonts w:ascii="Calibri" w:eastAsia="Times New Roman" w:hAnsi="Calibri" w:cs="Calibri"/>
                <w:color w:val="000000"/>
                <w:sz w:val="20"/>
                <w:szCs w:val="20"/>
                <w:lang w:val="en-GB" w:eastAsia="en-US"/>
              </w:rPr>
              <w:t>Mitsuji</w:t>
            </w:r>
            <w:proofErr w:type="spellEnd"/>
            <w:r w:rsidRPr="008A2BC1">
              <w:rPr>
                <w:rFonts w:ascii="Calibri" w:eastAsia="Times New Roman" w:hAnsi="Calibri" w:cs="Calibri"/>
                <w:color w:val="000000"/>
                <w:sz w:val="20"/>
                <w:szCs w:val="20"/>
                <w:lang w:val="en-GB" w:eastAsia="en-US"/>
              </w:rPr>
              <w:t xml:space="preserve"> MATSUMOTO</w:t>
            </w:r>
          </w:p>
        </w:tc>
        <w:tc>
          <w:tcPr>
            <w:tcW w:w="262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D7160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Administration</w:t>
            </w:r>
          </w:p>
        </w:tc>
        <w:tc>
          <w:tcPr>
            <w:tcW w:w="26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76002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Japan</w:t>
            </w:r>
          </w:p>
        </w:tc>
        <w:tc>
          <w:tcPr>
            <w:tcW w:w="143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F00B8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DF6A7C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8A2BC1">
              <w:rPr>
                <w:rFonts w:ascii="Calibri" w:eastAsia="Times New Roman" w:hAnsi="Calibri" w:cs="Calibri"/>
                <w:color w:val="000000"/>
                <w:sz w:val="20"/>
                <w:szCs w:val="20"/>
                <w:lang w:val="en-GB" w:eastAsia="en-US"/>
              </w:rPr>
              <w:t>Remote</w:t>
            </w:r>
          </w:p>
        </w:tc>
      </w:tr>
      <w:bookmarkEnd w:id="4"/>
    </w:tbl>
    <w:p w14:paraId="3F38232B" w14:textId="77777777" w:rsidR="008A2BC1" w:rsidRPr="008A2BC1" w:rsidRDefault="008A2BC1" w:rsidP="008A2BC1">
      <w:pPr>
        <w:tabs>
          <w:tab w:val="clear" w:pos="794"/>
        </w:tabs>
        <w:bidi w:val="0"/>
        <w:spacing w:before="60" w:after="60" w:line="240" w:lineRule="auto"/>
        <w:ind w:right="11"/>
        <w:jc w:val="center"/>
        <w:rPr>
          <w:rFonts w:ascii="Verdana" w:eastAsia="SimHei" w:hAnsi="Verdana" w:cs="Simplified Arabic"/>
          <w:bCs/>
          <w:sz w:val="19"/>
          <w:szCs w:val="24"/>
          <w:lang w:val="en-GB" w:eastAsia="en-US"/>
        </w:rPr>
      </w:pPr>
    </w:p>
    <w:p w14:paraId="67A9FA4A" w14:textId="77777777" w:rsidR="008A2BC1" w:rsidRPr="008A2BC1" w:rsidRDefault="008A2BC1" w:rsidP="008A2BC1">
      <w:pPr>
        <w:tabs>
          <w:tab w:val="clear" w:pos="794"/>
        </w:tabs>
        <w:bidi w:val="0"/>
        <w:spacing w:before="60" w:after="60" w:line="240" w:lineRule="auto"/>
        <w:ind w:right="11"/>
        <w:jc w:val="left"/>
        <w:rPr>
          <w:rFonts w:ascii="Verdana" w:eastAsia="SimHei" w:hAnsi="Verdana" w:cs="Simplified Arabic"/>
          <w:b/>
          <w:sz w:val="19"/>
          <w:szCs w:val="24"/>
          <w:lang w:val="en-GB" w:eastAsia="en-US"/>
        </w:rPr>
      </w:pPr>
    </w:p>
    <w:p w14:paraId="7EF3E8A2" w14:textId="77777777" w:rsidR="008A2BC1" w:rsidRPr="008A2BC1" w:rsidRDefault="008A2BC1" w:rsidP="008A2BC1">
      <w:pPr>
        <w:tabs>
          <w:tab w:val="clear" w:pos="794"/>
        </w:tabs>
        <w:bidi w:val="0"/>
        <w:spacing w:before="60" w:after="60" w:line="240" w:lineRule="auto"/>
        <w:ind w:right="11"/>
        <w:jc w:val="left"/>
        <w:rPr>
          <w:rFonts w:ascii="Verdana" w:eastAsia="SimHei" w:hAnsi="Verdana" w:cs="Simplified Arabic"/>
          <w:b/>
          <w:sz w:val="19"/>
          <w:szCs w:val="24"/>
          <w:lang w:val="en-GB" w:eastAsia="en-US"/>
        </w:rPr>
        <w:sectPr w:rsidR="008A2BC1" w:rsidRPr="008A2BC1" w:rsidSect="00EF07C8">
          <w:headerReference w:type="default" r:id="rId33"/>
          <w:footerReference w:type="default" r:id="rId34"/>
          <w:pgSz w:w="16834" w:h="11907" w:orient="landscape" w:code="9"/>
          <w:pgMar w:top="1134" w:right="1418" w:bottom="1134" w:left="851" w:header="720" w:footer="567" w:gutter="0"/>
          <w:paperSrc w:first="4" w:other="4"/>
          <w:cols w:space="720"/>
          <w:docGrid w:linePitch="326"/>
        </w:sectPr>
      </w:pPr>
    </w:p>
    <w:p w14:paraId="6E308370" w14:textId="77777777" w:rsidR="008A2BC1" w:rsidRPr="008A2BC1" w:rsidRDefault="008A2BC1" w:rsidP="008A2BC1">
      <w:pPr>
        <w:tabs>
          <w:tab w:val="clear" w:pos="794"/>
        </w:tabs>
        <w:bidi w:val="0"/>
        <w:spacing w:after="120" w:line="240" w:lineRule="auto"/>
        <w:ind w:right="11"/>
        <w:jc w:val="left"/>
        <w:rPr>
          <w:rFonts w:ascii="Calibri" w:eastAsia="SimHei" w:hAnsi="Calibri" w:cs="Calibri"/>
          <w:bCs/>
          <w:sz w:val="24"/>
          <w:szCs w:val="24"/>
          <w:lang w:val="en-GB" w:eastAsia="en-US"/>
        </w:rPr>
      </w:pPr>
      <w:r w:rsidRPr="008A2BC1">
        <w:rPr>
          <w:rFonts w:ascii="Calibri" w:eastAsia="SimHei" w:hAnsi="Calibri" w:cs="Calibri"/>
          <w:b/>
          <w:sz w:val="24"/>
          <w:szCs w:val="24"/>
          <w:lang w:val="en-GB" w:eastAsia="en-US"/>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8A2BC1" w:rsidRPr="008A2BC1" w14:paraId="7E3B4750" w14:textId="77777777" w:rsidTr="00E44F1B">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62F51C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b/>
                <w:bCs/>
                <w:color w:val="FFFFFF"/>
                <w:sz w:val="24"/>
                <w:szCs w:val="20"/>
                <w:lang w:val="en-GB" w:eastAsia="en-US"/>
              </w:rPr>
            </w:pPr>
            <w:bookmarkStart w:id="6" w:name="_Hlk135146880"/>
            <w:r w:rsidRPr="008A2BC1">
              <w:rPr>
                <w:rFonts w:ascii="Calibri" w:eastAsia="Times New Roman" w:hAnsi="Calibri" w:cs="Times New Roman"/>
                <w:b/>
                <w:bCs/>
                <w:color w:val="FFFFFF"/>
                <w:sz w:val="24"/>
                <w:szCs w:val="20"/>
                <w:lang w:val="en-GB" w:eastAsia="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06217E3" w14:textId="77777777" w:rsidR="008A2BC1" w:rsidRPr="008A2BC1" w:rsidRDefault="008A2BC1" w:rsidP="008A2BC1">
            <w:pPr>
              <w:tabs>
                <w:tab w:val="clear" w:pos="794"/>
                <w:tab w:val="left" w:pos="1134"/>
                <w:tab w:val="left" w:pos="1871"/>
                <w:tab w:val="left" w:pos="2268"/>
                <w:tab w:val="left" w:pos="6940"/>
              </w:tabs>
              <w:overflowPunct w:val="0"/>
              <w:autoSpaceDE w:val="0"/>
              <w:autoSpaceDN w:val="0"/>
              <w:bidi w:val="0"/>
              <w:adjustRightInd w:val="0"/>
              <w:spacing w:before="60" w:after="60" w:line="240" w:lineRule="auto"/>
              <w:jc w:val="left"/>
              <w:textAlignment w:val="baseline"/>
              <w:rPr>
                <w:rFonts w:ascii="Calibri" w:eastAsia="Times New Roman" w:hAnsi="Calibri" w:cs="Times New Roman"/>
                <w:color w:val="FFFFFF"/>
                <w:sz w:val="24"/>
                <w:szCs w:val="20"/>
                <w:lang w:val="en-GB" w:eastAsia="en-US"/>
              </w:rPr>
            </w:pPr>
            <w:r w:rsidRPr="008A2BC1">
              <w:rPr>
                <w:rFonts w:ascii="Calibri" w:eastAsia="Times New Roman" w:hAnsi="Calibri" w:cs="Times New Roman"/>
                <w:b/>
                <w:bCs/>
                <w:color w:val="FFFFFF"/>
                <w:sz w:val="24"/>
                <w:szCs w:val="20"/>
                <w:lang w:val="en-GB" w:eastAsia="en-US"/>
              </w:rPr>
              <w:t>Coordinators (vice-chairmen or rapporteurs)</w:t>
            </w:r>
          </w:p>
        </w:tc>
      </w:tr>
      <w:tr w:rsidR="008A2BC1" w:rsidRPr="008A2BC1" w14:paraId="3AB293B2" w14:textId="77777777" w:rsidTr="008A2BC1">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32BBEF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04A3A7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8A2BC1">
              <w:rPr>
                <w:rFonts w:ascii="Calibri" w:eastAsia="Times New Roman" w:hAnsi="Calibri" w:cs="Times New Roman"/>
                <w:sz w:val="24"/>
                <w:szCs w:val="20"/>
                <w:lang w:val="en-GB" w:eastAsia="en-US"/>
              </w:rPr>
              <w:t>Caecilia</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Nyamutswa</w:t>
            </w:r>
            <w:proofErr w:type="spellEnd"/>
            <w:r w:rsidRPr="008A2BC1">
              <w:rPr>
                <w:rFonts w:ascii="Calibri" w:eastAsia="Times New Roman" w:hAnsi="Calibri" w:cs="Times New Roman"/>
                <w:sz w:val="24"/>
                <w:szCs w:val="20"/>
                <w:lang w:val="en-GB" w:eastAsia="en-US"/>
              </w:rPr>
              <w:t>, Roberto Hirayama (2022 meeting)</w:t>
            </w:r>
          </w:p>
        </w:tc>
      </w:tr>
      <w:tr w:rsidR="008A2BC1" w:rsidRPr="008A2BC1" w14:paraId="0D6EA21A" w14:textId="77777777" w:rsidTr="008A2BC1">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FD8D5A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C8A370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8A2BC1">
              <w:rPr>
                <w:rFonts w:ascii="Calibri" w:eastAsia="Times New Roman" w:hAnsi="Calibri" w:cs="Times New Roman"/>
                <w:sz w:val="24"/>
                <w:szCs w:val="20"/>
                <w:lang w:val="en-GB" w:eastAsia="en-US"/>
              </w:rPr>
              <w:t>Sangwon</w:t>
            </w:r>
            <w:proofErr w:type="spellEnd"/>
            <w:r w:rsidRPr="008A2BC1">
              <w:rPr>
                <w:rFonts w:ascii="Calibri" w:eastAsia="Times New Roman" w:hAnsi="Calibri" w:cs="Times New Roman"/>
                <w:sz w:val="24"/>
                <w:szCs w:val="20"/>
                <w:lang w:val="en-GB" w:eastAsia="en-US"/>
              </w:rPr>
              <w:t xml:space="preserve"> Ko (2022 meeting), </w:t>
            </w:r>
            <w:proofErr w:type="spellStart"/>
            <w:r w:rsidRPr="008A2BC1">
              <w:rPr>
                <w:rFonts w:ascii="Calibri" w:eastAsia="Times New Roman" w:hAnsi="Calibri" w:cs="Times New Roman"/>
                <w:sz w:val="24"/>
                <w:szCs w:val="20"/>
                <w:lang w:val="en-GB" w:eastAsia="en-US"/>
              </w:rPr>
              <w:t>Memiko</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Otsuki</w:t>
            </w:r>
            <w:proofErr w:type="spellEnd"/>
            <w:r w:rsidRPr="008A2BC1">
              <w:rPr>
                <w:rFonts w:ascii="Calibri" w:eastAsia="Times New Roman" w:hAnsi="Calibri" w:cs="Times New Roman"/>
                <w:sz w:val="24"/>
                <w:szCs w:val="20"/>
                <w:lang w:val="en-GB" w:eastAsia="en-US"/>
              </w:rPr>
              <w:t xml:space="preserve">, Mehmet </w:t>
            </w:r>
            <w:proofErr w:type="spellStart"/>
            <w:r w:rsidRPr="008A2BC1">
              <w:rPr>
                <w:rFonts w:ascii="Calibri" w:eastAsia="Times New Roman" w:hAnsi="Calibri" w:cs="Times New Roman"/>
                <w:sz w:val="24"/>
                <w:szCs w:val="20"/>
                <w:lang w:val="en-GB" w:eastAsia="en-US"/>
              </w:rPr>
              <w:t>Alper</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Tekin</w:t>
            </w:r>
            <w:proofErr w:type="spellEnd"/>
          </w:p>
        </w:tc>
      </w:tr>
      <w:tr w:rsidR="008A2BC1" w:rsidRPr="008A2BC1" w14:paraId="5E2965EB" w14:textId="77777777" w:rsidTr="008A2BC1">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84D71B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E109B7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8A2BC1">
              <w:rPr>
                <w:rFonts w:ascii="Calibri" w:eastAsia="Times New Roman" w:hAnsi="Calibri" w:cs="Times New Roman"/>
                <w:sz w:val="24"/>
                <w:szCs w:val="20"/>
                <w:lang w:val="en-GB" w:eastAsia="en-US"/>
              </w:rPr>
              <w:t>Caecilia</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Nyamutswa</w:t>
            </w:r>
            <w:proofErr w:type="spellEnd"/>
            <w:r w:rsidRPr="008A2BC1">
              <w:rPr>
                <w:rFonts w:ascii="Calibri" w:eastAsia="Times New Roman" w:hAnsi="Calibri" w:cs="Times New Roman"/>
                <w:sz w:val="24"/>
                <w:szCs w:val="20"/>
                <w:lang w:val="en-GB" w:eastAsia="en-US"/>
              </w:rPr>
              <w:t>, Sunil Kumar Singhal</w:t>
            </w:r>
          </w:p>
        </w:tc>
      </w:tr>
      <w:tr w:rsidR="008A2BC1" w:rsidRPr="008A2BC1" w14:paraId="3DBEE4E1" w14:textId="77777777" w:rsidTr="008A2BC1">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537D70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A417F55"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 xml:space="preserve">Sameera B. </w:t>
            </w:r>
            <w:proofErr w:type="spellStart"/>
            <w:r w:rsidRPr="008A2BC1">
              <w:rPr>
                <w:rFonts w:ascii="Calibri" w:eastAsia="Times New Roman" w:hAnsi="Calibri" w:cs="Times New Roman"/>
                <w:sz w:val="24"/>
                <w:szCs w:val="20"/>
                <w:lang w:val="en-GB" w:eastAsia="en-US"/>
              </w:rPr>
              <w:t>Momen</w:t>
            </w:r>
            <w:proofErr w:type="spellEnd"/>
            <w:r w:rsidRPr="008A2BC1">
              <w:rPr>
                <w:rFonts w:ascii="Calibri" w:eastAsia="Times New Roman" w:hAnsi="Calibri" w:cs="Times New Roman"/>
                <w:sz w:val="24"/>
                <w:szCs w:val="20"/>
                <w:lang w:val="en-GB" w:eastAsia="en-US"/>
              </w:rPr>
              <w:t xml:space="preserve"> Mohammad</w:t>
            </w:r>
          </w:p>
        </w:tc>
      </w:tr>
      <w:tr w:rsidR="008A2BC1" w:rsidRPr="008A2BC1" w14:paraId="18A17AE1" w14:textId="77777777" w:rsidTr="008A2BC1">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F5F4F1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66A573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 xml:space="preserve">George Anthony </w:t>
            </w:r>
            <w:proofErr w:type="spellStart"/>
            <w:r w:rsidRPr="008A2BC1">
              <w:rPr>
                <w:rFonts w:ascii="Calibri" w:eastAsia="Times New Roman" w:hAnsi="Calibri" w:cs="Times New Roman"/>
                <w:sz w:val="24"/>
                <w:szCs w:val="20"/>
                <w:lang w:val="en-GB" w:eastAsia="en-US"/>
              </w:rPr>
              <w:t>Giannoumis</w:t>
            </w:r>
            <w:proofErr w:type="spellEnd"/>
            <w:r w:rsidRPr="008A2BC1">
              <w:rPr>
                <w:rFonts w:ascii="Calibri" w:eastAsia="Times New Roman" w:hAnsi="Calibri" w:cs="Times New Roman"/>
                <w:sz w:val="24"/>
                <w:szCs w:val="20"/>
                <w:lang w:val="en-GB" w:eastAsia="en-US"/>
              </w:rPr>
              <w:t xml:space="preserve">, Umida </w:t>
            </w:r>
            <w:proofErr w:type="spellStart"/>
            <w:r w:rsidRPr="008A2BC1">
              <w:rPr>
                <w:rFonts w:ascii="Calibri" w:eastAsia="Times New Roman" w:hAnsi="Calibri" w:cs="Times New Roman"/>
                <w:sz w:val="24"/>
                <w:szCs w:val="20"/>
                <w:lang w:val="en-GB" w:eastAsia="en-US"/>
              </w:rPr>
              <w:t>Musaeva</w:t>
            </w:r>
            <w:proofErr w:type="spellEnd"/>
          </w:p>
        </w:tc>
      </w:tr>
      <w:tr w:rsidR="008A2BC1" w:rsidRPr="008A2BC1" w14:paraId="7E074716" w14:textId="77777777" w:rsidTr="008A2BC1">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5F3DAA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6. Delegate on-boarding (</w:t>
            </w:r>
            <w:proofErr w:type="gramStart"/>
            <w:r w:rsidRPr="008A2BC1">
              <w:rPr>
                <w:rFonts w:ascii="Calibri" w:eastAsia="Times New Roman" w:hAnsi="Calibri" w:cs="Times New Roman"/>
                <w:sz w:val="24"/>
                <w:szCs w:val="20"/>
                <w:lang w:val="en-GB" w:eastAsia="en-US"/>
              </w:rPr>
              <w:t>e.g.</w:t>
            </w:r>
            <w:proofErr w:type="gramEnd"/>
            <w:r w:rsidRPr="008A2BC1">
              <w:rPr>
                <w:rFonts w:ascii="Calibri" w:eastAsia="Times New Roman" w:hAnsi="Calibri" w:cs="Times New Roman"/>
                <w:sz w:val="24"/>
                <w:szCs w:val="20"/>
                <w:lang w:val="en-GB" w:eastAsia="en-US"/>
              </w:rP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71865D3"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 xml:space="preserve">Roberto Hirayama, </w:t>
            </w:r>
            <w:proofErr w:type="spellStart"/>
            <w:r w:rsidRPr="008A2BC1">
              <w:rPr>
                <w:rFonts w:ascii="Calibri" w:eastAsia="Times New Roman" w:hAnsi="Calibri" w:cs="Times New Roman"/>
                <w:sz w:val="24"/>
                <w:szCs w:val="20"/>
                <w:lang w:val="en-GB" w:eastAsia="en-US"/>
              </w:rPr>
              <w:t>Caecilia</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Nyamutswa</w:t>
            </w:r>
            <w:proofErr w:type="spellEnd"/>
          </w:p>
        </w:tc>
      </w:tr>
      <w:tr w:rsidR="008A2BC1" w:rsidRPr="008A2BC1" w14:paraId="72E4EEE1" w14:textId="77777777" w:rsidTr="008A2BC1">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83F0582"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C3496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Sunil Kumar Singhal, Roberto Hirayama</w:t>
            </w:r>
          </w:p>
        </w:tc>
      </w:tr>
      <w:tr w:rsidR="008A2BC1" w:rsidRPr="008A2BC1" w14:paraId="46765FB0" w14:textId="77777777" w:rsidTr="008A2BC1">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3AD197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fr-CH" w:eastAsia="en-US"/>
              </w:rPr>
              <w:t xml:space="preserve">8. </w:t>
            </w:r>
            <w:proofErr w:type="spellStart"/>
            <w:r w:rsidRPr="008A2BC1">
              <w:rPr>
                <w:rFonts w:ascii="Calibri" w:eastAsia="Times New Roman" w:hAnsi="Calibri" w:cs="Times New Roman"/>
                <w:sz w:val="24"/>
                <w:szCs w:val="20"/>
                <w:lang w:val="fr-CH" w:eastAsia="en-US"/>
              </w:rPr>
              <w:t>Statistics</w:t>
            </w:r>
            <w:proofErr w:type="spellEnd"/>
            <w:r w:rsidRPr="008A2BC1">
              <w:rPr>
                <w:rFonts w:ascii="Calibri" w:eastAsia="Times New Roman" w:hAnsi="Calibri" w:cs="Times New Roman"/>
                <w:sz w:val="24"/>
                <w:szCs w:val="20"/>
                <w:lang w:val="fr-CH" w:eastAsia="en-US"/>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2B78BA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8A2BC1">
              <w:rPr>
                <w:rFonts w:ascii="Calibri" w:eastAsia="Times New Roman" w:hAnsi="Calibri" w:cs="Times New Roman"/>
                <w:sz w:val="24"/>
                <w:szCs w:val="20"/>
                <w:lang w:val="en-GB" w:eastAsia="en-US"/>
              </w:rPr>
              <w:t>Sangwon</w:t>
            </w:r>
            <w:proofErr w:type="spellEnd"/>
            <w:r w:rsidRPr="008A2BC1">
              <w:rPr>
                <w:rFonts w:ascii="Calibri" w:eastAsia="Times New Roman" w:hAnsi="Calibri" w:cs="Times New Roman"/>
                <w:sz w:val="24"/>
                <w:szCs w:val="20"/>
                <w:lang w:val="en-GB" w:eastAsia="en-US"/>
              </w:rPr>
              <w:t xml:space="preserve"> Ko, Mehmet </w:t>
            </w:r>
            <w:proofErr w:type="spellStart"/>
            <w:r w:rsidRPr="008A2BC1">
              <w:rPr>
                <w:rFonts w:ascii="Calibri" w:eastAsia="Times New Roman" w:hAnsi="Calibri" w:cs="Times New Roman"/>
                <w:sz w:val="24"/>
                <w:szCs w:val="20"/>
                <w:lang w:val="en-GB" w:eastAsia="en-US"/>
              </w:rPr>
              <w:t>Alper</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Tekin</w:t>
            </w:r>
            <w:proofErr w:type="spellEnd"/>
          </w:p>
        </w:tc>
      </w:tr>
      <w:tr w:rsidR="008A2BC1" w:rsidRPr="008A2BC1" w14:paraId="456ECE66" w14:textId="77777777" w:rsidTr="008A2BC1">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641B5B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fr-CH" w:eastAsia="en-US"/>
              </w:rPr>
              <w:t>9. ITU-CCT (</w:t>
            </w:r>
            <w:proofErr w:type="spellStart"/>
            <w:r w:rsidRPr="008A2BC1">
              <w:rPr>
                <w:rFonts w:ascii="Calibri" w:eastAsia="Times New Roman" w:hAnsi="Calibri" w:cs="Times New Roman"/>
                <w:sz w:val="24"/>
                <w:szCs w:val="20"/>
                <w:lang w:val="fr-CH" w:eastAsia="en-US"/>
              </w:rPr>
              <w:t>Vocabulary</w:t>
            </w:r>
            <w:proofErr w:type="spellEnd"/>
            <w:r w:rsidRPr="008A2BC1">
              <w:rPr>
                <w:rFonts w:ascii="Calibri" w:eastAsia="Times New Roman" w:hAnsi="Calibri" w:cs="Times New Roman"/>
                <w:sz w:val="24"/>
                <w:szCs w:val="20"/>
                <w:lang w:val="fr-CH" w:eastAsia="en-U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1E5BC1F"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 xml:space="preserve">Sameera B. </w:t>
            </w:r>
            <w:proofErr w:type="spellStart"/>
            <w:r w:rsidRPr="008A2BC1">
              <w:rPr>
                <w:rFonts w:ascii="Calibri" w:eastAsia="Times New Roman" w:hAnsi="Calibri" w:cs="Times New Roman"/>
                <w:sz w:val="24"/>
                <w:szCs w:val="20"/>
                <w:lang w:val="en-GB" w:eastAsia="en-US"/>
              </w:rPr>
              <w:t>Momen</w:t>
            </w:r>
            <w:proofErr w:type="spellEnd"/>
            <w:r w:rsidRPr="008A2BC1">
              <w:rPr>
                <w:rFonts w:ascii="Calibri" w:eastAsia="Times New Roman" w:hAnsi="Calibri" w:cs="Times New Roman"/>
                <w:sz w:val="24"/>
                <w:szCs w:val="20"/>
                <w:lang w:val="en-GB" w:eastAsia="en-US"/>
              </w:rPr>
              <w:t xml:space="preserve"> Mohammad</w:t>
            </w:r>
          </w:p>
        </w:tc>
      </w:tr>
      <w:tr w:rsidR="008A2BC1" w:rsidRPr="008A2BC1" w14:paraId="6F8F4C07" w14:textId="77777777" w:rsidTr="008A2BC1">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6F0F06D"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444697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8A2BC1">
              <w:rPr>
                <w:rFonts w:ascii="Calibri" w:eastAsia="Times New Roman" w:hAnsi="Calibri" w:cs="Times New Roman"/>
                <w:sz w:val="24"/>
                <w:szCs w:val="20"/>
                <w:lang w:val="en-GB" w:eastAsia="en-US"/>
              </w:rPr>
              <w:t>Arseny</w:t>
            </w:r>
            <w:proofErr w:type="spellEnd"/>
            <w:r w:rsidRPr="008A2BC1">
              <w:rPr>
                <w:rFonts w:ascii="Calibri" w:eastAsia="Times New Roman" w:hAnsi="Calibri" w:cs="Times New Roman"/>
                <w:sz w:val="24"/>
                <w:szCs w:val="20"/>
                <w:lang w:val="en-GB" w:eastAsia="en-US"/>
              </w:rPr>
              <w:t xml:space="preserve"> </w:t>
            </w:r>
            <w:proofErr w:type="spellStart"/>
            <w:r w:rsidRPr="008A2BC1">
              <w:rPr>
                <w:rFonts w:ascii="Calibri" w:eastAsia="Times New Roman" w:hAnsi="Calibri" w:cs="Times New Roman"/>
                <w:sz w:val="24"/>
                <w:szCs w:val="20"/>
                <w:lang w:val="en-GB" w:eastAsia="en-US"/>
              </w:rPr>
              <w:t>Plossky</w:t>
            </w:r>
            <w:proofErr w:type="spellEnd"/>
          </w:p>
        </w:tc>
      </w:tr>
      <w:tr w:rsidR="008A2BC1" w:rsidRPr="008A2BC1" w14:paraId="5CBFE473" w14:textId="77777777" w:rsidTr="008A2BC1">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764992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11. Synergies of study Questions with ITU actions (</w:t>
            </w:r>
            <w:proofErr w:type="gramStart"/>
            <w:r w:rsidRPr="008A2BC1">
              <w:rPr>
                <w:rFonts w:ascii="Calibri" w:eastAsia="Times New Roman" w:hAnsi="Calibri" w:cs="Times New Roman"/>
                <w:sz w:val="24"/>
                <w:szCs w:val="20"/>
                <w:lang w:val="en-GB" w:eastAsia="en-US"/>
              </w:rPr>
              <w:t>e.g.</w:t>
            </w:r>
            <w:proofErr w:type="gramEnd"/>
            <w:r w:rsidRPr="008A2BC1">
              <w:rPr>
                <w:rFonts w:ascii="Calibri" w:eastAsia="Times New Roman" w:hAnsi="Calibri" w:cs="Times New Roman"/>
                <w:sz w:val="24"/>
                <w:szCs w:val="20"/>
                <w:lang w:val="en-GB" w:eastAsia="en-US"/>
              </w:rPr>
              <w:t xml:space="preserve">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954940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s-ES" w:eastAsia="en-US"/>
              </w:rPr>
            </w:pPr>
            <w:proofErr w:type="spellStart"/>
            <w:r w:rsidRPr="008A2BC1">
              <w:rPr>
                <w:rFonts w:ascii="Calibri" w:eastAsia="Times New Roman" w:hAnsi="Calibri" w:cs="Times New Roman"/>
                <w:sz w:val="24"/>
                <w:szCs w:val="20"/>
                <w:lang w:val="es-ES" w:eastAsia="en-US"/>
              </w:rPr>
              <w:t>Khayala</w:t>
            </w:r>
            <w:proofErr w:type="spellEnd"/>
            <w:r w:rsidRPr="008A2BC1">
              <w:rPr>
                <w:rFonts w:ascii="Calibri" w:eastAsia="Times New Roman" w:hAnsi="Calibri" w:cs="Times New Roman"/>
                <w:sz w:val="24"/>
                <w:szCs w:val="20"/>
                <w:lang w:val="es-ES" w:eastAsia="en-US"/>
              </w:rPr>
              <w:t xml:space="preserve"> A. </w:t>
            </w:r>
            <w:proofErr w:type="spellStart"/>
            <w:r w:rsidRPr="008A2BC1">
              <w:rPr>
                <w:rFonts w:ascii="Calibri" w:eastAsia="Times New Roman" w:hAnsi="Calibri" w:cs="Times New Roman"/>
                <w:sz w:val="24"/>
                <w:szCs w:val="20"/>
                <w:lang w:val="es-ES" w:eastAsia="en-US"/>
              </w:rPr>
              <w:t>Pashazade</w:t>
            </w:r>
            <w:proofErr w:type="spellEnd"/>
            <w:r w:rsidRPr="008A2BC1">
              <w:rPr>
                <w:rFonts w:ascii="Calibri" w:eastAsia="Times New Roman" w:hAnsi="Calibri" w:cs="Times New Roman"/>
                <w:sz w:val="24"/>
                <w:szCs w:val="20"/>
                <w:lang w:val="es-ES" w:eastAsia="en-US"/>
              </w:rPr>
              <w:t xml:space="preserve">, </w:t>
            </w:r>
            <w:proofErr w:type="spellStart"/>
            <w:r w:rsidRPr="008A2BC1">
              <w:rPr>
                <w:rFonts w:ascii="Calibri" w:eastAsia="Times New Roman" w:hAnsi="Calibri" w:cs="Times New Roman"/>
                <w:sz w:val="24"/>
                <w:szCs w:val="20"/>
                <w:lang w:val="es-ES" w:eastAsia="en-US"/>
              </w:rPr>
              <w:t>Sunil</w:t>
            </w:r>
            <w:proofErr w:type="spellEnd"/>
            <w:r w:rsidRPr="008A2BC1">
              <w:rPr>
                <w:rFonts w:ascii="Calibri" w:eastAsia="Times New Roman" w:hAnsi="Calibri" w:cs="Times New Roman"/>
                <w:sz w:val="24"/>
                <w:szCs w:val="20"/>
                <w:lang w:val="es-ES" w:eastAsia="en-US"/>
              </w:rPr>
              <w:t xml:space="preserve"> Kumar </w:t>
            </w:r>
            <w:proofErr w:type="spellStart"/>
            <w:r w:rsidRPr="008A2BC1">
              <w:rPr>
                <w:rFonts w:ascii="Calibri" w:eastAsia="Times New Roman" w:hAnsi="Calibri" w:cs="Times New Roman"/>
                <w:sz w:val="24"/>
                <w:szCs w:val="20"/>
                <w:lang w:val="es-ES" w:eastAsia="en-US"/>
              </w:rPr>
              <w:t>Singhal</w:t>
            </w:r>
            <w:proofErr w:type="spellEnd"/>
          </w:p>
        </w:tc>
      </w:tr>
      <w:tr w:rsidR="008A2BC1" w:rsidRPr="008A2BC1" w14:paraId="65D4ECA8" w14:textId="77777777" w:rsidTr="008A2BC1">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8ABFF0C"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9643F1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TBD</w:t>
            </w:r>
          </w:p>
        </w:tc>
      </w:tr>
      <w:tr w:rsidR="008A2BC1" w:rsidRPr="008A2BC1" w14:paraId="2DB60386" w14:textId="77777777" w:rsidTr="008A2BC1">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487D5AE"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A1D3639"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 xml:space="preserve">Amah </w:t>
            </w:r>
            <w:proofErr w:type="spellStart"/>
            <w:r w:rsidRPr="008A2BC1">
              <w:rPr>
                <w:rFonts w:ascii="Calibri" w:eastAsia="Times New Roman" w:hAnsi="Calibri" w:cs="Times New Roman"/>
                <w:sz w:val="24"/>
                <w:szCs w:val="20"/>
                <w:lang w:val="en-GB" w:eastAsia="en-US"/>
              </w:rPr>
              <w:t>Vinyo</w:t>
            </w:r>
            <w:proofErr w:type="spellEnd"/>
            <w:r w:rsidRPr="008A2BC1">
              <w:rPr>
                <w:rFonts w:ascii="Calibri" w:eastAsia="Times New Roman" w:hAnsi="Calibri" w:cs="Times New Roman"/>
                <w:sz w:val="24"/>
                <w:szCs w:val="20"/>
                <w:lang w:val="en-GB" w:eastAsia="en-US"/>
              </w:rPr>
              <w:t xml:space="preserve"> Capo</w:t>
            </w:r>
          </w:p>
        </w:tc>
      </w:tr>
      <w:tr w:rsidR="008A2BC1" w:rsidRPr="008A2BC1" w14:paraId="40FCBAF9" w14:textId="77777777" w:rsidTr="008A2BC1">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AB1E4DA"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5A54960"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Roberto Hirayama</w:t>
            </w:r>
          </w:p>
        </w:tc>
      </w:tr>
      <w:tr w:rsidR="008A2BC1" w:rsidRPr="008A2BC1" w14:paraId="2774C9ED" w14:textId="77777777" w:rsidTr="008A2BC1">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A9DA6CB"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D148666"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Roberto Hirayama</w:t>
            </w:r>
          </w:p>
        </w:tc>
      </w:tr>
      <w:tr w:rsidR="008A2BC1" w:rsidRPr="008A2BC1" w14:paraId="14AE1538" w14:textId="77777777" w:rsidTr="008A2BC1">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6735EE4"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30C29D8" w14:textId="77777777" w:rsidR="008A2BC1" w:rsidRPr="008A2BC1" w:rsidRDefault="008A2BC1" w:rsidP="008A2BC1">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8A2BC1">
              <w:rPr>
                <w:rFonts w:ascii="Calibri" w:eastAsia="Times New Roman" w:hAnsi="Calibri" w:cs="Times New Roman"/>
                <w:sz w:val="24"/>
                <w:szCs w:val="20"/>
                <w:lang w:val="en-GB" w:eastAsia="en-US"/>
              </w:rPr>
              <w:t>TBD</w:t>
            </w:r>
          </w:p>
        </w:tc>
      </w:tr>
    </w:tbl>
    <w:bookmarkEnd w:id="6"/>
    <w:p w14:paraId="7570BF56" w14:textId="77777777" w:rsidR="008A2BC1" w:rsidRPr="008A2BC1" w:rsidRDefault="008A2BC1" w:rsidP="008A2BC1">
      <w:pPr>
        <w:tabs>
          <w:tab w:val="clear" w:pos="794"/>
        </w:tabs>
        <w:bidi w:val="0"/>
        <w:spacing w:before="60" w:after="60" w:line="240" w:lineRule="auto"/>
        <w:ind w:right="11"/>
        <w:jc w:val="left"/>
        <w:rPr>
          <w:rFonts w:ascii="Verdana" w:eastAsia="SimHei" w:hAnsi="Verdana" w:cs="Simplified Arabic"/>
          <w:bCs/>
          <w:sz w:val="19"/>
          <w:szCs w:val="24"/>
          <w:lang w:val="en-GB" w:eastAsia="en-US"/>
        </w:rPr>
      </w:pPr>
      <w:r w:rsidRPr="008A2BC1">
        <w:rPr>
          <w:rFonts w:ascii="Verdana" w:eastAsia="SimHei" w:hAnsi="Verdana" w:cs="Simplified Arabic"/>
          <w:bCs/>
          <w:sz w:val="19"/>
          <w:szCs w:val="24"/>
          <w:lang w:val="en-GB" w:eastAsia="en-US"/>
        </w:rPr>
        <w:t xml:space="preserve">Note: The table above will be updated in due course to complete the items with TBD. </w:t>
      </w:r>
    </w:p>
    <w:p w14:paraId="016936B7"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SimHei" w:hAnsi="Calibri" w:cs="Calibri"/>
          <w:b/>
          <w:bCs/>
          <w:sz w:val="24"/>
          <w:szCs w:val="24"/>
          <w:lang w:eastAsia="en-US"/>
        </w:rPr>
      </w:pPr>
      <w:r w:rsidRPr="008A2BC1">
        <w:rPr>
          <w:rFonts w:ascii="Calibri" w:eastAsia="Times New Roman" w:hAnsi="Calibri" w:cs="Calibri"/>
          <w:b/>
          <w:sz w:val="24"/>
          <w:szCs w:val="24"/>
          <w:lang w:val="en-GB" w:eastAsia="en-US"/>
        </w:rPr>
        <w:br w:type="page"/>
      </w:r>
    </w:p>
    <w:p w14:paraId="3C64B052" w14:textId="77777777" w:rsidR="008A2BC1" w:rsidRPr="008A2BC1" w:rsidRDefault="008A2BC1" w:rsidP="008A2BC1">
      <w:pPr>
        <w:tabs>
          <w:tab w:val="clear" w:pos="794"/>
        </w:tabs>
        <w:bidi w:val="0"/>
        <w:spacing w:before="60" w:after="60" w:line="240" w:lineRule="auto"/>
        <w:ind w:right="11"/>
        <w:jc w:val="left"/>
        <w:rPr>
          <w:rFonts w:ascii="Calibri" w:eastAsia="SimHei" w:hAnsi="Calibri" w:cs="Calibri"/>
          <w:b/>
          <w:bCs/>
          <w:sz w:val="24"/>
          <w:szCs w:val="24"/>
          <w:lang w:eastAsia="en-US"/>
        </w:rPr>
      </w:pPr>
      <w:r w:rsidRPr="008A2BC1">
        <w:rPr>
          <w:rFonts w:ascii="Calibri" w:eastAsia="SimHei" w:hAnsi="Calibri" w:cs="Calibri"/>
          <w:b/>
          <w:bCs/>
          <w:sz w:val="24"/>
          <w:szCs w:val="24"/>
          <w:lang w:eastAsia="en-US"/>
        </w:rPr>
        <w:lastRenderedPageBreak/>
        <w:t xml:space="preserve">Annex 3: Work plan of ITU-D Study Group 1 </w:t>
      </w:r>
    </w:p>
    <w:p w14:paraId="7DCD0936"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r w:rsidRPr="008A2BC1">
        <w:rPr>
          <w:rFonts w:ascii="Calibri" w:eastAsia="SimHei" w:hAnsi="Calibri" w:cs="Times New Roman"/>
          <w:noProof/>
          <w:sz w:val="24"/>
          <w:szCs w:val="20"/>
          <w:lang w:val="en-GB" w:eastAsia="en-US"/>
        </w:rPr>
        <w:drawing>
          <wp:inline distT="0" distB="0" distL="0" distR="0" wp14:anchorId="6EF220B1" wp14:editId="59DD22D5">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3DE7569A" w14:textId="77777777" w:rsidR="008A2BC1" w:rsidRPr="008A2BC1" w:rsidRDefault="008A2BC1" w:rsidP="008A2BC1">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p>
    <w:p w14:paraId="1960654F" w14:textId="09765868"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351FBC">
      <w:headerReference w:type="default" r:id="rId36"/>
      <w:headerReference w:type="first" r:id="rId37"/>
      <w:footerReference w:type="first" r:id="rId38"/>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D8CC" w14:textId="77777777" w:rsidR="000D1CB3" w:rsidRDefault="000D1CB3" w:rsidP="006C3242">
      <w:pPr>
        <w:spacing w:before="0" w:line="240" w:lineRule="auto"/>
      </w:pPr>
      <w:r>
        <w:separator/>
      </w:r>
    </w:p>
  </w:endnote>
  <w:endnote w:type="continuationSeparator" w:id="0">
    <w:p w14:paraId="75D0DD89" w14:textId="77777777" w:rsidR="000D1CB3" w:rsidRDefault="000D1C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51D" w14:textId="42F84B60" w:rsidR="006C3242" w:rsidRPr="00ED6579" w:rsidRDefault="00ED6579" w:rsidP="00ED6579">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865974">
      <w:rPr>
        <w:noProof/>
        <w:sz w:val="16"/>
        <w:szCs w:val="16"/>
        <w:lang w:val="pt-PT"/>
      </w:rPr>
      <w:t>P:\ARA\ITU-D\CONF-D\TDAG23\TDAG23-30\000\005A.docx</w:t>
    </w:r>
    <w:r w:rsidRPr="0026373E">
      <w:rPr>
        <w:sz w:val="16"/>
        <w:szCs w:val="16"/>
      </w:rPr>
      <w:fldChar w:fldCharType="end"/>
    </w:r>
    <w:r w:rsidRPr="00983DA5">
      <w:rPr>
        <w:sz w:val="16"/>
        <w:szCs w:val="16"/>
        <w:lang w:val="pt-PT"/>
      </w:rPr>
      <w:t xml:space="preserve">   (</w:t>
    </w:r>
    <w:r>
      <w:rPr>
        <w:sz w:val="16"/>
        <w:szCs w:val="16"/>
        <w:lang w:val="pt-PT"/>
      </w:rPr>
      <w:t>520117</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6B663E3" w14:textId="77777777" w:rsidTr="00F03E94">
      <w:tc>
        <w:tcPr>
          <w:tcW w:w="991" w:type="dxa"/>
          <w:tcBorders>
            <w:top w:val="single" w:sz="4" w:space="0" w:color="auto"/>
            <w:left w:val="nil"/>
            <w:bottom w:val="nil"/>
            <w:right w:val="nil"/>
          </w:tcBorders>
          <w:shd w:val="clear" w:color="auto" w:fill="FFFFFF" w:themeFill="background1"/>
          <w:hideMark/>
        </w:tcPr>
        <w:p w14:paraId="3D9E85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56D689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1514AFB" w14:textId="1C09FAE4" w:rsidR="00882A17" w:rsidRPr="005874F2" w:rsidRDefault="000D1CB3" w:rsidP="000D1CB3">
          <w:pPr>
            <w:spacing w:before="60" w:after="40" w:line="260" w:lineRule="exact"/>
            <w:rPr>
              <w:position w:val="2"/>
              <w:sz w:val="18"/>
              <w:szCs w:val="18"/>
              <w:rtl/>
              <w:lang w:val="en-GB" w:bidi="ar-EG"/>
            </w:rPr>
          </w:pPr>
          <w:r w:rsidRPr="000D1CB3">
            <w:rPr>
              <w:position w:val="2"/>
              <w:sz w:val="18"/>
              <w:szCs w:val="18"/>
              <w:rtl/>
              <w:lang w:val="en-GB"/>
            </w:rPr>
            <w:t xml:space="preserve">السيدة ريجينا فلور </w:t>
          </w:r>
          <w:proofErr w:type="spellStart"/>
          <w:r w:rsidRPr="000D1CB3">
            <w:rPr>
              <w:position w:val="2"/>
              <w:sz w:val="18"/>
              <w:szCs w:val="18"/>
              <w:rtl/>
              <w:lang w:val="en-GB"/>
            </w:rPr>
            <w:t>أسومو</w:t>
          </w:r>
          <w:proofErr w:type="spellEnd"/>
          <w:r w:rsidR="008F21FC">
            <w:rPr>
              <w:rFonts w:hint="cs"/>
              <w:position w:val="2"/>
              <w:sz w:val="18"/>
              <w:szCs w:val="18"/>
              <w:rtl/>
              <w:lang w:val="en-GB"/>
            </w:rPr>
            <w:t xml:space="preserve"> </w:t>
          </w:r>
          <w:r w:rsidRPr="000D1CB3">
            <w:rPr>
              <w:position w:val="2"/>
              <w:sz w:val="18"/>
              <w:szCs w:val="18"/>
              <w:rtl/>
              <w:lang w:val="en-GB"/>
            </w:rPr>
            <w:t>بيسو، رئيسة لجنة الدراسات 1 لقطاع تنمية الاتصالات</w:t>
          </w:r>
        </w:p>
      </w:tc>
    </w:tr>
    <w:tr w:rsidR="000D1CB3" w:rsidRPr="005874F2" w14:paraId="1DDE631A" w14:textId="77777777" w:rsidTr="00F03E94">
      <w:tc>
        <w:tcPr>
          <w:tcW w:w="991" w:type="dxa"/>
        </w:tcPr>
        <w:p w14:paraId="0E22DA1A"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15DABB"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375161E" w14:textId="5645E729" w:rsidR="000D1CB3" w:rsidRPr="005874F2" w:rsidRDefault="000D1CB3" w:rsidP="000D1CB3">
          <w:pPr>
            <w:spacing w:before="60" w:after="40" w:line="260" w:lineRule="exact"/>
            <w:rPr>
              <w:position w:val="2"/>
              <w:sz w:val="18"/>
              <w:szCs w:val="18"/>
              <w:lang w:val="en-GB"/>
            </w:rPr>
          </w:pPr>
          <w:r>
            <w:rPr>
              <w:sz w:val="18"/>
              <w:szCs w:val="18"/>
              <w:lang w:val="fr-CH"/>
            </w:rPr>
            <w:t>+225 20 3458 80</w:t>
          </w:r>
        </w:p>
      </w:tc>
    </w:tr>
    <w:tr w:rsidR="000D1CB3" w:rsidRPr="005874F2" w14:paraId="2B8FB9B3" w14:textId="77777777" w:rsidTr="00F03E94">
      <w:tc>
        <w:tcPr>
          <w:tcW w:w="991" w:type="dxa"/>
        </w:tcPr>
        <w:p w14:paraId="778CACFD"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D5703A"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93F46E7" w14:textId="52C1FDAA" w:rsidR="000D1CB3" w:rsidRPr="005874F2" w:rsidRDefault="00E318E7" w:rsidP="000D1CB3">
          <w:pPr>
            <w:spacing w:before="60" w:after="40" w:line="260" w:lineRule="exact"/>
            <w:rPr>
              <w:position w:val="2"/>
              <w:sz w:val="18"/>
              <w:szCs w:val="18"/>
              <w:rtl/>
              <w:lang w:val="fr-FR" w:bidi="ar-EG"/>
            </w:rPr>
          </w:pPr>
          <w:hyperlink r:id="rId1" w:history="1">
            <w:r w:rsidR="000D1CB3" w:rsidRPr="00EF462C">
              <w:rPr>
                <w:rStyle w:val="Hyperlink"/>
                <w:sz w:val="18"/>
                <w:szCs w:val="18"/>
              </w:rPr>
              <w:t>bessou.regina@artci.ci</w:t>
            </w:r>
          </w:hyperlink>
        </w:p>
      </w:tc>
    </w:tr>
  </w:tbl>
  <w:p w14:paraId="43D3E131" w14:textId="77777777" w:rsidR="0006468A" w:rsidRPr="003971E3" w:rsidRDefault="00E318E7"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3DF7" w14:textId="3322141A" w:rsidR="008A2BC1" w:rsidRPr="008A2BC1" w:rsidRDefault="008A2BC1" w:rsidP="008A2BC1">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263469">
      <w:rPr>
        <w:noProof/>
        <w:sz w:val="16"/>
        <w:szCs w:val="16"/>
        <w:lang w:val="pt-PT"/>
      </w:rPr>
      <w:t>P:\ARA\ITU-D\CONF-D\TDAG23\TDAG23-30\000\005A.docx</w:t>
    </w:r>
    <w:r w:rsidRPr="0026373E">
      <w:rPr>
        <w:sz w:val="16"/>
        <w:szCs w:val="16"/>
      </w:rPr>
      <w:fldChar w:fldCharType="end"/>
    </w:r>
    <w:r w:rsidRPr="00983DA5">
      <w:rPr>
        <w:sz w:val="16"/>
        <w:szCs w:val="16"/>
        <w:lang w:val="pt-PT"/>
      </w:rPr>
      <w:t xml:space="preserve">   (</w:t>
    </w:r>
    <w:r w:rsidR="00ED6579">
      <w:rPr>
        <w:sz w:val="16"/>
        <w:szCs w:val="16"/>
        <w:lang w:val="pt-PT"/>
      </w:rPr>
      <w:t>520117</w:t>
    </w:r>
    <w:r w:rsidRPr="00983DA5">
      <w:rPr>
        <w:sz w:val="16"/>
        <w:szCs w:val="16"/>
        <w:lang w:val="pt-PT"/>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011B" w14:textId="3F480969" w:rsidR="00351FBC" w:rsidRPr="00ED6579" w:rsidRDefault="00ED6579" w:rsidP="00ED6579">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263469">
      <w:rPr>
        <w:noProof/>
        <w:sz w:val="16"/>
        <w:szCs w:val="16"/>
        <w:lang w:val="pt-PT"/>
      </w:rPr>
      <w:t>P:\ARA\ITU-D\CONF-D\TDAG23\TDAG23-30\000\005A.docx</w:t>
    </w:r>
    <w:r w:rsidRPr="0026373E">
      <w:rPr>
        <w:sz w:val="16"/>
        <w:szCs w:val="16"/>
      </w:rPr>
      <w:fldChar w:fldCharType="end"/>
    </w:r>
    <w:r w:rsidRPr="00983DA5">
      <w:rPr>
        <w:sz w:val="16"/>
        <w:szCs w:val="16"/>
        <w:lang w:val="pt-PT"/>
      </w:rPr>
      <w:t xml:space="preserve">   (</w:t>
    </w:r>
    <w:r>
      <w:rPr>
        <w:sz w:val="16"/>
        <w:szCs w:val="16"/>
        <w:lang w:val="pt-PT"/>
      </w:rPr>
      <w:t>520117</w:t>
    </w:r>
    <w:r w:rsidRPr="00983DA5">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55BE" w14:textId="77777777" w:rsidR="000D1CB3" w:rsidRDefault="000D1CB3" w:rsidP="006C3242">
      <w:pPr>
        <w:spacing w:before="0" w:line="240" w:lineRule="auto"/>
      </w:pPr>
      <w:r>
        <w:separator/>
      </w:r>
    </w:p>
  </w:footnote>
  <w:footnote w:type="continuationSeparator" w:id="0">
    <w:p w14:paraId="658A50E2" w14:textId="77777777" w:rsidR="000D1CB3" w:rsidRDefault="000D1CB3" w:rsidP="006C3242">
      <w:pPr>
        <w:spacing w:before="0" w:line="240" w:lineRule="auto"/>
      </w:pPr>
      <w:r>
        <w:continuationSeparator/>
      </w:r>
    </w:p>
  </w:footnote>
  <w:footnote w:id="1">
    <w:p w14:paraId="0284B3FA" w14:textId="4F7908CD" w:rsidR="000D1CB3" w:rsidRDefault="000D1CB3">
      <w:pPr>
        <w:pStyle w:val="FootnoteText"/>
        <w:rPr>
          <w:lang w:bidi="ar-EG"/>
        </w:rPr>
      </w:pPr>
      <w:r>
        <w:rPr>
          <w:rStyle w:val="FootnoteReference"/>
        </w:rPr>
        <w:footnoteRef/>
      </w:r>
      <w:r>
        <w:rPr>
          <w:rtl/>
        </w:rPr>
        <w:t xml:space="preserve"> </w:t>
      </w:r>
      <w:hyperlink r:id="rId1" w:history="1">
        <w:r w:rsidR="00D7447C" w:rsidRPr="003011C5">
          <w:rPr>
            <w:rStyle w:val="Hyperlink"/>
            <w:rFonts w:hint="cs"/>
            <w:rtl/>
          </w:rPr>
          <w:t>التوصيلية الهادفة</w:t>
        </w:r>
      </w:hyperlink>
      <w:r w:rsidR="00D7447C">
        <w:rPr>
          <w:rFonts w:hint="cs"/>
          <w:rtl/>
        </w:rPr>
        <w:t xml:space="preserve"> </w:t>
      </w:r>
      <w:r w:rsidR="003011C5">
        <w:rPr>
          <w:rFonts w:hint="cs"/>
          <w:rtl/>
        </w:rPr>
        <w:t xml:space="preserve">هي مستوى التوصيلية </w:t>
      </w:r>
      <w:r w:rsidR="008F7F18">
        <w:rPr>
          <w:rFonts w:hint="cs"/>
          <w:rtl/>
        </w:rPr>
        <w:t xml:space="preserve">الذي </w:t>
      </w:r>
      <w:r w:rsidR="003011C5">
        <w:rPr>
          <w:rFonts w:hint="cs"/>
          <w:rtl/>
        </w:rPr>
        <w:t>يمكّن المست</w:t>
      </w:r>
      <w:r w:rsidR="008F7F18">
        <w:rPr>
          <w:rFonts w:hint="cs"/>
          <w:rtl/>
        </w:rPr>
        <w:t>خدمين</w:t>
      </w:r>
      <w:r w:rsidR="003011C5">
        <w:rPr>
          <w:rFonts w:hint="cs"/>
          <w:rtl/>
        </w:rPr>
        <w:t xml:space="preserve"> من </w:t>
      </w:r>
      <w:r w:rsidR="008F7F18">
        <w:rPr>
          <w:rFonts w:hint="cs"/>
          <w:rtl/>
        </w:rPr>
        <w:t>الحصول على</w:t>
      </w:r>
      <w:r w:rsidR="003011C5">
        <w:rPr>
          <w:rFonts w:hint="cs"/>
          <w:rtl/>
        </w:rPr>
        <w:t xml:space="preserve"> تجربة </w:t>
      </w:r>
      <w:r w:rsidR="008F7F18">
        <w:rPr>
          <w:rFonts w:hint="cs"/>
          <w:rtl/>
        </w:rPr>
        <w:t>عبر الإنترنت</w:t>
      </w:r>
      <w:r w:rsidR="003011C5">
        <w:rPr>
          <w:rFonts w:hint="cs"/>
          <w:rtl/>
        </w:rPr>
        <w:t xml:space="preserve"> آمنة ومرضية </w:t>
      </w:r>
      <w:r w:rsidR="008F7F18">
        <w:rPr>
          <w:rFonts w:hint="cs"/>
          <w:rtl/>
        </w:rPr>
        <w:t>ومجزية</w:t>
      </w:r>
      <w:r w:rsidR="003011C5">
        <w:rPr>
          <w:rFonts w:hint="cs"/>
          <w:rtl/>
        </w:rPr>
        <w:t xml:space="preserve"> ومثمرة </w:t>
      </w:r>
      <w:r w:rsidR="008F7F18">
        <w:rPr>
          <w:rFonts w:hint="cs"/>
          <w:rtl/>
        </w:rPr>
        <w:t>بتكلفة</w:t>
      </w:r>
      <w:r w:rsidR="003011C5">
        <w:rPr>
          <w:rFonts w:hint="cs"/>
          <w:rtl/>
        </w:rPr>
        <w:t xml:space="preserve"> معقولة.</w:t>
      </w:r>
    </w:p>
  </w:footnote>
  <w:footnote w:id="2">
    <w:p w14:paraId="7EA40500" w14:textId="7FCBD0BE" w:rsidR="000D1CB3" w:rsidRDefault="000D1CB3">
      <w:pPr>
        <w:pStyle w:val="FootnoteText"/>
        <w:rPr>
          <w:lang w:bidi="ar-EG"/>
        </w:rPr>
      </w:pPr>
      <w:r>
        <w:rPr>
          <w:rStyle w:val="FootnoteReference"/>
        </w:rPr>
        <w:footnoteRef/>
      </w:r>
      <w:r>
        <w:rPr>
          <w:rtl/>
        </w:rPr>
        <w:t xml:space="preserve"> </w:t>
      </w:r>
      <w:r w:rsidR="00675664">
        <w:rPr>
          <w:rFonts w:hint="cs"/>
          <w:rtl/>
          <w:lang w:bidi="ar-EG"/>
        </w:rPr>
        <w:t xml:space="preserve">التقرير النهائي للمؤتمر </w:t>
      </w:r>
      <w:r w:rsidR="00675664">
        <w:rPr>
          <w:lang w:bidi="ar-EG"/>
        </w:rPr>
        <w:t>WTDC-22</w:t>
      </w:r>
      <w:r w:rsidR="00675664">
        <w:rPr>
          <w:rFonts w:hint="cs"/>
          <w:rtl/>
        </w:rPr>
        <w:t xml:space="preserve"> متاح</w:t>
      </w:r>
      <w:r>
        <w:rPr>
          <w:rFonts w:hint="cs"/>
          <w:rtl/>
          <w:lang w:bidi="ar-EG"/>
        </w:rPr>
        <w:t xml:space="preserve"> </w:t>
      </w:r>
      <w:hyperlink r:id="rId2" w:history="1">
        <w:r w:rsidRPr="000D1CB3">
          <w:rPr>
            <w:rStyle w:val="Hyperlink"/>
            <w:rFonts w:hint="cs"/>
            <w:rtl/>
            <w:lang w:bidi="ar-EG"/>
          </w:rPr>
          <w:t>هنا</w:t>
        </w:r>
      </w:hyperlink>
      <w:r>
        <w:rPr>
          <w:rFonts w:hint="cs"/>
          <w:rtl/>
          <w:lang w:bidi="ar-EG"/>
        </w:rPr>
        <w:t>.</w:t>
      </w:r>
    </w:p>
  </w:footnote>
  <w:footnote w:id="3">
    <w:p w14:paraId="3459159A" w14:textId="7B2363DA" w:rsidR="00351FBC" w:rsidRDefault="00351FBC">
      <w:pPr>
        <w:pStyle w:val="FootnoteText"/>
        <w:rPr>
          <w:rtl/>
          <w:lang w:bidi="ar-EG"/>
        </w:rPr>
      </w:pPr>
      <w:r>
        <w:rPr>
          <w:rStyle w:val="FootnoteReference"/>
        </w:rPr>
        <w:footnoteRef/>
      </w:r>
      <w:r>
        <w:rPr>
          <w:rtl/>
        </w:rPr>
        <w:t xml:space="preserve"> </w:t>
      </w:r>
      <w:r w:rsidR="00A56558">
        <w:rPr>
          <w:rFonts w:hint="cs"/>
          <w:rtl/>
        </w:rPr>
        <w:t>صور لجنة الدراسات 1 لعام 2022 متاحة في الرابط التالي:</w:t>
      </w:r>
      <w:r>
        <w:rPr>
          <w:rFonts w:hint="cs"/>
          <w:rtl/>
          <w:lang w:bidi="ar-EG"/>
        </w:rPr>
        <w:t xml:space="preserve"> </w:t>
      </w:r>
      <w:hyperlink r:id="rId3" w:history="1">
        <w:r w:rsidRPr="00A976B3">
          <w:rPr>
            <w:rStyle w:val="Hyperlink"/>
          </w:rPr>
          <w:t>https://www.flickr.com/photos/itupictures/albums/72177720304055588</w:t>
        </w:r>
      </w:hyperlink>
    </w:p>
  </w:footnote>
  <w:footnote w:id="4">
    <w:p w14:paraId="6355080D" w14:textId="5BFBDC4A" w:rsidR="000D1CB3" w:rsidRDefault="000D1CB3">
      <w:pPr>
        <w:pStyle w:val="FootnoteText"/>
        <w:rPr>
          <w:lang w:bidi="ar-EG"/>
        </w:rPr>
      </w:pPr>
      <w:r>
        <w:rPr>
          <w:rStyle w:val="FootnoteReference"/>
        </w:rPr>
        <w:footnoteRef/>
      </w:r>
      <w:r>
        <w:rPr>
          <w:rtl/>
        </w:rPr>
        <w:t xml:space="preserve"> </w:t>
      </w:r>
      <w:r w:rsidR="005F3EF4">
        <w:rPr>
          <w:rFonts w:hint="cs"/>
          <w:rtl/>
        </w:rPr>
        <w:t>المساهمات التي استعرضها فريق التنسيق بين القطاعات متاحة</w:t>
      </w:r>
      <w:r w:rsidR="00351FBC">
        <w:rPr>
          <w:rFonts w:hint="cs"/>
          <w:rtl/>
        </w:rPr>
        <w:t xml:space="preserve"> </w:t>
      </w:r>
      <w:hyperlink r:id="rId4" w:history="1">
        <w:r w:rsidR="00351FBC" w:rsidRPr="00351FBC">
          <w:rPr>
            <w:rStyle w:val="Hyperlink"/>
            <w:rFonts w:hint="cs"/>
            <w:rtl/>
          </w:rPr>
          <w:t>هنا</w:t>
        </w:r>
      </w:hyperlink>
      <w:r w:rsidR="00351FBC">
        <w:rPr>
          <w:rFonts w:hint="cs"/>
          <w:rtl/>
        </w:rPr>
        <w:t>.</w:t>
      </w:r>
    </w:p>
  </w:footnote>
  <w:footnote w:id="5">
    <w:p w14:paraId="78AE6CAC" w14:textId="14005AE0" w:rsidR="00846549" w:rsidRDefault="00846549">
      <w:pPr>
        <w:pStyle w:val="FootnoteText"/>
      </w:pPr>
      <w:r>
        <w:rPr>
          <w:rStyle w:val="FootnoteReference"/>
        </w:rPr>
        <w:footnoteRef/>
      </w:r>
      <w:r>
        <w:rPr>
          <w:rtl/>
        </w:rPr>
        <w:t xml:space="preserve"> </w:t>
      </w:r>
      <w:r w:rsidR="00024DBF" w:rsidRPr="00024DBF">
        <w:rPr>
          <w:rtl/>
        </w:rPr>
        <w:t xml:space="preserve">يمكن الاطلاع على مستودع المساهمات ولوحة المعلومات لفترة الدراسة السابقة (2018-2022) </w:t>
      </w:r>
      <w:hyperlink r:id="rId5" w:history="1">
        <w:r w:rsidR="00024DBF" w:rsidRPr="00024DBF">
          <w:rPr>
            <w:rStyle w:val="Hyperlink"/>
            <w:rtl/>
          </w:rPr>
          <w:t>هنا</w:t>
        </w:r>
      </w:hyperlink>
      <w:r w:rsidR="00024DB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565EB3E" w14:textId="54CA259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w:t>
        </w:r>
        <w:bookmarkStart w:id="1" w:name="DocNo2"/>
        <w:bookmarkEnd w:id="1"/>
        <w:r w:rsidR="0014083A">
          <w:rPr>
            <w:sz w:val="20"/>
            <w:szCs w:val="20"/>
            <w:lang w:val="es-ES_tradnl"/>
          </w:rPr>
          <w:t>30</w:t>
        </w:r>
        <w:r w:rsidR="00D8311F">
          <w:rPr>
            <w:sz w:val="20"/>
            <w:szCs w:val="20"/>
            <w:lang w:val="es-ES_tradnl"/>
          </w:rPr>
          <w:t>/</w:t>
        </w:r>
        <w:r w:rsidR="000D1CB3">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960571738"/>
      <w:docPartObj>
        <w:docPartGallery w:val="Page Numbers (Top of Page)"/>
        <w:docPartUnique/>
      </w:docPartObj>
    </w:sdtPr>
    <w:sdtEndPr>
      <w:rPr>
        <w:rFonts w:cs="Calibri"/>
        <w:noProof/>
        <w:sz w:val="18"/>
        <w:szCs w:val="18"/>
      </w:rPr>
    </w:sdtEndPr>
    <w:sdtContent>
      <w:p w14:paraId="138E1B06" w14:textId="0E388E3D" w:rsidR="008A2BC1" w:rsidRPr="008A2BC1" w:rsidRDefault="008A2BC1" w:rsidP="008A2BC1">
        <w:pPr>
          <w:pStyle w:val="Header"/>
          <w:tabs>
            <w:tab w:val="clear" w:pos="794"/>
            <w:tab w:val="clear" w:pos="4680"/>
            <w:tab w:val="clear" w:pos="9360"/>
            <w:tab w:val="center" w:pos="7619"/>
            <w:tab w:val="right" w:pos="14565"/>
          </w:tabs>
          <w:spacing w:before="120" w:after="120" w:line="192" w:lineRule="auto"/>
          <w:rPr>
            <w:sz w:val="20"/>
            <w:szCs w:val="20"/>
            <w:lang w:bidi="ar-EG"/>
          </w:rPr>
        </w:pPr>
        <w:r w:rsidRPr="00FC3D2F">
          <w:rPr>
            <w:sz w:val="20"/>
            <w:szCs w:val="20"/>
          </w:rPr>
          <w:tab/>
        </w:r>
        <w:r>
          <w:rPr>
            <w:sz w:val="20"/>
            <w:szCs w:val="20"/>
            <w:lang w:val="es-ES_tradnl"/>
          </w:rPr>
          <w:t>TDAG-</w:t>
        </w:r>
        <w:r w:rsidR="00263469">
          <w:rPr>
            <w:sz w:val="20"/>
            <w:szCs w:val="20"/>
            <w:lang w:val="es-ES_tradnl"/>
          </w:rPr>
          <w:t>30</w:t>
        </w:r>
        <w:r>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5</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475147425"/>
      <w:docPartObj>
        <w:docPartGallery w:val="Page Numbers (Top of Page)"/>
        <w:docPartUnique/>
      </w:docPartObj>
    </w:sdtPr>
    <w:sdtEndPr>
      <w:rPr>
        <w:rFonts w:cs="Calibri"/>
        <w:noProof/>
        <w:sz w:val="18"/>
        <w:szCs w:val="18"/>
      </w:rPr>
    </w:sdtEndPr>
    <w:sdtContent>
      <w:p w14:paraId="50A2E908" w14:textId="76C4FCAA" w:rsidR="008A2BC1" w:rsidRPr="008A2BC1" w:rsidRDefault="008A2BC1" w:rsidP="008A2BC1">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w:t>
        </w:r>
        <w:r w:rsidR="00263469">
          <w:rPr>
            <w:sz w:val="20"/>
            <w:szCs w:val="20"/>
            <w:lang w:val="es-ES_tradnl"/>
          </w:rPr>
          <w:t>30</w:t>
        </w:r>
        <w:r>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175490168"/>
      <w:docPartObj>
        <w:docPartGallery w:val="Page Numbers (Top of Page)"/>
        <w:docPartUnique/>
      </w:docPartObj>
    </w:sdtPr>
    <w:sdtEndPr>
      <w:rPr>
        <w:rFonts w:cs="Calibri"/>
        <w:noProof/>
        <w:sz w:val="18"/>
        <w:szCs w:val="18"/>
      </w:rPr>
    </w:sdtEndPr>
    <w:sdtContent>
      <w:p w14:paraId="51B9584B" w14:textId="056002B3" w:rsidR="00351FBC" w:rsidRPr="008A2BC1" w:rsidRDefault="008A2BC1" w:rsidP="008A2BC1">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w:t>
        </w:r>
        <w:r w:rsidR="00263469">
          <w:rPr>
            <w:sz w:val="20"/>
            <w:szCs w:val="20"/>
            <w:lang w:val="es-ES_tradnl"/>
          </w:rPr>
          <w:t>30</w:t>
        </w:r>
        <w:r>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B3"/>
    <w:rsid w:val="00024DBF"/>
    <w:rsid w:val="00026D7C"/>
    <w:rsid w:val="0006468A"/>
    <w:rsid w:val="00090574"/>
    <w:rsid w:val="000C1C0E"/>
    <w:rsid w:val="000C548A"/>
    <w:rsid w:val="000D145F"/>
    <w:rsid w:val="000D1CB3"/>
    <w:rsid w:val="00101AD6"/>
    <w:rsid w:val="00105BF1"/>
    <w:rsid w:val="0014083A"/>
    <w:rsid w:val="00153471"/>
    <w:rsid w:val="00184303"/>
    <w:rsid w:val="0019128D"/>
    <w:rsid w:val="001A21D9"/>
    <w:rsid w:val="001C0169"/>
    <w:rsid w:val="001C4B53"/>
    <w:rsid w:val="001D1D50"/>
    <w:rsid w:val="001D2673"/>
    <w:rsid w:val="001D6745"/>
    <w:rsid w:val="001E446E"/>
    <w:rsid w:val="0021016E"/>
    <w:rsid w:val="002154EE"/>
    <w:rsid w:val="002276D2"/>
    <w:rsid w:val="0023283D"/>
    <w:rsid w:val="00263469"/>
    <w:rsid w:val="0026373E"/>
    <w:rsid w:val="00271C43"/>
    <w:rsid w:val="00290728"/>
    <w:rsid w:val="002978F4"/>
    <w:rsid w:val="002A50AA"/>
    <w:rsid w:val="002B028D"/>
    <w:rsid w:val="002B032C"/>
    <w:rsid w:val="002E6541"/>
    <w:rsid w:val="003011C5"/>
    <w:rsid w:val="00317741"/>
    <w:rsid w:val="0032102A"/>
    <w:rsid w:val="00334924"/>
    <w:rsid w:val="003409BC"/>
    <w:rsid w:val="0034485D"/>
    <w:rsid w:val="00351FBC"/>
    <w:rsid w:val="0035505A"/>
    <w:rsid w:val="00357185"/>
    <w:rsid w:val="0037436A"/>
    <w:rsid w:val="00383829"/>
    <w:rsid w:val="003971E3"/>
    <w:rsid w:val="003A40BF"/>
    <w:rsid w:val="003B3933"/>
    <w:rsid w:val="003C171D"/>
    <w:rsid w:val="003C4402"/>
    <w:rsid w:val="003F4B29"/>
    <w:rsid w:val="00424098"/>
    <w:rsid w:val="0042686F"/>
    <w:rsid w:val="004317D8"/>
    <w:rsid w:val="00432E47"/>
    <w:rsid w:val="00434183"/>
    <w:rsid w:val="00443869"/>
    <w:rsid w:val="00447F32"/>
    <w:rsid w:val="004752C9"/>
    <w:rsid w:val="00486E89"/>
    <w:rsid w:val="004C52EB"/>
    <w:rsid w:val="004D0D28"/>
    <w:rsid w:val="004E11DC"/>
    <w:rsid w:val="004F3C48"/>
    <w:rsid w:val="00506E94"/>
    <w:rsid w:val="00525DDD"/>
    <w:rsid w:val="005409AC"/>
    <w:rsid w:val="0055516A"/>
    <w:rsid w:val="0058491B"/>
    <w:rsid w:val="005874F2"/>
    <w:rsid w:val="00592EA5"/>
    <w:rsid w:val="005A3170"/>
    <w:rsid w:val="005B2C89"/>
    <w:rsid w:val="005D610E"/>
    <w:rsid w:val="005E1E6D"/>
    <w:rsid w:val="005F0434"/>
    <w:rsid w:val="005F3EF4"/>
    <w:rsid w:val="006128F1"/>
    <w:rsid w:val="006128FC"/>
    <w:rsid w:val="00617D44"/>
    <w:rsid w:val="0062055E"/>
    <w:rsid w:val="0063306F"/>
    <w:rsid w:val="0066425E"/>
    <w:rsid w:val="0067429E"/>
    <w:rsid w:val="00675664"/>
    <w:rsid w:val="00677396"/>
    <w:rsid w:val="0069200F"/>
    <w:rsid w:val="006A65CB"/>
    <w:rsid w:val="006A68D5"/>
    <w:rsid w:val="006C3242"/>
    <w:rsid w:val="006C48EA"/>
    <w:rsid w:val="006C7CC0"/>
    <w:rsid w:val="006D0023"/>
    <w:rsid w:val="006F0067"/>
    <w:rsid w:val="006F63F7"/>
    <w:rsid w:val="007025C7"/>
    <w:rsid w:val="00706D7A"/>
    <w:rsid w:val="00722F0D"/>
    <w:rsid w:val="00727313"/>
    <w:rsid w:val="0074420E"/>
    <w:rsid w:val="00747A70"/>
    <w:rsid w:val="007838E6"/>
    <w:rsid w:val="00783A69"/>
    <w:rsid w:val="00783E26"/>
    <w:rsid w:val="00796DA9"/>
    <w:rsid w:val="007A1D77"/>
    <w:rsid w:val="007B4FA0"/>
    <w:rsid w:val="007C3BC7"/>
    <w:rsid w:val="007C3BCD"/>
    <w:rsid w:val="007D2C2A"/>
    <w:rsid w:val="007D4ACF"/>
    <w:rsid w:val="007E14EC"/>
    <w:rsid w:val="007F0787"/>
    <w:rsid w:val="00810B7B"/>
    <w:rsid w:val="0082358A"/>
    <w:rsid w:val="008235CD"/>
    <w:rsid w:val="008247DE"/>
    <w:rsid w:val="008377E9"/>
    <w:rsid w:val="00840B10"/>
    <w:rsid w:val="00846549"/>
    <w:rsid w:val="008513CB"/>
    <w:rsid w:val="008562F3"/>
    <w:rsid w:val="00865974"/>
    <w:rsid w:val="00874F08"/>
    <w:rsid w:val="00882A17"/>
    <w:rsid w:val="008A2BC1"/>
    <w:rsid w:val="008A7F84"/>
    <w:rsid w:val="008D1C0E"/>
    <w:rsid w:val="008F21FC"/>
    <w:rsid w:val="008F7F18"/>
    <w:rsid w:val="0091702E"/>
    <w:rsid w:val="00923B0C"/>
    <w:rsid w:val="0094021C"/>
    <w:rsid w:val="0094065A"/>
    <w:rsid w:val="00952F86"/>
    <w:rsid w:val="00982B28"/>
    <w:rsid w:val="00983DA5"/>
    <w:rsid w:val="009861FE"/>
    <w:rsid w:val="009A19D2"/>
    <w:rsid w:val="009D313F"/>
    <w:rsid w:val="00A03CF3"/>
    <w:rsid w:val="00A2357F"/>
    <w:rsid w:val="00A24359"/>
    <w:rsid w:val="00A47A5A"/>
    <w:rsid w:val="00A56558"/>
    <w:rsid w:val="00A6683B"/>
    <w:rsid w:val="00A97F94"/>
    <w:rsid w:val="00AA7EA2"/>
    <w:rsid w:val="00B03099"/>
    <w:rsid w:val="00B05BC8"/>
    <w:rsid w:val="00B24A3C"/>
    <w:rsid w:val="00B64B47"/>
    <w:rsid w:val="00B93B7B"/>
    <w:rsid w:val="00C002DE"/>
    <w:rsid w:val="00C2084D"/>
    <w:rsid w:val="00C20E52"/>
    <w:rsid w:val="00C2616B"/>
    <w:rsid w:val="00C46B3B"/>
    <w:rsid w:val="00C53BF8"/>
    <w:rsid w:val="00C56B5F"/>
    <w:rsid w:val="00C66157"/>
    <w:rsid w:val="00C674FE"/>
    <w:rsid w:val="00C67501"/>
    <w:rsid w:val="00C7285C"/>
    <w:rsid w:val="00C75633"/>
    <w:rsid w:val="00C85CB5"/>
    <w:rsid w:val="00C96318"/>
    <w:rsid w:val="00CA08BA"/>
    <w:rsid w:val="00CD4A13"/>
    <w:rsid w:val="00CE2EE1"/>
    <w:rsid w:val="00CE3349"/>
    <w:rsid w:val="00CE36E5"/>
    <w:rsid w:val="00CE5221"/>
    <w:rsid w:val="00CF27F5"/>
    <w:rsid w:val="00CF3FFD"/>
    <w:rsid w:val="00D10CCF"/>
    <w:rsid w:val="00D61F37"/>
    <w:rsid w:val="00D7447C"/>
    <w:rsid w:val="00D77D0F"/>
    <w:rsid w:val="00D8311F"/>
    <w:rsid w:val="00DA1CF0"/>
    <w:rsid w:val="00DA44A1"/>
    <w:rsid w:val="00DC1E02"/>
    <w:rsid w:val="00DC24B4"/>
    <w:rsid w:val="00DC5FB0"/>
    <w:rsid w:val="00DF16DC"/>
    <w:rsid w:val="00E205FB"/>
    <w:rsid w:val="00E318E7"/>
    <w:rsid w:val="00E45211"/>
    <w:rsid w:val="00E473C5"/>
    <w:rsid w:val="00E62DF9"/>
    <w:rsid w:val="00E66464"/>
    <w:rsid w:val="00E92863"/>
    <w:rsid w:val="00E97DE3"/>
    <w:rsid w:val="00EB63FA"/>
    <w:rsid w:val="00EB796D"/>
    <w:rsid w:val="00ED6579"/>
    <w:rsid w:val="00EE5CF2"/>
    <w:rsid w:val="00F0533E"/>
    <w:rsid w:val="00F058DC"/>
    <w:rsid w:val="00F24FC4"/>
    <w:rsid w:val="00F264A8"/>
    <w:rsid w:val="00F2676C"/>
    <w:rsid w:val="00F43D01"/>
    <w:rsid w:val="00F77022"/>
    <w:rsid w:val="00F84366"/>
    <w:rsid w:val="00F85089"/>
    <w:rsid w:val="00F974C5"/>
    <w:rsid w:val="00FA5964"/>
    <w:rsid w:val="00FA6F46"/>
    <w:rsid w:val="00FD05E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74B1"/>
  <w15:chartTrackingRefBased/>
  <w15:docId w15:val="{680BE261-AB17-4BF2-A7CF-E3275F3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0D1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1-ADM-0003" TargetMode="External"/><Relationship Id="rId18" Type="http://schemas.openxmlformats.org/officeDocument/2006/relationships/hyperlink" Target="https://www.itu.int/md/D18-SG01-R-0001"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https://www.itu.int/md/D18-SG01-R-0004"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D22-SG01-C-0113/en" TargetMode="External"/><Relationship Id="rId17" Type="http://schemas.openxmlformats.org/officeDocument/2006/relationships/hyperlink" Target="https://www.itu.int/en/ITU-D/bdt-director/Pages/Speeches.aspx?ItemID=181" TargetMode="External"/><Relationship Id="rId25" Type="http://schemas.openxmlformats.org/officeDocument/2006/relationships/hyperlink" Target="https://www.itu.int/en/ITU-D/Study-Groups/2022-2025/Pages/reference/Collaborative-Tools.aspx"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R-0003" TargetMode="External"/><Relationship Id="rId29" Type="http://schemas.openxmlformats.org/officeDocument/2006/relationships/hyperlink" Target="https://www.itu.int/net4/ITU-D/CDS/sg/blkmeetings.asp?lg=1&amp;stg=&amp;sp=2022&amp;blk=282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rapporteurs.asp?lg=1&amp;sp=2022" TargetMode="External"/><Relationship Id="rId24" Type="http://schemas.openxmlformats.org/officeDocument/2006/relationships/hyperlink" Target="https://www.itu.int/md/D18-SG01-R-0007" TargetMode="External"/><Relationship Id="rId32" Type="http://schemas.openxmlformats.org/officeDocument/2006/relationships/hyperlink" Target="https://www.itu.int/net4/ITU-D/CDS/gq/StudyGroups/2022/default.asp?Country=CMR"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ITU-D/CDS/sg/webcast_archive.asp?lg=1&amp;sp=2022&amp;stg=&amp;mtg=28156" TargetMode="External"/><Relationship Id="rId23" Type="http://schemas.openxmlformats.org/officeDocument/2006/relationships/hyperlink" Target="https://www.itu.int/md/D18-SG01-R-0006" TargetMode="External"/><Relationship Id="rId28"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s://www.itu.int/en/ITU-D/Study-Groups/2022-2025/Pages/candidates.aspx" TargetMode="External"/><Relationship Id="rId19" Type="http://schemas.openxmlformats.org/officeDocument/2006/relationships/hyperlink" Target="https://www.itu.int/md/D18-SG01-R-0002" TargetMode="External"/><Relationship Id="rId31" Type="http://schemas.openxmlformats.org/officeDocument/2006/relationships/hyperlink" Target="https://www.itu.int/net4/ITU-D/CDS/gq/StudyGroups/2022/default.asp?Country=CMR" TargetMode="External"/><Relationship Id="rId4" Type="http://schemas.openxmlformats.org/officeDocument/2006/relationships/settings" Target="settings.xml"/><Relationship Id="rId9" Type="http://schemas.openxmlformats.org/officeDocument/2006/relationships/hyperlink" Target="https://www.itu.int/md/D22-SG01-R-0008/en"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s://www.itu.int/md/D18-SG01-R-0005" TargetMode="External"/><Relationship Id="rId27" Type="http://schemas.openxmlformats.org/officeDocument/2006/relationships/footer" Target="footer1.xml"/><Relationship Id="rId30"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35" Type="http://schemas.openxmlformats.org/officeDocument/2006/relationships/image" Target="media/image2.emf"/><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4813</Words>
  <Characters>27437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14</cp:revision>
  <dcterms:created xsi:type="dcterms:W3CDTF">2023-05-23T08:14:00Z</dcterms:created>
  <dcterms:modified xsi:type="dcterms:W3CDTF">2023-05-23T09:15:00Z</dcterms:modified>
</cp:coreProperties>
</file>