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2C14B9" w:rsidRPr="002C14B9" w14:paraId="3F0E9EC4" w14:textId="77777777" w:rsidTr="2F5A61DC">
        <w:trPr>
          <w:cantSplit/>
          <w:trHeight w:val="1134"/>
        </w:trPr>
        <w:tc>
          <w:tcPr>
            <w:tcW w:w="6379" w:type="dxa"/>
          </w:tcPr>
          <w:p w14:paraId="088A3440" w14:textId="1AA7C467" w:rsidR="0019303F" w:rsidRPr="002C14B9" w:rsidRDefault="00D07D9B" w:rsidP="0019303F">
            <w:pPr>
              <w:tabs>
                <w:tab w:val="clear" w:pos="1191"/>
                <w:tab w:val="clear" w:pos="1588"/>
                <w:tab w:val="clear" w:pos="1985"/>
              </w:tabs>
              <w:ind w:left="34"/>
              <w:rPr>
                <w:rFonts w:cstheme="minorHAnsi"/>
                <w:b/>
                <w:bCs/>
                <w:color w:val="212121"/>
                <w:sz w:val="32"/>
                <w:szCs w:val="32"/>
              </w:rPr>
            </w:pPr>
            <w:r w:rsidRPr="002C14B9">
              <w:rPr>
                <w:rFonts w:cstheme="minorHAnsi"/>
                <w:b/>
                <w:bCs/>
                <w:color w:val="212121"/>
                <w:sz w:val="32"/>
                <w:szCs w:val="32"/>
              </w:rPr>
              <w:t>TDAG Informal Coordination Group on the Youth Summit and the Global Celebration (TDAG-ICG-GYS)</w:t>
            </w:r>
          </w:p>
          <w:p w14:paraId="5F5F590A" w14:textId="662DA013" w:rsidR="00307769" w:rsidRPr="00E5743C" w:rsidRDefault="00E5743C" w:rsidP="00E5743C">
            <w:pPr>
              <w:tabs>
                <w:tab w:val="clear" w:pos="1191"/>
                <w:tab w:val="clear" w:pos="1588"/>
                <w:tab w:val="clear" w:pos="1985"/>
              </w:tabs>
              <w:spacing w:after="120"/>
              <w:ind w:left="34"/>
              <w:rPr>
                <w:rFonts w:cstheme="minorHAnsi"/>
                <w:b/>
                <w:bCs/>
                <w:color w:val="212121"/>
                <w:sz w:val="26"/>
                <w:szCs w:val="26"/>
              </w:rPr>
            </w:pPr>
            <w:r>
              <w:rPr>
                <w:rFonts w:cstheme="minorHAnsi"/>
                <w:b/>
                <w:bCs/>
                <w:color w:val="212121"/>
                <w:sz w:val="26"/>
                <w:szCs w:val="26"/>
              </w:rPr>
              <w:t>4th</w:t>
            </w:r>
            <w:r w:rsidR="00B143A4" w:rsidRPr="002C14B9">
              <w:rPr>
                <w:rFonts w:cstheme="minorHAnsi"/>
                <w:b/>
                <w:bCs/>
                <w:color w:val="212121"/>
                <w:sz w:val="26"/>
                <w:szCs w:val="26"/>
              </w:rPr>
              <w:t xml:space="preserve"> </w:t>
            </w:r>
            <w:r w:rsidR="00E25DA3" w:rsidRPr="002C14B9">
              <w:rPr>
                <w:rFonts w:cstheme="minorHAnsi"/>
                <w:b/>
                <w:bCs/>
                <w:color w:val="212121"/>
                <w:sz w:val="26"/>
                <w:szCs w:val="26"/>
              </w:rPr>
              <w:t xml:space="preserve">Meeting, </w:t>
            </w:r>
            <w:r w:rsidR="00021196" w:rsidRPr="002C14B9">
              <w:rPr>
                <w:rFonts w:cstheme="minorHAnsi"/>
                <w:b/>
                <w:bCs/>
                <w:color w:val="212121"/>
                <w:sz w:val="26"/>
                <w:szCs w:val="26"/>
              </w:rPr>
              <w:t>V</w:t>
            </w:r>
            <w:r w:rsidR="006C075B" w:rsidRPr="002C14B9">
              <w:rPr>
                <w:rFonts w:cstheme="minorHAnsi"/>
                <w:b/>
                <w:bCs/>
                <w:color w:val="212121"/>
                <w:sz w:val="26"/>
                <w:szCs w:val="26"/>
              </w:rPr>
              <w:t>irtual</w:t>
            </w:r>
            <w:r w:rsidR="00307769" w:rsidRPr="002C14B9">
              <w:rPr>
                <w:rFonts w:cstheme="minorHAnsi"/>
                <w:b/>
                <w:bCs/>
                <w:color w:val="212121"/>
                <w:sz w:val="26"/>
                <w:szCs w:val="26"/>
              </w:rPr>
              <w:t xml:space="preserve">, </w:t>
            </w:r>
            <w:r w:rsidRPr="00E5743C">
              <w:rPr>
                <w:rFonts w:cstheme="minorHAnsi"/>
                <w:b/>
                <w:bCs/>
                <w:color w:val="212121"/>
                <w:sz w:val="26"/>
                <w:szCs w:val="26"/>
              </w:rPr>
              <w:t>17 February 2025</w:t>
            </w:r>
          </w:p>
        </w:tc>
        <w:tc>
          <w:tcPr>
            <w:tcW w:w="3509" w:type="dxa"/>
          </w:tcPr>
          <w:p w14:paraId="67E7B4C4" w14:textId="0F52E4CC" w:rsidR="00307769" w:rsidRPr="002C14B9" w:rsidRDefault="00307769" w:rsidP="00952667">
            <w:pPr>
              <w:spacing w:after="120"/>
              <w:ind w:right="142"/>
              <w:jc w:val="right"/>
              <w:rPr>
                <w:rFonts w:cstheme="minorHAnsi"/>
                <w:color w:val="212121"/>
              </w:rPr>
            </w:pPr>
            <w:r w:rsidRPr="002C14B9">
              <w:rPr>
                <w:rFonts w:cstheme="minorHAnsi"/>
                <w:noProof/>
                <w:color w:val="212121"/>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2C14B9" w:rsidRPr="002C14B9" w14:paraId="3C13197B" w14:textId="77777777" w:rsidTr="2F5A61DC">
        <w:trPr>
          <w:cantSplit/>
        </w:trPr>
        <w:tc>
          <w:tcPr>
            <w:tcW w:w="6379" w:type="dxa"/>
            <w:tcBorders>
              <w:top w:val="single" w:sz="12" w:space="0" w:color="auto"/>
            </w:tcBorders>
          </w:tcPr>
          <w:p w14:paraId="2EED9DB2" w14:textId="77777777" w:rsidR="00683C32" w:rsidRPr="002C14B9" w:rsidRDefault="00683C32" w:rsidP="00107E85">
            <w:pPr>
              <w:spacing w:before="0"/>
              <w:rPr>
                <w:rFonts w:cstheme="minorHAnsi"/>
                <w:b/>
                <w:bCs/>
                <w:color w:val="212121"/>
                <w:sz w:val="20"/>
              </w:rPr>
            </w:pPr>
          </w:p>
        </w:tc>
        <w:tc>
          <w:tcPr>
            <w:tcW w:w="3509" w:type="dxa"/>
            <w:tcBorders>
              <w:top w:val="single" w:sz="12" w:space="0" w:color="auto"/>
            </w:tcBorders>
          </w:tcPr>
          <w:p w14:paraId="6CC77CFE" w14:textId="77777777" w:rsidR="00683C32" w:rsidRPr="00183EAA" w:rsidRDefault="00683C32" w:rsidP="00107E85">
            <w:pPr>
              <w:spacing w:before="0"/>
              <w:rPr>
                <w:rFonts w:cstheme="minorHAnsi"/>
                <w:b/>
                <w:bCs/>
                <w:color w:val="212121"/>
                <w:sz w:val="20"/>
              </w:rPr>
            </w:pPr>
          </w:p>
        </w:tc>
      </w:tr>
      <w:tr w:rsidR="002C14B9" w:rsidRPr="004B0B76" w14:paraId="0BB3FBC4" w14:textId="77777777" w:rsidTr="2F5A61DC">
        <w:trPr>
          <w:cantSplit/>
        </w:trPr>
        <w:tc>
          <w:tcPr>
            <w:tcW w:w="6379" w:type="dxa"/>
          </w:tcPr>
          <w:p w14:paraId="43C54B3D" w14:textId="77777777" w:rsidR="00706440" w:rsidRPr="002C14B9" w:rsidRDefault="00706440" w:rsidP="00706440">
            <w:pPr>
              <w:pStyle w:val="Committee"/>
              <w:spacing w:before="0"/>
              <w:rPr>
                <w:rFonts w:cstheme="minorHAnsi"/>
                <w:b w:val="0"/>
                <w:color w:val="212121"/>
                <w:szCs w:val="24"/>
              </w:rPr>
            </w:pPr>
          </w:p>
        </w:tc>
        <w:tc>
          <w:tcPr>
            <w:tcW w:w="3509" w:type="dxa"/>
          </w:tcPr>
          <w:p w14:paraId="02E44EE9" w14:textId="1B7C1C3F" w:rsidR="00706440" w:rsidRPr="00183EAA" w:rsidRDefault="00706440" w:rsidP="00706440">
            <w:pPr>
              <w:spacing w:before="0"/>
              <w:jc w:val="both"/>
              <w:rPr>
                <w:rFonts w:cstheme="minorHAnsi"/>
                <w:bCs/>
                <w:color w:val="212121"/>
                <w:szCs w:val="24"/>
                <w:lang w:val="fr-FR"/>
              </w:rPr>
            </w:pPr>
            <w:r w:rsidRPr="00183EAA">
              <w:rPr>
                <w:rFonts w:cstheme="minorHAnsi"/>
                <w:b/>
                <w:bCs/>
                <w:color w:val="212121"/>
                <w:lang w:val="fr-FR"/>
              </w:rPr>
              <w:t xml:space="preserve">Document </w:t>
            </w:r>
            <w:bookmarkStart w:id="0" w:name="DocRef1"/>
            <w:bookmarkEnd w:id="0"/>
            <w:r w:rsidR="000D241F" w:rsidRPr="00183EAA">
              <w:rPr>
                <w:rFonts w:cstheme="minorHAnsi"/>
                <w:b/>
                <w:bCs/>
                <w:color w:val="212121"/>
                <w:lang w:val="fr-FR"/>
              </w:rPr>
              <w:t>TDAG-ICG-GYS</w:t>
            </w:r>
            <w:r w:rsidRPr="00183EAA">
              <w:rPr>
                <w:rFonts w:cstheme="minorHAnsi"/>
                <w:b/>
                <w:bCs/>
                <w:color w:val="212121"/>
                <w:lang w:val="fr-FR"/>
              </w:rPr>
              <w:t>/</w:t>
            </w:r>
            <w:r w:rsidR="004B0B76">
              <w:rPr>
                <w:rFonts w:cstheme="minorHAnsi"/>
                <w:b/>
                <w:bCs/>
                <w:color w:val="212121"/>
                <w:lang w:val="fr-FR"/>
              </w:rPr>
              <w:t>15-E</w:t>
            </w:r>
          </w:p>
        </w:tc>
      </w:tr>
      <w:tr w:rsidR="002C14B9" w:rsidRPr="002C14B9" w14:paraId="24D04936" w14:textId="77777777" w:rsidTr="2F5A61DC">
        <w:trPr>
          <w:cantSplit/>
        </w:trPr>
        <w:tc>
          <w:tcPr>
            <w:tcW w:w="6379" w:type="dxa"/>
          </w:tcPr>
          <w:p w14:paraId="12CE4DBF" w14:textId="77777777" w:rsidR="00706440" w:rsidRPr="002C14B9" w:rsidRDefault="00706440" w:rsidP="00706440">
            <w:pPr>
              <w:spacing w:before="0"/>
              <w:rPr>
                <w:rFonts w:cstheme="minorHAnsi"/>
                <w:b/>
                <w:bCs/>
                <w:smallCaps/>
                <w:color w:val="212121"/>
                <w:szCs w:val="24"/>
                <w:lang w:val="fr-FR"/>
              </w:rPr>
            </w:pPr>
          </w:p>
        </w:tc>
        <w:tc>
          <w:tcPr>
            <w:tcW w:w="3509" w:type="dxa"/>
          </w:tcPr>
          <w:p w14:paraId="0F89640F" w14:textId="75F248AD" w:rsidR="00706440" w:rsidRPr="002C14B9" w:rsidRDefault="004B0B76" w:rsidP="00706440">
            <w:pPr>
              <w:spacing w:before="0"/>
              <w:rPr>
                <w:rFonts w:cstheme="minorHAnsi"/>
                <w:b/>
                <w:color w:val="212121"/>
                <w:szCs w:val="24"/>
              </w:rPr>
            </w:pPr>
            <w:bookmarkStart w:id="1" w:name="CreationDate"/>
            <w:bookmarkEnd w:id="1"/>
            <w:r>
              <w:rPr>
                <w:rFonts w:cstheme="minorHAnsi"/>
                <w:b/>
                <w:bCs/>
                <w:color w:val="212121"/>
                <w:szCs w:val="28"/>
              </w:rPr>
              <w:t>9</w:t>
            </w:r>
            <w:r w:rsidR="00E5743C" w:rsidRPr="00E5743C">
              <w:rPr>
                <w:rFonts w:cstheme="minorHAnsi"/>
                <w:b/>
                <w:bCs/>
                <w:color w:val="212121"/>
                <w:szCs w:val="28"/>
              </w:rPr>
              <w:t xml:space="preserve"> </w:t>
            </w:r>
            <w:r>
              <w:rPr>
                <w:rFonts w:cstheme="minorHAnsi"/>
                <w:b/>
                <w:bCs/>
                <w:color w:val="212121"/>
                <w:szCs w:val="28"/>
              </w:rPr>
              <w:t>May</w:t>
            </w:r>
            <w:r w:rsidR="00E5743C" w:rsidRPr="00E5743C">
              <w:rPr>
                <w:rFonts w:cstheme="minorHAnsi"/>
                <w:b/>
                <w:bCs/>
                <w:color w:val="212121"/>
                <w:szCs w:val="28"/>
              </w:rPr>
              <w:t xml:space="preserve"> 2025</w:t>
            </w:r>
          </w:p>
        </w:tc>
      </w:tr>
      <w:tr w:rsidR="002C14B9" w:rsidRPr="002C14B9" w14:paraId="7B96545F" w14:textId="77777777" w:rsidTr="2F5A61DC">
        <w:trPr>
          <w:cantSplit/>
        </w:trPr>
        <w:tc>
          <w:tcPr>
            <w:tcW w:w="6379" w:type="dxa"/>
          </w:tcPr>
          <w:p w14:paraId="65956FD3" w14:textId="77777777" w:rsidR="00706440" w:rsidRPr="002C14B9" w:rsidRDefault="00706440" w:rsidP="00706440">
            <w:pPr>
              <w:spacing w:before="0"/>
              <w:rPr>
                <w:rFonts w:cstheme="minorHAnsi"/>
                <w:b/>
                <w:bCs/>
                <w:smallCaps/>
                <w:color w:val="212121"/>
                <w:szCs w:val="24"/>
              </w:rPr>
            </w:pPr>
          </w:p>
        </w:tc>
        <w:tc>
          <w:tcPr>
            <w:tcW w:w="3509" w:type="dxa"/>
          </w:tcPr>
          <w:p w14:paraId="30EFD39F" w14:textId="397482B7" w:rsidR="00706440" w:rsidRPr="002C14B9" w:rsidRDefault="00706440" w:rsidP="00706440">
            <w:pPr>
              <w:spacing w:before="0"/>
              <w:rPr>
                <w:rFonts w:cstheme="minorHAnsi"/>
                <w:color w:val="212121"/>
                <w:szCs w:val="24"/>
              </w:rPr>
            </w:pPr>
            <w:bookmarkStart w:id="2" w:name="Original"/>
            <w:bookmarkEnd w:id="2"/>
            <w:r w:rsidRPr="002C14B9">
              <w:rPr>
                <w:rFonts w:cstheme="minorHAnsi"/>
                <w:b/>
                <w:color w:val="212121"/>
              </w:rPr>
              <w:t>English only</w:t>
            </w:r>
          </w:p>
        </w:tc>
      </w:tr>
      <w:tr w:rsidR="002C14B9" w:rsidRPr="002C14B9" w14:paraId="31656E31" w14:textId="77777777" w:rsidTr="2F5A61DC">
        <w:trPr>
          <w:cantSplit/>
          <w:trHeight w:val="852"/>
        </w:trPr>
        <w:tc>
          <w:tcPr>
            <w:tcW w:w="9888" w:type="dxa"/>
            <w:gridSpan w:val="2"/>
          </w:tcPr>
          <w:p w14:paraId="512FCA01" w14:textId="11D252FF" w:rsidR="00A13162" w:rsidRPr="002C14B9" w:rsidRDefault="00F94B72" w:rsidP="0030353C">
            <w:pPr>
              <w:pStyle w:val="Source"/>
              <w:rPr>
                <w:rFonts w:cstheme="minorHAnsi"/>
                <w:color w:val="212121"/>
              </w:rPr>
            </w:pPr>
            <w:bookmarkStart w:id="3" w:name="Source"/>
            <w:bookmarkEnd w:id="3"/>
            <w:r w:rsidRPr="002C14B9">
              <w:rPr>
                <w:rFonts w:cstheme="minorHAnsi"/>
                <w:color w:val="212121"/>
              </w:rPr>
              <w:t>Chair, TDAG-ICG-GYS</w:t>
            </w:r>
          </w:p>
        </w:tc>
      </w:tr>
      <w:tr w:rsidR="002C14B9" w:rsidRPr="002C14B9" w14:paraId="2CBD3A36" w14:textId="77777777" w:rsidTr="2F5A61DC">
        <w:trPr>
          <w:cantSplit/>
        </w:trPr>
        <w:tc>
          <w:tcPr>
            <w:tcW w:w="9888" w:type="dxa"/>
            <w:gridSpan w:val="2"/>
          </w:tcPr>
          <w:p w14:paraId="1B4121DF" w14:textId="3D5F3589" w:rsidR="00AC6F14" w:rsidRPr="002C14B9" w:rsidRDefault="001D7C66" w:rsidP="0030353C">
            <w:pPr>
              <w:pStyle w:val="Title1"/>
              <w:rPr>
                <w:rFonts w:cstheme="minorHAnsi"/>
                <w:bCs/>
                <w:color w:val="212121"/>
              </w:rPr>
            </w:pPr>
            <w:bookmarkStart w:id="4" w:name="Title"/>
            <w:bookmarkEnd w:id="4"/>
            <w:r w:rsidRPr="002C14B9">
              <w:rPr>
                <w:rFonts w:cstheme="minorHAnsi"/>
                <w:bCs/>
                <w:color w:val="212121"/>
              </w:rPr>
              <w:t xml:space="preserve">Report of the </w:t>
            </w:r>
            <w:r w:rsidR="00E5743C">
              <w:rPr>
                <w:rFonts w:cstheme="minorHAnsi"/>
                <w:bCs/>
                <w:color w:val="212121"/>
              </w:rPr>
              <w:t>fourth</w:t>
            </w:r>
            <w:r w:rsidRPr="002C14B9">
              <w:rPr>
                <w:rFonts w:cstheme="minorHAnsi"/>
                <w:bCs/>
                <w:color w:val="212121"/>
              </w:rPr>
              <w:t xml:space="preserve"> meeting of the</w:t>
            </w:r>
            <w:r w:rsidR="002121F1" w:rsidRPr="002C14B9">
              <w:rPr>
                <w:rFonts w:cstheme="minorHAnsi"/>
                <w:color w:val="212121"/>
              </w:rPr>
              <w:t xml:space="preserve"> </w:t>
            </w:r>
            <w:r w:rsidR="002121F1" w:rsidRPr="002C14B9">
              <w:rPr>
                <w:rFonts w:cstheme="minorHAnsi"/>
                <w:bCs/>
                <w:color w:val="212121"/>
              </w:rPr>
              <w:t xml:space="preserve">TDAG Informal Coordination Group </w:t>
            </w:r>
            <w:r w:rsidR="002121F1" w:rsidRPr="002C14B9">
              <w:rPr>
                <w:rFonts w:cstheme="minorHAnsi"/>
                <w:bCs/>
                <w:color w:val="212121"/>
              </w:rPr>
              <w:br/>
              <w:t>on the Youth Summit and the Global Celebration</w:t>
            </w:r>
          </w:p>
        </w:tc>
      </w:tr>
      <w:tr w:rsidR="002C14B9" w:rsidRPr="002C14B9" w14:paraId="23A30231" w14:textId="77777777" w:rsidTr="2F5A61DC">
        <w:trPr>
          <w:cantSplit/>
        </w:trPr>
        <w:tc>
          <w:tcPr>
            <w:tcW w:w="9888" w:type="dxa"/>
            <w:gridSpan w:val="2"/>
            <w:tcBorders>
              <w:bottom w:val="single" w:sz="4" w:space="0" w:color="auto"/>
            </w:tcBorders>
          </w:tcPr>
          <w:p w14:paraId="726EE70E" w14:textId="77777777" w:rsidR="00A721F4" w:rsidRPr="002C14B9" w:rsidRDefault="00A721F4" w:rsidP="0030353C">
            <w:pPr>
              <w:rPr>
                <w:rFonts w:cstheme="minorHAnsi"/>
                <w:color w:val="212121"/>
              </w:rPr>
            </w:pPr>
          </w:p>
        </w:tc>
      </w:tr>
      <w:tr w:rsidR="002C14B9" w:rsidRPr="002C14B9" w14:paraId="590033C8" w14:textId="77777777" w:rsidTr="2F5A61DC">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2C14B9" w:rsidRDefault="00A721F4" w:rsidP="00183EAA">
            <w:pPr>
              <w:spacing w:after="120"/>
              <w:rPr>
                <w:rFonts w:cstheme="minorHAnsi"/>
                <w:b/>
                <w:bCs/>
                <w:color w:val="212121"/>
                <w:szCs w:val="24"/>
              </w:rPr>
            </w:pPr>
            <w:r w:rsidRPr="002C14B9">
              <w:rPr>
                <w:rFonts w:cstheme="minorHAnsi"/>
                <w:b/>
                <w:bCs/>
                <w:color w:val="212121"/>
                <w:szCs w:val="24"/>
              </w:rPr>
              <w:t>Summary:</w:t>
            </w:r>
          </w:p>
          <w:p w14:paraId="0BEA7A3E" w14:textId="7D73C799" w:rsidR="008C29D2" w:rsidRPr="002C14B9" w:rsidRDefault="008C29D2" w:rsidP="00183EAA">
            <w:pPr>
              <w:spacing w:after="120"/>
              <w:rPr>
                <w:rFonts w:cstheme="minorHAnsi"/>
                <w:color w:val="212121"/>
                <w:szCs w:val="24"/>
              </w:rPr>
            </w:pPr>
            <w:r w:rsidRPr="002C14B9">
              <w:rPr>
                <w:rFonts w:cstheme="minorHAnsi"/>
                <w:color w:val="212121"/>
                <w:szCs w:val="24"/>
              </w:rPr>
              <w:t xml:space="preserve">The document contains a summary of the discussions </w:t>
            </w:r>
            <w:r w:rsidR="009426CE">
              <w:rPr>
                <w:rFonts w:cstheme="minorHAnsi"/>
                <w:color w:val="212121"/>
                <w:szCs w:val="24"/>
              </w:rPr>
              <w:t xml:space="preserve">held </w:t>
            </w:r>
            <w:r w:rsidRPr="002C14B9">
              <w:rPr>
                <w:rFonts w:cstheme="minorHAnsi"/>
                <w:color w:val="212121"/>
                <w:szCs w:val="24"/>
              </w:rPr>
              <w:t xml:space="preserve">during the </w:t>
            </w:r>
            <w:r w:rsidR="007B1816">
              <w:rPr>
                <w:rFonts w:cstheme="minorHAnsi"/>
                <w:color w:val="212121"/>
                <w:szCs w:val="24"/>
              </w:rPr>
              <w:t>fourth</w:t>
            </w:r>
            <w:r w:rsidRPr="002C14B9">
              <w:rPr>
                <w:rFonts w:cstheme="minorHAnsi"/>
                <w:color w:val="212121"/>
                <w:szCs w:val="24"/>
              </w:rPr>
              <w:t xml:space="preserve"> meeting of the group</w:t>
            </w:r>
            <w:r w:rsidR="009426CE">
              <w:rPr>
                <w:rFonts w:cstheme="minorHAnsi"/>
                <w:color w:val="212121"/>
                <w:szCs w:val="24"/>
              </w:rPr>
              <w:t xml:space="preserve"> and related decisions</w:t>
            </w:r>
            <w:r w:rsidRPr="002C14B9">
              <w:rPr>
                <w:rFonts w:cstheme="minorHAnsi"/>
                <w:color w:val="212121"/>
                <w:szCs w:val="24"/>
              </w:rPr>
              <w:t>.</w:t>
            </w:r>
          </w:p>
          <w:p w14:paraId="76A1C541" w14:textId="7DFA71BE" w:rsidR="00A721F4" w:rsidRPr="002C14B9" w:rsidRDefault="00A721F4" w:rsidP="00183EAA">
            <w:pPr>
              <w:spacing w:after="120"/>
              <w:rPr>
                <w:rFonts w:cstheme="minorHAnsi"/>
                <w:b/>
                <w:bCs/>
                <w:color w:val="212121"/>
                <w:szCs w:val="24"/>
              </w:rPr>
            </w:pPr>
            <w:r w:rsidRPr="002C14B9">
              <w:rPr>
                <w:rFonts w:cstheme="minorHAnsi"/>
                <w:b/>
                <w:bCs/>
                <w:color w:val="212121"/>
              </w:rPr>
              <w:t>Action required:</w:t>
            </w:r>
          </w:p>
          <w:p w14:paraId="7BEA74D3" w14:textId="5EF3779A" w:rsidR="00491D63" w:rsidRPr="002C14B9" w:rsidRDefault="00D040E3" w:rsidP="00183EAA">
            <w:pPr>
              <w:spacing w:after="120"/>
              <w:rPr>
                <w:rFonts w:cstheme="minorHAnsi"/>
                <w:b/>
                <w:bCs/>
                <w:color w:val="212121"/>
                <w:szCs w:val="24"/>
              </w:rPr>
            </w:pPr>
            <w:r w:rsidRPr="002C14B9">
              <w:rPr>
                <w:rFonts w:cstheme="minorHAnsi"/>
                <w:color w:val="212121"/>
              </w:rPr>
              <w:t>For information.</w:t>
            </w:r>
          </w:p>
          <w:p w14:paraId="622ACB80" w14:textId="1ABDBC38" w:rsidR="00A721F4" w:rsidRPr="002C14B9" w:rsidRDefault="00A721F4" w:rsidP="00183EAA">
            <w:pPr>
              <w:spacing w:after="120"/>
              <w:rPr>
                <w:rFonts w:cstheme="minorHAnsi"/>
                <w:b/>
                <w:bCs/>
                <w:color w:val="212121"/>
                <w:szCs w:val="24"/>
              </w:rPr>
            </w:pPr>
            <w:r w:rsidRPr="002C14B9">
              <w:rPr>
                <w:rFonts w:cstheme="minorHAnsi"/>
                <w:b/>
                <w:bCs/>
                <w:color w:val="212121"/>
                <w:szCs w:val="24"/>
              </w:rPr>
              <w:t>References:</w:t>
            </w:r>
          </w:p>
          <w:p w14:paraId="1ECDD20E" w14:textId="559471F4" w:rsidR="00A35220" w:rsidRPr="00183EAA" w:rsidRDefault="371D58CD" w:rsidP="00183EAA">
            <w:pPr>
              <w:pStyle w:val="ListParagraph"/>
              <w:numPr>
                <w:ilvl w:val="0"/>
                <w:numId w:val="16"/>
              </w:numPr>
              <w:spacing w:after="120"/>
              <w:ind w:left="357" w:hanging="357"/>
              <w:contextualSpacing w:val="0"/>
              <w:rPr>
                <w:rFonts w:cstheme="minorHAnsi"/>
                <w:color w:val="212121"/>
              </w:rPr>
            </w:pPr>
            <w:r w:rsidRPr="2F5A61DC">
              <w:rPr>
                <w:rFonts w:cstheme="minorBidi"/>
                <w:color w:val="212121"/>
              </w:rPr>
              <w:t xml:space="preserve">Draft agenda: </w:t>
            </w:r>
            <w:bookmarkStart w:id="5" w:name="_Hlk197694999"/>
            <w:r w:rsidR="00E5743C">
              <w:rPr>
                <w:rFonts w:cstheme="minorBidi"/>
                <w:color w:val="212121"/>
                <w:lang w:val="fr-FR"/>
              </w:rPr>
              <w:fldChar w:fldCharType="begin"/>
            </w:r>
            <w:r w:rsidR="00E5743C">
              <w:rPr>
                <w:rFonts w:cstheme="minorBidi"/>
                <w:color w:val="212121"/>
                <w:lang w:val="fr-FR"/>
              </w:rPr>
              <w:instrText>HYPERLINK "https://www.itu.int/md/D22-TDAG.ICG.GYS-C-0013/en"</w:instrText>
            </w:r>
            <w:r w:rsidR="00E5743C">
              <w:rPr>
                <w:rFonts w:cstheme="minorBidi"/>
                <w:color w:val="212121"/>
                <w:lang w:val="fr-FR"/>
              </w:rPr>
            </w:r>
            <w:r w:rsidR="00E5743C">
              <w:rPr>
                <w:rFonts w:cstheme="minorBidi"/>
                <w:color w:val="212121"/>
                <w:lang w:val="fr-FR"/>
              </w:rPr>
              <w:fldChar w:fldCharType="separate"/>
            </w:r>
            <w:r w:rsidR="00E5743C" w:rsidRPr="00E5743C">
              <w:rPr>
                <w:rStyle w:val="Hyperlink"/>
                <w:rFonts w:cstheme="minorBidi"/>
                <w:lang w:val="fr-FR"/>
              </w:rPr>
              <w:t>TDAG-ICG-GYS/13-E</w:t>
            </w:r>
            <w:r w:rsidR="00E5743C">
              <w:rPr>
                <w:rFonts w:cstheme="minorBidi"/>
                <w:color w:val="212121"/>
                <w:lang w:val="fr-FR"/>
              </w:rPr>
              <w:fldChar w:fldCharType="end"/>
            </w:r>
            <w:bookmarkEnd w:id="5"/>
          </w:p>
        </w:tc>
      </w:tr>
    </w:tbl>
    <w:p w14:paraId="72F5CF96" w14:textId="77777777" w:rsidR="00923CF1" w:rsidRPr="002C14B9" w:rsidRDefault="00923CF1" w:rsidP="00935FF0">
      <w:pPr>
        <w:rPr>
          <w:rFonts w:cstheme="minorHAnsi"/>
          <w:color w:val="212121"/>
          <w:lang w:val="en-US"/>
        </w:rPr>
      </w:pPr>
    </w:p>
    <w:p w14:paraId="5B29B2A3" w14:textId="77777777" w:rsidR="00923CF1" w:rsidRPr="002C14B9" w:rsidRDefault="00923CF1">
      <w:pPr>
        <w:tabs>
          <w:tab w:val="clear" w:pos="794"/>
          <w:tab w:val="clear" w:pos="1191"/>
          <w:tab w:val="clear" w:pos="1588"/>
          <w:tab w:val="clear" w:pos="1985"/>
        </w:tabs>
        <w:overflowPunct/>
        <w:autoSpaceDE/>
        <w:autoSpaceDN/>
        <w:adjustRightInd/>
        <w:spacing w:before="0"/>
        <w:textAlignment w:val="auto"/>
        <w:rPr>
          <w:rFonts w:cstheme="minorHAnsi"/>
          <w:color w:val="212121"/>
          <w:lang w:val="en-US"/>
        </w:rPr>
      </w:pPr>
      <w:r w:rsidRPr="002C14B9">
        <w:rPr>
          <w:rFonts w:cstheme="minorHAnsi"/>
          <w:color w:val="212121"/>
          <w:lang w:val="en-US"/>
        </w:rPr>
        <w:br w:type="page"/>
      </w:r>
    </w:p>
    <w:p w14:paraId="7AC87C12" w14:textId="77777777" w:rsidR="002C14B9" w:rsidRPr="004B0B76" w:rsidRDefault="00100065" w:rsidP="00183EAA">
      <w:pPr>
        <w:pStyle w:val="ListParagraph"/>
        <w:numPr>
          <w:ilvl w:val="0"/>
          <w:numId w:val="14"/>
        </w:numPr>
        <w:overflowPunct/>
        <w:autoSpaceDE/>
        <w:autoSpaceDN/>
        <w:adjustRightInd/>
        <w:spacing w:after="120"/>
        <w:contextualSpacing w:val="0"/>
        <w:textAlignment w:val="auto"/>
        <w:rPr>
          <w:rFonts w:cstheme="minorHAnsi"/>
          <w:b/>
          <w:bCs/>
          <w:color w:val="212121"/>
          <w:szCs w:val="24"/>
        </w:rPr>
      </w:pPr>
      <w:bookmarkStart w:id="6" w:name="Proposal"/>
      <w:bookmarkEnd w:id="6"/>
      <w:r w:rsidRPr="004B0B76">
        <w:rPr>
          <w:rFonts w:cstheme="minorHAnsi"/>
          <w:b/>
          <w:bCs/>
          <w:color w:val="212121"/>
          <w:szCs w:val="24"/>
        </w:rPr>
        <w:lastRenderedPageBreak/>
        <w:t>Opening of the meeting and welcome remarks</w:t>
      </w:r>
    </w:p>
    <w:p w14:paraId="1F61D56F" w14:textId="2C612FC6" w:rsidR="0004319C" w:rsidRPr="00183EAA" w:rsidRDefault="00ED3FB7" w:rsidP="00183EAA">
      <w:pPr>
        <w:overflowPunct/>
        <w:autoSpaceDE/>
        <w:autoSpaceDN/>
        <w:adjustRightInd/>
        <w:spacing w:after="120"/>
        <w:textAlignment w:val="auto"/>
        <w:rPr>
          <w:rFonts w:cstheme="minorHAnsi"/>
          <w:color w:val="212121"/>
          <w:szCs w:val="24"/>
        </w:rPr>
      </w:pPr>
      <w:r w:rsidRPr="00183EAA">
        <w:rPr>
          <w:rFonts w:cstheme="minorHAnsi"/>
          <w:color w:val="212121"/>
          <w:szCs w:val="24"/>
        </w:rPr>
        <w:t xml:space="preserve">The Chair of the </w:t>
      </w:r>
      <w:r w:rsidR="007B1816">
        <w:rPr>
          <w:rFonts w:cstheme="minorHAnsi"/>
          <w:color w:val="212121"/>
          <w:szCs w:val="24"/>
        </w:rPr>
        <w:t>Fourth</w:t>
      </w:r>
      <w:r w:rsidRPr="00183EAA">
        <w:rPr>
          <w:rFonts w:cstheme="minorHAnsi"/>
          <w:color w:val="212121"/>
          <w:szCs w:val="24"/>
        </w:rPr>
        <w:t xml:space="preserve"> Meeting of the TDAG-ICG-GYS, </w:t>
      </w:r>
      <w:r w:rsidR="007B1816" w:rsidRPr="007B1816">
        <w:rPr>
          <w:rFonts w:cstheme="minorHAnsi"/>
          <w:color w:val="212121"/>
          <w:szCs w:val="24"/>
        </w:rPr>
        <w:t xml:space="preserve">Ms Shahad Albalawi, </w:t>
      </w:r>
      <w:r w:rsidRPr="00183EAA">
        <w:rPr>
          <w:rFonts w:cstheme="minorHAnsi"/>
          <w:color w:val="212121"/>
          <w:szCs w:val="24"/>
        </w:rPr>
        <w:t xml:space="preserve">welcomed participants, </w:t>
      </w:r>
      <w:r w:rsidR="007B1816" w:rsidRPr="007B1816">
        <w:rPr>
          <w:rFonts w:cstheme="minorHAnsi"/>
          <w:color w:val="212121"/>
          <w:szCs w:val="24"/>
        </w:rPr>
        <w:t>welcomed all participants and expressed appreciation for their contributions in the previous meetings. She highlighted that the programme for GYS</w:t>
      </w:r>
      <w:r w:rsidR="007B1816">
        <w:rPr>
          <w:rFonts w:cstheme="minorHAnsi"/>
          <w:color w:val="212121"/>
          <w:szCs w:val="24"/>
        </w:rPr>
        <w:t>-</w:t>
      </w:r>
      <w:r w:rsidR="007B1816" w:rsidRPr="007B1816">
        <w:rPr>
          <w:rFonts w:cstheme="minorHAnsi"/>
          <w:color w:val="212121"/>
          <w:szCs w:val="24"/>
        </w:rPr>
        <w:t>25 ha</w:t>
      </w:r>
      <w:r w:rsidR="007B1816">
        <w:rPr>
          <w:rFonts w:cstheme="minorHAnsi"/>
          <w:color w:val="212121"/>
          <w:szCs w:val="24"/>
        </w:rPr>
        <w:t>s</w:t>
      </w:r>
      <w:r w:rsidR="007B1816" w:rsidRPr="007B1816">
        <w:rPr>
          <w:rFonts w:cstheme="minorHAnsi"/>
          <w:color w:val="212121"/>
          <w:szCs w:val="24"/>
        </w:rPr>
        <w:t xml:space="preserve"> been fully approved at the Extraordinary Meeting of TDAG and is now published. Following the Chair's remarks, Mr. Bruno Ramos, Acting Deputy to the Director of the ITU Telecommunication Development Bureau, delivered additional remarks emphasizing the importance of youth participation and engagement in </w:t>
      </w:r>
      <w:r w:rsidR="007B1816">
        <w:rPr>
          <w:rFonts w:cstheme="minorHAnsi"/>
          <w:color w:val="212121"/>
          <w:szCs w:val="24"/>
        </w:rPr>
        <w:t xml:space="preserve">the </w:t>
      </w:r>
      <w:r w:rsidR="007B1816" w:rsidRPr="007B1816">
        <w:rPr>
          <w:rFonts w:cstheme="minorHAnsi"/>
          <w:color w:val="212121"/>
          <w:szCs w:val="24"/>
        </w:rPr>
        <w:t>GYS</w:t>
      </w:r>
      <w:r w:rsidR="007B1816">
        <w:rPr>
          <w:rFonts w:cstheme="minorHAnsi"/>
          <w:color w:val="212121"/>
          <w:szCs w:val="24"/>
        </w:rPr>
        <w:t>-</w:t>
      </w:r>
      <w:r w:rsidR="007B1816" w:rsidRPr="007B1816">
        <w:rPr>
          <w:rFonts w:cstheme="minorHAnsi"/>
          <w:color w:val="212121"/>
          <w:szCs w:val="24"/>
        </w:rPr>
        <w:t>25.</w:t>
      </w:r>
    </w:p>
    <w:p w14:paraId="7C36217A" w14:textId="695BFB4E" w:rsidR="00100065" w:rsidRPr="00183EAA" w:rsidRDefault="00100065" w:rsidP="00183EAA">
      <w:pPr>
        <w:pStyle w:val="ListParagraph"/>
        <w:numPr>
          <w:ilvl w:val="0"/>
          <w:numId w:val="14"/>
        </w:numPr>
        <w:overflowPunct/>
        <w:autoSpaceDE/>
        <w:autoSpaceDN/>
        <w:adjustRightInd/>
        <w:spacing w:after="120"/>
        <w:contextualSpacing w:val="0"/>
        <w:textAlignment w:val="auto"/>
        <w:rPr>
          <w:rFonts w:cstheme="minorHAnsi"/>
          <w:b/>
          <w:bCs/>
          <w:color w:val="212121"/>
          <w:szCs w:val="24"/>
        </w:rPr>
      </w:pPr>
      <w:r w:rsidRPr="00183EAA">
        <w:rPr>
          <w:rFonts w:cstheme="minorHAnsi"/>
          <w:b/>
          <w:bCs/>
          <w:color w:val="212121"/>
          <w:szCs w:val="24"/>
        </w:rPr>
        <w:t>Approval of the Agenda</w:t>
      </w:r>
    </w:p>
    <w:p w14:paraId="43AF338A" w14:textId="11B0A3DA" w:rsidR="00100065" w:rsidRPr="00183EAA" w:rsidRDefault="00100065" w:rsidP="00183EAA">
      <w:pPr>
        <w:tabs>
          <w:tab w:val="clear" w:pos="794"/>
          <w:tab w:val="clear" w:pos="1191"/>
          <w:tab w:val="clear" w:pos="1588"/>
          <w:tab w:val="clear" w:pos="1985"/>
        </w:tabs>
        <w:spacing w:after="120"/>
        <w:rPr>
          <w:rFonts w:cstheme="minorHAnsi"/>
          <w:color w:val="212121"/>
          <w:szCs w:val="24"/>
        </w:rPr>
      </w:pPr>
      <w:r w:rsidRPr="00183EAA">
        <w:rPr>
          <w:rFonts w:cstheme="minorHAnsi"/>
          <w:color w:val="212121"/>
          <w:szCs w:val="24"/>
        </w:rPr>
        <w:t>The Chair</w:t>
      </w:r>
      <w:r w:rsidRPr="00183EAA">
        <w:rPr>
          <w:rFonts w:cstheme="minorHAnsi"/>
          <w:b/>
          <w:bCs/>
          <w:color w:val="212121"/>
          <w:szCs w:val="24"/>
        </w:rPr>
        <w:t xml:space="preserve"> </w:t>
      </w:r>
      <w:r w:rsidRPr="00183EAA">
        <w:rPr>
          <w:rFonts w:cstheme="minorHAnsi"/>
          <w:color w:val="212121"/>
          <w:szCs w:val="24"/>
        </w:rPr>
        <w:t xml:space="preserve">introduced the draft agenda for the meeting, as outlined in document </w:t>
      </w:r>
      <w:hyperlink r:id="rId12" w:history="1">
        <w:r w:rsidR="007B1816" w:rsidRPr="007B1816">
          <w:rPr>
            <w:rStyle w:val="Hyperlink"/>
            <w:rFonts w:cstheme="minorBidi"/>
            <w:lang w:val="en-US"/>
          </w:rPr>
          <w:t>TDAG-ICG-GYS/13</w:t>
        </w:r>
      </w:hyperlink>
      <w:r w:rsidR="009426CE" w:rsidRPr="00183EAA">
        <w:rPr>
          <w:rFonts w:cstheme="minorHAnsi"/>
          <w:color w:val="212121"/>
          <w:szCs w:val="24"/>
        </w:rPr>
        <w:t xml:space="preserve"> </w:t>
      </w:r>
      <w:r w:rsidRPr="00183EAA">
        <w:rPr>
          <w:rFonts w:cstheme="minorHAnsi"/>
          <w:color w:val="212121"/>
          <w:szCs w:val="24"/>
        </w:rPr>
        <w:t>and invited participants to provide comments, suggestions, or requests for changes. After confirming that there were no objections or requests for modifications, the Chair</w:t>
      </w:r>
      <w:r w:rsidRPr="00183EAA">
        <w:rPr>
          <w:rFonts w:cstheme="minorHAnsi"/>
          <w:b/>
          <w:bCs/>
          <w:color w:val="212121"/>
          <w:szCs w:val="24"/>
        </w:rPr>
        <w:t xml:space="preserve"> </w:t>
      </w:r>
      <w:r w:rsidRPr="00183EAA">
        <w:rPr>
          <w:rFonts w:cstheme="minorHAnsi"/>
          <w:color w:val="212121"/>
          <w:szCs w:val="24"/>
        </w:rPr>
        <w:t xml:space="preserve">declared the agenda approved as presented. </w:t>
      </w:r>
    </w:p>
    <w:p w14:paraId="7BBFAB31" w14:textId="087A4266" w:rsidR="00100065" w:rsidRDefault="0041466D" w:rsidP="00183EAA">
      <w:pPr>
        <w:pStyle w:val="ListParagraph"/>
        <w:numPr>
          <w:ilvl w:val="0"/>
          <w:numId w:val="14"/>
        </w:numPr>
        <w:spacing w:after="120"/>
        <w:contextualSpacing w:val="0"/>
        <w:rPr>
          <w:rFonts w:cstheme="minorHAnsi"/>
          <w:b/>
          <w:bCs/>
          <w:color w:val="212121"/>
          <w:szCs w:val="24"/>
        </w:rPr>
      </w:pPr>
      <w:r w:rsidRPr="00183EAA">
        <w:rPr>
          <w:rFonts w:cstheme="minorHAnsi"/>
          <w:b/>
          <w:bCs/>
          <w:color w:val="212121"/>
          <w:szCs w:val="24"/>
        </w:rPr>
        <w:t>Updates on the Global Youth Summit preparations – BDT Secretariat</w:t>
      </w:r>
    </w:p>
    <w:p w14:paraId="07829E33" w14:textId="60504469" w:rsidR="00EA6EEC" w:rsidRPr="00EA6EEC" w:rsidRDefault="00EA6EEC" w:rsidP="00EA6EEC">
      <w:pPr>
        <w:spacing w:after="120"/>
        <w:rPr>
          <w:rFonts w:cstheme="minorHAnsi"/>
          <w:color w:val="212121"/>
          <w:szCs w:val="24"/>
        </w:rPr>
      </w:pPr>
      <w:r w:rsidRPr="00EA6EEC">
        <w:rPr>
          <w:rFonts w:cstheme="minorHAnsi"/>
          <w:color w:val="212121"/>
          <w:szCs w:val="24"/>
        </w:rPr>
        <w:t>The BDT Secretariat delivered a comprehensive update on the ongoing preparations for the Global Youth Summit 2025 (GYS-25). As of the meeting date, 100 participants had been confirmed, with continued efforts underway to increase engagement, particularly from Least Developed Countries (LDCs), Landlocked Developing Countries (LLDCs), and Small Island Developing States (SIDS).</w:t>
      </w:r>
    </w:p>
    <w:p w14:paraId="2B398F1C" w14:textId="77777777" w:rsidR="00EA6EEC" w:rsidRPr="00EA6EEC" w:rsidRDefault="00EA6EEC" w:rsidP="00EA6EEC">
      <w:pPr>
        <w:spacing w:after="120"/>
        <w:rPr>
          <w:rFonts w:cstheme="minorHAnsi"/>
          <w:color w:val="212121"/>
          <w:szCs w:val="24"/>
        </w:rPr>
      </w:pPr>
      <w:r w:rsidRPr="00EA6EEC">
        <w:rPr>
          <w:rFonts w:cstheme="minorHAnsi"/>
          <w:color w:val="212121"/>
          <w:szCs w:val="24"/>
        </w:rPr>
        <w:t xml:space="preserve">In terms of speaker and content development, significant progress had been achieved in securing high-profile speakers and </w:t>
      </w:r>
      <w:proofErr w:type="spellStart"/>
      <w:r w:rsidRPr="00EA6EEC">
        <w:rPr>
          <w:rFonts w:cstheme="minorHAnsi"/>
          <w:color w:val="212121"/>
          <w:szCs w:val="24"/>
        </w:rPr>
        <w:t>panelists</w:t>
      </w:r>
      <w:proofErr w:type="spellEnd"/>
      <w:r w:rsidRPr="00EA6EEC">
        <w:rPr>
          <w:rFonts w:cstheme="minorHAnsi"/>
          <w:color w:val="212121"/>
          <w:szCs w:val="24"/>
        </w:rPr>
        <w:t xml:space="preserve"> to enrich the event’s discussions. The agenda is being shaped to incorporate youth-led initiatives, with a strong focus on promoting social and economic empowerment.</w:t>
      </w:r>
    </w:p>
    <w:p w14:paraId="13025EDC" w14:textId="77777777" w:rsidR="00EA6EEC" w:rsidRPr="00EA6EEC" w:rsidRDefault="00EA6EEC" w:rsidP="00EA6EEC">
      <w:pPr>
        <w:spacing w:after="120"/>
        <w:rPr>
          <w:rFonts w:cstheme="minorHAnsi"/>
          <w:color w:val="212121"/>
          <w:szCs w:val="24"/>
        </w:rPr>
      </w:pPr>
      <w:r w:rsidRPr="00EA6EEC">
        <w:rPr>
          <w:rFonts w:cstheme="minorHAnsi"/>
          <w:color w:val="212121"/>
          <w:szCs w:val="24"/>
        </w:rPr>
        <w:t>On the logistical front, participants are required to register using an ITU user account, with a validation process in place to ensure proper registration. The host country, Cuba, has confirmed the provision of ground transportation from Havana airport to Varadero for all attendees. A list of recommended hotels has been made available on the event website, and participants were encouraged to book early to secure accommodation. Visa facilitation has also been streamlined, with Cuban embassies and consulates supporting the process.</w:t>
      </w:r>
    </w:p>
    <w:p w14:paraId="5B96AD38" w14:textId="0EE71849" w:rsidR="00EA6EEC" w:rsidRDefault="00EA6EEC" w:rsidP="00EA6EEC">
      <w:pPr>
        <w:spacing w:after="120"/>
        <w:rPr>
          <w:rFonts w:cstheme="minorHAnsi"/>
          <w:color w:val="212121"/>
          <w:szCs w:val="24"/>
        </w:rPr>
      </w:pPr>
      <w:r w:rsidRPr="00EA6EEC">
        <w:rPr>
          <w:rFonts w:cstheme="minorHAnsi"/>
          <w:color w:val="212121"/>
          <w:szCs w:val="24"/>
        </w:rPr>
        <w:t>A representative from Cuba reaffirmed the country’s readiness to host the Summit and reiterated their commitment to providing the necessary logistical and organizational support to ensure the event’s success.</w:t>
      </w:r>
    </w:p>
    <w:p w14:paraId="09C6A5B6" w14:textId="403730E5" w:rsidR="00EA6EEC" w:rsidRDefault="00EA6EEC" w:rsidP="00EA6EEC">
      <w:pPr>
        <w:spacing w:after="120"/>
        <w:rPr>
          <w:rFonts w:cstheme="minorHAnsi"/>
          <w:color w:val="212121"/>
          <w:szCs w:val="24"/>
        </w:rPr>
      </w:pPr>
      <w:r w:rsidRPr="00EA6EEC">
        <w:rPr>
          <w:rFonts w:cstheme="minorHAnsi"/>
          <w:color w:val="212121"/>
          <w:szCs w:val="24"/>
        </w:rPr>
        <w:t xml:space="preserve">The BDT Secretariat confirmed that a Global Youth Celebration will take place one day prior to the World Telecommunication Development Conference 2025 (WTDC-25). This event is intended to foster networking opportunities between young people and policymakers in an informal setting. It will feature interactive and hands-on activities related to information and communication technologies (ICTs), offering a dynamic space for learning and engagement. </w:t>
      </w:r>
      <w:r w:rsidR="009833CC">
        <w:rPr>
          <w:rFonts w:cstheme="minorHAnsi"/>
          <w:color w:val="212121"/>
          <w:szCs w:val="24"/>
        </w:rPr>
        <w:t>The</w:t>
      </w:r>
      <w:r w:rsidRPr="00EA6EEC">
        <w:rPr>
          <w:rFonts w:cstheme="minorHAnsi"/>
          <w:color w:val="212121"/>
          <w:szCs w:val="24"/>
        </w:rPr>
        <w:t xml:space="preserve"> celebration will be primarily social in nature and </w:t>
      </w:r>
      <w:r w:rsidR="009833CC">
        <w:rPr>
          <w:rFonts w:cstheme="minorHAnsi"/>
          <w:color w:val="212121"/>
          <w:szCs w:val="24"/>
        </w:rPr>
        <w:t>is not part of the official agenda of the WTDC.</w:t>
      </w:r>
    </w:p>
    <w:p w14:paraId="551C335E" w14:textId="1A0B1CA9" w:rsidR="006F6033" w:rsidRPr="00183EAA" w:rsidRDefault="006F6033" w:rsidP="00183EAA">
      <w:pPr>
        <w:spacing w:after="120"/>
        <w:rPr>
          <w:rFonts w:cstheme="minorHAnsi"/>
          <w:b/>
          <w:bCs/>
          <w:color w:val="212121"/>
          <w:szCs w:val="24"/>
        </w:rPr>
      </w:pPr>
      <w:r w:rsidRPr="00183EAA">
        <w:rPr>
          <w:rFonts w:cstheme="minorHAnsi"/>
          <w:b/>
          <w:bCs/>
          <w:color w:val="212121"/>
          <w:szCs w:val="24"/>
        </w:rPr>
        <w:t>Next Steps:</w:t>
      </w:r>
    </w:p>
    <w:p w14:paraId="3DB9C011" w14:textId="3F779F51" w:rsidR="009833CC" w:rsidRPr="009833CC" w:rsidRDefault="00426A97" w:rsidP="004B0B76">
      <w:pPr>
        <w:pStyle w:val="ListParagraph"/>
        <w:numPr>
          <w:ilvl w:val="0"/>
          <w:numId w:val="18"/>
        </w:numPr>
        <w:spacing w:before="60" w:after="60"/>
        <w:ind w:left="714" w:hanging="357"/>
        <w:contextualSpacing w:val="0"/>
        <w:rPr>
          <w:rFonts w:cstheme="minorHAnsi"/>
          <w:szCs w:val="24"/>
        </w:rPr>
      </w:pPr>
      <w:r>
        <w:rPr>
          <w:rFonts w:cstheme="minorHAnsi"/>
          <w:szCs w:val="24"/>
        </w:rPr>
        <w:t>The</w:t>
      </w:r>
      <w:r w:rsidR="009833CC" w:rsidRPr="009833CC">
        <w:rPr>
          <w:rFonts w:cstheme="minorHAnsi"/>
          <w:szCs w:val="24"/>
        </w:rPr>
        <w:t xml:space="preserve"> Chair highlighted the need for financial support and sponsorships to enable youth participation, particularly Generation Connect Youth Envoys (GCYE) from various regions.</w:t>
      </w:r>
    </w:p>
    <w:p w14:paraId="1A0A1DA0" w14:textId="77777777" w:rsidR="009833CC" w:rsidRPr="009833CC" w:rsidRDefault="009833CC" w:rsidP="004B0B76">
      <w:pPr>
        <w:pStyle w:val="ListParagraph"/>
        <w:numPr>
          <w:ilvl w:val="0"/>
          <w:numId w:val="18"/>
        </w:numPr>
        <w:spacing w:before="60" w:after="60"/>
        <w:ind w:left="714" w:hanging="357"/>
        <w:contextualSpacing w:val="0"/>
        <w:rPr>
          <w:rFonts w:cstheme="minorHAnsi"/>
          <w:szCs w:val="24"/>
        </w:rPr>
      </w:pPr>
      <w:r w:rsidRPr="009833CC">
        <w:rPr>
          <w:rFonts w:cstheme="minorHAnsi"/>
          <w:szCs w:val="24"/>
        </w:rPr>
        <w:t>Cuba reaffirmed its commitment to ensuring a smooth and well-prepared event, working closely with ITU.</w:t>
      </w:r>
    </w:p>
    <w:p w14:paraId="111F479D" w14:textId="77777777" w:rsidR="009833CC" w:rsidRDefault="009833CC" w:rsidP="004B0B76">
      <w:pPr>
        <w:pStyle w:val="ListParagraph"/>
        <w:numPr>
          <w:ilvl w:val="0"/>
          <w:numId w:val="18"/>
        </w:numPr>
        <w:spacing w:before="60" w:after="60"/>
        <w:ind w:left="714" w:hanging="357"/>
        <w:contextualSpacing w:val="0"/>
        <w:rPr>
          <w:rFonts w:cstheme="minorHAnsi"/>
          <w:szCs w:val="24"/>
        </w:rPr>
      </w:pPr>
      <w:r w:rsidRPr="009833CC">
        <w:rPr>
          <w:rFonts w:cstheme="minorHAnsi"/>
          <w:szCs w:val="24"/>
        </w:rPr>
        <w:lastRenderedPageBreak/>
        <w:t>ITU Members were encouraged to continue mobilizing resources and expanding outreach.</w:t>
      </w:r>
    </w:p>
    <w:p w14:paraId="7CBBA15C" w14:textId="77777777" w:rsidR="009833CC" w:rsidRPr="009833CC" w:rsidRDefault="009833CC" w:rsidP="009833CC">
      <w:pPr>
        <w:spacing w:after="120"/>
        <w:rPr>
          <w:rFonts w:cstheme="minorHAnsi"/>
          <w:b/>
          <w:bCs/>
          <w:szCs w:val="24"/>
        </w:rPr>
      </w:pPr>
      <w:r w:rsidRPr="009833CC">
        <w:rPr>
          <w:rFonts w:cstheme="minorHAnsi"/>
          <w:b/>
          <w:bCs/>
          <w:szCs w:val="24"/>
        </w:rPr>
        <w:t>Conclusion of the Meeting</w:t>
      </w:r>
    </w:p>
    <w:p w14:paraId="452A2F2C" w14:textId="11875388" w:rsidR="009833CC" w:rsidRPr="009833CC" w:rsidRDefault="009833CC" w:rsidP="009833CC">
      <w:pPr>
        <w:spacing w:after="120"/>
        <w:rPr>
          <w:rFonts w:cstheme="minorHAnsi"/>
          <w:szCs w:val="24"/>
        </w:rPr>
      </w:pPr>
      <w:r>
        <w:rPr>
          <w:rFonts w:cstheme="minorHAnsi"/>
          <w:szCs w:val="24"/>
        </w:rPr>
        <w:t xml:space="preserve">The </w:t>
      </w:r>
      <w:r w:rsidRPr="009833CC">
        <w:rPr>
          <w:rFonts w:cstheme="minorHAnsi"/>
          <w:szCs w:val="24"/>
        </w:rPr>
        <w:t xml:space="preserve">Chair formally closed the meeting, thanking all participants for their engagement. She expressed gratitude to the Co-Chairs of the </w:t>
      </w:r>
      <w:r>
        <w:rPr>
          <w:rFonts w:cstheme="minorHAnsi"/>
          <w:szCs w:val="24"/>
        </w:rPr>
        <w:t xml:space="preserve">TDAG-ICG-GYS </w:t>
      </w:r>
      <w:r w:rsidRPr="009833CC">
        <w:rPr>
          <w:rFonts w:cstheme="minorHAnsi"/>
          <w:szCs w:val="24"/>
        </w:rPr>
        <w:t>—Agustina Brizio (Argentina), Ke Wang (China), and Abdoulkarim Oloyede (Nigeria)—for their dedication to advancing preparations.</w:t>
      </w:r>
    </w:p>
    <w:p w14:paraId="3CF89B7C" w14:textId="23353452" w:rsidR="009833CC" w:rsidRPr="009833CC" w:rsidRDefault="009833CC" w:rsidP="009833CC">
      <w:pPr>
        <w:spacing w:after="120"/>
        <w:rPr>
          <w:rFonts w:cstheme="minorHAnsi"/>
          <w:szCs w:val="24"/>
        </w:rPr>
      </w:pPr>
      <w:r w:rsidRPr="009833CC">
        <w:rPr>
          <w:rFonts w:cstheme="minorHAnsi"/>
          <w:szCs w:val="24"/>
        </w:rPr>
        <w:t>The Chair emphasized the importance of ongoing collaboration to ensure a successful and impactful GYS</w:t>
      </w:r>
      <w:r>
        <w:rPr>
          <w:rFonts w:cstheme="minorHAnsi"/>
          <w:szCs w:val="24"/>
        </w:rPr>
        <w:t>-</w:t>
      </w:r>
      <w:r w:rsidRPr="009833CC">
        <w:rPr>
          <w:rFonts w:cstheme="minorHAnsi"/>
          <w:szCs w:val="24"/>
        </w:rPr>
        <w:t>25 and expressed optimism about the upcoming event.</w:t>
      </w:r>
    </w:p>
    <w:p w14:paraId="7021522D" w14:textId="4DA83517" w:rsidR="00317B7B" w:rsidRPr="00183EAA" w:rsidRDefault="004B0B76" w:rsidP="004B0B76">
      <w:pPr>
        <w:tabs>
          <w:tab w:val="clear" w:pos="794"/>
          <w:tab w:val="clear" w:pos="1191"/>
          <w:tab w:val="clear" w:pos="1588"/>
          <w:tab w:val="clear" w:pos="1985"/>
        </w:tabs>
        <w:overflowPunct/>
        <w:autoSpaceDE/>
        <w:autoSpaceDN/>
        <w:adjustRightInd/>
        <w:spacing w:after="120"/>
        <w:jc w:val="center"/>
        <w:textAlignment w:val="auto"/>
        <w:rPr>
          <w:rFonts w:cstheme="minorHAnsi"/>
          <w:color w:val="212121"/>
          <w:szCs w:val="24"/>
        </w:rPr>
      </w:pPr>
      <w:r>
        <w:rPr>
          <w:rFonts w:cstheme="minorHAnsi"/>
          <w:color w:val="212121"/>
          <w:szCs w:val="24"/>
        </w:rPr>
        <w:t>________________</w:t>
      </w:r>
    </w:p>
    <w:sectPr w:rsidR="00317B7B" w:rsidRPr="00183EAA" w:rsidSect="008C7A35">
      <w:head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92E8" w14:textId="77777777" w:rsidR="008654AC" w:rsidRDefault="008654AC">
      <w:r>
        <w:separator/>
      </w:r>
    </w:p>
  </w:endnote>
  <w:endnote w:type="continuationSeparator" w:id="0">
    <w:p w14:paraId="577E152D" w14:textId="77777777" w:rsidR="008654AC" w:rsidRDefault="008654AC">
      <w:r>
        <w:continuationSeparator/>
      </w:r>
    </w:p>
  </w:endnote>
  <w:endnote w:type="continuationNotice" w:id="1">
    <w:p w14:paraId="4EEDD954" w14:textId="77777777" w:rsidR="008654AC" w:rsidRDefault="008654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7B1816" w:rsidRPr="004B0B76" w14:paraId="695D1810" w14:textId="77777777" w:rsidTr="3525CF90">
      <w:tc>
        <w:tcPr>
          <w:tcW w:w="1526" w:type="dxa"/>
          <w:tcBorders>
            <w:top w:val="single" w:sz="4" w:space="0" w:color="000000" w:themeColor="text1"/>
          </w:tcBorders>
          <w:shd w:val="clear" w:color="auto" w:fill="auto"/>
        </w:tcPr>
        <w:p w14:paraId="746E5A61" w14:textId="77777777" w:rsidR="007B1816" w:rsidRPr="004B0B76" w:rsidRDefault="007B1816" w:rsidP="007B1816">
          <w:pPr>
            <w:pStyle w:val="FirstFooter"/>
            <w:tabs>
              <w:tab w:val="left" w:pos="1559"/>
              <w:tab w:val="left" w:pos="3828"/>
            </w:tabs>
            <w:rPr>
              <w:sz w:val="18"/>
              <w:szCs w:val="18"/>
            </w:rPr>
          </w:pPr>
          <w:r w:rsidRPr="004B0B76">
            <w:rPr>
              <w:sz w:val="18"/>
              <w:szCs w:val="18"/>
              <w:lang w:val="en-US"/>
            </w:rPr>
            <w:t>Contact:</w:t>
          </w:r>
        </w:p>
      </w:tc>
      <w:tc>
        <w:tcPr>
          <w:tcW w:w="2410" w:type="dxa"/>
          <w:tcBorders>
            <w:top w:val="single" w:sz="4" w:space="0" w:color="000000" w:themeColor="text1"/>
          </w:tcBorders>
          <w:shd w:val="clear" w:color="auto" w:fill="auto"/>
        </w:tcPr>
        <w:p w14:paraId="488E41E2" w14:textId="4383C569" w:rsidR="007B1816" w:rsidRPr="004B0B76" w:rsidRDefault="007B1816" w:rsidP="007B1816">
          <w:pPr>
            <w:pStyle w:val="FirstFooter"/>
            <w:tabs>
              <w:tab w:val="left" w:pos="2302"/>
            </w:tabs>
            <w:ind w:left="2302" w:hanging="2302"/>
            <w:rPr>
              <w:sz w:val="18"/>
              <w:szCs w:val="18"/>
              <w:lang w:val="en-US"/>
            </w:rPr>
          </w:pPr>
          <w:r w:rsidRPr="004B0B76">
            <w:rPr>
              <w:sz w:val="18"/>
              <w:szCs w:val="18"/>
              <w:lang w:val="en-US"/>
            </w:rPr>
            <w:t xml:space="preserve">Name/Organization/Entity: </w:t>
          </w:r>
        </w:p>
      </w:tc>
      <w:tc>
        <w:tcPr>
          <w:tcW w:w="5987" w:type="dxa"/>
          <w:tcBorders>
            <w:top w:val="single" w:sz="4" w:space="0" w:color="000000" w:themeColor="text1"/>
          </w:tcBorders>
        </w:tcPr>
        <w:p w14:paraId="148264AE" w14:textId="7C5097A2" w:rsidR="007B1816" w:rsidRPr="004B0B76" w:rsidRDefault="007B1816" w:rsidP="007B1816">
          <w:pPr>
            <w:pStyle w:val="FirstFooter"/>
            <w:tabs>
              <w:tab w:val="left" w:pos="2302"/>
            </w:tabs>
            <w:rPr>
              <w:sz w:val="18"/>
              <w:szCs w:val="18"/>
              <w:lang w:val="en-US"/>
            </w:rPr>
          </w:pPr>
          <w:proofErr w:type="spellStart"/>
          <w:r w:rsidRPr="004B0B76">
            <w:rPr>
              <w:sz w:val="18"/>
              <w:szCs w:val="18"/>
              <w:lang w:val="en-US"/>
            </w:rPr>
            <w:t>Ms</w:t>
          </w:r>
          <w:proofErr w:type="spellEnd"/>
          <w:r w:rsidRPr="004B0B76">
            <w:rPr>
              <w:sz w:val="18"/>
              <w:szCs w:val="18"/>
              <w:lang w:val="en-US"/>
            </w:rPr>
            <w:t xml:space="preserve"> Shahad </w:t>
          </w:r>
          <w:proofErr w:type="spellStart"/>
          <w:r w:rsidRPr="004B0B76">
            <w:rPr>
              <w:sz w:val="18"/>
              <w:szCs w:val="18"/>
              <w:lang w:val="en-US"/>
            </w:rPr>
            <w:t>Albalawi</w:t>
          </w:r>
          <w:proofErr w:type="spellEnd"/>
          <w:r w:rsidRPr="004B0B76">
            <w:rPr>
              <w:sz w:val="18"/>
              <w:szCs w:val="18"/>
              <w:lang w:val="en-US"/>
            </w:rPr>
            <w:t>, Chair, TDAG-ICG-GYS, Saudi Arabia</w:t>
          </w:r>
        </w:p>
      </w:tc>
      <w:bookmarkStart w:id="7" w:name="OrgName"/>
      <w:bookmarkEnd w:id="7"/>
    </w:tr>
    <w:tr w:rsidR="007B1816" w:rsidRPr="004B0B76" w14:paraId="61167678" w14:textId="77777777" w:rsidTr="3525CF90">
      <w:tc>
        <w:tcPr>
          <w:tcW w:w="1526" w:type="dxa"/>
          <w:shd w:val="clear" w:color="auto" w:fill="auto"/>
        </w:tcPr>
        <w:p w14:paraId="33710823" w14:textId="77777777" w:rsidR="007B1816" w:rsidRPr="004B0B76" w:rsidRDefault="007B1816" w:rsidP="007B1816">
          <w:pPr>
            <w:pStyle w:val="FirstFooter"/>
            <w:tabs>
              <w:tab w:val="left" w:pos="1559"/>
              <w:tab w:val="left" w:pos="3828"/>
            </w:tabs>
            <w:rPr>
              <w:sz w:val="18"/>
              <w:szCs w:val="18"/>
              <w:lang w:val="en-US"/>
            </w:rPr>
          </w:pPr>
        </w:p>
      </w:tc>
      <w:tc>
        <w:tcPr>
          <w:tcW w:w="2410" w:type="dxa"/>
          <w:shd w:val="clear" w:color="auto" w:fill="auto"/>
        </w:tcPr>
        <w:p w14:paraId="1251F6E4" w14:textId="77777777" w:rsidR="007B1816" w:rsidRPr="004B0B76" w:rsidRDefault="007B1816" w:rsidP="007B1816">
          <w:pPr>
            <w:pStyle w:val="FirstFooter"/>
            <w:tabs>
              <w:tab w:val="left" w:pos="2302"/>
            </w:tabs>
            <w:rPr>
              <w:sz w:val="18"/>
              <w:szCs w:val="18"/>
              <w:lang w:val="en-US"/>
            </w:rPr>
          </w:pPr>
          <w:r w:rsidRPr="004B0B76">
            <w:rPr>
              <w:sz w:val="18"/>
              <w:szCs w:val="18"/>
              <w:lang w:val="en-US"/>
            </w:rPr>
            <w:t>Phone number:</w:t>
          </w:r>
        </w:p>
      </w:tc>
      <w:tc>
        <w:tcPr>
          <w:tcW w:w="5987" w:type="dxa"/>
        </w:tcPr>
        <w:p w14:paraId="6D7949F0" w14:textId="43D125AA" w:rsidR="007B1816" w:rsidRPr="004B0B76" w:rsidRDefault="007B1816" w:rsidP="007B1816">
          <w:pPr>
            <w:pStyle w:val="FirstFooter"/>
            <w:tabs>
              <w:tab w:val="left" w:pos="2302"/>
            </w:tabs>
            <w:rPr>
              <w:sz w:val="18"/>
              <w:szCs w:val="18"/>
              <w:lang w:val="en-US"/>
            </w:rPr>
          </w:pPr>
          <w:proofErr w:type="gramStart"/>
          <w:r w:rsidRPr="004B0B76">
            <w:rPr>
              <w:sz w:val="18"/>
              <w:szCs w:val="18"/>
            </w:rPr>
            <w:t>n</w:t>
          </w:r>
          <w:proofErr w:type="gramEnd"/>
          <w:r w:rsidRPr="004B0B76">
            <w:rPr>
              <w:sz w:val="18"/>
              <w:szCs w:val="18"/>
            </w:rPr>
            <w:t>/a</w:t>
          </w:r>
        </w:p>
      </w:tc>
      <w:bookmarkStart w:id="8" w:name="PhoneNo"/>
      <w:bookmarkEnd w:id="8"/>
    </w:tr>
    <w:tr w:rsidR="007B1816" w:rsidRPr="004B0B76" w14:paraId="0299A231" w14:textId="77777777" w:rsidTr="3525CF90">
      <w:tc>
        <w:tcPr>
          <w:tcW w:w="1526" w:type="dxa"/>
          <w:shd w:val="clear" w:color="auto" w:fill="auto"/>
        </w:tcPr>
        <w:p w14:paraId="35CBC438" w14:textId="77777777" w:rsidR="007B1816" w:rsidRPr="004B0B76" w:rsidRDefault="007B1816" w:rsidP="007B1816">
          <w:pPr>
            <w:pStyle w:val="FirstFooter"/>
            <w:tabs>
              <w:tab w:val="left" w:pos="1559"/>
              <w:tab w:val="left" w:pos="3828"/>
            </w:tabs>
            <w:rPr>
              <w:sz w:val="18"/>
              <w:szCs w:val="18"/>
              <w:lang w:val="en-US"/>
            </w:rPr>
          </w:pPr>
        </w:p>
      </w:tc>
      <w:tc>
        <w:tcPr>
          <w:tcW w:w="2410" w:type="dxa"/>
          <w:shd w:val="clear" w:color="auto" w:fill="auto"/>
        </w:tcPr>
        <w:p w14:paraId="65335E06" w14:textId="77777777" w:rsidR="007B1816" w:rsidRPr="004B0B76" w:rsidRDefault="007B1816" w:rsidP="007B1816">
          <w:pPr>
            <w:pStyle w:val="FirstFooter"/>
            <w:tabs>
              <w:tab w:val="left" w:pos="2302"/>
            </w:tabs>
            <w:rPr>
              <w:sz w:val="18"/>
              <w:szCs w:val="18"/>
              <w:lang w:val="en-US"/>
            </w:rPr>
          </w:pPr>
          <w:r w:rsidRPr="004B0B76">
            <w:rPr>
              <w:sz w:val="18"/>
              <w:szCs w:val="18"/>
              <w:lang w:val="en-US"/>
            </w:rPr>
            <w:t>E-mail:</w:t>
          </w:r>
        </w:p>
      </w:tc>
      <w:tc>
        <w:tcPr>
          <w:tcW w:w="5987" w:type="dxa"/>
        </w:tcPr>
        <w:p w14:paraId="7EAB0988" w14:textId="53E73307" w:rsidR="007B1816" w:rsidRPr="004B0B76" w:rsidRDefault="007B1816" w:rsidP="007B1816">
          <w:pPr>
            <w:pStyle w:val="FirstFooter"/>
            <w:tabs>
              <w:tab w:val="left" w:pos="2302"/>
            </w:tabs>
            <w:rPr>
              <w:sz w:val="18"/>
              <w:szCs w:val="18"/>
              <w:lang w:val="en-US"/>
            </w:rPr>
          </w:pPr>
          <w:hyperlink r:id="rId1" w:history="1">
            <w:r w:rsidRPr="004B0B76">
              <w:rPr>
                <w:rStyle w:val="Hyperlink"/>
                <w:sz w:val="18"/>
                <w:szCs w:val="18"/>
              </w:rPr>
              <w:t>sbalawi@cst.gov.sa</w:t>
            </w:r>
          </w:hyperlink>
          <w:r w:rsidRPr="004B0B76">
            <w:rPr>
              <w:sz w:val="18"/>
              <w:szCs w:val="18"/>
            </w:rPr>
            <w:t xml:space="preserve">  </w:t>
          </w:r>
        </w:p>
      </w:tc>
      <w:bookmarkStart w:id="9" w:name="Email"/>
      <w:bookmarkEnd w:id="9"/>
    </w:tr>
  </w:tbl>
  <w:p w14:paraId="40A321D0" w14:textId="1C276101" w:rsidR="00721657" w:rsidRPr="004B0B76"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04B6C" w14:textId="77777777" w:rsidR="008654AC" w:rsidRDefault="008654AC">
      <w:r>
        <w:t>____________________</w:t>
      </w:r>
    </w:p>
  </w:footnote>
  <w:footnote w:type="continuationSeparator" w:id="0">
    <w:p w14:paraId="0EC168B5" w14:textId="77777777" w:rsidR="008654AC" w:rsidRDefault="008654AC">
      <w:r>
        <w:continuationSeparator/>
      </w:r>
    </w:p>
  </w:footnote>
  <w:footnote w:type="continuationNotice" w:id="1">
    <w:p w14:paraId="5C8FD4ED" w14:textId="77777777" w:rsidR="008654AC" w:rsidRDefault="008654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304DAE7"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0D241F" w:rsidRPr="00183EAA">
      <w:rPr>
        <w:sz w:val="22"/>
        <w:szCs w:val="22"/>
        <w:lang w:val="de-CH"/>
      </w:rPr>
      <w:t>TDAG-ICG-GYS</w:t>
    </w:r>
    <w:r w:rsidRPr="00183EAA">
      <w:rPr>
        <w:sz w:val="22"/>
        <w:szCs w:val="22"/>
        <w:lang w:val="de-CH"/>
      </w:rPr>
      <w:t>/</w:t>
    </w:r>
    <w:r w:rsidR="004B0B76">
      <w:rPr>
        <w:sz w:val="22"/>
        <w:szCs w:val="22"/>
        <w:lang w:val="de-CH"/>
      </w:rPr>
      <w:t>15-E</w:t>
    </w:r>
    <w:r w:rsidRPr="00183EAA">
      <w:rPr>
        <w:sz w:val="22"/>
        <w:szCs w:val="22"/>
        <w:lang w:val="de-CH"/>
      </w:rPr>
      <w:tab/>
      <w:t xml:space="preserve">Page </w:t>
    </w:r>
    <w:r w:rsidRPr="00183EAA">
      <w:rPr>
        <w:sz w:val="22"/>
        <w:szCs w:val="22"/>
      </w:rPr>
      <w:fldChar w:fldCharType="begin"/>
    </w:r>
    <w:r w:rsidRPr="00183EAA">
      <w:rPr>
        <w:sz w:val="22"/>
        <w:szCs w:val="22"/>
        <w:lang w:val="de-CH"/>
      </w:rPr>
      <w:instrText xml:space="preserve"> PAGE </w:instrText>
    </w:r>
    <w:r w:rsidRPr="00183EAA">
      <w:rPr>
        <w:sz w:val="22"/>
        <w:szCs w:val="22"/>
      </w:rPr>
      <w:fldChar w:fldCharType="separate"/>
    </w:r>
    <w:r w:rsidR="004D7DAB" w:rsidRPr="00183EAA">
      <w:rPr>
        <w:noProof/>
        <w:sz w:val="22"/>
        <w:szCs w:val="22"/>
        <w:lang w:val="de-CH"/>
      </w:rPr>
      <w:t>2</w:t>
    </w:r>
    <w:r w:rsidRPr="00183EA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DBB0" w14:textId="3E1BEDCF" w:rsidR="3525CF90" w:rsidRPr="000B48B2" w:rsidRDefault="3525CF90" w:rsidP="000B48B2">
    <w:pPr>
      <w:pStyle w:val="Header"/>
      <w:jc w:val="left"/>
      <w:rPr>
        <w:lang w:val="en-U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87F"/>
    <w:multiLevelType w:val="hybridMultilevel"/>
    <w:tmpl w:val="ACDE6C3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3774AA9"/>
    <w:multiLevelType w:val="multilevel"/>
    <w:tmpl w:val="CC2094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17B9A"/>
    <w:multiLevelType w:val="hybridMultilevel"/>
    <w:tmpl w:val="C5249BE2"/>
    <w:lvl w:ilvl="0" w:tplc="78F6E2F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CDF4BEF"/>
    <w:multiLevelType w:val="hybridMultilevel"/>
    <w:tmpl w:val="C194D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85ED0"/>
    <w:multiLevelType w:val="multilevel"/>
    <w:tmpl w:val="C8FAA1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5D7D8C"/>
    <w:multiLevelType w:val="multilevel"/>
    <w:tmpl w:val="560A3144"/>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036E6"/>
    <w:multiLevelType w:val="multilevel"/>
    <w:tmpl w:val="9D86B1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3FF1"/>
    <w:multiLevelType w:val="hybridMultilevel"/>
    <w:tmpl w:val="6E74E85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D879C2"/>
    <w:multiLevelType w:val="hybridMultilevel"/>
    <w:tmpl w:val="89C85380"/>
    <w:lvl w:ilvl="0" w:tplc="3A789C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C6887E"/>
    <w:multiLevelType w:val="hybridMultilevel"/>
    <w:tmpl w:val="FFFFFFFF"/>
    <w:lvl w:ilvl="0" w:tplc="B0566FCE">
      <w:start w:val="1"/>
      <w:numFmt w:val="bullet"/>
      <w:lvlText w:val="·"/>
      <w:lvlJc w:val="left"/>
      <w:pPr>
        <w:ind w:left="720" w:hanging="360"/>
      </w:pPr>
      <w:rPr>
        <w:rFonts w:ascii="Symbol" w:hAnsi="Symbol" w:hint="default"/>
      </w:rPr>
    </w:lvl>
    <w:lvl w:ilvl="1" w:tplc="BF28D8A0">
      <w:start w:val="1"/>
      <w:numFmt w:val="bullet"/>
      <w:lvlText w:val="o"/>
      <w:lvlJc w:val="left"/>
      <w:pPr>
        <w:ind w:left="1440" w:hanging="360"/>
      </w:pPr>
      <w:rPr>
        <w:rFonts w:ascii="Courier New" w:hAnsi="Courier New" w:hint="default"/>
      </w:rPr>
    </w:lvl>
    <w:lvl w:ilvl="2" w:tplc="EC6CB2FC">
      <w:start w:val="1"/>
      <w:numFmt w:val="bullet"/>
      <w:lvlText w:val=""/>
      <w:lvlJc w:val="left"/>
      <w:pPr>
        <w:ind w:left="2160" w:hanging="360"/>
      </w:pPr>
      <w:rPr>
        <w:rFonts w:ascii="Wingdings" w:hAnsi="Wingdings" w:hint="default"/>
      </w:rPr>
    </w:lvl>
    <w:lvl w:ilvl="3" w:tplc="2032A72A">
      <w:start w:val="1"/>
      <w:numFmt w:val="bullet"/>
      <w:lvlText w:val=""/>
      <w:lvlJc w:val="left"/>
      <w:pPr>
        <w:ind w:left="2880" w:hanging="360"/>
      </w:pPr>
      <w:rPr>
        <w:rFonts w:ascii="Symbol" w:hAnsi="Symbol" w:hint="default"/>
      </w:rPr>
    </w:lvl>
    <w:lvl w:ilvl="4" w:tplc="9A1C927A">
      <w:start w:val="1"/>
      <w:numFmt w:val="bullet"/>
      <w:lvlText w:val="o"/>
      <w:lvlJc w:val="left"/>
      <w:pPr>
        <w:ind w:left="3600" w:hanging="360"/>
      </w:pPr>
      <w:rPr>
        <w:rFonts w:ascii="Courier New" w:hAnsi="Courier New" w:hint="default"/>
      </w:rPr>
    </w:lvl>
    <w:lvl w:ilvl="5" w:tplc="C70A6214">
      <w:start w:val="1"/>
      <w:numFmt w:val="bullet"/>
      <w:lvlText w:val=""/>
      <w:lvlJc w:val="left"/>
      <w:pPr>
        <w:ind w:left="4320" w:hanging="360"/>
      </w:pPr>
      <w:rPr>
        <w:rFonts w:ascii="Wingdings" w:hAnsi="Wingdings" w:hint="default"/>
      </w:rPr>
    </w:lvl>
    <w:lvl w:ilvl="6" w:tplc="FB22E524">
      <w:start w:val="1"/>
      <w:numFmt w:val="bullet"/>
      <w:lvlText w:val=""/>
      <w:lvlJc w:val="left"/>
      <w:pPr>
        <w:ind w:left="5040" w:hanging="360"/>
      </w:pPr>
      <w:rPr>
        <w:rFonts w:ascii="Symbol" w:hAnsi="Symbol" w:hint="default"/>
      </w:rPr>
    </w:lvl>
    <w:lvl w:ilvl="7" w:tplc="193ED666">
      <w:start w:val="1"/>
      <w:numFmt w:val="bullet"/>
      <w:lvlText w:val="o"/>
      <w:lvlJc w:val="left"/>
      <w:pPr>
        <w:ind w:left="5760" w:hanging="360"/>
      </w:pPr>
      <w:rPr>
        <w:rFonts w:ascii="Courier New" w:hAnsi="Courier New" w:hint="default"/>
      </w:rPr>
    </w:lvl>
    <w:lvl w:ilvl="8" w:tplc="AB7C2F7A">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5D8CCC2A"/>
    <w:multiLevelType w:val="hybridMultilevel"/>
    <w:tmpl w:val="FFFFFFFF"/>
    <w:lvl w:ilvl="0" w:tplc="6EB20472">
      <w:start w:val="1"/>
      <w:numFmt w:val="bullet"/>
      <w:lvlText w:val="·"/>
      <w:lvlJc w:val="left"/>
      <w:pPr>
        <w:ind w:left="720" w:hanging="360"/>
      </w:pPr>
      <w:rPr>
        <w:rFonts w:ascii="Symbol" w:hAnsi="Symbol" w:hint="default"/>
      </w:rPr>
    </w:lvl>
    <w:lvl w:ilvl="1" w:tplc="03228634">
      <w:start w:val="1"/>
      <w:numFmt w:val="bullet"/>
      <w:lvlText w:val="o"/>
      <w:lvlJc w:val="left"/>
      <w:pPr>
        <w:ind w:left="1440" w:hanging="360"/>
      </w:pPr>
      <w:rPr>
        <w:rFonts w:ascii="Courier New" w:hAnsi="Courier New" w:hint="default"/>
      </w:rPr>
    </w:lvl>
    <w:lvl w:ilvl="2" w:tplc="F30010D0">
      <w:start w:val="1"/>
      <w:numFmt w:val="bullet"/>
      <w:lvlText w:val=""/>
      <w:lvlJc w:val="left"/>
      <w:pPr>
        <w:ind w:left="2160" w:hanging="360"/>
      </w:pPr>
      <w:rPr>
        <w:rFonts w:ascii="Wingdings" w:hAnsi="Wingdings" w:hint="default"/>
      </w:rPr>
    </w:lvl>
    <w:lvl w:ilvl="3" w:tplc="3D44CFBC">
      <w:start w:val="1"/>
      <w:numFmt w:val="bullet"/>
      <w:lvlText w:val=""/>
      <w:lvlJc w:val="left"/>
      <w:pPr>
        <w:ind w:left="2880" w:hanging="360"/>
      </w:pPr>
      <w:rPr>
        <w:rFonts w:ascii="Symbol" w:hAnsi="Symbol" w:hint="default"/>
      </w:rPr>
    </w:lvl>
    <w:lvl w:ilvl="4" w:tplc="E79AAD68">
      <w:start w:val="1"/>
      <w:numFmt w:val="bullet"/>
      <w:lvlText w:val="o"/>
      <w:lvlJc w:val="left"/>
      <w:pPr>
        <w:ind w:left="3600" w:hanging="360"/>
      </w:pPr>
      <w:rPr>
        <w:rFonts w:ascii="Courier New" w:hAnsi="Courier New" w:hint="default"/>
      </w:rPr>
    </w:lvl>
    <w:lvl w:ilvl="5" w:tplc="DD14CE22">
      <w:start w:val="1"/>
      <w:numFmt w:val="bullet"/>
      <w:lvlText w:val=""/>
      <w:lvlJc w:val="left"/>
      <w:pPr>
        <w:ind w:left="4320" w:hanging="360"/>
      </w:pPr>
      <w:rPr>
        <w:rFonts w:ascii="Wingdings" w:hAnsi="Wingdings" w:hint="default"/>
      </w:rPr>
    </w:lvl>
    <w:lvl w:ilvl="6" w:tplc="8320F482">
      <w:start w:val="1"/>
      <w:numFmt w:val="bullet"/>
      <w:lvlText w:val=""/>
      <w:lvlJc w:val="left"/>
      <w:pPr>
        <w:ind w:left="5040" w:hanging="360"/>
      </w:pPr>
      <w:rPr>
        <w:rFonts w:ascii="Symbol" w:hAnsi="Symbol" w:hint="default"/>
      </w:rPr>
    </w:lvl>
    <w:lvl w:ilvl="7" w:tplc="E9E83154">
      <w:start w:val="1"/>
      <w:numFmt w:val="bullet"/>
      <w:lvlText w:val="o"/>
      <w:lvlJc w:val="left"/>
      <w:pPr>
        <w:ind w:left="5760" w:hanging="360"/>
      </w:pPr>
      <w:rPr>
        <w:rFonts w:ascii="Courier New" w:hAnsi="Courier New" w:hint="default"/>
      </w:rPr>
    </w:lvl>
    <w:lvl w:ilvl="8" w:tplc="EE142988">
      <w:start w:val="1"/>
      <w:numFmt w:val="bullet"/>
      <w:lvlText w:val=""/>
      <w:lvlJc w:val="left"/>
      <w:pPr>
        <w:ind w:left="6480" w:hanging="360"/>
      </w:pPr>
      <w:rPr>
        <w:rFonts w:ascii="Wingdings" w:hAnsi="Wingdings" w:hint="default"/>
      </w:rPr>
    </w:lvl>
  </w:abstractNum>
  <w:abstractNum w:abstractNumId="13" w15:restartNumberingAfterBreak="0">
    <w:nsid w:val="61194666"/>
    <w:multiLevelType w:val="hybridMultilevel"/>
    <w:tmpl w:val="E40C2972"/>
    <w:lvl w:ilvl="0" w:tplc="93E6492E">
      <w:start w:val="1"/>
      <w:numFmt w:val="bullet"/>
      <w:lvlText w:val=""/>
      <w:lvlJc w:val="left"/>
      <w:pPr>
        <w:ind w:left="720" w:hanging="360"/>
      </w:pPr>
      <w:rPr>
        <w:rFonts w:ascii="Symbol" w:hAnsi="Symbol" w:hint="default"/>
      </w:rPr>
    </w:lvl>
    <w:lvl w:ilvl="1" w:tplc="3B42CA44">
      <w:start w:val="1"/>
      <w:numFmt w:val="bullet"/>
      <w:lvlText w:val="o"/>
      <w:lvlJc w:val="left"/>
      <w:pPr>
        <w:ind w:left="1440" w:hanging="360"/>
      </w:pPr>
      <w:rPr>
        <w:rFonts w:ascii="Courier New" w:hAnsi="Courier New" w:hint="default"/>
      </w:rPr>
    </w:lvl>
    <w:lvl w:ilvl="2" w:tplc="456CA4B6">
      <w:start w:val="1"/>
      <w:numFmt w:val="bullet"/>
      <w:lvlText w:val=""/>
      <w:lvlJc w:val="left"/>
      <w:pPr>
        <w:ind w:left="2160" w:hanging="360"/>
      </w:pPr>
      <w:rPr>
        <w:rFonts w:ascii="Wingdings" w:hAnsi="Wingdings" w:hint="default"/>
      </w:rPr>
    </w:lvl>
    <w:lvl w:ilvl="3" w:tplc="7744F150">
      <w:start w:val="1"/>
      <w:numFmt w:val="bullet"/>
      <w:lvlText w:val=""/>
      <w:lvlJc w:val="left"/>
      <w:pPr>
        <w:ind w:left="2880" w:hanging="360"/>
      </w:pPr>
      <w:rPr>
        <w:rFonts w:ascii="Symbol" w:hAnsi="Symbol" w:hint="default"/>
      </w:rPr>
    </w:lvl>
    <w:lvl w:ilvl="4" w:tplc="4BDCBAF6">
      <w:start w:val="1"/>
      <w:numFmt w:val="bullet"/>
      <w:lvlText w:val="o"/>
      <w:lvlJc w:val="left"/>
      <w:pPr>
        <w:ind w:left="3600" w:hanging="360"/>
      </w:pPr>
      <w:rPr>
        <w:rFonts w:ascii="Courier New" w:hAnsi="Courier New" w:hint="default"/>
      </w:rPr>
    </w:lvl>
    <w:lvl w:ilvl="5" w:tplc="EF543310">
      <w:start w:val="1"/>
      <w:numFmt w:val="bullet"/>
      <w:lvlText w:val=""/>
      <w:lvlJc w:val="left"/>
      <w:pPr>
        <w:ind w:left="4320" w:hanging="360"/>
      </w:pPr>
      <w:rPr>
        <w:rFonts w:ascii="Wingdings" w:hAnsi="Wingdings" w:hint="default"/>
      </w:rPr>
    </w:lvl>
    <w:lvl w:ilvl="6" w:tplc="64FC80D4">
      <w:start w:val="1"/>
      <w:numFmt w:val="bullet"/>
      <w:lvlText w:val=""/>
      <w:lvlJc w:val="left"/>
      <w:pPr>
        <w:ind w:left="5040" w:hanging="360"/>
      </w:pPr>
      <w:rPr>
        <w:rFonts w:ascii="Symbol" w:hAnsi="Symbol" w:hint="default"/>
      </w:rPr>
    </w:lvl>
    <w:lvl w:ilvl="7" w:tplc="EBD03076">
      <w:start w:val="1"/>
      <w:numFmt w:val="bullet"/>
      <w:lvlText w:val="o"/>
      <w:lvlJc w:val="left"/>
      <w:pPr>
        <w:ind w:left="5760" w:hanging="360"/>
      </w:pPr>
      <w:rPr>
        <w:rFonts w:ascii="Courier New" w:hAnsi="Courier New" w:hint="default"/>
      </w:rPr>
    </w:lvl>
    <w:lvl w:ilvl="8" w:tplc="AA8AE52C">
      <w:start w:val="1"/>
      <w:numFmt w:val="bullet"/>
      <w:lvlText w:val=""/>
      <w:lvlJc w:val="left"/>
      <w:pPr>
        <w:ind w:left="6480" w:hanging="360"/>
      </w:pPr>
      <w:rPr>
        <w:rFonts w:ascii="Wingdings" w:hAnsi="Wingdings" w:hint="default"/>
      </w:rPr>
    </w:lvl>
  </w:abstractNum>
  <w:abstractNum w:abstractNumId="14" w15:restartNumberingAfterBreak="0">
    <w:nsid w:val="648800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621EE5"/>
    <w:multiLevelType w:val="hybridMultilevel"/>
    <w:tmpl w:val="B87E4F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7D036C4"/>
    <w:multiLevelType w:val="multilevel"/>
    <w:tmpl w:val="6298F6A8"/>
    <w:lvl w:ilvl="0">
      <w:start w:val="1"/>
      <w:numFmt w:val="decimal"/>
      <w:lvlText w:val="%1."/>
      <w:lvlJc w:val="left"/>
      <w:pPr>
        <w:ind w:left="370" w:hanging="3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8D71E7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5526383">
    <w:abstractNumId w:val="10"/>
  </w:num>
  <w:num w:numId="2" w16cid:durableId="1654210645">
    <w:abstractNumId w:val="12"/>
  </w:num>
  <w:num w:numId="3" w16cid:durableId="1700232513">
    <w:abstractNumId w:val="13"/>
  </w:num>
  <w:num w:numId="4" w16cid:durableId="1226263489">
    <w:abstractNumId w:val="1"/>
  </w:num>
  <w:num w:numId="5" w16cid:durableId="1143808767">
    <w:abstractNumId w:val="11"/>
  </w:num>
  <w:num w:numId="6" w16cid:durableId="732234119">
    <w:abstractNumId w:val="4"/>
  </w:num>
  <w:num w:numId="7" w16cid:durableId="750663870">
    <w:abstractNumId w:val="17"/>
  </w:num>
  <w:num w:numId="8" w16cid:durableId="1521384781">
    <w:abstractNumId w:val="2"/>
  </w:num>
  <w:num w:numId="9" w16cid:durableId="510144302">
    <w:abstractNumId w:val="16"/>
  </w:num>
  <w:num w:numId="10" w16cid:durableId="1865749457">
    <w:abstractNumId w:val="8"/>
  </w:num>
  <w:num w:numId="11" w16cid:durableId="580794071">
    <w:abstractNumId w:val="5"/>
  </w:num>
  <w:num w:numId="12" w16cid:durableId="1713992530">
    <w:abstractNumId w:val="6"/>
  </w:num>
  <w:num w:numId="13" w16cid:durableId="1131627214">
    <w:abstractNumId w:val="9"/>
  </w:num>
  <w:num w:numId="14" w16cid:durableId="1020543235">
    <w:abstractNumId w:val="14"/>
  </w:num>
  <w:num w:numId="15" w16cid:durableId="1239242322">
    <w:abstractNumId w:val="3"/>
  </w:num>
  <w:num w:numId="16" w16cid:durableId="1589583671">
    <w:abstractNumId w:val="7"/>
  </w:num>
  <w:num w:numId="17" w16cid:durableId="1708869238">
    <w:abstractNumId w:val="0"/>
  </w:num>
  <w:num w:numId="18" w16cid:durableId="2092459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500"/>
    <w:rsid w:val="00002716"/>
    <w:rsid w:val="00003C43"/>
    <w:rsid w:val="0000489B"/>
    <w:rsid w:val="00005791"/>
    <w:rsid w:val="00005D4D"/>
    <w:rsid w:val="000063ED"/>
    <w:rsid w:val="00006A56"/>
    <w:rsid w:val="00010827"/>
    <w:rsid w:val="00012326"/>
    <w:rsid w:val="00012EAE"/>
    <w:rsid w:val="00013D5C"/>
    <w:rsid w:val="00015089"/>
    <w:rsid w:val="0001565A"/>
    <w:rsid w:val="00015D20"/>
    <w:rsid w:val="00021196"/>
    <w:rsid w:val="0002229C"/>
    <w:rsid w:val="00022E72"/>
    <w:rsid w:val="0002520B"/>
    <w:rsid w:val="000274B2"/>
    <w:rsid w:val="00030397"/>
    <w:rsid w:val="00032046"/>
    <w:rsid w:val="000351D5"/>
    <w:rsid w:val="00037A9E"/>
    <w:rsid w:val="00037F91"/>
    <w:rsid w:val="00040BD5"/>
    <w:rsid w:val="00040C3A"/>
    <w:rsid w:val="0004319C"/>
    <w:rsid w:val="00044970"/>
    <w:rsid w:val="00046F14"/>
    <w:rsid w:val="0005380B"/>
    <w:rsid w:val="000539F1"/>
    <w:rsid w:val="00054747"/>
    <w:rsid w:val="00055A2A"/>
    <w:rsid w:val="00055C57"/>
    <w:rsid w:val="00056FFD"/>
    <w:rsid w:val="000613E5"/>
    <w:rsid w:val="000615C1"/>
    <w:rsid w:val="00061675"/>
    <w:rsid w:val="00062836"/>
    <w:rsid w:val="00063D32"/>
    <w:rsid w:val="00065C95"/>
    <w:rsid w:val="00066C60"/>
    <w:rsid w:val="000700E6"/>
    <w:rsid w:val="000715D8"/>
    <w:rsid w:val="00071BC0"/>
    <w:rsid w:val="00072B54"/>
    <w:rsid w:val="000743AA"/>
    <w:rsid w:val="000824F4"/>
    <w:rsid w:val="0008309E"/>
    <w:rsid w:val="00083BC5"/>
    <w:rsid w:val="0009076F"/>
    <w:rsid w:val="00091DB4"/>
    <w:rsid w:val="0009225C"/>
    <w:rsid w:val="000924C9"/>
    <w:rsid w:val="00092741"/>
    <w:rsid w:val="00094834"/>
    <w:rsid w:val="000948F4"/>
    <w:rsid w:val="00097F29"/>
    <w:rsid w:val="000A0CC7"/>
    <w:rsid w:val="000A17C4"/>
    <w:rsid w:val="000A20A0"/>
    <w:rsid w:val="000A36A4"/>
    <w:rsid w:val="000A6E61"/>
    <w:rsid w:val="000A7F71"/>
    <w:rsid w:val="000B2352"/>
    <w:rsid w:val="000B2E14"/>
    <w:rsid w:val="000B3094"/>
    <w:rsid w:val="000B42B2"/>
    <w:rsid w:val="000B48B2"/>
    <w:rsid w:val="000B54EC"/>
    <w:rsid w:val="000B7C10"/>
    <w:rsid w:val="000C392D"/>
    <w:rsid w:val="000C6BEE"/>
    <w:rsid w:val="000C7B84"/>
    <w:rsid w:val="000D241F"/>
    <w:rsid w:val="000D261B"/>
    <w:rsid w:val="000D506B"/>
    <w:rsid w:val="000D58A3"/>
    <w:rsid w:val="000D5CDB"/>
    <w:rsid w:val="000D68C7"/>
    <w:rsid w:val="000E0C06"/>
    <w:rsid w:val="000E2207"/>
    <w:rsid w:val="000E2EA5"/>
    <w:rsid w:val="000E3ED4"/>
    <w:rsid w:val="000E3F9C"/>
    <w:rsid w:val="000E62F5"/>
    <w:rsid w:val="000F1550"/>
    <w:rsid w:val="000F251B"/>
    <w:rsid w:val="000F4321"/>
    <w:rsid w:val="000F5FE8"/>
    <w:rsid w:val="000F6644"/>
    <w:rsid w:val="00100065"/>
    <w:rsid w:val="00100654"/>
    <w:rsid w:val="00100833"/>
    <w:rsid w:val="00102580"/>
    <w:rsid w:val="00102F72"/>
    <w:rsid w:val="0010740F"/>
    <w:rsid w:val="00107E85"/>
    <w:rsid w:val="001109A2"/>
    <w:rsid w:val="00112475"/>
    <w:rsid w:val="00113EE8"/>
    <w:rsid w:val="0011455A"/>
    <w:rsid w:val="00114A65"/>
    <w:rsid w:val="00117C82"/>
    <w:rsid w:val="00120185"/>
    <w:rsid w:val="00123776"/>
    <w:rsid w:val="0012449B"/>
    <w:rsid w:val="00125A16"/>
    <w:rsid w:val="00126F53"/>
    <w:rsid w:val="00127C43"/>
    <w:rsid w:val="00130EED"/>
    <w:rsid w:val="00131F98"/>
    <w:rsid w:val="00133061"/>
    <w:rsid w:val="001349BD"/>
    <w:rsid w:val="0013566B"/>
    <w:rsid w:val="0013591E"/>
    <w:rsid w:val="00136389"/>
    <w:rsid w:val="00137704"/>
    <w:rsid w:val="00141699"/>
    <w:rsid w:val="0014193A"/>
    <w:rsid w:val="00142B1B"/>
    <w:rsid w:val="00143710"/>
    <w:rsid w:val="00147000"/>
    <w:rsid w:val="0014724C"/>
    <w:rsid w:val="0014770B"/>
    <w:rsid w:val="00147EDF"/>
    <w:rsid w:val="00151800"/>
    <w:rsid w:val="001523A9"/>
    <w:rsid w:val="00155317"/>
    <w:rsid w:val="00157B3E"/>
    <w:rsid w:val="00160B48"/>
    <w:rsid w:val="00162AD4"/>
    <w:rsid w:val="00163091"/>
    <w:rsid w:val="0016371B"/>
    <w:rsid w:val="001645CB"/>
    <w:rsid w:val="00165CCC"/>
    <w:rsid w:val="00165F0B"/>
    <w:rsid w:val="00166305"/>
    <w:rsid w:val="00166AA8"/>
    <w:rsid w:val="00167545"/>
    <w:rsid w:val="00167D9C"/>
    <w:rsid w:val="001703C6"/>
    <w:rsid w:val="00171C51"/>
    <w:rsid w:val="00171D3E"/>
    <w:rsid w:val="001728B7"/>
    <w:rsid w:val="00173390"/>
    <w:rsid w:val="00173781"/>
    <w:rsid w:val="00174321"/>
    <w:rsid w:val="00175ADF"/>
    <w:rsid w:val="00175CAE"/>
    <w:rsid w:val="001768F7"/>
    <w:rsid w:val="00180B47"/>
    <w:rsid w:val="00182646"/>
    <w:rsid w:val="001828DB"/>
    <w:rsid w:val="00183EAA"/>
    <w:rsid w:val="001850FE"/>
    <w:rsid w:val="00185135"/>
    <w:rsid w:val="001901C0"/>
    <w:rsid w:val="0019037C"/>
    <w:rsid w:val="001905A9"/>
    <w:rsid w:val="00191273"/>
    <w:rsid w:val="00192562"/>
    <w:rsid w:val="0019303F"/>
    <w:rsid w:val="00193FDA"/>
    <w:rsid w:val="001942A7"/>
    <w:rsid w:val="0019587B"/>
    <w:rsid w:val="001A00DB"/>
    <w:rsid w:val="001A163D"/>
    <w:rsid w:val="001A2964"/>
    <w:rsid w:val="001A441E"/>
    <w:rsid w:val="001A488F"/>
    <w:rsid w:val="001A6733"/>
    <w:rsid w:val="001B027C"/>
    <w:rsid w:val="001B357F"/>
    <w:rsid w:val="001B4B41"/>
    <w:rsid w:val="001B4D00"/>
    <w:rsid w:val="001B59B9"/>
    <w:rsid w:val="001B72EF"/>
    <w:rsid w:val="001C13F8"/>
    <w:rsid w:val="001C3444"/>
    <w:rsid w:val="001C3702"/>
    <w:rsid w:val="001C4656"/>
    <w:rsid w:val="001C46BC"/>
    <w:rsid w:val="001D1E06"/>
    <w:rsid w:val="001D3440"/>
    <w:rsid w:val="001D5AD6"/>
    <w:rsid w:val="001D6272"/>
    <w:rsid w:val="001D6A94"/>
    <w:rsid w:val="001D7C66"/>
    <w:rsid w:val="001F0417"/>
    <w:rsid w:val="001F07EB"/>
    <w:rsid w:val="001F23E6"/>
    <w:rsid w:val="001F4238"/>
    <w:rsid w:val="001F498C"/>
    <w:rsid w:val="001F5747"/>
    <w:rsid w:val="001F6F39"/>
    <w:rsid w:val="001F786A"/>
    <w:rsid w:val="001F797E"/>
    <w:rsid w:val="00200A38"/>
    <w:rsid w:val="00200A46"/>
    <w:rsid w:val="00202C24"/>
    <w:rsid w:val="00203727"/>
    <w:rsid w:val="00203BA1"/>
    <w:rsid w:val="00207334"/>
    <w:rsid w:val="00210AC5"/>
    <w:rsid w:val="00211AA2"/>
    <w:rsid w:val="00211B6F"/>
    <w:rsid w:val="002121F1"/>
    <w:rsid w:val="00215561"/>
    <w:rsid w:val="00216F31"/>
    <w:rsid w:val="00217CC3"/>
    <w:rsid w:val="00220AB6"/>
    <w:rsid w:val="00220BEF"/>
    <w:rsid w:val="0022120F"/>
    <w:rsid w:val="00221AA9"/>
    <w:rsid w:val="00222973"/>
    <w:rsid w:val="00222F1B"/>
    <w:rsid w:val="00224107"/>
    <w:rsid w:val="0022754A"/>
    <w:rsid w:val="0023351B"/>
    <w:rsid w:val="002338CA"/>
    <w:rsid w:val="00234610"/>
    <w:rsid w:val="00234849"/>
    <w:rsid w:val="00234C2E"/>
    <w:rsid w:val="00236560"/>
    <w:rsid w:val="0023662E"/>
    <w:rsid w:val="00241C49"/>
    <w:rsid w:val="00245D0F"/>
    <w:rsid w:val="0025296D"/>
    <w:rsid w:val="00253D1E"/>
    <w:rsid w:val="002548C3"/>
    <w:rsid w:val="00255010"/>
    <w:rsid w:val="00256762"/>
    <w:rsid w:val="00257ACD"/>
    <w:rsid w:val="002601C0"/>
    <w:rsid w:val="00260C63"/>
    <w:rsid w:val="002624CB"/>
    <w:rsid w:val="00262908"/>
    <w:rsid w:val="00262A77"/>
    <w:rsid w:val="002650F4"/>
    <w:rsid w:val="002705F2"/>
    <w:rsid w:val="002715FD"/>
    <w:rsid w:val="00272369"/>
    <w:rsid w:val="002723FB"/>
    <w:rsid w:val="00273181"/>
    <w:rsid w:val="00275359"/>
    <w:rsid w:val="002770B1"/>
    <w:rsid w:val="00285B33"/>
    <w:rsid w:val="00285CBE"/>
    <w:rsid w:val="00287A3C"/>
    <w:rsid w:val="002927B4"/>
    <w:rsid w:val="00295F79"/>
    <w:rsid w:val="002A2FC6"/>
    <w:rsid w:val="002A4963"/>
    <w:rsid w:val="002B4B95"/>
    <w:rsid w:val="002B57A2"/>
    <w:rsid w:val="002B5955"/>
    <w:rsid w:val="002B5EAA"/>
    <w:rsid w:val="002C14B9"/>
    <w:rsid w:val="002C1690"/>
    <w:rsid w:val="002C1EC7"/>
    <w:rsid w:val="002C3015"/>
    <w:rsid w:val="002C4342"/>
    <w:rsid w:val="002C6C5B"/>
    <w:rsid w:val="002C71AB"/>
    <w:rsid w:val="002C72F3"/>
    <w:rsid w:val="002C7EA3"/>
    <w:rsid w:val="002D020B"/>
    <w:rsid w:val="002D20AE"/>
    <w:rsid w:val="002D223D"/>
    <w:rsid w:val="002D403E"/>
    <w:rsid w:val="002D469B"/>
    <w:rsid w:val="002D6C61"/>
    <w:rsid w:val="002D7B83"/>
    <w:rsid w:val="002E2104"/>
    <w:rsid w:val="002E2DAC"/>
    <w:rsid w:val="002E30E1"/>
    <w:rsid w:val="002E335D"/>
    <w:rsid w:val="002E6637"/>
    <w:rsid w:val="002E6963"/>
    <w:rsid w:val="002E6DD1"/>
    <w:rsid w:val="002E6F8F"/>
    <w:rsid w:val="002E7C81"/>
    <w:rsid w:val="002F05D8"/>
    <w:rsid w:val="002F0C55"/>
    <w:rsid w:val="002F135C"/>
    <w:rsid w:val="002F2DE0"/>
    <w:rsid w:val="002F4058"/>
    <w:rsid w:val="002F5E25"/>
    <w:rsid w:val="002F6AA9"/>
    <w:rsid w:val="003011DB"/>
    <w:rsid w:val="00302C2B"/>
    <w:rsid w:val="00302E5D"/>
    <w:rsid w:val="0030353C"/>
    <w:rsid w:val="00305978"/>
    <w:rsid w:val="00305B6C"/>
    <w:rsid w:val="00307769"/>
    <w:rsid w:val="00307B14"/>
    <w:rsid w:val="0031101C"/>
    <w:rsid w:val="0031224A"/>
    <w:rsid w:val="003125C3"/>
    <w:rsid w:val="00312AE6"/>
    <w:rsid w:val="0031356D"/>
    <w:rsid w:val="00316B1E"/>
    <w:rsid w:val="00316B62"/>
    <w:rsid w:val="00317B7B"/>
    <w:rsid w:val="00317D1A"/>
    <w:rsid w:val="003211FF"/>
    <w:rsid w:val="003242AB"/>
    <w:rsid w:val="0032471C"/>
    <w:rsid w:val="00326F45"/>
    <w:rsid w:val="00327247"/>
    <w:rsid w:val="00327A9D"/>
    <w:rsid w:val="00330362"/>
    <w:rsid w:val="00331020"/>
    <w:rsid w:val="0033130E"/>
    <w:rsid w:val="00331402"/>
    <w:rsid w:val="0033184A"/>
    <w:rsid w:val="0033269C"/>
    <w:rsid w:val="0033555D"/>
    <w:rsid w:val="00335CD3"/>
    <w:rsid w:val="00336431"/>
    <w:rsid w:val="0033715B"/>
    <w:rsid w:val="00340352"/>
    <w:rsid w:val="00341177"/>
    <w:rsid w:val="00341A9A"/>
    <w:rsid w:val="003444A6"/>
    <w:rsid w:val="0034753D"/>
    <w:rsid w:val="00351C79"/>
    <w:rsid w:val="00352DBC"/>
    <w:rsid w:val="0035438E"/>
    <w:rsid w:val="0035516C"/>
    <w:rsid w:val="00355A4C"/>
    <w:rsid w:val="003604FB"/>
    <w:rsid w:val="00360B73"/>
    <w:rsid w:val="00361815"/>
    <w:rsid w:val="00362784"/>
    <w:rsid w:val="00363241"/>
    <w:rsid w:val="00363CD5"/>
    <w:rsid w:val="00370C06"/>
    <w:rsid w:val="0037368E"/>
    <w:rsid w:val="00374824"/>
    <w:rsid w:val="00375B5B"/>
    <w:rsid w:val="00375E1F"/>
    <w:rsid w:val="00376991"/>
    <w:rsid w:val="00377562"/>
    <w:rsid w:val="00377ACD"/>
    <w:rsid w:val="00380B71"/>
    <w:rsid w:val="00381379"/>
    <w:rsid w:val="0038365A"/>
    <w:rsid w:val="0038672F"/>
    <w:rsid w:val="00386A89"/>
    <w:rsid w:val="003929C6"/>
    <w:rsid w:val="00392B11"/>
    <w:rsid w:val="003949D8"/>
    <w:rsid w:val="0039648E"/>
    <w:rsid w:val="00396503"/>
    <w:rsid w:val="003A053C"/>
    <w:rsid w:val="003A533F"/>
    <w:rsid w:val="003A5AFE"/>
    <w:rsid w:val="003A5D5F"/>
    <w:rsid w:val="003A756B"/>
    <w:rsid w:val="003A7FFE"/>
    <w:rsid w:val="003B0A63"/>
    <w:rsid w:val="003B2E50"/>
    <w:rsid w:val="003B4AD5"/>
    <w:rsid w:val="003B4D65"/>
    <w:rsid w:val="003B50E1"/>
    <w:rsid w:val="003B64C8"/>
    <w:rsid w:val="003B7454"/>
    <w:rsid w:val="003C0ADF"/>
    <w:rsid w:val="003C1081"/>
    <w:rsid w:val="003C1746"/>
    <w:rsid w:val="003C1AB0"/>
    <w:rsid w:val="003C2AA9"/>
    <w:rsid w:val="003C58BF"/>
    <w:rsid w:val="003C669D"/>
    <w:rsid w:val="003C7174"/>
    <w:rsid w:val="003D2443"/>
    <w:rsid w:val="003D3597"/>
    <w:rsid w:val="003D451D"/>
    <w:rsid w:val="003D55C0"/>
    <w:rsid w:val="003E4341"/>
    <w:rsid w:val="003E5A89"/>
    <w:rsid w:val="003E78FC"/>
    <w:rsid w:val="003F1E2F"/>
    <w:rsid w:val="003F2DD8"/>
    <w:rsid w:val="003F3F2D"/>
    <w:rsid w:val="003F479F"/>
    <w:rsid w:val="003F4BFC"/>
    <w:rsid w:val="003F50B2"/>
    <w:rsid w:val="003F6A46"/>
    <w:rsid w:val="00400CCF"/>
    <w:rsid w:val="00401BFF"/>
    <w:rsid w:val="004021C0"/>
    <w:rsid w:val="004027FF"/>
    <w:rsid w:val="00402D4D"/>
    <w:rsid w:val="00404424"/>
    <w:rsid w:val="00404F73"/>
    <w:rsid w:val="00405A6D"/>
    <w:rsid w:val="004060C5"/>
    <w:rsid w:val="00407CC4"/>
    <w:rsid w:val="00407E40"/>
    <w:rsid w:val="004110CC"/>
    <w:rsid w:val="0041156B"/>
    <w:rsid w:val="004122C5"/>
    <w:rsid w:val="00413B78"/>
    <w:rsid w:val="004140F3"/>
    <w:rsid w:val="0041466D"/>
    <w:rsid w:val="004146FD"/>
    <w:rsid w:val="00414924"/>
    <w:rsid w:val="00416DDE"/>
    <w:rsid w:val="00416FED"/>
    <w:rsid w:val="00420650"/>
    <w:rsid w:val="00422ACF"/>
    <w:rsid w:val="004244C7"/>
    <w:rsid w:val="00424842"/>
    <w:rsid w:val="004253BD"/>
    <w:rsid w:val="00426A97"/>
    <w:rsid w:val="00430D62"/>
    <w:rsid w:val="0043234E"/>
    <w:rsid w:val="00434BF3"/>
    <w:rsid w:val="0043598F"/>
    <w:rsid w:val="0043748C"/>
    <w:rsid w:val="00443EEE"/>
    <w:rsid w:val="0044411E"/>
    <w:rsid w:val="00445654"/>
    <w:rsid w:val="004458C0"/>
    <w:rsid w:val="004468E5"/>
    <w:rsid w:val="00446D97"/>
    <w:rsid w:val="00452710"/>
    <w:rsid w:val="0045272F"/>
    <w:rsid w:val="00452EBD"/>
    <w:rsid w:val="00453435"/>
    <w:rsid w:val="00453959"/>
    <w:rsid w:val="0045492F"/>
    <w:rsid w:val="00454A54"/>
    <w:rsid w:val="0045726D"/>
    <w:rsid w:val="00460089"/>
    <w:rsid w:val="00464632"/>
    <w:rsid w:val="00466398"/>
    <w:rsid w:val="00467E67"/>
    <w:rsid w:val="004712A4"/>
    <w:rsid w:val="00471AED"/>
    <w:rsid w:val="00471B4D"/>
    <w:rsid w:val="0047306D"/>
    <w:rsid w:val="00473791"/>
    <w:rsid w:val="00476144"/>
    <w:rsid w:val="00476E48"/>
    <w:rsid w:val="004804C5"/>
    <w:rsid w:val="0048145D"/>
    <w:rsid w:val="00481B11"/>
    <w:rsid w:val="00481DE9"/>
    <w:rsid w:val="00481F31"/>
    <w:rsid w:val="004846BF"/>
    <w:rsid w:val="0048627E"/>
    <w:rsid w:val="0048777B"/>
    <w:rsid w:val="00487B4D"/>
    <w:rsid w:val="00490876"/>
    <w:rsid w:val="0049128B"/>
    <w:rsid w:val="00491D63"/>
    <w:rsid w:val="0049325E"/>
    <w:rsid w:val="00493B49"/>
    <w:rsid w:val="0049401D"/>
    <w:rsid w:val="00495501"/>
    <w:rsid w:val="004A0067"/>
    <w:rsid w:val="004A070A"/>
    <w:rsid w:val="004A10A6"/>
    <w:rsid w:val="004A320E"/>
    <w:rsid w:val="004A3C16"/>
    <w:rsid w:val="004A4E9C"/>
    <w:rsid w:val="004A62F2"/>
    <w:rsid w:val="004A71B8"/>
    <w:rsid w:val="004B02F3"/>
    <w:rsid w:val="004B0B76"/>
    <w:rsid w:val="004B1A3C"/>
    <w:rsid w:val="004B21D8"/>
    <w:rsid w:val="004B377F"/>
    <w:rsid w:val="004B4350"/>
    <w:rsid w:val="004B53CA"/>
    <w:rsid w:val="004B5449"/>
    <w:rsid w:val="004B5FC0"/>
    <w:rsid w:val="004B6301"/>
    <w:rsid w:val="004B718B"/>
    <w:rsid w:val="004C1C4E"/>
    <w:rsid w:val="004C24B5"/>
    <w:rsid w:val="004C341D"/>
    <w:rsid w:val="004C4340"/>
    <w:rsid w:val="004C59B1"/>
    <w:rsid w:val="004C72B2"/>
    <w:rsid w:val="004D0AED"/>
    <w:rsid w:val="004D2CC3"/>
    <w:rsid w:val="004D35CB"/>
    <w:rsid w:val="004D6D5E"/>
    <w:rsid w:val="004D7DAB"/>
    <w:rsid w:val="004D7E85"/>
    <w:rsid w:val="004E012D"/>
    <w:rsid w:val="004E20E5"/>
    <w:rsid w:val="004E3994"/>
    <w:rsid w:val="004E3ED5"/>
    <w:rsid w:val="004E47B0"/>
    <w:rsid w:val="004E55EE"/>
    <w:rsid w:val="004E59E8"/>
    <w:rsid w:val="004E64EA"/>
    <w:rsid w:val="004E7828"/>
    <w:rsid w:val="004F3F2C"/>
    <w:rsid w:val="004F4316"/>
    <w:rsid w:val="004F46AA"/>
    <w:rsid w:val="004F4A13"/>
    <w:rsid w:val="004F6A70"/>
    <w:rsid w:val="004F7F6A"/>
    <w:rsid w:val="00500AD7"/>
    <w:rsid w:val="005023B0"/>
    <w:rsid w:val="00502ABF"/>
    <w:rsid w:val="00502FE2"/>
    <w:rsid w:val="00504DB0"/>
    <w:rsid w:val="005078A4"/>
    <w:rsid w:val="00507C35"/>
    <w:rsid w:val="00510735"/>
    <w:rsid w:val="00511C72"/>
    <w:rsid w:val="005120F8"/>
    <w:rsid w:val="005130CA"/>
    <w:rsid w:val="00514D2F"/>
    <w:rsid w:val="005172C2"/>
    <w:rsid w:val="00524024"/>
    <w:rsid w:val="005314FA"/>
    <w:rsid w:val="00532D9B"/>
    <w:rsid w:val="005360B1"/>
    <w:rsid w:val="00537B0D"/>
    <w:rsid w:val="00540998"/>
    <w:rsid w:val="0054420E"/>
    <w:rsid w:val="00544D1B"/>
    <w:rsid w:val="00545DC0"/>
    <w:rsid w:val="00545F6C"/>
    <w:rsid w:val="005477D9"/>
    <w:rsid w:val="005478DF"/>
    <w:rsid w:val="00547C0F"/>
    <w:rsid w:val="005501EB"/>
    <w:rsid w:val="00551F44"/>
    <w:rsid w:val="0055279F"/>
    <w:rsid w:val="00554391"/>
    <w:rsid w:val="00554455"/>
    <w:rsid w:val="005567B4"/>
    <w:rsid w:val="0055720C"/>
    <w:rsid w:val="00561796"/>
    <w:rsid w:val="005632DD"/>
    <w:rsid w:val="00563F4A"/>
    <w:rsid w:val="0056423B"/>
    <w:rsid w:val="00564B15"/>
    <w:rsid w:val="00564D86"/>
    <w:rsid w:val="00566938"/>
    <w:rsid w:val="00566BD0"/>
    <w:rsid w:val="00566BDC"/>
    <w:rsid w:val="005704C1"/>
    <w:rsid w:val="00570F14"/>
    <w:rsid w:val="00573424"/>
    <w:rsid w:val="00573B71"/>
    <w:rsid w:val="0057402F"/>
    <w:rsid w:val="005769A5"/>
    <w:rsid w:val="00576E8C"/>
    <w:rsid w:val="00577A93"/>
    <w:rsid w:val="00580808"/>
    <w:rsid w:val="00581653"/>
    <w:rsid w:val="005849D6"/>
    <w:rsid w:val="00585367"/>
    <w:rsid w:val="0058577D"/>
    <w:rsid w:val="005871A1"/>
    <w:rsid w:val="0058737E"/>
    <w:rsid w:val="00590376"/>
    <w:rsid w:val="00590D04"/>
    <w:rsid w:val="0059103B"/>
    <w:rsid w:val="0059151F"/>
    <w:rsid w:val="00592518"/>
    <w:rsid w:val="00592E87"/>
    <w:rsid w:val="00593817"/>
    <w:rsid w:val="0059420B"/>
    <w:rsid w:val="00594C4D"/>
    <w:rsid w:val="00595DF4"/>
    <w:rsid w:val="0059717A"/>
    <w:rsid w:val="005A1F8C"/>
    <w:rsid w:val="005A2297"/>
    <w:rsid w:val="005A2F99"/>
    <w:rsid w:val="005A33B0"/>
    <w:rsid w:val="005A406D"/>
    <w:rsid w:val="005A4AB8"/>
    <w:rsid w:val="005A6201"/>
    <w:rsid w:val="005A6BE9"/>
    <w:rsid w:val="005A75AE"/>
    <w:rsid w:val="005A75D9"/>
    <w:rsid w:val="005B07A6"/>
    <w:rsid w:val="005B11F6"/>
    <w:rsid w:val="005B166D"/>
    <w:rsid w:val="005B2F6E"/>
    <w:rsid w:val="005B301E"/>
    <w:rsid w:val="005B55E4"/>
    <w:rsid w:val="005B645B"/>
    <w:rsid w:val="005B7930"/>
    <w:rsid w:val="005C004C"/>
    <w:rsid w:val="005C0744"/>
    <w:rsid w:val="005C2DC2"/>
    <w:rsid w:val="005C304A"/>
    <w:rsid w:val="005C3D69"/>
    <w:rsid w:val="005C7C98"/>
    <w:rsid w:val="005D213E"/>
    <w:rsid w:val="005D2C3A"/>
    <w:rsid w:val="005D4B8A"/>
    <w:rsid w:val="005D537C"/>
    <w:rsid w:val="005D55A4"/>
    <w:rsid w:val="005D57C7"/>
    <w:rsid w:val="005D57C8"/>
    <w:rsid w:val="005D6746"/>
    <w:rsid w:val="005D7761"/>
    <w:rsid w:val="005E0278"/>
    <w:rsid w:val="005E090D"/>
    <w:rsid w:val="005E090F"/>
    <w:rsid w:val="005E2613"/>
    <w:rsid w:val="005E3CA0"/>
    <w:rsid w:val="005E44B1"/>
    <w:rsid w:val="005E4617"/>
    <w:rsid w:val="005E67B0"/>
    <w:rsid w:val="005E7047"/>
    <w:rsid w:val="005E743C"/>
    <w:rsid w:val="005E7567"/>
    <w:rsid w:val="005E777F"/>
    <w:rsid w:val="005F1053"/>
    <w:rsid w:val="005F1CA7"/>
    <w:rsid w:val="005F43DD"/>
    <w:rsid w:val="005F51A9"/>
    <w:rsid w:val="005F6BE1"/>
    <w:rsid w:val="005F7416"/>
    <w:rsid w:val="006007D5"/>
    <w:rsid w:val="00600B26"/>
    <w:rsid w:val="00600C11"/>
    <w:rsid w:val="006010DE"/>
    <w:rsid w:val="006022D1"/>
    <w:rsid w:val="00606B89"/>
    <w:rsid w:val="00610198"/>
    <w:rsid w:val="00611E17"/>
    <w:rsid w:val="00611EAF"/>
    <w:rsid w:val="00612DD6"/>
    <w:rsid w:val="0061318D"/>
    <w:rsid w:val="006137C6"/>
    <w:rsid w:val="00613A86"/>
    <w:rsid w:val="00614574"/>
    <w:rsid w:val="00616B46"/>
    <w:rsid w:val="00617E8B"/>
    <w:rsid w:val="006212EF"/>
    <w:rsid w:val="0062302B"/>
    <w:rsid w:val="00623F30"/>
    <w:rsid w:val="00624B44"/>
    <w:rsid w:val="00625FB8"/>
    <w:rsid w:val="006261BD"/>
    <w:rsid w:val="00627F5C"/>
    <w:rsid w:val="00632626"/>
    <w:rsid w:val="00633018"/>
    <w:rsid w:val="006330D1"/>
    <w:rsid w:val="00633398"/>
    <w:rsid w:val="00634F6C"/>
    <w:rsid w:val="00635279"/>
    <w:rsid w:val="00635950"/>
    <w:rsid w:val="00635EDB"/>
    <w:rsid w:val="00635F0A"/>
    <w:rsid w:val="00640966"/>
    <w:rsid w:val="00642C3C"/>
    <w:rsid w:val="00643F4F"/>
    <w:rsid w:val="006451C4"/>
    <w:rsid w:val="0064544C"/>
    <w:rsid w:val="0064734E"/>
    <w:rsid w:val="00650137"/>
    <w:rsid w:val="006509D7"/>
    <w:rsid w:val="00651CE8"/>
    <w:rsid w:val="00651FD3"/>
    <w:rsid w:val="0065402C"/>
    <w:rsid w:val="00654B28"/>
    <w:rsid w:val="0065521B"/>
    <w:rsid w:val="00655AF2"/>
    <w:rsid w:val="00657CA4"/>
    <w:rsid w:val="006610EB"/>
    <w:rsid w:val="00661971"/>
    <w:rsid w:val="006623D3"/>
    <w:rsid w:val="00663240"/>
    <w:rsid w:val="00663A68"/>
    <w:rsid w:val="00665435"/>
    <w:rsid w:val="00665595"/>
    <w:rsid w:val="006666AB"/>
    <w:rsid w:val="006675B0"/>
    <w:rsid w:val="00671EF6"/>
    <w:rsid w:val="0067205B"/>
    <w:rsid w:val="00672371"/>
    <w:rsid w:val="00673EDD"/>
    <w:rsid w:val="006748F8"/>
    <w:rsid w:val="00680489"/>
    <w:rsid w:val="006813E4"/>
    <w:rsid w:val="00683C32"/>
    <w:rsid w:val="0068439E"/>
    <w:rsid w:val="00685D9E"/>
    <w:rsid w:val="006860C4"/>
    <w:rsid w:val="00686B23"/>
    <w:rsid w:val="00690BB2"/>
    <w:rsid w:val="00692617"/>
    <w:rsid w:val="00693D09"/>
    <w:rsid w:val="00694E56"/>
    <w:rsid w:val="0069537D"/>
    <w:rsid w:val="00697148"/>
    <w:rsid w:val="00697D97"/>
    <w:rsid w:val="006A2E63"/>
    <w:rsid w:val="006A6549"/>
    <w:rsid w:val="006A7710"/>
    <w:rsid w:val="006A7A61"/>
    <w:rsid w:val="006B1041"/>
    <w:rsid w:val="006B1256"/>
    <w:rsid w:val="006B12F1"/>
    <w:rsid w:val="006B1E59"/>
    <w:rsid w:val="006B2FFB"/>
    <w:rsid w:val="006B4412"/>
    <w:rsid w:val="006B6041"/>
    <w:rsid w:val="006B618E"/>
    <w:rsid w:val="006C075B"/>
    <w:rsid w:val="006C10A2"/>
    <w:rsid w:val="006C1EC4"/>
    <w:rsid w:val="006C1F18"/>
    <w:rsid w:val="006C27BE"/>
    <w:rsid w:val="006C655A"/>
    <w:rsid w:val="006C6965"/>
    <w:rsid w:val="006C72B0"/>
    <w:rsid w:val="006D0A4B"/>
    <w:rsid w:val="006D0E3C"/>
    <w:rsid w:val="006D40D5"/>
    <w:rsid w:val="006D4EA0"/>
    <w:rsid w:val="006D5E63"/>
    <w:rsid w:val="006E1172"/>
    <w:rsid w:val="006E2530"/>
    <w:rsid w:val="006E5533"/>
    <w:rsid w:val="006F009A"/>
    <w:rsid w:val="006F0832"/>
    <w:rsid w:val="006F2129"/>
    <w:rsid w:val="006F24AF"/>
    <w:rsid w:val="006F24EF"/>
    <w:rsid w:val="006F3D93"/>
    <w:rsid w:val="006F414B"/>
    <w:rsid w:val="006F4D6E"/>
    <w:rsid w:val="006F55C3"/>
    <w:rsid w:val="006F6033"/>
    <w:rsid w:val="007019B1"/>
    <w:rsid w:val="00703FA4"/>
    <w:rsid w:val="00704483"/>
    <w:rsid w:val="00706440"/>
    <w:rsid w:val="00707BA1"/>
    <w:rsid w:val="00715ED1"/>
    <w:rsid w:val="00715FB7"/>
    <w:rsid w:val="0071703D"/>
    <w:rsid w:val="00717CAA"/>
    <w:rsid w:val="00717DD8"/>
    <w:rsid w:val="00720081"/>
    <w:rsid w:val="007208E7"/>
    <w:rsid w:val="00720F0F"/>
    <w:rsid w:val="00721657"/>
    <w:rsid w:val="00724A9C"/>
    <w:rsid w:val="00725AE9"/>
    <w:rsid w:val="007279A8"/>
    <w:rsid w:val="00727B1A"/>
    <w:rsid w:val="00727EF8"/>
    <w:rsid w:val="0073136D"/>
    <w:rsid w:val="007320D7"/>
    <w:rsid w:val="00732923"/>
    <w:rsid w:val="00733AE2"/>
    <w:rsid w:val="00733F1E"/>
    <w:rsid w:val="00734019"/>
    <w:rsid w:val="007376BD"/>
    <w:rsid w:val="00740B8A"/>
    <w:rsid w:val="00741337"/>
    <w:rsid w:val="00752258"/>
    <w:rsid w:val="007529E1"/>
    <w:rsid w:val="007555F4"/>
    <w:rsid w:val="00755887"/>
    <w:rsid w:val="00756627"/>
    <w:rsid w:val="00756F6F"/>
    <w:rsid w:val="0076103F"/>
    <w:rsid w:val="007616D6"/>
    <w:rsid w:val="0076272A"/>
    <w:rsid w:val="00762880"/>
    <w:rsid w:val="00762AD6"/>
    <w:rsid w:val="00762B31"/>
    <w:rsid w:val="00762E02"/>
    <w:rsid w:val="00767981"/>
    <w:rsid w:val="007701A0"/>
    <w:rsid w:val="00770565"/>
    <w:rsid w:val="00771997"/>
    <w:rsid w:val="00771F3A"/>
    <w:rsid w:val="00772013"/>
    <w:rsid w:val="00772290"/>
    <w:rsid w:val="00773F1D"/>
    <w:rsid w:val="00777265"/>
    <w:rsid w:val="00777558"/>
    <w:rsid w:val="0077785B"/>
    <w:rsid w:val="007805E7"/>
    <w:rsid w:val="0078106D"/>
    <w:rsid w:val="007815EA"/>
    <w:rsid w:val="0078222A"/>
    <w:rsid w:val="00782DF7"/>
    <w:rsid w:val="00784700"/>
    <w:rsid w:val="007863A9"/>
    <w:rsid w:val="007867DD"/>
    <w:rsid w:val="00787D48"/>
    <w:rsid w:val="00787FEE"/>
    <w:rsid w:val="00795294"/>
    <w:rsid w:val="00796185"/>
    <w:rsid w:val="007966B7"/>
    <w:rsid w:val="00797639"/>
    <w:rsid w:val="00797BE8"/>
    <w:rsid w:val="00797E51"/>
    <w:rsid w:val="007A249F"/>
    <w:rsid w:val="007A4E50"/>
    <w:rsid w:val="007A6054"/>
    <w:rsid w:val="007A6084"/>
    <w:rsid w:val="007A6834"/>
    <w:rsid w:val="007B033C"/>
    <w:rsid w:val="007B1816"/>
    <w:rsid w:val="007B18A7"/>
    <w:rsid w:val="007B232C"/>
    <w:rsid w:val="007B250E"/>
    <w:rsid w:val="007B2B67"/>
    <w:rsid w:val="007B3027"/>
    <w:rsid w:val="007B3315"/>
    <w:rsid w:val="007B3D55"/>
    <w:rsid w:val="007B3E65"/>
    <w:rsid w:val="007B54A3"/>
    <w:rsid w:val="007B5FE2"/>
    <w:rsid w:val="007C0EF5"/>
    <w:rsid w:val="007C27FC"/>
    <w:rsid w:val="007C34EC"/>
    <w:rsid w:val="007C51FF"/>
    <w:rsid w:val="007C53E1"/>
    <w:rsid w:val="007C7052"/>
    <w:rsid w:val="007C7DFB"/>
    <w:rsid w:val="007D303B"/>
    <w:rsid w:val="007D4EF5"/>
    <w:rsid w:val="007D50E4"/>
    <w:rsid w:val="007D5521"/>
    <w:rsid w:val="007D7647"/>
    <w:rsid w:val="007D7FE7"/>
    <w:rsid w:val="007E01D0"/>
    <w:rsid w:val="007E1585"/>
    <w:rsid w:val="007E2DC5"/>
    <w:rsid w:val="007E2EA9"/>
    <w:rsid w:val="007F065E"/>
    <w:rsid w:val="007F1CC7"/>
    <w:rsid w:val="007F22FF"/>
    <w:rsid w:val="007F5A7F"/>
    <w:rsid w:val="00801FBA"/>
    <w:rsid w:val="0080271B"/>
    <w:rsid w:val="008027AC"/>
    <w:rsid w:val="008028CE"/>
    <w:rsid w:val="0080332E"/>
    <w:rsid w:val="00803C66"/>
    <w:rsid w:val="0080453B"/>
    <w:rsid w:val="0080471D"/>
    <w:rsid w:val="00804C8F"/>
    <w:rsid w:val="00812086"/>
    <w:rsid w:val="00813A4E"/>
    <w:rsid w:val="008141E0"/>
    <w:rsid w:val="00816C6C"/>
    <w:rsid w:val="00816CBC"/>
    <w:rsid w:val="00816EE1"/>
    <w:rsid w:val="00816F88"/>
    <w:rsid w:val="00817578"/>
    <w:rsid w:val="00821996"/>
    <w:rsid w:val="00822323"/>
    <w:rsid w:val="00823F39"/>
    <w:rsid w:val="00824736"/>
    <w:rsid w:val="008268E6"/>
    <w:rsid w:val="00826A3E"/>
    <w:rsid w:val="00827807"/>
    <w:rsid w:val="00827BC6"/>
    <w:rsid w:val="008300AD"/>
    <w:rsid w:val="008300B6"/>
    <w:rsid w:val="00830B80"/>
    <w:rsid w:val="00833024"/>
    <w:rsid w:val="0083445B"/>
    <w:rsid w:val="00834ED6"/>
    <w:rsid w:val="00836EB6"/>
    <w:rsid w:val="008374D8"/>
    <w:rsid w:val="008419B1"/>
    <w:rsid w:val="00843854"/>
    <w:rsid w:val="00844A56"/>
    <w:rsid w:val="00845190"/>
    <w:rsid w:val="00845983"/>
    <w:rsid w:val="00845B11"/>
    <w:rsid w:val="00845DF1"/>
    <w:rsid w:val="008475AA"/>
    <w:rsid w:val="008479A8"/>
    <w:rsid w:val="0085119E"/>
    <w:rsid w:val="00851B87"/>
    <w:rsid w:val="00852081"/>
    <w:rsid w:val="008554B0"/>
    <w:rsid w:val="008604D0"/>
    <w:rsid w:val="008654AC"/>
    <w:rsid w:val="00867A77"/>
    <w:rsid w:val="00867E4A"/>
    <w:rsid w:val="00871B90"/>
    <w:rsid w:val="0087206D"/>
    <w:rsid w:val="00872600"/>
    <w:rsid w:val="00872B6E"/>
    <w:rsid w:val="00873214"/>
    <w:rsid w:val="00874DFD"/>
    <w:rsid w:val="008802F9"/>
    <w:rsid w:val="00880BB7"/>
    <w:rsid w:val="0088173A"/>
    <w:rsid w:val="00881907"/>
    <w:rsid w:val="00881B9C"/>
    <w:rsid w:val="00883086"/>
    <w:rsid w:val="00884456"/>
    <w:rsid w:val="00886D4F"/>
    <w:rsid w:val="008879FD"/>
    <w:rsid w:val="00894C37"/>
    <w:rsid w:val="008A00EA"/>
    <w:rsid w:val="008A17EA"/>
    <w:rsid w:val="008A260D"/>
    <w:rsid w:val="008A2CB6"/>
    <w:rsid w:val="008A3F93"/>
    <w:rsid w:val="008A6236"/>
    <w:rsid w:val="008A681C"/>
    <w:rsid w:val="008A6B62"/>
    <w:rsid w:val="008A6E1C"/>
    <w:rsid w:val="008A72FD"/>
    <w:rsid w:val="008B083E"/>
    <w:rsid w:val="008B2EDF"/>
    <w:rsid w:val="008B41B2"/>
    <w:rsid w:val="008B47C7"/>
    <w:rsid w:val="008B54CB"/>
    <w:rsid w:val="008B58CD"/>
    <w:rsid w:val="008B5A3D"/>
    <w:rsid w:val="008B712B"/>
    <w:rsid w:val="008B7412"/>
    <w:rsid w:val="008B783F"/>
    <w:rsid w:val="008C068A"/>
    <w:rsid w:val="008C0FE3"/>
    <w:rsid w:val="008C119A"/>
    <w:rsid w:val="008C11B7"/>
    <w:rsid w:val="008C29D2"/>
    <w:rsid w:val="008C4010"/>
    <w:rsid w:val="008C4FDF"/>
    <w:rsid w:val="008C6B1F"/>
    <w:rsid w:val="008C7A35"/>
    <w:rsid w:val="008C7D64"/>
    <w:rsid w:val="008D25B6"/>
    <w:rsid w:val="008D4383"/>
    <w:rsid w:val="008D4929"/>
    <w:rsid w:val="008D58BF"/>
    <w:rsid w:val="008D5E4F"/>
    <w:rsid w:val="008E261F"/>
    <w:rsid w:val="008E34F0"/>
    <w:rsid w:val="008E38AD"/>
    <w:rsid w:val="008E6AF8"/>
    <w:rsid w:val="008F0895"/>
    <w:rsid w:val="008F14F5"/>
    <w:rsid w:val="008F4F1D"/>
    <w:rsid w:val="008F71C1"/>
    <w:rsid w:val="00902D41"/>
    <w:rsid w:val="00902F49"/>
    <w:rsid w:val="00904230"/>
    <w:rsid w:val="009045E6"/>
    <w:rsid w:val="009046AB"/>
    <w:rsid w:val="009046D9"/>
    <w:rsid w:val="00907230"/>
    <w:rsid w:val="00910402"/>
    <w:rsid w:val="00910AF2"/>
    <w:rsid w:val="00914004"/>
    <w:rsid w:val="00915CBD"/>
    <w:rsid w:val="009214B1"/>
    <w:rsid w:val="00922EC1"/>
    <w:rsid w:val="009237BD"/>
    <w:rsid w:val="00923CF1"/>
    <w:rsid w:val="00924EF6"/>
    <w:rsid w:val="00925E1D"/>
    <w:rsid w:val="009277EC"/>
    <w:rsid w:val="009278FB"/>
    <w:rsid w:val="009301F1"/>
    <w:rsid w:val="0093034A"/>
    <w:rsid w:val="009307DF"/>
    <w:rsid w:val="009336D2"/>
    <w:rsid w:val="00933F28"/>
    <w:rsid w:val="009341A7"/>
    <w:rsid w:val="009359B8"/>
    <w:rsid w:val="00935FF0"/>
    <w:rsid w:val="0094166F"/>
    <w:rsid w:val="009422F9"/>
    <w:rsid w:val="009423D9"/>
    <w:rsid w:val="009426CE"/>
    <w:rsid w:val="00942B86"/>
    <w:rsid w:val="009431F8"/>
    <w:rsid w:val="0094580C"/>
    <w:rsid w:val="009475B7"/>
    <w:rsid w:val="00947A35"/>
    <w:rsid w:val="00947C73"/>
    <w:rsid w:val="0095222C"/>
    <w:rsid w:val="00952667"/>
    <w:rsid w:val="00952B23"/>
    <w:rsid w:val="00956328"/>
    <w:rsid w:val="00956B61"/>
    <w:rsid w:val="00960BFF"/>
    <w:rsid w:val="00960C39"/>
    <w:rsid w:val="0096168C"/>
    <w:rsid w:val="0096201B"/>
    <w:rsid w:val="00962081"/>
    <w:rsid w:val="00963C4D"/>
    <w:rsid w:val="009654B4"/>
    <w:rsid w:val="00965DDF"/>
    <w:rsid w:val="00966CB5"/>
    <w:rsid w:val="00967105"/>
    <w:rsid w:val="00967811"/>
    <w:rsid w:val="00967F49"/>
    <w:rsid w:val="009701FF"/>
    <w:rsid w:val="00970EB9"/>
    <w:rsid w:val="00975786"/>
    <w:rsid w:val="00977389"/>
    <w:rsid w:val="00981CB7"/>
    <w:rsid w:val="00982F4E"/>
    <w:rsid w:val="009833CC"/>
    <w:rsid w:val="00983596"/>
    <w:rsid w:val="00983E1F"/>
    <w:rsid w:val="009842AD"/>
    <w:rsid w:val="00992320"/>
    <w:rsid w:val="009925F9"/>
    <w:rsid w:val="009933A3"/>
    <w:rsid w:val="00993F46"/>
    <w:rsid w:val="00994ED5"/>
    <w:rsid w:val="00997157"/>
    <w:rsid w:val="00997358"/>
    <w:rsid w:val="0099756D"/>
    <w:rsid w:val="009A452B"/>
    <w:rsid w:val="009A4FD4"/>
    <w:rsid w:val="009A5716"/>
    <w:rsid w:val="009A60C1"/>
    <w:rsid w:val="009B03A4"/>
    <w:rsid w:val="009B047D"/>
    <w:rsid w:val="009B050C"/>
    <w:rsid w:val="009B087F"/>
    <w:rsid w:val="009B0C00"/>
    <w:rsid w:val="009B2A39"/>
    <w:rsid w:val="009B2AF4"/>
    <w:rsid w:val="009B3426"/>
    <w:rsid w:val="009B4B88"/>
    <w:rsid w:val="009B6D16"/>
    <w:rsid w:val="009C110B"/>
    <w:rsid w:val="009C2EB3"/>
    <w:rsid w:val="009C3F42"/>
    <w:rsid w:val="009C429F"/>
    <w:rsid w:val="009C4530"/>
    <w:rsid w:val="009C5441"/>
    <w:rsid w:val="009C616D"/>
    <w:rsid w:val="009D119F"/>
    <w:rsid w:val="009D1C48"/>
    <w:rsid w:val="009D49A2"/>
    <w:rsid w:val="009D719C"/>
    <w:rsid w:val="009E16FC"/>
    <w:rsid w:val="009E2F49"/>
    <w:rsid w:val="009E446A"/>
    <w:rsid w:val="009E7F04"/>
    <w:rsid w:val="009F3940"/>
    <w:rsid w:val="009F3EB2"/>
    <w:rsid w:val="009F4EFC"/>
    <w:rsid w:val="009F6EB1"/>
    <w:rsid w:val="009F74BA"/>
    <w:rsid w:val="00A03D0E"/>
    <w:rsid w:val="00A04E75"/>
    <w:rsid w:val="00A054A3"/>
    <w:rsid w:val="00A05612"/>
    <w:rsid w:val="00A10E8F"/>
    <w:rsid w:val="00A11D05"/>
    <w:rsid w:val="00A12D5A"/>
    <w:rsid w:val="00A13162"/>
    <w:rsid w:val="00A14059"/>
    <w:rsid w:val="00A20267"/>
    <w:rsid w:val="00A229D0"/>
    <w:rsid w:val="00A26BB0"/>
    <w:rsid w:val="00A30DE1"/>
    <w:rsid w:val="00A3158C"/>
    <w:rsid w:val="00A32DF3"/>
    <w:rsid w:val="00A33E32"/>
    <w:rsid w:val="00A35220"/>
    <w:rsid w:val="00A35E20"/>
    <w:rsid w:val="00A360A9"/>
    <w:rsid w:val="00A366DF"/>
    <w:rsid w:val="00A36F6D"/>
    <w:rsid w:val="00A42255"/>
    <w:rsid w:val="00A47140"/>
    <w:rsid w:val="00A50CA0"/>
    <w:rsid w:val="00A525CC"/>
    <w:rsid w:val="00A52D52"/>
    <w:rsid w:val="00A53E56"/>
    <w:rsid w:val="00A53E7C"/>
    <w:rsid w:val="00A547C2"/>
    <w:rsid w:val="00A60087"/>
    <w:rsid w:val="00A64A1B"/>
    <w:rsid w:val="00A659CC"/>
    <w:rsid w:val="00A661E8"/>
    <w:rsid w:val="00A702B0"/>
    <w:rsid w:val="00A705E8"/>
    <w:rsid w:val="00A71558"/>
    <w:rsid w:val="00A717A5"/>
    <w:rsid w:val="00A7207D"/>
    <w:rsid w:val="00A721F4"/>
    <w:rsid w:val="00A72E35"/>
    <w:rsid w:val="00A762D7"/>
    <w:rsid w:val="00A76665"/>
    <w:rsid w:val="00A8472F"/>
    <w:rsid w:val="00A84CAA"/>
    <w:rsid w:val="00A86276"/>
    <w:rsid w:val="00A90DF2"/>
    <w:rsid w:val="00A90F52"/>
    <w:rsid w:val="00A92D07"/>
    <w:rsid w:val="00A9392C"/>
    <w:rsid w:val="00A9462B"/>
    <w:rsid w:val="00A96A94"/>
    <w:rsid w:val="00A97D59"/>
    <w:rsid w:val="00AA01D3"/>
    <w:rsid w:val="00AA0C3D"/>
    <w:rsid w:val="00AA1E34"/>
    <w:rsid w:val="00AA3E09"/>
    <w:rsid w:val="00AA4101"/>
    <w:rsid w:val="00AA4BEF"/>
    <w:rsid w:val="00AB006C"/>
    <w:rsid w:val="00AB07A7"/>
    <w:rsid w:val="00AB0926"/>
    <w:rsid w:val="00AB1659"/>
    <w:rsid w:val="00AB4962"/>
    <w:rsid w:val="00AB5CFD"/>
    <w:rsid w:val="00AB734E"/>
    <w:rsid w:val="00AB7387"/>
    <w:rsid w:val="00AB740F"/>
    <w:rsid w:val="00AC0E35"/>
    <w:rsid w:val="00AC231B"/>
    <w:rsid w:val="00AC3634"/>
    <w:rsid w:val="00AC47A1"/>
    <w:rsid w:val="00AC5E71"/>
    <w:rsid w:val="00AC6F14"/>
    <w:rsid w:val="00AC7221"/>
    <w:rsid w:val="00AD4491"/>
    <w:rsid w:val="00AD4677"/>
    <w:rsid w:val="00AD5BE8"/>
    <w:rsid w:val="00AD6FEC"/>
    <w:rsid w:val="00AD7A6D"/>
    <w:rsid w:val="00AE4E7B"/>
    <w:rsid w:val="00AE53AE"/>
    <w:rsid w:val="00AE546B"/>
    <w:rsid w:val="00AE5961"/>
    <w:rsid w:val="00AE7CFC"/>
    <w:rsid w:val="00AE7D7A"/>
    <w:rsid w:val="00AF0056"/>
    <w:rsid w:val="00AF0745"/>
    <w:rsid w:val="00AF384C"/>
    <w:rsid w:val="00AF489E"/>
    <w:rsid w:val="00AF4971"/>
    <w:rsid w:val="00AF51FD"/>
    <w:rsid w:val="00AF5276"/>
    <w:rsid w:val="00AF604C"/>
    <w:rsid w:val="00AF7C86"/>
    <w:rsid w:val="00AF7E2A"/>
    <w:rsid w:val="00B01046"/>
    <w:rsid w:val="00B02F90"/>
    <w:rsid w:val="00B0396E"/>
    <w:rsid w:val="00B049A4"/>
    <w:rsid w:val="00B062C7"/>
    <w:rsid w:val="00B074EB"/>
    <w:rsid w:val="00B11CC7"/>
    <w:rsid w:val="00B143A4"/>
    <w:rsid w:val="00B1590C"/>
    <w:rsid w:val="00B2566F"/>
    <w:rsid w:val="00B25F26"/>
    <w:rsid w:val="00B30A66"/>
    <w:rsid w:val="00B310F9"/>
    <w:rsid w:val="00B32078"/>
    <w:rsid w:val="00B32CD2"/>
    <w:rsid w:val="00B330B5"/>
    <w:rsid w:val="00B37866"/>
    <w:rsid w:val="00B412FB"/>
    <w:rsid w:val="00B42A61"/>
    <w:rsid w:val="00B4471A"/>
    <w:rsid w:val="00B44BBE"/>
    <w:rsid w:val="00B45036"/>
    <w:rsid w:val="00B4505D"/>
    <w:rsid w:val="00B4576B"/>
    <w:rsid w:val="00B46350"/>
    <w:rsid w:val="00B46DF3"/>
    <w:rsid w:val="00B5667A"/>
    <w:rsid w:val="00B5794F"/>
    <w:rsid w:val="00B645B3"/>
    <w:rsid w:val="00B648C7"/>
    <w:rsid w:val="00B668F2"/>
    <w:rsid w:val="00B66E8F"/>
    <w:rsid w:val="00B67F3E"/>
    <w:rsid w:val="00B7041A"/>
    <w:rsid w:val="00B70493"/>
    <w:rsid w:val="00B707F4"/>
    <w:rsid w:val="00B72AAB"/>
    <w:rsid w:val="00B72F69"/>
    <w:rsid w:val="00B747A6"/>
    <w:rsid w:val="00B80157"/>
    <w:rsid w:val="00B803B2"/>
    <w:rsid w:val="00B80C0E"/>
    <w:rsid w:val="00B81DBE"/>
    <w:rsid w:val="00B83D5E"/>
    <w:rsid w:val="00B8460A"/>
    <w:rsid w:val="00B8650D"/>
    <w:rsid w:val="00B879B4"/>
    <w:rsid w:val="00B90319"/>
    <w:rsid w:val="00B90F07"/>
    <w:rsid w:val="00B93F52"/>
    <w:rsid w:val="00B9539D"/>
    <w:rsid w:val="00B95804"/>
    <w:rsid w:val="00B97154"/>
    <w:rsid w:val="00B97BB9"/>
    <w:rsid w:val="00BA0009"/>
    <w:rsid w:val="00BA2CA3"/>
    <w:rsid w:val="00BA2CC4"/>
    <w:rsid w:val="00BA3443"/>
    <w:rsid w:val="00BA5191"/>
    <w:rsid w:val="00BA5334"/>
    <w:rsid w:val="00BB02B5"/>
    <w:rsid w:val="00BB1091"/>
    <w:rsid w:val="00BB1863"/>
    <w:rsid w:val="00BB25EE"/>
    <w:rsid w:val="00BB363A"/>
    <w:rsid w:val="00BB3D32"/>
    <w:rsid w:val="00BB454C"/>
    <w:rsid w:val="00BB48CD"/>
    <w:rsid w:val="00BB5C15"/>
    <w:rsid w:val="00BB7B45"/>
    <w:rsid w:val="00BC019E"/>
    <w:rsid w:val="00BC10A0"/>
    <w:rsid w:val="00BC3647"/>
    <w:rsid w:val="00BC3B5C"/>
    <w:rsid w:val="00BC505F"/>
    <w:rsid w:val="00BC7BA2"/>
    <w:rsid w:val="00BD18C9"/>
    <w:rsid w:val="00BD1BE6"/>
    <w:rsid w:val="00BD1C8D"/>
    <w:rsid w:val="00BD426B"/>
    <w:rsid w:val="00BD79F0"/>
    <w:rsid w:val="00BE2B4D"/>
    <w:rsid w:val="00BE5386"/>
    <w:rsid w:val="00BE580B"/>
    <w:rsid w:val="00BE7AC0"/>
    <w:rsid w:val="00BF044D"/>
    <w:rsid w:val="00BF3BF5"/>
    <w:rsid w:val="00BF50BA"/>
    <w:rsid w:val="00BF539D"/>
    <w:rsid w:val="00BF601B"/>
    <w:rsid w:val="00C003CC"/>
    <w:rsid w:val="00C015F8"/>
    <w:rsid w:val="00C02C2A"/>
    <w:rsid w:val="00C04654"/>
    <w:rsid w:val="00C04CE8"/>
    <w:rsid w:val="00C073F4"/>
    <w:rsid w:val="00C07E26"/>
    <w:rsid w:val="00C1011C"/>
    <w:rsid w:val="00C1229B"/>
    <w:rsid w:val="00C12F94"/>
    <w:rsid w:val="00C15D53"/>
    <w:rsid w:val="00C1685E"/>
    <w:rsid w:val="00C176D5"/>
    <w:rsid w:val="00C177C5"/>
    <w:rsid w:val="00C21E55"/>
    <w:rsid w:val="00C22240"/>
    <w:rsid w:val="00C31931"/>
    <w:rsid w:val="00C32BC4"/>
    <w:rsid w:val="00C34EC3"/>
    <w:rsid w:val="00C3516D"/>
    <w:rsid w:val="00C353E2"/>
    <w:rsid w:val="00C37B7F"/>
    <w:rsid w:val="00C402C2"/>
    <w:rsid w:val="00C4038C"/>
    <w:rsid w:val="00C4044A"/>
    <w:rsid w:val="00C40616"/>
    <w:rsid w:val="00C42BA2"/>
    <w:rsid w:val="00C44066"/>
    <w:rsid w:val="00C44E13"/>
    <w:rsid w:val="00C47B53"/>
    <w:rsid w:val="00C50751"/>
    <w:rsid w:val="00C52B28"/>
    <w:rsid w:val="00C56AFF"/>
    <w:rsid w:val="00C56E6F"/>
    <w:rsid w:val="00C603FB"/>
    <w:rsid w:val="00C60A41"/>
    <w:rsid w:val="00C616E0"/>
    <w:rsid w:val="00C61BB6"/>
    <w:rsid w:val="00C62DE8"/>
    <w:rsid w:val="00C62DFB"/>
    <w:rsid w:val="00C630E6"/>
    <w:rsid w:val="00C63812"/>
    <w:rsid w:val="00C63AD4"/>
    <w:rsid w:val="00C64AF3"/>
    <w:rsid w:val="00C65EDA"/>
    <w:rsid w:val="00C66F4D"/>
    <w:rsid w:val="00C67890"/>
    <w:rsid w:val="00C67BB5"/>
    <w:rsid w:val="00C7066B"/>
    <w:rsid w:val="00C72713"/>
    <w:rsid w:val="00C7431C"/>
    <w:rsid w:val="00C744A0"/>
    <w:rsid w:val="00C7547F"/>
    <w:rsid w:val="00C801D9"/>
    <w:rsid w:val="00C828F2"/>
    <w:rsid w:val="00C848EF"/>
    <w:rsid w:val="00C86600"/>
    <w:rsid w:val="00C87BCA"/>
    <w:rsid w:val="00C87EED"/>
    <w:rsid w:val="00C91088"/>
    <w:rsid w:val="00C915A5"/>
    <w:rsid w:val="00C94506"/>
    <w:rsid w:val="00C94CD7"/>
    <w:rsid w:val="00C94F22"/>
    <w:rsid w:val="00C954BC"/>
    <w:rsid w:val="00C95A6E"/>
    <w:rsid w:val="00C96D56"/>
    <w:rsid w:val="00CA1F0B"/>
    <w:rsid w:val="00CA2734"/>
    <w:rsid w:val="00CA4DB7"/>
    <w:rsid w:val="00CA791C"/>
    <w:rsid w:val="00CB110F"/>
    <w:rsid w:val="00CB2A2E"/>
    <w:rsid w:val="00CB338A"/>
    <w:rsid w:val="00CB5644"/>
    <w:rsid w:val="00CB6482"/>
    <w:rsid w:val="00CB7567"/>
    <w:rsid w:val="00CB79C5"/>
    <w:rsid w:val="00CC0DE4"/>
    <w:rsid w:val="00CC1FE1"/>
    <w:rsid w:val="00CC411F"/>
    <w:rsid w:val="00CC4B75"/>
    <w:rsid w:val="00CC5F8B"/>
    <w:rsid w:val="00CC67D5"/>
    <w:rsid w:val="00CC732E"/>
    <w:rsid w:val="00CC7E7B"/>
    <w:rsid w:val="00CD0CC1"/>
    <w:rsid w:val="00CD25F0"/>
    <w:rsid w:val="00CD2A98"/>
    <w:rsid w:val="00CD2FCD"/>
    <w:rsid w:val="00CD35EB"/>
    <w:rsid w:val="00CD3CA5"/>
    <w:rsid w:val="00CD4B0A"/>
    <w:rsid w:val="00CD7207"/>
    <w:rsid w:val="00CD78E6"/>
    <w:rsid w:val="00CD797E"/>
    <w:rsid w:val="00CE0422"/>
    <w:rsid w:val="00CE0DBE"/>
    <w:rsid w:val="00CE3099"/>
    <w:rsid w:val="00CE3D61"/>
    <w:rsid w:val="00CE5E4D"/>
    <w:rsid w:val="00CE6959"/>
    <w:rsid w:val="00CF02C4"/>
    <w:rsid w:val="00CF124C"/>
    <w:rsid w:val="00CF167F"/>
    <w:rsid w:val="00CF3288"/>
    <w:rsid w:val="00CF4368"/>
    <w:rsid w:val="00CF72E5"/>
    <w:rsid w:val="00CF77C2"/>
    <w:rsid w:val="00D00A1F"/>
    <w:rsid w:val="00D013EE"/>
    <w:rsid w:val="00D01F54"/>
    <w:rsid w:val="00D040E3"/>
    <w:rsid w:val="00D040F7"/>
    <w:rsid w:val="00D04A76"/>
    <w:rsid w:val="00D07D9B"/>
    <w:rsid w:val="00D07E2B"/>
    <w:rsid w:val="00D10FC7"/>
    <w:rsid w:val="00D1519F"/>
    <w:rsid w:val="00D1703C"/>
    <w:rsid w:val="00D20E99"/>
    <w:rsid w:val="00D21C83"/>
    <w:rsid w:val="00D22EB7"/>
    <w:rsid w:val="00D27F9D"/>
    <w:rsid w:val="00D2A227"/>
    <w:rsid w:val="00D32101"/>
    <w:rsid w:val="00D35BDD"/>
    <w:rsid w:val="00D372AD"/>
    <w:rsid w:val="00D4309F"/>
    <w:rsid w:val="00D44407"/>
    <w:rsid w:val="00D465AA"/>
    <w:rsid w:val="00D466A3"/>
    <w:rsid w:val="00D468FF"/>
    <w:rsid w:val="00D474EC"/>
    <w:rsid w:val="00D50C94"/>
    <w:rsid w:val="00D522E1"/>
    <w:rsid w:val="00D55F81"/>
    <w:rsid w:val="00D572B5"/>
    <w:rsid w:val="00D608B3"/>
    <w:rsid w:val="00D624A3"/>
    <w:rsid w:val="00D63006"/>
    <w:rsid w:val="00D63F78"/>
    <w:rsid w:val="00D67EC0"/>
    <w:rsid w:val="00D7184C"/>
    <w:rsid w:val="00D72301"/>
    <w:rsid w:val="00D72B8F"/>
    <w:rsid w:val="00D73CA7"/>
    <w:rsid w:val="00D7458B"/>
    <w:rsid w:val="00D838A9"/>
    <w:rsid w:val="00D84EFC"/>
    <w:rsid w:val="00D87452"/>
    <w:rsid w:val="00D87F51"/>
    <w:rsid w:val="00D911DE"/>
    <w:rsid w:val="00D91B97"/>
    <w:rsid w:val="00D92260"/>
    <w:rsid w:val="00D93ACC"/>
    <w:rsid w:val="00D93C08"/>
    <w:rsid w:val="00D93F37"/>
    <w:rsid w:val="00D94C09"/>
    <w:rsid w:val="00D95787"/>
    <w:rsid w:val="00D95887"/>
    <w:rsid w:val="00D95DAC"/>
    <w:rsid w:val="00DA0B53"/>
    <w:rsid w:val="00DA3184"/>
    <w:rsid w:val="00DA6050"/>
    <w:rsid w:val="00DB0975"/>
    <w:rsid w:val="00DB1171"/>
    <w:rsid w:val="00DB1519"/>
    <w:rsid w:val="00DB2840"/>
    <w:rsid w:val="00DB70E3"/>
    <w:rsid w:val="00DC03F5"/>
    <w:rsid w:val="00DC1BD3"/>
    <w:rsid w:val="00DC1F6C"/>
    <w:rsid w:val="00DC2C1A"/>
    <w:rsid w:val="00DC3FB5"/>
    <w:rsid w:val="00DC473D"/>
    <w:rsid w:val="00DC5CB9"/>
    <w:rsid w:val="00DC7136"/>
    <w:rsid w:val="00DD341C"/>
    <w:rsid w:val="00DD411A"/>
    <w:rsid w:val="00DD505B"/>
    <w:rsid w:val="00DD66B4"/>
    <w:rsid w:val="00DE1972"/>
    <w:rsid w:val="00DE2779"/>
    <w:rsid w:val="00DE27AB"/>
    <w:rsid w:val="00DE3253"/>
    <w:rsid w:val="00DE4038"/>
    <w:rsid w:val="00DE6043"/>
    <w:rsid w:val="00DE6745"/>
    <w:rsid w:val="00DE6D0D"/>
    <w:rsid w:val="00DF0809"/>
    <w:rsid w:val="00DF1DB0"/>
    <w:rsid w:val="00DF1F7F"/>
    <w:rsid w:val="00DF2690"/>
    <w:rsid w:val="00DF2742"/>
    <w:rsid w:val="00DF2AB3"/>
    <w:rsid w:val="00DF7250"/>
    <w:rsid w:val="00E00CAA"/>
    <w:rsid w:val="00E029CE"/>
    <w:rsid w:val="00E03EBF"/>
    <w:rsid w:val="00E05209"/>
    <w:rsid w:val="00E05AC1"/>
    <w:rsid w:val="00E076C0"/>
    <w:rsid w:val="00E11BCF"/>
    <w:rsid w:val="00E1344C"/>
    <w:rsid w:val="00E1533E"/>
    <w:rsid w:val="00E163BE"/>
    <w:rsid w:val="00E2203A"/>
    <w:rsid w:val="00E2258E"/>
    <w:rsid w:val="00E25DA3"/>
    <w:rsid w:val="00E260C2"/>
    <w:rsid w:val="00E2703D"/>
    <w:rsid w:val="00E3246C"/>
    <w:rsid w:val="00E32596"/>
    <w:rsid w:val="00E362B9"/>
    <w:rsid w:val="00E368F7"/>
    <w:rsid w:val="00E36EB8"/>
    <w:rsid w:val="00E37FB8"/>
    <w:rsid w:val="00E4095D"/>
    <w:rsid w:val="00E40B07"/>
    <w:rsid w:val="00E42326"/>
    <w:rsid w:val="00E43544"/>
    <w:rsid w:val="00E44851"/>
    <w:rsid w:val="00E44D89"/>
    <w:rsid w:val="00E46423"/>
    <w:rsid w:val="00E477EA"/>
    <w:rsid w:val="00E47D36"/>
    <w:rsid w:val="00E520DD"/>
    <w:rsid w:val="00E523BD"/>
    <w:rsid w:val="00E53753"/>
    <w:rsid w:val="00E5425A"/>
    <w:rsid w:val="00E542C7"/>
    <w:rsid w:val="00E54426"/>
    <w:rsid w:val="00E550BF"/>
    <w:rsid w:val="00E55807"/>
    <w:rsid w:val="00E5743C"/>
    <w:rsid w:val="00E6010F"/>
    <w:rsid w:val="00E62A97"/>
    <w:rsid w:val="00E630E6"/>
    <w:rsid w:val="00E63B14"/>
    <w:rsid w:val="00E6522B"/>
    <w:rsid w:val="00E65CA0"/>
    <w:rsid w:val="00E70D9F"/>
    <w:rsid w:val="00E73986"/>
    <w:rsid w:val="00E763C0"/>
    <w:rsid w:val="00E8040B"/>
    <w:rsid w:val="00E83810"/>
    <w:rsid w:val="00E83F92"/>
    <w:rsid w:val="00E8589D"/>
    <w:rsid w:val="00E86933"/>
    <w:rsid w:val="00E86A2D"/>
    <w:rsid w:val="00E915EE"/>
    <w:rsid w:val="00E95C87"/>
    <w:rsid w:val="00E9605B"/>
    <w:rsid w:val="00E97298"/>
    <w:rsid w:val="00E97753"/>
    <w:rsid w:val="00EA0C51"/>
    <w:rsid w:val="00EA3033"/>
    <w:rsid w:val="00EA41D8"/>
    <w:rsid w:val="00EA6EEC"/>
    <w:rsid w:val="00EA7DE7"/>
    <w:rsid w:val="00EB01B0"/>
    <w:rsid w:val="00EB633A"/>
    <w:rsid w:val="00EB6C99"/>
    <w:rsid w:val="00EB7135"/>
    <w:rsid w:val="00EB7A8A"/>
    <w:rsid w:val="00EB7D2E"/>
    <w:rsid w:val="00EC28F4"/>
    <w:rsid w:val="00EC4260"/>
    <w:rsid w:val="00EC4800"/>
    <w:rsid w:val="00EC4B0B"/>
    <w:rsid w:val="00EC6766"/>
    <w:rsid w:val="00EC6FED"/>
    <w:rsid w:val="00EC7328"/>
    <w:rsid w:val="00EC7F3B"/>
    <w:rsid w:val="00ED1309"/>
    <w:rsid w:val="00ED309F"/>
    <w:rsid w:val="00ED3FB7"/>
    <w:rsid w:val="00ED4023"/>
    <w:rsid w:val="00ED5299"/>
    <w:rsid w:val="00ED5A9F"/>
    <w:rsid w:val="00ED5FF6"/>
    <w:rsid w:val="00EE198A"/>
    <w:rsid w:val="00EE237E"/>
    <w:rsid w:val="00EE3839"/>
    <w:rsid w:val="00EE3A64"/>
    <w:rsid w:val="00EE50E5"/>
    <w:rsid w:val="00EE75FF"/>
    <w:rsid w:val="00EE7FE4"/>
    <w:rsid w:val="00EF01CF"/>
    <w:rsid w:val="00EF2999"/>
    <w:rsid w:val="00EF3083"/>
    <w:rsid w:val="00F03590"/>
    <w:rsid w:val="00F03622"/>
    <w:rsid w:val="00F052EF"/>
    <w:rsid w:val="00F077FD"/>
    <w:rsid w:val="00F10B9F"/>
    <w:rsid w:val="00F14A80"/>
    <w:rsid w:val="00F17847"/>
    <w:rsid w:val="00F204F3"/>
    <w:rsid w:val="00F218AB"/>
    <w:rsid w:val="00F238B3"/>
    <w:rsid w:val="00F24E95"/>
    <w:rsid w:val="00F24FED"/>
    <w:rsid w:val="00F2518E"/>
    <w:rsid w:val="00F25586"/>
    <w:rsid w:val="00F258BE"/>
    <w:rsid w:val="00F2651D"/>
    <w:rsid w:val="00F27362"/>
    <w:rsid w:val="00F30CEC"/>
    <w:rsid w:val="00F30F7C"/>
    <w:rsid w:val="00F3101C"/>
    <w:rsid w:val="00F31379"/>
    <w:rsid w:val="00F31498"/>
    <w:rsid w:val="00F32FEF"/>
    <w:rsid w:val="00F34011"/>
    <w:rsid w:val="00F37020"/>
    <w:rsid w:val="00F37F78"/>
    <w:rsid w:val="00F41277"/>
    <w:rsid w:val="00F41B1C"/>
    <w:rsid w:val="00F42387"/>
    <w:rsid w:val="00F42E13"/>
    <w:rsid w:val="00F42F1C"/>
    <w:rsid w:val="00F43B44"/>
    <w:rsid w:val="00F440E5"/>
    <w:rsid w:val="00F448F6"/>
    <w:rsid w:val="00F45844"/>
    <w:rsid w:val="00F52741"/>
    <w:rsid w:val="00F52A89"/>
    <w:rsid w:val="00F53D8A"/>
    <w:rsid w:val="00F55036"/>
    <w:rsid w:val="00F55E40"/>
    <w:rsid w:val="00F56477"/>
    <w:rsid w:val="00F606D4"/>
    <w:rsid w:val="00F61FF9"/>
    <w:rsid w:val="00F626F7"/>
    <w:rsid w:val="00F6445D"/>
    <w:rsid w:val="00F64CAD"/>
    <w:rsid w:val="00F65EFB"/>
    <w:rsid w:val="00F675AE"/>
    <w:rsid w:val="00F70A12"/>
    <w:rsid w:val="00F71A5D"/>
    <w:rsid w:val="00F71F6B"/>
    <w:rsid w:val="00F736F9"/>
    <w:rsid w:val="00F73833"/>
    <w:rsid w:val="00F740A6"/>
    <w:rsid w:val="00F7466A"/>
    <w:rsid w:val="00F74FD4"/>
    <w:rsid w:val="00F75820"/>
    <w:rsid w:val="00F832BA"/>
    <w:rsid w:val="00F85D1B"/>
    <w:rsid w:val="00F9211C"/>
    <w:rsid w:val="00F92994"/>
    <w:rsid w:val="00F94B72"/>
    <w:rsid w:val="00FA026D"/>
    <w:rsid w:val="00FA095D"/>
    <w:rsid w:val="00FA0DFF"/>
    <w:rsid w:val="00FA67C6"/>
    <w:rsid w:val="00FA6C36"/>
    <w:rsid w:val="00FA6C8B"/>
    <w:rsid w:val="00FA6CDA"/>
    <w:rsid w:val="00FA7C89"/>
    <w:rsid w:val="00FB4139"/>
    <w:rsid w:val="00FB476E"/>
    <w:rsid w:val="00FB54B0"/>
    <w:rsid w:val="00FC0209"/>
    <w:rsid w:val="00FC0D90"/>
    <w:rsid w:val="00FC7D8C"/>
    <w:rsid w:val="00FD04D5"/>
    <w:rsid w:val="00FD2732"/>
    <w:rsid w:val="00FD3980"/>
    <w:rsid w:val="00FD431E"/>
    <w:rsid w:val="00FD5A2C"/>
    <w:rsid w:val="00FD6C5A"/>
    <w:rsid w:val="00FE0D47"/>
    <w:rsid w:val="00FE1D5C"/>
    <w:rsid w:val="00FE1F11"/>
    <w:rsid w:val="00FE26B2"/>
    <w:rsid w:val="00FE2F8B"/>
    <w:rsid w:val="00FE3669"/>
    <w:rsid w:val="00FE5204"/>
    <w:rsid w:val="00FE554A"/>
    <w:rsid w:val="00FE699B"/>
    <w:rsid w:val="00FE7B53"/>
    <w:rsid w:val="00FF1999"/>
    <w:rsid w:val="00FF1BBD"/>
    <w:rsid w:val="00FF1D53"/>
    <w:rsid w:val="00FF287F"/>
    <w:rsid w:val="00FF74A8"/>
    <w:rsid w:val="011DDB59"/>
    <w:rsid w:val="01FF1F77"/>
    <w:rsid w:val="03E777BE"/>
    <w:rsid w:val="0481E1E1"/>
    <w:rsid w:val="05B9867C"/>
    <w:rsid w:val="06BAE2A1"/>
    <w:rsid w:val="06C80AA2"/>
    <w:rsid w:val="071F93BA"/>
    <w:rsid w:val="07795DCA"/>
    <w:rsid w:val="07AA500F"/>
    <w:rsid w:val="082C2942"/>
    <w:rsid w:val="08380B4B"/>
    <w:rsid w:val="08B688E7"/>
    <w:rsid w:val="0939D6F8"/>
    <w:rsid w:val="09C603D6"/>
    <w:rsid w:val="0A31CD42"/>
    <w:rsid w:val="0B0AADFB"/>
    <w:rsid w:val="0C0A63C1"/>
    <w:rsid w:val="0C16E93C"/>
    <w:rsid w:val="0D1BC7BE"/>
    <w:rsid w:val="0D682199"/>
    <w:rsid w:val="0DE891CA"/>
    <w:rsid w:val="0DE8B64D"/>
    <w:rsid w:val="0E0ED1E2"/>
    <w:rsid w:val="0E41898C"/>
    <w:rsid w:val="0E974A09"/>
    <w:rsid w:val="0E9F3B26"/>
    <w:rsid w:val="0ECAC38A"/>
    <w:rsid w:val="0ECE99F1"/>
    <w:rsid w:val="0F70127D"/>
    <w:rsid w:val="103D26F8"/>
    <w:rsid w:val="1080AE12"/>
    <w:rsid w:val="117407CB"/>
    <w:rsid w:val="11DED0D9"/>
    <w:rsid w:val="11E0AEF0"/>
    <w:rsid w:val="12A6B673"/>
    <w:rsid w:val="12D21C74"/>
    <w:rsid w:val="132E54CE"/>
    <w:rsid w:val="13339174"/>
    <w:rsid w:val="134C4E4F"/>
    <w:rsid w:val="13ED0058"/>
    <w:rsid w:val="14C68C87"/>
    <w:rsid w:val="161B22F6"/>
    <w:rsid w:val="16316FE1"/>
    <w:rsid w:val="166F6140"/>
    <w:rsid w:val="17BA2DF4"/>
    <w:rsid w:val="17D486F8"/>
    <w:rsid w:val="17E568B5"/>
    <w:rsid w:val="1890BF3F"/>
    <w:rsid w:val="192558C0"/>
    <w:rsid w:val="19C563F6"/>
    <w:rsid w:val="1B341F82"/>
    <w:rsid w:val="1BD76674"/>
    <w:rsid w:val="1BEE73DD"/>
    <w:rsid w:val="1D6F693B"/>
    <w:rsid w:val="1DA11CCB"/>
    <w:rsid w:val="1DEA5A7C"/>
    <w:rsid w:val="1DF00DB8"/>
    <w:rsid w:val="1E796DD7"/>
    <w:rsid w:val="1E834DB0"/>
    <w:rsid w:val="1F0D6478"/>
    <w:rsid w:val="2042F556"/>
    <w:rsid w:val="20D82151"/>
    <w:rsid w:val="20E6CCEB"/>
    <w:rsid w:val="211200C1"/>
    <w:rsid w:val="211B5575"/>
    <w:rsid w:val="219809EB"/>
    <w:rsid w:val="22362BBE"/>
    <w:rsid w:val="23CBCA16"/>
    <w:rsid w:val="23DE6ACB"/>
    <w:rsid w:val="25A1FBDD"/>
    <w:rsid w:val="26D2EDFF"/>
    <w:rsid w:val="280C81B4"/>
    <w:rsid w:val="296AD8CF"/>
    <w:rsid w:val="2A06DCC3"/>
    <w:rsid w:val="2A39ABDD"/>
    <w:rsid w:val="2AC5B9BC"/>
    <w:rsid w:val="2B605C35"/>
    <w:rsid w:val="2C0703D1"/>
    <w:rsid w:val="2C0892FD"/>
    <w:rsid w:val="2D05723B"/>
    <w:rsid w:val="2D2527AA"/>
    <w:rsid w:val="2D2C7F3B"/>
    <w:rsid w:val="2DD593ED"/>
    <w:rsid w:val="2E20B4CA"/>
    <w:rsid w:val="2E56F89E"/>
    <w:rsid w:val="2EA3DFDB"/>
    <w:rsid w:val="2EB4FA0E"/>
    <w:rsid w:val="2F07A68E"/>
    <w:rsid w:val="2F5A61DC"/>
    <w:rsid w:val="30C98DAD"/>
    <w:rsid w:val="31111793"/>
    <w:rsid w:val="32227AC2"/>
    <w:rsid w:val="32B63A97"/>
    <w:rsid w:val="32FD570D"/>
    <w:rsid w:val="3304B438"/>
    <w:rsid w:val="33F0F580"/>
    <w:rsid w:val="340E04B5"/>
    <w:rsid w:val="3418A9A0"/>
    <w:rsid w:val="3427C0B4"/>
    <w:rsid w:val="343376D3"/>
    <w:rsid w:val="348C015A"/>
    <w:rsid w:val="34E5D25A"/>
    <w:rsid w:val="3525CF90"/>
    <w:rsid w:val="36EBD885"/>
    <w:rsid w:val="371D58CD"/>
    <w:rsid w:val="378215C1"/>
    <w:rsid w:val="378D1B0E"/>
    <w:rsid w:val="38808414"/>
    <w:rsid w:val="38BA040A"/>
    <w:rsid w:val="38EEEFF7"/>
    <w:rsid w:val="39510170"/>
    <w:rsid w:val="399467D0"/>
    <w:rsid w:val="39C98DE9"/>
    <w:rsid w:val="3AC3D35F"/>
    <w:rsid w:val="3B884A4D"/>
    <w:rsid w:val="3BBD610D"/>
    <w:rsid w:val="3BBE1CAF"/>
    <w:rsid w:val="3C9F45FC"/>
    <w:rsid w:val="3CE2B86B"/>
    <w:rsid w:val="3D5306FE"/>
    <w:rsid w:val="3FBE1DD9"/>
    <w:rsid w:val="3FD06CC6"/>
    <w:rsid w:val="40565434"/>
    <w:rsid w:val="4168766A"/>
    <w:rsid w:val="4284ED8E"/>
    <w:rsid w:val="42F7CFCD"/>
    <w:rsid w:val="42FF40AF"/>
    <w:rsid w:val="4305A71A"/>
    <w:rsid w:val="439102B3"/>
    <w:rsid w:val="456B4D9D"/>
    <w:rsid w:val="45C698D4"/>
    <w:rsid w:val="4632034C"/>
    <w:rsid w:val="469D7A1C"/>
    <w:rsid w:val="4772E690"/>
    <w:rsid w:val="47A7DD9B"/>
    <w:rsid w:val="47CE0572"/>
    <w:rsid w:val="4839D0DF"/>
    <w:rsid w:val="4994E263"/>
    <w:rsid w:val="49FB855C"/>
    <w:rsid w:val="4BFBF6DC"/>
    <w:rsid w:val="4C4A0E91"/>
    <w:rsid w:val="4D52385C"/>
    <w:rsid w:val="4E1BCF63"/>
    <w:rsid w:val="4F02088B"/>
    <w:rsid w:val="4FD92562"/>
    <w:rsid w:val="50725AA6"/>
    <w:rsid w:val="50D7F42B"/>
    <w:rsid w:val="50DB0A2A"/>
    <w:rsid w:val="50EF503A"/>
    <w:rsid w:val="51CEF95A"/>
    <w:rsid w:val="52787E94"/>
    <w:rsid w:val="52A84D48"/>
    <w:rsid w:val="5350E672"/>
    <w:rsid w:val="544FFB70"/>
    <w:rsid w:val="5479104A"/>
    <w:rsid w:val="548D4756"/>
    <w:rsid w:val="55042092"/>
    <w:rsid w:val="55049B06"/>
    <w:rsid w:val="5583AF77"/>
    <w:rsid w:val="5599EBE8"/>
    <w:rsid w:val="5604BB8C"/>
    <w:rsid w:val="577D3E54"/>
    <w:rsid w:val="582F17DC"/>
    <w:rsid w:val="5844C7C0"/>
    <w:rsid w:val="584875C7"/>
    <w:rsid w:val="58B77A11"/>
    <w:rsid w:val="58FEA9A1"/>
    <w:rsid w:val="59E8D565"/>
    <w:rsid w:val="5AA0E845"/>
    <w:rsid w:val="5C94153A"/>
    <w:rsid w:val="5D4C9ED1"/>
    <w:rsid w:val="5D7FE9D7"/>
    <w:rsid w:val="5DD221B3"/>
    <w:rsid w:val="5F346890"/>
    <w:rsid w:val="5FEE2781"/>
    <w:rsid w:val="60F76064"/>
    <w:rsid w:val="60FF35E4"/>
    <w:rsid w:val="61989C3B"/>
    <w:rsid w:val="61C0E55D"/>
    <w:rsid w:val="62ACCDEA"/>
    <w:rsid w:val="6320D983"/>
    <w:rsid w:val="63DA2C86"/>
    <w:rsid w:val="643B02EF"/>
    <w:rsid w:val="65ADCAF9"/>
    <w:rsid w:val="65C0A573"/>
    <w:rsid w:val="65FC5069"/>
    <w:rsid w:val="66FE0E5E"/>
    <w:rsid w:val="676F174F"/>
    <w:rsid w:val="688C53EB"/>
    <w:rsid w:val="68CF06DE"/>
    <w:rsid w:val="690B0EDF"/>
    <w:rsid w:val="6919E867"/>
    <w:rsid w:val="69478073"/>
    <w:rsid w:val="69542FAD"/>
    <w:rsid w:val="69B1B17A"/>
    <w:rsid w:val="69FA9087"/>
    <w:rsid w:val="6A2479F2"/>
    <w:rsid w:val="6A5C791D"/>
    <w:rsid w:val="6ACF7F5D"/>
    <w:rsid w:val="6B01DFF3"/>
    <w:rsid w:val="6B30237C"/>
    <w:rsid w:val="6B3BCC53"/>
    <w:rsid w:val="6C924DA0"/>
    <w:rsid w:val="6D0F5D87"/>
    <w:rsid w:val="6D5EDEE7"/>
    <w:rsid w:val="6DB6B0EC"/>
    <w:rsid w:val="6DC2B3BE"/>
    <w:rsid w:val="6EA69E5A"/>
    <w:rsid w:val="6F035230"/>
    <w:rsid w:val="6F3DEFAE"/>
    <w:rsid w:val="701C7BF6"/>
    <w:rsid w:val="7066F092"/>
    <w:rsid w:val="7135FCE1"/>
    <w:rsid w:val="723041FC"/>
    <w:rsid w:val="73286775"/>
    <w:rsid w:val="746A6B08"/>
    <w:rsid w:val="75486D4E"/>
    <w:rsid w:val="755F20B8"/>
    <w:rsid w:val="75B922F8"/>
    <w:rsid w:val="75DFAB2A"/>
    <w:rsid w:val="76F296ED"/>
    <w:rsid w:val="770DAE03"/>
    <w:rsid w:val="777F2DD5"/>
    <w:rsid w:val="78D315C6"/>
    <w:rsid w:val="78D7A4A9"/>
    <w:rsid w:val="7959CF69"/>
    <w:rsid w:val="7967FF8B"/>
    <w:rsid w:val="79832559"/>
    <w:rsid w:val="7984FA17"/>
    <w:rsid w:val="79C188F5"/>
    <w:rsid w:val="7A0D389C"/>
    <w:rsid w:val="7A14373E"/>
    <w:rsid w:val="7AFCE770"/>
    <w:rsid w:val="7B2B369F"/>
    <w:rsid w:val="7B87B508"/>
    <w:rsid w:val="7BA201F6"/>
    <w:rsid w:val="7C342B6A"/>
    <w:rsid w:val="7D524783"/>
    <w:rsid w:val="7D580209"/>
    <w:rsid w:val="7D88C6F3"/>
    <w:rsid w:val="7D991211"/>
    <w:rsid w:val="7DF49782"/>
    <w:rsid w:val="7E5BDA6C"/>
    <w:rsid w:val="7EA1E483"/>
    <w:rsid w:val="7F0D3A7B"/>
    <w:rsid w:val="7FC68913"/>
    <w:rsid w:val="7FD92964"/>
    <w:rsid w:val="7FDA7831"/>
    <w:rsid w:val="7FE89AE8"/>
    <w:rsid w:val="7FFFC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F6BE909-45A6-4A86-8DC1-302F3DC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67D9C"/>
    <w:rPr>
      <w:color w:val="605E5C"/>
      <w:shd w:val="clear" w:color="auto" w:fill="E1DFDD"/>
    </w:rPr>
  </w:style>
  <w:style w:type="paragraph" w:customStyle="1" w:styleId="CEONormal">
    <w:name w:val="CEO_Normal"/>
    <w:link w:val="CEONormalChar"/>
    <w:rsid w:val="00CE3099"/>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CE3099"/>
    <w:rPr>
      <w:rFonts w:ascii="Verdana" w:eastAsia="SimHei" w:hAnsi="Verdana" w:cs="Simplified Arabic"/>
      <w:sz w:val="19"/>
      <w:szCs w:val="28"/>
      <w:lang w:val="en-GB" w:eastAsia="en-US"/>
    </w:rPr>
  </w:style>
  <w:style w:type="paragraph" w:styleId="Revision">
    <w:name w:val="Revision"/>
    <w:hidden/>
    <w:uiPriority w:val="99"/>
    <w:semiHidden/>
    <w:rsid w:val="00595DF4"/>
    <w:rPr>
      <w:rFonts w:asciiTheme="minorHAnsi" w:hAnsiTheme="minorHAnsi"/>
      <w:sz w:val="24"/>
      <w:lang w:val="en-GB" w:eastAsia="en-US"/>
    </w:rPr>
  </w:style>
  <w:style w:type="character" w:customStyle="1" w:styleId="normaltextrun">
    <w:name w:val="normaltextrun"/>
    <w:basedOn w:val="DefaultParagraphFont"/>
    <w:rsid w:val="00E53753"/>
  </w:style>
  <w:style w:type="character" w:customStyle="1" w:styleId="superscript">
    <w:name w:val="superscript"/>
    <w:basedOn w:val="DefaultParagraphFont"/>
    <w:rsid w:val="00E53753"/>
  </w:style>
  <w:style w:type="character" w:customStyle="1" w:styleId="ListParagraphChar">
    <w:name w:val="List Paragraph Char"/>
    <w:link w:val="ListParagraph"/>
    <w:uiPriority w:val="34"/>
    <w:locked/>
    <w:rsid w:val="00100065"/>
    <w:rPr>
      <w:rFonts w:asciiTheme="minorHAnsi" w:hAnsiTheme="minorHAnsi"/>
      <w:sz w:val="24"/>
      <w:lang w:val="en-GB" w:eastAsia="en-US"/>
    </w:rPr>
  </w:style>
  <w:style w:type="paragraph" w:styleId="NormalWeb">
    <w:name w:val="Normal (Web)"/>
    <w:basedOn w:val="Normal"/>
    <w:uiPriority w:val="99"/>
    <w:semiHidden/>
    <w:unhideWhenUsed/>
    <w:rsid w:val="00C828F2"/>
    <w:rPr>
      <w:rFonts w:ascii="Times New Roman" w:hAnsi="Times New Roman"/>
      <w:szCs w:val="24"/>
    </w:rPr>
  </w:style>
  <w:style w:type="paragraph" w:customStyle="1" w:styleId="Colloquy1">
    <w:name w:val="Colloquy 1"/>
    <w:basedOn w:val="Normal"/>
    <w:next w:val="Normal"/>
    <w:uiPriority w:val="99"/>
    <w:rsid w:val="00AC5E71"/>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19"/>
      <w:textAlignment w:val="auto"/>
    </w:pPr>
    <w:rPr>
      <w:rFonts w:ascii="Courier New" w:eastAsiaTheme="minorEastAsia" w:hAnsi="Courier New" w:cs="Courier New"/>
      <w:szCs w:val="24"/>
      <w:lang w:val="en-US"/>
    </w:rPr>
  </w:style>
  <w:style w:type="character" w:styleId="CommentReference">
    <w:name w:val="annotation reference"/>
    <w:basedOn w:val="DefaultParagraphFont"/>
    <w:semiHidden/>
    <w:unhideWhenUsed/>
    <w:rsid w:val="006010DE"/>
    <w:rPr>
      <w:sz w:val="16"/>
      <w:szCs w:val="16"/>
    </w:rPr>
  </w:style>
  <w:style w:type="paragraph" w:styleId="CommentText">
    <w:name w:val="annotation text"/>
    <w:basedOn w:val="Normal"/>
    <w:link w:val="CommentTextChar"/>
    <w:unhideWhenUsed/>
    <w:rsid w:val="006010DE"/>
    <w:rPr>
      <w:sz w:val="20"/>
    </w:rPr>
  </w:style>
  <w:style w:type="character" w:customStyle="1" w:styleId="CommentTextChar">
    <w:name w:val="Comment Text Char"/>
    <w:basedOn w:val="DefaultParagraphFont"/>
    <w:link w:val="CommentText"/>
    <w:rsid w:val="006010D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010DE"/>
    <w:rPr>
      <w:b/>
      <w:bCs/>
    </w:rPr>
  </w:style>
  <w:style w:type="character" w:customStyle="1" w:styleId="CommentSubjectChar">
    <w:name w:val="Comment Subject Char"/>
    <w:basedOn w:val="CommentTextChar"/>
    <w:link w:val="CommentSubject"/>
    <w:semiHidden/>
    <w:rsid w:val="006010DE"/>
    <w:rPr>
      <w:rFonts w:asciiTheme="minorHAnsi" w:hAnsiTheme="minorHAnsi"/>
      <w:b/>
      <w:bCs/>
      <w:lang w:val="en-GB" w:eastAsia="en-US"/>
    </w:rPr>
  </w:style>
  <w:style w:type="paragraph" w:styleId="NoSpacing">
    <w:name w:val="No Spacing"/>
    <w:uiPriority w:val="1"/>
    <w:qFormat/>
    <w:rsid w:val="2F5A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698">
      <w:bodyDiv w:val="1"/>
      <w:marLeft w:val="0"/>
      <w:marRight w:val="0"/>
      <w:marTop w:val="0"/>
      <w:marBottom w:val="0"/>
      <w:divBdr>
        <w:top w:val="none" w:sz="0" w:space="0" w:color="auto"/>
        <w:left w:val="none" w:sz="0" w:space="0" w:color="auto"/>
        <w:bottom w:val="none" w:sz="0" w:space="0" w:color="auto"/>
        <w:right w:val="none" w:sz="0" w:space="0" w:color="auto"/>
      </w:divBdr>
    </w:div>
    <w:div w:id="231893703">
      <w:bodyDiv w:val="1"/>
      <w:marLeft w:val="0"/>
      <w:marRight w:val="0"/>
      <w:marTop w:val="0"/>
      <w:marBottom w:val="0"/>
      <w:divBdr>
        <w:top w:val="none" w:sz="0" w:space="0" w:color="auto"/>
        <w:left w:val="none" w:sz="0" w:space="0" w:color="auto"/>
        <w:bottom w:val="none" w:sz="0" w:space="0" w:color="auto"/>
        <w:right w:val="none" w:sz="0" w:space="0" w:color="auto"/>
      </w:divBdr>
    </w:div>
    <w:div w:id="497117259">
      <w:bodyDiv w:val="1"/>
      <w:marLeft w:val="0"/>
      <w:marRight w:val="0"/>
      <w:marTop w:val="0"/>
      <w:marBottom w:val="0"/>
      <w:divBdr>
        <w:top w:val="none" w:sz="0" w:space="0" w:color="auto"/>
        <w:left w:val="none" w:sz="0" w:space="0" w:color="auto"/>
        <w:bottom w:val="none" w:sz="0" w:space="0" w:color="auto"/>
        <w:right w:val="none" w:sz="0" w:space="0" w:color="auto"/>
      </w:divBdr>
    </w:div>
    <w:div w:id="630672206">
      <w:bodyDiv w:val="1"/>
      <w:marLeft w:val="0"/>
      <w:marRight w:val="0"/>
      <w:marTop w:val="0"/>
      <w:marBottom w:val="0"/>
      <w:divBdr>
        <w:top w:val="none" w:sz="0" w:space="0" w:color="auto"/>
        <w:left w:val="none" w:sz="0" w:space="0" w:color="auto"/>
        <w:bottom w:val="none" w:sz="0" w:space="0" w:color="auto"/>
        <w:right w:val="none" w:sz="0" w:space="0" w:color="auto"/>
      </w:divBdr>
    </w:div>
    <w:div w:id="737479003">
      <w:bodyDiv w:val="1"/>
      <w:marLeft w:val="0"/>
      <w:marRight w:val="0"/>
      <w:marTop w:val="0"/>
      <w:marBottom w:val="0"/>
      <w:divBdr>
        <w:top w:val="none" w:sz="0" w:space="0" w:color="auto"/>
        <w:left w:val="none" w:sz="0" w:space="0" w:color="auto"/>
        <w:bottom w:val="none" w:sz="0" w:space="0" w:color="auto"/>
        <w:right w:val="none" w:sz="0" w:space="0" w:color="auto"/>
      </w:divBdr>
    </w:div>
    <w:div w:id="759066863">
      <w:bodyDiv w:val="1"/>
      <w:marLeft w:val="0"/>
      <w:marRight w:val="0"/>
      <w:marTop w:val="0"/>
      <w:marBottom w:val="0"/>
      <w:divBdr>
        <w:top w:val="none" w:sz="0" w:space="0" w:color="auto"/>
        <w:left w:val="none" w:sz="0" w:space="0" w:color="auto"/>
        <w:bottom w:val="none" w:sz="0" w:space="0" w:color="auto"/>
        <w:right w:val="none" w:sz="0" w:space="0" w:color="auto"/>
      </w:divBdr>
    </w:div>
    <w:div w:id="778180983">
      <w:bodyDiv w:val="1"/>
      <w:marLeft w:val="0"/>
      <w:marRight w:val="0"/>
      <w:marTop w:val="0"/>
      <w:marBottom w:val="0"/>
      <w:divBdr>
        <w:top w:val="none" w:sz="0" w:space="0" w:color="auto"/>
        <w:left w:val="none" w:sz="0" w:space="0" w:color="auto"/>
        <w:bottom w:val="none" w:sz="0" w:space="0" w:color="auto"/>
        <w:right w:val="none" w:sz="0" w:space="0" w:color="auto"/>
      </w:divBdr>
    </w:div>
    <w:div w:id="947661255">
      <w:bodyDiv w:val="1"/>
      <w:marLeft w:val="0"/>
      <w:marRight w:val="0"/>
      <w:marTop w:val="0"/>
      <w:marBottom w:val="0"/>
      <w:divBdr>
        <w:top w:val="none" w:sz="0" w:space="0" w:color="auto"/>
        <w:left w:val="none" w:sz="0" w:space="0" w:color="auto"/>
        <w:bottom w:val="none" w:sz="0" w:space="0" w:color="auto"/>
        <w:right w:val="none" w:sz="0" w:space="0" w:color="auto"/>
      </w:divBdr>
    </w:div>
    <w:div w:id="954756188">
      <w:bodyDiv w:val="1"/>
      <w:marLeft w:val="0"/>
      <w:marRight w:val="0"/>
      <w:marTop w:val="0"/>
      <w:marBottom w:val="0"/>
      <w:divBdr>
        <w:top w:val="none" w:sz="0" w:space="0" w:color="auto"/>
        <w:left w:val="none" w:sz="0" w:space="0" w:color="auto"/>
        <w:bottom w:val="none" w:sz="0" w:space="0" w:color="auto"/>
        <w:right w:val="none" w:sz="0" w:space="0" w:color="auto"/>
      </w:divBdr>
    </w:div>
    <w:div w:id="1111704577">
      <w:bodyDiv w:val="1"/>
      <w:marLeft w:val="0"/>
      <w:marRight w:val="0"/>
      <w:marTop w:val="0"/>
      <w:marBottom w:val="0"/>
      <w:divBdr>
        <w:top w:val="none" w:sz="0" w:space="0" w:color="auto"/>
        <w:left w:val="none" w:sz="0" w:space="0" w:color="auto"/>
        <w:bottom w:val="none" w:sz="0" w:space="0" w:color="auto"/>
        <w:right w:val="none" w:sz="0" w:space="0" w:color="auto"/>
      </w:divBdr>
    </w:div>
    <w:div w:id="1140541160">
      <w:bodyDiv w:val="1"/>
      <w:marLeft w:val="0"/>
      <w:marRight w:val="0"/>
      <w:marTop w:val="0"/>
      <w:marBottom w:val="0"/>
      <w:divBdr>
        <w:top w:val="none" w:sz="0" w:space="0" w:color="auto"/>
        <w:left w:val="none" w:sz="0" w:space="0" w:color="auto"/>
        <w:bottom w:val="none" w:sz="0" w:space="0" w:color="auto"/>
        <w:right w:val="none" w:sz="0" w:space="0" w:color="auto"/>
      </w:divBdr>
    </w:div>
    <w:div w:id="1192567113">
      <w:bodyDiv w:val="1"/>
      <w:marLeft w:val="0"/>
      <w:marRight w:val="0"/>
      <w:marTop w:val="0"/>
      <w:marBottom w:val="0"/>
      <w:divBdr>
        <w:top w:val="none" w:sz="0" w:space="0" w:color="auto"/>
        <w:left w:val="none" w:sz="0" w:space="0" w:color="auto"/>
        <w:bottom w:val="none" w:sz="0" w:space="0" w:color="auto"/>
        <w:right w:val="none" w:sz="0" w:space="0" w:color="auto"/>
      </w:divBdr>
    </w:div>
    <w:div w:id="1271662118">
      <w:bodyDiv w:val="1"/>
      <w:marLeft w:val="0"/>
      <w:marRight w:val="0"/>
      <w:marTop w:val="0"/>
      <w:marBottom w:val="0"/>
      <w:divBdr>
        <w:top w:val="none" w:sz="0" w:space="0" w:color="auto"/>
        <w:left w:val="none" w:sz="0" w:space="0" w:color="auto"/>
        <w:bottom w:val="none" w:sz="0" w:space="0" w:color="auto"/>
        <w:right w:val="none" w:sz="0" w:space="0" w:color="auto"/>
      </w:divBdr>
    </w:div>
    <w:div w:id="1523476014">
      <w:bodyDiv w:val="1"/>
      <w:marLeft w:val="0"/>
      <w:marRight w:val="0"/>
      <w:marTop w:val="0"/>
      <w:marBottom w:val="0"/>
      <w:divBdr>
        <w:top w:val="none" w:sz="0" w:space="0" w:color="auto"/>
        <w:left w:val="none" w:sz="0" w:space="0" w:color="auto"/>
        <w:bottom w:val="none" w:sz="0" w:space="0" w:color="auto"/>
        <w:right w:val="none" w:sz="0" w:space="0" w:color="auto"/>
      </w:divBdr>
    </w:div>
    <w:div w:id="1807308937">
      <w:bodyDiv w:val="1"/>
      <w:marLeft w:val="0"/>
      <w:marRight w:val="0"/>
      <w:marTop w:val="0"/>
      <w:marBottom w:val="0"/>
      <w:divBdr>
        <w:top w:val="none" w:sz="0" w:space="0" w:color="auto"/>
        <w:left w:val="none" w:sz="0" w:space="0" w:color="auto"/>
        <w:bottom w:val="none" w:sz="0" w:space="0" w:color="auto"/>
        <w:right w:val="none" w:sz="0" w:space="0" w:color="auto"/>
      </w:divBdr>
    </w:div>
    <w:div w:id="1854999303">
      <w:bodyDiv w:val="1"/>
      <w:marLeft w:val="0"/>
      <w:marRight w:val="0"/>
      <w:marTop w:val="0"/>
      <w:marBottom w:val="0"/>
      <w:divBdr>
        <w:top w:val="none" w:sz="0" w:space="0" w:color="auto"/>
        <w:left w:val="none" w:sz="0" w:space="0" w:color="auto"/>
        <w:bottom w:val="none" w:sz="0" w:space="0" w:color="auto"/>
        <w:right w:val="none" w:sz="0" w:space="0" w:color="auto"/>
      </w:divBdr>
    </w:div>
    <w:div w:id="1952202942">
      <w:bodyDiv w:val="1"/>
      <w:marLeft w:val="0"/>
      <w:marRight w:val="0"/>
      <w:marTop w:val="0"/>
      <w:marBottom w:val="0"/>
      <w:divBdr>
        <w:top w:val="none" w:sz="0" w:space="0" w:color="auto"/>
        <w:left w:val="none" w:sz="0" w:space="0" w:color="auto"/>
        <w:bottom w:val="none" w:sz="0" w:space="0" w:color="auto"/>
        <w:right w:val="none" w:sz="0" w:space="0" w:color="auto"/>
      </w:divBdr>
    </w:div>
    <w:div w:id="1987978275">
      <w:bodyDiv w:val="1"/>
      <w:marLeft w:val="0"/>
      <w:marRight w:val="0"/>
      <w:marTop w:val="0"/>
      <w:marBottom w:val="0"/>
      <w:divBdr>
        <w:top w:val="none" w:sz="0" w:space="0" w:color="auto"/>
        <w:left w:val="none" w:sz="0" w:space="0" w:color="auto"/>
        <w:bottom w:val="none" w:sz="0" w:space="0" w:color="auto"/>
        <w:right w:val="none" w:sz="0" w:space="0" w:color="auto"/>
      </w:divBdr>
    </w:div>
    <w:div w:id="21403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22-TDAG.ICG.GYS-C-0013/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balaw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3E6E938-17CB-42E3-90B9-E0A73549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BEC11-CB6B-4787-9169-BF8AE72D43A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3882</Characters>
  <Application>Microsoft Office Word</Application>
  <DocSecurity>0</DocSecurity>
  <Lines>32</Lines>
  <Paragraphs>8</Paragraphs>
  <ScaleCrop>false</ScaleCrop>
  <Manager>General Secretariat - Pool</Manager>
  <Company>International Telecommunication Union (ITU)</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3</cp:revision>
  <cp:lastPrinted>2014-11-05T03:22:00Z</cp:lastPrinted>
  <dcterms:created xsi:type="dcterms:W3CDTF">2025-05-09T13:33:00Z</dcterms:created>
  <dcterms:modified xsi:type="dcterms:W3CDTF">2025-05-09T13:46:00Z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