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6378"/>
        <w:gridCol w:w="3260"/>
      </w:tblGrid>
      <w:tr w:rsidR="00FA6BE9" w:rsidRPr="008637EF" w14:paraId="421AF5B2" w14:textId="77777777" w:rsidTr="00FA6BE9">
        <w:trPr>
          <w:cantSplit/>
        </w:trPr>
        <w:tc>
          <w:tcPr>
            <w:tcW w:w="6379" w:type="dxa"/>
          </w:tcPr>
          <w:p w14:paraId="4E844506" w14:textId="44F803CD" w:rsidR="00FA6BE9" w:rsidRPr="008637EF" w:rsidRDefault="00FA6BE9" w:rsidP="00C358A0">
            <w:pPr>
              <w:spacing w:before="360" w:after="120"/>
              <w:rPr>
                <w:rFonts w:cstheme="minorHAnsi"/>
                <w:b/>
                <w:bCs/>
                <w:sz w:val="32"/>
                <w:szCs w:val="32"/>
                <w:lang w:eastAsia="zh-CN"/>
              </w:rPr>
            </w:pPr>
            <w:r w:rsidRPr="008637EF">
              <w:rPr>
                <w:rFonts w:cstheme="minorHAnsi"/>
                <w:b/>
                <w:bCs/>
                <w:sz w:val="32"/>
                <w:szCs w:val="32"/>
                <w:lang w:eastAsia="zh-CN"/>
              </w:rPr>
              <w:t>WTDC-25</w:t>
            </w:r>
            <w:r w:rsidRPr="008637EF">
              <w:rPr>
                <w:rFonts w:cstheme="minorHAnsi"/>
                <w:b/>
                <w:bCs/>
                <w:sz w:val="32"/>
                <w:szCs w:val="32"/>
                <w:lang w:eastAsia="zh-CN"/>
              </w:rPr>
              <w:t>区域筹备会议（</w:t>
            </w:r>
            <w:r w:rsidRPr="008637EF">
              <w:rPr>
                <w:rFonts w:cstheme="minorHAnsi"/>
                <w:b/>
                <w:bCs/>
                <w:sz w:val="32"/>
                <w:szCs w:val="32"/>
                <w:lang w:eastAsia="zh-CN"/>
              </w:rPr>
              <w:t>RPM</w:t>
            </w:r>
            <w:r w:rsidRPr="008637EF">
              <w:rPr>
                <w:rFonts w:cstheme="minorHAnsi"/>
                <w:b/>
                <w:bCs/>
                <w:sz w:val="32"/>
                <w:szCs w:val="32"/>
                <w:lang w:eastAsia="zh-CN"/>
              </w:rPr>
              <w:t>）</w:t>
            </w:r>
            <w:r w:rsidRPr="008637EF">
              <w:rPr>
                <w:rFonts w:cstheme="minorHAnsi"/>
                <w:b/>
                <w:bCs/>
                <w:sz w:val="32"/>
                <w:szCs w:val="32"/>
                <w:lang w:eastAsia="zh-CN"/>
              </w:rPr>
              <w:br/>
            </w:r>
          </w:p>
        </w:tc>
        <w:tc>
          <w:tcPr>
            <w:tcW w:w="3260" w:type="dxa"/>
          </w:tcPr>
          <w:p w14:paraId="4358D61D" w14:textId="77777777" w:rsidR="00FA6BE9" w:rsidRPr="008637EF" w:rsidRDefault="00FA6BE9" w:rsidP="00C358A0">
            <w:pPr>
              <w:spacing w:before="240" w:line="240" w:lineRule="atLeast"/>
              <w:jc w:val="right"/>
              <w:rPr>
                <w:rFonts w:cstheme="minorHAnsi"/>
              </w:rPr>
            </w:pPr>
            <w:bookmarkStart w:id="0" w:name="ditulogo"/>
            <w:bookmarkEnd w:id="0"/>
            <w:r w:rsidRPr="008637EF">
              <w:rPr>
                <w:rFonts w:cstheme="minorHAnsi"/>
                <w:noProof/>
                <w:lang w:val="fr-FR" w:eastAsia="fr-FR"/>
              </w:rPr>
              <w:drawing>
                <wp:inline distT="0" distB="0" distL="0" distR="0" wp14:anchorId="082E65B5" wp14:editId="7700899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8637EF" w14:paraId="35C92BDF" w14:textId="77777777" w:rsidTr="00060860">
        <w:trPr>
          <w:cantSplit/>
        </w:trPr>
        <w:tc>
          <w:tcPr>
            <w:tcW w:w="6379" w:type="dxa"/>
            <w:tcBorders>
              <w:bottom w:val="single" w:sz="12" w:space="0" w:color="auto"/>
            </w:tcBorders>
          </w:tcPr>
          <w:p w14:paraId="1F507B5E" w14:textId="77777777" w:rsidR="00C64B30" w:rsidRPr="008637EF" w:rsidRDefault="00C64B30" w:rsidP="00C64B30">
            <w:pPr>
              <w:spacing w:before="0" w:after="48" w:line="240" w:lineRule="atLeast"/>
              <w:rPr>
                <w:rFonts w:cstheme="minorHAnsi"/>
                <w:b/>
                <w:bCs/>
                <w:smallCaps/>
                <w:szCs w:val="24"/>
              </w:rPr>
            </w:pPr>
            <w:bookmarkStart w:id="1" w:name="dhead"/>
          </w:p>
        </w:tc>
        <w:tc>
          <w:tcPr>
            <w:tcW w:w="3260" w:type="dxa"/>
            <w:tcBorders>
              <w:bottom w:val="single" w:sz="12" w:space="0" w:color="auto"/>
            </w:tcBorders>
          </w:tcPr>
          <w:p w14:paraId="6D99867C" w14:textId="77777777" w:rsidR="00C64B30" w:rsidRPr="008637EF" w:rsidRDefault="00C64B30" w:rsidP="00C64B30">
            <w:pPr>
              <w:spacing w:before="0" w:line="240" w:lineRule="atLeast"/>
              <w:rPr>
                <w:rFonts w:cstheme="minorHAnsi"/>
                <w:szCs w:val="24"/>
              </w:rPr>
            </w:pPr>
          </w:p>
        </w:tc>
      </w:tr>
      <w:tr w:rsidR="00C64B30" w:rsidRPr="008637EF" w14:paraId="76AA367A" w14:textId="77777777" w:rsidTr="00060860">
        <w:trPr>
          <w:cantSplit/>
        </w:trPr>
        <w:tc>
          <w:tcPr>
            <w:tcW w:w="6379" w:type="dxa"/>
            <w:tcBorders>
              <w:top w:val="single" w:sz="12" w:space="0" w:color="auto"/>
            </w:tcBorders>
          </w:tcPr>
          <w:p w14:paraId="01A4E85A" w14:textId="77777777" w:rsidR="00C64B30" w:rsidRPr="008637EF" w:rsidRDefault="00C64B30" w:rsidP="00C64B30">
            <w:pPr>
              <w:spacing w:before="0" w:after="48" w:line="240" w:lineRule="atLeast"/>
              <w:rPr>
                <w:rFonts w:cstheme="minorHAnsi"/>
                <w:b/>
                <w:smallCaps/>
                <w:sz w:val="20"/>
              </w:rPr>
            </w:pPr>
          </w:p>
        </w:tc>
        <w:tc>
          <w:tcPr>
            <w:tcW w:w="3260" w:type="dxa"/>
            <w:tcBorders>
              <w:top w:val="single" w:sz="12" w:space="0" w:color="auto"/>
            </w:tcBorders>
          </w:tcPr>
          <w:p w14:paraId="2E726C1C" w14:textId="77777777" w:rsidR="00C64B30" w:rsidRPr="008637EF" w:rsidRDefault="00C64B30" w:rsidP="00C64B30">
            <w:pPr>
              <w:spacing w:before="0" w:line="240" w:lineRule="atLeast"/>
              <w:rPr>
                <w:rFonts w:cstheme="minorHAnsi"/>
                <w:sz w:val="20"/>
              </w:rPr>
            </w:pPr>
          </w:p>
        </w:tc>
      </w:tr>
      <w:tr w:rsidR="00C64B30" w:rsidRPr="008637EF" w14:paraId="49B49A70" w14:textId="77777777" w:rsidTr="00060860">
        <w:trPr>
          <w:cantSplit/>
          <w:trHeight w:val="23"/>
        </w:trPr>
        <w:tc>
          <w:tcPr>
            <w:tcW w:w="6379" w:type="dxa"/>
            <w:shd w:val="clear" w:color="auto" w:fill="auto"/>
          </w:tcPr>
          <w:p w14:paraId="7AF8D686" w14:textId="77777777" w:rsidR="00C64B30" w:rsidRPr="008637EF"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tcPr>
          <w:p w14:paraId="374AC000" w14:textId="14BA68D3" w:rsidR="00C64B30" w:rsidRPr="008637EF" w:rsidRDefault="003C1B00" w:rsidP="00C64B30">
            <w:pPr>
              <w:tabs>
                <w:tab w:val="left" w:pos="851"/>
              </w:tabs>
              <w:spacing w:before="0" w:line="240" w:lineRule="atLeast"/>
              <w:rPr>
                <w:rFonts w:cstheme="minorHAnsi"/>
                <w:szCs w:val="24"/>
                <w:lang w:val="es-ES_tradnl"/>
              </w:rPr>
            </w:pPr>
            <w:r w:rsidRPr="008637EF">
              <w:rPr>
                <w:rFonts w:cstheme="minorHAnsi"/>
                <w:b/>
                <w:bCs/>
                <w:szCs w:val="24"/>
                <w:lang w:val="es-ES_tradnl"/>
              </w:rPr>
              <w:t>文件：</w:t>
            </w:r>
            <w:bookmarkStart w:id="4" w:name="DocRef1"/>
            <w:bookmarkEnd w:id="4"/>
            <w:r w:rsidR="00FA6BE9" w:rsidRPr="00B4101B">
              <w:rPr>
                <w:rFonts w:cstheme="minorHAnsi"/>
                <w:b/>
                <w:bCs/>
              </w:rPr>
              <w:t>RPMs/</w:t>
            </w:r>
            <w:r w:rsidR="003932E3">
              <w:rPr>
                <w:rFonts w:cstheme="minorHAnsi"/>
                <w:b/>
                <w:bCs/>
              </w:rPr>
              <w:t>2</w:t>
            </w:r>
            <w:r w:rsidR="00FA1BBD" w:rsidRPr="00B4101B">
              <w:rPr>
                <w:rFonts w:cstheme="minorHAnsi" w:hint="eastAsia"/>
                <w:b/>
                <w:bCs/>
                <w:lang w:eastAsia="zh-CN"/>
              </w:rPr>
              <w:t>(Rev.</w:t>
            </w:r>
            <w:r w:rsidR="00884EDC">
              <w:rPr>
                <w:rFonts w:cstheme="minorHAnsi" w:hint="eastAsia"/>
                <w:b/>
                <w:bCs/>
                <w:lang w:eastAsia="zh-CN"/>
              </w:rPr>
              <w:t>2</w:t>
            </w:r>
            <w:r w:rsidR="00FA1BBD" w:rsidRPr="00B4101B">
              <w:rPr>
                <w:rFonts w:cstheme="minorHAnsi" w:hint="eastAsia"/>
                <w:b/>
                <w:bCs/>
                <w:lang w:eastAsia="zh-CN"/>
              </w:rPr>
              <w:t>)</w:t>
            </w:r>
            <w:r w:rsidR="00FA6BE9" w:rsidRPr="00B4101B">
              <w:rPr>
                <w:rFonts w:cstheme="minorHAnsi"/>
                <w:b/>
                <w:bCs/>
              </w:rPr>
              <w:t>-</w:t>
            </w:r>
            <w:r w:rsidRPr="008637EF">
              <w:rPr>
                <w:rFonts w:cstheme="minorHAnsi"/>
                <w:b/>
                <w:bCs/>
                <w:szCs w:val="24"/>
                <w:lang w:val="es-ES_tradnl"/>
              </w:rPr>
              <w:t>C</w:t>
            </w:r>
          </w:p>
        </w:tc>
      </w:tr>
      <w:tr w:rsidR="00C64B30" w:rsidRPr="008637EF" w14:paraId="597BB66C" w14:textId="77777777" w:rsidTr="00060860">
        <w:trPr>
          <w:cantSplit/>
          <w:trHeight w:val="23"/>
        </w:trPr>
        <w:tc>
          <w:tcPr>
            <w:tcW w:w="6379" w:type="dxa"/>
            <w:shd w:val="clear" w:color="auto" w:fill="auto"/>
          </w:tcPr>
          <w:p w14:paraId="30959DBE" w14:textId="77777777" w:rsidR="00C64B30" w:rsidRPr="008637EF"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tcPr>
          <w:p w14:paraId="76D160CE" w14:textId="08806765" w:rsidR="00C64B30" w:rsidRPr="008637EF" w:rsidRDefault="00705896" w:rsidP="00C64B30">
            <w:pPr>
              <w:spacing w:before="0" w:line="240" w:lineRule="atLeast"/>
              <w:rPr>
                <w:rFonts w:cstheme="minorHAnsi"/>
                <w:szCs w:val="24"/>
                <w:lang w:eastAsia="zh-CN"/>
              </w:rPr>
            </w:pPr>
            <w:r w:rsidRPr="008637EF">
              <w:rPr>
                <w:rFonts w:cstheme="minorHAnsi"/>
                <w:b/>
                <w:bCs/>
                <w:szCs w:val="24"/>
                <w:lang w:val="fr-FR" w:eastAsia="zh-CN"/>
              </w:rPr>
              <w:t>202</w:t>
            </w:r>
            <w:r w:rsidR="00FA1BBD">
              <w:rPr>
                <w:rFonts w:cstheme="minorHAnsi" w:hint="eastAsia"/>
                <w:b/>
                <w:bCs/>
                <w:szCs w:val="24"/>
                <w:lang w:val="fr-FR" w:eastAsia="zh-CN"/>
              </w:rPr>
              <w:t>5</w:t>
            </w:r>
            <w:r w:rsidRPr="008637EF">
              <w:rPr>
                <w:rFonts w:cstheme="minorHAnsi"/>
                <w:b/>
                <w:bCs/>
                <w:szCs w:val="24"/>
                <w:lang w:val="fr-FR" w:eastAsia="zh-CN"/>
              </w:rPr>
              <w:t>年</w:t>
            </w:r>
            <w:r w:rsidR="00FA6BE9" w:rsidRPr="008637EF">
              <w:rPr>
                <w:rFonts w:cstheme="minorHAnsi"/>
                <w:b/>
                <w:bCs/>
                <w:szCs w:val="24"/>
                <w:lang w:val="fr-FR" w:eastAsia="zh-CN"/>
              </w:rPr>
              <w:t>1</w:t>
            </w:r>
            <w:r w:rsidRPr="008637EF">
              <w:rPr>
                <w:rFonts w:cstheme="minorHAnsi"/>
                <w:b/>
                <w:bCs/>
                <w:szCs w:val="24"/>
                <w:lang w:val="fr-FR" w:eastAsia="zh-CN"/>
              </w:rPr>
              <w:t>月</w:t>
            </w:r>
            <w:r w:rsidR="00FA1BBD">
              <w:rPr>
                <w:rFonts w:cstheme="minorHAnsi" w:hint="eastAsia"/>
                <w:b/>
                <w:bCs/>
                <w:szCs w:val="24"/>
                <w:lang w:val="fr-FR" w:eastAsia="zh-CN"/>
              </w:rPr>
              <w:t>2</w:t>
            </w:r>
            <w:r w:rsidR="00884EDC">
              <w:rPr>
                <w:rFonts w:cstheme="minorHAnsi" w:hint="eastAsia"/>
                <w:b/>
                <w:bCs/>
                <w:szCs w:val="24"/>
                <w:lang w:val="fr-FR" w:eastAsia="zh-CN"/>
              </w:rPr>
              <w:t>7</w:t>
            </w:r>
            <w:r w:rsidRPr="008637EF">
              <w:rPr>
                <w:rFonts w:cstheme="minorHAnsi"/>
                <w:b/>
                <w:bCs/>
                <w:szCs w:val="24"/>
                <w:lang w:val="fr-FR" w:eastAsia="zh-CN"/>
              </w:rPr>
              <w:t>日</w:t>
            </w:r>
          </w:p>
        </w:tc>
      </w:tr>
      <w:tr w:rsidR="00C64B30" w:rsidRPr="008637EF" w14:paraId="34CDBFA1" w14:textId="77777777" w:rsidTr="00060860">
        <w:trPr>
          <w:cantSplit/>
          <w:trHeight w:val="23"/>
        </w:trPr>
        <w:tc>
          <w:tcPr>
            <w:tcW w:w="6379" w:type="dxa"/>
            <w:shd w:val="clear" w:color="auto" w:fill="auto"/>
          </w:tcPr>
          <w:p w14:paraId="7A12232D" w14:textId="77777777" w:rsidR="00C64B30" w:rsidRPr="008637EF"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tcPr>
          <w:p w14:paraId="24DC5C4D" w14:textId="77777777" w:rsidR="00C64B30" w:rsidRPr="008637EF" w:rsidRDefault="003C1B00" w:rsidP="00C64B30">
            <w:pPr>
              <w:tabs>
                <w:tab w:val="left" w:pos="993"/>
              </w:tabs>
              <w:spacing w:before="0"/>
              <w:rPr>
                <w:rFonts w:cstheme="minorHAnsi"/>
                <w:b/>
                <w:szCs w:val="24"/>
              </w:rPr>
            </w:pPr>
            <w:r w:rsidRPr="008637EF">
              <w:rPr>
                <w:rFonts w:cstheme="minorHAnsi"/>
                <w:b/>
                <w:bCs/>
                <w:szCs w:val="24"/>
                <w:lang w:val="fr-FR"/>
              </w:rPr>
              <w:t>原文：英文</w:t>
            </w:r>
          </w:p>
        </w:tc>
      </w:tr>
      <w:tr w:rsidR="00C64B30" w:rsidRPr="008637EF" w14:paraId="4E9FEECD" w14:textId="77777777" w:rsidTr="00A96DFE">
        <w:trPr>
          <w:cantSplit/>
          <w:trHeight w:val="23"/>
        </w:trPr>
        <w:tc>
          <w:tcPr>
            <w:tcW w:w="9639" w:type="dxa"/>
            <w:gridSpan w:val="2"/>
            <w:shd w:val="clear" w:color="auto" w:fill="auto"/>
          </w:tcPr>
          <w:p w14:paraId="543D4C2B" w14:textId="427B695C" w:rsidR="00C64B30" w:rsidRPr="008637EF" w:rsidRDefault="00FA6BE9" w:rsidP="00C64B30">
            <w:pPr>
              <w:pStyle w:val="Source"/>
              <w:spacing w:before="240" w:after="240"/>
              <w:rPr>
                <w:rFonts w:cstheme="minorHAnsi"/>
              </w:rPr>
            </w:pPr>
            <w:r w:rsidRPr="008637EF">
              <w:rPr>
                <w:rFonts w:cstheme="minorHAnsi"/>
                <w:bCs/>
                <w:lang w:val="zh-CN"/>
              </w:rPr>
              <w:t>电信发展局主任</w:t>
            </w:r>
          </w:p>
        </w:tc>
      </w:tr>
      <w:tr w:rsidR="00C64B30" w:rsidRPr="008637EF" w14:paraId="5541EFCE" w14:textId="77777777" w:rsidTr="00A96DFE">
        <w:trPr>
          <w:cantSplit/>
          <w:trHeight w:val="23"/>
        </w:trPr>
        <w:tc>
          <w:tcPr>
            <w:tcW w:w="9639" w:type="dxa"/>
            <w:gridSpan w:val="2"/>
            <w:shd w:val="clear" w:color="auto" w:fill="auto"/>
          </w:tcPr>
          <w:p w14:paraId="68991EDD" w14:textId="204A43E6" w:rsidR="00C64B30" w:rsidRPr="008637EF" w:rsidRDefault="00FA6BE9" w:rsidP="00C64B30">
            <w:pPr>
              <w:pStyle w:val="Title1"/>
              <w:spacing w:before="120" w:after="120"/>
              <w:rPr>
                <w:rFonts w:cstheme="minorHAnsi"/>
                <w:caps w:val="0"/>
                <w:lang w:eastAsia="zh-CN"/>
              </w:rPr>
            </w:pPr>
            <w:r w:rsidRPr="008637EF">
              <w:rPr>
                <w:rFonts w:cstheme="minorHAnsi"/>
                <w:lang w:val="zh-CN" w:eastAsia="zh-CN"/>
              </w:rPr>
              <w:t>有关《基加利行动计划》（</w:t>
            </w:r>
            <w:r w:rsidRPr="008637EF">
              <w:rPr>
                <w:rFonts w:cstheme="minorHAnsi"/>
                <w:lang w:val="zh-CN" w:eastAsia="zh-CN"/>
              </w:rPr>
              <w:t>KAP</w:t>
            </w:r>
            <w:r w:rsidRPr="008637EF">
              <w:rPr>
                <w:rFonts w:cstheme="minorHAnsi"/>
                <w:lang w:val="zh-CN" w:eastAsia="zh-CN"/>
              </w:rPr>
              <w:t>）实施情况的报告</w:t>
            </w:r>
          </w:p>
        </w:tc>
      </w:tr>
      <w:tr w:rsidR="00C64B30" w:rsidRPr="008637EF" w14:paraId="6A533231" w14:textId="77777777" w:rsidTr="00A96DFE">
        <w:trPr>
          <w:cantSplit/>
          <w:trHeight w:val="23"/>
        </w:trPr>
        <w:tc>
          <w:tcPr>
            <w:tcW w:w="9639" w:type="dxa"/>
            <w:gridSpan w:val="2"/>
            <w:tcBorders>
              <w:bottom w:val="single" w:sz="4" w:space="0" w:color="auto"/>
            </w:tcBorders>
            <w:shd w:val="clear" w:color="auto" w:fill="auto"/>
          </w:tcPr>
          <w:p w14:paraId="5D99A4C6" w14:textId="77777777" w:rsidR="00C64B30" w:rsidRPr="008637EF" w:rsidRDefault="00C64B30" w:rsidP="00C64B30">
            <w:pPr>
              <w:pStyle w:val="Title1"/>
              <w:rPr>
                <w:rFonts w:cstheme="minorHAnsi"/>
                <w:szCs w:val="28"/>
                <w:lang w:eastAsia="zh-CN"/>
              </w:rPr>
            </w:pPr>
          </w:p>
        </w:tc>
      </w:tr>
      <w:tr w:rsidR="00C64B30" w:rsidRPr="008637EF" w14:paraId="5AA07319" w14:textId="77777777" w:rsidTr="00A96DFE">
        <w:trPr>
          <w:cantSplit/>
          <w:trHeight w:val="2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14B98215" w14:textId="77777777" w:rsidR="00C64B30" w:rsidRPr="008637EF" w:rsidRDefault="003C1B00" w:rsidP="00C64B30">
            <w:pPr>
              <w:pStyle w:val="Title1"/>
              <w:spacing w:before="120" w:after="120"/>
              <w:jc w:val="left"/>
              <w:rPr>
                <w:rFonts w:cstheme="minorHAnsi"/>
                <w:b/>
                <w:bCs/>
                <w:caps w:val="0"/>
                <w:sz w:val="24"/>
                <w:szCs w:val="24"/>
                <w:lang w:eastAsia="zh-CN"/>
              </w:rPr>
            </w:pPr>
            <w:r w:rsidRPr="008637EF">
              <w:rPr>
                <w:rFonts w:cstheme="minorHAnsi"/>
                <w:b/>
                <w:bCs/>
                <w:caps w:val="0"/>
                <w:sz w:val="24"/>
                <w:szCs w:val="24"/>
                <w:lang w:eastAsia="zh-CN"/>
              </w:rPr>
              <w:t>议项</w:t>
            </w:r>
            <w:r w:rsidR="00705896" w:rsidRPr="008637EF">
              <w:rPr>
                <w:rFonts w:cstheme="minorHAnsi"/>
                <w:b/>
                <w:bCs/>
                <w:caps w:val="0"/>
                <w:sz w:val="24"/>
                <w:szCs w:val="24"/>
                <w:lang w:eastAsia="zh-CN"/>
              </w:rPr>
              <w:t>：</w:t>
            </w:r>
          </w:p>
          <w:p w14:paraId="2BC011E8" w14:textId="2F96F68D" w:rsidR="00C64B30" w:rsidRPr="008637EF" w:rsidRDefault="00FA6BE9" w:rsidP="00C64B30">
            <w:pPr>
              <w:pStyle w:val="Title1"/>
              <w:spacing w:before="120" w:after="120"/>
              <w:jc w:val="left"/>
              <w:rPr>
                <w:rFonts w:cstheme="minorHAnsi"/>
                <w:caps w:val="0"/>
                <w:sz w:val="24"/>
                <w:szCs w:val="24"/>
                <w:lang w:eastAsia="zh-CN"/>
              </w:rPr>
            </w:pPr>
            <w:r w:rsidRPr="008637EF">
              <w:rPr>
                <w:rFonts w:cstheme="minorHAnsi"/>
                <w:sz w:val="24"/>
                <w:szCs w:val="24"/>
                <w:lang w:val="zh-CN" w:eastAsia="zh-CN"/>
              </w:rPr>
              <w:t>项目</w:t>
            </w:r>
            <w:r w:rsidRPr="008637EF">
              <w:rPr>
                <w:rFonts w:cstheme="minorHAnsi"/>
                <w:sz w:val="24"/>
                <w:szCs w:val="24"/>
                <w:lang w:val="zh-CN" w:eastAsia="zh-CN"/>
              </w:rPr>
              <w:t>5</w:t>
            </w:r>
          </w:p>
          <w:p w14:paraId="027BC68E" w14:textId="0EA9D4C8" w:rsidR="00C64B30" w:rsidRPr="008637EF" w:rsidRDefault="009C0D29" w:rsidP="00C64B30">
            <w:pPr>
              <w:pStyle w:val="Title1"/>
              <w:spacing w:before="120" w:after="120"/>
              <w:jc w:val="left"/>
              <w:rPr>
                <w:rFonts w:cstheme="minorHAnsi"/>
                <w:b/>
                <w:bCs/>
                <w:caps w:val="0"/>
                <w:sz w:val="24"/>
                <w:szCs w:val="24"/>
                <w:lang w:eastAsia="zh-CN"/>
              </w:rPr>
            </w:pPr>
            <w:r w:rsidRPr="008637EF">
              <w:rPr>
                <w:rFonts w:cstheme="minorHAnsi"/>
                <w:b/>
                <w:bCs/>
                <w:caps w:val="0"/>
                <w:sz w:val="24"/>
                <w:szCs w:val="24"/>
                <w:lang w:eastAsia="zh-CN"/>
              </w:rPr>
              <w:t>概</w:t>
            </w:r>
            <w:r w:rsidR="003C1B00" w:rsidRPr="008637EF">
              <w:rPr>
                <w:rFonts w:cstheme="minorHAnsi"/>
                <w:b/>
                <w:bCs/>
                <w:caps w:val="0"/>
                <w:sz w:val="24"/>
                <w:szCs w:val="24"/>
                <w:lang w:eastAsia="zh-CN"/>
              </w:rPr>
              <w:t>要</w:t>
            </w:r>
            <w:r w:rsidR="00705896" w:rsidRPr="008637EF">
              <w:rPr>
                <w:rFonts w:cstheme="minorHAnsi"/>
                <w:b/>
                <w:bCs/>
                <w:caps w:val="0"/>
                <w:sz w:val="24"/>
                <w:szCs w:val="24"/>
                <w:lang w:eastAsia="zh-CN"/>
              </w:rPr>
              <w:t>：</w:t>
            </w:r>
          </w:p>
          <w:p w14:paraId="617CDDD2" w14:textId="761452D7" w:rsidR="00C64B30" w:rsidRPr="008637EF" w:rsidRDefault="00FA6BE9" w:rsidP="00FA6BE9">
            <w:pPr>
              <w:pStyle w:val="Title1"/>
              <w:spacing w:before="120" w:after="120"/>
              <w:ind w:firstLineChars="200" w:firstLine="480"/>
              <w:jc w:val="left"/>
              <w:rPr>
                <w:rFonts w:cstheme="minorHAnsi"/>
                <w:caps w:val="0"/>
                <w:sz w:val="24"/>
                <w:szCs w:val="24"/>
                <w:lang w:eastAsia="zh-CN"/>
              </w:rPr>
            </w:pPr>
            <w:r w:rsidRPr="008637EF">
              <w:rPr>
                <w:rFonts w:cstheme="minorHAnsi"/>
                <w:sz w:val="24"/>
                <w:szCs w:val="24"/>
                <w:lang w:val="zh-CN" w:eastAsia="zh-CN"/>
              </w:rPr>
              <w:t>本文件提供有关</w:t>
            </w:r>
            <w:r w:rsidRPr="008637EF">
              <w:rPr>
                <w:rFonts w:cstheme="minorHAnsi"/>
                <w:b/>
                <w:bCs/>
                <w:sz w:val="24"/>
                <w:szCs w:val="24"/>
                <w:lang w:val="zh-CN" w:eastAsia="zh-CN"/>
              </w:rPr>
              <w:t>2024</w:t>
            </w:r>
            <w:r w:rsidRPr="008637EF">
              <w:rPr>
                <w:rFonts w:cstheme="minorHAnsi"/>
                <w:b/>
                <w:bCs/>
                <w:sz w:val="24"/>
                <w:szCs w:val="24"/>
                <w:lang w:val="zh-CN" w:eastAsia="zh-CN"/>
              </w:rPr>
              <w:t>年</w:t>
            </w:r>
            <w:r w:rsidRPr="008637EF">
              <w:rPr>
                <w:rFonts w:cstheme="minorHAnsi"/>
                <w:b/>
                <w:bCs/>
                <w:sz w:val="24"/>
                <w:szCs w:val="24"/>
                <w:lang w:val="zh-CN" w:eastAsia="zh-CN"/>
              </w:rPr>
              <w:t>5</w:t>
            </w:r>
            <w:r w:rsidRPr="008637EF">
              <w:rPr>
                <w:rFonts w:cstheme="minorHAnsi"/>
                <w:b/>
                <w:bCs/>
                <w:sz w:val="24"/>
                <w:szCs w:val="24"/>
                <w:lang w:val="zh-CN" w:eastAsia="zh-CN"/>
              </w:rPr>
              <w:t>月至</w:t>
            </w:r>
            <w:r w:rsidRPr="008637EF">
              <w:rPr>
                <w:rFonts w:cstheme="minorHAnsi"/>
                <w:b/>
                <w:bCs/>
                <w:sz w:val="24"/>
                <w:szCs w:val="24"/>
                <w:lang w:val="zh-CN" w:eastAsia="zh-CN"/>
              </w:rPr>
              <w:t>12</w:t>
            </w:r>
            <w:r w:rsidRPr="008637EF">
              <w:rPr>
                <w:rFonts w:cstheme="minorHAnsi"/>
                <w:b/>
                <w:bCs/>
                <w:sz w:val="24"/>
                <w:szCs w:val="24"/>
                <w:lang w:val="zh-CN" w:eastAsia="zh-CN"/>
              </w:rPr>
              <w:t>月</w:t>
            </w:r>
            <w:r w:rsidRPr="008637EF">
              <w:rPr>
                <w:rFonts w:cstheme="minorHAnsi"/>
                <w:sz w:val="24"/>
                <w:szCs w:val="24"/>
                <w:lang w:val="zh-CN" w:eastAsia="zh-CN"/>
              </w:rPr>
              <w:t>期间《基加利行动计划》（</w:t>
            </w:r>
            <w:r w:rsidRPr="008637EF">
              <w:rPr>
                <w:rFonts w:cstheme="minorHAnsi"/>
                <w:sz w:val="24"/>
                <w:szCs w:val="24"/>
                <w:lang w:val="zh-CN" w:eastAsia="zh-CN"/>
              </w:rPr>
              <w:t>KAP</w:t>
            </w:r>
            <w:r w:rsidRPr="008637EF">
              <w:rPr>
                <w:rFonts w:cstheme="minorHAnsi"/>
                <w:sz w:val="24"/>
                <w:szCs w:val="24"/>
                <w:lang w:val="zh-CN" w:eastAsia="zh-CN"/>
              </w:rPr>
              <w:t>）实施情况的报告，并根据</w:t>
            </w:r>
            <w:r w:rsidRPr="008637EF">
              <w:rPr>
                <w:rFonts w:cstheme="minorHAnsi"/>
                <w:sz w:val="24"/>
                <w:szCs w:val="24"/>
                <w:lang w:val="zh-CN" w:eastAsia="zh-CN"/>
              </w:rPr>
              <w:t>KAP</w:t>
            </w:r>
            <w:r w:rsidRPr="008637EF">
              <w:rPr>
                <w:rFonts w:cstheme="minorHAnsi"/>
                <w:sz w:val="24"/>
                <w:szCs w:val="24"/>
                <w:lang w:val="zh-CN" w:eastAsia="zh-CN"/>
              </w:rPr>
              <w:t>的目标突出介绍了各区域取得的主要成果。</w:t>
            </w:r>
            <w:r w:rsidRPr="008637EF">
              <w:rPr>
                <w:rFonts w:cstheme="minorHAnsi"/>
                <w:sz w:val="24"/>
                <w:szCs w:val="24"/>
                <w:lang w:val="zh-CN" w:eastAsia="zh-CN"/>
              </w:rPr>
              <w:t>2023</w:t>
            </w:r>
            <w:r w:rsidRPr="008637EF">
              <w:rPr>
                <w:rFonts w:cstheme="minorHAnsi"/>
                <w:sz w:val="24"/>
                <w:szCs w:val="24"/>
                <w:lang w:val="zh-CN" w:eastAsia="zh-CN"/>
              </w:rPr>
              <w:t>年</w:t>
            </w:r>
            <w:r w:rsidRPr="008637EF">
              <w:rPr>
                <w:rFonts w:cstheme="minorHAnsi"/>
                <w:sz w:val="24"/>
                <w:szCs w:val="24"/>
                <w:lang w:val="zh-CN" w:eastAsia="zh-CN"/>
              </w:rPr>
              <w:t>6</w:t>
            </w:r>
            <w:r w:rsidRPr="008637EF">
              <w:rPr>
                <w:rFonts w:cstheme="minorHAnsi"/>
                <w:sz w:val="24"/>
                <w:szCs w:val="24"/>
                <w:lang w:val="zh-CN" w:eastAsia="zh-CN"/>
              </w:rPr>
              <w:t>月至</w:t>
            </w:r>
            <w:r w:rsidRPr="008637EF">
              <w:rPr>
                <w:rFonts w:cstheme="minorHAnsi"/>
                <w:sz w:val="24"/>
                <w:szCs w:val="24"/>
                <w:lang w:val="zh-CN" w:eastAsia="zh-CN"/>
              </w:rPr>
              <w:t>2024</w:t>
            </w:r>
            <w:r w:rsidRPr="008637EF">
              <w:rPr>
                <w:rFonts w:cstheme="minorHAnsi"/>
                <w:sz w:val="24"/>
                <w:szCs w:val="24"/>
                <w:lang w:val="zh-CN" w:eastAsia="zh-CN"/>
              </w:rPr>
              <w:t>年</w:t>
            </w:r>
            <w:r w:rsidRPr="008637EF">
              <w:rPr>
                <w:rFonts w:cstheme="minorHAnsi"/>
                <w:sz w:val="24"/>
                <w:szCs w:val="24"/>
                <w:lang w:val="zh-CN" w:eastAsia="zh-CN"/>
              </w:rPr>
              <w:t>4</w:t>
            </w:r>
            <w:r w:rsidRPr="008637EF">
              <w:rPr>
                <w:rFonts w:cstheme="minorHAnsi"/>
                <w:sz w:val="24"/>
                <w:szCs w:val="24"/>
                <w:lang w:val="zh-CN" w:eastAsia="zh-CN"/>
              </w:rPr>
              <w:t>月《基加利行动计划》的实施情况见</w:t>
            </w:r>
            <w:hyperlink r:id="rId12" w:history="1">
              <w:r w:rsidRPr="008637EF">
                <w:rPr>
                  <w:rStyle w:val="Hyperlink"/>
                  <w:rFonts w:cstheme="minorHAnsi"/>
                  <w:sz w:val="24"/>
                  <w:szCs w:val="24"/>
                  <w:lang w:val="zh-CN" w:eastAsia="zh-CN"/>
                </w:rPr>
                <w:t>TDAG-24/2</w:t>
              </w:r>
            </w:hyperlink>
            <w:r w:rsidRPr="008637EF">
              <w:rPr>
                <w:rFonts w:cstheme="minorHAnsi"/>
                <w:sz w:val="24"/>
                <w:szCs w:val="24"/>
                <w:lang w:val="zh-CN" w:eastAsia="zh-CN"/>
              </w:rPr>
              <w:t>号文件。</w:t>
            </w:r>
          </w:p>
          <w:p w14:paraId="0E56AFE4" w14:textId="764759BF" w:rsidR="00C64B30" w:rsidRPr="008637EF" w:rsidRDefault="00FA6BE9" w:rsidP="00C64B30">
            <w:pPr>
              <w:pStyle w:val="Title1"/>
              <w:spacing w:before="120" w:after="120"/>
              <w:jc w:val="left"/>
              <w:rPr>
                <w:rFonts w:cstheme="minorHAnsi"/>
                <w:b/>
                <w:bCs/>
                <w:caps w:val="0"/>
                <w:sz w:val="24"/>
                <w:szCs w:val="24"/>
                <w:lang w:eastAsia="zh-CN"/>
              </w:rPr>
            </w:pPr>
            <w:r w:rsidRPr="008637EF">
              <w:rPr>
                <w:rFonts w:cstheme="minorHAnsi"/>
                <w:b/>
                <w:bCs/>
                <w:sz w:val="24"/>
                <w:szCs w:val="24"/>
                <w:lang w:val="zh-CN" w:eastAsia="zh-CN"/>
              </w:rPr>
              <w:t>需采取的行动：</w:t>
            </w:r>
          </w:p>
          <w:p w14:paraId="2EA665D7" w14:textId="5D36A874" w:rsidR="00C64B30" w:rsidRPr="008637EF" w:rsidRDefault="00FA6BE9" w:rsidP="00CB4FBD">
            <w:pPr>
              <w:pStyle w:val="Title1"/>
              <w:spacing w:before="120" w:after="120"/>
              <w:ind w:firstLineChars="200" w:firstLine="480"/>
              <w:jc w:val="left"/>
              <w:rPr>
                <w:rFonts w:cstheme="minorHAnsi"/>
                <w:caps w:val="0"/>
                <w:sz w:val="24"/>
                <w:szCs w:val="24"/>
                <w:lang w:eastAsia="zh-CN"/>
              </w:rPr>
            </w:pPr>
            <w:r w:rsidRPr="008637EF">
              <w:rPr>
                <w:rFonts w:cstheme="minorHAnsi"/>
                <w:sz w:val="24"/>
                <w:szCs w:val="24"/>
                <w:lang w:val="zh-CN" w:eastAsia="zh-CN"/>
              </w:rPr>
              <w:t>请</w:t>
            </w:r>
            <w:r w:rsidRPr="008637EF">
              <w:rPr>
                <w:rFonts w:cstheme="minorHAnsi"/>
                <w:sz w:val="24"/>
                <w:szCs w:val="24"/>
                <w:lang w:eastAsia="zh-CN"/>
              </w:rPr>
              <w:t>阿拉伯区域性筹备会议（</w:t>
            </w:r>
            <w:r w:rsidRPr="008637EF">
              <w:rPr>
                <w:rFonts w:cstheme="minorHAnsi"/>
                <w:sz w:val="24"/>
                <w:szCs w:val="24"/>
                <w:lang w:eastAsia="zh-CN"/>
              </w:rPr>
              <w:t>RPM-ARB</w:t>
            </w:r>
            <w:r w:rsidRPr="008637EF">
              <w:rPr>
                <w:rFonts w:cstheme="minorHAnsi"/>
                <w:sz w:val="24"/>
                <w:szCs w:val="24"/>
                <w:lang w:eastAsia="zh-CN"/>
              </w:rPr>
              <w:t>）</w:t>
            </w:r>
            <w:r w:rsidRPr="008637EF">
              <w:rPr>
                <w:rFonts w:cstheme="minorHAnsi"/>
                <w:sz w:val="24"/>
                <w:szCs w:val="24"/>
                <w:lang w:val="zh-CN" w:eastAsia="zh-CN"/>
              </w:rPr>
              <w:t>审议本报告并酌情提供指导。</w:t>
            </w:r>
          </w:p>
          <w:p w14:paraId="409DC2CC" w14:textId="77777777" w:rsidR="00C64B30" w:rsidRPr="008637EF" w:rsidRDefault="003C1B00" w:rsidP="00C64B30">
            <w:pPr>
              <w:pStyle w:val="Title1"/>
              <w:spacing w:before="120" w:after="120"/>
              <w:jc w:val="left"/>
              <w:rPr>
                <w:rFonts w:cstheme="minorHAnsi"/>
                <w:b/>
                <w:bCs/>
                <w:caps w:val="0"/>
                <w:sz w:val="24"/>
                <w:szCs w:val="24"/>
                <w:lang w:eastAsia="zh-CN"/>
              </w:rPr>
            </w:pPr>
            <w:r w:rsidRPr="008637EF">
              <w:rPr>
                <w:rFonts w:cstheme="minorHAnsi"/>
                <w:b/>
                <w:bCs/>
                <w:caps w:val="0"/>
                <w:sz w:val="24"/>
                <w:szCs w:val="24"/>
                <w:lang w:eastAsia="zh-CN"/>
              </w:rPr>
              <w:t>参考文件</w:t>
            </w:r>
            <w:r w:rsidR="00705896" w:rsidRPr="008637EF">
              <w:rPr>
                <w:rFonts w:cstheme="minorHAnsi"/>
                <w:b/>
                <w:bCs/>
                <w:caps w:val="0"/>
                <w:sz w:val="24"/>
                <w:szCs w:val="24"/>
                <w:lang w:eastAsia="zh-CN"/>
              </w:rPr>
              <w:t>：</w:t>
            </w:r>
          </w:p>
          <w:p w14:paraId="6063D236" w14:textId="77777777" w:rsidR="00FA6BE9" w:rsidRPr="008637EF" w:rsidRDefault="00FA6BE9" w:rsidP="00FA6BE9">
            <w:pPr>
              <w:rPr>
                <w:rFonts w:cstheme="minorHAnsi"/>
                <w:lang w:eastAsia="zh-CN"/>
              </w:rPr>
            </w:pPr>
            <w:r w:rsidRPr="008637EF">
              <w:rPr>
                <w:rFonts w:cstheme="minorHAnsi"/>
                <w:lang w:val="zh-CN" w:eastAsia="zh-CN"/>
              </w:rPr>
              <w:t>2022</w:t>
            </w:r>
            <w:r w:rsidRPr="008637EF">
              <w:rPr>
                <w:rFonts w:cstheme="minorHAnsi"/>
                <w:lang w:val="zh-CN" w:eastAsia="zh-CN"/>
              </w:rPr>
              <w:t>年世界电信发展大会（</w:t>
            </w:r>
            <w:r w:rsidRPr="008637EF">
              <w:rPr>
                <w:rFonts w:cstheme="minorHAnsi"/>
                <w:lang w:val="zh-CN" w:eastAsia="zh-CN"/>
              </w:rPr>
              <w:t>WTDC-22</w:t>
            </w:r>
            <w:r w:rsidRPr="008637EF">
              <w:rPr>
                <w:rFonts w:cstheme="minorHAnsi"/>
                <w:lang w:val="zh-CN" w:eastAsia="zh-CN"/>
              </w:rPr>
              <w:t>）《基加利行动计划》</w:t>
            </w:r>
          </w:p>
          <w:p w14:paraId="7F46CFD7" w14:textId="663B68FD" w:rsidR="00C64B30" w:rsidRPr="008637EF" w:rsidRDefault="00FA6BE9" w:rsidP="00FA6BE9">
            <w:pPr>
              <w:spacing w:after="120"/>
              <w:rPr>
                <w:rFonts w:cstheme="minorHAnsi"/>
                <w:lang w:eastAsia="zh-CN"/>
              </w:rPr>
            </w:pPr>
            <w:hyperlink r:id="rId13" w:history="1">
              <w:r w:rsidRPr="008637EF">
                <w:rPr>
                  <w:rFonts w:cstheme="minorHAnsi"/>
                  <w:color w:val="0000FF"/>
                  <w:u w:val="single"/>
                  <w:lang w:val="fr-FR"/>
                </w:rPr>
                <w:t>TDAG-24/2</w:t>
              </w:r>
            </w:hyperlink>
            <w:r w:rsidRPr="008637EF">
              <w:rPr>
                <w:rFonts w:cstheme="minorHAnsi"/>
                <w:lang w:val="zh-CN"/>
              </w:rPr>
              <w:t>号文件</w:t>
            </w:r>
          </w:p>
        </w:tc>
      </w:tr>
      <w:bookmarkEnd w:id="7"/>
      <w:bookmarkEnd w:id="8"/>
    </w:tbl>
    <w:p w14:paraId="2CDC91FC" w14:textId="158A3A2A" w:rsidR="00FA6BE9" w:rsidRPr="008637EF" w:rsidRDefault="00FA6BE9" w:rsidP="00FA6BE9">
      <w:pPr>
        <w:overflowPunct/>
        <w:autoSpaceDE/>
        <w:autoSpaceDN/>
        <w:adjustRightInd/>
        <w:spacing w:before="0" w:after="160" w:line="259" w:lineRule="auto"/>
        <w:ind w:left="720" w:hanging="360"/>
        <w:contextualSpacing/>
        <w:textAlignment w:val="auto"/>
        <w:outlineLvl w:val="0"/>
        <w:rPr>
          <w:rFonts w:cstheme="minorHAnsi"/>
          <w:b/>
          <w:bCs/>
          <w:sz w:val="22"/>
          <w:szCs w:val="22"/>
          <w:lang w:val="fr-FR"/>
        </w:rPr>
        <w:sectPr w:rsidR="00FA6BE9" w:rsidRPr="008637EF" w:rsidSect="00FA6BE9">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134" w:left="1134" w:header="709" w:footer="709" w:gutter="0"/>
          <w:cols w:space="708"/>
          <w:titlePg/>
          <w:docGrid w:linePitch="360"/>
        </w:sectPr>
      </w:pPr>
    </w:p>
    <w:p w14:paraId="24D9309D" w14:textId="77777777" w:rsidR="00FA6BE9" w:rsidRPr="008637EF" w:rsidRDefault="00FA6BE9" w:rsidP="00CB4FBD">
      <w:pPr>
        <w:pStyle w:val="AppArttitle"/>
        <w:rPr>
          <w:rFonts w:cstheme="minorHAnsi"/>
        </w:rPr>
      </w:pPr>
      <w:r w:rsidRPr="008637EF">
        <w:rPr>
          <w:rFonts w:cstheme="minorHAnsi"/>
          <w:lang w:val="zh-CN"/>
        </w:rPr>
        <w:lastRenderedPageBreak/>
        <w:t>2024</w:t>
      </w:r>
      <w:r w:rsidRPr="008637EF">
        <w:rPr>
          <w:rFonts w:cstheme="minorHAnsi"/>
          <w:lang w:val="zh-CN"/>
        </w:rPr>
        <w:t>年</w:t>
      </w:r>
      <w:r w:rsidRPr="008637EF">
        <w:rPr>
          <w:rFonts w:cstheme="minorHAnsi"/>
          <w:lang w:val="zh-CN"/>
        </w:rPr>
        <w:t>5</w:t>
      </w:r>
      <w:r w:rsidRPr="008637EF">
        <w:rPr>
          <w:rFonts w:cstheme="minorHAnsi"/>
          <w:lang w:val="zh-CN"/>
        </w:rPr>
        <w:t>月至</w:t>
      </w:r>
      <w:r w:rsidRPr="008637EF">
        <w:rPr>
          <w:rFonts w:cstheme="minorHAnsi"/>
          <w:lang w:val="zh-CN"/>
        </w:rPr>
        <w:t>12</w:t>
      </w:r>
      <w:r w:rsidRPr="008637EF">
        <w:rPr>
          <w:rFonts w:cstheme="minorHAnsi"/>
          <w:lang w:val="zh-CN"/>
        </w:rPr>
        <w:t>月的进展报告</w:t>
      </w:r>
    </w:p>
    <w:p w14:paraId="3B2AB620" w14:textId="77777777" w:rsidR="00FA6BE9" w:rsidRPr="008637EF" w:rsidRDefault="00FA6BE9" w:rsidP="00FA6BE9">
      <w:pPr>
        <w:rPr>
          <w:rFonts w:cstheme="minorHAnsi"/>
        </w:rPr>
      </w:pP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2"/>
        <w:gridCol w:w="8903"/>
        <w:gridCol w:w="2993"/>
      </w:tblGrid>
      <w:tr w:rsidR="00FA6BE9" w:rsidRPr="008637EF" w14:paraId="76069ED7" w14:textId="77777777" w:rsidTr="00C02287">
        <w:trPr>
          <w:trHeight w:val="300"/>
        </w:trPr>
        <w:tc>
          <w:tcPr>
            <w:tcW w:w="14868" w:type="dxa"/>
            <w:gridSpan w:val="3"/>
            <w:shd w:val="clear" w:color="auto" w:fill="2F5496"/>
          </w:tcPr>
          <w:p w14:paraId="7099C137" w14:textId="77777777" w:rsidR="00FA6BE9" w:rsidRPr="008637EF" w:rsidRDefault="00FA6BE9" w:rsidP="00C02287">
            <w:pPr>
              <w:keepNext/>
              <w:overflowPunct/>
              <w:autoSpaceDE/>
              <w:autoSpaceDN/>
              <w:adjustRightInd/>
              <w:spacing w:before="0"/>
              <w:jc w:val="center"/>
              <w:textAlignment w:val="auto"/>
              <w:rPr>
                <w:rFonts w:eastAsia="SimSun" w:cstheme="minorHAnsi"/>
                <w:color w:val="FFFFFF" w:themeColor="background1"/>
                <w:szCs w:val="24"/>
                <w:lang w:eastAsia="zh-CN"/>
              </w:rPr>
            </w:pPr>
            <w:r w:rsidRPr="008637EF">
              <w:rPr>
                <w:rFonts w:eastAsia="SimSun" w:cstheme="minorHAnsi"/>
                <w:b/>
                <w:bCs/>
                <w:color w:val="FFFFFF" w:themeColor="background1"/>
                <w:lang w:val="zh-CN" w:eastAsia="zh-CN"/>
              </w:rPr>
              <w:t>ITU-D</w:t>
            </w:r>
            <w:r w:rsidRPr="008637EF">
              <w:rPr>
                <w:rFonts w:eastAsia="SimSun" w:cstheme="minorHAnsi"/>
                <w:b/>
                <w:bCs/>
                <w:color w:val="FFFFFF" w:themeColor="background1"/>
                <w:lang w:val="zh-CN" w:eastAsia="zh-CN"/>
              </w:rPr>
              <w:t>重点工作</w:t>
            </w:r>
            <w:r w:rsidRPr="008637EF">
              <w:rPr>
                <w:rFonts w:eastAsia="SimSun" w:cstheme="minorHAnsi"/>
                <w:b/>
                <w:bCs/>
                <w:color w:val="FFFFFF" w:themeColor="background1"/>
                <w:lang w:val="zh-CN" w:eastAsia="zh-CN"/>
              </w:rPr>
              <w:t>1</w:t>
            </w:r>
            <w:r w:rsidRPr="008637EF">
              <w:rPr>
                <w:rFonts w:eastAsia="SimSun" w:cstheme="minorHAnsi"/>
                <w:b/>
                <w:bCs/>
                <w:color w:val="FFFFFF" w:themeColor="background1"/>
                <w:lang w:val="zh-CN" w:eastAsia="zh-CN"/>
              </w:rPr>
              <w:t>：价格可承受的连接</w:t>
            </w:r>
          </w:p>
          <w:p w14:paraId="559641C8" w14:textId="77777777" w:rsidR="00FA6BE9" w:rsidRPr="00833F5D" w:rsidRDefault="00FA6BE9" w:rsidP="00C02287">
            <w:pPr>
              <w:keepNext/>
              <w:overflowPunct/>
              <w:autoSpaceDE/>
              <w:autoSpaceDN/>
              <w:adjustRightInd/>
              <w:spacing w:before="0"/>
              <w:jc w:val="center"/>
              <w:textAlignment w:val="auto"/>
              <w:rPr>
                <w:rFonts w:eastAsia="STKaiti" w:cstheme="minorHAnsi"/>
                <w:b/>
                <w:bCs/>
                <w:color w:val="FFFFFF" w:themeColor="background1"/>
                <w:sz w:val="22"/>
                <w:lang w:eastAsia="zh-CN"/>
              </w:rPr>
            </w:pPr>
            <w:r w:rsidRPr="00833F5D">
              <w:rPr>
                <w:rFonts w:eastAsia="STKaiti" w:cstheme="minorHAnsi"/>
                <w:b/>
                <w:bCs/>
                <w:color w:val="FFFFFF" w:themeColor="background1"/>
                <w:lang w:val="zh-CN" w:eastAsia="zh-CN"/>
              </w:rPr>
              <w:t>通过电信</w:t>
            </w:r>
            <w:r w:rsidRPr="00833F5D">
              <w:rPr>
                <w:rFonts w:eastAsia="STKaiti" w:cstheme="minorHAnsi"/>
                <w:b/>
                <w:bCs/>
                <w:color w:val="FFFFFF" w:themeColor="background1"/>
                <w:lang w:val="zh-CN" w:eastAsia="zh-CN"/>
              </w:rPr>
              <w:t>/</w:t>
            </w:r>
            <w:r w:rsidRPr="00833F5D">
              <w:rPr>
                <w:rFonts w:eastAsia="STKaiti" w:cstheme="minorHAnsi"/>
                <w:b/>
                <w:bCs/>
                <w:color w:val="FFFFFF" w:themeColor="background1"/>
                <w:lang w:val="zh-CN" w:eastAsia="zh-CN"/>
              </w:rPr>
              <w:t>信息通信技术（</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）促进安全、现代化和价格可承受的基础设施和服务的发展</w:t>
            </w:r>
          </w:p>
          <w:p w14:paraId="00667797" w14:textId="77777777" w:rsidR="00FA6BE9" w:rsidRPr="008637EF" w:rsidRDefault="00FA6BE9" w:rsidP="00C02287">
            <w:pPr>
              <w:keepNext/>
              <w:overflowPunct/>
              <w:autoSpaceDE/>
              <w:autoSpaceDN/>
              <w:adjustRightInd/>
              <w:spacing w:before="0"/>
              <w:textAlignment w:val="auto"/>
              <w:rPr>
                <w:rFonts w:eastAsia="SimSun" w:cstheme="minorHAnsi"/>
                <w:color w:val="FFFFFF"/>
                <w:sz w:val="22"/>
                <w:lang w:eastAsia="zh-CN"/>
              </w:rPr>
            </w:pPr>
          </w:p>
        </w:tc>
      </w:tr>
      <w:tr w:rsidR="00FA6BE9" w:rsidRPr="008637EF" w14:paraId="2BA1603F" w14:textId="77777777" w:rsidTr="00C02287">
        <w:trPr>
          <w:trHeight w:val="300"/>
        </w:trPr>
        <w:tc>
          <w:tcPr>
            <w:tcW w:w="14868" w:type="dxa"/>
            <w:gridSpan w:val="3"/>
            <w:shd w:val="clear" w:color="auto" w:fill="E5DFEC" w:themeFill="accent4" w:themeFillTint="33"/>
          </w:tcPr>
          <w:p w14:paraId="1D278571" w14:textId="4418B1DB" w:rsidR="00FA6BE9" w:rsidRPr="008637EF" w:rsidRDefault="00FA6BE9" w:rsidP="00860DE9">
            <w:pPr>
              <w:pStyle w:val="Headingb"/>
              <w:spacing w:after="120"/>
              <w:rPr>
                <w:rFonts w:eastAsia="SimSun" w:cstheme="minorHAnsi"/>
                <w:color w:val="4F81BD" w:themeColor="accent1"/>
                <w:sz w:val="22"/>
                <w:lang w:val="en-US" w:eastAsia="zh-CN"/>
              </w:rPr>
            </w:pPr>
            <w:r w:rsidRPr="008637EF">
              <w:rPr>
                <w:rFonts w:eastAsia="SimSun" w:cstheme="minorHAnsi"/>
                <w:color w:val="4F81BD" w:themeColor="accent1"/>
                <w:lang w:eastAsia="zh-CN"/>
              </w:rPr>
              <w:t>应急通信</w:t>
            </w:r>
          </w:p>
          <w:p w14:paraId="1037115A" w14:textId="77777777" w:rsidR="00FA6BE9" w:rsidRPr="00833F5D" w:rsidRDefault="00FA6BE9" w:rsidP="00C02287">
            <w:pPr>
              <w:keepNext/>
              <w:overflowPunct/>
              <w:autoSpaceDE/>
              <w:autoSpaceDN/>
              <w:adjustRightInd/>
              <w:spacing w:before="0"/>
              <w:textAlignment w:val="auto"/>
              <w:rPr>
                <w:rFonts w:eastAsia="STKaiti" w:cstheme="minorHAnsi"/>
                <w:b/>
                <w:bCs/>
                <w:color w:val="FFFFFF"/>
                <w:sz w:val="22"/>
                <w:lang w:eastAsia="zh-CN"/>
              </w:rPr>
            </w:pPr>
            <w:r w:rsidRPr="00833F5D">
              <w:rPr>
                <w:rFonts w:eastAsia="STKaiti" w:cstheme="minorHAnsi"/>
                <w:b/>
                <w:bCs/>
                <w:lang w:val="zh-CN" w:eastAsia="zh-CN"/>
              </w:rPr>
              <w:t>成果：</w:t>
            </w:r>
            <w:r w:rsidRPr="00833F5D">
              <w:rPr>
                <w:rFonts w:eastAsia="STKaiti" w:cstheme="minorHAnsi"/>
                <w:lang w:val="zh-CN" w:eastAsia="zh-CN"/>
              </w:rPr>
              <w:t>成员国利用电信</w:t>
            </w:r>
            <w:r w:rsidRPr="00833F5D">
              <w:rPr>
                <w:rFonts w:eastAsia="STKaiti" w:cstheme="minorHAnsi"/>
                <w:lang w:val="zh-CN" w:eastAsia="zh-CN"/>
              </w:rPr>
              <w:t>/ICT</w:t>
            </w:r>
            <w:r w:rsidRPr="00833F5D">
              <w:rPr>
                <w:rFonts w:eastAsia="STKaiti" w:cstheme="minorHAnsi"/>
                <w:lang w:val="zh-CN" w:eastAsia="zh-CN"/>
              </w:rPr>
              <w:t>降低和管理灾害风险的能力得到加强，以确保应急通信的可用性并支持此领域的合作</w:t>
            </w:r>
          </w:p>
        </w:tc>
      </w:tr>
      <w:tr w:rsidR="00FA6BE9" w:rsidRPr="008637EF" w14:paraId="239B45C6" w14:textId="77777777" w:rsidTr="00C02287">
        <w:trPr>
          <w:trHeight w:val="300"/>
        </w:trPr>
        <w:tc>
          <w:tcPr>
            <w:tcW w:w="11875" w:type="dxa"/>
            <w:gridSpan w:val="2"/>
          </w:tcPr>
          <w:p w14:paraId="68F60D5A" w14:textId="77777777" w:rsidR="00FA6BE9" w:rsidRPr="008637EF" w:rsidRDefault="00FA6BE9" w:rsidP="00CB4FBD">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输出成果</w:t>
            </w:r>
          </w:p>
        </w:tc>
        <w:tc>
          <w:tcPr>
            <w:tcW w:w="2993" w:type="dxa"/>
          </w:tcPr>
          <w:p w14:paraId="426B25F0" w14:textId="77777777" w:rsidR="00FA6BE9" w:rsidRPr="008637EF" w:rsidRDefault="00FA6BE9" w:rsidP="00CB4FBD">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要点</w:t>
            </w:r>
          </w:p>
        </w:tc>
      </w:tr>
      <w:tr w:rsidR="00FA6BE9" w:rsidRPr="008637EF" w14:paraId="7DACB7AF" w14:textId="77777777" w:rsidTr="00C02287">
        <w:trPr>
          <w:trHeight w:val="1336"/>
        </w:trPr>
        <w:tc>
          <w:tcPr>
            <w:tcW w:w="11875" w:type="dxa"/>
            <w:gridSpan w:val="2"/>
          </w:tcPr>
          <w:p w14:paraId="16D091C0" w14:textId="77777777" w:rsidR="00FA6BE9" w:rsidRPr="008637EF" w:rsidRDefault="00FA6BE9" w:rsidP="00770677">
            <w:pPr>
              <w:overflowPunct/>
              <w:autoSpaceDE/>
              <w:autoSpaceDN/>
              <w:adjustRightInd/>
              <w:ind w:firstLineChars="200" w:firstLine="480"/>
              <w:textAlignment w:val="auto"/>
              <w:rPr>
                <w:rFonts w:eastAsia="SimSun" w:cstheme="minorHAnsi"/>
                <w:b/>
                <w:bCs/>
                <w:color w:val="000000" w:themeColor="text1"/>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12</w:t>
            </w:r>
            <w:r w:rsidRPr="008637EF">
              <w:rPr>
                <w:rFonts w:eastAsia="SimSun" w:cstheme="minorHAnsi"/>
                <w:lang w:val="zh-CN" w:eastAsia="zh-CN"/>
              </w:rPr>
              <w:t>月，电信发展局领导开展了一批旨在加强全球应急通信能力和改善备灾能力的举措并为这些举措提供支持。电信发展局后又提供了一系列产品和服务，协助成员国增强使用电信</w:t>
            </w:r>
            <w:r w:rsidRPr="008637EF">
              <w:rPr>
                <w:rFonts w:eastAsia="SimSun" w:cstheme="minorHAnsi"/>
                <w:lang w:val="zh-CN" w:eastAsia="zh-CN"/>
              </w:rPr>
              <w:t>/ICT</w:t>
            </w:r>
            <w:r w:rsidRPr="008637EF">
              <w:rPr>
                <w:rFonts w:eastAsia="SimSun" w:cstheme="minorHAnsi"/>
                <w:lang w:val="zh-CN" w:eastAsia="zh-CN"/>
              </w:rPr>
              <w:t>的信心及安全性。这些举措通过制定政策框架、开发知识产品，推出能力拓展举措并提供技术援助，在</w:t>
            </w:r>
            <w:r w:rsidRPr="008637EF">
              <w:rPr>
                <w:rFonts w:eastAsia="SimSun" w:cstheme="minorHAnsi"/>
                <w:b/>
                <w:bCs/>
                <w:lang w:val="zh-CN" w:eastAsia="zh-CN"/>
              </w:rPr>
              <w:t>增强成员国利用</w:t>
            </w:r>
            <w:r w:rsidRPr="008637EF">
              <w:rPr>
                <w:rFonts w:eastAsia="SimSun" w:cstheme="minorHAnsi"/>
                <w:b/>
                <w:bCs/>
                <w:lang w:val="zh-CN" w:eastAsia="zh-CN"/>
              </w:rPr>
              <w:t>ICT</w:t>
            </w:r>
            <w:r w:rsidRPr="008637EF">
              <w:rPr>
                <w:rFonts w:eastAsia="SimSun" w:cstheme="minorHAnsi"/>
                <w:b/>
                <w:bCs/>
                <w:lang w:val="zh-CN" w:eastAsia="zh-CN"/>
              </w:rPr>
              <w:t>降低和管理灾害风险能力的同时，确保提供应急通信能力</w:t>
            </w:r>
            <w:r w:rsidRPr="008637EF">
              <w:rPr>
                <w:rFonts w:eastAsia="SimSun" w:cstheme="minorHAnsi"/>
                <w:lang w:val="zh-CN" w:eastAsia="zh-CN"/>
              </w:rPr>
              <w:t>。</w:t>
            </w:r>
          </w:p>
          <w:p w14:paraId="5A743DE7"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电信发展局还为成员国实现以下目标提供支持：</w:t>
            </w:r>
            <w:r w:rsidRPr="008637EF">
              <w:rPr>
                <w:rFonts w:eastAsia="SimSun" w:cstheme="minorHAnsi"/>
                <w:b/>
                <w:bCs/>
                <w:lang w:val="zh-CN" w:eastAsia="zh-CN"/>
              </w:rPr>
              <w:t>通过全民预警举措，加强利用</w:t>
            </w:r>
            <w:r w:rsidRPr="008637EF">
              <w:rPr>
                <w:rFonts w:eastAsia="SimSun" w:cstheme="minorHAnsi"/>
                <w:b/>
                <w:bCs/>
                <w:lang w:val="zh-CN" w:eastAsia="zh-CN"/>
              </w:rPr>
              <w:t>ICT</w:t>
            </w:r>
            <w:r w:rsidRPr="008637EF">
              <w:rPr>
                <w:rFonts w:eastAsia="SimSun" w:cstheme="minorHAnsi"/>
                <w:b/>
                <w:bCs/>
                <w:lang w:val="zh-CN" w:eastAsia="zh-CN"/>
              </w:rPr>
              <w:t>建设有效早期预警系统并拯救生命的能力</w:t>
            </w:r>
            <w:r w:rsidRPr="008637EF">
              <w:rPr>
                <w:rFonts w:eastAsia="SimSun" w:cstheme="minorHAnsi"/>
                <w:lang w:val="zh-CN" w:eastAsia="zh-CN"/>
              </w:rPr>
              <w:t>。电信发展局还为</w:t>
            </w:r>
            <w:r w:rsidRPr="008637EF">
              <w:rPr>
                <w:rFonts w:eastAsia="SimSun" w:cstheme="minorHAnsi"/>
                <w:b/>
                <w:bCs/>
                <w:lang w:val="zh-CN" w:eastAsia="zh-CN"/>
              </w:rPr>
              <w:t>强化成员国快速部署卫星通信设备的能力，协调各国的灾后响应工作，支持预置应急通信卫星终端</w:t>
            </w:r>
            <w:r w:rsidRPr="008637EF">
              <w:rPr>
                <w:rFonts w:eastAsia="SimSun" w:cstheme="minorHAnsi"/>
                <w:lang w:val="zh-CN" w:eastAsia="zh-CN"/>
              </w:rPr>
              <w:t>以减少灾后响应时间做出了贡献。</w:t>
            </w:r>
          </w:p>
          <w:p w14:paraId="3877A7E0" w14:textId="77777777" w:rsidR="00FA6BE9" w:rsidRPr="008637EF" w:rsidRDefault="00FA6BE9" w:rsidP="00770677">
            <w:pPr>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全民预警（</w:t>
            </w:r>
            <w:r w:rsidRPr="008637EF">
              <w:rPr>
                <w:rFonts w:eastAsia="SimSun" w:cstheme="minorHAnsi"/>
                <w:b/>
                <w:bCs/>
                <w:lang w:val="zh-CN" w:eastAsia="zh-CN"/>
              </w:rPr>
              <w:t>EW4ALL</w:t>
            </w:r>
            <w:r w:rsidRPr="008637EF">
              <w:rPr>
                <w:rFonts w:eastAsia="SimSun" w:cstheme="minorHAnsi"/>
                <w:b/>
                <w:bCs/>
                <w:lang w:val="zh-CN" w:eastAsia="zh-CN"/>
              </w:rPr>
              <w:t>）举措</w:t>
            </w:r>
          </w:p>
          <w:p w14:paraId="617017DC" w14:textId="2135376D"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此外，通过</w:t>
            </w:r>
            <w:r w:rsidRPr="008637EF">
              <w:rPr>
                <w:rFonts w:eastAsia="SimSun" w:cstheme="minorHAnsi"/>
                <w:b/>
                <w:bCs/>
                <w:lang w:val="zh-CN" w:eastAsia="zh-CN"/>
              </w:rPr>
              <w:t>EW4ALL</w:t>
            </w:r>
            <w:r w:rsidRPr="008637EF">
              <w:rPr>
                <w:rFonts w:eastAsia="SimSun" w:cstheme="minorHAnsi"/>
                <w:b/>
                <w:bCs/>
                <w:lang w:val="zh-CN" w:eastAsia="zh-CN"/>
              </w:rPr>
              <w:t>举措</w:t>
            </w:r>
            <w:r w:rsidRPr="008637EF">
              <w:rPr>
                <w:rFonts w:eastAsia="SimSun" w:cstheme="minorHAnsi"/>
                <w:lang w:val="zh-CN" w:eastAsia="zh-CN"/>
              </w:rPr>
              <w:t>，国际电联与联合国降低灾害风险办公室（</w:t>
            </w:r>
            <w:r w:rsidRPr="008637EF">
              <w:rPr>
                <w:rFonts w:eastAsia="SimSun" w:cstheme="minorHAnsi"/>
                <w:lang w:val="zh-CN" w:eastAsia="zh-CN"/>
              </w:rPr>
              <w:t>UNDRR</w:t>
            </w:r>
            <w:r w:rsidRPr="008637EF">
              <w:rPr>
                <w:rFonts w:eastAsia="SimSun" w:cstheme="minorHAnsi"/>
                <w:lang w:val="zh-CN" w:eastAsia="zh-CN"/>
              </w:rPr>
              <w:t>），世界气象组织（</w:t>
            </w:r>
            <w:r w:rsidRPr="008637EF">
              <w:rPr>
                <w:rFonts w:eastAsia="SimSun" w:cstheme="minorHAnsi"/>
                <w:lang w:val="zh-CN" w:eastAsia="zh-CN"/>
              </w:rPr>
              <w:t>WMO</w:t>
            </w:r>
            <w:r w:rsidRPr="008637EF">
              <w:rPr>
                <w:rFonts w:eastAsia="SimSun" w:cstheme="minorHAnsi"/>
                <w:lang w:val="zh-CN" w:eastAsia="zh-CN"/>
              </w:rPr>
              <w:t>）、红十字会与红新月会国际联合会（</w:t>
            </w:r>
            <w:r w:rsidRPr="008637EF">
              <w:rPr>
                <w:rFonts w:eastAsia="SimSun" w:cstheme="minorHAnsi"/>
                <w:lang w:val="zh-CN" w:eastAsia="zh-CN"/>
              </w:rPr>
              <w:t>IFRC</w:t>
            </w:r>
            <w:r w:rsidRPr="008637EF">
              <w:rPr>
                <w:rFonts w:eastAsia="SimSun" w:cstheme="minorHAnsi"/>
                <w:lang w:val="zh-CN" w:eastAsia="zh-CN"/>
              </w:rPr>
              <w:t>）和联合国开发计划署（</w:t>
            </w:r>
            <w:r w:rsidRPr="008637EF">
              <w:rPr>
                <w:rFonts w:eastAsia="SimSun" w:cstheme="minorHAnsi"/>
                <w:lang w:val="zh-CN" w:eastAsia="zh-CN"/>
              </w:rPr>
              <w:t>UNDP</w:t>
            </w:r>
            <w:r w:rsidRPr="008637EF">
              <w:rPr>
                <w:rFonts w:eastAsia="SimSun" w:cstheme="minorHAnsi"/>
                <w:lang w:val="zh-CN" w:eastAsia="zh-CN"/>
              </w:rPr>
              <w:t>）合作，在吉布提、厄瓜多尔、利比里亚、塞舌尔、马来西亚、莫桑比克、加纳、</w:t>
            </w:r>
            <w:r w:rsidR="00FA1BBD">
              <w:rPr>
                <w:rFonts w:eastAsia="SimSun" w:cstheme="minorHAnsi" w:hint="eastAsia"/>
                <w:lang w:val="zh-CN" w:eastAsia="zh-CN"/>
              </w:rPr>
              <w:t>圣多美和普林西比、</w:t>
            </w:r>
            <w:r w:rsidRPr="008637EF">
              <w:rPr>
                <w:rFonts w:eastAsia="SimSun" w:cstheme="minorHAnsi"/>
                <w:lang w:val="zh-CN" w:eastAsia="zh-CN"/>
              </w:rPr>
              <w:t>苏丹、卢旺达和尼日尔等地举办了系列讲习班。这些讲习班是各国分享有关早期预警系统的真知灼见及最佳做法的合作平台。</w:t>
            </w:r>
          </w:p>
          <w:p w14:paraId="24504AC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EW4All</w:t>
            </w:r>
            <w:r w:rsidRPr="008637EF">
              <w:rPr>
                <w:rFonts w:eastAsia="SimSun" w:cstheme="minorHAnsi"/>
                <w:lang w:val="zh-CN" w:eastAsia="zh-CN"/>
              </w:rPr>
              <w:t>举措得到了日本内务和通信省（</w:t>
            </w:r>
            <w:r w:rsidRPr="008637EF">
              <w:rPr>
                <w:rFonts w:eastAsia="SimSun" w:cstheme="minorHAnsi"/>
                <w:lang w:val="zh-CN" w:eastAsia="zh-CN"/>
              </w:rPr>
              <w:t>MIC</w:t>
            </w:r>
            <w:r w:rsidRPr="008637EF">
              <w:rPr>
                <w:rFonts w:eastAsia="SimSun" w:cstheme="minorHAnsi"/>
                <w:lang w:val="zh-CN" w:eastAsia="zh-CN"/>
              </w:rPr>
              <w:t>）、瑞典国际开发署（</w:t>
            </w:r>
            <w:r w:rsidRPr="008637EF">
              <w:rPr>
                <w:rFonts w:eastAsia="SimSun" w:cstheme="minorHAnsi"/>
                <w:lang w:val="zh-CN" w:eastAsia="zh-CN"/>
              </w:rPr>
              <w:t>SIDA</w:t>
            </w:r>
            <w:r w:rsidRPr="008637EF">
              <w:rPr>
                <w:rFonts w:eastAsia="SimSun" w:cstheme="minorHAnsi"/>
                <w:lang w:val="zh-CN" w:eastAsia="zh-CN"/>
              </w:rPr>
              <w:t>）、丹麦外交部、气候风险和早期预警系统（</w:t>
            </w:r>
            <w:r w:rsidRPr="008637EF">
              <w:rPr>
                <w:rFonts w:eastAsia="SimSun" w:cstheme="minorHAnsi"/>
                <w:lang w:val="zh-CN" w:eastAsia="zh-CN"/>
              </w:rPr>
              <w:t>CREWS</w:t>
            </w:r>
            <w:r w:rsidRPr="008637EF">
              <w:rPr>
                <w:rFonts w:eastAsia="SimSun" w:cstheme="minorHAnsi"/>
                <w:lang w:val="zh-CN" w:eastAsia="zh-CN"/>
              </w:rPr>
              <w:t>）基金等合作伙伴的支持，并得到了国际电联信息通信技术发展基金（</w:t>
            </w:r>
            <w:r w:rsidRPr="008637EF">
              <w:rPr>
                <w:rFonts w:eastAsia="SimSun" w:cstheme="minorHAnsi"/>
                <w:lang w:val="zh-CN" w:eastAsia="zh-CN"/>
              </w:rPr>
              <w:t>ICT-DF</w:t>
            </w:r>
            <w:r w:rsidRPr="008637EF">
              <w:rPr>
                <w:rFonts w:eastAsia="SimSun" w:cstheme="minorHAnsi"/>
                <w:lang w:val="zh-CN" w:eastAsia="zh-CN"/>
              </w:rPr>
              <w:t>）的援助。日本</w:t>
            </w:r>
            <w:r w:rsidRPr="008637EF">
              <w:rPr>
                <w:rFonts w:eastAsia="SimSun" w:cstheme="minorHAnsi"/>
                <w:lang w:val="zh-CN" w:eastAsia="zh-CN"/>
              </w:rPr>
              <w:t>MIC</w:t>
            </w:r>
            <w:r w:rsidRPr="008637EF">
              <w:rPr>
                <w:rFonts w:eastAsia="SimSun" w:cstheme="minorHAnsi"/>
                <w:lang w:val="zh-CN" w:eastAsia="zh-CN"/>
              </w:rPr>
              <w:t>重点支持加强各国在</w:t>
            </w:r>
            <w:r w:rsidRPr="008637EF">
              <w:rPr>
                <w:rFonts w:eastAsia="SimSun" w:cstheme="minorHAnsi"/>
                <w:lang w:val="zh-CN" w:eastAsia="zh-CN"/>
              </w:rPr>
              <w:t>EW4All</w:t>
            </w:r>
            <w:r w:rsidRPr="008637EF">
              <w:rPr>
                <w:rFonts w:eastAsia="SimSun" w:cstheme="minorHAnsi"/>
                <w:lang w:val="zh-CN" w:eastAsia="zh-CN"/>
              </w:rPr>
              <w:t>方面的能力和准备，并为非洲和阿拉伯国家以及亚太地区的</w:t>
            </w:r>
            <w:r w:rsidRPr="008637EF">
              <w:rPr>
                <w:rFonts w:eastAsia="SimSun" w:cstheme="minorHAnsi"/>
                <w:lang w:val="zh-CN" w:eastAsia="zh-CN"/>
              </w:rPr>
              <w:t>12</w:t>
            </w:r>
            <w:r w:rsidRPr="008637EF">
              <w:rPr>
                <w:rFonts w:eastAsia="SimSun" w:cstheme="minorHAnsi"/>
                <w:lang w:val="zh-CN" w:eastAsia="zh-CN"/>
              </w:rPr>
              <w:t>个国家制定了国家应急通信计划（</w:t>
            </w:r>
            <w:r w:rsidRPr="008637EF">
              <w:rPr>
                <w:rFonts w:eastAsia="SimSun" w:cstheme="minorHAnsi"/>
                <w:lang w:val="zh-CN" w:eastAsia="zh-CN"/>
              </w:rPr>
              <w:t>NETP</w:t>
            </w:r>
            <w:r w:rsidRPr="008637EF">
              <w:rPr>
                <w:rFonts w:eastAsia="SimSun" w:cstheme="minorHAnsi"/>
                <w:lang w:val="zh-CN" w:eastAsia="zh-CN"/>
              </w:rPr>
              <w:t>）。在</w:t>
            </w:r>
            <w:r w:rsidRPr="008637EF">
              <w:rPr>
                <w:rFonts w:eastAsia="SimSun" w:cstheme="minorHAnsi"/>
                <w:lang w:val="zh-CN" w:eastAsia="zh-CN"/>
              </w:rPr>
              <w:t>SIDA</w:t>
            </w:r>
            <w:r w:rsidRPr="008637EF">
              <w:rPr>
                <w:rFonts w:eastAsia="SimSun" w:cstheme="minorHAnsi"/>
                <w:lang w:val="zh-CN" w:eastAsia="zh-CN"/>
              </w:rPr>
              <w:t>的支持下，</w:t>
            </w:r>
            <w:r w:rsidRPr="008637EF">
              <w:rPr>
                <w:rFonts w:eastAsia="SimSun" w:cstheme="minorHAnsi"/>
                <w:lang w:val="zh-CN" w:eastAsia="zh-CN"/>
              </w:rPr>
              <w:t>EW4All</w:t>
            </w:r>
            <w:r w:rsidRPr="008637EF">
              <w:rPr>
                <w:rFonts w:eastAsia="SimSun" w:cstheme="minorHAnsi"/>
                <w:lang w:val="zh-CN" w:eastAsia="zh-CN"/>
              </w:rPr>
              <w:t>还在孟加拉国、海地、利比里亚、莫桑比克和索马里开展了活动。</w:t>
            </w:r>
          </w:p>
          <w:p w14:paraId="3752B2A7" w14:textId="186D5FFB" w:rsidR="00FA6BE9" w:rsidRDefault="00FA6BE9" w:rsidP="00770677">
            <w:pPr>
              <w:overflowPunct/>
              <w:autoSpaceDE/>
              <w:autoSpaceDN/>
              <w:adjustRightInd/>
              <w:ind w:firstLineChars="200" w:firstLine="480"/>
              <w:textAlignment w:val="auto"/>
              <w:rPr>
                <w:rFonts w:eastAsia="SimSun" w:cstheme="minorHAnsi"/>
                <w:lang w:val="zh-CN" w:eastAsia="zh-CN"/>
              </w:rPr>
            </w:pPr>
            <w:r w:rsidRPr="008637EF">
              <w:rPr>
                <w:rFonts w:eastAsia="SimSun" w:cstheme="minorHAnsi"/>
                <w:lang w:val="zh-CN" w:eastAsia="zh-CN"/>
              </w:rPr>
              <w:lastRenderedPageBreak/>
              <w:t>此外，亦在亚太地区的菲律宾、非洲大陆的纳米比亚以及欧洲和中亚地区的黑山，举行了区域性</w:t>
            </w:r>
            <w:r w:rsidRPr="008637EF">
              <w:rPr>
                <w:rFonts w:eastAsia="SimSun" w:cstheme="minorHAnsi"/>
                <w:lang w:val="zh-CN" w:eastAsia="zh-CN"/>
              </w:rPr>
              <w:t>EW4All</w:t>
            </w:r>
            <w:r w:rsidRPr="008637EF">
              <w:rPr>
                <w:rFonts w:eastAsia="SimSun" w:cstheme="minorHAnsi"/>
                <w:lang w:val="zh-CN" w:eastAsia="zh-CN"/>
              </w:rPr>
              <w:t>利益攸关多方论坛。孟加拉国就</w:t>
            </w:r>
            <w:r w:rsidRPr="008637EF">
              <w:rPr>
                <w:rFonts w:eastAsia="SimSun" w:cstheme="minorHAnsi"/>
                <w:lang w:val="zh-CN" w:eastAsia="zh-CN"/>
              </w:rPr>
              <w:t>EW4All</w:t>
            </w:r>
            <w:r w:rsidRPr="008637EF">
              <w:rPr>
                <w:rFonts w:eastAsia="SimSun" w:cstheme="minorHAnsi"/>
                <w:lang w:val="zh-CN" w:eastAsia="zh-CN"/>
              </w:rPr>
              <w:t>的支柱</w:t>
            </w:r>
            <w:r w:rsidRPr="008637EF">
              <w:rPr>
                <w:rFonts w:eastAsia="SimSun" w:cstheme="minorHAnsi"/>
                <w:lang w:val="zh-CN" w:eastAsia="zh-CN"/>
              </w:rPr>
              <w:t>3</w:t>
            </w:r>
            <w:r w:rsidR="008637EF" w:rsidRPr="008637EF">
              <w:rPr>
                <w:rFonts w:ascii="SimSun" w:eastAsia="SimSun" w:hAnsi="SimSun" w:cstheme="minorHAnsi"/>
                <w:lang w:val="zh-CN" w:eastAsia="zh-CN"/>
              </w:rPr>
              <w:t>“</w:t>
            </w:r>
            <w:r w:rsidRPr="008637EF">
              <w:rPr>
                <w:rFonts w:eastAsia="SimSun" w:cstheme="minorHAnsi"/>
                <w:lang w:val="zh-CN" w:eastAsia="zh-CN"/>
              </w:rPr>
              <w:t>预警发布和传播</w:t>
            </w:r>
            <w:r w:rsidR="008637EF" w:rsidRPr="008637EF">
              <w:rPr>
                <w:rFonts w:ascii="SimSun" w:eastAsia="SimSun" w:hAnsi="SimSun" w:cstheme="minorHAnsi"/>
                <w:lang w:val="zh-CN" w:eastAsia="zh-CN"/>
              </w:rPr>
              <w:t>”</w:t>
            </w:r>
            <w:r w:rsidRPr="008637EF">
              <w:rPr>
                <w:rFonts w:eastAsia="SimSun" w:cstheme="minorHAnsi"/>
                <w:lang w:val="zh-CN" w:eastAsia="zh-CN"/>
              </w:rPr>
              <w:t>举办了国家咨询讲习班。在</w:t>
            </w:r>
            <w:hyperlink r:id="rId20" w:history="1">
              <w:r w:rsidRPr="008637EF">
                <w:rPr>
                  <w:rStyle w:val="Hyperlink"/>
                  <w:rFonts w:eastAsia="SimSun" w:cstheme="minorHAnsi"/>
                  <w:lang w:val="zh-CN" w:eastAsia="zh-CN"/>
                </w:rPr>
                <w:t>日本</w:t>
              </w:r>
              <w:r w:rsidRPr="008637EF">
                <w:rPr>
                  <w:rStyle w:val="Hyperlink"/>
                  <w:rFonts w:eastAsia="SimSun" w:cstheme="minorHAnsi"/>
                  <w:lang w:val="zh-CN" w:eastAsia="zh-CN"/>
                </w:rPr>
                <w:t>MIC</w:t>
              </w:r>
              <w:r w:rsidRPr="008637EF">
                <w:rPr>
                  <w:rStyle w:val="Hyperlink"/>
                  <w:rFonts w:eastAsia="SimSun" w:cstheme="minorHAnsi"/>
                  <w:lang w:val="zh-CN" w:eastAsia="zh-CN"/>
                </w:rPr>
                <w:t>的支持</w:t>
              </w:r>
            </w:hyperlink>
            <w:r w:rsidRPr="008637EF">
              <w:rPr>
                <w:rFonts w:eastAsia="SimSun" w:cstheme="minorHAnsi"/>
                <w:lang w:val="zh-CN" w:eastAsia="zh-CN"/>
              </w:rPr>
              <w:t>下，为所罗门群岛和汤加举办了</w:t>
            </w:r>
            <w:r w:rsidRPr="008637EF">
              <w:rPr>
                <w:rFonts w:eastAsia="SimSun" w:cstheme="minorHAnsi"/>
                <w:lang w:val="zh-CN" w:eastAsia="zh-CN"/>
              </w:rPr>
              <w:t>EW4All</w:t>
            </w:r>
            <w:r w:rsidRPr="008637EF">
              <w:rPr>
                <w:rFonts w:eastAsia="SimSun" w:cstheme="minorHAnsi"/>
                <w:lang w:val="zh-CN" w:eastAsia="zh-CN"/>
              </w:rPr>
              <w:t>国家磋商讲习班。</w:t>
            </w:r>
            <w:r w:rsidRPr="008637EF">
              <w:rPr>
                <w:rFonts w:eastAsia="SimSun" w:cstheme="minorHAnsi"/>
                <w:lang w:val="zh-CN" w:eastAsia="zh-CN"/>
              </w:rPr>
              <w:t>EW4All</w:t>
            </w:r>
            <w:r w:rsidRPr="008637EF">
              <w:rPr>
                <w:rFonts w:eastAsia="SimSun" w:cstheme="minorHAnsi"/>
                <w:lang w:val="zh-CN" w:eastAsia="zh-CN"/>
              </w:rPr>
              <w:t>路线图全国发布和系统性观测融资基金（</w:t>
            </w:r>
            <w:r w:rsidRPr="008637EF">
              <w:rPr>
                <w:rFonts w:eastAsia="SimSun" w:cstheme="minorHAnsi"/>
                <w:lang w:val="zh-CN" w:eastAsia="zh-CN"/>
              </w:rPr>
              <w:t>SOFF</w:t>
            </w:r>
            <w:r w:rsidRPr="008637EF">
              <w:rPr>
                <w:rFonts w:eastAsia="SimSun" w:cstheme="minorHAnsi"/>
                <w:lang w:val="zh-CN" w:eastAsia="zh-CN"/>
              </w:rPr>
              <w:t>）的投资工作，通过在莫桑比克举办的高级别活动拉开序幕。同样，国际电联确定并发布了</w:t>
            </w:r>
            <w:hyperlink r:id="rId21" w:history="1">
              <w:r w:rsidRPr="008637EF">
                <w:rPr>
                  <w:rStyle w:val="Hyperlink"/>
                  <w:rFonts w:eastAsia="SimSun" w:cstheme="minorHAnsi"/>
                  <w:lang w:val="zh-CN" w:eastAsia="zh-CN"/>
                </w:rPr>
                <w:t>老挝人民民主共和国的</w:t>
              </w:r>
              <w:r w:rsidRPr="008637EF">
                <w:rPr>
                  <w:rStyle w:val="Hyperlink"/>
                  <w:rFonts w:eastAsia="SimSun" w:cstheme="minorHAnsi"/>
                  <w:lang w:val="zh-CN" w:eastAsia="zh-CN"/>
                </w:rPr>
                <w:t>EW4All</w:t>
              </w:r>
              <w:r w:rsidRPr="008637EF">
                <w:rPr>
                  <w:rStyle w:val="Hyperlink"/>
                  <w:rFonts w:eastAsia="SimSun" w:cstheme="minorHAnsi"/>
                  <w:lang w:val="zh-CN" w:eastAsia="zh-CN"/>
                </w:rPr>
                <w:t>路线图</w:t>
              </w:r>
            </w:hyperlink>
            <w:r w:rsidRPr="008637EF">
              <w:rPr>
                <w:rFonts w:eastAsia="SimSun" w:cstheme="minorHAnsi"/>
                <w:lang w:val="zh-CN" w:eastAsia="zh-CN"/>
              </w:rPr>
              <w:t>。</w:t>
            </w:r>
          </w:p>
          <w:p w14:paraId="07D31D66" w14:textId="36C05A1F" w:rsidR="008F4954" w:rsidRPr="00B4101B" w:rsidRDefault="008F4954" w:rsidP="00770677">
            <w:pPr>
              <w:overflowPunct/>
              <w:autoSpaceDE/>
              <w:autoSpaceDN/>
              <w:adjustRightInd/>
              <w:ind w:firstLineChars="200" w:firstLine="480"/>
              <w:textAlignment w:val="auto"/>
              <w:rPr>
                <w:rFonts w:eastAsia="SimSun" w:cstheme="minorHAnsi"/>
                <w:color w:val="000000" w:themeColor="text1"/>
                <w:szCs w:val="24"/>
                <w:lang w:eastAsia="zh-CN"/>
              </w:rPr>
            </w:pPr>
            <w:r w:rsidRPr="00B4101B">
              <w:rPr>
                <w:rFonts w:eastAsia="SimSun" w:cstheme="minorHAnsi" w:hint="eastAsia"/>
                <w:color w:val="000000" w:themeColor="text1"/>
                <w:szCs w:val="24"/>
                <w:lang w:eastAsia="zh-CN"/>
              </w:rPr>
              <w:t>此外，国际电联与非洲电信联盟（</w:t>
            </w:r>
            <w:r w:rsidRPr="00B4101B">
              <w:rPr>
                <w:rFonts w:eastAsia="SimSun" w:cstheme="minorHAnsi" w:hint="eastAsia"/>
                <w:color w:val="000000" w:themeColor="text1"/>
                <w:szCs w:val="24"/>
                <w:lang w:eastAsia="zh-CN"/>
              </w:rPr>
              <w:t>ATU</w:t>
            </w:r>
            <w:r w:rsidRPr="00B4101B">
              <w:rPr>
                <w:rFonts w:eastAsia="SimSun" w:cstheme="minorHAnsi" w:hint="eastAsia"/>
                <w:color w:val="000000" w:themeColor="text1"/>
                <w:szCs w:val="24"/>
                <w:lang w:eastAsia="zh-CN"/>
              </w:rPr>
              <w:t>）合作，于</w:t>
            </w:r>
            <w:r w:rsidRPr="00B4101B">
              <w:rPr>
                <w:rFonts w:eastAsia="SimSun" w:cstheme="minorHAnsi" w:hint="eastAsia"/>
                <w:color w:val="000000" w:themeColor="text1"/>
                <w:szCs w:val="24"/>
                <w:lang w:eastAsia="zh-CN"/>
              </w:rPr>
              <w:t>9</w:t>
            </w:r>
            <w:r w:rsidRPr="00B4101B">
              <w:rPr>
                <w:rFonts w:eastAsia="SimSun" w:cstheme="minorHAnsi" w:hint="eastAsia"/>
                <w:color w:val="000000" w:themeColor="text1"/>
                <w:szCs w:val="24"/>
                <w:lang w:eastAsia="zh-CN"/>
              </w:rPr>
              <w:t>月</w:t>
            </w:r>
            <w:r w:rsidRPr="00B4101B">
              <w:rPr>
                <w:rFonts w:eastAsia="SimSun" w:cstheme="minorHAnsi" w:hint="eastAsia"/>
                <w:color w:val="000000" w:themeColor="text1"/>
                <w:szCs w:val="24"/>
                <w:lang w:eastAsia="zh-CN"/>
              </w:rPr>
              <w:t>12</w:t>
            </w:r>
            <w:r w:rsidRPr="00B4101B">
              <w:rPr>
                <w:rFonts w:eastAsia="SimSun" w:cstheme="minorHAnsi" w:hint="eastAsia"/>
                <w:color w:val="000000" w:themeColor="text1"/>
                <w:szCs w:val="24"/>
                <w:lang w:eastAsia="zh-CN"/>
              </w:rPr>
              <w:t>日举办了一次关于全民预警举措（</w:t>
            </w:r>
            <w:r w:rsidRPr="00B4101B">
              <w:rPr>
                <w:rFonts w:eastAsia="SimSun" w:cstheme="minorHAnsi" w:hint="eastAsia"/>
                <w:color w:val="000000" w:themeColor="text1"/>
                <w:szCs w:val="24"/>
                <w:lang w:eastAsia="zh-CN"/>
              </w:rPr>
              <w:t>EW4ALL</w:t>
            </w:r>
            <w:r w:rsidRPr="00B4101B">
              <w:rPr>
                <w:rFonts w:eastAsia="SimSun" w:cstheme="minorHAnsi" w:hint="eastAsia"/>
                <w:color w:val="000000" w:themeColor="text1"/>
                <w:szCs w:val="24"/>
                <w:lang w:eastAsia="zh-CN"/>
              </w:rPr>
              <w:t>）的网络研讨会，旨在提高对</w:t>
            </w:r>
            <w:r w:rsidRPr="00B4101B">
              <w:rPr>
                <w:rFonts w:eastAsia="SimSun" w:cstheme="minorHAnsi" w:hint="eastAsia"/>
                <w:color w:val="000000" w:themeColor="text1"/>
                <w:szCs w:val="24"/>
                <w:lang w:eastAsia="zh-CN"/>
              </w:rPr>
              <w:t>EW4All</w:t>
            </w:r>
            <w:r w:rsidRPr="00B4101B">
              <w:rPr>
                <w:rFonts w:eastAsia="SimSun" w:cstheme="minorHAnsi" w:hint="eastAsia"/>
                <w:color w:val="000000" w:themeColor="text1"/>
                <w:szCs w:val="24"/>
                <w:lang w:eastAsia="zh-CN"/>
              </w:rPr>
              <w:t>举措的认识，深入了解国际电联领导的该举措的支柱</w:t>
            </w:r>
            <w:r w:rsidRPr="00B4101B">
              <w:rPr>
                <w:rFonts w:eastAsia="SimSun" w:cstheme="minorHAnsi" w:hint="eastAsia"/>
                <w:color w:val="000000" w:themeColor="text1"/>
                <w:szCs w:val="24"/>
                <w:lang w:eastAsia="zh-CN"/>
              </w:rPr>
              <w:t>3</w:t>
            </w:r>
            <w:r w:rsidRPr="00B4101B">
              <w:rPr>
                <w:rFonts w:eastAsia="SimSun" w:cstheme="minorHAnsi" w:hint="eastAsia"/>
                <w:color w:val="000000" w:themeColor="text1"/>
                <w:szCs w:val="24"/>
                <w:lang w:eastAsia="zh-CN"/>
              </w:rPr>
              <w:t>，并为参与者提供实施有效早期预警系统所需的知识和工具。</w:t>
            </w:r>
          </w:p>
          <w:p w14:paraId="7A9C8722" w14:textId="5C39DA3C"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电信发展局通过促进在索马里、赞比亚、塞舌尔、博茨瓦纳和海地开展有关</w:t>
            </w:r>
            <w:r w:rsidR="008F4954" w:rsidRPr="008F4954">
              <w:rPr>
                <w:rFonts w:eastAsia="SimSun" w:cstheme="minorHAnsi" w:hint="eastAsia"/>
                <w:lang w:val="zh-CN" w:eastAsia="zh-CN"/>
              </w:rPr>
              <w:t>基于社区的早期预警系统</w:t>
            </w:r>
            <w:r w:rsidR="000A56FA">
              <w:rPr>
                <w:rFonts w:eastAsia="SimSun" w:cstheme="minorHAnsi" w:hint="eastAsia"/>
                <w:lang w:val="zh-CN" w:eastAsia="zh-CN"/>
              </w:rPr>
              <w:t>（</w:t>
            </w:r>
            <w:r w:rsidRPr="008637EF">
              <w:rPr>
                <w:rFonts w:eastAsia="SimSun" w:cstheme="minorHAnsi"/>
                <w:lang w:val="zh-CN" w:eastAsia="zh-CN"/>
              </w:rPr>
              <w:t>CBEWS</w:t>
            </w:r>
            <w:r w:rsidR="000A56FA">
              <w:rPr>
                <w:rFonts w:eastAsia="SimSun" w:cstheme="minorHAnsi" w:hint="eastAsia"/>
                <w:lang w:val="zh-CN" w:eastAsia="zh-CN"/>
              </w:rPr>
              <w:t>）</w:t>
            </w:r>
            <w:r w:rsidRPr="008637EF">
              <w:rPr>
                <w:rFonts w:eastAsia="SimSun" w:cstheme="minorHAnsi"/>
                <w:lang w:val="zh-CN" w:eastAsia="zh-CN"/>
              </w:rPr>
              <w:t>技术、经济和监管评估，继续推动</w:t>
            </w:r>
            <w:r w:rsidRPr="008637EF">
              <w:rPr>
                <w:rFonts w:eastAsia="SimSun" w:cstheme="minorHAnsi"/>
                <w:lang w:val="zh-CN" w:eastAsia="zh-CN"/>
              </w:rPr>
              <w:t>EW4All</w:t>
            </w:r>
            <w:r w:rsidRPr="008637EF">
              <w:rPr>
                <w:rFonts w:eastAsia="SimSun" w:cstheme="minorHAnsi"/>
                <w:lang w:val="zh-CN" w:eastAsia="zh-CN"/>
              </w:rPr>
              <w:t>举措的实施工作。提供此类支持与国际电联作为</w:t>
            </w:r>
            <w:r w:rsidRPr="008637EF">
              <w:rPr>
                <w:rFonts w:eastAsia="SimSun" w:cstheme="minorHAnsi"/>
                <w:lang w:val="zh-CN" w:eastAsia="zh-CN"/>
              </w:rPr>
              <w:t>EW4All</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牵头人的角色，即将主要精力聚焦于</w:t>
            </w:r>
            <w:r w:rsidR="008637EF" w:rsidRPr="008637EF">
              <w:rPr>
                <w:rFonts w:ascii="SimSun" w:eastAsia="SimSun" w:hAnsi="SimSun" w:cstheme="minorHAnsi"/>
                <w:lang w:val="zh-CN" w:eastAsia="zh-CN"/>
              </w:rPr>
              <w:t>“</w:t>
            </w:r>
            <w:r w:rsidRPr="008637EF">
              <w:rPr>
                <w:rFonts w:eastAsia="SimSun" w:cstheme="minorHAnsi"/>
                <w:lang w:val="zh-CN" w:eastAsia="zh-CN"/>
              </w:rPr>
              <w:t>预警发布和传播</w:t>
            </w:r>
            <w:r w:rsidR="008637EF" w:rsidRPr="008637EF">
              <w:rPr>
                <w:rFonts w:ascii="SimSun" w:eastAsia="SimSun" w:hAnsi="SimSun" w:cstheme="minorHAnsi"/>
                <w:lang w:val="zh-CN" w:eastAsia="zh-CN"/>
              </w:rPr>
              <w:t>”</w:t>
            </w:r>
            <w:r w:rsidRPr="008637EF">
              <w:rPr>
                <w:rFonts w:eastAsia="SimSun" w:cstheme="minorHAnsi"/>
                <w:lang w:val="zh-CN" w:eastAsia="zh-CN"/>
              </w:rPr>
              <w:t>相符。</w:t>
            </w:r>
          </w:p>
          <w:p w14:paraId="61F914B7"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国际电联在与</w:t>
            </w:r>
            <w:r w:rsidRPr="008637EF">
              <w:rPr>
                <w:rFonts w:eastAsia="SimSun" w:cstheme="minorHAnsi"/>
                <w:lang w:val="zh-CN" w:eastAsia="zh-CN"/>
              </w:rPr>
              <w:t>IFRC</w:t>
            </w:r>
            <w:r w:rsidRPr="008637EF">
              <w:rPr>
                <w:rFonts w:eastAsia="SimSun" w:cstheme="minorHAnsi"/>
                <w:lang w:val="zh-CN" w:eastAsia="zh-CN"/>
              </w:rPr>
              <w:t>合作，在</w:t>
            </w:r>
            <w:r w:rsidRPr="008637EF">
              <w:rPr>
                <w:rFonts w:eastAsia="SimSun" w:cstheme="minorHAnsi"/>
                <w:lang w:val="zh-CN" w:eastAsia="zh-CN"/>
              </w:rPr>
              <w:t>EW4All</w:t>
            </w:r>
            <w:r w:rsidRPr="008637EF">
              <w:rPr>
                <w:rFonts w:eastAsia="SimSun" w:cstheme="minorHAnsi"/>
                <w:lang w:val="zh-CN" w:eastAsia="zh-CN"/>
              </w:rPr>
              <w:t>各支柱的背景下为孟加拉国、莫桑比克、海地、利比里亚和索马里开发模拟演习。</w:t>
            </w:r>
          </w:p>
          <w:p w14:paraId="2B9CA9F1" w14:textId="55DD9CFA" w:rsidR="00FA6BE9" w:rsidRPr="008637EF" w:rsidRDefault="00FA6BE9" w:rsidP="00770677">
            <w:pPr>
              <w:overflowPunct/>
              <w:autoSpaceDE/>
              <w:autoSpaceDN/>
              <w:adjustRightInd/>
              <w:ind w:firstLineChars="200" w:firstLine="480"/>
              <w:textAlignment w:val="auto"/>
              <w:rPr>
                <w:rFonts w:eastAsia="SimSun" w:cstheme="minorHAnsi"/>
                <w:sz w:val="22"/>
                <w:lang w:eastAsia="zh-CN"/>
              </w:rPr>
            </w:pPr>
            <w:hyperlink r:id="rId22" w:history="1">
              <w:r w:rsidRPr="008637EF">
                <w:rPr>
                  <w:rStyle w:val="Hyperlink"/>
                  <w:rFonts w:eastAsia="SimSun" w:cstheme="minorHAnsi"/>
                  <w:lang w:val="zh-CN" w:eastAsia="zh-CN"/>
                </w:rPr>
                <w:t>EW4All</w:t>
              </w:r>
              <w:r w:rsidRPr="008637EF">
                <w:rPr>
                  <w:rStyle w:val="Hyperlink"/>
                  <w:rFonts w:eastAsia="SimSun" w:cstheme="minorHAnsi"/>
                  <w:lang w:val="zh-CN" w:eastAsia="zh-CN"/>
                </w:rPr>
                <w:t>举措的人工智能（</w:t>
              </w:r>
              <w:r w:rsidRPr="008637EF">
                <w:rPr>
                  <w:rStyle w:val="Hyperlink"/>
                  <w:rFonts w:eastAsia="SimSun" w:cstheme="minorHAnsi"/>
                  <w:lang w:val="zh-CN" w:eastAsia="zh-CN"/>
                </w:rPr>
                <w:t>AI</w:t>
              </w:r>
              <w:r w:rsidRPr="008637EF">
                <w:rPr>
                  <w:rStyle w:val="Hyperlink"/>
                  <w:rFonts w:eastAsia="SimSun" w:cstheme="minorHAnsi"/>
                  <w:lang w:val="zh-CN" w:eastAsia="zh-CN"/>
                </w:rPr>
                <w:t>）分组</w:t>
              </w:r>
            </w:hyperlink>
            <w:r w:rsidRPr="008637EF">
              <w:rPr>
                <w:rFonts w:eastAsia="SimSun" w:cstheme="minorHAnsi"/>
                <w:lang w:val="zh-CN" w:eastAsia="zh-CN"/>
              </w:rPr>
              <w:t>致力于摸索、实施并强化为</w:t>
            </w:r>
            <w:r w:rsidRPr="008637EF">
              <w:rPr>
                <w:rFonts w:eastAsia="SimSun" w:cstheme="minorHAnsi"/>
                <w:lang w:val="zh-CN" w:eastAsia="zh-CN"/>
              </w:rPr>
              <w:t>EW4All</w:t>
            </w:r>
            <w:r w:rsidRPr="008637EF">
              <w:rPr>
                <w:rFonts w:eastAsia="SimSun" w:cstheme="minorHAnsi"/>
                <w:lang w:val="zh-CN" w:eastAsia="zh-CN"/>
              </w:rPr>
              <w:t>举措提供支持的</w:t>
            </w:r>
            <w:r w:rsidRPr="008637EF">
              <w:rPr>
                <w:rFonts w:eastAsia="SimSun" w:cstheme="minorHAnsi"/>
                <w:lang w:val="zh-CN" w:eastAsia="zh-CN"/>
              </w:rPr>
              <w:t>AI</w:t>
            </w:r>
            <w:r w:rsidRPr="008637EF">
              <w:rPr>
                <w:rFonts w:eastAsia="SimSun" w:cstheme="minorHAnsi"/>
                <w:lang w:val="zh-CN" w:eastAsia="zh-CN"/>
              </w:rPr>
              <w:t>应用。参与此项工作的主要合作伙伴和组织包括</w:t>
            </w:r>
            <w:r w:rsidRPr="008637EF">
              <w:rPr>
                <w:rFonts w:eastAsia="SimSun" w:cstheme="minorHAnsi"/>
                <w:sz w:val="22"/>
                <w:lang w:eastAsia="zh-CN"/>
              </w:rPr>
              <w:t>UNDRR</w:t>
            </w:r>
            <w:r w:rsidRPr="008637EF">
              <w:rPr>
                <w:rFonts w:eastAsia="SimSun" w:cstheme="minorHAnsi"/>
                <w:sz w:val="22"/>
                <w:lang w:eastAsia="zh-CN"/>
              </w:rPr>
              <w:t>、</w:t>
            </w:r>
            <w:r w:rsidRPr="008637EF">
              <w:rPr>
                <w:rFonts w:eastAsia="SimSun" w:cstheme="minorHAnsi"/>
                <w:sz w:val="22"/>
                <w:lang w:eastAsia="zh-CN"/>
              </w:rPr>
              <w:t>WMO</w:t>
            </w:r>
            <w:r w:rsidRPr="008637EF">
              <w:rPr>
                <w:rFonts w:eastAsia="SimSun" w:cstheme="minorHAnsi"/>
                <w:lang w:val="zh-CN" w:eastAsia="zh-CN"/>
              </w:rPr>
              <w:t>、</w:t>
            </w:r>
            <w:r w:rsidRPr="008637EF">
              <w:rPr>
                <w:rFonts w:eastAsia="SimSun" w:cstheme="minorHAnsi"/>
                <w:sz w:val="22"/>
                <w:lang w:eastAsia="zh-CN"/>
              </w:rPr>
              <w:t>IFRC</w:t>
            </w:r>
            <w:r w:rsidRPr="008637EF">
              <w:rPr>
                <w:rFonts w:eastAsia="SimSun" w:cstheme="minorHAnsi"/>
                <w:lang w:val="zh-CN" w:eastAsia="zh-CN"/>
              </w:rPr>
              <w:t>、谷歌、微软人工智能向善实验室、</w:t>
            </w:r>
            <w:r w:rsidRPr="008637EF">
              <w:rPr>
                <w:rFonts w:eastAsia="SimSun" w:cstheme="minorHAnsi"/>
                <w:szCs w:val="24"/>
                <w:lang w:eastAsia="zh-CN"/>
              </w:rPr>
              <w:t>Planet</w:t>
            </w:r>
            <w:r w:rsidRPr="008637EF">
              <w:rPr>
                <w:rFonts w:eastAsia="SimSun" w:cstheme="minorHAnsi"/>
                <w:szCs w:val="24"/>
                <w:lang w:eastAsia="zh-CN"/>
              </w:rPr>
              <w:t>、华盛顿大学健康指标和评估研究所（</w:t>
            </w:r>
            <w:r w:rsidRPr="008637EF">
              <w:rPr>
                <w:rFonts w:eastAsia="SimSun" w:cstheme="minorHAnsi"/>
                <w:szCs w:val="24"/>
                <w:lang w:eastAsia="zh-CN"/>
              </w:rPr>
              <w:t>IHME</w:t>
            </w:r>
            <w:r w:rsidRPr="008637EF">
              <w:rPr>
                <w:rFonts w:eastAsia="SimSun" w:cstheme="minorHAnsi"/>
                <w:szCs w:val="24"/>
                <w:lang w:eastAsia="zh-CN"/>
              </w:rPr>
              <w:t>）</w:t>
            </w:r>
            <w:r w:rsidRPr="008637EF">
              <w:rPr>
                <w:rFonts w:eastAsia="SimSun" w:cstheme="minorHAnsi"/>
                <w:szCs w:val="24"/>
                <w:lang w:val="zh-CN" w:eastAsia="zh-CN"/>
              </w:rPr>
              <w:t>、</w:t>
            </w:r>
            <w:r w:rsidRPr="008637EF">
              <w:rPr>
                <w:rFonts w:eastAsia="SimSun" w:cstheme="minorHAnsi"/>
                <w:lang w:val="zh-CN" w:eastAsia="zh-CN"/>
              </w:rPr>
              <w:t>全球移动通信系统协会（</w:t>
            </w:r>
            <w:r w:rsidRPr="008637EF">
              <w:rPr>
                <w:rFonts w:eastAsia="SimSun" w:cstheme="minorHAnsi"/>
                <w:lang w:val="zh-CN" w:eastAsia="zh-CN"/>
              </w:rPr>
              <w:t>GSMA</w:t>
            </w:r>
            <w:r w:rsidRPr="008637EF">
              <w:rPr>
                <w:rFonts w:eastAsia="SimSun" w:cstheme="minorHAnsi"/>
                <w:lang w:val="zh-CN" w:eastAsia="zh-CN"/>
              </w:rPr>
              <w:t>）、社会和人道主义行动数据洞察（</w:t>
            </w:r>
            <w:r w:rsidRPr="008637EF">
              <w:rPr>
                <w:rFonts w:eastAsia="SimSun" w:cstheme="minorHAnsi"/>
                <w:lang w:val="zh-CN" w:eastAsia="zh-CN"/>
              </w:rPr>
              <w:t>DISHA</w:t>
            </w:r>
            <w:r w:rsidRPr="008637EF">
              <w:rPr>
                <w:rFonts w:eastAsia="SimSun" w:cstheme="minorHAnsi"/>
                <w:lang w:val="zh-CN" w:eastAsia="zh-CN"/>
              </w:rPr>
              <w:t>）和地球观测组织（</w:t>
            </w:r>
            <w:r w:rsidRPr="008637EF">
              <w:rPr>
                <w:rFonts w:eastAsia="SimSun" w:cstheme="minorHAnsi"/>
                <w:lang w:val="zh-CN" w:eastAsia="zh-CN"/>
              </w:rPr>
              <w:t>GEO</w:t>
            </w:r>
            <w:r w:rsidRPr="008637EF">
              <w:rPr>
                <w:rFonts w:eastAsia="SimSun" w:cstheme="minorHAnsi"/>
                <w:lang w:val="zh-CN" w:eastAsia="zh-CN"/>
              </w:rPr>
              <w:t>）。目前，该组正在与国际电联、</w:t>
            </w:r>
            <w:r w:rsidRPr="008637EF">
              <w:rPr>
                <w:rFonts w:eastAsia="SimSun" w:cstheme="minorHAnsi"/>
                <w:lang w:val="zh-CN" w:eastAsia="zh-CN"/>
              </w:rPr>
              <w:t>Microsoft</w:t>
            </w:r>
            <w:r w:rsidRPr="008637EF">
              <w:rPr>
                <w:rFonts w:eastAsia="SimSun" w:cstheme="minorHAnsi"/>
                <w:lang w:val="zh-CN" w:eastAsia="zh-CN"/>
              </w:rPr>
              <w:t>、</w:t>
            </w:r>
            <w:r w:rsidRPr="008637EF">
              <w:rPr>
                <w:rFonts w:eastAsia="SimSun" w:cstheme="minorHAnsi"/>
                <w:lang w:val="zh-CN" w:eastAsia="zh-CN"/>
              </w:rPr>
              <w:t>Planet</w:t>
            </w:r>
            <w:r w:rsidRPr="008637EF">
              <w:rPr>
                <w:rFonts w:eastAsia="SimSun" w:cstheme="minorHAnsi"/>
                <w:lang w:val="zh-CN" w:eastAsia="zh-CN"/>
              </w:rPr>
              <w:t>和卫生计量与评估研究所合作开发</w:t>
            </w:r>
            <w:r w:rsidR="008637EF" w:rsidRPr="008637EF">
              <w:rPr>
                <w:rFonts w:ascii="SimSun" w:eastAsia="SimSun" w:hAnsi="SimSun" w:cstheme="minorHAnsi"/>
                <w:lang w:val="zh-CN" w:eastAsia="zh-CN"/>
              </w:rPr>
              <w:t>“</w:t>
            </w:r>
            <w:r w:rsidRPr="008637EF">
              <w:rPr>
                <w:rFonts w:eastAsia="SimSun" w:cstheme="minorHAnsi"/>
                <w:lang w:val="zh-CN" w:eastAsia="zh-CN"/>
              </w:rPr>
              <w:t>未连接者全球地图</w:t>
            </w:r>
            <w:r w:rsidR="008637EF" w:rsidRPr="008637EF">
              <w:rPr>
                <w:rFonts w:ascii="SimSun" w:eastAsia="SimSun" w:hAnsi="SimSun" w:cstheme="minorHAnsi"/>
                <w:lang w:val="zh-CN" w:eastAsia="zh-CN"/>
              </w:rPr>
              <w:t>”</w:t>
            </w:r>
            <w:r w:rsidRPr="008637EF">
              <w:rPr>
                <w:rFonts w:eastAsia="SimSun" w:cstheme="minorHAnsi"/>
                <w:lang w:val="zh-CN" w:eastAsia="zh-CN"/>
              </w:rPr>
              <w:t>。此工具可帮助各国监测并标出数字网络未覆盖的人口数量。这一工具使用人工智能分析卫星图像并生成高分辨率人口密度地图，在</w:t>
            </w:r>
            <w:hyperlink r:id="rId23" w:history="1">
              <w:r w:rsidRPr="008637EF">
                <w:rPr>
                  <w:rStyle w:val="Hyperlink"/>
                  <w:rFonts w:eastAsia="SimSun" w:cstheme="minorHAnsi"/>
                  <w:lang w:val="zh-CN" w:eastAsia="zh-CN"/>
                </w:rPr>
                <w:t>国际电联灾害通信连接图</w:t>
              </w:r>
            </w:hyperlink>
            <w:r w:rsidRPr="008637EF">
              <w:rPr>
                <w:rFonts w:eastAsia="SimSun" w:cstheme="minorHAnsi"/>
                <w:lang w:val="zh-CN" w:eastAsia="zh-CN"/>
              </w:rPr>
              <w:t>的基础上实现连通性的可视化。相关方已经制作了一个关于该工具的</w:t>
            </w:r>
            <w:hyperlink r:id="rId24" w:history="1">
              <w:r w:rsidR="00F41FF3" w:rsidRPr="008637EF">
                <w:rPr>
                  <w:rStyle w:val="Hyperlink"/>
                  <w:rFonts w:eastAsia="SimSun" w:cstheme="minorHAnsi"/>
                  <w:szCs w:val="24"/>
                  <w:lang w:val="en-US" w:eastAsia="zh-CN"/>
                </w:rPr>
                <w:t>视频</w:t>
              </w:r>
            </w:hyperlink>
            <w:r w:rsidRPr="008637EF">
              <w:rPr>
                <w:rFonts w:eastAsia="SimSun" w:cstheme="minorHAnsi"/>
                <w:lang w:val="zh-CN" w:eastAsia="zh-CN"/>
              </w:rPr>
              <w:t>。现已向斐济、多米尼加共和国、莫桑比克、索马里、南苏丹、海地、汤加和瓦努阿图提供了第一批结果，并正在向</w:t>
            </w:r>
            <w:r w:rsidRPr="008637EF">
              <w:rPr>
                <w:rFonts w:eastAsia="SimSun" w:cstheme="minorHAnsi"/>
                <w:lang w:val="zh-CN" w:eastAsia="zh-CN"/>
              </w:rPr>
              <w:t>EW4All</w:t>
            </w:r>
            <w:r w:rsidRPr="008637EF">
              <w:rPr>
                <w:rFonts w:eastAsia="SimSun" w:cstheme="minorHAnsi"/>
                <w:lang w:val="zh-CN" w:eastAsia="zh-CN"/>
              </w:rPr>
              <w:t>举措的其他国家推广。</w:t>
            </w:r>
          </w:p>
          <w:p w14:paraId="343046E3" w14:textId="77777777" w:rsidR="00FA6BE9" w:rsidRPr="008637EF" w:rsidRDefault="00FA6BE9" w:rsidP="00C02287">
            <w:pPr>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国际活动</w:t>
            </w:r>
          </w:p>
          <w:p w14:paraId="3B1C3F1E" w14:textId="1F5AE29C"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在参与国际论坛方面，电信发展局在</w:t>
            </w:r>
            <w:r w:rsidRPr="008637EF">
              <w:rPr>
                <w:rFonts w:eastAsia="SimSun" w:cstheme="minorHAnsi"/>
                <w:lang w:val="zh-CN" w:eastAsia="zh-CN"/>
              </w:rPr>
              <w:t>5</w:t>
            </w:r>
            <w:r w:rsidRPr="008637EF">
              <w:rPr>
                <w:rFonts w:eastAsia="SimSun" w:cstheme="minorHAnsi"/>
                <w:lang w:val="zh-CN" w:eastAsia="zh-CN"/>
              </w:rPr>
              <w:t>月举办的国际电联人工智能向善全球峰会期间组织了</w:t>
            </w:r>
            <w:r w:rsidR="008637EF" w:rsidRPr="008637EF">
              <w:rPr>
                <w:rFonts w:ascii="SimSun" w:eastAsia="SimSun" w:hAnsi="SimSun" w:cstheme="minorHAnsi"/>
                <w:lang w:val="zh-CN" w:eastAsia="zh-CN"/>
              </w:rPr>
              <w:t>“</w:t>
            </w:r>
            <w:r w:rsidRPr="008637EF">
              <w:rPr>
                <w:rFonts w:eastAsia="SimSun" w:cstheme="minorHAnsi"/>
                <w:lang w:val="zh-CN" w:eastAsia="zh-CN"/>
              </w:rPr>
              <w:t>预测未来：预警系统中的人工智能</w:t>
            </w:r>
            <w:r w:rsidR="008637EF" w:rsidRPr="008637EF">
              <w:rPr>
                <w:rFonts w:ascii="SimSun" w:eastAsia="SimSun" w:hAnsi="SimSun" w:cstheme="minorHAnsi"/>
                <w:lang w:val="zh-CN" w:eastAsia="zh-CN"/>
              </w:rPr>
              <w:t>”</w:t>
            </w:r>
            <w:r w:rsidRPr="008637EF">
              <w:rPr>
                <w:rFonts w:eastAsia="SimSun" w:cstheme="minorHAnsi"/>
                <w:lang w:val="zh-CN" w:eastAsia="zh-CN"/>
              </w:rPr>
              <w:t>讲习班。此外，国际电联还参加了巴西主办的</w:t>
            </w:r>
            <w:r w:rsidRPr="008637EF">
              <w:rPr>
                <w:rFonts w:eastAsia="SimSun" w:cstheme="minorHAnsi"/>
                <w:lang w:val="zh-CN" w:eastAsia="zh-CN"/>
              </w:rPr>
              <w:t>G20</w:t>
            </w:r>
            <w:r w:rsidRPr="008637EF">
              <w:rPr>
                <w:rFonts w:eastAsia="SimSun" w:cstheme="minorHAnsi"/>
                <w:lang w:val="zh-CN" w:eastAsia="zh-CN"/>
              </w:rPr>
              <w:t>减少灾害风险（</w:t>
            </w:r>
            <w:r w:rsidRPr="008637EF">
              <w:rPr>
                <w:rFonts w:eastAsia="SimSun" w:cstheme="minorHAnsi"/>
                <w:lang w:val="zh-CN" w:eastAsia="zh-CN"/>
              </w:rPr>
              <w:t>DRR</w:t>
            </w:r>
            <w:r w:rsidRPr="008637EF">
              <w:rPr>
                <w:rFonts w:eastAsia="SimSun" w:cstheme="minorHAnsi"/>
                <w:lang w:val="zh-CN" w:eastAsia="zh-CN"/>
              </w:rPr>
              <w:t>）工作组的虚拟会外活动，讨论了通过整合小区广播技术以实现更有效的早期预警传播问题。</w:t>
            </w:r>
            <w:r w:rsidR="006239C6" w:rsidRPr="006239C6">
              <w:rPr>
                <w:rFonts w:eastAsia="SimSun" w:cstheme="minorHAnsi" w:hint="eastAsia"/>
                <w:lang w:val="zh-CN" w:eastAsia="zh-CN"/>
              </w:rPr>
              <w:t>5</w:t>
            </w:r>
            <w:r w:rsidR="006239C6" w:rsidRPr="006239C6">
              <w:rPr>
                <w:rFonts w:eastAsia="SimSun" w:cstheme="minorHAnsi" w:hint="eastAsia"/>
                <w:lang w:val="zh-CN" w:eastAsia="zh-CN"/>
              </w:rPr>
              <w:t>月，</w:t>
            </w:r>
            <w:r w:rsidR="006239C6" w:rsidRPr="008637EF">
              <w:rPr>
                <w:rFonts w:eastAsia="SimSun" w:cstheme="minorHAnsi"/>
                <w:lang w:val="zh-CN" w:eastAsia="zh-CN"/>
              </w:rPr>
              <w:t>电信发展局</w:t>
            </w:r>
            <w:r w:rsidR="006239C6" w:rsidRPr="006239C6">
              <w:rPr>
                <w:rFonts w:eastAsia="SimSun" w:cstheme="minorHAnsi" w:hint="eastAsia"/>
                <w:lang w:val="zh-CN" w:eastAsia="zh-CN"/>
              </w:rPr>
              <w:t>参加了在安提瓜和巴布达举行的第四届小岛屿发展中国家国际</w:t>
            </w:r>
            <w:r w:rsidR="006239C6">
              <w:rPr>
                <w:rFonts w:eastAsia="SimSun" w:cstheme="minorHAnsi" w:hint="eastAsia"/>
                <w:lang w:val="zh-CN" w:eastAsia="zh-CN"/>
              </w:rPr>
              <w:t>大会</w:t>
            </w:r>
            <w:r w:rsidR="006239C6" w:rsidRPr="006239C6">
              <w:rPr>
                <w:rFonts w:eastAsia="SimSun" w:cstheme="minorHAnsi" w:hint="eastAsia"/>
                <w:lang w:val="zh-CN" w:eastAsia="zh-CN"/>
              </w:rPr>
              <w:t>（</w:t>
            </w:r>
            <w:r w:rsidR="006239C6" w:rsidRPr="006239C6">
              <w:rPr>
                <w:rFonts w:eastAsia="SimSun" w:cstheme="minorHAnsi" w:hint="eastAsia"/>
                <w:lang w:val="zh-CN" w:eastAsia="zh-CN"/>
              </w:rPr>
              <w:t>SIDS4</w:t>
            </w:r>
            <w:r w:rsidR="006239C6" w:rsidRPr="006239C6">
              <w:rPr>
                <w:rFonts w:eastAsia="SimSun" w:cstheme="minorHAnsi" w:hint="eastAsia"/>
                <w:lang w:val="zh-CN" w:eastAsia="zh-CN"/>
              </w:rPr>
              <w:t>），召开了关于小岛屿发展中国家普遍和有意义</w:t>
            </w:r>
            <w:r w:rsidR="006239C6" w:rsidRPr="006239C6">
              <w:rPr>
                <w:rFonts w:eastAsia="SimSun" w:cstheme="minorHAnsi" w:hint="eastAsia"/>
                <w:lang w:val="zh-CN" w:eastAsia="zh-CN"/>
              </w:rPr>
              <w:lastRenderedPageBreak/>
              <w:t>的连通性的高级别专题对话，并共同召集了一系列关于数字</w:t>
            </w:r>
            <w:r w:rsidR="006239C6">
              <w:rPr>
                <w:rFonts w:eastAsia="SimSun" w:cstheme="minorHAnsi" w:hint="eastAsia"/>
                <w:lang w:val="zh-CN" w:eastAsia="zh-CN"/>
              </w:rPr>
              <w:t>化</w:t>
            </w:r>
            <w:r w:rsidR="006239C6" w:rsidRPr="006239C6">
              <w:rPr>
                <w:rFonts w:eastAsia="SimSun" w:cstheme="minorHAnsi" w:hint="eastAsia"/>
                <w:lang w:val="zh-CN" w:eastAsia="zh-CN"/>
              </w:rPr>
              <w:t>转型关键问题的伙伴活动，作为</w:t>
            </w:r>
            <w:r w:rsidR="006239C6">
              <w:rPr>
                <w:rFonts w:eastAsia="SimSun" w:cstheme="minorHAnsi" w:hint="eastAsia"/>
                <w:lang w:val="zh-CN" w:eastAsia="zh-CN"/>
              </w:rPr>
              <w:t>大会</w:t>
            </w:r>
            <w:r w:rsidR="006239C6" w:rsidRPr="006239C6">
              <w:rPr>
                <w:rFonts w:eastAsia="SimSun" w:cstheme="minorHAnsi" w:hint="eastAsia"/>
                <w:lang w:val="zh-CN" w:eastAsia="zh-CN"/>
              </w:rPr>
              <w:t>正式计划的一部分，以确定满足小岛屿发展中国家紧迫发展需求的可行途径。</w:t>
            </w:r>
            <w:r w:rsidRPr="008637EF">
              <w:rPr>
                <w:rFonts w:eastAsia="SimSun" w:cstheme="minorHAnsi"/>
                <w:lang w:val="zh-CN" w:eastAsia="zh-CN"/>
              </w:rPr>
              <w:t>在</w:t>
            </w:r>
            <w:r w:rsidRPr="008637EF">
              <w:rPr>
                <w:rFonts w:eastAsia="SimSun" w:cstheme="minorHAnsi"/>
                <w:lang w:val="zh-CN" w:eastAsia="zh-CN"/>
              </w:rPr>
              <w:t>9</w:t>
            </w:r>
            <w:r w:rsidRPr="008637EF">
              <w:rPr>
                <w:rFonts w:eastAsia="SimSun" w:cstheme="minorHAnsi"/>
                <w:lang w:val="zh-CN" w:eastAsia="zh-CN"/>
              </w:rPr>
              <w:t>月的纽约未来峰会期间，国际电联与联合国</w:t>
            </w:r>
            <w:r w:rsidR="008637EF" w:rsidRPr="008637EF">
              <w:rPr>
                <w:rFonts w:ascii="SimSun" w:eastAsia="SimSun" w:hAnsi="SimSun" w:cstheme="minorHAnsi"/>
                <w:lang w:val="zh-CN" w:eastAsia="zh-CN"/>
              </w:rPr>
              <w:t>“</w:t>
            </w:r>
            <w:r w:rsidRPr="008637EF">
              <w:rPr>
                <w:rFonts w:eastAsia="SimSun" w:cstheme="minorHAnsi"/>
                <w:lang w:val="zh-CN" w:eastAsia="zh-CN"/>
              </w:rPr>
              <w:t>全球脉动</w:t>
            </w:r>
            <w:r w:rsidR="008637EF" w:rsidRPr="008637EF">
              <w:rPr>
                <w:rFonts w:ascii="SimSun" w:eastAsia="SimSun" w:hAnsi="SimSun" w:cstheme="minorHAnsi"/>
                <w:lang w:val="zh-CN" w:eastAsia="zh-CN"/>
              </w:rPr>
              <w:t>”</w:t>
            </w:r>
            <w:r w:rsidRPr="008637EF">
              <w:rPr>
                <w:rFonts w:eastAsia="SimSun" w:cstheme="minorHAnsi"/>
                <w:lang w:val="zh-CN" w:eastAsia="zh-CN"/>
              </w:rPr>
              <w:t>计划以及秘书长创新实验室合作，组织了一场关于利用人工智能开展人道主义备灾和响应的活动。在</w:t>
            </w:r>
            <w:r w:rsidRPr="008637EF">
              <w:rPr>
                <w:rFonts w:eastAsia="SimSun" w:cstheme="minorHAnsi"/>
                <w:lang w:val="zh-CN" w:eastAsia="zh-CN"/>
              </w:rPr>
              <w:t>11</w:t>
            </w:r>
            <w:r w:rsidRPr="008637EF">
              <w:rPr>
                <w:rFonts w:eastAsia="SimSun" w:cstheme="minorHAnsi"/>
                <w:lang w:val="zh-CN" w:eastAsia="zh-CN"/>
              </w:rPr>
              <w:t>月阿塞拜疆巴库举行的联合国气候变化大会（</w:t>
            </w:r>
            <w:r w:rsidRPr="008637EF">
              <w:rPr>
                <w:rFonts w:eastAsia="SimSun" w:cstheme="minorHAnsi"/>
                <w:lang w:val="zh-CN" w:eastAsia="zh-CN"/>
              </w:rPr>
              <w:t>COP29</w:t>
            </w:r>
            <w:r w:rsidRPr="008637EF">
              <w:rPr>
                <w:rFonts w:eastAsia="SimSun" w:cstheme="minorHAnsi"/>
                <w:lang w:val="zh-CN" w:eastAsia="zh-CN"/>
              </w:rPr>
              <w:t>）期间，国际电联组织</w:t>
            </w:r>
            <w:r w:rsidRPr="008637EF">
              <w:rPr>
                <w:rFonts w:eastAsia="SimSun" w:cstheme="minorHAnsi"/>
                <w:lang w:val="zh-CN" w:eastAsia="zh-CN"/>
              </w:rPr>
              <w:t>/</w:t>
            </w:r>
            <w:r w:rsidRPr="008637EF">
              <w:rPr>
                <w:rFonts w:eastAsia="SimSun" w:cstheme="minorHAnsi"/>
                <w:lang w:val="zh-CN" w:eastAsia="zh-CN"/>
              </w:rPr>
              <w:t>共同组织了五项</w:t>
            </w:r>
            <w:r w:rsidRPr="008637EF">
              <w:rPr>
                <w:rFonts w:eastAsia="SimSun" w:cstheme="minorHAnsi"/>
                <w:lang w:val="zh-CN" w:eastAsia="zh-CN"/>
              </w:rPr>
              <w:t>EW4All</w:t>
            </w:r>
            <w:r w:rsidRPr="008637EF">
              <w:rPr>
                <w:rFonts w:eastAsia="SimSun" w:cstheme="minorHAnsi"/>
                <w:lang w:val="zh-CN" w:eastAsia="zh-CN"/>
              </w:rPr>
              <w:t>活动，并参加了其他三项由合作伙伴牵头的活动。这些活动包括：</w:t>
            </w:r>
            <w:r w:rsidRPr="008637EF">
              <w:rPr>
                <w:rFonts w:eastAsia="SimSun" w:cstheme="minorHAnsi"/>
                <w:lang w:val="zh-CN" w:eastAsia="zh-CN"/>
              </w:rPr>
              <w:t>1</w:t>
            </w:r>
            <w:r w:rsidR="00F41FF3" w:rsidRPr="008637EF">
              <w:rPr>
                <w:rFonts w:eastAsia="SimSun" w:cstheme="minorHAnsi"/>
                <w:lang w:val="zh-CN" w:eastAsia="zh-CN"/>
              </w:rPr>
              <w:t xml:space="preserve">) </w:t>
            </w:r>
            <w:r w:rsidRPr="008637EF">
              <w:rPr>
                <w:rFonts w:eastAsia="SimSun" w:cstheme="minorHAnsi"/>
                <w:lang w:val="zh-CN" w:eastAsia="zh-CN"/>
              </w:rPr>
              <w:t xml:space="preserve">EW4All </w:t>
            </w:r>
            <w:r w:rsidRPr="008637EF">
              <w:rPr>
                <w:rFonts w:eastAsia="SimSun" w:cstheme="minorHAnsi"/>
                <w:lang w:val="zh-CN" w:eastAsia="zh-CN"/>
              </w:rPr>
              <w:t>活动：地球观测的先进技术、创新和数字化转型；</w:t>
            </w:r>
            <w:r w:rsidRPr="008637EF">
              <w:rPr>
                <w:rFonts w:eastAsia="SimSun" w:cstheme="minorHAnsi"/>
                <w:lang w:val="zh-CN" w:eastAsia="zh-CN"/>
              </w:rPr>
              <w:t>2</w:t>
            </w:r>
            <w:r w:rsidR="00F41FF3" w:rsidRPr="008637EF">
              <w:rPr>
                <w:rFonts w:eastAsia="SimSun" w:cstheme="minorHAnsi"/>
                <w:lang w:val="zh-CN" w:eastAsia="zh-CN"/>
              </w:rPr>
              <w:t xml:space="preserve">) </w:t>
            </w:r>
            <w:r w:rsidRPr="008637EF">
              <w:rPr>
                <w:rFonts w:eastAsia="SimSun" w:cstheme="minorHAnsi"/>
                <w:lang w:val="zh-CN" w:eastAsia="zh-CN"/>
              </w:rPr>
              <w:t>联合国秘书长召集的有关向所有人发出早期预警并应对极端高温的高级别活动；</w:t>
            </w:r>
            <w:r w:rsidR="00B4101B">
              <w:rPr>
                <w:rFonts w:eastAsia="SimSun" w:cstheme="minorHAnsi"/>
                <w:lang w:val="en-US" w:eastAsia="zh-CN"/>
              </w:rPr>
              <w:br/>
            </w:r>
            <w:r w:rsidRPr="008637EF">
              <w:rPr>
                <w:rFonts w:eastAsia="SimSun" w:cstheme="minorHAnsi"/>
                <w:lang w:val="zh-CN" w:eastAsia="zh-CN"/>
              </w:rPr>
              <w:t>3</w:t>
            </w:r>
            <w:r w:rsidR="00F41FF3" w:rsidRPr="008637EF">
              <w:rPr>
                <w:rFonts w:eastAsia="SimSun" w:cstheme="minorHAnsi"/>
                <w:lang w:val="zh-CN" w:eastAsia="zh-CN"/>
              </w:rPr>
              <w:t xml:space="preserve">) </w:t>
            </w:r>
            <w:r w:rsidRPr="008637EF">
              <w:rPr>
                <w:rFonts w:eastAsia="SimSun" w:cstheme="minorHAnsi"/>
                <w:lang w:val="zh-CN" w:eastAsia="zh-CN"/>
              </w:rPr>
              <w:t>介绍汤加和牙买加的智能天气应用软件；</w:t>
            </w:r>
            <w:r w:rsidRPr="008637EF">
              <w:rPr>
                <w:rFonts w:eastAsia="SimSun" w:cstheme="minorHAnsi"/>
                <w:lang w:val="zh-CN" w:eastAsia="zh-CN"/>
              </w:rPr>
              <w:t>4</w:t>
            </w:r>
            <w:r w:rsidR="00F41FF3" w:rsidRPr="008637EF">
              <w:rPr>
                <w:rFonts w:eastAsia="SimSun" w:cstheme="minorHAnsi"/>
                <w:lang w:val="zh-CN" w:eastAsia="zh-CN"/>
              </w:rPr>
              <w:t xml:space="preserve">) </w:t>
            </w:r>
            <w:r w:rsidRPr="008637EF">
              <w:rPr>
                <w:rFonts w:eastAsia="SimSun" w:cstheme="minorHAnsi"/>
                <w:lang w:val="zh-CN" w:eastAsia="zh-CN"/>
              </w:rPr>
              <w:t>EW4All</w:t>
            </w:r>
            <w:r w:rsidRPr="008637EF">
              <w:rPr>
                <w:rFonts w:eastAsia="SimSun" w:cstheme="minorHAnsi"/>
                <w:lang w:val="zh-CN" w:eastAsia="zh-CN"/>
              </w:rPr>
              <w:t>取得的进展和交叉学习活动；</w:t>
            </w:r>
            <w:r w:rsidRPr="008637EF">
              <w:rPr>
                <w:rFonts w:eastAsia="SimSun" w:cstheme="minorHAnsi"/>
                <w:lang w:val="zh-CN" w:eastAsia="zh-CN"/>
              </w:rPr>
              <w:t>5</w:t>
            </w:r>
            <w:r w:rsidR="00F41FF3" w:rsidRPr="008637EF">
              <w:rPr>
                <w:rFonts w:eastAsia="SimSun" w:cstheme="minorHAnsi"/>
                <w:lang w:val="zh-CN" w:eastAsia="zh-CN"/>
              </w:rPr>
              <w:t xml:space="preserve">) </w:t>
            </w:r>
            <w:r w:rsidRPr="008637EF">
              <w:rPr>
                <w:rFonts w:eastAsia="SimSun" w:cstheme="minorHAnsi"/>
                <w:lang w:val="zh-CN" w:eastAsia="zh-CN"/>
              </w:rPr>
              <w:t>扩大气候融资规模，以支持在早期预警系统方面采取雄心勃勃的行动并重点关注最弱势群体；</w:t>
            </w:r>
            <w:r w:rsidRPr="008637EF">
              <w:rPr>
                <w:rFonts w:eastAsia="SimSun" w:cstheme="minorHAnsi"/>
                <w:lang w:val="zh-CN" w:eastAsia="zh-CN"/>
              </w:rPr>
              <w:t>6</w:t>
            </w:r>
            <w:r w:rsidR="00F41FF3" w:rsidRPr="008637EF">
              <w:rPr>
                <w:rFonts w:eastAsia="SimSun" w:cstheme="minorHAnsi"/>
                <w:lang w:val="zh-CN" w:eastAsia="zh-CN"/>
              </w:rPr>
              <w:t xml:space="preserve">) </w:t>
            </w:r>
            <w:r w:rsidRPr="008637EF">
              <w:rPr>
                <w:rFonts w:eastAsia="SimSun" w:cstheme="minorHAnsi"/>
                <w:lang w:val="zh-CN" w:eastAsia="zh-CN"/>
              </w:rPr>
              <w:t>EW4All</w:t>
            </w:r>
            <w:r w:rsidRPr="008637EF">
              <w:rPr>
                <w:rFonts w:eastAsia="SimSun" w:cstheme="minorHAnsi"/>
                <w:lang w:val="zh-CN" w:eastAsia="zh-CN"/>
              </w:rPr>
              <w:t>第四次专家组会议；</w:t>
            </w:r>
            <w:r w:rsidRPr="008637EF">
              <w:rPr>
                <w:rFonts w:eastAsia="SimSun" w:cstheme="minorHAnsi"/>
                <w:lang w:val="zh-CN" w:eastAsia="zh-CN"/>
              </w:rPr>
              <w:t>7</w:t>
            </w:r>
            <w:r w:rsidR="00F41FF3" w:rsidRPr="008637EF">
              <w:rPr>
                <w:rFonts w:eastAsia="SimSun" w:cstheme="minorHAnsi"/>
                <w:lang w:val="zh-CN" w:eastAsia="zh-CN"/>
              </w:rPr>
              <w:t xml:space="preserve">) </w:t>
            </w:r>
            <w:r w:rsidRPr="008637EF">
              <w:rPr>
                <w:rFonts w:eastAsia="SimSun" w:cstheme="minorHAnsi"/>
                <w:lang w:val="zh-CN" w:eastAsia="zh-CN"/>
              </w:rPr>
              <w:t>关于加强气候信息和多种灾害早期预警系统以提高复原力的高级别活动；和</w:t>
            </w:r>
            <w:r w:rsidRPr="008637EF">
              <w:rPr>
                <w:rFonts w:eastAsia="SimSun" w:cstheme="minorHAnsi"/>
                <w:lang w:val="zh-CN" w:eastAsia="zh-CN"/>
              </w:rPr>
              <w:t>8</w:t>
            </w:r>
            <w:r w:rsidR="00F41FF3" w:rsidRPr="008637EF">
              <w:rPr>
                <w:rFonts w:eastAsia="SimSun" w:cstheme="minorHAnsi"/>
                <w:lang w:val="zh-CN" w:eastAsia="zh-CN"/>
              </w:rPr>
              <w:t xml:space="preserve">) </w:t>
            </w:r>
            <w:r w:rsidRPr="008637EF">
              <w:rPr>
                <w:rFonts w:eastAsia="SimSun" w:cstheme="minorHAnsi"/>
                <w:lang w:val="zh-CN" w:eastAsia="zh-CN"/>
              </w:rPr>
              <w:t>联合国</w:t>
            </w:r>
            <w:r w:rsidRPr="008637EF">
              <w:rPr>
                <w:rFonts w:eastAsia="SimSun" w:cstheme="minorHAnsi"/>
                <w:lang w:val="zh-CN" w:eastAsia="zh-CN"/>
              </w:rPr>
              <w:t>EW4All</w:t>
            </w:r>
            <w:r w:rsidRPr="008637EF">
              <w:rPr>
                <w:rFonts w:eastAsia="SimSun" w:cstheme="minorHAnsi"/>
                <w:lang w:val="zh-CN" w:eastAsia="zh-CN"/>
              </w:rPr>
              <w:t>中的人工智能。</w:t>
            </w:r>
          </w:p>
          <w:p w14:paraId="45AE34C5" w14:textId="77777777" w:rsidR="00FA6BE9" w:rsidRPr="008637EF" w:rsidRDefault="00FA6BE9" w:rsidP="00C02287">
            <w:pPr>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应急通信</w:t>
            </w:r>
          </w:p>
          <w:p w14:paraId="472B3F5C"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电信发展局继续支持各国制定和实施国家应急通信计划。电信发展局为坦桑尼亚、津巴布韦、科摩罗、利比亚和毛里塔尼亚最终实施</w:t>
            </w:r>
            <w:r w:rsidRPr="008637EF">
              <w:rPr>
                <w:rFonts w:eastAsia="SimSun" w:cstheme="minorHAnsi"/>
                <w:lang w:val="zh-CN" w:eastAsia="zh-CN"/>
              </w:rPr>
              <w:t>NETP</w:t>
            </w:r>
            <w:r w:rsidRPr="008637EF">
              <w:rPr>
                <w:rFonts w:eastAsia="SimSun" w:cstheme="minorHAnsi"/>
                <w:lang w:val="zh-CN" w:eastAsia="zh-CN"/>
              </w:rPr>
              <w:t>提供了量身定制的援助。吉布提的</w:t>
            </w:r>
            <w:r w:rsidRPr="008637EF">
              <w:rPr>
                <w:rFonts w:eastAsia="SimSun" w:cstheme="minorHAnsi"/>
                <w:lang w:val="zh-CN" w:eastAsia="zh-CN"/>
              </w:rPr>
              <w:t>NETP</w:t>
            </w:r>
            <w:r w:rsidRPr="008637EF">
              <w:rPr>
                <w:rFonts w:eastAsia="SimSun" w:cstheme="minorHAnsi"/>
                <w:lang w:val="zh-CN" w:eastAsia="zh-CN"/>
              </w:rPr>
              <w:t>已经制定，并努力争取在</w:t>
            </w:r>
            <w:r w:rsidRPr="008637EF">
              <w:rPr>
                <w:rFonts w:eastAsia="SimSun" w:cstheme="minorHAnsi"/>
                <w:lang w:val="zh-CN" w:eastAsia="zh-CN"/>
              </w:rPr>
              <w:t>2024</w:t>
            </w:r>
            <w:r w:rsidRPr="008637EF">
              <w:rPr>
                <w:rFonts w:eastAsia="SimSun" w:cstheme="minorHAnsi"/>
                <w:lang w:val="zh-CN" w:eastAsia="zh-CN"/>
              </w:rPr>
              <w:t>年底前完成制定冈比亚、几内亚比绍和佛得角的</w:t>
            </w:r>
            <w:r w:rsidRPr="008637EF">
              <w:rPr>
                <w:rFonts w:eastAsia="SimSun" w:cstheme="minorHAnsi"/>
                <w:lang w:val="zh-CN" w:eastAsia="zh-CN"/>
              </w:rPr>
              <w:t>NETP</w:t>
            </w:r>
            <w:r w:rsidRPr="008637EF">
              <w:rPr>
                <w:rFonts w:eastAsia="SimSun" w:cstheme="minorHAnsi"/>
                <w:lang w:val="zh-CN" w:eastAsia="zh-CN"/>
              </w:rPr>
              <w:t>。涵盖安哥拉、博茨瓦纳、科摩罗、刚果民主共和国、斯威士兰、莱索托、马达加斯加、马拉维、毛里求斯、莫桑比克、纳米比亚、塞舌尔、南非、坦桑尼亚联合共和国、赞比亚和津巴布韦的南部非洲发展共同体（</w:t>
            </w:r>
            <w:r w:rsidRPr="008637EF">
              <w:rPr>
                <w:rFonts w:eastAsia="SimSun" w:cstheme="minorHAnsi"/>
                <w:lang w:val="zh-CN" w:eastAsia="zh-CN"/>
              </w:rPr>
              <w:t>SADC</w:t>
            </w:r>
            <w:r w:rsidRPr="008637EF">
              <w:rPr>
                <w:rFonts w:eastAsia="SimSun" w:cstheme="minorHAnsi"/>
                <w:lang w:val="zh-CN" w:eastAsia="zh-CN"/>
              </w:rPr>
              <w:t>）的</w:t>
            </w:r>
            <w:r w:rsidRPr="008637EF">
              <w:rPr>
                <w:rFonts w:eastAsia="SimSun" w:cstheme="minorHAnsi"/>
                <w:lang w:val="zh-CN" w:eastAsia="zh-CN"/>
              </w:rPr>
              <w:t>NETP</w:t>
            </w:r>
            <w:r w:rsidRPr="008637EF">
              <w:rPr>
                <w:rFonts w:eastAsia="SimSun" w:cstheme="minorHAnsi"/>
                <w:lang w:val="zh-CN" w:eastAsia="zh-CN"/>
              </w:rPr>
              <w:t>模式已经公布并实行。</w:t>
            </w:r>
          </w:p>
          <w:p w14:paraId="612A856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eastAsia="zh-CN"/>
              </w:rPr>
              <w:t>在</w:t>
            </w:r>
            <w:r w:rsidRPr="008637EF">
              <w:rPr>
                <w:rFonts w:eastAsia="SimSun" w:cstheme="minorHAnsi"/>
                <w:b/>
                <w:bCs/>
                <w:lang w:val="zh-CN" w:eastAsia="zh-CN"/>
              </w:rPr>
              <w:t>非洲</w:t>
            </w:r>
            <w:r w:rsidRPr="008637EF">
              <w:rPr>
                <w:rFonts w:eastAsia="SimSun" w:cstheme="minorHAnsi"/>
                <w:lang w:val="zh-CN" w:eastAsia="zh-CN"/>
              </w:rPr>
              <w:t>马拉维举行的国际电联</w:t>
            </w:r>
            <w:r w:rsidRPr="008637EF">
              <w:rPr>
                <w:rFonts w:eastAsia="SimSun" w:cstheme="minorHAnsi"/>
                <w:lang w:val="zh-CN" w:eastAsia="zh-CN"/>
              </w:rPr>
              <w:t>-SADC</w:t>
            </w:r>
            <w:r w:rsidRPr="008637EF">
              <w:rPr>
                <w:rFonts w:eastAsia="SimSun" w:cstheme="minorHAnsi"/>
                <w:lang w:val="zh-CN" w:eastAsia="zh-CN"/>
              </w:rPr>
              <w:t>讲习班汇集了不同利益攸关方，目的是讨论实施</w:t>
            </w:r>
            <w:r w:rsidRPr="008637EF">
              <w:rPr>
                <w:rFonts w:eastAsia="SimSun" w:cstheme="minorHAnsi"/>
                <w:lang w:val="zh-CN" w:eastAsia="zh-CN"/>
              </w:rPr>
              <w:t>NETP</w:t>
            </w:r>
            <w:r w:rsidRPr="008637EF">
              <w:rPr>
                <w:rFonts w:eastAsia="SimSun" w:cstheme="minorHAnsi"/>
                <w:lang w:val="zh-CN" w:eastAsia="zh-CN"/>
              </w:rPr>
              <w:t>模式的最佳方法并为成员国提供一个区域平台，用以评估其使用数字技术应对灾害的就绪水平。</w:t>
            </w:r>
          </w:p>
          <w:p w14:paraId="374DEB6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国际电联非洲区域代表处以及气候变化和应急通信处通过连通促进恢复（</w:t>
            </w:r>
            <w:r w:rsidRPr="008637EF">
              <w:rPr>
                <w:rFonts w:eastAsia="SimSun" w:cstheme="minorHAnsi"/>
                <w:lang w:val="zh-CN" w:eastAsia="zh-CN"/>
              </w:rPr>
              <w:t>Connect2Recover</w:t>
            </w:r>
            <w:r w:rsidRPr="008637EF">
              <w:rPr>
                <w:rFonts w:eastAsia="SimSun" w:cstheme="minorHAnsi"/>
                <w:lang w:val="zh-CN" w:eastAsia="zh-CN"/>
              </w:rPr>
              <w:t>）举措，在</w:t>
            </w:r>
            <w:r w:rsidRPr="008637EF">
              <w:rPr>
                <w:rFonts w:eastAsia="SimSun" w:cstheme="minorHAnsi"/>
                <w:b/>
                <w:bCs/>
                <w:lang w:val="zh-CN" w:eastAsia="zh-CN"/>
              </w:rPr>
              <w:t>佛得角、冈比亚和几内亚比绍</w:t>
            </w:r>
            <w:r w:rsidRPr="008637EF">
              <w:rPr>
                <w:rFonts w:eastAsia="SimSun" w:cstheme="minorHAnsi"/>
                <w:lang w:val="zh-CN" w:eastAsia="zh-CN"/>
              </w:rPr>
              <w:t>三个西非国家组织了一系列</w:t>
            </w:r>
            <w:r w:rsidRPr="008637EF">
              <w:rPr>
                <w:rFonts w:eastAsia="SimSun" w:cstheme="minorHAnsi"/>
                <w:b/>
                <w:bCs/>
                <w:lang w:val="zh-CN" w:eastAsia="zh-CN"/>
              </w:rPr>
              <w:t>制定国家应急通信计划（</w:t>
            </w:r>
            <w:r w:rsidRPr="008637EF">
              <w:rPr>
                <w:rFonts w:eastAsia="SimSun" w:cstheme="minorHAnsi"/>
                <w:b/>
                <w:bCs/>
                <w:lang w:val="zh-CN" w:eastAsia="zh-CN"/>
              </w:rPr>
              <w:t>NETP</w:t>
            </w:r>
            <w:r w:rsidRPr="008637EF">
              <w:rPr>
                <w:rFonts w:eastAsia="SimSun" w:cstheme="minorHAnsi"/>
                <w:b/>
                <w:bCs/>
                <w:lang w:val="zh-CN" w:eastAsia="zh-CN"/>
              </w:rPr>
              <w:t>）国家利益攸关多方讲习班</w:t>
            </w:r>
            <w:r w:rsidRPr="008637EF">
              <w:rPr>
                <w:rFonts w:eastAsia="SimSun" w:cstheme="minorHAnsi"/>
                <w:lang w:val="zh-CN" w:eastAsia="zh-CN"/>
              </w:rPr>
              <w:t>。与各国监管机构以及</w:t>
            </w:r>
            <w:r w:rsidRPr="008637EF">
              <w:rPr>
                <w:rFonts w:eastAsia="SimSun" w:cstheme="minorHAnsi"/>
                <w:lang w:val="zh-CN" w:eastAsia="zh-CN"/>
              </w:rPr>
              <w:t>ICT</w:t>
            </w:r>
            <w:r w:rsidRPr="008637EF">
              <w:rPr>
                <w:rFonts w:eastAsia="SimSun" w:cstheme="minorHAnsi"/>
                <w:lang w:val="zh-CN" w:eastAsia="zh-CN"/>
              </w:rPr>
              <w:t>和数字经济部合作举办的讲习班，旨在提高应急通信的就绪水平和响应能力。佛得角讲习班吸引了来自各部委和电信运营商的</w:t>
            </w:r>
            <w:r w:rsidRPr="008637EF">
              <w:rPr>
                <w:rFonts w:eastAsia="SimSun" w:cstheme="minorHAnsi"/>
                <w:lang w:val="zh-CN" w:eastAsia="zh-CN"/>
              </w:rPr>
              <w:t>50</w:t>
            </w:r>
            <w:r w:rsidRPr="008637EF">
              <w:rPr>
                <w:rFonts w:eastAsia="SimSun" w:cstheme="minorHAnsi"/>
                <w:lang w:val="zh-CN" w:eastAsia="zh-CN"/>
              </w:rPr>
              <w:t>名与会代表，并成立了一个专门的</w:t>
            </w:r>
            <w:r w:rsidRPr="008637EF">
              <w:rPr>
                <w:rFonts w:eastAsia="SimSun" w:cstheme="minorHAnsi"/>
                <w:lang w:val="zh-CN" w:eastAsia="zh-CN"/>
              </w:rPr>
              <w:t>NETP</w:t>
            </w:r>
            <w:r w:rsidRPr="008637EF">
              <w:rPr>
                <w:rFonts w:eastAsia="SimSun" w:cstheme="minorHAnsi"/>
                <w:lang w:val="zh-CN" w:eastAsia="zh-CN"/>
              </w:rPr>
              <w:t>实施协调组。冈比亚讲习班的工作重点是收集利益攸关方的反馈意见和制定标准操作程序（</w:t>
            </w:r>
            <w:r w:rsidRPr="008637EF">
              <w:rPr>
                <w:rFonts w:eastAsia="SimSun" w:cstheme="minorHAnsi"/>
                <w:lang w:val="zh-CN" w:eastAsia="zh-CN"/>
              </w:rPr>
              <w:t>SOP</w:t>
            </w:r>
            <w:r w:rsidRPr="008637EF">
              <w:rPr>
                <w:rFonts w:eastAsia="SimSun" w:cstheme="minorHAnsi"/>
                <w:lang w:val="zh-CN" w:eastAsia="zh-CN"/>
              </w:rPr>
              <w:t>），而几内亚比绍的会议则强调将</w:t>
            </w:r>
            <w:r w:rsidRPr="008637EF">
              <w:rPr>
                <w:rFonts w:eastAsia="SimSun" w:cstheme="minorHAnsi"/>
                <w:lang w:val="zh-CN" w:eastAsia="zh-CN"/>
              </w:rPr>
              <w:t>NETP</w:t>
            </w:r>
            <w:r w:rsidRPr="008637EF">
              <w:rPr>
                <w:rFonts w:eastAsia="SimSun" w:cstheme="minorHAnsi"/>
                <w:lang w:val="zh-CN" w:eastAsia="zh-CN"/>
              </w:rPr>
              <w:t>框架落实到文字、确定负责实体和评估预警系统。这些讲习班均涉及减灾、备灾、响应和恢复阶段，特别是在气候变化、自然灾害和流行病期间实现可靠通信的关键步骤。</w:t>
            </w:r>
          </w:p>
          <w:p w14:paraId="434DE1AF" w14:textId="77777777"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阿拉伯国家</w:t>
            </w:r>
            <w:r w:rsidRPr="008637EF">
              <w:rPr>
                <w:rFonts w:eastAsia="SimSun" w:cstheme="minorHAnsi"/>
                <w:lang w:val="zh-CN" w:eastAsia="zh-CN"/>
              </w:rPr>
              <w:t>在通过实施国家应急通信计划（</w:t>
            </w:r>
            <w:r w:rsidRPr="008637EF">
              <w:rPr>
                <w:rFonts w:eastAsia="SimSun" w:cstheme="minorHAnsi"/>
                <w:lang w:val="zh-CN" w:eastAsia="zh-CN"/>
              </w:rPr>
              <w:t>NETP</w:t>
            </w:r>
            <w:r w:rsidRPr="008637EF">
              <w:rPr>
                <w:rFonts w:eastAsia="SimSun" w:cstheme="minorHAnsi"/>
                <w:lang w:val="zh-CN" w:eastAsia="zh-CN"/>
              </w:rPr>
              <w:t>）和全民预警（</w:t>
            </w:r>
            <w:r w:rsidRPr="008637EF">
              <w:rPr>
                <w:rFonts w:eastAsia="SimSun" w:cstheme="minorHAnsi"/>
                <w:lang w:val="zh-CN" w:eastAsia="zh-CN"/>
              </w:rPr>
              <w:t>EW4All</w:t>
            </w:r>
            <w:r w:rsidRPr="008637EF">
              <w:rPr>
                <w:rFonts w:eastAsia="SimSun" w:cstheme="minorHAnsi"/>
                <w:lang w:val="zh-CN" w:eastAsia="zh-CN"/>
              </w:rPr>
              <w:t>）举措，以提高灾害响应能力方面取得了重大进展。</w:t>
            </w:r>
          </w:p>
          <w:p w14:paraId="1DD7C0AE"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为促进这些举措的制定和实施，已组织了若干场利益攸关多方讲习班。</w:t>
            </w:r>
          </w:p>
          <w:p w14:paraId="79079F56"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lastRenderedPageBreak/>
              <w:t>为启动</w:t>
            </w:r>
            <w:r w:rsidRPr="008637EF">
              <w:rPr>
                <w:rFonts w:eastAsia="SimSun" w:cstheme="minorHAnsi"/>
                <w:lang w:val="zh-CN" w:eastAsia="zh-CN"/>
              </w:rPr>
              <w:t>NETP</w:t>
            </w:r>
            <w:r w:rsidRPr="008637EF">
              <w:rPr>
                <w:rFonts w:eastAsia="SimSun" w:cstheme="minorHAnsi"/>
                <w:lang w:val="zh-CN" w:eastAsia="zh-CN"/>
              </w:rPr>
              <w:t>的制定工作并启动</w:t>
            </w:r>
            <w:r w:rsidRPr="008637EF">
              <w:rPr>
                <w:rFonts w:eastAsia="SimSun" w:cstheme="minorHAnsi"/>
                <w:lang w:val="zh-CN" w:eastAsia="zh-CN"/>
              </w:rPr>
              <w:t>EW4ALL</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7</w:t>
            </w:r>
            <w:r w:rsidRPr="008637EF">
              <w:rPr>
                <w:rFonts w:eastAsia="SimSun" w:cstheme="minorHAnsi"/>
                <w:lang w:val="zh-CN" w:eastAsia="zh-CN"/>
              </w:rPr>
              <w:t>日至</w:t>
            </w:r>
            <w:r w:rsidRPr="008637EF">
              <w:rPr>
                <w:rFonts w:eastAsia="SimSun" w:cstheme="minorHAnsi"/>
                <w:lang w:val="zh-CN" w:eastAsia="zh-CN"/>
              </w:rPr>
              <w:t>10</w:t>
            </w:r>
            <w:r w:rsidRPr="008637EF">
              <w:rPr>
                <w:rFonts w:eastAsia="SimSun" w:cstheme="minorHAnsi"/>
                <w:lang w:val="zh-CN" w:eastAsia="zh-CN"/>
              </w:rPr>
              <w:t>日在吉布提组织了一场类似的讲习班。这一协作旨在加强该国的灾害响应和应急通信能力。相关</w:t>
            </w:r>
            <w:r w:rsidRPr="008637EF">
              <w:rPr>
                <w:rFonts w:eastAsia="SimSun" w:cstheme="minorHAnsi"/>
                <w:lang w:val="zh-CN" w:eastAsia="zh-CN"/>
              </w:rPr>
              <w:t>NETP</w:t>
            </w:r>
            <w:r w:rsidRPr="008637EF">
              <w:rPr>
                <w:rFonts w:eastAsia="SimSun" w:cstheme="minorHAnsi"/>
                <w:lang w:val="zh-CN" w:eastAsia="zh-CN"/>
              </w:rPr>
              <w:t>已经定稿并被该国接受。</w:t>
            </w:r>
          </w:p>
          <w:p w14:paraId="34789510"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10</w:t>
            </w:r>
            <w:r w:rsidRPr="008637EF">
              <w:rPr>
                <w:rFonts w:eastAsia="SimSun" w:cstheme="minorHAnsi"/>
                <w:lang w:val="zh-CN" w:eastAsia="zh-CN"/>
              </w:rPr>
              <w:t>日至</w:t>
            </w:r>
            <w:r w:rsidRPr="008637EF">
              <w:rPr>
                <w:rFonts w:eastAsia="SimSun" w:cstheme="minorHAnsi"/>
                <w:lang w:val="zh-CN" w:eastAsia="zh-CN"/>
              </w:rPr>
              <w:t>12</w:t>
            </w:r>
            <w:r w:rsidRPr="008637EF">
              <w:rPr>
                <w:rFonts w:eastAsia="SimSun" w:cstheme="minorHAnsi"/>
                <w:lang w:val="zh-CN" w:eastAsia="zh-CN"/>
              </w:rPr>
              <w:t>日，毛里塔尼亚举办的培训讲习班，将重点放在了制定</w:t>
            </w:r>
            <w:r w:rsidRPr="008637EF">
              <w:rPr>
                <w:rFonts w:eastAsia="SimSun" w:cstheme="minorHAnsi"/>
                <w:lang w:val="zh-CN" w:eastAsia="zh-CN"/>
              </w:rPr>
              <w:t>NETP</w:t>
            </w:r>
            <w:r w:rsidRPr="008637EF">
              <w:rPr>
                <w:rFonts w:eastAsia="SimSun" w:cstheme="minorHAnsi"/>
                <w:lang w:val="zh-CN" w:eastAsia="zh-CN"/>
              </w:rPr>
              <w:t>并建立国家应急通信平台、降低灾害风险和建立综合告警系统。目前毛里塔尼亚的利益攸关方正在最终确定</w:t>
            </w:r>
            <w:r w:rsidRPr="008637EF">
              <w:rPr>
                <w:rFonts w:eastAsia="SimSun" w:cstheme="minorHAnsi"/>
                <w:lang w:val="zh-CN" w:eastAsia="zh-CN"/>
              </w:rPr>
              <w:t>NETP</w:t>
            </w:r>
            <w:r w:rsidRPr="008637EF">
              <w:rPr>
                <w:rFonts w:eastAsia="SimSun" w:cstheme="minorHAnsi"/>
                <w:lang w:val="zh-CN" w:eastAsia="zh-CN"/>
              </w:rPr>
              <w:t>。</w:t>
            </w:r>
          </w:p>
          <w:p w14:paraId="10FB532B"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此外，</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23</w:t>
            </w:r>
            <w:r w:rsidRPr="008637EF">
              <w:rPr>
                <w:rFonts w:eastAsia="SimSun" w:cstheme="minorHAnsi"/>
                <w:lang w:val="zh-CN" w:eastAsia="zh-CN"/>
              </w:rPr>
              <w:t>日至</w:t>
            </w:r>
            <w:r w:rsidRPr="008637EF">
              <w:rPr>
                <w:rFonts w:eastAsia="SimSun" w:cstheme="minorHAnsi"/>
                <w:lang w:val="zh-CN" w:eastAsia="zh-CN"/>
              </w:rPr>
              <w:t>27</w:t>
            </w:r>
            <w:r w:rsidRPr="008637EF">
              <w:rPr>
                <w:rFonts w:eastAsia="SimSun" w:cstheme="minorHAnsi"/>
                <w:lang w:val="zh-CN" w:eastAsia="zh-CN"/>
              </w:rPr>
              <w:t>日在索马里举办的讲习班侧重于制定</w:t>
            </w:r>
            <w:r w:rsidRPr="008637EF">
              <w:rPr>
                <w:rFonts w:eastAsia="SimSun" w:cstheme="minorHAnsi"/>
                <w:lang w:val="zh-CN" w:eastAsia="zh-CN"/>
              </w:rPr>
              <w:t>NETP</w:t>
            </w:r>
            <w:r w:rsidRPr="008637EF">
              <w:rPr>
                <w:rFonts w:eastAsia="SimSun" w:cstheme="minorHAnsi"/>
                <w:lang w:val="zh-CN" w:eastAsia="zh-CN"/>
              </w:rPr>
              <w:t>实施计划，落实共同告警协议（</w:t>
            </w:r>
            <w:r w:rsidRPr="008637EF">
              <w:rPr>
                <w:rFonts w:eastAsia="SimSun" w:cstheme="minorHAnsi"/>
                <w:lang w:val="zh-CN" w:eastAsia="zh-CN"/>
              </w:rPr>
              <w:t>CAP</w:t>
            </w:r>
            <w:r w:rsidRPr="008637EF">
              <w:rPr>
                <w:rFonts w:eastAsia="SimSun" w:cstheme="minorHAnsi"/>
                <w:lang w:val="zh-CN" w:eastAsia="zh-CN"/>
              </w:rPr>
              <w:t>），并提高人们对蜂窝广播作为预警系统重要组成部分的认识。</w:t>
            </w:r>
          </w:p>
          <w:p w14:paraId="14B24F9F"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最后，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3</w:t>
            </w:r>
            <w:r w:rsidRPr="008637EF">
              <w:rPr>
                <w:rFonts w:eastAsia="SimSun" w:cstheme="minorHAnsi"/>
                <w:lang w:val="zh-CN" w:eastAsia="zh-CN"/>
              </w:rPr>
              <w:t>日，为利比亚开发</w:t>
            </w:r>
            <w:r w:rsidRPr="008637EF">
              <w:rPr>
                <w:rFonts w:eastAsia="SimSun" w:cstheme="minorHAnsi"/>
                <w:lang w:val="zh-CN" w:eastAsia="zh-CN"/>
              </w:rPr>
              <w:t>NETP</w:t>
            </w:r>
            <w:r w:rsidRPr="008637EF">
              <w:rPr>
                <w:rFonts w:eastAsia="SimSun" w:cstheme="minorHAnsi"/>
                <w:lang w:val="zh-CN" w:eastAsia="zh-CN"/>
              </w:rPr>
              <w:t>举办了一场虚拟讲习班，目前此</w:t>
            </w:r>
            <w:r w:rsidRPr="008637EF">
              <w:rPr>
                <w:rFonts w:eastAsia="SimSun" w:cstheme="minorHAnsi"/>
                <w:lang w:val="zh-CN" w:eastAsia="zh-CN"/>
              </w:rPr>
              <w:t>NETP</w:t>
            </w:r>
            <w:r w:rsidRPr="008637EF">
              <w:rPr>
                <w:rFonts w:eastAsia="SimSun" w:cstheme="minorHAnsi"/>
                <w:lang w:val="zh-CN" w:eastAsia="zh-CN"/>
              </w:rPr>
              <w:t>仍在敲定中。</w:t>
            </w:r>
          </w:p>
          <w:p w14:paraId="17A546AE"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通过这些举措，阿拉伯国家区域在建设具有复原力的通信系统和改进灾害响应工作方面取得了实质性进展。</w:t>
            </w:r>
          </w:p>
          <w:p w14:paraId="3A95325D" w14:textId="00D8E148"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在美洲，</w:t>
            </w:r>
            <w:r w:rsidRPr="008637EF">
              <w:rPr>
                <w:rFonts w:eastAsia="SimSun" w:cstheme="minorHAnsi"/>
                <w:lang w:val="zh-CN" w:eastAsia="zh-CN"/>
              </w:rPr>
              <w:t>与世界粮食计划署（</w:t>
            </w:r>
            <w:r w:rsidRPr="008637EF">
              <w:rPr>
                <w:rFonts w:eastAsia="SimSun" w:cstheme="minorHAnsi"/>
                <w:lang w:val="zh-CN" w:eastAsia="zh-CN"/>
              </w:rPr>
              <w:t>WFP</w:t>
            </w:r>
            <w:r w:rsidRPr="008637EF">
              <w:rPr>
                <w:rFonts w:eastAsia="SimSun" w:cstheme="minorHAnsi"/>
                <w:lang w:val="zh-CN" w:eastAsia="zh-CN"/>
              </w:rPr>
              <w:t>）应急通信集团（</w:t>
            </w:r>
            <w:r w:rsidRPr="008637EF">
              <w:rPr>
                <w:rFonts w:eastAsia="SimSun" w:cstheme="minorHAnsi"/>
                <w:lang w:val="zh-CN" w:eastAsia="zh-CN"/>
              </w:rPr>
              <w:t>ETC</w:t>
            </w:r>
            <w:r w:rsidRPr="008637EF">
              <w:rPr>
                <w:rFonts w:eastAsia="SimSun" w:cstheme="minorHAnsi"/>
                <w:lang w:val="zh-CN" w:eastAsia="zh-CN"/>
              </w:rPr>
              <w:t>）联合组织的加勒比区域</w:t>
            </w:r>
            <w:r w:rsidR="008637EF" w:rsidRPr="008637EF">
              <w:rPr>
                <w:rFonts w:ascii="SimSun" w:eastAsia="SimSun" w:hAnsi="SimSun" w:cstheme="minorHAnsi"/>
                <w:lang w:val="zh-CN" w:eastAsia="zh-CN"/>
              </w:rPr>
              <w:t>“</w:t>
            </w:r>
            <w:r w:rsidRPr="008637EF">
              <w:rPr>
                <w:rFonts w:eastAsia="SimSun" w:cstheme="minorHAnsi"/>
                <w:lang w:val="zh-CN" w:eastAsia="zh-CN"/>
              </w:rPr>
              <w:t>加强协作以促进建设有韧性的连接</w:t>
            </w:r>
            <w:r w:rsidR="008637EF" w:rsidRPr="008637EF">
              <w:rPr>
                <w:rFonts w:ascii="SimSun" w:eastAsia="SimSun" w:hAnsi="SimSun" w:cstheme="minorHAnsi"/>
                <w:lang w:val="zh-CN" w:eastAsia="zh-CN"/>
              </w:rPr>
              <w:t>”</w:t>
            </w:r>
            <w:r w:rsidRPr="008637EF">
              <w:rPr>
                <w:rFonts w:eastAsia="SimSun" w:cstheme="minorHAnsi"/>
                <w:lang w:val="zh-CN" w:eastAsia="zh-CN"/>
              </w:rPr>
              <w:t>讲习班，汇聚了加勒比地区的利益攸关方，大家共同讨论了明确各自角色、责任以及建立沟通渠道的重要性，希望通过利益攸关多方协作的方式最大限度地提高应对的有效性，以及建立</w:t>
            </w:r>
            <w:r w:rsidRPr="008637EF">
              <w:rPr>
                <w:rFonts w:eastAsia="SimSun" w:cstheme="minorHAnsi"/>
                <w:lang w:val="zh-CN" w:eastAsia="zh-CN"/>
              </w:rPr>
              <w:t>EWS</w:t>
            </w:r>
            <w:r w:rsidRPr="008637EF">
              <w:rPr>
                <w:rFonts w:eastAsia="SimSun" w:cstheme="minorHAnsi"/>
                <w:lang w:val="zh-CN" w:eastAsia="zh-CN"/>
              </w:rPr>
              <w:t>的重要性。</w:t>
            </w:r>
            <w:r w:rsidRPr="008637EF">
              <w:rPr>
                <w:rFonts w:eastAsia="SimSun" w:cstheme="minorHAnsi"/>
                <w:lang w:val="zh-CN" w:eastAsia="zh-CN"/>
              </w:rPr>
              <w:t>EWS</w:t>
            </w:r>
            <w:r w:rsidRPr="008637EF">
              <w:rPr>
                <w:rFonts w:eastAsia="SimSun" w:cstheme="minorHAnsi"/>
                <w:lang w:val="zh-CN" w:eastAsia="zh-CN"/>
              </w:rPr>
              <w:t>是基于小区广播能够及时向所有面临风险的社区发布信息这一假设。</w:t>
            </w:r>
          </w:p>
          <w:p w14:paraId="08B9F99F" w14:textId="16847752"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在亚太地区</w:t>
            </w:r>
            <w:r w:rsidRPr="008637EF">
              <w:rPr>
                <w:rFonts w:eastAsia="SimSun" w:cstheme="minorHAnsi"/>
                <w:lang w:val="zh-CN" w:eastAsia="zh-CN"/>
              </w:rPr>
              <w:t>，电信发展局与</w:t>
            </w:r>
            <w:r w:rsidRPr="008637EF">
              <w:rPr>
                <w:rFonts w:eastAsia="SimSun" w:cstheme="minorHAnsi"/>
                <w:lang w:val="zh-CN" w:eastAsia="zh-CN"/>
              </w:rPr>
              <w:t>GSMA</w:t>
            </w:r>
            <w:r w:rsidRPr="008637EF">
              <w:rPr>
                <w:rFonts w:eastAsia="SimSun" w:cstheme="minorHAnsi"/>
                <w:lang w:val="zh-CN" w:eastAsia="zh-CN"/>
              </w:rPr>
              <w:t>合作组织了一场关于</w:t>
            </w:r>
            <w:r w:rsidR="008637EF" w:rsidRPr="008637EF">
              <w:rPr>
                <w:rFonts w:ascii="SimSun" w:eastAsia="SimSun" w:hAnsi="SimSun" w:cstheme="minorHAnsi"/>
                <w:lang w:val="zh-CN" w:eastAsia="zh-CN"/>
              </w:rPr>
              <w:t>“</w:t>
            </w:r>
            <w:r w:rsidRPr="008637EF">
              <w:rPr>
                <w:rFonts w:eastAsia="SimSun" w:cstheme="minorHAnsi"/>
                <w:lang w:val="zh-CN" w:eastAsia="zh-CN"/>
              </w:rPr>
              <w:t>电信在备灾、响应和恢复中的作用</w:t>
            </w:r>
            <w:r w:rsidR="008637EF" w:rsidRPr="008637EF">
              <w:rPr>
                <w:rFonts w:ascii="SimSun" w:eastAsia="SimSun" w:hAnsi="SimSun" w:cstheme="minorHAnsi"/>
                <w:lang w:val="zh-CN" w:eastAsia="zh-CN"/>
              </w:rPr>
              <w:t>”</w:t>
            </w:r>
            <w:r w:rsidRPr="008637EF">
              <w:rPr>
                <w:rFonts w:eastAsia="SimSun" w:cstheme="minorHAnsi"/>
                <w:lang w:val="zh-CN" w:eastAsia="zh-CN"/>
              </w:rPr>
              <w:t>的讲习班，作为《人道主义连通性宪章》计划的组成部分。该讲习班旨在讨论如何提高各国的使用移动通信抗灾的能力，更新</w:t>
            </w:r>
            <w:r w:rsidRPr="008637EF">
              <w:rPr>
                <w:rFonts w:eastAsia="SimSun" w:cstheme="minorHAnsi"/>
                <w:lang w:val="zh-CN" w:eastAsia="zh-CN"/>
              </w:rPr>
              <w:t>NETP</w:t>
            </w:r>
            <w:r w:rsidRPr="008637EF">
              <w:rPr>
                <w:rFonts w:eastAsia="SimSun" w:cstheme="minorHAnsi"/>
                <w:lang w:val="zh-CN" w:eastAsia="zh-CN"/>
              </w:rPr>
              <w:t>，并通过开发桌面模拟演习来测试所有利用</w:t>
            </w:r>
            <w:r w:rsidRPr="008637EF">
              <w:rPr>
                <w:rFonts w:eastAsia="SimSun" w:cstheme="minorHAnsi"/>
                <w:lang w:val="zh-CN" w:eastAsia="zh-CN"/>
              </w:rPr>
              <w:t>ICT</w:t>
            </w:r>
            <w:r w:rsidRPr="008637EF">
              <w:rPr>
                <w:rFonts w:eastAsia="SimSun" w:cstheme="minorHAnsi"/>
                <w:lang w:val="zh-CN" w:eastAsia="zh-CN"/>
              </w:rPr>
              <w:t>减少灾害风险的计划和国家战略是否能够发挥相应的作用。</w:t>
            </w:r>
          </w:p>
          <w:p w14:paraId="61AA0873" w14:textId="77777777" w:rsidR="00FA6BE9" w:rsidRPr="008637EF" w:rsidRDefault="00FA6BE9" w:rsidP="00770677">
            <w:pPr>
              <w:overflowPunct/>
              <w:autoSpaceDE/>
              <w:autoSpaceDN/>
              <w:adjustRightInd/>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电信发展局还与区域利益攸关方在强调备灾和应急规划举措问题上开展合作。在西班牙瓦伦西亚举行的机构间</w:t>
            </w:r>
            <w:r w:rsidRPr="008637EF">
              <w:rPr>
                <w:rFonts w:eastAsia="SimSun" w:cstheme="minorHAnsi"/>
                <w:lang w:val="zh-CN" w:eastAsia="zh-CN"/>
              </w:rPr>
              <w:t>ICT</w:t>
            </w:r>
            <w:r w:rsidRPr="008637EF">
              <w:rPr>
                <w:rFonts w:eastAsia="SimSun" w:cstheme="minorHAnsi"/>
                <w:lang w:val="zh-CN" w:eastAsia="zh-CN"/>
              </w:rPr>
              <w:t>桌面仿真演习，对联合国国际儿童应急基金会（</w:t>
            </w:r>
            <w:r w:rsidRPr="008637EF">
              <w:rPr>
                <w:rFonts w:eastAsia="SimSun" w:cstheme="minorHAnsi"/>
                <w:lang w:val="zh-CN" w:eastAsia="zh-CN"/>
              </w:rPr>
              <w:t>UNICEF</w:t>
            </w:r>
            <w:r w:rsidRPr="008637EF">
              <w:rPr>
                <w:rFonts w:eastAsia="SimSun" w:cstheme="minorHAnsi"/>
                <w:lang w:val="zh-CN" w:eastAsia="zh-CN"/>
              </w:rPr>
              <w:t>）、国际电联和</w:t>
            </w:r>
            <w:r w:rsidRPr="008637EF">
              <w:rPr>
                <w:rFonts w:eastAsia="SimSun" w:cstheme="minorHAnsi"/>
                <w:lang w:val="zh-CN" w:eastAsia="zh-CN"/>
              </w:rPr>
              <w:t>GSMA</w:t>
            </w:r>
            <w:r w:rsidRPr="008637EF">
              <w:rPr>
                <w:rFonts w:eastAsia="SimSun" w:cstheme="minorHAnsi"/>
                <w:lang w:val="zh-CN" w:eastAsia="zh-CN"/>
              </w:rPr>
              <w:t>的工作人员进行了仿真培训。该培训使各机构能够支持各国设计并实施应急通信模拟演练，以便为建立更有效的应急响应机制做出贡献。</w:t>
            </w:r>
          </w:p>
          <w:p w14:paraId="53130CC0" w14:textId="6AB0D4A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b/>
                <w:bCs/>
                <w:lang w:val="zh-CN" w:eastAsia="zh-CN"/>
              </w:rPr>
              <w:t>亚太地区</w:t>
            </w:r>
            <w:r w:rsidRPr="008637EF">
              <w:rPr>
                <w:rFonts w:eastAsia="SimSun" w:cstheme="minorHAnsi"/>
                <w:lang w:val="zh-CN" w:eastAsia="zh-CN"/>
              </w:rPr>
              <w:t>的所罗门群岛、柬埔寨和汤加获得了援助，目的是使这些国家能够制定</w:t>
            </w:r>
            <w:r w:rsidRPr="008637EF">
              <w:rPr>
                <w:rFonts w:eastAsia="SimSun" w:cstheme="minorHAnsi"/>
                <w:b/>
                <w:bCs/>
                <w:lang w:val="zh-CN" w:eastAsia="zh-CN"/>
              </w:rPr>
              <w:t>早期预警发布和传播系统</w:t>
            </w:r>
            <w:r w:rsidRPr="008637EF">
              <w:rPr>
                <w:rFonts w:eastAsia="SimSun" w:cstheme="minorHAnsi"/>
                <w:lang w:val="zh-CN" w:eastAsia="zh-CN"/>
              </w:rPr>
              <w:t>的路线图。此外，还为斐济和柬埔寨绿色气候基金（</w:t>
            </w:r>
            <w:r w:rsidRPr="008637EF">
              <w:rPr>
                <w:rFonts w:eastAsia="SimSun" w:cstheme="minorHAnsi"/>
                <w:lang w:val="zh-CN" w:eastAsia="zh-CN"/>
              </w:rPr>
              <w:t>GCF</w:t>
            </w:r>
            <w:r w:rsidRPr="008637EF">
              <w:rPr>
                <w:rFonts w:eastAsia="SimSun" w:cstheme="minorHAnsi"/>
                <w:lang w:val="zh-CN" w:eastAsia="zh-CN"/>
              </w:rPr>
              <w:t>）起草项目提案提供了进一步支持。通过日本</w:t>
            </w:r>
            <w:r w:rsidRPr="008637EF">
              <w:rPr>
                <w:rFonts w:eastAsia="SimSun" w:cstheme="minorHAnsi"/>
                <w:lang w:val="zh-CN" w:eastAsia="zh-CN"/>
              </w:rPr>
              <w:t>MIC</w:t>
            </w:r>
            <w:r w:rsidRPr="008637EF">
              <w:rPr>
                <w:rFonts w:eastAsia="SimSun" w:cstheme="minorHAnsi"/>
                <w:lang w:val="zh-CN" w:eastAsia="zh-CN"/>
              </w:rPr>
              <w:t>第二阶段项目</w:t>
            </w:r>
            <w:r w:rsidR="008637EF" w:rsidRPr="008637EF">
              <w:rPr>
                <w:rFonts w:ascii="SimSun" w:eastAsia="SimSun" w:hAnsi="SimSun" w:cstheme="minorHAnsi"/>
                <w:lang w:val="zh-CN" w:eastAsia="zh-CN"/>
              </w:rPr>
              <w:t>“</w:t>
            </w:r>
            <w:r w:rsidRPr="008637EF">
              <w:rPr>
                <w:rFonts w:eastAsia="SimSun" w:cstheme="minorHAnsi"/>
                <w:lang w:val="zh-CN" w:eastAsia="zh-CN"/>
              </w:rPr>
              <w:t>加强亚太地区数字基础设施和价格可承受的</w:t>
            </w:r>
            <w:r w:rsidRPr="008637EF">
              <w:rPr>
                <w:rFonts w:eastAsia="SimSun" w:cstheme="minorHAnsi"/>
                <w:lang w:val="zh-CN" w:eastAsia="zh-CN"/>
              </w:rPr>
              <w:t>ICT</w:t>
            </w:r>
            <w:r w:rsidRPr="008637EF">
              <w:rPr>
                <w:rFonts w:eastAsia="SimSun" w:cstheme="minorHAnsi"/>
                <w:lang w:val="zh-CN" w:eastAsia="zh-CN"/>
              </w:rPr>
              <w:t>服务接入</w:t>
            </w:r>
            <w:r w:rsidR="008637EF" w:rsidRPr="008637EF">
              <w:rPr>
                <w:rFonts w:ascii="SimSun" w:eastAsia="SimSun" w:hAnsi="SimSun" w:cstheme="minorHAnsi"/>
                <w:lang w:val="zh-CN" w:eastAsia="zh-CN"/>
              </w:rPr>
              <w:t>”</w:t>
            </w:r>
            <w:r w:rsidRPr="008637EF">
              <w:rPr>
                <w:rFonts w:eastAsia="SimSun" w:cstheme="minorHAnsi"/>
                <w:lang w:val="zh-CN" w:eastAsia="zh-CN"/>
              </w:rPr>
              <w:t>，为汤加和所罗门群岛制定路线图制提供支持。</w:t>
            </w:r>
          </w:p>
          <w:p w14:paraId="1CDD0DF3"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lastRenderedPageBreak/>
              <w:t>第一次全国性全民早期预警启动讲习班（</w:t>
            </w:r>
            <w:r w:rsidRPr="008637EF">
              <w:rPr>
                <w:rFonts w:eastAsia="SimSun" w:cstheme="minorHAnsi"/>
                <w:lang w:val="zh-CN" w:eastAsia="zh-CN"/>
              </w:rPr>
              <w:t>EW4A</w:t>
            </w:r>
            <w:r w:rsidRPr="008637EF">
              <w:rPr>
                <w:rFonts w:eastAsia="SimSun" w:cstheme="minorHAnsi"/>
                <w:lang w:val="zh-CN" w:eastAsia="zh-CN"/>
              </w:rPr>
              <w:t>）于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17</w:t>
            </w:r>
            <w:r w:rsidRPr="008637EF">
              <w:rPr>
                <w:rFonts w:eastAsia="SimSun" w:cstheme="minorHAnsi"/>
                <w:lang w:val="zh-CN" w:eastAsia="zh-CN"/>
              </w:rPr>
              <w:t>日在汤加举办。国际电联参加了在汤加举办的</w:t>
            </w:r>
            <w:r w:rsidRPr="008637EF">
              <w:rPr>
                <w:rFonts w:eastAsia="SimSun" w:cstheme="minorHAnsi"/>
                <w:lang w:val="zh-CN" w:eastAsia="zh-CN"/>
              </w:rPr>
              <w:t>EW4A</w:t>
            </w:r>
            <w:r w:rsidRPr="008637EF">
              <w:rPr>
                <w:rFonts w:eastAsia="SimSun" w:cstheme="minorHAnsi"/>
                <w:lang w:val="zh-CN" w:eastAsia="zh-CN"/>
              </w:rPr>
              <w:t>并推动了利益攸关方的参与和对当前告警发布状况的评估。该讲习班确定了这一领域存在的差距，并制定了与国家</w:t>
            </w:r>
            <w:r w:rsidRPr="008637EF">
              <w:rPr>
                <w:rFonts w:eastAsia="SimSun" w:cstheme="minorHAnsi"/>
                <w:lang w:val="zh-CN" w:eastAsia="zh-CN"/>
              </w:rPr>
              <w:t>MHEWS</w:t>
            </w:r>
            <w:r w:rsidRPr="008637EF">
              <w:rPr>
                <w:rFonts w:eastAsia="SimSun" w:cstheme="minorHAnsi"/>
                <w:lang w:val="zh-CN" w:eastAsia="zh-CN"/>
              </w:rPr>
              <w:t>政策相一致的框架草案。所有四个</w:t>
            </w:r>
            <w:r w:rsidRPr="008637EF">
              <w:rPr>
                <w:rFonts w:eastAsia="SimSun" w:cstheme="minorHAnsi"/>
                <w:lang w:val="zh-CN" w:eastAsia="zh-CN"/>
              </w:rPr>
              <w:t>EW4A</w:t>
            </w:r>
            <w:r w:rsidRPr="008637EF">
              <w:rPr>
                <w:rFonts w:eastAsia="SimSun" w:cstheme="minorHAnsi"/>
                <w:lang w:val="zh-CN" w:eastAsia="zh-CN"/>
              </w:rPr>
              <w:t>支柱的框架都将提交给汤加内阁。来自政府机构、国际非政府组织（</w:t>
            </w:r>
            <w:r w:rsidRPr="008637EF">
              <w:rPr>
                <w:rFonts w:eastAsia="SimSun" w:cstheme="minorHAnsi"/>
                <w:lang w:val="zh-CN" w:eastAsia="zh-CN"/>
              </w:rPr>
              <w:t>INGO</w:t>
            </w:r>
            <w:r w:rsidRPr="008637EF">
              <w:rPr>
                <w:rFonts w:eastAsia="SimSun" w:cstheme="minorHAnsi"/>
                <w:lang w:val="zh-CN" w:eastAsia="zh-CN"/>
              </w:rPr>
              <w:t>）和捐助方的</w:t>
            </w:r>
            <w:r w:rsidRPr="008637EF">
              <w:rPr>
                <w:rFonts w:eastAsia="SimSun" w:cstheme="minorHAnsi"/>
                <w:lang w:val="zh-CN" w:eastAsia="zh-CN"/>
              </w:rPr>
              <w:t>50</w:t>
            </w:r>
            <w:r w:rsidRPr="008637EF">
              <w:rPr>
                <w:rFonts w:eastAsia="SimSun" w:cstheme="minorHAnsi"/>
                <w:lang w:val="zh-CN" w:eastAsia="zh-CN"/>
              </w:rPr>
              <w:t>名与会者参加了讲习班，推动了汤加早期预警系统的发展。</w:t>
            </w:r>
          </w:p>
          <w:p w14:paraId="676CE1D7"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包容性早期预警通信培训讲习班于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23-24</w:t>
            </w:r>
            <w:r w:rsidRPr="008637EF">
              <w:rPr>
                <w:rFonts w:eastAsia="SimSun" w:cstheme="minorHAnsi"/>
                <w:lang w:val="zh-CN" w:eastAsia="zh-CN"/>
              </w:rPr>
              <w:t>日在马尔代夫的马累举办。国际电联参加了马尔代夫举办的包容性早期预警通信培训讲习班。该讲习班的重点是将</w:t>
            </w:r>
            <w:r w:rsidRPr="008637EF">
              <w:rPr>
                <w:rFonts w:eastAsia="SimSun" w:cstheme="minorHAnsi"/>
                <w:lang w:val="zh-CN" w:eastAsia="zh-CN"/>
              </w:rPr>
              <w:t>CAP</w:t>
            </w:r>
            <w:r w:rsidRPr="008637EF">
              <w:rPr>
                <w:rFonts w:eastAsia="SimSun" w:cstheme="minorHAnsi"/>
                <w:lang w:val="zh-CN" w:eastAsia="zh-CN"/>
              </w:rPr>
              <w:t>、小区广播和人工智能用于灾害连通性的对照。培训由</w:t>
            </w:r>
            <w:r w:rsidRPr="008637EF">
              <w:rPr>
                <w:rFonts w:eastAsia="SimSun" w:cstheme="minorHAnsi"/>
                <w:lang w:val="zh-CN" w:eastAsia="zh-CN"/>
              </w:rPr>
              <w:t>UNDRR</w:t>
            </w:r>
            <w:r w:rsidRPr="008637EF">
              <w:rPr>
                <w:rFonts w:eastAsia="SimSun" w:cstheme="minorHAnsi"/>
                <w:lang w:val="zh-CN" w:eastAsia="zh-CN"/>
              </w:rPr>
              <w:t>组织，涉及与马尔代夫政府和电信运营商领域的主要利益攸关方合作。国际电联强调了国家数字网络复原力和伙伴关系对降低灾害风险以及早期预警系统的重要性。</w:t>
            </w:r>
          </w:p>
          <w:p w14:paraId="5720E8A5"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国际电联亚太区域代表处（</w:t>
            </w:r>
            <w:r w:rsidRPr="008637EF">
              <w:rPr>
                <w:rFonts w:eastAsia="SimSun" w:cstheme="minorHAnsi"/>
                <w:lang w:val="zh-CN" w:eastAsia="zh-CN"/>
              </w:rPr>
              <w:t>RO-ASP</w:t>
            </w:r>
            <w:r w:rsidRPr="008637EF">
              <w:rPr>
                <w:rFonts w:eastAsia="SimSun" w:cstheme="minorHAnsi"/>
                <w:lang w:val="zh-CN" w:eastAsia="zh-CN"/>
              </w:rPr>
              <w:t>）参加了第</w:t>
            </w:r>
            <w:r w:rsidRPr="008637EF">
              <w:rPr>
                <w:rFonts w:eastAsia="SimSun" w:cstheme="minorHAnsi"/>
                <w:lang w:val="zh-CN" w:eastAsia="zh-CN"/>
              </w:rPr>
              <w:t>8</w:t>
            </w:r>
            <w:r w:rsidRPr="008637EF">
              <w:rPr>
                <w:rFonts w:eastAsia="SimSun" w:cstheme="minorHAnsi"/>
                <w:lang w:val="zh-CN" w:eastAsia="zh-CN"/>
              </w:rPr>
              <w:t>届亚广联气候行动和防灾媒体峰会，重点介绍了国际电联在全民早期预警（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下的产品和服务。干预措施还侧重于将人工智能用于灾害连通性对照（</w:t>
            </w:r>
            <w:r w:rsidRPr="008637EF">
              <w:rPr>
                <w:rFonts w:eastAsia="SimSun" w:cstheme="minorHAnsi"/>
                <w:lang w:val="zh-CN" w:eastAsia="zh-CN"/>
              </w:rPr>
              <w:t>DCM</w:t>
            </w:r>
            <w:r w:rsidRPr="008637EF">
              <w:rPr>
                <w:rFonts w:eastAsia="SimSun" w:cstheme="minorHAnsi"/>
                <w:lang w:val="zh-CN" w:eastAsia="zh-CN"/>
              </w:rPr>
              <w:t>），包括从汤加灾害和斐济试点项目中汲取的经验教训。此外还分享了通过人工智能和其他技术更有效地应对灾害的解决方案。</w:t>
            </w:r>
          </w:p>
          <w:p w14:paraId="2489DF3B"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亚太电信</w:t>
            </w:r>
            <w:r w:rsidRPr="008637EF">
              <w:rPr>
                <w:rFonts w:eastAsia="SimSun" w:cstheme="minorHAnsi"/>
                <w:lang w:val="zh-CN" w:eastAsia="zh-CN"/>
              </w:rPr>
              <w:t>/ICT</w:t>
            </w:r>
            <w:r w:rsidRPr="008637EF">
              <w:rPr>
                <w:rFonts w:eastAsia="SimSun" w:cstheme="minorHAnsi"/>
                <w:lang w:val="zh-CN" w:eastAsia="zh-CN"/>
              </w:rPr>
              <w:t>发展论坛（</w:t>
            </w:r>
            <w:r w:rsidRPr="008637EF">
              <w:rPr>
                <w:rFonts w:eastAsia="SimSun" w:cstheme="minorHAnsi"/>
                <w:lang w:val="zh-CN" w:eastAsia="zh-CN"/>
              </w:rPr>
              <w:t>ADF-21</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8</w:t>
            </w:r>
            <w:r w:rsidRPr="008637EF">
              <w:rPr>
                <w:rFonts w:eastAsia="SimSun" w:cstheme="minorHAnsi"/>
                <w:lang w:val="zh-CN" w:eastAsia="zh-CN"/>
              </w:rPr>
              <w:t>日，虚拟会议。国际电联在</w:t>
            </w:r>
            <w:r w:rsidRPr="008637EF">
              <w:rPr>
                <w:rFonts w:eastAsia="SimSun" w:cstheme="minorHAnsi"/>
                <w:lang w:val="zh-CN" w:eastAsia="zh-CN"/>
              </w:rPr>
              <w:t>ADF-21</w:t>
            </w:r>
            <w:r w:rsidRPr="008637EF">
              <w:rPr>
                <w:rFonts w:eastAsia="SimSun" w:cstheme="minorHAnsi"/>
                <w:lang w:val="zh-CN" w:eastAsia="zh-CN"/>
              </w:rPr>
              <w:t>期间主持了一场关于</w:t>
            </w:r>
            <w:r w:rsidRPr="008637EF">
              <w:rPr>
                <w:rFonts w:eastAsia="SimSun" w:cstheme="minorHAnsi"/>
                <w:lang w:val="zh-CN" w:eastAsia="zh-CN"/>
              </w:rPr>
              <w:t>ICT</w:t>
            </w:r>
            <w:r w:rsidRPr="008637EF">
              <w:rPr>
                <w:rFonts w:eastAsia="SimSun" w:cstheme="minorHAnsi"/>
                <w:lang w:val="zh-CN" w:eastAsia="zh-CN"/>
              </w:rPr>
              <w:t>在灾害管理中作用的会议。会议强调了国际电联在全民早期预警（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下的主导作用，聚焦于将</w:t>
            </w:r>
            <w:r w:rsidRPr="008637EF">
              <w:rPr>
                <w:rFonts w:eastAsia="SimSun" w:cstheme="minorHAnsi"/>
                <w:lang w:val="zh-CN" w:eastAsia="zh-CN"/>
              </w:rPr>
              <w:t>ICT</w:t>
            </w:r>
            <w:r w:rsidRPr="008637EF">
              <w:rPr>
                <w:rFonts w:eastAsia="SimSun" w:cstheme="minorHAnsi"/>
                <w:lang w:val="zh-CN" w:eastAsia="zh-CN"/>
              </w:rPr>
              <w:t>用于早期预警系统、监测、通信和灾后恢复。本次活动强调了</w:t>
            </w:r>
            <w:r w:rsidRPr="008637EF">
              <w:rPr>
                <w:rFonts w:eastAsia="SimSun" w:cstheme="minorHAnsi"/>
                <w:lang w:val="zh-CN" w:eastAsia="zh-CN"/>
              </w:rPr>
              <w:t>ICT</w:t>
            </w:r>
            <w:r w:rsidRPr="008637EF">
              <w:rPr>
                <w:rFonts w:eastAsia="SimSun" w:cstheme="minorHAnsi"/>
                <w:lang w:val="zh-CN" w:eastAsia="zh-CN"/>
              </w:rPr>
              <w:t>在备灾和管理、增强全球抵御自然灾害能力方面的重要性。</w:t>
            </w:r>
          </w:p>
          <w:p w14:paraId="58459361"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公共告警协议（</w:t>
            </w:r>
            <w:r w:rsidRPr="008637EF">
              <w:rPr>
                <w:rFonts w:eastAsia="SimSun" w:cstheme="minorHAnsi"/>
                <w:lang w:val="zh-CN" w:eastAsia="zh-CN"/>
              </w:rPr>
              <w:t>CAP</w:t>
            </w:r>
            <w:r w:rsidRPr="008637EF">
              <w:rPr>
                <w:rFonts w:eastAsia="SimSun" w:cstheme="minorHAnsi"/>
                <w:lang w:val="zh-CN" w:eastAsia="zh-CN"/>
              </w:rPr>
              <w:t>）和小区广播（</w:t>
            </w:r>
            <w:r w:rsidRPr="008637EF">
              <w:rPr>
                <w:rFonts w:eastAsia="SimSun" w:cstheme="minorHAnsi"/>
                <w:lang w:val="zh-CN" w:eastAsia="zh-CN"/>
              </w:rPr>
              <w:t>CB</w:t>
            </w:r>
            <w:r w:rsidRPr="008637EF">
              <w:rPr>
                <w:rFonts w:eastAsia="SimSun" w:cstheme="minorHAnsi"/>
                <w:lang w:val="zh-CN" w:eastAsia="zh-CN"/>
              </w:rPr>
              <w:t>）讲习班，</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2</w:t>
            </w:r>
            <w:r w:rsidRPr="008637EF">
              <w:rPr>
                <w:rFonts w:eastAsia="SimSun" w:cstheme="minorHAnsi"/>
                <w:lang w:val="zh-CN" w:eastAsia="zh-CN"/>
              </w:rPr>
              <w:t>日，印度德里。国际电联与印度信息技术发展中心（</w:t>
            </w:r>
            <w:r w:rsidRPr="008637EF">
              <w:rPr>
                <w:rFonts w:eastAsia="SimSun" w:cstheme="minorHAnsi"/>
                <w:lang w:val="zh-CN" w:eastAsia="zh-CN"/>
              </w:rPr>
              <w:t>C-DoT</w:t>
            </w:r>
            <w:r w:rsidRPr="008637EF">
              <w:rPr>
                <w:rFonts w:eastAsia="SimSun" w:cstheme="minorHAnsi"/>
                <w:lang w:val="zh-CN" w:eastAsia="zh-CN"/>
              </w:rPr>
              <w:t>）合作，为成员国组织了</w:t>
            </w:r>
            <w:r w:rsidRPr="008637EF">
              <w:rPr>
                <w:rFonts w:eastAsia="SimSun" w:cstheme="minorHAnsi"/>
                <w:lang w:val="zh-CN" w:eastAsia="zh-CN"/>
              </w:rPr>
              <w:t>CAP</w:t>
            </w:r>
            <w:r w:rsidRPr="008637EF">
              <w:rPr>
                <w:rFonts w:eastAsia="SimSun" w:cstheme="minorHAnsi"/>
                <w:lang w:val="zh-CN" w:eastAsia="zh-CN"/>
              </w:rPr>
              <w:t>和</w:t>
            </w:r>
            <w:r w:rsidRPr="008637EF">
              <w:rPr>
                <w:rFonts w:eastAsia="SimSun" w:cstheme="minorHAnsi"/>
                <w:lang w:val="zh-CN" w:eastAsia="zh-CN"/>
              </w:rPr>
              <w:t>CB</w:t>
            </w:r>
            <w:r w:rsidRPr="008637EF">
              <w:rPr>
                <w:rFonts w:eastAsia="SimSun" w:cstheme="minorHAnsi"/>
                <w:lang w:val="zh-CN" w:eastAsia="zh-CN"/>
              </w:rPr>
              <w:t>系统讲习班。来自尼泊尔、不丹、孟加拉国、马尔代夫和印度的专家以及集成方面的合作伙伴出席了会议。该讲习班旨在提高早期预警系统的政策和技术水平，并讨论了成员国可能在灾害管理和备灾方面建立的伙伴关系。</w:t>
            </w:r>
          </w:p>
          <w:p w14:paraId="0033CBE1"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国际电联在有关备灾和关键基础设施的会议上介绍了其作为全民早期预警（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牵头机构的作用。国际电联在</w:t>
            </w:r>
            <w:r w:rsidRPr="008637EF">
              <w:rPr>
                <w:rFonts w:eastAsia="SimSun" w:cstheme="minorHAnsi"/>
                <w:lang w:val="zh-CN" w:eastAsia="zh-CN"/>
              </w:rPr>
              <w:t>EW4A</w:t>
            </w:r>
            <w:r w:rsidRPr="008637EF">
              <w:rPr>
                <w:rFonts w:eastAsia="SimSun" w:cstheme="minorHAnsi"/>
                <w:lang w:val="zh-CN" w:eastAsia="zh-CN"/>
              </w:rPr>
              <w:t>下用于信息传播和告警的小区广播工具得到了电信公司和政府管理部门的积极关注，促进了有关加强太平洋区域抗灾和备灾能力的讨论。</w:t>
            </w:r>
          </w:p>
          <w:p w14:paraId="5E212FD5" w14:textId="1A6ADC9E" w:rsidR="00FA6BE9" w:rsidRPr="008637EF" w:rsidRDefault="00FA6BE9" w:rsidP="00F238DE">
            <w:pPr>
              <w:keepLines/>
              <w:numPr>
                <w:ilvl w:val="0"/>
                <w:numId w:val="19"/>
              </w:numPr>
              <w:tabs>
                <w:tab w:val="clear" w:pos="1134"/>
                <w:tab w:val="clear" w:pos="1871"/>
                <w:tab w:val="clear" w:pos="2268"/>
              </w:tabs>
              <w:overflowPunct/>
              <w:autoSpaceDE/>
              <w:autoSpaceDN/>
              <w:adjustRightInd/>
              <w:ind w:left="714" w:hanging="357"/>
              <w:textAlignment w:val="auto"/>
              <w:rPr>
                <w:rFonts w:eastAsia="SimSun" w:cstheme="minorHAnsi"/>
                <w:color w:val="000000" w:themeColor="text1"/>
                <w:sz w:val="22"/>
                <w:lang w:eastAsia="zh-CN"/>
              </w:rPr>
            </w:pPr>
            <w:r w:rsidRPr="008637EF">
              <w:rPr>
                <w:rFonts w:eastAsia="SimSun" w:cstheme="minorHAnsi"/>
                <w:lang w:val="zh-CN" w:eastAsia="zh-CN"/>
              </w:rPr>
              <w:lastRenderedPageBreak/>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14</w:t>
            </w:r>
            <w:r w:rsidRPr="008637EF">
              <w:rPr>
                <w:rFonts w:eastAsia="SimSun" w:cstheme="minorHAnsi"/>
                <w:lang w:val="zh-CN" w:eastAsia="zh-CN"/>
              </w:rPr>
              <w:t>日，国际电联亚太区域办事处作为支柱</w:t>
            </w:r>
            <w:r w:rsidRPr="008637EF">
              <w:rPr>
                <w:rFonts w:eastAsia="SimSun" w:cstheme="minorHAnsi"/>
                <w:lang w:val="zh-CN" w:eastAsia="zh-CN"/>
              </w:rPr>
              <w:t>3</w:t>
            </w:r>
            <w:r w:rsidRPr="008637EF">
              <w:rPr>
                <w:rFonts w:eastAsia="SimSun" w:cstheme="minorHAnsi"/>
                <w:lang w:val="zh-CN" w:eastAsia="zh-CN"/>
              </w:rPr>
              <w:t>牵头人参加了在印度尼西亚班达亚齐举行的第二届联合国教科文组织</w:t>
            </w:r>
            <w:r w:rsidRPr="008637EF">
              <w:rPr>
                <w:rFonts w:eastAsia="SimSun" w:cstheme="minorHAnsi"/>
                <w:lang w:val="zh-CN" w:eastAsia="zh-CN"/>
              </w:rPr>
              <w:t>-</w:t>
            </w:r>
            <w:r w:rsidRPr="008637EF">
              <w:rPr>
                <w:rFonts w:eastAsia="SimSun" w:cstheme="minorHAnsi"/>
                <w:lang w:val="zh-CN" w:eastAsia="zh-CN"/>
              </w:rPr>
              <w:t>海洋委员会全球海啸专题研讨会</w:t>
            </w:r>
            <w:r w:rsidR="008637EF" w:rsidRPr="008637EF">
              <w:rPr>
                <w:rFonts w:ascii="SimSun" w:eastAsia="SimSun" w:hAnsi="SimSun" w:cstheme="minorHAnsi"/>
                <w:lang w:val="zh-CN" w:eastAsia="zh-CN"/>
              </w:rPr>
              <w:t>“</w:t>
            </w:r>
            <w:r w:rsidRPr="008637EF">
              <w:rPr>
                <w:rFonts w:eastAsia="SimSun" w:cstheme="minorHAnsi"/>
                <w:lang w:val="zh-CN" w:eastAsia="zh-CN"/>
              </w:rPr>
              <w:t>2004</w:t>
            </w:r>
            <w:r w:rsidRPr="008637EF">
              <w:rPr>
                <w:rFonts w:eastAsia="SimSun" w:cstheme="minorHAnsi"/>
                <w:lang w:val="zh-CN" w:eastAsia="zh-CN"/>
              </w:rPr>
              <w:t>年印度洋海啸二十年：反思与前进方向</w:t>
            </w:r>
            <w:r w:rsidR="008637EF" w:rsidRPr="008637EF">
              <w:rPr>
                <w:rFonts w:ascii="SimSun" w:eastAsia="SimSun" w:hAnsi="SimSun" w:cstheme="minorHAnsi"/>
                <w:lang w:val="zh-CN" w:eastAsia="zh-CN"/>
              </w:rPr>
              <w:t>”</w:t>
            </w:r>
            <w:r w:rsidRPr="008637EF">
              <w:rPr>
                <w:rFonts w:eastAsia="SimSun" w:cstheme="minorHAnsi"/>
                <w:lang w:val="zh-CN" w:eastAsia="zh-CN"/>
              </w:rPr>
              <w:t>。国际电联的发言强调应使用人工智能、卫星和地面移动解决方案等响应周期较短的方式，传播早期危险预警信息。</w:t>
            </w:r>
          </w:p>
          <w:p w14:paraId="3A34E7F4"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国际电联在</w:t>
            </w:r>
            <w:r w:rsidRPr="008637EF">
              <w:rPr>
                <w:rFonts w:eastAsia="SimSun" w:cstheme="minorHAnsi"/>
                <w:lang w:val="zh-CN" w:eastAsia="zh-CN"/>
              </w:rPr>
              <w:t>ADF-21</w:t>
            </w:r>
            <w:r w:rsidRPr="008637EF">
              <w:rPr>
                <w:rFonts w:eastAsia="SimSun" w:cstheme="minorHAnsi"/>
                <w:lang w:val="zh-CN" w:eastAsia="zh-CN"/>
              </w:rPr>
              <w:t>期间主持了一场关于</w:t>
            </w:r>
            <w:r w:rsidRPr="008637EF">
              <w:rPr>
                <w:rFonts w:eastAsia="SimSun" w:cstheme="minorHAnsi"/>
                <w:lang w:val="zh-CN" w:eastAsia="zh-CN"/>
              </w:rPr>
              <w:t>ICT</w:t>
            </w:r>
            <w:r w:rsidRPr="008637EF">
              <w:rPr>
                <w:rFonts w:eastAsia="SimSun" w:cstheme="minorHAnsi"/>
                <w:lang w:val="zh-CN" w:eastAsia="zh-CN"/>
              </w:rPr>
              <w:t>在灾害管理中的作用的会议。会议强调了国际电联在全民早期预警（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中的主导作用，重点指出应将</w:t>
            </w:r>
            <w:r w:rsidRPr="008637EF">
              <w:rPr>
                <w:rFonts w:eastAsia="SimSun" w:cstheme="minorHAnsi"/>
                <w:lang w:val="zh-CN" w:eastAsia="zh-CN"/>
              </w:rPr>
              <w:t>ICT</w:t>
            </w:r>
            <w:r w:rsidRPr="008637EF">
              <w:rPr>
                <w:rFonts w:eastAsia="SimSun" w:cstheme="minorHAnsi"/>
                <w:lang w:val="zh-CN" w:eastAsia="zh-CN"/>
              </w:rPr>
              <w:t>用于早期预警系统、监测、通信和灾后恢复。此次活动强调了</w:t>
            </w:r>
            <w:r w:rsidRPr="008637EF">
              <w:rPr>
                <w:rFonts w:eastAsia="SimSun" w:cstheme="minorHAnsi"/>
                <w:lang w:val="zh-CN" w:eastAsia="zh-CN"/>
              </w:rPr>
              <w:t>ICT</w:t>
            </w:r>
            <w:r w:rsidRPr="008637EF">
              <w:rPr>
                <w:rFonts w:eastAsia="SimSun" w:cstheme="minorHAnsi"/>
                <w:lang w:val="zh-CN" w:eastAsia="zh-CN"/>
              </w:rPr>
              <w:t>在备灾和管理、增强全球抵御自然灾害能力方面的重要性。</w:t>
            </w:r>
          </w:p>
          <w:p w14:paraId="1AB3613F"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红十字会与红新月会国际联合会（</w:t>
            </w:r>
            <w:r w:rsidRPr="008637EF">
              <w:rPr>
                <w:rFonts w:eastAsia="SimSun" w:cstheme="minorHAnsi"/>
                <w:lang w:val="zh-CN" w:eastAsia="zh-CN"/>
              </w:rPr>
              <w:t>IFRC</w:t>
            </w:r>
            <w:r w:rsidRPr="008637EF">
              <w:rPr>
                <w:rFonts w:eastAsia="SimSun" w:cstheme="minorHAnsi"/>
                <w:lang w:val="zh-CN" w:eastAsia="zh-CN"/>
              </w:rPr>
              <w:t>）在亚太经社会（</w:t>
            </w:r>
            <w:r w:rsidRPr="008637EF">
              <w:rPr>
                <w:rFonts w:eastAsia="SimSun" w:cstheme="minorHAnsi"/>
                <w:lang w:val="zh-CN" w:eastAsia="zh-CN"/>
              </w:rPr>
              <w:t>ESCAP</w:t>
            </w:r>
            <w:r w:rsidRPr="008637EF">
              <w:rPr>
                <w:rFonts w:eastAsia="SimSun" w:cstheme="minorHAnsi"/>
                <w:lang w:val="zh-CN" w:eastAsia="zh-CN"/>
              </w:rPr>
              <w:t>）委员会会议期间组织了一次会外活动，国际电联在这次活动中介绍了连接的重要性和数字化在人道主义援助中的作用。会议强调了国际电联在全民早期预警（</w:t>
            </w:r>
            <w:r w:rsidRPr="008637EF">
              <w:rPr>
                <w:rFonts w:eastAsia="SimSun" w:cstheme="minorHAnsi"/>
                <w:lang w:val="zh-CN" w:eastAsia="zh-CN"/>
              </w:rPr>
              <w:t>EW4A</w:t>
            </w:r>
            <w:r w:rsidRPr="008637EF">
              <w:rPr>
                <w:rFonts w:eastAsia="SimSun" w:cstheme="minorHAnsi"/>
                <w:lang w:val="zh-CN" w:eastAsia="zh-CN"/>
              </w:rPr>
              <w:t>）举措支柱</w:t>
            </w:r>
            <w:r w:rsidRPr="008637EF">
              <w:rPr>
                <w:rFonts w:eastAsia="SimSun" w:cstheme="minorHAnsi"/>
                <w:lang w:val="zh-CN" w:eastAsia="zh-CN"/>
              </w:rPr>
              <w:t>3</w:t>
            </w:r>
            <w:r w:rsidRPr="008637EF">
              <w:rPr>
                <w:rFonts w:eastAsia="SimSun" w:cstheme="minorHAnsi"/>
                <w:lang w:val="zh-CN" w:eastAsia="zh-CN"/>
              </w:rPr>
              <w:t>中的领导作用，并强调了互联互通在提供有效人道主义服务方面的作用。</w:t>
            </w:r>
          </w:p>
          <w:p w14:paraId="6EA66D0C" w14:textId="2584AD34"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20</w:t>
            </w:r>
            <w:r w:rsidRPr="008637EF">
              <w:rPr>
                <w:rFonts w:eastAsia="SimSun" w:cstheme="minorHAnsi"/>
                <w:lang w:val="zh-CN" w:eastAsia="zh-CN"/>
              </w:rPr>
              <w:t>日，国际电联支持斐济通信部在两年之后组织一场国家应急通信组（</w:t>
            </w:r>
            <w:r w:rsidRPr="008637EF">
              <w:rPr>
                <w:rFonts w:eastAsia="SimSun" w:cstheme="minorHAnsi"/>
                <w:lang w:val="zh-CN" w:eastAsia="zh-CN"/>
              </w:rPr>
              <w:t>ETC</w:t>
            </w:r>
            <w:r w:rsidRPr="008637EF">
              <w:rPr>
                <w:rFonts w:eastAsia="SimSun" w:cstheme="minorHAnsi"/>
                <w:lang w:val="zh-CN" w:eastAsia="zh-CN"/>
              </w:rPr>
              <w:t>）会议。会议审议了该国的国家应急通信计划草案，并提出了</w:t>
            </w:r>
            <w:r w:rsidRPr="008637EF">
              <w:rPr>
                <w:rFonts w:eastAsia="SimSun" w:cstheme="minorHAnsi"/>
                <w:lang w:val="zh-CN" w:eastAsia="zh-CN"/>
              </w:rPr>
              <w:t>23</w:t>
            </w:r>
            <w:r w:rsidRPr="008637EF">
              <w:rPr>
                <w:rFonts w:eastAsia="SimSun" w:cstheme="minorHAnsi"/>
                <w:lang w:val="zh-CN" w:eastAsia="zh-CN"/>
              </w:rPr>
              <w:t>个行动要点供审议。会议还讨论了国际电联在飓风</w:t>
            </w:r>
            <w:r w:rsidR="008637EF" w:rsidRPr="008637EF">
              <w:rPr>
                <w:rFonts w:ascii="SimSun" w:eastAsia="SimSun" w:hAnsi="SimSun" w:cstheme="minorHAnsi"/>
                <w:lang w:val="zh-CN" w:eastAsia="zh-CN"/>
              </w:rPr>
              <w:t>“</w:t>
            </w:r>
            <w:r w:rsidRPr="008637EF">
              <w:rPr>
                <w:rFonts w:eastAsia="SimSun" w:cstheme="minorHAnsi"/>
                <w:lang w:val="zh-CN" w:eastAsia="zh-CN"/>
              </w:rPr>
              <w:t>亚萨</w:t>
            </w:r>
            <w:r w:rsidR="008637EF" w:rsidRPr="008637EF">
              <w:rPr>
                <w:rFonts w:ascii="SimSun" w:eastAsia="SimSun" w:hAnsi="SimSun" w:cstheme="minorHAnsi"/>
                <w:lang w:val="zh-CN" w:eastAsia="zh-CN"/>
              </w:rPr>
              <w:t>”</w:t>
            </w:r>
            <w:r w:rsidRPr="008637EF">
              <w:rPr>
                <w:rFonts w:eastAsia="SimSun" w:cstheme="minorHAnsi"/>
                <w:lang w:val="zh-CN" w:eastAsia="zh-CN"/>
              </w:rPr>
              <w:t>期间为斐济制定的</w:t>
            </w:r>
            <w:r w:rsidRPr="008637EF">
              <w:rPr>
                <w:rFonts w:eastAsia="SimSun" w:cstheme="minorHAnsi"/>
                <w:lang w:val="zh-CN" w:eastAsia="zh-CN"/>
              </w:rPr>
              <w:t>DCM</w:t>
            </w:r>
            <w:r w:rsidRPr="008637EF">
              <w:rPr>
                <w:rFonts w:eastAsia="SimSun" w:cstheme="minorHAnsi"/>
                <w:lang w:val="zh-CN" w:eastAsia="zh-CN"/>
              </w:rPr>
              <w:t>。来自</w:t>
            </w:r>
            <w:r w:rsidRPr="008637EF">
              <w:rPr>
                <w:rFonts w:eastAsia="SimSun" w:cstheme="minorHAnsi"/>
                <w:lang w:val="zh-CN" w:eastAsia="zh-CN"/>
              </w:rPr>
              <w:t>14</w:t>
            </w:r>
            <w:r w:rsidRPr="008637EF">
              <w:rPr>
                <w:rFonts w:eastAsia="SimSun" w:cstheme="minorHAnsi"/>
                <w:lang w:val="zh-CN" w:eastAsia="zh-CN"/>
              </w:rPr>
              <w:t>个组织的</w:t>
            </w:r>
            <w:r w:rsidRPr="008637EF">
              <w:rPr>
                <w:rFonts w:eastAsia="SimSun" w:cstheme="minorHAnsi"/>
                <w:lang w:val="zh-CN" w:eastAsia="zh-CN"/>
              </w:rPr>
              <w:t>23</w:t>
            </w:r>
            <w:r w:rsidRPr="008637EF">
              <w:rPr>
                <w:rFonts w:eastAsia="SimSun" w:cstheme="minorHAnsi"/>
                <w:lang w:val="zh-CN" w:eastAsia="zh-CN"/>
              </w:rPr>
              <w:t>名与会者出席了会议，会议强调了互连互通在早期预警和减少灾害风险中的作用。</w:t>
            </w:r>
          </w:p>
          <w:p w14:paraId="01B26A49" w14:textId="7916F7F4"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国际电联正在为图瓦卢提供直接国家援助，并在日本</w:t>
            </w:r>
            <w:r w:rsidRPr="008637EF">
              <w:rPr>
                <w:rFonts w:eastAsia="SimSun" w:cstheme="minorHAnsi"/>
                <w:lang w:val="zh-CN" w:eastAsia="zh-CN"/>
              </w:rPr>
              <w:t>MIC</w:t>
            </w:r>
            <w:r w:rsidRPr="008637EF">
              <w:rPr>
                <w:rFonts w:eastAsia="SimSun" w:cstheme="minorHAnsi"/>
                <w:lang w:val="zh-CN" w:eastAsia="zh-CN"/>
              </w:rPr>
              <w:t>第二阶段项目</w:t>
            </w:r>
            <w:r w:rsidR="008637EF" w:rsidRPr="008637EF">
              <w:rPr>
                <w:rFonts w:ascii="SimSun" w:eastAsia="SimSun" w:hAnsi="SimSun" w:cstheme="minorHAnsi"/>
                <w:lang w:val="zh-CN" w:eastAsia="zh-CN"/>
              </w:rPr>
              <w:t>“</w:t>
            </w:r>
            <w:r w:rsidRPr="008637EF">
              <w:rPr>
                <w:rFonts w:eastAsia="SimSun" w:cstheme="minorHAnsi"/>
                <w:lang w:val="zh-CN" w:eastAsia="zh-CN"/>
              </w:rPr>
              <w:t>加强亚太地区数字基础设施和价格可承受的</w:t>
            </w:r>
            <w:r w:rsidRPr="008637EF">
              <w:rPr>
                <w:rFonts w:eastAsia="SimSun" w:cstheme="minorHAnsi"/>
                <w:lang w:val="zh-CN" w:eastAsia="zh-CN"/>
              </w:rPr>
              <w:t>ICT</w:t>
            </w:r>
            <w:r w:rsidRPr="008637EF">
              <w:rPr>
                <w:rFonts w:eastAsia="SimSun" w:cstheme="minorHAnsi"/>
                <w:lang w:val="zh-CN" w:eastAsia="zh-CN"/>
              </w:rPr>
              <w:t>服务接入</w:t>
            </w:r>
            <w:r w:rsidR="008637EF" w:rsidRPr="008637EF">
              <w:rPr>
                <w:rFonts w:ascii="SimSun" w:eastAsia="SimSun" w:hAnsi="SimSun" w:cstheme="minorHAnsi"/>
                <w:lang w:val="zh-CN" w:eastAsia="zh-CN"/>
              </w:rPr>
              <w:t>”</w:t>
            </w:r>
            <w:r w:rsidRPr="008637EF">
              <w:rPr>
                <w:rFonts w:eastAsia="SimSun" w:cstheme="minorHAnsi"/>
                <w:lang w:val="zh-CN" w:eastAsia="zh-CN"/>
              </w:rPr>
              <w:t>的支持下制定</w:t>
            </w:r>
            <w:r w:rsidRPr="008637EF">
              <w:rPr>
                <w:rFonts w:eastAsia="SimSun" w:cstheme="minorHAnsi"/>
                <w:lang w:val="zh-CN" w:eastAsia="zh-CN"/>
              </w:rPr>
              <w:t>NETP</w:t>
            </w:r>
            <w:r w:rsidRPr="008637EF">
              <w:rPr>
                <w:rFonts w:eastAsia="SimSun" w:cstheme="minorHAnsi"/>
                <w:lang w:val="zh-CN" w:eastAsia="zh-CN"/>
              </w:rPr>
              <w:t>。</w:t>
            </w:r>
          </w:p>
          <w:p w14:paraId="34A42EFD" w14:textId="77777777"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rPr>
            </w:pPr>
            <w:r w:rsidRPr="008637EF">
              <w:rPr>
                <w:rFonts w:eastAsia="SimSun" w:cstheme="minorHAnsi"/>
                <w:lang w:val="zh-CN" w:eastAsia="zh-CN"/>
              </w:rPr>
              <w:t>在</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月于马尼拉召开的亚太降低灾害风险部长级会议（</w:t>
            </w:r>
            <w:r w:rsidRPr="008637EF">
              <w:rPr>
                <w:rFonts w:eastAsia="SimSun" w:cstheme="minorHAnsi"/>
                <w:lang w:val="zh-CN" w:eastAsia="zh-CN"/>
              </w:rPr>
              <w:t>APMCDRR24</w:t>
            </w:r>
            <w:r w:rsidRPr="008637EF">
              <w:rPr>
                <w:rFonts w:eastAsia="SimSun" w:cstheme="minorHAnsi"/>
                <w:lang w:val="zh-CN" w:eastAsia="zh-CN"/>
              </w:rPr>
              <w:t>）期间，</w:t>
            </w:r>
            <w:r w:rsidRPr="008637EF">
              <w:rPr>
                <w:rFonts w:eastAsia="SimSun" w:cstheme="minorHAnsi"/>
                <w:lang w:val="zh-CN" w:eastAsia="zh-CN"/>
              </w:rPr>
              <w:t>RO-ASP</w:t>
            </w:r>
            <w:r w:rsidRPr="008637EF">
              <w:rPr>
                <w:rFonts w:eastAsia="SimSun" w:cstheme="minorHAnsi"/>
                <w:lang w:val="zh-CN" w:eastAsia="zh-CN"/>
              </w:rPr>
              <w:t>组织了一场有关利用数字进步的最新成果开展早期预警发布和传播的区域性利益攸关多方论坛。会议请多个部门的联系人和合作伙伴参与在亚太地区实施</w:t>
            </w:r>
            <w:r w:rsidRPr="008637EF">
              <w:rPr>
                <w:rFonts w:eastAsia="SimSun" w:cstheme="minorHAnsi"/>
                <w:lang w:val="zh-CN" w:eastAsia="zh-CN"/>
              </w:rPr>
              <w:t>EW4A</w:t>
            </w:r>
            <w:r w:rsidRPr="008637EF">
              <w:rPr>
                <w:rFonts w:eastAsia="SimSun" w:cstheme="minorHAnsi"/>
                <w:lang w:val="zh-CN" w:eastAsia="zh-CN"/>
              </w:rPr>
              <w:t>支柱</w:t>
            </w:r>
            <w:r w:rsidRPr="008637EF">
              <w:rPr>
                <w:rFonts w:eastAsia="SimSun" w:cstheme="minorHAnsi"/>
                <w:lang w:val="zh-CN" w:eastAsia="zh-CN"/>
              </w:rPr>
              <w:t>3</w:t>
            </w:r>
            <w:r w:rsidRPr="008637EF">
              <w:rPr>
                <w:rFonts w:eastAsia="SimSun" w:cstheme="minorHAnsi"/>
                <w:lang w:val="zh-CN" w:eastAsia="zh-CN"/>
              </w:rPr>
              <w:t>的工作。</w:t>
            </w:r>
            <w:r w:rsidRPr="008637EF">
              <w:rPr>
                <w:rFonts w:eastAsia="SimSun" w:cstheme="minorHAnsi"/>
                <w:lang w:val="zh-CN"/>
              </w:rPr>
              <w:t>此次会议是与</w:t>
            </w:r>
            <w:r w:rsidRPr="008637EF">
              <w:rPr>
                <w:rFonts w:eastAsia="SimSun" w:cstheme="minorHAnsi"/>
                <w:lang w:val="zh-CN"/>
              </w:rPr>
              <w:t>GSMA</w:t>
            </w:r>
            <w:r w:rsidRPr="008637EF">
              <w:rPr>
                <w:rFonts w:eastAsia="SimSun" w:cstheme="minorHAnsi"/>
                <w:lang w:val="zh-CN"/>
              </w:rPr>
              <w:t>共同组织的。</w:t>
            </w:r>
          </w:p>
          <w:p w14:paraId="19AB69CB" w14:textId="27C37149" w:rsidR="00FA6BE9" w:rsidRPr="008637EF" w:rsidRDefault="00FA6BE9" w:rsidP="00FA6BE9">
            <w:pPr>
              <w:numPr>
                <w:ilvl w:val="0"/>
                <w:numId w:val="19"/>
              </w:numPr>
              <w:tabs>
                <w:tab w:val="clear" w:pos="1134"/>
                <w:tab w:val="clear" w:pos="1871"/>
                <w:tab w:val="clear" w:pos="2268"/>
              </w:tabs>
              <w:overflowPunct/>
              <w:autoSpaceDE/>
              <w:autoSpaceDN/>
              <w:adjustRightInd/>
              <w:textAlignment w:val="auto"/>
              <w:rPr>
                <w:rFonts w:eastAsia="SimSun" w:cstheme="minorHAnsi"/>
                <w:color w:val="000000" w:themeColor="text1"/>
                <w:sz w:val="22"/>
                <w:lang w:eastAsia="zh-CN"/>
              </w:rPr>
            </w:pP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27</w:t>
            </w:r>
            <w:r w:rsidRPr="008637EF">
              <w:rPr>
                <w:rFonts w:eastAsia="SimSun" w:cstheme="minorHAnsi"/>
                <w:lang w:val="zh-CN" w:eastAsia="zh-CN"/>
              </w:rPr>
              <w:t>日，</w:t>
            </w:r>
            <w:r w:rsidRPr="008637EF">
              <w:rPr>
                <w:rFonts w:eastAsia="SimSun" w:cstheme="minorHAnsi"/>
                <w:lang w:val="zh-CN" w:eastAsia="zh-CN"/>
              </w:rPr>
              <w:t>RO-ASP</w:t>
            </w:r>
            <w:r w:rsidRPr="008637EF">
              <w:rPr>
                <w:rFonts w:eastAsia="SimSun" w:cstheme="minorHAnsi"/>
                <w:lang w:val="zh-CN" w:eastAsia="zh-CN"/>
              </w:rPr>
              <w:t>在孟加拉国的达卡组织了有关全民早期预警（</w:t>
            </w:r>
            <w:r w:rsidRPr="008637EF">
              <w:rPr>
                <w:rFonts w:eastAsia="SimSun" w:cstheme="minorHAnsi"/>
                <w:lang w:val="zh-CN" w:eastAsia="zh-CN"/>
              </w:rPr>
              <w:t>EW4ALL</w:t>
            </w:r>
            <w:r w:rsidRPr="008637EF">
              <w:rPr>
                <w:rFonts w:eastAsia="SimSun" w:cstheme="minorHAnsi"/>
                <w:lang w:val="zh-CN" w:eastAsia="zh-CN"/>
              </w:rPr>
              <w:t>）支柱</w:t>
            </w:r>
            <w:r w:rsidRPr="008637EF">
              <w:rPr>
                <w:rFonts w:eastAsia="SimSun" w:cstheme="minorHAnsi"/>
                <w:lang w:val="zh-CN" w:eastAsia="zh-CN"/>
              </w:rPr>
              <w:t>3</w:t>
            </w:r>
            <w:r w:rsidR="008637EF" w:rsidRPr="008637EF">
              <w:rPr>
                <w:rFonts w:ascii="SimSun" w:eastAsia="SimSun" w:hAnsi="SimSun" w:cstheme="minorHAnsi"/>
                <w:lang w:val="zh-CN" w:eastAsia="zh-CN"/>
              </w:rPr>
              <w:t>“</w:t>
            </w:r>
            <w:r w:rsidRPr="008637EF">
              <w:rPr>
                <w:rFonts w:eastAsia="SimSun" w:cstheme="minorHAnsi"/>
                <w:lang w:val="zh-CN" w:eastAsia="zh-CN"/>
              </w:rPr>
              <w:t>预警发布和传播</w:t>
            </w:r>
            <w:r w:rsidR="008637EF" w:rsidRPr="008637EF">
              <w:rPr>
                <w:rFonts w:ascii="SimSun" w:eastAsia="SimSun" w:hAnsi="SimSun" w:cstheme="minorHAnsi"/>
                <w:lang w:val="zh-CN" w:eastAsia="zh-CN"/>
              </w:rPr>
              <w:t>”</w:t>
            </w:r>
            <w:r w:rsidRPr="008637EF">
              <w:rPr>
                <w:rFonts w:eastAsia="SimSun" w:cstheme="minorHAnsi"/>
                <w:lang w:val="zh-CN" w:eastAsia="zh-CN"/>
              </w:rPr>
              <w:t>的国家咨询讲习班。该讲习班得到了瑞典政府基金的支持。</w:t>
            </w:r>
          </w:p>
          <w:p w14:paraId="60065EF8" w14:textId="77777777"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独联体国家在塔吉克斯坦批准了全民早期预警路线图</w:t>
            </w:r>
            <w:r w:rsidRPr="008637EF">
              <w:rPr>
                <w:rFonts w:eastAsia="SimSun" w:cstheme="minorHAnsi"/>
                <w:lang w:val="zh-CN" w:eastAsia="zh-CN"/>
              </w:rPr>
              <w:t>，进一步强化了该国在加强早期预警系统和降低灾害风险措施方面的工作。路线图的制定工作由联合国驻地协调员和塔吉克斯坦共和国副总理领导。国际电联和</w:t>
            </w:r>
            <w:r w:rsidRPr="008637EF">
              <w:rPr>
                <w:rFonts w:eastAsia="SimSun" w:cstheme="minorHAnsi"/>
                <w:lang w:val="zh-CN" w:eastAsia="zh-CN"/>
              </w:rPr>
              <w:t>GSMA</w:t>
            </w:r>
            <w:r w:rsidRPr="008637EF">
              <w:rPr>
                <w:rFonts w:eastAsia="SimSun" w:cstheme="minorHAnsi"/>
                <w:lang w:val="zh-CN" w:eastAsia="zh-CN"/>
              </w:rPr>
              <w:t>合作，共同培养监管机构和运营商发布和传播应急通知的能力。</w:t>
            </w:r>
          </w:p>
          <w:p w14:paraId="6F764235" w14:textId="77777777" w:rsidR="00FA6BE9" w:rsidRPr="008637EF" w:rsidRDefault="00FA6BE9" w:rsidP="00B4101B">
            <w:pPr>
              <w:keepNext/>
              <w:keepLines/>
              <w:ind w:firstLineChars="200" w:firstLine="480"/>
              <w:rPr>
                <w:rFonts w:eastAsia="SimSun" w:cstheme="minorHAnsi"/>
                <w:color w:val="000000" w:themeColor="text1"/>
                <w:sz w:val="22"/>
                <w:lang w:eastAsia="zh-CN"/>
              </w:rPr>
            </w:pPr>
            <w:r w:rsidRPr="008637EF">
              <w:rPr>
                <w:rFonts w:eastAsia="SimSun" w:cstheme="minorHAnsi"/>
                <w:lang w:val="zh-CN" w:eastAsia="zh-CN"/>
              </w:rPr>
              <w:lastRenderedPageBreak/>
              <w:t>欧洲已为支持转型国家开展应急准备工作采取了一系列举措：</w:t>
            </w:r>
          </w:p>
          <w:p w14:paraId="26D6DD99" w14:textId="77777777" w:rsidR="00FA6BE9" w:rsidRPr="008637EF" w:rsidRDefault="00FA6BE9" w:rsidP="00770677">
            <w:pPr>
              <w:ind w:firstLineChars="200" w:firstLine="480"/>
              <w:rPr>
                <w:rFonts w:eastAsia="SimSun" w:cstheme="minorHAnsi"/>
                <w:lang w:eastAsia="zh-CN"/>
              </w:rPr>
            </w:pPr>
            <w:r w:rsidRPr="008637EF">
              <w:rPr>
                <w:rFonts w:eastAsia="SimSun" w:cstheme="minorHAnsi"/>
                <w:lang w:val="zh-CN" w:eastAsia="zh-CN"/>
              </w:rPr>
              <w:t>摩尔多瓦：有关部署和实施用于发送告警消息的小区广播业务（</w:t>
            </w:r>
            <w:r w:rsidRPr="008637EF">
              <w:rPr>
                <w:rFonts w:eastAsia="SimSun" w:cstheme="minorHAnsi"/>
                <w:lang w:val="zh-CN" w:eastAsia="zh-CN"/>
              </w:rPr>
              <w:t>CBS</w:t>
            </w:r>
            <w:r w:rsidRPr="008637EF">
              <w:rPr>
                <w:rFonts w:eastAsia="SimSun" w:cstheme="minorHAnsi"/>
                <w:lang w:val="zh-CN" w:eastAsia="zh-CN"/>
              </w:rPr>
              <w:t>）解决方案可行性研究及其技术规范已获得批准。研究和规范获批使摩尔多瓦能够为实施该解决方案获得额外的资金和支持，目前该解决方案正在国家层面逐步落实。</w:t>
            </w:r>
          </w:p>
          <w:p w14:paraId="1BFFF141" w14:textId="77777777" w:rsidR="00FA6BE9" w:rsidRPr="008637EF" w:rsidRDefault="00FA6BE9" w:rsidP="00770677">
            <w:pPr>
              <w:ind w:firstLineChars="200" w:firstLine="480"/>
              <w:rPr>
                <w:rFonts w:eastAsia="SimSun" w:cstheme="minorHAnsi"/>
                <w:lang w:eastAsia="zh-CN"/>
              </w:rPr>
            </w:pPr>
            <w:r w:rsidRPr="008637EF">
              <w:rPr>
                <w:rFonts w:eastAsia="SimSun" w:cstheme="minorHAnsi"/>
                <w:lang w:val="zh-CN" w:eastAsia="zh-CN"/>
              </w:rPr>
              <w:t>格鲁吉亚：格鲁吉亚政府通过制定国家应急通信计划建议获得了支持。作为此项工作的一部分，为增强备灾框架，已将一份详细介绍</w:t>
            </w:r>
            <w:r w:rsidRPr="008637EF">
              <w:rPr>
                <w:rFonts w:eastAsia="SimSun" w:cstheme="minorHAnsi"/>
                <w:lang w:val="zh-CN" w:eastAsia="zh-CN"/>
              </w:rPr>
              <w:t>CBS</w:t>
            </w:r>
            <w:r w:rsidRPr="008637EF">
              <w:rPr>
                <w:rFonts w:eastAsia="SimSun" w:cstheme="minorHAnsi"/>
                <w:lang w:val="zh-CN" w:eastAsia="zh-CN"/>
              </w:rPr>
              <w:t>解决方案的文件纳入现有交付成果。</w:t>
            </w:r>
          </w:p>
          <w:p w14:paraId="44D706B5" w14:textId="4BF7E8F7" w:rsidR="00FA6BE9" w:rsidRPr="008637EF" w:rsidRDefault="00FA6BE9" w:rsidP="00770677">
            <w:pPr>
              <w:ind w:firstLineChars="200" w:firstLine="480"/>
              <w:rPr>
                <w:rFonts w:eastAsia="SimSun" w:cstheme="minorHAnsi"/>
                <w:lang w:eastAsia="zh-CN"/>
              </w:rPr>
            </w:pPr>
            <w:r w:rsidRPr="008637EF">
              <w:rPr>
                <w:rFonts w:eastAsia="SimSun" w:cstheme="minorHAnsi"/>
                <w:lang w:val="zh-CN" w:eastAsia="zh-CN"/>
              </w:rPr>
              <w:t>西巴尔干地区：</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8</w:t>
            </w:r>
            <w:r w:rsidRPr="008637EF">
              <w:rPr>
                <w:rFonts w:eastAsia="SimSun" w:cstheme="minorHAnsi"/>
                <w:lang w:val="zh-CN" w:eastAsia="zh-CN"/>
              </w:rPr>
              <w:t>日举行了一场闭门研讨会，题为</w:t>
            </w:r>
            <w:r w:rsidR="008637EF" w:rsidRPr="008637EF">
              <w:rPr>
                <w:rFonts w:ascii="SimSun" w:eastAsia="SimSun" w:hAnsi="SimSun" w:cstheme="minorHAnsi"/>
                <w:lang w:val="zh-CN" w:eastAsia="zh-CN"/>
              </w:rPr>
              <w:t>“</w:t>
            </w:r>
            <w:r w:rsidRPr="008637EF">
              <w:rPr>
                <w:rFonts w:eastAsia="SimSun" w:cstheme="minorHAnsi"/>
                <w:lang w:val="zh-CN" w:eastAsia="zh-CN"/>
              </w:rPr>
              <w:t>建设有复原力的社区：利用西巴尔干地区的小区广播</w:t>
            </w:r>
            <w:r w:rsidR="008637EF" w:rsidRPr="008637EF">
              <w:rPr>
                <w:rFonts w:ascii="SimSun" w:eastAsia="SimSun" w:hAnsi="SimSun" w:cstheme="minorHAnsi"/>
                <w:lang w:val="zh-CN" w:eastAsia="zh-CN"/>
              </w:rPr>
              <w:t>”</w:t>
            </w:r>
            <w:r w:rsidRPr="008637EF">
              <w:rPr>
                <w:rFonts w:eastAsia="SimSun" w:cstheme="minorHAnsi"/>
                <w:lang w:val="zh-CN" w:eastAsia="zh-CN"/>
              </w:rPr>
              <w:t>。此次活动启动了关于培养社区复原力的对话，并为通过精简行动打造次区域举措奠定了基础。</w:t>
            </w:r>
          </w:p>
          <w:p w14:paraId="08291B29" w14:textId="77777777" w:rsidR="00FA6BE9" w:rsidRPr="008637EF" w:rsidRDefault="00FA6BE9" w:rsidP="00C02287">
            <w:pPr>
              <w:keepNext/>
              <w:overflowPunct/>
              <w:autoSpaceDE/>
              <w:autoSpaceDN/>
              <w:adjustRightInd/>
              <w:textAlignment w:val="auto"/>
              <w:rPr>
                <w:rFonts w:eastAsia="SimSun" w:cstheme="minorHAnsi"/>
                <w:b/>
                <w:bCs/>
                <w:color w:val="000000" w:themeColor="text1"/>
                <w:sz w:val="22"/>
                <w:lang w:eastAsia="zh-CN"/>
              </w:rPr>
            </w:pPr>
            <w:r w:rsidRPr="008637EF">
              <w:rPr>
                <w:rFonts w:eastAsia="SimSun" w:cstheme="minorHAnsi"/>
                <w:b/>
                <w:bCs/>
                <w:lang w:val="zh-CN" w:eastAsia="zh-CN"/>
              </w:rPr>
              <w:t>响应</w:t>
            </w:r>
          </w:p>
          <w:p w14:paraId="2C03995C" w14:textId="77777777" w:rsidR="00FA6BE9" w:rsidRPr="008637EF" w:rsidRDefault="00FA6BE9" w:rsidP="00770677">
            <w:pPr>
              <w:overflowPunct/>
              <w:autoSpaceDE/>
              <w:autoSpaceDN/>
              <w:adjustRightInd/>
              <w:ind w:firstLineChars="200" w:firstLine="482"/>
              <w:textAlignment w:val="auto"/>
              <w:rPr>
                <w:rFonts w:eastAsia="SimSun" w:cstheme="minorHAnsi"/>
                <w:color w:val="000000" w:themeColor="text1"/>
                <w:sz w:val="22"/>
                <w:lang w:eastAsia="zh-CN"/>
              </w:rPr>
            </w:pPr>
            <w:r w:rsidRPr="008637EF">
              <w:rPr>
                <w:rFonts w:eastAsia="SimSun" w:cstheme="minorHAnsi"/>
                <w:b/>
                <w:bCs/>
                <w:lang w:val="zh-CN" w:eastAsia="zh-CN"/>
              </w:rPr>
              <w:t>在美洲</w:t>
            </w:r>
            <w:r w:rsidRPr="008637EF">
              <w:rPr>
                <w:rFonts w:eastAsia="SimSun" w:cstheme="minorHAnsi"/>
                <w:lang w:val="zh-CN" w:eastAsia="zh-CN"/>
              </w:rPr>
              <w:t>，电信发展局于</w:t>
            </w:r>
            <w:r w:rsidRPr="008637EF">
              <w:rPr>
                <w:rFonts w:eastAsia="SimSun" w:cstheme="minorHAnsi"/>
                <w:lang w:val="zh-CN" w:eastAsia="zh-CN"/>
              </w:rPr>
              <w:t>7</w:t>
            </w:r>
            <w:r w:rsidRPr="008637EF">
              <w:rPr>
                <w:rFonts w:eastAsia="SimSun" w:cstheme="minorHAnsi"/>
                <w:lang w:val="zh-CN" w:eastAsia="zh-CN"/>
              </w:rPr>
              <w:t>月为牙买加、格林纳达和圣文森特和格林纳丁斯部署了卫星设备，用于支持飓风响应工作，突显出国际电联在快速灾害响应中的作用。电信发展局还通过</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月在加勒比地区举办的，有关将电信用于灾害响应与恢复的讲习班，为备灾工作提供支持。这次活动使加勒比地区的利益攸关方能够评估该区域存在的差距，交流经验并制定加强应急通信基础设施的路线图。</w:t>
            </w:r>
          </w:p>
          <w:p w14:paraId="211F315F" w14:textId="77777777" w:rsidR="00FA6BE9" w:rsidRPr="008637EF" w:rsidRDefault="00FA6BE9" w:rsidP="00770677">
            <w:pPr>
              <w:overflowPunct/>
              <w:autoSpaceDE/>
              <w:autoSpaceDN/>
              <w:adjustRightInd/>
              <w:spacing w:after="240"/>
              <w:ind w:firstLineChars="200" w:firstLine="480"/>
              <w:textAlignment w:val="auto"/>
              <w:rPr>
                <w:rFonts w:eastAsia="SimSun" w:cstheme="minorHAnsi"/>
                <w:color w:val="000000" w:themeColor="text1"/>
                <w:sz w:val="22"/>
                <w:lang w:eastAsia="zh-CN"/>
              </w:rPr>
            </w:pPr>
            <w:r w:rsidRPr="008637EF">
              <w:rPr>
                <w:rFonts w:eastAsia="SimSun" w:cstheme="minorHAnsi"/>
                <w:lang w:val="zh-CN" w:eastAsia="zh-CN"/>
              </w:rPr>
              <w:t>电信发展局完成了各区域卫星设备的预置。迪拜的设备可覆盖阿拉伯国家和非洲；津巴布韦的设备可为</w:t>
            </w:r>
            <w:r w:rsidRPr="008637EF">
              <w:rPr>
                <w:rFonts w:eastAsia="SimSun" w:cstheme="minorHAnsi"/>
                <w:lang w:val="zh-CN" w:eastAsia="zh-CN"/>
              </w:rPr>
              <w:t>SADC</w:t>
            </w:r>
            <w:r w:rsidRPr="008637EF">
              <w:rPr>
                <w:rFonts w:eastAsia="SimSun" w:cstheme="minorHAnsi"/>
                <w:lang w:val="zh-CN" w:eastAsia="zh-CN"/>
              </w:rPr>
              <w:t>成员国服务；巴巴多斯的设备服务于美洲和加勒比地区。</w:t>
            </w:r>
          </w:p>
        </w:tc>
        <w:tc>
          <w:tcPr>
            <w:tcW w:w="2993" w:type="dxa"/>
            <w:shd w:val="clear" w:color="auto" w:fill="auto"/>
          </w:tcPr>
          <w:p w14:paraId="44B5BFE9" w14:textId="77777777" w:rsidR="00FA6BE9" w:rsidRPr="008637EF" w:rsidRDefault="00FA6BE9" w:rsidP="00C02287">
            <w:pPr>
              <w:overflowPunct/>
              <w:autoSpaceDE/>
              <w:autoSpaceDN/>
              <w:adjustRightInd/>
              <w:textAlignment w:val="auto"/>
              <w:rPr>
                <w:rFonts w:eastAsia="SimSun" w:cstheme="minorHAnsi"/>
                <w:color w:val="4F81BD" w:themeColor="accent1"/>
                <w:sz w:val="22"/>
              </w:rPr>
            </w:pPr>
            <w:r w:rsidRPr="008637EF">
              <w:rPr>
                <w:rFonts w:eastAsia="SimSun" w:cstheme="minorHAnsi"/>
                <w:b/>
                <w:bCs/>
                <w:color w:val="4F81BD" w:themeColor="accent1"/>
                <w:lang w:val="zh-CN"/>
              </w:rPr>
              <w:lastRenderedPageBreak/>
              <w:t>NETP</w:t>
            </w:r>
          </w:p>
          <w:p w14:paraId="0B90228B" w14:textId="77777777" w:rsidR="00FA6BE9" w:rsidRPr="008637EF" w:rsidRDefault="00FA6BE9" w:rsidP="005D5288">
            <w:pPr>
              <w:numPr>
                <w:ilvl w:val="1"/>
                <w:numId w:val="38"/>
              </w:numPr>
              <w:tabs>
                <w:tab w:val="clear" w:pos="1134"/>
                <w:tab w:val="clear" w:pos="1871"/>
                <w:tab w:val="clear" w:pos="2268"/>
              </w:tabs>
              <w:overflowPunct/>
              <w:autoSpaceDE/>
              <w:autoSpaceDN/>
              <w:adjustRightInd/>
              <w:ind w:left="490" w:hanging="425"/>
              <w:textAlignment w:val="auto"/>
              <w:rPr>
                <w:rFonts w:eastAsia="SimSun" w:cstheme="minorHAnsi"/>
                <w:sz w:val="22"/>
                <w:lang w:eastAsia="zh-CN"/>
              </w:rPr>
            </w:pPr>
            <w:r w:rsidRPr="008637EF">
              <w:rPr>
                <w:rFonts w:eastAsia="SimSun" w:cstheme="minorHAnsi"/>
                <w:b/>
                <w:bCs/>
                <w:lang w:val="zh-CN" w:eastAsia="zh-CN"/>
              </w:rPr>
              <w:t>阿拉伯国家：</w:t>
            </w:r>
            <w:r w:rsidRPr="008637EF">
              <w:rPr>
                <w:rFonts w:eastAsia="SimSun" w:cstheme="minorHAnsi"/>
                <w:lang w:val="zh-CN" w:eastAsia="zh-CN"/>
              </w:rPr>
              <w:t>利比亚、毛里塔尼亚、科摩罗和吉布提</w:t>
            </w:r>
          </w:p>
          <w:p w14:paraId="4A86CC73" w14:textId="77777777" w:rsidR="00FA6BE9" w:rsidRPr="008637EF" w:rsidRDefault="00FA6BE9" w:rsidP="005D5288">
            <w:pPr>
              <w:numPr>
                <w:ilvl w:val="1"/>
                <w:numId w:val="38"/>
              </w:numPr>
              <w:tabs>
                <w:tab w:val="clear" w:pos="1134"/>
                <w:tab w:val="clear" w:pos="1871"/>
                <w:tab w:val="clear" w:pos="2268"/>
              </w:tabs>
              <w:overflowPunct/>
              <w:autoSpaceDE/>
              <w:autoSpaceDN/>
              <w:adjustRightInd/>
              <w:ind w:left="490" w:hanging="425"/>
              <w:textAlignment w:val="auto"/>
              <w:rPr>
                <w:rFonts w:eastAsia="SimSun" w:cstheme="minorHAnsi"/>
                <w:sz w:val="22"/>
              </w:rPr>
            </w:pPr>
            <w:r w:rsidRPr="008637EF">
              <w:rPr>
                <w:rFonts w:eastAsia="SimSun" w:cstheme="minorHAnsi"/>
                <w:b/>
                <w:bCs/>
                <w:lang w:val="zh-CN"/>
              </w:rPr>
              <w:t>欧洲：</w:t>
            </w:r>
            <w:r w:rsidRPr="008637EF">
              <w:rPr>
                <w:rFonts w:eastAsia="SimSun" w:cstheme="minorHAnsi"/>
                <w:lang w:val="zh-CN"/>
              </w:rPr>
              <w:t>西巴尔干国家</w:t>
            </w:r>
          </w:p>
          <w:p w14:paraId="305E33A4" w14:textId="77777777" w:rsidR="00FA6BE9" w:rsidRPr="008637EF" w:rsidRDefault="00FA6BE9" w:rsidP="00C02287">
            <w:pPr>
              <w:rPr>
                <w:rFonts w:eastAsia="SimSun" w:cstheme="minorHAnsi"/>
                <w:b/>
                <w:bCs/>
                <w:color w:val="0070C0"/>
                <w:sz w:val="22"/>
              </w:rPr>
            </w:pPr>
          </w:p>
          <w:p w14:paraId="28EFE895" w14:textId="77777777" w:rsidR="00FA6BE9" w:rsidRPr="008637EF" w:rsidRDefault="00FA6BE9" w:rsidP="00C02287">
            <w:pPr>
              <w:overflowPunct/>
              <w:autoSpaceDE/>
              <w:autoSpaceDN/>
              <w:adjustRightInd/>
              <w:textAlignment w:val="auto"/>
              <w:rPr>
                <w:rFonts w:eastAsia="SimSun" w:cstheme="minorHAnsi"/>
                <w:b/>
                <w:bCs/>
                <w:color w:val="0070C0"/>
                <w:sz w:val="22"/>
              </w:rPr>
            </w:pPr>
            <w:r w:rsidRPr="008637EF">
              <w:rPr>
                <w:rFonts w:eastAsia="SimSun" w:cstheme="minorHAnsi"/>
                <w:b/>
                <w:bCs/>
                <w:color w:val="4F81BD" w:themeColor="accent1"/>
                <w:lang w:val="zh-CN"/>
              </w:rPr>
              <w:t>EW4ALL</w:t>
            </w:r>
            <w:r w:rsidRPr="008637EF">
              <w:rPr>
                <w:rFonts w:eastAsia="SimSun" w:cstheme="minorHAnsi"/>
                <w:b/>
                <w:bCs/>
                <w:color w:val="4F81BD" w:themeColor="accent1"/>
                <w:lang w:val="zh-CN"/>
              </w:rPr>
              <w:t>：</w:t>
            </w:r>
          </w:p>
          <w:p w14:paraId="16BA52FB" w14:textId="6BA1EED8" w:rsidR="00FA6BE9" w:rsidRPr="008637EF" w:rsidRDefault="00FA6BE9" w:rsidP="005D5288">
            <w:pPr>
              <w:pStyle w:val="ListParagraph"/>
              <w:numPr>
                <w:ilvl w:val="0"/>
                <w:numId w:val="40"/>
              </w:numPr>
              <w:tabs>
                <w:tab w:val="clear" w:pos="1134"/>
                <w:tab w:val="clear" w:pos="1871"/>
                <w:tab w:val="clear" w:pos="2268"/>
              </w:tabs>
              <w:ind w:left="490" w:hanging="425"/>
              <w:rPr>
                <w:rFonts w:eastAsia="SimSun" w:cstheme="minorHAnsi"/>
                <w:sz w:val="22"/>
                <w:lang w:eastAsia="zh-CN"/>
              </w:rPr>
            </w:pPr>
            <w:r w:rsidRPr="008637EF">
              <w:rPr>
                <w:rFonts w:eastAsia="SimSun" w:cstheme="minorHAnsi"/>
                <w:b/>
                <w:bCs/>
                <w:lang w:val="zh-CN" w:eastAsia="zh-CN"/>
              </w:rPr>
              <w:t>非洲：</w:t>
            </w:r>
            <w:r w:rsidRPr="008637EF">
              <w:rPr>
                <w:rFonts w:eastAsia="SimSun" w:cstheme="minorHAnsi"/>
                <w:lang w:val="zh-CN" w:eastAsia="zh-CN"/>
              </w:rPr>
              <w:t>利比里亚、塞舌尔、</w:t>
            </w:r>
            <w:r w:rsidR="00FA1BBD">
              <w:rPr>
                <w:rFonts w:eastAsia="SimSun" w:cstheme="minorHAnsi" w:hint="eastAsia"/>
                <w:lang w:val="zh-CN" w:eastAsia="zh-CN"/>
              </w:rPr>
              <w:t>莫桑比克</w:t>
            </w:r>
          </w:p>
          <w:p w14:paraId="050E192A" w14:textId="77777777" w:rsidR="00FA6BE9" w:rsidRPr="008637EF" w:rsidRDefault="00FA6BE9" w:rsidP="005D5288">
            <w:pPr>
              <w:pStyle w:val="ListParagraph"/>
              <w:numPr>
                <w:ilvl w:val="0"/>
                <w:numId w:val="40"/>
              </w:numPr>
              <w:tabs>
                <w:tab w:val="clear" w:pos="1134"/>
                <w:tab w:val="clear" w:pos="1871"/>
                <w:tab w:val="clear" w:pos="2268"/>
              </w:tabs>
              <w:overflowPunct/>
              <w:autoSpaceDE/>
              <w:autoSpaceDN/>
              <w:adjustRightInd/>
              <w:ind w:left="490" w:hanging="425"/>
              <w:textAlignment w:val="auto"/>
              <w:rPr>
                <w:rFonts w:eastAsia="SimSun" w:cstheme="minorHAnsi"/>
                <w:sz w:val="22"/>
              </w:rPr>
            </w:pPr>
            <w:r w:rsidRPr="008637EF">
              <w:rPr>
                <w:rFonts w:eastAsia="SimSun" w:cstheme="minorHAnsi"/>
                <w:b/>
                <w:bCs/>
                <w:lang w:val="zh-CN"/>
              </w:rPr>
              <w:t>美洲：</w:t>
            </w:r>
          </w:p>
          <w:p w14:paraId="08E819A8" w14:textId="77777777" w:rsidR="00FA6BE9" w:rsidRPr="008637EF" w:rsidRDefault="00FA6BE9" w:rsidP="005D5288">
            <w:pPr>
              <w:pStyle w:val="ListParagraph"/>
              <w:numPr>
                <w:ilvl w:val="0"/>
                <w:numId w:val="40"/>
              </w:numPr>
              <w:tabs>
                <w:tab w:val="clear" w:pos="1134"/>
                <w:tab w:val="clear" w:pos="1871"/>
                <w:tab w:val="clear" w:pos="2268"/>
              </w:tabs>
              <w:overflowPunct/>
              <w:autoSpaceDE/>
              <w:autoSpaceDN/>
              <w:adjustRightInd/>
              <w:ind w:left="490" w:hanging="425"/>
              <w:textAlignment w:val="auto"/>
              <w:rPr>
                <w:rFonts w:eastAsia="SimSun" w:cstheme="minorHAnsi"/>
                <w:sz w:val="22"/>
                <w:lang w:eastAsia="zh-CN"/>
              </w:rPr>
            </w:pPr>
            <w:r w:rsidRPr="008637EF">
              <w:rPr>
                <w:rFonts w:eastAsia="SimSun" w:cstheme="minorHAnsi"/>
                <w:b/>
                <w:bCs/>
                <w:lang w:val="zh-CN" w:eastAsia="zh-CN"/>
              </w:rPr>
              <w:t>亚太地区：</w:t>
            </w:r>
            <w:r w:rsidRPr="008637EF">
              <w:rPr>
                <w:rFonts w:eastAsia="SimSun" w:cstheme="minorHAnsi"/>
                <w:lang w:val="zh-CN" w:eastAsia="zh-CN"/>
              </w:rPr>
              <w:t>孟加拉国、柬埔寨、斐济、老挝人民民主共和国、马尔代夫、尼泊尔。</w:t>
            </w:r>
          </w:p>
          <w:p w14:paraId="4B2CFAC0" w14:textId="77777777" w:rsidR="00FA6BE9" w:rsidRPr="008637EF" w:rsidRDefault="00FA6BE9" w:rsidP="005D5288">
            <w:pPr>
              <w:pStyle w:val="ListParagraph"/>
              <w:numPr>
                <w:ilvl w:val="0"/>
                <w:numId w:val="40"/>
              </w:numPr>
              <w:tabs>
                <w:tab w:val="clear" w:pos="1134"/>
                <w:tab w:val="clear" w:pos="1871"/>
                <w:tab w:val="clear" w:pos="2268"/>
              </w:tabs>
              <w:overflowPunct/>
              <w:autoSpaceDE/>
              <w:autoSpaceDN/>
              <w:adjustRightInd/>
              <w:ind w:left="490" w:hanging="425"/>
              <w:textAlignment w:val="auto"/>
              <w:rPr>
                <w:rFonts w:eastAsia="SimSun" w:cstheme="minorHAnsi"/>
                <w:sz w:val="22"/>
                <w:lang w:eastAsia="zh-CN"/>
              </w:rPr>
            </w:pPr>
            <w:r w:rsidRPr="008637EF">
              <w:rPr>
                <w:rFonts w:eastAsia="SimSun" w:cstheme="minorHAnsi"/>
                <w:b/>
                <w:bCs/>
                <w:lang w:val="zh-CN" w:eastAsia="zh-CN"/>
              </w:rPr>
              <w:t>阿拉伯国家：</w:t>
            </w:r>
            <w:r w:rsidRPr="008637EF">
              <w:rPr>
                <w:rFonts w:eastAsia="SimSun" w:cstheme="minorHAnsi"/>
                <w:lang w:val="zh-CN" w:eastAsia="zh-CN"/>
              </w:rPr>
              <w:t>索马里。</w:t>
            </w:r>
          </w:p>
          <w:p w14:paraId="179C84D9" w14:textId="77777777" w:rsidR="00FA6BE9" w:rsidRPr="008637EF" w:rsidRDefault="00FA6BE9" w:rsidP="005D5288">
            <w:pPr>
              <w:numPr>
                <w:ilvl w:val="1"/>
                <w:numId w:val="41"/>
              </w:numPr>
              <w:tabs>
                <w:tab w:val="clear" w:pos="1134"/>
                <w:tab w:val="clear" w:pos="1871"/>
                <w:tab w:val="clear" w:pos="2268"/>
              </w:tabs>
              <w:overflowPunct/>
              <w:autoSpaceDE/>
              <w:autoSpaceDN/>
              <w:adjustRightInd/>
              <w:ind w:left="490" w:hanging="490"/>
              <w:textAlignment w:val="auto"/>
              <w:rPr>
                <w:rFonts w:eastAsia="SimSun" w:cstheme="minorHAnsi"/>
                <w:sz w:val="22"/>
                <w:lang w:eastAsia="zh-CN"/>
              </w:rPr>
            </w:pPr>
            <w:r w:rsidRPr="008637EF">
              <w:rPr>
                <w:rFonts w:eastAsia="SimSun" w:cstheme="minorHAnsi"/>
                <w:b/>
                <w:bCs/>
                <w:lang w:val="zh-CN" w:eastAsia="zh-CN"/>
              </w:rPr>
              <w:lastRenderedPageBreak/>
              <w:t>独联体：</w:t>
            </w:r>
            <w:r w:rsidRPr="008637EF">
              <w:rPr>
                <w:rFonts w:eastAsia="SimSun" w:cstheme="minorHAnsi"/>
                <w:lang w:val="zh-CN" w:eastAsia="zh-CN"/>
              </w:rPr>
              <w:t>塔吉克斯坦。</w:t>
            </w:r>
          </w:p>
          <w:p w14:paraId="6AA13E4A" w14:textId="77777777" w:rsidR="00FA6BE9" w:rsidRPr="008637EF" w:rsidRDefault="00FA6BE9" w:rsidP="005D5288">
            <w:pPr>
              <w:overflowPunct/>
              <w:autoSpaceDE/>
              <w:autoSpaceDN/>
              <w:adjustRightInd/>
              <w:ind w:left="361" w:hanging="361"/>
              <w:textAlignment w:val="auto"/>
              <w:rPr>
                <w:rFonts w:eastAsia="SimSun" w:cstheme="minorHAnsi"/>
                <w:b/>
                <w:bCs/>
                <w:sz w:val="22"/>
                <w:lang w:eastAsia="zh-CN"/>
              </w:rPr>
            </w:pPr>
          </w:p>
          <w:p w14:paraId="46DF8555" w14:textId="77777777" w:rsidR="00FA6BE9" w:rsidRPr="008637EF" w:rsidRDefault="00FA6BE9" w:rsidP="00C02287">
            <w:pPr>
              <w:overflowPunct/>
              <w:autoSpaceDE/>
              <w:autoSpaceDN/>
              <w:adjustRightInd/>
              <w:textAlignment w:val="auto"/>
              <w:rPr>
                <w:rFonts w:eastAsia="SimSun" w:cstheme="minorHAnsi"/>
                <w:b/>
                <w:bCs/>
                <w:color w:val="0070C0"/>
                <w:sz w:val="22"/>
              </w:rPr>
            </w:pPr>
            <w:r w:rsidRPr="008637EF">
              <w:rPr>
                <w:rFonts w:eastAsia="SimSun" w:cstheme="minorHAnsi"/>
                <w:b/>
                <w:bCs/>
                <w:color w:val="4F81BD" w:themeColor="accent1"/>
                <w:lang w:val="zh-CN"/>
              </w:rPr>
              <w:t>部署设备：</w:t>
            </w:r>
          </w:p>
          <w:p w14:paraId="080AEFAA" w14:textId="77777777" w:rsidR="00FA6BE9" w:rsidRPr="008637EF" w:rsidRDefault="00FA6BE9" w:rsidP="005D5288">
            <w:pPr>
              <w:numPr>
                <w:ilvl w:val="1"/>
                <w:numId w:val="42"/>
              </w:numPr>
              <w:tabs>
                <w:tab w:val="clear" w:pos="1134"/>
                <w:tab w:val="clear" w:pos="1871"/>
                <w:tab w:val="clear" w:pos="2268"/>
              </w:tabs>
              <w:overflowPunct/>
              <w:autoSpaceDE/>
              <w:autoSpaceDN/>
              <w:adjustRightInd/>
              <w:ind w:left="490" w:hanging="425"/>
              <w:textAlignment w:val="auto"/>
              <w:rPr>
                <w:rFonts w:eastAsia="SimSun" w:cstheme="minorHAnsi"/>
                <w:b/>
                <w:bCs/>
                <w:sz w:val="22"/>
                <w:lang w:eastAsia="zh-CN"/>
              </w:rPr>
            </w:pPr>
            <w:r w:rsidRPr="008637EF">
              <w:rPr>
                <w:rFonts w:eastAsia="SimSun" w:cstheme="minorHAnsi"/>
                <w:b/>
                <w:bCs/>
                <w:lang w:val="zh-CN" w:eastAsia="zh-CN"/>
              </w:rPr>
              <w:t>非洲：</w:t>
            </w:r>
            <w:r w:rsidRPr="008637EF">
              <w:rPr>
                <w:rFonts w:eastAsia="SimSun" w:cstheme="minorHAnsi"/>
                <w:lang w:val="zh-CN" w:eastAsia="zh-CN"/>
              </w:rPr>
              <w:t>津巴布韦（</w:t>
            </w:r>
            <w:r w:rsidRPr="008637EF">
              <w:rPr>
                <w:rFonts w:eastAsia="SimSun" w:cstheme="minorHAnsi"/>
                <w:lang w:val="zh-CN" w:eastAsia="zh-CN"/>
              </w:rPr>
              <w:t>SADC</w:t>
            </w:r>
            <w:r w:rsidRPr="008637EF">
              <w:rPr>
                <w:rFonts w:eastAsia="SimSun" w:cstheme="minorHAnsi"/>
                <w:lang w:val="zh-CN" w:eastAsia="zh-CN"/>
              </w:rPr>
              <w:t>国家枢纽）。</w:t>
            </w:r>
          </w:p>
          <w:p w14:paraId="269901CF" w14:textId="77777777" w:rsidR="00FA6BE9" w:rsidRPr="008637EF" w:rsidRDefault="00FA6BE9" w:rsidP="005D5288">
            <w:pPr>
              <w:numPr>
                <w:ilvl w:val="1"/>
                <w:numId w:val="42"/>
              </w:numPr>
              <w:tabs>
                <w:tab w:val="clear" w:pos="1134"/>
                <w:tab w:val="clear" w:pos="1871"/>
                <w:tab w:val="clear" w:pos="2268"/>
              </w:tabs>
              <w:overflowPunct/>
              <w:autoSpaceDE/>
              <w:autoSpaceDN/>
              <w:adjustRightInd/>
              <w:ind w:left="490" w:hanging="425"/>
              <w:textAlignment w:val="auto"/>
              <w:rPr>
                <w:rFonts w:eastAsia="SimSun" w:cstheme="minorHAnsi"/>
                <w:b/>
                <w:bCs/>
                <w:sz w:val="22"/>
                <w:lang w:eastAsia="zh-CN"/>
              </w:rPr>
            </w:pPr>
            <w:r w:rsidRPr="008637EF">
              <w:rPr>
                <w:rFonts w:eastAsia="SimSun" w:cstheme="minorHAnsi"/>
                <w:b/>
                <w:bCs/>
                <w:lang w:val="zh-CN" w:eastAsia="zh-CN"/>
              </w:rPr>
              <w:t>美洲：</w:t>
            </w:r>
            <w:r w:rsidRPr="008637EF">
              <w:rPr>
                <w:rFonts w:eastAsia="SimSun" w:cstheme="minorHAnsi"/>
                <w:lang w:val="zh-CN" w:eastAsia="zh-CN"/>
              </w:rPr>
              <w:t>巴巴多斯（为加勒比地区提供帮助）。</w:t>
            </w:r>
          </w:p>
          <w:p w14:paraId="56E72CC0" w14:textId="77777777" w:rsidR="00FA6BE9" w:rsidRPr="008637EF" w:rsidRDefault="00FA6BE9" w:rsidP="005D5288">
            <w:pPr>
              <w:numPr>
                <w:ilvl w:val="1"/>
                <w:numId w:val="42"/>
              </w:numPr>
              <w:tabs>
                <w:tab w:val="clear" w:pos="1134"/>
                <w:tab w:val="clear" w:pos="1871"/>
                <w:tab w:val="clear" w:pos="2268"/>
              </w:tabs>
              <w:overflowPunct/>
              <w:autoSpaceDE/>
              <w:autoSpaceDN/>
              <w:adjustRightInd/>
              <w:ind w:left="490" w:hanging="425"/>
              <w:textAlignment w:val="auto"/>
              <w:rPr>
                <w:rFonts w:eastAsia="SimSun" w:cstheme="minorHAnsi"/>
                <w:b/>
                <w:bCs/>
                <w:sz w:val="22"/>
                <w:lang w:eastAsia="zh-CN"/>
              </w:rPr>
            </w:pPr>
            <w:r w:rsidRPr="008637EF">
              <w:rPr>
                <w:rFonts w:eastAsia="SimSun" w:cstheme="minorHAnsi"/>
                <w:b/>
                <w:bCs/>
                <w:lang w:val="zh-CN" w:eastAsia="zh-CN"/>
              </w:rPr>
              <w:t>阿拉伯国家：</w:t>
            </w:r>
            <w:r w:rsidRPr="008637EF">
              <w:rPr>
                <w:rFonts w:eastAsia="SimSun" w:cstheme="minorHAnsi"/>
                <w:lang w:val="zh-CN" w:eastAsia="zh-CN"/>
              </w:rPr>
              <w:t>迪拜（援助阿拉伯国家、非洲、亚太）。</w:t>
            </w:r>
          </w:p>
        </w:tc>
      </w:tr>
      <w:tr w:rsidR="00FA6BE9" w:rsidRPr="008637EF" w14:paraId="4A5B9975" w14:textId="77777777" w:rsidTr="00CB4FBD">
        <w:trPr>
          <w:trHeight w:val="990"/>
        </w:trPr>
        <w:tc>
          <w:tcPr>
            <w:tcW w:w="14868" w:type="dxa"/>
            <w:gridSpan w:val="3"/>
            <w:shd w:val="clear" w:color="auto" w:fill="E5DFEC" w:themeFill="accent4" w:themeFillTint="33"/>
          </w:tcPr>
          <w:p w14:paraId="660FB107" w14:textId="77777777" w:rsidR="00FA6BE9" w:rsidRPr="008637EF" w:rsidRDefault="00FA6BE9" w:rsidP="00860DE9">
            <w:pPr>
              <w:pStyle w:val="Headingb"/>
              <w:spacing w:after="120"/>
              <w:rPr>
                <w:rFonts w:eastAsia="SimSun" w:cstheme="minorHAnsi"/>
                <w:color w:val="4F81BD" w:themeColor="accent1"/>
                <w:sz w:val="22"/>
                <w:lang w:eastAsia="zh-CN"/>
              </w:rPr>
            </w:pPr>
            <w:bookmarkStart w:id="9" w:name="_Hlk162438207"/>
            <w:r w:rsidRPr="008637EF">
              <w:rPr>
                <w:rFonts w:eastAsia="SimSun" w:cstheme="minorHAnsi"/>
                <w:color w:val="4F81BD" w:themeColor="accent1"/>
                <w:lang w:eastAsia="zh-CN"/>
              </w:rPr>
              <w:lastRenderedPageBreak/>
              <w:t>网络和数字基础设施</w:t>
            </w:r>
          </w:p>
          <w:p w14:paraId="03074E83" w14:textId="77777777" w:rsidR="00FA6BE9" w:rsidRPr="008637EF" w:rsidRDefault="00FA6BE9" w:rsidP="00C02287">
            <w:pPr>
              <w:keepNext/>
              <w:overflowPunct/>
              <w:autoSpaceDE/>
              <w:autoSpaceDN/>
              <w:adjustRightInd/>
              <w:spacing w:before="0"/>
              <w:textAlignment w:val="auto"/>
              <w:rPr>
                <w:rFonts w:eastAsia="SimSun" w:cstheme="minorHAnsi"/>
                <w:b/>
                <w:bCs/>
                <w:color w:val="1F497D" w:themeColor="text2"/>
                <w:sz w:val="22"/>
                <w:lang w:eastAsia="zh-CN"/>
              </w:rPr>
            </w:pPr>
            <w:r w:rsidRPr="008637EF">
              <w:rPr>
                <w:rFonts w:eastAsia="SimSun" w:cstheme="minorHAnsi"/>
                <w:b/>
                <w:bCs/>
                <w:lang w:val="zh-CN" w:eastAsia="zh-CN"/>
              </w:rPr>
              <w:t>成果：</w:t>
            </w:r>
            <w:r w:rsidRPr="00833F5D">
              <w:rPr>
                <w:rFonts w:eastAsia="STKaiti" w:cstheme="minorHAnsi"/>
                <w:lang w:val="zh-CN" w:eastAsia="zh-CN"/>
              </w:rPr>
              <w:t>改进电信</w:t>
            </w:r>
            <w:r w:rsidRPr="00833F5D">
              <w:rPr>
                <w:rFonts w:eastAsia="STKaiti" w:cstheme="minorHAnsi"/>
                <w:lang w:val="zh-CN" w:eastAsia="zh-CN"/>
              </w:rPr>
              <w:t>/ICT</w:t>
            </w:r>
            <w:r w:rsidRPr="00833F5D">
              <w:rPr>
                <w:rFonts w:eastAsia="STKaiti" w:cstheme="minorHAnsi"/>
                <w:lang w:val="zh-CN" w:eastAsia="zh-CN"/>
              </w:rPr>
              <w:t>基础设施和服务，特别是宽带覆盖</w:t>
            </w:r>
          </w:p>
        </w:tc>
      </w:tr>
      <w:bookmarkEnd w:id="9"/>
      <w:tr w:rsidR="00FA6BE9" w:rsidRPr="008637EF" w14:paraId="2F04B395" w14:textId="77777777" w:rsidTr="00C02287">
        <w:trPr>
          <w:trHeight w:val="300"/>
        </w:trPr>
        <w:tc>
          <w:tcPr>
            <w:tcW w:w="11875" w:type="dxa"/>
            <w:gridSpan w:val="2"/>
          </w:tcPr>
          <w:p w14:paraId="371AFB3E" w14:textId="77777777" w:rsidR="00FA6BE9" w:rsidRPr="008637EF" w:rsidDel="00CC7F87" w:rsidRDefault="00FA6BE9" w:rsidP="00F76A35">
            <w:pPr>
              <w:pStyle w:val="Headingb"/>
              <w:jc w:val="center"/>
              <w:rPr>
                <w:rFonts w:eastAsia="SimSun" w:cstheme="minorHAnsi"/>
                <w:b w:val="0"/>
                <w:bCs/>
                <w:color w:val="0070C0"/>
                <w:sz w:val="22"/>
              </w:rPr>
            </w:pPr>
            <w:r w:rsidRPr="008637EF">
              <w:rPr>
                <w:rFonts w:eastAsia="SimSun" w:cstheme="minorHAnsi"/>
                <w:color w:val="4F81BD" w:themeColor="accent1"/>
                <w:lang w:eastAsia="zh-CN"/>
              </w:rPr>
              <w:t>输出成果</w:t>
            </w:r>
          </w:p>
        </w:tc>
        <w:tc>
          <w:tcPr>
            <w:tcW w:w="2993" w:type="dxa"/>
            <w:shd w:val="clear" w:color="auto" w:fill="auto"/>
          </w:tcPr>
          <w:p w14:paraId="21254CEC" w14:textId="77777777" w:rsidR="00FA6BE9" w:rsidRPr="008637EF" w:rsidRDefault="00FA6BE9" w:rsidP="005D5288">
            <w:pPr>
              <w:pStyle w:val="Headingb"/>
              <w:jc w:val="center"/>
              <w:rPr>
                <w:rFonts w:eastAsia="SimSun" w:cstheme="minorHAnsi"/>
                <w:b w:val="0"/>
                <w:bCs/>
                <w:color w:val="0070C0"/>
                <w:sz w:val="22"/>
              </w:rPr>
            </w:pPr>
            <w:r w:rsidRPr="008637EF">
              <w:rPr>
                <w:rFonts w:eastAsia="SimSun" w:cstheme="minorHAnsi"/>
                <w:color w:val="4F81BD" w:themeColor="accent1"/>
                <w:lang w:eastAsia="zh-CN"/>
              </w:rPr>
              <w:t>要点</w:t>
            </w:r>
          </w:p>
        </w:tc>
      </w:tr>
      <w:tr w:rsidR="00FA6BE9" w:rsidRPr="008637EF" w14:paraId="648C7E29" w14:textId="77777777" w:rsidTr="00C02287">
        <w:trPr>
          <w:trHeight w:val="300"/>
        </w:trPr>
        <w:tc>
          <w:tcPr>
            <w:tcW w:w="11875" w:type="dxa"/>
            <w:gridSpan w:val="2"/>
          </w:tcPr>
          <w:p w14:paraId="626A174B" w14:textId="77777777" w:rsidR="00FA6BE9" w:rsidRPr="008637EF" w:rsidRDefault="00FA6BE9" w:rsidP="00770677">
            <w:pPr>
              <w:overflowPunct/>
              <w:autoSpaceDE/>
              <w:autoSpaceDN/>
              <w:adjustRightInd/>
              <w:ind w:firstLineChars="200" w:firstLine="480"/>
              <w:rPr>
                <w:rFonts w:eastAsia="SimSun" w:cstheme="minorHAnsi"/>
                <w:sz w:val="22"/>
                <w:lang w:eastAsia="zh-CN"/>
              </w:rPr>
            </w:pPr>
            <w:r w:rsidRPr="008637EF">
              <w:rPr>
                <w:rFonts w:eastAsia="SimSun" w:cstheme="minorHAnsi"/>
                <w:lang w:val="zh-CN" w:eastAsia="zh-CN"/>
              </w:rPr>
              <w:t>电信发展局通过基础设施对照和分析，为各区域做出重大贡献，</w:t>
            </w:r>
            <w:r w:rsidRPr="008637EF">
              <w:rPr>
                <w:rFonts w:eastAsia="SimSun" w:cstheme="minorHAnsi"/>
                <w:b/>
                <w:bCs/>
                <w:lang w:val="zh-CN" w:eastAsia="zh-CN"/>
              </w:rPr>
              <w:t>提高了</w:t>
            </w:r>
            <w:r w:rsidRPr="008637EF">
              <w:rPr>
                <w:rFonts w:eastAsia="SimSun" w:cstheme="minorHAnsi"/>
                <w:b/>
                <w:bCs/>
                <w:lang w:val="zh-CN" w:eastAsia="zh-CN"/>
              </w:rPr>
              <w:t>21</w:t>
            </w:r>
            <w:r w:rsidRPr="008637EF">
              <w:rPr>
                <w:rFonts w:eastAsia="SimSun" w:cstheme="minorHAnsi"/>
                <w:b/>
                <w:bCs/>
                <w:lang w:val="zh-CN" w:eastAsia="zh-CN"/>
              </w:rPr>
              <w:t>国对</w:t>
            </w:r>
            <w:r w:rsidRPr="008637EF">
              <w:rPr>
                <w:rFonts w:eastAsia="SimSun" w:cstheme="minorHAnsi"/>
                <w:b/>
                <w:bCs/>
                <w:lang w:val="zh-CN" w:eastAsia="zh-CN"/>
              </w:rPr>
              <w:t>ICT</w:t>
            </w:r>
            <w:r w:rsidRPr="008637EF">
              <w:rPr>
                <w:rFonts w:eastAsia="SimSun" w:cstheme="minorHAnsi"/>
                <w:b/>
                <w:bCs/>
                <w:lang w:val="zh-CN" w:eastAsia="zh-CN"/>
              </w:rPr>
              <w:t>基础设施所存在差距的认识，使这些国家能就宽带覆盖和恢复能力问题做出更好的决策</w:t>
            </w:r>
            <w:r w:rsidRPr="008637EF">
              <w:rPr>
                <w:rFonts w:eastAsia="SimSun" w:cstheme="minorHAnsi"/>
                <w:lang w:val="zh-CN" w:eastAsia="zh-CN"/>
              </w:rPr>
              <w:t>。在</w:t>
            </w:r>
            <w:r w:rsidRPr="008637EF">
              <w:rPr>
                <w:rFonts w:eastAsia="SimSun" w:cstheme="minorHAnsi"/>
                <w:b/>
                <w:bCs/>
                <w:lang w:val="zh-CN" w:eastAsia="zh-CN"/>
              </w:rPr>
              <w:t>非洲、美洲、阿拉伯国家、亚太和独联体地区</w:t>
            </w:r>
            <w:r w:rsidRPr="008637EF">
              <w:rPr>
                <w:rFonts w:eastAsia="SimSun" w:cstheme="minorHAnsi"/>
                <w:lang w:val="zh-CN" w:eastAsia="zh-CN"/>
              </w:rPr>
              <w:t>，针对</w:t>
            </w:r>
            <w:r w:rsidRPr="008637EF">
              <w:rPr>
                <w:rFonts w:eastAsia="SimSun" w:cstheme="minorHAnsi"/>
                <w:lang w:val="zh-CN" w:eastAsia="zh-CN"/>
              </w:rPr>
              <w:t>ICT</w:t>
            </w:r>
            <w:r w:rsidRPr="008637EF">
              <w:rPr>
                <w:rFonts w:eastAsia="SimSun" w:cstheme="minorHAnsi"/>
                <w:lang w:val="zh-CN" w:eastAsia="zh-CN"/>
              </w:rPr>
              <w:t>基础设施数据开展了数据研究、收集和处理。向成员国介绍了有关连通性和基础设施的分析，为</w:t>
            </w:r>
            <w:r w:rsidRPr="008637EF">
              <w:rPr>
                <w:rFonts w:eastAsia="SimSun" w:cstheme="minorHAnsi"/>
                <w:lang w:val="zh-CN" w:eastAsia="zh-CN"/>
              </w:rPr>
              <w:t>21</w:t>
            </w:r>
            <w:r w:rsidRPr="008637EF">
              <w:rPr>
                <w:rFonts w:eastAsia="SimSun" w:cstheme="minorHAnsi"/>
                <w:lang w:val="zh-CN" w:eastAsia="zh-CN"/>
              </w:rPr>
              <w:t>个国家量身定制了基础设施地图，强化了全球宽带的对照工作。</w:t>
            </w:r>
          </w:p>
          <w:p w14:paraId="1B0C92FB" w14:textId="77922A66" w:rsidR="00FA6BE9" w:rsidRPr="008637EF" w:rsidRDefault="00FA6BE9" w:rsidP="00770677">
            <w:pPr>
              <w:overflowPunct/>
              <w:autoSpaceDE/>
              <w:autoSpaceDN/>
              <w:adjustRightInd/>
              <w:ind w:firstLineChars="200" w:firstLine="480"/>
              <w:rPr>
                <w:rFonts w:eastAsia="SimSun" w:cstheme="minorHAnsi"/>
                <w:sz w:val="22"/>
                <w:lang w:eastAsia="zh-CN"/>
              </w:rPr>
            </w:pPr>
            <w:r w:rsidRPr="008637EF">
              <w:rPr>
                <w:rFonts w:eastAsia="SimSun" w:cstheme="minorHAnsi"/>
                <w:lang w:val="zh-CN" w:eastAsia="zh-CN"/>
              </w:rPr>
              <w:lastRenderedPageBreak/>
              <w:t>作为国际电联</w:t>
            </w:r>
            <w:r w:rsidRPr="008637EF">
              <w:rPr>
                <w:rFonts w:eastAsia="SimSun" w:cstheme="minorHAnsi"/>
                <w:lang w:val="zh-CN" w:eastAsia="zh-CN"/>
              </w:rPr>
              <w:t>/</w:t>
            </w:r>
            <w:r w:rsidRPr="008637EF">
              <w:rPr>
                <w:rFonts w:eastAsia="SimSun" w:cstheme="minorHAnsi"/>
                <w:lang w:val="zh-CN" w:eastAsia="zh-CN"/>
              </w:rPr>
              <w:t>英国外交、联邦和发展办公室（</w:t>
            </w:r>
            <w:r w:rsidRPr="008637EF">
              <w:rPr>
                <w:rFonts w:eastAsia="SimSun" w:cstheme="minorHAnsi"/>
                <w:lang w:val="zh-CN" w:eastAsia="zh-CN"/>
              </w:rPr>
              <w:t>FCDO</w:t>
            </w:r>
            <w:r w:rsidRPr="008637EF">
              <w:rPr>
                <w:rFonts w:eastAsia="SimSun" w:cstheme="minorHAnsi"/>
                <w:lang w:val="zh-CN" w:eastAsia="zh-CN"/>
              </w:rPr>
              <w:t>）项目的组成部分，电信发展局提供了能力建设干预措施，</w:t>
            </w:r>
            <w:r w:rsidR="00E70D2C">
              <w:rPr>
                <w:rFonts w:eastAsia="SimSun" w:cstheme="minorHAnsi" w:hint="eastAsia"/>
                <w:lang w:val="zh-CN" w:eastAsia="zh-CN"/>
              </w:rPr>
              <w:t>包括在</w:t>
            </w:r>
            <w:r w:rsidR="00E70D2C" w:rsidRPr="008637EF">
              <w:rPr>
                <w:rFonts w:eastAsia="SimSun" w:cstheme="minorHAnsi"/>
                <w:lang w:val="zh-CN" w:eastAsia="zh-CN"/>
              </w:rPr>
              <w:t>巴西、</w:t>
            </w:r>
            <w:hyperlink r:id="rId25" w:history="1">
              <w:r w:rsidR="00E70D2C" w:rsidRPr="008637EF">
                <w:rPr>
                  <w:rStyle w:val="Hyperlink"/>
                  <w:rFonts w:eastAsia="SimSun" w:cstheme="minorHAnsi"/>
                  <w:lang w:val="zh-CN" w:eastAsia="zh-CN"/>
                </w:rPr>
                <w:t>塞拉利昂</w:t>
              </w:r>
            </w:hyperlink>
            <w:r w:rsidR="00E70D2C">
              <w:rPr>
                <w:rFonts w:eastAsia="SimSun" w:cstheme="minorHAnsi" w:hint="eastAsia"/>
                <w:lang w:val="zh-CN" w:eastAsia="zh-CN"/>
              </w:rPr>
              <w:t>举办</w:t>
            </w:r>
            <w:r w:rsidR="00E70D2C">
              <w:rPr>
                <w:rFonts w:eastAsia="SimSun" w:cstheme="minorHAnsi" w:hint="eastAsia"/>
                <w:lang w:val="zh-CN" w:eastAsia="zh-CN"/>
              </w:rPr>
              <w:t>ICT</w:t>
            </w:r>
            <w:r w:rsidR="00E70D2C">
              <w:rPr>
                <w:rFonts w:eastAsia="SimSun" w:cstheme="minorHAnsi" w:hint="eastAsia"/>
                <w:lang w:val="zh-CN" w:eastAsia="zh-CN"/>
              </w:rPr>
              <w:t>对照讲习班，</w:t>
            </w:r>
            <w:r w:rsidRPr="008637EF">
              <w:rPr>
                <w:rFonts w:eastAsia="SimSun" w:cstheme="minorHAnsi"/>
                <w:b/>
                <w:bCs/>
                <w:lang w:val="zh-CN" w:eastAsia="zh-CN"/>
              </w:rPr>
              <w:t>增强了这些国家向农村和服务欠缺地区拓展连通性的能力</w:t>
            </w:r>
            <w:r w:rsidRPr="008637EF">
              <w:rPr>
                <w:rFonts w:eastAsia="SimSun" w:cstheme="minorHAnsi"/>
                <w:lang w:val="zh-CN" w:eastAsia="zh-CN"/>
              </w:rPr>
              <w:t>。此外，国际电联</w:t>
            </w:r>
            <w:r w:rsidR="0063069E" w:rsidRPr="008637EF">
              <w:rPr>
                <w:rFonts w:eastAsia="SimSun" w:cstheme="minorHAnsi"/>
                <w:lang w:val="zh-CN" w:eastAsia="zh-CN"/>
              </w:rPr>
              <w:t xml:space="preserve"> – </w:t>
            </w:r>
            <w:r w:rsidRPr="008637EF">
              <w:rPr>
                <w:rFonts w:eastAsia="SimSun" w:cstheme="minorHAnsi"/>
                <w:lang w:val="zh-CN" w:eastAsia="zh-CN"/>
              </w:rPr>
              <w:t>英国外交、联邦和发展办公室（</w:t>
            </w:r>
            <w:r w:rsidRPr="008637EF">
              <w:rPr>
                <w:rFonts w:eastAsia="SimSun" w:cstheme="minorHAnsi"/>
                <w:lang w:val="zh-CN" w:eastAsia="zh-CN"/>
              </w:rPr>
              <w:t>FCDO</w:t>
            </w:r>
            <w:r w:rsidRPr="008637EF">
              <w:rPr>
                <w:rFonts w:eastAsia="SimSun" w:cstheme="minorHAnsi"/>
                <w:lang w:val="zh-CN" w:eastAsia="zh-CN"/>
              </w:rPr>
              <w:t>）项目，通过国际电联学院开展的有关</w:t>
            </w:r>
            <w:hyperlink r:id="rId26" w:history="1">
              <w:r w:rsidRPr="008637EF">
                <w:rPr>
                  <w:rStyle w:val="Hyperlink"/>
                  <w:rFonts w:eastAsia="SimSun" w:cstheme="minorHAnsi"/>
                  <w:lang w:val="zh-CN" w:eastAsia="zh-CN"/>
                </w:rPr>
                <w:t>基础设施对照和规划</w:t>
              </w:r>
            </w:hyperlink>
            <w:r w:rsidRPr="008637EF">
              <w:rPr>
                <w:rFonts w:eastAsia="SimSun" w:cstheme="minorHAnsi"/>
                <w:lang w:val="zh-CN" w:eastAsia="zh-CN"/>
              </w:rPr>
              <w:t>的自定进度培训，吸引了</w:t>
            </w:r>
            <w:r w:rsidRPr="008637EF">
              <w:rPr>
                <w:rFonts w:eastAsia="SimSun" w:cstheme="minorHAnsi"/>
                <w:lang w:val="zh-CN" w:eastAsia="zh-CN"/>
              </w:rPr>
              <w:t>440</w:t>
            </w:r>
            <w:r w:rsidRPr="008637EF">
              <w:rPr>
                <w:rFonts w:eastAsia="SimSun" w:cstheme="minorHAnsi"/>
                <w:lang w:val="zh-CN" w:eastAsia="zh-CN"/>
              </w:rPr>
              <w:t>名</w:t>
            </w:r>
            <w:r w:rsidRPr="008637EF">
              <w:rPr>
                <w:rFonts w:eastAsia="SimSun" w:cstheme="minorHAnsi"/>
                <w:lang w:val="zh-CN" w:eastAsia="zh-CN"/>
              </w:rPr>
              <w:t>ICT</w:t>
            </w:r>
            <w:r w:rsidRPr="008637EF">
              <w:rPr>
                <w:rFonts w:eastAsia="SimSun" w:cstheme="minorHAnsi"/>
                <w:lang w:val="zh-CN" w:eastAsia="zh-CN"/>
              </w:rPr>
              <w:t>专业人员参与。</w:t>
            </w:r>
          </w:p>
          <w:p w14:paraId="4C6F6EE4" w14:textId="72827476" w:rsidR="00FA6BE9" w:rsidRPr="008637EF" w:rsidRDefault="00FA6BE9" w:rsidP="00FA6BE9">
            <w:pPr>
              <w:pStyle w:val="ListParagraph"/>
              <w:numPr>
                <w:ilvl w:val="0"/>
                <w:numId w:val="19"/>
              </w:numPr>
              <w:contextualSpacing w:val="0"/>
              <w:rPr>
                <w:rFonts w:eastAsia="SimSun" w:cstheme="minorHAnsi"/>
                <w:sz w:val="22"/>
                <w:lang w:eastAsia="zh-CN"/>
              </w:rPr>
            </w:pPr>
            <w:r w:rsidRPr="008637EF">
              <w:rPr>
                <w:rFonts w:eastAsia="SimSun" w:cstheme="minorHAnsi"/>
                <w:b/>
                <w:bCs/>
                <w:lang w:val="zh-CN" w:eastAsia="zh-CN"/>
              </w:rPr>
              <w:t>非洲</w:t>
            </w:r>
            <w:r w:rsidRPr="008637EF">
              <w:rPr>
                <w:rFonts w:eastAsia="SimSun" w:cstheme="minorHAnsi"/>
                <w:lang w:val="zh-CN" w:eastAsia="zh-CN"/>
              </w:rPr>
              <w:t>与国际电联欧洲办事处合作启动了得到欧盟委员会支持的非洲宽带对照系统项目，该项目旨在协助各国建立和加强基础设施对照系统，以鼓励在整个非洲进行投资并实现数字化转型。该项目的</w:t>
            </w:r>
            <w:r w:rsidRPr="008637EF">
              <w:rPr>
                <w:rFonts w:eastAsia="SimSun" w:cstheme="minorHAnsi"/>
                <w:lang w:val="zh-CN" w:eastAsia="zh-CN"/>
              </w:rPr>
              <w:t>4</w:t>
            </w:r>
            <w:r w:rsidRPr="008637EF">
              <w:rPr>
                <w:rFonts w:eastAsia="SimSun" w:cstheme="minorHAnsi"/>
                <w:lang w:val="zh-CN" w:eastAsia="zh-CN"/>
              </w:rPr>
              <w:t>年预算为</w:t>
            </w:r>
            <w:r w:rsidRPr="008637EF">
              <w:rPr>
                <w:rFonts w:eastAsia="SimSun" w:cstheme="minorHAnsi"/>
                <w:lang w:val="zh-CN" w:eastAsia="zh-CN"/>
              </w:rPr>
              <w:t>1</w:t>
            </w:r>
            <w:r w:rsidR="00F238DE">
              <w:rPr>
                <w:rFonts w:eastAsia="SimSun" w:cstheme="minorHAnsi"/>
                <w:lang w:val="en-US" w:eastAsia="zh-CN"/>
              </w:rPr>
              <w:t> </w:t>
            </w:r>
            <w:r w:rsidRPr="008637EF">
              <w:rPr>
                <w:rFonts w:eastAsia="SimSun" w:cstheme="minorHAnsi"/>
                <w:lang w:val="zh-CN" w:eastAsia="zh-CN"/>
              </w:rPr>
              <w:t>500</w:t>
            </w:r>
            <w:r w:rsidRPr="008637EF">
              <w:rPr>
                <w:rFonts w:eastAsia="SimSun" w:cstheme="minorHAnsi"/>
                <w:lang w:val="zh-CN" w:eastAsia="zh-CN"/>
              </w:rPr>
              <w:t>万欧元，初步将惠及</w:t>
            </w:r>
            <w:r w:rsidRPr="008637EF">
              <w:rPr>
                <w:rFonts w:eastAsia="SimSun" w:cstheme="minorHAnsi"/>
                <w:lang w:val="zh-CN" w:eastAsia="zh-CN"/>
              </w:rPr>
              <w:t>11</w:t>
            </w:r>
            <w:r w:rsidRPr="008637EF">
              <w:rPr>
                <w:rFonts w:eastAsia="SimSun" w:cstheme="minorHAnsi"/>
                <w:lang w:val="zh-CN" w:eastAsia="zh-CN"/>
              </w:rPr>
              <w:t>个国家：贝宁、博茨瓦纳、布隆迪、科特迪瓦、埃塞俄比亚、肯尼亚、马拉维、尼日利亚、乌干达、赞比亚和津巴布韦。</w:t>
            </w:r>
          </w:p>
          <w:p w14:paraId="69FDF425" w14:textId="77777777" w:rsidR="00FA6BE9" w:rsidRPr="008637EF" w:rsidRDefault="00FA6BE9" w:rsidP="00C02287">
            <w:pPr>
              <w:ind w:left="690"/>
              <w:rPr>
                <w:rFonts w:eastAsia="SimSun" w:cstheme="minorHAnsi"/>
                <w:sz w:val="22"/>
                <w:lang w:eastAsia="zh-CN"/>
              </w:rPr>
            </w:pPr>
            <w:r w:rsidRPr="008637EF">
              <w:rPr>
                <w:rFonts w:eastAsia="SimSun" w:cstheme="minorHAnsi"/>
                <w:lang w:val="zh-CN" w:eastAsia="zh-CN"/>
              </w:rPr>
              <w:t>为加强与区域监管协会在共同关心的领域开展合作，国际电联和西非电信监管机构全会（</w:t>
            </w:r>
            <w:r w:rsidRPr="008637EF">
              <w:rPr>
                <w:rFonts w:eastAsia="SimSun" w:cstheme="minorHAnsi"/>
                <w:lang w:val="zh-CN" w:eastAsia="zh-CN"/>
              </w:rPr>
              <w:t>WATRA</w:t>
            </w:r>
            <w:r w:rsidRPr="008637EF">
              <w:rPr>
                <w:rFonts w:eastAsia="SimSun" w:cstheme="minorHAnsi"/>
                <w:lang w:val="zh-CN" w:eastAsia="zh-CN"/>
              </w:rPr>
              <w:t>）签署了一份联合信函，为具体合作提供支持并提倡收集并管理基础设施数据，同时建立决策之间的对照关系，以实现人人享有价格可承受的连接。此项合作将继续探索共享可用资源的信息，以建设基础设施和宽带基础设施对照方面的能力，并按需为成员国举办联合培训。</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6</w:t>
            </w:r>
            <w:r w:rsidRPr="008637EF">
              <w:rPr>
                <w:rFonts w:eastAsia="SimSun" w:cstheme="minorHAnsi"/>
                <w:lang w:val="zh-CN" w:eastAsia="zh-CN"/>
              </w:rPr>
              <w:t>月在冈比亚举行的</w:t>
            </w:r>
            <w:r w:rsidRPr="008637EF">
              <w:rPr>
                <w:rFonts w:eastAsia="SimSun" w:cstheme="minorHAnsi"/>
                <w:lang w:val="zh-CN" w:eastAsia="zh-CN"/>
              </w:rPr>
              <w:t>WATRA</w:t>
            </w:r>
            <w:r w:rsidRPr="008637EF">
              <w:rPr>
                <w:rFonts w:eastAsia="SimSun" w:cstheme="minorHAnsi"/>
                <w:lang w:val="zh-CN" w:eastAsia="zh-CN"/>
              </w:rPr>
              <w:t>基础设施发展工作组会议期间举办了一次联合技术讲习班。</w:t>
            </w:r>
          </w:p>
          <w:p w14:paraId="4E8C2F0B" w14:textId="29D0F305" w:rsidR="00FA6BE9" w:rsidRPr="008637EF" w:rsidRDefault="00FA6BE9" w:rsidP="00FA6BE9">
            <w:pPr>
              <w:pStyle w:val="ListParagraph"/>
              <w:numPr>
                <w:ilvl w:val="0"/>
                <w:numId w:val="19"/>
              </w:numPr>
              <w:contextualSpacing w:val="0"/>
              <w:rPr>
                <w:rFonts w:eastAsia="SimSun" w:cstheme="minorHAnsi"/>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，国际电联电信发展局（</w:t>
            </w:r>
            <w:r w:rsidRPr="008637EF">
              <w:rPr>
                <w:rFonts w:eastAsia="SimSun" w:cstheme="minorHAnsi"/>
                <w:lang w:val="zh-CN" w:eastAsia="zh-CN"/>
              </w:rPr>
              <w:t>BDT</w:t>
            </w:r>
            <w:r w:rsidRPr="008637EF">
              <w:rPr>
                <w:rFonts w:eastAsia="SimSun" w:cstheme="minorHAnsi"/>
                <w:lang w:val="zh-CN" w:eastAsia="zh-CN"/>
              </w:rPr>
              <w:t>）在阿尔及利亚邮电部的大力支持下与阿尔及利亚电信合作，于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11</w:t>
            </w:r>
            <w:r w:rsidRPr="008637EF">
              <w:rPr>
                <w:rFonts w:eastAsia="SimSun" w:cstheme="minorHAnsi"/>
                <w:lang w:val="zh-CN" w:eastAsia="zh-CN"/>
              </w:rPr>
              <w:t>日至</w:t>
            </w:r>
            <w:r w:rsidRPr="008637EF">
              <w:rPr>
                <w:rFonts w:eastAsia="SimSun" w:cstheme="minorHAnsi"/>
                <w:lang w:val="zh-CN" w:eastAsia="zh-CN"/>
              </w:rPr>
              <w:t>12</w:t>
            </w:r>
            <w:r w:rsidRPr="008637EF">
              <w:rPr>
                <w:rFonts w:eastAsia="SimSun" w:cstheme="minorHAnsi"/>
                <w:lang w:val="zh-CN" w:eastAsia="zh-CN"/>
              </w:rPr>
              <w:t>日在阿尔及尔举办了</w:t>
            </w:r>
            <w:r w:rsidR="008637EF" w:rsidRPr="008637EF">
              <w:rPr>
                <w:rFonts w:ascii="SimSun" w:eastAsia="SimSun" w:hAnsi="SimSun" w:cstheme="minorHAnsi"/>
                <w:lang w:val="zh-CN" w:eastAsia="zh-CN"/>
              </w:rPr>
              <w:t>“</w:t>
            </w:r>
            <w:r w:rsidRPr="008637EF">
              <w:rPr>
                <w:rFonts w:eastAsia="SimSun" w:cstheme="minorHAnsi"/>
                <w:lang w:val="zh-CN" w:eastAsia="zh-CN"/>
              </w:rPr>
              <w:t>在阿拉伯地区实现普遍且有意义的连接国际电联区域讲习班</w:t>
            </w:r>
            <w:r w:rsidR="008637EF" w:rsidRPr="008637EF">
              <w:rPr>
                <w:rFonts w:ascii="SimSun" w:eastAsia="SimSun" w:hAnsi="SimSun" w:cstheme="minorHAnsi"/>
                <w:lang w:val="zh-CN" w:eastAsia="zh-CN"/>
              </w:rPr>
              <w:t>”</w:t>
            </w:r>
            <w:r w:rsidRPr="008637EF">
              <w:rPr>
                <w:rFonts w:eastAsia="SimSun" w:cstheme="minorHAnsi"/>
                <w:lang w:val="zh-CN" w:eastAsia="zh-CN"/>
              </w:rPr>
              <w:t>。本次讲习班共有</w:t>
            </w:r>
            <w:r w:rsidRPr="008637EF">
              <w:rPr>
                <w:rFonts w:eastAsia="SimSun" w:cstheme="minorHAnsi"/>
                <w:lang w:val="zh-CN" w:eastAsia="zh-CN"/>
              </w:rPr>
              <w:t>278</w:t>
            </w:r>
            <w:r w:rsidRPr="008637EF">
              <w:rPr>
                <w:rFonts w:eastAsia="SimSun" w:cstheme="minorHAnsi"/>
                <w:lang w:val="zh-CN" w:eastAsia="zh-CN"/>
              </w:rPr>
              <w:t>名与会者参加（</w:t>
            </w:r>
            <w:r w:rsidRPr="008637EF">
              <w:rPr>
                <w:rFonts w:eastAsia="SimSun" w:cstheme="minorHAnsi"/>
                <w:lang w:val="zh-CN" w:eastAsia="zh-CN"/>
              </w:rPr>
              <w:t>24%</w:t>
            </w:r>
            <w:r w:rsidRPr="008637EF">
              <w:rPr>
                <w:rFonts w:eastAsia="SimSun" w:cstheme="minorHAnsi"/>
                <w:lang w:val="zh-CN" w:eastAsia="zh-CN"/>
              </w:rPr>
              <w:t>为女性），其中包括来自政策制定机构、监管机构、私营部门、学术界以及区域和国际组织等各类利益攸关方的高级别代表，会议的目的是研究解决基础设施发展问题并探讨在整个阿拉伯地区实现普遍和有意义的互联互通所面临的紧迫挑战和机遇。活动促进了知识共享，探索了协作解决方案，突出了创新方法，促进了宽带对照和利益攸关多方协作，并通过循证数据和利益攸关多方的参与促进数字化转型。该讲习班为形成有影响力的伙伴关系和可操作的战略奠定了基础，可推进和促进整个区域实现可持续、普遍且有意义的连接。</w:t>
            </w:r>
          </w:p>
          <w:p w14:paraId="72F59FA5" w14:textId="77777777" w:rsidR="00FA6BE9" w:rsidRPr="008637EF" w:rsidRDefault="00FA6BE9" w:rsidP="00FA6BE9">
            <w:pPr>
              <w:pStyle w:val="ListParagraph"/>
              <w:numPr>
                <w:ilvl w:val="0"/>
                <w:numId w:val="19"/>
              </w:numPr>
              <w:overflowPunct/>
              <w:autoSpaceDE/>
              <w:autoSpaceDN/>
              <w:adjustRightInd/>
              <w:contextualSpacing w:val="0"/>
              <w:rPr>
                <w:rFonts w:eastAsia="SimSun" w:cstheme="minorHAnsi"/>
                <w:sz w:val="22"/>
              </w:rPr>
            </w:pPr>
            <w:r w:rsidRPr="008637EF">
              <w:rPr>
                <w:rFonts w:eastAsia="SimSun" w:cstheme="minorHAnsi"/>
                <w:b/>
                <w:bCs/>
                <w:lang w:val="zh-CN"/>
              </w:rPr>
              <w:t>亚太地区</w:t>
            </w:r>
          </w:p>
          <w:p w14:paraId="53FA774C" w14:textId="57F4F935"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RO-ASP</w:t>
            </w:r>
            <w:r w:rsidRPr="008637EF">
              <w:rPr>
                <w:rFonts w:eastAsia="SimSun" w:cstheme="minorHAnsi"/>
                <w:lang w:val="zh-CN" w:eastAsia="zh-CN"/>
              </w:rPr>
              <w:t>在澳大利亚基础设施、交通、区域发展、通信和艺术部（</w:t>
            </w:r>
            <w:r w:rsidRPr="008637EF">
              <w:rPr>
                <w:rFonts w:eastAsia="SimSun" w:cstheme="minorHAnsi"/>
                <w:lang w:val="zh-CN" w:eastAsia="zh-CN"/>
              </w:rPr>
              <w:t>DIRDCA</w:t>
            </w:r>
            <w:r w:rsidRPr="008637EF">
              <w:rPr>
                <w:rFonts w:eastAsia="SimSun" w:cstheme="minorHAnsi"/>
                <w:lang w:val="zh-CN" w:eastAsia="zh-CN"/>
              </w:rPr>
              <w:t>）的支持下，于</w:t>
            </w:r>
            <w:r w:rsidRPr="008637EF">
              <w:rPr>
                <w:rFonts w:eastAsia="SimSun" w:cstheme="minorHAnsi"/>
                <w:lang w:val="zh-CN" w:eastAsia="zh-CN"/>
              </w:rPr>
              <w:t>2024</w:t>
            </w:r>
            <w:r w:rsidRPr="008637EF">
              <w:rPr>
                <w:rFonts w:eastAsia="SimSun" w:cstheme="minorHAnsi"/>
                <w:lang w:val="zh-CN" w:eastAsia="zh-CN"/>
              </w:rPr>
              <w:t>年第</w:t>
            </w:r>
            <w:r w:rsidRPr="008637EF">
              <w:rPr>
                <w:rFonts w:eastAsia="SimSun" w:cstheme="minorHAnsi"/>
                <w:lang w:val="zh-CN" w:eastAsia="zh-CN"/>
              </w:rPr>
              <w:t>19</w:t>
            </w:r>
            <w:r w:rsidRPr="008637EF">
              <w:rPr>
                <w:rFonts w:eastAsia="SimSun" w:cstheme="minorHAnsi"/>
                <w:lang w:val="zh-CN" w:eastAsia="zh-CN"/>
              </w:rPr>
              <w:t>届亚洲媒体峰会期间组织了</w:t>
            </w:r>
            <w:r w:rsidR="008637EF" w:rsidRPr="008637EF">
              <w:rPr>
                <w:rFonts w:ascii="SimSun" w:eastAsia="SimSun" w:hAnsi="SimSun" w:cstheme="minorHAnsi"/>
                <w:lang w:val="zh-CN" w:eastAsia="zh-CN"/>
              </w:rPr>
              <w:t>“</w:t>
            </w:r>
            <w:r w:rsidRPr="008637EF">
              <w:rPr>
                <w:rFonts w:eastAsia="SimSun" w:cstheme="minorHAnsi"/>
                <w:lang w:val="zh-CN" w:eastAsia="zh-CN"/>
              </w:rPr>
              <w:t>发展具有包容性和复原力的广播大师班</w:t>
            </w:r>
            <w:r w:rsidR="008637EF" w:rsidRPr="008637EF">
              <w:rPr>
                <w:rFonts w:ascii="SimSun" w:eastAsia="SimSun" w:hAnsi="SimSun" w:cstheme="minorHAnsi"/>
                <w:lang w:val="zh-CN" w:eastAsia="zh-CN"/>
              </w:rPr>
              <w:t>”</w:t>
            </w:r>
            <w:r w:rsidRPr="008637EF">
              <w:rPr>
                <w:rFonts w:eastAsia="SimSun" w:cstheme="minorHAnsi"/>
                <w:lang w:val="zh-CN" w:eastAsia="zh-CN"/>
              </w:rPr>
              <w:t>。此次活动由亚太广播发展学院（</w:t>
            </w:r>
            <w:r w:rsidRPr="008637EF">
              <w:rPr>
                <w:rFonts w:eastAsia="SimSun" w:cstheme="minorHAnsi"/>
                <w:lang w:val="zh-CN" w:eastAsia="zh-CN"/>
              </w:rPr>
              <w:t>AIBD</w:t>
            </w:r>
            <w:r w:rsidRPr="008637EF">
              <w:rPr>
                <w:rFonts w:eastAsia="SimSun" w:cstheme="minorHAnsi"/>
                <w:lang w:val="zh-CN" w:eastAsia="zh-CN"/>
              </w:rPr>
              <w:t>）承办。该活动鼓励在制作、发行和其他广播部门采用新的技术和战略，以实现可持续发展。</w:t>
            </w:r>
          </w:p>
          <w:p w14:paraId="4ABF9046"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lastRenderedPageBreak/>
              <w:t>有关</w:t>
            </w:r>
            <w:r w:rsidRPr="008637EF">
              <w:rPr>
                <w:rFonts w:eastAsia="SimSun" w:cstheme="minorHAnsi"/>
                <w:lang w:val="zh-CN" w:eastAsia="zh-CN"/>
              </w:rPr>
              <w:t>3</w:t>
            </w:r>
            <w:r w:rsidRPr="008637EF">
              <w:rPr>
                <w:rFonts w:eastAsia="SimSun" w:cstheme="minorHAnsi"/>
                <w:lang w:val="zh-CN" w:eastAsia="zh-CN"/>
              </w:rPr>
              <w:t>区国家频率划分表（</w:t>
            </w:r>
            <w:r w:rsidRPr="008637EF">
              <w:rPr>
                <w:rFonts w:eastAsia="SimSun" w:cstheme="minorHAnsi"/>
                <w:lang w:val="zh-CN" w:eastAsia="zh-CN"/>
              </w:rPr>
              <w:t>NTFA</w:t>
            </w:r>
            <w:r w:rsidRPr="008637EF">
              <w:rPr>
                <w:rFonts w:eastAsia="SimSun" w:cstheme="minorHAnsi"/>
                <w:lang w:val="zh-CN" w:eastAsia="zh-CN"/>
              </w:rPr>
              <w:t>）的国际电联讲习班于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28-31</w:t>
            </w:r>
            <w:r w:rsidRPr="008637EF">
              <w:rPr>
                <w:rFonts w:eastAsia="SimSun" w:cstheme="minorHAnsi"/>
                <w:lang w:val="zh-CN" w:eastAsia="zh-CN"/>
              </w:rPr>
              <w:t>日，在中国上海举办。该讲习班共有来自</w:t>
            </w:r>
            <w:r w:rsidRPr="008637EF">
              <w:rPr>
                <w:rFonts w:eastAsia="SimSun" w:cstheme="minorHAnsi"/>
                <w:lang w:val="zh-CN" w:eastAsia="zh-CN"/>
              </w:rPr>
              <w:t>10</w:t>
            </w:r>
            <w:r w:rsidRPr="008637EF">
              <w:rPr>
                <w:rFonts w:eastAsia="SimSun" w:cstheme="minorHAnsi"/>
                <w:lang w:val="zh-CN" w:eastAsia="zh-CN"/>
              </w:rPr>
              <w:t>个国家的</w:t>
            </w:r>
            <w:r w:rsidRPr="008637EF">
              <w:rPr>
                <w:rFonts w:eastAsia="SimSun" w:cstheme="minorHAnsi"/>
                <w:lang w:val="zh-CN" w:eastAsia="zh-CN"/>
              </w:rPr>
              <w:t>70</w:t>
            </w:r>
            <w:r w:rsidRPr="008637EF">
              <w:rPr>
                <w:rFonts w:eastAsia="SimSun" w:cstheme="minorHAnsi"/>
                <w:lang w:val="zh-CN" w:eastAsia="zh-CN"/>
              </w:rPr>
              <w:t>名与会者参加，目的是讨论区域频率划分面临的挑战。此次讲习班的主要成果是承诺统一国家频率划分表，此举将增强</w:t>
            </w:r>
            <w:r w:rsidRPr="008637EF">
              <w:rPr>
                <w:rFonts w:eastAsia="SimSun" w:cstheme="minorHAnsi"/>
                <w:lang w:val="zh-CN" w:eastAsia="zh-CN"/>
              </w:rPr>
              <w:t>3</w:t>
            </w:r>
            <w:r w:rsidRPr="008637EF">
              <w:rPr>
                <w:rFonts w:eastAsia="SimSun" w:cstheme="minorHAnsi"/>
                <w:lang w:val="zh-CN" w:eastAsia="zh-CN"/>
              </w:rPr>
              <w:t>区的跨境连通性，到</w:t>
            </w:r>
            <w:r w:rsidRPr="008637EF">
              <w:rPr>
                <w:rFonts w:eastAsia="SimSun" w:cstheme="minorHAnsi"/>
                <w:lang w:val="zh-CN" w:eastAsia="zh-CN"/>
              </w:rPr>
              <w:t>2030</w:t>
            </w:r>
            <w:r w:rsidRPr="008637EF">
              <w:rPr>
                <w:rFonts w:eastAsia="SimSun" w:cstheme="minorHAnsi"/>
                <w:lang w:val="zh-CN" w:eastAsia="zh-CN"/>
              </w:rPr>
              <w:t>年使</w:t>
            </w:r>
            <w:r w:rsidRPr="008637EF">
              <w:rPr>
                <w:rFonts w:eastAsia="SimSun" w:cstheme="minorHAnsi"/>
                <w:lang w:val="zh-CN" w:eastAsia="zh-CN"/>
              </w:rPr>
              <w:t>5</w:t>
            </w:r>
            <w:r w:rsidRPr="008637EF">
              <w:rPr>
                <w:rFonts w:eastAsia="SimSun" w:cstheme="minorHAnsi"/>
                <w:lang w:val="zh-CN" w:eastAsia="zh-CN"/>
              </w:rPr>
              <w:t>亿多用户受益。</w:t>
            </w:r>
            <w:r w:rsidRPr="008637EF">
              <w:rPr>
                <w:rFonts w:eastAsia="SimSun" w:cstheme="minorHAnsi"/>
                <w:lang w:val="zh-CN" w:eastAsia="zh-CN"/>
              </w:rPr>
              <w:t>RO-ASP</w:t>
            </w:r>
            <w:r w:rsidRPr="008637EF">
              <w:rPr>
                <w:rFonts w:eastAsia="SimSun" w:cstheme="minorHAnsi"/>
                <w:lang w:val="zh-CN" w:eastAsia="zh-CN"/>
              </w:rPr>
              <w:t>强调发展中国家频谱管理系统培训（</w:t>
            </w:r>
            <w:r w:rsidRPr="008637EF">
              <w:rPr>
                <w:rFonts w:eastAsia="SimSun" w:cstheme="minorHAnsi"/>
                <w:lang w:val="zh-CN" w:eastAsia="zh-CN"/>
              </w:rPr>
              <w:t>SMS4DC</w:t>
            </w:r>
            <w:r w:rsidRPr="008637EF">
              <w:rPr>
                <w:rFonts w:eastAsia="SimSun" w:cstheme="minorHAnsi"/>
                <w:lang w:val="zh-CN" w:eastAsia="zh-CN"/>
              </w:rPr>
              <w:t>）可作为关键性的国家频谱管理（</w:t>
            </w:r>
            <w:r w:rsidRPr="008637EF">
              <w:rPr>
                <w:rFonts w:eastAsia="SimSun" w:cstheme="minorHAnsi"/>
                <w:lang w:val="zh-CN" w:eastAsia="zh-CN"/>
              </w:rPr>
              <w:t>SM</w:t>
            </w:r>
            <w:r w:rsidRPr="008637EF">
              <w:rPr>
                <w:rFonts w:eastAsia="SimSun" w:cstheme="minorHAnsi"/>
                <w:lang w:val="zh-CN" w:eastAsia="zh-CN"/>
              </w:rPr>
              <w:t>）自动化工具，分享</w:t>
            </w:r>
            <w:r w:rsidRPr="008637EF">
              <w:rPr>
                <w:rFonts w:eastAsia="SimSun" w:cstheme="minorHAnsi"/>
                <w:lang w:val="zh-CN" w:eastAsia="zh-CN"/>
              </w:rPr>
              <w:t>RO-ASP</w:t>
            </w:r>
            <w:r w:rsidRPr="008637EF">
              <w:rPr>
                <w:rFonts w:eastAsia="SimSun" w:cstheme="minorHAnsi"/>
                <w:lang w:val="zh-CN" w:eastAsia="zh-CN"/>
              </w:rPr>
              <w:t>的主要活动并就国家频谱管理和射频监测问题向各国提供直接援助，确保电信管理局在国家频谱管理方面的工作得到充分体现。</w:t>
            </w:r>
          </w:p>
          <w:p w14:paraId="320EBC53" w14:textId="38F295A5"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12-16</w:t>
            </w:r>
            <w:r w:rsidRPr="008637EF">
              <w:rPr>
                <w:rFonts w:eastAsia="SimSun" w:cstheme="minorHAnsi"/>
                <w:lang w:val="zh-CN" w:eastAsia="zh-CN"/>
              </w:rPr>
              <w:t>日，马来西亚赛城举办了</w:t>
            </w:r>
            <w:r w:rsidR="008637EF" w:rsidRPr="008637EF">
              <w:rPr>
                <w:rFonts w:ascii="SimSun" w:eastAsia="SimSun" w:hAnsi="SimSun" w:cstheme="minorHAnsi"/>
                <w:lang w:val="zh-CN" w:eastAsia="zh-CN"/>
              </w:rPr>
              <w:t>“</w:t>
            </w:r>
            <w:r w:rsidRPr="008637EF">
              <w:rPr>
                <w:rFonts w:eastAsia="SimSun" w:cstheme="minorHAnsi"/>
                <w:lang w:val="zh-CN" w:eastAsia="zh-CN"/>
              </w:rPr>
              <w:t>综合电信政策和监管（</w:t>
            </w:r>
            <w:r w:rsidRPr="008637EF">
              <w:rPr>
                <w:rFonts w:eastAsia="SimSun" w:cstheme="minorHAnsi"/>
                <w:lang w:val="zh-CN" w:eastAsia="zh-CN"/>
              </w:rPr>
              <w:t>CTPR</w:t>
            </w:r>
            <w:r w:rsidRPr="008637EF">
              <w:rPr>
                <w:rFonts w:eastAsia="SimSun" w:cstheme="minorHAnsi"/>
                <w:lang w:val="zh-CN" w:eastAsia="zh-CN"/>
              </w:rPr>
              <w:t>）大师班</w:t>
            </w:r>
            <w:r w:rsidR="008637EF" w:rsidRPr="008637EF">
              <w:rPr>
                <w:rFonts w:ascii="SimSun" w:eastAsia="SimSun" w:hAnsi="SimSun" w:cstheme="minorHAnsi"/>
                <w:lang w:val="zh-CN" w:eastAsia="zh-CN"/>
              </w:rPr>
              <w:t>”</w:t>
            </w:r>
            <w:r w:rsidRPr="008637EF">
              <w:rPr>
                <w:rFonts w:eastAsia="SimSun" w:cstheme="minorHAnsi"/>
                <w:lang w:val="zh-CN" w:eastAsia="zh-CN"/>
              </w:rPr>
              <w:t>。国际电联参加了由</w:t>
            </w:r>
            <w:r w:rsidRPr="008637EF">
              <w:rPr>
                <w:rFonts w:eastAsia="SimSun" w:cstheme="minorHAnsi"/>
                <w:lang w:val="zh-CN" w:eastAsia="zh-CN"/>
              </w:rPr>
              <w:t>MMU Cyberjaya</w:t>
            </w:r>
            <w:r w:rsidRPr="008637EF">
              <w:rPr>
                <w:rFonts w:eastAsia="SimSun" w:cstheme="minorHAnsi"/>
                <w:lang w:val="zh-CN" w:eastAsia="zh-CN"/>
              </w:rPr>
              <w:t>、</w:t>
            </w:r>
            <w:r w:rsidRPr="008637EF">
              <w:rPr>
                <w:rFonts w:eastAsia="SimSun" w:cstheme="minorHAnsi"/>
                <w:lang w:val="zh-CN" w:eastAsia="zh-CN"/>
              </w:rPr>
              <w:t>MCMC</w:t>
            </w:r>
            <w:r w:rsidRPr="008637EF">
              <w:rPr>
                <w:rFonts w:eastAsia="SimSun" w:cstheme="minorHAnsi"/>
                <w:lang w:val="zh-CN" w:eastAsia="zh-CN"/>
              </w:rPr>
              <w:t>和</w:t>
            </w:r>
            <w:r w:rsidRPr="008637EF">
              <w:rPr>
                <w:rFonts w:eastAsia="SimSun" w:cstheme="minorHAnsi"/>
                <w:lang w:val="zh-CN" w:eastAsia="zh-CN"/>
              </w:rPr>
              <w:t>GSMA</w:t>
            </w:r>
            <w:r w:rsidRPr="008637EF">
              <w:rPr>
                <w:rFonts w:eastAsia="SimSun" w:cstheme="minorHAnsi"/>
                <w:lang w:val="zh-CN" w:eastAsia="zh-CN"/>
              </w:rPr>
              <w:t>组织的</w:t>
            </w:r>
            <w:r w:rsidRPr="008637EF">
              <w:rPr>
                <w:rFonts w:eastAsia="SimSun" w:cstheme="minorHAnsi"/>
                <w:lang w:val="zh-CN" w:eastAsia="zh-CN"/>
              </w:rPr>
              <w:t>CTPR</w:t>
            </w:r>
            <w:r w:rsidRPr="008637EF">
              <w:rPr>
                <w:rFonts w:eastAsia="SimSun" w:cstheme="minorHAnsi"/>
                <w:lang w:val="zh-CN" w:eastAsia="zh-CN"/>
              </w:rPr>
              <w:t>大师班。国际电联会议期间强调了基础设施共用，特别是主动共用，有助于有效利用频谱资源并提高移动业务的价格可承受性。此外，大师班期间还讨论了在</w:t>
            </w:r>
            <w:r w:rsidRPr="008637EF">
              <w:rPr>
                <w:rFonts w:eastAsia="SimSun" w:cstheme="minorHAnsi"/>
                <w:lang w:val="zh-CN" w:eastAsia="zh-CN"/>
              </w:rPr>
              <w:t>WRC-23</w:t>
            </w:r>
            <w:r w:rsidRPr="008637EF">
              <w:rPr>
                <w:rFonts w:eastAsia="SimSun" w:cstheme="minorHAnsi"/>
                <w:lang w:val="zh-CN" w:eastAsia="zh-CN"/>
              </w:rPr>
              <w:t>之后为</w:t>
            </w:r>
            <w:r w:rsidRPr="008637EF">
              <w:rPr>
                <w:rFonts w:eastAsia="SimSun" w:cstheme="minorHAnsi"/>
                <w:lang w:val="zh-CN" w:eastAsia="zh-CN"/>
              </w:rPr>
              <w:t>IMT</w:t>
            </w:r>
            <w:r w:rsidRPr="008637EF">
              <w:rPr>
                <w:rFonts w:eastAsia="SimSun" w:cstheme="minorHAnsi"/>
                <w:lang w:val="zh-CN" w:eastAsia="zh-CN"/>
              </w:rPr>
              <w:t>确定的频谱。活动期间电信监管机构和政策专家齐聚一堂，共同探讨如何改善东盟（</w:t>
            </w:r>
            <w:r w:rsidRPr="008637EF">
              <w:rPr>
                <w:rFonts w:eastAsia="SimSun" w:cstheme="minorHAnsi"/>
                <w:lang w:val="zh-CN" w:eastAsia="zh-CN"/>
              </w:rPr>
              <w:t>ASEAN</w:t>
            </w:r>
            <w:r w:rsidRPr="008637EF">
              <w:rPr>
                <w:rFonts w:eastAsia="SimSun" w:cstheme="minorHAnsi"/>
                <w:lang w:val="zh-CN" w:eastAsia="zh-CN"/>
              </w:rPr>
              <w:t>）各国之间的连通性。</w:t>
            </w:r>
          </w:p>
          <w:p w14:paraId="7A5B8F65"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4</w:t>
            </w:r>
            <w:r w:rsidRPr="008637EF">
              <w:rPr>
                <w:rFonts w:eastAsia="SimSun" w:cstheme="minorHAnsi"/>
                <w:lang w:val="zh-CN" w:eastAsia="zh-CN"/>
              </w:rPr>
              <w:t>月</w:t>
            </w:r>
            <w:r w:rsidRPr="008637EF">
              <w:rPr>
                <w:rFonts w:eastAsia="SimSun" w:cstheme="minorHAnsi"/>
                <w:lang w:val="zh-CN" w:eastAsia="zh-CN"/>
              </w:rPr>
              <w:t>29</w:t>
            </w:r>
            <w:r w:rsidRPr="008637EF">
              <w:rPr>
                <w:rFonts w:eastAsia="SimSun" w:cstheme="minorHAnsi"/>
                <w:lang w:val="zh-CN" w:eastAsia="zh-CN"/>
              </w:rPr>
              <w:t>日至</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2</w:t>
            </w:r>
            <w:r w:rsidRPr="008637EF">
              <w:rPr>
                <w:rFonts w:eastAsia="SimSun" w:cstheme="minorHAnsi"/>
                <w:lang w:val="zh-CN" w:eastAsia="zh-CN"/>
              </w:rPr>
              <w:t>日，在瓦努阿图举办了</w:t>
            </w:r>
            <w:r w:rsidRPr="008637EF">
              <w:rPr>
                <w:rFonts w:eastAsia="SimSun" w:cstheme="minorHAnsi"/>
                <w:lang w:val="zh-CN" w:eastAsia="zh-CN"/>
              </w:rPr>
              <w:t>SMS4DC</w:t>
            </w:r>
            <w:r w:rsidRPr="008637EF">
              <w:rPr>
                <w:rFonts w:eastAsia="SimSun" w:cstheme="minorHAnsi"/>
                <w:lang w:val="zh-CN" w:eastAsia="zh-CN"/>
              </w:rPr>
              <w:t>。国际电联在瓦努阿图举办的第</w:t>
            </w:r>
            <w:r w:rsidRPr="008637EF">
              <w:rPr>
                <w:rFonts w:eastAsia="SimSun" w:cstheme="minorHAnsi"/>
                <w:lang w:val="zh-CN" w:eastAsia="zh-CN"/>
              </w:rPr>
              <w:t>28</w:t>
            </w:r>
            <w:r w:rsidRPr="008637EF">
              <w:rPr>
                <w:rFonts w:eastAsia="SimSun" w:cstheme="minorHAnsi"/>
                <w:lang w:val="zh-CN" w:eastAsia="zh-CN"/>
              </w:rPr>
              <w:t>届太平洋岛屿电信联合会（</w:t>
            </w:r>
            <w:r w:rsidRPr="008637EF">
              <w:rPr>
                <w:rFonts w:eastAsia="SimSun" w:cstheme="minorHAnsi"/>
                <w:lang w:val="zh-CN" w:eastAsia="zh-CN"/>
              </w:rPr>
              <w:t>PITA</w:t>
            </w:r>
            <w:r w:rsidRPr="008637EF">
              <w:rPr>
                <w:rFonts w:eastAsia="SimSun" w:cstheme="minorHAnsi"/>
                <w:lang w:val="zh-CN" w:eastAsia="zh-CN"/>
              </w:rPr>
              <w:t>）年度大会期间组织了一场关于</w:t>
            </w:r>
            <w:r w:rsidRPr="008637EF">
              <w:rPr>
                <w:rFonts w:eastAsia="SimSun" w:cstheme="minorHAnsi"/>
                <w:lang w:val="zh-CN" w:eastAsia="zh-CN"/>
              </w:rPr>
              <w:t>SMS4DC</w:t>
            </w:r>
            <w:r w:rsidRPr="008637EF">
              <w:rPr>
                <w:rFonts w:eastAsia="SimSun" w:cstheme="minorHAnsi"/>
                <w:lang w:val="zh-CN" w:eastAsia="zh-CN"/>
              </w:rPr>
              <w:t>的培训。来自</w:t>
            </w:r>
            <w:r w:rsidRPr="008637EF">
              <w:rPr>
                <w:rFonts w:eastAsia="SimSun" w:cstheme="minorHAnsi"/>
                <w:lang w:val="zh-CN" w:eastAsia="zh-CN"/>
              </w:rPr>
              <w:t>10</w:t>
            </w:r>
            <w:r w:rsidRPr="008637EF">
              <w:rPr>
                <w:rFonts w:eastAsia="SimSun" w:cstheme="minorHAnsi"/>
                <w:lang w:val="zh-CN" w:eastAsia="zh-CN"/>
              </w:rPr>
              <w:t>个太平洋小岛屿发展中国家（</w:t>
            </w:r>
            <w:r w:rsidRPr="008637EF">
              <w:rPr>
                <w:rFonts w:eastAsia="SimSun" w:cstheme="minorHAnsi"/>
                <w:lang w:val="zh-CN" w:eastAsia="zh-CN"/>
              </w:rPr>
              <w:t>SIDS</w:t>
            </w:r>
            <w:r w:rsidRPr="008637EF">
              <w:rPr>
                <w:rFonts w:eastAsia="SimSun" w:cstheme="minorHAnsi"/>
                <w:lang w:val="zh-CN" w:eastAsia="zh-CN"/>
              </w:rPr>
              <w:t>）的参与者接受了关于频谱管理过程自动化的培训。会议收到了积极的反馈，参与者提高了利用</w:t>
            </w:r>
            <w:r w:rsidRPr="008637EF">
              <w:rPr>
                <w:rFonts w:eastAsia="SimSun" w:cstheme="minorHAnsi"/>
                <w:lang w:val="zh-CN" w:eastAsia="zh-CN"/>
              </w:rPr>
              <w:t>SMS4DC</w:t>
            </w:r>
            <w:r w:rsidRPr="008637EF">
              <w:rPr>
                <w:rFonts w:eastAsia="SimSun" w:cstheme="minorHAnsi"/>
                <w:lang w:val="zh-CN" w:eastAsia="zh-CN"/>
              </w:rPr>
              <w:t>有效管理频谱的技术能力。</w:t>
            </w:r>
          </w:p>
          <w:p w14:paraId="25990E54"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8-9</w:t>
            </w:r>
            <w:r w:rsidRPr="008637EF">
              <w:rPr>
                <w:rFonts w:eastAsia="SimSun" w:cstheme="minorHAnsi"/>
                <w:lang w:val="zh-CN" w:eastAsia="zh-CN"/>
              </w:rPr>
              <w:t>日在泰国曼谷召开了</w:t>
            </w:r>
            <w:r w:rsidRPr="008637EF">
              <w:rPr>
                <w:rFonts w:eastAsia="SimSun" w:cstheme="minorHAnsi"/>
                <w:lang w:val="zh-CN" w:eastAsia="zh-CN"/>
              </w:rPr>
              <w:t>Syniverse APAC</w:t>
            </w:r>
            <w:r w:rsidRPr="008637EF">
              <w:rPr>
                <w:rFonts w:eastAsia="SimSun" w:cstheme="minorHAnsi"/>
                <w:lang w:val="zh-CN" w:eastAsia="zh-CN"/>
              </w:rPr>
              <w:t>用户组会议。国际电联在</w:t>
            </w:r>
            <w:r w:rsidRPr="008637EF">
              <w:rPr>
                <w:rFonts w:eastAsia="SimSun" w:cstheme="minorHAnsi"/>
                <w:lang w:val="zh-CN" w:eastAsia="zh-CN"/>
              </w:rPr>
              <w:t>Syniverse APAC</w:t>
            </w:r>
            <w:r w:rsidRPr="008637EF">
              <w:rPr>
                <w:rFonts w:eastAsia="SimSun" w:cstheme="minorHAnsi"/>
                <w:lang w:val="zh-CN" w:eastAsia="zh-CN"/>
              </w:rPr>
              <w:t>用户组会议期间发言，与代表们讨论了在亚太地区推出</w:t>
            </w:r>
            <w:r w:rsidRPr="008637EF">
              <w:rPr>
                <w:rFonts w:eastAsia="SimSun" w:cstheme="minorHAnsi"/>
                <w:lang w:val="zh-CN" w:eastAsia="zh-CN"/>
              </w:rPr>
              <w:t>5G</w:t>
            </w:r>
            <w:r w:rsidRPr="008637EF">
              <w:rPr>
                <w:rFonts w:eastAsia="SimSun" w:cstheme="minorHAnsi"/>
                <w:lang w:val="zh-CN" w:eastAsia="zh-CN"/>
              </w:rPr>
              <w:t>的关键推动因素，并分享了该地区进行的数据分析和得出的经验。此次活动由</w:t>
            </w:r>
            <w:r w:rsidRPr="008637EF">
              <w:rPr>
                <w:rFonts w:eastAsia="SimSun" w:cstheme="minorHAnsi"/>
                <w:lang w:val="zh-CN" w:eastAsia="zh-CN"/>
              </w:rPr>
              <w:t>ITU-D</w:t>
            </w:r>
            <w:r w:rsidRPr="008637EF">
              <w:rPr>
                <w:rFonts w:eastAsia="SimSun" w:cstheme="minorHAnsi"/>
                <w:lang w:val="zh-CN" w:eastAsia="zh-CN"/>
              </w:rPr>
              <w:t>的新成员信宇科技（中国）有限公司主办。国际电联强调了使用统计数据来指导</w:t>
            </w:r>
            <w:r w:rsidRPr="008637EF">
              <w:rPr>
                <w:rFonts w:eastAsia="SimSun" w:cstheme="minorHAnsi"/>
                <w:lang w:val="zh-CN" w:eastAsia="zh-CN"/>
              </w:rPr>
              <w:t>5G</w:t>
            </w:r>
            <w:r w:rsidRPr="008637EF">
              <w:rPr>
                <w:rFonts w:eastAsia="SimSun" w:cstheme="minorHAnsi"/>
                <w:lang w:val="zh-CN" w:eastAsia="zh-CN"/>
              </w:rPr>
              <w:t>的使用和做出监管决策的重要性。</w:t>
            </w:r>
          </w:p>
          <w:p w14:paraId="7BC77112" w14:textId="514A88A3"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w:t>
            </w:r>
            <w:r w:rsidRPr="008637EF">
              <w:rPr>
                <w:rFonts w:eastAsia="SimSun" w:cstheme="minorHAnsi"/>
                <w:lang w:val="zh-CN" w:eastAsia="zh-CN"/>
              </w:rPr>
              <w:t>月</w:t>
            </w:r>
            <w:r w:rsidRPr="008637EF">
              <w:rPr>
                <w:rFonts w:eastAsia="SimSun" w:cstheme="minorHAnsi"/>
                <w:lang w:val="zh-CN" w:eastAsia="zh-CN"/>
              </w:rPr>
              <w:t>14</w:t>
            </w:r>
            <w:r w:rsidRPr="008637EF">
              <w:rPr>
                <w:rFonts w:eastAsia="SimSun" w:cstheme="minorHAnsi"/>
                <w:lang w:val="zh-CN" w:eastAsia="zh-CN"/>
              </w:rPr>
              <w:t>日在泰国曼谷亚太举办了亚太信息通信技术峰会。国际电联在华为和</w:t>
            </w:r>
            <w:r w:rsidRPr="008637EF">
              <w:rPr>
                <w:rFonts w:eastAsia="SimSun" w:cstheme="minorHAnsi"/>
                <w:lang w:val="zh-CN" w:eastAsia="zh-CN"/>
              </w:rPr>
              <w:t>GSMA</w:t>
            </w:r>
            <w:r w:rsidRPr="008637EF">
              <w:rPr>
                <w:rFonts w:eastAsia="SimSun" w:cstheme="minorHAnsi"/>
                <w:lang w:val="zh-CN" w:eastAsia="zh-CN"/>
              </w:rPr>
              <w:t>主办的亚太信息通信技术峰会期间发表了主旨演讲，此次峰会汇聚了</w:t>
            </w:r>
            <w:r w:rsidRPr="008637EF">
              <w:rPr>
                <w:rFonts w:eastAsia="SimSun" w:cstheme="minorHAnsi"/>
                <w:lang w:val="zh-CN" w:eastAsia="zh-CN"/>
              </w:rPr>
              <w:t>2</w:t>
            </w:r>
            <w:r w:rsidR="0098541A">
              <w:rPr>
                <w:rFonts w:eastAsia="SimSun" w:cstheme="minorHAnsi"/>
                <w:lang w:val="en-US" w:eastAsia="zh-CN"/>
              </w:rPr>
              <w:t> </w:t>
            </w:r>
            <w:r w:rsidRPr="008637EF">
              <w:rPr>
                <w:rFonts w:eastAsia="SimSun" w:cstheme="minorHAnsi"/>
                <w:lang w:val="zh-CN" w:eastAsia="zh-CN"/>
              </w:rPr>
              <w:t>500</w:t>
            </w:r>
            <w:r w:rsidRPr="008637EF">
              <w:rPr>
                <w:rFonts w:eastAsia="SimSun" w:cstheme="minorHAnsi"/>
                <w:lang w:val="zh-CN" w:eastAsia="zh-CN"/>
              </w:rPr>
              <w:t>名行业专家。国际电联介绍了《</w:t>
            </w:r>
            <w:r w:rsidRPr="008637EF">
              <w:rPr>
                <w:rFonts w:eastAsia="SimSun" w:cstheme="minorHAnsi"/>
                <w:lang w:val="zh-CN" w:eastAsia="zh-CN"/>
              </w:rPr>
              <w:t>5G</w:t>
            </w:r>
            <w:r w:rsidRPr="008637EF">
              <w:rPr>
                <w:rFonts w:eastAsia="SimSun" w:cstheme="minorHAnsi"/>
                <w:lang w:val="zh-CN" w:eastAsia="zh-CN"/>
              </w:rPr>
              <w:t>推动因素报告》的主要结论，讨论了影响亚太地区</w:t>
            </w:r>
            <w:r w:rsidRPr="008637EF">
              <w:rPr>
                <w:rFonts w:eastAsia="SimSun" w:cstheme="minorHAnsi"/>
                <w:lang w:val="zh-CN" w:eastAsia="zh-CN"/>
              </w:rPr>
              <w:t>5G</w:t>
            </w:r>
            <w:r w:rsidRPr="008637EF">
              <w:rPr>
                <w:rFonts w:eastAsia="SimSun" w:cstheme="minorHAnsi"/>
                <w:lang w:val="zh-CN" w:eastAsia="zh-CN"/>
              </w:rPr>
              <w:t>发展的关键因素。会议加强了国际电联与华为在支持整个地区数字化转型方面的合作。华为感谢国际电联为推进数字化转型举措提供的专业技能。</w:t>
            </w:r>
          </w:p>
          <w:p w14:paraId="2D49C776"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3</w:t>
            </w:r>
            <w:r w:rsidRPr="008637EF">
              <w:rPr>
                <w:rFonts w:eastAsia="SimSun" w:cstheme="minorHAnsi"/>
                <w:lang w:val="zh-CN" w:eastAsia="zh-CN"/>
              </w:rPr>
              <w:t>月</w:t>
            </w:r>
            <w:r w:rsidRPr="008637EF">
              <w:rPr>
                <w:rFonts w:eastAsia="SimSun" w:cstheme="minorHAnsi"/>
                <w:lang w:val="zh-CN" w:eastAsia="zh-CN"/>
              </w:rPr>
              <w:t>14</w:t>
            </w:r>
            <w:r w:rsidRPr="008637EF">
              <w:rPr>
                <w:rFonts w:eastAsia="SimSun" w:cstheme="minorHAnsi"/>
                <w:lang w:val="zh-CN" w:eastAsia="zh-CN"/>
              </w:rPr>
              <w:t>日举办了</w:t>
            </w:r>
            <w:r w:rsidRPr="008637EF">
              <w:rPr>
                <w:rFonts w:eastAsia="SimSun" w:cstheme="minorHAnsi"/>
                <w:lang w:val="zh-CN" w:eastAsia="zh-CN"/>
              </w:rPr>
              <w:t>AIBD</w:t>
            </w:r>
            <w:r w:rsidRPr="008637EF">
              <w:rPr>
                <w:rFonts w:eastAsia="SimSun" w:cstheme="minorHAnsi"/>
                <w:lang w:val="zh-CN" w:eastAsia="zh-CN"/>
              </w:rPr>
              <w:t>战略团队会议（虚拟会议）。来自亚太地区的广播机构和合作伙伴参加了</w:t>
            </w:r>
            <w:r w:rsidRPr="008637EF">
              <w:rPr>
                <w:rFonts w:eastAsia="SimSun" w:cstheme="minorHAnsi"/>
                <w:lang w:val="zh-CN" w:eastAsia="zh-CN"/>
              </w:rPr>
              <w:t>AIBD</w:t>
            </w:r>
            <w:r w:rsidRPr="008637EF">
              <w:rPr>
                <w:rFonts w:eastAsia="SimSun" w:cstheme="minorHAnsi"/>
                <w:lang w:val="zh-CN" w:eastAsia="zh-CN"/>
              </w:rPr>
              <w:t>战略团队会议，国际电联则以顾问的身份参与。会议的重点是审查</w:t>
            </w:r>
            <w:r w:rsidRPr="008637EF">
              <w:rPr>
                <w:rFonts w:eastAsia="SimSun" w:cstheme="minorHAnsi"/>
                <w:lang w:val="zh-CN" w:eastAsia="zh-CN"/>
              </w:rPr>
              <w:t>AIBD</w:t>
            </w:r>
            <w:r w:rsidRPr="008637EF">
              <w:rPr>
                <w:rFonts w:eastAsia="SimSun" w:cstheme="minorHAnsi"/>
                <w:lang w:val="zh-CN" w:eastAsia="zh-CN"/>
              </w:rPr>
              <w:t>落实方面的活动和项目并制定未来的举措。国际电联强调广播部门的合作可加强整个地区的数字化转型并有利于政策的制定。</w:t>
            </w:r>
          </w:p>
          <w:p w14:paraId="0275C087"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lastRenderedPageBreak/>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2</w:t>
            </w:r>
            <w:r w:rsidRPr="008637EF">
              <w:rPr>
                <w:rFonts w:eastAsia="SimSun" w:cstheme="minorHAnsi"/>
                <w:lang w:val="zh-CN" w:eastAsia="zh-CN"/>
              </w:rPr>
              <w:t>日，国际电信联盟（</w:t>
            </w:r>
            <w:r w:rsidRPr="008637EF">
              <w:rPr>
                <w:rFonts w:eastAsia="SimSun" w:cstheme="minorHAnsi"/>
                <w:lang w:val="zh-CN" w:eastAsia="zh-CN"/>
              </w:rPr>
              <w:t>ITU</w:t>
            </w:r>
            <w:r w:rsidRPr="008637EF">
              <w:rPr>
                <w:rFonts w:eastAsia="SimSun" w:cstheme="minorHAnsi"/>
                <w:lang w:val="zh-CN" w:eastAsia="zh-CN"/>
              </w:rPr>
              <w:t>）和内陆发展中国家国际智囊团（</w:t>
            </w:r>
            <w:r w:rsidRPr="008637EF">
              <w:rPr>
                <w:rFonts w:eastAsia="SimSun" w:cstheme="minorHAnsi"/>
                <w:lang w:val="zh-CN" w:eastAsia="zh-CN"/>
              </w:rPr>
              <w:t>ITTLLDC</w:t>
            </w:r>
            <w:r w:rsidRPr="008637EF">
              <w:rPr>
                <w:rFonts w:eastAsia="SimSun" w:cstheme="minorHAnsi"/>
                <w:lang w:val="zh-CN" w:eastAsia="zh-CN"/>
              </w:rPr>
              <w:t>）在澳大利亚基础设施、交通、区域发展、通信和艺术部（</w:t>
            </w:r>
            <w:r w:rsidRPr="008637EF">
              <w:rPr>
                <w:rFonts w:eastAsia="SimSun" w:cstheme="minorHAnsi"/>
                <w:lang w:val="zh-CN" w:eastAsia="zh-CN"/>
              </w:rPr>
              <w:t>DIRDCA</w:t>
            </w:r>
            <w:r w:rsidRPr="008637EF">
              <w:rPr>
                <w:rFonts w:eastAsia="SimSun" w:cstheme="minorHAnsi"/>
                <w:lang w:val="zh-CN" w:eastAsia="zh-CN"/>
              </w:rPr>
              <w:t>）的支持下，以</w:t>
            </w:r>
            <w:r w:rsidRPr="008637EF">
              <w:rPr>
                <w:rFonts w:eastAsia="SimSun" w:cstheme="minorHAnsi"/>
                <w:lang w:val="zh-CN" w:eastAsia="zh-CN"/>
              </w:rPr>
              <w:t>2023</w:t>
            </w:r>
            <w:r w:rsidRPr="008637EF">
              <w:rPr>
                <w:rFonts w:eastAsia="SimSun" w:cstheme="minorHAnsi"/>
                <w:lang w:val="zh-CN" w:eastAsia="zh-CN"/>
              </w:rPr>
              <w:t>年开展的有影响力的协作为基础，在蒙古乌兰巴托共同举办了一场研讨会，并在会议期间重点介绍和讨论了卫星和空间业务如何支持价格可承受的，具有复原力的普遍连接。该活动列举了</w:t>
            </w:r>
            <w:r w:rsidRPr="008637EF">
              <w:rPr>
                <w:rFonts w:eastAsia="SimSun" w:cstheme="minorHAnsi"/>
                <w:lang w:val="zh-CN" w:eastAsia="zh-CN"/>
              </w:rPr>
              <w:t>10</w:t>
            </w:r>
            <w:r w:rsidRPr="008637EF">
              <w:rPr>
                <w:rFonts w:eastAsia="SimSun" w:cstheme="minorHAnsi"/>
                <w:lang w:val="zh-CN" w:eastAsia="zh-CN"/>
              </w:rPr>
              <w:t>个国家的案例研究并召开了与国家卫星法规和空间政策有关的分会。来自</w:t>
            </w:r>
            <w:r w:rsidRPr="008637EF">
              <w:rPr>
                <w:rFonts w:eastAsia="SimSun" w:cstheme="minorHAnsi"/>
                <w:lang w:val="zh-CN" w:eastAsia="zh-CN"/>
              </w:rPr>
              <w:t>15</w:t>
            </w:r>
            <w:r w:rsidRPr="008637EF">
              <w:rPr>
                <w:rFonts w:eastAsia="SimSun" w:cstheme="minorHAnsi"/>
                <w:lang w:val="zh-CN" w:eastAsia="zh-CN"/>
              </w:rPr>
              <w:t>个国家的约</w:t>
            </w:r>
            <w:r w:rsidRPr="008637EF">
              <w:rPr>
                <w:rFonts w:eastAsia="SimSun" w:cstheme="minorHAnsi"/>
                <w:lang w:val="zh-CN" w:eastAsia="zh-CN"/>
              </w:rPr>
              <w:t>50</w:t>
            </w:r>
            <w:r w:rsidRPr="008637EF">
              <w:rPr>
                <w:rFonts w:eastAsia="SimSun" w:cstheme="minorHAnsi"/>
                <w:lang w:val="zh-CN" w:eastAsia="zh-CN"/>
              </w:rPr>
              <w:t>名与会者现场参加了此次活动。会议还包括</w:t>
            </w:r>
            <w:r w:rsidRPr="008637EF">
              <w:rPr>
                <w:rFonts w:eastAsia="SimSun" w:cstheme="minorHAnsi"/>
                <w:lang w:val="zh-CN" w:eastAsia="zh-CN"/>
              </w:rPr>
              <w:t>P2C</w:t>
            </w:r>
            <w:r w:rsidRPr="008637EF">
              <w:rPr>
                <w:rFonts w:eastAsia="SimSun" w:cstheme="minorHAnsi"/>
                <w:lang w:val="zh-CN" w:eastAsia="zh-CN"/>
              </w:rPr>
              <w:t>部分，首次介绍了蒙古实体提出的新承诺。会议还强调了连通性和与卫星相关承诺，以寻找各代表和各国的兴趣点，并在有可能的情况下为发言人和与会者牵线搭桥。</w:t>
            </w:r>
          </w:p>
          <w:p w14:paraId="7A67B988" w14:textId="470661CE"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应马来西亚通信和多媒体委员会的邀请，国际电联亚太区域代表处于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29</w:t>
            </w:r>
            <w:r w:rsidRPr="008637EF">
              <w:rPr>
                <w:rFonts w:eastAsia="SimSun" w:cstheme="minorHAnsi"/>
                <w:lang w:val="zh-CN" w:eastAsia="zh-CN"/>
              </w:rPr>
              <w:t>日参加了主题为</w:t>
            </w:r>
            <w:r w:rsidR="008637EF" w:rsidRPr="008637EF">
              <w:rPr>
                <w:rFonts w:ascii="SimSun" w:eastAsia="SimSun" w:hAnsi="SimSun" w:cstheme="minorHAnsi"/>
                <w:lang w:val="zh-CN" w:eastAsia="zh-CN"/>
              </w:rPr>
              <w:t>“</w:t>
            </w:r>
            <w:r w:rsidRPr="008637EF">
              <w:rPr>
                <w:rFonts w:eastAsia="SimSun" w:cstheme="minorHAnsi"/>
                <w:lang w:val="zh-CN" w:eastAsia="zh-CN"/>
              </w:rPr>
              <w:t>轨道创新：揭示卫星通信的未来</w:t>
            </w:r>
            <w:r w:rsidR="008637EF" w:rsidRPr="008637EF">
              <w:rPr>
                <w:rFonts w:ascii="SimSun" w:eastAsia="SimSun" w:hAnsi="SimSun" w:cstheme="minorHAnsi"/>
                <w:lang w:val="zh-CN" w:eastAsia="zh-CN"/>
              </w:rPr>
              <w:t>”</w:t>
            </w:r>
            <w:r w:rsidRPr="008637EF">
              <w:rPr>
                <w:rFonts w:eastAsia="SimSun" w:cstheme="minorHAnsi"/>
                <w:lang w:val="zh-CN" w:eastAsia="zh-CN"/>
              </w:rPr>
              <w:t>的</w:t>
            </w:r>
            <w:r w:rsidRPr="008637EF">
              <w:rPr>
                <w:rFonts w:eastAsia="SimSun" w:cstheme="minorHAnsi"/>
                <w:lang w:val="zh-CN" w:eastAsia="zh-CN"/>
              </w:rPr>
              <w:t>2024</w:t>
            </w:r>
            <w:r w:rsidRPr="008637EF">
              <w:rPr>
                <w:rFonts w:eastAsia="SimSun" w:cstheme="minorHAnsi"/>
                <w:lang w:val="zh-CN" w:eastAsia="zh-CN"/>
              </w:rPr>
              <w:t>年数字展望系列活动。国际电联的发言谈及卫星通信的国际规则机制，其中包括</w:t>
            </w:r>
            <w:r w:rsidRPr="008637EF">
              <w:rPr>
                <w:rFonts w:eastAsia="SimSun" w:cstheme="minorHAnsi"/>
                <w:lang w:val="zh-CN" w:eastAsia="zh-CN"/>
              </w:rPr>
              <w:t>WRC-23</w:t>
            </w:r>
            <w:r w:rsidRPr="008637EF">
              <w:rPr>
                <w:rFonts w:eastAsia="SimSun" w:cstheme="minorHAnsi"/>
                <w:lang w:val="zh-CN" w:eastAsia="zh-CN"/>
              </w:rPr>
              <w:t>的决定和</w:t>
            </w:r>
            <w:r w:rsidRPr="008637EF">
              <w:rPr>
                <w:rFonts w:eastAsia="SimSun" w:cstheme="minorHAnsi"/>
                <w:lang w:val="zh-CN" w:eastAsia="zh-CN"/>
              </w:rPr>
              <w:t>WRC-27</w:t>
            </w:r>
            <w:r w:rsidRPr="008637EF">
              <w:rPr>
                <w:rFonts w:eastAsia="SimSun" w:cstheme="minorHAnsi"/>
                <w:lang w:val="zh-CN" w:eastAsia="zh-CN"/>
              </w:rPr>
              <w:t>与卫星通信有关的议项，如</w:t>
            </w:r>
            <w:r w:rsidRPr="008637EF">
              <w:rPr>
                <w:rFonts w:eastAsia="SimSun" w:cstheme="minorHAnsi"/>
                <w:lang w:val="zh-CN" w:eastAsia="zh-CN"/>
              </w:rPr>
              <w:t>NGSO</w:t>
            </w:r>
            <w:r w:rsidRPr="008637EF">
              <w:rPr>
                <w:rFonts w:eastAsia="SimSun" w:cstheme="minorHAnsi"/>
                <w:lang w:val="zh-CN" w:eastAsia="zh-CN"/>
              </w:rPr>
              <w:t>、</w:t>
            </w:r>
            <w:r w:rsidRPr="008637EF">
              <w:rPr>
                <w:rFonts w:eastAsia="SimSun" w:cstheme="minorHAnsi"/>
                <w:lang w:val="zh-CN" w:eastAsia="zh-CN"/>
              </w:rPr>
              <w:t>NTN</w:t>
            </w:r>
            <w:r w:rsidRPr="008637EF">
              <w:rPr>
                <w:rFonts w:eastAsia="SimSun" w:cstheme="minorHAnsi"/>
                <w:lang w:val="zh-CN" w:eastAsia="zh-CN"/>
              </w:rPr>
              <w:t>和</w:t>
            </w:r>
            <w:r w:rsidRPr="008637EF">
              <w:rPr>
                <w:rFonts w:eastAsia="SimSun" w:cstheme="minorHAnsi"/>
                <w:lang w:val="zh-CN" w:eastAsia="zh-CN"/>
              </w:rPr>
              <w:t>HIBS</w:t>
            </w:r>
            <w:r w:rsidRPr="008637EF">
              <w:rPr>
                <w:rFonts w:eastAsia="SimSun" w:cstheme="minorHAnsi"/>
                <w:lang w:val="zh-CN" w:eastAsia="zh-CN"/>
              </w:rPr>
              <w:t>。会议还分享了</w:t>
            </w:r>
            <w:r w:rsidR="0098541A" w:rsidRPr="0098541A">
              <w:rPr>
                <w:rFonts w:cstheme="minorHAnsi"/>
                <w:szCs w:val="24"/>
                <w:lang w:eastAsia="zh-CN"/>
              </w:rPr>
              <w:t>ITU-ITTLLDC 2024</w:t>
            </w:r>
            <w:r w:rsidRPr="008637EF">
              <w:rPr>
                <w:rFonts w:eastAsia="SimSun" w:cstheme="minorHAnsi"/>
                <w:lang w:val="zh-CN" w:eastAsia="zh-CN"/>
              </w:rPr>
              <w:t>有关国家空间政策和法规的主要成果。</w:t>
            </w:r>
          </w:p>
          <w:p w14:paraId="784582FA" w14:textId="3DD97E91"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31</w:t>
            </w:r>
            <w:r w:rsidRPr="008637EF">
              <w:rPr>
                <w:rFonts w:eastAsia="SimSun" w:cstheme="minorHAnsi"/>
                <w:lang w:val="zh-CN" w:eastAsia="zh-CN"/>
              </w:rPr>
              <w:t>日，国际电联作为值得信赖的顾问，应邀参加了印度尼西亚于</w:t>
            </w:r>
            <w:r w:rsidRPr="008637EF">
              <w:rPr>
                <w:rFonts w:eastAsia="SimSun" w:cstheme="minorHAnsi"/>
                <w:lang w:val="zh-CN" w:eastAsia="zh-CN"/>
              </w:rPr>
              <w:t>2022</w:t>
            </w:r>
            <w:r w:rsidRPr="008637EF">
              <w:rPr>
                <w:rFonts w:eastAsia="SimSun" w:cstheme="minorHAnsi"/>
                <w:lang w:val="zh-CN" w:eastAsia="zh-CN"/>
              </w:rPr>
              <w:t>年发起的</w:t>
            </w:r>
            <w:r w:rsidR="008637EF" w:rsidRPr="008637EF">
              <w:rPr>
                <w:rFonts w:ascii="SimSun" w:eastAsia="SimSun" w:hAnsi="SimSun" w:cstheme="minorHAnsi"/>
                <w:lang w:val="zh-CN" w:eastAsia="zh-CN"/>
              </w:rPr>
              <w:t>“</w:t>
            </w:r>
            <w:r w:rsidRPr="008637EF">
              <w:rPr>
                <w:rFonts w:eastAsia="SimSun" w:cstheme="minorHAnsi"/>
                <w:lang w:val="zh-CN" w:eastAsia="zh-CN"/>
              </w:rPr>
              <w:t>东盟成员国移动宽带技术先进频谱监测指南</w:t>
            </w:r>
            <w:r w:rsidR="008637EF" w:rsidRPr="008637EF">
              <w:rPr>
                <w:rFonts w:ascii="SimSun" w:eastAsia="SimSun" w:hAnsi="SimSun" w:cstheme="minorHAnsi"/>
                <w:lang w:val="zh-CN" w:eastAsia="zh-CN"/>
              </w:rPr>
              <w:t>”</w:t>
            </w:r>
            <w:r w:rsidRPr="008637EF">
              <w:rPr>
                <w:rFonts w:eastAsia="SimSun" w:cstheme="minorHAnsi"/>
                <w:lang w:val="zh-CN" w:eastAsia="zh-CN"/>
              </w:rPr>
              <w:t>（</w:t>
            </w:r>
            <w:r w:rsidRPr="008637EF">
              <w:rPr>
                <w:rFonts w:eastAsia="SimSun" w:cstheme="minorHAnsi"/>
                <w:lang w:val="zh-CN" w:eastAsia="zh-CN"/>
              </w:rPr>
              <w:t>Mon MBT</w:t>
            </w:r>
            <w:r w:rsidRPr="008637EF">
              <w:rPr>
                <w:rFonts w:eastAsia="SimSun" w:cstheme="minorHAnsi"/>
                <w:lang w:val="zh-CN" w:eastAsia="zh-CN"/>
              </w:rPr>
              <w:t>）项目闭幕研讨会。国际电联介绍了射频监测的最新趋势，包括人工智能的使用、基于深度学习的分析、云和基于人群的监测等。国际电联还介绍了国际电联关于制定区域协议以缓解跨境射频干扰问题的建议书。讲习班和项目的成果将提交给东盟电信和信息技术部长会议（</w:t>
            </w:r>
            <w:r w:rsidRPr="008637EF">
              <w:rPr>
                <w:rFonts w:eastAsia="SimSun" w:cstheme="minorHAnsi"/>
                <w:lang w:val="zh-CN" w:eastAsia="zh-CN"/>
              </w:rPr>
              <w:t>TELMIN</w:t>
            </w:r>
            <w:r w:rsidRPr="008637EF">
              <w:rPr>
                <w:rFonts w:eastAsia="SimSun" w:cstheme="minorHAnsi"/>
                <w:lang w:val="zh-CN" w:eastAsia="zh-CN"/>
              </w:rPr>
              <w:t>），用于制定东盟</w:t>
            </w:r>
            <w:r w:rsidRPr="008637EF">
              <w:rPr>
                <w:rFonts w:eastAsia="SimSun" w:cstheme="minorHAnsi"/>
                <w:lang w:val="zh-CN" w:eastAsia="zh-CN"/>
              </w:rPr>
              <w:t>2025</w:t>
            </w:r>
            <w:r w:rsidRPr="008637EF">
              <w:rPr>
                <w:rFonts w:eastAsia="SimSun" w:cstheme="minorHAnsi"/>
                <w:lang w:val="zh-CN" w:eastAsia="zh-CN"/>
              </w:rPr>
              <w:t>年</w:t>
            </w:r>
            <w:r w:rsidRPr="008637EF">
              <w:rPr>
                <w:rFonts w:eastAsia="SimSun" w:cstheme="minorHAnsi"/>
                <w:lang w:val="zh-CN" w:eastAsia="zh-CN"/>
              </w:rPr>
              <w:t>ICT</w:t>
            </w:r>
            <w:r w:rsidRPr="008637EF">
              <w:rPr>
                <w:rFonts w:eastAsia="SimSun" w:cstheme="minorHAnsi"/>
                <w:lang w:val="zh-CN" w:eastAsia="zh-CN"/>
              </w:rPr>
              <w:t>发展框架。</w:t>
            </w:r>
          </w:p>
          <w:p w14:paraId="1DBEA93C" w14:textId="4A1C6B9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为实现亚太区域举措</w:t>
            </w:r>
            <w:r w:rsidRPr="008637EF">
              <w:rPr>
                <w:rFonts w:eastAsia="SimSun" w:cstheme="minorHAnsi"/>
                <w:lang w:val="zh-CN" w:eastAsia="zh-CN"/>
              </w:rPr>
              <w:t>3</w:t>
            </w:r>
            <w:r w:rsidRPr="008637EF">
              <w:rPr>
                <w:rFonts w:eastAsia="SimSun" w:cstheme="minorHAnsi"/>
                <w:lang w:val="zh-CN" w:eastAsia="zh-CN"/>
              </w:rPr>
              <w:t>的目标，特别是预期成果</w:t>
            </w:r>
            <w:r w:rsidRPr="008637EF">
              <w:rPr>
                <w:rFonts w:eastAsia="SimSun" w:cstheme="minorHAnsi"/>
                <w:lang w:val="zh-CN" w:eastAsia="zh-CN"/>
              </w:rPr>
              <w:t>6</w:t>
            </w:r>
            <w:r w:rsidRPr="008637EF">
              <w:rPr>
                <w:rFonts w:eastAsia="SimSun" w:cstheme="minorHAnsi"/>
                <w:lang w:val="zh-CN" w:eastAsia="zh-CN"/>
              </w:rPr>
              <w:t>，</w:t>
            </w:r>
            <w:r w:rsidRPr="008637EF">
              <w:rPr>
                <w:rFonts w:eastAsia="SimSun" w:cstheme="minorHAnsi"/>
                <w:lang w:val="zh-CN" w:eastAsia="zh-CN"/>
              </w:rPr>
              <w:t>RO-ASP</w:t>
            </w:r>
            <w:r w:rsidRPr="008637EF">
              <w:rPr>
                <w:rFonts w:eastAsia="SimSun" w:cstheme="minorHAnsi"/>
                <w:lang w:val="zh-CN" w:eastAsia="zh-CN"/>
              </w:rPr>
              <w:t>为无线电通信局</w:t>
            </w:r>
            <w:hyperlink r:id="rId27" w:history="1">
              <w:r w:rsidRPr="008637EF">
                <w:rPr>
                  <w:rStyle w:val="Hyperlink"/>
                  <w:rFonts w:eastAsia="SimSun" w:cstheme="minorHAnsi"/>
                  <w:lang w:val="zh-CN" w:eastAsia="zh-CN"/>
                </w:rPr>
                <w:t>2024</w:t>
              </w:r>
              <w:r w:rsidRPr="008637EF">
                <w:rPr>
                  <w:rStyle w:val="Hyperlink"/>
                  <w:rFonts w:eastAsia="SimSun" w:cstheme="minorHAnsi"/>
                  <w:lang w:val="zh-CN" w:eastAsia="zh-CN"/>
                </w:rPr>
                <w:t>年</w:t>
              </w:r>
              <w:r w:rsidRPr="008637EF">
                <w:rPr>
                  <w:rStyle w:val="Hyperlink"/>
                  <w:rFonts w:eastAsia="SimSun" w:cstheme="minorHAnsi"/>
                  <w:lang w:val="zh-CN" w:eastAsia="zh-CN"/>
                </w:rPr>
                <w:t>9</w:t>
              </w:r>
              <w:r w:rsidRPr="008637EF">
                <w:rPr>
                  <w:rStyle w:val="Hyperlink"/>
                  <w:rFonts w:eastAsia="SimSun" w:cstheme="minorHAnsi"/>
                  <w:lang w:val="zh-CN" w:eastAsia="zh-CN"/>
                </w:rPr>
                <w:t>月在萨摩亚举办的亚太区域无线电研讨会</w:t>
              </w:r>
            </w:hyperlink>
            <w:r w:rsidRPr="008637EF">
              <w:rPr>
                <w:rFonts w:eastAsia="SimSun" w:cstheme="minorHAnsi"/>
                <w:lang w:val="zh-CN" w:eastAsia="zh-CN"/>
              </w:rPr>
              <w:t>提供了支持。除了在组织方面提供支持外，</w:t>
            </w:r>
            <w:r w:rsidRPr="008637EF">
              <w:rPr>
                <w:rFonts w:eastAsia="SimSun" w:cstheme="minorHAnsi"/>
                <w:lang w:val="zh-CN" w:eastAsia="zh-CN"/>
              </w:rPr>
              <w:t>RO-ASP</w:t>
            </w:r>
            <w:r w:rsidRPr="008637EF">
              <w:rPr>
                <w:rFonts w:eastAsia="SimSun" w:cstheme="minorHAnsi"/>
                <w:lang w:val="zh-CN" w:eastAsia="zh-CN"/>
              </w:rPr>
              <w:t>还强调了国际电联在</w:t>
            </w:r>
            <w:r w:rsidRPr="008637EF">
              <w:rPr>
                <w:rFonts w:eastAsia="SimSun" w:cstheme="minorHAnsi"/>
                <w:lang w:val="zh-CN" w:eastAsia="zh-CN"/>
              </w:rPr>
              <w:t>EW4A</w:t>
            </w:r>
            <w:r w:rsidRPr="008637EF">
              <w:rPr>
                <w:rFonts w:eastAsia="SimSun" w:cstheme="minorHAnsi"/>
                <w:lang w:val="zh-CN" w:eastAsia="zh-CN"/>
              </w:rPr>
              <w:t>和应急通信中的作用，在</w:t>
            </w:r>
            <w:r w:rsidRPr="008637EF">
              <w:rPr>
                <w:rFonts w:eastAsia="SimSun" w:cstheme="minorHAnsi"/>
                <w:lang w:val="zh-CN" w:eastAsia="zh-CN"/>
              </w:rPr>
              <w:t>RO-ASP</w:t>
            </w:r>
            <w:r w:rsidRPr="008637EF">
              <w:rPr>
                <w:rFonts w:eastAsia="SimSun" w:cstheme="minorHAnsi"/>
                <w:lang w:val="zh-CN" w:eastAsia="zh-CN"/>
              </w:rPr>
              <w:t>为模数过渡提供援助的基础上分享了相关的最佳做法，同时帮助与会代表了解电信发展局在国家频谱管理（包括通过</w:t>
            </w:r>
            <w:r w:rsidRPr="008637EF">
              <w:rPr>
                <w:rFonts w:eastAsia="SimSun" w:cstheme="minorHAnsi"/>
                <w:lang w:val="zh-CN" w:eastAsia="zh-CN"/>
              </w:rPr>
              <w:t>SMS4DC</w:t>
            </w:r>
            <w:r w:rsidRPr="008637EF">
              <w:rPr>
                <w:rFonts w:eastAsia="SimSun" w:cstheme="minorHAnsi"/>
                <w:lang w:val="zh-CN" w:eastAsia="zh-CN"/>
              </w:rPr>
              <w:t>实现自动化）方面可提供的援助的性质。</w:t>
            </w:r>
          </w:p>
          <w:p w14:paraId="366F1261" w14:textId="3D459228" w:rsidR="00FA6BE9" w:rsidRPr="008637EF" w:rsidRDefault="00FA6BE9" w:rsidP="00FA6BE9">
            <w:pPr>
              <w:pStyle w:val="ListParagraph"/>
              <w:numPr>
                <w:ilvl w:val="0"/>
                <w:numId w:val="19"/>
              </w:numPr>
              <w:overflowPunct/>
              <w:autoSpaceDE/>
              <w:autoSpaceDN/>
              <w:adjustRightInd/>
              <w:contextualSpacing w:val="0"/>
              <w:rPr>
                <w:rFonts w:eastAsia="SimSun" w:cstheme="minorHAnsi"/>
                <w:sz w:val="22"/>
                <w:lang w:eastAsia="zh-CN"/>
              </w:rPr>
            </w:pPr>
            <w:r w:rsidRPr="008637EF">
              <w:rPr>
                <w:rFonts w:eastAsia="SimSun" w:cstheme="minorHAnsi"/>
                <w:b/>
                <w:bCs/>
                <w:lang w:val="zh-CN" w:eastAsia="zh-CN"/>
              </w:rPr>
              <w:t>在独联体国家，</w:t>
            </w:r>
            <w:r w:rsidRPr="008637EF">
              <w:rPr>
                <w:rFonts w:eastAsia="SimSun" w:cstheme="minorHAnsi"/>
                <w:lang w:val="zh-CN" w:eastAsia="zh-CN"/>
              </w:rPr>
              <w:t>通过举办首届国际电联</w:t>
            </w:r>
            <w:r w:rsidRPr="008637EF">
              <w:rPr>
                <w:rFonts w:eastAsia="SimSun" w:cstheme="minorHAnsi"/>
                <w:lang w:val="zh-CN" w:eastAsia="zh-CN"/>
              </w:rPr>
              <w:t>/</w:t>
            </w:r>
            <w:r w:rsidRPr="008637EF">
              <w:rPr>
                <w:rFonts w:eastAsia="SimSun" w:cstheme="minorHAnsi"/>
                <w:lang w:val="zh-CN" w:eastAsia="zh-CN"/>
              </w:rPr>
              <w:t>世界气象组织区域性研讨会</w:t>
            </w:r>
            <w:r w:rsidR="008637EF" w:rsidRPr="008637EF">
              <w:rPr>
                <w:rFonts w:ascii="SimSun" w:eastAsia="SimSun" w:hAnsi="SimSun" w:cstheme="minorHAnsi"/>
                <w:lang w:val="zh-CN" w:eastAsia="zh-CN"/>
              </w:rPr>
              <w:t>“</w:t>
            </w:r>
            <w:r w:rsidRPr="008637EF">
              <w:rPr>
                <w:rFonts w:eastAsia="SimSun" w:cstheme="minorHAnsi"/>
                <w:lang w:val="zh-CN" w:eastAsia="zh-CN"/>
              </w:rPr>
              <w:t>地球观测促进实现可持续发展目标：技术、频谱、应用、影响</w:t>
            </w:r>
            <w:r w:rsidR="008637EF" w:rsidRPr="008637EF">
              <w:rPr>
                <w:rFonts w:ascii="SimSun" w:eastAsia="SimSun" w:hAnsi="SimSun" w:cstheme="minorHAnsi"/>
                <w:lang w:val="zh-CN" w:eastAsia="zh-CN"/>
              </w:rPr>
              <w:t>”</w:t>
            </w:r>
            <w:r w:rsidRPr="008637EF">
              <w:rPr>
                <w:rFonts w:eastAsia="SimSun" w:cstheme="minorHAnsi"/>
                <w:lang w:val="zh-CN" w:eastAsia="zh-CN"/>
              </w:rPr>
              <w:t>，</w:t>
            </w:r>
            <w:r w:rsidRPr="008637EF">
              <w:rPr>
                <w:rFonts w:eastAsia="SimSun" w:cstheme="minorHAnsi"/>
                <w:b/>
                <w:bCs/>
                <w:lang w:val="zh-CN" w:eastAsia="zh-CN"/>
              </w:rPr>
              <w:t>提高了成员国管理频谱的能力</w:t>
            </w:r>
            <w:r w:rsidRPr="008637EF">
              <w:rPr>
                <w:rFonts w:eastAsia="SimSun" w:cstheme="minorHAnsi"/>
                <w:lang w:val="zh-CN" w:eastAsia="zh-CN"/>
              </w:rPr>
              <w:t>。</w:t>
            </w:r>
            <w:r w:rsidRPr="008637EF">
              <w:rPr>
                <w:rFonts w:eastAsia="SimSun" w:cstheme="minorHAnsi"/>
                <w:lang w:val="zh-CN" w:eastAsia="zh-CN"/>
              </w:rPr>
              <w:t>100</w:t>
            </w:r>
            <w:r w:rsidRPr="008637EF">
              <w:rPr>
                <w:rFonts w:eastAsia="SimSun" w:cstheme="minorHAnsi"/>
                <w:lang w:val="zh-CN" w:eastAsia="zh-CN"/>
              </w:rPr>
              <w:t>多位专家出席了研讨会，该会议与在哈萨克斯坦阿拉木图召开的</w:t>
            </w:r>
            <w:r w:rsidRPr="008637EF">
              <w:rPr>
                <w:rFonts w:eastAsia="SimSun" w:cstheme="minorHAnsi"/>
                <w:lang w:val="zh-CN" w:eastAsia="zh-CN"/>
              </w:rPr>
              <w:t>ITU-R</w:t>
            </w:r>
            <w:r w:rsidRPr="008637EF">
              <w:rPr>
                <w:rFonts w:eastAsia="SimSun" w:cstheme="minorHAnsi"/>
                <w:lang w:val="zh-CN" w:eastAsia="zh-CN"/>
              </w:rPr>
              <w:t>第</w:t>
            </w:r>
            <w:r w:rsidRPr="008637EF">
              <w:rPr>
                <w:rFonts w:eastAsia="SimSun" w:cstheme="minorHAnsi"/>
                <w:lang w:val="zh-CN" w:eastAsia="zh-CN"/>
              </w:rPr>
              <w:t>7</w:t>
            </w:r>
            <w:r w:rsidRPr="008637EF">
              <w:rPr>
                <w:rFonts w:eastAsia="SimSun" w:cstheme="minorHAnsi"/>
                <w:lang w:val="zh-CN" w:eastAsia="zh-CN"/>
              </w:rPr>
              <w:t>研究组工作组会议同期举办。</w:t>
            </w:r>
          </w:p>
          <w:p w14:paraId="5E20D3D3" w14:textId="247B5C07" w:rsidR="00FA6BE9" w:rsidRPr="008637EF" w:rsidRDefault="00FA6BE9" w:rsidP="00271950">
            <w:pPr>
              <w:pStyle w:val="ListParagraph"/>
              <w:keepNext/>
              <w:keepLines/>
              <w:overflowPunct/>
              <w:autoSpaceDE/>
              <w:autoSpaceDN/>
              <w:adjustRightInd/>
              <w:contextualSpacing w:val="0"/>
              <w:rPr>
                <w:rFonts w:eastAsia="SimSun" w:cstheme="minorHAnsi"/>
                <w:sz w:val="22"/>
                <w:lang w:eastAsia="zh-CN"/>
              </w:rPr>
            </w:pPr>
            <w:r w:rsidRPr="008637EF">
              <w:rPr>
                <w:rFonts w:eastAsia="SimSun" w:cstheme="minorHAnsi"/>
                <w:lang w:val="zh-CN" w:eastAsia="zh-CN"/>
              </w:rPr>
              <w:lastRenderedPageBreak/>
              <w:t>应成员国的要求，国际电联正着手设立</w:t>
            </w:r>
            <w:r w:rsidRPr="008637EF">
              <w:rPr>
                <w:rFonts w:eastAsia="SimSun" w:cstheme="minorHAnsi"/>
                <w:b/>
                <w:bCs/>
                <w:lang w:val="zh-CN" w:eastAsia="zh-CN"/>
              </w:rPr>
              <w:t>名为</w:t>
            </w:r>
            <w:r w:rsidR="008637EF" w:rsidRPr="008637EF">
              <w:rPr>
                <w:rFonts w:ascii="SimSun" w:eastAsia="SimSun" w:hAnsi="SimSun" w:cstheme="minorHAnsi"/>
                <w:b/>
                <w:bCs/>
                <w:lang w:val="zh-CN" w:eastAsia="zh-CN"/>
              </w:rPr>
              <w:t>“</w:t>
            </w:r>
            <w:r w:rsidRPr="008637EF">
              <w:rPr>
                <w:rFonts w:eastAsia="SimSun" w:cstheme="minorHAnsi"/>
                <w:b/>
                <w:bCs/>
                <w:lang w:val="zh-CN" w:eastAsia="zh-CN"/>
              </w:rPr>
              <w:t>连通的未来</w:t>
            </w:r>
            <w:r w:rsidR="008637EF" w:rsidRPr="008637EF">
              <w:rPr>
                <w:rFonts w:ascii="SimSun" w:eastAsia="SimSun" w:hAnsi="SimSun" w:cstheme="minorHAnsi"/>
                <w:b/>
                <w:bCs/>
                <w:lang w:val="zh-CN" w:eastAsia="zh-CN"/>
              </w:rPr>
              <w:t>”</w:t>
            </w:r>
            <w:r w:rsidRPr="008637EF">
              <w:rPr>
                <w:rFonts w:eastAsia="SimSun" w:cstheme="minorHAnsi"/>
                <w:b/>
                <w:bCs/>
                <w:lang w:val="zh-CN" w:eastAsia="zh-CN"/>
              </w:rPr>
              <w:t>的能力建设项目</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年开展的工作包括与该区域利益攸关方深入磋商并编写培训材料。计划于</w:t>
            </w:r>
            <w:r w:rsidRPr="008637EF">
              <w:rPr>
                <w:rFonts w:eastAsia="SimSun" w:cstheme="minorHAnsi"/>
                <w:lang w:val="zh-CN" w:eastAsia="zh-CN"/>
              </w:rPr>
              <w:t>2025</w:t>
            </w:r>
            <w:r w:rsidRPr="008637EF">
              <w:rPr>
                <w:rFonts w:eastAsia="SimSun" w:cstheme="minorHAnsi"/>
                <w:lang w:val="zh-CN" w:eastAsia="zh-CN"/>
              </w:rPr>
              <w:t>年开展这方面的国家培训。</w:t>
            </w:r>
          </w:p>
          <w:p w14:paraId="2C6B3586" w14:textId="77777777" w:rsidR="00FA6BE9" w:rsidRPr="008637EF" w:rsidRDefault="00FA6BE9" w:rsidP="00C02287">
            <w:pPr>
              <w:pStyle w:val="ListParagraph"/>
              <w:overflowPunct/>
              <w:autoSpaceDE/>
              <w:autoSpaceDN/>
              <w:adjustRightInd/>
              <w:contextualSpacing w:val="0"/>
              <w:rPr>
                <w:rFonts w:eastAsia="SimSun" w:cstheme="minorHAnsi"/>
                <w:sz w:val="22"/>
                <w:lang w:eastAsia="zh-CN"/>
              </w:rPr>
            </w:pPr>
            <w:r w:rsidRPr="008637EF">
              <w:rPr>
                <w:rFonts w:eastAsia="SimSun" w:cstheme="minorHAnsi"/>
                <w:b/>
                <w:bCs/>
                <w:lang w:val="zh-CN" w:eastAsia="zh-CN"/>
              </w:rPr>
              <w:t>在乌兹别克斯坦塔什干组织了一场有关</w:t>
            </w:r>
            <w:r w:rsidRPr="008637EF">
              <w:rPr>
                <w:rFonts w:eastAsia="SimSun" w:cstheme="minorHAnsi"/>
                <w:b/>
                <w:bCs/>
                <w:lang w:val="zh-CN" w:eastAsia="zh-CN"/>
              </w:rPr>
              <w:t>VoLTE</w:t>
            </w:r>
            <w:r w:rsidRPr="008637EF">
              <w:rPr>
                <w:rFonts w:eastAsia="SimSun" w:cstheme="minorHAnsi"/>
                <w:b/>
                <w:bCs/>
                <w:lang w:val="zh-CN" w:eastAsia="zh-CN"/>
              </w:rPr>
              <w:t>（</w:t>
            </w:r>
            <w:r w:rsidRPr="008637EF">
              <w:rPr>
                <w:rFonts w:eastAsia="SimSun" w:cstheme="minorHAnsi"/>
                <w:b/>
                <w:bCs/>
                <w:lang w:val="zh-CN" w:eastAsia="zh-CN"/>
              </w:rPr>
              <w:t>LTE</w:t>
            </w:r>
            <w:r w:rsidRPr="008637EF">
              <w:rPr>
                <w:rFonts w:eastAsia="SimSun" w:cstheme="minorHAnsi"/>
                <w:b/>
                <w:bCs/>
                <w:lang w:val="zh-CN" w:eastAsia="zh-CN"/>
              </w:rPr>
              <w:t>语音）的圆桌会议</w:t>
            </w:r>
            <w:r w:rsidRPr="008637EF">
              <w:rPr>
                <w:rFonts w:eastAsia="SimSun" w:cstheme="minorHAnsi"/>
                <w:lang w:val="zh-CN" w:eastAsia="zh-CN"/>
              </w:rPr>
              <w:t>。圆桌会议期间，运营商提供了</w:t>
            </w:r>
            <w:r w:rsidRPr="008637EF">
              <w:rPr>
                <w:rFonts w:eastAsia="SimSun" w:cstheme="minorHAnsi"/>
                <w:lang w:val="zh-CN" w:eastAsia="zh-CN"/>
              </w:rPr>
              <w:t>VoLTE</w:t>
            </w:r>
            <w:r w:rsidRPr="008637EF">
              <w:rPr>
                <w:rFonts w:eastAsia="SimSun" w:cstheme="minorHAnsi"/>
                <w:lang w:val="zh-CN" w:eastAsia="zh-CN"/>
              </w:rPr>
              <w:t>服务现状的最新信息，并讨论了向市场引入新</w:t>
            </w:r>
            <w:r w:rsidRPr="008637EF">
              <w:rPr>
                <w:rFonts w:eastAsia="SimSun" w:cstheme="minorHAnsi"/>
                <w:lang w:val="zh-CN" w:eastAsia="zh-CN"/>
              </w:rPr>
              <w:t>Wi-Fi</w:t>
            </w:r>
            <w:r w:rsidRPr="008637EF">
              <w:rPr>
                <w:rFonts w:eastAsia="SimSun" w:cstheme="minorHAnsi"/>
                <w:lang w:val="zh-CN" w:eastAsia="zh-CN"/>
              </w:rPr>
              <w:t>语音（</w:t>
            </w:r>
            <w:r w:rsidRPr="008637EF">
              <w:rPr>
                <w:rFonts w:eastAsia="SimSun" w:cstheme="minorHAnsi"/>
                <w:lang w:val="zh-CN" w:eastAsia="zh-CN"/>
              </w:rPr>
              <w:t>VoWiFi</w:t>
            </w:r>
            <w:r w:rsidRPr="008637EF">
              <w:rPr>
                <w:rFonts w:eastAsia="SimSun" w:cstheme="minorHAnsi"/>
                <w:lang w:val="zh-CN" w:eastAsia="zh-CN"/>
              </w:rPr>
              <w:t>）业务的问题。会议还讨论了</w:t>
            </w:r>
            <w:r w:rsidRPr="008637EF">
              <w:rPr>
                <w:rFonts w:eastAsia="SimSun" w:cstheme="minorHAnsi"/>
                <w:lang w:val="zh-CN" w:eastAsia="zh-CN"/>
              </w:rPr>
              <w:t>VoLTE</w:t>
            </w:r>
            <w:r w:rsidRPr="008637EF">
              <w:rPr>
                <w:rFonts w:eastAsia="SimSun" w:cstheme="minorHAnsi"/>
                <w:lang w:val="zh-CN" w:eastAsia="zh-CN"/>
              </w:rPr>
              <w:t>漫游模式的技术问题和实施战略，重点介绍</w:t>
            </w:r>
            <w:r w:rsidRPr="008637EF">
              <w:rPr>
                <w:rFonts w:eastAsia="SimSun" w:cstheme="minorHAnsi"/>
                <w:lang w:val="zh-CN" w:eastAsia="zh-CN"/>
              </w:rPr>
              <w:t>S8</w:t>
            </w:r>
            <w:r w:rsidRPr="008637EF">
              <w:rPr>
                <w:rFonts w:eastAsia="SimSun" w:cstheme="minorHAnsi"/>
                <w:lang w:val="zh-CN" w:eastAsia="zh-CN"/>
              </w:rPr>
              <w:t>家庭路由（</w:t>
            </w:r>
            <w:r w:rsidRPr="008637EF">
              <w:rPr>
                <w:rFonts w:eastAsia="SimSun" w:cstheme="minorHAnsi"/>
                <w:lang w:val="zh-CN" w:eastAsia="zh-CN"/>
              </w:rPr>
              <w:t>S8HR</w:t>
            </w:r>
            <w:r w:rsidRPr="008637EF">
              <w:rPr>
                <w:rFonts w:eastAsia="SimSun" w:cstheme="minorHAnsi"/>
                <w:lang w:val="zh-CN" w:eastAsia="zh-CN"/>
              </w:rPr>
              <w:t>）和本地突破（</w:t>
            </w:r>
            <w:r w:rsidRPr="008637EF">
              <w:rPr>
                <w:rFonts w:eastAsia="SimSun" w:cstheme="minorHAnsi"/>
                <w:lang w:val="zh-CN" w:eastAsia="zh-CN"/>
              </w:rPr>
              <w:t>LBO</w:t>
            </w:r>
            <w:r w:rsidRPr="008637EF">
              <w:rPr>
                <w:rFonts w:eastAsia="SimSun" w:cstheme="minorHAnsi"/>
                <w:lang w:val="zh-CN" w:eastAsia="zh-CN"/>
              </w:rPr>
              <w:t>）的漫游方式。</w:t>
            </w:r>
          </w:p>
          <w:p w14:paraId="27F1106D" w14:textId="77777777" w:rsidR="00FA6BE9" w:rsidRPr="008637EF" w:rsidRDefault="00FA6BE9" w:rsidP="00FA6BE9">
            <w:pPr>
              <w:pStyle w:val="ListParagraph"/>
              <w:numPr>
                <w:ilvl w:val="0"/>
                <w:numId w:val="19"/>
              </w:numPr>
              <w:contextualSpacing w:val="0"/>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作为</w:t>
            </w:r>
            <w:r w:rsidRPr="008637EF">
              <w:rPr>
                <w:rFonts w:eastAsia="SimSun" w:cstheme="minorHAnsi"/>
                <w:lang w:val="zh-CN" w:eastAsia="zh-CN"/>
              </w:rPr>
              <w:t>Giga</w:t>
            </w:r>
            <w:r w:rsidRPr="008637EF">
              <w:rPr>
                <w:rFonts w:eastAsia="SimSun" w:cstheme="minorHAnsi"/>
                <w:lang w:val="zh-CN" w:eastAsia="zh-CN"/>
              </w:rPr>
              <w:t>校校通计划的组成部分，进一步在特立尼达和多巴哥、伯利兹、苏里南和东加勒比国家组织（</w:t>
            </w:r>
            <w:r w:rsidRPr="008637EF">
              <w:rPr>
                <w:rFonts w:eastAsia="SimSun" w:cstheme="minorHAnsi"/>
                <w:lang w:val="zh-CN" w:eastAsia="zh-CN"/>
              </w:rPr>
              <w:t>OECS</w:t>
            </w:r>
            <w:r w:rsidRPr="008637EF">
              <w:rPr>
                <w:rFonts w:eastAsia="SimSun" w:cstheme="minorHAnsi"/>
                <w:lang w:val="zh-CN" w:eastAsia="zh-CN"/>
              </w:rPr>
              <w:t>）成员国探索强化学校对照工作的方式。</w:t>
            </w:r>
          </w:p>
          <w:p w14:paraId="660FE8A8" w14:textId="77777777"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在乌拉圭举办了国际电联宽带地图和地理信息系统国家培训讲习班。</w:t>
            </w:r>
          </w:p>
          <w:p w14:paraId="0B5D64AE" w14:textId="77777777" w:rsidR="00FA6BE9" w:rsidRPr="008637EF" w:rsidRDefault="00FA6BE9" w:rsidP="00C02287">
            <w:pPr>
              <w:pStyle w:val="ListParagraph"/>
              <w:overflowPunct/>
              <w:autoSpaceDE/>
              <w:autoSpaceDN/>
              <w:adjustRightInd/>
              <w:contextualSpacing w:val="0"/>
              <w:rPr>
                <w:rFonts w:eastAsia="SimSun" w:cstheme="minorHAnsi"/>
                <w:sz w:val="22"/>
                <w:lang w:eastAsia="zh-CN"/>
              </w:rPr>
            </w:pPr>
            <w:r w:rsidRPr="008637EF">
              <w:rPr>
                <w:rFonts w:eastAsia="SimSun" w:cstheme="minorHAnsi"/>
                <w:lang w:val="zh-CN" w:eastAsia="zh-CN"/>
              </w:rPr>
              <w:t>在此背景下，举办了一系列在线讲习班，随后于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lang w:val="zh-CN" w:eastAsia="zh-CN"/>
              </w:rPr>
              <w:t>16</w:t>
            </w:r>
            <w:r w:rsidRPr="008637EF">
              <w:rPr>
                <w:rFonts w:eastAsia="SimSun" w:cstheme="minorHAnsi"/>
                <w:lang w:val="zh-CN" w:eastAsia="zh-CN"/>
              </w:rPr>
              <w:t>日至</w:t>
            </w:r>
            <w:r w:rsidRPr="008637EF">
              <w:rPr>
                <w:rFonts w:eastAsia="SimSun" w:cstheme="minorHAnsi"/>
                <w:lang w:val="zh-CN" w:eastAsia="zh-CN"/>
              </w:rPr>
              <w:t>18</w:t>
            </w:r>
            <w:r w:rsidRPr="008637EF">
              <w:rPr>
                <w:rFonts w:eastAsia="SimSun" w:cstheme="minorHAnsi"/>
                <w:lang w:val="zh-CN" w:eastAsia="zh-CN"/>
              </w:rPr>
              <w:t>日在波兰华沙举办了</w:t>
            </w:r>
            <w:r w:rsidRPr="008637EF">
              <w:rPr>
                <w:rFonts w:eastAsia="SimSun" w:cstheme="minorHAnsi"/>
                <w:lang w:val="zh-CN" w:eastAsia="zh-CN"/>
              </w:rPr>
              <w:t>ITU-EC TAIEX 5G</w:t>
            </w:r>
            <w:r w:rsidRPr="008637EF">
              <w:rPr>
                <w:rFonts w:eastAsia="SimSun" w:cstheme="minorHAnsi"/>
                <w:lang w:val="zh-CN" w:eastAsia="zh-CN"/>
              </w:rPr>
              <w:t>实施讲习班。</w:t>
            </w:r>
          </w:p>
          <w:p w14:paraId="18EC0D0D" w14:textId="730B89B8" w:rsidR="00FA6BE9" w:rsidRPr="008637EF" w:rsidRDefault="00FA6BE9" w:rsidP="00C02287">
            <w:pPr>
              <w:pStyle w:val="ListParagraph"/>
              <w:contextualSpacing w:val="0"/>
              <w:rPr>
                <w:rFonts w:eastAsia="SimSun" w:cstheme="minorHAnsi"/>
                <w:sz w:val="22"/>
                <w:lang w:eastAsia="zh-CN"/>
              </w:rPr>
            </w:pPr>
            <w:r w:rsidRPr="008637EF">
              <w:rPr>
                <w:rFonts w:eastAsia="SimSun" w:cstheme="minorHAnsi"/>
                <w:lang w:val="zh-CN" w:eastAsia="zh-CN"/>
              </w:rPr>
              <w:t>此外，还通过制定《国家宽带互联网接入网络发展规划》向黑山提供了援助。该计划于去年</w:t>
            </w:r>
            <w:r w:rsidRPr="008637EF">
              <w:rPr>
                <w:rFonts w:eastAsia="SimSun" w:cstheme="minorHAnsi"/>
                <w:lang w:val="zh-CN" w:eastAsia="zh-CN"/>
              </w:rPr>
              <w:t>9</w:t>
            </w:r>
            <w:r w:rsidRPr="008637EF">
              <w:rPr>
                <w:rFonts w:eastAsia="SimSun" w:cstheme="minorHAnsi"/>
                <w:lang w:val="zh-CN" w:eastAsia="zh-CN"/>
              </w:rPr>
              <w:t>月正式提交黑山经济发展部，概要阐述述了计划的战略愿景、目标和预期成果。这一在研究和利益攸关方磋商基础上制定的《国家规划》侧重于</w:t>
            </w:r>
            <w:r w:rsidRPr="008637EF">
              <w:rPr>
                <w:rFonts w:eastAsia="SimSun" w:cstheme="minorHAnsi"/>
                <w:lang w:val="zh-CN" w:eastAsia="zh-CN"/>
              </w:rPr>
              <w:t>2025</w:t>
            </w:r>
            <w:r w:rsidRPr="008637EF">
              <w:rPr>
                <w:rFonts w:eastAsia="SimSun" w:cstheme="minorHAnsi"/>
                <w:lang w:val="zh-CN" w:eastAsia="zh-CN"/>
              </w:rPr>
              <w:t>年至</w:t>
            </w:r>
            <w:r w:rsidRPr="008637EF">
              <w:rPr>
                <w:rFonts w:eastAsia="SimSun" w:cstheme="minorHAnsi"/>
                <w:lang w:val="zh-CN" w:eastAsia="zh-CN"/>
              </w:rPr>
              <w:t>2029</w:t>
            </w:r>
            <w:r w:rsidRPr="008637EF">
              <w:rPr>
                <w:rFonts w:eastAsia="SimSun" w:cstheme="minorHAnsi"/>
                <w:lang w:val="zh-CN" w:eastAsia="zh-CN"/>
              </w:rPr>
              <w:t>年在全国范围内强化高容量宽带互联网接入，与此同时亦考虑到基础设施现代化、监管协调、投资便利化以及连接农村和服务不足地区的必要性。</w:t>
            </w:r>
          </w:p>
          <w:p w14:paraId="32BD7B26" w14:textId="77777777" w:rsidR="00FA6BE9" w:rsidRPr="008637EF" w:rsidRDefault="00FA6BE9" w:rsidP="00C02287">
            <w:pPr>
              <w:overflowPunct/>
              <w:autoSpaceDE/>
              <w:autoSpaceDN/>
              <w:adjustRightInd/>
              <w:textAlignment w:val="auto"/>
              <w:rPr>
                <w:rFonts w:eastAsia="SimSun" w:cstheme="minorHAnsi"/>
                <w:sz w:val="22"/>
                <w:lang w:eastAsia="zh-CN"/>
              </w:rPr>
            </w:pPr>
          </w:p>
        </w:tc>
        <w:tc>
          <w:tcPr>
            <w:tcW w:w="2993" w:type="dxa"/>
            <w:shd w:val="clear" w:color="auto" w:fill="auto"/>
          </w:tcPr>
          <w:p w14:paraId="2A2A28F6" w14:textId="77777777" w:rsidR="00FA6BE9" w:rsidRPr="008637EF" w:rsidRDefault="00FA6BE9" w:rsidP="00C02287">
            <w:pPr>
              <w:overflowPunct/>
              <w:autoSpaceDE/>
              <w:autoSpaceDN/>
              <w:adjustRightInd/>
              <w:textAlignment w:val="auto"/>
              <w:rPr>
                <w:rFonts w:eastAsia="SimSun" w:cstheme="minorHAnsi"/>
                <w:b/>
                <w:bCs/>
                <w:color w:val="4F81BD" w:themeColor="accent1"/>
                <w:lang w:val="zh-CN"/>
              </w:rPr>
            </w:pPr>
            <w:r w:rsidRPr="008637EF">
              <w:rPr>
                <w:rFonts w:eastAsia="SimSun" w:cstheme="minorHAnsi"/>
                <w:b/>
                <w:bCs/>
                <w:color w:val="4F81BD" w:themeColor="accent1"/>
                <w:lang w:val="zh-CN"/>
              </w:rPr>
              <w:lastRenderedPageBreak/>
              <w:t>宽带地图：</w:t>
            </w:r>
          </w:p>
          <w:p w14:paraId="6F79CB3A" w14:textId="77777777" w:rsidR="00FA6BE9" w:rsidRPr="008637EF" w:rsidRDefault="00FA6BE9" w:rsidP="005D5288">
            <w:pPr>
              <w:numPr>
                <w:ilvl w:val="1"/>
                <w:numId w:val="43"/>
              </w:numPr>
              <w:tabs>
                <w:tab w:val="clear" w:pos="1134"/>
                <w:tab w:val="clear" w:pos="1871"/>
                <w:tab w:val="clear" w:pos="2268"/>
              </w:tabs>
              <w:overflowPunct/>
              <w:autoSpaceDE/>
              <w:autoSpaceDN/>
              <w:adjustRightInd/>
              <w:ind w:left="490" w:hanging="429"/>
              <w:textAlignment w:val="auto"/>
              <w:rPr>
                <w:rFonts w:eastAsia="SimSun" w:cstheme="minorHAnsi"/>
                <w:sz w:val="22"/>
              </w:rPr>
            </w:pPr>
            <w:r w:rsidRPr="008637EF">
              <w:rPr>
                <w:rFonts w:eastAsia="SimSun" w:cstheme="minorHAnsi"/>
                <w:b/>
                <w:bCs/>
                <w:lang w:val="zh-CN"/>
              </w:rPr>
              <w:t>美洲：</w:t>
            </w:r>
            <w:r w:rsidRPr="008637EF">
              <w:rPr>
                <w:rFonts w:eastAsia="SimSun" w:cstheme="minorHAnsi"/>
                <w:lang w:val="zh-CN"/>
              </w:rPr>
              <w:t>乌拉圭</w:t>
            </w:r>
          </w:p>
          <w:p w14:paraId="2E7658F9" w14:textId="5B28A7C3" w:rsidR="00FA6BE9" w:rsidRPr="008637EF" w:rsidRDefault="00FA6BE9" w:rsidP="005D5288">
            <w:pPr>
              <w:numPr>
                <w:ilvl w:val="1"/>
                <w:numId w:val="43"/>
              </w:numPr>
              <w:tabs>
                <w:tab w:val="clear" w:pos="1134"/>
                <w:tab w:val="clear" w:pos="1871"/>
                <w:tab w:val="clear" w:pos="2268"/>
              </w:tabs>
              <w:overflowPunct/>
              <w:autoSpaceDE/>
              <w:autoSpaceDN/>
              <w:adjustRightInd/>
              <w:ind w:left="490" w:hanging="429"/>
              <w:textAlignment w:val="auto"/>
              <w:rPr>
                <w:rFonts w:eastAsia="SimSun" w:cstheme="minorHAnsi"/>
                <w:sz w:val="22"/>
                <w:lang w:eastAsia="zh-CN"/>
              </w:rPr>
            </w:pPr>
            <w:r w:rsidRPr="008637EF">
              <w:rPr>
                <w:rFonts w:eastAsia="SimSun" w:cstheme="minorHAnsi"/>
                <w:b/>
                <w:bCs/>
                <w:lang w:val="zh-CN" w:eastAsia="zh-CN"/>
              </w:rPr>
              <w:t>阿拉伯国家：</w:t>
            </w:r>
            <w:r w:rsidR="000A56FA" w:rsidRPr="000A56FA">
              <w:rPr>
                <w:rFonts w:eastAsia="SimSun" w:cstheme="minorHAnsi" w:hint="eastAsia"/>
                <w:lang w:val="zh-CN" w:eastAsia="zh-CN"/>
              </w:rPr>
              <w:t>阿尔及利亚</w:t>
            </w:r>
          </w:p>
          <w:p w14:paraId="1630ADE9" w14:textId="77777777" w:rsidR="00FA6BE9" w:rsidRPr="008637EF" w:rsidRDefault="00FA6BE9" w:rsidP="005D5288">
            <w:pPr>
              <w:numPr>
                <w:ilvl w:val="1"/>
                <w:numId w:val="43"/>
              </w:numPr>
              <w:tabs>
                <w:tab w:val="clear" w:pos="1134"/>
                <w:tab w:val="clear" w:pos="1871"/>
                <w:tab w:val="clear" w:pos="2268"/>
              </w:tabs>
              <w:overflowPunct/>
              <w:autoSpaceDE/>
              <w:autoSpaceDN/>
              <w:adjustRightInd/>
              <w:ind w:left="490" w:hanging="429"/>
              <w:textAlignment w:val="auto"/>
              <w:rPr>
                <w:rFonts w:eastAsia="SimSun" w:cstheme="minorHAnsi"/>
                <w:sz w:val="22"/>
                <w:lang w:eastAsia="zh-CN"/>
              </w:rPr>
            </w:pPr>
            <w:r w:rsidRPr="008637EF">
              <w:rPr>
                <w:rFonts w:eastAsia="SimSun" w:cstheme="minorHAnsi"/>
                <w:b/>
                <w:bCs/>
                <w:lang w:val="zh-CN" w:eastAsia="zh-CN"/>
              </w:rPr>
              <w:lastRenderedPageBreak/>
              <w:t>欧洲：</w:t>
            </w:r>
            <w:r w:rsidRPr="008637EF">
              <w:rPr>
                <w:rFonts w:eastAsia="SimSun" w:cstheme="minorHAnsi"/>
                <w:lang w:val="zh-CN" w:eastAsia="zh-CN"/>
              </w:rPr>
              <w:t>摩尔多瓦、亚美尼亚、法国、意大利、葡萄牙、罗马尼亚、塞浦路斯、克罗地亚、斯洛文尼亚、立陶宛</w:t>
            </w:r>
          </w:p>
        </w:tc>
      </w:tr>
      <w:tr w:rsidR="001113C1" w:rsidRPr="008637EF" w14:paraId="628E3A57" w14:textId="77777777" w:rsidTr="00271950">
        <w:trPr>
          <w:trHeight w:val="355"/>
        </w:trPr>
        <w:tc>
          <w:tcPr>
            <w:tcW w:w="2972" w:type="dxa"/>
            <w:shd w:val="clear" w:color="auto" w:fill="auto"/>
          </w:tcPr>
          <w:p w14:paraId="7CD0E5C6" w14:textId="07DFA444" w:rsidR="001113C1" w:rsidRPr="008637EF" w:rsidRDefault="001113C1" w:rsidP="001113C1">
            <w:pPr>
              <w:overflowPunct/>
              <w:autoSpaceDE/>
              <w:autoSpaceDN/>
              <w:adjustRightInd/>
              <w:spacing w:before="0"/>
              <w:textAlignment w:val="auto"/>
              <w:rPr>
                <w:rFonts w:eastAsia="SimSun" w:cstheme="minorHAnsi"/>
                <w:b/>
                <w:bCs/>
                <w:sz w:val="22"/>
                <w:lang w:eastAsia="zh-CN"/>
              </w:rPr>
            </w:pPr>
            <w:r w:rsidRPr="008637EF">
              <w:rPr>
                <w:rFonts w:eastAsia="SimSun" w:cstheme="minorHAnsi"/>
                <w:b/>
                <w:bCs/>
                <w:lang w:val="zh-CN" w:eastAsia="zh-CN"/>
              </w:rPr>
              <w:lastRenderedPageBreak/>
              <w:t>为</w:t>
            </w:r>
            <w:r w:rsidRPr="008637EF">
              <w:rPr>
                <w:rFonts w:eastAsia="SimSun" w:cstheme="minorHAnsi"/>
                <w:b/>
                <w:bCs/>
                <w:lang w:val="zh-CN" w:eastAsia="zh-CN"/>
              </w:rPr>
              <w:t>SDG</w:t>
            </w:r>
            <w:r w:rsidRPr="008637EF">
              <w:rPr>
                <w:rFonts w:eastAsia="SimSun" w:cstheme="minorHAnsi"/>
                <w:b/>
                <w:bCs/>
                <w:lang w:val="zh-CN" w:eastAsia="zh-CN"/>
              </w:rPr>
              <w:t>具体目标做出贡献</w:t>
            </w:r>
          </w:p>
        </w:tc>
        <w:tc>
          <w:tcPr>
            <w:tcW w:w="11896" w:type="dxa"/>
            <w:gridSpan w:val="2"/>
            <w:shd w:val="clear" w:color="auto" w:fill="auto"/>
          </w:tcPr>
          <w:p w14:paraId="750BD8EF" w14:textId="1239B290" w:rsidR="001113C1" w:rsidRPr="008637EF" w:rsidRDefault="00884EDC" w:rsidP="001113C1">
            <w:pPr>
              <w:overflowPunct/>
              <w:autoSpaceDE/>
              <w:autoSpaceDN/>
              <w:adjustRightInd/>
              <w:spacing w:before="0"/>
              <w:textAlignment w:val="auto"/>
              <w:rPr>
                <w:rFonts w:eastAsia="SimSun" w:cstheme="minorHAnsi"/>
                <w:lang w:val="zh-CN" w:eastAsia="zh-CN"/>
              </w:rPr>
            </w:pPr>
            <w:r w:rsidRPr="008637EF">
              <w:rPr>
                <w:rFonts w:eastAsia="SimSun" w:cstheme="minorHAnsi"/>
              </w:rPr>
              <w:t>SDG</w:t>
            </w:r>
            <w:r w:rsidRPr="008637EF">
              <w:rPr>
                <w:rFonts w:eastAsia="SimSun" w:cstheme="minorHAnsi"/>
                <w:lang w:val="zh-CN" w:eastAsia="zh-CN"/>
              </w:rPr>
              <w:t xml:space="preserve"> </w:t>
            </w:r>
            <w:r w:rsidR="001113C1" w:rsidRPr="008637EF">
              <w:rPr>
                <w:rFonts w:eastAsia="SimSun" w:cstheme="minorHAnsi"/>
                <w:lang w:val="zh-CN" w:eastAsia="zh-CN"/>
              </w:rPr>
              <w:t>1</w:t>
            </w:r>
            <w:r w:rsidR="001113C1" w:rsidRPr="008637EF">
              <w:rPr>
                <w:rFonts w:eastAsia="SimSun" w:cstheme="minorHAnsi"/>
                <w:lang w:val="zh-CN" w:eastAsia="zh-CN"/>
              </w:rPr>
              <w:t>、</w:t>
            </w:r>
            <w:r w:rsidR="001113C1" w:rsidRPr="008637EF">
              <w:rPr>
                <w:rFonts w:eastAsia="SimSun" w:cstheme="minorHAnsi"/>
                <w:lang w:val="zh-CN" w:eastAsia="zh-CN"/>
              </w:rPr>
              <w:t>3</w:t>
            </w:r>
            <w:r w:rsidR="001113C1" w:rsidRPr="008637EF">
              <w:rPr>
                <w:rFonts w:eastAsia="SimSun" w:cstheme="minorHAnsi"/>
                <w:lang w:val="zh-CN" w:eastAsia="zh-CN"/>
              </w:rPr>
              <w:t>、</w:t>
            </w:r>
            <w:r w:rsidR="001113C1" w:rsidRPr="008637EF">
              <w:rPr>
                <w:rFonts w:eastAsia="SimSun" w:cstheme="minorHAnsi"/>
                <w:lang w:val="zh-CN" w:eastAsia="zh-CN"/>
              </w:rPr>
              <w:t>4</w:t>
            </w:r>
            <w:r w:rsidR="001113C1" w:rsidRPr="008637EF">
              <w:rPr>
                <w:rFonts w:eastAsia="SimSun" w:cstheme="minorHAnsi"/>
                <w:lang w:val="zh-CN" w:eastAsia="zh-CN"/>
              </w:rPr>
              <w:t>、</w:t>
            </w:r>
            <w:r w:rsidR="001113C1" w:rsidRPr="008637EF">
              <w:rPr>
                <w:rFonts w:eastAsia="SimSun" w:cstheme="minorHAnsi"/>
                <w:lang w:val="zh-CN" w:eastAsia="zh-CN"/>
              </w:rPr>
              <w:t>5</w:t>
            </w:r>
            <w:r w:rsidR="001113C1" w:rsidRPr="008637EF">
              <w:rPr>
                <w:rFonts w:eastAsia="SimSun" w:cstheme="minorHAnsi"/>
                <w:lang w:val="zh-CN" w:eastAsia="zh-CN"/>
              </w:rPr>
              <w:t>、</w:t>
            </w:r>
            <w:r w:rsidR="001113C1" w:rsidRPr="008637EF">
              <w:rPr>
                <w:rFonts w:eastAsia="SimSun" w:cstheme="minorHAnsi"/>
                <w:lang w:val="zh-CN" w:eastAsia="zh-CN"/>
              </w:rPr>
              <w:t>8</w:t>
            </w:r>
            <w:r w:rsidR="001113C1" w:rsidRPr="008637EF">
              <w:rPr>
                <w:rFonts w:eastAsia="SimSun" w:cstheme="minorHAnsi"/>
                <w:lang w:val="zh-CN" w:eastAsia="zh-CN"/>
              </w:rPr>
              <w:t>、</w:t>
            </w:r>
            <w:r w:rsidR="001113C1" w:rsidRPr="008637EF">
              <w:rPr>
                <w:rFonts w:eastAsia="SimSun" w:cstheme="minorHAnsi"/>
                <w:lang w:val="zh-CN" w:eastAsia="zh-CN"/>
              </w:rPr>
              <w:t>9</w:t>
            </w:r>
            <w:r w:rsidR="001113C1" w:rsidRPr="008637EF">
              <w:rPr>
                <w:rFonts w:eastAsia="SimSun" w:cstheme="minorHAnsi"/>
                <w:lang w:val="zh-CN" w:eastAsia="zh-CN"/>
              </w:rPr>
              <w:t>、</w:t>
            </w:r>
            <w:r w:rsidR="001113C1" w:rsidRPr="008637EF">
              <w:rPr>
                <w:rFonts w:eastAsia="SimSun" w:cstheme="minorHAnsi"/>
                <w:lang w:val="zh-CN" w:eastAsia="zh-CN"/>
              </w:rPr>
              <w:t>10</w:t>
            </w:r>
            <w:r w:rsidR="001113C1" w:rsidRPr="008637EF">
              <w:rPr>
                <w:rFonts w:eastAsia="SimSun" w:cstheme="minorHAnsi"/>
                <w:lang w:val="zh-CN" w:eastAsia="zh-CN"/>
              </w:rPr>
              <w:t>、</w:t>
            </w:r>
            <w:r w:rsidR="001113C1" w:rsidRPr="008637EF">
              <w:rPr>
                <w:rFonts w:eastAsia="SimSun" w:cstheme="minorHAnsi"/>
                <w:lang w:val="zh-CN" w:eastAsia="zh-CN"/>
              </w:rPr>
              <w:t>11</w:t>
            </w:r>
            <w:r w:rsidR="001113C1" w:rsidRPr="008637EF">
              <w:rPr>
                <w:rFonts w:eastAsia="SimSun" w:cstheme="minorHAnsi"/>
                <w:lang w:val="zh-CN" w:eastAsia="zh-CN"/>
              </w:rPr>
              <w:t>、</w:t>
            </w:r>
            <w:r w:rsidR="001113C1" w:rsidRPr="008637EF">
              <w:rPr>
                <w:rFonts w:eastAsia="SimSun" w:cstheme="minorHAnsi"/>
                <w:lang w:val="zh-CN" w:eastAsia="zh-CN"/>
              </w:rPr>
              <w:t>16</w:t>
            </w:r>
            <w:r w:rsidR="001113C1" w:rsidRPr="008637EF">
              <w:rPr>
                <w:rFonts w:eastAsia="SimSun" w:cstheme="minorHAnsi"/>
                <w:lang w:val="zh-CN" w:eastAsia="zh-CN"/>
              </w:rPr>
              <w:t>、</w:t>
            </w:r>
            <w:r w:rsidR="001113C1" w:rsidRPr="008637EF">
              <w:rPr>
                <w:rFonts w:eastAsia="SimSun" w:cstheme="minorHAnsi"/>
                <w:lang w:val="zh-CN" w:eastAsia="zh-CN"/>
              </w:rPr>
              <w:t>17</w:t>
            </w:r>
          </w:p>
        </w:tc>
      </w:tr>
      <w:tr w:rsidR="00FA6BE9" w:rsidRPr="008637EF" w14:paraId="58A022E2" w14:textId="77777777" w:rsidTr="00271950">
        <w:trPr>
          <w:trHeight w:val="300"/>
        </w:trPr>
        <w:tc>
          <w:tcPr>
            <w:tcW w:w="2972" w:type="dxa"/>
          </w:tcPr>
          <w:p w14:paraId="0560FCA4" w14:textId="77777777" w:rsidR="00FA6BE9" w:rsidRPr="008637EF" w:rsidRDefault="00FA6BE9" w:rsidP="00C02287">
            <w:pPr>
              <w:overflowPunct/>
              <w:autoSpaceDE/>
              <w:autoSpaceDN/>
              <w:adjustRightInd/>
              <w:spacing w:before="0"/>
              <w:textAlignment w:val="auto"/>
              <w:rPr>
                <w:rFonts w:eastAsia="SimSun" w:cstheme="minorHAnsi"/>
                <w:b/>
                <w:bCs/>
                <w:sz w:val="22"/>
              </w:rPr>
            </w:pPr>
            <w:r w:rsidRPr="008637EF">
              <w:rPr>
                <w:rFonts w:eastAsia="SimSun" w:cstheme="minorHAnsi"/>
                <w:b/>
                <w:bCs/>
                <w:lang w:val="zh-CN"/>
              </w:rPr>
              <w:t>WSIS</w:t>
            </w:r>
            <w:r w:rsidRPr="008637EF">
              <w:rPr>
                <w:rFonts w:eastAsia="SimSun" w:cstheme="minorHAnsi"/>
                <w:b/>
                <w:bCs/>
                <w:lang w:val="zh-CN"/>
              </w:rPr>
              <w:t>行动方面</w:t>
            </w:r>
          </w:p>
        </w:tc>
        <w:tc>
          <w:tcPr>
            <w:tcW w:w="11896" w:type="dxa"/>
            <w:gridSpan w:val="2"/>
          </w:tcPr>
          <w:p w14:paraId="74C8DBAB" w14:textId="77777777" w:rsidR="00FA6BE9" w:rsidRPr="008637EF" w:rsidRDefault="00FA6BE9" w:rsidP="00C02287">
            <w:pPr>
              <w:overflowPunct/>
              <w:autoSpaceDE/>
              <w:autoSpaceDN/>
              <w:adjustRightInd/>
              <w:spacing w:before="0"/>
              <w:textAlignment w:val="auto"/>
              <w:rPr>
                <w:rFonts w:eastAsia="SimSun" w:cstheme="minorHAnsi"/>
              </w:rPr>
            </w:pPr>
            <w:r w:rsidRPr="008637EF">
              <w:rPr>
                <w:rFonts w:eastAsia="SimSun" w:cstheme="minorHAnsi"/>
              </w:rPr>
              <w:t>C1</w:t>
            </w:r>
            <w:r w:rsidRPr="008637EF">
              <w:rPr>
                <w:rFonts w:eastAsia="SimSun" w:cstheme="minorHAnsi"/>
                <w:lang w:val="zh-CN"/>
              </w:rPr>
              <w:t>、</w:t>
            </w:r>
            <w:r w:rsidRPr="008637EF">
              <w:rPr>
                <w:rFonts w:eastAsia="SimSun" w:cstheme="minorHAnsi"/>
              </w:rPr>
              <w:t>C2</w:t>
            </w:r>
            <w:r w:rsidRPr="008637EF">
              <w:rPr>
                <w:rFonts w:eastAsia="SimSun" w:cstheme="minorHAnsi"/>
                <w:lang w:val="zh-CN"/>
              </w:rPr>
              <w:t>、</w:t>
            </w:r>
            <w:r w:rsidRPr="008637EF">
              <w:rPr>
                <w:rFonts w:eastAsia="SimSun" w:cstheme="minorHAnsi"/>
              </w:rPr>
              <w:t>C3</w:t>
            </w:r>
            <w:r w:rsidRPr="008637EF">
              <w:rPr>
                <w:rFonts w:eastAsia="SimSun" w:cstheme="minorHAnsi"/>
                <w:lang w:val="zh-CN"/>
              </w:rPr>
              <w:t>、</w:t>
            </w:r>
            <w:r w:rsidRPr="008637EF">
              <w:rPr>
                <w:rFonts w:eastAsia="SimSun" w:cstheme="minorHAnsi"/>
              </w:rPr>
              <w:t>C4</w:t>
            </w:r>
            <w:r w:rsidRPr="008637EF">
              <w:rPr>
                <w:rFonts w:eastAsia="SimSun" w:cstheme="minorHAnsi"/>
                <w:lang w:val="zh-CN"/>
              </w:rPr>
              <w:t>、</w:t>
            </w:r>
            <w:r w:rsidRPr="008637EF">
              <w:rPr>
                <w:rFonts w:eastAsia="SimSun" w:cstheme="minorHAnsi"/>
              </w:rPr>
              <w:t>C5</w:t>
            </w:r>
            <w:r w:rsidRPr="008637EF">
              <w:rPr>
                <w:rFonts w:eastAsia="SimSun" w:cstheme="minorHAnsi"/>
                <w:lang w:val="zh-CN"/>
              </w:rPr>
              <w:t>、</w:t>
            </w:r>
            <w:r w:rsidRPr="008637EF">
              <w:rPr>
                <w:rFonts w:eastAsia="SimSun" w:cstheme="minorHAnsi"/>
              </w:rPr>
              <w:t>C6</w:t>
            </w:r>
            <w:r w:rsidRPr="008637EF">
              <w:rPr>
                <w:rFonts w:eastAsia="SimSun" w:cstheme="minorHAnsi"/>
                <w:lang w:val="zh-CN"/>
              </w:rPr>
              <w:t>、</w:t>
            </w:r>
            <w:r w:rsidRPr="008637EF">
              <w:rPr>
                <w:rFonts w:eastAsia="SimSun" w:cstheme="minorHAnsi"/>
              </w:rPr>
              <w:t>C7</w:t>
            </w:r>
            <w:r w:rsidRPr="008637EF">
              <w:rPr>
                <w:rFonts w:eastAsia="SimSun" w:cstheme="minorHAnsi"/>
                <w:lang w:val="zh-CN"/>
              </w:rPr>
              <w:t>、</w:t>
            </w:r>
            <w:r w:rsidRPr="008637EF">
              <w:rPr>
                <w:rFonts w:eastAsia="SimSun" w:cstheme="minorHAnsi"/>
              </w:rPr>
              <w:t>C11</w:t>
            </w:r>
          </w:p>
        </w:tc>
      </w:tr>
      <w:tr w:rsidR="00FA6BE9" w:rsidRPr="008637EF" w14:paraId="667A6873" w14:textId="77777777" w:rsidTr="00271950">
        <w:trPr>
          <w:trHeight w:val="300"/>
        </w:trPr>
        <w:tc>
          <w:tcPr>
            <w:tcW w:w="2972" w:type="dxa"/>
          </w:tcPr>
          <w:p w14:paraId="12672A5F" w14:textId="77777777" w:rsidR="00FA6BE9" w:rsidRPr="008637EF" w:rsidRDefault="00FA6BE9" w:rsidP="00C02287">
            <w:pPr>
              <w:overflowPunct/>
              <w:autoSpaceDE/>
              <w:autoSpaceDN/>
              <w:adjustRightInd/>
              <w:spacing w:before="0"/>
              <w:textAlignment w:val="auto"/>
              <w:rPr>
                <w:rFonts w:eastAsia="SimSun" w:cstheme="minorHAnsi"/>
                <w:b/>
                <w:bCs/>
                <w:sz w:val="22"/>
              </w:rPr>
            </w:pPr>
            <w:r w:rsidRPr="008637EF">
              <w:rPr>
                <w:rFonts w:eastAsia="SimSun" w:cstheme="minorHAnsi"/>
                <w:b/>
                <w:bCs/>
                <w:lang w:val="zh-CN"/>
              </w:rPr>
              <w:t>决议：</w:t>
            </w:r>
          </w:p>
        </w:tc>
        <w:tc>
          <w:tcPr>
            <w:tcW w:w="11896" w:type="dxa"/>
            <w:gridSpan w:val="2"/>
          </w:tcPr>
          <w:p w14:paraId="1AD13211" w14:textId="77777777" w:rsidR="00FA6BE9" w:rsidRPr="008637EF" w:rsidRDefault="00FA6BE9" w:rsidP="00C0228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全权代表大会（</w:t>
            </w:r>
            <w:r w:rsidRPr="008637EF">
              <w:rPr>
                <w:rFonts w:eastAsia="SimSun" w:cstheme="minorHAnsi"/>
                <w:lang w:val="zh-CN" w:eastAsia="zh-CN"/>
              </w:rPr>
              <w:t>PP</w:t>
            </w:r>
            <w:r w:rsidRPr="008637EF">
              <w:rPr>
                <w:rFonts w:eastAsia="SimSun" w:cstheme="minorHAnsi"/>
                <w:lang w:val="zh-CN" w:eastAsia="zh-CN"/>
              </w:rPr>
              <w:t>）第</w:t>
            </w:r>
            <w:r w:rsidRPr="008637EF">
              <w:rPr>
                <w:rFonts w:eastAsia="SimSun" w:cstheme="minorHAnsi"/>
                <w:lang w:val="zh-CN" w:eastAsia="zh-CN"/>
              </w:rPr>
              <w:t>136</w:t>
            </w:r>
            <w:r w:rsidRPr="008637EF">
              <w:rPr>
                <w:rFonts w:eastAsia="SimSun" w:cstheme="minorHAnsi"/>
                <w:lang w:val="zh-CN" w:eastAsia="zh-CN"/>
              </w:rPr>
              <w:t>号决议；世界电信发展大会（</w:t>
            </w:r>
            <w:r w:rsidRPr="008637EF">
              <w:rPr>
                <w:rFonts w:eastAsia="SimSun" w:cstheme="minorHAnsi"/>
                <w:lang w:val="zh-CN" w:eastAsia="zh-CN"/>
              </w:rPr>
              <w:t>WTDC</w:t>
            </w:r>
            <w:r w:rsidRPr="008637EF">
              <w:rPr>
                <w:rFonts w:eastAsia="SimSun" w:cstheme="minorHAnsi"/>
                <w:lang w:val="zh-CN" w:eastAsia="zh-CN"/>
              </w:rPr>
              <w:t>）第</w:t>
            </w:r>
            <w:r w:rsidRPr="008637EF">
              <w:rPr>
                <w:rFonts w:eastAsia="SimSun" w:cstheme="minorHAnsi"/>
                <w:lang w:val="zh-CN" w:eastAsia="zh-CN"/>
              </w:rPr>
              <w:t>34</w:t>
            </w:r>
            <w:r w:rsidRPr="008637EF">
              <w:rPr>
                <w:rFonts w:eastAsia="SimSun" w:cstheme="minorHAnsi"/>
                <w:lang w:val="zh-CN" w:eastAsia="zh-CN"/>
              </w:rPr>
              <w:t>、</w:t>
            </w:r>
            <w:r w:rsidRPr="008637EF">
              <w:rPr>
                <w:rFonts w:eastAsia="SimSun" w:cstheme="minorHAnsi"/>
                <w:lang w:val="zh-CN" w:eastAsia="zh-CN"/>
              </w:rPr>
              <w:t>43</w:t>
            </w:r>
            <w:r w:rsidRPr="008637EF">
              <w:rPr>
                <w:rFonts w:eastAsia="SimSun" w:cstheme="minorHAnsi"/>
                <w:lang w:val="zh-CN" w:eastAsia="zh-CN"/>
              </w:rPr>
              <w:t>、</w:t>
            </w:r>
            <w:r w:rsidRPr="008637EF">
              <w:rPr>
                <w:rFonts w:eastAsia="SimSun" w:cstheme="minorHAnsi"/>
                <w:lang w:val="zh-CN" w:eastAsia="zh-CN"/>
              </w:rPr>
              <w:t>66</w:t>
            </w:r>
            <w:r w:rsidRPr="008637EF">
              <w:rPr>
                <w:rFonts w:eastAsia="SimSun" w:cstheme="minorHAnsi"/>
                <w:lang w:val="zh-CN" w:eastAsia="zh-CN"/>
              </w:rPr>
              <w:t>号决议；世界无线电通信大会（</w:t>
            </w:r>
            <w:r w:rsidRPr="008637EF">
              <w:rPr>
                <w:rFonts w:eastAsia="SimSun" w:cstheme="minorHAnsi"/>
                <w:lang w:val="zh-CN" w:eastAsia="zh-CN"/>
              </w:rPr>
              <w:t>WRC</w:t>
            </w:r>
            <w:r w:rsidRPr="008637EF">
              <w:rPr>
                <w:rFonts w:eastAsia="SimSun" w:cstheme="minorHAnsi"/>
                <w:lang w:val="zh-CN" w:eastAsia="zh-CN"/>
              </w:rPr>
              <w:t>）第</w:t>
            </w:r>
            <w:r w:rsidRPr="008637EF">
              <w:rPr>
                <w:rFonts w:eastAsia="SimSun" w:cstheme="minorHAnsi"/>
                <w:lang w:val="zh-CN" w:eastAsia="zh-CN"/>
              </w:rPr>
              <w:t>646</w:t>
            </w:r>
            <w:r w:rsidRPr="008637EF">
              <w:rPr>
                <w:rFonts w:eastAsia="SimSun" w:cstheme="minorHAnsi"/>
                <w:lang w:val="zh-CN" w:eastAsia="zh-CN"/>
              </w:rPr>
              <w:t>、</w:t>
            </w:r>
            <w:r w:rsidRPr="008637EF">
              <w:rPr>
                <w:rFonts w:eastAsia="SimSun" w:cstheme="minorHAnsi"/>
                <w:lang w:val="zh-CN" w:eastAsia="zh-CN"/>
              </w:rPr>
              <w:t>647</w:t>
            </w:r>
            <w:r w:rsidRPr="008637EF">
              <w:rPr>
                <w:rFonts w:eastAsia="SimSun" w:cstheme="minorHAnsi"/>
                <w:lang w:val="zh-CN" w:eastAsia="zh-CN"/>
              </w:rPr>
              <w:t>号决议；研究组第</w:t>
            </w:r>
            <w:r w:rsidRPr="008637EF">
              <w:rPr>
                <w:rFonts w:eastAsia="SimSun" w:cstheme="minorHAnsi"/>
                <w:lang w:val="zh-CN" w:eastAsia="zh-CN"/>
              </w:rPr>
              <w:t>1/1</w:t>
            </w:r>
            <w:r w:rsidRPr="008637EF">
              <w:rPr>
                <w:rFonts w:eastAsia="SimSun" w:cstheme="minorHAnsi"/>
                <w:lang w:val="zh-CN" w:eastAsia="zh-CN"/>
              </w:rPr>
              <w:t>、</w:t>
            </w:r>
            <w:r w:rsidRPr="008637EF">
              <w:rPr>
                <w:rFonts w:eastAsia="SimSun" w:cstheme="minorHAnsi"/>
                <w:lang w:val="zh-CN" w:eastAsia="zh-CN"/>
              </w:rPr>
              <w:t>3/1</w:t>
            </w:r>
            <w:r w:rsidRPr="008637EF">
              <w:rPr>
                <w:rFonts w:eastAsia="SimSun" w:cstheme="minorHAnsi"/>
                <w:lang w:val="zh-CN" w:eastAsia="zh-CN"/>
              </w:rPr>
              <w:t>、</w:t>
            </w:r>
            <w:r w:rsidRPr="008637EF">
              <w:rPr>
                <w:rFonts w:eastAsia="SimSun" w:cstheme="minorHAnsi"/>
                <w:lang w:val="zh-CN" w:eastAsia="zh-CN"/>
              </w:rPr>
              <w:t>5/1</w:t>
            </w:r>
            <w:r w:rsidRPr="008637EF">
              <w:rPr>
                <w:rFonts w:eastAsia="SimSun" w:cstheme="minorHAnsi"/>
                <w:lang w:val="zh-CN" w:eastAsia="zh-CN"/>
              </w:rPr>
              <w:t>、</w:t>
            </w:r>
            <w:r w:rsidRPr="008637EF">
              <w:rPr>
                <w:rFonts w:eastAsia="SimSun" w:cstheme="minorHAnsi"/>
                <w:lang w:val="zh-CN" w:eastAsia="zh-CN"/>
              </w:rPr>
              <w:t>4/2</w:t>
            </w:r>
            <w:r w:rsidRPr="008637EF">
              <w:rPr>
                <w:rFonts w:eastAsia="SimSun" w:cstheme="minorHAnsi"/>
                <w:lang w:val="zh-CN" w:eastAsia="zh-CN"/>
              </w:rPr>
              <w:t>号课题</w:t>
            </w:r>
          </w:p>
        </w:tc>
      </w:tr>
    </w:tbl>
    <w:p w14:paraId="0105FF6A" w14:textId="77777777" w:rsidR="00FA6BE9" w:rsidRPr="008637EF" w:rsidRDefault="00FA6BE9" w:rsidP="00FA6BE9">
      <w:pPr>
        <w:rPr>
          <w:rFonts w:cstheme="minorHAnsi"/>
          <w:lang w:eastAsia="zh-CN"/>
        </w:rPr>
      </w:pP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0"/>
        <w:gridCol w:w="9015"/>
        <w:gridCol w:w="3034"/>
      </w:tblGrid>
      <w:tr w:rsidR="00FA6BE9" w:rsidRPr="008637EF" w14:paraId="51195699" w14:textId="77777777" w:rsidTr="00C02287">
        <w:tc>
          <w:tcPr>
            <w:tcW w:w="14879" w:type="dxa"/>
            <w:gridSpan w:val="3"/>
            <w:tcBorders>
              <w:bottom w:val="dotted" w:sz="4" w:space="0" w:color="0070C0"/>
            </w:tcBorders>
            <w:shd w:val="clear" w:color="auto" w:fill="365F91" w:themeFill="accent1" w:themeFillShade="BF"/>
          </w:tcPr>
          <w:p w14:paraId="5E242DBE" w14:textId="77777777" w:rsidR="00FA6BE9" w:rsidRPr="008637EF" w:rsidRDefault="00FA6BE9" w:rsidP="006E1493">
            <w:pPr>
              <w:keepNext/>
              <w:keepLines/>
              <w:jc w:val="center"/>
              <w:rPr>
                <w:rFonts w:eastAsia="SimSun" w:cstheme="minorHAnsi"/>
                <w:b/>
                <w:bCs/>
                <w:color w:val="FFFFFF" w:themeColor="background1"/>
                <w:sz w:val="22"/>
                <w:lang w:eastAsia="zh-CN"/>
              </w:rPr>
            </w:pPr>
            <w:r w:rsidRPr="008637EF">
              <w:rPr>
                <w:rFonts w:eastAsia="SimSun" w:cstheme="minorHAnsi"/>
                <w:b/>
                <w:bCs/>
                <w:color w:val="FFFFFF" w:themeColor="background1"/>
                <w:lang w:val="zh-CN" w:eastAsia="zh-CN"/>
              </w:rPr>
              <w:lastRenderedPageBreak/>
              <w:t>ITU-D</w:t>
            </w:r>
            <w:r w:rsidRPr="008637EF">
              <w:rPr>
                <w:rFonts w:eastAsia="SimSun" w:cstheme="minorHAnsi"/>
                <w:b/>
                <w:bCs/>
                <w:color w:val="FFFFFF" w:themeColor="background1"/>
                <w:lang w:val="zh-CN" w:eastAsia="zh-CN"/>
              </w:rPr>
              <w:t>重点工作</w:t>
            </w:r>
            <w:r w:rsidRPr="008637EF">
              <w:rPr>
                <w:rFonts w:eastAsia="SimSun" w:cstheme="minorHAnsi"/>
                <w:b/>
                <w:bCs/>
                <w:color w:val="FFFFFF" w:themeColor="background1"/>
                <w:lang w:val="zh-CN" w:eastAsia="zh-CN"/>
              </w:rPr>
              <w:t>2</w:t>
            </w:r>
            <w:r w:rsidRPr="008637EF">
              <w:rPr>
                <w:rFonts w:eastAsia="SimSun" w:cstheme="minorHAnsi"/>
                <w:b/>
                <w:bCs/>
                <w:color w:val="FFFFFF" w:themeColor="background1"/>
                <w:lang w:val="zh-CN" w:eastAsia="zh-CN"/>
              </w:rPr>
              <w:t>：数字化转型</w:t>
            </w:r>
          </w:p>
          <w:p w14:paraId="2CFBC09F" w14:textId="77777777" w:rsidR="00FA6BE9" w:rsidRPr="00833F5D" w:rsidRDefault="00FA6BE9" w:rsidP="006E1493">
            <w:pPr>
              <w:keepNext/>
              <w:keepLines/>
              <w:overflowPunct/>
              <w:autoSpaceDE/>
              <w:autoSpaceDN/>
              <w:adjustRightInd/>
              <w:spacing w:before="0"/>
              <w:jc w:val="center"/>
              <w:textAlignment w:val="auto"/>
              <w:rPr>
                <w:rFonts w:eastAsia="STKaiti" w:cstheme="minorHAnsi"/>
                <w:b/>
                <w:bCs/>
                <w:i/>
                <w:iCs/>
                <w:color w:val="FFFFFF" w:themeColor="background1"/>
                <w:sz w:val="22"/>
                <w:lang w:eastAsia="zh-CN"/>
              </w:rPr>
            </w:pPr>
            <w:r w:rsidRPr="00833F5D">
              <w:rPr>
                <w:rFonts w:eastAsia="STKaiti" w:cstheme="minorHAnsi"/>
                <w:b/>
                <w:bCs/>
                <w:color w:val="FFFFFF" w:themeColor="background1"/>
                <w:lang w:val="zh-CN" w:eastAsia="zh-CN"/>
              </w:rPr>
              <w:t>通过</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生态系统中的</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创业精神和增强</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创新加速数字化转型</w:t>
            </w:r>
          </w:p>
        </w:tc>
      </w:tr>
      <w:tr w:rsidR="00FA6BE9" w:rsidRPr="008637EF" w14:paraId="62B6815B" w14:textId="77777777" w:rsidTr="00C02287">
        <w:tc>
          <w:tcPr>
            <w:tcW w:w="14879" w:type="dxa"/>
            <w:gridSpan w:val="3"/>
            <w:shd w:val="clear" w:color="auto" w:fill="E5DFEC" w:themeFill="accent4" w:themeFillTint="33"/>
          </w:tcPr>
          <w:p w14:paraId="541C0652" w14:textId="77777777" w:rsidR="00FA6BE9" w:rsidRPr="008637EF" w:rsidRDefault="00FA6BE9" w:rsidP="006E1493">
            <w:pPr>
              <w:pStyle w:val="Headingb"/>
              <w:keepNext/>
              <w:keepLines/>
              <w:rPr>
                <w:rFonts w:eastAsia="SimSun" w:cstheme="minorHAnsi"/>
                <w:color w:val="4F81BD" w:themeColor="accent1"/>
                <w:sz w:val="22"/>
                <w:lang w:eastAsia="zh-CN"/>
              </w:rPr>
            </w:pPr>
            <w:r w:rsidRPr="008637EF">
              <w:rPr>
                <w:rFonts w:eastAsia="SimSun" w:cstheme="minorHAnsi"/>
                <w:color w:val="4F81BD" w:themeColor="accent1"/>
                <w:lang w:eastAsia="zh-CN"/>
              </w:rPr>
              <w:t>数字创新生态系统</w:t>
            </w:r>
          </w:p>
          <w:p w14:paraId="522B505B" w14:textId="77777777" w:rsidR="00FA6BE9" w:rsidRPr="008637EF" w:rsidRDefault="00FA6BE9" w:rsidP="006E1493">
            <w:pPr>
              <w:keepNext/>
              <w:keepLines/>
              <w:overflowPunct/>
              <w:autoSpaceDE/>
              <w:autoSpaceDN/>
              <w:adjustRightInd/>
              <w:textAlignment w:val="auto"/>
              <w:rPr>
                <w:rFonts w:eastAsia="SimSun" w:cstheme="minorHAnsi"/>
                <w:i/>
                <w:iCs/>
                <w:sz w:val="22"/>
                <w:lang w:eastAsia="zh-CN"/>
              </w:rPr>
            </w:pPr>
            <w:r w:rsidRPr="008637EF">
              <w:rPr>
                <w:rFonts w:eastAsia="SimSun" w:cstheme="minorHAnsi"/>
                <w:b/>
                <w:bCs/>
                <w:lang w:val="zh-CN" w:eastAsia="zh-CN"/>
              </w:rPr>
              <w:t>成果：</w:t>
            </w:r>
            <w:r w:rsidRPr="00833F5D">
              <w:rPr>
                <w:rFonts w:eastAsia="STKaiti" w:cstheme="minorHAnsi"/>
                <w:lang w:val="zh-CN" w:eastAsia="zh-CN"/>
              </w:rPr>
              <w:t>加强国际电联成员在电信</w:t>
            </w:r>
            <w:r w:rsidRPr="00833F5D">
              <w:rPr>
                <w:rFonts w:eastAsia="STKaiti" w:cstheme="minorHAnsi"/>
                <w:lang w:val="zh-CN" w:eastAsia="zh-CN"/>
              </w:rPr>
              <w:t>/ICT</w:t>
            </w:r>
            <w:r w:rsidRPr="00833F5D">
              <w:rPr>
                <w:rFonts w:eastAsia="STKaiti" w:cstheme="minorHAnsi"/>
                <w:lang w:val="zh-CN" w:eastAsia="zh-CN"/>
              </w:rPr>
              <w:t>领域的人力和机构能力，促进数字化转型</w:t>
            </w:r>
          </w:p>
        </w:tc>
      </w:tr>
      <w:tr w:rsidR="00FA6BE9" w:rsidRPr="008637EF" w14:paraId="4F7B6CDE" w14:textId="77777777" w:rsidTr="00C02287">
        <w:tc>
          <w:tcPr>
            <w:tcW w:w="11845" w:type="dxa"/>
            <w:gridSpan w:val="2"/>
            <w:shd w:val="clear" w:color="auto" w:fill="auto"/>
          </w:tcPr>
          <w:p w14:paraId="0E8D7925" w14:textId="77777777" w:rsidR="00FA6BE9" w:rsidRPr="008637EF" w:rsidRDefault="00FA6BE9" w:rsidP="00F76A35">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输出成果</w:t>
            </w:r>
          </w:p>
        </w:tc>
        <w:tc>
          <w:tcPr>
            <w:tcW w:w="3034" w:type="dxa"/>
            <w:shd w:val="clear" w:color="auto" w:fill="auto"/>
          </w:tcPr>
          <w:p w14:paraId="646D484C" w14:textId="77777777" w:rsidR="00FA6BE9" w:rsidRPr="008637EF" w:rsidRDefault="00FA6BE9" w:rsidP="00F76A35">
            <w:pPr>
              <w:pStyle w:val="Headingb"/>
              <w:jc w:val="center"/>
              <w:rPr>
                <w:rFonts w:eastAsia="SimSun" w:cstheme="minorHAnsi"/>
                <w:color w:val="4F81BD" w:themeColor="accent1"/>
                <w:lang w:eastAsia="zh-CN"/>
              </w:rPr>
            </w:pPr>
            <w:r w:rsidRPr="008637EF">
              <w:rPr>
                <w:rFonts w:eastAsia="SimSun" w:cstheme="minorHAnsi"/>
                <w:color w:val="4F81BD" w:themeColor="accent1"/>
                <w:lang w:eastAsia="zh-CN"/>
              </w:rPr>
              <w:t>要点</w:t>
            </w:r>
          </w:p>
        </w:tc>
      </w:tr>
      <w:tr w:rsidR="00FA6BE9" w:rsidRPr="008637EF" w14:paraId="75327BCC" w14:textId="77777777" w:rsidTr="00C02287">
        <w:tc>
          <w:tcPr>
            <w:tcW w:w="11845" w:type="dxa"/>
            <w:gridSpan w:val="2"/>
            <w:vMerge w:val="restart"/>
          </w:tcPr>
          <w:p w14:paraId="4D0C51A5" w14:textId="77777777"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t>国际电联将继续支持成员国</w:t>
            </w:r>
            <w:r w:rsidRPr="008637EF">
              <w:rPr>
                <w:rFonts w:eastAsia="SimSun" w:cstheme="minorHAnsi"/>
                <w:b/>
                <w:bCs/>
                <w:lang w:val="zh-CN" w:eastAsia="zh-CN"/>
              </w:rPr>
              <w:t>加速数字化转型</w:t>
            </w:r>
            <w:r w:rsidRPr="008637EF">
              <w:rPr>
                <w:rFonts w:eastAsia="SimSun" w:cstheme="minorHAnsi"/>
                <w:lang w:val="zh-CN" w:eastAsia="zh-CN"/>
              </w:rPr>
              <w:t>的工作，</w:t>
            </w:r>
            <w:r w:rsidRPr="008637EF">
              <w:rPr>
                <w:rFonts w:eastAsia="SimSun" w:cstheme="minorHAnsi"/>
                <w:lang w:eastAsia="zh-CN"/>
              </w:rPr>
              <w:t>为</w:t>
            </w:r>
            <w:r w:rsidRPr="008637EF">
              <w:rPr>
                <w:rFonts w:eastAsia="SimSun" w:cstheme="minorHAnsi"/>
                <w:lang w:val="zh-CN" w:eastAsia="zh-CN"/>
              </w:rPr>
              <w:t>促进创新提供政策框架工具、能力建设干预、技术援助并实施相关项目。</w:t>
            </w:r>
          </w:p>
          <w:p w14:paraId="6CA50E57" w14:textId="5A725284"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在独联体国家</w:t>
            </w:r>
            <w:r w:rsidRPr="008637EF">
              <w:rPr>
                <w:rFonts w:eastAsia="SimSun" w:cstheme="minorHAnsi"/>
                <w:lang w:val="zh-CN" w:eastAsia="zh-CN"/>
              </w:rPr>
              <w:t>，国际电联于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月在</w:t>
            </w:r>
            <w:r w:rsidRPr="008637EF">
              <w:rPr>
                <w:rFonts w:eastAsia="SimSun" w:cstheme="minorHAnsi"/>
                <w:b/>
                <w:bCs/>
                <w:lang w:val="zh-CN" w:eastAsia="zh-CN"/>
              </w:rPr>
              <w:t>塔吉克斯坦</w:t>
            </w:r>
            <w:r w:rsidRPr="008637EF">
              <w:rPr>
                <w:rFonts w:eastAsia="SimSun" w:cstheme="minorHAnsi"/>
                <w:b/>
                <w:bCs/>
                <w:lang w:val="zh-CN" w:eastAsia="zh-CN"/>
              </w:rPr>
              <w:t>Khujand</w:t>
            </w:r>
            <w:r w:rsidRPr="008637EF">
              <w:rPr>
                <w:rFonts w:eastAsia="SimSun" w:cstheme="minorHAnsi"/>
                <w:b/>
                <w:bCs/>
                <w:lang w:val="zh-CN" w:eastAsia="zh-CN"/>
              </w:rPr>
              <w:t>专为学生和年轻专业人士组织了一场创建初创企业的</w:t>
            </w:r>
            <w:r w:rsidR="008637EF" w:rsidRPr="008637EF">
              <w:rPr>
                <w:rFonts w:ascii="SimSun" w:eastAsia="SimSun" w:hAnsi="SimSun" w:cstheme="minorHAnsi"/>
                <w:b/>
                <w:bCs/>
                <w:lang w:val="zh-CN" w:eastAsia="zh-CN"/>
              </w:rPr>
              <w:t>“</w:t>
            </w:r>
            <w:r w:rsidRPr="008637EF">
              <w:rPr>
                <w:rFonts w:eastAsia="SimSun" w:cstheme="minorHAnsi"/>
                <w:b/>
                <w:bCs/>
                <w:lang w:val="zh-CN" w:eastAsia="zh-CN"/>
              </w:rPr>
              <w:t>创意马拉松（</w:t>
            </w:r>
            <w:r w:rsidRPr="008637EF">
              <w:rPr>
                <w:rFonts w:eastAsia="SimSun" w:cstheme="minorHAnsi"/>
                <w:b/>
                <w:bCs/>
                <w:lang w:val="zh-CN" w:eastAsia="zh-CN"/>
              </w:rPr>
              <w:t>Ideathon</w:t>
            </w:r>
            <w:r w:rsidRPr="008637EF">
              <w:rPr>
                <w:rFonts w:eastAsia="SimSun" w:cstheme="minorHAnsi"/>
                <w:b/>
                <w:bCs/>
                <w:lang w:val="zh-CN" w:eastAsia="zh-CN"/>
              </w:rPr>
              <w:t>）活动</w:t>
            </w:r>
            <w:r w:rsidR="008637EF" w:rsidRPr="008637EF">
              <w:rPr>
                <w:rFonts w:ascii="SimSun" w:eastAsia="SimSun" w:hAnsi="SimSun" w:cstheme="minorHAnsi"/>
                <w:b/>
                <w:bCs/>
                <w:lang w:val="zh-CN" w:eastAsia="zh-CN"/>
              </w:rPr>
              <w:t>”</w:t>
            </w:r>
            <w:r w:rsidRPr="008637EF">
              <w:rPr>
                <w:rFonts w:eastAsia="SimSun" w:cstheme="minorHAnsi"/>
                <w:lang w:val="zh-CN" w:eastAsia="zh-CN"/>
              </w:rPr>
              <w:t>。参与者在两天的时间里接受了有关形成创意、建立商业模式、制作引人注目的推介信息、与投资者互动以及与目标受众建立联系的强化培训。来自哈萨克斯坦、乌兹别克斯坦和塔吉克斯坦的专家分享了对各自国家创业生态系统的见解，着重介绍了初创企业从构思到拥有最简可用产品（</w:t>
            </w:r>
            <w:r w:rsidRPr="008637EF">
              <w:rPr>
                <w:rFonts w:eastAsia="SimSun" w:cstheme="minorHAnsi"/>
                <w:lang w:val="zh-CN" w:eastAsia="zh-CN"/>
              </w:rPr>
              <w:t>MVP</w:t>
            </w:r>
            <w:r w:rsidRPr="008637EF">
              <w:rPr>
                <w:rFonts w:eastAsia="SimSun" w:cstheme="minorHAnsi"/>
                <w:lang w:val="zh-CN" w:eastAsia="zh-CN"/>
              </w:rPr>
              <w:t>）以及初始用户的各个阶段的机会。第二天，参与者在推介环节介绍了他们的想法。六个团队向评委和其他与会者展示了他们的商业概念。塔吉克斯坦的</w:t>
            </w:r>
            <w:r w:rsidRPr="008637EF">
              <w:rPr>
                <w:rFonts w:eastAsia="SimSun" w:cstheme="minorHAnsi"/>
                <w:lang w:val="zh-CN" w:eastAsia="zh-CN"/>
              </w:rPr>
              <w:t>30</w:t>
            </w:r>
            <w:r w:rsidRPr="008637EF">
              <w:rPr>
                <w:rFonts w:eastAsia="SimSun" w:cstheme="minorHAnsi"/>
                <w:lang w:val="zh-CN" w:eastAsia="zh-CN"/>
              </w:rPr>
              <w:t>多名青年创新者参加了此次活动。</w:t>
            </w:r>
          </w:p>
          <w:p w14:paraId="132412EC" w14:textId="663DDC28"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为白俄罗斯技术大学的学生举办了以</w:t>
            </w:r>
            <w:r w:rsidR="008637EF" w:rsidRPr="008637EF">
              <w:rPr>
                <w:rFonts w:ascii="SimSun" w:eastAsia="SimSun" w:hAnsi="SimSun" w:cstheme="minorHAnsi"/>
                <w:b/>
                <w:bCs/>
                <w:lang w:val="zh-CN" w:eastAsia="zh-CN"/>
              </w:rPr>
              <w:t>“</w:t>
            </w:r>
            <w:r w:rsidRPr="008637EF">
              <w:rPr>
                <w:rFonts w:eastAsia="SimSun" w:cstheme="minorHAnsi"/>
                <w:b/>
                <w:bCs/>
                <w:lang w:val="zh-CN" w:eastAsia="zh-CN"/>
              </w:rPr>
              <w:t>打造智慧城市初创企业</w:t>
            </w:r>
            <w:r w:rsidR="008637EF" w:rsidRPr="008637EF">
              <w:rPr>
                <w:rFonts w:ascii="SimSun" w:eastAsia="SimSun" w:hAnsi="SimSun" w:cstheme="minorHAnsi"/>
                <w:b/>
                <w:bCs/>
                <w:lang w:val="zh-CN" w:eastAsia="zh-CN"/>
              </w:rPr>
              <w:t>”</w:t>
            </w:r>
            <w:r w:rsidRPr="008637EF">
              <w:rPr>
                <w:rFonts w:eastAsia="SimSun" w:cstheme="minorHAnsi"/>
                <w:b/>
                <w:bCs/>
                <w:lang w:val="zh-CN" w:eastAsia="zh-CN"/>
              </w:rPr>
              <w:t>为主题的编程马拉松。</w:t>
            </w:r>
            <w:r w:rsidRPr="008637EF">
              <w:rPr>
                <w:rFonts w:eastAsia="SimSun" w:cstheme="minorHAnsi"/>
                <w:lang w:val="zh-CN" w:eastAsia="zh-CN"/>
              </w:rPr>
              <w:t>编程马拉松的内容包括专家开办的培训课程和向导师进行个性化咨询，并在参与者展示创业想法的推介活动中达到高潮。共有来自六所白俄罗斯大学和一所俄罗斯大学的</w:t>
            </w:r>
            <w:r w:rsidRPr="008637EF">
              <w:rPr>
                <w:rFonts w:eastAsia="SimSun" w:cstheme="minorHAnsi"/>
                <w:lang w:val="zh-CN" w:eastAsia="zh-CN"/>
              </w:rPr>
              <w:t>107</w:t>
            </w:r>
            <w:r w:rsidRPr="008637EF">
              <w:rPr>
                <w:rFonts w:eastAsia="SimSun" w:cstheme="minorHAnsi"/>
                <w:lang w:val="zh-CN" w:eastAsia="zh-CN"/>
              </w:rPr>
              <w:t>名学生参加了培训。</w:t>
            </w:r>
          </w:p>
          <w:p w14:paraId="69F6B030" w14:textId="56F9197E"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t>阿拉伯国家最终完成了</w:t>
            </w:r>
            <w:r w:rsidR="008637EF" w:rsidRPr="008637EF">
              <w:rPr>
                <w:rFonts w:ascii="SimSun" w:eastAsia="SimSun" w:hAnsi="SimSun" w:cstheme="minorHAnsi"/>
                <w:lang w:val="zh-CN" w:eastAsia="zh-CN"/>
              </w:rPr>
              <w:t>“</w:t>
            </w:r>
            <w:r w:rsidRPr="008637EF">
              <w:rPr>
                <w:rFonts w:eastAsia="SimSun" w:cstheme="minorHAnsi"/>
                <w:lang w:val="zh-CN" w:eastAsia="zh-CN"/>
              </w:rPr>
              <w:t>巴林数字创新概况</w:t>
            </w:r>
            <w:r w:rsidR="008637EF" w:rsidRPr="008637EF">
              <w:rPr>
                <w:rFonts w:ascii="SimSun" w:eastAsia="SimSun" w:hAnsi="SimSun" w:cstheme="minorHAnsi"/>
                <w:lang w:val="zh-CN" w:eastAsia="zh-CN"/>
              </w:rPr>
              <w:t>”</w:t>
            </w:r>
            <w:r w:rsidRPr="008637EF">
              <w:rPr>
                <w:rFonts w:eastAsia="SimSun" w:cstheme="minorHAnsi"/>
                <w:lang w:val="zh-CN" w:eastAsia="zh-CN"/>
              </w:rPr>
              <w:t>的起草工作，起草过程中不仅对生态系统进行了全面评估，还就将生态系统提升到新水平提出了关键性建议。此外，</w:t>
            </w:r>
            <w:r w:rsidR="008637EF" w:rsidRPr="008637EF">
              <w:rPr>
                <w:rFonts w:ascii="SimSun" w:eastAsia="SimSun" w:hAnsi="SimSun" w:cstheme="minorHAnsi"/>
                <w:lang w:val="zh-CN" w:eastAsia="zh-CN"/>
              </w:rPr>
              <w:t>“</w:t>
            </w:r>
            <w:r w:rsidRPr="008637EF">
              <w:rPr>
                <w:rFonts w:eastAsia="SimSun" w:cstheme="minorHAnsi"/>
                <w:lang w:val="zh-CN" w:eastAsia="zh-CN"/>
              </w:rPr>
              <w:t>卡塔尔和约旦的数字创新概况</w:t>
            </w:r>
            <w:r w:rsidR="008637EF" w:rsidRPr="008637EF">
              <w:rPr>
                <w:rFonts w:ascii="SimSun" w:eastAsia="SimSun" w:hAnsi="SimSun" w:cstheme="minorHAnsi"/>
                <w:lang w:val="zh-CN" w:eastAsia="zh-CN"/>
              </w:rPr>
              <w:t>”</w:t>
            </w:r>
            <w:r w:rsidRPr="008637EF">
              <w:rPr>
                <w:rFonts w:eastAsia="SimSun" w:cstheme="minorHAnsi"/>
                <w:lang w:val="zh-CN" w:eastAsia="zh-CN"/>
              </w:rPr>
              <w:t>编写工作目前正在进行之中，预计将分别于</w:t>
            </w:r>
            <w:r w:rsidRPr="008637EF">
              <w:rPr>
                <w:rFonts w:eastAsia="SimSun" w:cstheme="minorHAnsi"/>
                <w:lang w:val="zh-CN" w:eastAsia="zh-CN"/>
              </w:rPr>
              <w:t>2025</w:t>
            </w:r>
            <w:r w:rsidRPr="008637EF">
              <w:rPr>
                <w:rFonts w:eastAsia="SimSun" w:cstheme="minorHAnsi"/>
                <w:lang w:val="zh-CN" w:eastAsia="zh-CN"/>
              </w:rPr>
              <w:t>年第一季度和第二季度完成。此外，与阿联酋电信和数字监管局（</w:t>
            </w:r>
            <w:r w:rsidRPr="008637EF">
              <w:rPr>
                <w:rFonts w:eastAsia="SimSun" w:cstheme="minorHAnsi"/>
                <w:lang w:val="zh-CN" w:eastAsia="zh-CN"/>
              </w:rPr>
              <w:t>TDRA</w:t>
            </w:r>
            <w:r w:rsidRPr="008637EF">
              <w:rPr>
                <w:rFonts w:eastAsia="SimSun" w:cstheme="minorHAnsi"/>
                <w:lang w:val="zh-CN" w:eastAsia="zh-CN"/>
              </w:rPr>
              <w:t>）签署了有关</w:t>
            </w:r>
            <w:r w:rsidRPr="008637EF">
              <w:rPr>
                <w:rFonts w:eastAsia="SimSun" w:cstheme="minorHAnsi"/>
                <w:lang w:val="zh-CN" w:eastAsia="zh-CN"/>
              </w:rPr>
              <w:t>iCodi</w:t>
            </w:r>
            <w:r w:rsidRPr="008637EF">
              <w:rPr>
                <w:rFonts w:eastAsia="SimSun" w:cstheme="minorHAnsi"/>
                <w:lang w:val="zh-CN" w:eastAsia="zh-CN"/>
              </w:rPr>
              <w:t>的实物捐赠协议，目标是在未来两年每年组织一次全球性和一次区域性讲习班，以达到促进提出创意和创新的目的。</w:t>
            </w:r>
          </w:p>
          <w:p w14:paraId="37D21414" w14:textId="03D8A450" w:rsidR="00FA6BE9" w:rsidRPr="008637EF" w:rsidRDefault="00FA6BE9" w:rsidP="00770677">
            <w:pPr>
              <w:ind w:firstLineChars="200" w:firstLine="482"/>
              <w:rPr>
                <w:rFonts w:eastAsia="SimSun" w:cstheme="minorHAnsi"/>
                <w:sz w:val="22"/>
                <w:lang w:eastAsia="zh-CN"/>
              </w:rPr>
            </w:pPr>
            <w:r w:rsidRPr="008637EF">
              <w:rPr>
                <w:rFonts w:eastAsia="SimSun" w:cstheme="minorHAnsi"/>
                <w:b/>
                <w:bCs/>
                <w:lang w:val="zh-CN" w:eastAsia="zh-CN"/>
              </w:rPr>
              <w:t>在欧洲</w:t>
            </w:r>
            <w:r w:rsidRPr="008637EF">
              <w:rPr>
                <w:rFonts w:eastAsia="SimSun" w:cstheme="minorHAnsi"/>
                <w:lang w:val="zh-CN" w:eastAsia="zh-CN"/>
              </w:rPr>
              <w:t>，为了以最佳方式支持阿尔巴尼亚推进数字创新，目前正在编写一份关于</w:t>
            </w:r>
            <w:r w:rsidR="008637EF" w:rsidRPr="008637EF">
              <w:rPr>
                <w:rFonts w:ascii="SimSun" w:eastAsia="SimSun" w:hAnsi="SimSun" w:cstheme="minorHAnsi"/>
                <w:lang w:val="zh-CN" w:eastAsia="zh-CN"/>
              </w:rPr>
              <w:t>“</w:t>
            </w:r>
            <w:r w:rsidRPr="008637EF">
              <w:rPr>
                <w:rFonts w:eastAsia="SimSun" w:cstheme="minorHAnsi"/>
                <w:lang w:val="zh-CN" w:eastAsia="zh-CN"/>
              </w:rPr>
              <w:t>数字创新概况</w:t>
            </w:r>
            <w:r w:rsidR="008637EF" w:rsidRPr="008637EF">
              <w:rPr>
                <w:rFonts w:ascii="SimSun" w:eastAsia="SimSun" w:hAnsi="SimSun" w:cstheme="minorHAnsi"/>
                <w:lang w:val="zh-CN" w:eastAsia="zh-CN"/>
              </w:rPr>
              <w:t>”</w:t>
            </w:r>
            <w:r w:rsidRPr="008637EF">
              <w:rPr>
                <w:rFonts w:eastAsia="SimSun" w:cstheme="minorHAnsi"/>
                <w:lang w:val="zh-CN" w:eastAsia="zh-CN"/>
              </w:rPr>
              <w:t>的实施报告，报告特别关注可使数字创新概况与该国《智能专业化战略》及《</w:t>
            </w:r>
            <w:r w:rsidRPr="008637EF">
              <w:rPr>
                <w:rFonts w:eastAsia="SimSun" w:cstheme="minorHAnsi"/>
                <w:lang w:val="zh-CN" w:eastAsia="zh-CN"/>
              </w:rPr>
              <w:t>2024-2027</w:t>
            </w:r>
            <w:r w:rsidRPr="008637EF">
              <w:rPr>
                <w:rFonts w:eastAsia="SimSun" w:cstheme="minorHAnsi"/>
                <w:lang w:val="zh-CN" w:eastAsia="zh-CN"/>
              </w:rPr>
              <w:t>年改革议程》保持一致的实用建议。</w:t>
            </w:r>
          </w:p>
          <w:p w14:paraId="115919A9" w14:textId="71549D8F"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lastRenderedPageBreak/>
              <w:t>为支持马耳他的创新生态系统，相关方与</w:t>
            </w:r>
            <w:r w:rsidRPr="008637EF">
              <w:rPr>
                <w:rFonts w:eastAsia="SimSun" w:cstheme="minorHAnsi"/>
                <w:lang w:val="zh-CN" w:eastAsia="zh-CN"/>
              </w:rPr>
              <w:t>2024</w:t>
            </w:r>
            <w:r w:rsidRPr="008637EF">
              <w:rPr>
                <w:rFonts w:eastAsia="SimSun" w:cstheme="minorHAnsi"/>
                <w:lang w:val="zh-CN" w:eastAsia="zh-CN"/>
              </w:rPr>
              <w:t>年全球创新论坛共同编写的题为《</w:t>
            </w:r>
            <w:r w:rsidRPr="00833F5D">
              <w:rPr>
                <w:rFonts w:ascii="STKaiti" w:eastAsia="STKaiti" w:hAnsi="STKaiti" w:cstheme="minorHAnsi"/>
                <w:lang w:val="zh-CN" w:eastAsia="zh-CN"/>
              </w:rPr>
              <w:t>马耳他的创新：最佳做法和未来方向</w:t>
            </w:r>
            <w:r w:rsidRPr="008637EF">
              <w:rPr>
                <w:rFonts w:eastAsia="SimSun" w:cstheme="minorHAnsi"/>
                <w:lang w:val="zh-CN" w:eastAsia="zh-CN"/>
              </w:rPr>
              <w:t>》的报告即将定稿。该报告重点介绍了</w:t>
            </w:r>
            <w:r w:rsidR="008637EF" w:rsidRPr="008637EF">
              <w:rPr>
                <w:rFonts w:ascii="SimSun" w:eastAsia="SimSun" w:hAnsi="SimSun" w:cstheme="minorHAnsi"/>
                <w:lang w:val="zh-CN" w:eastAsia="zh-CN"/>
              </w:rPr>
              <w:t>“</w:t>
            </w:r>
            <w:r w:rsidRPr="008637EF">
              <w:rPr>
                <w:rFonts w:eastAsia="SimSun" w:cstheme="minorHAnsi"/>
                <w:lang w:val="zh-CN" w:eastAsia="zh-CN"/>
              </w:rPr>
              <w:t>马耳他的</w:t>
            </w:r>
            <w:r w:rsidRPr="008637EF">
              <w:rPr>
                <w:rFonts w:eastAsia="SimSun" w:cstheme="minorHAnsi"/>
                <w:lang w:val="zh-CN" w:eastAsia="zh-CN"/>
              </w:rPr>
              <w:t>2031</w:t>
            </w:r>
            <w:r w:rsidRPr="008637EF">
              <w:rPr>
                <w:rFonts w:eastAsia="SimSun" w:cstheme="minorHAnsi"/>
                <w:lang w:val="zh-CN" w:eastAsia="zh-CN"/>
              </w:rPr>
              <w:t>年经济愿景</w:t>
            </w:r>
            <w:r w:rsidR="008637EF" w:rsidRPr="008637EF">
              <w:rPr>
                <w:rFonts w:ascii="SimSun" w:eastAsia="SimSun" w:hAnsi="SimSun" w:cstheme="minorHAnsi"/>
                <w:lang w:val="zh-CN" w:eastAsia="zh-CN"/>
              </w:rPr>
              <w:t>”</w:t>
            </w:r>
            <w:r w:rsidRPr="008637EF">
              <w:rPr>
                <w:rFonts w:eastAsia="SimSun" w:cstheme="minorHAnsi"/>
                <w:lang w:val="zh-CN" w:eastAsia="zh-CN"/>
              </w:rPr>
              <w:t>，详细阐述了其与国家和区域优先事项的一致性，以及报告对创新、经济增长、可持续性和灵活性的关注。该报告还深入研究了马耳他创新生态系统内的最佳做法，分析了下述六个关键利益攸关方群体做出的贡献：公共部门、私营部门、金融机构、学术界、创业支持网络和企业家。最后，报告提出了对马耳他未来发展方向的见解，为其他国家打造具有全球影响力、竞争力和复原力的生态系统提供了灵感。</w:t>
            </w:r>
          </w:p>
          <w:p w14:paraId="2B3A2E0A" w14:textId="77777777" w:rsidR="00FA6BE9" w:rsidRDefault="00FA6BE9" w:rsidP="00770677">
            <w:pPr>
              <w:ind w:firstLineChars="200" w:firstLine="480"/>
              <w:rPr>
                <w:rFonts w:eastAsia="SimSun" w:cstheme="minorHAnsi"/>
                <w:lang w:val="zh-CN" w:eastAsia="zh-CN"/>
              </w:rPr>
            </w:pPr>
            <w:r w:rsidRPr="008637EF">
              <w:rPr>
                <w:rFonts w:eastAsia="SimSun" w:cstheme="minorHAnsi"/>
                <w:lang w:val="zh-CN" w:eastAsia="zh-CN"/>
              </w:rPr>
              <w:t>2024</w:t>
            </w:r>
            <w:r w:rsidRPr="008637EF">
              <w:rPr>
                <w:rFonts w:eastAsia="SimSun" w:cstheme="minorHAnsi"/>
                <w:lang w:val="zh-CN" w:eastAsia="zh-CN"/>
              </w:rPr>
              <w:t>年全球创新论坛（</w:t>
            </w:r>
            <w:r w:rsidRPr="008637EF">
              <w:rPr>
                <w:rFonts w:eastAsia="SimSun" w:cstheme="minorHAnsi"/>
                <w:lang w:val="zh-CN" w:eastAsia="zh-CN"/>
              </w:rPr>
              <w:t>GIF</w:t>
            </w:r>
            <w:r w:rsidRPr="008637EF">
              <w:rPr>
                <w:rFonts w:eastAsia="SimSun" w:cstheme="minorHAnsi"/>
                <w:lang w:val="zh-CN" w:eastAsia="zh-CN"/>
              </w:rPr>
              <w:t>）于</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23</w:t>
            </w:r>
            <w:r w:rsidRPr="008637EF">
              <w:rPr>
                <w:rFonts w:eastAsia="SimSun" w:cstheme="minorHAnsi"/>
                <w:lang w:val="zh-CN" w:eastAsia="zh-CN"/>
              </w:rPr>
              <w:t>日至</w:t>
            </w:r>
            <w:r w:rsidRPr="008637EF">
              <w:rPr>
                <w:rFonts w:eastAsia="SimSun" w:cstheme="minorHAnsi"/>
                <w:lang w:val="zh-CN" w:eastAsia="zh-CN"/>
              </w:rPr>
              <w:t>30</w:t>
            </w:r>
            <w:r w:rsidRPr="008637EF">
              <w:rPr>
                <w:rFonts w:eastAsia="SimSun" w:cstheme="minorHAnsi"/>
                <w:lang w:val="zh-CN" w:eastAsia="zh-CN"/>
              </w:rPr>
              <w:t>日在马耳他瓦莱塔举行。本届论坛的主题是</w:t>
            </w:r>
            <w:r w:rsidR="008637EF" w:rsidRPr="008637EF">
              <w:rPr>
                <w:rFonts w:ascii="SimSun" w:eastAsia="SimSun" w:hAnsi="SimSun" w:cstheme="minorHAnsi"/>
                <w:lang w:val="zh-CN" w:eastAsia="zh-CN"/>
              </w:rPr>
              <w:t>“</w:t>
            </w:r>
            <w:r w:rsidRPr="008637EF">
              <w:rPr>
                <w:rFonts w:eastAsia="SimSun" w:cstheme="minorHAnsi"/>
                <w:lang w:val="zh-CN" w:eastAsia="zh-CN"/>
              </w:rPr>
              <w:t>塑造数字未来，让全民享受繁荣与福祉</w:t>
            </w:r>
            <w:r w:rsidR="008637EF" w:rsidRPr="008637EF">
              <w:rPr>
                <w:rFonts w:ascii="SimSun" w:eastAsia="SimSun" w:hAnsi="SimSun" w:cstheme="minorHAnsi"/>
                <w:lang w:val="zh-CN" w:eastAsia="zh-CN"/>
              </w:rPr>
              <w:t>”</w:t>
            </w:r>
            <w:r w:rsidRPr="008637EF">
              <w:rPr>
                <w:rFonts w:eastAsia="SimSun" w:cstheme="minorHAnsi"/>
                <w:lang w:val="zh-CN" w:eastAsia="zh-CN"/>
              </w:rPr>
              <w:t>，并以知识共享、交流和促进创新为目标。论坛为通过各种手段弥合数字创新差距提供了重要平台，其中包括分享有关加速推行政策和为利益攸关方赋权的知识。论坛由马耳他总统宣布开幕，接待了包括多国政府高级别代表在内的来自多个组织和国家的与会者。</w:t>
            </w:r>
          </w:p>
          <w:p w14:paraId="62182C83" w14:textId="77777777" w:rsidR="000A56FA" w:rsidRPr="00E70D2C" w:rsidRDefault="000A56FA" w:rsidP="00E70D2C">
            <w:pPr>
              <w:ind w:firstLineChars="200" w:firstLine="480"/>
              <w:rPr>
                <w:rFonts w:eastAsia="SimSun" w:cstheme="minorHAnsi"/>
                <w:lang w:val="zh-CN" w:eastAsia="zh-CN"/>
              </w:rPr>
            </w:pPr>
            <w:r w:rsidRPr="00E70D2C">
              <w:rPr>
                <w:rFonts w:eastAsia="SimSun" w:cstheme="minorHAnsi" w:hint="eastAsia"/>
                <w:lang w:val="zh-CN" w:eastAsia="zh-CN"/>
              </w:rPr>
              <w:t>在非洲，国际电联于</w:t>
            </w:r>
            <w:r w:rsidRPr="00E70D2C">
              <w:rPr>
                <w:rFonts w:eastAsia="SimSun" w:cstheme="minorHAnsi" w:hint="eastAsia"/>
                <w:lang w:val="zh-CN" w:eastAsia="zh-CN"/>
              </w:rPr>
              <w:t>2024</w:t>
            </w:r>
            <w:r w:rsidRPr="00E70D2C">
              <w:rPr>
                <w:rFonts w:eastAsia="SimSun" w:cstheme="minorHAnsi" w:hint="eastAsia"/>
                <w:lang w:val="zh-CN" w:eastAsia="zh-CN"/>
              </w:rPr>
              <w:t>年</w:t>
            </w:r>
            <w:r w:rsidRPr="00E70D2C">
              <w:rPr>
                <w:rFonts w:eastAsia="SimSun" w:cstheme="minorHAnsi" w:hint="eastAsia"/>
                <w:lang w:val="zh-CN" w:eastAsia="zh-CN"/>
              </w:rPr>
              <w:t>9</w:t>
            </w:r>
            <w:r w:rsidRPr="00E70D2C">
              <w:rPr>
                <w:rFonts w:eastAsia="SimSun" w:cstheme="minorHAnsi" w:hint="eastAsia"/>
                <w:lang w:val="zh-CN" w:eastAsia="zh-CN"/>
              </w:rPr>
              <w:t>月举办了津巴布韦创新生态系统共创和验证讲习班以及利益攸关方参与活动。</w:t>
            </w:r>
          </w:p>
          <w:p w14:paraId="2626F8FF" w14:textId="74A5920B" w:rsidR="000A56FA" w:rsidRDefault="00BC1369" w:rsidP="00E70D2C">
            <w:pPr>
              <w:ind w:firstLineChars="200" w:firstLine="480"/>
              <w:rPr>
                <w:rFonts w:eastAsia="SimSun" w:cstheme="minorHAnsi"/>
                <w:sz w:val="22"/>
                <w:lang w:eastAsia="zh-CN"/>
              </w:rPr>
            </w:pPr>
            <w:r w:rsidRPr="00E70D2C">
              <w:rPr>
                <w:rFonts w:eastAsia="SimSun" w:cstheme="minorHAnsi" w:hint="eastAsia"/>
                <w:lang w:val="zh-CN" w:eastAsia="zh-CN"/>
              </w:rPr>
              <w:t>通过国际电联加速中心，为马拉维的跨领域数字化转型提供了关于设计、验证和生态系统举措发展服务的培训。与生态系统利益攸关方合作讨论了该中心的蓝图，以确定其愿景、使命、服务提供模式、业务战略、人力资源、伙伴关系、资源筹措和治理框架。国际电联加速中心也在坦桑尼亚和赞比亚进行了设计和验证工作。</w:t>
            </w:r>
          </w:p>
          <w:p w14:paraId="223A2C6E" w14:textId="22746013" w:rsidR="00BC1369" w:rsidRPr="008637EF" w:rsidRDefault="00BC1369" w:rsidP="006E1493">
            <w:pPr>
              <w:spacing w:after="120"/>
              <w:ind w:firstLineChars="200" w:firstLine="480"/>
              <w:rPr>
                <w:rFonts w:eastAsia="SimSun" w:cstheme="minorHAnsi"/>
                <w:sz w:val="22"/>
                <w:lang w:eastAsia="zh-CN"/>
              </w:rPr>
            </w:pPr>
            <w:r w:rsidRPr="00E70D2C">
              <w:rPr>
                <w:rFonts w:eastAsia="SimSun" w:cstheme="minorHAnsi" w:hint="eastAsia"/>
                <w:lang w:val="zh-CN" w:eastAsia="zh-CN"/>
              </w:rPr>
              <w:t>此外，加蓬还与</w:t>
            </w:r>
            <w:r w:rsidRPr="00E70D2C">
              <w:rPr>
                <w:rFonts w:eastAsia="SimSun" w:cstheme="minorHAnsi" w:hint="eastAsia"/>
                <w:lang w:val="zh-CN" w:eastAsia="zh-CN"/>
              </w:rPr>
              <w:t>BDT</w:t>
            </w:r>
            <w:r w:rsidRPr="00E70D2C">
              <w:rPr>
                <w:rFonts w:eastAsia="SimSun" w:cstheme="minorHAnsi" w:hint="eastAsia"/>
                <w:lang w:val="zh-CN" w:eastAsia="zh-CN"/>
              </w:rPr>
              <w:t>合作，于</w:t>
            </w:r>
            <w:r w:rsidRPr="00E70D2C">
              <w:rPr>
                <w:rFonts w:eastAsia="SimSun" w:cstheme="minorHAnsi" w:hint="eastAsia"/>
                <w:lang w:val="zh-CN" w:eastAsia="zh-CN"/>
              </w:rPr>
              <w:t>2024</w:t>
            </w:r>
            <w:r w:rsidRPr="00E70D2C">
              <w:rPr>
                <w:rFonts w:eastAsia="SimSun" w:cstheme="minorHAnsi" w:hint="eastAsia"/>
                <w:lang w:val="zh-CN" w:eastAsia="zh-CN"/>
              </w:rPr>
              <w:t>年</w:t>
            </w:r>
            <w:r w:rsidRPr="00E70D2C">
              <w:rPr>
                <w:rFonts w:eastAsia="SimSun" w:cstheme="minorHAnsi" w:hint="eastAsia"/>
                <w:lang w:val="zh-CN" w:eastAsia="zh-CN"/>
              </w:rPr>
              <w:t>9</w:t>
            </w:r>
            <w:r w:rsidRPr="00E70D2C">
              <w:rPr>
                <w:rFonts w:eastAsia="SimSun" w:cstheme="minorHAnsi" w:hint="eastAsia"/>
                <w:lang w:val="zh-CN" w:eastAsia="zh-CN"/>
              </w:rPr>
              <w:t>月正式启动了数字化转型中心计划。国际电联与联合国人口基金贝宁办事处合作，成功地共同设计并正式确定了</w:t>
            </w:r>
            <w:r w:rsidR="006E1493">
              <w:rPr>
                <w:rFonts w:eastAsia="SimSun" w:cstheme="minorHAnsi" w:hint="eastAsia"/>
                <w:lang w:val="zh-CN" w:eastAsia="zh-CN"/>
              </w:rPr>
              <w:t>“</w:t>
            </w:r>
            <w:r w:rsidRPr="00E70D2C">
              <w:rPr>
                <w:rFonts w:eastAsia="SimSun" w:cstheme="minorHAnsi" w:hint="eastAsia"/>
                <w:lang w:val="zh-CN" w:eastAsia="zh-CN"/>
              </w:rPr>
              <w:t>发展和培育可持续的数字化创新生态系统，以强有力的性别平等方法加快贝宁青年的复原力和赋权</w:t>
            </w:r>
            <w:r w:rsidR="006E1493">
              <w:rPr>
                <w:rFonts w:eastAsia="SimSun" w:cstheme="minorHAnsi" w:hint="eastAsia"/>
                <w:lang w:val="zh-CN" w:eastAsia="zh-CN"/>
              </w:rPr>
              <w:t>”</w:t>
            </w:r>
            <w:r w:rsidRPr="00E70D2C">
              <w:rPr>
                <w:rFonts w:eastAsia="SimSun" w:cstheme="minorHAnsi" w:hint="eastAsia"/>
                <w:lang w:val="zh-CN" w:eastAsia="zh-CN"/>
              </w:rPr>
              <w:t>项目的实施路线图和下一步措施。标准运营程序工具包已获批准。</w:t>
            </w:r>
          </w:p>
        </w:tc>
        <w:tc>
          <w:tcPr>
            <w:tcW w:w="3034" w:type="dxa"/>
          </w:tcPr>
          <w:p w14:paraId="2CC74F1B" w14:textId="55E1AAC6" w:rsidR="00FA6BE9" w:rsidRPr="008637EF" w:rsidRDefault="00FA6BE9" w:rsidP="00C02287">
            <w:pPr>
              <w:rPr>
                <w:rFonts w:eastAsia="SimSun" w:cstheme="minorHAnsi"/>
                <w:b/>
                <w:bCs/>
                <w:color w:val="0070C0"/>
                <w:sz w:val="22"/>
              </w:rPr>
            </w:pPr>
          </w:p>
        </w:tc>
      </w:tr>
      <w:tr w:rsidR="00FA6BE9" w:rsidRPr="008637EF" w14:paraId="3C74AC5C" w14:textId="77777777" w:rsidTr="00C02287">
        <w:tc>
          <w:tcPr>
            <w:tcW w:w="11845" w:type="dxa"/>
            <w:gridSpan w:val="2"/>
            <w:vMerge/>
          </w:tcPr>
          <w:p w14:paraId="2CC43BC5" w14:textId="77777777" w:rsidR="00FA6BE9" w:rsidRPr="008637EF" w:rsidRDefault="00FA6BE9" w:rsidP="00C02287">
            <w:pPr>
              <w:rPr>
                <w:rFonts w:eastAsia="SimSun" w:cstheme="minorHAnsi"/>
                <w:sz w:val="22"/>
              </w:rPr>
            </w:pPr>
          </w:p>
        </w:tc>
        <w:tc>
          <w:tcPr>
            <w:tcW w:w="3034" w:type="dxa"/>
            <w:tcBorders>
              <w:bottom w:val="dotted" w:sz="4" w:space="0" w:color="0070C0"/>
            </w:tcBorders>
            <w:shd w:val="clear" w:color="auto" w:fill="auto"/>
          </w:tcPr>
          <w:p w14:paraId="7F35B560" w14:textId="0A146BFD" w:rsidR="00FA6BE9" w:rsidRPr="008637EF" w:rsidRDefault="00FA6BE9" w:rsidP="00C02287">
            <w:pPr>
              <w:overflowPunct/>
              <w:autoSpaceDE/>
              <w:autoSpaceDN/>
              <w:adjustRightInd/>
              <w:textAlignment w:val="auto"/>
              <w:rPr>
                <w:rFonts w:eastAsia="SimSun" w:cstheme="minorHAnsi"/>
                <w:b/>
                <w:bCs/>
                <w:color w:val="0070C0"/>
                <w:sz w:val="22"/>
                <w:lang w:eastAsia="zh-CN"/>
              </w:rPr>
            </w:pPr>
            <w:r w:rsidRPr="008637EF">
              <w:rPr>
                <w:rFonts w:eastAsia="SimSun" w:cstheme="minorHAnsi"/>
                <w:b/>
                <w:bCs/>
                <w:color w:val="4F81BD" w:themeColor="accent1"/>
                <w:lang w:val="zh-CN" w:eastAsia="zh-CN"/>
              </w:rPr>
              <w:t>国家战略和数字创新</w:t>
            </w:r>
            <w:r w:rsidR="00F76A35" w:rsidRPr="008637EF">
              <w:rPr>
                <w:rFonts w:eastAsia="SimSun" w:cstheme="minorHAnsi"/>
                <w:b/>
                <w:bCs/>
                <w:color w:val="4F81BD" w:themeColor="accent1"/>
                <w:lang w:val="zh-CN" w:eastAsia="zh-CN"/>
              </w:rPr>
              <w:br/>
            </w:r>
            <w:r w:rsidRPr="008637EF">
              <w:rPr>
                <w:rFonts w:eastAsia="SimSun" w:cstheme="minorHAnsi"/>
                <w:b/>
                <w:bCs/>
                <w:color w:val="4F81BD" w:themeColor="accent1"/>
                <w:lang w:val="zh-CN" w:eastAsia="zh-CN"/>
              </w:rPr>
              <w:t>概况：</w:t>
            </w:r>
          </w:p>
          <w:p w14:paraId="4A7C28A6" w14:textId="77777777" w:rsidR="00FA6BE9" w:rsidRPr="008637EF" w:rsidRDefault="00FA6BE9" w:rsidP="005D5288">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b/>
                <w:bCs/>
                <w:sz w:val="22"/>
              </w:rPr>
            </w:pPr>
            <w:r w:rsidRPr="008637EF">
              <w:rPr>
                <w:rFonts w:eastAsia="SimSun" w:cstheme="minorHAnsi"/>
                <w:b/>
                <w:bCs/>
                <w:lang w:val="zh-CN"/>
              </w:rPr>
              <w:t>非洲：</w:t>
            </w:r>
            <w:r w:rsidRPr="008637EF">
              <w:rPr>
                <w:rFonts w:eastAsia="SimSun" w:cstheme="minorHAnsi"/>
                <w:lang w:val="zh-CN"/>
              </w:rPr>
              <w:t>赞比亚</w:t>
            </w:r>
          </w:p>
          <w:p w14:paraId="18303D0D" w14:textId="7119A4E9" w:rsidR="00FA6BE9" w:rsidRPr="008637EF" w:rsidRDefault="00FA6BE9" w:rsidP="005D5288">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b/>
                <w:bCs/>
                <w:sz w:val="22"/>
                <w:lang w:eastAsia="zh-CN"/>
              </w:rPr>
            </w:pPr>
            <w:r w:rsidRPr="008637EF">
              <w:rPr>
                <w:rFonts w:eastAsia="SimSun" w:cstheme="minorHAnsi"/>
                <w:b/>
                <w:bCs/>
                <w:lang w:val="zh-CN" w:eastAsia="zh-CN"/>
              </w:rPr>
              <w:t>阿拉伯国家：</w:t>
            </w:r>
            <w:r w:rsidR="000A56FA" w:rsidRPr="000A56FA">
              <w:rPr>
                <w:rFonts w:eastAsia="SimSun" w:cstheme="minorHAnsi" w:hint="eastAsia"/>
                <w:lang w:val="zh-CN" w:eastAsia="zh-CN"/>
              </w:rPr>
              <w:t>巴林、</w:t>
            </w:r>
            <w:r w:rsidRPr="008637EF">
              <w:rPr>
                <w:rFonts w:eastAsia="SimSun" w:cstheme="minorHAnsi"/>
                <w:lang w:val="zh-CN" w:eastAsia="zh-CN"/>
              </w:rPr>
              <w:t>卡塔尔、约旦、阿联酋</w:t>
            </w:r>
          </w:p>
          <w:p w14:paraId="0DA2DFE9" w14:textId="77777777" w:rsidR="00FA6BE9" w:rsidRPr="008637EF" w:rsidRDefault="00FA6BE9" w:rsidP="005D5288">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b/>
                <w:bCs/>
                <w:lang w:val="zh-CN"/>
              </w:rPr>
              <w:t>欧洲：</w:t>
            </w:r>
            <w:r w:rsidRPr="008637EF">
              <w:rPr>
                <w:rFonts w:eastAsia="SimSun" w:cstheme="minorHAnsi"/>
                <w:lang w:val="zh-CN"/>
              </w:rPr>
              <w:t>马耳他</w:t>
            </w:r>
          </w:p>
        </w:tc>
      </w:tr>
      <w:tr w:rsidR="00FA6BE9" w:rsidRPr="008637EF" w14:paraId="5198979F" w14:textId="77777777" w:rsidTr="00C02287">
        <w:tc>
          <w:tcPr>
            <w:tcW w:w="14879" w:type="dxa"/>
            <w:gridSpan w:val="3"/>
            <w:shd w:val="clear" w:color="auto" w:fill="E5DFEC" w:themeFill="accent4" w:themeFillTint="33"/>
          </w:tcPr>
          <w:p w14:paraId="63052088" w14:textId="77777777" w:rsidR="00FA6BE9" w:rsidRPr="008637EF" w:rsidRDefault="00FA6BE9" w:rsidP="00A209A0">
            <w:pPr>
              <w:spacing w:after="120"/>
              <w:rPr>
                <w:rFonts w:eastAsia="SimSun" w:cstheme="minorHAnsi"/>
                <w:color w:val="4F81BD" w:themeColor="accent1"/>
                <w:sz w:val="22"/>
              </w:rPr>
            </w:pPr>
            <w:r w:rsidRPr="008637EF">
              <w:rPr>
                <w:rFonts w:eastAsia="SimSun" w:cstheme="minorHAnsi"/>
                <w:b/>
                <w:bCs/>
                <w:color w:val="4F81BD" w:themeColor="accent1"/>
                <w:lang w:val="zh-CN"/>
              </w:rPr>
              <w:t>数字业务和应用</w:t>
            </w:r>
          </w:p>
          <w:p w14:paraId="56BDFCD0" w14:textId="77777777" w:rsidR="00FA6BE9" w:rsidRPr="008637EF" w:rsidRDefault="00FA6BE9" w:rsidP="00500425">
            <w:pPr>
              <w:keepNext/>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成果：</w:t>
            </w:r>
            <w:r w:rsidRPr="00833F5D">
              <w:rPr>
                <w:rFonts w:eastAsia="STKaiti" w:cstheme="minorHAnsi"/>
                <w:lang w:val="zh-CN" w:eastAsia="zh-CN"/>
              </w:rPr>
              <w:t>增强国际电联成员通过利用和使用新兴电信</w:t>
            </w:r>
            <w:r w:rsidRPr="00833F5D">
              <w:rPr>
                <w:rFonts w:eastAsia="STKaiti" w:cstheme="minorHAnsi"/>
                <w:lang w:val="zh-CN" w:eastAsia="zh-CN"/>
              </w:rPr>
              <w:t>/ICT</w:t>
            </w:r>
            <w:r w:rsidRPr="00833F5D">
              <w:rPr>
                <w:rFonts w:eastAsia="STKaiti" w:cstheme="minorHAnsi"/>
                <w:lang w:val="zh-CN" w:eastAsia="zh-CN"/>
              </w:rPr>
              <w:t>和业务加速数字化转型和可持续经济社会发展的能力</w:t>
            </w:r>
          </w:p>
        </w:tc>
      </w:tr>
      <w:tr w:rsidR="00FA6BE9" w:rsidRPr="008637EF" w14:paraId="13F0B566" w14:textId="77777777" w:rsidTr="00C02287">
        <w:tc>
          <w:tcPr>
            <w:tcW w:w="11845" w:type="dxa"/>
            <w:gridSpan w:val="2"/>
          </w:tcPr>
          <w:p w14:paraId="65FD835B" w14:textId="77777777" w:rsidR="00FA6BE9" w:rsidRPr="008637EF" w:rsidRDefault="00FA6BE9" w:rsidP="00770677">
            <w:pPr>
              <w:ind w:firstLineChars="200" w:firstLine="480"/>
              <w:rPr>
                <w:rFonts w:eastAsia="SimSun" w:cstheme="minorHAnsi"/>
                <w:sz w:val="22"/>
                <w:lang w:eastAsia="zh-CN"/>
              </w:rPr>
            </w:pPr>
            <w:r w:rsidRPr="008637EF">
              <w:rPr>
                <w:rFonts w:eastAsia="SimSun" w:cstheme="minorHAnsi"/>
                <w:lang w:val="zh-CN" w:eastAsia="zh-CN"/>
              </w:rPr>
              <w:t>电信发展局继续支持成员国开发和推广可满足可持续发展需求的数字化解决方案：</w:t>
            </w:r>
          </w:p>
          <w:p w14:paraId="49A516AB" w14:textId="490C1E90" w:rsidR="00FA6BE9" w:rsidRPr="008637EF" w:rsidRDefault="00FA6BE9" w:rsidP="00FA6BE9">
            <w:pPr>
              <w:pStyle w:val="ListParagraph"/>
              <w:numPr>
                <w:ilvl w:val="0"/>
                <w:numId w:val="21"/>
              </w:numPr>
              <w:shd w:val="clear" w:color="auto" w:fill="FFFFFF" w:themeFill="background1"/>
              <w:spacing w:after="120" w:line="280" w:lineRule="exact"/>
              <w:ind w:right="-20"/>
              <w:contextualSpacing w:val="0"/>
              <w:rPr>
                <w:rFonts w:eastAsia="SimSun" w:cstheme="minorHAnsi"/>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lang w:val="zh-CN" w:eastAsia="zh-CN"/>
              </w:rPr>
              <w:t>10</w:t>
            </w:r>
            <w:r w:rsidRPr="008637EF">
              <w:rPr>
                <w:rFonts w:eastAsia="SimSun" w:cstheme="minorHAnsi"/>
                <w:lang w:val="zh-CN" w:eastAsia="zh-CN"/>
              </w:rPr>
              <w:t>日至</w:t>
            </w:r>
            <w:r w:rsidRPr="008637EF">
              <w:rPr>
                <w:rFonts w:eastAsia="SimSun" w:cstheme="minorHAnsi"/>
                <w:lang w:val="zh-CN" w:eastAsia="zh-CN"/>
              </w:rPr>
              <w:t>11</w:t>
            </w:r>
            <w:r w:rsidRPr="008637EF">
              <w:rPr>
                <w:rFonts w:eastAsia="SimSun" w:cstheme="minorHAnsi"/>
                <w:lang w:val="zh-CN" w:eastAsia="zh-CN"/>
              </w:rPr>
              <w:t>日在埃及智慧村举行的</w:t>
            </w:r>
            <w:r w:rsidR="008637EF" w:rsidRPr="008637EF">
              <w:rPr>
                <w:rFonts w:ascii="SimSun" w:eastAsia="SimSun" w:hAnsi="SimSun" w:cstheme="minorHAnsi"/>
                <w:lang w:val="zh-CN" w:eastAsia="zh-CN"/>
              </w:rPr>
              <w:t>“</w:t>
            </w:r>
            <w:r w:rsidRPr="008637EF">
              <w:rPr>
                <w:rFonts w:eastAsia="SimSun" w:cstheme="minorHAnsi"/>
                <w:lang w:val="zh-CN" w:eastAsia="zh-CN"/>
              </w:rPr>
              <w:t>5G</w:t>
            </w:r>
            <w:r w:rsidRPr="008637EF">
              <w:rPr>
                <w:rFonts w:eastAsia="SimSun" w:cstheme="minorHAnsi"/>
                <w:lang w:val="zh-CN" w:eastAsia="zh-CN"/>
              </w:rPr>
              <w:t>及以后国家论坛</w:t>
            </w:r>
            <w:r w:rsidR="008637EF" w:rsidRPr="008637EF">
              <w:rPr>
                <w:rFonts w:ascii="SimSun" w:eastAsia="SimSun" w:hAnsi="SimSun" w:cstheme="minorHAnsi"/>
                <w:lang w:val="zh-CN" w:eastAsia="zh-CN"/>
              </w:rPr>
              <w:t>”</w:t>
            </w:r>
            <w:r w:rsidRPr="008637EF">
              <w:rPr>
                <w:rFonts w:eastAsia="SimSun" w:cstheme="minorHAnsi"/>
                <w:lang w:val="zh-CN" w:eastAsia="zh-CN"/>
              </w:rPr>
              <w:t>汇集了全球专家、决策机构、行业领袖和利益攸关方，以期取得具有可操作性的成果。论坛将重点关注利用</w:t>
            </w:r>
            <w:r w:rsidRPr="008637EF">
              <w:rPr>
                <w:rFonts w:eastAsia="SimSun" w:cstheme="minorHAnsi"/>
                <w:lang w:val="zh-CN" w:eastAsia="zh-CN"/>
              </w:rPr>
              <w:t>5G</w:t>
            </w:r>
            <w:r w:rsidRPr="008637EF">
              <w:rPr>
                <w:rFonts w:eastAsia="SimSun" w:cstheme="minorHAnsi"/>
                <w:lang w:val="zh-CN" w:eastAsia="zh-CN"/>
              </w:rPr>
              <w:t>和新兴技术的变革潜力，推进可持续智慧城市发展，促进为建设互连互通的未来开展协作和创新。</w:t>
            </w:r>
          </w:p>
          <w:p w14:paraId="5D638B71" w14:textId="77777777" w:rsidR="00FA6BE9" w:rsidRPr="008637EF" w:rsidRDefault="00FA6BE9" w:rsidP="00C02287">
            <w:pPr>
              <w:pStyle w:val="ListParagraph"/>
              <w:ind w:right="-20"/>
              <w:contextualSpacing w:val="0"/>
              <w:rPr>
                <w:rFonts w:eastAsia="SimSun" w:cstheme="minorHAnsi"/>
                <w:sz w:val="22"/>
                <w:lang w:eastAsia="zh-CN"/>
              </w:rPr>
            </w:pPr>
            <w:r w:rsidRPr="008637EF">
              <w:rPr>
                <w:rFonts w:eastAsia="SimSun" w:cstheme="minorHAnsi"/>
                <w:lang w:val="zh-CN" w:eastAsia="zh-CN"/>
              </w:rPr>
              <w:lastRenderedPageBreak/>
              <w:t>在约旦，电信发展局与数字经济和创业部以及联合国西亚经济社会委员会（</w:t>
            </w:r>
            <w:r w:rsidRPr="008637EF">
              <w:rPr>
                <w:rFonts w:eastAsia="SimSun" w:cstheme="minorHAnsi"/>
                <w:lang w:val="zh-CN" w:eastAsia="zh-CN"/>
              </w:rPr>
              <w:t>UNESCWA</w:t>
            </w:r>
            <w:r w:rsidRPr="008637EF">
              <w:rPr>
                <w:rFonts w:eastAsia="SimSun" w:cstheme="minorHAnsi"/>
                <w:lang w:val="zh-CN" w:eastAsia="zh-CN"/>
              </w:rPr>
              <w:t>）合作，共同开展了为沉浸式技术营造有利环境的评估研究。该研究旨在确定相关生态系统的优势、劣势、机遇和威胁，在这一新兴行业创造新的就业机会，并为此提出建议。</w:t>
            </w:r>
          </w:p>
          <w:p w14:paraId="4EE9486A" w14:textId="77777777" w:rsidR="00FA6BE9" w:rsidRPr="008637EF" w:rsidRDefault="00FA6BE9" w:rsidP="00FA6BE9">
            <w:pPr>
              <w:pStyle w:val="ListParagraph"/>
              <w:numPr>
                <w:ilvl w:val="0"/>
                <w:numId w:val="22"/>
              </w:numPr>
              <w:overflowPunct/>
              <w:autoSpaceDE/>
              <w:autoSpaceDN/>
              <w:adjustRightInd/>
              <w:spacing w:after="120" w:line="280" w:lineRule="exact"/>
              <w:contextualSpacing w:val="0"/>
              <w:textAlignment w:val="auto"/>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国际电联非洲区域代表处（</w:t>
            </w:r>
            <w:r w:rsidRPr="008637EF">
              <w:rPr>
                <w:rFonts w:eastAsia="SimSun" w:cstheme="minorHAnsi"/>
                <w:lang w:val="zh-CN" w:eastAsia="zh-CN"/>
              </w:rPr>
              <w:t>ROA</w:t>
            </w:r>
            <w:r w:rsidRPr="008637EF">
              <w:rPr>
                <w:rFonts w:eastAsia="SimSun" w:cstheme="minorHAnsi"/>
                <w:lang w:val="zh-CN" w:eastAsia="zh-CN"/>
              </w:rPr>
              <w:t>）和数字服务应用处与几内亚比绍、冈比亚、几内亚、塞内加尔和尼日利亚等西非的几个国家进行了战略磋商。这方面的讨论得到了世界银行资助项目的支持，相关项目旨在采用</w:t>
            </w:r>
            <w:r w:rsidRPr="008637EF">
              <w:rPr>
                <w:rFonts w:eastAsia="SimSun" w:cstheme="minorHAnsi"/>
                <w:lang w:val="zh-CN" w:eastAsia="zh-CN"/>
              </w:rPr>
              <w:t>GovStack</w:t>
            </w:r>
            <w:r w:rsidRPr="008637EF">
              <w:rPr>
                <w:rFonts w:eastAsia="SimSun" w:cstheme="minorHAnsi"/>
                <w:lang w:val="zh-CN" w:eastAsia="zh-CN"/>
              </w:rPr>
              <w:t>方法和公共行政生态系统参考架构（</w:t>
            </w:r>
            <w:r w:rsidRPr="008637EF">
              <w:rPr>
                <w:rFonts w:eastAsia="SimSun" w:cstheme="minorHAnsi"/>
                <w:lang w:val="zh-CN" w:eastAsia="zh-CN"/>
              </w:rPr>
              <w:t>PAERA</w:t>
            </w:r>
            <w:r w:rsidRPr="008637EF">
              <w:rPr>
                <w:rFonts w:eastAsia="SimSun" w:cstheme="minorHAnsi"/>
                <w:lang w:val="zh-CN" w:eastAsia="zh-CN"/>
              </w:rPr>
              <w:t>），促进协调公共和政府服务并以高效的方式实现服务的数字化。磋商涉及若干重要方面，其中包括开发互操作性框架、实施企业架构、制定业务总线</w:t>
            </w:r>
            <w:r w:rsidRPr="008637EF">
              <w:rPr>
                <w:rFonts w:eastAsia="SimSun" w:cstheme="minorHAnsi"/>
                <w:lang w:val="zh-CN" w:eastAsia="zh-CN"/>
              </w:rPr>
              <w:t>/</w:t>
            </w:r>
            <w:r w:rsidRPr="008637EF">
              <w:rPr>
                <w:rFonts w:eastAsia="SimSun" w:cstheme="minorHAnsi"/>
                <w:lang w:val="zh-CN" w:eastAsia="zh-CN"/>
              </w:rPr>
              <w:t>数据交换平台的技术规范以及全面的能力建设计划。各方对话的核心是</w:t>
            </w:r>
            <w:r w:rsidRPr="008637EF">
              <w:rPr>
                <w:rFonts w:eastAsia="SimSun" w:cstheme="minorHAnsi"/>
                <w:lang w:val="zh-CN" w:eastAsia="zh-CN"/>
              </w:rPr>
              <w:t>GovStack</w:t>
            </w:r>
            <w:r w:rsidRPr="008637EF">
              <w:rPr>
                <w:rFonts w:eastAsia="SimSun" w:cstheme="minorHAnsi"/>
                <w:lang w:val="zh-CN" w:eastAsia="zh-CN"/>
              </w:rPr>
              <w:t>的愿景，即通过可重复使用和可互操作的数字模块加速数字化转型。此方法旨在降低成本，简化解决方案架构，并缩短实施数字化计划所需的时间。这一举措强调通过政府和公共行政部门层面有针对性的变革管理，实现以可持续的方式采用数字技术。</w:t>
            </w:r>
          </w:p>
          <w:p w14:paraId="668BE698" w14:textId="77777777" w:rsidR="00FA6BE9" w:rsidRPr="008637EF" w:rsidRDefault="00FA6BE9" w:rsidP="00C02287">
            <w:pPr>
              <w:pStyle w:val="ListParagraph"/>
              <w:overflowPunct/>
              <w:autoSpaceDE/>
              <w:autoSpaceDN/>
              <w:adjustRightInd/>
              <w:contextualSpacing w:val="0"/>
              <w:textAlignment w:val="auto"/>
              <w:rPr>
                <w:rFonts w:eastAsia="SimSun" w:cstheme="minorHAnsi"/>
                <w:sz w:val="22"/>
                <w:lang w:eastAsia="zh-CN"/>
              </w:rPr>
            </w:pPr>
            <w:r w:rsidRPr="008637EF">
              <w:rPr>
                <w:rFonts w:eastAsia="SimSun" w:cstheme="minorHAnsi"/>
                <w:lang w:val="zh-CN" w:eastAsia="zh-CN"/>
              </w:rPr>
              <w:t>其他非洲国家将继续根据本国国情，以</w:t>
            </w:r>
            <w:r w:rsidRPr="008637EF">
              <w:rPr>
                <w:rFonts w:eastAsia="SimSun" w:cstheme="minorHAnsi"/>
                <w:lang w:val="zh-CN" w:eastAsia="zh-CN"/>
              </w:rPr>
              <w:t>GovStack</w:t>
            </w:r>
            <w:r w:rsidRPr="008637EF">
              <w:rPr>
                <w:rFonts w:eastAsia="SimSun" w:cstheme="minorHAnsi"/>
                <w:lang w:val="zh-CN" w:eastAsia="zh-CN"/>
              </w:rPr>
              <w:t>的资源和经验教训为指导，探索数字公共基础设施的使用。</w:t>
            </w:r>
          </w:p>
          <w:p w14:paraId="201A3820" w14:textId="3F3968DF" w:rsidR="00FA6BE9" w:rsidRPr="008637EF" w:rsidRDefault="00FA6BE9" w:rsidP="00FA6BE9">
            <w:pPr>
              <w:pStyle w:val="ListParagraph"/>
              <w:numPr>
                <w:ilvl w:val="0"/>
                <w:numId w:val="22"/>
              </w:numPr>
              <w:overflowPunct/>
              <w:autoSpaceDE/>
              <w:autoSpaceDN/>
              <w:adjustRightInd/>
              <w:spacing w:after="120" w:line="280" w:lineRule="exact"/>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国际电联根据联合国的一项联合计划</w:t>
            </w:r>
            <w:r w:rsidR="008637EF" w:rsidRPr="008637EF">
              <w:rPr>
                <w:rFonts w:ascii="SimSun" w:eastAsia="SimSun" w:hAnsi="SimSun" w:cstheme="minorHAnsi"/>
                <w:lang w:val="zh-CN" w:eastAsia="zh-CN"/>
              </w:rPr>
              <w:t>“</w:t>
            </w:r>
            <w:r w:rsidRPr="008637EF">
              <w:rPr>
                <w:rFonts w:eastAsia="SimSun" w:cstheme="minorHAnsi"/>
                <w:lang w:val="zh-CN" w:eastAsia="zh-CN"/>
              </w:rPr>
              <w:t>为未得到服务的群体提供创新金融</w:t>
            </w:r>
            <w:r w:rsidR="008637EF" w:rsidRPr="008637EF">
              <w:rPr>
                <w:rFonts w:ascii="SimSun" w:eastAsia="SimSun" w:hAnsi="SimSun" w:cstheme="minorHAnsi"/>
                <w:lang w:val="zh-CN" w:eastAsia="zh-CN"/>
              </w:rPr>
              <w:t>”</w:t>
            </w:r>
            <w:r w:rsidRPr="008637EF">
              <w:rPr>
                <w:rFonts w:eastAsia="SimSun" w:cstheme="minorHAnsi"/>
                <w:lang w:val="zh-CN" w:eastAsia="zh-CN"/>
              </w:rPr>
              <w:t>，与安提瓜和巴布达及圣卢西亚政府合作，通过包括政策、监管和网络安全在内的综合方法加强数字金融服务（</w:t>
            </w:r>
            <w:r w:rsidRPr="008637EF">
              <w:rPr>
                <w:rFonts w:eastAsia="SimSun" w:cstheme="minorHAnsi"/>
                <w:lang w:val="zh-CN" w:eastAsia="zh-CN"/>
              </w:rPr>
              <w:t>DFS</w:t>
            </w:r>
            <w:r w:rsidRPr="008637EF">
              <w:rPr>
                <w:rFonts w:eastAsia="SimSun" w:cstheme="minorHAnsi"/>
                <w:lang w:val="zh-CN" w:eastAsia="zh-CN"/>
              </w:rPr>
              <w:t>）生态系统。这些国家的</w:t>
            </w:r>
            <w:r w:rsidRPr="008637EF">
              <w:rPr>
                <w:rFonts w:eastAsia="SimSun" w:cstheme="minorHAnsi"/>
                <w:lang w:val="zh-CN" w:eastAsia="zh-CN"/>
              </w:rPr>
              <w:t>DFS</w:t>
            </w:r>
            <w:r w:rsidRPr="008637EF">
              <w:rPr>
                <w:rFonts w:eastAsia="SimSun" w:cstheme="minorHAnsi"/>
                <w:lang w:val="zh-CN" w:eastAsia="zh-CN"/>
              </w:rPr>
              <w:t>团体至少有</w:t>
            </w:r>
            <w:r w:rsidRPr="008637EF">
              <w:rPr>
                <w:rFonts w:eastAsia="SimSun" w:cstheme="minorHAnsi"/>
                <w:lang w:val="zh-CN" w:eastAsia="zh-CN"/>
              </w:rPr>
              <w:t>65</w:t>
            </w:r>
            <w:r w:rsidRPr="008637EF">
              <w:rPr>
                <w:rFonts w:eastAsia="SimSun" w:cstheme="minorHAnsi"/>
                <w:lang w:val="zh-CN" w:eastAsia="zh-CN"/>
              </w:rPr>
              <w:t>人对</w:t>
            </w:r>
            <w:r w:rsidRPr="008637EF">
              <w:rPr>
                <w:rFonts w:eastAsia="SimSun" w:cstheme="minorHAnsi"/>
                <w:lang w:val="zh-CN" w:eastAsia="zh-CN"/>
              </w:rPr>
              <w:t>DFS</w:t>
            </w:r>
            <w:r w:rsidRPr="008637EF">
              <w:rPr>
                <w:rFonts w:eastAsia="SimSun" w:cstheme="minorHAnsi"/>
                <w:lang w:val="zh-CN" w:eastAsia="zh-CN"/>
              </w:rPr>
              <w:t>移动安全工具包和建议书有所了解，超过</w:t>
            </w:r>
            <w:r w:rsidRPr="008637EF">
              <w:rPr>
                <w:rFonts w:eastAsia="SimSun" w:cstheme="minorHAnsi"/>
                <w:lang w:val="zh-CN" w:eastAsia="zh-CN"/>
              </w:rPr>
              <w:t>15</w:t>
            </w:r>
            <w:r w:rsidRPr="008637EF">
              <w:rPr>
                <w:rFonts w:eastAsia="SimSun" w:cstheme="minorHAnsi"/>
                <w:lang w:val="zh-CN" w:eastAsia="zh-CN"/>
              </w:rPr>
              <w:t>人进行过移动安全培训，培训内容包括对移动支付应用和基础设施进行审计。</w:t>
            </w:r>
          </w:p>
          <w:p w14:paraId="28E7F479" w14:textId="5CE1E111" w:rsidR="00FA6BE9" w:rsidRPr="008637EF" w:rsidRDefault="00FA6BE9" w:rsidP="00FA6BE9">
            <w:pPr>
              <w:pStyle w:val="ListParagraph"/>
              <w:numPr>
                <w:ilvl w:val="0"/>
                <w:numId w:val="10"/>
              </w:numPr>
              <w:spacing w:after="120" w:line="280" w:lineRule="exact"/>
              <w:ind w:left="720" w:hanging="270"/>
              <w:contextualSpacing w:val="0"/>
              <w:rPr>
                <w:rFonts w:eastAsia="SimSun" w:cstheme="minorHAnsi"/>
                <w:sz w:val="22"/>
              </w:rPr>
            </w:pPr>
            <w:r w:rsidRPr="008637EF">
              <w:rPr>
                <w:rFonts w:eastAsia="SimSun" w:cstheme="minorHAnsi"/>
                <w:b/>
                <w:bCs/>
                <w:lang w:val="zh-CN" w:eastAsia="zh-CN"/>
              </w:rPr>
              <w:t>在亚太地区，</w:t>
            </w:r>
            <w:r w:rsidR="008637EF" w:rsidRPr="008637EF">
              <w:rPr>
                <w:rFonts w:ascii="SimSun" w:eastAsia="SimSun" w:hAnsi="SimSun" w:cstheme="minorHAnsi"/>
                <w:lang w:val="zh-CN" w:eastAsia="zh-CN"/>
              </w:rPr>
              <w:t>“</w:t>
            </w:r>
            <w:r w:rsidRPr="008637EF">
              <w:rPr>
                <w:rFonts w:eastAsia="SimSun" w:cstheme="minorHAnsi"/>
                <w:lang w:val="zh-CN" w:eastAsia="zh-CN"/>
              </w:rPr>
              <w:t>智慧岛屿和智慧村庄</w:t>
            </w:r>
            <w:r w:rsidR="008637EF" w:rsidRPr="008637EF">
              <w:rPr>
                <w:rFonts w:ascii="SimSun" w:eastAsia="SimSun" w:hAnsi="SimSun" w:cstheme="minorHAnsi"/>
                <w:lang w:val="zh-CN" w:eastAsia="zh-CN"/>
              </w:rPr>
              <w:t>”</w:t>
            </w:r>
            <w:r w:rsidRPr="008637EF">
              <w:rPr>
                <w:rFonts w:eastAsia="SimSun" w:cstheme="minorHAnsi"/>
                <w:lang w:val="zh-CN" w:eastAsia="zh-CN"/>
              </w:rPr>
              <w:t>举措以及欧盟的</w:t>
            </w:r>
            <w:r w:rsidRPr="008637EF">
              <w:rPr>
                <w:rFonts w:eastAsia="SimSun" w:cstheme="minorHAnsi"/>
                <w:lang w:val="zh-CN" w:eastAsia="zh-CN"/>
              </w:rPr>
              <w:t>STREIT</w:t>
            </w:r>
            <w:r w:rsidRPr="008637EF">
              <w:rPr>
                <w:rFonts w:eastAsia="SimSun" w:cstheme="minorHAnsi"/>
                <w:lang w:val="zh-CN" w:eastAsia="zh-CN"/>
              </w:rPr>
              <w:t>计划已为太平洋地区</w:t>
            </w:r>
            <w:r w:rsidRPr="008637EF">
              <w:rPr>
                <w:rFonts w:eastAsia="SimSun" w:cstheme="minorHAnsi"/>
                <w:lang w:val="zh-CN" w:eastAsia="zh-CN"/>
              </w:rPr>
              <w:t>2000</w:t>
            </w:r>
            <w:r w:rsidRPr="008637EF">
              <w:rPr>
                <w:rFonts w:eastAsia="SimSun" w:cstheme="minorHAnsi"/>
                <w:lang w:val="zh-CN" w:eastAsia="zh-CN"/>
              </w:rPr>
              <w:t>多名社区成员提供了基本数字技能培训，并在</w:t>
            </w:r>
            <w:r w:rsidRPr="008637EF">
              <w:rPr>
                <w:rFonts w:eastAsia="SimSun" w:cstheme="minorHAnsi"/>
                <w:lang w:val="zh-CN" w:eastAsia="zh-CN"/>
              </w:rPr>
              <w:t>2024</w:t>
            </w:r>
            <w:r w:rsidRPr="008637EF">
              <w:rPr>
                <w:rFonts w:eastAsia="SimSun" w:cstheme="minorHAnsi"/>
                <w:lang w:val="zh-CN" w:eastAsia="zh-CN"/>
              </w:rPr>
              <w:t>年使人们的生活和社区发生了改变。作为智慧岛屿和智慧村庄（</w:t>
            </w:r>
            <w:r w:rsidRPr="008637EF">
              <w:rPr>
                <w:rFonts w:eastAsia="SimSun" w:cstheme="minorHAnsi"/>
                <w:lang w:val="zh-CN" w:eastAsia="zh-CN"/>
              </w:rPr>
              <w:t>SVSI</w:t>
            </w:r>
            <w:r w:rsidRPr="008637EF">
              <w:rPr>
                <w:rFonts w:eastAsia="SimSun" w:cstheme="minorHAnsi"/>
                <w:lang w:val="zh-CN" w:eastAsia="zh-CN"/>
              </w:rPr>
              <w:t>）举措的组成部分，太平洋地区的</w:t>
            </w:r>
            <w:r w:rsidRPr="008637EF">
              <w:rPr>
                <w:rFonts w:eastAsia="SimSun" w:cstheme="minorHAnsi"/>
                <w:lang w:val="zh-CN" w:eastAsia="zh-CN"/>
              </w:rPr>
              <w:t>1623</w:t>
            </w:r>
            <w:r w:rsidRPr="008637EF">
              <w:rPr>
                <w:rFonts w:eastAsia="SimSun" w:cstheme="minorHAnsi"/>
                <w:lang w:val="zh-CN" w:eastAsia="zh-CN"/>
              </w:rPr>
              <w:t>名参与者获得了关键技能，解锁了教育、农业和经济方面的新机会。此外，</w:t>
            </w:r>
            <w:r w:rsidRPr="008637EF">
              <w:rPr>
                <w:rFonts w:eastAsia="SimSun" w:cstheme="minorHAnsi"/>
                <w:lang w:val="zh-CN" w:eastAsia="zh-CN"/>
              </w:rPr>
              <w:t>EU STREIT PNG</w:t>
            </w:r>
            <w:r w:rsidRPr="008637EF">
              <w:rPr>
                <w:rFonts w:eastAsia="SimSun" w:cstheme="minorHAnsi"/>
                <w:lang w:val="zh-CN" w:eastAsia="zh-CN"/>
              </w:rPr>
              <w:t>项目为巴布亚新几内亚的</w:t>
            </w:r>
            <w:r w:rsidRPr="008637EF">
              <w:rPr>
                <w:rFonts w:eastAsia="SimSun" w:cstheme="minorHAnsi"/>
                <w:lang w:val="zh-CN" w:eastAsia="zh-CN"/>
              </w:rPr>
              <w:t>450</w:t>
            </w:r>
            <w:r w:rsidRPr="008637EF">
              <w:rPr>
                <w:rFonts w:eastAsia="SimSun" w:cstheme="minorHAnsi"/>
                <w:lang w:val="zh-CN" w:eastAsia="zh-CN"/>
              </w:rPr>
              <w:t>多位参与者提供了数字工具，用以改善其在农业和渔业方面的福祉。</w:t>
            </w:r>
            <w:r w:rsidRPr="008637EF">
              <w:rPr>
                <w:rFonts w:eastAsia="SimSun" w:cstheme="minorHAnsi"/>
                <w:lang w:val="zh-CN" w:eastAsia="zh-CN"/>
              </w:rPr>
              <w:t>2024</w:t>
            </w:r>
            <w:r w:rsidRPr="008637EF">
              <w:rPr>
                <w:rFonts w:eastAsia="SimSun" w:cstheme="minorHAnsi"/>
                <w:lang w:val="zh-CN" w:eastAsia="zh-CN"/>
              </w:rPr>
              <w:t>年取得的这些成就要归功于智慧岛屿社区、太平洋各国政府、各国的利益攸关方、联合国机构、可持续发展目标联合基金、欧盟、亚洲开发银行、学术界和民间团体合作伙伴的合作，合作不仅展示了集体行动的力量，亦为太平洋地区的农村和偏远社区实施了数字化转型。巴基斯坦智慧村庄项目将继续把数字服务和技能从</w:t>
            </w:r>
            <w:r w:rsidRPr="008637EF">
              <w:rPr>
                <w:rFonts w:eastAsia="SimSun" w:cstheme="minorHAnsi"/>
                <w:lang w:val="zh-CN" w:eastAsia="zh-CN"/>
              </w:rPr>
              <w:t>Gokina</w:t>
            </w:r>
            <w:r w:rsidRPr="008637EF">
              <w:rPr>
                <w:rFonts w:eastAsia="SimSun" w:cstheme="minorHAnsi"/>
                <w:lang w:val="zh-CN" w:eastAsia="zh-CN"/>
              </w:rPr>
              <w:t>推广到</w:t>
            </w:r>
            <w:r w:rsidRPr="008637EF">
              <w:rPr>
                <w:rFonts w:eastAsia="SimSun" w:cstheme="minorHAnsi"/>
                <w:lang w:val="zh-CN" w:eastAsia="zh-CN"/>
              </w:rPr>
              <w:t>Sambriyal</w:t>
            </w:r>
            <w:r w:rsidRPr="008637EF">
              <w:rPr>
                <w:rFonts w:eastAsia="SimSun" w:cstheme="minorHAnsi"/>
                <w:lang w:val="zh-CN" w:eastAsia="zh-CN"/>
              </w:rPr>
              <w:t>和</w:t>
            </w:r>
            <w:r w:rsidRPr="008637EF">
              <w:rPr>
                <w:rFonts w:eastAsia="SimSun" w:cstheme="minorHAnsi"/>
                <w:lang w:val="zh-CN" w:eastAsia="zh-CN"/>
              </w:rPr>
              <w:t>Swabi</w:t>
            </w:r>
            <w:r w:rsidRPr="008637EF">
              <w:rPr>
                <w:rFonts w:eastAsia="SimSun" w:cstheme="minorHAnsi"/>
                <w:lang w:val="zh-CN" w:eastAsia="zh-CN"/>
              </w:rPr>
              <w:t>村。</w:t>
            </w:r>
            <w:r w:rsidRPr="008637EF">
              <w:rPr>
                <w:rFonts w:eastAsia="SimSun" w:cstheme="minorHAnsi"/>
                <w:lang w:val="zh-CN"/>
              </w:rPr>
              <w:t>2024</w:t>
            </w:r>
            <w:r w:rsidRPr="008637EF">
              <w:rPr>
                <w:rFonts w:eastAsia="SimSun" w:cstheme="minorHAnsi"/>
                <w:lang w:val="zh-CN"/>
              </w:rPr>
              <w:t>年，有</w:t>
            </w:r>
            <w:r w:rsidRPr="008637EF">
              <w:rPr>
                <w:rFonts w:eastAsia="SimSun" w:cstheme="minorHAnsi"/>
                <w:lang w:val="zh-CN"/>
              </w:rPr>
              <w:t>65</w:t>
            </w:r>
            <w:r w:rsidRPr="008637EF">
              <w:rPr>
                <w:rFonts w:eastAsia="SimSun" w:cstheme="minorHAnsi"/>
                <w:lang w:val="zh-CN"/>
              </w:rPr>
              <w:t>位参与者提高了这方面的技能。</w:t>
            </w:r>
          </w:p>
          <w:p w14:paraId="659A9F6B" w14:textId="0FB81A94" w:rsidR="00FA6BE9" w:rsidRPr="008637EF" w:rsidRDefault="00FA6BE9" w:rsidP="00F76A35">
            <w:pPr>
              <w:ind w:left="720"/>
              <w:rPr>
                <w:rFonts w:eastAsia="SimSun" w:cstheme="minorHAnsi"/>
                <w:lang w:val="zh-CN" w:eastAsia="zh-CN"/>
              </w:rPr>
            </w:pP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800</w:t>
            </w:r>
            <w:r w:rsidRPr="008637EF">
              <w:rPr>
                <w:rFonts w:eastAsia="SimSun" w:cstheme="minorHAnsi"/>
                <w:lang w:val="zh-CN" w:eastAsia="zh-CN"/>
              </w:rPr>
              <w:t>多位参与者通过线上和线下培训以及讲习班，提高了对政府负总责的方法的认识和技能（孟加拉国（</w:t>
            </w:r>
            <w:r w:rsidRPr="008637EF">
              <w:rPr>
                <w:rFonts w:eastAsia="SimSun" w:cstheme="minorHAnsi"/>
                <w:lang w:val="zh-CN" w:eastAsia="zh-CN"/>
              </w:rPr>
              <w:t>6</w:t>
            </w:r>
            <w:r w:rsidRPr="008637EF">
              <w:rPr>
                <w:rFonts w:eastAsia="SimSun" w:cstheme="minorHAnsi"/>
                <w:lang w:val="zh-CN" w:eastAsia="zh-CN"/>
              </w:rPr>
              <w:t>月）、东盟（</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17</w:t>
            </w:r>
            <w:r w:rsidRPr="008637EF">
              <w:rPr>
                <w:rFonts w:eastAsia="SimSun" w:cstheme="minorHAnsi"/>
                <w:lang w:val="zh-CN" w:eastAsia="zh-CN"/>
              </w:rPr>
              <w:t>日至</w:t>
            </w:r>
            <w:r w:rsidRPr="008637EF">
              <w:rPr>
                <w:rFonts w:eastAsia="SimSun" w:cstheme="minorHAnsi"/>
                <w:lang w:val="zh-CN" w:eastAsia="zh-CN"/>
              </w:rPr>
              <w:t>19</w:t>
            </w:r>
            <w:r w:rsidRPr="008637EF">
              <w:rPr>
                <w:rFonts w:eastAsia="SimSun" w:cstheme="minorHAnsi"/>
                <w:lang w:val="zh-CN" w:eastAsia="zh-CN"/>
              </w:rPr>
              <w:t>日在线培训）、东盟文莱达鲁萨兰国（</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9</w:t>
            </w:r>
            <w:r w:rsidRPr="008637EF">
              <w:rPr>
                <w:rFonts w:eastAsia="SimSun" w:cstheme="minorHAnsi"/>
                <w:lang w:val="zh-CN" w:eastAsia="zh-CN"/>
              </w:rPr>
              <w:t>日至</w:t>
            </w:r>
            <w:r w:rsidRPr="008637EF">
              <w:rPr>
                <w:rFonts w:eastAsia="SimSun" w:cstheme="minorHAnsi"/>
                <w:lang w:val="zh-CN" w:eastAsia="zh-CN"/>
              </w:rPr>
              <w:t>10</w:t>
            </w:r>
            <w:r w:rsidRPr="008637EF">
              <w:rPr>
                <w:rFonts w:eastAsia="SimSun" w:cstheme="minorHAnsi"/>
                <w:lang w:val="zh-CN" w:eastAsia="zh-CN"/>
              </w:rPr>
              <w:t>日）、柬埔寨（</w:t>
            </w:r>
            <w:r w:rsidRPr="008637EF">
              <w:rPr>
                <w:rFonts w:eastAsia="SimSun" w:cstheme="minorHAnsi"/>
                <w:lang w:val="zh-CN" w:eastAsia="zh-CN"/>
              </w:rPr>
              <w:t>3</w:t>
            </w:r>
            <w:r w:rsidRPr="008637EF">
              <w:rPr>
                <w:rFonts w:eastAsia="SimSun" w:cstheme="minorHAnsi"/>
                <w:lang w:val="zh-CN" w:eastAsia="zh-CN"/>
              </w:rPr>
              <w:t>月</w:t>
            </w:r>
            <w:r w:rsidRPr="008637EF">
              <w:rPr>
                <w:rFonts w:eastAsia="SimSun" w:cstheme="minorHAnsi"/>
                <w:lang w:val="zh-CN" w:eastAsia="zh-CN"/>
              </w:rPr>
              <w:t>11</w:t>
            </w:r>
            <w:r w:rsidRPr="008637EF">
              <w:rPr>
                <w:rFonts w:eastAsia="SimSun" w:cstheme="minorHAnsi"/>
                <w:lang w:val="zh-CN" w:eastAsia="zh-CN"/>
              </w:rPr>
              <w:t>日至</w:t>
            </w:r>
            <w:r w:rsidRPr="008637EF">
              <w:rPr>
                <w:rFonts w:eastAsia="SimSun" w:cstheme="minorHAnsi"/>
                <w:lang w:val="zh-CN" w:eastAsia="zh-CN"/>
              </w:rPr>
              <w:t>12</w:t>
            </w:r>
            <w:r w:rsidRPr="008637EF">
              <w:rPr>
                <w:rFonts w:eastAsia="SimSun" w:cstheme="minorHAnsi"/>
                <w:lang w:val="zh-CN" w:eastAsia="zh-CN"/>
              </w:rPr>
              <w:t>日和</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19</w:t>
            </w:r>
            <w:r w:rsidRPr="008637EF">
              <w:rPr>
                <w:rFonts w:eastAsia="SimSun" w:cstheme="minorHAnsi"/>
                <w:lang w:val="zh-CN" w:eastAsia="zh-CN"/>
              </w:rPr>
              <w:t>日至</w:t>
            </w:r>
            <w:r w:rsidRPr="008637EF">
              <w:rPr>
                <w:rFonts w:eastAsia="SimSun" w:cstheme="minorHAnsi"/>
                <w:lang w:val="zh-CN" w:eastAsia="zh-CN"/>
              </w:rPr>
              <w:t>21</w:t>
            </w:r>
            <w:r w:rsidRPr="008637EF">
              <w:rPr>
                <w:rFonts w:eastAsia="SimSun" w:cstheme="minorHAnsi"/>
                <w:lang w:val="zh-CN" w:eastAsia="zh-CN"/>
              </w:rPr>
              <w:t>日）、老挝（</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6</w:t>
            </w:r>
            <w:r w:rsidRPr="008637EF">
              <w:rPr>
                <w:rFonts w:eastAsia="SimSun" w:cstheme="minorHAnsi"/>
                <w:lang w:val="zh-CN" w:eastAsia="zh-CN"/>
              </w:rPr>
              <w:t>日至</w:t>
            </w:r>
            <w:r w:rsidRPr="008637EF">
              <w:rPr>
                <w:rFonts w:eastAsia="SimSun" w:cstheme="minorHAnsi"/>
                <w:lang w:val="zh-CN" w:eastAsia="zh-CN"/>
              </w:rPr>
              <w:t>10</w:t>
            </w:r>
            <w:r w:rsidRPr="008637EF">
              <w:rPr>
                <w:rFonts w:eastAsia="SimSun" w:cstheme="minorHAnsi"/>
                <w:lang w:val="zh-CN" w:eastAsia="zh-CN"/>
              </w:rPr>
              <w:t>日）、尼泊尔（</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17</w:t>
            </w:r>
            <w:r w:rsidRPr="008637EF">
              <w:rPr>
                <w:rFonts w:eastAsia="SimSun" w:cstheme="minorHAnsi"/>
                <w:lang w:val="zh-CN" w:eastAsia="zh-CN"/>
              </w:rPr>
              <w:t>日）、巴布亚新几</w:t>
            </w:r>
            <w:r w:rsidRPr="008637EF">
              <w:rPr>
                <w:rFonts w:eastAsia="SimSun" w:cstheme="minorHAnsi"/>
                <w:lang w:val="zh-CN" w:eastAsia="zh-CN"/>
              </w:rPr>
              <w:lastRenderedPageBreak/>
              <w:t>内亚（</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3</w:t>
            </w:r>
            <w:r w:rsidRPr="008637EF">
              <w:rPr>
                <w:rFonts w:eastAsia="SimSun" w:cstheme="minorHAnsi"/>
                <w:lang w:val="zh-CN" w:eastAsia="zh-CN"/>
              </w:rPr>
              <w:t>日））。电信发展局向孟加拉国、柬埔寨、老挝和巴布亚新几内亚提供了专项援助，以发展其实施</w:t>
            </w:r>
            <w:r w:rsidRPr="008637EF">
              <w:rPr>
                <w:rFonts w:eastAsia="SimSun" w:cstheme="minorHAnsi"/>
                <w:lang w:val="zh-CN" w:eastAsia="zh-CN"/>
              </w:rPr>
              <w:t>GovStack</w:t>
            </w:r>
            <w:r w:rsidRPr="008637EF">
              <w:rPr>
                <w:rFonts w:eastAsia="SimSun" w:cstheme="minorHAnsi"/>
                <w:lang w:val="zh-CN" w:eastAsia="zh-CN"/>
              </w:rPr>
              <w:t>，包括在线和实际任务的能力。国际电联（继续）与东盟秘书处合作，为整个东盟的政府制定技术框架。</w:t>
            </w:r>
          </w:p>
          <w:p w14:paraId="77E2C76D" w14:textId="77777777"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这一年，人们对</w:t>
            </w:r>
            <w:r w:rsidRPr="008637EF">
              <w:rPr>
                <w:rFonts w:eastAsia="SimSun" w:cstheme="minorHAnsi"/>
                <w:lang w:val="zh-CN" w:eastAsia="zh-CN"/>
              </w:rPr>
              <w:t>GovStack</w:t>
            </w:r>
            <w:r w:rsidRPr="008637EF">
              <w:rPr>
                <w:rFonts w:eastAsia="SimSun" w:cstheme="minorHAnsi"/>
                <w:lang w:val="zh-CN" w:eastAsia="zh-CN"/>
              </w:rPr>
              <w:t>相关援助的采用和需求不断增加，这方面的示例包括：其已被纳入巴布亚新几内亚和瓦努阿图的国家计划以及成员向国际电联提交了相关请求。此外，国际电联为老挝确定总理办公室（</w:t>
            </w:r>
            <w:r w:rsidRPr="008637EF">
              <w:rPr>
                <w:rFonts w:eastAsia="SimSun" w:cstheme="minorHAnsi"/>
                <w:lang w:val="zh-CN" w:eastAsia="zh-CN"/>
              </w:rPr>
              <w:t>PMO</w:t>
            </w:r>
            <w:r w:rsidRPr="008637EF">
              <w:rPr>
                <w:rFonts w:eastAsia="SimSun" w:cstheme="minorHAnsi"/>
                <w:lang w:val="zh-CN" w:eastAsia="zh-CN"/>
              </w:rPr>
              <w:t>）信息概览的活动范围提供了帮助。</w:t>
            </w:r>
          </w:p>
          <w:p w14:paraId="52098E97" w14:textId="77777777"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GovStack</w:t>
            </w:r>
            <w:r w:rsidRPr="008637EF">
              <w:rPr>
                <w:rFonts w:eastAsia="SimSun" w:cstheme="minorHAnsi"/>
                <w:lang w:val="zh-CN" w:eastAsia="zh-CN"/>
              </w:rPr>
              <w:t>还得到了澳大利亚基础设施、交通、区域发展、通信和艺术部（</w:t>
            </w:r>
            <w:r w:rsidRPr="008637EF">
              <w:rPr>
                <w:rFonts w:eastAsia="SimSun" w:cstheme="minorHAnsi"/>
                <w:lang w:val="zh-CN" w:eastAsia="zh-CN"/>
              </w:rPr>
              <w:t>DITRDCA</w:t>
            </w:r>
            <w:r w:rsidRPr="008637EF">
              <w:rPr>
                <w:rFonts w:eastAsia="SimSun" w:cstheme="minorHAnsi"/>
                <w:lang w:val="zh-CN" w:eastAsia="zh-CN"/>
              </w:rPr>
              <w:t>）（</w:t>
            </w:r>
            <w:r w:rsidRPr="008637EF">
              <w:rPr>
                <w:rFonts w:eastAsia="SimSun" w:cstheme="minorHAnsi"/>
                <w:lang w:val="zh-CN" w:eastAsia="zh-CN"/>
              </w:rPr>
              <w:t>7RAS 23072</w:t>
            </w:r>
            <w:r w:rsidRPr="008637EF">
              <w:rPr>
                <w:rFonts w:eastAsia="SimSun" w:cstheme="minorHAnsi"/>
                <w:lang w:val="zh-CN" w:eastAsia="zh-CN"/>
              </w:rPr>
              <w:t>）和</w:t>
            </w:r>
            <w:r w:rsidRPr="008637EF">
              <w:rPr>
                <w:rFonts w:eastAsia="SimSun" w:cstheme="minorHAnsi"/>
                <w:lang w:val="zh-CN" w:eastAsia="zh-CN"/>
              </w:rPr>
              <w:t>GIZ</w:t>
            </w:r>
            <w:r w:rsidRPr="008637EF">
              <w:rPr>
                <w:rFonts w:eastAsia="SimSun" w:cstheme="minorHAnsi"/>
                <w:lang w:val="zh-CN" w:eastAsia="zh-CN"/>
              </w:rPr>
              <w:t>项目的支持。</w:t>
            </w:r>
          </w:p>
          <w:p w14:paraId="53B02992" w14:textId="5684E7CB"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7</w:t>
            </w:r>
            <w:r w:rsidRPr="008637EF">
              <w:rPr>
                <w:rFonts w:eastAsia="SimSun" w:cstheme="minorHAnsi"/>
                <w:lang w:val="zh-CN" w:eastAsia="zh-CN"/>
              </w:rPr>
              <w:t>月，位于德里的国际电联南亚地区办事处和创新中心与印度多个利益攸关方合作开展了有针对性的培训，作为印度信息通信年轻女性日庆祝活动的一部分，共有</w:t>
            </w:r>
            <w:r w:rsidRPr="008637EF">
              <w:rPr>
                <w:rFonts w:eastAsia="SimSun" w:cstheme="minorHAnsi"/>
                <w:lang w:val="zh-CN" w:eastAsia="zh-CN"/>
              </w:rPr>
              <w:t>1</w:t>
            </w:r>
            <w:r w:rsidR="00327853">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多人参加了此次活动。其目的是增加印度女性对信息通信技术的参与，利用信息通信技术促进性别平等，并赋予女性积极参与建设包容和可持续数字未来的能力。此外，还与远程信息处理发展中心（</w:t>
            </w:r>
            <w:r w:rsidRPr="008637EF">
              <w:rPr>
                <w:rFonts w:eastAsia="SimSun" w:cstheme="minorHAnsi"/>
                <w:lang w:val="zh-CN" w:eastAsia="zh-CN"/>
              </w:rPr>
              <w:t>C-DOT</w:t>
            </w:r>
            <w:r w:rsidRPr="008637EF">
              <w:rPr>
                <w:rFonts w:eastAsia="SimSun" w:cstheme="minorHAnsi"/>
                <w:lang w:val="zh-CN" w:eastAsia="zh-CN"/>
              </w:rPr>
              <w:t>）合作，通过培训讲习班，让印度各地的学生掌握</w:t>
            </w:r>
            <w:r w:rsidRPr="008637EF">
              <w:rPr>
                <w:rFonts w:eastAsia="SimSun" w:cstheme="minorHAnsi"/>
                <w:lang w:val="zh-CN" w:eastAsia="zh-CN"/>
              </w:rPr>
              <w:t>Python</w:t>
            </w:r>
            <w:r w:rsidRPr="008637EF">
              <w:rPr>
                <w:rFonts w:eastAsia="SimSun" w:cstheme="minorHAnsi"/>
                <w:lang w:val="zh-CN" w:eastAsia="zh-CN"/>
              </w:rPr>
              <w:t>和</w:t>
            </w:r>
            <w:r w:rsidRPr="008637EF">
              <w:rPr>
                <w:rFonts w:eastAsia="SimSun" w:cstheme="minorHAnsi"/>
                <w:lang w:val="zh-CN" w:eastAsia="zh-CN"/>
              </w:rPr>
              <w:t>Java</w:t>
            </w:r>
            <w:r w:rsidRPr="008637EF">
              <w:rPr>
                <w:rFonts w:eastAsia="SimSun" w:cstheme="minorHAnsi"/>
                <w:lang w:val="zh-CN" w:eastAsia="zh-CN"/>
              </w:rPr>
              <w:t>编码技能，且此项活动最终以全国编码挑战赛收尾。闭幕式上对获奖者进行了表彰。</w:t>
            </w:r>
          </w:p>
          <w:p w14:paraId="2837A367" w14:textId="77777777" w:rsidR="00FA6BE9" w:rsidRPr="008637EF" w:rsidRDefault="00FA6BE9" w:rsidP="00C02287">
            <w:pPr>
              <w:ind w:left="720"/>
              <w:rPr>
                <w:rFonts w:eastAsia="SimSun" w:cstheme="minorHAnsi"/>
                <w:sz w:val="22"/>
                <w:lang w:eastAsia="zh-CN"/>
              </w:rPr>
            </w:pPr>
            <w:r w:rsidRPr="008637EF">
              <w:rPr>
                <w:rFonts w:eastAsia="SimSun" w:cstheme="minorHAnsi"/>
                <w:lang w:val="zh-CN" w:eastAsia="zh-CN"/>
              </w:rPr>
              <w:t>6</w:t>
            </w:r>
            <w:r w:rsidRPr="008637EF">
              <w:rPr>
                <w:rFonts w:eastAsia="SimSun" w:cstheme="minorHAnsi"/>
                <w:lang w:val="zh-CN" w:eastAsia="zh-CN"/>
              </w:rPr>
              <w:t>月</w:t>
            </w:r>
            <w:r w:rsidRPr="008637EF">
              <w:rPr>
                <w:rFonts w:eastAsia="SimSun" w:cstheme="minorHAnsi"/>
                <w:lang w:val="zh-CN" w:eastAsia="zh-CN"/>
              </w:rPr>
              <w:t>26</w:t>
            </w:r>
            <w:r w:rsidRPr="008637EF">
              <w:rPr>
                <w:rFonts w:eastAsia="SimSun" w:cstheme="minorHAnsi"/>
                <w:lang w:val="zh-CN" w:eastAsia="zh-CN"/>
              </w:rPr>
              <w:t>日至</w:t>
            </w:r>
            <w:r w:rsidRPr="008637EF">
              <w:rPr>
                <w:rFonts w:eastAsia="SimSun" w:cstheme="minorHAnsi"/>
                <w:lang w:val="zh-CN" w:eastAsia="zh-CN"/>
              </w:rPr>
              <w:t>27</w:t>
            </w:r>
            <w:r w:rsidRPr="008637EF">
              <w:rPr>
                <w:rFonts w:eastAsia="SimSun" w:cstheme="minorHAnsi"/>
                <w:lang w:val="zh-CN" w:eastAsia="zh-CN"/>
              </w:rPr>
              <w:t>日，通过国际电联南亚地区办事处和德里创新中心，在孟加拉国举办了关于利用</w:t>
            </w:r>
            <w:r w:rsidRPr="008637EF">
              <w:rPr>
                <w:rFonts w:eastAsia="SimSun" w:cstheme="minorHAnsi"/>
                <w:lang w:val="zh-CN" w:eastAsia="zh-CN"/>
              </w:rPr>
              <w:t>Govstack</w:t>
            </w:r>
            <w:r w:rsidRPr="008637EF">
              <w:rPr>
                <w:rFonts w:eastAsia="SimSun" w:cstheme="minorHAnsi"/>
                <w:lang w:val="zh-CN" w:eastAsia="zh-CN"/>
              </w:rPr>
              <w:t>进行政府整体数字化转型的</w:t>
            </w:r>
            <w:r w:rsidRPr="008637EF">
              <w:rPr>
                <w:rFonts w:eastAsia="SimSun" w:cstheme="minorHAnsi"/>
                <w:lang w:val="zh-CN" w:eastAsia="zh-CN"/>
              </w:rPr>
              <w:t>Govstack</w:t>
            </w:r>
            <w:r w:rsidRPr="008637EF">
              <w:rPr>
                <w:rFonts w:eastAsia="SimSun" w:cstheme="minorHAnsi"/>
                <w:lang w:val="zh-CN" w:eastAsia="zh-CN"/>
              </w:rPr>
              <w:t>讲习班。该讲习班汇集了来自孟加拉国的相关利益攸关方，探讨了关于数字治理、全球趋势和地方创新的最新观点，其目标是建设安全且可互操作的数字基础设施。</w:t>
            </w:r>
          </w:p>
          <w:p w14:paraId="6756A265" w14:textId="030131F2" w:rsidR="00FA6BE9" w:rsidRPr="008637EF" w:rsidRDefault="00FA6BE9" w:rsidP="00FA6BE9">
            <w:pPr>
              <w:pStyle w:val="ListParagraph"/>
              <w:numPr>
                <w:ilvl w:val="0"/>
                <w:numId w:val="22"/>
              </w:numPr>
              <w:shd w:val="clear" w:color="auto" w:fill="FFFFFF" w:themeFill="background1"/>
              <w:spacing w:after="120" w:line="280" w:lineRule="exact"/>
              <w:ind w:right="-20"/>
              <w:contextualSpacing w:val="0"/>
              <w:rPr>
                <w:rFonts w:eastAsia="SimSun" w:cstheme="minorHAnsi"/>
                <w:sz w:val="22"/>
                <w:lang w:eastAsia="zh-CN"/>
              </w:rPr>
            </w:pPr>
            <w:r w:rsidRPr="008637EF">
              <w:rPr>
                <w:rFonts w:eastAsia="SimSun" w:cstheme="minorHAnsi"/>
                <w:b/>
                <w:bCs/>
                <w:lang w:val="zh-CN" w:eastAsia="zh-CN"/>
              </w:rPr>
              <w:t>在欧洲，</w:t>
            </w:r>
            <w:r w:rsidRPr="008637EF">
              <w:rPr>
                <w:rFonts w:eastAsia="SimSun" w:cstheme="minorHAnsi"/>
                <w:lang w:val="zh-CN" w:eastAsia="zh-CN"/>
              </w:rPr>
              <w:t>通过</w:t>
            </w:r>
            <w:r w:rsidR="008637EF" w:rsidRPr="008637EF">
              <w:rPr>
                <w:rFonts w:ascii="SimSun" w:eastAsia="SimSun" w:hAnsi="SimSun" w:cstheme="minorHAnsi"/>
                <w:lang w:val="zh-CN" w:eastAsia="zh-CN"/>
              </w:rPr>
              <w:t>“</w:t>
            </w:r>
            <w:r w:rsidRPr="008637EF">
              <w:rPr>
                <w:rFonts w:eastAsia="SimSun" w:cstheme="minorHAnsi"/>
                <w:lang w:val="zh-CN" w:eastAsia="zh-CN"/>
              </w:rPr>
              <w:t>SDG</w:t>
            </w:r>
            <w:r w:rsidRPr="008637EF">
              <w:rPr>
                <w:rFonts w:eastAsia="SimSun" w:cstheme="minorHAnsi"/>
                <w:lang w:val="zh-CN" w:eastAsia="zh-CN"/>
              </w:rPr>
              <w:t>联合基金数字窗口</w:t>
            </w:r>
            <w:r w:rsidR="008637EF" w:rsidRPr="008637EF">
              <w:rPr>
                <w:rFonts w:ascii="SimSun" w:eastAsia="SimSun" w:hAnsi="SimSun" w:cstheme="minorHAnsi"/>
                <w:lang w:val="zh-CN" w:eastAsia="zh-CN"/>
              </w:rPr>
              <w:t>”</w:t>
            </w:r>
            <w:r w:rsidRPr="008637EF">
              <w:rPr>
                <w:rFonts w:eastAsia="SimSun" w:cstheme="minorHAnsi"/>
                <w:lang w:val="zh-CN" w:eastAsia="zh-CN"/>
              </w:rPr>
              <w:t>的三个项目，与联合国机构建立战略伙伴关系，从而促进阿尔巴尼亚、黑山和塞尔维亚采用模块化的方法。</w:t>
            </w:r>
          </w:p>
          <w:p w14:paraId="01A0DC87" w14:textId="77777777" w:rsidR="00FA6BE9" w:rsidRPr="008637EF" w:rsidRDefault="00FA6BE9" w:rsidP="00C02287">
            <w:pPr>
              <w:pStyle w:val="ListParagraph"/>
              <w:shd w:val="clear" w:color="auto" w:fill="FFFFFF" w:themeFill="background1"/>
              <w:ind w:right="-20"/>
              <w:contextualSpacing w:val="0"/>
              <w:rPr>
                <w:rFonts w:eastAsia="SimSun" w:cstheme="minorHAnsi"/>
                <w:sz w:val="22"/>
                <w:lang w:eastAsia="zh-CN"/>
              </w:rPr>
            </w:pPr>
            <w:r w:rsidRPr="008637EF">
              <w:rPr>
                <w:rFonts w:eastAsia="SimSun" w:cstheme="minorHAnsi"/>
                <w:lang w:val="zh-CN" w:eastAsia="zh-CN"/>
              </w:rPr>
              <w:t>项目启动活动于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8</w:t>
            </w:r>
            <w:r w:rsidRPr="008637EF">
              <w:rPr>
                <w:rFonts w:eastAsia="SimSun" w:cstheme="minorHAnsi"/>
                <w:lang w:val="zh-CN" w:eastAsia="zh-CN"/>
              </w:rPr>
              <w:t>日在阿尔巴尼亚举行，对实现预期影响至关重要的关键合作伙伴均参加了此次活动。此外，项目合作伙伴成功启动了</w:t>
            </w:r>
            <w:r w:rsidRPr="008637EF">
              <w:rPr>
                <w:rFonts w:eastAsia="SimSun" w:cstheme="minorHAnsi"/>
                <w:lang w:val="zh-CN" w:eastAsia="zh-CN"/>
              </w:rPr>
              <w:t>GovStack</w:t>
            </w:r>
            <w:r w:rsidRPr="008637EF">
              <w:rPr>
                <w:rFonts w:eastAsia="SimSun" w:cstheme="minorHAnsi"/>
                <w:lang w:val="zh-CN" w:eastAsia="zh-CN"/>
              </w:rPr>
              <w:t>架构师计划，以确保与指导项目实施阶段的核心价值观和原则保持一致。</w:t>
            </w:r>
          </w:p>
          <w:p w14:paraId="1338E6BC" w14:textId="0D109D7B" w:rsidR="00FA6BE9" w:rsidRPr="008637EF" w:rsidRDefault="00FA6BE9" w:rsidP="00C02287">
            <w:pPr>
              <w:pStyle w:val="ListParagraph"/>
              <w:shd w:val="clear" w:color="auto" w:fill="FFFFFF" w:themeFill="background1"/>
              <w:ind w:right="-20"/>
              <w:contextualSpacing w:val="0"/>
              <w:rPr>
                <w:rFonts w:eastAsia="SimSun" w:cstheme="minorHAnsi"/>
                <w:sz w:val="22"/>
                <w:lang w:eastAsia="zh-CN"/>
              </w:rPr>
            </w:pPr>
            <w:r w:rsidRPr="008637EF">
              <w:rPr>
                <w:rFonts w:eastAsia="SimSun" w:cstheme="minorHAnsi"/>
                <w:lang w:val="zh-CN" w:eastAsia="zh-CN"/>
              </w:rPr>
              <w:t>在塞尔维亚，国际电联于</w:t>
            </w:r>
            <w:r w:rsidRPr="008637EF">
              <w:rPr>
                <w:rFonts w:eastAsia="SimSun" w:cstheme="minorHAnsi"/>
                <w:lang w:val="zh-CN" w:eastAsia="zh-CN"/>
              </w:rPr>
              <w:t>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31</w:t>
            </w:r>
            <w:r w:rsidRPr="008637EF">
              <w:rPr>
                <w:rFonts w:eastAsia="SimSun" w:cstheme="minorHAnsi"/>
                <w:lang w:val="zh-CN" w:eastAsia="zh-CN"/>
              </w:rPr>
              <w:t>日与合作伙伴共同启动了</w:t>
            </w:r>
            <w:r w:rsidR="008637EF" w:rsidRPr="008637EF">
              <w:rPr>
                <w:rFonts w:ascii="SimSun" w:eastAsia="SimSun" w:hAnsi="SimSun" w:cstheme="minorHAnsi"/>
                <w:lang w:val="zh-CN" w:eastAsia="zh-CN"/>
              </w:rPr>
              <w:t>“</w:t>
            </w:r>
            <w:r w:rsidRPr="008637EF">
              <w:rPr>
                <w:rFonts w:eastAsia="SimSun" w:cstheme="minorHAnsi"/>
                <w:b/>
                <w:bCs/>
                <w:lang w:val="zh-CN" w:eastAsia="zh-CN"/>
              </w:rPr>
              <w:t>数字服务设计中心</w:t>
            </w:r>
            <w:r w:rsidR="00500425" w:rsidRPr="008637EF">
              <w:rPr>
                <w:rFonts w:eastAsia="SimSun" w:cstheme="minorHAnsi"/>
                <w:b/>
                <w:bCs/>
                <w:lang w:val="zh-CN" w:eastAsia="zh-CN"/>
              </w:rPr>
              <w:t xml:space="preserve"> </w:t>
            </w:r>
            <w:r w:rsidRPr="008637EF">
              <w:rPr>
                <w:rFonts w:eastAsia="SimSun" w:cstheme="minorHAnsi"/>
                <w:b/>
                <w:bCs/>
                <w:lang w:val="zh-CN" w:eastAsia="zh-CN"/>
              </w:rPr>
              <w:t>–</w:t>
            </w:r>
            <w:r w:rsidR="00500425" w:rsidRPr="008637EF">
              <w:rPr>
                <w:rFonts w:eastAsia="SimSun" w:cstheme="minorHAnsi"/>
                <w:b/>
                <w:bCs/>
                <w:lang w:val="zh-CN" w:eastAsia="zh-CN"/>
              </w:rPr>
              <w:t xml:space="preserve"> </w:t>
            </w:r>
            <w:r w:rsidRPr="008637EF">
              <w:rPr>
                <w:rFonts w:eastAsia="SimSun" w:cstheme="minorHAnsi"/>
                <w:b/>
                <w:bCs/>
                <w:lang w:val="zh-CN" w:eastAsia="zh-CN"/>
              </w:rPr>
              <w:t>与公众一起加入</w:t>
            </w:r>
            <w:r w:rsidR="008637EF" w:rsidRPr="008637EF">
              <w:rPr>
                <w:rFonts w:ascii="SimSun" w:eastAsia="SimSun" w:hAnsi="SimSun" w:cstheme="minorHAnsi"/>
                <w:lang w:val="zh-CN" w:eastAsia="zh-CN"/>
              </w:rPr>
              <w:t>”</w:t>
            </w:r>
            <w:r w:rsidRPr="008637EF">
              <w:rPr>
                <w:rFonts w:eastAsia="SimSun" w:cstheme="minorHAnsi"/>
                <w:lang w:val="zh-CN" w:eastAsia="zh-CN"/>
              </w:rPr>
              <w:t>项目。作为知识方面的合作伙伴，国际电联为通过以用户为中心的设计改善公共服务并利用该国的专业知识推动技术变革，提供了一切必要信息和工具。从这个意义上讲，合作伙伴受益于</w:t>
            </w:r>
            <w:r w:rsidRPr="008637EF">
              <w:rPr>
                <w:rFonts w:eastAsia="SimSun" w:cstheme="minorHAnsi"/>
                <w:lang w:val="zh-CN" w:eastAsia="zh-CN"/>
              </w:rPr>
              <w:t>GovStack</w:t>
            </w:r>
            <w:r w:rsidRPr="008637EF">
              <w:rPr>
                <w:rFonts w:eastAsia="SimSun" w:cstheme="minorHAnsi"/>
                <w:lang w:val="zh-CN" w:eastAsia="zh-CN"/>
              </w:rPr>
              <w:t>介绍性讲习班和工具箱，并可利用其资源、行动手册、活动清单等工具推广模块法。</w:t>
            </w:r>
          </w:p>
          <w:p w14:paraId="08F87CEA" w14:textId="3C65A0F3" w:rsidR="00FA6BE9" w:rsidRPr="008637EF" w:rsidRDefault="00FA6BE9" w:rsidP="006E1493">
            <w:pPr>
              <w:pStyle w:val="ListParagraph"/>
              <w:shd w:val="clear" w:color="auto" w:fill="FFFFFF" w:themeFill="background1"/>
              <w:spacing w:after="120"/>
              <w:ind w:right="-23"/>
              <w:contextualSpacing w:val="0"/>
              <w:rPr>
                <w:rFonts w:eastAsia="SimSun" w:cstheme="minorHAnsi"/>
                <w:sz w:val="22"/>
                <w:lang w:eastAsia="zh-CN"/>
              </w:rPr>
            </w:pPr>
            <w:r w:rsidRPr="008637EF">
              <w:rPr>
                <w:rFonts w:eastAsia="SimSun" w:cstheme="minorHAnsi"/>
                <w:lang w:val="zh-CN" w:eastAsia="zh-CN"/>
              </w:rPr>
              <w:lastRenderedPageBreak/>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lang w:val="zh-CN" w:eastAsia="zh-CN"/>
              </w:rPr>
              <w:t>13</w:t>
            </w:r>
            <w:r w:rsidRPr="008637EF">
              <w:rPr>
                <w:rFonts w:eastAsia="SimSun" w:cstheme="minorHAnsi"/>
                <w:lang w:val="zh-CN" w:eastAsia="zh-CN"/>
              </w:rPr>
              <w:t>日启动的</w:t>
            </w:r>
            <w:r w:rsidR="008637EF" w:rsidRPr="008637EF">
              <w:rPr>
                <w:rFonts w:ascii="SimSun" w:eastAsia="SimSun" w:hAnsi="SimSun" w:cstheme="minorHAnsi"/>
                <w:lang w:val="zh-CN" w:eastAsia="zh-CN"/>
              </w:rPr>
              <w:t>“</w:t>
            </w:r>
            <w:r w:rsidRPr="008637EF">
              <w:rPr>
                <w:rFonts w:eastAsia="SimSun" w:cstheme="minorHAnsi"/>
                <w:b/>
                <w:bCs/>
                <w:lang w:val="zh-CN" w:eastAsia="zh-CN"/>
              </w:rPr>
              <w:t>黑山地方自治的数字化转型</w:t>
            </w:r>
            <w:r w:rsidR="008637EF" w:rsidRPr="008637EF">
              <w:rPr>
                <w:rFonts w:ascii="SimSun" w:eastAsia="SimSun" w:hAnsi="SimSun" w:cstheme="minorHAnsi"/>
                <w:lang w:val="zh-CN" w:eastAsia="zh-CN"/>
              </w:rPr>
              <w:t>”</w:t>
            </w:r>
            <w:r w:rsidRPr="008637EF">
              <w:rPr>
                <w:rFonts w:eastAsia="SimSun" w:cstheme="minorHAnsi"/>
                <w:lang w:val="zh-CN" w:eastAsia="zh-CN"/>
              </w:rPr>
              <w:t>项目旨在支持地方政府实现数字化并建立地方政府电子政务服务，为可持续智慧城市框架奠定基础。国际电联负责六个当地行政部门的能力建设，利用</w:t>
            </w:r>
            <w:r w:rsidRPr="008637EF">
              <w:rPr>
                <w:rFonts w:eastAsia="SimSun" w:cstheme="minorHAnsi"/>
                <w:lang w:val="zh-CN" w:eastAsia="zh-CN"/>
              </w:rPr>
              <w:t>GovStack</w:t>
            </w:r>
            <w:r w:rsidRPr="008637EF">
              <w:rPr>
                <w:rFonts w:eastAsia="SimSun" w:cstheme="minorHAnsi"/>
                <w:lang w:val="zh-CN" w:eastAsia="zh-CN"/>
              </w:rPr>
              <w:t>方法开发具有成本效益且用户友好的服务。此举措将通过一系列线上和现场活动实现，并由此开发出</w:t>
            </w:r>
            <w:r w:rsidRPr="008637EF">
              <w:rPr>
                <w:rFonts w:eastAsia="SimSun" w:cstheme="minorHAnsi"/>
                <w:lang w:val="zh-CN" w:eastAsia="zh-CN"/>
              </w:rPr>
              <w:t>3</w:t>
            </w:r>
            <w:r w:rsidRPr="008637EF">
              <w:rPr>
                <w:rFonts w:eastAsia="SimSun" w:cstheme="minorHAnsi"/>
                <w:lang w:val="zh-CN" w:eastAsia="zh-CN"/>
              </w:rPr>
              <w:t>种服务原型。</w:t>
            </w:r>
          </w:p>
        </w:tc>
        <w:tc>
          <w:tcPr>
            <w:tcW w:w="3034" w:type="dxa"/>
            <w:shd w:val="clear" w:color="auto" w:fill="auto"/>
          </w:tcPr>
          <w:p w14:paraId="3FDCC7FB" w14:textId="77777777" w:rsidR="00FA6BE9" w:rsidRPr="008637EF" w:rsidRDefault="00FA6BE9" w:rsidP="00C02287">
            <w:pPr>
              <w:rPr>
                <w:rFonts w:eastAsia="SimSun" w:cstheme="minorHAnsi"/>
                <w:sz w:val="22"/>
                <w:lang w:eastAsia="zh-CN"/>
              </w:rPr>
            </w:pPr>
          </w:p>
        </w:tc>
      </w:tr>
      <w:tr w:rsidR="007B0F1D" w:rsidRPr="008637EF" w14:paraId="4FD0207F" w14:textId="77777777" w:rsidTr="00271950">
        <w:trPr>
          <w:trHeight w:val="463"/>
        </w:trPr>
        <w:tc>
          <w:tcPr>
            <w:tcW w:w="2830" w:type="dxa"/>
            <w:shd w:val="clear" w:color="auto" w:fill="FFFFFF" w:themeFill="background1"/>
          </w:tcPr>
          <w:p w14:paraId="146BD7AF" w14:textId="3FE31F58" w:rsidR="007B0F1D" w:rsidRPr="008637EF" w:rsidRDefault="007B0F1D" w:rsidP="007B0F1D">
            <w:pPr>
              <w:rPr>
                <w:rFonts w:eastAsia="SimSun" w:cstheme="minorHAnsi"/>
                <w:b/>
                <w:bCs/>
                <w:sz w:val="22"/>
                <w:lang w:eastAsia="zh-CN"/>
              </w:rPr>
            </w:pPr>
            <w:r w:rsidRPr="008637EF">
              <w:rPr>
                <w:rFonts w:eastAsia="SimSun" w:cstheme="minorHAnsi"/>
                <w:b/>
                <w:bCs/>
                <w:lang w:val="zh-CN" w:eastAsia="zh-CN"/>
              </w:rPr>
              <w:lastRenderedPageBreak/>
              <w:t>为</w:t>
            </w:r>
            <w:r w:rsidRPr="008637EF">
              <w:rPr>
                <w:rFonts w:eastAsia="SimSun" w:cstheme="minorHAnsi"/>
                <w:b/>
                <w:bCs/>
                <w:lang w:val="zh-CN" w:eastAsia="zh-CN"/>
              </w:rPr>
              <w:t>SDG</w:t>
            </w:r>
            <w:r w:rsidRPr="008637EF">
              <w:rPr>
                <w:rFonts w:eastAsia="SimSun" w:cstheme="minorHAnsi"/>
                <w:b/>
                <w:bCs/>
                <w:lang w:val="zh-CN" w:eastAsia="zh-CN"/>
              </w:rPr>
              <w:t>具体目标做出贡献</w:t>
            </w:r>
          </w:p>
        </w:tc>
        <w:tc>
          <w:tcPr>
            <w:tcW w:w="12049" w:type="dxa"/>
            <w:gridSpan w:val="2"/>
            <w:shd w:val="clear" w:color="auto" w:fill="FFFFFF" w:themeFill="background1"/>
          </w:tcPr>
          <w:p w14:paraId="083E0EF2" w14:textId="6D1A5592" w:rsidR="007B0F1D" w:rsidRPr="008637EF" w:rsidRDefault="00884EDC" w:rsidP="007B0F1D">
            <w:pPr>
              <w:tabs>
                <w:tab w:val="left" w:pos="10335"/>
              </w:tabs>
              <w:rPr>
                <w:rFonts w:eastAsia="SimSun" w:cstheme="minorHAnsi"/>
                <w:sz w:val="22"/>
                <w:lang w:eastAsia="zh-CN"/>
              </w:rPr>
            </w:pPr>
            <w:r w:rsidRPr="008637EF">
              <w:rPr>
                <w:rFonts w:eastAsia="SimSun" w:cstheme="minorHAnsi"/>
              </w:rPr>
              <w:t>SDG</w:t>
            </w:r>
            <w:r w:rsidRPr="008637EF">
              <w:rPr>
                <w:rFonts w:eastAsia="SimSun" w:cstheme="minorHAnsi"/>
                <w:lang w:val="zh-CN" w:eastAsia="zh-CN"/>
              </w:rPr>
              <w:t xml:space="preserve"> </w:t>
            </w:r>
            <w:r w:rsidR="007B0F1D" w:rsidRPr="008637EF">
              <w:rPr>
                <w:rFonts w:eastAsia="SimSun" w:cstheme="minorHAnsi"/>
                <w:lang w:val="zh-CN" w:eastAsia="zh-CN"/>
              </w:rPr>
              <w:t>1</w:t>
            </w:r>
            <w:r w:rsidR="007B0F1D" w:rsidRPr="008637EF">
              <w:rPr>
                <w:rFonts w:eastAsia="SimSun" w:cstheme="minorHAnsi"/>
                <w:lang w:val="zh-CN" w:eastAsia="zh-CN"/>
              </w:rPr>
              <w:t>、</w:t>
            </w:r>
            <w:r w:rsidR="007B0F1D" w:rsidRPr="008637EF">
              <w:rPr>
                <w:rFonts w:eastAsia="SimSun" w:cstheme="minorHAnsi"/>
                <w:lang w:val="zh-CN" w:eastAsia="zh-CN"/>
              </w:rPr>
              <w:t>3</w:t>
            </w:r>
            <w:r w:rsidR="007B0F1D" w:rsidRPr="008637EF">
              <w:rPr>
                <w:rFonts w:eastAsia="SimSun" w:cstheme="minorHAnsi"/>
                <w:lang w:val="zh-CN" w:eastAsia="zh-CN"/>
              </w:rPr>
              <w:t>、</w:t>
            </w:r>
            <w:r w:rsidR="007B0F1D" w:rsidRPr="008637EF">
              <w:rPr>
                <w:rFonts w:eastAsia="SimSun" w:cstheme="minorHAnsi"/>
                <w:lang w:val="zh-CN" w:eastAsia="zh-CN"/>
              </w:rPr>
              <w:t>4</w:t>
            </w:r>
            <w:r w:rsidR="007B0F1D" w:rsidRPr="008637EF">
              <w:rPr>
                <w:rFonts w:eastAsia="SimSun" w:cstheme="minorHAnsi"/>
                <w:lang w:val="zh-CN" w:eastAsia="zh-CN"/>
              </w:rPr>
              <w:t>、</w:t>
            </w:r>
            <w:r w:rsidR="007B0F1D" w:rsidRPr="008637EF">
              <w:rPr>
                <w:rFonts w:eastAsia="SimSun" w:cstheme="minorHAnsi"/>
                <w:lang w:val="zh-CN" w:eastAsia="zh-CN"/>
              </w:rPr>
              <w:t>5</w:t>
            </w:r>
            <w:r w:rsidR="007B0F1D" w:rsidRPr="008637EF">
              <w:rPr>
                <w:rFonts w:eastAsia="SimSun" w:cstheme="minorHAnsi"/>
                <w:lang w:val="zh-CN" w:eastAsia="zh-CN"/>
              </w:rPr>
              <w:t>、</w:t>
            </w:r>
            <w:r w:rsidR="007B0F1D" w:rsidRPr="008637EF">
              <w:rPr>
                <w:rFonts w:eastAsia="SimSun" w:cstheme="minorHAnsi"/>
                <w:lang w:val="zh-CN" w:eastAsia="zh-CN"/>
              </w:rPr>
              <w:t>8</w:t>
            </w:r>
            <w:r w:rsidR="007B0F1D" w:rsidRPr="008637EF">
              <w:rPr>
                <w:rFonts w:eastAsia="SimSun" w:cstheme="minorHAnsi"/>
                <w:lang w:val="zh-CN" w:eastAsia="zh-CN"/>
              </w:rPr>
              <w:t>、</w:t>
            </w:r>
            <w:r w:rsidR="007B0F1D" w:rsidRPr="008637EF">
              <w:rPr>
                <w:rFonts w:eastAsia="SimSun" w:cstheme="minorHAnsi"/>
                <w:lang w:val="zh-CN" w:eastAsia="zh-CN"/>
              </w:rPr>
              <w:t>9</w:t>
            </w:r>
            <w:r w:rsidR="007B0F1D" w:rsidRPr="008637EF">
              <w:rPr>
                <w:rFonts w:eastAsia="SimSun" w:cstheme="minorHAnsi"/>
                <w:lang w:val="zh-CN" w:eastAsia="zh-CN"/>
              </w:rPr>
              <w:t>、</w:t>
            </w:r>
            <w:r w:rsidR="007B0F1D" w:rsidRPr="008637EF">
              <w:rPr>
                <w:rFonts w:eastAsia="SimSun" w:cstheme="minorHAnsi"/>
                <w:lang w:val="zh-CN" w:eastAsia="zh-CN"/>
              </w:rPr>
              <w:t>10</w:t>
            </w:r>
            <w:r w:rsidR="007B0F1D" w:rsidRPr="008637EF">
              <w:rPr>
                <w:rFonts w:eastAsia="SimSun" w:cstheme="minorHAnsi"/>
                <w:lang w:val="zh-CN" w:eastAsia="zh-CN"/>
              </w:rPr>
              <w:t>、</w:t>
            </w:r>
            <w:r w:rsidR="007B0F1D" w:rsidRPr="008637EF">
              <w:rPr>
                <w:rFonts w:eastAsia="SimSun" w:cstheme="minorHAnsi"/>
                <w:lang w:val="zh-CN" w:eastAsia="zh-CN"/>
              </w:rPr>
              <w:t>11</w:t>
            </w:r>
            <w:r w:rsidR="007B0F1D" w:rsidRPr="008637EF">
              <w:rPr>
                <w:rFonts w:eastAsia="SimSun" w:cstheme="minorHAnsi"/>
                <w:lang w:val="zh-CN" w:eastAsia="zh-CN"/>
              </w:rPr>
              <w:t>、</w:t>
            </w:r>
            <w:r w:rsidR="007B0F1D" w:rsidRPr="008637EF">
              <w:rPr>
                <w:rFonts w:eastAsia="SimSun" w:cstheme="minorHAnsi"/>
                <w:lang w:val="zh-CN" w:eastAsia="zh-CN"/>
              </w:rPr>
              <w:t>16</w:t>
            </w:r>
            <w:r w:rsidR="007B0F1D" w:rsidRPr="008637EF">
              <w:rPr>
                <w:rFonts w:eastAsia="SimSun" w:cstheme="minorHAnsi"/>
                <w:lang w:val="zh-CN" w:eastAsia="zh-CN"/>
              </w:rPr>
              <w:t>、</w:t>
            </w:r>
            <w:r w:rsidR="007B0F1D" w:rsidRPr="008637EF">
              <w:rPr>
                <w:rFonts w:eastAsia="SimSun" w:cstheme="minorHAnsi"/>
                <w:lang w:val="zh-CN" w:eastAsia="zh-CN"/>
              </w:rPr>
              <w:t>17</w:t>
            </w:r>
          </w:p>
        </w:tc>
      </w:tr>
      <w:tr w:rsidR="00FA6BE9" w:rsidRPr="008637EF" w14:paraId="72238242" w14:textId="77777777" w:rsidTr="00271950">
        <w:tc>
          <w:tcPr>
            <w:tcW w:w="2830" w:type="dxa"/>
          </w:tcPr>
          <w:p w14:paraId="7E7B8605" w14:textId="77777777" w:rsidR="00FA6BE9" w:rsidRPr="008637EF" w:rsidRDefault="00FA6BE9" w:rsidP="00C02287">
            <w:pPr>
              <w:rPr>
                <w:rFonts w:eastAsia="SimSun" w:cstheme="minorHAnsi"/>
                <w:b/>
                <w:bCs/>
                <w:sz w:val="22"/>
              </w:rPr>
            </w:pPr>
            <w:r w:rsidRPr="008637EF">
              <w:rPr>
                <w:rFonts w:eastAsia="SimSun" w:cstheme="minorHAnsi"/>
                <w:b/>
                <w:bCs/>
                <w:lang w:val="zh-CN"/>
              </w:rPr>
              <w:t>WSIS</w:t>
            </w:r>
            <w:r w:rsidRPr="008637EF">
              <w:rPr>
                <w:rFonts w:eastAsia="SimSun" w:cstheme="minorHAnsi"/>
                <w:b/>
                <w:bCs/>
                <w:lang w:val="zh-CN"/>
              </w:rPr>
              <w:t>行动方面</w:t>
            </w:r>
          </w:p>
        </w:tc>
        <w:tc>
          <w:tcPr>
            <w:tcW w:w="12049" w:type="dxa"/>
            <w:gridSpan w:val="2"/>
          </w:tcPr>
          <w:p w14:paraId="63D15E82" w14:textId="77777777" w:rsidR="00FA6BE9" w:rsidRPr="008637EF" w:rsidRDefault="00FA6BE9" w:rsidP="00C02287">
            <w:pPr>
              <w:rPr>
                <w:rFonts w:eastAsia="SimSun" w:cstheme="minorHAnsi"/>
                <w:sz w:val="22"/>
              </w:rPr>
            </w:pPr>
            <w:r w:rsidRPr="008637EF">
              <w:rPr>
                <w:rFonts w:eastAsia="SimSun" w:cstheme="minorHAnsi"/>
                <w:sz w:val="22"/>
              </w:rPr>
              <w:t>C1</w:t>
            </w:r>
            <w:r w:rsidRPr="008637EF">
              <w:rPr>
                <w:rFonts w:eastAsia="SimSun" w:cstheme="minorHAnsi"/>
                <w:sz w:val="22"/>
              </w:rPr>
              <w:t>、</w:t>
            </w:r>
            <w:r w:rsidRPr="008637EF">
              <w:rPr>
                <w:rFonts w:eastAsia="SimSun" w:cstheme="minorHAnsi"/>
                <w:sz w:val="22"/>
              </w:rPr>
              <w:t>C2</w:t>
            </w:r>
            <w:r w:rsidRPr="008637EF">
              <w:rPr>
                <w:rFonts w:eastAsia="SimSun" w:cstheme="minorHAnsi"/>
                <w:sz w:val="22"/>
              </w:rPr>
              <w:t>、</w:t>
            </w:r>
            <w:r w:rsidRPr="008637EF">
              <w:rPr>
                <w:rFonts w:eastAsia="SimSun" w:cstheme="minorHAnsi"/>
                <w:sz w:val="22"/>
              </w:rPr>
              <w:t>C3</w:t>
            </w:r>
            <w:r w:rsidRPr="008637EF">
              <w:rPr>
                <w:rFonts w:eastAsia="SimSun" w:cstheme="minorHAnsi"/>
                <w:sz w:val="22"/>
              </w:rPr>
              <w:t>、</w:t>
            </w:r>
            <w:r w:rsidRPr="008637EF">
              <w:rPr>
                <w:rFonts w:eastAsia="SimSun" w:cstheme="minorHAnsi"/>
                <w:sz w:val="22"/>
              </w:rPr>
              <w:t>C4</w:t>
            </w:r>
            <w:r w:rsidRPr="008637EF">
              <w:rPr>
                <w:rFonts w:eastAsia="SimSun" w:cstheme="minorHAnsi"/>
                <w:sz w:val="22"/>
              </w:rPr>
              <w:t>、</w:t>
            </w:r>
            <w:r w:rsidRPr="008637EF">
              <w:rPr>
                <w:rFonts w:eastAsia="SimSun" w:cstheme="minorHAnsi"/>
                <w:sz w:val="22"/>
              </w:rPr>
              <w:t>C5</w:t>
            </w:r>
            <w:r w:rsidRPr="008637EF">
              <w:rPr>
                <w:rFonts w:eastAsia="SimSun" w:cstheme="minorHAnsi"/>
                <w:sz w:val="22"/>
              </w:rPr>
              <w:t>、</w:t>
            </w:r>
            <w:r w:rsidRPr="008637EF">
              <w:rPr>
                <w:rFonts w:eastAsia="SimSun" w:cstheme="minorHAnsi"/>
                <w:sz w:val="22"/>
              </w:rPr>
              <w:t>C6</w:t>
            </w:r>
            <w:r w:rsidRPr="008637EF">
              <w:rPr>
                <w:rFonts w:eastAsia="SimSun" w:cstheme="minorHAnsi"/>
                <w:sz w:val="22"/>
              </w:rPr>
              <w:t>、</w:t>
            </w:r>
            <w:r w:rsidRPr="008637EF">
              <w:rPr>
                <w:rFonts w:eastAsia="SimSun" w:cstheme="minorHAnsi"/>
                <w:sz w:val="22"/>
              </w:rPr>
              <w:t>C7</w:t>
            </w:r>
            <w:r w:rsidRPr="008637EF">
              <w:rPr>
                <w:rFonts w:eastAsia="SimSun" w:cstheme="minorHAnsi"/>
                <w:sz w:val="22"/>
              </w:rPr>
              <w:t>、</w:t>
            </w:r>
            <w:r w:rsidRPr="008637EF">
              <w:rPr>
                <w:rFonts w:eastAsia="SimSun" w:cstheme="minorHAnsi"/>
                <w:sz w:val="22"/>
              </w:rPr>
              <w:t>C11</w:t>
            </w:r>
          </w:p>
        </w:tc>
      </w:tr>
      <w:tr w:rsidR="00DC7F99" w:rsidRPr="008637EF" w14:paraId="2CB05E81" w14:textId="77777777" w:rsidTr="00271950">
        <w:tc>
          <w:tcPr>
            <w:tcW w:w="2830" w:type="dxa"/>
          </w:tcPr>
          <w:p w14:paraId="73E54130" w14:textId="095CC1EF" w:rsidR="00DC7F99" w:rsidRPr="008637EF" w:rsidRDefault="00DC7F99" w:rsidP="00DC7F99">
            <w:pPr>
              <w:rPr>
                <w:rFonts w:eastAsia="SimSun" w:cstheme="minorHAnsi"/>
                <w:b/>
                <w:bCs/>
              </w:rPr>
            </w:pPr>
            <w:r w:rsidRPr="008637EF">
              <w:rPr>
                <w:rFonts w:eastAsia="SimSun" w:cstheme="minorHAnsi"/>
                <w:b/>
                <w:bCs/>
                <w:lang w:val="zh-CN"/>
              </w:rPr>
              <w:t>决议：</w:t>
            </w:r>
          </w:p>
        </w:tc>
        <w:tc>
          <w:tcPr>
            <w:tcW w:w="12049" w:type="dxa"/>
            <w:gridSpan w:val="2"/>
          </w:tcPr>
          <w:p w14:paraId="3D02BA43" w14:textId="46889D8E" w:rsidR="00DC7F99" w:rsidRPr="008637EF" w:rsidRDefault="00DC7F99" w:rsidP="00DC7F99">
            <w:pPr>
              <w:rPr>
                <w:rFonts w:eastAsia="SimSun" w:cstheme="minorHAnsi"/>
                <w:sz w:val="22"/>
                <w:lang w:eastAsia="zh-CN"/>
              </w:rPr>
            </w:pPr>
            <w:r w:rsidRPr="008637EF">
              <w:rPr>
                <w:rFonts w:eastAsia="SimSun" w:cstheme="minorHAnsi"/>
                <w:lang w:val="zh-CN" w:eastAsia="zh-CN"/>
              </w:rPr>
              <w:t>全权代表大会第</w:t>
            </w:r>
            <w:r w:rsidRPr="008637EF">
              <w:rPr>
                <w:rFonts w:eastAsia="SimSun" w:cstheme="minorHAnsi"/>
                <w:lang w:val="zh-CN" w:eastAsia="zh-CN"/>
              </w:rPr>
              <w:t>205</w:t>
            </w:r>
            <w:r w:rsidRPr="008637EF">
              <w:rPr>
                <w:rFonts w:eastAsia="SimSun" w:cstheme="minorHAnsi"/>
                <w:lang w:val="zh-CN" w:eastAsia="zh-CN"/>
              </w:rPr>
              <w:t>号决议；</w:t>
            </w:r>
            <w:r w:rsidRPr="008637EF">
              <w:rPr>
                <w:rFonts w:eastAsia="SimSun" w:cstheme="minorHAnsi"/>
                <w:lang w:val="zh-CN" w:eastAsia="zh-CN"/>
              </w:rPr>
              <w:t>WTDC</w:t>
            </w:r>
            <w:r w:rsidRPr="008637EF">
              <w:rPr>
                <w:rFonts w:eastAsia="SimSun" w:cstheme="minorHAnsi"/>
                <w:lang w:val="zh-CN" w:eastAsia="zh-CN"/>
              </w:rPr>
              <w:t>第</w:t>
            </w:r>
            <w:r w:rsidRPr="008637EF">
              <w:rPr>
                <w:rFonts w:eastAsia="SimSun" w:cstheme="minorHAnsi"/>
                <w:lang w:val="zh-CN" w:eastAsia="zh-CN"/>
              </w:rPr>
              <w:t>16</w:t>
            </w:r>
            <w:r w:rsidRPr="008637EF">
              <w:rPr>
                <w:rFonts w:eastAsia="SimSun" w:cstheme="minorHAnsi"/>
                <w:lang w:val="zh-CN" w:eastAsia="zh-CN"/>
              </w:rPr>
              <w:t>、</w:t>
            </w:r>
            <w:r w:rsidRPr="008637EF">
              <w:rPr>
                <w:rFonts w:eastAsia="SimSun" w:cstheme="minorHAnsi"/>
                <w:lang w:val="zh-CN" w:eastAsia="zh-CN"/>
              </w:rPr>
              <w:t>30</w:t>
            </w:r>
            <w:r w:rsidRPr="008637EF">
              <w:rPr>
                <w:rFonts w:eastAsia="SimSun" w:cstheme="minorHAnsi"/>
                <w:lang w:val="zh-CN" w:eastAsia="zh-CN"/>
              </w:rPr>
              <w:t>、</w:t>
            </w:r>
            <w:r w:rsidRPr="008637EF">
              <w:rPr>
                <w:rFonts w:eastAsia="SimSun" w:cstheme="minorHAnsi"/>
                <w:lang w:val="zh-CN" w:eastAsia="zh-CN"/>
              </w:rPr>
              <w:t>37</w:t>
            </w:r>
            <w:r w:rsidRPr="008637EF">
              <w:rPr>
                <w:rFonts w:eastAsia="SimSun" w:cstheme="minorHAnsi"/>
                <w:lang w:val="zh-CN" w:eastAsia="zh-CN"/>
              </w:rPr>
              <w:t>、</w:t>
            </w:r>
            <w:r w:rsidRPr="008637EF">
              <w:rPr>
                <w:rFonts w:eastAsia="SimSun" w:cstheme="minorHAnsi"/>
                <w:lang w:val="zh-CN" w:eastAsia="zh-CN"/>
              </w:rPr>
              <w:t>85</w:t>
            </w:r>
            <w:r w:rsidRPr="008637EF">
              <w:rPr>
                <w:rFonts w:eastAsia="SimSun" w:cstheme="minorHAnsi"/>
                <w:lang w:val="zh-CN" w:eastAsia="zh-CN"/>
              </w:rPr>
              <w:t>、</w:t>
            </w:r>
            <w:r w:rsidRPr="008637EF">
              <w:rPr>
                <w:rFonts w:eastAsia="SimSun" w:cstheme="minorHAnsi"/>
                <w:lang w:val="zh-CN" w:eastAsia="zh-CN"/>
              </w:rPr>
              <w:t>90</w:t>
            </w:r>
            <w:r w:rsidRPr="008637EF">
              <w:rPr>
                <w:rFonts w:eastAsia="SimSun" w:cstheme="minorHAnsi"/>
                <w:lang w:val="zh-CN" w:eastAsia="zh-CN"/>
              </w:rPr>
              <w:t>号决议；研究组第</w:t>
            </w:r>
            <w:r w:rsidRPr="008637EF">
              <w:rPr>
                <w:rFonts w:eastAsia="SimSun" w:cstheme="minorHAnsi"/>
                <w:lang w:val="zh-CN" w:eastAsia="zh-CN"/>
              </w:rPr>
              <w:t>2/1</w:t>
            </w:r>
            <w:r w:rsidRPr="008637EF">
              <w:rPr>
                <w:rFonts w:eastAsia="SimSun" w:cstheme="minorHAnsi"/>
                <w:lang w:val="zh-CN" w:eastAsia="zh-CN"/>
              </w:rPr>
              <w:t>、</w:t>
            </w:r>
            <w:r w:rsidRPr="008637EF">
              <w:rPr>
                <w:rFonts w:eastAsia="SimSun" w:cstheme="minorHAnsi"/>
                <w:lang w:val="zh-CN" w:eastAsia="zh-CN"/>
              </w:rPr>
              <w:t>4/1</w:t>
            </w:r>
            <w:r w:rsidRPr="008637EF">
              <w:rPr>
                <w:rFonts w:eastAsia="SimSun" w:cstheme="minorHAnsi"/>
                <w:lang w:val="zh-CN" w:eastAsia="zh-CN"/>
              </w:rPr>
              <w:t>、</w:t>
            </w:r>
            <w:r w:rsidRPr="008637EF">
              <w:rPr>
                <w:rFonts w:eastAsia="SimSun" w:cstheme="minorHAnsi"/>
                <w:lang w:val="zh-CN" w:eastAsia="zh-CN"/>
              </w:rPr>
              <w:t>1/2</w:t>
            </w:r>
            <w:r w:rsidRPr="008637EF">
              <w:rPr>
                <w:rFonts w:eastAsia="SimSun" w:cstheme="minorHAnsi"/>
                <w:lang w:val="zh-CN" w:eastAsia="zh-CN"/>
              </w:rPr>
              <w:t>、</w:t>
            </w:r>
            <w:r w:rsidRPr="008637EF">
              <w:rPr>
                <w:rFonts w:eastAsia="SimSun" w:cstheme="minorHAnsi"/>
                <w:lang w:val="zh-CN" w:eastAsia="zh-CN"/>
              </w:rPr>
              <w:t>2/2</w:t>
            </w:r>
            <w:r w:rsidRPr="008637EF">
              <w:rPr>
                <w:rFonts w:eastAsia="SimSun" w:cstheme="minorHAnsi"/>
                <w:lang w:val="zh-CN" w:eastAsia="zh-CN"/>
              </w:rPr>
              <w:t>号课题</w:t>
            </w:r>
          </w:p>
        </w:tc>
      </w:tr>
    </w:tbl>
    <w:p w14:paraId="38BFC90D" w14:textId="3090C31A" w:rsidR="00E46894" w:rsidRPr="008637EF" w:rsidRDefault="00E46894">
      <w:pPr>
        <w:tabs>
          <w:tab w:val="clear" w:pos="1134"/>
          <w:tab w:val="clear" w:pos="1871"/>
          <w:tab w:val="clear" w:pos="2268"/>
        </w:tabs>
        <w:overflowPunct/>
        <w:autoSpaceDE/>
        <w:autoSpaceDN/>
        <w:adjustRightInd/>
        <w:spacing w:before="0"/>
        <w:textAlignment w:val="auto"/>
        <w:rPr>
          <w:rFonts w:cstheme="minorHAnsi"/>
          <w:szCs w:val="24"/>
          <w:lang w:eastAsia="zh-CN"/>
        </w:rPr>
      </w:pPr>
    </w:p>
    <w:p w14:paraId="7249FCC8" w14:textId="3C998BF2" w:rsidR="00E46894" w:rsidRPr="008637EF" w:rsidRDefault="00E46894">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4"/>
        <w:tblW w:w="14884"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977"/>
        <w:gridCol w:w="8821"/>
        <w:gridCol w:w="3086"/>
      </w:tblGrid>
      <w:tr w:rsidR="00E46894" w:rsidRPr="008637EF" w14:paraId="6967A17F" w14:textId="77777777" w:rsidTr="00B1679A">
        <w:trPr>
          <w:trHeight w:val="300"/>
        </w:trPr>
        <w:tc>
          <w:tcPr>
            <w:tcW w:w="14884" w:type="dxa"/>
            <w:gridSpan w:val="3"/>
            <w:shd w:val="clear" w:color="auto" w:fill="2F5496"/>
          </w:tcPr>
          <w:p w14:paraId="059DF70C" w14:textId="77777777" w:rsidR="00E46894" w:rsidRPr="008637EF" w:rsidRDefault="00E46894" w:rsidP="00576427">
            <w:pPr>
              <w:keepNext/>
              <w:jc w:val="center"/>
              <w:rPr>
                <w:rFonts w:eastAsia="SimSun" w:cstheme="minorHAnsi"/>
                <w:b/>
                <w:bCs/>
                <w:color w:val="FFFFFF" w:themeColor="background1"/>
                <w:sz w:val="22"/>
                <w:lang w:eastAsia="zh-CN"/>
              </w:rPr>
            </w:pPr>
            <w:r w:rsidRPr="008637EF">
              <w:rPr>
                <w:rFonts w:eastAsia="SimSun" w:cstheme="minorHAnsi"/>
                <w:b/>
                <w:bCs/>
                <w:color w:val="FFFFFF" w:themeColor="background1"/>
                <w:lang w:val="zh-CN" w:eastAsia="zh-CN"/>
              </w:rPr>
              <w:lastRenderedPageBreak/>
              <w:t>ITU-D</w:t>
            </w:r>
            <w:r w:rsidRPr="008637EF">
              <w:rPr>
                <w:rFonts w:eastAsia="SimSun" w:cstheme="minorHAnsi"/>
                <w:b/>
                <w:bCs/>
                <w:color w:val="FFFFFF" w:themeColor="background1"/>
                <w:lang w:val="zh-CN" w:eastAsia="zh-CN"/>
              </w:rPr>
              <w:t>重点工作</w:t>
            </w:r>
            <w:r w:rsidRPr="008637EF">
              <w:rPr>
                <w:rFonts w:eastAsia="SimSun" w:cstheme="minorHAnsi"/>
                <w:b/>
                <w:bCs/>
                <w:color w:val="FFFFFF" w:themeColor="background1"/>
                <w:lang w:val="zh-CN" w:eastAsia="zh-CN"/>
              </w:rPr>
              <w:t>3</w:t>
            </w:r>
            <w:r w:rsidRPr="008637EF">
              <w:rPr>
                <w:rFonts w:eastAsia="SimSun" w:cstheme="minorHAnsi"/>
                <w:b/>
                <w:bCs/>
                <w:color w:val="FFFFFF" w:themeColor="background1"/>
                <w:lang w:val="zh-CN" w:eastAsia="zh-CN"/>
              </w:rPr>
              <w:t>：有利的政策和监管环境</w:t>
            </w:r>
          </w:p>
          <w:p w14:paraId="181B4660" w14:textId="77777777" w:rsidR="00E46894" w:rsidRPr="00833F5D" w:rsidRDefault="00E46894" w:rsidP="00576427">
            <w:pPr>
              <w:keepNext/>
              <w:jc w:val="center"/>
              <w:rPr>
                <w:rFonts w:eastAsia="STKaiti" w:cstheme="minorHAnsi"/>
                <w:b/>
                <w:bCs/>
                <w:color w:val="FFFFFF" w:themeColor="background1"/>
                <w:sz w:val="22"/>
                <w:lang w:eastAsia="zh-CN"/>
              </w:rPr>
            </w:pPr>
            <w:r w:rsidRPr="00833F5D">
              <w:rPr>
                <w:rFonts w:eastAsia="STKaiti" w:cstheme="minorHAnsi"/>
                <w:b/>
                <w:bCs/>
                <w:color w:val="FFFFFF" w:themeColor="background1"/>
                <w:lang w:val="zh-CN" w:eastAsia="zh-CN"/>
              </w:rPr>
              <w:t>推动创建有利于电信</w:t>
            </w:r>
            <w:r w:rsidRPr="00833F5D">
              <w:rPr>
                <w:rFonts w:eastAsia="STKaiti" w:cstheme="minorHAnsi"/>
                <w:b/>
                <w:bCs/>
                <w:color w:val="FFFFFF" w:themeColor="background1"/>
                <w:lang w:val="zh-CN" w:eastAsia="zh-CN"/>
              </w:rPr>
              <w:t>/ICT</w:t>
            </w:r>
            <w:r w:rsidRPr="00833F5D">
              <w:rPr>
                <w:rFonts w:eastAsia="STKaiti" w:cstheme="minorHAnsi"/>
                <w:b/>
                <w:bCs/>
                <w:color w:val="FFFFFF" w:themeColor="background1"/>
                <w:lang w:val="zh-CN" w:eastAsia="zh-CN"/>
              </w:rPr>
              <w:t>可持续发展的政策和监管环境</w:t>
            </w:r>
          </w:p>
        </w:tc>
      </w:tr>
      <w:tr w:rsidR="00E46894" w:rsidRPr="008637EF" w14:paraId="15BD003D" w14:textId="77777777" w:rsidTr="00B1679A">
        <w:trPr>
          <w:trHeight w:val="300"/>
        </w:trPr>
        <w:tc>
          <w:tcPr>
            <w:tcW w:w="14884" w:type="dxa"/>
            <w:gridSpan w:val="3"/>
            <w:shd w:val="clear" w:color="auto" w:fill="E5DFEC" w:themeFill="accent4" w:themeFillTint="33"/>
          </w:tcPr>
          <w:p w14:paraId="47AB700F" w14:textId="77777777" w:rsidR="00E46894" w:rsidRPr="008637EF" w:rsidRDefault="00E46894" w:rsidP="00576427">
            <w:pPr>
              <w:keepNext/>
              <w:rPr>
                <w:rFonts w:eastAsia="SimSun" w:cstheme="minorHAnsi"/>
                <w:b/>
                <w:bCs/>
                <w:color w:val="1F497D" w:themeColor="text2"/>
                <w:szCs w:val="24"/>
                <w:lang w:eastAsia="zh-CN"/>
              </w:rPr>
            </w:pPr>
            <w:r w:rsidRPr="008637EF">
              <w:rPr>
                <w:rFonts w:eastAsia="SimSun" w:cstheme="minorHAnsi"/>
                <w:b/>
                <w:bCs/>
                <w:color w:val="1F497D" w:themeColor="text2"/>
                <w:szCs w:val="24"/>
                <w:lang w:eastAsia="zh-CN"/>
              </w:rPr>
              <w:t>能力开发</w:t>
            </w:r>
          </w:p>
          <w:p w14:paraId="16F6D102" w14:textId="77777777" w:rsidR="00E46894" w:rsidRPr="00833F5D" w:rsidRDefault="00E46894" w:rsidP="001113C1">
            <w:pPr>
              <w:keepNext/>
              <w:overflowPunct/>
              <w:autoSpaceDE/>
              <w:autoSpaceDN/>
              <w:adjustRightInd/>
              <w:textAlignment w:val="auto"/>
              <w:rPr>
                <w:rFonts w:eastAsia="STKaiti" w:cstheme="minorHAnsi"/>
                <w:b/>
                <w:bCs/>
                <w:color w:val="FFFFFF"/>
                <w:sz w:val="22"/>
                <w:lang w:eastAsia="zh-CN"/>
              </w:rPr>
            </w:pPr>
            <w:r w:rsidRPr="00833F5D">
              <w:rPr>
                <w:rFonts w:eastAsia="STKaiti" w:cstheme="minorHAnsi"/>
                <w:b/>
                <w:bCs/>
                <w:lang w:val="zh-CN" w:eastAsia="zh-CN"/>
              </w:rPr>
              <w:t>成果：</w:t>
            </w:r>
            <w:r w:rsidRPr="00833F5D">
              <w:rPr>
                <w:rFonts w:eastAsia="STKaiti" w:cstheme="minorHAnsi"/>
                <w:lang w:val="zh-CN" w:eastAsia="zh-CN"/>
              </w:rPr>
              <w:t>国际电联成员在电信</w:t>
            </w:r>
            <w:r w:rsidRPr="00833F5D">
              <w:rPr>
                <w:rFonts w:eastAsia="STKaiti" w:cstheme="minorHAnsi"/>
                <w:lang w:val="zh-CN" w:eastAsia="zh-CN"/>
              </w:rPr>
              <w:t>/ICT</w:t>
            </w:r>
            <w:r w:rsidRPr="00833F5D">
              <w:rPr>
                <w:rFonts w:eastAsia="STKaiti" w:cstheme="minorHAnsi"/>
                <w:lang w:val="zh-CN" w:eastAsia="zh-CN"/>
              </w:rPr>
              <w:t>领域的人员和机构能力得到提高，以充分挖掘数字经济和社会的潜能</w:t>
            </w:r>
          </w:p>
        </w:tc>
      </w:tr>
      <w:tr w:rsidR="00E46894" w:rsidRPr="008637EF" w14:paraId="13C2111F" w14:textId="77777777" w:rsidTr="00B1679A">
        <w:trPr>
          <w:trHeight w:val="300"/>
        </w:trPr>
        <w:tc>
          <w:tcPr>
            <w:tcW w:w="11798" w:type="dxa"/>
            <w:gridSpan w:val="2"/>
            <w:tcBorders>
              <w:top w:val="dotted" w:sz="4" w:space="0" w:color="0070C0"/>
              <w:left w:val="dotted" w:sz="4" w:space="0" w:color="0070C0"/>
              <w:bottom w:val="dotted" w:sz="4" w:space="0" w:color="0070C0"/>
              <w:right w:val="dotted" w:sz="4" w:space="0" w:color="0070C0"/>
            </w:tcBorders>
            <w:shd w:val="clear" w:color="auto" w:fill="auto"/>
          </w:tcPr>
          <w:p w14:paraId="0EBED4B8" w14:textId="77777777" w:rsidR="00E46894" w:rsidRPr="008637EF" w:rsidRDefault="00E46894" w:rsidP="00576427">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49F33EEE" w14:textId="77777777" w:rsidR="00E46894" w:rsidRPr="008637EF" w:rsidRDefault="00E46894" w:rsidP="00576427">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E46894" w:rsidRPr="008637EF" w14:paraId="5E633EB8" w14:textId="77777777" w:rsidTr="00B1679A">
        <w:trPr>
          <w:trHeight w:val="300"/>
        </w:trPr>
        <w:tc>
          <w:tcPr>
            <w:tcW w:w="11798" w:type="dxa"/>
            <w:gridSpan w:val="2"/>
            <w:vMerge w:val="restart"/>
            <w:tcBorders>
              <w:top w:val="dotted" w:sz="4" w:space="0" w:color="0070C0"/>
              <w:left w:val="dotted" w:sz="4" w:space="0" w:color="0070C0"/>
              <w:bottom w:val="dotted" w:sz="4" w:space="0" w:color="0070C0"/>
              <w:right w:val="dotted" w:sz="4" w:space="0" w:color="0070C0"/>
            </w:tcBorders>
          </w:tcPr>
          <w:p w14:paraId="171791E1" w14:textId="61E6C480"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国际电联致力于提高其成员的人员和机构能力，优先提供高质量的培训计划。在此背景下，通过</w:t>
            </w:r>
            <w:hyperlink r:id="rId28" w:history="1">
              <w:r w:rsidRPr="00327853">
                <w:rPr>
                  <w:rStyle w:val="Hyperlink"/>
                  <w:rFonts w:eastAsia="SimSun" w:cstheme="minorHAnsi"/>
                  <w:b/>
                  <w:bCs/>
                  <w:lang w:val="zh-CN" w:eastAsia="zh-CN"/>
                </w:rPr>
                <w:t>国际电联学院</w:t>
              </w:r>
            </w:hyperlink>
            <w:r w:rsidRPr="008637EF">
              <w:rPr>
                <w:rFonts w:eastAsia="SimSun" w:cstheme="minorHAnsi"/>
                <w:lang w:val="zh-CN" w:eastAsia="zh-CN"/>
              </w:rPr>
              <w:t>和</w:t>
            </w:r>
            <w:hyperlink r:id="rId29" w:history="1">
              <w:r w:rsidRPr="00327853">
                <w:rPr>
                  <w:rStyle w:val="Hyperlink"/>
                  <w:rFonts w:eastAsia="SimSun" w:cstheme="minorHAnsi"/>
                  <w:b/>
                  <w:bCs/>
                  <w:lang w:val="zh-CN" w:eastAsia="zh-CN"/>
                </w:rPr>
                <w:t>国际电联学院培训中心</w:t>
              </w:r>
            </w:hyperlink>
            <w:r w:rsidRPr="008637EF">
              <w:rPr>
                <w:rFonts w:eastAsia="SimSun" w:cstheme="minorHAnsi"/>
                <w:lang w:val="zh-CN" w:eastAsia="zh-CN"/>
              </w:rPr>
              <w:t>（</w:t>
            </w:r>
            <w:r w:rsidRPr="008637EF">
              <w:rPr>
                <w:rFonts w:eastAsia="SimSun" w:cstheme="minorHAnsi"/>
                <w:lang w:val="zh-CN" w:eastAsia="zh-CN"/>
              </w:rPr>
              <w:t>ATC</w:t>
            </w:r>
            <w:r w:rsidRPr="008637EF">
              <w:rPr>
                <w:rFonts w:eastAsia="SimSun" w:cstheme="minorHAnsi"/>
                <w:lang w:val="zh-CN" w:eastAsia="zh-CN"/>
              </w:rPr>
              <w:t>）举办了培训课程，目的是对国际电联成员产生有意义的影响。从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w:t>
            </w:r>
            <w:hyperlink r:id="rId30" w:history="1">
              <w:r w:rsidRPr="008637EF">
                <w:rPr>
                  <w:rStyle w:val="Hyperlink"/>
                  <w:rFonts w:eastAsia="SimSun" w:cstheme="minorHAnsi"/>
                  <w:lang w:val="zh-CN" w:eastAsia="zh-CN"/>
                </w:rPr>
                <w:t>国际电联学院</w:t>
              </w:r>
            </w:hyperlink>
            <w:r w:rsidRPr="008637EF">
              <w:rPr>
                <w:rFonts w:eastAsia="SimSun" w:cstheme="minorHAnsi"/>
                <w:b/>
                <w:bCs/>
                <w:lang w:val="zh-CN" w:eastAsia="zh-CN"/>
              </w:rPr>
              <w:t>新增了</w:t>
            </w:r>
            <w:r w:rsidR="008E3C28">
              <w:rPr>
                <w:rFonts w:eastAsia="SimSun" w:cstheme="minorHAnsi" w:hint="eastAsia"/>
                <w:b/>
                <w:bCs/>
                <w:lang w:val="zh-CN" w:eastAsia="zh-CN"/>
              </w:rPr>
              <w:t>9</w:t>
            </w:r>
            <w:r w:rsidR="006E1493">
              <w:rPr>
                <w:rFonts w:eastAsia="SimSun" w:cstheme="minorHAnsi"/>
                <w:b/>
                <w:bCs/>
                <w:lang w:val="en-US" w:eastAsia="zh-CN"/>
              </w:rPr>
              <w:t> </w:t>
            </w:r>
            <w:r w:rsidR="008E3C28">
              <w:rPr>
                <w:rFonts w:eastAsia="SimSun" w:cstheme="minorHAnsi" w:hint="eastAsia"/>
                <w:b/>
                <w:bCs/>
                <w:lang w:val="zh-CN" w:eastAsia="zh-CN"/>
              </w:rPr>
              <w:t>5</w:t>
            </w:r>
            <w:r w:rsidRPr="008637EF">
              <w:rPr>
                <w:rFonts w:eastAsia="SimSun" w:cstheme="minorHAnsi"/>
                <w:b/>
                <w:bCs/>
                <w:lang w:val="zh-CN" w:eastAsia="zh-CN"/>
              </w:rPr>
              <w:t>00</w:t>
            </w:r>
            <w:r w:rsidRPr="008637EF">
              <w:rPr>
                <w:rFonts w:eastAsia="SimSun" w:cstheme="minorHAnsi"/>
                <w:b/>
                <w:bCs/>
                <w:lang w:val="zh-CN" w:eastAsia="zh-CN"/>
              </w:rPr>
              <w:t>名注册用户，使来自所有成员国的学习者总数超过</w:t>
            </w:r>
            <w:r w:rsidRPr="008637EF">
              <w:rPr>
                <w:rFonts w:eastAsia="SimSun" w:cstheme="minorHAnsi"/>
                <w:b/>
                <w:bCs/>
                <w:lang w:val="zh-CN" w:eastAsia="zh-CN"/>
              </w:rPr>
              <w:t>5</w:t>
            </w:r>
            <w:r w:rsidR="008E3C28">
              <w:rPr>
                <w:rFonts w:eastAsia="SimSun" w:cstheme="minorHAnsi" w:hint="eastAsia"/>
                <w:b/>
                <w:bCs/>
                <w:lang w:val="zh-CN" w:eastAsia="zh-CN"/>
              </w:rPr>
              <w:t>8</w:t>
            </w:r>
            <w:r w:rsidR="006E1493">
              <w:rPr>
                <w:rFonts w:eastAsia="SimSun" w:cstheme="minorHAnsi"/>
                <w:b/>
                <w:bCs/>
                <w:lang w:val="en-US" w:eastAsia="zh-CN"/>
              </w:rPr>
              <w:t> </w:t>
            </w:r>
            <w:r w:rsidR="008E3C28">
              <w:rPr>
                <w:rFonts w:eastAsia="SimSun" w:cstheme="minorHAnsi" w:hint="eastAsia"/>
                <w:b/>
                <w:bCs/>
                <w:lang w:val="zh-CN" w:eastAsia="zh-CN"/>
              </w:rPr>
              <w:t>4</w:t>
            </w:r>
            <w:r w:rsidRPr="008637EF">
              <w:rPr>
                <w:rFonts w:eastAsia="SimSun" w:cstheme="minorHAnsi"/>
                <w:b/>
                <w:bCs/>
                <w:lang w:val="zh-CN" w:eastAsia="zh-CN"/>
              </w:rPr>
              <w:t>00</w:t>
            </w:r>
            <w:r w:rsidRPr="008637EF">
              <w:rPr>
                <w:rFonts w:eastAsia="SimSun" w:cstheme="minorHAnsi"/>
                <w:b/>
                <w:bCs/>
                <w:lang w:val="zh-CN" w:eastAsia="zh-CN"/>
              </w:rPr>
              <w:t>人</w:t>
            </w:r>
            <w:r w:rsidRPr="008637EF">
              <w:rPr>
                <w:rFonts w:eastAsia="SimSun" w:cstheme="minorHAnsi"/>
                <w:lang w:val="zh-CN" w:eastAsia="zh-CN"/>
              </w:rPr>
              <w:t>，其中</w:t>
            </w:r>
            <w:r w:rsidRPr="008637EF">
              <w:rPr>
                <w:rFonts w:eastAsia="SimSun" w:cstheme="minorHAnsi"/>
                <w:lang w:val="zh-CN" w:eastAsia="zh-CN"/>
              </w:rPr>
              <w:t>70%</w:t>
            </w:r>
            <w:r w:rsidRPr="008637EF">
              <w:rPr>
                <w:rFonts w:eastAsia="SimSun" w:cstheme="minorHAnsi"/>
                <w:lang w:val="zh-CN" w:eastAsia="zh-CN"/>
              </w:rPr>
              <w:t>以上来自发展中国家。在此期间，通过该平台向超过</w:t>
            </w:r>
            <w:r w:rsidRPr="008637EF">
              <w:rPr>
                <w:rFonts w:eastAsia="SimSun" w:cstheme="minorHAnsi"/>
                <w:lang w:val="zh-CN" w:eastAsia="zh-CN"/>
              </w:rPr>
              <w:t>1</w:t>
            </w:r>
            <w:r w:rsidR="008E3C28">
              <w:rPr>
                <w:rFonts w:eastAsia="SimSun" w:cstheme="minorHAnsi" w:hint="eastAsia"/>
                <w:lang w:val="zh-CN" w:eastAsia="zh-CN"/>
              </w:rPr>
              <w:t>3</w:t>
            </w:r>
            <w:r w:rsidR="006E1493">
              <w:rPr>
                <w:rFonts w:eastAsia="SimSun" w:cstheme="minorHAnsi"/>
                <w:lang w:val="en-US" w:eastAsia="zh-CN"/>
              </w:rPr>
              <w:t> </w:t>
            </w:r>
            <w:r w:rsidR="008E3C28">
              <w:rPr>
                <w:rFonts w:eastAsia="SimSun" w:cstheme="minorHAnsi" w:hint="eastAsia"/>
                <w:lang w:val="zh-CN" w:eastAsia="zh-CN"/>
              </w:rPr>
              <w:t>0</w:t>
            </w:r>
            <w:r w:rsidRPr="008637EF">
              <w:rPr>
                <w:rFonts w:eastAsia="SimSun" w:cstheme="minorHAnsi"/>
                <w:lang w:val="zh-CN" w:eastAsia="zh-CN"/>
              </w:rPr>
              <w:t>00</w:t>
            </w:r>
            <w:r w:rsidRPr="008637EF">
              <w:rPr>
                <w:rFonts w:eastAsia="SimSun" w:cstheme="minorHAnsi"/>
                <w:lang w:val="zh-CN" w:eastAsia="zh-CN"/>
              </w:rPr>
              <w:t>名注册课程的参与者提供了超过</w:t>
            </w:r>
            <w:r w:rsidRPr="008637EF">
              <w:rPr>
                <w:rFonts w:eastAsia="SimSun" w:cstheme="minorHAnsi"/>
                <w:lang w:val="zh-CN" w:eastAsia="zh-CN"/>
              </w:rPr>
              <w:t>79</w:t>
            </w:r>
            <w:r w:rsidRPr="008637EF">
              <w:rPr>
                <w:rFonts w:eastAsia="SimSun" w:cstheme="minorHAnsi"/>
                <w:lang w:val="zh-CN" w:eastAsia="zh-CN"/>
              </w:rPr>
              <w:t>门课程，其中</w:t>
            </w:r>
            <w:r w:rsidR="008E3C28">
              <w:rPr>
                <w:rFonts w:eastAsia="SimSun" w:cstheme="minorHAnsi" w:hint="eastAsia"/>
                <w:lang w:val="zh-CN" w:eastAsia="zh-CN"/>
              </w:rPr>
              <w:t>5</w:t>
            </w:r>
            <w:r w:rsidR="006E1493">
              <w:rPr>
                <w:rFonts w:eastAsia="SimSun" w:cstheme="minorHAnsi"/>
                <w:lang w:val="en-US" w:eastAsia="zh-CN"/>
              </w:rPr>
              <w:t> </w:t>
            </w:r>
            <w:r w:rsidR="008E3C28">
              <w:rPr>
                <w:rFonts w:eastAsia="SimSun" w:cstheme="minorHAnsi" w:hint="eastAsia"/>
                <w:lang w:val="zh-CN" w:eastAsia="zh-CN"/>
              </w:rPr>
              <w:t>4</w:t>
            </w:r>
            <w:r w:rsidRPr="008637EF">
              <w:rPr>
                <w:rFonts w:eastAsia="SimSun" w:cstheme="minorHAnsi"/>
                <w:lang w:val="zh-CN" w:eastAsia="zh-CN"/>
              </w:rPr>
              <w:t>00</w:t>
            </w:r>
            <w:r w:rsidRPr="008637EF">
              <w:rPr>
                <w:rFonts w:eastAsia="SimSun" w:cstheme="minorHAnsi"/>
                <w:lang w:val="zh-CN" w:eastAsia="zh-CN"/>
              </w:rPr>
              <w:t>多人在</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w:t>
            </w:r>
            <w:r w:rsidR="008E3C28">
              <w:rPr>
                <w:rFonts w:eastAsia="SimSun" w:cstheme="minorHAnsi" w:hint="eastAsia"/>
                <w:lang w:val="zh-CN" w:eastAsia="zh-CN"/>
              </w:rPr>
              <w:t>2</w:t>
            </w:r>
            <w:r w:rsidRPr="008637EF">
              <w:rPr>
                <w:rFonts w:eastAsia="SimSun" w:cstheme="minorHAnsi"/>
                <w:lang w:val="zh-CN" w:eastAsia="zh-CN"/>
              </w:rPr>
              <w:t>月前完成了课程。</w:t>
            </w:r>
            <w:r w:rsidRPr="008637EF">
              <w:rPr>
                <w:rFonts w:eastAsia="SimSun" w:cstheme="minorHAnsi"/>
                <w:lang w:val="zh-CN" w:eastAsia="zh-CN"/>
              </w:rPr>
              <w:t>1</w:t>
            </w:r>
            <w:r w:rsidR="006E1493">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多名学员也完成了课程评估问卷调查，</w:t>
            </w:r>
            <w:r w:rsidRPr="008637EF">
              <w:rPr>
                <w:rFonts w:eastAsia="SimSun" w:cstheme="minorHAnsi"/>
                <w:lang w:val="zh-CN" w:eastAsia="zh-CN"/>
              </w:rPr>
              <w:t>95%</w:t>
            </w:r>
            <w:r w:rsidRPr="008637EF">
              <w:rPr>
                <w:rFonts w:eastAsia="SimSun" w:cstheme="minorHAnsi"/>
                <w:lang w:val="zh-CN" w:eastAsia="zh-CN"/>
              </w:rPr>
              <w:t>的学员报告说，他们对自己的体验感到满意或非常满意。</w:t>
            </w:r>
          </w:p>
          <w:p w14:paraId="7E442061" w14:textId="332660DE" w:rsidR="00E46894" w:rsidRPr="008637EF" w:rsidRDefault="00E46894" w:rsidP="006A6C97">
            <w:pPr>
              <w:overflowPunct/>
              <w:autoSpaceDE/>
              <w:autoSpaceDN/>
              <w:adjustRightInd/>
              <w:ind w:firstLineChars="200" w:firstLine="480"/>
              <w:textAlignment w:val="auto"/>
              <w:rPr>
                <w:rStyle w:val="xnormaltextrun"/>
                <w:rFonts w:eastAsia="SimSun" w:cstheme="minorHAnsi"/>
                <w:sz w:val="22"/>
                <w:bdr w:val="none" w:sz="0" w:space="0" w:color="auto" w:frame="1"/>
                <w:shd w:val="clear" w:color="auto" w:fill="FFFFFF"/>
                <w:lang w:eastAsia="zh-CN"/>
              </w:rPr>
            </w:pPr>
            <w:r w:rsidRPr="008637EF">
              <w:rPr>
                <w:rFonts w:eastAsia="SimSun" w:cstheme="minorHAnsi"/>
                <w:lang w:val="zh-CN" w:eastAsia="zh-CN"/>
              </w:rPr>
              <w:t>在实施的第二年，在同一时期（</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月至</w:t>
            </w:r>
            <w:r w:rsidRPr="008637EF">
              <w:rPr>
                <w:rFonts w:eastAsia="SimSun" w:cstheme="minorHAnsi"/>
                <w:lang w:val="zh-CN" w:eastAsia="zh-CN"/>
              </w:rPr>
              <w:t>12</w:t>
            </w:r>
            <w:r w:rsidRPr="008637EF">
              <w:rPr>
                <w:rFonts w:eastAsia="SimSun" w:cstheme="minorHAnsi"/>
                <w:lang w:val="zh-CN" w:eastAsia="zh-CN"/>
              </w:rPr>
              <w:t>月），</w:t>
            </w:r>
            <w:r w:rsidRPr="008637EF">
              <w:rPr>
                <w:rFonts w:eastAsia="SimSun" w:cstheme="minorHAnsi"/>
                <w:b/>
                <w:bCs/>
                <w:lang w:val="zh-CN" w:eastAsia="zh-CN"/>
              </w:rPr>
              <w:t>ATC</w:t>
            </w:r>
            <w:r w:rsidRPr="008637EF">
              <w:rPr>
                <w:rFonts w:eastAsia="SimSun" w:cstheme="minorHAnsi"/>
                <w:b/>
                <w:bCs/>
                <w:lang w:val="zh-CN" w:eastAsia="zh-CN"/>
              </w:rPr>
              <w:t>提供了</w:t>
            </w:r>
            <w:r w:rsidRPr="008637EF">
              <w:rPr>
                <w:rFonts w:eastAsia="SimSun" w:cstheme="minorHAnsi"/>
                <w:b/>
                <w:bCs/>
                <w:lang w:val="zh-CN" w:eastAsia="zh-CN"/>
              </w:rPr>
              <w:t>67</w:t>
            </w:r>
            <w:r w:rsidRPr="008637EF">
              <w:rPr>
                <w:rFonts w:eastAsia="SimSun" w:cstheme="minorHAnsi"/>
                <w:b/>
                <w:bCs/>
                <w:lang w:val="zh-CN" w:eastAsia="zh-CN"/>
              </w:rPr>
              <w:t>门课程，吸引了</w:t>
            </w:r>
            <w:r w:rsidRPr="008637EF">
              <w:rPr>
                <w:rFonts w:eastAsia="SimSun" w:cstheme="minorHAnsi"/>
                <w:b/>
                <w:bCs/>
                <w:lang w:val="zh-CN" w:eastAsia="zh-CN"/>
              </w:rPr>
              <w:t>2</w:t>
            </w:r>
            <w:r w:rsidR="006E1493">
              <w:rPr>
                <w:rFonts w:eastAsia="SimSun" w:cstheme="minorHAnsi"/>
                <w:b/>
                <w:bCs/>
                <w:lang w:val="en-US" w:eastAsia="zh-CN"/>
              </w:rPr>
              <w:t> </w:t>
            </w:r>
            <w:r w:rsidR="008E3C28">
              <w:rPr>
                <w:rFonts w:eastAsia="SimSun" w:cstheme="minorHAnsi" w:hint="eastAsia"/>
                <w:b/>
                <w:bCs/>
                <w:lang w:val="zh-CN" w:eastAsia="zh-CN"/>
              </w:rPr>
              <w:t>6</w:t>
            </w:r>
            <w:r w:rsidRPr="008637EF">
              <w:rPr>
                <w:rFonts w:eastAsia="SimSun" w:cstheme="minorHAnsi"/>
                <w:b/>
                <w:bCs/>
                <w:lang w:val="zh-CN" w:eastAsia="zh-CN"/>
              </w:rPr>
              <w:t>00</w:t>
            </w:r>
            <w:r w:rsidRPr="008637EF">
              <w:rPr>
                <w:rFonts w:eastAsia="SimSun" w:cstheme="minorHAnsi"/>
                <w:b/>
                <w:bCs/>
                <w:lang w:val="zh-CN" w:eastAsia="zh-CN"/>
              </w:rPr>
              <w:t>多人注册</w:t>
            </w:r>
            <w:r w:rsidRPr="008637EF">
              <w:rPr>
                <w:rFonts w:eastAsia="SimSun" w:cstheme="minorHAnsi"/>
                <w:lang w:val="zh-CN" w:eastAsia="zh-CN"/>
              </w:rPr>
              <w:t>，到</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w:t>
            </w:r>
            <w:r w:rsidR="008E3C28">
              <w:rPr>
                <w:rFonts w:eastAsia="SimSun" w:cstheme="minorHAnsi" w:hint="eastAsia"/>
                <w:lang w:val="zh-CN" w:eastAsia="zh-CN"/>
              </w:rPr>
              <w:t>2</w:t>
            </w:r>
            <w:r w:rsidRPr="008637EF">
              <w:rPr>
                <w:rFonts w:eastAsia="SimSun" w:cstheme="minorHAnsi"/>
                <w:lang w:val="zh-CN" w:eastAsia="zh-CN"/>
              </w:rPr>
              <w:t>月完成了</w:t>
            </w:r>
            <w:r w:rsidRPr="008637EF">
              <w:rPr>
                <w:rFonts w:eastAsia="SimSun" w:cstheme="minorHAnsi"/>
                <w:lang w:val="zh-CN" w:eastAsia="zh-CN"/>
              </w:rPr>
              <w:t>1</w:t>
            </w:r>
            <w:r w:rsidR="006E1493">
              <w:rPr>
                <w:rFonts w:eastAsia="SimSun" w:cstheme="minorHAnsi"/>
                <w:lang w:val="en-US" w:eastAsia="zh-CN"/>
              </w:rPr>
              <w:t> </w:t>
            </w:r>
            <w:r w:rsidR="008E3C28">
              <w:rPr>
                <w:rFonts w:eastAsia="SimSun" w:cstheme="minorHAnsi" w:hint="eastAsia"/>
                <w:lang w:val="zh-CN" w:eastAsia="zh-CN"/>
              </w:rPr>
              <w:t>1</w:t>
            </w:r>
            <w:r w:rsidRPr="008637EF">
              <w:rPr>
                <w:rFonts w:eastAsia="SimSun" w:cstheme="minorHAnsi"/>
                <w:lang w:val="zh-CN" w:eastAsia="zh-CN"/>
              </w:rPr>
              <w:t>00</w:t>
            </w:r>
            <w:r w:rsidR="008E3C28">
              <w:rPr>
                <w:rFonts w:eastAsia="SimSun" w:cstheme="minorHAnsi" w:hint="eastAsia"/>
                <w:lang w:val="zh-CN" w:eastAsia="zh-CN"/>
              </w:rPr>
              <w:t>多</w:t>
            </w:r>
            <w:r w:rsidRPr="008637EF">
              <w:rPr>
                <w:rFonts w:eastAsia="SimSun" w:cstheme="minorHAnsi"/>
                <w:lang w:val="zh-CN" w:eastAsia="zh-CN"/>
              </w:rPr>
              <w:t>门课程。</w:t>
            </w:r>
            <w:r w:rsidRPr="008637EF">
              <w:rPr>
                <w:rFonts w:eastAsia="SimSun" w:cstheme="minorHAnsi"/>
                <w:lang w:val="zh-CN" w:eastAsia="zh-CN"/>
              </w:rPr>
              <w:t>2024</w:t>
            </w:r>
            <w:r w:rsidRPr="008637EF">
              <w:rPr>
                <w:rFonts w:eastAsia="SimSun" w:cstheme="minorHAnsi"/>
                <w:lang w:val="zh-CN" w:eastAsia="zh-CN"/>
              </w:rPr>
              <w:t>年，电信发展局组织了几期关于如何开展引人入胜的在线培训的培训班，针对的是</w:t>
            </w:r>
            <w:r w:rsidRPr="008637EF">
              <w:rPr>
                <w:rFonts w:eastAsia="SimSun" w:cstheme="minorHAnsi"/>
                <w:lang w:val="zh-CN" w:eastAsia="zh-CN"/>
              </w:rPr>
              <w:t>1</w:t>
            </w:r>
            <w:r w:rsidR="008E3C28">
              <w:rPr>
                <w:rFonts w:eastAsia="SimSun" w:cstheme="minorHAnsi" w:hint="eastAsia"/>
                <w:lang w:val="zh-CN" w:eastAsia="zh-CN"/>
              </w:rPr>
              <w:t>4</w:t>
            </w:r>
            <w:r w:rsidRPr="008637EF">
              <w:rPr>
                <w:rFonts w:eastAsia="SimSun" w:cstheme="minorHAnsi"/>
                <w:lang w:val="zh-CN" w:eastAsia="zh-CN"/>
              </w:rPr>
              <w:t>个</w:t>
            </w:r>
            <w:r w:rsidRPr="008637EF">
              <w:rPr>
                <w:rFonts w:eastAsia="SimSun" w:cstheme="minorHAnsi"/>
                <w:lang w:val="zh-CN" w:eastAsia="zh-CN"/>
              </w:rPr>
              <w:t>ATC</w:t>
            </w:r>
            <w:r w:rsidRPr="008637EF">
              <w:rPr>
                <w:rFonts w:eastAsia="SimSun" w:cstheme="minorHAnsi"/>
                <w:lang w:val="zh-CN" w:eastAsia="zh-CN"/>
              </w:rPr>
              <w:t>的教员。该举措的目标是通过改进推进工作、虚拟授课技能和允许参与机构之间交流最佳做法，影响培训课程的质量。在</w:t>
            </w:r>
            <w:hyperlink r:id="rId31" w:history="1">
              <w:r w:rsidRPr="008637EF">
                <w:rPr>
                  <w:rStyle w:val="Hyperlink"/>
                  <w:rFonts w:eastAsia="SimSun" w:cstheme="minorHAnsi"/>
                  <w:lang w:val="zh-CN" w:eastAsia="zh-CN"/>
                </w:rPr>
                <w:t>ATC</w:t>
              </w:r>
              <w:r w:rsidRPr="008637EF">
                <w:rPr>
                  <w:rStyle w:val="Hyperlink"/>
                  <w:rFonts w:eastAsia="SimSun" w:cstheme="minorHAnsi"/>
                  <w:lang w:val="zh-CN" w:eastAsia="zh-CN"/>
                </w:rPr>
                <w:t>第二次全球年会</w:t>
              </w:r>
            </w:hyperlink>
            <w:r w:rsidRPr="008637EF">
              <w:rPr>
                <w:rFonts w:eastAsia="SimSun" w:cstheme="minorHAnsi"/>
                <w:lang w:val="zh-CN" w:eastAsia="zh-CN"/>
              </w:rPr>
              <w:t>期间，来自所有</w:t>
            </w:r>
            <w:r w:rsidRPr="008637EF">
              <w:rPr>
                <w:rFonts w:eastAsia="SimSun" w:cstheme="minorHAnsi"/>
                <w:lang w:val="zh-CN" w:eastAsia="zh-CN"/>
              </w:rPr>
              <w:t>14</w:t>
            </w:r>
            <w:r w:rsidRPr="008637EF">
              <w:rPr>
                <w:rFonts w:eastAsia="SimSun" w:cstheme="minorHAnsi"/>
                <w:lang w:val="zh-CN" w:eastAsia="zh-CN"/>
              </w:rPr>
              <w:t>个</w:t>
            </w:r>
            <w:r w:rsidRPr="008637EF">
              <w:rPr>
                <w:rFonts w:eastAsia="SimSun" w:cstheme="minorHAnsi"/>
                <w:lang w:val="zh-CN" w:eastAsia="zh-CN"/>
              </w:rPr>
              <w:t>ATC</w:t>
            </w:r>
            <w:r w:rsidRPr="008637EF">
              <w:rPr>
                <w:rFonts w:eastAsia="SimSun" w:cstheme="minorHAnsi"/>
                <w:lang w:val="zh-CN" w:eastAsia="zh-CN"/>
              </w:rPr>
              <w:t>的代表齐聚一堂，以吸取教训为基础，分享培训课程管理和扩大规模的最佳做法，进一步就培训质量、交付方法和影响衡量方面的最佳方法进行协调，并巩固与项目参与机构的合作。</w:t>
            </w:r>
          </w:p>
          <w:p w14:paraId="169B198F" w14:textId="1BC3898F"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年初，国际电联与联合国开发计划署合作，开始实施</w:t>
            </w:r>
            <w:r w:rsidRPr="008637EF">
              <w:rPr>
                <w:rFonts w:eastAsia="SimSun" w:cstheme="minorHAnsi"/>
                <w:b/>
                <w:bCs/>
                <w:lang w:val="zh-CN" w:eastAsia="zh-CN"/>
              </w:rPr>
              <w:t>一个关于</w:t>
            </w:r>
            <w:r w:rsidR="008637EF" w:rsidRPr="008637EF">
              <w:rPr>
                <w:rFonts w:ascii="SimSun" w:eastAsia="SimSun" w:hAnsi="SimSun" w:cstheme="minorHAnsi"/>
                <w:b/>
                <w:bCs/>
                <w:lang w:val="zh-CN" w:eastAsia="zh-CN"/>
              </w:rPr>
              <w:t>“</w:t>
            </w:r>
            <w:r w:rsidRPr="008637EF">
              <w:rPr>
                <w:rFonts w:eastAsia="SimSun" w:cstheme="minorHAnsi"/>
                <w:b/>
                <w:bCs/>
                <w:lang w:val="zh-CN" w:eastAsia="zh-CN"/>
              </w:rPr>
              <w:t>数字化转型能力发展</w:t>
            </w:r>
            <w:r w:rsidR="008637EF" w:rsidRPr="008637EF">
              <w:rPr>
                <w:rFonts w:ascii="SimSun" w:eastAsia="SimSun" w:hAnsi="SimSun" w:cstheme="minorHAnsi"/>
                <w:b/>
                <w:bCs/>
                <w:lang w:val="zh-CN" w:eastAsia="zh-CN"/>
              </w:rPr>
              <w:t>”</w:t>
            </w:r>
            <w:r w:rsidRPr="008637EF">
              <w:rPr>
                <w:rFonts w:eastAsia="SimSun" w:cstheme="minorHAnsi"/>
                <w:b/>
                <w:bCs/>
                <w:lang w:val="zh-CN" w:eastAsia="zh-CN"/>
              </w:rPr>
              <w:t>的新项目</w:t>
            </w:r>
            <w:r w:rsidRPr="008637EF">
              <w:rPr>
                <w:rFonts w:eastAsia="SimSun" w:cstheme="minorHAnsi"/>
                <w:lang w:val="zh-CN" w:eastAsia="zh-CN"/>
              </w:rPr>
              <w:t>。该项目由欧盟委员会的全球网关举措资助，为期</w:t>
            </w:r>
            <w:r w:rsidRPr="008637EF">
              <w:rPr>
                <w:rFonts w:eastAsia="SimSun" w:cstheme="minorHAnsi"/>
                <w:lang w:val="zh-CN" w:eastAsia="zh-CN"/>
              </w:rPr>
              <w:t>4</w:t>
            </w:r>
            <w:r w:rsidRPr="008637EF">
              <w:rPr>
                <w:rFonts w:eastAsia="SimSun" w:cstheme="minorHAnsi"/>
                <w:lang w:val="zh-CN" w:eastAsia="zh-CN"/>
              </w:rPr>
              <w:t>年。该项目支持通过国际电联学院平台向决策机构和政府官员提供培训。</w:t>
            </w:r>
          </w:p>
          <w:p w14:paraId="57304137" w14:textId="30EB83A0"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在实施的第一年，完成了面对面（</w:t>
            </w:r>
            <w:r w:rsidRPr="008637EF">
              <w:rPr>
                <w:rFonts w:eastAsia="SimSun" w:cstheme="minorHAnsi"/>
                <w:lang w:val="zh-CN" w:eastAsia="zh-CN"/>
              </w:rPr>
              <w:t>F2F</w:t>
            </w:r>
            <w:r w:rsidRPr="008637EF">
              <w:rPr>
                <w:rFonts w:eastAsia="SimSun" w:cstheme="minorHAnsi"/>
                <w:lang w:val="zh-CN" w:eastAsia="zh-CN"/>
              </w:rPr>
              <w:t>）和在线模式的</w:t>
            </w:r>
            <w:r w:rsidR="008E3C28">
              <w:rPr>
                <w:rFonts w:eastAsia="SimSun" w:cstheme="minorHAnsi" w:hint="eastAsia"/>
                <w:lang w:val="zh-CN" w:eastAsia="zh-CN"/>
              </w:rPr>
              <w:t>2</w:t>
            </w:r>
            <w:r w:rsidRPr="008637EF">
              <w:rPr>
                <w:rFonts w:eastAsia="SimSun" w:cstheme="minorHAnsi"/>
                <w:lang w:val="zh-CN" w:eastAsia="zh-CN"/>
              </w:rPr>
              <w:t>2</w:t>
            </w:r>
            <w:r w:rsidRPr="008637EF">
              <w:rPr>
                <w:rFonts w:eastAsia="SimSun" w:cstheme="minorHAnsi"/>
                <w:lang w:val="zh-CN" w:eastAsia="zh-CN"/>
              </w:rPr>
              <w:t>门课程，</w:t>
            </w:r>
            <w:r w:rsidR="008E3C28">
              <w:rPr>
                <w:rFonts w:eastAsia="SimSun" w:cstheme="minorHAnsi" w:hint="eastAsia"/>
                <w:lang w:val="zh-CN" w:eastAsia="zh-CN"/>
              </w:rPr>
              <w:t>以及</w:t>
            </w:r>
            <w:r w:rsidR="008E3C28" w:rsidRPr="008E3C28">
              <w:rPr>
                <w:rFonts w:eastAsia="SimSun" w:cstheme="minorHAnsi" w:hint="eastAsia"/>
                <w:lang w:val="zh-CN" w:eastAsia="zh-CN"/>
              </w:rPr>
              <w:t>在线讲师指导和自定进度模式的课程</w:t>
            </w:r>
            <w:r w:rsidRPr="008637EF">
              <w:rPr>
                <w:rFonts w:eastAsia="SimSun" w:cstheme="minorHAnsi"/>
                <w:lang w:val="zh-CN" w:eastAsia="zh-CN"/>
              </w:rPr>
              <w:t>。来自</w:t>
            </w:r>
            <w:r w:rsidR="008E3C28">
              <w:rPr>
                <w:rFonts w:eastAsia="SimSun" w:cstheme="minorHAnsi" w:hint="eastAsia"/>
                <w:lang w:val="zh-CN" w:eastAsia="zh-CN"/>
              </w:rPr>
              <w:t>152</w:t>
            </w:r>
            <w:r w:rsidRPr="008637EF">
              <w:rPr>
                <w:rFonts w:eastAsia="SimSun" w:cstheme="minorHAnsi"/>
                <w:lang w:val="zh-CN" w:eastAsia="zh-CN"/>
              </w:rPr>
              <w:t>个国家（大部分为发展中国家）的</w:t>
            </w:r>
            <w:r w:rsidR="008E3C28">
              <w:rPr>
                <w:rFonts w:eastAsia="SimSun" w:cstheme="minorHAnsi" w:hint="eastAsia"/>
                <w:lang w:val="zh-CN" w:eastAsia="zh-CN"/>
              </w:rPr>
              <w:t>1</w:t>
            </w:r>
            <w:r w:rsidR="006E1493">
              <w:rPr>
                <w:rFonts w:eastAsia="SimSun" w:cstheme="minorHAnsi"/>
                <w:lang w:val="en-US" w:eastAsia="zh-CN"/>
              </w:rPr>
              <w:t> </w:t>
            </w:r>
            <w:r w:rsidR="008E3C28">
              <w:rPr>
                <w:rFonts w:eastAsia="SimSun" w:cstheme="minorHAnsi" w:hint="eastAsia"/>
                <w:lang w:val="zh-CN" w:eastAsia="zh-CN"/>
              </w:rPr>
              <w:t>24</w:t>
            </w:r>
            <w:r w:rsidRPr="008637EF">
              <w:rPr>
                <w:rFonts w:eastAsia="SimSun" w:cstheme="minorHAnsi"/>
                <w:lang w:val="zh-CN" w:eastAsia="zh-CN"/>
              </w:rPr>
              <w:t>9</w:t>
            </w:r>
            <w:r w:rsidRPr="008637EF">
              <w:rPr>
                <w:rFonts w:eastAsia="SimSun" w:cstheme="minorHAnsi"/>
                <w:lang w:val="zh-CN" w:eastAsia="zh-CN"/>
              </w:rPr>
              <w:t>名参与者接受了培训，培训的满意度为</w:t>
            </w:r>
            <w:r w:rsidRPr="008637EF">
              <w:rPr>
                <w:rFonts w:eastAsia="SimSun" w:cstheme="minorHAnsi"/>
                <w:lang w:val="zh-CN" w:eastAsia="zh-CN"/>
              </w:rPr>
              <w:t>96%</w:t>
            </w:r>
            <w:r w:rsidRPr="008637EF">
              <w:rPr>
                <w:rFonts w:eastAsia="SimSun" w:cstheme="minorHAnsi"/>
                <w:lang w:val="zh-CN" w:eastAsia="zh-CN"/>
              </w:rPr>
              <w:t>。</w:t>
            </w:r>
          </w:p>
          <w:p w14:paraId="7142B2A5" w14:textId="2FC44301"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与</w:t>
            </w:r>
            <w:r w:rsidRPr="008637EF">
              <w:rPr>
                <w:rFonts w:eastAsia="SimSun" w:cstheme="minorHAnsi"/>
                <w:b/>
                <w:bCs/>
                <w:lang w:val="zh-CN" w:eastAsia="zh-CN"/>
              </w:rPr>
              <w:t>思科</w:t>
            </w:r>
            <w:r w:rsidRPr="008637EF">
              <w:rPr>
                <w:rFonts w:eastAsia="SimSun" w:cstheme="minorHAnsi"/>
                <w:lang w:val="zh-CN" w:eastAsia="zh-CN"/>
              </w:rPr>
              <w:t>合作，</w:t>
            </w:r>
            <w:hyperlink r:id="rId32" w:history="1">
              <w:r w:rsidRPr="008637EF">
                <w:rPr>
                  <w:rStyle w:val="Hyperlink"/>
                  <w:rFonts w:eastAsia="SimSun" w:cstheme="minorHAnsi"/>
                  <w:b/>
                  <w:bCs/>
                  <w:lang w:val="zh-CN" w:eastAsia="zh-CN"/>
                </w:rPr>
                <w:t>数字化转型中心（</w:t>
              </w:r>
              <w:r w:rsidRPr="008637EF">
                <w:rPr>
                  <w:rStyle w:val="Hyperlink"/>
                  <w:rFonts w:eastAsia="SimSun" w:cstheme="minorHAnsi"/>
                  <w:b/>
                  <w:bCs/>
                  <w:lang w:val="zh-CN" w:eastAsia="zh-CN"/>
                </w:rPr>
                <w:t>DTC</w:t>
              </w:r>
              <w:r w:rsidRPr="008637EF">
                <w:rPr>
                  <w:rStyle w:val="Hyperlink"/>
                  <w:rFonts w:eastAsia="SimSun" w:cstheme="minorHAnsi"/>
                  <w:b/>
                  <w:bCs/>
                  <w:lang w:val="zh-CN" w:eastAsia="zh-CN"/>
                </w:rPr>
                <w:t>）举措</w:t>
              </w:r>
            </w:hyperlink>
            <w:r w:rsidRPr="008637EF">
              <w:rPr>
                <w:rFonts w:eastAsia="SimSun" w:cstheme="minorHAnsi"/>
                <w:lang w:val="zh-CN" w:eastAsia="zh-CN"/>
              </w:rPr>
              <w:t>正在继续扩大活动，持续支持</w:t>
            </w:r>
            <w:r w:rsidRPr="008637EF">
              <w:rPr>
                <w:rFonts w:eastAsia="SimSun" w:cstheme="minorHAnsi"/>
                <w:lang w:val="zh-CN" w:eastAsia="zh-CN"/>
              </w:rPr>
              <w:t>DTC</w:t>
            </w:r>
            <w:r w:rsidRPr="008637EF">
              <w:rPr>
                <w:rFonts w:eastAsia="SimSun" w:cstheme="minorHAnsi"/>
                <w:lang w:val="zh-CN" w:eastAsia="zh-CN"/>
              </w:rPr>
              <w:t>。自</w:t>
            </w:r>
            <w:r w:rsidRPr="008637EF">
              <w:rPr>
                <w:rFonts w:eastAsia="SimSun" w:cstheme="minorHAnsi"/>
                <w:lang w:val="zh-CN" w:eastAsia="zh-CN"/>
              </w:rPr>
              <w:t>DTC</w:t>
            </w:r>
            <w:r w:rsidRPr="008637EF">
              <w:rPr>
                <w:rFonts w:eastAsia="SimSun" w:cstheme="minorHAnsi"/>
                <w:lang w:val="zh-CN" w:eastAsia="zh-CN"/>
              </w:rPr>
              <w:t>举措启动以来，接受基础和中级数字技能培训的课程参与者总数为</w:t>
            </w:r>
            <w:r w:rsidRPr="008637EF">
              <w:rPr>
                <w:rFonts w:eastAsia="SimSun" w:cstheme="minorHAnsi"/>
                <w:lang w:val="zh-CN" w:eastAsia="zh-CN"/>
              </w:rPr>
              <w:t>389</w:t>
            </w:r>
            <w:r w:rsidR="000D3E8E">
              <w:rPr>
                <w:rFonts w:eastAsia="SimSun" w:cstheme="minorHAnsi"/>
                <w:lang w:val="en-US" w:eastAsia="zh-CN"/>
              </w:rPr>
              <w:t> </w:t>
            </w:r>
            <w:r w:rsidRPr="008637EF">
              <w:rPr>
                <w:rFonts w:eastAsia="SimSun" w:cstheme="minorHAnsi"/>
                <w:lang w:val="zh-CN" w:eastAsia="zh-CN"/>
              </w:rPr>
              <w:t>390</w:t>
            </w:r>
            <w:r w:rsidRPr="008637EF">
              <w:rPr>
                <w:rFonts w:eastAsia="SimSun" w:cstheme="minorHAnsi"/>
                <w:lang w:val="zh-CN" w:eastAsia="zh-CN"/>
              </w:rPr>
              <w:t>人，其中</w:t>
            </w:r>
            <w:r w:rsidRPr="008637EF">
              <w:rPr>
                <w:rFonts w:eastAsia="SimSun" w:cstheme="minorHAnsi"/>
                <w:lang w:val="zh-CN" w:eastAsia="zh-CN"/>
              </w:rPr>
              <w:t>55%</w:t>
            </w:r>
            <w:r w:rsidRPr="008637EF">
              <w:rPr>
                <w:rFonts w:eastAsia="SimSun" w:cstheme="minorHAnsi"/>
                <w:lang w:val="zh-CN" w:eastAsia="zh-CN"/>
              </w:rPr>
              <w:t>是女性。</w:t>
            </w:r>
          </w:p>
          <w:p w14:paraId="26CC51B7" w14:textId="7FE5D90A"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lastRenderedPageBreak/>
              <w:t>通过</w:t>
            </w:r>
            <w:r w:rsidR="008637EF" w:rsidRPr="008637EF">
              <w:rPr>
                <w:rFonts w:ascii="SimSun" w:eastAsia="SimSun" w:hAnsi="SimSun" w:cstheme="minorHAnsi"/>
                <w:lang w:val="zh-CN" w:eastAsia="zh-CN"/>
              </w:rPr>
              <w:t>“</w:t>
            </w:r>
            <w:r w:rsidRPr="008637EF">
              <w:rPr>
                <w:rFonts w:eastAsia="SimSun" w:cstheme="minorHAnsi"/>
                <w:lang w:val="zh-CN" w:eastAsia="zh-CN"/>
              </w:rPr>
              <w:t>通过数字化转型中心提升数字技能</w:t>
            </w:r>
            <w:r w:rsidR="008637EF" w:rsidRPr="008637EF">
              <w:rPr>
                <w:rFonts w:ascii="SimSun" w:eastAsia="SimSun" w:hAnsi="SimSun" w:cstheme="minorHAnsi"/>
                <w:lang w:val="zh-CN" w:eastAsia="zh-CN"/>
              </w:rPr>
              <w:t>”</w:t>
            </w:r>
            <w:r w:rsidRPr="008637EF">
              <w:rPr>
                <w:rFonts w:eastAsia="SimSun" w:cstheme="minorHAnsi"/>
                <w:lang w:val="zh-CN" w:eastAsia="zh-CN"/>
              </w:rPr>
              <w:t>项目，电信发展局和</w:t>
            </w:r>
            <w:r w:rsidRPr="008637EF">
              <w:rPr>
                <w:rFonts w:eastAsia="SimSun" w:cstheme="minorHAnsi"/>
                <w:b/>
                <w:bCs/>
                <w:lang w:val="zh-CN" w:eastAsia="zh-CN"/>
              </w:rPr>
              <w:t>挪威政府</w:t>
            </w:r>
            <w:r w:rsidRPr="008637EF">
              <w:rPr>
                <w:rFonts w:eastAsia="SimSun" w:cstheme="minorHAnsi"/>
                <w:lang w:val="zh-CN" w:eastAsia="zh-CN"/>
              </w:rPr>
              <w:t>为</w:t>
            </w:r>
            <w:r w:rsidRPr="008637EF">
              <w:rPr>
                <w:rFonts w:eastAsia="SimSun" w:cstheme="minorHAnsi"/>
                <w:lang w:val="zh-CN" w:eastAsia="zh-CN"/>
              </w:rPr>
              <w:t>DTC</w:t>
            </w:r>
            <w:r w:rsidRPr="008637EF">
              <w:rPr>
                <w:rFonts w:eastAsia="SimSun" w:cstheme="minorHAnsi"/>
                <w:lang w:val="zh-CN" w:eastAsia="zh-CN"/>
              </w:rPr>
              <w:t>的活动提供了支持，特别是在加纳开展的活动，在整个项目的三年期间为</w:t>
            </w:r>
            <w:r w:rsidRPr="008637EF">
              <w:rPr>
                <w:rFonts w:eastAsia="SimSun" w:cstheme="minorHAnsi"/>
                <w:lang w:val="zh-CN" w:eastAsia="zh-CN"/>
              </w:rPr>
              <w:t>22</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多名公民提供了培训，其中</w:t>
            </w:r>
            <w:r w:rsidRPr="008637EF">
              <w:rPr>
                <w:rFonts w:eastAsia="SimSun" w:cstheme="minorHAnsi"/>
                <w:lang w:val="zh-CN" w:eastAsia="zh-CN"/>
              </w:rPr>
              <w:t>68%</w:t>
            </w:r>
            <w:r w:rsidRPr="008637EF">
              <w:rPr>
                <w:rFonts w:eastAsia="SimSun" w:cstheme="minorHAnsi"/>
                <w:lang w:val="zh-CN" w:eastAsia="zh-CN"/>
              </w:rPr>
              <w:t>是女性。加纳的</w:t>
            </w:r>
            <w:r w:rsidRPr="008637EF">
              <w:rPr>
                <w:rFonts w:eastAsia="SimSun" w:cstheme="minorHAnsi"/>
                <w:lang w:val="zh-CN" w:eastAsia="zh-CN"/>
              </w:rPr>
              <w:t>DTC</w:t>
            </w:r>
            <w:r w:rsidRPr="008637EF">
              <w:rPr>
                <w:rFonts w:eastAsia="SimSun" w:cstheme="minorHAnsi"/>
                <w:lang w:val="zh-CN" w:eastAsia="zh-CN"/>
              </w:rPr>
              <w:t>几乎超过了为项目设定的所有目标，并影响了该国所有</w:t>
            </w:r>
            <w:r w:rsidRPr="008637EF">
              <w:rPr>
                <w:rFonts w:eastAsia="SimSun" w:cstheme="minorHAnsi"/>
                <w:lang w:val="zh-CN" w:eastAsia="zh-CN"/>
              </w:rPr>
              <w:t>16</w:t>
            </w:r>
            <w:r w:rsidRPr="008637EF">
              <w:rPr>
                <w:rFonts w:eastAsia="SimSun" w:cstheme="minorHAnsi"/>
                <w:lang w:val="zh-CN" w:eastAsia="zh-CN"/>
              </w:rPr>
              <w:t>个地区公民的生活。该项目于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月结束。今年年初，国际电联从挪威政府获得了新的资金，用于在</w:t>
            </w:r>
            <w:r w:rsidRPr="008637EF">
              <w:rPr>
                <w:rFonts w:eastAsia="SimSun" w:cstheme="minorHAnsi"/>
                <w:lang w:val="zh-CN" w:eastAsia="zh-CN"/>
              </w:rPr>
              <w:t>2025</w:t>
            </w:r>
            <w:r w:rsidRPr="008637EF">
              <w:rPr>
                <w:rFonts w:eastAsia="SimSun" w:cstheme="minorHAnsi"/>
                <w:lang w:val="zh-CN" w:eastAsia="zh-CN"/>
              </w:rPr>
              <w:t>年底之前支持全球</w:t>
            </w:r>
            <w:r w:rsidRPr="008637EF">
              <w:rPr>
                <w:rFonts w:eastAsia="SimSun" w:cstheme="minorHAnsi"/>
                <w:lang w:val="zh-CN" w:eastAsia="zh-CN"/>
              </w:rPr>
              <w:t>DTC</w:t>
            </w:r>
            <w:r w:rsidRPr="008637EF">
              <w:rPr>
                <w:rFonts w:eastAsia="SimSun" w:cstheme="minorHAnsi"/>
                <w:lang w:val="zh-CN" w:eastAsia="zh-CN"/>
              </w:rPr>
              <w:t>举措。</w:t>
            </w:r>
          </w:p>
          <w:p w14:paraId="07679102" w14:textId="3D0FDED4" w:rsidR="00E46894" w:rsidRPr="008637EF" w:rsidRDefault="00E46894" w:rsidP="006A6C97">
            <w:pPr>
              <w:ind w:firstLineChars="200" w:firstLine="480"/>
              <w:rPr>
                <w:rFonts w:eastAsia="SimSun" w:cstheme="minorHAnsi"/>
                <w:sz w:val="22"/>
                <w:lang w:eastAsia="zh-CN"/>
              </w:rPr>
            </w:pPr>
            <w:r w:rsidRPr="008637EF">
              <w:rPr>
                <w:rFonts w:eastAsia="SimSun" w:cstheme="minorHAnsi"/>
                <w:lang w:val="zh-CN" w:eastAsia="zh-CN"/>
              </w:rPr>
              <w:t>国际电联和</w:t>
            </w:r>
            <w:r w:rsidRPr="008637EF">
              <w:rPr>
                <w:rFonts w:eastAsia="SimSun" w:cstheme="minorHAnsi"/>
                <w:lang w:val="zh-CN" w:eastAsia="zh-CN"/>
              </w:rPr>
              <w:t>DTCI</w:t>
            </w:r>
            <w:r w:rsidRPr="008637EF">
              <w:rPr>
                <w:rFonts w:eastAsia="SimSun" w:cstheme="minorHAnsi"/>
                <w:lang w:val="zh-CN" w:eastAsia="zh-CN"/>
              </w:rPr>
              <w:t>合作伙伴支持刚果民主共和国、巴基斯坦、菲律宾和塞内加尔的四个</w:t>
            </w:r>
            <w:r w:rsidRPr="008637EF">
              <w:rPr>
                <w:rFonts w:eastAsia="SimSun" w:cstheme="minorHAnsi"/>
                <w:lang w:val="zh-CN" w:eastAsia="zh-CN"/>
              </w:rPr>
              <w:t>DTC</w:t>
            </w:r>
            <w:r w:rsidRPr="008637EF">
              <w:rPr>
                <w:rFonts w:eastAsia="SimSun" w:cstheme="minorHAnsi"/>
                <w:b/>
                <w:bCs/>
                <w:lang w:val="zh-CN" w:eastAsia="zh-CN"/>
              </w:rPr>
              <w:t>通过培训培训师干预措施来发展其机构能力</w:t>
            </w:r>
            <w:r w:rsidRPr="008637EF">
              <w:rPr>
                <w:rFonts w:eastAsia="SimSun" w:cstheme="minorHAnsi"/>
                <w:lang w:val="zh-CN" w:eastAsia="zh-CN"/>
              </w:rPr>
              <w:t>，培训师人数达到</w:t>
            </w:r>
            <w:r w:rsidRPr="008637EF">
              <w:rPr>
                <w:rFonts w:eastAsia="SimSun" w:cstheme="minorHAnsi"/>
                <w:lang w:val="zh-CN" w:eastAsia="zh-CN"/>
              </w:rPr>
              <w:t>136</w:t>
            </w:r>
            <w:r w:rsidRPr="008637EF">
              <w:rPr>
                <w:rFonts w:eastAsia="SimSun" w:cstheme="minorHAnsi"/>
                <w:lang w:val="zh-CN" w:eastAsia="zh-CN"/>
              </w:rPr>
              <w:t>名（</w:t>
            </w:r>
            <w:r w:rsidRPr="008637EF">
              <w:rPr>
                <w:rFonts w:eastAsia="SimSun" w:cstheme="minorHAnsi"/>
                <w:lang w:val="zh-CN" w:eastAsia="zh-CN"/>
              </w:rPr>
              <w:t>51</w:t>
            </w:r>
            <w:r w:rsidRPr="008637EF">
              <w:rPr>
                <w:rFonts w:eastAsia="SimSun" w:cstheme="minorHAnsi"/>
                <w:lang w:val="zh-CN" w:eastAsia="zh-CN"/>
              </w:rPr>
              <w:t>名女性）。支持巴基斯坦</w:t>
            </w:r>
            <w:r w:rsidRPr="008637EF">
              <w:rPr>
                <w:rFonts w:eastAsia="SimSun" w:cstheme="minorHAnsi"/>
                <w:lang w:val="zh-CN" w:eastAsia="zh-CN"/>
              </w:rPr>
              <w:t>DTC</w:t>
            </w:r>
            <w:r w:rsidRPr="008637EF">
              <w:rPr>
                <w:rFonts w:eastAsia="SimSun" w:cstheme="minorHAnsi"/>
                <w:lang w:val="zh-CN" w:eastAsia="zh-CN"/>
              </w:rPr>
              <w:t>为视障培训师和视力正常的培训师讲授</w:t>
            </w:r>
            <w:r w:rsidR="008637EF" w:rsidRPr="008637EF">
              <w:rPr>
                <w:rFonts w:ascii="SimSun" w:eastAsia="SimSun" w:hAnsi="SimSun" w:cstheme="minorHAnsi"/>
                <w:b/>
                <w:bCs/>
                <w:lang w:val="zh-CN" w:eastAsia="zh-CN"/>
              </w:rPr>
              <w:t>“</w:t>
            </w:r>
            <w:r w:rsidRPr="008637EF">
              <w:rPr>
                <w:rFonts w:eastAsia="SimSun" w:cstheme="minorHAnsi"/>
                <w:b/>
                <w:bCs/>
                <w:lang w:val="zh-CN" w:eastAsia="zh-CN"/>
              </w:rPr>
              <w:t>视觉障碍人士计算机基础知识介绍</w:t>
            </w:r>
            <w:r w:rsidR="008637EF" w:rsidRPr="008637EF">
              <w:rPr>
                <w:rFonts w:ascii="SimSun" w:eastAsia="SimSun" w:hAnsi="SimSun" w:cstheme="minorHAnsi"/>
                <w:b/>
                <w:bCs/>
                <w:lang w:val="zh-CN" w:eastAsia="zh-CN"/>
              </w:rPr>
              <w:t>”</w:t>
            </w:r>
            <w:r w:rsidRPr="008637EF">
              <w:rPr>
                <w:rFonts w:eastAsia="SimSun" w:cstheme="minorHAnsi"/>
                <w:lang w:val="zh-CN" w:eastAsia="zh-CN"/>
              </w:rPr>
              <w:t>，使完成培训的</w:t>
            </w:r>
            <w:r w:rsidRPr="008637EF">
              <w:rPr>
                <w:rFonts w:eastAsia="SimSun" w:cstheme="minorHAnsi"/>
                <w:lang w:val="zh-CN" w:eastAsia="zh-CN"/>
              </w:rPr>
              <w:t>DTC</w:t>
            </w:r>
            <w:r w:rsidRPr="008637EF">
              <w:rPr>
                <w:rFonts w:eastAsia="SimSun" w:cstheme="minorHAnsi"/>
                <w:lang w:val="zh-CN" w:eastAsia="zh-CN"/>
              </w:rPr>
              <w:t>总数达到四（</w:t>
            </w:r>
            <w:r w:rsidRPr="008637EF">
              <w:rPr>
                <w:rFonts w:eastAsia="SimSun" w:cstheme="minorHAnsi"/>
                <w:lang w:val="zh-CN" w:eastAsia="zh-CN"/>
              </w:rPr>
              <w:t>4</w:t>
            </w:r>
            <w:r w:rsidRPr="008637EF">
              <w:rPr>
                <w:rFonts w:eastAsia="SimSun" w:cstheme="minorHAnsi"/>
                <w:lang w:val="zh-CN" w:eastAsia="zh-CN"/>
              </w:rPr>
              <w:t>）个。塞内加尔</w:t>
            </w:r>
            <w:r w:rsidRPr="008637EF">
              <w:rPr>
                <w:rFonts w:eastAsia="SimSun" w:cstheme="minorHAnsi"/>
                <w:lang w:val="zh-CN" w:eastAsia="zh-CN"/>
              </w:rPr>
              <w:t>DTC</w:t>
            </w:r>
            <w:r w:rsidRPr="008637EF">
              <w:rPr>
                <w:rFonts w:eastAsia="SimSun" w:cstheme="minorHAnsi"/>
                <w:lang w:val="zh-CN" w:eastAsia="zh-CN"/>
              </w:rPr>
              <w:t>开展了社区外联活动，以提高人们对数字技能重要性的认识，包括对视觉障碍人士的认识。以下</w:t>
            </w:r>
            <w:r w:rsidR="00AD768A">
              <w:rPr>
                <w:rFonts w:eastAsia="SimSun" w:cstheme="minorHAnsi" w:hint="eastAsia"/>
                <w:lang w:val="zh-CN" w:eastAsia="zh-CN"/>
              </w:rPr>
              <w:t>六</w:t>
            </w:r>
            <w:r w:rsidRPr="008637EF">
              <w:rPr>
                <w:rFonts w:eastAsia="SimSun" w:cstheme="minorHAnsi"/>
                <w:lang w:val="zh-CN" w:eastAsia="zh-CN"/>
              </w:rPr>
              <w:t>（</w:t>
            </w:r>
            <w:r w:rsidR="00AD768A">
              <w:rPr>
                <w:rFonts w:eastAsia="SimSun" w:cstheme="minorHAnsi" w:hint="eastAsia"/>
                <w:lang w:val="zh-CN" w:eastAsia="zh-CN"/>
              </w:rPr>
              <w:t>6</w:t>
            </w:r>
            <w:r w:rsidRPr="008637EF">
              <w:rPr>
                <w:rFonts w:eastAsia="SimSun" w:cstheme="minorHAnsi"/>
                <w:lang w:val="zh-CN" w:eastAsia="zh-CN"/>
              </w:rPr>
              <w:t>）个国家（科特迪瓦、</w:t>
            </w:r>
            <w:r w:rsidR="00AD768A">
              <w:rPr>
                <w:rFonts w:eastAsia="SimSun" w:cstheme="minorHAnsi" w:hint="eastAsia"/>
                <w:lang w:val="zh-CN" w:eastAsia="zh-CN"/>
              </w:rPr>
              <w:t>多米尼加共和国、</w:t>
            </w:r>
            <w:r w:rsidRPr="008637EF">
              <w:rPr>
                <w:rFonts w:eastAsia="SimSun" w:cstheme="minorHAnsi"/>
                <w:lang w:val="zh-CN" w:eastAsia="zh-CN"/>
              </w:rPr>
              <w:t>巴基斯坦、菲律宾、塞内加尔和赞比亚）的</w:t>
            </w:r>
            <w:r w:rsidRPr="008637EF">
              <w:rPr>
                <w:rFonts w:eastAsia="SimSun" w:cstheme="minorHAnsi"/>
                <w:lang w:val="zh-CN" w:eastAsia="zh-CN"/>
              </w:rPr>
              <w:t>DTC</w:t>
            </w:r>
            <w:r w:rsidRPr="008637EF">
              <w:rPr>
                <w:rFonts w:eastAsia="SimSun" w:cstheme="minorHAnsi"/>
                <w:lang w:val="zh-CN" w:eastAsia="zh-CN"/>
              </w:rPr>
              <w:t>获得了支持，用于在服务欠缺社区开展基本和中级数字技能培训。</w:t>
            </w:r>
          </w:p>
          <w:p w14:paraId="2B329DB2" w14:textId="13AFBFA0"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hyperlink r:id="rId33" w:history="1">
              <w:r w:rsidRPr="008637EF">
                <w:rPr>
                  <w:rStyle w:val="Hyperlink"/>
                  <w:rFonts w:eastAsia="SimSun" w:cstheme="minorHAnsi"/>
                  <w:b/>
                  <w:bCs/>
                  <w:lang w:val="zh-CN" w:eastAsia="zh-CN"/>
                </w:rPr>
                <w:t>国际电联数字技能</w:t>
              </w:r>
            </w:hyperlink>
            <w:r w:rsidRPr="008637EF">
              <w:rPr>
                <w:rFonts w:eastAsia="SimSun" w:cstheme="minorHAnsi"/>
                <w:lang w:val="zh-CN" w:eastAsia="zh-CN"/>
              </w:rPr>
              <w:t>论坛于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9</w:t>
            </w:r>
            <w:r w:rsidRPr="008637EF">
              <w:rPr>
                <w:rFonts w:eastAsia="SimSun" w:cstheme="minorHAnsi"/>
                <w:lang w:val="zh-CN" w:eastAsia="zh-CN"/>
              </w:rPr>
              <w:t>月在巴林举行，主题为</w:t>
            </w:r>
            <w:r w:rsidR="008637EF" w:rsidRPr="008637EF">
              <w:rPr>
                <w:rFonts w:ascii="SimSun" w:eastAsia="SimSun" w:hAnsi="SimSun" w:cstheme="minorHAnsi"/>
                <w:b/>
                <w:bCs/>
                <w:lang w:val="zh-CN" w:eastAsia="zh-CN"/>
              </w:rPr>
              <w:t>“</w:t>
            </w:r>
            <w:r w:rsidRPr="008637EF">
              <w:rPr>
                <w:rFonts w:eastAsia="SimSun" w:cstheme="minorHAnsi"/>
                <w:b/>
                <w:bCs/>
                <w:lang w:val="zh-CN" w:eastAsia="zh-CN"/>
              </w:rPr>
              <w:t>为实现数字化转型发展技能</w:t>
            </w:r>
            <w:r w:rsidR="008637EF" w:rsidRPr="008637EF">
              <w:rPr>
                <w:rFonts w:ascii="SimSun" w:eastAsia="SimSun" w:hAnsi="SimSun" w:cstheme="minorHAnsi"/>
                <w:b/>
                <w:bCs/>
                <w:lang w:val="zh-CN" w:eastAsia="zh-CN"/>
              </w:rPr>
              <w:t>”</w:t>
            </w:r>
            <w:r w:rsidRPr="008637EF">
              <w:rPr>
                <w:rFonts w:eastAsia="SimSun" w:cstheme="minorHAnsi"/>
                <w:lang w:val="zh-CN" w:eastAsia="zh-CN"/>
              </w:rPr>
              <w:t>，汇集了来自</w:t>
            </w:r>
            <w:r w:rsidRPr="008637EF">
              <w:rPr>
                <w:rFonts w:eastAsia="SimSun" w:cstheme="minorHAnsi"/>
                <w:lang w:val="zh-CN" w:eastAsia="zh-CN"/>
              </w:rPr>
              <w:t>66</w:t>
            </w:r>
            <w:r w:rsidRPr="008637EF">
              <w:rPr>
                <w:rFonts w:eastAsia="SimSun" w:cstheme="minorHAnsi"/>
                <w:lang w:val="zh-CN" w:eastAsia="zh-CN"/>
              </w:rPr>
              <w:t>个国家代表不同利益攸关方群体的</w:t>
            </w:r>
            <w:r w:rsidRPr="008637EF">
              <w:rPr>
                <w:rFonts w:eastAsia="SimSun" w:cstheme="minorHAnsi"/>
                <w:lang w:val="zh-CN" w:eastAsia="zh-CN"/>
              </w:rPr>
              <w:t>700</w:t>
            </w:r>
            <w:r w:rsidRPr="008637EF">
              <w:rPr>
                <w:rFonts w:eastAsia="SimSun" w:cstheme="minorHAnsi"/>
                <w:lang w:val="zh-CN" w:eastAsia="zh-CN"/>
              </w:rPr>
              <w:t>多名与会者。论坛讨论了从弥合数字技能鸿沟、就业数字技能和人工智能的影响，到网络安全和在线安全技能等与数字技能差距以及如何解决这一差距有关的重要问题。论坛的主要成果以及关于如何解决新出现的技能差距的建议均包含在主席的总结报告中。</w:t>
            </w:r>
          </w:p>
          <w:p w14:paraId="4FD87055" w14:textId="77777777" w:rsidR="00E46894" w:rsidRPr="008637EF" w:rsidRDefault="00E46894" w:rsidP="006A6C97">
            <w:pPr>
              <w:overflowPunct/>
              <w:autoSpaceDE/>
              <w:autoSpaceDN/>
              <w:adjustRightInd/>
              <w:ind w:firstLineChars="200" w:firstLine="480"/>
              <w:textAlignment w:val="auto"/>
              <w:rPr>
                <w:rFonts w:eastAsia="SimSun" w:cstheme="minorHAnsi"/>
                <w:sz w:val="22"/>
                <w:lang w:eastAsia="zh-CN"/>
              </w:rPr>
            </w:pPr>
            <w:hyperlink r:id="rId34" w:history="1">
              <w:r w:rsidRPr="008637EF">
                <w:rPr>
                  <w:rStyle w:val="Hyperlink"/>
                  <w:rFonts w:eastAsia="SimSun" w:cstheme="minorHAnsi"/>
                  <w:b/>
                  <w:bCs/>
                  <w:lang w:val="zh-CN" w:eastAsia="zh-CN"/>
                </w:rPr>
                <w:t>国际电联</w:t>
              </w:r>
              <w:r w:rsidRPr="008637EF">
                <w:rPr>
                  <w:rStyle w:val="Hyperlink"/>
                  <w:rFonts w:eastAsia="SimSun" w:cstheme="minorHAnsi"/>
                  <w:b/>
                  <w:bCs/>
                  <w:lang w:val="zh-CN" w:eastAsia="zh-CN"/>
                </w:rPr>
                <w:t>2024</w:t>
              </w:r>
              <w:r w:rsidRPr="008637EF">
                <w:rPr>
                  <w:rStyle w:val="Hyperlink"/>
                  <w:rFonts w:eastAsia="SimSun" w:cstheme="minorHAnsi"/>
                  <w:b/>
                  <w:bCs/>
                  <w:lang w:val="zh-CN" w:eastAsia="zh-CN"/>
                </w:rPr>
                <w:t>年数字技能工具包</w:t>
              </w:r>
            </w:hyperlink>
            <w:r w:rsidRPr="008637EF">
              <w:rPr>
                <w:rFonts w:eastAsia="SimSun" w:cstheme="minorHAnsi"/>
                <w:lang w:val="zh-CN" w:eastAsia="zh-CN"/>
              </w:rPr>
              <w:t>于</w:t>
            </w:r>
            <w:r w:rsidRPr="008637EF">
              <w:rPr>
                <w:rFonts w:eastAsia="SimSun" w:cstheme="minorHAnsi"/>
                <w:lang w:val="zh-CN" w:eastAsia="zh-CN"/>
              </w:rPr>
              <w:t>9</w:t>
            </w:r>
            <w:r w:rsidRPr="008637EF">
              <w:rPr>
                <w:rFonts w:eastAsia="SimSun" w:cstheme="minorHAnsi"/>
                <w:lang w:val="zh-CN" w:eastAsia="zh-CN"/>
              </w:rPr>
              <w:t>月推出，</w:t>
            </w:r>
            <w:r w:rsidRPr="008637EF">
              <w:rPr>
                <w:rFonts w:eastAsia="SimSun" w:cstheme="minorHAnsi"/>
                <w:b/>
                <w:bCs/>
                <w:lang w:val="zh-CN" w:eastAsia="zh-CN"/>
              </w:rPr>
              <w:t>为支持国际电联成员制定有效的国家数字技能战略和政策提供了全面的分步指南</w:t>
            </w:r>
            <w:r w:rsidRPr="008637EF">
              <w:rPr>
                <w:rFonts w:eastAsia="SimSun" w:cstheme="minorHAnsi"/>
                <w:lang w:val="zh-CN" w:eastAsia="zh-CN"/>
              </w:rPr>
              <w:t>。这是对</w:t>
            </w:r>
            <w:r w:rsidRPr="008637EF">
              <w:rPr>
                <w:rFonts w:eastAsia="SimSun" w:cstheme="minorHAnsi"/>
                <w:lang w:val="zh-CN" w:eastAsia="zh-CN"/>
              </w:rPr>
              <w:t>2018</w:t>
            </w:r>
            <w:r w:rsidRPr="008637EF">
              <w:rPr>
                <w:rFonts w:eastAsia="SimSun" w:cstheme="minorHAnsi"/>
                <w:lang w:val="zh-CN" w:eastAsia="zh-CN"/>
              </w:rPr>
              <w:t>年版本的全面更新，包括三个部分：第</w:t>
            </w:r>
            <w:r w:rsidRPr="008637EF">
              <w:rPr>
                <w:rFonts w:eastAsia="SimSun" w:cstheme="minorHAnsi"/>
                <w:lang w:val="zh-CN" w:eastAsia="zh-CN"/>
              </w:rPr>
              <w:t>1</w:t>
            </w:r>
            <w:r w:rsidRPr="008637EF">
              <w:rPr>
                <w:rFonts w:eastAsia="SimSun" w:cstheme="minorHAnsi"/>
                <w:lang w:val="zh-CN" w:eastAsia="zh-CN"/>
              </w:rPr>
              <w:t>部分侧重于了解数字技能，涵盖数字技能框架和概念；第</w:t>
            </w:r>
            <w:r w:rsidRPr="008637EF">
              <w:rPr>
                <w:rFonts w:eastAsia="SimSun" w:cstheme="minorHAnsi"/>
                <w:lang w:val="zh-CN" w:eastAsia="zh-CN"/>
              </w:rPr>
              <w:t>2</w:t>
            </w:r>
            <w:r w:rsidRPr="008637EF">
              <w:rPr>
                <w:rFonts w:eastAsia="SimSun" w:cstheme="minorHAnsi"/>
                <w:lang w:val="zh-CN" w:eastAsia="zh-CN"/>
              </w:rPr>
              <w:t>部分为制定国家数字技能战略提供了详细路线图，第</w:t>
            </w:r>
            <w:r w:rsidRPr="008637EF">
              <w:rPr>
                <w:rFonts w:eastAsia="SimSun" w:cstheme="minorHAnsi"/>
                <w:lang w:val="zh-CN" w:eastAsia="zh-CN"/>
              </w:rPr>
              <w:t>3</w:t>
            </w:r>
            <w:r w:rsidRPr="008637EF">
              <w:rPr>
                <w:rFonts w:eastAsia="SimSun" w:cstheme="minorHAnsi"/>
                <w:lang w:val="zh-CN" w:eastAsia="zh-CN"/>
              </w:rPr>
              <w:t>部分提供了来自世界各地的数字技能战略和计划的大量实例。</w:t>
            </w:r>
          </w:p>
          <w:p w14:paraId="3D5A4F56" w14:textId="77777777" w:rsidR="00E46894" w:rsidRPr="008637EF" w:rsidRDefault="00E46894" w:rsidP="00E46894">
            <w:pPr>
              <w:pStyle w:val="ListParagraph"/>
              <w:numPr>
                <w:ilvl w:val="0"/>
                <w:numId w:val="22"/>
              </w:numPr>
              <w:contextualSpacing w:val="0"/>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：国际电联通过非洲区域的数字化转型中心（</w:t>
            </w:r>
            <w:r w:rsidRPr="008637EF">
              <w:rPr>
                <w:rFonts w:eastAsia="SimSun" w:cstheme="minorHAnsi"/>
                <w:lang w:val="zh-CN" w:eastAsia="zh-CN"/>
              </w:rPr>
              <w:t>DTC</w:t>
            </w:r>
            <w:r w:rsidRPr="008637EF">
              <w:rPr>
                <w:rFonts w:eastAsia="SimSun" w:cstheme="minorHAnsi"/>
                <w:lang w:val="zh-CN" w:eastAsia="zh-CN"/>
              </w:rPr>
              <w:t>）实施了一系列数字技能培训计划，以增强青年权能，弥合性别数字鸿沟和数字技能差距，并在农村和难以到达的社区培育当地数字技能发展生态系统。来自刚果民主共和国、赞比亚和科特迪瓦的</w:t>
            </w:r>
            <w:r w:rsidRPr="008637EF">
              <w:rPr>
                <w:rFonts w:eastAsia="SimSun" w:cstheme="minorHAnsi"/>
                <w:lang w:val="zh-CN" w:eastAsia="zh-CN"/>
              </w:rPr>
              <w:t>270</w:t>
            </w:r>
            <w:r w:rsidRPr="008637EF">
              <w:rPr>
                <w:rFonts w:eastAsia="SimSun" w:cstheme="minorHAnsi"/>
                <w:lang w:val="zh-CN" w:eastAsia="zh-CN"/>
              </w:rPr>
              <w:t>名受益人接受了培训。在</w:t>
            </w:r>
            <w:r w:rsidRPr="008637EF">
              <w:rPr>
                <w:rFonts w:eastAsia="SimSun" w:cstheme="minorHAnsi"/>
                <w:lang w:val="zh-CN" w:eastAsia="zh-CN"/>
              </w:rPr>
              <w:t>AGCCI</w:t>
            </w:r>
            <w:r w:rsidRPr="008637EF">
              <w:rPr>
                <w:rFonts w:eastAsia="SimSun" w:cstheme="minorHAnsi"/>
                <w:lang w:val="zh-CN" w:eastAsia="zh-CN"/>
              </w:rPr>
              <w:t>框架内，为扩大该举措的范围，国际电联更新了国际电联学院提供的自定进度课程，增加了有关英语、法语和葡萄牙语技术技能和软技能的六个模块和子模块，以扩大覆盖范围。在国际电联数字技能评估指南、新工具包和相关资源的指导下，国家数字技能评估在乌干达完成并在南苏丹启动。</w:t>
            </w:r>
          </w:p>
          <w:p w14:paraId="4CA263A5" w14:textId="5C783EB5" w:rsidR="00E46894" w:rsidRPr="008637EF" w:rsidRDefault="00E46894" w:rsidP="0074382D">
            <w:pPr>
              <w:pStyle w:val="ListParagraph"/>
              <w:keepLines/>
              <w:contextualSpacing w:val="0"/>
              <w:rPr>
                <w:rFonts w:eastAsia="SimSun" w:cstheme="minorHAnsi"/>
                <w:sz w:val="22"/>
                <w:lang w:eastAsia="zh-CN"/>
              </w:rPr>
            </w:pPr>
            <w:r w:rsidRPr="008637EF">
              <w:rPr>
                <w:rFonts w:eastAsia="SimSun" w:cstheme="minorHAnsi"/>
                <w:b/>
                <w:bCs/>
                <w:lang w:val="zh-CN" w:eastAsia="zh-CN"/>
              </w:rPr>
              <w:lastRenderedPageBreak/>
              <w:t>国际电联经认可的运营机构</w:t>
            </w:r>
            <w:r w:rsidRPr="008637EF">
              <w:rPr>
                <w:rFonts w:eastAsia="SimSun" w:cstheme="minorHAnsi"/>
                <w:lang w:val="zh-CN" w:eastAsia="zh-CN"/>
              </w:rPr>
              <w:t>通过</w:t>
            </w:r>
            <w:r w:rsidRPr="008637EF">
              <w:rPr>
                <w:rFonts w:eastAsia="SimSun" w:cstheme="minorHAnsi"/>
                <w:b/>
                <w:bCs/>
                <w:lang w:val="zh-CN" w:eastAsia="zh-CN"/>
              </w:rPr>
              <w:t>塞拉利昂的数字化转型中心（</w:t>
            </w:r>
            <w:r w:rsidRPr="008637EF">
              <w:rPr>
                <w:rFonts w:eastAsia="SimSun" w:cstheme="minorHAnsi"/>
                <w:b/>
                <w:bCs/>
                <w:lang w:val="zh-CN" w:eastAsia="zh-CN"/>
              </w:rPr>
              <w:t>DTC</w:t>
            </w:r>
            <w:r w:rsidRPr="008637EF">
              <w:rPr>
                <w:rFonts w:eastAsia="SimSun" w:cstheme="minorHAnsi"/>
                <w:b/>
                <w:bCs/>
                <w:lang w:val="zh-CN" w:eastAsia="zh-CN"/>
              </w:rPr>
              <w:t>）</w:t>
            </w:r>
            <w:r w:rsidRPr="008637EF">
              <w:rPr>
                <w:rFonts w:eastAsia="SimSun" w:cstheme="minorHAnsi"/>
                <w:lang w:val="zh-CN" w:eastAsia="zh-CN"/>
              </w:rPr>
              <w:t>支持发展数字技能。该计划通过与在两国运营设备齐全培训中心网络的非政府组织合作，成功地向</w:t>
            </w:r>
            <w:r w:rsidRPr="008637EF">
              <w:rPr>
                <w:rFonts w:eastAsia="SimSun" w:cstheme="minorHAnsi"/>
                <w:b/>
                <w:bCs/>
                <w:lang w:val="zh-CN" w:eastAsia="zh-CN"/>
              </w:rPr>
              <w:t>来自边缘化社区的</w:t>
            </w:r>
            <w:r w:rsidRPr="008637EF">
              <w:rPr>
                <w:rFonts w:eastAsia="SimSun" w:cstheme="minorHAnsi"/>
                <w:b/>
                <w:bCs/>
                <w:lang w:val="zh-CN" w:eastAsia="zh-CN"/>
              </w:rPr>
              <w:t>480</w:t>
            </w:r>
            <w:r w:rsidRPr="008637EF">
              <w:rPr>
                <w:rFonts w:eastAsia="SimSun" w:cstheme="minorHAnsi"/>
                <w:b/>
                <w:bCs/>
                <w:lang w:val="zh-CN" w:eastAsia="zh-CN"/>
              </w:rPr>
              <w:t>名男女青少年</w:t>
            </w:r>
            <w:r w:rsidRPr="008637EF">
              <w:rPr>
                <w:rFonts w:eastAsia="SimSun" w:cstheme="minorHAnsi"/>
                <w:lang w:val="zh-CN" w:eastAsia="zh-CN"/>
              </w:rPr>
              <w:t>提供了基础和中级数字技能培训。主要成就包括显著提高青年参与者的数字素养，至少</w:t>
            </w:r>
            <w:r w:rsidRPr="008637EF">
              <w:rPr>
                <w:rFonts w:eastAsia="SimSun" w:cstheme="minorHAnsi"/>
                <w:lang w:val="zh-CN" w:eastAsia="zh-CN"/>
              </w:rPr>
              <w:t>80%</w:t>
            </w:r>
            <w:r w:rsidRPr="008637EF">
              <w:rPr>
                <w:rFonts w:eastAsia="SimSun" w:cstheme="minorHAnsi"/>
                <w:lang w:val="zh-CN" w:eastAsia="zh-CN"/>
              </w:rPr>
              <w:t>的参与者表现出熟练掌握基础到中级数字技能。这些技能包括计算机使用、互联网浏览和标准软件应用。两个关键组成部分使该计划的成功得到加强：针对社区和地方行政部门的宣传活动，以及培训师培训（</w:t>
            </w:r>
            <w:r w:rsidRPr="008637EF">
              <w:rPr>
                <w:rFonts w:eastAsia="SimSun" w:cstheme="minorHAnsi"/>
                <w:lang w:val="zh-CN" w:eastAsia="zh-CN"/>
              </w:rPr>
              <w:t>ToT</w:t>
            </w:r>
            <w:r w:rsidRPr="008637EF">
              <w:rPr>
                <w:rFonts w:eastAsia="SimSun" w:cstheme="minorHAnsi"/>
                <w:lang w:val="zh-CN" w:eastAsia="zh-CN"/>
              </w:rPr>
              <w:t>）的方法。</w:t>
            </w:r>
            <w:r w:rsidRPr="008637EF">
              <w:rPr>
                <w:rFonts w:eastAsia="SimSun" w:cstheme="minorHAnsi"/>
                <w:lang w:val="zh-CN" w:eastAsia="zh-CN"/>
              </w:rPr>
              <w:t>ToT</w:t>
            </w:r>
            <w:r w:rsidRPr="008637EF">
              <w:rPr>
                <w:rFonts w:eastAsia="SimSun" w:cstheme="minorHAnsi"/>
                <w:lang w:val="zh-CN" w:eastAsia="zh-CN"/>
              </w:rPr>
              <w:t>方法在当地不断开发知识转让能力，在确保长期可持续性方面尤为有效。</w:t>
            </w:r>
          </w:p>
          <w:p w14:paraId="0CD57CC6" w14:textId="0ACE0311" w:rsidR="00E46894" w:rsidRPr="008637EF" w:rsidRDefault="00E46894" w:rsidP="00E46894">
            <w:pPr>
              <w:pStyle w:val="ListParagraph"/>
              <w:numPr>
                <w:ilvl w:val="0"/>
                <w:numId w:val="22"/>
              </w:numPr>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：通过在创业者、微小型企业数字工具包举措框架内举办数字化转型讲习班，加强了小型创业者的能力，该讲习班使来自拉丁美洲的</w:t>
            </w:r>
            <w:r w:rsidRPr="008637EF">
              <w:rPr>
                <w:rFonts w:eastAsia="SimSun" w:cstheme="minorHAnsi"/>
                <w:b/>
                <w:bCs/>
                <w:lang w:val="zh-CN" w:eastAsia="zh-CN"/>
              </w:rPr>
              <w:t>古巴、洪都拉斯、巴拉圭和乌拉圭</w:t>
            </w:r>
            <w:r w:rsidRPr="008637EF">
              <w:rPr>
                <w:rFonts w:eastAsia="SimSun" w:cstheme="minorHAnsi"/>
                <w:lang w:val="zh-CN" w:eastAsia="zh-CN"/>
              </w:rPr>
              <w:t>的</w:t>
            </w:r>
            <w:r w:rsidRPr="008637EF">
              <w:rPr>
                <w:rFonts w:eastAsia="SimSun" w:cstheme="minorHAnsi"/>
                <w:lang w:val="zh-CN" w:eastAsia="zh-CN"/>
              </w:rPr>
              <w:t>206</w:t>
            </w:r>
            <w:r w:rsidRPr="008637EF">
              <w:rPr>
                <w:rFonts w:eastAsia="SimSun" w:cstheme="minorHAnsi"/>
                <w:lang w:val="zh-CN" w:eastAsia="zh-CN"/>
              </w:rPr>
              <w:t>名小型企业家受益。这些活动是数字化转型</w:t>
            </w:r>
            <w:hyperlink r:id="rId35" w:history="1">
              <w:r w:rsidRPr="008637EF">
                <w:rPr>
                  <w:rStyle w:val="Hyperlink"/>
                  <w:rFonts w:eastAsia="SimSun" w:cstheme="minorHAnsi"/>
                  <w:lang w:val="zh-CN" w:eastAsia="zh-CN"/>
                </w:rPr>
                <w:t>数字工具包举措</w:t>
              </w:r>
            </w:hyperlink>
            <w:r w:rsidRPr="008637EF">
              <w:rPr>
                <w:rFonts w:eastAsia="SimSun" w:cstheme="minorHAnsi"/>
                <w:lang w:val="zh-CN" w:eastAsia="zh-CN"/>
              </w:rPr>
              <w:t>的一部分，目前正在</w:t>
            </w:r>
            <w:r w:rsidRPr="008637EF">
              <w:rPr>
                <w:rFonts w:eastAsia="SimSun" w:cstheme="minorHAnsi"/>
                <w:b/>
                <w:bCs/>
                <w:lang w:val="zh-CN" w:eastAsia="zh-CN"/>
              </w:rPr>
              <w:t>国际电联</w:t>
            </w:r>
            <w:r w:rsidR="006F157A" w:rsidRPr="008637EF">
              <w:rPr>
                <w:rFonts w:eastAsia="SimSun" w:cstheme="minorHAnsi"/>
                <w:b/>
                <w:bCs/>
                <w:lang w:val="en-US" w:eastAsia="zh-CN"/>
              </w:rPr>
              <w:t>-</w:t>
            </w:r>
            <w:r w:rsidRPr="008637EF">
              <w:rPr>
                <w:rFonts w:eastAsia="SimSun" w:cstheme="minorHAnsi"/>
                <w:b/>
                <w:bCs/>
                <w:lang w:val="zh-CN" w:eastAsia="zh-CN"/>
              </w:rPr>
              <w:t>华为项目</w:t>
            </w:r>
            <w:r w:rsidRPr="008637EF">
              <w:rPr>
                <w:rFonts w:eastAsia="SimSun" w:cstheme="minorHAnsi"/>
                <w:lang w:val="zh-CN" w:eastAsia="zh-CN"/>
              </w:rPr>
              <w:t>下实施，以支持美洲区域举措。</w:t>
            </w:r>
          </w:p>
          <w:p w14:paraId="75206482" w14:textId="1E55BEEE" w:rsidR="00E46894" w:rsidRPr="008637EF" w:rsidRDefault="00E46894" w:rsidP="00576427">
            <w:pPr>
              <w:overflowPunct/>
              <w:autoSpaceDE/>
              <w:autoSpaceDN/>
              <w:adjustRightInd/>
              <w:ind w:left="703"/>
              <w:textAlignment w:val="auto"/>
              <w:rPr>
                <w:rFonts w:eastAsia="SimSun" w:cstheme="minorHAnsi"/>
                <w:sz w:val="22"/>
                <w:lang w:eastAsia="zh-CN"/>
              </w:rPr>
            </w:pPr>
            <w:r w:rsidRPr="008637EF">
              <w:rPr>
                <w:rFonts w:eastAsia="SimSun" w:cstheme="minorHAnsi"/>
                <w:lang w:val="zh-CN" w:eastAsia="zh-CN"/>
              </w:rPr>
              <w:t>电信发展局还通过国际电联学院的五个模块在线培训（包括在危地马拉举办的社区网络训练营）提高了</w:t>
            </w:r>
            <w:r w:rsidRPr="008637EF">
              <w:rPr>
                <w:rFonts w:eastAsia="SimSun" w:cstheme="minorHAnsi"/>
                <w:b/>
                <w:bCs/>
                <w:lang w:val="zh-CN" w:eastAsia="zh-CN"/>
              </w:rPr>
              <w:t>原住民和农村社区的项目管理技能</w:t>
            </w:r>
            <w:r w:rsidRPr="008637EF">
              <w:rPr>
                <w:rFonts w:eastAsia="SimSun" w:cstheme="minorHAnsi"/>
                <w:lang w:val="zh-CN" w:eastAsia="zh-CN"/>
              </w:rPr>
              <w:t>，并通过在</w:t>
            </w:r>
            <w:r w:rsidR="008637EF" w:rsidRPr="008637EF">
              <w:rPr>
                <w:rFonts w:ascii="SimSun" w:eastAsia="SimSun" w:hAnsi="SimSun" w:cstheme="minorHAnsi"/>
                <w:lang w:val="zh-CN" w:eastAsia="zh-CN"/>
              </w:rPr>
              <w:t>“</w:t>
            </w:r>
            <w:r w:rsidRPr="008637EF">
              <w:rPr>
                <w:rFonts w:eastAsia="SimSun" w:cstheme="minorHAnsi"/>
                <w:lang w:val="zh-CN" w:eastAsia="zh-CN"/>
              </w:rPr>
              <w:t>无障碍美洲</w:t>
            </w:r>
            <w:r w:rsidRPr="008637EF">
              <w:rPr>
                <w:rFonts w:eastAsia="SimSun" w:cstheme="minorHAnsi"/>
                <w:lang w:val="zh-CN" w:eastAsia="zh-CN"/>
              </w:rPr>
              <w:t>2024</w:t>
            </w:r>
            <w:r w:rsidRPr="008637EF">
              <w:rPr>
                <w:rFonts w:eastAsia="SimSun" w:cstheme="minorHAnsi"/>
                <w:lang w:val="zh-CN" w:eastAsia="zh-CN"/>
              </w:rPr>
              <w:t>：人人享有</w:t>
            </w:r>
            <w:r w:rsidRPr="008637EF">
              <w:rPr>
                <w:rFonts w:eastAsia="SimSun" w:cstheme="minorHAnsi"/>
                <w:lang w:val="zh-CN" w:eastAsia="zh-CN"/>
              </w:rPr>
              <w:t>ICT</w:t>
            </w:r>
            <w:r w:rsidR="008637EF" w:rsidRPr="008637EF">
              <w:rPr>
                <w:rFonts w:ascii="SimSun" w:eastAsia="SimSun" w:hAnsi="SimSun" w:cstheme="minorHAnsi"/>
                <w:lang w:val="zh-CN" w:eastAsia="zh-CN"/>
              </w:rPr>
              <w:t>”</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12</w:t>
            </w:r>
            <w:r w:rsidRPr="008637EF">
              <w:rPr>
                <w:rFonts w:eastAsia="SimSun" w:cstheme="minorHAnsi"/>
                <w:lang w:val="zh-CN" w:eastAsia="zh-CN"/>
              </w:rPr>
              <w:t>日至</w:t>
            </w:r>
            <w:r w:rsidRPr="008637EF">
              <w:rPr>
                <w:rFonts w:eastAsia="SimSun" w:cstheme="minorHAnsi"/>
                <w:lang w:val="zh-CN" w:eastAsia="zh-CN"/>
              </w:rPr>
              <w:t>14</w:t>
            </w:r>
            <w:r w:rsidRPr="008637EF">
              <w:rPr>
                <w:rFonts w:eastAsia="SimSun" w:cstheme="minorHAnsi"/>
                <w:lang w:val="zh-CN" w:eastAsia="zh-CN"/>
              </w:rPr>
              <w:t>日，墨西哥城）期间提供的高管培训</w:t>
            </w:r>
            <w:r w:rsidRPr="008637EF">
              <w:rPr>
                <w:rFonts w:eastAsia="SimSun" w:cstheme="minorHAnsi"/>
                <w:b/>
                <w:bCs/>
                <w:lang w:val="zh-CN" w:eastAsia="zh-CN"/>
              </w:rPr>
              <w:t>丰富了</w:t>
            </w:r>
            <w:r w:rsidRPr="008637EF">
              <w:rPr>
                <w:rFonts w:eastAsia="SimSun" w:cstheme="minorHAnsi"/>
                <w:b/>
                <w:bCs/>
                <w:lang w:val="zh-CN" w:eastAsia="zh-CN"/>
              </w:rPr>
              <w:t>ICT</w:t>
            </w:r>
            <w:r w:rsidRPr="008637EF">
              <w:rPr>
                <w:rFonts w:eastAsia="SimSun" w:cstheme="minorHAnsi"/>
                <w:b/>
                <w:bCs/>
                <w:lang w:val="zh-CN" w:eastAsia="zh-CN"/>
              </w:rPr>
              <w:t>无障碍获取领域的知识</w:t>
            </w:r>
            <w:r w:rsidRPr="008637EF">
              <w:rPr>
                <w:rFonts w:eastAsia="SimSun" w:cstheme="minorHAnsi"/>
                <w:lang w:val="zh-CN" w:eastAsia="zh-CN"/>
              </w:rPr>
              <w:t>。</w:t>
            </w:r>
          </w:p>
          <w:p w14:paraId="76BCD259" w14:textId="174B4645" w:rsidR="00E46894" w:rsidRPr="008637EF" w:rsidRDefault="00E46894" w:rsidP="00576427">
            <w:pPr>
              <w:pStyle w:val="ListParagraph"/>
              <w:contextualSpacing w:val="0"/>
              <w:rPr>
                <w:rFonts w:eastAsia="SimSun" w:cstheme="minorHAnsi"/>
                <w:sz w:val="22"/>
                <w:lang w:eastAsia="zh-CN"/>
              </w:rPr>
            </w:pPr>
            <w:r w:rsidRPr="008637EF">
              <w:rPr>
                <w:rFonts w:eastAsia="SimSun" w:cstheme="minorHAnsi"/>
                <w:lang w:val="zh-CN" w:eastAsia="zh-CN"/>
              </w:rPr>
              <w:t>国际电联与特立尼达和多巴哥当地监管机构</w:t>
            </w:r>
            <w:r w:rsidRPr="008637EF">
              <w:rPr>
                <w:rFonts w:eastAsia="SimSun" w:cstheme="minorHAnsi"/>
                <w:lang w:val="zh-CN" w:eastAsia="zh-CN"/>
              </w:rPr>
              <w:t>TATT</w:t>
            </w:r>
            <w:r w:rsidRPr="008637EF">
              <w:rPr>
                <w:rFonts w:eastAsia="SimSun" w:cstheme="minorHAnsi"/>
                <w:lang w:val="zh-CN" w:eastAsia="zh-CN"/>
              </w:rPr>
              <w:t>和数字化转型部合作，敲定了一个将于</w:t>
            </w:r>
            <w:r w:rsidRPr="008637EF">
              <w:rPr>
                <w:rFonts w:eastAsia="SimSun" w:cstheme="minorHAnsi"/>
                <w:lang w:val="zh-CN" w:eastAsia="zh-CN"/>
              </w:rPr>
              <w:t>2025</w:t>
            </w:r>
            <w:r w:rsidRPr="008637EF">
              <w:rPr>
                <w:rFonts w:eastAsia="SimSun" w:cstheme="minorHAnsi"/>
                <w:lang w:val="zh-CN" w:eastAsia="zh-CN"/>
              </w:rPr>
              <w:t>年开始的数字技能项目。这是为了支持该部努力加强数字化转型的横向和纵向影响的能力，并为个人提供必要的基础、中级和高级数字技能，以实现当前和未来的数字经济趋势。该项目预计将培训</w:t>
            </w:r>
            <w:r w:rsidRPr="008637EF">
              <w:rPr>
                <w:rFonts w:eastAsia="SimSun" w:cstheme="minorHAnsi"/>
                <w:lang w:val="zh-CN" w:eastAsia="zh-CN"/>
              </w:rPr>
              <w:t>40</w:t>
            </w:r>
            <w:r w:rsidRPr="008637EF">
              <w:rPr>
                <w:rFonts w:eastAsia="SimSun" w:cstheme="minorHAnsi"/>
                <w:lang w:val="zh-CN" w:eastAsia="zh-CN"/>
              </w:rPr>
              <w:t>名导师，惠及</w:t>
            </w:r>
            <w:r w:rsidRPr="008637EF">
              <w:rPr>
                <w:rFonts w:eastAsia="SimSun" w:cstheme="minorHAnsi"/>
                <w:lang w:val="zh-CN" w:eastAsia="zh-CN"/>
              </w:rPr>
              <w:t>10</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人（</w:t>
            </w:r>
            <w:r w:rsidRPr="008637EF">
              <w:rPr>
                <w:rFonts w:eastAsia="SimSun" w:cstheme="minorHAnsi"/>
                <w:lang w:val="zh-CN" w:eastAsia="zh-CN"/>
              </w:rPr>
              <w:t>50%</w:t>
            </w:r>
            <w:r w:rsidRPr="008637EF">
              <w:rPr>
                <w:rFonts w:eastAsia="SimSun" w:cstheme="minorHAnsi"/>
                <w:lang w:val="zh-CN" w:eastAsia="zh-CN"/>
              </w:rPr>
              <w:t>为男性，</w:t>
            </w:r>
            <w:r w:rsidRPr="008637EF">
              <w:rPr>
                <w:rFonts w:eastAsia="SimSun" w:cstheme="minorHAnsi"/>
                <w:lang w:val="zh-CN" w:eastAsia="zh-CN"/>
              </w:rPr>
              <w:t>50%</w:t>
            </w:r>
            <w:r w:rsidRPr="008637EF">
              <w:rPr>
                <w:rFonts w:eastAsia="SimSun" w:cstheme="minorHAnsi"/>
                <w:lang w:val="zh-CN" w:eastAsia="zh-CN"/>
              </w:rPr>
              <w:t>为女性）。</w:t>
            </w:r>
          </w:p>
          <w:p w14:paraId="44DE9BBD" w14:textId="77777777" w:rsidR="00E46894" w:rsidRPr="008637EF" w:rsidRDefault="00E46894" w:rsidP="00E46894">
            <w:pPr>
              <w:pStyle w:val="pf0"/>
              <w:numPr>
                <w:ilvl w:val="0"/>
                <w:numId w:val="22"/>
              </w:numPr>
              <w:tabs>
                <w:tab w:val="left" w:pos="1134"/>
                <w:tab w:val="left" w:pos="1871"/>
                <w:tab w:val="left" w:pos="2268"/>
              </w:tabs>
              <w:spacing w:before="120" w:beforeAutospacing="0" w:after="120" w:afterAutospacing="0"/>
              <w:rPr>
                <w:rFonts w:asciiTheme="minorHAnsi" w:eastAsia="SimSun" w:hAnsiTheme="minorHAnsi" w:cstheme="minorHAnsi"/>
                <w:sz w:val="24"/>
              </w:rPr>
            </w:pPr>
            <w:r w:rsidRPr="008637EF">
              <w:rPr>
                <w:rFonts w:asciiTheme="minorHAnsi" w:eastAsia="SimSun" w:hAnsiTheme="minorHAnsi" w:cstheme="minorHAnsi"/>
                <w:b/>
                <w:bCs/>
                <w:sz w:val="24"/>
                <w:lang w:val="zh-CN"/>
              </w:rPr>
              <w:t>在阿拉伯国家：</w:t>
            </w:r>
          </w:p>
          <w:p w14:paraId="2B0981CB" w14:textId="77777777" w:rsidR="00E46894" w:rsidRPr="008637EF" w:rsidRDefault="00E46894" w:rsidP="00576427">
            <w:pPr>
              <w:ind w:left="705"/>
              <w:rPr>
                <w:rFonts w:eastAsia="SimSun" w:cstheme="minorHAnsi"/>
                <w:sz w:val="22"/>
                <w:lang w:eastAsia="zh-CN"/>
              </w:rPr>
            </w:pPr>
            <w:r w:rsidRPr="008637EF">
              <w:rPr>
                <w:rFonts w:eastAsia="SimSun" w:cstheme="minorHAnsi"/>
                <w:lang w:val="zh-CN" w:eastAsia="zh-CN"/>
              </w:rPr>
              <w:t>此外，在突尼斯，与德国国际合作机构（</w:t>
            </w:r>
            <w:r w:rsidRPr="008637EF">
              <w:rPr>
                <w:rFonts w:eastAsia="SimSun" w:cstheme="minorHAnsi"/>
                <w:lang w:val="zh-CN" w:eastAsia="zh-CN"/>
              </w:rPr>
              <w:t>GIZ</w:t>
            </w:r>
            <w:r w:rsidRPr="008637EF">
              <w:rPr>
                <w:rFonts w:eastAsia="SimSun" w:cstheme="minorHAnsi"/>
                <w:lang w:val="zh-CN" w:eastAsia="zh-CN"/>
              </w:rPr>
              <w:t>）合作的、旨在加快突尼斯数字化转型的合作项目已经完成。总体目标是加强政府在两个战略领域的举措：发展数字能力和加强基础设施。</w:t>
            </w:r>
          </w:p>
          <w:p w14:paraId="26C5244F" w14:textId="77777777" w:rsidR="00E46894" w:rsidRPr="008637EF" w:rsidRDefault="00E46894" w:rsidP="00576427">
            <w:pPr>
              <w:ind w:left="705"/>
              <w:rPr>
                <w:rFonts w:eastAsia="SimSun" w:cstheme="minorHAnsi"/>
                <w:sz w:val="22"/>
                <w:lang w:eastAsia="zh-CN"/>
              </w:rPr>
            </w:pPr>
            <w:r w:rsidRPr="008637EF">
              <w:rPr>
                <w:rFonts w:eastAsia="SimSun" w:cstheme="minorHAnsi"/>
                <w:lang w:val="zh-CN" w:eastAsia="zh-CN"/>
              </w:rPr>
              <w:t>通过与项目所有利益攸关方的密切合作，国际电联成功实现了项目目标，在国际电联学院课程中培训了</w:t>
            </w:r>
            <w:r w:rsidRPr="008637EF">
              <w:rPr>
                <w:rFonts w:eastAsia="SimSun" w:cstheme="minorHAnsi"/>
                <w:lang w:val="zh-CN" w:eastAsia="zh-CN"/>
              </w:rPr>
              <w:t>217</w:t>
            </w:r>
            <w:r w:rsidRPr="008637EF">
              <w:rPr>
                <w:rFonts w:eastAsia="SimSun" w:cstheme="minorHAnsi"/>
                <w:lang w:val="zh-CN" w:eastAsia="zh-CN"/>
              </w:rPr>
              <w:t>名公共部门雇员。</w:t>
            </w:r>
          </w:p>
          <w:p w14:paraId="740EC330" w14:textId="10ED6797" w:rsidR="00E46894" w:rsidRPr="008637EF" w:rsidRDefault="00E46894" w:rsidP="0074382D">
            <w:pPr>
              <w:overflowPunct/>
              <w:autoSpaceDE/>
              <w:autoSpaceDN/>
              <w:adjustRightInd/>
              <w:ind w:left="703"/>
              <w:textAlignment w:val="auto"/>
              <w:rPr>
                <w:rFonts w:eastAsia="SimSun" w:cstheme="minorHAnsi"/>
                <w:sz w:val="22"/>
                <w:lang w:eastAsia="zh-CN"/>
              </w:rPr>
            </w:pPr>
            <w:r w:rsidRPr="008637EF">
              <w:rPr>
                <w:rFonts w:eastAsia="SimSun" w:cstheme="minorHAnsi"/>
                <w:lang w:val="zh-CN" w:eastAsia="zh-CN"/>
              </w:rPr>
              <w:t>国际电联与联合国难民事务高级专员署（</w:t>
            </w:r>
            <w:r w:rsidRPr="008637EF">
              <w:rPr>
                <w:rFonts w:eastAsia="SimSun" w:cstheme="minorHAnsi"/>
                <w:lang w:val="zh-CN" w:eastAsia="zh-CN"/>
              </w:rPr>
              <w:t>UNHCR</w:t>
            </w:r>
            <w:r w:rsidRPr="008637EF">
              <w:rPr>
                <w:rFonts w:eastAsia="SimSun" w:cstheme="minorHAnsi"/>
                <w:lang w:val="zh-CN" w:eastAsia="zh-CN"/>
              </w:rPr>
              <w:t>）合作，对印度的难民进行了全面的数字技能评估，重点是确定数字素养差距，以通过数字门户平台加强他们的包容性和参与度。这项举措满足了联合国难民署在印度登记的</w:t>
            </w:r>
            <w:r w:rsidRPr="008637EF">
              <w:rPr>
                <w:rFonts w:eastAsia="SimSun" w:cstheme="minorHAnsi"/>
                <w:lang w:val="zh-CN" w:eastAsia="zh-CN"/>
              </w:rPr>
              <w:t>47</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多名难民和寻求庇护者的需求。这项分两阶段的研究涉及针对难民独特情况的方法制定，确保与全球最佳做法和道德标准保持一致。评估旨在弥合数字鸿沟，并通过更好地获取数字工</w:t>
            </w:r>
            <w:r w:rsidRPr="008637EF">
              <w:rPr>
                <w:rFonts w:eastAsia="SimSun" w:cstheme="minorHAnsi"/>
                <w:lang w:val="zh-CN" w:eastAsia="zh-CN"/>
              </w:rPr>
              <w:lastRenderedPageBreak/>
              <w:t>具和技能来支持难民赋权。这一合作反映了国际电联对包容性数字化转型和推进可持续发展目标的承诺。</w:t>
            </w:r>
          </w:p>
          <w:p w14:paraId="7562F621" w14:textId="0E505003" w:rsidR="00E46894" w:rsidRPr="008637EF" w:rsidRDefault="00E46894" w:rsidP="000D3E8E">
            <w:pPr>
              <w:pStyle w:val="ListParagraph"/>
              <w:numPr>
                <w:ilvl w:val="0"/>
                <w:numId w:val="22"/>
              </w:numPr>
              <w:overflowPunct/>
              <w:autoSpaceDE/>
              <w:autoSpaceDN/>
              <w:adjustRightInd/>
              <w:spacing w:after="120"/>
              <w:ind w:left="714" w:hanging="357"/>
              <w:contextualSpacing w:val="0"/>
              <w:textAlignment w:val="auto"/>
              <w:rPr>
                <w:rFonts w:eastAsia="SimSun" w:cstheme="minorHAnsi"/>
                <w:sz w:val="22"/>
                <w:lang w:eastAsia="zh-CN"/>
              </w:rPr>
            </w:pPr>
            <w:r w:rsidRPr="008637EF">
              <w:rPr>
                <w:rFonts w:eastAsia="SimSun" w:cstheme="minorHAnsi"/>
                <w:b/>
                <w:bCs/>
                <w:lang w:val="zh-CN" w:eastAsia="zh-CN"/>
              </w:rPr>
              <w:t>在欧洲</w:t>
            </w:r>
            <w:r w:rsidRPr="008637EF">
              <w:rPr>
                <w:rFonts w:eastAsia="SimSun" w:cstheme="minorHAnsi"/>
                <w:lang w:val="zh-CN" w:eastAsia="zh-CN"/>
              </w:rPr>
              <w:t>：通过与联合国伙伴的商谈，与国际劳工组织在摩尔多瓦联合开展了成年人口数字素养评估。联合国机构到联合国机构的协议目前正处于筹备的最后阶段，为与劳工组织摩尔多瓦分部在该国目前正在开展的</w:t>
            </w:r>
            <w:r w:rsidR="008637EF" w:rsidRPr="008637EF">
              <w:rPr>
                <w:rFonts w:ascii="SimSun" w:eastAsia="SimSun" w:hAnsi="SimSun" w:cstheme="minorHAnsi"/>
                <w:lang w:val="zh-CN" w:eastAsia="zh-CN"/>
              </w:rPr>
              <w:t>“</w:t>
            </w:r>
            <w:r w:rsidRPr="008637EF">
              <w:rPr>
                <w:rFonts w:eastAsia="SimSun" w:cstheme="minorHAnsi"/>
                <w:lang w:val="zh-CN" w:eastAsia="zh-CN"/>
              </w:rPr>
              <w:t>摩尔多瓦包容性和生产性就业</w:t>
            </w:r>
            <w:r w:rsidR="008637EF" w:rsidRPr="008637EF">
              <w:rPr>
                <w:rFonts w:ascii="SimSun" w:eastAsia="SimSun" w:hAnsi="SimSun" w:cstheme="minorHAnsi"/>
                <w:lang w:val="zh-CN" w:eastAsia="zh-CN"/>
              </w:rPr>
              <w:t>”</w:t>
            </w:r>
            <w:r w:rsidRPr="008637EF">
              <w:rPr>
                <w:rFonts w:eastAsia="SimSun" w:cstheme="minorHAnsi"/>
                <w:lang w:val="zh-CN" w:eastAsia="zh-CN"/>
              </w:rPr>
              <w:t>项目下的联合行动制定框架。该项目旨在评估农村地区</w:t>
            </w:r>
            <w:r w:rsidRPr="008637EF">
              <w:rPr>
                <w:rFonts w:eastAsia="SimSun" w:cstheme="minorHAnsi"/>
                <w:lang w:val="zh-CN" w:eastAsia="zh-CN"/>
              </w:rPr>
              <w:t>45</w:t>
            </w:r>
            <w:r w:rsidRPr="008637EF">
              <w:rPr>
                <w:rFonts w:eastAsia="SimSun" w:cstheme="minorHAnsi"/>
                <w:lang w:val="zh-CN" w:eastAsia="zh-CN"/>
              </w:rPr>
              <w:t>岁以上成年人的数字素养水平，特别关注女性和弱势群体，确定影响就业的技能差距。目标是通过消除这些差距和提供对必要技术技能的了解来提高就业能力。</w:t>
            </w:r>
          </w:p>
        </w:tc>
        <w:tc>
          <w:tcPr>
            <w:tcW w:w="3086" w:type="dxa"/>
            <w:tcBorders>
              <w:top w:val="dotted" w:sz="4" w:space="0" w:color="0070C0"/>
              <w:left w:val="dotted" w:sz="4" w:space="0" w:color="0070C0"/>
              <w:bottom w:val="dotted" w:sz="4" w:space="0" w:color="0070C0"/>
              <w:right w:val="dotted" w:sz="4" w:space="0" w:color="0070C0"/>
            </w:tcBorders>
          </w:tcPr>
          <w:p w14:paraId="70894D31" w14:textId="77777777" w:rsidR="00E46894" w:rsidRPr="008637EF" w:rsidRDefault="00E46894" w:rsidP="00576427">
            <w:pPr>
              <w:overflowPunct/>
              <w:autoSpaceDE/>
              <w:autoSpaceDN/>
              <w:adjustRightInd/>
              <w:textAlignment w:val="auto"/>
              <w:rPr>
                <w:rFonts w:eastAsia="SimSun" w:cstheme="minorHAnsi"/>
                <w:b/>
                <w:bCs/>
                <w:color w:val="0070C0"/>
                <w:sz w:val="22"/>
              </w:rPr>
            </w:pPr>
            <w:r w:rsidRPr="008637EF">
              <w:rPr>
                <w:rFonts w:eastAsia="SimSun" w:cstheme="minorHAnsi"/>
                <w:b/>
                <w:bCs/>
                <w:color w:val="4F81BD" w:themeColor="accent1"/>
                <w:lang w:val="zh-CN"/>
              </w:rPr>
              <w:lastRenderedPageBreak/>
              <w:t>能力开发：</w:t>
            </w:r>
          </w:p>
        </w:tc>
      </w:tr>
      <w:tr w:rsidR="00E46894" w:rsidRPr="008637EF" w14:paraId="19351620" w14:textId="77777777" w:rsidTr="00B1679A">
        <w:trPr>
          <w:trHeight w:val="300"/>
        </w:trPr>
        <w:tc>
          <w:tcPr>
            <w:tcW w:w="11798" w:type="dxa"/>
            <w:gridSpan w:val="2"/>
            <w:vMerge/>
          </w:tcPr>
          <w:p w14:paraId="206A04AB" w14:textId="77777777" w:rsidR="00E46894" w:rsidRPr="008637EF" w:rsidRDefault="00E46894" w:rsidP="00E46894">
            <w:pPr>
              <w:numPr>
                <w:ilvl w:val="0"/>
                <w:numId w:val="23"/>
              </w:numPr>
              <w:overflowPunct/>
              <w:autoSpaceDE/>
              <w:autoSpaceDN/>
              <w:adjustRightInd/>
              <w:spacing w:before="0"/>
              <w:contextualSpacing/>
              <w:textAlignment w:val="auto"/>
              <w:rPr>
                <w:rFonts w:eastAsia="SimSun" w:cstheme="minorHAnsi"/>
                <w:sz w:val="22"/>
              </w:rPr>
            </w:pP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1E41D636" w14:textId="77777777" w:rsidR="00E46894" w:rsidRPr="008637EF" w:rsidRDefault="00E46894" w:rsidP="00576427">
            <w:pPr>
              <w:overflowPunct/>
              <w:autoSpaceDE/>
              <w:autoSpaceDN/>
              <w:adjustRightInd/>
              <w:textAlignment w:val="auto"/>
              <w:rPr>
                <w:rFonts w:eastAsia="SimSun" w:cstheme="minorHAnsi"/>
                <w:b/>
                <w:bCs/>
                <w:color w:val="4F81BD" w:themeColor="accent1"/>
                <w:lang w:val="zh-CN"/>
              </w:rPr>
            </w:pPr>
            <w:r w:rsidRPr="008637EF">
              <w:rPr>
                <w:rFonts w:eastAsia="SimSun" w:cstheme="minorHAnsi"/>
                <w:b/>
                <w:bCs/>
                <w:color w:val="4F81BD" w:themeColor="accent1"/>
                <w:lang w:val="zh-CN"/>
              </w:rPr>
              <w:t>国际电联学院：</w:t>
            </w:r>
          </w:p>
          <w:p w14:paraId="5EC39109" w14:textId="5E94E3A0" w:rsidR="00E46894" w:rsidRPr="008637EF" w:rsidRDefault="008E3C28"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Pr>
                <w:rFonts w:eastAsia="SimSun" w:cstheme="minorHAnsi" w:hint="eastAsia"/>
                <w:lang w:val="zh-CN" w:eastAsia="zh-CN"/>
              </w:rPr>
              <w:t>9</w:t>
            </w:r>
            <w:r w:rsidR="006E1493">
              <w:rPr>
                <w:rFonts w:eastAsia="SimSun" w:cstheme="minorHAnsi"/>
                <w:lang w:val="en-US" w:eastAsia="zh-CN"/>
              </w:rPr>
              <w:t> </w:t>
            </w:r>
            <w:r>
              <w:rPr>
                <w:rFonts w:eastAsia="SimSun" w:cstheme="minorHAnsi" w:hint="eastAsia"/>
                <w:lang w:val="zh-CN" w:eastAsia="zh-CN"/>
              </w:rPr>
              <w:t>5</w:t>
            </w:r>
            <w:r w:rsidR="00884EDC">
              <w:rPr>
                <w:rFonts w:eastAsia="SimSun" w:cstheme="minorHAnsi" w:hint="eastAsia"/>
                <w:lang w:val="zh-CN" w:eastAsia="zh-CN"/>
              </w:rPr>
              <w:t>3</w:t>
            </w:r>
            <w:r w:rsidR="00E46894" w:rsidRPr="008637EF">
              <w:rPr>
                <w:rFonts w:eastAsia="SimSun" w:cstheme="minorHAnsi"/>
                <w:lang w:val="zh-CN"/>
              </w:rPr>
              <w:t>0</w:t>
            </w:r>
            <w:r w:rsidR="00E46894" w:rsidRPr="008637EF">
              <w:rPr>
                <w:rFonts w:eastAsia="SimSun" w:cstheme="minorHAnsi"/>
                <w:lang w:val="zh-CN"/>
              </w:rPr>
              <w:t>名新用户</w:t>
            </w:r>
            <w:r w:rsidR="00E46894" w:rsidRPr="008637EF">
              <w:rPr>
                <w:rFonts w:eastAsia="SimSun" w:cstheme="minorHAnsi"/>
                <w:lang w:val="zh-CN" w:eastAsia="zh-CN"/>
              </w:rPr>
              <w:t>。</w:t>
            </w:r>
          </w:p>
          <w:p w14:paraId="0F9FE1AF"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提供了</w:t>
            </w:r>
            <w:r w:rsidRPr="008637EF">
              <w:rPr>
                <w:rFonts w:eastAsia="SimSun" w:cstheme="minorHAnsi"/>
                <w:lang w:val="zh-CN"/>
              </w:rPr>
              <w:t>79</w:t>
            </w:r>
            <w:r w:rsidRPr="008637EF">
              <w:rPr>
                <w:rFonts w:eastAsia="SimSun" w:cstheme="minorHAnsi"/>
                <w:lang w:val="zh-CN"/>
              </w:rPr>
              <w:t>门课程。</w:t>
            </w:r>
          </w:p>
          <w:p w14:paraId="03A1C122"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14</w:t>
            </w:r>
            <w:r w:rsidRPr="008637EF">
              <w:rPr>
                <w:rFonts w:eastAsia="SimSun" w:cstheme="minorHAnsi"/>
                <w:lang w:val="zh-CN" w:eastAsia="zh-CN"/>
              </w:rPr>
              <w:t>个在各地区提供高质量课程的</w:t>
            </w:r>
            <w:r w:rsidRPr="008637EF">
              <w:rPr>
                <w:rFonts w:eastAsia="SimSun" w:cstheme="minorHAnsi"/>
                <w:lang w:val="zh-CN" w:eastAsia="zh-CN"/>
              </w:rPr>
              <w:t>ATC</w:t>
            </w:r>
            <w:r w:rsidRPr="008637EF">
              <w:rPr>
                <w:rFonts w:eastAsia="SimSun" w:cstheme="minorHAnsi"/>
                <w:lang w:val="zh-CN" w:eastAsia="zh-CN"/>
              </w:rPr>
              <w:t>。</w:t>
            </w:r>
          </w:p>
          <w:p w14:paraId="6F7ADE8F"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所有国际电联成员国均从培训课程中受益。</w:t>
            </w:r>
          </w:p>
          <w:p w14:paraId="57B91067"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与会者的高度满意。</w:t>
            </w:r>
          </w:p>
          <w:p w14:paraId="71B73461" w14:textId="77777777" w:rsidR="00E46894" w:rsidRPr="008637EF" w:rsidRDefault="00E46894" w:rsidP="00576427">
            <w:pPr>
              <w:overflowPunct/>
              <w:autoSpaceDE/>
              <w:autoSpaceDN/>
              <w:adjustRightInd/>
              <w:textAlignment w:val="auto"/>
              <w:rPr>
                <w:rFonts w:eastAsia="SimSun" w:cstheme="minorHAnsi"/>
                <w:sz w:val="22"/>
              </w:rPr>
            </w:pPr>
          </w:p>
          <w:p w14:paraId="1C615BD6" w14:textId="77777777" w:rsidR="00E46894" w:rsidRPr="008637EF" w:rsidRDefault="00E46894" w:rsidP="00576427">
            <w:pPr>
              <w:overflowPunct/>
              <w:autoSpaceDE/>
              <w:autoSpaceDN/>
              <w:adjustRightInd/>
              <w:textAlignment w:val="auto"/>
              <w:rPr>
                <w:rFonts w:eastAsia="SimSun" w:cstheme="minorHAnsi"/>
                <w:b/>
                <w:bCs/>
                <w:color w:val="0070C0"/>
                <w:sz w:val="22"/>
              </w:rPr>
            </w:pPr>
            <w:r w:rsidRPr="008637EF">
              <w:rPr>
                <w:rFonts w:eastAsia="SimSun" w:cstheme="minorHAnsi"/>
                <w:b/>
                <w:bCs/>
                <w:color w:val="4F81BD" w:themeColor="accent1"/>
                <w:lang w:val="zh-CN"/>
              </w:rPr>
              <w:t>ATC</w:t>
            </w:r>
            <w:r w:rsidRPr="008637EF">
              <w:rPr>
                <w:rFonts w:eastAsia="SimSun" w:cstheme="minorHAnsi"/>
                <w:b/>
                <w:bCs/>
                <w:color w:val="4F81BD" w:themeColor="accent1"/>
                <w:lang w:val="zh-CN"/>
              </w:rPr>
              <w:t>：</w:t>
            </w:r>
          </w:p>
          <w:p w14:paraId="5E0CD81D"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来自所有区域的</w:t>
            </w:r>
            <w:r w:rsidRPr="008637EF">
              <w:rPr>
                <w:rFonts w:eastAsia="SimSun" w:cstheme="minorHAnsi"/>
                <w:lang w:val="zh-CN" w:eastAsia="zh-CN"/>
              </w:rPr>
              <w:t>14</w:t>
            </w:r>
            <w:r w:rsidRPr="008637EF">
              <w:rPr>
                <w:rFonts w:eastAsia="SimSun" w:cstheme="minorHAnsi"/>
                <w:lang w:val="zh-CN" w:eastAsia="zh-CN"/>
              </w:rPr>
              <w:t>个实体。</w:t>
            </w:r>
          </w:p>
          <w:p w14:paraId="2DCBB34B" w14:textId="157BC6FE"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2</w:t>
            </w:r>
            <w:r w:rsidR="000D3E8E">
              <w:rPr>
                <w:rFonts w:eastAsia="SimSun" w:cstheme="minorHAnsi"/>
                <w:lang w:val="en-US" w:eastAsia="zh-CN"/>
              </w:rPr>
              <w:t> </w:t>
            </w:r>
            <w:r w:rsidRPr="008637EF">
              <w:rPr>
                <w:rFonts w:eastAsia="SimSun" w:cstheme="minorHAnsi"/>
                <w:lang w:val="zh-CN" w:eastAsia="zh-CN"/>
              </w:rPr>
              <w:t>465</w:t>
            </w:r>
            <w:r w:rsidRPr="008637EF">
              <w:rPr>
                <w:rFonts w:eastAsia="SimSun" w:cstheme="minorHAnsi"/>
                <w:lang w:val="zh-CN" w:eastAsia="zh-CN"/>
              </w:rPr>
              <w:t>人参加了</w:t>
            </w:r>
            <w:r w:rsidRPr="008637EF">
              <w:rPr>
                <w:rFonts w:eastAsia="SimSun" w:cstheme="minorHAnsi"/>
                <w:lang w:val="zh-CN" w:eastAsia="zh-CN"/>
              </w:rPr>
              <w:t>67</w:t>
            </w:r>
            <w:r w:rsidRPr="008637EF">
              <w:rPr>
                <w:rFonts w:eastAsia="SimSun" w:cstheme="minorHAnsi"/>
                <w:lang w:val="zh-CN" w:eastAsia="zh-CN"/>
              </w:rPr>
              <w:t>个培训课程，提高了以下主题的数字技能：</w:t>
            </w:r>
          </w:p>
          <w:p w14:paraId="7AAA0727" w14:textId="463C70BF"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r w:rsidRPr="008637EF">
              <w:rPr>
                <w:rFonts w:eastAsia="SimSun" w:cstheme="minorHAnsi"/>
                <w:lang w:val="zh-CN"/>
              </w:rPr>
              <w:t>政策和监管</w:t>
            </w:r>
            <w:r w:rsidR="00611E51" w:rsidRPr="008637EF">
              <w:rPr>
                <w:rFonts w:eastAsia="SimSun" w:cstheme="minorHAnsi"/>
                <w:lang w:val="zh-CN" w:eastAsia="zh-CN"/>
              </w:rPr>
              <w:t>；</w:t>
            </w:r>
          </w:p>
          <w:p w14:paraId="67E16B3C"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r w:rsidRPr="008637EF">
              <w:rPr>
                <w:rFonts w:eastAsia="SimSun" w:cstheme="minorHAnsi"/>
                <w:lang w:val="zh-CN"/>
              </w:rPr>
              <w:t>网络和基础设施；</w:t>
            </w:r>
          </w:p>
          <w:p w14:paraId="4DDBD79B"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r w:rsidRPr="008637EF">
              <w:rPr>
                <w:rFonts w:eastAsia="SimSun" w:cstheme="minorHAnsi"/>
                <w:lang w:val="zh-CN"/>
              </w:rPr>
              <w:lastRenderedPageBreak/>
              <w:t>频谱管理；</w:t>
            </w:r>
          </w:p>
          <w:p w14:paraId="05EB23FD"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r w:rsidRPr="008637EF">
              <w:rPr>
                <w:rFonts w:eastAsia="SimSun" w:cstheme="minorHAnsi"/>
                <w:lang w:val="zh-CN"/>
              </w:rPr>
              <w:t>网络安全；</w:t>
            </w:r>
          </w:p>
          <w:p w14:paraId="28D049BF"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r w:rsidRPr="008637EF">
              <w:rPr>
                <w:rFonts w:eastAsia="SimSun" w:cstheme="minorHAnsi"/>
                <w:lang w:val="zh-CN"/>
              </w:rPr>
              <w:t>数字包容；</w:t>
            </w:r>
          </w:p>
          <w:p w14:paraId="59A9FE00" w14:textId="77777777" w:rsidR="00E46894" w:rsidRPr="008637EF" w:rsidRDefault="00E46894" w:rsidP="00E46894">
            <w:pPr>
              <w:numPr>
                <w:ilvl w:val="0"/>
                <w:numId w:val="25"/>
              </w:numPr>
              <w:tabs>
                <w:tab w:val="clear" w:pos="1134"/>
                <w:tab w:val="clear" w:pos="1871"/>
                <w:tab w:val="clear" w:pos="2268"/>
              </w:tabs>
              <w:overflowPunct/>
              <w:autoSpaceDE/>
              <w:autoSpaceDN/>
              <w:adjustRightInd/>
              <w:textAlignment w:val="auto"/>
              <w:rPr>
                <w:rFonts w:eastAsia="SimSun" w:cstheme="minorHAnsi"/>
                <w:sz w:val="22"/>
              </w:rPr>
            </w:pPr>
            <w:r w:rsidRPr="008637EF">
              <w:rPr>
                <w:rFonts w:eastAsia="SimSun" w:cstheme="minorHAnsi"/>
                <w:lang w:val="zh-CN"/>
              </w:rPr>
              <w:t>数字服务。</w:t>
            </w:r>
          </w:p>
          <w:p w14:paraId="69822921" w14:textId="77777777" w:rsidR="00E46894" w:rsidRPr="008637EF" w:rsidRDefault="00E46894" w:rsidP="00576427">
            <w:pPr>
              <w:overflowPunct/>
              <w:autoSpaceDE/>
              <w:autoSpaceDN/>
              <w:adjustRightInd/>
              <w:textAlignment w:val="auto"/>
              <w:rPr>
                <w:rFonts w:eastAsia="SimSun" w:cstheme="minorHAnsi"/>
                <w:b/>
                <w:bCs/>
                <w:color w:val="0070C0"/>
                <w:sz w:val="22"/>
              </w:rPr>
            </w:pPr>
          </w:p>
          <w:p w14:paraId="4170BCBE" w14:textId="77777777" w:rsidR="00E46894" w:rsidRPr="008637EF" w:rsidRDefault="00E46894" w:rsidP="00576427">
            <w:pPr>
              <w:overflowPunct/>
              <w:autoSpaceDE/>
              <w:autoSpaceDN/>
              <w:adjustRightInd/>
              <w:textAlignment w:val="auto"/>
              <w:rPr>
                <w:rFonts w:eastAsia="SimSun" w:cstheme="minorHAnsi"/>
                <w:b/>
                <w:bCs/>
                <w:color w:val="007BB8"/>
                <w:sz w:val="22"/>
              </w:rPr>
            </w:pPr>
            <w:r w:rsidRPr="008637EF">
              <w:rPr>
                <w:rFonts w:eastAsia="SimSun" w:cstheme="minorHAnsi"/>
                <w:b/>
                <w:bCs/>
                <w:color w:val="4F81BD" w:themeColor="accent1"/>
                <w:lang w:val="zh-CN"/>
              </w:rPr>
              <w:t>DTC</w:t>
            </w:r>
            <w:r w:rsidRPr="008637EF">
              <w:rPr>
                <w:rFonts w:eastAsia="SimSun" w:cstheme="minorHAnsi"/>
                <w:b/>
                <w:bCs/>
                <w:color w:val="4F81BD" w:themeColor="accent1"/>
                <w:lang w:val="zh-CN"/>
              </w:rPr>
              <w:t>：</w:t>
            </w:r>
          </w:p>
          <w:p w14:paraId="1D059221"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在所有区域的</w:t>
            </w:r>
            <w:r w:rsidRPr="008637EF">
              <w:rPr>
                <w:rFonts w:eastAsia="SimSun" w:cstheme="minorHAnsi"/>
                <w:lang w:val="zh-CN" w:eastAsia="zh-CN"/>
              </w:rPr>
              <w:t>14</w:t>
            </w:r>
            <w:r w:rsidRPr="008637EF">
              <w:rPr>
                <w:rFonts w:eastAsia="SimSun" w:cstheme="minorHAnsi"/>
                <w:lang w:val="zh-CN" w:eastAsia="zh-CN"/>
              </w:rPr>
              <w:t>个</w:t>
            </w:r>
            <w:r w:rsidRPr="008637EF">
              <w:rPr>
                <w:rFonts w:eastAsia="SimSun" w:cstheme="minorHAnsi"/>
                <w:lang w:val="zh-CN" w:eastAsia="zh-CN"/>
              </w:rPr>
              <w:t>DTC</w:t>
            </w:r>
            <w:r w:rsidRPr="008637EF">
              <w:rPr>
                <w:rFonts w:eastAsia="SimSun" w:cstheme="minorHAnsi"/>
                <w:lang w:val="zh-CN" w:eastAsia="zh-CN"/>
              </w:rPr>
              <w:t>内提供了</w:t>
            </w:r>
            <w:r w:rsidRPr="008637EF">
              <w:rPr>
                <w:rFonts w:eastAsia="SimSun" w:cstheme="minorHAnsi"/>
                <w:lang w:val="zh-CN" w:eastAsia="zh-CN"/>
              </w:rPr>
              <w:t>136</w:t>
            </w:r>
            <w:r w:rsidRPr="008637EF">
              <w:rPr>
                <w:rFonts w:eastAsia="SimSun" w:cstheme="minorHAnsi"/>
                <w:lang w:val="zh-CN" w:eastAsia="zh-CN"/>
              </w:rPr>
              <w:t>门课程。</w:t>
            </w:r>
          </w:p>
          <w:p w14:paraId="79C3ABF0" w14:textId="488DB858"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28</w:t>
            </w:r>
            <w:r w:rsidR="000D3E8E">
              <w:rPr>
                <w:rFonts w:eastAsia="SimSun" w:cstheme="minorHAnsi"/>
                <w:lang w:val="en-US" w:eastAsia="zh-CN"/>
              </w:rPr>
              <w:t> </w:t>
            </w:r>
            <w:r w:rsidRPr="008637EF">
              <w:rPr>
                <w:rFonts w:eastAsia="SimSun" w:cstheme="minorHAnsi"/>
                <w:lang w:val="zh-CN" w:eastAsia="zh-CN"/>
              </w:rPr>
              <w:t>287</w:t>
            </w:r>
            <w:r w:rsidRPr="008637EF">
              <w:rPr>
                <w:rFonts w:eastAsia="SimSun" w:cstheme="minorHAnsi"/>
                <w:lang w:val="zh-CN" w:eastAsia="zh-CN"/>
              </w:rPr>
              <w:t>人（</w:t>
            </w:r>
            <w:r w:rsidRPr="008637EF">
              <w:rPr>
                <w:rFonts w:eastAsia="SimSun" w:cstheme="minorHAnsi"/>
                <w:lang w:val="zh-CN" w:eastAsia="zh-CN"/>
              </w:rPr>
              <w:t>56%</w:t>
            </w:r>
            <w:r w:rsidRPr="008637EF">
              <w:rPr>
                <w:rFonts w:eastAsia="SimSun" w:cstheme="minorHAnsi"/>
                <w:lang w:val="zh-CN" w:eastAsia="zh-CN"/>
              </w:rPr>
              <w:t>为女性）参加了</w:t>
            </w:r>
            <w:r w:rsidRPr="008637EF">
              <w:rPr>
                <w:rFonts w:eastAsia="SimSun" w:cstheme="minorHAnsi"/>
                <w:lang w:val="zh-CN" w:eastAsia="zh-CN"/>
              </w:rPr>
              <w:t>DTC</w:t>
            </w:r>
            <w:r w:rsidRPr="008637EF">
              <w:rPr>
                <w:rFonts w:eastAsia="SimSun" w:cstheme="minorHAnsi"/>
                <w:lang w:val="zh-CN" w:eastAsia="zh-CN"/>
              </w:rPr>
              <w:t>课程，使农村和偏远社区的学习者受益。</w:t>
            </w:r>
          </w:p>
          <w:p w14:paraId="62A81FFB" w14:textId="77777777" w:rsidR="00E46894" w:rsidRPr="008637EF" w:rsidRDefault="00E46894" w:rsidP="00576427">
            <w:pPr>
              <w:overflowPunct/>
              <w:autoSpaceDE/>
              <w:autoSpaceDN/>
              <w:adjustRightInd/>
              <w:ind w:left="72"/>
              <w:textAlignment w:val="auto"/>
              <w:rPr>
                <w:rFonts w:eastAsia="SimSun" w:cstheme="minorHAnsi"/>
                <w:b/>
                <w:bCs/>
                <w:sz w:val="22"/>
                <w:lang w:eastAsia="zh-CN"/>
              </w:rPr>
            </w:pPr>
          </w:p>
          <w:p w14:paraId="66DFBB85" w14:textId="77777777" w:rsidR="00E46894" w:rsidRPr="008637EF" w:rsidRDefault="00E46894" w:rsidP="00576427">
            <w:pPr>
              <w:overflowPunct/>
              <w:autoSpaceDE/>
              <w:autoSpaceDN/>
              <w:adjustRightInd/>
              <w:textAlignment w:val="auto"/>
              <w:rPr>
                <w:rFonts w:eastAsia="SimSun" w:cstheme="minorHAnsi"/>
                <w:b/>
                <w:bCs/>
                <w:color w:val="4F81BD" w:themeColor="accent1"/>
                <w:lang w:val="zh-CN"/>
              </w:rPr>
            </w:pPr>
            <w:r w:rsidRPr="008637EF">
              <w:rPr>
                <w:rFonts w:eastAsia="SimSun" w:cstheme="minorHAnsi"/>
                <w:b/>
                <w:bCs/>
                <w:color w:val="4F81BD" w:themeColor="accent1"/>
                <w:lang w:val="zh-CN"/>
              </w:rPr>
              <w:t>数字技能开发影响到</w:t>
            </w:r>
          </w:p>
          <w:p w14:paraId="3029C744"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ICT</w:t>
            </w:r>
            <w:r w:rsidRPr="008637EF">
              <w:rPr>
                <w:rFonts w:eastAsia="SimSun" w:cstheme="minorHAnsi"/>
                <w:lang w:val="zh-CN"/>
              </w:rPr>
              <w:t>专业人员。</w:t>
            </w:r>
          </w:p>
          <w:p w14:paraId="4DCE4F66"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原住民和边远社区。</w:t>
            </w:r>
          </w:p>
          <w:p w14:paraId="7EC8D1C5"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妇女和女童。</w:t>
            </w:r>
          </w:p>
          <w:p w14:paraId="79246AF9"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青年。</w:t>
            </w:r>
          </w:p>
          <w:p w14:paraId="0528CEC4"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Cs w:val="24"/>
              </w:rPr>
            </w:pPr>
            <w:r w:rsidRPr="008637EF">
              <w:rPr>
                <w:rFonts w:eastAsia="SimSun" w:cstheme="minorHAnsi"/>
                <w:szCs w:val="24"/>
              </w:rPr>
              <w:t>残疾人。</w:t>
            </w:r>
          </w:p>
          <w:p w14:paraId="0990F5DF"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小企业家。</w:t>
            </w:r>
          </w:p>
        </w:tc>
      </w:tr>
      <w:tr w:rsidR="00E46894" w:rsidRPr="008637EF" w14:paraId="6FAADAAF" w14:textId="77777777" w:rsidTr="00B1679A">
        <w:trPr>
          <w:trHeight w:val="300"/>
        </w:trPr>
        <w:tc>
          <w:tcPr>
            <w:tcW w:w="14884" w:type="dxa"/>
            <w:gridSpan w:val="3"/>
            <w:shd w:val="clear" w:color="auto" w:fill="E5DFEC" w:themeFill="accent4" w:themeFillTint="33"/>
          </w:tcPr>
          <w:p w14:paraId="249E8040" w14:textId="77777777" w:rsidR="00E46894" w:rsidRPr="00833F5D" w:rsidRDefault="00E46894" w:rsidP="00576427">
            <w:pPr>
              <w:keepNext/>
              <w:overflowPunct/>
              <w:autoSpaceDE/>
              <w:autoSpaceDN/>
              <w:adjustRightInd/>
              <w:textAlignment w:val="auto"/>
              <w:rPr>
                <w:rFonts w:eastAsia="STKaiti" w:cstheme="minorHAnsi"/>
                <w:b/>
                <w:bCs/>
                <w:i/>
                <w:iCs/>
                <w:color w:val="000000"/>
                <w:sz w:val="22"/>
                <w:lang w:eastAsia="zh-CN"/>
              </w:rPr>
            </w:pPr>
            <w:r w:rsidRPr="00833F5D">
              <w:rPr>
                <w:rFonts w:eastAsia="STKaiti" w:cstheme="minorHAnsi"/>
                <w:b/>
                <w:bCs/>
                <w:lang w:val="zh-CN" w:eastAsia="zh-CN"/>
              </w:rPr>
              <w:lastRenderedPageBreak/>
              <w:t>成果</w:t>
            </w:r>
            <w:r w:rsidRPr="00833F5D">
              <w:rPr>
                <w:rFonts w:eastAsia="STKaiti" w:cstheme="minorHAnsi"/>
                <w:lang w:val="zh-CN" w:eastAsia="zh-CN"/>
              </w:rPr>
              <w:t>：成员国加强其有利于可持续发展和数字化转型的电信</w:t>
            </w:r>
            <w:r w:rsidRPr="00833F5D">
              <w:rPr>
                <w:rFonts w:eastAsia="STKaiti" w:cstheme="minorHAnsi"/>
                <w:lang w:val="zh-CN" w:eastAsia="zh-CN"/>
              </w:rPr>
              <w:t>/ICT</w:t>
            </w:r>
            <w:r w:rsidRPr="00833F5D">
              <w:rPr>
                <w:rFonts w:eastAsia="STKaiti" w:cstheme="minorHAnsi"/>
                <w:lang w:val="zh-CN" w:eastAsia="zh-CN"/>
              </w:rPr>
              <w:t>政策、法律和监管框架的能力。</w:t>
            </w:r>
          </w:p>
        </w:tc>
      </w:tr>
      <w:tr w:rsidR="00E46894" w:rsidRPr="008637EF" w14:paraId="2C76711E" w14:textId="77777777" w:rsidTr="00B1679A">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89457B3" w14:textId="77777777" w:rsidR="00E46894" w:rsidRPr="008637EF" w:rsidRDefault="00E46894" w:rsidP="00576427">
            <w:pPr>
              <w:rPr>
                <w:rFonts w:eastAsia="SimSun" w:cstheme="minorHAnsi"/>
                <w:b/>
                <w:bCs/>
                <w:color w:val="4F81BD" w:themeColor="accent1"/>
                <w:lang w:val="zh-CN" w:eastAsia="zh-CN"/>
              </w:rPr>
            </w:pPr>
            <w:r w:rsidRPr="008637EF">
              <w:rPr>
                <w:rFonts w:eastAsia="SimSun" w:cstheme="minorHAnsi"/>
                <w:b/>
                <w:bCs/>
                <w:color w:val="4F81BD" w:themeColor="accent1"/>
                <w:lang w:val="zh-CN" w:eastAsia="zh-CN"/>
              </w:rPr>
              <w:t>政策和监管</w:t>
            </w:r>
          </w:p>
          <w:p w14:paraId="3DF525B3" w14:textId="77777777" w:rsidR="00E46894" w:rsidRPr="008637EF" w:rsidRDefault="00E46894" w:rsidP="00576427">
            <w:pPr>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国际电联成员完善政策、法律和监管框架的能力得到增强</w:t>
            </w:r>
          </w:p>
          <w:p w14:paraId="00B41C4C" w14:textId="77777777" w:rsidR="00E46894" w:rsidRPr="00327853" w:rsidRDefault="00E46894" w:rsidP="00327853">
            <w:pPr>
              <w:shd w:val="clear" w:color="auto" w:fill="FFFFFF" w:themeFill="background1"/>
              <w:overflowPunct/>
              <w:autoSpaceDE/>
              <w:autoSpaceDN/>
              <w:adjustRightInd/>
              <w:ind w:firstLineChars="200" w:firstLine="480"/>
              <w:textAlignment w:val="auto"/>
              <w:rPr>
                <w:rFonts w:eastAsia="SimSun" w:cstheme="minorHAnsi"/>
                <w:color w:val="000000"/>
                <w:sz w:val="22"/>
                <w:lang w:eastAsia="zh-CN"/>
              </w:rPr>
            </w:pPr>
            <w:r w:rsidRPr="00327853">
              <w:rPr>
                <w:rFonts w:eastAsia="SimSun" w:cstheme="minorHAnsi"/>
                <w:lang w:val="zh-CN" w:eastAsia="zh-CN"/>
              </w:rPr>
              <w:t>作为全球活动的一部分，</w:t>
            </w:r>
            <w:r w:rsidRPr="00327853">
              <w:rPr>
                <w:rFonts w:eastAsia="SimSun" w:cstheme="minorHAnsi"/>
                <w:lang w:val="zh-CN" w:eastAsia="zh-CN"/>
              </w:rPr>
              <w:t>2024</w:t>
            </w:r>
            <w:r w:rsidRPr="00327853">
              <w:rPr>
                <w:rFonts w:eastAsia="SimSun" w:cstheme="minorHAnsi"/>
                <w:lang w:val="zh-CN" w:eastAsia="zh-CN"/>
              </w:rPr>
              <w:t>年交付了以下产品：</w:t>
            </w:r>
          </w:p>
          <w:p w14:paraId="18AE420A" w14:textId="239C14F0" w:rsidR="00E46894" w:rsidRPr="008637EF" w:rsidRDefault="00E46894" w:rsidP="00E46894">
            <w:pPr>
              <w:numPr>
                <w:ilvl w:val="0"/>
                <w:numId w:val="27"/>
              </w:numPr>
              <w:shd w:val="clear" w:color="auto" w:fill="FFFFFF" w:themeFill="background1"/>
              <w:tabs>
                <w:tab w:val="clear" w:pos="1134"/>
                <w:tab w:val="clear" w:pos="1871"/>
                <w:tab w:val="clear" w:pos="2268"/>
              </w:tabs>
              <w:overflowPunct/>
              <w:autoSpaceDE/>
              <w:autoSpaceDN/>
              <w:adjustRightInd/>
              <w:textAlignment w:val="auto"/>
              <w:rPr>
                <w:rFonts w:eastAsia="SimSun" w:cstheme="minorHAnsi"/>
                <w:color w:val="000000"/>
                <w:sz w:val="22"/>
                <w:lang w:eastAsia="zh-CN"/>
              </w:rPr>
            </w:pPr>
            <w:r w:rsidRPr="008637EF">
              <w:rPr>
                <w:rFonts w:eastAsia="SimSun" w:cstheme="minorHAnsi"/>
                <w:lang w:val="zh-CN" w:eastAsia="zh-CN"/>
              </w:rPr>
              <w:t>在此期间，根据国际电联</w:t>
            </w:r>
            <w:r w:rsidRPr="008637EF">
              <w:rPr>
                <w:rFonts w:eastAsia="SimSun" w:cstheme="minorHAnsi"/>
                <w:lang w:val="zh-CN" w:eastAsia="zh-CN"/>
              </w:rPr>
              <w:t>-FCDO</w:t>
            </w:r>
            <w:r w:rsidRPr="008637EF">
              <w:rPr>
                <w:rFonts w:eastAsia="SimSun" w:cstheme="minorHAnsi"/>
                <w:lang w:val="zh-CN" w:eastAsia="zh-CN"/>
              </w:rPr>
              <w:t>项目，正在开展两项关于</w:t>
            </w:r>
            <w:hyperlink r:id="rId36" w:history="1">
              <w:r w:rsidRPr="008637EF">
                <w:rPr>
                  <w:rStyle w:val="Hyperlink"/>
                  <w:rFonts w:eastAsia="SimSun" w:cstheme="minorHAnsi"/>
                  <w:lang w:val="zh-CN" w:eastAsia="zh-CN"/>
                </w:rPr>
                <w:t>合作式数字监管系列国别审查</w:t>
              </w:r>
            </w:hyperlink>
            <w:r w:rsidRPr="008637EF">
              <w:rPr>
                <w:rFonts w:eastAsia="SimSun" w:cstheme="minorHAnsi"/>
                <w:lang w:val="zh-CN" w:eastAsia="zh-CN"/>
              </w:rPr>
              <w:t>的新研究：卡塔尔和阿曼，</w:t>
            </w:r>
            <w:r w:rsidR="00B624D9">
              <w:rPr>
                <w:rFonts w:eastAsia="SimSun" w:cstheme="minorHAnsi" w:hint="eastAsia"/>
                <w:lang w:val="zh-CN" w:eastAsia="zh-CN"/>
              </w:rPr>
              <w:t>一</w:t>
            </w:r>
            <w:r w:rsidRPr="008637EF">
              <w:rPr>
                <w:rFonts w:eastAsia="SimSun" w:cstheme="minorHAnsi"/>
                <w:lang w:val="zh-CN" w:eastAsia="zh-CN"/>
              </w:rPr>
              <w:t>项已公布：南非。所有国别审评均遵循一种标准方法，并提出一套可行的建议，以更好地理解协作和协作治理的作用和影响，以及使用新工具监管</w:t>
            </w:r>
            <w:r w:rsidRPr="008637EF">
              <w:rPr>
                <w:rFonts w:eastAsia="SimSun" w:cstheme="minorHAnsi"/>
                <w:lang w:val="zh-CN" w:eastAsia="zh-CN"/>
              </w:rPr>
              <w:t>ICT</w:t>
            </w:r>
            <w:r w:rsidRPr="008637EF">
              <w:rPr>
                <w:rFonts w:eastAsia="SimSun" w:cstheme="minorHAnsi"/>
                <w:lang w:val="zh-CN" w:eastAsia="zh-CN"/>
              </w:rPr>
              <w:t>和数字市场。</w:t>
            </w:r>
          </w:p>
          <w:p w14:paraId="70283679" w14:textId="1C109A50" w:rsidR="00E46894" w:rsidRPr="008637EF" w:rsidRDefault="00E46894" w:rsidP="00E46894">
            <w:pPr>
              <w:numPr>
                <w:ilvl w:val="0"/>
                <w:numId w:val="27"/>
              </w:numPr>
              <w:shd w:val="clear" w:color="auto" w:fill="FFFFFF" w:themeFill="background1"/>
              <w:overflowPunct/>
              <w:autoSpaceDE/>
              <w:autoSpaceDN/>
              <w:adjustRightInd/>
              <w:textAlignment w:val="auto"/>
              <w:rPr>
                <w:rFonts w:eastAsia="SimSun" w:cstheme="minorHAnsi"/>
                <w:sz w:val="22"/>
                <w:lang w:eastAsia="zh-CN"/>
              </w:rPr>
            </w:pPr>
            <w:r w:rsidRPr="008637EF">
              <w:rPr>
                <w:rFonts w:eastAsia="SimSun" w:cstheme="minorHAnsi"/>
                <w:lang w:val="zh-CN" w:eastAsia="zh-CN"/>
              </w:rPr>
              <w:t>GSR-24</w:t>
            </w:r>
            <w:r w:rsidRPr="008637EF">
              <w:rPr>
                <w:rFonts w:eastAsia="SimSun" w:cstheme="minorHAnsi"/>
                <w:lang w:val="zh-CN" w:eastAsia="zh-CN"/>
              </w:rPr>
              <w:t>最佳做法导则</w:t>
            </w:r>
            <w:r w:rsidR="008637EF" w:rsidRPr="008637EF">
              <w:rPr>
                <w:rFonts w:ascii="SimSun" w:eastAsia="SimSun" w:hAnsi="SimSun" w:cstheme="minorHAnsi"/>
                <w:lang w:val="zh-CN" w:eastAsia="zh-CN"/>
              </w:rPr>
              <w:t>“</w:t>
            </w:r>
            <w:r w:rsidRPr="008637EF">
              <w:rPr>
                <w:rFonts w:eastAsia="SimSun" w:cstheme="minorHAnsi"/>
                <w:lang w:val="zh-CN" w:eastAsia="zh-CN"/>
              </w:rPr>
              <w:t>规划变革性技术的发展方向，以此产生积极影响</w:t>
            </w:r>
            <w:r w:rsidR="008637EF" w:rsidRPr="008637EF">
              <w:rPr>
                <w:rFonts w:ascii="SimSun" w:eastAsia="SimSun" w:hAnsi="SimSun" w:cstheme="minorHAnsi"/>
                <w:lang w:val="zh-CN" w:eastAsia="zh-CN"/>
              </w:rPr>
              <w:t>”</w:t>
            </w:r>
            <w:r w:rsidRPr="008637EF">
              <w:rPr>
                <w:rFonts w:eastAsia="SimSun" w:cstheme="minorHAnsi"/>
                <w:lang w:val="zh-CN" w:eastAsia="zh-CN"/>
              </w:rPr>
              <w:t>获得通过并进行了分享。</w:t>
            </w:r>
          </w:p>
          <w:p w14:paraId="51BEB82E" w14:textId="4BF31F73" w:rsidR="00E46894" w:rsidRPr="00B624D9" w:rsidRDefault="00E46894" w:rsidP="00E46894">
            <w:pPr>
              <w:numPr>
                <w:ilvl w:val="0"/>
                <w:numId w:val="27"/>
              </w:numPr>
              <w:shd w:val="clear" w:color="auto" w:fill="FFFFFF" w:themeFill="background1"/>
              <w:overflowPunct/>
              <w:autoSpaceDE/>
              <w:autoSpaceDN/>
              <w:adjustRightInd/>
              <w:textAlignment w:val="auto"/>
              <w:rPr>
                <w:rFonts w:eastAsia="SimSun" w:cstheme="minorHAnsi"/>
                <w:sz w:val="22"/>
                <w:lang w:eastAsia="zh-CN"/>
              </w:rPr>
            </w:pPr>
            <w:r w:rsidRPr="008637EF">
              <w:rPr>
                <w:rFonts w:eastAsia="SimSun" w:cstheme="minorHAnsi"/>
                <w:lang w:val="zh-CN" w:eastAsia="zh-CN"/>
              </w:rPr>
              <w:t>自</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5</w:t>
            </w:r>
            <w:r w:rsidRPr="008637EF">
              <w:rPr>
                <w:rFonts w:eastAsia="SimSun" w:cstheme="minorHAnsi"/>
                <w:lang w:val="zh-CN" w:eastAsia="zh-CN"/>
              </w:rPr>
              <w:t>月以来，在数字监管平台上发布了两篇新的论文和文章，旨在提高国际电联成员的人力和机构能力，涵盖应对数据治理、变革性技术（</w:t>
            </w:r>
            <w:r w:rsidRPr="008637EF">
              <w:rPr>
                <w:rFonts w:eastAsia="SimSun" w:cstheme="minorHAnsi"/>
                <w:lang w:val="zh-CN" w:eastAsia="zh-CN"/>
              </w:rPr>
              <w:t>AI</w:t>
            </w:r>
            <w:r w:rsidRPr="008637EF">
              <w:rPr>
                <w:rFonts w:eastAsia="SimSun" w:cstheme="minorHAnsi"/>
                <w:lang w:val="zh-CN" w:eastAsia="zh-CN"/>
              </w:rPr>
              <w:t>）挑战和监管原则，还有一篇正在完成，重点是将环境、社会和治理（</w:t>
            </w:r>
            <w:r w:rsidRPr="008637EF">
              <w:rPr>
                <w:rFonts w:eastAsia="SimSun" w:cstheme="minorHAnsi"/>
                <w:lang w:val="zh-CN" w:eastAsia="zh-CN"/>
              </w:rPr>
              <w:t>ESG</w:t>
            </w:r>
            <w:r w:rsidRPr="008637EF">
              <w:rPr>
                <w:rFonts w:eastAsia="SimSun" w:cstheme="minorHAnsi"/>
                <w:lang w:val="zh-CN" w:eastAsia="zh-CN"/>
              </w:rPr>
              <w:t>）纳入政策制定和合规监管的指南。正在审查两个模块并更新条款：频谱管理和全民接入，这是中非国际电联</w:t>
            </w:r>
            <w:r w:rsidR="00B624D9">
              <w:rPr>
                <w:rFonts w:eastAsia="SimSun" w:cstheme="minorHAnsi" w:hint="eastAsia"/>
                <w:lang w:val="zh-CN" w:eastAsia="zh-CN"/>
              </w:rPr>
              <w:t>-</w:t>
            </w:r>
            <w:r w:rsidR="00B624D9">
              <w:rPr>
                <w:rFonts w:eastAsia="SimSun" w:cstheme="minorHAnsi" w:hint="eastAsia"/>
                <w:lang w:val="zh-CN" w:eastAsia="zh-CN"/>
              </w:rPr>
              <w:t>欧盟</w:t>
            </w:r>
            <w:r w:rsidRPr="008637EF">
              <w:rPr>
                <w:rFonts w:eastAsia="SimSun" w:cstheme="minorHAnsi"/>
                <w:lang w:val="zh-CN" w:eastAsia="zh-CN"/>
              </w:rPr>
              <w:t>项目下的工作</w:t>
            </w:r>
            <w:r w:rsidR="00B624D9">
              <w:rPr>
                <w:rFonts w:eastAsia="SimSun" w:cstheme="minorHAnsi" w:hint="eastAsia"/>
                <w:lang w:val="zh-CN" w:eastAsia="zh-CN"/>
              </w:rPr>
              <w:t>，</w:t>
            </w:r>
            <w:r w:rsidR="00B624D9" w:rsidRPr="00B624D9">
              <w:rPr>
                <w:rFonts w:eastAsia="SimSun" w:cstheme="minorHAnsi" w:hint="eastAsia"/>
                <w:lang w:val="zh-CN" w:eastAsia="zh-CN"/>
              </w:rPr>
              <w:t>由欧盟驻刚果民主共和国代表团（</w:t>
            </w:r>
            <w:r w:rsidR="00B624D9" w:rsidRPr="00B624D9">
              <w:rPr>
                <w:rFonts w:eastAsia="SimSun" w:cstheme="minorHAnsi" w:hint="eastAsia"/>
                <w:lang w:val="zh-CN" w:eastAsia="zh-CN"/>
              </w:rPr>
              <w:t>COFED</w:t>
            </w:r>
            <w:r w:rsidR="00B624D9" w:rsidRPr="00B624D9">
              <w:rPr>
                <w:rFonts w:eastAsia="SimSun" w:cstheme="minorHAnsi" w:hint="eastAsia"/>
                <w:lang w:val="zh-CN" w:eastAsia="zh-CN"/>
              </w:rPr>
              <w:t>）提供支持。</w:t>
            </w:r>
          </w:p>
          <w:p w14:paraId="280D823C" w14:textId="0DB841E6" w:rsidR="00B624D9" w:rsidRPr="000D3E8E" w:rsidRDefault="00B624D9" w:rsidP="00E46894">
            <w:pPr>
              <w:numPr>
                <w:ilvl w:val="0"/>
                <w:numId w:val="27"/>
              </w:numPr>
              <w:shd w:val="clear" w:color="auto" w:fill="FFFFFF" w:themeFill="background1"/>
              <w:overflowPunct/>
              <w:autoSpaceDE/>
              <w:autoSpaceDN/>
              <w:adjustRightInd/>
              <w:textAlignment w:val="auto"/>
              <w:rPr>
                <w:rFonts w:eastAsia="SimSun" w:cstheme="minorHAnsi"/>
                <w:szCs w:val="24"/>
                <w:lang w:eastAsia="zh-CN"/>
              </w:rPr>
            </w:pPr>
            <w:r w:rsidRPr="000D3E8E">
              <w:rPr>
                <w:rFonts w:eastAsia="SimSun" w:cstheme="minorHAnsi" w:hint="eastAsia"/>
                <w:szCs w:val="24"/>
                <w:lang w:eastAsia="zh-CN"/>
              </w:rPr>
              <w:t>在电信发展局参与</w:t>
            </w:r>
            <w:r w:rsidRPr="000D3E8E">
              <w:rPr>
                <w:rFonts w:eastAsia="SimSun" w:cstheme="minorHAnsi" w:hint="eastAsia"/>
                <w:szCs w:val="24"/>
                <w:lang w:eastAsia="zh-CN"/>
              </w:rPr>
              <w:t>SIDS 4</w:t>
            </w:r>
            <w:r w:rsidRPr="000D3E8E">
              <w:rPr>
                <w:rFonts w:eastAsia="SimSun" w:cstheme="minorHAnsi" w:hint="eastAsia"/>
                <w:szCs w:val="24"/>
                <w:lang w:eastAsia="zh-CN"/>
              </w:rPr>
              <w:t>之后，制定了一项</w:t>
            </w:r>
            <w:hyperlink r:id="rId37" w:anchor="p=1" w:history="1">
              <w:r w:rsidRPr="00530EFA">
                <w:rPr>
                  <w:rStyle w:val="Hyperlink"/>
                  <w:rFonts w:eastAsia="SimSun" w:cstheme="minorHAnsi" w:hint="eastAsia"/>
                  <w:szCs w:val="24"/>
                  <w:lang w:eastAsia="zh-CN"/>
                </w:rPr>
                <w:t>加速</w:t>
              </w:r>
              <w:r w:rsidRPr="00530EFA">
                <w:rPr>
                  <w:rStyle w:val="Hyperlink"/>
                  <w:rFonts w:eastAsia="SimSun" w:cstheme="minorHAnsi" w:hint="eastAsia"/>
                  <w:szCs w:val="24"/>
                  <w:lang w:eastAsia="zh-CN"/>
                </w:rPr>
                <w:t>SIDS</w:t>
              </w:r>
              <w:r w:rsidRPr="00530EFA">
                <w:rPr>
                  <w:rStyle w:val="Hyperlink"/>
                  <w:rFonts w:eastAsia="SimSun" w:cstheme="minorHAnsi" w:hint="eastAsia"/>
                  <w:szCs w:val="24"/>
                  <w:lang w:eastAsia="zh-CN"/>
                </w:rPr>
                <w:t>数字化转型的</w:t>
              </w:r>
              <w:r w:rsidRPr="00530EFA">
                <w:rPr>
                  <w:rStyle w:val="Hyperlink"/>
                  <w:rFonts w:eastAsia="SimSun" w:cstheme="minorHAnsi" w:hint="eastAsia"/>
                  <w:szCs w:val="24"/>
                  <w:lang w:eastAsia="zh-CN"/>
                </w:rPr>
                <w:t>10</w:t>
              </w:r>
              <w:r w:rsidRPr="00530EFA">
                <w:rPr>
                  <w:rStyle w:val="Hyperlink"/>
                  <w:rFonts w:eastAsia="SimSun" w:cstheme="minorHAnsi" w:hint="eastAsia"/>
                  <w:szCs w:val="24"/>
                  <w:lang w:eastAsia="zh-CN"/>
                </w:rPr>
                <w:t>步走计划</w:t>
              </w:r>
            </w:hyperlink>
            <w:r w:rsidRPr="000D3E8E">
              <w:rPr>
                <w:rFonts w:eastAsia="SimSun" w:cstheme="minorHAnsi" w:hint="eastAsia"/>
                <w:szCs w:val="24"/>
                <w:lang w:eastAsia="zh-CN"/>
              </w:rPr>
              <w:t>，概述了国际电联可支持</w:t>
            </w:r>
            <w:r w:rsidRPr="000D3E8E">
              <w:rPr>
                <w:rFonts w:eastAsia="SimSun" w:cstheme="minorHAnsi" w:hint="eastAsia"/>
                <w:szCs w:val="24"/>
                <w:lang w:eastAsia="zh-CN"/>
              </w:rPr>
              <w:t>SIDS</w:t>
            </w:r>
            <w:r w:rsidRPr="000D3E8E">
              <w:rPr>
                <w:rFonts w:eastAsia="SimSun" w:cstheme="minorHAnsi" w:hint="eastAsia"/>
                <w:szCs w:val="24"/>
                <w:lang w:eastAsia="zh-CN"/>
              </w:rPr>
              <w:t>加快实施《安提夸和巴布达小岛屿发展中国家议程》的关键行动领域。</w:t>
            </w:r>
          </w:p>
          <w:p w14:paraId="1CAC9474" w14:textId="77777777" w:rsidR="00E46894" w:rsidRPr="008637EF" w:rsidRDefault="00E46894" w:rsidP="0074382D">
            <w:pPr>
              <w:pStyle w:val="ListParagraph"/>
              <w:keepNext/>
              <w:keepLines/>
              <w:numPr>
                <w:ilvl w:val="0"/>
                <w:numId w:val="22"/>
              </w:numPr>
              <w:ind w:left="714" w:hanging="357"/>
              <w:contextualSpacing w:val="0"/>
              <w:rPr>
                <w:rFonts w:eastAsia="SimSun" w:cstheme="minorHAnsi"/>
                <w:sz w:val="22"/>
                <w:lang w:eastAsia="zh-CN"/>
              </w:rPr>
            </w:pPr>
            <w:r w:rsidRPr="008637EF">
              <w:rPr>
                <w:rFonts w:eastAsia="SimSun" w:cstheme="minorHAnsi"/>
                <w:b/>
                <w:bCs/>
                <w:lang w:val="zh-CN" w:eastAsia="zh-CN"/>
              </w:rPr>
              <w:lastRenderedPageBreak/>
              <w:t>在非洲</w:t>
            </w:r>
            <w:r w:rsidRPr="008637EF">
              <w:rPr>
                <w:rFonts w:eastAsia="SimSun" w:cstheme="minorHAnsi"/>
                <w:lang w:val="zh-CN" w:eastAsia="zh-CN"/>
              </w:rPr>
              <w:t>，国际电联通过区域和国家基础设施治理计划（</w:t>
            </w:r>
            <w:r w:rsidRPr="008637EF">
              <w:rPr>
                <w:rFonts w:eastAsia="SimSun" w:cstheme="minorHAnsi"/>
                <w:lang w:val="zh-CN" w:eastAsia="zh-CN"/>
              </w:rPr>
              <w:t>PAGIRN</w:t>
            </w:r>
            <w:r w:rsidRPr="008637EF">
              <w:rPr>
                <w:rFonts w:eastAsia="SimSun" w:cstheme="minorHAnsi"/>
                <w:lang w:val="zh-CN" w:eastAsia="zh-CN"/>
              </w:rPr>
              <w:t>）在中部非洲实施的</w:t>
            </w:r>
            <w:r w:rsidRPr="008637EF">
              <w:rPr>
                <w:rFonts w:eastAsia="SimSun" w:cstheme="minorHAnsi"/>
                <w:lang w:val="zh-CN" w:eastAsia="zh-CN"/>
              </w:rPr>
              <w:t>EC-COFED-</w:t>
            </w:r>
            <w:r w:rsidRPr="008637EF">
              <w:rPr>
                <w:rFonts w:eastAsia="SimSun" w:cstheme="minorHAnsi"/>
                <w:lang w:val="zh-CN" w:eastAsia="zh-CN"/>
              </w:rPr>
              <w:t>国际电联项目，正在实施中部非洲</w:t>
            </w:r>
            <w:r w:rsidRPr="008637EF">
              <w:rPr>
                <w:rFonts w:eastAsia="SimSun" w:cstheme="minorHAnsi"/>
                <w:lang w:val="zh-CN" w:eastAsia="zh-CN"/>
              </w:rPr>
              <w:t>ICT</w:t>
            </w:r>
            <w:r w:rsidRPr="008637EF">
              <w:rPr>
                <w:rFonts w:eastAsia="SimSun" w:cstheme="minorHAnsi"/>
                <w:lang w:val="zh-CN" w:eastAsia="zh-CN"/>
              </w:rPr>
              <w:t>基准项目，以加强中部非洲区域的</w:t>
            </w:r>
            <w:r w:rsidRPr="008637EF">
              <w:rPr>
                <w:rFonts w:eastAsia="SimSun" w:cstheme="minorHAnsi"/>
                <w:lang w:val="zh-CN" w:eastAsia="zh-CN"/>
              </w:rPr>
              <w:t>ICT</w:t>
            </w:r>
            <w:r w:rsidRPr="008637EF">
              <w:rPr>
                <w:rFonts w:eastAsia="SimSun" w:cstheme="minorHAnsi"/>
                <w:lang w:val="zh-CN" w:eastAsia="zh-CN"/>
              </w:rPr>
              <w:t>治理并推动循证决策。完成了对</w:t>
            </w:r>
            <w:r w:rsidRPr="008637EF">
              <w:rPr>
                <w:rFonts w:eastAsia="SimSun" w:cstheme="minorHAnsi"/>
                <w:lang w:val="zh-CN" w:eastAsia="zh-CN"/>
              </w:rPr>
              <w:t>11</w:t>
            </w:r>
            <w:r w:rsidRPr="008637EF">
              <w:rPr>
                <w:rFonts w:eastAsia="SimSun" w:cstheme="minorHAnsi"/>
                <w:lang w:val="zh-CN" w:eastAsia="zh-CN"/>
              </w:rPr>
              <w:t>个</w:t>
            </w:r>
            <w:r w:rsidRPr="008637EF">
              <w:rPr>
                <w:rFonts w:eastAsia="SimSun" w:cstheme="minorHAnsi"/>
                <w:lang w:val="zh-CN" w:eastAsia="zh-CN"/>
              </w:rPr>
              <w:t>ECCAS</w:t>
            </w:r>
            <w:r w:rsidRPr="008637EF">
              <w:rPr>
                <w:rFonts w:eastAsia="SimSun" w:cstheme="minorHAnsi"/>
                <w:lang w:val="zh-CN" w:eastAsia="zh-CN"/>
              </w:rPr>
              <w:t>（中非国家经济共同体）国家</w:t>
            </w:r>
            <w:r w:rsidRPr="008637EF">
              <w:rPr>
                <w:rFonts w:eastAsia="SimSun" w:cstheme="minorHAnsi"/>
                <w:lang w:val="zh-CN" w:eastAsia="zh-CN"/>
              </w:rPr>
              <w:t>ICT</w:t>
            </w:r>
            <w:r w:rsidRPr="008637EF">
              <w:rPr>
                <w:rFonts w:eastAsia="SimSun" w:cstheme="minorHAnsi"/>
                <w:lang w:val="zh-CN" w:eastAsia="zh-CN"/>
              </w:rPr>
              <w:t>政策和监管框架的评估。它旨在评估其有效性，找出差距并突出需要改进的领域。重点是了解这些框架如何支持数字化转型、协作监管和业务的普遍获取，以及它们如何与国际最佳做法保持一致。</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月初在线向利益攸关方介绍了主要调查结果，随后于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月在赤道几内亚举行了面对面的讲习班，讨论建议和路线图。在国际电联</w:t>
            </w:r>
            <w:r w:rsidRPr="008637EF">
              <w:rPr>
                <w:rFonts w:eastAsia="SimSun" w:cstheme="minorHAnsi"/>
                <w:lang w:val="zh-CN" w:eastAsia="zh-CN"/>
              </w:rPr>
              <w:t>-FCDO</w:t>
            </w:r>
            <w:r w:rsidRPr="008637EF">
              <w:rPr>
                <w:rFonts w:eastAsia="SimSun" w:cstheme="minorHAnsi"/>
                <w:lang w:val="zh-CN" w:eastAsia="zh-CN"/>
              </w:rPr>
              <w:t>项目下，向莱索托和南苏丹提供了技术援助，以制定其国家数字化转型战略，并审查和更新了</w:t>
            </w:r>
            <w:r w:rsidRPr="008637EF">
              <w:rPr>
                <w:rFonts w:eastAsia="SimSun" w:cstheme="minorHAnsi"/>
                <w:lang w:val="zh-CN" w:eastAsia="zh-CN"/>
              </w:rPr>
              <w:t>SADC</w:t>
            </w:r>
            <w:r w:rsidRPr="008637EF">
              <w:rPr>
                <w:rFonts w:eastAsia="SimSun" w:cstheme="minorHAnsi"/>
                <w:lang w:val="zh-CN" w:eastAsia="zh-CN"/>
              </w:rPr>
              <w:t>普遍接入融资工具包。</w:t>
            </w:r>
          </w:p>
          <w:p w14:paraId="23C7F485" w14:textId="77777777" w:rsidR="00E46894" w:rsidRPr="008637EF" w:rsidRDefault="00E46894" w:rsidP="00E46894">
            <w:pPr>
              <w:pStyle w:val="ListParagraph"/>
              <w:numPr>
                <w:ilvl w:val="0"/>
                <w:numId w:val="22"/>
              </w:numPr>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，在</w:t>
            </w:r>
            <w:r w:rsidRPr="008637EF">
              <w:rPr>
                <w:rFonts w:eastAsia="SimSun" w:cstheme="minorHAnsi"/>
                <w:lang w:val="zh-CN" w:eastAsia="zh-CN"/>
              </w:rPr>
              <w:t>ICT</w:t>
            </w:r>
            <w:r w:rsidRPr="008637EF">
              <w:rPr>
                <w:rFonts w:eastAsia="SimSun" w:cstheme="minorHAnsi"/>
                <w:lang w:val="zh-CN" w:eastAsia="zh-CN"/>
              </w:rPr>
              <w:t>法律框架现代化项目的框架内向洪都拉斯政府提供了技术援助，该项目从与电信监管机构</w:t>
            </w:r>
            <w:r w:rsidRPr="008637EF">
              <w:rPr>
                <w:rFonts w:eastAsia="SimSun" w:cstheme="minorHAnsi"/>
                <w:lang w:val="zh-CN" w:eastAsia="zh-CN"/>
              </w:rPr>
              <w:t>CONATEL</w:t>
            </w:r>
            <w:r w:rsidRPr="008637EF">
              <w:rPr>
                <w:rFonts w:eastAsia="SimSun" w:cstheme="minorHAnsi"/>
                <w:lang w:val="zh-CN" w:eastAsia="zh-CN"/>
              </w:rPr>
              <w:t>签署的第一年开始实施。另一方面，向巴拿马政府提交了一份有关电信法律和监管框架的初步诊断分析报告，作为该国部门法律现代化的基础。</w:t>
            </w:r>
          </w:p>
          <w:p w14:paraId="48FC45A4" w14:textId="77777777" w:rsidR="00E46894" w:rsidRPr="008637EF" w:rsidRDefault="00E46894" w:rsidP="00576427">
            <w:pPr>
              <w:pStyle w:val="ListParagraph"/>
              <w:contextualSpacing w:val="0"/>
              <w:rPr>
                <w:rFonts w:eastAsia="SimSun" w:cstheme="minorHAnsi"/>
                <w:sz w:val="22"/>
                <w:lang w:eastAsia="zh-CN"/>
              </w:rPr>
            </w:pPr>
            <w:r w:rsidRPr="008637EF">
              <w:rPr>
                <w:rFonts w:eastAsia="SimSun" w:cstheme="minorHAnsi"/>
                <w:lang w:val="zh-CN" w:eastAsia="zh-CN"/>
              </w:rPr>
              <w:t>在圣基茨和尼维斯以及多米尼克，对电子身份（</w:t>
            </w:r>
            <w:r w:rsidRPr="008637EF">
              <w:rPr>
                <w:rFonts w:eastAsia="SimSun" w:cstheme="minorHAnsi"/>
                <w:lang w:val="zh-CN" w:eastAsia="zh-CN"/>
              </w:rPr>
              <w:t>E-ID</w:t>
            </w:r>
            <w:r w:rsidRPr="008637EF">
              <w:rPr>
                <w:rFonts w:eastAsia="SimSun" w:cstheme="minorHAnsi"/>
                <w:lang w:val="zh-CN" w:eastAsia="zh-CN"/>
              </w:rPr>
              <w:t>）政策和立法框架的发展进行了评估，加强了政策和法规制定的技能。这将有助于更多的人获得在线应用程序和使用数字服务并增强信心。</w:t>
            </w:r>
          </w:p>
          <w:p w14:paraId="11088EAE" w14:textId="77777777"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，电信发展局向叙利亚提供了技术援助，最终确定了第二阶段</w:t>
            </w:r>
            <w:r w:rsidRPr="008637EF">
              <w:rPr>
                <w:rFonts w:eastAsia="SimSun" w:cstheme="minorHAnsi"/>
                <w:lang w:val="zh-CN" w:eastAsia="zh-CN"/>
              </w:rPr>
              <w:t>ICT</w:t>
            </w:r>
            <w:r w:rsidRPr="008637EF">
              <w:rPr>
                <w:rFonts w:eastAsia="SimSun" w:cstheme="minorHAnsi"/>
                <w:lang w:val="zh-CN" w:eastAsia="zh-CN"/>
              </w:rPr>
              <w:t>市场审查和分析的报告，并为</w:t>
            </w:r>
            <w:r w:rsidRPr="008637EF">
              <w:rPr>
                <w:rFonts w:eastAsia="SimSun" w:cstheme="minorHAnsi"/>
                <w:lang w:val="zh-CN" w:eastAsia="zh-CN"/>
              </w:rPr>
              <w:t>SyTPRA</w:t>
            </w:r>
            <w:r w:rsidRPr="008637EF">
              <w:rPr>
                <w:rFonts w:eastAsia="SimSun" w:cstheme="minorHAnsi"/>
                <w:lang w:val="zh-CN" w:eastAsia="zh-CN"/>
              </w:rPr>
              <w:t>制定了定价监管框架。这一阶段旨在支持该部和叙利亚监管机构的磋商进程，最终确定市场审查和分析的成果，并为</w:t>
            </w:r>
            <w:r w:rsidRPr="008637EF">
              <w:rPr>
                <w:rFonts w:eastAsia="SimSun" w:cstheme="minorHAnsi"/>
                <w:lang w:val="zh-CN" w:eastAsia="zh-CN"/>
              </w:rPr>
              <w:t>ICT</w:t>
            </w:r>
            <w:r w:rsidRPr="008637EF">
              <w:rPr>
                <w:rFonts w:eastAsia="SimSun" w:cstheme="minorHAnsi"/>
                <w:lang w:val="zh-CN" w:eastAsia="zh-CN"/>
              </w:rPr>
              <w:t>服务定价监管框架制定建议报告。</w:t>
            </w:r>
          </w:p>
          <w:p w14:paraId="1056647C" w14:textId="77777777" w:rsidR="00E46894" w:rsidRPr="008637EF" w:rsidRDefault="00E46894" w:rsidP="00E46894">
            <w:pPr>
              <w:pStyle w:val="ListParagraph"/>
              <w:numPr>
                <w:ilvl w:val="0"/>
                <w:numId w:val="22"/>
              </w:numPr>
              <w:contextualSpacing w:val="0"/>
              <w:rPr>
                <w:rFonts w:eastAsia="SimSun" w:cstheme="minorHAnsi"/>
                <w:b/>
                <w:bCs/>
                <w:sz w:val="22"/>
                <w:lang w:eastAsia="zh-CN"/>
              </w:rPr>
            </w:pPr>
            <w:r w:rsidRPr="008637EF">
              <w:rPr>
                <w:rFonts w:eastAsia="SimSun" w:cstheme="minorHAnsi"/>
                <w:b/>
                <w:bCs/>
                <w:lang w:val="zh-CN" w:eastAsia="zh-CN"/>
              </w:rPr>
              <w:t>在亚太地区</w:t>
            </w:r>
            <w:r w:rsidRPr="008637EF">
              <w:rPr>
                <w:rFonts w:eastAsia="SimSun" w:cstheme="minorHAnsi"/>
                <w:lang w:val="zh-CN" w:eastAsia="zh-CN"/>
              </w:rPr>
              <w:t>，通过优先合作领域（</w:t>
            </w:r>
            <w:r w:rsidRPr="008637EF">
              <w:rPr>
                <w:rFonts w:eastAsia="SimSun" w:cstheme="minorHAnsi"/>
                <w:lang w:val="zh-CN" w:eastAsia="zh-CN"/>
              </w:rPr>
              <w:t>PCA</w:t>
            </w:r>
            <w:r w:rsidRPr="008637EF">
              <w:rPr>
                <w:rFonts w:eastAsia="SimSun" w:cstheme="minorHAnsi"/>
                <w:lang w:val="zh-CN" w:eastAsia="zh-CN"/>
              </w:rPr>
              <w:t>）框架加强了与东盟的联系，该框架涉及制定一个涉及电信发展局主要产品和服务的东盟成员接触参考框架。电信发展局还为</w:t>
            </w:r>
            <w:r w:rsidRPr="008637EF">
              <w:rPr>
                <w:rFonts w:eastAsia="SimSun" w:cstheme="minorHAnsi"/>
                <w:b/>
                <w:bCs/>
                <w:lang w:val="zh-CN" w:eastAsia="zh-CN"/>
              </w:rPr>
              <w:t>制定普遍服务政策和基础设施共享政策提供了技术援助</w:t>
            </w:r>
            <w:r w:rsidRPr="008637EF">
              <w:rPr>
                <w:rFonts w:eastAsia="SimSun" w:cstheme="minorHAnsi"/>
                <w:lang w:val="zh-CN" w:eastAsia="zh-CN"/>
              </w:rPr>
              <w:t>，目前正在为汤加和瓦努阿图开展活动，以提高农村和边远地区的连通性。为了进一步支持成员国，亚太地区正在开发一个政策和监管数据库，以便成员国能够方便地参考该区域各国的政策实践。</w:t>
            </w:r>
          </w:p>
          <w:p w14:paraId="5D599028" w14:textId="77777777" w:rsidR="00E46894" w:rsidRPr="008637EF" w:rsidRDefault="00E46894" w:rsidP="00E46894">
            <w:pPr>
              <w:pStyle w:val="ListParagraph"/>
              <w:numPr>
                <w:ilvl w:val="0"/>
                <w:numId w:val="22"/>
              </w:numPr>
              <w:contextualSpacing w:val="0"/>
              <w:rPr>
                <w:rFonts w:eastAsia="SimSun" w:cstheme="minorHAnsi"/>
                <w:b/>
                <w:sz w:val="22"/>
                <w:lang w:eastAsia="zh-CN"/>
              </w:rPr>
            </w:pPr>
            <w:r w:rsidRPr="008637EF">
              <w:rPr>
                <w:rFonts w:eastAsia="SimSun" w:cstheme="minorHAnsi"/>
                <w:lang w:val="zh-CN" w:eastAsia="zh-CN"/>
              </w:rPr>
              <w:t>国际电联地区办事处和创新中心，</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31</w:t>
            </w:r>
            <w:r w:rsidRPr="008637EF">
              <w:rPr>
                <w:rFonts w:eastAsia="SimSun" w:cstheme="minorHAnsi"/>
                <w:lang w:val="zh-CN" w:eastAsia="zh-CN"/>
              </w:rPr>
              <w:t>日，印度德里，国际电联主办了一次与成员国（印度、尼泊尔、不丹、孟加拉国、马尔代夫）和其他利益攸关方的磋商会议，讨论其工作和未来的活动。会议促进了有关创新合作机遇的讨论，并将成果用于规划印度创新中心未来开展的活动。国际电联及其合作伙伴探索了加强整个区域数字创新的新途径。</w:t>
            </w:r>
          </w:p>
          <w:p w14:paraId="4FFC47B1" w14:textId="77777777" w:rsidR="00E46894" w:rsidRPr="008637EF" w:rsidRDefault="00E46894" w:rsidP="004371E9">
            <w:pPr>
              <w:keepNext/>
              <w:keepLines/>
              <w:overflowPunct/>
              <w:autoSpaceDE/>
              <w:autoSpaceDN/>
              <w:adjustRightInd/>
              <w:ind w:firstLineChars="200" w:firstLine="480"/>
              <w:textAlignment w:val="auto"/>
              <w:rPr>
                <w:rFonts w:eastAsia="SimSun" w:cstheme="minorHAnsi"/>
                <w:b/>
                <w:bCs/>
                <w:sz w:val="22"/>
                <w:lang w:eastAsia="zh-CN"/>
              </w:rPr>
            </w:pPr>
            <w:r w:rsidRPr="00530EFA">
              <w:rPr>
                <w:rFonts w:eastAsia="SimSun" w:cstheme="minorHAnsi"/>
                <w:lang w:val="zh-CN" w:eastAsia="zh-CN"/>
              </w:rPr>
              <w:t>这些行动</w:t>
            </w:r>
            <w:r w:rsidRPr="008637EF">
              <w:rPr>
                <w:rFonts w:eastAsia="SimSun" w:cstheme="minorHAnsi"/>
                <w:b/>
                <w:bCs/>
                <w:lang w:val="zh-CN" w:eastAsia="zh-CN"/>
              </w:rPr>
              <w:t>提高了人们对工具的认识和获取，帮助成员了解快速变化的格局，应对数字生态系统中的新挑战，激励投资，实现更强劲的市场增长。</w:t>
            </w:r>
          </w:p>
          <w:p w14:paraId="1C572021" w14:textId="02FFF423" w:rsidR="00E46894" w:rsidRPr="008637EF" w:rsidRDefault="00E46894" w:rsidP="0074382D">
            <w:pPr>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lastRenderedPageBreak/>
              <w:t>改进提供监管和经济数据及统计数字：</w:t>
            </w:r>
          </w:p>
          <w:p w14:paraId="557848C3" w14:textId="0F783DC9" w:rsidR="00E46894" w:rsidRPr="008637EF" w:rsidRDefault="00B624D9" w:rsidP="0074382D">
            <w:pPr>
              <w:pStyle w:val="ListParagraph"/>
              <w:numPr>
                <w:ilvl w:val="0"/>
                <w:numId w:val="29"/>
              </w:numPr>
              <w:shd w:val="clear" w:color="auto" w:fill="FFFFFF" w:themeFill="background1"/>
              <w:overflowPunct/>
              <w:autoSpaceDE/>
              <w:autoSpaceDN/>
              <w:adjustRightInd/>
              <w:contextualSpacing w:val="0"/>
              <w:textAlignment w:val="auto"/>
              <w:rPr>
                <w:rFonts w:eastAsia="SimSun" w:cstheme="minorHAnsi"/>
                <w:sz w:val="22"/>
                <w:lang w:eastAsia="zh-CN"/>
              </w:rPr>
            </w:pPr>
            <w:r w:rsidRPr="00B624D9">
              <w:rPr>
                <w:rFonts w:eastAsia="SimSun" w:cstheme="minorHAnsi" w:hint="eastAsia"/>
                <w:lang w:val="zh-CN" w:eastAsia="zh-CN"/>
              </w:rPr>
              <w:t>2024</w:t>
            </w:r>
            <w:r w:rsidRPr="00B624D9">
              <w:rPr>
                <w:rFonts w:eastAsia="SimSun" w:cstheme="minorHAnsi" w:hint="eastAsia"/>
                <w:lang w:val="zh-CN" w:eastAsia="zh-CN"/>
              </w:rPr>
              <w:t>年向成员发送了监管和资费调查，收到的数据将得到分析，以纳入</w:t>
            </w:r>
            <w:hyperlink r:id="rId38" w:history="1">
              <w:r w:rsidRPr="00530EFA">
                <w:rPr>
                  <w:rStyle w:val="Hyperlink"/>
                  <w:rFonts w:eastAsia="SimSun" w:cstheme="minorHAnsi" w:hint="eastAsia"/>
                  <w:lang w:val="zh-CN" w:eastAsia="zh-CN"/>
                </w:rPr>
                <w:t>ICT</w:t>
              </w:r>
              <w:r w:rsidRPr="00530EFA">
                <w:rPr>
                  <w:rStyle w:val="Hyperlink"/>
                  <w:rFonts w:eastAsia="SimSun" w:cstheme="minorHAnsi" w:hint="eastAsia"/>
                  <w:lang w:val="zh-CN" w:eastAsia="zh-CN"/>
                </w:rPr>
                <w:t>监管跟踪系统</w:t>
              </w:r>
            </w:hyperlink>
            <w:r w:rsidRPr="00B624D9">
              <w:rPr>
                <w:rFonts w:eastAsia="SimSun" w:cstheme="minorHAnsi" w:hint="eastAsia"/>
                <w:lang w:val="zh-CN" w:eastAsia="zh-CN"/>
              </w:rPr>
              <w:t>和</w:t>
            </w:r>
            <w:hyperlink r:id="rId39" w:history="1">
              <w:r w:rsidRPr="00530EFA">
                <w:rPr>
                  <w:rStyle w:val="Hyperlink"/>
                  <w:rFonts w:eastAsia="SimSun" w:cstheme="minorHAnsi" w:hint="eastAsia"/>
                  <w:lang w:val="zh-CN" w:eastAsia="zh-CN"/>
                </w:rPr>
                <w:t>国际电联数据中心</w:t>
              </w:r>
            </w:hyperlink>
            <w:r w:rsidRPr="00B624D9">
              <w:rPr>
                <w:rFonts w:eastAsia="SimSun" w:cstheme="minorHAnsi" w:hint="eastAsia"/>
                <w:lang w:val="zh-CN" w:eastAsia="zh-CN"/>
              </w:rPr>
              <w:t>，并于</w:t>
            </w:r>
            <w:r w:rsidRPr="00B624D9">
              <w:rPr>
                <w:rFonts w:eastAsia="SimSun" w:cstheme="minorHAnsi" w:hint="eastAsia"/>
                <w:lang w:val="zh-CN" w:eastAsia="zh-CN"/>
              </w:rPr>
              <w:t>2025</w:t>
            </w:r>
            <w:r w:rsidRPr="00B624D9">
              <w:rPr>
                <w:rFonts w:eastAsia="SimSun" w:cstheme="minorHAnsi" w:hint="eastAsia"/>
                <w:lang w:val="zh-CN" w:eastAsia="zh-CN"/>
              </w:rPr>
              <w:t>年初发布。</w:t>
            </w:r>
            <w:hyperlink r:id="rId40" w:history="1">
              <w:r w:rsidR="00E46894" w:rsidRPr="008637EF">
                <w:rPr>
                  <w:rStyle w:val="Hyperlink"/>
                  <w:rFonts w:eastAsia="SimSun" w:cstheme="minorHAnsi"/>
                  <w:lang w:val="zh-CN" w:eastAsia="zh-CN"/>
                </w:rPr>
                <w:t>G5</w:t>
              </w:r>
              <w:r w:rsidR="00E46894" w:rsidRPr="008637EF">
                <w:rPr>
                  <w:rStyle w:val="Hyperlink"/>
                  <w:rFonts w:eastAsia="SimSun" w:cstheme="minorHAnsi"/>
                  <w:lang w:val="zh-CN" w:eastAsia="zh-CN"/>
                </w:rPr>
                <w:t>加速器平台</w:t>
              </w:r>
            </w:hyperlink>
            <w:r w:rsidR="00E46894" w:rsidRPr="008637EF">
              <w:rPr>
                <w:rFonts w:eastAsia="SimSun" w:cstheme="minorHAnsi"/>
                <w:lang w:val="zh-CN" w:eastAsia="zh-CN"/>
              </w:rPr>
              <w:t>上的可视化工具允许按区域或国家对</w:t>
            </w:r>
            <w:r w:rsidR="00E46894" w:rsidRPr="008637EF">
              <w:rPr>
                <w:rFonts w:eastAsia="SimSun" w:cstheme="minorHAnsi"/>
                <w:lang w:val="zh-CN" w:eastAsia="zh-CN"/>
              </w:rPr>
              <w:t>54</w:t>
            </w:r>
            <w:r w:rsidR="00E46894" w:rsidRPr="008637EF">
              <w:rPr>
                <w:rFonts w:eastAsia="SimSun" w:cstheme="minorHAnsi"/>
                <w:lang w:val="zh-CN" w:eastAsia="zh-CN"/>
              </w:rPr>
              <w:t>项指标的数据进行定制分析和深入研究。</w:t>
            </w:r>
          </w:p>
          <w:p w14:paraId="028C3237" w14:textId="77777777" w:rsidR="00E46894" w:rsidRPr="008637EF" w:rsidRDefault="00E46894" w:rsidP="0074382D">
            <w:pPr>
              <w:pStyle w:val="ListParagraph"/>
              <w:numPr>
                <w:ilvl w:val="0"/>
                <w:numId w:val="29"/>
              </w:numPr>
              <w:shd w:val="clear" w:color="auto" w:fill="FFFFFF" w:themeFill="background1"/>
              <w:overflowPunct/>
              <w:autoSpaceDE/>
              <w:autoSpaceDN/>
              <w:adjustRightInd/>
              <w:ind w:left="714" w:hanging="357"/>
              <w:contextualSpacing w:val="0"/>
              <w:textAlignment w:val="auto"/>
              <w:rPr>
                <w:rFonts w:eastAsia="SimSun" w:cstheme="minorHAnsi"/>
                <w:sz w:val="22"/>
                <w:lang w:eastAsia="zh-CN"/>
              </w:rPr>
            </w:pPr>
            <w:r w:rsidRPr="008637EF">
              <w:rPr>
                <w:rFonts w:eastAsia="SimSun" w:cstheme="minorHAnsi"/>
                <w:lang w:val="zh-CN" w:eastAsia="zh-CN"/>
              </w:rPr>
              <w:t>计量经济学研究和分析包括关于全球采用</w:t>
            </w:r>
            <w:r w:rsidRPr="008637EF">
              <w:rPr>
                <w:rFonts w:eastAsia="SimSun" w:cstheme="minorHAnsi"/>
                <w:lang w:val="zh-CN" w:eastAsia="zh-CN"/>
              </w:rPr>
              <w:t>ICT</w:t>
            </w:r>
            <w:r w:rsidRPr="008637EF">
              <w:rPr>
                <w:rFonts w:eastAsia="SimSun" w:cstheme="minorHAnsi"/>
                <w:lang w:val="zh-CN" w:eastAsia="zh-CN"/>
              </w:rPr>
              <w:t>的可负担性的研究和建议。</w:t>
            </w:r>
          </w:p>
          <w:p w14:paraId="576F257F" w14:textId="77777777" w:rsidR="00E46894" w:rsidRPr="008637EF" w:rsidRDefault="00E46894" w:rsidP="00576427">
            <w:pPr>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上述情况提高了人们对监管和经济数据及分析的认识和获取，以支持循证决策。</w:t>
            </w:r>
          </w:p>
          <w:p w14:paraId="5DFE57D9" w14:textId="77777777" w:rsidR="00E46894" w:rsidRPr="008637EF" w:rsidRDefault="00E46894" w:rsidP="00611E51">
            <w:pPr>
              <w:keepNext/>
              <w:keepLines/>
              <w:overflowPunct/>
              <w:autoSpaceDE/>
              <w:autoSpaceDN/>
              <w:adjustRightInd/>
              <w:textAlignment w:val="auto"/>
              <w:rPr>
                <w:rFonts w:eastAsia="SimSun" w:cstheme="minorHAnsi"/>
                <w:b/>
                <w:bCs/>
                <w:sz w:val="22"/>
                <w:lang w:eastAsia="zh-CN"/>
              </w:rPr>
            </w:pPr>
            <w:r w:rsidRPr="008637EF">
              <w:rPr>
                <w:rFonts w:eastAsia="SimSun" w:cstheme="minorHAnsi"/>
                <w:b/>
                <w:bCs/>
                <w:lang w:val="zh-CN" w:eastAsia="zh-CN"/>
              </w:rPr>
              <w:t>加强个人和实体的能力：</w:t>
            </w:r>
          </w:p>
          <w:p w14:paraId="017D0118" w14:textId="77777777" w:rsidR="00E46894" w:rsidRPr="00B624D9" w:rsidRDefault="00E46894" w:rsidP="00E46894">
            <w:pPr>
              <w:pStyle w:val="ListParagraph"/>
              <w:numPr>
                <w:ilvl w:val="0"/>
                <w:numId w:val="28"/>
              </w:numPr>
              <w:shd w:val="clear" w:color="auto" w:fill="FFFFFF" w:themeFill="background1"/>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，与沙特阿拉伯通信、空间和技术委员会（</w:t>
            </w:r>
            <w:r w:rsidRPr="008637EF">
              <w:rPr>
                <w:rFonts w:eastAsia="SimSun" w:cstheme="minorHAnsi"/>
                <w:lang w:val="zh-CN" w:eastAsia="zh-CN"/>
              </w:rPr>
              <w:t>CST</w:t>
            </w:r>
            <w:r w:rsidRPr="008637EF">
              <w:rPr>
                <w:rFonts w:eastAsia="SimSun" w:cstheme="minorHAnsi"/>
                <w:lang w:val="zh-CN" w:eastAsia="zh-CN"/>
              </w:rPr>
              <w:t>）、伊斯兰开发银行（</w:t>
            </w:r>
            <w:r w:rsidRPr="008637EF">
              <w:rPr>
                <w:rFonts w:eastAsia="SimSun" w:cstheme="minorHAnsi"/>
                <w:lang w:val="zh-CN" w:eastAsia="zh-CN"/>
              </w:rPr>
              <w:t>IsDB</w:t>
            </w:r>
            <w:r w:rsidRPr="008637EF">
              <w:rPr>
                <w:rFonts w:eastAsia="SimSun" w:cstheme="minorHAnsi"/>
                <w:lang w:val="zh-CN" w:eastAsia="zh-CN"/>
              </w:rPr>
              <w:t>）、国际电联</w:t>
            </w:r>
            <w:r w:rsidRPr="008637EF">
              <w:rPr>
                <w:rFonts w:eastAsia="SimSun" w:cstheme="minorHAnsi"/>
                <w:lang w:val="zh-CN" w:eastAsia="zh-CN"/>
              </w:rPr>
              <w:t>-FCDO</w:t>
            </w:r>
            <w:r w:rsidRPr="008637EF">
              <w:rPr>
                <w:rFonts w:eastAsia="SimSun" w:cstheme="minorHAnsi"/>
                <w:lang w:val="zh-CN" w:eastAsia="zh-CN"/>
              </w:rPr>
              <w:t>项目合作组织了</w:t>
            </w:r>
            <w:r w:rsidRPr="008637EF">
              <w:rPr>
                <w:rFonts w:eastAsia="SimSun" w:cstheme="minorHAnsi"/>
                <w:b/>
                <w:bCs/>
                <w:lang w:val="zh-CN" w:eastAsia="zh-CN"/>
              </w:rPr>
              <w:t>非洲区域数字监管培训</w:t>
            </w:r>
            <w:r w:rsidRPr="008637EF">
              <w:rPr>
                <w:rFonts w:eastAsia="SimSun" w:cstheme="minorHAnsi"/>
                <w:lang w:val="zh-CN" w:eastAsia="zh-CN"/>
              </w:rPr>
              <w:t>。培训分两个阶段提供：在线（</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12</w:t>
            </w:r>
            <w:r w:rsidRPr="008637EF">
              <w:rPr>
                <w:rFonts w:eastAsia="SimSun" w:cstheme="minorHAnsi"/>
                <w:lang w:val="zh-CN" w:eastAsia="zh-CN"/>
              </w:rPr>
              <w:t>和</w:t>
            </w:r>
            <w:r w:rsidRPr="008637EF">
              <w:rPr>
                <w:rFonts w:eastAsia="SimSun" w:cstheme="minorHAnsi"/>
                <w:lang w:val="zh-CN" w:eastAsia="zh-CN"/>
              </w:rPr>
              <w:t>14</w:t>
            </w:r>
            <w:r w:rsidRPr="008637EF">
              <w:rPr>
                <w:rFonts w:eastAsia="SimSun" w:cstheme="minorHAnsi"/>
                <w:lang w:val="zh-CN" w:eastAsia="zh-CN"/>
              </w:rPr>
              <w:t>日）和面对面（</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18-20</w:t>
            </w:r>
            <w:r w:rsidRPr="008637EF">
              <w:rPr>
                <w:rFonts w:eastAsia="SimSun" w:cstheme="minorHAnsi"/>
                <w:lang w:val="zh-CN" w:eastAsia="zh-CN"/>
              </w:rPr>
              <w:t>日，尼日利亚阿布贾，由尼日利亚</w:t>
            </w:r>
            <w:r w:rsidRPr="008637EF">
              <w:rPr>
                <w:rFonts w:eastAsia="SimSun" w:cstheme="minorHAnsi"/>
                <w:lang w:val="zh-CN" w:eastAsia="zh-CN"/>
              </w:rPr>
              <w:t>NCC</w:t>
            </w:r>
            <w:r w:rsidRPr="008637EF">
              <w:rPr>
                <w:rFonts w:eastAsia="SimSun" w:cstheme="minorHAnsi"/>
                <w:lang w:val="zh-CN" w:eastAsia="zh-CN"/>
              </w:rPr>
              <w:t>主办）。该培训侧重于数字化转型战略、监管治理、循证决策、监管沙箱、竞争和经济学（市场分析）、基础设施共享以及普遍接入和服务融资效率，分两个阶段的培训吸引了来自</w:t>
            </w:r>
            <w:r w:rsidRPr="008637EF">
              <w:rPr>
                <w:rFonts w:eastAsia="SimSun" w:cstheme="minorHAnsi"/>
                <w:lang w:val="zh-CN" w:eastAsia="zh-CN"/>
              </w:rPr>
              <w:t>16</w:t>
            </w:r>
            <w:r w:rsidRPr="008637EF">
              <w:rPr>
                <w:rFonts w:eastAsia="SimSun" w:cstheme="minorHAnsi"/>
                <w:lang w:val="zh-CN" w:eastAsia="zh-CN"/>
              </w:rPr>
              <w:t>个国家的</w:t>
            </w:r>
            <w:r w:rsidRPr="008637EF">
              <w:rPr>
                <w:rFonts w:eastAsia="SimSun" w:cstheme="minorHAnsi"/>
                <w:lang w:val="zh-CN" w:eastAsia="zh-CN"/>
              </w:rPr>
              <w:t>44</w:t>
            </w:r>
            <w:r w:rsidRPr="008637EF">
              <w:rPr>
                <w:rFonts w:eastAsia="SimSun" w:cstheme="minorHAnsi"/>
                <w:lang w:val="zh-CN" w:eastAsia="zh-CN"/>
              </w:rPr>
              <w:t>名学员，其中</w:t>
            </w:r>
            <w:r w:rsidRPr="008637EF">
              <w:rPr>
                <w:rFonts w:eastAsia="SimSun" w:cstheme="minorHAnsi"/>
                <w:lang w:val="zh-CN" w:eastAsia="zh-CN"/>
              </w:rPr>
              <w:t>32%</w:t>
            </w:r>
            <w:r w:rsidRPr="008637EF">
              <w:rPr>
                <w:rFonts w:eastAsia="SimSun" w:cstheme="minorHAnsi"/>
                <w:lang w:val="zh-CN" w:eastAsia="zh-CN"/>
              </w:rPr>
              <w:t>为女性，其中</w:t>
            </w:r>
            <w:r w:rsidRPr="008637EF">
              <w:rPr>
                <w:rFonts w:eastAsia="SimSun" w:cstheme="minorHAnsi"/>
                <w:lang w:val="zh-CN" w:eastAsia="zh-CN"/>
              </w:rPr>
              <w:t>39</w:t>
            </w:r>
            <w:r w:rsidRPr="008637EF">
              <w:rPr>
                <w:rFonts w:eastAsia="SimSun" w:cstheme="minorHAnsi"/>
                <w:lang w:val="zh-CN" w:eastAsia="zh-CN"/>
              </w:rPr>
              <w:t>人获得了证书。</w:t>
            </w:r>
          </w:p>
          <w:p w14:paraId="339FA05B" w14:textId="66ECAB6B" w:rsidR="00E46894" w:rsidRPr="00B624D9" w:rsidRDefault="00B624D9" w:rsidP="004E190D">
            <w:pPr>
              <w:pStyle w:val="ListParagraph"/>
              <w:numPr>
                <w:ilvl w:val="0"/>
                <w:numId w:val="28"/>
              </w:numPr>
              <w:shd w:val="clear" w:color="auto" w:fill="FFFFFF" w:themeFill="background1"/>
              <w:overflowPunct/>
              <w:autoSpaceDE/>
              <w:autoSpaceDN/>
              <w:adjustRightInd/>
              <w:contextualSpacing w:val="0"/>
              <w:textAlignment w:val="auto"/>
              <w:rPr>
                <w:rFonts w:eastAsia="SimSun" w:cstheme="minorHAnsi"/>
                <w:sz w:val="22"/>
                <w:lang w:eastAsia="zh-CN"/>
              </w:rPr>
            </w:pPr>
            <w:r w:rsidRPr="00B624D9">
              <w:rPr>
                <w:rFonts w:eastAsia="SimSun" w:cstheme="minorHAnsi" w:hint="eastAsia"/>
                <w:b/>
                <w:bCs/>
                <w:sz w:val="22"/>
                <w:lang w:eastAsia="zh-CN"/>
              </w:rPr>
              <w:t>在亚太</w:t>
            </w:r>
            <w:r w:rsidRPr="00B624D9">
              <w:rPr>
                <w:rFonts w:eastAsia="SimSun" w:cstheme="minorHAnsi" w:hint="eastAsia"/>
                <w:sz w:val="22"/>
                <w:lang w:eastAsia="zh-CN"/>
              </w:rPr>
              <w:t>，</w:t>
            </w:r>
            <w:r w:rsidR="00E46894" w:rsidRPr="00B624D9">
              <w:rPr>
                <w:rFonts w:eastAsia="SimSun" w:cstheme="minorHAnsi"/>
                <w:lang w:val="zh-CN" w:eastAsia="zh-CN"/>
              </w:rPr>
              <w:t>2024</w:t>
            </w:r>
            <w:r w:rsidR="00E46894" w:rsidRPr="00B624D9">
              <w:rPr>
                <w:rFonts w:eastAsia="SimSun" w:cstheme="minorHAnsi"/>
                <w:lang w:val="zh-CN" w:eastAsia="zh-CN"/>
              </w:rPr>
              <w:t>年</w:t>
            </w:r>
            <w:r w:rsidR="00E46894" w:rsidRPr="00B624D9">
              <w:rPr>
                <w:rFonts w:eastAsia="SimSun" w:cstheme="minorHAnsi"/>
                <w:lang w:val="zh-CN" w:eastAsia="zh-CN"/>
              </w:rPr>
              <w:t>11</w:t>
            </w:r>
            <w:r w:rsidR="00E46894" w:rsidRPr="00B624D9">
              <w:rPr>
                <w:rFonts w:eastAsia="SimSun" w:cstheme="minorHAnsi"/>
                <w:lang w:val="zh-CN" w:eastAsia="zh-CN"/>
              </w:rPr>
              <w:t>月在新加坡举行的开拓数字未来</w:t>
            </w:r>
            <w:r w:rsidR="00E46894" w:rsidRPr="00B624D9">
              <w:rPr>
                <w:rFonts w:eastAsia="SimSun" w:cstheme="minorHAnsi"/>
                <w:lang w:val="zh-CN" w:eastAsia="zh-CN"/>
              </w:rPr>
              <w:t>IMDA</w:t>
            </w:r>
            <w:r w:rsidR="00E46894" w:rsidRPr="00B624D9">
              <w:rPr>
                <w:rFonts w:eastAsia="SimSun" w:cstheme="minorHAnsi"/>
                <w:lang w:val="zh-CN" w:eastAsia="zh-CN"/>
              </w:rPr>
              <w:t>小国高管培训（数字</w:t>
            </w:r>
            <w:r w:rsidR="00E46894" w:rsidRPr="00B624D9">
              <w:rPr>
                <w:rFonts w:eastAsia="SimSun" w:cstheme="minorHAnsi"/>
                <w:lang w:val="zh-CN" w:eastAsia="zh-CN"/>
              </w:rPr>
              <w:t>FOSS</w:t>
            </w:r>
            <w:r w:rsidR="00E46894" w:rsidRPr="00B624D9">
              <w:rPr>
                <w:rFonts w:eastAsia="SimSun" w:cstheme="minorHAnsi"/>
                <w:lang w:val="zh-CN" w:eastAsia="zh-CN"/>
              </w:rPr>
              <w:t>），强调了对小国数字化转型的承诺，与</w:t>
            </w:r>
            <w:r w:rsidR="00E46894" w:rsidRPr="00B624D9">
              <w:rPr>
                <w:rFonts w:eastAsia="SimSun" w:cstheme="minorHAnsi"/>
                <w:b/>
                <w:bCs/>
                <w:lang w:val="zh-CN" w:eastAsia="zh-CN"/>
              </w:rPr>
              <w:t>Partner2Connect</w:t>
            </w:r>
            <w:r w:rsidR="00E46894" w:rsidRPr="00B624D9">
              <w:rPr>
                <w:rFonts w:eastAsia="SimSun" w:cstheme="minorHAnsi"/>
                <w:b/>
                <w:bCs/>
                <w:lang w:val="zh-CN" w:eastAsia="zh-CN"/>
              </w:rPr>
              <w:t>数字联盟（</w:t>
            </w:r>
            <w:r w:rsidR="00E46894" w:rsidRPr="00B624D9">
              <w:rPr>
                <w:rFonts w:eastAsia="SimSun" w:cstheme="minorHAnsi"/>
                <w:b/>
                <w:bCs/>
                <w:lang w:val="zh-CN" w:eastAsia="zh-CN"/>
              </w:rPr>
              <w:t>P2C</w:t>
            </w:r>
            <w:r w:rsidR="00E46894" w:rsidRPr="00B624D9">
              <w:rPr>
                <w:rFonts w:eastAsia="SimSun" w:cstheme="minorHAnsi"/>
                <w:b/>
                <w:bCs/>
                <w:lang w:val="zh-CN" w:eastAsia="zh-CN"/>
              </w:rPr>
              <w:t>）</w:t>
            </w:r>
            <w:r w:rsidR="00E46894" w:rsidRPr="00B624D9">
              <w:rPr>
                <w:rFonts w:eastAsia="SimSun" w:cstheme="minorHAnsi"/>
                <w:lang w:val="zh-CN" w:eastAsia="zh-CN"/>
              </w:rPr>
              <w:t>举措保持一致，使全球成员受益。该培训旨在提高小国政策制定机构和监管机构在数字监管方面的能力，包括来自不同国家的</w:t>
            </w:r>
            <w:r w:rsidR="00E46894" w:rsidRPr="00B624D9">
              <w:rPr>
                <w:rFonts w:eastAsia="SimSun" w:cstheme="minorHAnsi"/>
                <w:lang w:val="zh-CN" w:eastAsia="zh-CN"/>
              </w:rPr>
              <w:t>25</w:t>
            </w:r>
            <w:r w:rsidR="00E46894" w:rsidRPr="00B624D9">
              <w:rPr>
                <w:rFonts w:eastAsia="SimSun" w:cstheme="minorHAnsi"/>
                <w:lang w:val="zh-CN" w:eastAsia="zh-CN"/>
              </w:rPr>
              <w:t>名参与者。</w:t>
            </w:r>
          </w:p>
          <w:p w14:paraId="0DD7841A" w14:textId="77777777" w:rsidR="00E46894" w:rsidRPr="008637EF" w:rsidRDefault="00E46894" w:rsidP="00E46894">
            <w:pPr>
              <w:pStyle w:val="ListParagraph"/>
              <w:numPr>
                <w:ilvl w:val="0"/>
                <w:numId w:val="22"/>
              </w:numPr>
              <w:shd w:val="clear" w:color="auto" w:fill="FFFFFF" w:themeFill="background1"/>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在美洲</w:t>
            </w:r>
            <w:r w:rsidRPr="008637EF">
              <w:rPr>
                <w:rFonts w:eastAsia="SimSun" w:cstheme="minorHAnsi"/>
                <w:lang w:val="zh-CN" w:eastAsia="zh-CN"/>
              </w:rPr>
              <w:t>，电信发展局向尼加拉瓜提供了监管创新和监管沙箱方面的技术援助，并提交了一份技术文件和监管建议。在海地，由</w:t>
            </w:r>
            <w:r w:rsidRPr="008637EF">
              <w:rPr>
                <w:rFonts w:eastAsia="SimSun" w:cstheme="minorHAnsi"/>
                <w:lang w:val="zh-CN" w:eastAsia="zh-CN"/>
              </w:rPr>
              <w:t>C2R</w:t>
            </w:r>
            <w:r w:rsidRPr="008637EF">
              <w:rPr>
                <w:rFonts w:eastAsia="SimSun" w:cstheme="minorHAnsi"/>
                <w:lang w:val="zh-CN" w:eastAsia="zh-CN"/>
              </w:rPr>
              <w:t>支持的</w:t>
            </w:r>
            <w:r w:rsidRPr="008637EF">
              <w:rPr>
                <w:rFonts w:eastAsia="SimSun" w:cstheme="minorHAnsi"/>
                <w:b/>
                <w:bCs/>
                <w:lang w:val="zh-CN" w:eastAsia="zh-CN"/>
              </w:rPr>
              <w:t>网络复原力评估</w:t>
            </w:r>
            <w:r w:rsidRPr="008637EF">
              <w:rPr>
                <w:rFonts w:eastAsia="SimSun" w:cstheme="minorHAnsi"/>
                <w:lang w:val="zh-CN" w:eastAsia="zh-CN"/>
              </w:rPr>
              <w:t>加强了受训人员制定新政策和法规，并就灾害风险管理和更好地利用数字服务做出更好的决策的技能。</w:t>
            </w:r>
          </w:p>
          <w:p w14:paraId="1FF38B8A" w14:textId="77777777" w:rsidR="00E46894" w:rsidRPr="008637EF" w:rsidRDefault="00E46894" w:rsidP="00E46894">
            <w:pPr>
              <w:pStyle w:val="ListParagraph"/>
              <w:numPr>
                <w:ilvl w:val="0"/>
                <w:numId w:val="22"/>
              </w:numPr>
              <w:shd w:val="clear" w:color="auto" w:fill="FFFFFF" w:themeFill="background1"/>
              <w:overflowPunct/>
              <w:autoSpaceDE/>
              <w:autoSpaceDN/>
              <w:adjustRightInd/>
              <w:contextualSpacing w:val="0"/>
              <w:textAlignment w:val="auto"/>
              <w:rPr>
                <w:rFonts w:eastAsia="SimSun" w:cstheme="minorHAnsi"/>
                <w:color w:val="000000" w:themeColor="text1"/>
                <w:sz w:val="22"/>
                <w:lang w:eastAsia="zh-CN"/>
              </w:rPr>
            </w:pPr>
            <w:r w:rsidRPr="008637EF">
              <w:rPr>
                <w:rFonts w:eastAsia="SimSun" w:cstheme="minorHAnsi"/>
                <w:b/>
                <w:bCs/>
                <w:lang w:val="zh-CN" w:eastAsia="zh-CN"/>
              </w:rPr>
              <w:t>在阿拉伯国家</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年，国际电联与阿曼电信管理局（</w:t>
            </w:r>
            <w:r w:rsidRPr="008637EF">
              <w:rPr>
                <w:rFonts w:eastAsia="SimSun" w:cstheme="minorHAnsi"/>
                <w:lang w:val="zh-CN" w:eastAsia="zh-CN"/>
              </w:rPr>
              <w:t>TRA</w:t>
            </w:r>
            <w:r w:rsidRPr="008637EF">
              <w:rPr>
                <w:rFonts w:eastAsia="SimSun" w:cstheme="minorHAnsi"/>
                <w:lang w:val="zh-CN" w:eastAsia="zh-CN"/>
              </w:rPr>
              <w:t>）和卡塔尔通信管理局（</w:t>
            </w:r>
            <w:r w:rsidRPr="008637EF">
              <w:rPr>
                <w:rFonts w:eastAsia="SimSun" w:cstheme="minorHAnsi"/>
                <w:lang w:val="zh-CN" w:eastAsia="zh-CN"/>
              </w:rPr>
              <w:t>CRA</w:t>
            </w:r>
            <w:r w:rsidRPr="008637EF">
              <w:rPr>
                <w:rFonts w:eastAsia="SimSun" w:cstheme="minorHAnsi"/>
                <w:lang w:val="zh-CN" w:eastAsia="zh-CN"/>
              </w:rPr>
              <w:t>）合作，分别于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2</w:t>
            </w:r>
            <w:r w:rsidRPr="008637EF">
              <w:rPr>
                <w:rFonts w:eastAsia="SimSun" w:cstheme="minorHAnsi"/>
                <w:lang w:val="zh-CN" w:eastAsia="zh-CN"/>
              </w:rPr>
              <w:t>月</w:t>
            </w:r>
            <w:r w:rsidRPr="008637EF">
              <w:rPr>
                <w:rFonts w:eastAsia="SimSun" w:cstheme="minorHAnsi"/>
                <w:lang w:val="zh-CN" w:eastAsia="zh-CN"/>
              </w:rPr>
              <w:t>21</w:t>
            </w:r>
            <w:r w:rsidRPr="008637EF">
              <w:rPr>
                <w:rFonts w:eastAsia="SimSun" w:cstheme="minorHAnsi"/>
                <w:lang w:val="zh-CN" w:eastAsia="zh-CN"/>
              </w:rPr>
              <w:t>日和</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24</w:t>
            </w:r>
            <w:r w:rsidRPr="008637EF">
              <w:rPr>
                <w:rFonts w:eastAsia="SimSun" w:cstheme="minorHAnsi"/>
                <w:lang w:val="zh-CN" w:eastAsia="zh-CN"/>
              </w:rPr>
              <w:t>日组织了一次关于协作式数字监管的国家讲习班。这些讲习班旨在通过为职员配备有效协作监管所需的工具来培养其能力。此外，</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28</w:t>
            </w:r>
            <w:r w:rsidRPr="008637EF">
              <w:rPr>
                <w:rFonts w:eastAsia="SimSun" w:cstheme="minorHAnsi"/>
                <w:lang w:val="zh-CN" w:eastAsia="zh-CN"/>
              </w:rPr>
              <w:t>日和</w:t>
            </w:r>
            <w:r w:rsidRPr="008637EF">
              <w:rPr>
                <w:rFonts w:eastAsia="SimSun" w:cstheme="minorHAnsi"/>
                <w:lang w:val="zh-CN" w:eastAsia="zh-CN"/>
              </w:rPr>
              <w:t>11</w:t>
            </w:r>
            <w:r w:rsidRPr="008637EF">
              <w:rPr>
                <w:rFonts w:eastAsia="SimSun" w:cstheme="minorHAnsi"/>
                <w:lang w:val="zh-CN" w:eastAsia="zh-CN"/>
              </w:rPr>
              <w:t>月</w:t>
            </w:r>
            <w:r w:rsidRPr="008637EF">
              <w:rPr>
                <w:rFonts w:eastAsia="SimSun" w:cstheme="minorHAnsi"/>
                <w:lang w:val="zh-CN" w:eastAsia="zh-CN"/>
              </w:rPr>
              <w:t>26</w:t>
            </w:r>
            <w:r w:rsidRPr="008637EF">
              <w:rPr>
                <w:rFonts w:eastAsia="SimSun" w:cstheme="minorHAnsi"/>
                <w:lang w:val="zh-CN" w:eastAsia="zh-CN"/>
              </w:rPr>
              <w:t>日，国际电联组织了关于</w:t>
            </w:r>
            <w:r w:rsidRPr="008637EF">
              <w:rPr>
                <w:rFonts w:eastAsia="SimSun" w:cstheme="minorHAnsi"/>
                <w:lang w:val="zh-CN" w:eastAsia="zh-CN"/>
              </w:rPr>
              <w:t>ICT</w:t>
            </w:r>
            <w:r w:rsidRPr="008637EF">
              <w:rPr>
                <w:rFonts w:eastAsia="SimSun" w:cstheme="minorHAnsi"/>
                <w:lang w:val="zh-CN" w:eastAsia="zh-CN"/>
              </w:rPr>
              <w:t>市场审查、分析和价格监管的虚拟国家利益攸关多方讲习班，在叙利亚运营的所有</w:t>
            </w:r>
            <w:r w:rsidRPr="008637EF">
              <w:rPr>
                <w:rFonts w:eastAsia="SimSun" w:cstheme="minorHAnsi"/>
                <w:lang w:val="zh-CN" w:eastAsia="zh-CN"/>
              </w:rPr>
              <w:t>MNO</w:t>
            </w:r>
            <w:r w:rsidRPr="008637EF">
              <w:rPr>
                <w:rFonts w:eastAsia="SimSun" w:cstheme="minorHAnsi"/>
                <w:lang w:val="zh-CN" w:eastAsia="zh-CN"/>
              </w:rPr>
              <w:t>和</w:t>
            </w:r>
            <w:r w:rsidRPr="008637EF">
              <w:rPr>
                <w:rFonts w:eastAsia="SimSun" w:cstheme="minorHAnsi"/>
                <w:lang w:val="zh-CN" w:eastAsia="zh-CN"/>
              </w:rPr>
              <w:t>ISP</w:t>
            </w:r>
            <w:r w:rsidRPr="008637EF">
              <w:rPr>
                <w:rFonts w:eastAsia="SimSun" w:cstheme="minorHAnsi"/>
                <w:lang w:val="zh-CN" w:eastAsia="zh-CN"/>
              </w:rPr>
              <w:t>以及该国部委和</w:t>
            </w:r>
            <w:r w:rsidRPr="008637EF">
              <w:rPr>
                <w:rFonts w:eastAsia="SimSun" w:cstheme="minorHAnsi"/>
                <w:lang w:val="zh-CN" w:eastAsia="zh-CN"/>
              </w:rPr>
              <w:t>SyTPRA</w:t>
            </w:r>
            <w:r w:rsidRPr="008637EF">
              <w:rPr>
                <w:rFonts w:eastAsia="SimSun" w:cstheme="minorHAnsi"/>
                <w:lang w:val="zh-CN" w:eastAsia="zh-CN"/>
              </w:rPr>
              <w:t>的代表参加了这些讲习班。</w:t>
            </w:r>
          </w:p>
          <w:p w14:paraId="0315C733" w14:textId="78F023DA" w:rsidR="00E46894" w:rsidRPr="008637EF" w:rsidRDefault="00E46894" w:rsidP="00E46894">
            <w:pPr>
              <w:pStyle w:val="ListParagraph"/>
              <w:numPr>
                <w:ilvl w:val="0"/>
                <w:numId w:val="22"/>
              </w:numPr>
              <w:shd w:val="clear" w:color="auto" w:fill="FFFFFF" w:themeFill="background1"/>
              <w:contextualSpacing w:val="0"/>
              <w:rPr>
                <w:rFonts w:eastAsia="SimSun" w:cstheme="minorHAnsi"/>
                <w:sz w:val="22"/>
              </w:rPr>
            </w:pPr>
            <w:r w:rsidRPr="008637EF">
              <w:rPr>
                <w:rFonts w:eastAsia="SimSun" w:cstheme="minorHAnsi"/>
                <w:b/>
                <w:bCs/>
                <w:lang w:val="zh-CN" w:eastAsia="zh-CN"/>
              </w:rPr>
              <w:lastRenderedPageBreak/>
              <w:t>在欧洲</w:t>
            </w:r>
            <w:r w:rsidRPr="008637EF">
              <w:rPr>
                <w:rFonts w:eastAsia="SimSun" w:cstheme="minorHAnsi"/>
                <w:lang w:val="zh-CN" w:eastAsia="zh-CN"/>
              </w:rPr>
              <w:t>，为了实现弥合数字监管差距的愿望，</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4</w:t>
            </w:r>
            <w:r w:rsidRPr="008637EF">
              <w:rPr>
                <w:rFonts w:eastAsia="SimSun" w:cstheme="minorHAnsi"/>
                <w:lang w:val="zh-CN" w:eastAsia="zh-CN"/>
              </w:rPr>
              <w:t>月</w:t>
            </w:r>
            <w:r w:rsidRPr="008637EF">
              <w:rPr>
                <w:rFonts w:eastAsia="SimSun" w:cstheme="minorHAnsi"/>
                <w:lang w:val="zh-CN" w:eastAsia="zh-CN"/>
              </w:rPr>
              <w:t>10</w:t>
            </w:r>
            <w:r w:rsidRPr="008637EF">
              <w:rPr>
                <w:rFonts w:eastAsia="SimSun" w:cstheme="minorHAnsi"/>
                <w:lang w:val="zh-CN" w:eastAsia="zh-CN"/>
              </w:rPr>
              <w:t>日至</w:t>
            </w:r>
            <w:r w:rsidRPr="008637EF">
              <w:rPr>
                <w:rFonts w:eastAsia="SimSun" w:cstheme="minorHAnsi"/>
                <w:lang w:val="zh-CN" w:eastAsia="zh-CN"/>
              </w:rPr>
              <w:t>5</w:t>
            </w:r>
            <w:r w:rsidRPr="008637EF">
              <w:rPr>
                <w:rFonts w:eastAsia="SimSun" w:cstheme="minorHAnsi"/>
                <w:lang w:val="zh-CN" w:eastAsia="zh-CN"/>
              </w:rPr>
              <w:t>月</w:t>
            </w:r>
            <w:r w:rsidRPr="008637EF">
              <w:rPr>
                <w:rFonts w:eastAsia="SimSun" w:cstheme="minorHAnsi"/>
                <w:lang w:val="zh-CN" w:eastAsia="zh-CN"/>
              </w:rPr>
              <w:t>30</w:t>
            </w:r>
            <w:r w:rsidRPr="008637EF">
              <w:rPr>
                <w:rFonts w:eastAsia="SimSun" w:cstheme="minorHAnsi"/>
                <w:lang w:val="zh-CN" w:eastAsia="zh-CN"/>
              </w:rPr>
              <w:t>日举办了</w:t>
            </w:r>
            <w:r w:rsidRPr="008637EF">
              <w:rPr>
                <w:rFonts w:eastAsia="SimSun" w:cstheme="minorHAnsi"/>
                <w:b/>
                <w:bCs/>
                <w:lang w:val="zh-CN" w:eastAsia="zh-CN"/>
              </w:rPr>
              <w:t>国际电联</w:t>
            </w:r>
            <w:r w:rsidRPr="008637EF">
              <w:rPr>
                <w:rFonts w:eastAsia="SimSun" w:cstheme="minorHAnsi"/>
                <w:b/>
                <w:bCs/>
                <w:lang w:val="zh-CN" w:eastAsia="zh-CN"/>
              </w:rPr>
              <w:t>-EMERG-EaPeReg</w:t>
            </w:r>
            <w:r w:rsidRPr="008637EF">
              <w:rPr>
                <w:rFonts w:eastAsia="SimSun" w:cstheme="minorHAnsi"/>
                <w:b/>
                <w:bCs/>
                <w:lang w:val="zh-CN" w:eastAsia="zh-CN"/>
              </w:rPr>
              <w:t>数字化转型监管培训</w:t>
            </w:r>
            <w:r w:rsidRPr="008637EF">
              <w:rPr>
                <w:rFonts w:eastAsia="SimSun" w:cstheme="minorHAnsi"/>
                <w:lang w:val="zh-CN" w:eastAsia="zh-CN"/>
              </w:rPr>
              <w:t>，加深了专业人员对数字监管战略、循证决策和最新监管发展领域的理</w:t>
            </w:r>
            <w:r w:rsidRPr="0074382D">
              <w:rPr>
                <w:rFonts w:eastAsia="SimSun" w:cstheme="minorHAnsi"/>
                <w:spacing w:val="-2"/>
                <w:lang w:val="zh-CN" w:eastAsia="zh-CN"/>
              </w:rPr>
              <w:t>解。在线教学向欧洲和全球参与者开放，吸引了来自</w:t>
            </w:r>
            <w:r w:rsidRPr="0074382D">
              <w:rPr>
                <w:rFonts w:eastAsia="SimSun" w:cstheme="minorHAnsi"/>
                <w:spacing w:val="-2"/>
                <w:lang w:val="zh-CN" w:eastAsia="zh-CN"/>
              </w:rPr>
              <w:t>57</w:t>
            </w:r>
            <w:r w:rsidRPr="0074382D">
              <w:rPr>
                <w:rFonts w:eastAsia="SimSun" w:cstheme="minorHAnsi"/>
                <w:spacing w:val="-2"/>
                <w:lang w:val="zh-CN" w:eastAsia="zh-CN"/>
              </w:rPr>
              <w:t>个国家的</w:t>
            </w:r>
            <w:r w:rsidRPr="0074382D">
              <w:rPr>
                <w:rFonts w:eastAsia="SimSun" w:cstheme="minorHAnsi"/>
                <w:spacing w:val="-2"/>
                <w:lang w:val="zh-CN" w:eastAsia="zh-CN"/>
              </w:rPr>
              <w:t>139</w:t>
            </w:r>
            <w:r w:rsidRPr="0074382D">
              <w:rPr>
                <w:rFonts w:eastAsia="SimSun" w:cstheme="minorHAnsi"/>
                <w:spacing w:val="-2"/>
                <w:lang w:val="zh-CN" w:eastAsia="zh-CN"/>
              </w:rPr>
              <w:t>名参与者。</w:t>
            </w:r>
            <w:r w:rsidRPr="0074382D">
              <w:rPr>
                <w:rFonts w:eastAsia="SimSun" w:cstheme="minorHAnsi"/>
                <w:spacing w:val="-2"/>
                <w:lang w:val="zh-CN"/>
              </w:rPr>
              <w:t>98</w:t>
            </w:r>
            <w:r w:rsidRPr="0074382D">
              <w:rPr>
                <w:rFonts w:eastAsia="SimSun" w:cstheme="minorHAnsi"/>
                <w:spacing w:val="-2"/>
                <w:lang w:val="zh-CN"/>
              </w:rPr>
              <w:t>名参与者获得了证书</w:t>
            </w:r>
            <w:r w:rsidR="006F157A" w:rsidRPr="0074382D">
              <w:rPr>
                <w:rFonts w:eastAsia="SimSun" w:cstheme="minorHAnsi"/>
                <w:spacing w:val="-2"/>
                <w:lang w:val="zh-CN" w:eastAsia="zh-CN"/>
              </w:rPr>
              <w:t>。</w:t>
            </w:r>
          </w:p>
          <w:p w14:paraId="7587907E" w14:textId="77777777" w:rsidR="00E46894" w:rsidRPr="008637EF" w:rsidRDefault="00E46894" w:rsidP="0074382D">
            <w:pPr>
              <w:overflowPunct/>
              <w:autoSpaceDE/>
              <w:autoSpaceDN/>
              <w:adjustRightInd/>
              <w:spacing w:after="120"/>
              <w:textAlignment w:val="auto"/>
              <w:rPr>
                <w:rFonts w:eastAsia="SimSun" w:cstheme="minorHAnsi"/>
                <w:b/>
                <w:bCs/>
                <w:sz w:val="22"/>
                <w:lang w:eastAsia="zh-CN"/>
              </w:rPr>
            </w:pPr>
            <w:r w:rsidRPr="008637EF">
              <w:rPr>
                <w:rFonts w:eastAsia="SimSun" w:cstheme="minorHAnsi"/>
                <w:b/>
                <w:bCs/>
                <w:lang w:val="zh-CN" w:eastAsia="zh-CN"/>
              </w:rPr>
              <w:t>上述活动加强了应对数字化转型的挑战和机遇的知识交流和能力。</w:t>
            </w:r>
          </w:p>
          <w:p w14:paraId="6CBF2EFB" w14:textId="77777777" w:rsidR="00E46894" w:rsidRPr="008637EF" w:rsidRDefault="00E46894" w:rsidP="0074382D">
            <w:pPr>
              <w:keepNext/>
              <w:keepLines/>
              <w:overflowPunct/>
              <w:autoSpaceDE/>
              <w:autoSpaceDN/>
              <w:adjustRightInd/>
              <w:spacing w:after="120"/>
              <w:textAlignment w:val="auto"/>
              <w:rPr>
                <w:rFonts w:eastAsia="SimSun" w:cstheme="minorHAnsi"/>
                <w:b/>
                <w:sz w:val="22"/>
              </w:rPr>
            </w:pPr>
            <w:r w:rsidRPr="008637EF">
              <w:rPr>
                <w:rFonts w:eastAsia="SimSun" w:cstheme="minorHAnsi"/>
                <w:b/>
                <w:bCs/>
                <w:lang w:val="zh-CN"/>
              </w:rPr>
              <w:t>提供技术援助：</w:t>
            </w:r>
          </w:p>
          <w:p w14:paraId="7D7A31AA" w14:textId="40F6D6F7" w:rsidR="00E46894" w:rsidRPr="008637EF" w:rsidRDefault="00E46894" w:rsidP="0074382D">
            <w:pPr>
              <w:pStyle w:val="ListParagraph"/>
              <w:keepNext/>
              <w:keepLines/>
              <w:numPr>
                <w:ilvl w:val="0"/>
                <w:numId w:val="22"/>
              </w:numPr>
              <w:shd w:val="clear" w:color="auto" w:fill="FFFFFF" w:themeFill="background1"/>
              <w:overflowPunct/>
              <w:autoSpaceDE/>
              <w:autoSpaceDN/>
              <w:adjustRightInd/>
              <w:contextualSpacing w:val="0"/>
              <w:textAlignment w:val="auto"/>
              <w:rPr>
                <w:rFonts w:eastAsia="SimSun" w:cstheme="minorHAnsi"/>
                <w:sz w:val="22"/>
                <w:lang w:eastAsia="zh-CN"/>
              </w:rPr>
            </w:pPr>
            <w:r w:rsidRPr="008637EF">
              <w:rPr>
                <w:rFonts w:eastAsia="SimSun" w:cstheme="minorHAnsi"/>
                <w:b/>
                <w:bCs/>
                <w:lang w:val="zh-CN" w:eastAsia="zh-CN"/>
              </w:rPr>
              <w:t>在非洲</w:t>
            </w:r>
            <w:r w:rsidRPr="008637EF">
              <w:rPr>
                <w:rFonts w:eastAsia="SimSun" w:cstheme="minorHAnsi"/>
                <w:lang w:val="zh-CN" w:eastAsia="zh-CN"/>
              </w:rPr>
              <w:t>，为政府确定的一系列技术优先事项提供了技术援助，从制定关于最后一英里连接、大数据应用和使用的政策指导，到根据乌干达政府和国际电联联合开展的数字化转型项目制定</w:t>
            </w:r>
            <w:r w:rsidRPr="008637EF">
              <w:rPr>
                <w:rFonts w:eastAsia="SimSun" w:cstheme="minorHAnsi"/>
                <w:lang w:val="zh-CN" w:eastAsia="zh-CN"/>
              </w:rPr>
              <w:t>5G</w:t>
            </w:r>
            <w:r w:rsidRPr="008637EF">
              <w:rPr>
                <w:rFonts w:eastAsia="SimSun" w:cstheme="minorHAnsi"/>
                <w:lang w:val="zh-CN" w:eastAsia="zh-CN"/>
              </w:rPr>
              <w:t>推广战略和乌干达绿色数据中心，并得到了中国全球发展和南南合作援助基金的财政支持。为支持相关建议的实施，还开展了三个试点项目。为纳米比亚制定国家</w:t>
            </w:r>
            <w:r w:rsidRPr="008637EF">
              <w:rPr>
                <w:rFonts w:eastAsia="SimSun" w:cstheme="minorHAnsi"/>
                <w:lang w:val="zh-CN" w:eastAsia="zh-CN"/>
              </w:rPr>
              <w:t>ICT</w:t>
            </w:r>
            <w:r w:rsidRPr="008637EF">
              <w:rPr>
                <w:rFonts w:eastAsia="SimSun" w:cstheme="minorHAnsi"/>
                <w:lang w:val="zh-CN" w:eastAsia="zh-CN"/>
              </w:rPr>
              <w:t>政策提供了技术援助，并为莱索托制定数字化转型战略提供了技术援助。此外，还就更新国际电联</w:t>
            </w:r>
            <w:r w:rsidRPr="008637EF">
              <w:rPr>
                <w:rFonts w:eastAsia="SimSun" w:cstheme="minorHAnsi"/>
                <w:lang w:val="zh-CN" w:eastAsia="zh-CN"/>
              </w:rPr>
              <w:t>-FCDO</w:t>
            </w:r>
            <w:r w:rsidRPr="008637EF">
              <w:rPr>
                <w:rFonts w:eastAsia="SimSun" w:cstheme="minorHAnsi"/>
                <w:lang w:val="zh-CN" w:eastAsia="zh-CN"/>
              </w:rPr>
              <w:t>项目下的普遍服务工具包向</w:t>
            </w:r>
            <w:r w:rsidRPr="008637EF">
              <w:rPr>
                <w:rFonts w:eastAsia="SimSun" w:cstheme="minorHAnsi"/>
                <w:lang w:val="zh-CN" w:eastAsia="zh-CN"/>
              </w:rPr>
              <w:t>CRASA</w:t>
            </w:r>
            <w:r w:rsidRPr="008637EF">
              <w:rPr>
                <w:rFonts w:eastAsia="SimSun" w:cstheme="minorHAnsi"/>
                <w:lang w:val="zh-CN" w:eastAsia="zh-CN"/>
              </w:rPr>
              <w:t>提供了技术援助。</w:t>
            </w:r>
          </w:p>
          <w:p w14:paraId="53D048E8" w14:textId="77777777" w:rsidR="00E46894" w:rsidRPr="008637EF" w:rsidRDefault="00E46894" w:rsidP="00576427">
            <w:pPr>
              <w:shd w:val="clear" w:color="auto" w:fill="FFFFFF" w:themeFill="background1"/>
              <w:overflowPunct/>
              <w:autoSpaceDE/>
              <w:autoSpaceDN/>
              <w:adjustRightInd/>
              <w:textAlignment w:val="auto"/>
              <w:rPr>
                <w:rFonts w:eastAsia="SimSun" w:cstheme="minorHAnsi"/>
                <w:b/>
                <w:bCs/>
                <w:sz w:val="22"/>
              </w:rPr>
            </w:pPr>
            <w:r w:rsidRPr="008637EF">
              <w:rPr>
                <w:rFonts w:eastAsia="SimSun" w:cstheme="minorHAnsi"/>
                <w:b/>
                <w:bCs/>
                <w:lang w:val="zh-CN"/>
              </w:rPr>
              <w:t>召集平台</w:t>
            </w:r>
          </w:p>
          <w:p w14:paraId="7889D9C0" w14:textId="1C8F8B66" w:rsidR="00E46894" w:rsidRPr="00FD5B36"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b/>
                <w:bCs/>
                <w:lang w:val="zh-CN" w:eastAsia="zh-CN"/>
              </w:rPr>
              <w:t>在全球范围内</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7</w:t>
            </w:r>
            <w:r w:rsidRPr="008637EF">
              <w:rPr>
                <w:rFonts w:eastAsia="SimSun" w:cstheme="minorHAnsi"/>
                <w:lang w:val="zh-CN" w:eastAsia="zh-CN"/>
              </w:rPr>
              <w:t>月</w:t>
            </w:r>
            <w:r w:rsidRPr="008637EF">
              <w:rPr>
                <w:rFonts w:eastAsia="SimSun" w:cstheme="minorHAnsi"/>
                <w:lang w:val="zh-CN" w:eastAsia="zh-CN"/>
              </w:rPr>
              <w:t>1</w:t>
            </w:r>
            <w:r w:rsidRPr="008637EF">
              <w:rPr>
                <w:rFonts w:eastAsia="SimSun" w:cstheme="minorHAnsi"/>
                <w:lang w:val="zh-CN" w:eastAsia="zh-CN"/>
              </w:rPr>
              <w:t>日至</w:t>
            </w:r>
            <w:r w:rsidRPr="008637EF">
              <w:rPr>
                <w:rFonts w:eastAsia="SimSun" w:cstheme="minorHAnsi"/>
                <w:lang w:val="zh-CN" w:eastAsia="zh-CN"/>
              </w:rPr>
              <w:t>4</w:t>
            </w:r>
            <w:r w:rsidRPr="008637EF">
              <w:rPr>
                <w:rFonts w:eastAsia="SimSun" w:cstheme="minorHAnsi"/>
                <w:lang w:val="zh-CN" w:eastAsia="zh-CN"/>
              </w:rPr>
              <w:t>日举行的</w:t>
            </w:r>
            <w:hyperlink r:id="rId41" w:history="1">
              <w:r w:rsidRPr="00530EFA">
                <w:rPr>
                  <w:rStyle w:val="Hyperlink"/>
                  <w:rFonts w:eastAsia="SimSun" w:cstheme="minorHAnsi"/>
                  <w:lang w:val="zh-CN" w:eastAsia="zh-CN"/>
                </w:rPr>
                <w:t>2024</w:t>
              </w:r>
              <w:r w:rsidRPr="00530EFA">
                <w:rPr>
                  <w:rStyle w:val="Hyperlink"/>
                  <w:rFonts w:eastAsia="SimSun" w:cstheme="minorHAnsi"/>
                  <w:lang w:val="zh-CN" w:eastAsia="zh-CN"/>
                </w:rPr>
                <w:t>年全球监管机构专题研讨会</w:t>
              </w:r>
            </w:hyperlink>
            <w:r w:rsidRPr="008637EF">
              <w:rPr>
                <w:rFonts w:eastAsia="SimSun" w:cstheme="minorHAnsi"/>
                <w:lang w:val="zh-CN" w:eastAsia="zh-CN"/>
              </w:rPr>
              <w:t>（</w:t>
            </w:r>
            <w:r w:rsidRPr="008637EF">
              <w:rPr>
                <w:rFonts w:eastAsia="SimSun" w:cstheme="minorHAnsi"/>
                <w:lang w:val="zh-CN" w:eastAsia="zh-CN"/>
              </w:rPr>
              <w:t>GSR-24</w:t>
            </w:r>
            <w:r w:rsidRPr="008637EF">
              <w:rPr>
                <w:rFonts w:eastAsia="SimSun" w:cstheme="minorHAnsi"/>
                <w:lang w:val="zh-CN" w:eastAsia="zh-CN"/>
              </w:rPr>
              <w:t>）的主题是</w:t>
            </w:r>
            <w:r w:rsidR="008637EF" w:rsidRPr="008637EF">
              <w:rPr>
                <w:rFonts w:ascii="SimSun" w:eastAsia="SimSun" w:hAnsi="SimSun" w:cstheme="minorHAnsi"/>
                <w:lang w:val="zh-CN" w:eastAsia="zh-CN"/>
              </w:rPr>
              <w:t>“</w:t>
            </w:r>
            <w:r w:rsidRPr="008637EF">
              <w:rPr>
                <w:rFonts w:eastAsia="SimSun" w:cstheme="minorHAnsi"/>
                <w:lang w:val="zh-CN" w:eastAsia="zh-CN"/>
              </w:rPr>
              <w:t>有影响力的监管</w:t>
            </w:r>
            <w:r w:rsidR="008637EF" w:rsidRPr="008637EF">
              <w:rPr>
                <w:rFonts w:ascii="SimSun" w:eastAsia="SimSun" w:hAnsi="SimSun" w:cstheme="minorHAnsi"/>
                <w:lang w:val="zh-CN" w:eastAsia="zh-CN"/>
              </w:rPr>
              <w:t>”</w:t>
            </w:r>
            <w:r w:rsidRPr="008637EF">
              <w:rPr>
                <w:rFonts w:eastAsia="SimSun" w:cstheme="minorHAnsi"/>
                <w:lang w:val="zh-CN" w:eastAsia="zh-CN"/>
              </w:rPr>
              <w:t>，吸引了来自超过</w:t>
            </w:r>
            <w:r w:rsidRPr="008637EF">
              <w:rPr>
                <w:rFonts w:eastAsia="SimSun" w:cstheme="minorHAnsi"/>
                <w:lang w:val="zh-CN" w:eastAsia="zh-CN"/>
              </w:rPr>
              <w:t>75</w:t>
            </w:r>
            <w:r w:rsidRPr="008637EF">
              <w:rPr>
                <w:rFonts w:eastAsia="SimSun" w:cstheme="minorHAnsi"/>
                <w:lang w:val="zh-CN" w:eastAsia="zh-CN"/>
              </w:rPr>
              <w:t>个国家的</w:t>
            </w:r>
            <w:r w:rsidRPr="008637EF">
              <w:rPr>
                <w:rFonts w:eastAsia="SimSun" w:cstheme="minorHAnsi"/>
                <w:lang w:val="zh-CN" w:eastAsia="zh-CN"/>
              </w:rPr>
              <w:t>600</w:t>
            </w:r>
            <w:r w:rsidRPr="008637EF">
              <w:rPr>
                <w:rFonts w:eastAsia="SimSun" w:cstheme="minorHAnsi"/>
                <w:lang w:val="zh-CN" w:eastAsia="zh-CN"/>
              </w:rPr>
              <w:t>多名与会者，包括政府部长、监管机构负责人和行业首席执行官。</w:t>
            </w:r>
            <w:r w:rsidRPr="008637EF">
              <w:rPr>
                <w:rFonts w:eastAsia="SimSun" w:cstheme="minorHAnsi"/>
                <w:lang w:val="zh-CN" w:eastAsia="zh-CN"/>
              </w:rPr>
              <w:t>GSR-24</w:t>
            </w:r>
            <w:r w:rsidRPr="008637EF">
              <w:rPr>
                <w:rFonts w:eastAsia="SimSun" w:cstheme="minorHAnsi"/>
                <w:lang w:val="zh-CN" w:eastAsia="zh-CN"/>
              </w:rPr>
              <w:t>的特色专题会议汇集了来自世界各地的监管机构、决策机构和数字利益攸关方，为知识交流提供了一个全球平台。举办了两场特别活动，分别涉及</w:t>
            </w:r>
            <w:r w:rsidR="008637EF" w:rsidRPr="008637EF">
              <w:rPr>
                <w:rFonts w:ascii="SimSun" w:eastAsia="SimSun" w:hAnsi="SimSun" w:cstheme="minorHAnsi"/>
                <w:lang w:val="zh-CN" w:eastAsia="zh-CN"/>
              </w:rPr>
              <w:t>“</w:t>
            </w:r>
            <w:r w:rsidRPr="008637EF">
              <w:rPr>
                <w:rFonts w:eastAsia="SimSun" w:cstheme="minorHAnsi"/>
                <w:lang w:val="zh-CN" w:eastAsia="zh-CN"/>
              </w:rPr>
              <w:t>可持续空间工具</w:t>
            </w:r>
            <w:r w:rsidR="008637EF" w:rsidRPr="008637EF">
              <w:rPr>
                <w:rFonts w:ascii="SimSun" w:eastAsia="SimSun" w:hAnsi="SimSun" w:cstheme="minorHAnsi"/>
                <w:lang w:val="zh-CN" w:eastAsia="zh-CN"/>
              </w:rPr>
              <w:t>”</w:t>
            </w:r>
            <w:r w:rsidRPr="008637EF">
              <w:rPr>
                <w:rFonts w:eastAsia="SimSun" w:cstheme="minorHAnsi"/>
                <w:lang w:val="zh-CN" w:eastAsia="zh-CN"/>
              </w:rPr>
              <w:t>和</w:t>
            </w:r>
            <w:r w:rsidR="008637EF" w:rsidRPr="008637EF">
              <w:rPr>
                <w:rFonts w:ascii="SimSun" w:eastAsia="SimSun" w:hAnsi="SimSun" w:cstheme="minorHAnsi"/>
                <w:lang w:val="zh-CN" w:eastAsia="zh-CN"/>
              </w:rPr>
              <w:t>“</w:t>
            </w:r>
            <w:r w:rsidRPr="008637EF">
              <w:rPr>
                <w:rFonts w:eastAsia="SimSun" w:cstheme="minorHAnsi"/>
                <w:lang w:val="zh-CN" w:eastAsia="zh-CN"/>
              </w:rPr>
              <w:t>人工智能和机器人技术在行动</w:t>
            </w:r>
            <w:r w:rsidR="008637EF" w:rsidRPr="008637EF">
              <w:rPr>
                <w:rFonts w:ascii="SimSun" w:eastAsia="SimSun" w:hAnsi="SimSun" w:cstheme="minorHAnsi"/>
                <w:lang w:val="zh-CN" w:eastAsia="zh-CN"/>
              </w:rPr>
              <w:t>”</w:t>
            </w:r>
            <w:r w:rsidRPr="008637EF">
              <w:rPr>
                <w:rFonts w:eastAsia="SimSun" w:cstheme="minorHAnsi"/>
                <w:lang w:val="zh-CN" w:eastAsia="zh-CN"/>
              </w:rPr>
              <w:t>，促进了关于新出现问题的知识共享和对话。</w:t>
            </w:r>
            <w:r w:rsidRPr="008637EF">
              <w:rPr>
                <w:rFonts w:eastAsia="SimSun" w:cstheme="minorHAnsi"/>
                <w:lang w:val="zh-CN" w:eastAsia="zh-CN"/>
              </w:rPr>
              <w:t>GSR-24</w:t>
            </w:r>
            <w:r w:rsidRPr="008637EF">
              <w:rPr>
                <w:rFonts w:eastAsia="SimSun" w:cstheme="minorHAnsi"/>
                <w:lang w:val="zh-CN" w:eastAsia="zh-CN"/>
              </w:rPr>
              <w:t>会前活动包括区域监管协会（</w:t>
            </w:r>
            <w:r w:rsidRPr="008637EF">
              <w:rPr>
                <w:rFonts w:eastAsia="SimSun" w:cstheme="minorHAnsi"/>
                <w:lang w:val="zh-CN" w:eastAsia="zh-CN"/>
              </w:rPr>
              <w:t>RA</w:t>
            </w:r>
            <w:r w:rsidRPr="008637EF">
              <w:rPr>
                <w:rFonts w:eastAsia="SimSun" w:cstheme="minorHAnsi"/>
                <w:lang w:val="zh-CN" w:eastAsia="zh-CN"/>
              </w:rPr>
              <w:t>）和数字监管网络（</w:t>
            </w:r>
            <w:r w:rsidRPr="008637EF">
              <w:rPr>
                <w:rFonts w:eastAsia="SimSun" w:cstheme="minorHAnsi"/>
                <w:lang w:val="zh-CN" w:eastAsia="zh-CN"/>
              </w:rPr>
              <w:t>DRN</w:t>
            </w:r>
            <w:r w:rsidRPr="008637EF">
              <w:rPr>
                <w:rFonts w:eastAsia="SimSun" w:cstheme="minorHAnsi"/>
                <w:lang w:val="zh-CN" w:eastAsia="zh-CN"/>
              </w:rPr>
              <w:t>）会议以及监管机构负责人高管圆桌会议、</w:t>
            </w:r>
            <w:r w:rsidRPr="008637EF">
              <w:rPr>
                <w:rFonts w:eastAsia="SimSun" w:cstheme="minorHAnsi"/>
                <w:lang w:val="zh-CN" w:eastAsia="zh-CN"/>
              </w:rPr>
              <w:t>IAGDI-CRO</w:t>
            </w:r>
            <w:r w:rsidRPr="008637EF">
              <w:rPr>
                <w:rFonts w:eastAsia="SimSun" w:cstheme="minorHAnsi"/>
                <w:lang w:val="zh-CN" w:eastAsia="zh-CN"/>
              </w:rPr>
              <w:t>和国际电联电信发展部门妇女联谊会（</w:t>
            </w:r>
            <w:r w:rsidRPr="008637EF">
              <w:rPr>
                <w:rFonts w:eastAsia="SimSun" w:cstheme="minorHAnsi"/>
                <w:lang w:val="zh-CN" w:eastAsia="zh-CN"/>
              </w:rPr>
              <w:t>NoW</w:t>
            </w:r>
            <w:r w:rsidRPr="008637EF">
              <w:rPr>
                <w:rFonts w:eastAsia="SimSun" w:cstheme="minorHAnsi"/>
                <w:lang w:val="zh-CN" w:eastAsia="zh-CN"/>
              </w:rPr>
              <w:t>）会议。</w:t>
            </w:r>
          </w:p>
          <w:p w14:paraId="3558DB1E" w14:textId="2CDADFF2" w:rsidR="00FD5B36" w:rsidRPr="008637EF" w:rsidRDefault="00FD5B36"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作为</w:t>
            </w:r>
            <w:r w:rsidRPr="008637EF">
              <w:rPr>
                <w:rFonts w:eastAsia="SimSun" w:cstheme="minorHAnsi"/>
                <w:lang w:val="zh-CN" w:eastAsia="zh-CN"/>
              </w:rPr>
              <w:t>2024</w:t>
            </w:r>
            <w:r w:rsidRPr="008637EF">
              <w:rPr>
                <w:rFonts w:eastAsia="SimSun" w:cstheme="minorHAnsi"/>
                <w:lang w:val="zh-CN" w:eastAsia="zh-CN"/>
              </w:rPr>
              <w:t>年信息社会世界峰会（</w:t>
            </w:r>
            <w:r w:rsidRPr="008637EF">
              <w:rPr>
                <w:rFonts w:eastAsia="SimSun" w:cstheme="minorHAnsi"/>
                <w:lang w:val="zh-CN" w:eastAsia="zh-CN"/>
              </w:rPr>
              <w:t>WSIS</w:t>
            </w:r>
            <w:r w:rsidRPr="008637EF">
              <w:rPr>
                <w:rFonts w:eastAsia="SimSun" w:cstheme="minorHAnsi"/>
                <w:lang w:val="zh-CN" w:eastAsia="zh-CN"/>
              </w:rPr>
              <w:t>）</w:t>
            </w:r>
            <w:r w:rsidRPr="008637EF">
              <w:rPr>
                <w:rFonts w:eastAsia="SimSun" w:cstheme="minorHAnsi"/>
                <w:lang w:val="zh-CN" w:eastAsia="zh-CN"/>
              </w:rPr>
              <w:t>+20</w:t>
            </w:r>
            <w:r w:rsidRPr="008637EF">
              <w:rPr>
                <w:rFonts w:eastAsia="SimSun" w:cstheme="minorHAnsi"/>
                <w:lang w:val="zh-CN" w:eastAsia="zh-CN"/>
              </w:rPr>
              <w:t>论坛高级别活动的一部分，今年的行动方面</w:t>
            </w:r>
            <w:r w:rsidRPr="008637EF">
              <w:rPr>
                <w:rFonts w:eastAsia="SimSun" w:cstheme="minorHAnsi"/>
                <w:lang w:val="zh-CN" w:eastAsia="zh-CN"/>
              </w:rPr>
              <w:t>C6</w:t>
            </w:r>
            <w:r w:rsidRPr="008637EF">
              <w:rPr>
                <w:rFonts w:eastAsia="SimSun" w:cstheme="minorHAnsi"/>
                <w:lang w:val="zh-CN" w:eastAsia="zh-CN"/>
              </w:rPr>
              <w:t>（有利环境）互动会议侧重于</w:t>
            </w:r>
            <w:r w:rsidRPr="008637EF">
              <w:rPr>
                <w:rFonts w:ascii="SimSun" w:eastAsia="SimSun" w:hAnsi="SimSun" w:cstheme="minorHAnsi"/>
                <w:lang w:val="zh-CN" w:eastAsia="zh-CN"/>
              </w:rPr>
              <w:t>“</w:t>
            </w:r>
            <w:r w:rsidRPr="008637EF">
              <w:rPr>
                <w:rFonts w:eastAsia="SimSun" w:cstheme="minorHAnsi"/>
                <w:lang w:val="zh-CN" w:eastAsia="zh-CN"/>
              </w:rPr>
              <w:t>协作产生影响</w:t>
            </w:r>
            <w:r w:rsidRPr="008637EF">
              <w:rPr>
                <w:rFonts w:ascii="SimSun" w:eastAsia="SimSun" w:hAnsi="SimSun" w:cstheme="minorHAnsi"/>
                <w:lang w:val="zh-CN" w:eastAsia="zh-CN"/>
              </w:rPr>
              <w:t>”</w:t>
            </w:r>
            <w:r w:rsidRPr="008637EF">
              <w:rPr>
                <w:rFonts w:eastAsia="SimSun" w:cstheme="minorHAnsi"/>
                <w:lang w:val="zh-CN" w:eastAsia="zh-CN"/>
              </w:rPr>
              <w:t>的主题。会议旨在促进与区域监管协会（</w:t>
            </w:r>
            <w:r w:rsidRPr="008637EF">
              <w:rPr>
                <w:rFonts w:eastAsia="SimSun" w:cstheme="minorHAnsi"/>
                <w:lang w:val="zh-CN" w:eastAsia="zh-CN"/>
              </w:rPr>
              <w:t>RA</w:t>
            </w:r>
            <w:r w:rsidRPr="008637EF">
              <w:rPr>
                <w:rFonts w:eastAsia="SimSun" w:cstheme="minorHAnsi"/>
                <w:lang w:val="zh-CN" w:eastAsia="zh-CN"/>
              </w:rPr>
              <w:t>）及其成员的讨论，以解决</w:t>
            </w:r>
            <w:r w:rsidRPr="008637EF">
              <w:rPr>
                <w:rFonts w:eastAsia="SimSun" w:cstheme="minorHAnsi"/>
                <w:lang w:val="zh-CN" w:eastAsia="zh-CN"/>
              </w:rPr>
              <w:t>ICT</w:t>
            </w:r>
            <w:r w:rsidRPr="008637EF">
              <w:rPr>
                <w:rFonts w:eastAsia="SimSun" w:cstheme="minorHAnsi"/>
                <w:lang w:val="zh-CN" w:eastAsia="zh-CN"/>
              </w:rPr>
              <w:t>利益攸关方在采用变革性技术以产生更大影响时面临的关键问题。</w:t>
            </w:r>
          </w:p>
          <w:p w14:paraId="5B73830D" w14:textId="1EEDCC8B" w:rsidR="00E46894" w:rsidRPr="008637EF" w:rsidRDefault="00E46894" w:rsidP="00E46894">
            <w:pPr>
              <w:pStyle w:val="ListParagraph"/>
              <w:numPr>
                <w:ilvl w:val="0"/>
                <w:numId w:val="22"/>
              </w:numPr>
              <w:shd w:val="clear" w:color="auto" w:fill="FFFFFF" w:themeFill="background1"/>
              <w:overflowPunct/>
              <w:autoSpaceDE/>
              <w:autoSpaceDN/>
              <w:adjustRightInd/>
              <w:contextualSpacing w:val="0"/>
              <w:textAlignment w:val="auto"/>
              <w:rPr>
                <w:rFonts w:eastAsia="SimSun" w:cstheme="minorHAnsi"/>
                <w:color w:val="000000" w:themeColor="text1"/>
                <w:sz w:val="22"/>
                <w:lang w:eastAsia="zh-CN"/>
              </w:rPr>
            </w:pPr>
            <w:r w:rsidRPr="008637EF">
              <w:rPr>
                <w:rFonts w:eastAsia="SimSun" w:cstheme="minorHAnsi"/>
                <w:b/>
                <w:bCs/>
                <w:lang w:val="zh-CN" w:eastAsia="zh-CN"/>
              </w:rPr>
              <w:t>在美洲</w:t>
            </w:r>
            <w:r w:rsidRPr="008637EF">
              <w:rPr>
                <w:rFonts w:eastAsia="SimSun" w:cstheme="minorHAnsi"/>
                <w:lang w:val="zh-CN" w:eastAsia="zh-CN"/>
              </w:rPr>
              <w:t>，国际电联政策和经济座谈会（</w:t>
            </w:r>
            <w:r w:rsidRPr="008637EF">
              <w:rPr>
                <w:rFonts w:eastAsia="SimSun" w:cstheme="minorHAnsi"/>
                <w:lang w:val="zh-CN" w:eastAsia="zh-CN"/>
              </w:rPr>
              <w:t>IPEC-24</w:t>
            </w:r>
            <w:r w:rsidRPr="008637EF">
              <w:rPr>
                <w:rFonts w:eastAsia="SimSun" w:cstheme="minorHAnsi"/>
                <w:lang w:val="zh-CN" w:eastAsia="zh-CN"/>
              </w:rPr>
              <w:t>）于</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w:t>
            </w:r>
            <w:r w:rsidRPr="008637EF">
              <w:rPr>
                <w:rFonts w:eastAsia="SimSun" w:cstheme="minorHAnsi"/>
                <w:lang w:val="zh-CN" w:eastAsia="zh-CN"/>
              </w:rPr>
              <w:t>日至</w:t>
            </w:r>
            <w:r w:rsidRPr="008637EF">
              <w:rPr>
                <w:rFonts w:eastAsia="SimSun" w:cstheme="minorHAnsi"/>
                <w:lang w:val="zh-CN" w:eastAsia="zh-CN"/>
              </w:rPr>
              <w:t>6</w:t>
            </w:r>
            <w:r w:rsidRPr="008637EF">
              <w:rPr>
                <w:rFonts w:eastAsia="SimSun" w:cstheme="minorHAnsi"/>
                <w:lang w:val="zh-CN" w:eastAsia="zh-CN"/>
              </w:rPr>
              <w:t>日在秘鲁举行，讨论确保美洲区域投资和实现包容性可持续数字发展的资金缺口，吸引了来自</w:t>
            </w:r>
            <w:r w:rsidRPr="008637EF">
              <w:rPr>
                <w:rFonts w:eastAsia="SimSun" w:cstheme="minorHAnsi"/>
                <w:lang w:val="zh-CN" w:eastAsia="zh-CN"/>
              </w:rPr>
              <w:t>21</w:t>
            </w:r>
            <w:r w:rsidRPr="008637EF">
              <w:rPr>
                <w:rFonts w:eastAsia="SimSun" w:cstheme="minorHAnsi"/>
                <w:lang w:val="zh-CN" w:eastAsia="zh-CN"/>
              </w:rPr>
              <w:t>个国家（美洲：阿根廷、巴哈马、巴西、哥伦比亚、哥斯达黎加、古巴、多米尼加共和国、厄瓜多尔、海地、洪都拉斯、墨西哥、巴拉圭、秘鲁、圣卢西亚、苏里南、特立尼达和多巴哥以及乌拉圭；其它区域：印度、俄罗斯、西班牙和南非）的</w:t>
            </w:r>
            <w:r w:rsidRPr="008637EF">
              <w:rPr>
                <w:rFonts w:eastAsia="SimSun" w:cstheme="minorHAnsi"/>
                <w:lang w:val="zh-CN" w:eastAsia="zh-CN"/>
              </w:rPr>
              <w:t>150</w:t>
            </w:r>
            <w:r w:rsidRPr="008637EF">
              <w:rPr>
                <w:rFonts w:eastAsia="SimSun" w:cstheme="minorHAnsi"/>
                <w:lang w:val="zh-CN" w:eastAsia="zh-CN"/>
              </w:rPr>
              <w:t>多名代表。活动包括以下内容：</w:t>
            </w:r>
            <w:r w:rsidRPr="008637EF">
              <w:rPr>
                <w:rFonts w:eastAsia="SimSun" w:cstheme="minorHAnsi"/>
                <w:lang w:val="zh-CN" w:eastAsia="zh-CN"/>
              </w:rPr>
              <w:t>ITU-D</w:t>
            </w:r>
            <w:r w:rsidRPr="008637EF">
              <w:rPr>
                <w:rFonts w:eastAsia="SimSun" w:cstheme="minorHAnsi"/>
                <w:lang w:val="zh-CN" w:eastAsia="zh-CN"/>
              </w:rPr>
              <w:t>区域经济对话（</w:t>
            </w:r>
            <w:r w:rsidRPr="008637EF">
              <w:rPr>
                <w:rFonts w:eastAsia="SimSun" w:cstheme="minorHAnsi"/>
                <w:lang w:val="zh-CN" w:eastAsia="zh-CN"/>
              </w:rPr>
              <w:t>RED</w:t>
            </w:r>
            <w:r w:rsidRPr="008637EF">
              <w:rPr>
                <w:rFonts w:eastAsia="SimSun" w:cstheme="minorHAnsi"/>
                <w:lang w:val="zh-CN" w:eastAsia="zh-CN"/>
              </w:rPr>
              <w:t>），其中包括关于</w:t>
            </w:r>
            <w:r w:rsidRPr="008637EF">
              <w:rPr>
                <w:rFonts w:eastAsia="SimSun" w:cstheme="minorHAnsi"/>
                <w:lang w:val="zh-CN" w:eastAsia="zh-CN"/>
              </w:rPr>
              <w:t>ITU-D</w:t>
            </w:r>
            <w:r w:rsidRPr="008637EF">
              <w:rPr>
                <w:rFonts w:eastAsia="SimSun" w:cstheme="minorHAnsi"/>
                <w:lang w:val="zh-CN" w:eastAsia="zh-CN"/>
              </w:rPr>
              <w:t>第</w:t>
            </w:r>
            <w:r w:rsidRPr="008637EF">
              <w:rPr>
                <w:rFonts w:eastAsia="SimSun" w:cstheme="minorHAnsi"/>
                <w:lang w:val="zh-CN" w:eastAsia="zh-CN"/>
              </w:rPr>
              <w:t>1</w:t>
            </w:r>
            <w:r w:rsidRPr="008637EF">
              <w:rPr>
                <w:rFonts w:eastAsia="SimSun" w:cstheme="minorHAnsi"/>
                <w:lang w:val="zh-CN" w:eastAsia="zh-CN"/>
              </w:rPr>
              <w:t>研究组第</w:t>
            </w:r>
            <w:r w:rsidRPr="008637EF">
              <w:rPr>
                <w:rFonts w:eastAsia="SimSun" w:cstheme="minorHAnsi"/>
                <w:lang w:val="zh-CN" w:eastAsia="zh-CN"/>
              </w:rPr>
              <w:t>4/1</w:t>
            </w:r>
            <w:r w:rsidRPr="008637EF">
              <w:rPr>
                <w:rFonts w:eastAsia="SimSun" w:cstheme="minorHAnsi"/>
                <w:lang w:val="zh-CN" w:eastAsia="zh-CN"/>
              </w:rPr>
              <w:t>号</w:t>
            </w:r>
            <w:r w:rsidRPr="008637EF">
              <w:rPr>
                <w:rFonts w:eastAsia="SimSun" w:cstheme="minorHAnsi"/>
                <w:lang w:val="zh-CN" w:eastAsia="zh-CN"/>
              </w:rPr>
              <w:lastRenderedPageBreak/>
              <w:t>课题：国家电信</w:t>
            </w:r>
            <w:r w:rsidRPr="008637EF">
              <w:rPr>
                <w:rFonts w:eastAsia="SimSun" w:cstheme="minorHAnsi"/>
                <w:lang w:val="zh-CN" w:eastAsia="zh-CN"/>
              </w:rPr>
              <w:t>/</w:t>
            </w:r>
            <w:r w:rsidRPr="008637EF">
              <w:rPr>
                <w:rFonts w:eastAsia="SimSun" w:cstheme="minorHAnsi"/>
                <w:lang w:val="zh-CN" w:eastAsia="zh-CN"/>
              </w:rPr>
              <w:t>信息通信技术的经济问题）的专门会议；</w:t>
            </w:r>
            <w:r w:rsidRPr="008637EF">
              <w:rPr>
                <w:rFonts w:eastAsia="SimSun" w:cstheme="minorHAnsi"/>
                <w:lang w:val="zh-CN" w:eastAsia="zh-CN"/>
              </w:rPr>
              <w:t>ITU-R</w:t>
            </w:r>
            <w:r w:rsidRPr="008637EF">
              <w:rPr>
                <w:rFonts w:eastAsia="SimSun" w:cstheme="minorHAnsi"/>
                <w:lang w:val="zh-CN" w:eastAsia="zh-CN"/>
              </w:rPr>
              <w:t>频谱管理的经济问题讲习班；</w:t>
            </w:r>
            <w:r w:rsidRPr="008637EF">
              <w:rPr>
                <w:rFonts w:eastAsia="SimSun" w:cstheme="minorHAnsi"/>
                <w:lang w:val="zh-CN" w:eastAsia="zh-CN"/>
              </w:rPr>
              <w:t>ITU-T</w:t>
            </w:r>
            <w:r w:rsidRPr="008637EF">
              <w:rPr>
                <w:rFonts w:eastAsia="SimSun" w:cstheme="minorHAnsi"/>
                <w:lang w:val="zh-CN" w:eastAsia="zh-CN"/>
              </w:rPr>
              <w:t>第</w:t>
            </w:r>
            <w:r w:rsidRPr="008637EF">
              <w:rPr>
                <w:rFonts w:eastAsia="SimSun" w:cstheme="minorHAnsi"/>
                <w:lang w:val="zh-CN" w:eastAsia="zh-CN"/>
              </w:rPr>
              <w:t>5</w:t>
            </w:r>
            <w:r w:rsidRPr="008637EF">
              <w:rPr>
                <w:rFonts w:eastAsia="SimSun" w:cstheme="minorHAnsi"/>
                <w:lang w:val="zh-CN" w:eastAsia="zh-CN"/>
              </w:rPr>
              <w:t>研究组拉丁美洲区域组（</w:t>
            </w:r>
            <w:r w:rsidRPr="008637EF">
              <w:rPr>
                <w:rFonts w:eastAsia="SimSun" w:cstheme="minorHAnsi"/>
                <w:lang w:val="zh-CN" w:eastAsia="zh-CN"/>
              </w:rPr>
              <w:t>SG5RG-LATAM</w:t>
            </w:r>
            <w:r w:rsidRPr="008637EF">
              <w:rPr>
                <w:rFonts w:eastAsia="SimSun" w:cstheme="minorHAnsi"/>
                <w:lang w:val="zh-CN" w:eastAsia="zh-CN"/>
              </w:rPr>
              <w:t>）会议和有关环境、气候变化和循环经济的活动；</w:t>
            </w:r>
            <w:r w:rsidRPr="008637EF">
              <w:rPr>
                <w:rFonts w:eastAsia="SimSun" w:cstheme="minorHAnsi"/>
                <w:lang w:val="zh-CN" w:eastAsia="zh-CN"/>
              </w:rPr>
              <w:t>ITU-T</w:t>
            </w:r>
            <w:r w:rsidRPr="008637EF">
              <w:rPr>
                <w:rFonts w:eastAsia="SimSun" w:cstheme="minorHAnsi"/>
                <w:lang w:val="zh-CN" w:eastAsia="zh-CN"/>
              </w:rPr>
              <w:t>第</w:t>
            </w:r>
            <w:r w:rsidRPr="008637EF">
              <w:rPr>
                <w:rFonts w:eastAsia="SimSun" w:cstheme="minorHAnsi"/>
                <w:lang w:val="zh-CN" w:eastAsia="zh-CN"/>
              </w:rPr>
              <w:t>3</w:t>
            </w:r>
            <w:r w:rsidRPr="008637EF">
              <w:rPr>
                <w:rFonts w:eastAsia="SimSun" w:cstheme="minorHAnsi"/>
                <w:lang w:val="zh-CN" w:eastAsia="zh-CN"/>
              </w:rPr>
              <w:t>研究组拉丁美洲和加勒比区域组（</w:t>
            </w:r>
            <w:r w:rsidRPr="008637EF">
              <w:rPr>
                <w:rFonts w:eastAsia="SimSun" w:cstheme="minorHAnsi"/>
                <w:lang w:val="zh-CN" w:eastAsia="zh-CN"/>
              </w:rPr>
              <w:t>SG3RG-LAC</w:t>
            </w:r>
            <w:r w:rsidRPr="008637EF">
              <w:rPr>
                <w:rFonts w:eastAsia="SimSun" w:cstheme="minorHAnsi"/>
                <w:lang w:val="zh-CN" w:eastAsia="zh-CN"/>
              </w:rPr>
              <w:t>）会议；以及</w:t>
            </w:r>
            <w:r w:rsidRPr="008637EF">
              <w:rPr>
                <w:rFonts w:eastAsia="SimSun" w:cstheme="minorHAnsi"/>
                <w:lang w:val="zh-CN" w:eastAsia="zh-CN"/>
              </w:rPr>
              <w:t>ITU-D</w:t>
            </w:r>
            <w:r w:rsidRPr="008637EF">
              <w:rPr>
                <w:rFonts w:eastAsia="SimSun" w:cstheme="minorHAnsi"/>
                <w:lang w:val="zh-CN" w:eastAsia="zh-CN"/>
              </w:rPr>
              <w:t>关于新技术和互联网的座谈会（</w:t>
            </w:r>
            <w:r w:rsidRPr="008637EF">
              <w:rPr>
                <w:rFonts w:eastAsia="SimSun" w:cstheme="minorHAnsi"/>
                <w:lang w:val="zh-CN" w:eastAsia="zh-CN"/>
              </w:rPr>
              <w:t>ITEC-24</w:t>
            </w:r>
            <w:r w:rsidRPr="008637EF">
              <w:rPr>
                <w:rFonts w:eastAsia="SimSun" w:cstheme="minorHAnsi"/>
                <w:lang w:val="zh-CN" w:eastAsia="zh-CN"/>
              </w:rPr>
              <w:t>）。区域经济对话（</w:t>
            </w:r>
            <w:r w:rsidRPr="008637EF">
              <w:rPr>
                <w:rFonts w:eastAsia="SimSun" w:cstheme="minorHAnsi"/>
                <w:lang w:val="zh-CN" w:eastAsia="zh-CN"/>
              </w:rPr>
              <w:t>RED-AMS</w:t>
            </w:r>
            <w:r w:rsidRPr="008637EF">
              <w:rPr>
                <w:rFonts w:eastAsia="SimSun" w:cstheme="minorHAnsi"/>
                <w:lang w:val="zh-CN" w:eastAsia="zh-CN"/>
              </w:rPr>
              <w:t>）讨论了经济政策和监管方面的现有优秀做法，并评估了美洲的</w:t>
            </w:r>
            <w:r w:rsidRPr="008637EF">
              <w:rPr>
                <w:rFonts w:eastAsia="SimSun" w:cstheme="minorHAnsi"/>
                <w:lang w:val="zh-CN" w:eastAsia="zh-CN"/>
              </w:rPr>
              <w:t>ICT</w:t>
            </w:r>
            <w:r w:rsidRPr="008637EF">
              <w:rPr>
                <w:rFonts w:eastAsia="SimSun" w:cstheme="minorHAnsi"/>
                <w:lang w:val="zh-CN" w:eastAsia="zh-CN"/>
              </w:rPr>
              <w:t>基础设施和业务需求、融资机制和投资。就该区域监管成本计算和定价策略的进展和不同做法举行了专门会议。与区域监管协会举行的专门会议侧重于最大限度地利用美洲地区的数字机遇</w:t>
            </w:r>
            <w:r w:rsidRPr="008637EF">
              <w:rPr>
                <w:rFonts w:eastAsia="SimSun" w:cstheme="minorHAnsi"/>
                <w:lang w:val="zh-CN" w:eastAsia="zh-CN"/>
              </w:rPr>
              <w:t xml:space="preserve"> – </w:t>
            </w:r>
            <w:r w:rsidRPr="008637EF">
              <w:rPr>
                <w:rFonts w:eastAsia="SimSun" w:cstheme="minorHAnsi"/>
                <w:lang w:val="zh-CN" w:eastAsia="zh-CN"/>
              </w:rPr>
              <w:t>政府、监管机构和区域监管协会（</w:t>
            </w:r>
            <w:r w:rsidRPr="008637EF">
              <w:rPr>
                <w:rFonts w:eastAsia="SimSun" w:cstheme="minorHAnsi"/>
                <w:lang w:val="zh-CN" w:eastAsia="zh-CN"/>
              </w:rPr>
              <w:t>RA</w:t>
            </w:r>
            <w:r w:rsidRPr="008637EF">
              <w:rPr>
                <w:rFonts w:eastAsia="SimSun" w:cstheme="minorHAnsi"/>
                <w:lang w:val="zh-CN" w:eastAsia="zh-CN"/>
              </w:rPr>
              <w:t>）在对复杂挑战采取一致方法方面的作用。这些会议侧重于监管协会正在实施的主要活动以及数字监管网络（</w:t>
            </w:r>
            <w:r w:rsidRPr="008637EF">
              <w:rPr>
                <w:rFonts w:eastAsia="SimSun" w:cstheme="minorHAnsi"/>
                <w:lang w:val="zh-CN" w:eastAsia="zh-CN"/>
              </w:rPr>
              <w:t>DRN</w:t>
            </w:r>
            <w:r w:rsidRPr="008637EF">
              <w:rPr>
                <w:rFonts w:eastAsia="SimSun" w:cstheme="minorHAnsi"/>
                <w:lang w:val="zh-CN" w:eastAsia="zh-CN"/>
              </w:rPr>
              <w:t>）举措如何支持这些活动。</w:t>
            </w:r>
            <w:r w:rsidR="00847AE5" w:rsidRPr="00847AE5">
              <w:rPr>
                <w:rFonts w:eastAsia="SimSun" w:cstheme="minorHAnsi" w:hint="eastAsia"/>
                <w:lang w:val="zh-CN" w:eastAsia="zh-CN"/>
              </w:rPr>
              <w:t>由巴西巴西电信管理局（</w:t>
            </w:r>
            <w:r w:rsidR="00847AE5" w:rsidRPr="00847AE5">
              <w:rPr>
                <w:rFonts w:eastAsia="SimSun" w:cstheme="minorHAnsi" w:hint="eastAsia"/>
                <w:lang w:val="zh-CN" w:eastAsia="zh-CN"/>
              </w:rPr>
              <w:t>ANATEL</w:t>
            </w:r>
            <w:r w:rsidR="00847AE5" w:rsidRPr="00847AE5">
              <w:rPr>
                <w:rFonts w:eastAsia="SimSun" w:cstheme="minorHAnsi" w:hint="eastAsia"/>
                <w:lang w:val="zh-CN" w:eastAsia="zh-CN"/>
              </w:rPr>
              <w:t>）主办的</w:t>
            </w:r>
            <w:hyperlink r:id="rId42" w:history="1">
              <w:r w:rsidR="00847AE5" w:rsidRPr="008F410A">
                <w:rPr>
                  <w:rStyle w:val="Hyperlink"/>
                  <w:rFonts w:eastAsia="SimSun" w:cstheme="minorHAnsi" w:hint="eastAsia"/>
                  <w:lang w:val="zh-CN" w:eastAsia="zh-CN"/>
                </w:rPr>
                <w:t>“提高消费者意识：促进知情消费者决策的机制”区域讲习班</w:t>
              </w:r>
            </w:hyperlink>
            <w:r w:rsidR="00847AE5" w:rsidRPr="00847AE5">
              <w:rPr>
                <w:rFonts w:eastAsia="SimSun" w:cstheme="minorHAnsi" w:hint="eastAsia"/>
                <w:lang w:val="zh-CN" w:eastAsia="zh-CN"/>
              </w:rPr>
              <w:t>（</w:t>
            </w:r>
            <w:r w:rsidR="00847AE5" w:rsidRPr="00847AE5">
              <w:rPr>
                <w:rFonts w:eastAsia="SimSun" w:cstheme="minorHAnsi" w:hint="eastAsia"/>
                <w:lang w:val="zh-CN" w:eastAsia="zh-CN"/>
              </w:rPr>
              <w:t>2024</w:t>
            </w:r>
            <w:r w:rsidR="00847AE5" w:rsidRPr="00847AE5">
              <w:rPr>
                <w:rFonts w:eastAsia="SimSun" w:cstheme="minorHAnsi" w:hint="eastAsia"/>
                <w:lang w:val="zh-CN" w:eastAsia="zh-CN"/>
              </w:rPr>
              <w:t>年</w:t>
            </w:r>
            <w:r w:rsidR="00847AE5" w:rsidRPr="00847AE5">
              <w:rPr>
                <w:rFonts w:eastAsia="SimSun" w:cstheme="minorHAnsi" w:hint="eastAsia"/>
                <w:lang w:val="zh-CN" w:eastAsia="zh-CN"/>
              </w:rPr>
              <w:t>6</w:t>
            </w:r>
            <w:r w:rsidR="00847AE5" w:rsidRPr="00847AE5">
              <w:rPr>
                <w:rFonts w:eastAsia="SimSun" w:cstheme="minorHAnsi" w:hint="eastAsia"/>
                <w:lang w:val="zh-CN" w:eastAsia="zh-CN"/>
              </w:rPr>
              <w:t>月</w:t>
            </w:r>
            <w:r w:rsidR="00847AE5" w:rsidRPr="00847AE5">
              <w:rPr>
                <w:rFonts w:eastAsia="SimSun" w:cstheme="minorHAnsi" w:hint="eastAsia"/>
                <w:lang w:val="zh-CN" w:eastAsia="zh-CN"/>
              </w:rPr>
              <w:t>18</w:t>
            </w:r>
            <w:r w:rsidR="00847AE5" w:rsidRPr="00847AE5">
              <w:rPr>
                <w:rFonts w:eastAsia="SimSun" w:cstheme="minorHAnsi" w:hint="eastAsia"/>
                <w:lang w:val="zh-CN" w:eastAsia="zh-CN"/>
              </w:rPr>
              <w:t>日至</w:t>
            </w:r>
            <w:r w:rsidR="00847AE5" w:rsidRPr="00847AE5">
              <w:rPr>
                <w:rFonts w:eastAsia="SimSun" w:cstheme="minorHAnsi" w:hint="eastAsia"/>
                <w:lang w:val="zh-CN" w:eastAsia="zh-CN"/>
              </w:rPr>
              <w:t>20</w:t>
            </w:r>
            <w:r w:rsidR="00847AE5" w:rsidRPr="00847AE5">
              <w:rPr>
                <w:rFonts w:eastAsia="SimSun" w:cstheme="minorHAnsi" w:hint="eastAsia"/>
                <w:lang w:val="zh-CN" w:eastAsia="zh-CN"/>
              </w:rPr>
              <w:t>日）在巴西巴西利亚成功举行，</w:t>
            </w:r>
            <w:r w:rsidR="00847AE5" w:rsidRPr="00847AE5">
              <w:rPr>
                <w:rFonts w:eastAsia="SimSun" w:cstheme="minorHAnsi" w:hint="eastAsia"/>
                <w:lang w:val="zh-CN" w:eastAsia="zh-CN"/>
              </w:rPr>
              <w:t>7</w:t>
            </w:r>
            <w:r w:rsidR="00847AE5" w:rsidRPr="00847AE5">
              <w:rPr>
                <w:rFonts w:eastAsia="SimSun" w:cstheme="minorHAnsi" w:hint="eastAsia"/>
                <w:lang w:val="zh-CN" w:eastAsia="zh-CN"/>
              </w:rPr>
              <w:t>场会议由</w:t>
            </w:r>
            <w:r w:rsidR="00847AE5" w:rsidRPr="00847AE5">
              <w:rPr>
                <w:rFonts w:eastAsia="SimSun" w:cstheme="minorHAnsi" w:hint="eastAsia"/>
                <w:lang w:val="zh-CN" w:eastAsia="zh-CN"/>
              </w:rPr>
              <w:t>ITU-D</w:t>
            </w:r>
            <w:r w:rsidR="00847AE5" w:rsidRPr="00847AE5">
              <w:rPr>
                <w:rFonts w:eastAsia="SimSun" w:cstheme="minorHAnsi" w:hint="eastAsia"/>
                <w:lang w:val="zh-CN" w:eastAsia="zh-CN"/>
              </w:rPr>
              <w:t>第</w:t>
            </w:r>
            <w:r w:rsidR="00847AE5" w:rsidRPr="00847AE5">
              <w:rPr>
                <w:rFonts w:eastAsia="SimSun" w:cstheme="minorHAnsi" w:hint="eastAsia"/>
                <w:lang w:val="zh-CN" w:eastAsia="zh-CN"/>
              </w:rPr>
              <w:t>1</w:t>
            </w:r>
            <w:r w:rsidR="00847AE5" w:rsidRPr="00847AE5">
              <w:rPr>
                <w:rFonts w:eastAsia="SimSun" w:cstheme="minorHAnsi" w:hint="eastAsia"/>
                <w:lang w:val="zh-CN" w:eastAsia="zh-CN"/>
              </w:rPr>
              <w:t>研究组第</w:t>
            </w:r>
            <w:r w:rsidR="00847AE5" w:rsidRPr="00847AE5">
              <w:rPr>
                <w:rFonts w:eastAsia="SimSun" w:cstheme="minorHAnsi" w:hint="eastAsia"/>
                <w:lang w:val="zh-CN" w:eastAsia="zh-CN"/>
              </w:rPr>
              <w:t>6/1</w:t>
            </w:r>
            <w:r w:rsidR="00847AE5" w:rsidRPr="00847AE5">
              <w:rPr>
                <w:rFonts w:eastAsia="SimSun" w:cstheme="minorHAnsi" w:hint="eastAsia"/>
                <w:lang w:val="zh-CN" w:eastAsia="zh-CN"/>
              </w:rPr>
              <w:t>号课题牵头，</w:t>
            </w:r>
            <w:r w:rsidR="00847AE5" w:rsidRPr="00847AE5">
              <w:rPr>
                <w:rFonts w:eastAsia="SimSun" w:cstheme="minorHAnsi" w:hint="eastAsia"/>
                <w:lang w:val="zh-CN" w:eastAsia="zh-CN"/>
              </w:rPr>
              <w:t>1</w:t>
            </w:r>
            <w:r w:rsidR="00847AE5" w:rsidRPr="00847AE5">
              <w:rPr>
                <w:rFonts w:eastAsia="SimSun" w:cstheme="minorHAnsi" w:hint="eastAsia"/>
                <w:lang w:val="zh-CN" w:eastAsia="zh-CN"/>
              </w:rPr>
              <w:t>场会议由</w:t>
            </w:r>
            <w:r w:rsidR="00847AE5" w:rsidRPr="00847AE5">
              <w:rPr>
                <w:rFonts w:eastAsia="SimSun" w:cstheme="minorHAnsi" w:hint="eastAsia"/>
                <w:lang w:val="zh-CN" w:eastAsia="zh-CN"/>
              </w:rPr>
              <w:t>ITU-D</w:t>
            </w:r>
            <w:r w:rsidR="00847AE5" w:rsidRPr="00847AE5">
              <w:rPr>
                <w:rFonts w:eastAsia="SimSun" w:cstheme="minorHAnsi" w:hint="eastAsia"/>
                <w:lang w:val="zh-CN" w:eastAsia="zh-CN"/>
              </w:rPr>
              <w:t>第</w:t>
            </w:r>
            <w:r w:rsidR="00847AE5" w:rsidRPr="00847AE5">
              <w:rPr>
                <w:rFonts w:eastAsia="SimSun" w:cstheme="minorHAnsi" w:hint="eastAsia"/>
                <w:lang w:val="zh-CN" w:eastAsia="zh-CN"/>
              </w:rPr>
              <w:t>2</w:t>
            </w:r>
            <w:r w:rsidR="00847AE5" w:rsidRPr="00847AE5">
              <w:rPr>
                <w:rFonts w:eastAsia="SimSun" w:cstheme="minorHAnsi" w:hint="eastAsia"/>
                <w:lang w:val="zh-CN" w:eastAsia="zh-CN"/>
              </w:rPr>
              <w:t>研究组第</w:t>
            </w:r>
            <w:r w:rsidR="00847AE5" w:rsidRPr="00847AE5">
              <w:rPr>
                <w:rFonts w:eastAsia="SimSun" w:cstheme="minorHAnsi" w:hint="eastAsia"/>
                <w:lang w:val="zh-CN" w:eastAsia="zh-CN"/>
              </w:rPr>
              <w:t>3/2</w:t>
            </w:r>
            <w:r w:rsidR="00847AE5" w:rsidRPr="00847AE5">
              <w:rPr>
                <w:rFonts w:eastAsia="SimSun" w:cstheme="minorHAnsi" w:hint="eastAsia"/>
                <w:lang w:val="zh-CN" w:eastAsia="zh-CN"/>
              </w:rPr>
              <w:t>号课题牵头。</w:t>
            </w:r>
          </w:p>
          <w:p w14:paraId="734D6754" w14:textId="66128C63"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b/>
                <w:bCs/>
                <w:lang w:val="zh-CN" w:eastAsia="zh-CN"/>
              </w:rPr>
              <w:t>在欧洲</w:t>
            </w:r>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年国际监管会议（</w:t>
            </w:r>
            <w:r w:rsidRPr="008637EF">
              <w:rPr>
                <w:rFonts w:eastAsia="SimSun" w:cstheme="minorHAnsi"/>
                <w:lang w:val="zh-CN" w:eastAsia="zh-CN"/>
              </w:rPr>
              <w:t>IRC</w:t>
            </w:r>
            <w:r w:rsidRPr="008637EF">
              <w:rPr>
                <w:rFonts w:eastAsia="SimSun" w:cstheme="minorHAnsi"/>
                <w:lang w:val="zh-CN" w:eastAsia="zh-CN"/>
              </w:rPr>
              <w:t>）于</w:t>
            </w:r>
            <w:r w:rsidRPr="008637EF">
              <w:rPr>
                <w:rFonts w:eastAsia="SimSun" w:cstheme="minorHAnsi"/>
                <w:lang w:val="zh-CN" w:eastAsia="zh-CN"/>
              </w:rPr>
              <w:t>5</w:t>
            </w:r>
            <w:r w:rsidRPr="008637EF">
              <w:rPr>
                <w:rFonts w:eastAsia="SimSun" w:cstheme="minorHAnsi"/>
                <w:lang w:val="zh-CN" w:eastAsia="zh-CN"/>
              </w:rPr>
              <w:t>月在北马其顿举行。题为</w:t>
            </w:r>
            <w:r w:rsidR="008637EF" w:rsidRPr="008637EF">
              <w:rPr>
                <w:rFonts w:ascii="SimSun" w:eastAsia="SimSun" w:hAnsi="SimSun" w:cstheme="minorHAnsi"/>
                <w:lang w:val="zh-CN" w:eastAsia="zh-CN"/>
              </w:rPr>
              <w:t>“</w:t>
            </w:r>
            <w:r w:rsidRPr="008637EF">
              <w:rPr>
                <w:rFonts w:eastAsia="SimSun" w:cstheme="minorHAnsi"/>
                <w:lang w:val="zh-CN" w:eastAsia="zh-CN"/>
              </w:rPr>
              <w:t>缩小差距</w:t>
            </w:r>
            <w:r w:rsidRPr="008637EF">
              <w:rPr>
                <w:rFonts w:eastAsia="SimSun" w:cstheme="minorHAnsi"/>
                <w:lang w:val="zh-CN" w:eastAsia="zh-CN"/>
              </w:rPr>
              <w:t xml:space="preserve"> – </w:t>
            </w:r>
            <w:r w:rsidRPr="008637EF">
              <w:rPr>
                <w:rFonts w:eastAsia="SimSun" w:cstheme="minorHAnsi"/>
                <w:lang w:val="zh-CN" w:eastAsia="zh-CN"/>
              </w:rPr>
              <w:t>迈向新时代</w:t>
            </w:r>
            <w:r w:rsidR="008637EF" w:rsidRPr="008637EF">
              <w:rPr>
                <w:rFonts w:ascii="SimSun" w:eastAsia="SimSun" w:hAnsi="SimSun" w:cstheme="minorHAnsi"/>
                <w:lang w:val="zh-CN" w:eastAsia="zh-CN"/>
              </w:rPr>
              <w:t>”</w:t>
            </w:r>
            <w:r w:rsidRPr="008637EF">
              <w:rPr>
                <w:rFonts w:eastAsia="SimSun" w:cstheme="minorHAnsi"/>
                <w:lang w:val="zh-CN" w:eastAsia="zh-CN"/>
              </w:rPr>
              <w:t>的活动为讨论电子通信、利用技术弥合差距以及连通社会和经济提供了一个平台。本次活动举办了三场专题讨论会，专门针对频谱管理和监测、网络安全以及监管和宽带问题。</w:t>
            </w:r>
          </w:p>
          <w:p w14:paraId="7B81F1D4" w14:textId="77777777"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国际电联</w:t>
            </w:r>
            <w:r w:rsidRPr="008637EF">
              <w:rPr>
                <w:rFonts w:eastAsia="SimSun" w:cstheme="minorHAnsi"/>
                <w:lang w:val="zh-CN" w:eastAsia="zh-CN"/>
              </w:rPr>
              <w:t>-EKIP</w:t>
            </w:r>
            <w:r w:rsidRPr="008637EF">
              <w:rPr>
                <w:rFonts w:eastAsia="SimSun" w:cstheme="minorHAnsi"/>
                <w:lang w:val="zh-CN" w:eastAsia="zh-CN"/>
              </w:rPr>
              <w:t>区域监管论坛于</w:t>
            </w:r>
            <w:r w:rsidRPr="008637EF">
              <w:rPr>
                <w:rFonts w:eastAsia="SimSun" w:cstheme="minorHAnsi"/>
                <w:lang w:val="zh-CN" w:eastAsia="zh-CN"/>
              </w:rPr>
              <w:t>9</w:t>
            </w:r>
            <w:r w:rsidRPr="008637EF">
              <w:rPr>
                <w:rFonts w:eastAsia="SimSun" w:cstheme="minorHAnsi"/>
                <w:lang w:val="zh-CN" w:eastAsia="zh-CN"/>
              </w:rPr>
              <w:t>月在黑山</w:t>
            </w:r>
            <w:r w:rsidRPr="008637EF">
              <w:rPr>
                <w:rFonts w:eastAsia="SimSun" w:cstheme="minorHAnsi"/>
                <w:color w:val="000000" w:themeColor="text1"/>
                <w:sz w:val="22"/>
                <w:lang w:eastAsia="zh-CN"/>
              </w:rPr>
              <w:t>Budva</w:t>
            </w:r>
            <w:r w:rsidRPr="008637EF">
              <w:rPr>
                <w:rFonts w:eastAsia="SimSun" w:cstheme="minorHAnsi"/>
                <w:lang w:val="zh-CN" w:eastAsia="zh-CN"/>
              </w:rPr>
              <w:t>举行，为来自</w:t>
            </w:r>
            <w:r w:rsidRPr="008637EF">
              <w:rPr>
                <w:rFonts w:eastAsia="SimSun" w:cstheme="minorHAnsi"/>
                <w:lang w:val="zh-CN" w:eastAsia="zh-CN"/>
              </w:rPr>
              <w:t>20</w:t>
            </w:r>
            <w:r w:rsidRPr="008637EF">
              <w:rPr>
                <w:rFonts w:eastAsia="SimSun" w:cstheme="minorHAnsi"/>
                <w:lang w:val="zh-CN" w:eastAsia="zh-CN"/>
              </w:rPr>
              <w:t>多个国家的</w:t>
            </w:r>
            <w:r w:rsidRPr="008637EF">
              <w:rPr>
                <w:rFonts w:eastAsia="SimSun" w:cstheme="minorHAnsi"/>
                <w:lang w:val="zh-CN" w:eastAsia="zh-CN"/>
              </w:rPr>
              <w:t>150</w:t>
            </w:r>
            <w:r w:rsidRPr="008637EF">
              <w:rPr>
                <w:rFonts w:eastAsia="SimSun" w:cstheme="minorHAnsi"/>
                <w:lang w:val="zh-CN" w:eastAsia="zh-CN"/>
              </w:rPr>
              <w:t>多位监管专家提供了一个平台，了解最新的全球和区域趋势并交流各国经验。论坛的</w:t>
            </w:r>
            <w:r w:rsidRPr="008637EF">
              <w:rPr>
                <w:rFonts w:eastAsia="SimSun" w:cstheme="minorHAnsi"/>
                <w:lang w:val="zh-CN" w:eastAsia="zh-CN"/>
              </w:rPr>
              <w:t>35</w:t>
            </w:r>
            <w:r w:rsidRPr="008637EF">
              <w:rPr>
                <w:rFonts w:eastAsia="SimSun" w:cstheme="minorHAnsi"/>
                <w:lang w:val="zh-CN" w:eastAsia="zh-CN"/>
              </w:rPr>
              <w:t>位演讲人讨论的主题包括新兴电信技术的监管战略、数字基础设施的趋势和发展、电信业务的质量和权利、网络安全和隐私、可持续性和灾害响应。</w:t>
            </w:r>
          </w:p>
          <w:p w14:paraId="43275D02" w14:textId="7444C445"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5G</w:t>
            </w:r>
            <w:r w:rsidRPr="008637EF">
              <w:rPr>
                <w:rFonts w:eastAsia="SimSun" w:cstheme="minorHAnsi"/>
                <w:lang w:val="zh-CN" w:eastAsia="zh-CN"/>
              </w:rPr>
              <w:t>技术大会由国际电联联合组织，于</w:t>
            </w:r>
            <w:r w:rsidRPr="008637EF">
              <w:rPr>
                <w:rFonts w:eastAsia="SimSun" w:cstheme="minorHAnsi"/>
                <w:lang w:val="zh-CN" w:eastAsia="zh-CN"/>
              </w:rPr>
              <w:t>10</w:t>
            </w:r>
            <w:r w:rsidRPr="008637EF">
              <w:rPr>
                <w:rFonts w:eastAsia="SimSun" w:cstheme="minorHAnsi"/>
                <w:lang w:val="zh-CN" w:eastAsia="zh-CN"/>
              </w:rPr>
              <w:t>月</w:t>
            </w:r>
            <w:r w:rsidRPr="008637EF">
              <w:rPr>
                <w:rFonts w:eastAsia="SimSun" w:cstheme="minorHAnsi"/>
                <w:lang w:val="zh-CN" w:eastAsia="zh-CN"/>
              </w:rPr>
              <w:t>30-31</w:t>
            </w:r>
            <w:r w:rsidRPr="008637EF">
              <w:rPr>
                <w:rFonts w:eastAsia="SimSun" w:cstheme="minorHAnsi"/>
                <w:lang w:val="zh-CN" w:eastAsia="zh-CN"/>
              </w:rPr>
              <w:t>日在拉脱维亚里加举行。大会是该区域重要的讨论平台，邀请了各国政府、国际组织、学术界和私营部门到会演讲。在两天的时间里，来自</w:t>
            </w:r>
            <w:r w:rsidRPr="008637EF">
              <w:rPr>
                <w:rFonts w:eastAsia="SimSun" w:cstheme="minorHAnsi"/>
                <w:lang w:val="zh-CN" w:eastAsia="zh-CN"/>
              </w:rPr>
              <w:t>40</w:t>
            </w:r>
            <w:r w:rsidRPr="008637EF">
              <w:rPr>
                <w:rFonts w:eastAsia="SimSun" w:cstheme="minorHAnsi"/>
                <w:lang w:val="zh-CN" w:eastAsia="zh-CN"/>
              </w:rPr>
              <w:t>多个不同国家的</w:t>
            </w:r>
            <w:r w:rsidRPr="008637EF">
              <w:rPr>
                <w:rFonts w:eastAsia="SimSun" w:cstheme="minorHAnsi"/>
                <w:lang w:val="zh-CN" w:eastAsia="zh-CN"/>
              </w:rPr>
              <w:t>1</w:t>
            </w:r>
            <w:r w:rsidR="000D3E8E">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多名与会者出席了</w:t>
            </w:r>
            <w:r w:rsidRPr="008637EF">
              <w:rPr>
                <w:rFonts w:eastAsia="SimSun" w:cstheme="minorHAnsi"/>
                <w:lang w:val="zh-CN" w:eastAsia="zh-CN"/>
              </w:rPr>
              <w:t>2024</w:t>
            </w:r>
            <w:r w:rsidRPr="008637EF">
              <w:rPr>
                <w:rFonts w:eastAsia="SimSun" w:cstheme="minorHAnsi"/>
                <w:lang w:val="zh-CN" w:eastAsia="zh-CN"/>
              </w:rPr>
              <w:t>年的活动。在</w:t>
            </w:r>
            <w:r w:rsidRPr="008637EF">
              <w:rPr>
                <w:rFonts w:eastAsia="SimSun" w:cstheme="minorHAnsi"/>
                <w:lang w:val="zh-CN" w:eastAsia="zh-CN"/>
              </w:rPr>
              <w:t>26</w:t>
            </w:r>
            <w:r w:rsidRPr="008637EF">
              <w:rPr>
                <w:rFonts w:eastAsia="SimSun" w:cstheme="minorHAnsi"/>
                <w:lang w:val="zh-CN" w:eastAsia="zh-CN"/>
              </w:rPr>
              <w:t>个专题讨论会讨论的主题中，还有欧洲连通性、网络安全、水上连通性和数字包容性等重点问题。</w:t>
            </w:r>
          </w:p>
          <w:p w14:paraId="0ECDE2F9" w14:textId="6D50382D" w:rsidR="00E46894" w:rsidRPr="008637EF" w:rsidRDefault="00E46894" w:rsidP="00E46894">
            <w:pPr>
              <w:pStyle w:val="ListParagraph"/>
              <w:numPr>
                <w:ilvl w:val="0"/>
                <w:numId w:val="22"/>
              </w:numPr>
              <w:shd w:val="clear" w:color="auto" w:fill="FFFFFF" w:themeFill="background1"/>
              <w:contextualSpacing w:val="0"/>
              <w:rPr>
                <w:rFonts w:eastAsia="SimSun" w:cstheme="minorHAnsi"/>
                <w:color w:val="000000" w:themeColor="text1"/>
                <w:sz w:val="22"/>
                <w:lang w:eastAsia="zh-CN"/>
              </w:rPr>
            </w:pPr>
            <w:r w:rsidRPr="008637EF">
              <w:rPr>
                <w:rFonts w:eastAsia="SimSun" w:cstheme="minorHAnsi"/>
                <w:lang w:val="zh-CN" w:eastAsia="zh-CN"/>
              </w:rPr>
              <w:t>与无线电通信局和电信标准化局合作于</w:t>
            </w:r>
            <w:r w:rsidRPr="008637EF">
              <w:rPr>
                <w:rFonts w:eastAsia="SimSun" w:cstheme="minorHAnsi"/>
                <w:lang w:val="zh-CN" w:eastAsia="zh-CN"/>
              </w:rPr>
              <w:t>11</w:t>
            </w:r>
            <w:r w:rsidRPr="008637EF">
              <w:rPr>
                <w:rFonts w:eastAsia="SimSun" w:cstheme="minorHAnsi"/>
                <w:lang w:val="zh-CN" w:eastAsia="zh-CN"/>
              </w:rPr>
              <w:t>月举办了欧洲电视未来讲习班，与相关利益攸关方讨论了该议题，内容涵盖监管和政策框架、新兴和融合的</w:t>
            </w:r>
            <w:r w:rsidRPr="008637EF">
              <w:rPr>
                <w:rFonts w:eastAsia="SimSun" w:cstheme="minorHAnsi"/>
                <w:lang w:val="zh-CN" w:eastAsia="zh-CN"/>
              </w:rPr>
              <w:t>ICT</w:t>
            </w:r>
            <w:r w:rsidRPr="008637EF">
              <w:rPr>
                <w:rFonts w:eastAsia="SimSun" w:cstheme="minorHAnsi"/>
                <w:lang w:val="zh-CN" w:eastAsia="zh-CN"/>
              </w:rPr>
              <w:t>基础设施和服务以及用户界面和人为因素问题。讨论的项目包括用户体验、法规和政策以及有复原力和可持续的广播。</w:t>
            </w:r>
            <w:r w:rsidR="00391797" w:rsidRPr="00391797">
              <w:rPr>
                <w:rFonts w:eastAsia="SimSun" w:cstheme="minorHAnsi" w:hint="eastAsia"/>
                <w:lang w:val="zh-CN" w:eastAsia="zh-CN"/>
              </w:rPr>
              <w:t>讲习班与</w:t>
            </w:r>
            <w:r w:rsidR="00391797" w:rsidRPr="00391797">
              <w:rPr>
                <w:rFonts w:eastAsia="SimSun" w:cstheme="minorHAnsi" w:hint="eastAsia"/>
                <w:lang w:val="zh-CN" w:eastAsia="zh-CN"/>
              </w:rPr>
              <w:t>ITU-D</w:t>
            </w:r>
            <w:r w:rsidR="00391797" w:rsidRPr="00391797">
              <w:rPr>
                <w:rFonts w:eastAsia="SimSun" w:cstheme="minorHAnsi" w:hint="eastAsia"/>
                <w:lang w:val="zh-CN" w:eastAsia="zh-CN"/>
              </w:rPr>
              <w:t>第</w:t>
            </w:r>
            <w:r w:rsidR="00391797" w:rsidRPr="00391797">
              <w:rPr>
                <w:rFonts w:eastAsia="SimSun" w:cstheme="minorHAnsi" w:hint="eastAsia"/>
                <w:lang w:val="zh-CN" w:eastAsia="zh-CN"/>
              </w:rPr>
              <w:t>1</w:t>
            </w:r>
            <w:r w:rsidR="00391797" w:rsidRPr="00391797">
              <w:rPr>
                <w:rFonts w:eastAsia="SimSun" w:cstheme="minorHAnsi" w:hint="eastAsia"/>
                <w:lang w:val="zh-CN" w:eastAsia="zh-CN"/>
              </w:rPr>
              <w:t>研究组第</w:t>
            </w:r>
            <w:r w:rsidR="00391797" w:rsidRPr="00391797">
              <w:rPr>
                <w:rFonts w:eastAsia="SimSun" w:cstheme="minorHAnsi" w:hint="eastAsia"/>
                <w:lang w:val="zh-CN" w:eastAsia="zh-CN"/>
              </w:rPr>
              <w:t>2/1</w:t>
            </w:r>
            <w:r w:rsidR="00391797" w:rsidRPr="00391797">
              <w:rPr>
                <w:rFonts w:eastAsia="SimSun" w:cstheme="minorHAnsi" w:hint="eastAsia"/>
                <w:lang w:val="zh-CN" w:eastAsia="zh-CN"/>
              </w:rPr>
              <w:t>号课题合作举办。</w:t>
            </w:r>
          </w:p>
          <w:p w14:paraId="0B891DC9" w14:textId="4ED03671" w:rsidR="000D3E8E" w:rsidRPr="000D3E8E" w:rsidRDefault="00E46894" w:rsidP="0074382D">
            <w:pPr>
              <w:overflowPunct/>
              <w:autoSpaceDE/>
              <w:autoSpaceDN/>
              <w:adjustRightInd/>
              <w:spacing w:after="120"/>
              <w:textAlignment w:val="auto"/>
              <w:rPr>
                <w:lang w:val="en-US" w:eastAsia="zh-CN"/>
              </w:rPr>
            </w:pPr>
            <w:r w:rsidRPr="008637EF">
              <w:rPr>
                <w:rFonts w:eastAsia="SimSun" w:cstheme="minorHAnsi"/>
                <w:b/>
                <w:bCs/>
                <w:lang w:val="zh-CN" w:eastAsia="zh-CN"/>
              </w:rPr>
              <w:lastRenderedPageBreak/>
              <w:t>上述活动加强了监管机构、监管协会、私营部门和不同部门决策机构之间的伙伴关系、参与和协作，丰富了对话内容并展示了为加速数字化转型而开展的跨部门协作。</w:t>
            </w: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26486BC2" w14:textId="77777777" w:rsidR="00E46894" w:rsidRPr="008637EF" w:rsidRDefault="00E46894" w:rsidP="00576427">
            <w:pPr>
              <w:overflowPunct/>
              <w:autoSpaceDE/>
              <w:autoSpaceDN/>
              <w:adjustRightInd/>
              <w:textAlignment w:val="auto"/>
              <w:rPr>
                <w:rFonts w:eastAsia="SimSun" w:cstheme="minorHAnsi"/>
                <w:b/>
                <w:bCs/>
                <w:color w:val="0070C0"/>
                <w:sz w:val="22"/>
                <w:lang w:eastAsia="zh-CN"/>
              </w:rPr>
            </w:pPr>
            <w:r w:rsidRPr="008637EF">
              <w:rPr>
                <w:rFonts w:eastAsia="SimSun" w:cstheme="minorHAnsi"/>
                <w:b/>
                <w:bCs/>
                <w:color w:val="4F81BD" w:themeColor="accent1"/>
                <w:lang w:val="zh-CN" w:eastAsia="zh-CN"/>
              </w:rPr>
              <w:lastRenderedPageBreak/>
              <w:t>完善国家政策和法规：</w:t>
            </w:r>
          </w:p>
          <w:p w14:paraId="435AACBF" w14:textId="6003F329"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Cs w:val="24"/>
                <w:lang w:eastAsia="zh-CN"/>
              </w:rPr>
            </w:pPr>
            <w:r w:rsidRPr="008637EF">
              <w:rPr>
                <w:rFonts w:eastAsia="SimSun" w:cstheme="minorHAnsi"/>
                <w:szCs w:val="24"/>
                <w:lang w:eastAsia="zh-CN"/>
              </w:rPr>
              <w:t>GSR</w:t>
            </w:r>
            <w:r w:rsidRPr="008637EF">
              <w:rPr>
                <w:rFonts w:eastAsia="SimSun" w:cstheme="minorHAnsi"/>
                <w:szCs w:val="24"/>
                <w:lang w:eastAsia="zh-CN"/>
              </w:rPr>
              <w:t>最佳做法导则。</w:t>
            </w:r>
          </w:p>
          <w:p w14:paraId="08A1E8DE"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在数字监管平台上发表的关于热点问题的文章。</w:t>
            </w:r>
          </w:p>
          <w:p w14:paraId="466F3915" w14:textId="77777777" w:rsidR="00E46894" w:rsidRPr="008637EF" w:rsidRDefault="00E46894" w:rsidP="00576427">
            <w:pPr>
              <w:overflowPunct/>
              <w:autoSpaceDE/>
              <w:autoSpaceDN/>
              <w:adjustRightInd/>
              <w:textAlignment w:val="auto"/>
              <w:rPr>
                <w:rFonts w:eastAsia="SimSun" w:cstheme="minorHAnsi"/>
                <w:sz w:val="22"/>
                <w:lang w:eastAsia="zh-CN"/>
              </w:rPr>
            </w:pPr>
          </w:p>
          <w:p w14:paraId="33EDA974" w14:textId="77777777" w:rsidR="00E46894" w:rsidRPr="008637EF" w:rsidRDefault="00E46894" w:rsidP="00576427">
            <w:pPr>
              <w:keepNext/>
              <w:overflowPunct/>
              <w:autoSpaceDE/>
              <w:autoSpaceDN/>
              <w:adjustRightInd/>
              <w:textAlignment w:val="auto"/>
              <w:rPr>
                <w:rFonts w:eastAsia="SimSun" w:cstheme="minorHAnsi"/>
                <w:b/>
                <w:bCs/>
                <w:sz w:val="22"/>
              </w:rPr>
            </w:pPr>
            <w:r w:rsidRPr="008637EF">
              <w:rPr>
                <w:rFonts w:eastAsia="SimSun" w:cstheme="minorHAnsi"/>
                <w:b/>
                <w:bCs/>
                <w:lang w:val="zh-CN"/>
              </w:rPr>
              <w:t>非洲：</w:t>
            </w:r>
          </w:p>
          <w:p w14:paraId="3F8AA447"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b/>
                <w:bCs/>
                <w:sz w:val="22"/>
                <w:lang w:eastAsia="zh-CN"/>
              </w:rPr>
            </w:pPr>
            <w:r w:rsidRPr="008637EF">
              <w:rPr>
                <w:rFonts w:eastAsia="SimSun" w:cstheme="minorHAnsi"/>
                <w:lang w:val="zh-CN" w:eastAsia="zh-CN"/>
              </w:rPr>
              <w:t>中部非洲的</w:t>
            </w:r>
            <w:r w:rsidRPr="008637EF">
              <w:rPr>
                <w:rFonts w:eastAsia="SimSun" w:cstheme="minorHAnsi"/>
                <w:lang w:val="zh-CN" w:eastAsia="zh-CN"/>
              </w:rPr>
              <w:t>ICT</w:t>
            </w:r>
            <w:r w:rsidRPr="008637EF">
              <w:rPr>
                <w:rFonts w:eastAsia="SimSun" w:cstheme="minorHAnsi"/>
                <w:lang w:val="zh-CN" w:eastAsia="zh-CN"/>
              </w:rPr>
              <w:t>基准测试项目。</w:t>
            </w:r>
          </w:p>
          <w:p w14:paraId="44CD092A" w14:textId="77777777" w:rsidR="00E46894" w:rsidRPr="008637EF" w:rsidRDefault="00E46894" w:rsidP="00576427">
            <w:pPr>
              <w:overflowPunct/>
              <w:autoSpaceDE/>
              <w:autoSpaceDN/>
              <w:adjustRightInd/>
              <w:ind w:left="1"/>
              <w:textAlignment w:val="auto"/>
              <w:rPr>
                <w:rFonts w:eastAsia="SimSun" w:cstheme="minorHAnsi"/>
                <w:b/>
                <w:bCs/>
                <w:sz w:val="22"/>
                <w:lang w:eastAsia="zh-CN"/>
              </w:rPr>
            </w:pPr>
          </w:p>
          <w:p w14:paraId="08E57424" w14:textId="77777777" w:rsidR="00E46894" w:rsidRPr="008637EF" w:rsidRDefault="00E46894" w:rsidP="00576427">
            <w:pPr>
              <w:overflowPunct/>
              <w:autoSpaceDE/>
              <w:autoSpaceDN/>
              <w:adjustRightInd/>
              <w:textAlignment w:val="auto"/>
              <w:rPr>
                <w:rFonts w:eastAsia="SimSun" w:cstheme="minorHAnsi"/>
                <w:sz w:val="22"/>
              </w:rPr>
            </w:pPr>
            <w:r w:rsidRPr="008637EF">
              <w:rPr>
                <w:rFonts w:eastAsia="SimSun" w:cstheme="minorHAnsi"/>
                <w:b/>
                <w:bCs/>
                <w:lang w:val="zh-CN"/>
              </w:rPr>
              <w:t>美洲：</w:t>
            </w:r>
          </w:p>
          <w:p w14:paraId="65A5416C" w14:textId="3B79E986"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向洪都拉斯和洪都拉斯提供监管改善支持。</w:t>
            </w:r>
          </w:p>
          <w:p w14:paraId="0FCBBCDB" w14:textId="77777777" w:rsidR="00E46894" w:rsidRPr="008637EF" w:rsidRDefault="00E46894" w:rsidP="00576427">
            <w:pPr>
              <w:overflowPunct/>
              <w:autoSpaceDE/>
              <w:autoSpaceDN/>
              <w:adjustRightInd/>
              <w:ind w:left="436"/>
              <w:textAlignment w:val="auto"/>
              <w:rPr>
                <w:rFonts w:eastAsia="SimSun" w:cstheme="minorHAnsi"/>
                <w:sz w:val="22"/>
                <w:lang w:eastAsia="zh-CN"/>
              </w:rPr>
            </w:pPr>
          </w:p>
          <w:p w14:paraId="1618D143" w14:textId="77777777" w:rsidR="00E46894" w:rsidRPr="008637EF" w:rsidRDefault="00E46894" w:rsidP="004371E9">
            <w:pPr>
              <w:keepNext/>
              <w:keepLines/>
              <w:overflowPunct/>
              <w:autoSpaceDE/>
              <w:autoSpaceDN/>
              <w:adjustRightInd/>
              <w:textAlignment w:val="auto"/>
              <w:rPr>
                <w:rFonts w:eastAsia="SimSun" w:cstheme="minorHAnsi"/>
                <w:sz w:val="22"/>
              </w:rPr>
            </w:pPr>
            <w:r w:rsidRPr="008637EF">
              <w:rPr>
                <w:rFonts w:eastAsia="SimSun" w:cstheme="minorHAnsi"/>
                <w:b/>
                <w:bCs/>
                <w:lang w:val="zh-CN"/>
              </w:rPr>
              <w:lastRenderedPageBreak/>
              <w:t>阿拉伯国家：</w:t>
            </w:r>
          </w:p>
          <w:p w14:paraId="6F2E8F9C"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lang w:eastAsia="zh-CN"/>
              </w:rPr>
            </w:pPr>
            <w:r w:rsidRPr="008637EF">
              <w:rPr>
                <w:rFonts w:eastAsia="SimSun" w:cstheme="minorHAnsi"/>
                <w:lang w:val="zh-CN" w:eastAsia="zh-CN"/>
              </w:rPr>
              <w:t>阿曼、卡塔尔和叙利亚</w:t>
            </w:r>
          </w:p>
          <w:p w14:paraId="68484962" w14:textId="77777777" w:rsidR="00E46894" w:rsidRPr="008637EF" w:rsidRDefault="00E46894" w:rsidP="00576427">
            <w:pPr>
              <w:overflowPunct/>
              <w:autoSpaceDE/>
              <w:autoSpaceDN/>
              <w:adjustRightInd/>
              <w:textAlignment w:val="auto"/>
              <w:rPr>
                <w:rFonts w:eastAsia="SimSun" w:cstheme="minorHAnsi"/>
                <w:b/>
                <w:bCs/>
                <w:sz w:val="22"/>
                <w:lang w:eastAsia="zh-CN"/>
              </w:rPr>
            </w:pPr>
          </w:p>
          <w:p w14:paraId="38341C3A" w14:textId="77777777" w:rsidR="00E46894" w:rsidRPr="008637EF" w:rsidRDefault="00E46894" w:rsidP="00576427">
            <w:pPr>
              <w:overflowPunct/>
              <w:autoSpaceDE/>
              <w:autoSpaceDN/>
              <w:adjustRightInd/>
              <w:textAlignment w:val="auto"/>
              <w:rPr>
                <w:rFonts w:eastAsia="SimSun" w:cstheme="minorHAnsi"/>
                <w:b/>
                <w:bCs/>
                <w:sz w:val="22"/>
              </w:rPr>
            </w:pPr>
            <w:r w:rsidRPr="008637EF">
              <w:rPr>
                <w:rFonts w:eastAsia="SimSun" w:cstheme="minorHAnsi"/>
                <w:b/>
                <w:bCs/>
                <w:lang w:val="zh-CN"/>
              </w:rPr>
              <w:t>欧洲：</w:t>
            </w:r>
          </w:p>
          <w:p w14:paraId="422BBEED"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乌克兰</w:t>
            </w:r>
          </w:p>
          <w:p w14:paraId="23486C7B" w14:textId="77777777" w:rsidR="00E46894" w:rsidRPr="008637EF" w:rsidRDefault="00E46894" w:rsidP="00E46894">
            <w:pPr>
              <w:pStyle w:val="ListParagraph"/>
              <w:numPr>
                <w:ilvl w:val="0"/>
                <w:numId w:val="44"/>
              </w:numPr>
              <w:overflowPunct/>
              <w:autoSpaceDE/>
              <w:autoSpaceDN/>
              <w:adjustRightInd/>
              <w:spacing w:after="120" w:line="280" w:lineRule="exact"/>
              <w:ind w:left="519" w:hanging="425"/>
              <w:contextualSpacing w:val="0"/>
              <w:textAlignment w:val="auto"/>
              <w:rPr>
                <w:rFonts w:eastAsia="SimSun" w:cstheme="minorHAnsi"/>
                <w:sz w:val="22"/>
              </w:rPr>
            </w:pPr>
            <w:r w:rsidRPr="008637EF">
              <w:rPr>
                <w:rFonts w:eastAsia="SimSun" w:cstheme="minorHAnsi"/>
                <w:lang w:val="zh-CN"/>
              </w:rPr>
              <w:t>拉脱维亚</w:t>
            </w:r>
          </w:p>
        </w:tc>
      </w:tr>
      <w:tr w:rsidR="00E46894" w:rsidRPr="008637EF" w14:paraId="2B766668" w14:textId="77777777" w:rsidTr="00B1679A">
        <w:trPr>
          <w:trHeight w:val="300"/>
        </w:trPr>
        <w:tc>
          <w:tcPr>
            <w:tcW w:w="14884" w:type="dxa"/>
            <w:gridSpan w:val="3"/>
            <w:shd w:val="clear" w:color="auto" w:fill="E5DFEC" w:themeFill="accent4" w:themeFillTint="33"/>
          </w:tcPr>
          <w:p w14:paraId="56DE5BD9" w14:textId="77777777" w:rsidR="00E46894" w:rsidRPr="00833F5D" w:rsidRDefault="00E46894" w:rsidP="000D3E8E">
            <w:pPr>
              <w:keepNext/>
              <w:keepLines/>
              <w:overflowPunct/>
              <w:autoSpaceDE/>
              <w:autoSpaceDN/>
              <w:adjustRightInd/>
              <w:textAlignment w:val="auto"/>
              <w:rPr>
                <w:rFonts w:eastAsia="STKaiti" w:cstheme="minorHAnsi"/>
                <w:b/>
                <w:bCs/>
                <w:i/>
                <w:iCs/>
                <w:color w:val="000000"/>
                <w:sz w:val="22"/>
                <w:lang w:eastAsia="zh-CN"/>
              </w:rPr>
            </w:pPr>
            <w:r w:rsidRPr="00833F5D">
              <w:rPr>
                <w:rFonts w:eastAsia="STKaiti" w:cstheme="minorHAnsi"/>
                <w:b/>
                <w:bCs/>
                <w:lang w:val="zh-CN" w:eastAsia="zh-CN"/>
              </w:rPr>
              <w:lastRenderedPageBreak/>
              <w:t>输出成果</w:t>
            </w:r>
            <w:r w:rsidRPr="00833F5D">
              <w:rPr>
                <w:rFonts w:eastAsia="STKaiti" w:cstheme="minorHAnsi"/>
                <w:lang w:val="zh-CN" w:eastAsia="zh-CN"/>
              </w:rPr>
              <w:t>：成员国根据商定的标准和方法，利用新兴技术和服务，制作和收集反映电信</w:t>
            </w:r>
            <w:r w:rsidRPr="00833F5D">
              <w:rPr>
                <w:rFonts w:eastAsia="STKaiti" w:cstheme="minorHAnsi"/>
                <w:lang w:val="zh-CN" w:eastAsia="zh-CN"/>
              </w:rPr>
              <w:t>/ICT</w:t>
            </w:r>
            <w:r w:rsidRPr="00833F5D">
              <w:rPr>
                <w:rFonts w:eastAsia="STKaiti" w:cstheme="minorHAnsi"/>
                <w:lang w:val="zh-CN" w:eastAsia="zh-CN"/>
              </w:rPr>
              <w:t>的发展和趋势的高质量国际可比统计数据的能力得到加强。</w:t>
            </w:r>
          </w:p>
        </w:tc>
      </w:tr>
      <w:tr w:rsidR="00E46894" w:rsidRPr="008637EF" w14:paraId="0DCA8C20" w14:textId="77777777" w:rsidTr="00B1679A">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78435DB3" w14:textId="77777777" w:rsidR="00E46894" w:rsidRPr="008637EF" w:rsidRDefault="00E46894" w:rsidP="0074382D">
            <w:pPr>
              <w:spacing w:after="120"/>
              <w:rPr>
                <w:rFonts w:eastAsia="SimSun" w:cstheme="minorHAnsi"/>
                <w:b/>
                <w:bCs/>
                <w:color w:val="1F497D" w:themeColor="text2"/>
                <w:szCs w:val="24"/>
                <w:lang w:eastAsia="zh-CN"/>
              </w:rPr>
            </w:pPr>
            <w:r w:rsidRPr="008637EF">
              <w:rPr>
                <w:rFonts w:eastAsia="SimSun" w:cstheme="minorHAnsi"/>
                <w:b/>
                <w:bCs/>
                <w:color w:val="1F497D" w:themeColor="text2"/>
                <w:szCs w:val="24"/>
                <w:lang w:eastAsia="zh-CN"/>
              </w:rPr>
              <w:t>统计数据</w:t>
            </w:r>
          </w:p>
          <w:p w14:paraId="4B6E8587" w14:textId="77777777" w:rsidR="00E46894" w:rsidRPr="008637EF" w:rsidRDefault="00E46894" w:rsidP="000D3E8E">
            <w:pPr>
              <w:rPr>
                <w:rFonts w:eastAsia="SimSun" w:cstheme="minorHAnsi"/>
                <w:sz w:val="22"/>
                <w:lang w:eastAsia="zh-CN"/>
              </w:rPr>
            </w:pPr>
            <w:r w:rsidRPr="008637EF">
              <w:rPr>
                <w:rFonts w:eastAsia="SimSun" w:cstheme="minorHAnsi"/>
                <w:b/>
                <w:bCs/>
                <w:lang w:val="zh-CN" w:eastAsia="zh-CN"/>
              </w:rPr>
              <w:t>衡量数字化发展系列</w:t>
            </w:r>
          </w:p>
          <w:p w14:paraId="6A055C4A"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新的洞察产品有助于提高成员国对普遍和有意义的连接（</w:t>
            </w:r>
            <w:r w:rsidRPr="008637EF">
              <w:rPr>
                <w:rFonts w:eastAsia="SimSun" w:cstheme="minorHAnsi"/>
                <w:lang w:val="zh-CN" w:eastAsia="zh-CN"/>
              </w:rPr>
              <w:t>UMC</w:t>
            </w:r>
            <w:r w:rsidRPr="008637EF">
              <w:rPr>
                <w:rFonts w:eastAsia="SimSun" w:cstheme="minorHAnsi"/>
                <w:lang w:val="zh-CN" w:eastAsia="zh-CN"/>
              </w:rPr>
              <w:t>）作为一项政策当务之急的认识，并增强了成员国的能力。</w:t>
            </w:r>
          </w:p>
          <w:p w14:paraId="6AB27153"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r w:rsidRPr="008637EF">
              <w:rPr>
                <w:rFonts w:eastAsia="SimSun" w:cstheme="minorHAnsi"/>
                <w:lang w:val="zh-CN" w:eastAsia="zh-CN"/>
              </w:rPr>
              <w:t>2024</w:t>
            </w:r>
            <w:r w:rsidRPr="008637EF">
              <w:rPr>
                <w:rFonts w:eastAsia="SimSun" w:cstheme="minorHAnsi"/>
                <w:lang w:val="zh-CN" w:eastAsia="zh-CN"/>
              </w:rPr>
              <w:t>年，在专门针对这些国家的全球会议之前，发布了分别关注</w:t>
            </w:r>
            <w:hyperlink r:id="rId43" w:history="1">
              <w:r w:rsidRPr="008637EF">
                <w:rPr>
                  <w:rStyle w:val="Hyperlink"/>
                  <w:rFonts w:eastAsia="SimSun" w:cstheme="minorHAnsi"/>
                  <w:lang w:val="zh-CN" w:eastAsia="zh-CN"/>
                </w:rPr>
                <w:t>小岛屿发展中国家</w:t>
              </w:r>
            </w:hyperlink>
            <w:r w:rsidRPr="008637EF">
              <w:rPr>
                <w:rFonts w:eastAsia="SimSun" w:cstheme="minorHAnsi"/>
                <w:lang w:val="zh-CN" w:eastAsia="zh-CN"/>
              </w:rPr>
              <w:t>（</w:t>
            </w:r>
            <w:r w:rsidRPr="008637EF">
              <w:rPr>
                <w:rFonts w:eastAsia="SimSun" w:cstheme="minorHAnsi"/>
                <w:lang w:val="zh-CN" w:eastAsia="zh-CN"/>
              </w:rPr>
              <w:t>SIDS</w:t>
            </w:r>
            <w:r w:rsidRPr="008637EF">
              <w:rPr>
                <w:rFonts w:eastAsia="SimSun" w:cstheme="minorHAnsi"/>
                <w:lang w:val="zh-CN" w:eastAsia="zh-CN"/>
              </w:rPr>
              <w:t>）和</w:t>
            </w:r>
            <w:hyperlink r:id="rId44" w:history="1">
              <w:r w:rsidRPr="008637EF">
                <w:rPr>
                  <w:rStyle w:val="Hyperlink"/>
                  <w:rFonts w:eastAsia="SimSun" w:cstheme="minorHAnsi"/>
                  <w:lang w:val="zh-CN" w:eastAsia="zh-CN"/>
                </w:rPr>
                <w:t>内陆发展中国家</w:t>
              </w:r>
            </w:hyperlink>
            <w:r w:rsidRPr="008637EF">
              <w:rPr>
                <w:rFonts w:eastAsia="SimSun" w:cstheme="minorHAnsi"/>
                <w:lang w:val="zh-CN" w:eastAsia="zh-CN"/>
              </w:rPr>
              <w:t>（</w:t>
            </w:r>
            <w:r w:rsidRPr="008637EF">
              <w:rPr>
                <w:rFonts w:eastAsia="SimSun" w:cstheme="minorHAnsi"/>
                <w:lang w:val="zh-CN" w:eastAsia="zh-CN"/>
              </w:rPr>
              <w:t>LLDC</w:t>
            </w:r>
            <w:r w:rsidRPr="008637EF">
              <w:rPr>
                <w:rFonts w:eastAsia="SimSun" w:cstheme="minorHAnsi"/>
                <w:lang w:val="zh-CN" w:eastAsia="zh-CN"/>
              </w:rPr>
              <w:t>）的两期《事实和数字》特刊。根据</w:t>
            </w:r>
            <w:r w:rsidRPr="008637EF">
              <w:rPr>
                <w:rFonts w:eastAsia="SimSun" w:cstheme="minorHAnsi"/>
                <w:lang w:val="zh-CN" w:eastAsia="zh-CN"/>
              </w:rPr>
              <w:t>2023</w:t>
            </w:r>
            <w:r w:rsidRPr="008637EF">
              <w:rPr>
                <w:rFonts w:eastAsia="SimSun" w:cstheme="minorHAnsi"/>
                <w:lang w:val="zh-CN" w:eastAsia="zh-CN"/>
              </w:rPr>
              <w:t>年的估计，这些出版物评估了小岛屿发展中国家和内陆发展中国家的互联互通状况，突出了它们的多样性、共同的挑战和可借鉴的优势。</w:t>
            </w:r>
          </w:p>
          <w:p w14:paraId="5AB27350"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hyperlink r:id="rId45" w:history="1">
              <w:r w:rsidRPr="008637EF">
                <w:rPr>
                  <w:rStyle w:val="Hyperlink"/>
                  <w:rFonts w:eastAsia="SimSun" w:cstheme="minorHAnsi"/>
                  <w:lang w:val="zh-CN" w:eastAsia="zh-CN"/>
                </w:rPr>
                <w:t>《</w:t>
              </w:r>
              <w:r w:rsidRPr="008637EF">
                <w:rPr>
                  <w:rStyle w:val="Hyperlink"/>
                  <w:rFonts w:eastAsia="SimSun" w:cstheme="minorHAnsi"/>
                  <w:lang w:val="zh-CN" w:eastAsia="zh-CN"/>
                </w:rPr>
                <w:t>2023</w:t>
              </w:r>
              <w:r w:rsidRPr="008637EF">
                <w:rPr>
                  <w:rStyle w:val="Hyperlink"/>
                  <w:rFonts w:eastAsia="SimSun" w:cstheme="minorHAnsi"/>
                  <w:lang w:val="zh-CN" w:eastAsia="zh-CN"/>
                </w:rPr>
                <w:t>年</w:t>
              </w:r>
              <w:r w:rsidRPr="008637EF">
                <w:rPr>
                  <w:rStyle w:val="Hyperlink"/>
                  <w:rFonts w:eastAsia="SimSun" w:cstheme="minorHAnsi"/>
                  <w:lang w:val="zh-CN" w:eastAsia="zh-CN"/>
                </w:rPr>
                <w:t>ICT</w:t>
              </w:r>
              <w:r w:rsidRPr="008637EF">
                <w:rPr>
                  <w:rStyle w:val="Hyperlink"/>
                  <w:rFonts w:eastAsia="SimSun" w:cstheme="minorHAnsi"/>
                  <w:lang w:val="zh-CN" w:eastAsia="zh-CN"/>
                </w:rPr>
                <w:t>服务价格可承受性政策简报》</w:t>
              </w:r>
            </w:hyperlink>
            <w:r w:rsidRPr="008637EF">
              <w:rPr>
                <w:rFonts w:eastAsia="SimSun" w:cstheme="minorHAnsi"/>
                <w:lang w:val="zh-CN" w:eastAsia="zh-CN"/>
              </w:rPr>
              <w:t>提炼了</w:t>
            </w:r>
            <w:hyperlink r:id="rId46" w:history="1">
              <w:r w:rsidRPr="008637EF">
                <w:rPr>
                  <w:rStyle w:val="Hyperlink"/>
                  <w:rFonts w:eastAsia="SimSun" w:cstheme="minorHAnsi"/>
                  <w:lang w:val="zh-CN" w:eastAsia="zh-CN"/>
                </w:rPr>
                <w:t>2023</w:t>
              </w:r>
              <w:r w:rsidRPr="008637EF">
                <w:rPr>
                  <w:rStyle w:val="Hyperlink"/>
                  <w:rFonts w:eastAsia="SimSun" w:cstheme="minorHAnsi"/>
                  <w:lang w:val="zh-CN" w:eastAsia="zh-CN"/>
                </w:rPr>
                <w:t>年</w:t>
              </w:r>
              <w:r w:rsidRPr="008637EF">
                <w:rPr>
                  <w:rStyle w:val="Hyperlink"/>
                  <w:rFonts w:eastAsia="SimSun" w:cstheme="minorHAnsi"/>
                  <w:lang w:val="zh-CN" w:eastAsia="zh-CN"/>
                </w:rPr>
                <w:t>ICT</w:t>
              </w:r>
              <w:r w:rsidRPr="008637EF">
                <w:rPr>
                  <w:rStyle w:val="Hyperlink"/>
                  <w:rFonts w:eastAsia="SimSun" w:cstheme="minorHAnsi"/>
                  <w:lang w:val="zh-CN" w:eastAsia="zh-CN"/>
                </w:rPr>
                <w:t>价格数据集</w:t>
              </w:r>
            </w:hyperlink>
            <w:r w:rsidRPr="008637EF">
              <w:rPr>
                <w:rFonts w:eastAsia="SimSun" w:cstheme="minorHAnsi"/>
                <w:lang w:val="zh-CN" w:eastAsia="zh-CN"/>
              </w:rPr>
              <w:t>的主要见解。</w:t>
            </w:r>
          </w:p>
          <w:p w14:paraId="0AFEAF10"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r w:rsidRPr="008637EF">
              <w:rPr>
                <w:rFonts w:eastAsia="SimSun" w:cstheme="minorHAnsi"/>
                <w:lang w:val="zh-CN" w:eastAsia="zh-CN"/>
              </w:rPr>
              <w:t>基于</w:t>
            </w:r>
            <w:hyperlink r:id="rId47" w:history="1">
              <w:r w:rsidRPr="008637EF">
                <w:rPr>
                  <w:rStyle w:val="Hyperlink"/>
                  <w:rFonts w:eastAsia="SimSun" w:cstheme="minorHAnsi"/>
                  <w:lang w:val="zh-CN" w:eastAsia="zh-CN"/>
                </w:rPr>
                <w:t>2023</w:t>
              </w:r>
              <w:r w:rsidRPr="008637EF">
                <w:rPr>
                  <w:rStyle w:val="Hyperlink"/>
                  <w:rFonts w:eastAsia="SimSun" w:cstheme="minorHAnsi"/>
                  <w:lang w:val="zh-CN" w:eastAsia="zh-CN"/>
                </w:rPr>
                <w:t>年采用的新</w:t>
              </w:r>
              <w:r w:rsidRPr="008637EF">
                <w:rPr>
                  <w:rStyle w:val="Hyperlink"/>
                  <w:rFonts w:eastAsia="SimSun" w:cstheme="minorHAnsi"/>
                  <w:lang w:val="zh-CN" w:eastAsia="zh-CN"/>
                </w:rPr>
                <w:t>IDI</w:t>
              </w:r>
              <w:r w:rsidRPr="008637EF">
                <w:rPr>
                  <w:rStyle w:val="Hyperlink"/>
                  <w:rFonts w:eastAsia="SimSun" w:cstheme="minorHAnsi"/>
                  <w:lang w:val="zh-CN" w:eastAsia="zh-CN"/>
                </w:rPr>
                <w:t>方法</w:t>
              </w:r>
            </w:hyperlink>
            <w:r w:rsidRPr="008637EF">
              <w:rPr>
                <w:rFonts w:eastAsia="SimSun" w:cstheme="minorHAnsi"/>
                <w:lang w:val="zh-CN" w:eastAsia="zh-CN"/>
              </w:rPr>
              <w:t>的第二版</w:t>
            </w:r>
            <w:hyperlink r:id="rId48" w:history="1">
              <w:r w:rsidRPr="008637EF">
                <w:rPr>
                  <w:rStyle w:val="Hyperlink"/>
                  <w:rFonts w:eastAsia="SimSun" w:cstheme="minorHAnsi"/>
                  <w:lang w:val="zh-CN" w:eastAsia="zh-CN"/>
                </w:rPr>
                <w:t>《</w:t>
              </w:r>
              <w:r w:rsidRPr="008637EF">
                <w:rPr>
                  <w:rStyle w:val="Hyperlink"/>
                  <w:rFonts w:eastAsia="SimSun" w:cstheme="minorHAnsi"/>
                  <w:lang w:val="zh-CN" w:eastAsia="zh-CN"/>
                </w:rPr>
                <w:t>2024</w:t>
              </w:r>
              <w:r w:rsidRPr="008637EF">
                <w:rPr>
                  <w:rStyle w:val="Hyperlink"/>
                  <w:rFonts w:eastAsia="SimSun" w:cstheme="minorHAnsi"/>
                  <w:lang w:val="zh-CN" w:eastAsia="zh-CN"/>
                </w:rPr>
                <w:t>年</w:t>
              </w:r>
              <w:r w:rsidRPr="008637EF">
                <w:rPr>
                  <w:rStyle w:val="Hyperlink"/>
                  <w:rFonts w:eastAsia="SimSun" w:cstheme="minorHAnsi"/>
                  <w:lang w:val="zh-CN" w:eastAsia="zh-CN"/>
                </w:rPr>
                <w:t>ICT</w:t>
              </w:r>
              <w:r w:rsidRPr="008637EF">
                <w:rPr>
                  <w:rStyle w:val="Hyperlink"/>
                  <w:rFonts w:eastAsia="SimSun" w:cstheme="minorHAnsi"/>
                  <w:lang w:val="zh-CN" w:eastAsia="zh-CN"/>
                </w:rPr>
                <w:t>发展指数》</w:t>
              </w:r>
            </w:hyperlink>
            <w:r w:rsidRPr="008637EF">
              <w:rPr>
                <w:rFonts w:eastAsia="SimSun" w:cstheme="minorHAnsi"/>
                <w:lang w:val="zh-CN" w:eastAsia="zh-CN"/>
              </w:rPr>
              <w:t>和嵌入国际电联数据中心的新</w:t>
            </w:r>
            <w:hyperlink r:id="rId49" w:history="1">
              <w:r w:rsidRPr="008637EF">
                <w:rPr>
                  <w:rStyle w:val="Hyperlink"/>
                  <w:rFonts w:eastAsia="SimSun" w:cstheme="minorHAnsi"/>
                  <w:lang w:val="zh-CN" w:eastAsia="zh-CN"/>
                </w:rPr>
                <w:t>IDI</w:t>
              </w:r>
              <w:r w:rsidRPr="008637EF">
                <w:rPr>
                  <w:rStyle w:val="Hyperlink"/>
                  <w:rFonts w:eastAsia="SimSun" w:cstheme="minorHAnsi"/>
                  <w:lang w:val="zh-CN" w:eastAsia="zh-CN"/>
                </w:rPr>
                <w:t>信息概览</w:t>
              </w:r>
            </w:hyperlink>
            <w:r w:rsidRPr="008637EF">
              <w:rPr>
                <w:rFonts w:eastAsia="SimSun" w:cstheme="minorHAnsi"/>
                <w:lang w:val="zh-CN" w:eastAsia="zh-CN"/>
              </w:rPr>
              <w:t>已于</w:t>
            </w:r>
            <w:r w:rsidRPr="008637EF">
              <w:rPr>
                <w:rFonts w:eastAsia="SimSun" w:cstheme="minorHAnsi"/>
                <w:lang w:val="zh-CN" w:eastAsia="zh-CN"/>
              </w:rPr>
              <w:t>6</w:t>
            </w:r>
            <w:r w:rsidRPr="008637EF">
              <w:rPr>
                <w:rFonts w:eastAsia="SimSun" w:cstheme="minorHAnsi"/>
                <w:lang w:val="zh-CN" w:eastAsia="zh-CN"/>
              </w:rPr>
              <w:t>月发布。</w:t>
            </w:r>
          </w:p>
          <w:p w14:paraId="678EBAF9" w14:textId="77777777" w:rsidR="00E46894" w:rsidRPr="008637EF" w:rsidRDefault="00E46894" w:rsidP="000D3E8E">
            <w:pPr>
              <w:numPr>
                <w:ilvl w:val="0"/>
                <w:numId w:val="26"/>
              </w:numPr>
              <w:overflowPunct/>
              <w:autoSpaceDE/>
              <w:autoSpaceDN/>
              <w:adjustRightInd/>
              <w:textAlignment w:val="auto"/>
              <w:rPr>
                <w:rFonts w:eastAsia="SimSun" w:cstheme="minorHAnsi"/>
                <w:sz w:val="22"/>
                <w:lang w:eastAsia="zh-CN"/>
              </w:rPr>
            </w:pPr>
            <w:hyperlink r:id="rId50" w:history="1">
              <w:r w:rsidRPr="008637EF">
                <w:rPr>
                  <w:rStyle w:val="Hyperlink"/>
                  <w:rFonts w:eastAsia="SimSun" w:cstheme="minorHAnsi"/>
                  <w:lang w:val="zh-CN" w:eastAsia="zh-CN"/>
                </w:rPr>
                <w:t>2024</w:t>
              </w:r>
              <w:r w:rsidRPr="008637EF">
                <w:rPr>
                  <w:rStyle w:val="Hyperlink"/>
                  <w:rFonts w:eastAsia="SimSun" w:cstheme="minorHAnsi"/>
                  <w:lang w:val="zh-CN" w:eastAsia="zh-CN"/>
                </w:rPr>
                <w:t>年版</w:t>
              </w:r>
            </w:hyperlink>
            <w:r w:rsidRPr="008637EF">
              <w:rPr>
                <w:rFonts w:eastAsia="SimSun" w:cstheme="minorHAnsi"/>
                <w:lang w:val="zh-CN" w:eastAsia="zh-CN"/>
              </w:rPr>
              <w:t>全球《</w:t>
            </w:r>
            <w:r w:rsidRPr="002E0E56">
              <w:rPr>
                <w:rFonts w:ascii="STKaiti" w:eastAsia="STKaiti" w:hAnsi="STKaiti" w:cstheme="minorHAnsi"/>
                <w:lang w:val="zh-CN" w:eastAsia="zh-CN"/>
              </w:rPr>
              <w:t>事实和数字</w:t>
            </w:r>
            <w:r w:rsidRPr="008637EF">
              <w:rPr>
                <w:rFonts w:eastAsia="SimSun" w:cstheme="minorHAnsi"/>
                <w:lang w:val="zh-CN" w:eastAsia="zh-CN"/>
              </w:rPr>
              <w:t>》于</w:t>
            </w:r>
            <w:r w:rsidRPr="008637EF">
              <w:rPr>
                <w:rFonts w:eastAsia="SimSun" w:cstheme="minorHAnsi"/>
                <w:lang w:val="zh-CN" w:eastAsia="zh-CN"/>
              </w:rPr>
              <w:t>11</w:t>
            </w:r>
            <w:r w:rsidRPr="008637EF">
              <w:rPr>
                <w:rFonts w:eastAsia="SimSun" w:cstheme="minorHAnsi"/>
                <w:lang w:val="zh-CN" w:eastAsia="zh-CN"/>
              </w:rPr>
              <w:t>月发布，对全球、国际电联区域、收入组和联合国特别组的核心</w:t>
            </w:r>
            <w:r w:rsidRPr="008637EF">
              <w:rPr>
                <w:rFonts w:eastAsia="SimSun" w:cstheme="minorHAnsi"/>
                <w:lang w:val="zh-CN" w:eastAsia="zh-CN"/>
              </w:rPr>
              <w:t>ICT</w:t>
            </w:r>
            <w:r w:rsidRPr="008637EF">
              <w:rPr>
                <w:rFonts w:eastAsia="SimSun" w:cstheme="minorHAnsi"/>
                <w:lang w:val="zh-CN" w:eastAsia="zh-CN"/>
              </w:rPr>
              <w:t>指标进行了估计。</w:t>
            </w:r>
          </w:p>
          <w:p w14:paraId="69A7CB34" w14:textId="77777777" w:rsidR="00E46894" w:rsidRPr="008637EF" w:rsidRDefault="00E46894" w:rsidP="000D3E8E">
            <w:pPr>
              <w:rPr>
                <w:rFonts w:eastAsia="SimSun" w:cstheme="minorHAnsi"/>
                <w:b/>
                <w:bCs/>
                <w:sz w:val="22"/>
                <w:lang w:eastAsia="zh-CN"/>
              </w:rPr>
            </w:pPr>
            <w:r w:rsidRPr="008637EF">
              <w:rPr>
                <w:rFonts w:eastAsia="SimSun" w:cstheme="minorHAnsi"/>
                <w:b/>
                <w:bCs/>
                <w:lang w:val="zh-CN" w:eastAsia="zh-CN"/>
              </w:rPr>
              <w:t>数字存在和生产力工具</w:t>
            </w:r>
          </w:p>
          <w:p w14:paraId="652B878B"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改善在线形象有助于增强成员国提交高质量数据的能力，并有助于加强对</w:t>
            </w:r>
            <w:r w:rsidRPr="008637EF">
              <w:rPr>
                <w:rFonts w:eastAsia="SimSun" w:cstheme="minorHAnsi"/>
                <w:lang w:val="zh-CN" w:eastAsia="zh-CN"/>
              </w:rPr>
              <w:t>ICT</w:t>
            </w:r>
            <w:r w:rsidRPr="008637EF">
              <w:rPr>
                <w:rFonts w:eastAsia="SimSun" w:cstheme="minorHAnsi"/>
                <w:lang w:val="zh-CN" w:eastAsia="zh-CN"/>
              </w:rPr>
              <w:t>统计数据和监管信息的获取。</w:t>
            </w:r>
          </w:p>
          <w:p w14:paraId="51FBD0C9" w14:textId="77777777" w:rsidR="00E46894" w:rsidRPr="008637EF" w:rsidRDefault="00E46894" w:rsidP="000D3E8E">
            <w:pPr>
              <w:pStyle w:val="ListParagraph"/>
              <w:numPr>
                <w:ilvl w:val="0"/>
                <w:numId w:val="26"/>
              </w:numPr>
              <w:contextualSpacing w:val="0"/>
              <w:rPr>
                <w:rFonts w:eastAsia="SimSun" w:cstheme="minorHAnsi"/>
                <w:sz w:val="22"/>
                <w:lang w:eastAsia="zh-CN"/>
              </w:rPr>
            </w:pPr>
            <w:hyperlink r:id="rId51" w:history="1">
              <w:r w:rsidRPr="008637EF">
                <w:rPr>
                  <w:rStyle w:val="Hyperlink"/>
                  <w:rFonts w:eastAsia="SimSun" w:cstheme="minorHAnsi"/>
                  <w:lang w:val="zh-CN" w:eastAsia="zh-CN"/>
                </w:rPr>
                <w:t>国际电联数据中心</w:t>
              </w:r>
            </w:hyperlink>
            <w:r w:rsidRPr="008637EF">
              <w:rPr>
                <w:rFonts w:eastAsia="SimSun" w:cstheme="minorHAnsi"/>
                <w:lang w:val="zh-CN" w:eastAsia="zh-CN"/>
              </w:rPr>
              <w:t>增加了新的工具，包括先进的</w:t>
            </w:r>
            <w:hyperlink r:id="rId52" w:history="1">
              <w:r w:rsidRPr="008637EF">
                <w:rPr>
                  <w:rStyle w:val="Hyperlink"/>
                  <w:rFonts w:eastAsia="SimSun" w:cstheme="minorHAnsi"/>
                  <w:lang w:val="zh-CN" w:eastAsia="zh-CN"/>
                </w:rPr>
                <w:t>数据查询工具</w:t>
              </w:r>
            </w:hyperlink>
            <w:r w:rsidRPr="008637EF">
              <w:rPr>
                <w:rFonts w:eastAsia="SimSun" w:cstheme="minorHAnsi"/>
                <w:lang w:val="zh-CN" w:eastAsia="zh-CN"/>
              </w:rPr>
              <w:t>和用以可视化各国在选定指标上的表现的</w:t>
            </w:r>
            <w:hyperlink r:id="rId53" w:history="1">
              <w:r w:rsidRPr="008637EF">
                <w:rPr>
                  <w:rStyle w:val="Hyperlink"/>
                  <w:rFonts w:eastAsia="SimSun" w:cstheme="minorHAnsi"/>
                  <w:lang w:val="zh-CN" w:eastAsia="zh-CN"/>
                </w:rPr>
                <w:t>分布线图</w:t>
              </w:r>
            </w:hyperlink>
            <w:r w:rsidRPr="008637EF">
              <w:rPr>
                <w:rFonts w:eastAsia="SimSun" w:cstheme="minorHAnsi"/>
                <w:lang w:val="zh-CN" w:eastAsia="zh-CN"/>
              </w:rPr>
              <w:t>。上一版基于订阅的</w:t>
            </w:r>
            <w:r w:rsidRPr="008637EF">
              <w:rPr>
                <w:rFonts w:eastAsia="SimSun" w:cstheme="minorHAnsi"/>
                <w:lang w:val="zh-CN" w:eastAsia="zh-CN"/>
              </w:rPr>
              <w:t>WTI</w:t>
            </w:r>
            <w:r w:rsidRPr="008637EF">
              <w:rPr>
                <w:rFonts w:eastAsia="SimSun" w:cstheme="minorHAnsi"/>
                <w:lang w:val="zh-CN" w:eastAsia="zh-CN"/>
              </w:rPr>
              <w:t>数据库于</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w:t>
            </w:r>
            <w:r w:rsidRPr="008637EF">
              <w:rPr>
                <w:rFonts w:eastAsia="SimSun" w:cstheme="minorHAnsi"/>
                <w:lang w:val="zh-CN" w:eastAsia="zh-CN"/>
              </w:rPr>
              <w:t>月发布，随后停止使用，因为其所有数据现在均可在国际电联数据中心上免费提供。</w:t>
            </w:r>
          </w:p>
          <w:p w14:paraId="4485A16F" w14:textId="77777777" w:rsidR="00E46894" w:rsidRPr="008637EF" w:rsidRDefault="00E46894" w:rsidP="002E0E56">
            <w:pPr>
              <w:pStyle w:val="ListParagraph"/>
              <w:keepNext/>
              <w:keepLines/>
              <w:numPr>
                <w:ilvl w:val="0"/>
                <w:numId w:val="26"/>
              </w:numPr>
              <w:ind w:left="714" w:hanging="357"/>
              <w:contextualSpacing w:val="0"/>
              <w:rPr>
                <w:rFonts w:eastAsia="SimSun" w:cstheme="minorHAnsi"/>
                <w:sz w:val="22"/>
                <w:lang w:eastAsia="zh-CN"/>
              </w:rPr>
            </w:pPr>
            <w:r w:rsidRPr="008637EF">
              <w:rPr>
                <w:rFonts w:eastAsia="SimSun" w:cstheme="minorHAnsi"/>
                <w:lang w:val="zh-CN" w:eastAsia="zh-CN"/>
              </w:rPr>
              <w:lastRenderedPageBreak/>
              <w:t>在</w:t>
            </w:r>
            <w:r w:rsidRPr="008637EF">
              <w:rPr>
                <w:rFonts w:eastAsia="SimSun" w:cstheme="minorHAnsi"/>
                <w:lang w:val="zh-CN" w:eastAsia="zh-CN"/>
              </w:rPr>
              <w:t>2023</w:t>
            </w:r>
            <w:r w:rsidRPr="008637EF">
              <w:rPr>
                <w:rFonts w:eastAsia="SimSun" w:cstheme="minorHAnsi"/>
                <w:lang w:val="zh-CN" w:eastAsia="zh-CN"/>
              </w:rPr>
              <w:t>年</w:t>
            </w:r>
            <w:r w:rsidRPr="008637EF">
              <w:rPr>
                <w:rFonts w:eastAsia="SimSun" w:cstheme="minorHAnsi"/>
                <w:lang w:val="zh-CN" w:eastAsia="zh-CN"/>
              </w:rPr>
              <w:t>12</w:t>
            </w:r>
            <w:r w:rsidRPr="008637EF">
              <w:rPr>
                <w:rFonts w:eastAsia="SimSun" w:cstheme="minorHAnsi"/>
                <w:lang w:val="zh-CN" w:eastAsia="zh-CN"/>
              </w:rPr>
              <w:t>月至</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11</w:t>
            </w:r>
            <w:r w:rsidRPr="008637EF">
              <w:rPr>
                <w:rFonts w:eastAsia="SimSun" w:cstheme="minorHAnsi"/>
                <w:lang w:val="zh-CN" w:eastAsia="zh-CN"/>
              </w:rPr>
              <w:t>月期间，数据中心的流量增加了</w:t>
            </w:r>
            <w:r w:rsidRPr="008637EF">
              <w:rPr>
                <w:rFonts w:eastAsia="SimSun" w:cstheme="minorHAnsi"/>
                <w:lang w:val="zh-CN" w:eastAsia="zh-CN"/>
              </w:rPr>
              <w:t>170%</w:t>
            </w:r>
            <w:r w:rsidRPr="008637EF">
              <w:rPr>
                <w:rFonts w:eastAsia="SimSun" w:cstheme="minorHAnsi"/>
                <w:lang w:val="zh-CN" w:eastAsia="zh-CN"/>
              </w:rPr>
              <w:t>。</w:t>
            </w:r>
          </w:p>
          <w:p w14:paraId="558F072D"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ICT</w:t>
            </w:r>
            <w:r w:rsidRPr="008637EF">
              <w:rPr>
                <w:rFonts w:eastAsia="SimSun" w:cstheme="minorHAnsi"/>
                <w:lang w:val="zh-CN" w:eastAsia="zh-CN"/>
              </w:rPr>
              <w:t>数据问卷已迁移到一个新的平台，通过即时验证改善用户体验和提交质量。行政数据（</w:t>
            </w:r>
            <w:r w:rsidRPr="008637EF">
              <w:rPr>
                <w:rFonts w:eastAsia="SimSun" w:cstheme="minorHAnsi"/>
                <w:lang w:val="zh-CN" w:eastAsia="zh-CN"/>
              </w:rPr>
              <w:t>WTI</w:t>
            </w:r>
            <w:r w:rsidRPr="008637EF">
              <w:rPr>
                <w:rFonts w:eastAsia="SimSun" w:cstheme="minorHAnsi"/>
                <w:lang w:val="zh-CN" w:eastAsia="zh-CN"/>
              </w:rPr>
              <w:t>）问卷调查问卷现已以六种正式语文提供。</w:t>
            </w:r>
          </w:p>
          <w:p w14:paraId="6B1319BE" w14:textId="77777777" w:rsidR="00E46894" w:rsidRPr="008637EF" w:rsidRDefault="00E46894" w:rsidP="000D3E8E">
            <w:pPr>
              <w:rPr>
                <w:rFonts w:eastAsia="SimSun" w:cstheme="minorHAnsi"/>
                <w:b/>
                <w:bCs/>
                <w:sz w:val="22"/>
                <w:lang w:eastAsia="zh-CN"/>
              </w:rPr>
            </w:pPr>
            <w:r w:rsidRPr="008637EF">
              <w:rPr>
                <w:rFonts w:eastAsia="SimSun" w:cstheme="minorHAnsi"/>
                <w:b/>
                <w:bCs/>
                <w:lang w:val="zh-CN" w:eastAsia="zh-CN"/>
              </w:rPr>
              <w:t>数据收集和统计数据的制作</w:t>
            </w:r>
          </w:p>
          <w:p w14:paraId="56CF8A67"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数据收集工作有助于提高成员国评估连接水平和</w:t>
            </w:r>
            <w:r w:rsidRPr="008637EF">
              <w:rPr>
                <w:rFonts w:eastAsia="SimSun" w:cstheme="minorHAnsi"/>
                <w:lang w:val="zh-CN" w:eastAsia="zh-CN"/>
              </w:rPr>
              <w:t>UMC</w:t>
            </w:r>
            <w:r w:rsidRPr="008637EF">
              <w:rPr>
                <w:rFonts w:eastAsia="SimSun" w:cstheme="minorHAnsi"/>
                <w:lang w:val="zh-CN" w:eastAsia="zh-CN"/>
              </w:rPr>
              <w:t>进展的能力，并设计有效的干预措施。</w:t>
            </w:r>
          </w:p>
          <w:p w14:paraId="72FD7F56" w14:textId="3DC33986"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在</w:t>
            </w:r>
            <w:r w:rsidRPr="008637EF">
              <w:rPr>
                <w:rFonts w:eastAsia="SimSun" w:cstheme="minorHAnsi"/>
                <w:lang w:val="zh-CN" w:eastAsia="zh-CN"/>
              </w:rPr>
              <w:t>2024</w:t>
            </w:r>
            <w:r w:rsidRPr="008637EF">
              <w:rPr>
                <w:rFonts w:eastAsia="SimSun" w:cstheme="minorHAnsi"/>
                <w:lang w:val="zh-CN" w:eastAsia="zh-CN"/>
              </w:rPr>
              <w:t>年春季数据收集活动期间，与</w:t>
            </w:r>
            <w:r w:rsidRPr="008637EF">
              <w:rPr>
                <w:rFonts w:eastAsia="SimSun" w:cstheme="minorHAnsi"/>
                <w:lang w:val="zh-CN" w:eastAsia="zh-CN"/>
              </w:rPr>
              <w:t>2023</w:t>
            </w:r>
            <w:r w:rsidRPr="008637EF">
              <w:rPr>
                <w:rFonts w:eastAsia="SimSun" w:cstheme="minorHAnsi"/>
                <w:lang w:val="zh-CN" w:eastAsia="zh-CN"/>
              </w:rPr>
              <w:t>年秋季活动相比，向国际电联提交数据的国家比例略有增加。值得注意的是，在与成员国提交数据有关的五项</w:t>
            </w:r>
            <w:r w:rsidRPr="008637EF">
              <w:rPr>
                <w:rFonts w:eastAsia="SimSun" w:cstheme="minorHAnsi"/>
                <w:lang w:val="zh-CN" w:eastAsia="zh-CN"/>
              </w:rPr>
              <w:t>TDAG KPI</w:t>
            </w:r>
            <w:r w:rsidRPr="008637EF">
              <w:rPr>
                <w:rFonts w:eastAsia="SimSun" w:cstheme="minorHAnsi"/>
                <w:lang w:val="zh-CN" w:eastAsia="zh-CN"/>
              </w:rPr>
              <w:t>中，有三项的业绩已经得到改善，尽管距离上一个报告周期仅过去了六个月。此外，数据中心上可用的数据点数量增加到</w:t>
            </w:r>
            <w:r w:rsidRPr="008637EF">
              <w:rPr>
                <w:rFonts w:eastAsia="SimSun" w:cstheme="minorHAnsi"/>
                <w:lang w:val="zh-CN" w:eastAsia="zh-CN"/>
              </w:rPr>
              <w:t>613</w:t>
            </w:r>
            <w:r w:rsidR="002E0E56">
              <w:rPr>
                <w:rFonts w:eastAsia="SimSun" w:cstheme="minorHAnsi"/>
                <w:lang w:val="en-US" w:eastAsia="zh-CN"/>
              </w:rPr>
              <w:t> </w:t>
            </w:r>
            <w:r w:rsidRPr="008637EF">
              <w:rPr>
                <w:rFonts w:eastAsia="SimSun" w:cstheme="minorHAnsi"/>
                <w:lang w:val="zh-CN" w:eastAsia="zh-CN"/>
              </w:rPr>
              <w:t>000</w:t>
            </w:r>
            <w:r w:rsidRPr="008637EF">
              <w:rPr>
                <w:rFonts w:eastAsia="SimSun" w:cstheme="minorHAnsi"/>
                <w:lang w:val="zh-CN" w:eastAsia="zh-CN"/>
              </w:rPr>
              <w:t>个，比</w:t>
            </w:r>
            <w:r w:rsidRPr="008637EF">
              <w:rPr>
                <w:rFonts w:eastAsia="SimSun" w:cstheme="minorHAnsi"/>
                <w:lang w:val="zh-CN" w:eastAsia="zh-CN"/>
              </w:rPr>
              <w:t>2023</w:t>
            </w:r>
            <w:r w:rsidRPr="008637EF">
              <w:rPr>
                <w:rFonts w:eastAsia="SimSun" w:cstheme="minorHAnsi"/>
                <w:lang w:val="zh-CN" w:eastAsia="zh-CN"/>
              </w:rPr>
              <w:t>年增长了</w:t>
            </w:r>
            <w:r w:rsidRPr="008637EF">
              <w:rPr>
                <w:rFonts w:eastAsia="SimSun" w:cstheme="minorHAnsi"/>
                <w:lang w:val="zh-CN" w:eastAsia="zh-CN"/>
              </w:rPr>
              <w:t>6%</w:t>
            </w:r>
            <w:r w:rsidRPr="008637EF">
              <w:rPr>
                <w:rFonts w:eastAsia="SimSun" w:cstheme="minorHAnsi"/>
                <w:lang w:val="zh-CN" w:eastAsia="zh-CN"/>
              </w:rPr>
              <w:t>。</w:t>
            </w:r>
          </w:p>
          <w:p w14:paraId="020AF1FE" w14:textId="77777777" w:rsidR="00E46894" w:rsidRPr="008637EF" w:rsidRDefault="00E46894" w:rsidP="000D3E8E">
            <w:pPr>
              <w:pStyle w:val="ListParagraph"/>
              <w:numPr>
                <w:ilvl w:val="0"/>
                <w:numId w:val="26"/>
              </w:numPr>
              <w:contextualSpacing w:val="0"/>
              <w:rPr>
                <w:rFonts w:eastAsia="SimSun" w:cstheme="minorHAnsi"/>
                <w:sz w:val="22"/>
              </w:rPr>
            </w:pPr>
            <w:r w:rsidRPr="008637EF">
              <w:rPr>
                <w:rFonts w:eastAsia="SimSun" w:cstheme="minorHAnsi"/>
                <w:lang w:val="zh-CN" w:eastAsia="zh-CN"/>
              </w:rPr>
              <w:t>国际电联维护着最大和最全面的</w:t>
            </w:r>
            <w:hyperlink r:id="rId54" w:history="1">
              <w:r w:rsidRPr="008637EF">
                <w:rPr>
                  <w:rStyle w:val="Hyperlink"/>
                  <w:rFonts w:eastAsia="SimSun" w:cstheme="minorHAnsi"/>
                  <w:lang w:val="zh-CN" w:eastAsia="zh-CN"/>
                </w:rPr>
                <w:t>ICT</w:t>
              </w:r>
              <w:r w:rsidRPr="008637EF">
                <w:rPr>
                  <w:rStyle w:val="Hyperlink"/>
                  <w:rFonts w:eastAsia="SimSun" w:cstheme="minorHAnsi"/>
                  <w:lang w:val="zh-CN" w:eastAsia="zh-CN"/>
                </w:rPr>
                <w:t>价格数据集</w:t>
              </w:r>
            </w:hyperlink>
            <w:r w:rsidRPr="008637EF">
              <w:rPr>
                <w:rFonts w:eastAsia="SimSun" w:cstheme="minorHAnsi"/>
                <w:lang w:val="zh-CN" w:eastAsia="zh-CN"/>
              </w:rPr>
              <w:t>。</w:t>
            </w:r>
            <w:r w:rsidRPr="008637EF">
              <w:rPr>
                <w:rFonts w:eastAsia="SimSun" w:cstheme="minorHAnsi"/>
                <w:lang w:val="zh-CN" w:eastAsia="zh-CN"/>
              </w:rPr>
              <w:t>2024</w:t>
            </w:r>
            <w:r w:rsidRPr="008637EF">
              <w:rPr>
                <w:rFonts w:eastAsia="SimSun" w:cstheme="minorHAnsi"/>
                <w:lang w:val="zh-CN" w:eastAsia="zh-CN"/>
              </w:rPr>
              <w:t>年，为创纪录的</w:t>
            </w:r>
            <w:r w:rsidRPr="008637EF">
              <w:rPr>
                <w:rFonts w:eastAsia="SimSun" w:cstheme="minorHAnsi"/>
                <w:lang w:val="zh-CN" w:eastAsia="zh-CN"/>
              </w:rPr>
              <w:t>218</w:t>
            </w:r>
            <w:r w:rsidRPr="008637EF">
              <w:rPr>
                <w:rFonts w:eastAsia="SimSun" w:cstheme="minorHAnsi"/>
                <w:lang w:val="zh-CN" w:eastAsia="zh-CN"/>
              </w:rPr>
              <w:t>个经济体和</w:t>
            </w:r>
            <w:r w:rsidRPr="008637EF">
              <w:rPr>
                <w:rFonts w:eastAsia="SimSun" w:cstheme="minorHAnsi"/>
                <w:lang w:val="zh-CN" w:eastAsia="zh-CN"/>
              </w:rPr>
              <w:t>8</w:t>
            </w:r>
            <w:r w:rsidRPr="008637EF">
              <w:rPr>
                <w:rFonts w:eastAsia="SimSun" w:cstheme="minorHAnsi"/>
                <w:lang w:val="zh-CN" w:eastAsia="zh-CN"/>
              </w:rPr>
              <w:t>个综合价格指数收集了数据。世界、国际电联各区域、收入组和联合国特别组的入门级移动数据指数和固定宽带指数</w:t>
            </w:r>
            <w:hyperlink r:id="rId55" w:history="1">
              <w:r w:rsidRPr="008637EF">
                <w:rPr>
                  <w:rStyle w:val="Hyperlink"/>
                  <w:rFonts w:eastAsia="SimSun" w:cstheme="minorHAnsi"/>
                  <w:lang w:val="zh-CN" w:eastAsia="zh-CN"/>
                </w:rPr>
                <w:t>中位数价格</w:t>
              </w:r>
            </w:hyperlink>
            <w:r w:rsidRPr="008637EF">
              <w:rPr>
                <w:rFonts w:eastAsia="SimSun" w:cstheme="minorHAnsi"/>
                <w:lang w:val="zh-CN" w:eastAsia="zh-CN"/>
              </w:rPr>
              <w:t>在《</w:t>
            </w:r>
            <w:r w:rsidRPr="002E0E56">
              <w:rPr>
                <w:rFonts w:eastAsia="STKaiti" w:cstheme="minorHAnsi"/>
                <w:lang w:val="zh-CN" w:eastAsia="zh-CN"/>
              </w:rPr>
              <w:t>2024</w:t>
            </w:r>
            <w:r w:rsidRPr="002E0E56">
              <w:rPr>
                <w:rFonts w:eastAsia="STKaiti" w:cstheme="minorHAnsi"/>
                <w:lang w:val="zh-CN" w:eastAsia="zh-CN"/>
              </w:rPr>
              <w:t>年事实和数字</w:t>
            </w:r>
            <w:r w:rsidRPr="008637EF">
              <w:rPr>
                <w:rFonts w:eastAsia="SimSun" w:cstheme="minorHAnsi"/>
                <w:lang w:val="zh-CN" w:eastAsia="zh-CN"/>
              </w:rPr>
              <w:t>》中呈现。</w:t>
            </w:r>
            <w:r w:rsidRPr="008637EF">
              <w:rPr>
                <w:rFonts w:eastAsia="SimSun" w:cstheme="minorHAnsi"/>
                <w:lang w:val="zh-CN"/>
              </w:rPr>
              <w:t>完整的</w:t>
            </w:r>
            <w:r w:rsidRPr="008637EF">
              <w:rPr>
                <w:rFonts w:eastAsia="SimSun" w:cstheme="minorHAnsi"/>
                <w:lang w:val="zh-CN"/>
              </w:rPr>
              <w:t>2024</w:t>
            </w:r>
            <w:r w:rsidRPr="008637EF">
              <w:rPr>
                <w:rFonts w:eastAsia="SimSun" w:cstheme="minorHAnsi"/>
                <w:lang w:val="zh-CN"/>
              </w:rPr>
              <w:t>年数据集将于</w:t>
            </w:r>
            <w:r w:rsidRPr="008637EF">
              <w:rPr>
                <w:rFonts w:eastAsia="SimSun" w:cstheme="minorHAnsi"/>
                <w:lang w:val="zh-CN"/>
              </w:rPr>
              <w:t>2025</w:t>
            </w:r>
            <w:r w:rsidRPr="008637EF">
              <w:rPr>
                <w:rFonts w:eastAsia="SimSun" w:cstheme="minorHAnsi"/>
                <w:lang w:val="zh-CN"/>
              </w:rPr>
              <w:t>年初发布。</w:t>
            </w:r>
          </w:p>
          <w:p w14:paraId="78F2588A" w14:textId="77777777" w:rsidR="00E46894" w:rsidRPr="008637EF" w:rsidRDefault="00E46894" w:rsidP="000D3E8E">
            <w:pPr>
              <w:rPr>
                <w:rFonts w:eastAsia="SimSun" w:cstheme="minorHAnsi"/>
                <w:b/>
                <w:bCs/>
                <w:sz w:val="22"/>
                <w:lang w:eastAsia="zh-CN"/>
              </w:rPr>
            </w:pPr>
            <w:r w:rsidRPr="008637EF">
              <w:rPr>
                <w:rFonts w:eastAsia="SimSun" w:cstheme="minorHAnsi"/>
                <w:b/>
                <w:bCs/>
                <w:lang w:val="zh-CN" w:eastAsia="zh-CN"/>
              </w:rPr>
              <w:t>用于官方统计的数据科学</w:t>
            </w:r>
          </w:p>
          <w:p w14:paraId="043B99FA" w14:textId="77777777" w:rsidR="00E46894" w:rsidRPr="008637EF" w:rsidRDefault="00E46894" w:rsidP="000D3E8E">
            <w:pPr>
              <w:ind w:firstLineChars="200" w:firstLine="480"/>
              <w:rPr>
                <w:rFonts w:eastAsia="SimSun" w:cstheme="minorHAnsi"/>
                <w:sz w:val="22"/>
                <w:lang w:eastAsia="zh-CN"/>
              </w:rPr>
            </w:pPr>
            <w:r w:rsidRPr="008637EF">
              <w:rPr>
                <w:rFonts w:eastAsia="SimSun" w:cstheme="minorHAnsi"/>
                <w:lang w:val="zh-CN" w:eastAsia="zh-CN"/>
              </w:rPr>
              <w:t>宣传活动有助于提高人们对数据科学在官方</w:t>
            </w:r>
            <w:r w:rsidRPr="008637EF">
              <w:rPr>
                <w:rFonts w:eastAsia="SimSun" w:cstheme="minorHAnsi"/>
                <w:lang w:val="zh-CN" w:eastAsia="zh-CN"/>
              </w:rPr>
              <w:t>ICT</w:t>
            </w:r>
            <w:r w:rsidRPr="008637EF">
              <w:rPr>
                <w:rFonts w:eastAsia="SimSun" w:cstheme="minorHAnsi"/>
                <w:lang w:val="zh-CN" w:eastAsia="zh-CN"/>
              </w:rPr>
              <w:t>统计中的潜力的认识。技术援助和工具有助于提高成员国将数据科学用于</w:t>
            </w:r>
            <w:r w:rsidRPr="008637EF">
              <w:rPr>
                <w:rFonts w:eastAsia="SimSun" w:cstheme="minorHAnsi"/>
                <w:lang w:val="zh-CN" w:eastAsia="zh-CN"/>
              </w:rPr>
              <w:t>ICT</w:t>
            </w:r>
            <w:r w:rsidRPr="008637EF">
              <w:rPr>
                <w:rFonts w:eastAsia="SimSun" w:cstheme="minorHAnsi"/>
                <w:lang w:val="zh-CN" w:eastAsia="zh-CN"/>
              </w:rPr>
              <w:t>统计的能力。</w:t>
            </w:r>
          </w:p>
          <w:p w14:paraId="7D8ECF54"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在</w:t>
            </w:r>
            <w:hyperlink r:id="rId56" w:history="1">
              <w:r w:rsidRPr="008637EF">
                <w:rPr>
                  <w:rStyle w:val="Hyperlink"/>
                  <w:rFonts w:eastAsia="SimSun" w:cstheme="minorHAnsi"/>
                  <w:lang w:val="zh-CN" w:eastAsia="zh-CN"/>
                </w:rPr>
                <w:t>联合国大数据专家委员会和官方统计数据科学委员会</w:t>
              </w:r>
            </w:hyperlink>
            <w:r w:rsidRPr="008637EF">
              <w:rPr>
                <w:rFonts w:eastAsia="SimSun" w:cstheme="minorHAnsi"/>
                <w:lang w:val="zh-CN" w:eastAsia="zh-CN"/>
              </w:rPr>
              <w:t>内，国际电联领导了</w:t>
            </w:r>
            <w:hyperlink r:id="rId57" w:history="1">
              <w:r w:rsidRPr="008637EF">
                <w:rPr>
                  <w:rStyle w:val="Hyperlink"/>
                  <w:rFonts w:eastAsia="SimSun" w:cstheme="minorHAnsi"/>
                  <w:lang w:val="zh-CN" w:eastAsia="zh-CN"/>
                </w:rPr>
                <w:t>移动电话数据任务组</w:t>
              </w:r>
            </w:hyperlink>
            <w:r w:rsidRPr="008637EF">
              <w:rPr>
                <w:rFonts w:eastAsia="SimSun" w:cstheme="minorHAnsi"/>
                <w:lang w:val="zh-CN" w:eastAsia="zh-CN"/>
              </w:rPr>
              <w:t>及其合成数据分组。</w:t>
            </w:r>
          </w:p>
          <w:p w14:paraId="6AB4BC9A" w14:textId="5F72B235"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国际电联</w:t>
            </w:r>
            <w:r w:rsidRPr="008637EF">
              <w:rPr>
                <w:rFonts w:eastAsia="SimSun" w:cstheme="minorHAnsi"/>
                <w:lang w:val="zh-CN" w:eastAsia="zh-CN"/>
              </w:rPr>
              <w:t xml:space="preserve"> – </w:t>
            </w:r>
            <w:r w:rsidRPr="008637EF">
              <w:rPr>
                <w:rFonts w:eastAsia="SimSun" w:cstheme="minorHAnsi"/>
                <w:lang w:val="zh-CN" w:eastAsia="zh-CN"/>
              </w:rPr>
              <w:t>世界银行</w:t>
            </w:r>
            <w:r w:rsidR="008637EF" w:rsidRPr="008637EF">
              <w:rPr>
                <w:rFonts w:ascii="SimSun" w:eastAsia="SimSun" w:hAnsi="SimSun" w:cstheme="minorHAnsi"/>
                <w:lang w:val="zh-CN" w:eastAsia="zh-CN"/>
              </w:rPr>
              <w:t>“</w:t>
            </w:r>
            <w:r w:rsidRPr="008637EF">
              <w:rPr>
                <w:rFonts w:eastAsia="SimSun" w:cstheme="minorHAnsi"/>
                <w:lang w:val="zh-CN" w:eastAsia="zh-CN"/>
              </w:rPr>
              <w:t>让手机大数据为政策服务</w:t>
            </w:r>
            <w:r w:rsidR="008637EF" w:rsidRPr="008637EF">
              <w:rPr>
                <w:rFonts w:ascii="SimSun" w:eastAsia="SimSun" w:hAnsi="SimSun" w:cstheme="minorHAnsi"/>
                <w:lang w:val="zh-CN" w:eastAsia="zh-CN"/>
              </w:rPr>
              <w:t>”</w:t>
            </w:r>
            <w:hyperlink r:id="rId58" w:history="1">
              <w:r w:rsidRPr="008637EF">
                <w:rPr>
                  <w:rStyle w:val="Hyperlink"/>
                  <w:rFonts w:eastAsia="SimSun" w:cstheme="minorHAnsi"/>
                  <w:lang w:val="zh-CN" w:eastAsia="zh-CN"/>
                </w:rPr>
                <w:t>项目</w:t>
              </w:r>
            </w:hyperlink>
            <w:r w:rsidRPr="008637EF">
              <w:rPr>
                <w:rFonts w:eastAsia="SimSun" w:cstheme="minorHAnsi"/>
                <w:lang w:val="zh-CN" w:eastAsia="zh-CN"/>
              </w:rPr>
              <w:t>目前正在全面启动。</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10</w:t>
            </w:r>
            <w:r w:rsidRPr="008637EF">
              <w:rPr>
                <w:rFonts w:eastAsia="SimSun" w:cstheme="minorHAnsi"/>
                <w:lang w:val="zh-CN" w:eastAsia="zh-CN"/>
              </w:rPr>
              <w:t>月举行了启动</w:t>
            </w:r>
            <w:hyperlink r:id="rId59" w:history="1">
              <w:r w:rsidRPr="008637EF">
                <w:rPr>
                  <w:rStyle w:val="Hyperlink"/>
                  <w:rFonts w:eastAsia="SimSun" w:cstheme="minorHAnsi"/>
                  <w:lang w:val="zh-CN" w:eastAsia="zh-CN"/>
                </w:rPr>
                <w:t>讲习班</w:t>
              </w:r>
            </w:hyperlink>
            <w:r w:rsidRPr="008637EF">
              <w:rPr>
                <w:rFonts w:eastAsia="SimSun" w:cstheme="minorHAnsi"/>
                <w:lang w:val="zh-CN" w:eastAsia="zh-CN"/>
              </w:rPr>
              <w:t>，来自</w:t>
            </w:r>
            <w:r w:rsidRPr="008637EF">
              <w:rPr>
                <w:rFonts w:eastAsia="SimSun" w:cstheme="minorHAnsi"/>
                <w:lang w:val="zh-CN" w:eastAsia="zh-CN"/>
              </w:rPr>
              <w:t>18</w:t>
            </w:r>
            <w:r w:rsidRPr="008637EF">
              <w:rPr>
                <w:rFonts w:eastAsia="SimSun" w:cstheme="minorHAnsi"/>
                <w:lang w:val="zh-CN" w:eastAsia="zh-CN"/>
              </w:rPr>
              <w:t>个国家的国家统计局、电信监管机构和电信运营商的代表被选为第一批学员。第一批学员在哥伦比亚麦德林举行的</w:t>
            </w:r>
            <w:r w:rsidRPr="008637EF">
              <w:rPr>
                <w:rFonts w:eastAsia="SimSun" w:cstheme="minorHAnsi"/>
                <w:lang w:val="zh-CN" w:eastAsia="zh-CN"/>
              </w:rPr>
              <w:t>2024</w:t>
            </w:r>
            <w:r w:rsidRPr="008637EF">
              <w:rPr>
                <w:rFonts w:eastAsia="SimSun" w:cstheme="minorHAnsi"/>
                <w:lang w:val="zh-CN" w:eastAsia="zh-CN"/>
              </w:rPr>
              <w:t>年联合国世界数据论坛上正式宣布。</w:t>
            </w:r>
          </w:p>
          <w:p w14:paraId="32B46026"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开发了新的国际电联</w:t>
            </w:r>
            <w:r w:rsidRPr="008637EF">
              <w:rPr>
                <w:rFonts w:eastAsia="SimSun" w:cstheme="minorHAnsi"/>
                <w:lang w:val="zh-CN" w:eastAsia="zh-CN"/>
              </w:rPr>
              <w:t>Jupyter</w:t>
            </w:r>
            <w:r w:rsidRPr="008637EF">
              <w:rPr>
                <w:rFonts w:eastAsia="SimSun" w:cstheme="minorHAnsi"/>
                <w:lang w:val="zh-CN" w:eastAsia="zh-CN"/>
              </w:rPr>
              <w:t>笔记本，以使用手机数据计算互联网用户指标。在西班牙</w:t>
            </w:r>
            <w:r w:rsidRPr="008637EF">
              <w:rPr>
                <w:rFonts w:eastAsia="SimSun" w:cstheme="minorHAnsi"/>
                <w:sz w:val="22"/>
                <w:lang w:eastAsia="zh-CN"/>
              </w:rPr>
              <w:t>Bilbao</w:t>
            </w:r>
            <w:r w:rsidRPr="008637EF">
              <w:rPr>
                <w:rFonts w:eastAsia="SimSun" w:cstheme="minorHAnsi"/>
                <w:lang w:val="zh-CN" w:eastAsia="zh-CN"/>
              </w:rPr>
              <w:t>举行的国际大数据大会和</w:t>
            </w:r>
            <w:r w:rsidRPr="008637EF">
              <w:rPr>
                <w:rFonts w:eastAsia="SimSun" w:cstheme="minorHAnsi"/>
                <w:lang w:val="zh-CN" w:eastAsia="zh-CN"/>
              </w:rPr>
              <w:t>WTIS-24</w:t>
            </w:r>
            <w:r w:rsidRPr="008637EF">
              <w:rPr>
                <w:rFonts w:eastAsia="SimSun" w:cstheme="minorHAnsi"/>
                <w:lang w:val="zh-CN" w:eastAsia="zh-CN"/>
              </w:rPr>
              <w:t>上介绍了这些笔记本，引起了成员国的极大兴趣，有</w:t>
            </w:r>
            <w:r w:rsidRPr="008637EF">
              <w:rPr>
                <w:rFonts w:eastAsia="SimSun" w:cstheme="minorHAnsi"/>
                <w:lang w:val="zh-CN" w:eastAsia="zh-CN"/>
              </w:rPr>
              <w:t>20</w:t>
            </w:r>
            <w:r w:rsidRPr="008637EF">
              <w:rPr>
                <w:rFonts w:eastAsia="SimSun" w:cstheme="minorHAnsi"/>
                <w:lang w:val="zh-CN" w:eastAsia="zh-CN"/>
              </w:rPr>
              <w:t>多个国家请求使用这些代码。</w:t>
            </w:r>
          </w:p>
          <w:p w14:paraId="4CD9637A"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lastRenderedPageBreak/>
              <w:t>向乌干达提供了国家援助，帮助其制定了在政府机构中使用大数据的战略，并向突尼斯和马来西亚提供了国家援助，帮助其在信息社会指标和其他统计应用中利用移动电话数据的使用。</w:t>
            </w:r>
          </w:p>
          <w:p w14:paraId="4ACA18B6"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ITU-D</w:t>
            </w:r>
            <w:r w:rsidRPr="008637EF">
              <w:rPr>
                <w:rFonts w:eastAsia="SimSun" w:cstheme="minorHAnsi"/>
                <w:lang w:val="zh-CN" w:eastAsia="zh-CN"/>
              </w:rPr>
              <w:t>扩展了技术工作，利用开放的大数据源估算次国家层面的互联网使用情况。</w:t>
            </w:r>
          </w:p>
          <w:p w14:paraId="4622CC58"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大数据源被纳入国际电联的核心统计流程，并开发了一个数据湖来简化数据收集、处理和共享。</w:t>
            </w:r>
          </w:p>
          <w:p w14:paraId="400617B9"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ITU-D</w:t>
            </w:r>
            <w:r w:rsidRPr="008637EF">
              <w:rPr>
                <w:rFonts w:eastAsia="SimSun" w:cstheme="minorHAnsi"/>
                <w:lang w:val="zh-CN" w:eastAsia="zh-CN"/>
              </w:rPr>
              <w:t>在</w:t>
            </w:r>
            <w:r w:rsidRPr="008637EF">
              <w:rPr>
                <w:rFonts w:eastAsia="SimSun" w:cstheme="minorHAnsi"/>
                <w:lang w:val="zh-CN" w:eastAsia="zh-CN"/>
              </w:rPr>
              <w:t>2024</w:t>
            </w:r>
            <w:r w:rsidRPr="008637EF">
              <w:rPr>
                <w:rFonts w:eastAsia="SimSun" w:cstheme="minorHAnsi"/>
                <w:lang w:val="zh-CN" w:eastAsia="zh-CN"/>
              </w:rPr>
              <w:t>年世界数据论坛和国际大数据大会以及由联合国</w:t>
            </w:r>
            <w:r w:rsidRPr="008637EF">
              <w:rPr>
                <w:rFonts w:eastAsia="SimSun" w:cstheme="minorHAnsi"/>
                <w:lang w:val="zh-CN" w:eastAsia="zh-CN"/>
              </w:rPr>
              <w:t>CEBD</w:t>
            </w:r>
            <w:r w:rsidRPr="008637EF">
              <w:rPr>
                <w:rFonts w:eastAsia="SimSun" w:cstheme="minorHAnsi"/>
                <w:lang w:val="zh-CN" w:eastAsia="zh-CN"/>
              </w:rPr>
              <w:t>区域中心主办的几次关于将移动电话数据用于信息社会指标的网络研讨会期间组织了关于大数据促进</w:t>
            </w:r>
            <w:r w:rsidRPr="008637EF">
              <w:rPr>
                <w:rFonts w:eastAsia="SimSun" w:cstheme="minorHAnsi"/>
                <w:lang w:val="zh-CN" w:eastAsia="zh-CN"/>
              </w:rPr>
              <w:t>ICT</w:t>
            </w:r>
            <w:r w:rsidRPr="008637EF">
              <w:rPr>
                <w:rFonts w:eastAsia="SimSun" w:cstheme="minorHAnsi"/>
                <w:lang w:val="zh-CN" w:eastAsia="zh-CN"/>
              </w:rPr>
              <w:t>统计的会议。</w:t>
            </w:r>
          </w:p>
          <w:p w14:paraId="44C8E02F" w14:textId="77777777" w:rsidR="00E46894" w:rsidRPr="008637EF" w:rsidRDefault="00E46894" w:rsidP="000D3E8E">
            <w:pPr>
              <w:rPr>
                <w:rFonts w:eastAsia="SimSun" w:cstheme="minorHAnsi"/>
                <w:b/>
                <w:sz w:val="22"/>
                <w:lang w:eastAsia="zh-CN"/>
              </w:rPr>
            </w:pPr>
            <w:r w:rsidRPr="008637EF">
              <w:rPr>
                <w:rFonts w:eastAsia="SimSun" w:cstheme="minorHAnsi"/>
                <w:b/>
                <w:bCs/>
                <w:lang w:val="zh-CN" w:eastAsia="zh-CN"/>
              </w:rPr>
              <w:t>能力开发和统计标准</w:t>
            </w:r>
          </w:p>
          <w:p w14:paraId="694D4BF4"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这些活动有助于提高国际电联指标的质量和相关性，并加强成员国编制和收集高质量</w:t>
            </w:r>
            <w:r w:rsidRPr="008637EF">
              <w:rPr>
                <w:rFonts w:eastAsia="SimSun" w:cstheme="minorHAnsi"/>
                <w:lang w:val="zh-CN" w:eastAsia="zh-CN"/>
              </w:rPr>
              <w:t>ICT</w:t>
            </w:r>
            <w:r w:rsidRPr="008637EF">
              <w:rPr>
                <w:rFonts w:eastAsia="SimSun" w:cstheme="minorHAnsi"/>
                <w:lang w:val="zh-CN" w:eastAsia="zh-CN"/>
              </w:rPr>
              <w:t>统计数据的能力。</w:t>
            </w:r>
          </w:p>
          <w:p w14:paraId="5567CA86" w14:textId="749F66BB" w:rsidR="00E46894" w:rsidRPr="008637EF" w:rsidRDefault="00E46894" w:rsidP="000D3E8E">
            <w:pPr>
              <w:pStyle w:val="ListParagraph"/>
              <w:numPr>
                <w:ilvl w:val="0"/>
                <w:numId w:val="26"/>
              </w:numPr>
              <w:contextualSpacing w:val="0"/>
              <w:rPr>
                <w:rFonts w:eastAsia="SimSun" w:cstheme="minorHAnsi"/>
                <w:sz w:val="22"/>
              </w:rPr>
            </w:pPr>
            <w:r w:rsidRPr="008637EF">
              <w:rPr>
                <w:rFonts w:eastAsia="SimSun" w:cstheme="minorHAnsi"/>
                <w:lang w:val="zh-CN" w:eastAsia="zh-CN"/>
              </w:rPr>
              <w:t>ITU-D</w:t>
            </w:r>
            <w:r w:rsidRPr="008637EF">
              <w:rPr>
                <w:rFonts w:eastAsia="SimSun" w:cstheme="minorHAnsi"/>
                <w:lang w:val="zh-CN" w:eastAsia="zh-CN"/>
              </w:rPr>
              <w:t>正在组织有关促进和衡量普遍有意义的连接的九个区域系列研讨会，面向负责数字连接国家政策和战略的决策机构以及来自部委、国家统计局、监管机构、电信运营商、研究机构和其他相关组织负责衡量电信</w:t>
            </w:r>
            <w:r w:rsidRPr="008637EF">
              <w:rPr>
                <w:rFonts w:eastAsia="SimSun" w:cstheme="minorHAnsi"/>
                <w:lang w:val="zh-CN" w:eastAsia="zh-CN"/>
              </w:rPr>
              <w:t>/ICT</w:t>
            </w:r>
            <w:r w:rsidRPr="008637EF">
              <w:rPr>
                <w:rFonts w:eastAsia="SimSun" w:cstheme="minorHAnsi"/>
                <w:lang w:val="zh-CN" w:eastAsia="zh-CN"/>
              </w:rPr>
              <w:t>发展的统计人员。讲习班是与国际电联区域代表处合作组织的。他们受益于东道组织和</w:t>
            </w:r>
            <w:r w:rsidRPr="008637EF">
              <w:rPr>
                <w:rFonts w:eastAsia="SimSun" w:cstheme="minorHAnsi"/>
                <w:lang w:val="zh-CN" w:eastAsia="zh-CN"/>
              </w:rPr>
              <w:t>/</w:t>
            </w:r>
            <w:r w:rsidRPr="008637EF">
              <w:rPr>
                <w:rFonts w:eastAsia="SimSun" w:cstheme="minorHAnsi"/>
                <w:lang w:val="zh-CN" w:eastAsia="zh-CN"/>
              </w:rPr>
              <w:t>或欧盟的财政支持，这是</w:t>
            </w:r>
            <w:r w:rsidR="008637EF" w:rsidRPr="008637EF">
              <w:rPr>
                <w:rFonts w:ascii="SimSun" w:eastAsia="SimSun" w:hAnsi="SimSun" w:cstheme="minorHAnsi"/>
                <w:lang w:val="zh-CN" w:eastAsia="zh-CN"/>
              </w:rPr>
              <w:t>“</w:t>
            </w:r>
            <w:r w:rsidRPr="008637EF">
              <w:rPr>
                <w:rFonts w:eastAsia="SimSun" w:cstheme="minorHAnsi"/>
                <w:lang w:val="zh-CN" w:eastAsia="zh-CN"/>
              </w:rPr>
              <w:t>促进和衡量普遍和有意义的连接</w:t>
            </w:r>
            <w:r w:rsidR="008637EF" w:rsidRPr="008637EF">
              <w:rPr>
                <w:rFonts w:ascii="SimSun" w:eastAsia="SimSun" w:hAnsi="SimSun" w:cstheme="minorHAnsi"/>
                <w:lang w:val="zh-CN" w:eastAsia="zh-CN"/>
              </w:rPr>
              <w:t>”</w:t>
            </w:r>
            <w:r w:rsidRPr="008637EF">
              <w:rPr>
                <w:rFonts w:eastAsia="SimSun" w:cstheme="minorHAnsi"/>
                <w:lang w:val="zh-CN" w:eastAsia="zh-CN"/>
              </w:rPr>
              <w:t>项目实施的一部分。为期三天的研讨会涵盖三个目标：</w:t>
            </w:r>
            <w:r w:rsidRPr="008637EF">
              <w:rPr>
                <w:rFonts w:eastAsia="SimSun" w:cstheme="minorHAnsi"/>
                <w:lang w:val="zh-CN" w:eastAsia="zh-CN"/>
              </w:rPr>
              <w:t>1</w:t>
            </w:r>
            <w:r w:rsidR="00611E51" w:rsidRPr="008637EF">
              <w:rPr>
                <w:rFonts w:eastAsia="SimSun" w:cstheme="minorHAnsi"/>
                <w:lang w:val="en-US" w:eastAsia="zh-CN"/>
              </w:rPr>
              <w:t xml:space="preserve">) </w:t>
            </w:r>
            <w:r w:rsidRPr="008637EF">
              <w:rPr>
                <w:rFonts w:eastAsia="SimSun" w:cstheme="minorHAnsi"/>
                <w:lang w:val="zh-CN" w:eastAsia="zh-CN"/>
              </w:rPr>
              <w:t>满足</w:t>
            </w:r>
            <w:r w:rsidRPr="008637EF">
              <w:rPr>
                <w:rFonts w:eastAsia="SimSun" w:cstheme="minorHAnsi"/>
                <w:lang w:val="zh-CN" w:eastAsia="zh-CN"/>
              </w:rPr>
              <w:t>UMC</w:t>
            </w:r>
            <w:r w:rsidRPr="008637EF">
              <w:rPr>
                <w:rFonts w:eastAsia="SimSun" w:cstheme="minorHAnsi"/>
                <w:lang w:val="zh-CN" w:eastAsia="zh-CN"/>
              </w:rPr>
              <w:t>的当务之急；</w:t>
            </w:r>
            <w:r w:rsidRPr="008637EF">
              <w:rPr>
                <w:rFonts w:eastAsia="SimSun" w:cstheme="minorHAnsi"/>
                <w:lang w:val="zh-CN" w:eastAsia="zh-CN"/>
              </w:rPr>
              <w:t>2</w:t>
            </w:r>
            <w:r w:rsidR="00611E51" w:rsidRPr="008637EF">
              <w:rPr>
                <w:rFonts w:eastAsia="SimSun" w:cstheme="minorHAnsi"/>
                <w:lang w:val="en-US" w:eastAsia="zh-CN"/>
              </w:rPr>
              <w:t>)</w:t>
            </w:r>
            <w:r w:rsidRPr="008637EF">
              <w:rPr>
                <w:rFonts w:eastAsia="SimSun" w:cstheme="minorHAnsi"/>
                <w:lang w:val="zh-CN" w:eastAsia="zh-CN"/>
              </w:rPr>
              <w:t xml:space="preserve"> </w:t>
            </w:r>
            <w:r w:rsidRPr="008637EF">
              <w:rPr>
                <w:rFonts w:eastAsia="SimSun" w:cstheme="minorHAnsi"/>
                <w:lang w:val="zh-CN" w:eastAsia="zh-CN"/>
              </w:rPr>
              <w:t>加强统计人员与决策机构的合作；</w:t>
            </w:r>
            <w:r w:rsidRPr="008637EF">
              <w:rPr>
                <w:rFonts w:eastAsia="SimSun" w:cstheme="minorHAnsi"/>
                <w:lang w:val="zh-CN" w:eastAsia="zh-CN"/>
              </w:rPr>
              <w:t>3</w:t>
            </w:r>
            <w:r w:rsidR="00611E51" w:rsidRPr="008637EF">
              <w:rPr>
                <w:rFonts w:eastAsia="SimSun" w:cstheme="minorHAnsi"/>
                <w:lang w:val="en-US" w:eastAsia="zh-CN"/>
              </w:rPr>
              <w:t xml:space="preserve">) </w:t>
            </w:r>
            <w:r w:rsidRPr="008637EF">
              <w:rPr>
                <w:rFonts w:eastAsia="SimSun" w:cstheme="minorHAnsi"/>
                <w:lang w:val="zh-CN" w:eastAsia="zh-CN"/>
              </w:rPr>
              <w:t>克服衡量方面的挑战。</w:t>
            </w:r>
            <w:r w:rsidRPr="008637EF">
              <w:rPr>
                <w:rFonts w:eastAsia="SimSun" w:cstheme="minorHAnsi"/>
                <w:lang w:val="zh-CN"/>
              </w:rPr>
              <w:t>2024</w:t>
            </w:r>
            <w:r w:rsidRPr="008637EF">
              <w:rPr>
                <w:rFonts w:eastAsia="SimSun" w:cstheme="minorHAnsi"/>
                <w:lang w:val="zh-CN"/>
              </w:rPr>
              <w:t>年举办了以下讲习班：</w:t>
            </w:r>
          </w:p>
          <w:p w14:paraId="09D14C54"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60" w:history="1">
              <w:r w:rsidRPr="008637EF">
                <w:rPr>
                  <w:rStyle w:val="Hyperlink"/>
                  <w:rFonts w:eastAsia="SimSun" w:cstheme="minorHAnsi"/>
                  <w:szCs w:val="24"/>
                  <w:lang w:eastAsia="zh-CN"/>
                </w:rPr>
                <w:t>加勒比</w:t>
              </w:r>
              <w:r w:rsidRPr="008637EF">
                <w:rPr>
                  <w:rFonts w:eastAsia="SimSun" w:cstheme="minorHAnsi"/>
                  <w:szCs w:val="24"/>
                  <w:lang w:eastAsia="zh-CN"/>
                </w:rPr>
                <w:t>，拿骚，与巴哈马</w:t>
              </w:r>
              <w:r w:rsidRPr="008637EF">
                <w:rPr>
                  <w:rFonts w:eastAsia="SimSun" w:cstheme="minorHAnsi"/>
                  <w:szCs w:val="24"/>
                  <w:lang w:eastAsia="zh-CN"/>
                </w:rPr>
                <w:t>URCA</w:t>
              </w:r>
              <w:r w:rsidRPr="008637EF">
                <w:rPr>
                  <w:rFonts w:eastAsia="SimSun" w:cstheme="minorHAnsi"/>
                  <w:szCs w:val="24"/>
                  <w:lang w:eastAsia="zh-CN"/>
                </w:rPr>
                <w:t>合作（</w:t>
              </w:r>
              <w:r w:rsidRPr="008637EF">
                <w:rPr>
                  <w:rFonts w:eastAsia="SimSun" w:cstheme="minorHAnsi"/>
                  <w:szCs w:val="24"/>
                  <w:lang w:eastAsia="zh-CN"/>
                </w:rPr>
                <w:t>6</w:t>
              </w:r>
              <w:r w:rsidRPr="008637EF">
                <w:rPr>
                  <w:rFonts w:eastAsia="SimSun" w:cstheme="minorHAnsi"/>
                  <w:szCs w:val="24"/>
                  <w:lang w:eastAsia="zh-CN"/>
                </w:rPr>
                <w:t>月）</w:t>
              </w:r>
            </w:hyperlink>
          </w:p>
          <w:p w14:paraId="3D69D73B"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61" w:history="1">
              <w:r w:rsidRPr="008637EF">
                <w:rPr>
                  <w:rStyle w:val="Hyperlink"/>
                  <w:rFonts w:eastAsia="SimSun" w:cstheme="minorHAnsi"/>
                  <w:szCs w:val="24"/>
                  <w:lang w:eastAsia="zh-CN"/>
                </w:rPr>
                <w:t>独联体区域</w:t>
              </w:r>
              <w:r w:rsidRPr="008637EF">
                <w:rPr>
                  <w:rFonts w:eastAsia="SimSun" w:cstheme="minorHAnsi"/>
                  <w:szCs w:val="24"/>
                  <w:lang w:eastAsia="zh-CN"/>
                </w:rPr>
                <w:t>，塔什干，与乌兹别克斯坦数字发展部合作（</w:t>
              </w:r>
              <w:r w:rsidRPr="008637EF">
                <w:rPr>
                  <w:rFonts w:eastAsia="SimSun" w:cstheme="minorHAnsi"/>
                  <w:szCs w:val="24"/>
                  <w:lang w:eastAsia="zh-CN"/>
                </w:rPr>
                <w:t>6</w:t>
              </w:r>
              <w:r w:rsidRPr="008637EF">
                <w:rPr>
                  <w:rFonts w:eastAsia="SimSun" w:cstheme="minorHAnsi"/>
                  <w:szCs w:val="24"/>
                  <w:lang w:eastAsia="zh-CN"/>
                </w:rPr>
                <w:t>月）</w:t>
              </w:r>
            </w:hyperlink>
          </w:p>
          <w:p w14:paraId="2072CC6D"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62" w:history="1">
              <w:r w:rsidRPr="008637EF">
                <w:rPr>
                  <w:rStyle w:val="Hyperlink"/>
                  <w:rFonts w:eastAsia="SimSun" w:cstheme="minorHAnsi"/>
                  <w:szCs w:val="24"/>
                  <w:lang w:eastAsia="zh-CN"/>
                </w:rPr>
                <w:t>阿拉伯国家</w:t>
              </w:r>
              <w:r w:rsidRPr="008637EF">
                <w:rPr>
                  <w:rFonts w:eastAsia="SimSun" w:cstheme="minorHAnsi"/>
                  <w:szCs w:val="24"/>
                  <w:lang w:eastAsia="zh-CN"/>
                </w:rPr>
                <w:t>，多哈，与卡塔尔</w:t>
              </w:r>
              <w:r w:rsidRPr="008637EF">
                <w:rPr>
                  <w:rFonts w:eastAsia="SimSun" w:cstheme="minorHAnsi"/>
                  <w:szCs w:val="24"/>
                  <w:lang w:eastAsia="zh-CN"/>
                </w:rPr>
                <w:t>CRA</w:t>
              </w:r>
              <w:r w:rsidRPr="008637EF">
                <w:rPr>
                  <w:rFonts w:eastAsia="SimSun" w:cstheme="minorHAnsi"/>
                  <w:szCs w:val="24"/>
                  <w:lang w:eastAsia="zh-CN"/>
                </w:rPr>
                <w:t>协作（</w:t>
              </w:r>
              <w:r w:rsidRPr="008637EF">
                <w:rPr>
                  <w:rFonts w:eastAsia="SimSun" w:cstheme="minorHAnsi"/>
                  <w:szCs w:val="24"/>
                  <w:lang w:eastAsia="zh-CN"/>
                </w:rPr>
                <w:t>10</w:t>
              </w:r>
              <w:r w:rsidRPr="008637EF">
                <w:rPr>
                  <w:rFonts w:eastAsia="SimSun" w:cstheme="minorHAnsi"/>
                  <w:szCs w:val="24"/>
                  <w:lang w:eastAsia="zh-CN"/>
                </w:rPr>
                <w:t>月）</w:t>
              </w:r>
            </w:hyperlink>
          </w:p>
          <w:p w14:paraId="6F192AD7"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Cs w:val="24"/>
                <w:lang w:eastAsia="zh-CN"/>
              </w:rPr>
            </w:pPr>
            <w:hyperlink r:id="rId63" w:history="1">
              <w:r w:rsidRPr="008637EF">
                <w:rPr>
                  <w:rStyle w:val="Hyperlink"/>
                  <w:rFonts w:eastAsia="SimSun" w:cstheme="minorHAnsi"/>
                  <w:szCs w:val="24"/>
                  <w:lang w:eastAsia="zh-CN"/>
                </w:rPr>
                <w:t>亚洲</w:t>
              </w:r>
              <w:r w:rsidRPr="008637EF">
                <w:rPr>
                  <w:rFonts w:eastAsia="SimSun" w:cstheme="minorHAnsi"/>
                  <w:szCs w:val="24"/>
                  <w:lang w:eastAsia="zh-CN"/>
                </w:rPr>
                <w:t>，曼谷，与泰国</w:t>
              </w:r>
              <w:r w:rsidRPr="008637EF">
                <w:rPr>
                  <w:rFonts w:eastAsia="SimSun" w:cstheme="minorHAnsi"/>
                  <w:szCs w:val="24"/>
                  <w:lang w:eastAsia="zh-CN"/>
                </w:rPr>
                <w:t>NBTC</w:t>
              </w:r>
              <w:r w:rsidRPr="008637EF">
                <w:rPr>
                  <w:rFonts w:eastAsia="SimSun" w:cstheme="minorHAnsi"/>
                  <w:szCs w:val="24"/>
                  <w:lang w:eastAsia="zh-CN"/>
                </w:rPr>
                <w:t>协作（</w:t>
              </w:r>
              <w:r w:rsidRPr="008637EF">
                <w:rPr>
                  <w:rFonts w:eastAsia="SimSun" w:cstheme="minorHAnsi"/>
                  <w:szCs w:val="24"/>
                  <w:lang w:eastAsia="zh-CN"/>
                </w:rPr>
                <w:t>12</w:t>
              </w:r>
              <w:r w:rsidRPr="008637EF">
                <w:rPr>
                  <w:rFonts w:eastAsia="SimSun" w:cstheme="minorHAnsi"/>
                  <w:szCs w:val="24"/>
                  <w:lang w:eastAsia="zh-CN"/>
                </w:rPr>
                <w:t>月）</w:t>
              </w:r>
            </w:hyperlink>
          </w:p>
          <w:p w14:paraId="6B9E9F03" w14:textId="36EE6A60" w:rsidR="00804BCA" w:rsidRPr="00804BCA" w:rsidRDefault="00804BCA" w:rsidP="000D3E8E">
            <w:pPr>
              <w:pStyle w:val="ListParagraph"/>
              <w:numPr>
                <w:ilvl w:val="0"/>
                <w:numId w:val="26"/>
              </w:numPr>
              <w:contextualSpacing w:val="0"/>
              <w:rPr>
                <w:rFonts w:eastAsia="SimSun" w:cstheme="minorHAnsi"/>
                <w:sz w:val="22"/>
                <w:lang w:eastAsia="zh-CN"/>
              </w:rPr>
            </w:pPr>
            <w:r w:rsidRPr="00804BCA">
              <w:rPr>
                <w:rFonts w:eastAsia="SimSun" w:cstheme="minorHAnsi" w:hint="eastAsia"/>
                <w:lang w:val="zh-CN" w:eastAsia="zh-CN"/>
              </w:rPr>
              <w:t>除区域性活动外，还在吉尔吉斯斯坦举办了“数据驱动的数字化发展：交流有关电信</w:t>
            </w:r>
            <w:r w:rsidRPr="00804BCA">
              <w:rPr>
                <w:rFonts w:eastAsia="SimSun" w:cstheme="minorHAnsi" w:hint="eastAsia"/>
                <w:lang w:val="zh-CN" w:eastAsia="zh-CN"/>
              </w:rPr>
              <w:t>/ICT</w:t>
            </w:r>
            <w:r w:rsidRPr="00804BCA">
              <w:rPr>
                <w:rFonts w:eastAsia="SimSun" w:cstheme="minorHAnsi" w:hint="eastAsia"/>
                <w:lang w:val="zh-CN" w:eastAsia="zh-CN"/>
              </w:rPr>
              <w:t>数据收集、分析和传播的经验”的国家讲习班，向数字发展部和国家统计委员会的</w:t>
            </w:r>
            <w:r w:rsidRPr="00804BCA">
              <w:rPr>
                <w:rFonts w:eastAsia="SimSun" w:cstheme="minorHAnsi" w:hint="eastAsia"/>
                <w:lang w:val="zh-CN" w:eastAsia="zh-CN"/>
              </w:rPr>
              <w:t>30</w:t>
            </w:r>
            <w:r w:rsidRPr="00804BCA">
              <w:rPr>
                <w:rFonts w:eastAsia="SimSun" w:cstheme="minorHAnsi" w:hint="eastAsia"/>
                <w:lang w:val="zh-CN" w:eastAsia="zh-CN"/>
              </w:rPr>
              <w:t>多名代表提供了深入的知识。</w:t>
            </w:r>
          </w:p>
          <w:p w14:paraId="338D719E" w14:textId="7B118EC2" w:rsidR="00E46894" w:rsidRPr="008637EF" w:rsidRDefault="00E46894" w:rsidP="000D3E8E">
            <w:pPr>
              <w:pStyle w:val="ListParagraph"/>
              <w:numPr>
                <w:ilvl w:val="0"/>
                <w:numId w:val="26"/>
              </w:numPr>
              <w:overflowPunct/>
              <w:autoSpaceDE/>
              <w:autoSpaceDN/>
              <w:adjustRightInd/>
              <w:contextualSpacing w:val="0"/>
              <w:textAlignment w:val="auto"/>
              <w:rPr>
                <w:rFonts w:eastAsia="SimSun" w:cstheme="minorHAnsi"/>
                <w:sz w:val="22"/>
                <w:lang w:eastAsia="zh-CN"/>
              </w:rPr>
            </w:pPr>
            <w:r w:rsidRPr="008637EF">
              <w:rPr>
                <w:rFonts w:eastAsia="SimSun" w:cstheme="minorHAnsi"/>
                <w:lang w:val="zh-CN" w:eastAsia="zh-CN"/>
              </w:rPr>
              <w:t>ICT</w:t>
            </w:r>
            <w:r w:rsidRPr="008637EF">
              <w:rPr>
                <w:rFonts w:eastAsia="SimSun" w:cstheme="minorHAnsi"/>
                <w:lang w:val="zh-CN" w:eastAsia="zh-CN"/>
              </w:rPr>
              <w:t>指标专家组</w:t>
            </w:r>
            <w:r w:rsidRPr="008637EF">
              <w:rPr>
                <w:rFonts w:eastAsia="SimSun" w:cstheme="minorHAnsi"/>
                <w:lang w:val="zh-CN" w:eastAsia="zh-CN"/>
              </w:rPr>
              <w:t>2024</w:t>
            </w:r>
            <w:r w:rsidRPr="008637EF">
              <w:rPr>
                <w:rFonts w:eastAsia="SimSun" w:cstheme="minorHAnsi"/>
                <w:lang w:val="zh-CN" w:eastAsia="zh-CN"/>
              </w:rPr>
              <w:t>年年度会议于</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25</w:t>
            </w:r>
            <w:r w:rsidRPr="008637EF">
              <w:rPr>
                <w:rFonts w:eastAsia="SimSun" w:cstheme="minorHAnsi"/>
                <w:lang w:val="zh-CN" w:eastAsia="zh-CN"/>
              </w:rPr>
              <w:t>日至</w:t>
            </w:r>
            <w:r w:rsidRPr="008637EF">
              <w:rPr>
                <w:rFonts w:eastAsia="SimSun" w:cstheme="minorHAnsi"/>
                <w:lang w:val="zh-CN" w:eastAsia="zh-CN"/>
              </w:rPr>
              <w:t>26</w:t>
            </w:r>
            <w:r w:rsidRPr="008637EF">
              <w:rPr>
                <w:rFonts w:eastAsia="SimSun" w:cstheme="minorHAnsi"/>
                <w:lang w:val="zh-CN" w:eastAsia="zh-CN"/>
              </w:rPr>
              <w:t>日在日内瓦联合召开，吸引了</w:t>
            </w:r>
            <w:r w:rsidRPr="008637EF">
              <w:rPr>
                <w:rFonts w:eastAsia="SimSun" w:cstheme="minorHAnsi"/>
                <w:lang w:val="zh-CN" w:eastAsia="zh-CN"/>
              </w:rPr>
              <w:t>263</w:t>
            </w:r>
            <w:r w:rsidRPr="008637EF">
              <w:rPr>
                <w:rFonts w:eastAsia="SimSun" w:cstheme="minorHAnsi"/>
                <w:lang w:val="zh-CN" w:eastAsia="zh-CN"/>
              </w:rPr>
              <w:t>名与会者。</w:t>
            </w:r>
          </w:p>
          <w:p w14:paraId="544C8972" w14:textId="77777777" w:rsidR="00E46894" w:rsidRPr="008637EF" w:rsidRDefault="00E46894" w:rsidP="002E0E56">
            <w:pPr>
              <w:pStyle w:val="ListParagraph"/>
              <w:keepLines/>
              <w:numPr>
                <w:ilvl w:val="1"/>
                <w:numId w:val="26"/>
              </w:numPr>
              <w:overflowPunct/>
              <w:autoSpaceDE/>
              <w:autoSpaceDN/>
              <w:adjustRightInd/>
              <w:ind w:left="1434" w:hanging="357"/>
              <w:contextualSpacing w:val="0"/>
              <w:textAlignment w:val="auto"/>
              <w:rPr>
                <w:rFonts w:eastAsia="SimSun" w:cstheme="minorHAnsi"/>
                <w:sz w:val="22"/>
                <w:lang w:eastAsia="zh-CN"/>
              </w:rPr>
            </w:pPr>
            <w:hyperlink r:id="rId64" w:history="1">
              <w:r w:rsidRPr="008637EF">
                <w:rPr>
                  <w:rStyle w:val="Hyperlink"/>
                  <w:rFonts w:eastAsia="SimSun" w:cstheme="minorHAnsi"/>
                  <w:lang w:val="zh-CN" w:eastAsia="zh-CN"/>
                </w:rPr>
                <w:t>ICT</w:t>
              </w:r>
              <w:r w:rsidRPr="008637EF">
                <w:rPr>
                  <w:rStyle w:val="Hyperlink"/>
                  <w:rFonts w:eastAsia="SimSun" w:cstheme="minorHAnsi"/>
                  <w:lang w:val="zh-CN" w:eastAsia="zh-CN"/>
                </w:rPr>
                <w:t>家庭指标专家组（</w:t>
              </w:r>
              <w:r w:rsidRPr="008637EF">
                <w:rPr>
                  <w:rStyle w:val="Hyperlink"/>
                  <w:rFonts w:eastAsia="SimSun" w:cstheme="minorHAnsi"/>
                  <w:lang w:val="zh-CN" w:eastAsia="zh-CN"/>
                </w:rPr>
                <w:t>EGH</w:t>
              </w:r>
              <w:r w:rsidRPr="008637EF">
                <w:rPr>
                  <w:rStyle w:val="Hyperlink"/>
                  <w:rFonts w:eastAsia="SimSun" w:cstheme="minorHAnsi"/>
                  <w:lang w:val="zh-CN" w:eastAsia="zh-CN"/>
                </w:rPr>
                <w:t>）第</w:t>
              </w:r>
              <w:r w:rsidRPr="008637EF">
                <w:rPr>
                  <w:rStyle w:val="Hyperlink"/>
                  <w:rFonts w:eastAsia="SimSun" w:cstheme="minorHAnsi"/>
                  <w:lang w:val="zh-CN" w:eastAsia="zh-CN"/>
                </w:rPr>
                <w:t>12</w:t>
              </w:r>
              <w:r w:rsidRPr="008637EF">
                <w:rPr>
                  <w:rStyle w:val="Hyperlink"/>
                  <w:rFonts w:eastAsia="SimSun" w:cstheme="minorHAnsi"/>
                  <w:lang w:val="zh-CN" w:eastAsia="zh-CN"/>
                </w:rPr>
                <w:t>次会议</w:t>
              </w:r>
            </w:hyperlink>
            <w:r w:rsidRPr="008637EF">
              <w:rPr>
                <w:rFonts w:eastAsia="SimSun" w:cstheme="minorHAnsi"/>
                <w:lang w:val="zh-CN" w:eastAsia="zh-CN"/>
              </w:rPr>
              <w:t>包括以下内容的会议：衡量</w:t>
            </w:r>
            <w:r w:rsidRPr="008637EF">
              <w:rPr>
                <w:rFonts w:eastAsia="SimSun" w:cstheme="minorHAnsi"/>
                <w:lang w:val="zh-CN" w:eastAsia="zh-CN"/>
              </w:rPr>
              <w:t>ICT</w:t>
            </w:r>
            <w:r w:rsidRPr="008637EF">
              <w:rPr>
                <w:rFonts w:eastAsia="SimSun" w:cstheme="minorHAnsi"/>
                <w:lang w:val="zh-CN" w:eastAsia="zh-CN"/>
              </w:rPr>
              <w:t>技能、</w:t>
            </w:r>
            <w:r w:rsidRPr="008637EF">
              <w:rPr>
                <w:rFonts w:eastAsia="SimSun" w:cstheme="minorHAnsi"/>
                <w:lang w:val="zh-CN" w:eastAsia="zh-CN"/>
              </w:rPr>
              <w:t>EGTI/EGH</w:t>
            </w:r>
            <w:r w:rsidRPr="008637EF">
              <w:rPr>
                <w:rFonts w:eastAsia="SimSun" w:cstheme="minorHAnsi"/>
                <w:lang w:val="zh-CN" w:eastAsia="zh-CN"/>
              </w:rPr>
              <w:t>关于</w:t>
            </w:r>
            <w:r w:rsidRPr="008637EF">
              <w:rPr>
                <w:rFonts w:eastAsia="SimSun" w:cstheme="minorHAnsi"/>
                <w:lang w:val="zh-CN" w:eastAsia="zh-CN"/>
              </w:rPr>
              <w:t>ICT</w:t>
            </w:r>
            <w:r w:rsidRPr="008637EF">
              <w:rPr>
                <w:rFonts w:eastAsia="SimSun" w:cstheme="minorHAnsi"/>
                <w:lang w:val="zh-CN" w:eastAsia="zh-CN"/>
              </w:rPr>
              <w:t>发展指数方法的分组的工作、问卷调查表设计、个人使用人工智能（</w:t>
            </w:r>
            <w:r w:rsidRPr="008637EF">
              <w:rPr>
                <w:rFonts w:eastAsia="SimSun" w:cstheme="minorHAnsi"/>
                <w:lang w:val="zh-CN" w:eastAsia="zh-CN"/>
              </w:rPr>
              <w:t>AI</w:t>
            </w:r>
            <w:r w:rsidRPr="008637EF">
              <w:rPr>
                <w:rFonts w:eastAsia="SimSun" w:cstheme="minorHAnsi"/>
                <w:lang w:val="zh-CN" w:eastAsia="zh-CN"/>
              </w:rPr>
              <w:t>）的衡量、</w:t>
            </w:r>
            <w:r w:rsidRPr="008637EF">
              <w:rPr>
                <w:rFonts w:eastAsia="SimSun" w:cstheme="minorHAnsi"/>
                <w:lang w:val="zh-CN" w:eastAsia="zh-CN"/>
              </w:rPr>
              <w:t>EGH</w:t>
            </w:r>
            <w:r w:rsidRPr="008637EF">
              <w:rPr>
                <w:rFonts w:eastAsia="SimSun" w:cstheme="minorHAnsi"/>
                <w:lang w:val="zh-CN" w:eastAsia="zh-CN"/>
              </w:rPr>
              <w:t>未来的工作，包括确定需要进一步审查和讨论的议题，这些议题与家庭</w:t>
            </w:r>
            <w:r w:rsidRPr="008637EF">
              <w:rPr>
                <w:rFonts w:eastAsia="SimSun" w:cstheme="minorHAnsi"/>
                <w:lang w:val="zh-CN" w:eastAsia="zh-CN"/>
              </w:rPr>
              <w:t>ICT</w:t>
            </w:r>
            <w:r w:rsidRPr="008637EF">
              <w:rPr>
                <w:rFonts w:eastAsia="SimSun" w:cstheme="minorHAnsi"/>
                <w:lang w:val="zh-CN" w:eastAsia="zh-CN"/>
              </w:rPr>
              <w:t>接入和使用调查得出的指标有关。在整个会议期间，与会者的讨论和输入意见丰富了相关的议题。</w:t>
            </w:r>
          </w:p>
          <w:p w14:paraId="1741CC75" w14:textId="77777777" w:rsidR="00E46894" w:rsidRPr="008637EF" w:rsidRDefault="00E46894" w:rsidP="000D3E8E">
            <w:pPr>
              <w:pStyle w:val="ListParagraph"/>
              <w:numPr>
                <w:ilvl w:val="1"/>
                <w:numId w:val="26"/>
              </w:numPr>
              <w:overflowPunct/>
              <w:autoSpaceDE/>
              <w:autoSpaceDN/>
              <w:adjustRightInd/>
              <w:contextualSpacing w:val="0"/>
              <w:textAlignment w:val="auto"/>
              <w:rPr>
                <w:rFonts w:eastAsia="SimSun" w:cstheme="minorHAnsi"/>
                <w:sz w:val="22"/>
                <w:lang w:eastAsia="zh-CN"/>
              </w:rPr>
            </w:pPr>
            <w:hyperlink r:id="rId65" w:history="1">
              <w:r w:rsidRPr="008637EF">
                <w:rPr>
                  <w:rStyle w:val="Hyperlink"/>
                  <w:rFonts w:eastAsia="SimSun" w:cstheme="minorHAnsi"/>
                  <w:lang w:val="zh-CN" w:eastAsia="zh-CN"/>
                </w:rPr>
                <w:t>电信</w:t>
              </w:r>
              <w:r w:rsidRPr="008637EF">
                <w:rPr>
                  <w:rStyle w:val="Hyperlink"/>
                  <w:rFonts w:eastAsia="SimSun" w:cstheme="minorHAnsi"/>
                  <w:lang w:val="zh-CN" w:eastAsia="zh-CN"/>
                </w:rPr>
                <w:t>/ICT</w:t>
              </w:r>
              <w:r w:rsidRPr="008637EF">
                <w:rPr>
                  <w:rStyle w:val="Hyperlink"/>
                  <w:rFonts w:eastAsia="SimSun" w:cstheme="minorHAnsi"/>
                  <w:lang w:val="zh-CN" w:eastAsia="zh-CN"/>
                </w:rPr>
                <w:t>指标专家组（</w:t>
              </w:r>
              <w:r w:rsidRPr="008637EF">
                <w:rPr>
                  <w:rStyle w:val="Hyperlink"/>
                  <w:rFonts w:eastAsia="SimSun" w:cstheme="minorHAnsi"/>
                  <w:lang w:val="zh-CN" w:eastAsia="zh-CN"/>
                </w:rPr>
                <w:t>EGTI</w:t>
              </w:r>
              <w:r w:rsidRPr="008637EF">
                <w:rPr>
                  <w:rStyle w:val="Hyperlink"/>
                  <w:rFonts w:eastAsia="SimSun" w:cstheme="minorHAnsi"/>
                  <w:lang w:val="zh-CN" w:eastAsia="zh-CN"/>
                </w:rPr>
                <w:t>）第</w:t>
              </w:r>
              <w:r w:rsidRPr="008637EF">
                <w:rPr>
                  <w:rStyle w:val="Hyperlink"/>
                  <w:rFonts w:eastAsia="SimSun" w:cstheme="minorHAnsi"/>
                  <w:lang w:val="zh-CN" w:eastAsia="zh-CN"/>
                </w:rPr>
                <w:t>15</w:t>
              </w:r>
              <w:r w:rsidRPr="008637EF">
                <w:rPr>
                  <w:rStyle w:val="Hyperlink"/>
                  <w:rFonts w:eastAsia="SimSun" w:cstheme="minorHAnsi"/>
                  <w:lang w:val="zh-CN" w:eastAsia="zh-CN"/>
                </w:rPr>
                <w:t>次会议</w:t>
              </w:r>
            </w:hyperlink>
            <w:r w:rsidRPr="008637EF">
              <w:rPr>
                <w:rFonts w:eastAsia="SimSun" w:cstheme="minorHAnsi"/>
                <w:lang w:val="zh-CN" w:eastAsia="zh-CN"/>
              </w:rPr>
              <w:t>包括有关</w:t>
            </w:r>
            <w:r w:rsidRPr="008637EF">
              <w:rPr>
                <w:rFonts w:eastAsia="SimSun" w:cstheme="minorHAnsi"/>
                <w:lang w:val="zh-CN" w:eastAsia="zh-CN"/>
              </w:rPr>
              <w:t>ICT</w:t>
            </w:r>
            <w:r w:rsidRPr="008637EF">
              <w:rPr>
                <w:rFonts w:eastAsia="SimSun" w:cstheme="minorHAnsi"/>
                <w:lang w:val="zh-CN" w:eastAsia="zh-CN"/>
              </w:rPr>
              <w:t>综合价格分组的结论、服务质量和体验质量衡量以及</w:t>
            </w:r>
            <w:r w:rsidRPr="008637EF">
              <w:rPr>
                <w:rFonts w:eastAsia="SimSun" w:cstheme="minorHAnsi"/>
                <w:lang w:val="zh-CN" w:eastAsia="zh-CN"/>
              </w:rPr>
              <w:t>ICT</w:t>
            </w:r>
            <w:r w:rsidRPr="008637EF">
              <w:rPr>
                <w:rFonts w:eastAsia="SimSun" w:cstheme="minorHAnsi"/>
                <w:lang w:val="zh-CN" w:eastAsia="zh-CN"/>
              </w:rPr>
              <w:t>行业环境足迹衡量的会议，介绍了多个国家的经验，包括收集</w:t>
            </w:r>
            <w:r w:rsidRPr="008637EF">
              <w:rPr>
                <w:rFonts w:eastAsia="SimSun" w:cstheme="minorHAnsi"/>
                <w:lang w:val="zh-CN" w:eastAsia="zh-CN"/>
              </w:rPr>
              <w:t>ICT</w:t>
            </w:r>
            <w:r w:rsidRPr="008637EF">
              <w:rPr>
                <w:rFonts w:eastAsia="SimSun" w:cstheme="minorHAnsi"/>
                <w:lang w:val="zh-CN" w:eastAsia="zh-CN"/>
              </w:rPr>
              <w:t>市场数据的优秀做法。</w:t>
            </w:r>
          </w:p>
          <w:p w14:paraId="524D6983" w14:textId="77777777" w:rsidR="00E46894" w:rsidRPr="008637EF" w:rsidRDefault="00E46894" w:rsidP="000D3E8E">
            <w:pPr>
              <w:pStyle w:val="ListParagraph"/>
              <w:numPr>
                <w:ilvl w:val="0"/>
                <w:numId w:val="26"/>
              </w:numPr>
              <w:overflowPunct/>
              <w:autoSpaceDE/>
              <w:autoSpaceDN/>
              <w:adjustRightInd/>
              <w:ind w:left="714" w:hanging="357"/>
              <w:contextualSpacing w:val="0"/>
              <w:textAlignment w:val="auto"/>
              <w:rPr>
                <w:rFonts w:eastAsia="SimSun" w:cstheme="minorHAnsi"/>
                <w:sz w:val="22"/>
                <w:lang w:eastAsia="zh-CN"/>
              </w:rPr>
            </w:pPr>
            <w:r w:rsidRPr="008637EF">
              <w:rPr>
                <w:rFonts w:eastAsia="SimSun" w:cstheme="minorHAnsi"/>
                <w:lang w:val="zh-CN" w:eastAsia="zh-CN"/>
              </w:rPr>
              <w:t>国际电联学院关于</w:t>
            </w:r>
            <w:r w:rsidRPr="008637EF">
              <w:rPr>
                <w:rFonts w:eastAsia="SimSun" w:cstheme="minorHAnsi"/>
                <w:lang w:val="zh-CN" w:eastAsia="zh-CN"/>
              </w:rPr>
              <w:t>ICT</w:t>
            </w:r>
            <w:r w:rsidRPr="008637EF">
              <w:rPr>
                <w:rFonts w:eastAsia="SimSun" w:cstheme="minorHAnsi"/>
                <w:lang w:val="zh-CN" w:eastAsia="zh-CN"/>
              </w:rPr>
              <w:t>数据收集的三门课程包括了新内容和更新内容：</w:t>
            </w:r>
          </w:p>
          <w:p w14:paraId="7ED5AB97" w14:textId="77777777" w:rsidR="00E46894" w:rsidRPr="008637EF" w:rsidRDefault="00E46894" w:rsidP="000D3E8E">
            <w:pPr>
              <w:pStyle w:val="ListParagraph"/>
              <w:numPr>
                <w:ilvl w:val="1"/>
                <w:numId w:val="26"/>
              </w:numPr>
              <w:contextualSpacing w:val="0"/>
              <w:rPr>
                <w:rFonts w:eastAsia="SimSun" w:cstheme="minorHAnsi"/>
                <w:sz w:val="22"/>
              </w:rPr>
            </w:pPr>
            <w:hyperlink r:id="rId66" w:history="1">
              <w:r w:rsidRPr="008637EF">
                <w:rPr>
                  <w:rStyle w:val="Hyperlink"/>
                  <w:rFonts w:eastAsia="SimSun" w:cstheme="minorHAnsi"/>
                  <w:lang w:val="zh-CN" w:eastAsia="zh-CN"/>
                </w:rPr>
                <w:t>电信</w:t>
              </w:r>
              <w:r w:rsidRPr="008637EF">
                <w:rPr>
                  <w:rStyle w:val="Hyperlink"/>
                  <w:rFonts w:eastAsia="SimSun" w:cstheme="minorHAnsi"/>
                  <w:lang w:val="zh-CN" w:eastAsia="zh-CN"/>
                </w:rPr>
                <w:t>/ICT</w:t>
              </w:r>
              <w:r w:rsidRPr="008637EF">
                <w:rPr>
                  <w:rStyle w:val="Hyperlink"/>
                  <w:rFonts w:eastAsia="SimSun" w:cstheme="minorHAnsi"/>
                  <w:lang w:val="zh-CN" w:eastAsia="zh-CN"/>
                </w:rPr>
                <w:t>指标</w:t>
              </w:r>
            </w:hyperlink>
          </w:p>
          <w:p w14:paraId="6624BA5C" w14:textId="77777777" w:rsidR="00E46894" w:rsidRPr="008637EF" w:rsidRDefault="00E46894" w:rsidP="000D3E8E">
            <w:pPr>
              <w:pStyle w:val="ListParagraph"/>
              <w:numPr>
                <w:ilvl w:val="1"/>
                <w:numId w:val="26"/>
              </w:numPr>
              <w:contextualSpacing w:val="0"/>
              <w:rPr>
                <w:rFonts w:eastAsia="SimSun" w:cstheme="minorHAnsi"/>
                <w:sz w:val="22"/>
                <w:lang w:eastAsia="zh-CN"/>
              </w:rPr>
            </w:pPr>
            <w:hyperlink r:id="rId67" w:history="1">
              <w:r w:rsidRPr="008637EF">
                <w:rPr>
                  <w:rStyle w:val="Hyperlink"/>
                  <w:rFonts w:eastAsia="SimSun" w:cstheme="minorHAnsi"/>
                  <w:lang w:val="zh-CN" w:eastAsia="zh-CN"/>
                </w:rPr>
                <w:t>家庭对</w:t>
              </w:r>
              <w:r w:rsidRPr="008637EF">
                <w:rPr>
                  <w:rStyle w:val="Hyperlink"/>
                  <w:rFonts w:eastAsia="SimSun" w:cstheme="minorHAnsi"/>
                  <w:lang w:val="zh-CN" w:eastAsia="zh-CN"/>
                </w:rPr>
                <w:t>ICT</w:t>
              </w:r>
              <w:r w:rsidRPr="008637EF">
                <w:rPr>
                  <w:rStyle w:val="Hyperlink"/>
                  <w:rFonts w:eastAsia="SimSun" w:cstheme="minorHAnsi"/>
                  <w:lang w:val="zh-CN" w:eastAsia="zh-CN"/>
                </w:rPr>
                <w:t>的接入和使用</w:t>
              </w:r>
            </w:hyperlink>
          </w:p>
          <w:p w14:paraId="2A0E5B07" w14:textId="77777777" w:rsidR="00E46894" w:rsidRPr="008637EF" w:rsidRDefault="00E46894" w:rsidP="000D3E8E">
            <w:pPr>
              <w:pStyle w:val="ListParagraph"/>
              <w:numPr>
                <w:ilvl w:val="1"/>
                <w:numId w:val="26"/>
              </w:numPr>
              <w:contextualSpacing w:val="0"/>
              <w:rPr>
                <w:rFonts w:eastAsia="SimSun" w:cstheme="minorHAnsi"/>
                <w:sz w:val="22"/>
              </w:rPr>
            </w:pPr>
            <w:hyperlink r:id="rId68" w:history="1">
              <w:r w:rsidRPr="008637EF">
                <w:rPr>
                  <w:rStyle w:val="Hyperlink"/>
                  <w:rFonts w:eastAsia="SimSun" w:cstheme="minorHAnsi"/>
                  <w:lang w:val="zh-CN" w:eastAsia="zh-CN"/>
                </w:rPr>
                <w:t>移动电话数据</w:t>
              </w:r>
            </w:hyperlink>
          </w:p>
          <w:p w14:paraId="03C6DBD6" w14:textId="77777777" w:rsidR="00E46894" w:rsidRPr="008637EF" w:rsidRDefault="00E46894" w:rsidP="000D3E8E">
            <w:pPr>
              <w:rPr>
                <w:rFonts w:eastAsia="SimSun" w:cstheme="minorHAnsi"/>
                <w:b/>
                <w:sz w:val="22"/>
              </w:rPr>
            </w:pPr>
            <w:r w:rsidRPr="008637EF">
              <w:rPr>
                <w:rFonts w:eastAsia="SimSun" w:cstheme="minorHAnsi"/>
                <w:b/>
                <w:bCs/>
                <w:lang w:val="zh-CN"/>
              </w:rPr>
              <w:t>伙伴关系和参与</w:t>
            </w:r>
          </w:p>
          <w:p w14:paraId="7EEC4E5F" w14:textId="77777777" w:rsidR="00E46894" w:rsidRPr="008637EF" w:rsidRDefault="00E46894" w:rsidP="000D3E8E">
            <w:pPr>
              <w:overflowPunct/>
              <w:autoSpaceDE/>
              <w:autoSpaceDN/>
              <w:adjustRightInd/>
              <w:ind w:firstLineChars="200" w:firstLine="480"/>
              <w:textAlignment w:val="auto"/>
              <w:rPr>
                <w:rFonts w:eastAsia="SimSun" w:cstheme="minorHAnsi"/>
                <w:sz w:val="22"/>
                <w:lang w:eastAsia="zh-CN"/>
              </w:rPr>
            </w:pPr>
            <w:r w:rsidRPr="008637EF">
              <w:rPr>
                <w:rFonts w:eastAsia="SimSun" w:cstheme="minorHAnsi"/>
                <w:lang w:val="zh-CN" w:eastAsia="zh-CN"/>
              </w:rPr>
              <w:t>相关活动和宣传有助于提高成员国和利益攸关方对</w:t>
            </w:r>
            <w:r w:rsidRPr="008637EF">
              <w:rPr>
                <w:rFonts w:eastAsia="SimSun" w:cstheme="minorHAnsi"/>
                <w:lang w:val="zh-CN" w:eastAsia="zh-CN"/>
              </w:rPr>
              <w:t>UMC</w:t>
            </w:r>
            <w:r w:rsidRPr="008637EF">
              <w:rPr>
                <w:rFonts w:eastAsia="SimSun" w:cstheme="minorHAnsi"/>
                <w:lang w:val="zh-CN" w:eastAsia="zh-CN"/>
              </w:rPr>
              <w:t>及其衡量重要性的认识，推进</w:t>
            </w:r>
            <w:r w:rsidRPr="008637EF">
              <w:rPr>
                <w:rFonts w:eastAsia="SimSun" w:cstheme="minorHAnsi"/>
                <w:lang w:val="zh-CN" w:eastAsia="zh-CN"/>
              </w:rPr>
              <w:t>ICT</w:t>
            </w:r>
            <w:r w:rsidRPr="008637EF">
              <w:rPr>
                <w:rFonts w:eastAsia="SimSun" w:cstheme="minorHAnsi"/>
                <w:lang w:val="zh-CN" w:eastAsia="zh-CN"/>
              </w:rPr>
              <w:t>统计议程并改进其衡量工作。</w:t>
            </w:r>
          </w:p>
          <w:p w14:paraId="4A87841A" w14:textId="6A048C71" w:rsidR="00E46894" w:rsidRPr="008637EF" w:rsidRDefault="00E46894" w:rsidP="000D3E8E">
            <w:pPr>
              <w:pStyle w:val="ListParagraph"/>
              <w:numPr>
                <w:ilvl w:val="0"/>
                <w:numId w:val="26"/>
              </w:numPr>
              <w:overflowPunct/>
              <w:autoSpaceDE/>
              <w:autoSpaceDN/>
              <w:adjustRightInd/>
              <w:contextualSpacing w:val="0"/>
              <w:textAlignment w:val="auto"/>
              <w:rPr>
                <w:rFonts w:eastAsia="SimSun" w:cstheme="minorHAnsi"/>
                <w:sz w:val="22"/>
              </w:rPr>
            </w:pPr>
            <w:hyperlink r:id="rId69" w:history="1">
              <w:r w:rsidRPr="008637EF">
                <w:rPr>
                  <w:rStyle w:val="Hyperlink"/>
                  <w:rFonts w:eastAsia="SimSun" w:cstheme="minorHAnsi"/>
                  <w:lang w:val="zh-CN" w:eastAsia="zh-CN"/>
                </w:rPr>
                <w:t>2024</w:t>
              </w:r>
              <w:r w:rsidRPr="008637EF">
                <w:rPr>
                  <w:rStyle w:val="Hyperlink"/>
                  <w:rFonts w:eastAsia="SimSun" w:cstheme="minorHAnsi"/>
                  <w:lang w:val="zh-CN" w:eastAsia="zh-CN"/>
                </w:rPr>
                <w:t>年世界电信</w:t>
              </w:r>
              <w:r w:rsidRPr="008637EF">
                <w:rPr>
                  <w:rStyle w:val="Hyperlink"/>
                  <w:rFonts w:eastAsia="SimSun" w:cstheme="minorHAnsi"/>
                  <w:lang w:val="zh-CN" w:eastAsia="zh-CN"/>
                </w:rPr>
                <w:t>/</w:t>
              </w:r>
              <w:r w:rsidRPr="008637EF">
                <w:rPr>
                  <w:rStyle w:val="Hyperlink"/>
                  <w:rFonts w:eastAsia="SimSun" w:cstheme="minorHAnsi"/>
                  <w:lang w:val="zh-CN" w:eastAsia="zh-CN"/>
                </w:rPr>
                <w:t>指标专题研讨会</w:t>
              </w:r>
            </w:hyperlink>
            <w:r w:rsidRPr="008637EF">
              <w:rPr>
                <w:rFonts w:eastAsia="SimSun" w:cstheme="minorHAnsi"/>
                <w:lang w:val="zh-CN" w:eastAsia="zh-CN"/>
              </w:rPr>
              <w:t>（</w:t>
            </w:r>
            <w:r w:rsidRPr="008637EF">
              <w:rPr>
                <w:rFonts w:eastAsia="SimSun" w:cstheme="minorHAnsi"/>
                <w:lang w:val="zh-CN" w:eastAsia="zh-CN"/>
              </w:rPr>
              <w:t>WTIS-24</w:t>
            </w:r>
            <w:r w:rsidRPr="008637EF">
              <w:rPr>
                <w:rFonts w:eastAsia="SimSun" w:cstheme="minorHAnsi"/>
                <w:lang w:val="zh-CN" w:eastAsia="zh-CN"/>
              </w:rPr>
              <w:t>）的主题是</w:t>
            </w:r>
            <w:r w:rsidR="008637EF" w:rsidRPr="008637EF">
              <w:rPr>
                <w:rFonts w:ascii="SimSun" w:eastAsia="SimSun" w:hAnsi="SimSun" w:cstheme="minorHAnsi"/>
                <w:lang w:val="zh-CN" w:eastAsia="zh-CN"/>
              </w:rPr>
              <w:t>“</w:t>
            </w:r>
            <w:r w:rsidRPr="008637EF">
              <w:rPr>
                <w:rFonts w:eastAsia="SimSun" w:cstheme="minorHAnsi"/>
                <w:lang w:val="zh-CN" w:eastAsia="zh-CN"/>
              </w:rPr>
              <w:t>从衡量指标到行动：缩小数据差距，实现普遍和有意义的连接</w:t>
            </w:r>
            <w:r w:rsidR="008637EF" w:rsidRPr="008637EF">
              <w:rPr>
                <w:rFonts w:ascii="SimSun" w:eastAsia="SimSun" w:hAnsi="SimSun" w:cstheme="minorHAnsi"/>
                <w:lang w:val="zh-CN" w:eastAsia="zh-CN"/>
              </w:rPr>
              <w:t>”</w:t>
            </w:r>
            <w:r w:rsidRPr="008637EF">
              <w:rPr>
                <w:rFonts w:eastAsia="SimSun" w:cstheme="minorHAnsi"/>
                <w:lang w:val="zh-CN" w:eastAsia="zh-CN"/>
              </w:rPr>
              <w:t>，于</w:t>
            </w:r>
            <w:r w:rsidRPr="008637EF">
              <w:rPr>
                <w:rFonts w:eastAsia="SimSun" w:cstheme="minorHAnsi"/>
                <w:lang w:val="zh-CN" w:eastAsia="zh-CN"/>
              </w:rPr>
              <w:t>9</w:t>
            </w:r>
            <w:r w:rsidRPr="008637EF">
              <w:rPr>
                <w:rFonts w:eastAsia="SimSun" w:cstheme="minorHAnsi"/>
                <w:lang w:val="zh-CN" w:eastAsia="zh-CN"/>
              </w:rPr>
              <w:t>月</w:t>
            </w:r>
            <w:r w:rsidRPr="008637EF">
              <w:rPr>
                <w:rFonts w:eastAsia="SimSun" w:cstheme="minorHAnsi"/>
                <w:lang w:val="zh-CN" w:eastAsia="zh-CN"/>
              </w:rPr>
              <w:t>23</w:t>
            </w:r>
            <w:r w:rsidRPr="008637EF">
              <w:rPr>
                <w:rFonts w:eastAsia="SimSun" w:cstheme="minorHAnsi"/>
                <w:lang w:val="zh-CN" w:eastAsia="zh-CN"/>
              </w:rPr>
              <w:t>日至</w:t>
            </w:r>
            <w:r w:rsidRPr="008637EF">
              <w:rPr>
                <w:rFonts w:eastAsia="SimSun" w:cstheme="minorHAnsi"/>
                <w:lang w:val="zh-CN" w:eastAsia="zh-CN"/>
              </w:rPr>
              <w:t>24</w:t>
            </w:r>
            <w:r w:rsidRPr="008637EF">
              <w:rPr>
                <w:rFonts w:eastAsia="SimSun" w:cstheme="minorHAnsi"/>
                <w:lang w:val="zh-CN" w:eastAsia="zh-CN"/>
              </w:rPr>
              <w:t>日在日内瓦举行。专题研讨会共举办了八场会议，</w:t>
            </w:r>
            <w:r w:rsidRPr="008637EF">
              <w:rPr>
                <w:rFonts w:eastAsia="SimSun" w:cstheme="minorHAnsi"/>
                <w:lang w:val="zh-CN" w:eastAsia="zh-CN"/>
              </w:rPr>
              <w:t>32</w:t>
            </w:r>
            <w:r w:rsidRPr="008637EF">
              <w:rPr>
                <w:rFonts w:eastAsia="SimSun" w:cstheme="minorHAnsi"/>
                <w:lang w:val="zh-CN" w:eastAsia="zh-CN"/>
              </w:rPr>
              <w:t>位发言者，吸引了来自</w:t>
            </w:r>
            <w:r w:rsidRPr="008637EF">
              <w:rPr>
                <w:rFonts w:eastAsia="SimSun" w:cstheme="minorHAnsi"/>
                <w:lang w:val="zh-CN" w:eastAsia="zh-CN"/>
              </w:rPr>
              <w:t>85</w:t>
            </w:r>
            <w:r w:rsidRPr="008637EF">
              <w:rPr>
                <w:rFonts w:eastAsia="SimSun" w:cstheme="minorHAnsi"/>
                <w:lang w:val="zh-CN" w:eastAsia="zh-CN"/>
              </w:rPr>
              <w:t>个国家的</w:t>
            </w:r>
            <w:r w:rsidRPr="008637EF">
              <w:rPr>
                <w:rFonts w:eastAsia="SimSun" w:cstheme="minorHAnsi"/>
                <w:lang w:val="zh-CN" w:eastAsia="zh-CN"/>
              </w:rPr>
              <w:t>276</w:t>
            </w:r>
            <w:r w:rsidRPr="008637EF">
              <w:rPr>
                <w:rFonts w:eastAsia="SimSun" w:cstheme="minorHAnsi"/>
                <w:lang w:val="zh-CN" w:eastAsia="zh-CN"/>
              </w:rPr>
              <w:t>名与会者。</w:t>
            </w:r>
            <w:r w:rsidRPr="008637EF">
              <w:rPr>
                <w:rFonts w:eastAsia="SimSun" w:cstheme="minorHAnsi"/>
                <w:lang w:val="zh-CN"/>
              </w:rPr>
              <w:t>43%</w:t>
            </w:r>
            <w:r w:rsidRPr="008637EF">
              <w:rPr>
                <w:rFonts w:eastAsia="SimSun" w:cstheme="minorHAnsi"/>
                <w:lang w:val="zh-CN"/>
              </w:rPr>
              <w:t>的参与者是女性。</w:t>
            </w:r>
          </w:p>
          <w:p w14:paraId="4BE3C15F"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在巴西担任</w:t>
            </w:r>
            <w:r w:rsidRPr="008637EF">
              <w:rPr>
                <w:rFonts w:eastAsia="SimSun" w:cstheme="minorHAnsi"/>
                <w:lang w:val="zh-CN" w:eastAsia="zh-CN"/>
              </w:rPr>
              <w:t>2024</w:t>
            </w:r>
            <w:r w:rsidRPr="008637EF">
              <w:rPr>
                <w:rFonts w:eastAsia="SimSun" w:cstheme="minorHAnsi"/>
                <w:lang w:val="zh-CN" w:eastAsia="zh-CN"/>
              </w:rPr>
              <w:t>年</w:t>
            </w:r>
            <w:hyperlink r:id="rId70" w:history="1">
              <w:r w:rsidRPr="008637EF">
                <w:rPr>
                  <w:rStyle w:val="Hyperlink"/>
                  <w:rFonts w:eastAsia="SimSun" w:cstheme="minorHAnsi"/>
                  <w:lang w:val="zh-CN" w:eastAsia="zh-CN"/>
                </w:rPr>
                <w:t>G20</w:t>
              </w:r>
              <w:r w:rsidRPr="008637EF">
                <w:rPr>
                  <w:rStyle w:val="Hyperlink"/>
                  <w:rFonts w:eastAsia="SimSun" w:cstheme="minorHAnsi"/>
                  <w:lang w:val="zh-CN" w:eastAsia="zh-CN"/>
                </w:rPr>
                <w:t>轮值主席国</w:t>
              </w:r>
            </w:hyperlink>
            <w:r w:rsidRPr="008637EF">
              <w:rPr>
                <w:rFonts w:eastAsia="SimSun" w:cstheme="minorHAnsi"/>
                <w:lang w:val="zh-CN" w:eastAsia="zh-CN"/>
              </w:rPr>
              <w:t>期间，国际电联是数字经济工作组（</w:t>
            </w:r>
            <w:r w:rsidRPr="008637EF">
              <w:rPr>
                <w:rFonts w:eastAsia="SimSun" w:cstheme="minorHAnsi"/>
                <w:lang w:val="zh-CN" w:eastAsia="zh-CN"/>
              </w:rPr>
              <w:t>DEWG</w:t>
            </w:r>
            <w:r w:rsidRPr="008637EF">
              <w:rPr>
                <w:rFonts w:eastAsia="SimSun" w:cstheme="minorHAnsi"/>
                <w:lang w:val="zh-CN" w:eastAsia="zh-CN"/>
              </w:rPr>
              <w:t>）的知识合作伙伴。具体而言，国际电联的任务是支持制定普遍和有意义的连接指标导则。轮值国对</w:t>
            </w:r>
            <w:r w:rsidRPr="008637EF">
              <w:rPr>
                <w:rFonts w:eastAsia="SimSun" w:cstheme="minorHAnsi"/>
                <w:lang w:val="zh-CN" w:eastAsia="zh-CN"/>
              </w:rPr>
              <w:t>UMC</w:t>
            </w:r>
            <w:r w:rsidRPr="008637EF">
              <w:rPr>
                <w:rFonts w:eastAsia="SimSun" w:cstheme="minorHAnsi"/>
                <w:lang w:val="zh-CN" w:eastAsia="zh-CN"/>
              </w:rPr>
              <w:t>衡量的强调凸显了对国际电联在</w:t>
            </w:r>
            <w:r w:rsidRPr="008637EF">
              <w:rPr>
                <w:rFonts w:eastAsia="SimSun" w:cstheme="minorHAnsi"/>
                <w:lang w:val="zh-CN" w:eastAsia="zh-CN"/>
              </w:rPr>
              <w:t>2021</w:t>
            </w:r>
            <w:r w:rsidRPr="008637EF">
              <w:rPr>
                <w:rFonts w:eastAsia="SimSun" w:cstheme="minorHAnsi"/>
                <w:lang w:val="zh-CN" w:eastAsia="zh-CN"/>
              </w:rPr>
              <w:t>年提出的</w:t>
            </w:r>
            <w:r w:rsidRPr="008637EF">
              <w:rPr>
                <w:rFonts w:eastAsia="SimSun" w:cstheme="minorHAnsi"/>
                <w:lang w:val="zh-CN" w:eastAsia="zh-CN"/>
              </w:rPr>
              <w:t>UMC</w:t>
            </w:r>
            <w:r w:rsidRPr="008637EF">
              <w:rPr>
                <w:rFonts w:eastAsia="SimSun" w:cstheme="minorHAnsi"/>
                <w:lang w:val="zh-CN" w:eastAsia="zh-CN"/>
              </w:rPr>
              <w:t>概念日益增长的兴趣，并强调了数据和循证决策的重要性。</w:t>
            </w:r>
          </w:p>
          <w:p w14:paraId="7B7E30E0" w14:textId="708CCEBE" w:rsidR="00E46894" w:rsidRPr="008637EF" w:rsidRDefault="00E46894" w:rsidP="000D3E8E">
            <w:pPr>
              <w:pStyle w:val="ListParagraph"/>
              <w:numPr>
                <w:ilvl w:val="1"/>
                <w:numId w:val="26"/>
              </w:numPr>
              <w:contextualSpacing w:val="0"/>
              <w:rPr>
                <w:rFonts w:eastAsia="SimSun" w:cstheme="minorHAnsi"/>
                <w:sz w:val="22"/>
                <w:lang w:eastAsia="zh-CN"/>
              </w:rPr>
            </w:pPr>
            <w:r w:rsidRPr="008637EF">
              <w:rPr>
                <w:rFonts w:eastAsia="SimSun" w:cstheme="minorHAnsi"/>
                <w:lang w:val="zh-CN" w:eastAsia="zh-CN"/>
              </w:rPr>
              <w:t>国际电联为</w:t>
            </w:r>
            <w:r w:rsidRPr="008637EF">
              <w:rPr>
                <w:rFonts w:eastAsia="SimSun" w:cstheme="minorHAnsi"/>
                <w:lang w:val="zh-CN" w:eastAsia="zh-CN"/>
              </w:rPr>
              <w:t>DEWG</w:t>
            </w:r>
            <w:r w:rsidRPr="008637EF">
              <w:rPr>
                <w:rFonts w:eastAsia="SimSun" w:cstheme="minorHAnsi"/>
                <w:lang w:val="zh-CN" w:eastAsia="zh-CN"/>
              </w:rPr>
              <w:t>讨论、</w:t>
            </w:r>
            <w:r w:rsidRPr="008637EF">
              <w:rPr>
                <w:rFonts w:eastAsia="SimSun" w:cstheme="minorHAnsi"/>
                <w:lang w:val="zh-CN" w:eastAsia="zh-CN"/>
              </w:rPr>
              <w:t>G20</w:t>
            </w:r>
            <w:r w:rsidRPr="008637EF">
              <w:rPr>
                <w:rFonts w:eastAsia="SimSun" w:cstheme="minorHAnsi"/>
                <w:lang w:val="zh-CN" w:eastAsia="zh-CN"/>
              </w:rPr>
              <w:t>会外活动和一些实际成果做出了贡献。国际电联为题为</w:t>
            </w:r>
            <w:r w:rsidR="008637EF" w:rsidRPr="008637EF">
              <w:rPr>
                <w:rFonts w:ascii="SimSun" w:eastAsia="SimSun" w:hAnsi="SimSun" w:cstheme="minorHAnsi"/>
                <w:lang w:val="zh-CN" w:eastAsia="zh-CN"/>
              </w:rPr>
              <w:t>“</w:t>
            </w:r>
            <w:r w:rsidRPr="008637EF">
              <w:rPr>
                <w:rFonts w:eastAsia="SimSun" w:cstheme="minorHAnsi"/>
                <w:lang w:val="zh-CN" w:eastAsia="zh-CN"/>
              </w:rPr>
              <w:t>普遍且有意义的连接：指标和度量框架</w:t>
            </w:r>
            <w:r w:rsidR="008637EF" w:rsidRPr="008637EF">
              <w:rPr>
                <w:rFonts w:ascii="SimSun" w:eastAsia="SimSun" w:hAnsi="SimSun" w:cstheme="minorHAnsi"/>
                <w:lang w:val="zh-CN" w:eastAsia="zh-CN"/>
              </w:rPr>
              <w:t>”</w:t>
            </w:r>
            <w:r w:rsidRPr="008637EF">
              <w:rPr>
                <w:rFonts w:eastAsia="SimSun" w:cstheme="minorHAnsi"/>
                <w:lang w:val="zh-CN" w:eastAsia="zh-CN"/>
              </w:rPr>
              <w:t>的</w:t>
            </w:r>
            <w:hyperlink r:id="rId71" w:history="1">
              <w:r w:rsidRPr="008637EF">
                <w:rPr>
                  <w:rStyle w:val="Hyperlink"/>
                  <w:rFonts w:eastAsia="SimSun" w:cstheme="minorHAnsi"/>
                  <w:lang w:val="zh-CN" w:eastAsia="zh-CN"/>
                </w:rPr>
                <w:t>文件</w:t>
              </w:r>
            </w:hyperlink>
            <w:r w:rsidRPr="008637EF">
              <w:rPr>
                <w:rFonts w:eastAsia="SimSun" w:cstheme="minorHAnsi"/>
                <w:lang w:val="zh-CN" w:eastAsia="zh-CN"/>
              </w:rPr>
              <w:t>提供文稿，倡导</w:t>
            </w:r>
            <w:r w:rsidRPr="008637EF">
              <w:rPr>
                <w:rFonts w:eastAsia="SimSun" w:cstheme="minorHAnsi"/>
                <w:lang w:val="zh-CN" w:eastAsia="zh-CN"/>
              </w:rPr>
              <w:t>UMC</w:t>
            </w:r>
            <w:r w:rsidRPr="008637EF">
              <w:rPr>
                <w:rFonts w:eastAsia="SimSun" w:cstheme="minorHAnsi"/>
                <w:lang w:val="zh-CN" w:eastAsia="zh-CN"/>
              </w:rPr>
              <w:t>，提出相关指标，评估</w:t>
            </w:r>
            <w:r w:rsidRPr="008637EF">
              <w:rPr>
                <w:rFonts w:eastAsia="SimSun" w:cstheme="minorHAnsi"/>
                <w:lang w:val="zh-CN" w:eastAsia="zh-CN"/>
              </w:rPr>
              <w:t>G20</w:t>
            </w:r>
            <w:r w:rsidRPr="008637EF">
              <w:rPr>
                <w:rFonts w:eastAsia="SimSun" w:cstheme="minorHAnsi"/>
                <w:lang w:val="zh-CN" w:eastAsia="zh-CN"/>
              </w:rPr>
              <w:t>经济体的统计能力，引入新的衡量方法，并提出建议。</w:t>
            </w:r>
          </w:p>
          <w:p w14:paraId="3325F9A3" w14:textId="77777777" w:rsidR="00E46894" w:rsidRPr="008637EF" w:rsidRDefault="00E46894" w:rsidP="002E0E56">
            <w:pPr>
              <w:pStyle w:val="ListParagraph"/>
              <w:keepNext/>
              <w:keepLines/>
              <w:numPr>
                <w:ilvl w:val="1"/>
                <w:numId w:val="26"/>
              </w:numPr>
              <w:ind w:left="1434" w:hanging="357"/>
              <w:contextualSpacing w:val="0"/>
              <w:rPr>
                <w:rFonts w:eastAsia="SimSun" w:cstheme="minorHAnsi"/>
                <w:sz w:val="22"/>
                <w:lang w:eastAsia="zh-CN"/>
              </w:rPr>
            </w:pPr>
            <w:r w:rsidRPr="008637EF">
              <w:rPr>
                <w:rFonts w:eastAsia="SimSun" w:cstheme="minorHAnsi"/>
                <w:lang w:val="zh-CN" w:eastAsia="zh-CN"/>
              </w:rPr>
              <w:lastRenderedPageBreak/>
              <w:t>该文件摘要附于由</w:t>
            </w:r>
            <w:r w:rsidRPr="008637EF">
              <w:rPr>
                <w:rFonts w:eastAsia="SimSun" w:cstheme="minorHAnsi"/>
                <w:lang w:val="zh-CN" w:eastAsia="zh-CN"/>
              </w:rPr>
              <w:t>G20</w:t>
            </w:r>
            <w:r w:rsidRPr="008637EF">
              <w:rPr>
                <w:rFonts w:eastAsia="SimSun" w:cstheme="minorHAnsi"/>
                <w:lang w:val="zh-CN" w:eastAsia="zh-CN"/>
              </w:rPr>
              <w:t>数字经济部长通过的</w:t>
            </w:r>
            <w:hyperlink r:id="rId72" w:history="1">
              <w:r w:rsidRPr="008637EF">
                <w:rPr>
                  <w:rStyle w:val="Hyperlink"/>
                  <w:rFonts w:eastAsia="SimSun" w:cstheme="minorHAnsi"/>
                  <w:lang w:val="zh-CN" w:eastAsia="zh-CN"/>
                </w:rPr>
                <w:t>《</w:t>
              </w:r>
              <w:r w:rsidRPr="008637EF">
                <w:rPr>
                  <w:rStyle w:val="Hyperlink"/>
                  <w:rFonts w:eastAsia="SimSun" w:cstheme="minorHAnsi"/>
                  <w:lang w:val="zh-CN" w:eastAsia="zh-CN"/>
                </w:rPr>
                <w:t>DEWG</w:t>
              </w:r>
              <w:r w:rsidRPr="008637EF">
                <w:rPr>
                  <w:rStyle w:val="Hyperlink"/>
                  <w:rFonts w:eastAsia="SimSun" w:cstheme="minorHAnsi"/>
                  <w:lang w:val="zh-CN" w:eastAsia="zh-CN"/>
                </w:rPr>
                <w:t>部长宣言》</w:t>
              </w:r>
            </w:hyperlink>
            <w:r w:rsidRPr="008637EF">
              <w:rPr>
                <w:rFonts w:eastAsia="SimSun" w:cstheme="minorHAnsi"/>
                <w:lang w:val="zh-CN" w:eastAsia="zh-CN"/>
              </w:rPr>
              <w:t>。《宣言》强调了</w:t>
            </w:r>
            <w:r w:rsidRPr="008637EF">
              <w:rPr>
                <w:rFonts w:eastAsia="SimSun" w:cstheme="minorHAnsi"/>
                <w:lang w:val="zh-CN" w:eastAsia="zh-CN"/>
              </w:rPr>
              <w:t>UMC</w:t>
            </w:r>
            <w:r w:rsidRPr="008637EF">
              <w:rPr>
                <w:rFonts w:eastAsia="SimSun" w:cstheme="minorHAnsi"/>
                <w:lang w:val="zh-CN" w:eastAsia="zh-CN"/>
              </w:rPr>
              <w:t>的重要性，确认了对</w:t>
            </w:r>
            <w:r w:rsidRPr="008637EF">
              <w:rPr>
                <w:rFonts w:eastAsia="SimSun" w:cstheme="minorHAnsi"/>
                <w:lang w:val="zh-CN" w:eastAsia="zh-CN"/>
              </w:rPr>
              <w:t>UMC</w:t>
            </w:r>
            <w:r w:rsidRPr="008637EF">
              <w:rPr>
                <w:rFonts w:eastAsia="SimSun" w:cstheme="minorHAnsi"/>
                <w:lang w:val="zh-CN" w:eastAsia="zh-CN"/>
              </w:rPr>
              <w:t>的承诺，并认可了国际电联的贡献。</w:t>
            </w:r>
          </w:p>
          <w:p w14:paraId="52E6AA38"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为纪念</w:t>
            </w:r>
            <w:hyperlink r:id="rId73" w:history="1">
              <w:r w:rsidRPr="008637EF">
                <w:rPr>
                  <w:rStyle w:val="Hyperlink"/>
                  <w:rFonts w:eastAsia="SimSun" w:cstheme="minorHAnsi"/>
                  <w:lang w:val="zh-CN" w:eastAsia="zh-CN"/>
                </w:rPr>
                <w:t>衡量</w:t>
              </w:r>
              <w:r w:rsidRPr="008637EF">
                <w:rPr>
                  <w:rStyle w:val="Hyperlink"/>
                  <w:rFonts w:eastAsia="SimSun" w:cstheme="minorHAnsi"/>
                  <w:lang w:val="zh-CN" w:eastAsia="zh-CN"/>
                </w:rPr>
                <w:t>ICT</w:t>
              </w:r>
              <w:r w:rsidRPr="008637EF">
                <w:rPr>
                  <w:rStyle w:val="Hyperlink"/>
                  <w:rFonts w:eastAsia="SimSun" w:cstheme="minorHAnsi"/>
                  <w:lang w:val="zh-CN" w:eastAsia="zh-CN"/>
                </w:rPr>
                <w:t>促进可持续发展伙伴关系</w:t>
              </w:r>
            </w:hyperlink>
            <w:r w:rsidRPr="008637EF">
              <w:rPr>
                <w:rFonts w:eastAsia="SimSun" w:cstheme="minorHAnsi"/>
                <w:lang w:val="zh-CN" w:eastAsia="zh-CN"/>
              </w:rPr>
              <w:t>建立</w:t>
            </w:r>
            <w:r w:rsidRPr="008637EF">
              <w:rPr>
                <w:rFonts w:eastAsia="SimSun" w:cstheme="minorHAnsi"/>
                <w:lang w:val="zh-CN" w:eastAsia="zh-CN"/>
              </w:rPr>
              <w:t>20</w:t>
            </w:r>
            <w:r w:rsidRPr="008637EF">
              <w:rPr>
                <w:rFonts w:eastAsia="SimSun" w:cstheme="minorHAnsi"/>
                <w:lang w:val="zh-CN" w:eastAsia="zh-CN"/>
              </w:rPr>
              <w:t>周年，组织了多项活动，包括在日内瓦举行的</w:t>
            </w:r>
            <w:r w:rsidRPr="008637EF">
              <w:rPr>
                <w:rFonts w:eastAsia="SimSun" w:cstheme="minorHAnsi"/>
                <w:lang w:val="zh-CN" w:eastAsia="zh-CN"/>
              </w:rPr>
              <w:t>2024</w:t>
            </w:r>
            <w:r w:rsidRPr="008637EF">
              <w:rPr>
                <w:rFonts w:eastAsia="SimSun" w:cstheme="minorHAnsi"/>
                <w:lang w:val="zh-CN" w:eastAsia="zh-CN"/>
              </w:rPr>
              <w:t>年</w:t>
            </w:r>
            <w:r w:rsidRPr="008637EF">
              <w:rPr>
                <w:rFonts w:eastAsia="SimSun" w:cstheme="minorHAnsi"/>
                <w:lang w:val="zh-CN" w:eastAsia="zh-CN"/>
              </w:rPr>
              <w:t>WSIS</w:t>
            </w:r>
            <w:r w:rsidRPr="008637EF">
              <w:rPr>
                <w:rFonts w:eastAsia="SimSun" w:cstheme="minorHAnsi"/>
                <w:lang w:val="zh-CN" w:eastAsia="zh-CN"/>
              </w:rPr>
              <w:t>论坛上的一节会议、</w:t>
            </w:r>
            <w:r w:rsidRPr="008637EF">
              <w:rPr>
                <w:rFonts w:eastAsia="SimSun" w:cstheme="minorHAnsi"/>
                <w:lang w:val="zh-CN" w:eastAsia="zh-CN"/>
              </w:rPr>
              <w:t>NIC.br</w:t>
            </w:r>
            <w:r w:rsidRPr="008637EF">
              <w:rPr>
                <w:rFonts w:eastAsia="SimSun" w:cstheme="minorHAnsi"/>
                <w:lang w:val="zh-CN" w:eastAsia="zh-CN"/>
              </w:rPr>
              <w:t>和</w:t>
            </w:r>
            <w:r w:rsidRPr="008637EF">
              <w:rPr>
                <w:rFonts w:eastAsia="SimSun" w:cstheme="minorHAnsi"/>
                <w:lang w:val="zh-CN" w:eastAsia="zh-CN"/>
              </w:rPr>
              <w:t>CETIC</w:t>
            </w:r>
            <w:r w:rsidRPr="008637EF">
              <w:rPr>
                <w:rFonts w:eastAsia="SimSun" w:cstheme="minorHAnsi"/>
                <w:lang w:val="zh-CN" w:eastAsia="zh-CN"/>
              </w:rPr>
              <w:t>在圣保罗（</w:t>
            </w:r>
            <w:r w:rsidRPr="008637EF">
              <w:rPr>
                <w:rFonts w:eastAsia="SimSun" w:cstheme="minorHAnsi"/>
                <w:lang w:val="zh-CN" w:eastAsia="zh-CN"/>
              </w:rPr>
              <w:t>2004</w:t>
            </w:r>
            <w:r w:rsidRPr="008637EF">
              <w:rPr>
                <w:rFonts w:eastAsia="SimSun" w:cstheme="minorHAnsi"/>
                <w:lang w:val="zh-CN" w:eastAsia="zh-CN"/>
              </w:rPr>
              <w:t>年在此宣布建立了伙伴关系）主办的调查方法讲习班期间的一节会议，以及</w:t>
            </w:r>
            <w:r w:rsidRPr="008637EF">
              <w:rPr>
                <w:rFonts w:eastAsia="SimSun" w:cstheme="minorHAnsi"/>
                <w:lang w:val="zh-CN" w:eastAsia="zh-CN"/>
              </w:rPr>
              <w:t>WTIS-24</w:t>
            </w:r>
            <w:r w:rsidRPr="008637EF">
              <w:rPr>
                <w:rFonts w:eastAsia="SimSun" w:cstheme="minorHAnsi"/>
                <w:lang w:val="zh-CN" w:eastAsia="zh-CN"/>
              </w:rPr>
              <w:t>期间的一节会议。为评估进展和确定工作重点，开展了一次清点工作。</w:t>
            </w:r>
          </w:p>
          <w:p w14:paraId="761D1589" w14:textId="77777777"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ITU-D</w:t>
            </w:r>
            <w:r w:rsidRPr="008637EF">
              <w:rPr>
                <w:rFonts w:eastAsia="SimSun" w:cstheme="minorHAnsi"/>
                <w:lang w:val="zh-CN" w:eastAsia="zh-CN"/>
              </w:rPr>
              <w:t>为联合国统计活动协调委员会（</w:t>
            </w:r>
            <w:r w:rsidRPr="008637EF">
              <w:rPr>
                <w:rFonts w:eastAsia="SimSun" w:cstheme="minorHAnsi"/>
                <w:lang w:val="zh-CN" w:eastAsia="zh-CN"/>
              </w:rPr>
              <w:t>CCSA</w:t>
            </w:r>
            <w:r w:rsidRPr="008637EF">
              <w:rPr>
                <w:rFonts w:eastAsia="SimSun" w:cstheme="minorHAnsi"/>
                <w:lang w:val="zh-CN" w:eastAsia="zh-CN"/>
              </w:rPr>
              <w:t>）、高级别政治论坛（</w:t>
            </w:r>
            <w:r w:rsidRPr="008637EF">
              <w:rPr>
                <w:rFonts w:eastAsia="SimSun" w:cstheme="minorHAnsi"/>
                <w:lang w:val="zh-CN" w:eastAsia="zh-CN"/>
              </w:rPr>
              <w:t>HLPF</w:t>
            </w:r>
            <w:r w:rsidRPr="008637EF">
              <w:rPr>
                <w:rFonts w:eastAsia="SimSun" w:cstheme="minorHAnsi"/>
                <w:lang w:val="zh-CN" w:eastAsia="zh-CN"/>
              </w:rPr>
              <w:t>）、联合国可持续发展目标报告和联合国统计委员会等国际文件提供了有关</w:t>
            </w:r>
            <w:r w:rsidRPr="008637EF">
              <w:rPr>
                <w:rFonts w:eastAsia="SimSun" w:cstheme="minorHAnsi"/>
                <w:lang w:val="zh-CN" w:eastAsia="zh-CN"/>
              </w:rPr>
              <w:t>ICT</w:t>
            </w:r>
            <w:r w:rsidRPr="008637EF">
              <w:rPr>
                <w:rFonts w:eastAsia="SimSun" w:cstheme="minorHAnsi"/>
                <w:lang w:val="zh-CN" w:eastAsia="zh-CN"/>
              </w:rPr>
              <w:t>统计数据的输入意见。</w:t>
            </w:r>
          </w:p>
          <w:p w14:paraId="54D017E3" w14:textId="25785921" w:rsidR="00E46894" w:rsidRPr="008637EF" w:rsidRDefault="00E46894" w:rsidP="000D3E8E">
            <w:pPr>
              <w:pStyle w:val="ListParagraph"/>
              <w:numPr>
                <w:ilvl w:val="0"/>
                <w:numId w:val="26"/>
              </w:numPr>
              <w:contextualSpacing w:val="0"/>
              <w:rPr>
                <w:rFonts w:eastAsia="SimSun" w:cstheme="minorHAnsi"/>
                <w:sz w:val="22"/>
                <w:lang w:eastAsia="zh-CN"/>
              </w:rPr>
            </w:pPr>
            <w:r w:rsidRPr="008637EF">
              <w:rPr>
                <w:rFonts w:eastAsia="SimSun" w:cstheme="minorHAnsi"/>
                <w:lang w:val="zh-CN" w:eastAsia="zh-CN"/>
              </w:rPr>
              <w:t>2023</w:t>
            </w:r>
            <w:r w:rsidRPr="008637EF">
              <w:rPr>
                <w:rFonts w:eastAsia="SimSun" w:cstheme="minorHAnsi"/>
                <w:lang w:val="zh-CN" w:eastAsia="zh-CN"/>
              </w:rPr>
              <w:t>年启动并由欧盟资助的</w:t>
            </w:r>
            <w:r w:rsidRPr="008637EF">
              <w:rPr>
                <w:rFonts w:eastAsia="SimSun" w:cstheme="minorHAnsi"/>
                <w:lang w:val="zh-CN" w:eastAsia="zh-CN"/>
              </w:rPr>
              <w:t>300</w:t>
            </w:r>
            <w:r w:rsidRPr="008637EF">
              <w:rPr>
                <w:rFonts w:eastAsia="SimSun" w:cstheme="minorHAnsi"/>
                <w:lang w:val="zh-CN" w:eastAsia="zh-CN"/>
              </w:rPr>
              <w:t>万欧元的</w:t>
            </w:r>
            <w:r w:rsidR="008637EF" w:rsidRPr="008637EF">
              <w:rPr>
                <w:rFonts w:ascii="SimSun" w:eastAsia="SimSun" w:hAnsi="SimSun" w:cstheme="minorHAnsi"/>
                <w:lang w:val="zh-CN" w:eastAsia="zh-CN"/>
              </w:rPr>
              <w:t>“</w:t>
            </w:r>
            <w:r w:rsidRPr="008637EF">
              <w:rPr>
                <w:rFonts w:eastAsia="SimSun" w:cstheme="minorHAnsi"/>
                <w:lang w:val="zh-CN" w:eastAsia="zh-CN"/>
              </w:rPr>
              <w:t>促进和衡量普遍和有意义的连通性</w:t>
            </w:r>
            <w:r w:rsidR="008637EF" w:rsidRPr="008637EF">
              <w:rPr>
                <w:rFonts w:ascii="SimSun" w:eastAsia="SimSun" w:hAnsi="SimSun" w:cstheme="minorHAnsi"/>
                <w:lang w:val="zh-CN" w:eastAsia="zh-CN"/>
              </w:rPr>
              <w:t>”</w:t>
            </w:r>
            <w:r w:rsidRPr="008637EF">
              <w:rPr>
                <w:rFonts w:eastAsia="SimSun" w:cstheme="minorHAnsi"/>
                <w:lang w:val="zh-CN" w:eastAsia="zh-CN"/>
              </w:rPr>
              <w:t>项目正在实施之中。该项目支持核心活动，包括能力开发活动和工具、研究、数字存在等。</w:t>
            </w:r>
          </w:p>
          <w:p w14:paraId="4E3147B1" w14:textId="77777777" w:rsidR="00E46894" w:rsidRPr="008637EF" w:rsidRDefault="00E46894" w:rsidP="000D3E8E">
            <w:pPr>
              <w:pStyle w:val="ListParagraph"/>
              <w:overflowPunct/>
              <w:autoSpaceDE/>
              <w:autoSpaceDN/>
              <w:adjustRightInd/>
              <w:contextualSpacing w:val="0"/>
              <w:textAlignment w:val="auto"/>
              <w:rPr>
                <w:rFonts w:eastAsia="SimSun" w:cstheme="minorHAnsi"/>
                <w:sz w:val="22"/>
                <w:lang w:eastAsia="zh-CN"/>
              </w:rPr>
            </w:pPr>
          </w:p>
        </w:tc>
        <w:tc>
          <w:tcPr>
            <w:tcW w:w="3086" w:type="dxa"/>
            <w:tcBorders>
              <w:top w:val="dotted" w:sz="4" w:space="0" w:color="0070C0"/>
              <w:left w:val="dotted" w:sz="4" w:space="0" w:color="0070C0"/>
              <w:bottom w:val="dotted" w:sz="4" w:space="0" w:color="0070C0"/>
              <w:right w:val="dotted" w:sz="4" w:space="0" w:color="0070C0"/>
            </w:tcBorders>
            <w:shd w:val="clear" w:color="auto" w:fill="auto"/>
          </w:tcPr>
          <w:p w14:paraId="53981E2D" w14:textId="77777777" w:rsidR="00E46894" w:rsidRPr="008637EF" w:rsidRDefault="00E46894" w:rsidP="00576427">
            <w:pPr>
              <w:overflowPunct/>
              <w:autoSpaceDE/>
              <w:autoSpaceDN/>
              <w:adjustRightInd/>
              <w:spacing w:before="0"/>
              <w:contextualSpacing/>
              <w:textAlignment w:val="auto"/>
              <w:rPr>
                <w:rFonts w:eastAsia="SimSun" w:cstheme="minorHAnsi"/>
                <w:sz w:val="22"/>
                <w:lang w:eastAsia="zh-CN"/>
              </w:rPr>
            </w:pPr>
          </w:p>
        </w:tc>
      </w:tr>
      <w:tr w:rsidR="00E46894" w:rsidRPr="008637EF" w14:paraId="74B97840"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2E6E710E" w14:textId="77777777" w:rsidR="00E46894" w:rsidRPr="008637EF" w:rsidRDefault="00E46894" w:rsidP="00576427">
            <w:pPr>
              <w:overflowPunct/>
              <w:autoSpaceDE/>
              <w:autoSpaceDN/>
              <w:adjustRightInd/>
              <w:spacing w:before="0"/>
              <w:textAlignment w:val="auto"/>
              <w:rPr>
                <w:rFonts w:eastAsia="SimSun" w:cstheme="minorHAnsi"/>
                <w:i/>
                <w:iCs/>
                <w:color w:val="000000"/>
                <w:sz w:val="22"/>
                <w:lang w:eastAsia="zh-CN"/>
              </w:rPr>
            </w:pPr>
            <w:r w:rsidRPr="008637EF">
              <w:rPr>
                <w:rFonts w:eastAsia="SimSun" w:cstheme="minorHAnsi"/>
                <w:b/>
                <w:bCs/>
                <w:lang w:val="zh-CN" w:eastAsia="zh-CN"/>
              </w:rPr>
              <w:lastRenderedPageBreak/>
              <w:t>为</w:t>
            </w:r>
            <w:r w:rsidRPr="008637EF">
              <w:rPr>
                <w:rFonts w:eastAsia="SimSun" w:cstheme="minorHAnsi"/>
                <w:b/>
                <w:bCs/>
                <w:lang w:val="zh-CN" w:eastAsia="zh-CN"/>
              </w:rPr>
              <w:t>SDG</w:t>
            </w:r>
            <w:r w:rsidRPr="008637EF">
              <w:rPr>
                <w:rFonts w:eastAsia="SimSun" w:cstheme="minorHAnsi"/>
                <w:b/>
                <w:bCs/>
                <w:lang w:val="zh-CN" w:eastAsia="zh-CN"/>
              </w:rPr>
              <w:t>具体目标做出贡献</w:t>
            </w:r>
          </w:p>
        </w:tc>
        <w:tc>
          <w:tcPr>
            <w:tcW w:w="11907" w:type="dxa"/>
            <w:gridSpan w:val="2"/>
            <w:tcBorders>
              <w:top w:val="dotted" w:sz="4" w:space="0" w:color="0070C0"/>
              <w:left w:val="dotted" w:sz="4" w:space="0" w:color="0070C0"/>
              <w:bottom w:val="dotted" w:sz="4" w:space="0" w:color="0070C0"/>
              <w:right w:val="dotted" w:sz="4" w:space="0" w:color="0070C0"/>
            </w:tcBorders>
          </w:tcPr>
          <w:p w14:paraId="5DF40039" w14:textId="5A3B4426" w:rsidR="00E46894" w:rsidRPr="008637EF" w:rsidRDefault="00884EDC" w:rsidP="00576427">
            <w:pPr>
              <w:overflowPunct/>
              <w:autoSpaceDE/>
              <w:autoSpaceDN/>
              <w:adjustRightInd/>
              <w:spacing w:before="0"/>
              <w:textAlignment w:val="auto"/>
              <w:rPr>
                <w:rFonts w:eastAsia="SimSun" w:cstheme="minorHAnsi"/>
                <w:sz w:val="22"/>
                <w:lang w:eastAsia="zh-CN"/>
              </w:rPr>
            </w:pPr>
            <w:r w:rsidRPr="008637EF">
              <w:rPr>
                <w:rFonts w:eastAsia="SimSun" w:cstheme="minorHAnsi"/>
              </w:rPr>
              <w:t>SDG</w:t>
            </w:r>
            <w:r w:rsidRPr="008637EF">
              <w:rPr>
                <w:rFonts w:eastAsia="SimSun" w:cstheme="minorHAnsi"/>
                <w:lang w:eastAsia="zh-CN"/>
              </w:rPr>
              <w:t xml:space="preserve"> </w:t>
            </w:r>
            <w:r w:rsidR="00E46894" w:rsidRPr="008637EF">
              <w:rPr>
                <w:rFonts w:eastAsia="SimSun" w:cstheme="minorHAnsi"/>
                <w:lang w:eastAsia="zh-CN"/>
              </w:rPr>
              <w:t>1</w:t>
            </w:r>
            <w:r w:rsidR="00E46894" w:rsidRPr="008637EF">
              <w:rPr>
                <w:rFonts w:eastAsia="SimSun" w:cstheme="minorHAnsi"/>
                <w:lang w:val="zh-CN" w:eastAsia="zh-CN"/>
              </w:rPr>
              <w:t>、</w:t>
            </w:r>
            <w:r w:rsidR="00E46894" w:rsidRPr="008637EF">
              <w:rPr>
                <w:rFonts w:eastAsia="SimSun" w:cstheme="minorHAnsi"/>
                <w:lang w:eastAsia="zh-CN"/>
              </w:rPr>
              <w:t>3</w:t>
            </w:r>
            <w:r w:rsidR="00E46894" w:rsidRPr="008637EF">
              <w:rPr>
                <w:rFonts w:eastAsia="SimSun" w:cstheme="minorHAnsi"/>
                <w:lang w:val="zh-CN" w:eastAsia="zh-CN"/>
              </w:rPr>
              <w:t>、</w:t>
            </w:r>
            <w:r w:rsidR="00E46894" w:rsidRPr="008637EF">
              <w:rPr>
                <w:rFonts w:eastAsia="SimSun" w:cstheme="minorHAnsi"/>
                <w:lang w:eastAsia="zh-CN"/>
              </w:rPr>
              <w:t>4</w:t>
            </w:r>
            <w:r w:rsidR="00E46894" w:rsidRPr="008637EF">
              <w:rPr>
                <w:rFonts w:eastAsia="SimSun" w:cstheme="minorHAnsi"/>
                <w:lang w:val="zh-CN" w:eastAsia="zh-CN"/>
              </w:rPr>
              <w:t>、</w:t>
            </w:r>
            <w:r w:rsidR="00E46894" w:rsidRPr="008637EF">
              <w:rPr>
                <w:rFonts w:eastAsia="SimSun" w:cstheme="minorHAnsi"/>
                <w:lang w:eastAsia="zh-CN"/>
              </w:rPr>
              <w:t>5</w:t>
            </w:r>
            <w:r w:rsidR="00E46894" w:rsidRPr="008637EF">
              <w:rPr>
                <w:rFonts w:eastAsia="SimSun" w:cstheme="minorHAnsi"/>
                <w:lang w:val="zh-CN" w:eastAsia="zh-CN"/>
              </w:rPr>
              <w:t>、</w:t>
            </w:r>
            <w:r w:rsidR="00E46894" w:rsidRPr="008637EF">
              <w:rPr>
                <w:rFonts w:eastAsia="SimSun" w:cstheme="minorHAnsi"/>
                <w:lang w:eastAsia="zh-CN"/>
              </w:rPr>
              <w:t>8</w:t>
            </w:r>
            <w:r w:rsidR="00E46894" w:rsidRPr="008637EF">
              <w:rPr>
                <w:rFonts w:eastAsia="SimSun" w:cstheme="minorHAnsi"/>
                <w:lang w:val="zh-CN" w:eastAsia="zh-CN"/>
              </w:rPr>
              <w:t>、</w:t>
            </w:r>
            <w:r w:rsidR="00E46894" w:rsidRPr="008637EF">
              <w:rPr>
                <w:rFonts w:eastAsia="SimSun" w:cstheme="minorHAnsi"/>
                <w:lang w:eastAsia="zh-CN"/>
              </w:rPr>
              <w:t>9</w:t>
            </w:r>
            <w:r w:rsidR="00E46894" w:rsidRPr="008637EF">
              <w:rPr>
                <w:rFonts w:eastAsia="SimSun" w:cstheme="minorHAnsi"/>
                <w:lang w:val="zh-CN" w:eastAsia="zh-CN"/>
              </w:rPr>
              <w:t>、</w:t>
            </w:r>
            <w:r w:rsidR="00E46894" w:rsidRPr="008637EF">
              <w:rPr>
                <w:rFonts w:eastAsia="SimSun" w:cstheme="minorHAnsi"/>
                <w:lang w:eastAsia="zh-CN"/>
              </w:rPr>
              <w:t>10</w:t>
            </w:r>
            <w:r w:rsidR="00E46894" w:rsidRPr="008637EF">
              <w:rPr>
                <w:rFonts w:eastAsia="SimSun" w:cstheme="minorHAnsi"/>
                <w:lang w:val="zh-CN" w:eastAsia="zh-CN"/>
              </w:rPr>
              <w:t>、</w:t>
            </w:r>
            <w:r w:rsidR="00E46894" w:rsidRPr="008637EF">
              <w:rPr>
                <w:rFonts w:eastAsia="SimSun" w:cstheme="minorHAnsi"/>
                <w:lang w:eastAsia="zh-CN"/>
              </w:rPr>
              <w:t>11</w:t>
            </w:r>
            <w:r w:rsidR="00E46894" w:rsidRPr="008637EF">
              <w:rPr>
                <w:rFonts w:eastAsia="SimSun" w:cstheme="minorHAnsi"/>
                <w:lang w:val="zh-CN" w:eastAsia="zh-CN"/>
              </w:rPr>
              <w:t>、</w:t>
            </w:r>
            <w:r w:rsidR="00E46894" w:rsidRPr="008637EF">
              <w:rPr>
                <w:rFonts w:eastAsia="SimSun" w:cstheme="minorHAnsi"/>
                <w:lang w:eastAsia="zh-CN"/>
              </w:rPr>
              <w:t>16</w:t>
            </w:r>
            <w:r w:rsidR="00E46894" w:rsidRPr="008637EF">
              <w:rPr>
                <w:rFonts w:eastAsia="SimSun" w:cstheme="minorHAnsi"/>
                <w:lang w:val="zh-CN" w:eastAsia="zh-CN"/>
              </w:rPr>
              <w:t>、</w:t>
            </w:r>
            <w:r w:rsidR="00E46894" w:rsidRPr="008637EF">
              <w:rPr>
                <w:rFonts w:eastAsia="SimSun" w:cstheme="minorHAnsi"/>
                <w:lang w:eastAsia="zh-CN"/>
              </w:rPr>
              <w:t>17</w:t>
            </w:r>
          </w:p>
        </w:tc>
      </w:tr>
      <w:tr w:rsidR="00E46894" w:rsidRPr="008637EF" w14:paraId="4726D788"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0A471E86" w14:textId="77777777" w:rsidR="00E46894" w:rsidRPr="008637EF" w:rsidRDefault="00E46894" w:rsidP="00E46894">
            <w:pPr>
              <w:rPr>
                <w:rFonts w:eastAsia="SimSun" w:cstheme="minorHAnsi"/>
                <w:b/>
                <w:bCs/>
                <w:sz w:val="22"/>
              </w:rPr>
            </w:pPr>
            <w:r w:rsidRPr="008637EF">
              <w:rPr>
                <w:rFonts w:eastAsia="SimSun" w:cstheme="minorHAnsi"/>
                <w:b/>
                <w:bCs/>
                <w:lang w:val="zh-CN"/>
              </w:rPr>
              <w:t>WSIS</w:t>
            </w:r>
            <w:r w:rsidRPr="008637EF">
              <w:rPr>
                <w:rFonts w:eastAsia="SimSun" w:cstheme="minorHAnsi"/>
                <w:b/>
                <w:bCs/>
                <w:lang w:val="zh-CN"/>
              </w:rPr>
              <w:t>行动方面</w:t>
            </w:r>
          </w:p>
        </w:tc>
        <w:tc>
          <w:tcPr>
            <w:tcW w:w="11907" w:type="dxa"/>
            <w:gridSpan w:val="2"/>
            <w:tcBorders>
              <w:top w:val="dotted" w:sz="4" w:space="0" w:color="0070C0"/>
              <w:left w:val="dotted" w:sz="4" w:space="0" w:color="0070C0"/>
              <w:bottom w:val="dotted" w:sz="4" w:space="0" w:color="0070C0"/>
              <w:right w:val="dotted" w:sz="4" w:space="0" w:color="0070C0"/>
            </w:tcBorders>
          </w:tcPr>
          <w:p w14:paraId="656AA41D" w14:textId="77777777" w:rsidR="00E46894" w:rsidRPr="008637EF" w:rsidRDefault="00E46894" w:rsidP="00576427">
            <w:pPr>
              <w:overflowPunct/>
              <w:autoSpaceDE/>
              <w:autoSpaceDN/>
              <w:adjustRightInd/>
              <w:spacing w:before="0"/>
              <w:textAlignment w:val="auto"/>
              <w:rPr>
                <w:rFonts w:eastAsia="SimSun" w:cstheme="minorHAnsi"/>
                <w:sz w:val="22"/>
              </w:rPr>
            </w:pPr>
            <w:r w:rsidRPr="008637EF">
              <w:rPr>
                <w:rFonts w:eastAsia="SimSun" w:cstheme="minorHAnsi"/>
              </w:rPr>
              <w:t>C1</w:t>
            </w:r>
            <w:r w:rsidRPr="008637EF">
              <w:rPr>
                <w:rFonts w:eastAsia="SimSun" w:cstheme="minorHAnsi"/>
                <w:lang w:val="zh-CN"/>
              </w:rPr>
              <w:t>、</w:t>
            </w:r>
            <w:r w:rsidRPr="008637EF">
              <w:rPr>
                <w:rFonts w:eastAsia="SimSun" w:cstheme="minorHAnsi"/>
              </w:rPr>
              <w:t>C2</w:t>
            </w:r>
            <w:r w:rsidRPr="008637EF">
              <w:rPr>
                <w:rFonts w:eastAsia="SimSun" w:cstheme="minorHAnsi"/>
                <w:lang w:val="zh-CN"/>
              </w:rPr>
              <w:t>、</w:t>
            </w:r>
            <w:r w:rsidRPr="008637EF">
              <w:rPr>
                <w:rFonts w:eastAsia="SimSun" w:cstheme="minorHAnsi"/>
              </w:rPr>
              <w:t>C3</w:t>
            </w:r>
            <w:r w:rsidRPr="008637EF">
              <w:rPr>
                <w:rFonts w:eastAsia="SimSun" w:cstheme="minorHAnsi"/>
                <w:lang w:val="zh-CN"/>
              </w:rPr>
              <w:t>、</w:t>
            </w:r>
            <w:r w:rsidRPr="008637EF">
              <w:rPr>
                <w:rFonts w:eastAsia="SimSun" w:cstheme="minorHAnsi"/>
              </w:rPr>
              <w:t>C4</w:t>
            </w:r>
            <w:r w:rsidRPr="008637EF">
              <w:rPr>
                <w:rFonts w:eastAsia="SimSun" w:cstheme="minorHAnsi"/>
                <w:lang w:val="zh-CN"/>
              </w:rPr>
              <w:t>、</w:t>
            </w:r>
            <w:r w:rsidRPr="008637EF">
              <w:rPr>
                <w:rFonts w:eastAsia="SimSun" w:cstheme="minorHAnsi"/>
              </w:rPr>
              <w:t>C5</w:t>
            </w:r>
            <w:r w:rsidRPr="008637EF">
              <w:rPr>
                <w:rFonts w:eastAsia="SimSun" w:cstheme="minorHAnsi"/>
                <w:lang w:val="zh-CN"/>
              </w:rPr>
              <w:t>、</w:t>
            </w:r>
            <w:r w:rsidRPr="008637EF">
              <w:rPr>
                <w:rFonts w:eastAsia="SimSun" w:cstheme="minorHAnsi"/>
              </w:rPr>
              <w:t>C6</w:t>
            </w:r>
            <w:r w:rsidRPr="008637EF">
              <w:rPr>
                <w:rFonts w:eastAsia="SimSun" w:cstheme="minorHAnsi"/>
                <w:lang w:val="zh-CN"/>
              </w:rPr>
              <w:t>、</w:t>
            </w:r>
            <w:r w:rsidRPr="008637EF">
              <w:rPr>
                <w:rFonts w:eastAsia="SimSun" w:cstheme="minorHAnsi"/>
              </w:rPr>
              <w:t>C7</w:t>
            </w:r>
            <w:r w:rsidRPr="008637EF">
              <w:rPr>
                <w:rFonts w:eastAsia="SimSun" w:cstheme="minorHAnsi"/>
                <w:lang w:val="zh-CN"/>
              </w:rPr>
              <w:t>、</w:t>
            </w:r>
            <w:r w:rsidRPr="008637EF">
              <w:rPr>
                <w:rFonts w:eastAsia="SimSun" w:cstheme="minorHAnsi"/>
              </w:rPr>
              <w:t>C11</w:t>
            </w:r>
          </w:p>
        </w:tc>
      </w:tr>
      <w:tr w:rsidR="00E46894" w:rsidRPr="008637EF" w14:paraId="3AAD8A93"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382764EF" w14:textId="77777777" w:rsidR="00E46894" w:rsidRPr="008637EF" w:rsidRDefault="00E46894" w:rsidP="00E46894">
            <w:pPr>
              <w:rPr>
                <w:rFonts w:eastAsia="SimSun" w:cstheme="minorHAnsi"/>
                <w:b/>
                <w:bCs/>
                <w:sz w:val="22"/>
              </w:rPr>
            </w:pPr>
            <w:r w:rsidRPr="008637EF">
              <w:rPr>
                <w:rFonts w:eastAsia="SimSun" w:cstheme="minorHAnsi"/>
                <w:b/>
                <w:bCs/>
                <w:lang w:val="zh-CN"/>
              </w:rPr>
              <w:t>决议：</w:t>
            </w:r>
          </w:p>
        </w:tc>
        <w:tc>
          <w:tcPr>
            <w:tcW w:w="11907" w:type="dxa"/>
            <w:gridSpan w:val="2"/>
            <w:tcBorders>
              <w:top w:val="dotted" w:sz="4" w:space="0" w:color="0070C0"/>
              <w:left w:val="dotted" w:sz="4" w:space="0" w:color="0070C0"/>
              <w:bottom w:val="dotted" w:sz="4" w:space="0" w:color="0070C0"/>
              <w:right w:val="dotted" w:sz="4" w:space="0" w:color="0070C0"/>
            </w:tcBorders>
          </w:tcPr>
          <w:p w14:paraId="5A57E736"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全权代表大会第</w:t>
            </w:r>
            <w:r w:rsidRPr="008637EF">
              <w:rPr>
                <w:rFonts w:eastAsia="SimSun" w:cstheme="minorHAnsi"/>
                <w:lang w:val="zh-CN" w:eastAsia="zh-CN"/>
              </w:rPr>
              <w:t>2</w:t>
            </w:r>
            <w:r w:rsidRPr="008637EF">
              <w:rPr>
                <w:rFonts w:eastAsia="SimSun" w:cstheme="minorHAnsi"/>
                <w:lang w:val="zh-CN" w:eastAsia="zh-CN"/>
              </w:rPr>
              <w:t>、</w:t>
            </w:r>
            <w:r w:rsidRPr="008637EF">
              <w:rPr>
                <w:rFonts w:eastAsia="SimSun" w:cstheme="minorHAnsi"/>
                <w:lang w:val="zh-CN" w:eastAsia="zh-CN"/>
              </w:rPr>
              <w:t>8</w:t>
            </w:r>
            <w:r w:rsidRPr="008637EF">
              <w:rPr>
                <w:rFonts w:eastAsia="SimSun" w:cstheme="minorHAnsi"/>
                <w:lang w:val="zh-CN" w:eastAsia="zh-CN"/>
              </w:rPr>
              <w:t>、</w:t>
            </w:r>
            <w:r w:rsidRPr="008637EF">
              <w:rPr>
                <w:rFonts w:eastAsia="SimSun" w:cstheme="minorHAnsi"/>
                <w:lang w:val="zh-CN" w:eastAsia="zh-CN"/>
              </w:rPr>
              <w:t>10</w:t>
            </w:r>
            <w:r w:rsidRPr="008637EF">
              <w:rPr>
                <w:rFonts w:eastAsia="SimSun" w:cstheme="minorHAnsi"/>
                <w:lang w:val="zh-CN" w:eastAsia="zh-CN"/>
              </w:rPr>
              <w:t>、</w:t>
            </w:r>
            <w:r w:rsidRPr="008637EF">
              <w:rPr>
                <w:rFonts w:eastAsia="SimSun" w:cstheme="minorHAnsi"/>
                <w:lang w:val="zh-CN" w:eastAsia="zh-CN"/>
              </w:rPr>
              <w:t>18</w:t>
            </w:r>
            <w:r w:rsidRPr="008637EF">
              <w:rPr>
                <w:rFonts w:eastAsia="SimSun" w:cstheme="minorHAnsi"/>
                <w:lang w:val="zh-CN" w:eastAsia="zh-CN"/>
              </w:rPr>
              <w:t>、</w:t>
            </w:r>
            <w:r w:rsidRPr="008637EF">
              <w:rPr>
                <w:rFonts w:eastAsia="SimSun" w:cstheme="minorHAnsi"/>
                <w:lang w:val="zh-CN" w:eastAsia="zh-CN"/>
              </w:rPr>
              <w:t>21</w:t>
            </w:r>
            <w:r w:rsidRPr="008637EF">
              <w:rPr>
                <w:rFonts w:eastAsia="SimSun" w:cstheme="minorHAnsi"/>
                <w:lang w:val="zh-CN" w:eastAsia="zh-CN"/>
              </w:rPr>
              <w:t>、</w:t>
            </w:r>
            <w:r w:rsidRPr="008637EF">
              <w:rPr>
                <w:rFonts w:eastAsia="SimSun" w:cstheme="minorHAnsi"/>
                <w:lang w:val="zh-CN" w:eastAsia="zh-CN"/>
              </w:rPr>
              <w:t>22</w:t>
            </w:r>
            <w:r w:rsidRPr="008637EF">
              <w:rPr>
                <w:rFonts w:eastAsia="SimSun" w:cstheme="minorHAnsi"/>
                <w:lang w:val="zh-CN" w:eastAsia="zh-CN"/>
              </w:rPr>
              <w:t>、</w:t>
            </w:r>
            <w:r w:rsidRPr="008637EF">
              <w:rPr>
                <w:rFonts w:eastAsia="SimSun" w:cstheme="minorHAnsi"/>
                <w:lang w:val="zh-CN" w:eastAsia="zh-CN"/>
              </w:rPr>
              <w:t>131</w:t>
            </w:r>
            <w:r w:rsidRPr="008637EF">
              <w:rPr>
                <w:rFonts w:eastAsia="SimSun" w:cstheme="minorHAnsi"/>
                <w:lang w:val="zh-CN" w:eastAsia="zh-CN"/>
              </w:rPr>
              <w:t>、</w:t>
            </w:r>
            <w:r w:rsidRPr="008637EF">
              <w:rPr>
                <w:rFonts w:eastAsia="SimSun" w:cstheme="minorHAnsi"/>
                <w:lang w:val="zh-CN" w:eastAsia="zh-CN"/>
              </w:rPr>
              <w:t>135</w:t>
            </w:r>
            <w:r w:rsidRPr="008637EF">
              <w:rPr>
                <w:rFonts w:eastAsia="SimSun" w:cstheme="minorHAnsi"/>
                <w:lang w:val="zh-CN" w:eastAsia="zh-CN"/>
              </w:rPr>
              <w:t>、</w:t>
            </w:r>
            <w:r w:rsidRPr="008637EF">
              <w:rPr>
                <w:rFonts w:eastAsia="SimSun" w:cstheme="minorHAnsi"/>
                <w:lang w:val="zh-CN" w:eastAsia="zh-CN"/>
              </w:rPr>
              <w:t>138</w:t>
            </w:r>
            <w:r w:rsidRPr="008637EF">
              <w:rPr>
                <w:rFonts w:eastAsia="SimSun" w:cstheme="minorHAnsi"/>
                <w:lang w:val="zh-CN" w:eastAsia="zh-CN"/>
              </w:rPr>
              <w:t>、</w:t>
            </w:r>
            <w:r w:rsidRPr="008637EF">
              <w:rPr>
                <w:rFonts w:eastAsia="SimSun" w:cstheme="minorHAnsi"/>
                <w:lang w:val="zh-CN" w:eastAsia="zh-CN"/>
              </w:rPr>
              <w:t>139</w:t>
            </w:r>
            <w:r w:rsidRPr="008637EF">
              <w:rPr>
                <w:rFonts w:eastAsia="SimSun" w:cstheme="minorHAnsi"/>
                <w:lang w:val="zh-CN" w:eastAsia="zh-CN"/>
              </w:rPr>
              <w:t>、</w:t>
            </w:r>
            <w:r w:rsidRPr="008637EF">
              <w:rPr>
                <w:rFonts w:eastAsia="SimSun" w:cstheme="minorHAnsi"/>
                <w:lang w:val="zh-CN" w:eastAsia="zh-CN"/>
              </w:rPr>
              <w:t>174</w:t>
            </w:r>
            <w:r w:rsidRPr="008637EF">
              <w:rPr>
                <w:rFonts w:eastAsia="SimSun" w:cstheme="minorHAnsi"/>
                <w:lang w:val="zh-CN" w:eastAsia="zh-CN"/>
              </w:rPr>
              <w:t>、</w:t>
            </w:r>
            <w:r w:rsidRPr="008637EF">
              <w:rPr>
                <w:rFonts w:eastAsia="SimSun" w:cstheme="minorHAnsi"/>
                <w:lang w:val="zh-CN" w:eastAsia="zh-CN"/>
              </w:rPr>
              <w:t>191</w:t>
            </w:r>
            <w:r w:rsidRPr="008637EF">
              <w:rPr>
                <w:rFonts w:eastAsia="SimSun" w:cstheme="minorHAnsi"/>
                <w:lang w:val="zh-CN" w:eastAsia="zh-CN"/>
              </w:rPr>
              <w:t>、</w:t>
            </w:r>
            <w:r w:rsidRPr="008637EF">
              <w:rPr>
                <w:rFonts w:eastAsia="SimSun" w:cstheme="minorHAnsi"/>
                <w:lang w:val="zh-CN" w:eastAsia="zh-CN"/>
              </w:rPr>
              <w:t>195</w:t>
            </w:r>
            <w:r w:rsidRPr="008637EF">
              <w:rPr>
                <w:rFonts w:eastAsia="SimSun" w:cstheme="minorHAnsi"/>
                <w:lang w:val="zh-CN" w:eastAsia="zh-CN"/>
              </w:rPr>
              <w:t>、</w:t>
            </w:r>
            <w:r w:rsidRPr="008637EF">
              <w:rPr>
                <w:rFonts w:eastAsia="SimSun" w:cstheme="minorHAnsi"/>
                <w:lang w:val="zh-CN" w:eastAsia="zh-CN"/>
              </w:rPr>
              <w:t>196</w:t>
            </w:r>
            <w:r w:rsidRPr="008637EF">
              <w:rPr>
                <w:rFonts w:eastAsia="SimSun" w:cstheme="minorHAnsi"/>
                <w:lang w:val="zh-CN" w:eastAsia="zh-CN"/>
              </w:rPr>
              <w:t>、</w:t>
            </w:r>
            <w:r w:rsidRPr="008637EF">
              <w:rPr>
                <w:rFonts w:eastAsia="SimSun" w:cstheme="minorHAnsi"/>
                <w:lang w:val="zh-CN" w:eastAsia="zh-CN"/>
              </w:rPr>
              <w:t>201</w:t>
            </w:r>
            <w:r w:rsidRPr="008637EF">
              <w:rPr>
                <w:rFonts w:eastAsia="SimSun" w:cstheme="minorHAnsi"/>
                <w:lang w:val="zh-CN" w:eastAsia="zh-CN"/>
              </w:rPr>
              <w:t>号决议</w:t>
            </w:r>
          </w:p>
          <w:p w14:paraId="794DD9E8"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世界电信标准化全会第</w:t>
            </w:r>
            <w:r w:rsidRPr="008637EF">
              <w:rPr>
                <w:rFonts w:eastAsia="SimSun" w:cstheme="minorHAnsi"/>
                <w:lang w:val="zh-CN" w:eastAsia="zh-CN"/>
              </w:rPr>
              <w:t>8</w:t>
            </w:r>
            <w:r w:rsidRPr="008637EF">
              <w:rPr>
                <w:rFonts w:eastAsia="SimSun" w:cstheme="minorHAnsi"/>
                <w:lang w:val="zh-CN" w:eastAsia="zh-CN"/>
              </w:rPr>
              <w:t>、</w:t>
            </w:r>
            <w:r w:rsidRPr="008637EF">
              <w:rPr>
                <w:rFonts w:eastAsia="SimSun" w:cstheme="minorHAnsi"/>
                <w:lang w:val="zh-CN" w:eastAsia="zh-CN"/>
              </w:rPr>
              <w:t>16</w:t>
            </w:r>
            <w:r w:rsidRPr="008637EF">
              <w:rPr>
                <w:rFonts w:eastAsia="SimSun" w:cstheme="minorHAnsi"/>
                <w:lang w:val="zh-CN" w:eastAsia="zh-CN"/>
              </w:rPr>
              <w:t>、</w:t>
            </w:r>
            <w:r w:rsidRPr="008637EF">
              <w:rPr>
                <w:rFonts w:eastAsia="SimSun" w:cstheme="minorHAnsi"/>
                <w:lang w:val="zh-CN" w:eastAsia="zh-CN"/>
              </w:rPr>
              <w:t>17</w:t>
            </w:r>
            <w:r w:rsidRPr="008637EF">
              <w:rPr>
                <w:rFonts w:eastAsia="SimSun" w:cstheme="minorHAnsi"/>
                <w:lang w:val="zh-CN" w:eastAsia="zh-CN"/>
              </w:rPr>
              <w:t>、</w:t>
            </w:r>
            <w:r w:rsidRPr="008637EF">
              <w:rPr>
                <w:rFonts w:eastAsia="SimSun" w:cstheme="minorHAnsi"/>
                <w:lang w:val="zh-CN" w:eastAsia="zh-CN"/>
              </w:rPr>
              <w:t>22</w:t>
            </w:r>
            <w:r w:rsidRPr="008637EF">
              <w:rPr>
                <w:rFonts w:eastAsia="SimSun" w:cstheme="minorHAnsi"/>
                <w:lang w:val="zh-CN" w:eastAsia="zh-CN"/>
              </w:rPr>
              <w:t>、</w:t>
            </w:r>
            <w:r w:rsidRPr="008637EF">
              <w:rPr>
                <w:rFonts w:eastAsia="SimSun" w:cstheme="minorHAnsi"/>
                <w:lang w:val="zh-CN" w:eastAsia="zh-CN"/>
              </w:rPr>
              <w:t>23</w:t>
            </w:r>
            <w:r w:rsidRPr="008637EF">
              <w:rPr>
                <w:rFonts w:eastAsia="SimSun" w:cstheme="minorHAnsi"/>
                <w:lang w:val="zh-CN" w:eastAsia="zh-CN"/>
              </w:rPr>
              <w:t>、</w:t>
            </w:r>
            <w:r w:rsidRPr="008637EF">
              <w:rPr>
                <w:rFonts w:eastAsia="SimSun" w:cstheme="minorHAnsi"/>
                <w:lang w:val="zh-CN" w:eastAsia="zh-CN"/>
              </w:rPr>
              <w:t>25</w:t>
            </w:r>
            <w:r w:rsidRPr="008637EF">
              <w:rPr>
                <w:rFonts w:eastAsia="SimSun" w:cstheme="minorHAnsi"/>
                <w:lang w:val="zh-CN" w:eastAsia="zh-CN"/>
              </w:rPr>
              <w:t>、</w:t>
            </w:r>
            <w:r w:rsidRPr="008637EF">
              <w:rPr>
                <w:rFonts w:eastAsia="SimSun" w:cstheme="minorHAnsi"/>
                <w:lang w:val="zh-CN" w:eastAsia="zh-CN"/>
              </w:rPr>
              <w:t>30</w:t>
            </w:r>
            <w:r w:rsidRPr="008637EF">
              <w:rPr>
                <w:rFonts w:eastAsia="SimSun" w:cstheme="minorHAnsi"/>
                <w:lang w:val="zh-CN" w:eastAsia="zh-CN"/>
              </w:rPr>
              <w:t>、</w:t>
            </w:r>
            <w:r w:rsidRPr="008637EF">
              <w:rPr>
                <w:rFonts w:eastAsia="SimSun" w:cstheme="minorHAnsi"/>
                <w:lang w:val="zh-CN" w:eastAsia="zh-CN"/>
              </w:rPr>
              <w:t>37</w:t>
            </w:r>
            <w:r w:rsidRPr="008637EF">
              <w:rPr>
                <w:rFonts w:eastAsia="SimSun" w:cstheme="minorHAnsi"/>
                <w:lang w:val="zh-CN" w:eastAsia="zh-CN"/>
              </w:rPr>
              <w:t>、</w:t>
            </w:r>
            <w:r w:rsidRPr="008637EF">
              <w:rPr>
                <w:rFonts w:eastAsia="SimSun" w:cstheme="minorHAnsi"/>
                <w:lang w:val="zh-CN" w:eastAsia="zh-CN"/>
              </w:rPr>
              <w:t>48</w:t>
            </w:r>
            <w:r w:rsidRPr="008637EF">
              <w:rPr>
                <w:rFonts w:eastAsia="SimSun" w:cstheme="minorHAnsi"/>
                <w:lang w:val="zh-CN" w:eastAsia="zh-CN"/>
              </w:rPr>
              <w:t>、</w:t>
            </w:r>
            <w:r w:rsidRPr="008637EF">
              <w:rPr>
                <w:rFonts w:eastAsia="SimSun" w:cstheme="minorHAnsi"/>
                <w:lang w:val="zh-CN" w:eastAsia="zh-CN"/>
              </w:rPr>
              <w:t>64</w:t>
            </w:r>
            <w:r w:rsidRPr="008637EF">
              <w:rPr>
                <w:rFonts w:eastAsia="SimSun" w:cstheme="minorHAnsi"/>
                <w:lang w:val="zh-CN" w:eastAsia="zh-CN"/>
              </w:rPr>
              <w:t>、</w:t>
            </w:r>
            <w:r w:rsidRPr="008637EF">
              <w:rPr>
                <w:rFonts w:eastAsia="SimSun" w:cstheme="minorHAnsi"/>
                <w:lang w:val="zh-CN" w:eastAsia="zh-CN"/>
              </w:rPr>
              <w:t>71</w:t>
            </w:r>
            <w:r w:rsidRPr="008637EF">
              <w:rPr>
                <w:rFonts w:eastAsia="SimSun" w:cstheme="minorHAnsi"/>
                <w:lang w:val="zh-CN" w:eastAsia="zh-CN"/>
              </w:rPr>
              <w:t>、</w:t>
            </w:r>
            <w:r w:rsidRPr="008637EF">
              <w:rPr>
                <w:rFonts w:eastAsia="SimSun" w:cstheme="minorHAnsi"/>
                <w:lang w:val="zh-CN" w:eastAsia="zh-CN"/>
              </w:rPr>
              <w:t>77</w:t>
            </w:r>
            <w:r w:rsidRPr="008637EF">
              <w:rPr>
                <w:rFonts w:eastAsia="SimSun" w:cstheme="minorHAnsi"/>
                <w:lang w:val="zh-CN" w:eastAsia="zh-CN"/>
              </w:rPr>
              <w:t>、</w:t>
            </w:r>
            <w:r w:rsidRPr="008637EF">
              <w:rPr>
                <w:rFonts w:eastAsia="SimSun" w:cstheme="minorHAnsi"/>
                <w:lang w:val="zh-CN" w:eastAsia="zh-CN"/>
              </w:rPr>
              <w:t>78</w:t>
            </w:r>
            <w:r w:rsidRPr="008637EF">
              <w:rPr>
                <w:rFonts w:eastAsia="SimSun" w:cstheme="minorHAnsi"/>
                <w:lang w:val="zh-CN" w:eastAsia="zh-CN"/>
              </w:rPr>
              <w:t>、</w:t>
            </w:r>
            <w:r w:rsidRPr="008637EF">
              <w:rPr>
                <w:rFonts w:eastAsia="SimSun" w:cstheme="minorHAnsi"/>
                <w:lang w:val="zh-CN" w:eastAsia="zh-CN"/>
              </w:rPr>
              <w:t>79</w:t>
            </w:r>
            <w:r w:rsidRPr="008637EF">
              <w:rPr>
                <w:rFonts w:eastAsia="SimSun" w:cstheme="minorHAnsi"/>
                <w:lang w:val="zh-CN" w:eastAsia="zh-CN"/>
              </w:rPr>
              <w:t>、</w:t>
            </w:r>
            <w:r w:rsidRPr="008637EF">
              <w:rPr>
                <w:rFonts w:eastAsia="SimSun" w:cstheme="minorHAnsi"/>
                <w:lang w:val="zh-CN" w:eastAsia="zh-CN"/>
              </w:rPr>
              <w:t>80</w:t>
            </w:r>
            <w:r w:rsidRPr="008637EF">
              <w:rPr>
                <w:rFonts w:eastAsia="SimSun" w:cstheme="minorHAnsi"/>
                <w:lang w:val="zh-CN" w:eastAsia="zh-CN"/>
              </w:rPr>
              <w:t>、</w:t>
            </w:r>
            <w:r w:rsidRPr="008637EF">
              <w:rPr>
                <w:rFonts w:eastAsia="SimSun" w:cstheme="minorHAnsi"/>
                <w:lang w:val="zh-CN" w:eastAsia="zh-CN"/>
              </w:rPr>
              <w:t>84</w:t>
            </w:r>
            <w:r w:rsidRPr="008637EF">
              <w:rPr>
                <w:rFonts w:eastAsia="SimSun" w:cstheme="minorHAnsi"/>
                <w:lang w:val="zh-CN" w:eastAsia="zh-CN"/>
              </w:rPr>
              <w:t>、</w:t>
            </w:r>
            <w:r w:rsidRPr="008637EF">
              <w:rPr>
                <w:rFonts w:eastAsia="SimSun" w:cstheme="minorHAnsi"/>
                <w:lang w:val="zh-CN" w:eastAsia="zh-CN"/>
              </w:rPr>
              <w:t>85</w:t>
            </w:r>
            <w:r w:rsidRPr="008637EF">
              <w:rPr>
                <w:rFonts w:eastAsia="SimSun" w:cstheme="minorHAnsi"/>
                <w:lang w:val="zh-CN" w:eastAsia="zh-CN"/>
              </w:rPr>
              <w:t>号决议</w:t>
            </w:r>
          </w:p>
        </w:tc>
      </w:tr>
      <w:tr w:rsidR="00E46894" w:rsidRPr="008637EF" w14:paraId="47481680" w14:textId="77777777" w:rsidTr="004371E9">
        <w:trPr>
          <w:trHeight w:val="300"/>
        </w:trPr>
        <w:tc>
          <w:tcPr>
            <w:tcW w:w="2977" w:type="dxa"/>
            <w:tcBorders>
              <w:top w:val="dotted" w:sz="4" w:space="0" w:color="0070C0"/>
              <w:left w:val="dotted" w:sz="4" w:space="0" w:color="0070C0"/>
              <w:bottom w:val="dotted" w:sz="4" w:space="0" w:color="0070C0"/>
              <w:right w:val="dotted" w:sz="4" w:space="0" w:color="0070C0"/>
            </w:tcBorders>
          </w:tcPr>
          <w:p w14:paraId="2EA9F575" w14:textId="77777777" w:rsidR="00E46894" w:rsidRPr="008637EF" w:rsidRDefault="00E46894" w:rsidP="00E46894">
            <w:pPr>
              <w:rPr>
                <w:rFonts w:eastAsia="SimSun" w:cstheme="minorHAnsi"/>
                <w:b/>
                <w:bCs/>
                <w:sz w:val="22"/>
              </w:rPr>
            </w:pPr>
            <w:r w:rsidRPr="008637EF">
              <w:rPr>
                <w:rFonts w:eastAsia="SimSun" w:cstheme="minorHAnsi"/>
                <w:b/>
                <w:bCs/>
                <w:lang w:val="zh-CN"/>
              </w:rPr>
              <w:t>研究组</w:t>
            </w:r>
          </w:p>
        </w:tc>
        <w:tc>
          <w:tcPr>
            <w:tcW w:w="11907" w:type="dxa"/>
            <w:gridSpan w:val="2"/>
            <w:tcBorders>
              <w:top w:val="dotted" w:sz="4" w:space="0" w:color="0070C0"/>
              <w:left w:val="dotted" w:sz="4" w:space="0" w:color="0070C0"/>
              <w:bottom w:val="dotted" w:sz="4" w:space="0" w:color="0070C0"/>
              <w:right w:val="dotted" w:sz="4" w:space="0" w:color="0070C0"/>
            </w:tcBorders>
          </w:tcPr>
          <w:p w14:paraId="493A4AFE"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第</w:t>
            </w:r>
            <w:r w:rsidRPr="008637EF">
              <w:rPr>
                <w:rFonts w:eastAsia="SimSun" w:cstheme="minorHAnsi"/>
                <w:lang w:val="zh-CN" w:eastAsia="zh-CN"/>
              </w:rPr>
              <w:t>1</w:t>
            </w:r>
            <w:r w:rsidRPr="008637EF">
              <w:rPr>
                <w:rFonts w:eastAsia="SimSun" w:cstheme="minorHAnsi"/>
                <w:lang w:val="zh-CN" w:eastAsia="zh-CN"/>
              </w:rPr>
              <w:t>研究组关于实现有意义连接的有利环境的所有课题</w:t>
            </w:r>
          </w:p>
          <w:p w14:paraId="5C5BC2AC" w14:textId="77777777" w:rsidR="00E46894" w:rsidRPr="008637EF" w:rsidRDefault="00E46894" w:rsidP="00576427">
            <w:pPr>
              <w:overflowPunct/>
              <w:autoSpaceDE/>
              <w:autoSpaceDN/>
              <w:adjustRightInd/>
              <w:spacing w:before="0"/>
              <w:textAlignment w:val="auto"/>
              <w:rPr>
                <w:rFonts w:eastAsia="SimSun" w:cstheme="minorHAnsi"/>
                <w:sz w:val="22"/>
                <w:lang w:eastAsia="zh-CN"/>
              </w:rPr>
            </w:pPr>
            <w:r w:rsidRPr="008637EF">
              <w:rPr>
                <w:rFonts w:eastAsia="SimSun" w:cstheme="minorHAnsi"/>
                <w:lang w:val="zh-CN" w:eastAsia="zh-CN"/>
              </w:rPr>
              <w:t>第</w:t>
            </w:r>
            <w:r w:rsidRPr="008637EF">
              <w:rPr>
                <w:rFonts w:eastAsia="SimSun" w:cstheme="minorHAnsi"/>
                <w:lang w:val="zh-CN" w:eastAsia="zh-CN"/>
              </w:rPr>
              <w:t>2</w:t>
            </w:r>
            <w:r w:rsidRPr="008637EF">
              <w:rPr>
                <w:rFonts w:eastAsia="SimSun" w:cstheme="minorHAnsi"/>
                <w:lang w:val="zh-CN" w:eastAsia="zh-CN"/>
              </w:rPr>
              <w:t>研究组关于数字化转型的第</w:t>
            </w:r>
            <w:r w:rsidRPr="008637EF">
              <w:rPr>
                <w:rFonts w:eastAsia="SimSun" w:cstheme="minorHAnsi"/>
                <w:lang w:val="zh-CN" w:eastAsia="zh-CN"/>
              </w:rPr>
              <w:t>5/2</w:t>
            </w:r>
            <w:r w:rsidRPr="008637EF">
              <w:rPr>
                <w:rFonts w:eastAsia="SimSun" w:cstheme="minorHAnsi"/>
                <w:lang w:val="zh-CN" w:eastAsia="zh-CN"/>
              </w:rPr>
              <w:t>、</w:t>
            </w:r>
            <w:r w:rsidRPr="008637EF">
              <w:rPr>
                <w:rFonts w:eastAsia="SimSun" w:cstheme="minorHAnsi"/>
                <w:lang w:val="zh-CN" w:eastAsia="zh-CN"/>
              </w:rPr>
              <w:t>6/2</w:t>
            </w:r>
            <w:r w:rsidRPr="008637EF">
              <w:rPr>
                <w:rFonts w:eastAsia="SimSun" w:cstheme="minorHAnsi"/>
                <w:lang w:val="zh-CN" w:eastAsia="zh-CN"/>
              </w:rPr>
              <w:t>、</w:t>
            </w:r>
            <w:r w:rsidRPr="008637EF">
              <w:rPr>
                <w:rFonts w:eastAsia="SimSun" w:cstheme="minorHAnsi"/>
                <w:lang w:val="zh-CN" w:eastAsia="zh-CN"/>
              </w:rPr>
              <w:t>7/2</w:t>
            </w:r>
            <w:r w:rsidRPr="008637EF">
              <w:rPr>
                <w:rFonts w:eastAsia="SimSun" w:cstheme="minorHAnsi"/>
                <w:lang w:val="zh-CN" w:eastAsia="zh-CN"/>
              </w:rPr>
              <w:t>号课题。</w:t>
            </w:r>
          </w:p>
        </w:tc>
      </w:tr>
    </w:tbl>
    <w:p w14:paraId="504878B4" w14:textId="074B5F05" w:rsidR="00D223DE" w:rsidRPr="008637EF" w:rsidRDefault="00D223DE">
      <w:pPr>
        <w:tabs>
          <w:tab w:val="clear" w:pos="1134"/>
          <w:tab w:val="clear" w:pos="1871"/>
          <w:tab w:val="clear" w:pos="2268"/>
        </w:tabs>
        <w:overflowPunct/>
        <w:autoSpaceDE/>
        <w:autoSpaceDN/>
        <w:adjustRightInd/>
        <w:spacing w:before="0"/>
        <w:textAlignment w:val="auto"/>
        <w:rPr>
          <w:rFonts w:cstheme="minorHAnsi"/>
          <w:szCs w:val="24"/>
          <w:lang w:eastAsia="zh-CN"/>
        </w:rPr>
      </w:pPr>
    </w:p>
    <w:p w14:paraId="3A9D7B82" w14:textId="7188FD2F" w:rsidR="00D223DE" w:rsidRPr="008637EF" w:rsidRDefault="00D223DE">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4A0" w:firstRow="1" w:lastRow="0" w:firstColumn="1" w:lastColumn="0" w:noHBand="0" w:noVBand="1"/>
      </w:tblPr>
      <w:tblGrid>
        <w:gridCol w:w="2830"/>
        <w:gridCol w:w="9045"/>
        <w:gridCol w:w="2970"/>
      </w:tblGrid>
      <w:tr w:rsidR="00D223DE" w:rsidRPr="008637EF" w14:paraId="469A4DF9" w14:textId="77777777" w:rsidTr="004858CF">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0E7728A8" w14:textId="77777777" w:rsidR="00D223DE" w:rsidRPr="008637EF" w:rsidRDefault="00D223DE" w:rsidP="004858CF">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重点工作</w:t>
            </w:r>
            <w:r w:rsidRPr="008637EF">
              <w:rPr>
                <w:rFonts w:eastAsia="SimSun" w:cstheme="minorHAnsi"/>
                <w:b/>
                <w:bCs/>
                <w:color w:val="FFFFFF" w:themeColor="background1"/>
                <w:szCs w:val="24"/>
                <w:lang w:eastAsia="zh-CN"/>
              </w:rPr>
              <w:t>4</w:t>
            </w:r>
            <w:r w:rsidRPr="008637EF">
              <w:rPr>
                <w:rFonts w:eastAsia="SimSun" w:cstheme="minorHAnsi"/>
                <w:b/>
                <w:bCs/>
                <w:color w:val="FFFFFF" w:themeColor="background1"/>
                <w:szCs w:val="24"/>
                <w:lang w:eastAsia="zh-CN"/>
              </w:rPr>
              <w:t>：包容和安全的电信</w:t>
            </w:r>
            <w:r w:rsidRPr="008637EF">
              <w:rPr>
                <w:rFonts w:eastAsia="SimSun" w:cstheme="minorHAnsi"/>
                <w:b/>
                <w:bCs/>
                <w:color w:val="FFFFFF" w:themeColor="background1"/>
                <w:szCs w:val="24"/>
                <w:lang w:eastAsia="zh-CN"/>
              </w:rPr>
              <w:t>/ICT</w:t>
            </w:r>
            <w:r w:rsidRPr="008637EF">
              <w:rPr>
                <w:rFonts w:eastAsia="SimSun" w:cstheme="minorHAnsi"/>
                <w:b/>
                <w:bCs/>
                <w:color w:val="FFFFFF" w:themeColor="background1"/>
                <w:szCs w:val="24"/>
                <w:lang w:eastAsia="zh-CN"/>
              </w:rPr>
              <w:t>促进可持续发展</w:t>
            </w:r>
          </w:p>
          <w:p w14:paraId="0C5F7F10" w14:textId="77777777" w:rsidR="00D223DE" w:rsidRPr="00833F5D" w:rsidRDefault="00D223DE" w:rsidP="004858CF">
            <w:pPr>
              <w:keepNext/>
              <w:jc w:val="center"/>
              <w:rPr>
                <w:rFonts w:eastAsia="STKaiti" w:cstheme="minorHAnsi"/>
                <w:b/>
                <w:bCs/>
                <w:color w:val="FFFFFF" w:themeColor="background1"/>
                <w:szCs w:val="24"/>
                <w:lang w:eastAsia="zh-CN"/>
              </w:rPr>
            </w:pPr>
            <w:r w:rsidRPr="00833F5D">
              <w:rPr>
                <w:rFonts w:eastAsia="STKaiti" w:cstheme="minorHAnsi"/>
                <w:b/>
                <w:bCs/>
                <w:color w:val="FFFFFF" w:themeColor="background1"/>
                <w:szCs w:val="24"/>
                <w:lang w:eastAsia="zh-CN"/>
              </w:rPr>
              <w:t>培育国家网络安全战略并强化数字技能</w:t>
            </w:r>
          </w:p>
        </w:tc>
      </w:tr>
      <w:tr w:rsidR="00D223DE" w:rsidRPr="008637EF" w14:paraId="3990232C" w14:textId="77777777" w:rsidTr="004858CF">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28AE1609" w14:textId="77777777" w:rsidR="00D223DE" w:rsidRPr="00833F5D" w:rsidRDefault="00D223DE" w:rsidP="004858CF">
            <w:pPr>
              <w:keepNext/>
              <w:rPr>
                <w:rFonts w:eastAsia="STKaiti" w:cstheme="minorHAnsi"/>
                <w:b/>
                <w:bCs/>
                <w:i/>
                <w:iCs/>
                <w:szCs w:val="24"/>
                <w:lang w:eastAsia="zh-CN"/>
              </w:rPr>
            </w:pPr>
            <w:r w:rsidRPr="00833F5D">
              <w:rPr>
                <w:rFonts w:eastAsia="STKaiti" w:cstheme="minorHAnsi"/>
                <w:b/>
                <w:bCs/>
                <w:szCs w:val="24"/>
                <w:lang w:val="zh-CN" w:eastAsia="zh-CN"/>
              </w:rPr>
              <w:t>成果：</w:t>
            </w:r>
            <w:r w:rsidRPr="00833F5D">
              <w:rPr>
                <w:rFonts w:eastAsia="STKaiti" w:cstheme="minorHAnsi"/>
                <w:szCs w:val="24"/>
                <w:lang w:val="zh-CN" w:eastAsia="zh-CN"/>
              </w:rPr>
              <w:t>支持成员国制定国家网络安全战略并建立</w:t>
            </w:r>
            <w:r w:rsidRPr="00833F5D">
              <w:rPr>
                <w:rFonts w:eastAsia="STKaiti" w:cstheme="minorHAnsi"/>
                <w:szCs w:val="24"/>
                <w:lang w:val="zh-CN" w:eastAsia="zh-CN"/>
              </w:rPr>
              <w:t>CIRT</w:t>
            </w:r>
            <w:r w:rsidRPr="00833F5D">
              <w:rPr>
                <w:rFonts w:eastAsia="STKaiti" w:cstheme="minorHAnsi"/>
                <w:szCs w:val="24"/>
                <w:lang w:val="zh-CN" w:eastAsia="zh-CN"/>
              </w:rPr>
              <w:t>。增加安全的在线服务，包括保护上网儿童，为边缘化群体和有具体需求人士筹措资源。</w:t>
            </w:r>
          </w:p>
        </w:tc>
      </w:tr>
      <w:tr w:rsidR="00D223DE" w:rsidRPr="008637EF" w14:paraId="00FDCB70" w14:textId="77777777" w:rsidTr="004858CF">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69A228E5"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2970" w:type="dxa"/>
            <w:tcBorders>
              <w:top w:val="dotted" w:sz="4" w:space="0" w:color="0070C0"/>
              <w:left w:val="dotted" w:sz="4" w:space="0" w:color="0070C0"/>
              <w:bottom w:val="dotted" w:sz="4" w:space="0" w:color="0070C0"/>
              <w:right w:val="dotted" w:sz="4" w:space="0" w:color="0070C0"/>
            </w:tcBorders>
          </w:tcPr>
          <w:p w14:paraId="0D07D833"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D223DE" w:rsidRPr="008637EF" w14:paraId="76767E79" w14:textId="77777777" w:rsidTr="004858CF">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3722FED" w14:textId="77777777" w:rsidR="00D223DE" w:rsidRPr="008637EF" w:rsidRDefault="00D223DE" w:rsidP="004858CF">
            <w:pPr>
              <w:rPr>
                <w:rFonts w:eastAsia="SimSun" w:cstheme="minorHAnsi"/>
                <w:b/>
                <w:bCs/>
                <w:color w:val="1F497D" w:themeColor="text2"/>
                <w:szCs w:val="24"/>
              </w:rPr>
            </w:pPr>
            <w:r w:rsidRPr="008637EF">
              <w:rPr>
                <w:rFonts w:eastAsia="SimSun" w:cstheme="minorHAnsi"/>
                <w:b/>
                <w:bCs/>
                <w:color w:val="1F497D" w:themeColor="text2"/>
                <w:szCs w:val="24"/>
              </w:rPr>
              <w:t>网络安全</w:t>
            </w:r>
          </w:p>
          <w:p w14:paraId="6EA55F54" w14:textId="77777777" w:rsidR="00D223DE" w:rsidRPr="008637EF" w:rsidRDefault="00D223DE" w:rsidP="004858CF">
            <w:pPr>
              <w:rPr>
                <w:rFonts w:eastAsia="SimSun" w:cstheme="minorHAnsi"/>
                <w:szCs w:val="24"/>
              </w:rPr>
            </w:pPr>
            <w:r w:rsidRPr="008637EF">
              <w:rPr>
                <w:rFonts w:eastAsia="SimSun" w:cstheme="minorHAnsi"/>
                <w:b/>
                <w:bCs/>
                <w:szCs w:val="24"/>
                <w:lang w:val="zh-CN"/>
              </w:rPr>
              <w:t>能力开发：</w:t>
            </w:r>
          </w:p>
          <w:p w14:paraId="594702C0" w14:textId="77777777" w:rsidR="00D223DE" w:rsidRPr="008637EF" w:rsidRDefault="00D223DE" w:rsidP="00D223DE">
            <w:pPr>
              <w:numPr>
                <w:ilvl w:val="0"/>
                <w:numId w:val="15"/>
              </w:numPr>
              <w:tabs>
                <w:tab w:val="clear" w:pos="1134"/>
                <w:tab w:val="clear" w:pos="1871"/>
                <w:tab w:val="clear" w:pos="2268"/>
                <w:tab w:val="left" w:pos="794"/>
                <w:tab w:val="left" w:pos="1191"/>
                <w:tab w:val="left" w:pos="1588"/>
                <w:tab w:val="left" w:pos="1985"/>
              </w:tabs>
              <w:spacing w:after="120" w:line="280" w:lineRule="exact"/>
              <w:rPr>
                <w:rFonts w:eastAsia="SimSun" w:cstheme="minorHAnsi"/>
                <w:szCs w:val="24"/>
                <w:lang w:eastAsia="zh-CN"/>
              </w:rPr>
            </w:pPr>
            <w:r w:rsidRPr="008637EF">
              <w:rPr>
                <w:rFonts w:eastAsia="SimSun" w:cstheme="minorHAnsi"/>
                <w:b/>
                <w:bCs/>
                <w:szCs w:val="24"/>
                <w:lang w:val="zh-CN" w:eastAsia="zh-CN"/>
              </w:rPr>
              <w:t>在非洲</w:t>
            </w:r>
            <w:r w:rsidRPr="008637EF">
              <w:rPr>
                <w:rFonts w:eastAsia="SimSun" w:cstheme="minorHAnsi"/>
                <w:szCs w:val="24"/>
                <w:lang w:val="zh-CN" w:eastAsia="zh-CN"/>
              </w:rPr>
              <w:t>，国际电联与国际刑警组织合作，在加纳阿克拉举办了非洲区域网络演练，由加纳网络安全局组织。该活动的重点是提高参与团队之间的沟通和事件响应能力，促进应对网络威胁的合作。来自</w:t>
            </w:r>
            <w:r w:rsidRPr="008637EF">
              <w:rPr>
                <w:rFonts w:eastAsia="SimSun" w:cstheme="minorHAnsi"/>
                <w:szCs w:val="24"/>
                <w:lang w:val="zh-CN" w:eastAsia="zh-CN"/>
              </w:rPr>
              <w:t>29</w:t>
            </w:r>
            <w:r w:rsidRPr="008637EF">
              <w:rPr>
                <w:rFonts w:eastAsia="SimSun" w:cstheme="minorHAnsi"/>
                <w:szCs w:val="24"/>
                <w:lang w:val="zh-CN" w:eastAsia="zh-CN"/>
              </w:rPr>
              <w:t>个非洲国家的</w:t>
            </w:r>
            <w:r w:rsidRPr="008637EF">
              <w:rPr>
                <w:rFonts w:eastAsia="SimSun" w:cstheme="minorHAnsi"/>
                <w:szCs w:val="24"/>
                <w:lang w:val="zh-CN" w:eastAsia="zh-CN"/>
              </w:rPr>
              <w:t>210</w:t>
            </w:r>
            <w:r w:rsidRPr="008637EF">
              <w:rPr>
                <w:rFonts w:eastAsia="SimSun" w:cstheme="minorHAnsi"/>
                <w:szCs w:val="24"/>
                <w:lang w:val="zh-CN" w:eastAsia="zh-CN"/>
              </w:rPr>
              <w:t>多名与会者参加了为期一天的会议，重点是分享最佳做法和经验。</w:t>
            </w:r>
            <w:r w:rsidRPr="008637EF">
              <w:rPr>
                <w:rFonts w:eastAsia="SimSun" w:cstheme="minorHAnsi"/>
                <w:szCs w:val="24"/>
                <w:lang w:val="zh-CN" w:eastAsia="zh-CN"/>
              </w:rPr>
              <w:t>4</w:t>
            </w:r>
            <w:r w:rsidRPr="008637EF">
              <w:rPr>
                <w:rFonts w:eastAsia="SimSun" w:cstheme="minorHAnsi"/>
                <w:szCs w:val="24"/>
                <w:lang w:val="zh-CN" w:eastAsia="zh-CN"/>
              </w:rPr>
              <w:t>个</w:t>
            </w:r>
            <w:r w:rsidRPr="008637EF">
              <w:rPr>
                <w:rFonts w:eastAsia="SimSun" w:cstheme="minorHAnsi"/>
                <w:szCs w:val="24"/>
                <w:lang w:val="zh-CN" w:eastAsia="zh-CN"/>
              </w:rPr>
              <w:t>ITU-D</w:t>
            </w:r>
            <w:r w:rsidRPr="008637EF">
              <w:rPr>
                <w:rFonts w:eastAsia="SimSun" w:cstheme="minorHAnsi"/>
                <w:szCs w:val="24"/>
                <w:lang w:val="zh-CN" w:eastAsia="zh-CN"/>
              </w:rPr>
              <w:t>私营部门成员</w:t>
            </w:r>
            <w:r w:rsidRPr="008637EF">
              <w:rPr>
                <w:rFonts w:eastAsia="SimSun" w:cstheme="minorHAnsi"/>
                <w:szCs w:val="24"/>
                <w:lang w:val="zh-CN" w:eastAsia="zh-CN"/>
              </w:rPr>
              <w:t xml:space="preserve"> – BitSight</w:t>
            </w:r>
            <w:r w:rsidRPr="008637EF">
              <w:rPr>
                <w:rFonts w:eastAsia="SimSun" w:cstheme="minorHAnsi"/>
                <w:szCs w:val="24"/>
                <w:lang w:val="zh-CN" w:eastAsia="zh-CN"/>
              </w:rPr>
              <w:t>、</w:t>
            </w:r>
            <w:r w:rsidRPr="008637EF">
              <w:rPr>
                <w:rFonts w:eastAsia="SimSun" w:cstheme="minorHAnsi"/>
                <w:szCs w:val="24"/>
                <w:lang w:val="zh-CN" w:eastAsia="zh-CN"/>
              </w:rPr>
              <w:t>CTM360</w:t>
            </w:r>
            <w:r w:rsidRPr="008637EF">
              <w:rPr>
                <w:rFonts w:eastAsia="SimSun" w:cstheme="minorHAnsi"/>
                <w:szCs w:val="24"/>
                <w:lang w:val="zh-CN" w:eastAsia="zh-CN"/>
              </w:rPr>
              <w:t>、</w:t>
            </w:r>
            <w:r w:rsidRPr="008637EF">
              <w:rPr>
                <w:rFonts w:eastAsia="SimSun" w:cstheme="minorHAnsi"/>
                <w:szCs w:val="24"/>
                <w:lang w:val="zh-CN" w:eastAsia="zh-CN"/>
              </w:rPr>
              <w:t>ImmuniWeb</w:t>
            </w:r>
            <w:r w:rsidRPr="008637EF">
              <w:rPr>
                <w:rFonts w:eastAsia="SimSun" w:cstheme="minorHAnsi"/>
                <w:szCs w:val="24"/>
                <w:lang w:val="zh-CN" w:eastAsia="zh-CN"/>
              </w:rPr>
              <w:t>和</w:t>
            </w:r>
            <w:r w:rsidRPr="008637EF">
              <w:rPr>
                <w:rFonts w:eastAsia="SimSun" w:cstheme="minorHAnsi"/>
                <w:szCs w:val="24"/>
                <w:lang w:val="zh-CN" w:eastAsia="zh-CN"/>
              </w:rPr>
              <w:t xml:space="preserve">NRD – </w:t>
            </w:r>
            <w:r w:rsidRPr="008637EF">
              <w:rPr>
                <w:rFonts w:eastAsia="SimSun" w:cstheme="minorHAnsi"/>
                <w:szCs w:val="24"/>
                <w:lang w:val="zh-CN" w:eastAsia="zh-CN"/>
              </w:rPr>
              <w:t>在</w:t>
            </w:r>
            <w:r w:rsidRPr="008637EF">
              <w:rPr>
                <w:rFonts w:eastAsia="SimSun" w:cstheme="minorHAnsi"/>
                <w:b/>
                <w:bCs/>
                <w:szCs w:val="24"/>
                <w:lang w:val="zh-CN" w:eastAsia="zh-CN"/>
              </w:rPr>
              <w:t>网络造福人类项目</w:t>
            </w:r>
            <w:r w:rsidRPr="008637EF">
              <w:rPr>
                <w:rFonts w:eastAsia="SimSun" w:cstheme="minorHAnsi"/>
                <w:szCs w:val="24"/>
                <w:lang w:val="zh-CN" w:eastAsia="zh-CN"/>
              </w:rPr>
              <w:t>下，向</w:t>
            </w:r>
            <w:r w:rsidRPr="008637EF">
              <w:rPr>
                <w:rFonts w:eastAsia="SimSun" w:cstheme="minorHAnsi"/>
                <w:szCs w:val="24"/>
                <w:lang w:val="zh-CN" w:eastAsia="zh-CN"/>
              </w:rPr>
              <w:t>19</w:t>
            </w:r>
            <w:r w:rsidRPr="008637EF">
              <w:rPr>
                <w:rFonts w:eastAsia="SimSun" w:cstheme="minorHAnsi"/>
                <w:szCs w:val="24"/>
                <w:lang w:val="zh-CN" w:eastAsia="zh-CN"/>
              </w:rPr>
              <w:t>个非洲最不发达国家提供免费工具、服务和培训，以缩小发达国家、发展中国家和最不发达国家（</w:t>
            </w:r>
            <w:r w:rsidRPr="008637EF">
              <w:rPr>
                <w:rFonts w:eastAsia="SimSun" w:cstheme="minorHAnsi"/>
                <w:szCs w:val="24"/>
                <w:lang w:val="zh-CN" w:eastAsia="zh-CN"/>
              </w:rPr>
              <w:t>LCD</w:t>
            </w:r>
            <w:r w:rsidRPr="008637EF">
              <w:rPr>
                <w:rFonts w:eastAsia="SimSun" w:cstheme="minorHAnsi"/>
                <w:szCs w:val="24"/>
                <w:lang w:val="zh-CN" w:eastAsia="zh-CN"/>
              </w:rPr>
              <w:t>）之间的网络能力差距。</w:t>
            </w:r>
          </w:p>
          <w:p w14:paraId="14417145" w14:textId="41AB917B" w:rsidR="00D223DE" w:rsidRPr="008637EF" w:rsidRDefault="00D223DE" w:rsidP="00D223DE">
            <w:pPr>
              <w:pStyle w:val="ListParagraph"/>
              <w:numPr>
                <w:ilvl w:val="0"/>
                <w:numId w:val="15"/>
              </w:numPr>
              <w:tabs>
                <w:tab w:val="clear" w:pos="1134"/>
                <w:tab w:val="clear" w:pos="1871"/>
                <w:tab w:val="clear" w:pos="2268"/>
              </w:tabs>
              <w:overflowPunct/>
              <w:autoSpaceDE/>
              <w:autoSpaceDN/>
              <w:adjustRightInd/>
              <w:spacing w:after="120" w:line="280" w:lineRule="exact"/>
              <w:ind w:right="-20"/>
              <w:contextualSpacing w:val="0"/>
              <w:textAlignment w:val="auto"/>
              <w:rPr>
                <w:rFonts w:eastAsia="SimSun" w:cstheme="minorHAnsi"/>
                <w:szCs w:val="24"/>
                <w:lang w:eastAsia="zh-CN"/>
              </w:rPr>
            </w:pPr>
            <w:r w:rsidRPr="008637EF">
              <w:rPr>
                <w:rFonts w:eastAsia="SimSun" w:cstheme="minorHAnsi"/>
                <w:b/>
                <w:bCs/>
                <w:szCs w:val="24"/>
                <w:lang w:val="zh-CN" w:eastAsia="zh-CN"/>
              </w:rPr>
              <w:t>在美洲，</w:t>
            </w:r>
            <w:r w:rsidRPr="008637EF">
              <w:rPr>
                <w:rFonts w:eastAsia="SimSun" w:cstheme="minorHAnsi"/>
                <w:szCs w:val="24"/>
                <w:lang w:val="zh-CN" w:eastAsia="zh-CN"/>
              </w:rPr>
              <w:t>国际电联、联合国儿童基金会和东加勒比国家组织（</w:t>
            </w:r>
            <w:r w:rsidRPr="008637EF">
              <w:rPr>
                <w:rFonts w:eastAsia="SimSun" w:cstheme="minorHAnsi"/>
                <w:szCs w:val="24"/>
                <w:lang w:val="zh-CN" w:eastAsia="zh-CN"/>
              </w:rPr>
              <w:t>OECS</w:t>
            </w:r>
            <w:r w:rsidRPr="008637EF">
              <w:rPr>
                <w:rFonts w:eastAsia="SimSun" w:cstheme="minorHAnsi"/>
                <w:szCs w:val="24"/>
                <w:lang w:val="zh-CN" w:eastAsia="zh-CN"/>
              </w:rPr>
              <w:t>）通过制定保护上网儿童政策和战略框架、在巴巴多斯农村社区开展试点研究（包括提供</w:t>
            </w:r>
            <w:r w:rsidRPr="008637EF">
              <w:rPr>
                <w:rFonts w:eastAsia="SimSun" w:cstheme="minorHAnsi"/>
                <w:szCs w:val="24"/>
                <w:lang w:val="zh-CN" w:eastAsia="zh-CN"/>
              </w:rPr>
              <w:t>IT</w:t>
            </w:r>
            <w:r w:rsidRPr="008637EF">
              <w:rPr>
                <w:rFonts w:eastAsia="SimSun" w:cstheme="minorHAnsi"/>
                <w:szCs w:val="24"/>
                <w:lang w:val="zh-CN" w:eastAsia="zh-CN"/>
              </w:rPr>
              <w:t>设备和培训），在共同感兴趣的领域（包括学校连通性和东加勒比地区的</w:t>
            </w:r>
            <w:r w:rsidRPr="008637EF">
              <w:rPr>
                <w:rFonts w:eastAsia="SimSun" w:cstheme="minorHAnsi"/>
                <w:szCs w:val="24"/>
                <w:lang w:val="zh-CN" w:eastAsia="zh-CN"/>
              </w:rPr>
              <w:t>Giga</w:t>
            </w:r>
            <w:r w:rsidRPr="008637EF">
              <w:rPr>
                <w:rFonts w:eastAsia="SimSun" w:cstheme="minorHAnsi"/>
                <w:szCs w:val="24"/>
                <w:lang w:val="zh-CN" w:eastAsia="zh-CN"/>
              </w:rPr>
              <w:t>举措）开展合作和协作，并向</w:t>
            </w:r>
            <w:r w:rsidRPr="008637EF">
              <w:rPr>
                <w:rFonts w:eastAsia="SimSun" w:cstheme="minorHAnsi"/>
                <w:szCs w:val="24"/>
                <w:lang w:val="zh-CN" w:eastAsia="zh-CN"/>
              </w:rPr>
              <w:t>OECS</w:t>
            </w:r>
            <w:r w:rsidRPr="008637EF">
              <w:rPr>
                <w:rFonts w:eastAsia="SimSun" w:cstheme="minorHAnsi"/>
                <w:szCs w:val="24"/>
                <w:lang w:val="zh-CN" w:eastAsia="zh-CN"/>
              </w:rPr>
              <w:t>成员国介绍了所有</w:t>
            </w:r>
            <w:r w:rsidRPr="008637EF">
              <w:rPr>
                <w:rFonts w:eastAsia="SimSun" w:cstheme="minorHAnsi"/>
                <w:szCs w:val="24"/>
                <w:lang w:val="zh-CN" w:eastAsia="zh-CN"/>
              </w:rPr>
              <w:t>Giga</w:t>
            </w:r>
            <w:r w:rsidRPr="008637EF">
              <w:rPr>
                <w:rFonts w:eastAsia="SimSun" w:cstheme="minorHAnsi"/>
                <w:szCs w:val="24"/>
                <w:lang w:val="zh-CN" w:eastAsia="zh-CN"/>
              </w:rPr>
              <w:t>宽带升级支持。在巴巴多斯，</w:t>
            </w:r>
            <w:r w:rsidRPr="008637EF">
              <w:rPr>
                <w:rFonts w:eastAsia="SimSun" w:cstheme="minorHAnsi"/>
                <w:szCs w:val="24"/>
                <w:lang w:val="zh-CN" w:eastAsia="zh-CN"/>
              </w:rPr>
              <w:t>27</w:t>
            </w:r>
            <w:r w:rsidRPr="008637EF">
              <w:rPr>
                <w:rFonts w:eastAsia="SimSun" w:cstheme="minorHAnsi"/>
                <w:szCs w:val="24"/>
                <w:lang w:val="zh-CN" w:eastAsia="zh-CN"/>
              </w:rPr>
              <w:t>所试点学校的宽带进行了升级，全国超过</w:t>
            </w:r>
            <w:r w:rsidRPr="008637EF">
              <w:rPr>
                <w:rFonts w:eastAsia="SimSun" w:cstheme="minorHAnsi"/>
                <w:szCs w:val="24"/>
                <w:lang w:val="zh-CN" w:eastAsia="zh-CN"/>
              </w:rPr>
              <w:t>18</w:t>
            </w:r>
            <w:r w:rsidR="00B22F6E">
              <w:rPr>
                <w:rFonts w:eastAsia="SimSun" w:cstheme="minorHAnsi"/>
                <w:szCs w:val="24"/>
                <w:lang w:val="en-US" w:eastAsia="zh-CN"/>
              </w:rPr>
              <w:t> </w:t>
            </w:r>
            <w:r w:rsidRPr="008637EF">
              <w:rPr>
                <w:rFonts w:eastAsia="SimSun" w:cstheme="minorHAnsi"/>
                <w:szCs w:val="24"/>
                <w:lang w:val="zh-CN" w:eastAsia="zh-CN"/>
              </w:rPr>
              <w:t>057</w:t>
            </w:r>
            <w:r w:rsidRPr="008637EF">
              <w:rPr>
                <w:rFonts w:eastAsia="SimSun" w:cstheme="minorHAnsi"/>
                <w:szCs w:val="24"/>
                <w:lang w:val="zh-CN" w:eastAsia="zh-CN"/>
              </w:rPr>
              <w:t>名学生和</w:t>
            </w:r>
            <w:r w:rsidRPr="008637EF">
              <w:rPr>
                <w:rFonts w:eastAsia="SimSun" w:cstheme="minorHAnsi"/>
                <w:szCs w:val="24"/>
                <w:lang w:val="zh-CN" w:eastAsia="zh-CN"/>
              </w:rPr>
              <w:t>1</w:t>
            </w:r>
            <w:r w:rsidR="00B22F6E">
              <w:rPr>
                <w:rFonts w:eastAsia="SimSun" w:cstheme="minorHAnsi"/>
                <w:szCs w:val="24"/>
                <w:lang w:val="en-US" w:eastAsia="zh-CN"/>
              </w:rPr>
              <w:t> </w:t>
            </w:r>
            <w:r w:rsidRPr="008637EF">
              <w:rPr>
                <w:rFonts w:eastAsia="SimSun" w:cstheme="minorHAnsi"/>
                <w:szCs w:val="24"/>
                <w:lang w:val="zh-CN" w:eastAsia="zh-CN"/>
              </w:rPr>
              <w:t>382</w:t>
            </w:r>
            <w:r w:rsidRPr="008637EF">
              <w:rPr>
                <w:rFonts w:eastAsia="SimSun" w:cstheme="minorHAnsi"/>
                <w:szCs w:val="24"/>
                <w:lang w:val="zh-CN" w:eastAsia="zh-CN"/>
              </w:rPr>
              <w:t>名教师从中受益。电信发展局和无线电通信局联合组织了美洲无线电通信研讨会。研讨会于</w:t>
            </w:r>
            <w:r w:rsidRPr="008637EF">
              <w:rPr>
                <w:rFonts w:eastAsia="SimSun" w:cstheme="minorHAnsi"/>
                <w:szCs w:val="24"/>
                <w:lang w:val="zh-CN" w:eastAsia="zh-CN"/>
              </w:rPr>
              <w:t>2023</w:t>
            </w:r>
            <w:r w:rsidRPr="008637EF">
              <w:rPr>
                <w:rFonts w:eastAsia="SimSun" w:cstheme="minorHAnsi"/>
                <w:szCs w:val="24"/>
                <w:lang w:val="zh-CN" w:eastAsia="zh-CN"/>
              </w:rPr>
              <w:t>年</w:t>
            </w:r>
            <w:r w:rsidRPr="008637EF">
              <w:rPr>
                <w:rFonts w:eastAsia="SimSun" w:cstheme="minorHAnsi"/>
                <w:szCs w:val="24"/>
                <w:lang w:val="zh-CN" w:eastAsia="zh-CN"/>
              </w:rPr>
              <w:t>5</w:t>
            </w:r>
            <w:r w:rsidRPr="008637EF">
              <w:rPr>
                <w:rFonts w:eastAsia="SimSun" w:cstheme="minorHAnsi"/>
                <w:szCs w:val="24"/>
                <w:lang w:val="zh-CN" w:eastAsia="zh-CN"/>
              </w:rPr>
              <w:t>月在古巴哈瓦那举行。近</w:t>
            </w:r>
            <w:r w:rsidRPr="008637EF">
              <w:rPr>
                <w:rFonts w:eastAsia="SimSun" w:cstheme="minorHAnsi"/>
                <w:szCs w:val="24"/>
                <w:lang w:val="zh-CN" w:eastAsia="zh-CN"/>
              </w:rPr>
              <w:t>100</w:t>
            </w:r>
            <w:r w:rsidRPr="008637EF">
              <w:rPr>
                <w:rFonts w:eastAsia="SimSun" w:cstheme="minorHAnsi"/>
                <w:szCs w:val="24"/>
                <w:lang w:val="zh-CN" w:eastAsia="zh-CN"/>
              </w:rPr>
              <w:t>名与会者以混合方式出席了会议，包括来自美洲的国际电联</w:t>
            </w:r>
            <w:r w:rsidRPr="008637EF">
              <w:rPr>
                <w:rFonts w:eastAsia="SimSun" w:cstheme="minorHAnsi"/>
                <w:szCs w:val="24"/>
                <w:lang w:val="zh-CN" w:eastAsia="zh-CN"/>
              </w:rPr>
              <w:t>13</w:t>
            </w:r>
            <w:r w:rsidRPr="008637EF">
              <w:rPr>
                <w:rFonts w:eastAsia="SimSun" w:cstheme="minorHAnsi"/>
                <w:szCs w:val="24"/>
                <w:lang w:val="zh-CN" w:eastAsia="zh-CN"/>
              </w:rPr>
              <w:t>个成员国代表团，以及业界和国际组织等的参与。</w:t>
            </w:r>
          </w:p>
          <w:p w14:paraId="2DA31EA9" w14:textId="50F6F9AA" w:rsidR="00D223DE" w:rsidRPr="008637EF" w:rsidRDefault="00D223DE" w:rsidP="00D223DE">
            <w:pPr>
              <w:pStyle w:val="ListParagraph"/>
              <w:numPr>
                <w:ilvl w:val="0"/>
                <w:numId w:val="15"/>
              </w:numPr>
              <w:overflowPunct/>
              <w:autoSpaceDE/>
              <w:autoSpaceDN/>
              <w:adjustRightInd/>
              <w:spacing w:after="120" w:line="280" w:lineRule="exact"/>
              <w:contextualSpacing w:val="0"/>
              <w:textAlignment w:val="auto"/>
              <w:rPr>
                <w:rFonts w:eastAsia="SimSun" w:cstheme="minorHAnsi"/>
                <w:bCs/>
                <w:szCs w:val="24"/>
                <w:lang w:eastAsia="zh-CN"/>
              </w:rPr>
            </w:pPr>
            <w:r w:rsidRPr="008637EF">
              <w:rPr>
                <w:rFonts w:eastAsia="SimSun" w:cstheme="minorHAnsi"/>
                <w:b/>
                <w:bCs/>
                <w:szCs w:val="24"/>
                <w:lang w:val="zh-CN" w:eastAsia="zh-CN"/>
              </w:rPr>
              <w:t>在阿拉伯国家</w:t>
            </w:r>
            <w:r w:rsidRPr="008637EF">
              <w:rPr>
                <w:rFonts w:eastAsia="SimSun" w:cstheme="minorHAnsi"/>
                <w:szCs w:val="24"/>
                <w:lang w:val="zh-CN" w:eastAsia="zh-CN"/>
              </w:rPr>
              <w:t>，针对</w:t>
            </w:r>
            <w:r w:rsidRPr="008637EF">
              <w:rPr>
                <w:rFonts w:eastAsia="SimSun" w:cstheme="minorHAnsi"/>
                <w:b/>
                <w:bCs/>
                <w:szCs w:val="24"/>
                <w:lang w:val="zh-CN" w:eastAsia="zh-CN"/>
              </w:rPr>
              <w:t>女性网络技能开发</w:t>
            </w:r>
            <w:r w:rsidRPr="008637EF">
              <w:rPr>
                <w:rFonts w:eastAsia="SimSun" w:cstheme="minorHAnsi"/>
                <w:szCs w:val="24"/>
                <w:lang w:val="zh-CN" w:eastAsia="zh-CN"/>
              </w:rPr>
              <w:t>，为阿拉伯区域的女性政策制定者提供了有关国家网络安全治理和网络外交的培训，提高了她们在国家和国际层面参与网络安全决策的能力。在网络造福人类项目的框架下，索马里一直受益于对</w:t>
            </w:r>
            <w:r w:rsidRPr="008637EF">
              <w:rPr>
                <w:rFonts w:eastAsia="SimSun" w:cstheme="minorHAnsi"/>
                <w:szCs w:val="24"/>
                <w:lang w:val="zh-CN" w:eastAsia="zh-CN"/>
              </w:rPr>
              <w:t>CTM360</w:t>
            </w:r>
            <w:r w:rsidRPr="008637EF">
              <w:rPr>
                <w:rFonts w:eastAsia="SimSun" w:cstheme="minorHAnsi"/>
                <w:szCs w:val="24"/>
                <w:lang w:val="zh-CN" w:eastAsia="zh-CN"/>
              </w:rPr>
              <w:t>平台的免费访问。</w:t>
            </w:r>
          </w:p>
          <w:p w14:paraId="65DC14E1" w14:textId="77777777" w:rsidR="00D223DE" w:rsidRPr="008637EF" w:rsidRDefault="00D223DE" w:rsidP="00D223DE">
            <w:pPr>
              <w:pStyle w:val="ListParagraph"/>
              <w:numPr>
                <w:ilvl w:val="0"/>
                <w:numId w:val="15"/>
              </w:numPr>
              <w:tabs>
                <w:tab w:val="clear" w:pos="1134"/>
                <w:tab w:val="clear" w:pos="1871"/>
                <w:tab w:val="clear" w:pos="2268"/>
              </w:tabs>
              <w:overflowPunct/>
              <w:autoSpaceDE/>
              <w:autoSpaceDN/>
              <w:adjustRightInd/>
              <w:spacing w:after="120" w:line="280" w:lineRule="exact"/>
              <w:contextualSpacing w:val="0"/>
              <w:textAlignment w:val="auto"/>
              <w:rPr>
                <w:rFonts w:eastAsia="SimSun" w:cstheme="minorHAnsi"/>
                <w:szCs w:val="24"/>
                <w:lang w:eastAsia="zh-CN"/>
              </w:rPr>
            </w:pPr>
            <w:r w:rsidRPr="008637EF">
              <w:rPr>
                <w:rFonts w:eastAsia="SimSun" w:cstheme="minorHAnsi"/>
                <w:b/>
                <w:bCs/>
                <w:szCs w:val="24"/>
                <w:lang w:val="zh-CN" w:eastAsia="zh-CN"/>
              </w:rPr>
              <w:t>在亚太地区</w:t>
            </w:r>
            <w:r w:rsidRPr="008637EF">
              <w:rPr>
                <w:rFonts w:eastAsia="SimSun" w:cstheme="minorHAnsi"/>
                <w:szCs w:val="24"/>
                <w:lang w:val="zh-CN" w:eastAsia="zh-CN"/>
              </w:rPr>
              <w:t>，电信发展局在</w:t>
            </w:r>
            <w:r w:rsidRPr="008637EF">
              <w:rPr>
                <w:rFonts w:eastAsia="SimSun" w:cstheme="minorHAnsi"/>
                <w:b/>
                <w:bCs/>
                <w:szCs w:val="24"/>
                <w:lang w:val="zh-CN" w:eastAsia="zh-CN"/>
              </w:rPr>
              <w:t>网络造福人类</w:t>
            </w:r>
            <w:r w:rsidRPr="008637EF">
              <w:rPr>
                <w:rFonts w:eastAsia="SimSun" w:cstheme="minorHAnsi"/>
                <w:szCs w:val="24"/>
                <w:lang w:val="zh-CN" w:eastAsia="zh-CN"/>
              </w:rPr>
              <w:t>项目下，一直在与最不发达国家合作，以加强其网络安全态势。老挝人民民主共和国和柬埔寨都受益于国际电联私营部门成员提供的工具，包括</w:t>
            </w:r>
            <w:r w:rsidRPr="008637EF">
              <w:rPr>
                <w:rFonts w:eastAsia="SimSun" w:cstheme="minorHAnsi"/>
                <w:szCs w:val="24"/>
                <w:lang w:val="zh-CN" w:eastAsia="zh-CN"/>
              </w:rPr>
              <w:t>CTM360</w:t>
            </w:r>
            <w:r w:rsidRPr="008637EF">
              <w:rPr>
                <w:rFonts w:eastAsia="SimSun" w:cstheme="minorHAnsi"/>
                <w:szCs w:val="24"/>
                <w:lang w:val="zh-CN" w:eastAsia="zh-CN"/>
              </w:rPr>
              <w:t>和</w:t>
            </w:r>
            <w:r w:rsidRPr="008637EF">
              <w:rPr>
                <w:rFonts w:eastAsia="SimSun" w:cstheme="minorHAnsi"/>
                <w:szCs w:val="24"/>
                <w:lang w:val="zh-CN" w:eastAsia="zh-CN"/>
              </w:rPr>
              <w:t>ImmuniWeb</w:t>
            </w:r>
            <w:r w:rsidRPr="008637EF">
              <w:rPr>
                <w:rFonts w:eastAsia="SimSun" w:cstheme="minorHAnsi"/>
                <w:szCs w:val="24"/>
                <w:lang w:val="zh-CN" w:eastAsia="zh-CN"/>
              </w:rPr>
              <w:t>。通过事件响应项目，电信发展局通过培训和能力建设评估差距报告向马尔代夫提供了技术援助。</w:t>
            </w:r>
          </w:p>
          <w:p w14:paraId="4719F3A0" w14:textId="77777777" w:rsidR="00D223DE" w:rsidRPr="008637EF" w:rsidRDefault="00D223DE" w:rsidP="00D223DE">
            <w:pPr>
              <w:pStyle w:val="ListParagraph"/>
              <w:numPr>
                <w:ilvl w:val="0"/>
                <w:numId w:val="15"/>
              </w:numPr>
              <w:tabs>
                <w:tab w:val="clear" w:pos="1134"/>
                <w:tab w:val="clear" w:pos="1871"/>
                <w:tab w:val="clear" w:pos="2268"/>
              </w:tabs>
              <w:spacing w:after="120" w:line="280" w:lineRule="exact"/>
              <w:ind w:right="-20"/>
              <w:contextualSpacing w:val="0"/>
              <w:rPr>
                <w:rFonts w:eastAsia="SimSun" w:cstheme="minorHAnsi"/>
                <w:szCs w:val="24"/>
                <w:lang w:eastAsia="zh-CN"/>
              </w:rPr>
            </w:pPr>
            <w:r w:rsidRPr="008637EF">
              <w:rPr>
                <w:rFonts w:eastAsia="SimSun" w:cstheme="minorHAnsi"/>
                <w:b/>
                <w:bCs/>
                <w:szCs w:val="24"/>
                <w:lang w:val="zh-CN" w:eastAsia="zh-CN"/>
              </w:rPr>
              <w:lastRenderedPageBreak/>
              <w:t>在独联体国家，首次国家网络演练在亚美尼亚举行</w:t>
            </w:r>
            <w:r w:rsidRPr="008637EF">
              <w:rPr>
                <w:rFonts w:eastAsia="SimSun" w:cstheme="minorHAnsi"/>
                <w:szCs w:val="24"/>
                <w:lang w:val="zh-CN" w:eastAsia="zh-CN"/>
              </w:rPr>
              <w:t>，由亚美尼亚信息系统局（</w:t>
            </w:r>
            <w:r w:rsidRPr="008637EF">
              <w:rPr>
                <w:rFonts w:eastAsia="SimSun" w:cstheme="minorHAnsi"/>
                <w:szCs w:val="24"/>
                <w:lang w:val="zh-CN" w:eastAsia="zh-CN"/>
              </w:rPr>
              <w:t>ISAA</w:t>
            </w:r>
            <w:r w:rsidRPr="008637EF">
              <w:rPr>
                <w:rFonts w:eastAsia="SimSun" w:cstheme="minorHAnsi"/>
                <w:szCs w:val="24"/>
                <w:lang w:val="zh-CN" w:eastAsia="zh-CN"/>
              </w:rPr>
              <w:t>）共同组织。这次网络演习加强了政府利益攸关方在网络安全、技术响应和管理技能方面的能力，并帮助为亚美尼亚发展网络安全行业建立了基准。</w:t>
            </w:r>
          </w:p>
          <w:p w14:paraId="49A40C94" w14:textId="77777777" w:rsidR="00D223DE" w:rsidRPr="008637EF" w:rsidRDefault="00D223DE" w:rsidP="00D223DE">
            <w:pPr>
              <w:pStyle w:val="ListParagraph"/>
              <w:numPr>
                <w:ilvl w:val="0"/>
                <w:numId w:val="15"/>
              </w:numPr>
              <w:spacing w:after="120" w:line="280" w:lineRule="exact"/>
              <w:contextualSpacing w:val="0"/>
              <w:rPr>
                <w:rFonts w:eastAsia="SimSun" w:cstheme="minorHAnsi"/>
                <w:szCs w:val="24"/>
                <w:lang w:eastAsia="zh-CN"/>
              </w:rPr>
            </w:pPr>
            <w:r w:rsidRPr="008637EF">
              <w:rPr>
                <w:rFonts w:eastAsia="SimSun" w:cstheme="minorHAnsi"/>
                <w:b/>
                <w:bCs/>
                <w:szCs w:val="24"/>
                <w:lang w:val="zh-CN" w:eastAsia="zh-CN"/>
              </w:rPr>
              <w:t>在欧洲</w:t>
            </w:r>
            <w:r w:rsidRPr="008637EF">
              <w:rPr>
                <w:rFonts w:eastAsia="SimSun" w:cstheme="minorHAnsi"/>
                <w:szCs w:val="24"/>
                <w:lang w:val="zh-CN" w:eastAsia="zh-CN"/>
              </w:rPr>
              <w:t>，</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11</w:t>
            </w:r>
            <w:r w:rsidRPr="008637EF">
              <w:rPr>
                <w:rFonts w:eastAsia="SimSun" w:cstheme="minorHAnsi"/>
                <w:szCs w:val="24"/>
                <w:lang w:val="zh-CN" w:eastAsia="zh-CN"/>
              </w:rPr>
              <w:t>月</w:t>
            </w:r>
            <w:r w:rsidRPr="008637EF">
              <w:rPr>
                <w:rFonts w:eastAsia="SimSun" w:cstheme="minorHAnsi"/>
                <w:szCs w:val="24"/>
                <w:lang w:val="zh-CN" w:eastAsia="zh-CN"/>
              </w:rPr>
              <w:t>26</w:t>
            </w:r>
            <w:r w:rsidRPr="008637EF">
              <w:rPr>
                <w:rFonts w:eastAsia="SimSun" w:cstheme="minorHAnsi"/>
                <w:szCs w:val="24"/>
                <w:lang w:val="zh-CN" w:eastAsia="zh-CN"/>
              </w:rPr>
              <w:t>日至</w:t>
            </w:r>
            <w:r w:rsidRPr="008637EF">
              <w:rPr>
                <w:rFonts w:eastAsia="SimSun" w:cstheme="minorHAnsi"/>
                <w:szCs w:val="24"/>
                <w:lang w:val="zh-CN" w:eastAsia="zh-CN"/>
              </w:rPr>
              <w:t>29</w:t>
            </w:r>
            <w:r w:rsidRPr="008637EF">
              <w:rPr>
                <w:rFonts w:eastAsia="SimSun" w:cstheme="minorHAnsi"/>
                <w:szCs w:val="24"/>
                <w:lang w:val="zh-CN" w:eastAsia="zh-CN"/>
              </w:rPr>
              <w:t>日在保加利亚索非亚举行了国际电联网络安全论坛和欧洲和地中海网络演习，汇集了来自阿尔巴尼亚、波斯尼亚和黑塞哥维那、保加利亚、德国、希腊、意大利、摩尔多瓦、黑山、波兰、罗马尼亚、西班牙、瑞士、北马其顿、乌克兰、英国、埃及、突尼斯、黎巴嫩、约旦的代表，以及来自</w:t>
            </w:r>
            <w:r w:rsidRPr="008637EF">
              <w:rPr>
                <w:rFonts w:eastAsia="SimSun" w:cstheme="minorHAnsi"/>
                <w:szCs w:val="24"/>
                <w:lang w:val="zh-CN" w:eastAsia="zh-CN"/>
              </w:rPr>
              <w:t>FIRST</w:t>
            </w:r>
            <w:r w:rsidRPr="008637EF">
              <w:rPr>
                <w:rFonts w:eastAsia="SimSun" w:cstheme="minorHAnsi"/>
                <w:szCs w:val="24"/>
                <w:lang w:val="zh-CN" w:eastAsia="zh-CN"/>
              </w:rPr>
              <w:t>、欧洲刑警组织、世界银行和</w:t>
            </w:r>
            <w:r w:rsidRPr="008637EF">
              <w:rPr>
                <w:rFonts w:eastAsia="SimSun" w:cstheme="minorHAnsi"/>
                <w:szCs w:val="24"/>
                <w:lang w:val="zh-CN" w:eastAsia="zh-CN"/>
              </w:rPr>
              <w:t>ENISA</w:t>
            </w:r>
            <w:r w:rsidRPr="008637EF">
              <w:rPr>
                <w:rFonts w:eastAsia="SimSun" w:cstheme="minorHAnsi"/>
                <w:szCs w:val="24"/>
                <w:lang w:val="zh-CN" w:eastAsia="zh-CN"/>
              </w:rPr>
              <w:t>的代表。</w:t>
            </w:r>
          </w:p>
          <w:p w14:paraId="3583603C" w14:textId="77777777" w:rsidR="00D223DE" w:rsidRPr="008637EF" w:rsidRDefault="00D223DE" w:rsidP="004858CF">
            <w:pPr>
              <w:pStyle w:val="ListParagraph"/>
              <w:contextualSpacing w:val="0"/>
              <w:rPr>
                <w:rFonts w:eastAsia="SimSun" w:cstheme="minorHAnsi"/>
                <w:szCs w:val="24"/>
                <w:lang w:eastAsia="zh-CN"/>
              </w:rPr>
            </w:pPr>
            <w:r w:rsidRPr="008637EF">
              <w:rPr>
                <w:rFonts w:eastAsia="SimSun" w:cstheme="minorHAnsi"/>
                <w:szCs w:val="24"/>
                <w:lang w:val="zh-CN" w:eastAsia="zh-CN"/>
              </w:rPr>
              <w:t>《保护上网儿童（</w:t>
            </w:r>
            <w:r w:rsidRPr="008637EF">
              <w:rPr>
                <w:rFonts w:eastAsia="SimSun" w:cstheme="minorHAnsi"/>
                <w:szCs w:val="24"/>
                <w:lang w:val="zh-CN" w:eastAsia="zh-CN"/>
              </w:rPr>
              <w:t>COP</w:t>
            </w:r>
            <w:r w:rsidRPr="008637EF">
              <w:rPr>
                <w:rFonts w:eastAsia="SimSun" w:cstheme="minorHAnsi"/>
                <w:szCs w:val="24"/>
                <w:lang w:val="zh-CN" w:eastAsia="zh-CN"/>
              </w:rPr>
              <w:t>）导则》被翻译成马耳他语，并制作了总结主要建议的卡片。还开展了能力建设活动，提高了马耳他代表的认识和技能。这些努力加强了马耳他应对保护上网儿童挑战的能力，为儿童营造一个更安全可靠的数字环境。</w:t>
            </w:r>
          </w:p>
          <w:p w14:paraId="0C0FA8CE" w14:textId="77777777" w:rsidR="00D223DE" w:rsidRPr="008637EF" w:rsidRDefault="00D223DE" w:rsidP="004858CF">
            <w:pPr>
              <w:pStyle w:val="ListParagraph"/>
              <w:contextualSpacing w:val="0"/>
              <w:rPr>
                <w:rFonts w:eastAsia="SimSun" w:cstheme="minorHAnsi"/>
                <w:szCs w:val="24"/>
                <w:lang w:eastAsia="zh-CN"/>
              </w:rPr>
            </w:pP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12</w:t>
            </w:r>
            <w:r w:rsidRPr="008637EF">
              <w:rPr>
                <w:rFonts w:eastAsia="SimSun" w:cstheme="minorHAnsi"/>
                <w:szCs w:val="24"/>
                <w:lang w:val="zh-CN" w:eastAsia="zh-CN"/>
              </w:rPr>
              <w:t>月</w:t>
            </w:r>
            <w:r w:rsidRPr="008637EF">
              <w:rPr>
                <w:rFonts w:eastAsia="SimSun" w:cstheme="minorHAnsi"/>
                <w:szCs w:val="24"/>
                <w:lang w:val="zh-CN" w:eastAsia="zh-CN"/>
              </w:rPr>
              <w:t>2</w:t>
            </w:r>
            <w:r w:rsidRPr="008637EF">
              <w:rPr>
                <w:rFonts w:eastAsia="SimSun" w:cstheme="minorHAnsi"/>
                <w:szCs w:val="24"/>
                <w:lang w:val="zh-CN" w:eastAsia="zh-CN"/>
              </w:rPr>
              <w:t>日至</w:t>
            </w:r>
            <w:r w:rsidRPr="008637EF">
              <w:rPr>
                <w:rFonts w:eastAsia="SimSun" w:cstheme="minorHAnsi"/>
                <w:szCs w:val="24"/>
                <w:lang w:val="zh-CN" w:eastAsia="zh-CN"/>
              </w:rPr>
              <w:t>3</w:t>
            </w:r>
            <w:r w:rsidRPr="008637EF">
              <w:rPr>
                <w:rFonts w:eastAsia="SimSun" w:cstheme="minorHAnsi"/>
                <w:szCs w:val="24"/>
                <w:lang w:val="zh-CN" w:eastAsia="zh-CN"/>
              </w:rPr>
              <w:t>日开展的保护上网儿童（</w:t>
            </w:r>
            <w:r w:rsidRPr="008637EF">
              <w:rPr>
                <w:rFonts w:eastAsia="SimSun" w:cstheme="minorHAnsi"/>
                <w:szCs w:val="24"/>
                <w:lang w:val="zh-CN" w:eastAsia="zh-CN"/>
              </w:rPr>
              <w:t>COP</w:t>
            </w:r>
            <w:r w:rsidRPr="008637EF">
              <w:rPr>
                <w:rFonts w:eastAsia="SimSun" w:cstheme="minorHAnsi"/>
                <w:szCs w:val="24"/>
                <w:lang w:val="zh-CN" w:eastAsia="zh-CN"/>
              </w:rPr>
              <w:t>）国家评估以及全国利益攸关方磋商活动加强了安道尔保护上网儿童的战略方法。通过促进利益攸关多方协作、确定差距和确定行动的优先次序，这些努力为建立适合国家具体需求的全面和包容性</w:t>
            </w:r>
            <w:r w:rsidRPr="008637EF">
              <w:rPr>
                <w:rFonts w:eastAsia="SimSun" w:cstheme="minorHAnsi"/>
                <w:szCs w:val="24"/>
                <w:lang w:val="zh-CN" w:eastAsia="zh-CN"/>
              </w:rPr>
              <w:t>COP</w:t>
            </w:r>
            <w:r w:rsidRPr="008637EF">
              <w:rPr>
                <w:rFonts w:eastAsia="SimSun" w:cstheme="minorHAnsi"/>
                <w:szCs w:val="24"/>
                <w:lang w:val="zh-CN" w:eastAsia="zh-CN"/>
              </w:rPr>
              <w:t>框架奠定了基础。</w:t>
            </w:r>
          </w:p>
          <w:p w14:paraId="4FCB937E" w14:textId="77777777" w:rsidR="00D223DE" w:rsidRPr="008637EF" w:rsidRDefault="00D223DE" w:rsidP="004858CF">
            <w:pPr>
              <w:rPr>
                <w:rFonts w:eastAsia="SimSun" w:cstheme="minorHAnsi"/>
                <w:b/>
                <w:bCs/>
                <w:szCs w:val="24"/>
              </w:rPr>
            </w:pPr>
            <w:r w:rsidRPr="008637EF">
              <w:rPr>
                <w:rFonts w:eastAsia="SimSun" w:cstheme="minorHAnsi"/>
                <w:b/>
                <w:bCs/>
                <w:szCs w:val="24"/>
                <w:lang w:val="zh-CN"/>
              </w:rPr>
              <w:t>提供技术援助：</w:t>
            </w:r>
          </w:p>
          <w:p w14:paraId="4FE62C81" w14:textId="77777777" w:rsidR="00D223DE" w:rsidRPr="008637EF" w:rsidRDefault="00D223DE" w:rsidP="00D223DE">
            <w:pPr>
              <w:numPr>
                <w:ilvl w:val="0"/>
                <w:numId w:val="15"/>
              </w:numPr>
              <w:tabs>
                <w:tab w:val="clear" w:pos="1134"/>
                <w:tab w:val="clear" w:pos="1871"/>
                <w:tab w:val="clear" w:pos="2268"/>
                <w:tab w:val="left" w:pos="794"/>
                <w:tab w:val="left" w:pos="1191"/>
                <w:tab w:val="left" w:pos="1588"/>
                <w:tab w:val="left" w:pos="1985"/>
              </w:tabs>
              <w:spacing w:after="120" w:line="280" w:lineRule="exact"/>
              <w:rPr>
                <w:rFonts w:eastAsia="SimSun" w:cstheme="minorHAnsi"/>
                <w:color w:val="000000" w:themeColor="text1"/>
                <w:szCs w:val="24"/>
                <w:lang w:eastAsia="zh-CN"/>
              </w:rPr>
            </w:pPr>
            <w:r w:rsidRPr="008637EF">
              <w:rPr>
                <w:rFonts w:eastAsia="SimSun" w:cstheme="minorHAnsi"/>
                <w:b/>
                <w:bCs/>
                <w:szCs w:val="24"/>
                <w:lang w:val="zh-CN" w:eastAsia="zh-CN"/>
              </w:rPr>
              <w:t>在非洲</w:t>
            </w:r>
            <w:r w:rsidRPr="008637EF">
              <w:rPr>
                <w:rFonts w:eastAsia="SimSun" w:cstheme="minorHAnsi"/>
                <w:szCs w:val="24"/>
                <w:lang w:val="zh-CN" w:eastAsia="zh-CN"/>
              </w:rPr>
              <w:t>，国际电联为塞舌尔计算机事件响应团队（</w:t>
            </w:r>
            <w:r w:rsidRPr="008637EF">
              <w:rPr>
                <w:rFonts w:eastAsia="SimSun" w:cstheme="minorHAnsi"/>
                <w:szCs w:val="24"/>
                <w:lang w:val="zh-CN" w:eastAsia="zh-CN"/>
              </w:rPr>
              <w:t>CIRT</w:t>
            </w:r>
            <w:r w:rsidRPr="008637EF">
              <w:rPr>
                <w:rFonts w:eastAsia="SimSun" w:cstheme="minorHAnsi"/>
                <w:szCs w:val="24"/>
                <w:lang w:val="zh-CN" w:eastAsia="zh-CN"/>
              </w:rPr>
              <w:t>）进行了国家就绪情况评估。国际电联促成了莱索托网络安全生态系统的桌面演练。本次会议旨在加强主要国家利益攸关方对网络安全治理的战略思考，从而推进莱索托国家网络安全战略的目标。此外，国际电联在比绍举办了网络安全生态系统能力建设会议，旨在通过指导主要国家利益攸关方制定实施</w:t>
            </w:r>
            <w:r w:rsidRPr="008637EF">
              <w:rPr>
                <w:rFonts w:eastAsia="SimSun" w:cstheme="minorHAnsi"/>
                <w:szCs w:val="24"/>
                <w:lang w:val="zh-CN" w:eastAsia="zh-CN"/>
              </w:rPr>
              <w:t>CIRT</w:t>
            </w:r>
            <w:r w:rsidRPr="008637EF">
              <w:rPr>
                <w:rFonts w:eastAsia="SimSun" w:cstheme="minorHAnsi"/>
                <w:szCs w:val="24"/>
                <w:lang w:val="zh-CN" w:eastAsia="zh-CN"/>
              </w:rPr>
              <w:t>的战略方法和加强几内亚比绍的网络安全，增强几内亚比绍的网络安全生态系统能力。国际电联支持莱索托王国通信科学技术部，起草国家网络风险评估，作为增强莱索托王国对信息通信技术信任的关键推动力。</w:t>
            </w:r>
          </w:p>
          <w:p w14:paraId="4C4621A3" w14:textId="77777777" w:rsidR="00D223DE" w:rsidRPr="008637EF" w:rsidRDefault="00D223DE" w:rsidP="004858CF">
            <w:pPr>
              <w:ind w:left="720"/>
              <w:rPr>
                <w:rFonts w:eastAsia="SimSun" w:cstheme="minorHAnsi"/>
                <w:szCs w:val="24"/>
                <w:lang w:eastAsia="zh-CN"/>
              </w:rPr>
            </w:pPr>
            <w:r w:rsidRPr="008637EF">
              <w:rPr>
                <w:rFonts w:eastAsia="SimSun" w:cstheme="minorHAnsi"/>
                <w:szCs w:val="24"/>
                <w:lang w:val="zh-CN" w:eastAsia="zh-CN"/>
              </w:rPr>
              <w:t>国际电联</w:t>
            </w:r>
            <w:r w:rsidRPr="008637EF">
              <w:rPr>
                <w:rFonts w:eastAsia="SimSun" w:cstheme="minorHAnsi"/>
                <w:szCs w:val="24"/>
                <w:lang w:val="zh-CN" w:eastAsia="zh-CN"/>
              </w:rPr>
              <w:t>DFS</w:t>
            </w:r>
            <w:r w:rsidRPr="008637EF">
              <w:rPr>
                <w:rFonts w:eastAsia="SimSun" w:cstheme="minorHAnsi"/>
                <w:szCs w:val="24"/>
                <w:lang w:val="zh-CN" w:eastAsia="zh-CN"/>
              </w:rPr>
              <w:t>安全实验室与主要利益攸关方合作，在埃塞俄比亚组织了数字金融服务（</w:t>
            </w:r>
            <w:r w:rsidRPr="008637EF">
              <w:rPr>
                <w:rFonts w:eastAsia="SimSun" w:cstheme="minorHAnsi"/>
                <w:szCs w:val="24"/>
                <w:lang w:val="zh-CN" w:eastAsia="zh-CN"/>
              </w:rPr>
              <w:t>DFS</w:t>
            </w:r>
            <w:r w:rsidRPr="008637EF">
              <w:rPr>
                <w:rFonts w:eastAsia="SimSun" w:cstheme="minorHAnsi"/>
                <w:szCs w:val="24"/>
                <w:lang w:val="zh-CN" w:eastAsia="zh-CN"/>
              </w:rPr>
              <w:t>）安全诊所，为监管机构和</w:t>
            </w:r>
            <w:r w:rsidRPr="008637EF">
              <w:rPr>
                <w:rFonts w:eastAsia="SimSun" w:cstheme="minorHAnsi"/>
                <w:szCs w:val="24"/>
                <w:lang w:val="zh-CN" w:eastAsia="zh-CN"/>
              </w:rPr>
              <w:t>DFS</w:t>
            </w:r>
            <w:r w:rsidRPr="008637EF">
              <w:rPr>
                <w:rFonts w:eastAsia="SimSun" w:cstheme="minorHAnsi"/>
                <w:szCs w:val="24"/>
                <w:lang w:val="zh-CN" w:eastAsia="zh-CN"/>
              </w:rPr>
              <w:t>提供商提供有关管理数字金融系统安全的指南。诊所的重点是帮助参与者采纳国际电联在普惠金融全球举措（</w:t>
            </w:r>
            <w:r w:rsidRPr="008637EF">
              <w:rPr>
                <w:rFonts w:eastAsia="SimSun" w:cstheme="minorHAnsi"/>
                <w:szCs w:val="24"/>
                <w:lang w:val="zh-CN" w:eastAsia="zh-CN"/>
              </w:rPr>
              <w:t>FIGI</w:t>
            </w:r>
            <w:r w:rsidRPr="008637EF">
              <w:rPr>
                <w:rFonts w:eastAsia="SimSun" w:cstheme="minorHAnsi"/>
                <w:szCs w:val="24"/>
                <w:lang w:val="zh-CN" w:eastAsia="zh-CN"/>
              </w:rPr>
              <w:t>）下制定的</w:t>
            </w:r>
            <w:r w:rsidRPr="008637EF">
              <w:rPr>
                <w:rFonts w:eastAsia="SimSun" w:cstheme="minorHAnsi"/>
                <w:szCs w:val="24"/>
                <w:lang w:val="zh-CN" w:eastAsia="zh-CN"/>
              </w:rPr>
              <w:t>DFS</w:t>
            </w:r>
            <w:r w:rsidRPr="008637EF">
              <w:rPr>
                <w:rFonts w:eastAsia="SimSun" w:cstheme="minorHAnsi"/>
                <w:szCs w:val="24"/>
                <w:lang w:val="zh-CN" w:eastAsia="zh-CN"/>
              </w:rPr>
              <w:t>安全建议。此外，</w:t>
            </w:r>
            <w:r w:rsidRPr="008637EF">
              <w:rPr>
                <w:rFonts w:eastAsia="SimSun" w:cstheme="minorHAnsi"/>
                <w:szCs w:val="24"/>
                <w:lang w:val="zh-CN" w:eastAsia="zh-CN"/>
              </w:rPr>
              <w:t>DFS</w:t>
            </w:r>
            <w:r w:rsidRPr="008637EF">
              <w:rPr>
                <w:rFonts w:eastAsia="SimSun" w:cstheme="minorHAnsi"/>
                <w:szCs w:val="24"/>
                <w:lang w:val="zh-CN" w:eastAsia="zh-CN"/>
              </w:rPr>
              <w:t>安全实验室组织了一个知识转移项目，以协助对</w:t>
            </w:r>
            <w:r w:rsidRPr="008637EF">
              <w:rPr>
                <w:rFonts w:eastAsia="SimSun" w:cstheme="minorHAnsi"/>
                <w:szCs w:val="24"/>
                <w:lang w:val="zh-CN" w:eastAsia="zh-CN"/>
              </w:rPr>
              <w:t>DFS</w:t>
            </w:r>
            <w:r w:rsidRPr="008637EF">
              <w:rPr>
                <w:rFonts w:eastAsia="SimSun" w:cstheme="minorHAnsi"/>
                <w:szCs w:val="24"/>
                <w:lang w:val="zh-CN" w:eastAsia="zh-CN"/>
              </w:rPr>
              <w:t>应用程序进行安全审计，同时组织了旨在树立对数字金融服务的信心和信任的消费者意识能力框架培训。国际电联目前正在与津巴布韦的</w:t>
            </w:r>
            <w:r w:rsidRPr="008637EF">
              <w:rPr>
                <w:rFonts w:eastAsia="SimSun" w:cstheme="minorHAnsi"/>
                <w:szCs w:val="24"/>
                <w:lang w:val="zh-CN" w:eastAsia="zh-CN"/>
              </w:rPr>
              <w:t>POTRAZ</w:t>
            </w:r>
            <w:r w:rsidRPr="008637EF">
              <w:rPr>
                <w:rFonts w:eastAsia="SimSun" w:cstheme="minorHAnsi"/>
                <w:szCs w:val="24"/>
                <w:lang w:val="zh-CN" w:eastAsia="zh-CN"/>
              </w:rPr>
              <w:t>进行知识转让。</w:t>
            </w:r>
          </w:p>
          <w:p w14:paraId="39853CB6" w14:textId="77777777" w:rsidR="00D223DE" w:rsidRPr="008637EF" w:rsidRDefault="00D223DE" w:rsidP="00AC69BF">
            <w:pPr>
              <w:pStyle w:val="ListParagraph"/>
              <w:keepLines/>
              <w:ind w:right="-23"/>
              <w:contextualSpacing w:val="0"/>
              <w:rPr>
                <w:rFonts w:eastAsia="SimSun" w:cstheme="minorHAnsi"/>
                <w:szCs w:val="24"/>
                <w:lang w:eastAsia="zh-CN"/>
              </w:rPr>
            </w:pPr>
            <w:r w:rsidRPr="008637EF">
              <w:rPr>
                <w:rFonts w:eastAsia="SimSun" w:cstheme="minorHAnsi"/>
                <w:b/>
                <w:bCs/>
                <w:szCs w:val="24"/>
                <w:lang w:val="zh-CN" w:eastAsia="zh-CN"/>
              </w:rPr>
              <w:lastRenderedPageBreak/>
              <w:t>在亚太地区</w:t>
            </w:r>
            <w:r w:rsidRPr="008637EF">
              <w:rPr>
                <w:rFonts w:eastAsia="SimSun" w:cstheme="minorHAnsi"/>
                <w:szCs w:val="24"/>
                <w:lang w:val="zh-CN" w:eastAsia="zh-CN"/>
              </w:rPr>
              <w:t>，国际电联推进了网络安全、保护上网儿童和能力建设举措方面的工作。在网络安全技术援助方面，国际电联在东帝汶最终完成了</w:t>
            </w:r>
            <w:r w:rsidRPr="008637EF">
              <w:rPr>
                <w:rFonts w:eastAsia="SimSun" w:cstheme="minorHAnsi"/>
                <w:szCs w:val="24"/>
                <w:lang w:val="zh-CN" w:eastAsia="zh-CN"/>
              </w:rPr>
              <w:t>CIRT</w:t>
            </w:r>
            <w:r w:rsidRPr="008637EF">
              <w:rPr>
                <w:rFonts w:eastAsia="SimSun" w:cstheme="minorHAnsi"/>
                <w:szCs w:val="24"/>
                <w:lang w:val="zh-CN" w:eastAsia="zh-CN"/>
              </w:rPr>
              <w:t>成熟度评定，为东帝汶国家通信管理局（</w:t>
            </w:r>
            <w:r w:rsidRPr="008637EF">
              <w:rPr>
                <w:rFonts w:eastAsia="SimSun" w:cstheme="minorHAnsi"/>
                <w:szCs w:val="24"/>
                <w:lang w:val="zh-CN" w:eastAsia="zh-CN"/>
              </w:rPr>
              <w:t>ANC</w:t>
            </w:r>
            <w:r w:rsidRPr="008637EF">
              <w:rPr>
                <w:rFonts w:eastAsia="SimSun" w:cstheme="minorHAnsi"/>
                <w:szCs w:val="24"/>
                <w:lang w:val="zh-CN" w:eastAsia="zh-CN"/>
              </w:rPr>
              <w:t>）协作的东帝汶计算机安全事件响应团队（</w:t>
            </w:r>
            <w:r w:rsidRPr="008637EF">
              <w:rPr>
                <w:rFonts w:eastAsia="SimSun" w:cstheme="minorHAnsi"/>
                <w:szCs w:val="24"/>
                <w:lang w:val="zh-CN" w:eastAsia="zh-CN"/>
              </w:rPr>
              <w:t>TLCSIRT</w:t>
            </w:r>
            <w:r w:rsidRPr="008637EF">
              <w:rPr>
                <w:rFonts w:eastAsia="SimSun" w:cstheme="minorHAnsi"/>
                <w:szCs w:val="24"/>
                <w:lang w:val="zh-CN" w:eastAsia="zh-CN"/>
              </w:rPr>
              <w:t>）提供建议，以确保</w:t>
            </w:r>
            <w:r w:rsidRPr="008637EF">
              <w:rPr>
                <w:rFonts w:eastAsia="SimSun" w:cstheme="minorHAnsi"/>
                <w:szCs w:val="24"/>
                <w:lang w:val="zh-CN" w:eastAsia="zh-CN"/>
              </w:rPr>
              <w:t>TLCSIRT</w:t>
            </w:r>
            <w:r w:rsidRPr="008637EF">
              <w:rPr>
                <w:rFonts w:eastAsia="SimSun" w:cstheme="minorHAnsi"/>
                <w:szCs w:val="24"/>
                <w:lang w:val="zh-CN" w:eastAsia="zh-CN"/>
              </w:rPr>
              <w:t>能够提高其网络安全成熟度水平。此外，国际电联还为马尔代夫举行了闭门高级别政策吹风会和全球网络安全指数（</w:t>
            </w:r>
            <w:r w:rsidRPr="008637EF">
              <w:rPr>
                <w:rFonts w:eastAsia="SimSun" w:cstheme="minorHAnsi"/>
                <w:szCs w:val="24"/>
                <w:lang w:val="zh-CN" w:eastAsia="zh-CN"/>
              </w:rPr>
              <w:t>GCI</w:t>
            </w:r>
            <w:r w:rsidRPr="008637EF">
              <w:rPr>
                <w:rFonts w:eastAsia="SimSun" w:cstheme="minorHAnsi"/>
                <w:szCs w:val="24"/>
                <w:lang w:val="zh-CN" w:eastAsia="zh-CN"/>
              </w:rPr>
              <w:t>）分析，以加强该国的网络安全政策知识。</w:t>
            </w:r>
          </w:p>
          <w:p w14:paraId="4776EB6E" w14:textId="77777777" w:rsidR="00D223DE" w:rsidRPr="008637EF" w:rsidRDefault="00D223DE" w:rsidP="004858CF">
            <w:pPr>
              <w:pStyle w:val="ListParagraph"/>
              <w:ind w:right="-20"/>
              <w:contextualSpacing w:val="0"/>
              <w:rPr>
                <w:rFonts w:eastAsia="SimSun" w:cstheme="minorHAnsi"/>
                <w:szCs w:val="24"/>
                <w:lang w:eastAsia="zh-CN"/>
              </w:rPr>
            </w:pPr>
            <w:r w:rsidRPr="008637EF">
              <w:rPr>
                <w:rFonts w:eastAsia="SimSun" w:cstheme="minorHAnsi"/>
                <w:szCs w:val="24"/>
                <w:lang w:val="zh-CN" w:eastAsia="zh-CN"/>
              </w:rPr>
              <w:t>在网络安全能力开发方面，国际电联于</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11</w:t>
            </w:r>
            <w:r w:rsidRPr="008637EF">
              <w:rPr>
                <w:rFonts w:eastAsia="SimSun" w:cstheme="minorHAnsi"/>
                <w:szCs w:val="24"/>
                <w:lang w:val="zh-CN" w:eastAsia="zh-CN"/>
              </w:rPr>
              <w:t>月</w:t>
            </w:r>
            <w:r w:rsidRPr="008637EF">
              <w:rPr>
                <w:rFonts w:eastAsia="SimSun" w:cstheme="minorHAnsi"/>
                <w:szCs w:val="24"/>
                <w:lang w:val="zh-CN" w:eastAsia="zh-CN"/>
              </w:rPr>
              <w:t>19</w:t>
            </w:r>
            <w:r w:rsidRPr="008637EF">
              <w:rPr>
                <w:rFonts w:eastAsia="SimSun" w:cstheme="minorHAnsi"/>
                <w:szCs w:val="24"/>
                <w:lang w:val="zh-CN" w:eastAsia="zh-CN"/>
              </w:rPr>
              <w:t>日至</w:t>
            </w:r>
            <w:r w:rsidRPr="008637EF">
              <w:rPr>
                <w:rFonts w:eastAsia="SimSun" w:cstheme="minorHAnsi"/>
                <w:szCs w:val="24"/>
                <w:lang w:val="zh-CN" w:eastAsia="zh-CN"/>
              </w:rPr>
              <w:t>21</w:t>
            </w:r>
            <w:r w:rsidRPr="008637EF">
              <w:rPr>
                <w:rFonts w:eastAsia="SimSun" w:cstheme="minorHAnsi"/>
                <w:szCs w:val="24"/>
                <w:lang w:val="zh-CN" w:eastAsia="zh-CN"/>
              </w:rPr>
              <w:t>日在文莱达鲁萨兰国</w:t>
            </w:r>
            <w:r w:rsidRPr="008637EF">
              <w:rPr>
                <w:rFonts w:eastAsia="SimSun" w:cstheme="minorHAnsi"/>
                <w:szCs w:val="24"/>
                <w:lang w:eastAsia="zh-CN"/>
              </w:rPr>
              <w:t>Bandar Seri Begawan</w:t>
            </w:r>
            <w:r w:rsidRPr="008637EF">
              <w:rPr>
                <w:rFonts w:eastAsia="SimSun" w:cstheme="minorHAnsi"/>
                <w:szCs w:val="24"/>
                <w:lang w:val="zh-CN" w:eastAsia="zh-CN"/>
              </w:rPr>
              <w:t>组织了</w:t>
            </w:r>
            <w:r w:rsidRPr="008637EF">
              <w:rPr>
                <w:rFonts w:eastAsia="SimSun" w:cstheme="minorHAnsi"/>
                <w:szCs w:val="24"/>
                <w:lang w:val="zh-CN" w:eastAsia="zh-CN"/>
              </w:rPr>
              <w:t>2024</w:t>
            </w:r>
            <w:r w:rsidRPr="008637EF">
              <w:rPr>
                <w:rFonts w:eastAsia="SimSun" w:cstheme="minorHAnsi"/>
                <w:szCs w:val="24"/>
                <w:lang w:val="zh-CN" w:eastAsia="zh-CN"/>
              </w:rPr>
              <w:t>年国际电联亚太区域网络演练。网络演练与文莱网络安全局（</w:t>
            </w:r>
            <w:r w:rsidRPr="008637EF">
              <w:rPr>
                <w:rFonts w:eastAsia="SimSun" w:cstheme="minorHAnsi"/>
                <w:szCs w:val="24"/>
                <w:lang w:val="zh-CN" w:eastAsia="zh-CN"/>
              </w:rPr>
              <w:t>CSB</w:t>
            </w:r>
            <w:r w:rsidRPr="008637EF">
              <w:rPr>
                <w:rFonts w:eastAsia="SimSun" w:cstheme="minorHAnsi"/>
                <w:szCs w:val="24"/>
                <w:lang w:val="zh-CN" w:eastAsia="zh-CN"/>
              </w:rPr>
              <w:t>）联合组织，并得到文莱达鲁萨兰国交通和信息通信部（</w:t>
            </w:r>
            <w:r w:rsidRPr="008637EF">
              <w:rPr>
                <w:rFonts w:eastAsia="SimSun" w:cstheme="minorHAnsi"/>
                <w:szCs w:val="24"/>
                <w:lang w:val="zh-CN" w:eastAsia="zh-CN"/>
              </w:rPr>
              <w:t>MTIC</w:t>
            </w:r>
            <w:r w:rsidRPr="008637EF">
              <w:rPr>
                <w:rFonts w:eastAsia="SimSun" w:cstheme="minorHAnsi"/>
                <w:szCs w:val="24"/>
                <w:lang w:val="zh-CN" w:eastAsia="zh-CN"/>
              </w:rPr>
              <w:t>）的支持，</w:t>
            </w:r>
            <w:r w:rsidRPr="008637EF">
              <w:rPr>
                <w:rFonts w:eastAsia="SimSun" w:cstheme="minorHAnsi"/>
                <w:szCs w:val="24"/>
                <w:lang w:val="zh-CN" w:eastAsia="zh-CN"/>
              </w:rPr>
              <w:t>130</w:t>
            </w:r>
            <w:r w:rsidRPr="008637EF">
              <w:rPr>
                <w:rFonts w:eastAsia="SimSun" w:cstheme="minorHAnsi"/>
                <w:szCs w:val="24"/>
                <w:lang w:val="zh-CN" w:eastAsia="zh-CN"/>
              </w:rPr>
              <w:t>多名与会者参加了区域会议，网络演练的开幕式有两位副部长和五位大使出席。此外，来自</w:t>
            </w:r>
            <w:r w:rsidRPr="008637EF">
              <w:rPr>
                <w:rFonts w:eastAsia="SimSun" w:cstheme="minorHAnsi"/>
                <w:szCs w:val="24"/>
                <w:lang w:val="zh-CN" w:eastAsia="zh-CN"/>
              </w:rPr>
              <w:t>19</w:t>
            </w:r>
            <w:r w:rsidRPr="008637EF">
              <w:rPr>
                <w:rFonts w:eastAsia="SimSun" w:cstheme="minorHAnsi"/>
                <w:szCs w:val="24"/>
                <w:lang w:val="zh-CN" w:eastAsia="zh-CN"/>
              </w:rPr>
              <w:t>个成员国的</w:t>
            </w:r>
            <w:r w:rsidRPr="008637EF">
              <w:rPr>
                <w:rFonts w:eastAsia="SimSun" w:cstheme="minorHAnsi"/>
                <w:szCs w:val="24"/>
                <w:lang w:val="zh-CN" w:eastAsia="zh-CN"/>
              </w:rPr>
              <w:t>80</w:t>
            </w:r>
            <w:r w:rsidRPr="008637EF">
              <w:rPr>
                <w:rFonts w:eastAsia="SimSun" w:cstheme="minorHAnsi"/>
                <w:szCs w:val="24"/>
                <w:lang w:val="zh-CN" w:eastAsia="zh-CN"/>
              </w:rPr>
              <w:t>名与会者也参加了培训课程和场景演练，参与者通过这些演练加强了其网络安全能力和事件响应能力。此外，国际电联与柬埔寨邮电部（</w:t>
            </w:r>
            <w:r w:rsidRPr="008637EF">
              <w:rPr>
                <w:rFonts w:eastAsia="SimSun" w:cstheme="minorHAnsi"/>
                <w:szCs w:val="24"/>
                <w:lang w:val="zh-CN" w:eastAsia="zh-CN"/>
              </w:rPr>
              <w:t>MPTC</w:t>
            </w:r>
            <w:r w:rsidRPr="008637EF">
              <w:rPr>
                <w:rFonts w:eastAsia="SimSun" w:cstheme="minorHAnsi"/>
                <w:szCs w:val="24"/>
                <w:lang w:val="zh-CN" w:eastAsia="zh-CN"/>
              </w:rPr>
              <w:t>）和日本国际合作机构（</w:t>
            </w:r>
            <w:r w:rsidRPr="008637EF">
              <w:rPr>
                <w:rFonts w:eastAsia="SimSun" w:cstheme="minorHAnsi"/>
                <w:szCs w:val="24"/>
                <w:lang w:val="zh-CN" w:eastAsia="zh-CN"/>
              </w:rPr>
              <w:t>JICA</w:t>
            </w:r>
            <w:r w:rsidRPr="008637EF">
              <w:rPr>
                <w:rFonts w:eastAsia="SimSun" w:cstheme="minorHAnsi"/>
                <w:szCs w:val="24"/>
                <w:lang w:val="zh-CN" w:eastAsia="zh-CN"/>
              </w:rPr>
              <w:t>）联合组织了一次关于加强关键信息基础设施复原力的国家培训。讲习班有来自包括柬埔寨计算机应急响应小组（</w:t>
            </w:r>
            <w:r w:rsidRPr="008637EF">
              <w:rPr>
                <w:rFonts w:eastAsia="SimSun" w:cstheme="minorHAnsi"/>
                <w:szCs w:val="24"/>
                <w:lang w:val="zh-CN" w:eastAsia="zh-CN"/>
              </w:rPr>
              <w:t>CamCERT</w:t>
            </w:r>
            <w:r w:rsidRPr="008637EF">
              <w:rPr>
                <w:rFonts w:eastAsia="SimSun" w:cstheme="minorHAnsi"/>
                <w:szCs w:val="24"/>
                <w:lang w:val="zh-CN" w:eastAsia="zh-CN"/>
              </w:rPr>
              <w:t>）在内的柬埔寨关键信息基础设施利益攸关方的</w:t>
            </w:r>
            <w:r w:rsidRPr="008637EF">
              <w:rPr>
                <w:rFonts w:eastAsia="SimSun" w:cstheme="minorHAnsi"/>
                <w:szCs w:val="24"/>
                <w:lang w:val="zh-CN" w:eastAsia="zh-CN"/>
              </w:rPr>
              <w:t>30</w:t>
            </w:r>
            <w:r w:rsidRPr="008637EF">
              <w:rPr>
                <w:rFonts w:eastAsia="SimSun" w:cstheme="minorHAnsi"/>
                <w:szCs w:val="24"/>
                <w:lang w:val="zh-CN" w:eastAsia="zh-CN"/>
              </w:rPr>
              <w:t>名与会者，加强了参与者对技术事件响应、国家网络安全战略和危机管理方面的知识。</w:t>
            </w:r>
          </w:p>
          <w:p w14:paraId="3832C895" w14:textId="77777777" w:rsidR="00D223DE" w:rsidRPr="008637EF" w:rsidRDefault="00D223DE" w:rsidP="00833F5D">
            <w:pPr>
              <w:spacing w:after="120"/>
              <w:ind w:left="720"/>
              <w:rPr>
                <w:rFonts w:eastAsia="SimSun" w:cstheme="minorHAnsi"/>
                <w:szCs w:val="24"/>
                <w:lang w:eastAsia="zh-CN"/>
              </w:rPr>
            </w:pPr>
            <w:r w:rsidRPr="008637EF">
              <w:rPr>
                <w:rFonts w:eastAsia="SimSun" w:cstheme="minorHAnsi"/>
                <w:b/>
                <w:bCs/>
                <w:szCs w:val="24"/>
                <w:lang w:val="zh-CN" w:eastAsia="zh-CN"/>
              </w:rPr>
              <w:t>在独联体国家</w:t>
            </w:r>
            <w:r w:rsidRPr="008637EF">
              <w:rPr>
                <w:rFonts w:eastAsia="SimSun" w:cstheme="minorHAnsi"/>
                <w:szCs w:val="24"/>
                <w:lang w:val="zh-CN" w:eastAsia="zh-CN"/>
              </w:rPr>
              <w:t>，在国际电联和世界银行的支持下，吉尔吉斯斯坦的</w:t>
            </w:r>
            <w:r w:rsidRPr="008637EF">
              <w:rPr>
                <w:rFonts w:eastAsia="SimSun" w:cstheme="minorHAnsi"/>
                <w:szCs w:val="24"/>
                <w:lang w:val="zh-CN" w:eastAsia="zh-CN"/>
              </w:rPr>
              <w:t>CIRT</w:t>
            </w:r>
            <w:r w:rsidRPr="008637EF">
              <w:rPr>
                <w:rFonts w:eastAsia="SimSun" w:cstheme="minorHAnsi"/>
                <w:szCs w:val="24"/>
                <w:lang w:val="zh-CN" w:eastAsia="zh-CN"/>
              </w:rPr>
              <w:t>项目正在进行之中。</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0F45CC01" w14:textId="77777777" w:rsidR="00D223DE" w:rsidRPr="008637EF" w:rsidRDefault="00D223DE" w:rsidP="004858CF">
            <w:pPr>
              <w:rPr>
                <w:rFonts w:eastAsia="SimSun" w:cstheme="minorHAnsi"/>
                <w:b/>
                <w:bCs/>
                <w:color w:val="0070C0"/>
                <w:szCs w:val="24"/>
                <w:lang w:eastAsia="zh-CN"/>
              </w:rPr>
            </w:pPr>
            <w:r w:rsidRPr="008637EF">
              <w:rPr>
                <w:rFonts w:eastAsia="SimSun" w:cstheme="minorHAnsi"/>
                <w:b/>
                <w:bCs/>
                <w:color w:val="0070C0"/>
                <w:szCs w:val="24"/>
                <w:lang w:eastAsia="zh-CN"/>
              </w:rPr>
              <w:lastRenderedPageBreak/>
              <w:t>2024</w:t>
            </w:r>
            <w:r w:rsidRPr="008637EF">
              <w:rPr>
                <w:rFonts w:eastAsia="SimSun" w:cstheme="minorHAnsi"/>
                <w:b/>
                <w:bCs/>
                <w:color w:val="0070C0"/>
                <w:szCs w:val="24"/>
                <w:lang w:eastAsia="zh-CN"/>
              </w:rPr>
              <w:t>年全球网络安全指数</w:t>
            </w:r>
          </w:p>
          <w:p w14:paraId="03B00DF8" w14:textId="77777777" w:rsidR="00D223DE" w:rsidRPr="008637EF" w:rsidRDefault="00D223DE" w:rsidP="004858CF">
            <w:pPr>
              <w:rPr>
                <w:rFonts w:eastAsia="SimSun" w:cstheme="minorHAnsi"/>
                <w:b/>
                <w:bCs/>
                <w:color w:val="0070C0"/>
                <w:szCs w:val="24"/>
                <w:lang w:eastAsia="zh-CN"/>
              </w:rPr>
            </w:pPr>
            <w:r w:rsidRPr="008637EF">
              <w:rPr>
                <w:rFonts w:eastAsia="SimSun" w:cstheme="minorHAnsi"/>
                <w:b/>
                <w:bCs/>
                <w:color w:val="0070C0"/>
                <w:szCs w:val="24"/>
                <w:lang w:eastAsia="zh-CN"/>
              </w:rPr>
              <w:t>事件响应计划：</w:t>
            </w:r>
          </w:p>
          <w:p w14:paraId="1414A123" w14:textId="77777777" w:rsidR="00D223DE" w:rsidRPr="008637EF" w:rsidRDefault="00D223DE" w:rsidP="00D223DE">
            <w:pPr>
              <w:numPr>
                <w:ilvl w:val="0"/>
                <w:numId w:val="24"/>
              </w:numPr>
              <w:tabs>
                <w:tab w:val="clear" w:pos="1134"/>
                <w:tab w:val="clear" w:pos="1871"/>
                <w:tab w:val="clear" w:pos="2268"/>
              </w:tabs>
              <w:overflowPunct/>
              <w:autoSpaceDE/>
              <w:autoSpaceDN/>
              <w:adjustRightInd/>
              <w:spacing w:after="120" w:line="280" w:lineRule="exact"/>
              <w:ind w:left="436"/>
              <w:textAlignment w:val="auto"/>
              <w:rPr>
                <w:rFonts w:eastAsia="SimSun" w:cstheme="minorHAnsi"/>
                <w:szCs w:val="24"/>
                <w:lang w:eastAsia="zh-CN"/>
              </w:rPr>
            </w:pPr>
            <w:r w:rsidRPr="008637EF">
              <w:rPr>
                <w:rFonts w:eastAsia="SimSun" w:cstheme="minorHAnsi"/>
                <w:szCs w:val="24"/>
                <w:lang w:val="zh-CN" w:eastAsia="zh-CN"/>
              </w:rPr>
              <w:t>各区域</w:t>
            </w:r>
            <w:r w:rsidRPr="008637EF">
              <w:rPr>
                <w:rFonts w:eastAsia="SimSun" w:cstheme="minorHAnsi"/>
                <w:szCs w:val="24"/>
                <w:lang w:val="zh-CN" w:eastAsia="zh-CN"/>
              </w:rPr>
              <w:t>16</w:t>
            </w:r>
            <w:r w:rsidRPr="008637EF">
              <w:rPr>
                <w:rFonts w:eastAsia="SimSun" w:cstheme="minorHAnsi"/>
                <w:szCs w:val="24"/>
                <w:lang w:val="zh-CN" w:eastAsia="zh-CN"/>
              </w:rPr>
              <w:t>个国家从</w:t>
            </w:r>
            <w:r w:rsidRPr="008637EF">
              <w:rPr>
                <w:rFonts w:eastAsia="SimSun" w:cstheme="minorHAnsi"/>
                <w:b/>
                <w:bCs/>
                <w:szCs w:val="24"/>
                <w:lang w:val="zh-CN" w:eastAsia="zh-CN"/>
              </w:rPr>
              <w:t>网络演练</w:t>
            </w:r>
            <w:r w:rsidRPr="008637EF">
              <w:rPr>
                <w:rFonts w:eastAsia="SimSun" w:cstheme="minorHAnsi"/>
                <w:szCs w:val="24"/>
                <w:lang w:val="zh-CN" w:eastAsia="zh-CN"/>
              </w:rPr>
              <w:t>中受益。</w:t>
            </w:r>
          </w:p>
        </w:tc>
      </w:tr>
      <w:tr w:rsidR="00D223DE" w:rsidRPr="008637EF" w14:paraId="3F9458AA"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3ADEE217" w14:textId="77777777" w:rsidR="00D223DE" w:rsidRPr="008637EF" w:rsidRDefault="00D223DE" w:rsidP="004858CF">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Borders>
              <w:top w:val="dotted" w:sz="4" w:space="0" w:color="0070C0"/>
              <w:left w:val="dotted" w:sz="4" w:space="0" w:color="0070C0"/>
              <w:bottom w:val="dotted" w:sz="4" w:space="0" w:color="0070C0"/>
              <w:right w:val="dotted" w:sz="4" w:space="0" w:color="0070C0"/>
            </w:tcBorders>
          </w:tcPr>
          <w:p w14:paraId="13946932" w14:textId="5420A389" w:rsidR="00D223DE" w:rsidRPr="008637EF" w:rsidRDefault="00D223DE" w:rsidP="004858CF">
            <w:pPr>
              <w:rPr>
                <w:rFonts w:eastAsia="SimSun" w:cstheme="minorHAnsi"/>
                <w:szCs w:val="24"/>
              </w:rPr>
            </w:pPr>
            <w:r w:rsidRPr="008637EF">
              <w:rPr>
                <w:rFonts w:eastAsia="SimSun" w:cstheme="minorHAnsi"/>
                <w:szCs w:val="24"/>
              </w:rPr>
              <w:t>SDG</w:t>
            </w:r>
            <w:r w:rsidR="0004703F">
              <w:rPr>
                <w:rFonts w:eastAsia="SimSun" w:cstheme="minorHAnsi" w:hint="eastAsia"/>
                <w:szCs w:val="24"/>
                <w:lang w:eastAsia="zh-CN"/>
              </w:rPr>
              <w:t xml:space="preserve"> </w:t>
            </w:r>
            <w:r w:rsidRPr="008637EF">
              <w:rPr>
                <w:rFonts w:eastAsia="SimSun" w:cstheme="minorHAnsi"/>
                <w:szCs w:val="24"/>
              </w:rPr>
              <w:t>1</w:t>
            </w:r>
            <w:r w:rsidRPr="008637EF">
              <w:rPr>
                <w:rFonts w:eastAsia="SimSun" w:cstheme="minorHAnsi"/>
                <w:szCs w:val="24"/>
                <w:lang w:val="zh-CN"/>
              </w:rPr>
              <w:t>、</w:t>
            </w:r>
            <w:r w:rsidRPr="008637EF">
              <w:rPr>
                <w:rFonts w:eastAsia="SimSun" w:cstheme="minorHAnsi"/>
                <w:szCs w:val="24"/>
              </w:rPr>
              <w:t>3</w:t>
            </w:r>
            <w:r w:rsidRPr="008637EF">
              <w:rPr>
                <w:rFonts w:eastAsia="SimSun" w:cstheme="minorHAnsi"/>
                <w:szCs w:val="24"/>
                <w:lang w:val="zh-CN"/>
              </w:rPr>
              <w:t>、</w:t>
            </w:r>
            <w:r w:rsidRPr="008637EF">
              <w:rPr>
                <w:rFonts w:eastAsia="SimSun" w:cstheme="minorHAnsi"/>
                <w:szCs w:val="24"/>
              </w:rPr>
              <w:t>4</w:t>
            </w:r>
            <w:r w:rsidRPr="008637EF">
              <w:rPr>
                <w:rFonts w:eastAsia="SimSun" w:cstheme="minorHAnsi"/>
                <w:szCs w:val="24"/>
                <w:lang w:val="zh-CN"/>
              </w:rPr>
              <w:t>、</w:t>
            </w:r>
            <w:r w:rsidRPr="008637EF">
              <w:rPr>
                <w:rFonts w:eastAsia="SimSun" w:cstheme="minorHAnsi"/>
                <w:szCs w:val="24"/>
              </w:rPr>
              <w:t>5</w:t>
            </w:r>
            <w:r w:rsidRPr="008637EF">
              <w:rPr>
                <w:rFonts w:eastAsia="SimSun" w:cstheme="minorHAnsi"/>
                <w:szCs w:val="24"/>
                <w:lang w:val="zh-CN"/>
              </w:rPr>
              <w:t>、</w:t>
            </w:r>
            <w:r w:rsidRPr="008637EF">
              <w:rPr>
                <w:rFonts w:eastAsia="SimSun" w:cstheme="minorHAnsi"/>
                <w:szCs w:val="24"/>
              </w:rPr>
              <w:t>8</w:t>
            </w:r>
            <w:r w:rsidRPr="008637EF">
              <w:rPr>
                <w:rFonts w:eastAsia="SimSun" w:cstheme="minorHAnsi"/>
                <w:szCs w:val="24"/>
                <w:lang w:val="zh-CN"/>
              </w:rPr>
              <w:t>、</w:t>
            </w:r>
            <w:r w:rsidRPr="008637EF">
              <w:rPr>
                <w:rFonts w:eastAsia="SimSun" w:cstheme="minorHAnsi"/>
                <w:szCs w:val="24"/>
              </w:rPr>
              <w:t>9</w:t>
            </w:r>
            <w:r w:rsidRPr="008637EF">
              <w:rPr>
                <w:rFonts w:eastAsia="SimSun" w:cstheme="minorHAnsi"/>
                <w:szCs w:val="24"/>
                <w:lang w:val="zh-CN"/>
              </w:rPr>
              <w:t>、</w:t>
            </w:r>
            <w:r w:rsidRPr="008637EF">
              <w:rPr>
                <w:rFonts w:eastAsia="SimSun" w:cstheme="minorHAnsi"/>
                <w:szCs w:val="24"/>
              </w:rPr>
              <w:t>10</w:t>
            </w:r>
            <w:r w:rsidRPr="008637EF">
              <w:rPr>
                <w:rFonts w:eastAsia="SimSun" w:cstheme="minorHAnsi"/>
                <w:szCs w:val="24"/>
                <w:lang w:val="zh-CN"/>
              </w:rPr>
              <w:t>、</w:t>
            </w:r>
            <w:r w:rsidRPr="008637EF">
              <w:rPr>
                <w:rFonts w:eastAsia="SimSun" w:cstheme="minorHAnsi"/>
                <w:szCs w:val="24"/>
              </w:rPr>
              <w:t>11</w:t>
            </w:r>
            <w:r w:rsidRPr="008637EF">
              <w:rPr>
                <w:rFonts w:eastAsia="SimSun" w:cstheme="minorHAnsi"/>
                <w:szCs w:val="24"/>
                <w:lang w:val="zh-CN"/>
              </w:rPr>
              <w:t>、</w:t>
            </w:r>
            <w:r w:rsidRPr="008637EF">
              <w:rPr>
                <w:rFonts w:eastAsia="SimSun" w:cstheme="minorHAnsi"/>
                <w:szCs w:val="24"/>
              </w:rPr>
              <w:t>16</w:t>
            </w:r>
            <w:r w:rsidRPr="008637EF">
              <w:rPr>
                <w:rFonts w:eastAsia="SimSun" w:cstheme="minorHAnsi"/>
                <w:szCs w:val="24"/>
                <w:lang w:val="zh-CN"/>
              </w:rPr>
              <w:t>、</w:t>
            </w:r>
            <w:r w:rsidRPr="008637EF">
              <w:rPr>
                <w:rFonts w:eastAsia="SimSun" w:cstheme="minorHAnsi"/>
                <w:szCs w:val="24"/>
              </w:rPr>
              <w:t>17</w:t>
            </w:r>
          </w:p>
        </w:tc>
      </w:tr>
      <w:tr w:rsidR="00D223DE" w:rsidRPr="008637EF" w14:paraId="69FB8247"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391A3FC2" w14:textId="77777777" w:rsidR="00D223DE" w:rsidRPr="008637EF" w:rsidRDefault="00D223DE" w:rsidP="004858CF">
            <w:pPr>
              <w:rPr>
                <w:rFonts w:eastAsia="SimSun" w:cstheme="minorHAnsi"/>
                <w:b/>
                <w:bCs/>
                <w:szCs w:val="24"/>
              </w:rPr>
            </w:pPr>
            <w:r w:rsidRPr="008637EF">
              <w:rPr>
                <w:rFonts w:eastAsia="SimSun" w:cstheme="minorHAnsi"/>
                <w:b/>
                <w:bCs/>
                <w:szCs w:val="24"/>
                <w:lang w:val="zh-CN"/>
              </w:rPr>
              <w:t>WSIS</w:t>
            </w:r>
            <w:r w:rsidRPr="008637EF">
              <w:rPr>
                <w:rFonts w:eastAsia="SimSun" w:cstheme="minorHAnsi"/>
                <w:b/>
                <w:bCs/>
                <w:szCs w:val="24"/>
                <w:lang w:val="zh-CN"/>
              </w:rPr>
              <w:t>行动方面</w:t>
            </w:r>
          </w:p>
        </w:tc>
        <w:tc>
          <w:tcPr>
            <w:tcW w:w="12015" w:type="dxa"/>
            <w:gridSpan w:val="2"/>
            <w:tcBorders>
              <w:top w:val="dotted" w:sz="4" w:space="0" w:color="0070C0"/>
              <w:left w:val="dotted" w:sz="4" w:space="0" w:color="0070C0"/>
              <w:bottom w:val="dotted" w:sz="4" w:space="0" w:color="0070C0"/>
              <w:right w:val="dotted" w:sz="4" w:space="0" w:color="0070C0"/>
            </w:tcBorders>
          </w:tcPr>
          <w:p w14:paraId="3F0CD2B0" w14:textId="77777777" w:rsidR="00D223DE" w:rsidRPr="008637EF" w:rsidRDefault="00D223DE" w:rsidP="004858CF">
            <w:pPr>
              <w:rPr>
                <w:rFonts w:eastAsia="SimSun" w:cstheme="minorHAnsi"/>
                <w:szCs w:val="24"/>
              </w:rPr>
            </w:pPr>
            <w:r w:rsidRPr="008637EF">
              <w:rPr>
                <w:rFonts w:eastAsia="SimSun" w:cstheme="minorHAnsi"/>
                <w:szCs w:val="24"/>
              </w:rPr>
              <w:t>C1</w:t>
            </w:r>
            <w:r w:rsidRPr="008637EF">
              <w:rPr>
                <w:rFonts w:eastAsia="SimSun" w:cstheme="minorHAnsi"/>
                <w:szCs w:val="24"/>
                <w:lang w:val="zh-CN"/>
              </w:rPr>
              <w:t>、</w:t>
            </w:r>
            <w:r w:rsidRPr="008637EF">
              <w:rPr>
                <w:rFonts w:eastAsia="SimSun" w:cstheme="minorHAnsi"/>
                <w:szCs w:val="24"/>
              </w:rPr>
              <w:t>C2</w:t>
            </w:r>
            <w:r w:rsidRPr="008637EF">
              <w:rPr>
                <w:rFonts w:eastAsia="SimSun" w:cstheme="minorHAnsi"/>
                <w:szCs w:val="24"/>
                <w:lang w:val="zh-CN"/>
              </w:rPr>
              <w:t>、</w:t>
            </w:r>
            <w:r w:rsidRPr="008637EF">
              <w:rPr>
                <w:rFonts w:eastAsia="SimSun" w:cstheme="minorHAnsi"/>
                <w:szCs w:val="24"/>
              </w:rPr>
              <w:t>C3</w:t>
            </w:r>
            <w:r w:rsidRPr="008637EF">
              <w:rPr>
                <w:rFonts w:eastAsia="SimSun" w:cstheme="minorHAnsi"/>
                <w:szCs w:val="24"/>
                <w:lang w:val="zh-CN"/>
              </w:rPr>
              <w:t>、</w:t>
            </w:r>
            <w:r w:rsidRPr="008637EF">
              <w:rPr>
                <w:rFonts w:eastAsia="SimSun" w:cstheme="minorHAnsi"/>
                <w:szCs w:val="24"/>
              </w:rPr>
              <w:t>C4</w:t>
            </w:r>
            <w:r w:rsidRPr="008637EF">
              <w:rPr>
                <w:rFonts w:eastAsia="SimSun" w:cstheme="minorHAnsi"/>
                <w:szCs w:val="24"/>
                <w:lang w:val="zh-CN"/>
              </w:rPr>
              <w:t>、</w:t>
            </w:r>
            <w:r w:rsidRPr="008637EF">
              <w:rPr>
                <w:rFonts w:eastAsia="SimSun" w:cstheme="minorHAnsi"/>
                <w:szCs w:val="24"/>
              </w:rPr>
              <w:t>C5</w:t>
            </w:r>
            <w:r w:rsidRPr="008637EF">
              <w:rPr>
                <w:rFonts w:eastAsia="SimSun" w:cstheme="minorHAnsi"/>
                <w:szCs w:val="24"/>
                <w:lang w:val="zh-CN"/>
              </w:rPr>
              <w:t>、</w:t>
            </w:r>
            <w:r w:rsidRPr="008637EF">
              <w:rPr>
                <w:rFonts w:eastAsia="SimSun" w:cstheme="minorHAnsi"/>
                <w:szCs w:val="24"/>
              </w:rPr>
              <w:t>C6</w:t>
            </w:r>
            <w:r w:rsidRPr="008637EF">
              <w:rPr>
                <w:rFonts w:eastAsia="SimSun" w:cstheme="minorHAnsi"/>
                <w:szCs w:val="24"/>
                <w:lang w:val="zh-CN"/>
              </w:rPr>
              <w:t>、</w:t>
            </w:r>
            <w:r w:rsidRPr="008637EF">
              <w:rPr>
                <w:rFonts w:eastAsia="SimSun" w:cstheme="minorHAnsi"/>
                <w:szCs w:val="24"/>
              </w:rPr>
              <w:t>C7</w:t>
            </w:r>
            <w:r w:rsidRPr="008637EF">
              <w:rPr>
                <w:rFonts w:eastAsia="SimSun" w:cstheme="minorHAnsi"/>
                <w:szCs w:val="24"/>
                <w:lang w:val="zh-CN"/>
              </w:rPr>
              <w:t>、</w:t>
            </w:r>
            <w:r w:rsidRPr="008637EF">
              <w:rPr>
                <w:rFonts w:eastAsia="SimSun" w:cstheme="minorHAnsi"/>
                <w:szCs w:val="24"/>
              </w:rPr>
              <w:t>C11</w:t>
            </w:r>
          </w:p>
        </w:tc>
      </w:tr>
      <w:tr w:rsidR="00D223DE" w:rsidRPr="008637EF" w14:paraId="16190282"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70C1BD8C" w14:textId="77777777" w:rsidR="00D223DE" w:rsidRPr="008637EF" w:rsidRDefault="00D223DE" w:rsidP="004858CF">
            <w:pPr>
              <w:rPr>
                <w:rFonts w:eastAsia="SimSun" w:cstheme="minorHAnsi"/>
                <w:b/>
                <w:bCs/>
                <w:szCs w:val="24"/>
              </w:rPr>
            </w:pPr>
            <w:r w:rsidRPr="008637EF">
              <w:rPr>
                <w:rFonts w:eastAsia="SimSun" w:cstheme="minorHAnsi"/>
                <w:b/>
                <w:bCs/>
                <w:szCs w:val="24"/>
              </w:rPr>
              <w:t>决议：</w:t>
            </w:r>
          </w:p>
        </w:tc>
        <w:tc>
          <w:tcPr>
            <w:tcW w:w="12015" w:type="dxa"/>
            <w:gridSpan w:val="2"/>
            <w:tcBorders>
              <w:top w:val="dotted" w:sz="4" w:space="0" w:color="0070C0"/>
              <w:left w:val="dotted" w:sz="4" w:space="0" w:color="0070C0"/>
              <w:bottom w:val="dotted" w:sz="4" w:space="0" w:color="0070C0"/>
              <w:right w:val="dotted" w:sz="4" w:space="0" w:color="0070C0"/>
            </w:tcBorders>
          </w:tcPr>
          <w:p w14:paraId="5391A94E" w14:textId="77777777" w:rsidR="00D223DE" w:rsidRPr="008637EF" w:rsidRDefault="00D223DE" w:rsidP="004858CF">
            <w:pPr>
              <w:rPr>
                <w:rFonts w:eastAsia="SimSun" w:cstheme="minorHAnsi"/>
                <w:szCs w:val="24"/>
                <w:lang w:eastAsia="zh-CN"/>
              </w:rPr>
            </w:pPr>
            <w:r w:rsidRPr="008637EF">
              <w:rPr>
                <w:rFonts w:eastAsia="SimSun" w:cstheme="minorHAnsi"/>
                <w:szCs w:val="24"/>
                <w:lang w:val="zh-CN" w:eastAsia="zh-CN"/>
              </w:rPr>
              <w:t>全权代表大会第</w:t>
            </w:r>
            <w:r w:rsidRPr="008637EF">
              <w:rPr>
                <w:rFonts w:eastAsia="SimSun" w:cstheme="minorHAnsi"/>
                <w:szCs w:val="24"/>
                <w:lang w:val="zh-CN" w:eastAsia="zh-CN"/>
              </w:rPr>
              <w:t>130</w:t>
            </w:r>
            <w:r w:rsidRPr="008637EF">
              <w:rPr>
                <w:rFonts w:eastAsia="SimSun" w:cstheme="minorHAnsi"/>
                <w:szCs w:val="24"/>
                <w:lang w:val="zh-CN" w:eastAsia="zh-CN"/>
              </w:rPr>
              <w:t>、</w:t>
            </w:r>
            <w:r w:rsidRPr="008637EF">
              <w:rPr>
                <w:rFonts w:eastAsia="SimSun" w:cstheme="minorHAnsi"/>
                <w:szCs w:val="24"/>
                <w:lang w:val="zh-CN" w:eastAsia="zh-CN"/>
              </w:rPr>
              <w:t>174</w:t>
            </w:r>
            <w:r w:rsidRPr="008637EF">
              <w:rPr>
                <w:rFonts w:eastAsia="SimSun" w:cstheme="minorHAnsi"/>
                <w:szCs w:val="24"/>
                <w:lang w:val="zh-CN" w:eastAsia="zh-CN"/>
              </w:rPr>
              <w:t>、</w:t>
            </w:r>
            <w:r w:rsidRPr="008637EF">
              <w:rPr>
                <w:rFonts w:eastAsia="SimSun" w:cstheme="minorHAnsi"/>
                <w:szCs w:val="24"/>
                <w:lang w:val="zh-CN" w:eastAsia="zh-CN"/>
              </w:rPr>
              <w:t>179</w:t>
            </w:r>
            <w:r w:rsidRPr="008637EF">
              <w:rPr>
                <w:rFonts w:eastAsia="SimSun" w:cstheme="minorHAnsi"/>
                <w:szCs w:val="24"/>
                <w:lang w:val="zh-CN" w:eastAsia="zh-CN"/>
              </w:rPr>
              <w:t>号决议；</w:t>
            </w:r>
            <w:r w:rsidRPr="008637EF">
              <w:rPr>
                <w:rFonts w:eastAsia="SimSun" w:cstheme="minorHAnsi"/>
                <w:szCs w:val="24"/>
                <w:lang w:val="zh-CN" w:eastAsia="zh-CN"/>
              </w:rPr>
              <w:t>WTDC</w:t>
            </w:r>
            <w:r w:rsidRPr="008637EF">
              <w:rPr>
                <w:rFonts w:eastAsia="SimSun" w:cstheme="minorHAnsi"/>
                <w:szCs w:val="24"/>
                <w:lang w:val="zh-CN" w:eastAsia="zh-CN"/>
              </w:rPr>
              <w:t>第</w:t>
            </w:r>
            <w:r w:rsidRPr="008637EF">
              <w:rPr>
                <w:rFonts w:eastAsia="SimSun" w:cstheme="minorHAnsi"/>
                <w:szCs w:val="24"/>
                <w:lang w:val="zh-CN" w:eastAsia="zh-CN"/>
              </w:rPr>
              <w:t>45</w:t>
            </w:r>
            <w:r w:rsidRPr="008637EF">
              <w:rPr>
                <w:rFonts w:eastAsia="SimSun" w:cstheme="minorHAnsi"/>
                <w:szCs w:val="24"/>
                <w:lang w:val="zh-CN" w:eastAsia="zh-CN"/>
              </w:rPr>
              <w:t>、</w:t>
            </w:r>
            <w:r w:rsidRPr="008637EF">
              <w:rPr>
                <w:rFonts w:eastAsia="SimSun" w:cstheme="minorHAnsi"/>
                <w:szCs w:val="24"/>
                <w:lang w:val="zh-CN" w:eastAsia="zh-CN"/>
              </w:rPr>
              <w:t>69</w:t>
            </w:r>
            <w:r w:rsidRPr="008637EF">
              <w:rPr>
                <w:rFonts w:eastAsia="SimSun" w:cstheme="minorHAnsi"/>
                <w:szCs w:val="24"/>
                <w:lang w:val="zh-CN" w:eastAsia="zh-CN"/>
              </w:rPr>
              <w:t>号决议；</w:t>
            </w:r>
            <w:r w:rsidRPr="008637EF">
              <w:rPr>
                <w:rFonts w:eastAsia="SimSun" w:cstheme="minorHAnsi"/>
                <w:szCs w:val="24"/>
                <w:lang w:val="zh-CN" w:eastAsia="zh-CN"/>
              </w:rPr>
              <w:t>WTSA</w:t>
            </w:r>
            <w:r w:rsidRPr="008637EF">
              <w:rPr>
                <w:rFonts w:eastAsia="SimSun" w:cstheme="minorHAnsi"/>
                <w:szCs w:val="24"/>
                <w:lang w:val="zh-CN" w:eastAsia="zh-CN"/>
              </w:rPr>
              <w:t>第</w:t>
            </w:r>
            <w:r w:rsidRPr="008637EF">
              <w:rPr>
                <w:rFonts w:eastAsia="SimSun" w:cstheme="minorHAnsi"/>
                <w:szCs w:val="24"/>
                <w:lang w:val="zh-CN" w:eastAsia="zh-CN"/>
              </w:rPr>
              <w:t>52</w:t>
            </w:r>
            <w:r w:rsidRPr="008637EF">
              <w:rPr>
                <w:rFonts w:eastAsia="SimSun" w:cstheme="minorHAnsi"/>
                <w:szCs w:val="24"/>
                <w:lang w:val="zh-CN" w:eastAsia="zh-CN"/>
              </w:rPr>
              <w:t>、</w:t>
            </w:r>
            <w:r w:rsidRPr="008637EF">
              <w:rPr>
                <w:rFonts w:eastAsia="SimSun" w:cstheme="minorHAnsi"/>
                <w:szCs w:val="24"/>
                <w:lang w:val="zh-CN" w:eastAsia="zh-CN"/>
              </w:rPr>
              <w:t>58</w:t>
            </w:r>
            <w:r w:rsidRPr="008637EF">
              <w:rPr>
                <w:rFonts w:eastAsia="SimSun" w:cstheme="minorHAnsi"/>
                <w:szCs w:val="24"/>
                <w:lang w:val="zh-CN" w:eastAsia="zh-CN"/>
              </w:rPr>
              <w:t>号决议</w:t>
            </w:r>
          </w:p>
        </w:tc>
      </w:tr>
      <w:tr w:rsidR="00D223DE" w:rsidRPr="008637EF" w14:paraId="5084E3CB" w14:textId="77777777" w:rsidTr="004371E9">
        <w:trPr>
          <w:trHeight w:val="300"/>
        </w:trPr>
        <w:tc>
          <w:tcPr>
            <w:tcW w:w="2830" w:type="dxa"/>
            <w:tcBorders>
              <w:top w:val="dotted" w:sz="4" w:space="0" w:color="0070C0"/>
              <w:left w:val="dotted" w:sz="4" w:space="0" w:color="0070C0"/>
              <w:bottom w:val="dotted" w:sz="4" w:space="0" w:color="0070C0"/>
              <w:right w:val="dotted" w:sz="4" w:space="0" w:color="0070C0"/>
            </w:tcBorders>
          </w:tcPr>
          <w:p w14:paraId="588201A7" w14:textId="29915651" w:rsidR="00D223DE" w:rsidRPr="008637EF" w:rsidRDefault="00D223DE" w:rsidP="004858CF">
            <w:pPr>
              <w:rPr>
                <w:rFonts w:eastAsia="SimSun" w:cstheme="minorHAnsi"/>
                <w:b/>
                <w:bCs/>
                <w:szCs w:val="24"/>
              </w:rPr>
            </w:pPr>
            <w:r w:rsidRPr="008637EF">
              <w:rPr>
                <w:rFonts w:eastAsia="SimSun" w:cstheme="minorHAnsi"/>
                <w:b/>
                <w:bCs/>
                <w:szCs w:val="24"/>
              </w:rPr>
              <w:t>研究组</w:t>
            </w:r>
          </w:p>
        </w:tc>
        <w:tc>
          <w:tcPr>
            <w:tcW w:w="12015" w:type="dxa"/>
            <w:gridSpan w:val="2"/>
            <w:tcBorders>
              <w:top w:val="dotted" w:sz="4" w:space="0" w:color="0070C0"/>
              <w:left w:val="dotted" w:sz="4" w:space="0" w:color="0070C0"/>
              <w:bottom w:val="dotted" w:sz="4" w:space="0" w:color="0070C0"/>
              <w:right w:val="dotted" w:sz="4" w:space="0" w:color="0070C0"/>
            </w:tcBorders>
          </w:tcPr>
          <w:p w14:paraId="0E864800" w14:textId="3B6F1672" w:rsidR="00D223DE" w:rsidRPr="008637EF" w:rsidRDefault="00D223DE" w:rsidP="004858CF">
            <w:pPr>
              <w:rPr>
                <w:rFonts w:eastAsia="SimSun" w:cstheme="minorHAnsi"/>
                <w:szCs w:val="24"/>
                <w:lang w:eastAsia="zh-CN"/>
              </w:rPr>
            </w:pPr>
            <w:r w:rsidRPr="008637EF">
              <w:rPr>
                <w:rFonts w:eastAsia="SimSun" w:cstheme="minorHAnsi"/>
                <w:szCs w:val="24"/>
                <w:lang w:val="zh-CN" w:eastAsia="zh-CN"/>
              </w:rPr>
              <w:t>第</w:t>
            </w:r>
            <w:r w:rsidRPr="008637EF">
              <w:rPr>
                <w:rFonts w:eastAsia="SimSun" w:cstheme="minorHAnsi"/>
                <w:szCs w:val="24"/>
                <w:lang w:val="zh-CN" w:eastAsia="zh-CN"/>
              </w:rPr>
              <w:t>3/2</w:t>
            </w:r>
            <w:r w:rsidRPr="008637EF">
              <w:rPr>
                <w:rFonts w:eastAsia="SimSun" w:cstheme="minorHAnsi"/>
                <w:szCs w:val="24"/>
                <w:lang w:val="zh-CN" w:eastAsia="zh-CN"/>
              </w:rPr>
              <w:t>号课题</w:t>
            </w:r>
            <w:r w:rsidR="008637EF" w:rsidRPr="008637EF">
              <w:rPr>
                <w:rFonts w:ascii="SimSun" w:eastAsia="SimSun" w:hAnsi="SimSun" w:cstheme="minorHAnsi"/>
                <w:szCs w:val="24"/>
                <w:lang w:val="zh-CN" w:eastAsia="zh-CN"/>
              </w:rPr>
              <w:t>“</w:t>
            </w:r>
            <w:r w:rsidRPr="008637EF">
              <w:rPr>
                <w:rFonts w:eastAsia="SimSun" w:cstheme="minorHAnsi"/>
                <w:szCs w:val="24"/>
                <w:lang w:val="zh-CN" w:eastAsia="zh-CN"/>
              </w:rPr>
              <w:t>保障信息和通信网络的安全：培育网络安全文化的最佳做法</w:t>
            </w:r>
            <w:r w:rsidR="008637EF" w:rsidRPr="008637EF">
              <w:rPr>
                <w:rFonts w:ascii="SimSun" w:eastAsia="SimSun" w:hAnsi="SimSun" w:cstheme="minorHAnsi"/>
                <w:szCs w:val="24"/>
                <w:lang w:val="zh-CN" w:eastAsia="zh-CN"/>
              </w:rPr>
              <w:t>”</w:t>
            </w:r>
          </w:p>
        </w:tc>
      </w:tr>
    </w:tbl>
    <w:p w14:paraId="1523BAA4" w14:textId="77777777" w:rsidR="00D223DE" w:rsidRPr="008637EF" w:rsidRDefault="00D223DE" w:rsidP="00D223DE">
      <w:pPr>
        <w:rPr>
          <w:rFonts w:cstheme="minorHAnsi"/>
          <w:szCs w:val="24"/>
          <w:lang w:eastAsia="zh-CN"/>
        </w:rPr>
      </w:pPr>
    </w:p>
    <w:p w14:paraId="16BBDB88" w14:textId="724A9389" w:rsidR="00B96501" w:rsidRPr="008637EF" w:rsidRDefault="00B96501">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D223DE" w:rsidRPr="008637EF" w14:paraId="04CBBF92" w14:textId="77777777" w:rsidTr="004858CF">
        <w:tc>
          <w:tcPr>
            <w:tcW w:w="14850" w:type="dxa"/>
            <w:gridSpan w:val="3"/>
            <w:shd w:val="clear" w:color="auto" w:fill="365F91" w:themeFill="accent1" w:themeFillShade="BF"/>
          </w:tcPr>
          <w:p w14:paraId="3FE19B7E" w14:textId="77777777" w:rsidR="00D223DE" w:rsidRPr="008637EF" w:rsidRDefault="00D223DE" w:rsidP="004858CF">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重点工作</w:t>
            </w:r>
            <w:r w:rsidRPr="008637EF">
              <w:rPr>
                <w:rFonts w:eastAsia="SimSun" w:cstheme="minorHAnsi"/>
                <w:b/>
                <w:bCs/>
                <w:color w:val="FFFFFF" w:themeColor="background1"/>
                <w:szCs w:val="24"/>
                <w:lang w:eastAsia="zh-CN"/>
              </w:rPr>
              <w:t>5</w:t>
            </w:r>
            <w:r w:rsidRPr="008637EF">
              <w:rPr>
                <w:rFonts w:eastAsia="SimSun" w:cstheme="minorHAnsi"/>
                <w:b/>
                <w:bCs/>
                <w:color w:val="FFFFFF" w:themeColor="background1"/>
                <w:szCs w:val="24"/>
                <w:lang w:eastAsia="zh-CN"/>
              </w:rPr>
              <w:t>和</w:t>
            </w:r>
            <w:r w:rsidRPr="008637EF">
              <w:rPr>
                <w:rFonts w:eastAsia="SimSun" w:cstheme="minorHAnsi"/>
                <w:b/>
                <w:bCs/>
                <w:color w:val="FFFFFF" w:themeColor="background1"/>
                <w:szCs w:val="24"/>
                <w:lang w:eastAsia="zh-CN"/>
              </w:rPr>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6</w:t>
            </w:r>
            <w:r w:rsidRPr="008637EF">
              <w:rPr>
                <w:rFonts w:eastAsia="SimSun" w:cstheme="minorHAnsi"/>
                <w:b/>
                <w:bCs/>
                <w:color w:val="FFFFFF" w:themeColor="background1"/>
                <w:szCs w:val="24"/>
                <w:lang w:eastAsia="zh-CN"/>
              </w:rPr>
              <w:t>和</w:t>
            </w:r>
            <w:r w:rsidRPr="008637EF">
              <w:rPr>
                <w:rFonts w:eastAsia="SimSun" w:cstheme="minorHAnsi"/>
                <w:b/>
                <w:bCs/>
                <w:color w:val="FFFFFF" w:themeColor="background1"/>
                <w:szCs w:val="24"/>
                <w:lang w:eastAsia="zh-CN"/>
              </w:rPr>
              <w:t>7</w:t>
            </w:r>
            <w:r w:rsidRPr="008637EF">
              <w:rPr>
                <w:rFonts w:eastAsia="SimSun" w:cstheme="minorHAnsi"/>
                <w:b/>
                <w:bCs/>
                <w:color w:val="FFFFFF" w:themeColor="background1"/>
                <w:szCs w:val="24"/>
                <w:lang w:eastAsia="zh-CN"/>
              </w:rPr>
              <w:t>：资源筹措、伙伴关系和国际合作</w:t>
            </w:r>
          </w:p>
          <w:p w14:paraId="4D16F542" w14:textId="77777777" w:rsidR="00D223DE" w:rsidRPr="00833F5D" w:rsidRDefault="00D223DE" w:rsidP="004858CF">
            <w:pPr>
              <w:keepNext/>
              <w:jc w:val="center"/>
              <w:rPr>
                <w:rFonts w:eastAsia="STKaiti" w:cstheme="minorHAnsi"/>
                <w:b/>
                <w:bCs/>
                <w:color w:val="FFFFFF" w:themeColor="background1"/>
                <w:szCs w:val="24"/>
                <w:lang w:eastAsia="zh-CN"/>
              </w:rPr>
            </w:pPr>
            <w:r w:rsidRPr="00833F5D">
              <w:rPr>
                <w:rFonts w:eastAsia="STKaiti" w:cstheme="minorHAnsi"/>
                <w:b/>
                <w:bCs/>
                <w:color w:val="FFFFFF" w:themeColor="background1"/>
                <w:szCs w:val="24"/>
                <w:lang w:eastAsia="zh-CN"/>
              </w:rPr>
              <w:t>通过国际合作加强资源筹措战略。</w:t>
            </w:r>
          </w:p>
        </w:tc>
      </w:tr>
      <w:tr w:rsidR="00D223DE" w:rsidRPr="008637EF" w14:paraId="475CCEE1" w14:textId="77777777" w:rsidTr="004858CF">
        <w:tc>
          <w:tcPr>
            <w:tcW w:w="14850" w:type="dxa"/>
            <w:gridSpan w:val="3"/>
            <w:shd w:val="clear" w:color="auto" w:fill="E5DFEC" w:themeFill="accent4" w:themeFillTint="33"/>
          </w:tcPr>
          <w:p w14:paraId="1780E84F" w14:textId="77777777" w:rsidR="00D223DE" w:rsidRPr="004371E9" w:rsidRDefault="00D223DE" w:rsidP="004858CF">
            <w:pPr>
              <w:keepNext/>
              <w:rPr>
                <w:rFonts w:eastAsia="STKaiti" w:cstheme="minorHAnsi"/>
                <w:b/>
                <w:bCs/>
                <w:i/>
                <w:iCs/>
                <w:spacing w:val="-2"/>
                <w:szCs w:val="24"/>
                <w:lang w:eastAsia="zh-CN"/>
              </w:rPr>
            </w:pPr>
            <w:r w:rsidRPr="004371E9">
              <w:rPr>
                <w:rFonts w:eastAsia="STKaiti" w:cstheme="minorHAnsi"/>
                <w:b/>
                <w:bCs/>
                <w:spacing w:val="-2"/>
                <w:szCs w:val="24"/>
                <w:lang w:val="zh-CN" w:eastAsia="zh-CN"/>
              </w:rPr>
              <w:t>成果</w:t>
            </w:r>
            <w:r w:rsidRPr="004371E9">
              <w:rPr>
                <w:rFonts w:eastAsia="STKaiti" w:cstheme="minorHAnsi"/>
                <w:spacing w:val="-2"/>
                <w:szCs w:val="24"/>
                <w:lang w:val="zh-CN" w:eastAsia="zh-CN"/>
              </w:rPr>
              <w:t>：与联合国及其机构、其他国际组织、区域性电信组织以及区域性和全球性发展机构在落实</w:t>
            </w:r>
            <w:r w:rsidRPr="004371E9">
              <w:rPr>
                <w:rFonts w:eastAsia="STKaiti" w:cstheme="minorHAnsi"/>
                <w:spacing w:val="-2"/>
                <w:szCs w:val="24"/>
                <w:lang w:val="zh-CN" w:eastAsia="zh-CN"/>
              </w:rPr>
              <w:t>ITU-D</w:t>
            </w:r>
            <w:r w:rsidRPr="004371E9">
              <w:rPr>
                <w:rFonts w:eastAsia="STKaiti" w:cstheme="minorHAnsi"/>
                <w:spacing w:val="-2"/>
                <w:szCs w:val="24"/>
                <w:lang w:val="zh-CN" w:eastAsia="zh-CN"/>
              </w:rPr>
              <w:t>重点工作方面的合作与协调得到加强。</w:t>
            </w:r>
          </w:p>
        </w:tc>
      </w:tr>
      <w:tr w:rsidR="00D223DE" w:rsidRPr="008637EF" w14:paraId="0529B590" w14:textId="77777777" w:rsidTr="004858CF">
        <w:tc>
          <w:tcPr>
            <w:tcW w:w="11880" w:type="dxa"/>
            <w:gridSpan w:val="2"/>
          </w:tcPr>
          <w:p w14:paraId="4E795FB6"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2970" w:type="dxa"/>
          </w:tcPr>
          <w:p w14:paraId="21599805" w14:textId="77777777" w:rsidR="00D223DE" w:rsidRPr="008637EF" w:rsidRDefault="00D223DE" w:rsidP="004858CF">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D223DE" w:rsidRPr="008637EF" w14:paraId="67ADA41D" w14:textId="77777777" w:rsidTr="004858CF">
        <w:tc>
          <w:tcPr>
            <w:tcW w:w="11880" w:type="dxa"/>
            <w:gridSpan w:val="2"/>
          </w:tcPr>
          <w:p w14:paraId="2C26FC34" w14:textId="77777777" w:rsidR="00D223DE" w:rsidRPr="008637EF" w:rsidRDefault="00D223DE" w:rsidP="004858CF">
            <w:pPr>
              <w:rPr>
                <w:rFonts w:eastAsia="SimSun" w:cstheme="minorHAnsi"/>
                <w:b/>
                <w:bCs/>
                <w:szCs w:val="24"/>
                <w:lang w:eastAsia="zh-CN"/>
              </w:rPr>
            </w:pPr>
            <w:r w:rsidRPr="008637EF">
              <w:rPr>
                <w:rFonts w:eastAsia="SimSun" w:cstheme="minorHAnsi"/>
                <w:b/>
                <w:bCs/>
                <w:szCs w:val="24"/>
                <w:lang w:val="zh-CN" w:eastAsia="zh-CN"/>
              </w:rPr>
              <w:t>资源筹措和伙伴关系</w:t>
            </w:r>
          </w:p>
          <w:p w14:paraId="6EA614C7" w14:textId="6C91685E" w:rsidR="00D223DE" w:rsidRPr="008637EF" w:rsidRDefault="00D223DE" w:rsidP="004858CF">
            <w:pPr>
              <w:rPr>
                <w:rFonts w:eastAsia="SimSun" w:cstheme="minorHAnsi"/>
                <w:b/>
                <w:bCs/>
                <w:kern w:val="0"/>
                <w:szCs w:val="24"/>
                <w:lang w:eastAsia="zh-CN"/>
                <w14:ligatures w14:val="none"/>
              </w:rPr>
            </w:pPr>
            <w:r w:rsidRPr="008637EF">
              <w:rPr>
                <w:rFonts w:eastAsia="SimSun" w:cstheme="minorHAnsi"/>
                <w:b/>
                <w:bCs/>
                <w:szCs w:val="24"/>
                <w:lang w:val="zh-CN" w:eastAsia="zh-CN"/>
              </w:rPr>
              <w:t>新的伙伴关系：</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5</w:t>
            </w:r>
            <w:r w:rsidRPr="008637EF">
              <w:rPr>
                <w:rFonts w:eastAsia="SimSun" w:cstheme="minorHAnsi"/>
                <w:szCs w:val="24"/>
                <w:lang w:val="zh-CN" w:eastAsia="zh-CN"/>
              </w:rPr>
              <w:t>月至</w:t>
            </w:r>
            <w:r w:rsidRPr="008637EF">
              <w:rPr>
                <w:rFonts w:eastAsia="SimSun" w:cstheme="minorHAnsi"/>
                <w:szCs w:val="24"/>
                <w:lang w:val="zh-CN" w:eastAsia="zh-CN"/>
              </w:rPr>
              <w:t>1</w:t>
            </w:r>
            <w:r w:rsidR="00391797">
              <w:rPr>
                <w:rFonts w:eastAsia="SimSun" w:cstheme="minorHAnsi" w:hint="eastAsia"/>
                <w:szCs w:val="24"/>
                <w:lang w:val="zh-CN" w:eastAsia="zh-CN"/>
              </w:rPr>
              <w:t>2</w:t>
            </w:r>
            <w:r w:rsidRPr="008637EF">
              <w:rPr>
                <w:rFonts w:eastAsia="SimSun" w:cstheme="minorHAnsi"/>
                <w:szCs w:val="24"/>
                <w:lang w:val="zh-CN" w:eastAsia="zh-CN"/>
              </w:rPr>
              <w:t>月，国际电联与广泛的合作伙伴签署了</w:t>
            </w:r>
            <w:r w:rsidR="00391797">
              <w:rPr>
                <w:rFonts w:eastAsia="SimSun" w:cstheme="minorHAnsi" w:hint="eastAsia"/>
                <w:szCs w:val="24"/>
                <w:lang w:val="zh-CN" w:eastAsia="zh-CN"/>
              </w:rPr>
              <w:t>55</w:t>
            </w:r>
            <w:r w:rsidRPr="008637EF">
              <w:rPr>
                <w:rFonts w:eastAsia="SimSun" w:cstheme="minorHAnsi"/>
                <w:szCs w:val="24"/>
                <w:lang w:val="zh-CN" w:eastAsia="zh-CN"/>
              </w:rPr>
              <w:t>项协议。</w:t>
            </w:r>
          </w:p>
          <w:p w14:paraId="747817D7" w14:textId="1833372F" w:rsidR="00D223DE" w:rsidRPr="008637EF" w:rsidRDefault="00D223DE" w:rsidP="004858CF">
            <w:pPr>
              <w:rPr>
                <w:rFonts w:eastAsia="SimSun" w:cstheme="minorHAnsi"/>
                <w:kern w:val="0"/>
                <w:szCs w:val="24"/>
                <w:lang w:eastAsia="zh-CN"/>
                <w14:ligatures w14:val="none"/>
              </w:rPr>
            </w:pPr>
            <w:r w:rsidRPr="008637EF">
              <w:rPr>
                <w:rFonts w:eastAsia="SimSun" w:cstheme="minorHAnsi"/>
                <w:b/>
                <w:bCs/>
                <w:szCs w:val="24"/>
                <w:lang w:val="zh-CN" w:eastAsia="zh-CN"/>
              </w:rPr>
              <w:t>签署的新项目：</w:t>
            </w:r>
            <w:r w:rsidRPr="008637EF">
              <w:rPr>
                <w:rFonts w:eastAsia="SimSun" w:cstheme="minorHAnsi"/>
                <w:szCs w:val="24"/>
                <w:lang w:val="zh-CN" w:eastAsia="zh-CN"/>
              </w:rPr>
              <w:t>2024</w:t>
            </w:r>
            <w:r w:rsidRPr="008637EF">
              <w:rPr>
                <w:rFonts w:eastAsia="SimSun" w:cstheme="minorHAnsi"/>
                <w:szCs w:val="24"/>
                <w:lang w:val="zh-CN" w:eastAsia="zh-CN"/>
              </w:rPr>
              <w:t>年</w:t>
            </w:r>
            <w:r w:rsidRPr="008637EF">
              <w:rPr>
                <w:rFonts w:eastAsia="SimSun" w:cstheme="minorHAnsi"/>
                <w:szCs w:val="24"/>
                <w:lang w:val="zh-CN" w:eastAsia="zh-CN"/>
              </w:rPr>
              <w:t>5</w:t>
            </w:r>
            <w:r w:rsidRPr="008637EF">
              <w:rPr>
                <w:rFonts w:eastAsia="SimSun" w:cstheme="minorHAnsi"/>
                <w:szCs w:val="24"/>
                <w:lang w:val="zh-CN" w:eastAsia="zh-CN"/>
              </w:rPr>
              <w:t>月至</w:t>
            </w:r>
            <w:r w:rsidRPr="008637EF">
              <w:rPr>
                <w:rFonts w:eastAsia="SimSun" w:cstheme="minorHAnsi"/>
                <w:szCs w:val="24"/>
                <w:lang w:val="zh-CN" w:eastAsia="zh-CN"/>
              </w:rPr>
              <w:t>1</w:t>
            </w:r>
            <w:r w:rsidR="00391797">
              <w:rPr>
                <w:rFonts w:eastAsia="SimSun" w:cstheme="minorHAnsi" w:hint="eastAsia"/>
                <w:szCs w:val="24"/>
                <w:lang w:val="zh-CN" w:eastAsia="zh-CN"/>
              </w:rPr>
              <w:t>2</w:t>
            </w:r>
            <w:r w:rsidRPr="008637EF">
              <w:rPr>
                <w:rFonts w:eastAsia="SimSun" w:cstheme="minorHAnsi"/>
                <w:szCs w:val="24"/>
                <w:lang w:val="zh-CN" w:eastAsia="zh-CN"/>
              </w:rPr>
              <w:t>月，国际电联共签署了</w:t>
            </w:r>
            <w:r w:rsidR="00391797">
              <w:rPr>
                <w:rFonts w:eastAsia="SimSun" w:cstheme="minorHAnsi" w:hint="eastAsia"/>
                <w:szCs w:val="24"/>
                <w:lang w:val="zh-CN" w:eastAsia="zh-CN"/>
              </w:rPr>
              <w:t>27</w:t>
            </w:r>
            <w:r w:rsidRPr="008637EF">
              <w:rPr>
                <w:rFonts w:eastAsia="SimSun" w:cstheme="minorHAnsi"/>
                <w:szCs w:val="24"/>
                <w:lang w:val="zh-CN" w:eastAsia="zh-CN"/>
              </w:rPr>
              <w:t>个新项目，价值</w:t>
            </w:r>
            <w:r w:rsidRPr="008637EF">
              <w:rPr>
                <w:rFonts w:eastAsia="SimSun" w:cstheme="minorHAnsi"/>
                <w:szCs w:val="24"/>
                <w:lang w:val="zh-CN" w:eastAsia="zh-CN"/>
              </w:rPr>
              <w:t>2</w:t>
            </w:r>
            <w:r w:rsidR="00B22F6E">
              <w:rPr>
                <w:rFonts w:eastAsia="SimSun" w:cstheme="minorHAnsi"/>
                <w:szCs w:val="24"/>
                <w:lang w:val="en-US" w:eastAsia="zh-CN"/>
              </w:rPr>
              <w:t> </w:t>
            </w:r>
            <w:r w:rsidR="00391797">
              <w:rPr>
                <w:rFonts w:eastAsia="SimSun" w:cstheme="minorHAnsi" w:hint="eastAsia"/>
                <w:szCs w:val="24"/>
                <w:lang w:val="zh-CN" w:eastAsia="zh-CN"/>
              </w:rPr>
              <w:t>56</w:t>
            </w:r>
            <w:r w:rsidRPr="008637EF">
              <w:rPr>
                <w:rFonts w:eastAsia="SimSun" w:cstheme="minorHAnsi"/>
                <w:szCs w:val="24"/>
                <w:lang w:val="zh-CN" w:eastAsia="zh-CN"/>
              </w:rPr>
              <w:t>0</w:t>
            </w:r>
            <w:r w:rsidRPr="008637EF">
              <w:rPr>
                <w:rFonts w:eastAsia="SimSun" w:cstheme="minorHAnsi"/>
                <w:szCs w:val="24"/>
                <w:lang w:val="zh-CN" w:eastAsia="zh-CN"/>
              </w:rPr>
              <w:t>万瑞郎，使</w:t>
            </w:r>
            <w:r w:rsidRPr="008637EF">
              <w:rPr>
                <w:rFonts w:eastAsia="SimSun" w:cstheme="minorHAnsi"/>
                <w:szCs w:val="24"/>
                <w:lang w:val="zh-CN" w:eastAsia="zh-CN"/>
              </w:rPr>
              <w:t>2024</w:t>
            </w:r>
            <w:r w:rsidRPr="008637EF">
              <w:rPr>
                <w:rFonts w:eastAsia="SimSun" w:cstheme="minorHAnsi"/>
                <w:szCs w:val="24"/>
                <w:lang w:val="zh-CN" w:eastAsia="zh-CN"/>
              </w:rPr>
              <w:t>年签署的项目总数达到</w:t>
            </w:r>
            <w:r w:rsidR="00391797">
              <w:rPr>
                <w:rFonts w:eastAsia="SimSun" w:cstheme="minorHAnsi" w:hint="eastAsia"/>
                <w:szCs w:val="24"/>
                <w:lang w:val="zh-CN" w:eastAsia="zh-CN"/>
              </w:rPr>
              <w:t>35</w:t>
            </w:r>
            <w:r w:rsidRPr="008637EF">
              <w:rPr>
                <w:rFonts w:eastAsia="SimSun" w:cstheme="minorHAnsi"/>
                <w:szCs w:val="24"/>
                <w:lang w:val="zh-CN" w:eastAsia="zh-CN"/>
              </w:rPr>
              <w:t>个，价值</w:t>
            </w:r>
            <w:r w:rsidRPr="008637EF">
              <w:rPr>
                <w:rFonts w:eastAsia="SimSun" w:cstheme="minorHAnsi"/>
                <w:szCs w:val="24"/>
                <w:lang w:val="zh-CN" w:eastAsia="zh-CN"/>
              </w:rPr>
              <w:t>2</w:t>
            </w:r>
            <w:r w:rsidR="00B22F6E">
              <w:rPr>
                <w:rFonts w:eastAsia="SimSun" w:cstheme="minorHAnsi"/>
                <w:szCs w:val="24"/>
                <w:lang w:val="en-US" w:eastAsia="zh-CN"/>
              </w:rPr>
              <w:t> </w:t>
            </w:r>
            <w:r w:rsidR="00391797">
              <w:rPr>
                <w:rFonts w:eastAsia="SimSun" w:cstheme="minorHAnsi" w:hint="eastAsia"/>
                <w:szCs w:val="24"/>
                <w:lang w:val="zh-CN" w:eastAsia="zh-CN"/>
              </w:rPr>
              <w:t>95</w:t>
            </w:r>
            <w:r w:rsidRPr="008637EF">
              <w:rPr>
                <w:rFonts w:eastAsia="SimSun" w:cstheme="minorHAnsi"/>
                <w:szCs w:val="24"/>
                <w:lang w:val="zh-CN" w:eastAsia="zh-CN"/>
              </w:rPr>
              <w:t>0</w:t>
            </w:r>
            <w:r w:rsidRPr="008637EF">
              <w:rPr>
                <w:rFonts w:eastAsia="SimSun" w:cstheme="minorHAnsi"/>
                <w:szCs w:val="24"/>
                <w:lang w:val="zh-CN" w:eastAsia="zh-CN"/>
              </w:rPr>
              <w:t>万瑞郎。这些数字证实了自</w:t>
            </w:r>
            <w:r w:rsidRPr="008637EF">
              <w:rPr>
                <w:rFonts w:eastAsia="SimSun" w:cstheme="minorHAnsi"/>
                <w:szCs w:val="24"/>
                <w:lang w:val="zh-CN" w:eastAsia="zh-CN"/>
              </w:rPr>
              <w:t>2017</w:t>
            </w:r>
            <w:r w:rsidRPr="008637EF">
              <w:rPr>
                <w:rFonts w:eastAsia="SimSun" w:cstheme="minorHAnsi"/>
                <w:szCs w:val="24"/>
                <w:lang w:val="zh-CN" w:eastAsia="zh-CN"/>
              </w:rPr>
              <w:t>年以来电信发展局为支持项目而筹集的资金呈现出不断增加的积极趋势，表明对</w:t>
            </w:r>
            <w:r w:rsidRPr="008637EF">
              <w:rPr>
                <w:rFonts w:eastAsia="SimSun" w:cstheme="minorHAnsi"/>
                <w:b/>
                <w:bCs/>
                <w:szCs w:val="24"/>
                <w:lang w:val="zh-CN" w:eastAsia="zh-CN"/>
              </w:rPr>
              <w:t>国际电联作为落实</w:t>
            </w:r>
            <w:r w:rsidRPr="008637EF">
              <w:rPr>
                <w:rFonts w:eastAsia="SimSun" w:cstheme="minorHAnsi"/>
                <w:b/>
                <w:bCs/>
                <w:szCs w:val="24"/>
                <w:lang w:val="zh-CN" w:eastAsia="zh-CN"/>
              </w:rPr>
              <w:t>ICT</w:t>
            </w:r>
            <w:r w:rsidRPr="008637EF">
              <w:rPr>
                <w:rFonts w:eastAsia="SimSun" w:cstheme="minorHAnsi"/>
                <w:b/>
                <w:bCs/>
                <w:szCs w:val="24"/>
                <w:lang w:val="zh-CN" w:eastAsia="zh-CN"/>
              </w:rPr>
              <w:t>举措的主要合作伙伴的信心增强</w:t>
            </w:r>
            <w:r w:rsidRPr="008637EF">
              <w:rPr>
                <w:rFonts w:eastAsia="SimSun" w:cstheme="minorHAnsi"/>
                <w:szCs w:val="24"/>
                <w:lang w:val="zh-CN" w:eastAsia="zh-CN"/>
              </w:rPr>
              <w:t>。有关</w:t>
            </w:r>
            <w:hyperlink r:id="rId74" w:history="1">
              <w:r w:rsidRPr="008637EF">
                <w:rPr>
                  <w:rStyle w:val="Hyperlink"/>
                  <w:rFonts w:eastAsia="SimSun" w:cstheme="minorHAnsi"/>
                  <w:szCs w:val="24"/>
                  <w:lang w:val="zh-CN" w:eastAsia="zh-CN"/>
                </w:rPr>
                <w:t>电信发展局项目实施</w:t>
              </w:r>
            </w:hyperlink>
            <w:r w:rsidRPr="008637EF">
              <w:rPr>
                <w:rFonts w:eastAsia="SimSun" w:cstheme="minorHAnsi"/>
                <w:szCs w:val="24"/>
                <w:lang w:val="zh-CN" w:eastAsia="zh-CN"/>
              </w:rPr>
              <w:t>的更多细节见</w:t>
            </w:r>
            <w:r w:rsidRPr="008637EF">
              <w:rPr>
                <w:rFonts w:eastAsia="SimSun" w:cstheme="minorHAnsi"/>
                <w:szCs w:val="24"/>
                <w:lang w:val="zh-CN" w:eastAsia="zh-CN"/>
              </w:rPr>
              <w:t>TDAG/23/7</w:t>
            </w:r>
            <w:r w:rsidRPr="008637EF">
              <w:rPr>
                <w:rFonts w:eastAsia="SimSun" w:cstheme="minorHAnsi"/>
                <w:szCs w:val="24"/>
                <w:lang w:val="zh-CN" w:eastAsia="zh-CN"/>
              </w:rPr>
              <w:t>号文件，以及国际电联发展项目门户网站，其中包括针对</w:t>
            </w:r>
            <w:r w:rsidRPr="008637EF">
              <w:rPr>
                <w:rFonts w:eastAsia="SimSun" w:cstheme="minorHAnsi"/>
                <w:szCs w:val="24"/>
                <w:lang w:val="zh-CN" w:eastAsia="zh-CN"/>
              </w:rPr>
              <w:t>TDAG</w:t>
            </w:r>
            <w:r w:rsidRPr="008637EF">
              <w:rPr>
                <w:rFonts w:eastAsia="SimSun" w:cstheme="minorHAnsi"/>
                <w:szCs w:val="24"/>
                <w:lang w:val="zh-CN" w:eastAsia="zh-CN"/>
              </w:rPr>
              <w:t>成员的互动式信息概览。</w:t>
            </w:r>
          </w:p>
          <w:p w14:paraId="3E37958E" w14:textId="7FD8CA41" w:rsidR="00D223DE" w:rsidRPr="008637EF" w:rsidRDefault="00D223DE" w:rsidP="00B96501">
            <w:pPr>
              <w:ind w:firstLineChars="200" w:firstLine="480"/>
              <w:rPr>
                <w:rFonts w:eastAsia="SimSun" w:cstheme="minorHAnsi"/>
                <w:kern w:val="0"/>
                <w:szCs w:val="24"/>
                <w:lang w:eastAsia="zh-CN"/>
                <w14:ligatures w14:val="none"/>
              </w:rPr>
            </w:pPr>
            <w:r w:rsidRPr="008637EF">
              <w:rPr>
                <w:rFonts w:eastAsia="SimSun" w:cstheme="minorHAnsi"/>
                <w:szCs w:val="24"/>
                <w:lang w:val="zh-CN" w:eastAsia="zh-CN"/>
              </w:rPr>
              <w:t>现有项目、伙伴关系和合作活动的势头也在不断增强：</w:t>
            </w:r>
            <w:r w:rsidRPr="008637EF">
              <w:rPr>
                <w:rFonts w:eastAsia="SimSun" w:cstheme="minorHAnsi"/>
                <w:szCs w:val="24"/>
                <w:lang w:val="zh-CN" w:eastAsia="zh-CN"/>
              </w:rPr>
              <w:t>2024</w:t>
            </w:r>
            <w:r w:rsidRPr="008637EF">
              <w:rPr>
                <w:rFonts w:eastAsia="SimSun" w:cstheme="minorHAnsi"/>
                <w:szCs w:val="24"/>
                <w:lang w:val="zh-CN" w:eastAsia="zh-CN"/>
              </w:rPr>
              <w:t>年，电信发展局通过</w:t>
            </w:r>
            <w:r w:rsidRPr="008637EF">
              <w:rPr>
                <w:rFonts w:eastAsia="SimSun" w:cstheme="minorHAnsi"/>
                <w:szCs w:val="24"/>
                <w:lang w:val="zh-CN" w:eastAsia="zh-CN"/>
              </w:rPr>
              <w:t>91</w:t>
            </w:r>
            <w:r w:rsidRPr="008637EF">
              <w:rPr>
                <w:rFonts w:eastAsia="SimSun" w:cstheme="minorHAnsi"/>
                <w:szCs w:val="24"/>
                <w:lang w:val="zh-CN" w:eastAsia="zh-CN"/>
              </w:rPr>
              <w:t>个项目开展了活动，价值</w:t>
            </w:r>
            <w:r w:rsidRPr="008637EF">
              <w:rPr>
                <w:rFonts w:eastAsia="SimSun" w:cstheme="minorHAnsi"/>
                <w:szCs w:val="24"/>
                <w:lang w:val="zh-CN" w:eastAsia="zh-CN"/>
              </w:rPr>
              <w:t>8</w:t>
            </w:r>
            <w:r w:rsidR="00B22F6E">
              <w:rPr>
                <w:rFonts w:eastAsia="SimSun" w:cstheme="minorHAnsi"/>
                <w:szCs w:val="24"/>
                <w:lang w:val="en-US" w:eastAsia="zh-CN"/>
              </w:rPr>
              <w:t> </w:t>
            </w:r>
            <w:r w:rsidRPr="008637EF">
              <w:rPr>
                <w:rFonts w:eastAsia="SimSun" w:cstheme="minorHAnsi"/>
                <w:szCs w:val="24"/>
                <w:lang w:val="zh-CN" w:eastAsia="zh-CN"/>
              </w:rPr>
              <w:t>850</w:t>
            </w:r>
            <w:r w:rsidRPr="008637EF">
              <w:rPr>
                <w:rFonts w:eastAsia="SimSun" w:cstheme="minorHAnsi"/>
                <w:szCs w:val="24"/>
                <w:lang w:val="zh-CN" w:eastAsia="zh-CN"/>
              </w:rPr>
              <w:t>万瑞士法郎。这些新项目具有跨区域、区域和国家性质。这些项目大多（</w:t>
            </w:r>
            <w:r w:rsidRPr="008637EF">
              <w:rPr>
                <w:rFonts w:eastAsia="SimSun" w:cstheme="minorHAnsi"/>
                <w:szCs w:val="24"/>
                <w:lang w:val="zh-CN" w:eastAsia="zh-CN"/>
              </w:rPr>
              <w:t>93%</w:t>
            </w:r>
            <w:r w:rsidRPr="008637EF">
              <w:rPr>
                <w:rFonts w:eastAsia="SimSun" w:cstheme="minorHAnsi"/>
                <w:szCs w:val="24"/>
                <w:lang w:val="zh-CN" w:eastAsia="zh-CN"/>
              </w:rPr>
              <w:t>）由第三方筹措的预算外资金供资，其余</w:t>
            </w:r>
            <w:r w:rsidRPr="008637EF">
              <w:rPr>
                <w:rFonts w:eastAsia="SimSun" w:cstheme="minorHAnsi"/>
                <w:szCs w:val="24"/>
                <w:lang w:val="zh-CN" w:eastAsia="zh-CN"/>
              </w:rPr>
              <w:t>7%</w:t>
            </w:r>
            <w:r w:rsidRPr="008637EF">
              <w:rPr>
                <w:rFonts w:eastAsia="SimSun" w:cstheme="minorHAnsi"/>
                <w:szCs w:val="24"/>
                <w:lang w:val="zh-CN" w:eastAsia="zh-CN"/>
              </w:rPr>
              <w:t>由国际电联划拨的种子资金、</w:t>
            </w:r>
            <w:r w:rsidRPr="008637EF">
              <w:rPr>
                <w:rFonts w:eastAsia="SimSun" w:cstheme="minorHAnsi"/>
                <w:szCs w:val="24"/>
                <w:lang w:val="zh-CN" w:eastAsia="zh-CN"/>
              </w:rPr>
              <w:t>ICT</w:t>
            </w:r>
            <w:r w:rsidRPr="008637EF">
              <w:rPr>
                <w:rFonts w:eastAsia="SimSun" w:cstheme="minorHAnsi"/>
                <w:szCs w:val="24"/>
                <w:lang w:val="zh-CN" w:eastAsia="zh-CN"/>
              </w:rPr>
              <w:t>发展基金（</w:t>
            </w:r>
            <w:r w:rsidRPr="008637EF">
              <w:rPr>
                <w:rFonts w:eastAsia="SimSun" w:cstheme="minorHAnsi"/>
                <w:szCs w:val="24"/>
                <w:lang w:val="zh-CN" w:eastAsia="zh-CN"/>
              </w:rPr>
              <w:t>ICT-DF</w:t>
            </w:r>
            <w:r w:rsidRPr="008637EF">
              <w:rPr>
                <w:rFonts w:eastAsia="SimSun" w:cstheme="minorHAnsi"/>
                <w:szCs w:val="24"/>
                <w:lang w:val="zh-CN" w:eastAsia="zh-CN"/>
              </w:rPr>
              <w:t>）以及国际电联理事会为支持</w:t>
            </w:r>
            <w:r w:rsidRPr="008637EF">
              <w:rPr>
                <w:rFonts w:eastAsia="SimSun" w:cstheme="minorHAnsi"/>
                <w:szCs w:val="24"/>
                <w:lang w:val="zh-CN" w:eastAsia="zh-CN"/>
              </w:rPr>
              <w:t>ITU-D</w:t>
            </w:r>
            <w:r w:rsidRPr="008637EF">
              <w:rPr>
                <w:rFonts w:eastAsia="SimSun" w:cstheme="minorHAnsi"/>
                <w:szCs w:val="24"/>
                <w:lang w:val="zh-CN" w:eastAsia="zh-CN"/>
              </w:rPr>
              <w:t>区域性举措而拨出的资金供资。</w:t>
            </w:r>
          </w:p>
          <w:p w14:paraId="75714B90" w14:textId="77777777" w:rsidR="00D223DE" w:rsidRPr="008637EF" w:rsidRDefault="00D223DE" w:rsidP="00B22F6E">
            <w:pPr>
              <w:spacing w:after="120"/>
              <w:ind w:firstLineChars="200" w:firstLine="480"/>
              <w:rPr>
                <w:rFonts w:eastAsia="SimSun" w:cstheme="minorHAnsi"/>
                <w:kern w:val="0"/>
                <w:szCs w:val="24"/>
                <w:lang w:eastAsia="zh-CN"/>
                <w14:ligatures w14:val="none"/>
              </w:rPr>
            </w:pPr>
            <w:r w:rsidRPr="008637EF">
              <w:rPr>
                <w:rFonts w:eastAsia="SimSun" w:cstheme="minorHAnsi"/>
                <w:szCs w:val="24"/>
                <w:lang w:val="zh-CN" w:eastAsia="zh-CN"/>
              </w:rPr>
              <w:t>有关电信发展局资源筹措工作和伙伴关系的更多信息，见</w:t>
            </w:r>
            <w:r w:rsidRPr="008637EF">
              <w:rPr>
                <w:rFonts w:eastAsia="SimSun" w:cstheme="minorHAnsi"/>
                <w:szCs w:val="24"/>
                <w:lang w:val="zh-CN" w:eastAsia="zh-CN"/>
              </w:rPr>
              <w:t>TDAG-23</w:t>
            </w:r>
            <w:r w:rsidRPr="008637EF">
              <w:rPr>
                <w:rFonts w:eastAsia="SimSun" w:cstheme="minorHAnsi"/>
                <w:szCs w:val="24"/>
                <w:lang w:val="zh-CN" w:eastAsia="zh-CN"/>
              </w:rPr>
              <w:t>第</w:t>
            </w:r>
            <w:r w:rsidRPr="008637EF">
              <w:rPr>
                <w:rFonts w:eastAsia="SimSun" w:cstheme="minorHAnsi"/>
                <w:szCs w:val="24"/>
                <w:lang w:val="zh-CN" w:eastAsia="zh-CN"/>
              </w:rPr>
              <w:t>4</w:t>
            </w:r>
            <w:r w:rsidRPr="008637EF">
              <w:rPr>
                <w:rFonts w:eastAsia="SimSun" w:cstheme="minorHAnsi"/>
                <w:szCs w:val="24"/>
                <w:lang w:val="zh-CN" w:eastAsia="zh-CN"/>
              </w:rPr>
              <w:t>、</w:t>
            </w:r>
            <w:r w:rsidRPr="008637EF">
              <w:rPr>
                <w:rFonts w:eastAsia="SimSun" w:cstheme="minorHAnsi"/>
                <w:szCs w:val="24"/>
                <w:lang w:val="zh-CN" w:eastAsia="zh-CN"/>
              </w:rPr>
              <w:t>7</w:t>
            </w:r>
            <w:r w:rsidRPr="008637EF">
              <w:rPr>
                <w:rFonts w:eastAsia="SimSun" w:cstheme="minorHAnsi"/>
                <w:szCs w:val="24"/>
                <w:lang w:val="zh-CN" w:eastAsia="zh-CN"/>
              </w:rPr>
              <w:t>和</w:t>
            </w:r>
            <w:r w:rsidRPr="008637EF">
              <w:rPr>
                <w:rFonts w:eastAsia="SimSun" w:cstheme="minorHAnsi"/>
                <w:szCs w:val="24"/>
                <w:lang w:val="zh-CN" w:eastAsia="zh-CN"/>
              </w:rPr>
              <w:t>INF/1</w:t>
            </w:r>
            <w:r w:rsidRPr="008637EF">
              <w:rPr>
                <w:rFonts w:eastAsia="SimSun" w:cstheme="minorHAnsi"/>
                <w:szCs w:val="24"/>
                <w:lang w:val="zh-CN" w:eastAsia="zh-CN"/>
              </w:rPr>
              <w:t>号文件。</w:t>
            </w:r>
          </w:p>
        </w:tc>
        <w:tc>
          <w:tcPr>
            <w:tcW w:w="2970" w:type="dxa"/>
            <w:shd w:val="clear" w:color="auto" w:fill="auto"/>
          </w:tcPr>
          <w:p w14:paraId="166CD17F" w14:textId="6DF8E9AE" w:rsidR="00D223DE" w:rsidRPr="008637EF" w:rsidRDefault="00D223DE" w:rsidP="00D223DE">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b/>
                <w:bCs/>
                <w:szCs w:val="24"/>
                <w:lang w:val="zh-CN" w:eastAsia="zh-CN"/>
              </w:rPr>
              <w:t>2024</w:t>
            </w:r>
            <w:r w:rsidRPr="008637EF">
              <w:rPr>
                <w:rFonts w:eastAsia="SimSun" w:cstheme="minorHAnsi"/>
                <w:b/>
                <w:bCs/>
                <w:szCs w:val="24"/>
                <w:lang w:val="zh-CN" w:eastAsia="zh-CN"/>
              </w:rPr>
              <w:t>年</w:t>
            </w:r>
            <w:r w:rsidRPr="008637EF">
              <w:rPr>
                <w:rFonts w:eastAsia="SimSun" w:cstheme="minorHAnsi"/>
                <w:szCs w:val="24"/>
                <w:lang w:val="zh-CN" w:eastAsia="zh-CN"/>
              </w:rPr>
              <w:t>：</w:t>
            </w:r>
            <w:r w:rsidR="00391797">
              <w:rPr>
                <w:rFonts w:eastAsia="SimSun" w:cstheme="minorHAnsi" w:hint="eastAsia"/>
                <w:szCs w:val="24"/>
                <w:lang w:val="zh-CN" w:eastAsia="zh-CN"/>
              </w:rPr>
              <w:t>35</w:t>
            </w:r>
            <w:r w:rsidRPr="008637EF">
              <w:rPr>
                <w:rFonts w:eastAsia="SimSun" w:cstheme="minorHAnsi"/>
                <w:szCs w:val="24"/>
                <w:lang w:val="zh-CN" w:eastAsia="zh-CN"/>
              </w:rPr>
              <w:t>个新项目</w:t>
            </w:r>
            <w:r w:rsidRPr="008637EF">
              <w:rPr>
                <w:rFonts w:eastAsia="SimSun" w:cstheme="minorHAnsi"/>
                <w:szCs w:val="24"/>
                <w:lang w:val="zh-CN" w:eastAsia="zh-CN"/>
              </w:rPr>
              <w:t xml:space="preserve"> = 2</w:t>
            </w:r>
            <w:r w:rsidR="00B22F6E">
              <w:rPr>
                <w:rFonts w:eastAsia="SimSun" w:cstheme="minorHAnsi"/>
                <w:szCs w:val="24"/>
                <w:lang w:val="en-US" w:eastAsia="zh-CN"/>
              </w:rPr>
              <w:t> </w:t>
            </w:r>
            <w:r w:rsidR="00391797">
              <w:rPr>
                <w:rFonts w:eastAsia="SimSun" w:cstheme="minorHAnsi" w:hint="eastAsia"/>
                <w:szCs w:val="24"/>
                <w:lang w:val="zh-CN" w:eastAsia="zh-CN"/>
              </w:rPr>
              <w:t>95</w:t>
            </w:r>
            <w:r w:rsidRPr="008637EF">
              <w:rPr>
                <w:rFonts w:eastAsia="SimSun" w:cstheme="minorHAnsi"/>
                <w:szCs w:val="24"/>
                <w:lang w:val="zh-CN" w:eastAsia="zh-CN"/>
              </w:rPr>
              <w:t>0</w:t>
            </w:r>
            <w:r w:rsidRPr="008637EF">
              <w:rPr>
                <w:rFonts w:eastAsia="SimSun" w:cstheme="minorHAnsi"/>
                <w:szCs w:val="24"/>
                <w:lang w:val="zh-CN" w:eastAsia="zh-CN"/>
              </w:rPr>
              <w:t>万瑞郎。</w:t>
            </w:r>
          </w:p>
        </w:tc>
      </w:tr>
      <w:tr w:rsidR="00D223DE" w:rsidRPr="008637EF" w14:paraId="17D06281" w14:textId="77777777" w:rsidTr="004371E9">
        <w:tc>
          <w:tcPr>
            <w:tcW w:w="2835" w:type="dxa"/>
          </w:tcPr>
          <w:p w14:paraId="0B7DE878" w14:textId="77777777" w:rsidR="00D223DE" w:rsidRPr="008637EF" w:rsidRDefault="00D223DE" w:rsidP="004858CF">
            <w:pPr>
              <w:rPr>
                <w:rFonts w:eastAsia="SimSun" w:cstheme="minorHAnsi"/>
                <w:i/>
                <w:iCs/>
                <w:color w:val="000000"/>
                <w:szCs w:val="24"/>
                <w:lang w:eastAsia="zh-CN"/>
              </w:rPr>
            </w:pPr>
            <w:r w:rsidRPr="008637EF">
              <w:rPr>
                <w:rFonts w:eastAsia="SimSun" w:cstheme="minorHAnsi"/>
                <w:b/>
                <w:bCs/>
                <w:szCs w:val="24"/>
                <w:lang w:val="zh-CN" w:eastAsia="zh-CN"/>
              </w:rPr>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784C07B3" w14:textId="2B837865" w:rsidR="00D223DE" w:rsidRPr="008637EF" w:rsidRDefault="00D223DE" w:rsidP="004858CF">
            <w:pPr>
              <w:rPr>
                <w:rFonts w:eastAsia="SimSun" w:cstheme="minorHAnsi"/>
                <w:szCs w:val="24"/>
              </w:rPr>
            </w:pPr>
            <w:r w:rsidRPr="008637EF">
              <w:rPr>
                <w:rFonts w:eastAsia="SimSun" w:cstheme="minorHAnsi"/>
                <w:szCs w:val="24"/>
              </w:rPr>
              <w:t>SDG</w:t>
            </w:r>
            <w:r w:rsidR="0004703F">
              <w:rPr>
                <w:rFonts w:eastAsia="SimSun" w:cstheme="minorHAnsi"/>
                <w:szCs w:val="24"/>
              </w:rPr>
              <w:t xml:space="preserve"> </w:t>
            </w:r>
            <w:r w:rsidRPr="008637EF">
              <w:rPr>
                <w:rFonts w:eastAsia="SimSun" w:cstheme="minorHAnsi"/>
                <w:szCs w:val="24"/>
              </w:rPr>
              <w:t>1</w:t>
            </w:r>
            <w:r w:rsidRPr="008637EF">
              <w:rPr>
                <w:rFonts w:eastAsia="SimSun" w:cstheme="minorHAnsi"/>
                <w:szCs w:val="24"/>
                <w:lang w:val="zh-CN"/>
              </w:rPr>
              <w:t>、</w:t>
            </w:r>
            <w:r w:rsidRPr="008637EF">
              <w:rPr>
                <w:rFonts w:eastAsia="SimSun" w:cstheme="minorHAnsi"/>
                <w:szCs w:val="24"/>
              </w:rPr>
              <w:t>3</w:t>
            </w:r>
            <w:r w:rsidRPr="008637EF">
              <w:rPr>
                <w:rFonts w:eastAsia="SimSun" w:cstheme="minorHAnsi"/>
                <w:szCs w:val="24"/>
                <w:lang w:val="zh-CN"/>
              </w:rPr>
              <w:t>、</w:t>
            </w:r>
            <w:r w:rsidRPr="008637EF">
              <w:rPr>
                <w:rFonts w:eastAsia="SimSun" w:cstheme="minorHAnsi"/>
                <w:szCs w:val="24"/>
              </w:rPr>
              <w:t>4</w:t>
            </w:r>
            <w:r w:rsidRPr="008637EF">
              <w:rPr>
                <w:rFonts w:eastAsia="SimSun" w:cstheme="minorHAnsi"/>
                <w:szCs w:val="24"/>
                <w:lang w:val="zh-CN"/>
              </w:rPr>
              <w:t>、</w:t>
            </w:r>
            <w:r w:rsidRPr="008637EF">
              <w:rPr>
                <w:rFonts w:eastAsia="SimSun" w:cstheme="minorHAnsi"/>
                <w:szCs w:val="24"/>
              </w:rPr>
              <w:t>5</w:t>
            </w:r>
            <w:r w:rsidRPr="008637EF">
              <w:rPr>
                <w:rFonts w:eastAsia="SimSun" w:cstheme="minorHAnsi"/>
                <w:szCs w:val="24"/>
                <w:lang w:val="zh-CN"/>
              </w:rPr>
              <w:t>、</w:t>
            </w:r>
            <w:r w:rsidRPr="008637EF">
              <w:rPr>
                <w:rFonts w:eastAsia="SimSun" w:cstheme="minorHAnsi"/>
                <w:szCs w:val="24"/>
              </w:rPr>
              <w:t>8</w:t>
            </w:r>
            <w:r w:rsidRPr="008637EF">
              <w:rPr>
                <w:rFonts w:eastAsia="SimSun" w:cstheme="minorHAnsi"/>
                <w:szCs w:val="24"/>
                <w:lang w:val="zh-CN"/>
              </w:rPr>
              <w:t>、</w:t>
            </w:r>
            <w:r w:rsidRPr="008637EF">
              <w:rPr>
                <w:rFonts w:eastAsia="SimSun" w:cstheme="minorHAnsi"/>
                <w:szCs w:val="24"/>
              </w:rPr>
              <w:t>9</w:t>
            </w:r>
            <w:r w:rsidRPr="008637EF">
              <w:rPr>
                <w:rFonts w:eastAsia="SimSun" w:cstheme="minorHAnsi"/>
                <w:szCs w:val="24"/>
                <w:lang w:val="zh-CN"/>
              </w:rPr>
              <w:t>、</w:t>
            </w:r>
            <w:r w:rsidRPr="008637EF">
              <w:rPr>
                <w:rFonts w:eastAsia="SimSun" w:cstheme="minorHAnsi"/>
                <w:szCs w:val="24"/>
              </w:rPr>
              <w:t>10</w:t>
            </w:r>
            <w:r w:rsidRPr="008637EF">
              <w:rPr>
                <w:rFonts w:eastAsia="SimSun" w:cstheme="minorHAnsi"/>
                <w:szCs w:val="24"/>
                <w:lang w:val="zh-CN"/>
              </w:rPr>
              <w:t>、</w:t>
            </w:r>
            <w:r w:rsidRPr="008637EF">
              <w:rPr>
                <w:rFonts w:eastAsia="SimSun" w:cstheme="minorHAnsi"/>
                <w:szCs w:val="24"/>
              </w:rPr>
              <w:t>11</w:t>
            </w:r>
            <w:r w:rsidRPr="008637EF">
              <w:rPr>
                <w:rFonts w:eastAsia="SimSun" w:cstheme="minorHAnsi"/>
                <w:szCs w:val="24"/>
                <w:lang w:val="zh-CN"/>
              </w:rPr>
              <w:t>、</w:t>
            </w:r>
            <w:r w:rsidRPr="008637EF">
              <w:rPr>
                <w:rFonts w:eastAsia="SimSun" w:cstheme="minorHAnsi"/>
                <w:szCs w:val="24"/>
              </w:rPr>
              <w:t>16</w:t>
            </w:r>
            <w:r w:rsidRPr="008637EF">
              <w:rPr>
                <w:rFonts w:eastAsia="SimSun" w:cstheme="minorHAnsi"/>
                <w:szCs w:val="24"/>
                <w:lang w:val="zh-CN"/>
              </w:rPr>
              <w:t>、</w:t>
            </w:r>
            <w:r w:rsidRPr="008637EF">
              <w:rPr>
                <w:rFonts w:eastAsia="SimSun" w:cstheme="minorHAnsi"/>
                <w:szCs w:val="24"/>
              </w:rPr>
              <w:t>17</w:t>
            </w:r>
          </w:p>
        </w:tc>
      </w:tr>
      <w:tr w:rsidR="00D223DE" w:rsidRPr="008637EF" w14:paraId="417C064F" w14:textId="77777777" w:rsidTr="004371E9">
        <w:tc>
          <w:tcPr>
            <w:tcW w:w="2835" w:type="dxa"/>
          </w:tcPr>
          <w:p w14:paraId="305FA7BC" w14:textId="77777777" w:rsidR="00D223DE" w:rsidRPr="008637EF" w:rsidRDefault="00D223DE" w:rsidP="004858CF">
            <w:pPr>
              <w:rPr>
                <w:rFonts w:eastAsia="SimSun" w:cstheme="minorHAnsi"/>
                <w:b/>
                <w:bCs/>
                <w:szCs w:val="24"/>
              </w:rPr>
            </w:pPr>
            <w:r w:rsidRPr="008637EF">
              <w:rPr>
                <w:rFonts w:eastAsia="SimSun" w:cstheme="minorHAnsi"/>
                <w:b/>
                <w:bCs/>
                <w:szCs w:val="24"/>
                <w:lang w:val="zh-CN"/>
              </w:rPr>
              <w:t>WSIS</w:t>
            </w:r>
            <w:r w:rsidRPr="008637EF">
              <w:rPr>
                <w:rFonts w:eastAsia="SimSun" w:cstheme="minorHAnsi"/>
                <w:b/>
                <w:bCs/>
                <w:szCs w:val="24"/>
                <w:lang w:val="zh-CN"/>
              </w:rPr>
              <w:t>行动方面</w:t>
            </w:r>
          </w:p>
        </w:tc>
        <w:tc>
          <w:tcPr>
            <w:tcW w:w="12015" w:type="dxa"/>
            <w:gridSpan w:val="2"/>
          </w:tcPr>
          <w:p w14:paraId="60B2ABF7" w14:textId="77777777" w:rsidR="00D223DE" w:rsidRPr="008637EF" w:rsidRDefault="00D223DE" w:rsidP="004858CF">
            <w:pPr>
              <w:rPr>
                <w:rFonts w:eastAsia="SimSun" w:cstheme="minorHAnsi"/>
                <w:szCs w:val="24"/>
              </w:rPr>
            </w:pPr>
            <w:r w:rsidRPr="008637EF">
              <w:rPr>
                <w:rFonts w:eastAsia="SimSun" w:cstheme="minorHAnsi"/>
                <w:szCs w:val="24"/>
              </w:rPr>
              <w:t>C1</w:t>
            </w:r>
            <w:r w:rsidRPr="008637EF">
              <w:rPr>
                <w:rFonts w:eastAsia="SimSun" w:cstheme="minorHAnsi"/>
                <w:szCs w:val="24"/>
                <w:lang w:val="zh-CN"/>
              </w:rPr>
              <w:t>、</w:t>
            </w:r>
            <w:r w:rsidRPr="008637EF">
              <w:rPr>
                <w:rFonts w:eastAsia="SimSun" w:cstheme="minorHAnsi"/>
                <w:szCs w:val="24"/>
              </w:rPr>
              <w:t>C2</w:t>
            </w:r>
            <w:r w:rsidRPr="008637EF">
              <w:rPr>
                <w:rFonts w:eastAsia="SimSun" w:cstheme="minorHAnsi"/>
                <w:szCs w:val="24"/>
                <w:lang w:val="zh-CN"/>
              </w:rPr>
              <w:t>、</w:t>
            </w:r>
            <w:r w:rsidRPr="008637EF">
              <w:rPr>
                <w:rFonts w:eastAsia="SimSun" w:cstheme="minorHAnsi"/>
                <w:szCs w:val="24"/>
              </w:rPr>
              <w:t>C3</w:t>
            </w:r>
            <w:r w:rsidRPr="008637EF">
              <w:rPr>
                <w:rFonts w:eastAsia="SimSun" w:cstheme="minorHAnsi"/>
                <w:szCs w:val="24"/>
                <w:lang w:val="zh-CN"/>
              </w:rPr>
              <w:t>、</w:t>
            </w:r>
            <w:r w:rsidRPr="008637EF">
              <w:rPr>
                <w:rFonts w:eastAsia="SimSun" w:cstheme="minorHAnsi"/>
                <w:szCs w:val="24"/>
              </w:rPr>
              <w:t>C4</w:t>
            </w:r>
            <w:r w:rsidRPr="008637EF">
              <w:rPr>
                <w:rFonts w:eastAsia="SimSun" w:cstheme="minorHAnsi"/>
                <w:szCs w:val="24"/>
                <w:lang w:val="zh-CN"/>
              </w:rPr>
              <w:t>、</w:t>
            </w:r>
            <w:r w:rsidRPr="008637EF">
              <w:rPr>
                <w:rFonts w:eastAsia="SimSun" w:cstheme="minorHAnsi"/>
                <w:szCs w:val="24"/>
              </w:rPr>
              <w:t>C5</w:t>
            </w:r>
            <w:r w:rsidRPr="008637EF">
              <w:rPr>
                <w:rFonts w:eastAsia="SimSun" w:cstheme="minorHAnsi"/>
                <w:szCs w:val="24"/>
                <w:lang w:val="zh-CN"/>
              </w:rPr>
              <w:t>、</w:t>
            </w:r>
            <w:r w:rsidRPr="008637EF">
              <w:rPr>
                <w:rFonts w:eastAsia="SimSun" w:cstheme="minorHAnsi"/>
                <w:szCs w:val="24"/>
              </w:rPr>
              <w:t>C6</w:t>
            </w:r>
            <w:r w:rsidRPr="008637EF">
              <w:rPr>
                <w:rFonts w:eastAsia="SimSun" w:cstheme="minorHAnsi"/>
                <w:szCs w:val="24"/>
                <w:lang w:val="zh-CN"/>
              </w:rPr>
              <w:t>、</w:t>
            </w:r>
            <w:r w:rsidRPr="008637EF">
              <w:rPr>
                <w:rFonts w:eastAsia="SimSun" w:cstheme="minorHAnsi"/>
                <w:szCs w:val="24"/>
              </w:rPr>
              <w:t>C7</w:t>
            </w:r>
            <w:r w:rsidRPr="008637EF">
              <w:rPr>
                <w:rFonts w:eastAsia="SimSun" w:cstheme="minorHAnsi"/>
                <w:szCs w:val="24"/>
                <w:lang w:val="zh-CN"/>
              </w:rPr>
              <w:t>、</w:t>
            </w:r>
            <w:r w:rsidRPr="008637EF">
              <w:rPr>
                <w:rFonts w:eastAsia="SimSun" w:cstheme="minorHAnsi"/>
                <w:szCs w:val="24"/>
              </w:rPr>
              <w:t>C11</w:t>
            </w:r>
          </w:p>
        </w:tc>
      </w:tr>
      <w:tr w:rsidR="00D223DE" w:rsidRPr="008637EF" w14:paraId="2C01F4D0" w14:textId="77777777" w:rsidTr="004371E9">
        <w:tc>
          <w:tcPr>
            <w:tcW w:w="2835" w:type="dxa"/>
          </w:tcPr>
          <w:p w14:paraId="4E0AEDE6" w14:textId="77777777" w:rsidR="00D223DE" w:rsidRPr="008637EF" w:rsidRDefault="00D223DE" w:rsidP="004858CF">
            <w:pPr>
              <w:rPr>
                <w:rFonts w:eastAsia="SimSun" w:cstheme="minorHAnsi"/>
                <w:b/>
                <w:bCs/>
                <w:szCs w:val="24"/>
              </w:rPr>
            </w:pPr>
            <w:r w:rsidRPr="008637EF">
              <w:rPr>
                <w:rFonts w:eastAsia="SimSun" w:cstheme="minorHAnsi"/>
                <w:b/>
                <w:bCs/>
                <w:szCs w:val="24"/>
              </w:rPr>
              <w:t>决议：</w:t>
            </w:r>
          </w:p>
        </w:tc>
        <w:tc>
          <w:tcPr>
            <w:tcW w:w="12015" w:type="dxa"/>
            <w:gridSpan w:val="2"/>
          </w:tcPr>
          <w:p w14:paraId="14556B4C" w14:textId="77777777" w:rsidR="00D223DE" w:rsidRPr="008637EF" w:rsidRDefault="00D223DE" w:rsidP="004858CF">
            <w:pPr>
              <w:rPr>
                <w:rFonts w:eastAsia="SimSun" w:cstheme="minorHAnsi"/>
                <w:szCs w:val="24"/>
                <w:lang w:eastAsia="zh-CN"/>
              </w:rPr>
            </w:pPr>
            <w:r w:rsidRPr="008637EF">
              <w:rPr>
                <w:rFonts w:eastAsia="SimSun" w:cstheme="minorHAnsi"/>
                <w:szCs w:val="24"/>
                <w:lang w:val="zh-CN" w:eastAsia="zh-CN"/>
              </w:rPr>
              <w:t>世界电信发展大会第</w:t>
            </w:r>
            <w:r w:rsidRPr="008637EF">
              <w:rPr>
                <w:rFonts w:eastAsia="SimSun" w:cstheme="minorHAnsi"/>
                <w:szCs w:val="24"/>
                <w:lang w:val="zh-CN" w:eastAsia="zh-CN"/>
              </w:rPr>
              <w:t>1</w:t>
            </w:r>
            <w:r w:rsidRPr="008637EF">
              <w:rPr>
                <w:rFonts w:eastAsia="SimSun" w:cstheme="minorHAnsi"/>
                <w:szCs w:val="24"/>
                <w:lang w:val="zh-CN" w:eastAsia="zh-CN"/>
              </w:rPr>
              <w:t>、</w:t>
            </w:r>
            <w:r w:rsidRPr="008637EF">
              <w:rPr>
                <w:rFonts w:eastAsia="SimSun" w:cstheme="minorHAnsi"/>
                <w:szCs w:val="24"/>
                <w:lang w:val="zh-CN" w:eastAsia="zh-CN"/>
              </w:rPr>
              <w:t>2</w:t>
            </w:r>
            <w:r w:rsidRPr="008637EF">
              <w:rPr>
                <w:rFonts w:eastAsia="SimSun" w:cstheme="minorHAnsi"/>
                <w:szCs w:val="24"/>
                <w:lang w:val="zh-CN" w:eastAsia="zh-CN"/>
              </w:rPr>
              <w:t>、</w:t>
            </w:r>
            <w:r w:rsidRPr="008637EF">
              <w:rPr>
                <w:rFonts w:eastAsia="SimSun" w:cstheme="minorHAnsi"/>
                <w:szCs w:val="24"/>
                <w:lang w:val="zh-CN" w:eastAsia="zh-CN"/>
              </w:rPr>
              <w:t>24</w:t>
            </w:r>
            <w:r w:rsidRPr="008637EF">
              <w:rPr>
                <w:rFonts w:eastAsia="SimSun" w:cstheme="minorHAnsi"/>
                <w:szCs w:val="24"/>
                <w:lang w:val="zh-CN" w:eastAsia="zh-CN"/>
              </w:rPr>
              <w:t>、</w:t>
            </w:r>
            <w:r w:rsidRPr="008637EF">
              <w:rPr>
                <w:rFonts w:eastAsia="SimSun" w:cstheme="minorHAnsi"/>
                <w:szCs w:val="24"/>
                <w:lang w:val="zh-CN" w:eastAsia="zh-CN"/>
              </w:rPr>
              <w:t>25</w:t>
            </w:r>
            <w:r w:rsidRPr="008637EF">
              <w:rPr>
                <w:rFonts w:eastAsia="SimSun" w:cstheme="minorHAnsi"/>
                <w:szCs w:val="24"/>
                <w:lang w:val="zh-CN" w:eastAsia="zh-CN"/>
              </w:rPr>
              <w:t>、</w:t>
            </w:r>
            <w:r w:rsidRPr="008637EF">
              <w:rPr>
                <w:rFonts w:eastAsia="SimSun" w:cstheme="minorHAnsi"/>
                <w:szCs w:val="24"/>
                <w:lang w:val="zh-CN" w:eastAsia="zh-CN"/>
              </w:rPr>
              <w:t>52</w:t>
            </w:r>
            <w:r w:rsidRPr="008637EF">
              <w:rPr>
                <w:rFonts w:eastAsia="SimSun" w:cstheme="minorHAnsi"/>
                <w:szCs w:val="24"/>
                <w:lang w:val="zh-CN" w:eastAsia="zh-CN"/>
              </w:rPr>
              <w:t>、</w:t>
            </w:r>
            <w:r w:rsidRPr="008637EF">
              <w:rPr>
                <w:rFonts w:eastAsia="SimSun" w:cstheme="minorHAnsi"/>
                <w:szCs w:val="24"/>
                <w:lang w:val="zh-CN" w:eastAsia="zh-CN"/>
              </w:rPr>
              <w:t>58</w:t>
            </w:r>
            <w:r w:rsidRPr="008637EF">
              <w:rPr>
                <w:rFonts w:eastAsia="SimSun" w:cstheme="minorHAnsi"/>
                <w:szCs w:val="24"/>
                <w:lang w:val="zh-CN" w:eastAsia="zh-CN"/>
              </w:rPr>
              <w:t>号决议</w:t>
            </w:r>
          </w:p>
        </w:tc>
      </w:tr>
    </w:tbl>
    <w:p w14:paraId="62199DDC" w14:textId="77777777" w:rsidR="00D223DE" w:rsidRPr="008637EF" w:rsidRDefault="00D223DE" w:rsidP="00D223DE">
      <w:pPr>
        <w:spacing w:before="0"/>
        <w:ind w:right="872"/>
        <w:rPr>
          <w:rFonts w:cstheme="minorHAnsi"/>
          <w:szCs w:val="24"/>
          <w:lang w:eastAsia="zh-CN"/>
        </w:rPr>
      </w:pPr>
    </w:p>
    <w:p w14:paraId="2F65E105" w14:textId="2AF21722" w:rsidR="001B200C" w:rsidRPr="008637EF" w:rsidRDefault="001B200C">
      <w:pPr>
        <w:tabs>
          <w:tab w:val="clear" w:pos="1134"/>
          <w:tab w:val="clear" w:pos="1871"/>
          <w:tab w:val="clear" w:pos="2268"/>
        </w:tabs>
        <w:overflowPunct/>
        <w:autoSpaceDE/>
        <w:autoSpaceDN/>
        <w:adjustRightInd/>
        <w:spacing w:before="0"/>
        <w:textAlignment w:val="auto"/>
        <w:rPr>
          <w:rFonts w:cstheme="minorHAnsi"/>
          <w:szCs w:val="24"/>
          <w:lang w:eastAsia="zh-CN"/>
        </w:rPr>
      </w:pPr>
      <w:r w:rsidRPr="008637EF">
        <w:rPr>
          <w:rFonts w:cstheme="minorHAnsi"/>
          <w:szCs w:val="24"/>
          <w:lang w:eastAsia="zh-CN"/>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1B200C" w:rsidRPr="008637EF" w14:paraId="699F0B24" w14:textId="77777777" w:rsidTr="006E2DCC">
        <w:tc>
          <w:tcPr>
            <w:tcW w:w="14850" w:type="dxa"/>
            <w:gridSpan w:val="3"/>
            <w:shd w:val="clear" w:color="auto" w:fill="365F91" w:themeFill="accent1" w:themeFillShade="BF"/>
          </w:tcPr>
          <w:p w14:paraId="327531F0" w14:textId="44C1C55E" w:rsidR="001B200C" w:rsidRPr="008637EF" w:rsidRDefault="001B200C" w:rsidP="006E2DCC">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1</w:t>
            </w:r>
            <w:r w:rsidRPr="008637EF">
              <w:rPr>
                <w:rFonts w:eastAsia="SimSun" w:cstheme="minorHAnsi"/>
                <w:b/>
                <w:bCs/>
                <w:color w:val="FFFFFF" w:themeColor="background1"/>
                <w:szCs w:val="24"/>
                <w:lang w:eastAsia="zh-CN"/>
              </w:rPr>
              <w:t>：成员驱动</w:t>
            </w:r>
          </w:p>
          <w:p w14:paraId="55098779" w14:textId="38798233" w:rsidR="001B200C" w:rsidRPr="00833F5D" w:rsidRDefault="001B200C" w:rsidP="006E2DCC">
            <w:pPr>
              <w:keepNext/>
              <w:jc w:val="center"/>
              <w:rPr>
                <w:rFonts w:eastAsia="STKaiti" w:cstheme="minorHAnsi"/>
                <w:b/>
                <w:bCs/>
                <w:color w:val="FFFFFF" w:themeColor="background1"/>
                <w:szCs w:val="24"/>
                <w:lang w:eastAsia="zh-CN"/>
              </w:rPr>
            </w:pPr>
            <w:r w:rsidRPr="00833F5D">
              <w:rPr>
                <w:rFonts w:eastAsia="STKaiti" w:cstheme="minorHAnsi"/>
                <w:b/>
                <w:bCs/>
                <w:color w:val="FFFFFF" w:themeColor="background1"/>
                <w:szCs w:val="24"/>
                <w:lang w:eastAsia="zh-CN"/>
              </w:rPr>
              <w:t>加强落实</w:t>
            </w:r>
            <w:r w:rsidRPr="00833F5D">
              <w:rPr>
                <w:rFonts w:eastAsia="STKaiti" w:cstheme="minorHAnsi"/>
                <w:b/>
                <w:bCs/>
                <w:color w:val="FFFFFF" w:themeColor="background1"/>
                <w:szCs w:val="24"/>
                <w:lang w:eastAsia="zh-CN"/>
              </w:rPr>
              <w:t>WTDC</w:t>
            </w:r>
            <w:r w:rsidRPr="00833F5D">
              <w:rPr>
                <w:rFonts w:eastAsia="STKaiti" w:cstheme="minorHAnsi"/>
                <w:b/>
                <w:bCs/>
                <w:color w:val="FFFFFF" w:themeColor="background1"/>
                <w:szCs w:val="24"/>
                <w:lang w:eastAsia="zh-CN"/>
              </w:rPr>
              <w:t>各项决定，增进国际电联成员之间的对话。</w:t>
            </w:r>
          </w:p>
        </w:tc>
      </w:tr>
      <w:tr w:rsidR="001B200C" w:rsidRPr="008637EF" w14:paraId="35DD7CB5" w14:textId="77777777" w:rsidTr="006E2DCC">
        <w:tc>
          <w:tcPr>
            <w:tcW w:w="14850" w:type="dxa"/>
            <w:gridSpan w:val="3"/>
            <w:shd w:val="clear" w:color="auto" w:fill="E5DFEC" w:themeFill="accent4" w:themeFillTint="33"/>
          </w:tcPr>
          <w:p w14:paraId="157B4A49" w14:textId="3208EB48" w:rsidR="001B200C" w:rsidRPr="005C2BB9" w:rsidRDefault="001B200C" w:rsidP="006E2DCC">
            <w:pPr>
              <w:keepNext/>
              <w:rPr>
                <w:rFonts w:eastAsia="STKaiti" w:cstheme="minorHAnsi"/>
                <w:b/>
                <w:bCs/>
                <w:i/>
                <w:iCs/>
                <w:szCs w:val="24"/>
                <w:lang w:eastAsia="zh-CN"/>
              </w:rPr>
            </w:pPr>
            <w:r w:rsidRPr="005C2BB9">
              <w:rPr>
                <w:rFonts w:eastAsia="STKaiti" w:cstheme="minorHAnsi"/>
                <w:b/>
                <w:bCs/>
                <w:szCs w:val="24"/>
                <w:lang w:val="zh-CN" w:eastAsia="zh-CN"/>
              </w:rPr>
              <w:t>成果</w:t>
            </w:r>
            <w:r w:rsidRPr="005C2BB9">
              <w:rPr>
                <w:rFonts w:eastAsia="STKaiti" w:cstheme="minorHAnsi"/>
                <w:szCs w:val="24"/>
                <w:lang w:val="zh-CN" w:eastAsia="zh-CN"/>
              </w:rPr>
              <w:t>：</w:t>
            </w:r>
            <w:r w:rsidRPr="005C2BB9">
              <w:rPr>
                <w:rFonts w:eastAsia="STKaiti" w:cstheme="minorHAnsi"/>
                <w:szCs w:val="24"/>
                <w:lang w:val="zh-CN" w:eastAsia="zh-CN"/>
              </w:rPr>
              <w:t>WTDC</w:t>
            </w:r>
            <w:r w:rsidRPr="005C2BB9">
              <w:rPr>
                <w:rFonts w:eastAsia="STKaiti" w:cstheme="minorHAnsi"/>
                <w:szCs w:val="24"/>
                <w:lang w:val="zh-CN" w:eastAsia="zh-CN"/>
              </w:rPr>
              <w:t>决议的落实得到加强。国际电联成员之间有关电信</w:t>
            </w:r>
            <w:r w:rsidRPr="005C2BB9">
              <w:rPr>
                <w:rFonts w:eastAsia="STKaiti" w:cstheme="minorHAnsi"/>
                <w:szCs w:val="24"/>
                <w:lang w:val="zh-CN" w:eastAsia="zh-CN"/>
              </w:rPr>
              <w:t>/ICT</w:t>
            </w:r>
            <w:r w:rsidRPr="005C2BB9">
              <w:rPr>
                <w:rFonts w:eastAsia="STKaiti" w:cstheme="minorHAnsi"/>
                <w:szCs w:val="24"/>
                <w:lang w:val="zh-CN" w:eastAsia="zh-CN"/>
              </w:rPr>
              <w:t>问题的知识共享、研究和开发、对话和伙伴关系得到加强。</w:t>
            </w:r>
          </w:p>
        </w:tc>
      </w:tr>
      <w:tr w:rsidR="001B200C" w:rsidRPr="008637EF" w14:paraId="40663870" w14:textId="77777777" w:rsidTr="006E2DCC">
        <w:tc>
          <w:tcPr>
            <w:tcW w:w="11880" w:type="dxa"/>
            <w:gridSpan w:val="2"/>
          </w:tcPr>
          <w:p w14:paraId="0D05E959"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2970" w:type="dxa"/>
          </w:tcPr>
          <w:p w14:paraId="36D5BAA6"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1B200C" w:rsidRPr="008637EF" w14:paraId="163930AB" w14:textId="77777777" w:rsidTr="006E2DCC">
        <w:tc>
          <w:tcPr>
            <w:tcW w:w="11880" w:type="dxa"/>
            <w:gridSpan w:val="2"/>
          </w:tcPr>
          <w:p w14:paraId="44DAA9E3" w14:textId="48A6BFF8"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t>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月至</w:t>
            </w:r>
            <w:r w:rsidRPr="008637EF">
              <w:rPr>
                <w:rFonts w:eastAsia="SimSun" w:cstheme="minorHAnsi"/>
                <w:lang w:eastAsia="zh-CN"/>
              </w:rPr>
              <w:t>2024</w:t>
            </w:r>
            <w:r w:rsidRPr="008637EF">
              <w:rPr>
                <w:rFonts w:eastAsia="SimSun" w:cstheme="minorHAnsi"/>
                <w:lang w:eastAsia="zh-CN"/>
              </w:rPr>
              <w:t>年</w:t>
            </w:r>
            <w:r w:rsidR="00391797">
              <w:rPr>
                <w:rFonts w:eastAsia="SimSun" w:cstheme="minorHAnsi" w:hint="eastAsia"/>
                <w:lang w:eastAsia="zh-CN"/>
              </w:rPr>
              <w:t>12</w:t>
            </w:r>
            <w:r w:rsidRPr="008637EF">
              <w:rPr>
                <w:rFonts w:eastAsia="SimSun" w:cstheme="minorHAnsi"/>
                <w:lang w:eastAsia="zh-CN"/>
              </w:rPr>
              <w:t>月，</w:t>
            </w:r>
            <w:r w:rsidRPr="008637EF">
              <w:rPr>
                <w:rFonts w:eastAsia="SimSun" w:cstheme="minorHAnsi"/>
                <w:lang w:eastAsia="zh-CN"/>
              </w:rPr>
              <w:t>ITU-D</w:t>
            </w:r>
            <w:r w:rsidRPr="008637EF">
              <w:rPr>
                <w:rFonts w:eastAsia="SimSun" w:cstheme="minorHAnsi"/>
                <w:lang w:eastAsia="zh-CN"/>
              </w:rPr>
              <w:t>迎来了来自私营部门、区域性和国际组织以及学术界的大量新成员，这得益于涵盖</w:t>
            </w:r>
            <w:r w:rsidRPr="008637EF">
              <w:rPr>
                <w:rFonts w:eastAsia="SimSun" w:cstheme="minorHAnsi"/>
                <w:lang w:eastAsia="zh-CN"/>
              </w:rPr>
              <w:t>ICT</w:t>
            </w:r>
            <w:r w:rsidRPr="008637EF">
              <w:rPr>
                <w:rFonts w:eastAsia="SimSun" w:cstheme="minorHAnsi"/>
                <w:lang w:eastAsia="zh-CN"/>
              </w:rPr>
              <w:t>生态系统各个部分的强化、协调和有针对性的宣传战略。</w:t>
            </w:r>
          </w:p>
          <w:p w14:paraId="13B437BB" w14:textId="77777777" w:rsidR="001B200C" w:rsidRPr="008637EF" w:rsidRDefault="001B200C" w:rsidP="001B200C">
            <w:pPr>
              <w:pStyle w:val="ListParagraph"/>
              <w:numPr>
                <w:ilvl w:val="0"/>
                <w:numId w:val="9"/>
              </w:numPr>
              <w:spacing w:after="120"/>
              <w:contextualSpacing w:val="0"/>
              <w:rPr>
                <w:rFonts w:eastAsia="SimSun" w:cstheme="minorHAnsi"/>
                <w:lang w:eastAsia="zh-CN"/>
              </w:rPr>
            </w:pPr>
            <w:r w:rsidRPr="008637EF">
              <w:rPr>
                <w:rFonts w:eastAsia="SimSun" w:cstheme="minorHAnsi"/>
                <w:lang w:eastAsia="zh-CN"/>
              </w:rPr>
              <w:t>自</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月以来，</w:t>
            </w:r>
            <w:r w:rsidRPr="008637EF">
              <w:rPr>
                <w:rFonts w:eastAsia="SimSun" w:cstheme="minorHAnsi"/>
                <w:b/>
                <w:bCs/>
                <w:lang w:eastAsia="zh-CN"/>
              </w:rPr>
              <w:t>包括学术成员在内的二十四个新成员</w:t>
            </w:r>
            <w:r w:rsidRPr="008637EF">
              <w:rPr>
                <w:rFonts w:eastAsia="SimSun" w:cstheme="minorHAnsi"/>
                <w:lang w:eastAsia="zh-CN"/>
              </w:rPr>
              <w:t>加入了</w:t>
            </w:r>
            <w:r w:rsidRPr="008637EF">
              <w:rPr>
                <w:rFonts w:eastAsia="SimSun" w:cstheme="minorHAnsi"/>
                <w:lang w:eastAsia="zh-CN"/>
              </w:rPr>
              <w:t>ITU-D</w:t>
            </w:r>
            <w:r w:rsidRPr="008637EF">
              <w:rPr>
                <w:rFonts w:eastAsia="SimSun" w:cstheme="minorHAnsi"/>
                <w:lang w:eastAsia="zh-CN"/>
              </w:rPr>
              <w:t>，保持了</w:t>
            </w:r>
            <w:r w:rsidRPr="008637EF">
              <w:rPr>
                <w:rFonts w:eastAsia="SimSun" w:cstheme="minorHAnsi"/>
                <w:lang w:eastAsia="zh-CN"/>
              </w:rPr>
              <w:t>ITU-D</w:t>
            </w:r>
            <w:r w:rsidRPr="008637EF">
              <w:rPr>
                <w:rFonts w:eastAsia="SimSun" w:cstheme="minorHAnsi"/>
                <w:lang w:eastAsia="zh-CN"/>
              </w:rPr>
              <w:t>部门成员的增长。</w:t>
            </w:r>
          </w:p>
          <w:p w14:paraId="03CABD08" w14:textId="115A9DE0" w:rsidR="001B200C" w:rsidRPr="008637EF" w:rsidRDefault="001B200C" w:rsidP="001B200C">
            <w:pPr>
              <w:pStyle w:val="ListParagraph"/>
              <w:numPr>
                <w:ilvl w:val="0"/>
                <w:numId w:val="9"/>
              </w:numPr>
              <w:spacing w:after="120"/>
              <w:contextualSpacing w:val="0"/>
              <w:rPr>
                <w:rFonts w:eastAsia="SimSun" w:cstheme="minorHAnsi"/>
                <w:lang w:eastAsia="zh-CN"/>
              </w:rPr>
            </w:pPr>
            <w:r w:rsidRPr="008637EF">
              <w:rPr>
                <w:rFonts w:eastAsia="SimSun" w:cstheme="minorHAnsi"/>
                <w:b/>
                <w:bCs/>
                <w:lang w:eastAsia="zh-CN"/>
              </w:rPr>
              <w:t>截至</w:t>
            </w:r>
            <w:r w:rsidRPr="008637EF">
              <w:rPr>
                <w:rFonts w:eastAsia="SimSun" w:cstheme="minorHAnsi"/>
                <w:b/>
                <w:bCs/>
                <w:lang w:eastAsia="zh-CN"/>
              </w:rPr>
              <w:t>2024</w:t>
            </w:r>
            <w:r w:rsidRPr="008637EF">
              <w:rPr>
                <w:rFonts w:eastAsia="SimSun" w:cstheme="minorHAnsi"/>
                <w:b/>
                <w:bCs/>
                <w:lang w:eastAsia="zh-CN"/>
              </w:rPr>
              <w:t>年</w:t>
            </w:r>
            <w:r w:rsidRPr="008637EF">
              <w:rPr>
                <w:rFonts w:eastAsia="SimSun" w:cstheme="minorHAnsi"/>
                <w:b/>
                <w:bCs/>
                <w:lang w:eastAsia="zh-CN"/>
              </w:rPr>
              <w:t>1</w:t>
            </w:r>
            <w:r w:rsidR="00391797">
              <w:rPr>
                <w:rFonts w:eastAsia="SimSun" w:cstheme="minorHAnsi" w:hint="eastAsia"/>
                <w:b/>
                <w:bCs/>
                <w:lang w:eastAsia="zh-CN"/>
              </w:rPr>
              <w:t>2</w:t>
            </w:r>
            <w:r w:rsidRPr="008637EF">
              <w:rPr>
                <w:rFonts w:eastAsia="SimSun" w:cstheme="minorHAnsi"/>
                <w:b/>
                <w:bCs/>
                <w:lang w:eastAsia="zh-CN"/>
              </w:rPr>
              <w:t>月，成员的总体净增长</w:t>
            </w:r>
            <w:r w:rsidRPr="008637EF">
              <w:rPr>
                <w:rFonts w:eastAsia="SimSun" w:cstheme="minorHAnsi"/>
                <w:lang w:eastAsia="zh-CN"/>
              </w:rPr>
              <w:t>（新成员与被除名和退出成员之间的差异）</w:t>
            </w:r>
            <w:r w:rsidRPr="008637EF">
              <w:rPr>
                <w:rFonts w:eastAsia="SimSun" w:cstheme="minorHAnsi"/>
                <w:b/>
                <w:bCs/>
                <w:lang w:eastAsia="zh-CN"/>
              </w:rPr>
              <w:t>比</w:t>
            </w:r>
            <w:r w:rsidRPr="008637EF">
              <w:rPr>
                <w:rFonts w:eastAsia="SimSun" w:cstheme="minorHAnsi"/>
                <w:b/>
                <w:bCs/>
                <w:lang w:eastAsia="zh-CN"/>
              </w:rPr>
              <w:t>2023</w:t>
            </w:r>
            <w:r w:rsidRPr="008637EF">
              <w:rPr>
                <w:rFonts w:eastAsia="SimSun" w:cstheme="minorHAnsi"/>
                <w:b/>
                <w:bCs/>
                <w:lang w:eastAsia="zh-CN"/>
              </w:rPr>
              <w:t>年高出</w:t>
            </w:r>
            <w:r w:rsidRPr="008637EF">
              <w:rPr>
                <w:rFonts w:eastAsia="SimSun" w:cstheme="minorHAnsi"/>
                <w:lang w:eastAsia="zh-CN"/>
              </w:rPr>
              <w:t>50%</w:t>
            </w:r>
            <w:r w:rsidRPr="008637EF">
              <w:rPr>
                <w:rFonts w:eastAsia="SimSun" w:cstheme="minorHAnsi"/>
                <w:b/>
                <w:bCs/>
                <w:lang w:eastAsia="zh-CN"/>
              </w:rPr>
              <w:t>。</w:t>
            </w:r>
          </w:p>
          <w:p w14:paraId="13C282F2" w14:textId="58CB0E17" w:rsidR="001B200C" w:rsidRPr="00BE0772" w:rsidRDefault="001B200C" w:rsidP="001B200C">
            <w:pPr>
              <w:pStyle w:val="ListParagraph"/>
              <w:numPr>
                <w:ilvl w:val="0"/>
                <w:numId w:val="8"/>
              </w:numPr>
              <w:spacing w:after="120"/>
              <w:contextualSpacing w:val="0"/>
              <w:rPr>
                <w:rFonts w:eastAsia="SimSun" w:cstheme="minorHAnsi"/>
                <w:lang w:eastAsia="zh-CN"/>
              </w:rPr>
            </w:pPr>
            <w:r w:rsidRPr="00BE0772">
              <w:rPr>
                <w:rFonts w:eastAsia="SimSun" w:cstheme="minorHAnsi"/>
                <w:lang w:eastAsia="zh-CN"/>
              </w:rPr>
              <w:t>2024</w:t>
            </w:r>
            <w:r w:rsidRPr="00BE0772">
              <w:rPr>
                <w:rFonts w:eastAsia="SimSun" w:cstheme="minorHAnsi"/>
                <w:lang w:eastAsia="zh-CN"/>
              </w:rPr>
              <w:t>年，组织了发展问题行业顾问组和私营部门首席监管官（</w:t>
            </w:r>
            <w:r w:rsidRPr="00BE0772">
              <w:rPr>
                <w:rFonts w:eastAsia="SimSun" w:cstheme="minorHAnsi"/>
                <w:b/>
                <w:bCs/>
                <w:lang w:eastAsia="zh-CN"/>
              </w:rPr>
              <w:t>IAGDI-CRO</w:t>
            </w:r>
            <w:r w:rsidRPr="00BE0772">
              <w:rPr>
                <w:rFonts w:eastAsia="SimSun" w:cstheme="minorHAnsi"/>
                <w:lang w:eastAsia="zh-CN"/>
              </w:rPr>
              <w:t>）的两次会议（一次虚拟会议，一次实体会议，在乌干达坎帕拉举行），从而提高了对</w:t>
            </w:r>
            <w:r w:rsidRPr="00BE0772">
              <w:rPr>
                <w:rFonts w:eastAsia="SimSun" w:cstheme="minorHAnsi"/>
                <w:lang w:eastAsia="zh-CN"/>
              </w:rPr>
              <w:t>GSR-24</w:t>
            </w:r>
            <w:r w:rsidRPr="00BE0772">
              <w:rPr>
                <w:rFonts w:eastAsia="SimSun" w:cstheme="minorHAnsi"/>
                <w:lang w:eastAsia="zh-CN"/>
              </w:rPr>
              <w:t>监管和最佳做法导则的贡献水平，增强了对与</w:t>
            </w:r>
            <w:r w:rsidRPr="00BE0772">
              <w:rPr>
                <w:rFonts w:eastAsia="SimSun" w:cstheme="minorHAnsi"/>
                <w:lang w:eastAsia="zh-CN"/>
              </w:rPr>
              <w:t>ITU-D</w:t>
            </w:r>
            <w:r w:rsidRPr="00BE0772">
              <w:rPr>
                <w:rFonts w:eastAsia="SimSun" w:cstheme="minorHAnsi"/>
                <w:lang w:eastAsia="zh-CN"/>
              </w:rPr>
              <w:t>合作领域的认识。</w:t>
            </w:r>
          </w:p>
          <w:p w14:paraId="282649BE" w14:textId="77777777" w:rsidR="001B200C" w:rsidRPr="008637EF" w:rsidRDefault="001B200C" w:rsidP="001B200C">
            <w:pPr>
              <w:pStyle w:val="ListParagraph"/>
              <w:numPr>
                <w:ilvl w:val="0"/>
                <w:numId w:val="7"/>
              </w:numPr>
              <w:spacing w:after="120"/>
              <w:contextualSpacing w:val="0"/>
              <w:rPr>
                <w:rFonts w:eastAsia="SimSun" w:cstheme="minorHAnsi"/>
                <w:lang w:eastAsia="zh-CN"/>
              </w:rPr>
            </w:pPr>
            <w:r w:rsidRPr="008637EF">
              <w:rPr>
                <w:rFonts w:eastAsia="SimSun" w:cstheme="minorHAnsi"/>
                <w:lang w:eastAsia="zh-CN"/>
              </w:rPr>
              <w:t>此外，</w:t>
            </w:r>
            <w:r w:rsidRPr="008637EF">
              <w:rPr>
                <w:rFonts w:eastAsia="SimSun" w:cstheme="minorHAnsi"/>
                <w:lang w:eastAsia="zh-CN"/>
              </w:rPr>
              <w:t>GSR-24</w:t>
            </w:r>
            <w:r w:rsidRPr="008637EF">
              <w:rPr>
                <w:rFonts w:eastAsia="SimSun" w:cstheme="minorHAnsi"/>
                <w:lang w:eastAsia="zh-CN"/>
              </w:rPr>
              <w:t>期间在乌干达坎帕拉举行的</w:t>
            </w:r>
            <w:r w:rsidRPr="008637EF">
              <w:rPr>
                <w:rFonts w:eastAsia="SimSun" w:cstheme="minorHAnsi"/>
                <w:lang w:eastAsia="zh-CN"/>
              </w:rPr>
              <w:t>IAGDI-CRO</w:t>
            </w:r>
            <w:r w:rsidRPr="008637EF">
              <w:rPr>
                <w:rFonts w:eastAsia="SimSun" w:cstheme="minorHAnsi"/>
                <w:lang w:eastAsia="zh-CN"/>
              </w:rPr>
              <w:t>会议现场出席</w:t>
            </w:r>
            <w:r w:rsidRPr="008637EF">
              <w:rPr>
                <w:rFonts w:eastAsia="SimSun" w:cstheme="minorHAnsi"/>
                <w:b/>
                <w:bCs/>
                <w:lang w:eastAsia="zh-CN"/>
              </w:rPr>
              <w:t>参会人数</w:t>
            </w:r>
            <w:r w:rsidRPr="008637EF">
              <w:rPr>
                <w:rFonts w:eastAsia="SimSun" w:cstheme="minorHAnsi"/>
                <w:lang w:eastAsia="zh-CN"/>
              </w:rPr>
              <w:t>超过</w:t>
            </w:r>
            <w:r w:rsidRPr="008637EF">
              <w:rPr>
                <w:rFonts w:eastAsia="SimSun" w:cstheme="minorHAnsi"/>
                <w:lang w:eastAsia="zh-CN"/>
              </w:rPr>
              <w:t>200</w:t>
            </w:r>
            <w:r w:rsidRPr="008637EF">
              <w:rPr>
                <w:rFonts w:eastAsia="SimSun" w:cstheme="minorHAnsi"/>
                <w:lang w:eastAsia="zh-CN"/>
              </w:rPr>
              <w:t>人，创下历史新高。成果声明可在</w:t>
            </w:r>
            <w:hyperlink r:id="rId75" w:history="1">
              <w:hyperlink r:id="rId76" w:history="1">
                <w:r w:rsidRPr="008637EF">
                  <w:rPr>
                    <w:rStyle w:val="Hyperlink"/>
                    <w:rFonts w:eastAsia="SimSun" w:cstheme="minorHAnsi"/>
                    <w:lang w:eastAsia="zh-CN"/>
                  </w:rPr>
                  <w:t>此处</w:t>
                </w:r>
              </w:hyperlink>
            </w:hyperlink>
            <w:r w:rsidRPr="008637EF">
              <w:rPr>
                <w:rFonts w:eastAsia="SimSun" w:cstheme="minorHAnsi"/>
                <w:lang w:eastAsia="zh-CN"/>
              </w:rPr>
              <w:t>参阅。</w:t>
            </w:r>
          </w:p>
          <w:p w14:paraId="5FE7D0F8" w14:textId="77777777" w:rsidR="001B200C" w:rsidRPr="008637EF" w:rsidRDefault="001B200C" w:rsidP="001B200C">
            <w:pPr>
              <w:pStyle w:val="ListParagraph"/>
              <w:numPr>
                <w:ilvl w:val="0"/>
                <w:numId w:val="6"/>
              </w:numPr>
              <w:spacing w:after="120"/>
              <w:contextualSpacing w:val="0"/>
              <w:rPr>
                <w:rFonts w:eastAsia="SimSun" w:cstheme="minorHAnsi"/>
                <w:lang w:eastAsia="zh-CN"/>
              </w:rPr>
            </w:pPr>
            <w:r w:rsidRPr="008637EF">
              <w:rPr>
                <w:rFonts w:eastAsia="SimSun" w:cstheme="minorHAnsi"/>
                <w:lang w:eastAsia="zh-CN"/>
              </w:rPr>
              <w:t>IAGDI-CRO</w:t>
            </w:r>
            <w:r w:rsidRPr="008637EF">
              <w:rPr>
                <w:rFonts w:eastAsia="SimSun" w:cstheme="minorHAnsi"/>
                <w:lang w:eastAsia="zh-CN"/>
              </w:rPr>
              <w:t>还提议向</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和第</w:t>
            </w:r>
            <w:r w:rsidRPr="008637EF">
              <w:rPr>
                <w:rFonts w:eastAsia="SimSun" w:cstheme="minorHAnsi"/>
                <w:lang w:eastAsia="zh-CN"/>
              </w:rPr>
              <w:t>2</w:t>
            </w:r>
            <w:r w:rsidRPr="008637EF">
              <w:rPr>
                <w:rFonts w:eastAsia="SimSun" w:cstheme="minorHAnsi"/>
                <w:lang w:eastAsia="zh-CN"/>
              </w:rPr>
              <w:t>研究组发出联络声明，以组织技术讲座，启发相关的、面向未来的议题，从而激发</w:t>
            </w:r>
            <w:r w:rsidRPr="008637EF">
              <w:rPr>
                <w:rFonts w:eastAsia="SimSun" w:cstheme="minorHAnsi"/>
                <w:lang w:eastAsia="zh-CN"/>
              </w:rPr>
              <w:t>ITU-D</w:t>
            </w:r>
            <w:r w:rsidRPr="008637EF">
              <w:rPr>
                <w:rFonts w:eastAsia="SimSun" w:cstheme="minorHAnsi"/>
                <w:lang w:eastAsia="zh-CN"/>
              </w:rPr>
              <w:t>今后的工作以及可能在</w:t>
            </w:r>
            <w:r w:rsidRPr="008637EF">
              <w:rPr>
                <w:rFonts w:eastAsia="SimSun" w:cstheme="minorHAnsi"/>
                <w:lang w:eastAsia="zh-CN"/>
              </w:rPr>
              <w:t>WTDC-25</w:t>
            </w:r>
            <w:r w:rsidRPr="008637EF">
              <w:rPr>
                <w:rFonts w:eastAsia="SimSun" w:cstheme="minorHAnsi"/>
                <w:lang w:eastAsia="zh-CN"/>
              </w:rPr>
              <w:t>上商定的新的研究组课题。</w:t>
            </w:r>
          </w:p>
          <w:p w14:paraId="5B4896DB" w14:textId="77777777" w:rsidR="001B200C" w:rsidRPr="008637EF" w:rsidRDefault="001B200C" w:rsidP="001B200C">
            <w:pPr>
              <w:pStyle w:val="ListParagraph"/>
              <w:numPr>
                <w:ilvl w:val="0"/>
                <w:numId w:val="5"/>
              </w:numPr>
              <w:spacing w:after="120"/>
              <w:contextualSpacing w:val="0"/>
              <w:rPr>
                <w:rFonts w:eastAsia="SimSun" w:cstheme="minorHAnsi"/>
                <w:lang w:eastAsia="zh-CN"/>
              </w:rPr>
            </w:pPr>
            <w:r w:rsidRPr="008637EF">
              <w:rPr>
                <w:rFonts w:eastAsia="SimSun" w:cstheme="minorHAnsi"/>
                <w:lang w:eastAsia="zh-CN"/>
              </w:rPr>
              <w:t>电信发展局继续提高对</w:t>
            </w:r>
            <w:r w:rsidRPr="008637EF">
              <w:rPr>
                <w:rFonts w:eastAsia="SimSun" w:cstheme="minorHAnsi"/>
                <w:lang w:eastAsia="zh-CN"/>
              </w:rPr>
              <w:t>ITU-D</w:t>
            </w:r>
            <w:r w:rsidRPr="008637EF">
              <w:rPr>
                <w:rFonts w:eastAsia="SimSun" w:cstheme="minorHAnsi"/>
                <w:lang w:eastAsia="zh-CN"/>
              </w:rPr>
              <w:t>产品和服务的认识，通过实体和虚拟会议以及高级别访问与成员举行了</w:t>
            </w:r>
            <w:r w:rsidRPr="008637EF">
              <w:rPr>
                <w:rFonts w:eastAsia="SimSun" w:cstheme="minorHAnsi"/>
                <w:b/>
                <w:bCs/>
                <w:lang w:eastAsia="zh-CN"/>
              </w:rPr>
              <w:t>180</w:t>
            </w:r>
            <w:r w:rsidRPr="008637EF">
              <w:rPr>
                <w:rFonts w:eastAsia="SimSun" w:cstheme="minorHAnsi"/>
                <w:lang w:eastAsia="zh-CN"/>
              </w:rPr>
              <w:t>多次情况介绍会，显示新成员在</w:t>
            </w:r>
            <w:r w:rsidRPr="008637EF">
              <w:rPr>
                <w:rFonts w:eastAsia="SimSun" w:cstheme="minorHAnsi"/>
                <w:lang w:eastAsia="zh-CN"/>
              </w:rPr>
              <w:t>2025</w:t>
            </w:r>
            <w:r w:rsidRPr="008637EF">
              <w:rPr>
                <w:rFonts w:eastAsia="SimSun" w:cstheme="minorHAnsi"/>
                <w:lang w:eastAsia="zh-CN"/>
              </w:rPr>
              <w:t>年将持续增长，现有成员的保留率更高。</w:t>
            </w:r>
          </w:p>
          <w:p w14:paraId="0AD02475" w14:textId="528E3B5F" w:rsidR="001B200C" w:rsidRPr="008637EF" w:rsidRDefault="001B200C" w:rsidP="001B200C">
            <w:pPr>
              <w:tabs>
                <w:tab w:val="clear" w:pos="1134"/>
                <w:tab w:val="left" w:pos="743"/>
              </w:tabs>
              <w:overflowPunct/>
              <w:autoSpaceDE/>
              <w:autoSpaceDN/>
              <w:adjustRightInd/>
              <w:spacing w:after="120"/>
              <w:ind w:left="360"/>
              <w:textAlignment w:val="auto"/>
              <w:rPr>
                <w:rFonts w:eastAsia="SimSun" w:cstheme="minorHAnsi"/>
                <w:b/>
                <w:bCs/>
              </w:rPr>
            </w:pPr>
            <w:r w:rsidRPr="008637EF">
              <w:rPr>
                <w:rFonts w:eastAsia="SimSun" w:cstheme="minorHAnsi"/>
                <w:b/>
                <w:bCs/>
                <w:lang w:eastAsia="zh-CN"/>
              </w:rPr>
              <w:t>1.</w:t>
            </w:r>
            <w:r w:rsidRPr="008637EF">
              <w:rPr>
                <w:rFonts w:eastAsia="SimSun" w:cstheme="minorHAnsi"/>
                <w:b/>
                <w:bCs/>
                <w:lang w:eastAsia="zh-CN"/>
              </w:rPr>
              <w:tab/>
            </w:r>
            <w:r w:rsidRPr="008637EF">
              <w:rPr>
                <w:rFonts w:eastAsia="SimSun" w:cstheme="minorHAnsi"/>
                <w:b/>
                <w:bCs/>
              </w:rPr>
              <w:t>国际电联学术成员</w:t>
            </w:r>
          </w:p>
          <w:p w14:paraId="6E134842" w14:textId="36E9FD8F" w:rsidR="001B200C" w:rsidRPr="008637EF" w:rsidRDefault="001B200C" w:rsidP="001B200C">
            <w:pPr>
              <w:pStyle w:val="ListParagraph"/>
              <w:numPr>
                <w:ilvl w:val="0"/>
                <w:numId w:val="17"/>
              </w:numPr>
              <w:tabs>
                <w:tab w:val="clear" w:pos="1134"/>
                <w:tab w:val="clear" w:pos="1871"/>
                <w:tab w:val="clear" w:pos="2268"/>
              </w:tabs>
              <w:spacing w:after="120"/>
              <w:contextualSpacing w:val="0"/>
              <w:rPr>
                <w:rFonts w:eastAsia="SimSun" w:cstheme="minorHAnsi"/>
                <w:lang w:eastAsia="zh-CN"/>
              </w:rPr>
            </w:pPr>
            <w:r w:rsidRPr="008637EF">
              <w:rPr>
                <w:rFonts w:eastAsia="SimSun" w:cstheme="minorHAnsi"/>
                <w:lang w:eastAsia="zh-CN"/>
              </w:rPr>
              <w:t>自</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月以来，国际电联吸引了</w:t>
            </w:r>
            <w:r w:rsidRPr="008637EF">
              <w:rPr>
                <w:rFonts w:eastAsia="SimSun" w:cstheme="minorHAnsi"/>
                <w:lang w:eastAsia="zh-CN"/>
              </w:rPr>
              <w:t>10</w:t>
            </w:r>
            <w:r w:rsidRPr="008637EF">
              <w:rPr>
                <w:rFonts w:eastAsia="SimSun" w:cstheme="minorHAnsi"/>
                <w:lang w:eastAsia="zh-CN"/>
              </w:rPr>
              <w:t>名成员，失去了</w:t>
            </w:r>
            <w:r w:rsidR="00100179">
              <w:rPr>
                <w:rFonts w:eastAsia="SimSun" w:cstheme="minorHAnsi" w:hint="eastAsia"/>
                <w:lang w:eastAsia="zh-CN"/>
              </w:rPr>
              <w:t>6</w:t>
            </w:r>
            <w:r w:rsidRPr="008637EF">
              <w:rPr>
                <w:rFonts w:eastAsia="SimSun" w:cstheme="minorHAnsi"/>
                <w:lang w:eastAsia="zh-CN"/>
              </w:rPr>
              <w:t>名学术成员。尽管国际电联三个部门在吸引和留住学术成员方面不断开展协调努力，但保持增长仍具有挑战性，因为学术成员经常报告由于预算限制，难以长时间维持成员关系。</w:t>
            </w:r>
          </w:p>
          <w:p w14:paraId="74C80F2C" w14:textId="77777777" w:rsidR="001B200C" w:rsidRPr="008637EF" w:rsidRDefault="001B200C" w:rsidP="001B200C">
            <w:pPr>
              <w:pStyle w:val="ListParagraph"/>
              <w:numPr>
                <w:ilvl w:val="0"/>
                <w:numId w:val="17"/>
              </w:numPr>
              <w:spacing w:after="120"/>
              <w:contextualSpacing w:val="0"/>
              <w:rPr>
                <w:rFonts w:eastAsia="SimSun" w:cstheme="minorHAnsi"/>
                <w:lang w:eastAsia="zh-CN"/>
              </w:rPr>
            </w:pPr>
            <w:r w:rsidRPr="008637EF">
              <w:rPr>
                <w:rFonts w:eastAsia="SimSun" w:cstheme="minorHAnsi"/>
                <w:lang w:eastAsia="zh-CN"/>
              </w:rPr>
              <w:t>成员特别感兴趣和参与</w:t>
            </w:r>
            <w:r w:rsidRPr="008637EF">
              <w:rPr>
                <w:rFonts w:eastAsia="SimSun" w:cstheme="minorHAnsi"/>
                <w:lang w:eastAsia="zh-CN"/>
              </w:rPr>
              <w:t>ITU-D</w:t>
            </w:r>
            <w:r w:rsidRPr="008637EF">
              <w:rPr>
                <w:rFonts w:eastAsia="SimSun" w:cstheme="minorHAnsi"/>
                <w:lang w:eastAsia="zh-CN"/>
              </w:rPr>
              <w:t>的领域是国际电联学院、能力开发、数字包容性和数字创新，除了为研究和</w:t>
            </w:r>
            <w:r w:rsidRPr="008637EF">
              <w:rPr>
                <w:rFonts w:eastAsia="SimSun" w:cstheme="minorHAnsi"/>
                <w:lang w:eastAsia="zh-CN"/>
              </w:rPr>
              <w:t>ITU-D</w:t>
            </w:r>
            <w:r w:rsidRPr="008637EF">
              <w:rPr>
                <w:rFonts w:eastAsia="SimSun" w:cstheme="minorHAnsi"/>
                <w:lang w:eastAsia="zh-CN"/>
              </w:rPr>
              <w:t>研究组做出贡献外，还正在探索在这些领域开展合作。</w:t>
            </w:r>
          </w:p>
          <w:p w14:paraId="39FB0D49" w14:textId="0A5222EF" w:rsidR="001B200C" w:rsidRPr="008637EF" w:rsidRDefault="001B200C" w:rsidP="001B200C">
            <w:pPr>
              <w:tabs>
                <w:tab w:val="clear" w:pos="1134"/>
                <w:tab w:val="left" w:pos="743"/>
              </w:tabs>
              <w:overflowPunct/>
              <w:autoSpaceDE/>
              <w:autoSpaceDN/>
              <w:adjustRightInd/>
              <w:spacing w:after="120"/>
              <w:ind w:left="360"/>
              <w:textAlignment w:val="auto"/>
              <w:rPr>
                <w:rFonts w:eastAsia="SimSun" w:cstheme="minorHAnsi"/>
                <w:b/>
                <w:bCs/>
                <w:lang w:eastAsia="zh-CN"/>
              </w:rPr>
            </w:pPr>
            <w:r w:rsidRPr="008637EF">
              <w:rPr>
                <w:rFonts w:eastAsia="SimSun" w:cstheme="minorHAnsi"/>
                <w:b/>
                <w:bCs/>
                <w:lang w:eastAsia="zh-CN"/>
              </w:rPr>
              <w:lastRenderedPageBreak/>
              <w:t>2.</w:t>
            </w:r>
            <w:r w:rsidRPr="008637EF">
              <w:rPr>
                <w:rFonts w:eastAsia="SimSun" w:cstheme="minorHAnsi"/>
                <w:b/>
                <w:bCs/>
                <w:lang w:eastAsia="zh-CN"/>
              </w:rPr>
              <w:tab/>
              <w:t>ITU-D</w:t>
            </w:r>
            <w:r w:rsidRPr="008637EF">
              <w:rPr>
                <w:rFonts w:eastAsia="SimSun" w:cstheme="minorHAnsi"/>
                <w:b/>
                <w:bCs/>
                <w:lang w:eastAsia="zh-CN"/>
              </w:rPr>
              <w:t>研究组（</w:t>
            </w:r>
            <w:r w:rsidRPr="008637EF">
              <w:rPr>
                <w:rFonts w:eastAsia="SimSun" w:cstheme="minorHAnsi"/>
                <w:b/>
                <w:bCs/>
                <w:lang w:eastAsia="zh-CN"/>
              </w:rPr>
              <w:t>SG</w:t>
            </w:r>
            <w:r w:rsidRPr="008637EF">
              <w:rPr>
                <w:rFonts w:eastAsia="SimSun" w:cstheme="minorHAnsi"/>
                <w:b/>
                <w:bCs/>
                <w:lang w:eastAsia="zh-CN"/>
              </w:rPr>
              <w:t>）</w:t>
            </w:r>
          </w:p>
          <w:p w14:paraId="6F397E90" w14:textId="4B8486FA" w:rsidR="001B200C" w:rsidRPr="008637EF" w:rsidRDefault="001B200C" w:rsidP="005C2BB9">
            <w:pPr>
              <w:spacing w:after="120"/>
              <w:ind w:left="-20" w:right="-20" w:firstLineChars="200" w:firstLine="480"/>
              <w:rPr>
                <w:rFonts w:eastAsia="SimSun" w:cstheme="minorHAnsi"/>
                <w:lang w:eastAsia="zh-CN"/>
              </w:rPr>
            </w:pPr>
            <w:hyperlink r:id="rId77">
              <w:r w:rsidRPr="008637EF">
                <w:rPr>
                  <w:rStyle w:val="Hyperlink"/>
                  <w:rFonts w:eastAsia="SimSun" w:cstheme="minorHAnsi"/>
                  <w:lang w:eastAsia="zh-CN"/>
                </w:rPr>
                <w:t>ITU-D</w:t>
              </w:r>
              <w:r w:rsidRPr="008637EF">
                <w:rPr>
                  <w:rStyle w:val="Hyperlink"/>
                  <w:rFonts w:eastAsia="SimSun" w:cstheme="minorHAnsi"/>
                  <w:lang w:eastAsia="zh-CN"/>
                </w:rPr>
                <w:t>第</w:t>
              </w:r>
              <w:r w:rsidRPr="008637EF">
                <w:rPr>
                  <w:rStyle w:val="Hyperlink"/>
                  <w:rFonts w:eastAsia="SimSun" w:cstheme="minorHAnsi"/>
                  <w:lang w:eastAsia="zh-CN"/>
                </w:rPr>
                <w:t>1</w:t>
              </w:r>
              <w:r w:rsidRPr="008637EF">
                <w:rPr>
                  <w:rStyle w:val="Hyperlink"/>
                  <w:rFonts w:eastAsia="SimSun" w:cstheme="minorHAnsi"/>
                  <w:lang w:eastAsia="zh-CN"/>
                </w:rPr>
                <w:t>研究组（</w:t>
              </w:r>
              <w:r w:rsidRPr="008637EF">
                <w:rPr>
                  <w:rStyle w:val="Hyperlink"/>
                  <w:rFonts w:eastAsia="SimSun" w:cstheme="minorHAnsi"/>
                  <w:lang w:eastAsia="zh-CN"/>
                </w:rPr>
                <w:t>SG1</w:t>
              </w:r>
              <w:r w:rsidR="00AC69BF">
                <w:rPr>
                  <w:rStyle w:val="Hyperlink"/>
                  <w:rFonts w:eastAsia="SimSun" w:cstheme="minorHAnsi" w:hint="eastAsia"/>
                  <w:lang w:eastAsia="zh-CN"/>
                </w:rPr>
                <w:t xml:space="preserve"> </w:t>
              </w:r>
              <w:r w:rsidR="00804BCA">
                <w:rPr>
                  <w:rStyle w:val="Hyperlink"/>
                  <w:rFonts w:eastAsia="SimSun" w:cstheme="minorHAnsi" w:hint="eastAsia"/>
                  <w:lang w:eastAsia="zh-CN"/>
                </w:rPr>
                <w:t>-</w:t>
              </w:r>
              <w:r w:rsidR="00AC69BF">
                <w:rPr>
                  <w:rStyle w:val="Hyperlink"/>
                  <w:rFonts w:eastAsia="SimSun" w:cstheme="minorHAnsi" w:hint="eastAsia"/>
                  <w:lang w:eastAsia="zh-CN"/>
                </w:rPr>
                <w:t xml:space="preserve"> </w:t>
              </w:r>
              <w:r w:rsidR="00804BCA">
                <w:rPr>
                  <w:rStyle w:val="Hyperlink"/>
                  <w:rFonts w:eastAsia="SimSun" w:cstheme="minorHAnsi" w:hint="eastAsia"/>
                  <w:lang w:eastAsia="zh-CN"/>
                </w:rPr>
                <w:t>为有意义的连接创造有利环境</w:t>
              </w:r>
              <w:r w:rsidRPr="008637EF">
                <w:rPr>
                  <w:rStyle w:val="Hyperlink"/>
                  <w:rFonts w:eastAsia="SimSun" w:cstheme="minorHAnsi"/>
                  <w:lang w:eastAsia="zh-CN"/>
                </w:rPr>
                <w:t>）第三次年度会议</w:t>
              </w:r>
            </w:hyperlink>
            <w:r w:rsidRPr="008637EF">
              <w:rPr>
                <w:rFonts w:eastAsia="SimSun" w:cstheme="minorHAnsi"/>
                <w:lang w:eastAsia="zh-CN"/>
              </w:rPr>
              <w:t>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4</w:t>
            </w:r>
            <w:r w:rsidRPr="008637EF">
              <w:rPr>
                <w:rFonts w:eastAsia="SimSun" w:cstheme="minorHAnsi"/>
                <w:lang w:eastAsia="zh-CN"/>
              </w:rPr>
              <w:t>日至</w:t>
            </w:r>
            <w:r w:rsidRPr="008637EF">
              <w:rPr>
                <w:rFonts w:eastAsia="SimSun" w:cstheme="minorHAnsi"/>
                <w:lang w:eastAsia="zh-CN"/>
              </w:rPr>
              <w:t>8</w:t>
            </w:r>
            <w:r w:rsidRPr="008637EF">
              <w:rPr>
                <w:rFonts w:eastAsia="SimSun" w:cstheme="minorHAnsi"/>
                <w:lang w:eastAsia="zh-CN"/>
              </w:rPr>
              <w:t>日举行，来自</w:t>
            </w:r>
            <w:r w:rsidRPr="008637EF">
              <w:rPr>
                <w:rFonts w:eastAsia="SimSun" w:cstheme="minorHAnsi"/>
                <w:lang w:eastAsia="zh-CN"/>
              </w:rPr>
              <w:t>65</w:t>
            </w:r>
            <w:r w:rsidRPr="008637EF">
              <w:rPr>
                <w:rFonts w:eastAsia="SimSun" w:cstheme="minorHAnsi"/>
                <w:lang w:eastAsia="zh-CN"/>
              </w:rPr>
              <w:t>个成员国的</w:t>
            </w:r>
            <w:r w:rsidRPr="008637EF">
              <w:rPr>
                <w:rFonts w:eastAsia="SimSun" w:cstheme="minorHAnsi"/>
                <w:lang w:eastAsia="zh-CN"/>
              </w:rPr>
              <w:t>240</w:t>
            </w:r>
            <w:r w:rsidRPr="008637EF">
              <w:rPr>
                <w:rFonts w:eastAsia="SimSun" w:cstheme="minorHAnsi"/>
                <w:lang w:eastAsia="zh-CN"/>
              </w:rPr>
              <w:t>名与会者（</w:t>
            </w:r>
            <w:r w:rsidRPr="008637EF">
              <w:rPr>
                <w:rFonts w:eastAsia="SimSun" w:cstheme="minorHAnsi"/>
                <w:lang w:eastAsia="zh-CN"/>
              </w:rPr>
              <w:t>38%</w:t>
            </w:r>
            <w:r w:rsidRPr="008637EF">
              <w:rPr>
                <w:rFonts w:eastAsia="SimSun" w:cstheme="minorHAnsi"/>
                <w:lang w:eastAsia="zh-CN"/>
              </w:rPr>
              <w:t>为女性代表，</w:t>
            </w:r>
            <w:r w:rsidRPr="008637EF">
              <w:rPr>
                <w:rFonts w:eastAsia="SimSun" w:cstheme="minorHAnsi"/>
                <w:lang w:eastAsia="zh-CN"/>
              </w:rPr>
              <w:t>53%</w:t>
            </w:r>
            <w:r w:rsidRPr="008637EF">
              <w:rPr>
                <w:rFonts w:eastAsia="SimSun" w:cstheme="minorHAnsi"/>
                <w:lang w:eastAsia="zh-CN"/>
              </w:rPr>
              <w:t>在线）参会。为代表发放了十五份与会补贴，以方便他们亲自出席会议。</w:t>
            </w:r>
          </w:p>
          <w:p w14:paraId="0BB93A60" w14:textId="5D04A979" w:rsidR="001B200C" w:rsidRDefault="001B200C" w:rsidP="00BE0772">
            <w:pPr>
              <w:overflowPunct/>
              <w:autoSpaceDE/>
              <w:autoSpaceDN/>
              <w:adjustRightInd/>
              <w:ind w:firstLineChars="200" w:firstLine="480"/>
              <w:textAlignment w:val="auto"/>
              <w:rPr>
                <w:rFonts w:eastAsia="SimSun" w:cstheme="minorHAnsi"/>
                <w:lang w:eastAsia="zh-CN"/>
              </w:rPr>
            </w:pPr>
            <w:r w:rsidRPr="008637EF">
              <w:rPr>
                <w:rFonts w:eastAsia="SimSun" w:cstheme="minorHAnsi"/>
                <w:lang w:eastAsia="zh-CN"/>
              </w:rPr>
              <w:t>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研究组的会议上讨论了</w:t>
            </w:r>
            <w:r w:rsidRPr="008637EF">
              <w:rPr>
                <w:rFonts w:eastAsia="SimSun" w:cstheme="minorHAnsi"/>
                <w:lang w:eastAsia="zh-CN"/>
              </w:rPr>
              <w:t>185</w:t>
            </w:r>
            <w:r w:rsidRPr="008637EF">
              <w:rPr>
                <w:rFonts w:eastAsia="SimSun" w:cstheme="minorHAnsi"/>
                <w:lang w:eastAsia="zh-CN"/>
              </w:rPr>
              <w:t>份文稿，包括研究期的七份最终输出成果报告草案，最终成果为：</w:t>
            </w:r>
            <w:r w:rsidR="005C2BB9">
              <w:rPr>
                <w:rFonts w:eastAsia="SimSun" w:cstheme="minorHAnsi" w:hint="eastAsia"/>
                <w:lang w:eastAsia="zh-CN"/>
              </w:rPr>
              <w:t>(</w:t>
            </w:r>
            <w:r w:rsidRPr="008637EF">
              <w:rPr>
                <w:rFonts w:eastAsia="SimSun" w:cstheme="minorHAnsi"/>
                <w:lang w:eastAsia="zh-CN"/>
              </w:rPr>
              <w:t>1</w:t>
            </w:r>
            <w:r w:rsidR="005C2BB9">
              <w:rPr>
                <w:rFonts w:eastAsia="SimSun" w:cstheme="minorHAnsi" w:hint="eastAsia"/>
                <w:lang w:eastAsia="zh-CN"/>
              </w:rPr>
              <w:t xml:space="preserve">) </w:t>
            </w:r>
            <w:r w:rsidRPr="008637EF">
              <w:rPr>
                <w:rFonts w:eastAsia="SimSun" w:cstheme="minorHAnsi"/>
                <w:lang w:eastAsia="zh-CN"/>
              </w:rPr>
              <w:t>向外部协作者发出的</w:t>
            </w:r>
            <w:r w:rsidRPr="008637EF">
              <w:rPr>
                <w:rFonts w:eastAsia="SimSun" w:cstheme="minorHAnsi"/>
                <w:lang w:eastAsia="zh-CN"/>
              </w:rPr>
              <w:t>9</w:t>
            </w:r>
            <w:r w:rsidRPr="008637EF">
              <w:rPr>
                <w:rFonts w:eastAsia="SimSun" w:cstheme="minorHAnsi"/>
                <w:lang w:eastAsia="zh-CN"/>
              </w:rPr>
              <w:t>份联络声明</w:t>
            </w:r>
            <w:r w:rsidR="005C2BB9">
              <w:rPr>
                <w:rFonts w:eastAsia="SimSun" w:cstheme="minorHAnsi" w:hint="eastAsia"/>
                <w:lang w:eastAsia="zh-CN"/>
              </w:rPr>
              <w:t>；</w:t>
            </w:r>
            <w:r w:rsidR="005C2BB9">
              <w:rPr>
                <w:rFonts w:eastAsia="SimSun" w:cstheme="minorHAnsi" w:hint="eastAsia"/>
                <w:lang w:eastAsia="zh-CN"/>
              </w:rPr>
              <w:t>(</w:t>
            </w:r>
            <w:r w:rsidRPr="008637EF">
              <w:rPr>
                <w:rFonts w:eastAsia="SimSun" w:cstheme="minorHAnsi"/>
                <w:lang w:eastAsia="zh-CN"/>
              </w:rPr>
              <w:t>2</w:t>
            </w:r>
            <w:r w:rsidR="005C2BB9">
              <w:rPr>
                <w:rFonts w:eastAsia="SimSun" w:cstheme="minorHAnsi" w:hint="eastAsia"/>
                <w:lang w:eastAsia="zh-CN"/>
              </w:rPr>
              <w:t xml:space="preserve">) </w:t>
            </w:r>
            <w:r w:rsidRPr="008637EF">
              <w:rPr>
                <w:rFonts w:eastAsia="SimSun" w:cstheme="minorHAnsi"/>
                <w:lang w:eastAsia="zh-CN"/>
              </w:rPr>
              <w:t>任命两名副报告人；</w:t>
            </w:r>
            <w:r w:rsidR="005C2BB9">
              <w:rPr>
                <w:rFonts w:eastAsia="SimSun" w:cstheme="minorHAnsi" w:hint="eastAsia"/>
                <w:lang w:eastAsia="zh-CN"/>
              </w:rPr>
              <w:t>(</w:t>
            </w:r>
            <w:r w:rsidRPr="008637EF">
              <w:rPr>
                <w:rFonts w:eastAsia="SimSun" w:cstheme="minorHAnsi"/>
                <w:lang w:eastAsia="zh-CN"/>
              </w:rPr>
              <w:t>3</w:t>
            </w:r>
            <w:r w:rsidR="005C2BB9">
              <w:rPr>
                <w:rFonts w:eastAsia="SimSun" w:cstheme="minorHAnsi" w:hint="eastAsia"/>
                <w:lang w:eastAsia="zh-CN"/>
              </w:rPr>
              <w:t xml:space="preserve">) </w:t>
            </w:r>
            <w:r w:rsidRPr="008637EF">
              <w:rPr>
                <w:rFonts w:eastAsia="SimSun" w:cstheme="minorHAnsi"/>
                <w:lang w:eastAsia="zh-CN"/>
              </w:rPr>
              <w:t>批准了三项</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研究组的中期可交付成果，即</w:t>
            </w:r>
            <w:r w:rsidR="005C2BB9">
              <w:rPr>
                <w:rFonts w:eastAsia="SimSun" w:cstheme="minorHAnsi" w:hint="eastAsia"/>
                <w:lang w:eastAsia="zh-CN"/>
              </w:rPr>
              <w:t>(</w:t>
            </w:r>
            <w:r w:rsidRPr="008637EF">
              <w:rPr>
                <w:rFonts w:eastAsia="SimSun" w:cstheme="minorHAnsi"/>
                <w:lang w:eastAsia="zh-CN"/>
              </w:rPr>
              <w:t>i</w:t>
            </w:r>
            <w:r w:rsidR="005C2BB9">
              <w:rPr>
                <w:rFonts w:eastAsia="SimSun" w:cstheme="minorHAnsi" w:hint="eastAsia"/>
                <w:lang w:eastAsia="zh-CN"/>
              </w:rPr>
              <w:t xml:space="preserve">) </w:t>
            </w:r>
            <w:r w:rsidRPr="00A77A6A">
              <w:rPr>
                <w:rFonts w:eastAsia="SimSun" w:cstheme="minorHAnsi"/>
                <w:lang w:eastAsia="zh-CN"/>
              </w:rPr>
              <w:t>利用</w:t>
            </w:r>
            <w:r w:rsidRPr="00A77A6A">
              <w:rPr>
                <w:rFonts w:eastAsia="SimSun" w:cstheme="minorHAnsi"/>
                <w:lang w:eastAsia="zh-CN"/>
              </w:rPr>
              <w:t>USF</w:t>
            </w:r>
            <w:r w:rsidRPr="00A77A6A">
              <w:rPr>
                <w:rFonts w:eastAsia="SimSun" w:cstheme="minorHAnsi"/>
                <w:lang w:eastAsia="zh-CN"/>
              </w:rPr>
              <w:t>弥合数字鸿沟的挑战和机遇（第</w:t>
            </w:r>
            <w:r w:rsidRPr="00A77A6A">
              <w:rPr>
                <w:rFonts w:eastAsia="SimSun" w:cstheme="minorHAnsi"/>
                <w:lang w:eastAsia="zh-CN"/>
              </w:rPr>
              <w:t>4/1</w:t>
            </w:r>
            <w:r w:rsidRPr="00A77A6A">
              <w:rPr>
                <w:rFonts w:eastAsia="SimSun" w:cstheme="minorHAnsi"/>
                <w:lang w:eastAsia="zh-CN"/>
              </w:rPr>
              <w:t>号课题和第</w:t>
            </w:r>
            <w:r w:rsidRPr="00A77A6A">
              <w:rPr>
                <w:rFonts w:eastAsia="SimSun" w:cstheme="minorHAnsi"/>
                <w:lang w:eastAsia="zh-CN"/>
              </w:rPr>
              <w:t>5/1</w:t>
            </w:r>
            <w:r w:rsidRPr="00A77A6A">
              <w:rPr>
                <w:rFonts w:eastAsia="SimSun" w:cstheme="minorHAnsi"/>
                <w:lang w:eastAsia="zh-CN"/>
              </w:rPr>
              <w:t>号课题的联合工作），</w:t>
            </w:r>
            <w:r w:rsidR="005C2BB9" w:rsidRPr="002A622F">
              <w:rPr>
                <w:rFonts w:hint="eastAsia"/>
                <w:lang w:eastAsia="zh-CN"/>
              </w:rPr>
              <w:t>(</w:t>
            </w:r>
            <w:r w:rsidRPr="002A622F">
              <w:rPr>
                <w:lang w:eastAsia="zh-CN"/>
              </w:rPr>
              <w:t>ii</w:t>
            </w:r>
            <w:r w:rsidR="005C2BB9" w:rsidRPr="002A622F">
              <w:rPr>
                <w:rFonts w:hint="eastAsia"/>
                <w:lang w:eastAsia="zh-CN"/>
              </w:rPr>
              <w:t>)</w:t>
            </w:r>
            <w:r w:rsidR="005C2BB9" w:rsidRPr="00884EDC">
              <w:rPr>
                <w:rStyle w:val="Hyperlink"/>
                <w:rFonts w:eastAsia="SimSun" w:cstheme="minorHAnsi" w:hint="eastAsia"/>
                <w:color w:val="467886"/>
                <w:u w:val="none"/>
                <w:lang w:eastAsia="zh-CN"/>
              </w:rPr>
              <w:t xml:space="preserve"> </w:t>
            </w:r>
            <w:r w:rsidRPr="00A77A6A">
              <w:rPr>
                <w:rFonts w:eastAsia="SimSun" w:cstheme="minorHAnsi"/>
                <w:lang w:eastAsia="zh-CN"/>
              </w:rPr>
              <w:t>变革性连接：卫星创新趋势（第</w:t>
            </w:r>
            <w:r w:rsidRPr="00A77A6A">
              <w:rPr>
                <w:rFonts w:eastAsia="SimSun" w:cstheme="minorHAnsi"/>
                <w:lang w:eastAsia="zh-CN"/>
              </w:rPr>
              <w:t>1/1</w:t>
            </w:r>
            <w:r w:rsidRPr="00A77A6A">
              <w:rPr>
                <w:rFonts w:eastAsia="SimSun" w:cstheme="minorHAnsi"/>
                <w:lang w:eastAsia="zh-CN"/>
              </w:rPr>
              <w:t>号课题、第</w:t>
            </w:r>
            <w:r w:rsidRPr="00A77A6A">
              <w:rPr>
                <w:rFonts w:eastAsia="SimSun" w:cstheme="minorHAnsi"/>
                <w:lang w:eastAsia="zh-CN"/>
              </w:rPr>
              <w:t>3/1</w:t>
            </w:r>
            <w:r w:rsidRPr="00A77A6A">
              <w:rPr>
                <w:rFonts w:eastAsia="SimSun" w:cstheme="minorHAnsi"/>
                <w:lang w:eastAsia="zh-CN"/>
              </w:rPr>
              <w:t>号课题和第</w:t>
            </w:r>
            <w:r w:rsidRPr="00A77A6A">
              <w:rPr>
                <w:rFonts w:eastAsia="SimSun" w:cstheme="minorHAnsi"/>
                <w:lang w:eastAsia="zh-CN"/>
              </w:rPr>
              <w:t>5/1</w:t>
            </w:r>
            <w:r w:rsidRPr="00A77A6A">
              <w:rPr>
                <w:rFonts w:eastAsia="SimSun" w:cstheme="minorHAnsi"/>
                <w:lang w:eastAsia="zh-CN"/>
              </w:rPr>
              <w:t>号课题的联合工作），</w:t>
            </w:r>
            <w:r w:rsidR="005C2BB9" w:rsidRPr="002A622F">
              <w:rPr>
                <w:rFonts w:hint="eastAsia"/>
                <w:lang w:eastAsia="zh-CN"/>
              </w:rPr>
              <w:t>(</w:t>
            </w:r>
            <w:r w:rsidRPr="002A622F">
              <w:rPr>
                <w:lang w:eastAsia="zh-CN"/>
              </w:rPr>
              <w:t>iii</w:t>
            </w:r>
            <w:r w:rsidR="005C2BB9" w:rsidRPr="002A622F">
              <w:rPr>
                <w:rFonts w:hint="eastAsia"/>
                <w:lang w:eastAsia="zh-CN"/>
              </w:rPr>
              <w:t>)</w:t>
            </w:r>
            <w:r w:rsidR="005C2BB9" w:rsidRPr="00884EDC">
              <w:rPr>
                <w:rStyle w:val="Hyperlink"/>
                <w:rFonts w:eastAsia="SimSun" w:cstheme="minorHAnsi" w:hint="eastAsia"/>
                <w:color w:val="467886"/>
                <w:u w:val="none"/>
                <w:lang w:eastAsia="zh-CN"/>
              </w:rPr>
              <w:t xml:space="preserve"> </w:t>
            </w:r>
            <w:r w:rsidRPr="00A77A6A">
              <w:rPr>
                <w:rFonts w:eastAsia="SimSun" w:cstheme="minorHAnsi"/>
                <w:lang w:eastAsia="zh-CN"/>
              </w:rPr>
              <w:t>数字化转型时代的消费者意识（第</w:t>
            </w:r>
            <w:r w:rsidRPr="00A77A6A">
              <w:rPr>
                <w:rFonts w:eastAsia="SimSun" w:cstheme="minorHAnsi"/>
                <w:lang w:eastAsia="zh-CN"/>
              </w:rPr>
              <w:t>6/1</w:t>
            </w:r>
            <w:r w:rsidRPr="00A77A6A">
              <w:rPr>
                <w:rFonts w:eastAsia="SimSun" w:cstheme="minorHAnsi"/>
                <w:lang w:eastAsia="zh-CN"/>
              </w:rPr>
              <w:t>号课题的工作）</w:t>
            </w:r>
            <w:r w:rsidRPr="002A622F">
              <w:rPr>
                <w:rFonts w:eastAsia="SimSun" w:cstheme="minorHAnsi" w:hint="eastAsia"/>
                <w:lang w:eastAsia="zh-CN"/>
              </w:rPr>
              <w:t>。后一个中期可交付成果主要是</w:t>
            </w:r>
            <w:r w:rsidRPr="008637EF">
              <w:rPr>
                <w:rFonts w:eastAsia="SimSun" w:cstheme="minorHAnsi"/>
                <w:lang w:eastAsia="zh-CN"/>
              </w:rPr>
              <w:t>国际电联美洲区域代表处和</w:t>
            </w:r>
            <w:r w:rsidRPr="008637EF">
              <w:rPr>
                <w:rFonts w:eastAsia="SimSun" w:cstheme="minorHAnsi"/>
                <w:lang w:eastAsia="zh-CN"/>
              </w:rPr>
              <w:t>Anatel</w:t>
            </w:r>
            <w:r w:rsidRPr="008637EF">
              <w:rPr>
                <w:rFonts w:eastAsia="SimSun" w:cstheme="minorHAnsi"/>
                <w:lang w:eastAsia="zh-CN"/>
              </w:rPr>
              <w:t>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月在巴西利亚举办的消费者意识讲习班的结果。</w:t>
            </w:r>
          </w:p>
          <w:p w14:paraId="0DEF84C7" w14:textId="15CD5685" w:rsidR="00425D63" w:rsidRPr="008637EF" w:rsidRDefault="00425D63" w:rsidP="00BE0772">
            <w:pPr>
              <w:overflowPunct/>
              <w:autoSpaceDE/>
              <w:autoSpaceDN/>
              <w:adjustRightInd/>
              <w:spacing w:before="0" w:after="120"/>
              <w:ind w:firstLineChars="200" w:firstLine="440"/>
              <w:textAlignment w:val="auto"/>
              <w:rPr>
                <w:rFonts w:eastAsia="SimSun" w:cstheme="minorHAnsi"/>
                <w:lang w:eastAsia="zh-CN"/>
              </w:rPr>
            </w:pPr>
            <w:bookmarkStart w:id="10" w:name="_Hlk189040214"/>
            <w:r>
              <w:rPr>
                <w:rFonts w:ascii="Calibri" w:eastAsia="Calibri" w:hAnsi="Calibri" w:cs="Calibri"/>
                <w:noProof/>
                <w:sz w:val="22"/>
              </w:rPr>
              <mc:AlternateContent>
                <mc:Choice Requires="wps">
                  <w:drawing>
                    <wp:anchor distT="0" distB="0" distL="114300" distR="114300" simplePos="0" relativeHeight="251658241" behindDoc="0" locked="0" layoutInCell="1" allowOverlap="1" wp14:anchorId="612D0A77" wp14:editId="30C187FA">
                      <wp:simplePos x="0" y="0"/>
                      <wp:positionH relativeFrom="column">
                        <wp:posOffset>745490</wp:posOffset>
                      </wp:positionH>
                      <wp:positionV relativeFrom="paragraph">
                        <wp:posOffset>273685</wp:posOffset>
                      </wp:positionV>
                      <wp:extent cx="3078480" cy="838200"/>
                      <wp:effectExtent l="0" t="0" r="7620" b="0"/>
                      <wp:wrapNone/>
                      <wp:docPr id="366915553" name="Text Box 1"/>
                      <wp:cNvGraphicFramePr/>
                      <a:graphic xmlns:a="http://schemas.openxmlformats.org/drawingml/2006/main">
                        <a:graphicData uri="http://schemas.microsoft.com/office/word/2010/wordprocessingShape">
                          <wps:wsp>
                            <wps:cNvSpPr txBox="1"/>
                            <wps:spPr>
                              <a:xfrm>
                                <a:off x="0" y="0"/>
                                <a:ext cx="3078480" cy="838200"/>
                              </a:xfrm>
                              <a:prstGeom prst="rect">
                                <a:avLst/>
                              </a:prstGeom>
                              <a:solidFill>
                                <a:schemeClr val="lt1"/>
                              </a:solidFill>
                              <a:ln w="6350">
                                <a:noFill/>
                              </a:ln>
                            </wps:spPr>
                            <wps:txbx>
                              <w:txbxContent>
                                <w:p w14:paraId="0F10ADFD" w14:textId="77777777" w:rsidR="00425D63" w:rsidRPr="00425D63" w:rsidRDefault="00425D63" w:rsidP="00425D63">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sidRPr="00425D63">
                                    <w:rPr>
                                      <w:rFonts w:cstheme="minorHAnsi" w:hint="eastAsia"/>
                                      <w:b/>
                                      <w:bCs/>
                                      <w:color w:val="1F497D" w:themeColor="text2"/>
                                      <w:sz w:val="28"/>
                                      <w:szCs w:val="28"/>
                                      <w:lang w:eastAsia="zh-CN"/>
                                    </w:rPr>
                                    <w:t>1</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2D0A77" id="_x0000_t202" coordsize="21600,21600" o:spt="202" path="m,l,21600r21600,l21600,xe">
                      <v:stroke joinstyle="miter"/>
                      <v:path gradientshapeok="t" o:connecttype="rect"/>
                    </v:shapetype>
                    <v:shape id="Text Box 1" o:spid="_x0000_s1026" type="#_x0000_t202" style="position:absolute;left:0;text-align:left;margin-left:58.7pt;margin-top:21.55pt;width:242.4pt;height:6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" fillcolor="white [3201]" stroked="f" strokeweight=".5pt">
                      <v:textbox>
                        <w:txbxContent>
                          <w:p w14:paraId="0F10ADFD" w14:textId="77777777" w:rsidR="00425D63" w:rsidRPr="00425D63" w:rsidRDefault="00425D63" w:rsidP="00425D63">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sidRPr="00425D63">
                              <w:rPr>
                                <w:rFonts w:cstheme="minorHAnsi" w:hint="eastAsia"/>
                                <w:b/>
                                <w:bCs/>
                                <w:color w:val="1F497D" w:themeColor="text2"/>
                                <w:sz w:val="28"/>
                                <w:szCs w:val="28"/>
                                <w:lang w:eastAsia="zh-CN"/>
                              </w:rPr>
                              <w:t>1</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v:textbox>
                    </v:shape>
                  </w:pict>
                </mc:Fallback>
              </mc:AlternateContent>
            </w:r>
            <w:r w:rsidRPr="0023302B">
              <w:rPr>
                <w:rFonts w:ascii="Calibri" w:eastAsia="Calibri" w:hAnsi="Calibri" w:cs="Calibri"/>
                <w:noProof/>
                <w:sz w:val="22"/>
              </w:rPr>
              <w:drawing>
                <wp:anchor distT="0" distB="0" distL="114300" distR="114300" simplePos="0" relativeHeight="251658240" behindDoc="1" locked="0" layoutInCell="1" allowOverlap="1" wp14:anchorId="05F970B3" wp14:editId="4D652592">
                  <wp:simplePos x="0" y="0"/>
                  <wp:positionH relativeFrom="column">
                    <wp:posOffset>-3175</wp:posOffset>
                  </wp:positionH>
                  <wp:positionV relativeFrom="paragraph">
                    <wp:posOffset>221615</wp:posOffset>
                  </wp:positionV>
                  <wp:extent cx="4406900" cy="2597150"/>
                  <wp:effectExtent l="19050" t="19050" r="12700" b="12700"/>
                  <wp:wrapTight wrapText="bothSides">
                    <wp:wrapPolygon edited="0">
                      <wp:start x="-93" y="-158"/>
                      <wp:lineTo x="-93" y="21547"/>
                      <wp:lineTo x="21569" y="21547"/>
                      <wp:lineTo x="21569" y="-158"/>
                      <wp:lineTo x="-93" y="-158"/>
                    </wp:wrapPolygon>
                  </wp:wrapTight>
                  <wp:docPr id="1382148453" name="Picture 1" descr="A graph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Picture 1" descr="A graph of a group of people&#10;&#10;Description automatically generated"/>
                          <pic:cNvPicPr/>
                        </pic:nvPicPr>
                        <pic:blipFill>
                          <a:blip r:embed="rId78">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anchor>
              </w:drawing>
            </w:r>
          </w:p>
          <w:p w14:paraId="64E796C3" w14:textId="657349F8" w:rsidR="00F255E5" w:rsidRPr="008637EF" w:rsidRDefault="00F255E5" w:rsidP="005C2BB9">
            <w:pPr>
              <w:overflowPunct/>
              <w:autoSpaceDE/>
              <w:autoSpaceDN/>
              <w:adjustRightInd/>
              <w:spacing w:after="120"/>
              <w:ind w:firstLineChars="200" w:firstLine="480"/>
              <w:textAlignment w:val="auto"/>
              <w:rPr>
                <w:rFonts w:eastAsia="SimSun" w:cstheme="minorHAnsi"/>
                <w:lang w:eastAsia="zh-CN"/>
              </w:rPr>
            </w:pPr>
            <w:r w:rsidRPr="00F255E5">
              <w:rPr>
                <w:rFonts w:eastAsia="SimSun" w:cstheme="minorHAnsi" w:hint="eastAsia"/>
                <w:lang w:eastAsia="zh-CN"/>
              </w:rPr>
              <w:t>ITU-D</w:t>
            </w:r>
            <w:r w:rsidRPr="00F255E5">
              <w:rPr>
                <w:rFonts w:eastAsia="SimSun" w:cstheme="minorHAnsi" w:hint="eastAsia"/>
                <w:lang w:eastAsia="zh-CN"/>
              </w:rPr>
              <w:t>第</w:t>
            </w:r>
            <w:r w:rsidRPr="00F255E5">
              <w:rPr>
                <w:rFonts w:eastAsia="SimSun" w:cstheme="minorHAnsi" w:hint="eastAsia"/>
                <w:lang w:eastAsia="zh-CN"/>
              </w:rPr>
              <w:t>1</w:t>
            </w:r>
            <w:r w:rsidRPr="00F255E5">
              <w:rPr>
                <w:rFonts w:eastAsia="SimSun" w:cstheme="minorHAnsi" w:hint="eastAsia"/>
                <w:lang w:eastAsia="zh-CN"/>
              </w:rPr>
              <w:t>研究组共有</w:t>
            </w:r>
            <w:r w:rsidRPr="00F255E5">
              <w:rPr>
                <w:rFonts w:eastAsia="SimSun" w:cstheme="minorHAnsi" w:hint="eastAsia"/>
                <w:lang w:eastAsia="zh-CN"/>
              </w:rPr>
              <w:t>93</w:t>
            </w:r>
            <w:r w:rsidRPr="00F255E5">
              <w:rPr>
                <w:rFonts w:eastAsia="SimSun" w:cstheme="minorHAnsi" w:hint="eastAsia"/>
                <w:lang w:eastAsia="zh-CN"/>
              </w:rPr>
              <w:t>个领导职务（主席、副主席和（共同）报告人、副报告人），其中</w:t>
            </w:r>
            <w:r w:rsidRPr="00F255E5">
              <w:rPr>
                <w:rFonts w:eastAsia="SimSun" w:cstheme="minorHAnsi" w:hint="eastAsia"/>
                <w:lang w:eastAsia="zh-CN"/>
              </w:rPr>
              <w:t>37</w:t>
            </w:r>
            <w:r w:rsidRPr="00F255E5">
              <w:rPr>
                <w:rFonts w:eastAsia="SimSun" w:cstheme="minorHAnsi" w:hint="eastAsia"/>
                <w:lang w:eastAsia="zh-CN"/>
              </w:rPr>
              <w:t>个（</w:t>
            </w:r>
            <w:r w:rsidRPr="00F255E5">
              <w:rPr>
                <w:rFonts w:eastAsia="SimSun" w:cstheme="minorHAnsi" w:hint="eastAsia"/>
                <w:lang w:eastAsia="zh-CN"/>
              </w:rPr>
              <w:t>40%</w:t>
            </w:r>
            <w:r w:rsidRPr="00F255E5">
              <w:rPr>
                <w:rFonts w:eastAsia="SimSun" w:cstheme="minorHAnsi" w:hint="eastAsia"/>
                <w:lang w:eastAsia="zh-CN"/>
              </w:rPr>
              <w:t>）由女性担任。</w:t>
            </w:r>
          </w:p>
          <w:p w14:paraId="5C012341" w14:textId="017CEDF5" w:rsidR="001B200C" w:rsidRDefault="00530EFA" w:rsidP="005C2BB9">
            <w:pPr>
              <w:overflowPunct/>
              <w:autoSpaceDE/>
              <w:autoSpaceDN/>
              <w:adjustRightInd/>
              <w:spacing w:after="120"/>
              <w:ind w:firstLineChars="200" w:firstLine="480"/>
              <w:textAlignment w:val="auto"/>
              <w:rPr>
                <w:rFonts w:eastAsia="SimSun" w:cstheme="minorHAnsi"/>
                <w:lang w:eastAsia="zh-CN"/>
              </w:rPr>
            </w:pPr>
            <w:r>
              <w:rPr>
                <w:rFonts w:cstheme="minorHAnsi"/>
                <w:noProof/>
                <w:lang w:val="zh-CN" w:eastAsia="zh-CN"/>
              </w:rPr>
              <mc:AlternateContent>
                <mc:Choice Requires="wpg">
                  <w:drawing>
                    <wp:anchor distT="0" distB="0" distL="114300" distR="114300" simplePos="0" relativeHeight="251658242" behindDoc="0" locked="0" layoutInCell="1" allowOverlap="1" wp14:anchorId="38C56CCF" wp14:editId="7D12236B">
                      <wp:simplePos x="0" y="0"/>
                      <wp:positionH relativeFrom="column">
                        <wp:posOffset>447040</wp:posOffset>
                      </wp:positionH>
                      <wp:positionV relativeFrom="paragraph">
                        <wp:posOffset>1478915</wp:posOffset>
                      </wp:positionV>
                      <wp:extent cx="3771900" cy="398780"/>
                      <wp:effectExtent l="0" t="0" r="0" b="1270"/>
                      <wp:wrapNone/>
                      <wp:docPr id="1903592735" name="Group 1"/>
                      <wp:cNvGraphicFramePr/>
                      <a:graphic xmlns:a="http://schemas.openxmlformats.org/drawingml/2006/main">
                        <a:graphicData uri="http://schemas.microsoft.com/office/word/2010/wordprocessingGroup">
                          <wpg:wgp>
                            <wpg:cNvGrpSpPr/>
                            <wpg:grpSpPr>
                              <a:xfrm>
                                <a:off x="0" y="0"/>
                                <a:ext cx="3771900" cy="398780"/>
                                <a:chOff x="0" y="0"/>
                                <a:chExt cx="3771900" cy="398780"/>
                              </a:xfrm>
                            </wpg:grpSpPr>
                            <wps:wsp>
                              <wps:cNvPr id="2103078130" name="Text Box 2"/>
                              <wps:cNvSpPr txBox="1"/>
                              <wps:spPr>
                                <a:xfrm>
                                  <a:off x="1478280" y="261620"/>
                                  <a:ext cx="342900" cy="137160"/>
                                </a:xfrm>
                                <a:prstGeom prst="rect">
                                  <a:avLst/>
                                </a:prstGeom>
                                <a:solidFill>
                                  <a:schemeClr val="lt1"/>
                                </a:solidFill>
                                <a:ln w="6350">
                                  <a:noFill/>
                                </a:ln>
                              </wps:spPr>
                              <wps:txbx>
                                <w:txbxContent>
                                  <w:p w14:paraId="4729578A" w14:textId="77777777" w:rsidR="00425D63" w:rsidRPr="00425D63" w:rsidRDefault="00425D63" w:rsidP="00425D63">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21800247" name="Text Box 2"/>
                              <wps:cNvSpPr txBox="1"/>
                              <wps:spPr>
                                <a:xfrm>
                                  <a:off x="1912620" y="261620"/>
                                  <a:ext cx="342900" cy="137160"/>
                                </a:xfrm>
                                <a:prstGeom prst="rect">
                                  <a:avLst/>
                                </a:prstGeom>
                                <a:solidFill>
                                  <a:schemeClr val="lt1"/>
                                </a:solidFill>
                                <a:ln w="6350">
                                  <a:noFill/>
                                </a:ln>
                              </wps:spPr>
                              <wps:txbx>
                                <w:txbxContent>
                                  <w:p w14:paraId="181029B8" w14:textId="77777777" w:rsidR="00425D63" w:rsidRPr="00425D63" w:rsidRDefault="00425D63" w:rsidP="00425D63">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6671508" name="Text Box 2"/>
                              <wps:cNvSpPr txBox="1"/>
                              <wps:spPr>
                                <a:xfrm>
                                  <a:off x="0" y="15240"/>
                                  <a:ext cx="342900" cy="137160"/>
                                </a:xfrm>
                                <a:prstGeom prst="rect">
                                  <a:avLst/>
                                </a:prstGeom>
                                <a:solidFill>
                                  <a:schemeClr val="lt1"/>
                                </a:solidFill>
                                <a:ln w="6350">
                                  <a:noFill/>
                                </a:ln>
                              </wps:spPr>
                              <wps:txbx>
                                <w:txbxContent>
                                  <w:p w14:paraId="3F1D307D" w14:textId="77777777" w:rsidR="00425D63" w:rsidRPr="00425D63" w:rsidRDefault="00425D63" w:rsidP="00425D63">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8627860" name="Text Box 2"/>
                              <wps:cNvSpPr txBox="1"/>
                              <wps:spPr>
                                <a:xfrm>
                                  <a:off x="655320" y="15240"/>
                                  <a:ext cx="342900" cy="137160"/>
                                </a:xfrm>
                                <a:prstGeom prst="rect">
                                  <a:avLst/>
                                </a:prstGeom>
                                <a:solidFill>
                                  <a:schemeClr val="lt1"/>
                                </a:solidFill>
                                <a:ln w="6350">
                                  <a:noFill/>
                                </a:ln>
                              </wps:spPr>
                              <wps:txbx>
                                <w:txbxContent>
                                  <w:p w14:paraId="5DDA1189"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22943654" name="Text Box 2"/>
                              <wps:cNvSpPr txBox="1"/>
                              <wps:spPr>
                                <a:xfrm>
                                  <a:off x="1181100" y="7620"/>
                                  <a:ext cx="640080" cy="144780"/>
                                </a:xfrm>
                                <a:prstGeom prst="rect">
                                  <a:avLst/>
                                </a:prstGeom>
                                <a:solidFill>
                                  <a:schemeClr val="lt1"/>
                                </a:solidFill>
                                <a:ln w="6350">
                                  <a:noFill/>
                                </a:ln>
                              </wps:spPr>
                              <wps:txbx>
                                <w:txbxContent>
                                  <w:p w14:paraId="11DFA4B7"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51106789" name="Text Box 2"/>
                              <wps:cNvSpPr txBox="1"/>
                              <wps:spPr>
                                <a:xfrm>
                                  <a:off x="2065020" y="0"/>
                                  <a:ext cx="342900" cy="137160"/>
                                </a:xfrm>
                                <a:prstGeom prst="rect">
                                  <a:avLst/>
                                </a:prstGeom>
                                <a:solidFill>
                                  <a:schemeClr val="lt1"/>
                                </a:solidFill>
                                <a:ln w="6350">
                                  <a:noFill/>
                                </a:ln>
                              </wps:spPr>
                              <wps:txbx>
                                <w:txbxContent>
                                  <w:p w14:paraId="4BBEC231"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28436901" name="Text Box 2"/>
                              <wps:cNvSpPr txBox="1"/>
                              <wps:spPr>
                                <a:xfrm>
                                  <a:off x="2735580" y="7620"/>
                                  <a:ext cx="342900" cy="137160"/>
                                </a:xfrm>
                                <a:prstGeom prst="rect">
                                  <a:avLst/>
                                </a:prstGeom>
                                <a:solidFill>
                                  <a:schemeClr val="lt1"/>
                                </a:solidFill>
                                <a:ln w="6350">
                                  <a:noFill/>
                                </a:ln>
                              </wps:spPr>
                              <wps:txbx>
                                <w:txbxContent>
                                  <w:p w14:paraId="702CB71A"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0486020" name="Text Box 2"/>
                              <wps:cNvSpPr txBox="1"/>
                              <wps:spPr>
                                <a:xfrm>
                                  <a:off x="3429000" y="15240"/>
                                  <a:ext cx="342900" cy="137160"/>
                                </a:xfrm>
                                <a:prstGeom prst="rect">
                                  <a:avLst/>
                                </a:prstGeom>
                                <a:solidFill>
                                  <a:schemeClr val="lt1"/>
                                </a:solidFill>
                                <a:ln w="6350">
                                  <a:noFill/>
                                </a:ln>
                              </wps:spPr>
                              <wps:txbx>
                                <w:txbxContent>
                                  <w:p w14:paraId="7E795076"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8C56CCF" id="Group 1" o:spid="_x0000_s1027" style="position:absolute;left:0;text-align:left;margin-left:35.2pt;margin-top:116.45pt;width:297pt;height:31.4pt;z-index:251658242;mso-height-relative:margin" coordsize="37719,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">
                      <v:shape id="Text Box 2" o:spid="_x0000_s1028" type="#_x0000_t202" style="position:absolute;left:14782;top:261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" fillcolor="white [3201]" stroked="f" strokeweight=".5pt">
                        <v:textbox inset="0,0,0,0">
                          <w:txbxContent>
                            <w:p w14:paraId="4729578A" w14:textId="77777777" w:rsidR="00425D63" w:rsidRPr="00425D63" w:rsidRDefault="00425D63" w:rsidP="00425D63">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v:textbox>
                      </v:shape>
                      <v:shape id="Text Box 2" o:spid="_x0000_s1029" type="#_x0000_t202" style="position:absolute;left:19126;top:261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" fillcolor="white [3201]" stroked="f" strokeweight=".5pt">
                        <v:textbox inset="0,0,0,0">
                          <w:txbxContent>
                            <w:p w14:paraId="181029B8" w14:textId="77777777" w:rsidR="00425D63" w:rsidRPr="00425D63" w:rsidRDefault="00425D63" w:rsidP="00425D63">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v:textbox>
                      </v:shape>
                      <v:shape id="Text Box 2" o:spid="_x0000_s1030" type="#_x0000_t202" style="position:absolute;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" fillcolor="white [3201]" stroked="f" strokeweight=".5pt">
                        <v:textbox inset="0,0,0,0">
                          <w:txbxContent>
                            <w:p w14:paraId="3F1D307D" w14:textId="77777777" w:rsidR="00425D63" w:rsidRPr="00425D63" w:rsidRDefault="00425D63" w:rsidP="00425D63">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v:textbox>
                      </v:shape>
                      <v:shape id="Text Box 2" o:spid="_x0000_s1031" type="#_x0000_t202" style="position:absolute;left:6553;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" fillcolor="white [3201]" stroked="f" strokeweight=".5pt">
                        <v:textbox inset="0,0,0,0">
                          <w:txbxContent>
                            <w:p w14:paraId="5DDA1189"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v:textbox>
                      </v:shape>
                      <v:shape id="Text Box 2" o:spid="_x0000_s1032" type="#_x0000_t202" style="position:absolute;left:11811;top:76;width:640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" fillcolor="white [3201]" stroked="f" strokeweight=".5pt">
                        <v:textbox inset="0,0,0,0">
                          <w:txbxContent>
                            <w:p w14:paraId="11DFA4B7"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v:textbox>
                      </v:shape>
                      <v:shape id="Text Box 2" o:spid="_x0000_s1033" type="#_x0000_t202" style="position:absolute;left:20650;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" fillcolor="white [3201]" stroked="f" strokeweight=".5pt">
                        <v:textbox inset="0,0,0,0">
                          <w:txbxContent>
                            <w:p w14:paraId="4BBEC231"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v:textbox>
                      </v:shape>
                      <v:shape id="Text Box 2" o:spid="_x0000_s1034" type="#_x0000_t202" style="position:absolute;left:27355;top:7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" fillcolor="white [3201]" stroked="f" strokeweight=".5pt">
                        <v:textbox inset="0,0,0,0">
                          <w:txbxContent>
                            <w:p w14:paraId="702CB71A"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v:textbox>
                      </v:shape>
                      <v:shape id="Text Box 2" o:spid="_x0000_s1035" type="#_x0000_t202" style="position:absolute;left:34290;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" fillcolor="white [3201]" stroked="f" strokeweight=".5pt">
                        <v:textbox inset="0,0,0,0">
                          <w:txbxContent>
                            <w:p w14:paraId="7E795076" w14:textId="77777777" w:rsidR="00425D63" w:rsidRPr="00425D63" w:rsidRDefault="00425D63" w:rsidP="00425D63">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v:textbox>
                      </v:shape>
                    </v:group>
                  </w:pict>
                </mc:Fallback>
              </mc:AlternateContent>
            </w:r>
            <w:r w:rsidR="001B200C" w:rsidRPr="008637EF">
              <w:rPr>
                <w:rFonts w:eastAsia="SimSun" w:cstheme="minorHAnsi"/>
                <w:lang w:eastAsia="zh-CN"/>
              </w:rPr>
              <w:t>为继续创新并应成员的要求，举办了两场情况通报会，分别涉及</w:t>
            </w:r>
            <w:r w:rsidR="008637EF" w:rsidRPr="008637EF">
              <w:rPr>
                <w:rFonts w:ascii="SimSun" w:eastAsia="SimSun" w:hAnsi="SimSun" w:cstheme="minorHAnsi"/>
                <w:lang w:eastAsia="zh-CN"/>
              </w:rPr>
              <w:t>“</w:t>
            </w:r>
            <w:r w:rsidR="001B200C" w:rsidRPr="00A77A6A">
              <w:rPr>
                <w:rFonts w:eastAsia="SimSun" w:cstheme="minorHAnsi"/>
                <w:lang w:eastAsia="zh-CN"/>
              </w:rPr>
              <w:t>促进青年和女性参与研究组活动</w:t>
            </w:r>
            <w:r w:rsidR="002A622F" w:rsidRPr="002A622F">
              <w:rPr>
                <w:rFonts w:ascii="SimSun" w:eastAsia="SimSun" w:hAnsi="SimSun"/>
                <w:lang w:eastAsia="zh-CN"/>
              </w:rPr>
              <w:t>”</w:t>
            </w:r>
            <w:r w:rsidR="001B200C" w:rsidRPr="008637EF">
              <w:rPr>
                <w:rFonts w:eastAsia="SimSun" w:cstheme="minorHAnsi"/>
                <w:lang w:eastAsia="zh-CN"/>
              </w:rPr>
              <w:t>和</w:t>
            </w:r>
            <w:r w:rsidR="002A622F" w:rsidRPr="002A622F">
              <w:rPr>
                <w:rFonts w:ascii="SimSun" w:eastAsia="SimSun" w:hAnsi="SimSun" w:cstheme="minorHAnsi"/>
                <w:lang w:eastAsia="zh-CN"/>
              </w:rPr>
              <w:t>“</w:t>
            </w:r>
            <w:r w:rsidR="001B200C" w:rsidRPr="00A77A6A">
              <w:rPr>
                <w:rFonts w:eastAsia="SimSun" w:cstheme="minorHAnsi"/>
                <w:lang w:eastAsia="zh-CN"/>
              </w:rPr>
              <w:t>地面无线宽带</w:t>
            </w:r>
            <w:r w:rsidR="001B200C" w:rsidRPr="002A622F">
              <w:rPr>
                <w:rFonts w:eastAsia="SimSun" w:cstheme="minorHAnsi"/>
                <w:lang w:eastAsia="zh-CN"/>
              </w:rPr>
              <w:t>技术和使用案例</w:t>
            </w:r>
            <w:r w:rsidR="00884EDC">
              <w:rPr>
                <w:rFonts w:eastAsia="SimSun" w:cstheme="minorHAnsi" w:hint="eastAsia"/>
                <w:lang w:eastAsia="zh-CN"/>
              </w:rPr>
              <w:t>”</w:t>
            </w:r>
            <w:r w:rsidR="001B200C" w:rsidRPr="002A622F">
              <w:rPr>
                <w:rFonts w:eastAsia="SimSun" w:cstheme="minorHAnsi"/>
                <w:lang w:eastAsia="zh-CN"/>
              </w:rPr>
              <w:t>。作为</w:t>
            </w:r>
            <w:r w:rsidR="001B200C" w:rsidRPr="002A622F">
              <w:rPr>
                <w:rFonts w:eastAsia="SimSun" w:cstheme="minorHAnsi"/>
                <w:lang w:eastAsia="zh-CN"/>
              </w:rPr>
              <w:t>ITU-D</w:t>
            </w:r>
            <w:r w:rsidR="001B200C" w:rsidRPr="002A622F">
              <w:rPr>
                <w:rFonts w:eastAsia="SimSun" w:cstheme="minorHAnsi"/>
                <w:lang w:eastAsia="zh-CN"/>
              </w:rPr>
              <w:t>第</w:t>
            </w:r>
            <w:r w:rsidR="001B200C" w:rsidRPr="002A622F">
              <w:rPr>
                <w:rFonts w:eastAsia="SimSun" w:cstheme="minorHAnsi"/>
                <w:lang w:eastAsia="zh-CN"/>
              </w:rPr>
              <w:t>1</w:t>
            </w:r>
            <w:r w:rsidR="001B200C" w:rsidRPr="002A622F">
              <w:rPr>
                <w:rFonts w:eastAsia="SimSun" w:cstheme="minorHAnsi"/>
                <w:lang w:eastAsia="zh-CN"/>
              </w:rPr>
              <w:t>研究组会议开幕全体会议的一部分，这些会议使用了口译和字幕设施。</w:t>
            </w:r>
            <w:hyperlink r:id="rId79" w:history="1">
              <w:hyperlink r:id="rId80">
                <w:r w:rsidR="001B200C" w:rsidRPr="002A622F">
                  <w:rPr>
                    <w:rStyle w:val="Hyperlink"/>
                    <w:rFonts w:eastAsia="SimSun" w:cstheme="minorHAnsi"/>
                    <w:lang w:eastAsia="zh-CN"/>
                  </w:rPr>
                  <w:t>SG1</w:t>
                </w:r>
                <w:r w:rsidR="001B200C" w:rsidRPr="002A622F">
                  <w:rPr>
                    <w:rStyle w:val="Hyperlink"/>
                    <w:rFonts w:eastAsia="SimSun" w:cstheme="minorHAnsi"/>
                    <w:lang w:eastAsia="zh-CN"/>
                  </w:rPr>
                  <w:t>管理班子成员</w:t>
                </w:r>
              </w:hyperlink>
            </w:hyperlink>
            <w:r w:rsidR="001B200C" w:rsidRPr="008637EF">
              <w:rPr>
                <w:rFonts w:eastAsia="SimSun" w:cstheme="minorHAnsi"/>
                <w:lang w:eastAsia="zh-CN"/>
              </w:rPr>
              <w:t>筹备了第三次年度会议，并通过自</w:t>
            </w:r>
            <w:r w:rsidR="001B200C" w:rsidRPr="008637EF">
              <w:rPr>
                <w:rFonts w:eastAsia="SimSun" w:cstheme="minorHAnsi"/>
                <w:lang w:eastAsia="zh-CN"/>
              </w:rPr>
              <w:t>2024</w:t>
            </w:r>
            <w:r w:rsidR="001B200C" w:rsidRPr="008637EF">
              <w:rPr>
                <w:rFonts w:eastAsia="SimSun" w:cstheme="minorHAnsi"/>
                <w:lang w:eastAsia="zh-CN"/>
              </w:rPr>
              <w:t>年</w:t>
            </w:r>
            <w:r w:rsidR="001B200C" w:rsidRPr="008637EF">
              <w:rPr>
                <w:rFonts w:eastAsia="SimSun" w:cstheme="minorHAnsi"/>
                <w:lang w:eastAsia="zh-CN"/>
              </w:rPr>
              <w:t>4</w:t>
            </w:r>
            <w:r w:rsidR="001B200C" w:rsidRPr="008637EF">
              <w:rPr>
                <w:rFonts w:eastAsia="SimSun" w:cstheme="minorHAnsi"/>
                <w:lang w:eastAsia="zh-CN"/>
              </w:rPr>
              <w:t>月底报告人组会议以来定期举行的课题层面电子会议推进了课题输出成果报告和中期可交付成果的工作。</w:t>
            </w:r>
          </w:p>
          <w:bookmarkEnd w:id="10"/>
          <w:p w14:paraId="32B25F2A" w14:textId="0E59AAE3" w:rsidR="001B200C" w:rsidRPr="008637EF" w:rsidRDefault="002A622F" w:rsidP="002A622F">
            <w:pPr>
              <w:spacing w:after="120"/>
              <w:ind w:left="-30" w:right="-30" w:firstLineChars="200" w:firstLine="480"/>
              <w:rPr>
                <w:rFonts w:eastAsia="SimSun" w:cstheme="minorHAnsi"/>
                <w:lang w:eastAsia="zh-CN"/>
              </w:rPr>
            </w:pPr>
            <w:r>
              <w:rPr>
                <w:rFonts w:cstheme="minorHAnsi"/>
                <w:noProof/>
                <w:lang w:val="zh-CN" w:eastAsia="zh-CN"/>
              </w:rPr>
              <w:lastRenderedPageBreak/>
              <mc:AlternateContent>
                <mc:Choice Requires="wpg">
                  <w:drawing>
                    <wp:anchor distT="0" distB="0" distL="114300" distR="114300" simplePos="0" relativeHeight="251658245" behindDoc="0" locked="0" layoutInCell="1" allowOverlap="1" wp14:anchorId="570E1025" wp14:editId="518E4876">
                      <wp:simplePos x="0" y="0"/>
                      <wp:positionH relativeFrom="column">
                        <wp:posOffset>492125</wp:posOffset>
                      </wp:positionH>
                      <wp:positionV relativeFrom="paragraph">
                        <wp:posOffset>2324100</wp:posOffset>
                      </wp:positionV>
                      <wp:extent cx="3771900" cy="411480"/>
                      <wp:effectExtent l="0" t="0" r="0" b="7620"/>
                      <wp:wrapNone/>
                      <wp:docPr id="1663231817" name="Group 1"/>
                      <wp:cNvGraphicFramePr/>
                      <a:graphic xmlns:a="http://schemas.openxmlformats.org/drawingml/2006/main">
                        <a:graphicData uri="http://schemas.microsoft.com/office/word/2010/wordprocessingGroup">
                          <wpg:wgp>
                            <wpg:cNvGrpSpPr/>
                            <wpg:grpSpPr>
                              <a:xfrm>
                                <a:off x="0" y="0"/>
                                <a:ext cx="3771900" cy="411480"/>
                                <a:chOff x="0" y="0"/>
                                <a:chExt cx="3771900" cy="411480"/>
                              </a:xfrm>
                            </wpg:grpSpPr>
                            <wps:wsp>
                              <wps:cNvPr id="254195664" name="Text Box 2"/>
                              <wps:cNvSpPr txBox="1"/>
                              <wps:spPr>
                                <a:xfrm>
                                  <a:off x="1478280" y="274320"/>
                                  <a:ext cx="342900" cy="137160"/>
                                </a:xfrm>
                                <a:prstGeom prst="rect">
                                  <a:avLst/>
                                </a:prstGeom>
                                <a:solidFill>
                                  <a:schemeClr val="lt1"/>
                                </a:solidFill>
                                <a:ln w="6350">
                                  <a:noFill/>
                                </a:ln>
                              </wps:spPr>
                              <wps:txbx>
                                <w:txbxContent>
                                  <w:p w14:paraId="1E39E946" w14:textId="77777777" w:rsidR="002A622F" w:rsidRPr="00425D63" w:rsidRDefault="002A622F" w:rsidP="002A622F">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4837228" name="Text Box 2"/>
                              <wps:cNvSpPr txBox="1"/>
                              <wps:spPr>
                                <a:xfrm>
                                  <a:off x="1912620" y="274320"/>
                                  <a:ext cx="342900" cy="137160"/>
                                </a:xfrm>
                                <a:prstGeom prst="rect">
                                  <a:avLst/>
                                </a:prstGeom>
                                <a:solidFill>
                                  <a:schemeClr val="lt1"/>
                                </a:solidFill>
                                <a:ln w="6350">
                                  <a:noFill/>
                                </a:ln>
                              </wps:spPr>
                              <wps:txbx>
                                <w:txbxContent>
                                  <w:p w14:paraId="2EB6D708" w14:textId="77777777" w:rsidR="002A622F" w:rsidRPr="00425D63" w:rsidRDefault="002A622F" w:rsidP="002A622F">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28790192" name="Text Box 2"/>
                              <wps:cNvSpPr txBox="1"/>
                              <wps:spPr>
                                <a:xfrm>
                                  <a:off x="0" y="15240"/>
                                  <a:ext cx="342900" cy="137160"/>
                                </a:xfrm>
                                <a:prstGeom prst="rect">
                                  <a:avLst/>
                                </a:prstGeom>
                                <a:solidFill>
                                  <a:schemeClr val="lt1"/>
                                </a:solidFill>
                                <a:ln w="6350">
                                  <a:noFill/>
                                </a:ln>
                              </wps:spPr>
                              <wps:txbx>
                                <w:txbxContent>
                                  <w:p w14:paraId="37641504" w14:textId="77777777" w:rsidR="002A622F" w:rsidRPr="00425D63" w:rsidRDefault="002A622F" w:rsidP="002A622F">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3013352" name="Text Box 2"/>
                              <wps:cNvSpPr txBox="1"/>
                              <wps:spPr>
                                <a:xfrm>
                                  <a:off x="655320" y="15240"/>
                                  <a:ext cx="342900" cy="137160"/>
                                </a:xfrm>
                                <a:prstGeom prst="rect">
                                  <a:avLst/>
                                </a:prstGeom>
                                <a:solidFill>
                                  <a:schemeClr val="lt1"/>
                                </a:solidFill>
                                <a:ln w="6350">
                                  <a:noFill/>
                                </a:ln>
                              </wps:spPr>
                              <wps:txbx>
                                <w:txbxContent>
                                  <w:p w14:paraId="1586FC65"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0534104" name="Text Box 2"/>
                              <wps:cNvSpPr txBox="1"/>
                              <wps:spPr>
                                <a:xfrm>
                                  <a:off x="1181100" y="7620"/>
                                  <a:ext cx="640080" cy="144780"/>
                                </a:xfrm>
                                <a:prstGeom prst="rect">
                                  <a:avLst/>
                                </a:prstGeom>
                                <a:solidFill>
                                  <a:schemeClr val="lt1"/>
                                </a:solidFill>
                                <a:ln w="6350">
                                  <a:noFill/>
                                </a:ln>
                              </wps:spPr>
                              <wps:txbx>
                                <w:txbxContent>
                                  <w:p w14:paraId="768D5C2B"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7217479" name="Text Box 2"/>
                              <wps:cNvSpPr txBox="1"/>
                              <wps:spPr>
                                <a:xfrm>
                                  <a:off x="2065020" y="0"/>
                                  <a:ext cx="342900" cy="137160"/>
                                </a:xfrm>
                                <a:prstGeom prst="rect">
                                  <a:avLst/>
                                </a:prstGeom>
                                <a:solidFill>
                                  <a:schemeClr val="lt1"/>
                                </a:solidFill>
                                <a:ln w="6350">
                                  <a:noFill/>
                                </a:ln>
                              </wps:spPr>
                              <wps:txbx>
                                <w:txbxContent>
                                  <w:p w14:paraId="2815E7A4"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90571802" name="Text Box 2"/>
                              <wps:cNvSpPr txBox="1"/>
                              <wps:spPr>
                                <a:xfrm>
                                  <a:off x="2735580" y="7620"/>
                                  <a:ext cx="342900" cy="137160"/>
                                </a:xfrm>
                                <a:prstGeom prst="rect">
                                  <a:avLst/>
                                </a:prstGeom>
                                <a:solidFill>
                                  <a:schemeClr val="lt1"/>
                                </a:solidFill>
                                <a:ln w="6350">
                                  <a:noFill/>
                                </a:ln>
                              </wps:spPr>
                              <wps:txbx>
                                <w:txbxContent>
                                  <w:p w14:paraId="6B644888"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5366551" name="Text Box 2"/>
                              <wps:cNvSpPr txBox="1"/>
                              <wps:spPr>
                                <a:xfrm>
                                  <a:off x="3429000" y="15240"/>
                                  <a:ext cx="342900" cy="137160"/>
                                </a:xfrm>
                                <a:prstGeom prst="rect">
                                  <a:avLst/>
                                </a:prstGeom>
                                <a:solidFill>
                                  <a:schemeClr val="lt1"/>
                                </a:solidFill>
                                <a:ln w="6350">
                                  <a:noFill/>
                                </a:ln>
                              </wps:spPr>
                              <wps:txbx>
                                <w:txbxContent>
                                  <w:p w14:paraId="013F6DF7"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70E1025" id="_x0000_s1036" style="position:absolute;left:0;text-align:left;margin-left:38.75pt;margin-top:183pt;width:297pt;height:32.4pt;z-index:251658245" coordsize="37719,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">
                      <v:shape id="Text Box 2" o:spid="_x0000_s1037" type="#_x0000_t202" style="position:absolute;left:14782;top:2743;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" fillcolor="white [3201]" stroked="f" strokeweight=".5pt">
                        <v:textbox inset="0,0,0,0">
                          <w:txbxContent>
                            <w:p w14:paraId="1E39E946" w14:textId="77777777" w:rsidR="002A622F" w:rsidRPr="00425D63" w:rsidRDefault="002A622F" w:rsidP="002A622F">
                              <w:pPr>
                                <w:spacing w:before="0"/>
                                <w:rPr>
                                  <w:rFonts w:asciiTheme="minorEastAsia" w:eastAsiaTheme="minorEastAsia" w:hAnsiTheme="minorEastAsia"/>
                                  <w:sz w:val="16"/>
                                  <w:szCs w:val="16"/>
                                  <w:lang w:eastAsia="zh-CN"/>
                                </w:rPr>
                              </w:pPr>
                              <w:r w:rsidRPr="00425D63">
                                <w:rPr>
                                  <w:rFonts w:asciiTheme="minorEastAsia" w:eastAsiaTheme="minorEastAsia" w:hAnsiTheme="minorEastAsia" w:hint="eastAsia"/>
                                  <w:sz w:val="16"/>
                                  <w:szCs w:val="16"/>
                                  <w:lang w:eastAsia="zh-CN"/>
                                </w:rPr>
                                <w:t>男性</w:t>
                              </w:r>
                            </w:p>
                          </w:txbxContent>
                        </v:textbox>
                      </v:shape>
                      <v:shape id="Text Box 2" o:spid="_x0000_s1038" type="#_x0000_t202" style="position:absolute;left:19126;top:2743;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" fillcolor="white [3201]" stroked="f" strokeweight=".5pt">
                        <v:textbox inset="0,0,0,0">
                          <w:txbxContent>
                            <w:p w14:paraId="2EB6D708" w14:textId="77777777" w:rsidR="002A622F" w:rsidRPr="00425D63" w:rsidRDefault="002A622F" w:rsidP="002A622F">
                              <w:pPr>
                                <w:spacing w:before="0"/>
                                <w:rPr>
                                  <w:rFonts w:asciiTheme="minorEastAsia" w:eastAsiaTheme="minorEastAsia" w:hAnsiTheme="minorEastAsia"/>
                                  <w:sz w:val="16"/>
                                  <w:szCs w:val="16"/>
                                  <w:lang w:eastAsia="zh-CN"/>
                                </w:rPr>
                              </w:pPr>
                              <w:r>
                                <w:rPr>
                                  <w:rFonts w:asciiTheme="minorEastAsia" w:eastAsiaTheme="minorEastAsia" w:hAnsiTheme="minorEastAsia" w:hint="eastAsia"/>
                                  <w:sz w:val="16"/>
                                  <w:szCs w:val="16"/>
                                  <w:lang w:eastAsia="zh-CN"/>
                                </w:rPr>
                                <w:t>女</w:t>
                              </w:r>
                              <w:r w:rsidRPr="00425D63">
                                <w:rPr>
                                  <w:rFonts w:asciiTheme="minorEastAsia" w:eastAsiaTheme="minorEastAsia" w:hAnsiTheme="minorEastAsia" w:hint="eastAsia"/>
                                  <w:sz w:val="16"/>
                                  <w:szCs w:val="16"/>
                                  <w:lang w:eastAsia="zh-CN"/>
                                </w:rPr>
                                <w:t>性</w:t>
                              </w:r>
                            </w:p>
                          </w:txbxContent>
                        </v:textbox>
                      </v:shape>
                      <v:shape id="Text Box 2" o:spid="_x0000_s1039" type="#_x0000_t202" style="position:absolute;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" fillcolor="white [3201]" stroked="f" strokeweight=".5pt">
                        <v:textbox inset="0,0,0,0">
                          <w:txbxContent>
                            <w:p w14:paraId="37641504" w14:textId="77777777" w:rsidR="002A622F" w:rsidRPr="00425D63" w:rsidRDefault="002A622F" w:rsidP="002A622F">
                              <w:pPr>
                                <w:spacing w:before="0"/>
                                <w:jc w:val="center"/>
                                <w:rPr>
                                  <w:rFonts w:asciiTheme="minorEastAsia" w:eastAsiaTheme="minorEastAsia" w:hAnsiTheme="minorEastAsia"/>
                                  <w:sz w:val="16"/>
                                  <w:szCs w:val="16"/>
                                  <w:lang w:eastAsia="zh-CN"/>
                                </w:rPr>
                              </w:pPr>
                              <w:r w:rsidRPr="00425D63">
                                <w:rPr>
                                  <w:rFonts w:asciiTheme="minorEastAsia" w:eastAsiaTheme="minorEastAsia" w:hAnsiTheme="minorEastAsia" w:hint="eastAsia"/>
                                  <w:color w:val="1F497D" w:themeColor="text2"/>
                                  <w:sz w:val="16"/>
                                  <w:szCs w:val="16"/>
                                  <w:lang w:eastAsia="zh-CN"/>
                                </w:rPr>
                                <w:t>非洲</w:t>
                              </w:r>
                            </w:p>
                          </w:txbxContent>
                        </v:textbox>
                      </v:shape>
                      <v:shape id="Text Box 2" o:spid="_x0000_s1040" type="#_x0000_t202" style="position:absolute;left:6553;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" fillcolor="white [3201]" stroked="f" strokeweight=".5pt">
                        <v:textbox inset="0,0,0,0">
                          <w:txbxContent>
                            <w:p w14:paraId="1586FC65"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美</w:t>
                              </w:r>
                              <w:r w:rsidRPr="00425D63">
                                <w:rPr>
                                  <w:rFonts w:asciiTheme="minorEastAsia" w:eastAsiaTheme="minorEastAsia" w:hAnsiTheme="minorEastAsia" w:hint="eastAsia"/>
                                  <w:color w:val="1F497D" w:themeColor="text2"/>
                                  <w:sz w:val="16"/>
                                  <w:szCs w:val="16"/>
                                  <w:lang w:eastAsia="zh-CN"/>
                                </w:rPr>
                                <w:t>洲</w:t>
                              </w:r>
                            </w:p>
                          </w:txbxContent>
                        </v:textbox>
                      </v:shape>
                      <v:shape id="Text Box 2" o:spid="_x0000_s1041" type="#_x0000_t202" style="position:absolute;left:11811;top:76;width:6400;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" fillcolor="white [3201]" stroked="f" strokeweight=".5pt">
                        <v:textbox inset="0,0,0,0">
                          <w:txbxContent>
                            <w:p w14:paraId="768D5C2B"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阿拉伯国家</w:t>
                              </w:r>
                            </w:p>
                          </w:txbxContent>
                        </v:textbox>
                      </v:shape>
                      <v:shape id="Text Box 2" o:spid="_x0000_s1042" type="#_x0000_t202" style="position:absolute;left:20650;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" fillcolor="white [3201]" stroked="f" strokeweight=".5pt">
                        <v:textbox inset="0,0,0,0">
                          <w:txbxContent>
                            <w:p w14:paraId="2815E7A4"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亚太</w:t>
                              </w:r>
                            </w:p>
                          </w:txbxContent>
                        </v:textbox>
                      </v:shape>
                      <v:shape id="Text Box 2" o:spid="_x0000_s1043" type="#_x0000_t202" style="position:absolute;left:27355;top:76;width:342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" fillcolor="white [3201]" stroked="f" strokeweight=".5pt">
                        <v:textbox inset="0,0,0,0">
                          <w:txbxContent>
                            <w:p w14:paraId="6B644888"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独联体</w:t>
                              </w:r>
                            </w:p>
                          </w:txbxContent>
                        </v:textbox>
                      </v:shape>
                      <v:shape id="Text Box 2" o:spid="_x0000_s1044" type="#_x0000_t202" style="position:absolute;left:34290;top:152;width:342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" fillcolor="white [3201]" stroked="f" strokeweight=".5pt">
                        <v:textbox inset="0,0,0,0">
                          <w:txbxContent>
                            <w:p w14:paraId="013F6DF7" w14:textId="77777777" w:rsidR="002A622F" w:rsidRPr="00425D63" w:rsidRDefault="002A622F" w:rsidP="002A622F">
                              <w:pPr>
                                <w:spacing w:before="0"/>
                                <w:jc w:val="center"/>
                                <w:rPr>
                                  <w:rFonts w:asciiTheme="minorEastAsia" w:eastAsiaTheme="minorEastAsia" w:hAnsiTheme="minorEastAsia"/>
                                  <w:sz w:val="16"/>
                                  <w:szCs w:val="16"/>
                                  <w:lang w:eastAsia="zh-CN"/>
                                </w:rPr>
                              </w:pPr>
                              <w:r>
                                <w:rPr>
                                  <w:rFonts w:asciiTheme="minorEastAsia" w:eastAsiaTheme="minorEastAsia" w:hAnsiTheme="minorEastAsia" w:hint="eastAsia"/>
                                  <w:color w:val="1F497D" w:themeColor="text2"/>
                                  <w:sz w:val="16"/>
                                  <w:szCs w:val="16"/>
                                  <w:lang w:eastAsia="zh-CN"/>
                                </w:rPr>
                                <w:t>欧洲</w:t>
                              </w:r>
                            </w:p>
                          </w:txbxContent>
                        </v:textbox>
                      </v:shape>
                    </v:group>
                  </w:pict>
                </mc:Fallback>
              </mc:AlternateContent>
            </w:r>
            <w:r>
              <w:rPr>
                <w:rFonts w:ascii="Calibri" w:eastAsia="Calibri" w:hAnsi="Calibri" w:cs="Calibri"/>
                <w:noProof/>
                <w:sz w:val="22"/>
              </w:rPr>
              <mc:AlternateContent>
                <mc:Choice Requires="wps">
                  <w:drawing>
                    <wp:anchor distT="0" distB="0" distL="114300" distR="114300" simplePos="0" relativeHeight="251658244" behindDoc="0" locked="0" layoutInCell="1" allowOverlap="1" wp14:anchorId="5A7EBBB8" wp14:editId="4AF46E6A">
                      <wp:simplePos x="0" y="0"/>
                      <wp:positionH relativeFrom="column">
                        <wp:posOffset>827405</wp:posOffset>
                      </wp:positionH>
                      <wp:positionV relativeFrom="paragraph">
                        <wp:posOffset>91440</wp:posOffset>
                      </wp:positionV>
                      <wp:extent cx="3078480" cy="838200"/>
                      <wp:effectExtent l="0" t="0" r="7620" b="0"/>
                      <wp:wrapNone/>
                      <wp:docPr id="115396048" name="Text Box 1"/>
                      <wp:cNvGraphicFramePr/>
                      <a:graphic xmlns:a="http://schemas.openxmlformats.org/drawingml/2006/main">
                        <a:graphicData uri="http://schemas.microsoft.com/office/word/2010/wordprocessingShape">
                          <wps:wsp>
                            <wps:cNvSpPr txBox="1"/>
                            <wps:spPr>
                              <a:xfrm>
                                <a:off x="0" y="0"/>
                                <a:ext cx="3078480" cy="838200"/>
                              </a:xfrm>
                              <a:prstGeom prst="rect">
                                <a:avLst/>
                              </a:prstGeom>
                              <a:solidFill>
                                <a:schemeClr val="lt1"/>
                              </a:solidFill>
                              <a:ln w="6350">
                                <a:noFill/>
                              </a:ln>
                            </wps:spPr>
                            <wps:txbx>
                              <w:txbxContent>
                                <w:p w14:paraId="796A4736" w14:textId="77777777" w:rsidR="002A622F" w:rsidRPr="00425D63" w:rsidRDefault="002A622F" w:rsidP="002A622F">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Pr>
                                      <w:rFonts w:cstheme="minorHAnsi" w:hint="eastAsia"/>
                                      <w:b/>
                                      <w:bCs/>
                                      <w:color w:val="1F497D" w:themeColor="text2"/>
                                      <w:sz w:val="28"/>
                                      <w:szCs w:val="28"/>
                                      <w:lang w:eastAsia="zh-CN"/>
                                    </w:rPr>
                                    <w:t>2</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EBBB8" id="_x0000_s1045" type="#_x0000_t202" style="position:absolute;left:0;text-align:left;margin-left:65.15pt;margin-top:7.2pt;width:242.4pt;height:6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" fillcolor="white [3201]" stroked="f" strokeweight=".5pt">
                      <v:textbox>
                        <w:txbxContent>
                          <w:p w14:paraId="796A4736" w14:textId="77777777" w:rsidR="002A622F" w:rsidRPr="00425D63" w:rsidRDefault="002A622F" w:rsidP="002A622F">
                            <w:pPr>
                              <w:jc w:val="center"/>
                              <w:rPr>
                                <w:b/>
                                <w:bCs/>
                                <w:sz w:val="28"/>
                                <w:szCs w:val="28"/>
                                <w:lang w:eastAsia="zh-CN"/>
                              </w:rPr>
                            </w:pPr>
                            <w:r w:rsidRPr="00425D63">
                              <w:rPr>
                                <w:rFonts w:cstheme="minorHAnsi" w:hint="eastAsia"/>
                                <w:b/>
                                <w:bCs/>
                                <w:color w:val="1F497D" w:themeColor="text2"/>
                                <w:sz w:val="28"/>
                                <w:szCs w:val="28"/>
                                <w:lang w:eastAsia="zh-CN"/>
                              </w:rPr>
                              <w:t>ITU-D</w:t>
                            </w:r>
                            <w:r w:rsidRPr="00425D63">
                              <w:rPr>
                                <w:rFonts w:cstheme="minorHAnsi" w:hint="eastAsia"/>
                                <w:b/>
                                <w:bCs/>
                                <w:color w:val="1F497D" w:themeColor="text2"/>
                                <w:sz w:val="28"/>
                                <w:szCs w:val="28"/>
                                <w:lang w:eastAsia="zh-CN"/>
                              </w:rPr>
                              <w:t>第</w:t>
                            </w:r>
                            <w:r>
                              <w:rPr>
                                <w:rFonts w:cstheme="minorHAnsi" w:hint="eastAsia"/>
                                <w:b/>
                                <w:bCs/>
                                <w:color w:val="1F497D" w:themeColor="text2"/>
                                <w:sz w:val="28"/>
                                <w:szCs w:val="28"/>
                                <w:lang w:eastAsia="zh-CN"/>
                              </w:rPr>
                              <w:t>2</w:t>
                            </w:r>
                            <w:r w:rsidRPr="00425D63">
                              <w:rPr>
                                <w:rFonts w:cstheme="minorHAnsi" w:hint="eastAsia"/>
                                <w:b/>
                                <w:bCs/>
                                <w:color w:val="1F497D" w:themeColor="text2"/>
                                <w:sz w:val="28"/>
                                <w:szCs w:val="28"/>
                                <w:lang w:eastAsia="zh-CN"/>
                              </w:rPr>
                              <w:t>研究组领导职务</w:t>
                            </w:r>
                            <w:r w:rsidRPr="00425D63">
                              <w:rPr>
                                <w:rFonts w:cstheme="minorHAnsi"/>
                                <w:b/>
                                <w:bCs/>
                                <w:color w:val="1F497D" w:themeColor="text2"/>
                                <w:sz w:val="28"/>
                                <w:szCs w:val="28"/>
                                <w:lang w:eastAsia="zh-CN"/>
                              </w:rPr>
                              <w:br/>
                            </w:r>
                            <w:r w:rsidRPr="00425D63">
                              <w:rPr>
                                <w:rFonts w:cstheme="minorHAnsi" w:hint="eastAsia"/>
                                <w:b/>
                                <w:bCs/>
                                <w:color w:val="1F497D" w:themeColor="text2"/>
                                <w:sz w:val="28"/>
                                <w:szCs w:val="28"/>
                                <w:lang w:eastAsia="zh-CN"/>
                              </w:rPr>
                              <w:t>按区域和性别分列</w:t>
                            </w:r>
                            <w:r w:rsidRPr="00425D63">
                              <w:rPr>
                                <w:rFonts w:cstheme="minorHAnsi"/>
                                <w:b/>
                                <w:bCs/>
                                <w:color w:val="1F497D" w:themeColor="text2"/>
                                <w:sz w:val="28"/>
                                <w:szCs w:val="28"/>
                                <w:lang w:eastAsia="zh-CN"/>
                              </w:rPr>
                              <w:br/>
                            </w:r>
                            <w:r w:rsidRPr="00425D63">
                              <w:rPr>
                                <w:rFonts w:hint="eastAsia"/>
                                <w:b/>
                                <w:bCs/>
                                <w:color w:val="1F497D" w:themeColor="text2"/>
                                <w:sz w:val="28"/>
                                <w:szCs w:val="28"/>
                                <w:lang w:eastAsia="zh-CN"/>
                              </w:rPr>
                              <w:t>2022-2025</w:t>
                            </w:r>
                          </w:p>
                        </w:txbxContent>
                      </v:textbox>
                    </v:shape>
                  </w:pict>
                </mc:Fallback>
              </mc:AlternateContent>
            </w:r>
            <w:r>
              <w:rPr>
                <w:noProof/>
              </w:rPr>
              <w:drawing>
                <wp:anchor distT="0" distB="0" distL="114300" distR="114300" simplePos="0" relativeHeight="251658243" behindDoc="0" locked="0" layoutInCell="1" allowOverlap="1" wp14:anchorId="1E3CB9EB" wp14:editId="1AB524F2">
                  <wp:simplePos x="0" y="0"/>
                  <wp:positionH relativeFrom="column">
                    <wp:align>left</wp:align>
                  </wp:positionH>
                  <wp:positionV relativeFrom="paragraph">
                    <wp:posOffset>0</wp:posOffset>
                  </wp:positionV>
                  <wp:extent cx="4584592" cy="2853175"/>
                  <wp:effectExtent l="0" t="0" r="0" b="0"/>
                  <wp:wrapSquare wrapText="bothSides"/>
                  <wp:docPr id="518880627" name="Picture 518880627" descr="A graph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80627" name="Picture 518880627" descr="A graph of a group of people&#10;&#10;Description automatically generated"/>
                          <pic:cNvPicPr/>
                        </pic:nvPicPr>
                        <pic:blipFill>
                          <a:blip r:embed="rId81">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14:sizeRelH relativeFrom="page">
                    <wp14:pctWidth>0</wp14:pctWidth>
                  </wp14:sizeRelH>
                  <wp14:sizeRelV relativeFrom="page">
                    <wp14:pctHeight>0</wp14:pctHeight>
                  </wp14:sizeRelV>
                </wp:anchor>
              </w:drawing>
            </w:r>
            <w:hyperlink r:id="rId82" w:history="1">
              <w:r w:rsidR="001B200C" w:rsidRPr="008637EF">
                <w:rPr>
                  <w:rStyle w:val="Hyperlink"/>
                  <w:rFonts w:eastAsia="SimSun" w:cstheme="minorHAnsi"/>
                  <w:lang w:eastAsia="zh-CN"/>
                </w:rPr>
                <w:t>ITU-D</w:t>
              </w:r>
              <w:r w:rsidR="001B200C" w:rsidRPr="008637EF">
                <w:rPr>
                  <w:rStyle w:val="Hyperlink"/>
                  <w:rFonts w:eastAsia="SimSun" w:cstheme="minorHAnsi"/>
                  <w:lang w:eastAsia="zh-CN"/>
                </w:rPr>
                <w:t>第</w:t>
              </w:r>
              <w:r w:rsidR="001B200C" w:rsidRPr="008637EF">
                <w:rPr>
                  <w:rStyle w:val="Hyperlink"/>
                  <w:rFonts w:eastAsia="SimSun" w:cstheme="minorHAnsi"/>
                  <w:lang w:eastAsia="zh-CN"/>
                </w:rPr>
                <w:t>2</w:t>
              </w:r>
              <w:r w:rsidR="001B200C" w:rsidRPr="008637EF">
                <w:rPr>
                  <w:rStyle w:val="Hyperlink"/>
                  <w:rFonts w:eastAsia="SimSun" w:cstheme="minorHAnsi"/>
                  <w:lang w:eastAsia="zh-CN"/>
                </w:rPr>
                <w:t>研究组（</w:t>
              </w:r>
              <w:r w:rsidR="001B200C" w:rsidRPr="008637EF">
                <w:rPr>
                  <w:rStyle w:val="Hyperlink"/>
                  <w:rFonts w:eastAsia="SimSun" w:cstheme="minorHAnsi"/>
                  <w:lang w:eastAsia="zh-CN"/>
                </w:rPr>
                <w:t>SG2</w:t>
              </w:r>
              <w:r w:rsidR="001B200C" w:rsidRPr="008637EF">
                <w:rPr>
                  <w:rStyle w:val="Hyperlink"/>
                  <w:rFonts w:eastAsia="SimSun" w:cstheme="minorHAnsi"/>
                  <w:lang w:eastAsia="zh-CN"/>
                </w:rPr>
                <w:t>）第三次年度会议</w:t>
              </w:r>
            </w:hyperlink>
            <w:r w:rsidR="001B200C" w:rsidRPr="008637EF">
              <w:rPr>
                <w:rFonts w:eastAsia="SimSun" w:cstheme="minorHAnsi"/>
                <w:lang w:eastAsia="zh-CN"/>
              </w:rPr>
              <w:t>于</w:t>
            </w:r>
            <w:r w:rsidR="001B200C" w:rsidRPr="008637EF">
              <w:rPr>
                <w:rFonts w:eastAsia="SimSun" w:cstheme="minorHAnsi"/>
                <w:lang w:eastAsia="zh-CN"/>
              </w:rPr>
              <w:t>2024</w:t>
            </w:r>
            <w:r w:rsidR="001B200C" w:rsidRPr="008637EF">
              <w:rPr>
                <w:rFonts w:eastAsia="SimSun" w:cstheme="minorHAnsi"/>
                <w:lang w:eastAsia="zh-CN"/>
              </w:rPr>
              <w:t>年</w:t>
            </w:r>
            <w:r w:rsidR="001B200C" w:rsidRPr="008637EF">
              <w:rPr>
                <w:rFonts w:eastAsia="SimSun" w:cstheme="minorHAnsi"/>
                <w:lang w:eastAsia="zh-CN"/>
              </w:rPr>
              <w:t>11</w:t>
            </w:r>
            <w:r w:rsidR="001B200C" w:rsidRPr="008637EF">
              <w:rPr>
                <w:rFonts w:eastAsia="SimSun" w:cstheme="minorHAnsi"/>
                <w:lang w:eastAsia="zh-CN"/>
              </w:rPr>
              <w:t>月</w:t>
            </w:r>
            <w:r w:rsidR="001B200C" w:rsidRPr="008637EF">
              <w:rPr>
                <w:rFonts w:eastAsia="SimSun" w:cstheme="minorHAnsi"/>
                <w:lang w:eastAsia="zh-CN"/>
              </w:rPr>
              <w:t>11</w:t>
            </w:r>
            <w:r w:rsidR="001B200C" w:rsidRPr="008637EF">
              <w:rPr>
                <w:rFonts w:eastAsia="SimSun" w:cstheme="minorHAnsi"/>
                <w:lang w:eastAsia="zh-CN"/>
              </w:rPr>
              <w:t>日至</w:t>
            </w:r>
            <w:r w:rsidR="001B200C" w:rsidRPr="008637EF">
              <w:rPr>
                <w:rFonts w:eastAsia="SimSun" w:cstheme="minorHAnsi"/>
                <w:lang w:eastAsia="zh-CN"/>
              </w:rPr>
              <w:t>15</w:t>
            </w:r>
            <w:r w:rsidR="001B200C" w:rsidRPr="008637EF">
              <w:rPr>
                <w:rFonts w:eastAsia="SimSun" w:cstheme="minorHAnsi"/>
                <w:lang w:eastAsia="zh-CN"/>
              </w:rPr>
              <w:t>日举行，来自</w:t>
            </w:r>
            <w:r w:rsidR="001B200C" w:rsidRPr="008637EF">
              <w:rPr>
                <w:rFonts w:eastAsia="SimSun" w:cstheme="minorHAnsi"/>
                <w:lang w:eastAsia="zh-CN"/>
              </w:rPr>
              <w:t>54</w:t>
            </w:r>
            <w:r w:rsidR="001B200C" w:rsidRPr="008637EF">
              <w:rPr>
                <w:rFonts w:eastAsia="SimSun" w:cstheme="minorHAnsi"/>
                <w:lang w:eastAsia="zh-CN"/>
              </w:rPr>
              <w:t>个成员国的</w:t>
            </w:r>
            <w:r w:rsidR="001B200C" w:rsidRPr="008637EF">
              <w:rPr>
                <w:rFonts w:eastAsia="SimSun" w:cstheme="minorHAnsi"/>
                <w:lang w:eastAsia="zh-CN"/>
              </w:rPr>
              <w:t>186</w:t>
            </w:r>
            <w:r w:rsidR="001B200C" w:rsidRPr="008637EF">
              <w:rPr>
                <w:rFonts w:eastAsia="SimSun" w:cstheme="minorHAnsi"/>
                <w:lang w:eastAsia="zh-CN"/>
              </w:rPr>
              <w:t>名与会者参会。为代表提供了</w:t>
            </w:r>
            <w:r w:rsidR="001B200C" w:rsidRPr="008637EF">
              <w:rPr>
                <w:rFonts w:eastAsia="SimSun" w:cstheme="minorHAnsi"/>
                <w:lang w:eastAsia="zh-CN"/>
              </w:rPr>
              <w:t>12</w:t>
            </w:r>
            <w:r w:rsidR="001B200C" w:rsidRPr="008637EF">
              <w:rPr>
                <w:rFonts w:eastAsia="SimSun" w:cstheme="minorHAnsi"/>
                <w:lang w:eastAsia="zh-CN"/>
              </w:rPr>
              <w:t>份与会补贴，以方便他们亲自出席会议。</w:t>
            </w:r>
            <w:hyperlink r:id="rId83">
              <w:r w:rsidR="001B200C" w:rsidRPr="008637EF">
                <w:rPr>
                  <w:rStyle w:val="Hyperlink"/>
                  <w:rFonts w:eastAsia="SimSun" w:cstheme="minorHAnsi"/>
                  <w:lang w:eastAsia="zh-CN"/>
                </w:rPr>
                <w:t>SG2</w:t>
              </w:r>
              <w:r w:rsidR="001B200C" w:rsidRPr="008637EF">
                <w:rPr>
                  <w:rStyle w:val="Hyperlink"/>
                  <w:rFonts w:eastAsia="SimSun" w:cstheme="minorHAnsi"/>
                  <w:lang w:eastAsia="zh-CN"/>
                </w:rPr>
                <w:t>管理班子成员</w:t>
              </w:r>
            </w:hyperlink>
            <w:r w:rsidR="001B200C" w:rsidRPr="008637EF">
              <w:rPr>
                <w:rFonts w:eastAsia="SimSun" w:cstheme="minorHAnsi"/>
                <w:lang w:eastAsia="zh-CN"/>
              </w:rPr>
              <w:t>为本次会议做了筹备，并通过自</w:t>
            </w:r>
            <w:r w:rsidR="001B200C" w:rsidRPr="008637EF">
              <w:rPr>
                <w:rFonts w:eastAsia="SimSun" w:cstheme="minorHAnsi"/>
                <w:lang w:eastAsia="zh-CN"/>
              </w:rPr>
              <w:t>2024</w:t>
            </w:r>
            <w:r w:rsidR="001B200C" w:rsidRPr="008637EF">
              <w:rPr>
                <w:rFonts w:eastAsia="SimSun" w:cstheme="minorHAnsi"/>
                <w:lang w:eastAsia="zh-CN"/>
              </w:rPr>
              <w:t>年</w:t>
            </w:r>
            <w:r w:rsidR="001B200C" w:rsidRPr="008637EF">
              <w:rPr>
                <w:rFonts w:eastAsia="SimSun" w:cstheme="minorHAnsi"/>
                <w:lang w:eastAsia="zh-CN"/>
              </w:rPr>
              <w:t>4</w:t>
            </w:r>
            <w:r w:rsidR="001B200C" w:rsidRPr="008637EF">
              <w:rPr>
                <w:rFonts w:eastAsia="SimSun" w:cstheme="minorHAnsi"/>
                <w:lang w:eastAsia="zh-CN"/>
              </w:rPr>
              <w:t>月至</w:t>
            </w:r>
            <w:r w:rsidR="001B200C" w:rsidRPr="008637EF">
              <w:rPr>
                <w:rFonts w:eastAsia="SimSun" w:cstheme="minorHAnsi"/>
                <w:lang w:eastAsia="zh-CN"/>
              </w:rPr>
              <w:t>5</w:t>
            </w:r>
            <w:r w:rsidR="001B200C" w:rsidRPr="008637EF">
              <w:rPr>
                <w:rFonts w:eastAsia="SimSun" w:cstheme="minorHAnsi"/>
                <w:lang w:eastAsia="zh-CN"/>
              </w:rPr>
              <w:t>月底报告人组会议以来定期举行的课题层面电子会议推进了课题输出成果报告和中期可交付成果的工作。</w:t>
            </w:r>
          </w:p>
          <w:p w14:paraId="7FF98CF8" w14:textId="55B5A032" w:rsidR="001B200C" w:rsidRPr="008637EF" w:rsidRDefault="001B200C" w:rsidP="005C2BB9">
            <w:pPr>
              <w:spacing w:after="120"/>
              <w:ind w:left="-30" w:right="-30" w:firstLineChars="200" w:firstLine="480"/>
              <w:rPr>
                <w:rFonts w:eastAsia="SimSun" w:cstheme="minorHAnsi"/>
                <w:lang w:eastAsia="zh-CN"/>
              </w:rPr>
            </w:pPr>
            <w:r w:rsidRPr="008637EF">
              <w:rPr>
                <w:rFonts w:eastAsia="SimSun" w:cstheme="minorHAnsi"/>
                <w:lang w:eastAsia="zh-CN"/>
              </w:rPr>
              <w:t>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2</w:t>
            </w:r>
            <w:r w:rsidRPr="008637EF">
              <w:rPr>
                <w:rFonts w:eastAsia="SimSun" w:cstheme="minorHAnsi"/>
                <w:lang w:eastAsia="zh-CN"/>
              </w:rPr>
              <w:t>研究组会议上，讨论了</w:t>
            </w:r>
            <w:r w:rsidRPr="008637EF">
              <w:rPr>
                <w:rFonts w:eastAsia="SimSun" w:cstheme="minorHAnsi"/>
                <w:lang w:eastAsia="zh-CN"/>
              </w:rPr>
              <w:t>125</w:t>
            </w:r>
            <w:r w:rsidRPr="008637EF">
              <w:rPr>
                <w:rFonts w:eastAsia="SimSun" w:cstheme="minorHAnsi"/>
                <w:lang w:eastAsia="zh-CN"/>
              </w:rPr>
              <w:t>份文件以推进工作，最终成果为：</w:t>
            </w:r>
            <w:r w:rsidR="005C2BB9">
              <w:rPr>
                <w:rFonts w:eastAsia="SimSun" w:cstheme="minorHAnsi" w:hint="eastAsia"/>
                <w:lang w:eastAsia="zh-CN"/>
              </w:rPr>
              <w:t>(</w:t>
            </w:r>
            <w:r w:rsidRPr="008637EF">
              <w:rPr>
                <w:rFonts w:eastAsia="SimSun" w:cstheme="minorHAnsi"/>
                <w:lang w:eastAsia="zh-CN"/>
              </w:rPr>
              <w:t>1</w:t>
            </w:r>
            <w:r w:rsidR="005C2BB9">
              <w:rPr>
                <w:rFonts w:eastAsia="SimSun" w:cstheme="minorHAnsi" w:hint="eastAsia"/>
                <w:lang w:eastAsia="zh-CN"/>
              </w:rPr>
              <w:t xml:space="preserve">) </w:t>
            </w:r>
            <w:r w:rsidRPr="008637EF">
              <w:rPr>
                <w:rFonts w:eastAsia="SimSun" w:cstheme="minorHAnsi"/>
                <w:lang w:eastAsia="zh-CN"/>
              </w:rPr>
              <w:t>向外部协作者发出了三份联络声明；</w:t>
            </w:r>
            <w:r w:rsidR="005C2BB9">
              <w:rPr>
                <w:rFonts w:eastAsia="SimSun" w:cstheme="minorHAnsi" w:hint="eastAsia"/>
                <w:lang w:eastAsia="zh-CN"/>
              </w:rPr>
              <w:t>(</w:t>
            </w:r>
            <w:r w:rsidRPr="008637EF">
              <w:rPr>
                <w:rFonts w:eastAsia="SimSun" w:cstheme="minorHAnsi"/>
                <w:lang w:eastAsia="zh-CN"/>
              </w:rPr>
              <w:t>2</w:t>
            </w:r>
            <w:r w:rsidR="005C2BB9">
              <w:rPr>
                <w:rFonts w:eastAsia="SimSun" w:cstheme="minorHAnsi" w:hint="eastAsia"/>
                <w:lang w:eastAsia="zh-CN"/>
              </w:rPr>
              <w:t xml:space="preserve">) </w:t>
            </w:r>
            <w:r w:rsidRPr="008637EF">
              <w:rPr>
                <w:rFonts w:eastAsia="SimSun" w:cstheme="minorHAnsi"/>
                <w:lang w:eastAsia="zh-CN"/>
              </w:rPr>
              <w:t>任命了一名副主席、一名共同报告人和六名副报告人；</w:t>
            </w:r>
            <w:r w:rsidR="005C2BB9">
              <w:rPr>
                <w:rFonts w:eastAsia="SimSun" w:cstheme="minorHAnsi" w:hint="eastAsia"/>
                <w:lang w:eastAsia="zh-CN"/>
              </w:rPr>
              <w:t>(</w:t>
            </w:r>
            <w:r w:rsidRPr="008637EF">
              <w:rPr>
                <w:rFonts w:eastAsia="SimSun" w:cstheme="minorHAnsi"/>
                <w:lang w:eastAsia="zh-CN"/>
              </w:rPr>
              <w:t>3</w:t>
            </w:r>
            <w:r w:rsidR="005C2BB9">
              <w:rPr>
                <w:rFonts w:eastAsia="SimSun" w:cstheme="minorHAnsi" w:hint="eastAsia"/>
                <w:lang w:eastAsia="zh-CN"/>
              </w:rPr>
              <w:t xml:space="preserve">) </w:t>
            </w:r>
            <w:r w:rsidR="00F255E5" w:rsidRPr="00F255E5">
              <w:rPr>
                <w:rFonts w:eastAsia="SimSun" w:cstheme="minorHAnsi" w:hint="eastAsia"/>
                <w:lang w:eastAsia="zh-CN"/>
              </w:rPr>
              <w:t>批准了与</w:t>
            </w:r>
            <w:r w:rsidR="00F255E5" w:rsidRPr="00F255E5">
              <w:rPr>
                <w:rFonts w:eastAsia="SimSun" w:cstheme="minorHAnsi" w:hint="eastAsia"/>
                <w:lang w:eastAsia="zh-CN"/>
              </w:rPr>
              <w:t>ITU-D</w:t>
            </w:r>
            <w:r w:rsidR="00F255E5" w:rsidRPr="00F255E5">
              <w:rPr>
                <w:rFonts w:eastAsia="SimSun" w:cstheme="minorHAnsi" w:hint="eastAsia"/>
                <w:lang w:eastAsia="zh-CN"/>
              </w:rPr>
              <w:t>第</w:t>
            </w:r>
            <w:r w:rsidR="00F255E5" w:rsidRPr="00F255E5">
              <w:rPr>
                <w:rFonts w:eastAsia="SimSun" w:cstheme="minorHAnsi" w:hint="eastAsia"/>
                <w:lang w:eastAsia="zh-CN"/>
              </w:rPr>
              <w:t>2</w:t>
            </w:r>
            <w:r w:rsidR="00F255E5" w:rsidRPr="00F255E5">
              <w:rPr>
                <w:rFonts w:eastAsia="SimSun" w:cstheme="minorHAnsi" w:hint="eastAsia"/>
                <w:lang w:eastAsia="zh-CN"/>
              </w:rPr>
              <w:t>研究组第</w:t>
            </w:r>
            <w:r w:rsidR="00F255E5" w:rsidRPr="00F255E5">
              <w:rPr>
                <w:rFonts w:eastAsia="SimSun" w:cstheme="minorHAnsi" w:hint="eastAsia"/>
                <w:lang w:eastAsia="zh-CN"/>
              </w:rPr>
              <w:t>3/2</w:t>
            </w:r>
            <w:r w:rsidR="00F255E5" w:rsidRPr="00F255E5">
              <w:rPr>
                <w:rFonts w:eastAsia="SimSun" w:cstheme="minorHAnsi" w:hint="eastAsia"/>
                <w:lang w:eastAsia="zh-CN"/>
              </w:rPr>
              <w:t>号课题关于“</w:t>
            </w:r>
            <w:r w:rsidR="00F255E5" w:rsidRPr="002A622F">
              <w:rPr>
                <w:rFonts w:eastAsia="STKaiti" w:cstheme="minorHAnsi"/>
                <w:lang w:eastAsia="zh-CN"/>
              </w:rPr>
              <w:t>5G</w:t>
            </w:r>
            <w:r w:rsidR="00F255E5" w:rsidRPr="002A622F">
              <w:rPr>
                <w:rFonts w:eastAsia="STKaiti" w:cstheme="minorHAnsi"/>
                <w:lang w:eastAsia="zh-CN"/>
              </w:rPr>
              <w:t>网络安全</w:t>
            </w:r>
            <w:r w:rsidR="00F255E5" w:rsidRPr="00F255E5">
              <w:rPr>
                <w:rFonts w:eastAsia="SimSun" w:cstheme="minorHAnsi" w:hint="eastAsia"/>
                <w:lang w:eastAsia="zh-CN"/>
              </w:rPr>
              <w:t>”的</w:t>
            </w:r>
            <w:r w:rsidR="00F255E5" w:rsidRPr="00F255E5">
              <w:rPr>
                <w:rFonts w:eastAsia="SimSun" w:cstheme="minorHAnsi" w:hint="eastAsia"/>
                <w:lang w:eastAsia="zh-CN"/>
              </w:rPr>
              <w:t>ITU-D</w:t>
            </w:r>
            <w:r w:rsidR="00F255E5" w:rsidRPr="00F255E5">
              <w:rPr>
                <w:rFonts w:eastAsia="SimSun" w:cstheme="minorHAnsi" w:hint="eastAsia"/>
                <w:lang w:eastAsia="zh-CN"/>
              </w:rPr>
              <w:t>第</w:t>
            </w:r>
            <w:r w:rsidR="00F255E5" w:rsidRPr="00F255E5">
              <w:rPr>
                <w:rFonts w:eastAsia="SimSun" w:cstheme="minorHAnsi" w:hint="eastAsia"/>
                <w:lang w:eastAsia="zh-CN"/>
              </w:rPr>
              <w:t>2</w:t>
            </w:r>
            <w:r w:rsidR="00F255E5" w:rsidRPr="00F255E5">
              <w:rPr>
                <w:rFonts w:eastAsia="SimSun" w:cstheme="minorHAnsi" w:hint="eastAsia"/>
                <w:lang w:eastAsia="zh-CN"/>
              </w:rPr>
              <w:t>研究组第二份中期交付成果</w:t>
            </w:r>
            <w:r w:rsidRPr="008637EF">
              <w:rPr>
                <w:rFonts w:eastAsia="SimSun" w:cstheme="minorHAnsi"/>
                <w:lang w:eastAsia="zh-CN"/>
              </w:rPr>
              <w:t>；</w:t>
            </w:r>
            <w:r w:rsidR="005C2BB9">
              <w:rPr>
                <w:rFonts w:eastAsia="SimSun" w:cstheme="minorHAnsi" w:hint="eastAsia"/>
                <w:lang w:eastAsia="zh-CN"/>
              </w:rPr>
              <w:t>(</w:t>
            </w:r>
            <w:r w:rsidRPr="008637EF">
              <w:rPr>
                <w:rFonts w:eastAsia="SimSun" w:cstheme="minorHAnsi"/>
                <w:lang w:eastAsia="zh-CN"/>
              </w:rPr>
              <w:t>4</w:t>
            </w:r>
            <w:r w:rsidR="005C2BB9">
              <w:rPr>
                <w:rFonts w:eastAsia="SimSun" w:cstheme="minorHAnsi" w:hint="eastAsia"/>
                <w:lang w:eastAsia="zh-CN"/>
              </w:rPr>
              <w:t xml:space="preserve">) </w:t>
            </w:r>
            <w:r w:rsidRPr="008637EF">
              <w:rPr>
                <w:rFonts w:eastAsia="SimSun" w:cstheme="minorHAnsi"/>
                <w:lang w:eastAsia="zh-CN"/>
              </w:rPr>
              <w:t>审查了本研究期的七份输出成果成果预草案报告。</w:t>
            </w:r>
          </w:p>
          <w:p w14:paraId="23A20792" w14:textId="77777777" w:rsidR="001B200C" w:rsidRPr="008637EF" w:rsidRDefault="001B200C" w:rsidP="005C2BB9">
            <w:pPr>
              <w:spacing w:after="120"/>
              <w:ind w:left="-20" w:right="-20" w:firstLineChars="200" w:firstLine="480"/>
              <w:rPr>
                <w:rFonts w:eastAsia="SimSun" w:cstheme="minorHAnsi"/>
                <w:lang w:eastAsia="zh-CN"/>
              </w:rPr>
            </w:pPr>
            <w:r w:rsidRPr="008637EF">
              <w:rPr>
                <w:rFonts w:eastAsia="SimSun" w:cstheme="minorHAnsi"/>
                <w:lang w:eastAsia="zh-CN"/>
              </w:rPr>
              <w:t>两次研究组会议都探讨了合作建议，包括青年和妇女的参与、统计数据和相关指标、与国际电联发展项目、国际电联其他部门和</w:t>
            </w:r>
            <w:r w:rsidRPr="008637EF">
              <w:rPr>
                <w:rFonts w:eastAsia="SimSun" w:cstheme="minorHAnsi"/>
                <w:lang w:eastAsia="zh-CN"/>
              </w:rPr>
              <w:t>WSIS</w:t>
            </w:r>
            <w:r w:rsidRPr="008637EF">
              <w:rPr>
                <w:rFonts w:eastAsia="SimSun" w:cstheme="minorHAnsi"/>
                <w:lang w:eastAsia="zh-CN"/>
              </w:rPr>
              <w:t>的协同。</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3</w:t>
            </w:r>
            <w:r w:rsidRPr="008637EF">
              <w:rPr>
                <w:rFonts w:eastAsia="SimSun" w:cstheme="minorHAnsi"/>
                <w:lang w:eastAsia="zh-CN"/>
              </w:rPr>
              <w:t>日至</w:t>
            </w:r>
            <w:r w:rsidRPr="008637EF">
              <w:rPr>
                <w:rFonts w:eastAsia="SimSun" w:cstheme="minorHAnsi"/>
                <w:lang w:eastAsia="zh-CN"/>
              </w:rPr>
              <w:t>15</w:t>
            </w:r>
            <w:r w:rsidRPr="008637EF">
              <w:rPr>
                <w:rFonts w:eastAsia="SimSun" w:cstheme="minorHAnsi"/>
                <w:lang w:eastAsia="zh-CN"/>
              </w:rPr>
              <w:t>日，每个研究组举行了两次管理班子会议、</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和第</w:t>
            </w:r>
            <w:r w:rsidRPr="008637EF">
              <w:rPr>
                <w:rFonts w:eastAsia="SimSun" w:cstheme="minorHAnsi"/>
                <w:lang w:eastAsia="zh-CN"/>
              </w:rPr>
              <w:t>2</w:t>
            </w:r>
            <w:r w:rsidRPr="008637EF">
              <w:rPr>
                <w:rFonts w:eastAsia="SimSun" w:cstheme="minorHAnsi"/>
                <w:lang w:eastAsia="zh-CN"/>
              </w:rPr>
              <w:t>研究组管理班子联席会议以及若干个课题管理班子会议，以充分利用在日内瓦的实体参会机会。</w:t>
            </w:r>
          </w:p>
          <w:p w14:paraId="1A094116" w14:textId="3E663BBC" w:rsidR="001B200C" w:rsidRPr="008637EF" w:rsidRDefault="001B200C" w:rsidP="001B200C">
            <w:pPr>
              <w:keepNext/>
              <w:keepLines/>
              <w:tabs>
                <w:tab w:val="clear" w:pos="1134"/>
                <w:tab w:val="left" w:pos="743"/>
              </w:tabs>
              <w:overflowPunct/>
              <w:autoSpaceDE/>
              <w:autoSpaceDN/>
              <w:adjustRightInd/>
              <w:spacing w:after="120"/>
              <w:ind w:left="357"/>
              <w:textAlignment w:val="auto"/>
              <w:rPr>
                <w:rFonts w:eastAsia="SimSun" w:cstheme="minorHAnsi"/>
                <w:b/>
                <w:bCs/>
                <w:lang w:eastAsia="zh-CN"/>
              </w:rPr>
            </w:pPr>
            <w:r w:rsidRPr="008637EF">
              <w:rPr>
                <w:rFonts w:eastAsia="SimSun" w:cstheme="minorHAnsi"/>
                <w:b/>
                <w:bCs/>
                <w:lang w:eastAsia="zh-CN"/>
              </w:rPr>
              <w:t>3.</w:t>
            </w:r>
            <w:r w:rsidRPr="008637EF">
              <w:rPr>
                <w:rFonts w:eastAsia="SimSun" w:cstheme="minorHAnsi"/>
                <w:b/>
                <w:bCs/>
                <w:lang w:eastAsia="zh-CN"/>
              </w:rPr>
              <w:tab/>
              <w:t>WSIS</w:t>
            </w:r>
            <w:r w:rsidRPr="008637EF">
              <w:rPr>
                <w:rFonts w:eastAsia="SimSun" w:cstheme="minorHAnsi"/>
                <w:b/>
                <w:bCs/>
                <w:lang w:eastAsia="zh-CN"/>
              </w:rPr>
              <w:t>的落实和跟进</w:t>
            </w:r>
          </w:p>
          <w:p w14:paraId="7012A2AF" w14:textId="77777777" w:rsidR="001B200C" w:rsidRPr="008637EF" w:rsidRDefault="001B200C" w:rsidP="001B200C">
            <w:pPr>
              <w:spacing w:after="120"/>
              <w:ind w:firstLineChars="200" w:firstLine="480"/>
              <w:rPr>
                <w:rStyle w:val="ui-provider"/>
                <w:rFonts w:eastAsia="SimSun" w:cstheme="minorHAnsi"/>
                <w:lang w:eastAsia="zh-CN"/>
              </w:rPr>
            </w:pPr>
            <w:r w:rsidRPr="008637EF">
              <w:rPr>
                <w:rFonts w:eastAsia="SimSun" w:cstheme="minorHAnsi"/>
                <w:lang w:eastAsia="zh-CN"/>
              </w:rPr>
              <w:t>根据</w:t>
            </w:r>
            <w:r w:rsidRPr="008637EF">
              <w:rPr>
                <w:rFonts w:eastAsia="SimSun" w:cstheme="minorHAnsi"/>
                <w:lang w:eastAsia="zh-CN"/>
              </w:rPr>
              <w:t>WTDC-22</w:t>
            </w:r>
            <w:r w:rsidRPr="008637EF">
              <w:rPr>
                <w:rFonts w:eastAsia="SimSun" w:cstheme="minorHAnsi"/>
                <w:lang w:eastAsia="zh-CN"/>
              </w:rPr>
              <w:t>的成果，特别是第</w:t>
            </w:r>
            <w:r w:rsidRPr="008637EF">
              <w:rPr>
                <w:rFonts w:eastAsia="SimSun" w:cstheme="minorHAnsi"/>
                <w:lang w:eastAsia="zh-CN"/>
              </w:rPr>
              <w:t>30</w:t>
            </w:r>
            <w:r w:rsidRPr="008637EF">
              <w:rPr>
                <w:rFonts w:eastAsia="SimSun" w:cstheme="minorHAnsi"/>
                <w:lang w:eastAsia="zh-CN"/>
              </w:rPr>
              <w:t>号决议，电信发展局的所有活动均有助于落实</w:t>
            </w:r>
            <w:r w:rsidRPr="008637EF">
              <w:rPr>
                <w:rFonts w:eastAsia="SimSun" w:cstheme="minorHAnsi"/>
                <w:lang w:eastAsia="zh-CN"/>
              </w:rPr>
              <w:t>WSIS</w:t>
            </w:r>
            <w:r w:rsidRPr="008637EF">
              <w:rPr>
                <w:rFonts w:eastAsia="SimSun" w:cstheme="minorHAnsi"/>
                <w:lang w:eastAsia="zh-CN"/>
              </w:rPr>
              <w:t>成果和</w:t>
            </w:r>
            <w:r w:rsidRPr="008637EF">
              <w:rPr>
                <w:rFonts w:eastAsia="SimSun" w:cstheme="minorHAnsi"/>
                <w:lang w:eastAsia="zh-CN"/>
              </w:rPr>
              <w:t>2030</w:t>
            </w:r>
            <w:r w:rsidRPr="008637EF">
              <w:rPr>
                <w:rFonts w:eastAsia="SimSun" w:cstheme="minorHAnsi"/>
                <w:lang w:eastAsia="zh-CN"/>
              </w:rPr>
              <w:t>年可持续发展议程。这包括实施</w:t>
            </w:r>
            <w:r w:rsidRPr="008637EF">
              <w:rPr>
                <w:rFonts w:eastAsia="SimSun" w:cstheme="minorHAnsi"/>
                <w:b/>
                <w:bCs/>
                <w:lang w:eastAsia="zh-CN"/>
              </w:rPr>
              <w:t>运作规划</w:t>
            </w:r>
            <w:r w:rsidRPr="008637EF">
              <w:rPr>
                <w:rFonts w:eastAsia="SimSun" w:cstheme="minorHAnsi"/>
                <w:lang w:eastAsia="zh-CN"/>
              </w:rPr>
              <w:t>下的常规</w:t>
            </w:r>
            <w:r w:rsidRPr="008637EF">
              <w:rPr>
                <w:rStyle w:val="ui-provider"/>
                <w:rFonts w:eastAsia="SimSun" w:cstheme="minorHAnsi"/>
                <w:lang w:eastAsia="zh-CN"/>
              </w:rPr>
              <w:t>活动</w:t>
            </w:r>
            <w:r w:rsidRPr="008637EF">
              <w:rPr>
                <w:rStyle w:val="ui-provider"/>
                <w:rFonts w:eastAsia="SimSun" w:cstheme="minorHAnsi"/>
                <w:b/>
                <w:bCs/>
                <w:lang w:eastAsia="zh-CN"/>
              </w:rPr>
              <w:t>，但也包括项目、区域性举措、特别举措以及</w:t>
            </w:r>
            <w:r w:rsidRPr="008637EF">
              <w:rPr>
                <w:rStyle w:val="ui-provider"/>
                <w:rFonts w:eastAsia="SimSun" w:cstheme="minorHAnsi"/>
                <w:b/>
                <w:bCs/>
                <w:lang w:eastAsia="zh-CN"/>
              </w:rPr>
              <w:t>ITU-D</w:t>
            </w:r>
            <w:r w:rsidRPr="008637EF">
              <w:rPr>
                <w:rStyle w:val="ui-provider"/>
                <w:rFonts w:eastAsia="SimSun" w:cstheme="minorHAnsi"/>
                <w:b/>
                <w:bCs/>
                <w:lang w:eastAsia="zh-CN"/>
              </w:rPr>
              <w:t>研究组的落实。</w:t>
            </w:r>
          </w:p>
          <w:p w14:paraId="15F80E89" w14:textId="77777777"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t>在推进层面，国际电联继续为</w:t>
            </w:r>
            <w:r w:rsidRPr="008637EF">
              <w:rPr>
                <w:rFonts w:eastAsia="SimSun" w:cstheme="minorHAnsi"/>
                <w:lang w:eastAsia="zh-CN"/>
              </w:rPr>
              <w:t>WSIS C2</w:t>
            </w:r>
            <w:r w:rsidRPr="008637EF">
              <w:rPr>
                <w:rFonts w:eastAsia="SimSun" w:cstheme="minorHAnsi"/>
                <w:lang w:eastAsia="zh-CN"/>
              </w:rPr>
              <w:t>（</w:t>
            </w:r>
            <w:r w:rsidRPr="008637EF">
              <w:rPr>
                <w:rFonts w:eastAsia="SimSun" w:cstheme="minorHAnsi"/>
                <w:lang w:eastAsia="zh-CN"/>
              </w:rPr>
              <w:t>ICT</w:t>
            </w:r>
            <w:r w:rsidRPr="008637EF">
              <w:rPr>
                <w:rFonts w:eastAsia="SimSun" w:cstheme="minorHAnsi"/>
                <w:lang w:eastAsia="zh-CN"/>
              </w:rPr>
              <w:t>基础设施）、</w:t>
            </w:r>
            <w:r w:rsidRPr="008637EF">
              <w:rPr>
                <w:rFonts w:eastAsia="SimSun" w:cstheme="minorHAnsi"/>
                <w:lang w:eastAsia="zh-CN"/>
              </w:rPr>
              <w:t>C6</w:t>
            </w:r>
            <w:r w:rsidRPr="008637EF">
              <w:rPr>
                <w:rFonts w:eastAsia="SimSun" w:cstheme="minorHAnsi"/>
                <w:lang w:eastAsia="zh-CN"/>
              </w:rPr>
              <w:t>（有利的环境）和</w:t>
            </w:r>
            <w:r w:rsidRPr="008637EF">
              <w:rPr>
                <w:rFonts w:eastAsia="SimSun" w:cstheme="minorHAnsi"/>
                <w:lang w:eastAsia="zh-CN"/>
              </w:rPr>
              <w:t>C4</w:t>
            </w:r>
            <w:r w:rsidRPr="008637EF">
              <w:rPr>
                <w:rFonts w:eastAsia="SimSun" w:cstheme="minorHAnsi"/>
                <w:lang w:eastAsia="zh-CN"/>
              </w:rPr>
              <w:t>（能力建设）行动方面发挥主导推进方的作用，同时为</w:t>
            </w:r>
            <w:r w:rsidRPr="008637EF">
              <w:rPr>
                <w:rFonts w:eastAsia="SimSun" w:cstheme="minorHAnsi"/>
                <w:lang w:eastAsia="zh-CN"/>
              </w:rPr>
              <w:t>WSIS C5</w:t>
            </w:r>
            <w:r w:rsidRPr="008637EF">
              <w:rPr>
                <w:rFonts w:eastAsia="SimSun" w:cstheme="minorHAnsi"/>
                <w:lang w:eastAsia="zh-CN"/>
              </w:rPr>
              <w:t>（树立使用信息通信技术的信心）行动方面做出巨大贡献。在即将于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w:t>
            </w:r>
            <w:r w:rsidRPr="008637EF">
              <w:rPr>
                <w:rFonts w:eastAsia="SimSun" w:cstheme="minorHAnsi"/>
                <w:lang w:eastAsia="zh-CN"/>
              </w:rPr>
              <w:t>27</w:t>
            </w:r>
            <w:r w:rsidRPr="008637EF">
              <w:rPr>
                <w:rFonts w:eastAsia="SimSun" w:cstheme="minorHAnsi"/>
                <w:lang w:eastAsia="zh-CN"/>
              </w:rPr>
              <w:t>日至</w:t>
            </w:r>
            <w:r w:rsidRPr="008637EF">
              <w:rPr>
                <w:rFonts w:eastAsia="SimSun" w:cstheme="minorHAnsi"/>
                <w:lang w:eastAsia="zh-CN"/>
              </w:rPr>
              <w:t>31</w:t>
            </w:r>
            <w:r w:rsidRPr="008637EF">
              <w:rPr>
                <w:rFonts w:eastAsia="SimSun" w:cstheme="minorHAnsi"/>
                <w:lang w:eastAsia="zh-CN"/>
              </w:rPr>
              <w:t>日在瑞士日内瓦举行的</w:t>
            </w:r>
            <w:r w:rsidRPr="008637EF">
              <w:rPr>
                <w:rFonts w:eastAsia="SimSun" w:cstheme="minorHAnsi"/>
                <w:lang w:eastAsia="zh-CN"/>
              </w:rPr>
              <w:t>WSIS+20</w:t>
            </w:r>
            <w:r w:rsidRPr="008637EF">
              <w:rPr>
                <w:rFonts w:eastAsia="SimSun" w:cstheme="minorHAnsi"/>
                <w:lang w:eastAsia="zh-CN"/>
              </w:rPr>
              <w:t>高级别活动之际，正在组织一系列促进会议。电信发展局还继续与各方一起共同推进</w:t>
            </w:r>
            <w:r w:rsidRPr="008637EF">
              <w:rPr>
                <w:rFonts w:eastAsia="SimSun" w:cstheme="minorHAnsi"/>
                <w:lang w:eastAsia="zh-CN"/>
              </w:rPr>
              <w:t>WSIS C1</w:t>
            </w:r>
            <w:r w:rsidRPr="008637EF">
              <w:rPr>
                <w:rFonts w:eastAsia="SimSun" w:cstheme="minorHAnsi"/>
                <w:lang w:eastAsia="zh-CN"/>
              </w:rPr>
              <w:t>、</w:t>
            </w:r>
            <w:r w:rsidRPr="008637EF">
              <w:rPr>
                <w:rFonts w:eastAsia="SimSun" w:cstheme="minorHAnsi"/>
                <w:lang w:eastAsia="zh-CN"/>
              </w:rPr>
              <w:t>C3</w:t>
            </w:r>
            <w:r w:rsidRPr="008637EF">
              <w:rPr>
                <w:rFonts w:eastAsia="SimSun" w:cstheme="minorHAnsi"/>
                <w:lang w:eastAsia="zh-CN"/>
              </w:rPr>
              <w:t>、</w:t>
            </w:r>
            <w:r w:rsidRPr="008637EF">
              <w:rPr>
                <w:rFonts w:eastAsia="SimSun" w:cstheme="minorHAnsi"/>
                <w:lang w:eastAsia="zh-CN"/>
              </w:rPr>
              <w:t>C7</w:t>
            </w:r>
            <w:r w:rsidRPr="008637EF">
              <w:rPr>
                <w:rFonts w:eastAsia="SimSun" w:cstheme="minorHAnsi"/>
                <w:lang w:eastAsia="zh-CN"/>
              </w:rPr>
              <w:t>、</w:t>
            </w:r>
            <w:r w:rsidRPr="008637EF">
              <w:rPr>
                <w:rFonts w:eastAsia="SimSun" w:cstheme="minorHAnsi"/>
                <w:lang w:eastAsia="zh-CN"/>
              </w:rPr>
              <w:t>C9</w:t>
            </w:r>
            <w:r w:rsidRPr="008637EF">
              <w:rPr>
                <w:rFonts w:eastAsia="SimSun" w:cstheme="minorHAnsi"/>
                <w:lang w:eastAsia="zh-CN"/>
              </w:rPr>
              <w:t>、</w:t>
            </w:r>
            <w:r w:rsidRPr="008637EF">
              <w:rPr>
                <w:rFonts w:eastAsia="SimSun" w:cstheme="minorHAnsi"/>
                <w:lang w:eastAsia="zh-CN"/>
              </w:rPr>
              <w:t>C11</w:t>
            </w:r>
            <w:r w:rsidRPr="008637EF">
              <w:rPr>
                <w:rFonts w:eastAsia="SimSun" w:cstheme="minorHAnsi"/>
                <w:lang w:eastAsia="zh-CN"/>
              </w:rPr>
              <w:t>行动方面，定期为所有相关会议做出贡献并提交报告。</w:t>
            </w:r>
          </w:p>
          <w:p w14:paraId="68525417" w14:textId="410D74C1"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lastRenderedPageBreak/>
              <w:t>此外，国际电联继续与联合国贸易和发展会议（</w:t>
            </w:r>
            <w:r w:rsidRPr="008637EF">
              <w:rPr>
                <w:rFonts w:eastAsia="SimSun" w:cstheme="minorHAnsi"/>
                <w:lang w:eastAsia="zh-CN"/>
              </w:rPr>
              <w:t>UNCTAD</w:t>
            </w:r>
            <w:r w:rsidRPr="008637EF">
              <w:rPr>
                <w:rFonts w:eastAsia="SimSun" w:cstheme="minorHAnsi"/>
                <w:lang w:eastAsia="zh-CN"/>
              </w:rPr>
              <w:t>）和联合国经济和社会事务部（</w:t>
            </w:r>
            <w:r w:rsidRPr="008637EF">
              <w:rPr>
                <w:rFonts w:eastAsia="SimSun" w:cstheme="minorHAnsi"/>
                <w:lang w:eastAsia="zh-CN"/>
              </w:rPr>
              <w:t>UNDESA</w:t>
            </w:r>
            <w:r w:rsidRPr="008637EF">
              <w:rPr>
                <w:rFonts w:eastAsia="SimSun" w:cstheme="minorHAnsi"/>
                <w:lang w:eastAsia="zh-CN"/>
              </w:rPr>
              <w:t>）一道，积极参与衡量</w:t>
            </w:r>
            <w:r w:rsidRPr="008637EF">
              <w:rPr>
                <w:rFonts w:eastAsia="SimSun" w:cstheme="minorHAnsi"/>
                <w:lang w:eastAsia="zh-CN"/>
              </w:rPr>
              <w:t>ICT</w:t>
            </w:r>
            <w:r w:rsidRPr="008637EF">
              <w:rPr>
                <w:rFonts w:eastAsia="SimSun" w:cstheme="minorHAnsi"/>
                <w:lang w:eastAsia="zh-CN"/>
              </w:rPr>
              <w:t>促发展伙伴关系及其指导委员会。该伙伴关系的成员已经扩大到</w:t>
            </w:r>
            <w:r w:rsidRPr="008637EF">
              <w:rPr>
                <w:rFonts w:eastAsia="SimSun" w:cstheme="minorHAnsi"/>
                <w:lang w:eastAsia="zh-CN"/>
              </w:rPr>
              <w:t>14</w:t>
            </w:r>
            <w:r w:rsidRPr="008637EF">
              <w:rPr>
                <w:rFonts w:eastAsia="SimSun" w:cstheme="minorHAnsi"/>
                <w:lang w:eastAsia="zh-CN"/>
              </w:rPr>
              <w:t>个组织。它一直在监测全球</w:t>
            </w:r>
            <w:r w:rsidRPr="008637EF">
              <w:rPr>
                <w:rFonts w:eastAsia="SimSun" w:cstheme="minorHAnsi"/>
                <w:lang w:eastAsia="zh-CN"/>
              </w:rPr>
              <w:t>ICT</w:t>
            </w:r>
            <w:r w:rsidRPr="008637EF">
              <w:rPr>
                <w:rFonts w:eastAsia="SimSun" w:cstheme="minorHAnsi"/>
                <w:lang w:eastAsia="zh-CN"/>
              </w:rPr>
              <w:t>的发展，跟踪</w:t>
            </w:r>
            <w:r w:rsidRPr="008637EF">
              <w:rPr>
                <w:rFonts w:eastAsia="SimSun" w:cstheme="minorHAnsi"/>
                <w:lang w:eastAsia="zh-CN"/>
              </w:rPr>
              <w:t>WSIS</w:t>
            </w:r>
            <w:r w:rsidRPr="008637EF">
              <w:rPr>
                <w:rFonts w:eastAsia="SimSun" w:cstheme="minorHAnsi"/>
                <w:lang w:eastAsia="zh-CN"/>
              </w:rPr>
              <w:t>目标的进展情况，并提高人们对</w:t>
            </w:r>
            <w:r w:rsidRPr="008637EF">
              <w:rPr>
                <w:rFonts w:eastAsia="SimSun" w:cstheme="minorHAnsi"/>
                <w:lang w:eastAsia="zh-CN"/>
              </w:rPr>
              <w:t>ICT</w:t>
            </w:r>
            <w:r w:rsidRPr="008637EF">
              <w:rPr>
                <w:rFonts w:eastAsia="SimSun" w:cstheme="minorHAnsi"/>
                <w:lang w:eastAsia="zh-CN"/>
              </w:rPr>
              <w:t>促发展的重要性的认识。该伙伴关系积极参与监测可持续发展目标（</w:t>
            </w:r>
            <w:r w:rsidRPr="008637EF">
              <w:rPr>
                <w:rFonts w:eastAsia="SimSun" w:cstheme="minorHAnsi"/>
                <w:lang w:eastAsia="zh-CN"/>
              </w:rPr>
              <w:t>SDG</w:t>
            </w:r>
            <w:r w:rsidRPr="008637EF">
              <w:rPr>
                <w:rFonts w:eastAsia="SimSun" w:cstheme="minorHAnsi"/>
                <w:lang w:eastAsia="zh-CN"/>
              </w:rPr>
              <w:t>），其中若干可持续发展目标涉及</w:t>
            </w:r>
            <w:r w:rsidRPr="008637EF">
              <w:rPr>
                <w:rFonts w:eastAsia="SimSun" w:cstheme="minorHAnsi"/>
                <w:lang w:eastAsia="zh-CN"/>
              </w:rPr>
              <w:t>ICT</w:t>
            </w:r>
            <w:r w:rsidRPr="008637EF">
              <w:rPr>
                <w:rFonts w:eastAsia="SimSun" w:cstheme="minorHAnsi"/>
                <w:lang w:eastAsia="zh-CN"/>
              </w:rPr>
              <w:t>和技术。在全球</w:t>
            </w:r>
            <w:r w:rsidRPr="008637EF">
              <w:rPr>
                <w:rFonts w:eastAsia="SimSun" w:cstheme="minorHAnsi"/>
                <w:lang w:eastAsia="zh-CN"/>
              </w:rPr>
              <w:t>SDG</w:t>
            </w:r>
            <w:r w:rsidRPr="008637EF">
              <w:rPr>
                <w:rFonts w:eastAsia="SimSun" w:cstheme="minorHAnsi"/>
                <w:lang w:eastAsia="zh-CN"/>
              </w:rPr>
              <w:t>指标框架中，</w:t>
            </w:r>
            <w:r w:rsidRPr="008637EF">
              <w:rPr>
                <w:rFonts w:eastAsia="SimSun" w:cstheme="minorHAnsi"/>
                <w:lang w:eastAsia="zh-CN"/>
              </w:rPr>
              <w:t>231</w:t>
            </w:r>
            <w:r w:rsidRPr="008637EF">
              <w:rPr>
                <w:rFonts w:eastAsia="SimSun" w:cstheme="minorHAnsi"/>
                <w:lang w:eastAsia="zh-CN"/>
              </w:rPr>
              <w:t>个指标中有七项是</w:t>
            </w:r>
            <w:r w:rsidRPr="008637EF">
              <w:rPr>
                <w:rFonts w:eastAsia="SimSun" w:cstheme="minorHAnsi"/>
                <w:lang w:eastAsia="zh-CN"/>
              </w:rPr>
              <w:t>ICT</w:t>
            </w:r>
            <w:r w:rsidRPr="008637EF">
              <w:rPr>
                <w:rFonts w:eastAsia="SimSun" w:cstheme="minorHAnsi"/>
                <w:lang w:eastAsia="zh-CN"/>
              </w:rPr>
              <w:t>指标，涵盖了总体目标</w:t>
            </w:r>
            <w:r w:rsidRPr="008637EF">
              <w:rPr>
                <w:rFonts w:eastAsia="SimSun" w:cstheme="minorHAnsi"/>
                <w:lang w:eastAsia="zh-CN"/>
              </w:rPr>
              <w:t>4</w:t>
            </w:r>
            <w:r w:rsidRPr="008637EF">
              <w:rPr>
                <w:rFonts w:eastAsia="SimSun" w:cstheme="minorHAnsi"/>
                <w:lang w:eastAsia="zh-CN"/>
              </w:rPr>
              <w:t>、</w:t>
            </w:r>
            <w:r w:rsidRPr="008637EF">
              <w:rPr>
                <w:rFonts w:eastAsia="SimSun" w:cstheme="minorHAnsi"/>
                <w:lang w:eastAsia="zh-CN"/>
              </w:rPr>
              <w:t>5</w:t>
            </w:r>
            <w:r w:rsidRPr="008637EF">
              <w:rPr>
                <w:rFonts w:eastAsia="SimSun" w:cstheme="minorHAnsi"/>
                <w:lang w:eastAsia="zh-CN"/>
              </w:rPr>
              <w:t>、</w:t>
            </w:r>
            <w:r w:rsidRPr="008637EF">
              <w:rPr>
                <w:rFonts w:eastAsia="SimSun" w:cstheme="minorHAnsi"/>
                <w:lang w:eastAsia="zh-CN"/>
              </w:rPr>
              <w:t>9</w:t>
            </w:r>
            <w:r w:rsidRPr="008637EF">
              <w:rPr>
                <w:rFonts w:eastAsia="SimSun" w:cstheme="minorHAnsi"/>
                <w:lang w:eastAsia="zh-CN"/>
              </w:rPr>
              <w:t>和</w:t>
            </w:r>
            <w:r w:rsidRPr="008637EF">
              <w:rPr>
                <w:rFonts w:eastAsia="SimSun" w:cstheme="minorHAnsi"/>
                <w:lang w:eastAsia="zh-CN"/>
              </w:rPr>
              <w:t>17</w:t>
            </w:r>
            <w:r w:rsidRPr="008637EF">
              <w:rPr>
                <w:rFonts w:eastAsia="SimSun" w:cstheme="minorHAnsi"/>
                <w:lang w:eastAsia="zh-CN"/>
              </w:rPr>
              <w:t>下的六项具体目标。国际电联是七项指标中五项的托管机构。（关于国际电联对伙伴关系的贡献的更多报告，请参见</w:t>
            </w:r>
            <w:r w:rsidR="008637EF" w:rsidRPr="008637EF">
              <w:rPr>
                <w:rFonts w:ascii="SimSun" w:eastAsia="SimSun" w:hAnsi="SimSun" w:cstheme="minorHAnsi"/>
                <w:lang w:eastAsia="zh-CN"/>
              </w:rPr>
              <w:t>“</w:t>
            </w:r>
            <w:r w:rsidRPr="008637EF">
              <w:rPr>
                <w:rFonts w:eastAsia="SimSun" w:cstheme="minorHAnsi"/>
                <w:lang w:eastAsia="zh-CN"/>
              </w:rPr>
              <w:t>衡量</w:t>
            </w:r>
            <w:r w:rsidR="008637EF" w:rsidRPr="008637EF">
              <w:rPr>
                <w:rFonts w:ascii="SimSun" w:eastAsia="SimSun" w:hAnsi="SimSun" w:cstheme="minorHAnsi"/>
                <w:lang w:eastAsia="zh-CN"/>
              </w:rPr>
              <w:t>”</w:t>
            </w:r>
            <w:r w:rsidRPr="008637EF">
              <w:rPr>
                <w:rFonts w:eastAsia="SimSun" w:cstheme="minorHAnsi"/>
                <w:lang w:eastAsia="zh-CN"/>
              </w:rPr>
              <w:t>一节）。</w:t>
            </w:r>
          </w:p>
          <w:p w14:paraId="3970EAA5" w14:textId="363B0FD2" w:rsidR="001B200C" w:rsidRPr="008637EF" w:rsidRDefault="001B200C" w:rsidP="001B200C">
            <w:pPr>
              <w:spacing w:after="120"/>
              <w:ind w:firstLineChars="200" w:firstLine="480"/>
              <w:rPr>
                <w:rFonts w:eastAsia="SimSun" w:cstheme="minorHAnsi"/>
                <w:lang w:eastAsia="zh-CN"/>
              </w:rPr>
            </w:pPr>
            <w:r w:rsidRPr="008637EF">
              <w:rPr>
                <w:rFonts w:eastAsia="SimSun" w:cstheme="minorHAnsi"/>
                <w:lang w:eastAsia="zh-CN"/>
              </w:rPr>
              <w:t>在区域层面，国际电联各区域代表处继续在实施和跟进方面发挥着重要的双重作用。</w:t>
            </w:r>
            <w:r w:rsidRPr="008637EF">
              <w:rPr>
                <w:rFonts w:eastAsia="SimSun" w:cstheme="minorHAnsi"/>
                <w:b/>
                <w:bCs/>
                <w:lang w:eastAsia="zh-CN"/>
              </w:rPr>
              <w:t>2023</w:t>
            </w:r>
            <w:r w:rsidRPr="008637EF">
              <w:rPr>
                <w:rFonts w:eastAsia="SimSun" w:cstheme="minorHAnsi"/>
                <w:b/>
                <w:bCs/>
                <w:lang w:eastAsia="zh-CN"/>
              </w:rPr>
              <w:t>年至</w:t>
            </w:r>
            <w:r w:rsidRPr="008637EF">
              <w:rPr>
                <w:rFonts w:eastAsia="SimSun" w:cstheme="minorHAnsi"/>
                <w:b/>
                <w:bCs/>
                <w:lang w:eastAsia="zh-CN"/>
              </w:rPr>
              <w:t>2024</w:t>
            </w:r>
            <w:r w:rsidRPr="008637EF">
              <w:rPr>
                <w:rFonts w:eastAsia="SimSun" w:cstheme="minorHAnsi"/>
                <w:b/>
                <w:bCs/>
                <w:lang w:eastAsia="zh-CN"/>
              </w:rPr>
              <w:t>年期间举行的六个区域性发展论坛（</w:t>
            </w:r>
            <w:r w:rsidRPr="008637EF">
              <w:rPr>
                <w:rFonts w:eastAsia="SimSun" w:cstheme="minorHAnsi"/>
                <w:b/>
                <w:bCs/>
                <w:lang w:eastAsia="zh-CN"/>
              </w:rPr>
              <w:t>RDF</w:t>
            </w:r>
            <w:r w:rsidRPr="008637EF">
              <w:rPr>
                <w:rFonts w:eastAsia="SimSun" w:cstheme="minorHAnsi"/>
                <w:b/>
                <w:bCs/>
                <w:lang w:eastAsia="zh-CN"/>
              </w:rPr>
              <w:t>）吸引了全球</w:t>
            </w:r>
            <w:r w:rsidRPr="008637EF">
              <w:rPr>
                <w:rFonts w:eastAsia="SimSun" w:cstheme="minorHAnsi"/>
                <w:b/>
                <w:bCs/>
                <w:lang w:eastAsia="zh-CN"/>
              </w:rPr>
              <w:t>1</w:t>
            </w:r>
            <w:r w:rsidR="00AC69BF">
              <w:rPr>
                <w:rFonts w:eastAsia="SimSun" w:cstheme="minorHAnsi"/>
                <w:b/>
                <w:bCs/>
                <w:lang w:val="en-US" w:eastAsia="zh-CN"/>
              </w:rPr>
              <w:t> </w:t>
            </w:r>
            <w:r w:rsidRPr="008637EF">
              <w:rPr>
                <w:rFonts w:eastAsia="SimSun" w:cstheme="minorHAnsi"/>
                <w:b/>
                <w:bCs/>
                <w:lang w:eastAsia="zh-CN"/>
              </w:rPr>
              <w:t>500</w:t>
            </w:r>
            <w:r w:rsidRPr="008637EF">
              <w:rPr>
                <w:rFonts w:eastAsia="SimSun" w:cstheme="minorHAnsi"/>
                <w:b/>
                <w:bCs/>
                <w:lang w:eastAsia="zh-CN"/>
              </w:rPr>
              <w:t>多个利益攸关方</w:t>
            </w:r>
            <w:r w:rsidRPr="008637EF">
              <w:rPr>
                <w:rFonts w:eastAsia="SimSun" w:cstheme="minorHAnsi"/>
                <w:lang w:eastAsia="zh-CN"/>
              </w:rPr>
              <w:t>，为所有利益攸关方提供了一个有效的平台，讨论有助于落实</w:t>
            </w:r>
            <w:r w:rsidRPr="008637EF">
              <w:rPr>
                <w:rFonts w:eastAsia="SimSun" w:cstheme="minorHAnsi"/>
                <w:lang w:eastAsia="zh-CN"/>
              </w:rPr>
              <w:t>WSIS</w:t>
            </w:r>
            <w:r w:rsidRPr="008637EF">
              <w:rPr>
                <w:rFonts w:eastAsia="SimSun" w:cstheme="minorHAnsi"/>
                <w:lang w:eastAsia="zh-CN"/>
              </w:rPr>
              <w:t>行动方面的国际电联区域性举措。会议吸引了包括联合国区域委员会在内的联合国系统代表，在区域层面履行</w:t>
            </w:r>
            <w:r w:rsidRPr="008637EF">
              <w:rPr>
                <w:rFonts w:eastAsia="SimSun" w:cstheme="minorHAnsi"/>
                <w:lang w:eastAsia="zh-CN"/>
              </w:rPr>
              <w:t>WSIS</w:t>
            </w:r>
            <w:r w:rsidRPr="008637EF">
              <w:rPr>
                <w:rFonts w:eastAsia="SimSun" w:cstheme="minorHAnsi"/>
                <w:lang w:eastAsia="zh-CN"/>
              </w:rPr>
              <w:t>落实的后续职能。</w:t>
            </w:r>
          </w:p>
          <w:p w14:paraId="3BE6922F" w14:textId="70B4AB3B" w:rsidR="001B200C" w:rsidRPr="008637EF" w:rsidRDefault="001B200C" w:rsidP="001B200C">
            <w:pPr>
              <w:keepNext/>
              <w:keepLines/>
              <w:tabs>
                <w:tab w:val="clear" w:pos="1134"/>
                <w:tab w:val="left" w:pos="743"/>
              </w:tabs>
              <w:overflowPunct/>
              <w:autoSpaceDE/>
              <w:autoSpaceDN/>
              <w:adjustRightInd/>
              <w:spacing w:after="120"/>
              <w:ind w:left="357"/>
              <w:textAlignment w:val="auto"/>
              <w:rPr>
                <w:rFonts w:eastAsia="SimSun" w:cstheme="minorHAnsi"/>
                <w:b/>
                <w:bCs/>
                <w:lang w:eastAsia="zh-CN"/>
              </w:rPr>
            </w:pPr>
            <w:r w:rsidRPr="008637EF">
              <w:rPr>
                <w:rFonts w:eastAsia="SimSun" w:cstheme="minorHAnsi"/>
                <w:b/>
                <w:bCs/>
                <w:lang w:eastAsia="zh-CN"/>
              </w:rPr>
              <w:t>4.</w:t>
            </w:r>
            <w:r w:rsidRPr="008637EF">
              <w:rPr>
                <w:rFonts w:eastAsia="SimSun" w:cstheme="minorHAnsi"/>
                <w:b/>
                <w:bCs/>
                <w:lang w:eastAsia="zh-CN"/>
              </w:rPr>
              <w:tab/>
            </w:r>
            <w:r w:rsidRPr="008637EF">
              <w:rPr>
                <w:rFonts w:eastAsia="SimSun" w:cstheme="minorHAnsi"/>
                <w:b/>
                <w:bCs/>
                <w:lang w:eastAsia="zh-CN"/>
              </w:rPr>
              <w:t>国际电联</w:t>
            </w:r>
            <w:r w:rsidRPr="008637EF">
              <w:rPr>
                <w:rFonts w:eastAsia="SimSun" w:cstheme="minorHAnsi"/>
                <w:b/>
                <w:bCs/>
                <w:lang w:eastAsia="zh-CN"/>
              </w:rPr>
              <w:t>P2C</w:t>
            </w:r>
            <w:r w:rsidRPr="008637EF">
              <w:rPr>
                <w:rFonts w:eastAsia="SimSun" w:cstheme="minorHAnsi"/>
                <w:b/>
                <w:bCs/>
                <w:lang w:eastAsia="zh-CN"/>
              </w:rPr>
              <w:t>联盟</w:t>
            </w:r>
          </w:p>
          <w:p w14:paraId="1782F18A" w14:textId="77777777" w:rsidR="001B200C" w:rsidRPr="008637EF" w:rsidRDefault="001B200C" w:rsidP="001B200C">
            <w:pPr>
              <w:spacing w:after="120"/>
              <w:ind w:firstLineChars="200" w:firstLine="480"/>
              <w:rPr>
                <w:rFonts w:eastAsia="SimSun" w:cstheme="minorHAnsi"/>
                <w:lang w:eastAsia="zh-CN"/>
              </w:rPr>
            </w:pPr>
            <w:bookmarkStart w:id="11" w:name="OLE_LINK1"/>
            <w:r w:rsidRPr="008637EF">
              <w:rPr>
                <w:rFonts w:eastAsia="SimSun" w:cstheme="minorHAnsi"/>
                <w:lang w:eastAsia="zh-CN"/>
              </w:rPr>
              <w:t>国际电联与秘书长技术特使办公室和联合国最不发达国家、内陆发展中国家和小岛屿发展中国家高级代表办公室（</w:t>
            </w:r>
            <w:r w:rsidRPr="008637EF">
              <w:rPr>
                <w:rFonts w:eastAsia="SimSun" w:cstheme="minorHAnsi"/>
                <w:lang w:eastAsia="zh-CN"/>
              </w:rPr>
              <w:t>UNOHRLLS</w:t>
            </w:r>
            <w:r w:rsidRPr="008637EF">
              <w:rPr>
                <w:rFonts w:eastAsia="SimSun" w:cstheme="minorHAnsi"/>
                <w:lang w:eastAsia="zh-CN"/>
              </w:rPr>
              <w:t>）密切合作，于</w:t>
            </w:r>
            <w:r w:rsidRPr="008637EF">
              <w:rPr>
                <w:rFonts w:eastAsia="SimSun" w:cstheme="minorHAnsi"/>
                <w:lang w:eastAsia="zh-CN"/>
              </w:rPr>
              <w:t>2021</w:t>
            </w:r>
            <w:r w:rsidRPr="008637EF">
              <w:rPr>
                <w:rFonts w:eastAsia="SimSun" w:cstheme="minorHAnsi"/>
                <w:lang w:eastAsia="zh-CN"/>
              </w:rPr>
              <w:t>年启动了</w:t>
            </w:r>
            <w:r w:rsidRPr="008637EF">
              <w:rPr>
                <w:rFonts w:eastAsia="SimSun" w:cstheme="minorHAnsi"/>
                <w:lang w:eastAsia="zh-CN"/>
              </w:rPr>
              <w:t>P2C</w:t>
            </w:r>
            <w:r w:rsidRPr="008637EF">
              <w:rPr>
                <w:rFonts w:eastAsia="SimSun" w:cstheme="minorHAnsi"/>
                <w:lang w:eastAsia="zh-CN"/>
              </w:rPr>
              <w:t>。在卢旺达基加利举行的</w:t>
            </w:r>
            <w:r w:rsidRPr="008637EF">
              <w:rPr>
                <w:rFonts w:eastAsia="SimSun" w:cstheme="minorHAnsi"/>
                <w:lang w:eastAsia="zh-CN"/>
              </w:rPr>
              <w:t>WTDC-22</w:t>
            </w:r>
            <w:r w:rsidRPr="008637EF">
              <w:rPr>
                <w:rFonts w:eastAsia="SimSun" w:cstheme="minorHAnsi"/>
                <w:lang w:eastAsia="zh-CN"/>
              </w:rPr>
              <w:t>通过了第</w:t>
            </w:r>
            <w:hyperlink r:id="rId84">
              <w:r w:rsidRPr="008637EF">
                <w:rPr>
                  <w:rStyle w:val="Hyperlink"/>
                  <w:rFonts w:eastAsia="SimSun" w:cstheme="minorHAnsi"/>
                  <w:lang w:eastAsia="zh-CN"/>
                </w:rPr>
                <w:t>88</w:t>
              </w:r>
              <w:r w:rsidRPr="008637EF">
                <w:rPr>
                  <w:rStyle w:val="Hyperlink"/>
                  <w:rFonts w:eastAsia="SimSun" w:cstheme="minorHAnsi"/>
                  <w:lang w:eastAsia="zh-CN"/>
                </w:rPr>
                <w:t>号决议</w:t>
              </w:r>
            </w:hyperlink>
            <w:r w:rsidRPr="008637EF">
              <w:rPr>
                <w:rFonts w:eastAsia="SimSun" w:cstheme="minorHAnsi"/>
                <w:lang w:eastAsia="zh-CN"/>
              </w:rPr>
              <w:t>，并责成</w:t>
            </w:r>
            <w:r w:rsidRPr="008637EF">
              <w:rPr>
                <w:rFonts w:eastAsia="SimSun" w:cstheme="minorHAnsi"/>
                <w:lang w:eastAsia="zh-CN"/>
              </w:rPr>
              <w:t>BDT</w:t>
            </w:r>
            <w:r w:rsidRPr="008637EF">
              <w:rPr>
                <w:rFonts w:eastAsia="SimSun" w:cstheme="minorHAnsi"/>
                <w:lang w:eastAsia="zh-CN"/>
              </w:rPr>
              <w:t>主任继续在</w:t>
            </w:r>
            <w:r w:rsidRPr="008637EF">
              <w:rPr>
                <w:rFonts w:eastAsia="SimSun" w:cstheme="minorHAnsi"/>
                <w:lang w:eastAsia="zh-CN"/>
              </w:rPr>
              <w:t>P2C</w:t>
            </w:r>
            <w:r w:rsidRPr="008637EF">
              <w:rPr>
                <w:rFonts w:eastAsia="SimSun" w:cstheme="minorHAnsi"/>
                <w:lang w:eastAsia="zh-CN"/>
              </w:rPr>
              <w:t>方面开展工作，重点是项目实施的伙伴关系和增加许诺，促进有意义的连接，重点关注但不限于最难连接的社区。</w:t>
            </w:r>
          </w:p>
          <w:p w14:paraId="1578F428" w14:textId="77777777"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t>截至</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22</w:t>
            </w:r>
            <w:r w:rsidRPr="008637EF">
              <w:rPr>
                <w:rFonts w:eastAsia="SimSun" w:cstheme="minorHAnsi"/>
                <w:lang w:eastAsia="zh-CN"/>
              </w:rPr>
              <w:t>日，</w:t>
            </w:r>
            <w:r w:rsidRPr="008637EF">
              <w:rPr>
                <w:rFonts w:eastAsia="SimSun" w:cstheme="minorHAnsi"/>
                <w:lang w:eastAsia="zh-CN"/>
              </w:rPr>
              <w:t>P2C</w:t>
            </w:r>
            <w:r w:rsidRPr="008637EF">
              <w:rPr>
                <w:rFonts w:eastAsia="SimSun" w:cstheme="minorHAnsi"/>
                <w:lang w:eastAsia="zh-CN"/>
              </w:rPr>
              <w:t>已收到</w:t>
            </w:r>
            <w:r w:rsidRPr="008637EF">
              <w:rPr>
                <w:rFonts w:eastAsia="SimSun" w:cstheme="minorHAnsi"/>
                <w:b/>
                <w:bCs/>
                <w:lang w:eastAsia="zh-CN"/>
              </w:rPr>
              <w:t>465</w:t>
            </w:r>
            <w:r w:rsidRPr="008637EF">
              <w:rPr>
                <w:rFonts w:eastAsia="SimSun" w:cstheme="minorHAnsi"/>
                <w:b/>
                <w:bCs/>
                <w:lang w:eastAsia="zh-CN"/>
              </w:rPr>
              <w:t>个实体的</w:t>
            </w:r>
            <w:r w:rsidRPr="008637EF">
              <w:rPr>
                <w:rFonts w:eastAsia="SimSun" w:cstheme="minorHAnsi"/>
                <w:b/>
                <w:bCs/>
                <w:lang w:eastAsia="zh-CN"/>
              </w:rPr>
              <w:t>950</w:t>
            </w:r>
            <w:r w:rsidRPr="008637EF">
              <w:rPr>
                <w:rFonts w:eastAsia="SimSun" w:cstheme="minorHAnsi"/>
                <w:b/>
                <w:bCs/>
                <w:lang w:eastAsia="zh-CN"/>
              </w:rPr>
              <w:t>项许诺，价值超过</w:t>
            </w:r>
            <w:r w:rsidRPr="008637EF">
              <w:rPr>
                <w:rFonts w:eastAsia="SimSun" w:cstheme="minorHAnsi"/>
                <w:b/>
                <w:bCs/>
                <w:lang w:eastAsia="zh-CN"/>
              </w:rPr>
              <w:t>539.7</w:t>
            </w:r>
            <w:r w:rsidRPr="008637EF">
              <w:rPr>
                <w:rFonts w:eastAsia="SimSun" w:cstheme="minorHAnsi"/>
                <w:b/>
                <w:bCs/>
                <w:lang w:eastAsia="zh-CN"/>
              </w:rPr>
              <w:t>亿美元</w:t>
            </w:r>
            <w:r w:rsidRPr="008637EF">
              <w:rPr>
                <w:rFonts w:eastAsia="SimSun" w:cstheme="minorHAnsi"/>
                <w:lang w:eastAsia="zh-CN"/>
              </w:rPr>
              <w:t>，这些实体包括政府、私营部门公司、联合国机构和其他国际或区域性组织（包括多边开发银行）、民间团体、学术界和青年团体。许诺方来自</w:t>
            </w:r>
            <w:r w:rsidRPr="008637EF">
              <w:rPr>
                <w:rFonts w:eastAsia="SimSun" w:cstheme="minorHAnsi"/>
                <w:b/>
                <w:bCs/>
                <w:lang w:eastAsia="zh-CN"/>
              </w:rPr>
              <w:t>147</w:t>
            </w:r>
            <w:r w:rsidRPr="008637EF">
              <w:rPr>
                <w:rFonts w:eastAsia="SimSun" w:cstheme="minorHAnsi"/>
                <w:b/>
                <w:bCs/>
                <w:lang w:eastAsia="zh-CN"/>
              </w:rPr>
              <w:t>个国家</w:t>
            </w:r>
            <w:r w:rsidRPr="008637EF">
              <w:rPr>
                <w:rFonts w:eastAsia="SimSun" w:cstheme="minorHAnsi"/>
                <w:lang w:eastAsia="zh-CN"/>
              </w:rPr>
              <w:t>。世界移动通信大会宣布了</w:t>
            </w:r>
            <w:r w:rsidRPr="008637EF">
              <w:rPr>
                <w:rFonts w:eastAsia="SimSun" w:cstheme="minorHAnsi"/>
                <w:lang w:eastAsia="zh-CN"/>
              </w:rPr>
              <w:t>90</w:t>
            </w:r>
            <w:r w:rsidRPr="008637EF">
              <w:rPr>
                <w:rFonts w:eastAsia="SimSun" w:cstheme="minorHAnsi"/>
                <w:lang w:eastAsia="zh-CN"/>
              </w:rPr>
              <w:t>亿美元的基础设施许诺，重点用于以下国家集团：</w:t>
            </w:r>
          </w:p>
          <w:p w14:paraId="5C3B5EC6" w14:textId="77777777"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LDC</w:t>
            </w:r>
            <w:r w:rsidRPr="008637EF">
              <w:rPr>
                <w:rFonts w:eastAsia="SimSun" w:cstheme="minorHAnsi"/>
                <w:lang w:eastAsia="zh-CN"/>
              </w:rPr>
              <w:t>国家集团（收到来自</w:t>
            </w:r>
            <w:r w:rsidRPr="008637EF">
              <w:rPr>
                <w:rFonts w:eastAsia="SimSun" w:cstheme="minorHAnsi"/>
                <w:lang w:eastAsia="zh-CN"/>
              </w:rPr>
              <w:t>160</w:t>
            </w:r>
            <w:r w:rsidRPr="008637EF">
              <w:rPr>
                <w:rFonts w:eastAsia="SimSun" w:cstheme="minorHAnsi"/>
                <w:lang w:eastAsia="zh-CN"/>
              </w:rPr>
              <w:t>个实体和</w:t>
            </w:r>
            <w:r w:rsidRPr="008637EF">
              <w:rPr>
                <w:rFonts w:eastAsia="SimSun" w:cstheme="minorHAnsi"/>
                <w:lang w:eastAsia="zh-CN"/>
              </w:rPr>
              <w:t>76</w:t>
            </w:r>
            <w:r w:rsidRPr="008637EF">
              <w:rPr>
                <w:rFonts w:eastAsia="SimSun" w:cstheme="minorHAnsi"/>
                <w:lang w:eastAsia="zh-CN"/>
              </w:rPr>
              <w:t>个许诺国的</w:t>
            </w:r>
            <w:r w:rsidRPr="008637EF">
              <w:rPr>
                <w:rFonts w:eastAsia="SimSun" w:cstheme="minorHAnsi"/>
                <w:lang w:eastAsia="zh-CN"/>
              </w:rPr>
              <w:t>298</w:t>
            </w:r>
            <w:r w:rsidRPr="008637EF">
              <w:rPr>
                <w:rFonts w:eastAsia="SimSun" w:cstheme="minorHAnsi"/>
                <w:lang w:eastAsia="zh-CN"/>
              </w:rPr>
              <w:t>项许诺，估计价值</w:t>
            </w:r>
            <w:r w:rsidRPr="008637EF">
              <w:rPr>
                <w:rFonts w:eastAsia="SimSun" w:cstheme="minorHAnsi"/>
                <w:lang w:eastAsia="zh-CN"/>
              </w:rPr>
              <w:t>190.7</w:t>
            </w:r>
            <w:r w:rsidRPr="008637EF">
              <w:rPr>
                <w:rFonts w:eastAsia="SimSun" w:cstheme="minorHAnsi"/>
                <w:lang w:eastAsia="zh-CN"/>
              </w:rPr>
              <w:t>亿美元）</w:t>
            </w:r>
          </w:p>
          <w:p w14:paraId="6CAFAD44" w14:textId="77777777"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小岛屿发展中国家国家集团（收到来自</w:t>
            </w:r>
            <w:r w:rsidRPr="008637EF">
              <w:rPr>
                <w:rFonts w:eastAsia="SimSun" w:cstheme="minorHAnsi"/>
                <w:lang w:eastAsia="zh-CN"/>
              </w:rPr>
              <w:t>93</w:t>
            </w:r>
            <w:r w:rsidRPr="008637EF">
              <w:rPr>
                <w:rFonts w:eastAsia="SimSun" w:cstheme="minorHAnsi"/>
                <w:lang w:eastAsia="zh-CN"/>
              </w:rPr>
              <w:t>个实体和</w:t>
            </w:r>
            <w:r w:rsidRPr="008637EF">
              <w:rPr>
                <w:rFonts w:eastAsia="SimSun" w:cstheme="minorHAnsi"/>
                <w:lang w:eastAsia="zh-CN"/>
              </w:rPr>
              <w:t>48</w:t>
            </w:r>
            <w:r w:rsidRPr="008637EF">
              <w:rPr>
                <w:rFonts w:eastAsia="SimSun" w:cstheme="minorHAnsi"/>
                <w:lang w:eastAsia="zh-CN"/>
              </w:rPr>
              <w:t>个许诺国的</w:t>
            </w:r>
            <w:r w:rsidRPr="008637EF">
              <w:rPr>
                <w:rFonts w:eastAsia="SimSun" w:cstheme="minorHAnsi"/>
                <w:lang w:eastAsia="zh-CN"/>
              </w:rPr>
              <w:t>142</w:t>
            </w:r>
            <w:r w:rsidRPr="008637EF">
              <w:rPr>
                <w:rFonts w:eastAsia="SimSun" w:cstheme="minorHAnsi"/>
                <w:lang w:eastAsia="zh-CN"/>
              </w:rPr>
              <w:t>项许诺，估计价值</w:t>
            </w:r>
            <w:r w:rsidRPr="008637EF">
              <w:rPr>
                <w:rFonts w:eastAsia="SimSun" w:cstheme="minorHAnsi"/>
                <w:lang w:eastAsia="zh-CN"/>
              </w:rPr>
              <w:t>255.4</w:t>
            </w:r>
            <w:r w:rsidRPr="008637EF">
              <w:rPr>
                <w:rFonts w:eastAsia="SimSun" w:cstheme="minorHAnsi"/>
                <w:lang w:eastAsia="zh-CN"/>
              </w:rPr>
              <w:t>亿美元）</w:t>
            </w:r>
          </w:p>
          <w:p w14:paraId="2A96F3A7" w14:textId="77777777"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LLDC</w:t>
            </w:r>
            <w:r w:rsidRPr="008637EF">
              <w:rPr>
                <w:rFonts w:eastAsia="SimSun" w:cstheme="minorHAnsi"/>
                <w:lang w:eastAsia="zh-CN"/>
              </w:rPr>
              <w:t>国家集团（收到来自</w:t>
            </w:r>
            <w:r w:rsidRPr="008637EF">
              <w:rPr>
                <w:rFonts w:eastAsia="SimSun" w:cstheme="minorHAnsi"/>
                <w:lang w:eastAsia="zh-CN"/>
              </w:rPr>
              <w:t>161</w:t>
            </w:r>
            <w:r w:rsidRPr="008637EF">
              <w:rPr>
                <w:rFonts w:eastAsia="SimSun" w:cstheme="minorHAnsi"/>
                <w:lang w:eastAsia="zh-CN"/>
              </w:rPr>
              <w:t>个实体和</w:t>
            </w:r>
            <w:r w:rsidRPr="008637EF">
              <w:rPr>
                <w:rFonts w:eastAsia="SimSun" w:cstheme="minorHAnsi"/>
                <w:lang w:eastAsia="zh-CN"/>
              </w:rPr>
              <w:t>75</w:t>
            </w:r>
            <w:r w:rsidRPr="008637EF">
              <w:rPr>
                <w:rFonts w:eastAsia="SimSun" w:cstheme="minorHAnsi"/>
                <w:lang w:eastAsia="zh-CN"/>
              </w:rPr>
              <w:t>个许诺国的</w:t>
            </w:r>
            <w:r w:rsidRPr="008637EF">
              <w:rPr>
                <w:rFonts w:eastAsia="SimSun" w:cstheme="minorHAnsi"/>
                <w:lang w:eastAsia="zh-CN"/>
              </w:rPr>
              <w:t>248</w:t>
            </w:r>
            <w:r w:rsidRPr="008637EF">
              <w:rPr>
                <w:rFonts w:eastAsia="SimSun" w:cstheme="minorHAnsi"/>
                <w:lang w:eastAsia="zh-CN"/>
              </w:rPr>
              <w:t>项许诺，估计价值</w:t>
            </w:r>
            <w:r w:rsidRPr="008637EF">
              <w:rPr>
                <w:rFonts w:eastAsia="SimSun" w:cstheme="minorHAnsi"/>
                <w:lang w:eastAsia="zh-CN"/>
              </w:rPr>
              <w:t>195.4</w:t>
            </w:r>
            <w:r w:rsidRPr="008637EF">
              <w:rPr>
                <w:rFonts w:eastAsia="SimSun" w:cstheme="minorHAnsi"/>
                <w:lang w:eastAsia="zh-CN"/>
              </w:rPr>
              <w:t>亿美元）</w:t>
            </w:r>
          </w:p>
          <w:p w14:paraId="7C0E2182" w14:textId="77777777"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t>还组织了一些国家</w:t>
            </w:r>
            <w:r w:rsidRPr="008637EF">
              <w:rPr>
                <w:rFonts w:eastAsia="SimSun" w:cstheme="minorHAnsi"/>
                <w:lang w:eastAsia="zh-CN"/>
              </w:rPr>
              <w:t>P2C</w:t>
            </w:r>
            <w:r w:rsidRPr="008637EF">
              <w:rPr>
                <w:rFonts w:eastAsia="SimSun" w:cstheme="minorHAnsi"/>
                <w:lang w:eastAsia="zh-CN"/>
              </w:rPr>
              <w:t>牵线搭桥圆桌会议，例如</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w:t>
            </w:r>
            <w:r w:rsidRPr="008637EF">
              <w:rPr>
                <w:rFonts w:eastAsia="SimSun" w:cstheme="minorHAnsi"/>
                <w:lang w:eastAsia="zh-CN"/>
              </w:rPr>
              <w:t>2</w:t>
            </w:r>
            <w:r w:rsidRPr="008637EF">
              <w:rPr>
                <w:rFonts w:eastAsia="SimSun" w:cstheme="minorHAnsi"/>
                <w:lang w:eastAsia="zh-CN"/>
              </w:rPr>
              <w:t>日在乌兰巴托举行的蒙古柬埔寨国家圆桌会议，</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8</w:t>
            </w:r>
            <w:r w:rsidRPr="008637EF">
              <w:rPr>
                <w:rFonts w:eastAsia="SimSun" w:cstheme="minorHAnsi"/>
                <w:lang w:eastAsia="zh-CN"/>
              </w:rPr>
              <w:t>日举行的</w:t>
            </w:r>
            <w:r w:rsidRPr="008637EF">
              <w:rPr>
                <w:rFonts w:eastAsia="SimSun" w:cstheme="minorHAnsi"/>
                <w:lang w:eastAsia="zh-CN"/>
              </w:rPr>
              <w:t>P2C</w:t>
            </w:r>
            <w:r w:rsidRPr="008637EF">
              <w:rPr>
                <w:rFonts w:eastAsia="SimSun" w:cstheme="minorHAnsi"/>
                <w:lang w:eastAsia="zh-CN"/>
              </w:rPr>
              <w:t>中国圆桌会议</w:t>
            </w:r>
          </w:p>
          <w:p w14:paraId="4528823F" w14:textId="77777777"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lastRenderedPageBreak/>
              <w:t>2024</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w:t>
            </w:r>
            <w:r w:rsidRPr="008637EF">
              <w:rPr>
                <w:rFonts w:eastAsia="SimSun" w:cstheme="minorHAnsi"/>
                <w:lang w:eastAsia="zh-CN"/>
              </w:rPr>
              <w:t>6</w:t>
            </w:r>
            <w:r w:rsidRPr="008637EF">
              <w:rPr>
                <w:rFonts w:eastAsia="SimSun" w:cstheme="minorHAnsi"/>
                <w:lang w:eastAsia="zh-CN"/>
              </w:rPr>
              <w:t>日，国际电联将与</w:t>
            </w:r>
            <w:r w:rsidRPr="008637EF">
              <w:rPr>
                <w:rFonts w:eastAsia="SimSun" w:cstheme="minorHAnsi"/>
                <w:lang w:eastAsia="zh-CN"/>
              </w:rPr>
              <w:t>CTU</w:t>
            </w:r>
            <w:r w:rsidRPr="008637EF">
              <w:rPr>
                <w:rFonts w:eastAsia="SimSun" w:cstheme="minorHAnsi"/>
                <w:lang w:eastAsia="zh-CN"/>
              </w:rPr>
              <w:t>合作，为加勒比</w:t>
            </w:r>
            <w:r w:rsidRPr="008637EF">
              <w:rPr>
                <w:rFonts w:eastAsia="SimSun" w:cstheme="minorHAnsi"/>
                <w:lang w:eastAsia="zh-CN"/>
              </w:rPr>
              <w:t>CTU</w:t>
            </w:r>
            <w:r w:rsidRPr="008637EF">
              <w:rPr>
                <w:rFonts w:eastAsia="SimSun" w:cstheme="minorHAnsi"/>
                <w:lang w:eastAsia="zh-CN"/>
              </w:rPr>
              <w:t>成员举办伙伴关系促进互联互通（</w:t>
            </w:r>
            <w:r w:rsidRPr="008637EF">
              <w:rPr>
                <w:rFonts w:eastAsia="SimSun" w:cstheme="minorHAnsi"/>
                <w:lang w:eastAsia="zh-CN"/>
              </w:rPr>
              <w:t>P2C</w:t>
            </w:r>
            <w:r w:rsidRPr="008637EF">
              <w:rPr>
                <w:rFonts w:eastAsia="SimSun" w:cstheme="minorHAnsi"/>
                <w:lang w:eastAsia="zh-CN"/>
              </w:rPr>
              <w:t>）虚拟配对加速器活动。超过</w:t>
            </w:r>
            <w:r w:rsidRPr="008637EF">
              <w:rPr>
                <w:rFonts w:eastAsia="SimSun" w:cstheme="minorHAnsi"/>
                <w:lang w:eastAsia="zh-CN"/>
              </w:rPr>
              <w:t>15</w:t>
            </w:r>
            <w:r w:rsidRPr="008637EF">
              <w:rPr>
                <w:rFonts w:eastAsia="SimSun" w:cstheme="minorHAnsi"/>
                <w:lang w:eastAsia="zh-CN"/>
              </w:rPr>
              <w:t>个</w:t>
            </w:r>
            <w:r w:rsidRPr="008637EF">
              <w:rPr>
                <w:rFonts w:eastAsia="SimSun" w:cstheme="minorHAnsi"/>
                <w:lang w:eastAsia="zh-CN"/>
              </w:rPr>
              <w:t>CTU</w:t>
            </w:r>
            <w:r w:rsidRPr="008637EF">
              <w:rPr>
                <w:rFonts w:eastAsia="SimSun" w:cstheme="minorHAnsi"/>
                <w:lang w:eastAsia="zh-CN"/>
              </w:rPr>
              <w:t>成员国的代表和</w:t>
            </w:r>
            <w:r w:rsidRPr="008637EF">
              <w:rPr>
                <w:rFonts w:eastAsia="SimSun" w:cstheme="minorHAnsi"/>
                <w:lang w:eastAsia="zh-CN"/>
              </w:rPr>
              <w:t>18</w:t>
            </w:r>
            <w:r w:rsidRPr="008637EF">
              <w:rPr>
                <w:rFonts w:eastAsia="SimSun" w:cstheme="minorHAnsi"/>
                <w:lang w:eastAsia="zh-CN"/>
              </w:rPr>
              <w:t>个潜在的运营商、投资者和其他许诺方将首次会面，重点讨论推进加勒比国家数字化转型举措。</w:t>
            </w:r>
          </w:p>
          <w:p w14:paraId="3E1974D7" w14:textId="33D91D72" w:rsidR="001B200C" w:rsidRPr="008637EF" w:rsidRDefault="001B200C" w:rsidP="001B200C">
            <w:pPr>
              <w:pStyle w:val="ListParagraph"/>
              <w:numPr>
                <w:ilvl w:val="0"/>
                <w:numId w:val="30"/>
              </w:numPr>
              <w:spacing w:after="120"/>
              <w:ind w:right="-20"/>
              <w:contextualSpacing w:val="0"/>
              <w:rPr>
                <w:rFonts w:eastAsia="SimSun" w:cstheme="minorHAnsi"/>
                <w:lang w:eastAsia="zh-CN"/>
              </w:rPr>
            </w:pPr>
            <w:r w:rsidRPr="008637EF">
              <w:rPr>
                <w:rFonts w:eastAsia="SimSun" w:cstheme="minorHAnsi"/>
                <w:lang w:eastAsia="zh-CN"/>
              </w:rPr>
              <w:t>2025</w:t>
            </w:r>
            <w:r w:rsidRPr="008637EF">
              <w:rPr>
                <w:rFonts w:eastAsia="SimSun" w:cstheme="minorHAnsi"/>
                <w:lang w:eastAsia="zh-CN"/>
              </w:rPr>
              <w:t>年，在每届</w:t>
            </w:r>
            <w:r w:rsidRPr="008637EF">
              <w:rPr>
                <w:rFonts w:eastAsia="SimSun" w:cstheme="minorHAnsi"/>
                <w:lang w:eastAsia="zh-CN"/>
              </w:rPr>
              <w:t>RPM</w:t>
            </w:r>
            <w:r w:rsidRPr="008637EF">
              <w:rPr>
                <w:rFonts w:eastAsia="SimSun" w:cstheme="minorHAnsi"/>
                <w:lang w:eastAsia="zh-CN"/>
              </w:rPr>
              <w:t>之前都将举行</w:t>
            </w:r>
            <w:hyperlink r:id="rId85" w:history="1">
              <w:r w:rsidRPr="008637EF">
                <w:rPr>
                  <w:rStyle w:val="Hyperlink"/>
                  <w:rFonts w:eastAsia="SimSun" w:cstheme="minorHAnsi"/>
                  <w:lang w:eastAsia="zh-CN"/>
                </w:rPr>
                <w:t>区域发展论坛（</w:t>
              </w:r>
              <w:r w:rsidRPr="008637EF">
                <w:rPr>
                  <w:rStyle w:val="Hyperlink"/>
                  <w:rFonts w:eastAsia="SimSun" w:cstheme="minorHAnsi"/>
                  <w:lang w:eastAsia="zh-CN"/>
                </w:rPr>
                <w:t>RDF</w:t>
              </w:r>
              <w:r w:rsidRPr="008637EF">
                <w:rPr>
                  <w:rStyle w:val="Hyperlink"/>
                  <w:rFonts w:eastAsia="SimSun" w:cstheme="minorHAnsi"/>
                  <w:lang w:eastAsia="zh-CN"/>
                </w:rPr>
                <w:t>）</w:t>
              </w:r>
            </w:hyperlink>
            <w:r w:rsidRPr="008637EF">
              <w:rPr>
                <w:rFonts w:eastAsia="SimSun" w:cstheme="minorHAnsi"/>
                <w:lang w:eastAsia="zh-CN"/>
              </w:rPr>
              <w:t>，</w:t>
            </w:r>
            <w:r w:rsidRPr="008637EF">
              <w:rPr>
                <w:rFonts w:eastAsia="SimSun" w:cstheme="minorHAnsi"/>
                <w:lang w:eastAsia="zh-CN"/>
              </w:rPr>
              <w:t>BDT</w:t>
            </w:r>
            <w:r w:rsidRPr="008637EF">
              <w:rPr>
                <w:rFonts w:eastAsia="SimSun" w:cstheme="minorHAnsi"/>
                <w:lang w:eastAsia="zh-CN"/>
              </w:rPr>
              <w:t>计划组织以下</w:t>
            </w:r>
            <w:r w:rsidRPr="008637EF">
              <w:rPr>
                <w:rFonts w:eastAsia="SimSun" w:cstheme="minorHAnsi"/>
                <w:lang w:eastAsia="zh-CN"/>
              </w:rPr>
              <w:t>P2C</w:t>
            </w:r>
            <w:r w:rsidRPr="008637EF">
              <w:rPr>
                <w:rFonts w:eastAsia="SimSun" w:cstheme="minorHAnsi"/>
                <w:lang w:eastAsia="zh-CN"/>
              </w:rPr>
              <w:t>牵线搭桥圆桌会议：</w:t>
            </w:r>
          </w:p>
          <w:p w14:paraId="71A440A8" w14:textId="31753133"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阿拉伯国家（</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2</w:t>
            </w:r>
            <w:r w:rsidRPr="008637EF">
              <w:rPr>
                <w:rFonts w:eastAsia="SimSun" w:cstheme="minorHAnsi"/>
                <w:b/>
                <w:bCs/>
                <w:lang w:eastAsia="zh-CN"/>
              </w:rPr>
              <w:t>月</w:t>
            </w:r>
            <w:r w:rsidRPr="008637EF">
              <w:rPr>
                <w:rFonts w:eastAsia="SimSun" w:cstheme="minorHAnsi"/>
                <w:b/>
                <w:bCs/>
                <w:lang w:eastAsia="zh-CN"/>
              </w:rPr>
              <w:t>3</w:t>
            </w:r>
            <w:r w:rsidRPr="008637EF">
              <w:rPr>
                <w:rFonts w:eastAsia="SimSun" w:cstheme="minorHAnsi"/>
                <w:b/>
                <w:bCs/>
                <w:lang w:eastAsia="zh-CN"/>
              </w:rPr>
              <w:t>日，约旦安曼</w:t>
            </w:r>
          </w:p>
          <w:p w14:paraId="45516418" w14:textId="77777777"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欧洲（</w:t>
            </w:r>
            <w:r w:rsidRPr="008637EF">
              <w:rPr>
                <w:rFonts w:eastAsia="SimSun" w:cstheme="minorHAnsi"/>
                <w:lang w:eastAsia="zh-CN"/>
              </w:rPr>
              <w:t>RDF/ 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2</w:t>
            </w:r>
            <w:r w:rsidRPr="008637EF">
              <w:rPr>
                <w:rFonts w:eastAsia="SimSun" w:cstheme="minorHAnsi"/>
                <w:b/>
                <w:bCs/>
                <w:lang w:eastAsia="zh-CN"/>
              </w:rPr>
              <w:t>月</w:t>
            </w:r>
            <w:r w:rsidRPr="008637EF">
              <w:rPr>
                <w:rFonts w:eastAsia="SimSun" w:cstheme="minorHAnsi"/>
                <w:b/>
                <w:bCs/>
                <w:lang w:eastAsia="zh-CN"/>
              </w:rPr>
              <w:t>24</w:t>
            </w:r>
            <w:r w:rsidRPr="008637EF">
              <w:rPr>
                <w:rFonts w:eastAsia="SimSun" w:cstheme="minorHAnsi"/>
                <w:b/>
                <w:bCs/>
                <w:lang w:eastAsia="zh-CN"/>
              </w:rPr>
              <w:t>日，匈牙利布达佩斯</w:t>
            </w:r>
          </w:p>
          <w:p w14:paraId="5E79B852" w14:textId="77ED2EBE" w:rsidR="001B200C" w:rsidRPr="008637EF" w:rsidRDefault="001B200C" w:rsidP="005C2BB9">
            <w:pPr>
              <w:pStyle w:val="ListParagraph"/>
              <w:numPr>
                <w:ilvl w:val="1"/>
                <w:numId w:val="30"/>
              </w:numPr>
              <w:spacing w:after="120"/>
              <w:ind w:left="1110" w:hanging="367"/>
              <w:contextualSpacing w:val="0"/>
              <w:rPr>
                <w:rFonts w:eastAsia="SimSun" w:cstheme="minorHAnsi"/>
                <w:lang w:eastAsia="zh-CN"/>
              </w:rPr>
            </w:pPr>
            <w:r w:rsidRPr="008637EF">
              <w:rPr>
                <w:rFonts w:eastAsia="SimSun" w:cstheme="minorHAnsi"/>
                <w:lang w:eastAsia="zh-CN"/>
              </w:rPr>
              <w:t>亚太地区（</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3</w:t>
            </w:r>
            <w:r w:rsidRPr="008637EF">
              <w:rPr>
                <w:rFonts w:eastAsia="SimSun" w:cstheme="minorHAnsi"/>
                <w:b/>
                <w:bCs/>
                <w:lang w:eastAsia="zh-CN"/>
              </w:rPr>
              <w:t>月</w:t>
            </w:r>
            <w:r w:rsidRPr="008637EF">
              <w:rPr>
                <w:rFonts w:eastAsia="SimSun" w:cstheme="minorHAnsi"/>
                <w:b/>
                <w:bCs/>
                <w:lang w:eastAsia="zh-CN"/>
              </w:rPr>
              <w:t>19</w:t>
            </w:r>
            <w:r w:rsidRPr="008637EF">
              <w:rPr>
                <w:rFonts w:eastAsia="SimSun" w:cstheme="minorHAnsi"/>
                <w:b/>
                <w:bCs/>
                <w:lang w:eastAsia="zh-CN"/>
              </w:rPr>
              <w:t>日，泰国曼谷</w:t>
            </w:r>
          </w:p>
          <w:p w14:paraId="7EA10631" w14:textId="77777777"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美洲（</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3</w:t>
            </w:r>
            <w:r w:rsidRPr="008637EF">
              <w:rPr>
                <w:rFonts w:eastAsia="SimSun" w:cstheme="minorHAnsi"/>
                <w:b/>
                <w:bCs/>
                <w:lang w:eastAsia="zh-CN"/>
              </w:rPr>
              <w:t>月</w:t>
            </w:r>
            <w:r w:rsidRPr="008637EF">
              <w:rPr>
                <w:rFonts w:eastAsia="SimSun" w:cstheme="minorHAnsi"/>
                <w:b/>
                <w:bCs/>
                <w:lang w:eastAsia="zh-CN"/>
              </w:rPr>
              <w:t>31</w:t>
            </w:r>
            <w:r w:rsidRPr="008637EF">
              <w:rPr>
                <w:rFonts w:eastAsia="SimSun" w:cstheme="minorHAnsi"/>
                <w:b/>
                <w:bCs/>
                <w:lang w:eastAsia="zh-CN"/>
              </w:rPr>
              <w:t>日，巴拉圭亚松森</w:t>
            </w:r>
          </w:p>
          <w:p w14:paraId="02776EEE" w14:textId="61271839" w:rsidR="001B200C" w:rsidRPr="008637EF" w:rsidRDefault="001B200C" w:rsidP="005C2BB9">
            <w:pPr>
              <w:pStyle w:val="ListParagraph"/>
              <w:numPr>
                <w:ilvl w:val="1"/>
                <w:numId w:val="30"/>
              </w:numPr>
              <w:spacing w:after="120"/>
              <w:ind w:left="1110" w:hanging="367"/>
              <w:contextualSpacing w:val="0"/>
              <w:rPr>
                <w:rFonts w:eastAsia="SimSun" w:cstheme="minorHAnsi"/>
                <w:b/>
                <w:bCs/>
                <w:lang w:eastAsia="zh-CN"/>
              </w:rPr>
            </w:pPr>
            <w:r w:rsidRPr="008637EF">
              <w:rPr>
                <w:rFonts w:eastAsia="SimSun" w:cstheme="minorHAnsi"/>
                <w:lang w:eastAsia="zh-CN"/>
              </w:rPr>
              <w:t>非洲（</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4</w:t>
            </w:r>
            <w:r w:rsidRPr="008637EF">
              <w:rPr>
                <w:rFonts w:eastAsia="SimSun" w:cstheme="minorHAnsi"/>
                <w:b/>
                <w:bCs/>
                <w:lang w:eastAsia="zh-CN"/>
              </w:rPr>
              <w:t>月</w:t>
            </w:r>
            <w:r w:rsidRPr="008637EF">
              <w:rPr>
                <w:rFonts w:eastAsia="SimSun" w:cstheme="minorHAnsi"/>
                <w:b/>
                <w:bCs/>
                <w:lang w:eastAsia="zh-CN"/>
              </w:rPr>
              <w:t>7</w:t>
            </w:r>
            <w:r w:rsidRPr="008637EF">
              <w:rPr>
                <w:rFonts w:eastAsia="SimSun" w:cstheme="minorHAnsi"/>
                <w:b/>
                <w:bCs/>
                <w:lang w:eastAsia="zh-CN"/>
              </w:rPr>
              <w:t>日，肯尼亚内罗毕</w:t>
            </w:r>
          </w:p>
          <w:p w14:paraId="6112E2DD" w14:textId="5DDE0746" w:rsidR="001B200C" w:rsidRPr="008637EF" w:rsidRDefault="001B200C" w:rsidP="005C2BB9">
            <w:pPr>
              <w:pStyle w:val="ListParagraph"/>
              <w:numPr>
                <w:ilvl w:val="1"/>
                <w:numId w:val="30"/>
              </w:numPr>
              <w:spacing w:after="120"/>
              <w:ind w:left="1110" w:hanging="367"/>
              <w:contextualSpacing w:val="0"/>
              <w:rPr>
                <w:rFonts w:eastAsia="SimSun" w:cstheme="minorHAnsi"/>
                <w:kern w:val="0"/>
                <w:szCs w:val="24"/>
                <w:lang w:eastAsia="zh-CN"/>
                <w14:ligatures w14:val="none"/>
              </w:rPr>
            </w:pPr>
            <w:r w:rsidRPr="008637EF">
              <w:rPr>
                <w:rFonts w:eastAsia="SimSun" w:cstheme="minorHAnsi"/>
                <w:lang w:eastAsia="zh-CN"/>
              </w:rPr>
              <w:t>独立国家联合体</w:t>
            </w:r>
            <w:r w:rsidRPr="008637EF">
              <w:rPr>
                <w:rFonts w:eastAsia="SimSun" w:cstheme="minorHAnsi"/>
                <w:lang w:eastAsia="zh-CN"/>
              </w:rPr>
              <w:t xml:space="preserve"> – </w:t>
            </w:r>
            <w:r w:rsidRPr="008637EF">
              <w:rPr>
                <w:rFonts w:eastAsia="SimSun" w:cstheme="minorHAnsi"/>
                <w:lang w:eastAsia="zh-CN"/>
              </w:rPr>
              <w:t>独联体国家（</w:t>
            </w:r>
            <w:r w:rsidRPr="008637EF">
              <w:rPr>
                <w:rFonts w:eastAsia="SimSun" w:cstheme="minorHAnsi"/>
                <w:lang w:eastAsia="zh-CN"/>
              </w:rPr>
              <w:t>RDF/P2C</w:t>
            </w:r>
            <w:r w:rsidRPr="008637EF">
              <w:rPr>
                <w:rFonts w:eastAsia="SimSun" w:cstheme="minorHAnsi"/>
                <w:lang w:eastAsia="zh-CN"/>
              </w:rPr>
              <w:t>牵线搭桥圆桌会议），</w:t>
            </w:r>
            <w:r w:rsidRPr="008637EF">
              <w:rPr>
                <w:rFonts w:eastAsia="SimSun" w:cstheme="minorHAnsi"/>
                <w:b/>
                <w:bCs/>
                <w:lang w:eastAsia="zh-CN"/>
              </w:rPr>
              <w:t>2025</w:t>
            </w:r>
            <w:r w:rsidRPr="008637EF">
              <w:rPr>
                <w:rFonts w:eastAsia="SimSun" w:cstheme="minorHAnsi"/>
                <w:b/>
                <w:bCs/>
                <w:lang w:eastAsia="zh-CN"/>
              </w:rPr>
              <w:t>年</w:t>
            </w:r>
            <w:r w:rsidRPr="008637EF">
              <w:rPr>
                <w:rFonts w:eastAsia="SimSun" w:cstheme="minorHAnsi"/>
                <w:b/>
                <w:bCs/>
                <w:lang w:eastAsia="zh-CN"/>
              </w:rPr>
              <w:t>4</w:t>
            </w:r>
            <w:r w:rsidRPr="008637EF">
              <w:rPr>
                <w:rFonts w:eastAsia="SimSun" w:cstheme="minorHAnsi"/>
                <w:b/>
                <w:bCs/>
                <w:lang w:eastAsia="zh-CN"/>
              </w:rPr>
              <w:t>月</w:t>
            </w:r>
            <w:r w:rsidRPr="008637EF">
              <w:rPr>
                <w:rFonts w:eastAsia="SimSun" w:cstheme="minorHAnsi"/>
                <w:b/>
                <w:bCs/>
                <w:lang w:eastAsia="zh-CN"/>
              </w:rPr>
              <w:t>23</w:t>
            </w:r>
            <w:r w:rsidRPr="008637EF">
              <w:rPr>
                <w:rFonts w:eastAsia="SimSun" w:cstheme="minorHAnsi"/>
                <w:b/>
                <w:bCs/>
                <w:lang w:eastAsia="zh-CN"/>
              </w:rPr>
              <w:t>日，吉尔吉斯斯坦比什凯克</w:t>
            </w:r>
            <w:bookmarkEnd w:id="11"/>
          </w:p>
        </w:tc>
        <w:tc>
          <w:tcPr>
            <w:tcW w:w="2970" w:type="dxa"/>
            <w:shd w:val="clear" w:color="auto" w:fill="auto"/>
          </w:tcPr>
          <w:p w14:paraId="5BCDB0D4" w14:textId="051F1378"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lastRenderedPageBreak/>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月至</w:t>
            </w:r>
            <w:r w:rsidRPr="008637EF">
              <w:rPr>
                <w:rFonts w:eastAsia="SimSun" w:cstheme="minorHAnsi"/>
                <w:lang w:eastAsia="zh-CN"/>
              </w:rPr>
              <w:t>1</w:t>
            </w:r>
            <w:r w:rsidR="00391797">
              <w:rPr>
                <w:rFonts w:eastAsia="SimSun" w:cstheme="minorHAnsi" w:hint="eastAsia"/>
                <w:lang w:eastAsia="zh-CN"/>
              </w:rPr>
              <w:t>2</w:t>
            </w:r>
            <w:r w:rsidRPr="008637EF">
              <w:rPr>
                <w:rFonts w:eastAsia="SimSun" w:cstheme="minorHAnsi"/>
                <w:lang w:eastAsia="zh-CN"/>
              </w:rPr>
              <w:t>月：</w:t>
            </w:r>
            <w:r w:rsidRPr="008637EF">
              <w:rPr>
                <w:rFonts w:eastAsia="SimSun" w:cstheme="minorHAnsi"/>
                <w:lang w:eastAsia="zh-CN"/>
              </w:rPr>
              <w:t>24</w:t>
            </w:r>
            <w:r w:rsidRPr="008637EF">
              <w:rPr>
                <w:rFonts w:eastAsia="SimSun" w:cstheme="minorHAnsi"/>
                <w:lang w:eastAsia="zh-CN"/>
              </w:rPr>
              <w:t>个新成员加入，包括学术成员。</w:t>
            </w:r>
          </w:p>
          <w:p w14:paraId="7D05A554" w14:textId="77777777" w:rsidR="001B200C" w:rsidRPr="008637EF" w:rsidRDefault="001B200C" w:rsidP="001B200C">
            <w:pPr>
              <w:spacing w:after="120"/>
              <w:rPr>
                <w:rFonts w:eastAsia="SimSun" w:cstheme="minorHAnsi"/>
                <w:lang w:eastAsia="zh-CN"/>
              </w:rPr>
            </w:pPr>
          </w:p>
          <w:p w14:paraId="5CA4926E" w14:textId="77777777" w:rsidR="001B200C" w:rsidRPr="008637EF" w:rsidRDefault="001B200C" w:rsidP="001B200C">
            <w:pPr>
              <w:spacing w:after="120"/>
              <w:rPr>
                <w:rFonts w:eastAsia="SimSun" w:cstheme="minorHAnsi"/>
                <w:b/>
                <w:bCs/>
                <w:color w:val="0070C0"/>
              </w:rPr>
            </w:pPr>
            <w:r w:rsidRPr="008637EF">
              <w:rPr>
                <w:rFonts w:eastAsia="SimSun" w:cstheme="minorHAnsi"/>
                <w:b/>
                <w:bCs/>
                <w:color w:val="0070C0"/>
              </w:rPr>
              <w:t>研究组：</w:t>
            </w:r>
          </w:p>
          <w:p w14:paraId="2CDCF840" w14:textId="3867C244" w:rsidR="00B97C02" w:rsidRDefault="00B97C02"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B97C02">
              <w:rPr>
                <w:rFonts w:eastAsia="SimSun" w:cstheme="minorHAnsi" w:hint="eastAsia"/>
                <w:lang w:eastAsia="zh-CN"/>
              </w:rPr>
              <w:t>ITU-D</w:t>
            </w:r>
            <w:r w:rsidRPr="00B97C02">
              <w:rPr>
                <w:rFonts w:eastAsia="SimSun" w:cstheme="minorHAnsi" w:hint="eastAsia"/>
                <w:lang w:eastAsia="zh-CN"/>
              </w:rPr>
              <w:t>第</w:t>
            </w:r>
            <w:r w:rsidRPr="00B97C02">
              <w:rPr>
                <w:rFonts w:eastAsia="SimSun" w:cstheme="minorHAnsi" w:hint="eastAsia"/>
                <w:lang w:eastAsia="zh-CN"/>
              </w:rPr>
              <w:t>1</w:t>
            </w:r>
            <w:r w:rsidRPr="00B97C02">
              <w:rPr>
                <w:rFonts w:eastAsia="SimSun" w:cstheme="minorHAnsi" w:hint="eastAsia"/>
                <w:lang w:eastAsia="zh-CN"/>
              </w:rPr>
              <w:t>研究组会议批准了</w:t>
            </w:r>
            <w:r w:rsidRPr="00B97C02">
              <w:rPr>
                <w:rFonts w:eastAsia="SimSun" w:cstheme="minorHAnsi" w:hint="eastAsia"/>
                <w:lang w:eastAsia="zh-CN"/>
              </w:rPr>
              <w:t>3</w:t>
            </w:r>
            <w:r w:rsidRPr="00B97C02">
              <w:rPr>
                <w:rFonts w:eastAsia="SimSun" w:cstheme="minorHAnsi" w:hint="eastAsia"/>
                <w:lang w:eastAsia="zh-CN"/>
              </w:rPr>
              <w:t>份中期可交付成果（论文），并将于</w:t>
            </w:r>
            <w:r w:rsidRPr="00B97C02">
              <w:rPr>
                <w:rFonts w:eastAsia="SimSun" w:cstheme="minorHAnsi" w:hint="eastAsia"/>
                <w:lang w:eastAsia="zh-CN"/>
              </w:rPr>
              <w:t>2025</w:t>
            </w:r>
            <w:r w:rsidRPr="00B97C02">
              <w:rPr>
                <w:rFonts w:eastAsia="SimSun" w:cstheme="minorHAnsi" w:hint="eastAsia"/>
                <w:lang w:eastAsia="zh-CN"/>
              </w:rPr>
              <w:t>年初以联合国所有正式语文免费在线发布</w:t>
            </w:r>
            <w:r>
              <w:rPr>
                <w:rFonts w:eastAsia="SimSun" w:cstheme="minorHAnsi" w:hint="eastAsia"/>
                <w:lang w:eastAsia="zh-CN"/>
              </w:rPr>
              <w:t>。</w:t>
            </w:r>
          </w:p>
          <w:p w14:paraId="30927D2C" w14:textId="7A731AED"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研究组会议讨论了</w:t>
            </w:r>
            <w:r w:rsidRPr="008637EF">
              <w:rPr>
                <w:rFonts w:eastAsia="SimSun" w:cstheme="minorHAnsi"/>
                <w:lang w:eastAsia="zh-CN"/>
              </w:rPr>
              <w:t>185</w:t>
            </w:r>
            <w:r w:rsidRPr="008637EF">
              <w:rPr>
                <w:rFonts w:eastAsia="SimSun" w:cstheme="minorHAnsi"/>
                <w:lang w:eastAsia="zh-CN"/>
              </w:rPr>
              <w:t>份文件。</w:t>
            </w:r>
          </w:p>
          <w:p w14:paraId="55F9B3D1" w14:textId="77777777" w:rsidR="00B97C02" w:rsidRPr="00B97C02" w:rsidRDefault="00B97C02" w:rsidP="001B200C">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B97C02">
              <w:rPr>
                <w:rFonts w:eastAsia="SimSun" w:cstheme="minorHAnsi" w:hint="eastAsia"/>
                <w:lang w:eastAsia="zh-CN"/>
              </w:rPr>
              <w:t>ITU-D</w:t>
            </w:r>
            <w:r w:rsidRPr="00B97C02">
              <w:rPr>
                <w:rFonts w:eastAsia="SimSun" w:cstheme="minorHAnsi" w:hint="eastAsia"/>
                <w:lang w:eastAsia="zh-CN"/>
              </w:rPr>
              <w:t>第</w:t>
            </w:r>
            <w:r>
              <w:rPr>
                <w:rFonts w:eastAsia="SimSun" w:cstheme="minorHAnsi" w:hint="eastAsia"/>
                <w:lang w:eastAsia="zh-CN"/>
              </w:rPr>
              <w:t>2</w:t>
            </w:r>
            <w:r w:rsidRPr="00B97C02">
              <w:rPr>
                <w:rFonts w:eastAsia="SimSun" w:cstheme="minorHAnsi" w:hint="eastAsia"/>
                <w:lang w:eastAsia="zh-CN"/>
              </w:rPr>
              <w:t>研究组会议批准了</w:t>
            </w:r>
            <w:r w:rsidR="001B200C" w:rsidRPr="008637EF">
              <w:rPr>
                <w:rFonts w:eastAsia="SimSun" w:cstheme="minorHAnsi"/>
                <w:lang w:eastAsia="zh-CN"/>
              </w:rPr>
              <w:t>1</w:t>
            </w:r>
            <w:r w:rsidR="001B200C" w:rsidRPr="008637EF">
              <w:rPr>
                <w:rFonts w:eastAsia="SimSun" w:cstheme="minorHAnsi"/>
                <w:lang w:eastAsia="zh-CN"/>
              </w:rPr>
              <w:t>份中期可交付成果（论文）获得批准，将于</w:t>
            </w:r>
            <w:r w:rsidR="001B200C" w:rsidRPr="008637EF">
              <w:rPr>
                <w:rFonts w:eastAsia="SimSun" w:cstheme="minorHAnsi"/>
                <w:lang w:eastAsia="zh-CN"/>
              </w:rPr>
              <w:t>2025</w:t>
            </w:r>
            <w:r w:rsidR="001B200C" w:rsidRPr="008637EF">
              <w:rPr>
                <w:rFonts w:eastAsia="SimSun" w:cstheme="minorHAnsi"/>
                <w:lang w:eastAsia="zh-CN"/>
              </w:rPr>
              <w:t>年初发布</w:t>
            </w:r>
            <w:r>
              <w:rPr>
                <w:rFonts w:eastAsia="SimSun" w:cstheme="minorHAnsi" w:hint="eastAsia"/>
                <w:lang w:eastAsia="zh-CN"/>
              </w:rPr>
              <w:t>。</w:t>
            </w:r>
          </w:p>
          <w:p w14:paraId="2C961F3D" w14:textId="6EE0A57A" w:rsidR="001B200C" w:rsidRPr="008637EF" w:rsidRDefault="001B200C" w:rsidP="001B200C">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ITU-D</w:t>
            </w:r>
            <w:r w:rsidRPr="008637EF">
              <w:rPr>
                <w:rFonts w:eastAsia="SimSun" w:cstheme="minorHAnsi"/>
                <w:lang w:eastAsia="zh-CN"/>
              </w:rPr>
              <w:t>部门第</w:t>
            </w:r>
            <w:r w:rsidRPr="008637EF">
              <w:rPr>
                <w:rFonts w:eastAsia="SimSun" w:cstheme="minorHAnsi"/>
                <w:lang w:eastAsia="zh-CN"/>
              </w:rPr>
              <w:t>2</w:t>
            </w:r>
            <w:r w:rsidRPr="008637EF">
              <w:rPr>
                <w:rFonts w:eastAsia="SimSun" w:cstheme="minorHAnsi"/>
                <w:lang w:eastAsia="zh-CN"/>
              </w:rPr>
              <w:t>研究组会议讨论了</w:t>
            </w:r>
            <w:r w:rsidRPr="008637EF">
              <w:rPr>
                <w:rFonts w:eastAsia="SimSun" w:cstheme="minorHAnsi"/>
                <w:lang w:eastAsia="zh-CN"/>
              </w:rPr>
              <w:t>1</w:t>
            </w:r>
            <w:r w:rsidR="00B97C02">
              <w:rPr>
                <w:rFonts w:eastAsia="SimSun" w:cstheme="minorHAnsi" w:hint="eastAsia"/>
                <w:lang w:eastAsia="zh-CN"/>
              </w:rPr>
              <w:t>2</w:t>
            </w:r>
            <w:r w:rsidRPr="008637EF">
              <w:rPr>
                <w:rFonts w:eastAsia="SimSun" w:cstheme="minorHAnsi"/>
                <w:lang w:eastAsia="zh-CN"/>
              </w:rPr>
              <w:t>5</w:t>
            </w:r>
            <w:r w:rsidRPr="008637EF">
              <w:rPr>
                <w:rFonts w:eastAsia="SimSun" w:cstheme="minorHAnsi"/>
                <w:lang w:eastAsia="zh-CN"/>
              </w:rPr>
              <w:t>份文件。</w:t>
            </w:r>
          </w:p>
        </w:tc>
      </w:tr>
      <w:tr w:rsidR="001B200C" w:rsidRPr="008637EF" w14:paraId="44173466" w14:textId="77777777" w:rsidTr="004371E9">
        <w:tc>
          <w:tcPr>
            <w:tcW w:w="2835" w:type="dxa"/>
          </w:tcPr>
          <w:p w14:paraId="2B0CCADE" w14:textId="77777777" w:rsidR="001B200C" w:rsidRPr="008637EF" w:rsidRDefault="001B200C" w:rsidP="001B200C">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5B1FB791" w14:textId="4BCDA6C4" w:rsidR="001B200C" w:rsidRPr="008637EF" w:rsidRDefault="001B200C" w:rsidP="001B200C">
            <w:pPr>
              <w:rPr>
                <w:rFonts w:eastAsia="SimSun" w:cstheme="minorHAnsi"/>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p w14:paraId="24CF69B6" w14:textId="29199AFD" w:rsidR="001B200C" w:rsidRPr="008637EF" w:rsidRDefault="001B200C" w:rsidP="001B200C">
            <w:pPr>
              <w:rPr>
                <w:rFonts w:eastAsia="SimSun" w:cstheme="minorHAnsi"/>
                <w:szCs w:val="24"/>
                <w:lang w:eastAsia="zh-CN"/>
              </w:rPr>
            </w:pPr>
            <w:r w:rsidRPr="008637EF">
              <w:rPr>
                <w:rFonts w:eastAsia="SimSun" w:cstheme="minorHAnsi"/>
                <w:lang w:eastAsia="zh-CN"/>
              </w:rPr>
              <w:t>为</w:t>
            </w:r>
            <w:r w:rsidRPr="008637EF">
              <w:rPr>
                <w:rFonts w:eastAsia="SimSun" w:cstheme="minorHAnsi"/>
                <w:lang w:eastAsia="zh-CN"/>
              </w:rPr>
              <w:t>SDG</w:t>
            </w:r>
            <w:r w:rsidRPr="008637EF">
              <w:rPr>
                <w:rFonts w:eastAsia="SimSun" w:cstheme="minorHAnsi"/>
                <w:lang w:eastAsia="zh-CN"/>
              </w:rPr>
              <w:t>具体目标和</w:t>
            </w:r>
            <w:r w:rsidRPr="008637EF">
              <w:rPr>
                <w:rFonts w:eastAsia="SimSun" w:cstheme="minorHAnsi"/>
                <w:lang w:eastAsia="zh-CN"/>
              </w:rPr>
              <w:t>WSIS</w:t>
            </w:r>
            <w:r w:rsidRPr="008637EF">
              <w:rPr>
                <w:rFonts w:eastAsia="SimSun" w:cstheme="minorHAnsi"/>
                <w:lang w:eastAsia="zh-CN"/>
              </w:rPr>
              <w:t>行动方面做出贡献：见</w:t>
            </w:r>
            <w:hyperlink r:id="rId86">
              <w:r w:rsidRPr="008637EF">
                <w:rPr>
                  <w:rStyle w:val="Hyperlink"/>
                  <w:rFonts w:eastAsia="SimSun" w:cstheme="minorHAnsi"/>
                  <w:lang w:eastAsia="zh-CN"/>
                </w:rPr>
                <w:t>此处的对应关系</w:t>
              </w:r>
            </w:hyperlink>
          </w:p>
        </w:tc>
      </w:tr>
      <w:tr w:rsidR="001B200C" w:rsidRPr="008637EF" w14:paraId="518EBF93" w14:textId="77777777" w:rsidTr="004371E9">
        <w:tc>
          <w:tcPr>
            <w:tcW w:w="2835" w:type="dxa"/>
          </w:tcPr>
          <w:p w14:paraId="4941F942" w14:textId="77777777" w:rsidR="001B200C" w:rsidRPr="008637EF" w:rsidRDefault="001B200C" w:rsidP="001B200C">
            <w:pPr>
              <w:rPr>
                <w:rFonts w:eastAsia="SimSun" w:cstheme="minorHAnsi"/>
                <w:b/>
                <w:bCs/>
                <w:szCs w:val="24"/>
              </w:rPr>
            </w:pPr>
            <w:r w:rsidRPr="008637EF">
              <w:rPr>
                <w:rFonts w:eastAsia="SimSun" w:cstheme="minorHAnsi"/>
                <w:b/>
                <w:bCs/>
                <w:szCs w:val="24"/>
                <w:lang w:val="zh-CN"/>
              </w:rPr>
              <w:t>WSIS</w:t>
            </w:r>
            <w:r w:rsidRPr="008637EF">
              <w:rPr>
                <w:rFonts w:eastAsia="SimSun" w:cstheme="minorHAnsi"/>
                <w:b/>
                <w:bCs/>
                <w:szCs w:val="24"/>
                <w:lang w:val="zh-CN"/>
              </w:rPr>
              <w:t>行动方面</w:t>
            </w:r>
          </w:p>
        </w:tc>
        <w:tc>
          <w:tcPr>
            <w:tcW w:w="12015" w:type="dxa"/>
            <w:gridSpan w:val="2"/>
          </w:tcPr>
          <w:p w14:paraId="03042868" w14:textId="111A598B" w:rsidR="001B200C" w:rsidRPr="008637EF" w:rsidRDefault="001B200C" w:rsidP="001B200C">
            <w:pPr>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1B200C" w:rsidRPr="008637EF" w14:paraId="0BF16A56" w14:textId="77777777" w:rsidTr="004371E9">
        <w:tc>
          <w:tcPr>
            <w:tcW w:w="2835" w:type="dxa"/>
          </w:tcPr>
          <w:p w14:paraId="6C58412B" w14:textId="77777777" w:rsidR="001B200C" w:rsidRPr="008637EF" w:rsidRDefault="001B200C" w:rsidP="001B200C">
            <w:pPr>
              <w:rPr>
                <w:rFonts w:eastAsia="SimSun" w:cstheme="minorHAnsi"/>
                <w:b/>
                <w:bCs/>
                <w:szCs w:val="24"/>
              </w:rPr>
            </w:pPr>
            <w:r w:rsidRPr="008637EF">
              <w:rPr>
                <w:rFonts w:eastAsia="SimSun" w:cstheme="minorHAnsi"/>
                <w:b/>
                <w:bCs/>
                <w:szCs w:val="24"/>
              </w:rPr>
              <w:t>决议：</w:t>
            </w:r>
          </w:p>
        </w:tc>
        <w:tc>
          <w:tcPr>
            <w:tcW w:w="12015" w:type="dxa"/>
            <w:gridSpan w:val="2"/>
          </w:tcPr>
          <w:p w14:paraId="10C90C81" w14:textId="3C4D05E9" w:rsidR="001B200C" w:rsidRPr="008637EF" w:rsidRDefault="001B200C" w:rsidP="001B200C">
            <w:pPr>
              <w:rPr>
                <w:rFonts w:eastAsia="SimSun" w:cstheme="minorHAnsi"/>
                <w:szCs w:val="24"/>
                <w:lang w:eastAsia="zh-CN"/>
              </w:rPr>
            </w:pPr>
            <w:r w:rsidRPr="008637EF">
              <w:rPr>
                <w:rFonts w:eastAsia="SimSun" w:cstheme="minorHAnsi"/>
                <w:lang w:eastAsia="zh-CN"/>
              </w:rPr>
              <w:t>世界电信发展大会第</w:t>
            </w:r>
            <w:r w:rsidRPr="008637EF">
              <w:rPr>
                <w:rFonts w:eastAsia="SimSun" w:cstheme="minorHAnsi"/>
                <w:lang w:eastAsia="zh-CN"/>
              </w:rPr>
              <w:t>1</w:t>
            </w:r>
            <w:r w:rsidRPr="008637EF">
              <w:rPr>
                <w:rFonts w:eastAsia="SimSun" w:cstheme="minorHAnsi"/>
                <w:lang w:eastAsia="zh-CN"/>
              </w:rPr>
              <w:t>和</w:t>
            </w:r>
            <w:r w:rsidRPr="008637EF">
              <w:rPr>
                <w:rFonts w:eastAsia="SimSun" w:cstheme="minorHAnsi"/>
                <w:lang w:eastAsia="zh-CN"/>
              </w:rPr>
              <w:t>2</w:t>
            </w:r>
            <w:r w:rsidRPr="008637EF">
              <w:rPr>
                <w:rFonts w:eastAsia="SimSun" w:cstheme="minorHAnsi"/>
                <w:lang w:eastAsia="zh-CN"/>
              </w:rPr>
              <w:t>号决议，主要是全权代表大会第</w:t>
            </w:r>
            <w:r w:rsidRPr="008637EF">
              <w:rPr>
                <w:rFonts w:eastAsia="SimSun" w:cstheme="minorHAnsi"/>
                <w:lang w:eastAsia="zh-CN"/>
              </w:rPr>
              <w:t>208</w:t>
            </w:r>
            <w:r w:rsidRPr="008637EF">
              <w:rPr>
                <w:rFonts w:eastAsia="SimSun" w:cstheme="minorHAnsi"/>
                <w:lang w:eastAsia="zh-CN"/>
              </w:rPr>
              <w:t>、</w:t>
            </w:r>
            <w:r w:rsidRPr="008637EF">
              <w:rPr>
                <w:rFonts w:eastAsia="SimSun" w:cstheme="minorHAnsi"/>
                <w:lang w:eastAsia="zh-CN"/>
              </w:rPr>
              <w:t>21</w:t>
            </w:r>
            <w:r w:rsidRPr="008637EF">
              <w:rPr>
                <w:rFonts w:eastAsia="SimSun" w:cstheme="minorHAnsi"/>
                <w:lang w:eastAsia="zh-CN"/>
              </w:rPr>
              <w:t>、</w:t>
            </w:r>
            <w:r w:rsidRPr="008637EF">
              <w:rPr>
                <w:rFonts w:eastAsia="SimSun" w:cstheme="minorHAnsi"/>
                <w:lang w:eastAsia="zh-CN"/>
              </w:rPr>
              <w:t>70</w:t>
            </w:r>
            <w:r w:rsidRPr="008637EF">
              <w:rPr>
                <w:rFonts w:eastAsia="SimSun" w:cstheme="minorHAnsi"/>
                <w:lang w:eastAsia="zh-CN"/>
              </w:rPr>
              <w:t>、</w:t>
            </w:r>
            <w:r w:rsidRPr="008637EF">
              <w:rPr>
                <w:rFonts w:eastAsia="SimSun" w:cstheme="minorHAnsi"/>
                <w:lang w:eastAsia="zh-CN"/>
              </w:rPr>
              <w:t>71</w:t>
            </w:r>
            <w:r w:rsidRPr="008637EF">
              <w:rPr>
                <w:rFonts w:eastAsia="SimSun" w:cstheme="minorHAnsi"/>
                <w:lang w:eastAsia="zh-CN"/>
              </w:rPr>
              <w:t>、</w:t>
            </w:r>
            <w:r w:rsidRPr="008637EF">
              <w:rPr>
                <w:rFonts w:eastAsia="SimSun" w:cstheme="minorHAnsi"/>
                <w:lang w:eastAsia="zh-CN"/>
              </w:rPr>
              <w:t>77</w:t>
            </w:r>
            <w:r w:rsidRPr="008637EF">
              <w:rPr>
                <w:rFonts w:eastAsia="SimSun" w:cstheme="minorHAnsi"/>
                <w:lang w:eastAsia="zh-CN"/>
              </w:rPr>
              <w:t>、</w:t>
            </w:r>
            <w:r w:rsidRPr="008637EF">
              <w:rPr>
                <w:rFonts w:eastAsia="SimSun" w:cstheme="minorHAnsi"/>
                <w:lang w:eastAsia="zh-CN"/>
              </w:rPr>
              <w:t>102</w:t>
            </w:r>
            <w:r w:rsidRPr="008637EF">
              <w:rPr>
                <w:rFonts w:eastAsia="SimSun" w:cstheme="minorHAnsi"/>
                <w:lang w:eastAsia="zh-CN"/>
              </w:rPr>
              <w:t>、</w:t>
            </w:r>
            <w:r w:rsidRPr="008637EF">
              <w:rPr>
                <w:rFonts w:eastAsia="SimSun" w:cstheme="minorHAnsi"/>
                <w:lang w:eastAsia="zh-CN"/>
              </w:rPr>
              <w:t>123</w:t>
            </w:r>
            <w:r w:rsidRPr="008637EF">
              <w:rPr>
                <w:rFonts w:eastAsia="SimSun" w:cstheme="minorHAnsi"/>
                <w:lang w:eastAsia="zh-CN"/>
              </w:rPr>
              <w:t>、</w:t>
            </w:r>
            <w:r w:rsidRPr="008637EF">
              <w:rPr>
                <w:rFonts w:eastAsia="SimSun" w:cstheme="minorHAnsi"/>
                <w:lang w:eastAsia="zh-CN"/>
              </w:rPr>
              <w:t>130</w:t>
            </w:r>
            <w:r w:rsidRPr="008637EF">
              <w:rPr>
                <w:rFonts w:eastAsia="SimSun" w:cstheme="minorHAnsi"/>
                <w:lang w:eastAsia="zh-CN"/>
              </w:rPr>
              <w:t>、</w:t>
            </w:r>
            <w:r w:rsidRPr="008637EF">
              <w:rPr>
                <w:rFonts w:eastAsia="SimSun" w:cstheme="minorHAnsi"/>
                <w:lang w:eastAsia="zh-CN"/>
              </w:rPr>
              <w:t>131</w:t>
            </w:r>
            <w:r w:rsidRPr="008637EF">
              <w:rPr>
                <w:rFonts w:eastAsia="SimSun" w:cstheme="minorHAnsi"/>
                <w:lang w:eastAsia="zh-CN"/>
              </w:rPr>
              <w:t>、</w:t>
            </w:r>
            <w:r w:rsidRPr="008637EF">
              <w:rPr>
                <w:rFonts w:eastAsia="SimSun" w:cstheme="minorHAnsi"/>
                <w:lang w:eastAsia="zh-CN"/>
              </w:rPr>
              <w:t>136</w:t>
            </w:r>
            <w:r w:rsidRPr="008637EF">
              <w:rPr>
                <w:rFonts w:eastAsia="SimSun" w:cstheme="minorHAnsi"/>
                <w:lang w:eastAsia="zh-CN"/>
              </w:rPr>
              <w:t>、</w:t>
            </w:r>
            <w:r w:rsidRPr="008637EF">
              <w:rPr>
                <w:rFonts w:eastAsia="SimSun" w:cstheme="minorHAnsi"/>
                <w:lang w:eastAsia="zh-CN"/>
              </w:rPr>
              <w:t>139</w:t>
            </w:r>
            <w:r w:rsidRPr="008637EF">
              <w:rPr>
                <w:rFonts w:eastAsia="SimSun" w:cstheme="minorHAnsi"/>
                <w:lang w:eastAsia="zh-CN"/>
              </w:rPr>
              <w:t>、</w:t>
            </w:r>
            <w:r w:rsidRPr="008637EF">
              <w:rPr>
                <w:rFonts w:eastAsia="SimSun" w:cstheme="minorHAnsi"/>
                <w:lang w:eastAsia="zh-CN"/>
              </w:rPr>
              <w:t>154</w:t>
            </w:r>
            <w:r w:rsidRPr="008637EF">
              <w:rPr>
                <w:rFonts w:eastAsia="SimSun" w:cstheme="minorHAnsi"/>
                <w:lang w:eastAsia="zh-CN"/>
              </w:rPr>
              <w:t>、</w:t>
            </w:r>
            <w:r w:rsidRPr="008637EF">
              <w:rPr>
                <w:rFonts w:eastAsia="SimSun" w:cstheme="minorHAnsi"/>
                <w:lang w:eastAsia="zh-CN"/>
              </w:rPr>
              <w:t>167</w:t>
            </w:r>
            <w:r w:rsidRPr="008637EF">
              <w:rPr>
                <w:rFonts w:eastAsia="SimSun" w:cstheme="minorHAnsi"/>
                <w:lang w:eastAsia="zh-CN"/>
              </w:rPr>
              <w:t>、</w:t>
            </w:r>
            <w:r w:rsidRPr="008637EF">
              <w:rPr>
                <w:rFonts w:eastAsia="SimSun" w:cstheme="minorHAnsi"/>
                <w:lang w:eastAsia="zh-CN"/>
              </w:rPr>
              <w:t>175</w:t>
            </w:r>
            <w:r w:rsidRPr="008637EF">
              <w:rPr>
                <w:rFonts w:eastAsia="SimSun" w:cstheme="minorHAnsi"/>
                <w:lang w:eastAsia="zh-CN"/>
              </w:rPr>
              <w:t>、</w:t>
            </w:r>
            <w:r w:rsidRPr="008637EF">
              <w:rPr>
                <w:rFonts w:eastAsia="SimSun" w:cstheme="minorHAnsi"/>
                <w:lang w:eastAsia="zh-CN"/>
              </w:rPr>
              <w:t>177</w:t>
            </w:r>
            <w:r w:rsidRPr="008637EF">
              <w:rPr>
                <w:rFonts w:eastAsia="SimSun" w:cstheme="minorHAnsi"/>
                <w:lang w:eastAsia="zh-CN"/>
              </w:rPr>
              <w:t>、</w:t>
            </w:r>
            <w:r w:rsidRPr="008637EF">
              <w:rPr>
                <w:rFonts w:eastAsia="SimSun" w:cstheme="minorHAnsi"/>
                <w:lang w:eastAsia="zh-CN"/>
              </w:rPr>
              <w:t>179</w:t>
            </w:r>
            <w:r w:rsidRPr="008637EF">
              <w:rPr>
                <w:rFonts w:eastAsia="SimSun" w:cstheme="minorHAnsi"/>
                <w:lang w:eastAsia="zh-CN"/>
              </w:rPr>
              <w:t>、</w:t>
            </w:r>
            <w:r w:rsidRPr="008637EF">
              <w:rPr>
                <w:rFonts w:eastAsia="SimSun" w:cstheme="minorHAnsi"/>
                <w:lang w:eastAsia="zh-CN"/>
              </w:rPr>
              <w:t>180</w:t>
            </w:r>
            <w:r w:rsidRPr="008637EF">
              <w:rPr>
                <w:rFonts w:eastAsia="SimSun" w:cstheme="minorHAnsi"/>
                <w:lang w:eastAsia="zh-CN"/>
              </w:rPr>
              <w:t>、</w:t>
            </w:r>
            <w:r w:rsidRPr="008637EF">
              <w:rPr>
                <w:rFonts w:eastAsia="SimSun" w:cstheme="minorHAnsi"/>
                <w:lang w:eastAsia="zh-CN"/>
              </w:rPr>
              <w:t>182</w:t>
            </w:r>
            <w:r w:rsidRPr="008637EF">
              <w:rPr>
                <w:rFonts w:eastAsia="SimSun" w:cstheme="minorHAnsi"/>
                <w:lang w:eastAsia="zh-CN"/>
              </w:rPr>
              <w:t>、</w:t>
            </w:r>
            <w:r w:rsidRPr="008637EF">
              <w:rPr>
                <w:rFonts w:eastAsia="SimSun" w:cstheme="minorHAnsi"/>
                <w:lang w:eastAsia="zh-CN"/>
              </w:rPr>
              <w:t>188</w:t>
            </w:r>
            <w:r w:rsidRPr="008637EF">
              <w:rPr>
                <w:rFonts w:eastAsia="SimSun" w:cstheme="minorHAnsi"/>
                <w:lang w:eastAsia="zh-CN"/>
              </w:rPr>
              <w:t>、</w:t>
            </w:r>
            <w:r w:rsidRPr="008637EF">
              <w:rPr>
                <w:rFonts w:eastAsia="SimSun" w:cstheme="minorHAnsi"/>
                <w:lang w:eastAsia="zh-CN"/>
              </w:rPr>
              <w:t>196</w:t>
            </w:r>
            <w:r w:rsidRPr="008637EF">
              <w:rPr>
                <w:rFonts w:eastAsia="SimSun" w:cstheme="minorHAnsi"/>
                <w:lang w:eastAsia="zh-CN"/>
              </w:rPr>
              <w:t>、</w:t>
            </w:r>
            <w:r w:rsidRPr="008637EF">
              <w:rPr>
                <w:rFonts w:eastAsia="SimSun" w:cstheme="minorHAnsi"/>
                <w:lang w:eastAsia="zh-CN"/>
              </w:rPr>
              <w:t>197</w:t>
            </w:r>
            <w:r w:rsidRPr="008637EF">
              <w:rPr>
                <w:rFonts w:eastAsia="SimSun" w:cstheme="minorHAnsi"/>
                <w:lang w:eastAsia="zh-CN"/>
              </w:rPr>
              <w:t>、</w:t>
            </w:r>
            <w:r w:rsidRPr="008637EF">
              <w:rPr>
                <w:rFonts w:eastAsia="SimSun" w:cstheme="minorHAnsi"/>
                <w:lang w:eastAsia="zh-CN"/>
              </w:rPr>
              <w:t>203</w:t>
            </w:r>
            <w:r w:rsidRPr="008637EF">
              <w:rPr>
                <w:rFonts w:eastAsia="SimSun" w:cstheme="minorHAnsi"/>
                <w:lang w:eastAsia="zh-CN"/>
              </w:rPr>
              <w:t>、</w:t>
            </w:r>
            <w:r w:rsidRPr="008637EF">
              <w:rPr>
                <w:rFonts w:eastAsia="SimSun" w:cstheme="minorHAnsi"/>
                <w:lang w:eastAsia="zh-CN"/>
              </w:rPr>
              <w:t>204</w:t>
            </w:r>
            <w:r w:rsidRPr="008637EF">
              <w:rPr>
                <w:rFonts w:eastAsia="SimSun" w:cstheme="minorHAnsi"/>
                <w:lang w:eastAsia="zh-CN"/>
              </w:rPr>
              <w:t>、</w:t>
            </w:r>
            <w:r w:rsidRPr="008637EF">
              <w:rPr>
                <w:rFonts w:eastAsia="SimSun" w:cstheme="minorHAnsi"/>
                <w:lang w:eastAsia="zh-CN"/>
              </w:rPr>
              <w:t>205</w:t>
            </w:r>
            <w:r w:rsidRPr="008637EF">
              <w:rPr>
                <w:rFonts w:eastAsia="SimSun" w:cstheme="minorHAnsi"/>
                <w:lang w:eastAsia="zh-CN"/>
              </w:rPr>
              <w:t>、</w:t>
            </w:r>
            <w:r w:rsidRPr="008637EF">
              <w:rPr>
                <w:rFonts w:eastAsia="SimSun" w:cstheme="minorHAnsi"/>
                <w:lang w:eastAsia="zh-CN"/>
              </w:rPr>
              <w:t>209</w:t>
            </w:r>
            <w:r w:rsidRPr="008637EF">
              <w:rPr>
                <w:rFonts w:eastAsia="SimSun" w:cstheme="minorHAnsi"/>
                <w:lang w:eastAsia="zh-CN"/>
              </w:rPr>
              <w:t>号决议。</w:t>
            </w:r>
          </w:p>
        </w:tc>
      </w:tr>
      <w:tr w:rsidR="001B200C" w:rsidRPr="008637EF" w14:paraId="34D9DAD1" w14:textId="77777777" w:rsidTr="004371E9">
        <w:tc>
          <w:tcPr>
            <w:tcW w:w="2835" w:type="dxa"/>
          </w:tcPr>
          <w:p w14:paraId="348044A6" w14:textId="12800602" w:rsidR="001B200C" w:rsidRPr="008637EF" w:rsidRDefault="001B200C" w:rsidP="001B200C">
            <w:pPr>
              <w:rPr>
                <w:rFonts w:eastAsia="SimSun" w:cstheme="minorHAnsi"/>
                <w:b/>
                <w:bCs/>
                <w:szCs w:val="24"/>
              </w:rPr>
            </w:pPr>
            <w:r w:rsidRPr="008637EF">
              <w:rPr>
                <w:rFonts w:eastAsia="SimSun" w:cstheme="minorHAnsi"/>
                <w:b/>
                <w:bCs/>
                <w:szCs w:val="24"/>
              </w:rPr>
              <w:t>研究组</w:t>
            </w:r>
          </w:p>
        </w:tc>
        <w:tc>
          <w:tcPr>
            <w:tcW w:w="12015" w:type="dxa"/>
            <w:gridSpan w:val="2"/>
          </w:tcPr>
          <w:p w14:paraId="71E8855F" w14:textId="77777777" w:rsidR="001B200C" w:rsidRPr="008637EF" w:rsidRDefault="001B200C" w:rsidP="001B200C">
            <w:pPr>
              <w:rPr>
                <w:rFonts w:eastAsia="SimSun" w:cstheme="minorHAnsi"/>
                <w:lang w:eastAsia="zh-CN"/>
              </w:rPr>
            </w:pPr>
            <w:r w:rsidRPr="008637EF">
              <w:rPr>
                <w:rFonts w:eastAsia="SimSun" w:cstheme="minorHAnsi"/>
                <w:lang w:eastAsia="zh-CN"/>
              </w:rPr>
              <w:t>第</w:t>
            </w:r>
            <w:r w:rsidRPr="008637EF">
              <w:rPr>
                <w:rFonts w:eastAsia="SimSun" w:cstheme="minorHAnsi"/>
                <w:lang w:eastAsia="zh-CN"/>
              </w:rPr>
              <w:t>1/1</w:t>
            </w:r>
            <w:r w:rsidRPr="008637EF">
              <w:rPr>
                <w:rFonts w:eastAsia="SimSun" w:cstheme="minorHAnsi"/>
                <w:lang w:eastAsia="zh-CN"/>
              </w:rPr>
              <w:t>号课题</w:t>
            </w:r>
            <w:r w:rsidRPr="008637EF">
              <w:rPr>
                <w:rFonts w:eastAsia="SimSun" w:cstheme="minorHAnsi"/>
                <w:color w:val="3789BD"/>
                <w:lang w:eastAsia="zh-CN"/>
              </w:rPr>
              <w:t>：发展中国家的宽带部署战略和政策</w:t>
            </w:r>
          </w:p>
          <w:p w14:paraId="37D65724" w14:textId="00518387" w:rsidR="001B200C" w:rsidRPr="008637EF" w:rsidRDefault="001B200C" w:rsidP="001B200C">
            <w:pPr>
              <w:rPr>
                <w:rFonts w:eastAsia="SimSun" w:cstheme="minorHAnsi"/>
                <w:szCs w:val="24"/>
                <w:lang w:val="zh-CN" w:eastAsia="zh-CN"/>
              </w:rPr>
            </w:pPr>
            <w:r w:rsidRPr="008637EF">
              <w:rPr>
                <w:rFonts w:eastAsia="SimSun" w:cstheme="minorHAnsi"/>
                <w:lang w:eastAsia="zh-CN"/>
              </w:rPr>
              <w:t>第</w:t>
            </w:r>
            <w:r w:rsidRPr="008637EF">
              <w:rPr>
                <w:rFonts w:eastAsia="SimSun" w:cstheme="minorHAnsi"/>
                <w:lang w:eastAsia="zh-CN"/>
              </w:rPr>
              <w:t>5/1</w:t>
            </w:r>
            <w:r w:rsidRPr="008637EF">
              <w:rPr>
                <w:rFonts w:eastAsia="SimSun" w:cstheme="minorHAnsi"/>
                <w:lang w:eastAsia="zh-CN"/>
              </w:rPr>
              <w:t>号课题</w:t>
            </w:r>
            <w:r w:rsidRPr="008637EF">
              <w:rPr>
                <w:rFonts w:eastAsia="SimSun" w:cstheme="minorHAnsi"/>
                <w:color w:val="3789BD"/>
                <w:lang w:eastAsia="zh-CN"/>
              </w:rPr>
              <w:t>：农村和偏远地区的电信</w:t>
            </w:r>
            <w:r w:rsidRPr="008637EF">
              <w:rPr>
                <w:rFonts w:eastAsia="SimSun" w:cstheme="minorHAnsi"/>
                <w:color w:val="3789BD"/>
                <w:lang w:eastAsia="zh-CN"/>
              </w:rPr>
              <w:t>/</w:t>
            </w:r>
            <w:r w:rsidRPr="008637EF">
              <w:rPr>
                <w:rFonts w:eastAsia="SimSun" w:cstheme="minorHAnsi"/>
                <w:color w:val="3789BD"/>
                <w:lang w:eastAsia="zh-CN"/>
              </w:rPr>
              <w:t>信息通信技术</w:t>
            </w:r>
          </w:p>
        </w:tc>
      </w:tr>
    </w:tbl>
    <w:p w14:paraId="246E31B2" w14:textId="77777777" w:rsidR="0071319F" w:rsidRPr="008637EF" w:rsidRDefault="0071319F"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1B200C" w:rsidRPr="008637EF" w14:paraId="1BDB2F19" w14:textId="77777777" w:rsidTr="006E2DCC">
        <w:tc>
          <w:tcPr>
            <w:tcW w:w="14850" w:type="dxa"/>
            <w:gridSpan w:val="3"/>
            <w:shd w:val="clear" w:color="auto" w:fill="365F91" w:themeFill="accent1" w:themeFillShade="BF"/>
          </w:tcPr>
          <w:p w14:paraId="4C5DA83B" w14:textId="3A48BA65" w:rsidR="001B200C" w:rsidRPr="008637EF" w:rsidRDefault="001B200C" w:rsidP="006E2DCC">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lastRenderedPageBreak/>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2</w:t>
            </w:r>
            <w:r w:rsidRPr="008637EF">
              <w:rPr>
                <w:rFonts w:eastAsia="SimSun" w:cstheme="minorHAnsi"/>
                <w:b/>
                <w:bCs/>
                <w:color w:val="FFFFFF" w:themeColor="background1"/>
                <w:szCs w:val="24"/>
                <w:lang w:eastAsia="zh-CN"/>
              </w:rPr>
              <w:t>：区域代表处</w:t>
            </w:r>
          </w:p>
          <w:p w14:paraId="400BB2E7" w14:textId="3557CFAA" w:rsidR="001B200C" w:rsidRPr="005C2BB9" w:rsidRDefault="001B200C" w:rsidP="006E2DCC">
            <w:pPr>
              <w:keepNext/>
              <w:jc w:val="center"/>
              <w:rPr>
                <w:rFonts w:ascii="STKaiti" w:eastAsia="STKaiti" w:hAnsi="STKaiti" w:cstheme="minorHAnsi"/>
                <w:b/>
                <w:bCs/>
                <w:color w:val="FFFFFF" w:themeColor="background1"/>
                <w:szCs w:val="24"/>
                <w:lang w:eastAsia="zh-CN"/>
              </w:rPr>
            </w:pPr>
            <w:r w:rsidRPr="005C2BB9">
              <w:rPr>
                <w:rFonts w:ascii="STKaiti" w:eastAsia="STKaiti" w:hAnsi="STKaiti" w:cstheme="minorHAnsi"/>
                <w:b/>
                <w:bCs/>
                <w:color w:val="FFFFFF" w:themeColor="background1"/>
                <w:szCs w:val="24"/>
                <w:lang w:eastAsia="zh-CN"/>
              </w:rPr>
              <w:t>加强国际电联在全球的整体效力和影响</w:t>
            </w:r>
          </w:p>
        </w:tc>
      </w:tr>
      <w:tr w:rsidR="001B200C" w:rsidRPr="008637EF" w14:paraId="2381E8BC" w14:textId="77777777" w:rsidTr="006E2DCC">
        <w:tc>
          <w:tcPr>
            <w:tcW w:w="14850" w:type="dxa"/>
            <w:gridSpan w:val="3"/>
            <w:shd w:val="clear" w:color="auto" w:fill="E5DFEC" w:themeFill="accent4" w:themeFillTint="33"/>
          </w:tcPr>
          <w:p w14:paraId="42AA8A21" w14:textId="417B66B4" w:rsidR="001B200C" w:rsidRPr="005C2BB9" w:rsidRDefault="001B200C" w:rsidP="006E2DCC">
            <w:pPr>
              <w:keepNext/>
              <w:rPr>
                <w:rFonts w:eastAsia="STKaiti" w:cstheme="minorHAnsi"/>
                <w:b/>
                <w:bCs/>
                <w:i/>
                <w:iCs/>
                <w:szCs w:val="24"/>
                <w:lang w:eastAsia="zh-CN"/>
              </w:rPr>
            </w:pPr>
            <w:r w:rsidRPr="005C2BB9">
              <w:rPr>
                <w:rFonts w:eastAsia="STKaiti" w:cstheme="minorHAnsi"/>
                <w:b/>
                <w:bCs/>
                <w:szCs w:val="24"/>
                <w:lang w:val="zh-CN" w:eastAsia="zh-CN"/>
              </w:rPr>
              <w:t>成果</w:t>
            </w:r>
            <w:r w:rsidRPr="005C2BB9">
              <w:rPr>
                <w:rFonts w:eastAsia="STKaiti" w:cstheme="minorHAnsi"/>
                <w:szCs w:val="24"/>
                <w:lang w:val="zh-CN" w:eastAsia="zh-CN"/>
              </w:rPr>
              <w:t>：与联合国及其机构、区域性电信组织以及金融和发展机构的联合区域性协作与合作得到加强，以实现与数字经济发展相关的</w:t>
            </w:r>
            <w:r w:rsidRPr="005C2BB9">
              <w:rPr>
                <w:rFonts w:eastAsia="STKaiti" w:cstheme="minorHAnsi"/>
                <w:szCs w:val="24"/>
                <w:lang w:val="zh-CN" w:eastAsia="zh-CN"/>
              </w:rPr>
              <w:t>2030</w:t>
            </w:r>
            <w:r w:rsidRPr="005C2BB9">
              <w:rPr>
                <w:rFonts w:eastAsia="STKaiti" w:cstheme="minorHAnsi"/>
                <w:szCs w:val="24"/>
                <w:lang w:val="zh-CN" w:eastAsia="zh-CN"/>
              </w:rPr>
              <w:t>年可持续发展目标。</w:t>
            </w:r>
          </w:p>
        </w:tc>
      </w:tr>
      <w:tr w:rsidR="001B200C" w:rsidRPr="008637EF" w14:paraId="1EFB32F4" w14:textId="77777777" w:rsidTr="006E2DCC">
        <w:tc>
          <w:tcPr>
            <w:tcW w:w="11880" w:type="dxa"/>
            <w:gridSpan w:val="2"/>
          </w:tcPr>
          <w:p w14:paraId="49CA387B"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2970" w:type="dxa"/>
          </w:tcPr>
          <w:p w14:paraId="6DE5ABC2" w14:textId="77777777" w:rsidR="001B200C" w:rsidRPr="008637EF" w:rsidRDefault="001B200C"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1B200C" w:rsidRPr="008637EF" w14:paraId="1D5CE6AC" w14:textId="77777777" w:rsidTr="006E2DCC">
        <w:tc>
          <w:tcPr>
            <w:tcW w:w="11880" w:type="dxa"/>
            <w:gridSpan w:val="2"/>
          </w:tcPr>
          <w:p w14:paraId="3B0B9E89" w14:textId="2104FE5E" w:rsidR="001B200C" w:rsidRPr="00B913D0" w:rsidRDefault="001B200C" w:rsidP="005C2BB9">
            <w:pPr>
              <w:spacing w:after="120"/>
              <w:ind w:firstLineChars="200" w:firstLine="480"/>
              <w:rPr>
                <w:rFonts w:eastAsia="SimSun" w:cstheme="minorHAnsi"/>
                <w:szCs w:val="24"/>
                <w:lang w:eastAsia="zh-CN"/>
              </w:rPr>
            </w:pPr>
            <w:r w:rsidRPr="00B913D0">
              <w:rPr>
                <w:rFonts w:eastAsia="SimSun" w:cstheme="minorHAnsi"/>
                <w:szCs w:val="24"/>
                <w:lang w:eastAsia="zh-CN"/>
              </w:rPr>
              <w:t>国际电联各区域代表处继续在实施和跟进方面发挥双重重要作用。</w:t>
            </w:r>
            <w:r w:rsidRPr="00B913D0">
              <w:rPr>
                <w:rFonts w:eastAsia="SimSun" w:cstheme="minorHAnsi"/>
                <w:szCs w:val="24"/>
                <w:lang w:eastAsia="zh-CN"/>
              </w:rPr>
              <w:t>2024</w:t>
            </w:r>
            <w:r w:rsidRPr="00B913D0">
              <w:rPr>
                <w:rFonts w:eastAsia="SimSun" w:cstheme="minorHAnsi"/>
                <w:szCs w:val="24"/>
                <w:lang w:eastAsia="zh-CN"/>
              </w:rPr>
              <w:t>年，独联体国家帮助其</w:t>
            </w:r>
            <w:r w:rsidRPr="00B913D0">
              <w:rPr>
                <w:rFonts w:eastAsia="SimSun" w:cstheme="minorHAnsi"/>
                <w:szCs w:val="24"/>
                <w:lang w:eastAsia="zh-CN"/>
              </w:rPr>
              <w:t>RDF</w:t>
            </w:r>
            <w:r w:rsidRPr="00B913D0">
              <w:rPr>
                <w:rFonts w:eastAsia="SimSun" w:cstheme="minorHAnsi"/>
                <w:szCs w:val="24"/>
                <w:lang w:eastAsia="zh-CN"/>
              </w:rPr>
              <w:t>，与其他区域一道，共同</w:t>
            </w:r>
            <w:r w:rsidRPr="00B913D0">
              <w:rPr>
                <w:rFonts w:eastAsia="SimSun" w:cstheme="minorHAnsi"/>
                <w:b/>
                <w:bCs/>
                <w:szCs w:val="24"/>
                <w:lang w:eastAsia="zh-CN"/>
              </w:rPr>
              <w:t>吸引了全球</w:t>
            </w:r>
            <w:r w:rsidRPr="00B913D0">
              <w:rPr>
                <w:rFonts w:eastAsia="SimSun" w:cstheme="minorHAnsi"/>
                <w:b/>
                <w:bCs/>
                <w:szCs w:val="24"/>
                <w:lang w:eastAsia="zh-CN"/>
              </w:rPr>
              <w:t>1500</w:t>
            </w:r>
            <w:r w:rsidRPr="00B913D0">
              <w:rPr>
                <w:rFonts w:eastAsia="SimSun" w:cstheme="minorHAnsi"/>
                <w:b/>
                <w:bCs/>
                <w:szCs w:val="24"/>
                <w:lang w:eastAsia="zh-CN"/>
              </w:rPr>
              <w:t>多个利益攸关方</w:t>
            </w:r>
            <w:r w:rsidRPr="00B913D0">
              <w:rPr>
                <w:rFonts w:eastAsia="SimSun" w:cstheme="minorHAnsi"/>
                <w:szCs w:val="24"/>
                <w:lang w:eastAsia="zh-CN"/>
              </w:rPr>
              <w:t>，为所有利益攸关方提供了一个有效的平台，讨论</w:t>
            </w:r>
            <w:r w:rsidRPr="00B913D0">
              <w:rPr>
                <w:rFonts w:eastAsia="SimSun" w:cstheme="minorHAnsi"/>
                <w:szCs w:val="24"/>
                <w:lang w:eastAsia="zh-CN"/>
              </w:rPr>
              <w:t>2022</w:t>
            </w:r>
            <w:r w:rsidRPr="00B913D0">
              <w:rPr>
                <w:rFonts w:eastAsia="SimSun" w:cstheme="minorHAnsi"/>
                <w:szCs w:val="24"/>
                <w:lang w:eastAsia="zh-CN"/>
              </w:rPr>
              <w:t>年世界电信发展大会通过的国际电联电信发展部门区域性举措的落实情况以及《基加利行动计划》的成果。会议吸引了联合国系统代表，包括联合国各区域委员会、开发银行、私营部门、成员国和学术界。在</w:t>
            </w:r>
            <w:r w:rsidRPr="00B913D0">
              <w:rPr>
                <w:rFonts w:eastAsia="SimSun" w:cstheme="minorHAnsi"/>
                <w:szCs w:val="24"/>
                <w:lang w:eastAsia="zh-CN"/>
              </w:rPr>
              <w:t>RDF</w:t>
            </w:r>
            <w:r w:rsidRPr="00B913D0">
              <w:rPr>
                <w:rFonts w:eastAsia="SimSun" w:cstheme="minorHAnsi"/>
                <w:szCs w:val="24"/>
                <w:lang w:eastAsia="zh-CN"/>
              </w:rPr>
              <w:t>期间，成功举行了牵线搭桥圆桌会议。目的是将许诺与具体国家和区域性重点工作相匹配，并获得目前正在落实中的承诺。区域代表处根据这些承诺进行跟进，在实施过程中提供支持。</w:t>
            </w:r>
          </w:p>
          <w:p w14:paraId="47CDC0F1"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国际电联非洲区域代表处：</w:t>
            </w:r>
          </w:p>
          <w:p w14:paraId="3B6FA8DB" w14:textId="77777777" w:rsidR="001B200C" w:rsidRPr="00B913D0" w:rsidRDefault="001B200C" w:rsidP="001B200C">
            <w:pPr>
              <w:spacing w:after="120"/>
              <w:rPr>
                <w:rFonts w:eastAsia="SimSun" w:cstheme="minorHAnsi"/>
                <w:b/>
                <w:bCs/>
                <w:color w:val="0070C0"/>
                <w:szCs w:val="24"/>
              </w:rPr>
            </w:pPr>
            <w:r w:rsidRPr="00B913D0">
              <w:rPr>
                <w:rFonts w:eastAsia="SimSun" w:cstheme="minorHAnsi"/>
                <w:b/>
                <w:bCs/>
                <w:color w:val="0070C0"/>
                <w:szCs w:val="24"/>
                <w:lang w:eastAsia="zh-CN"/>
              </w:rPr>
              <w:t>非洲区域代表处继续在该区域实施各项举措和项目，主要通过向成员国提供支持，促进数字化转型和加速向数字经济过渡、改善对网络安全事件的响应、促进数字包容性以及有意义的连接。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）中制定的四项区域性举措相一致。</w:t>
            </w:r>
            <w:r w:rsidRPr="00B913D0">
              <w:rPr>
                <w:rFonts w:eastAsia="SimSun" w:cstheme="minorHAnsi"/>
                <w:b/>
                <w:bCs/>
                <w:color w:val="0070C0"/>
                <w:szCs w:val="24"/>
              </w:rPr>
              <w:t>以下是每项区域性举措的主要活动和成果。</w:t>
            </w:r>
          </w:p>
          <w:p w14:paraId="45ADA217"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b/>
                <w:bCs/>
                <w:szCs w:val="24"/>
                <w:lang w:eastAsia="zh-CN"/>
              </w:rPr>
              <w:t>伙伴关系：</w:t>
            </w:r>
            <w:r w:rsidRPr="00B913D0">
              <w:rPr>
                <w:rFonts w:eastAsia="SimSun" w:cstheme="minorHAnsi"/>
                <w:szCs w:val="24"/>
                <w:lang w:eastAsia="zh-CN"/>
              </w:rPr>
              <w:t>为了支持非洲联盟委员会，国际电联一直在参加非洲数字身份专家委员会（</w:t>
            </w:r>
            <w:r w:rsidRPr="00B913D0">
              <w:rPr>
                <w:rFonts w:eastAsia="SimSun" w:cstheme="minorHAnsi"/>
                <w:szCs w:val="24"/>
                <w:lang w:eastAsia="zh-CN"/>
              </w:rPr>
              <w:t>ACED</w:t>
            </w:r>
            <w:r w:rsidRPr="00B913D0">
              <w:rPr>
                <w:rFonts w:eastAsia="SimSun" w:cstheme="minorHAnsi"/>
                <w:szCs w:val="24"/>
                <w:lang w:eastAsia="zh-CN"/>
              </w:rPr>
              <w:t>），目的是为每个非洲公民提供一个数字身份，以促进电子政务、公共服务的获取和公民的总体福祉。在同一波浪潮中，国际电联一直在与</w:t>
            </w:r>
            <w:r w:rsidRPr="00B913D0">
              <w:rPr>
                <w:rFonts w:eastAsia="SimSun" w:cstheme="minorHAnsi"/>
                <w:szCs w:val="24"/>
                <w:lang w:eastAsia="zh-CN"/>
              </w:rPr>
              <w:t>ICANN</w:t>
            </w:r>
            <w:r w:rsidRPr="00B913D0">
              <w:rPr>
                <w:rFonts w:eastAsia="SimSun" w:cstheme="minorHAnsi"/>
                <w:szCs w:val="24"/>
                <w:lang w:eastAsia="zh-CN"/>
              </w:rPr>
              <w:t>、</w:t>
            </w:r>
            <w:r w:rsidRPr="00B913D0">
              <w:rPr>
                <w:rFonts w:eastAsia="SimSun" w:cstheme="minorHAnsi"/>
                <w:szCs w:val="24"/>
                <w:lang w:eastAsia="zh-CN"/>
              </w:rPr>
              <w:t>AfriNIC</w:t>
            </w:r>
            <w:r w:rsidRPr="00B913D0">
              <w:rPr>
                <w:rFonts w:eastAsia="SimSun" w:cstheme="minorHAnsi"/>
                <w:szCs w:val="24"/>
                <w:lang w:eastAsia="zh-CN"/>
              </w:rPr>
              <w:t>、</w:t>
            </w:r>
            <w:r w:rsidRPr="00B913D0">
              <w:rPr>
                <w:rFonts w:eastAsia="SimSun" w:cstheme="minorHAnsi"/>
                <w:szCs w:val="24"/>
                <w:lang w:eastAsia="zh-CN"/>
              </w:rPr>
              <w:t>AfTLD</w:t>
            </w:r>
            <w:r w:rsidRPr="00B913D0">
              <w:rPr>
                <w:rFonts w:eastAsia="SimSun" w:cstheme="minorHAnsi"/>
                <w:szCs w:val="24"/>
                <w:lang w:eastAsia="zh-CN"/>
              </w:rPr>
              <w:t>和非洲大陆的其他利益攸关方在数字非洲联盟（</w:t>
            </w:r>
            <w:r w:rsidRPr="00B913D0">
              <w:rPr>
                <w:rFonts w:eastAsia="SimSun" w:cstheme="minorHAnsi"/>
                <w:szCs w:val="24"/>
                <w:lang w:eastAsia="zh-CN"/>
              </w:rPr>
              <w:t>CDA</w:t>
            </w:r>
            <w:r w:rsidRPr="00B913D0">
              <w:rPr>
                <w:rFonts w:eastAsia="SimSun" w:cstheme="minorHAnsi"/>
                <w:szCs w:val="24"/>
                <w:lang w:eastAsia="zh-CN"/>
              </w:rPr>
              <w:t>）框架内开展协作，旨在加快非洲的数字化转型，使人们充分享受数字经济带来的好处。区域代表处还继续与非洲电信联盟、非洲联盟委员会、智慧非洲秘书处、区域经济共同体（</w:t>
            </w:r>
            <w:r w:rsidRPr="00B913D0">
              <w:rPr>
                <w:rFonts w:eastAsia="SimSun" w:cstheme="minorHAnsi"/>
                <w:szCs w:val="24"/>
                <w:lang w:eastAsia="zh-CN"/>
              </w:rPr>
              <w:t>REC</w:t>
            </w:r>
            <w:r w:rsidRPr="00B913D0">
              <w:rPr>
                <w:rFonts w:eastAsia="SimSun" w:cstheme="minorHAnsi"/>
                <w:szCs w:val="24"/>
                <w:lang w:eastAsia="zh-CN"/>
              </w:rPr>
              <w:t>）和区域监管协会等区域性组织密切合作，实施各项举措。这些举措包括但不限于与非洲联盟委员会和联合国机构协调，制定《非洲全民预警行动计划》（</w:t>
            </w:r>
            <w:r w:rsidRPr="00B913D0">
              <w:rPr>
                <w:rFonts w:eastAsia="SimSun" w:cstheme="minorHAnsi"/>
                <w:szCs w:val="24"/>
                <w:lang w:eastAsia="zh-CN"/>
              </w:rPr>
              <w:t>EW4ALL</w:t>
            </w:r>
            <w:r w:rsidRPr="00B913D0">
              <w:rPr>
                <w:rFonts w:eastAsia="SimSun" w:cstheme="minorHAnsi"/>
                <w:szCs w:val="24"/>
                <w:lang w:eastAsia="zh-CN"/>
              </w:rPr>
              <w:t>）举措，以指导该举措在国家层面的实施；为</w:t>
            </w:r>
            <w:r w:rsidRPr="00B913D0">
              <w:rPr>
                <w:rFonts w:eastAsia="SimSun" w:cstheme="minorHAnsi"/>
                <w:szCs w:val="24"/>
                <w:lang w:eastAsia="zh-CN"/>
              </w:rPr>
              <w:t>SADC</w:t>
            </w:r>
            <w:r w:rsidRPr="00B913D0">
              <w:rPr>
                <w:rFonts w:eastAsia="SimSun" w:cstheme="minorHAnsi"/>
                <w:szCs w:val="24"/>
                <w:lang w:eastAsia="zh-CN"/>
              </w:rPr>
              <w:t>区域制定国家应急通信计划模型，以建立有效的灾害响应和协调电信链路，其他区域可根据具体情况采用。该区域还与国际电联的合作伙伴开展了更紧密的合作。为支持合作伙伴的举措，</w:t>
            </w:r>
            <w:r w:rsidRPr="00B913D0">
              <w:rPr>
                <w:rFonts w:eastAsia="SimSun" w:cstheme="minorHAnsi"/>
                <w:szCs w:val="24"/>
                <w:lang w:eastAsia="zh-CN"/>
              </w:rPr>
              <w:t>BDT</w:t>
            </w:r>
            <w:r w:rsidRPr="00B913D0">
              <w:rPr>
                <w:rFonts w:eastAsia="SimSun" w:cstheme="minorHAnsi"/>
                <w:szCs w:val="24"/>
                <w:lang w:eastAsia="zh-CN"/>
              </w:rPr>
              <w:t>参加了</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Afrilabs</w:t>
            </w:r>
            <w:r w:rsidRPr="00B913D0">
              <w:rPr>
                <w:rFonts w:eastAsia="SimSun" w:cstheme="minorHAnsi"/>
                <w:szCs w:val="24"/>
                <w:lang w:eastAsia="zh-CN"/>
              </w:rPr>
              <w:t>活动，该活动吸引了这一重要合作伙伴及其附属成员的参与，国际电联做了介绍并为发展成员进行了前期准备。</w:t>
            </w:r>
            <w:r w:rsidRPr="00B913D0">
              <w:rPr>
                <w:rFonts w:eastAsia="SimSun" w:cstheme="minorHAnsi"/>
                <w:b/>
                <w:bCs/>
                <w:szCs w:val="24"/>
                <w:lang w:eastAsia="zh-CN"/>
              </w:rPr>
              <w:t>加强了与联合国机构的战略协作</w:t>
            </w:r>
            <w:r w:rsidRPr="00B913D0">
              <w:rPr>
                <w:rFonts w:eastAsia="SimSun" w:cstheme="minorHAnsi"/>
                <w:szCs w:val="24"/>
                <w:lang w:eastAsia="zh-CN"/>
              </w:rPr>
              <w:t>：</w:t>
            </w:r>
            <w:r w:rsidRPr="00B913D0">
              <w:rPr>
                <w:rFonts w:eastAsia="SimSun" w:cstheme="minorHAnsi"/>
                <w:color w:val="000000" w:themeColor="text1"/>
                <w:szCs w:val="24"/>
                <w:lang w:eastAsia="zh-CN"/>
              </w:rPr>
              <w:t>区域代表处继续积极参与本区域内的联合国国家可持续发展合作框架并为</w:t>
            </w:r>
            <w:r w:rsidRPr="00B913D0">
              <w:rPr>
                <w:rFonts w:eastAsia="SimSun" w:cstheme="minorHAnsi"/>
                <w:color w:val="000000" w:themeColor="text1"/>
                <w:szCs w:val="24"/>
                <w:lang w:eastAsia="zh-CN"/>
              </w:rPr>
              <w:lastRenderedPageBreak/>
              <w:t>之做出贡献。该区域代表处为</w:t>
            </w:r>
            <w:r w:rsidRPr="00B913D0">
              <w:rPr>
                <w:rFonts w:eastAsia="SimSun" w:cstheme="minorHAnsi"/>
                <w:color w:val="000000" w:themeColor="text1"/>
                <w:szCs w:val="24"/>
                <w:lang w:eastAsia="zh-CN"/>
              </w:rPr>
              <w:t>2020-2025</w:t>
            </w:r>
            <w:r w:rsidRPr="00B913D0">
              <w:rPr>
                <w:rFonts w:eastAsia="SimSun" w:cstheme="minorHAnsi"/>
                <w:color w:val="000000" w:themeColor="text1"/>
                <w:szCs w:val="24"/>
                <w:lang w:eastAsia="zh-CN"/>
              </w:rPr>
              <w:t>年埃塞俄比亚</w:t>
            </w:r>
            <w:r w:rsidRPr="00B913D0">
              <w:rPr>
                <w:rFonts w:eastAsia="SimSun" w:cstheme="minorHAnsi"/>
                <w:color w:val="000000" w:themeColor="text1"/>
                <w:szCs w:val="24"/>
                <w:lang w:eastAsia="zh-CN"/>
              </w:rPr>
              <w:t>UNSDCF</w:t>
            </w:r>
            <w:r w:rsidRPr="00B913D0">
              <w:rPr>
                <w:rFonts w:eastAsia="SimSun" w:cstheme="minorHAnsi"/>
                <w:color w:val="000000" w:themeColor="text1"/>
                <w:szCs w:val="24"/>
                <w:lang w:eastAsia="zh-CN"/>
              </w:rPr>
              <w:t>的评估和</w:t>
            </w:r>
            <w:r w:rsidRPr="00B913D0">
              <w:rPr>
                <w:rFonts w:eastAsia="SimSun" w:cstheme="minorHAnsi"/>
                <w:color w:val="000000" w:themeColor="text1"/>
                <w:szCs w:val="24"/>
                <w:lang w:eastAsia="zh-CN"/>
              </w:rPr>
              <w:t>2025-2030</w:t>
            </w:r>
            <w:r w:rsidRPr="00B913D0">
              <w:rPr>
                <w:rFonts w:eastAsia="SimSun" w:cstheme="minorHAnsi"/>
                <w:color w:val="000000" w:themeColor="text1"/>
                <w:szCs w:val="24"/>
                <w:lang w:eastAsia="zh-CN"/>
              </w:rPr>
              <w:t>年联合国可持续发展合作框架的制定做出了贡献，并适当考虑到数字连接是六大转型之一，可以对可持续发展目标（</w:t>
            </w:r>
            <w:r w:rsidRPr="00B913D0">
              <w:rPr>
                <w:rFonts w:eastAsia="SimSun" w:cstheme="minorHAnsi"/>
                <w:color w:val="000000" w:themeColor="text1"/>
                <w:szCs w:val="24"/>
                <w:lang w:eastAsia="zh-CN"/>
              </w:rPr>
              <w:t>1</w:t>
            </w:r>
            <w:r w:rsidRPr="00B913D0">
              <w:rPr>
                <w:rFonts w:eastAsia="SimSun" w:cstheme="minorHAnsi"/>
                <w:color w:val="000000" w:themeColor="text1"/>
                <w:szCs w:val="24"/>
                <w:lang w:eastAsia="zh-CN"/>
              </w:rPr>
              <w:t>：粮食系统；</w:t>
            </w:r>
            <w:r w:rsidRPr="00B913D0">
              <w:rPr>
                <w:rFonts w:eastAsia="SimSun" w:cstheme="minorHAnsi"/>
                <w:color w:val="000000" w:themeColor="text1"/>
                <w:szCs w:val="24"/>
                <w:lang w:eastAsia="zh-CN"/>
              </w:rPr>
              <w:t>2</w:t>
            </w:r>
            <w:r w:rsidRPr="00B913D0">
              <w:rPr>
                <w:rFonts w:eastAsia="SimSun" w:cstheme="minorHAnsi"/>
                <w:color w:val="000000" w:themeColor="text1"/>
                <w:szCs w:val="24"/>
                <w:lang w:eastAsia="zh-CN"/>
              </w:rPr>
              <w:t>：能源获取和可负担性；</w:t>
            </w:r>
            <w:r w:rsidRPr="00B913D0">
              <w:rPr>
                <w:rFonts w:eastAsia="SimSun" w:cstheme="minorHAnsi"/>
                <w:color w:val="000000" w:themeColor="text1"/>
                <w:szCs w:val="24"/>
                <w:lang w:eastAsia="zh-CN"/>
              </w:rPr>
              <w:t>3</w:t>
            </w:r>
            <w:r w:rsidRPr="00B913D0">
              <w:rPr>
                <w:rFonts w:eastAsia="SimSun" w:cstheme="minorHAnsi"/>
                <w:color w:val="000000" w:themeColor="text1"/>
                <w:szCs w:val="24"/>
                <w:lang w:eastAsia="zh-CN"/>
              </w:rPr>
              <w:t>：数字连通性；</w:t>
            </w:r>
            <w:r w:rsidRPr="00B913D0">
              <w:rPr>
                <w:rFonts w:eastAsia="SimSun" w:cstheme="minorHAnsi"/>
                <w:color w:val="000000" w:themeColor="text1"/>
                <w:szCs w:val="24"/>
                <w:lang w:eastAsia="zh-CN"/>
              </w:rPr>
              <w:t>4</w:t>
            </w:r>
            <w:r w:rsidRPr="00B913D0">
              <w:rPr>
                <w:rFonts w:eastAsia="SimSun" w:cstheme="minorHAnsi"/>
                <w:color w:val="000000" w:themeColor="text1"/>
                <w:szCs w:val="24"/>
                <w:lang w:eastAsia="zh-CN"/>
              </w:rPr>
              <w:t>：教育；</w:t>
            </w:r>
            <w:r w:rsidRPr="00B913D0">
              <w:rPr>
                <w:rFonts w:eastAsia="SimSun" w:cstheme="minorHAnsi"/>
                <w:color w:val="000000" w:themeColor="text1"/>
                <w:szCs w:val="24"/>
                <w:lang w:eastAsia="zh-CN"/>
              </w:rPr>
              <w:t>5</w:t>
            </w:r>
            <w:r w:rsidRPr="00B913D0">
              <w:rPr>
                <w:rFonts w:eastAsia="SimSun" w:cstheme="minorHAnsi"/>
                <w:color w:val="000000" w:themeColor="text1"/>
                <w:szCs w:val="24"/>
                <w:lang w:eastAsia="zh-CN"/>
              </w:rPr>
              <w:t>：就业和社会保护；</w:t>
            </w:r>
            <w:r w:rsidRPr="00B913D0">
              <w:rPr>
                <w:rFonts w:eastAsia="SimSun" w:cstheme="minorHAnsi"/>
                <w:color w:val="000000" w:themeColor="text1"/>
                <w:szCs w:val="24"/>
                <w:lang w:eastAsia="zh-CN"/>
              </w:rPr>
              <w:t>6</w:t>
            </w:r>
            <w:r w:rsidRPr="00B913D0">
              <w:rPr>
                <w:rFonts w:eastAsia="SimSun" w:cstheme="minorHAnsi"/>
                <w:color w:val="000000" w:themeColor="text1"/>
                <w:szCs w:val="24"/>
                <w:lang w:eastAsia="zh-CN"/>
              </w:rPr>
              <w:t>：气候变化、生物多样性丧失和污染）产生催化和倍增效应。该代表处还参与了</w:t>
            </w:r>
            <w:r w:rsidRPr="00B913D0">
              <w:rPr>
                <w:rFonts w:eastAsia="SimSun" w:cstheme="minorHAnsi"/>
                <w:color w:val="000000" w:themeColor="text1"/>
                <w:szCs w:val="24"/>
                <w:lang w:eastAsia="zh-CN"/>
              </w:rPr>
              <w:t>UNCT SWAP</w:t>
            </w:r>
            <w:r w:rsidRPr="00B913D0">
              <w:rPr>
                <w:rFonts w:eastAsia="SimSun" w:cstheme="minorHAnsi"/>
                <w:color w:val="000000" w:themeColor="text1"/>
                <w:szCs w:val="24"/>
                <w:lang w:eastAsia="zh-CN"/>
              </w:rPr>
              <w:t>埃塞俄比亚性别记分卡的审查工作，并为</w:t>
            </w:r>
            <w:r w:rsidRPr="00B913D0">
              <w:rPr>
                <w:rFonts w:eastAsia="SimSun" w:cstheme="minorHAnsi"/>
                <w:color w:val="000000" w:themeColor="text1"/>
                <w:szCs w:val="24"/>
                <w:lang w:eastAsia="zh-CN"/>
              </w:rPr>
              <w:t>2024-2025</w:t>
            </w:r>
            <w:r w:rsidRPr="00B913D0">
              <w:rPr>
                <w:rFonts w:eastAsia="SimSun" w:cstheme="minorHAnsi"/>
                <w:color w:val="000000" w:themeColor="text1"/>
                <w:szCs w:val="24"/>
                <w:lang w:eastAsia="zh-CN"/>
              </w:rPr>
              <w:t>年的新具体目标做出了贡献。国际电联一直在代表塞内加尔</w:t>
            </w:r>
            <w:r w:rsidRPr="00B913D0">
              <w:rPr>
                <w:rFonts w:eastAsia="SimSun" w:cstheme="minorHAnsi"/>
                <w:szCs w:val="24"/>
                <w:lang w:eastAsia="zh-CN"/>
              </w:rPr>
              <w:t>UNCT</w:t>
            </w:r>
            <w:r w:rsidRPr="00B913D0">
              <w:rPr>
                <w:rFonts w:eastAsia="SimSun" w:cstheme="minorHAnsi"/>
                <w:color w:val="000000" w:themeColor="text1"/>
                <w:szCs w:val="24"/>
                <w:lang w:eastAsia="zh-CN"/>
              </w:rPr>
              <w:t>，与联合国开发计划署共同领导可持续发展目标基金</w:t>
            </w:r>
            <w:r w:rsidRPr="00B913D0">
              <w:rPr>
                <w:rFonts w:eastAsia="SimSun" w:cstheme="minorHAnsi"/>
                <w:szCs w:val="24"/>
                <w:lang w:eastAsia="zh-CN"/>
              </w:rPr>
              <w:t>应用的数字化转型途径。在此背景下，国际电联与其他联合国姊妹机构（联合国开发计划署、联合国项目事务厅、联合国妇女署）一起为塞内加尔</w:t>
            </w:r>
            <w:r w:rsidRPr="00B913D0">
              <w:rPr>
                <w:rFonts w:eastAsia="SimSun" w:cstheme="minorHAnsi"/>
                <w:szCs w:val="24"/>
                <w:lang w:eastAsia="zh-CN"/>
              </w:rPr>
              <w:t>UNCT</w:t>
            </w:r>
            <w:r w:rsidRPr="00B913D0">
              <w:rPr>
                <w:rFonts w:eastAsia="SimSun" w:cstheme="minorHAnsi"/>
                <w:szCs w:val="24"/>
                <w:lang w:eastAsia="zh-CN"/>
              </w:rPr>
              <w:t>起草了数字化转型战略说明，旨在调动资源，帮助该国加快其数字化转型议程，以在</w:t>
            </w:r>
            <w:r w:rsidRPr="00B913D0">
              <w:rPr>
                <w:rFonts w:eastAsia="SimSun" w:cstheme="minorHAnsi"/>
                <w:szCs w:val="24"/>
                <w:lang w:eastAsia="zh-CN"/>
              </w:rPr>
              <w:t>2030</w:t>
            </w:r>
            <w:r w:rsidRPr="00B913D0">
              <w:rPr>
                <w:rFonts w:eastAsia="SimSun" w:cstheme="minorHAnsi"/>
                <w:szCs w:val="24"/>
                <w:lang w:eastAsia="zh-CN"/>
              </w:rPr>
              <w:t>年联合国可持续发展目标的最后期限前实现目标。国际电联区域代表处参加了发展筹资</w:t>
            </w:r>
            <w:r w:rsidRPr="00B913D0">
              <w:rPr>
                <w:rFonts w:eastAsia="SimSun" w:cstheme="minorHAnsi"/>
                <w:szCs w:val="24"/>
                <w:lang w:val="en-US" w:eastAsia="zh-CN"/>
              </w:rPr>
              <w:t>问题</w:t>
            </w:r>
            <w:r w:rsidRPr="00B913D0">
              <w:rPr>
                <w:rFonts w:eastAsia="SimSun" w:cstheme="minorHAnsi"/>
                <w:szCs w:val="24"/>
                <w:lang w:eastAsia="zh-CN"/>
              </w:rPr>
              <w:t>大会（</w:t>
            </w:r>
            <w:r w:rsidRPr="00B913D0">
              <w:rPr>
                <w:rFonts w:eastAsia="SimSun" w:cstheme="minorHAnsi"/>
                <w:szCs w:val="24"/>
                <w:lang w:eastAsia="zh-CN"/>
              </w:rPr>
              <w:t>FfD4</w:t>
            </w:r>
            <w:r w:rsidRPr="00B913D0">
              <w:rPr>
                <w:rFonts w:eastAsia="SimSun" w:cstheme="minorHAnsi"/>
                <w:szCs w:val="24"/>
                <w:lang w:eastAsia="zh-CN"/>
              </w:rPr>
              <w:t>）的第一次筹备会议，并介绍了普遍有意义的连接和可持续的数字化转型如何成为实现可持续发展目标的关键推动因素。</w:t>
            </w:r>
          </w:p>
          <w:p w14:paraId="31301F9A" w14:textId="77777777" w:rsidR="001B200C" w:rsidRPr="00B913D0" w:rsidRDefault="001B200C" w:rsidP="001B200C">
            <w:pPr>
              <w:pStyle w:val="ListParagraph"/>
              <w:spacing w:after="120"/>
              <w:ind w:right="-20"/>
              <w:contextualSpacing w:val="0"/>
              <w:rPr>
                <w:rFonts w:eastAsia="SimSun" w:cstheme="minorHAnsi"/>
                <w:color w:val="0070C0"/>
                <w:szCs w:val="24"/>
                <w:lang w:eastAsia="zh-CN"/>
              </w:rPr>
            </w:pPr>
            <w:r w:rsidRPr="00B913D0">
              <w:rPr>
                <w:rFonts w:eastAsia="SimSun" w:cstheme="minorHAnsi"/>
                <w:b/>
                <w:bCs/>
                <w:szCs w:val="24"/>
                <w:lang w:eastAsia="zh-CN"/>
              </w:rPr>
              <w:t>区域性重点工作</w:t>
            </w:r>
            <w:r w:rsidRPr="00B913D0">
              <w:rPr>
                <w:rFonts w:eastAsia="SimSun" w:cstheme="minorHAnsi"/>
                <w:szCs w:val="24"/>
                <w:lang w:eastAsia="zh-CN"/>
              </w:rPr>
              <w:t>：电信发展局继续提供技术援助和加强能力，根据非洲区域性举措，在国家和区域层面支持有意义的连接和数字化转型进程。</w:t>
            </w:r>
          </w:p>
          <w:p w14:paraId="1E392938"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AFR1</w:t>
            </w:r>
            <w:r w:rsidRPr="00B913D0">
              <w:rPr>
                <w:rFonts w:eastAsia="SimSun" w:cstheme="minorHAnsi"/>
                <w:color w:val="0070C0"/>
                <w:szCs w:val="24"/>
                <w:lang w:eastAsia="zh-CN"/>
              </w:rPr>
              <w:t>：支持数字化转型，引领非洲快速向数字经济转型，同时加速创新</w:t>
            </w:r>
          </w:p>
          <w:p w14:paraId="11EF0DC2" w14:textId="7E89D8C1"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国际电联与英国外交、联邦和发展事务部（</w:t>
            </w:r>
            <w:r w:rsidRPr="00B913D0">
              <w:rPr>
                <w:rFonts w:eastAsia="SimSun" w:cstheme="minorHAnsi"/>
                <w:szCs w:val="24"/>
                <w:lang w:eastAsia="zh-CN"/>
              </w:rPr>
              <w:t>FCDO</w:t>
            </w:r>
            <w:r w:rsidRPr="00B913D0">
              <w:rPr>
                <w:rFonts w:eastAsia="SimSun" w:cstheme="minorHAnsi"/>
                <w:szCs w:val="24"/>
                <w:lang w:eastAsia="zh-CN"/>
              </w:rPr>
              <w:t>）合作，在尼日利亚开展了一项关于电信基础设施的运营成本和连通性的研究。在国际电联的一系列合作监管案例研究中，</w:t>
            </w:r>
            <w:r w:rsidR="008637EF" w:rsidRPr="00B913D0">
              <w:rPr>
                <w:rFonts w:ascii="SimSun" w:eastAsia="SimSun" w:hAnsi="SimSun" w:cstheme="minorHAnsi"/>
                <w:szCs w:val="24"/>
                <w:lang w:eastAsia="zh-CN"/>
              </w:rPr>
              <w:t>“</w:t>
            </w:r>
            <w:r w:rsidRPr="00B913D0">
              <w:rPr>
                <w:rFonts w:eastAsia="SimSun" w:cstheme="minorHAnsi"/>
                <w:szCs w:val="24"/>
                <w:lang w:eastAsia="zh-CN"/>
              </w:rPr>
              <w:t>协作监管研究</w:t>
            </w:r>
            <w:r w:rsidR="005412C2">
              <w:rPr>
                <w:rFonts w:eastAsia="SimSun" w:cstheme="minorHAnsi"/>
                <w:szCs w:val="24"/>
                <w:lang w:val="en-US" w:eastAsia="zh-CN"/>
              </w:rPr>
              <w:t xml:space="preserve"> </w:t>
            </w:r>
            <w:r w:rsidR="005412C2" w:rsidRPr="005412C2">
              <w:rPr>
                <w:rFonts w:cstheme="minorHAnsi"/>
                <w:szCs w:val="24"/>
                <w:lang w:eastAsia="zh-CN"/>
              </w:rPr>
              <w:t>–</w:t>
            </w:r>
            <w:r w:rsidR="005412C2">
              <w:rPr>
                <w:rFonts w:cstheme="minorHAnsi"/>
                <w:szCs w:val="24"/>
                <w:lang w:eastAsia="zh-CN"/>
              </w:rPr>
              <w:t xml:space="preserve"> </w:t>
            </w:r>
            <w:r w:rsidRPr="00B913D0">
              <w:rPr>
                <w:rFonts w:eastAsia="SimSun" w:cstheme="minorHAnsi"/>
                <w:szCs w:val="24"/>
                <w:lang w:eastAsia="zh-CN"/>
              </w:rPr>
              <w:t>加速尼日利亚的数字化转型</w:t>
            </w:r>
            <w:r w:rsidR="008637EF" w:rsidRPr="00B913D0">
              <w:rPr>
                <w:rFonts w:ascii="SimSun" w:eastAsia="SimSun" w:hAnsi="SimSun" w:cstheme="minorHAnsi"/>
                <w:szCs w:val="24"/>
                <w:lang w:eastAsia="zh-CN"/>
              </w:rPr>
              <w:t>”</w:t>
            </w:r>
            <w:r w:rsidRPr="00B913D0">
              <w:rPr>
                <w:rFonts w:eastAsia="SimSun" w:cstheme="minorHAnsi"/>
                <w:szCs w:val="24"/>
                <w:lang w:eastAsia="zh-CN"/>
              </w:rPr>
              <w:t>报告已编制完成，并在</w:t>
            </w:r>
            <w:r w:rsidR="008637EF" w:rsidRPr="00B913D0">
              <w:rPr>
                <w:rFonts w:ascii="SimSun" w:eastAsia="SimSun" w:hAnsi="SimSun" w:cstheme="minorHAnsi"/>
                <w:szCs w:val="24"/>
                <w:lang w:eastAsia="zh-CN"/>
              </w:rPr>
              <w:t>“</w:t>
            </w:r>
            <w:r w:rsidRPr="00B913D0">
              <w:rPr>
                <w:rFonts w:eastAsia="SimSun" w:cstheme="minorHAnsi"/>
                <w:szCs w:val="24"/>
                <w:lang w:eastAsia="zh-CN"/>
              </w:rPr>
              <w:t>通过协作监管推动尼日利亚的数字化转型：通往第五代监管之路</w:t>
            </w:r>
            <w:r w:rsidR="008637EF" w:rsidRPr="00B913D0">
              <w:rPr>
                <w:rFonts w:ascii="SimSun" w:eastAsia="SimSun" w:hAnsi="SimSun" w:cstheme="minorHAnsi"/>
                <w:szCs w:val="24"/>
                <w:lang w:eastAsia="zh-CN"/>
              </w:rPr>
              <w:t>”</w:t>
            </w:r>
            <w:r w:rsidRPr="00B913D0">
              <w:rPr>
                <w:rFonts w:eastAsia="SimSun" w:cstheme="minorHAnsi"/>
                <w:szCs w:val="24"/>
                <w:lang w:eastAsia="zh-CN"/>
              </w:rPr>
              <w:t>的全国性活动中发布。</w:t>
            </w:r>
          </w:p>
          <w:p w14:paraId="1AEF78BC"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国际电联非洲区域代表处与埃塞俄比亚司法部合作，为埃塞俄比亚司法部门组织了能力建设。所提供的培训旨在促进司法部门对新兴技术的使用和整合，并推进埃塞俄比亚的数字化转型。</w:t>
            </w:r>
          </w:p>
          <w:p w14:paraId="6FF7930B"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国际电联与佛得角数字经济部合作，通过对智慧岛屿举措的初步评估提供了技术援助。评估旨在确定重点数字服务，以推进农村社区的数字化转型并扩大该举措的规模。</w:t>
            </w:r>
          </w:p>
          <w:p w14:paraId="07D10988"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在马拉维组织了国际电联加速中心设计验证和生态系统举措开发服务，以实现跨领域数字化转型。通过与生态系统利益攸关方合作，对中心的蓝图进行了讨论，以确定其愿景、使命、服务交付模式、商业战略、人力资源、伙伴关系、资源筹措和管理框架。</w:t>
            </w:r>
          </w:p>
          <w:p w14:paraId="796755AF" w14:textId="2CBF18AB"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lastRenderedPageBreak/>
              <w:t>在南非的国际电联</w:t>
            </w:r>
            <w:r w:rsidRPr="00B913D0">
              <w:rPr>
                <w:rFonts w:eastAsia="SimSun" w:cstheme="minorHAnsi"/>
                <w:szCs w:val="24"/>
                <w:lang w:eastAsia="zh-CN"/>
              </w:rPr>
              <w:t>-</w:t>
            </w:r>
            <w:r w:rsidRPr="00B913D0">
              <w:rPr>
                <w:rFonts w:eastAsia="SimSun" w:cstheme="minorHAnsi"/>
                <w:szCs w:val="24"/>
                <w:lang w:eastAsia="zh-CN"/>
              </w:rPr>
              <w:t>英国</w:t>
            </w:r>
            <w:r w:rsidRPr="00B913D0">
              <w:rPr>
                <w:rFonts w:eastAsia="SimSun" w:cstheme="minorHAnsi"/>
                <w:szCs w:val="24"/>
                <w:lang w:eastAsia="zh-CN"/>
              </w:rPr>
              <w:t>FCDO</w:t>
            </w:r>
            <w:r w:rsidRPr="00B913D0">
              <w:rPr>
                <w:rFonts w:eastAsia="SimSun" w:cstheme="minorHAnsi"/>
                <w:szCs w:val="24"/>
                <w:lang w:eastAsia="zh-CN"/>
              </w:rPr>
              <w:t>数字接入项目支持了南非协作数字监管国别审查</w:t>
            </w:r>
            <w:r w:rsidR="008637EF" w:rsidRPr="00B913D0">
              <w:rPr>
                <w:rFonts w:ascii="SimSun" w:eastAsia="SimSun" w:hAnsi="SimSun" w:cstheme="minorHAnsi"/>
                <w:szCs w:val="24"/>
                <w:lang w:eastAsia="zh-CN"/>
              </w:rPr>
              <w:t>“</w:t>
            </w:r>
            <w:r w:rsidRPr="00B913D0">
              <w:rPr>
                <w:rFonts w:eastAsia="SimSun" w:cstheme="minorHAnsi"/>
                <w:szCs w:val="24"/>
                <w:lang w:eastAsia="zh-CN"/>
              </w:rPr>
              <w:t>南非的数字化转型和协作监管</w:t>
            </w:r>
            <w:r w:rsidR="008637EF" w:rsidRPr="00B913D0">
              <w:rPr>
                <w:rFonts w:ascii="SimSun" w:eastAsia="SimSun" w:hAnsi="SimSun" w:cstheme="minorHAnsi"/>
                <w:szCs w:val="24"/>
                <w:lang w:eastAsia="zh-CN"/>
              </w:rPr>
              <w:t>”</w:t>
            </w:r>
            <w:r w:rsidRPr="00B913D0">
              <w:rPr>
                <w:rFonts w:eastAsia="SimSun" w:cstheme="minorHAnsi"/>
                <w:szCs w:val="24"/>
                <w:lang w:eastAsia="zh-CN"/>
              </w:rPr>
              <w:t>的筹备工作，以及一项探索南非农村和乡镇社区未受教育就业和培训青年（</w:t>
            </w:r>
            <w:r w:rsidRPr="00B913D0">
              <w:rPr>
                <w:rFonts w:eastAsia="SimSun" w:cstheme="minorHAnsi"/>
                <w:szCs w:val="24"/>
                <w:lang w:eastAsia="zh-CN"/>
              </w:rPr>
              <w:t>YNEET</w:t>
            </w:r>
            <w:r w:rsidRPr="00B913D0">
              <w:rPr>
                <w:rFonts w:eastAsia="SimSun" w:cstheme="minorHAnsi"/>
                <w:szCs w:val="24"/>
                <w:lang w:eastAsia="zh-CN"/>
              </w:rPr>
              <w:t>）可持续连接和数字技能模式的研究。</w:t>
            </w:r>
          </w:p>
          <w:p w14:paraId="0C4F0C05"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szCs w:val="24"/>
                <w:lang w:eastAsia="zh-CN"/>
              </w:rPr>
              <w:t>国际电联与南苏丹国家通信管理局合作，为制定数字化转型战略提供了技术援助</w:t>
            </w:r>
          </w:p>
          <w:p w14:paraId="4F8CCF97"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b/>
                <w:bCs/>
                <w:szCs w:val="24"/>
                <w:lang w:eastAsia="zh-CN"/>
              </w:rPr>
              <w:t>非洲区域数字监管培训：</w:t>
            </w:r>
            <w:r w:rsidRPr="00B913D0">
              <w:rPr>
                <w:rFonts w:eastAsia="SimSun" w:cstheme="minorHAnsi"/>
                <w:szCs w:val="24"/>
                <w:lang w:eastAsia="zh-CN"/>
              </w:rPr>
              <w:t>国际电信联盟（国际电联）与沙特阿拉伯、伊斯兰开发银行和英国外交、联邦和发展事务部（</w:t>
            </w:r>
            <w:r w:rsidRPr="00B913D0">
              <w:rPr>
                <w:rFonts w:eastAsia="SimSun" w:cstheme="minorHAnsi"/>
                <w:szCs w:val="24"/>
                <w:lang w:eastAsia="zh-CN"/>
              </w:rPr>
              <w:t>FCDO</w:t>
            </w:r>
            <w:r w:rsidRPr="00B913D0">
              <w:rPr>
                <w:rFonts w:eastAsia="SimSun" w:cstheme="minorHAnsi"/>
                <w:szCs w:val="24"/>
                <w:lang w:eastAsia="zh-CN"/>
              </w:rPr>
              <w:t>）合作并在其支持下，为非洲组织了数字监管培训。培训分两个部分提供：</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12</w:t>
            </w:r>
            <w:r w:rsidRPr="00B913D0">
              <w:rPr>
                <w:rFonts w:eastAsia="SimSun" w:cstheme="minorHAnsi"/>
                <w:szCs w:val="24"/>
                <w:lang w:eastAsia="zh-CN"/>
              </w:rPr>
              <w:t>日至</w:t>
            </w:r>
            <w:r w:rsidRPr="00B913D0">
              <w:rPr>
                <w:rFonts w:eastAsia="SimSun" w:cstheme="minorHAnsi"/>
                <w:szCs w:val="24"/>
                <w:lang w:eastAsia="zh-CN"/>
              </w:rPr>
              <w:t>14</w:t>
            </w:r>
            <w:r w:rsidRPr="00B913D0">
              <w:rPr>
                <w:rFonts w:eastAsia="SimSun" w:cstheme="minorHAnsi"/>
                <w:szCs w:val="24"/>
                <w:lang w:eastAsia="zh-CN"/>
              </w:rPr>
              <w:t>日为期两天的由讲师主导的在线课程，随后于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18</w:t>
            </w:r>
            <w:r w:rsidRPr="00B913D0">
              <w:rPr>
                <w:rFonts w:eastAsia="SimSun" w:cstheme="minorHAnsi"/>
                <w:szCs w:val="24"/>
                <w:lang w:eastAsia="zh-CN"/>
              </w:rPr>
              <w:t>日至</w:t>
            </w:r>
            <w:r w:rsidRPr="00B913D0">
              <w:rPr>
                <w:rFonts w:eastAsia="SimSun" w:cstheme="minorHAnsi"/>
                <w:szCs w:val="24"/>
                <w:lang w:eastAsia="zh-CN"/>
              </w:rPr>
              <w:t>20</w:t>
            </w:r>
            <w:r w:rsidRPr="00B913D0">
              <w:rPr>
                <w:rFonts w:eastAsia="SimSun" w:cstheme="minorHAnsi"/>
                <w:szCs w:val="24"/>
                <w:lang w:eastAsia="zh-CN"/>
              </w:rPr>
              <w:t>日在尼日利亚阿布贾举办了为期三天的到场会议。到场会议得到了尼日利亚通信委员会（</w:t>
            </w:r>
            <w:r w:rsidRPr="00B913D0">
              <w:rPr>
                <w:rFonts w:eastAsia="SimSun" w:cstheme="minorHAnsi"/>
                <w:szCs w:val="24"/>
                <w:lang w:eastAsia="zh-CN"/>
              </w:rPr>
              <w:t>NCC</w:t>
            </w:r>
            <w:r w:rsidRPr="00B913D0">
              <w:rPr>
                <w:rFonts w:eastAsia="SimSun" w:cstheme="minorHAnsi"/>
                <w:szCs w:val="24"/>
                <w:lang w:eastAsia="zh-CN"/>
              </w:rPr>
              <w:t>）的慷慨支持。培训旨在加深参与者对数字监管演变、协作治理的重要性、灵活的监管方法、普遍服务融资机制以及确保人人享有接入战略的理解。</w:t>
            </w:r>
          </w:p>
          <w:p w14:paraId="6804C166" w14:textId="77777777" w:rsidR="001B200C" w:rsidRPr="00B913D0" w:rsidRDefault="001B200C" w:rsidP="001B200C">
            <w:pPr>
              <w:pStyle w:val="ListParagraph"/>
              <w:numPr>
                <w:ilvl w:val="0"/>
                <w:numId w:val="12"/>
              </w:numPr>
              <w:spacing w:after="120"/>
              <w:contextualSpacing w:val="0"/>
              <w:rPr>
                <w:rFonts w:eastAsia="SimSun" w:cstheme="minorHAnsi"/>
                <w:szCs w:val="24"/>
                <w:lang w:eastAsia="zh-CN"/>
              </w:rPr>
            </w:pPr>
            <w:r w:rsidRPr="00B913D0">
              <w:rPr>
                <w:rFonts w:eastAsia="SimSun" w:cstheme="minorHAnsi"/>
                <w:b/>
                <w:bCs/>
                <w:szCs w:val="24"/>
                <w:lang w:eastAsia="zh-CN"/>
              </w:rPr>
              <w:t>将性别问题纳入数字政策主流的讲习班：</w:t>
            </w:r>
            <w:r w:rsidRPr="00B913D0">
              <w:rPr>
                <w:rFonts w:eastAsia="SimSun" w:cstheme="minorHAnsi"/>
                <w:szCs w:val="24"/>
                <w:lang w:eastAsia="zh-CN"/>
              </w:rPr>
              <w:t>为期两天的讲习班重点关注各职能部委和机构之间数字政策与性别问题的相互交叉。会议还与受邀政府代表探讨了如何将性别平等纳入数字政策的主流，重点是获取数字技术、获取数字技能以及获取有助于促进青年就业的基础设施和数字服务。讲习班针对政策制定者（中层管理人员），特别是来自负责信息通信技术的部委、</w:t>
            </w:r>
            <w:r w:rsidRPr="00B913D0">
              <w:rPr>
                <w:rFonts w:eastAsia="SimSun" w:cstheme="minorHAnsi"/>
                <w:szCs w:val="24"/>
                <w:lang w:eastAsia="zh-CN"/>
              </w:rPr>
              <w:t>ICT</w:t>
            </w:r>
            <w:r w:rsidRPr="00B913D0">
              <w:rPr>
                <w:rFonts w:eastAsia="SimSun" w:cstheme="minorHAnsi"/>
                <w:szCs w:val="24"/>
                <w:lang w:eastAsia="zh-CN"/>
              </w:rPr>
              <w:t>监管机构和其它相关机构的代表，如贸易部、教育部、财政部、中央银行、青年和性别问题部（如适用）以及国家统计局。</w:t>
            </w:r>
          </w:p>
          <w:p w14:paraId="197C5553" w14:textId="77777777" w:rsidR="001B200C" w:rsidRPr="00B913D0" w:rsidRDefault="001B200C" w:rsidP="001B200C">
            <w:pPr>
              <w:keepNext/>
              <w:spacing w:after="120"/>
              <w:ind w:right="-23"/>
              <w:rPr>
                <w:rFonts w:eastAsia="SimSun" w:cstheme="minorHAnsi"/>
                <w:color w:val="0070C0"/>
                <w:szCs w:val="24"/>
                <w:lang w:eastAsia="zh-CN"/>
              </w:rPr>
            </w:pPr>
            <w:r w:rsidRPr="00B913D0">
              <w:rPr>
                <w:rFonts w:eastAsia="SimSun" w:cstheme="minorHAnsi"/>
                <w:color w:val="0070C0"/>
                <w:szCs w:val="24"/>
                <w:lang w:eastAsia="zh-CN"/>
              </w:rPr>
              <w:t>AFR2</w:t>
            </w:r>
            <w:r w:rsidRPr="00B913D0">
              <w:rPr>
                <w:rFonts w:eastAsia="SimSun" w:cstheme="minorHAnsi"/>
                <w:color w:val="0070C0"/>
                <w:szCs w:val="24"/>
                <w:lang w:eastAsia="zh-CN"/>
              </w:rPr>
              <w:t>：实施和扩大宽带基础设施、连通性和新兴技术</w:t>
            </w:r>
          </w:p>
          <w:p w14:paraId="51E220E0"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在中部非洲开展了信息通信技术基准项目，包括安哥拉、布隆迪、喀麦隆、中非共和国、乍得、刚果（共和国）、刚果民主共和国、赤道几内亚、加蓬、卢旺达、圣多美和普林西比。这些数据将为针对各国需求和重点工作的建议和能力建设计划提供信息。</w:t>
            </w:r>
          </w:p>
          <w:p w14:paraId="6B141567"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乌干达政府与国际电联合作多年期联合数字化转型项目，在全球发展和南南合作基金的财政支持下，项目一直致力于通过面向未来的政策干预和能力开发，加快实现数字乌干达愿景。在七大数字发展重点工作（包括最后一英里连接、绿色数据中心导则、大数据、</w:t>
            </w:r>
            <w:r w:rsidRPr="00B913D0">
              <w:rPr>
                <w:rFonts w:eastAsia="SimSun" w:cstheme="minorHAnsi"/>
                <w:szCs w:val="24"/>
                <w:lang w:eastAsia="zh-CN"/>
              </w:rPr>
              <w:t>5G</w:t>
            </w:r>
            <w:r w:rsidRPr="00B913D0">
              <w:rPr>
                <w:rFonts w:eastAsia="SimSun" w:cstheme="minorHAnsi"/>
                <w:szCs w:val="24"/>
                <w:lang w:eastAsia="zh-CN"/>
              </w:rPr>
              <w:t>和人工智能、本地</w:t>
            </w:r>
            <w:r w:rsidRPr="00B913D0">
              <w:rPr>
                <w:rFonts w:eastAsia="SimSun" w:cstheme="minorHAnsi"/>
                <w:szCs w:val="24"/>
                <w:lang w:eastAsia="zh-CN"/>
              </w:rPr>
              <w:t>ICT</w:t>
            </w:r>
            <w:r w:rsidRPr="00B913D0">
              <w:rPr>
                <w:rFonts w:eastAsia="SimSun" w:cstheme="minorHAnsi"/>
                <w:szCs w:val="24"/>
                <w:lang w:eastAsia="zh-CN"/>
              </w:rPr>
              <w:t>设备制造等新兴技术）方面开展了有针对性的数字化转型行动。通过提供经认证的培训课程和培训师，该项目提高了政府和各县的数字技术技能，以支持数字化转型，并支持增加电子政务服务和</w:t>
            </w:r>
            <w:r w:rsidRPr="00B913D0">
              <w:rPr>
                <w:rFonts w:eastAsia="SimSun" w:cstheme="minorHAnsi"/>
                <w:szCs w:val="24"/>
                <w:lang w:eastAsia="zh-CN"/>
              </w:rPr>
              <w:t>ICT</w:t>
            </w:r>
            <w:r w:rsidRPr="00B913D0">
              <w:rPr>
                <w:rFonts w:eastAsia="SimSun" w:cstheme="minorHAnsi"/>
                <w:szCs w:val="24"/>
                <w:lang w:eastAsia="zh-CN"/>
              </w:rPr>
              <w:t>的使用。实际的试点项目有助于落实各项可提交投资和扩大规模的建议。</w:t>
            </w:r>
          </w:p>
          <w:p w14:paraId="7C85FD10"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lastRenderedPageBreak/>
              <w:t>与国际电联无线电通信局合作，在埃塞俄比亚亚的斯亚贝巴举办了非洲区域国家频率划分表（</w:t>
            </w:r>
            <w:r w:rsidRPr="00B913D0">
              <w:rPr>
                <w:rFonts w:eastAsia="SimSun" w:cstheme="minorHAnsi"/>
                <w:szCs w:val="24"/>
                <w:lang w:eastAsia="zh-CN"/>
              </w:rPr>
              <w:t>NTFA</w:t>
            </w:r>
            <w:r w:rsidRPr="00B913D0">
              <w:rPr>
                <w:rFonts w:eastAsia="SimSun" w:cstheme="minorHAnsi"/>
                <w:szCs w:val="24"/>
                <w:lang w:eastAsia="zh-CN"/>
              </w:rPr>
              <w:t>）讲习班，以更新</w:t>
            </w:r>
            <w:r w:rsidRPr="00B913D0">
              <w:rPr>
                <w:rFonts w:eastAsia="SimSun" w:cstheme="minorHAnsi"/>
                <w:szCs w:val="24"/>
                <w:lang w:eastAsia="zh-CN"/>
              </w:rPr>
              <w:t>NTFA</w:t>
            </w:r>
            <w:r w:rsidRPr="00B913D0">
              <w:rPr>
                <w:rFonts w:eastAsia="SimSun" w:cstheme="minorHAnsi"/>
                <w:szCs w:val="24"/>
                <w:lang w:eastAsia="zh-CN"/>
              </w:rPr>
              <w:t>并与</w:t>
            </w:r>
            <w:r w:rsidRPr="00B913D0">
              <w:rPr>
                <w:rFonts w:eastAsia="SimSun" w:cstheme="minorHAnsi"/>
                <w:szCs w:val="24"/>
                <w:lang w:eastAsia="zh-CN"/>
              </w:rPr>
              <w:t>WRC-23</w:t>
            </w:r>
            <w:r w:rsidRPr="00B913D0">
              <w:rPr>
                <w:rFonts w:eastAsia="SimSun" w:cstheme="minorHAnsi"/>
                <w:szCs w:val="24"/>
                <w:lang w:eastAsia="zh-CN"/>
              </w:rPr>
              <w:t>的成果保持一致。</w:t>
            </w:r>
          </w:p>
          <w:p w14:paraId="3B4A3757"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在国际电联</w:t>
            </w:r>
            <w:r w:rsidRPr="00B913D0">
              <w:rPr>
                <w:rFonts w:eastAsia="SimSun" w:cstheme="minorHAnsi"/>
                <w:szCs w:val="24"/>
                <w:lang w:eastAsia="zh-CN"/>
              </w:rPr>
              <w:t>-</w:t>
            </w:r>
            <w:r w:rsidRPr="00B913D0">
              <w:rPr>
                <w:rFonts w:eastAsia="SimSun" w:cstheme="minorHAnsi"/>
                <w:szCs w:val="24"/>
                <w:lang w:eastAsia="zh-CN"/>
              </w:rPr>
              <w:t>联合国为支持非洲联盟而开展的数字公共基础设施（</w:t>
            </w:r>
            <w:r w:rsidRPr="00B913D0">
              <w:rPr>
                <w:rFonts w:eastAsia="SimSun" w:cstheme="minorHAnsi"/>
                <w:szCs w:val="24"/>
                <w:lang w:eastAsia="zh-CN"/>
              </w:rPr>
              <w:t>DPI</w:t>
            </w:r>
            <w:r w:rsidRPr="00B913D0">
              <w:rPr>
                <w:rFonts w:eastAsia="SimSun" w:cstheme="minorHAnsi"/>
                <w:szCs w:val="24"/>
                <w:lang w:eastAsia="zh-CN"/>
              </w:rPr>
              <w:t>）合作的背景下，国际电联领导并推动了非洲数字公共基础设施蓝图的制定，这是一项由国际电联、联合国非洲问题特别顾问办公室、联合国秘书长技术事务特使办公室、联合国非洲经济委员会和非盟委员会为支持非盟及其成员国而率先发起的一项举措。</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10</w:t>
            </w:r>
            <w:r w:rsidRPr="00B913D0">
              <w:rPr>
                <w:rFonts w:eastAsia="SimSun" w:cstheme="minorHAnsi"/>
                <w:szCs w:val="24"/>
                <w:lang w:eastAsia="zh-CN"/>
              </w:rPr>
              <w:t>月在埃及开罗举行的全球</w:t>
            </w:r>
            <w:r w:rsidRPr="00B913D0">
              <w:rPr>
                <w:rFonts w:eastAsia="SimSun" w:cstheme="minorHAnsi"/>
                <w:szCs w:val="24"/>
                <w:lang w:eastAsia="zh-CN"/>
              </w:rPr>
              <w:t>DPI</w:t>
            </w:r>
            <w:r w:rsidRPr="00B913D0">
              <w:rPr>
                <w:rFonts w:eastAsia="SimSun" w:cstheme="minorHAnsi"/>
                <w:szCs w:val="24"/>
                <w:lang w:eastAsia="zh-CN"/>
              </w:rPr>
              <w:t>峰会期间，组织了一场会议，主题是实现非洲</w:t>
            </w:r>
            <w:r w:rsidRPr="00B913D0">
              <w:rPr>
                <w:rFonts w:eastAsia="SimSun" w:cstheme="minorHAnsi"/>
                <w:szCs w:val="24"/>
                <w:lang w:eastAsia="zh-CN"/>
              </w:rPr>
              <w:t>DPI</w:t>
            </w:r>
            <w:r w:rsidRPr="00B913D0">
              <w:rPr>
                <w:rFonts w:eastAsia="SimSun" w:cstheme="minorHAnsi"/>
                <w:szCs w:val="24"/>
                <w:lang w:eastAsia="zh-CN"/>
              </w:rPr>
              <w:t>蓝图：加快非洲数字化转型，以深入探讨非洲数字公共基础设施的变革潜力，将其作为整个非洲大陆系统性变革的基石，以实施非洲联盟的数字化转型战略（</w:t>
            </w:r>
            <w:r w:rsidRPr="00B913D0">
              <w:rPr>
                <w:rFonts w:eastAsia="SimSun" w:cstheme="minorHAnsi"/>
                <w:szCs w:val="24"/>
                <w:lang w:eastAsia="zh-CN"/>
              </w:rPr>
              <w:t>2020-2030</w:t>
            </w:r>
            <w:r w:rsidRPr="00B913D0">
              <w:rPr>
                <w:rFonts w:eastAsia="SimSun" w:cstheme="minorHAnsi"/>
                <w:szCs w:val="24"/>
                <w:lang w:eastAsia="zh-CN"/>
              </w:rPr>
              <w:t>年）。</w:t>
            </w:r>
          </w:p>
          <w:p w14:paraId="2939C712" w14:textId="4D22B932"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区域代表处与非洲电信联盟（</w:t>
            </w:r>
            <w:r w:rsidRPr="00B913D0">
              <w:rPr>
                <w:rFonts w:eastAsia="SimSun" w:cstheme="minorHAnsi"/>
                <w:szCs w:val="24"/>
                <w:lang w:eastAsia="zh-CN"/>
              </w:rPr>
              <w:t>ATU</w:t>
            </w:r>
            <w:r w:rsidRPr="00B913D0">
              <w:rPr>
                <w:rFonts w:eastAsia="SimSun" w:cstheme="minorHAnsi"/>
                <w:szCs w:val="24"/>
                <w:lang w:eastAsia="zh-CN"/>
              </w:rPr>
              <w:t>）合作举办了一场关于全民预警举措（</w:t>
            </w:r>
            <w:r w:rsidRPr="00B913D0">
              <w:rPr>
                <w:rFonts w:eastAsia="SimSun" w:cstheme="minorHAnsi"/>
                <w:szCs w:val="24"/>
                <w:lang w:eastAsia="zh-CN"/>
              </w:rPr>
              <w:t>EW4ALL</w:t>
            </w:r>
            <w:r w:rsidRPr="00B913D0">
              <w:rPr>
                <w:rFonts w:eastAsia="SimSun" w:cstheme="minorHAnsi"/>
                <w:szCs w:val="24"/>
                <w:lang w:eastAsia="zh-CN"/>
              </w:rPr>
              <w:t>）的网络研讨会，目的是提高非洲国家对</w:t>
            </w:r>
            <w:r w:rsidRPr="00B913D0">
              <w:rPr>
                <w:rFonts w:eastAsia="SimSun" w:cstheme="minorHAnsi"/>
                <w:szCs w:val="24"/>
                <w:lang w:eastAsia="zh-CN"/>
              </w:rPr>
              <w:t>EW4All</w:t>
            </w:r>
            <w:r w:rsidRPr="00B913D0">
              <w:rPr>
                <w:rFonts w:eastAsia="SimSun" w:cstheme="minorHAnsi"/>
                <w:szCs w:val="24"/>
                <w:lang w:eastAsia="zh-CN"/>
              </w:rPr>
              <w:t>举措的认识，深入了解国际电联领导的这一举措的支柱</w:t>
            </w:r>
            <w:r w:rsidRPr="00B913D0">
              <w:rPr>
                <w:rFonts w:eastAsia="SimSun" w:cstheme="minorHAnsi"/>
                <w:szCs w:val="24"/>
                <w:lang w:eastAsia="zh-CN"/>
              </w:rPr>
              <w:t>3</w:t>
            </w:r>
            <w:r w:rsidRPr="00B913D0">
              <w:rPr>
                <w:rFonts w:eastAsia="SimSun" w:cstheme="minorHAnsi"/>
                <w:szCs w:val="24"/>
                <w:lang w:eastAsia="zh-CN"/>
              </w:rPr>
              <w:t>，并为参与者提供实施有效早期预警系统所需的知识和工具。与</w:t>
            </w:r>
            <w:r w:rsidRPr="00B913D0">
              <w:rPr>
                <w:rFonts w:eastAsia="SimSun" w:cstheme="minorHAnsi"/>
                <w:color w:val="000000" w:themeColor="text1"/>
                <w:szCs w:val="24"/>
                <w:lang w:eastAsia="zh-CN"/>
              </w:rPr>
              <w:t>国家联系人合作开展了关于支柱</w:t>
            </w:r>
            <w:r w:rsidRPr="00B913D0">
              <w:rPr>
                <w:rFonts w:eastAsia="SimSun" w:cstheme="minorHAnsi"/>
                <w:color w:val="000000" w:themeColor="text1"/>
                <w:szCs w:val="24"/>
                <w:lang w:eastAsia="zh-CN"/>
              </w:rPr>
              <w:t>3</w:t>
            </w:r>
            <w:r w:rsidRPr="00B913D0">
              <w:rPr>
                <w:rFonts w:eastAsia="SimSun" w:cstheme="minorHAnsi"/>
                <w:color w:val="000000" w:themeColor="text1"/>
                <w:szCs w:val="24"/>
                <w:lang w:eastAsia="zh-CN"/>
              </w:rPr>
              <w:t>的差距分析，以支持在</w:t>
            </w:r>
            <w:r w:rsidRPr="00B913D0">
              <w:rPr>
                <w:rFonts w:eastAsia="SimSun" w:cstheme="minorHAnsi"/>
                <w:color w:val="000000" w:themeColor="text1"/>
                <w:szCs w:val="24"/>
                <w:lang w:eastAsia="zh-CN"/>
              </w:rPr>
              <w:t>7</w:t>
            </w:r>
            <w:r w:rsidRPr="00B913D0">
              <w:rPr>
                <w:rFonts w:eastAsia="SimSun" w:cstheme="minorHAnsi"/>
                <w:color w:val="000000" w:themeColor="text1"/>
                <w:szCs w:val="24"/>
                <w:lang w:eastAsia="zh-CN"/>
              </w:rPr>
              <w:t>月和</w:t>
            </w:r>
            <w:r w:rsidRPr="00B913D0">
              <w:rPr>
                <w:rFonts w:eastAsia="SimSun" w:cstheme="minorHAnsi"/>
                <w:color w:val="000000" w:themeColor="text1"/>
                <w:szCs w:val="24"/>
                <w:lang w:eastAsia="zh-CN"/>
              </w:rPr>
              <w:t>8</w:t>
            </w:r>
            <w:r w:rsidRPr="00B913D0">
              <w:rPr>
                <w:rFonts w:eastAsia="SimSun" w:cstheme="minorHAnsi"/>
                <w:color w:val="000000" w:themeColor="text1"/>
                <w:szCs w:val="24"/>
                <w:lang w:eastAsia="zh-CN"/>
              </w:rPr>
              <w:t>月于利比里亚、塞舌尔、莫桑比克、南非举行的国家讲习班期间制定国家路线图。国际电联与</w:t>
            </w:r>
            <w:r w:rsidRPr="00B913D0">
              <w:rPr>
                <w:rFonts w:eastAsia="SimSun" w:cstheme="minorHAnsi"/>
                <w:color w:val="000000" w:themeColor="text1"/>
                <w:szCs w:val="24"/>
                <w:lang w:eastAsia="zh-CN"/>
              </w:rPr>
              <w:t>SADC</w:t>
            </w:r>
            <w:r w:rsidRPr="00B913D0">
              <w:rPr>
                <w:rFonts w:eastAsia="SimSun" w:cstheme="minorHAnsi"/>
                <w:color w:val="000000" w:themeColor="text1"/>
                <w:szCs w:val="24"/>
                <w:lang w:eastAsia="zh-CN"/>
              </w:rPr>
              <w:t>合作举办了有关</w:t>
            </w:r>
            <w:r w:rsidR="008637EF" w:rsidRPr="00B913D0">
              <w:rPr>
                <w:rFonts w:ascii="SimSun" w:eastAsia="SimSun" w:hAnsi="SimSun" w:cstheme="minorHAnsi"/>
                <w:color w:val="000000" w:themeColor="text1"/>
                <w:szCs w:val="24"/>
                <w:lang w:eastAsia="zh-CN"/>
              </w:rPr>
              <w:t>“</w:t>
            </w:r>
            <w:r w:rsidRPr="00B913D0">
              <w:rPr>
                <w:rFonts w:eastAsia="SimSun" w:cstheme="minorHAnsi"/>
                <w:color w:val="000000" w:themeColor="text1"/>
                <w:szCs w:val="24"/>
                <w:lang w:eastAsia="zh-CN"/>
              </w:rPr>
              <w:t>SADC NETP</w:t>
            </w:r>
            <w:r w:rsidRPr="00B913D0">
              <w:rPr>
                <w:rFonts w:eastAsia="SimSun" w:cstheme="minorHAnsi"/>
                <w:color w:val="000000" w:themeColor="text1"/>
                <w:szCs w:val="24"/>
                <w:lang w:eastAsia="zh-CN"/>
              </w:rPr>
              <w:t>模式：实施和提高</w:t>
            </w:r>
            <w:r w:rsidRPr="00B913D0">
              <w:rPr>
                <w:rFonts w:eastAsia="SimSun" w:cstheme="minorHAnsi"/>
                <w:color w:val="000000" w:themeColor="text1"/>
                <w:szCs w:val="24"/>
                <w:lang w:eastAsia="zh-CN"/>
              </w:rPr>
              <w:t>EW4ALL</w:t>
            </w:r>
            <w:r w:rsidRPr="00B913D0">
              <w:rPr>
                <w:rFonts w:eastAsia="SimSun" w:cstheme="minorHAnsi"/>
                <w:color w:val="000000" w:themeColor="text1"/>
                <w:szCs w:val="24"/>
                <w:lang w:eastAsia="zh-CN"/>
              </w:rPr>
              <w:t>认识</w:t>
            </w:r>
            <w:r w:rsidR="008637EF" w:rsidRPr="00B913D0">
              <w:rPr>
                <w:rFonts w:ascii="SimSun" w:eastAsia="SimSun" w:hAnsi="SimSun" w:cstheme="minorHAnsi"/>
                <w:color w:val="000000" w:themeColor="text1"/>
                <w:szCs w:val="24"/>
                <w:lang w:eastAsia="zh-CN"/>
              </w:rPr>
              <w:t>”</w:t>
            </w:r>
            <w:r w:rsidRPr="00B913D0">
              <w:rPr>
                <w:rFonts w:eastAsia="SimSun" w:cstheme="minorHAnsi"/>
                <w:color w:val="000000" w:themeColor="text1"/>
                <w:szCs w:val="24"/>
                <w:lang w:eastAsia="zh-CN"/>
              </w:rPr>
              <w:t>的讲习班。</w:t>
            </w:r>
            <w:r w:rsidRPr="00B913D0">
              <w:rPr>
                <w:rFonts w:eastAsia="SimSun" w:cstheme="minorHAnsi"/>
                <w:szCs w:val="24"/>
                <w:lang w:eastAsia="zh-CN"/>
              </w:rPr>
              <w:t>赞比亚、马拉维、博茨瓦纳、塞舌尔、佛得角、冈比亚和几内亚比绍启动了国家应急通信计划（</w:t>
            </w:r>
            <w:r w:rsidRPr="00B913D0">
              <w:rPr>
                <w:rFonts w:eastAsia="SimSun" w:cstheme="minorHAnsi"/>
                <w:szCs w:val="24"/>
                <w:lang w:eastAsia="zh-CN"/>
              </w:rPr>
              <w:t>NETP</w:t>
            </w:r>
            <w:r w:rsidRPr="00B913D0">
              <w:rPr>
                <w:rFonts w:eastAsia="SimSun" w:cstheme="minorHAnsi"/>
                <w:szCs w:val="24"/>
                <w:lang w:eastAsia="zh-CN"/>
              </w:rPr>
              <w:t>）制定工作，以加强应急通信准备工作。</w:t>
            </w:r>
          </w:p>
          <w:p w14:paraId="2896B570"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非洲各国举办了信息通信年轻女性日庆祝活动，包括埃塞俄比亚、塞内加尔、津巴布韦、乌干达、坦桑尼亚和其他国家。庆祝活动包括经验交流、分享在</w:t>
            </w:r>
            <w:r w:rsidRPr="00B913D0">
              <w:rPr>
                <w:rFonts w:eastAsia="SimSun" w:cstheme="minorHAnsi"/>
                <w:szCs w:val="24"/>
                <w:lang w:eastAsia="zh-CN"/>
              </w:rPr>
              <w:t>ICT</w:t>
            </w:r>
            <w:r w:rsidRPr="00B913D0">
              <w:rPr>
                <w:rFonts w:eastAsia="SimSun" w:cstheme="minorHAnsi"/>
                <w:szCs w:val="24"/>
                <w:lang w:eastAsia="zh-CN"/>
              </w:rPr>
              <w:t>行业及其他行业担任领导角色的机会、培养和加强年轻女性数字技能的培训活动。</w:t>
            </w:r>
          </w:p>
          <w:p w14:paraId="38BB507F"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b/>
                <w:bCs/>
                <w:szCs w:val="24"/>
                <w:lang w:eastAsia="zh-CN"/>
              </w:rPr>
              <w:t>尼日利亚年轻女性数字技能讲习班：</w:t>
            </w:r>
            <w:r w:rsidRPr="00B913D0">
              <w:rPr>
                <w:rFonts w:eastAsia="SimSun" w:cstheme="minorHAnsi"/>
                <w:szCs w:val="24"/>
                <w:lang w:eastAsia="zh-CN"/>
              </w:rPr>
              <w:t>国际电联通过高通公司资助的</w:t>
            </w:r>
            <w:r w:rsidRPr="00B913D0">
              <w:rPr>
                <w:rFonts w:eastAsia="SimSun" w:cstheme="minorHAnsi"/>
                <w:szCs w:val="24"/>
                <w:lang w:eastAsia="zh-CN"/>
              </w:rPr>
              <w:t>EQUALS</w:t>
            </w:r>
            <w:r w:rsidRPr="00B913D0">
              <w:rPr>
                <w:rFonts w:eastAsia="SimSun" w:cstheme="minorHAnsi"/>
                <w:szCs w:val="24"/>
                <w:lang w:eastAsia="zh-CN"/>
              </w:rPr>
              <w:t>女性数字技能项目，在喀麦隆成功组织了三个讲习班，在尼日利亚组织了两个讲习班，旨在增强</w:t>
            </w:r>
            <w:r w:rsidRPr="00B913D0">
              <w:rPr>
                <w:rFonts w:eastAsia="SimSun" w:cstheme="minorHAnsi"/>
                <w:szCs w:val="24"/>
                <w:lang w:eastAsia="zh-CN"/>
              </w:rPr>
              <w:t>18-25</w:t>
            </w:r>
            <w:r w:rsidRPr="00B913D0">
              <w:rPr>
                <w:rFonts w:eastAsia="SimSun" w:cstheme="minorHAnsi"/>
                <w:szCs w:val="24"/>
                <w:lang w:eastAsia="zh-CN"/>
              </w:rPr>
              <w:t>岁年轻女性的权能。这些举措使喀麦隆的</w:t>
            </w:r>
            <w:r w:rsidRPr="00B913D0">
              <w:rPr>
                <w:rFonts w:eastAsia="SimSun" w:cstheme="minorHAnsi"/>
                <w:szCs w:val="24"/>
                <w:lang w:eastAsia="zh-CN"/>
              </w:rPr>
              <w:t>90</w:t>
            </w:r>
            <w:r w:rsidRPr="00B913D0">
              <w:rPr>
                <w:rFonts w:eastAsia="SimSun" w:cstheme="minorHAnsi"/>
                <w:szCs w:val="24"/>
                <w:lang w:eastAsia="zh-CN"/>
              </w:rPr>
              <w:t>名年轻女性受益，惠及尼日利亚的</w:t>
            </w:r>
            <w:r w:rsidRPr="00B913D0">
              <w:rPr>
                <w:rFonts w:eastAsia="SimSun" w:cstheme="minorHAnsi"/>
                <w:szCs w:val="24"/>
                <w:lang w:eastAsia="zh-CN"/>
              </w:rPr>
              <w:t>60</w:t>
            </w:r>
            <w:r w:rsidRPr="00B913D0">
              <w:rPr>
                <w:rFonts w:eastAsia="SimSun" w:cstheme="minorHAnsi"/>
                <w:szCs w:val="24"/>
                <w:lang w:eastAsia="zh-CN"/>
              </w:rPr>
              <w:t>名年轻女性。参加讲习班的有来自政府部门和监管机构的高级别女性代表，她们向参会者发表了具有启发性和令人鼓舞的演讲。</w:t>
            </w:r>
          </w:p>
          <w:p w14:paraId="050BE491" w14:textId="77777777" w:rsidR="001B200C" w:rsidRPr="00B913D0" w:rsidRDefault="001B200C" w:rsidP="001B200C">
            <w:pPr>
              <w:pStyle w:val="ListParagraph"/>
              <w:numPr>
                <w:ilvl w:val="0"/>
                <w:numId w:val="11"/>
              </w:numPr>
              <w:spacing w:after="120"/>
              <w:contextualSpacing w:val="0"/>
              <w:rPr>
                <w:rFonts w:eastAsia="SimSun" w:cstheme="minorHAnsi"/>
                <w:szCs w:val="24"/>
                <w:lang w:eastAsia="zh-CN"/>
              </w:rPr>
            </w:pPr>
            <w:r w:rsidRPr="00B913D0">
              <w:rPr>
                <w:rFonts w:eastAsia="SimSun" w:cstheme="minorHAnsi"/>
                <w:szCs w:val="24"/>
                <w:lang w:eastAsia="zh-CN"/>
              </w:rPr>
              <w:t>国际电联为西非国家组织了一次关于国家应急通信计划（</w:t>
            </w:r>
            <w:r w:rsidRPr="00B913D0">
              <w:rPr>
                <w:rFonts w:eastAsia="SimSun" w:cstheme="minorHAnsi"/>
                <w:szCs w:val="24"/>
                <w:lang w:eastAsia="zh-CN"/>
              </w:rPr>
              <w:t>NETP</w:t>
            </w:r>
            <w:r w:rsidRPr="00B913D0">
              <w:rPr>
                <w:rFonts w:eastAsia="SimSun" w:cstheme="minorHAnsi"/>
                <w:szCs w:val="24"/>
                <w:lang w:eastAsia="zh-CN"/>
              </w:rPr>
              <w:t>）形势分析的在线能力建设讲习班。该培训旨在增强参与者处理应急通信的能力，并传授构思其国家应急计划的技能。讲习班的目标利益攸关方是来自电信</w:t>
            </w:r>
            <w:r w:rsidRPr="00B913D0">
              <w:rPr>
                <w:rFonts w:eastAsia="SimSun" w:cstheme="minorHAnsi"/>
                <w:szCs w:val="24"/>
                <w:lang w:eastAsia="zh-CN"/>
              </w:rPr>
              <w:t>/</w:t>
            </w:r>
            <w:r w:rsidRPr="00B913D0">
              <w:rPr>
                <w:rFonts w:eastAsia="SimSun" w:cstheme="minorHAnsi"/>
                <w:szCs w:val="24"/>
                <w:lang w:eastAsia="zh-CN"/>
              </w:rPr>
              <w:t>信息通信技术部、监管机构、内政部、消防队、红十字会等部门的代表。</w:t>
            </w:r>
          </w:p>
          <w:p w14:paraId="344C4CA4" w14:textId="77777777" w:rsidR="001B200C" w:rsidRPr="00B913D0" w:rsidRDefault="001B200C" w:rsidP="00AC69BF">
            <w:pPr>
              <w:pStyle w:val="ListParagraph"/>
              <w:keepNext/>
              <w:keepLines/>
              <w:numPr>
                <w:ilvl w:val="0"/>
                <w:numId w:val="11"/>
              </w:numPr>
              <w:spacing w:after="120"/>
              <w:ind w:left="714" w:hanging="357"/>
              <w:contextualSpacing w:val="0"/>
              <w:rPr>
                <w:rFonts w:eastAsia="SimSun" w:cstheme="minorHAnsi"/>
                <w:color w:val="000000" w:themeColor="text1"/>
                <w:szCs w:val="24"/>
                <w:lang w:eastAsia="zh-CN"/>
              </w:rPr>
            </w:pPr>
            <w:r w:rsidRPr="00B913D0">
              <w:rPr>
                <w:rFonts w:eastAsia="SimSun" w:cstheme="minorHAnsi"/>
                <w:color w:val="000000" w:themeColor="text1"/>
                <w:szCs w:val="24"/>
                <w:lang w:eastAsia="zh-CN"/>
              </w:rPr>
              <w:lastRenderedPageBreak/>
              <w:t>国际电联在埃塞俄比亚亚的斯亚贝巴举办了国家频率划分表（</w:t>
            </w:r>
            <w:r w:rsidRPr="00B913D0">
              <w:rPr>
                <w:rFonts w:eastAsia="SimSun" w:cstheme="minorHAnsi"/>
                <w:color w:val="000000" w:themeColor="text1"/>
                <w:szCs w:val="24"/>
                <w:lang w:eastAsia="zh-CN"/>
              </w:rPr>
              <w:t>NTFA</w:t>
            </w:r>
            <w:r w:rsidRPr="00B913D0">
              <w:rPr>
                <w:rFonts w:eastAsia="SimSun" w:cstheme="minorHAnsi"/>
                <w:color w:val="000000" w:themeColor="text1"/>
                <w:szCs w:val="24"/>
                <w:lang w:eastAsia="zh-CN"/>
              </w:rPr>
              <w:t>）讲习班</w:t>
            </w:r>
          </w:p>
          <w:p w14:paraId="6E2511BB" w14:textId="77777777" w:rsidR="001B200C" w:rsidRPr="00B913D0" w:rsidRDefault="001B200C" w:rsidP="001B200C">
            <w:pPr>
              <w:pStyle w:val="ListParagraph"/>
              <w:numPr>
                <w:ilvl w:val="0"/>
                <w:numId w:val="11"/>
              </w:numPr>
              <w:spacing w:after="120"/>
              <w:contextualSpacing w:val="0"/>
              <w:rPr>
                <w:rFonts w:eastAsia="SimSun" w:cstheme="minorHAnsi"/>
                <w:color w:val="000000" w:themeColor="text1"/>
                <w:szCs w:val="24"/>
                <w:lang w:eastAsia="zh-CN"/>
              </w:rPr>
            </w:pPr>
            <w:r w:rsidRPr="00B913D0">
              <w:rPr>
                <w:rFonts w:eastAsia="SimSun" w:cstheme="minorHAnsi"/>
                <w:color w:val="000000" w:themeColor="text1"/>
                <w:szCs w:val="24"/>
                <w:lang w:eastAsia="zh-CN"/>
              </w:rPr>
              <w:t>国际电联与</w:t>
            </w:r>
            <w:r w:rsidRPr="00B913D0">
              <w:rPr>
                <w:rFonts w:eastAsia="SimSun" w:cstheme="minorHAnsi"/>
                <w:color w:val="000000" w:themeColor="text1"/>
                <w:szCs w:val="24"/>
                <w:lang w:eastAsia="zh-CN"/>
              </w:rPr>
              <w:t>ATU</w:t>
            </w:r>
            <w:r w:rsidRPr="00B913D0">
              <w:rPr>
                <w:rFonts w:eastAsia="SimSun" w:cstheme="minorHAnsi"/>
                <w:color w:val="000000" w:themeColor="text1"/>
                <w:szCs w:val="24"/>
                <w:lang w:eastAsia="zh-CN"/>
              </w:rPr>
              <w:t>合作在肯尼亚内罗毕为</w:t>
            </w:r>
            <w:r w:rsidRPr="00B913D0">
              <w:rPr>
                <w:rFonts w:eastAsia="SimSun" w:cstheme="minorHAnsi"/>
                <w:color w:val="000000" w:themeColor="text1"/>
                <w:szCs w:val="24"/>
                <w:lang w:eastAsia="zh-CN"/>
              </w:rPr>
              <w:t>ATU</w:t>
            </w:r>
            <w:r w:rsidRPr="00B913D0">
              <w:rPr>
                <w:rFonts w:eastAsia="SimSun" w:cstheme="minorHAnsi"/>
                <w:color w:val="000000" w:themeColor="text1"/>
                <w:szCs w:val="24"/>
                <w:lang w:eastAsia="zh-CN"/>
              </w:rPr>
              <w:t>成员国组织了卫星资源讲习班</w:t>
            </w:r>
          </w:p>
          <w:p w14:paraId="1F263131" w14:textId="77777777" w:rsidR="001B200C" w:rsidRPr="00B913D0" w:rsidRDefault="001B200C" w:rsidP="001B200C">
            <w:pPr>
              <w:spacing w:after="120"/>
              <w:rPr>
                <w:rFonts w:eastAsia="SimSun" w:cstheme="minorHAnsi"/>
                <w:color w:val="0070C0"/>
                <w:szCs w:val="24"/>
                <w:lang w:eastAsia="zh-CN"/>
              </w:rPr>
            </w:pPr>
            <w:r w:rsidRPr="00B913D0">
              <w:rPr>
                <w:rFonts w:eastAsia="SimSun" w:cstheme="minorHAnsi"/>
                <w:color w:val="0070C0"/>
                <w:szCs w:val="24"/>
                <w:lang w:eastAsia="zh-CN"/>
              </w:rPr>
              <w:t>AFR3</w:t>
            </w:r>
            <w:r w:rsidRPr="00B913D0">
              <w:rPr>
                <w:rFonts w:eastAsia="SimSun" w:cstheme="minorHAnsi"/>
                <w:color w:val="0070C0"/>
                <w:szCs w:val="24"/>
                <w:lang w:eastAsia="zh-CN"/>
              </w:rPr>
              <w:t>：在使用电信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信息通信技术和保护个人数据方面建立信任、安全和保障</w:t>
            </w:r>
          </w:p>
          <w:p w14:paraId="1739DAD4"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国际电联为塞舌尔计算机事件响应团队（</w:t>
            </w:r>
            <w:r w:rsidRPr="00B913D0">
              <w:rPr>
                <w:rFonts w:eastAsia="SimSun" w:cstheme="minorHAnsi"/>
                <w:szCs w:val="24"/>
                <w:lang w:eastAsia="zh-CN"/>
              </w:rPr>
              <w:t>CIRT</w:t>
            </w:r>
            <w:r w:rsidRPr="00B913D0">
              <w:rPr>
                <w:rFonts w:eastAsia="SimSun" w:cstheme="minorHAnsi"/>
                <w:szCs w:val="24"/>
                <w:lang w:eastAsia="zh-CN"/>
              </w:rPr>
              <w:t>）进行了国家就绪评估。</w:t>
            </w:r>
          </w:p>
          <w:p w14:paraId="218CA912"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国际电联推进了莱索托网络安全生态系统的桌面演练。本次会议旨在加强主要国家利益攸关方对网络安全治理的战略思考，从而推进莱索托国家网络安全战略的目标。</w:t>
            </w:r>
          </w:p>
          <w:p w14:paraId="2C3ED7E7"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年，国际电联的</w:t>
            </w:r>
            <w:r w:rsidRPr="00B913D0">
              <w:rPr>
                <w:rFonts w:eastAsia="SimSun" w:cstheme="minorHAnsi"/>
                <w:szCs w:val="24"/>
                <w:lang w:eastAsia="zh-CN"/>
              </w:rPr>
              <w:t>DFS</w:t>
            </w:r>
            <w:r w:rsidRPr="00B913D0">
              <w:rPr>
                <w:rFonts w:eastAsia="SimSun" w:cstheme="minorHAnsi"/>
                <w:szCs w:val="24"/>
                <w:lang w:eastAsia="zh-CN"/>
              </w:rPr>
              <w:t>安全实验室与主要利益攸关方合作，在埃塞俄比亚、莱索托和马拉维组织了数字金融服务（</w:t>
            </w:r>
            <w:r w:rsidRPr="00B913D0">
              <w:rPr>
                <w:rFonts w:eastAsia="SimSun" w:cstheme="minorHAnsi"/>
                <w:szCs w:val="24"/>
                <w:lang w:eastAsia="zh-CN"/>
              </w:rPr>
              <w:t>DFS</w:t>
            </w:r>
            <w:r w:rsidRPr="00B913D0">
              <w:rPr>
                <w:rFonts w:eastAsia="SimSun" w:cstheme="minorHAnsi"/>
                <w:szCs w:val="24"/>
                <w:lang w:eastAsia="zh-CN"/>
              </w:rPr>
              <w:t>）安全诊所，为监管机构和</w:t>
            </w:r>
            <w:r w:rsidRPr="00B913D0">
              <w:rPr>
                <w:rFonts w:eastAsia="SimSun" w:cstheme="minorHAnsi"/>
                <w:szCs w:val="24"/>
                <w:lang w:eastAsia="zh-CN"/>
              </w:rPr>
              <w:t>DFS</w:t>
            </w:r>
            <w:r w:rsidRPr="00B913D0">
              <w:rPr>
                <w:rFonts w:eastAsia="SimSun" w:cstheme="minorHAnsi"/>
                <w:szCs w:val="24"/>
                <w:lang w:eastAsia="zh-CN"/>
              </w:rPr>
              <w:t>提供商提供有关管理数字金融系统安全的指导。诊所的重点是帮助参与者采纳国际电联在金融包容性全球举措（</w:t>
            </w:r>
            <w:r w:rsidRPr="00B913D0">
              <w:rPr>
                <w:rFonts w:eastAsia="SimSun" w:cstheme="minorHAnsi"/>
                <w:szCs w:val="24"/>
                <w:lang w:eastAsia="zh-CN"/>
              </w:rPr>
              <w:t>FIGI</w:t>
            </w:r>
            <w:r w:rsidRPr="00B913D0">
              <w:rPr>
                <w:rFonts w:eastAsia="SimSun" w:cstheme="minorHAnsi"/>
                <w:szCs w:val="24"/>
                <w:lang w:eastAsia="zh-CN"/>
              </w:rPr>
              <w:t>）下制定的</w:t>
            </w:r>
            <w:r w:rsidRPr="00B913D0">
              <w:rPr>
                <w:rFonts w:eastAsia="SimSun" w:cstheme="minorHAnsi"/>
                <w:szCs w:val="24"/>
                <w:lang w:eastAsia="zh-CN"/>
              </w:rPr>
              <w:t>DFS</w:t>
            </w:r>
            <w:r w:rsidRPr="00B913D0">
              <w:rPr>
                <w:rFonts w:eastAsia="SimSun" w:cstheme="minorHAnsi"/>
                <w:szCs w:val="24"/>
                <w:lang w:eastAsia="zh-CN"/>
              </w:rPr>
              <w:t>安全建议。此外，</w:t>
            </w:r>
            <w:r w:rsidRPr="00B913D0">
              <w:rPr>
                <w:rFonts w:eastAsia="SimSun" w:cstheme="minorHAnsi"/>
                <w:szCs w:val="24"/>
                <w:lang w:eastAsia="zh-CN"/>
              </w:rPr>
              <w:t>DFS</w:t>
            </w:r>
            <w:r w:rsidRPr="00B913D0">
              <w:rPr>
                <w:rFonts w:eastAsia="SimSun" w:cstheme="minorHAnsi"/>
                <w:szCs w:val="24"/>
                <w:lang w:eastAsia="zh-CN"/>
              </w:rPr>
              <w:t>安全实验室组织了一个知识转移项目，以协助对</w:t>
            </w:r>
            <w:r w:rsidRPr="00B913D0">
              <w:rPr>
                <w:rFonts w:eastAsia="SimSun" w:cstheme="minorHAnsi"/>
                <w:szCs w:val="24"/>
                <w:lang w:eastAsia="zh-CN"/>
              </w:rPr>
              <w:t>DFS</w:t>
            </w:r>
            <w:r w:rsidRPr="00B913D0">
              <w:rPr>
                <w:rFonts w:eastAsia="SimSun" w:cstheme="minorHAnsi"/>
                <w:szCs w:val="24"/>
                <w:lang w:eastAsia="zh-CN"/>
              </w:rPr>
              <w:t>应用进行安全审计，同时组织了旨在建立对数字金融服务的信心和信任的消费者意识能力框架培训。国际电联目前正在与津巴布韦</w:t>
            </w:r>
            <w:r w:rsidRPr="00B913D0">
              <w:rPr>
                <w:rFonts w:eastAsia="SimSun" w:cstheme="minorHAnsi"/>
                <w:szCs w:val="24"/>
                <w:lang w:eastAsia="zh-CN"/>
              </w:rPr>
              <w:t>POTRAZ</w:t>
            </w:r>
            <w:r w:rsidRPr="00B913D0">
              <w:rPr>
                <w:rFonts w:eastAsia="SimSun" w:cstheme="minorHAnsi"/>
                <w:szCs w:val="24"/>
                <w:lang w:eastAsia="zh-CN"/>
              </w:rPr>
              <w:t>开展知识转让。卢旺达、冈比亚和南苏丹、加纳、斯威士兰等其他国家也已请求国际电联举办知识转让会议。</w:t>
            </w:r>
          </w:p>
          <w:p w14:paraId="6D1BB85C" w14:textId="77777777" w:rsidR="00B913D0"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国际电联为西非议员举办了在线</w:t>
            </w:r>
            <w:r w:rsidRPr="00B913D0">
              <w:rPr>
                <w:rFonts w:eastAsia="SimSun" w:cstheme="minorHAnsi"/>
                <w:szCs w:val="24"/>
                <w:lang w:eastAsia="zh-CN"/>
              </w:rPr>
              <w:t>ICT</w:t>
            </w:r>
            <w:r w:rsidRPr="00B913D0">
              <w:rPr>
                <w:rFonts w:eastAsia="SimSun" w:cstheme="minorHAnsi"/>
                <w:szCs w:val="24"/>
                <w:lang w:eastAsia="zh-CN"/>
              </w:rPr>
              <w:t>司法能力建设讲习班。该培训讲习班的目的是通报信息，提高对与</w:t>
            </w:r>
            <w:r w:rsidRPr="00B913D0">
              <w:rPr>
                <w:rFonts w:eastAsia="SimSun" w:cstheme="minorHAnsi"/>
                <w:szCs w:val="24"/>
                <w:lang w:eastAsia="zh-CN"/>
              </w:rPr>
              <w:t>ICT</w:t>
            </w:r>
            <w:r w:rsidRPr="00B913D0">
              <w:rPr>
                <w:rFonts w:eastAsia="SimSun" w:cstheme="minorHAnsi"/>
                <w:szCs w:val="24"/>
                <w:lang w:eastAsia="zh-CN"/>
              </w:rPr>
              <w:t>发展相关的挑战和机遇的认识，解决网络立法、网络弹性、数字包容性、数字主权、电子服务、新兴技术等问题，并加强西非议员的作用和贡献，不仅在制定和通过有关</w:t>
            </w:r>
            <w:r w:rsidRPr="00B913D0">
              <w:rPr>
                <w:rFonts w:eastAsia="SimSun" w:cstheme="minorHAnsi"/>
                <w:szCs w:val="24"/>
                <w:lang w:eastAsia="zh-CN"/>
              </w:rPr>
              <w:t>ICT</w:t>
            </w:r>
            <w:r w:rsidRPr="00B913D0">
              <w:rPr>
                <w:rFonts w:eastAsia="SimSun" w:cstheme="minorHAnsi"/>
                <w:szCs w:val="24"/>
                <w:lang w:eastAsia="zh-CN"/>
              </w:rPr>
              <w:t>的国家和次区域政策方面，而且在通过法案及其实际应用方面，以便为西非国家的信息通信技术发展创造有利环境。</w:t>
            </w:r>
          </w:p>
          <w:p w14:paraId="01ED93E3" w14:textId="3CC8596E" w:rsidR="001B200C" w:rsidRPr="00B913D0" w:rsidRDefault="001B200C" w:rsidP="00B913D0">
            <w:pPr>
              <w:spacing w:after="120"/>
              <w:rPr>
                <w:rFonts w:eastAsia="SimSun" w:cstheme="minorHAnsi"/>
                <w:szCs w:val="24"/>
                <w:lang w:eastAsia="zh-CN"/>
              </w:rPr>
            </w:pPr>
            <w:r w:rsidRPr="00B913D0">
              <w:rPr>
                <w:rFonts w:eastAsia="SimSun" w:cstheme="minorHAnsi"/>
                <w:color w:val="0070C0"/>
                <w:szCs w:val="24"/>
                <w:lang w:eastAsia="zh-CN"/>
              </w:rPr>
              <w:t>AFR4</w:t>
            </w:r>
            <w:r w:rsidRPr="00B913D0">
              <w:rPr>
                <w:rFonts w:eastAsia="SimSun" w:cstheme="minorHAnsi"/>
                <w:color w:val="0070C0"/>
                <w:szCs w:val="24"/>
                <w:lang w:eastAsia="zh-CN"/>
              </w:rPr>
              <w:t>：促进新兴技术与创新生态系统</w:t>
            </w:r>
          </w:p>
          <w:p w14:paraId="124F0C36" w14:textId="2E3149DE" w:rsidR="001B200C"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为莫桑比克的</w:t>
            </w:r>
            <w:r w:rsidR="008637EF" w:rsidRPr="00B913D0">
              <w:rPr>
                <w:rFonts w:ascii="SimSun" w:eastAsia="SimSun" w:hAnsi="SimSun" w:cstheme="minorHAnsi"/>
                <w:szCs w:val="24"/>
                <w:lang w:eastAsia="zh-CN"/>
              </w:rPr>
              <w:t>“</w:t>
            </w:r>
            <w:r w:rsidRPr="00B913D0">
              <w:rPr>
                <w:rFonts w:eastAsia="SimSun" w:cstheme="minorHAnsi"/>
                <w:szCs w:val="24"/>
                <w:lang w:eastAsia="zh-CN"/>
              </w:rPr>
              <w:t>VaMoz Digital</w:t>
            </w:r>
            <w:r w:rsidRPr="00B913D0">
              <w:rPr>
                <w:rFonts w:eastAsia="SimSun" w:cstheme="minorHAnsi"/>
                <w:szCs w:val="24"/>
                <w:lang w:eastAsia="zh-CN"/>
              </w:rPr>
              <w:t>！</w:t>
            </w:r>
            <w:r w:rsidR="008637EF" w:rsidRPr="00B913D0">
              <w:rPr>
                <w:rFonts w:ascii="SimSun" w:eastAsia="SimSun" w:hAnsi="SimSun" w:cstheme="minorHAnsi"/>
                <w:szCs w:val="24"/>
                <w:lang w:eastAsia="zh-CN"/>
              </w:rPr>
              <w:t>”</w:t>
            </w:r>
            <w:r w:rsidRPr="00B913D0">
              <w:rPr>
                <w:rFonts w:eastAsia="SimSun" w:cstheme="minorHAnsi"/>
                <w:szCs w:val="24"/>
                <w:lang w:eastAsia="zh-CN"/>
              </w:rPr>
              <w:t>项目（欧盟全球网关旗舰举措）奠定基础。继续支持以人为本的数字化转型，通过政策和监管干预促进可持续发展和包容性增长，加强数字创新生态系统、数字包容性和能力开发。</w:t>
            </w:r>
            <w:r w:rsidRPr="00B913D0">
              <w:rPr>
                <w:rFonts w:eastAsia="SimSun" w:cstheme="minorHAnsi"/>
                <w:szCs w:val="24"/>
                <w:lang w:eastAsia="zh-CN"/>
              </w:rPr>
              <w:t>2024</w:t>
            </w:r>
            <w:r w:rsidRPr="00B913D0">
              <w:rPr>
                <w:rFonts w:eastAsia="SimSun" w:cstheme="minorHAnsi"/>
                <w:szCs w:val="24"/>
                <w:lang w:eastAsia="zh-CN"/>
              </w:rPr>
              <w:t>年底的重点是了解启动对现有政策、战略和法规及其实施情况的审查，利益攸关方的对照关系，并将利益攸关方召集起来，与国家利益攸关方共同创造各种可交付成果，包括国家数字创新概况草案。</w:t>
            </w:r>
          </w:p>
          <w:p w14:paraId="5F62C3BF" w14:textId="77777777" w:rsidR="00263DDC" w:rsidRPr="00263DDC" w:rsidRDefault="00263DDC" w:rsidP="00263DDC"/>
          <w:p w14:paraId="7D94358E" w14:textId="77777777" w:rsidR="001B200C" w:rsidRPr="00B913D0" w:rsidRDefault="001B200C" w:rsidP="00263DDC">
            <w:pPr>
              <w:pStyle w:val="ListParagraph"/>
              <w:keepNext/>
              <w:keepLines/>
              <w:numPr>
                <w:ilvl w:val="0"/>
                <w:numId w:val="18"/>
              </w:numPr>
              <w:spacing w:after="120"/>
              <w:ind w:left="714" w:hanging="357"/>
              <w:contextualSpacing w:val="0"/>
              <w:rPr>
                <w:rFonts w:eastAsia="SimSun" w:cstheme="minorHAnsi"/>
                <w:szCs w:val="24"/>
                <w:lang w:eastAsia="zh-CN"/>
              </w:rPr>
            </w:pPr>
            <w:r w:rsidRPr="00B913D0">
              <w:rPr>
                <w:rFonts w:eastAsia="SimSun" w:cstheme="minorHAnsi"/>
                <w:szCs w:val="24"/>
                <w:lang w:eastAsia="zh-CN"/>
              </w:rPr>
              <w:lastRenderedPageBreak/>
              <w:t>在高通公司的支持下，非洲年轻女性和青年新数字技能促进数字包容性项目致力于开发新的技术内容，以纳入各种培训平台，包括国际电联学院专门针对青年和非洲地区年轻女性编码能力（</w:t>
            </w:r>
            <w:r w:rsidRPr="00B913D0">
              <w:rPr>
                <w:rFonts w:eastAsia="SimSun" w:cstheme="minorHAnsi"/>
                <w:szCs w:val="24"/>
                <w:lang w:eastAsia="zh-CN"/>
              </w:rPr>
              <w:t>Girls Can Code</w:t>
            </w:r>
            <w:r w:rsidRPr="00B913D0">
              <w:rPr>
                <w:rFonts w:eastAsia="SimSun" w:cstheme="minorHAnsi"/>
                <w:szCs w:val="24"/>
                <w:lang w:eastAsia="zh-CN"/>
              </w:rPr>
              <w:t>）干预措施的部分。</w:t>
            </w:r>
          </w:p>
          <w:p w14:paraId="39D7736F" w14:textId="77777777" w:rsidR="001B200C" w:rsidRPr="00B913D0" w:rsidRDefault="001B200C" w:rsidP="00263DDC">
            <w:pPr>
              <w:pStyle w:val="ListParagraph"/>
              <w:spacing w:after="120"/>
              <w:ind w:right="-20"/>
              <w:contextualSpacing w:val="0"/>
              <w:rPr>
                <w:rFonts w:eastAsia="SimSun" w:cstheme="minorHAnsi"/>
                <w:szCs w:val="24"/>
                <w:lang w:eastAsia="zh-CN"/>
              </w:rPr>
            </w:pPr>
            <w:r w:rsidRPr="00B913D0">
              <w:rPr>
                <w:rFonts w:eastAsia="SimSun" w:cstheme="minorHAnsi"/>
                <w:szCs w:val="24"/>
                <w:lang w:eastAsia="zh-CN"/>
              </w:rPr>
              <w:t>致力于创新、数字化、青年和教育转型的联合国非洲大陆机遇和问题联盟（</w:t>
            </w:r>
            <w:r w:rsidRPr="00B913D0">
              <w:rPr>
                <w:rFonts w:eastAsia="SimSun" w:cstheme="minorHAnsi"/>
                <w:szCs w:val="24"/>
                <w:lang w:eastAsia="zh-CN"/>
              </w:rPr>
              <w:t>OIBC 3</w:t>
            </w:r>
            <w:r w:rsidRPr="00B913D0">
              <w:rPr>
                <w:rFonts w:eastAsia="SimSun" w:cstheme="minorHAnsi"/>
                <w:szCs w:val="24"/>
                <w:lang w:eastAsia="zh-CN"/>
              </w:rPr>
              <w:t>）在</w:t>
            </w:r>
            <w:r w:rsidRPr="00B913D0">
              <w:rPr>
                <w:rFonts w:eastAsia="SimSun" w:cstheme="minorHAnsi"/>
                <w:szCs w:val="24"/>
                <w:lang w:eastAsia="zh-CN"/>
              </w:rPr>
              <w:t>2024</w:t>
            </w:r>
            <w:r w:rsidRPr="00B913D0">
              <w:rPr>
                <w:rFonts w:eastAsia="SimSun" w:cstheme="minorHAnsi"/>
                <w:szCs w:val="24"/>
                <w:lang w:eastAsia="zh-CN"/>
              </w:rPr>
              <w:t>年重新焕发活力，通过联合行动，以协调一致的方式汇集各机构的专业知识，更好地满足成员国的需求。</w:t>
            </w:r>
          </w:p>
          <w:p w14:paraId="1C63F261"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国际电联美洲区域代表处：</w:t>
            </w:r>
          </w:p>
          <w:p w14:paraId="4156418A"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美洲区域办事处继续通过在整个区域实施各种举措和项目来支持成员国，旨在部署信息通信技术基础设施、加强数字包容性和创新、加快数字化转型并制定数字法规。这些努力与《基加利行动计划》（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）中规定的四项区域性举措相一致。以下是每项区域性举措的主要活动和成果。</w:t>
            </w:r>
          </w:p>
          <w:p w14:paraId="251D1DDB"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AMS1</w:t>
            </w:r>
            <w:r w:rsidRPr="00B913D0">
              <w:rPr>
                <w:rFonts w:eastAsia="SimSun" w:cstheme="minorHAnsi"/>
                <w:color w:val="0070C0"/>
                <w:szCs w:val="24"/>
                <w:lang w:eastAsia="zh-CN"/>
              </w:rPr>
              <w:t>：部署现代化、有弹性、安全和可持续的电信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信息通信技术基础设施</w:t>
            </w:r>
          </w:p>
          <w:p w14:paraId="690F226A"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与华为合作，在</w:t>
            </w:r>
            <w:r w:rsidRPr="00B913D0">
              <w:rPr>
                <w:rFonts w:eastAsia="SimSun" w:cstheme="minorHAnsi"/>
                <w:szCs w:val="24"/>
                <w:lang w:eastAsia="zh-CN"/>
              </w:rPr>
              <w:t>2023</w:t>
            </w:r>
            <w:r w:rsidRPr="00B913D0">
              <w:rPr>
                <w:rFonts w:eastAsia="SimSun" w:cstheme="minorHAnsi"/>
                <w:szCs w:val="24"/>
                <w:lang w:eastAsia="zh-CN"/>
              </w:rPr>
              <w:t>年签署的合作框架下，于</w:t>
            </w:r>
            <w:r w:rsidRPr="00B913D0">
              <w:rPr>
                <w:rFonts w:eastAsia="SimSun" w:cstheme="minorHAnsi"/>
                <w:szCs w:val="24"/>
                <w:lang w:eastAsia="zh-CN"/>
              </w:rPr>
              <w:t>2024</w:t>
            </w:r>
            <w:r w:rsidRPr="00B913D0">
              <w:rPr>
                <w:rFonts w:eastAsia="SimSun" w:cstheme="minorHAnsi"/>
                <w:szCs w:val="24"/>
                <w:lang w:eastAsia="zh-CN"/>
              </w:rPr>
              <w:t>年准备了一项关于固定宽带促进拉丁美洲</w:t>
            </w:r>
            <w:r w:rsidRPr="00B913D0">
              <w:rPr>
                <w:rFonts w:eastAsia="SimSun" w:cstheme="minorHAnsi"/>
                <w:szCs w:val="24"/>
                <w:lang w:eastAsia="zh-CN"/>
              </w:rPr>
              <w:t>ICT</w:t>
            </w:r>
            <w:r w:rsidRPr="00B913D0">
              <w:rPr>
                <w:rFonts w:eastAsia="SimSun" w:cstheme="minorHAnsi"/>
                <w:szCs w:val="24"/>
                <w:lang w:eastAsia="zh-CN"/>
              </w:rPr>
              <w:t>发展的研究，以支持实施区域性举措。</w:t>
            </w:r>
          </w:p>
          <w:p w14:paraId="04A81DC5"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7</w:t>
            </w:r>
            <w:r w:rsidRPr="00B913D0">
              <w:rPr>
                <w:rFonts w:eastAsia="SimSun" w:cstheme="minorHAnsi"/>
                <w:szCs w:val="24"/>
                <w:lang w:eastAsia="zh-CN"/>
              </w:rPr>
              <w:t>月，国际电联与哥伦比亚</w:t>
            </w:r>
            <w:r w:rsidRPr="00B913D0">
              <w:rPr>
                <w:rFonts w:eastAsia="SimSun" w:cstheme="minorHAnsi"/>
                <w:szCs w:val="24"/>
                <w:lang w:eastAsia="zh-CN"/>
              </w:rPr>
              <w:t>MINTIC</w:t>
            </w:r>
            <w:r w:rsidRPr="00B913D0">
              <w:rPr>
                <w:rFonts w:eastAsia="SimSun" w:cstheme="minorHAnsi"/>
                <w:szCs w:val="24"/>
                <w:lang w:eastAsia="zh-CN"/>
              </w:rPr>
              <w:t>签署了数字地面电视（</w:t>
            </w:r>
            <w:r w:rsidRPr="00B913D0">
              <w:rPr>
                <w:rFonts w:eastAsia="SimSun" w:cstheme="minorHAnsi"/>
                <w:szCs w:val="24"/>
                <w:lang w:eastAsia="zh-CN"/>
              </w:rPr>
              <w:t>DTT</w:t>
            </w:r>
            <w:r w:rsidRPr="00B913D0">
              <w:rPr>
                <w:rFonts w:eastAsia="SimSun" w:cstheme="minorHAnsi"/>
                <w:szCs w:val="24"/>
                <w:lang w:eastAsia="zh-CN"/>
              </w:rPr>
              <w:t>）和普遍服务领域的新项目。</w:t>
            </w:r>
          </w:p>
          <w:p w14:paraId="408AB933"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圭亚那于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月主办了关于</w:t>
            </w:r>
            <w:r w:rsidRPr="00B913D0">
              <w:rPr>
                <w:rFonts w:eastAsia="SimSun" w:cstheme="minorHAnsi"/>
                <w:szCs w:val="24"/>
                <w:lang w:eastAsia="zh-CN"/>
              </w:rPr>
              <w:t>EW4ALL</w:t>
            </w:r>
            <w:r w:rsidRPr="00B913D0">
              <w:rPr>
                <w:rFonts w:eastAsia="SimSun" w:cstheme="minorHAnsi"/>
                <w:szCs w:val="24"/>
                <w:lang w:eastAsia="zh-CN"/>
              </w:rPr>
              <w:t>的全国磋商会议。为受益国制定或正在制定</w:t>
            </w:r>
            <w:r w:rsidRPr="00B913D0">
              <w:rPr>
                <w:rFonts w:eastAsia="SimSun" w:cstheme="minorHAnsi"/>
                <w:szCs w:val="24"/>
                <w:lang w:eastAsia="zh-CN"/>
              </w:rPr>
              <w:t>MHEWS</w:t>
            </w:r>
            <w:r w:rsidRPr="00B913D0">
              <w:rPr>
                <w:rFonts w:eastAsia="SimSun" w:cstheme="minorHAnsi"/>
                <w:szCs w:val="24"/>
                <w:lang w:eastAsia="zh-CN"/>
              </w:rPr>
              <w:t>的差距分析和实施计划。为应对海地的特殊情况，招聘了一位负责支柱</w:t>
            </w:r>
            <w:r w:rsidRPr="00B913D0">
              <w:rPr>
                <w:rFonts w:eastAsia="SimSun" w:cstheme="minorHAnsi"/>
                <w:szCs w:val="24"/>
                <w:lang w:eastAsia="zh-CN"/>
              </w:rPr>
              <w:t>3</w:t>
            </w:r>
            <w:r w:rsidRPr="00B913D0">
              <w:rPr>
                <w:rFonts w:eastAsia="SimSun" w:cstheme="minorHAnsi"/>
                <w:szCs w:val="24"/>
                <w:lang w:eastAsia="zh-CN"/>
              </w:rPr>
              <w:t>的国家联系人，以促进协调和取得可交付成果。</w:t>
            </w:r>
          </w:p>
          <w:p w14:paraId="24EFC0EE"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10</w:t>
            </w:r>
            <w:r w:rsidRPr="00B913D0">
              <w:rPr>
                <w:rFonts w:eastAsia="SimSun" w:cstheme="minorHAnsi"/>
                <w:szCs w:val="24"/>
                <w:lang w:eastAsia="zh-CN"/>
              </w:rPr>
              <w:t>月</w:t>
            </w:r>
            <w:r w:rsidRPr="00B913D0">
              <w:rPr>
                <w:rFonts w:eastAsia="SimSun" w:cstheme="minorHAnsi"/>
                <w:szCs w:val="24"/>
                <w:lang w:eastAsia="zh-CN"/>
              </w:rPr>
              <w:t>29</w:t>
            </w:r>
            <w:r w:rsidRPr="00B913D0">
              <w:rPr>
                <w:rFonts w:eastAsia="SimSun" w:cstheme="minorHAnsi"/>
                <w:szCs w:val="24"/>
                <w:lang w:eastAsia="zh-CN"/>
              </w:rPr>
              <w:t>日至</w:t>
            </w:r>
            <w:r w:rsidRPr="00B913D0">
              <w:rPr>
                <w:rFonts w:eastAsia="SimSun" w:cstheme="minorHAnsi"/>
                <w:szCs w:val="24"/>
                <w:lang w:eastAsia="zh-CN"/>
              </w:rPr>
              <w:t>30</w:t>
            </w:r>
            <w:r w:rsidRPr="00B913D0">
              <w:rPr>
                <w:rFonts w:eastAsia="SimSun" w:cstheme="minorHAnsi"/>
                <w:szCs w:val="24"/>
                <w:lang w:eastAsia="zh-CN"/>
              </w:rPr>
              <w:t>日，国际电联和应急通信集团（</w:t>
            </w:r>
            <w:r w:rsidRPr="00B913D0">
              <w:rPr>
                <w:rFonts w:eastAsia="SimSun" w:cstheme="minorHAnsi"/>
                <w:szCs w:val="24"/>
                <w:lang w:eastAsia="zh-CN"/>
              </w:rPr>
              <w:t>ETC</w:t>
            </w:r>
            <w:r w:rsidRPr="00B913D0">
              <w:rPr>
                <w:rFonts w:eastAsia="SimSun" w:cstheme="minorHAnsi"/>
                <w:szCs w:val="24"/>
                <w:lang w:eastAsia="zh-CN"/>
              </w:rPr>
              <w:t>）主办了加勒比应急通信准备讲习班。讲习班的目的是树立对</w:t>
            </w:r>
            <w:r w:rsidRPr="00B913D0">
              <w:rPr>
                <w:rFonts w:eastAsia="SimSun" w:cstheme="minorHAnsi"/>
                <w:szCs w:val="24"/>
                <w:lang w:eastAsia="zh-CN"/>
              </w:rPr>
              <w:t>EW4ALL</w:t>
            </w:r>
            <w:r w:rsidRPr="00B913D0">
              <w:rPr>
                <w:rFonts w:eastAsia="SimSun" w:cstheme="minorHAnsi"/>
                <w:szCs w:val="24"/>
                <w:lang w:eastAsia="zh-CN"/>
              </w:rPr>
              <w:t>的认识，确定和解决差距，加强区域协调并促进知识交流。</w:t>
            </w:r>
          </w:p>
          <w:p w14:paraId="1CC9376A"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AMS2</w:t>
            </w:r>
            <w:r w:rsidRPr="00B913D0">
              <w:rPr>
                <w:rFonts w:eastAsia="SimSun" w:cstheme="minorHAnsi"/>
                <w:color w:val="0070C0"/>
                <w:szCs w:val="24"/>
                <w:lang w:eastAsia="zh-CN"/>
              </w:rPr>
              <w:t>：强化和扩展数字素养、技能和包容性项目，特别是针对弱势群体</w:t>
            </w:r>
          </w:p>
          <w:p w14:paraId="6E5FA5E3" w14:textId="4DD07448"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通过与华为的伙伴关系以及与古巴、洪都拉斯、巴拉圭和乌拉圭主管部门的密切合作，</w:t>
            </w:r>
            <w:r w:rsidRPr="00B913D0">
              <w:rPr>
                <w:rFonts w:eastAsia="SimSun" w:cstheme="minorHAnsi"/>
                <w:szCs w:val="24"/>
                <w:lang w:eastAsia="zh-CN"/>
              </w:rPr>
              <w:t>200</w:t>
            </w:r>
            <w:r w:rsidRPr="00B913D0">
              <w:rPr>
                <w:rFonts w:eastAsia="SimSun" w:cstheme="minorHAnsi"/>
                <w:szCs w:val="24"/>
                <w:lang w:eastAsia="zh-CN"/>
              </w:rPr>
              <w:t>多名小企业家从企业家、微型和小型企业数字工具包举措框架下的数字化转型讲习班中受益。</w:t>
            </w:r>
          </w:p>
          <w:p w14:paraId="666BE123" w14:textId="00820CF9" w:rsidR="001B200C" w:rsidRPr="00B913D0" w:rsidRDefault="001B200C" w:rsidP="001B200C">
            <w:pPr>
              <w:pStyle w:val="ListParagraph"/>
              <w:spacing w:after="120"/>
              <w:contextualSpacing w:val="0"/>
              <w:rPr>
                <w:rFonts w:eastAsia="SimSun" w:cstheme="minorHAnsi"/>
                <w:szCs w:val="24"/>
                <w:lang w:eastAsia="zh-CN"/>
              </w:rPr>
            </w:pPr>
            <w:r w:rsidRPr="00B913D0">
              <w:rPr>
                <w:rFonts w:eastAsia="SimSun" w:cstheme="minorHAnsi"/>
                <w:szCs w:val="24"/>
                <w:lang w:eastAsia="zh-CN"/>
              </w:rPr>
              <w:t>在美洲，</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6</w:t>
            </w:r>
            <w:r w:rsidRPr="00B913D0">
              <w:rPr>
                <w:rFonts w:eastAsia="SimSun" w:cstheme="minorHAnsi"/>
                <w:szCs w:val="24"/>
                <w:lang w:eastAsia="zh-CN"/>
              </w:rPr>
              <w:t>月</w:t>
            </w:r>
            <w:r w:rsidRPr="00B913D0">
              <w:rPr>
                <w:rFonts w:eastAsia="SimSun" w:cstheme="minorHAnsi"/>
                <w:szCs w:val="24"/>
                <w:lang w:eastAsia="zh-CN"/>
              </w:rPr>
              <w:t>11</w:t>
            </w:r>
            <w:r w:rsidRPr="00B913D0">
              <w:rPr>
                <w:rFonts w:eastAsia="SimSun" w:cstheme="minorHAnsi"/>
                <w:szCs w:val="24"/>
                <w:lang w:eastAsia="zh-CN"/>
              </w:rPr>
              <w:t>日至</w:t>
            </w:r>
            <w:r w:rsidRPr="00B913D0">
              <w:rPr>
                <w:rFonts w:eastAsia="SimSun" w:cstheme="minorHAnsi"/>
                <w:szCs w:val="24"/>
                <w:lang w:eastAsia="zh-CN"/>
              </w:rPr>
              <w:t>6</w:t>
            </w:r>
            <w:r w:rsidRPr="00B913D0">
              <w:rPr>
                <w:rFonts w:eastAsia="SimSun" w:cstheme="minorHAnsi"/>
                <w:szCs w:val="24"/>
                <w:lang w:eastAsia="zh-CN"/>
              </w:rPr>
              <w:t>月</w:t>
            </w:r>
            <w:r w:rsidRPr="00B913D0">
              <w:rPr>
                <w:rFonts w:eastAsia="SimSun" w:cstheme="minorHAnsi"/>
                <w:szCs w:val="24"/>
                <w:lang w:eastAsia="zh-CN"/>
              </w:rPr>
              <w:t>13</w:t>
            </w:r>
            <w:r w:rsidRPr="00B913D0">
              <w:rPr>
                <w:rFonts w:eastAsia="SimSun" w:cstheme="minorHAnsi"/>
                <w:szCs w:val="24"/>
                <w:lang w:eastAsia="zh-CN"/>
              </w:rPr>
              <w:t>日在巴哈马拿骚举办了</w:t>
            </w:r>
            <w:r w:rsidR="008637EF" w:rsidRPr="00B913D0">
              <w:rPr>
                <w:rFonts w:ascii="SimSun" w:eastAsia="SimSun" w:hAnsi="SimSun" w:cstheme="minorHAnsi"/>
                <w:szCs w:val="24"/>
                <w:lang w:eastAsia="zh-CN"/>
              </w:rPr>
              <w:t>“</w:t>
            </w:r>
            <w:r w:rsidRPr="00B913D0">
              <w:rPr>
                <w:rFonts w:eastAsia="SimSun" w:cstheme="minorHAnsi"/>
                <w:szCs w:val="24"/>
                <w:lang w:eastAsia="zh-CN"/>
              </w:rPr>
              <w:t>关于促进和衡量普遍和有意义的连接（</w:t>
            </w:r>
            <w:r w:rsidRPr="00B913D0">
              <w:rPr>
                <w:rFonts w:eastAsia="SimSun" w:cstheme="minorHAnsi"/>
                <w:szCs w:val="24"/>
                <w:lang w:eastAsia="zh-CN"/>
              </w:rPr>
              <w:t>UMC</w:t>
            </w:r>
            <w:r w:rsidRPr="00B913D0">
              <w:rPr>
                <w:rFonts w:eastAsia="SimSun" w:cstheme="minorHAnsi"/>
                <w:szCs w:val="24"/>
                <w:lang w:eastAsia="zh-CN"/>
              </w:rPr>
              <w:t>）的区域性讲习班</w:t>
            </w:r>
            <w:r w:rsidR="008637EF" w:rsidRPr="00B913D0">
              <w:rPr>
                <w:rFonts w:ascii="SimSun" w:eastAsia="SimSun" w:hAnsi="SimSun" w:cstheme="minorHAnsi"/>
                <w:szCs w:val="24"/>
                <w:lang w:eastAsia="zh-CN"/>
              </w:rPr>
              <w:t>”</w:t>
            </w:r>
            <w:r w:rsidRPr="00B913D0">
              <w:rPr>
                <w:rFonts w:eastAsia="SimSun" w:cstheme="minorHAnsi"/>
                <w:szCs w:val="24"/>
                <w:lang w:eastAsia="zh-CN"/>
              </w:rPr>
              <w:t>，代表加勒比电信当局、决策机构、国家统计局和区域电信实体的</w:t>
            </w:r>
            <w:r w:rsidRPr="00B913D0">
              <w:rPr>
                <w:rFonts w:eastAsia="SimSun" w:cstheme="minorHAnsi"/>
                <w:szCs w:val="24"/>
                <w:lang w:eastAsia="zh-CN"/>
              </w:rPr>
              <w:t>33</w:t>
            </w:r>
            <w:r w:rsidRPr="00B913D0">
              <w:rPr>
                <w:rFonts w:eastAsia="SimSun" w:cstheme="minorHAnsi"/>
                <w:szCs w:val="24"/>
                <w:lang w:eastAsia="zh-CN"/>
              </w:rPr>
              <w:t>名与会者汇聚一堂，强调了为加强加勒比区域数字包容性而开展的合作努力。该讲习班旨在建设数字能力，以解决</w:t>
            </w:r>
            <w:r w:rsidRPr="00B913D0">
              <w:rPr>
                <w:rFonts w:eastAsia="SimSun" w:cstheme="minorHAnsi"/>
                <w:szCs w:val="24"/>
                <w:lang w:eastAsia="zh-CN"/>
              </w:rPr>
              <w:t>UMC</w:t>
            </w:r>
            <w:r w:rsidRPr="00B913D0">
              <w:rPr>
                <w:rFonts w:eastAsia="SimSun" w:cstheme="minorHAnsi"/>
                <w:szCs w:val="24"/>
                <w:lang w:eastAsia="zh-CN"/>
              </w:rPr>
              <w:lastRenderedPageBreak/>
              <w:t>作为政策重点的必要性，介绍由国际电联实施并由欧盟资助的</w:t>
            </w:r>
            <w:r w:rsidR="008637EF" w:rsidRPr="00B913D0">
              <w:rPr>
                <w:rFonts w:ascii="SimSun" w:eastAsia="SimSun" w:hAnsi="SimSun" w:cstheme="minorHAnsi"/>
                <w:szCs w:val="24"/>
                <w:lang w:eastAsia="zh-CN"/>
              </w:rPr>
              <w:t>“</w:t>
            </w:r>
            <w:r w:rsidRPr="00B913D0">
              <w:rPr>
                <w:rFonts w:eastAsia="SimSun" w:cstheme="minorHAnsi"/>
                <w:szCs w:val="24"/>
                <w:lang w:eastAsia="zh-CN"/>
              </w:rPr>
              <w:t>促进和衡量普遍和有意义的连接</w:t>
            </w:r>
            <w:r w:rsidR="008637EF" w:rsidRPr="00B913D0">
              <w:rPr>
                <w:rFonts w:ascii="SimSun" w:eastAsia="SimSun" w:hAnsi="SimSun" w:cstheme="minorHAnsi"/>
                <w:szCs w:val="24"/>
                <w:lang w:eastAsia="zh-CN"/>
              </w:rPr>
              <w:t>”</w:t>
            </w:r>
            <w:r w:rsidRPr="00B913D0">
              <w:rPr>
                <w:rFonts w:eastAsia="SimSun" w:cstheme="minorHAnsi"/>
                <w:szCs w:val="24"/>
                <w:lang w:eastAsia="zh-CN"/>
              </w:rPr>
              <w:t>项目，并深入探讨汇编</w:t>
            </w:r>
            <w:r w:rsidRPr="00B913D0">
              <w:rPr>
                <w:rFonts w:eastAsia="SimSun" w:cstheme="minorHAnsi"/>
                <w:szCs w:val="24"/>
                <w:lang w:eastAsia="zh-CN"/>
              </w:rPr>
              <w:t>ICT</w:t>
            </w:r>
            <w:r w:rsidRPr="00B913D0">
              <w:rPr>
                <w:rFonts w:eastAsia="SimSun" w:cstheme="minorHAnsi"/>
                <w:szCs w:val="24"/>
                <w:lang w:eastAsia="zh-CN"/>
              </w:rPr>
              <w:t>统计数据的细微差别。</w:t>
            </w:r>
          </w:p>
          <w:p w14:paraId="53A8D64D" w14:textId="77777777" w:rsidR="001B200C" w:rsidRPr="00B913D0" w:rsidRDefault="001B200C" w:rsidP="00263DDC">
            <w:pPr>
              <w:pStyle w:val="ListParagraph"/>
              <w:keepNext/>
              <w:keepLines/>
              <w:numPr>
                <w:ilvl w:val="0"/>
                <w:numId w:val="18"/>
              </w:numPr>
              <w:spacing w:after="120"/>
              <w:ind w:left="714" w:right="-23" w:hanging="357"/>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年，美洲的国际信息通信年轻女性日活动大幅增加，该区域组织了</w:t>
            </w:r>
            <w:r w:rsidRPr="00B913D0">
              <w:rPr>
                <w:rFonts w:eastAsia="SimSun" w:cstheme="minorHAnsi"/>
                <w:szCs w:val="24"/>
                <w:lang w:eastAsia="zh-CN"/>
              </w:rPr>
              <w:t>60</w:t>
            </w:r>
            <w:r w:rsidRPr="00B913D0">
              <w:rPr>
                <w:rFonts w:eastAsia="SimSun" w:cstheme="minorHAnsi"/>
                <w:szCs w:val="24"/>
                <w:lang w:eastAsia="zh-CN"/>
              </w:rPr>
              <w:t>场活动，反映出年轻女性对</w:t>
            </w:r>
            <w:r w:rsidRPr="00B913D0">
              <w:rPr>
                <w:rFonts w:eastAsia="SimSun" w:cstheme="minorHAnsi"/>
                <w:szCs w:val="24"/>
                <w:lang w:eastAsia="zh-CN"/>
              </w:rPr>
              <w:t>ICT</w:t>
            </w:r>
            <w:r w:rsidRPr="00B913D0">
              <w:rPr>
                <w:rFonts w:eastAsia="SimSun" w:cstheme="minorHAnsi"/>
                <w:szCs w:val="24"/>
                <w:lang w:eastAsia="zh-CN"/>
              </w:rPr>
              <w:t>职业的兴趣日益浓厚。主要活动包括导师机会，关于编码、机器人技术和数字创业的讲习班，以及成功的女性专业人士进行的鼓舞人心的谈话。亮点包括在巴西举办的活动，</w:t>
            </w:r>
            <w:r w:rsidRPr="00B913D0">
              <w:rPr>
                <w:rFonts w:eastAsia="SimSun" w:cstheme="minorHAnsi"/>
                <w:szCs w:val="24"/>
                <w:lang w:eastAsia="zh-CN"/>
              </w:rPr>
              <w:t>SERPRO</w:t>
            </w:r>
            <w:r w:rsidRPr="00B913D0">
              <w:rPr>
                <w:rFonts w:eastAsia="SimSun" w:cstheme="minorHAnsi"/>
                <w:szCs w:val="24"/>
                <w:lang w:eastAsia="zh-CN"/>
              </w:rPr>
              <w:t>（政府机构）接待了</w:t>
            </w:r>
            <w:r w:rsidRPr="00B913D0">
              <w:rPr>
                <w:rFonts w:eastAsia="SimSun" w:cstheme="minorHAnsi"/>
                <w:szCs w:val="24"/>
                <w:lang w:eastAsia="zh-CN"/>
              </w:rPr>
              <w:t>36</w:t>
            </w:r>
            <w:r w:rsidRPr="00B913D0">
              <w:rPr>
                <w:rFonts w:eastAsia="SimSun" w:cstheme="minorHAnsi"/>
                <w:szCs w:val="24"/>
                <w:lang w:eastAsia="zh-CN"/>
              </w:rPr>
              <w:t>名年轻女性参加编程讲习班，</w:t>
            </w:r>
            <w:r w:rsidRPr="00B913D0">
              <w:rPr>
                <w:rFonts w:eastAsia="SimSun" w:cstheme="minorHAnsi"/>
                <w:szCs w:val="24"/>
                <w:lang w:eastAsia="zh-CN"/>
              </w:rPr>
              <w:t>Anatel</w:t>
            </w:r>
            <w:r w:rsidRPr="00B913D0">
              <w:rPr>
                <w:rFonts w:eastAsia="SimSun" w:cstheme="minorHAnsi"/>
                <w:szCs w:val="24"/>
                <w:lang w:eastAsia="zh-CN"/>
              </w:rPr>
              <w:t>（巴西监管机构）邀请</w:t>
            </w:r>
            <w:r w:rsidRPr="00B913D0">
              <w:rPr>
                <w:rFonts w:eastAsia="SimSun" w:cstheme="minorHAnsi"/>
                <w:szCs w:val="24"/>
                <w:lang w:eastAsia="zh-CN"/>
              </w:rPr>
              <w:t>45</w:t>
            </w:r>
            <w:r w:rsidRPr="00B913D0">
              <w:rPr>
                <w:rFonts w:eastAsia="SimSun" w:cstheme="minorHAnsi"/>
                <w:szCs w:val="24"/>
                <w:lang w:eastAsia="zh-CN"/>
              </w:rPr>
              <w:t>名学生与女性榜样互动；在巴拉圭，国际电联和</w:t>
            </w:r>
            <w:r w:rsidRPr="00B913D0">
              <w:rPr>
                <w:rFonts w:eastAsia="SimSun" w:cstheme="minorHAnsi"/>
                <w:szCs w:val="24"/>
                <w:lang w:eastAsia="zh-CN"/>
              </w:rPr>
              <w:t>CONATEL</w:t>
            </w:r>
            <w:r w:rsidRPr="00B913D0">
              <w:rPr>
                <w:rFonts w:eastAsia="SimSun" w:cstheme="minorHAnsi"/>
                <w:szCs w:val="24"/>
                <w:lang w:eastAsia="zh-CN"/>
              </w:rPr>
              <w:t>（巴拉圭监管机构）组织了一场技术博览会，包括互动演示和榜样会议。这些举措提高了参与者的技能，通过导师激励他们，并倡导</w:t>
            </w:r>
            <w:r w:rsidRPr="00B913D0">
              <w:rPr>
                <w:rFonts w:eastAsia="SimSun" w:cstheme="minorHAnsi"/>
                <w:szCs w:val="24"/>
                <w:lang w:eastAsia="zh-CN"/>
              </w:rPr>
              <w:t>ICT</w:t>
            </w:r>
            <w:r w:rsidRPr="00B913D0">
              <w:rPr>
                <w:rFonts w:eastAsia="SimSun" w:cstheme="minorHAnsi"/>
                <w:szCs w:val="24"/>
                <w:lang w:eastAsia="zh-CN"/>
              </w:rPr>
              <w:t>领域的性别平等和多样性。</w:t>
            </w:r>
          </w:p>
          <w:p w14:paraId="0F3238F8" w14:textId="11727E5E"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通过与劳工组织、联合国开发署、联合国教科文组织、世界银行和</w:t>
            </w:r>
            <w:r w:rsidRPr="00B913D0">
              <w:rPr>
                <w:rFonts w:eastAsia="SimSun" w:cstheme="minorHAnsi"/>
                <w:szCs w:val="24"/>
                <w:lang w:eastAsia="zh-CN"/>
              </w:rPr>
              <w:t>Descúbreme</w:t>
            </w:r>
            <w:r w:rsidRPr="00B913D0">
              <w:rPr>
                <w:rFonts w:eastAsia="SimSun" w:cstheme="minorHAnsi"/>
                <w:szCs w:val="24"/>
                <w:lang w:eastAsia="zh-CN"/>
              </w:rPr>
              <w:t>基金会的合作，于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5</w:t>
            </w:r>
            <w:r w:rsidRPr="00B913D0">
              <w:rPr>
                <w:rFonts w:eastAsia="SimSun" w:cstheme="minorHAnsi"/>
                <w:szCs w:val="24"/>
                <w:lang w:eastAsia="zh-CN"/>
              </w:rPr>
              <w:t>月</w:t>
            </w:r>
            <w:r w:rsidRPr="00B913D0">
              <w:rPr>
                <w:rFonts w:eastAsia="SimSun" w:cstheme="minorHAnsi"/>
                <w:szCs w:val="24"/>
                <w:lang w:eastAsia="zh-CN"/>
              </w:rPr>
              <w:t>16</w:t>
            </w:r>
            <w:r w:rsidRPr="00B913D0">
              <w:rPr>
                <w:rFonts w:eastAsia="SimSun" w:cstheme="minorHAnsi"/>
                <w:szCs w:val="24"/>
                <w:lang w:eastAsia="zh-CN"/>
              </w:rPr>
              <w:t>日至</w:t>
            </w:r>
            <w:r w:rsidRPr="00B913D0">
              <w:rPr>
                <w:rFonts w:eastAsia="SimSun" w:cstheme="minorHAnsi"/>
                <w:szCs w:val="24"/>
                <w:lang w:eastAsia="zh-CN"/>
              </w:rPr>
              <w:t>17</w:t>
            </w:r>
            <w:r w:rsidRPr="00B913D0">
              <w:rPr>
                <w:rFonts w:eastAsia="SimSun" w:cstheme="minorHAnsi"/>
                <w:szCs w:val="24"/>
                <w:lang w:eastAsia="zh-CN"/>
              </w:rPr>
              <w:t>日在智利圣地亚哥举办了次区域研讨会</w:t>
            </w:r>
            <w:r w:rsidR="008637EF" w:rsidRPr="00B913D0">
              <w:rPr>
                <w:rFonts w:ascii="SimSun" w:eastAsia="SimSun" w:hAnsi="SimSun" w:cstheme="minorHAnsi"/>
                <w:szCs w:val="24"/>
                <w:lang w:eastAsia="zh-CN"/>
              </w:rPr>
              <w:t>“</w:t>
            </w:r>
            <w:r w:rsidRPr="00B913D0">
              <w:rPr>
                <w:rFonts w:eastAsia="SimSun" w:cstheme="minorHAnsi"/>
                <w:szCs w:val="24"/>
                <w:lang w:eastAsia="zh-CN"/>
              </w:rPr>
              <w:t>数字世界中青年的重点工作：就业和教育</w:t>
            </w:r>
            <w:r w:rsidR="008637EF" w:rsidRPr="00B913D0">
              <w:rPr>
                <w:rFonts w:ascii="SimSun" w:eastAsia="SimSun" w:hAnsi="SimSun" w:cstheme="minorHAnsi"/>
                <w:szCs w:val="24"/>
                <w:lang w:eastAsia="zh-CN"/>
              </w:rPr>
              <w:t>”</w:t>
            </w:r>
            <w:r w:rsidRPr="00B913D0">
              <w:rPr>
                <w:rFonts w:eastAsia="SimSun" w:cstheme="minorHAnsi"/>
                <w:szCs w:val="24"/>
                <w:lang w:eastAsia="zh-CN"/>
              </w:rPr>
              <w:t>，内容包括激励青年演讲人、</w:t>
            </w:r>
            <w:r w:rsidR="008637EF" w:rsidRPr="00B913D0">
              <w:rPr>
                <w:rFonts w:ascii="SimSun" w:eastAsia="SimSun" w:hAnsi="SimSun" w:cstheme="minorHAnsi"/>
                <w:szCs w:val="24"/>
                <w:lang w:eastAsia="zh-CN"/>
              </w:rPr>
              <w:t>“</w:t>
            </w:r>
            <w:r w:rsidRPr="00B913D0">
              <w:rPr>
                <w:rFonts w:eastAsia="SimSun" w:cstheme="minorHAnsi"/>
                <w:szCs w:val="24"/>
                <w:lang w:eastAsia="zh-CN"/>
              </w:rPr>
              <w:t>STEM</w:t>
            </w:r>
            <w:r w:rsidRPr="00B913D0">
              <w:rPr>
                <w:rFonts w:eastAsia="SimSun" w:cstheme="minorHAnsi"/>
                <w:szCs w:val="24"/>
                <w:lang w:eastAsia="zh-CN"/>
              </w:rPr>
              <w:t>中的女性</w:t>
            </w:r>
            <w:r w:rsidR="008637EF" w:rsidRPr="00B913D0">
              <w:rPr>
                <w:rFonts w:ascii="SimSun" w:eastAsia="SimSun" w:hAnsi="SimSun" w:cstheme="minorHAnsi"/>
                <w:szCs w:val="24"/>
                <w:lang w:eastAsia="zh-CN"/>
              </w:rPr>
              <w:t>”</w:t>
            </w:r>
            <w:r w:rsidRPr="00B913D0">
              <w:rPr>
                <w:rFonts w:eastAsia="SimSun" w:cstheme="minorHAnsi"/>
                <w:szCs w:val="24"/>
                <w:lang w:eastAsia="zh-CN"/>
              </w:rPr>
              <w:t>博览会以及</w:t>
            </w:r>
            <w:r w:rsidRPr="00B913D0">
              <w:rPr>
                <w:rFonts w:eastAsia="SimSun" w:cstheme="minorHAnsi"/>
                <w:szCs w:val="24"/>
                <w:lang w:eastAsia="zh-CN"/>
              </w:rPr>
              <w:t>ICT</w:t>
            </w:r>
            <w:r w:rsidRPr="00B913D0">
              <w:rPr>
                <w:rFonts w:eastAsia="SimSun" w:cstheme="minorHAnsi"/>
                <w:szCs w:val="24"/>
                <w:lang w:eastAsia="zh-CN"/>
              </w:rPr>
              <w:t>行业领导人和高级别政府代表参加的</w:t>
            </w:r>
            <w:r w:rsidRPr="00B913D0">
              <w:rPr>
                <w:rFonts w:eastAsia="SimSun" w:cstheme="minorHAnsi"/>
                <w:szCs w:val="24"/>
                <w:lang w:eastAsia="zh-CN"/>
              </w:rPr>
              <w:t>2024</w:t>
            </w:r>
            <w:r w:rsidRPr="00B913D0">
              <w:rPr>
                <w:rFonts w:eastAsia="SimSun" w:cstheme="minorHAnsi"/>
                <w:szCs w:val="24"/>
                <w:lang w:eastAsia="zh-CN"/>
              </w:rPr>
              <w:t>年世界电信和信息社会日庆祝活动。</w:t>
            </w:r>
          </w:p>
          <w:p w14:paraId="14C03247"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AMS3</w:t>
            </w:r>
            <w:r w:rsidRPr="00B913D0">
              <w:rPr>
                <w:rFonts w:eastAsia="SimSun" w:cstheme="minorHAnsi"/>
                <w:color w:val="0070C0"/>
                <w:szCs w:val="24"/>
                <w:lang w:eastAsia="zh-CN"/>
              </w:rPr>
              <w:t>：通过可扩展、资金充足和可持续的连通项目，有效支持数字化转型和创新生态系统</w:t>
            </w:r>
          </w:p>
          <w:p w14:paraId="2C557967" w14:textId="2C91DCEA"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在联合国</w:t>
            </w:r>
            <w:r w:rsidR="008637EF" w:rsidRPr="00B913D0">
              <w:rPr>
                <w:rFonts w:ascii="SimSun" w:eastAsia="SimSun" w:hAnsi="SimSun" w:cstheme="minorHAnsi"/>
                <w:szCs w:val="24"/>
                <w:lang w:eastAsia="zh-CN"/>
              </w:rPr>
              <w:t>“</w:t>
            </w:r>
            <w:r w:rsidRPr="00B913D0">
              <w:rPr>
                <w:rFonts w:eastAsia="SimSun" w:cstheme="minorHAnsi"/>
                <w:szCs w:val="24"/>
                <w:lang w:eastAsia="zh-CN"/>
              </w:rPr>
              <w:t>为未得到服务的群体提供创新金融</w:t>
            </w:r>
            <w:r w:rsidR="008637EF" w:rsidRPr="00B913D0">
              <w:rPr>
                <w:rFonts w:ascii="SimSun" w:eastAsia="SimSun" w:hAnsi="SimSun" w:cstheme="minorHAnsi"/>
                <w:szCs w:val="24"/>
                <w:lang w:eastAsia="zh-CN"/>
              </w:rPr>
              <w:t>”</w:t>
            </w:r>
            <w:r w:rsidRPr="00B913D0">
              <w:rPr>
                <w:rFonts w:eastAsia="SimSun" w:cstheme="minorHAnsi"/>
                <w:szCs w:val="24"/>
                <w:lang w:eastAsia="zh-CN"/>
              </w:rPr>
              <w:t>这一联合计划下，国际电联与安提瓜和巴布达以及圣卢西亚政府合作，通过包括政策、监管和网络安全在内的综合方法，增强数字金融服务（</w:t>
            </w:r>
            <w:r w:rsidRPr="00B913D0">
              <w:rPr>
                <w:rFonts w:eastAsia="SimSun" w:cstheme="minorHAnsi"/>
                <w:szCs w:val="24"/>
                <w:lang w:eastAsia="zh-CN"/>
              </w:rPr>
              <w:t>DFS</w:t>
            </w:r>
            <w:r w:rsidRPr="00B913D0">
              <w:rPr>
                <w:rFonts w:eastAsia="SimSun" w:cstheme="minorHAnsi"/>
                <w:szCs w:val="24"/>
                <w:lang w:eastAsia="zh-CN"/>
              </w:rPr>
              <w:t>）生态系统。这些国家的</w:t>
            </w:r>
            <w:r w:rsidRPr="00B913D0">
              <w:rPr>
                <w:rFonts w:eastAsia="SimSun" w:cstheme="minorHAnsi"/>
                <w:szCs w:val="24"/>
                <w:lang w:eastAsia="zh-CN"/>
              </w:rPr>
              <w:t>DFS</w:t>
            </w:r>
            <w:r w:rsidRPr="00B913D0">
              <w:rPr>
                <w:rFonts w:eastAsia="SimSun" w:cstheme="minorHAnsi"/>
                <w:szCs w:val="24"/>
                <w:lang w:eastAsia="zh-CN"/>
              </w:rPr>
              <w:t>社区中有超过</w:t>
            </w:r>
            <w:r w:rsidRPr="00B913D0">
              <w:rPr>
                <w:rFonts w:eastAsia="SimSun" w:cstheme="minorHAnsi"/>
                <w:szCs w:val="24"/>
                <w:lang w:eastAsia="zh-CN"/>
              </w:rPr>
              <w:t>65</w:t>
            </w:r>
            <w:r w:rsidRPr="00B913D0">
              <w:rPr>
                <w:rFonts w:eastAsia="SimSun" w:cstheme="minorHAnsi"/>
                <w:szCs w:val="24"/>
                <w:lang w:eastAsia="zh-CN"/>
              </w:rPr>
              <w:t>人接触了</w:t>
            </w:r>
            <w:r w:rsidRPr="00B913D0">
              <w:rPr>
                <w:rFonts w:eastAsia="SimSun" w:cstheme="minorHAnsi"/>
                <w:szCs w:val="24"/>
                <w:lang w:eastAsia="zh-CN"/>
              </w:rPr>
              <w:t>DFS</w:t>
            </w:r>
            <w:r w:rsidRPr="00B913D0">
              <w:rPr>
                <w:rFonts w:eastAsia="SimSun" w:cstheme="minorHAnsi"/>
                <w:szCs w:val="24"/>
                <w:lang w:eastAsia="zh-CN"/>
              </w:rPr>
              <w:t>移动安全工具包和建议书，超过</w:t>
            </w:r>
            <w:r w:rsidRPr="00B913D0">
              <w:rPr>
                <w:rFonts w:eastAsia="SimSun" w:cstheme="minorHAnsi"/>
                <w:szCs w:val="24"/>
                <w:lang w:eastAsia="zh-CN"/>
              </w:rPr>
              <w:t>15</w:t>
            </w:r>
            <w:r w:rsidRPr="00B913D0">
              <w:rPr>
                <w:rFonts w:eastAsia="SimSun" w:cstheme="minorHAnsi"/>
                <w:szCs w:val="24"/>
                <w:lang w:eastAsia="zh-CN"/>
              </w:rPr>
              <w:t>人在诊所接受了移动安全培训，包括对移动支付应用和基础设施进行审计。</w:t>
            </w:r>
          </w:p>
          <w:p w14:paraId="661F3351" w14:textId="77777777" w:rsidR="001B200C" w:rsidRPr="00B913D0" w:rsidRDefault="001B200C" w:rsidP="001B200C">
            <w:pPr>
              <w:spacing w:after="120"/>
              <w:ind w:right="-20"/>
              <w:rPr>
                <w:rFonts w:eastAsia="SimSun" w:cstheme="minorHAnsi"/>
                <w:color w:val="0070C0"/>
                <w:szCs w:val="24"/>
                <w:lang w:eastAsia="zh-CN"/>
              </w:rPr>
            </w:pPr>
            <w:r w:rsidRPr="00B913D0">
              <w:rPr>
                <w:rFonts w:eastAsia="SimSun" w:cstheme="minorHAnsi"/>
                <w:color w:val="0070C0"/>
                <w:szCs w:val="24"/>
                <w:lang w:eastAsia="zh-CN"/>
              </w:rPr>
              <w:t>AMS4</w:t>
            </w:r>
            <w:r w:rsidRPr="00B913D0">
              <w:rPr>
                <w:rFonts w:eastAsia="SimSun" w:cstheme="minorHAnsi"/>
                <w:color w:val="0070C0"/>
                <w:szCs w:val="24"/>
                <w:lang w:eastAsia="zh-CN"/>
              </w:rPr>
              <w:t>：制定有利的政策和监管环境，通过无障碍和负担得起的电信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信息通信技术将未连接者连接起来，支持实现可持续发展目标和向数字经济迈进。</w:t>
            </w:r>
          </w:p>
          <w:p w14:paraId="56008E87" w14:textId="77777777" w:rsidR="001B200C" w:rsidRPr="00B913D0"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在圣基茨和尼维斯以及多米尼克，对电子身份（</w:t>
            </w:r>
            <w:r w:rsidRPr="00B913D0">
              <w:rPr>
                <w:rFonts w:eastAsia="SimSun" w:cstheme="minorHAnsi"/>
                <w:szCs w:val="24"/>
                <w:lang w:eastAsia="zh-CN"/>
              </w:rPr>
              <w:t>E-ID</w:t>
            </w:r>
            <w:r w:rsidRPr="00B913D0">
              <w:rPr>
                <w:rFonts w:eastAsia="SimSun" w:cstheme="minorHAnsi"/>
                <w:szCs w:val="24"/>
                <w:lang w:eastAsia="zh-CN"/>
              </w:rPr>
              <w:t>）政策和立法框架的发展进行了评估，加强了政策和法规制定的技能。这将使更多人能够使用在线应用和数字服务，并增强他们的信心。</w:t>
            </w:r>
          </w:p>
          <w:p w14:paraId="6E68C4A8" w14:textId="579F170A" w:rsidR="001B200C" w:rsidRDefault="001B200C" w:rsidP="001B200C">
            <w:pPr>
              <w:pStyle w:val="ListParagraph"/>
              <w:numPr>
                <w:ilvl w:val="0"/>
                <w:numId w:val="18"/>
              </w:numPr>
              <w:spacing w:after="120"/>
              <w:ind w:right="-20"/>
              <w:contextualSpacing w:val="0"/>
              <w:rPr>
                <w:rFonts w:eastAsia="SimSun" w:cstheme="minorHAnsi"/>
                <w:szCs w:val="24"/>
                <w:lang w:eastAsia="zh-CN"/>
              </w:rPr>
            </w:pPr>
            <w:r w:rsidRPr="00B913D0">
              <w:rPr>
                <w:rFonts w:eastAsia="SimSun" w:cstheme="minorHAnsi"/>
                <w:szCs w:val="24"/>
                <w:lang w:eastAsia="zh-CN"/>
              </w:rPr>
              <w:t>国际电联正在与特立尼达和多巴哥当地监管机构</w:t>
            </w:r>
            <w:r w:rsidRPr="00B913D0">
              <w:rPr>
                <w:rFonts w:eastAsia="SimSun" w:cstheme="minorHAnsi"/>
                <w:szCs w:val="24"/>
                <w:lang w:eastAsia="zh-CN"/>
              </w:rPr>
              <w:t>TATT</w:t>
            </w:r>
            <w:r w:rsidRPr="00B913D0">
              <w:rPr>
                <w:rFonts w:eastAsia="SimSun" w:cstheme="minorHAnsi"/>
                <w:szCs w:val="24"/>
                <w:lang w:eastAsia="zh-CN"/>
              </w:rPr>
              <w:t>和数字化转型部合作，共同制定一个数字技能项目，该项目预计将于</w:t>
            </w:r>
            <w:r w:rsidRPr="00B913D0">
              <w:rPr>
                <w:rFonts w:eastAsia="SimSun" w:cstheme="minorHAnsi"/>
                <w:szCs w:val="24"/>
                <w:lang w:eastAsia="zh-CN"/>
              </w:rPr>
              <w:t>2025</w:t>
            </w:r>
            <w:r w:rsidRPr="00B913D0">
              <w:rPr>
                <w:rFonts w:eastAsia="SimSun" w:cstheme="minorHAnsi"/>
                <w:szCs w:val="24"/>
                <w:lang w:eastAsia="zh-CN"/>
              </w:rPr>
              <w:t>年开始，目前正在最后敲定中。项目是为了支持该部努力加强数字化转型的横向和纵向影响能力，并使个人掌握必要的基础、中级和高级数字技能，以适应当前和未来的数字经济趋势。预计该项目将培训</w:t>
            </w:r>
            <w:r w:rsidRPr="00B913D0">
              <w:rPr>
                <w:rFonts w:eastAsia="SimSun" w:cstheme="minorHAnsi"/>
                <w:szCs w:val="24"/>
                <w:lang w:eastAsia="zh-CN"/>
              </w:rPr>
              <w:t>40</w:t>
            </w:r>
            <w:r w:rsidRPr="00B913D0">
              <w:rPr>
                <w:rFonts w:eastAsia="SimSun" w:cstheme="minorHAnsi"/>
                <w:szCs w:val="24"/>
                <w:lang w:eastAsia="zh-CN"/>
              </w:rPr>
              <w:t>名导师，惠及</w:t>
            </w:r>
            <w:r w:rsidRPr="00B913D0">
              <w:rPr>
                <w:rFonts w:eastAsia="SimSun" w:cstheme="minorHAnsi"/>
                <w:szCs w:val="24"/>
                <w:lang w:eastAsia="zh-CN"/>
              </w:rPr>
              <w:t>10000</w:t>
            </w:r>
            <w:r w:rsidRPr="00B913D0">
              <w:rPr>
                <w:rFonts w:eastAsia="SimSun" w:cstheme="minorHAnsi"/>
                <w:szCs w:val="24"/>
                <w:lang w:eastAsia="zh-CN"/>
              </w:rPr>
              <w:t>人（</w:t>
            </w:r>
            <w:r w:rsidRPr="00B913D0">
              <w:rPr>
                <w:rFonts w:eastAsia="SimSun" w:cstheme="minorHAnsi"/>
                <w:szCs w:val="24"/>
                <w:lang w:eastAsia="zh-CN"/>
              </w:rPr>
              <w:t>50%</w:t>
            </w:r>
            <w:r w:rsidRPr="00B913D0">
              <w:rPr>
                <w:rFonts w:eastAsia="SimSun" w:cstheme="minorHAnsi"/>
                <w:szCs w:val="24"/>
                <w:lang w:eastAsia="zh-CN"/>
              </w:rPr>
              <w:t>为男性，</w:t>
            </w:r>
            <w:r w:rsidRPr="00B913D0">
              <w:rPr>
                <w:rFonts w:eastAsia="SimSun" w:cstheme="minorHAnsi"/>
                <w:szCs w:val="24"/>
                <w:lang w:eastAsia="zh-CN"/>
              </w:rPr>
              <w:t>50%</w:t>
            </w:r>
            <w:r w:rsidRPr="00B913D0">
              <w:rPr>
                <w:rFonts w:eastAsia="SimSun" w:cstheme="minorHAnsi"/>
                <w:szCs w:val="24"/>
                <w:lang w:eastAsia="zh-CN"/>
              </w:rPr>
              <w:t>为女性）。</w:t>
            </w:r>
          </w:p>
          <w:p w14:paraId="7654200C" w14:textId="5C64CCB6" w:rsidR="00263DDC" w:rsidRPr="00263DDC" w:rsidRDefault="00263DDC" w:rsidP="00263DDC">
            <w:pPr>
              <w:keepNext/>
              <w:keepLines/>
              <w:rPr>
                <w:rFonts w:eastAsia="SimSun" w:cstheme="minorHAnsi"/>
                <w:b/>
                <w:bCs/>
                <w:color w:val="0070C0"/>
                <w:lang w:eastAsia="zh-CN"/>
              </w:rPr>
            </w:pPr>
            <w:r w:rsidRPr="00263DDC">
              <w:rPr>
                <w:rFonts w:eastAsia="SimSun" w:cstheme="minorHAnsi"/>
                <w:b/>
                <w:bCs/>
                <w:color w:val="0070C0"/>
                <w:lang w:eastAsia="zh-CN"/>
              </w:rPr>
              <w:lastRenderedPageBreak/>
              <w:t>国际电联阿拉伯国家区域代表处：</w:t>
            </w:r>
          </w:p>
          <w:p w14:paraId="1A6D818E" w14:textId="2BA713BB" w:rsidR="00263DDC" w:rsidRPr="00263DDC" w:rsidRDefault="00263DDC" w:rsidP="00263DDC">
            <w:pPr>
              <w:keepNext/>
              <w:keepLines/>
              <w:spacing w:after="120"/>
              <w:rPr>
                <w:rFonts w:eastAsiaTheme="minorEastAsia"/>
                <w:lang w:eastAsia="zh-CN"/>
              </w:rPr>
            </w:pPr>
            <w:r w:rsidRPr="00263DDC">
              <w:rPr>
                <w:rFonts w:eastAsia="SimSun" w:cstheme="minorHAnsi"/>
                <w:b/>
                <w:bCs/>
                <w:color w:val="0070C0"/>
                <w:lang w:eastAsia="zh-CN"/>
              </w:rPr>
              <w:t>阿拉伯国家区域代表处继续在整个区域率先开展各种举措和项目，旨在加快数字化转型并促进可持续的数字经济。这些努力与《基加利行动计划》（</w:t>
            </w:r>
            <w:r w:rsidRPr="00263DDC">
              <w:rPr>
                <w:rFonts w:eastAsia="SimSun" w:cstheme="minorHAnsi"/>
                <w:b/>
                <w:bCs/>
                <w:color w:val="0070C0"/>
                <w:lang w:eastAsia="zh-CN"/>
              </w:rPr>
              <w:t>KAP</w:t>
            </w:r>
            <w:r w:rsidRPr="00263DDC">
              <w:rPr>
                <w:rFonts w:eastAsia="SimSun" w:cstheme="minorHAnsi"/>
                <w:b/>
                <w:bCs/>
                <w:color w:val="0070C0"/>
                <w:lang w:eastAsia="zh-CN"/>
              </w:rPr>
              <w:t>）中列出的五项区域性举措相一致，重点是加强数字经济、确保网络安全、发展智慧城市、培育创新和制定数字法规。以下是每项区域性举措的主要活动和成就，显示出国际电联致力于推动阿拉伯国家区域电信和技术发展的承诺。</w:t>
            </w:r>
          </w:p>
          <w:p w14:paraId="2290A782" w14:textId="77777777" w:rsidR="001B200C" w:rsidRPr="00B913D0" w:rsidRDefault="001B200C" w:rsidP="00263DDC">
            <w:pPr>
              <w:keepNext/>
              <w:keepLines/>
              <w:spacing w:after="120"/>
              <w:rPr>
                <w:rFonts w:eastAsia="SimSun" w:cstheme="minorHAnsi"/>
                <w:color w:val="0070C0"/>
                <w:szCs w:val="24"/>
                <w:lang w:eastAsia="zh-CN"/>
              </w:rPr>
            </w:pPr>
            <w:r w:rsidRPr="00B913D0">
              <w:rPr>
                <w:rFonts w:eastAsia="SimSun" w:cstheme="minorHAnsi"/>
                <w:color w:val="0070C0"/>
                <w:szCs w:val="24"/>
                <w:lang w:eastAsia="zh-CN"/>
              </w:rPr>
              <w:t>ARB 1</w:t>
            </w:r>
            <w:r w:rsidRPr="00B913D0">
              <w:rPr>
                <w:rFonts w:eastAsia="SimSun" w:cstheme="minorHAnsi"/>
                <w:color w:val="0070C0"/>
                <w:szCs w:val="24"/>
                <w:lang w:eastAsia="zh-CN"/>
              </w:rPr>
              <w:t>：区域性举措</w:t>
            </w:r>
            <w:r w:rsidRPr="00B913D0">
              <w:rPr>
                <w:rFonts w:eastAsia="SimSun" w:cstheme="minorHAnsi"/>
                <w:color w:val="0070C0"/>
                <w:szCs w:val="24"/>
                <w:lang w:eastAsia="zh-CN"/>
              </w:rPr>
              <w:t>1</w:t>
            </w:r>
            <w:r w:rsidRPr="00B913D0">
              <w:rPr>
                <w:rFonts w:eastAsia="SimSun" w:cstheme="minorHAnsi"/>
                <w:color w:val="0070C0"/>
                <w:szCs w:val="24"/>
                <w:lang w:eastAsia="zh-CN"/>
              </w:rPr>
              <w:t>：通过数字化转型实现可持续数字经济</w:t>
            </w:r>
          </w:p>
          <w:p w14:paraId="2276F9EC"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年，国际电联阿拉伯区域代表处在</w:t>
            </w:r>
            <w:r w:rsidRPr="00B913D0">
              <w:rPr>
                <w:rFonts w:eastAsia="SimSun" w:cstheme="minorHAnsi"/>
                <w:szCs w:val="24"/>
                <w:lang w:eastAsia="zh-CN"/>
              </w:rPr>
              <w:t>NETP</w:t>
            </w:r>
            <w:r w:rsidRPr="00B913D0">
              <w:rPr>
                <w:rFonts w:eastAsia="SimSun" w:cstheme="minorHAnsi"/>
                <w:szCs w:val="24"/>
                <w:lang w:eastAsia="zh-CN"/>
              </w:rPr>
              <w:t>全球项目和</w:t>
            </w:r>
            <w:r w:rsidRPr="00B913D0">
              <w:rPr>
                <w:rFonts w:eastAsia="SimSun" w:cstheme="minorHAnsi"/>
                <w:szCs w:val="24"/>
                <w:lang w:eastAsia="zh-CN"/>
              </w:rPr>
              <w:t>BDT</w:t>
            </w:r>
            <w:r w:rsidRPr="00B913D0">
              <w:rPr>
                <w:rFonts w:eastAsia="SimSun" w:cstheme="minorHAnsi"/>
                <w:szCs w:val="24"/>
                <w:lang w:eastAsia="zh-CN"/>
              </w:rPr>
              <w:t>的</w:t>
            </w:r>
            <w:r w:rsidRPr="00B913D0">
              <w:rPr>
                <w:rFonts w:eastAsia="SimSun" w:cstheme="minorHAnsi"/>
                <w:szCs w:val="24"/>
                <w:lang w:eastAsia="zh-CN"/>
              </w:rPr>
              <w:t>C2R</w:t>
            </w:r>
            <w:r w:rsidRPr="00B913D0">
              <w:rPr>
                <w:rFonts w:eastAsia="SimSun" w:cstheme="minorHAnsi"/>
                <w:szCs w:val="24"/>
                <w:lang w:eastAsia="zh-CN"/>
              </w:rPr>
              <w:t>举措下，领导了转型工作，以加强科摩罗、吉布提、毛里塔尼亚、索马里和利比亚的应急通信。在科摩罗举办的讲习班促进了全民预警（</w:t>
            </w:r>
            <w:r w:rsidRPr="00B913D0">
              <w:rPr>
                <w:rFonts w:eastAsia="SimSun" w:cstheme="minorHAnsi"/>
                <w:szCs w:val="24"/>
                <w:lang w:eastAsia="zh-CN"/>
              </w:rPr>
              <w:t>EW4All</w:t>
            </w:r>
            <w:r w:rsidRPr="00B913D0">
              <w:rPr>
                <w:rFonts w:eastAsia="SimSun" w:cstheme="minorHAnsi"/>
                <w:szCs w:val="24"/>
                <w:lang w:eastAsia="zh-CN"/>
              </w:rPr>
              <w:t>）举措的推出，制定了</w:t>
            </w:r>
            <w:r w:rsidRPr="00B913D0">
              <w:rPr>
                <w:rFonts w:eastAsia="SimSun" w:cstheme="minorHAnsi"/>
                <w:szCs w:val="24"/>
                <w:lang w:eastAsia="zh-CN"/>
              </w:rPr>
              <w:t>2024-2027</w:t>
            </w:r>
            <w:r w:rsidRPr="00B913D0">
              <w:rPr>
                <w:rFonts w:eastAsia="SimSun" w:cstheme="minorHAnsi"/>
                <w:szCs w:val="24"/>
                <w:lang w:eastAsia="zh-CN"/>
              </w:rPr>
              <w:t>年路线图、定制了</w:t>
            </w:r>
            <w:r w:rsidRPr="00B913D0">
              <w:rPr>
                <w:rFonts w:eastAsia="SimSun" w:cstheme="minorHAnsi"/>
                <w:szCs w:val="24"/>
                <w:lang w:eastAsia="zh-CN"/>
              </w:rPr>
              <w:t>NETP</w:t>
            </w:r>
            <w:r w:rsidRPr="00B913D0">
              <w:rPr>
                <w:rFonts w:eastAsia="SimSun" w:cstheme="minorHAnsi"/>
                <w:szCs w:val="24"/>
                <w:lang w:eastAsia="zh-CN"/>
              </w:rPr>
              <w:t>和对预警系统进行了评估。吉布提制定了</w:t>
            </w:r>
            <w:r w:rsidRPr="00B913D0">
              <w:rPr>
                <w:rFonts w:eastAsia="SimSun" w:cstheme="minorHAnsi"/>
                <w:szCs w:val="24"/>
                <w:lang w:eastAsia="zh-CN"/>
              </w:rPr>
              <w:t>NETP</w:t>
            </w:r>
            <w:r w:rsidRPr="00B913D0">
              <w:rPr>
                <w:rFonts w:eastAsia="SimSun" w:cstheme="minorHAnsi"/>
                <w:szCs w:val="24"/>
                <w:lang w:eastAsia="zh-CN"/>
              </w:rPr>
              <w:t>和协调机制，还通过了</w:t>
            </w:r>
            <w:r w:rsidRPr="00B913D0">
              <w:rPr>
                <w:rFonts w:eastAsia="SimSun" w:cstheme="minorHAnsi"/>
                <w:szCs w:val="24"/>
                <w:lang w:eastAsia="zh-CN"/>
              </w:rPr>
              <w:t>2024-2027</w:t>
            </w:r>
            <w:r w:rsidRPr="00B913D0">
              <w:rPr>
                <w:rFonts w:eastAsia="SimSun" w:cstheme="minorHAnsi"/>
                <w:szCs w:val="24"/>
                <w:lang w:eastAsia="zh-CN"/>
              </w:rPr>
              <w:t>年</w:t>
            </w:r>
            <w:r w:rsidRPr="00B913D0">
              <w:rPr>
                <w:rFonts w:eastAsia="SimSun" w:cstheme="minorHAnsi"/>
                <w:szCs w:val="24"/>
                <w:lang w:eastAsia="zh-CN"/>
              </w:rPr>
              <w:t>EW4All</w:t>
            </w:r>
            <w:r w:rsidRPr="00B913D0">
              <w:rPr>
                <w:rFonts w:eastAsia="SimSun" w:cstheme="minorHAnsi"/>
                <w:szCs w:val="24"/>
                <w:lang w:eastAsia="zh-CN"/>
              </w:rPr>
              <w:t>路线图。在索马里举办的讲习班通过实施</w:t>
            </w:r>
            <w:r w:rsidRPr="00B913D0">
              <w:rPr>
                <w:rFonts w:eastAsia="SimSun" w:cstheme="minorHAnsi"/>
                <w:szCs w:val="24"/>
                <w:lang w:eastAsia="zh-CN"/>
              </w:rPr>
              <w:t>NETP</w:t>
            </w:r>
            <w:r w:rsidRPr="00B913D0">
              <w:rPr>
                <w:rFonts w:eastAsia="SimSun" w:cstheme="minorHAnsi"/>
                <w:szCs w:val="24"/>
                <w:lang w:eastAsia="zh-CN"/>
              </w:rPr>
              <w:t>推进了应急预案、有关通用警报协议（</w:t>
            </w:r>
            <w:r w:rsidRPr="00B913D0">
              <w:rPr>
                <w:rFonts w:eastAsia="SimSun" w:cstheme="minorHAnsi"/>
                <w:szCs w:val="24"/>
                <w:lang w:eastAsia="zh-CN"/>
              </w:rPr>
              <w:t>CAP</w:t>
            </w:r>
            <w:r w:rsidRPr="00B913D0">
              <w:rPr>
                <w:rFonts w:eastAsia="SimSun" w:cstheme="minorHAnsi"/>
                <w:szCs w:val="24"/>
                <w:lang w:eastAsia="zh-CN"/>
              </w:rPr>
              <w:t>）的培训以及有效早期预警解决方案的文件。在利比亚和毛里塔尼亚，</w:t>
            </w:r>
            <w:r w:rsidRPr="00B913D0">
              <w:rPr>
                <w:rFonts w:eastAsia="SimSun" w:cstheme="minorHAnsi"/>
                <w:szCs w:val="24"/>
                <w:lang w:eastAsia="zh-CN"/>
              </w:rPr>
              <w:t>NETP</w:t>
            </w:r>
            <w:r w:rsidRPr="00B913D0">
              <w:rPr>
                <w:rFonts w:eastAsia="SimSun" w:cstheme="minorHAnsi"/>
                <w:szCs w:val="24"/>
                <w:lang w:eastAsia="zh-CN"/>
              </w:rPr>
              <w:t>草案得到了验证，并制定了</w:t>
            </w:r>
            <w:r w:rsidRPr="00B913D0">
              <w:rPr>
                <w:rFonts w:eastAsia="SimSun" w:cstheme="minorHAnsi"/>
                <w:szCs w:val="24"/>
                <w:lang w:eastAsia="zh-CN"/>
              </w:rPr>
              <w:t>2024-2027</w:t>
            </w:r>
            <w:r w:rsidRPr="00B913D0">
              <w:rPr>
                <w:rFonts w:eastAsia="SimSun" w:cstheme="minorHAnsi"/>
                <w:szCs w:val="24"/>
                <w:lang w:eastAsia="zh-CN"/>
              </w:rPr>
              <w:t>年路线图和协调框架以加强国家应急准备。这些项目表明了国际电联对建设有弹性和响应迅速的应急通信框架的承诺。</w:t>
            </w:r>
          </w:p>
          <w:p w14:paraId="495EA874" w14:textId="014FEFCB"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继电信发展局主任邀请成员国提名青年人成为</w:t>
            </w: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年新一批</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青年特使后，已收到来自阿拉伯区域的</w:t>
            </w:r>
            <w:r w:rsidRPr="00B913D0">
              <w:rPr>
                <w:rFonts w:asciiTheme="minorHAnsi" w:eastAsia="SimSun" w:hAnsiTheme="minorHAnsi" w:cstheme="minorHAnsi"/>
                <w:sz w:val="24"/>
                <w:lang w:eastAsia="zh-CN"/>
              </w:rPr>
              <w:t>118</w:t>
            </w:r>
            <w:r w:rsidRPr="00B913D0">
              <w:rPr>
                <w:rFonts w:asciiTheme="minorHAnsi" w:eastAsia="SimSun" w:hAnsiTheme="minorHAnsi" w:cstheme="minorHAnsi"/>
                <w:sz w:val="24"/>
                <w:lang w:eastAsia="zh-CN"/>
              </w:rPr>
              <w:t>份申请。因此，根据遴选标准的要求，由</w:t>
            </w:r>
            <w:r w:rsidRPr="00B913D0">
              <w:rPr>
                <w:rFonts w:asciiTheme="minorHAnsi" w:eastAsia="SimSun" w:hAnsiTheme="minorHAnsi" w:cstheme="minorHAnsi"/>
                <w:sz w:val="24"/>
                <w:lang w:eastAsia="zh-CN"/>
              </w:rPr>
              <w:t>10</w:t>
            </w:r>
            <w:r w:rsidRPr="00B913D0">
              <w:rPr>
                <w:rFonts w:asciiTheme="minorHAnsi" w:eastAsia="SimSun" w:hAnsiTheme="minorHAnsi" w:cstheme="minorHAnsi"/>
                <w:sz w:val="24"/>
                <w:lang w:eastAsia="zh-CN"/>
              </w:rPr>
              <w:t>个成员国提名的</w:t>
            </w:r>
            <w:r w:rsidRPr="00B913D0">
              <w:rPr>
                <w:rFonts w:asciiTheme="minorHAnsi" w:eastAsia="SimSun" w:hAnsiTheme="minorHAnsi" w:cstheme="minorHAnsi"/>
                <w:sz w:val="24"/>
                <w:lang w:eastAsia="zh-CN"/>
              </w:rPr>
              <w:t>36</w:t>
            </w:r>
            <w:r w:rsidRPr="00B913D0">
              <w:rPr>
                <w:rFonts w:asciiTheme="minorHAnsi" w:eastAsia="SimSun" w:hAnsiTheme="minorHAnsi" w:cstheme="minorHAnsi"/>
                <w:sz w:val="24"/>
                <w:lang w:eastAsia="zh-CN"/>
              </w:rPr>
              <w:t>名年龄在</w:t>
            </w:r>
            <w:r w:rsidRPr="00B913D0">
              <w:rPr>
                <w:rFonts w:asciiTheme="minorHAnsi" w:eastAsia="SimSun" w:hAnsiTheme="minorHAnsi" w:cstheme="minorHAnsi"/>
                <w:sz w:val="24"/>
                <w:lang w:eastAsia="zh-CN"/>
              </w:rPr>
              <w:t>18-24</w:t>
            </w:r>
            <w:r w:rsidRPr="00B913D0">
              <w:rPr>
                <w:rFonts w:asciiTheme="minorHAnsi" w:eastAsia="SimSun" w:hAnsiTheme="minorHAnsi" w:cstheme="minorHAnsi"/>
                <w:sz w:val="24"/>
                <w:lang w:eastAsia="zh-CN"/>
              </w:rPr>
              <w:t>岁之间的青年（</w:t>
            </w:r>
            <w:r w:rsidRPr="00B913D0">
              <w:rPr>
                <w:rFonts w:asciiTheme="minorHAnsi" w:eastAsia="SimSun" w:hAnsiTheme="minorHAnsi" w:cstheme="minorHAnsi"/>
                <w:sz w:val="24"/>
                <w:lang w:eastAsia="zh-CN"/>
              </w:rPr>
              <w:t>38.9%</w:t>
            </w:r>
            <w:r w:rsidRPr="00B913D0">
              <w:rPr>
                <w:rFonts w:asciiTheme="minorHAnsi" w:eastAsia="SimSun" w:hAnsiTheme="minorHAnsi" w:cstheme="minorHAnsi"/>
                <w:sz w:val="24"/>
                <w:lang w:eastAsia="zh-CN"/>
              </w:rPr>
              <w:t>为女性）成为了</w:t>
            </w: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年新一批</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青年特使（</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）。代表的国家有：巴林、科摩罗、埃及、伊拉克、约旦、沙特阿拉伯、突尼斯、阿联酋、也门、巴勒斯坦国。此外，在即将离任的</w:t>
            </w:r>
            <w:r w:rsidRPr="00B913D0">
              <w:rPr>
                <w:rFonts w:asciiTheme="minorHAnsi" w:eastAsia="SimSun" w:hAnsiTheme="minorHAnsi" w:cstheme="minorHAnsi"/>
                <w:sz w:val="24"/>
                <w:lang w:eastAsia="zh-CN"/>
              </w:rPr>
              <w:t>25</w:t>
            </w:r>
            <w:r w:rsidRPr="00B913D0">
              <w:rPr>
                <w:rFonts w:asciiTheme="minorHAnsi" w:eastAsia="SimSun" w:hAnsiTheme="minorHAnsi" w:cstheme="minorHAnsi"/>
                <w:sz w:val="24"/>
                <w:lang w:eastAsia="zh-CN"/>
              </w:rPr>
              <w:t>位阿拉伯青年特使中，有</w:t>
            </w:r>
            <w:r w:rsidRPr="00B913D0">
              <w:rPr>
                <w:rFonts w:asciiTheme="minorHAnsi" w:eastAsia="SimSun" w:hAnsiTheme="minorHAnsi" w:cstheme="minorHAnsi"/>
                <w:sz w:val="24"/>
                <w:lang w:eastAsia="zh-CN"/>
              </w:rPr>
              <w:t>11</w:t>
            </w:r>
            <w:r w:rsidRPr="00B913D0">
              <w:rPr>
                <w:rFonts w:asciiTheme="minorHAnsi" w:eastAsia="SimSun" w:hAnsiTheme="minorHAnsi" w:cstheme="minorHAnsi"/>
                <w:sz w:val="24"/>
                <w:lang w:eastAsia="zh-CN"/>
              </w:rPr>
              <w:t>位表示有兴趣参加国际电联</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校友活动。</w:t>
            </w:r>
          </w:p>
          <w:p w14:paraId="4F713C30" w14:textId="2E06DA83"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7</w:t>
            </w:r>
            <w:r w:rsidRPr="00B913D0">
              <w:rPr>
                <w:rFonts w:asciiTheme="minorHAnsi" w:eastAsia="SimSun" w:hAnsiTheme="minorHAnsi" w:cstheme="minorHAnsi"/>
                <w:sz w:val="24"/>
                <w:lang w:eastAsia="zh-CN"/>
              </w:rPr>
              <w:t>月</w:t>
            </w:r>
            <w:r w:rsidRPr="00B913D0">
              <w:rPr>
                <w:rFonts w:asciiTheme="minorHAnsi" w:eastAsia="SimSun" w:hAnsiTheme="minorHAnsi" w:cstheme="minorHAnsi"/>
                <w:sz w:val="24"/>
                <w:lang w:eastAsia="zh-CN"/>
              </w:rPr>
              <w:t>1</w:t>
            </w:r>
            <w:r w:rsidRPr="00B913D0">
              <w:rPr>
                <w:rFonts w:asciiTheme="minorHAnsi" w:eastAsia="SimSun" w:hAnsiTheme="minorHAnsi" w:cstheme="minorHAnsi"/>
                <w:sz w:val="24"/>
                <w:lang w:eastAsia="zh-CN"/>
              </w:rPr>
              <w:t>日在线举行的阿拉伯区域火炬传递活动是讨论国际电联阿拉伯区域举措和重点工作的重要平台。该活动的重点是庆祝即将离任的</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阿拉伯青年特使取得的成就，欢迎新一批</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阿拉伯青年特使，并促进知识的传帮带。</w:t>
            </w:r>
            <w:r w:rsidRPr="00B913D0">
              <w:rPr>
                <w:rFonts w:asciiTheme="minorHAnsi" w:eastAsia="SimSun" w:hAnsiTheme="minorHAnsi" w:cstheme="minorHAnsi"/>
                <w:sz w:val="24"/>
                <w:lang w:eastAsia="zh-CN"/>
              </w:rPr>
              <w:t>20</w:t>
            </w:r>
            <w:r w:rsidRPr="00B913D0">
              <w:rPr>
                <w:rFonts w:asciiTheme="minorHAnsi" w:eastAsia="SimSun" w:hAnsiTheme="minorHAnsi" w:cstheme="minorHAnsi"/>
                <w:sz w:val="24"/>
                <w:lang w:eastAsia="zh-CN"/>
              </w:rPr>
              <w:t>名阿拉伯青年特使与国际电联区域代表处工作人员和</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的同事一起参加了此次活动，强调了青年参与数字创新的重要性。主要收获包括积极参与国际电联活动的必要性、</w:t>
            </w:r>
            <w:r w:rsidRPr="00B913D0">
              <w:rPr>
                <w:rFonts w:asciiTheme="minorHAnsi" w:eastAsia="SimSun" w:hAnsiTheme="minorHAnsi" w:cstheme="minorHAnsi"/>
                <w:sz w:val="24"/>
                <w:lang w:eastAsia="zh-CN"/>
              </w:rPr>
              <w:t>GC</w:t>
            </w:r>
            <w:r w:rsidRPr="00B913D0">
              <w:rPr>
                <w:rFonts w:asciiTheme="minorHAnsi" w:eastAsia="SimSun" w:hAnsiTheme="minorHAnsi" w:cstheme="minorHAnsi"/>
                <w:sz w:val="24"/>
                <w:lang w:eastAsia="zh-CN"/>
              </w:rPr>
              <w:t>校友指导的价值以及加强伙伴关系以推动该区域有影响力的</w:t>
            </w:r>
            <w:r w:rsidRPr="00B913D0">
              <w:rPr>
                <w:rFonts w:asciiTheme="minorHAnsi" w:eastAsia="SimSun" w:hAnsiTheme="minorHAnsi" w:cstheme="minorHAnsi"/>
                <w:sz w:val="24"/>
                <w:lang w:eastAsia="zh-CN"/>
              </w:rPr>
              <w:t>ICT</w:t>
            </w:r>
            <w:r w:rsidRPr="00B913D0">
              <w:rPr>
                <w:rFonts w:asciiTheme="minorHAnsi" w:eastAsia="SimSun" w:hAnsiTheme="minorHAnsi" w:cstheme="minorHAnsi"/>
                <w:sz w:val="24"/>
                <w:lang w:eastAsia="zh-CN"/>
              </w:rPr>
              <w:t>举措的潜力。收集到的见解将有助于国际电联青年战略的持续实施。</w:t>
            </w:r>
          </w:p>
          <w:p w14:paraId="461ED34E" w14:textId="11C93289" w:rsidR="001B200C" w:rsidRPr="00B913D0" w:rsidRDefault="001B200C" w:rsidP="00263DDC">
            <w:pPr>
              <w:pStyle w:val="paragraph"/>
              <w:keepNext/>
              <w:keepLines/>
              <w:numPr>
                <w:ilvl w:val="0"/>
                <w:numId w:val="18"/>
              </w:numPr>
              <w:spacing w:before="120" w:beforeAutospacing="0" w:after="120" w:afterAutospacing="0" w:line="240" w:lineRule="auto"/>
              <w:ind w:left="714" w:hanging="357"/>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作为</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全年时间表的一部分，计划在</w:t>
            </w:r>
            <w:r w:rsidRPr="00B913D0">
              <w:rPr>
                <w:rFonts w:asciiTheme="minorHAnsi" w:eastAsia="SimSun" w:hAnsiTheme="minorHAnsi" w:cstheme="minorHAnsi"/>
                <w:sz w:val="24"/>
                <w:lang w:eastAsia="zh-CN"/>
              </w:rPr>
              <w:t>202</w:t>
            </w:r>
            <w:r w:rsidR="009A2C37">
              <w:rPr>
                <w:rFonts w:asciiTheme="minorHAnsi" w:eastAsia="SimSun" w:hAnsiTheme="minorHAnsi" w:cstheme="minorHAnsi" w:hint="eastAsia"/>
                <w:sz w:val="24"/>
                <w:lang w:eastAsia="zh-CN"/>
              </w:rPr>
              <w:t>5</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8</w:t>
            </w:r>
            <w:r w:rsidRPr="00B913D0">
              <w:rPr>
                <w:rFonts w:asciiTheme="minorHAnsi" w:eastAsia="SimSun" w:hAnsiTheme="minorHAnsi" w:cstheme="minorHAnsi"/>
                <w:sz w:val="24"/>
                <w:lang w:eastAsia="zh-CN"/>
              </w:rPr>
              <w:t>月至</w:t>
            </w:r>
            <w:r w:rsidRPr="00B913D0">
              <w:rPr>
                <w:rFonts w:asciiTheme="minorHAnsi" w:eastAsia="SimSun" w:hAnsiTheme="minorHAnsi" w:cstheme="minorHAnsi"/>
                <w:sz w:val="24"/>
                <w:lang w:eastAsia="zh-CN"/>
              </w:rPr>
              <w:t>202</w:t>
            </w:r>
            <w:r w:rsidR="009A2C37">
              <w:rPr>
                <w:rFonts w:asciiTheme="minorHAnsi" w:eastAsia="SimSun" w:hAnsiTheme="minorHAnsi" w:cstheme="minorHAnsi" w:hint="eastAsia"/>
                <w:sz w:val="24"/>
                <w:lang w:eastAsia="zh-CN"/>
              </w:rPr>
              <w:t>6</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1</w:t>
            </w:r>
            <w:r w:rsidRPr="00B913D0">
              <w:rPr>
                <w:rFonts w:asciiTheme="minorHAnsi" w:eastAsia="SimSun" w:hAnsiTheme="minorHAnsi" w:cstheme="minorHAnsi"/>
                <w:sz w:val="24"/>
                <w:lang w:eastAsia="zh-CN"/>
              </w:rPr>
              <w:t>月期间举行三次区域总结会议。</w:t>
            </w:r>
            <w:r w:rsidRPr="00B913D0">
              <w:rPr>
                <w:rFonts w:asciiTheme="minorHAnsi" w:eastAsia="SimSun" w:hAnsiTheme="minorHAnsi" w:cstheme="minorHAnsi"/>
                <w:sz w:val="24"/>
                <w:lang w:eastAsia="zh-CN"/>
              </w:rPr>
              <w:t>202</w:t>
            </w:r>
            <w:r w:rsidR="009A2C37">
              <w:rPr>
                <w:rFonts w:asciiTheme="minorHAnsi" w:eastAsia="SimSun" w:hAnsiTheme="minorHAnsi" w:cstheme="minorHAnsi" w:hint="eastAsia"/>
                <w:sz w:val="24"/>
                <w:lang w:eastAsia="zh-CN"/>
              </w:rPr>
              <w:t>4</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8</w:t>
            </w:r>
            <w:r w:rsidRPr="00B913D0">
              <w:rPr>
                <w:rFonts w:asciiTheme="minorHAnsi" w:eastAsia="SimSun" w:hAnsiTheme="minorHAnsi" w:cstheme="minorHAnsi"/>
                <w:sz w:val="24"/>
                <w:lang w:eastAsia="zh-CN"/>
              </w:rPr>
              <w:t>月</w:t>
            </w:r>
            <w:r w:rsidRPr="00B913D0">
              <w:rPr>
                <w:rFonts w:asciiTheme="minorHAnsi" w:eastAsia="SimSun" w:hAnsiTheme="minorHAnsi" w:cstheme="minorHAnsi"/>
                <w:sz w:val="24"/>
                <w:lang w:eastAsia="zh-CN"/>
              </w:rPr>
              <w:t>15</w:t>
            </w:r>
            <w:r w:rsidRPr="00B913D0">
              <w:rPr>
                <w:rFonts w:asciiTheme="minorHAnsi" w:eastAsia="SimSun" w:hAnsiTheme="minorHAnsi" w:cstheme="minorHAnsi"/>
                <w:sz w:val="24"/>
                <w:lang w:eastAsia="zh-CN"/>
              </w:rPr>
              <w:t>日在线举行的第一次阿拉伯国家区域介绍和总结会议旨在介绍阿拉伯</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成员，深入了解国际电联在阿拉伯区域的区域性举措和关键性重点工作。会议为讨论国际电联的区域性举措和</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项</w:t>
            </w:r>
            <w:r w:rsidRPr="00B913D0">
              <w:rPr>
                <w:rFonts w:asciiTheme="minorHAnsi" w:eastAsia="SimSun" w:hAnsiTheme="minorHAnsi" w:cstheme="minorHAnsi"/>
                <w:sz w:val="24"/>
                <w:lang w:eastAsia="zh-CN"/>
              </w:rPr>
              <w:lastRenderedPageBreak/>
              <w:t>目提供了宝贵的平台，并促进了知识传帮带。四位阿拉伯</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成员、国际电联、华为区域工作人员和</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连通的一代</w:t>
            </w:r>
            <w:r w:rsidR="008637EF" w:rsidRPr="00B913D0">
              <w:rPr>
                <w:rFonts w:ascii="SimSun" w:eastAsia="SimSun" w:hAnsi="SimSun" w:cstheme="minorHAnsi"/>
                <w:sz w:val="24"/>
                <w:lang w:eastAsia="zh-CN"/>
              </w:rPr>
              <w:t>”</w:t>
            </w:r>
            <w:r w:rsidRPr="00B913D0">
              <w:rPr>
                <w:rFonts w:asciiTheme="minorHAnsi" w:eastAsia="SimSun" w:hAnsiTheme="minorHAnsi" w:cstheme="minorHAnsi"/>
                <w:sz w:val="24"/>
                <w:lang w:eastAsia="zh-CN"/>
              </w:rPr>
              <w:t>的一名同事参加了此次会议，会议强调了青年参与数字创新的重要性。所获得的见解将有助于</w:t>
            </w:r>
            <w:r w:rsidRPr="00B913D0">
              <w:rPr>
                <w:rFonts w:asciiTheme="minorHAnsi" w:eastAsia="SimSun" w:hAnsiTheme="minorHAnsi" w:cstheme="minorHAnsi"/>
                <w:sz w:val="24"/>
                <w:lang w:eastAsia="zh-CN"/>
              </w:rPr>
              <w:t>GCYLP</w:t>
            </w:r>
            <w:r w:rsidRPr="00B913D0">
              <w:rPr>
                <w:rFonts w:asciiTheme="minorHAnsi" w:eastAsia="SimSun" w:hAnsiTheme="minorHAnsi" w:cstheme="minorHAnsi"/>
                <w:sz w:val="24"/>
                <w:lang w:eastAsia="zh-CN"/>
              </w:rPr>
              <w:t>项目和国际电联青年战略的持续实施，为阿拉伯区域未来的数字发展举措营造一个协作环境。</w:t>
            </w:r>
          </w:p>
          <w:p w14:paraId="279D3752"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阿拉伯区域代表处促进了区域</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磋商，并于</w:t>
            </w: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w:t>
            </w:r>
            <w:r w:rsidRPr="00B913D0">
              <w:rPr>
                <w:rFonts w:asciiTheme="minorHAnsi" w:eastAsia="SimSun" w:hAnsiTheme="minorHAnsi" w:cstheme="minorHAnsi"/>
                <w:sz w:val="24"/>
                <w:lang w:eastAsia="zh-CN"/>
              </w:rPr>
              <w:t>11</w:t>
            </w:r>
            <w:r w:rsidRPr="00B913D0">
              <w:rPr>
                <w:rFonts w:asciiTheme="minorHAnsi" w:eastAsia="SimSun" w:hAnsiTheme="minorHAnsi" w:cstheme="minorHAnsi"/>
                <w:sz w:val="24"/>
                <w:lang w:eastAsia="zh-CN"/>
              </w:rPr>
              <w:t>月提交了一份区域成果报告，该报告代表了阿拉伯</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在区域和全球数字化转型进程背景下对阿拉伯青年教育和社会经济发展很重要的</w:t>
            </w:r>
            <w:r w:rsidRPr="00B913D0">
              <w:rPr>
                <w:rFonts w:asciiTheme="minorHAnsi" w:eastAsia="SimSun" w:hAnsiTheme="minorHAnsi" w:cstheme="minorHAnsi"/>
                <w:sz w:val="24"/>
                <w:lang w:eastAsia="zh-CN"/>
              </w:rPr>
              <w:t>ICT</w:t>
            </w:r>
            <w:r w:rsidRPr="00B913D0">
              <w:rPr>
                <w:rFonts w:asciiTheme="minorHAnsi" w:eastAsia="SimSun" w:hAnsiTheme="minorHAnsi" w:cstheme="minorHAnsi"/>
                <w:sz w:val="24"/>
                <w:lang w:eastAsia="zh-CN"/>
              </w:rPr>
              <w:t>相关问题的意见、兴趣、关切和观点。</w:t>
            </w:r>
          </w:p>
          <w:p w14:paraId="5560126A"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阿拉伯</w:t>
            </w:r>
            <w:r w:rsidRPr="00B913D0">
              <w:rPr>
                <w:rFonts w:asciiTheme="minorHAnsi" w:eastAsia="SimSun" w:hAnsiTheme="minorHAnsi" w:cstheme="minorHAnsi"/>
                <w:sz w:val="24"/>
                <w:lang w:eastAsia="zh-CN"/>
              </w:rPr>
              <w:t>GCYE</w:t>
            </w:r>
            <w:r w:rsidRPr="00B913D0">
              <w:rPr>
                <w:rFonts w:asciiTheme="minorHAnsi" w:eastAsia="SimSun" w:hAnsiTheme="minorHAnsi" w:cstheme="minorHAnsi"/>
                <w:sz w:val="24"/>
                <w:lang w:eastAsia="zh-CN"/>
              </w:rPr>
              <w:t>通过参加全球创新论坛、火炬传递活动和</w:t>
            </w:r>
            <w:r w:rsidRPr="00B913D0">
              <w:rPr>
                <w:rFonts w:asciiTheme="minorHAnsi" w:eastAsia="SimSun" w:hAnsiTheme="minorHAnsi" w:cstheme="minorHAnsi"/>
                <w:sz w:val="24"/>
                <w:lang w:eastAsia="zh-CN"/>
              </w:rPr>
              <w:t>ICodi</w:t>
            </w:r>
            <w:r w:rsidRPr="00B913D0">
              <w:rPr>
                <w:rFonts w:asciiTheme="minorHAnsi" w:eastAsia="SimSun" w:hAnsiTheme="minorHAnsi" w:cstheme="minorHAnsi"/>
                <w:sz w:val="24"/>
                <w:lang w:eastAsia="zh-CN"/>
              </w:rPr>
              <w:t>讲习班等区域性和全球活动，积极增强能力和参与。</w:t>
            </w:r>
          </w:p>
          <w:p w14:paraId="61AF4D3D" w14:textId="77777777" w:rsidR="001B200C" w:rsidRPr="00B913D0" w:rsidRDefault="001B200C" w:rsidP="001B200C">
            <w:pPr>
              <w:spacing w:after="120"/>
              <w:rPr>
                <w:rFonts w:eastAsia="SimSun" w:cstheme="minorHAnsi"/>
                <w:color w:val="0070C0"/>
                <w:szCs w:val="24"/>
                <w:lang w:eastAsia="zh-CN"/>
              </w:rPr>
            </w:pPr>
            <w:r w:rsidRPr="00B913D0">
              <w:rPr>
                <w:rFonts w:eastAsia="SimSun" w:cstheme="minorHAnsi"/>
                <w:color w:val="0070C0"/>
                <w:szCs w:val="24"/>
                <w:lang w:eastAsia="zh-CN"/>
              </w:rPr>
              <w:t>ARB 2</w:t>
            </w:r>
            <w:r w:rsidRPr="00B913D0">
              <w:rPr>
                <w:rFonts w:eastAsia="SimSun" w:cstheme="minorHAnsi"/>
                <w:color w:val="0070C0"/>
                <w:szCs w:val="24"/>
                <w:lang w:eastAsia="zh-CN"/>
              </w:rPr>
              <w:t>：提升电信</w:t>
            </w:r>
            <w:r w:rsidRPr="00B913D0">
              <w:rPr>
                <w:rFonts w:eastAsia="SimSun" w:cstheme="minorHAnsi"/>
                <w:color w:val="0070C0"/>
                <w:szCs w:val="24"/>
                <w:lang w:eastAsia="zh-CN"/>
              </w:rPr>
              <w:t>/</w:t>
            </w:r>
            <w:r w:rsidRPr="00B913D0">
              <w:rPr>
                <w:rFonts w:eastAsia="SimSun" w:cstheme="minorHAnsi"/>
                <w:color w:val="0070C0"/>
                <w:szCs w:val="24"/>
                <w:lang w:eastAsia="zh-CN"/>
              </w:rPr>
              <w:t>信息通信技术的信心、安全性和隐私</w:t>
            </w:r>
          </w:p>
          <w:p w14:paraId="1D330A1C"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与巴林王国国家网络安全中心（</w:t>
            </w:r>
            <w:r w:rsidRPr="00B913D0">
              <w:rPr>
                <w:rFonts w:asciiTheme="minorHAnsi" w:eastAsia="SimSun" w:hAnsiTheme="minorHAnsi" w:cstheme="minorHAnsi"/>
                <w:sz w:val="24"/>
                <w:lang w:eastAsia="zh-CN"/>
              </w:rPr>
              <w:t>NCSC</w:t>
            </w:r>
            <w:r w:rsidRPr="00B913D0">
              <w:rPr>
                <w:rFonts w:asciiTheme="minorHAnsi" w:eastAsia="SimSun" w:hAnsiTheme="minorHAnsi" w:cstheme="minorHAnsi"/>
                <w:sz w:val="24"/>
                <w:lang w:eastAsia="zh-CN"/>
              </w:rPr>
              <w:t>）合作，举办了网络安全管理区域讲习班。该讲习班的主要目的是讲授网络攻击危机管理中所涉及的不同角色和职责。</w:t>
            </w:r>
          </w:p>
          <w:p w14:paraId="4A178BB2"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此外，通过举办全球网络安全指数讲习班，向国家网络安全中心（</w:t>
            </w:r>
            <w:r w:rsidRPr="00B913D0">
              <w:rPr>
                <w:rFonts w:asciiTheme="minorHAnsi" w:eastAsia="SimSun" w:hAnsiTheme="minorHAnsi" w:cstheme="minorHAnsi"/>
                <w:sz w:val="24"/>
                <w:lang w:eastAsia="zh-CN"/>
              </w:rPr>
              <w:t>NCSC</w:t>
            </w:r>
            <w:r w:rsidRPr="00B913D0">
              <w:rPr>
                <w:rFonts w:asciiTheme="minorHAnsi" w:eastAsia="SimSun" w:hAnsiTheme="minorHAnsi" w:cstheme="minorHAnsi"/>
                <w:sz w:val="24"/>
                <w:lang w:eastAsia="zh-CN"/>
              </w:rPr>
              <w:t>）提供了技术支持。</w:t>
            </w:r>
          </w:p>
          <w:p w14:paraId="0456F5FF" w14:textId="094D7315"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与联合国西亚经济社会委员会（</w:t>
            </w:r>
            <w:r w:rsidRPr="00B913D0">
              <w:rPr>
                <w:rFonts w:asciiTheme="minorHAnsi" w:eastAsia="SimSun" w:hAnsiTheme="minorHAnsi" w:cstheme="minorHAnsi"/>
                <w:sz w:val="24"/>
                <w:lang w:eastAsia="zh-CN"/>
              </w:rPr>
              <w:t>UNESCWA</w:t>
            </w:r>
            <w:r w:rsidRPr="00B913D0">
              <w:rPr>
                <w:rFonts w:asciiTheme="minorHAnsi" w:eastAsia="SimSun" w:hAnsiTheme="minorHAnsi" w:cstheme="minorHAnsi"/>
                <w:sz w:val="24"/>
                <w:lang w:eastAsia="zh-CN"/>
              </w:rPr>
              <w:t>）、</w:t>
            </w:r>
            <w:hyperlink r:id="rId87">
              <w:r w:rsidRPr="00B913D0">
                <w:rPr>
                  <w:rFonts w:asciiTheme="minorHAnsi" w:eastAsia="SimSun" w:hAnsiTheme="minorHAnsi" w:cstheme="minorHAnsi"/>
                  <w:sz w:val="24"/>
                  <w:lang w:eastAsia="zh-CN"/>
                </w:rPr>
                <w:t>阿拉伯信息通信技术组织</w:t>
              </w:r>
            </w:hyperlink>
            <w:r w:rsidRPr="00B913D0">
              <w:rPr>
                <w:rFonts w:asciiTheme="minorHAnsi" w:eastAsia="SimSun" w:hAnsiTheme="minorHAnsi" w:cstheme="minorHAnsi"/>
                <w:sz w:val="24"/>
                <w:lang w:eastAsia="zh-CN"/>
              </w:rPr>
              <w:t>以及</w:t>
            </w:r>
            <w:hyperlink r:id="rId88">
              <w:r w:rsidRPr="00B913D0">
                <w:rPr>
                  <w:rFonts w:asciiTheme="minorHAnsi" w:eastAsia="SimSun" w:hAnsiTheme="minorHAnsi" w:cstheme="minorHAnsi"/>
                  <w:sz w:val="24"/>
                  <w:lang w:eastAsia="zh-CN"/>
                </w:rPr>
                <w:t>互联网协会</w:t>
              </w:r>
            </w:hyperlink>
            <w:r w:rsidRPr="00B913D0">
              <w:rPr>
                <w:rFonts w:asciiTheme="minorHAnsi" w:eastAsia="SimSun" w:hAnsiTheme="minorHAnsi" w:cstheme="minorHAnsi"/>
                <w:sz w:val="24"/>
                <w:lang w:eastAsia="zh-CN"/>
              </w:rPr>
              <w:t>合作，举办了关于建立对数字政府服务的信任的讲习班，以展示增强网络安全的实用战略。</w:t>
            </w:r>
          </w:p>
          <w:p w14:paraId="1727F24F"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开展网络安全演练和技术支持培训，以强化各个阿拉伯国家的网络安全文化。</w:t>
            </w:r>
          </w:p>
          <w:p w14:paraId="72877CCA" w14:textId="77777777"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沙特阿拉伯王国与国际电联</w:t>
            </w:r>
            <w:r w:rsidRPr="00B913D0">
              <w:rPr>
                <w:rFonts w:asciiTheme="minorHAnsi" w:eastAsia="SimSun" w:hAnsiTheme="minorHAnsi" w:cstheme="minorHAnsi"/>
                <w:sz w:val="24"/>
                <w:lang w:eastAsia="zh-CN"/>
              </w:rPr>
              <w:t>/</w:t>
            </w:r>
            <w:r w:rsidRPr="00B913D0">
              <w:rPr>
                <w:rFonts w:asciiTheme="minorHAnsi" w:eastAsia="SimSun" w:hAnsiTheme="minorHAnsi" w:cstheme="minorHAnsi"/>
                <w:sz w:val="24"/>
                <w:lang w:eastAsia="zh-CN"/>
              </w:rPr>
              <w:t>电信发展局在网络安全举措方面的积极合作包括举办关于数字监管和网络安全的讲习班和培训，进一步深化其在全球电信领域的作用。</w:t>
            </w:r>
          </w:p>
          <w:p w14:paraId="52CB4525" w14:textId="7B448F9E" w:rsidR="001B200C" w:rsidRPr="00B913D0" w:rsidRDefault="001B200C" w:rsidP="001B200C">
            <w:pPr>
              <w:pStyle w:val="paragraph"/>
              <w:numPr>
                <w:ilvl w:val="0"/>
                <w:numId w:val="18"/>
              </w:numPr>
              <w:spacing w:before="120" w:beforeAutospacing="0" w:after="120" w:afterAutospacing="0" w:line="240" w:lineRule="auto"/>
              <w:rPr>
                <w:rFonts w:asciiTheme="minorHAnsi" w:eastAsia="SimSun" w:hAnsiTheme="minorHAnsi" w:cstheme="minorHAnsi"/>
                <w:sz w:val="24"/>
                <w:lang w:eastAsia="zh-CN"/>
              </w:rPr>
            </w:pPr>
            <w:r w:rsidRPr="00B913D0">
              <w:rPr>
                <w:rFonts w:asciiTheme="minorHAnsi" w:eastAsia="SimSun" w:hAnsiTheme="minorHAnsi" w:cstheme="minorHAnsi"/>
                <w:sz w:val="24"/>
                <w:lang w:eastAsia="zh-CN"/>
              </w:rPr>
              <w:t>2024</w:t>
            </w:r>
            <w:r w:rsidRPr="00B913D0">
              <w:rPr>
                <w:rFonts w:asciiTheme="minorHAnsi" w:eastAsia="SimSun" w:hAnsiTheme="minorHAnsi" w:cstheme="minorHAnsi"/>
                <w:sz w:val="24"/>
                <w:lang w:eastAsia="zh-CN"/>
              </w:rPr>
              <w:t>年，首次全球网络演练在迪拜成功举办，创纪录地有超过</w:t>
            </w:r>
            <w:r w:rsidRPr="00B913D0">
              <w:rPr>
                <w:rFonts w:asciiTheme="minorHAnsi" w:eastAsia="SimSun" w:hAnsiTheme="minorHAnsi" w:cstheme="minorHAnsi"/>
                <w:sz w:val="24"/>
                <w:lang w:eastAsia="zh-CN"/>
              </w:rPr>
              <w:t>104</w:t>
            </w:r>
            <w:r w:rsidRPr="00B913D0">
              <w:rPr>
                <w:rFonts w:asciiTheme="minorHAnsi" w:eastAsia="SimSun" w:hAnsiTheme="minorHAnsi" w:cstheme="minorHAnsi"/>
                <w:sz w:val="24"/>
                <w:lang w:eastAsia="zh-CN"/>
              </w:rPr>
              <w:t>个国家的部长级代表、行业负责人、监管机构和其他利益攸关方参加。演练取得了巨大成功，创造了新的吉尼斯世界纪录。</w:t>
            </w:r>
          </w:p>
          <w:p w14:paraId="5B288EB5" w14:textId="77777777" w:rsidR="001B200C" w:rsidRPr="00B913D0" w:rsidRDefault="001B200C" w:rsidP="00B913D0">
            <w:pPr>
              <w:keepNext/>
              <w:keepLines/>
              <w:spacing w:after="120"/>
              <w:rPr>
                <w:rFonts w:eastAsia="SimSun" w:cstheme="minorHAnsi"/>
                <w:color w:val="0070C0"/>
                <w:szCs w:val="24"/>
                <w:lang w:eastAsia="zh-CN"/>
              </w:rPr>
            </w:pPr>
            <w:r w:rsidRPr="00B913D0">
              <w:rPr>
                <w:rFonts w:eastAsia="SimSun" w:cstheme="minorHAnsi"/>
                <w:color w:val="0070C0"/>
                <w:szCs w:val="24"/>
                <w:lang w:eastAsia="zh-CN"/>
              </w:rPr>
              <w:t>ARB 3</w:t>
            </w:r>
            <w:r w:rsidRPr="00B913D0">
              <w:rPr>
                <w:rFonts w:eastAsia="SimSun" w:cstheme="minorHAnsi"/>
                <w:color w:val="0070C0"/>
                <w:szCs w:val="24"/>
                <w:lang w:eastAsia="zh-CN"/>
              </w:rPr>
              <w:t>：为可持续智慧城市和社区发展数字基础设施</w:t>
            </w:r>
          </w:p>
          <w:p w14:paraId="3DF78FAB" w14:textId="104699EF" w:rsidR="001B200C" w:rsidRPr="005412C2" w:rsidRDefault="001B200C" w:rsidP="005412C2">
            <w:pPr>
              <w:pStyle w:val="ListParagraph"/>
              <w:numPr>
                <w:ilvl w:val="0"/>
                <w:numId w:val="18"/>
              </w:numPr>
              <w:shd w:val="clear" w:color="auto" w:fill="FFFFFF" w:themeFill="background1"/>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年，促成了一个专注于智慧可持续的项目的签署。</w:t>
            </w:r>
            <w:r w:rsidRPr="00B913D0">
              <w:rPr>
                <w:rFonts w:eastAsia="SimSun" w:cstheme="minorHAnsi"/>
                <w:szCs w:val="24"/>
                <w:lang w:eastAsia="zh-CN"/>
              </w:rPr>
              <w:t>BDT</w:t>
            </w:r>
            <w:r w:rsidRPr="00B913D0">
              <w:rPr>
                <w:rFonts w:eastAsia="SimSun" w:cstheme="minorHAnsi"/>
                <w:szCs w:val="24"/>
                <w:lang w:eastAsia="zh-CN"/>
              </w:rPr>
              <w:t>和</w:t>
            </w:r>
            <w:r w:rsidRPr="00B913D0">
              <w:rPr>
                <w:rFonts w:eastAsia="SimSun" w:cstheme="minorHAnsi"/>
                <w:szCs w:val="24"/>
                <w:lang w:eastAsia="zh-CN"/>
              </w:rPr>
              <w:t>NTRA</w:t>
            </w:r>
            <w:r w:rsidRPr="00B913D0">
              <w:rPr>
                <w:rFonts w:eastAsia="SimSun" w:cstheme="minorHAnsi"/>
                <w:szCs w:val="24"/>
                <w:lang w:eastAsia="zh-CN"/>
              </w:rPr>
              <w:t>埃及之间签署的该项目已成功开始实施，为埃及量身定制智慧可持续城市和社区框架，预计将于</w:t>
            </w:r>
            <w:r w:rsidRPr="00B913D0">
              <w:rPr>
                <w:rFonts w:eastAsia="SimSun" w:cstheme="minorHAnsi"/>
                <w:szCs w:val="24"/>
                <w:lang w:eastAsia="zh-CN"/>
              </w:rPr>
              <w:t>2025</w:t>
            </w:r>
            <w:r w:rsidRPr="00B913D0">
              <w:rPr>
                <w:rFonts w:eastAsia="SimSun" w:cstheme="minorHAnsi"/>
                <w:szCs w:val="24"/>
                <w:lang w:eastAsia="zh-CN"/>
              </w:rPr>
              <w:t>年</w:t>
            </w:r>
            <w:r w:rsidRPr="00B913D0">
              <w:rPr>
                <w:rFonts w:eastAsia="SimSun" w:cstheme="minorHAnsi"/>
                <w:szCs w:val="24"/>
                <w:lang w:eastAsia="zh-CN"/>
              </w:rPr>
              <w:t>3</w:t>
            </w:r>
            <w:r w:rsidRPr="00B913D0">
              <w:rPr>
                <w:rFonts w:eastAsia="SimSun" w:cstheme="minorHAnsi"/>
                <w:szCs w:val="24"/>
                <w:lang w:eastAsia="zh-CN"/>
              </w:rPr>
              <w:t>月</w:t>
            </w:r>
            <w:r w:rsidRPr="00B913D0">
              <w:rPr>
                <w:rFonts w:eastAsia="SimSun" w:cstheme="minorHAnsi"/>
                <w:szCs w:val="24"/>
                <w:lang w:eastAsia="zh-CN"/>
              </w:rPr>
              <w:t>30</w:t>
            </w:r>
            <w:r w:rsidRPr="00B913D0">
              <w:rPr>
                <w:rFonts w:eastAsia="SimSun" w:cstheme="minorHAnsi"/>
                <w:szCs w:val="24"/>
                <w:lang w:eastAsia="zh-CN"/>
              </w:rPr>
              <w:t>日完成。</w:t>
            </w:r>
          </w:p>
          <w:p w14:paraId="5D4F6BC3" w14:textId="3233CF7D" w:rsidR="001B200C" w:rsidRPr="00B913D0" w:rsidRDefault="001B200C" w:rsidP="001B200C">
            <w:pPr>
              <w:pStyle w:val="ListParagraph"/>
              <w:numPr>
                <w:ilvl w:val="0"/>
                <w:numId w:val="18"/>
              </w:numPr>
              <w:shd w:val="clear" w:color="auto" w:fill="FFFFFF" w:themeFill="background1"/>
              <w:spacing w:after="120"/>
              <w:contextualSpacing w:val="0"/>
              <w:rPr>
                <w:rFonts w:eastAsia="SimSun" w:cstheme="minorHAnsi"/>
                <w:szCs w:val="24"/>
                <w:lang w:eastAsia="zh-CN"/>
              </w:rPr>
            </w:pPr>
            <w:r w:rsidRPr="00B913D0">
              <w:rPr>
                <w:rFonts w:eastAsia="SimSun" w:cstheme="minorHAnsi"/>
                <w:szCs w:val="24"/>
                <w:lang w:eastAsia="zh-CN"/>
              </w:rPr>
              <w:lastRenderedPageBreak/>
              <w:t>定于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12</w:t>
            </w:r>
            <w:r w:rsidRPr="00B913D0">
              <w:rPr>
                <w:rFonts w:eastAsia="SimSun" w:cstheme="minorHAnsi"/>
                <w:szCs w:val="24"/>
                <w:lang w:eastAsia="zh-CN"/>
              </w:rPr>
              <w:t>月</w:t>
            </w:r>
            <w:r w:rsidRPr="00B913D0">
              <w:rPr>
                <w:rFonts w:eastAsia="SimSun" w:cstheme="minorHAnsi"/>
                <w:szCs w:val="24"/>
                <w:lang w:eastAsia="zh-CN"/>
              </w:rPr>
              <w:t>10</w:t>
            </w:r>
            <w:r w:rsidRPr="00B913D0">
              <w:rPr>
                <w:rFonts w:eastAsia="SimSun" w:cstheme="minorHAnsi"/>
                <w:szCs w:val="24"/>
                <w:lang w:eastAsia="zh-CN"/>
              </w:rPr>
              <w:t>日至</w:t>
            </w:r>
            <w:r w:rsidRPr="00B913D0">
              <w:rPr>
                <w:rFonts w:eastAsia="SimSun" w:cstheme="minorHAnsi"/>
                <w:szCs w:val="24"/>
                <w:lang w:eastAsia="zh-CN"/>
              </w:rPr>
              <w:t>11</w:t>
            </w:r>
            <w:r w:rsidRPr="00B913D0">
              <w:rPr>
                <w:rFonts w:eastAsia="SimSun" w:cstheme="minorHAnsi"/>
                <w:szCs w:val="24"/>
                <w:lang w:eastAsia="zh-CN"/>
              </w:rPr>
              <w:t>日在埃及智慧村举行的</w:t>
            </w:r>
            <w:r w:rsidR="008637EF" w:rsidRPr="00B913D0">
              <w:rPr>
                <w:rFonts w:ascii="SimSun" w:eastAsia="SimSun" w:hAnsi="SimSun" w:cstheme="minorHAnsi"/>
                <w:szCs w:val="24"/>
                <w:lang w:eastAsia="zh-CN"/>
              </w:rPr>
              <w:t>“</w:t>
            </w:r>
            <w:r w:rsidRPr="00B913D0">
              <w:rPr>
                <w:rFonts w:eastAsia="SimSun" w:cstheme="minorHAnsi"/>
                <w:szCs w:val="24"/>
                <w:lang w:eastAsia="zh-CN"/>
              </w:rPr>
              <w:t>5G</w:t>
            </w:r>
            <w:r w:rsidRPr="00B913D0">
              <w:rPr>
                <w:rFonts w:eastAsia="SimSun" w:cstheme="minorHAnsi"/>
                <w:szCs w:val="24"/>
                <w:lang w:eastAsia="zh-CN"/>
              </w:rPr>
              <w:t>及以后：为埃及实现可持续智慧城市和社区</w:t>
            </w:r>
            <w:r w:rsidR="008637EF" w:rsidRPr="00B913D0">
              <w:rPr>
                <w:rFonts w:ascii="SimSun" w:eastAsia="SimSun" w:hAnsi="SimSun" w:cstheme="minorHAnsi"/>
                <w:szCs w:val="24"/>
                <w:lang w:eastAsia="zh-CN"/>
              </w:rPr>
              <w:t>”</w:t>
            </w:r>
            <w:r w:rsidRPr="00B913D0">
              <w:rPr>
                <w:rFonts w:eastAsia="SimSun" w:cstheme="minorHAnsi"/>
                <w:szCs w:val="24"/>
                <w:lang w:eastAsia="zh-CN"/>
              </w:rPr>
              <w:t>国家论坛，旨在通过召集全球专家、政策制定者、行业领袖和利益攸关方，推动取得可行成果。论坛将聚焦于利用</w:t>
            </w:r>
            <w:r w:rsidRPr="00B913D0">
              <w:rPr>
                <w:rFonts w:eastAsia="SimSun" w:cstheme="minorHAnsi"/>
                <w:szCs w:val="24"/>
                <w:lang w:eastAsia="zh-CN"/>
              </w:rPr>
              <w:t>5G</w:t>
            </w:r>
            <w:r w:rsidRPr="00B913D0">
              <w:rPr>
                <w:rFonts w:eastAsia="SimSun" w:cstheme="minorHAnsi"/>
                <w:szCs w:val="24"/>
                <w:lang w:eastAsia="zh-CN"/>
              </w:rPr>
              <w:t>和新兴技术的变革潜力推进可持续智慧城市发展，促进协作与创新，实现互联未来。</w:t>
            </w:r>
          </w:p>
          <w:p w14:paraId="4AE5ED1C" w14:textId="77777777" w:rsidR="001B200C" w:rsidRPr="00B913D0" w:rsidRDefault="001B200C" w:rsidP="00BE0772">
            <w:pPr>
              <w:keepNext/>
              <w:keepLines/>
              <w:spacing w:after="120"/>
              <w:rPr>
                <w:rFonts w:eastAsia="SimSun" w:cstheme="minorHAnsi"/>
                <w:szCs w:val="24"/>
                <w:lang w:eastAsia="zh-CN"/>
              </w:rPr>
            </w:pPr>
            <w:r w:rsidRPr="00B913D0">
              <w:rPr>
                <w:rFonts w:eastAsia="SimSun" w:cstheme="minorHAnsi"/>
                <w:color w:val="0070C0"/>
                <w:szCs w:val="24"/>
                <w:lang w:eastAsia="zh-CN"/>
              </w:rPr>
              <w:t>ARB 4</w:t>
            </w:r>
            <w:r w:rsidRPr="00B913D0">
              <w:rPr>
                <w:rFonts w:eastAsia="SimSun" w:cstheme="minorHAnsi"/>
                <w:color w:val="0070C0"/>
                <w:szCs w:val="24"/>
                <w:lang w:eastAsia="zh-CN"/>
              </w:rPr>
              <w:t>：加强能力建设，鼓励数字化创新、创业精神和对未来的展望</w:t>
            </w:r>
          </w:p>
          <w:p w14:paraId="71C619C5"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通过完成巴林的数字化创新概况（</w:t>
            </w:r>
            <w:r w:rsidRPr="00B913D0">
              <w:rPr>
                <w:rFonts w:eastAsia="SimSun" w:cstheme="minorHAnsi"/>
                <w:szCs w:val="24"/>
                <w:lang w:eastAsia="zh-CN"/>
              </w:rPr>
              <w:t>DIP</w:t>
            </w:r>
            <w:r w:rsidRPr="00B913D0">
              <w:rPr>
                <w:rFonts w:eastAsia="SimSun" w:cstheme="minorHAnsi"/>
                <w:szCs w:val="24"/>
                <w:lang w:eastAsia="zh-CN"/>
              </w:rPr>
              <w:t>）以及目前正在为卡塔尔和约旦制定</w:t>
            </w:r>
            <w:r w:rsidRPr="00B913D0">
              <w:rPr>
                <w:rFonts w:eastAsia="SimSun" w:cstheme="minorHAnsi"/>
                <w:szCs w:val="24"/>
                <w:lang w:eastAsia="zh-CN"/>
              </w:rPr>
              <w:t>DIP</w:t>
            </w:r>
            <w:r w:rsidRPr="00B913D0">
              <w:rPr>
                <w:rFonts w:eastAsia="SimSun" w:cstheme="minorHAnsi"/>
                <w:szCs w:val="24"/>
                <w:lang w:eastAsia="zh-CN"/>
              </w:rPr>
              <w:t>，培育了更好的创新生态系统。这些</w:t>
            </w:r>
            <w:r w:rsidRPr="00B913D0">
              <w:rPr>
                <w:rFonts w:eastAsia="SimSun" w:cstheme="minorHAnsi"/>
                <w:szCs w:val="24"/>
                <w:lang w:eastAsia="zh-CN"/>
              </w:rPr>
              <w:t>DIP</w:t>
            </w:r>
            <w:r w:rsidRPr="00B913D0">
              <w:rPr>
                <w:rFonts w:eastAsia="SimSun" w:cstheme="minorHAnsi"/>
                <w:szCs w:val="24"/>
                <w:lang w:eastAsia="zh-CN"/>
              </w:rPr>
              <w:t>旨在确定数字化创新生态系统中的挑战，并制定关键性建议，根据国家发展目标将生态系统提升到一个新的水平。</w:t>
            </w:r>
          </w:p>
          <w:p w14:paraId="57D78929"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在突尼斯，作为与</w:t>
            </w:r>
            <w:r w:rsidRPr="00B913D0">
              <w:rPr>
                <w:rFonts w:eastAsia="SimSun" w:cstheme="minorHAnsi"/>
                <w:szCs w:val="24"/>
                <w:lang w:eastAsia="zh-CN"/>
              </w:rPr>
              <w:t>GiZ</w:t>
            </w:r>
            <w:r w:rsidRPr="00B913D0">
              <w:rPr>
                <w:rFonts w:eastAsia="SimSun" w:cstheme="minorHAnsi"/>
                <w:szCs w:val="24"/>
                <w:lang w:eastAsia="zh-CN"/>
              </w:rPr>
              <w:t>联合项目的一部分，约</w:t>
            </w:r>
            <w:r w:rsidRPr="00B913D0">
              <w:rPr>
                <w:rFonts w:eastAsia="SimSun" w:cstheme="minorHAnsi"/>
                <w:szCs w:val="24"/>
                <w:lang w:eastAsia="zh-CN"/>
              </w:rPr>
              <w:t>200</w:t>
            </w:r>
            <w:r w:rsidRPr="00B913D0">
              <w:rPr>
                <w:rFonts w:eastAsia="SimSun" w:cstheme="minorHAnsi"/>
                <w:szCs w:val="24"/>
                <w:lang w:eastAsia="zh-CN"/>
              </w:rPr>
              <w:t>名公共部门雇员通过国际电联学院接受了一系列数字技能培训。</w:t>
            </w:r>
          </w:p>
          <w:p w14:paraId="02B5C7A2"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在整个论坛期间，阿拉伯</w:t>
            </w:r>
            <w:r w:rsidRPr="00B913D0">
              <w:rPr>
                <w:rFonts w:eastAsia="SimSun" w:cstheme="minorHAnsi"/>
                <w:szCs w:val="24"/>
                <w:lang w:eastAsia="zh-CN"/>
              </w:rPr>
              <w:t>GCYE</w:t>
            </w:r>
            <w:r w:rsidRPr="00B913D0">
              <w:rPr>
                <w:rFonts w:eastAsia="SimSun" w:cstheme="minorHAnsi"/>
                <w:szCs w:val="24"/>
                <w:lang w:eastAsia="zh-CN"/>
              </w:rPr>
              <w:t>积极参与了涵盖人工智能（</w:t>
            </w:r>
            <w:r w:rsidRPr="00B913D0">
              <w:rPr>
                <w:rFonts w:eastAsia="SimSun" w:cstheme="minorHAnsi"/>
                <w:szCs w:val="24"/>
                <w:lang w:eastAsia="zh-CN"/>
              </w:rPr>
              <w:t>AI</w:t>
            </w:r>
            <w:r w:rsidRPr="00B913D0">
              <w:rPr>
                <w:rFonts w:eastAsia="SimSun" w:cstheme="minorHAnsi"/>
                <w:szCs w:val="24"/>
                <w:lang w:eastAsia="zh-CN"/>
              </w:rPr>
              <w:t>）、通过实习缩小青年差距以及讲故事的创新力量等议题的会议。这些会议加深了她对人工智能工具和应用的理解，并强调了包容性传播战略在当今数字环境中的重要性。此外，通过参与，她获得了战略思维、数字化转型、领导力和跨文化交流方面的宝贵技能。论坛的经历增强了她对以可持续发展为重点的项目的奉献精神，并强调了团队合作和国际协作在迈向更具包容性的数字未来中的关键作用。</w:t>
            </w:r>
          </w:p>
          <w:p w14:paraId="12B84E3F"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与阿联酋</w:t>
            </w:r>
            <w:r w:rsidRPr="00B913D0">
              <w:rPr>
                <w:rFonts w:eastAsia="SimSun" w:cstheme="minorHAnsi"/>
                <w:szCs w:val="24"/>
                <w:lang w:eastAsia="zh-CN"/>
              </w:rPr>
              <w:t>TDRA</w:t>
            </w:r>
            <w:r w:rsidRPr="00B913D0">
              <w:rPr>
                <w:rFonts w:eastAsia="SimSun" w:cstheme="minorHAnsi"/>
                <w:szCs w:val="24"/>
                <w:lang w:eastAsia="zh-CN"/>
              </w:rPr>
              <w:t>签署了有关</w:t>
            </w:r>
            <w:r w:rsidRPr="00B913D0">
              <w:rPr>
                <w:rFonts w:eastAsia="SimSun" w:cstheme="minorHAnsi"/>
                <w:szCs w:val="24"/>
                <w:lang w:eastAsia="zh-CN"/>
              </w:rPr>
              <w:t>iCodi</w:t>
            </w:r>
            <w:r w:rsidRPr="00B913D0">
              <w:rPr>
                <w:rFonts w:eastAsia="SimSun" w:cstheme="minorHAnsi"/>
                <w:szCs w:val="24"/>
                <w:lang w:eastAsia="zh-CN"/>
              </w:rPr>
              <w:t>的实物捐助协议，目标是在未来两年内每年组织一次全球讲习班和一次区域性讲习班，以促进思想和创新。根据这一协议，</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19</w:t>
            </w:r>
            <w:r w:rsidRPr="00B913D0">
              <w:rPr>
                <w:rFonts w:eastAsia="SimSun" w:cstheme="minorHAnsi"/>
                <w:szCs w:val="24"/>
                <w:lang w:eastAsia="zh-CN"/>
              </w:rPr>
              <w:t>日至</w:t>
            </w:r>
            <w:r w:rsidRPr="00B913D0">
              <w:rPr>
                <w:rFonts w:eastAsia="SimSun" w:cstheme="minorHAnsi"/>
                <w:szCs w:val="24"/>
                <w:lang w:eastAsia="zh-CN"/>
              </w:rPr>
              <w:t>22</w:t>
            </w:r>
            <w:r w:rsidRPr="00B913D0">
              <w:rPr>
                <w:rFonts w:eastAsia="SimSun" w:cstheme="minorHAnsi"/>
                <w:szCs w:val="24"/>
                <w:lang w:eastAsia="zh-CN"/>
              </w:rPr>
              <w:t>日在迪拜举办了一次区域性</w:t>
            </w:r>
            <w:r w:rsidRPr="00B913D0">
              <w:rPr>
                <w:rFonts w:eastAsia="SimSun" w:cstheme="minorHAnsi"/>
                <w:szCs w:val="24"/>
                <w:lang w:eastAsia="zh-CN"/>
              </w:rPr>
              <w:t>iCodi</w:t>
            </w:r>
            <w:r w:rsidRPr="00B913D0">
              <w:rPr>
                <w:rFonts w:eastAsia="SimSun" w:cstheme="minorHAnsi"/>
                <w:szCs w:val="24"/>
                <w:lang w:eastAsia="zh-CN"/>
              </w:rPr>
              <w:t>讲习班，以开展区域战略前瞻分析，并在此分析的基础上确定区域重点工作。</w:t>
            </w:r>
          </w:p>
          <w:p w14:paraId="439E89CD"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三位阿拉伯</w:t>
            </w:r>
            <w:r w:rsidRPr="00B913D0">
              <w:rPr>
                <w:rFonts w:eastAsia="SimSun" w:cstheme="minorHAnsi"/>
                <w:szCs w:val="24"/>
                <w:lang w:eastAsia="zh-CN"/>
              </w:rPr>
              <w:t>GCYE</w:t>
            </w:r>
            <w:r w:rsidRPr="00B913D0">
              <w:rPr>
                <w:rFonts w:eastAsia="SimSun" w:cstheme="minorHAnsi"/>
                <w:szCs w:val="24"/>
                <w:lang w:eastAsia="zh-CN"/>
              </w:rPr>
              <w:t>积极参加了</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19-22</w:t>
            </w:r>
            <w:r w:rsidRPr="00B913D0">
              <w:rPr>
                <w:rFonts w:eastAsia="SimSun" w:cstheme="minorHAnsi"/>
                <w:szCs w:val="24"/>
                <w:lang w:eastAsia="zh-CN"/>
              </w:rPr>
              <w:t>日在迪拜举行的</w:t>
            </w:r>
            <w:r w:rsidRPr="00B913D0">
              <w:rPr>
                <w:rFonts w:eastAsia="SimSun" w:cstheme="minorHAnsi"/>
                <w:szCs w:val="24"/>
                <w:lang w:eastAsia="zh-CN"/>
              </w:rPr>
              <w:t>iCodi</w:t>
            </w:r>
            <w:r w:rsidRPr="00B913D0">
              <w:rPr>
                <w:rFonts w:eastAsia="SimSun" w:cstheme="minorHAnsi"/>
                <w:szCs w:val="24"/>
                <w:lang w:eastAsia="zh-CN"/>
              </w:rPr>
              <w:t>讲习班。这次包容性的聚会为阿拉伯青年应对区域挑战和探索新兴机遇提供了一个协作平台。讲习班还为他们提供了一个理想的环境，以扩展为筹备</w:t>
            </w:r>
            <w:r w:rsidRPr="00B913D0">
              <w:rPr>
                <w:rFonts w:eastAsia="SimSun" w:cstheme="minorHAnsi"/>
                <w:szCs w:val="24"/>
                <w:lang w:eastAsia="zh-CN"/>
              </w:rPr>
              <w:t>WTDC</w:t>
            </w:r>
            <w:r w:rsidRPr="00B913D0">
              <w:rPr>
                <w:rFonts w:eastAsia="SimSun" w:cstheme="minorHAnsi"/>
                <w:szCs w:val="24"/>
                <w:lang w:eastAsia="zh-CN"/>
              </w:rPr>
              <w:t>而开展的研究工作。通过向成员国和其他利益攸关方介绍其见解和建议，青年参与者对该区域的挑战提出了独特而重要的观点，突出了下一代的声音和重点工作。</w:t>
            </w:r>
          </w:p>
          <w:p w14:paraId="34194FD2"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在黎巴嫩，在</w:t>
            </w:r>
            <w:r w:rsidRPr="00B913D0">
              <w:rPr>
                <w:rFonts w:eastAsia="SimSun" w:cstheme="minorHAnsi"/>
                <w:szCs w:val="24"/>
                <w:lang w:eastAsia="zh-CN"/>
              </w:rPr>
              <w:t>OGERO</w:t>
            </w:r>
            <w:r w:rsidRPr="00B913D0">
              <w:rPr>
                <w:rFonts w:eastAsia="SimSun" w:cstheme="minorHAnsi"/>
                <w:szCs w:val="24"/>
                <w:lang w:eastAsia="zh-CN"/>
              </w:rPr>
              <w:t>的大力支持和积极参与下，重点实施了保护上网儿童（</w:t>
            </w:r>
            <w:r w:rsidRPr="00B913D0">
              <w:rPr>
                <w:rFonts w:eastAsia="SimSun" w:cstheme="minorHAnsi"/>
                <w:szCs w:val="24"/>
                <w:lang w:eastAsia="zh-CN"/>
              </w:rPr>
              <w:t>COP</w:t>
            </w:r>
            <w:r w:rsidRPr="00B913D0">
              <w:rPr>
                <w:rFonts w:eastAsia="SimSun" w:cstheme="minorHAnsi"/>
                <w:szCs w:val="24"/>
                <w:lang w:eastAsia="zh-CN"/>
              </w:rPr>
              <w:t>），体现了为年轻一代创造更安全的上网环境的承诺。</w:t>
            </w:r>
          </w:p>
          <w:p w14:paraId="4A17F6AB" w14:textId="77777777" w:rsidR="001B200C" w:rsidRPr="00B913D0" w:rsidRDefault="001B200C" w:rsidP="00833F5D">
            <w:pPr>
              <w:keepNext/>
              <w:keepLines/>
              <w:spacing w:after="120"/>
              <w:rPr>
                <w:rFonts w:eastAsia="SimSun" w:cstheme="minorHAnsi"/>
                <w:color w:val="0070C0"/>
                <w:szCs w:val="24"/>
                <w:lang w:eastAsia="zh-CN"/>
              </w:rPr>
            </w:pPr>
            <w:r w:rsidRPr="00B913D0">
              <w:rPr>
                <w:rFonts w:eastAsia="SimSun" w:cstheme="minorHAnsi"/>
                <w:color w:val="0070C0"/>
                <w:szCs w:val="24"/>
                <w:lang w:eastAsia="zh-CN"/>
              </w:rPr>
              <w:lastRenderedPageBreak/>
              <w:t>ARB 5</w:t>
            </w:r>
            <w:r w:rsidRPr="00B913D0">
              <w:rPr>
                <w:rFonts w:eastAsia="SimSun" w:cstheme="minorHAnsi"/>
                <w:color w:val="0070C0"/>
                <w:szCs w:val="24"/>
                <w:lang w:eastAsia="zh-CN"/>
              </w:rPr>
              <w:t>：制定数字监管手段</w:t>
            </w:r>
          </w:p>
          <w:p w14:paraId="145ECD9F"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2</w:t>
            </w:r>
            <w:r w:rsidRPr="00B913D0">
              <w:rPr>
                <w:rFonts w:eastAsia="SimSun" w:cstheme="minorHAnsi"/>
                <w:szCs w:val="24"/>
                <w:lang w:eastAsia="zh-CN"/>
              </w:rPr>
              <w:t>月和</w:t>
            </w:r>
            <w:r w:rsidRPr="00B913D0">
              <w:rPr>
                <w:rFonts w:eastAsia="SimSun" w:cstheme="minorHAnsi"/>
                <w:szCs w:val="24"/>
                <w:lang w:eastAsia="zh-CN"/>
              </w:rPr>
              <w:t>7</w:t>
            </w:r>
            <w:r w:rsidRPr="00B913D0">
              <w:rPr>
                <w:rFonts w:eastAsia="SimSun" w:cstheme="minorHAnsi"/>
                <w:szCs w:val="24"/>
                <w:lang w:eastAsia="zh-CN"/>
              </w:rPr>
              <w:t>月，分别在阿曼和卡塔尔组织了国家协作数字监管讲习班。这些讲习班侧重于</w:t>
            </w:r>
            <w:r w:rsidRPr="00B913D0">
              <w:rPr>
                <w:rFonts w:eastAsia="SimSun" w:cstheme="minorHAnsi"/>
                <w:szCs w:val="24"/>
                <w:lang w:eastAsia="zh-CN"/>
              </w:rPr>
              <w:t>ICT</w:t>
            </w:r>
            <w:r w:rsidRPr="00B913D0">
              <w:rPr>
                <w:rFonts w:eastAsia="SimSun" w:cstheme="minorHAnsi"/>
                <w:szCs w:val="24"/>
                <w:lang w:eastAsia="zh-CN"/>
              </w:rPr>
              <w:t>监管的演变以及国际电联统一框架和监管指标的应用，增强利益攸关方对监管工具的理解，以支持这两种情况下的有效政策制定和评估。</w:t>
            </w:r>
          </w:p>
          <w:p w14:paraId="14031BE4"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国际电联启动了针对阿曼和卡塔尔的协作式数字监管国别审评，将于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12</w:t>
            </w:r>
            <w:r w:rsidRPr="00B913D0">
              <w:rPr>
                <w:rFonts w:eastAsia="SimSun" w:cstheme="minorHAnsi"/>
                <w:szCs w:val="24"/>
                <w:lang w:eastAsia="zh-CN"/>
              </w:rPr>
              <w:t>月完成。这些审查探讨了协作治理和先进监管工具对</w:t>
            </w:r>
            <w:r w:rsidRPr="00B913D0">
              <w:rPr>
                <w:rFonts w:eastAsia="SimSun" w:cstheme="minorHAnsi"/>
                <w:szCs w:val="24"/>
                <w:lang w:eastAsia="zh-CN"/>
              </w:rPr>
              <w:t>ICT</w:t>
            </w:r>
            <w:r w:rsidRPr="00B913D0">
              <w:rPr>
                <w:rFonts w:eastAsia="SimSun" w:cstheme="minorHAnsi"/>
                <w:szCs w:val="24"/>
                <w:lang w:eastAsia="zh-CN"/>
              </w:rPr>
              <w:t>和数字市场管理的影响，为加强两国的监管生态系统提供了可行的见解。</w:t>
            </w:r>
          </w:p>
          <w:p w14:paraId="5651A61C"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叙利亚电信和邮政管理局（</w:t>
            </w:r>
            <w:r w:rsidRPr="00B913D0">
              <w:rPr>
                <w:rFonts w:eastAsia="SimSun" w:cstheme="minorHAnsi"/>
                <w:szCs w:val="24"/>
                <w:lang w:eastAsia="zh-CN"/>
              </w:rPr>
              <w:t>SyTPRA</w:t>
            </w:r>
            <w:r w:rsidRPr="00B913D0">
              <w:rPr>
                <w:rFonts w:eastAsia="SimSun" w:cstheme="minorHAnsi"/>
                <w:szCs w:val="24"/>
                <w:lang w:eastAsia="zh-CN"/>
              </w:rPr>
              <w:t>）的信息通信技术市场审查和分析及定价监管框架第二阶段已成功完成，为政府部委和监管机构提供了最终确定市场审查成果和制定有关</w:t>
            </w:r>
            <w:r w:rsidRPr="00B913D0">
              <w:rPr>
                <w:rFonts w:eastAsia="SimSun" w:cstheme="minorHAnsi"/>
                <w:szCs w:val="24"/>
                <w:lang w:eastAsia="zh-CN"/>
              </w:rPr>
              <w:t>ICT</w:t>
            </w:r>
            <w:r w:rsidRPr="00B913D0">
              <w:rPr>
                <w:rFonts w:eastAsia="SimSun" w:cstheme="minorHAnsi"/>
                <w:szCs w:val="24"/>
                <w:lang w:eastAsia="zh-CN"/>
              </w:rPr>
              <w:t>服务定价监管建议方面的指导。</w:t>
            </w:r>
            <w:r w:rsidRPr="00B913D0">
              <w:rPr>
                <w:rFonts w:eastAsia="SimSun" w:cstheme="minorHAnsi"/>
                <w:szCs w:val="24"/>
                <w:lang w:eastAsia="zh-CN"/>
              </w:rPr>
              <w:t>10</w:t>
            </w:r>
            <w:r w:rsidRPr="00B913D0">
              <w:rPr>
                <w:rFonts w:eastAsia="SimSun" w:cstheme="minorHAnsi"/>
                <w:szCs w:val="24"/>
                <w:lang w:eastAsia="zh-CN"/>
              </w:rPr>
              <w:t>月</w:t>
            </w:r>
            <w:r w:rsidRPr="00B913D0">
              <w:rPr>
                <w:rFonts w:eastAsia="SimSun" w:cstheme="minorHAnsi"/>
                <w:szCs w:val="24"/>
                <w:lang w:eastAsia="zh-CN"/>
              </w:rPr>
              <w:t>28</w:t>
            </w:r>
            <w:r w:rsidRPr="00B913D0">
              <w:rPr>
                <w:rFonts w:eastAsia="SimSun" w:cstheme="minorHAnsi"/>
                <w:szCs w:val="24"/>
                <w:lang w:eastAsia="zh-CN"/>
              </w:rPr>
              <w:t>日，国际电联主办了一个虚拟国家利益攸关多方讲习班，叙利亚所有移动网络运营商（</w:t>
            </w:r>
            <w:r w:rsidRPr="00B913D0">
              <w:rPr>
                <w:rFonts w:eastAsia="SimSun" w:cstheme="minorHAnsi"/>
                <w:szCs w:val="24"/>
                <w:lang w:eastAsia="zh-CN"/>
              </w:rPr>
              <w:t>MNO</w:t>
            </w:r>
            <w:r w:rsidRPr="00B913D0">
              <w:rPr>
                <w:rFonts w:eastAsia="SimSun" w:cstheme="minorHAnsi"/>
                <w:szCs w:val="24"/>
                <w:lang w:eastAsia="zh-CN"/>
              </w:rPr>
              <w:t>）、互联网服务提供商（</w:t>
            </w:r>
            <w:r w:rsidRPr="00B913D0">
              <w:rPr>
                <w:rFonts w:eastAsia="SimSun" w:cstheme="minorHAnsi"/>
                <w:szCs w:val="24"/>
                <w:lang w:eastAsia="zh-CN"/>
              </w:rPr>
              <w:t>ISP</w:t>
            </w:r>
            <w:r w:rsidRPr="00B913D0">
              <w:rPr>
                <w:rFonts w:eastAsia="SimSun" w:cstheme="minorHAnsi"/>
                <w:szCs w:val="24"/>
                <w:lang w:eastAsia="zh-CN"/>
              </w:rPr>
              <w:t>）和其他主要代表汇聚一堂，共同讨论框架并促进协作输入意见。</w:t>
            </w:r>
          </w:p>
          <w:p w14:paraId="155E676D"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国际电联在多个国家举办了若干次会议，特别侧重于最不发达国家，讨论国际电联监管跟踪系统和</w:t>
            </w:r>
            <w:r w:rsidRPr="00B913D0">
              <w:rPr>
                <w:rFonts w:eastAsia="SimSun" w:cstheme="minorHAnsi"/>
                <w:szCs w:val="24"/>
                <w:lang w:eastAsia="zh-CN"/>
              </w:rPr>
              <w:t>G5</w:t>
            </w:r>
            <w:r w:rsidRPr="00B913D0">
              <w:rPr>
                <w:rFonts w:eastAsia="SimSun" w:cstheme="minorHAnsi"/>
                <w:szCs w:val="24"/>
                <w:lang w:eastAsia="zh-CN"/>
              </w:rPr>
              <w:t>基准框架。这些会议旨在增强与会者对这些国际电联工具及其在推进数字监管方面的应用的理解。</w:t>
            </w:r>
          </w:p>
          <w:p w14:paraId="61B27F9C"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国际电联亚太区域代表处：</w:t>
            </w:r>
          </w:p>
          <w:p w14:paraId="17D67AA9" w14:textId="77777777" w:rsidR="001B200C" w:rsidRPr="00B913D0" w:rsidRDefault="001B200C" w:rsidP="001B200C">
            <w:pPr>
              <w:spacing w:after="120"/>
              <w:rPr>
                <w:rFonts w:eastAsia="SimSun" w:cstheme="minorHAnsi"/>
                <w:b/>
                <w:bCs/>
                <w:color w:val="0070C0"/>
                <w:szCs w:val="24"/>
              </w:rPr>
            </w:pPr>
            <w:r w:rsidRPr="00B913D0">
              <w:rPr>
                <w:rFonts w:eastAsia="SimSun" w:cstheme="minorHAnsi"/>
                <w:b/>
                <w:bCs/>
                <w:color w:val="0070C0"/>
                <w:szCs w:val="24"/>
                <w:lang w:eastAsia="zh-CN"/>
              </w:rPr>
              <w:t>亚太区域代表处继续积极努力实施该区域的若干项目和活动，主要通过利益攸关多方伙伴关系向成员国提供支持，以加快数字化转型和向数字经济过渡，加强数字技能开发并促进合作，以改善连通性。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）中规定的区域性举措相一致。</w:t>
            </w:r>
            <w:r w:rsidRPr="00B913D0">
              <w:rPr>
                <w:rFonts w:eastAsia="SimSun" w:cstheme="minorHAnsi"/>
                <w:b/>
                <w:bCs/>
                <w:color w:val="0070C0"/>
                <w:szCs w:val="24"/>
              </w:rPr>
              <w:t>主要活动和成果如下：</w:t>
            </w:r>
          </w:p>
          <w:p w14:paraId="1A2C69F5" w14:textId="77777777" w:rsidR="001B200C" w:rsidRPr="00B913D0" w:rsidRDefault="001B200C" w:rsidP="00B913D0">
            <w:pPr>
              <w:pStyle w:val="ListParagraph"/>
              <w:numPr>
                <w:ilvl w:val="0"/>
                <w:numId w:val="18"/>
              </w:numPr>
              <w:spacing w:after="120"/>
              <w:contextualSpacing w:val="0"/>
              <w:rPr>
                <w:rStyle w:val="ui-provider"/>
                <w:rFonts w:eastAsia="SimSun" w:cstheme="minorHAnsi"/>
                <w:szCs w:val="24"/>
                <w:lang w:eastAsia="zh-CN"/>
              </w:rPr>
            </w:pPr>
            <w:r w:rsidRPr="00B913D0">
              <w:rPr>
                <w:rStyle w:val="ui-provider"/>
                <w:rFonts w:eastAsia="SimSun" w:cstheme="minorHAnsi"/>
                <w:szCs w:val="24"/>
                <w:lang w:eastAsia="zh-CN"/>
              </w:rPr>
              <w:t>电信发展局启动了与</w:t>
            </w:r>
            <w:hyperlink r:id="rId89" w:history="1">
              <w:r w:rsidRPr="00B913D0">
                <w:rPr>
                  <w:rStyle w:val="Hyperlink"/>
                  <w:rFonts w:eastAsia="SimSun" w:cstheme="minorHAnsi"/>
                  <w:szCs w:val="24"/>
                  <w:lang w:eastAsia="zh-CN"/>
                </w:rPr>
                <w:t>内陆发展中国家国际智囊团（</w:t>
              </w:r>
              <w:r w:rsidRPr="00B913D0">
                <w:rPr>
                  <w:rStyle w:val="Hyperlink"/>
                  <w:rFonts w:eastAsia="SimSun" w:cstheme="minorHAnsi"/>
                  <w:szCs w:val="24"/>
                  <w:lang w:eastAsia="zh-CN"/>
                </w:rPr>
                <w:t>ITTLLDC</w:t>
              </w:r>
              <w:r w:rsidRPr="00B913D0">
                <w:rPr>
                  <w:rStyle w:val="Hyperlink"/>
                  <w:rFonts w:eastAsia="SimSun" w:cstheme="minorHAnsi"/>
                  <w:szCs w:val="24"/>
                  <w:lang w:eastAsia="zh-CN"/>
                </w:rPr>
                <w:t>）</w:t>
              </w:r>
            </w:hyperlink>
            <w:r w:rsidRPr="00B913D0">
              <w:rPr>
                <w:rStyle w:val="ui-provider"/>
                <w:rFonts w:eastAsia="SimSun" w:cstheme="minorHAnsi"/>
                <w:szCs w:val="24"/>
                <w:lang w:eastAsia="zh-CN"/>
              </w:rPr>
              <w:t>的合作，并联合组织了一次活动，重点关注亚太和独联体国家（</w:t>
            </w:r>
            <w:r w:rsidRPr="00B913D0">
              <w:rPr>
                <w:rStyle w:val="ui-provider"/>
                <w:rFonts w:eastAsia="SimSun" w:cstheme="minorHAnsi"/>
                <w:szCs w:val="24"/>
                <w:lang w:eastAsia="zh-CN"/>
              </w:rPr>
              <w:t>CIS</w:t>
            </w:r>
            <w:r w:rsidRPr="00B913D0">
              <w:rPr>
                <w:rStyle w:val="ui-provider"/>
                <w:rFonts w:eastAsia="SimSun" w:cstheme="minorHAnsi"/>
                <w:szCs w:val="24"/>
                <w:lang w:eastAsia="zh-CN"/>
              </w:rPr>
              <w:t>）内陆发展中国家共同面临的挑战，以便在不断增长的数字行业中有效制定政策。</w:t>
            </w:r>
            <w:r w:rsidRPr="00B913D0">
              <w:rPr>
                <w:rStyle w:val="ui-provider"/>
                <w:rFonts w:eastAsia="SimSun" w:cstheme="minorHAnsi"/>
                <w:szCs w:val="24"/>
                <w:lang w:eastAsia="zh-CN"/>
              </w:rPr>
              <w:t>ITTLLDC</w:t>
            </w:r>
            <w:r w:rsidRPr="00B913D0">
              <w:rPr>
                <w:rStyle w:val="ui-provider"/>
                <w:rFonts w:eastAsia="SimSun" w:cstheme="minorHAnsi"/>
                <w:szCs w:val="24"/>
                <w:lang w:eastAsia="zh-CN"/>
              </w:rPr>
              <w:t>于</w:t>
            </w:r>
            <w:r w:rsidRPr="00B913D0">
              <w:rPr>
                <w:rStyle w:val="ui-provider"/>
                <w:rFonts w:eastAsia="SimSun" w:cstheme="minorHAnsi"/>
                <w:szCs w:val="24"/>
                <w:lang w:eastAsia="zh-CN"/>
              </w:rPr>
              <w:t>2024</w:t>
            </w:r>
            <w:r w:rsidRPr="00B913D0">
              <w:rPr>
                <w:rStyle w:val="ui-provider"/>
                <w:rFonts w:eastAsia="SimSun" w:cstheme="minorHAnsi"/>
                <w:szCs w:val="24"/>
                <w:lang w:eastAsia="zh-CN"/>
              </w:rPr>
              <w:t>年申请成为国际电联电信发展部门成员。</w:t>
            </w:r>
          </w:p>
          <w:p w14:paraId="34E99733" w14:textId="0D43D1FF" w:rsidR="001B200C" w:rsidRPr="00B913D0" w:rsidRDefault="001B200C" w:rsidP="001B200C">
            <w:pPr>
              <w:pStyle w:val="ListParagraph"/>
              <w:numPr>
                <w:ilvl w:val="0"/>
                <w:numId w:val="18"/>
              </w:numPr>
              <w:spacing w:after="120"/>
              <w:contextualSpacing w:val="0"/>
              <w:rPr>
                <w:rStyle w:val="ui-provider"/>
                <w:rFonts w:eastAsia="SimSun" w:cstheme="minorHAnsi"/>
                <w:szCs w:val="24"/>
                <w:lang w:eastAsia="zh-CN"/>
              </w:rPr>
            </w:pPr>
            <w:r w:rsidRPr="00B913D0">
              <w:rPr>
                <w:rFonts w:eastAsia="SimSun" w:cstheme="minorHAnsi"/>
                <w:szCs w:val="24"/>
                <w:lang w:eastAsia="zh-CN"/>
              </w:rPr>
              <w:t>电信发展局与协办单位和合作伙伴一起在多个国家组织了</w:t>
            </w:r>
            <w:r w:rsidRPr="00B913D0">
              <w:rPr>
                <w:rFonts w:eastAsia="SimSun" w:cstheme="minorHAnsi"/>
                <w:szCs w:val="24"/>
                <w:lang w:eastAsia="zh-CN"/>
              </w:rPr>
              <w:t>8</w:t>
            </w:r>
            <w:r w:rsidRPr="00B913D0">
              <w:rPr>
                <w:rFonts w:eastAsia="SimSun" w:cstheme="minorHAnsi"/>
                <w:szCs w:val="24"/>
                <w:lang w:eastAsia="zh-CN"/>
              </w:rPr>
              <w:t>场信息通信年轻女性日庆祝活动，这些国家包括斐济、基里巴斯、印度尼西亚、密克罗尼西亚、瑙鲁、巴基斯坦、菲律宾、泰国、东帝汶、汤加和东盟成员国，这些国家协助提供了旨在造福该区域女童和年轻妇女的数字技能培训计划和其他相关活动。聚会活动吸引了</w:t>
            </w:r>
            <w:r w:rsidRPr="00B913D0">
              <w:rPr>
                <w:rFonts w:eastAsia="SimSun" w:cstheme="minorHAnsi"/>
                <w:szCs w:val="24"/>
                <w:lang w:eastAsia="zh-CN"/>
              </w:rPr>
              <w:t>2200</w:t>
            </w:r>
            <w:r w:rsidRPr="00B913D0">
              <w:rPr>
                <w:rFonts w:eastAsia="SimSun" w:cstheme="minorHAnsi"/>
                <w:szCs w:val="24"/>
                <w:lang w:eastAsia="zh-CN"/>
              </w:rPr>
              <w:t>多名参与者，包括女童、年轻女性和教师，</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4</w:t>
            </w:r>
            <w:r w:rsidRPr="00B913D0">
              <w:rPr>
                <w:rFonts w:eastAsia="SimSun" w:cstheme="minorHAnsi"/>
                <w:szCs w:val="24"/>
                <w:lang w:eastAsia="zh-CN"/>
              </w:rPr>
              <w:t>月</w:t>
            </w:r>
            <w:r w:rsidRPr="00B913D0">
              <w:rPr>
                <w:rFonts w:eastAsia="SimSun" w:cstheme="minorHAnsi"/>
                <w:szCs w:val="24"/>
                <w:lang w:eastAsia="zh-CN"/>
              </w:rPr>
              <w:t>27</w:t>
            </w:r>
            <w:r w:rsidRPr="00B913D0">
              <w:rPr>
                <w:rFonts w:eastAsia="SimSun" w:cstheme="minorHAnsi"/>
                <w:szCs w:val="24"/>
                <w:lang w:eastAsia="zh-CN"/>
              </w:rPr>
              <w:t>日至</w:t>
            </w:r>
            <w:r w:rsidRPr="00B913D0">
              <w:rPr>
                <w:rFonts w:eastAsia="SimSun" w:cstheme="minorHAnsi"/>
                <w:szCs w:val="24"/>
                <w:lang w:eastAsia="zh-CN"/>
              </w:rPr>
              <w:t>11</w:t>
            </w:r>
            <w:r w:rsidRPr="00B913D0">
              <w:rPr>
                <w:rFonts w:eastAsia="SimSun" w:cstheme="minorHAnsi"/>
                <w:szCs w:val="24"/>
                <w:lang w:eastAsia="zh-CN"/>
              </w:rPr>
              <w:t>月</w:t>
            </w:r>
            <w:r w:rsidRPr="00B913D0">
              <w:rPr>
                <w:rFonts w:eastAsia="SimSun" w:cstheme="minorHAnsi"/>
                <w:szCs w:val="24"/>
                <w:lang w:eastAsia="zh-CN"/>
              </w:rPr>
              <w:t>17</w:t>
            </w:r>
            <w:r w:rsidRPr="00B913D0">
              <w:rPr>
                <w:rFonts w:eastAsia="SimSun" w:cstheme="minorHAnsi"/>
                <w:szCs w:val="24"/>
                <w:lang w:eastAsia="zh-CN"/>
              </w:rPr>
              <w:t>日期间，</w:t>
            </w:r>
            <w:r w:rsidRPr="00B913D0">
              <w:rPr>
                <w:rStyle w:val="ui-provider"/>
                <w:rFonts w:eastAsia="SimSun" w:cstheme="minorHAnsi"/>
                <w:szCs w:val="24"/>
                <w:lang w:eastAsia="zh-CN"/>
              </w:rPr>
              <w:t>作为亚太信息通信年轻女性日活动的一部分，他们</w:t>
            </w:r>
            <w:r w:rsidRPr="00B913D0">
              <w:rPr>
                <w:rFonts w:eastAsia="SimSun" w:cstheme="minorHAnsi"/>
                <w:szCs w:val="24"/>
                <w:lang w:eastAsia="zh-CN"/>
              </w:rPr>
              <w:t>参与了</w:t>
            </w:r>
            <w:r w:rsidRPr="00B913D0">
              <w:rPr>
                <w:rFonts w:eastAsia="SimSun" w:cstheme="minorHAnsi"/>
                <w:szCs w:val="24"/>
                <w:lang w:eastAsia="zh-CN"/>
              </w:rPr>
              <w:t>63</w:t>
            </w:r>
            <w:r w:rsidRPr="00B913D0">
              <w:rPr>
                <w:rFonts w:eastAsia="SimSun" w:cstheme="minorHAnsi"/>
                <w:szCs w:val="24"/>
                <w:lang w:eastAsia="zh-CN"/>
              </w:rPr>
              <w:t>个数字技能培训项目和相关活动。此外，亚太地区的这些活动得到了上述</w:t>
            </w:r>
            <w:r w:rsidRPr="00B913D0">
              <w:rPr>
                <w:rFonts w:eastAsia="SimSun" w:cstheme="minorHAnsi"/>
                <w:szCs w:val="24"/>
                <w:lang w:eastAsia="zh-CN"/>
              </w:rPr>
              <w:t>11</w:t>
            </w:r>
            <w:r w:rsidRPr="00B913D0">
              <w:rPr>
                <w:rFonts w:eastAsia="SimSun" w:cstheme="minorHAnsi"/>
                <w:szCs w:val="24"/>
                <w:lang w:eastAsia="zh-CN"/>
              </w:rPr>
              <w:t>个国家的性别平等联系人的参与，并且与来自政府、联合国机构、行业、学术界和民间团体组织的</w:t>
            </w:r>
            <w:r w:rsidRPr="00B913D0">
              <w:rPr>
                <w:rFonts w:eastAsia="SimSun" w:cstheme="minorHAnsi"/>
                <w:szCs w:val="24"/>
                <w:lang w:eastAsia="zh-CN"/>
              </w:rPr>
              <w:t>100</w:t>
            </w:r>
            <w:r w:rsidRPr="00B913D0">
              <w:rPr>
                <w:rFonts w:eastAsia="SimSun" w:cstheme="minorHAnsi"/>
                <w:szCs w:val="24"/>
                <w:lang w:eastAsia="zh-CN"/>
              </w:rPr>
              <w:t>多个合作伙伴进行了协作。</w:t>
            </w:r>
          </w:p>
          <w:p w14:paraId="223D9E30" w14:textId="77777777" w:rsidR="001B200C" w:rsidRPr="00B913D0" w:rsidRDefault="001B200C" w:rsidP="004371E9">
            <w:pPr>
              <w:spacing w:after="120"/>
              <w:rPr>
                <w:rFonts w:eastAsia="SimSun" w:cstheme="minorHAnsi"/>
                <w:b/>
                <w:bCs/>
                <w:color w:val="0070C0"/>
                <w:szCs w:val="24"/>
                <w:lang w:eastAsia="zh-CN"/>
              </w:rPr>
            </w:pPr>
            <w:r w:rsidRPr="00B913D0">
              <w:rPr>
                <w:rFonts w:eastAsia="SimSun" w:cstheme="minorHAnsi"/>
                <w:b/>
                <w:bCs/>
                <w:color w:val="0070C0"/>
                <w:szCs w:val="24"/>
                <w:lang w:eastAsia="zh-CN"/>
              </w:rPr>
              <w:lastRenderedPageBreak/>
              <w:t>国际电联独联体国家区域代表处：</w:t>
            </w:r>
          </w:p>
          <w:p w14:paraId="30EA65E4" w14:textId="7D1E3A90" w:rsidR="001B200C" w:rsidRPr="00B913D0" w:rsidRDefault="004D2D35" w:rsidP="001B200C">
            <w:pPr>
              <w:spacing w:after="120"/>
              <w:rPr>
                <w:rFonts w:eastAsia="SimSun" w:cstheme="minorHAnsi"/>
                <w:b/>
                <w:bCs/>
                <w:color w:val="0070C0"/>
                <w:szCs w:val="24"/>
                <w:lang w:eastAsia="zh-CN"/>
              </w:rPr>
            </w:pPr>
            <w:r w:rsidRPr="004D2D35">
              <w:rPr>
                <w:rFonts w:eastAsia="SimSun" w:cstheme="minorHAnsi" w:hint="eastAsia"/>
                <w:b/>
                <w:bCs/>
                <w:color w:val="0070C0"/>
                <w:szCs w:val="24"/>
                <w:lang w:eastAsia="zh-CN"/>
              </w:rPr>
              <w:t>独联体国家区域代表处继续在全区域实施项目和举措，支持成员国增强对</w:t>
            </w:r>
            <w:r w:rsidRPr="004D2D35">
              <w:rPr>
                <w:rFonts w:eastAsia="SimSun" w:cstheme="minorHAnsi" w:hint="eastAsia"/>
                <w:b/>
                <w:bCs/>
                <w:color w:val="0070C0"/>
                <w:szCs w:val="24"/>
                <w:lang w:eastAsia="zh-CN"/>
              </w:rPr>
              <w:t>5G</w:t>
            </w:r>
            <w:r w:rsidRPr="004D2D35">
              <w:rPr>
                <w:rFonts w:eastAsia="SimSun" w:cstheme="minorHAnsi" w:hint="eastAsia"/>
                <w:b/>
                <w:bCs/>
                <w:color w:val="0070C0"/>
                <w:szCs w:val="24"/>
                <w:lang w:eastAsia="zh-CN"/>
              </w:rPr>
              <w:t>技术和部署、改进数字监管和</w:t>
            </w:r>
            <w:r w:rsidRPr="004D2D35">
              <w:rPr>
                <w:rFonts w:eastAsia="SimSun" w:cstheme="minorHAnsi" w:hint="eastAsia"/>
                <w:b/>
                <w:bCs/>
                <w:color w:val="0070C0"/>
                <w:szCs w:val="24"/>
                <w:lang w:eastAsia="zh-CN"/>
              </w:rPr>
              <w:t>ICT</w:t>
            </w:r>
            <w:r w:rsidRPr="004D2D35">
              <w:rPr>
                <w:rFonts w:eastAsia="SimSun" w:cstheme="minorHAnsi" w:hint="eastAsia"/>
                <w:b/>
                <w:bCs/>
                <w:color w:val="0070C0"/>
                <w:szCs w:val="24"/>
                <w:lang w:eastAsia="zh-CN"/>
              </w:rPr>
              <w:t>数据、应对网络安全事件和加快数字化转型、智慧城市和社区的了解。这些努力与《基加利行动计划》（</w:t>
            </w:r>
            <w:r w:rsidRPr="004D2D35">
              <w:rPr>
                <w:rFonts w:eastAsia="SimSun" w:cstheme="minorHAnsi" w:hint="eastAsia"/>
                <w:b/>
                <w:bCs/>
                <w:color w:val="0070C0"/>
                <w:szCs w:val="24"/>
                <w:lang w:eastAsia="zh-CN"/>
              </w:rPr>
              <w:t>KAP</w:t>
            </w:r>
            <w:r w:rsidRPr="004D2D35">
              <w:rPr>
                <w:rFonts w:eastAsia="SimSun" w:cstheme="minorHAnsi" w:hint="eastAsia"/>
                <w:b/>
                <w:bCs/>
                <w:color w:val="0070C0"/>
                <w:szCs w:val="24"/>
                <w:lang w:eastAsia="zh-CN"/>
              </w:rPr>
              <w:t>）中规定的区域性举措相一致。</w:t>
            </w:r>
            <w:r w:rsidR="002B6EB9" w:rsidRPr="002B6EB9">
              <w:rPr>
                <w:rFonts w:eastAsia="SimSun" w:cstheme="minorHAnsi" w:hint="eastAsia"/>
                <w:b/>
                <w:bCs/>
                <w:color w:val="0070C0"/>
                <w:szCs w:val="24"/>
                <w:lang w:eastAsia="zh-CN"/>
              </w:rPr>
              <w:t>这方面的例子包括</w:t>
            </w:r>
            <w:r w:rsidRPr="004D2D35">
              <w:rPr>
                <w:rFonts w:eastAsia="SimSun" w:cstheme="minorHAnsi" w:hint="eastAsia"/>
                <w:b/>
                <w:bCs/>
                <w:color w:val="0070C0"/>
                <w:szCs w:val="24"/>
                <w:lang w:eastAsia="zh-CN"/>
              </w:rPr>
              <w:t>：</w:t>
            </w:r>
          </w:p>
          <w:p w14:paraId="2CFB92D6" w14:textId="01867004"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作为有关网络和基础设施的区域性举措</w:t>
            </w:r>
            <w:r w:rsidRPr="002B6EB9">
              <w:rPr>
                <w:rFonts w:eastAsia="SimSun" w:cstheme="minorHAnsi" w:hint="eastAsia"/>
                <w:szCs w:val="24"/>
                <w:lang w:eastAsia="zh-CN"/>
              </w:rPr>
              <w:t>1</w:t>
            </w:r>
            <w:r w:rsidRPr="002B6EB9">
              <w:rPr>
                <w:rFonts w:eastAsia="SimSun" w:cstheme="minorHAnsi" w:hint="eastAsia"/>
                <w:szCs w:val="24"/>
                <w:lang w:eastAsia="zh-CN"/>
              </w:rPr>
              <w:t>和技能开发的区域</w:t>
            </w:r>
            <w:r w:rsidR="00A61A17">
              <w:rPr>
                <w:rFonts w:eastAsia="SimSun" w:cstheme="minorHAnsi" w:hint="eastAsia"/>
                <w:szCs w:val="24"/>
                <w:lang w:eastAsia="zh-CN"/>
              </w:rPr>
              <w:t>性</w:t>
            </w:r>
            <w:r w:rsidRPr="002B6EB9">
              <w:rPr>
                <w:rFonts w:eastAsia="SimSun" w:cstheme="minorHAnsi" w:hint="eastAsia"/>
                <w:szCs w:val="24"/>
                <w:lang w:eastAsia="zh-CN"/>
              </w:rPr>
              <w:t>举措</w:t>
            </w:r>
            <w:r w:rsidRPr="002B6EB9">
              <w:rPr>
                <w:rFonts w:eastAsia="SimSun" w:cstheme="minorHAnsi" w:hint="eastAsia"/>
                <w:szCs w:val="24"/>
                <w:lang w:eastAsia="zh-CN"/>
              </w:rPr>
              <w:t>4</w:t>
            </w:r>
            <w:r w:rsidRPr="002B6EB9">
              <w:rPr>
                <w:rFonts w:eastAsia="SimSun" w:cstheme="minorHAnsi" w:hint="eastAsia"/>
                <w:szCs w:val="24"/>
                <w:lang w:eastAsia="zh-CN"/>
              </w:rPr>
              <w:t>的一部分，为支持亚美尼亚的农村连通性，国际电联正在实施“亚美尼亚农村网络试点项目”，以促进连通性并鼓励创新、可持续发展和社会参与机会。</w:t>
            </w:r>
            <w:r w:rsidR="00A61A17">
              <w:rPr>
                <w:rFonts w:eastAsia="SimSun" w:cstheme="minorHAnsi" w:hint="eastAsia"/>
                <w:szCs w:val="24"/>
                <w:lang w:eastAsia="zh-CN"/>
              </w:rPr>
              <w:t>通过</w:t>
            </w:r>
            <w:r w:rsidRPr="002B6EB9">
              <w:rPr>
                <w:rFonts w:eastAsia="SimSun" w:cstheme="minorHAnsi" w:hint="eastAsia"/>
                <w:szCs w:val="24"/>
                <w:lang w:eastAsia="zh-CN"/>
              </w:rPr>
              <w:t>技术设计、能力开发、网络部署和社区参与</w:t>
            </w:r>
            <w:r w:rsidR="00A61A17">
              <w:rPr>
                <w:rFonts w:eastAsia="SimSun" w:cstheme="minorHAnsi" w:hint="eastAsia"/>
                <w:szCs w:val="24"/>
                <w:lang w:eastAsia="zh-CN"/>
              </w:rPr>
              <w:t>加以实现</w:t>
            </w:r>
            <w:r w:rsidRPr="002B6EB9">
              <w:rPr>
                <w:rFonts w:eastAsia="SimSun" w:cstheme="minorHAnsi" w:hint="eastAsia"/>
                <w:szCs w:val="24"/>
                <w:lang w:eastAsia="zh-CN"/>
              </w:rPr>
              <w:t>。经与国家利益攸关方和地方当局协调，制定了一项综合计划，重点是连接</w:t>
            </w:r>
            <w:r w:rsidR="00A61A17" w:rsidRPr="1EA338BE">
              <w:rPr>
                <w:sz w:val="22"/>
                <w:lang w:eastAsia="zh-CN"/>
              </w:rPr>
              <w:t>Ararat</w:t>
            </w:r>
            <w:r w:rsidRPr="002B6EB9">
              <w:rPr>
                <w:rFonts w:eastAsia="SimSun" w:cstheme="minorHAnsi" w:hint="eastAsia"/>
                <w:szCs w:val="24"/>
                <w:lang w:eastAsia="zh-CN"/>
              </w:rPr>
              <w:t>地区七个村庄的农村社区。通过该项目，部署了</w:t>
            </w:r>
            <w:r w:rsidRPr="002B6EB9">
              <w:rPr>
                <w:rFonts w:eastAsia="SimSun" w:cstheme="minorHAnsi" w:hint="eastAsia"/>
                <w:szCs w:val="24"/>
                <w:lang w:eastAsia="zh-CN"/>
              </w:rPr>
              <w:t>10</w:t>
            </w:r>
            <w:r w:rsidR="002A622F">
              <w:rPr>
                <w:rFonts w:eastAsia="SimSun" w:cstheme="minorHAnsi"/>
                <w:szCs w:val="24"/>
                <w:lang w:eastAsia="zh-CN"/>
              </w:rPr>
              <w:t> </w:t>
            </w:r>
            <w:r w:rsidRPr="002B6EB9">
              <w:rPr>
                <w:rFonts w:eastAsia="SimSun" w:cstheme="minorHAnsi" w:hint="eastAsia"/>
                <w:szCs w:val="24"/>
                <w:lang w:eastAsia="zh-CN"/>
              </w:rPr>
              <w:t>610</w:t>
            </w:r>
            <w:r w:rsidRPr="002B6EB9">
              <w:rPr>
                <w:rFonts w:eastAsia="SimSun" w:cstheme="minorHAnsi" w:hint="eastAsia"/>
                <w:szCs w:val="24"/>
                <w:lang w:eastAsia="zh-CN"/>
              </w:rPr>
              <w:t>米的</w:t>
            </w:r>
            <w:r w:rsidRPr="002B6EB9">
              <w:rPr>
                <w:rFonts w:eastAsia="SimSun" w:cstheme="minorHAnsi" w:hint="eastAsia"/>
                <w:szCs w:val="24"/>
                <w:lang w:eastAsia="zh-CN"/>
              </w:rPr>
              <w:t>24</w:t>
            </w:r>
            <w:r w:rsidR="00A61A17">
              <w:rPr>
                <w:rFonts w:eastAsia="SimSun" w:cstheme="minorHAnsi" w:hint="eastAsia"/>
                <w:szCs w:val="24"/>
                <w:lang w:eastAsia="zh-CN"/>
              </w:rPr>
              <w:t>芯</w:t>
            </w:r>
            <w:r w:rsidRPr="002B6EB9">
              <w:rPr>
                <w:rFonts w:eastAsia="SimSun" w:cstheme="minorHAnsi" w:hint="eastAsia"/>
                <w:szCs w:val="24"/>
                <w:lang w:eastAsia="zh-CN"/>
              </w:rPr>
              <w:t>光缆宽带网络和</w:t>
            </w:r>
            <w:r w:rsidRPr="002B6EB9">
              <w:rPr>
                <w:rFonts w:eastAsia="SimSun" w:cstheme="minorHAnsi" w:hint="eastAsia"/>
                <w:szCs w:val="24"/>
                <w:lang w:eastAsia="zh-CN"/>
              </w:rPr>
              <w:t>3</w:t>
            </w:r>
            <w:r w:rsidR="002A622F">
              <w:rPr>
                <w:rFonts w:eastAsia="SimSun" w:cstheme="minorHAnsi"/>
                <w:szCs w:val="24"/>
                <w:lang w:eastAsia="zh-CN"/>
              </w:rPr>
              <w:t> </w:t>
            </w:r>
            <w:r w:rsidRPr="002B6EB9">
              <w:rPr>
                <w:rFonts w:eastAsia="SimSun" w:cstheme="minorHAnsi" w:hint="eastAsia"/>
                <w:szCs w:val="24"/>
                <w:lang w:eastAsia="zh-CN"/>
              </w:rPr>
              <w:t>860</w:t>
            </w:r>
            <w:r w:rsidRPr="002B6EB9">
              <w:rPr>
                <w:rFonts w:eastAsia="SimSun" w:cstheme="minorHAnsi" w:hint="eastAsia"/>
                <w:szCs w:val="24"/>
                <w:lang w:eastAsia="zh-CN"/>
              </w:rPr>
              <w:t>米的</w:t>
            </w:r>
            <w:r w:rsidRPr="002B6EB9">
              <w:rPr>
                <w:rFonts w:eastAsia="SimSun" w:cstheme="minorHAnsi" w:hint="eastAsia"/>
                <w:szCs w:val="24"/>
                <w:lang w:eastAsia="zh-CN"/>
              </w:rPr>
              <w:t>8</w:t>
            </w:r>
            <w:r w:rsidR="00A61A17">
              <w:rPr>
                <w:rFonts w:eastAsia="SimSun" w:cstheme="minorHAnsi" w:hint="eastAsia"/>
                <w:szCs w:val="24"/>
                <w:lang w:eastAsia="zh-CN"/>
              </w:rPr>
              <w:t>芯</w:t>
            </w:r>
            <w:r w:rsidRPr="002B6EB9">
              <w:rPr>
                <w:rFonts w:eastAsia="SimSun" w:cstheme="minorHAnsi" w:hint="eastAsia"/>
                <w:szCs w:val="24"/>
                <w:lang w:eastAsia="zh-CN"/>
              </w:rPr>
              <w:t>光缆宽带网络。举办了一系列培训，向互联社区成员介绍宽带网络的好处。</w:t>
            </w:r>
          </w:p>
          <w:p w14:paraId="7BF523C6" w14:textId="7CE2846A" w:rsidR="00A77A6A" w:rsidRDefault="002B6EB9" w:rsidP="002A622F">
            <w:pPr>
              <w:pStyle w:val="ListParagraph"/>
              <w:numPr>
                <w:ilvl w:val="0"/>
                <w:numId w:val="18"/>
              </w:numPr>
              <w:spacing w:after="120"/>
              <w:contextualSpacing w:val="0"/>
              <w:rPr>
                <w:rFonts w:eastAsia="SimSun" w:cstheme="minorHAnsi"/>
                <w:szCs w:val="24"/>
                <w:lang w:eastAsia="zh-CN"/>
              </w:rPr>
            </w:pPr>
            <w:r w:rsidRPr="00A77A6A">
              <w:rPr>
                <w:rFonts w:eastAsia="SimSun" w:cstheme="minorHAnsi" w:hint="eastAsia"/>
                <w:szCs w:val="24"/>
                <w:lang w:eastAsia="zh-CN"/>
              </w:rPr>
              <w:t>为支持有关网络安全的区域性举措</w:t>
            </w:r>
            <w:r w:rsidRPr="00A77A6A">
              <w:rPr>
                <w:rFonts w:eastAsia="SimSun" w:cstheme="minorHAnsi" w:hint="eastAsia"/>
                <w:szCs w:val="24"/>
                <w:lang w:eastAsia="zh-CN"/>
              </w:rPr>
              <w:t>2</w:t>
            </w:r>
            <w:r w:rsidRPr="00A77A6A">
              <w:rPr>
                <w:rFonts w:eastAsia="SimSun" w:cstheme="minorHAnsi" w:hint="eastAsia"/>
                <w:szCs w:val="24"/>
                <w:lang w:eastAsia="zh-CN"/>
              </w:rPr>
              <w:t>，国际电联</w:t>
            </w:r>
            <w:r w:rsidRPr="00A77A6A">
              <w:rPr>
                <w:rFonts w:eastAsia="SimSun" w:cstheme="minorHAnsi" w:hint="eastAsia"/>
                <w:szCs w:val="24"/>
                <w:lang w:eastAsia="zh-CN"/>
              </w:rPr>
              <w:t xml:space="preserve"> </w:t>
            </w:r>
            <w:r w:rsidR="00263DDC" w:rsidRPr="1EA338BE">
              <w:rPr>
                <w:sz w:val="22"/>
                <w:lang w:eastAsia="zh-CN"/>
              </w:rPr>
              <w:t>–</w:t>
            </w:r>
            <w:r w:rsidRPr="00A77A6A">
              <w:rPr>
                <w:rFonts w:eastAsia="SimSun" w:cstheme="minorHAnsi" w:hint="eastAsia"/>
                <w:szCs w:val="24"/>
                <w:lang w:eastAsia="zh-CN"/>
              </w:rPr>
              <w:t xml:space="preserve"> </w:t>
            </w:r>
            <w:r w:rsidRPr="00A77A6A">
              <w:rPr>
                <w:rFonts w:eastAsia="SimSun" w:cstheme="minorHAnsi" w:hint="eastAsia"/>
                <w:szCs w:val="24"/>
                <w:lang w:eastAsia="zh-CN"/>
              </w:rPr>
              <w:t>世界银行正在实施一项关于通过创新和协作加强吉尔吉斯斯坦网络</w:t>
            </w:r>
            <w:r w:rsidRPr="002B6EB9">
              <w:rPr>
                <w:rFonts w:eastAsia="SimSun" w:cstheme="minorHAnsi" w:hint="eastAsia"/>
                <w:szCs w:val="24"/>
                <w:lang w:eastAsia="zh-CN"/>
              </w:rPr>
              <w:t>安全的联合项目。</w:t>
            </w:r>
            <w:r w:rsidRPr="002B6EB9">
              <w:rPr>
                <w:rFonts w:eastAsia="SimSun" w:cstheme="minorHAnsi" w:hint="eastAsia"/>
                <w:szCs w:val="24"/>
                <w:lang w:eastAsia="zh-CN"/>
              </w:rPr>
              <w:t>2024</w:t>
            </w:r>
            <w:r w:rsidRPr="002B6EB9">
              <w:rPr>
                <w:rFonts w:eastAsia="SimSun" w:cstheme="minorHAnsi" w:hint="eastAsia"/>
                <w:szCs w:val="24"/>
                <w:lang w:eastAsia="zh-CN"/>
              </w:rPr>
              <w:t>年</w:t>
            </w:r>
            <w:r w:rsidR="00A77A6A" w:rsidRPr="00A77A6A">
              <w:rPr>
                <w:rFonts w:eastAsia="SimSun" w:cstheme="minorHAnsi" w:hint="eastAsia"/>
                <w:szCs w:val="24"/>
                <w:lang w:eastAsia="zh-CN"/>
              </w:rPr>
              <w:t>期间</w:t>
            </w:r>
            <w:r w:rsidRPr="002B6EB9">
              <w:rPr>
                <w:rFonts w:eastAsia="SimSun" w:cstheme="minorHAnsi" w:hint="eastAsia"/>
                <w:szCs w:val="24"/>
                <w:lang w:eastAsia="zh-CN"/>
              </w:rPr>
              <w:t>，利用开源蜜罐环境</w:t>
            </w:r>
            <w:r w:rsidRPr="002B6EB9">
              <w:rPr>
                <w:rFonts w:eastAsia="SimSun" w:cstheme="minorHAnsi" w:hint="eastAsia"/>
                <w:szCs w:val="24"/>
                <w:lang w:eastAsia="zh-CN"/>
              </w:rPr>
              <w:t>T-Pot</w:t>
            </w:r>
            <w:r w:rsidRPr="002B6EB9">
              <w:rPr>
                <w:rFonts w:eastAsia="SimSun" w:cstheme="minorHAnsi" w:hint="eastAsia"/>
                <w:szCs w:val="24"/>
                <w:lang w:eastAsia="zh-CN"/>
              </w:rPr>
              <w:t>的先进功能，确定并批准了一个全面的集中监测系统。该系统</w:t>
            </w:r>
            <w:r w:rsidR="00A77A6A" w:rsidRPr="00A77A6A">
              <w:rPr>
                <w:rFonts w:eastAsia="SimSun" w:cstheme="minorHAnsi" w:hint="eastAsia"/>
                <w:szCs w:val="24"/>
                <w:lang w:eastAsia="zh-CN"/>
              </w:rPr>
              <w:t>能够</w:t>
            </w:r>
            <w:r w:rsidRPr="002B6EB9">
              <w:rPr>
                <w:rFonts w:eastAsia="SimSun" w:cstheme="minorHAnsi" w:hint="eastAsia"/>
                <w:szCs w:val="24"/>
                <w:lang w:eastAsia="zh-CN"/>
              </w:rPr>
              <w:t>检测和分析整个网络的网络威胁，使吉尔吉斯斯坦能够进行主动的网络防御。为支持这一创新，创建了详细的监测站点标准设计，包括设备规格、基础设施布局和最佳安装</w:t>
            </w:r>
            <w:r w:rsidR="00527D42" w:rsidRPr="00A77A6A">
              <w:rPr>
                <w:rFonts w:eastAsia="SimSun" w:cstheme="minorHAnsi" w:hint="eastAsia"/>
                <w:szCs w:val="24"/>
                <w:lang w:eastAsia="zh-CN"/>
              </w:rPr>
              <w:t>房间</w:t>
            </w:r>
            <w:r w:rsidRPr="002B6EB9">
              <w:rPr>
                <w:rFonts w:eastAsia="SimSun" w:cstheme="minorHAnsi" w:hint="eastAsia"/>
                <w:szCs w:val="24"/>
                <w:lang w:eastAsia="zh-CN"/>
              </w:rPr>
              <w:t>条件。其中包括严格的电力供应、通风和安全要求，以确保无缝运行。人力资本开发是该举措不可或缺的组成部分。</w:t>
            </w:r>
            <w:r w:rsidR="00527D42" w:rsidRPr="00A77A6A">
              <w:rPr>
                <w:rFonts w:eastAsia="SimSun" w:cstheme="minorHAnsi" w:hint="eastAsia"/>
                <w:szCs w:val="24"/>
                <w:lang w:eastAsia="zh-CN"/>
              </w:rPr>
              <w:t>通过</w:t>
            </w:r>
            <w:r w:rsidRPr="002B6EB9">
              <w:rPr>
                <w:rFonts w:eastAsia="SimSun" w:cstheme="minorHAnsi" w:hint="eastAsia"/>
                <w:szCs w:val="24"/>
                <w:lang w:eastAsia="zh-CN"/>
              </w:rPr>
              <w:t>与国家利益攸关方合作，制定了在目标组织</w:t>
            </w:r>
            <w:r w:rsidR="00527D42" w:rsidRPr="00A77A6A">
              <w:rPr>
                <w:rFonts w:eastAsia="SimSun" w:cstheme="minorHAnsi" w:hint="eastAsia"/>
                <w:szCs w:val="24"/>
                <w:lang w:eastAsia="zh-CN"/>
              </w:rPr>
              <w:t>中</w:t>
            </w:r>
            <w:r w:rsidR="00527D42" w:rsidRPr="002B6EB9">
              <w:rPr>
                <w:rFonts w:eastAsia="SimSun" w:cstheme="minorHAnsi" w:hint="eastAsia"/>
                <w:szCs w:val="24"/>
                <w:lang w:eastAsia="zh-CN"/>
              </w:rPr>
              <w:t>部</w:t>
            </w:r>
            <w:r w:rsidRPr="002B6EB9">
              <w:rPr>
                <w:rFonts w:eastAsia="SimSun" w:cstheme="minorHAnsi" w:hint="eastAsia"/>
                <w:szCs w:val="24"/>
                <w:lang w:eastAsia="zh-CN"/>
              </w:rPr>
              <w:t>署传感器的技术规范和文档，并成功完成了安装招标。目前这项工作正在进行中，该项目将于</w:t>
            </w:r>
            <w:r w:rsidRPr="002B6EB9">
              <w:rPr>
                <w:rFonts w:eastAsia="SimSun" w:cstheme="minorHAnsi" w:hint="eastAsia"/>
                <w:szCs w:val="24"/>
                <w:lang w:eastAsia="zh-CN"/>
              </w:rPr>
              <w:t>2025</w:t>
            </w:r>
            <w:r w:rsidRPr="002B6EB9">
              <w:rPr>
                <w:rFonts w:eastAsia="SimSun" w:cstheme="minorHAnsi" w:hint="eastAsia"/>
                <w:szCs w:val="24"/>
                <w:lang w:eastAsia="zh-CN"/>
              </w:rPr>
              <w:t>年完成。</w:t>
            </w:r>
          </w:p>
          <w:p w14:paraId="1D16C44A" w14:textId="75E4FDAB"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电信发展局和亚美尼亚信息系统局（</w:t>
            </w:r>
            <w:r w:rsidRPr="002B6EB9">
              <w:rPr>
                <w:rFonts w:eastAsia="SimSun" w:cstheme="minorHAnsi" w:hint="eastAsia"/>
                <w:szCs w:val="24"/>
                <w:lang w:eastAsia="zh-CN"/>
              </w:rPr>
              <w:t>ISAA</w:t>
            </w:r>
            <w:r w:rsidRPr="002B6EB9">
              <w:rPr>
                <w:rFonts w:eastAsia="SimSun" w:cstheme="minorHAnsi" w:hint="eastAsia"/>
                <w:szCs w:val="24"/>
                <w:lang w:eastAsia="zh-CN"/>
              </w:rPr>
              <w:t>）在亚美尼亚中央银行和高技术部的支持下，成功组织了第一次亚美尼亚国家网络演练。此次活动在</w:t>
            </w:r>
            <w:r w:rsidR="00BE75C0" w:rsidRPr="1EA338BE">
              <w:rPr>
                <w:sz w:val="22"/>
                <w:lang w:eastAsia="zh-CN"/>
              </w:rPr>
              <w:t>Yerevan</w:t>
            </w:r>
            <w:r w:rsidRPr="002B6EB9">
              <w:rPr>
                <w:rFonts w:eastAsia="SimSun" w:cstheme="minorHAnsi" w:hint="eastAsia"/>
                <w:szCs w:val="24"/>
                <w:lang w:eastAsia="zh-CN"/>
              </w:rPr>
              <w:t>举行，汇集了来自政府、学术界和关键基础设施部门的</w:t>
            </w:r>
            <w:r w:rsidRPr="002B6EB9">
              <w:rPr>
                <w:rFonts w:eastAsia="SimSun" w:cstheme="minorHAnsi" w:hint="eastAsia"/>
                <w:szCs w:val="24"/>
                <w:lang w:eastAsia="zh-CN"/>
              </w:rPr>
              <w:t>200</w:t>
            </w:r>
            <w:r w:rsidRPr="002B6EB9">
              <w:rPr>
                <w:rFonts w:eastAsia="SimSun" w:cstheme="minorHAnsi" w:hint="eastAsia"/>
                <w:szCs w:val="24"/>
                <w:lang w:eastAsia="zh-CN"/>
              </w:rPr>
              <w:t>多名专业人士，以加强该国的网络安全能力并促进跨部门合作。</w:t>
            </w:r>
          </w:p>
          <w:p w14:paraId="0D7510CB" w14:textId="3CA708AA"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作为旨在为数字化转型创造有利环境的区域性举措</w:t>
            </w:r>
            <w:r w:rsidRPr="002B6EB9">
              <w:rPr>
                <w:rFonts w:eastAsia="SimSun" w:cstheme="minorHAnsi" w:hint="eastAsia"/>
                <w:szCs w:val="24"/>
                <w:lang w:eastAsia="zh-CN"/>
              </w:rPr>
              <w:t>3</w:t>
            </w:r>
            <w:r w:rsidRPr="002B6EB9">
              <w:rPr>
                <w:rFonts w:eastAsia="SimSun" w:cstheme="minorHAnsi" w:hint="eastAsia"/>
                <w:szCs w:val="24"/>
                <w:lang w:eastAsia="zh-CN"/>
              </w:rPr>
              <w:t>以及关于数字技能的区域性举措</w:t>
            </w:r>
            <w:r w:rsidRPr="002B6EB9">
              <w:rPr>
                <w:rFonts w:eastAsia="SimSun" w:cstheme="minorHAnsi" w:hint="eastAsia"/>
                <w:szCs w:val="24"/>
                <w:lang w:eastAsia="zh-CN"/>
              </w:rPr>
              <w:t>4</w:t>
            </w:r>
            <w:r w:rsidRPr="002B6EB9">
              <w:rPr>
                <w:rFonts w:eastAsia="SimSun" w:cstheme="minorHAnsi" w:hint="eastAsia"/>
                <w:szCs w:val="24"/>
                <w:lang w:eastAsia="zh-CN"/>
              </w:rPr>
              <w:t>的一部分，国际电联与阿塞拜疆数字发展和交通部合作启动了数字技能评估，以确定阿塞拜疆当前的数字素养水平。阿塞拜疆统计委员会对分布在阿塞拜疆</w:t>
            </w:r>
            <w:r w:rsidRPr="002B6EB9">
              <w:rPr>
                <w:rFonts w:eastAsia="SimSun" w:cstheme="minorHAnsi" w:hint="eastAsia"/>
                <w:szCs w:val="24"/>
                <w:lang w:eastAsia="zh-CN"/>
              </w:rPr>
              <w:t>13</w:t>
            </w:r>
            <w:r w:rsidRPr="002B6EB9">
              <w:rPr>
                <w:rFonts w:eastAsia="SimSun" w:cstheme="minorHAnsi" w:hint="eastAsia"/>
                <w:szCs w:val="24"/>
                <w:lang w:eastAsia="zh-CN"/>
              </w:rPr>
              <w:t>个经济区的四个目标群体的近</w:t>
            </w:r>
            <w:r w:rsidRPr="002B6EB9">
              <w:rPr>
                <w:rFonts w:eastAsia="SimSun" w:cstheme="minorHAnsi" w:hint="eastAsia"/>
                <w:szCs w:val="24"/>
                <w:lang w:eastAsia="zh-CN"/>
              </w:rPr>
              <w:t>35</w:t>
            </w:r>
            <w:r w:rsidR="002A622F">
              <w:rPr>
                <w:rFonts w:eastAsia="SimSun" w:cstheme="minorHAnsi"/>
                <w:szCs w:val="24"/>
                <w:lang w:eastAsia="zh-CN"/>
              </w:rPr>
              <w:t> </w:t>
            </w:r>
            <w:r w:rsidRPr="002B6EB9">
              <w:rPr>
                <w:rFonts w:eastAsia="SimSun" w:cstheme="minorHAnsi" w:hint="eastAsia"/>
                <w:szCs w:val="24"/>
                <w:lang w:eastAsia="zh-CN"/>
              </w:rPr>
              <w:t>000</w:t>
            </w:r>
            <w:r w:rsidRPr="002B6EB9">
              <w:rPr>
                <w:rFonts w:eastAsia="SimSun" w:cstheme="minorHAnsi" w:hint="eastAsia"/>
                <w:szCs w:val="24"/>
                <w:lang w:eastAsia="zh-CN"/>
              </w:rPr>
              <w:t>人进行了调查。除此之外，还对确定的目标群体进行了单独的在线调查。</w:t>
            </w:r>
            <w:hyperlink r:id="rId90" w:history="1">
              <w:r w:rsidRPr="00BE75C0">
                <w:rPr>
                  <w:rStyle w:val="Hyperlink"/>
                  <w:rFonts w:eastAsia="SimSun" w:cstheme="minorHAnsi" w:hint="eastAsia"/>
                  <w:szCs w:val="24"/>
                  <w:lang w:eastAsia="zh-CN"/>
                </w:rPr>
                <w:t>数字技能评估报告</w:t>
              </w:r>
            </w:hyperlink>
            <w:r w:rsidRPr="002B6EB9">
              <w:rPr>
                <w:rFonts w:eastAsia="SimSun" w:cstheme="minorHAnsi" w:hint="eastAsia"/>
                <w:szCs w:val="24"/>
                <w:lang w:eastAsia="zh-CN"/>
              </w:rPr>
              <w:t>已于</w:t>
            </w:r>
            <w:r w:rsidRPr="002B6EB9">
              <w:rPr>
                <w:rFonts w:eastAsia="SimSun" w:cstheme="minorHAnsi" w:hint="eastAsia"/>
                <w:szCs w:val="24"/>
                <w:lang w:eastAsia="zh-CN"/>
              </w:rPr>
              <w:t>2024</w:t>
            </w:r>
            <w:r w:rsidRPr="002B6EB9">
              <w:rPr>
                <w:rFonts w:eastAsia="SimSun" w:cstheme="minorHAnsi" w:hint="eastAsia"/>
                <w:szCs w:val="24"/>
                <w:lang w:eastAsia="zh-CN"/>
              </w:rPr>
              <w:t>年发布，这一评估是一种宝贵的资源，可为提高阿塞拜疆数字素养所需的数据驱动和有针对性的干预措施提供信息。本报告中的建议将作为设计和规划未来相关干预措施、政策和战略</w:t>
            </w:r>
            <w:r w:rsidR="00BE75C0" w:rsidRPr="002B6EB9">
              <w:rPr>
                <w:rFonts w:eastAsia="SimSun" w:cstheme="minorHAnsi" w:hint="eastAsia"/>
                <w:szCs w:val="24"/>
                <w:lang w:eastAsia="zh-CN"/>
              </w:rPr>
              <w:t>的基础</w:t>
            </w:r>
            <w:r w:rsidR="00BE75C0">
              <w:rPr>
                <w:rFonts w:eastAsia="SimSun" w:cstheme="minorHAnsi" w:hint="eastAsia"/>
                <w:szCs w:val="24"/>
                <w:lang w:eastAsia="zh-CN"/>
              </w:rPr>
              <w:t>，</w:t>
            </w:r>
            <w:r w:rsidRPr="002B6EB9">
              <w:rPr>
                <w:rFonts w:eastAsia="SimSun" w:cstheme="minorHAnsi" w:hint="eastAsia"/>
                <w:szCs w:val="24"/>
                <w:lang w:eastAsia="zh-CN"/>
              </w:rPr>
              <w:t>包括针对具体行业的活动、提高认识运动和宣传。该出版物还可以作为更经常性地评估阿塞拜疆公民数字素养水平的模型。</w:t>
            </w:r>
          </w:p>
          <w:p w14:paraId="5F120147" w14:textId="281186DE" w:rsidR="002B6EB9" w:rsidRPr="002B6EB9" w:rsidRDefault="002B6EB9" w:rsidP="002A622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lastRenderedPageBreak/>
              <w:t>为进一步落实关于智慧城市和社区的区域性举措</w:t>
            </w:r>
            <w:r w:rsidRPr="002B6EB9">
              <w:rPr>
                <w:rFonts w:eastAsia="SimSun" w:cstheme="minorHAnsi" w:hint="eastAsia"/>
                <w:szCs w:val="24"/>
                <w:lang w:eastAsia="zh-CN"/>
              </w:rPr>
              <w:t>5</w:t>
            </w:r>
            <w:r w:rsidRPr="002B6EB9">
              <w:rPr>
                <w:rFonts w:eastAsia="SimSun" w:cstheme="minorHAnsi" w:hint="eastAsia"/>
                <w:szCs w:val="24"/>
                <w:lang w:eastAsia="zh-CN"/>
              </w:rPr>
              <w:t>，电信发展局继续与白俄罗斯国家电信学院合作，并在白俄罗斯共和国通信和信息化部的支持下，开展“行政领土单位数字化发展”联合项目。在两场讲习班期间，电信发展局与白俄罗斯合作伙伴举办了一场编程马拉松，旨在支持学生和青年创业，产生新想法、方法和试点项目，以实施智慧城市概念。该活动分两个阶段组织：</w:t>
            </w:r>
            <w:r w:rsidRPr="004F6AB8">
              <w:rPr>
                <w:rFonts w:eastAsia="SimSun" w:cstheme="minorHAnsi" w:hint="eastAsia"/>
                <w:spacing w:val="-2"/>
                <w:szCs w:val="24"/>
                <w:lang w:eastAsia="zh-CN"/>
              </w:rPr>
              <w:t>10</w:t>
            </w:r>
            <w:r w:rsidRPr="004F6AB8">
              <w:rPr>
                <w:rFonts w:eastAsia="SimSun" w:cstheme="minorHAnsi" w:hint="eastAsia"/>
                <w:spacing w:val="-2"/>
                <w:szCs w:val="24"/>
                <w:lang w:eastAsia="zh-CN"/>
              </w:rPr>
              <w:t>月</w:t>
            </w:r>
            <w:r w:rsidRPr="004F6AB8">
              <w:rPr>
                <w:rFonts w:eastAsia="SimSun" w:cstheme="minorHAnsi" w:hint="eastAsia"/>
                <w:spacing w:val="-2"/>
                <w:szCs w:val="24"/>
                <w:lang w:eastAsia="zh-CN"/>
              </w:rPr>
              <w:t>8</w:t>
            </w:r>
            <w:r w:rsidRPr="004F6AB8">
              <w:rPr>
                <w:rFonts w:eastAsia="SimSun" w:cstheme="minorHAnsi" w:hint="eastAsia"/>
                <w:spacing w:val="-2"/>
                <w:szCs w:val="24"/>
                <w:lang w:eastAsia="zh-CN"/>
              </w:rPr>
              <w:t>日至</w:t>
            </w:r>
            <w:r w:rsidRPr="004F6AB8">
              <w:rPr>
                <w:rFonts w:eastAsia="SimSun" w:cstheme="minorHAnsi" w:hint="eastAsia"/>
                <w:spacing w:val="-2"/>
                <w:szCs w:val="24"/>
                <w:lang w:eastAsia="zh-CN"/>
              </w:rPr>
              <w:t>11</w:t>
            </w:r>
            <w:r w:rsidRPr="004F6AB8">
              <w:rPr>
                <w:rFonts w:eastAsia="SimSun" w:cstheme="minorHAnsi" w:hint="eastAsia"/>
                <w:spacing w:val="-2"/>
                <w:szCs w:val="24"/>
                <w:lang w:eastAsia="zh-CN"/>
              </w:rPr>
              <w:t>月</w:t>
            </w:r>
            <w:r w:rsidRPr="004F6AB8">
              <w:rPr>
                <w:rFonts w:eastAsia="SimSun" w:cstheme="minorHAnsi" w:hint="eastAsia"/>
                <w:spacing w:val="-2"/>
                <w:szCs w:val="24"/>
                <w:lang w:eastAsia="zh-CN"/>
              </w:rPr>
              <w:t>25</w:t>
            </w:r>
            <w:r w:rsidRPr="004F6AB8">
              <w:rPr>
                <w:rFonts w:eastAsia="SimSun" w:cstheme="minorHAnsi" w:hint="eastAsia"/>
                <w:spacing w:val="-2"/>
                <w:szCs w:val="24"/>
                <w:lang w:eastAsia="zh-CN"/>
              </w:rPr>
              <w:t>日</w:t>
            </w:r>
            <w:r w:rsidR="00405EDF" w:rsidRPr="004F6AB8">
              <w:rPr>
                <w:rFonts w:eastAsia="SimSun" w:cstheme="minorHAnsi"/>
                <w:spacing w:val="-2"/>
                <w:szCs w:val="24"/>
                <w:lang w:val="en-US" w:eastAsia="zh-CN"/>
              </w:rPr>
              <w:t xml:space="preserve"> </w:t>
            </w:r>
            <w:r w:rsidR="00263DDC" w:rsidRPr="004F6AB8">
              <w:rPr>
                <w:spacing w:val="-2"/>
                <w:sz w:val="22"/>
                <w:lang w:eastAsia="zh-CN"/>
              </w:rPr>
              <w:t>–</w:t>
            </w:r>
            <w:r w:rsidR="00405EDF" w:rsidRPr="004F6AB8">
              <w:rPr>
                <w:rFonts w:cstheme="minorHAnsi"/>
                <w:spacing w:val="-2"/>
                <w:szCs w:val="24"/>
                <w:lang w:eastAsia="zh-CN"/>
              </w:rPr>
              <w:t xml:space="preserve"> </w:t>
            </w:r>
            <w:r w:rsidRPr="004F6AB8">
              <w:rPr>
                <w:rFonts w:eastAsia="SimSun" w:cstheme="minorHAnsi" w:hint="eastAsia"/>
                <w:spacing w:val="-2"/>
                <w:szCs w:val="24"/>
                <w:lang w:eastAsia="zh-CN"/>
              </w:rPr>
              <w:t>在线培训和与导师的个人咨询，随后学生团队产生创业想法，建立商业模式，获得</w:t>
            </w:r>
            <w:r w:rsidRPr="004F6AB8">
              <w:rPr>
                <w:rFonts w:eastAsia="SimSun" w:cstheme="minorHAnsi" w:hint="eastAsia"/>
                <w:spacing w:val="-2"/>
                <w:szCs w:val="24"/>
                <w:lang w:eastAsia="zh-CN"/>
              </w:rPr>
              <w:t>MVP</w:t>
            </w:r>
            <w:r w:rsidRPr="004F6AB8">
              <w:rPr>
                <w:rFonts w:eastAsia="SimSun" w:cstheme="minorHAnsi" w:hint="eastAsia"/>
                <w:spacing w:val="-2"/>
                <w:szCs w:val="24"/>
                <w:lang w:eastAsia="zh-CN"/>
              </w:rPr>
              <w:t>并进行项目推介</w:t>
            </w:r>
            <w:r w:rsidR="00BE75C0" w:rsidRPr="004F6AB8">
              <w:rPr>
                <w:rFonts w:eastAsia="SimSun" w:cstheme="minorHAnsi" w:hint="eastAsia"/>
                <w:spacing w:val="-2"/>
                <w:szCs w:val="24"/>
                <w:lang w:eastAsia="zh-CN"/>
              </w:rPr>
              <w:t>；</w:t>
            </w:r>
            <w:r w:rsidRPr="004F6AB8">
              <w:rPr>
                <w:rFonts w:eastAsia="SimSun" w:cstheme="minorHAnsi" w:hint="eastAsia"/>
                <w:spacing w:val="-2"/>
                <w:szCs w:val="24"/>
                <w:lang w:eastAsia="zh-CN"/>
              </w:rPr>
              <w:t>11</w:t>
            </w:r>
            <w:r w:rsidRPr="004F6AB8">
              <w:rPr>
                <w:rFonts w:eastAsia="SimSun" w:cstheme="minorHAnsi" w:hint="eastAsia"/>
                <w:spacing w:val="-2"/>
                <w:szCs w:val="24"/>
                <w:lang w:eastAsia="zh-CN"/>
              </w:rPr>
              <w:t>月</w:t>
            </w:r>
            <w:r w:rsidRPr="004F6AB8">
              <w:rPr>
                <w:rFonts w:eastAsia="SimSun" w:cstheme="minorHAnsi" w:hint="eastAsia"/>
                <w:spacing w:val="-2"/>
                <w:szCs w:val="24"/>
                <w:lang w:eastAsia="zh-CN"/>
              </w:rPr>
              <w:t>26</w:t>
            </w:r>
            <w:r w:rsidRPr="004F6AB8">
              <w:rPr>
                <w:rFonts w:eastAsia="SimSun" w:cstheme="minorHAnsi" w:hint="eastAsia"/>
                <w:spacing w:val="-2"/>
                <w:szCs w:val="24"/>
                <w:lang w:eastAsia="zh-CN"/>
              </w:rPr>
              <w:t>日</w:t>
            </w:r>
            <w:r w:rsidRPr="004F6AB8">
              <w:rPr>
                <w:rFonts w:eastAsia="SimSun" w:cstheme="minorHAnsi" w:hint="eastAsia"/>
                <w:spacing w:val="-2"/>
                <w:szCs w:val="24"/>
                <w:lang w:eastAsia="zh-CN"/>
              </w:rPr>
              <w:t xml:space="preserve"> </w:t>
            </w:r>
            <w:r w:rsidR="00263DDC" w:rsidRPr="004F6AB8">
              <w:rPr>
                <w:spacing w:val="-2"/>
                <w:sz w:val="22"/>
                <w:lang w:eastAsia="zh-CN"/>
              </w:rPr>
              <w:t>–</w:t>
            </w:r>
            <w:r w:rsidRPr="004F6AB8">
              <w:rPr>
                <w:rFonts w:eastAsia="SimSun" w:cstheme="minorHAnsi" w:hint="eastAsia"/>
                <w:spacing w:val="-2"/>
                <w:szCs w:val="24"/>
                <w:lang w:eastAsia="zh-CN"/>
              </w:rPr>
              <w:t xml:space="preserve"> </w:t>
            </w:r>
            <w:r w:rsidRPr="004F6AB8">
              <w:rPr>
                <w:rFonts w:eastAsia="SimSun" w:cstheme="minorHAnsi" w:hint="eastAsia"/>
                <w:spacing w:val="-2"/>
                <w:szCs w:val="24"/>
                <w:lang w:eastAsia="zh-CN"/>
              </w:rPr>
              <w:t>项目最终介绍。</w:t>
            </w:r>
            <w:r w:rsidRPr="002B6EB9">
              <w:rPr>
                <w:rFonts w:eastAsia="SimSun" w:cstheme="minorHAnsi" w:hint="eastAsia"/>
                <w:szCs w:val="24"/>
                <w:lang w:eastAsia="zh-CN"/>
              </w:rPr>
              <w:t>参与</w:t>
            </w:r>
            <w:r w:rsidR="00945ED5" w:rsidRPr="002B6EB9">
              <w:rPr>
                <w:rFonts w:eastAsia="SimSun" w:cstheme="minorHAnsi" w:hint="eastAsia"/>
                <w:szCs w:val="24"/>
                <w:lang w:eastAsia="zh-CN"/>
              </w:rPr>
              <w:t>编程</w:t>
            </w:r>
            <w:r w:rsidRPr="002B6EB9">
              <w:rPr>
                <w:rFonts w:eastAsia="SimSun" w:cstheme="minorHAnsi" w:hint="eastAsia"/>
                <w:szCs w:val="24"/>
                <w:lang w:eastAsia="zh-CN"/>
              </w:rPr>
              <w:t>马拉松的初创项目阐述了以下领域的解决方案：城市基础设施、交通和物流、大数据和人工智能、绿色经济、包容性和适应性环境。</w:t>
            </w:r>
          </w:p>
          <w:p w14:paraId="77F29B7F" w14:textId="40913195" w:rsidR="002B6EB9" w:rsidRPr="00405EDF" w:rsidRDefault="002B6EB9" w:rsidP="00405EDF">
            <w:pPr>
              <w:pStyle w:val="ListParagraph"/>
              <w:numPr>
                <w:ilvl w:val="0"/>
                <w:numId w:val="18"/>
              </w:numPr>
              <w:spacing w:after="120"/>
              <w:contextualSpacing w:val="0"/>
              <w:rPr>
                <w:rFonts w:eastAsia="SimSun" w:cstheme="minorHAnsi"/>
                <w:szCs w:val="24"/>
                <w:lang w:eastAsia="zh-CN"/>
              </w:rPr>
            </w:pPr>
            <w:r w:rsidRPr="002B6EB9">
              <w:rPr>
                <w:rFonts w:eastAsia="SimSun" w:cstheme="minorHAnsi" w:hint="eastAsia"/>
                <w:szCs w:val="24"/>
                <w:lang w:eastAsia="zh-CN"/>
              </w:rPr>
              <w:t>向吉尔吉斯共和国首都比什凯克市提供了专家援助，以支持评估和部署相关的智慧城市解决方案。</w:t>
            </w:r>
          </w:p>
          <w:p w14:paraId="2B53A483" w14:textId="2A2F6997" w:rsidR="001B200C" w:rsidRPr="00B913D0" w:rsidRDefault="001B200C" w:rsidP="001B200C">
            <w:pPr>
              <w:keepNext/>
              <w:spacing w:after="120"/>
              <w:rPr>
                <w:rFonts w:eastAsia="SimSun" w:cstheme="minorHAnsi"/>
                <w:b/>
                <w:bCs/>
                <w:color w:val="0070C0"/>
                <w:szCs w:val="24"/>
                <w:lang w:eastAsia="zh-CN"/>
              </w:rPr>
            </w:pPr>
            <w:r w:rsidRPr="00B913D0">
              <w:rPr>
                <w:rFonts w:eastAsia="SimSun" w:cstheme="minorHAnsi"/>
                <w:b/>
                <w:bCs/>
                <w:color w:val="0070C0"/>
                <w:szCs w:val="24"/>
                <w:lang w:eastAsia="zh-CN"/>
              </w:rPr>
              <w:t>国际电联欧洲区域代表处</w:t>
            </w:r>
          </w:p>
          <w:p w14:paraId="42DAF069" w14:textId="77777777" w:rsidR="001B200C" w:rsidRPr="00B913D0" w:rsidRDefault="001B200C" w:rsidP="001B200C">
            <w:pPr>
              <w:spacing w:after="120"/>
              <w:rPr>
                <w:rFonts w:eastAsia="SimSun" w:cstheme="minorHAnsi"/>
                <w:b/>
                <w:bCs/>
                <w:color w:val="0070C0"/>
                <w:szCs w:val="24"/>
                <w:lang w:eastAsia="zh-CN"/>
              </w:rPr>
            </w:pPr>
            <w:r w:rsidRPr="00B913D0">
              <w:rPr>
                <w:rFonts w:eastAsia="SimSun" w:cstheme="minorHAnsi"/>
                <w:b/>
                <w:bCs/>
                <w:color w:val="0070C0"/>
                <w:szCs w:val="24"/>
                <w:lang w:eastAsia="zh-CN"/>
              </w:rPr>
              <w:t>欧洲区域代表处一直参与各种区域性协调活动，向成员国提供支持，主要是为了促进数字化发展，增强在网络安全、复原力、创新、数字包容性、监管和数字技能发展领域的合作机会。这些努力与《基加利行动计划》（</w:t>
            </w:r>
            <w:r w:rsidRPr="00B913D0">
              <w:rPr>
                <w:rFonts w:eastAsia="SimSun" w:cstheme="minorHAnsi"/>
                <w:b/>
                <w:bCs/>
                <w:color w:val="0070C0"/>
                <w:szCs w:val="24"/>
                <w:lang w:eastAsia="zh-CN"/>
              </w:rPr>
              <w:t>KAP</w:t>
            </w:r>
            <w:r w:rsidRPr="00B913D0">
              <w:rPr>
                <w:rFonts w:eastAsia="SimSun" w:cstheme="minorHAnsi"/>
                <w:b/>
                <w:bCs/>
                <w:color w:val="0070C0"/>
                <w:szCs w:val="24"/>
                <w:lang w:eastAsia="zh-CN"/>
              </w:rPr>
              <w:t>）中规定的区域性举措相一致。</w:t>
            </w:r>
          </w:p>
          <w:p w14:paraId="6445B62C" w14:textId="32553DA0"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在全球网关框架内扩大国际电联与欧洲委员会之间的伙伴关系，将国际电联定位为大中型项目的潜在合作伙伴。确定了筹资机会，促进共同创建新的全球和区域性项目。这包括为价值</w:t>
            </w:r>
            <w:r w:rsidRPr="00B913D0">
              <w:rPr>
                <w:rFonts w:eastAsia="SimSun" w:cstheme="minorHAnsi"/>
                <w:szCs w:val="24"/>
                <w:lang w:eastAsia="zh-CN"/>
              </w:rPr>
              <w:t>1</w:t>
            </w:r>
            <w:r w:rsidR="004F6AB8">
              <w:rPr>
                <w:rFonts w:eastAsia="SimSun" w:cstheme="minorHAnsi"/>
                <w:szCs w:val="24"/>
                <w:lang w:val="en-US" w:eastAsia="zh-CN"/>
              </w:rPr>
              <w:t> </w:t>
            </w:r>
            <w:r w:rsidRPr="00B913D0">
              <w:rPr>
                <w:rFonts w:eastAsia="SimSun" w:cstheme="minorHAnsi"/>
                <w:szCs w:val="24"/>
                <w:lang w:eastAsia="zh-CN"/>
              </w:rPr>
              <w:t>500</w:t>
            </w:r>
            <w:r w:rsidRPr="00B913D0">
              <w:rPr>
                <w:rFonts w:eastAsia="SimSun" w:cstheme="minorHAnsi"/>
                <w:szCs w:val="24"/>
                <w:lang w:eastAsia="zh-CN"/>
              </w:rPr>
              <w:t>万欧元的非洲宽带对照系统合同制定项目概念和文件。</w:t>
            </w:r>
          </w:p>
          <w:p w14:paraId="616AA181"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通过实施</w:t>
            </w:r>
            <w:r w:rsidRPr="00B913D0">
              <w:rPr>
                <w:rFonts w:eastAsia="SimSun" w:cstheme="minorHAnsi"/>
                <w:szCs w:val="24"/>
                <w:lang w:eastAsia="zh-CN"/>
              </w:rPr>
              <w:t>ITU-D</w:t>
            </w:r>
            <w:r w:rsidRPr="00B913D0">
              <w:rPr>
                <w:rFonts w:eastAsia="SimSun" w:cstheme="minorHAnsi"/>
                <w:szCs w:val="24"/>
                <w:lang w:eastAsia="zh-CN"/>
              </w:rPr>
              <w:t>区域性举措下的若干行动，处理了区域性重点工作。在连通性、数字弹性、数字技能、数字包容性、保护上网儿童等领域，向</w:t>
            </w:r>
            <w:r w:rsidRPr="00B913D0">
              <w:rPr>
                <w:rFonts w:eastAsia="SimSun" w:cstheme="minorHAnsi"/>
                <w:szCs w:val="24"/>
                <w:lang w:eastAsia="zh-CN"/>
              </w:rPr>
              <w:t>9</w:t>
            </w:r>
            <w:r w:rsidRPr="00B913D0">
              <w:rPr>
                <w:rFonts w:eastAsia="SimSun" w:cstheme="minorHAnsi"/>
                <w:szCs w:val="24"/>
                <w:lang w:eastAsia="zh-CN"/>
              </w:rPr>
              <w:t>个国家提供了一系列技术援助。</w:t>
            </w:r>
          </w:p>
          <w:p w14:paraId="52C2C4CD"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根据第</w:t>
            </w:r>
            <w:r w:rsidRPr="00B913D0">
              <w:rPr>
                <w:rFonts w:eastAsia="SimSun" w:cstheme="minorHAnsi"/>
                <w:szCs w:val="24"/>
                <w:lang w:eastAsia="zh-CN"/>
              </w:rPr>
              <w:t>1408</w:t>
            </w:r>
            <w:r w:rsidRPr="00B913D0">
              <w:rPr>
                <w:rFonts w:eastAsia="SimSun" w:cstheme="minorHAnsi"/>
                <w:szCs w:val="24"/>
                <w:lang w:eastAsia="zh-CN"/>
              </w:rPr>
              <w:t>号决议，国际电联开展了全面的活动，支持乌克兰基础设施的重建和恢复。这些努力包括与乌克兰当局定期协调和积极参与联合国国家工作队的举措，特别是为损害和需求快速评估做出贡献。为争取出资机构的支持，国际电联根据乌克兰的需求制定了</w:t>
            </w:r>
            <w:r w:rsidRPr="00B913D0">
              <w:rPr>
                <w:rFonts w:eastAsia="SimSun" w:cstheme="minorHAnsi"/>
                <w:szCs w:val="24"/>
                <w:lang w:eastAsia="zh-CN"/>
              </w:rPr>
              <w:t>10</w:t>
            </w:r>
            <w:r w:rsidRPr="00B913D0">
              <w:rPr>
                <w:rFonts w:eastAsia="SimSun" w:cstheme="minorHAnsi"/>
                <w:szCs w:val="24"/>
                <w:lang w:eastAsia="zh-CN"/>
              </w:rPr>
              <w:t>个初步项目提案。此外，为乌克兰编写了数字发展国家概况，为推进数字化转型提供了战略框架。能力建设举措，例如一系列关于</w:t>
            </w:r>
            <w:r w:rsidRPr="00B913D0">
              <w:rPr>
                <w:rFonts w:eastAsia="SimSun" w:cstheme="minorHAnsi"/>
                <w:szCs w:val="24"/>
                <w:lang w:eastAsia="zh-CN"/>
              </w:rPr>
              <w:t>5G</w:t>
            </w:r>
            <w:r w:rsidRPr="00B913D0">
              <w:rPr>
                <w:rFonts w:eastAsia="SimSun" w:cstheme="minorHAnsi"/>
                <w:szCs w:val="24"/>
                <w:lang w:eastAsia="zh-CN"/>
              </w:rPr>
              <w:t>的虚拟讲习班和国际电联</w:t>
            </w:r>
            <w:r w:rsidRPr="00B913D0">
              <w:rPr>
                <w:rFonts w:eastAsia="SimSun" w:cstheme="minorHAnsi"/>
                <w:szCs w:val="24"/>
                <w:lang w:eastAsia="zh-CN"/>
              </w:rPr>
              <w:t>-TAIEX</w:t>
            </w:r>
            <w:r w:rsidRPr="00B913D0">
              <w:rPr>
                <w:rFonts w:eastAsia="SimSun" w:cstheme="minorHAnsi"/>
                <w:szCs w:val="24"/>
                <w:lang w:eastAsia="zh-CN"/>
              </w:rPr>
              <w:t>关于</w:t>
            </w:r>
            <w:r w:rsidRPr="00B913D0">
              <w:rPr>
                <w:rFonts w:eastAsia="SimSun" w:cstheme="minorHAnsi"/>
                <w:szCs w:val="24"/>
                <w:lang w:eastAsia="zh-CN"/>
              </w:rPr>
              <w:t>5G</w:t>
            </w:r>
            <w:r w:rsidRPr="00B913D0">
              <w:rPr>
                <w:rFonts w:eastAsia="SimSun" w:cstheme="minorHAnsi"/>
                <w:szCs w:val="24"/>
                <w:lang w:eastAsia="zh-CN"/>
              </w:rPr>
              <w:t>实施的讲习班，在使利益攸关方掌握关键知识方面发挥了重要作用。通过与国际伙伴和捐助方的协调，国际电联继续发挥关键作用，筹措资源和专业知识，加速乌克兰的数字化恢复和发展。</w:t>
            </w:r>
          </w:p>
          <w:p w14:paraId="1504DEBE" w14:textId="77777777" w:rsidR="001B200C" w:rsidRPr="00B913D0" w:rsidRDefault="001B200C" w:rsidP="001B200C">
            <w:pPr>
              <w:pStyle w:val="ListParagraph"/>
              <w:numPr>
                <w:ilvl w:val="0"/>
                <w:numId w:val="18"/>
              </w:numPr>
              <w:spacing w:after="120"/>
              <w:contextualSpacing w:val="0"/>
              <w:rPr>
                <w:rFonts w:eastAsia="SimSun" w:cstheme="minorHAnsi"/>
                <w:szCs w:val="24"/>
                <w:lang w:eastAsia="zh-CN"/>
              </w:rPr>
            </w:pPr>
            <w:r w:rsidRPr="00B913D0">
              <w:rPr>
                <w:rFonts w:eastAsia="SimSun" w:cstheme="minorHAnsi"/>
                <w:szCs w:val="24"/>
                <w:lang w:eastAsia="zh-CN"/>
              </w:rPr>
              <w:t>计划于</w:t>
            </w:r>
            <w:r w:rsidRPr="00B913D0">
              <w:rPr>
                <w:rFonts w:eastAsia="SimSun" w:cstheme="minorHAnsi"/>
                <w:szCs w:val="24"/>
                <w:lang w:eastAsia="zh-CN"/>
              </w:rPr>
              <w:t>2024</w:t>
            </w:r>
            <w:r w:rsidRPr="00B913D0">
              <w:rPr>
                <w:rFonts w:eastAsia="SimSun" w:cstheme="minorHAnsi"/>
                <w:szCs w:val="24"/>
                <w:lang w:eastAsia="zh-CN"/>
              </w:rPr>
              <w:t>年</w:t>
            </w:r>
            <w:r w:rsidRPr="00B913D0">
              <w:rPr>
                <w:rFonts w:eastAsia="SimSun" w:cstheme="minorHAnsi"/>
                <w:szCs w:val="24"/>
                <w:lang w:eastAsia="zh-CN"/>
              </w:rPr>
              <w:t>12</w:t>
            </w:r>
            <w:r w:rsidRPr="00B913D0">
              <w:rPr>
                <w:rFonts w:eastAsia="SimSun" w:cstheme="minorHAnsi"/>
                <w:szCs w:val="24"/>
                <w:lang w:eastAsia="zh-CN"/>
              </w:rPr>
              <w:t>月</w:t>
            </w:r>
            <w:r w:rsidRPr="00B913D0">
              <w:rPr>
                <w:rFonts w:eastAsia="SimSun" w:cstheme="minorHAnsi"/>
                <w:szCs w:val="24"/>
                <w:lang w:eastAsia="zh-CN"/>
              </w:rPr>
              <w:t>11</w:t>
            </w:r>
            <w:r w:rsidRPr="00B913D0">
              <w:rPr>
                <w:rFonts w:eastAsia="SimSun" w:cstheme="minorHAnsi"/>
                <w:szCs w:val="24"/>
                <w:lang w:eastAsia="zh-CN"/>
              </w:rPr>
              <w:t>日为联合国欧洲和中亚区域国家工作队举办一次关于数字技能的特别会议，由联合国欧洲和中亚数字化转型组协办。</w:t>
            </w:r>
          </w:p>
          <w:p w14:paraId="45732C81" w14:textId="76E1D292" w:rsidR="001B200C" w:rsidRPr="00B913D0" w:rsidRDefault="001B200C" w:rsidP="001B200C">
            <w:pPr>
              <w:pStyle w:val="ListParagraph"/>
              <w:numPr>
                <w:ilvl w:val="0"/>
                <w:numId w:val="18"/>
              </w:numPr>
              <w:spacing w:after="120"/>
              <w:contextualSpacing w:val="0"/>
              <w:rPr>
                <w:rFonts w:eastAsia="SimSun" w:cstheme="minorHAnsi"/>
                <w:kern w:val="0"/>
                <w:szCs w:val="24"/>
                <w:lang w:eastAsia="zh-CN"/>
                <w14:ligatures w14:val="none"/>
              </w:rPr>
            </w:pPr>
            <w:r w:rsidRPr="00B913D0">
              <w:rPr>
                <w:rFonts w:eastAsia="SimSun" w:cstheme="minorHAnsi"/>
                <w:szCs w:val="24"/>
                <w:lang w:eastAsia="zh-CN"/>
              </w:rPr>
              <w:lastRenderedPageBreak/>
              <w:t>国际电联</w:t>
            </w:r>
            <w:r w:rsidRPr="00B913D0">
              <w:rPr>
                <w:rFonts w:eastAsia="SimSun" w:cstheme="minorHAnsi"/>
                <w:szCs w:val="24"/>
                <w:lang w:eastAsia="zh-CN"/>
              </w:rPr>
              <w:t xml:space="preserve"> – </w:t>
            </w:r>
            <w:r w:rsidRPr="00B913D0">
              <w:rPr>
                <w:rFonts w:eastAsia="SimSun" w:cstheme="minorHAnsi"/>
                <w:szCs w:val="24"/>
                <w:lang w:eastAsia="zh-CN"/>
              </w:rPr>
              <w:t>劳工组织</w:t>
            </w:r>
            <w:r w:rsidRPr="00B913D0">
              <w:rPr>
                <w:rFonts w:eastAsia="SimSun" w:cstheme="minorHAnsi"/>
                <w:color w:val="242424"/>
                <w:szCs w:val="24"/>
                <w:lang w:eastAsia="zh-CN"/>
              </w:rPr>
              <w:t>摩尔多瓦成年人口数字素养评估的筹备工作已经开始，为扩大与其他联合国机构合作开展的技术援助组合提供了新的机遇。</w:t>
            </w:r>
          </w:p>
        </w:tc>
        <w:tc>
          <w:tcPr>
            <w:tcW w:w="2970" w:type="dxa"/>
            <w:shd w:val="clear" w:color="auto" w:fill="auto"/>
          </w:tcPr>
          <w:p w14:paraId="65784BA5" w14:textId="64BC5BC6" w:rsidR="001B200C" w:rsidRPr="008637EF" w:rsidRDefault="001B200C" w:rsidP="001B200C">
            <w:pPr>
              <w:spacing w:after="120"/>
              <w:rPr>
                <w:rFonts w:eastAsia="SimSun" w:cstheme="minorHAnsi"/>
                <w:b/>
                <w:bCs/>
                <w:color w:val="0070C0"/>
              </w:rPr>
            </w:pPr>
            <w:r w:rsidRPr="008637EF">
              <w:rPr>
                <w:rFonts w:eastAsia="SimSun" w:cstheme="minorHAnsi"/>
                <w:b/>
                <w:bCs/>
                <w:color w:val="0070C0"/>
              </w:rPr>
              <w:lastRenderedPageBreak/>
              <w:t>非洲：</w:t>
            </w:r>
          </w:p>
          <w:p w14:paraId="52FAE9A2" w14:textId="77777777"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国际电联帮助乍得和卢旺达制定了全面的国家网络安全战略。</w:t>
            </w:r>
          </w:p>
          <w:p w14:paraId="7EE1CCE1" w14:textId="78CF49D9" w:rsidR="001B200C" w:rsidRPr="008637EF" w:rsidRDefault="001B200C" w:rsidP="001B200C">
            <w:pPr>
              <w:spacing w:after="120"/>
              <w:rPr>
                <w:rFonts w:eastAsia="SimSun" w:cstheme="minorHAnsi"/>
                <w:b/>
                <w:bCs/>
                <w:color w:val="0070C0"/>
              </w:rPr>
            </w:pPr>
            <w:r w:rsidRPr="008637EF">
              <w:rPr>
                <w:rFonts w:eastAsia="SimSun" w:cstheme="minorHAnsi"/>
                <w:b/>
                <w:bCs/>
                <w:color w:val="0070C0"/>
              </w:rPr>
              <w:t>美洲：</w:t>
            </w:r>
          </w:p>
          <w:p w14:paraId="377DDC8F" w14:textId="77777777" w:rsidR="001B200C" w:rsidRPr="008637EF" w:rsidRDefault="001B200C" w:rsidP="001B200C">
            <w:pPr>
              <w:numPr>
                <w:ilvl w:val="0"/>
                <w:numId w:val="24"/>
              </w:numPr>
              <w:tabs>
                <w:tab w:val="clear" w:pos="1134"/>
                <w:tab w:val="clear" w:pos="1871"/>
                <w:tab w:val="clear" w:pos="2268"/>
              </w:tabs>
              <w:spacing w:after="120"/>
              <w:ind w:left="436"/>
              <w:rPr>
                <w:rFonts w:eastAsia="SimSun" w:cstheme="minorHAnsi"/>
                <w:lang w:eastAsia="zh-CN"/>
              </w:rPr>
            </w:pPr>
            <w:r w:rsidRPr="008637EF">
              <w:rPr>
                <w:rFonts w:eastAsia="SimSun" w:cstheme="minorHAnsi"/>
                <w:lang w:eastAsia="zh-CN"/>
              </w:rPr>
              <w:t>AMS-RIs</w:t>
            </w:r>
            <w:r w:rsidRPr="008637EF">
              <w:rPr>
                <w:rFonts w:eastAsia="SimSun" w:cstheme="minorHAnsi"/>
                <w:lang w:eastAsia="zh-CN"/>
              </w:rPr>
              <w:t>：国际电联与华为合作一个新项目，支持落实区域性举措。</w:t>
            </w:r>
          </w:p>
          <w:p w14:paraId="7283277F" w14:textId="12DAAD74" w:rsidR="001B200C" w:rsidRPr="008637EF" w:rsidRDefault="001B200C" w:rsidP="001B200C">
            <w:pPr>
              <w:numPr>
                <w:ilvl w:val="0"/>
                <w:numId w:val="24"/>
              </w:numPr>
              <w:tabs>
                <w:tab w:val="clear" w:pos="1134"/>
                <w:tab w:val="clear" w:pos="1871"/>
                <w:tab w:val="clear" w:pos="2268"/>
              </w:tabs>
              <w:spacing w:after="120"/>
              <w:ind w:left="436"/>
              <w:rPr>
                <w:rFonts w:eastAsia="SimSun" w:cstheme="minorHAnsi"/>
                <w:szCs w:val="24"/>
                <w:lang w:eastAsia="zh-CN"/>
              </w:rPr>
            </w:pPr>
            <w:r w:rsidRPr="008637EF">
              <w:rPr>
                <w:rFonts w:eastAsia="SimSun" w:cstheme="minorHAnsi"/>
                <w:lang w:eastAsia="zh-CN"/>
              </w:rPr>
              <w:t>2</w:t>
            </w:r>
            <w:r w:rsidR="00AC69BF">
              <w:rPr>
                <w:rFonts w:eastAsia="SimSun" w:cstheme="minorHAnsi"/>
                <w:lang w:eastAsia="zh-CN"/>
              </w:rPr>
              <w:t> </w:t>
            </w:r>
            <w:r w:rsidRPr="008637EF">
              <w:rPr>
                <w:rFonts w:eastAsia="SimSun" w:cstheme="minorHAnsi"/>
                <w:lang w:eastAsia="zh-CN"/>
              </w:rPr>
              <w:t>300+</w:t>
            </w:r>
            <w:r w:rsidRPr="008637EF">
              <w:rPr>
                <w:rFonts w:eastAsia="SimSun" w:cstheme="minorHAnsi"/>
                <w:lang w:eastAsia="zh-CN"/>
              </w:rPr>
              <w:t>女童和妇女受益于信息通信年轻女性日。</w:t>
            </w:r>
          </w:p>
          <w:p w14:paraId="2C8F3344" w14:textId="77777777" w:rsidR="001B200C" w:rsidRPr="008637EF" w:rsidRDefault="001B200C" w:rsidP="001B200C">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200+</w:t>
            </w:r>
            <w:r w:rsidRPr="008637EF">
              <w:rPr>
                <w:rFonts w:eastAsia="SimSun" w:cstheme="minorHAnsi"/>
                <w:lang w:eastAsia="zh-CN"/>
              </w:rPr>
              <w:t>小型创业者通过国际电联数字化转型工具包加强了他们的数字技能。</w:t>
            </w:r>
          </w:p>
          <w:p w14:paraId="6E7F1BDD" w14:textId="0CAE828F" w:rsidR="001B200C" w:rsidRPr="008637EF" w:rsidRDefault="001B200C" w:rsidP="001B200C">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lang w:eastAsia="zh-CN"/>
              </w:rPr>
              <w:t>关于拉丁美洲固定宽带的新研究。</w:t>
            </w:r>
          </w:p>
        </w:tc>
      </w:tr>
      <w:tr w:rsidR="001B200C" w:rsidRPr="008637EF" w14:paraId="706E0496" w14:textId="77777777" w:rsidTr="004371E9">
        <w:tc>
          <w:tcPr>
            <w:tcW w:w="2835" w:type="dxa"/>
          </w:tcPr>
          <w:p w14:paraId="100A11DB" w14:textId="77777777" w:rsidR="001B200C" w:rsidRPr="008637EF" w:rsidRDefault="001B200C" w:rsidP="001B200C">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6D5BA8F7" w14:textId="2B0DCF12" w:rsidR="001B200C" w:rsidRPr="008637EF" w:rsidRDefault="001B200C" w:rsidP="001B200C">
            <w:pPr>
              <w:rPr>
                <w:rFonts w:eastAsia="SimSun" w:cstheme="minorHAnsi"/>
                <w:szCs w:val="24"/>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tc>
      </w:tr>
      <w:tr w:rsidR="001B200C" w:rsidRPr="008637EF" w14:paraId="36B5C529" w14:textId="77777777" w:rsidTr="004371E9">
        <w:tc>
          <w:tcPr>
            <w:tcW w:w="2835" w:type="dxa"/>
          </w:tcPr>
          <w:p w14:paraId="47B2EE3F" w14:textId="77777777" w:rsidR="001B200C" w:rsidRPr="008637EF" w:rsidRDefault="001B200C" w:rsidP="001B200C">
            <w:pPr>
              <w:rPr>
                <w:rFonts w:eastAsia="SimSun" w:cstheme="minorHAnsi"/>
                <w:b/>
                <w:bCs/>
                <w:szCs w:val="24"/>
              </w:rPr>
            </w:pPr>
            <w:r w:rsidRPr="008637EF">
              <w:rPr>
                <w:rFonts w:eastAsia="SimSun" w:cstheme="minorHAnsi"/>
                <w:b/>
                <w:bCs/>
                <w:szCs w:val="24"/>
                <w:lang w:val="zh-CN"/>
              </w:rPr>
              <w:t>WSIS</w:t>
            </w:r>
            <w:r w:rsidRPr="008637EF">
              <w:rPr>
                <w:rFonts w:eastAsia="SimSun" w:cstheme="minorHAnsi"/>
                <w:b/>
                <w:bCs/>
                <w:szCs w:val="24"/>
                <w:lang w:val="zh-CN"/>
              </w:rPr>
              <w:t>行动方面</w:t>
            </w:r>
          </w:p>
        </w:tc>
        <w:tc>
          <w:tcPr>
            <w:tcW w:w="12015" w:type="dxa"/>
            <w:gridSpan w:val="2"/>
          </w:tcPr>
          <w:p w14:paraId="366AB530" w14:textId="7633CBFE" w:rsidR="001B200C" w:rsidRPr="008637EF" w:rsidRDefault="001B200C" w:rsidP="001B200C">
            <w:pPr>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1B200C" w:rsidRPr="008637EF" w14:paraId="6884EDDF" w14:textId="77777777" w:rsidTr="004371E9">
        <w:tc>
          <w:tcPr>
            <w:tcW w:w="2835" w:type="dxa"/>
          </w:tcPr>
          <w:p w14:paraId="76597DBF" w14:textId="77777777" w:rsidR="001B200C" w:rsidRPr="008637EF" w:rsidRDefault="001B200C" w:rsidP="001B200C">
            <w:pPr>
              <w:rPr>
                <w:rFonts w:eastAsia="SimSun" w:cstheme="minorHAnsi"/>
                <w:b/>
                <w:bCs/>
                <w:szCs w:val="24"/>
              </w:rPr>
            </w:pPr>
            <w:r w:rsidRPr="008637EF">
              <w:rPr>
                <w:rFonts w:eastAsia="SimSun" w:cstheme="minorHAnsi"/>
                <w:b/>
                <w:bCs/>
                <w:szCs w:val="24"/>
              </w:rPr>
              <w:t>决议：</w:t>
            </w:r>
          </w:p>
        </w:tc>
        <w:tc>
          <w:tcPr>
            <w:tcW w:w="12015" w:type="dxa"/>
            <w:gridSpan w:val="2"/>
          </w:tcPr>
          <w:p w14:paraId="623A1001" w14:textId="1210E796" w:rsidR="001B200C" w:rsidRPr="008637EF" w:rsidRDefault="001B200C" w:rsidP="001B200C">
            <w:pPr>
              <w:rPr>
                <w:rFonts w:eastAsia="SimSun" w:cstheme="minorHAnsi"/>
                <w:szCs w:val="24"/>
                <w:lang w:eastAsia="zh-CN"/>
              </w:rPr>
            </w:pPr>
            <w:r w:rsidRPr="008637EF">
              <w:rPr>
                <w:rFonts w:eastAsia="SimSun" w:cstheme="minorHAnsi"/>
                <w:lang w:eastAsia="zh-CN"/>
              </w:rPr>
              <w:t>世界电信发展大会第</w:t>
            </w:r>
            <w:r w:rsidRPr="008637EF">
              <w:rPr>
                <w:rFonts w:eastAsia="SimSun" w:cstheme="minorHAnsi"/>
                <w:lang w:eastAsia="zh-CN"/>
              </w:rPr>
              <w:t>16</w:t>
            </w:r>
            <w:r w:rsidRPr="008637EF">
              <w:rPr>
                <w:rFonts w:eastAsia="SimSun" w:cstheme="minorHAnsi"/>
                <w:lang w:eastAsia="zh-CN"/>
              </w:rPr>
              <w:t>号决议</w:t>
            </w:r>
          </w:p>
        </w:tc>
      </w:tr>
      <w:tr w:rsidR="001B200C" w:rsidRPr="008637EF" w14:paraId="5BCA975C" w14:textId="77777777" w:rsidTr="004371E9">
        <w:tc>
          <w:tcPr>
            <w:tcW w:w="2835" w:type="dxa"/>
          </w:tcPr>
          <w:p w14:paraId="06C3115B" w14:textId="7A90CBA3" w:rsidR="001B200C" w:rsidRPr="008637EF" w:rsidRDefault="001B200C" w:rsidP="001B200C">
            <w:pPr>
              <w:rPr>
                <w:rFonts w:eastAsia="SimSun" w:cstheme="minorHAnsi"/>
                <w:b/>
                <w:bCs/>
                <w:szCs w:val="24"/>
              </w:rPr>
            </w:pPr>
            <w:r w:rsidRPr="008637EF">
              <w:rPr>
                <w:rFonts w:eastAsia="SimSun" w:cstheme="minorHAnsi"/>
                <w:b/>
                <w:bCs/>
              </w:rPr>
              <w:t>研究组：</w:t>
            </w:r>
          </w:p>
        </w:tc>
        <w:tc>
          <w:tcPr>
            <w:tcW w:w="12015" w:type="dxa"/>
            <w:gridSpan w:val="2"/>
          </w:tcPr>
          <w:p w14:paraId="047D73A8" w14:textId="27BD4E1C" w:rsidR="001B200C" w:rsidRPr="008637EF" w:rsidRDefault="001B200C" w:rsidP="001B200C">
            <w:pPr>
              <w:rPr>
                <w:rFonts w:eastAsia="SimSun" w:cstheme="minorHAnsi"/>
                <w:lang w:eastAsia="zh-CN"/>
              </w:rPr>
            </w:pP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研究组关于实现有意义的连接的有利环境和第</w:t>
            </w:r>
            <w:r w:rsidRPr="008637EF">
              <w:rPr>
                <w:rFonts w:eastAsia="SimSun" w:cstheme="minorHAnsi"/>
                <w:lang w:eastAsia="zh-CN"/>
              </w:rPr>
              <w:t>2</w:t>
            </w:r>
            <w:r w:rsidRPr="008637EF">
              <w:rPr>
                <w:rFonts w:eastAsia="SimSun" w:cstheme="minorHAnsi"/>
                <w:lang w:eastAsia="zh-CN"/>
              </w:rPr>
              <w:t>研究组关于数字化转型的所有课题</w:t>
            </w:r>
          </w:p>
        </w:tc>
      </w:tr>
    </w:tbl>
    <w:p w14:paraId="628D64A9" w14:textId="77777777" w:rsidR="001B200C" w:rsidRPr="008637EF" w:rsidRDefault="001B200C"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8637EF" w:rsidRPr="008637EF" w14:paraId="0CFFE083" w14:textId="77777777" w:rsidTr="006E2DCC">
        <w:tc>
          <w:tcPr>
            <w:tcW w:w="14850" w:type="dxa"/>
            <w:gridSpan w:val="3"/>
            <w:shd w:val="clear" w:color="auto" w:fill="365F91" w:themeFill="accent1" w:themeFillShade="BF"/>
          </w:tcPr>
          <w:p w14:paraId="6CA4EE2F" w14:textId="248DC1E8" w:rsidR="008637EF" w:rsidRPr="008637EF" w:rsidRDefault="008637EF" w:rsidP="006E2DCC">
            <w:pPr>
              <w:keepNext/>
              <w:jc w:val="center"/>
              <w:rPr>
                <w:rFonts w:eastAsia="SimSun" w:cstheme="minorHAnsi"/>
                <w:b/>
                <w:bCs/>
                <w:color w:val="FFFFFF" w:themeColor="background1"/>
                <w:szCs w:val="24"/>
                <w:lang w:eastAsia="zh-CN"/>
              </w:rPr>
            </w:pPr>
            <w:r w:rsidRPr="008637EF">
              <w:rPr>
                <w:rFonts w:eastAsia="SimSun" w:cstheme="minorHAnsi"/>
                <w:b/>
                <w:bCs/>
                <w:color w:val="FFFFFF" w:themeColor="background1"/>
                <w:szCs w:val="24"/>
                <w:lang w:eastAsia="zh-CN"/>
              </w:rPr>
              <w:t>ITU-D</w:t>
            </w:r>
            <w:r w:rsidRPr="008637EF">
              <w:rPr>
                <w:rFonts w:eastAsia="SimSun" w:cstheme="minorHAnsi"/>
                <w:b/>
                <w:bCs/>
                <w:color w:val="FFFFFF" w:themeColor="background1"/>
                <w:szCs w:val="24"/>
                <w:lang w:eastAsia="zh-CN"/>
              </w:rPr>
              <w:t>推动因素</w:t>
            </w:r>
            <w:r w:rsidRPr="008637EF">
              <w:rPr>
                <w:rFonts w:eastAsia="SimSun" w:cstheme="minorHAnsi"/>
                <w:b/>
                <w:bCs/>
                <w:color w:val="FFFFFF" w:themeColor="background1"/>
                <w:szCs w:val="24"/>
                <w:lang w:eastAsia="zh-CN"/>
              </w:rPr>
              <w:t>3</w:t>
            </w:r>
            <w:r w:rsidRPr="008637EF">
              <w:rPr>
                <w:rFonts w:eastAsia="SimSun" w:cstheme="minorHAnsi"/>
                <w:b/>
                <w:bCs/>
                <w:color w:val="FFFFFF" w:themeColor="background1"/>
                <w:szCs w:val="24"/>
                <w:lang w:eastAsia="zh-CN"/>
              </w:rPr>
              <w:t>：多样性和包容性</w:t>
            </w:r>
          </w:p>
          <w:p w14:paraId="0E527930" w14:textId="3187024F" w:rsidR="008637EF" w:rsidRPr="005B0033" w:rsidRDefault="008637EF" w:rsidP="006E2DCC">
            <w:pPr>
              <w:keepNext/>
              <w:jc w:val="center"/>
              <w:rPr>
                <w:rFonts w:ascii="STKaiti" w:eastAsia="STKaiti" w:hAnsi="STKaiti" w:cstheme="minorHAnsi"/>
                <w:b/>
                <w:bCs/>
                <w:color w:val="FFFFFF" w:themeColor="background1"/>
                <w:szCs w:val="24"/>
                <w:lang w:eastAsia="zh-CN"/>
              </w:rPr>
            </w:pPr>
            <w:r w:rsidRPr="005B0033">
              <w:rPr>
                <w:rFonts w:ascii="STKaiti" w:eastAsia="STKaiti" w:hAnsi="STKaiti" w:cstheme="minorHAnsi"/>
                <w:b/>
                <w:bCs/>
                <w:color w:val="FFFFFF" w:themeColor="background1"/>
                <w:szCs w:val="24"/>
                <w:lang w:eastAsia="zh-CN"/>
              </w:rPr>
              <w:t>制定有关数字包容性的战略和解决方案。</w:t>
            </w:r>
          </w:p>
        </w:tc>
      </w:tr>
      <w:tr w:rsidR="008637EF" w:rsidRPr="008637EF" w14:paraId="7E62CDFA" w14:textId="77777777" w:rsidTr="006E2DCC">
        <w:tc>
          <w:tcPr>
            <w:tcW w:w="14850" w:type="dxa"/>
            <w:gridSpan w:val="3"/>
            <w:shd w:val="clear" w:color="auto" w:fill="E5DFEC" w:themeFill="accent4" w:themeFillTint="33"/>
          </w:tcPr>
          <w:p w14:paraId="4F54AC4C" w14:textId="45081A00" w:rsidR="008637EF" w:rsidRPr="005B0033" w:rsidRDefault="008637EF" w:rsidP="006E2DCC">
            <w:pPr>
              <w:keepNext/>
              <w:rPr>
                <w:rFonts w:eastAsia="STKaiti" w:cstheme="minorHAnsi"/>
                <w:b/>
                <w:bCs/>
                <w:i/>
                <w:iCs/>
                <w:szCs w:val="24"/>
                <w:lang w:eastAsia="zh-CN"/>
              </w:rPr>
            </w:pPr>
            <w:r w:rsidRPr="005B0033">
              <w:rPr>
                <w:rFonts w:eastAsia="STKaiti" w:cstheme="minorHAnsi"/>
                <w:b/>
                <w:bCs/>
                <w:szCs w:val="24"/>
                <w:lang w:val="zh-CN" w:eastAsia="zh-CN"/>
              </w:rPr>
              <w:t>成果</w:t>
            </w:r>
            <w:r w:rsidRPr="005B0033">
              <w:rPr>
                <w:rFonts w:eastAsia="STKaiti" w:cstheme="minorHAnsi"/>
                <w:szCs w:val="24"/>
                <w:lang w:val="zh-CN" w:eastAsia="zh-CN"/>
              </w:rPr>
              <w:t>：增强了国际电联成员在制定数字包容性和公平性战略、政策和做法方面的能力，特别是在增强女性和年轻女性、残疾人、有具体需求人士和低收入家庭的能力方面。</w:t>
            </w:r>
          </w:p>
        </w:tc>
      </w:tr>
      <w:tr w:rsidR="008637EF" w:rsidRPr="008637EF" w14:paraId="34738A68" w14:textId="77777777" w:rsidTr="006E2DCC">
        <w:tc>
          <w:tcPr>
            <w:tcW w:w="11880" w:type="dxa"/>
            <w:gridSpan w:val="2"/>
          </w:tcPr>
          <w:p w14:paraId="2F84DF04"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2970" w:type="dxa"/>
          </w:tcPr>
          <w:p w14:paraId="176C6536"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8637EF" w:rsidRPr="008637EF" w14:paraId="0BF39B79" w14:textId="77777777" w:rsidTr="006E2DCC">
        <w:tc>
          <w:tcPr>
            <w:tcW w:w="11880" w:type="dxa"/>
            <w:gridSpan w:val="2"/>
          </w:tcPr>
          <w:p w14:paraId="79976A92" w14:textId="77777777" w:rsidR="008637EF" w:rsidRPr="005B0033" w:rsidRDefault="008637EF" w:rsidP="008637EF">
            <w:pPr>
              <w:spacing w:after="120"/>
              <w:rPr>
                <w:rFonts w:eastAsia="STKaiti" w:cstheme="minorHAnsi"/>
                <w:b/>
                <w:bCs/>
                <w:lang w:eastAsia="zh-CN"/>
              </w:rPr>
            </w:pPr>
            <w:r w:rsidRPr="005B0033">
              <w:rPr>
                <w:rFonts w:eastAsia="STKaiti" w:cstheme="minorHAnsi"/>
                <w:b/>
                <w:bCs/>
                <w:lang w:eastAsia="zh-CN"/>
              </w:rPr>
              <w:t>电信发展局在工作人员的参与下，为提高成员国、决策者和目标群体的能力做出了贡献，提供了与性别、青年</w:t>
            </w:r>
            <w:r w:rsidRPr="005B0033">
              <w:rPr>
                <w:rFonts w:eastAsia="STKaiti" w:cstheme="minorHAnsi"/>
                <w:b/>
                <w:bCs/>
                <w:lang w:eastAsia="zh-CN"/>
              </w:rPr>
              <w:t>ICT/</w:t>
            </w:r>
            <w:r w:rsidRPr="005B0033">
              <w:rPr>
                <w:rFonts w:eastAsia="STKaiti" w:cstheme="minorHAnsi"/>
                <w:b/>
                <w:bCs/>
                <w:lang w:eastAsia="zh-CN"/>
              </w:rPr>
              <w:t>数字化无障碍获取、老年人以及偏远和原住民社区有关的专家建议和数字包容性培训课程。</w:t>
            </w:r>
          </w:p>
          <w:p w14:paraId="40E04BB7" w14:textId="77777777" w:rsidR="008637EF" w:rsidRPr="008637EF" w:rsidRDefault="008637EF" w:rsidP="008637EF">
            <w:pPr>
              <w:spacing w:after="120"/>
              <w:rPr>
                <w:rFonts w:eastAsia="SimSun" w:cstheme="minorHAnsi"/>
                <w:lang w:eastAsia="zh-CN"/>
              </w:rPr>
            </w:pPr>
            <w:r w:rsidRPr="008637EF">
              <w:rPr>
                <w:rFonts w:eastAsia="SimSun" w:cstheme="minorHAnsi"/>
                <w:b/>
                <w:bCs/>
                <w:color w:val="0070C0"/>
                <w:lang w:eastAsia="zh-CN"/>
              </w:rPr>
              <w:t>专家建议：</w:t>
            </w:r>
            <w:r w:rsidRPr="008637EF">
              <w:rPr>
                <w:rFonts w:eastAsia="SimSun" w:cstheme="minorHAnsi"/>
                <w:b/>
                <w:bCs/>
                <w:lang w:eastAsia="zh-CN"/>
              </w:rPr>
              <w:t>ITU-D</w:t>
            </w:r>
            <w:r w:rsidRPr="008637EF">
              <w:rPr>
                <w:rFonts w:eastAsia="SimSun" w:cstheme="minorHAnsi"/>
                <w:b/>
                <w:bCs/>
                <w:lang w:eastAsia="zh-CN"/>
              </w:rPr>
              <w:t>通过在数字包容性议题</w:t>
            </w:r>
            <w:r w:rsidRPr="008637EF">
              <w:rPr>
                <w:rFonts w:eastAsia="SimSun" w:cstheme="minorHAnsi"/>
                <w:lang w:eastAsia="zh-CN"/>
              </w:rPr>
              <w:t>（包括</w:t>
            </w:r>
            <w:r w:rsidRPr="008637EF">
              <w:rPr>
                <w:rFonts w:eastAsia="SimSun" w:cstheme="minorHAnsi"/>
                <w:lang w:eastAsia="zh-CN"/>
              </w:rPr>
              <w:t>ICT</w:t>
            </w:r>
            <w:r w:rsidRPr="008637EF">
              <w:rPr>
                <w:rFonts w:eastAsia="SimSun" w:cstheme="minorHAnsi"/>
                <w:lang w:eastAsia="zh-CN"/>
              </w:rPr>
              <w:t>无障碍获取、老年人数字包容性、性别问题和青年数字赋权）</w:t>
            </w:r>
            <w:r w:rsidRPr="008637EF">
              <w:rPr>
                <w:rFonts w:eastAsia="SimSun" w:cstheme="minorHAnsi"/>
                <w:b/>
                <w:bCs/>
                <w:lang w:eastAsia="zh-CN"/>
              </w:rPr>
              <w:t>方面的内容和专业知识贡献</w:t>
            </w:r>
            <w:r w:rsidRPr="008637EF">
              <w:rPr>
                <w:rFonts w:eastAsia="SimSun" w:cstheme="minorHAnsi"/>
                <w:lang w:eastAsia="zh-CN"/>
              </w:rPr>
              <w:t>，支持国际电联研究组的工作、区域性和全球主题会议和活动，并通过在联合国跨部门工作框架内为整个联合国系统提供文稿和编写报告拔得头筹。</w:t>
            </w:r>
          </w:p>
          <w:p w14:paraId="77C57BE0" w14:textId="7CACB9ED" w:rsidR="008637EF" w:rsidRPr="008637EF" w:rsidRDefault="008637EF" w:rsidP="008637EF">
            <w:pPr>
              <w:spacing w:after="120"/>
              <w:ind w:right="-20"/>
              <w:rPr>
                <w:rFonts w:eastAsia="SimSun" w:cstheme="minorHAnsi"/>
                <w:lang w:eastAsia="zh-CN"/>
              </w:rPr>
            </w:pPr>
            <w:r w:rsidRPr="008637EF">
              <w:rPr>
                <w:rFonts w:eastAsia="SimSun" w:cstheme="minorHAnsi"/>
                <w:b/>
                <w:bCs/>
                <w:color w:val="0070C0"/>
                <w:lang w:eastAsia="zh-CN"/>
              </w:rPr>
              <w:t>为政策制定机构开发知识：</w:t>
            </w:r>
            <w:r w:rsidRPr="008637EF">
              <w:rPr>
                <w:rFonts w:eastAsia="SimSun" w:cstheme="minorHAnsi"/>
                <w:b/>
                <w:bCs/>
                <w:lang w:eastAsia="zh-CN"/>
              </w:rPr>
              <w:t>提高了</w:t>
            </w:r>
            <w:r w:rsidRPr="008637EF">
              <w:rPr>
                <w:rFonts w:eastAsia="SimSun" w:cstheme="minorHAnsi"/>
                <w:b/>
                <w:bCs/>
                <w:lang w:eastAsia="zh-CN"/>
              </w:rPr>
              <w:t>800</w:t>
            </w:r>
            <w:r w:rsidRPr="008637EF">
              <w:rPr>
                <w:rFonts w:eastAsia="SimSun" w:cstheme="minorHAnsi"/>
                <w:b/>
                <w:bCs/>
                <w:lang w:eastAsia="zh-CN"/>
              </w:rPr>
              <w:t>多名政策制定者和决策者获取</w:t>
            </w:r>
            <w:r w:rsidRPr="008637EF">
              <w:rPr>
                <w:rFonts w:eastAsia="SimSun" w:cstheme="minorHAnsi"/>
                <w:b/>
                <w:bCs/>
                <w:lang w:eastAsia="zh-CN"/>
              </w:rPr>
              <w:t>ICT</w:t>
            </w:r>
            <w:r w:rsidRPr="008637EF">
              <w:rPr>
                <w:rFonts w:eastAsia="SimSun" w:cstheme="minorHAnsi"/>
                <w:b/>
                <w:bCs/>
                <w:lang w:eastAsia="zh-CN"/>
              </w:rPr>
              <w:t>的能力，使全民数字包容性成为主流</w:t>
            </w:r>
            <w:r w:rsidRPr="008637EF">
              <w:rPr>
                <w:rFonts w:eastAsia="SimSun" w:cstheme="minorHAnsi"/>
                <w:lang w:eastAsia="zh-CN"/>
              </w:rPr>
              <w:t>，以制定和实施数字包容性政策和战略，使所有公民能够更广泛地参与数字社会和经济。这一成就得益于</w:t>
            </w:r>
            <w:r w:rsidRPr="008637EF">
              <w:rPr>
                <w:rFonts w:eastAsia="SimSun" w:cstheme="minorHAnsi"/>
                <w:b/>
                <w:bCs/>
                <w:lang w:eastAsia="zh-CN"/>
              </w:rPr>
              <w:t>在全球范围内</w:t>
            </w:r>
            <w:r w:rsidRPr="008637EF">
              <w:rPr>
                <w:rFonts w:eastAsia="SimSun" w:cstheme="minorHAnsi"/>
                <w:lang w:eastAsia="zh-CN"/>
              </w:rPr>
              <w:t>（包括：</w:t>
            </w:r>
            <w:r w:rsidRPr="008637EF">
              <w:rPr>
                <w:rFonts w:eastAsia="SimSun" w:cstheme="minorHAnsi"/>
                <w:lang w:eastAsia="zh-CN"/>
              </w:rPr>
              <w:t>RIFENTOUR4GirlsinICT 2024</w:t>
            </w:r>
            <w:r w:rsidRPr="008637EF">
              <w:rPr>
                <w:rFonts w:eastAsia="SimSun" w:cstheme="minorHAnsi"/>
                <w:lang w:eastAsia="zh-CN"/>
              </w:rPr>
              <w:t>；</w:t>
            </w:r>
            <w:r w:rsidRPr="008637EF">
              <w:rPr>
                <w:rFonts w:eastAsia="SimSun" w:cstheme="minorHAnsi"/>
                <w:lang w:eastAsia="zh-CN"/>
              </w:rPr>
              <w:t>WSIS</w:t>
            </w:r>
            <w:r w:rsidRPr="008637EF">
              <w:rPr>
                <w:rFonts w:eastAsia="SimSun" w:cstheme="minorHAnsi"/>
                <w:lang w:eastAsia="zh-CN"/>
              </w:rPr>
              <w:t>论坛；人工智能向善峰会；联合国人权高专办（</w:t>
            </w:r>
            <w:r w:rsidRPr="008637EF">
              <w:rPr>
                <w:rFonts w:eastAsia="SimSun" w:cstheme="minorHAnsi"/>
                <w:lang w:eastAsia="zh-CN"/>
              </w:rPr>
              <w:t>OHCHR</w:t>
            </w:r>
            <w:r w:rsidRPr="008637EF">
              <w:rPr>
                <w:rFonts w:eastAsia="SimSun" w:cstheme="minorHAnsi"/>
                <w:lang w:eastAsia="zh-CN"/>
              </w:rPr>
              <w:t>）老年人人权问题专家会议；联合国老龄化问题知识主流化举措；</w:t>
            </w:r>
            <w:r w:rsidRPr="008637EF">
              <w:rPr>
                <w:rFonts w:eastAsia="SimSun" w:cstheme="minorHAnsi"/>
                <w:lang w:eastAsia="zh-CN"/>
              </w:rPr>
              <w:t>G20</w:t>
            </w:r>
            <w:r w:rsidRPr="008637EF">
              <w:rPr>
                <w:rFonts w:eastAsia="SimSun" w:cstheme="minorHAnsi"/>
                <w:lang w:eastAsia="zh-CN"/>
              </w:rPr>
              <w:t>关于第</w:t>
            </w:r>
            <w:r w:rsidRPr="008637EF">
              <w:rPr>
                <w:rFonts w:eastAsia="SimSun" w:cstheme="minorHAnsi"/>
                <w:lang w:eastAsia="zh-CN"/>
              </w:rPr>
              <w:t>5</w:t>
            </w:r>
            <w:r w:rsidRPr="008637EF">
              <w:rPr>
                <w:rFonts w:eastAsia="SimSun" w:cstheme="minorHAnsi"/>
                <w:lang w:eastAsia="zh-CN"/>
              </w:rPr>
              <w:t>次数字经济工作组会议和数字经济部长级会议的计划；无障碍美洲；国际电联成员牵头的高级别对话（</w:t>
            </w:r>
            <w:r w:rsidRPr="008637EF">
              <w:rPr>
                <w:rFonts w:eastAsia="SimSun" w:cstheme="minorHAnsi"/>
                <w:lang w:eastAsia="zh-CN"/>
              </w:rPr>
              <w:t>HLD</w:t>
            </w:r>
            <w:r w:rsidRPr="008637EF">
              <w:rPr>
                <w:rFonts w:eastAsia="SimSun" w:cstheme="minorHAnsi"/>
                <w:lang w:eastAsia="zh-CN"/>
              </w:rPr>
              <w:t>）（</w:t>
            </w:r>
            <w:r w:rsidRPr="008637EF">
              <w:rPr>
                <w:rFonts w:eastAsia="SimSun" w:cstheme="minorHAnsi"/>
                <w:lang w:eastAsia="zh-CN"/>
              </w:rPr>
              <w:t>SG Q7/1</w:t>
            </w:r>
            <w:r w:rsidRPr="008637EF">
              <w:rPr>
                <w:rFonts w:eastAsia="SimSun" w:cstheme="minorHAnsi"/>
                <w:lang w:eastAsia="zh-CN"/>
              </w:rPr>
              <w:t>））和</w:t>
            </w:r>
            <w:r w:rsidRPr="008637EF">
              <w:rPr>
                <w:rFonts w:eastAsia="SimSun" w:cstheme="minorHAnsi"/>
                <w:b/>
                <w:bCs/>
                <w:lang w:eastAsia="zh-CN"/>
              </w:rPr>
              <w:t>区域范围内</w:t>
            </w:r>
            <w:r w:rsidRPr="008637EF">
              <w:rPr>
                <w:rFonts w:eastAsia="SimSun" w:cstheme="minorHAnsi"/>
                <w:lang w:eastAsia="zh-CN"/>
              </w:rPr>
              <w:t>（包括美洲区域</w:t>
            </w:r>
            <w:r w:rsidRPr="008637EF">
              <w:rPr>
                <w:rFonts w:eastAsia="SimSun" w:cstheme="minorHAnsi"/>
                <w:color w:val="242424"/>
                <w:lang w:eastAsia="zh-CN"/>
              </w:rPr>
              <w:t>的国际电联无障碍获取</w:t>
            </w:r>
            <w:r w:rsidRPr="008637EF">
              <w:rPr>
                <w:rFonts w:eastAsia="SimSun" w:cstheme="minorHAnsi"/>
                <w:color w:val="242424"/>
                <w:lang w:eastAsia="zh-CN"/>
              </w:rPr>
              <w:t>ICT</w:t>
            </w:r>
            <w:r w:rsidRPr="008637EF">
              <w:rPr>
                <w:rFonts w:eastAsia="SimSun" w:cstheme="minorHAnsi"/>
                <w:color w:val="242424"/>
                <w:lang w:eastAsia="zh-CN"/>
              </w:rPr>
              <w:t>活动</w:t>
            </w:r>
            <w:r w:rsidRPr="008637EF">
              <w:rPr>
                <w:rFonts w:eastAsia="SimSun" w:cstheme="minorHAnsi"/>
                <w:lang w:eastAsia="zh-CN"/>
              </w:rPr>
              <w:t>）</w:t>
            </w:r>
            <w:r w:rsidRPr="008637EF">
              <w:rPr>
                <w:rFonts w:eastAsia="SimSun" w:cstheme="minorHAnsi"/>
                <w:b/>
                <w:bCs/>
                <w:lang w:eastAsia="zh-CN"/>
              </w:rPr>
              <w:t>举办的</w:t>
            </w:r>
            <w:r w:rsidRPr="008637EF">
              <w:rPr>
                <w:rFonts w:eastAsia="SimSun" w:cstheme="minorHAnsi"/>
                <w:b/>
                <w:bCs/>
                <w:lang w:eastAsia="zh-CN"/>
              </w:rPr>
              <w:t>11</w:t>
            </w:r>
            <w:r w:rsidRPr="008637EF">
              <w:rPr>
                <w:rFonts w:eastAsia="SimSun" w:cstheme="minorHAnsi"/>
                <w:b/>
                <w:bCs/>
                <w:lang w:eastAsia="zh-CN"/>
              </w:rPr>
              <w:t>场活动（</w:t>
            </w:r>
            <w:r w:rsidRPr="008637EF">
              <w:rPr>
                <w:rFonts w:eastAsia="SimSun" w:cstheme="minorHAnsi"/>
                <w:b/>
                <w:bCs/>
                <w:lang w:eastAsia="zh-CN"/>
              </w:rPr>
              <w:t>6</w:t>
            </w:r>
            <w:r w:rsidRPr="008637EF">
              <w:rPr>
                <w:rFonts w:eastAsia="SimSun" w:cstheme="minorHAnsi"/>
                <w:b/>
                <w:bCs/>
                <w:lang w:eastAsia="zh-CN"/>
              </w:rPr>
              <w:t>场在线活动和</w:t>
            </w:r>
            <w:r w:rsidRPr="008637EF">
              <w:rPr>
                <w:rFonts w:eastAsia="SimSun" w:cstheme="minorHAnsi"/>
                <w:b/>
                <w:bCs/>
                <w:lang w:eastAsia="zh-CN"/>
              </w:rPr>
              <w:t>5</w:t>
            </w:r>
            <w:r w:rsidRPr="008637EF">
              <w:rPr>
                <w:rFonts w:eastAsia="SimSun" w:cstheme="minorHAnsi"/>
                <w:b/>
                <w:bCs/>
                <w:lang w:eastAsia="zh-CN"/>
              </w:rPr>
              <w:t>场现场活动）中开展的干预措施和培训课程</w:t>
            </w:r>
            <w:r w:rsidRPr="008637EF">
              <w:rPr>
                <w:rFonts w:eastAsia="SimSun" w:cstheme="minorHAnsi"/>
                <w:lang w:eastAsia="zh-CN"/>
              </w:rPr>
              <w:t>。此外</w:t>
            </w:r>
            <w:r w:rsidRPr="008637EF">
              <w:rPr>
                <w:rFonts w:eastAsia="SimSun" w:cstheme="minorHAnsi"/>
                <w:color w:val="0070C0"/>
                <w:lang w:eastAsia="zh-CN"/>
              </w:rPr>
              <w:t>，</w:t>
            </w:r>
            <w:r w:rsidRPr="008637EF">
              <w:rPr>
                <w:rFonts w:eastAsia="SimSun" w:cstheme="minorHAnsi"/>
                <w:b/>
                <w:bCs/>
                <w:lang w:eastAsia="zh-CN"/>
              </w:rPr>
              <w:t>来自</w:t>
            </w:r>
            <w:r w:rsidRPr="008637EF">
              <w:rPr>
                <w:rFonts w:eastAsia="SimSun" w:cstheme="minorHAnsi"/>
                <w:b/>
                <w:bCs/>
                <w:lang w:eastAsia="zh-CN"/>
              </w:rPr>
              <w:t>144</w:t>
            </w:r>
            <w:r w:rsidRPr="008637EF">
              <w:rPr>
                <w:rFonts w:eastAsia="SimSun" w:cstheme="minorHAnsi"/>
                <w:b/>
                <w:bCs/>
                <w:lang w:eastAsia="zh-CN"/>
              </w:rPr>
              <w:t>个国家的</w:t>
            </w:r>
            <w:r w:rsidRPr="008637EF">
              <w:rPr>
                <w:rFonts w:eastAsia="SimSun" w:cstheme="minorHAnsi"/>
                <w:b/>
                <w:bCs/>
                <w:color w:val="0070C0"/>
                <w:lang w:eastAsia="zh-CN"/>
              </w:rPr>
              <w:t>1055</w:t>
            </w:r>
            <w:r w:rsidRPr="008637EF">
              <w:rPr>
                <w:rFonts w:eastAsia="SimSun" w:cstheme="minorHAnsi"/>
                <w:b/>
                <w:bCs/>
                <w:lang w:eastAsia="zh-CN"/>
              </w:rPr>
              <w:t>名学员，其中</w:t>
            </w:r>
            <w:r w:rsidRPr="008637EF">
              <w:rPr>
                <w:rFonts w:eastAsia="SimSun" w:cstheme="minorHAnsi"/>
                <w:b/>
                <w:bCs/>
                <w:lang w:eastAsia="zh-CN"/>
              </w:rPr>
              <w:t>74%</w:t>
            </w:r>
            <w:r w:rsidRPr="008637EF">
              <w:rPr>
                <w:rFonts w:eastAsia="SimSun" w:cstheme="minorHAnsi"/>
                <w:b/>
                <w:bCs/>
                <w:lang w:eastAsia="zh-CN"/>
              </w:rPr>
              <w:t>来自发展中国家，</w:t>
            </w:r>
            <w:r w:rsidRPr="008637EF">
              <w:rPr>
                <w:rFonts w:eastAsia="SimSun" w:cstheme="minorHAnsi"/>
                <w:b/>
                <w:bCs/>
                <w:lang w:eastAsia="zh-CN"/>
              </w:rPr>
              <w:t>42%</w:t>
            </w:r>
            <w:r w:rsidRPr="008637EF">
              <w:rPr>
                <w:rFonts w:eastAsia="SimSun" w:cstheme="minorHAnsi"/>
                <w:b/>
                <w:bCs/>
                <w:lang w:eastAsia="zh-CN"/>
              </w:rPr>
              <w:t>为女性，</w:t>
            </w:r>
            <w:r w:rsidRPr="008637EF">
              <w:rPr>
                <w:rFonts w:eastAsia="SimSun" w:cstheme="minorHAnsi"/>
                <w:lang w:eastAsia="zh-CN"/>
              </w:rPr>
              <w:t>注册参加了通过国际电联</w:t>
            </w:r>
            <w:r w:rsidRPr="008637EF">
              <w:rPr>
                <w:rFonts w:eastAsia="SimSun" w:cstheme="minorHAnsi"/>
                <w:lang w:eastAsia="zh-CN"/>
              </w:rPr>
              <w:lastRenderedPageBreak/>
              <w:t>学院提供的</w:t>
            </w:r>
            <w:r w:rsidRPr="008637EF">
              <w:rPr>
                <w:rFonts w:eastAsia="SimSun" w:cstheme="minorHAnsi"/>
                <w:b/>
                <w:bCs/>
                <w:lang w:eastAsia="zh-CN"/>
              </w:rPr>
              <w:t>关于</w:t>
            </w:r>
            <w:r w:rsidRPr="008637EF">
              <w:rPr>
                <w:rFonts w:eastAsia="SimSun" w:cstheme="minorHAnsi"/>
                <w:b/>
                <w:bCs/>
                <w:lang w:eastAsia="zh-CN"/>
              </w:rPr>
              <w:t>ICT</w:t>
            </w:r>
            <w:r w:rsidRPr="008637EF">
              <w:rPr>
                <w:rFonts w:eastAsia="SimSun" w:cstheme="minorHAnsi"/>
                <w:b/>
                <w:bCs/>
                <w:lang w:eastAsia="zh-CN"/>
              </w:rPr>
              <w:t>无障碍获取、老年人和原住民主题的在线自定进度和导师指导的培训课程</w:t>
            </w:r>
            <w:r w:rsidRPr="008637EF">
              <w:rPr>
                <w:rFonts w:eastAsia="SimSun" w:cstheme="minorHAnsi"/>
                <w:lang w:eastAsia="zh-CN"/>
              </w:rPr>
              <w:t>。正在以英文和法文开发基于《将性别平等观点纳入数字政策主流手册》的自定进度培训，并将于</w:t>
            </w:r>
            <w:r w:rsidRPr="008637EF">
              <w:rPr>
                <w:rFonts w:eastAsia="SimSun" w:cstheme="minorHAnsi"/>
                <w:lang w:eastAsia="zh-CN"/>
              </w:rPr>
              <w:t>2025</w:t>
            </w:r>
            <w:r w:rsidRPr="008637EF">
              <w:rPr>
                <w:rFonts w:eastAsia="SimSun" w:cstheme="minorHAnsi"/>
                <w:lang w:eastAsia="zh-CN"/>
              </w:rPr>
              <w:t>年第一季度在国际电联学院提供。</w:t>
            </w:r>
          </w:p>
          <w:p w14:paraId="6E2E3CC1" w14:textId="7777777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在美洲</w:t>
            </w:r>
            <w:r w:rsidRPr="008637EF">
              <w:rPr>
                <w:rFonts w:eastAsia="SimSun" w:cstheme="minorHAnsi"/>
                <w:lang w:eastAsia="zh-CN"/>
              </w:rPr>
              <w:t>，在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月的无障碍美洲（墨西哥）期间，电信发展局提供了高管培训，帮助</w:t>
            </w:r>
            <w:r w:rsidRPr="008637EF">
              <w:rPr>
                <w:rFonts w:eastAsia="SimSun" w:cstheme="minorHAnsi"/>
                <w:b/>
                <w:bCs/>
                <w:lang w:eastAsia="zh-CN"/>
              </w:rPr>
              <w:t>提高成员国对数字包容性和</w:t>
            </w:r>
            <w:r w:rsidRPr="008637EF">
              <w:rPr>
                <w:rFonts w:eastAsia="SimSun" w:cstheme="minorHAnsi"/>
                <w:b/>
                <w:bCs/>
                <w:lang w:eastAsia="zh-CN"/>
              </w:rPr>
              <w:t>ICT</w:t>
            </w:r>
            <w:r w:rsidRPr="008637EF">
              <w:rPr>
                <w:rFonts w:eastAsia="SimSun" w:cstheme="minorHAnsi"/>
                <w:b/>
                <w:bCs/>
                <w:lang w:eastAsia="zh-CN"/>
              </w:rPr>
              <w:t>无障碍获取的认识。这体现在他们承诺在国家层面采用</w:t>
            </w:r>
            <w:r w:rsidRPr="008637EF">
              <w:rPr>
                <w:rFonts w:eastAsia="SimSun" w:cstheme="minorHAnsi"/>
                <w:b/>
                <w:bCs/>
                <w:lang w:eastAsia="zh-CN"/>
              </w:rPr>
              <w:t>ICT</w:t>
            </w:r>
            <w:r w:rsidRPr="008637EF">
              <w:rPr>
                <w:rFonts w:eastAsia="SimSun" w:cstheme="minorHAnsi"/>
                <w:b/>
                <w:bCs/>
                <w:lang w:eastAsia="zh-CN"/>
              </w:rPr>
              <w:t>无障碍获取政策和战略</w:t>
            </w:r>
            <w:r w:rsidRPr="008637EF">
              <w:rPr>
                <w:rFonts w:eastAsia="SimSun" w:cstheme="minorHAnsi"/>
                <w:lang w:eastAsia="zh-CN"/>
              </w:rPr>
              <w:t>。无障碍美洲为成员国提供了分享</w:t>
            </w:r>
            <w:r w:rsidRPr="008637EF">
              <w:rPr>
                <w:rFonts w:eastAsia="SimSun" w:cstheme="minorHAnsi"/>
                <w:lang w:eastAsia="zh-CN"/>
              </w:rPr>
              <w:t>ICT</w:t>
            </w:r>
            <w:r w:rsidRPr="008637EF">
              <w:rPr>
                <w:rFonts w:eastAsia="SimSun" w:cstheme="minorHAnsi"/>
                <w:lang w:eastAsia="zh-CN"/>
              </w:rPr>
              <w:t>数字政策做法和促进数字包容性的机会。此外，还为拉丁美洲的原住民和偏远社区举办了关于项目管理技能和</w:t>
            </w:r>
            <w:r w:rsidRPr="008637EF">
              <w:rPr>
                <w:rFonts w:eastAsia="SimSun" w:cstheme="minorHAnsi"/>
                <w:lang w:eastAsia="zh-CN"/>
              </w:rPr>
              <w:t>ICT</w:t>
            </w:r>
            <w:r w:rsidRPr="008637EF">
              <w:rPr>
                <w:rFonts w:eastAsia="SimSun" w:cstheme="minorHAnsi"/>
                <w:lang w:eastAsia="zh-CN"/>
              </w:rPr>
              <w:t>网络维护的培训班。来自</w:t>
            </w:r>
            <w:r w:rsidRPr="008637EF">
              <w:rPr>
                <w:rFonts w:eastAsia="SimSun" w:cstheme="minorHAnsi"/>
                <w:lang w:eastAsia="zh-CN"/>
              </w:rPr>
              <w:t>11</w:t>
            </w:r>
            <w:r w:rsidRPr="008637EF">
              <w:rPr>
                <w:rFonts w:eastAsia="SimSun" w:cstheme="minorHAnsi"/>
                <w:lang w:eastAsia="zh-CN"/>
              </w:rPr>
              <w:t>个国家的</w:t>
            </w:r>
            <w:r w:rsidRPr="008637EF">
              <w:rPr>
                <w:rFonts w:eastAsia="SimSun" w:cstheme="minorHAnsi"/>
                <w:lang w:eastAsia="zh-CN"/>
              </w:rPr>
              <w:t>133</w:t>
            </w:r>
            <w:r w:rsidRPr="008637EF">
              <w:rPr>
                <w:rFonts w:eastAsia="SimSun" w:cstheme="minorHAnsi"/>
                <w:lang w:eastAsia="zh-CN"/>
              </w:rPr>
              <w:t>名学员参加了培训。培训强调知识的实际应用，以增强来自原住民和农村社区的个人的能力。</w:t>
            </w:r>
          </w:p>
          <w:p w14:paraId="7EDDA608" w14:textId="77777777" w:rsidR="008637EF" w:rsidRPr="008637EF" w:rsidRDefault="008637EF" w:rsidP="008637EF">
            <w:pPr>
              <w:pStyle w:val="ListParagraph"/>
              <w:numPr>
                <w:ilvl w:val="0"/>
                <w:numId w:val="35"/>
              </w:numPr>
              <w:spacing w:after="120"/>
              <w:contextualSpacing w:val="0"/>
              <w:rPr>
                <w:rFonts w:eastAsia="SimSun" w:cstheme="minorHAnsi"/>
                <w:lang w:eastAsia="zh-CN"/>
              </w:rPr>
            </w:pPr>
            <w:r w:rsidRPr="008637EF">
              <w:rPr>
                <w:rFonts w:eastAsia="SimSun" w:cstheme="minorHAnsi"/>
                <w:b/>
                <w:bCs/>
                <w:lang w:eastAsia="zh-CN"/>
              </w:rPr>
              <w:t>在非洲</w:t>
            </w:r>
            <w:r w:rsidRPr="008637EF">
              <w:rPr>
                <w:rFonts w:eastAsia="SimSun" w:cstheme="minorHAnsi"/>
                <w:lang w:eastAsia="zh-CN"/>
              </w:rPr>
              <w:t>，制定了</w:t>
            </w:r>
            <w:r w:rsidRPr="008637EF">
              <w:rPr>
                <w:rFonts w:eastAsia="SimSun" w:cstheme="minorHAnsi"/>
                <w:b/>
                <w:bCs/>
                <w:lang w:eastAsia="zh-CN"/>
              </w:rPr>
              <w:t>布隆迪数字包容性国家战略</w:t>
            </w:r>
            <w:r w:rsidRPr="008637EF">
              <w:rPr>
                <w:rFonts w:eastAsia="SimSun" w:cstheme="minorHAnsi"/>
                <w:lang w:eastAsia="zh-CN"/>
              </w:rPr>
              <w:t>的第一稿。这一战略举措提高了利益攸关方设计和实施有效数字包容性战略的认识和能力。</w:t>
            </w:r>
          </w:p>
          <w:p w14:paraId="18376CBB" w14:textId="77777777" w:rsidR="008637EF" w:rsidRPr="008637EF" w:rsidRDefault="008637EF" w:rsidP="008637EF">
            <w:pPr>
              <w:pStyle w:val="ListParagraph"/>
              <w:numPr>
                <w:ilvl w:val="0"/>
                <w:numId w:val="34"/>
              </w:numPr>
              <w:spacing w:after="120"/>
              <w:contextualSpacing w:val="0"/>
              <w:rPr>
                <w:rFonts w:eastAsia="SimSun" w:cstheme="minorHAnsi"/>
                <w:lang w:eastAsia="zh-CN"/>
              </w:rPr>
            </w:pPr>
            <w:r w:rsidRPr="008637EF">
              <w:rPr>
                <w:rFonts w:eastAsia="SimSun" w:cstheme="minorHAnsi"/>
                <w:b/>
                <w:bCs/>
                <w:lang w:eastAsia="zh-CN"/>
              </w:rPr>
              <w:t>在亚太</w:t>
            </w:r>
            <w:r w:rsidRPr="008637EF">
              <w:rPr>
                <w:rFonts w:eastAsia="SimSun" w:cstheme="minorHAnsi"/>
                <w:lang w:eastAsia="zh-CN"/>
              </w:rPr>
              <w:t>地区，通过国际电联参加</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8</w:t>
            </w:r>
            <w:r w:rsidRPr="008637EF">
              <w:rPr>
                <w:rFonts w:eastAsia="SimSun" w:cstheme="minorHAnsi"/>
                <w:lang w:eastAsia="zh-CN"/>
              </w:rPr>
              <w:t>月</w:t>
            </w:r>
            <w:r w:rsidRPr="008637EF">
              <w:rPr>
                <w:rFonts w:eastAsia="SimSun" w:cstheme="minorHAnsi"/>
                <w:lang w:eastAsia="zh-CN"/>
              </w:rPr>
              <w:t>1</w:t>
            </w:r>
            <w:r w:rsidRPr="008637EF">
              <w:rPr>
                <w:rFonts w:eastAsia="SimSun" w:cstheme="minorHAnsi"/>
                <w:lang w:eastAsia="zh-CN"/>
              </w:rPr>
              <w:t>日至</w:t>
            </w:r>
            <w:r w:rsidRPr="008637EF">
              <w:rPr>
                <w:rFonts w:eastAsia="SimSun" w:cstheme="minorHAnsi"/>
                <w:lang w:eastAsia="zh-CN"/>
              </w:rPr>
              <w:t>2</w:t>
            </w:r>
            <w:r w:rsidRPr="008637EF">
              <w:rPr>
                <w:rFonts w:eastAsia="SimSun" w:cstheme="minorHAnsi"/>
                <w:lang w:eastAsia="zh-CN"/>
              </w:rPr>
              <w:t>日由联合国亚太经社会和中国人口与发展研究中心在北京共同主办的提高老年人数字素养区域会议，提高了</w:t>
            </w:r>
            <w:r w:rsidRPr="008637EF">
              <w:rPr>
                <w:rFonts w:eastAsia="SimSun" w:cstheme="minorHAnsi"/>
                <w:b/>
                <w:bCs/>
                <w:lang w:eastAsia="zh-CN"/>
              </w:rPr>
              <w:t>老年人对数字素养需求</w:t>
            </w:r>
            <w:r w:rsidRPr="008637EF">
              <w:rPr>
                <w:rFonts w:eastAsia="SimSun" w:cstheme="minorHAnsi"/>
                <w:lang w:eastAsia="zh-CN"/>
              </w:rPr>
              <w:t>的认识和理解。这一参与加强了国际电联为弥合年龄相关和性别相关的数字鸿沟所做的努力，利用国际电联数据中心统计数据和数字无障碍获取工作，提供了关于数字获取和扫盲方面的年龄和性别动态的见解。会议汇集了来自政府、老年人协会、学术界和民间团体的</w:t>
            </w:r>
            <w:r w:rsidRPr="008637EF">
              <w:rPr>
                <w:rFonts w:eastAsia="SimSun" w:cstheme="minorHAnsi"/>
                <w:lang w:eastAsia="zh-CN"/>
              </w:rPr>
              <w:t>40</w:t>
            </w:r>
            <w:r w:rsidRPr="008637EF">
              <w:rPr>
                <w:rFonts w:eastAsia="SimSun" w:cstheme="minorHAnsi"/>
                <w:lang w:eastAsia="zh-CN"/>
              </w:rPr>
              <w:t>名与会者，分享应对老年人数字扫盲挑战的最佳做法、用例和趋势。讨论的重点是开发对性别问题有敏感认识的培训工具、提高利益攸关方的能力，以及加强政策框架以增强老年人，特别是老年妇女的权能，促进更大的社会包容性和获得基本数字服务的机会。通过这一合作，国际电联进一步承诺，扩大对老年人协会的支持，并探索伙伴关系，以提高整个亚太地区的数字素养。</w:t>
            </w:r>
          </w:p>
          <w:p w14:paraId="21530419" w14:textId="3D00C108" w:rsidR="008637EF" w:rsidRPr="008637EF" w:rsidRDefault="008637EF" w:rsidP="008637EF">
            <w:pPr>
              <w:pStyle w:val="ListParagraph"/>
              <w:numPr>
                <w:ilvl w:val="0"/>
                <w:numId w:val="34"/>
              </w:numPr>
              <w:spacing w:after="120"/>
              <w:contextualSpacing w:val="0"/>
              <w:rPr>
                <w:rFonts w:eastAsia="SimSun" w:cstheme="minorHAnsi"/>
                <w:lang w:eastAsia="zh-CN"/>
              </w:rPr>
            </w:pPr>
            <w:r w:rsidRPr="008637EF">
              <w:rPr>
                <w:rFonts w:eastAsia="SimSun" w:cstheme="minorHAnsi"/>
                <w:b/>
                <w:bCs/>
                <w:lang w:eastAsia="zh-CN"/>
              </w:rPr>
              <w:t>独联体国家</w:t>
            </w:r>
            <w:r w:rsidRPr="008637EF">
              <w:rPr>
                <w:rFonts w:eastAsia="SimSun" w:cstheme="minorHAnsi"/>
                <w:lang w:eastAsia="zh-CN"/>
              </w:rPr>
              <w:t>，在白俄罗斯明斯克举办了题为</w:t>
            </w:r>
            <w:r w:rsidRPr="008637EF">
              <w:rPr>
                <w:rFonts w:ascii="SimSun" w:eastAsia="SimSun" w:hAnsi="SimSun" w:cstheme="minorHAnsi"/>
                <w:lang w:eastAsia="zh-CN"/>
              </w:rPr>
              <w:t>“</w:t>
            </w:r>
            <w:r w:rsidRPr="008637EF">
              <w:rPr>
                <w:rFonts w:eastAsia="SimSun" w:cstheme="minorHAnsi"/>
                <w:lang w:eastAsia="zh-CN"/>
              </w:rPr>
              <w:t>先进技术支持可持续、包容和无障碍社会</w:t>
            </w:r>
            <w:r w:rsidRPr="008637EF">
              <w:rPr>
                <w:rFonts w:ascii="SimSun" w:eastAsia="SimSun" w:hAnsi="SimSun" w:cstheme="minorHAnsi"/>
                <w:lang w:eastAsia="zh-CN"/>
              </w:rPr>
              <w:t>”</w:t>
            </w:r>
            <w:r w:rsidRPr="008637EF">
              <w:rPr>
                <w:rFonts w:eastAsia="SimSun" w:cstheme="minorHAnsi"/>
                <w:lang w:eastAsia="zh-CN"/>
              </w:rPr>
              <w:t>的国际电联讲习班。该讲习班与白俄罗斯国家通信学院、教科文组织信息技术教育研究所合作举办，并得到白俄罗斯共和国通信和信息化部的支持，成为促进无障碍获取</w:t>
            </w:r>
            <w:r w:rsidRPr="008637EF">
              <w:rPr>
                <w:rFonts w:eastAsia="SimSun" w:cstheme="minorHAnsi"/>
                <w:lang w:eastAsia="zh-CN"/>
              </w:rPr>
              <w:t>ICT</w:t>
            </w:r>
            <w:r w:rsidRPr="008637EF">
              <w:rPr>
                <w:rFonts w:eastAsia="SimSun" w:cstheme="minorHAnsi"/>
                <w:lang w:eastAsia="zh-CN"/>
              </w:rPr>
              <w:t>和数字技能的区域性平台。讲习班的主要目标是促进利益攸关方对数字包容性政策和战略的理解，同时鼓励交流</w:t>
            </w:r>
            <w:r w:rsidRPr="008637EF">
              <w:rPr>
                <w:rFonts w:eastAsia="SimSun" w:cstheme="minorHAnsi"/>
                <w:lang w:eastAsia="zh-CN"/>
              </w:rPr>
              <w:t>ICT</w:t>
            </w:r>
            <w:r w:rsidRPr="008637EF">
              <w:rPr>
                <w:rFonts w:eastAsia="SimSun" w:cstheme="minorHAnsi"/>
                <w:lang w:eastAsia="zh-CN"/>
              </w:rPr>
              <w:t>无障碍获取方面的最佳做法。它还强调了为残疾人和有特殊需求的人士设计的教育计划的成功实施，旨在确保增强所有人的数字权能，使所有人均能融入数字社会。</w:t>
            </w:r>
          </w:p>
          <w:p w14:paraId="08D0F579" w14:textId="0B29F5B3" w:rsidR="008637EF" w:rsidRPr="008637EF" w:rsidRDefault="008637EF" w:rsidP="008637EF">
            <w:pPr>
              <w:spacing w:after="120"/>
              <w:rPr>
                <w:rFonts w:eastAsia="SimSun" w:cstheme="minorHAnsi"/>
                <w:lang w:eastAsia="zh-CN"/>
              </w:rPr>
            </w:pPr>
            <w:r w:rsidRPr="008637EF">
              <w:rPr>
                <w:rFonts w:eastAsia="SimSun" w:cstheme="minorHAnsi"/>
                <w:b/>
                <w:bCs/>
                <w:color w:val="0070C0"/>
                <w:lang w:eastAsia="zh-CN"/>
              </w:rPr>
              <w:lastRenderedPageBreak/>
              <w:t>数字包容性目标群体的知识开发：</w:t>
            </w:r>
            <w:r w:rsidRPr="008637EF">
              <w:rPr>
                <w:rFonts w:eastAsia="SimSun" w:cstheme="minorHAnsi"/>
                <w:lang w:eastAsia="zh-CN"/>
              </w:rPr>
              <w:t>总体而言，通过国际电联学院开发了</w:t>
            </w:r>
            <w:r w:rsidRPr="008637EF">
              <w:rPr>
                <w:rFonts w:eastAsia="SimSun" w:cstheme="minorHAnsi"/>
                <w:lang w:eastAsia="zh-CN"/>
              </w:rPr>
              <w:t>13</w:t>
            </w:r>
            <w:r w:rsidRPr="008637EF">
              <w:rPr>
                <w:rFonts w:eastAsia="SimSun" w:cstheme="minorHAnsi"/>
                <w:lang w:eastAsia="zh-CN"/>
              </w:rPr>
              <w:t>个培训课程。在</w:t>
            </w:r>
            <w:r w:rsidRPr="008637EF">
              <w:rPr>
                <w:rFonts w:eastAsia="SimSun" w:cstheme="minorHAnsi"/>
                <w:lang w:eastAsia="zh-CN"/>
              </w:rPr>
              <w:t xml:space="preserve">EQUALS </w:t>
            </w:r>
            <w:r w:rsidRPr="008637EF">
              <w:rPr>
                <w:rFonts w:eastAsia="SimSun" w:cstheme="minorHAnsi"/>
                <w:b/>
                <w:bCs/>
                <w:lang w:eastAsia="zh-CN"/>
              </w:rPr>
              <w:t>HerDigitalSkills</w:t>
            </w:r>
            <w:r w:rsidRPr="008637EF">
              <w:rPr>
                <w:rFonts w:eastAsia="SimSun" w:cstheme="minorHAnsi"/>
                <w:b/>
                <w:bCs/>
                <w:lang w:eastAsia="zh-CN"/>
              </w:rPr>
              <w:t>的举措下，</w:t>
            </w:r>
            <w:r w:rsidRPr="008637EF">
              <w:rPr>
                <w:rFonts w:eastAsia="SimSun" w:cstheme="minorHAnsi"/>
                <w:lang w:eastAsia="zh-CN"/>
              </w:rPr>
              <w:t>与高通公司、</w:t>
            </w:r>
            <w:r w:rsidRPr="008637EF">
              <w:rPr>
                <w:rFonts w:eastAsia="SimSun" w:cstheme="minorHAnsi"/>
                <w:lang w:eastAsia="zh-CN"/>
              </w:rPr>
              <w:t>Verizon</w:t>
            </w:r>
            <w:r w:rsidRPr="008637EF">
              <w:rPr>
                <w:rFonts w:eastAsia="SimSun" w:cstheme="minorHAnsi"/>
                <w:lang w:eastAsia="zh-CN"/>
              </w:rPr>
              <w:t>和安永会计师事务所等合作伙伴合作举办了</w:t>
            </w:r>
            <w:r w:rsidRPr="008637EF">
              <w:rPr>
                <w:rFonts w:eastAsia="SimSun" w:cstheme="minorHAnsi"/>
                <w:lang w:eastAsia="zh-CN"/>
              </w:rPr>
              <w:t>23</w:t>
            </w:r>
            <w:r w:rsidRPr="008637EF">
              <w:rPr>
                <w:rFonts w:eastAsia="SimSun" w:cstheme="minorHAnsi"/>
                <w:lang w:eastAsia="zh-CN"/>
              </w:rPr>
              <w:t>场讲习班和辅导会议，惠及非洲、美洲、欧洲和亚太地区</w:t>
            </w:r>
            <w:r w:rsidRPr="008637EF">
              <w:rPr>
                <w:rFonts w:eastAsia="SimSun" w:cstheme="minorHAnsi"/>
                <w:lang w:eastAsia="zh-CN"/>
              </w:rPr>
              <w:t>14</w:t>
            </w:r>
            <w:r w:rsidRPr="008637EF">
              <w:rPr>
                <w:rFonts w:eastAsia="SimSun" w:cstheme="minorHAnsi"/>
                <w:lang w:eastAsia="zh-CN"/>
              </w:rPr>
              <w:t>个国家的</w:t>
            </w:r>
            <w:r w:rsidRPr="008637EF">
              <w:rPr>
                <w:rFonts w:eastAsia="SimSun" w:cstheme="minorHAnsi"/>
                <w:lang w:eastAsia="zh-CN"/>
              </w:rPr>
              <w:t>1</w:t>
            </w:r>
            <w:r w:rsidR="004F6AB8">
              <w:rPr>
                <w:rFonts w:eastAsia="SimSun" w:cstheme="minorHAnsi"/>
                <w:lang w:eastAsia="zh-CN"/>
              </w:rPr>
              <w:t> </w:t>
            </w:r>
            <w:r w:rsidRPr="008637EF">
              <w:rPr>
                <w:rFonts w:eastAsia="SimSun" w:cstheme="minorHAnsi"/>
                <w:lang w:eastAsia="zh-CN"/>
              </w:rPr>
              <w:t>448</w:t>
            </w:r>
            <w:r w:rsidRPr="008637EF">
              <w:rPr>
                <w:rFonts w:eastAsia="SimSun" w:cstheme="minorHAnsi"/>
                <w:lang w:eastAsia="zh-CN"/>
              </w:rPr>
              <w:t>名女童和年轻女性。</w:t>
            </w:r>
          </w:p>
          <w:p w14:paraId="5365D3E2" w14:textId="40F4CD35"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针对非洲原住民的</w:t>
            </w:r>
            <w:r w:rsidRPr="008637EF">
              <w:rPr>
                <w:rFonts w:eastAsia="SimSun" w:cstheme="minorHAnsi"/>
                <w:b/>
                <w:bCs/>
                <w:lang w:eastAsia="zh-CN"/>
              </w:rPr>
              <w:t>ICT</w:t>
            </w:r>
            <w:r w:rsidRPr="008637EF">
              <w:rPr>
                <w:rFonts w:eastAsia="SimSun" w:cstheme="minorHAnsi"/>
                <w:b/>
                <w:bCs/>
                <w:lang w:eastAsia="zh-CN"/>
              </w:rPr>
              <w:t>培训</w:t>
            </w:r>
            <w:r w:rsidRPr="008637EF">
              <w:rPr>
                <w:rFonts w:eastAsia="SimSun" w:cstheme="minorHAnsi"/>
                <w:lang w:eastAsia="zh-CN"/>
              </w:rPr>
              <w:t>是一项为农村社区量身定制的计划，该计划根据拉丁美洲的成功模式进行了调整，以适应非洲的情况。它为原住民群体提供了基础</w:t>
            </w:r>
            <w:r w:rsidRPr="008637EF">
              <w:rPr>
                <w:rFonts w:eastAsia="SimSun" w:cstheme="minorHAnsi"/>
                <w:lang w:eastAsia="zh-CN"/>
              </w:rPr>
              <w:t>ICT</w:t>
            </w:r>
            <w:r w:rsidRPr="008637EF">
              <w:rPr>
                <w:rFonts w:eastAsia="SimSun" w:cstheme="minorHAnsi"/>
                <w:lang w:eastAsia="zh-CN"/>
              </w:rPr>
              <w:t>知识和实用数字技能，使他们能够有意义地参与数字经济，为地方和国家发展做出贡献。事实证明该计划是有效的，提高了这些社区的数字素养，并涌现出数字企业家，这表明该计划取得了成功，并且有可能在其他地区推广。</w:t>
            </w:r>
          </w:p>
          <w:p w14:paraId="047E7666" w14:textId="5301A120" w:rsidR="008637EF" w:rsidRPr="008637EF" w:rsidRDefault="008637EF" w:rsidP="008637EF">
            <w:pPr>
              <w:spacing w:after="120"/>
              <w:rPr>
                <w:rStyle w:val="Hyperlink"/>
                <w:rFonts w:eastAsia="SimSun" w:cstheme="minorHAnsi"/>
                <w:lang w:eastAsia="zh-CN"/>
              </w:rPr>
            </w:pPr>
            <w:r w:rsidRPr="008637EF">
              <w:rPr>
                <w:rFonts w:eastAsia="SimSun" w:cstheme="minorHAnsi"/>
                <w:b/>
                <w:bCs/>
                <w:color w:val="0070C0"/>
                <w:lang w:eastAsia="zh-CN"/>
              </w:rPr>
              <w:t>资源：</w:t>
            </w:r>
            <w:r w:rsidRPr="008637EF">
              <w:rPr>
                <w:rFonts w:eastAsia="SimSun" w:cstheme="minorHAnsi"/>
                <w:b/>
                <w:bCs/>
                <w:lang w:eastAsia="zh-CN"/>
              </w:rPr>
              <w:t>在现有的</w:t>
            </w:r>
            <w:r w:rsidRPr="008637EF">
              <w:rPr>
                <w:rFonts w:eastAsia="SimSun" w:cstheme="minorHAnsi"/>
                <w:b/>
                <w:bCs/>
                <w:lang w:eastAsia="zh-CN"/>
              </w:rPr>
              <w:t>75</w:t>
            </w:r>
            <w:r w:rsidRPr="008637EF">
              <w:rPr>
                <w:rFonts w:eastAsia="SimSun" w:cstheme="minorHAnsi"/>
                <w:b/>
                <w:bCs/>
                <w:lang w:eastAsia="zh-CN"/>
              </w:rPr>
              <w:t>种以上工具和资源的基础上，增加额外资源，以支持国际电联成员在实施数字包容性进程中的努力，新增六份知识材料，</w:t>
            </w:r>
            <w:r w:rsidRPr="008637EF">
              <w:rPr>
                <w:rFonts w:eastAsia="SimSun" w:cstheme="minorHAnsi"/>
                <w:lang w:eastAsia="zh-CN"/>
              </w:rPr>
              <w:t>包括新的</w:t>
            </w:r>
            <w:hyperlink r:id="rId91" w:history="1">
              <w:r w:rsidRPr="008637EF">
                <w:rPr>
                  <w:rStyle w:val="Hyperlink"/>
                  <w:rFonts w:eastAsia="SimSun" w:cstheme="minorHAnsi"/>
                  <w:lang w:eastAsia="zh-CN"/>
                </w:rPr>
                <w:t>国际电联</w:t>
              </w:r>
              <w:r w:rsidRPr="008637EF">
                <w:rPr>
                  <w:rStyle w:val="Hyperlink"/>
                  <w:rFonts w:eastAsia="SimSun" w:cstheme="minorHAnsi"/>
                  <w:lang w:eastAsia="zh-CN"/>
                </w:rPr>
                <w:t>-</w:t>
              </w:r>
              <w:r w:rsidRPr="008637EF">
                <w:rPr>
                  <w:rStyle w:val="Hyperlink"/>
                  <w:rFonts w:eastAsia="SimSun" w:cstheme="minorHAnsi"/>
                  <w:lang w:eastAsia="zh-CN"/>
                </w:rPr>
                <w:t>世卫组织无障碍获取远程医疗服务实施工具包</w:t>
              </w:r>
            </w:hyperlink>
          </w:p>
          <w:p w14:paraId="0290CCBF" w14:textId="45AC0137" w:rsidR="008637EF" w:rsidRPr="008637EF" w:rsidRDefault="008637EF" w:rsidP="008637EF">
            <w:pPr>
              <w:spacing w:after="120"/>
              <w:ind w:left="-20" w:right="-20"/>
              <w:rPr>
                <w:rFonts w:eastAsia="SimSun" w:cstheme="minorHAnsi"/>
                <w:lang w:eastAsia="zh-CN"/>
              </w:rPr>
            </w:pPr>
            <w:r w:rsidRPr="008637EF">
              <w:rPr>
                <w:rFonts w:eastAsia="SimSun" w:cstheme="minorHAnsi"/>
                <w:b/>
                <w:bCs/>
                <w:color w:val="0070C0"/>
                <w:lang w:eastAsia="zh-CN"/>
              </w:rPr>
              <w:t>全年开展信息通信年轻女性日庆祝活动：</w:t>
            </w:r>
            <w:r w:rsidRPr="008637EF">
              <w:rPr>
                <w:rFonts w:eastAsia="SimSun" w:cstheme="minorHAnsi"/>
                <w:b/>
                <w:bCs/>
                <w:lang w:eastAsia="zh-CN"/>
              </w:rPr>
              <w:t>信息通信年轻女性日庆祝活动</w:t>
            </w:r>
            <w:r w:rsidRPr="008637EF">
              <w:rPr>
                <w:rFonts w:eastAsia="SimSun" w:cstheme="minorHAnsi"/>
                <w:lang w:eastAsia="zh-CN"/>
              </w:rPr>
              <w:t>在全球扩展，来自世界各地的积极利益攸关方全年共举办了</w:t>
            </w:r>
            <w:r w:rsidRPr="008637EF">
              <w:rPr>
                <w:rFonts w:eastAsia="SimSun" w:cstheme="minorHAnsi"/>
                <w:lang w:eastAsia="zh-CN"/>
              </w:rPr>
              <w:t>193</w:t>
            </w:r>
            <w:r w:rsidRPr="008637EF">
              <w:rPr>
                <w:rFonts w:eastAsia="SimSun" w:cstheme="minorHAnsi"/>
                <w:lang w:eastAsia="zh-CN"/>
              </w:rPr>
              <w:t>项活动，覆盖了超过</w:t>
            </w:r>
            <w:r w:rsidRPr="008637EF">
              <w:rPr>
                <w:rFonts w:eastAsia="SimSun" w:cstheme="minorHAnsi"/>
                <w:lang w:eastAsia="zh-CN"/>
              </w:rPr>
              <w:t>84</w:t>
            </w:r>
            <w:r w:rsidRPr="008637EF">
              <w:rPr>
                <w:rFonts w:eastAsia="SimSun" w:cstheme="minorHAnsi"/>
                <w:lang w:eastAsia="zh-CN"/>
              </w:rPr>
              <w:t>个国家，激励了</w:t>
            </w:r>
            <w:r w:rsidRPr="008637EF">
              <w:rPr>
                <w:rFonts w:eastAsia="SimSun" w:cstheme="minorHAnsi"/>
                <w:lang w:eastAsia="zh-CN"/>
              </w:rPr>
              <w:t>40</w:t>
            </w:r>
            <w:r w:rsidR="00B1679A">
              <w:rPr>
                <w:rFonts w:eastAsia="SimSun" w:cstheme="minorHAnsi"/>
                <w:lang w:val="en-US" w:eastAsia="zh-CN"/>
              </w:rPr>
              <w:t> </w:t>
            </w:r>
            <w:r w:rsidRPr="008637EF">
              <w:rPr>
                <w:rFonts w:eastAsia="SimSun" w:cstheme="minorHAnsi"/>
                <w:lang w:eastAsia="zh-CN"/>
              </w:rPr>
              <w:t>000</w:t>
            </w:r>
            <w:r w:rsidRPr="008637EF">
              <w:rPr>
                <w:rFonts w:eastAsia="SimSun" w:cstheme="minorHAnsi"/>
                <w:lang w:eastAsia="zh-CN"/>
              </w:rPr>
              <w:t>多名女童和年轻女性在</w:t>
            </w:r>
            <w:r w:rsidRPr="008637EF">
              <w:rPr>
                <w:rFonts w:eastAsia="SimSun" w:cstheme="minorHAnsi"/>
                <w:lang w:eastAsia="zh-CN"/>
              </w:rPr>
              <w:t>STEM</w:t>
            </w:r>
            <w:r w:rsidRPr="008637EF">
              <w:rPr>
                <w:rFonts w:eastAsia="SimSun" w:cstheme="minorHAnsi"/>
                <w:lang w:eastAsia="zh-CN"/>
              </w:rPr>
              <w:t>领域取得成功。</w:t>
            </w:r>
          </w:p>
          <w:p w14:paraId="080B7CE1" w14:textId="7777777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在阿拉伯区域，</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4</w:t>
            </w:r>
            <w:r w:rsidRPr="008637EF">
              <w:rPr>
                <w:rFonts w:eastAsia="SimSun" w:cstheme="minorHAnsi"/>
                <w:lang w:eastAsia="zh-CN"/>
              </w:rPr>
              <w:t>月</w:t>
            </w:r>
            <w:r w:rsidRPr="008637EF">
              <w:rPr>
                <w:rFonts w:eastAsia="SimSun" w:cstheme="minorHAnsi"/>
                <w:lang w:eastAsia="zh-CN"/>
              </w:rPr>
              <w:t>29</w:t>
            </w:r>
            <w:r w:rsidRPr="008637EF">
              <w:rPr>
                <w:rFonts w:eastAsia="SimSun" w:cstheme="minorHAnsi"/>
                <w:lang w:eastAsia="zh-CN"/>
              </w:rPr>
              <w:t>日，在黎巴嫩的</w:t>
            </w:r>
            <w:r w:rsidRPr="008637EF">
              <w:rPr>
                <w:rFonts w:eastAsia="SimSun" w:cstheme="minorHAnsi"/>
                <w:lang w:eastAsia="zh-CN"/>
              </w:rPr>
              <w:t>OGERO</w:t>
            </w:r>
            <w:r w:rsidRPr="008637EF">
              <w:rPr>
                <w:rFonts w:eastAsia="SimSun" w:cstheme="minorHAnsi"/>
                <w:lang w:eastAsia="zh-CN"/>
              </w:rPr>
              <w:t>所在地举行了</w:t>
            </w:r>
            <w:r w:rsidRPr="008637EF">
              <w:rPr>
                <w:rFonts w:eastAsia="SimSun" w:cstheme="minorHAnsi"/>
                <w:lang w:eastAsia="zh-CN"/>
              </w:rPr>
              <w:t>2024</w:t>
            </w:r>
            <w:r w:rsidRPr="008637EF">
              <w:rPr>
                <w:rFonts w:eastAsia="SimSun" w:cstheme="minorHAnsi"/>
                <w:lang w:eastAsia="zh-CN"/>
              </w:rPr>
              <w:t>年区域信息通信年轻女性日庆祝活动，</w:t>
            </w:r>
            <w:r w:rsidRPr="008637EF">
              <w:rPr>
                <w:rFonts w:eastAsia="SimSun" w:cstheme="minorHAnsi"/>
                <w:lang w:eastAsia="zh-CN"/>
              </w:rPr>
              <w:t>OGERO</w:t>
            </w:r>
            <w:r w:rsidRPr="008637EF">
              <w:rPr>
                <w:rFonts w:eastAsia="SimSun" w:cstheme="minorHAnsi"/>
                <w:lang w:eastAsia="zh-CN"/>
              </w:rPr>
              <w:t>和国际电联联手举办了一场鼓舞人心的活动，接待了来自公立学校的</w:t>
            </w:r>
            <w:r w:rsidRPr="008637EF">
              <w:rPr>
                <w:rFonts w:eastAsia="SimSun" w:cstheme="minorHAnsi"/>
                <w:lang w:eastAsia="zh-CN"/>
              </w:rPr>
              <w:t>35</w:t>
            </w:r>
            <w:r w:rsidRPr="008637EF">
              <w:rPr>
                <w:rFonts w:eastAsia="SimSun" w:cstheme="minorHAnsi"/>
                <w:lang w:eastAsia="zh-CN"/>
              </w:rPr>
              <w:t>名中学女生，为她们提供了与阿拉伯区域女性领导人交流的难得机会。此外，女孩们还参加了开放日，参观了技术局、数据中心甚至超级计算机等多个部门。此外，</w:t>
            </w:r>
            <w:r w:rsidRPr="008637EF">
              <w:rPr>
                <w:rFonts w:eastAsia="SimSun" w:cstheme="minorHAnsi"/>
                <w:lang w:eastAsia="zh-CN"/>
              </w:rPr>
              <w:t>4</w:t>
            </w:r>
            <w:r w:rsidRPr="008637EF">
              <w:rPr>
                <w:rFonts w:eastAsia="SimSun" w:cstheme="minorHAnsi"/>
                <w:lang w:eastAsia="zh-CN"/>
              </w:rPr>
              <w:t>月</w:t>
            </w:r>
            <w:r w:rsidRPr="008637EF">
              <w:rPr>
                <w:rFonts w:eastAsia="SimSun" w:cstheme="minorHAnsi"/>
                <w:lang w:eastAsia="zh-CN"/>
              </w:rPr>
              <w:t>30</w:t>
            </w:r>
            <w:r w:rsidRPr="008637EF">
              <w:rPr>
                <w:rFonts w:eastAsia="SimSun" w:cstheme="minorHAnsi"/>
                <w:lang w:eastAsia="zh-CN"/>
              </w:rPr>
              <w:t>日，在埃及曼苏拉举办了信息通信年轻女性日活动。此次活动由通信和信息技术部（</w:t>
            </w:r>
            <w:r w:rsidRPr="008637EF">
              <w:rPr>
                <w:rFonts w:eastAsia="SimSun" w:cstheme="minorHAnsi"/>
                <w:lang w:eastAsia="zh-CN"/>
              </w:rPr>
              <w:t>MCIT</w:t>
            </w:r>
            <w:r w:rsidRPr="008637EF">
              <w:rPr>
                <w:rFonts w:eastAsia="SimSun" w:cstheme="minorHAnsi"/>
                <w:lang w:eastAsia="zh-CN"/>
              </w:rPr>
              <w:t>）与国际电联和</w:t>
            </w:r>
            <w:r w:rsidRPr="008637EF">
              <w:rPr>
                <w:rFonts w:eastAsia="SimSun" w:cstheme="minorHAnsi"/>
                <w:lang w:eastAsia="zh-CN"/>
              </w:rPr>
              <w:t>Delta American Schools</w:t>
            </w:r>
            <w:r w:rsidRPr="008637EF">
              <w:rPr>
                <w:rFonts w:eastAsia="SimSun" w:cstheme="minorHAnsi"/>
                <w:lang w:eastAsia="zh-CN"/>
              </w:rPr>
              <w:t>（</w:t>
            </w:r>
            <w:r w:rsidRPr="008637EF">
              <w:rPr>
                <w:rFonts w:eastAsia="SimSun" w:cstheme="minorHAnsi"/>
                <w:lang w:eastAsia="zh-CN"/>
              </w:rPr>
              <w:t>DAS</w:t>
            </w:r>
            <w:r w:rsidRPr="008637EF">
              <w:rPr>
                <w:rFonts w:eastAsia="SimSun" w:cstheme="minorHAnsi"/>
                <w:lang w:eastAsia="zh-CN"/>
              </w:rPr>
              <w:t>）合作举办。</w:t>
            </w:r>
            <w:r w:rsidRPr="008637EF">
              <w:rPr>
                <w:rFonts w:eastAsia="SimSun" w:cstheme="minorHAnsi"/>
                <w:lang w:eastAsia="zh-CN"/>
              </w:rPr>
              <w:t>250</w:t>
            </w:r>
            <w:r w:rsidRPr="008637EF">
              <w:rPr>
                <w:rFonts w:eastAsia="SimSun" w:cstheme="minorHAnsi"/>
                <w:lang w:eastAsia="zh-CN"/>
              </w:rPr>
              <w:t>名年轻女性参加了此次活动，展示了年轻女性在传播数字公民意识、增强年轻女孩能力、成为数字公民形象倡导者方面发挥的主导作用，并从具有影响力的同龄人榜样身上汲取灵感。在巴勒斯坦，</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w:t>
            </w:r>
            <w:r w:rsidRPr="008637EF">
              <w:rPr>
                <w:rFonts w:eastAsia="SimSun" w:cstheme="minorHAnsi"/>
                <w:lang w:eastAsia="zh-CN"/>
              </w:rPr>
              <w:t>8</w:t>
            </w:r>
            <w:r w:rsidRPr="008637EF">
              <w:rPr>
                <w:rFonts w:eastAsia="SimSun" w:cstheme="minorHAnsi"/>
                <w:lang w:eastAsia="zh-CN"/>
              </w:rPr>
              <w:t>日组织了信息通信年轻女性日全国启动活动，邀请</w:t>
            </w:r>
            <w:r w:rsidRPr="008637EF">
              <w:rPr>
                <w:rFonts w:eastAsia="SimSun" w:cstheme="minorHAnsi"/>
                <w:lang w:eastAsia="zh-CN"/>
              </w:rPr>
              <w:t>GICT</w:t>
            </w:r>
            <w:r w:rsidRPr="008637EF">
              <w:rPr>
                <w:rFonts w:eastAsia="SimSun" w:cstheme="minorHAnsi"/>
                <w:lang w:eastAsia="zh-CN"/>
              </w:rPr>
              <w:t>指导委员会成员（国际电联是其成员之一）和合作伙伴宣布在这一年内启动新的举措，例如与女孩和年轻女性的领导技能和创业精神有关的竞赛、讲习班和培训。</w:t>
            </w:r>
          </w:p>
          <w:p w14:paraId="3BC26DC7" w14:textId="4E527D2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在欧洲区域</w:t>
            </w:r>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4</w:t>
            </w:r>
            <w:r w:rsidRPr="008637EF">
              <w:rPr>
                <w:rFonts w:eastAsia="SimSun" w:cstheme="minorHAnsi"/>
                <w:lang w:eastAsia="zh-CN"/>
              </w:rPr>
              <w:t>月</w:t>
            </w:r>
            <w:r w:rsidRPr="008637EF">
              <w:rPr>
                <w:rFonts w:eastAsia="SimSun" w:cstheme="minorHAnsi"/>
                <w:lang w:eastAsia="zh-CN"/>
              </w:rPr>
              <w:t>25</w:t>
            </w:r>
            <w:r w:rsidRPr="008637EF">
              <w:rPr>
                <w:rFonts w:eastAsia="SimSun" w:cstheme="minorHAnsi"/>
                <w:lang w:eastAsia="zh-CN"/>
              </w:rPr>
              <w:t>日以虚拟形式举行了</w:t>
            </w:r>
            <w:r w:rsidRPr="008637EF">
              <w:rPr>
                <w:rFonts w:ascii="SimSun" w:eastAsia="SimSun" w:hAnsi="SimSun" w:cstheme="minorHAnsi"/>
                <w:lang w:eastAsia="zh-CN"/>
              </w:rPr>
              <w:t>“</w:t>
            </w:r>
            <w:r w:rsidRPr="008637EF">
              <w:rPr>
                <w:rFonts w:eastAsia="SimSun" w:cstheme="minorHAnsi"/>
                <w:lang w:eastAsia="zh-CN"/>
              </w:rPr>
              <w:t>欧洲信息通信年轻女性日活动：领导力</w:t>
            </w:r>
            <w:r w:rsidRPr="008637EF">
              <w:rPr>
                <w:rFonts w:ascii="SimSun" w:eastAsia="SimSun" w:hAnsi="SimSun" w:cstheme="minorHAnsi"/>
                <w:lang w:eastAsia="zh-CN"/>
              </w:rPr>
              <w:t>”</w:t>
            </w:r>
            <w:r w:rsidRPr="008637EF">
              <w:rPr>
                <w:rFonts w:eastAsia="SimSun" w:cstheme="minorHAnsi"/>
                <w:lang w:eastAsia="zh-CN"/>
              </w:rPr>
              <w:t>。该举措旨在激励年轻女性从事</w:t>
            </w:r>
            <w:r w:rsidRPr="008637EF">
              <w:rPr>
                <w:rFonts w:eastAsia="SimSun" w:cstheme="minorHAnsi"/>
                <w:lang w:eastAsia="zh-CN"/>
              </w:rPr>
              <w:t>ICT</w:t>
            </w:r>
            <w:r w:rsidRPr="008637EF">
              <w:rPr>
                <w:rFonts w:eastAsia="SimSun" w:cstheme="minorHAnsi"/>
                <w:lang w:eastAsia="zh-CN"/>
              </w:rPr>
              <w:t>职业，并提供工具和资源帮助她们取得成功。今年的主题</w:t>
            </w:r>
            <w:r w:rsidRPr="008637EF">
              <w:rPr>
                <w:rFonts w:ascii="SimSun" w:eastAsia="SimSun" w:hAnsi="SimSun" w:cstheme="minorHAnsi"/>
                <w:lang w:eastAsia="zh-CN"/>
              </w:rPr>
              <w:t>“</w:t>
            </w:r>
            <w:r w:rsidRPr="008637EF">
              <w:rPr>
                <w:rFonts w:eastAsia="SimSun" w:cstheme="minorHAnsi"/>
                <w:lang w:eastAsia="zh-CN"/>
              </w:rPr>
              <w:t>领导力</w:t>
            </w:r>
            <w:r w:rsidRPr="008637EF">
              <w:rPr>
                <w:rFonts w:ascii="SimSun" w:eastAsia="SimSun" w:hAnsi="SimSun" w:cstheme="minorHAnsi"/>
                <w:lang w:eastAsia="zh-CN"/>
              </w:rPr>
              <w:t>”</w:t>
            </w:r>
            <w:r w:rsidRPr="008637EF">
              <w:rPr>
                <w:rFonts w:eastAsia="SimSun" w:cstheme="minorHAnsi"/>
                <w:lang w:eastAsia="zh-CN"/>
              </w:rPr>
              <w:t>是在与青年协商后确定的，并强调了在科学、技术、工程和数学（</w:t>
            </w:r>
            <w:r w:rsidRPr="008637EF">
              <w:rPr>
                <w:rFonts w:eastAsia="SimSun" w:cstheme="minorHAnsi"/>
                <w:lang w:eastAsia="zh-CN"/>
              </w:rPr>
              <w:t>STEM</w:t>
            </w:r>
            <w:r w:rsidRPr="008637EF">
              <w:rPr>
                <w:rFonts w:eastAsia="SimSun" w:cstheme="minorHAnsi"/>
                <w:lang w:eastAsia="zh-CN"/>
              </w:rPr>
              <w:t>）职业中亟需强有力的女性榜样。该活动还强调了</w:t>
            </w:r>
            <w:r w:rsidRPr="008637EF">
              <w:rPr>
                <w:rFonts w:ascii="SimSun" w:eastAsia="SimSun" w:hAnsi="SimSun" w:cstheme="minorHAnsi"/>
                <w:lang w:eastAsia="zh-CN"/>
              </w:rPr>
              <w:t>“</w:t>
            </w:r>
            <w:r w:rsidRPr="008637EF">
              <w:rPr>
                <w:rFonts w:eastAsia="SimSun" w:cstheme="minorHAnsi"/>
                <w:lang w:eastAsia="zh-CN"/>
              </w:rPr>
              <w:t>连通的一代欧洲青年组</w:t>
            </w:r>
            <w:r w:rsidRPr="008637EF">
              <w:rPr>
                <w:rFonts w:ascii="SimSun" w:eastAsia="SimSun" w:hAnsi="SimSun" w:cstheme="minorHAnsi"/>
                <w:lang w:eastAsia="zh-CN"/>
              </w:rPr>
              <w:t>”</w:t>
            </w:r>
            <w:r w:rsidRPr="008637EF">
              <w:rPr>
                <w:rFonts w:eastAsia="SimSun" w:cstheme="minorHAnsi"/>
                <w:lang w:eastAsia="zh-CN"/>
              </w:rPr>
              <w:t>代表的参与，重点关注年轻女性如何参与欧洲各地的数字化转型、她们面临的挑战和愿望。</w:t>
            </w:r>
          </w:p>
          <w:p w14:paraId="2CFA31F1" w14:textId="5EE0D271"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9</w:t>
            </w:r>
            <w:r w:rsidRPr="008637EF">
              <w:rPr>
                <w:rFonts w:eastAsia="SimSun" w:cstheme="minorHAnsi"/>
                <w:lang w:eastAsia="zh-CN"/>
              </w:rPr>
              <w:t>月</w:t>
            </w:r>
            <w:r w:rsidRPr="008637EF">
              <w:rPr>
                <w:rFonts w:eastAsia="SimSun" w:cstheme="minorHAnsi"/>
                <w:lang w:eastAsia="zh-CN"/>
              </w:rPr>
              <w:t>4</w:t>
            </w:r>
            <w:r w:rsidRPr="008637EF">
              <w:rPr>
                <w:rFonts w:eastAsia="SimSun" w:cstheme="minorHAnsi"/>
                <w:lang w:eastAsia="zh-CN"/>
              </w:rPr>
              <w:t>日，妇女联谊会（</w:t>
            </w:r>
            <w:r w:rsidRPr="008637EF">
              <w:rPr>
                <w:rFonts w:eastAsia="SimSun" w:cstheme="minorHAnsi"/>
                <w:lang w:eastAsia="zh-CN"/>
              </w:rPr>
              <w:t>NoW</w:t>
            </w:r>
            <w:r w:rsidRPr="008637EF">
              <w:rPr>
                <w:rFonts w:eastAsia="SimSun" w:cstheme="minorHAnsi"/>
                <w:lang w:eastAsia="zh-CN"/>
              </w:rPr>
              <w:t>）举办了一场题为</w:t>
            </w:r>
            <w:r w:rsidRPr="008637EF">
              <w:rPr>
                <w:rFonts w:ascii="SimSun" w:eastAsia="SimSun" w:hAnsi="SimSun" w:cstheme="minorHAnsi"/>
                <w:lang w:eastAsia="zh-CN"/>
              </w:rPr>
              <w:t>“</w:t>
            </w:r>
            <w:r w:rsidRPr="008637EF">
              <w:rPr>
                <w:rFonts w:eastAsia="SimSun" w:cstheme="minorHAnsi"/>
                <w:lang w:eastAsia="zh-CN"/>
              </w:rPr>
              <w:t>增强</w:t>
            </w:r>
            <w:r w:rsidRPr="008637EF">
              <w:rPr>
                <w:rFonts w:eastAsia="SimSun" w:cstheme="minorHAnsi"/>
                <w:lang w:eastAsia="zh-CN"/>
              </w:rPr>
              <w:t>ITU-D</w:t>
            </w:r>
            <w:r w:rsidRPr="008637EF">
              <w:rPr>
                <w:rFonts w:eastAsia="SimSun" w:cstheme="minorHAnsi"/>
                <w:lang w:eastAsia="zh-CN"/>
              </w:rPr>
              <w:t>性别平衡权能：欧洲区域前进之路</w:t>
            </w:r>
            <w:r w:rsidRPr="008637EF">
              <w:rPr>
                <w:rFonts w:ascii="SimSun" w:eastAsia="SimSun" w:hAnsi="SimSun" w:cstheme="minorHAnsi"/>
                <w:lang w:eastAsia="zh-CN"/>
              </w:rPr>
              <w:t>”</w:t>
            </w:r>
            <w:r w:rsidRPr="008637EF">
              <w:rPr>
                <w:rFonts w:eastAsia="SimSun" w:cstheme="minorHAnsi"/>
                <w:lang w:eastAsia="zh-CN"/>
              </w:rPr>
              <w:t>的特别活动，与欧洲邮电主管部门大会</w:t>
            </w:r>
            <w:r w:rsidRPr="008637EF">
              <w:rPr>
                <w:rFonts w:eastAsia="SimSun" w:cstheme="minorHAnsi"/>
                <w:lang w:eastAsia="zh-CN"/>
              </w:rPr>
              <w:t>Com-ITU</w:t>
            </w:r>
            <w:r w:rsidRPr="008637EF">
              <w:rPr>
                <w:rFonts w:eastAsia="SimSun" w:cstheme="minorHAnsi"/>
                <w:lang w:eastAsia="zh-CN"/>
              </w:rPr>
              <w:t>全体会议同时举行。该活动鼓励各主管部门积极促进女性更多地参与</w:t>
            </w:r>
            <w:r w:rsidRPr="008637EF">
              <w:rPr>
                <w:rFonts w:eastAsia="SimSun" w:cstheme="minorHAnsi"/>
                <w:lang w:eastAsia="zh-CN"/>
              </w:rPr>
              <w:lastRenderedPageBreak/>
              <w:t>国际电联的活动，并提高她们在代表团中的代表性。它还强调了在数字空间增强女性权能并促进她们积极参与国际电联工作的关键机会，强调了性别平衡在推动整个区域包容性数字发展方面的重要性。</w:t>
            </w:r>
          </w:p>
          <w:p w14:paraId="155AC01F" w14:textId="3CCD1C60"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作为同一平台的组成部分，</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9</w:t>
            </w:r>
            <w:r w:rsidRPr="008637EF">
              <w:rPr>
                <w:rFonts w:eastAsia="SimSun" w:cstheme="minorHAnsi"/>
                <w:lang w:eastAsia="zh-CN"/>
              </w:rPr>
              <w:t>月</w:t>
            </w:r>
            <w:r w:rsidRPr="008637EF">
              <w:rPr>
                <w:rFonts w:eastAsia="SimSun" w:cstheme="minorHAnsi"/>
                <w:lang w:eastAsia="zh-CN"/>
              </w:rPr>
              <w:t>4</w:t>
            </w:r>
            <w:r w:rsidRPr="008637EF">
              <w:rPr>
                <w:rFonts w:eastAsia="SimSun" w:cstheme="minorHAnsi"/>
                <w:lang w:eastAsia="zh-CN"/>
              </w:rPr>
              <w:t>日组织了一场专门针对</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eastAsia="SimSun" w:cstheme="minorHAnsi"/>
                <w:lang w:eastAsia="zh-CN"/>
              </w:rPr>
              <w:t xml:space="preserve"> – </w:t>
            </w:r>
            <w:r w:rsidRPr="008637EF">
              <w:rPr>
                <w:rFonts w:eastAsia="SimSun" w:cstheme="minorHAnsi"/>
                <w:lang w:eastAsia="zh-CN"/>
              </w:rPr>
              <w:t>欧洲青年组：与新一批欧洲特使的代际对话</w:t>
            </w:r>
            <w:r w:rsidRPr="008637EF">
              <w:rPr>
                <w:rFonts w:ascii="SimSun" w:eastAsia="SimSun" w:hAnsi="SimSun" w:cstheme="minorHAnsi"/>
                <w:lang w:eastAsia="zh-CN"/>
              </w:rPr>
              <w:t>”</w:t>
            </w:r>
            <w:r w:rsidRPr="008637EF">
              <w:rPr>
                <w:rFonts w:eastAsia="SimSun" w:cstheme="minorHAnsi"/>
                <w:lang w:eastAsia="zh-CN"/>
              </w:rPr>
              <w:t>的特别活动。这有助于加强各主管部门与</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ascii="SimSun" w:eastAsia="SimSun" w:hAnsi="SimSun" w:cstheme="minorHAnsi"/>
                <w:lang w:eastAsia="zh-CN"/>
              </w:rPr>
              <w:t>”</w:t>
            </w:r>
            <w:r w:rsidRPr="008637EF">
              <w:rPr>
                <w:rFonts w:eastAsia="SimSun" w:cstheme="minorHAnsi"/>
                <w:lang w:eastAsia="zh-CN"/>
              </w:rPr>
              <w:t>小组代表之间的联系，并促进其进一步参与区域性对话和在国家层面实施的项目。</w:t>
            </w:r>
          </w:p>
          <w:p w14:paraId="5589295F" w14:textId="0EA8FAC6"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区域性和全球承诺的一个典型例子是全球创新论坛，该论坛促进了青年特使有意义地参与关于促进欧洲和全球数字化创新的讨论。此外，欧洲连通的一代特使在国家层面的亲身参与还体现在阿尔巴尼亚</w:t>
            </w:r>
            <w:r w:rsidRPr="008637EF">
              <w:rPr>
                <w:rFonts w:ascii="SimSun" w:eastAsia="SimSun" w:hAnsi="SimSun" w:cstheme="minorHAnsi"/>
                <w:lang w:eastAsia="zh-CN"/>
              </w:rPr>
              <w:t>“</w:t>
            </w:r>
            <w:r w:rsidRPr="008637EF">
              <w:rPr>
                <w:rFonts w:eastAsia="SimSun" w:cstheme="minorHAnsi"/>
                <w:lang w:eastAsia="zh-CN"/>
              </w:rPr>
              <w:t>DART</w:t>
            </w:r>
            <w:r w:rsidRPr="008637EF">
              <w:rPr>
                <w:rFonts w:ascii="SimSun" w:eastAsia="SimSun" w:hAnsi="SimSun" w:cstheme="minorHAnsi"/>
                <w:lang w:eastAsia="zh-CN"/>
              </w:rPr>
              <w:t>”</w:t>
            </w:r>
            <w:r w:rsidRPr="008637EF">
              <w:rPr>
                <w:rFonts w:eastAsia="SimSun" w:cstheme="minorHAnsi"/>
                <w:lang w:eastAsia="zh-CN"/>
              </w:rPr>
              <w:t>项目的启动上。他们对该活动的参与发挥了关键作用，因为这使得青年的视角被纳入到共同创造活动中，为阿尔巴尼亚的数字农业战略奠定了基础。这确保了下一代的声音在塑造国家的数字未来中得到反映。</w:t>
            </w:r>
          </w:p>
          <w:p w14:paraId="0A04FFA0" w14:textId="04C13A2E"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在亚太地区</w:t>
            </w:r>
            <w:r w:rsidRPr="008637EF">
              <w:rPr>
                <w:rFonts w:eastAsia="SimSun" w:cstheme="minorHAnsi"/>
                <w:lang w:eastAsia="zh-CN"/>
              </w:rPr>
              <w:t>，有</w:t>
            </w:r>
            <w:r w:rsidRPr="008637EF">
              <w:rPr>
                <w:rFonts w:eastAsia="SimSun" w:cstheme="minorHAnsi"/>
                <w:lang w:eastAsia="zh-CN"/>
              </w:rPr>
              <w:t>11</w:t>
            </w:r>
            <w:r w:rsidRPr="008637EF">
              <w:rPr>
                <w:rFonts w:eastAsia="SimSun" w:cstheme="minorHAnsi"/>
                <w:lang w:eastAsia="zh-CN"/>
              </w:rPr>
              <w:t>个国家举行了庆祝活动，包括印度、印度尼西亚、马来西亚、菲律宾、泰国和瓦努阿图。超过</w:t>
            </w:r>
            <w:r w:rsidRPr="008637EF">
              <w:rPr>
                <w:rFonts w:eastAsia="SimSun" w:cstheme="minorHAnsi"/>
                <w:lang w:eastAsia="zh-CN"/>
              </w:rPr>
              <w:t>3</w:t>
            </w:r>
            <w:r w:rsidR="00B1679A">
              <w:rPr>
                <w:rFonts w:eastAsia="SimSun" w:cstheme="minorHAnsi"/>
                <w:lang w:eastAsia="zh-CN"/>
              </w:rPr>
              <w:t> </w:t>
            </w:r>
            <w:r w:rsidRPr="008637EF">
              <w:rPr>
                <w:rFonts w:eastAsia="SimSun" w:cstheme="minorHAnsi"/>
                <w:lang w:eastAsia="zh-CN"/>
              </w:rPr>
              <w:t>000</w:t>
            </w:r>
            <w:r w:rsidRPr="008637EF">
              <w:rPr>
                <w:rFonts w:eastAsia="SimSun" w:cstheme="minorHAnsi"/>
                <w:lang w:eastAsia="zh-CN"/>
              </w:rPr>
              <w:t>名与会者，包括</w:t>
            </w:r>
            <w:r w:rsidRPr="008637EF">
              <w:rPr>
                <w:rFonts w:eastAsia="SimSun" w:cstheme="minorHAnsi"/>
                <w:lang w:eastAsia="zh-CN"/>
              </w:rPr>
              <w:t>1</w:t>
            </w:r>
            <w:r w:rsidR="00B1679A">
              <w:rPr>
                <w:rFonts w:eastAsia="SimSun" w:cstheme="minorHAnsi"/>
                <w:lang w:eastAsia="zh-CN"/>
              </w:rPr>
              <w:t> </w:t>
            </w:r>
            <w:r w:rsidRPr="008637EF">
              <w:rPr>
                <w:rFonts w:eastAsia="SimSun" w:cstheme="minorHAnsi"/>
                <w:lang w:eastAsia="zh-CN"/>
              </w:rPr>
              <w:t>200</w:t>
            </w:r>
            <w:r w:rsidRPr="008637EF">
              <w:rPr>
                <w:rFonts w:eastAsia="SimSun" w:cstheme="minorHAnsi"/>
                <w:lang w:eastAsia="zh-CN"/>
              </w:rPr>
              <w:t>名来自太平洋地区、</w:t>
            </w:r>
            <w:r w:rsidRPr="008637EF">
              <w:rPr>
                <w:rFonts w:eastAsia="SimSun" w:cstheme="minorHAnsi"/>
                <w:lang w:eastAsia="zh-CN"/>
              </w:rPr>
              <w:t>700</w:t>
            </w:r>
            <w:r w:rsidRPr="008637EF">
              <w:rPr>
                <w:rFonts w:eastAsia="SimSun" w:cstheme="minorHAnsi"/>
                <w:lang w:eastAsia="zh-CN"/>
              </w:rPr>
              <w:t>名来自泰国、</w:t>
            </w:r>
            <w:r w:rsidRPr="008637EF">
              <w:rPr>
                <w:rFonts w:eastAsia="SimSun" w:cstheme="minorHAnsi"/>
                <w:lang w:eastAsia="zh-CN"/>
              </w:rPr>
              <w:t>500</w:t>
            </w:r>
            <w:r w:rsidRPr="008637EF">
              <w:rPr>
                <w:rFonts w:eastAsia="SimSun" w:cstheme="minorHAnsi"/>
                <w:lang w:eastAsia="zh-CN"/>
              </w:rPr>
              <w:t>名来自印度、</w:t>
            </w:r>
            <w:r w:rsidRPr="008637EF">
              <w:rPr>
                <w:rFonts w:eastAsia="SimSun" w:cstheme="minorHAnsi"/>
                <w:lang w:eastAsia="zh-CN"/>
              </w:rPr>
              <w:t>400</w:t>
            </w:r>
            <w:r w:rsidRPr="008637EF">
              <w:rPr>
                <w:rFonts w:eastAsia="SimSun" w:cstheme="minorHAnsi"/>
                <w:lang w:eastAsia="zh-CN"/>
              </w:rPr>
              <w:t>名来自菲律宾的与会者，参加了与各国政府、联合国机构、私营部门和民间团体合作组织的编码会议、数字化素养培训、在线安全讲习班和领导力项目。这些活动形成了一个强大的社区网络，增强了女性参与者的能力，并鼓励了对信息通信技术的宣传。与</w:t>
            </w:r>
            <w:r w:rsidRPr="008637EF">
              <w:rPr>
                <w:rFonts w:eastAsia="SimSun" w:cstheme="minorHAnsi"/>
                <w:lang w:eastAsia="zh-CN"/>
              </w:rPr>
              <w:t>NBTC</w:t>
            </w:r>
            <w:r w:rsidRPr="008637EF">
              <w:rPr>
                <w:rFonts w:eastAsia="SimSun" w:cstheme="minorHAnsi"/>
                <w:lang w:eastAsia="zh-CN"/>
              </w:rPr>
              <w:t>办公室、泰国和印度电信部等合作伙伴的讨论促进了可持续筹资的途径，确保了在</w:t>
            </w:r>
            <w:r w:rsidRPr="008637EF">
              <w:rPr>
                <w:rFonts w:eastAsia="SimSun" w:cstheme="minorHAnsi"/>
                <w:lang w:eastAsia="zh-CN"/>
              </w:rPr>
              <w:t>2025</w:t>
            </w:r>
            <w:r w:rsidRPr="008637EF">
              <w:rPr>
                <w:rFonts w:eastAsia="SimSun" w:cstheme="minorHAnsi"/>
                <w:lang w:eastAsia="zh-CN"/>
              </w:rPr>
              <w:t>年及以后的持续影响和项目扩展。这一协作加强了伙伴关系，为持续参与奠定了基础，促进了信息通信技术领域的性别包容性，并为妇女和年轻女性在数字行业创造了未来机会。</w:t>
            </w:r>
          </w:p>
          <w:p w14:paraId="7CCF55FE" w14:textId="4474B33B" w:rsidR="008637EF" w:rsidRPr="008637EF" w:rsidRDefault="008637EF" w:rsidP="008637EF">
            <w:pPr>
              <w:spacing w:after="120"/>
              <w:rPr>
                <w:rFonts w:eastAsia="SimSun" w:cstheme="minorHAnsi"/>
                <w:color w:val="242424"/>
                <w:lang w:eastAsia="zh-CN"/>
              </w:rPr>
            </w:pPr>
            <w:r w:rsidRPr="008637EF">
              <w:rPr>
                <w:rFonts w:eastAsia="SimSun" w:cstheme="minorHAnsi"/>
                <w:b/>
                <w:bCs/>
                <w:color w:val="0070C0"/>
                <w:lang w:eastAsia="zh-CN"/>
              </w:rPr>
              <w:t>青年参与：</w:t>
            </w:r>
            <w:r w:rsidRPr="008637EF">
              <w:rPr>
                <w:rFonts w:eastAsia="SimSun" w:cstheme="minorHAnsi"/>
                <w:b/>
                <w:bCs/>
                <w:color w:val="242424"/>
                <w:lang w:eastAsia="zh-CN"/>
              </w:rPr>
              <w:t>电信发展局促成了</w:t>
            </w:r>
            <w:r w:rsidRPr="008637EF">
              <w:rPr>
                <w:rFonts w:eastAsia="SimSun" w:cstheme="minorHAnsi"/>
                <w:b/>
                <w:bCs/>
                <w:color w:val="242424"/>
                <w:lang w:eastAsia="zh-CN"/>
              </w:rPr>
              <w:t>184</w:t>
            </w:r>
            <w:r w:rsidRPr="008637EF">
              <w:rPr>
                <w:rFonts w:eastAsia="SimSun" w:cstheme="minorHAnsi"/>
                <w:b/>
                <w:bCs/>
                <w:color w:val="242424"/>
                <w:lang w:eastAsia="zh-CN"/>
              </w:rPr>
              <w:t>名</w:t>
            </w:r>
            <w:r w:rsidRPr="008637EF">
              <w:rPr>
                <w:rFonts w:ascii="SimSun" w:eastAsia="SimSun" w:hAnsi="SimSun" w:cstheme="minorHAnsi"/>
                <w:b/>
                <w:bCs/>
                <w:color w:val="242424"/>
                <w:lang w:eastAsia="zh-CN"/>
              </w:rPr>
              <w:t>“</w:t>
            </w:r>
            <w:r w:rsidRPr="008637EF">
              <w:rPr>
                <w:rFonts w:eastAsia="SimSun" w:cstheme="minorHAnsi"/>
                <w:b/>
                <w:bCs/>
                <w:color w:val="242424"/>
                <w:lang w:eastAsia="zh-CN"/>
              </w:rPr>
              <w:t>连通的一代</w:t>
            </w:r>
            <w:r w:rsidRPr="008637EF">
              <w:rPr>
                <w:rFonts w:ascii="SimSun" w:eastAsia="SimSun" w:hAnsi="SimSun" w:cstheme="minorHAnsi"/>
                <w:b/>
                <w:bCs/>
                <w:color w:val="242424"/>
                <w:lang w:eastAsia="zh-CN"/>
              </w:rPr>
              <w:t>”</w:t>
            </w:r>
            <w:r w:rsidRPr="008637EF">
              <w:rPr>
                <w:rFonts w:eastAsia="SimSun" w:cstheme="minorHAnsi"/>
                <w:b/>
                <w:bCs/>
                <w:color w:val="242424"/>
                <w:lang w:eastAsia="zh-CN"/>
              </w:rPr>
              <w:t>青年特使（</w:t>
            </w:r>
            <w:r w:rsidRPr="008637EF">
              <w:rPr>
                <w:rFonts w:eastAsia="SimSun" w:cstheme="minorHAnsi"/>
                <w:b/>
                <w:bCs/>
                <w:color w:val="242424"/>
                <w:lang w:eastAsia="zh-CN"/>
              </w:rPr>
              <w:t>GCYE</w:t>
            </w:r>
            <w:r w:rsidRPr="008637EF">
              <w:rPr>
                <w:rFonts w:eastAsia="SimSun" w:cstheme="minorHAnsi"/>
                <w:b/>
                <w:bCs/>
                <w:color w:val="242424"/>
                <w:lang w:eastAsia="zh-CN"/>
              </w:rPr>
              <w:t>）参加电信发展局的各种活动、会议和重大活动并进行了介绍。</w:t>
            </w:r>
            <w:r w:rsidRPr="008637EF">
              <w:rPr>
                <w:rFonts w:eastAsia="SimSun" w:cstheme="minorHAnsi"/>
                <w:b/>
                <w:bCs/>
                <w:lang w:eastAsia="zh-CN"/>
              </w:rPr>
              <w:t>这种对会议和活动的参与为青年人成长为数字变革者提供了切实的机会，</w:t>
            </w:r>
            <w:r w:rsidRPr="008637EF">
              <w:rPr>
                <w:rFonts w:eastAsia="SimSun" w:cstheme="minorHAnsi"/>
                <w:lang w:eastAsia="zh-CN"/>
              </w:rPr>
              <w:t>其中包括</w:t>
            </w:r>
            <w:r w:rsidRPr="008637EF">
              <w:rPr>
                <w:rFonts w:eastAsia="SimSun" w:cstheme="minorHAnsi"/>
                <w:lang w:eastAsia="zh-CN"/>
              </w:rPr>
              <w:t>4</w:t>
            </w:r>
            <w:r w:rsidRPr="008637EF">
              <w:rPr>
                <w:rFonts w:eastAsia="SimSun" w:cstheme="minorHAnsi"/>
                <w:lang w:eastAsia="zh-CN"/>
              </w:rPr>
              <w:t>名</w:t>
            </w:r>
            <w:r w:rsidRPr="008637EF">
              <w:rPr>
                <w:rFonts w:eastAsia="SimSun" w:cstheme="minorHAnsi"/>
                <w:lang w:eastAsia="zh-CN"/>
              </w:rPr>
              <w:t>GCYE</w:t>
            </w:r>
            <w:r w:rsidRPr="008637EF">
              <w:rPr>
                <w:rFonts w:eastAsia="SimSun" w:cstheme="minorHAnsi"/>
                <w:lang w:eastAsia="zh-CN"/>
              </w:rPr>
              <w:t>参加了在马耳他举行的全球创新论坛，</w:t>
            </w:r>
            <w:r w:rsidR="006B6739">
              <w:rPr>
                <w:rFonts w:eastAsia="SimSun" w:cstheme="minorHAnsi" w:hint="eastAsia"/>
                <w:lang w:eastAsia="zh-CN"/>
              </w:rPr>
              <w:t>并</w:t>
            </w:r>
            <w:r w:rsidRPr="008637EF">
              <w:rPr>
                <w:rFonts w:eastAsia="SimSun" w:cstheme="minorHAnsi"/>
                <w:lang w:eastAsia="zh-CN"/>
              </w:rPr>
              <w:t>指定</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ascii="SimSun" w:eastAsia="SimSun" w:hAnsi="SimSun" w:cstheme="minorHAnsi"/>
                <w:lang w:eastAsia="zh-CN"/>
              </w:rPr>
              <w:t>”</w:t>
            </w:r>
            <w:r w:rsidRPr="008637EF">
              <w:rPr>
                <w:rFonts w:eastAsia="SimSun" w:cstheme="minorHAnsi"/>
                <w:lang w:eastAsia="zh-CN"/>
              </w:rPr>
              <w:t>青年特使为中国</w:t>
            </w:r>
            <w:r w:rsidRPr="008637EF">
              <w:rPr>
                <w:rFonts w:eastAsia="SimSun" w:cstheme="minorHAnsi"/>
                <w:lang w:eastAsia="zh-CN"/>
              </w:rPr>
              <w:t>WIC</w:t>
            </w:r>
            <w:r w:rsidRPr="008637EF">
              <w:rPr>
                <w:rFonts w:eastAsia="SimSun" w:cstheme="minorHAnsi"/>
                <w:lang w:eastAsia="zh-CN"/>
              </w:rPr>
              <w:t>全球青年领袖。</w:t>
            </w:r>
            <w:r w:rsidRPr="008637EF">
              <w:rPr>
                <w:rFonts w:eastAsia="SimSun" w:cstheme="minorHAnsi"/>
                <w:color w:val="242424"/>
                <w:lang w:eastAsia="zh-CN"/>
              </w:rPr>
              <w:t>由来自</w:t>
            </w:r>
            <w:r w:rsidRPr="008637EF">
              <w:rPr>
                <w:rFonts w:eastAsia="SimSun" w:cstheme="minorHAnsi"/>
                <w:color w:val="242424"/>
                <w:lang w:eastAsia="zh-CN"/>
              </w:rPr>
              <w:t>64</w:t>
            </w:r>
            <w:r w:rsidRPr="008637EF">
              <w:rPr>
                <w:rFonts w:eastAsia="SimSun" w:cstheme="minorHAnsi"/>
                <w:color w:val="242424"/>
                <w:lang w:eastAsia="zh-CN"/>
              </w:rPr>
              <w:t>个国家的</w:t>
            </w:r>
            <w:r w:rsidRPr="008637EF">
              <w:rPr>
                <w:rFonts w:eastAsia="SimSun" w:cstheme="minorHAnsi"/>
                <w:color w:val="242424"/>
                <w:lang w:eastAsia="zh-CN"/>
              </w:rPr>
              <w:t>184</w:t>
            </w:r>
            <w:r w:rsidRPr="008637EF">
              <w:rPr>
                <w:rFonts w:eastAsia="SimSun" w:cstheme="minorHAnsi"/>
                <w:color w:val="242424"/>
                <w:lang w:eastAsia="zh-CN"/>
              </w:rPr>
              <w:t>名富有灵感的青年组成的新一批</w:t>
            </w:r>
            <w:r w:rsidRPr="008637EF">
              <w:rPr>
                <w:rFonts w:eastAsia="SimSun" w:cstheme="minorHAnsi"/>
                <w:color w:val="242424"/>
                <w:lang w:eastAsia="zh-CN"/>
              </w:rPr>
              <w:t>GCYE</w:t>
            </w:r>
            <w:r w:rsidRPr="008637EF">
              <w:rPr>
                <w:rFonts w:eastAsia="SimSun" w:cstheme="minorHAnsi"/>
                <w:color w:val="242424"/>
                <w:lang w:eastAsia="zh-CN"/>
              </w:rPr>
              <w:t>成员，参加了有针对性的会议和在线自定进度课程，作为其知识发展和指导计划的一部分，课程主题包括：国际电联及其三个部门的工作、《基加利行动计划》、数字包容性、信息通信技术和网络无障碍、青年与网络安全、青年平等和公平获取及使用信息通信技术，重点关注弱势群体，特别是农村和偏远社区、紧急情况下的数字通信等。</w:t>
            </w:r>
          </w:p>
          <w:p w14:paraId="3922EC4E" w14:textId="77777777" w:rsidR="008637EF" w:rsidRPr="008637EF" w:rsidRDefault="008637EF" w:rsidP="005B0033">
            <w:pPr>
              <w:spacing w:after="120"/>
              <w:ind w:firstLineChars="200" w:firstLine="482"/>
              <w:rPr>
                <w:rFonts w:eastAsia="SimSun" w:cstheme="minorHAnsi"/>
                <w:color w:val="242424"/>
                <w:lang w:eastAsia="zh-CN"/>
              </w:rPr>
            </w:pPr>
            <w:r w:rsidRPr="008637EF">
              <w:rPr>
                <w:rFonts w:eastAsia="SimSun" w:cstheme="minorHAnsi"/>
                <w:b/>
                <w:bCs/>
                <w:color w:val="242424"/>
                <w:lang w:eastAsia="zh-CN"/>
              </w:rPr>
              <w:t>阿拉伯区域代表处</w:t>
            </w:r>
            <w:r w:rsidRPr="008637EF">
              <w:rPr>
                <w:rFonts w:eastAsia="SimSun" w:cstheme="minorHAnsi"/>
                <w:color w:val="242424"/>
                <w:lang w:eastAsia="zh-CN"/>
              </w:rPr>
              <w:t>促成了区域性</w:t>
            </w:r>
            <w:r w:rsidRPr="008637EF">
              <w:rPr>
                <w:rFonts w:eastAsia="SimSun" w:cstheme="minorHAnsi"/>
                <w:color w:val="242424"/>
                <w:lang w:eastAsia="zh-CN"/>
              </w:rPr>
              <w:t>GCYE</w:t>
            </w:r>
            <w:r w:rsidRPr="008637EF">
              <w:rPr>
                <w:rFonts w:eastAsia="SimSun" w:cstheme="minorHAnsi"/>
                <w:color w:val="242424"/>
                <w:lang w:eastAsia="zh-CN"/>
              </w:rPr>
              <w:t>磋商，代表了阿拉伯</w:t>
            </w:r>
            <w:r w:rsidRPr="008637EF">
              <w:rPr>
                <w:rFonts w:eastAsia="SimSun" w:cstheme="minorHAnsi"/>
                <w:color w:val="242424"/>
                <w:lang w:eastAsia="zh-CN"/>
              </w:rPr>
              <w:t>GCYE</w:t>
            </w:r>
            <w:r w:rsidRPr="008637EF">
              <w:rPr>
                <w:rFonts w:eastAsia="SimSun" w:cstheme="minorHAnsi"/>
                <w:color w:val="242424"/>
                <w:lang w:eastAsia="zh-CN"/>
              </w:rPr>
              <w:t>对在区域和全球数字化转型背景下对阿拉伯青年教育和社会经济发展至关重要的</w:t>
            </w:r>
            <w:r w:rsidRPr="008637EF">
              <w:rPr>
                <w:rFonts w:eastAsia="SimSun" w:cstheme="minorHAnsi"/>
                <w:color w:val="242424"/>
                <w:lang w:eastAsia="zh-CN"/>
              </w:rPr>
              <w:t>ICT</w:t>
            </w:r>
            <w:r w:rsidRPr="008637EF">
              <w:rPr>
                <w:rFonts w:eastAsia="SimSun" w:cstheme="minorHAnsi"/>
                <w:color w:val="242424"/>
                <w:lang w:eastAsia="zh-CN"/>
              </w:rPr>
              <w:t>相关问题的观点、兴趣、关切和视角的一份区域性成果报告已于</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11</w:t>
            </w:r>
            <w:r w:rsidRPr="008637EF">
              <w:rPr>
                <w:rFonts w:eastAsia="SimSun" w:cstheme="minorHAnsi"/>
                <w:color w:val="242424"/>
                <w:lang w:eastAsia="zh-CN"/>
              </w:rPr>
              <w:t>月提交。此外，阿拉伯</w:t>
            </w:r>
            <w:r w:rsidRPr="008637EF">
              <w:rPr>
                <w:rFonts w:eastAsia="SimSun" w:cstheme="minorHAnsi"/>
                <w:color w:val="242424"/>
                <w:lang w:eastAsia="zh-CN"/>
              </w:rPr>
              <w:t>GCYE</w:t>
            </w:r>
            <w:r w:rsidRPr="008637EF">
              <w:rPr>
                <w:rFonts w:eastAsia="SimSun" w:cstheme="minorHAnsi"/>
                <w:color w:val="242424"/>
                <w:lang w:eastAsia="zh-CN"/>
              </w:rPr>
              <w:t>通过参加全球创新论坛、火炬传递活动和</w:t>
            </w:r>
            <w:r w:rsidRPr="008637EF">
              <w:rPr>
                <w:rFonts w:eastAsia="SimSun" w:cstheme="minorHAnsi"/>
                <w:color w:val="242424"/>
                <w:lang w:eastAsia="zh-CN"/>
              </w:rPr>
              <w:t>ICodi</w:t>
            </w:r>
            <w:r w:rsidRPr="008637EF">
              <w:rPr>
                <w:rFonts w:eastAsia="SimSun" w:cstheme="minorHAnsi"/>
                <w:color w:val="242424"/>
                <w:lang w:eastAsia="zh-CN"/>
              </w:rPr>
              <w:t>讲习班等区域性和全球活动，积极增强能力并参与其中。</w:t>
            </w:r>
          </w:p>
          <w:p w14:paraId="0BD05012" w14:textId="1210789D" w:rsidR="008637EF" w:rsidRPr="008637EF" w:rsidRDefault="008637EF" w:rsidP="005B0033">
            <w:pPr>
              <w:spacing w:after="120"/>
              <w:ind w:firstLineChars="200" w:firstLine="480"/>
              <w:rPr>
                <w:rFonts w:eastAsia="SimSun" w:cstheme="minorHAnsi"/>
                <w:color w:val="242424"/>
                <w:lang w:eastAsia="zh-CN"/>
              </w:rPr>
            </w:pPr>
            <w:r w:rsidRPr="008637EF">
              <w:rPr>
                <w:rFonts w:eastAsia="SimSun" w:cstheme="minorHAnsi"/>
                <w:color w:val="242424"/>
                <w:lang w:eastAsia="zh-CN"/>
              </w:rPr>
              <w:lastRenderedPageBreak/>
              <w:t>阿拉伯区域代表处于</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7</w:t>
            </w:r>
            <w:r w:rsidRPr="008637EF">
              <w:rPr>
                <w:rFonts w:eastAsia="SimSun" w:cstheme="minorHAnsi"/>
                <w:color w:val="242424"/>
                <w:lang w:eastAsia="zh-CN"/>
              </w:rPr>
              <w:t>月</w:t>
            </w:r>
            <w:r w:rsidRPr="008637EF">
              <w:rPr>
                <w:rFonts w:eastAsia="SimSun" w:cstheme="minorHAnsi"/>
                <w:color w:val="242424"/>
                <w:lang w:eastAsia="zh-CN"/>
              </w:rPr>
              <w:t>1</w:t>
            </w:r>
            <w:r w:rsidRPr="008637EF">
              <w:rPr>
                <w:rFonts w:eastAsia="SimSun" w:cstheme="minorHAnsi"/>
                <w:color w:val="242424"/>
                <w:lang w:eastAsia="zh-CN"/>
              </w:rPr>
              <w:t>日组织了在线举行的阿拉伯区域火炬传递活动。该活动的重点是庆祝即将离任的</w:t>
            </w:r>
            <w:r w:rsidRPr="008637EF">
              <w:rPr>
                <w:rFonts w:ascii="SimSun" w:eastAsia="SimSun" w:hAnsi="SimSun" w:cstheme="minorHAnsi"/>
                <w:color w:val="242424"/>
                <w:lang w:eastAsia="zh-CN"/>
              </w:rPr>
              <w:t>“</w:t>
            </w:r>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阿拉伯青年校友取得的成就，欢迎新一批</w:t>
            </w:r>
            <w:r w:rsidRPr="008637EF">
              <w:rPr>
                <w:rFonts w:ascii="SimSun" w:eastAsia="SimSun" w:hAnsi="SimSun" w:cstheme="minorHAnsi"/>
                <w:color w:val="242424"/>
                <w:lang w:eastAsia="zh-CN"/>
              </w:rPr>
              <w:t>“</w:t>
            </w:r>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阿拉伯青年特使，并促进知识传帮带。</w:t>
            </w:r>
            <w:r w:rsidRPr="008637EF">
              <w:rPr>
                <w:rFonts w:eastAsia="SimSun" w:cstheme="minorHAnsi"/>
                <w:color w:val="242424"/>
                <w:lang w:eastAsia="zh-CN"/>
              </w:rPr>
              <w:t>20</w:t>
            </w:r>
            <w:r w:rsidRPr="008637EF">
              <w:rPr>
                <w:rFonts w:eastAsia="SimSun" w:cstheme="minorHAnsi"/>
                <w:color w:val="242424"/>
                <w:lang w:eastAsia="zh-CN"/>
              </w:rPr>
              <w:t>名阿拉伯青年特使与国际电联区域代表处工作人员和</w:t>
            </w:r>
            <w:r w:rsidRPr="008637EF">
              <w:rPr>
                <w:rFonts w:ascii="SimSun" w:eastAsia="SimSun" w:hAnsi="SimSun" w:cstheme="minorHAnsi"/>
                <w:color w:val="242424"/>
                <w:lang w:eastAsia="zh-CN"/>
              </w:rPr>
              <w:t>“</w:t>
            </w:r>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的同事一起参加了此次活动，强调了青年参与数字化创新的重要性。主要收获包括积极参与国际电联活动的必要性、</w:t>
            </w:r>
            <w:r w:rsidRPr="008637EF">
              <w:rPr>
                <w:rFonts w:eastAsia="SimSun" w:cstheme="minorHAnsi"/>
                <w:color w:val="242424"/>
                <w:lang w:eastAsia="zh-CN"/>
              </w:rPr>
              <w:t>GC</w:t>
            </w:r>
            <w:r w:rsidRPr="008637EF">
              <w:rPr>
                <w:rFonts w:eastAsia="SimSun" w:cstheme="minorHAnsi"/>
                <w:color w:val="242424"/>
                <w:lang w:eastAsia="zh-CN"/>
              </w:rPr>
              <w:t>校友导师指导的价值以及加强伙伴关系以推动该区域有影响力的</w:t>
            </w:r>
            <w:r w:rsidRPr="008637EF">
              <w:rPr>
                <w:rFonts w:eastAsia="SimSun" w:cstheme="minorHAnsi"/>
                <w:color w:val="242424"/>
                <w:lang w:eastAsia="zh-CN"/>
              </w:rPr>
              <w:t>ICT</w:t>
            </w:r>
            <w:r w:rsidRPr="008637EF">
              <w:rPr>
                <w:rFonts w:eastAsia="SimSun" w:cstheme="minorHAnsi"/>
                <w:color w:val="242424"/>
                <w:lang w:eastAsia="zh-CN"/>
              </w:rPr>
              <w:t>举措的潜力。收集到的见解将有助于国际电联青年战略的持续实施。</w:t>
            </w:r>
          </w:p>
          <w:p w14:paraId="519C6CF3" w14:textId="43989573" w:rsidR="008637EF" w:rsidRPr="008637EF" w:rsidRDefault="008637EF" w:rsidP="005B0033">
            <w:pPr>
              <w:spacing w:after="120"/>
              <w:ind w:firstLineChars="200" w:firstLine="482"/>
              <w:rPr>
                <w:rFonts w:eastAsia="SimSun" w:cstheme="minorHAnsi"/>
                <w:color w:val="242424"/>
                <w:lang w:eastAsia="zh-CN"/>
              </w:rPr>
            </w:pPr>
            <w:r w:rsidRPr="008637EF">
              <w:rPr>
                <w:rFonts w:eastAsia="SimSun" w:cstheme="minorHAnsi"/>
                <w:b/>
                <w:bCs/>
                <w:color w:val="242424"/>
                <w:lang w:eastAsia="zh-CN"/>
              </w:rPr>
              <w:t>在美洲区域</w:t>
            </w:r>
            <w:r w:rsidRPr="008637EF">
              <w:rPr>
                <w:rFonts w:eastAsia="SimSun" w:cstheme="minorHAnsi"/>
                <w:color w:val="242424"/>
                <w:lang w:eastAsia="zh-CN"/>
              </w:rPr>
              <w:t>，</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5</w:t>
            </w:r>
            <w:r w:rsidRPr="008637EF">
              <w:rPr>
                <w:rFonts w:eastAsia="SimSun" w:cstheme="minorHAnsi"/>
                <w:color w:val="242424"/>
                <w:lang w:eastAsia="zh-CN"/>
              </w:rPr>
              <w:t>月</w:t>
            </w:r>
            <w:r w:rsidRPr="008637EF">
              <w:rPr>
                <w:rFonts w:eastAsia="SimSun" w:cstheme="minorHAnsi"/>
                <w:color w:val="242424"/>
                <w:lang w:eastAsia="zh-CN"/>
              </w:rPr>
              <w:t>17</w:t>
            </w:r>
            <w:r w:rsidRPr="008637EF">
              <w:rPr>
                <w:rFonts w:eastAsia="SimSun" w:cstheme="minorHAnsi"/>
                <w:color w:val="242424"/>
                <w:lang w:eastAsia="zh-CN"/>
              </w:rPr>
              <w:t>日，在智利圣地亚哥举行的</w:t>
            </w:r>
            <w:r w:rsidRPr="008637EF">
              <w:rPr>
                <w:rFonts w:ascii="SimSun" w:eastAsia="SimSun" w:hAnsi="SimSun" w:cstheme="minorHAnsi"/>
                <w:color w:val="242424"/>
                <w:lang w:eastAsia="zh-CN"/>
              </w:rPr>
              <w:t>“</w:t>
            </w:r>
            <w:r w:rsidRPr="008637EF">
              <w:rPr>
                <w:rFonts w:eastAsia="SimSun" w:cstheme="minorHAnsi"/>
                <w:color w:val="242424"/>
                <w:lang w:eastAsia="zh-CN"/>
              </w:rPr>
              <w:t>数字世界青年的重点工作：就业和教育</w:t>
            </w:r>
            <w:r w:rsidRPr="008637EF">
              <w:rPr>
                <w:rFonts w:ascii="SimSun" w:eastAsia="SimSun" w:hAnsi="SimSun" w:cstheme="minorHAnsi"/>
                <w:color w:val="242424"/>
                <w:lang w:eastAsia="zh-CN"/>
              </w:rPr>
              <w:t>”</w:t>
            </w:r>
            <w:r w:rsidRPr="008637EF">
              <w:rPr>
                <w:rFonts w:eastAsia="SimSun" w:cstheme="minorHAnsi"/>
                <w:color w:val="242424"/>
                <w:lang w:eastAsia="zh-CN"/>
              </w:rPr>
              <w:t>次区域研讨会的背景下，来自阿根廷、巴拉圭和乌拉圭主管部门的领导人以及智利政府电信部副部长参加了世界电信和信息社会日区域庆祝活动，共同探讨今年的主题</w:t>
            </w:r>
            <w:r w:rsidRPr="008637EF">
              <w:rPr>
                <w:rFonts w:ascii="SimSun" w:eastAsia="SimSun" w:hAnsi="SimSun" w:cstheme="minorHAnsi"/>
                <w:color w:val="242424"/>
                <w:lang w:eastAsia="zh-CN"/>
              </w:rPr>
              <w:t>“</w:t>
            </w:r>
            <w:r w:rsidRPr="008637EF">
              <w:rPr>
                <w:rFonts w:eastAsia="SimSun" w:cstheme="minorHAnsi"/>
                <w:color w:val="242424"/>
                <w:lang w:eastAsia="zh-CN"/>
              </w:rPr>
              <w:t>数字创新促进可持续发展</w:t>
            </w:r>
            <w:r w:rsidRPr="008637EF">
              <w:rPr>
                <w:rFonts w:ascii="SimSun" w:eastAsia="SimSun" w:hAnsi="SimSun" w:cstheme="minorHAnsi"/>
                <w:color w:val="242424"/>
                <w:lang w:eastAsia="zh-CN"/>
              </w:rPr>
              <w:t>”</w:t>
            </w:r>
            <w:r w:rsidRPr="008637EF">
              <w:rPr>
                <w:rFonts w:eastAsia="SimSun" w:cstheme="minorHAnsi"/>
                <w:color w:val="242424"/>
                <w:lang w:eastAsia="zh-CN"/>
              </w:rPr>
              <w:t>并强调青年所发挥的作用。智利电信行业的领导者，如</w:t>
            </w:r>
            <w:r w:rsidRPr="008637EF">
              <w:rPr>
                <w:rFonts w:eastAsia="SimSun" w:cstheme="minorHAnsi"/>
                <w:color w:val="242424"/>
                <w:lang w:eastAsia="zh-CN"/>
              </w:rPr>
              <w:t>Entel</w:t>
            </w:r>
            <w:r w:rsidRPr="008637EF">
              <w:rPr>
                <w:rFonts w:eastAsia="SimSun" w:cstheme="minorHAnsi"/>
                <w:color w:val="242424"/>
                <w:lang w:eastAsia="zh-CN"/>
              </w:rPr>
              <w:t>、</w:t>
            </w:r>
            <w:r w:rsidRPr="008637EF">
              <w:rPr>
                <w:rFonts w:eastAsia="SimSun" w:cstheme="minorHAnsi"/>
                <w:color w:val="242424"/>
                <w:lang w:eastAsia="zh-CN"/>
              </w:rPr>
              <w:t>WOM</w:t>
            </w:r>
            <w:r w:rsidRPr="008637EF">
              <w:rPr>
                <w:rFonts w:eastAsia="SimSun" w:cstheme="minorHAnsi"/>
                <w:color w:val="242424"/>
                <w:lang w:eastAsia="zh-CN"/>
              </w:rPr>
              <w:t>和</w:t>
            </w:r>
            <w:r w:rsidRPr="008637EF">
              <w:rPr>
                <w:rFonts w:eastAsia="SimSun" w:cstheme="minorHAnsi"/>
                <w:color w:val="242424"/>
                <w:lang w:eastAsia="zh-CN"/>
              </w:rPr>
              <w:t>Claro</w:t>
            </w:r>
            <w:r w:rsidRPr="008637EF">
              <w:rPr>
                <w:rFonts w:eastAsia="SimSun" w:cstheme="minorHAnsi"/>
                <w:color w:val="242424"/>
                <w:lang w:eastAsia="zh-CN"/>
              </w:rPr>
              <w:t>也踊跃参加了这一活动。</w:t>
            </w:r>
          </w:p>
          <w:p w14:paraId="790C78C5" w14:textId="44CD1C48"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国际电联欧洲代表处</w:t>
            </w:r>
            <w:r w:rsidRPr="008637EF">
              <w:rPr>
                <w:rFonts w:eastAsia="SimSun" w:cstheme="minorHAnsi"/>
                <w:lang w:eastAsia="zh-CN"/>
              </w:rPr>
              <w:t>在欧洲邮电主管部门大会（</w:t>
            </w:r>
            <w:r w:rsidRPr="008637EF">
              <w:rPr>
                <w:rFonts w:eastAsia="SimSun" w:cstheme="minorHAnsi"/>
                <w:lang w:eastAsia="zh-CN"/>
              </w:rPr>
              <w:t>CEPT</w:t>
            </w:r>
            <w:r w:rsidRPr="008637EF">
              <w:rPr>
                <w:rFonts w:eastAsia="SimSun" w:cstheme="minorHAnsi"/>
                <w:lang w:eastAsia="zh-CN"/>
              </w:rPr>
              <w:t>）的</w:t>
            </w:r>
            <w:r w:rsidRPr="008637EF">
              <w:rPr>
                <w:rFonts w:eastAsia="SimSun" w:cstheme="minorHAnsi"/>
                <w:lang w:eastAsia="zh-CN"/>
              </w:rPr>
              <w:t>COM-ITU</w:t>
            </w:r>
            <w:r w:rsidRPr="008637EF">
              <w:rPr>
                <w:rFonts w:eastAsia="SimSun" w:cstheme="minorHAnsi"/>
                <w:lang w:eastAsia="zh-CN"/>
              </w:rPr>
              <w:t>全体会议期间主办了</w:t>
            </w:r>
            <w:r w:rsidRPr="008637EF">
              <w:rPr>
                <w:rFonts w:ascii="SimSun" w:eastAsia="SimSun" w:hAnsi="SimSun" w:cstheme="minorHAnsi"/>
                <w:lang w:eastAsia="zh-CN"/>
              </w:rPr>
              <w:t>“</w:t>
            </w:r>
            <w:r w:rsidRPr="008637EF">
              <w:rPr>
                <w:rFonts w:eastAsia="SimSun" w:cstheme="minorHAnsi"/>
                <w:lang w:eastAsia="zh-CN"/>
              </w:rPr>
              <w:t>连通的一代欧洲青年组</w:t>
            </w:r>
            <w:r w:rsidRPr="008637EF">
              <w:rPr>
                <w:rFonts w:ascii="SimSun" w:eastAsia="SimSun" w:hAnsi="SimSun" w:cstheme="minorHAnsi"/>
                <w:lang w:eastAsia="zh-CN"/>
              </w:rPr>
              <w:t>”</w:t>
            </w:r>
            <w:r w:rsidRPr="008637EF">
              <w:rPr>
                <w:rFonts w:eastAsia="SimSun" w:cstheme="minorHAnsi"/>
                <w:lang w:eastAsia="zh-CN"/>
              </w:rPr>
              <w:t>会外活动。会议向欧洲国家代表介绍了新任命的一批</w:t>
            </w:r>
            <w:r w:rsidRPr="008637EF">
              <w:rPr>
                <w:rFonts w:ascii="SimSun" w:eastAsia="SimSun" w:hAnsi="SimSun" w:cstheme="minorHAnsi"/>
                <w:lang w:eastAsia="zh-CN"/>
              </w:rPr>
              <w:t>“</w:t>
            </w:r>
            <w:r w:rsidRPr="008637EF">
              <w:rPr>
                <w:rFonts w:eastAsia="SimSun" w:cstheme="minorHAnsi"/>
                <w:lang w:eastAsia="zh-CN"/>
              </w:rPr>
              <w:t>连通的一代</w:t>
            </w:r>
            <w:r w:rsidRPr="008637EF">
              <w:rPr>
                <w:rFonts w:ascii="SimSun" w:eastAsia="SimSun" w:hAnsi="SimSun" w:cstheme="minorHAnsi"/>
                <w:lang w:eastAsia="zh-CN"/>
              </w:rPr>
              <w:t>”</w:t>
            </w:r>
            <w:r w:rsidRPr="008637EF">
              <w:rPr>
                <w:rFonts w:eastAsia="SimSun" w:cstheme="minorHAnsi"/>
                <w:lang w:eastAsia="zh-CN"/>
              </w:rPr>
              <w:t>青年特使，以进一步促进对话和青年的包容性。</w:t>
            </w:r>
          </w:p>
          <w:p w14:paraId="6E821D3E" w14:textId="77777777" w:rsidR="008637EF" w:rsidRP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非洲区域代表处</w:t>
            </w:r>
            <w:r w:rsidRPr="008637EF">
              <w:rPr>
                <w:rFonts w:eastAsia="SimSun" w:cstheme="minorHAnsi"/>
                <w:lang w:eastAsia="zh-CN"/>
              </w:rPr>
              <w:t>促成了一个充满活力和有象征意义的交接仪式，传递</w:t>
            </w:r>
            <w:r w:rsidRPr="008637EF">
              <w:rPr>
                <w:rFonts w:eastAsia="SimSun" w:cstheme="minorHAnsi"/>
                <w:lang w:eastAsia="zh-CN"/>
              </w:rPr>
              <w:t>GCYE</w:t>
            </w:r>
            <w:r w:rsidRPr="008637EF">
              <w:rPr>
                <w:rFonts w:eastAsia="SimSun" w:cstheme="minorHAnsi"/>
                <w:lang w:eastAsia="zh-CN"/>
              </w:rPr>
              <w:t>校友的火炬，与即将到任的青年特使分享他们的经验和实用建议。这项以导师指导为导向的活动强调连续性、领导力成长和共同愿景。它激励下一代青年特使发挥关键作用，确保青年代表与数字领袖一起为数字化发展做出贡献。</w:t>
            </w:r>
          </w:p>
          <w:p w14:paraId="10A8C126" w14:textId="77777777" w:rsidR="008637EF" w:rsidRPr="008637EF" w:rsidRDefault="008637EF" w:rsidP="005B0033">
            <w:pPr>
              <w:spacing w:after="120"/>
              <w:ind w:firstLineChars="200" w:firstLine="480"/>
              <w:rPr>
                <w:rFonts w:eastAsia="SimSun" w:cstheme="minorHAnsi"/>
                <w:lang w:eastAsia="zh-CN"/>
              </w:rPr>
            </w:pPr>
            <w:r w:rsidRPr="008637EF">
              <w:rPr>
                <w:rFonts w:eastAsia="SimSun" w:cstheme="minorHAnsi"/>
                <w:lang w:eastAsia="zh-CN"/>
              </w:rPr>
              <w:t>非洲青年特使还通过研究和协作对话参与了广泛的磋商，最终形成了关于数字化发展的全面建议。这些全面而富有洞察力的建议将在全球青年峰会、区域性发展论坛和世界电信发展大会（</w:t>
            </w:r>
            <w:r w:rsidRPr="008637EF">
              <w:rPr>
                <w:rFonts w:eastAsia="SimSun" w:cstheme="minorHAnsi"/>
                <w:lang w:eastAsia="zh-CN"/>
              </w:rPr>
              <w:t>WTDC</w:t>
            </w:r>
            <w:r w:rsidRPr="008637EF">
              <w:rPr>
                <w:rFonts w:eastAsia="SimSun" w:cstheme="minorHAnsi"/>
                <w:lang w:eastAsia="zh-CN"/>
              </w:rPr>
              <w:t>）筹备会议等重大全球活动之前展示。</w:t>
            </w:r>
          </w:p>
          <w:p w14:paraId="35067864" w14:textId="529D085C" w:rsidR="008637EF" w:rsidRDefault="008637EF" w:rsidP="005B0033">
            <w:pPr>
              <w:spacing w:after="120"/>
              <w:ind w:firstLineChars="200" w:firstLine="482"/>
              <w:rPr>
                <w:rFonts w:eastAsia="SimSun" w:cstheme="minorHAnsi"/>
                <w:lang w:eastAsia="zh-CN"/>
              </w:rPr>
            </w:pPr>
            <w:r w:rsidRPr="008637EF">
              <w:rPr>
                <w:rFonts w:eastAsia="SimSun" w:cstheme="minorHAnsi"/>
                <w:b/>
                <w:bCs/>
                <w:lang w:eastAsia="zh-CN"/>
              </w:rPr>
              <w:t>在亚太地区</w:t>
            </w:r>
            <w:r w:rsidRPr="008637EF">
              <w:rPr>
                <w:rFonts w:eastAsia="SimSun" w:cstheme="minorHAnsi"/>
                <w:lang w:eastAsia="zh-CN"/>
              </w:rPr>
              <w:t>，通过</w:t>
            </w:r>
            <w:r w:rsidRPr="008637EF">
              <w:rPr>
                <w:rFonts w:ascii="SimSun" w:eastAsia="SimSun" w:hAnsi="SimSun" w:cstheme="minorHAnsi"/>
                <w:lang w:eastAsia="zh-CN"/>
              </w:rPr>
              <w:t>“</w:t>
            </w:r>
            <w:r w:rsidRPr="008637EF">
              <w:rPr>
                <w:rFonts w:eastAsia="SimSun" w:cstheme="minorHAnsi"/>
                <w:lang w:eastAsia="zh-CN"/>
              </w:rPr>
              <w:t>连通的一代亚太</w:t>
            </w:r>
            <w:r w:rsidRPr="008637EF">
              <w:rPr>
                <w:rFonts w:ascii="SimSun" w:eastAsia="SimSun" w:hAnsi="SimSun" w:cstheme="minorHAnsi"/>
                <w:lang w:eastAsia="zh-CN"/>
              </w:rPr>
              <w:t>”</w:t>
            </w:r>
            <w:r w:rsidRPr="008637EF">
              <w:rPr>
                <w:rFonts w:eastAsia="SimSun" w:cstheme="minorHAnsi"/>
                <w:lang w:eastAsia="zh-CN"/>
              </w:rPr>
              <w:t>（</w:t>
            </w:r>
            <w:r w:rsidRPr="008637EF">
              <w:rPr>
                <w:rFonts w:eastAsia="SimSun" w:cstheme="minorHAnsi"/>
                <w:lang w:eastAsia="zh-CN"/>
              </w:rPr>
              <w:t>GC ASP</w:t>
            </w:r>
            <w:r w:rsidRPr="008637EF">
              <w:rPr>
                <w:rFonts w:eastAsia="SimSun" w:cstheme="minorHAnsi"/>
                <w:lang w:eastAsia="zh-CN"/>
              </w:rPr>
              <w:t>）举措加强了青年的能力，</w:t>
            </w:r>
            <w:r w:rsidRPr="008637EF">
              <w:rPr>
                <w:rFonts w:eastAsia="SimSun" w:cstheme="minorHAnsi"/>
                <w:lang w:eastAsia="zh-CN"/>
              </w:rPr>
              <w:t>2024</w:t>
            </w:r>
            <w:r w:rsidRPr="008637EF">
              <w:rPr>
                <w:rFonts w:eastAsia="SimSun" w:cstheme="minorHAnsi"/>
                <w:lang w:eastAsia="zh-CN"/>
              </w:rPr>
              <w:t>年取得了重大进展，促进了整个区域的数字化创新和参与。从七个国家招募了</w:t>
            </w:r>
            <w:r w:rsidRPr="008637EF">
              <w:rPr>
                <w:rFonts w:eastAsia="SimSun" w:cstheme="minorHAnsi"/>
                <w:lang w:eastAsia="zh-CN"/>
              </w:rPr>
              <w:t>21</w:t>
            </w:r>
            <w:r w:rsidRPr="008637EF">
              <w:rPr>
                <w:rFonts w:eastAsia="SimSun" w:cstheme="minorHAnsi"/>
                <w:lang w:eastAsia="zh-CN"/>
              </w:rPr>
              <w:t>名新的青年特使，扩大了该计划的覆盖范围，并辅之以区域性实习培训和磋商。在</w:t>
            </w:r>
            <w:r w:rsidRPr="008637EF">
              <w:rPr>
                <w:rFonts w:eastAsia="SimSun" w:cstheme="minorHAnsi"/>
                <w:lang w:eastAsia="zh-CN"/>
              </w:rPr>
              <w:t>7</w:t>
            </w:r>
            <w:r w:rsidRPr="008637EF">
              <w:rPr>
                <w:rFonts w:eastAsia="SimSun" w:cstheme="minorHAnsi"/>
                <w:lang w:eastAsia="zh-CN"/>
              </w:rPr>
              <w:t>月</w:t>
            </w:r>
            <w:r w:rsidRPr="008637EF">
              <w:rPr>
                <w:rFonts w:eastAsia="SimSun" w:cstheme="minorHAnsi"/>
                <w:lang w:eastAsia="zh-CN"/>
              </w:rPr>
              <w:t>11</w:t>
            </w:r>
            <w:r w:rsidRPr="008637EF">
              <w:rPr>
                <w:rFonts w:eastAsia="SimSun" w:cstheme="minorHAnsi"/>
                <w:lang w:eastAsia="zh-CN"/>
              </w:rPr>
              <w:t>日的</w:t>
            </w:r>
            <w:r w:rsidRPr="008637EF">
              <w:rPr>
                <w:rFonts w:ascii="SimSun" w:eastAsia="SimSun" w:hAnsi="SimSun" w:cstheme="minorHAnsi"/>
                <w:lang w:eastAsia="zh-CN"/>
              </w:rPr>
              <w:t>“</w:t>
            </w:r>
            <w:r w:rsidRPr="008637EF">
              <w:rPr>
                <w:rFonts w:eastAsia="SimSun" w:cstheme="minorHAnsi"/>
                <w:lang w:eastAsia="zh-CN"/>
              </w:rPr>
              <w:t>火炬传递</w:t>
            </w:r>
            <w:r w:rsidRPr="008637EF">
              <w:rPr>
                <w:rFonts w:ascii="SimSun" w:eastAsia="SimSun" w:hAnsi="SimSun" w:cstheme="minorHAnsi"/>
                <w:lang w:eastAsia="zh-CN"/>
              </w:rPr>
              <w:t>”</w:t>
            </w:r>
            <w:r w:rsidRPr="008637EF">
              <w:rPr>
                <w:rFonts w:eastAsia="SimSun" w:cstheme="minorHAnsi"/>
                <w:lang w:eastAsia="zh-CN"/>
              </w:rPr>
              <w:t>活动中，国际电联区域代表处对即将离任的特使取得的成就表示祝贺，并对新成员表示欢迎，共有</w:t>
            </w:r>
            <w:r w:rsidRPr="008637EF">
              <w:rPr>
                <w:rFonts w:eastAsia="SimSun" w:cstheme="minorHAnsi"/>
                <w:lang w:eastAsia="zh-CN"/>
              </w:rPr>
              <w:t>41</w:t>
            </w:r>
            <w:r w:rsidRPr="008637EF">
              <w:rPr>
                <w:rFonts w:eastAsia="SimSun" w:cstheme="minorHAnsi"/>
                <w:lang w:eastAsia="zh-CN"/>
              </w:rPr>
              <w:t>名青年特使参加了活动。通过让青年特使参与重要的国际性活动，包括在印度举办的</w:t>
            </w:r>
            <w:r w:rsidRPr="008637EF">
              <w:rPr>
                <w:rFonts w:eastAsia="SimSun" w:cstheme="minorHAnsi"/>
                <w:lang w:eastAsia="zh-CN"/>
              </w:rPr>
              <w:t>WTSA-24</w:t>
            </w:r>
            <w:r w:rsidRPr="008637EF">
              <w:rPr>
                <w:rFonts w:eastAsia="SimSun" w:cstheme="minorHAnsi"/>
                <w:lang w:eastAsia="zh-CN"/>
              </w:rPr>
              <w:t>、在马耳他举办的全球创新论坛以及在中国举办的国际电联</w:t>
            </w:r>
            <w:r w:rsidRPr="008637EF">
              <w:rPr>
                <w:rFonts w:eastAsia="SimSun" w:cstheme="minorHAnsi"/>
                <w:lang w:eastAsia="zh-CN"/>
              </w:rPr>
              <w:t>-</w:t>
            </w:r>
            <w:r w:rsidRPr="008637EF">
              <w:rPr>
                <w:rFonts w:eastAsia="SimSun" w:cstheme="minorHAnsi"/>
                <w:lang w:eastAsia="zh-CN"/>
              </w:rPr>
              <w:t>工信部研讨会，他们积极参与了讨论并对成果做出了贡献，从而进一步推动了能力建设。通过与华为的合作，来自不同国家的</w:t>
            </w:r>
            <w:r w:rsidRPr="008637EF">
              <w:rPr>
                <w:rFonts w:eastAsia="SimSun" w:cstheme="minorHAnsi"/>
                <w:lang w:eastAsia="zh-CN"/>
              </w:rPr>
              <w:t>10</w:t>
            </w:r>
            <w:r w:rsidRPr="008637EF">
              <w:rPr>
                <w:rFonts w:eastAsia="SimSun" w:cstheme="minorHAnsi"/>
                <w:lang w:eastAsia="zh-CN"/>
              </w:rPr>
              <w:t>名青年特使参加了在中国举办的</w:t>
            </w:r>
            <w:r w:rsidR="005B0033">
              <w:rPr>
                <w:rFonts w:eastAsia="SimSun" w:cstheme="minorHAnsi" w:hint="eastAsia"/>
                <w:lang w:eastAsia="zh-CN"/>
              </w:rPr>
              <w:t>“</w:t>
            </w:r>
            <w:r w:rsidRPr="008637EF">
              <w:rPr>
                <w:rFonts w:eastAsia="SimSun" w:cstheme="minorHAnsi"/>
                <w:lang w:eastAsia="zh-CN"/>
              </w:rPr>
              <w:t>为未来播下种子</w:t>
            </w:r>
            <w:r w:rsidRPr="008637EF">
              <w:rPr>
                <w:rFonts w:eastAsia="SimSun" w:cstheme="minorHAnsi"/>
                <w:lang w:eastAsia="zh-CN"/>
              </w:rPr>
              <w:t>2024</w:t>
            </w:r>
            <w:r w:rsidRPr="008637EF">
              <w:rPr>
                <w:rFonts w:eastAsia="SimSun" w:cstheme="minorHAnsi"/>
                <w:lang w:eastAsia="zh-CN"/>
              </w:rPr>
              <w:t>年</w:t>
            </w:r>
            <w:r w:rsidR="005B0033">
              <w:rPr>
                <w:rFonts w:eastAsia="SimSun" w:cstheme="minorHAnsi" w:hint="eastAsia"/>
                <w:lang w:eastAsia="zh-CN"/>
              </w:rPr>
              <w:t>”</w:t>
            </w:r>
            <w:r w:rsidRPr="008637EF">
              <w:rPr>
                <w:rFonts w:eastAsia="SimSun" w:cstheme="minorHAnsi"/>
                <w:lang w:eastAsia="zh-CN"/>
              </w:rPr>
              <w:t>计划，接触到了人工智能、</w:t>
            </w:r>
            <w:r w:rsidRPr="008637EF">
              <w:rPr>
                <w:rFonts w:eastAsia="SimSun" w:cstheme="minorHAnsi"/>
                <w:lang w:eastAsia="zh-CN"/>
              </w:rPr>
              <w:t>5G</w:t>
            </w:r>
            <w:r w:rsidRPr="008637EF">
              <w:rPr>
                <w:rFonts w:eastAsia="SimSun" w:cstheme="minorHAnsi"/>
                <w:lang w:eastAsia="zh-CN"/>
              </w:rPr>
              <w:t>和绿色技术等先进技术。这</w:t>
            </w:r>
            <w:r w:rsidRPr="008637EF">
              <w:rPr>
                <w:rFonts w:eastAsia="SimSun" w:cstheme="minorHAnsi"/>
                <w:lang w:eastAsia="zh-CN"/>
              </w:rPr>
              <w:lastRenderedPageBreak/>
              <w:t>些举措使青年掌握了应对全球挑战和加速本国数字化转型的实用知识。此外，国际电联亚太代表处在菲律宾举行的国际青年日庆祝活动期间支持青年的参与，扩大了以青年为重点的区域性工作。</w:t>
            </w:r>
          </w:p>
          <w:p w14:paraId="51441AF3" w14:textId="478A04D2" w:rsidR="006B6739" w:rsidRPr="008637EF" w:rsidRDefault="006B6739" w:rsidP="005B0033">
            <w:pPr>
              <w:spacing w:after="120"/>
              <w:ind w:firstLineChars="200" w:firstLine="480"/>
              <w:rPr>
                <w:rFonts w:eastAsia="SimSun" w:cstheme="minorHAnsi"/>
                <w:lang w:eastAsia="zh-CN"/>
              </w:rPr>
            </w:pPr>
            <w:r w:rsidRPr="006B6739">
              <w:rPr>
                <w:rFonts w:eastAsia="SimSun" w:cstheme="minorHAnsi" w:hint="eastAsia"/>
                <w:lang w:eastAsia="zh-CN"/>
              </w:rPr>
              <w:t>在独联体区域，“连通的一代”青年特使代表积极参与了各种全球活动。</w:t>
            </w:r>
            <w:r w:rsidRPr="006B6739">
              <w:rPr>
                <w:rFonts w:eastAsia="SimSun" w:cstheme="minorHAnsi" w:hint="eastAsia"/>
                <w:lang w:eastAsia="zh-CN"/>
              </w:rPr>
              <w:t>The GCYE.</w:t>
            </w:r>
            <w:r w:rsidRPr="006B6739">
              <w:rPr>
                <w:rFonts w:eastAsia="SimSun" w:cstheme="minorHAnsi" w:hint="eastAsia"/>
                <w:lang w:eastAsia="zh-CN"/>
              </w:rPr>
              <w:t>作为全球青年峰会筹备工作的一部分，与</w:t>
            </w:r>
            <w:r w:rsidRPr="006B6739">
              <w:rPr>
                <w:rFonts w:eastAsia="SimSun" w:cstheme="minorHAnsi" w:hint="eastAsia"/>
                <w:lang w:eastAsia="zh-CN"/>
              </w:rPr>
              <w:t>GCYE</w:t>
            </w:r>
            <w:r w:rsidRPr="006B6739">
              <w:rPr>
                <w:rFonts w:eastAsia="SimSun" w:cstheme="minorHAnsi" w:hint="eastAsia"/>
                <w:lang w:eastAsia="zh-CN"/>
              </w:rPr>
              <w:t>和更广泛的学术界青年举行了磋商，收集他们对</w:t>
            </w:r>
            <w:r w:rsidRPr="006B6739">
              <w:rPr>
                <w:rFonts w:eastAsia="SimSun" w:cstheme="minorHAnsi" w:hint="eastAsia"/>
                <w:lang w:eastAsia="zh-CN"/>
              </w:rPr>
              <w:t>ICT</w:t>
            </w:r>
            <w:r w:rsidRPr="006B6739">
              <w:rPr>
                <w:rFonts w:eastAsia="SimSun" w:cstheme="minorHAnsi" w:hint="eastAsia"/>
                <w:lang w:eastAsia="zh-CN"/>
              </w:rPr>
              <w:t>相关问题的看法、兴趣、关切和观点</w:t>
            </w:r>
            <w:r>
              <w:rPr>
                <w:rFonts w:eastAsia="SimSun" w:cstheme="minorHAnsi" w:hint="eastAsia"/>
                <w:lang w:eastAsia="zh-CN"/>
              </w:rPr>
              <w:t>，</w:t>
            </w:r>
            <w:r w:rsidRPr="006B6739">
              <w:rPr>
                <w:rFonts w:eastAsia="SimSun" w:cstheme="minorHAnsi" w:hint="eastAsia"/>
                <w:lang w:eastAsia="zh-CN"/>
              </w:rPr>
              <w:t>这些问题在区域和全球数字化转型进程背景下对青年教育和社会经济发展具有重要意义。</w:t>
            </w:r>
          </w:p>
          <w:p w14:paraId="544566E6" w14:textId="77777777" w:rsidR="008637EF" w:rsidRPr="008637EF" w:rsidRDefault="008637EF" w:rsidP="008637EF">
            <w:pPr>
              <w:spacing w:after="120"/>
              <w:rPr>
                <w:rFonts w:eastAsia="SimSun" w:cstheme="minorHAnsi"/>
                <w:b/>
                <w:bCs/>
                <w:lang w:eastAsia="zh-CN"/>
              </w:rPr>
            </w:pPr>
            <w:r w:rsidRPr="008637EF">
              <w:rPr>
                <w:rFonts w:eastAsia="SimSun" w:cstheme="minorHAnsi"/>
                <w:b/>
                <w:bCs/>
                <w:color w:val="0070C0"/>
                <w:lang w:eastAsia="zh-CN"/>
              </w:rPr>
              <w:t>项目：</w:t>
            </w:r>
            <w:r w:rsidRPr="008637EF">
              <w:rPr>
                <w:rFonts w:eastAsia="SimSun" w:cstheme="minorHAnsi"/>
                <w:b/>
                <w:bCs/>
                <w:lang w:eastAsia="zh-CN"/>
              </w:rPr>
              <w:t>ITU-D</w:t>
            </w:r>
            <w:r w:rsidRPr="008637EF">
              <w:rPr>
                <w:rFonts w:eastAsia="SimSun" w:cstheme="minorHAnsi"/>
                <w:b/>
                <w:bCs/>
                <w:lang w:eastAsia="zh-CN"/>
              </w:rPr>
              <w:t>已在全球和美洲等特定区域开展了量身定制的项目和活动。</w:t>
            </w:r>
          </w:p>
          <w:p w14:paraId="058965D7" w14:textId="29DE0EDF" w:rsidR="008637EF" w:rsidRPr="008637EF" w:rsidRDefault="008637EF" w:rsidP="008637EF">
            <w:pPr>
              <w:spacing w:after="120"/>
              <w:ind w:right="-20" w:firstLineChars="200" w:firstLine="480"/>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b/>
                <w:bCs/>
                <w:lang w:eastAsia="zh-CN"/>
              </w:rPr>
              <w:t>ITU-D</w:t>
            </w:r>
            <w:r w:rsidRPr="008637EF">
              <w:rPr>
                <w:rFonts w:eastAsia="SimSun" w:cstheme="minorHAnsi"/>
                <w:b/>
                <w:bCs/>
                <w:lang w:eastAsia="zh-CN"/>
              </w:rPr>
              <w:t>妇女联谊会</w:t>
            </w:r>
            <w:r w:rsidRPr="008637EF">
              <w:rPr>
                <w:rFonts w:eastAsia="SimSun" w:cstheme="minorHAnsi"/>
                <w:lang w:eastAsia="zh-CN"/>
              </w:rPr>
              <w:t>继续就性别问题举行会议并交流意见，以弥合数字化性别鸿沟，主要是在</w:t>
            </w:r>
            <w:r w:rsidRPr="008637EF">
              <w:rPr>
                <w:rFonts w:eastAsia="SimSun" w:cstheme="minorHAnsi"/>
                <w:lang w:eastAsia="zh-CN"/>
              </w:rPr>
              <w:t>TDAG-24</w:t>
            </w:r>
            <w:r w:rsidRPr="008637EF">
              <w:rPr>
                <w:rFonts w:eastAsia="SimSun" w:cstheme="minorHAnsi"/>
                <w:lang w:eastAsia="zh-CN"/>
              </w:rPr>
              <w:t>期间，举办了一场题为</w:t>
            </w:r>
            <w:r w:rsidRPr="008637EF">
              <w:rPr>
                <w:rFonts w:ascii="SimSun" w:eastAsia="SimSun" w:hAnsi="SimSun" w:cstheme="minorHAnsi"/>
                <w:lang w:eastAsia="zh-CN"/>
              </w:rPr>
              <w:t>“</w:t>
            </w:r>
            <w:r w:rsidRPr="008637EF">
              <w:rPr>
                <w:rFonts w:eastAsia="SimSun" w:cstheme="minorHAnsi"/>
                <w:lang w:eastAsia="zh-CN"/>
              </w:rPr>
              <w:t>性别主流化：从音乐到行动</w:t>
            </w:r>
            <w:r w:rsidRPr="008637EF">
              <w:rPr>
                <w:rFonts w:ascii="SimSun" w:eastAsia="SimSun" w:hAnsi="SimSun" w:cstheme="minorHAnsi"/>
                <w:lang w:eastAsia="zh-CN"/>
              </w:rPr>
              <w:t>”</w:t>
            </w:r>
            <w:r w:rsidRPr="008637EF">
              <w:rPr>
                <w:rFonts w:eastAsia="SimSun" w:cstheme="minorHAnsi"/>
                <w:lang w:eastAsia="zh-CN"/>
              </w:rPr>
              <w:t>的社交活动；在</w:t>
            </w:r>
            <w:r w:rsidRPr="008637EF">
              <w:rPr>
                <w:rFonts w:eastAsia="SimSun" w:cstheme="minorHAnsi"/>
                <w:lang w:eastAsia="zh-CN"/>
              </w:rPr>
              <w:t>GSR-24</w:t>
            </w:r>
            <w:r w:rsidRPr="008637EF">
              <w:rPr>
                <w:rFonts w:eastAsia="SimSun" w:cstheme="minorHAnsi"/>
                <w:lang w:eastAsia="zh-CN"/>
              </w:rPr>
              <w:t>期间举行了题为</w:t>
            </w:r>
            <w:r w:rsidRPr="008637EF">
              <w:rPr>
                <w:rFonts w:ascii="SimSun" w:eastAsia="SimSun" w:hAnsi="SimSun" w:cstheme="minorHAnsi"/>
                <w:lang w:eastAsia="zh-CN"/>
              </w:rPr>
              <w:t>“</w:t>
            </w:r>
            <w:r w:rsidRPr="008637EF">
              <w:rPr>
                <w:rFonts w:eastAsia="SimSun" w:cstheme="minorHAnsi"/>
                <w:lang w:eastAsia="zh-CN"/>
              </w:rPr>
              <w:t>有影响力的监管：性别和领导力视角</w:t>
            </w:r>
            <w:r w:rsidRPr="008637EF">
              <w:rPr>
                <w:rFonts w:ascii="SimSun" w:eastAsia="SimSun" w:hAnsi="SimSun" w:cstheme="minorHAnsi"/>
                <w:lang w:eastAsia="zh-CN"/>
              </w:rPr>
              <w:t>”</w:t>
            </w:r>
            <w:r w:rsidRPr="008637EF">
              <w:rPr>
                <w:rFonts w:eastAsia="SimSun" w:cstheme="minorHAnsi"/>
                <w:lang w:eastAsia="zh-CN"/>
              </w:rPr>
              <w:t>的互动会议，约有</w:t>
            </w:r>
            <w:r w:rsidRPr="008637EF">
              <w:rPr>
                <w:rFonts w:eastAsia="SimSun" w:cstheme="minorHAnsi"/>
                <w:lang w:eastAsia="zh-CN"/>
              </w:rPr>
              <w:t>135</w:t>
            </w:r>
            <w:r w:rsidRPr="008637EF">
              <w:rPr>
                <w:rFonts w:eastAsia="SimSun" w:cstheme="minorHAnsi"/>
                <w:lang w:eastAsia="zh-CN"/>
              </w:rPr>
              <w:t>名女性和男性参加了这次会议。此外，作为沙特阿拉伯支持的</w:t>
            </w:r>
            <w:r w:rsidRPr="008637EF">
              <w:rPr>
                <w:rFonts w:ascii="SimSun" w:eastAsia="SimSun" w:hAnsi="SimSun" w:cstheme="minorHAnsi"/>
                <w:lang w:eastAsia="zh-CN"/>
              </w:rPr>
              <w:t>“</w:t>
            </w:r>
            <w:r w:rsidRPr="008637EF">
              <w:rPr>
                <w:rFonts w:eastAsia="SimSun" w:cstheme="minorHAnsi"/>
                <w:lang w:eastAsia="zh-CN"/>
              </w:rPr>
              <w:t>建立女性领导者联谊会</w:t>
            </w:r>
            <w:r w:rsidRPr="008637EF">
              <w:rPr>
                <w:rFonts w:ascii="SimSun" w:eastAsia="SimSun" w:hAnsi="SimSun" w:cstheme="minorHAnsi"/>
                <w:lang w:eastAsia="zh-CN"/>
              </w:rPr>
              <w:t>”</w:t>
            </w:r>
            <w:r w:rsidRPr="008637EF">
              <w:rPr>
                <w:rFonts w:eastAsia="SimSun" w:cstheme="minorHAnsi"/>
                <w:lang w:eastAsia="zh-CN"/>
              </w:rPr>
              <w:t>项目的一部分，制定了一项导师指导计划，并开放供</w:t>
            </w:r>
            <w:r w:rsidRPr="008637EF">
              <w:rPr>
                <w:rFonts w:eastAsia="SimSun" w:cstheme="minorHAnsi"/>
                <w:lang w:eastAsia="zh-CN"/>
              </w:rPr>
              <w:t>ITU-D</w:t>
            </w:r>
            <w:r w:rsidRPr="008637EF">
              <w:rPr>
                <w:rFonts w:eastAsia="SimSun" w:cstheme="minorHAnsi"/>
                <w:lang w:eastAsia="zh-CN"/>
              </w:rPr>
              <w:t>部门成员注册成为导师和学员。这一举措旨在提高女性在</w:t>
            </w:r>
            <w:r w:rsidRPr="008637EF">
              <w:rPr>
                <w:rFonts w:eastAsia="SimSun" w:cstheme="minorHAnsi"/>
                <w:lang w:eastAsia="zh-CN"/>
              </w:rPr>
              <w:t>ICT</w:t>
            </w:r>
            <w:r w:rsidRPr="008637EF">
              <w:rPr>
                <w:rFonts w:eastAsia="SimSun" w:cstheme="minorHAnsi"/>
                <w:lang w:eastAsia="zh-CN"/>
              </w:rPr>
              <w:t>行业的参与度和领导力，特别是在世界电信发展大会（</w:t>
            </w:r>
            <w:r w:rsidRPr="008637EF">
              <w:rPr>
                <w:rFonts w:eastAsia="SimSun" w:cstheme="minorHAnsi"/>
                <w:lang w:eastAsia="zh-CN"/>
              </w:rPr>
              <w:t>WTDC-25</w:t>
            </w:r>
            <w:r w:rsidRPr="008637EF">
              <w:rPr>
                <w:rFonts w:eastAsia="SimSun" w:cstheme="minorHAnsi"/>
                <w:lang w:eastAsia="zh-CN"/>
              </w:rPr>
              <w:t>）之前和期间。</w:t>
            </w:r>
          </w:p>
          <w:p w14:paraId="0314AC3F" w14:textId="161D2469"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作为由美国国务院支持、由</w:t>
            </w:r>
            <w:r w:rsidRPr="008637EF">
              <w:rPr>
                <w:rFonts w:eastAsia="SimSun" w:cstheme="minorHAnsi"/>
                <w:lang w:eastAsia="zh-CN"/>
              </w:rPr>
              <w:t>ITU-D</w:t>
            </w:r>
            <w:r w:rsidRPr="008637EF">
              <w:rPr>
                <w:rFonts w:eastAsia="SimSun" w:cstheme="minorHAnsi"/>
                <w:lang w:eastAsia="zh-CN"/>
              </w:rPr>
              <w:t>实施的</w:t>
            </w:r>
            <w:r w:rsidRPr="008637EF">
              <w:rPr>
                <w:rFonts w:ascii="SimSun" w:eastAsia="SimSun" w:hAnsi="SimSun" w:cstheme="minorHAnsi"/>
                <w:b/>
                <w:bCs/>
                <w:lang w:eastAsia="zh-CN"/>
              </w:rPr>
              <w:t>“</w:t>
            </w:r>
            <w:r w:rsidRPr="008637EF">
              <w:rPr>
                <w:rFonts w:eastAsia="SimSun" w:cstheme="minorHAnsi"/>
                <w:b/>
                <w:bCs/>
                <w:lang w:eastAsia="zh-CN"/>
              </w:rPr>
              <w:t>赋能妇女和女童</w:t>
            </w:r>
            <w:r w:rsidRPr="008637EF">
              <w:rPr>
                <w:rFonts w:eastAsia="SimSun" w:cstheme="minorHAnsi"/>
                <w:b/>
                <w:bCs/>
                <w:lang w:val="en-US" w:eastAsia="zh-CN"/>
              </w:rPr>
              <w:t>，</w:t>
            </w:r>
            <w:r w:rsidRPr="008637EF">
              <w:rPr>
                <w:rFonts w:eastAsia="SimSun" w:cstheme="minorHAnsi"/>
                <w:b/>
                <w:bCs/>
                <w:lang w:eastAsia="zh-CN"/>
              </w:rPr>
              <w:t>引领数字领域变革</w:t>
            </w:r>
            <w:r w:rsidRPr="008637EF">
              <w:rPr>
                <w:rFonts w:ascii="SimSun" w:eastAsia="SimSun" w:hAnsi="SimSun" w:cstheme="minorHAnsi"/>
                <w:b/>
                <w:bCs/>
                <w:lang w:eastAsia="zh-CN"/>
              </w:rPr>
              <w:t>”</w:t>
            </w:r>
            <w:r w:rsidRPr="008637EF">
              <w:rPr>
                <w:rFonts w:eastAsia="SimSun" w:cstheme="minorHAnsi"/>
                <w:lang w:eastAsia="zh-CN"/>
              </w:rPr>
              <w:t>项目的一部分，为多米尼加共和国和利比亚制定了</w:t>
            </w:r>
            <w:r w:rsidRPr="008637EF">
              <w:rPr>
                <w:rFonts w:eastAsia="SimSun" w:cstheme="minorHAnsi"/>
                <w:b/>
                <w:bCs/>
                <w:lang w:eastAsia="zh-CN"/>
              </w:rPr>
              <w:t>关于数字政策中性别平等的国别报告</w:t>
            </w:r>
            <w:r w:rsidRPr="008637EF">
              <w:rPr>
                <w:rFonts w:eastAsia="SimSun" w:cstheme="minorHAnsi"/>
                <w:lang w:eastAsia="zh-CN"/>
              </w:rPr>
              <w:t>初稿。</w:t>
            </w:r>
          </w:p>
          <w:p w14:paraId="4B2096C5" w14:textId="03E1991B" w:rsidR="008637EF" w:rsidRPr="008637EF" w:rsidRDefault="008637EF" w:rsidP="008637EF">
            <w:pPr>
              <w:spacing w:after="120"/>
              <w:ind w:firstLineChars="200" w:firstLine="482"/>
              <w:rPr>
                <w:rFonts w:eastAsia="SimSun" w:cstheme="minorHAnsi"/>
                <w:lang w:eastAsia="zh-CN"/>
              </w:rPr>
            </w:pPr>
            <w:r w:rsidRPr="008637EF">
              <w:rPr>
                <w:rFonts w:ascii="SimSun" w:eastAsia="SimSun" w:hAnsi="SimSun" w:cstheme="minorHAnsi"/>
                <w:b/>
                <w:bCs/>
                <w:lang w:eastAsia="zh-CN"/>
              </w:rPr>
              <w:t>“</w:t>
            </w:r>
            <w:r w:rsidRPr="008637EF">
              <w:rPr>
                <w:rFonts w:eastAsia="SimSun" w:cstheme="minorHAnsi"/>
                <w:b/>
                <w:bCs/>
                <w:lang w:eastAsia="zh-CN"/>
              </w:rPr>
              <w:t>连通的一代青年领导力计划</w:t>
            </w:r>
            <w:r w:rsidRPr="008637EF">
              <w:rPr>
                <w:rFonts w:ascii="SimSun" w:eastAsia="SimSun" w:hAnsi="SimSun" w:cstheme="minorHAnsi"/>
                <w:b/>
                <w:bCs/>
                <w:lang w:eastAsia="zh-CN"/>
              </w:rPr>
              <w:t>”</w:t>
            </w:r>
            <w:r w:rsidRPr="008637EF">
              <w:rPr>
                <w:rFonts w:eastAsia="SimSun" w:cstheme="minorHAnsi"/>
                <w:b/>
                <w:bCs/>
                <w:lang w:eastAsia="zh-CN"/>
              </w:rPr>
              <w:t>（</w:t>
            </w:r>
            <w:r w:rsidRPr="008637EF">
              <w:rPr>
                <w:rFonts w:eastAsia="SimSun" w:cstheme="minorHAnsi"/>
                <w:b/>
                <w:bCs/>
                <w:lang w:eastAsia="zh-CN"/>
              </w:rPr>
              <w:t>GCYLP</w:t>
            </w:r>
            <w:r w:rsidRPr="008637EF">
              <w:rPr>
                <w:rFonts w:eastAsia="SimSun" w:cstheme="minorHAnsi"/>
                <w:b/>
                <w:bCs/>
                <w:lang w:eastAsia="zh-CN"/>
              </w:rPr>
              <w:t>）</w:t>
            </w:r>
            <w:r w:rsidRPr="008637EF">
              <w:rPr>
                <w:rFonts w:eastAsia="SimSun" w:cstheme="minorHAnsi"/>
                <w:lang w:eastAsia="zh-CN"/>
              </w:rPr>
              <w:t>从</w:t>
            </w:r>
            <w:r w:rsidRPr="008637EF">
              <w:rPr>
                <w:rFonts w:eastAsia="SimSun" w:cstheme="minorHAnsi"/>
                <w:lang w:eastAsia="zh-CN"/>
              </w:rPr>
              <w:t>5</w:t>
            </w:r>
            <w:r w:rsidR="00B1679A">
              <w:rPr>
                <w:rFonts w:eastAsia="SimSun" w:cstheme="minorHAnsi"/>
                <w:lang w:eastAsia="zh-CN"/>
              </w:rPr>
              <w:t> </w:t>
            </w:r>
            <w:r w:rsidRPr="008637EF">
              <w:rPr>
                <w:rFonts w:eastAsia="SimSun" w:cstheme="minorHAnsi"/>
                <w:lang w:eastAsia="zh-CN"/>
              </w:rPr>
              <w:t>000</w:t>
            </w:r>
            <w:r w:rsidRPr="008637EF">
              <w:rPr>
                <w:rFonts w:eastAsia="SimSun" w:cstheme="minorHAnsi"/>
                <w:lang w:eastAsia="zh-CN"/>
              </w:rPr>
              <w:t>多名申请者中选出了第一批</w:t>
            </w:r>
            <w:r w:rsidRPr="008637EF">
              <w:rPr>
                <w:rFonts w:eastAsia="SimSun" w:cstheme="minorHAnsi"/>
                <w:lang w:eastAsia="zh-CN"/>
              </w:rPr>
              <w:t>30</w:t>
            </w:r>
            <w:r w:rsidRPr="008637EF">
              <w:rPr>
                <w:rFonts w:eastAsia="SimSun" w:cstheme="minorHAnsi"/>
                <w:lang w:eastAsia="zh-CN"/>
              </w:rPr>
              <w:t>名</w:t>
            </w:r>
            <w:r w:rsidRPr="008637EF">
              <w:rPr>
                <w:rFonts w:eastAsia="SimSun" w:cstheme="minorHAnsi"/>
                <w:lang w:eastAsia="zh-CN"/>
              </w:rPr>
              <w:t>GCYLP</w:t>
            </w:r>
            <w:r w:rsidRPr="008637EF">
              <w:rPr>
                <w:rFonts w:eastAsia="SimSun" w:cstheme="minorHAnsi"/>
                <w:lang w:eastAsia="zh-CN"/>
              </w:rPr>
              <w:t>成员，并于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月公开宣布。随后，这些成员参加了</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w:t>
            </w:r>
            <w:r w:rsidRPr="008637EF">
              <w:rPr>
                <w:rFonts w:eastAsia="SimSun" w:cstheme="minorHAnsi"/>
                <w:lang w:eastAsia="zh-CN"/>
              </w:rPr>
              <w:t>10</w:t>
            </w:r>
            <w:r w:rsidRPr="008637EF">
              <w:rPr>
                <w:rFonts w:eastAsia="SimSun" w:cstheme="minorHAnsi"/>
                <w:lang w:eastAsia="zh-CN"/>
              </w:rPr>
              <w:t>日至</w:t>
            </w:r>
            <w:r w:rsidRPr="008637EF">
              <w:rPr>
                <w:rFonts w:eastAsia="SimSun" w:cstheme="minorHAnsi"/>
                <w:lang w:eastAsia="zh-CN"/>
              </w:rPr>
              <w:t>14</w:t>
            </w:r>
            <w:r w:rsidRPr="008637EF">
              <w:rPr>
                <w:rFonts w:eastAsia="SimSun" w:cstheme="minorHAnsi"/>
                <w:lang w:eastAsia="zh-CN"/>
              </w:rPr>
              <w:t>日在日内瓦和苏黎世举行的</w:t>
            </w:r>
            <w:r w:rsidRPr="008637EF">
              <w:rPr>
                <w:rFonts w:eastAsia="SimSun" w:cstheme="minorHAnsi"/>
                <w:lang w:eastAsia="zh-CN"/>
              </w:rPr>
              <w:t>GCYLP</w:t>
            </w:r>
            <w:r w:rsidRPr="008637EF">
              <w:rPr>
                <w:rFonts w:eastAsia="SimSun" w:cstheme="minorHAnsi"/>
                <w:lang w:eastAsia="zh-CN"/>
              </w:rPr>
              <w:t>发展周活动，</w:t>
            </w:r>
            <w:r w:rsidRPr="008637EF">
              <w:rPr>
                <w:rFonts w:eastAsia="SimSun" w:cstheme="minorHAnsi"/>
                <w:lang w:eastAsia="zh-CN"/>
              </w:rPr>
              <w:t>15</w:t>
            </w:r>
            <w:r w:rsidRPr="008637EF">
              <w:rPr>
                <w:rFonts w:eastAsia="SimSun" w:cstheme="minorHAnsi"/>
                <w:lang w:eastAsia="zh-CN"/>
              </w:rPr>
              <w:t>位专家和行业领袖在</w:t>
            </w:r>
            <w:r w:rsidRPr="008637EF">
              <w:rPr>
                <w:rFonts w:eastAsia="SimSun" w:cstheme="minorHAnsi"/>
                <w:lang w:eastAsia="zh-CN"/>
              </w:rPr>
              <w:t>20</w:t>
            </w:r>
            <w:r w:rsidRPr="008637EF">
              <w:rPr>
                <w:rFonts w:eastAsia="SimSun" w:cstheme="minorHAnsi"/>
                <w:lang w:eastAsia="zh-CN"/>
              </w:rPr>
              <w:t>个课程中对他们进行了领导力、创新和项目管理方面的培训。</w:t>
            </w:r>
          </w:p>
          <w:p w14:paraId="3C44F203" w14:textId="1068E70A"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这些年轻的成员每人都获得了</w:t>
            </w:r>
            <w:r w:rsidRPr="008637EF">
              <w:rPr>
                <w:rFonts w:eastAsia="SimSun" w:cstheme="minorHAnsi"/>
                <w:lang w:eastAsia="zh-CN"/>
              </w:rPr>
              <w:t>5</w:t>
            </w:r>
            <w:r w:rsidR="004F6AB8">
              <w:rPr>
                <w:rFonts w:eastAsia="SimSun" w:cstheme="minorHAnsi"/>
                <w:lang w:eastAsia="zh-CN"/>
              </w:rPr>
              <w:t> </w:t>
            </w:r>
            <w:r w:rsidRPr="008637EF">
              <w:rPr>
                <w:rFonts w:eastAsia="SimSun" w:cstheme="minorHAnsi"/>
                <w:lang w:eastAsia="zh-CN"/>
              </w:rPr>
              <w:t>000</w:t>
            </w:r>
            <w:r w:rsidRPr="008637EF">
              <w:rPr>
                <w:rFonts w:eastAsia="SimSun" w:cstheme="minorHAnsi"/>
                <w:lang w:eastAsia="zh-CN"/>
              </w:rPr>
              <w:t>美元的项目赠款，用于在当地社区实施数字发展项目，他们将通过每月一次的虚拟指导和报告会，继续其领导力转型年的活动。</w:t>
            </w:r>
          </w:p>
          <w:p w14:paraId="3C0543E4" w14:textId="77777777" w:rsidR="008637EF" w:rsidRPr="008637EF" w:rsidRDefault="008637EF" w:rsidP="008637EF">
            <w:pPr>
              <w:spacing w:after="120"/>
              <w:ind w:firstLineChars="200" w:firstLine="480"/>
              <w:rPr>
                <w:rFonts w:eastAsia="SimSun" w:cstheme="minorHAnsi"/>
                <w:lang w:eastAsia="zh-CN"/>
              </w:rPr>
            </w:pPr>
            <w:r w:rsidRPr="008637EF">
              <w:rPr>
                <w:rFonts w:eastAsia="SimSun" w:cstheme="minorHAnsi"/>
                <w:lang w:eastAsia="zh-CN"/>
              </w:rPr>
              <w:t>GCYLP</w:t>
            </w:r>
            <w:r w:rsidRPr="008637EF">
              <w:rPr>
                <w:rFonts w:eastAsia="SimSun" w:cstheme="minorHAnsi"/>
                <w:lang w:eastAsia="zh-CN"/>
              </w:rPr>
              <w:t>成员积极参加了各种全球活动。来自国际电联所有六个区域的十四（</w:t>
            </w:r>
            <w:r w:rsidRPr="008637EF">
              <w:rPr>
                <w:rFonts w:eastAsia="SimSun" w:cstheme="minorHAnsi"/>
                <w:lang w:eastAsia="zh-CN"/>
              </w:rPr>
              <w:t>14</w:t>
            </w:r>
            <w:r w:rsidRPr="008637EF">
              <w:rPr>
                <w:rFonts w:eastAsia="SimSun" w:cstheme="minorHAnsi"/>
                <w:lang w:eastAsia="zh-CN"/>
              </w:rPr>
              <w:t>）名成员在一些重要活动中担任了演讲人，活动包括巴林国际电联数字技能论坛（</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9</w:t>
            </w:r>
            <w:r w:rsidRPr="008637EF">
              <w:rPr>
                <w:rFonts w:eastAsia="SimSun" w:cstheme="minorHAnsi"/>
                <w:lang w:eastAsia="zh-CN"/>
              </w:rPr>
              <w:t>月）、马耳他国际电联全球创新论坛（</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w:t>
            </w:r>
            <w:r w:rsidRPr="008637EF">
              <w:rPr>
                <w:rFonts w:eastAsia="SimSun" w:cstheme="minorHAnsi"/>
                <w:lang w:eastAsia="zh-CN"/>
              </w:rPr>
              <w:t>ITU-D</w:t>
            </w:r>
            <w:r w:rsidRPr="008637EF">
              <w:rPr>
                <w:rFonts w:eastAsia="SimSun" w:cstheme="minorHAnsi"/>
                <w:lang w:eastAsia="zh-CN"/>
              </w:rPr>
              <w:t>第</w:t>
            </w:r>
            <w:r w:rsidRPr="008637EF">
              <w:rPr>
                <w:rFonts w:eastAsia="SimSun" w:cstheme="minorHAnsi"/>
                <w:lang w:eastAsia="zh-CN"/>
              </w:rPr>
              <w:t>1</w:t>
            </w:r>
            <w:r w:rsidRPr="008637EF">
              <w:rPr>
                <w:rFonts w:eastAsia="SimSun" w:cstheme="minorHAnsi"/>
                <w:lang w:eastAsia="zh-CN"/>
              </w:rPr>
              <w:t>研究组会议（</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月）、在阿塞拜疆举行的</w:t>
            </w:r>
            <w:r w:rsidRPr="008637EF">
              <w:rPr>
                <w:rFonts w:eastAsia="SimSun" w:cstheme="minorHAnsi"/>
                <w:lang w:eastAsia="zh-CN"/>
              </w:rPr>
              <w:t>COP29</w:t>
            </w:r>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月）和在中国举行的世界互联网大会（</w:t>
            </w:r>
            <w:r w:rsidRPr="008637EF">
              <w:rPr>
                <w:rFonts w:eastAsia="SimSun" w:cstheme="minorHAnsi"/>
                <w:lang w:eastAsia="zh-CN"/>
              </w:rPr>
              <w:t>WIC</w:t>
            </w:r>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w:t>
            </w:r>
          </w:p>
          <w:p w14:paraId="30036281" w14:textId="5AA2B560" w:rsidR="008637EF" w:rsidRPr="008637EF" w:rsidRDefault="008637EF" w:rsidP="004F6AB8">
            <w:pPr>
              <w:keepNext/>
              <w:keepLines/>
              <w:ind w:firstLineChars="200" w:firstLine="482"/>
              <w:rPr>
                <w:rFonts w:eastAsia="SimSun" w:cstheme="minorHAnsi"/>
                <w:kern w:val="0"/>
                <w:szCs w:val="24"/>
                <w:lang w:eastAsia="zh-CN"/>
                <w14:ligatures w14:val="none"/>
              </w:rPr>
            </w:pPr>
            <w:r w:rsidRPr="008637EF">
              <w:rPr>
                <w:rFonts w:eastAsia="SimSun" w:cstheme="minorHAnsi"/>
                <w:b/>
                <w:bCs/>
                <w:color w:val="242424"/>
                <w:lang w:eastAsia="zh-CN"/>
              </w:rPr>
              <w:lastRenderedPageBreak/>
              <w:t>阿拉伯区域</w:t>
            </w:r>
            <w:r w:rsidRPr="008637EF">
              <w:rPr>
                <w:rFonts w:eastAsia="SimSun" w:cstheme="minorHAnsi"/>
                <w:color w:val="242424"/>
                <w:lang w:eastAsia="zh-CN"/>
              </w:rPr>
              <w:t>于</w:t>
            </w:r>
            <w:r w:rsidRPr="008637EF">
              <w:rPr>
                <w:rFonts w:eastAsia="SimSun" w:cstheme="minorHAnsi"/>
                <w:color w:val="242424"/>
                <w:lang w:eastAsia="zh-CN"/>
              </w:rPr>
              <w:t>2024</w:t>
            </w:r>
            <w:r w:rsidRPr="008637EF">
              <w:rPr>
                <w:rFonts w:eastAsia="SimSun" w:cstheme="minorHAnsi"/>
                <w:color w:val="242424"/>
                <w:lang w:eastAsia="zh-CN"/>
              </w:rPr>
              <w:t>年</w:t>
            </w:r>
            <w:r w:rsidRPr="008637EF">
              <w:rPr>
                <w:rFonts w:eastAsia="SimSun" w:cstheme="minorHAnsi"/>
                <w:color w:val="242424"/>
                <w:lang w:eastAsia="zh-CN"/>
              </w:rPr>
              <w:t>8</w:t>
            </w:r>
            <w:r w:rsidRPr="008637EF">
              <w:rPr>
                <w:rFonts w:eastAsia="SimSun" w:cstheme="minorHAnsi"/>
                <w:color w:val="242424"/>
                <w:lang w:eastAsia="zh-CN"/>
              </w:rPr>
              <w:t>月</w:t>
            </w:r>
            <w:r w:rsidRPr="008637EF">
              <w:rPr>
                <w:rFonts w:eastAsia="SimSun" w:cstheme="minorHAnsi"/>
                <w:color w:val="242424"/>
                <w:lang w:eastAsia="zh-CN"/>
              </w:rPr>
              <w:t>15</w:t>
            </w:r>
            <w:r w:rsidRPr="008637EF">
              <w:rPr>
                <w:rFonts w:eastAsia="SimSun" w:cstheme="minorHAnsi"/>
                <w:color w:val="242424"/>
                <w:lang w:eastAsia="zh-CN"/>
              </w:rPr>
              <w:t>日在线组织了第一次阿拉伯区域介绍和跟进会议，旨在介绍阿拉伯</w:t>
            </w:r>
            <w:r w:rsidRPr="008637EF">
              <w:rPr>
                <w:rFonts w:eastAsia="SimSun" w:cstheme="minorHAnsi"/>
                <w:color w:val="242424"/>
                <w:lang w:eastAsia="zh-CN"/>
              </w:rPr>
              <w:t>GCYLP</w:t>
            </w:r>
            <w:r w:rsidRPr="008637EF">
              <w:rPr>
                <w:rFonts w:eastAsia="SimSun" w:cstheme="minorHAnsi"/>
                <w:color w:val="242424"/>
                <w:lang w:eastAsia="zh-CN"/>
              </w:rPr>
              <w:t>成员，并提供对国际电联在阿拉伯区域的区域性举措和重点工作的见解。四位阿拉伯</w:t>
            </w:r>
            <w:r w:rsidRPr="008637EF">
              <w:rPr>
                <w:rFonts w:eastAsia="SimSun" w:cstheme="minorHAnsi"/>
                <w:color w:val="242424"/>
                <w:lang w:eastAsia="zh-CN"/>
              </w:rPr>
              <w:t>GCYLP</w:t>
            </w:r>
            <w:r w:rsidRPr="008637EF">
              <w:rPr>
                <w:rFonts w:eastAsia="SimSun" w:cstheme="minorHAnsi"/>
                <w:color w:val="242424"/>
                <w:lang w:eastAsia="zh-CN"/>
              </w:rPr>
              <w:t>成员、国际电联、华为区域工作人员和</w:t>
            </w:r>
            <w:r w:rsidRPr="008637EF">
              <w:rPr>
                <w:rFonts w:ascii="SimSun" w:eastAsia="SimSun" w:hAnsi="SimSun" w:cstheme="minorHAnsi"/>
                <w:color w:val="242424"/>
                <w:lang w:eastAsia="zh-CN"/>
              </w:rPr>
              <w:t>“</w:t>
            </w:r>
            <w:r w:rsidRPr="008637EF">
              <w:rPr>
                <w:rFonts w:eastAsia="SimSun" w:cstheme="minorHAnsi"/>
                <w:color w:val="242424"/>
                <w:lang w:eastAsia="zh-CN"/>
              </w:rPr>
              <w:t>连通的一代</w:t>
            </w:r>
            <w:r w:rsidRPr="008637EF">
              <w:rPr>
                <w:rFonts w:ascii="SimSun" w:eastAsia="SimSun" w:hAnsi="SimSun" w:cstheme="minorHAnsi"/>
                <w:color w:val="242424"/>
                <w:lang w:eastAsia="zh-CN"/>
              </w:rPr>
              <w:t>”</w:t>
            </w:r>
            <w:r w:rsidRPr="008637EF">
              <w:rPr>
                <w:rFonts w:eastAsia="SimSun" w:cstheme="minorHAnsi"/>
                <w:color w:val="242424"/>
                <w:lang w:eastAsia="zh-CN"/>
              </w:rPr>
              <w:t>的一名同事参加了此次活动，活动强调了青年参与数字化创新的重要性。所获得的见解将有助于</w:t>
            </w:r>
            <w:r w:rsidRPr="008637EF">
              <w:rPr>
                <w:rFonts w:eastAsia="SimSun" w:cstheme="minorHAnsi"/>
                <w:color w:val="242424"/>
                <w:lang w:eastAsia="zh-CN"/>
              </w:rPr>
              <w:t>GCYLP</w:t>
            </w:r>
            <w:r w:rsidRPr="008637EF">
              <w:rPr>
                <w:rFonts w:eastAsia="SimSun" w:cstheme="minorHAnsi"/>
                <w:color w:val="242424"/>
                <w:lang w:eastAsia="zh-CN"/>
              </w:rPr>
              <w:t>项目和国际电联青年战略的持续实施，为阿拉伯区域未来的数字发展举措营造一个协作环境。</w:t>
            </w:r>
          </w:p>
        </w:tc>
        <w:tc>
          <w:tcPr>
            <w:tcW w:w="2970" w:type="dxa"/>
            <w:shd w:val="clear" w:color="auto" w:fill="auto"/>
          </w:tcPr>
          <w:p w14:paraId="0011AE98"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lastRenderedPageBreak/>
              <w:t>弱势群体和边缘化社区以及赋权群体。</w:t>
            </w:r>
            <w:r w:rsidRPr="0063747B">
              <w:rPr>
                <w:rFonts w:ascii="Times New Roman" w:hAnsi="Times New Roman"/>
                <w:lang w:eastAsia="zh-CN"/>
              </w:rPr>
              <w:t xml:space="preserve"> </w:t>
            </w:r>
          </w:p>
          <w:p w14:paraId="4163A109"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Pr>
                <w:rFonts w:ascii="Times New Roman" w:hAnsi="Times New Roman" w:hint="eastAsia"/>
                <w:lang w:eastAsia="zh-CN"/>
              </w:rPr>
              <w:t>增强</w:t>
            </w:r>
            <w:r w:rsidRPr="0063747B">
              <w:rPr>
                <w:rFonts w:ascii="Times New Roman" w:hAnsi="Times New Roman"/>
                <w:lang w:eastAsia="zh-CN"/>
              </w:rPr>
              <w:t>政策制定机构和最终用户的能力。</w:t>
            </w:r>
          </w:p>
          <w:p w14:paraId="2625A95E"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t>增加对数字包容性工具和资源的获取。</w:t>
            </w:r>
          </w:p>
          <w:p w14:paraId="0DDF4D20"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t>加强数字包容性伙伴关系。</w:t>
            </w:r>
          </w:p>
          <w:p w14:paraId="4A9E6D29"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lang w:eastAsia="zh-CN"/>
              </w:rPr>
              <w:t>在各区域推广信息通信年轻女性</w:t>
            </w:r>
            <w:r>
              <w:rPr>
                <w:rFonts w:ascii="Times New Roman" w:hAnsi="Times New Roman" w:hint="eastAsia"/>
                <w:lang w:eastAsia="zh-CN"/>
              </w:rPr>
              <w:t>日的</w:t>
            </w:r>
            <w:r w:rsidRPr="0063747B">
              <w:rPr>
                <w:rFonts w:ascii="Times New Roman" w:hAnsi="Times New Roman"/>
                <w:lang w:eastAsia="zh-CN"/>
              </w:rPr>
              <w:t>举措。</w:t>
            </w:r>
          </w:p>
          <w:p w14:paraId="3ACEA200" w14:textId="77777777" w:rsidR="008637EF" w:rsidRPr="0063747B" w:rsidRDefault="008637EF" w:rsidP="008637EF">
            <w:pPr>
              <w:overflowPunct/>
              <w:autoSpaceDE/>
              <w:autoSpaceDN/>
              <w:adjustRightInd/>
              <w:spacing w:after="120"/>
              <w:ind w:left="436"/>
              <w:textAlignment w:val="auto"/>
              <w:rPr>
                <w:rFonts w:ascii="Times New Roman" w:hAnsi="Times New Roman"/>
                <w:lang w:eastAsia="zh-CN"/>
              </w:rPr>
            </w:pPr>
          </w:p>
          <w:p w14:paraId="2429A741"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val="es-ES" w:eastAsia="zh-CN"/>
              </w:rPr>
            </w:pPr>
            <w:r w:rsidRPr="0063747B">
              <w:rPr>
                <w:rFonts w:ascii="Times New Roman" w:hAnsi="Times New Roman"/>
                <w:b/>
                <w:bCs/>
                <w:lang w:eastAsia="zh-CN"/>
              </w:rPr>
              <w:t>非洲：</w:t>
            </w:r>
            <w:r w:rsidRPr="0063747B">
              <w:rPr>
                <w:rFonts w:ascii="Times New Roman" w:hAnsi="Times New Roman"/>
                <w:lang w:eastAsia="zh-CN"/>
              </w:rPr>
              <w:t>喀麦隆、科特迪瓦、埃塞俄比亚。</w:t>
            </w:r>
          </w:p>
          <w:p w14:paraId="6D022680"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eastAsia="zh-CN"/>
              </w:rPr>
            </w:pPr>
            <w:r w:rsidRPr="0063747B">
              <w:rPr>
                <w:rFonts w:ascii="Times New Roman" w:hAnsi="Times New Roman"/>
                <w:b/>
                <w:bCs/>
                <w:lang w:eastAsia="zh-CN"/>
              </w:rPr>
              <w:t>亚太：</w:t>
            </w:r>
            <w:r w:rsidRPr="0063747B">
              <w:rPr>
                <w:rFonts w:ascii="Times New Roman" w:hAnsi="Times New Roman"/>
                <w:lang w:eastAsia="zh-CN"/>
              </w:rPr>
              <w:t>中国、印度、马来西亚、马绍尔群岛和瓦努阿图。</w:t>
            </w:r>
            <w:r w:rsidRPr="0063747B">
              <w:rPr>
                <w:rFonts w:ascii="Times New Roman" w:hAnsi="Times New Roman"/>
                <w:lang w:eastAsia="zh-CN"/>
              </w:rPr>
              <w:t xml:space="preserve"> </w:t>
            </w:r>
          </w:p>
          <w:p w14:paraId="068BFE0E" w14:textId="77777777" w:rsidR="008637EF" w:rsidRPr="0063747B"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ascii="Times New Roman" w:hAnsi="Times New Roman"/>
                <w:lang w:val="es-419"/>
              </w:rPr>
            </w:pPr>
            <w:r w:rsidRPr="0063747B">
              <w:rPr>
                <w:rFonts w:ascii="Times New Roman" w:hAnsi="Times New Roman"/>
                <w:b/>
              </w:rPr>
              <w:t>美洲：</w:t>
            </w:r>
            <w:r w:rsidRPr="0063747B">
              <w:rPr>
                <w:rFonts w:ascii="Times New Roman" w:hAnsi="Times New Roman"/>
              </w:rPr>
              <w:t>墨西哥、巴拉圭。</w:t>
            </w:r>
          </w:p>
          <w:p w14:paraId="0CE6C3D6" w14:textId="439E14CF" w:rsidR="008637EF" w:rsidRPr="008637EF" w:rsidRDefault="008637EF" w:rsidP="008637EF">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63747B">
              <w:rPr>
                <w:rFonts w:ascii="Times New Roman" w:hAnsi="Times New Roman"/>
                <w:b/>
                <w:bCs/>
              </w:rPr>
              <w:t>欧洲：</w:t>
            </w:r>
            <w:r w:rsidRPr="0063747B">
              <w:rPr>
                <w:rFonts w:ascii="Times New Roman" w:hAnsi="Times New Roman"/>
              </w:rPr>
              <w:t>马耳他。</w:t>
            </w:r>
          </w:p>
        </w:tc>
      </w:tr>
      <w:tr w:rsidR="008637EF" w:rsidRPr="008637EF" w14:paraId="2527E6AB" w14:textId="77777777" w:rsidTr="004371E9">
        <w:tc>
          <w:tcPr>
            <w:tcW w:w="2835" w:type="dxa"/>
          </w:tcPr>
          <w:p w14:paraId="1BA02350" w14:textId="77777777" w:rsidR="008637EF" w:rsidRPr="008637EF" w:rsidRDefault="008637EF" w:rsidP="008637EF">
            <w:pPr>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697769EF" w14:textId="125D9445" w:rsidR="008637EF" w:rsidRPr="008637EF" w:rsidRDefault="008637EF" w:rsidP="008637EF">
            <w:pPr>
              <w:rPr>
                <w:rFonts w:eastAsia="SimSun" w:cstheme="minorHAnsi"/>
                <w:szCs w:val="24"/>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tc>
      </w:tr>
      <w:tr w:rsidR="008637EF" w:rsidRPr="008637EF" w14:paraId="3FD3482C" w14:textId="77777777" w:rsidTr="004371E9">
        <w:tc>
          <w:tcPr>
            <w:tcW w:w="2835" w:type="dxa"/>
          </w:tcPr>
          <w:p w14:paraId="06C8F6BB" w14:textId="77777777" w:rsidR="008637EF" w:rsidRPr="008637EF" w:rsidRDefault="008637EF" w:rsidP="008637EF">
            <w:pPr>
              <w:rPr>
                <w:rFonts w:eastAsia="SimSun" w:cstheme="minorHAnsi"/>
                <w:b/>
                <w:bCs/>
                <w:szCs w:val="24"/>
              </w:rPr>
            </w:pPr>
            <w:r w:rsidRPr="008637EF">
              <w:rPr>
                <w:rFonts w:eastAsia="SimSun" w:cstheme="minorHAnsi"/>
                <w:b/>
                <w:bCs/>
                <w:szCs w:val="24"/>
                <w:lang w:val="zh-CN"/>
              </w:rPr>
              <w:t>WSIS</w:t>
            </w:r>
            <w:r w:rsidRPr="008637EF">
              <w:rPr>
                <w:rFonts w:eastAsia="SimSun" w:cstheme="minorHAnsi"/>
                <w:b/>
                <w:bCs/>
                <w:szCs w:val="24"/>
                <w:lang w:val="zh-CN"/>
              </w:rPr>
              <w:t>行动方面</w:t>
            </w:r>
          </w:p>
        </w:tc>
        <w:tc>
          <w:tcPr>
            <w:tcW w:w="12015" w:type="dxa"/>
            <w:gridSpan w:val="2"/>
          </w:tcPr>
          <w:p w14:paraId="66AE17C8" w14:textId="74A9BC2A" w:rsidR="008637EF" w:rsidRPr="008637EF" w:rsidRDefault="008637EF" w:rsidP="008637EF">
            <w:pPr>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8637EF" w:rsidRPr="008637EF" w14:paraId="1AA4DF45" w14:textId="77777777" w:rsidTr="004371E9">
        <w:tc>
          <w:tcPr>
            <w:tcW w:w="2835" w:type="dxa"/>
          </w:tcPr>
          <w:p w14:paraId="278484C5" w14:textId="77777777" w:rsidR="008637EF" w:rsidRPr="008637EF" w:rsidRDefault="008637EF" w:rsidP="008637EF">
            <w:pPr>
              <w:rPr>
                <w:rFonts w:eastAsia="SimSun" w:cstheme="minorHAnsi"/>
                <w:b/>
                <w:bCs/>
                <w:szCs w:val="24"/>
              </w:rPr>
            </w:pPr>
            <w:r w:rsidRPr="008637EF">
              <w:rPr>
                <w:rFonts w:eastAsia="SimSun" w:cstheme="minorHAnsi"/>
                <w:b/>
                <w:bCs/>
                <w:szCs w:val="24"/>
              </w:rPr>
              <w:t>决议：</w:t>
            </w:r>
          </w:p>
        </w:tc>
        <w:tc>
          <w:tcPr>
            <w:tcW w:w="12015" w:type="dxa"/>
            <w:gridSpan w:val="2"/>
          </w:tcPr>
          <w:p w14:paraId="21E649AB" w14:textId="7BAF5779" w:rsidR="008637EF" w:rsidRPr="008637EF" w:rsidRDefault="008637EF" w:rsidP="008637EF">
            <w:pPr>
              <w:rPr>
                <w:rFonts w:eastAsia="SimSun" w:cstheme="minorHAnsi"/>
                <w:szCs w:val="24"/>
                <w:lang w:eastAsia="zh-CN"/>
              </w:rPr>
            </w:pPr>
            <w:r w:rsidRPr="008637EF">
              <w:rPr>
                <w:rFonts w:eastAsia="SimSun" w:cstheme="minorHAnsi"/>
                <w:lang w:eastAsia="zh-CN"/>
              </w:rPr>
              <w:t>全权代表大会第</w:t>
            </w:r>
            <w:r w:rsidRPr="008637EF">
              <w:rPr>
                <w:rFonts w:eastAsia="SimSun" w:cstheme="minorHAnsi"/>
                <w:lang w:eastAsia="zh-CN"/>
              </w:rPr>
              <w:t>70</w:t>
            </w:r>
            <w:r w:rsidRPr="008637EF">
              <w:rPr>
                <w:rFonts w:eastAsia="SimSun" w:cstheme="minorHAnsi"/>
                <w:lang w:eastAsia="zh-CN"/>
              </w:rPr>
              <w:t>、</w:t>
            </w:r>
            <w:r w:rsidRPr="008637EF">
              <w:rPr>
                <w:rFonts w:eastAsia="SimSun" w:cstheme="minorHAnsi"/>
                <w:lang w:eastAsia="zh-CN"/>
              </w:rPr>
              <w:t>175</w:t>
            </w:r>
            <w:r w:rsidRPr="008637EF">
              <w:rPr>
                <w:rFonts w:eastAsia="SimSun" w:cstheme="minorHAnsi"/>
                <w:lang w:eastAsia="zh-CN"/>
              </w:rPr>
              <w:t>、</w:t>
            </w:r>
            <w:r w:rsidRPr="008637EF">
              <w:rPr>
                <w:rFonts w:eastAsia="SimSun" w:cstheme="minorHAnsi"/>
                <w:lang w:eastAsia="zh-CN"/>
              </w:rPr>
              <w:t>179</w:t>
            </w:r>
            <w:r w:rsidRPr="008637EF">
              <w:rPr>
                <w:rFonts w:eastAsia="SimSun" w:cstheme="minorHAnsi"/>
                <w:lang w:eastAsia="zh-CN"/>
              </w:rPr>
              <w:t>、</w:t>
            </w:r>
            <w:r w:rsidRPr="008637EF">
              <w:rPr>
                <w:rFonts w:eastAsia="SimSun" w:cstheme="minorHAnsi"/>
                <w:lang w:eastAsia="zh-CN"/>
              </w:rPr>
              <w:t>184</w:t>
            </w:r>
            <w:r w:rsidRPr="008637EF">
              <w:rPr>
                <w:rFonts w:eastAsia="SimSun" w:cstheme="minorHAnsi"/>
                <w:lang w:eastAsia="zh-CN"/>
              </w:rPr>
              <w:t>、</w:t>
            </w:r>
            <w:r w:rsidRPr="008637EF">
              <w:rPr>
                <w:rFonts w:eastAsia="SimSun" w:cstheme="minorHAnsi"/>
                <w:lang w:eastAsia="zh-CN"/>
              </w:rPr>
              <w:t>198</w:t>
            </w:r>
            <w:r w:rsidRPr="008637EF">
              <w:rPr>
                <w:rFonts w:eastAsia="SimSun" w:cstheme="minorHAnsi"/>
                <w:lang w:eastAsia="zh-CN"/>
              </w:rPr>
              <w:t>号决议；世界电信发展大会第</w:t>
            </w:r>
            <w:r w:rsidRPr="008637EF">
              <w:rPr>
                <w:rFonts w:eastAsia="SimSun" w:cstheme="minorHAnsi"/>
                <w:lang w:eastAsia="zh-CN"/>
              </w:rPr>
              <w:t>46</w:t>
            </w:r>
            <w:r w:rsidRPr="008637EF">
              <w:rPr>
                <w:rFonts w:eastAsia="SimSun" w:cstheme="minorHAnsi"/>
                <w:lang w:eastAsia="zh-CN"/>
              </w:rPr>
              <w:t>、</w:t>
            </w:r>
            <w:r w:rsidRPr="008637EF">
              <w:rPr>
                <w:rFonts w:eastAsia="SimSun" w:cstheme="minorHAnsi"/>
                <w:lang w:eastAsia="zh-CN"/>
              </w:rPr>
              <w:t>55</w:t>
            </w:r>
            <w:r w:rsidRPr="008637EF">
              <w:rPr>
                <w:rFonts w:eastAsia="SimSun" w:cstheme="minorHAnsi"/>
                <w:lang w:eastAsia="zh-CN"/>
              </w:rPr>
              <w:t>、</w:t>
            </w:r>
            <w:r w:rsidRPr="008637EF">
              <w:rPr>
                <w:rFonts w:eastAsia="SimSun" w:cstheme="minorHAnsi"/>
                <w:lang w:eastAsia="zh-CN"/>
              </w:rPr>
              <w:t>58</w:t>
            </w:r>
            <w:r w:rsidRPr="008637EF">
              <w:rPr>
                <w:rFonts w:eastAsia="SimSun" w:cstheme="minorHAnsi"/>
                <w:lang w:eastAsia="zh-CN"/>
              </w:rPr>
              <w:t>、</w:t>
            </w:r>
            <w:r w:rsidRPr="008637EF">
              <w:rPr>
                <w:rFonts w:eastAsia="SimSun" w:cstheme="minorHAnsi"/>
                <w:lang w:eastAsia="zh-CN"/>
              </w:rPr>
              <w:t>67</w:t>
            </w:r>
            <w:r w:rsidRPr="008637EF">
              <w:rPr>
                <w:rFonts w:eastAsia="SimSun" w:cstheme="minorHAnsi"/>
                <w:lang w:eastAsia="zh-CN"/>
              </w:rPr>
              <w:t>、</w:t>
            </w:r>
            <w:r w:rsidRPr="008637EF">
              <w:rPr>
                <w:rFonts w:eastAsia="SimSun" w:cstheme="minorHAnsi"/>
                <w:lang w:eastAsia="zh-CN"/>
              </w:rPr>
              <w:t>76</w:t>
            </w:r>
            <w:r w:rsidRPr="008637EF">
              <w:rPr>
                <w:rFonts w:eastAsia="SimSun" w:cstheme="minorHAnsi"/>
                <w:lang w:eastAsia="zh-CN"/>
              </w:rPr>
              <w:t>号决议</w:t>
            </w:r>
          </w:p>
        </w:tc>
      </w:tr>
      <w:tr w:rsidR="008637EF" w:rsidRPr="008637EF" w14:paraId="2589BD64" w14:textId="77777777" w:rsidTr="004371E9">
        <w:tc>
          <w:tcPr>
            <w:tcW w:w="2835" w:type="dxa"/>
          </w:tcPr>
          <w:p w14:paraId="641AAABA" w14:textId="41FBADCB" w:rsidR="008637EF" w:rsidRPr="008637EF" w:rsidRDefault="008637EF" w:rsidP="008637EF">
            <w:pPr>
              <w:rPr>
                <w:rFonts w:cstheme="minorHAnsi"/>
                <w:b/>
                <w:bCs/>
                <w:szCs w:val="24"/>
              </w:rPr>
            </w:pPr>
            <w:r w:rsidRPr="0063747B">
              <w:rPr>
                <w:rFonts w:ascii="Times New Roman" w:hAnsi="Times New Roman"/>
                <w:b/>
                <w:bCs/>
              </w:rPr>
              <w:t>研究组</w:t>
            </w:r>
          </w:p>
        </w:tc>
        <w:tc>
          <w:tcPr>
            <w:tcW w:w="12015" w:type="dxa"/>
            <w:gridSpan w:val="2"/>
          </w:tcPr>
          <w:p w14:paraId="6E148D9D" w14:textId="10BBB2E6" w:rsidR="008637EF" w:rsidRPr="008637EF" w:rsidRDefault="008637EF" w:rsidP="008637EF">
            <w:pPr>
              <w:rPr>
                <w:rFonts w:eastAsia="SimSun" w:cstheme="minorHAnsi"/>
                <w:szCs w:val="24"/>
                <w:lang w:val="zh-CN" w:eastAsia="zh-CN"/>
              </w:rPr>
            </w:pPr>
            <w:r w:rsidRPr="008637EF">
              <w:rPr>
                <w:rFonts w:eastAsia="SimSun" w:cstheme="minorHAnsi"/>
                <w:lang w:eastAsia="zh-CN"/>
              </w:rPr>
              <w:t>第</w:t>
            </w:r>
            <w:r w:rsidRPr="008637EF">
              <w:rPr>
                <w:rFonts w:eastAsia="SimSun" w:cstheme="minorHAnsi"/>
                <w:lang w:eastAsia="zh-CN"/>
              </w:rPr>
              <w:t>7/1</w:t>
            </w:r>
            <w:r w:rsidRPr="008637EF">
              <w:rPr>
                <w:rFonts w:eastAsia="SimSun" w:cstheme="minorHAnsi"/>
                <w:lang w:eastAsia="zh-CN"/>
              </w:rPr>
              <w:t>号课题：无障碍获取电信</w:t>
            </w:r>
            <w:r w:rsidRPr="008637EF">
              <w:rPr>
                <w:rFonts w:eastAsia="SimSun" w:cstheme="minorHAnsi"/>
                <w:lang w:eastAsia="zh-CN"/>
              </w:rPr>
              <w:t>/ICT</w:t>
            </w:r>
            <w:r w:rsidRPr="008637EF">
              <w:rPr>
                <w:rFonts w:eastAsia="SimSun" w:cstheme="minorHAnsi"/>
                <w:lang w:eastAsia="zh-CN"/>
              </w:rPr>
              <w:t>，促成包容性通信，特别是残疾人的包容性通信</w:t>
            </w:r>
          </w:p>
        </w:tc>
      </w:tr>
    </w:tbl>
    <w:p w14:paraId="481E1785" w14:textId="77777777" w:rsidR="008637EF" w:rsidRDefault="008637EF"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35"/>
        <w:gridCol w:w="9045"/>
        <w:gridCol w:w="2970"/>
      </w:tblGrid>
      <w:tr w:rsidR="008637EF" w:rsidRPr="008637EF" w14:paraId="6B9E7EC8" w14:textId="77777777" w:rsidTr="006E2DCC">
        <w:tc>
          <w:tcPr>
            <w:tcW w:w="14850" w:type="dxa"/>
            <w:gridSpan w:val="3"/>
            <w:shd w:val="clear" w:color="auto" w:fill="365F91" w:themeFill="accent1" w:themeFillShade="BF"/>
          </w:tcPr>
          <w:p w14:paraId="1C58DF26" w14:textId="15161060" w:rsidR="008637EF" w:rsidRPr="008637EF" w:rsidRDefault="008637EF" w:rsidP="006E2DCC">
            <w:pPr>
              <w:keepNext/>
              <w:jc w:val="center"/>
              <w:rPr>
                <w:rFonts w:eastAsia="SimSun" w:cstheme="minorHAnsi"/>
                <w:b/>
                <w:bCs/>
                <w:color w:val="FFFFFF" w:themeColor="background1"/>
                <w:szCs w:val="24"/>
                <w:lang w:eastAsia="zh-CN"/>
              </w:rPr>
            </w:pPr>
            <w:r w:rsidRPr="008637EF">
              <w:rPr>
                <w:rFonts w:eastAsia="SimSun" w:cstheme="minorHAnsi" w:hint="eastAsia"/>
                <w:b/>
                <w:bCs/>
                <w:color w:val="FFFFFF" w:themeColor="background1"/>
                <w:szCs w:val="24"/>
                <w:lang w:eastAsia="zh-CN"/>
              </w:rPr>
              <w:t>ITU-D</w:t>
            </w:r>
            <w:r w:rsidRPr="008637EF">
              <w:rPr>
                <w:rFonts w:eastAsia="SimSun" w:cstheme="minorHAnsi" w:hint="eastAsia"/>
                <w:b/>
                <w:bCs/>
                <w:color w:val="FFFFFF" w:themeColor="background1"/>
                <w:szCs w:val="24"/>
                <w:lang w:eastAsia="zh-CN"/>
              </w:rPr>
              <w:t>推动因素</w:t>
            </w:r>
            <w:r w:rsidRPr="008637EF">
              <w:rPr>
                <w:rFonts w:eastAsia="SimSun" w:cstheme="minorHAnsi" w:hint="eastAsia"/>
                <w:b/>
                <w:bCs/>
                <w:color w:val="FFFFFF" w:themeColor="background1"/>
                <w:szCs w:val="24"/>
                <w:lang w:eastAsia="zh-CN"/>
              </w:rPr>
              <w:t>4</w:t>
            </w:r>
            <w:r w:rsidRPr="008637EF">
              <w:rPr>
                <w:rFonts w:eastAsia="SimSun" w:cstheme="minorHAnsi" w:hint="eastAsia"/>
                <w:b/>
                <w:bCs/>
                <w:color w:val="FFFFFF" w:themeColor="background1"/>
                <w:szCs w:val="24"/>
                <w:lang w:eastAsia="zh-CN"/>
              </w:rPr>
              <w:t>：对环境可持续性的承诺</w:t>
            </w:r>
          </w:p>
          <w:p w14:paraId="18756B35" w14:textId="45CCE2C1" w:rsidR="008637EF" w:rsidRPr="008637EF" w:rsidRDefault="008637EF" w:rsidP="006E2DCC">
            <w:pPr>
              <w:keepNext/>
              <w:jc w:val="center"/>
              <w:rPr>
                <w:rFonts w:eastAsia="STKaiti" w:cstheme="minorHAnsi"/>
                <w:b/>
                <w:bCs/>
                <w:color w:val="FFFFFF" w:themeColor="background1"/>
                <w:szCs w:val="24"/>
                <w:lang w:eastAsia="zh-CN"/>
              </w:rPr>
            </w:pPr>
            <w:r w:rsidRPr="008637EF">
              <w:rPr>
                <w:rFonts w:eastAsia="STKaiti" w:cstheme="minorHAnsi"/>
                <w:b/>
                <w:bCs/>
                <w:color w:val="FFFFFF" w:themeColor="background1"/>
                <w:szCs w:val="24"/>
                <w:lang w:eastAsia="zh-CN"/>
              </w:rPr>
              <w:t>制定适应气候变化的战略和解决方案。</w:t>
            </w:r>
          </w:p>
        </w:tc>
      </w:tr>
      <w:tr w:rsidR="008637EF" w:rsidRPr="008637EF" w14:paraId="5DE8BCEA" w14:textId="77777777" w:rsidTr="006E2DCC">
        <w:tc>
          <w:tcPr>
            <w:tcW w:w="14850" w:type="dxa"/>
            <w:gridSpan w:val="3"/>
            <w:shd w:val="clear" w:color="auto" w:fill="E5DFEC" w:themeFill="accent4" w:themeFillTint="33"/>
          </w:tcPr>
          <w:p w14:paraId="3A72B724" w14:textId="0CABC8CB" w:rsidR="008637EF" w:rsidRPr="005B0033" w:rsidRDefault="008637EF" w:rsidP="006E2DCC">
            <w:pPr>
              <w:keepNext/>
              <w:rPr>
                <w:rFonts w:eastAsia="STKaiti" w:cstheme="minorHAnsi"/>
                <w:b/>
                <w:bCs/>
                <w:i/>
                <w:iCs/>
                <w:szCs w:val="24"/>
                <w:lang w:eastAsia="zh-CN"/>
              </w:rPr>
            </w:pPr>
            <w:r w:rsidRPr="005B0033">
              <w:rPr>
                <w:rFonts w:eastAsia="STKaiti" w:cstheme="minorHAnsi"/>
                <w:b/>
                <w:bCs/>
                <w:szCs w:val="24"/>
                <w:lang w:val="zh-CN" w:eastAsia="zh-CN"/>
              </w:rPr>
              <w:t>成果</w:t>
            </w:r>
            <w:r w:rsidRPr="005B0033">
              <w:rPr>
                <w:rFonts w:eastAsia="STKaiti" w:cstheme="minorHAnsi"/>
                <w:szCs w:val="24"/>
                <w:lang w:val="zh-CN" w:eastAsia="zh-CN"/>
              </w:rPr>
              <w:t>：增强了国际电联成员制定有关适应和减缓气候变化以及使用绿色</w:t>
            </w:r>
            <w:r w:rsidRPr="005B0033">
              <w:rPr>
                <w:rFonts w:eastAsia="STKaiti" w:cstheme="minorHAnsi"/>
                <w:szCs w:val="24"/>
                <w:lang w:val="zh-CN" w:eastAsia="zh-CN"/>
              </w:rPr>
              <w:t>/</w:t>
            </w:r>
            <w:r w:rsidRPr="005B0033">
              <w:rPr>
                <w:rFonts w:eastAsia="STKaiti" w:cstheme="minorHAnsi"/>
                <w:szCs w:val="24"/>
                <w:lang w:val="zh-CN" w:eastAsia="zh-CN"/>
              </w:rPr>
              <w:t>可再生能源的电信</w:t>
            </w:r>
            <w:r w:rsidRPr="005B0033">
              <w:rPr>
                <w:rFonts w:eastAsia="STKaiti" w:cstheme="minorHAnsi"/>
                <w:szCs w:val="24"/>
                <w:lang w:val="zh-CN" w:eastAsia="zh-CN"/>
              </w:rPr>
              <w:t>/ICT</w:t>
            </w:r>
            <w:r w:rsidRPr="005B0033">
              <w:rPr>
                <w:rFonts w:eastAsia="STKaiti" w:cstheme="minorHAnsi"/>
                <w:szCs w:val="24"/>
                <w:lang w:val="zh-CN" w:eastAsia="zh-CN"/>
              </w:rPr>
              <w:t>战略和解决方案的能力。</w:t>
            </w:r>
          </w:p>
        </w:tc>
      </w:tr>
      <w:tr w:rsidR="008637EF" w:rsidRPr="008637EF" w14:paraId="4195FD4D" w14:textId="77777777" w:rsidTr="006E2DCC">
        <w:tc>
          <w:tcPr>
            <w:tcW w:w="11880" w:type="dxa"/>
            <w:gridSpan w:val="2"/>
          </w:tcPr>
          <w:p w14:paraId="44A438DF"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2970" w:type="dxa"/>
          </w:tcPr>
          <w:p w14:paraId="6B269102" w14:textId="77777777" w:rsidR="008637EF" w:rsidRPr="008637EF" w:rsidRDefault="008637EF" w:rsidP="006E2DCC">
            <w:pPr>
              <w:keepNext/>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8637EF" w:rsidRPr="008637EF" w14:paraId="4A1F8578" w14:textId="77777777" w:rsidTr="006E2DCC">
        <w:tc>
          <w:tcPr>
            <w:tcW w:w="11880" w:type="dxa"/>
            <w:gridSpan w:val="2"/>
          </w:tcPr>
          <w:p w14:paraId="3C925E41" w14:textId="77777777" w:rsidR="008637EF" w:rsidRPr="008637EF" w:rsidRDefault="008637EF" w:rsidP="008637EF">
            <w:pPr>
              <w:spacing w:after="120"/>
              <w:rPr>
                <w:rFonts w:eastAsia="SimSun" w:cstheme="minorHAnsi"/>
                <w:b/>
                <w:bCs/>
                <w:lang w:eastAsia="zh-CN"/>
              </w:rPr>
            </w:pPr>
            <w:r w:rsidRPr="008637EF">
              <w:rPr>
                <w:rFonts w:eastAsia="SimSun" w:cstheme="minorHAnsi"/>
                <w:b/>
                <w:bCs/>
                <w:lang w:eastAsia="zh-CN"/>
              </w:rPr>
              <w:t>ITU-D</w:t>
            </w:r>
            <w:r w:rsidRPr="008637EF">
              <w:rPr>
                <w:rFonts w:eastAsia="SimSun" w:cstheme="minorHAnsi"/>
                <w:b/>
                <w:bCs/>
                <w:lang w:eastAsia="zh-CN"/>
              </w:rPr>
              <w:t>继续提供产品和服务，支持成员国制定适应气候变化的战略和解决方案。</w:t>
            </w:r>
          </w:p>
          <w:p w14:paraId="5636C7CB"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支持赞比亚政府和该国电子产品生产商制定电子废弃物监管框架并在该国建立电子产品生产商责任制度。作为这项援助的一部分，电信发展局召集赞比亚政府的法律人员举行集思广益会议，讨论监管框架的各项规定。会议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月在卢萨卡举行。同样在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电信发展局在卢萨卡召集了与会政府实体和私营部门参加的高级别早餐会，汇报了项目状况。电信发展局组织了与电子产品生产商的接触会议，提高他们对生产商责任问题的认识，并听取他们对新法规主题的关切之处。还向卢旺达政府和卢旺达的电子产品生产商提供了援助。对生产商的援助包括为私营部门联合会开发一项会员费工具，该工具将作为卢旺达电子产品生产商的新合规计划，这些生产商将成为其成员。在政府方面，电信发展局协助进一步加强卢旺达电子产品生产商延伸责任制的总体实施框架。</w:t>
            </w:r>
          </w:p>
          <w:p w14:paraId="0E9B8AF8"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lastRenderedPageBreak/>
              <w:t>在乌干达，电信发展局于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月在坎帕拉组织了一次利益攸关方磋商会议，讨论制定国家电子废弃物法规和修订现有国家电子废弃物管理政策的实施行动计划。经修订的实施行动计划已于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月提交乌干达政府。</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8</w:t>
            </w:r>
            <w:r w:rsidRPr="008637EF">
              <w:rPr>
                <w:rFonts w:eastAsia="SimSun" w:cstheme="minorHAnsi"/>
                <w:lang w:eastAsia="zh-CN"/>
              </w:rPr>
              <w:t>月，电信发展局支持泰国政府，在曼谷组织了一次</w:t>
            </w:r>
            <w:hyperlink r:id="rId92" w:history="1">
              <w:r w:rsidRPr="008637EF">
                <w:rPr>
                  <w:rStyle w:val="Hyperlink"/>
                  <w:rFonts w:eastAsia="SimSun" w:cstheme="minorHAnsi"/>
                  <w:lang w:eastAsia="zh-CN"/>
                </w:rPr>
                <w:t>利益攸关方磋商讲习班</w:t>
              </w:r>
            </w:hyperlink>
            <w:r w:rsidRPr="008637EF">
              <w:rPr>
                <w:rFonts w:eastAsia="SimSun" w:cstheme="minorHAnsi"/>
                <w:lang w:eastAsia="zh-CN"/>
              </w:rPr>
              <w:t>，讨论该国《电气电子设备废弃物法案》草案的实施问题，重点关注生产者的行政和财务责任的落实。随后，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月在曼谷与私营部门单独组织了关于同一议题的磋商讲习班。在同一项目中，电信发展局正在启动对蒙古政府提供电子废弃物监管方面的援助。</w:t>
            </w:r>
          </w:p>
          <w:p w14:paraId="002F05DE"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继续围绕制定和实施电子废弃物法规这一主题，电信发展局向巴拉圭政府提供了技术援助，协助其制定电子废弃物管理法令，并组织</w:t>
            </w:r>
            <w:hyperlink r:id="rId93" w:history="1">
              <w:r w:rsidRPr="008637EF">
                <w:rPr>
                  <w:rStyle w:val="Hyperlink"/>
                  <w:rFonts w:eastAsia="SimSun" w:cstheme="minorHAnsi"/>
                  <w:lang w:eastAsia="zh-CN"/>
                </w:rPr>
                <w:t>政府磋商讲习班</w:t>
              </w:r>
            </w:hyperlink>
            <w:r w:rsidRPr="008637EF">
              <w:rPr>
                <w:rFonts w:eastAsia="SimSun" w:cstheme="minorHAnsi"/>
                <w:lang w:eastAsia="zh-CN"/>
              </w:rPr>
              <w:t>和</w:t>
            </w:r>
            <w:hyperlink r:id="rId94" w:history="1">
              <w:r w:rsidRPr="008637EF">
                <w:rPr>
                  <w:rStyle w:val="Hyperlink"/>
                  <w:rFonts w:eastAsia="SimSun" w:cstheme="minorHAnsi"/>
                  <w:lang w:eastAsia="zh-CN"/>
                </w:rPr>
                <w:t>私营部门磋商讲习班</w:t>
              </w:r>
              <w:r w:rsidRPr="008637EF">
                <w:rPr>
                  <w:rFonts w:eastAsia="SimSun" w:cstheme="minorHAnsi"/>
                  <w:lang w:eastAsia="zh-CN"/>
                </w:rPr>
                <w:t>，</w:t>
              </w:r>
            </w:hyperlink>
            <w:r w:rsidRPr="008637EF">
              <w:rPr>
                <w:rFonts w:eastAsia="SimSun" w:cstheme="minorHAnsi"/>
                <w:lang w:eastAsia="zh-CN"/>
              </w:rPr>
              <w:t>两个讲习班均于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月在亚松森举行。此外，通过</w:t>
            </w:r>
            <w:r w:rsidRPr="008637EF">
              <w:rPr>
                <w:rFonts w:eastAsia="SimSun" w:cstheme="minorHAnsi"/>
                <w:lang w:eastAsia="zh-CN"/>
              </w:rPr>
              <w:t xml:space="preserve">FCDO – </w:t>
            </w:r>
            <w:r w:rsidRPr="008637EF">
              <w:rPr>
                <w:rFonts w:eastAsia="SimSun" w:cstheme="minorHAnsi"/>
                <w:lang w:eastAsia="zh-CN"/>
              </w:rPr>
              <w:t>国际电联的协作，电信发展局为印度尼西亚政府举办了一次磋商讲习班，作为刚刚开始的生产者责任延伸体制和法规制定工作的一部分，重点关注电子行业。此次磋商于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月在雅加达举行，国际电联将制定一份路线图，作为对政府的协助，其中包括有关制度和法规的建议。电信发展局还于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10</w:t>
            </w:r>
            <w:r w:rsidRPr="008637EF">
              <w:rPr>
                <w:rFonts w:eastAsia="SimSun" w:cstheme="minorHAnsi"/>
                <w:lang w:eastAsia="zh-CN"/>
              </w:rPr>
              <w:t>月</w:t>
            </w:r>
            <w:hyperlink r:id="rId95" w:history="1">
              <w:r w:rsidRPr="008637EF">
                <w:rPr>
                  <w:rStyle w:val="Hyperlink"/>
                  <w:rFonts w:eastAsia="SimSun" w:cstheme="minorHAnsi"/>
                  <w:lang w:eastAsia="zh-CN"/>
                </w:rPr>
                <w:t>在塞舌尔</w:t>
              </w:r>
            </w:hyperlink>
            <w:r w:rsidRPr="008637EF">
              <w:rPr>
                <w:rFonts w:eastAsia="SimSun" w:cstheme="minorHAnsi"/>
                <w:lang w:eastAsia="zh-CN"/>
              </w:rPr>
              <w:t>组织了一次</w:t>
            </w:r>
            <w:hyperlink r:id="rId96" w:history="1">
              <w:r w:rsidRPr="008637EF">
                <w:rPr>
                  <w:rStyle w:val="Hyperlink"/>
                  <w:rFonts w:eastAsia="SimSun" w:cstheme="minorHAnsi"/>
                  <w:lang w:eastAsia="zh-CN"/>
                </w:rPr>
                <w:t>活动</w:t>
              </w:r>
            </w:hyperlink>
            <w:r w:rsidRPr="008637EF">
              <w:rPr>
                <w:rFonts w:eastAsia="SimSun" w:cstheme="minorHAnsi"/>
                <w:lang w:eastAsia="zh-CN"/>
              </w:rPr>
              <w:t>，旨在支持政府制定关于电子行业向循环经济过渡的高级别路线图。</w:t>
            </w:r>
          </w:p>
          <w:p w14:paraId="2700CAD9"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月在曼谷举办了关于</w:t>
            </w:r>
            <w:hyperlink r:id="rId97" w:history="1">
              <w:r w:rsidRPr="008637EF">
                <w:rPr>
                  <w:rStyle w:val="Hyperlink"/>
                  <w:rFonts w:eastAsia="SimSun" w:cstheme="minorHAnsi"/>
                  <w:lang w:eastAsia="zh-CN"/>
                </w:rPr>
                <w:t>电子废弃物政策基本原则和生产者作用</w:t>
              </w:r>
            </w:hyperlink>
            <w:r w:rsidRPr="008637EF">
              <w:rPr>
                <w:rFonts w:eastAsia="SimSun" w:cstheme="minorHAnsi"/>
                <w:lang w:eastAsia="zh-CN"/>
              </w:rPr>
              <w:t>的能力建设培训，来自近</w:t>
            </w:r>
            <w:r w:rsidRPr="008637EF">
              <w:rPr>
                <w:rFonts w:eastAsia="SimSun" w:cstheme="minorHAnsi"/>
                <w:lang w:eastAsia="zh-CN"/>
              </w:rPr>
              <w:t>20</w:t>
            </w:r>
            <w:r w:rsidRPr="008637EF">
              <w:rPr>
                <w:rFonts w:eastAsia="SimSun" w:cstheme="minorHAnsi"/>
                <w:lang w:eastAsia="zh-CN"/>
              </w:rPr>
              <w:t>个国家的</w:t>
            </w:r>
            <w:r w:rsidRPr="008637EF">
              <w:rPr>
                <w:rFonts w:eastAsia="SimSun" w:cstheme="minorHAnsi"/>
                <w:lang w:eastAsia="zh-CN"/>
              </w:rPr>
              <w:t>26</w:t>
            </w:r>
            <w:r w:rsidRPr="008637EF">
              <w:rPr>
                <w:rFonts w:eastAsia="SimSun" w:cstheme="minorHAnsi"/>
                <w:lang w:eastAsia="zh-CN"/>
              </w:rPr>
              <w:t>名参与者参加了培训。培训涵盖与政策和监管、生产者延伸责任和循环经济原则等相关的基础性议题。</w:t>
            </w:r>
          </w:p>
          <w:p w14:paraId="6472BF52" w14:textId="7777777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在推进绿色数字行动以实现净零数字行业的背景下，电信发展局继续推进对</w:t>
            </w:r>
            <w:r w:rsidRPr="008637EF">
              <w:rPr>
                <w:rFonts w:eastAsia="SimSun" w:cstheme="minorHAnsi"/>
                <w:lang w:eastAsia="zh-CN"/>
              </w:rPr>
              <w:t>ICT</w:t>
            </w:r>
            <w:r w:rsidRPr="008637EF">
              <w:rPr>
                <w:rFonts w:eastAsia="SimSun" w:cstheme="minorHAnsi"/>
                <w:lang w:eastAsia="zh-CN"/>
              </w:rPr>
              <w:t>行业排放和能源使用的监测。这是通过国际电联和世界基准联盟发布的</w:t>
            </w:r>
            <w:hyperlink r:id="rId98" w:history="1">
              <w:r w:rsidRPr="008637EF">
                <w:rPr>
                  <w:rFonts w:eastAsia="SimSun" w:cstheme="minorHAnsi"/>
                  <w:lang w:eastAsia="zh-CN"/>
                </w:rPr>
                <w:t>《</w:t>
              </w:r>
              <w:r w:rsidRPr="008637EF">
                <w:rPr>
                  <w:rFonts w:eastAsia="SimSun" w:cstheme="minorHAnsi"/>
                  <w:lang w:eastAsia="zh-CN"/>
                </w:rPr>
                <w:t>2024</w:t>
              </w:r>
              <w:r w:rsidRPr="008637EF">
                <w:rPr>
                  <w:rFonts w:eastAsia="SimSun" w:cstheme="minorHAnsi"/>
                  <w:lang w:eastAsia="zh-CN"/>
                </w:rPr>
                <w:t>年绿色数字公司：监测排放和气候承诺</w:t>
              </w:r>
            </w:hyperlink>
            <w:r w:rsidRPr="008637EF">
              <w:rPr>
                <w:rFonts w:eastAsia="SimSun" w:cstheme="minorHAnsi"/>
                <w:lang w:eastAsia="zh-CN"/>
              </w:rPr>
              <w:t>》报告实现的，该报告分析了全球</w:t>
            </w:r>
            <w:r w:rsidRPr="008637EF">
              <w:rPr>
                <w:rFonts w:eastAsia="SimSun" w:cstheme="minorHAnsi"/>
                <w:lang w:eastAsia="zh-CN"/>
              </w:rPr>
              <w:t>200</w:t>
            </w:r>
            <w:r w:rsidRPr="008637EF">
              <w:rPr>
                <w:rFonts w:eastAsia="SimSun" w:cstheme="minorHAnsi"/>
                <w:lang w:eastAsia="zh-CN"/>
              </w:rPr>
              <w:t>家数字公司的温室气体排放和能源使用情况。它不仅评估其气候数据和目标，而且是各公司学习最佳做法和提高减排绩效的宝贵资源。该报告揭示了</w:t>
            </w:r>
            <w:r w:rsidRPr="008637EF">
              <w:rPr>
                <w:rFonts w:eastAsia="SimSun" w:cstheme="minorHAnsi"/>
                <w:lang w:eastAsia="zh-CN"/>
              </w:rPr>
              <w:t>ICT</w:t>
            </w:r>
            <w:r w:rsidRPr="008637EF">
              <w:rPr>
                <w:rFonts w:eastAsia="SimSun" w:cstheme="minorHAnsi"/>
                <w:lang w:eastAsia="zh-CN"/>
              </w:rPr>
              <w:t>行业的运营排放和电力消耗情况，尤其侧重于报告所有</w:t>
            </w:r>
            <w:r w:rsidRPr="008637EF">
              <w:rPr>
                <w:rFonts w:eastAsia="SimSun" w:cstheme="minorHAnsi"/>
                <w:lang w:eastAsia="zh-CN"/>
              </w:rPr>
              <w:t>15</w:t>
            </w:r>
            <w:r w:rsidRPr="008637EF">
              <w:rPr>
                <w:rFonts w:eastAsia="SimSun" w:cstheme="minorHAnsi"/>
                <w:lang w:eastAsia="zh-CN"/>
              </w:rPr>
              <w:t>项范畴</w:t>
            </w:r>
            <w:r w:rsidRPr="008637EF">
              <w:rPr>
                <w:rFonts w:eastAsia="SimSun" w:cstheme="minorHAnsi"/>
                <w:lang w:eastAsia="zh-CN"/>
              </w:rPr>
              <w:t>3</w:t>
            </w:r>
            <w:r w:rsidRPr="008637EF">
              <w:rPr>
                <w:rFonts w:eastAsia="SimSun" w:cstheme="minorHAnsi"/>
                <w:lang w:eastAsia="zh-CN"/>
              </w:rPr>
              <w:t>的排放以及人工智能（</w:t>
            </w:r>
            <w:r w:rsidRPr="008637EF">
              <w:rPr>
                <w:rFonts w:eastAsia="SimSun" w:cstheme="minorHAnsi"/>
                <w:lang w:eastAsia="zh-CN"/>
              </w:rPr>
              <w:t>AI</w:t>
            </w:r>
            <w:r w:rsidRPr="008637EF">
              <w:rPr>
                <w:rFonts w:eastAsia="SimSun" w:cstheme="minorHAnsi"/>
                <w:lang w:eastAsia="zh-CN"/>
              </w:rPr>
              <w:t>）带来的不断增长的碳足迹。该报告于</w:t>
            </w:r>
            <w:r w:rsidRPr="008637EF">
              <w:rPr>
                <w:rFonts w:eastAsia="SimSun" w:cstheme="minorHAnsi"/>
                <w:lang w:eastAsia="zh-CN"/>
              </w:rPr>
              <w:t>9</w:t>
            </w:r>
            <w:r w:rsidRPr="008637EF">
              <w:rPr>
                <w:rFonts w:eastAsia="SimSun" w:cstheme="minorHAnsi"/>
                <w:lang w:eastAsia="zh-CN"/>
              </w:rPr>
              <w:t>月</w:t>
            </w:r>
            <w:r w:rsidRPr="008637EF">
              <w:rPr>
                <w:rFonts w:eastAsia="SimSun" w:cstheme="minorHAnsi"/>
                <w:lang w:eastAsia="zh-CN"/>
              </w:rPr>
              <w:t>30</w:t>
            </w:r>
            <w:r w:rsidRPr="008637EF">
              <w:rPr>
                <w:rFonts w:eastAsia="SimSun" w:cstheme="minorHAnsi"/>
                <w:lang w:eastAsia="zh-CN"/>
              </w:rPr>
              <w:t>日发布，同时发布了一份</w:t>
            </w:r>
            <w:hyperlink r:id="rId99" w:history="1">
              <w:hyperlink r:id="rId100" w:history="1">
                <w:r w:rsidRPr="008637EF">
                  <w:rPr>
                    <w:rStyle w:val="Hyperlink"/>
                    <w:rFonts w:eastAsia="SimSun" w:cstheme="minorHAnsi"/>
                    <w:lang w:eastAsia="zh-CN"/>
                  </w:rPr>
                  <w:t>新闻稿</w:t>
                </w:r>
              </w:hyperlink>
            </w:hyperlink>
            <w:r w:rsidRPr="008637EF">
              <w:rPr>
                <w:rFonts w:eastAsia="SimSun" w:cstheme="minorHAnsi"/>
                <w:lang w:eastAsia="zh-CN"/>
              </w:rPr>
              <w:t>、举办了</w:t>
            </w:r>
            <w:hyperlink r:id="rId101" w:history="1">
              <w:r w:rsidRPr="008637EF">
                <w:rPr>
                  <w:rFonts w:eastAsia="SimSun" w:cstheme="minorHAnsi"/>
                  <w:lang w:eastAsia="zh-CN"/>
                </w:rPr>
                <w:t>两场网络研讨会</w:t>
              </w:r>
              <w:r w:rsidRPr="008637EF">
                <w:rPr>
                  <w:rStyle w:val="Hyperlink"/>
                  <w:rFonts w:eastAsia="SimSun" w:cstheme="minorHAnsi"/>
                  <w:lang w:eastAsia="zh-CN"/>
                </w:rPr>
                <w:t>活动</w:t>
              </w:r>
            </w:hyperlink>
            <w:r w:rsidRPr="008637EF">
              <w:rPr>
                <w:rFonts w:eastAsia="SimSun" w:cstheme="minorHAnsi"/>
                <w:lang w:eastAsia="zh-CN"/>
              </w:rPr>
              <w:t>并发布了一篇</w:t>
            </w:r>
            <w:hyperlink r:id="rId102" w:history="1">
              <w:r w:rsidRPr="008637EF">
                <w:rPr>
                  <w:rStyle w:val="Hyperlink"/>
                  <w:rFonts w:eastAsia="SimSun" w:cstheme="minorHAnsi"/>
                  <w:lang w:eastAsia="zh-CN"/>
                </w:rPr>
                <w:t>国际电联博客</w:t>
              </w:r>
            </w:hyperlink>
            <w:r w:rsidRPr="008637EF">
              <w:rPr>
                <w:rFonts w:eastAsia="SimSun" w:cstheme="minorHAnsi"/>
                <w:lang w:eastAsia="zh-CN"/>
              </w:rPr>
              <w:t>。</w:t>
            </w:r>
          </w:p>
          <w:p w14:paraId="2122A8DF" w14:textId="5BDC81B7"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电信发展局在</w:t>
            </w:r>
            <w:r w:rsidRPr="008637EF">
              <w:rPr>
                <w:rFonts w:eastAsia="SimSun" w:cstheme="minorHAnsi"/>
                <w:lang w:eastAsia="zh-CN"/>
              </w:rPr>
              <w:t>11</w:t>
            </w:r>
            <w:r w:rsidRPr="008637EF">
              <w:rPr>
                <w:rFonts w:eastAsia="SimSun" w:cstheme="minorHAnsi"/>
                <w:lang w:eastAsia="zh-CN"/>
              </w:rPr>
              <w:t>月的</w:t>
            </w:r>
            <w:r w:rsidRPr="008637EF">
              <w:rPr>
                <w:rFonts w:eastAsia="SimSun" w:cstheme="minorHAnsi"/>
                <w:lang w:eastAsia="zh-CN"/>
              </w:rPr>
              <w:t>COP29</w:t>
            </w:r>
            <w:r w:rsidRPr="008637EF">
              <w:rPr>
                <w:rFonts w:eastAsia="SimSun" w:cstheme="minorHAnsi"/>
                <w:lang w:eastAsia="zh-CN"/>
              </w:rPr>
              <w:t>会议上推出了</w:t>
            </w:r>
            <w:hyperlink r:id="rId103" w:history="1">
              <w:r w:rsidRPr="008637EF">
                <w:rPr>
                  <w:rStyle w:val="Hyperlink"/>
                  <w:rFonts w:ascii="SimSun" w:eastAsia="SimSun" w:hAnsi="SimSun" w:cstheme="minorHAnsi"/>
                  <w:lang w:eastAsia="zh-CN"/>
                </w:rPr>
                <w:t>“</w:t>
              </w:r>
              <w:r w:rsidRPr="008637EF">
                <w:rPr>
                  <w:rStyle w:val="Hyperlink"/>
                  <w:rFonts w:eastAsia="SimSun" w:cstheme="minorHAnsi"/>
                  <w:lang w:eastAsia="zh-CN"/>
                </w:rPr>
                <w:t>绿色数字化信息概览</w:t>
              </w:r>
              <w:r w:rsidRPr="008637EF">
                <w:rPr>
                  <w:rStyle w:val="Hyperlink"/>
                  <w:rFonts w:ascii="SimSun" w:eastAsia="SimSun" w:hAnsi="SimSun" w:cstheme="minorHAnsi"/>
                  <w:lang w:eastAsia="zh-CN"/>
                </w:rPr>
                <w:t>”</w:t>
              </w:r>
            </w:hyperlink>
            <w:r w:rsidRPr="008637EF">
              <w:rPr>
                <w:rFonts w:eastAsia="SimSun" w:cstheme="minorHAnsi"/>
                <w:lang w:eastAsia="zh-CN"/>
              </w:rPr>
              <w:t>，使国际电联及其合作伙伴能够跟踪</w:t>
            </w:r>
            <w:r w:rsidRPr="008637EF">
              <w:rPr>
                <w:rFonts w:eastAsia="SimSun" w:cstheme="minorHAnsi"/>
                <w:lang w:eastAsia="zh-CN"/>
              </w:rPr>
              <w:t>ICT</w:t>
            </w:r>
            <w:r w:rsidRPr="008637EF">
              <w:rPr>
                <w:rFonts w:eastAsia="SimSun" w:cstheme="minorHAnsi"/>
                <w:lang w:eastAsia="zh-CN"/>
              </w:rPr>
              <w:t>行业对气候的影响，并设定有科学依据的目标。这为未来由国际电联主导的</w:t>
            </w:r>
            <w:r w:rsidRPr="008637EF">
              <w:rPr>
                <w:rFonts w:eastAsia="SimSun" w:cstheme="minorHAnsi"/>
                <w:lang w:eastAsia="zh-CN"/>
              </w:rPr>
              <w:t>ICT</w:t>
            </w:r>
            <w:r w:rsidRPr="008637EF">
              <w:rPr>
                <w:rFonts w:eastAsia="SimSun" w:cstheme="minorHAnsi"/>
                <w:lang w:eastAsia="zh-CN"/>
              </w:rPr>
              <w:t>温室气体排放数据库奠定了基础，支持全球气候目标的实现。</w:t>
            </w:r>
          </w:p>
          <w:p w14:paraId="49B5450F" w14:textId="77777777" w:rsidR="008637EF" w:rsidRPr="008637EF" w:rsidRDefault="008637EF" w:rsidP="004371E9">
            <w:pPr>
              <w:keepLines/>
              <w:spacing w:after="120"/>
              <w:ind w:left="-23" w:right="-23" w:firstLineChars="200" w:firstLine="480"/>
              <w:rPr>
                <w:rFonts w:eastAsia="SimSun" w:cstheme="minorHAnsi"/>
                <w:lang w:eastAsia="zh-CN"/>
              </w:rPr>
            </w:pPr>
            <w:r w:rsidRPr="008637EF">
              <w:rPr>
                <w:rFonts w:eastAsia="SimSun" w:cstheme="minorHAnsi"/>
                <w:lang w:eastAsia="zh-CN"/>
              </w:rPr>
              <w:lastRenderedPageBreak/>
              <w:t>电信发展局向世界电信指标联系人开展了一项调查，以进一步指导电信发展局在监测</w:t>
            </w:r>
            <w:r w:rsidRPr="008637EF">
              <w:rPr>
                <w:rFonts w:eastAsia="SimSun" w:cstheme="minorHAnsi"/>
                <w:lang w:eastAsia="zh-CN"/>
              </w:rPr>
              <w:t>ICT</w:t>
            </w:r>
            <w:r w:rsidRPr="008637EF">
              <w:rPr>
                <w:rFonts w:eastAsia="SimSun" w:cstheme="minorHAnsi"/>
                <w:lang w:eastAsia="zh-CN"/>
              </w:rPr>
              <w:t>行业温室气体排放和能源使用方面的工作，并支持评估监管部门在进行</w:t>
            </w:r>
            <w:r w:rsidRPr="008637EF">
              <w:rPr>
                <w:rFonts w:eastAsia="SimSun" w:cstheme="minorHAnsi"/>
                <w:lang w:eastAsia="zh-CN"/>
              </w:rPr>
              <w:t>ICT</w:t>
            </w:r>
            <w:r w:rsidRPr="008637EF">
              <w:rPr>
                <w:rFonts w:eastAsia="SimSun" w:cstheme="minorHAnsi"/>
                <w:lang w:eastAsia="zh-CN"/>
              </w:rPr>
              <w:t>行业气候监测方面的重点和需求。此次调查收到了来自</w:t>
            </w:r>
            <w:r w:rsidRPr="008637EF">
              <w:rPr>
                <w:rFonts w:eastAsia="SimSun" w:cstheme="minorHAnsi"/>
                <w:lang w:eastAsia="zh-CN"/>
              </w:rPr>
              <w:t>77</w:t>
            </w:r>
            <w:r w:rsidRPr="008637EF">
              <w:rPr>
                <w:rFonts w:eastAsia="SimSun" w:cstheme="minorHAnsi"/>
                <w:lang w:eastAsia="zh-CN"/>
              </w:rPr>
              <w:t>个联系人的反馈结果，其中一个关键问题是关于是否有兴趣加入一个工作组来改进数据监测。在</w:t>
            </w:r>
            <w:r w:rsidRPr="008637EF">
              <w:rPr>
                <w:rFonts w:eastAsia="SimSun" w:cstheme="minorHAnsi"/>
                <w:lang w:eastAsia="zh-CN"/>
              </w:rPr>
              <w:t>9</w:t>
            </w:r>
            <w:r w:rsidRPr="008637EF">
              <w:rPr>
                <w:rFonts w:eastAsia="SimSun" w:cstheme="minorHAnsi"/>
                <w:lang w:eastAsia="zh-CN"/>
              </w:rPr>
              <w:t>月举行的电信</w:t>
            </w:r>
            <w:r w:rsidRPr="008637EF">
              <w:rPr>
                <w:rFonts w:eastAsia="SimSun" w:cstheme="minorHAnsi"/>
                <w:lang w:eastAsia="zh-CN"/>
              </w:rPr>
              <w:t>/ICT</w:t>
            </w:r>
            <w:r w:rsidRPr="008637EF">
              <w:rPr>
                <w:rFonts w:eastAsia="SimSun" w:cstheme="minorHAnsi"/>
                <w:lang w:eastAsia="zh-CN"/>
              </w:rPr>
              <w:t>指标专家组（</w:t>
            </w:r>
            <w:r w:rsidRPr="008637EF">
              <w:rPr>
                <w:rFonts w:eastAsia="SimSun" w:cstheme="minorHAnsi"/>
                <w:lang w:eastAsia="zh-CN"/>
              </w:rPr>
              <w:t>EGTI</w:t>
            </w:r>
            <w:r w:rsidRPr="008637EF">
              <w:rPr>
                <w:rFonts w:eastAsia="SimSun" w:cstheme="minorHAnsi"/>
                <w:lang w:eastAsia="zh-CN"/>
              </w:rPr>
              <w:t>）会议上，讨论了作为</w:t>
            </w:r>
            <w:r w:rsidRPr="008637EF">
              <w:rPr>
                <w:rFonts w:eastAsia="SimSun" w:cstheme="minorHAnsi"/>
                <w:lang w:eastAsia="zh-CN"/>
              </w:rPr>
              <w:t>EGTI 2025</w:t>
            </w:r>
            <w:r w:rsidRPr="008637EF">
              <w:rPr>
                <w:rFonts w:eastAsia="SimSun" w:cstheme="minorHAnsi"/>
                <w:lang w:eastAsia="zh-CN"/>
              </w:rPr>
              <w:t>年前瞻性工作一部分的环境指标。在这次介绍之后，电信发展局得到了</w:t>
            </w:r>
            <w:r w:rsidRPr="008637EF">
              <w:rPr>
                <w:rFonts w:eastAsia="SimSun" w:cstheme="minorHAnsi"/>
                <w:lang w:eastAsia="zh-CN"/>
              </w:rPr>
              <w:t>10</w:t>
            </w:r>
            <w:r w:rsidRPr="008637EF">
              <w:rPr>
                <w:rFonts w:eastAsia="SimSun" w:cstheme="minorHAnsi"/>
                <w:lang w:eastAsia="zh-CN"/>
              </w:rPr>
              <w:t>多位专家的支持，为</w:t>
            </w:r>
            <w:r w:rsidRPr="008637EF">
              <w:rPr>
                <w:rFonts w:eastAsia="SimSun" w:cstheme="minorHAnsi"/>
                <w:lang w:eastAsia="zh-CN"/>
              </w:rPr>
              <w:t>ICT</w:t>
            </w:r>
            <w:r w:rsidRPr="008637EF">
              <w:rPr>
                <w:rFonts w:eastAsia="SimSun" w:cstheme="minorHAnsi"/>
                <w:lang w:eastAsia="zh-CN"/>
              </w:rPr>
              <w:t>行业创建一个新的环境指标下设小组，具体涉及温室气体排放和能源使用，该小组将于</w:t>
            </w:r>
            <w:r w:rsidRPr="008637EF">
              <w:rPr>
                <w:rFonts w:eastAsia="SimSun" w:cstheme="minorHAnsi"/>
                <w:lang w:eastAsia="zh-CN"/>
              </w:rPr>
              <w:t>2025</w:t>
            </w:r>
            <w:r w:rsidRPr="008637EF">
              <w:rPr>
                <w:rFonts w:eastAsia="SimSun" w:cstheme="minorHAnsi"/>
                <w:lang w:eastAsia="zh-CN"/>
              </w:rPr>
              <w:t>年初开始工作。</w:t>
            </w:r>
          </w:p>
          <w:p w14:paraId="4A272651" w14:textId="1B9B06A0"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电信发展局制定并签署了一项关于</w:t>
            </w:r>
            <w:r w:rsidRPr="008637EF">
              <w:rPr>
                <w:rFonts w:ascii="SimSun" w:eastAsia="SimSun" w:hAnsi="SimSun" w:cstheme="minorHAnsi"/>
                <w:lang w:eastAsia="zh-CN"/>
              </w:rPr>
              <w:t>“</w:t>
            </w:r>
            <w:r w:rsidRPr="008637EF">
              <w:rPr>
                <w:rFonts w:eastAsia="SimSun" w:cstheme="minorHAnsi"/>
                <w:lang w:eastAsia="zh-CN"/>
              </w:rPr>
              <w:t>推进绿色数字行动，在菲律宾和坦桑尼亚实现净零数字化部门</w:t>
            </w:r>
            <w:r w:rsidRPr="008637EF">
              <w:rPr>
                <w:rFonts w:ascii="SimSun" w:eastAsia="SimSun" w:hAnsi="SimSun" w:cstheme="minorHAnsi"/>
                <w:lang w:eastAsia="zh-CN"/>
              </w:rPr>
              <w:t>”</w:t>
            </w:r>
            <w:r w:rsidRPr="008637EF">
              <w:rPr>
                <w:rFonts w:eastAsia="SimSun" w:cstheme="minorHAnsi"/>
                <w:lang w:eastAsia="zh-CN"/>
              </w:rPr>
              <w:t>的新项目，该项目由大韩民国政府</w:t>
            </w:r>
            <w:r w:rsidRPr="008637EF">
              <w:rPr>
                <w:rFonts w:eastAsia="SimSun" w:cstheme="minorHAnsi"/>
                <w:lang w:eastAsia="zh-CN"/>
              </w:rPr>
              <w:t>MSIT</w:t>
            </w:r>
            <w:r w:rsidRPr="008637EF">
              <w:rPr>
                <w:rFonts w:eastAsia="SimSun" w:cstheme="minorHAnsi"/>
                <w:lang w:eastAsia="zh-CN"/>
              </w:rPr>
              <w:t>资助。为期两年的项目将从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月至</w:t>
            </w:r>
            <w:r w:rsidRPr="008637EF">
              <w:rPr>
                <w:rFonts w:eastAsia="SimSun" w:cstheme="minorHAnsi"/>
                <w:lang w:eastAsia="zh-CN"/>
              </w:rPr>
              <w:t>2026</w:t>
            </w:r>
            <w:r w:rsidRPr="008637EF">
              <w:rPr>
                <w:rFonts w:eastAsia="SimSun" w:cstheme="minorHAnsi"/>
                <w:lang w:eastAsia="zh-CN"/>
              </w:rPr>
              <w:t>年</w:t>
            </w:r>
            <w:r w:rsidRPr="008637EF">
              <w:rPr>
                <w:rFonts w:eastAsia="SimSun" w:cstheme="minorHAnsi"/>
                <w:lang w:eastAsia="zh-CN"/>
              </w:rPr>
              <w:t>12</w:t>
            </w:r>
            <w:r w:rsidRPr="008637EF">
              <w:rPr>
                <w:rFonts w:eastAsia="SimSun" w:cstheme="minorHAnsi"/>
                <w:lang w:eastAsia="zh-CN"/>
              </w:rPr>
              <w:t>月进行。该项目旨在协调数字领域的温室气体排放和能源数据收集，通过能力建设和制定脱碳和净零数字化转型战略来支持坦桑尼亚和菲律宾的</w:t>
            </w:r>
            <w:r w:rsidRPr="008637EF">
              <w:rPr>
                <w:rFonts w:eastAsia="SimSun" w:cstheme="minorHAnsi"/>
                <w:lang w:eastAsia="zh-CN"/>
              </w:rPr>
              <w:t>ICT</w:t>
            </w:r>
            <w:r w:rsidRPr="008637EF">
              <w:rPr>
                <w:rFonts w:eastAsia="SimSun" w:cstheme="minorHAnsi"/>
                <w:lang w:eastAsia="zh-CN"/>
              </w:rPr>
              <w:t>监管机构。</w:t>
            </w:r>
          </w:p>
          <w:p w14:paraId="5AF5D168" w14:textId="2C47E041" w:rsidR="008637EF" w:rsidRPr="008637EF" w:rsidRDefault="008637EF" w:rsidP="008637EF">
            <w:pPr>
              <w:spacing w:after="120"/>
              <w:ind w:left="-20" w:right="-20" w:firstLineChars="200" w:firstLine="480"/>
              <w:rPr>
                <w:rFonts w:eastAsia="SimSun" w:cstheme="minorHAnsi"/>
                <w:lang w:eastAsia="zh-CN"/>
              </w:rPr>
            </w:pPr>
            <w:r w:rsidRPr="008637EF">
              <w:rPr>
                <w:rFonts w:eastAsia="SimSun" w:cstheme="minorHAnsi"/>
                <w:lang w:eastAsia="zh-CN"/>
              </w:rPr>
              <w:t>电信发展局与世界银行和</w:t>
            </w:r>
            <w:r w:rsidRPr="008637EF">
              <w:rPr>
                <w:rFonts w:eastAsia="SimSun" w:cstheme="minorHAnsi"/>
                <w:lang w:eastAsia="zh-CN"/>
              </w:rPr>
              <w:t>ARCEP</w:t>
            </w:r>
            <w:r w:rsidRPr="008637EF">
              <w:rPr>
                <w:rFonts w:eastAsia="SimSun" w:cstheme="minorHAnsi"/>
                <w:lang w:eastAsia="zh-CN"/>
              </w:rPr>
              <w:t>合作编写了</w:t>
            </w:r>
            <w:r w:rsidRPr="008637EF">
              <w:rPr>
                <w:rFonts w:ascii="SimSun" w:eastAsia="SimSun" w:hAnsi="SimSun" w:cstheme="minorHAnsi"/>
                <w:lang w:eastAsia="zh-CN"/>
              </w:rPr>
              <w:t>“</w:t>
            </w:r>
            <w:r w:rsidRPr="008637EF">
              <w:rPr>
                <w:rFonts w:eastAsia="SimSun" w:cstheme="minorHAnsi"/>
                <w:lang w:eastAsia="zh-CN"/>
              </w:rPr>
              <w:t>衡量国家</w:t>
            </w:r>
            <w:r w:rsidRPr="008637EF">
              <w:rPr>
                <w:rFonts w:eastAsia="SimSun" w:cstheme="minorHAnsi"/>
                <w:lang w:eastAsia="zh-CN"/>
              </w:rPr>
              <w:t>ICT</w:t>
            </w:r>
            <w:r w:rsidRPr="008637EF">
              <w:rPr>
                <w:rFonts w:eastAsia="SimSun" w:cstheme="minorHAnsi"/>
                <w:lang w:eastAsia="zh-CN"/>
              </w:rPr>
              <w:t>行业的气候影响：</w:t>
            </w:r>
            <w:r w:rsidRPr="008637EF">
              <w:rPr>
                <w:rFonts w:eastAsia="SimSun" w:cstheme="minorHAnsi"/>
                <w:lang w:eastAsia="zh-CN"/>
              </w:rPr>
              <w:t>ARCEP</w:t>
            </w:r>
            <w:r w:rsidRPr="008637EF">
              <w:rPr>
                <w:rFonts w:eastAsia="SimSun" w:cstheme="minorHAnsi"/>
                <w:lang w:eastAsia="zh-CN"/>
              </w:rPr>
              <w:t>案例研究</w:t>
            </w:r>
            <w:r w:rsidRPr="008637EF">
              <w:rPr>
                <w:rFonts w:ascii="SimSun" w:eastAsia="SimSun" w:hAnsi="SimSun" w:cstheme="minorHAnsi"/>
                <w:lang w:eastAsia="zh-CN"/>
              </w:rPr>
              <w:t>”</w:t>
            </w:r>
            <w:r w:rsidRPr="008637EF">
              <w:rPr>
                <w:rFonts w:eastAsia="SimSun" w:cstheme="minorHAnsi"/>
                <w:lang w:eastAsia="zh-CN"/>
              </w:rPr>
              <w:t>。该资源以法国</w:t>
            </w:r>
            <w:r w:rsidRPr="008637EF">
              <w:rPr>
                <w:rFonts w:eastAsia="SimSun" w:cstheme="minorHAnsi"/>
                <w:lang w:eastAsia="zh-CN"/>
              </w:rPr>
              <w:t>ICT</w:t>
            </w:r>
            <w:r w:rsidRPr="008637EF">
              <w:rPr>
                <w:rFonts w:eastAsia="SimSun" w:cstheme="minorHAnsi"/>
                <w:lang w:eastAsia="zh-CN"/>
              </w:rPr>
              <w:t>监管机构为案例，通过详细介绍其数据收集、法律调整、接受调查的行业和报告结果的方法，为</w:t>
            </w:r>
            <w:r w:rsidRPr="008637EF">
              <w:rPr>
                <w:rFonts w:eastAsia="SimSun" w:cstheme="minorHAnsi"/>
                <w:lang w:eastAsia="zh-CN"/>
              </w:rPr>
              <w:t>ICT</w:t>
            </w:r>
            <w:r w:rsidRPr="008637EF">
              <w:rPr>
                <w:rFonts w:eastAsia="SimSun" w:cstheme="minorHAnsi"/>
                <w:lang w:eastAsia="zh-CN"/>
              </w:rPr>
              <w:t>监管机构树立了榜样。该案例研究以国际电联和世界银行之前于</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3</w:t>
            </w:r>
            <w:r w:rsidRPr="008637EF">
              <w:rPr>
                <w:rFonts w:eastAsia="SimSun" w:cstheme="minorHAnsi"/>
                <w:lang w:eastAsia="zh-CN"/>
              </w:rPr>
              <w:t>月启动的研究</w:t>
            </w:r>
            <w:r w:rsidR="005B0033">
              <w:rPr>
                <w:rFonts w:eastAsia="SimSun" w:cstheme="minorHAnsi" w:hint="eastAsia"/>
                <w:lang w:eastAsia="zh-CN"/>
              </w:rPr>
              <w:t xml:space="preserve"> </w:t>
            </w:r>
            <w:r w:rsidR="005B0033" w:rsidRPr="005B0033">
              <w:rPr>
                <w:rFonts w:cstheme="minorHAnsi"/>
                <w:lang w:eastAsia="zh-CN"/>
              </w:rPr>
              <w:t>–</w:t>
            </w:r>
            <w:r w:rsidR="005B0033">
              <w:rPr>
                <w:rFonts w:eastAsiaTheme="minorEastAsia" w:cstheme="minorHAnsi" w:hint="eastAsia"/>
                <w:lang w:eastAsia="zh-CN"/>
              </w:rPr>
              <w:t xml:space="preserve"> </w:t>
            </w:r>
            <w:hyperlink r:id="rId104" w:history="1">
              <w:r w:rsidRPr="008637EF">
                <w:rPr>
                  <w:rStyle w:val="Hyperlink"/>
                  <w:rFonts w:ascii="SimSun" w:eastAsia="SimSun" w:hAnsi="SimSun" w:cstheme="minorHAnsi"/>
                  <w:lang w:eastAsia="zh-CN"/>
                </w:rPr>
                <w:t>“</w:t>
              </w:r>
              <w:r w:rsidRPr="008637EF">
                <w:rPr>
                  <w:rStyle w:val="Hyperlink"/>
                  <w:rFonts w:eastAsia="SimSun" w:cstheme="minorHAnsi"/>
                  <w:lang w:eastAsia="zh-CN"/>
                </w:rPr>
                <w:t>衡量</w:t>
              </w:r>
              <w:r w:rsidRPr="008637EF">
                <w:rPr>
                  <w:rStyle w:val="Hyperlink"/>
                  <w:rFonts w:eastAsia="SimSun" w:cstheme="minorHAnsi"/>
                  <w:lang w:eastAsia="zh-CN"/>
                </w:rPr>
                <w:t>ICT</w:t>
              </w:r>
              <w:r w:rsidRPr="008637EF">
                <w:rPr>
                  <w:rStyle w:val="Hyperlink"/>
                  <w:rFonts w:eastAsia="SimSun" w:cstheme="minorHAnsi"/>
                  <w:lang w:eastAsia="zh-CN"/>
                </w:rPr>
                <w:t>行业的排放和能源足迹：对气候行动的影响</w:t>
              </w:r>
              <w:r w:rsidRPr="008637EF">
                <w:rPr>
                  <w:rStyle w:val="Hyperlink"/>
                  <w:rFonts w:ascii="SimSun" w:eastAsia="SimSun" w:hAnsi="SimSun" w:cstheme="minorHAnsi"/>
                  <w:lang w:eastAsia="zh-CN"/>
                </w:rPr>
                <w:t>”</w:t>
              </w:r>
            </w:hyperlink>
            <w:r w:rsidRPr="008637EF">
              <w:rPr>
                <w:rFonts w:eastAsia="SimSun" w:cstheme="minorHAnsi"/>
                <w:lang w:eastAsia="zh-CN"/>
              </w:rPr>
              <w:t>为基础，旨在增进对数字行业环境影响的理解。</w:t>
            </w:r>
            <w:r w:rsidRPr="008637EF">
              <w:rPr>
                <w:rFonts w:eastAsia="SimSun" w:cstheme="minorHAnsi"/>
                <w:lang w:eastAsia="zh-CN"/>
              </w:rPr>
              <w:t>Arcep</w:t>
            </w:r>
            <w:r w:rsidRPr="008637EF">
              <w:rPr>
                <w:rFonts w:eastAsia="SimSun" w:cstheme="minorHAnsi"/>
                <w:lang w:eastAsia="zh-CN"/>
              </w:rPr>
              <w:t>的协作框架涉及利益攸关方和政府支持，展示了收集和分析环境数据的有效方法。研究敦促全球</w:t>
            </w:r>
            <w:r w:rsidRPr="008637EF">
              <w:rPr>
                <w:rFonts w:eastAsia="SimSun" w:cstheme="minorHAnsi"/>
                <w:lang w:eastAsia="zh-CN"/>
              </w:rPr>
              <w:t>ICT</w:t>
            </w:r>
            <w:r w:rsidRPr="008637EF">
              <w:rPr>
                <w:rFonts w:eastAsia="SimSun" w:cstheme="minorHAnsi"/>
                <w:lang w:eastAsia="zh-CN"/>
              </w:rPr>
              <w:t>监管机构采取类似方法来解决数据差距，与气候目标保持一致，并推动向更绿色、净零的数字行业过渡。</w:t>
            </w:r>
          </w:p>
          <w:p w14:paraId="407CE121" w14:textId="5BD22982" w:rsidR="008637EF" w:rsidRPr="008637EF" w:rsidRDefault="008637EF" w:rsidP="004371E9">
            <w:pPr>
              <w:spacing w:after="120"/>
              <w:ind w:firstLineChars="200" w:firstLine="480"/>
              <w:rPr>
                <w:rFonts w:eastAsia="SimSun" w:cstheme="minorHAnsi"/>
                <w:kern w:val="0"/>
                <w:szCs w:val="24"/>
                <w:lang w:eastAsia="zh-CN"/>
                <w14:ligatures w14:val="none"/>
              </w:rPr>
            </w:pPr>
            <w:r w:rsidRPr="008637EF">
              <w:rPr>
                <w:rFonts w:eastAsia="SimSun" w:cstheme="minorHAnsi"/>
                <w:lang w:eastAsia="zh-CN"/>
              </w:rPr>
              <w:t>电信发展局主办或协办了一系列关于</w:t>
            </w:r>
            <w:r w:rsidRPr="008637EF">
              <w:rPr>
                <w:rFonts w:ascii="SimSun" w:eastAsia="SimSun" w:hAnsi="SimSun" w:cstheme="minorHAnsi"/>
                <w:lang w:eastAsia="zh-CN"/>
              </w:rPr>
              <w:t>“</w:t>
            </w:r>
            <w:r w:rsidRPr="008637EF">
              <w:rPr>
                <w:rFonts w:eastAsia="SimSun" w:cstheme="minorHAnsi"/>
                <w:lang w:eastAsia="zh-CN"/>
              </w:rPr>
              <w:t>迈向净零</w:t>
            </w:r>
            <w:r w:rsidRPr="008637EF">
              <w:rPr>
                <w:rFonts w:eastAsia="SimSun" w:cstheme="minorHAnsi"/>
                <w:lang w:eastAsia="zh-CN"/>
              </w:rPr>
              <w:t>ICT</w:t>
            </w:r>
            <w:r w:rsidRPr="008637EF">
              <w:rPr>
                <w:rFonts w:eastAsia="SimSun" w:cstheme="minorHAnsi"/>
                <w:lang w:eastAsia="zh-CN"/>
              </w:rPr>
              <w:t>行业的绿色数字化行动</w:t>
            </w:r>
            <w:r w:rsidRPr="008637EF">
              <w:rPr>
                <w:rFonts w:ascii="SimSun" w:eastAsia="SimSun" w:hAnsi="SimSun" w:cstheme="minorHAnsi"/>
                <w:lang w:eastAsia="zh-CN"/>
              </w:rPr>
              <w:t>”</w:t>
            </w:r>
            <w:r w:rsidRPr="008637EF">
              <w:rPr>
                <w:rFonts w:eastAsia="SimSun" w:cstheme="minorHAnsi"/>
                <w:lang w:eastAsia="zh-CN"/>
              </w:rPr>
              <w:t>的提高认识活动，包括</w:t>
            </w:r>
            <w:r w:rsidRPr="008637EF">
              <w:rPr>
                <w:rFonts w:eastAsia="SimSun" w:cstheme="minorHAnsi"/>
                <w:lang w:eastAsia="zh-CN"/>
              </w:rPr>
              <w:t>7</w:t>
            </w:r>
            <w:r w:rsidRPr="008637EF">
              <w:rPr>
                <w:rFonts w:eastAsia="SimSun" w:cstheme="minorHAnsi"/>
                <w:lang w:eastAsia="zh-CN"/>
              </w:rPr>
              <w:t>月</w:t>
            </w:r>
            <w:r w:rsidRPr="008637EF">
              <w:rPr>
                <w:rFonts w:eastAsia="SimSun" w:cstheme="minorHAnsi"/>
                <w:lang w:eastAsia="zh-CN"/>
              </w:rPr>
              <w:t>3</w:t>
            </w:r>
            <w:r w:rsidRPr="008637EF">
              <w:rPr>
                <w:rFonts w:eastAsia="SimSun" w:cstheme="minorHAnsi"/>
                <w:lang w:eastAsia="zh-CN"/>
              </w:rPr>
              <w:t>日在乌干达坎帕拉举行的全球监管机构专题研讨会、</w:t>
            </w:r>
            <w:r w:rsidRPr="008637EF">
              <w:rPr>
                <w:rFonts w:eastAsia="SimSun" w:cstheme="minorHAnsi"/>
                <w:lang w:eastAsia="zh-CN"/>
              </w:rPr>
              <w:t>9</w:t>
            </w:r>
            <w:r w:rsidRPr="008637EF">
              <w:rPr>
                <w:rFonts w:eastAsia="SimSun" w:cstheme="minorHAnsi"/>
                <w:lang w:eastAsia="zh-CN"/>
              </w:rPr>
              <w:t>月的纽约气候周、</w:t>
            </w:r>
            <w:r w:rsidRPr="008637EF">
              <w:rPr>
                <w:rFonts w:eastAsia="SimSun" w:cstheme="minorHAnsi"/>
                <w:lang w:eastAsia="zh-CN"/>
              </w:rPr>
              <w:t>9</w:t>
            </w:r>
            <w:r w:rsidRPr="008637EF">
              <w:rPr>
                <w:rFonts w:eastAsia="SimSun" w:cstheme="minorHAnsi"/>
                <w:lang w:eastAsia="zh-CN"/>
              </w:rPr>
              <w:t>月的世界电信指标专题研讨会和</w:t>
            </w:r>
            <w:r w:rsidRPr="008637EF">
              <w:rPr>
                <w:rFonts w:eastAsia="SimSun" w:cstheme="minorHAnsi"/>
                <w:lang w:eastAsia="zh-CN"/>
              </w:rPr>
              <w:t>11</w:t>
            </w:r>
            <w:r w:rsidRPr="008637EF">
              <w:rPr>
                <w:rFonts w:eastAsia="SimSun" w:cstheme="minorHAnsi"/>
                <w:lang w:eastAsia="zh-CN"/>
              </w:rPr>
              <w:t>月的联合国气候变化大会（</w:t>
            </w:r>
            <w:r w:rsidRPr="008637EF">
              <w:rPr>
                <w:rFonts w:eastAsia="SimSun" w:cstheme="minorHAnsi"/>
                <w:lang w:eastAsia="zh-CN"/>
              </w:rPr>
              <w:t>COP29</w:t>
            </w:r>
            <w:r w:rsidRPr="008637EF">
              <w:rPr>
                <w:rFonts w:eastAsia="SimSun" w:cstheme="minorHAnsi"/>
                <w:lang w:eastAsia="zh-CN"/>
              </w:rPr>
              <w:t>）上的活动。在阿塞拜疆巴库举行的</w:t>
            </w:r>
            <w:r w:rsidRPr="008637EF">
              <w:rPr>
                <w:rFonts w:eastAsia="SimSun" w:cstheme="minorHAnsi"/>
                <w:lang w:eastAsia="zh-CN"/>
              </w:rPr>
              <w:t>COP29</w:t>
            </w:r>
            <w:r w:rsidRPr="008637EF">
              <w:rPr>
                <w:rFonts w:eastAsia="SimSun" w:cstheme="minorHAnsi"/>
                <w:lang w:eastAsia="zh-CN"/>
              </w:rPr>
              <w:t>上，电信发展局团队主办、协办和</w:t>
            </w:r>
            <w:r w:rsidRPr="008637EF">
              <w:rPr>
                <w:rFonts w:eastAsia="SimSun" w:cstheme="minorHAnsi"/>
                <w:lang w:eastAsia="zh-CN"/>
              </w:rPr>
              <w:t>/</w:t>
            </w:r>
            <w:r w:rsidRPr="008637EF">
              <w:rPr>
                <w:rFonts w:eastAsia="SimSun" w:cstheme="minorHAnsi"/>
                <w:lang w:eastAsia="zh-CN"/>
              </w:rPr>
              <w:t>或在</w:t>
            </w:r>
            <w:r w:rsidRPr="008637EF">
              <w:rPr>
                <w:rFonts w:eastAsia="SimSun" w:cstheme="minorHAnsi"/>
                <w:lang w:eastAsia="zh-CN"/>
              </w:rPr>
              <w:t>5</w:t>
            </w:r>
            <w:r w:rsidRPr="008637EF">
              <w:rPr>
                <w:rFonts w:eastAsia="SimSun" w:cstheme="minorHAnsi"/>
                <w:lang w:eastAsia="zh-CN"/>
              </w:rPr>
              <w:t>项活动中发言，包括：</w:t>
            </w:r>
            <w:r w:rsidRPr="008637EF">
              <w:rPr>
                <w:rFonts w:eastAsia="SimSun" w:cstheme="minorHAnsi"/>
                <w:lang w:eastAsia="zh-CN"/>
              </w:rPr>
              <w:t>1</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14</w:t>
            </w:r>
            <w:r w:rsidRPr="008637EF">
              <w:rPr>
                <w:rFonts w:eastAsia="SimSun" w:cstheme="minorHAnsi"/>
                <w:lang w:eastAsia="zh-CN"/>
              </w:rPr>
              <w:t>日</w:t>
            </w:r>
            <w:r w:rsidRPr="008637EF">
              <w:rPr>
                <w:rFonts w:ascii="SimSun" w:eastAsia="SimSun" w:hAnsi="SimSun" w:cstheme="minorHAnsi"/>
                <w:lang w:eastAsia="zh-CN"/>
              </w:rPr>
              <w:t>“</w:t>
            </w:r>
            <w:r w:rsidRPr="008637EF">
              <w:rPr>
                <w:rFonts w:eastAsia="SimSun" w:cstheme="minorHAnsi"/>
                <w:lang w:eastAsia="zh-CN"/>
              </w:rPr>
              <w:t>绿色数字行动</w:t>
            </w:r>
            <w:r w:rsidRPr="008637EF">
              <w:rPr>
                <w:rFonts w:eastAsia="SimSun" w:cstheme="minorHAnsi"/>
                <w:lang w:eastAsia="zh-CN"/>
              </w:rPr>
              <w:t>@COP29</w:t>
            </w:r>
            <w:r w:rsidRPr="008637EF">
              <w:rPr>
                <w:rFonts w:ascii="SimSun" w:eastAsia="SimSun" w:hAnsi="SimSun" w:cstheme="minorHAnsi"/>
                <w:lang w:eastAsia="zh-CN"/>
              </w:rPr>
              <w:t>”</w:t>
            </w:r>
            <w:r w:rsidRPr="008637EF">
              <w:rPr>
                <w:rFonts w:eastAsia="SimSun" w:cstheme="minorHAnsi"/>
                <w:lang w:eastAsia="zh-CN"/>
              </w:rPr>
              <w:t>主题高级别开幕式；</w:t>
            </w:r>
            <w:r w:rsidRPr="008637EF">
              <w:rPr>
                <w:rFonts w:eastAsia="SimSun" w:cstheme="minorHAnsi"/>
                <w:lang w:eastAsia="zh-CN"/>
              </w:rPr>
              <w:t>2</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14</w:t>
            </w:r>
            <w:r w:rsidRPr="008637EF">
              <w:rPr>
                <w:rFonts w:eastAsia="SimSun" w:cstheme="minorHAnsi"/>
                <w:lang w:eastAsia="zh-CN"/>
              </w:rPr>
              <w:t>日与世界银行协办的</w:t>
            </w:r>
            <w:r w:rsidRPr="008637EF">
              <w:rPr>
                <w:rFonts w:ascii="SimSun" w:eastAsia="SimSun" w:hAnsi="SimSun" w:cstheme="minorHAnsi"/>
                <w:lang w:eastAsia="zh-CN"/>
              </w:rPr>
              <w:t>“</w:t>
            </w:r>
            <w:r w:rsidRPr="008637EF">
              <w:rPr>
                <w:rFonts w:eastAsia="SimSun" w:cstheme="minorHAnsi"/>
                <w:lang w:eastAsia="zh-CN"/>
              </w:rPr>
              <w:t>扩大对绿色数据基础设施的接入</w:t>
            </w:r>
            <w:r w:rsidRPr="008637EF">
              <w:rPr>
                <w:rFonts w:ascii="SimSun" w:eastAsia="SimSun" w:hAnsi="SimSun" w:cstheme="minorHAnsi"/>
                <w:lang w:eastAsia="zh-CN"/>
              </w:rPr>
              <w:t>”</w:t>
            </w:r>
            <w:r w:rsidRPr="008637EF">
              <w:rPr>
                <w:rFonts w:eastAsia="SimSun" w:cstheme="minorHAnsi"/>
                <w:lang w:eastAsia="zh-CN"/>
              </w:rPr>
              <w:t>活动；</w:t>
            </w:r>
            <w:r w:rsidRPr="008637EF">
              <w:rPr>
                <w:rFonts w:eastAsia="SimSun" w:cstheme="minorHAnsi"/>
                <w:lang w:eastAsia="zh-CN"/>
              </w:rPr>
              <w:t>3</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16</w:t>
            </w:r>
            <w:r w:rsidRPr="008637EF">
              <w:rPr>
                <w:rFonts w:eastAsia="SimSun" w:cstheme="minorHAnsi"/>
                <w:lang w:eastAsia="zh-CN"/>
              </w:rPr>
              <w:t>日与</w:t>
            </w:r>
            <w:r w:rsidRPr="008637EF">
              <w:rPr>
                <w:rFonts w:eastAsia="SimSun" w:cstheme="minorHAnsi"/>
                <w:lang w:eastAsia="zh-CN"/>
              </w:rPr>
              <w:t>TSB</w:t>
            </w:r>
            <w:r w:rsidRPr="008637EF">
              <w:rPr>
                <w:rFonts w:eastAsia="SimSun" w:cstheme="minorHAnsi"/>
                <w:lang w:eastAsia="zh-CN"/>
              </w:rPr>
              <w:t>和</w:t>
            </w:r>
            <w:r w:rsidRPr="008637EF">
              <w:rPr>
                <w:rFonts w:eastAsia="SimSun" w:cstheme="minorHAnsi"/>
                <w:lang w:eastAsia="zh-CN"/>
              </w:rPr>
              <w:t>SPM</w:t>
            </w:r>
            <w:r w:rsidRPr="008637EF">
              <w:rPr>
                <w:rFonts w:eastAsia="SimSun" w:cstheme="minorHAnsi"/>
                <w:lang w:eastAsia="zh-CN"/>
              </w:rPr>
              <w:t>协办的</w:t>
            </w:r>
            <w:r w:rsidRPr="008637EF">
              <w:rPr>
                <w:rFonts w:ascii="SimSun" w:eastAsia="SimSun" w:hAnsi="SimSun" w:cstheme="minorHAnsi"/>
                <w:lang w:eastAsia="zh-CN"/>
              </w:rPr>
              <w:t>“</w:t>
            </w:r>
            <w:r w:rsidRPr="008637EF">
              <w:rPr>
                <w:rFonts w:eastAsia="SimSun" w:cstheme="minorHAnsi"/>
                <w:lang w:eastAsia="zh-CN"/>
              </w:rPr>
              <w:t>气候行动：减少</w:t>
            </w:r>
            <w:r w:rsidRPr="008637EF">
              <w:rPr>
                <w:rFonts w:eastAsia="SimSun" w:cstheme="minorHAnsi"/>
                <w:lang w:eastAsia="zh-CN"/>
              </w:rPr>
              <w:t>ICT</w:t>
            </w:r>
            <w:r w:rsidRPr="008637EF">
              <w:rPr>
                <w:rFonts w:eastAsia="SimSun" w:cstheme="minorHAnsi"/>
                <w:lang w:eastAsia="zh-CN"/>
              </w:rPr>
              <w:t>行业自身温室气体排放的过渡计划</w:t>
            </w:r>
            <w:r w:rsidRPr="008637EF">
              <w:rPr>
                <w:rFonts w:ascii="SimSun" w:eastAsia="SimSun" w:hAnsi="SimSun" w:cstheme="minorHAnsi"/>
                <w:lang w:eastAsia="zh-CN"/>
              </w:rPr>
              <w:t>”</w:t>
            </w:r>
            <w:r w:rsidRPr="008637EF">
              <w:rPr>
                <w:rFonts w:eastAsia="SimSun" w:cstheme="minorHAnsi"/>
                <w:lang w:eastAsia="zh-CN"/>
              </w:rPr>
              <w:t>活动；</w:t>
            </w:r>
            <w:r w:rsidRPr="008637EF">
              <w:rPr>
                <w:rFonts w:eastAsia="SimSun" w:cstheme="minorHAnsi"/>
                <w:lang w:eastAsia="zh-CN"/>
              </w:rPr>
              <w:t>4</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16</w:t>
            </w:r>
            <w:r w:rsidRPr="008637EF">
              <w:rPr>
                <w:rFonts w:eastAsia="SimSun" w:cstheme="minorHAnsi"/>
                <w:lang w:eastAsia="zh-CN"/>
              </w:rPr>
              <w:t>日主办并发表演讲的</w:t>
            </w:r>
            <w:r w:rsidRPr="008637EF">
              <w:rPr>
                <w:rFonts w:ascii="SimSun" w:eastAsia="SimSun" w:hAnsi="SimSun" w:cstheme="minorHAnsi"/>
                <w:lang w:eastAsia="zh-CN"/>
              </w:rPr>
              <w:t>“</w:t>
            </w:r>
            <w:r w:rsidRPr="008637EF">
              <w:rPr>
                <w:rFonts w:eastAsia="SimSun" w:cstheme="minorHAnsi"/>
                <w:lang w:eastAsia="zh-CN"/>
              </w:rPr>
              <w:t>推进绿色数字化行动，实现净零</w:t>
            </w:r>
            <w:r w:rsidRPr="008637EF">
              <w:rPr>
                <w:rFonts w:eastAsia="SimSun" w:cstheme="minorHAnsi"/>
                <w:lang w:eastAsia="zh-CN"/>
              </w:rPr>
              <w:t>ICT</w:t>
            </w:r>
            <w:r w:rsidRPr="008637EF">
              <w:rPr>
                <w:rFonts w:eastAsia="SimSun" w:cstheme="minorHAnsi"/>
                <w:lang w:eastAsia="zh-CN"/>
              </w:rPr>
              <w:t>行业</w:t>
            </w:r>
            <w:r w:rsidRPr="008637EF">
              <w:rPr>
                <w:rFonts w:ascii="SimSun" w:eastAsia="SimSun" w:hAnsi="SimSun" w:cstheme="minorHAnsi"/>
                <w:lang w:eastAsia="zh-CN"/>
              </w:rPr>
              <w:t>”</w:t>
            </w:r>
            <w:r w:rsidRPr="008637EF">
              <w:rPr>
                <w:rFonts w:eastAsia="SimSun" w:cstheme="minorHAnsi"/>
                <w:lang w:eastAsia="zh-CN"/>
              </w:rPr>
              <w:t>活动；</w:t>
            </w:r>
            <w:r w:rsidRPr="008637EF">
              <w:rPr>
                <w:rFonts w:eastAsia="SimSun" w:cstheme="minorHAnsi"/>
                <w:lang w:eastAsia="zh-CN"/>
              </w:rPr>
              <w:t>5</w:t>
            </w:r>
            <w:r w:rsidR="005B0033">
              <w:rPr>
                <w:rFonts w:eastAsia="SimSun" w:cstheme="minorHAnsi" w:hint="eastAsia"/>
                <w:lang w:eastAsia="zh-CN"/>
              </w:rPr>
              <w:t xml:space="preserve">) </w:t>
            </w:r>
            <w:r w:rsidRPr="008637EF">
              <w:rPr>
                <w:rFonts w:eastAsia="SimSun" w:cstheme="minorHAnsi"/>
                <w:lang w:eastAsia="zh-CN"/>
              </w:rPr>
              <w:t>11</w:t>
            </w:r>
            <w:r w:rsidRPr="008637EF">
              <w:rPr>
                <w:rFonts w:eastAsia="SimSun" w:cstheme="minorHAnsi"/>
                <w:lang w:eastAsia="zh-CN"/>
              </w:rPr>
              <w:t>月</w:t>
            </w:r>
            <w:r w:rsidRPr="008637EF">
              <w:rPr>
                <w:rFonts w:eastAsia="SimSun" w:cstheme="minorHAnsi"/>
                <w:lang w:eastAsia="zh-CN"/>
              </w:rPr>
              <w:t>16</w:t>
            </w:r>
            <w:r w:rsidRPr="008637EF">
              <w:rPr>
                <w:rFonts w:eastAsia="SimSun" w:cstheme="minorHAnsi"/>
                <w:lang w:eastAsia="zh-CN"/>
              </w:rPr>
              <w:t>日</w:t>
            </w:r>
            <w:r w:rsidRPr="008637EF">
              <w:rPr>
                <w:rFonts w:ascii="SimSun" w:eastAsia="SimSun" w:hAnsi="SimSun" w:cstheme="minorHAnsi"/>
                <w:lang w:eastAsia="zh-CN"/>
              </w:rPr>
              <w:t>“</w:t>
            </w:r>
            <w:r w:rsidRPr="008637EF">
              <w:rPr>
                <w:rFonts w:eastAsia="SimSun" w:cstheme="minorHAnsi"/>
                <w:lang w:eastAsia="zh-CN"/>
              </w:rPr>
              <w:t>数字碳中和之路</w:t>
            </w:r>
            <w:r w:rsidRPr="008637EF">
              <w:rPr>
                <w:rFonts w:ascii="SimSun" w:eastAsia="SimSun" w:hAnsi="SimSun" w:cstheme="minorHAnsi"/>
                <w:lang w:eastAsia="zh-CN"/>
              </w:rPr>
              <w:t>”</w:t>
            </w:r>
            <w:r w:rsidRPr="008637EF">
              <w:rPr>
                <w:rFonts w:eastAsia="SimSun" w:cstheme="minorHAnsi"/>
                <w:lang w:eastAsia="zh-CN"/>
              </w:rPr>
              <w:t>（与韩国政府协办，重点介绍新的</w:t>
            </w:r>
            <w:r w:rsidRPr="008637EF">
              <w:rPr>
                <w:rFonts w:eastAsia="SimSun" w:cstheme="minorHAnsi"/>
                <w:lang w:eastAsia="zh-CN"/>
              </w:rPr>
              <w:t>BDT-MSIT</w:t>
            </w:r>
            <w:r w:rsidRPr="008637EF">
              <w:rPr>
                <w:rFonts w:eastAsia="SimSun" w:cstheme="minorHAnsi"/>
                <w:lang w:eastAsia="zh-CN"/>
              </w:rPr>
              <w:t>项目）。此外，电信发展局团队应邀在多个活动中发言，包括在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5</w:t>
            </w:r>
            <w:r w:rsidRPr="008637EF">
              <w:rPr>
                <w:rFonts w:eastAsia="SimSun" w:cstheme="minorHAnsi"/>
                <w:lang w:eastAsia="zh-CN"/>
              </w:rPr>
              <w:t>月</w:t>
            </w:r>
            <w:r w:rsidRPr="008637EF">
              <w:rPr>
                <w:rFonts w:eastAsia="SimSun" w:cstheme="minorHAnsi"/>
                <w:lang w:eastAsia="zh-CN"/>
              </w:rPr>
              <w:t>9</w:t>
            </w:r>
            <w:r w:rsidRPr="008637EF">
              <w:rPr>
                <w:rFonts w:eastAsia="SimSun" w:cstheme="minorHAnsi"/>
                <w:lang w:eastAsia="zh-CN"/>
              </w:rPr>
              <w:t>日举行的电信标准化局第</w:t>
            </w:r>
            <w:r w:rsidRPr="008637EF">
              <w:rPr>
                <w:rFonts w:eastAsia="SimSun" w:cstheme="minorHAnsi"/>
                <w:lang w:eastAsia="zh-CN"/>
              </w:rPr>
              <w:t>15</w:t>
            </w:r>
            <w:r w:rsidRPr="008637EF">
              <w:rPr>
                <w:rFonts w:eastAsia="SimSun" w:cstheme="minorHAnsi"/>
                <w:lang w:eastAsia="zh-CN"/>
              </w:rPr>
              <w:t>届</w:t>
            </w:r>
            <w:r w:rsidRPr="008637EF">
              <w:rPr>
                <w:rFonts w:eastAsia="SimSun" w:cstheme="minorHAnsi"/>
                <w:lang w:eastAsia="zh-CN"/>
              </w:rPr>
              <w:t>ICT</w:t>
            </w:r>
            <w:r w:rsidRPr="008637EF">
              <w:rPr>
                <w:rFonts w:eastAsia="SimSun" w:cstheme="minorHAnsi"/>
                <w:lang w:eastAsia="zh-CN"/>
              </w:rPr>
              <w:t>、环境、气候变化和循环经济专题研讨会上发表题为</w:t>
            </w:r>
            <w:r w:rsidRPr="008637EF">
              <w:rPr>
                <w:rFonts w:ascii="SimSun" w:eastAsia="SimSun" w:hAnsi="SimSun" w:cstheme="minorHAnsi"/>
                <w:lang w:eastAsia="zh-CN"/>
              </w:rPr>
              <w:t>“</w:t>
            </w:r>
            <w:r w:rsidRPr="008637EF">
              <w:rPr>
                <w:rFonts w:eastAsia="SimSun" w:cstheme="minorHAnsi"/>
                <w:lang w:eastAsia="zh-CN"/>
              </w:rPr>
              <w:t>利用数据促进可持续数字化转型</w:t>
            </w:r>
            <w:r w:rsidRPr="008637EF">
              <w:rPr>
                <w:rFonts w:ascii="SimSun" w:eastAsia="SimSun" w:hAnsi="SimSun" w:cstheme="minorHAnsi"/>
                <w:lang w:eastAsia="zh-CN"/>
              </w:rPr>
              <w:t>”</w:t>
            </w:r>
            <w:r w:rsidRPr="008637EF">
              <w:rPr>
                <w:rFonts w:eastAsia="SimSun" w:cstheme="minorHAnsi"/>
                <w:lang w:eastAsia="zh-CN"/>
              </w:rPr>
              <w:t>的演讲，以及在</w:t>
            </w: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6</w:t>
            </w:r>
            <w:r w:rsidRPr="008637EF">
              <w:rPr>
                <w:rFonts w:eastAsia="SimSun" w:cstheme="minorHAnsi"/>
                <w:lang w:eastAsia="zh-CN"/>
              </w:rPr>
              <w:t>月</w:t>
            </w:r>
            <w:r w:rsidRPr="008637EF">
              <w:rPr>
                <w:rFonts w:eastAsia="SimSun" w:cstheme="minorHAnsi"/>
                <w:lang w:eastAsia="zh-CN"/>
              </w:rPr>
              <w:t>3</w:t>
            </w:r>
            <w:r w:rsidRPr="008637EF">
              <w:rPr>
                <w:rFonts w:eastAsia="SimSun" w:cstheme="minorHAnsi"/>
                <w:lang w:eastAsia="zh-CN"/>
              </w:rPr>
              <w:t>日举行的国际电联绿色数字行动网络研讨会上发表题为</w:t>
            </w:r>
            <w:r w:rsidRPr="008637EF">
              <w:rPr>
                <w:rFonts w:ascii="SimSun" w:eastAsia="SimSun" w:hAnsi="SimSun" w:cstheme="minorHAnsi"/>
                <w:lang w:eastAsia="zh-CN"/>
              </w:rPr>
              <w:t>“</w:t>
            </w:r>
            <w:r w:rsidRPr="008637EF">
              <w:rPr>
                <w:rFonts w:eastAsia="SimSun" w:cstheme="minorHAnsi"/>
                <w:lang w:eastAsia="zh-CN"/>
              </w:rPr>
              <w:t>从数据到行动：衡量</w:t>
            </w:r>
            <w:r w:rsidRPr="008637EF">
              <w:rPr>
                <w:rFonts w:eastAsia="SimSun" w:cstheme="minorHAnsi"/>
                <w:lang w:eastAsia="zh-CN"/>
              </w:rPr>
              <w:t>ICT</w:t>
            </w:r>
            <w:r w:rsidRPr="008637EF">
              <w:rPr>
                <w:rFonts w:eastAsia="SimSun" w:cstheme="minorHAnsi"/>
                <w:lang w:eastAsia="zh-CN"/>
              </w:rPr>
              <w:t>行业进步的标准化方法</w:t>
            </w:r>
            <w:r w:rsidRPr="008637EF">
              <w:rPr>
                <w:rFonts w:ascii="SimSun" w:eastAsia="SimSun" w:hAnsi="SimSun" w:cstheme="minorHAnsi"/>
                <w:lang w:eastAsia="zh-CN"/>
              </w:rPr>
              <w:t>”</w:t>
            </w:r>
            <w:r w:rsidRPr="008637EF">
              <w:rPr>
                <w:rFonts w:eastAsia="SimSun" w:cstheme="minorHAnsi"/>
                <w:lang w:eastAsia="zh-CN"/>
              </w:rPr>
              <w:t>的演讲。</w:t>
            </w:r>
          </w:p>
        </w:tc>
        <w:tc>
          <w:tcPr>
            <w:tcW w:w="2970" w:type="dxa"/>
            <w:shd w:val="clear" w:color="auto" w:fill="auto"/>
          </w:tcPr>
          <w:p w14:paraId="66139A1D" w14:textId="1B417202" w:rsidR="008637EF" w:rsidRPr="008637EF" w:rsidRDefault="008637EF" w:rsidP="008637EF">
            <w:pPr>
              <w:numPr>
                <w:ilvl w:val="0"/>
                <w:numId w:val="24"/>
              </w:numPr>
              <w:tabs>
                <w:tab w:val="clear" w:pos="1134"/>
                <w:tab w:val="clear" w:pos="1871"/>
                <w:tab w:val="clear" w:pos="2268"/>
              </w:tabs>
              <w:spacing w:after="120"/>
              <w:ind w:left="436"/>
              <w:rPr>
                <w:rFonts w:eastAsia="SimSun" w:cstheme="minorHAnsi"/>
                <w:b/>
                <w:bCs/>
                <w:lang w:eastAsia="zh-CN"/>
              </w:rPr>
            </w:pPr>
            <w:r w:rsidRPr="008637EF">
              <w:rPr>
                <w:rFonts w:eastAsia="SimSun" w:cstheme="minorHAnsi"/>
                <w:b/>
                <w:bCs/>
                <w:lang w:eastAsia="zh-CN"/>
              </w:rPr>
              <w:lastRenderedPageBreak/>
              <w:t>增加电子产品生产商参与规则制定。</w:t>
            </w:r>
          </w:p>
          <w:p w14:paraId="190C2E31" w14:textId="77777777"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rPr>
            </w:pPr>
            <w:r w:rsidRPr="008637EF">
              <w:rPr>
                <w:rFonts w:eastAsia="SimSun" w:cstheme="minorHAnsi"/>
              </w:rPr>
              <w:t>加强政策和监管</w:t>
            </w:r>
          </w:p>
          <w:p w14:paraId="0354D79C" w14:textId="01584DA5" w:rsidR="008637EF" w:rsidRPr="008637EF" w:rsidRDefault="008637EF" w:rsidP="008637EF">
            <w:pPr>
              <w:numPr>
                <w:ilvl w:val="0"/>
                <w:numId w:val="24"/>
              </w:numPr>
              <w:tabs>
                <w:tab w:val="clear" w:pos="1134"/>
                <w:tab w:val="clear" w:pos="1871"/>
                <w:tab w:val="clear" w:pos="2268"/>
              </w:tabs>
              <w:spacing w:after="120"/>
              <w:ind w:left="436"/>
              <w:rPr>
                <w:rFonts w:eastAsia="SimSun" w:cstheme="minorHAnsi"/>
                <w:lang w:eastAsia="zh-CN"/>
              </w:rPr>
            </w:pPr>
            <w:r w:rsidRPr="008637EF">
              <w:rPr>
                <w:rFonts w:eastAsia="SimSun" w:cstheme="minorHAnsi"/>
                <w:lang w:eastAsia="zh-CN"/>
              </w:rPr>
              <w:t>加强了</w:t>
            </w:r>
            <w:r w:rsidRPr="008637EF">
              <w:rPr>
                <w:rFonts w:eastAsia="SimSun" w:cstheme="minorHAnsi"/>
                <w:b/>
                <w:bCs/>
                <w:lang w:eastAsia="zh-CN"/>
              </w:rPr>
              <w:t>跟踪</w:t>
            </w:r>
            <w:r w:rsidRPr="008637EF">
              <w:rPr>
                <w:rFonts w:eastAsia="SimSun" w:cstheme="minorHAnsi"/>
                <w:b/>
                <w:bCs/>
                <w:lang w:eastAsia="zh-CN"/>
              </w:rPr>
              <w:t>ICT</w:t>
            </w:r>
            <w:r w:rsidRPr="008637EF">
              <w:rPr>
                <w:rFonts w:eastAsia="SimSun" w:cstheme="minorHAnsi"/>
                <w:b/>
                <w:bCs/>
                <w:lang w:eastAsia="zh-CN"/>
              </w:rPr>
              <w:t>行业气候影响</w:t>
            </w:r>
            <w:r w:rsidRPr="008637EF">
              <w:rPr>
                <w:rFonts w:eastAsia="SimSun" w:cstheme="minorHAnsi"/>
                <w:lang w:eastAsia="zh-CN"/>
              </w:rPr>
              <w:t>的能力，并在韩国政府的支持下开发了一个新项目和新资源，包括</w:t>
            </w:r>
            <w:r w:rsidR="005412C2">
              <w:rPr>
                <w:rFonts w:eastAsia="SimSun" w:cstheme="minorHAnsi" w:hint="eastAsia"/>
                <w:lang w:eastAsia="zh-CN"/>
              </w:rPr>
              <w:t>“</w:t>
            </w:r>
            <w:r w:rsidRPr="008637EF">
              <w:rPr>
                <w:rFonts w:eastAsia="SimSun" w:cstheme="minorHAnsi"/>
                <w:lang w:eastAsia="zh-CN"/>
              </w:rPr>
              <w:t>绿色数字化信息概览</w:t>
            </w:r>
            <w:r w:rsidR="005412C2">
              <w:rPr>
                <w:rFonts w:eastAsia="SimSun" w:cstheme="minorHAnsi" w:hint="eastAsia"/>
                <w:lang w:eastAsia="zh-CN"/>
              </w:rPr>
              <w:t>”</w:t>
            </w:r>
            <w:r w:rsidRPr="008637EF">
              <w:rPr>
                <w:rFonts w:eastAsia="SimSun" w:cstheme="minorHAnsi"/>
                <w:lang w:eastAsia="zh-CN"/>
              </w:rPr>
              <w:t>和</w:t>
            </w:r>
            <w:r w:rsidRPr="008637EF">
              <w:rPr>
                <w:rFonts w:eastAsia="SimSun" w:cstheme="minorHAnsi"/>
                <w:lang w:eastAsia="zh-CN"/>
              </w:rPr>
              <w:lastRenderedPageBreak/>
              <w:t>EGTI</w:t>
            </w:r>
            <w:r w:rsidRPr="008637EF">
              <w:rPr>
                <w:rFonts w:eastAsia="SimSun" w:cstheme="minorHAnsi"/>
                <w:lang w:eastAsia="zh-CN"/>
              </w:rPr>
              <w:t>环境指标工作组。</w:t>
            </w:r>
          </w:p>
          <w:p w14:paraId="68E02BEC" w14:textId="77777777"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eastAsia="zh-CN"/>
              </w:rPr>
            </w:pPr>
            <w:r w:rsidRPr="008637EF">
              <w:rPr>
                <w:rFonts w:eastAsia="SimSun" w:cstheme="minorHAnsi"/>
                <w:lang w:eastAsia="zh-CN"/>
              </w:rPr>
              <w:t>加强伙伴关系与协作，推广电信发展局的产品和服务。</w:t>
            </w:r>
          </w:p>
          <w:p w14:paraId="7B01FC09" w14:textId="33A754BC"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lang w:val="it-IT" w:eastAsia="zh-CN"/>
              </w:rPr>
            </w:pPr>
            <w:r w:rsidRPr="008637EF">
              <w:rPr>
                <w:rFonts w:eastAsia="SimSun" w:cstheme="minorHAnsi"/>
                <w:b/>
                <w:lang w:eastAsia="zh-CN"/>
              </w:rPr>
              <w:t>非洲：</w:t>
            </w:r>
            <w:r w:rsidRPr="008637EF">
              <w:rPr>
                <w:rFonts w:eastAsia="SimSun" w:cstheme="minorHAnsi"/>
                <w:lang w:eastAsia="zh-CN"/>
              </w:rPr>
              <w:t>赞比亚、卢旺达、乌干达、塞舌尔、坦桑尼亚。</w:t>
            </w:r>
          </w:p>
          <w:p w14:paraId="162EED6B" w14:textId="77777777" w:rsidR="008637EF" w:rsidRPr="008637EF" w:rsidRDefault="008637EF" w:rsidP="008637EF">
            <w:pPr>
              <w:numPr>
                <w:ilvl w:val="0"/>
                <w:numId w:val="24"/>
              </w:numPr>
              <w:tabs>
                <w:tab w:val="clear" w:pos="1134"/>
                <w:tab w:val="clear" w:pos="1871"/>
                <w:tab w:val="clear" w:pos="2268"/>
              </w:tabs>
              <w:overflowPunct/>
              <w:autoSpaceDE/>
              <w:autoSpaceDN/>
              <w:adjustRightInd/>
              <w:spacing w:after="120"/>
              <w:ind w:left="436"/>
              <w:textAlignment w:val="auto"/>
              <w:rPr>
                <w:rFonts w:eastAsia="SimSun" w:cstheme="minorHAnsi"/>
              </w:rPr>
            </w:pPr>
            <w:r w:rsidRPr="008637EF">
              <w:rPr>
                <w:rFonts w:eastAsia="SimSun" w:cstheme="minorHAnsi"/>
                <w:b/>
                <w:bCs/>
              </w:rPr>
              <w:t>美洲</w:t>
            </w:r>
            <w:r w:rsidRPr="008637EF">
              <w:rPr>
                <w:rFonts w:eastAsia="SimSun" w:cstheme="minorHAnsi"/>
              </w:rPr>
              <w:t>：巴拉圭。</w:t>
            </w:r>
          </w:p>
          <w:p w14:paraId="11D59771" w14:textId="2156D6FF" w:rsidR="008637EF" w:rsidRPr="008637EF" w:rsidRDefault="008637EF" w:rsidP="008637EF">
            <w:pPr>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b/>
                <w:bCs/>
                <w:lang w:eastAsia="zh-CN"/>
              </w:rPr>
              <w:t>亚太：</w:t>
            </w:r>
            <w:r w:rsidRPr="008637EF">
              <w:rPr>
                <w:rFonts w:eastAsia="SimSun" w:cstheme="minorHAnsi"/>
                <w:lang w:eastAsia="zh-CN"/>
              </w:rPr>
              <w:t>印度尼西亚、蒙古、菲律宾和泰国</w:t>
            </w:r>
          </w:p>
        </w:tc>
      </w:tr>
      <w:tr w:rsidR="008637EF" w:rsidRPr="008637EF" w14:paraId="0ABA5CBC" w14:textId="77777777" w:rsidTr="004371E9">
        <w:tc>
          <w:tcPr>
            <w:tcW w:w="2835" w:type="dxa"/>
          </w:tcPr>
          <w:p w14:paraId="36502802" w14:textId="77777777" w:rsidR="008637EF" w:rsidRPr="008637EF" w:rsidRDefault="008637EF" w:rsidP="004371E9">
            <w:pPr>
              <w:keepNext/>
              <w:keepLines/>
              <w:rPr>
                <w:rFonts w:eastAsia="SimSun" w:cstheme="minorHAnsi"/>
                <w:i/>
                <w:iCs/>
                <w:color w:val="000000"/>
                <w:szCs w:val="24"/>
                <w:lang w:eastAsia="zh-CN"/>
              </w:rPr>
            </w:pPr>
            <w:r w:rsidRPr="008637EF">
              <w:rPr>
                <w:rFonts w:eastAsia="SimSun" w:cstheme="minorHAnsi"/>
                <w:b/>
                <w:bCs/>
                <w:szCs w:val="24"/>
                <w:lang w:val="zh-CN" w:eastAsia="zh-CN"/>
              </w:rPr>
              <w:lastRenderedPageBreak/>
              <w:t>为</w:t>
            </w:r>
            <w:r w:rsidRPr="008637EF">
              <w:rPr>
                <w:rFonts w:eastAsia="SimSun" w:cstheme="minorHAnsi"/>
                <w:b/>
                <w:bCs/>
                <w:szCs w:val="24"/>
                <w:lang w:val="zh-CN" w:eastAsia="zh-CN"/>
              </w:rPr>
              <w:t>SDG</w:t>
            </w:r>
            <w:r w:rsidRPr="008637EF">
              <w:rPr>
                <w:rFonts w:eastAsia="SimSun" w:cstheme="minorHAnsi"/>
                <w:b/>
                <w:bCs/>
                <w:szCs w:val="24"/>
                <w:lang w:val="zh-CN" w:eastAsia="zh-CN"/>
              </w:rPr>
              <w:t>具体目标做出贡献</w:t>
            </w:r>
          </w:p>
        </w:tc>
        <w:tc>
          <w:tcPr>
            <w:tcW w:w="12015" w:type="dxa"/>
            <w:gridSpan w:val="2"/>
          </w:tcPr>
          <w:p w14:paraId="3C1B9F48" w14:textId="0100AF9C" w:rsidR="008637EF" w:rsidRPr="008637EF" w:rsidRDefault="008637EF" w:rsidP="004371E9">
            <w:pPr>
              <w:keepNext/>
              <w:keepLines/>
              <w:rPr>
                <w:rFonts w:eastAsia="SimSun" w:cstheme="minorHAnsi"/>
                <w:szCs w:val="24"/>
              </w:rPr>
            </w:pPr>
            <w:r w:rsidRPr="008637EF">
              <w:rPr>
                <w:rFonts w:eastAsia="SimSun" w:cstheme="minorHAnsi"/>
              </w:rPr>
              <w:t>SDG</w:t>
            </w:r>
            <w:r w:rsidR="0004703F">
              <w:rPr>
                <w:rFonts w:eastAsia="SimSun" w:cstheme="minorHAnsi"/>
              </w:rPr>
              <w:t xml:space="preserve"> </w:t>
            </w:r>
            <w:r w:rsidRPr="008637EF">
              <w:rPr>
                <w:rFonts w:eastAsia="SimSun" w:cstheme="minorHAnsi"/>
              </w:rPr>
              <w:t>1</w:t>
            </w:r>
            <w:r w:rsidRPr="008637EF">
              <w:rPr>
                <w:rFonts w:eastAsia="SimSun" w:cstheme="minorHAnsi"/>
              </w:rPr>
              <w:t>、</w:t>
            </w:r>
            <w:r w:rsidRPr="008637EF">
              <w:rPr>
                <w:rFonts w:eastAsia="SimSun" w:cstheme="minorHAnsi"/>
              </w:rPr>
              <w:t>3</w:t>
            </w:r>
            <w:r w:rsidRPr="008637EF">
              <w:rPr>
                <w:rFonts w:eastAsia="SimSun" w:cstheme="minorHAnsi"/>
              </w:rPr>
              <w:t>、</w:t>
            </w:r>
            <w:r w:rsidRPr="008637EF">
              <w:rPr>
                <w:rFonts w:eastAsia="SimSun" w:cstheme="minorHAnsi"/>
              </w:rPr>
              <w:t>4</w:t>
            </w:r>
            <w:r w:rsidRPr="008637EF">
              <w:rPr>
                <w:rFonts w:eastAsia="SimSun" w:cstheme="minorHAnsi"/>
              </w:rPr>
              <w:t>、</w:t>
            </w:r>
            <w:r w:rsidRPr="008637EF">
              <w:rPr>
                <w:rFonts w:eastAsia="SimSun" w:cstheme="minorHAnsi"/>
              </w:rPr>
              <w:t>5</w:t>
            </w:r>
            <w:r w:rsidRPr="008637EF">
              <w:rPr>
                <w:rFonts w:eastAsia="SimSun" w:cstheme="minorHAnsi"/>
              </w:rPr>
              <w:t>、</w:t>
            </w:r>
            <w:r w:rsidRPr="008637EF">
              <w:rPr>
                <w:rFonts w:eastAsia="SimSun" w:cstheme="minorHAnsi"/>
              </w:rPr>
              <w:t>8</w:t>
            </w:r>
            <w:r w:rsidRPr="008637EF">
              <w:rPr>
                <w:rFonts w:eastAsia="SimSun" w:cstheme="minorHAnsi"/>
              </w:rPr>
              <w:t>、</w:t>
            </w:r>
            <w:r w:rsidRPr="008637EF">
              <w:rPr>
                <w:rFonts w:eastAsia="SimSun" w:cstheme="minorHAnsi"/>
              </w:rPr>
              <w:t>9</w:t>
            </w:r>
            <w:r w:rsidRPr="008637EF">
              <w:rPr>
                <w:rFonts w:eastAsia="SimSun" w:cstheme="minorHAnsi"/>
              </w:rPr>
              <w:t>、</w:t>
            </w:r>
            <w:r w:rsidRPr="008637EF">
              <w:rPr>
                <w:rFonts w:eastAsia="SimSun" w:cstheme="minorHAnsi"/>
              </w:rPr>
              <w:t>10</w:t>
            </w:r>
            <w:r w:rsidRPr="008637EF">
              <w:rPr>
                <w:rFonts w:eastAsia="SimSun" w:cstheme="minorHAnsi"/>
              </w:rPr>
              <w:t>、</w:t>
            </w:r>
            <w:r w:rsidRPr="008637EF">
              <w:rPr>
                <w:rFonts w:eastAsia="SimSun" w:cstheme="minorHAnsi"/>
              </w:rPr>
              <w:t>11</w:t>
            </w:r>
            <w:r w:rsidRPr="008637EF">
              <w:rPr>
                <w:rFonts w:eastAsia="SimSun" w:cstheme="minorHAnsi"/>
              </w:rPr>
              <w:t>、</w:t>
            </w:r>
            <w:r w:rsidRPr="008637EF">
              <w:rPr>
                <w:rFonts w:eastAsia="SimSun" w:cstheme="minorHAnsi"/>
              </w:rPr>
              <w:t>16</w:t>
            </w:r>
            <w:r w:rsidRPr="008637EF">
              <w:rPr>
                <w:rFonts w:eastAsia="SimSun" w:cstheme="minorHAnsi"/>
              </w:rPr>
              <w:t>、</w:t>
            </w:r>
            <w:r w:rsidRPr="008637EF">
              <w:rPr>
                <w:rFonts w:eastAsia="SimSun" w:cstheme="minorHAnsi"/>
              </w:rPr>
              <w:t>17</w:t>
            </w:r>
          </w:p>
        </w:tc>
      </w:tr>
      <w:tr w:rsidR="008637EF" w:rsidRPr="008637EF" w14:paraId="409E8ACD" w14:textId="77777777" w:rsidTr="004371E9">
        <w:tc>
          <w:tcPr>
            <w:tcW w:w="2835" w:type="dxa"/>
          </w:tcPr>
          <w:p w14:paraId="2A844807" w14:textId="77777777" w:rsidR="008637EF" w:rsidRPr="008637EF" w:rsidRDefault="008637EF" w:rsidP="004371E9">
            <w:pPr>
              <w:keepNext/>
              <w:keepLines/>
              <w:rPr>
                <w:rFonts w:eastAsia="SimSun" w:cstheme="minorHAnsi"/>
                <w:b/>
                <w:bCs/>
                <w:szCs w:val="24"/>
              </w:rPr>
            </w:pPr>
            <w:r w:rsidRPr="008637EF">
              <w:rPr>
                <w:rFonts w:eastAsia="SimSun" w:cstheme="minorHAnsi"/>
                <w:b/>
                <w:bCs/>
                <w:szCs w:val="24"/>
                <w:lang w:val="zh-CN"/>
              </w:rPr>
              <w:t>WSIS</w:t>
            </w:r>
            <w:r w:rsidRPr="008637EF">
              <w:rPr>
                <w:rFonts w:eastAsia="SimSun" w:cstheme="minorHAnsi"/>
                <w:b/>
                <w:bCs/>
                <w:szCs w:val="24"/>
                <w:lang w:val="zh-CN"/>
              </w:rPr>
              <w:t>行动方面</w:t>
            </w:r>
          </w:p>
        </w:tc>
        <w:tc>
          <w:tcPr>
            <w:tcW w:w="12015" w:type="dxa"/>
            <w:gridSpan w:val="2"/>
          </w:tcPr>
          <w:p w14:paraId="2FCC0312" w14:textId="5FE7ECB5" w:rsidR="008637EF" w:rsidRPr="008637EF" w:rsidRDefault="008637EF" w:rsidP="004371E9">
            <w:pPr>
              <w:keepNext/>
              <w:keepLines/>
              <w:rPr>
                <w:rFonts w:eastAsia="SimSun" w:cstheme="minorHAnsi"/>
                <w:szCs w:val="24"/>
              </w:rPr>
            </w:pPr>
            <w:r w:rsidRPr="008637EF">
              <w:rPr>
                <w:rFonts w:eastAsia="SimSun" w:cstheme="minorHAnsi"/>
              </w:rPr>
              <w:t>C1</w:t>
            </w:r>
            <w:r w:rsidRPr="008637EF">
              <w:rPr>
                <w:rFonts w:eastAsia="SimSun" w:cstheme="minorHAnsi"/>
              </w:rPr>
              <w:t>、</w:t>
            </w:r>
            <w:r w:rsidRPr="008637EF">
              <w:rPr>
                <w:rFonts w:eastAsia="SimSun" w:cstheme="minorHAnsi"/>
              </w:rPr>
              <w:t>C2</w:t>
            </w:r>
            <w:r w:rsidRPr="008637EF">
              <w:rPr>
                <w:rFonts w:eastAsia="SimSun" w:cstheme="minorHAnsi"/>
              </w:rPr>
              <w:t>、</w:t>
            </w:r>
            <w:r w:rsidRPr="008637EF">
              <w:rPr>
                <w:rFonts w:eastAsia="SimSun" w:cstheme="minorHAnsi"/>
              </w:rPr>
              <w:t>C3</w:t>
            </w:r>
            <w:r w:rsidRPr="008637EF">
              <w:rPr>
                <w:rFonts w:eastAsia="SimSun" w:cstheme="minorHAnsi"/>
              </w:rPr>
              <w:t>、</w:t>
            </w:r>
            <w:r w:rsidRPr="008637EF">
              <w:rPr>
                <w:rFonts w:eastAsia="SimSun" w:cstheme="minorHAnsi"/>
              </w:rPr>
              <w:t>C4</w:t>
            </w:r>
            <w:r w:rsidRPr="008637EF">
              <w:rPr>
                <w:rFonts w:eastAsia="SimSun" w:cstheme="minorHAnsi"/>
              </w:rPr>
              <w:t>、</w:t>
            </w:r>
            <w:r w:rsidRPr="008637EF">
              <w:rPr>
                <w:rFonts w:eastAsia="SimSun" w:cstheme="minorHAnsi"/>
              </w:rPr>
              <w:t>C5</w:t>
            </w:r>
            <w:r w:rsidRPr="008637EF">
              <w:rPr>
                <w:rFonts w:eastAsia="SimSun" w:cstheme="minorHAnsi"/>
              </w:rPr>
              <w:t>、</w:t>
            </w:r>
            <w:r w:rsidRPr="008637EF">
              <w:rPr>
                <w:rFonts w:eastAsia="SimSun" w:cstheme="minorHAnsi"/>
              </w:rPr>
              <w:t>C6</w:t>
            </w:r>
            <w:r w:rsidRPr="008637EF">
              <w:rPr>
                <w:rFonts w:eastAsia="SimSun" w:cstheme="minorHAnsi"/>
              </w:rPr>
              <w:t>、</w:t>
            </w:r>
            <w:r w:rsidRPr="008637EF">
              <w:rPr>
                <w:rFonts w:eastAsia="SimSun" w:cstheme="minorHAnsi"/>
              </w:rPr>
              <w:t>C7</w:t>
            </w:r>
            <w:r w:rsidRPr="008637EF">
              <w:rPr>
                <w:rFonts w:eastAsia="SimSun" w:cstheme="minorHAnsi"/>
              </w:rPr>
              <w:t>、</w:t>
            </w:r>
            <w:r w:rsidRPr="008637EF">
              <w:rPr>
                <w:rFonts w:eastAsia="SimSun" w:cstheme="minorHAnsi"/>
              </w:rPr>
              <w:t>C11</w:t>
            </w:r>
          </w:p>
        </w:tc>
      </w:tr>
      <w:tr w:rsidR="008637EF" w:rsidRPr="008637EF" w14:paraId="041671FE" w14:textId="77777777" w:rsidTr="004371E9">
        <w:tc>
          <w:tcPr>
            <w:tcW w:w="2835" w:type="dxa"/>
          </w:tcPr>
          <w:p w14:paraId="1D3FBC55" w14:textId="77777777" w:rsidR="008637EF" w:rsidRPr="008637EF" w:rsidRDefault="008637EF" w:rsidP="004371E9">
            <w:pPr>
              <w:keepNext/>
              <w:keepLines/>
              <w:rPr>
                <w:rFonts w:eastAsia="SimSun" w:cstheme="minorHAnsi"/>
                <w:b/>
                <w:bCs/>
                <w:szCs w:val="24"/>
              </w:rPr>
            </w:pPr>
            <w:r w:rsidRPr="008637EF">
              <w:rPr>
                <w:rFonts w:eastAsia="SimSun" w:cstheme="minorHAnsi"/>
                <w:b/>
                <w:bCs/>
                <w:szCs w:val="24"/>
              </w:rPr>
              <w:t>决议：</w:t>
            </w:r>
          </w:p>
        </w:tc>
        <w:tc>
          <w:tcPr>
            <w:tcW w:w="12015" w:type="dxa"/>
            <w:gridSpan w:val="2"/>
          </w:tcPr>
          <w:p w14:paraId="3128C4E6" w14:textId="05A7EF38" w:rsidR="008637EF" w:rsidRPr="008637EF" w:rsidRDefault="008637EF" w:rsidP="004371E9">
            <w:pPr>
              <w:keepNext/>
              <w:keepLines/>
              <w:rPr>
                <w:rFonts w:eastAsia="SimSun" w:cstheme="minorHAnsi"/>
                <w:szCs w:val="24"/>
                <w:lang w:eastAsia="zh-CN"/>
              </w:rPr>
            </w:pPr>
            <w:r w:rsidRPr="008637EF">
              <w:rPr>
                <w:rFonts w:eastAsia="SimSun" w:cstheme="minorHAnsi"/>
                <w:lang w:eastAsia="zh-CN"/>
              </w:rPr>
              <w:t>世界电信发展大会第</w:t>
            </w:r>
            <w:r w:rsidRPr="008637EF">
              <w:rPr>
                <w:rFonts w:eastAsia="SimSun" w:cstheme="minorHAnsi"/>
                <w:lang w:eastAsia="zh-CN"/>
              </w:rPr>
              <w:t>66</w:t>
            </w:r>
            <w:r w:rsidRPr="008637EF">
              <w:rPr>
                <w:rFonts w:eastAsia="SimSun" w:cstheme="minorHAnsi"/>
                <w:lang w:eastAsia="zh-CN"/>
              </w:rPr>
              <w:t>号决议</w:t>
            </w:r>
          </w:p>
        </w:tc>
      </w:tr>
      <w:tr w:rsidR="008637EF" w:rsidRPr="008637EF" w14:paraId="26EB9F40" w14:textId="77777777" w:rsidTr="004371E9">
        <w:tc>
          <w:tcPr>
            <w:tcW w:w="2835" w:type="dxa"/>
          </w:tcPr>
          <w:p w14:paraId="7242C33A" w14:textId="0A8AB99A" w:rsidR="008637EF" w:rsidRPr="008637EF" w:rsidRDefault="008637EF" w:rsidP="004371E9">
            <w:pPr>
              <w:keepNext/>
              <w:keepLines/>
              <w:rPr>
                <w:rFonts w:cstheme="minorHAnsi"/>
                <w:b/>
                <w:bCs/>
                <w:szCs w:val="24"/>
              </w:rPr>
            </w:pPr>
            <w:r w:rsidRPr="0063747B">
              <w:rPr>
                <w:rFonts w:ascii="Times New Roman" w:hAnsi="Times New Roman"/>
                <w:b/>
                <w:bCs/>
              </w:rPr>
              <w:t>研究组</w:t>
            </w:r>
          </w:p>
        </w:tc>
        <w:tc>
          <w:tcPr>
            <w:tcW w:w="12015" w:type="dxa"/>
            <w:gridSpan w:val="2"/>
          </w:tcPr>
          <w:p w14:paraId="0648838E" w14:textId="1690D924" w:rsidR="008637EF" w:rsidRPr="008637EF" w:rsidRDefault="008637EF" w:rsidP="004371E9">
            <w:pPr>
              <w:keepNext/>
              <w:keepLines/>
              <w:rPr>
                <w:rFonts w:eastAsia="SimSun" w:cstheme="minorHAnsi"/>
                <w:szCs w:val="24"/>
                <w:lang w:val="zh-CN" w:eastAsia="zh-CN"/>
              </w:rPr>
            </w:pPr>
            <w:r w:rsidRPr="008637EF">
              <w:rPr>
                <w:rFonts w:eastAsia="SimSun" w:cstheme="minorHAnsi"/>
                <w:lang w:eastAsia="zh-CN"/>
              </w:rPr>
              <w:t>第</w:t>
            </w:r>
            <w:r w:rsidRPr="008637EF">
              <w:rPr>
                <w:rFonts w:eastAsia="SimSun" w:cstheme="minorHAnsi"/>
                <w:lang w:eastAsia="zh-CN"/>
              </w:rPr>
              <w:t>6/2</w:t>
            </w:r>
            <w:r w:rsidRPr="008637EF">
              <w:rPr>
                <w:rFonts w:eastAsia="SimSun" w:cstheme="minorHAnsi"/>
                <w:lang w:eastAsia="zh-CN"/>
              </w:rPr>
              <w:t>号课题：利用</w:t>
            </w:r>
            <w:r w:rsidRPr="008637EF">
              <w:rPr>
                <w:rFonts w:eastAsia="SimSun" w:cstheme="minorHAnsi"/>
                <w:lang w:eastAsia="zh-CN"/>
              </w:rPr>
              <w:t>ICT</w:t>
            </w:r>
            <w:r w:rsidRPr="008637EF">
              <w:rPr>
                <w:rFonts w:eastAsia="SimSun" w:cstheme="minorHAnsi"/>
                <w:lang w:eastAsia="zh-CN"/>
              </w:rPr>
              <w:t>改善环境</w:t>
            </w:r>
          </w:p>
        </w:tc>
      </w:tr>
    </w:tbl>
    <w:p w14:paraId="2622B3CF" w14:textId="77777777" w:rsidR="008637EF" w:rsidRDefault="008637EF" w:rsidP="00C73433">
      <w:pPr>
        <w:rPr>
          <w:rFonts w:cstheme="minorHAnsi"/>
          <w:szCs w:val="24"/>
          <w:lang w:eastAsia="zh-CN"/>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880"/>
        <w:gridCol w:w="2970"/>
      </w:tblGrid>
      <w:tr w:rsidR="008637EF" w:rsidRPr="008637EF" w14:paraId="3F69F49F" w14:textId="77777777" w:rsidTr="006E2DCC">
        <w:tc>
          <w:tcPr>
            <w:tcW w:w="14850" w:type="dxa"/>
            <w:gridSpan w:val="2"/>
            <w:shd w:val="clear" w:color="auto" w:fill="365F91" w:themeFill="accent1" w:themeFillShade="BF"/>
          </w:tcPr>
          <w:p w14:paraId="15D1DCFF" w14:textId="56C7EBCE" w:rsidR="008637EF" w:rsidRPr="008637EF" w:rsidRDefault="008637EF" w:rsidP="00F0660F">
            <w:pPr>
              <w:keepNext/>
              <w:keepLines/>
              <w:jc w:val="center"/>
              <w:rPr>
                <w:rFonts w:eastAsia="SimSun" w:cstheme="minorHAnsi"/>
                <w:b/>
                <w:bCs/>
                <w:color w:val="FFFFFF" w:themeColor="background1"/>
                <w:szCs w:val="24"/>
                <w:lang w:eastAsia="zh-CN"/>
              </w:rPr>
            </w:pPr>
            <w:r w:rsidRPr="008637EF">
              <w:rPr>
                <w:rFonts w:eastAsia="SimSun" w:cstheme="minorHAnsi" w:hint="eastAsia"/>
                <w:b/>
                <w:bCs/>
                <w:color w:val="FFFFFF" w:themeColor="background1"/>
                <w:szCs w:val="24"/>
                <w:lang w:eastAsia="zh-CN"/>
              </w:rPr>
              <w:t>ITU-D</w:t>
            </w:r>
            <w:r w:rsidRPr="008637EF">
              <w:rPr>
                <w:rFonts w:eastAsia="SimSun" w:cstheme="minorHAnsi" w:hint="eastAsia"/>
                <w:b/>
                <w:bCs/>
                <w:color w:val="FFFFFF" w:themeColor="background1"/>
                <w:szCs w:val="24"/>
                <w:lang w:eastAsia="zh-CN"/>
              </w:rPr>
              <w:t>推动因素</w:t>
            </w:r>
            <w:r w:rsidRPr="008637EF">
              <w:rPr>
                <w:rFonts w:eastAsia="SimSun" w:cstheme="minorHAnsi" w:hint="eastAsia"/>
                <w:b/>
                <w:bCs/>
                <w:color w:val="FFFFFF" w:themeColor="background1"/>
                <w:szCs w:val="24"/>
                <w:lang w:eastAsia="zh-CN"/>
              </w:rPr>
              <w:t>5</w:t>
            </w:r>
            <w:r w:rsidRPr="008637EF">
              <w:rPr>
                <w:rFonts w:eastAsia="SimSun" w:cstheme="minorHAnsi" w:hint="eastAsia"/>
                <w:b/>
                <w:bCs/>
                <w:color w:val="FFFFFF" w:themeColor="background1"/>
                <w:szCs w:val="24"/>
                <w:lang w:eastAsia="zh-CN"/>
              </w:rPr>
              <w:t>：卓越的人力资源和组织创新</w:t>
            </w:r>
          </w:p>
          <w:p w14:paraId="2F17CEEC" w14:textId="4EAE1AD2" w:rsidR="008637EF" w:rsidRPr="008637EF" w:rsidRDefault="008637EF" w:rsidP="00F0660F">
            <w:pPr>
              <w:keepNext/>
              <w:keepLines/>
              <w:jc w:val="center"/>
              <w:rPr>
                <w:rFonts w:eastAsia="SimSun" w:cstheme="minorHAnsi"/>
                <w:b/>
                <w:bCs/>
                <w:color w:val="FFFFFF" w:themeColor="background1"/>
                <w:szCs w:val="24"/>
                <w:lang w:eastAsia="zh-CN"/>
              </w:rPr>
            </w:pPr>
          </w:p>
        </w:tc>
      </w:tr>
      <w:tr w:rsidR="008637EF" w:rsidRPr="008637EF" w14:paraId="546A521F" w14:textId="77777777" w:rsidTr="006E2DCC">
        <w:tc>
          <w:tcPr>
            <w:tcW w:w="11880" w:type="dxa"/>
          </w:tcPr>
          <w:p w14:paraId="37BF03F3" w14:textId="77777777" w:rsidR="008637EF" w:rsidRPr="008637EF" w:rsidRDefault="008637EF" w:rsidP="00F0660F">
            <w:pPr>
              <w:keepNext/>
              <w:keepLines/>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输出成果</w:t>
            </w:r>
          </w:p>
        </w:tc>
        <w:tc>
          <w:tcPr>
            <w:tcW w:w="2970" w:type="dxa"/>
          </w:tcPr>
          <w:p w14:paraId="360762E9" w14:textId="77777777" w:rsidR="008637EF" w:rsidRPr="008637EF" w:rsidRDefault="008637EF" w:rsidP="00F0660F">
            <w:pPr>
              <w:keepNext/>
              <w:keepLines/>
              <w:overflowPunct/>
              <w:autoSpaceDE/>
              <w:autoSpaceDN/>
              <w:adjustRightInd/>
              <w:spacing w:before="0"/>
              <w:jc w:val="center"/>
              <w:textAlignment w:val="auto"/>
              <w:rPr>
                <w:rFonts w:eastAsia="SimSun" w:cstheme="minorHAnsi"/>
                <w:b/>
                <w:bCs/>
                <w:color w:val="0070C0"/>
                <w:szCs w:val="24"/>
              </w:rPr>
            </w:pPr>
            <w:r w:rsidRPr="008637EF">
              <w:rPr>
                <w:rFonts w:eastAsia="SimSun" w:cstheme="minorHAnsi"/>
                <w:b/>
                <w:bCs/>
                <w:color w:val="0070C0"/>
                <w:szCs w:val="24"/>
              </w:rPr>
              <w:t>要点</w:t>
            </w:r>
          </w:p>
        </w:tc>
      </w:tr>
      <w:tr w:rsidR="008637EF" w:rsidRPr="008637EF" w14:paraId="56040D78" w14:textId="77777777" w:rsidTr="006E2DCC">
        <w:tc>
          <w:tcPr>
            <w:tcW w:w="11880" w:type="dxa"/>
          </w:tcPr>
          <w:p w14:paraId="62DE248C" w14:textId="3FFDDDA4" w:rsidR="008637EF" w:rsidRPr="008637EF" w:rsidRDefault="00884EDC" w:rsidP="00F0660F">
            <w:pPr>
              <w:keepNext/>
              <w:keepLines/>
              <w:spacing w:after="120"/>
              <w:ind w:firstLineChars="200" w:firstLine="480"/>
              <w:rPr>
                <w:rFonts w:eastAsia="SimSun" w:cstheme="minorHAnsi"/>
                <w:lang w:eastAsia="zh-CN"/>
              </w:rPr>
            </w:pPr>
            <w:r w:rsidRPr="008637EF">
              <w:rPr>
                <w:rFonts w:eastAsia="SimSun" w:cstheme="minorHAnsi"/>
                <w:lang w:eastAsia="zh-CN"/>
              </w:rPr>
              <w:t>电信发展局主任</w:t>
            </w:r>
            <w:r>
              <w:rPr>
                <w:rFonts w:eastAsia="SimSun" w:cstheme="minorHAnsi" w:hint="eastAsia"/>
                <w:lang w:eastAsia="zh-CN"/>
              </w:rPr>
              <w:t>继续推出各项</w:t>
            </w:r>
            <w:r w:rsidRPr="008637EF">
              <w:rPr>
                <w:rFonts w:eastAsia="SimSun" w:cstheme="minorHAnsi"/>
                <w:lang w:eastAsia="zh-CN"/>
              </w:rPr>
              <w:t>举措，旨在实现组织卓越性</w:t>
            </w:r>
            <w:r>
              <w:rPr>
                <w:rFonts w:eastAsia="SimSun" w:cstheme="minorHAnsi" w:hint="eastAsia"/>
                <w:lang w:eastAsia="zh-CN"/>
              </w:rPr>
              <w:t>并加强</w:t>
            </w:r>
            <w:r w:rsidRPr="008637EF">
              <w:rPr>
                <w:rFonts w:eastAsia="SimSun" w:cstheme="minorHAnsi"/>
                <w:lang w:eastAsia="zh-CN"/>
              </w:rPr>
              <w:t>内部能力，以</w:t>
            </w:r>
            <w:r>
              <w:rPr>
                <w:rFonts w:eastAsia="SimSun" w:cstheme="minorHAnsi" w:hint="eastAsia"/>
                <w:lang w:eastAsia="zh-CN"/>
              </w:rPr>
              <w:t>支持</w:t>
            </w:r>
            <w:r w:rsidRPr="008637EF">
              <w:rPr>
                <w:rFonts w:eastAsia="SimSun" w:cstheme="minorHAnsi"/>
                <w:lang w:eastAsia="zh-CN"/>
              </w:rPr>
              <w:t>电信发展局的交付能力，其中包括：</w:t>
            </w:r>
          </w:p>
          <w:p w14:paraId="7F2D005F" w14:textId="10739A2C" w:rsidR="008637EF" w:rsidRPr="008637EF" w:rsidRDefault="00884EDC"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2024</w:t>
            </w:r>
            <w:r w:rsidRPr="008637EF">
              <w:rPr>
                <w:rFonts w:eastAsia="SimSun" w:cstheme="minorHAnsi"/>
                <w:lang w:eastAsia="zh-CN"/>
              </w:rPr>
              <w:t>年</w:t>
            </w:r>
            <w:r w:rsidRPr="008637EF">
              <w:rPr>
                <w:rFonts w:eastAsia="SimSun" w:cstheme="minorHAnsi"/>
                <w:lang w:eastAsia="zh-CN"/>
              </w:rPr>
              <w:t>11</w:t>
            </w:r>
            <w:r w:rsidRPr="008637EF">
              <w:rPr>
                <w:rFonts w:eastAsia="SimSun" w:cstheme="minorHAnsi"/>
                <w:lang w:eastAsia="zh-CN"/>
              </w:rPr>
              <w:t>月举行的</w:t>
            </w:r>
            <w:r w:rsidRPr="008637EF">
              <w:rPr>
                <w:rFonts w:eastAsia="SimSun" w:cstheme="minorHAnsi"/>
                <w:b/>
                <w:bCs/>
                <w:lang w:eastAsia="zh-CN"/>
              </w:rPr>
              <w:t>BDT</w:t>
            </w:r>
            <w:r w:rsidRPr="008637EF">
              <w:rPr>
                <w:rFonts w:eastAsia="SimSun" w:cstheme="minorHAnsi"/>
                <w:b/>
                <w:bCs/>
                <w:lang w:eastAsia="zh-CN"/>
              </w:rPr>
              <w:t>高级管理层务虚会</w:t>
            </w:r>
            <w:r w:rsidRPr="00682A6B">
              <w:rPr>
                <w:rFonts w:eastAsia="SimSun" w:cstheme="minorHAnsi" w:hint="eastAsia"/>
                <w:lang w:eastAsia="zh-CN"/>
              </w:rPr>
              <w:t>，在前几届会议的基础上，继续就</w:t>
            </w:r>
            <w:r w:rsidRPr="008637EF">
              <w:rPr>
                <w:rFonts w:eastAsia="SimSun" w:cstheme="minorHAnsi"/>
                <w:lang w:eastAsia="zh-CN"/>
              </w:rPr>
              <w:t>即将展开的</w:t>
            </w:r>
            <w:r w:rsidRPr="008637EF">
              <w:rPr>
                <w:rFonts w:eastAsia="SimSun" w:cstheme="minorHAnsi"/>
                <w:lang w:eastAsia="zh-CN"/>
              </w:rPr>
              <w:t>WTDC-25</w:t>
            </w:r>
            <w:r w:rsidRPr="008637EF">
              <w:rPr>
                <w:rFonts w:eastAsia="SimSun" w:cstheme="minorHAnsi"/>
                <w:lang w:eastAsia="zh-CN"/>
              </w:rPr>
              <w:t>筹备进程（包括</w:t>
            </w:r>
            <w:r w:rsidRPr="008637EF">
              <w:rPr>
                <w:rFonts w:eastAsia="SimSun" w:cstheme="minorHAnsi"/>
                <w:lang w:eastAsia="zh-CN"/>
              </w:rPr>
              <w:t>RDF</w:t>
            </w:r>
            <w:r w:rsidRPr="008637EF">
              <w:rPr>
                <w:rFonts w:eastAsia="SimSun" w:cstheme="minorHAnsi"/>
                <w:lang w:eastAsia="zh-CN"/>
              </w:rPr>
              <w:t>和</w:t>
            </w:r>
            <w:r w:rsidRPr="008637EF">
              <w:rPr>
                <w:rFonts w:eastAsia="SimSun" w:cstheme="minorHAnsi"/>
                <w:lang w:eastAsia="zh-CN"/>
              </w:rPr>
              <w:t>RPM</w:t>
            </w:r>
            <w:r w:rsidRPr="008637EF">
              <w:rPr>
                <w:rFonts w:eastAsia="SimSun" w:cstheme="minorHAnsi"/>
                <w:lang w:eastAsia="zh-CN"/>
              </w:rPr>
              <w:t>的规划）进行建设性讨论和意见交流。</w:t>
            </w:r>
          </w:p>
          <w:p w14:paraId="7C7443D4" w14:textId="77777777" w:rsidR="008637EF" w:rsidRPr="008637EF" w:rsidRDefault="008637EF"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电信发展局主任继续通过定期向员工发送信息鼓励员工实现</w:t>
            </w:r>
            <w:r w:rsidRPr="008637EF">
              <w:rPr>
                <w:rFonts w:eastAsia="SimSun" w:cstheme="minorHAnsi"/>
                <w:b/>
                <w:bCs/>
                <w:lang w:eastAsia="zh-CN"/>
              </w:rPr>
              <w:t>工作与生活的平衡</w:t>
            </w:r>
            <w:r w:rsidRPr="008637EF">
              <w:rPr>
                <w:rFonts w:eastAsia="SimSun" w:cstheme="minorHAnsi"/>
                <w:lang w:eastAsia="zh-CN"/>
              </w:rPr>
              <w:t>，并鼓励员工参加培训课程，作为实现员工终身学习的一种方式。</w:t>
            </w:r>
          </w:p>
          <w:p w14:paraId="135B1E05" w14:textId="77777777" w:rsidR="008637EF" w:rsidRPr="008637EF" w:rsidRDefault="008637EF"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提醒电信发展局在管理和向成员提供服务时必须坚持透明度和问责制。</w:t>
            </w:r>
          </w:p>
          <w:p w14:paraId="299B5EFD" w14:textId="64A22A2F" w:rsidR="008637EF" w:rsidRPr="008637EF" w:rsidRDefault="008637EF" w:rsidP="00F0660F">
            <w:pPr>
              <w:pStyle w:val="ListParagraph"/>
              <w:keepNext/>
              <w:keepLines/>
              <w:numPr>
                <w:ilvl w:val="0"/>
                <w:numId w:val="13"/>
              </w:numPr>
              <w:spacing w:after="120"/>
              <w:contextualSpacing w:val="0"/>
              <w:rPr>
                <w:rFonts w:eastAsia="SimSun" w:cstheme="minorHAnsi"/>
                <w:lang w:eastAsia="zh-CN"/>
              </w:rPr>
            </w:pPr>
            <w:r w:rsidRPr="008637EF">
              <w:rPr>
                <w:rFonts w:eastAsia="SimSun" w:cstheme="minorHAnsi"/>
                <w:lang w:eastAsia="zh-CN"/>
              </w:rPr>
              <w:t>继续定期举行</w:t>
            </w:r>
            <w:r w:rsidRPr="008637EF">
              <w:rPr>
                <w:rFonts w:eastAsia="SimSun" w:cstheme="minorHAnsi"/>
                <w:b/>
                <w:bCs/>
                <w:lang w:eastAsia="zh-CN"/>
              </w:rPr>
              <w:t>员工参与会议</w:t>
            </w:r>
            <w:r w:rsidRPr="008637EF">
              <w:rPr>
                <w:rFonts w:eastAsia="SimSun" w:cstheme="minorHAnsi"/>
                <w:lang w:eastAsia="zh-CN"/>
              </w:rPr>
              <w:t>，并向所有员工开放。这些会议提供了一个安全的空间，供大家表达和思考如何完成电信发展局的使命，实现有影响力的交付。</w:t>
            </w:r>
          </w:p>
          <w:p w14:paraId="2B9A3E1C" w14:textId="4897DA17" w:rsidR="008637EF" w:rsidRPr="008637EF" w:rsidRDefault="008637EF" w:rsidP="00F0660F">
            <w:pPr>
              <w:pStyle w:val="ListParagraph"/>
              <w:keepNext/>
              <w:keepLines/>
              <w:numPr>
                <w:ilvl w:val="0"/>
                <w:numId w:val="13"/>
              </w:numPr>
              <w:spacing w:after="120"/>
              <w:contextualSpacing w:val="0"/>
              <w:rPr>
                <w:rFonts w:eastAsia="SimSun" w:cstheme="minorHAnsi"/>
                <w:kern w:val="0"/>
                <w:szCs w:val="24"/>
                <w:lang w:eastAsia="zh-CN"/>
                <w14:ligatures w14:val="none"/>
              </w:rPr>
            </w:pPr>
            <w:r w:rsidRPr="008637EF">
              <w:rPr>
                <w:rFonts w:eastAsia="SimSun" w:cstheme="minorHAnsi"/>
                <w:lang w:eastAsia="zh-CN"/>
              </w:rPr>
              <w:t>向国际电联合作伙伴发送了项目捐助方报告，捐助方了解了电信发展局的活动及其在实地产生的影响。</w:t>
            </w:r>
          </w:p>
        </w:tc>
        <w:tc>
          <w:tcPr>
            <w:tcW w:w="2970" w:type="dxa"/>
            <w:shd w:val="clear" w:color="auto" w:fill="auto"/>
          </w:tcPr>
          <w:p w14:paraId="0845D41A" w14:textId="09DBA0BD" w:rsidR="008637EF" w:rsidRPr="008637EF" w:rsidRDefault="008637EF" w:rsidP="00F0660F">
            <w:pPr>
              <w:keepNext/>
              <w:keepLines/>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bCs/>
                <w:lang w:eastAsia="zh-CN"/>
              </w:rPr>
            </w:pPr>
            <w:r w:rsidRPr="008637EF">
              <w:rPr>
                <w:rFonts w:eastAsia="SimSun" w:cstheme="minorHAnsi"/>
                <w:lang w:eastAsia="zh-CN"/>
              </w:rPr>
              <w:t>高级管理层务虚会。</w:t>
            </w:r>
          </w:p>
          <w:p w14:paraId="79E692F4" w14:textId="77777777" w:rsidR="008637EF" w:rsidRPr="008637EF" w:rsidRDefault="008637EF" w:rsidP="00F0660F">
            <w:pPr>
              <w:keepNext/>
              <w:keepLines/>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bCs/>
              </w:rPr>
            </w:pPr>
            <w:r w:rsidRPr="008637EF">
              <w:rPr>
                <w:rFonts w:eastAsia="SimSun" w:cstheme="minorHAnsi"/>
                <w:lang w:eastAsia="zh-CN"/>
              </w:rPr>
              <w:t>工作与生活的平衡</w:t>
            </w:r>
            <w:r w:rsidRPr="008637EF">
              <w:rPr>
                <w:rFonts w:eastAsia="SimSun" w:cstheme="minorHAnsi"/>
              </w:rPr>
              <w:t>。</w:t>
            </w:r>
          </w:p>
          <w:p w14:paraId="574D92C2" w14:textId="1DA08C9C" w:rsidR="008637EF" w:rsidRPr="008637EF" w:rsidRDefault="008637EF" w:rsidP="00F0660F">
            <w:pPr>
              <w:keepNext/>
              <w:keepLines/>
              <w:numPr>
                <w:ilvl w:val="0"/>
                <w:numId w:val="24"/>
              </w:numPr>
              <w:tabs>
                <w:tab w:val="clear" w:pos="1134"/>
                <w:tab w:val="clear" w:pos="1871"/>
                <w:tab w:val="clear" w:pos="2268"/>
              </w:tabs>
              <w:overflowPunct/>
              <w:autoSpaceDE/>
              <w:autoSpaceDN/>
              <w:adjustRightInd/>
              <w:spacing w:line="280" w:lineRule="exact"/>
              <w:ind w:left="436"/>
              <w:textAlignment w:val="auto"/>
              <w:rPr>
                <w:rFonts w:eastAsia="SimSun" w:cstheme="minorHAnsi"/>
                <w:szCs w:val="24"/>
                <w:lang w:eastAsia="zh-CN"/>
              </w:rPr>
            </w:pPr>
            <w:r w:rsidRPr="008637EF">
              <w:rPr>
                <w:rFonts w:eastAsia="SimSun" w:cstheme="minorHAnsi"/>
                <w:lang w:eastAsia="zh-CN"/>
              </w:rPr>
              <w:t>员工参与</w:t>
            </w:r>
            <w:r w:rsidRPr="008637EF">
              <w:rPr>
                <w:rFonts w:eastAsia="SimSun" w:cstheme="minorHAnsi"/>
              </w:rPr>
              <w:t>会议。</w:t>
            </w:r>
          </w:p>
        </w:tc>
      </w:tr>
    </w:tbl>
    <w:p w14:paraId="5EC78D52" w14:textId="77777777" w:rsidR="00405EDF" w:rsidRDefault="00405EDF" w:rsidP="00411C49">
      <w:pPr>
        <w:pStyle w:val="Reasons"/>
      </w:pPr>
    </w:p>
    <w:p w14:paraId="288575BB" w14:textId="77777777" w:rsidR="00405EDF" w:rsidRDefault="00405EDF">
      <w:pPr>
        <w:jc w:val="center"/>
      </w:pPr>
      <w:r>
        <w:t>______________</w:t>
      </w:r>
    </w:p>
    <w:p w14:paraId="7F590997" w14:textId="77777777" w:rsidR="008637EF" w:rsidRPr="008637EF" w:rsidRDefault="008637EF" w:rsidP="00C73433">
      <w:pPr>
        <w:rPr>
          <w:rFonts w:cstheme="minorHAnsi"/>
          <w:szCs w:val="24"/>
          <w:lang w:eastAsia="zh-CN"/>
        </w:rPr>
      </w:pPr>
    </w:p>
    <w:sectPr w:rsidR="008637EF" w:rsidRPr="008637EF" w:rsidSect="00B425FB">
      <w:headerReference w:type="default" r:id="rId105"/>
      <w:footerReference w:type="even" r:id="rId106"/>
      <w:headerReference w:type="first" r:id="rId107"/>
      <w:footerReference w:type="first" r:id="rId108"/>
      <w:pgSz w:w="16840" w:h="11907" w:orient="landscape" w:code="9"/>
      <w:pgMar w:top="1134" w:right="1418" w:bottom="1134" w:left="1418" w:header="720" w:footer="720" w:gutter="0"/>
      <w:paperSrc w:first="15" w:other="15"/>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A1A7B" w14:textId="77777777" w:rsidR="00FA6BE9" w:rsidRDefault="00FA6BE9">
      <w:r>
        <w:separator/>
      </w:r>
    </w:p>
  </w:endnote>
  <w:endnote w:type="continuationSeparator" w:id="0">
    <w:p w14:paraId="391CD7B5" w14:textId="77777777" w:rsidR="00FA6BE9" w:rsidRDefault="00FA6BE9">
      <w:r>
        <w:continuationSeparator/>
      </w:r>
    </w:p>
  </w:endnote>
  <w:endnote w:type="continuationNotice" w:id="1">
    <w:p w14:paraId="3ECB40C6" w14:textId="77777777" w:rsidR="003932E3" w:rsidRDefault="003932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7B7BD" w14:textId="77777777" w:rsidR="003932E3" w:rsidRDefault="00393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CC57" w14:textId="77777777" w:rsidR="003932E3" w:rsidRDefault="00393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1" w:type="pct"/>
      <w:tblLayout w:type="fixed"/>
      <w:tblLook w:val="04A0" w:firstRow="1" w:lastRow="0" w:firstColumn="1" w:lastColumn="0" w:noHBand="0" w:noVBand="1"/>
    </w:tblPr>
    <w:tblGrid>
      <w:gridCol w:w="1432"/>
      <w:gridCol w:w="2250"/>
      <w:gridCol w:w="5958"/>
    </w:tblGrid>
    <w:tr w:rsidR="00FA6BE9" w:rsidRPr="00F56A31" w14:paraId="5C5F0C68" w14:textId="77777777" w:rsidTr="001A3A9D">
      <w:tc>
        <w:tcPr>
          <w:tcW w:w="1432" w:type="dxa"/>
          <w:tcBorders>
            <w:top w:val="single" w:sz="4" w:space="0" w:color="000000"/>
          </w:tcBorders>
          <w:shd w:val="clear" w:color="auto" w:fill="auto"/>
        </w:tcPr>
        <w:p w14:paraId="149E80A3" w14:textId="77777777" w:rsidR="00FA6BE9" w:rsidRPr="00235FE8" w:rsidRDefault="00FA6BE9" w:rsidP="001D2782">
          <w:pPr>
            <w:pStyle w:val="FirstFooter"/>
            <w:tabs>
              <w:tab w:val="left" w:pos="1559"/>
              <w:tab w:val="left" w:pos="3828"/>
            </w:tabs>
            <w:spacing w:before="0"/>
            <w:rPr>
              <w:sz w:val="18"/>
              <w:szCs w:val="18"/>
            </w:rPr>
          </w:pPr>
          <w:r>
            <w:rPr>
              <w:lang w:val="zh-CN"/>
            </w:rPr>
            <w:t>联系人：</w:t>
          </w:r>
        </w:p>
      </w:tc>
      <w:tc>
        <w:tcPr>
          <w:tcW w:w="2250" w:type="dxa"/>
          <w:tcBorders>
            <w:top w:val="single" w:sz="4" w:space="0" w:color="000000"/>
          </w:tcBorders>
          <w:shd w:val="clear" w:color="auto" w:fill="auto"/>
        </w:tcPr>
        <w:p w14:paraId="1FB9A0FE" w14:textId="77777777" w:rsidR="00FA6BE9" w:rsidRPr="00235FE8" w:rsidRDefault="00FA6BE9" w:rsidP="001D2782">
          <w:pPr>
            <w:pStyle w:val="FirstFooter"/>
            <w:tabs>
              <w:tab w:val="left" w:pos="2302"/>
            </w:tabs>
            <w:spacing w:before="0"/>
            <w:ind w:left="2302" w:hanging="2302"/>
            <w:rPr>
              <w:sz w:val="18"/>
              <w:szCs w:val="18"/>
            </w:rPr>
          </w:pPr>
          <w:r>
            <w:rPr>
              <w:lang w:val="zh-CN"/>
            </w:rPr>
            <w:t>姓名</w:t>
          </w:r>
          <w:r>
            <w:rPr>
              <w:lang w:val="zh-CN"/>
            </w:rPr>
            <w:t>/</w:t>
          </w:r>
          <w:r>
            <w:rPr>
              <w:lang w:val="zh-CN"/>
            </w:rPr>
            <w:t>组织</w:t>
          </w:r>
          <w:r>
            <w:rPr>
              <w:lang w:val="zh-CN"/>
            </w:rPr>
            <w:t>/</w:t>
          </w:r>
          <w:r>
            <w:rPr>
              <w:lang w:val="zh-CN"/>
            </w:rPr>
            <w:t>实体：</w:t>
          </w:r>
        </w:p>
      </w:tc>
      <w:tc>
        <w:tcPr>
          <w:tcW w:w="5958" w:type="dxa"/>
          <w:tcBorders>
            <w:top w:val="single" w:sz="4" w:space="0" w:color="000000"/>
          </w:tcBorders>
        </w:tcPr>
        <w:p w14:paraId="2F61F775" w14:textId="531E8F50" w:rsidR="00FA6BE9" w:rsidRPr="00235FE8" w:rsidRDefault="00FA6BE9" w:rsidP="0062552C">
          <w:pPr>
            <w:pStyle w:val="FirstFooter"/>
            <w:tabs>
              <w:tab w:val="left" w:pos="2302"/>
            </w:tabs>
            <w:spacing w:before="0"/>
            <w:rPr>
              <w:sz w:val="18"/>
              <w:szCs w:val="18"/>
              <w:highlight w:val="yellow"/>
            </w:rPr>
          </w:pPr>
          <w:r>
            <w:rPr>
              <w:lang w:val="zh-CN"/>
            </w:rPr>
            <w:t>电信发展局</w:t>
          </w:r>
          <w:r w:rsidR="00F4092D">
            <w:rPr>
              <w:rFonts w:hint="eastAsia"/>
              <w:lang w:val="zh-CN" w:eastAsia="zh-CN"/>
            </w:rPr>
            <w:t>代理</w:t>
          </w:r>
          <w:r>
            <w:rPr>
              <w:lang w:val="zh-CN"/>
            </w:rPr>
            <w:t>副主任</w:t>
          </w:r>
          <w:r>
            <w:rPr>
              <w:lang w:val="zh-CN"/>
            </w:rPr>
            <w:t>Bruno Ramos</w:t>
          </w:r>
          <w:r>
            <w:rPr>
              <w:lang w:val="zh-CN"/>
            </w:rPr>
            <w:t>先生</w:t>
          </w:r>
        </w:p>
      </w:tc>
    </w:tr>
    <w:tr w:rsidR="00FA6BE9" w:rsidRPr="00F56A31" w14:paraId="20339A76" w14:textId="77777777" w:rsidTr="001A3A9D">
      <w:tc>
        <w:tcPr>
          <w:tcW w:w="1432" w:type="dxa"/>
          <w:shd w:val="clear" w:color="auto" w:fill="auto"/>
        </w:tcPr>
        <w:p w14:paraId="1A7FAE9F" w14:textId="77777777" w:rsidR="00FA6BE9" w:rsidRPr="00235FE8" w:rsidRDefault="00FA6BE9" w:rsidP="001D2782">
          <w:pPr>
            <w:pStyle w:val="FirstFooter"/>
            <w:tabs>
              <w:tab w:val="left" w:pos="1559"/>
              <w:tab w:val="left" w:pos="3828"/>
            </w:tabs>
            <w:spacing w:before="0"/>
            <w:rPr>
              <w:sz w:val="20"/>
            </w:rPr>
          </w:pPr>
        </w:p>
      </w:tc>
      <w:tc>
        <w:tcPr>
          <w:tcW w:w="2250" w:type="dxa"/>
          <w:shd w:val="clear" w:color="auto" w:fill="auto"/>
        </w:tcPr>
        <w:p w14:paraId="2F5AC2EF" w14:textId="77777777" w:rsidR="00FA6BE9" w:rsidRPr="00235FE8" w:rsidRDefault="00FA6BE9" w:rsidP="001D2782">
          <w:pPr>
            <w:pStyle w:val="FirstFooter"/>
            <w:tabs>
              <w:tab w:val="left" w:pos="2302"/>
            </w:tabs>
            <w:spacing w:before="0"/>
            <w:rPr>
              <w:sz w:val="18"/>
              <w:szCs w:val="18"/>
            </w:rPr>
          </w:pPr>
          <w:r>
            <w:rPr>
              <w:lang w:val="zh-CN"/>
            </w:rPr>
            <w:t>电子邮件：</w:t>
          </w:r>
        </w:p>
      </w:tc>
      <w:tc>
        <w:tcPr>
          <w:tcW w:w="5958" w:type="dxa"/>
        </w:tcPr>
        <w:p w14:paraId="47F51501" w14:textId="693ACA75" w:rsidR="00FA6BE9" w:rsidRPr="00CB4FBD" w:rsidRDefault="00F4092D" w:rsidP="001D2782">
          <w:pPr>
            <w:pStyle w:val="FirstFooter"/>
            <w:tabs>
              <w:tab w:val="left" w:pos="2302"/>
            </w:tabs>
            <w:spacing w:before="0"/>
            <w:rPr>
              <w:color w:val="0000FF"/>
              <w:sz w:val="18"/>
              <w:szCs w:val="18"/>
              <w:highlight w:val="yellow"/>
            </w:rPr>
          </w:pPr>
          <w:hyperlink r:id="rId1" w:history="1">
            <w:r w:rsidRPr="00626E0A">
              <w:rPr>
                <w:rStyle w:val="Hyperlink"/>
              </w:rPr>
              <w:t>bruno.ramos@itu.int</w:t>
            </w:r>
          </w:hyperlink>
        </w:p>
      </w:tc>
    </w:tr>
  </w:tbl>
  <w:p w14:paraId="76B96533" w14:textId="77777777" w:rsidR="00FA6BE9" w:rsidRPr="00B91DBD" w:rsidRDefault="00FA6BE9" w:rsidP="00553078">
    <w:pPr>
      <w:pStyle w:val="Footer"/>
      <w:rPr>
        <w:noProof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E0A42" w14:textId="77777777" w:rsidR="00E45D05" w:rsidRDefault="00E45D05">
    <w:pPr>
      <w:framePr w:wrap="around" w:vAnchor="text" w:hAnchor="margin" w:xAlign="right" w:y="1"/>
    </w:pPr>
    <w:r>
      <w:fldChar w:fldCharType="begin"/>
    </w:r>
    <w:r>
      <w:instrText xml:space="preserve">PAGE  </w:instrText>
    </w:r>
    <w:r>
      <w:fldChar w:fldCharType="end"/>
    </w:r>
  </w:p>
  <w:p w14:paraId="7D3C56AC" w14:textId="168D8E0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3932E3">
      <w:rPr>
        <w:noProof/>
      </w:rPr>
      <w:t>.01.25</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77118F94" w14:textId="77777777" w:rsidR="00770677" w:rsidRDefault="007706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ACE0" w14:textId="59344673" w:rsidR="00E45D05" w:rsidRPr="0039045E" w:rsidRDefault="00E45D05" w:rsidP="00390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06387" w14:textId="77777777" w:rsidR="00FA6BE9" w:rsidRDefault="00FA6BE9">
      <w:r>
        <w:rPr>
          <w:b/>
        </w:rPr>
        <w:t>_______________</w:t>
      </w:r>
    </w:p>
  </w:footnote>
  <w:footnote w:type="continuationSeparator" w:id="0">
    <w:p w14:paraId="7B674B39" w14:textId="77777777" w:rsidR="00FA6BE9" w:rsidRDefault="00FA6BE9">
      <w:r>
        <w:continuationSeparator/>
      </w:r>
    </w:p>
  </w:footnote>
  <w:footnote w:type="continuationNotice" w:id="1">
    <w:p w14:paraId="2DF9062C" w14:textId="77777777" w:rsidR="003932E3" w:rsidRDefault="003932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ABE4" w14:textId="77777777" w:rsidR="003932E3" w:rsidRDefault="00393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172B" w14:textId="77777777" w:rsidR="00FA6BE9" w:rsidRPr="00F56A31" w:rsidRDefault="00FA6BE9" w:rsidP="00E12E0A">
    <w:pPr>
      <w:tabs>
        <w:tab w:val="center" w:pos="4820"/>
        <w:tab w:val="right" w:pos="9639"/>
      </w:tabs>
      <w:ind w:right="1"/>
      <w:rPr>
        <w:smallCaps/>
        <w:spacing w:val="24"/>
        <w:sz w:val="22"/>
        <w:szCs w:val="22"/>
      </w:rPr>
    </w:pPr>
    <w:r w:rsidRPr="00F56A31">
      <w:rPr>
        <w:sz w:val="22"/>
        <w:szCs w:val="22"/>
      </w:rPr>
      <w:tab/>
      <w:t>TDAG-24/</w:t>
    </w:r>
    <w:r>
      <w:rPr>
        <w:sz w:val="22"/>
        <w:szCs w:val="22"/>
      </w:rPr>
      <w:t>2(Rev.1)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EB22" w14:textId="77777777" w:rsidR="00FA6BE9" w:rsidRPr="004652EB" w:rsidRDefault="00FA6BE9" w:rsidP="004652E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D790" w14:textId="2C30AC59" w:rsidR="00A066F1" w:rsidRPr="00D40509" w:rsidRDefault="00B22F6E" w:rsidP="00FA6BE9">
    <w:pPr>
      <w:tabs>
        <w:tab w:val="clear" w:pos="1134"/>
        <w:tab w:val="clear" w:pos="1871"/>
        <w:tab w:val="clear" w:pos="2268"/>
        <w:tab w:val="center" w:pos="6096"/>
        <w:tab w:val="right" w:pos="13608"/>
      </w:tabs>
      <w:ind w:right="1" w:firstLine="5812"/>
      <w:jc w:val="center"/>
      <w:rPr>
        <w:smallCaps/>
        <w:spacing w:val="24"/>
        <w:sz w:val="22"/>
        <w:szCs w:val="22"/>
        <w:lang w:val="es-ES_tradnl"/>
      </w:rPr>
    </w:pPr>
    <w:r w:rsidRPr="00D40509">
      <w:rPr>
        <w:sz w:val="22"/>
        <w:szCs w:val="22"/>
        <w:lang w:val="es-ES_tradnl"/>
      </w:rPr>
      <w:t>ITU-D/RPM</w:t>
    </w:r>
    <w:r>
      <w:rPr>
        <w:rFonts w:hint="eastAsia"/>
        <w:sz w:val="22"/>
        <w:szCs w:val="22"/>
        <w:lang w:val="es-ES_tradnl" w:eastAsia="zh-CN"/>
      </w:rPr>
      <w:t>s</w:t>
    </w:r>
    <w:r w:rsidRPr="00D40509">
      <w:rPr>
        <w:sz w:val="22"/>
        <w:szCs w:val="22"/>
        <w:lang w:val="es-ES_tradnl"/>
      </w:rPr>
      <w:t>/</w:t>
    </w:r>
    <w:r w:rsidR="003932E3">
      <w:rPr>
        <w:sz w:val="22"/>
        <w:szCs w:val="22"/>
        <w:lang w:val="es-ES_tradnl" w:eastAsia="zh-CN"/>
      </w:rPr>
      <w:t>2</w:t>
    </w:r>
    <w:r>
      <w:rPr>
        <w:rFonts w:hint="eastAsia"/>
        <w:sz w:val="22"/>
        <w:szCs w:val="22"/>
        <w:lang w:val="es-ES_tradnl" w:eastAsia="zh-CN"/>
      </w:rPr>
      <w:t>(Rev.</w:t>
    </w:r>
    <w:r w:rsidR="00884EDC">
      <w:rPr>
        <w:rFonts w:hint="eastAsia"/>
        <w:sz w:val="22"/>
        <w:szCs w:val="22"/>
        <w:lang w:val="es-ES_tradnl" w:eastAsia="zh-CN"/>
      </w:rPr>
      <w:t>2</w:t>
    </w:r>
    <w:r>
      <w:rPr>
        <w:rFonts w:hint="eastAsia"/>
        <w:sz w:val="22"/>
        <w:szCs w:val="22"/>
        <w:lang w:val="es-ES_tradnl" w:eastAsia="zh-CN"/>
      </w:rPr>
      <w:t>)</w:t>
    </w:r>
    <w:r w:rsidRPr="00D40509">
      <w:rPr>
        <w:sz w:val="22"/>
        <w:szCs w:val="22"/>
        <w:lang w:val="es-ES_tradnl"/>
      </w:rPr>
      <w:t>-C</w:t>
    </w:r>
    <w:r w:rsidR="00D83BF5" w:rsidRPr="00D40509">
      <w:rPr>
        <w:sz w:val="22"/>
        <w:szCs w:val="22"/>
        <w:lang w:val="es-ES_tradnl"/>
      </w:rPr>
      <w:tab/>
    </w:r>
    <w:r w:rsidR="00FA6BE9">
      <w:rPr>
        <w:sz w:val="22"/>
        <w:szCs w:val="22"/>
        <w:lang w:val="es-ES_tradnl"/>
      </w:rPr>
      <w:tab/>
    </w:r>
    <w:r w:rsidR="00D83BF5" w:rsidRPr="00D40509">
      <w:rPr>
        <w:sz w:val="22"/>
        <w:szCs w:val="22"/>
      </w:rPr>
      <w:fldChar w:fldCharType="begin"/>
    </w:r>
    <w:r w:rsidR="00D83BF5" w:rsidRPr="00D40509">
      <w:rPr>
        <w:sz w:val="22"/>
        <w:szCs w:val="22"/>
        <w:lang w:val="es-ES_tradnl"/>
      </w:rPr>
      <w:instrText xml:space="preserve"> PAGE </w:instrText>
    </w:r>
    <w:r w:rsidR="00D83BF5" w:rsidRPr="00D40509">
      <w:rPr>
        <w:sz w:val="22"/>
        <w:szCs w:val="22"/>
      </w:rPr>
      <w:fldChar w:fldCharType="separate"/>
    </w:r>
    <w:r w:rsidR="00075C63" w:rsidRPr="00D40509">
      <w:rPr>
        <w:noProof/>
        <w:sz w:val="22"/>
        <w:szCs w:val="22"/>
        <w:lang w:val="es-ES_tradnl"/>
      </w:rPr>
      <w:t>2</w:t>
    </w:r>
    <w:r w:rsidR="00D83BF5" w:rsidRPr="00D40509">
      <w:rPr>
        <w:sz w:val="22"/>
        <w:szCs w:val="22"/>
      </w:rPr>
      <w:fldChar w:fldCharType="end"/>
    </w:r>
  </w:p>
  <w:p w14:paraId="69E758B5" w14:textId="77777777" w:rsidR="00770677" w:rsidRDefault="007706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CED2" w14:textId="492DAF46" w:rsidR="00B425FB" w:rsidRPr="00D40509" w:rsidRDefault="00B425FB" w:rsidP="00B425FB">
    <w:pPr>
      <w:tabs>
        <w:tab w:val="clear" w:pos="1134"/>
        <w:tab w:val="clear" w:pos="1871"/>
        <w:tab w:val="clear" w:pos="2268"/>
        <w:tab w:val="center" w:pos="6096"/>
        <w:tab w:val="right" w:pos="13608"/>
      </w:tabs>
      <w:ind w:right="1" w:firstLine="5812"/>
      <w:jc w:val="center"/>
      <w:rPr>
        <w:smallCaps/>
        <w:spacing w:val="24"/>
        <w:sz w:val="22"/>
        <w:szCs w:val="22"/>
        <w:lang w:val="es-ES_tradnl"/>
      </w:rPr>
    </w:pPr>
    <w:r w:rsidRPr="00D40509">
      <w:rPr>
        <w:sz w:val="22"/>
        <w:szCs w:val="22"/>
        <w:lang w:val="es-ES_tradnl"/>
      </w:rPr>
      <w:t>ITU-D/RPM</w:t>
    </w:r>
    <w:r>
      <w:rPr>
        <w:rFonts w:hint="eastAsia"/>
        <w:sz w:val="22"/>
        <w:szCs w:val="22"/>
        <w:lang w:val="es-ES_tradnl" w:eastAsia="zh-CN"/>
      </w:rPr>
      <w:t>s</w:t>
    </w:r>
    <w:r w:rsidRPr="00D40509">
      <w:rPr>
        <w:sz w:val="22"/>
        <w:szCs w:val="22"/>
        <w:lang w:val="es-ES_tradnl"/>
      </w:rPr>
      <w:t>/</w:t>
    </w:r>
    <w:r w:rsidR="003932E3">
      <w:rPr>
        <w:sz w:val="22"/>
        <w:szCs w:val="22"/>
        <w:lang w:val="es-ES_tradnl" w:eastAsia="zh-CN"/>
      </w:rPr>
      <w:t>2</w:t>
    </w:r>
    <w:r w:rsidR="00F4092D">
      <w:rPr>
        <w:rFonts w:hint="eastAsia"/>
        <w:sz w:val="22"/>
        <w:szCs w:val="22"/>
        <w:lang w:val="es-ES_tradnl" w:eastAsia="zh-CN"/>
      </w:rPr>
      <w:t>(Rev.</w:t>
    </w:r>
    <w:r w:rsidR="00B1679A">
      <w:rPr>
        <w:sz w:val="22"/>
        <w:szCs w:val="22"/>
        <w:lang w:val="es-ES_tradnl" w:eastAsia="zh-CN"/>
      </w:rPr>
      <w:t>2</w:t>
    </w:r>
    <w:r w:rsidR="00F4092D">
      <w:rPr>
        <w:rFonts w:hint="eastAsia"/>
        <w:sz w:val="22"/>
        <w:szCs w:val="22"/>
        <w:lang w:val="es-ES_tradnl" w:eastAsia="zh-CN"/>
      </w:rPr>
      <w:t>)</w:t>
    </w:r>
    <w:r w:rsidRPr="00D40509">
      <w:rPr>
        <w:sz w:val="22"/>
        <w:szCs w:val="22"/>
        <w:lang w:val="es-ES_tradnl"/>
      </w:rPr>
      <w:t>-C</w:t>
    </w:r>
    <w:r w:rsidRPr="00D40509">
      <w:rPr>
        <w:sz w:val="22"/>
        <w:szCs w:val="22"/>
        <w:lang w:val="es-ES_tradnl"/>
      </w:rPr>
      <w:tab/>
    </w:r>
    <w:r>
      <w:rPr>
        <w:sz w:val="22"/>
        <w:szCs w:val="22"/>
        <w:lang w:val="es-ES_tradnl"/>
      </w:rPr>
      <w:tab/>
    </w:r>
    <w:r w:rsidRPr="00D40509">
      <w:rPr>
        <w:sz w:val="22"/>
        <w:szCs w:val="22"/>
      </w:rPr>
      <w:fldChar w:fldCharType="begin"/>
    </w:r>
    <w:r w:rsidRPr="00D40509">
      <w:rPr>
        <w:sz w:val="22"/>
        <w:szCs w:val="22"/>
        <w:lang w:val="es-ES_tradnl"/>
      </w:rPr>
      <w:instrText xml:space="preserve"> PAGE </w:instrText>
    </w:r>
    <w:r w:rsidRPr="00D40509">
      <w:rPr>
        <w:sz w:val="22"/>
        <w:szCs w:val="22"/>
      </w:rPr>
      <w:fldChar w:fldCharType="separate"/>
    </w:r>
    <w:r>
      <w:rPr>
        <w:sz w:val="22"/>
        <w:szCs w:val="22"/>
      </w:rPr>
      <w:t>3</w:t>
    </w:r>
    <w:r w:rsidRPr="00D40509">
      <w:rPr>
        <w:sz w:val="22"/>
        <w:szCs w:val="22"/>
      </w:rPr>
      <w:fldChar w:fldCharType="end"/>
    </w:r>
  </w:p>
  <w:p w14:paraId="00CB44DF" w14:textId="77777777" w:rsidR="00B425FB" w:rsidRPr="00F4092D" w:rsidRDefault="00B425FB" w:rsidP="004652EB">
    <w:pPr>
      <w:pStyle w:val="Header"/>
      <w:jc w:val="both"/>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9353F1"/>
    <w:multiLevelType w:val="hybridMultilevel"/>
    <w:tmpl w:val="9AD6B4E0"/>
    <w:lvl w:ilvl="0" w:tplc="8F529F4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C9DA7"/>
    <w:multiLevelType w:val="hybridMultilevel"/>
    <w:tmpl w:val="FFFFFFFF"/>
    <w:lvl w:ilvl="0" w:tplc="71F2DEA2">
      <w:start w:val="1"/>
      <w:numFmt w:val="bullet"/>
      <w:lvlText w:val=""/>
      <w:lvlJc w:val="left"/>
      <w:pPr>
        <w:ind w:left="720" w:hanging="360"/>
      </w:pPr>
      <w:rPr>
        <w:rFonts w:ascii="Symbol" w:hAnsi="Symbol" w:hint="default"/>
      </w:rPr>
    </w:lvl>
    <w:lvl w:ilvl="1" w:tplc="A406F6FE">
      <w:start w:val="1"/>
      <w:numFmt w:val="bullet"/>
      <w:lvlText w:val="o"/>
      <w:lvlJc w:val="left"/>
      <w:pPr>
        <w:ind w:left="1440" w:hanging="360"/>
      </w:pPr>
      <w:rPr>
        <w:rFonts w:ascii="Courier New" w:hAnsi="Courier New" w:hint="default"/>
      </w:rPr>
    </w:lvl>
    <w:lvl w:ilvl="2" w:tplc="28FA6680">
      <w:start w:val="1"/>
      <w:numFmt w:val="bullet"/>
      <w:lvlText w:val=""/>
      <w:lvlJc w:val="left"/>
      <w:pPr>
        <w:ind w:left="2160" w:hanging="360"/>
      </w:pPr>
      <w:rPr>
        <w:rFonts w:ascii="Wingdings" w:hAnsi="Wingdings" w:hint="default"/>
      </w:rPr>
    </w:lvl>
    <w:lvl w:ilvl="3" w:tplc="B052E76A">
      <w:start w:val="1"/>
      <w:numFmt w:val="bullet"/>
      <w:lvlText w:val=""/>
      <w:lvlJc w:val="left"/>
      <w:pPr>
        <w:ind w:left="2880" w:hanging="360"/>
      </w:pPr>
      <w:rPr>
        <w:rFonts w:ascii="Symbol" w:hAnsi="Symbol" w:hint="default"/>
      </w:rPr>
    </w:lvl>
    <w:lvl w:ilvl="4" w:tplc="84F403B0">
      <w:start w:val="1"/>
      <w:numFmt w:val="bullet"/>
      <w:lvlText w:val="o"/>
      <w:lvlJc w:val="left"/>
      <w:pPr>
        <w:ind w:left="3600" w:hanging="360"/>
      </w:pPr>
      <w:rPr>
        <w:rFonts w:ascii="Courier New" w:hAnsi="Courier New" w:hint="default"/>
      </w:rPr>
    </w:lvl>
    <w:lvl w:ilvl="5" w:tplc="C1A0C2B4">
      <w:start w:val="1"/>
      <w:numFmt w:val="bullet"/>
      <w:lvlText w:val=""/>
      <w:lvlJc w:val="left"/>
      <w:pPr>
        <w:ind w:left="4320" w:hanging="360"/>
      </w:pPr>
      <w:rPr>
        <w:rFonts w:ascii="Wingdings" w:hAnsi="Wingdings" w:hint="default"/>
      </w:rPr>
    </w:lvl>
    <w:lvl w:ilvl="6" w:tplc="240A0F1E">
      <w:start w:val="1"/>
      <w:numFmt w:val="bullet"/>
      <w:lvlText w:val=""/>
      <w:lvlJc w:val="left"/>
      <w:pPr>
        <w:ind w:left="5040" w:hanging="360"/>
      </w:pPr>
      <w:rPr>
        <w:rFonts w:ascii="Symbol" w:hAnsi="Symbol" w:hint="default"/>
      </w:rPr>
    </w:lvl>
    <w:lvl w:ilvl="7" w:tplc="2EDE588E">
      <w:start w:val="1"/>
      <w:numFmt w:val="bullet"/>
      <w:lvlText w:val="o"/>
      <w:lvlJc w:val="left"/>
      <w:pPr>
        <w:ind w:left="5760" w:hanging="360"/>
      </w:pPr>
      <w:rPr>
        <w:rFonts w:ascii="Courier New" w:hAnsi="Courier New" w:hint="default"/>
      </w:rPr>
    </w:lvl>
    <w:lvl w:ilvl="8" w:tplc="DAC0B57E">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0C896B18"/>
    <w:multiLevelType w:val="hybridMultilevel"/>
    <w:tmpl w:val="FFFFFFFF"/>
    <w:lvl w:ilvl="0" w:tplc="97FE8F24">
      <w:start w:val="1"/>
      <w:numFmt w:val="bullet"/>
      <w:lvlText w:val="·"/>
      <w:lvlJc w:val="left"/>
      <w:pPr>
        <w:ind w:left="720" w:hanging="360"/>
      </w:pPr>
      <w:rPr>
        <w:rFonts w:ascii="Symbol" w:hAnsi="Symbol" w:hint="default"/>
      </w:rPr>
    </w:lvl>
    <w:lvl w:ilvl="1" w:tplc="00B446B0">
      <w:start w:val="1"/>
      <w:numFmt w:val="bullet"/>
      <w:lvlText w:val="o"/>
      <w:lvlJc w:val="left"/>
      <w:pPr>
        <w:ind w:left="1440" w:hanging="360"/>
      </w:pPr>
      <w:rPr>
        <w:rFonts w:ascii="Courier New" w:hAnsi="Courier New" w:hint="default"/>
      </w:rPr>
    </w:lvl>
    <w:lvl w:ilvl="2" w:tplc="454CF0E0">
      <w:start w:val="1"/>
      <w:numFmt w:val="bullet"/>
      <w:lvlText w:val=""/>
      <w:lvlJc w:val="left"/>
      <w:pPr>
        <w:ind w:left="2160" w:hanging="360"/>
      </w:pPr>
      <w:rPr>
        <w:rFonts w:ascii="Wingdings" w:hAnsi="Wingdings" w:hint="default"/>
      </w:rPr>
    </w:lvl>
    <w:lvl w:ilvl="3" w:tplc="7BF04CFE">
      <w:start w:val="1"/>
      <w:numFmt w:val="bullet"/>
      <w:lvlText w:val=""/>
      <w:lvlJc w:val="left"/>
      <w:pPr>
        <w:ind w:left="2880" w:hanging="360"/>
      </w:pPr>
      <w:rPr>
        <w:rFonts w:ascii="Symbol" w:hAnsi="Symbol" w:hint="default"/>
      </w:rPr>
    </w:lvl>
    <w:lvl w:ilvl="4" w:tplc="0518A948">
      <w:start w:val="1"/>
      <w:numFmt w:val="bullet"/>
      <w:lvlText w:val="o"/>
      <w:lvlJc w:val="left"/>
      <w:pPr>
        <w:ind w:left="3600" w:hanging="360"/>
      </w:pPr>
      <w:rPr>
        <w:rFonts w:ascii="Courier New" w:hAnsi="Courier New" w:hint="default"/>
      </w:rPr>
    </w:lvl>
    <w:lvl w:ilvl="5" w:tplc="C172E3EC">
      <w:start w:val="1"/>
      <w:numFmt w:val="bullet"/>
      <w:lvlText w:val=""/>
      <w:lvlJc w:val="left"/>
      <w:pPr>
        <w:ind w:left="4320" w:hanging="360"/>
      </w:pPr>
      <w:rPr>
        <w:rFonts w:ascii="Wingdings" w:hAnsi="Wingdings" w:hint="default"/>
      </w:rPr>
    </w:lvl>
    <w:lvl w:ilvl="6" w:tplc="5BEA8384">
      <w:start w:val="1"/>
      <w:numFmt w:val="bullet"/>
      <w:lvlText w:val=""/>
      <w:lvlJc w:val="left"/>
      <w:pPr>
        <w:ind w:left="5040" w:hanging="360"/>
      </w:pPr>
      <w:rPr>
        <w:rFonts w:ascii="Symbol" w:hAnsi="Symbol" w:hint="default"/>
      </w:rPr>
    </w:lvl>
    <w:lvl w:ilvl="7" w:tplc="DEDEA482">
      <w:start w:val="1"/>
      <w:numFmt w:val="bullet"/>
      <w:lvlText w:val="o"/>
      <w:lvlJc w:val="left"/>
      <w:pPr>
        <w:ind w:left="5760" w:hanging="360"/>
      </w:pPr>
      <w:rPr>
        <w:rFonts w:ascii="Courier New" w:hAnsi="Courier New" w:hint="default"/>
      </w:rPr>
    </w:lvl>
    <w:lvl w:ilvl="8" w:tplc="AA982C92">
      <w:start w:val="1"/>
      <w:numFmt w:val="bullet"/>
      <w:lvlText w:val=""/>
      <w:lvlJc w:val="left"/>
      <w:pPr>
        <w:ind w:left="6480" w:hanging="360"/>
      </w:pPr>
      <w:rPr>
        <w:rFonts w:ascii="Wingdings" w:hAnsi="Wingdings" w:hint="default"/>
      </w:rPr>
    </w:lvl>
  </w:abstractNum>
  <w:abstractNum w:abstractNumId="6" w15:restartNumberingAfterBreak="0">
    <w:nsid w:val="0F49270A"/>
    <w:multiLevelType w:val="hybridMultilevel"/>
    <w:tmpl w:val="EA1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60094A"/>
    <w:multiLevelType w:val="hybridMultilevel"/>
    <w:tmpl w:val="FFFFFFFF"/>
    <w:lvl w:ilvl="0" w:tplc="C01A5C20">
      <w:start w:val="1"/>
      <w:numFmt w:val="bullet"/>
      <w:lvlText w:val=""/>
      <w:lvlJc w:val="left"/>
      <w:pPr>
        <w:ind w:left="720" w:hanging="360"/>
      </w:pPr>
      <w:rPr>
        <w:rFonts w:ascii="Symbol" w:hAnsi="Symbol" w:hint="default"/>
      </w:rPr>
    </w:lvl>
    <w:lvl w:ilvl="1" w:tplc="A3DEF21C">
      <w:start w:val="1"/>
      <w:numFmt w:val="bullet"/>
      <w:lvlText w:val="o"/>
      <w:lvlJc w:val="left"/>
      <w:pPr>
        <w:ind w:left="1440" w:hanging="360"/>
      </w:pPr>
      <w:rPr>
        <w:rFonts w:ascii="Courier New" w:hAnsi="Courier New" w:hint="default"/>
      </w:rPr>
    </w:lvl>
    <w:lvl w:ilvl="2" w:tplc="A05424D0">
      <w:start w:val="1"/>
      <w:numFmt w:val="bullet"/>
      <w:lvlText w:val=""/>
      <w:lvlJc w:val="left"/>
      <w:pPr>
        <w:ind w:left="2160" w:hanging="360"/>
      </w:pPr>
      <w:rPr>
        <w:rFonts w:ascii="Wingdings" w:hAnsi="Wingdings" w:hint="default"/>
      </w:rPr>
    </w:lvl>
    <w:lvl w:ilvl="3" w:tplc="A9CEF51A">
      <w:start w:val="1"/>
      <w:numFmt w:val="bullet"/>
      <w:lvlText w:val=""/>
      <w:lvlJc w:val="left"/>
      <w:pPr>
        <w:ind w:left="2880" w:hanging="360"/>
      </w:pPr>
      <w:rPr>
        <w:rFonts w:ascii="Symbol" w:hAnsi="Symbol" w:hint="default"/>
      </w:rPr>
    </w:lvl>
    <w:lvl w:ilvl="4" w:tplc="89D2B3B6">
      <w:start w:val="1"/>
      <w:numFmt w:val="bullet"/>
      <w:lvlText w:val="o"/>
      <w:lvlJc w:val="left"/>
      <w:pPr>
        <w:ind w:left="3600" w:hanging="360"/>
      </w:pPr>
      <w:rPr>
        <w:rFonts w:ascii="Courier New" w:hAnsi="Courier New" w:hint="default"/>
      </w:rPr>
    </w:lvl>
    <w:lvl w:ilvl="5" w:tplc="E68E929C">
      <w:start w:val="1"/>
      <w:numFmt w:val="bullet"/>
      <w:lvlText w:val=""/>
      <w:lvlJc w:val="left"/>
      <w:pPr>
        <w:ind w:left="4320" w:hanging="360"/>
      </w:pPr>
      <w:rPr>
        <w:rFonts w:ascii="Wingdings" w:hAnsi="Wingdings" w:hint="default"/>
      </w:rPr>
    </w:lvl>
    <w:lvl w:ilvl="6" w:tplc="D456A4AC">
      <w:start w:val="1"/>
      <w:numFmt w:val="bullet"/>
      <w:lvlText w:val=""/>
      <w:lvlJc w:val="left"/>
      <w:pPr>
        <w:ind w:left="5040" w:hanging="360"/>
      </w:pPr>
      <w:rPr>
        <w:rFonts w:ascii="Symbol" w:hAnsi="Symbol" w:hint="default"/>
      </w:rPr>
    </w:lvl>
    <w:lvl w:ilvl="7" w:tplc="CA14E45A">
      <w:start w:val="1"/>
      <w:numFmt w:val="bullet"/>
      <w:lvlText w:val="o"/>
      <w:lvlJc w:val="left"/>
      <w:pPr>
        <w:ind w:left="5760" w:hanging="360"/>
      </w:pPr>
      <w:rPr>
        <w:rFonts w:ascii="Courier New" w:hAnsi="Courier New" w:hint="default"/>
      </w:rPr>
    </w:lvl>
    <w:lvl w:ilvl="8" w:tplc="0F768E1A">
      <w:start w:val="1"/>
      <w:numFmt w:val="bullet"/>
      <w:lvlText w:val=""/>
      <w:lvlJc w:val="left"/>
      <w:pPr>
        <w:ind w:left="6480" w:hanging="360"/>
      </w:pPr>
      <w:rPr>
        <w:rFonts w:ascii="Wingdings" w:hAnsi="Wingdings" w:hint="default"/>
      </w:rPr>
    </w:lvl>
  </w:abstractNum>
  <w:abstractNum w:abstractNumId="9" w15:restartNumberingAfterBreak="0">
    <w:nsid w:val="13715B93"/>
    <w:multiLevelType w:val="hybridMultilevel"/>
    <w:tmpl w:val="FFFFFFFF"/>
    <w:lvl w:ilvl="0" w:tplc="A5C852F0">
      <w:start w:val="1"/>
      <w:numFmt w:val="bullet"/>
      <w:lvlText w:val=""/>
      <w:lvlJc w:val="left"/>
      <w:pPr>
        <w:ind w:left="720" w:hanging="360"/>
      </w:pPr>
      <w:rPr>
        <w:rFonts w:ascii="Symbol" w:hAnsi="Symbol" w:hint="default"/>
      </w:rPr>
    </w:lvl>
    <w:lvl w:ilvl="1" w:tplc="54F241F6">
      <w:start w:val="1"/>
      <w:numFmt w:val="bullet"/>
      <w:lvlText w:val="o"/>
      <w:lvlJc w:val="left"/>
      <w:pPr>
        <w:ind w:left="1440" w:hanging="360"/>
      </w:pPr>
      <w:rPr>
        <w:rFonts w:ascii="Courier New" w:hAnsi="Courier New" w:hint="default"/>
      </w:rPr>
    </w:lvl>
    <w:lvl w:ilvl="2" w:tplc="CB82C86A">
      <w:start w:val="1"/>
      <w:numFmt w:val="bullet"/>
      <w:lvlText w:val=""/>
      <w:lvlJc w:val="left"/>
      <w:pPr>
        <w:ind w:left="2160" w:hanging="360"/>
      </w:pPr>
      <w:rPr>
        <w:rFonts w:ascii="Wingdings" w:hAnsi="Wingdings" w:hint="default"/>
      </w:rPr>
    </w:lvl>
    <w:lvl w:ilvl="3" w:tplc="1D8CF752">
      <w:start w:val="1"/>
      <w:numFmt w:val="bullet"/>
      <w:lvlText w:val=""/>
      <w:lvlJc w:val="left"/>
      <w:pPr>
        <w:ind w:left="2880" w:hanging="360"/>
      </w:pPr>
      <w:rPr>
        <w:rFonts w:ascii="Symbol" w:hAnsi="Symbol" w:hint="default"/>
      </w:rPr>
    </w:lvl>
    <w:lvl w:ilvl="4" w:tplc="C4602756">
      <w:start w:val="1"/>
      <w:numFmt w:val="bullet"/>
      <w:lvlText w:val="o"/>
      <w:lvlJc w:val="left"/>
      <w:pPr>
        <w:ind w:left="3600" w:hanging="360"/>
      </w:pPr>
      <w:rPr>
        <w:rFonts w:ascii="Courier New" w:hAnsi="Courier New" w:hint="default"/>
      </w:rPr>
    </w:lvl>
    <w:lvl w:ilvl="5" w:tplc="58AAD194">
      <w:start w:val="1"/>
      <w:numFmt w:val="bullet"/>
      <w:lvlText w:val=""/>
      <w:lvlJc w:val="left"/>
      <w:pPr>
        <w:ind w:left="4320" w:hanging="360"/>
      </w:pPr>
      <w:rPr>
        <w:rFonts w:ascii="Wingdings" w:hAnsi="Wingdings" w:hint="default"/>
      </w:rPr>
    </w:lvl>
    <w:lvl w:ilvl="6" w:tplc="AFA4DC78">
      <w:start w:val="1"/>
      <w:numFmt w:val="bullet"/>
      <w:lvlText w:val=""/>
      <w:lvlJc w:val="left"/>
      <w:pPr>
        <w:ind w:left="5040" w:hanging="360"/>
      </w:pPr>
      <w:rPr>
        <w:rFonts w:ascii="Symbol" w:hAnsi="Symbol" w:hint="default"/>
      </w:rPr>
    </w:lvl>
    <w:lvl w:ilvl="7" w:tplc="827E9DD0">
      <w:start w:val="1"/>
      <w:numFmt w:val="bullet"/>
      <w:lvlText w:val="o"/>
      <w:lvlJc w:val="left"/>
      <w:pPr>
        <w:ind w:left="5760" w:hanging="360"/>
      </w:pPr>
      <w:rPr>
        <w:rFonts w:ascii="Courier New" w:hAnsi="Courier New" w:hint="default"/>
      </w:rPr>
    </w:lvl>
    <w:lvl w:ilvl="8" w:tplc="DCD09072">
      <w:start w:val="1"/>
      <w:numFmt w:val="bullet"/>
      <w:lvlText w:val=""/>
      <w:lvlJc w:val="left"/>
      <w:pPr>
        <w:ind w:left="6480" w:hanging="360"/>
      </w:pPr>
      <w:rPr>
        <w:rFonts w:ascii="Wingdings" w:hAnsi="Wingdings" w:hint="default"/>
      </w:rPr>
    </w:lvl>
  </w:abstractNum>
  <w:abstractNum w:abstractNumId="10" w15:restartNumberingAfterBreak="0">
    <w:nsid w:val="1CD90C5C"/>
    <w:multiLevelType w:val="hybridMultilevel"/>
    <w:tmpl w:val="FFFFFFFF"/>
    <w:lvl w:ilvl="0" w:tplc="664CDB7E">
      <w:start w:val="1"/>
      <w:numFmt w:val="bullet"/>
      <w:lvlText w:val=""/>
      <w:lvlJc w:val="left"/>
      <w:pPr>
        <w:ind w:left="720" w:hanging="360"/>
      </w:pPr>
      <w:rPr>
        <w:rFonts w:ascii="Symbol" w:hAnsi="Symbol" w:hint="default"/>
      </w:rPr>
    </w:lvl>
    <w:lvl w:ilvl="1" w:tplc="1862B3C0">
      <w:start w:val="1"/>
      <w:numFmt w:val="bullet"/>
      <w:lvlText w:val="o"/>
      <w:lvlJc w:val="left"/>
      <w:pPr>
        <w:ind w:left="1440" w:hanging="360"/>
      </w:pPr>
      <w:rPr>
        <w:rFonts w:ascii="Courier New" w:hAnsi="Courier New" w:hint="default"/>
      </w:rPr>
    </w:lvl>
    <w:lvl w:ilvl="2" w:tplc="6CCEAE92">
      <w:start w:val="1"/>
      <w:numFmt w:val="bullet"/>
      <w:lvlText w:val=""/>
      <w:lvlJc w:val="left"/>
      <w:pPr>
        <w:ind w:left="2160" w:hanging="360"/>
      </w:pPr>
      <w:rPr>
        <w:rFonts w:ascii="Wingdings" w:hAnsi="Wingdings" w:hint="default"/>
      </w:rPr>
    </w:lvl>
    <w:lvl w:ilvl="3" w:tplc="94B6AF5E">
      <w:start w:val="1"/>
      <w:numFmt w:val="bullet"/>
      <w:lvlText w:val=""/>
      <w:lvlJc w:val="left"/>
      <w:pPr>
        <w:ind w:left="2880" w:hanging="360"/>
      </w:pPr>
      <w:rPr>
        <w:rFonts w:ascii="Symbol" w:hAnsi="Symbol" w:hint="default"/>
      </w:rPr>
    </w:lvl>
    <w:lvl w:ilvl="4" w:tplc="4A38B3C4">
      <w:start w:val="1"/>
      <w:numFmt w:val="bullet"/>
      <w:lvlText w:val="o"/>
      <w:lvlJc w:val="left"/>
      <w:pPr>
        <w:ind w:left="3600" w:hanging="360"/>
      </w:pPr>
      <w:rPr>
        <w:rFonts w:ascii="Courier New" w:hAnsi="Courier New" w:hint="default"/>
      </w:rPr>
    </w:lvl>
    <w:lvl w:ilvl="5" w:tplc="E2881230">
      <w:start w:val="1"/>
      <w:numFmt w:val="bullet"/>
      <w:lvlText w:val=""/>
      <w:lvlJc w:val="left"/>
      <w:pPr>
        <w:ind w:left="4320" w:hanging="360"/>
      </w:pPr>
      <w:rPr>
        <w:rFonts w:ascii="Wingdings" w:hAnsi="Wingdings" w:hint="default"/>
      </w:rPr>
    </w:lvl>
    <w:lvl w:ilvl="6" w:tplc="F886B090">
      <w:start w:val="1"/>
      <w:numFmt w:val="bullet"/>
      <w:lvlText w:val=""/>
      <w:lvlJc w:val="left"/>
      <w:pPr>
        <w:ind w:left="5040" w:hanging="360"/>
      </w:pPr>
      <w:rPr>
        <w:rFonts w:ascii="Symbol" w:hAnsi="Symbol" w:hint="default"/>
      </w:rPr>
    </w:lvl>
    <w:lvl w:ilvl="7" w:tplc="0CC087E4">
      <w:start w:val="1"/>
      <w:numFmt w:val="bullet"/>
      <w:lvlText w:val="o"/>
      <w:lvlJc w:val="left"/>
      <w:pPr>
        <w:ind w:left="5760" w:hanging="360"/>
      </w:pPr>
      <w:rPr>
        <w:rFonts w:ascii="Courier New" w:hAnsi="Courier New" w:hint="default"/>
      </w:rPr>
    </w:lvl>
    <w:lvl w:ilvl="8" w:tplc="CD2A3FCE">
      <w:start w:val="1"/>
      <w:numFmt w:val="bullet"/>
      <w:lvlText w:val=""/>
      <w:lvlJc w:val="left"/>
      <w:pPr>
        <w:ind w:left="6480" w:hanging="360"/>
      </w:pPr>
      <w:rPr>
        <w:rFonts w:ascii="Wingdings" w:hAnsi="Wingdings" w:hint="default"/>
      </w:rPr>
    </w:lvl>
  </w:abstractNum>
  <w:abstractNum w:abstractNumId="11"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91D86"/>
    <w:multiLevelType w:val="hybridMultilevel"/>
    <w:tmpl w:val="9DBA6A98"/>
    <w:lvl w:ilvl="0" w:tplc="08090003">
      <w:start w:val="1"/>
      <w:numFmt w:val="bullet"/>
      <w:lvlText w:val="o"/>
      <w:lvlJc w:val="left"/>
      <w:pPr>
        <w:ind w:left="811" w:hanging="360"/>
      </w:pPr>
      <w:rPr>
        <w:rFonts w:ascii="Courier New" w:hAnsi="Courier New" w:cs="Courier New"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3" w15:restartNumberingAfterBreak="0">
    <w:nsid w:val="1E1378A5"/>
    <w:multiLevelType w:val="hybridMultilevel"/>
    <w:tmpl w:val="EBCC8FEE"/>
    <w:lvl w:ilvl="0" w:tplc="FFFFFFFF">
      <w:start w:val="1"/>
      <w:numFmt w:val="bullet"/>
      <w:lvlText w:val="·"/>
      <w:lvlJc w:val="left"/>
      <w:pPr>
        <w:ind w:left="720" w:hanging="360"/>
      </w:pPr>
      <w:rPr>
        <w:rFonts w:ascii="Symbol" w:hAnsi="Symbol" w:hint="default"/>
      </w:rPr>
    </w:lvl>
    <w:lvl w:ilvl="1" w:tplc="8F529F4A">
      <w:start w:val="1"/>
      <w:numFmt w:val="bullet"/>
      <w:lvlText w:val="­"/>
      <w:lvlJc w:val="left"/>
      <w:pPr>
        <w:ind w:left="72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81EB8F"/>
    <w:multiLevelType w:val="hybridMultilevel"/>
    <w:tmpl w:val="FFFFFFFF"/>
    <w:lvl w:ilvl="0" w:tplc="D104464C">
      <w:start w:val="1"/>
      <w:numFmt w:val="bullet"/>
      <w:lvlText w:val="·"/>
      <w:lvlJc w:val="left"/>
      <w:pPr>
        <w:ind w:left="720" w:hanging="360"/>
      </w:pPr>
      <w:rPr>
        <w:rFonts w:ascii="Symbol" w:hAnsi="Symbol" w:hint="default"/>
      </w:rPr>
    </w:lvl>
    <w:lvl w:ilvl="1" w:tplc="64E0714A">
      <w:start w:val="1"/>
      <w:numFmt w:val="bullet"/>
      <w:lvlText w:val="o"/>
      <w:lvlJc w:val="left"/>
      <w:pPr>
        <w:ind w:left="1440" w:hanging="360"/>
      </w:pPr>
      <w:rPr>
        <w:rFonts w:ascii="Courier New" w:hAnsi="Courier New" w:hint="default"/>
      </w:rPr>
    </w:lvl>
    <w:lvl w:ilvl="2" w:tplc="A1F6DFF2">
      <w:start w:val="1"/>
      <w:numFmt w:val="bullet"/>
      <w:lvlText w:val=""/>
      <w:lvlJc w:val="left"/>
      <w:pPr>
        <w:ind w:left="2160" w:hanging="360"/>
      </w:pPr>
      <w:rPr>
        <w:rFonts w:ascii="Wingdings" w:hAnsi="Wingdings" w:hint="default"/>
      </w:rPr>
    </w:lvl>
    <w:lvl w:ilvl="3" w:tplc="01BE1B9A">
      <w:start w:val="1"/>
      <w:numFmt w:val="bullet"/>
      <w:lvlText w:val=""/>
      <w:lvlJc w:val="left"/>
      <w:pPr>
        <w:ind w:left="2880" w:hanging="360"/>
      </w:pPr>
      <w:rPr>
        <w:rFonts w:ascii="Symbol" w:hAnsi="Symbol" w:hint="default"/>
      </w:rPr>
    </w:lvl>
    <w:lvl w:ilvl="4" w:tplc="4594CE30">
      <w:start w:val="1"/>
      <w:numFmt w:val="bullet"/>
      <w:lvlText w:val="o"/>
      <w:lvlJc w:val="left"/>
      <w:pPr>
        <w:ind w:left="3600" w:hanging="360"/>
      </w:pPr>
      <w:rPr>
        <w:rFonts w:ascii="Courier New" w:hAnsi="Courier New" w:hint="default"/>
      </w:rPr>
    </w:lvl>
    <w:lvl w:ilvl="5" w:tplc="7EC240BA">
      <w:start w:val="1"/>
      <w:numFmt w:val="bullet"/>
      <w:lvlText w:val=""/>
      <w:lvlJc w:val="left"/>
      <w:pPr>
        <w:ind w:left="4320" w:hanging="360"/>
      </w:pPr>
      <w:rPr>
        <w:rFonts w:ascii="Wingdings" w:hAnsi="Wingdings" w:hint="default"/>
      </w:rPr>
    </w:lvl>
    <w:lvl w:ilvl="6" w:tplc="A73AF13C">
      <w:start w:val="1"/>
      <w:numFmt w:val="bullet"/>
      <w:lvlText w:val=""/>
      <w:lvlJc w:val="left"/>
      <w:pPr>
        <w:ind w:left="5040" w:hanging="360"/>
      </w:pPr>
      <w:rPr>
        <w:rFonts w:ascii="Symbol" w:hAnsi="Symbol" w:hint="default"/>
      </w:rPr>
    </w:lvl>
    <w:lvl w:ilvl="7" w:tplc="388473AA">
      <w:start w:val="1"/>
      <w:numFmt w:val="bullet"/>
      <w:lvlText w:val="o"/>
      <w:lvlJc w:val="left"/>
      <w:pPr>
        <w:ind w:left="5760" w:hanging="360"/>
      </w:pPr>
      <w:rPr>
        <w:rFonts w:ascii="Courier New" w:hAnsi="Courier New" w:hint="default"/>
      </w:rPr>
    </w:lvl>
    <w:lvl w:ilvl="8" w:tplc="AF12BB02">
      <w:start w:val="1"/>
      <w:numFmt w:val="bullet"/>
      <w:lvlText w:val=""/>
      <w:lvlJc w:val="left"/>
      <w:pPr>
        <w:ind w:left="6480" w:hanging="360"/>
      </w:pPr>
      <w:rPr>
        <w:rFonts w:ascii="Wingdings" w:hAnsi="Wingdings" w:hint="default"/>
      </w:rPr>
    </w:lvl>
  </w:abstractNum>
  <w:abstractNum w:abstractNumId="18" w15:restartNumberingAfterBreak="0">
    <w:nsid w:val="26DC7673"/>
    <w:multiLevelType w:val="hybridMultilevel"/>
    <w:tmpl w:val="64D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A6CBB"/>
    <w:multiLevelType w:val="hybridMultilevel"/>
    <w:tmpl w:val="A6F6D4C0"/>
    <w:lvl w:ilvl="0" w:tplc="04090001">
      <w:start w:val="1"/>
      <w:numFmt w:val="bullet"/>
      <w:lvlText w:val=""/>
      <w:lvlJc w:val="left"/>
      <w:pPr>
        <w:ind w:left="720" w:hanging="360"/>
      </w:pPr>
      <w:rPr>
        <w:rFonts w:ascii="Symbol" w:hAnsi="Symbol" w:hint="default"/>
      </w:rPr>
    </w:lvl>
    <w:lvl w:ilvl="1" w:tplc="8F529F4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5272E"/>
    <w:multiLevelType w:val="hybridMultilevel"/>
    <w:tmpl w:val="46907296"/>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811"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3C10AD7"/>
    <w:multiLevelType w:val="hybridMultilevel"/>
    <w:tmpl w:val="B43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D3CAE"/>
    <w:multiLevelType w:val="hybridMultilevel"/>
    <w:tmpl w:val="9A927F28"/>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811"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D185E16"/>
    <w:multiLevelType w:val="hybridMultilevel"/>
    <w:tmpl w:val="5096FC36"/>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811"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DBB37B7"/>
    <w:multiLevelType w:val="hybridMultilevel"/>
    <w:tmpl w:val="3338367A"/>
    <w:lvl w:ilvl="0" w:tplc="8F529F4A">
      <w:start w:val="1"/>
      <w:numFmt w:val="bullet"/>
      <w:lvlText w:val="­"/>
      <w:lvlJc w:val="left"/>
      <w:pPr>
        <w:ind w:left="811" w:hanging="360"/>
      </w:pPr>
      <w:rPr>
        <w:rFonts w:ascii="Courier New" w:hAnsi="Courier New"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7" w15:restartNumberingAfterBreak="0">
    <w:nsid w:val="4FC166A9"/>
    <w:multiLevelType w:val="hybridMultilevel"/>
    <w:tmpl w:val="69E049D0"/>
    <w:lvl w:ilvl="0" w:tplc="8F529F4A">
      <w:start w:val="1"/>
      <w:numFmt w:val="bullet"/>
      <w:lvlText w:val="­"/>
      <w:lvlJc w:val="left"/>
      <w:pPr>
        <w:ind w:left="811" w:hanging="360"/>
      </w:pPr>
      <w:rPr>
        <w:rFonts w:ascii="Courier New" w:hAnsi="Courier New"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28"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26E06"/>
    <w:multiLevelType w:val="hybridMultilevel"/>
    <w:tmpl w:val="D81070CA"/>
    <w:lvl w:ilvl="0" w:tplc="FFFFFFFF">
      <w:start w:val="1"/>
      <w:numFmt w:val="bullet"/>
      <w:lvlText w:val=""/>
      <w:lvlJc w:val="left"/>
      <w:pPr>
        <w:ind w:left="1080" w:hanging="360"/>
      </w:pPr>
      <w:rPr>
        <w:rFonts w:ascii="Wingdings" w:hAnsi="Wingdings" w:hint="default"/>
      </w:rPr>
    </w:lvl>
    <w:lvl w:ilvl="1" w:tplc="8F529F4A">
      <w:start w:val="1"/>
      <w:numFmt w:val="bullet"/>
      <w:lvlText w:val="­"/>
      <w:lvlJc w:val="left"/>
      <w:pPr>
        <w:ind w:left="643"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600" w:hanging="720"/>
      </w:pPr>
      <w:rPr>
        <w:rFonts w:ascii="Calibri" w:eastAsiaTheme="minorHAnsi" w:hAnsi="Calibri" w:cs="Calibr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A386073"/>
    <w:multiLevelType w:val="hybridMultilevel"/>
    <w:tmpl w:val="F0AC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32" w15:restartNumberingAfterBreak="0">
    <w:nsid w:val="60A90685"/>
    <w:multiLevelType w:val="hybridMultilevel"/>
    <w:tmpl w:val="E28A5996"/>
    <w:lvl w:ilvl="0" w:tplc="66AA00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FDBE5"/>
    <w:multiLevelType w:val="hybridMultilevel"/>
    <w:tmpl w:val="DFD48C56"/>
    <w:lvl w:ilvl="0" w:tplc="2AA0C08E">
      <w:start w:val="1"/>
      <w:numFmt w:val="bullet"/>
      <w:lvlText w:val="·"/>
      <w:lvlJc w:val="left"/>
      <w:pPr>
        <w:ind w:left="1800" w:hanging="360"/>
      </w:pPr>
      <w:rPr>
        <w:rFonts w:ascii="Symbol" w:hAnsi="Symbol" w:hint="default"/>
      </w:rPr>
    </w:lvl>
    <w:lvl w:ilvl="1" w:tplc="8F36932C">
      <w:start w:val="1"/>
      <w:numFmt w:val="bullet"/>
      <w:lvlText w:val="o"/>
      <w:lvlJc w:val="left"/>
      <w:pPr>
        <w:ind w:left="2520" w:hanging="360"/>
      </w:pPr>
      <w:rPr>
        <w:rFonts w:ascii="Courier New" w:hAnsi="Courier New" w:hint="default"/>
      </w:rPr>
    </w:lvl>
    <w:lvl w:ilvl="2" w:tplc="94BC810A">
      <w:start w:val="1"/>
      <w:numFmt w:val="bullet"/>
      <w:lvlText w:val=""/>
      <w:lvlJc w:val="left"/>
      <w:pPr>
        <w:ind w:left="3240" w:hanging="360"/>
      </w:pPr>
      <w:rPr>
        <w:rFonts w:ascii="Wingdings" w:hAnsi="Wingdings" w:hint="default"/>
      </w:rPr>
    </w:lvl>
    <w:lvl w:ilvl="3" w:tplc="EFCCF32C">
      <w:start w:val="1"/>
      <w:numFmt w:val="bullet"/>
      <w:lvlText w:val=""/>
      <w:lvlJc w:val="left"/>
      <w:pPr>
        <w:ind w:left="3960" w:hanging="360"/>
      </w:pPr>
      <w:rPr>
        <w:rFonts w:ascii="Symbol" w:hAnsi="Symbol" w:hint="default"/>
      </w:rPr>
    </w:lvl>
    <w:lvl w:ilvl="4" w:tplc="7AF44F98">
      <w:start w:val="1"/>
      <w:numFmt w:val="bullet"/>
      <w:lvlText w:val="o"/>
      <w:lvlJc w:val="left"/>
      <w:pPr>
        <w:ind w:left="4680" w:hanging="360"/>
      </w:pPr>
      <w:rPr>
        <w:rFonts w:ascii="Courier New" w:hAnsi="Courier New" w:hint="default"/>
      </w:rPr>
    </w:lvl>
    <w:lvl w:ilvl="5" w:tplc="E05CC4B6">
      <w:start w:val="1"/>
      <w:numFmt w:val="bullet"/>
      <w:lvlText w:val=""/>
      <w:lvlJc w:val="left"/>
      <w:pPr>
        <w:ind w:left="5400" w:hanging="360"/>
      </w:pPr>
      <w:rPr>
        <w:rFonts w:ascii="Wingdings" w:hAnsi="Wingdings" w:hint="default"/>
      </w:rPr>
    </w:lvl>
    <w:lvl w:ilvl="6" w:tplc="EED64CC6">
      <w:start w:val="1"/>
      <w:numFmt w:val="bullet"/>
      <w:lvlText w:val=""/>
      <w:lvlJc w:val="left"/>
      <w:pPr>
        <w:ind w:left="6120" w:hanging="360"/>
      </w:pPr>
      <w:rPr>
        <w:rFonts w:ascii="Symbol" w:hAnsi="Symbol" w:hint="default"/>
      </w:rPr>
    </w:lvl>
    <w:lvl w:ilvl="7" w:tplc="BB065A68">
      <w:start w:val="1"/>
      <w:numFmt w:val="bullet"/>
      <w:lvlText w:val="o"/>
      <w:lvlJc w:val="left"/>
      <w:pPr>
        <w:ind w:left="6840" w:hanging="360"/>
      </w:pPr>
      <w:rPr>
        <w:rFonts w:ascii="Courier New" w:hAnsi="Courier New" w:hint="default"/>
      </w:rPr>
    </w:lvl>
    <w:lvl w:ilvl="8" w:tplc="C9A0B410">
      <w:start w:val="1"/>
      <w:numFmt w:val="bullet"/>
      <w:lvlText w:val=""/>
      <w:lvlJc w:val="left"/>
      <w:pPr>
        <w:ind w:left="7560" w:hanging="360"/>
      </w:pPr>
      <w:rPr>
        <w:rFonts w:ascii="Wingdings" w:hAnsi="Wingdings" w:hint="default"/>
      </w:rPr>
    </w:lvl>
  </w:abstractNum>
  <w:abstractNum w:abstractNumId="3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101E9"/>
    <w:multiLevelType w:val="hybridMultilevel"/>
    <w:tmpl w:val="C066A7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A5C9E"/>
    <w:multiLevelType w:val="hybridMultilevel"/>
    <w:tmpl w:val="FFFFFFFF"/>
    <w:lvl w:ilvl="0" w:tplc="99BC6990">
      <w:start w:val="1"/>
      <w:numFmt w:val="bullet"/>
      <w:lvlText w:val=""/>
      <w:lvlJc w:val="left"/>
      <w:pPr>
        <w:ind w:left="720" w:hanging="360"/>
      </w:pPr>
      <w:rPr>
        <w:rFonts w:ascii="Symbol" w:hAnsi="Symbol" w:hint="default"/>
      </w:rPr>
    </w:lvl>
    <w:lvl w:ilvl="1" w:tplc="274C1248">
      <w:start w:val="1"/>
      <w:numFmt w:val="bullet"/>
      <w:lvlText w:val="o"/>
      <w:lvlJc w:val="left"/>
      <w:pPr>
        <w:ind w:left="1440" w:hanging="360"/>
      </w:pPr>
      <w:rPr>
        <w:rFonts w:ascii="Courier New" w:hAnsi="Courier New" w:hint="default"/>
      </w:rPr>
    </w:lvl>
    <w:lvl w:ilvl="2" w:tplc="B63CCBF2">
      <w:start w:val="1"/>
      <w:numFmt w:val="bullet"/>
      <w:lvlText w:val=""/>
      <w:lvlJc w:val="left"/>
      <w:pPr>
        <w:ind w:left="2160" w:hanging="360"/>
      </w:pPr>
      <w:rPr>
        <w:rFonts w:ascii="Wingdings" w:hAnsi="Wingdings" w:hint="default"/>
      </w:rPr>
    </w:lvl>
    <w:lvl w:ilvl="3" w:tplc="BE789694">
      <w:start w:val="1"/>
      <w:numFmt w:val="bullet"/>
      <w:lvlText w:val=""/>
      <w:lvlJc w:val="left"/>
      <w:pPr>
        <w:ind w:left="2880" w:hanging="360"/>
      </w:pPr>
      <w:rPr>
        <w:rFonts w:ascii="Symbol" w:hAnsi="Symbol" w:hint="default"/>
      </w:rPr>
    </w:lvl>
    <w:lvl w:ilvl="4" w:tplc="43C8D800">
      <w:start w:val="1"/>
      <w:numFmt w:val="bullet"/>
      <w:lvlText w:val="o"/>
      <w:lvlJc w:val="left"/>
      <w:pPr>
        <w:ind w:left="3600" w:hanging="360"/>
      </w:pPr>
      <w:rPr>
        <w:rFonts w:ascii="Courier New" w:hAnsi="Courier New" w:hint="default"/>
      </w:rPr>
    </w:lvl>
    <w:lvl w:ilvl="5" w:tplc="F056A506">
      <w:start w:val="1"/>
      <w:numFmt w:val="bullet"/>
      <w:lvlText w:val=""/>
      <w:lvlJc w:val="left"/>
      <w:pPr>
        <w:ind w:left="4320" w:hanging="360"/>
      </w:pPr>
      <w:rPr>
        <w:rFonts w:ascii="Wingdings" w:hAnsi="Wingdings" w:hint="default"/>
      </w:rPr>
    </w:lvl>
    <w:lvl w:ilvl="6" w:tplc="71F67080">
      <w:start w:val="1"/>
      <w:numFmt w:val="bullet"/>
      <w:lvlText w:val=""/>
      <w:lvlJc w:val="left"/>
      <w:pPr>
        <w:ind w:left="5040" w:hanging="360"/>
      </w:pPr>
      <w:rPr>
        <w:rFonts w:ascii="Symbol" w:hAnsi="Symbol" w:hint="default"/>
      </w:rPr>
    </w:lvl>
    <w:lvl w:ilvl="7" w:tplc="474C9E5A">
      <w:start w:val="1"/>
      <w:numFmt w:val="bullet"/>
      <w:lvlText w:val="o"/>
      <w:lvlJc w:val="left"/>
      <w:pPr>
        <w:ind w:left="5760" w:hanging="360"/>
      </w:pPr>
      <w:rPr>
        <w:rFonts w:ascii="Courier New" w:hAnsi="Courier New" w:hint="default"/>
      </w:rPr>
    </w:lvl>
    <w:lvl w:ilvl="8" w:tplc="58AAED7C">
      <w:start w:val="1"/>
      <w:numFmt w:val="bullet"/>
      <w:lvlText w:val=""/>
      <w:lvlJc w:val="left"/>
      <w:pPr>
        <w:ind w:left="6480" w:hanging="360"/>
      </w:pPr>
      <w:rPr>
        <w:rFonts w:ascii="Wingdings" w:hAnsi="Wingdings" w:hint="default"/>
      </w:rPr>
    </w:lvl>
  </w:abstractNum>
  <w:abstractNum w:abstractNumId="38"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0" w15:restartNumberingAfterBreak="0">
    <w:nsid w:val="789419E4"/>
    <w:multiLevelType w:val="hybridMultilevel"/>
    <w:tmpl w:val="DD9A0CB4"/>
    <w:lvl w:ilvl="0" w:tplc="8F529F4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383E3D"/>
    <w:multiLevelType w:val="hybridMultilevel"/>
    <w:tmpl w:val="FFFFFFFF"/>
    <w:lvl w:ilvl="0" w:tplc="58CA97F4">
      <w:start w:val="1"/>
      <w:numFmt w:val="bullet"/>
      <w:lvlText w:val="·"/>
      <w:lvlJc w:val="left"/>
      <w:pPr>
        <w:ind w:left="720" w:hanging="360"/>
      </w:pPr>
      <w:rPr>
        <w:rFonts w:ascii="Symbol" w:hAnsi="Symbol" w:hint="default"/>
      </w:rPr>
    </w:lvl>
    <w:lvl w:ilvl="1" w:tplc="008EB9D0">
      <w:start w:val="1"/>
      <w:numFmt w:val="bullet"/>
      <w:lvlText w:val="o"/>
      <w:lvlJc w:val="left"/>
      <w:pPr>
        <w:ind w:left="1440" w:hanging="360"/>
      </w:pPr>
      <w:rPr>
        <w:rFonts w:ascii="Courier New" w:hAnsi="Courier New" w:hint="default"/>
      </w:rPr>
    </w:lvl>
    <w:lvl w:ilvl="2" w:tplc="065EBAB0">
      <w:start w:val="1"/>
      <w:numFmt w:val="bullet"/>
      <w:lvlText w:val=""/>
      <w:lvlJc w:val="left"/>
      <w:pPr>
        <w:ind w:left="2160" w:hanging="360"/>
      </w:pPr>
      <w:rPr>
        <w:rFonts w:ascii="Wingdings" w:hAnsi="Wingdings" w:hint="default"/>
      </w:rPr>
    </w:lvl>
    <w:lvl w:ilvl="3" w:tplc="9FFAA232">
      <w:start w:val="1"/>
      <w:numFmt w:val="bullet"/>
      <w:lvlText w:val=""/>
      <w:lvlJc w:val="left"/>
      <w:pPr>
        <w:ind w:left="2880" w:hanging="360"/>
      </w:pPr>
      <w:rPr>
        <w:rFonts w:ascii="Symbol" w:hAnsi="Symbol" w:hint="default"/>
      </w:rPr>
    </w:lvl>
    <w:lvl w:ilvl="4" w:tplc="FEC69580">
      <w:start w:val="1"/>
      <w:numFmt w:val="bullet"/>
      <w:lvlText w:val="o"/>
      <w:lvlJc w:val="left"/>
      <w:pPr>
        <w:ind w:left="3600" w:hanging="360"/>
      </w:pPr>
      <w:rPr>
        <w:rFonts w:ascii="Courier New" w:hAnsi="Courier New" w:hint="default"/>
      </w:rPr>
    </w:lvl>
    <w:lvl w:ilvl="5" w:tplc="EC867BDC">
      <w:start w:val="1"/>
      <w:numFmt w:val="bullet"/>
      <w:lvlText w:val=""/>
      <w:lvlJc w:val="left"/>
      <w:pPr>
        <w:ind w:left="4320" w:hanging="360"/>
      </w:pPr>
      <w:rPr>
        <w:rFonts w:ascii="Wingdings" w:hAnsi="Wingdings" w:hint="default"/>
      </w:rPr>
    </w:lvl>
    <w:lvl w:ilvl="6" w:tplc="140425A0">
      <w:start w:val="1"/>
      <w:numFmt w:val="bullet"/>
      <w:lvlText w:val=""/>
      <w:lvlJc w:val="left"/>
      <w:pPr>
        <w:ind w:left="5040" w:hanging="360"/>
      </w:pPr>
      <w:rPr>
        <w:rFonts w:ascii="Symbol" w:hAnsi="Symbol" w:hint="default"/>
      </w:rPr>
    </w:lvl>
    <w:lvl w:ilvl="7" w:tplc="C1DA39E2">
      <w:start w:val="1"/>
      <w:numFmt w:val="bullet"/>
      <w:lvlText w:val="o"/>
      <w:lvlJc w:val="left"/>
      <w:pPr>
        <w:ind w:left="5760" w:hanging="360"/>
      </w:pPr>
      <w:rPr>
        <w:rFonts w:ascii="Courier New" w:hAnsi="Courier New" w:hint="default"/>
      </w:rPr>
    </w:lvl>
    <w:lvl w:ilvl="8" w:tplc="03F6772A">
      <w:start w:val="1"/>
      <w:numFmt w:val="bullet"/>
      <w:lvlText w:val=""/>
      <w:lvlJc w:val="left"/>
      <w:pPr>
        <w:ind w:left="6480" w:hanging="360"/>
      </w:pPr>
      <w:rPr>
        <w:rFonts w:ascii="Wingdings" w:hAnsi="Wingdings" w:hint="default"/>
      </w:rPr>
    </w:lvl>
  </w:abstractNum>
  <w:abstractNum w:abstractNumId="42"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62C4D"/>
    <w:multiLevelType w:val="hybridMultilevel"/>
    <w:tmpl w:val="810C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8597641">
    <w:abstractNumId w:val="0"/>
  </w:num>
  <w:num w:numId="2" w16cid:durableId="61409499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6673690">
    <w:abstractNumId w:val="35"/>
  </w:num>
  <w:num w:numId="4" w16cid:durableId="1370030471">
    <w:abstractNumId w:val="4"/>
  </w:num>
  <w:num w:numId="5" w16cid:durableId="1387605194">
    <w:abstractNumId w:val="37"/>
  </w:num>
  <w:num w:numId="6" w16cid:durableId="1033119125">
    <w:abstractNumId w:val="3"/>
  </w:num>
  <w:num w:numId="7" w16cid:durableId="17630168">
    <w:abstractNumId w:val="9"/>
  </w:num>
  <w:num w:numId="8" w16cid:durableId="1556501796">
    <w:abstractNumId w:val="10"/>
  </w:num>
  <w:num w:numId="9" w16cid:durableId="1859537701">
    <w:abstractNumId w:val="8"/>
  </w:num>
  <w:num w:numId="10" w16cid:durableId="2060014968">
    <w:abstractNumId w:val="31"/>
    <w:lvlOverride w:ilvl="0">
      <w:lvl w:ilvl="0" w:tplc="E24ADA98">
        <w:start w:val="1"/>
        <w:numFmt w:val="bullet"/>
        <w:lvlText w:val=""/>
        <w:lvlJc w:val="left"/>
        <w:pPr>
          <w:ind w:left="1080" w:hanging="360"/>
        </w:pPr>
        <w:rPr>
          <w:rFonts w:ascii="Symbol" w:hAnsi="Symbol" w:hint="default"/>
        </w:rPr>
      </w:lvl>
    </w:lvlOverride>
  </w:num>
  <w:num w:numId="11" w16cid:durableId="1735229359">
    <w:abstractNumId w:val="5"/>
  </w:num>
  <w:num w:numId="12" w16cid:durableId="1300719953">
    <w:abstractNumId w:val="17"/>
  </w:num>
  <w:num w:numId="13" w16cid:durableId="1558587894">
    <w:abstractNumId w:val="33"/>
  </w:num>
  <w:num w:numId="14" w16cid:durableId="247276753">
    <w:abstractNumId w:val="16"/>
    <w:lvlOverride w:ilvl="1">
      <w:lvl w:ilvl="1" w:tplc="08090003">
        <w:start w:val="1"/>
        <w:numFmt w:val="bullet"/>
        <w:lvlText w:val="o"/>
        <w:lvlJc w:val="left"/>
        <w:pPr>
          <w:ind w:left="643" w:hanging="360"/>
        </w:pPr>
        <w:rPr>
          <w:rFonts w:ascii="Courier New" w:hAnsi="Courier New" w:cs="Courier New" w:hint="default"/>
        </w:rPr>
      </w:lvl>
    </w:lvlOverride>
  </w:num>
  <w:num w:numId="15" w16cid:durableId="1472208115">
    <w:abstractNumId w:val="30"/>
  </w:num>
  <w:num w:numId="16" w16cid:durableId="2011759131">
    <w:abstractNumId w:val="11"/>
  </w:num>
  <w:num w:numId="17" w16cid:durableId="915019309">
    <w:abstractNumId w:val="42"/>
  </w:num>
  <w:num w:numId="18" w16cid:durableId="1480148015">
    <w:abstractNumId w:val="36"/>
  </w:num>
  <w:num w:numId="19" w16cid:durableId="640429352">
    <w:abstractNumId w:val="15"/>
    <w:lvlOverride w:ilvl="0">
      <w:lvl w:ilvl="0" w:tplc="FFFFFFFF">
        <w:start w:val="1"/>
        <w:numFmt w:val="bullet"/>
        <w:lvlText w:val="·"/>
        <w:lvlJc w:val="left"/>
        <w:pPr>
          <w:ind w:left="720" w:hanging="360"/>
        </w:pPr>
        <w:rPr>
          <w:rFonts w:ascii="Symbol" w:hAnsi="Symbol" w:hint="default"/>
        </w:rPr>
      </w:lvl>
    </w:lvlOverride>
  </w:num>
  <w:num w:numId="20" w16cid:durableId="1673989253">
    <w:abstractNumId w:val="39"/>
    <w:lvlOverride w:ilvl="0">
      <w:lvl w:ilvl="0" w:tplc="04090003">
        <w:start w:val="1"/>
        <w:numFmt w:val="bullet"/>
        <w:lvlText w:val="o"/>
        <w:lvlJc w:val="left"/>
        <w:pPr>
          <w:ind w:left="811" w:hanging="360"/>
        </w:pPr>
        <w:rPr>
          <w:rFonts w:ascii="Courier New" w:hAnsi="Courier New" w:cs="Courier New" w:hint="default"/>
        </w:rPr>
      </w:lvl>
    </w:lvlOverride>
  </w:num>
  <w:num w:numId="21" w16cid:durableId="383137910">
    <w:abstractNumId w:val="20"/>
    <w:lvlOverride w:ilvl="0">
      <w:lvl w:ilvl="0" w:tplc="04090001">
        <w:start w:val="1"/>
        <w:numFmt w:val="bullet"/>
        <w:lvlText w:val=""/>
        <w:lvlJc w:val="left"/>
        <w:pPr>
          <w:ind w:left="720" w:hanging="360"/>
        </w:pPr>
        <w:rPr>
          <w:rFonts w:ascii="Symbol" w:hAnsi="Symbol" w:hint="default"/>
        </w:rPr>
      </w:lvl>
    </w:lvlOverride>
  </w:num>
  <w:num w:numId="22" w16cid:durableId="2044599722">
    <w:abstractNumId w:val="23"/>
    <w:lvlOverride w:ilvl="0">
      <w:lvl w:ilvl="0" w:tplc="04090001">
        <w:start w:val="1"/>
        <w:numFmt w:val="bullet"/>
        <w:lvlText w:val=""/>
        <w:lvlJc w:val="left"/>
        <w:pPr>
          <w:ind w:left="720" w:hanging="360"/>
        </w:pPr>
        <w:rPr>
          <w:rFonts w:ascii="Symbol" w:hAnsi="Symbol" w:hint="default"/>
        </w:rPr>
      </w:lvl>
    </w:lvlOverride>
  </w:num>
  <w:num w:numId="23" w16cid:durableId="2056075136">
    <w:abstractNumId w:val="38"/>
  </w:num>
  <w:num w:numId="24" w16cid:durableId="2147307643">
    <w:abstractNumId w:val="2"/>
  </w:num>
  <w:num w:numId="25" w16cid:durableId="988559035">
    <w:abstractNumId w:val="7"/>
  </w:num>
  <w:num w:numId="26" w16cid:durableId="1091316773">
    <w:abstractNumId w:val="21"/>
  </w:num>
  <w:num w:numId="27" w16cid:durableId="10374685">
    <w:abstractNumId w:val="40"/>
  </w:num>
  <w:num w:numId="28" w16cid:durableId="1202478407">
    <w:abstractNumId w:val="19"/>
  </w:num>
  <w:num w:numId="29" w16cid:durableId="1380737841">
    <w:abstractNumId w:val="14"/>
  </w:num>
  <w:num w:numId="30" w16cid:durableId="821501565">
    <w:abstractNumId w:val="13"/>
  </w:num>
  <w:num w:numId="31" w16cid:durableId="1170212642">
    <w:abstractNumId w:val="34"/>
  </w:num>
  <w:num w:numId="32" w16cid:durableId="880942353">
    <w:abstractNumId w:val="28"/>
  </w:num>
  <w:num w:numId="33" w16cid:durableId="1253471108">
    <w:abstractNumId w:val="41"/>
  </w:num>
  <w:num w:numId="34" w16cid:durableId="320739446">
    <w:abstractNumId w:val="18"/>
  </w:num>
  <w:num w:numId="35" w16cid:durableId="262959758">
    <w:abstractNumId w:val="6"/>
  </w:num>
  <w:num w:numId="36" w16cid:durableId="100153030">
    <w:abstractNumId w:val="43"/>
  </w:num>
  <w:num w:numId="37" w16cid:durableId="1817380442">
    <w:abstractNumId w:val="32"/>
  </w:num>
  <w:num w:numId="38" w16cid:durableId="602693864">
    <w:abstractNumId w:val="29"/>
  </w:num>
  <w:num w:numId="39" w16cid:durableId="766466017">
    <w:abstractNumId w:val="12"/>
  </w:num>
  <w:num w:numId="40" w16cid:durableId="1517649359">
    <w:abstractNumId w:val="26"/>
  </w:num>
  <w:num w:numId="41" w16cid:durableId="1469202246">
    <w:abstractNumId w:val="22"/>
  </w:num>
  <w:num w:numId="42" w16cid:durableId="849369911">
    <w:abstractNumId w:val="25"/>
  </w:num>
  <w:num w:numId="43" w16cid:durableId="506334276">
    <w:abstractNumId w:val="24"/>
  </w:num>
  <w:num w:numId="44" w16cid:durableId="10027845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759"/>
    <w:rsid w:val="000041EA"/>
    <w:rsid w:val="00022A29"/>
    <w:rsid w:val="000355FD"/>
    <w:rsid w:val="0004703F"/>
    <w:rsid w:val="00051E39"/>
    <w:rsid w:val="00060860"/>
    <w:rsid w:val="00075C63"/>
    <w:rsid w:val="00076869"/>
    <w:rsid w:val="00077239"/>
    <w:rsid w:val="000822BE"/>
    <w:rsid w:val="00086491"/>
    <w:rsid w:val="00091346"/>
    <w:rsid w:val="000A56FA"/>
    <w:rsid w:val="000B0564"/>
    <w:rsid w:val="000D3E8E"/>
    <w:rsid w:val="000D41C5"/>
    <w:rsid w:val="000F73FF"/>
    <w:rsid w:val="00100179"/>
    <w:rsid w:val="001113C1"/>
    <w:rsid w:val="00114CF7"/>
    <w:rsid w:val="00115AE2"/>
    <w:rsid w:val="00120475"/>
    <w:rsid w:val="00123B68"/>
    <w:rsid w:val="00124A96"/>
    <w:rsid w:val="00126F2E"/>
    <w:rsid w:val="0012700C"/>
    <w:rsid w:val="00130A2B"/>
    <w:rsid w:val="00146F6F"/>
    <w:rsid w:val="00152957"/>
    <w:rsid w:val="00172E38"/>
    <w:rsid w:val="00187BD9"/>
    <w:rsid w:val="00190B55"/>
    <w:rsid w:val="00194CFB"/>
    <w:rsid w:val="001B200C"/>
    <w:rsid w:val="001B2ED3"/>
    <w:rsid w:val="001C3B5F"/>
    <w:rsid w:val="001D058F"/>
    <w:rsid w:val="002009EA"/>
    <w:rsid w:val="00202CA0"/>
    <w:rsid w:val="002154A6"/>
    <w:rsid w:val="002232A8"/>
    <w:rsid w:val="002255B3"/>
    <w:rsid w:val="002555F6"/>
    <w:rsid w:val="00263DDC"/>
    <w:rsid w:val="00271316"/>
    <w:rsid w:val="00271950"/>
    <w:rsid w:val="002840B6"/>
    <w:rsid w:val="0028748B"/>
    <w:rsid w:val="002A622F"/>
    <w:rsid w:val="002B5063"/>
    <w:rsid w:val="002B6EB9"/>
    <w:rsid w:val="002C30B1"/>
    <w:rsid w:val="002D40EE"/>
    <w:rsid w:val="002D58BE"/>
    <w:rsid w:val="002E0E56"/>
    <w:rsid w:val="002F1BFB"/>
    <w:rsid w:val="003013EE"/>
    <w:rsid w:val="00327853"/>
    <w:rsid w:val="003517A6"/>
    <w:rsid w:val="00377BD3"/>
    <w:rsid w:val="00384088"/>
    <w:rsid w:val="0039045E"/>
    <w:rsid w:val="0039169B"/>
    <w:rsid w:val="00391797"/>
    <w:rsid w:val="003932E3"/>
    <w:rsid w:val="003A7F8C"/>
    <w:rsid w:val="003B532E"/>
    <w:rsid w:val="003B6F14"/>
    <w:rsid w:val="003C1B00"/>
    <w:rsid w:val="003D0F8B"/>
    <w:rsid w:val="00405EDF"/>
    <w:rsid w:val="004131D4"/>
    <w:rsid w:val="0041348E"/>
    <w:rsid w:val="00425D63"/>
    <w:rsid w:val="004371E9"/>
    <w:rsid w:val="00444004"/>
    <w:rsid w:val="004464C0"/>
    <w:rsid w:val="00447308"/>
    <w:rsid w:val="00462B12"/>
    <w:rsid w:val="004634A9"/>
    <w:rsid w:val="004765FF"/>
    <w:rsid w:val="00492075"/>
    <w:rsid w:val="00496027"/>
    <w:rsid w:val="004969AD"/>
    <w:rsid w:val="004B13CB"/>
    <w:rsid w:val="004B4FDF"/>
    <w:rsid w:val="004D2D35"/>
    <w:rsid w:val="004D5D5C"/>
    <w:rsid w:val="004F6AB8"/>
    <w:rsid w:val="00500425"/>
    <w:rsid w:val="0050139F"/>
    <w:rsid w:val="00521223"/>
    <w:rsid w:val="00527D42"/>
    <w:rsid w:val="00530EFA"/>
    <w:rsid w:val="005412C2"/>
    <w:rsid w:val="0055118B"/>
    <w:rsid w:val="0055140B"/>
    <w:rsid w:val="005641BA"/>
    <w:rsid w:val="00574F58"/>
    <w:rsid w:val="005964AB"/>
    <w:rsid w:val="005B0033"/>
    <w:rsid w:val="005C099A"/>
    <w:rsid w:val="005C2BB9"/>
    <w:rsid w:val="005C31A5"/>
    <w:rsid w:val="005D11A4"/>
    <w:rsid w:val="005D5288"/>
    <w:rsid w:val="005D6C31"/>
    <w:rsid w:val="005E10C9"/>
    <w:rsid w:val="005E27BB"/>
    <w:rsid w:val="005E61DD"/>
    <w:rsid w:val="005E6321"/>
    <w:rsid w:val="005F4C51"/>
    <w:rsid w:val="006023DF"/>
    <w:rsid w:val="00611E51"/>
    <w:rsid w:val="00612CFB"/>
    <w:rsid w:val="006239C6"/>
    <w:rsid w:val="0063069E"/>
    <w:rsid w:val="00635F72"/>
    <w:rsid w:val="00657DE0"/>
    <w:rsid w:val="0067199F"/>
    <w:rsid w:val="00674952"/>
    <w:rsid w:val="00685313"/>
    <w:rsid w:val="00687800"/>
    <w:rsid w:val="00694AE4"/>
    <w:rsid w:val="006A6C97"/>
    <w:rsid w:val="006A6E9B"/>
    <w:rsid w:val="006B6739"/>
    <w:rsid w:val="006B7C2A"/>
    <w:rsid w:val="006C23DA"/>
    <w:rsid w:val="006E1493"/>
    <w:rsid w:val="006E3D45"/>
    <w:rsid w:val="006F157A"/>
    <w:rsid w:val="00702141"/>
    <w:rsid w:val="00705896"/>
    <w:rsid w:val="0071319F"/>
    <w:rsid w:val="007149F9"/>
    <w:rsid w:val="007156A1"/>
    <w:rsid w:val="00724D31"/>
    <w:rsid w:val="00733A30"/>
    <w:rsid w:val="0074382D"/>
    <w:rsid w:val="00745AEE"/>
    <w:rsid w:val="007479EA"/>
    <w:rsid w:val="00750F10"/>
    <w:rsid w:val="00770677"/>
    <w:rsid w:val="007742CA"/>
    <w:rsid w:val="007B0F1D"/>
    <w:rsid w:val="007D06F0"/>
    <w:rsid w:val="007D45E3"/>
    <w:rsid w:val="007D5320"/>
    <w:rsid w:val="00800972"/>
    <w:rsid w:val="00804475"/>
    <w:rsid w:val="00804BCA"/>
    <w:rsid w:val="00811633"/>
    <w:rsid w:val="00821CEF"/>
    <w:rsid w:val="00832828"/>
    <w:rsid w:val="00833F5D"/>
    <w:rsid w:val="0083645A"/>
    <w:rsid w:val="00847AE5"/>
    <w:rsid w:val="00860DE9"/>
    <w:rsid w:val="0086211B"/>
    <w:rsid w:val="008637EF"/>
    <w:rsid w:val="00872FC8"/>
    <w:rsid w:val="008801D3"/>
    <w:rsid w:val="008845D0"/>
    <w:rsid w:val="00884EDC"/>
    <w:rsid w:val="008B43F2"/>
    <w:rsid w:val="008B6CFF"/>
    <w:rsid w:val="008E3C28"/>
    <w:rsid w:val="008E6D3E"/>
    <w:rsid w:val="008F410A"/>
    <w:rsid w:val="008F4954"/>
    <w:rsid w:val="00910B26"/>
    <w:rsid w:val="00916F63"/>
    <w:rsid w:val="009274B4"/>
    <w:rsid w:val="00934EA2"/>
    <w:rsid w:val="00944A5C"/>
    <w:rsid w:val="00945ED5"/>
    <w:rsid w:val="009504EB"/>
    <w:rsid w:val="00952A66"/>
    <w:rsid w:val="00984A28"/>
    <w:rsid w:val="0098541A"/>
    <w:rsid w:val="0099477F"/>
    <w:rsid w:val="009A2C37"/>
    <w:rsid w:val="009A47B2"/>
    <w:rsid w:val="009C0D29"/>
    <w:rsid w:val="009C56E5"/>
    <w:rsid w:val="009E5FC8"/>
    <w:rsid w:val="009E687A"/>
    <w:rsid w:val="00A03C5C"/>
    <w:rsid w:val="00A066F1"/>
    <w:rsid w:val="00A141AF"/>
    <w:rsid w:val="00A16D29"/>
    <w:rsid w:val="00A209A0"/>
    <w:rsid w:val="00A20E5E"/>
    <w:rsid w:val="00A30305"/>
    <w:rsid w:val="00A31D2D"/>
    <w:rsid w:val="00A3603D"/>
    <w:rsid w:val="00A4600A"/>
    <w:rsid w:val="00A538A6"/>
    <w:rsid w:val="00A54AD2"/>
    <w:rsid w:val="00A54C25"/>
    <w:rsid w:val="00A61A17"/>
    <w:rsid w:val="00A6704B"/>
    <w:rsid w:val="00A710E7"/>
    <w:rsid w:val="00A7372E"/>
    <w:rsid w:val="00A77A6A"/>
    <w:rsid w:val="00A9351D"/>
    <w:rsid w:val="00A93B85"/>
    <w:rsid w:val="00A96DFE"/>
    <w:rsid w:val="00AA0B18"/>
    <w:rsid w:val="00AA2B39"/>
    <w:rsid w:val="00AA666F"/>
    <w:rsid w:val="00AB5713"/>
    <w:rsid w:val="00AC69BF"/>
    <w:rsid w:val="00AD768A"/>
    <w:rsid w:val="00AF67C2"/>
    <w:rsid w:val="00B004E5"/>
    <w:rsid w:val="00B1679A"/>
    <w:rsid w:val="00B22F6E"/>
    <w:rsid w:val="00B4101B"/>
    <w:rsid w:val="00B425FB"/>
    <w:rsid w:val="00B624D9"/>
    <w:rsid w:val="00B639E9"/>
    <w:rsid w:val="00B76220"/>
    <w:rsid w:val="00B817CD"/>
    <w:rsid w:val="00B913D0"/>
    <w:rsid w:val="00B96501"/>
    <w:rsid w:val="00B97C02"/>
    <w:rsid w:val="00BA65F3"/>
    <w:rsid w:val="00BB29C8"/>
    <w:rsid w:val="00BB3A95"/>
    <w:rsid w:val="00BB6A6D"/>
    <w:rsid w:val="00BC1369"/>
    <w:rsid w:val="00BE0772"/>
    <w:rsid w:val="00BE75C0"/>
    <w:rsid w:val="00BF7AD0"/>
    <w:rsid w:val="00C0018F"/>
    <w:rsid w:val="00C20466"/>
    <w:rsid w:val="00C214ED"/>
    <w:rsid w:val="00C234E6"/>
    <w:rsid w:val="00C264E3"/>
    <w:rsid w:val="00C26A9A"/>
    <w:rsid w:val="00C324A8"/>
    <w:rsid w:val="00C358A0"/>
    <w:rsid w:val="00C54517"/>
    <w:rsid w:val="00C64B30"/>
    <w:rsid w:val="00C64CD8"/>
    <w:rsid w:val="00C73433"/>
    <w:rsid w:val="00C940D9"/>
    <w:rsid w:val="00C97C68"/>
    <w:rsid w:val="00CA1A47"/>
    <w:rsid w:val="00CB4FBD"/>
    <w:rsid w:val="00CB6E7B"/>
    <w:rsid w:val="00CC247A"/>
    <w:rsid w:val="00CD3BD6"/>
    <w:rsid w:val="00CE5E47"/>
    <w:rsid w:val="00CF020F"/>
    <w:rsid w:val="00CF2B5B"/>
    <w:rsid w:val="00D14CE0"/>
    <w:rsid w:val="00D223DE"/>
    <w:rsid w:val="00D40509"/>
    <w:rsid w:val="00D5651D"/>
    <w:rsid w:val="00D74898"/>
    <w:rsid w:val="00D801ED"/>
    <w:rsid w:val="00D83BF5"/>
    <w:rsid w:val="00D925C2"/>
    <w:rsid w:val="00D936BC"/>
    <w:rsid w:val="00D939FF"/>
    <w:rsid w:val="00D96530"/>
    <w:rsid w:val="00D96B4B"/>
    <w:rsid w:val="00DA7078"/>
    <w:rsid w:val="00DB44AA"/>
    <w:rsid w:val="00DC7F99"/>
    <w:rsid w:val="00DD08B4"/>
    <w:rsid w:val="00DD44AF"/>
    <w:rsid w:val="00DD497D"/>
    <w:rsid w:val="00DE2AC3"/>
    <w:rsid w:val="00DE434C"/>
    <w:rsid w:val="00DE5692"/>
    <w:rsid w:val="00DF6F8E"/>
    <w:rsid w:val="00E03C94"/>
    <w:rsid w:val="00E07105"/>
    <w:rsid w:val="00E151A7"/>
    <w:rsid w:val="00E26226"/>
    <w:rsid w:val="00E32B45"/>
    <w:rsid w:val="00E45D05"/>
    <w:rsid w:val="00E46894"/>
    <w:rsid w:val="00E55816"/>
    <w:rsid w:val="00E55AEF"/>
    <w:rsid w:val="00E70D2C"/>
    <w:rsid w:val="00E83C50"/>
    <w:rsid w:val="00E976C1"/>
    <w:rsid w:val="00EA120D"/>
    <w:rsid w:val="00EA12E5"/>
    <w:rsid w:val="00ED4C17"/>
    <w:rsid w:val="00F02766"/>
    <w:rsid w:val="00F04067"/>
    <w:rsid w:val="00F05BD4"/>
    <w:rsid w:val="00F0660F"/>
    <w:rsid w:val="00F12FDD"/>
    <w:rsid w:val="00F21A1D"/>
    <w:rsid w:val="00F238DE"/>
    <w:rsid w:val="00F255E5"/>
    <w:rsid w:val="00F4092D"/>
    <w:rsid w:val="00F41FF3"/>
    <w:rsid w:val="00F65C19"/>
    <w:rsid w:val="00F76A35"/>
    <w:rsid w:val="00F8677B"/>
    <w:rsid w:val="00FA1BBD"/>
    <w:rsid w:val="00FA6BE9"/>
    <w:rsid w:val="00FD2546"/>
    <w:rsid w:val="00FD5B3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CE5D5"/>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ECC Hyperlink,하이퍼링크21,超??级链Ú,fL????,fL?级,超??级链,超?级链ïÈ,õ±?级链,õ±链ïÈ1,õ±???"/>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1698"/>
      <w:jc w:val="both"/>
    </w:pPr>
    <w:rPr>
      <w:sz w:val="21"/>
      <w:szCs w:val="10"/>
      <w:lang w:val="en-US" w:eastAsia="zh-CN"/>
    </w:rPr>
  </w:style>
  <w:style w:type="paragraph" w:styleId="Index6">
    <w:name w:val="index 6"/>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1415"/>
      <w:jc w:val="both"/>
    </w:pPr>
    <w:rPr>
      <w:sz w:val="21"/>
      <w:szCs w:val="10"/>
      <w:lang w:val="en-US" w:eastAsia="zh-CN"/>
    </w:rPr>
  </w:style>
  <w:style w:type="paragraph" w:styleId="Index5">
    <w:name w:val="index 5"/>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1132"/>
      <w:jc w:val="both"/>
    </w:pPr>
    <w:rPr>
      <w:sz w:val="21"/>
      <w:szCs w:val="10"/>
      <w:lang w:val="en-US" w:eastAsia="zh-CN"/>
    </w:rPr>
  </w:style>
  <w:style w:type="paragraph" w:styleId="Index4">
    <w:name w:val="index 4"/>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849"/>
      <w:jc w:val="both"/>
    </w:pPr>
    <w:rPr>
      <w:sz w:val="21"/>
      <w:szCs w:val="10"/>
      <w:lang w:val="en-US" w:eastAsia="zh-CN"/>
    </w:rPr>
  </w:style>
  <w:style w:type="paragraph" w:styleId="Index3">
    <w:name w:val="index 3"/>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566"/>
      <w:jc w:val="both"/>
    </w:pPr>
    <w:rPr>
      <w:sz w:val="21"/>
      <w:szCs w:val="10"/>
      <w:lang w:val="en-US" w:eastAsia="zh-CN"/>
    </w:rPr>
  </w:style>
  <w:style w:type="paragraph" w:styleId="Index2">
    <w:name w:val="index 2"/>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ind w:left="283"/>
      <w:jc w:val="both"/>
    </w:pPr>
    <w:rPr>
      <w:sz w:val="21"/>
      <w:szCs w:val="10"/>
      <w:lang w:val="en-US" w:eastAsia="zh-CN"/>
    </w:rPr>
  </w:style>
  <w:style w:type="paragraph" w:styleId="Index1">
    <w:name w:val="index 1"/>
    <w:basedOn w:val="Normal"/>
    <w:next w:val="Normal"/>
    <w:semiHidden/>
    <w:rsid w:val="00FA6BE9"/>
    <w:pPr>
      <w:tabs>
        <w:tab w:val="clear" w:pos="1134"/>
        <w:tab w:val="clear" w:pos="1871"/>
        <w:tab w:val="clear" w:pos="2268"/>
        <w:tab w:val="left" w:pos="794"/>
        <w:tab w:val="left" w:pos="1191"/>
        <w:tab w:val="left" w:pos="1588"/>
        <w:tab w:val="left" w:pos="1985"/>
      </w:tabs>
      <w:spacing w:after="120" w:line="280" w:lineRule="exact"/>
      <w:jc w:val="both"/>
    </w:pPr>
    <w:rPr>
      <w:sz w:val="21"/>
      <w:szCs w:val="10"/>
      <w:lang w:val="en-US" w:eastAsia="zh-CN"/>
    </w:rPr>
  </w:style>
  <w:style w:type="character" w:styleId="LineNumber">
    <w:name w:val="line number"/>
    <w:basedOn w:val="DefaultParagraphFont"/>
    <w:rsid w:val="00FA6BE9"/>
    <w:rPr>
      <w:sz w:val="14"/>
    </w:rPr>
  </w:style>
  <w:style w:type="paragraph" w:styleId="IndexHeading">
    <w:name w:val="index heading"/>
    <w:basedOn w:val="Normal"/>
    <w:next w:val="Index1"/>
    <w:semiHidden/>
    <w:rsid w:val="00FA6BE9"/>
    <w:pPr>
      <w:tabs>
        <w:tab w:val="clear" w:pos="1134"/>
        <w:tab w:val="clear" w:pos="1871"/>
        <w:tab w:val="clear" w:pos="2268"/>
        <w:tab w:val="left" w:pos="794"/>
        <w:tab w:val="left" w:pos="1191"/>
        <w:tab w:val="left" w:pos="1588"/>
        <w:tab w:val="left" w:pos="1985"/>
      </w:tabs>
      <w:spacing w:after="120" w:line="280" w:lineRule="exact"/>
      <w:jc w:val="both"/>
    </w:pPr>
    <w:rPr>
      <w:sz w:val="21"/>
      <w:szCs w:val="10"/>
      <w:lang w:val="en-US" w:eastAsia="zh-CN"/>
    </w:rPr>
  </w:style>
  <w:style w:type="paragraph" w:customStyle="1" w:styleId="toc0">
    <w:name w:val="toc 0"/>
    <w:basedOn w:val="Normal"/>
    <w:next w:val="TOC1"/>
    <w:rsid w:val="00FA6BE9"/>
    <w:pPr>
      <w:tabs>
        <w:tab w:val="clear" w:pos="1134"/>
        <w:tab w:val="clear" w:pos="1871"/>
        <w:tab w:val="clear" w:pos="2268"/>
        <w:tab w:val="right" w:pos="9781"/>
      </w:tabs>
      <w:spacing w:after="120" w:line="280" w:lineRule="exact"/>
      <w:jc w:val="both"/>
    </w:pPr>
    <w:rPr>
      <w:b/>
      <w:sz w:val="21"/>
      <w:szCs w:val="10"/>
      <w:lang w:val="en-US" w:eastAsia="zh-CN"/>
    </w:rPr>
  </w:style>
  <w:style w:type="paragraph" w:customStyle="1" w:styleId="ASN1">
    <w:name w:val="ASN.1"/>
    <w:basedOn w:val="Normal"/>
    <w:rsid w:val="00FA6BE9"/>
    <w:pPr>
      <w:tabs>
        <w:tab w:val="clear" w:pos="1871"/>
        <w:tab w:val="left" w:pos="567"/>
        <w:tab w:val="left" w:pos="1701"/>
        <w:tab w:val="left" w:pos="2835"/>
        <w:tab w:val="left" w:pos="3402"/>
        <w:tab w:val="left" w:pos="3969"/>
        <w:tab w:val="left" w:pos="4536"/>
        <w:tab w:val="left" w:pos="5103"/>
        <w:tab w:val="left" w:pos="5670"/>
      </w:tabs>
      <w:spacing w:before="0" w:after="120" w:line="280" w:lineRule="exact"/>
      <w:jc w:val="both"/>
    </w:pPr>
    <w:rPr>
      <w:rFonts w:ascii="Times New Roman Bold" w:hAnsi="Times New Roman Bold"/>
      <w:b/>
      <w:noProof/>
      <w:sz w:val="20"/>
      <w:szCs w:val="10"/>
      <w:lang w:val="en-US" w:eastAsia="zh-CN"/>
    </w:rPr>
  </w:style>
  <w:style w:type="paragraph" w:styleId="TOC9">
    <w:name w:val="toc 9"/>
    <w:basedOn w:val="TOC3"/>
    <w:next w:val="Normal"/>
    <w:semiHidden/>
    <w:rsid w:val="00FA6BE9"/>
    <w:pPr>
      <w:tabs>
        <w:tab w:val="clear" w:pos="1871"/>
        <w:tab w:val="clear" w:pos="7938"/>
        <w:tab w:val="left" w:pos="964"/>
        <w:tab w:val="left" w:leader="dot" w:pos="8647"/>
      </w:tabs>
      <w:spacing w:after="120" w:line="280" w:lineRule="exact"/>
      <w:ind w:left="964" w:hanging="964"/>
      <w:jc w:val="both"/>
    </w:pPr>
    <w:rPr>
      <w:sz w:val="21"/>
      <w:szCs w:val="10"/>
      <w:lang w:val="en-US" w:eastAsia="zh-CN"/>
    </w:rPr>
  </w:style>
  <w:style w:type="paragraph" w:customStyle="1" w:styleId="ddate">
    <w:name w:val="ddate"/>
    <w:basedOn w:val="Normal"/>
    <w:rsid w:val="00FA6BE9"/>
    <w:pPr>
      <w:framePr w:hSpace="181" w:wrap="around" w:vAnchor="page" w:hAnchor="margin" w:y="852"/>
      <w:shd w:val="solid" w:color="FFFFFF" w:fill="FFFFFF"/>
      <w:spacing w:before="0" w:after="120" w:line="280" w:lineRule="exact"/>
      <w:jc w:val="both"/>
    </w:pPr>
    <w:rPr>
      <w:b/>
      <w:bCs/>
      <w:sz w:val="21"/>
      <w:szCs w:val="10"/>
      <w:lang w:val="en-US" w:eastAsia="zh-CN"/>
    </w:rPr>
  </w:style>
  <w:style w:type="paragraph" w:customStyle="1" w:styleId="dnum">
    <w:name w:val="dnum"/>
    <w:basedOn w:val="Normal"/>
    <w:rsid w:val="00FA6BE9"/>
    <w:pPr>
      <w:framePr w:hSpace="181" w:wrap="around" w:vAnchor="page" w:hAnchor="margin" w:y="852"/>
      <w:shd w:val="solid" w:color="FFFFFF" w:fill="FFFFFF"/>
      <w:spacing w:after="120" w:line="280" w:lineRule="exact"/>
      <w:jc w:val="both"/>
    </w:pPr>
    <w:rPr>
      <w:b/>
      <w:bCs/>
      <w:sz w:val="21"/>
      <w:szCs w:val="10"/>
      <w:lang w:val="en-US" w:eastAsia="zh-CN"/>
    </w:rPr>
  </w:style>
  <w:style w:type="paragraph" w:customStyle="1" w:styleId="dorlang">
    <w:name w:val="dorlang"/>
    <w:basedOn w:val="Normal"/>
    <w:rsid w:val="00FA6BE9"/>
    <w:pPr>
      <w:framePr w:hSpace="181" w:wrap="around" w:vAnchor="page" w:hAnchor="margin" w:y="852"/>
      <w:shd w:val="solid" w:color="FFFFFF" w:fill="FFFFFF"/>
      <w:spacing w:before="0" w:after="120" w:line="280" w:lineRule="exact"/>
      <w:jc w:val="both"/>
    </w:pPr>
    <w:rPr>
      <w:b/>
      <w:bCs/>
      <w:sz w:val="21"/>
      <w:szCs w:val="10"/>
      <w:lang w:val="en-US" w:eastAsia="zh-CN"/>
    </w:rPr>
  </w:style>
  <w:style w:type="character" w:styleId="EndnoteReference">
    <w:name w:val="endnote reference"/>
    <w:basedOn w:val="FootnoteReference"/>
    <w:semiHidden/>
    <w:rsid w:val="00FA6BE9"/>
    <w:rPr>
      <w:rFonts w:ascii="Times New Roman" w:eastAsia="SimSun" w:hAnsi="Times New Roman"/>
      <w:color w:val="000000"/>
      <w:spacing w:val="-7"/>
      <w:w w:val="130"/>
      <w:position w:val="-4"/>
      <w:sz w:val="18"/>
      <w:vertAlign w:val="superscript"/>
    </w:rPr>
  </w:style>
  <w:style w:type="paragraph" w:customStyle="1" w:styleId="Recref">
    <w:name w:val="Rec_ref"/>
    <w:basedOn w:val="Rectitle"/>
    <w:next w:val="Recdate"/>
    <w:rsid w:val="00FA6BE9"/>
    <w:pPr>
      <w:tabs>
        <w:tab w:val="clear" w:pos="1134"/>
        <w:tab w:val="clear" w:pos="1871"/>
        <w:tab w:val="clear" w:pos="2268"/>
      </w:tabs>
      <w:spacing w:before="120" w:after="120" w:line="280" w:lineRule="exact"/>
    </w:pPr>
    <w:rPr>
      <w:b w:val="0"/>
      <w:i/>
      <w:sz w:val="24"/>
      <w:szCs w:val="10"/>
      <w:lang w:val="en-US" w:eastAsia="zh-CN"/>
    </w:rPr>
  </w:style>
  <w:style w:type="paragraph" w:customStyle="1" w:styleId="Questionref">
    <w:name w:val="Question_ref"/>
    <w:basedOn w:val="Recref"/>
    <w:next w:val="Questiondate"/>
    <w:rsid w:val="00FA6BE9"/>
  </w:style>
  <w:style w:type="character" w:customStyle="1" w:styleId="Recdef">
    <w:name w:val="Rec_def"/>
    <w:basedOn w:val="DefaultParagraphFont"/>
    <w:rsid w:val="00FA6BE9"/>
    <w:rPr>
      <w:rFonts w:asciiTheme="minorHAnsi" w:hAnsiTheme="minorHAnsi"/>
      <w:b/>
    </w:rPr>
  </w:style>
  <w:style w:type="paragraph" w:customStyle="1" w:styleId="Reftext">
    <w:name w:val="Ref_text"/>
    <w:basedOn w:val="Normal"/>
    <w:rsid w:val="00FA6BE9"/>
    <w:pPr>
      <w:tabs>
        <w:tab w:val="clear" w:pos="1134"/>
        <w:tab w:val="clear" w:pos="1871"/>
        <w:tab w:val="clear" w:pos="2268"/>
        <w:tab w:val="left" w:pos="794"/>
        <w:tab w:val="left" w:pos="1191"/>
        <w:tab w:val="left" w:pos="1588"/>
        <w:tab w:val="left" w:pos="1985"/>
      </w:tabs>
      <w:spacing w:after="120" w:line="280" w:lineRule="exact"/>
      <w:ind w:left="794" w:hanging="794"/>
      <w:jc w:val="both"/>
    </w:pPr>
    <w:rPr>
      <w:sz w:val="21"/>
      <w:szCs w:val="10"/>
      <w:lang w:val="en-US" w:eastAsia="zh-CN"/>
    </w:rPr>
  </w:style>
  <w:style w:type="paragraph" w:customStyle="1" w:styleId="Reftitle">
    <w:name w:val="Ref_title"/>
    <w:basedOn w:val="Normal"/>
    <w:next w:val="Reftext"/>
    <w:rsid w:val="00FA6BE9"/>
    <w:pPr>
      <w:tabs>
        <w:tab w:val="clear" w:pos="1134"/>
        <w:tab w:val="clear" w:pos="1871"/>
        <w:tab w:val="clear" w:pos="2268"/>
        <w:tab w:val="left" w:pos="794"/>
        <w:tab w:val="left" w:pos="1191"/>
        <w:tab w:val="left" w:pos="1588"/>
        <w:tab w:val="left" w:pos="1985"/>
      </w:tabs>
      <w:spacing w:before="480" w:after="120" w:line="280" w:lineRule="exact"/>
      <w:jc w:val="center"/>
    </w:pPr>
    <w:rPr>
      <w:sz w:val="21"/>
      <w:szCs w:val="10"/>
      <w:lang w:val="en-US" w:eastAsia="zh-CN"/>
    </w:rPr>
  </w:style>
  <w:style w:type="paragraph" w:customStyle="1" w:styleId="Repdate">
    <w:name w:val="Rep_date"/>
    <w:basedOn w:val="Recdate"/>
    <w:next w:val="Normalaftertitle"/>
    <w:rsid w:val="00FA6BE9"/>
    <w:pPr>
      <w:tabs>
        <w:tab w:val="clear" w:pos="1134"/>
        <w:tab w:val="clear" w:pos="1871"/>
        <w:tab w:val="clear" w:pos="2268"/>
      </w:tabs>
      <w:spacing w:after="120" w:line="280" w:lineRule="exact"/>
    </w:pPr>
    <w:rPr>
      <w:i/>
      <w:szCs w:val="10"/>
      <w:lang w:val="en-US" w:eastAsia="zh-CN"/>
    </w:rPr>
  </w:style>
  <w:style w:type="paragraph" w:customStyle="1" w:styleId="RepNo">
    <w:name w:val="Rep_No"/>
    <w:basedOn w:val="RecNo"/>
    <w:next w:val="Reptitle"/>
    <w:rsid w:val="00FA6BE9"/>
    <w:pPr>
      <w:tabs>
        <w:tab w:val="clear" w:pos="1134"/>
        <w:tab w:val="clear" w:pos="1871"/>
        <w:tab w:val="clear" w:pos="2268"/>
        <w:tab w:val="left" w:pos="794"/>
        <w:tab w:val="left" w:pos="1191"/>
        <w:tab w:val="left" w:pos="1588"/>
        <w:tab w:val="left" w:pos="1985"/>
      </w:tabs>
      <w:spacing w:after="120" w:line="280" w:lineRule="exact"/>
    </w:pPr>
    <w:rPr>
      <w:caps w:val="0"/>
      <w:szCs w:val="10"/>
      <w:lang w:val="en-US" w:eastAsia="zh-CN"/>
    </w:rPr>
  </w:style>
  <w:style w:type="paragraph" w:customStyle="1" w:styleId="Reptitle">
    <w:name w:val="Rep_title"/>
    <w:basedOn w:val="Rectitle"/>
    <w:next w:val="Repref"/>
    <w:rsid w:val="00FA6BE9"/>
    <w:pPr>
      <w:tabs>
        <w:tab w:val="clear" w:pos="1134"/>
        <w:tab w:val="clear" w:pos="1871"/>
        <w:tab w:val="clear" w:pos="2268"/>
        <w:tab w:val="left" w:pos="794"/>
        <w:tab w:val="left" w:pos="1191"/>
        <w:tab w:val="left" w:pos="1588"/>
        <w:tab w:val="left" w:pos="1985"/>
      </w:tabs>
      <w:spacing w:after="120" w:line="280" w:lineRule="exact"/>
    </w:pPr>
    <w:rPr>
      <w:szCs w:val="10"/>
      <w:lang w:val="en-US" w:eastAsia="zh-CN"/>
    </w:rPr>
  </w:style>
  <w:style w:type="paragraph" w:customStyle="1" w:styleId="Repref">
    <w:name w:val="Rep_ref"/>
    <w:basedOn w:val="Recref"/>
    <w:next w:val="Repdate"/>
    <w:rsid w:val="00FA6BE9"/>
  </w:style>
  <w:style w:type="paragraph" w:customStyle="1" w:styleId="Resdate">
    <w:name w:val="Res_date"/>
    <w:basedOn w:val="Recdate"/>
    <w:next w:val="Normalaftertitle"/>
    <w:rsid w:val="00FA6BE9"/>
    <w:pPr>
      <w:tabs>
        <w:tab w:val="clear" w:pos="1134"/>
        <w:tab w:val="clear" w:pos="1871"/>
        <w:tab w:val="clear" w:pos="2268"/>
      </w:tabs>
      <w:spacing w:after="120" w:line="280" w:lineRule="exact"/>
    </w:pPr>
    <w:rPr>
      <w:i/>
      <w:szCs w:val="10"/>
      <w:lang w:val="en-US" w:eastAsia="zh-CN"/>
    </w:rPr>
  </w:style>
  <w:style w:type="character" w:customStyle="1" w:styleId="Resdef">
    <w:name w:val="Res_def"/>
    <w:basedOn w:val="DefaultParagraphFont"/>
    <w:rsid w:val="00FA6BE9"/>
    <w:rPr>
      <w:rFonts w:asciiTheme="minorHAnsi" w:hAnsiTheme="minorHAnsi"/>
      <w:b/>
    </w:rPr>
  </w:style>
  <w:style w:type="paragraph" w:customStyle="1" w:styleId="Resref">
    <w:name w:val="Res_ref"/>
    <w:basedOn w:val="Recref"/>
    <w:next w:val="Resdate"/>
    <w:rsid w:val="00FA6BE9"/>
  </w:style>
  <w:style w:type="character" w:styleId="PageNumber">
    <w:name w:val="page number"/>
    <w:basedOn w:val="DefaultParagraphFont"/>
    <w:rsid w:val="00FA6BE9"/>
    <w:rPr>
      <w:rFonts w:asciiTheme="minorHAnsi" w:hAnsiTheme="minorHAnsi"/>
    </w:rPr>
  </w:style>
  <w:style w:type="table" w:styleId="TableGrid">
    <w:name w:val="Table Grid"/>
    <w:basedOn w:val="TableNormal"/>
    <w:uiPriority w:val="39"/>
    <w:rsid w:val="00FA6BE9"/>
    <w:rPr>
      <w:rFonts w:ascii="Times New Roman" w:hAnsi="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FA6BE9"/>
    <w:pPr>
      <w:jc w:val="center"/>
    </w:pPr>
    <w:rPr>
      <w:rFonts w:ascii="Calibri" w:eastAsia="SimHei" w:hAnsi="Calibri" w:cs="Simplified Arabic"/>
      <w:sz w:val="22"/>
      <w:szCs w:val="28"/>
      <w:lang w:val="en-GB" w:eastAsia="en-US"/>
    </w:rPr>
  </w:style>
  <w:style w:type="table" w:styleId="GridTable2-Accent1">
    <w:name w:val="Grid Table 2 Accent 1"/>
    <w:basedOn w:val="TableNormal"/>
    <w:uiPriority w:val="47"/>
    <w:rsid w:val="00FA6BE9"/>
    <w:rPr>
      <w:rFonts w:ascii="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A6BE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FA6BE9"/>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FA6BE9"/>
    <w:rPr>
      <w:rFonts w:ascii="Calibri" w:hAnsi="Calibri"/>
      <w:position w:val="6"/>
      <w:sz w:val="18"/>
    </w:rPr>
  </w:style>
  <w:style w:type="table" w:customStyle="1" w:styleId="GridTable4-Accent11">
    <w:name w:val="Grid Table 4 - Accent 11"/>
    <w:basedOn w:val="TableNormal"/>
    <w:uiPriority w:val="49"/>
    <w:rsid w:val="00FA6BE9"/>
    <w:rPr>
      <w:rFonts w:ascii="Calibri" w:eastAsia="Calibri" w:hAnsi="Calibri" w:cs="Arial"/>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FA6BE9"/>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A6BE9"/>
    <w:rPr>
      <w:rFonts w:asciiTheme="minorHAnsi" w:hAnsiTheme="minorHAnsi"/>
      <w:sz w:val="24"/>
      <w:lang w:val="en-GB" w:eastAsia="en-US"/>
    </w:rPr>
  </w:style>
  <w:style w:type="table" w:styleId="GridTable4-Accent1">
    <w:name w:val="Grid Table 4 Accent 1"/>
    <w:basedOn w:val="TableNormal"/>
    <w:uiPriority w:val="49"/>
    <w:rsid w:val="00FA6BE9"/>
    <w:rPr>
      <w:rFonts w:ascii="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FA6BE9"/>
    <w:rPr>
      <w:rFonts w:ascii="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FA6BE9"/>
    <w:pPr>
      <w:tabs>
        <w:tab w:val="clear" w:pos="1134"/>
        <w:tab w:val="clear" w:pos="1871"/>
        <w:tab w:val="clear" w:pos="2268"/>
        <w:tab w:val="decimal" w:pos="360"/>
      </w:tabs>
      <w:overflowPunct/>
      <w:autoSpaceDE/>
      <w:autoSpaceDN/>
      <w:adjustRightInd/>
      <w:spacing w:before="0" w:after="200" w:line="276" w:lineRule="auto"/>
      <w:jc w:val="both"/>
      <w:textAlignment w:val="auto"/>
    </w:pPr>
    <w:rPr>
      <w:rFonts w:eastAsiaTheme="minorEastAsia"/>
      <w:sz w:val="22"/>
      <w:szCs w:val="22"/>
      <w:lang w:val="en-US" w:eastAsia="zh-CN"/>
    </w:rPr>
  </w:style>
  <w:style w:type="character" w:styleId="SubtleEmphasis">
    <w:name w:val="Subtle Emphasis"/>
    <w:basedOn w:val="DefaultParagraphFont"/>
    <w:uiPriority w:val="19"/>
    <w:qFormat/>
    <w:rsid w:val="00FA6BE9"/>
    <w:rPr>
      <w:i/>
      <w:iCs/>
    </w:rPr>
  </w:style>
  <w:style w:type="table" w:styleId="MediumShading2-Accent5">
    <w:name w:val="Medium Shading 2 Accent 5"/>
    <w:basedOn w:val="TableNormal"/>
    <w:uiPriority w:val="64"/>
    <w:rsid w:val="00FA6BE9"/>
    <w:rPr>
      <w:rFonts w:asciiTheme="minorHAnsi" w:eastAsiaTheme="minorEastAsia"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FA6BE9"/>
    <w:pPr>
      <w:tabs>
        <w:tab w:val="clear" w:pos="1134"/>
        <w:tab w:val="clear" w:pos="1871"/>
        <w:tab w:val="clear" w:pos="2268"/>
        <w:tab w:val="left" w:pos="794"/>
        <w:tab w:val="left" w:pos="1191"/>
        <w:tab w:val="left" w:pos="1588"/>
        <w:tab w:val="left" w:pos="1985"/>
      </w:tabs>
      <w:spacing w:after="120" w:line="280" w:lineRule="exact"/>
      <w:jc w:val="both"/>
    </w:pPr>
    <w:rPr>
      <w:rFonts w:ascii="Times New Roman" w:hAnsi="Times New Roman"/>
      <w:sz w:val="21"/>
      <w:szCs w:val="24"/>
      <w:lang w:val="en-US" w:eastAsia="zh-CN"/>
    </w:rPr>
  </w:style>
  <w:style w:type="character" w:customStyle="1" w:styleId="normaltextrun">
    <w:name w:val="normaltextrun"/>
    <w:basedOn w:val="DefaultParagraphFont"/>
    <w:rsid w:val="00FA6BE9"/>
  </w:style>
  <w:style w:type="character" w:styleId="CommentReference">
    <w:name w:val="annotation reference"/>
    <w:basedOn w:val="DefaultParagraphFont"/>
    <w:semiHidden/>
    <w:unhideWhenUsed/>
    <w:rsid w:val="00FA6BE9"/>
    <w:rPr>
      <w:rFonts w:ascii="Times New Roman" w:eastAsia="SimSun" w:hAnsi="Times New Roman"/>
      <w:sz w:val="6"/>
      <w:szCs w:val="16"/>
    </w:rPr>
  </w:style>
  <w:style w:type="paragraph" w:styleId="CommentText">
    <w:name w:val="annotation text"/>
    <w:basedOn w:val="Normal"/>
    <w:link w:val="CommentTextChar"/>
    <w:unhideWhenUsed/>
    <w:rsid w:val="00FA6BE9"/>
    <w:pPr>
      <w:tabs>
        <w:tab w:val="clear" w:pos="1134"/>
        <w:tab w:val="clear" w:pos="1871"/>
        <w:tab w:val="clear" w:pos="2268"/>
        <w:tab w:val="left" w:pos="794"/>
        <w:tab w:val="left" w:pos="1191"/>
        <w:tab w:val="left" w:pos="1588"/>
        <w:tab w:val="left" w:pos="1985"/>
      </w:tabs>
      <w:spacing w:after="120" w:line="280" w:lineRule="exact"/>
      <w:jc w:val="both"/>
    </w:pPr>
    <w:rPr>
      <w:sz w:val="20"/>
      <w:szCs w:val="10"/>
      <w:lang w:val="en-US" w:eastAsia="zh-CN"/>
    </w:rPr>
  </w:style>
  <w:style w:type="character" w:customStyle="1" w:styleId="CommentTextChar">
    <w:name w:val="Comment Text Char"/>
    <w:basedOn w:val="DefaultParagraphFont"/>
    <w:link w:val="CommentText"/>
    <w:rsid w:val="00FA6BE9"/>
    <w:rPr>
      <w:rFonts w:asciiTheme="minorHAnsi" w:hAnsiTheme="minorHAnsi"/>
      <w:szCs w:val="10"/>
    </w:rPr>
  </w:style>
  <w:style w:type="paragraph" w:styleId="CommentSubject">
    <w:name w:val="annotation subject"/>
    <w:basedOn w:val="CommentText"/>
    <w:next w:val="CommentText"/>
    <w:link w:val="CommentSubjectChar"/>
    <w:semiHidden/>
    <w:unhideWhenUsed/>
    <w:rsid w:val="00FA6BE9"/>
    <w:rPr>
      <w:b/>
      <w:bCs/>
    </w:rPr>
  </w:style>
  <w:style w:type="character" w:customStyle="1" w:styleId="CommentSubjectChar">
    <w:name w:val="Comment Subject Char"/>
    <w:basedOn w:val="CommentTextChar"/>
    <w:link w:val="CommentSubject"/>
    <w:semiHidden/>
    <w:rsid w:val="00FA6BE9"/>
    <w:rPr>
      <w:rFonts w:asciiTheme="minorHAnsi" w:hAnsiTheme="minorHAnsi"/>
      <w:b/>
      <w:bCs/>
      <w:szCs w:val="10"/>
    </w:rPr>
  </w:style>
  <w:style w:type="paragraph" w:customStyle="1" w:styleId="Pa13">
    <w:name w:val="Pa13"/>
    <w:basedOn w:val="Normal"/>
    <w:next w:val="Normal"/>
    <w:uiPriority w:val="99"/>
    <w:rsid w:val="00FA6BE9"/>
    <w:pPr>
      <w:tabs>
        <w:tab w:val="clear" w:pos="1134"/>
        <w:tab w:val="clear" w:pos="1871"/>
        <w:tab w:val="clear" w:pos="2268"/>
      </w:tabs>
      <w:overflowPunct/>
      <w:spacing w:before="0" w:after="120" w:line="201" w:lineRule="atLeast"/>
      <w:textAlignment w:val="auto"/>
    </w:pPr>
    <w:rPr>
      <w:rFonts w:ascii="Calibri Light" w:hAnsi="Calibri Light" w:cs="Calibri Light"/>
      <w:sz w:val="21"/>
      <w:szCs w:val="24"/>
      <w:lang w:val="en-US" w:eastAsia="zh-CN"/>
    </w:rPr>
  </w:style>
  <w:style w:type="character" w:customStyle="1" w:styleId="eop">
    <w:name w:val="eop"/>
    <w:basedOn w:val="DefaultParagraphFont"/>
    <w:rsid w:val="00FA6BE9"/>
  </w:style>
  <w:style w:type="paragraph" w:customStyle="1" w:styleId="paragraph">
    <w:name w:val="paragraph"/>
    <w:basedOn w:val="Normal"/>
    <w:rsid w:val="00FA6BE9"/>
    <w:pPr>
      <w:tabs>
        <w:tab w:val="clear" w:pos="1134"/>
        <w:tab w:val="clear" w:pos="1871"/>
        <w:tab w:val="clear" w:pos="2268"/>
      </w:tabs>
      <w:overflowPunct/>
      <w:autoSpaceDE/>
      <w:autoSpaceDN/>
      <w:adjustRightInd/>
      <w:spacing w:before="100" w:beforeAutospacing="1" w:after="100" w:afterAutospacing="1" w:line="280" w:lineRule="exact"/>
      <w:textAlignment w:val="auto"/>
    </w:pPr>
    <w:rPr>
      <w:rFonts w:ascii="Times New Roman" w:hAnsi="Times New Roman"/>
      <w:sz w:val="21"/>
      <w:szCs w:val="24"/>
      <w:lang w:val="en-US" w:eastAsia="en-GB"/>
    </w:rPr>
  </w:style>
  <w:style w:type="character" w:customStyle="1" w:styleId="ui-provider">
    <w:name w:val="ui-provider"/>
    <w:basedOn w:val="DefaultParagraphFont"/>
    <w:rsid w:val="00FA6BE9"/>
  </w:style>
  <w:style w:type="character" w:styleId="Mention">
    <w:name w:val="Mention"/>
    <w:basedOn w:val="DefaultParagraphFont"/>
    <w:uiPriority w:val="99"/>
    <w:unhideWhenUsed/>
    <w:rsid w:val="00FA6BE9"/>
    <w:rPr>
      <w:color w:val="2B579A"/>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FA6BE9"/>
    <w:rPr>
      <w:rFonts w:asciiTheme="minorHAnsi" w:hAnsiTheme="minorHAnsi"/>
      <w:sz w:val="24"/>
      <w:lang w:val="en-GB" w:eastAsia="en-US"/>
    </w:rPr>
  </w:style>
  <w:style w:type="character" w:customStyle="1" w:styleId="Title1Char">
    <w:name w:val="Title 1 Char"/>
    <w:link w:val="Title1"/>
    <w:qFormat/>
    <w:locked/>
    <w:rsid w:val="00FA6BE9"/>
    <w:rPr>
      <w:rFonts w:asciiTheme="minorHAnsi" w:hAnsiTheme="minorHAnsi"/>
      <w:caps/>
      <w:sz w:val="28"/>
      <w:lang w:val="en-GB" w:eastAsia="en-US"/>
    </w:rPr>
  </w:style>
  <w:style w:type="table" w:customStyle="1" w:styleId="TableGrid2">
    <w:name w:val="Table Grid2"/>
    <w:basedOn w:val="TableNormal"/>
    <w:next w:val="TableGrid"/>
    <w:uiPriority w:val="39"/>
    <w:rsid w:val="00FA6BE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6BE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A6BE9"/>
    <w:rPr>
      <w:rFonts w:asciiTheme="minorHAnsi" w:hAnsiTheme="minorHAnsi"/>
      <w:b/>
      <w:sz w:val="24"/>
      <w:lang w:val="en-GB" w:eastAsia="en-US"/>
    </w:rPr>
  </w:style>
  <w:style w:type="table" w:customStyle="1" w:styleId="TableGrid10">
    <w:name w:val="Table Grid10"/>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A6BE9"/>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6BE9"/>
    <w:rPr>
      <w:b/>
      <w:bCs/>
    </w:rPr>
  </w:style>
  <w:style w:type="paragraph" w:customStyle="1" w:styleId="pf0">
    <w:name w:val="pf0"/>
    <w:basedOn w:val="Normal"/>
    <w:rsid w:val="00FA6BE9"/>
    <w:pPr>
      <w:tabs>
        <w:tab w:val="clear" w:pos="1134"/>
        <w:tab w:val="clear" w:pos="1871"/>
        <w:tab w:val="clear" w:pos="2268"/>
      </w:tabs>
      <w:overflowPunct/>
      <w:autoSpaceDE/>
      <w:autoSpaceDN/>
      <w:adjustRightInd/>
      <w:spacing w:before="100" w:beforeAutospacing="1" w:after="100" w:afterAutospacing="1" w:line="280" w:lineRule="exact"/>
      <w:textAlignment w:val="auto"/>
    </w:pPr>
    <w:rPr>
      <w:rFonts w:ascii="Times New Roman" w:eastAsia="Times New Roman" w:hAnsi="Times New Roman"/>
      <w:sz w:val="21"/>
      <w:szCs w:val="24"/>
      <w:lang w:val="en-US" w:eastAsia="en-GB"/>
    </w:rPr>
  </w:style>
  <w:style w:type="character" w:customStyle="1" w:styleId="apple-converted-space">
    <w:name w:val="apple-converted-space"/>
    <w:basedOn w:val="DefaultParagraphFont"/>
    <w:rsid w:val="00FA6BE9"/>
  </w:style>
  <w:style w:type="character" w:customStyle="1" w:styleId="xnormaltextrun">
    <w:name w:val="x_normaltextrun"/>
    <w:basedOn w:val="DefaultParagraphFont"/>
    <w:rsid w:val="00FA6BE9"/>
  </w:style>
  <w:style w:type="character" w:customStyle="1" w:styleId="xfindhit">
    <w:name w:val="x_findhit"/>
    <w:basedOn w:val="DefaultParagraphFont"/>
    <w:rsid w:val="00FA6BE9"/>
  </w:style>
  <w:style w:type="character" w:customStyle="1" w:styleId="xeop">
    <w:name w:val="x_eop"/>
    <w:basedOn w:val="DefaultParagraphFont"/>
    <w:rsid w:val="00FA6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581579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training-courses/full-catalogue/introduction-broadband-mapping" TargetMode="External"/><Relationship Id="rId21" Type="http://schemas.openxmlformats.org/officeDocument/2006/relationships/hyperlink" Target="file://blue/dfs/POOL/TRAD/C/DCPMS/gDoc%202.0%202024/2402922/EW4All%20roadmap%20for%20Lao%20P.D.R" TargetMode="External"/><Relationship Id="rId42" Type="http://schemas.openxmlformats.org/officeDocument/2006/relationships/hyperlink" Target="https://www.itu.int/en/ITU-D/Regional-Presence/Americas/Pages/EVENTS/2024/cons-awa-2024.aspx" TargetMode="External"/><Relationship Id="rId47" Type="http://schemas.openxmlformats.org/officeDocument/2006/relationships/hyperlink" Target="https://www.itu.int/en/ITU-D/Statistics/Pages/IDI/default.aspx" TargetMode="External"/><Relationship Id="rId63" Type="http://schemas.openxmlformats.org/officeDocument/2006/relationships/hyperlink" Target="https://www.itu.int/itu-d/sites/projectumc/2024/10/28/umc_ws_asia/" TargetMode="External"/><Relationship Id="rId68" Type="http://schemas.openxmlformats.org/officeDocument/2006/relationships/hyperlink" Target="https://academy.itu.int/training-courses/full-catalogue/mobile-phone-data" TargetMode="External"/><Relationship Id="rId84" Type="http://schemas.openxmlformats.org/officeDocument/2006/relationships/hyperlink" Target="https://www.itu.int/en/publications/ITU-D/pages/publications.aspx?parent=D-TDC-WTDC-2022&amp;media=electronic" TargetMode="External"/><Relationship Id="rId89" Type="http://schemas.openxmlformats.org/officeDocument/2006/relationships/hyperlink" Target="https://land-locked.org/" TargetMode="External"/><Relationship Id="rId16" Type="http://schemas.openxmlformats.org/officeDocument/2006/relationships/footer" Target="footer1.xml"/><Relationship Id="rId107" Type="http://schemas.openxmlformats.org/officeDocument/2006/relationships/header" Target="header5.xml"/><Relationship Id="rId11" Type="http://schemas.openxmlformats.org/officeDocument/2006/relationships/image" Target="media/image1.jpeg"/><Relationship Id="rId32" Type="http://schemas.openxmlformats.org/officeDocument/2006/relationships/hyperlink" Target="https://academy.itu.int/itu-d/projects-activities/digital-transformation-centres-initiative" TargetMode="External"/><Relationship Id="rId37" Type="http://schemas.openxmlformats.org/officeDocument/2006/relationships/hyperlink" Target="https://www.itu.int/net/epub/BDT/2024-ITUs-contribution-to-the-implementation-of-the-Antigua-and-Barbuda-Agenda-for-SIDS/index.html" TargetMode="External"/><Relationship Id="rId53" Type="http://schemas.openxmlformats.org/officeDocument/2006/relationships/hyperlink" Target="https://datahub.itu.int/data/?i=178&amp;u=per+100+people" TargetMode="External"/><Relationship Id="rId58" Type="http://schemas.openxmlformats.org/officeDocument/2006/relationships/hyperlink" Target="https://www.worldbank.org/en/programs/global-data-facility/brief/putting-mobile-phone-data-to-work-for-policy" TargetMode="External"/><Relationship Id="rId74" Type="http://schemas.openxmlformats.org/officeDocument/2006/relationships/hyperlink" Target="https://www.itu.int/en/ITU-D/Projects/" TargetMode="External"/><Relationship Id="rId79" Type="http://schemas.openxmlformats.org/officeDocument/2006/relationships/hyperlink" Target="https://www.itu.int/en/ITU-D/Study-Groups/2022-2025/Pages/reference/Management.aspx" TargetMode="External"/><Relationship Id="rId102" Type="http://schemas.openxmlformats.org/officeDocument/2006/relationships/hyperlink" Target="https://www.itu.int/hub/2024/11/the-digital-sectors-environmental-dilemma/" TargetMode="External"/><Relationship Id="rId5" Type="http://schemas.openxmlformats.org/officeDocument/2006/relationships/numbering" Target="numbering.xml"/><Relationship Id="rId90" Type="http://schemas.openxmlformats.org/officeDocument/2006/relationships/hyperlink" Target="https://www.itu.int/pub/D-PHCB-CAP_BLD.05-2024" TargetMode="External"/><Relationship Id="rId95" Type="http://schemas.openxmlformats.org/officeDocument/2006/relationships/hyperlink" Target="https://www.itu.int/en/ITU-D/Regional-Presence/Africa/Pages/EVENTS/2024/Circular-Economy-on-Electronics-for-the-ICT-Sector-in-Seychelles-.aspx" TargetMode="External"/><Relationship Id="rId22" Type="http://schemas.openxmlformats.org/officeDocument/2006/relationships/hyperlink" Target="https://www.itu.int/en/ITU-D/Emergency-Telecommunications/Pages/AI-Sub-Group-EW4All-.aspx" TargetMode="External"/><Relationship Id="rId27" Type="http://schemas.openxmlformats.org/officeDocument/2006/relationships/hyperlink" Target="https://www.itu.int/en/ITU-R/seminars/rrs/rrs-24-asia%26pacific/Pages/default.aspx" TargetMode="External"/><Relationship Id="rId43" Type="http://schemas.openxmlformats.org/officeDocument/2006/relationships/hyperlink" Target="https://www.itu.int/itu-d/reports/statistics/facts-figures-for-sids/" TargetMode="External"/><Relationship Id="rId48" Type="http://schemas.openxmlformats.org/officeDocument/2006/relationships/hyperlink" Target="https://www.itu.int/itu-d/reports/statistics/idi2024/" TargetMode="External"/><Relationship Id="rId64" Type="http://schemas.openxmlformats.org/officeDocument/2006/relationships/hyperlink" Target="https://www.itu.int/itu-d/meetings/egh2024/" TargetMode="External"/><Relationship Id="rId69" Type="http://schemas.openxmlformats.org/officeDocument/2006/relationships/hyperlink" Target="https://www.itu.int/itu-d/meetings/wtis24/" TargetMode="External"/><Relationship Id="rId80" Type="http://schemas.openxmlformats.org/officeDocument/2006/relationships/hyperlink" Target="https://www.itu.int/en/ITU-D/Study-Groups/2022-2025/Pages/reference/Management.aspx" TargetMode="External"/><Relationship Id="rId85" Type="http://schemas.openxmlformats.org/officeDocument/2006/relationships/hyperlink" Target="https://www.itu.int/itu-d/meetings/rdf/" TargetMode="External"/><Relationship Id="rId12" Type="http://schemas.openxmlformats.org/officeDocument/2006/relationships/hyperlink" Target="https://www.itu.int/md/D22-TDAG31-C-0002/" TargetMode="External"/><Relationship Id="rId17" Type="http://schemas.openxmlformats.org/officeDocument/2006/relationships/footer" Target="footer2.xml"/><Relationship Id="rId33" Type="http://schemas.openxmlformats.org/officeDocument/2006/relationships/hyperlink" Target="https://www.itu.int/itu-d/meetings/digital-skills-forum/" TargetMode="External"/><Relationship Id="rId38" Type="http://schemas.openxmlformats.org/officeDocument/2006/relationships/hyperlink" Target="https://app.gen5.digital/tracker/about" TargetMode="External"/><Relationship Id="rId59" Type="http://schemas.openxmlformats.org/officeDocument/2006/relationships/hyperlink" Target="https://www.worldbank.org/en/events/2024/09/25/global-data-facility-mobile-phone-data-program-for-policy-cohort-1-launch-workshop" TargetMode="External"/><Relationship Id="rId103" Type="http://schemas.openxmlformats.org/officeDocument/2006/relationships/hyperlink" Target="https://greeningdigital.itu.int/" TargetMode="External"/><Relationship Id="rId108" Type="http://schemas.openxmlformats.org/officeDocument/2006/relationships/footer" Target="footer5.xml"/><Relationship Id="rId54" Type="http://schemas.openxmlformats.org/officeDocument/2006/relationships/hyperlink" Target="https://www.itu.int/en/ITU-D/Statistics/Pages/ICTprices/default.aspx" TargetMode="External"/><Relationship Id="rId70" Type="http://schemas.openxmlformats.org/officeDocument/2006/relationships/hyperlink" Target="https://www.g20.org/pt-br" TargetMode="External"/><Relationship Id="rId75" Type="http://schemas.openxmlformats.org/officeDocument/2006/relationships/hyperlink" Target="https://www.itu.int/itu-d/sites/membership/wp-content/uploads/sites/50/2024/07/IAGDICRO-2024-Outcome-Statement_2-July_2024.pdf" TargetMode="External"/><Relationship Id="rId91" Type="http://schemas.openxmlformats.org/officeDocument/2006/relationships/hyperlink" Target="https://iris.who.int/bitstream/handle/10665/378483/9789240094161-eng.pdf?sequence=1" TargetMode="External"/><Relationship Id="rId96" Type="http://schemas.openxmlformats.org/officeDocument/2006/relationships/hyperlink" Target="https://www.itu.int/en/ITU-D/Regional-Presence/Africa/Pages/EVENTS/2024/Circular-Economy-on-Electronics-for-the-ICT-Sector-in-Seychelles-.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dcm.itu.int/" TargetMode="External"/><Relationship Id="rId28" Type="http://schemas.openxmlformats.org/officeDocument/2006/relationships/hyperlink" Target="https://academy.itu.int/" TargetMode="External"/><Relationship Id="rId36" Type="http://schemas.openxmlformats.org/officeDocument/2006/relationships/hyperlink" Target="https://www.itu.int/en/ITU-D/Regulatory-Market/Pages/collaborative-regulation-country-reviews/default.aspx" TargetMode="External"/><Relationship Id="rId49" Type="http://schemas.openxmlformats.org/officeDocument/2006/relationships/hyperlink" Target="https://datahub.itu.int/dashboards/idi/" TargetMode="External"/><Relationship Id="rId57" Type="http://schemas.openxmlformats.org/officeDocument/2006/relationships/hyperlink" Target="https://unstats.un.org/bigdata/task-teams/mobile-phone/index.cshtml" TargetMode="External"/><Relationship Id="rId106"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academy.itu.int/itu-d/projects-activities/itu-academy-training-centres/events/atc-annual-meeting-2024" TargetMode="External"/><Relationship Id="rId44" Type="http://schemas.openxmlformats.org/officeDocument/2006/relationships/hyperlink" Target="https://www.itu.int/itu-d/reports/statistics/facts-figures-for-lldc/" TargetMode="External"/><Relationship Id="rId52" Type="http://schemas.openxmlformats.org/officeDocument/2006/relationships/hyperlink" Target="https://datahub.itu.int/query/" TargetMode="External"/><Relationship Id="rId60" Type="http://schemas.openxmlformats.org/officeDocument/2006/relationships/hyperlink" Target="https://www.itu.int/itu-d/sites/projectumc/2024/03/14/umc_ws_car/" TargetMode="External"/><Relationship Id="rId65" Type="http://schemas.openxmlformats.org/officeDocument/2006/relationships/hyperlink" Target="https://www.itu.int/itu-d/meetings/egti2024/" TargetMode="External"/><Relationship Id="rId73" Type="http://schemas.openxmlformats.org/officeDocument/2006/relationships/hyperlink" Target="https://www.itu.int/en/ITU-D/Statistics/Pages/intlcoop/partnership/default.aspx" TargetMode="External"/><Relationship Id="rId78" Type="http://schemas.openxmlformats.org/officeDocument/2006/relationships/image" Target="media/image2.png"/><Relationship Id="rId81" Type="http://schemas.openxmlformats.org/officeDocument/2006/relationships/image" Target="media/image3.png"/><Relationship Id="rId86" Type="http://schemas.openxmlformats.org/officeDocument/2006/relationships/hyperlink" Target="https://www.itu.int/en/ITU-D/Study-Groups/2022-2025/Pages/reference/Questions-under-study.aspx" TargetMode="External"/><Relationship Id="rId94" Type="http://schemas.openxmlformats.org/officeDocument/2006/relationships/hyperlink" Target="https://www.itu.int/en/ITU-D/Regional-Presence/Americas/Pages/EVENTS/2024/eWasteWorkshoppri.aspx" TargetMode="External"/><Relationship Id="rId99" Type="http://schemas.openxmlformats.org/officeDocument/2006/relationships/hyperlink" Target="https://www.itu.int/en/mediacentre/Pages/PR-2024-09-30-Greening-Digital-Companies-report.aspx" TargetMode="External"/><Relationship Id="rId101" Type="http://schemas.openxmlformats.org/officeDocument/2006/relationships/hyperlink" Target="https://www.itu.int/en/ITU-D/Environment/Pages/Events/2024/GDC.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eader" Target="header3.xml"/><Relationship Id="rId39" Type="http://schemas.openxmlformats.org/officeDocument/2006/relationships/hyperlink" Target="https://datahub.itu.int/" TargetMode="External"/><Relationship Id="rId109" Type="http://schemas.openxmlformats.org/officeDocument/2006/relationships/fontTable" Target="fontTable.xml"/><Relationship Id="rId34" Type="http://schemas.openxmlformats.org/officeDocument/2006/relationships/hyperlink" Target="https://academy.itu.int/itu-d/projects-activities/research-publications/digital-skills-toolkit" TargetMode="External"/><Relationship Id="rId50" Type="http://schemas.openxmlformats.org/officeDocument/2006/relationships/hyperlink" Target="https://www.itu.int/itu-d/reports/statistics/facts-figures-2024/" TargetMode="External"/><Relationship Id="rId55" Type="http://schemas.openxmlformats.org/officeDocument/2006/relationships/hyperlink" Target="https://www.itu.int/itu-d/reports/statistics/2024/11/10/ff24-affordability-of-ict-services/" TargetMode="External"/><Relationship Id="rId76" Type="http://schemas.openxmlformats.org/officeDocument/2006/relationships/hyperlink" Target="https://www.itu.int/itu-d/sites/membership/wp-content/uploads/sites/50/2024/07/IAGDICRO-2024-Outcome-Statement_2-July_2024.pdf" TargetMode="External"/><Relationship Id="rId97" Type="http://schemas.openxmlformats.org/officeDocument/2006/relationships/hyperlink" Target="https://academy.itu.int/training-courses/full-catalogue/fundamentals-e-waste-policy-and-role-producers" TargetMode="External"/><Relationship Id="rId104" Type="http://schemas.openxmlformats.org/officeDocument/2006/relationships/hyperlink" Target="https://www.itu.int/en/ITU-D/Environment/Pages/Publications/Measuring-Emissions-and-Energy-Footprint-ICT-Sector.aspx" TargetMode="External"/><Relationship Id="rId7" Type="http://schemas.openxmlformats.org/officeDocument/2006/relationships/settings" Target="settings.xml"/><Relationship Id="rId71" Type="http://schemas.openxmlformats.org/officeDocument/2006/relationships/hyperlink" Target="https://www.gov.br/mcom/pt-br/acesso-a-informacao/governanca/governanca-de-tic-1/documentos-g20/p1-g20-dewg-brasil-2024-umc.pdf" TargetMode="External"/><Relationship Id="rId92"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2" Type="http://schemas.openxmlformats.org/officeDocument/2006/relationships/customXml" Target="../customXml/item2.xml"/><Relationship Id="rId29" Type="http://schemas.openxmlformats.org/officeDocument/2006/relationships/hyperlink" Target="https://academy.itu.int/itu-d/projects-activities/itu-academy-training-centres" TargetMode="External"/><Relationship Id="rId24" Type="http://schemas.openxmlformats.org/officeDocument/2006/relationships/hyperlink" Target="https://youtu.be/xjKjamBKHAw?si=xiGNHb2MFajDhtT-" TargetMode="External"/><Relationship Id="rId40" Type="http://schemas.openxmlformats.org/officeDocument/2006/relationships/hyperlink" Target="https://app.gen5.digital/benchmark/charts" TargetMode="External"/><Relationship Id="rId45" Type="http://schemas.openxmlformats.org/officeDocument/2006/relationships/hyperlink" Target="https://www.itu.int/en/ITU-D/Statistics/Pages/ICTprices/default.aspx" TargetMode="External"/><Relationship Id="rId66" Type="http://schemas.openxmlformats.org/officeDocument/2006/relationships/hyperlink" Target="https://academy.itu.int/training-courses/full-catalogue/measuring-digital-development-telecommunicationict-indicators-2" TargetMode="External"/><Relationship Id="rId87" Type="http://schemas.openxmlformats.org/officeDocument/2006/relationships/hyperlink" Target="http://www.aicto.org/" TargetMode="External"/><Relationship Id="rId110" Type="http://schemas.openxmlformats.org/officeDocument/2006/relationships/theme" Target="theme/theme1.xml"/><Relationship Id="rId61" Type="http://schemas.openxmlformats.org/officeDocument/2006/relationships/hyperlink" Target="https://www.itu.int/itu-d/sites/projectumc/2024/04/08/umc_ws_cis/" TargetMode="External"/><Relationship Id="rId82" Type="http://schemas.openxmlformats.org/officeDocument/2006/relationships/hyperlink" Target="https://www.itu.int/net4/ITU-D/CDS/sg/blkmeetings.asp?lg=1&amp;stg=&amp;sp=2022&amp;blk=28817"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academy.itu.int/" TargetMode="External"/><Relationship Id="rId35" Type="http://schemas.openxmlformats.org/officeDocument/2006/relationships/hyperlink" Target="https://www.itu.int/en/ITU-D/Regional-Presence/Americas/Pages/ACTVTS/DTK/DTK-AMS.aspx" TargetMode="External"/><Relationship Id="rId56" Type="http://schemas.openxmlformats.org/officeDocument/2006/relationships/hyperlink" Target="https://unstats.un.org/bigdata/" TargetMode="External"/><Relationship Id="rId77" Type="http://schemas.openxmlformats.org/officeDocument/2006/relationships/hyperlink" Target="https://www.itu.int/net4/ITU-D/CDS/sg/blkmeetings.asp?lg=1&amp;sp=2022&amp;blk=28245" TargetMode="External"/><Relationship Id="rId100" Type="http://schemas.openxmlformats.org/officeDocument/2006/relationships/hyperlink" Target="https://www.itu.int/en/mediacentre/Pages/PR-2024-09-30-Greening-Digital-Companies-report.aspx" TargetMode="External"/><Relationship Id="rId105"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datahub.itu.int/" TargetMode="External"/><Relationship Id="rId72" Type="http://schemas.openxmlformats.org/officeDocument/2006/relationships/hyperlink" Target="https://g7g20-documents.org/database/document/2024-g20-brazil-sherpa-track-digital-economy-ministers-ministers-language-g20-dewg-maceio-ministerial-declaration" TargetMode="External"/><Relationship Id="rId93" Type="http://schemas.openxmlformats.org/officeDocument/2006/relationships/hyperlink" Target="https://www.itu.int/en/ITU-D/Regional-Presence/Americas/Pages/EVENTS/2024/eWasteWorkshop.aspx" TargetMode="External"/><Relationship Id="rId98" Type="http://schemas.openxmlformats.org/officeDocument/2006/relationships/hyperlink" Target="https://www.itu.int/en/ITU-D/Environment/Pages/Publications/GDC-24.aspx" TargetMode="External"/><Relationship Id="rId3" Type="http://schemas.openxmlformats.org/officeDocument/2006/relationships/customXml" Target="../customXml/item3.xml"/><Relationship Id="rId25" Type="http://schemas.openxmlformats.org/officeDocument/2006/relationships/hyperlink" Target="https://www.itu.int/en/ITU-D/Regional-Presence/Africa/Pages/EVENTS/2023/workshop-sierra-leone.aspx" TargetMode="External"/><Relationship Id="rId46" Type="http://schemas.openxmlformats.org/officeDocument/2006/relationships/hyperlink" Target="https://www.itu.int/en/ITU-D/Statistics/Dashboards/Pages/IPB.aspx" TargetMode="External"/><Relationship Id="rId67" Type="http://schemas.openxmlformats.org/officeDocument/2006/relationships/hyperlink" Target="https://academy.itu.int/training-courses/full-catalogue/measuring-digital-development-ict-access-and-use-households-and-individuals-2" TargetMode="External"/><Relationship Id="rId20" Type="http://schemas.openxmlformats.org/officeDocument/2006/relationships/hyperlink" Target="https://www.itu.int/en/ITU-D/Regional-Presence/AsiaPacific/Pages/Projects/MIC%20Phase%202%20%287RAS24074%29/main.aspx" TargetMode="External"/><Relationship Id="rId41" Type="http://schemas.openxmlformats.org/officeDocument/2006/relationships/hyperlink" Target="https://www.itu.int/itu-d/meetings/gsr-24/wp-content/uploads/sites/24/2024/07/IAGDICRO-2024-Outcome-Statement.pdf" TargetMode="External"/><Relationship Id="rId62" Type="http://schemas.openxmlformats.org/officeDocument/2006/relationships/hyperlink" Target="https://www.itu.int/itu-d/sites/projectumc/2024/03/12/umc_ws_arb/" TargetMode="External"/><Relationship Id="rId83" Type="http://schemas.openxmlformats.org/officeDocument/2006/relationships/hyperlink" Target="https://www.itu.int/en/ITU-D/Study-Groups/2022-2025/Pages/reference/Management.aspx" TargetMode="External"/><Relationship Id="rId88" Type="http://schemas.openxmlformats.org/officeDocument/2006/relationships/hyperlink" Target="https://www.internetsociety.org/regions/middle-eas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C2449D84-EF54-44D5-9038-0E2A55EED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EE625-BB0D-4A94-817B-C89859346034}">
  <ds:schemaRefs>
    <ds:schemaRef ds:uri="http://schemas.openxmlformats.org/officeDocument/2006/bibliography"/>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62</Pages>
  <Words>10136</Words>
  <Characters>57776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67777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Hongli</dc:creator>
  <cp:keywords/>
  <dc:description/>
  <cp:lastModifiedBy>LING-C (ZB)</cp:lastModifiedBy>
  <cp:revision>9</cp:revision>
  <cp:lastPrinted>2011-08-24T07:41:00Z</cp:lastPrinted>
  <dcterms:created xsi:type="dcterms:W3CDTF">2025-01-29T15:39:00Z</dcterms:created>
  <dcterms:modified xsi:type="dcterms:W3CDTF">2025-02-13T13:17:00Z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0x010100B3CCE0E51E9C1044807BC3B58DFAB656</vt:lpwstr>
  </property>
  <property fmtid="{D5CDD505-2E9C-101B-9397-08002B2CF9AE}" pid="10" name="_dlc_DocIdItemGuid">
    <vt:lpwstr>1277586e-23f4-4a9c-8b22-c68c4fc349db</vt:lpwstr>
  </property>
  <property fmtid="{D5CDD505-2E9C-101B-9397-08002B2CF9AE}" pid="11" name="MediaServiceImageTags">
    <vt:lpwstr/>
  </property>
</Properties>
</file>