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9E335C" w:rsidRPr="006D4EA0" w14:paraId="3F0E9EC4" w14:textId="77777777" w:rsidTr="002F60C0">
        <w:trPr>
          <w:cantSplit/>
          <w:trHeight w:val="1134"/>
        </w:trPr>
        <w:tc>
          <w:tcPr>
            <w:tcW w:w="1985" w:type="dxa"/>
          </w:tcPr>
          <w:p w14:paraId="73E82E47" w14:textId="23C0F654" w:rsidR="009E335C" w:rsidRPr="006D4EA0" w:rsidRDefault="000D5BAB" w:rsidP="000D5BAB">
            <w:pPr>
              <w:tabs>
                <w:tab w:val="clear" w:pos="1191"/>
                <w:tab w:val="clear" w:pos="1588"/>
                <w:tab w:val="clear" w:pos="1985"/>
              </w:tabs>
              <w:spacing w:before="60" w:after="40"/>
              <w:ind w:left="34"/>
              <w:rPr>
                <w:b/>
                <w:bCs/>
                <w:sz w:val="32"/>
                <w:szCs w:val="32"/>
                <w:lang w:eastAsia="zh-CN"/>
              </w:rPr>
            </w:pPr>
            <w:r>
              <w:rPr>
                <w:b/>
                <w:bCs/>
                <w:noProof/>
                <w:sz w:val="32"/>
                <w:szCs w:val="32"/>
                <w:lang w:val="en-US" w:eastAsia="zh-CN"/>
              </w:rPr>
              <w:drawing>
                <wp:inline distT="0" distB="0" distL="0" distR="0" wp14:anchorId="3CB6BCBF" wp14:editId="175E74D2">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6710D39E" w14:textId="40F1C035" w:rsidR="009E335C" w:rsidRDefault="009E335C" w:rsidP="002804F0">
            <w:pPr>
              <w:tabs>
                <w:tab w:val="clear" w:pos="1191"/>
                <w:tab w:val="clear" w:pos="1588"/>
                <w:tab w:val="clear" w:pos="1985"/>
              </w:tabs>
              <w:spacing w:before="240" w:after="120"/>
              <w:ind w:left="34"/>
              <w:rPr>
                <w:b/>
                <w:bCs/>
                <w:sz w:val="32"/>
                <w:szCs w:val="32"/>
                <w:lang w:val="en-US" w:eastAsia="zh-CN"/>
              </w:rPr>
            </w:pPr>
            <w:r w:rsidRPr="006B503E">
              <w:rPr>
                <w:b/>
                <w:bCs/>
                <w:sz w:val="32"/>
                <w:szCs w:val="32"/>
                <w:lang w:eastAsia="zh-CN"/>
              </w:rPr>
              <w:t>WTDC-25</w:t>
            </w:r>
            <w:r w:rsidR="00676F18">
              <w:rPr>
                <w:rFonts w:ascii="SimSun" w:hAnsi="SimSun" w:cs="SimSun" w:hint="eastAsia"/>
                <w:b/>
                <w:bCs/>
                <w:sz w:val="32"/>
                <w:szCs w:val="32"/>
                <w:lang w:eastAsia="zh-CN"/>
              </w:rPr>
              <w:t>美</w:t>
            </w:r>
            <w:r w:rsidR="00A46E4A">
              <w:rPr>
                <w:rFonts w:ascii="SimSun" w:hAnsi="SimSun" w:cs="SimSun" w:hint="eastAsia"/>
                <w:b/>
                <w:bCs/>
                <w:sz w:val="32"/>
                <w:szCs w:val="32"/>
                <w:lang w:eastAsia="zh-CN"/>
              </w:rPr>
              <w:t>洲</w:t>
            </w:r>
            <w:r>
              <w:rPr>
                <w:rFonts w:ascii="SimSun" w:hAnsi="SimSun" w:cs="SimSun"/>
                <w:b/>
                <w:bCs/>
                <w:sz w:val="32"/>
                <w:szCs w:val="32"/>
                <w:lang w:val="en-US" w:eastAsia="zh-CN"/>
              </w:rPr>
              <w:br/>
            </w:r>
            <w:r>
              <w:rPr>
                <w:rFonts w:ascii="SimSun" w:hAnsi="SimSun" w:cs="SimSun" w:hint="eastAsia"/>
                <w:b/>
                <w:bCs/>
                <w:sz w:val="32"/>
                <w:szCs w:val="32"/>
                <w:lang w:eastAsia="zh-CN"/>
              </w:rPr>
              <w:t>区域性筹备会议</w:t>
            </w:r>
            <w:r>
              <w:rPr>
                <w:rFonts w:hint="eastAsia"/>
                <w:b/>
                <w:bCs/>
                <w:sz w:val="32"/>
                <w:szCs w:val="32"/>
                <w:lang w:eastAsia="zh-CN"/>
              </w:rPr>
              <w:t>（</w:t>
            </w:r>
            <w:r w:rsidRPr="00121846">
              <w:rPr>
                <w:b/>
                <w:bCs/>
                <w:sz w:val="32"/>
                <w:szCs w:val="32"/>
                <w:lang w:eastAsia="zh-CN"/>
              </w:rPr>
              <w:t>RPM-</w:t>
            </w:r>
            <w:r w:rsidR="00DF53B2">
              <w:rPr>
                <w:rFonts w:hint="eastAsia"/>
                <w:b/>
                <w:bCs/>
                <w:sz w:val="32"/>
                <w:szCs w:val="32"/>
                <w:lang w:eastAsia="zh-CN"/>
              </w:rPr>
              <w:t>A</w:t>
            </w:r>
            <w:r w:rsidR="00676F18">
              <w:rPr>
                <w:rFonts w:hint="eastAsia"/>
                <w:b/>
                <w:bCs/>
                <w:sz w:val="32"/>
                <w:szCs w:val="32"/>
                <w:lang w:eastAsia="zh-CN"/>
              </w:rPr>
              <w:t>MS</w:t>
            </w:r>
            <w:r>
              <w:rPr>
                <w:rFonts w:hint="eastAsia"/>
                <w:b/>
                <w:bCs/>
                <w:sz w:val="32"/>
                <w:szCs w:val="32"/>
                <w:lang w:eastAsia="zh-CN"/>
              </w:rPr>
              <w:t>）</w:t>
            </w:r>
          </w:p>
          <w:p w14:paraId="5F5F590A" w14:textId="70F2A79B" w:rsidR="009E335C" w:rsidRPr="006D4EA0" w:rsidRDefault="009E335C" w:rsidP="002804F0">
            <w:pPr>
              <w:tabs>
                <w:tab w:val="clear" w:pos="1191"/>
                <w:tab w:val="clear" w:pos="1588"/>
                <w:tab w:val="clear" w:pos="1985"/>
              </w:tabs>
              <w:spacing w:before="240" w:after="120"/>
              <w:ind w:left="34"/>
              <w:rPr>
                <w:rFonts w:ascii="Verdana" w:hAnsi="Verdana"/>
                <w:sz w:val="28"/>
                <w:szCs w:val="28"/>
                <w:lang w:eastAsia="zh-CN"/>
              </w:rPr>
            </w:pPr>
            <w:r w:rsidRPr="006D4EA0">
              <w:rPr>
                <w:b/>
                <w:bCs/>
                <w:sz w:val="26"/>
                <w:szCs w:val="26"/>
                <w:lang w:eastAsia="zh-CN"/>
              </w:rPr>
              <w:t>202</w:t>
            </w:r>
            <w:r>
              <w:rPr>
                <w:b/>
                <w:bCs/>
                <w:sz w:val="26"/>
                <w:szCs w:val="26"/>
                <w:lang w:eastAsia="zh-CN"/>
              </w:rPr>
              <w:t>5</w:t>
            </w:r>
            <w:r>
              <w:rPr>
                <w:rFonts w:hint="eastAsia"/>
                <w:b/>
                <w:bCs/>
                <w:sz w:val="26"/>
                <w:szCs w:val="26"/>
                <w:lang w:eastAsia="zh-CN"/>
              </w:rPr>
              <w:t>年</w:t>
            </w:r>
            <w:r w:rsidR="00DF53B2">
              <w:rPr>
                <w:rFonts w:hint="eastAsia"/>
                <w:b/>
                <w:bCs/>
                <w:sz w:val="26"/>
                <w:szCs w:val="26"/>
                <w:lang w:eastAsia="zh-CN"/>
              </w:rPr>
              <w:t>4</w:t>
            </w:r>
            <w:r>
              <w:rPr>
                <w:rFonts w:hint="eastAsia"/>
                <w:b/>
                <w:bCs/>
                <w:sz w:val="26"/>
                <w:szCs w:val="26"/>
                <w:lang w:eastAsia="zh-CN"/>
              </w:rPr>
              <w:t>月</w:t>
            </w:r>
            <w:r w:rsidR="00676F18">
              <w:rPr>
                <w:rFonts w:hint="eastAsia"/>
                <w:b/>
                <w:bCs/>
                <w:sz w:val="26"/>
                <w:szCs w:val="26"/>
                <w:lang w:eastAsia="zh-CN"/>
              </w:rPr>
              <w:t>1</w:t>
            </w:r>
            <w:r>
              <w:rPr>
                <w:b/>
                <w:bCs/>
                <w:sz w:val="26"/>
                <w:szCs w:val="26"/>
                <w:lang w:eastAsia="zh-CN"/>
              </w:rPr>
              <w:t>-</w:t>
            </w:r>
            <w:r w:rsidR="00676F18">
              <w:rPr>
                <w:rFonts w:hint="eastAsia"/>
                <w:b/>
                <w:bCs/>
                <w:sz w:val="26"/>
                <w:szCs w:val="26"/>
                <w:lang w:eastAsia="zh-CN"/>
              </w:rPr>
              <w:t>2</w:t>
            </w:r>
            <w:r>
              <w:rPr>
                <w:rFonts w:hint="eastAsia"/>
                <w:b/>
                <w:bCs/>
                <w:sz w:val="26"/>
                <w:szCs w:val="26"/>
                <w:lang w:eastAsia="zh-CN"/>
              </w:rPr>
              <w:t>日，</w:t>
            </w:r>
            <w:r w:rsidR="00676F18" w:rsidRPr="003B0468">
              <w:rPr>
                <w:rFonts w:hint="eastAsia"/>
                <w:b/>
                <w:bCs/>
                <w:sz w:val="26"/>
                <w:szCs w:val="26"/>
                <w:lang w:eastAsia="zh-CN"/>
              </w:rPr>
              <w:t>巴拉圭亚松森</w:t>
            </w:r>
          </w:p>
        </w:tc>
        <w:tc>
          <w:tcPr>
            <w:tcW w:w="1524" w:type="dxa"/>
          </w:tcPr>
          <w:p w14:paraId="67E7B4C4" w14:textId="0F52E4CC" w:rsidR="009E335C" w:rsidRPr="006D4EA0" w:rsidRDefault="009E335C" w:rsidP="00952667">
            <w:pPr>
              <w:spacing w:after="120"/>
              <w:ind w:right="142"/>
              <w:jc w:val="right"/>
            </w:pPr>
            <w:r w:rsidRPr="006D4EA0">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DF53B2" w14:paraId="0BB3FBC4" w14:textId="77777777" w:rsidTr="00D07E2B">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02E44EE9" w14:textId="04051587" w:rsidR="00706440" w:rsidRPr="00637557" w:rsidRDefault="00510C7D" w:rsidP="00706440">
            <w:pPr>
              <w:spacing w:before="0"/>
              <w:jc w:val="both"/>
              <w:rPr>
                <w:bCs/>
                <w:szCs w:val="24"/>
                <w:lang w:val="pt-BR"/>
              </w:rPr>
            </w:pPr>
            <w:bookmarkStart w:id="0" w:name="DocRef1"/>
            <w:bookmarkEnd w:id="0"/>
            <w:r>
              <w:rPr>
                <w:rFonts w:hint="eastAsia"/>
                <w:b/>
                <w:bCs/>
                <w:lang w:val="fr-FR" w:eastAsia="zh-CN"/>
              </w:rPr>
              <w:t>文件</w:t>
            </w:r>
            <w:r w:rsidR="00547D54" w:rsidRPr="00547D54">
              <w:rPr>
                <w:rFonts w:hint="eastAsia"/>
                <w:b/>
                <w:bCs/>
                <w:lang w:eastAsia="zh-CN"/>
              </w:rPr>
              <w:t xml:space="preserve"> </w:t>
            </w:r>
            <w:r w:rsidR="00121846" w:rsidRPr="00637557">
              <w:rPr>
                <w:b/>
                <w:bCs/>
                <w:lang w:val="pt-BR"/>
              </w:rPr>
              <w:t>RPM-</w:t>
            </w:r>
            <w:r w:rsidR="00DF53B2">
              <w:rPr>
                <w:rFonts w:hint="eastAsia"/>
                <w:b/>
                <w:bCs/>
                <w:lang w:val="pt-BR" w:eastAsia="zh-CN"/>
              </w:rPr>
              <w:t>A</w:t>
            </w:r>
            <w:r w:rsidR="00676F18">
              <w:rPr>
                <w:rFonts w:hint="eastAsia"/>
                <w:b/>
                <w:bCs/>
                <w:lang w:val="pt-BR" w:eastAsia="zh-CN"/>
              </w:rPr>
              <w:t>MS</w:t>
            </w:r>
            <w:r w:rsidR="00121846" w:rsidRPr="00637557">
              <w:rPr>
                <w:b/>
                <w:bCs/>
                <w:lang w:val="pt-BR"/>
              </w:rPr>
              <w:t>25</w:t>
            </w:r>
            <w:r w:rsidR="00706440" w:rsidRPr="00637557">
              <w:rPr>
                <w:b/>
                <w:bCs/>
                <w:lang w:val="pt-BR"/>
              </w:rPr>
              <w:t>/</w:t>
            </w:r>
            <w:r w:rsidR="0082706A">
              <w:rPr>
                <w:rFonts w:hint="eastAsia"/>
                <w:b/>
                <w:bCs/>
                <w:lang w:val="pt-BR" w:eastAsia="zh-CN"/>
              </w:rPr>
              <w:t>21</w:t>
            </w:r>
            <w:r w:rsidR="00A917BF" w:rsidRPr="001148F2">
              <w:rPr>
                <w:b/>
                <w:lang w:val="it-IT"/>
              </w:rPr>
              <w:t>(Rev.1)</w:t>
            </w:r>
            <w:r w:rsidR="00706440" w:rsidRPr="00637557">
              <w:rPr>
                <w:b/>
                <w:bCs/>
                <w:lang w:val="pt-BR"/>
              </w:rPr>
              <w:t>-</w:t>
            </w:r>
            <w:r w:rsidRPr="00637557">
              <w:rPr>
                <w:rFonts w:hint="eastAsia"/>
                <w:b/>
                <w:bCs/>
                <w:lang w:val="pt-BR" w:eastAsia="zh-CN"/>
              </w:rPr>
              <w:t>C</w:t>
            </w:r>
          </w:p>
        </w:tc>
      </w:tr>
      <w:tr w:rsidR="00706440" w:rsidRPr="006D4EA0" w14:paraId="24D04936" w14:textId="77777777" w:rsidTr="00D07E2B">
        <w:trPr>
          <w:cantSplit/>
        </w:trPr>
        <w:tc>
          <w:tcPr>
            <w:tcW w:w="6379" w:type="dxa"/>
            <w:gridSpan w:val="2"/>
          </w:tcPr>
          <w:p w14:paraId="12CE4DBF" w14:textId="77777777" w:rsidR="00706440" w:rsidRPr="00637557" w:rsidRDefault="00706440" w:rsidP="00706440">
            <w:pPr>
              <w:spacing w:before="0"/>
              <w:rPr>
                <w:b/>
                <w:bCs/>
                <w:smallCaps/>
                <w:szCs w:val="24"/>
                <w:lang w:val="pt-BR"/>
              </w:rPr>
            </w:pPr>
          </w:p>
        </w:tc>
        <w:tc>
          <w:tcPr>
            <w:tcW w:w="3509" w:type="dxa"/>
            <w:gridSpan w:val="2"/>
          </w:tcPr>
          <w:p w14:paraId="0F89640F" w14:textId="4789198B" w:rsidR="00706440" w:rsidRPr="006D4EA0" w:rsidRDefault="00A917BF" w:rsidP="00706440">
            <w:pPr>
              <w:spacing w:before="0"/>
              <w:rPr>
                <w:b/>
                <w:szCs w:val="24"/>
              </w:rPr>
            </w:pPr>
            <w:bookmarkStart w:id="1" w:name="CreationDate"/>
            <w:bookmarkEnd w:id="1"/>
            <w:r w:rsidRPr="006D4EA0">
              <w:rPr>
                <w:b/>
                <w:bCs/>
                <w:szCs w:val="28"/>
              </w:rPr>
              <w:t>202</w:t>
            </w:r>
            <w:r>
              <w:rPr>
                <w:b/>
                <w:bCs/>
                <w:szCs w:val="28"/>
              </w:rPr>
              <w:t>5</w:t>
            </w:r>
            <w:r>
              <w:rPr>
                <w:rFonts w:hint="eastAsia"/>
                <w:b/>
                <w:bCs/>
                <w:szCs w:val="28"/>
                <w:lang w:eastAsia="zh-CN"/>
              </w:rPr>
              <w:t>年</w:t>
            </w:r>
            <w:r>
              <w:rPr>
                <w:rFonts w:hint="eastAsia"/>
                <w:b/>
                <w:bCs/>
                <w:szCs w:val="28"/>
                <w:lang w:eastAsia="zh-CN"/>
              </w:rPr>
              <w:t>4</w:t>
            </w:r>
            <w:r>
              <w:rPr>
                <w:rFonts w:hint="eastAsia"/>
                <w:b/>
                <w:bCs/>
                <w:szCs w:val="28"/>
                <w:lang w:eastAsia="zh-CN"/>
              </w:rPr>
              <w:t>月</w:t>
            </w:r>
            <w:r>
              <w:rPr>
                <w:rFonts w:hint="eastAsia"/>
                <w:b/>
                <w:bCs/>
                <w:szCs w:val="28"/>
                <w:lang w:eastAsia="zh-CN"/>
              </w:rPr>
              <w:t>15</w:t>
            </w:r>
            <w:r w:rsidR="00510C7D">
              <w:rPr>
                <w:rFonts w:hint="eastAsia"/>
                <w:b/>
                <w:bCs/>
                <w:szCs w:val="28"/>
                <w:lang w:eastAsia="zh-CN"/>
              </w:rPr>
              <w:t>日</w:t>
            </w:r>
          </w:p>
        </w:tc>
      </w:tr>
      <w:tr w:rsidR="00706440" w:rsidRPr="006D4EA0" w14:paraId="7B96545F" w14:textId="77777777" w:rsidTr="00D07E2B">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5D820E46" w:rsidR="00706440" w:rsidRPr="006D4EA0" w:rsidRDefault="00510C7D" w:rsidP="00706440">
            <w:pPr>
              <w:spacing w:before="0"/>
              <w:rPr>
                <w:szCs w:val="24"/>
              </w:rPr>
            </w:pPr>
            <w:bookmarkStart w:id="2" w:name="Original"/>
            <w:bookmarkEnd w:id="2"/>
            <w:r>
              <w:rPr>
                <w:rFonts w:hint="eastAsia"/>
                <w:b/>
                <w:lang w:eastAsia="zh-CN"/>
              </w:rPr>
              <w:t>原文：英文</w:t>
            </w:r>
          </w:p>
        </w:tc>
      </w:tr>
      <w:tr w:rsidR="00A13162" w:rsidRPr="006D4EA0" w14:paraId="31656E31" w14:textId="77777777" w:rsidTr="00107E85">
        <w:trPr>
          <w:cantSplit/>
          <w:trHeight w:val="852"/>
        </w:trPr>
        <w:tc>
          <w:tcPr>
            <w:tcW w:w="9888" w:type="dxa"/>
            <w:gridSpan w:val="4"/>
          </w:tcPr>
          <w:p w14:paraId="512FCA01" w14:textId="229F3287" w:rsidR="00A13162" w:rsidRPr="006D4EA0" w:rsidRDefault="0082706A" w:rsidP="0030353C">
            <w:pPr>
              <w:pStyle w:val="Source"/>
            </w:pPr>
            <w:bookmarkStart w:id="3" w:name="Source"/>
            <w:bookmarkEnd w:id="3"/>
            <w:r w:rsidRPr="001C3734">
              <w:rPr>
                <w:lang w:eastAsia="zh-CN"/>
              </w:rPr>
              <w:t>RPM-</w:t>
            </w:r>
            <w:r w:rsidRPr="004F0005">
              <w:rPr>
                <w:lang w:eastAsia="zh-CN"/>
              </w:rPr>
              <w:t>AMS</w:t>
            </w:r>
            <w:r w:rsidRPr="001C3734">
              <w:rPr>
                <w:lang w:eastAsia="zh-CN"/>
              </w:rPr>
              <w:t>主席</w:t>
            </w:r>
          </w:p>
        </w:tc>
      </w:tr>
      <w:tr w:rsidR="00AC6F14" w:rsidRPr="006D4EA0" w14:paraId="2CBD3A36" w14:textId="77777777" w:rsidTr="00107E85">
        <w:trPr>
          <w:cantSplit/>
        </w:trPr>
        <w:tc>
          <w:tcPr>
            <w:tcW w:w="9888" w:type="dxa"/>
            <w:gridSpan w:val="4"/>
          </w:tcPr>
          <w:p w14:paraId="1B4121DF" w14:textId="55CDF310" w:rsidR="00AC6F14" w:rsidRPr="006D4EA0" w:rsidRDefault="0082706A" w:rsidP="0030353C">
            <w:pPr>
              <w:pStyle w:val="Title1"/>
              <w:rPr>
                <w:rFonts w:cs="Times New Roman"/>
                <w:bCs/>
                <w:lang w:eastAsia="zh-CN"/>
              </w:rPr>
            </w:pPr>
            <w:bookmarkStart w:id="4" w:name="Title"/>
            <w:bookmarkEnd w:id="4"/>
            <w:r w:rsidRPr="004F0005">
              <w:rPr>
                <w:rFonts w:cs="Times New Roman"/>
                <w:bCs/>
                <w:lang w:eastAsia="zh-CN"/>
              </w:rPr>
              <w:t>RPM-AMS</w:t>
            </w:r>
            <w:r w:rsidRPr="004F0005">
              <w:rPr>
                <w:rFonts w:cs="Times New Roman"/>
                <w:bCs/>
                <w:lang w:eastAsia="zh-CN"/>
              </w:rPr>
              <w:t>主席的最后</w:t>
            </w:r>
            <w:r w:rsidRPr="004F0005">
              <w:rPr>
                <w:rFonts w:cs="Times New Roman" w:hint="eastAsia"/>
                <w:bCs/>
                <w:lang w:eastAsia="zh-CN"/>
              </w:rPr>
              <w:t>报告</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bl>
    <w:p w14:paraId="731399DA" w14:textId="77777777" w:rsidR="0082706A" w:rsidRPr="003E02DA" w:rsidRDefault="0082706A" w:rsidP="00D47263">
      <w:pPr>
        <w:pStyle w:val="Headingb"/>
        <w:rPr>
          <w:rFonts w:cstheme="minorHAnsi"/>
        </w:rPr>
      </w:pPr>
      <w:r w:rsidRPr="003E02DA">
        <w:rPr>
          <w:lang w:val="zh-CN"/>
        </w:rPr>
        <w:t>引言</w:t>
      </w:r>
    </w:p>
    <w:p w14:paraId="520237C8" w14:textId="734BE85F" w:rsidR="0082706A" w:rsidRPr="003E02DA" w:rsidRDefault="0082706A" w:rsidP="0082706A">
      <w:pPr>
        <w:ind w:firstLineChars="200" w:firstLine="480"/>
        <w:rPr>
          <w:lang w:val="zh-CN" w:eastAsia="zh-CN"/>
        </w:rPr>
      </w:pPr>
      <w:r w:rsidRPr="003E02DA">
        <w:rPr>
          <w:rFonts w:hint="eastAsia"/>
          <w:lang w:val="zh-CN" w:eastAsia="zh-CN"/>
        </w:rPr>
        <w:t>2025</w:t>
      </w:r>
      <w:r w:rsidRPr="003E02DA">
        <w:rPr>
          <w:rFonts w:hint="eastAsia"/>
          <w:lang w:val="zh-CN" w:eastAsia="zh-CN"/>
        </w:rPr>
        <w:t>年世界电信发展大会（</w:t>
      </w:r>
      <w:r w:rsidRPr="003E02DA">
        <w:rPr>
          <w:rFonts w:hint="eastAsia"/>
          <w:lang w:val="zh-CN" w:eastAsia="zh-CN"/>
        </w:rPr>
        <w:t>WTDC-25</w:t>
      </w:r>
      <w:r w:rsidRPr="003E02DA">
        <w:rPr>
          <w:rFonts w:hint="eastAsia"/>
          <w:lang w:val="zh-CN" w:eastAsia="zh-CN"/>
        </w:rPr>
        <w:t>）美洲区域性筹备会议</w:t>
      </w:r>
      <w:r w:rsidRPr="003E02DA">
        <w:rPr>
          <w:lang w:val="zh-CN" w:eastAsia="zh-CN"/>
        </w:rPr>
        <w:t>（</w:t>
      </w:r>
      <w:r w:rsidRPr="003E02DA">
        <w:rPr>
          <w:lang w:val="zh-CN" w:eastAsia="zh-CN"/>
        </w:rPr>
        <w:t>RPM-AMS</w:t>
      </w:r>
      <w:r w:rsidRPr="003E02DA">
        <w:rPr>
          <w:lang w:val="zh-CN" w:eastAsia="zh-CN"/>
        </w:rPr>
        <w:t>）由国际电信联盟（</w:t>
      </w:r>
      <w:r w:rsidRPr="003E02DA">
        <w:rPr>
          <w:rFonts w:hint="eastAsia"/>
          <w:lang w:val="zh-CN" w:eastAsia="zh-CN"/>
        </w:rPr>
        <w:t>国际电联</w:t>
      </w:r>
      <w:r w:rsidRPr="003E02DA">
        <w:rPr>
          <w:lang w:val="zh-CN" w:eastAsia="zh-CN"/>
        </w:rPr>
        <w:t>）电信发展局（</w:t>
      </w:r>
      <w:r w:rsidRPr="003E02DA">
        <w:rPr>
          <w:lang w:val="zh-CN" w:eastAsia="zh-CN"/>
        </w:rPr>
        <w:t>BDT</w:t>
      </w:r>
      <w:r w:rsidRPr="003E02DA">
        <w:rPr>
          <w:lang w:val="zh-CN" w:eastAsia="zh-CN"/>
        </w:rPr>
        <w:t>）于</w:t>
      </w:r>
      <w:r w:rsidRPr="003E02DA">
        <w:rPr>
          <w:lang w:val="zh-CN" w:eastAsia="zh-CN"/>
        </w:rPr>
        <w:t>2025</w:t>
      </w:r>
      <w:r w:rsidRPr="003E02DA">
        <w:rPr>
          <w:lang w:val="zh-CN" w:eastAsia="zh-CN"/>
        </w:rPr>
        <w:t>年</w:t>
      </w:r>
      <w:r w:rsidRPr="003E02DA">
        <w:rPr>
          <w:lang w:val="zh-CN" w:eastAsia="zh-CN"/>
        </w:rPr>
        <w:t>4</w:t>
      </w:r>
      <w:r w:rsidRPr="003E02DA">
        <w:rPr>
          <w:lang w:val="zh-CN" w:eastAsia="zh-CN"/>
        </w:rPr>
        <w:t>月</w:t>
      </w:r>
      <w:r w:rsidRPr="003E02DA">
        <w:rPr>
          <w:lang w:val="zh-CN" w:eastAsia="zh-CN"/>
        </w:rPr>
        <w:t>1</w:t>
      </w:r>
      <w:r w:rsidRPr="003E02DA">
        <w:rPr>
          <w:lang w:val="zh-CN" w:eastAsia="zh-CN"/>
        </w:rPr>
        <w:t>日至</w:t>
      </w:r>
      <w:r w:rsidRPr="003E02DA">
        <w:rPr>
          <w:lang w:val="zh-CN" w:eastAsia="zh-CN"/>
        </w:rPr>
        <w:t>2</w:t>
      </w:r>
      <w:r w:rsidRPr="003E02DA">
        <w:rPr>
          <w:lang w:val="zh-CN" w:eastAsia="zh-CN"/>
        </w:rPr>
        <w:t>日在巴拉圭亚松森</w:t>
      </w:r>
      <w:r w:rsidRPr="003E02DA">
        <w:rPr>
          <w:rFonts w:hint="eastAsia"/>
          <w:lang w:val="zh-CN" w:eastAsia="zh-CN"/>
        </w:rPr>
        <w:t>举办</w:t>
      </w:r>
      <w:r w:rsidRPr="003E02DA">
        <w:rPr>
          <w:lang w:val="zh-CN" w:eastAsia="zh-CN"/>
        </w:rPr>
        <w:t>，</w:t>
      </w:r>
      <w:r w:rsidRPr="003E02DA">
        <w:rPr>
          <w:rFonts w:hint="eastAsia"/>
          <w:lang w:val="zh-CN" w:eastAsia="zh-CN"/>
        </w:rPr>
        <w:t>并由</w:t>
      </w:r>
      <w:r w:rsidRPr="003E02DA">
        <w:rPr>
          <w:lang w:val="zh-CN" w:eastAsia="zh-CN"/>
        </w:rPr>
        <w:t>巴拉圭国家电信委员会（</w:t>
      </w:r>
      <w:r w:rsidRPr="003E02DA">
        <w:rPr>
          <w:lang w:val="zh-CN" w:eastAsia="zh-CN"/>
        </w:rPr>
        <w:t>CONATEL</w:t>
      </w:r>
      <w:r w:rsidRPr="003E02DA">
        <w:rPr>
          <w:lang w:val="zh-CN" w:eastAsia="zh-CN"/>
        </w:rPr>
        <w:t>）承办。</w:t>
      </w:r>
    </w:p>
    <w:p w14:paraId="3A22C99A" w14:textId="77777777" w:rsidR="0082706A" w:rsidRPr="003E02DA" w:rsidRDefault="0082706A" w:rsidP="0082706A">
      <w:pPr>
        <w:ind w:firstLineChars="200" w:firstLine="480"/>
        <w:rPr>
          <w:lang w:val="zh-CN" w:eastAsia="zh-CN"/>
        </w:rPr>
      </w:pPr>
      <w:r w:rsidRPr="003E02DA">
        <w:rPr>
          <w:lang w:val="zh-CN" w:eastAsia="zh-CN"/>
        </w:rPr>
        <w:t>RPM-AMS</w:t>
      </w:r>
      <w:r w:rsidRPr="003E02DA">
        <w:rPr>
          <w:lang w:val="zh-CN" w:eastAsia="zh-CN"/>
        </w:rPr>
        <w:t>的</w:t>
      </w:r>
      <w:r w:rsidRPr="003E02DA">
        <w:rPr>
          <w:rFonts w:hint="eastAsia"/>
          <w:lang w:val="zh-CN" w:eastAsia="zh-CN"/>
        </w:rPr>
        <w:t>目标</w:t>
      </w:r>
      <w:r w:rsidRPr="003E02DA">
        <w:rPr>
          <w:lang w:val="zh-CN" w:eastAsia="zh-CN"/>
        </w:rPr>
        <w:t>是根据</w:t>
      </w:r>
      <w:r w:rsidRPr="003E02DA">
        <w:rPr>
          <w:rFonts w:hint="eastAsia"/>
          <w:lang w:val="zh-CN" w:eastAsia="zh-CN"/>
        </w:rPr>
        <w:t>该</w:t>
      </w:r>
      <w:r w:rsidRPr="003E02DA">
        <w:rPr>
          <w:lang w:val="zh-CN" w:eastAsia="zh-CN"/>
        </w:rPr>
        <w:t>区域成员国和</w:t>
      </w:r>
      <w:r w:rsidRPr="003E02DA">
        <w:rPr>
          <w:lang w:val="zh-CN" w:eastAsia="zh-CN"/>
        </w:rPr>
        <w:t>ITU-D</w:t>
      </w:r>
      <w:r w:rsidRPr="003E02DA">
        <w:rPr>
          <w:rFonts w:hint="eastAsia"/>
          <w:lang w:val="zh-CN" w:eastAsia="zh-CN"/>
        </w:rPr>
        <w:t>部门</w:t>
      </w:r>
      <w:r w:rsidRPr="003E02DA">
        <w:rPr>
          <w:lang w:val="zh-CN" w:eastAsia="zh-CN"/>
        </w:rPr>
        <w:t>成员提交的文稿，确定</w:t>
      </w:r>
      <w:r w:rsidRPr="003E02DA">
        <w:rPr>
          <w:rFonts w:hint="eastAsia"/>
          <w:lang w:val="zh-CN" w:eastAsia="zh-CN"/>
        </w:rPr>
        <w:t>和</w:t>
      </w:r>
      <w:r w:rsidRPr="003E02DA">
        <w:rPr>
          <w:lang w:val="zh-CN" w:eastAsia="zh-CN"/>
        </w:rPr>
        <w:t>协调区域层面电信和信息通信技术（</w:t>
      </w:r>
      <w:r w:rsidRPr="003E02DA">
        <w:rPr>
          <w:lang w:val="zh-CN" w:eastAsia="zh-CN"/>
        </w:rPr>
        <w:t>ICT</w:t>
      </w:r>
      <w:r w:rsidRPr="003E02DA">
        <w:rPr>
          <w:lang w:val="zh-CN" w:eastAsia="zh-CN"/>
        </w:rPr>
        <w:t>）发展</w:t>
      </w:r>
      <w:r w:rsidRPr="003E02DA">
        <w:rPr>
          <w:rFonts w:hint="eastAsia"/>
          <w:lang w:val="zh-CN" w:eastAsia="zh-CN"/>
        </w:rPr>
        <w:t>的工作重点</w:t>
      </w:r>
      <w:r w:rsidRPr="003E02DA">
        <w:rPr>
          <w:lang w:val="zh-CN" w:eastAsia="zh-CN"/>
        </w:rPr>
        <w:t>。</w:t>
      </w:r>
    </w:p>
    <w:p w14:paraId="639CD988" w14:textId="77777777" w:rsidR="0082706A" w:rsidRPr="003E02DA" w:rsidRDefault="0082706A" w:rsidP="0082706A">
      <w:pPr>
        <w:ind w:firstLineChars="200" w:firstLine="480"/>
        <w:rPr>
          <w:lang w:eastAsia="zh-CN"/>
        </w:rPr>
      </w:pPr>
      <w:r w:rsidRPr="003E02DA">
        <w:rPr>
          <w:lang w:eastAsia="zh-CN"/>
        </w:rPr>
        <w:t>会议形成了有关重点问题的一套建议，作为制定向将于</w:t>
      </w:r>
      <w:r w:rsidRPr="003E02DA">
        <w:rPr>
          <w:lang w:val="zh-CN" w:eastAsia="zh-CN"/>
        </w:rPr>
        <w:t>2025</w:t>
      </w:r>
      <w:r w:rsidRPr="003E02DA">
        <w:rPr>
          <w:lang w:val="zh-CN" w:eastAsia="zh-CN"/>
        </w:rPr>
        <w:t>年</w:t>
      </w:r>
      <w:r w:rsidRPr="003E02DA">
        <w:rPr>
          <w:lang w:val="zh-CN" w:eastAsia="zh-CN"/>
        </w:rPr>
        <w:t>11</w:t>
      </w:r>
      <w:r w:rsidRPr="003E02DA">
        <w:rPr>
          <w:lang w:val="zh-CN" w:eastAsia="zh-CN"/>
        </w:rPr>
        <w:t>月</w:t>
      </w:r>
      <w:r w:rsidRPr="003E02DA">
        <w:rPr>
          <w:lang w:val="zh-CN" w:eastAsia="zh-CN"/>
        </w:rPr>
        <w:t>17</w:t>
      </w:r>
      <w:r w:rsidRPr="003E02DA">
        <w:rPr>
          <w:lang w:val="zh-CN" w:eastAsia="zh-CN"/>
        </w:rPr>
        <w:t>日至</w:t>
      </w:r>
      <w:r w:rsidRPr="003E02DA">
        <w:rPr>
          <w:lang w:val="zh-CN" w:eastAsia="zh-CN"/>
        </w:rPr>
        <w:t>28</w:t>
      </w:r>
      <w:r w:rsidRPr="003E02DA">
        <w:rPr>
          <w:lang w:val="zh-CN" w:eastAsia="zh-CN"/>
        </w:rPr>
        <w:t>日在阿塞拜疆巴库举行的世界电信发展大会提交文稿的基础</w:t>
      </w:r>
      <w:r w:rsidRPr="003E02DA">
        <w:rPr>
          <w:rFonts w:hint="eastAsia"/>
          <w:lang w:val="zh-CN" w:eastAsia="zh-CN"/>
        </w:rPr>
        <w:t>，</w:t>
      </w:r>
      <w:r w:rsidRPr="003E02DA">
        <w:rPr>
          <w:lang w:val="zh-CN" w:eastAsia="zh-CN"/>
        </w:rPr>
        <w:t>并将审议</w:t>
      </w:r>
      <w:r w:rsidRPr="003E02DA">
        <w:rPr>
          <w:lang w:val="zh-CN" w:eastAsia="zh-CN"/>
        </w:rPr>
        <w:t>ITU-D</w:t>
      </w:r>
      <w:r w:rsidRPr="003E02DA">
        <w:rPr>
          <w:lang w:val="zh-CN" w:eastAsia="zh-CN"/>
        </w:rPr>
        <w:t>在未来四年期间（</w:t>
      </w:r>
      <w:r w:rsidRPr="003E02DA">
        <w:rPr>
          <w:lang w:val="zh-CN" w:eastAsia="zh-CN"/>
        </w:rPr>
        <w:t>2025-2028</w:t>
      </w:r>
      <w:r w:rsidRPr="003E02DA">
        <w:rPr>
          <w:lang w:val="zh-CN" w:eastAsia="zh-CN"/>
        </w:rPr>
        <w:t>年）开展的活动。</w:t>
      </w:r>
    </w:p>
    <w:p w14:paraId="13522647" w14:textId="77777777" w:rsidR="0082706A" w:rsidRPr="003E02DA" w:rsidRDefault="0082706A" w:rsidP="0082706A">
      <w:pPr>
        <w:ind w:firstLineChars="200" w:firstLine="480"/>
        <w:rPr>
          <w:lang w:val="zh-CN" w:eastAsia="zh-CN"/>
        </w:rPr>
      </w:pPr>
      <w:r w:rsidRPr="003E02DA">
        <w:rPr>
          <w:lang w:val="zh-CN" w:eastAsia="zh-CN"/>
        </w:rPr>
        <w:t>本报告</w:t>
      </w:r>
      <w:r w:rsidRPr="003E02DA">
        <w:rPr>
          <w:rFonts w:hint="eastAsia"/>
          <w:lang w:val="zh-CN" w:eastAsia="zh-CN"/>
        </w:rPr>
        <w:t>介绍</w:t>
      </w:r>
      <w:r w:rsidRPr="003E02DA">
        <w:rPr>
          <w:lang w:val="zh-CN" w:eastAsia="zh-CN"/>
        </w:rPr>
        <w:t>了</w:t>
      </w:r>
      <w:r w:rsidRPr="003E02DA">
        <w:rPr>
          <w:lang w:val="zh-CN" w:eastAsia="zh-CN"/>
        </w:rPr>
        <w:t>RPM-AMS</w:t>
      </w:r>
      <w:r w:rsidRPr="003E02DA">
        <w:rPr>
          <w:lang w:val="zh-CN" w:eastAsia="zh-CN"/>
        </w:rPr>
        <w:t>的工作和成果。</w:t>
      </w:r>
    </w:p>
    <w:p w14:paraId="51932C89" w14:textId="77777777" w:rsidR="0082706A" w:rsidRPr="00D47263" w:rsidRDefault="0082706A" w:rsidP="00D47263">
      <w:pPr>
        <w:pStyle w:val="Headingb"/>
        <w:rPr>
          <w:lang w:val="zh-CN" w:eastAsia="zh-CN"/>
        </w:rPr>
      </w:pPr>
      <w:r w:rsidRPr="00D47263">
        <w:rPr>
          <w:lang w:val="zh-CN" w:eastAsia="zh-CN"/>
        </w:rPr>
        <w:t>参会</w:t>
      </w:r>
    </w:p>
    <w:p w14:paraId="16206D32" w14:textId="77777777" w:rsidR="0082706A" w:rsidRPr="003E02DA" w:rsidRDefault="0082706A" w:rsidP="0082706A">
      <w:pPr>
        <w:ind w:firstLineChars="200" w:firstLine="480"/>
        <w:rPr>
          <w:lang w:val="zh-CN" w:eastAsia="zh-CN"/>
        </w:rPr>
      </w:pPr>
      <w:r w:rsidRPr="003E02DA">
        <w:rPr>
          <w:lang w:val="zh-CN" w:eastAsia="zh-CN"/>
        </w:rPr>
        <w:t>共有</w:t>
      </w:r>
      <w:r w:rsidRPr="003E02DA">
        <w:rPr>
          <w:lang w:val="zh-CN" w:eastAsia="zh-CN"/>
        </w:rPr>
        <w:t>158</w:t>
      </w:r>
      <w:r w:rsidRPr="003E02DA">
        <w:rPr>
          <w:lang w:val="zh-CN" w:eastAsia="zh-CN"/>
        </w:rPr>
        <w:t>名代表出席了</w:t>
      </w:r>
      <w:r w:rsidRPr="003E02DA">
        <w:rPr>
          <w:rFonts w:hint="eastAsia"/>
          <w:lang w:val="zh-CN" w:eastAsia="zh-CN"/>
        </w:rPr>
        <w:t>此次</w:t>
      </w:r>
      <w:r w:rsidRPr="003E02DA">
        <w:rPr>
          <w:lang w:val="zh-CN" w:eastAsia="zh-CN"/>
        </w:rPr>
        <w:t>会议，其中包括代表</w:t>
      </w:r>
      <w:r w:rsidRPr="003E02DA">
        <w:rPr>
          <w:lang w:val="zh-CN" w:eastAsia="zh-CN"/>
        </w:rPr>
        <w:t>18</w:t>
      </w:r>
      <w:r w:rsidRPr="003E02DA">
        <w:rPr>
          <w:lang w:val="zh-CN" w:eastAsia="zh-CN"/>
        </w:rPr>
        <w:t>个</w:t>
      </w:r>
      <w:r w:rsidRPr="003E02DA">
        <w:rPr>
          <w:rFonts w:hint="eastAsia"/>
          <w:lang w:val="zh-CN" w:eastAsia="zh-CN"/>
        </w:rPr>
        <w:t>美洲区域</w:t>
      </w:r>
      <w:r w:rsidRPr="003E02DA">
        <w:rPr>
          <w:lang w:val="zh-CN" w:eastAsia="zh-CN"/>
        </w:rPr>
        <w:t>成员国的</w:t>
      </w:r>
      <w:r w:rsidRPr="003E02DA">
        <w:rPr>
          <w:lang w:val="zh-CN" w:eastAsia="zh-CN"/>
        </w:rPr>
        <w:t>104</w:t>
      </w:r>
      <w:r w:rsidRPr="003E02DA">
        <w:rPr>
          <w:lang w:val="zh-CN" w:eastAsia="zh-CN"/>
        </w:rPr>
        <w:t>名代表、国际电联部门成员的</w:t>
      </w:r>
      <w:r w:rsidRPr="003E02DA">
        <w:rPr>
          <w:lang w:val="zh-CN" w:eastAsia="zh-CN"/>
        </w:rPr>
        <w:t>24</w:t>
      </w:r>
      <w:r w:rsidRPr="003E02DA">
        <w:rPr>
          <w:lang w:val="zh-CN" w:eastAsia="zh-CN"/>
        </w:rPr>
        <w:t>名与会者、观察员成员国的</w:t>
      </w:r>
      <w:r w:rsidRPr="003E02DA">
        <w:rPr>
          <w:lang w:val="zh-CN" w:eastAsia="zh-CN"/>
        </w:rPr>
        <w:t>6</w:t>
      </w:r>
      <w:r w:rsidRPr="003E02DA">
        <w:rPr>
          <w:lang w:val="zh-CN" w:eastAsia="zh-CN"/>
        </w:rPr>
        <w:t>名与会者、国际电联观察员部门成员的</w:t>
      </w:r>
      <w:r w:rsidRPr="003E02DA">
        <w:rPr>
          <w:lang w:val="zh-CN" w:eastAsia="zh-CN"/>
        </w:rPr>
        <w:t>12</w:t>
      </w:r>
      <w:r w:rsidRPr="003E02DA">
        <w:rPr>
          <w:lang w:val="zh-CN" w:eastAsia="zh-CN"/>
        </w:rPr>
        <w:t>名与会者和</w:t>
      </w:r>
      <w:r w:rsidRPr="003E02DA">
        <w:rPr>
          <w:rFonts w:hint="eastAsia"/>
          <w:lang w:val="zh-CN" w:eastAsia="zh-CN"/>
        </w:rPr>
        <w:t>作为</w:t>
      </w:r>
      <w:r w:rsidRPr="003E02DA">
        <w:rPr>
          <w:lang w:val="zh-CN" w:eastAsia="zh-CN"/>
        </w:rPr>
        <w:t>国际电联职员的</w:t>
      </w:r>
      <w:r w:rsidRPr="003E02DA">
        <w:rPr>
          <w:lang w:val="zh-CN" w:eastAsia="zh-CN"/>
        </w:rPr>
        <w:t>12</w:t>
      </w:r>
      <w:r w:rsidRPr="003E02DA">
        <w:rPr>
          <w:lang w:val="zh-CN" w:eastAsia="zh-CN"/>
        </w:rPr>
        <w:t>名与会者。女性与会者</w:t>
      </w:r>
      <w:r w:rsidRPr="003E02DA">
        <w:rPr>
          <w:lang w:val="zh-CN" w:eastAsia="zh-CN"/>
        </w:rPr>
        <w:t>59</w:t>
      </w:r>
      <w:r w:rsidRPr="003E02DA">
        <w:rPr>
          <w:lang w:val="zh-CN" w:eastAsia="zh-CN"/>
        </w:rPr>
        <w:t>名，男性与会者</w:t>
      </w:r>
      <w:r w:rsidRPr="003E02DA">
        <w:rPr>
          <w:lang w:val="zh-CN" w:eastAsia="zh-CN"/>
        </w:rPr>
        <w:t>99</w:t>
      </w:r>
      <w:r w:rsidRPr="003E02DA">
        <w:rPr>
          <w:lang w:val="zh-CN" w:eastAsia="zh-CN"/>
        </w:rPr>
        <w:t>名。</w:t>
      </w:r>
    </w:p>
    <w:p w14:paraId="7509E071" w14:textId="77777777" w:rsidR="0082706A" w:rsidRPr="003E02DA" w:rsidRDefault="0082706A" w:rsidP="0082706A">
      <w:pPr>
        <w:ind w:firstLineChars="200" w:firstLine="480"/>
        <w:rPr>
          <w:lang w:val="zh-CN" w:eastAsia="zh-CN"/>
        </w:rPr>
      </w:pPr>
      <w:r w:rsidRPr="003E02DA">
        <w:rPr>
          <w:lang w:val="zh-CN" w:eastAsia="zh-CN"/>
        </w:rPr>
        <w:t>与会者最终名单见</w:t>
      </w:r>
      <w:hyperlink r:id="rId13" w:history="1">
        <w:r w:rsidRPr="003E02DA">
          <w:rPr>
            <w:rStyle w:val="Hyperlink"/>
            <w:lang w:val="zh-CN" w:eastAsia="zh-CN"/>
          </w:rPr>
          <w:t>20</w:t>
        </w:r>
        <w:r w:rsidRPr="003E02DA">
          <w:rPr>
            <w:rStyle w:val="Hyperlink"/>
            <w:lang w:val="zh-CN" w:eastAsia="zh-CN"/>
          </w:rPr>
          <w:t>号文件</w:t>
        </w:r>
      </w:hyperlink>
      <w:r w:rsidRPr="003E02DA">
        <w:rPr>
          <w:lang w:val="zh-CN" w:eastAsia="zh-CN"/>
        </w:rPr>
        <w:t>。</w:t>
      </w:r>
    </w:p>
    <w:p w14:paraId="16F4419E" w14:textId="23650631" w:rsidR="0082706A" w:rsidRPr="00307069" w:rsidRDefault="00307069" w:rsidP="00307069">
      <w:pPr>
        <w:pStyle w:val="Heading1"/>
        <w:rPr>
          <w:lang w:eastAsia="zh-CN"/>
        </w:rPr>
      </w:pPr>
      <w:r w:rsidRPr="00307069">
        <w:rPr>
          <w:rFonts w:hint="eastAsia"/>
          <w:lang w:eastAsia="zh-CN"/>
        </w:rPr>
        <w:t>1</w:t>
      </w:r>
      <w:r w:rsidRPr="00307069">
        <w:rPr>
          <w:lang w:eastAsia="zh-CN"/>
        </w:rPr>
        <w:tab/>
      </w:r>
      <w:r w:rsidR="0082706A" w:rsidRPr="00307069">
        <w:rPr>
          <w:lang w:eastAsia="zh-CN"/>
        </w:rPr>
        <w:t>开幕式</w:t>
      </w:r>
    </w:p>
    <w:p w14:paraId="338619E6" w14:textId="77777777" w:rsidR="0082706A" w:rsidRPr="003E02DA" w:rsidRDefault="0082706A" w:rsidP="00307069">
      <w:pPr>
        <w:ind w:firstLineChars="200" w:firstLine="480"/>
        <w:rPr>
          <w:rFonts w:cstheme="minorHAnsi"/>
          <w:szCs w:val="24"/>
          <w:lang w:eastAsia="zh-CN"/>
        </w:rPr>
      </w:pPr>
      <w:r w:rsidRPr="003E02DA">
        <w:rPr>
          <w:szCs w:val="24"/>
          <w:lang w:val="zh-CN" w:eastAsia="zh-CN"/>
        </w:rPr>
        <w:t>开幕式</w:t>
      </w:r>
      <w:r w:rsidRPr="003E02DA">
        <w:rPr>
          <w:rFonts w:hint="eastAsia"/>
          <w:szCs w:val="24"/>
          <w:lang w:val="zh-CN" w:eastAsia="zh-CN"/>
        </w:rPr>
        <w:t>上</w:t>
      </w:r>
      <w:r w:rsidRPr="003E02DA">
        <w:rPr>
          <w:szCs w:val="24"/>
          <w:lang w:val="zh-CN" w:eastAsia="zh-CN"/>
        </w:rPr>
        <w:t>首先发表了欢迎词，强调了美洲区域</w:t>
      </w:r>
      <w:r w:rsidRPr="003E02DA">
        <w:rPr>
          <w:rFonts w:hint="eastAsia"/>
          <w:szCs w:val="24"/>
          <w:lang w:val="zh-CN" w:eastAsia="zh-CN"/>
        </w:rPr>
        <w:t>性</w:t>
      </w:r>
      <w:r w:rsidRPr="003E02DA">
        <w:rPr>
          <w:szCs w:val="24"/>
          <w:lang w:val="zh-CN" w:eastAsia="zh-CN"/>
        </w:rPr>
        <w:t>筹备会议在</w:t>
      </w:r>
      <w:r w:rsidRPr="003E02DA">
        <w:rPr>
          <w:szCs w:val="24"/>
          <w:lang w:val="zh-CN" w:eastAsia="zh-CN"/>
        </w:rPr>
        <w:t>WTDC-25</w:t>
      </w:r>
      <w:r w:rsidRPr="003E02DA">
        <w:rPr>
          <w:rFonts w:hint="eastAsia"/>
          <w:szCs w:val="24"/>
          <w:lang w:val="zh-CN" w:eastAsia="zh-CN"/>
        </w:rPr>
        <w:t>召开前夕，对</w:t>
      </w:r>
      <w:r w:rsidRPr="003E02DA">
        <w:rPr>
          <w:szCs w:val="24"/>
          <w:lang w:val="zh-CN" w:eastAsia="zh-CN"/>
        </w:rPr>
        <w:t>塑造数字化发展的战略意义：</w:t>
      </w:r>
    </w:p>
    <w:p w14:paraId="3A9C5BAE" w14:textId="451A4675" w:rsidR="0082706A" w:rsidRPr="003E02DA" w:rsidRDefault="00307069" w:rsidP="00307069">
      <w:pPr>
        <w:pStyle w:val="enumlev1"/>
        <w:rPr>
          <w:rFonts w:cstheme="minorHAnsi"/>
          <w:lang w:eastAsia="zh-CN"/>
        </w:rPr>
      </w:pPr>
      <w:r w:rsidRPr="00307069">
        <w:rPr>
          <w:lang w:eastAsia="zh-CN"/>
        </w:rPr>
        <w:t>–</w:t>
      </w:r>
      <w:r>
        <w:rPr>
          <w:b/>
          <w:bCs/>
          <w:lang w:eastAsia="zh-CN"/>
        </w:rPr>
        <w:tab/>
      </w:r>
      <w:r w:rsidR="0082706A" w:rsidRPr="003E02DA">
        <w:rPr>
          <w:b/>
          <w:bCs/>
          <w:lang w:eastAsia="zh-CN"/>
        </w:rPr>
        <w:t>Cosmas Luckyson Zavazava</w:t>
      </w:r>
      <w:r w:rsidR="0082706A" w:rsidRPr="003E02DA">
        <w:rPr>
          <w:b/>
          <w:bCs/>
          <w:lang w:val="zh-CN" w:eastAsia="zh-CN"/>
        </w:rPr>
        <w:t>博士</w:t>
      </w:r>
      <w:r w:rsidR="0082706A" w:rsidRPr="003E02DA">
        <w:rPr>
          <w:lang w:val="zh-CN" w:eastAsia="zh-CN"/>
        </w:rPr>
        <w:t>感谢巴拉圭</w:t>
      </w:r>
      <w:r w:rsidR="0082706A" w:rsidRPr="003E02DA">
        <w:rPr>
          <w:lang w:eastAsia="zh-CN"/>
        </w:rPr>
        <w:t>，</w:t>
      </w:r>
      <w:r w:rsidR="0082706A" w:rsidRPr="003E02DA">
        <w:rPr>
          <w:lang w:val="zh-CN" w:eastAsia="zh-CN"/>
        </w:rPr>
        <w:t>特别</w:t>
      </w:r>
      <w:r w:rsidR="0082706A" w:rsidRPr="003E02DA">
        <w:rPr>
          <w:rFonts w:hint="eastAsia"/>
          <w:lang w:val="zh-CN" w:eastAsia="zh-CN"/>
        </w:rPr>
        <w:t>向国家电信委员会</w:t>
      </w:r>
      <w:r w:rsidR="0082706A" w:rsidRPr="003E02DA">
        <w:rPr>
          <w:lang w:val="zh-CN" w:eastAsia="zh-CN"/>
        </w:rPr>
        <w:t>以及之前的区域主办方</w:t>
      </w:r>
      <w:r w:rsidR="0082706A" w:rsidRPr="003E02DA">
        <w:rPr>
          <w:rFonts w:hint="eastAsia"/>
          <w:lang w:val="zh-CN" w:eastAsia="zh-CN"/>
        </w:rPr>
        <w:t>表示感谢</w:t>
      </w:r>
      <w:r w:rsidR="0082706A" w:rsidRPr="003E02DA">
        <w:rPr>
          <w:lang w:eastAsia="zh-CN"/>
        </w:rPr>
        <w:t>，</w:t>
      </w:r>
      <w:r w:rsidR="0082706A" w:rsidRPr="003E02DA">
        <w:rPr>
          <w:rFonts w:hint="eastAsia"/>
          <w:lang w:eastAsia="zh-CN"/>
        </w:rPr>
        <w:t>并</w:t>
      </w:r>
      <w:r w:rsidR="0082706A" w:rsidRPr="003E02DA">
        <w:rPr>
          <w:rFonts w:hint="eastAsia"/>
          <w:lang w:val="zh-CN" w:eastAsia="zh-CN"/>
        </w:rPr>
        <w:t>重点提到</w:t>
      </w:r>
      <w:r w:rsidR="0082706A" w:rsidRPr="003E02DA">
        <w:rPr>
          <w:lang w:val="zh-CN" w:eastAsia="zh-CN"/>
        </w:rPr>
        <w:t>国际电联成立</w:t>
      </w:r>
      <w:r w:rsidR="0082706A" w:rsidRPr="003E02DA">
        <w:rPr>
          <w:lang w:eastAsia="zh-CN"/>
        </w:rPr>
        <w:t>160</w:t>
      </w:r>
      <w:r w:rsidR="0082706A" w:rsidRPr="003E02DA">
        <w:rPr>
          <w:lang w:val="zh-CN" w:eastAsia="zh-CN"/>
        </w:rPr>
        <w:t>周年。他强调了国际电联对弥合数字鸿沟的持续承诺，并列举了最近在全球</w:t>
      </w:r>
      <w:r w:rsidR="0082706A" w:rsidRPr="003E02DA">
        <w:rPr>
          <w:rFonts w:hint="eastAsia"/>
          <w:lang w:val="zh-CN" w:eastAsia="zh-CN"/>
        </w:rPr>
        <w:t>实现</w:t>
      </w:r>
      <w:r w:rsidR="0082706A" w:rsidRPr="003E02DA">
        <w:rPr>
          <w:lang w:val="zh-CN" w:eastAsia="zh-CN"/>
        </w:rPr>
        <w:t>2 580</w:t>
      </w:r>
      <w:r w:rsidR="0082706A" w:rsidRPr="003E02DA">
        <w:rPr>
          <w:lang w:val="zh-CN" w:eastAsia="zh-CN"/>
        </w:rPr>
        <w:t>万人</w:t>
      </w:r>
      <w:r w:rsidR="0082706A" w:rsidRPr="003E02DA">
        <w:rPr>
          <w:rFonts w:hint="eastAsia"/>
          <w:lang w:val="zh-CN" w:eastAsia="zh-CN"/>
        </w:rPr>
        <w:t>新接入网络</w:t>
      </w:r>
      <w:r w:rsidR="0082706A" w:rsidRPr="003E02DA">
        <w:rPr>
          <w:lang w:val="zh-CN" w:eastAsia="zh-CN"/>
        </w:rPr>
        <w:t>方面取得的进展。</w:t>
      </w:r>
      <w:r w:rsidR="0082706A" w:rsidRPr="003E02DA">
        <w:rPr>
          <w:lang w:val="zh-CN" w:eastAsia="zh-CN"/>
        </w:rPr>
        <w:t>Zavazava</w:t>
      </w:r>
      <w:r w:rsidR="0082706A" w:rsidRPr="003E02DA">
        <w:rPr>
          <w:lang w:val="zh-CN" w:eastAsia="zh-CN"/>
        </w:rPr>
        <w:t>博士还重申了</w:t>
      </w:r>
      <w:r w:rsidR="0082706A" w:rsidRPr="003E02DA">
        <w:rPr>
          <w:lang w:val="zh-CN" w:eastAsia="zh-CN"/>
        </w:rPr>
        <w:t>ITU-D</w:t>
      </w:r>
      <w:r w:rsidR="0082706A" w:rsidRPr="003E02DA">
        <w:rPr>
          <w:lang w:val="zh-CN" w:eastAsia="zh-CN"/>
        </w:rPr>
        <w:t>通过国际电联学院等机制进行能力建设的承诺，该学院支持成员国的数字技能培训和政策制定</w:t>
      </w:r>
      <w:r w:rsidR="0082706A" w:rsidRPr="003E02DA">
        <w:rPr>
          <w:rFonts w:hint="eastAsia"/>
          <w:lang w:val="zh-CN" w:eastAsia="zh-CN"/>
        </w:rPr>
        <w:t>工作</w:t>
      </w:r>
      <w:r w:rsidR="0082706A" w:rsidRPr="003E02DA">
        <w:rPr>
          <w:lang w:val="zh-CN" w:eastAsia="zh-CN"/>
        </w:rPr>
        <w:t>。他提倡政府、行业和区域机构之间继续</w:t>
      </w:r>
      <w:r w:rsidR="0082706A" w:rsidRPr="003E02DA">
        <w:rPr>
          <w:rFonts w:hint="eastAsia"/>
          <w:lang w:val="zh-CN" w:eastAsia="zh-CN"/>
        </w:rPr>
        <w:t>开展</w:t>
      </w:r>
      <w:r w:rsidR="0082706A" w:rsidRPr="003E02DA">
        <w:rPr>
          <w:lang w:val="zh-CN" w:eastAsia="zh-CN"/>
        </w:rPr>
        <w:t>合作，</w:t>
      </w:r>
      <w:r w:rsidR="0082706A" w:rsidRPr="003E02DA">
        <w:rPr>
          <w:rFonts w:hint="eastAsia"/>
          <w:lang w:val="zh-CN" w:eastAsia="zh-CN"/>
        </w:rPr>
        <w:t>着重指出</w:t>
      </w:r>
      <w:r w:rsidR="0082706A" w:rsidRPr="003E02DA">
        <w:rPr>
          <w:lang w:val="zh-CN" w:eastAsia="zh-CN"/>
        </w:rPr>
        <w:t>可衡量的成果和对人口的具体影响远比程序性活动重要。最</w:t>
      </w:r>
      <w:r w:rsidR="0082706A" w:rsidRPr="003E02DA">
        <w:rPr>
          <w:lang w:val="zh-CN" w:eastAsia="zh-CN"/>
        </w:rPr>
        <w:lastRenderedPageBreak/>
        <w:t>后，他鼓励</w:t>
      </w:r>
      <w:r w:rsidR="0082706A" w:rsidRPr="003E02DA">
        <w:rPr>
          <w:rFonts w:hint="eastAsia"/>
          <w:lang w:val="zh-CN" w:eastAsia="zh-CN"/>
        </w:rPr>
        <w:t>向</w:t>
      </w:r>
      <w:r w:rsidR="0082706A" w:rsidRPr="003E02DA">
        <w:rPr>
          <w:lang w:val="zh-CN" w:eastAsia="zh-CN"/>
        </w:rPr>
        <w:t>WTDC-25</w:t>
      </w:r>
      <w:r w:rsidR="0082706A" w:rsidRPr="003E02DA">
        <w:rPr>
          <w:rFonts w:hint="eastAsia"/>
          <w:lang w:val="zh-CN" w:eastAsia="zh-CN"/>
        </w:rPr>
        <w:t>提交统一的</w:t>
      </w:r>
      <w:r w:rsidR="0082706A" w:rsidRPr="003E02DA">
        <w:rPr>
          <w:lang w:val="zh-CN" w:eastAsia="zh-CN"/>
        </w:rPr>
        <w:t>区域提案，以确保大会取得高效、</w:t>
      </w:r>
      <w:r w:rsidR="0082706A" w:rsidRPr="003E02DA">
        <w:rPr>
          <w:rFonts w:hint="eastAsia"/>
          <w:lang w:val="zh-CN" w:eastAsia="zh-CN"/>
        </w:rPr>
        <w:t>有影响力</w:t>
      </w:r>
      <w:r w:rsidR="0082706A" w:rsidRPr="003E02DA">
        <w:rPr>
          <w:lang w:val="zh-CN" w:eastAsia="zh-CN"/>
        </w:rPr>
        <w:t>和可实施的成果。</w:t>
      </w:r>
    </w:p>
    <w:p w14:paraId="1B75F4DC" w14:textId="0C1C6C57" w:rsidR="0082706A" w:rsidRPr="003E02DA" w:rsidRDefault="00307069" w:rsidP="00307069">
      <w:pPr>
        <w:pStyle w:val="enumlev1"/>
        <w:rPr>
          <w:rFonts w:cstheme="minorHAnsi"/>
          <w:lang w:eastAsia="zh-CN"/>
        </w:rPr>
      </w:pPr>
      <w:r w:rsidRPr="00307069">
        <w:rPr>
          <w:lang w:eastAsia="zh-CN"/>
        </w:rPr>
        <w:t>–</w:t>
      </w:r>
      <w:r>
        <w:rPr>
          <w:b/>
          <w:bCs/>
          <w:lang w:eastAsia="zh-CN"/>
        </w:rPr>
        <w:tab/>
      </w:r>
      <w:r w:rsidR="0082706A" w:rsidRPr="003E02DA">
        <w:rPr>
          <w:lang w:val="zh-CN" w:eastAsia="zh-CN"/>
        </w:rPr>
        <w:t>巴拉圭国家电信委员会主席</w:t>
      </w:r>
      <w:r w:rsidR="0082706A" w:rsidRPr="003E02DA">
        <w:rPr>
          <w:b/>
          <w:bCs/>
          <w:lang w:val="zh-CN" w:eastAsia="zh-CN"/>
        </w:rPr>
        <w:t>Juan Carlos Duarte Duré</w:t>
      </w:r>
      <w:r w:rsidR="0082706A" w:rsidRPr="003E02DA">
        <w:rPr>
          <w:b/>
          <w:bCs/>
          <w:lang w:val="zh-CN" w:eastAsia="zh-CN"/>
        </w:rPr>
        <w:t>先生</w:t>
      </w:r>
      <w:r w:rsidR="0082706A" w:rsidRPr="003E02DA">
        <w:rPr>
          <w:lang w:val="zh-CN" w:eastAsia="zh-CN"/>
        </w:rPr>
        <w:t>对国际电联组织此次活动表示感谢，并承认即将举行的</w:t>
      </w:r>
      <w:r w:rsidR="0082706A" w:rsidRPr="003E02DA">
        <w:rPr>
          <w:lang w:val="zh-CN" w:eastAsia="zh-CN"/>
        </w:rPr>
        <w:t>WTDC-25</w:t>
      </w:r>
      <w:r w:rsidR="0082706A" w:rsidRPr="003E02DA">
        <w:rPr>
          <w:lang w:val="zh-CN" w:eastAsia="zh-CN"/>
        </w:rPr>
        <w:t>在塑造该区域的数字未来方面将发挥关键作用。他对巴拉圭</w:t>
      </w:r>
      <w:r w:rsidR="0082706A" w:rsidRPr="003E02DA">
        <w:rPr>
          <w:rFonts w:hint="eastAsia"/>
          <w:lang w:val="zh-CN" w:eastAsia="zh-CN"/>
        </w:rPr>
        <w:t>多次主办</w:t>
      </w:r>
      <w:r w:rsidR="0082706A" w:rsidRPr="003E02DA">
        <w:rPr>
          <w:lang w:val="zh-CN" w:eastAsia="zh-CN"/>
        </w:rPr>
        <w:t>国际电联相关会议感到自豪。他还强调巴拉圭</w:t>
      </w:r>
      <w:r w:rsidR="0082706A" w:rsidRPr="003E02DA">
        <w:rPr>
          <w:rFonts w:hint="eastAsia"/>
          <w:lang w:val="zh-CN" w:eastAsia="zh-CN"/>
        </w:rPr>
        <w:t>致力于</w:t>
      </w:r>
      <w:r w:rsidR="0082706A" w:rsidRPr="003E02DA">
        <w:rPr>
          <w:lang w:val="zh-CN" w:eastAsia="zh-CN"/>
        </w:rPr>
        <w:t>加强区域</w:t>
      </w:r>
      <w:r w:rsidR="0082706A" w:rsidRPr="003E02DA">
        <w:rPr>
          <w:rFonts w:hint="eastAsia"/>
          <w:lang w:val="zh-CN" w:eastAsia="zh-CN"/>
        </w:rPr>
        <w:t>连通性</w:t>
      </w:r>
      <w:r w:rsidR="0082706A" w:rsidRPr="003E02DA">
        <w:rPr>
          <w:lang w:val="zh-CN" w:eastAsia="zh-CN"/>
        </w:rPr>
        <w:t>、缩小数字</w:t>
      </w:r>
      <w:r w:rsidR="0082706A" w:rsidRPr="003E02DA">
        <w:rPr>
          <w:rFonts w:hint="eastAsia"/>
          <w:lang w:val="zh-CN" w:eastAsia="zh-CN"/>
        </w:rPr>
        <w:t>鸿沟，</w:t>
      </w:r>
      <w:r w:rsidR="0082706A" w:rsidRPr="003E02DA">
        <w:rPr>
          <w:lang w:val="zh-CN" w:eastAsia="zh-CN"/>
        </w:rPr>
        <w:t>并</w:t>
      </w:r>
      <w:r w:rsidR="0082706A" w:rsidRPr="003E02DA">
        <w:rPr>
          <w:rFonts w:hint="eastAsia"/>
          <w:lang w:val="zh-CN" w:eastAsia="zh-CN"/>
        </w:rPr>
        <w:t>使</w:t>
      </w:r>
      <w:r w:rsidR="0082706A" w:rsidRPr="003E02DA">
        <w:rPr>
          <w:lang w:val="zh-CN" w:eastAsia="zh-CN"/>
        </w:rPr>
        <w:t>这些</w:t>
      </w:r>
      <w:r w:rsidR="0082706A" w:rsidRPr="003E02DA">
        <w:rPr>
          <w:rFonts w:hint="eastAsia"/>
          <w:lang w:val="zh-CN" w:eastAsia="zh-CN"/>
        </w:rPr>
        <w:t>努力</w:t>
      </w:r>
      <w:r w:rsidR="0082706A" w:rsidRPr="003E02DA">
        <w:rPr>
          <w:lang w:val="zh-CN" w:eastAsia="zh-CN"/>
        </w:rPr>
        <w:t>与巴拉圭</w:t>
      </w:r>
      <w:r w:rsidR="0082706A" w:rsidRPr="003E02DA">
        <w:rPr>
          <w:rFonts w:hint="eastAsia"/>
          <w:lang w:val="zh-CN" w:eastAsia="zh-CN"/>
        </w:rPr>
        <w:t>《</w:t>
      </w:r>
      <w:r w:rsidR="0082706A" w:rsidRPr="003E02DA">
        <w:rPr>
          <w:lang w:val="zh-CN" w:eastAsia="zh-CN"/>
        </w:rPr>
        <w:t>2030</w:t>
      </w:r>
      <w:r w:rsidR="0082706A" w:rsidRPr="003E02DA">
        <w:rPr>
          <w:lang w:val="zh-CN" w:eastAsia="zh-CN"/>
        </w:rPr>
        <w:t>年国家发展计划</w:t>
      </w:r>
      <w:r w:rsidR="0082706A" w:rsidRPr="003E02DA">
        <w:rPr>
          <w:rFonts w:hint="eastAsia"/>
          <w:lang w:val="zh-CN" w:eastAsia="zh-CN"/>
        </w:rPr>
        <w:t>》</w:t>
      </w:r>
      <w:r w:rsidR="0082706A" w:rsidRPr="003E02DA">
        <w:rPr>
          <w:lang w:val="zh-CN" w:eastAsia="zh-CN"/>
        </w:rPr>
        <w:t>保持一致。</w:t>
      </w:r>
    </w:p>
    <w:p w14:paraId="173F5CD0" w14:textId="1742E069" w:rsidR="0082706A" w:rsidRPr="003E02DA" w:rsidRDefault="00307069" w:rsidP="00307069">
      <w:pPr>
        <w:pStyle w:val="enumlev1"/>
        <w:rPr>
          <w:rFonts w:cstheme="minorHAnsi"/>
          <w:lang w:eastAsia="zh-CN"/>
        </w:rPr>
      </w:pPr>
      <w:r w:rsidRPr="00307069">
        <w:rPr>
          <w:lang w:eastAsia="zh-CN"/>
        </w:rPr>
        <w:t>–</w:t>
      </w:r>
      <w:r>
        <w:rPr>
          <w:b/>
          <w:bCs/>
          <w:lang w:eastAsia="zh-CN"/>
        </w:rPr>
        <w:tab/>
      </w:r>
      <w:r w:rsidR="0082706A" w:rsidRPr="003E02DA">
        <w:rPr>
          <w:lang w:val="zh-CN" w:eastAsia="zh-CN"/>
        </w:rPr>
        <w:t>最后，开幕式在重要官员和代表们的合影中落下帷幕，标志着会议正式开始。</w:t>
      </w:r>
      <w:r w:rsidR="0082706A" w:rsidRPr="003E02DA">
        <w:rPr>
          <w:lang w:val="zh-CN" w:eastAsia="zh-CN"/>
        </w:rPr>
        <w:t>BDT</w:t>
      </w:r>
      <w:r w:rsidR="0082706A" w:rsidRPr="003E02DA">
        <w:rPr>
          <w:lang w:val="zh-CN" w:eastAsia="zh-CN"/>
        </w:rPr>
        <w:t>主任的开幕致辞可在</w:t>
      </w:r>
      <w:hyperlink r:id="rId14" w:history="1">
        <w:r w:rsidR="0082706A" w:rsidRPr="003E02DA">
          <w:rPr>
            <w:rStyle w:val="Hyperlink"/>
            <w:szCs w:val="24"/>
            <w:lang w:val="zh-CN" w:eastAsia="zh-CN"/>
          </w:rPr>
          <w:t>此</w:t>
        </w:r>
        <w:r w:rsidR="0082706A" w:rsidRPr="003E02DA">
          <w:rPr>
            <w:rStyle w:val="Hyperlink"/>
            <w:szCs w:val="24"/>
            <w:lang w:val="zh-CN" w:eastAsia="zh-CN"/>
          </w:rPr>
          <w:t>处</w:t>
        </w:r>
      </w:hyperlink>
      <w:r w:rsidR="0082706A" w:rsidRPr="003E02DA">
        <w:rPr>
          <w:lang w:val="zh-CN" w:eastAsia="zh-CN"/>
        </w:rPr>
        <w:t>查阅。</w:t>
      </w:r>
    </w:p>
    <w:p w14:paraId="74D85693" w14:textId="29B5E402" w:rsidR="0082706A" w:rsidRPr="00307069" w:rsidRDefault="00307069" w:rsidP="00307069">
      <w:pPr>
        <w:pStyle w:val="Heading1"/>
        <w:rPr>
          <w:lang w:eastAsia="zh-CN"/>
        </w:rPr>
      </w:pPr>
      <w:r w:rsidRPr="00307069">
        <w:rPr>
          <w:rFonts w:hint="eastAsia"/>
          <w:lang w:eastAsia="zh-CN"/>
        </w:rPr>
        <w:t>2</w:t>
      </w:r>
      <w:r w:rsidRPr="00307069">
        <w:rPr>
          <w:lang w:eastAsia="zh-CN"/>
        </w:rPr>
        <w:tab/>
      </w:r>
      <w:r w:rsidR="0082706A" w:rsidRPr="00307069">
        <w:rPr>
          <w:lang w:eastAsia="zh-CN"/>
        </w:rPr>
        <w:t>选举主席和副主席</w:t>
      </w:r>
    </w:p>
    <w:p w14:paraId="2A7E3C64" w14:textId="77777777" w:rsidR="0082706A" w:rsidRPr="003E02DA" w:rsidRDefault="0082706A" w:rsidP="0082706A">
      <w:pPr>
        <w:ind w:firstLineChars="200" w:firstLine="480"/>
        <w:rPr>
          <w:rFonts w:ascii="Calibri" w:hAnsi="Calibri" w:cs="Calibri"/>
          <w:szCs w:val="24"/>
          <w:lang w:eastAsia="zh-CN"/>
        </w:rPr>
      </w:pPr>
      <w:r w:rsidRPr="003E02DA">
        <w:rPr>
          <w:rFonts w:ascii="Calibri" w:hAnsi="Calibri" w:cs="Calibri"/>
          <w:szCs w:val="24"/>
          <w:lang w:val="zh-CN" w:eastAsia="zh-CN"/>
        </w:rPr>
        <w:t>经过</w:t>
      </w:r>
      <w:r w:rsidRPr="003E02DA">
        <w:rPr>
          <w:rFonts w:ascii="Calibri" w:hAnsi="Calibri" w:cs="Calibri" w:hint="eastAsia"/>
          <w:szCs w:val="24"/>
          <w:lang w:val="zh-CN" w:eastAsia="zh-CN"/>
        </w:rPr>
        <w:t>该</w:t>
      </w:r>
      <w:r w:rsidRPr="003E02DA">
        <w:rPr>
          <w:rFonts w:ascii="Calibri" w:hAnsi="Calibri" w:cs="Calibri"/>
          <w:szCs w:val="24"/>
          <w:lang w:val="zh-CN" w:eastAsia="zh-CN"/>
        </w:rPr>
        <w:t>区域磋商</w:t>
      </w:r>
      <w:r w:rsidRPr="003E02DA">
        <w:rPr>
          <w:rFonts w:ascii="Calibri" w:hAnsi="Calibri" w:cs="Calibri"/>
          <w:szCs w:val="24"/>
          <w:lang w:eastAsia="zh-CN"/>
        </w:rPr>
        <w:t>，</w:t>
      </w:r>
      <w:r w:rsidRPr="003E02DA">
        <w:rPr>
          <w:rFonts w:ascii="Calibri" w:hAnsi="Calibri" w:cs="Calibri"/>
          <w:b/>
          <w:bCs/>
          <w:szCs w:val="24"/>
          <w:lang w:val="zh-CN" w:eastAsia="zh-CN"/>
        </w:rPr>
        <w:t>巴拉圭</w:t>
      </w:r>
      <w:r w:rsidRPr="003E02DA">
        <w:rPr>
          <w:rFonts w:ascii="Calibri" w:hAnsi="Calibri" w:cs="Calibri"/>
          <w:szCs w:val="24"/>
          <w:lang w:eastAsia="zh-CN"/>
        </w:rPr>
        <w:t>国家电信委员会</w:t>
      </w:r>
      <w:r w:rsidRPr="003E02DA">
        <w:rPr>
          <w:rFonts w:ascii="Calibri" w:hAnsi="Calibri" w:cs="Calibri"/>
          <w:szCs w:val="24"/>
          <w:lang w:val="zh-CN" w:eastAsia="zh-CN"/>
        </w:rPr>
        <w:t>董事会成员</w:t>
      </w:r>
      <w:r w:rsidRPr="003E02DA">
        <w:rPr>
          <w:rFonts w:ascii="Calibri" w:hAnsi="Calibri" w:cs="Calibri"/>
          <w:b/>
          <w:bCs/>
          <w:szCs w:val="24"/>
          <w:lang w:eastAsia="zh-CN"/>
        </w:rPr>
        <w:t>Fernando Machuca Manevy</w:t>
      </w:r>
      <w:r w:rsidRPr="00027CE8">
        <w:rPr>
          <w:rFonts w:ascii="Calibri" w:hAnsi="Calibri" w:cs="Calibri"/>
          <w:b/>
          <w:bCs/>
          <w:szCs w:val="24"/>
          <w:lang w:val="zh-CN" w:eastAsia="zh-CN"/>
        </w:rPr>
        <w:t>先生</w:t>
      </w:r>
      <w:r w:rsidRPr="003E02DA">
        <w:rPr>
          <w:rFonts w:ascii="Calibri" w:hAnsi="Calibri" w:cs="Calibri"/>
          <w:szCs w:val="24"/>
          <w:lang w:val="zh-CN" w:eastAsia="zh-CN"/>
        </w:rPr>
        <w:t>以鼓掌方式</w:t>
      </w:r>
      <w:r w:rsidRPr="003E02DA">
        <w:rPr>
          <w:rFonts w:ascii="Calibri" w:hAnsi="Calibri" w:cs="Calibri" w:hint="eastAsia"/>
          <w:szCs w:val="24"/>
          <w:lang w:val="zh-CN" w:eastAsia="zh-CN"/>
        </w:rPr>
        <w:t>被推选</w:t>
      </w:r>
      <w:r w:rsidRPr="003E02DA">
        <w:rPr>
          <w:rFonts w:ascii="Calibri" w:hAnsi="Calibri" w:cs="Calibri"/>
          <w:szCs w:val="24"/>
          <w:lang w:val="zh-CN" w:eastAsia="zh-CN"/>
        </w:rPr>
        <w:t>为</w:t>
      </w:r>
      <w:r w:rsidRPr="003E02DA">
        <w:rPr>
          <w:rFonts w:ascii="Calibri" w:hAnsi="Calibri" w:cs="Calibri"/>
          <w:szCs w:val="24"/>
          <w:lang w:eastAsia="zh-CN"/>
        </w:rPr>
        <w:t>RPM-AMS</w:t>
      </w:r>
      <w:r w:rsidRPr="003E02DA">
        <w:rPr>
          <w:rFonts w:ascii="Calibri" w:hAnsi="Calibri" w:cs="Calibri"/>
          <w:szCs w:val="24"/>
          <w:lang w:val="zh-CN" w:eastAsia="zh-CN"/>
        </w:rPr>
        <w:t>主席。</w:t>
      </w:r>
    </w:p>
    <w:p w14:paraId="47DF8CE3"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会议还批准了有关以下</w:t>
      </w:r>
      <w:r w:rsidRPr="003E02DA">
        <w:rPr>
          <w:rFonts w:ascii="Calibri" w:hAnsi="Calibri" w:cs="Calibri"/>
          <w:szCs w:val="24"/>
          <w:lang w:val="zh-CN" w:eastAsia="zh-CN"/>
        </w:rPr>
        <w:t>RPM-AMS</w:t>
      </w:r>
      <w:r w:rsidRPr="003E02DA">
        <w:rPr>
          <w:rFonts w:ascii="Calibri" w:hAnsi="Calibri" w:cs="Calibri"/>
          <w:szCs w:val="24"/>
          <w:lang w:val="zh-CN" w:eastAsia="zh-CN"/>
        </w:rPr>
        <w:t>副主席的提案：</w:t>
      </w:r>
    </w:p>
    <w:p w14:paraId="662CC205" w14:textId="41F8DAF2" w:rsidR="0082706A" w:rsidRPr="003E02DA" w:rsidRDefault="00307069" w:rsidP="00307069">
      <w:pPr>
        <w:pStyle w:val="enumlev1"/>
        <w:rPr>
          <w:rStyle w:val="normaltextrun"/>
          <w:rFonts w:cstheme="minorHAnsi"/>
          <w:b/>
          <w:color w:val="000000" w:themeColor="text1"/>
          <w:szCs w:val="24"/>
          <w:lang w:eastAsia="zh-CN"/>
        </w:rPr>
      </w:pPr>
      <w:r w:rsidRPr="00307069">
        <w:rPr>
          <w:lang w:eastAsia="zh-CN"/>
        </w:rPr>
        <w:t>–</w:t>
      </w:r>
      <w:r>
        <w:rPr>
          <w:lang w:eastAsia="zh-CN"/>
        </w:rPr>
        <w:tab/>
      </w:r>
      <w:r w:rsidR="0082706A" w:rsidRPr="003521DF">
        <w:rPr>
          <w:b/>
          <w:bCs/>
          <w:lang w:val="zh-CN" w:eastAsia="zh-CN"/>
        </w:rPr>
        <w:t>特立尼达和多巴哥</w:t>
      </w:r>
      <w:r w:rsidR="0082706A" w:rsidRPr="003E02DA">
        <w:rPr>
          <w:lang w:val="zh-CN" w:eastAsia="zh-CN"/>
        </w:rPr>
        <w:t>电信管理局（</w:t>
      </w:r>
      <w:r w:rsidR="0082706A" w:rsidRPr="003E02DA">
        <w:rPr>
          <w:lang w:val="zh-CN" w:eastAsia="zh-CN"/>
        </w:rPr>
        <w:t>TATT</w:t>
      </w:r>
      <w:r w:rsidR="0082706A" w:rsidRPr="003E02DA">
        <w:rPr>
          <w:lang w:val="zh-CN" w:eastAsia="zh-CN"/>
        </w:rPr>
        <w:t>）副主席</w:t>
      </w:r>
      <w:r w:rsidR="0082706A" w:rsidRPr="003521DF">
        <w:rPr>
          <w:b/>
          <w:bCs/>
          <w:lang w:val="zh-CN" w:eastAsia="zh-CN"/>
        </w:rPr>
        <w:t>Kim Mallalieu</w:t>
      </w:r>
      <w:r w:rsidR="0082706A" w:rsidRPr="003521DF">
        <w:rPr>
          <w:b/>
          <w:bCs/>
          <w:lang w:val="zh-CN" w:eastAsia="zh-CN"/>
        </w:rPr>
        <w:t>博士</w:t>
      </w:r>
    </w:p>
    <w:p w14:paraId="5E1C26B0" w14:textId="02F454ED" w:rsidR="0082706A" w:rsidRPr="003E02DA" w:rsidRDefault="00307069" w:rsidP="00307069">
      <w:pPr>
        <w:pStyle w:val="enumlev1"/>
        <w:rPr>
          <w:rFonts w:cstheme="minorHAnsi"/>
          <w:color w:val="000000" w:themeColor="text1"/>
          <w:lang w:eastAsia="zh-CN"/>
        </w:rPr>
      </w:pPr>
      <w:r w:rsidRPr="00307069">
        <w:rPr>
          <w:lang w:eastAsia="zh-CN"/>
        </w:rPr>
        <w:t>–</w:t>
      </w:r>
      <w:r>
        <w:rPr>
          <w:lang w:eastAsia="zh-CN"/>
        </w:rPr>
        <w:tab/>
      </w:r>
      <w:r w:rsidR="0082706A" w:rsidRPr="003521DF">
        <w:rPr>
          <w:b/>
          <w:bCs/>
          <w:lang w:val="zh-CN" w:eastAsia="zh-CN"/>
        </w:rPr>
        <w:t>巴西</w:t>
      </w:r>
      <w:r w:rsidR="0082706A" w:rsidRPr="003E02DA">
        <w:rPr>
          <w:lang w:val="zh-CN" w:eastAsia="zh-CN"/>
        </w:rPr>
        <w:t>国家电信管理局</w:t>
      </w:r>
      <w:r w:rsidR="0082706A" w:rsidRPr="003E02DA">
        <w:rPr>
          <w:rFonts w:hint="eastAsia"/>
          <w:lang w:val="zh-CN" w:eastAsia="zh-CN"/>
        </w:rPr>
        <w:t>（</w:t>
      </w:r>
      <w:r w:rsidR="0082706A" w:rsidRPr="003E02DA">
        <w:rPr>
          <w:rFonts w:hint="eastAsia"/>
          <w:lang w:val="zh-CN" w:eastAsia="zh-CN"/>
        </w:rPr>
        <w:t>ANATEL</w:t>
      </w:r>
      <w:r w:rsidR="0082706A" w:rsidRPr="003E02DA">
        <w:rPr>
          <w:rFonts w:hint="eastAsia"/>
          <w:lang w:val="zh-CN" w:eastAsia="zh-CN"/>
        </w:rPr>
        <w:t>）</w:t>
      </w:r>
      <w:r w:rsidR="0082706A" w:rsidRPr="003E02DA">
        <w:rPr>
          <w:lang w:val="zh-CN" w:eastAsia="zh-CN"/>
        </w:rPr>
        <w:t>顾问</w:t>
      </w:r>
      <w:r w:rsidR="0082706A" w:rsidRPr="003521DF">
        <w:rPr>
          <w:b/>
          <w:bCs/>
          <w:lang w:val="zh-CN" w:eastAsia="zh-CN"/>
        </w:rPr>
        <w:t>Roberto Hirayama</w:t>
      </w:r>
      <w:r w:rsidR="0082706A" w:rsidRPr="003521DF">
        <w:rPr>
          <w:rFonts w:hint="eastAsia"/>
          <w:b/>
          <w:bCs/>
          <w:lang w:val="zh-CN" w:eastAsia="zh-CN"/>
        </w:rPr>
        <w:t>先生</w:t>
      </w:r>
    </w:p>
    <w:p w14:paraId="790504DA" w14:textId="726AC7DC" w:rsidR="0082706A" w:rsidRPr="003E02DA" w:rsidRDefault="00307069" w:rsidP="00307069">
      <w:pPr>
        <w:pStyle w:val="enumlev1"/>
        <w:rPr>
          <w:rFonts w:cstheme="minorHAnsi"/>
          <w:color w:val="000000" w:themeColor="text1"/>
          <w:lang w:eastAsia="zh-CN"/>
        </w:rPr>
      </w:pPr>
      <w:r w:rsidRPr="00307069">
        <w:rPr>
          <w:lang w:eastAsia="zh-CN"/>
        </w:rPr>
        <w:t>–</w:t>
      </w:r>
      <w:r>
        <w:rPr>
          <w:lang w:eastAsia="zh-CN"/>
        </w:rPr>
        <w:tab/>
      </w:r>
      <w:r w:rsidR="0082706A" w:rsidRPr="003521DF">
        <w:rPr>
          <w:b/>
          <w:bCs/>
          <w:lang w:eastAsia="zh-CN"/>
        </w:rPr>
        <w:t>萨尔瓦多</w:t>
      </w:r>
      <w:r w:rsidR="0082706A" w:rsidRPr="003E02DA">
        <w:rPr>
          <w:lang w:eastAsia="zh-CN"/>
        </w:rPr>
        <w:t>电子和电信管理总局（</w:t>
      </w:r>
      <w:r w:rsidR="0082706A" w:rsidRPr="003E02DA">
        <w:rPr>
          <w:lang w:eastAsia="zh-CN"/>
        </w:rPr>
        <w:t>SIGET</w:t>
      </w:r>
      <w:r w:rsidR="0082706A" w:rsidRPr="003E02DA">
        <w:rPr>
          <w:lang w:eastAsia="zh-CN"/>
        </w:rPr>
        <w:t>）</w:t>
      </w:r>
      <w:r w:rsidR="0082706A" w:rsidRPr="003E02DA">
        <w:rPr>
          <w:rFonts w:hint="eastAsia"/>
          <w:lang w:val="zh-CN" w:eastAsia="zh-CN"/>
        </w:rPr>
        <w:t>局长</w:t>
      </w:r>
      <w:r w:rsidR="0082706A" w:rsidRPr="003521DF">
        <w:rPr>
          <w:b/>
          <w:bCs/>
          <w:lang w:eastAsia="zh-CN"/>
        </w:rPr>
        <w:t>Juan Carlos Castro</w:t>
      </w:r>
      <w:r w:rsidR="0082706A" w:rsidRPr="003521DF">
        <w:rPr>
          <w:rFonts w:hint="eastAsia"/>
          <w:b/>
          <w:bCs/>
          <w:lang w:val="zh-CN" w:eastAsia="zh-CN"/>
        </w:rPr>
        <w:t>先生</w:t>
      </w:r>
    </w:p>
    <w:p w14:paraId="50981402" w14:textId="72BEB947" w:rsidR="0082706A" w:rsidRPr="00307069" w:rsidRDefault="00307069" w:rsidP="00307069">
      <w:pPr>
        <w:pStyle w:val="Heading1"/>
        <w:rPr>
          <w:lang w:eastAsia="zh-CN"/>
        </w:rPr>
      </w:pPr>
      <w:r w:rsidRPr="00307069">
        <w:rPr>
          <w:rFonts w:hint="eastAsia"/>
          <w:lang w:eastAsia="zh-CN"/>
        </w:rPr>
        <w:t>3</w:t>
      </w:r>
      <w:r w:rsidRPr="00307069">
        <w:rPr>
          <w:lang w:eastAsia="zh-CN"/>
        </w:rPr>
        <w:tab/>
      </w:r>
      <w:r w:rsidR="0082706A" w:rsidRPr="00307069">
        <w:rPr>
          <w:lang w:eastAsia="zh-CN"/>
        </w:rPr>
        <w:t>批准议程</w:t>
      </w:r>
    </w:p>
    <w:p w14:paraId="75447175"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会议批准了</w:t>
      </w:r>
      <w:hyperlink r:id="rId15" w:history="1">
        <w:r w:rsidRPr="003E02DA">
          <w:rPr>
            <w:rStyle w:val="Hyperlink"/>
            <w:rFonts w:ascii="Calibri" w:hAnsi="Calibri" w:cs="Calibri"/>
            <w:szCs w:val="24"/>
            <w:lang w:val="zh-CN" w:eastAsia="zh-CN"/>
          </w:rPr>
          <w:t>1(Rev.2)</w:t>
        </w:r>
        <w:r w:rsidRPr="003E02DA">
          <w:rPr>
            <w:rStyle w:val="Hyperlink"/>
            <w:rFonts w:ascii="Calibri" w:hAnsi="Calibri" w:cs="Calibri" w:hint="eastAsia"/>
            <w:szCs w:val="24"/>
            <w:lang w:val="zh-CN" w:eastAsia="zh-CN"/>
          </w:rPr>
          <w:t>号</w:t>
        </w:r>
        <w:r w:rsidRPr="003E02DA">
          <w:rPr>
            <w:rStyle w:val="Hyperlink"/>
            <w:rFonts w:ascii="Calibri" w:hAnsi="Calibri" w:cs="Calibri" w:hint="eastAsia"/>
            <w:szCs w:val="24"/>
            <w:lang w:val="zh-CN" w:eastAsia="zh-CN"/>
          </w:rPr>
          <w:t>文件</w:t>
        </w:r>
      </w:hyperlink>
      <w:r w:rsidRPr="003E02DA">
        <w:rPr>
          <w:rFonts w:ascii="Calibri" w:hAnsi="Calibri" w:cs="Calibri"/>
          <w:szCs w:val="24"/>
          <w:lang w:val="zh-CN" w:eastAsia="zh-CN"/>
        </w:rPr>
        <w:t>中的议程。</w:t>
      </w:r>
    </w:p>
    <w:p w14:paraId="5DC18273" w14:textId="60ABD343" w:rsidR="0082706A" w:rsidRPr="00307069" w:rsidRDefault="00307069" w:rsidP="00307069">
      <w:pPr>
        <w:pStyle w:val="Heading1"/>
        <w:rPr>
          <w:lang w:eastAsia="zh-CN"/>
        </w:rPr>
      </w:pPr>
      <w:r w:rsidRPr="00307069">
        <w:rPr>
          <w:rFonts w:hint="eastAsia"/>
          <w:lang w:eastAsia="zh-CN"/>
        </w:rPr>
        <w:t>4</w:t>
      </w:r>
      <w:r w:rsidRPr="00307069">
        <w:rPr>
          <w:lang w:eastAsia="zh-CN"/>
        </w:rPr>
        <w:tab/>
      </w:r>
      <w:r w:rsidR="0082706A" w:rsidRPr="00307069">
        <w:rPr>
          <w:lang w:eastAsia="zh-CN"/>
        </w:rPr>
        <w:t>批准时间管理计划</w:t>
      </w:r>
    </w:p>
    <w:p w14:paraId="63B653CF"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秘书处指出，</w:t>
      </w:r>
      <w:r w:rsidRPr="003E02DA">
        <w:rPr>
          <w:rFonts w:ascii="Calibri" w:hAnsi="Calibri" w:cs="Calibri"/>
          <w:szCs w:val="24"/>
          <w:lang w:val="zh-CN" w:eastAsia="zh-CN"/>
        </w:rPr>
        <w:t>RPM-AMS</w:t>
      </w:r>
      <w:r w:rsidRPr="003E02DA">
        <w:rPr>
          <w:rFonts w:ascii="Calibri" w:hAnsi="Calibri" w:cs="Calibri"/>
          <w:szCs w:val="24"/>
          <w:lang w:val="zh-CN" w:eastAsia="zh-CN"/>
        </w:rPr>
        <w:t>收到了</w:t>
      </w:r>
      <w:r w:rsidRPr="003E02DA">
        <w:rPr>
          <w:rFonts w:ascii="Calibri" w:hAnsi="Calibri" w:cs="Calibri"/>
          <w:szCs w:val="24"/>
          <w:lang w:val="zh-CN" w:eastAsia="zh-CN"/>
        </w:rPr>
        <w:t>16</w:t>
      </w:r>
      <w:r w:rsidRPr="003E02DA">
        <w:rPr>
          <w:rFonts w:ascii="Calibri" w:hAnsi="Calibri" w:cs="Calibri"/>
          <w:szCs w:val="24"/>
          <w:lang w:val="zh-CN" w:eastAsia="zh-CN"/>
        </w:rPr>
        <w:t>份文件：</w:t>
      </w:r>
      <w:r w:rsidRPr="003E02DA">
        <w:rPr>
          <w:rFonts w:ascii="Calibri" w:hAnsi="Calibri" w:cs="Calibri"/>
          <w:szCs w:val="24"/>
          <w:lang w:val="zh-CN" w:eastAsia="zh-CN"/>
        </w:rPr>
        <w:t>8</w:t>
      </w:r>
      <w:r w:rsidRPr="003E02DA">
        <w:rPr>
          <w:rFonts w:ascii="Calibri" w:hAnsi="Calibri" w:cs="Calibri"/>
          <w:szCs w:val="24"/>
          <w:lang w:val="zh-CN" w:eastAsia="zh-CN"/>
        </w:rPr>
        <w:t>份来自成员国和</w:t>
      </w:r>
      <w:r w:rsidRPr="003E02DA">
        <w:rPr>
          <w:rFonts w:ascii="Calibri" w:hAnsi="Calibri" w:cs="Calibri"/>
          <w:szCs w:val="24"/>
          <w:lang w:val="zh-CN" w:eastAsia="zh-CN"/>
        </w:rPr>
        <w:t>ITU-D</w:t>
      </w:r>
      <w:r w:rsidRPr="003E02DA">
        <w:rPr>
          <w:rFonts w:ascii="Calibri" w:hAnsi="Calibri" w:cs="Calibri"/>
          <w:szCs w:val="24"/>
          <w:lang w:val="zh-CN" w:eastAsia="zh-CN"/>
        </w:rPr>
        <w:t>部门成员，</w:t>
      </w:r>
      <w:r w:rsidRPr="003E02DA">
        <w:rPr>
          <w:rFonts w:ascii="Calibri" w:hAnsi="Calibri" w:cs="Calibri"/>
          <w:szCs w:val="24"/>
          <w:lang w:val="zh-CN" w:eastAsia="zh-CN"/>
        </w:rPr>
        <w:t>4</w:t>
      </w:r>
      <w:r w:rsidRPr="003E02DA">
        <w:rPr>
          <w:rFonts w:ascii="Calibri" w:hAnsi="Calibri" w:cs="Calibri"/>
          <w:szCs w:val="24"/>
          <w:lang w:val="zh-CN" w:eastAsia="zh-CN"/>
        </w:rPr>
        <w:t>份来自秘书处，</w:t>
      </w:r>
      <w:r w:rsidRPr="003E02DA">
        <w:rPr>
          <w:rFonts w:ascii="Calibri" w:hAnsi="Calibri" w:cs="Calibri"/>
          <w:szCs w:val="24"/>
          <w:lang w:val="zh-CN" w:eastAsia="zh-CN"/>
        </w:rPr>
        <w:t>4</w:t>
      </w:r>
      <w:r w:rsidRPr="003E02DA">
        <w:rPr>
          <w:rFonts w:ascii="Calibri" w:hAnsi="Calibri" w:cs="Calibri"/>
          <w:szCs w:val="24"/>
          <w:lang w:val="zh-CN" w:eastAsia="zh-CN"/>
        </w:rPr>
        <w:t>份来自电信发展顾问组（</w:t>
      </w:r>
      <w:r w:rsidRPr="003E02DA">
        <w:rPr>
          <w:rFonts w:ascii="Calibri" w:hAnsi="Calibri" w:cs="Calibri"/>
          <w:szCs w:val="24"/>
          <w:lang w:val="zh-CN" w:eastAsia="zh-CN"/>
        </w:rPr>
        <w:t>TDAG</w:t>
      </w:r>
      <w:r w:rsidRPr="003E02DA">
        <w:rPr>
          <w:rFonts w:ascii="Calibri" w:hAnsi="Calibri" w:cs="Calibri"/>
          <w:szCs w:val="24"/>
          <w:lang w:val="zh-CN" w:eastAsia="zh-CN"/>
        </w:rPr>
        <w:t>）工作组。所有会议文件均可在</w:t>
      </w:r>
      <w:hyperlink r:id="rId16" w:history="1">
        <w:r w:rsidRPr="003E02DA">
          <w:rPr>
            <w:rStyle w:val="Hyperlink"/>
            <w:rFonts w:ascii="Calibri" w:hAnsi="Calibri" w:cs="Calibri"/>
            <w:szCs w:val="24"/>
            <w:lang w:val="zh-CN" w:eastAsia="zh-CN"/>
          </w:rPr>
          <w:t>区域</w:t>
        </w:r>
        <w:r w:rsidRPr="003E02DA">
          <w:rPr>
            <w:rStyle w:val="Hyperlink"/>
            <w:rFonts w:ascii="Calibri" w:hAnsi="Calibri" w:cs="Calibri" w:hint="eastAsia"/>
            <w:szCs w:val="24"/>
            <w:lang w:val="zh-CN" w:eastAsia="zh-CN"/>
          </w:rPr>
          <w:t>性</w:t>
        </w:r>
        <w:r w:rsidRPr="003E02DA">
          <w:rPr>
            <w:rStyle w:val="Hyperlink"/>
            <w:rFonts w:ascii="Calibri" w:hAnsi="Calibri" w:cs="Calibri"/>
            <w:szCs w:val="24"/>
            <w:lang w:val="zh-CN" w:eastAsia="zh-CN"/>
          </w:rPr>
          <w:t>筹备会</w:t>
        </w:r>
        <w:r w:rsidRPr="003E02DA">
          <w:rPr>
            <w:rStyle w:val="Hyperlink"/>
            <w:rFonts w:ascii="Calibri" w:hAnsi="Calibri" w:cs="Calibri"/>
            <w:szCs w:val="24"/>
            <w:lang w:val="zh-CN" w:eastAsia="zh-CN"/>
          </w:rPr>
          <w:t>议</w:t>
        </w:r>
        <w:r w:rsidRPr="003E02DA">
          <w:rPr>
            <w:rStyle w:val="Hyperlink"/>
            <w:rFonts w:ascii="Calibri" w:hAnsi="Calibri" w:cs="Calibri"/>
            <w:szCs w:val="24"/>
            <w:lang w:val="zh-CN" w:eastAsia="zh-CN"/>
          </w:rPr>
          <w:t>（</w:t>
        </w:r>
        <w:r w:rsidRPr="003E02DA">
          <w:rPr>
            <w:rStyle w:val="Hyperlink"/>
            <w:rFonts w:ascii="Calibri" w:hAnsi="Calibri" w:cs="Calibri"/>
            <w:szCs w:val="24"/>
            <w:lang w:val="zh-CN" w:eastAsia="zh-CN"/>
          </w:rPr>
          <w:t>RPM</w:t>
        </w:r>
        <w:r w:rsidRPr="003E02DA">
          <w:rPr>
            <w:rStyle w:val="Hyperlink"/>
            <w:rFonts w:ascii="Calibri" w:hAnsi="Calibri" w:cs="Calibri"/>
            <w:szCs w:val="24"/>
            <w:lang w:val="zh-CN" w:eastAsia="zh-CN"/>
          </w:rPr>
          <w:t>）</w:t>
        </w:r>
        <w:r w:rsidRPr="003E02DA">
          <w:rPr>
            <w:rStyle w:val="Hyperlink"/>
            <w:rFonts w:ascii="Calibri" w:hAnsi="Calibri" w:cs="Calibri"/>
            <w:szCs w:val="24"/>
            <w:lang w:val="zh-CN" w:eastAsia="zh-CN"/>
          </w:rPr>
          <w:t>网</w:t>
        </w:r>
        <w:r w:rsidRPr="003E02DA">
          <w:rPr>
            <w:rStyle w:val="Hyperlink"/>
            <w:rFonts w:ascii="Calibri" w:hAnsi="Calibri" w:cs="Calibri"/>
            <w:szCs w:val="24"/>
            <w:lang w:val="zh-CN" w:eastAsia="zh-CN"/>
          </w:rPr>
          <w:t>站</w:t>
        </w:r>
      </w:hyperlink>
      <w:r w:rsidRPr="003E02DA">
        <w:rPr>
          <w:rFonts w:ascii="Calibri" w:hAnsi="Calibri" w:cs="Calibri"/>
          <w:szCs w:val="24"/>
          <w:lang w:val="zh-CN" w:eastAsia="zh-CN"/>
        </w:rPr>
        <w:t>查阅。</w:t>
      </w:r>
    </w:p>
    <w:p w14:paraId="64BA2AD3"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在审查了所有相关会议文件后，会议通过了</w:t>
      </w:r>
      <w:hyperlink r:id="rId17" w:history="1">
        <w:r w:rsidRPr="003E02DA">
          <w:rPr>
            <w:rStyle w:val="Hyperlink"/>
            <w:rFonts w:ascii="Calibri" w:hAnsi="Calibri" w:cs="Calibri"/>
            <w:szCs w:val="24"/>
            <w:lang w:val="zh-CN" w:eastAsia="zh-CN"/>
          </w:rPr>
          <w:t>DT/1(Rev.1)</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中的拟议时间管理计划草案。</w:t>
      </w:r>
      <w:hyperlink r:id="rId18"/>
      <w:bookmarkStart w:id="5" w:name="_Hlt193379761"/>
      <w:bookmarkEnd w:id="5"/>
    </w:p>
    <w:p w14:paraId="5509DFCE" w14:textId="0BD45CDF" w:rsidR="0082706A" w:rsidRPr="00307069" w:rsidRDefault="00307069" w:rsidP="00307069">
      <w:pPr>
        <w:pStyle w:val="Heading1"/>
        <w:rPr>
          <w:lang w:eastAsia="zh-CN"/>
        </w:rPr>
      </w:pPr>
      <w:r w:rsidRPr="00307069">
        <w:rPr>
          <w:rFonts w:hint="eastAsia"/>
          <w:lang w:eastAsia="zh-CN"/>
        </w:rPr>
        <w:t>5</w:t>
      </w:r>
      <w:r w:rsidRPr="00307069">
        <w:rPr>
          <w:lang w:eastAsia="zh-CN"/>
        </w:rPr>
        <w:tab/>
      </w:r>
      <w:r w:rsidR="0082706A" w:rsidRPr="00307069">
        <w:rPr>
          <w:lang w:eastAsia="zh-CN"/>
        </w:rPr>
        <w:t>关于</w:t>
      </w:r>
      <w:r w:rsidR="0082706A" w:rsidRPr="00307069">
        <w:rPr>
          <w:lang w:eastAsia="zh-CN"/>
        </w:rPr>
        <w:t>WTDC-22</w:t>
      </w:r>
      <w:r w:rsidR="0082706A" w:rsidRPr="00307069">
        <w:rPr>
          <w:lang w:eastAsia="zh-CN"/>
        </w:rPr>
        <w:t>《基加利行动计划》（包括区域性举措）实施情况的报告和美洲数字化发展状况和趋势介绍：挑战和机遇</w:t>
      </w:r>
    </w:p>
    <w:p w14:paraId="76DBC50A" w14:textId="77777777" w:rsidR="0082706A" w:rsidRPr="003E02DA" w:rsidRDefault="0082706A" w:rsidP="0082706A">
      <w:pPr>
        <w:ind w:firstLineChars="200" w:firstLine="480"/>
        <w:rPr>
          <w:rFonts w:ascii="Calibri" w:hAnsi="Calibri" w:cs="Calibri"/>
          <w:szCs w:val="24"/>
          <w:lang w:val="zh-CN" w:eastAsia="zh-CN"/>
        </w:rPr>
      </w:pPr>
      <w:hyperlink r:id="rId19">
        <w:r w:rsidRPr="003E02DA">
          <w:rPr>
            <w:rStyle w:val="Hyperlink"/>
            <w:rFonts w:ascii="Calibri" w:hAnsi="Calibri" w:cs="Calibri"/>
            <w:szCs w:val="24"/>
            <w:lang w:eastAsia="zh-CN"/>
          </w:rPr>
          <w:t>2(Rev.3</w:t>
        </w:r>
        <w:r w:rsidRPr="003E02DA">
          <w:rPr>
            <w:rStyle w:val="Hyperlink"/>
            <w:rFonts w:ascii="Calibri" w:hAnsi="Calibri" w:cs="Calibri" w:hint="eastAsia"/>
            <w:szCs w:val="24"/>
            <w:lang w:eastAsia="zh-CN"/>
          </w:rPr>
          <w:t>)</w:t>
        </w:r>
        <w:r w:rsidRPr="003E02DA">
          <w:rPr>
            <w:rStyle w:val="Hyperlink"/>
            <w:rFonts w:ascii="Calibri" w:hAnsi="Calibri" w:cs="Calibri" w:hint="eastAsia"/>
            <w:szCs w:val="24"/>
            <w:lang w:eastAsia="zh-CN"/>
          </w:rPr>
          <w:t>号</w:t>
        </w:r>
        <w:r w:rsidRPr="003E02DA">
          <w:rPr>
            <w:rStyle w:val="Hyperlink"/>
            <w:rFonts w:ascii="Calibri" w:hAnsi="Calibri" w:cs="Calibri" w:hint="eastAsia"/>
            <w:szCs w:val="24"/>
            <w:lang w:eastAsia="zh-CN"/>
          </w:rPr>
          <w:t>文</w:t>
        </w:r>
        <w:r w:rsidRPr="003E02DA">
          <w:rPr>
            <w:rStyle w:val="Hyperlink"/>
            <w:rFonts w:ascii="Calibri" w:hAnsi="Calibri" w:cs="Calibri" w:hint="eastAsia"/>
            <w:szCs w:val="24"/>
            <w:lang w:eastAsia="zh-CN"/>
          </w:rPr>
          <w:t>件</w:t>
        </w:r>
      </w:hyperlink>
      <w:hyperlink r:id="rId20">
        <w:r w:rsidRPr="003E02DA">
          <w:rPr>
            <w:rFonts w:ascii="Calibri" w:hAnsi="Calibri" w:cs="Calibri"/>
            <w:szCs w:val="24"/>
            <w:lang w:val="zh-CN" w:eastAsia="zh-CN"/>
          </w:rPr>
          <w:t>：秘书处介绍了题为</w:t>
        </w:r>
        <w:r w:rsidRPr="003E02DA">
          <w:rPr>
            <w:rFonts w:ascii="Calibri" w:hAnsi="Calibri" w:cs="Calibri" w:hint="eastAsia"/>
            <w:b/>
            <w:bCs/>
            <w:szCs w:val="24"/>
            <w:lang w:val="zh-CN" w:eastAsia="zh-CN"/>
          </w:rPr>
          <w:t>“关于</w:t>
        </w:r>
        <w:r w:rsidRPr="003E02DA">
          <w:rPr>
            <w:rFonts w:ascii="Calibri" w:hAnsi="Calibri" w:cs="Calibri"/>
            <w:b/>
            <w:bCs/>
            <w:szCs w:val="24"/>
            <w:lang w:val="zh-CN" w:eastAsia="zh-CN"/>
          </w:rPr>
          <w:t>WTDC-22</w:t>
        </w:r>
        <w:r w:rsidRPr="003E02DA">
          <w:rPr>
            <w:rFonts w:ascii="Calibri" w:hAnsi="Calibri" w:cs="Calibri"/>
            <w:b/>
            <w:bCs/>
            <w:szCs w:val="24"/>
            <w:lang w:val="zh-CN" w:eastAsia="zh-CN"/>
          </w:rPr>
          <w:t>《基加利行动计划》（包括区域性举措）实施情况的报告</w:t>
        </w:r>
        <w:r w:rsidRPr="003E02DA">
          <w:rPr>
            <w:rFonts w:ascii="Calibri" w:hAnsi="Calibri" w:cs="Calibri" w:hint="eastAsia"/>
            <w:b/>
            <w:bCs/>
            <w:szCs w:val="24"/>
            <w:lang w:val="zh-CN" w:eastAsia="zh-CN"/>
          </w:rPr>
          <w:t>”</w:t>
        </w:r>
        <w:r w:rsidRPr="003E02DA">
          <w:rPr>
            <w:rFonts w:ascii="Calibri" w:hAnsi="Calibri" w:cs="Calibri"/>
            <w:szCs w:val="24"/>
            <w:lang w:val="zh-CN" w:eastAsia="zh-CN"/>
          </w:rPr>
          <w:t>的文件。</w:t>
        </w:r>
        <w:bookmarkStart w:id="6" w:name="_Hlt193379917"/>
        <w:bookmarkEnd w:id="6"/>
      </w:hyperlink>
    </w:p>
    <w:p w14:paraId="6822FD5A"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该报告总结了</w:t>
      </w:r>
      <w:r w:rsidRPr="003E02DA">
        <w:rPr>
          <w:rFonts w:ascii="Calibri" w:hAnsi="Calibri" w:cs="Calibri"/>
          <w:szCs w:val="24"/>
          <w:lang w:val="zh-CN" w:eastAsia="zh-CN"/>
        </w:rPr>
        <w:t>2024</w:t>
      </w:r>
      <w:r w:rsidRPr="003E02DA">
        <w:rPr>
          <w:rFonts w:ascii="Calibri" w:hAnsi="Calibri" w:cs="Calibri"/>
          <w:szCs w:val="24"/>
          <w:lang w:val="zh-CN" w:eastAsia="zh-CN"/>
        </w:rPr>
        <w:t>年</w:t>
      </w:r>
      <w:r w:rsidRPr="003E02DA">
        <w:rPr>
          <w:rFonts w:ascii="Calibri" w:hAnsi="Calibri" w:cs="Calibri"/>
          <w:szCs w:val="24"/>
          <w:lang w:val="zh-CN" w:eastAsia="zh-CN"/>
        </w:rPr>
        <w:t>5</w:t>
      </w:r>
      <w:r w:rsidRPr="003E02DA">
        <w:rPr>
          <w:rFonts w:ascii="Calibri" w:hAnsi="Calibri" w:cs="Calibri"/>
          <w:szCs w:val="24"/>
          <w:lang w:val="zh-CN" w:eastAsia="zh-CN"/>
        </w:rPr>
        <w:t>月至</w:t>
      </w:r>
      <w:r w:rsidRPr="003E02DA">
        <w:rPr>
          <w:rFonts w:ascii="Calibri" w:hAnsi="Calibri" w:cs="Calibri"/>
          <w:szCs w:val="24"/>
          <w:lang w:val="zh-CN" w:eastAsia="zh-CN"/>
        </w:rPr>
        <w:t>12</w:t>
      </w:r>
      <w:r w:rsidRPr="003E02DA">
        <w:rPr>
          <w:rFonts w:ascii="Calibri" w:hAnsi="Calibri" w:cs="Calibri"/>
          <w:szCs w:val="24"/>
          <w:lang w:val="zh-CN" w:eastAsia="zh-CN"/>
        </w:rPr>
        <w:t>月期间《基加利行动计划》（</w:t>
      </w:r>
      <w:r w:rsidRPr="003E02DA">
        <w:rPr>
          <w:rFonts w:ascii="Calibri" w:hAnsi="Calibri" w:cs="Calibri"/>
          <w:szCs w:val="24"/>
          <w:lang w:val="zh-CN" w:eastAsia="zh-CN"/>
        </w:rPr>
        <w:t>KAP</w:t>
      </w:r>
      <w:r w:rsidRPr="003E02DA">
        <w:rPr>
          <w:rFonts w:ascii="Calibri" w:hAnsi="Calibri" w:cs="Calibri"/>
          <w:szCs w:val="24"/>
          <w:lang w:val="zh-CN" w:eastAsia="zh-CN"/>
        </w:rPr>
        <w:t>）的实施情况，展示了各区域在电信和</w:t>
      </w:r>
      <w:r w:rsidRPr="003E02DA">
        <w:rPr>
          <w:rFonts w:ascii="Calibri" w:hAnsi="Calibri" w:cs="Calibri"/>
          <w:szCs w:val="24"/>
          <w:lang w:val="zh-CN" w:eastAsia="zh-CN"/>
        </w:rPr>
        <w:t>ICT</w:t>
      </w:r>
      <w:r w:rsidRPr="003E02DA">
        <w:rPr>
          <w:rFonts w:ascii="Calibri" w:hAnsi="Calibri" w:cs="Calibri"/>
          <w:szCs w:val="24"/>
          <w:lang w:val="zh-CN" w:eastAsia="zh-CN"/>
        </w:rPr>
        <w:t>发展方面取得的进展。该文件强调了针对包括妇女、青年和服务欠缺社区在内的不同群体的能力建设工作，如关于数字技能和</w:t>
      </w:r>
      <w:r w:rsidRPr="003E02DA">
        <w:rPr>
          <w:rFonts w:ascii="Calibri" w:hAnsi="Calibri" w:cs="Calibri"/>
          <w:szCs w:val="24"/>
          <w:lang w:val="zh-CN" w:eastAsia="zh-CN"/>
        </w:rPr>
        <w:t>ICT</w:t>
      </w:r>
      <w:r w:rsidRPr="003E02DA">
        <w:rPr>
          <w:rFonts w:ascii="Calibri" w:hAnsi="Calibri" w:cs="Calibri"/>
          <w:szCs w:val="24"/>
          <w:lang w:val="zh-CN" w:eastAsia="zh-CN"/>
        </w:rPr>
        <w:t>政策的讲习班和培训。文件报告了在促进数字创新生态系统、推进监管框架和通过数字化转型项目促进可持续发展方面取得的重大进展。报告呼吁加强协作，制定有针对性的战略并投资于新兴技术，以解决持续存在的差距，并确保实现与可持续发展目标（</w:t>
      </w:r>
      <w:r w:rsidRPr="003E02DA">
        <w:rPr>
          <w:rFonts w:ascii="Calibri" w:hAnsi="Calibri" w:cs="Calibri"/>
          <w:szCs w:val="24"/>
          <w:lang w:val="zh-CN" w:eastAsia="zh-CN"/>
        </w:rPr>
        <w:t>SDG</w:t>
      </w:r>
      <w:r w:rsidRPr="003E02DA">
        <w:rPr>
          <w:rFonts w:ascii="Calibri" w:hAnsi="Calibri" w:cs="Calibri"/>
          <w:szCs w:val="24"/>
          <w:lang w:val="zh-CN" w:eastAsia="zh-CN"/>
        </w:rPr>
        <w:t>）相一致的包容性互联互通。</w:t>
      </w:r>
    </w:p>
    <w:p w14:paraId="215E551E"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国际电联</w:t>
      </w:r>
      <w:r w:rsidRPr="003E02DA">
        <w:rPr>
          <w:rFonts w:ascii="Calibri" w:hAnsi="Calibri" w:cs="Calibri"/>
          <w:szCs w:val="24"/>
          <w:lang w:val="zh-CN" w:eastAsia="zh-CN"/>
        </w:rPr>
        <w:t>AMS</w:t>
      </w:r>
      <w:r w:rsidRPr="003E02DA">
        <w:rPr>
          <w:rFonts w:ascii="Calibri" w:hAnsi="Calibri" w:cs="Calibri"/>
          <w:szCs w:val="24"/>
          <w:lang w:val="zh-CN" w:eastAsia="zh-CN"/>
        </w:rPr>
        <w:t>区域性举措</w:t>
      </w:r>
      <w:r w:rsidRPr="003E02DA">
        <w:rPr>
          <w:rFonts w:ascii="Calibri" w:hAnsi="Calibri" w:cs="Calibri" w:hint="eastAsia"/>
          <w:szCs w:val="24"/>
          <w:lang w:val="zh-CN" w:eastAsia="zh-CN"/>
        </w:rPr>
        <w:t>包括</w:t>
      </w:r>
      <w:r w:rsidRPr="003E02DA">
        <w:rPr>
          <w:rFonts w:ascii="Calibri" w:hAnsi="Calibri" w:cs="Calibri"/>
          <w:szCs w:val="24"/>
          <w:lang w:val="zh-CN" w:eastAsia="zh-CN"/>
        </w:rPr>
        <w:t>由</w:t>
      </w:r>
      <w:r w:rsidRPr="003E02DA">
        <w:rPr>
          <w:rFonts w:ascii="Calibri" w:hAnsi="Calibri" w:cs="Calibri"/>
          <w:szCs w:val="24"/>
          <w:lang w:val="zh-CN" w:eastAsia="zh-CN"/>
        </w:rPr>
        <w:t>AMS</w:t>
      </w:r>
      <w:r w:rsidRPr="003E02DA">
        <w:rPr>
          <w:rFonts w:ascii="Calibri" w:hAnsi="Calibri" w:cs="Calibri"/>
          <w:szCs w:val="24"/>
          <w:lang w:val="zh-CN" w:eastAsia="zh-CN"/>
        </w:rPr>
        <w:t>区域成员制定并同意，并经</w:t>
      </w:r>
      <w:r w:rsidRPr="003E02DA">
        <w:rPr>
          <w:rFonts w:ascii="Calibri" w:hAnsi="Calibri" w:cs="Calibri"/>
          <w:szCs w:val="24"/>
          <w:lang w:val="zh-CN" w:eastAsia="zh-CN"/>
        </w:rPr>
        <w:t>WTDC-22</w:t>
      </w:r>
      <w:hyperlink r:id="rId21" w:history="1">
        <w:r w:rsidRPr="003E02DA">
          <w:rPr>
            <w:rStyle w:val="Hyperlink"/>
            <w:rFonts w:ascii="Calibri" w:hAnsi="Calibri" w:cs="Calibri"/>
            <w:szCs w:val="24"/>
            <w:lang w:val="zh-CN" w:eastAsia="zh-CN"/>
          </w:rPr>
          <w:t>第</w:t>
        </w:r>
        <w:r w:rsidRPr="003E02DA">
          <w:rPr>
            <w:rStyle w:val="Hyperlink"/>
            <w:rFonts w:ascii="Calibri" w:hAnsi="Calibri" w:cs="Calibri"/>
            <w:szCs w:val="24"/>
            <w:lang w:val="zh-CN" w:eastAsia="zh-CN"/>
          </w:rPr>
          <w:t>17</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决</w:t>
        </w:r>
        <w:r w:rsidRPr="003E02DA">
          <w:rPr>
            <w:rStyle w:val="Hyperlink"/>
            <w:rFonts w:ascii="Calibri" w:hAnsi="Calibri" w:cs="Calibri"/>
            <w:szCs w:val="24"/>
            <w:lang w:val="zh-CN" w:eastAsia="zh-CN"/>
          </w:rPr>
          <w:t>议</w:t>
        </w:r>
      </w:hyperlink>
      <w:r w:rsidRPr="003E02DA">
        <w:rPr>
          <w:rFonts w:ascii="Calibri" w:hAnsi="Calibri" w:cs="Calibri"/>
          <w:szCs w:val="24"/>
          <w:lang w:val="zh-CN" w:eastAsia="zh-CN"/>
        </w:rPr>
        <w:t>（</w:t>
      </w:r>
      <w:r w:rsidRPr="003E02DA">
        <w:rPr>
          <w:rFonts w:ascii="Calibri" w:hAnsi="Calibri" w:cs="Calibri"/>
          <w:szCs w:val="24"/>
          <w:lang w:val="zh-CN" w:eastAsia="zh-CN"/>
        </w:rPr>
        <w:t>2022</w:t>
      </w:r>
      <w:r w:rsidRPr="003E02DA">
        <w:rPr>
          <w:rFonts w:ascii="Calibri" w:hAnsi="Calibri" w:cs="Calibri"/>
          <w:szCs w:val="24"/>
          <w:lang w:val="zh-CN" w:eastAsia="zh-CN"/>
        </w:rPr>
        <w:t>年，基加利，修订版）批准的四个重点领域</w:t>
      </w:r>
      <w:r w:rsidRPr="003E02DA">
        <w:rPr>
          <w:rFonts w:ascii="Calibri" w:hAnsi="Calibri" w:cs="Calibri" w:hint="eastAsia"/>
          <w:szCs w:val="24"/>
          <w:lang w:val="zh-CN" w:eastAsia="zh-CN"/>
        </w:rPr>
        <w:t>：</w:t>
      </w:r>
    </w:p>
    <w:p w14:paraId="3AF41732" w14:textId="6CFB8C35" w:rsidR="0082706A" w:rsidRPr="003E02DA" w:rsidRDefault="00307069" w:rsidP="00307069">
      <w:pPr>
        <w:pStyle w:val="enumlev1"/>
        <w:rPr>
          <w:rFonts w:eastAsia="Calibri" w:cstheme="minorHAnsi"/>
          <w:color w:val="000000" w:themeColor="text1"/>
          <w:lang w:eastAsia="zh-CN"/>
        </w:rPr>
      </w:pPr>
      <w:bookmarkStart w:id="7" w:name="_Hlk196916124"/>
      <w:r w:rsidRPr="00307069">
        <w:rPr>
          <w:lang w:eastAsia="zh-CN"/>
        </w:rPr>
        <w:lastRenderedPageBreak/>
        <w:t>–</w:t>
      </w:r>
      <w:r>
        <w:rPr>
          <w:b/>
          <w:bCs/>
          <w:lang w:eastAsia="zh-CN"/>
        </w:rPr>
        <w:tab/>
      </w:r>
      <w:r w:rsidR="0082706A" w:rsidRPr="003E02DA">
        <w:rPr>
          <w:lang w:val="zh-CN" w:eastAsia="zh-CN"/>
        </w:rPr>
        <w:t>AMS1</w:t>
      </w:r>
      <w:r w:rsidR="0082706A" w:rsidRPr="003E02DA">
        <w:rPr>
          <w:lang w:val="zh-CN" w:eastAsia="zh-CN"/>
        </w:rPr>
        <w:t>：部署现代化、有复原力、安全且可持续的电信</w:t>
      </w:r>
      <w:r w:rsidR="0082706A" w:rsidRPr="003E02DA">
        <w:rPr>
          <w:lang w:val="zh-CN" w:eastAsia="zh-CN"/>
        </w:rPr>
        <w:t>/</w:t>
      </w:r>
      <w:r w:rsidR="0082706A" w:rsidRPr="003E02DA">
        <w:rPr>
          <w:lang w:val="zh-CN" w:eastAsia="zh-CN"/>
        </w:rPr>
        <w:t>信息通信技术基础设施。</w:t>
      </w:r>
    </w:p>
    <w:p w14:paraId="412AB4F4" w14:textId="093ECC1C" w:rsidR="0082706A" w:rsidRPr="003E02DA" w:rsidRDefault="00307069" w:rsidP="00307069">
      <w:pPr>
        <w:pStyle w:val="enumlev1"/>
        <w:rPr>
          <w:rFonts w:eastAsia="Calibri" w:cstheme="minorHAnsi"/>
          <w:color w:val="000000" w:themeColor="text1"/>
          <w:lang w:eastAsia="zh-CN"/>
        </w:rPr>
      </w:pPr>
      <w:r w:rsidRPr="00307069">
        <w:rPr>
          <w:lang w:eastAsia="zh-CN"/>
        </w:rPr>
        <w:t>–</w:t>
      </w:r>
      <w:r>
        <w:rPr>
          <w:b/>
          <w:bCs/>
          <w:lang w:eastAsia="zh-CN"/>
        </w:rPr>
        <w:tab/>
      </w:r>
      <w:r w:rsidR="0082706A" w:rsidRPr="003E02DA">
        <w:rPr>
          <w:lang w:val="zh-CN" w:eastAsia="zh-CN"/>
        </w:rPr>
        <w:t>AMS2</w:t>
      </w:r>
      <w:r w:rsidR="0082706A" w:rsidRPr="003E02DA">
        <w:rPr>
          <w:lang w:val="zh-CN" w:eastAsia="zh-CN"/>
        </w:rPr>
        <w:t>：强化并拓展数字素养、</w:t>
      </w:r>
      <w:r w:rsidR="0082706A" w:rsidRPr="003E02DA">
        <w:rPr>
          <w:rFonts w:hint="eastAsia"/>
          <w:lang w:val="zh-CN" w:eastAsia="zh-CN"/>
        </w:rPr>
        <w:t>数字</w:t>
      </w:r>
      <w:r w:rsidR="0082706A" w:rsidRPr="003E02DA">
        <w:rPr>
          <w:lang w:val="zh-CN" w:eastAsia="zh-CN"/>
        </w:rPr>
        <w:t>技能和</w:t>
      </w:r>
      <w:r w:rsidR="0082706A" w:rsidRPr="003E02DA">
        <w:rPr>
          <w:rFonts w:hint="eastAsia"/>
          <w:lang w:val="zh-CN" w:eastAsia="zh-CN"/>
        </w:rPr>
        <w:t>数字</w:t>
      </w:r>
      <w:r w:rsidR="0082706A" w:rsidRPr="003E02DA">
        <w:rPr>
          <w:lang w:val="zh-CN" w:eastAsia="zh-CN"/>
        </w:rPr>
        <w:t>包容性项目，特别是针对弱势群体。</w:t>
      </w:r>
    </w:p>
    <w:p w14:paraId="1E6CBBAD" w14:textId="49291594" w:rsidR="0082706A" w:rsidRPr="003E02DA" w:rsidRDefault="00307069" w:rsidP="00307069">
      <w:pPr>
        <w:pStyle w:val="enumlev1"/>
        <w:rPr>
          <w:rFonts w:eastAsia="Calibri" w:cstheme="minorHAnsi"/>
          <w:color w:val="000000" w:themeColor="text1"/>
          <w:lang w:eastAsia="zh-CN"/>
        </w:rPr>
      </w:pPr>
      <w:r w:rsidRPr="00307069">
        <w:rPr>
          <w:lang w:eastAsia="zh-CN"/>
        </w:rPr>
        <w:t>–</w:t>
      </w:r>
      <w:r>
        <w:rPr>
          <w:b/>
          <w:bCs/>
          <w:lang w:eastAsia="zh-CN"/>
        </w:rPr>
        <w:tab/>
      </w:r>
      <w:r w:rsidR="0082706A" w:rsidRPr="003E02DA">
        <w:rPr>
          <w:lang w:val="zh-CN" w:eastAsia="zh-CN"/>
        </w:rPr>
        <w:t>AMS3</w:t>
      </w:r>
      <w:r w:rsidR="0082706A" w:rsidRPr="003E02DA">
        <w:rPr>
          <w:lang w:val="zh-CN" w:eastAsia="zh-CN"/>
        </w:rPr>
        <w:t>：</w:t>
      </w:r>
      <w:r w:rsidR="0082706A" w:rsidRPr="003E02DA">
        <w:rPr>
          <w:lang w:eastAsia="zh-CN"/>
        </w:rPr>
        <w:t>通过可扩展、资金充足和可持续的连通项目，有效支持数字化转型和创新生态系统</w:t>
      </w:r>
      <w:r w:rsidR="0082706A" w:rsidRPr="003E02DA">
        <w:rPr>
          <w:rFonts w:hint="eastAsia"/>
          <w:lang w:eastAsia="zh-CN"/>
        </w:rPr>
        <w:t>。</w:t>
      </w:r>
    </w:p>
    <w:p w14:paraId="4C6896D1" w14:textId="482DAC93" w:rsidR="0082706A" w:rsidRPr="003E02DA" w:rsidRDefault="00307069" w:rsidP="00307069">
      <w:pPr>
        <w:pStyle w:val="enumlev1"/>
        <w:rPr>
          <w:rFonts w:eastAsia="Calibri" w:cstheme="minorHAnsi"/>
          <w:color w:val="000000" w:themeColor="text1"/>
          <w:lang w:eastAsia="zh-CN"/>
        </w:rPr>
      </w:pPr>
      <w:r w:rsidRPr="00307069">
        <w:rPr>
          <w:lang w:eastAsia="zh-CN"/>
        </w:rPr>
        <w:t>–</w:t>
      </w:r>
      <w:r>
        <w:rPr>
          <w:b/>
          <w:bCs/>
          <w:lang w:eastAsia="zh-CN"/>
        </w:rPr>
        <w:tab/>
      </w:r>
      <w:r w:rsidR="0082706A" w:rsidRPr="003E02DA">
        <w:rPr>
          <w:lang w:val="zh-CN" w:eastAsia="zh-CN"/>
        </w:rPr>
        <w:t>AMS4</w:t>
      </w:r>
      <w:r w:rsidR="0082706A" w:rsidRPr="003E02DA">
        <w:rPr>
          <w:lang w:val="zh-CN" w:eastAsia="zh-CN"/>
        </w:rPr>
        <w:t>：制定</w:t>
      </w:r>
      <w:r w:rsidR="0082706A" w:rsidRPr="003E02DA">
        <w:rPr>
          <w:rFonts w:hint="eastAsia"/>
          <w:lang w:val="zh-CN" w:eastAsia="zh-CN"/>
        </w:rPr>
        <w:t>有利的</w:t>
      </w:r>
      <w:r w:rsidR="0082706A" w:rsidRPr="003E02DA">
        <w:rPr>
          <w:lang w:val="zh-CN" w:eastAsia="zh-CN"/>
        </w:rPr>
        <w:t>政策并打造监管环境，</w:t>
      </w:r>
      <w:r w:rsidR="0082706A" w:rsidRPr="003E02DA">
        <w:rPr>
          <w:lang w:eastAsia="zh-CN"/>
        </w:rPr>
        <w:t>通过无障碍和负担得起的电信</w:t>
      </w:r>
      <w:r w:rsidR="0082706A" w:rsidRPr="003E02DA">
        <w:rPr>
          <w:lang w:eastAsia="zh-CN"/>
        </w:rPr>
        <w:t>/</w:t>
      </w:r>
      <w:r w:rsidR="0082706A" w:rsidRPr="003E02DA">
        <w:rPr>
          <w:lang w:eastAsia="zh-CN"/>
        </w:rPr>
        <w:t>信息通信技术将未连接者连接起来，支持实现可持续发展目标和向数字经济迈进。</w:t>
      </w:r>
    </w:p>
    <w:bookmarkEnd w:id="7"/>
    <w:p w14:paraId="636EA7E4"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请成员为未来区域性举措的实施提供财政和实物捐助，因为在当前周期为其提供资金是一项挑战。此外，还鼓励成员参与拟在</w:t>
      </w:r>
      <w:r w:rsidRPr="003E02DA">
        <w:rPr>
          <w:rFonts w:ascii="Calibri" w:hAnsi="Calibri" w:cs="Calibri"/>
          <w:szCs w:val="24"/>
          <w:lang w:val="zh-CN" w:eastAsia="zh-CN"/>
        </w:rPr>
        <w:t>WTDC-25</w:t>
      </w:r>
      <w:r w:rsidRPr="003E02DA">
        <w:rPr>
          <w:rFonts w:ascii="Calibri" w:hAnsi="Calibri" w:cs="Calibri"/>
          <w:szCs w:val="24"/>
          <w:lang w:val="zh-CN" w:eastAsia="zh-CN"/>
        </w:rPr>
        <w:t>通过的新的区域性举措的制定工作，</w:t>
      </w:r>
      <w:r w:rsidRPr="003E02DA">
        <w:rPr>
          <w:rFonts w:ascii="Calibri" w:hAnsi="Calibri" w:cs="Calibri" w:hint="eastAsia"/>
          <w:szCs w:val="24"/>
          <w:lang w:val="zh-CN" w:eastAsia="zh-CN"/>
        </w:rPr>
        <w:t>以</w:t>
      </w:r>
      <w:r w:rsidRPr="003E02DA">
        <w:rPr>
          <w:rFonts w:ascii="Calibri" w:hAnsi="Calibri" w:cs="Calibri"/>
          <w:szCs w:val="24"/>
          <w:lang w:val="zh-CN" w:eastAsia="zh-CN"/>
        </w:rPr>
        <w:t>确保这些举措能够满足该区域所有国家的需求。当前正在进行的项目将根据其时间计划继续进行。</w:t>
      </w:r>
    </w:p>
    <w:p w14:paraId="272BB91C"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文件介绍之后播放了一段</w:t>
      </w:r>
      <w:hyperlink r:id="rId22" w:history="1">
        <w:r w:rsidRPr="003E02DA">
          <w:rPr>
            <w:rStyle w:val="Hyperlink"/>
            <w:rFonts w:ascii="Calibri" w:hAnsi="Calibri" w:cs="Calibri"/>
            <w:szCs w:val="24"/>
            <w:lang w:val="zh-CN" w:eastAsia="zh-CN"/>
          </w:rPr>
          <w:t>视</w:t>
        </w:r>
        <w:r w:rsidRPr="003E02DA">
          <w:rPr>
            <w:rStyle w:val="Hyperlink"/>
            <w:rFonts w:ascii="Calibri" w:hAnsi="Calibri" w:cs="Calibri"/>
            <w:szCs w:val="24"/>
            <w:lang w:val="zh-CN" w:eastAsia="zh-CN"/>
          </w:rPr>
          <w:t>频</w:t>
        </w:r>
      </w:hyperlink>
      <w:r w:rsidRPr="003E02DA">
        <w:rPr>
          <w:rFonts w:ascii="Calibri" w:hAnsi="Calibri" w:cs="Calibri"/>
          <w:szCs w:val="24"/>
          <w:lang w:val="zh-CN" w:eastAsia="zh-CN"/>
        </w:rPr>
        <w:t>，展示了国际电联所做工作的影响。</w:t>
      </w:r>
    </w:p>
    <w:p w14:paraId="5369347F" w14:textId="445DAAC5" w:rsidR="0082706A" w:rsidRPr="003E02DA" w:rsidRDefault="0082706A" w:rsidP="00B37977">
      <w:pPr>
        <w:ind w:firstLineChars="200" w:firstLine="482"/>
        <w:rPr>
          <w:rFonts w:eastAsia="Calibri"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2</w:t>
      </w:r>
      <w:r w:rsidRPr="003E02DA">
        <w:rPr>
          <w:b/>
          <w:bCs/>
          <w:szCs w:val="24"/>
          <w:lang w:val="zh-CN" w:eastAsia="zh-CN"/>
        </w:rPr>
        <w:t>号文件和</w:t>
      </w:r>
      <w:hyperlink r:id="rId23" w:history="1">
        <w:r w:rsidRPr="003E02DA">
          <w:rPr>
            <w:rStyle w:val="Hyperlink"/>
            <w:bCs/>
            <w:szCs w:val="24"/>
            <w:lang w:val="zh-CN" w:eastAsia="zh-CN"/>
          </w:rPr>
          <w:t>视</w:t>
        </w:r>
        <w:r w:rsidRPr="003E02DA">
          <w:rPr>
            <w:rStyle w:val="Hyperlink"/>
            <w:bCs/>
            <w:szCs w:val="24"/>
            <w:lang w:val="zh-CN" w:eastAsia="zh-CN"/>
          </w:rPr>
          <w:t>频</w:t>
        </w:r>
      </w:hyperlink>
      <w:r w:rsidRPr="003E02DA">
        <w:rPr>
          <w:b/>
          <w:bCs/>
          <w:szCs w:val="24"/>
          <w:lang w:val="zh-CN" w:eastAsia="zh-CN"/>
        </w:rPr>
        <w:t>介绍记录在案。</w:t>
      </w:r>
    </w:p>
    <w:p w14:paraId="060FD75D" w14:textId="77777777" w:rsidR="0082706A" w:rsidRPr="003E02DA" w:rsidRDefault="0082706A" w:rsidP="0082706A">
      <w:pPr>
        <w:ind w:firstLineChars="200" w:firstLine="480"/>
        <w:rPr>
          <w:rFonts w:ascii="SimSun" w:hAnsi="SimSun" w:cs="Calibri"/>
          <w:szCs w:val="24"/>
          <w:lang w:val="zh-CN" w:eastAsia="zh-CN"/>
        </w:rPr>
      </w:pPr>
      <w:hyperlink r:id="rId24" w:history="1">
        <w:r w:rsidRPr="003E02DA">
          <w:rPr>
            <w:rStyle w:val="Hyperlink"/>
            <w:rFonts w:ascii="Calibri" w:hAnsi="Calibri" w:cs="Calibri"/>
            <w:szCs w:val="24"/>
            <w:lang w:val="zh-CN" w:eastAsia="zh-CN"/>
          </w:rPr>
          <w:t>3(Rev.1)</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：秘书处介绍了题为</w:t>
      </w:r>
      <w:r w:rsidRPr="003E02DA">
        <w:rPr>
          <w:rFonts w:ascii="SimSun" w:hAnsi="SimSun" w:cs="Calibri"/>
          <w:szCs w:val="24"/>
          <w:lang w:val="zh-CN" w:eastAsia="zh-CN"/>
        </w:rPr>
        <w:t>“</w:t>
      </w:r>
      <w:r w:rsidRPr="003E02DA">
        <w:rPr>
          <w:rFonts w:ascii="SimSun" w:hAnsi="SimSun" w:cs="Calibri" w:hint="eastAsia"/>
          <w:b/>
          <w:bCs/>
          <w:szCs w:val="24"/>
          <w:lang w:val="zh-CN" w:eastAsia="zh-CN"/>
        </w:rPr>
        <w:t>美洲数字发展状况和趋势：挑战和机遇</w:t>
      </w:r>
      <w:r w:rsidRPr="003E02DA">
        <w:rPr>
          <w:rFonts w:ascii="SimSun" w:hAnsi="SimSun" w:cs="Calibri"/>
          <w:szCs w:val="24"/>
          <w:lang w:val="zh-CN" w:eastAsia="zh-CN"/>
        </w:rPr>
        <w:t>”的文件。</w:t>
      </w:r>
    </w:p>
    <w:p w14:paraId="28C5BB7E"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该文件为参与者和利益攸关方制定区域数字议程提供了信息。该文件分为两部分：第一部分通过关键指标概述了美洲</w:t>
      </w:r>
      <w:r w:rsidRPr="003E02DA">
        <w:rPr>
          <w:rFonts w:ascii="Calibri" w:hAnsi="Calibri" w:cs="Calibri" w:hint="eastAsia"/>
          <w:szCs w:val="24"/>
          <w:lang w:val="zh-CN" w:eastAsia="zh-CN"/>
        </w:rPr>
        <w:t>区域的</w:t>
      </w:r>
      <w:r w:rsidRPr="003E02DA">
        <w:rPr>
          <w:rFonts w:ascii="Calibri" w:hAnsi="Calibri" w:cs="Calibri"/>
          <w:szCs w:val="24"/>
          <w:lang w:val="zh-CN" w:eastAsia="zh-CN"/>
        </w:rPr>
        <w:t>数字</w:t>
      </w:r>
      <w:r w:rsidRPr="003E02DA">
        <w:rPr>
          <w:rFonts w:ascii="Calibri" w:hAnsi="Calibri" w:cs="Calibri" w:hint="eastAsia"/>
          <w:szCs w:val="24"/>
          <w:lang w:val="zh-CN" w:eastAsia="zh-CN"/>
        </w:rPr>
        <w:t>连接</w:t>
      </w:r>
      <w:r w:rsidRPr="003E02DA">
        <w:rPr>
          <w:rFonts w:ascii="Calibri" w:hAnsi="Calibri" w:cs="Calibri"/>
          <w:szCs w:val="24"/>
          <w:lang w:val="zh-CN" w:eastAsia="zh-CN"/>
        </w:rPr>
        <w:t>状况，第二部分重点介绍了该区域</w:t>
      </w:r>
      <w:r w:rsidRPr="003E02DA">
        <w:rPr>
          <w:rFonts w:ascii="Calibri" w:hAnsi="Calibri" w:cs="Calibri" w:hint="eastAsia"/>
          <w:szCs w:val="24"/>
          <w:lang w:val="zh-CN" w:eastAsia="zh-CN"/>
        </w:rPr>
        <w:t>由</w:t>
      </w:r>
      <w:r w:rsidRPr="003E02DA">
        <w:rPr>
          <w:rFonts w:ascii="Calibri" w:hAnsi="Calibri" w:cs="Calibri"/>
          <w:szCs w:val="24"/>
          <w:lang w:val="zh-CN" w:eastAsia="zh-CN"/>
        </w:rPr>
        <w:t>国际电联</w:t>
      </w:r>
      <w:r w:rsidRPr="003E02DA">
        <w:rPr>
          <w:rFonts w:ascii="Calibri" w:hAnsi="Calibri" w:cs="Calibri" w:hint="eastAsia"/>
          <w:szCs w:val="24"/>
          <w:lang w:val="zh-CN" w:eastAsia="zh-CN"/>
        </w:rPr>
        <w:t>牵头</w:t>
      </w:r>
      <w:r w:rsidRPr="003E02DA">
        <w:rPr>
          <w:rFonts w:ascii="Calibri" w:hAnsi="Calibri" w:cs="Calibri"/>
          <w:szCs w:val="24"/>
          <w:lang w:val="zh-CN" w:eastAsia="zh-CN"/>
        </w:rPr>
        <w:t>或支持的有影响力举措的案例研究。</w:t>
      </w:r>
    </w:p>
    <w:p w14:paraId="44B686CC"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该文件强调</w:t>
      </w:r>
      <w:r w:rsidRPr="003E02DA">
        <w:rPr>
          <w:rFonts w:ascii="Calibri" w:hAnsi="Calibri" w:cs="Calibri" w:hint="eastAsia"/>
          <w:szCs w:val="24"/>
          <w:lang w:val="zh-CN" w:eastAsia="zh-CN"/>
        </w:rPr>
        <w:t>了</w:t>
      </w:r>
      <w:r w:rsidRPr="003E02DA">
        <w:rPr>
          <w:rFonts w:ascii="Calibri" w:hAnsi="Calibri" w:cs="Calibri"/>
          <w:szCs w:val="24"/>
          <w:lang w:val="zh-CN" w:eastAsia="zh-CN"/>
        </w:rPr>
        <w:t>普遍和有意义的连接是政策的当务之急，</w:t>
      </w:r>
      <w:r w:rsidRPr="003E02DA">
        <w:rPr>
          <w:rFonts w:ascii="Calibri" w:hAnsi="Calibri" w:cs="Calibri" w:hint="eastAsia"/>
          <w:szCs w:val="24"/>
          <w:lang w:val="zh-CN" w:eastAsia="zh-CN"/>
        </w:rPr>
        <w:t>突出了</w:t>
      </w:r>
      <w:r w:rsidRPr="003E02DA">
        <w:rPr>
          <w:rFonts w:ascii="Calibri" w:hAnsi="Calibri" w:cs="Calibri"/>
          <w:szCs w:val="24"/>
          <w:lang w:val="zh-CN" w:eastAsia="zh-CN"/>
        </w:rPr>
        <w:t>继续投资于数据驱动的政策和法规以弥合数字鸿沟</w:t>
      </w:r>
      <w:r w:rsidRPr="003E02DA">
        <w:rPr>
          <w:rFonts w:ascii="Calibri" w:hAnsi="Calibri" w:cs="Calibri" w:hint="eastAsia"/>
          <w:szCs w:val="24"/>
          <w:lang w:val="zh-CN" w:eastAsia="zh-CN"/>
        </w:rPr>
        <w:t>和</w:t>
      </w:r>
      <w:r w:rsidRPr="003E02DA">
        <w:rPr>
          <w:rFonts w:ascii="Calibri" w:hAnsi="Calibri" w:cs="Calibri"/>
          <w:szCs w:val="24"/>
          <w:lang w:val="zh-CN" w:eastAsia="zh-CN"/>
        </w:rPr>
        <w:t>实现该</w:t>
      </w:r>
      <w:r w:rsidRPr="003E02DA">
        <w:rPr>
          <w:rFonts w:ascii="Calibri" w:hAnsi="Calibri" w:cs="Calibri" w:hint="eastAsia"/>
          <w:szCs w:val="24"/>
          <w:lang w:val="zh-CN" w:eastAsia="zh-CN"/>
        </w:rPr>
        <w:t>区域</w:t>
      </w:r>
      <w:r w:rsidRPr="003E02DA">
        <w:rPr>
          <w:rFonts w:ascii="Calibri" w:hAnsi="Calibri" w:cs="Calibri"/>
          <w:szCs w:val="24"/>
          <w:lang w:val="zh-CN" w:eastAsia="zh-CN"/>
        </w:rPr>
        <w:t>数字化转型</w:t>
      </w:r>
      <w:r w:rsidRPr="003E02DA">
        <w:rPr>
          <w:rFonts w:ascii="Calibri" w:hAnsi="Calibri" w:cs="Calibri" w:hint="eastAsia"/>
          <w:szCs w:val="24"/>
          <w:lang w:val="zh-CN" w:eastAsia="zh-CN"/>
        </w:rPr>
        <w:t>的重要性。</w:t>
      </w:r>
    </w:p>
    <w:p w14:paraId="295E1887"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尽管在</w:t>
      </w:r>
      <w:r w:rsidRPr="003E02DA">
        <w:rPr>
          <w:rFonts w:ascii="Calibri" w:hAnsi="Calibri" w:cs="Calibri"/>
          <w:szCs w:val="24"/>
          <w:lang w:val="zh-CN" w:eastAsia="zh-CN"/>
        </w:rPr>
        <w:t>5G</w:t>
      </w:r>
      <w:r w:rsidRPr="003E02DA">
        <w:rPr>
          <w:rFonts w:ascii="Calibri" w:hAnsi="Calibri" w:cs="Calibri"/>
          <w:szCs w:val="24"/>
          <w:lang w:val="zh-CN" w:eastAsia="zh-CN"/>
        </w:rPr>
        <w:t>监管和基础设施连通性方面取得了重大成就，但网络安全、电子废弃物和可持续性等挑战依然存在</w:t>
      </w:r>
      <w:r w:rsidRPr="003E02DA">
        <w:rPr>
          <w:rFonts w:ascii="Calibri" w:hAnsi="Calibri" w:cs="Calibri" w:hint="eastAsia"/>
          <w:szCs w:val="24"/>
          <w:lang w:val="zh-CN" w:eastAsia="zh-CN"/>
        </w:rPr>
        <w:t>。该</w:t>
      </w:r>
      <w:r w:rsidRPr="003E02DA">
        <w:rPr>
          <w:rFonts w:ascii="Calibri" w:hAnsi="Calibri" w:cs="Calibri"/>
          <w:szCs w:val="24"/>
          <w:lang w:val="zh-CN" w:eastAsia="zh-CN"/>
        </w:rPr>
        <w:t>区域各国之间及</w:t>
      </w:r>
      <w:r w:rsidRPr="003E02DA">
        <w:rPr>
          <w:rFonts w:ascii="Calibri" w:hAnsi="Calibri" w:cs="Calibri" w:hint="eastAsia"/>
          <w:szCs w:val="24"/>
          <w:lang w:val="zh-CN" w:eastAsia="zh-CN"/>
        </w:rPr>
        <w:t>国家</w:t>
      </w:r>
      <w:r w:rsidRPr="003E02DA">
        <w:rPr>
          <w:rFonts w:ascii="Calibri" w:hAnsi="Calibri" w:cs="Calibri"/>
          <w:szCs w:val="24"/>
          <w:lang w:val="zh-CN" w:eastAsia="zh-CN"/>
        </w:rPr>
        <w:t>内部在数字接入和使用方面仍然存在差距，尤其是小岛屿发展中国家和内陆发展中国家，这凸显了制定有针对性的政策和加强合作的必要性。</w:t>
      </w:r>
    </w:p>
    <w:p w14:paraId="19DFB369"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通过在成功的基础上弥合尚存的差距，该区域有望在不久的将来实现</w:t>
      </w:r>
      <w:r w:rsidRPr="003E02DA">
        <w:rPr>
          <w:rFonts w:ascii="Calibri" w:hAnsi="Calibri" w:cs="Calibri"/>
          <w:szCs w:val="24"/>
          <w:lang w:val="zh-CN" w:eastAsia="zh-CN"/>
        </w:rPr>
        <w:t>UMC</w:t>
      </w:r>
      <w:r w:rsidRPr="003E02DA">
        <w:rPr>
          <w:rFonts w:ascii="Calibri" w:hAnsi="Calibri" w:cs="Calibri"/>
          <w:szCs w:val="24"/>
          <w:lang w:val="zh-CN" w:eastAsia="zh-CN"/>
        </w:rPr>
        <w:t>。这将使该区域充分释放数字技术在促进社会进步和经济繁荣方面的潜力。</w:t>
      </w:r>
    </w:p>
    <w:p w14:paraId="35F277BF"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可通过以下</w:t>
      </w:r>
      <w:hyperlink r:id="rId25" w:history="1">
        <w:r w:rsidRPr="003E02DA">
          <w:rPr>
            <w:rStyle w:val="Hyperlink"/>
            <w:rFonts w:ascii="Calibri" w:hAnsi="Calibri" w:cs="Calibri"/>
            <w:szCs w:val="24"/>
            <w:lang w:val="zh-CN" w:eastAsia="zh-CN"/>
          </w:rPr>
          <w:t>链</w:t>
        </w:r>
        <w:r w:rsidRPr="003E02DA">
          <w:rPr>
            <w:rStyle w:val="Hyperlink"/>
            <w:rFonts w:ascii="Calibri" w:hAnsi="Calibri" w:cs="Calibri"/>
            <w:szCs w:val="24"/>
            <w:lang w:val="zh-CN" w:eastAsia="zh-CN"/>
          </w:rPr>
          <w:t>接</w:t>
        </w:r>
      </w:hyperlink>
      <w:r w:rsidRPr="003E02DA">
        <w:rPr>
          <w:rFonts w:ascii="Calibri" w:hAnsi="Calibri" w:cs="Calibri" w:hint="eastAsia"/>
          <w:szCs w:val="24"/>
          <w:lang w:val="zh-CN" w:eastAsia="zh-CN"/>
        </w:rPr>
        <w:t>获取</w:t>
      </w:r>
      <w:r w:rsidRPr="003E02DA">
        <w:rPr>
          <w:rFonts w:ascii="Calibri" w:hAnsi="Calibri" w:cs="Calibri"/>
          <w:szCs w:val="24"/>
          <w:lang w:val="zh-CN" w:eastAsia="zh-CN"/>
        </w:rPr>
        <w:t>该演示文稿。</w:t>
      </w:r>
    </w:p>
    <w:p w14:paraId="31E8A17F" w14:textId="77777777" w:rsidR="0082706A" w:rsidRPr="003E02DA" w:rsidRDefault="0082706A" w:rsidP="00B37977">
      <w:pPr>
        <w:ind w:firstLineChars="200" w:firstLine="482"/>
        <w:rPr>
          <w:rFonts w:eastAsia="Calibri" w:cstheme="minorHAnsi"/>
          <w:b/>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3</w:t>
      </w:r>
      <w:r w:rsidRPr="003E02DA">
        <w:rPr>
          <w:b/>
          <w:bCs/>
          <w:szCs w:val="24"/>
          <w:lang w:val="zh-CN" w:eastAsia="zh-CN"/>
        </w:rPr>
        <w:t>号文件记录在案。</w:t>
      </w:r>
    </w:p>
    <w:p w14:paraId="44884713" w14:textId="5E6149C7" w:rsidR="0082706A" w:rsidRPr="00307069" w:rsidRDefault="00307069" w:rsidP="00307069">
      <w:pPr>
        <w:pStyle w:val="Heading1"/>
        <w:rPr>
          <w:lang w:eastAsia="zh-CN"/>
        </w:rPr>
      </w:pPr>
      <w:r w:rsidRPr="00307069">
        <w:rPr>
          <w:rFonts w:hint="eastAsia"/>
          <w:lang w:eastAsia="zh-CN"/>
        </w:rPr>
        <w:t>6</w:t>
      </w:r>
      <w:r w:rsidRPr="00307069">
        <w:rPr>
          <w:lang w:eastAsia="zh-CN"/>
        </w:rPr>
        <w:tab/>
      </w:r>
      <w:r w:rsidR="0082706A" w:rsidRPr="00307069">
        <w:rPr>
          <w:lang w:eastAsia="zh-CN"/>
        </w:rPr>
        <w:t>有关国际电联其他大会、全会和会议与</w:t>
      </w:r>
      <w:r w:rsidR="0082706A" w:rsidRPr="00307069">
        <w:rPr>
          <w:lang w:eastAsia="zh-CN"/>
        </w:rPr>
        <w:t>ITU-D</w:t>
      </w:r>
      <w:r w:rsidR="0082706A" w:rsidRPr="00307069">
        <w:rPr>
          <w:lang w:eastAsia="zh-CN"/>
        </w:rPr>
        <w:t>工作相关的决定的报告</w:t>
      </w:r>
    </w:p>
    <w:p w14:paraId="3B1B77BF" w14:textId="77777777" w:rsidR="0082706A" w:rsidRPr="003E02DA" w:rsidRDefault="0082706A" w:rsidP="0082706A">
      <w:pPr>
        <w:ind w:firstLineChars="200" w:firstLine="480"/>
        <w:rPr>
          <w:rFonts w:ascii="SimSun" w:hAnsi="SimSun" w:cs="Calibri"/>
          <w:szCs w:val="24"/>
          <w:lang w:val="zh-CN" w:eastAsia="zh-CN"/>
        </w:rPr>
      </w:pPr>
      <w:hyperlink r:id="rId26" w:history="1">
        <w:r w:rsidRPr="003E02DA">
          <w:rPr>
            <w:rStyle w:val="Hyperlink"/>
            <w:rFonts w:ascii="Calibri" w:hAnsi="Calibri" w:cs="Calibri"/>
            <w:szCs w:val="24"/>
            <w:lang w:val="zh-CN" w:eastAsia="zh-CN"/>
          </w:rPr>
          <w:t>4</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：秘书处在该议项下介绍了题为</w:t>
      </w:r>
      <w:r w:rsidRPr="003E02DA">
        <w:rPr>
          <w:rFonts w:ascii="SimSun" w:hAnsi="SimSun" w:cs="Calibri"/>
          <w:szCs w:val="24"/>
          <w:lang w:val="zh-CN" w:eastAsia="zh-CN"/>
        </w:rPr>
        <w:t>“</w:t>
      </w:r>
      <w:r w:rsidRPr="003E02DA">
        <w:rPr>
          <w:rFonts w:ascii="SimSun" w:hAnsi="SimSun" w:cs="Calibri"/>
          <w:b/>
          <w:bCs/>
          <w:szCs w:val="24"/>
          <w:lang w:val="zh-CN" w:eastAsia="zh-CN"/>
        </w:rPr>
        <w:t>有关</w:t>
      </w:r>
      <w:r w:rsidRPr="003E02DA">
        <w:rPr>
          <w:rFonts w:ascii="Calibri" w:hAnsi="Calibri" w:cs="Calibri"/>
          <w:b/>
          <w:bCs/>
          <w:szCs w:val="24"/>
          <w:lang w:val="zh-CN" w:eastAsia="zh-CN"/>
        </w:rPr>
        <w:t>国际电联其他大会、全会和会议与</w:t>
      </w:r>
      <w:r w:rsidRPr="003E02DA">
        <w:rPr>
          <w:rFonts w:ascii="Calibri" w:hAnsi="Calibri" w:cs="Calibri"/>
          <w:b/>
          <w:bCs/>
          <w:szCs w:val="24"/>
          <w:lang w:val="zh-CN" w:eastAsia="zh-CN"/>
        </w:rPr>
        <w:t>ITU-D</w:t>
      </w:r>
      <w:r w:rsidRPr="003E02DA">
        <w:rPr>
          <w:rFonts w:ascii="Calibri" w:hAnsi="Calibri" w:cs="Calibri"/>
          <w:b/>
          <w:bCs/>
          <w:szCs w:val="24"/>
          <w:lang w:val="zh-CN" w:eastAsia="zh-CN"/>
        </w:rPr>
        <w:t>工作相关的决定的报</w:t>
      </w:r>
      <w:r w:rsidRPr="003E02DA">
        <w:rPr>
          <w:rFonts w:ascii="SimSun" w:hAnsi="SimSun" w:cs="Calibri"/>
          <w:b/>
          <w:bCs/>
          <w:szCs w:val="24"/>
          <w:lang w:val="zh-CN" w:eastAsia="zh-CN"/>
        </w:rPr>
        <w:t>告</w:t>
      </w:r>
      <w:r w:rsidRPr="003E02DA">
        <w:rPr>
          <w:rFonts w:ascii="SimSun" w:hAnsi="SimSun" w:cs="Calibri"/>
          <w:szCs w:val="24"/>
          <w:lang w:val="zh-CN" w:eastAsia="zh-CN"/>
        </w:rPr>
        <w:t>”的文件。</w:t>
      </w:r>
    </w:p>
    <w:p w14:paraId="27CDBE0B"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该文件总结了</w:t>
      </w:r>
      <w:r w:rsidRPr="003E02DA">
        <w:rPr>
          <w:rFonts w:ascii="Calibri" w:hAnsi="Calibri" w:cs="Calibri"/>
          <w:szCs w:val="24"/>
          <w:lang w:val="zh-CN" w:eastAsia="zh-CN"/>
        </w:rPr>
        <w:t>WTSA-24</w:t>
      </w:r>
      <w:r w:rsidRPr="003E02DA">
        <w:rPr>
          <w:rFonts w:ascii="Calibri" w:hAnsi="Calibri" w:cs="Calibri"/>
          <w:szCs w:val="24"/>
          <w:lang w:val="zh-CN" w:eastAsia="zh-CN"/>
        </w:rPr>
        <w:t>、</w:t>
      </w:r>
      <w:r w:rsidRPr="003E02DA">
        <w:rPr>
          <w:rFonts w:ascii="Calibri" w:hAnsi="Calibri" w:cs="Calibri"/>
          <w:szCs w:val="24"/>
          <w:lang w:val="zh-CN" w:eastAsia="zh-CN"/>
        </w:rPr>
        <w:t>RA-23</w:t>
      </w:r>
      <w:r w:rsidRPr="003E02DA">
        <w:rPr>
          <w:rFonts w:ascii="Calibri" w:hAnsi="Calibri" w:cs="Calibri"/>
          <w:szCs w:val="24"/>
          <w:lang w:val="zh-CN" w:eastAsia="zh-CN"/>
        </w:rPr>
        <w:t>和</w:t>
      </w:r>
      <w:r w:rsidRPr="003E02DA">
        <w:rPr>
          <w:rFonts w:ascii="Calibri" w:hAnsi="Calibri" w:cs="Calibri"/>
          <w:szCs w:val="24"/>
          <w:lang w:val="zh-CN" w:eastAsia="zh-CN"/>
        </w:rPr>
        <w:t>WRC-23</w:t>
      </w:r>
      <w:r w:rsidRPr="003E02DA">
        <w:rPr>
          <w:rFonts w:ascii="Calibri" w:hAnsi="Calibri" w:cs="Calibri"/>
          <w:szCs w:val="24"/>
          <w:lang w:val="zh-CN" w:eastAsia="zh-CN"/>
        </w:rPr>
        <w:t>的关键决定，重点强调了它们与国际电联电信发展部门（</w:t>
      </w:r>
      <w:r w:rsidRPr="003E02DA">
        <w:rPr>
          <w:rFonts w:ascii="Calibri" w:hAnsi="Calibri" w:cs="Calibri"/>
          <w:szCs w:val="24"/>
          <w:lang w:val="zh-CN" w:eastAsia="zh-CN"/>
        </w:rPr>
        <w:t>ITU-D</w:t>
      </w:r>
      <w:r w:rsidRPr="003E02DA">
        <w:rPr>
          <w:rFonts w:ascii="Calibri" w:hAnsi="Calibri" w:cs="Calibri"/>
          <w:szCs w:val="24"/>
          <w:lang w:val="zh-CN" w:eastAsia="zh-CN"/>
        </w:rPr>
        <w:t>）的相关性。文件旨在向会议及其他区域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w:t>
      </w:r>
      <w:r w:rsidRPr="003E02DA">
        <w:rPr>
          <w:rFonts w:ascii="Calibri" w:hAnsi="Calibri" w:cs="Calibri"/>
          <w:szCs w:val="24"/>
          <w:lang w:val="zh-CN" w:eastAsia="zh-CN"/>
        </w:rPr>
        <w:t>RPM</w:t>
      </w:r>
      <w:r w:rsidRPr="003E02DA">
        <w:rPr>
          <w:rFonts w:ascii="Calibri" w:hAnsi="Calibri" w:cs="Calibri"/>
          <w:szCs w:val="24"/>
          <w:lang w:val="zh-CN" w:eastAsia="zh-CN"/>
        </w:rPr>
        <w:t>）通报这些成果，邀请成员国审议这些成果，并确保</w:t>
      </w:r>
      <w:r w:rsidRPr="003E02DA">
        <w:rPr>
          <w:rFonts w:ascii="Calibri" w:hAnsi="Calibri" w:cs="Calibri"/>
          <w:szCs w:val="24"/>
          <w:lang w:val="zh-CN" w:eastAsia="zh-CN"/>
        </w:rPr>
        <w:t>WTDC-25</w:t>
      </w:r>
      <w:r w:rsidRPr="003E02DA">
        <w:rPr>
          <w:rFonts w:ascii="Calibri" w:hAnsi="Calibri" w:cs="Calibri"/>
          <w:szCs w:val="24"/>
          <w:lang w:val="zh-CN" w:eastAsia="zh-CN"/>
        </w:rPr>
        <w:t>的成果和决议与</w:t>
      </w:r>
      <w:r w:rsidRPr="003E02DA">
        <w:rPr>
          <w:rFonts w:ascii="Calibri" w:hAnsi="Calibri" w:cs="Calibri"/>
          <w:szCs w:val="24"/>
          <w:lang w:val="zh-CN" w:eastAsia="zh-CN"/>
        </w:rPr>
        <w:t>WRC-23</w:t>
      </w:r>
      <w:r w:rsidRPr="003E02DA">
        <w:rPr>
          <w:rFonts w:ascii="Calibri" w:hAnsi="Calibri" w:cs="Calibri"/>
          <w:szCs w:val="24"/>
          <w:lang w:val="zh-CN" w:eastAsia="zh-CN"/>
        </w:rPr>
        <w:t>和</w:t>
      </w:r>
      <w:r w:rsidRPr="003E02DA">
        <w:rPr>
          <w:rFonts w:ascii="Calibri" w:hAnsi="Calibri" w:cs="Calibri"/>
          <w:szCs w:val="24"/>
          <w:lang w:val="zh-CN" w:eastAsia="zh-CN"/>
        </w:rPr>
        <w:t>WTSA-24</w:t>
      </w:r>
      <w:r w:rsidRPr="003E02DA">
        <w:rPr>
          <w:rFonts w:ascii="Calibri" w:hAnsi="Calibri" w:cs="Calibri"/>
          <w:szCs w:val="24"/>
          <w:lang w:val="zh-CN" w:eastAsia="zh-CN"/>
        </w:rPr>
        <w:t>通过的成果和决议保持一致。</w:t>
      </w:r>
    </w:p>
    <w:p w14:paraId="1B0075CE"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4</w:t>
      </w:r>
      <w:r w:rsidRPr="003E02DA">
        <w:rPr>
          <w:rFonts w:ascii="Calibri" w:hAnsi="Calibri" w:cs="Calibri"/>
          <w:szCs w:val="24"/>
          <w:lang w:val="zh-CN" w:eastAsia="zh-CN"/>
        </w:rPr>
        <w:t>号文件包含两个附件：</w:t>
      </w:r>
      <w:hyperlink r:id="rId27" w:history="1">
        <w:r w:rsidRPr="003E02DA">
          <w:rPr>
            <w:rStyle w:val="Hyperlink"/>
            <w:rFonts w:ascii="Calibri" w:hAnsi="Calibri" w:cs="Calibri"/>
            <w:szCs w:val="24"/>
            <w:lang w:val="zh-CN" w:eastAsia="zh-CN"/>
          </w:rPr>
          <w:t>4</w:t>
        </w:r>
        <w:r w:rsidRPr="003E02DA">
          <w:rPr>
            <w:rStyle w:val="Hyperlink"/>
            <w:rFonts w:ascii="Calibri" w:hAnsi="Calibri" w:cs="Calibri"/>
            <w:szCs w:val="24"/>
            <w:lang w:val="zh-CN" w:eastAsia="zh-CN"/>
          </w:rPr>
          <w:t>号文件补遗</w:t>
        </w:r>
        <w:r w:rsidRPr="003E02DA">
          <w:rPr>
            <w:rStyle w:val="Hyperlink"/>
            <w:rFonts w:ascii="Calibri" w:hAnsi="Calibri" w:cs="Calibri"/>
            <w:szCs w:val="24"/>
            <w:lang w:val="zh-CN" w:eastAsia="zh-CN"/>
          </w:rPr>
          <w:t>1</w:t>
        </w:r>
        <w:r w:rsidRPr="003E02DA">
          <w:rPr>
            <w:rStyle w:val="Hyperlink"/>
            <w:rFonts w:ascii="Calibri" w:hAnsi="Calibri" w:cs="Calibri"/>
            <w:szCs w:val="24"/>
            <w:lang w:val="zh-CN" w:eastAsia="zh-CN"/>
          </w:rPr>
          <w:t>的</w:t>
        </w:r>
        <w:r w:rsidRPr="003E02DA">
          <w:rPr>
            <w:rStyle w:val="Hyperlink"/>
            <w:rFonts w:ascii="Calibri" w:hAnsi="Calibri" w:cs="Calibri"/>
            <w:szCs w:val="24"/>
            <w:lang w:val="zh-CN" w:eastAsia="zh-CN"/>
          </w:rPr>
          <w:t>修订</w:t>
        </w:r>
        <w:r w:rsidRPr="003E02DA">
          <w:rPr>
            <w:rStyle w:val="Hyperlink"/>
            <w:rFonts w:ascii="Calibri" w:hAnsi="Calibri" w:cs="Calibri"/>
            <w:szCs w:val="24"/>
            <w:lang w:val="zh-CN" w:eastAsia="zh-CN"/>
          </w:rPr>
          <w:t>1</w:t>
        </w:r>
      </w:hyperlink>
      <w:r w:rsidRPr="003E02DA">
        <w:rPr>
          <w:rFonts w:ascii="Calibri" w:hAnsi="Calibri" w:cs="Calibri"/>
          <w:szCs w:val="24"/>
          <w:lang w:val="zh-CN" w:eastAsia="zh-CN"/>
        </w:rPr>
        <w:t>详细介绍了</w:t>
      </w:r>
      <w:r w:rsidRPr="003E02DA">
        <w:rPr>
          <w:rFonts w:ascii="Calibri" w:hAnsi="Calibri" w:cs="Calibri"/>
          <w:szCs w:val="24"/>
          <w:lang w:val="zh-CN" w:eastAsia="zh-CN"/>
        </w:rPr>
        <w:t>2024</w:t>
      </w:r>
      <w:r w:rsidRPr="003E02DA">
        <w:rPr>
          <w:rFonts w:ascii="Calibri" w:hAnsi="Calibri" w:cs="Calibri"/>
          <w:szCs w:val="24"/>
          <w:lang w:val="zh-CN" w:eastAsia="zh-CN"/>
        </w:rPr>
        <w:t>年</w:t>
      </w:r>
      <w:r w:rsidRPr="003E02DA">
        <w:rPr>
          <w:rFonts w:ascii="Calibri" w:hAnsi="Calibri" w:cs="Calibri"/>
          <w:szCs w:val="24"/>
          <w:lang w:val="zh-CN" w:eastAsia="zh-CN"/>
        </w:rPr>
        <w:t>10</w:t>
      </w:r>
      <w:r w:rsidRPr="003E02DA">
        <w:rPr>
          <w:rFonts w:ascii="Calibri" w:hAnsi="Calibri" w:cs="Calibri"/>
          <w:szCs w:val="24"/>
          <w:lang w:val="zh-CN" w:eastAsia="zh-CN"/>
        </w:rPr>
        <w:t>月</w:t>
      </w:r>
      <w:r w:rsidRPr="003E02DA">
        <w:rPr>
          <w:rFonts w:ascii="Calibri" w:hAnsi="Calibri" w:cs="Calibri"/>
          <w:szCs w:val="24"/>
          <w:lang w:val="zh-CN" w:eastAsia="zh-CN"/>
        </w:rPr>
        <w:t>15</w:t>
      </w:r>
      <w:r w:rsidRPr="003E02DA">
        <w:rPr>
          <w:rFonts w:ascii="Calibri" w:hAnsi="Calibri" w:cs="Calibri"/>
          <w:szCs w:val="24"/>
          <w:lang w:val="zh-CN" w:eastAsia="zh-CN"/>
        </w:rPr>
        <w:t>日至</w:t>
      </w:r>
      <w:r w:rsidRPr="003E02DA">
        <w:rPr>
          <w:rFonts w:ascii="Calibri" w:hAnsi="Calibri" w:cs="Calibri"/>
          <w:szCs w:val="24"/>
          <w:lang w:val="zh-CN" w:eastAsia="zh-CN"/>
        </w:rPr>
        <w:t>24</w:t>
      </w:r>
      <w:r w:rsidRPr="003E02DA">
        <w:rPr>
          <w:rFonts w:ascii="Calibri" w:hAnsi="Calibri" w:cs="Calibri"/>
          <w:szCs w:val="24"/>
          <w:lang w:val="zh-CN" w:eastAsia="zh-CN"/>
        </w:rPr>
        <w:t>日在新德里举行的</w:t>
      </w:r>
      <w:r w:rsidRPr="003E02DA">
        <w:rPr>
          <w:rFonts w:ascii="Calibri" w:hAnsi="Calibri" w:cs="Calibri"/>
          <w:szCs w:val="24"/>
          <w:lang w:val="zh-CN" w:eastAsia="zh-CN"/>
        </w:rPr>
        <w:t>WTSA-24</w:t>
      </w:r>
      <w:r w:rsidRPr="003E02DA">
        <w:rPr>
          <w:rFonts w:ascii="Calibri" w:hAnsi="Calibri" w:cs="Calibri"/>
          <w:szCs w:val="24"/>
          <w:lang w:val="zh-CN" w:eastAsia="zh-CN"/>
        </w:rPr>
        <w:t>的成果，</w:t>
      </w:r>
      <w:hyperlink r:id="rId28" w:history="1">
        <w:r w:rsidRPr="003E02DA">
          <w:rPr>
            <w:rStyle w:val="Hyperlink"/>
            <w:rFonts w:ascii="Calibri" w:hAnsi="Calibri" w:cs="Calibri"/>
            <w:szCs w:val="24"/>
            <w:lang w:val="zh-CN" w:eastAsia="zh-CN"/>
          </w:rPr>
          <w:t>4</w:t>
        </w:r>
        <w:r w:rsidRPr="003E02DA">
          <w:rPr>
            <w:rStyle w:val="Hyperlink"/>
            <w:rFonts w:ascii="Calibri" w:hAnsi="Calibri" w:cs="Calibri"/>
            <w:szCs w:val="24"/>
            <w:lang w:val="zh-CN" w:eastAsia="zh-CN"/>
          </w:rPr>
          <w:t>号文件</w:t>
        </w:r>
        <w:r w:rsidRPr="003E02DA">
          <w:rPr>
            <w:rStyle w:val="Hyperlink"/>
            <w:rFonts w:ascii="Calibri" w:hAnsi="Calibri" w:cs="Calibri"/>
            <w:szCs w:val="24"/>
            <w:lang w:val="zh-CN" w:eastAsia="zh-CN"/>
          </w:rPr>
          <w:t>补</w:t>
        </w:r>
        <w:r w:rsidRPr="003E02DA">
          <w:rPr>
            <w:rStyle w:val="Hyperlink"/>
            <w:rFonts w:ascii="Calibri" w:hAnsi="Calibri" w:cs="Calibri"/>
            <w:szCs w:val="24"/>
            <w:lang w:val="zh-CN" w:eastAsia="zh-CN"/>
          </w:rPr>
          <w:t>遗</w:t>
        </w:r>
        <w:r w:rsidRPr="003E02DA">
          <w:rPr>
            <w:rStyle w:val="Hyperlink"/>
            <w:rFonts w:ascii="Calibri" w:hAnsi="Calibri" w:cs="Calibri"/>
            <w:szCs w:val="24"/>
            <w:lang w:val="zh-CN" w:eastAsia="zh-CN"/>
          </w:rPr>
          <w:t>2</w:t>
        </w:r>
      </w:hyperlink>
      <w:r w:rsidRPr="003E02DA">
        <w:rPr>
          <w:rFonts w:ascii="Calibri" w:hAnsi="Calibri" w:cs="Calibri"/>
          <w:szCs w:val="24"/>
          <w:lang w:val="zh-CN" w:eastAsia="zh-CN"/>
        </w:rPr>
        <w:t>详细介绍了</w:t>
      </w:r>
      <w:r w:rsidRPr="003E02DA">
        <w:rPr>
          <w:rFonts w:ascii="Calibri" w:hAnsi="Calibri" w:cs="Calibri"/>
          <w:szCs w:val="24"/>
          <w:lang w:val="zh-CN" w:eastAsia="zh-CN"/>
        </w:rPr>
        <w:t>2023</w:t>
      </w:r>
      <w:r w:rsidRPr="003E02DA">
        <w:rPr>
          <w:rFonts w:ascii="Calibri" w:hAnsi="Calibri" w:cs="Calibri"/>
          <w:szCs w:val="24"/>
          <w:lang w:val="zh-CN" w:eastAsia="zh-CN"/>
        </w:rPr>
        <w:t>年无线电通信全会（</w:t>
      </w:r>
      <w:r w:rsidRPr="003E02DA">
        <w:rPr>
          <w:rFonts w:ascii="Calibri" w:hAnsi="Calibri" w:cs="Calibri"/>
          <w:szCs w:val="24"/>
          <w:lang w:val="zh-CN" w:eastAsia="zh-CN"/>
        </w:rPr>
        <w:t>RA-23</w:t>
      </w:r>
      <w:r w:rsidRPr="003E02DA">
        <w:rPr>
          <w:rFonts w:ascii="Calibri" w:hAnsi="Calibri" w:cs="Calibri"/>
          <w:szCs w:val="24"/>
          <w:lang w:val="zh-CN" w:eastAsia="zh-CN"/>
        </w:rPr>
        <w:t>）、</w:t>
      </w:r>
      <w:r w:rsidRPr="003E02DA">
        <w:rPr>
          <w:rFonts w:ascii="Calibri" w:hAnsi="Calibri" w:cs="Calibri"/>
          <w:szCs w:val="24"/>
          <w:lang w:val="zh-CN" w:eastAsia="zh-CN"/>
        </w:rPr>
        <w:t>2023</w:t>
      </w:r>
      <w:r w:rsidRPr="003E02DA">
        <w:rPr>
          <w:rFonts w:ascii="Calibri" w:hAnsi="Calibri" w:cs="Calibri"/>
          <w:szCs w:val="24"/>
          <w:lang w:val="zh-CN" w:eastAsia="zh-CN"/>
        </w:rPr>
        <w:t>年世界无线电通信大会（</w:t>
      </w:r>
      <w:r w:rsidRPr="003E02DA">
        <w:rPr>
          <w:rFonts w:ascii="Calibri" w:hAnsi="Calibri" w:cs="Calibri"/>
          <w:szCs w:val="24"/>
          <w:lang w:val="zh-CN" w:eastAsia="zh-CN"/>
        </w:rPr>
        <w:t>WRC-23</w:t>
      </w:r>
      <w:r w:rsidRPr="003E02DA">
        <w:rPr>
          <w:rFonts w:ascii="Calibri" w:hAnsi="Calibri" w:cs="Calibri"/>
          <w:szCs w:val="24"/>
          <w:lang w:val="zh-CN" w:eastAsia="zh-CN"/>
        </w:rPr>
        <w:t>）以及</w:t>
      </w:r>
      <w:r w:rsidRPr="003E02DA">
        <w:rPr>
          <w:rFonts w:ascii="Calibri" w:hAnsi="Calibri" w:cs="Calibri"/>
          <w:szCs w:val="24"/>
          <w:lang w:val="zh-CN" w:eastAsia="zh-CN"/>
        </w:rPr>
        <w:t>WRC-27</w:t>
      </w:r>
      <w:r w:rsidRPr="003E02DA">
        <w:rPr>
          <w:rFonts w:ascii="Calibri" w:hAnsi="Calibri" w:cs="Calibri"/>
          <w:szCs w:val="24"/>
          <w:lang w:val="zh-CN" w:eastAsia="zh-CN"/>
        </w:rPr>
        <w:t>大会筹备会议第一次会议（</w:t>
      </w:r>
      <w:r w:rsidRPr="003E02DA">
        <w:rPr>
          <w:rFonts w:ascii="Calibri" w:hAnsi="Calibri" w:cs="Calibri"/>
          <w:szCs w:val="24"/>
          <w:lang w:val="zh-CN" w:eastAsia="zh-CN"/>
        </w:rPr>
        <w:t>CPM27-1</w:t>
      </w:r>
      <w:r w:rsidRPr="003E02DA">
        <w:rPr>
          <w:rFonts w:ascii="Calibri" w:hAnsi="Calibri" w:cs="Calibri"/>
          <w:szCs w:val="24"/>
          <w:lang w:val="zh-CN" w:eastAsia="zh-CN"/>
        </w:rPr>
        <w:t>）的成果，这些会议均在阿联酋迪拜举行。秘书处介绍了作为</w:t>
      </w:r>
      <w:hyperlink r:id="rId29" w:history="1">
        <w:r w:rsidRPr="003E02DA">
          <w:rPr>
            <w:rStyle w:val="Hyperlink"/>
            <w:rFonts w:ascii="Calibri" w:hAnsi="Calibri" w:cs="Calibri"/>
            <w:szCs w:val="24"/>
            <w:lang w:val="zh-CN" w:eastAsia="zh-CN"/>
          </w:rPr>
          <w:t>4</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一部分的两个附件。</w:t>
      </w:r>
    </w:p>
    <w:p w14:paraId="7BB41016"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lastRenderedPageBreak/>
        <w:t>秘书处重点介绍了</w:t>
      </w:r>
      <w:r w:rsidRPr="003E02DA">
        <w:rPr>
          <w:rFonts w:ascii="Calibri" w:hAnsi="Calibri" w:cs="Calibri"/>
          <w:szCs w:val="24"/>
          <w:lang w:val="zh-CN" w:eastAsia="zh-CN"/>
        </w:rPr>
        <w:t>ITU-D</w:t>
      </w:r>
      <w:r w:rsidRPr="003E02DA">
        <w:rPr>
          <w:rFonts w:ascii="Calibri" w:hAnsi="Calibri" w:cs="Calibri"/>
          <w:szCs w:val="24"/>
          <w:lang w:val="zh-CN" w:eastAsia="zh-CN"/>
        </w:rPr>
        <w:t>与其他两个部门（</w:t>
      </w:r>
      <w:r w:rsidRPr="003E02DA">
        <w:rPr>
          <w:rFonts w:ascii="Calibri" w:hAnsi="Calibri" w:cs="Calibri"/>
          <w:szCs w:val="24"/>
          <w:lang w:val="zh-CN" w:eastAsia="zh-CN"/>
        </w:rPr>
        <w:t>ITU-T</w:t>
      </w:r>
      <w:r w:rsidRPr="003E02DA">
        <w:rPr>
          <w:rFonts w:ascii="Calibri" w:hAnsi="Calibri" w:cs="Calibri"/>
          <w:szCs w:val="24"/>
          <w:lang w:val="zh-CN" w:eastAsia="zh-CN"/>
        </w:rPr>
        <w:t>和</w:t>
      </w:r>
      <w:r w:rsidRPr="003E02DA">
        <w:rPr>
          <w:rFonts w:ascii="Calibri" w:hAnsi="Calibri" w:cs="Calibri"/>
          <w:szCs w:val="24"/>
          <w:lang w:val="zh-CN" w:eastAsia="zh-CN"/>
        </w:rPr>
        <w:t>ITU-R</w:t>
      </w:r>
      <w:r w:rsidRPr="003E02DA">
        <w:rPr>
          <w:rFonts w:ascii="Calibri" w:hAnsi="Calibri" w:cs="Calibri"/>
          <w:szCs w:val="24"/>
          <w:lang w:val="zh-CN" w:eastAsia="zh-CN"/>
        </w:rPr>
        <w:t>）当前和将要开展的联合工作以及各部门各局</w:t>
      </w:r>
      <w:r w:rsidRPr="003E02DA">
        <w:rPr>
          <w:rFonts w:ascii="Calibri" w:hAnsi="Calibri" w:cs="Calibri" w:hint="eastAsia"/>
          <w:szCs w:val="24"/>
          <w:lang w:val="zh-CN" w:eastAsia="zh-CN"/>
        </w:rPr>
        <w:t>之间的合作，包括</w:t>
      </w:r>
      <w:r w:rsidRPr="003E02DA">
        <w:rPr>
          <w:rFonts w:ascii="Calibri" w:hAnsi="Calibri" w:cs="Calibri"/>
          <w:szCs w:val="24"/>
          <w:lang w:val="zh-CN" w:eastAsia="zh-CN"/>
        </w:rPr>
        <w:t>在缩小标准化差距和有效利用频谱方面</w:t>
      </w:r>
      <w:r w:rsidRPr="003E02DA">
        <w:rPr>
          <w:rFonts w:ascii="Calibri" w:hAnsi="Calibri" w:cs="Calibri" w:hint="eastAsia"/>
          <w:szCs w:val="24"/>
          <w:lang w:val="zh-CN" w:eastAsia="zh-CN"/>
        </w:rPr>
        <w:t>的合作，这些均</w:t>
      </w:r>
      <w:r w:rsidRPr="003E02DA">
        <w:rPr>
          <w:rFonts w:ascii="Calibri" w:hAnsi="Calibri" w:cs="Calibri"/>
          <w:szCs w:val="24"/>
          <w:lang w:val="zh-CN" w:eastAsia="zh-CN"/>
        </w:rPr>
        <w:t>与</w:t>
      </w:r>
      <w:r w:rsidRPr="003E02DA">
        <w:rPr>
          <w:rFonts w:ascii="Calibri" w:hAnsi="Calibri" w:cs="Calibri"/>
          <w:szCs w:val="24"/>
          <w:lang w:val="zh-CN" w:eastAsia="zh-CN"/>
        </w:rPr>
        <w:t>WTDC</w:t>
      </w:r>
      <w:r w:rsidRPr="003E02DA">
        <w:rPr>
          <w:rFonts w:ascii="Calibri" w:hAnsi="Calibri" w:cs="Calibri"/>
          <w:szCs w:val="24"/>
          <w:lang w:val="zh-CN" w:eastAsia="zh-CN"/>
        </w:rPr>
        <w:t>第</w:t>
      </w:r>
      <w:r w:rsidRPr="003E02DA">
        <w:rPr>
          <w:rFonts w:ascii="Calibri" w:hAnsi="Calibri" w:cs="Calibri"/>
          <w:szCs w:val="24"/>
          <w:lang w:val="zh-CN" w:eastAsia="zh-CN"/>
        </w:rPr>
        <w:t>9</w:t>
      </w:r>
      <w:r w:rsidRPr="003E02DA">
        <w:rPr>
          <w:rFonts w:ascii="Calibri" w:hAnsi="Calibri" w:cs="Calibri"/>
          <w:szCs w:val="24"/>
          <w:lang w:val="zh-CN" w:eastAsia="zh-CN"/>
        </w:rPr>
        <w:t>号决议</w:t>
      </w:r>
      <w:r w:rsidRPr="003E02DA">
        <w:rPr>
          <w:rFonts w:ascii="Calibri" w:hAnsi="Calibri" w:cs="Calibri" w:hint="eastAsia"/>
          <w:szCs w:val="24"/>
          <w:lang w:val="zh-CN" w:eastAsia="zh-CN"/>
        </w:rPr>
        <w:t>有关。</w:t>
      </w:r>
    </w:p>
    <w:p w14:paraId="45DA1B4C"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4</w:t>
      </w:r>
      <w:r w:rsidRPr="003E02DA">
        <w:rPr>
          <w:b/>
          <w:bCs/>
          <w:szCs w:val="24"/>
          <w:lang w:val="zh-CN" w:eastAsia="zh-CN"/>
        </w:rPr>
        <w:t>号文件及其补遗记录在案。</w:t>
      </w:r>
    </w:p>
    <w:p w14:paraId="5B55FD76" w14:textId="349DE8CC" w:rsidR="0082706A" w:rsidRPr="00307069" w:rsidRDefault="00307069" w:rsidP="00307069">
      <w:pPr>
        <w:pStyle w:val="Heading1"/>
        <w:rPr>
          <w:lang w:eastAsia="zh-CN"/>
        </w:rPr>
      </w:pPr>
      <w:r w:rsidRPr="00307069">
        <w:rPr>
          <w:rFonts w:hint="eastAsia"/>
          <w:lang w:eastAsia="zh-CN"/>
        </w:rPr>
        <w:t>7</w:t>
      </w:r>
      <w:r w:rsidRPr="00307069">
        <w:rPr>
          <w:lang w:eastAsia="zh-CN"/>
        </w:rPr>
        <w:tab/>
      </w:r>
      <w:r w:rsidR="0082706A" w:rsidRPr="00307069">
        <w:rPr>
          <w:lang w:eastAsia="zh-CN"/>
        </w:rPr>
        <w:t>WTDC-25</w:t>
      </w:r>
      <w:r w:rsidR="0082706A" w:rsidRPr="00307069">
        <w:rPr>
          <w:lang w:eastAsia="zh-CN"/>
        </w:rPr>
        <w:t>的筹备工作</w:t>
      </w:r>
    </w:p>
    <w:p w14:paraId="0CE98351" w14:textId="47232931" w:rsidR="0082706A" w:rsidRPr="003E02DA" w:rsidRDefault="00307069" w:rsidP="00307069">
      <w:pPr>
        <w:pStyle w:val="Heading2"/>
        <w:rPr>
          <w:rFonts w:cstheme="minorHAnsi"/>
          <w:lang w:eastAsia="zh-CN"/>
        </w:rPr>
      </w:pPr>
      <w:r>
        <w:rPr>
          <w:rFonts w:hint="eastAsia"/>
          <w:lang w:val="zh-CN" w:eastAsia="zh-CN"/>
        </w:rPr>
        <w:t>7.1</w:t>
      </w:r>
      <w:r>
        <w:rPr>
          <w:lang w:val="zh-CN" w:eastAsia="zh-CN"/>
        </w:rPr>
        <w:tab/>
      </w:r>
      <w:r w:rsidR="0082706A" w:rsidRPr="003E02DA">
        <w:rPr>
          <w:lang w:val="zh-CN" w:eastAsia="zh-CN"/>
        </w:rPr>
        <w:t>ITU-D</w:t>
      </w:r>
      <w:r w:rsidR="0082706A" w:rsidRPr="003E02DA">
        <w:rPr>
          <w:lang w:val="zh-CN" w:eastAsia="zh-CN"/>
        </w:rPr>
        <w:t>提交国际电联《战略规划》的输入内容初步草案和《行动计划》草案</w:t>
      </w:r>
    </w:p>
    <w:p w14:paraId="755F8008" w14:textId="77777777" w:rsidR="0082706A" w:rsidRPr="003E02DA" w:rsidRDefault="0082706A" w:rsidP="0082706A">
      <w:pPr>
        <w:ind w:firstLineChars="200" w:firstLine="480"/>
        <w:rPr>
          <w:rFonts w:ascii="Calibri" w:hAnsi="Calibri" w:cs="Calibri"/>
          <w:szCs w:val="24"/>
          <w:lang w:eastAsia="zh-CN"/>
        </w:rPr>
      </w:pPr>
      <w:hyperlink r:id="rId30" w:history="1">
        <w:r w:rsidRPr="003E02DA">
          <w:rPr>
            <w:rStyle w:val="Hyperlink"/>
            <w:rFonts w:ascii="Calibri" w:hAnsi="Calibri" w:cs="Calibri"/>
            <w:szCs w:val="24"/>
            <w:lang w:eastAsia="zh-CN"/>
          </w:rPr>
          <w:t>8</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eastAsia="zh-CN"/>
        </w:rPr>
        <w:t>：</w:t>
      </w:r>
      <w:r w:rsidRPr="003E02DA">
        <w:rPr>
          <w:rFonts w:ascii="Calibri" w:hAnsi="Calibri" w:cs="Calibri"/>
          <w:szCs w:val="24"/>
          <w:lang w:eastAsia="zh-CN"/>
        </w:rPr>
        <w:t>TDAG ITU-D</w:t>
      </w:r>
      <w:r w:rsidRPr="003E02DA">
        <w:rPr>
          <w:rFonts w:ascii="Calibri" w:hAnsi="Calibri" w:cs="Calibri"/>
          <w:szCs w:val="24"/>
          <w:lang w:val="zh-CN" w:eastAsia="zh-CN"/>
        </w:rPr>
        <w:t>重</w:t>
      </w:r>
      <w:r w:rsidRPr="003E02DA">
        <w:rPr>
          <w:rFonts w:ascii="Calibri" w:hAnsi="Calibri" w:cs="Calibri" w:hint="eastAsia"/>
          <w:szCs w:val="24"/>
          <w:lang w:val="zh-CN" w:eastAsia="zh-CN"/>
        </w:rPr>
        <w:t>点工作工作组</w:t>
      </w:r>
      <w:r w:rsidRPr="003E02DA">
        <w:rPr>
          <w:rFonts w:ascii="Calibri" w:hAnsi="Calibri" w:cs="Calibri"/>
          <w:szCs w:val="24"/>
          <w:lang w:val="zh-CN" w:eastAsia="zh-CN"/>
        </w:rPr>
        <w:t>主席</w:t>
      </w:r>
      <w:r w:rsidRPr="003E02DA">
        <w:rPr>
          <w:rFonts w:ascii="Calibri" w:hAnsi="Calibri" w:cs="Calibri"/>
          <w:szCs w:val="24"/>
          <w:lang w:eastAsia="zh-CN"/>
        </w:rPr>
        <w:t>Inga Rimkevičienė</w:t>
      </w:r>
      <w:r w:rsidRPr="003E02DA">
        <w:rPr>
          <w:rFonts w:ascii="Calibri" w:hAnsi="Calibri" w:cs="Calibri"/>
          <w:szCs w:val="24"/>
          <w:lang w:val="zh-CN" w:eastAsia="zh-CN"/>
        </w:rPr>
        <w:t>女士介绍了题为</w:t>
      </w:r>
      <w:r w:rsidRPr="003E02DA">
        <w:rPr>
          <w:rFonts w:ascii="SimSun" w:hAnsi="SimSun" w:cs="Calibri"/>
          <w:szCs w:val="24"/>
          <w:lang w:eastAsia="zh-CN"/>
        </w:rPr>
        <w:t>“</w:t>
      </w:r>
      <w:r w:rsidRPr="003E02DA">
        <w:rPr>
          <w:rFonts w:ascii="Calibri" w:hAnsi="Calibri" w:cs="Calibri"/>
          <w:b/>
          <w:bCs/>
          <w:szCs w:val="24"/>
          <w:lang w:eastAsia="zh-CN"/>
        </w:rPr>
        <w:t>TDAG ITU-D</w:t>
      </w:r>
      <w:r w:rsidRPr="003E02DA">
        <w:rPr>
          <w:rFonts w:ascii="Calibri" w:hAnsi="Calibri" w:cs="Calibri" w:hint="eastAsia"/>
          <w:b/>
          <w:bCs/>
          <w:szCs w:val="24"/>
          <w:lang w:val="zh-CN" w:eastAsia="zh-CN"/>
        </w:rPr>
        <w:t>重点工作工作组</w:t>
      </w:r>
      <w:r w:rsidRPr="003E02DA">
        <w:rPr>
          <w:rFonts w:ascii="Calibri" w:hAnsi="Calibri" w:cs="Calibri"/>
          <w:b/>
          <w:bCs/>
          <w:szCs w:val="24"/>
          <w:lang w:val="zh-CN" w:eastAsia="zh-CN"/>
        </w:rPr>
        <w:t>的进展报告</w:t>
      </w:r>
      <w:r w:rsidRPr="003E02DA">
        <w:rPr>
          <w:rFonts w:ascii="SimSun" w:hAnsi="SimSun" w:cs="Calibri"/>
          <w:szCs w:val="24"/>
          <w:lang w:eastAsia="zh-CN"/>
        </w:rPr>
        <w:t>”</w:t>
      </w:r>
      <w:r w:rsidRPr="003E02DA">
        <w:rPr>
          <w:rFonts w:ascii="SimSun" w:hAnsi="SimSun" w:cs="Calibri"/>
          <w:szCs w:val="24"/>
          <w:lang w:val="zh-CN" w:eastAsia="zh-CN"/>
        </w:rPr>
        <w:t>的文件。</w:t>
      </w:r>
    </w:p>
    <w:p w14:paraId="6BBFA94A"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Rimkevičienė</w:t>
      </w:r>
      <w:r w:rsidRPr="003E02DA">
        <w:rPr>
          <w:rFonts w:ascii="Calibri" w:hAnsi="Calibri" w:cs="Calibri"/>
          <w:szCs w:val="24"/>
          <w:lang w:val="zh-CN" w:eastAsia="zh-CN"/>
        </w:rPr>
        <w:t>女士在发言中</w:t>
      </w:r>
      <w:r w:rsidRPr="003E02DA">
        <w:rPr>
          <w:rFonts w:ascii="Calibri" w:hAnsi="Calibri" w:cs="Calibri" w:hint="eastAsia"/>
          <w:szCs w:val="24"/>
          <w:lang w:val="zh-CN" w:eastAsia="zh-CN"/>
        </w:rPr>
        <w:t>简要</w:t>
      </w:r>
      <w:r w:rsidRPr="003E02DA">
        <w:rPr>
          <w:rFonts w:ascii="Calibri" w:hAnsi="Calibri" w:cs="Calibri"/>
          <w:szCs w:val="24"/>
          <w:lang w:val="zh-CN" w:eastAsia="zh-CN"/>
        </w:rPr>
        <w:t>介绍了</w:t>
      </w:r>
      <w:r w:rsidRPr="003E02DA">
        <w:rPr>
          <w:rFonts w:ascii="Calibri" w:hAnsi="Calibri" w:cs="Calibri"/>
          <w:szCs w:val="24"/>
          <w:lang w:val="zh-CN" w:eastAsia="zh-CN"/>
        </w:rPr>
        <w:t>8</w:t>
      </w:r>
      <w:r w:rsidRPr="003E02DA">
        <w:rPr>
          <w:rFonts w:ascii="Calibri" w:hAnsi="Calibri" w:cs="Calibri"/>
          <w:szCs w:val="24"/>
          <w:lang w:val="zh-CN" w:eastAsia="zh-CN"/>
        </w:rPr>
        <w:t>号文件所述的进展报告。她强调了该组的任务是分析和协调</w:t>
      </w:r>
      <w:r w:rsidRPr="003E02DA">
        <w:rPr>
          <w:rFonts w:ascii="Calibri" w:hAnsi="Calibri" w:cs="Calibri"/>
          <w:szCs w:val="24"/>
          <w:lang w:val="zh-CN" w:eastAsia="zh-CN"/>
        </w:rPr>
        <w:t>ITU-D</w:t>
      </w:r>
      <w:r w:rsidRPr="003E02DA">
        <w:rPr>
          <w:rFonts w:ascii="Calibri" w:hAnsi="Calibri" w:cs="Calibri"/>
          <w:szCs w:val="24"/>
          <w:lang w:val="zh-CN" w:eastAsia="zh-CN"/>
        </w:rPr>
        <w:t>的重点工作与全球发展目标，并为</w:t>
      </w:r>
      <w:r w:rsidRPr="003E02DA">
        <w:rPr>
          <w:rFonts w:ascii="Calibri" w:hAnsi="Calibri" w:cs="Calibri"/>
          <w:szCs w:val="24"/>
          <w:lang w:val="zh-CN" w:eastAsia="zh-CN"/>
        </w:rPr>
        <w:t>WTDC-25</w:t>
      </w:r>
      <w:r w:rsidRPr="003E02DA">
        <w:rPr>
          <w:rFonts w:ascii="Calibri" w:hAnsi="Calibri" w:cs="Calibri"/>
          <w:szCs w:val="24"/>
          <w:lang w:val="zh-CN" w:eastAsia="zh-CN"/>
        </w:rPr>
        <w:t>的《巴库行动计划》提出建议。</w:t>
      </w:r>
    </w:p>
    <w:p w14:paraId="32CE7BC9"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hint="eastAsia"/>
          <w:szCs w:val="24"/>
          <w:lang w:val="zh-CN" w:eastAsia="zh-CN"/>
        </w:rPr>
        <w:t>她在发言中</w:t>
      </w:r>
      <w:r w:rsidRPr="003E02DA">
        <w:rPr>
          <w:rFonts w:ascii="Calibri" w:hAnsi="Calibri" w:cs="Calibri"/>
          <w:szCs w:val="24"/>
          <w:lang w:val="zh-CN" w:eastAsia="zh-CN"/>
        </w:rPr>
        <w:t>强调了截至今天</w:t>
      </w:r>
      <w:r w:rsidRPr="003E02DA">
        <w:rPr>
          <w:rFonts w:ascii="Calibri" w:hAnsi="Calibri" w:cs="Calibri" w:hint="eastAsia"/>
          <w:szCs w:val="24"/>
          <w:lang w:val="zh-CN" w:eastAsia="zh-CN"/>
        </w:rPr>
        <w:t>工作组所做的</w:t>
      </w:r>
      <w:r w:rsidRPr="003E02DA">
        <w:rPr>
          <w:rFonts w:ascii="Calibri" w:hAnsi="Calibri" w:cs="Calibri"/>
          <w:szCs w:val="24"/>
          <w:lang w:val="zh-CN" w:eastAsia="zh-CN"/>
        </w:rPr>
        <w:t>工作，包括工作组在上次会议上</w:t>
      </w:r>
      <w:r w:rsidRPr="003E02DA">
        <w:rPr>
          <w:rFonts w:ascii="Calibri" w:hAnsi="Calibri" w:cs="Calibri" w:hint="eastAsia"/>
          <w:szCs w:val="24"/>
          <w:lang w:val="zh-CN" w:eastAsia="zh-CN"/>
        </w:rPr>
        <w:t>达成的共识，即以</w:t>
      </w:r>
      <w:r w:rsidRPr="003E02DA">
        <w:rPr>
          <w:rFonts w:ascii="Calibri" w:hAnsi="Calibri" w:cs="Calibri"/>
          <w:szCs w:val="24"/>
          <w:lang w:val="zh-CN" w:eastAsia="zh-CN"/>
        </w:rPr>
        <w:t>当前的</w:t>
      </w:r>
      <w:r w:rsidRPr="003E02DA">
        <w:rPr>
          <w:rFonts w:ascii="Calibri" w:hAnsi="Calibri" w:cs="Calibri" w:hint="eastAsia"/>
          <w:szCs w:val="24"/>
          <w:lang w:val="zh-CN" w:eastAsia="zh-CN"/>
        </w:rPr>
        <w:t>《</w:t>
      </w:r>
      <w:r w:rsidRPr="003E02DA">
        <w:rPr>
          <w:rFonts w:ascii="Calibri" w:hAnsi="Calibri" w:cs="Calibri"/>
          <w:szCs w:val="24"/>
          <w:lang w:val="zh-CN" w:eastAsia="zh-CN"/>
        </w:rPr>
        <w:t>基加利行动计划</w:t>
      </w:r>
      <w:r w:rsidRPr="003E02DA">
        <w:rPr>
          <w:rFonts w:ascii="Calibri" w:hAnsi="Calibri" w:cs="Calibri" w:hint="eastAsia"/>
          <w:szCs w:val="24"/>
          <w:lang w:val="zh-CN" w:eastAsia="zh-CN"/>
        </w:rPr>
        <w:t>》</w:t>
      </w:r>
      <w:r w:rsidRPr="003E02DA">
        <w:rPr>
          <w:rFonts w:ascii="Calibri" w:hAnsi="Calibri" w:cs="Calibri"/>
          <w:szCs w:val="24"/>
          <w:lang w:val="zh-CN" w:eastAsia="zh-CN"/>
        </w:rPr>
        <w:t>ITU-D</w:t>
      </w:r>
      <w:r w:rsidRPr="003E02DA">
        <w:rPr>
          <w:rFonts w:ascii="Calibri" w:hAnsi="Calibri" w:cs="Calibri" w:hint="eastAsia"/>
          <w:szCs w:val="24"/>
          <w:lang w:val="zh-CN" w:eastAsia="zh-CN"/>
        </w:rPr>
        <w:t>重点工作</w:t>
      </w:r>
      <w:r w:rsidRPr="003E02DA">
        <w:rPr>
          <w:rFonts w:ascii="Calibri" w:hAnsi="Calibri" w:cs="Calibri"/>
          <w:szCs w:val="24"/>
          <w:lang w:val="zh-CN" w:eastAsia="zh-CN"/>
        </w:rPr>
        <w:t>作为制定新的</w:t>
      </w:r>
      <w:r w:rsidRPr="003E02DA">
        <w:rPr>
          <w:rFonts w:ascii="Calibri" w:hAnsi="Calibri" w:cs="Calibri" w:hint="eastAsia"/>
          <w:szCs w:val="24"/>
          <w:lang w:val="zh-CN" w:eastAsia="zh-CN"/>
        </w:rPr>
        <w:t>重点工作的基准，同时就《</w:t>
      </w:r>
      <w:r w:rsidRPr="003E02DA">
        <w:rPr>
          <w:rFonts w:ascii="Calibri" w:hAnsi="Calibri" w:cs="Calibri"/>
          <w:szCs w:val="24"/>
          <w:lang w:val="zh-CN" w:eastAsia="zh-CN"/>
        </w:rPr>
        <w:t>巴库行动计划</w:t>
      </w:r>
      <w:r w:rsidRPr="003E02DA">
        <w:rPr>
          <w:rFonts w:ascii="Calibri" w:hAnsi="Calibri" w:cs="Calibri" w:hint="eastAsia"/>
          <w:szCs w:val="24"/>
          <w:lang w:val="zh-CN" w:eastAsia="zh-CN"/>
        </w:rPr>
        <w:t>》</w:t>
      </w:r>
      <w:r w:rsidRPr="003E02DA">
        <w:rPr>
          <w:rFonts w:ascii="Calibri" w:hAnsi="Calibri" w:cs="Calibri"/>
          <w:szCs w:val="24"/>
          <w:lang w:val="zh-CN" w:eastAsia="zh-CN"/>
        </w:rPr>
        <w:t>的结构</w:t>
      </w:r>
      <w:r w:rsidRPr="003E02DA">
        <w:rPr>
          <w:rFonts w:ascii="Calibri" w:hAnsi="Calibri" w:cs="Calibri" w:hint="eastAsia"/>
          <w:szCs w:val="24"/>
          <w:lang w:val="zh-CN" w:eastAsia="zh-CN"/>
        </w:rPr>
        <w:t>达成一致。</w:t>
      </w:r>
    </w:p>
    <w:p w14:paraId="366FAA42"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Rimkevičienė</w:t>
      </w:r>
      <w:r w:rsidRPr="003E02DA">
        <w:rPr>
          <w:rFonts w:ascii="Calibri" w:hAnsi="Calibri" w:cs="Calibri"/>
          <w:szCs w:val="24"/>
          <w:lang w:val="zh-CN" w:eastAsia="zh-CN"/>
        </w:rPr>
        <w:t>女士还介绍了该组下一步将采取的步骤，</w:t>
      </w:r>
      <w:r w:rsidRPr="003E02DA">
        <w:rPr>
          <w:rFonts w:ascii="Calibri" w:hAnsi="Calibri" w:cs="Calibri" w:hint="eastAsia"/>
          <w:szCs w:val="24"/>
          <w:lang w:val="zh-CN" w:eastAsia="zh-CN"/>
        </w:rPr>
        <w:t>即</w:t>
      </w:r>
      <w:r w:rsidRPr="003E02DA">
        <w:rPr>
          <w:rFonts w:ascii="Calibri" w:hAnsi="Calibri" w:cs="Calibri"/>
          <w:szCs w:val="24"/>
          <w:lang w:val="zh-CN" w:eastAsia="zh-CN"/>
        </w:rPr>
        <w:t>制定将提交</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TDAG</w:t>
      </w:r>
      <w:r w:rsidRPr="003E02DA">
        <w:rPr>
          <w:rFonts w:ascii="Calibri" w:hAnsi="Calibri" w:cs="Calibri"/>
          <w:szCs w:val="24"/>
          <w:lang w:val="zh-CN" w:eastAsia="zh-CN"/>
        </w:rPr>
        <w:t>会议进一步审议的最后交付成果。</w:t>
      </w:r>
    </w:p>
    <w:p w14:paraId="74E37074"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可通过以下</w:t>
      </w:r>
      <w:hyperlink r:id="rId31" w:history="1">
        <w:r w:rsidRPr="003E02DA">
          <w:rPr>
            <w:rStyle w:val="Hyperlink"/>
            <w:rFonts w:ascii="Calibri" w:hAnsi="Calibri" w:cs="Calibri"/>
            <w:szCs w:val="24"/>
            <w:lang w:val="zh-CN" w:eastAsia="zh-CN"/>
          </w:rPr>
          <w:t>链</w:t>
        </w:r>
        <w:r w:rsidRPr="003E02DA">
          <w:rPr>
            <w:rStyle w:val="Hyperlink"/>
            <w:rFonts w:ascii="Calibri" w:hAnsi="Calibri" w:cs="Calibri"/>
            <w:szCs w:val="24"/>
            <w:lang w:val="zh-CN" w:eastAsia="zh-CN"/>
          </w:rPr>
          <w:t>接</w:t>
        </w:r>
      </w:hyperlink>
      <w:r w:rsidRPr="003E02DA">
        <w:rPr>
          <w:rFonts w:ascii="Calibri" w:hAnsi="Calibri" w:cs="Calibri" w:hint="eastAsia"/>
          <w:szCs w:val="24"/>
          <w:lang w:val="zh-CN" w:eastAsia="zh-CN"/>
        </w:rPr>
        <w:t>获取</w:t>
      </w:r>
      <w:r w:rsidRPr="003E02DA">
        <w:rPr>
          <w:rFonts w:ascii="Calibri" w:hAnsi="Calibri" w:cs="Calibri"/>
          <w:szCs w:val="24"/>
          <w:lang w:val="zh-CN" w:eastAsia="zh-CN"/>
        </w:rPr>
        <w:t>该演示文稿。</w:t>
      </w:r>
    </w:p>
    <w:p w14:paraId="545E011C"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8</w:t>
      </w:r>
      <w:r w:rsidRPr="003E02DA">
        <w:rPr>
          <w:b/>
          <w:bCs/>
          <w:szCs w:val="24"/>
          <w:lang w:val="zh-CN" w:eastAsia="zh-CN"/>
        </w:rPr>
        <w:t>号文件记录在案。</w:t>
      </w:r>
    </w:p>
    <w:p w14:paraId="355D6976" w14:textId="27C25E93" w:rsidR="0082706A" w:rsidRPr="003E02DA" w:rsidRDefault="00307069" w:rsidP="00307069">
      <w:pPr>
        <w:pStyle w:val="Heading2"/>
        <w:rPr>
          <w:rFonts w:cstheme="minorHAnsi"/>
          <w:lang w:eastAsia="zh-CN"/>
        </w:rPr>
      </w:pPr>
      <w:r>
        <w:rPr>
          <w:rFonts w:hint="eastAsia"/>
          <w:lang w:val="zh-CN" w:eastAsia="zh-CN"/>
        </w:rPr>
        <w:t>7.2</w:t>
      </w:r>
      <w:r>
        <w:rPr>
          <w:lang w:val="zh-CN" w:eastAsia="zh-CN"/>
        </w:rPr>
        <w:tab/>
      </w:r>
      <w:r w:rsidR="0082706A" w:rsidRPr="003E02DA">
        <w:rPr>
          <w:lang w:val="zh-CN" w:eastAsia="zh-CN"/>
        </w:rPr>
        <w:t>未来的研究组课题</w:t>
      </w:r>
    </w:p>
    <w:p w14:paraId="5BA3A8FC" w14:textId="77777777" w:rsidR="0082706A" w:rsidRPr="003E02DA" w:rsidRDefault="0082706A" w:rsidP="0082706A">
      <w:pPr>
        <w:ind w:firstLineChars="200" w:firstLine="480"/>
        <w:rPr>
          <w:rFonts w:ascii="Calibri" w:hAnsi="Calibri" w:cs="Calibri"/>
          <w:szCs w:val="24"/>
          <w:lang w:val="zh-CN" w:eastAsia="zh-CN"/>
        </w:rPr>
      </w:pPr>
      <w:hyperlink r:id="rId32" w:history="1">
        <w:r w:rsidRPr="003E02DA">
          <w:rPr>
            <w:rStyle w:val="Hyperlink"/>
            <w:rFonts w:ascii="Calibri" w:hAnsi="Calibri" w:cs="Calibri"/>
            <w:szCs w:val="24"/>
            <w:lang w:val="zh-CN" w:eastAsia="zh-CN"/>
          </w:rPr>
          <w:t>5(Rev.2)</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w:t>
      </w:r>
      <w:r w:rsidRPr="003E02DA">
        <w:rPr>
          <w:rFonts w:ascii="Calibri" w:hAnsi="Calibri" w:cs="Calibri"/>
          <w:szCs w:val="24"/>
          <w:lang w:val="zh-CN" w:eastAsia="zh-CN"/>
        </w:rPr>
        <w:t>TDAG</w:t>
      </w:r>
      <w:r w:rsidRPr="003E02DA">
        <w:rPr>
          <w:rFonts w:ascii="Calibri" w:hAnsi="Calibri" w:cs="Calibri"/>
          <w:szCs w:val="24"/>
          <w:lang w:val="zh-CN" w:eastAsia="zh-CN"/>
        </w:rPr>
        <w:t>未来研究组课题工作组主席</w:t>
      </w:r>
      <w:r w:rsidRPr="003E02DA">
        <w:rPr>
          <w:rFonts w:ascii="Calibri" w:hAnsi="Calibri" w:cs="Calibri"/>
          <w:szCs w:val="24"/>
          <w:lang w:val="zh-CN" w:eastAsia="zh-CN"/>
        </w:rPr>
        <w:t>Ahmed Sharafat</w:t>
      </w:r>
      <w:r w:rsidRPr="003E02DA">
        <w:rPr>
          <w:rFonts w:ascii="Calibri" w:hAnsi="Calibri" w:cs="Calibri"/>
          <w:szCs w:val="24"/>
          <w:lang w:val="zh-CN" w:eastAsia="zh-CN"/>
        </w:rPr>
        <w:t>博士介绍了题为</w:t>
      </w:r>
      <w:r w:rsidRPr="003E02DA">
        <w:rPr>
          <w:rFonts w:ascii="SimSun" w:hAnsi="SimSun" w:cs="Calibri"/>
          <w:szCs w:val="24"/>
          <w:lang w:val="zh-CN" w:eastAsia="zh-CN"/>
        </w:rPr>
        <w:t>“</w:t>
      </w:r>
      <w:r w:rsidRPr="003E02DA">
        <w:rPr>
          <w:rFonts w:ascii="Calibri" w:hAnsi="Calibri" w:cs="Calibri"/>
          <w:b/>
          <w:bCs/>
          <w:szCs w:val="24"/>
          <w:lang w:val="zh-CN" w:eastAsia="zh-CN"/>
        </w:rPr>
        <w:t>TDAG</w:t>
      </w:r>
      <w:r w:rsidRPr="003E02DA">
        <w:rPr>
          <w:rFonts w:ascii="Calibri" w:hAnsi="Calibri" w:cs="Calibri"/>
          <w:b/>
          <w:bCs/>
          <w:szCs w:val="24"/>
          <w:lang w:val="zh-CN" w:eastAsia="zh-CN"/>
        </w:rPr>
        <w:t>未来研究组课题工作组的工作进展报</w:t>
      </w:r>
      <w:r w:rsidRPr="003E02DA">
        <w:rPr>
          <w:rFonts w:ascii="SimSun" w:hAnsi="SimSun" w:cs="Calibri"/>
          <w:b/>
          <w:bCs/>
          <w:szCs w:val="24"/>
          <w:lang w:val="zh-CN" w:eastAsia="zh-CN"/>
        </w:rPr>
        <w:t>告</w:t>
      </w:r>
      <w:r w:rsidRPr="003E02DA">
        <w:rPr>
          <w:rFonts w:ascii="SimSun" w:hAnsi="SimSun" w:cs="Calibri"/>
          <w:szCs w:val="24"/>
          <w:lang w:val="zh-CN" w:eastAsia="zh-CN"/>
        </w:rPr>
        <w:t>”的</w:t>
      </w:r>
      <w:r w:rsidRPr="003E02DA">
        <w:rPr>
          <w:rFonts w:ascii="Calibri" w:hAnsi="Calibri" w:cs="Calibri"/>
          <w:szCs w:val="24"/>
          <w:lang w:val="zh-CN" w:eastAsia="zh-CN"/>
        </w:rPr>
        <w:t>文件。</w:t>
      </w:r>
    </w:p>
    <w:p w14:paraId="3096B293" w14:textId="77777777" w:rsidR="0082706A" w:rsidRPr="003E02DA" w:rsidRDefault="0082706A" w:rsidP="0082706A">
      <w:pPr>
        <w:ind w:firstLineChars="200" w:firstLine="480"/>
        <w:rPr>
          <w:rFonts w:ascii="Calibri" w:hAnsi="Calibri" w:cs="Calibri"/>
          <w:szCs w:val="24"/>
          <w:lang w:eastAsia="zh-CN"/>
        </w:rPr>
      </w:pPr>
      <w:r w:rsidRPr="003E02DA">
        <w:rPr>
          <w:rFonts w:ascii="Calibri" w:hAnsi="Calibri" w:cs="Calibri"/>
          <w:szCs w:val="24"/>
          <w:lang w:val="zh-CN" w:eastAsia="zh-CN"/>
        </w:rPr>
        <w:t>Sharafat</w:t>
      </w:r>
      <w:r w:rsidRPr="003E02DA">
        <w:rPr>
          <w:rFonts w:ascii="Calibri" w:hAnsi="Calibri" w:cs="Calibri"/>
          <w:szCs w:val="24"/>
          <w:lang w:val="zh-CN" w:eastAsia="zh-CN"/>
        </w:rPr>
        <w:t>博士介绍了该组的工作进展报告，并概括了工作组的主要目标，包括评估当前研究课题的相关性、提出新议题和确保与</w:t>
      </w:r>
      <w:r w:rsidRPr="003E02DA">
        <w:rPr>
          <w:rFonts w:ascii="Calibri" w:hAnsi="Calibri" w:cs="Calibri"/>
          <w:szCs w:val="24"/>
          <w:lang w:val="zh-CN" w:eastAsia="zh-CN"/>
        </w:rPr>
        <w:t>ITU-D</w:t>
      </w:r>
      <w:r w:rsidRPr="003E02DA">
        <w:rPr>
          <w:rFonts w:ascii="Calibri" w:hAnsi="Calibri" w:cs="Calibri"/>
          <w:szCs w:val="24"/>
          <w:lang w:val="zh-CN" w:eastAsia="zh-CN"/>
        </w:rPr>
        <w:t>的重点工作保持一致。报告详细介绍了所采用的方法，例如通过在线问卷调查表</w:t>
      </w:r>
      <w:r w:rsidRPr="003E02DA">
        <w:rPr>
          <w:rFonts w:ascii="Calibri" w:hAnsi="Calibri" w:cs="Calibri" w:hint="eastAsia"/>
          <w:szCs w:val="24"/>
          <w:lang w:val="zh-CN" w:eastAsia="zh-CN"/>
        </w:rPr>
        <w:t>与</w:t>
      </w:r>
      <w:r w:rsidRPr="003E02DA">
        <w:rPr>
          <w:rFonts w:ascii="Calibri" w:hAnsi="Calibri" w:cs="Calibri"/>
          <w:szCs w:val="24"/>
          <w:lang w:val="zh-CN" w:eastAsia="zh-CN"/>
        </w:rPr>
        <w:t>利益攸关方</w:t>
      </w:r>
      <w:r w:rsidRPr="003E02DA">
        <w:rPr>
          <w:rFonts w:ascii="Calibri" w:hAnsi="Calibri" w:cs="Calibri" w:hint="eastAsia"/>
          <w:szCs w:val="24"/>
          <w:lang w:val="zh-CN" w:eastAsia="zh-CN"/>
        </w:rPr>
        <w:t>进行磋商，报告显示出各方对宽带发展、网络安全和智慧城市等议题的浓厚兴趣。</w:t>
      </w:r>
    </w:p>
    <w:p w14:paraId="204D81E1"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Sharafat</w:t>
      </w:r>
      <w:r w:rsidRPr="003E02DA">
        <w:rPr>
          <w:rFonts w:ascii="Calibri" w:hAnsi="Calibri" w:cs="Calibri"/>
          <w:szCs w:val="24"/>
          <w:lang w:val="zh-CN" w:eastAsia="zh-CN"/>
        </w:rPr>
        <w:t>博士强调合并研究课题以提高效率，并指出计划合并相关议题，同时确保管理团队的包容性。他还强调了成员国和区域组提交工作组文稿的重要性，这些文稿将在接下来的讨论中代表区域意见。</w:t>
      </w:r>
      <w:r w:rsidRPr="003E02DA">
        <w:rPr>
          <w:rFonts w:ascii="Calibri" w:hAnsi="Calibri" w:cs="Calibri"/>
          <w:szCs w:val="24"/>
          <w:lang w:val="zh-CN" w:eastAsia="zh-CN"/>
        </w:rPr>
        <w:t>Sharafat</w:t>
      </w:r>
      <w:r w:rsidRPr="003E02DA">
        <w:rPr>
          <w:rFonts w:ascii="Calibri" w:hAnsi="Calibri" w:cs="Calibri"/>
          <w:szCs w:val="24"/>
          <w:lang w:val="zh-CN" w:eastAsia="zh-CN"/>
        </w:rPr>
        <w:t>博士最后鼓励继续提交文稿，以确保最后文件反映不同的区域见解，并在</w:t>
      </w:r>
      <w:r w:rsidRPr="003E02DA">
        <w:rPr>
          <w:rFonts w:ascii="Calibri" w:hAnsi="Calibri" w:cs="Calibri"/>
          <w:szCs w:val="24"/>
          <w:lang w:val="zh-CN" w:eastAsia="zh-CN"/>
        </w:rPr>
        <w:t>WTDC-25</w:t>
      </w:r>
      <w:r w:rsidRPr="003E02DA">
        <w:rPr>
          <w:rFonts w:ascii="Calibri" w:hAnsi="Calibri" w:cs="Calibri"/>
          <w:szCs w:val="24"/>
          <w:lang w:val="zh-CN" w:eastAsia="zh-CN"/>
        </w:rPr>
        <w:t>前将成果提交</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5</w:t>
      </w:r>
      <w:r w:rsidRPr="003E02DA">
        <w:rPr>
          <w:rFonts w:ascii="Calibri" w:hAnsi="Calibri" w:cs="Calibri"/>
          <w:szCs w:val="24"/>
          <w:lang w:val="zh-CN" w:eastAsia="zh-CN"/>
        </w:rPr>
        <w:t>月的</w:t>
      </w:r>
      <w:r w:rsidRPr="003E02DA">
        <w:rPr>
          <w:rFonts w:ascii="Calibri" w:hAnsi="Calibri" w:cs="Calibri"/>
          <w:szCs w:val="24"/>
          <w:lang w:val="zh-CN" w:eastAsia="zh-CN"/>
        </w:rPr>
        <w:t>TDAG</w:t>
      </w:r>
      <w:r w:rsidRPr="003E02DA">
        <w:rPr>
          <w:rFonts w:ascii="Calibri" w:hAnsi="Calibri" w:cs="Calibri"/>
          <w:szCs w:val="24"/>
          <w:lang w:val="zh-CN" w:eastAsia="zh-CN"/>
        </w:rPr>
        <w:t>会议。</w:t>
      </w:r>
    </w:p>
    <w:p w14:paraId="587C4B5C"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可通过以下</w:t>
      </w:r>
      <w:hyperlink r:id="rId33" w:history="1">
        <w:r w:rsidRPr="003E02DA">
          <w:rPr>
            <w:rStyle w:val="Hyperlink"/>
            <w:rFonts w:ascii="Calibri" w:hAnsi="Calibri" w:cs="Calibri"/>
            <w:szCs w:val="24"/>
            <w:lang w:val="zh-CN" w:eastAsia="zh-CN"/>
          </w:rPr>
          <w:t>链接</w:t>
        </w:r>
      </w:hyperlink>
      <w:r w:rsidRPr="003E02DA">
        <w:rPr>
          <w:rFonts w:ascii="Calibri" w:hAnsi="Calibri" w:cs="Calibri"/>
          <w:szCs w:val="24"/>
          <w:lang w:val="zh-CN" w:eastAsia="zh-CN"/>
        </w:rPr>
        <w:t>获取该演示文稿。</w:t>
      </w:r>
    </w:p>
    <w:p w14:paraId="3363F239" w14:textId="4D4C6CEA"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rFonts w:cstheme="minorHAnsi"/>
          <w:b/>
          <w:bCs/>
          <w:szCs w:val="24"/>
          <w:lang w:eastAsia="zh-CN"/>
        </w:rPr>
        <w:t>5(Rev.2)</w:t>
      </w:r>
      <w:r w:rsidRPr="003E02DA">
        <w:rPr>
          <w:b/>
          <w:bCs/>
          <w:szCs w:val="24"/>
          <w:lang w:val="zh-CN" w:eastAsia="zh-CN"/>
        </w:rPr>
        <w:t>号文件记录在案。</w:t>
      </w:r>
    </w:p>
    <w:p w14:paraId="1C503A78" w14:textId="32A8A278" w:rsidR="0082706A" w:rsidRPr="003E02DA" w:rsidRDefault="00307069" w:rsidP="00307069">
      <w:pPr>
        <w:pStyle w:val="Heading2"/>
        <w:rPr>
          <w:rFonts w:cstheme="minorHAnsi"/>
          <w:lang w:eastAsia="zh-CN"/>
        </w:rPr>
      </w:pPr>
      <w:r w:rsidRPr="00307069">
        <w:rPr>
          <w:rFonts w:hint="eastAsia"/>
          <w:lang w:eastAsia="zh-CN"/>
        </w:rPr>
        <w:t>7.</w:t>
      </w:r>
      <w:r>
        <w:rPr>
          <w:rFonts w:hint="eastAsia"/>
          <w:lang w:eastAsia="zh-CN"/>
        </w:rPr>
        <w:t>3</w:t>
      </w:r>
      <w:r>
        <w:rPr>
          <w:lang w:eastAsia="zh-CN"/>
        </w:rPr>
        <w:tab/>
      </w:r>
      <w:r w:rsidR="0082706A" w:rsidRPr="003E02DA">
        <w:rPr>
          <w:lang w:val="zh-CN" w:eastAsia="zh-CN"/>
        </w:rPr>
        <w:t>《</w:t>
      </w:r>
      <w:r w:rsidR="0082706A" w:rsidRPr="003E02DA">
        <w:rPr>
          <w:lang w:eastAsia="zh-CN"/>
        </w:rPr>
        <w:t>WTDC-25</w:t>
      </w:r>
      <w:r w:rsidR="0082706A" w:rsidRPr="003E02DA">
        <w:rPr>
          <w:lang w:val="zh-CN" w:eastAsia="zh-CN"/>
        </w:rPr>
        <w:t>宣言》初步草案</w:t>
      </w:r>
    </w:p>
    <w:p w14:paraId="4CDFC531" w14:textId="77777777" w:rsidR="0082706A" w:rsidRPr="003E02DA" w:rsidRDefault="0082706A" w:rsidP="0082706A">
      <w:pPr>
        <w:ind w:firstLineChars="200" w:firstLine="480"/>
        <w:rPr>
          <w:rFonts w:ascii="Calibri" w:hAnsi="Calibri" w:cs="Calibri"/>
          <w:szCs w:val="24"/>
          <w:lang w:val="zh-CN" w:eastAsia="zh-CN"/>
        </w:rPr>
      </w:pPr>
      <w:hyperlink r:id="rId34" w:history="1">
        <w:r w:rsidRPr="003E02DA">
          <w:rPr>
            <w:rStyle w:val="Hyperlink"/>
            <w:rFonts w:ascii="Calibri" w:hAnsi="Calibri" w:cs="Calibri"/>
            <w:szCs w:val="24"/>
            <w:lang w:val="zh-CN" w:eastAsia="zh-CN"/>
          </w:rPr>
          <w:t>7(Rev.1)</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w:t>
      </w:r>
      <w:r w:rsidRPr="003E02DA">
        <w:rPr>
          <w:rFonts w:ascii="Calibri" w:hAnsi="Calibri" w:cs="Calibri"/>
          <w:szCs w:val="24"/>
          <w:lang w:val="zh-CN" w:eastAsia="zh-CN"/>
        </w:rPr>
        <w:t>TDAG</w:t>
      </w:r>
      <w:r w:rsidRPr="003E02DA">
        <w:rPr>
          <w:rFonts w:ascii="Calibri" w:hAnsi="Calibri" w:cs="Calibri" w:hint="eastAsia"/>
          <w:szCs w:val="24"/>
          <w:lang w:val="zh-CN" w:eastAsia="zh-CN"/>
        </w:rPr>
        <w:t xml:space="preserve"> </w:t>
      </w:r>
      <w:r w:rsidRPr="003E02DA">
        <w:rPr>
          <w:rFonts w:ascii="Calibri" w:hAnsi="Calibri" w:cs="Calibri"/>
          <w:szCs w:val="24"/>
          <w:lang w:eastAsia="zh-CN"/>
        </w:rPr>
        <w:t>WTDC</w:t>
      </w:r>
      <w:r w:rsidRPr="003E02DA">
        <w:rPr>
          <w:rFonts w:ascii="Calibri" w:hAnsi="Calibri" w:cs="Calibri"/>
          <w:szCs w:val="24"/>
          <w:lang w:eastAsia="zh-CN"/>
        </w:rPr>
        <w:t>宣言</w:t>
      </w:r>
      <w:r w:rsidRPr="003E02DA">
        <w:rPr>
          <w:rFonts w:ascii="Calibri" w:hAnsi="Calibri" w:cs="Calibri"/>
          <w:szCs w:val="24"/>
          <w:lang w:val="zh-CN" w:eastAsia="zh-CN"/>
        </w:rPr>
        <w:t>工作组主席</w:t>
      </w:r>
      <w:r w:rsidRPr="003E02DA">
        <w:rPr>
          <w:rFonts w:ascii="Calibri" w:hAnsi="Calibri" w:cs="Calibri"/>
          <w:szCs w:val="24"/>
          <w:lang w:val="zh-CN" w:eastAsia="zh-CN"/>
        </w:rPr>
        <w:t>Abdulkarim Oloyede</w:t>
      </w:r>
      <w:r w:rsidRPr="003E02DA">
        <w:rPr>
          <w:rFonts w:ascii="Calibri" w:hAnsi="Calibri" w:cs="Calibri"/>
          <w:szCs w:val="24"/>
          <w:lang w:val="zh-CN" w:eastAsia="zh-CN"/>
        </w:rPr>
        <w:t>博士介绍了题</w:t>
      </w:r>
      <w:r w:rsidRPr="003E02DA">
        <w:rPr>
          <w:rFonts w:ascii="SimSun" w:hAnsi="SimSun" w:cs="Calibri"/>
          <w:szCs w:val="24"/>
          <w:lang w:val="zh-CN" w:eastAsia="zh-CN"/>
        </w:rPr>
        <w:t>为“</w:t>
      </w:r>
      <w:r w:rsidRPr="003E02DA">
        <w:rPr>
          <w:rFonts w:ascii="Calibri" w:hAnsi="Calibri" w:cs="Calibri"/>
          <w:b/>
          <w:bCs/>
          <w:szCs w:val="24"/>
          <w:lang w:val="zh-CN" w:eastAsia="zh-CN"/>
        </w:rPr>
        <w:t>TDAG</w:t>
      </w:r>
      <w:r w:rsidRPr="003E02DA">
        <w:rPr>
          <w:rFonts w:ascii="Calibri" w:hAnsi="Calibri" w:cs="Calibri"/>
          <w:b/>
          <w:bCs/>
          <w:szCs w:val="24"/>
          <w:lang w:val="zh-CN" w:eastAsia="zh-CN"/>
        </w:rPr>
        <w:t>宣言工作组的进</w:t>
      </w:r>
      <w:r w:rsidRPr="003E02DA">
        <w:rPr>
          <w:rFonts w:ascii="SimSun" w:hAnsi="SimSun" w:cs="Calibri"/>
          <w:b/>
          <w:bCs/>
          <w:szCs w:val="24"/>
          <w:lang w:val="zh-CN" w:eastAsia="zh-CN"/>
        </w:rPr>
        <w:t>展报告</w:t>
      </w:r>
      <w:r w:rsidRPr="003E02DA">
        <w:rPr>
          <w:rFonts w:ascii="SimSun" w:hAnsi="SimSun" w:cs="Calibri"/>
          <w:szCs w:val="24"/>
          <w:lang w:val="zh-CN" w:eastAsia="zh-CN"/>
        </w:rPr>
        <w:t>”的文件，他</w:t>
      </w:r>
      <w:r w:rsidRPr="003E02DA">
        <w:rPr>
          <w:rFonts w:ascii="Calibri" w:hAnsi="Calibri" w:cs="Calibri"/>
          <w:szCs w:val="24"/>
          <w:lang w:val="zh-CN" w:eastAsia="zh-CN"/>
        </w:rPr>
        <w:t>报告了工作组的进展情况，包括已举行的会议。</w:t>
      </w:r>
    </w:p>
    <w:p w14:paraId="3F9CBA19"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他向</w:t>
      </w:r>
      <w:r w:rsidRPr="003E02DA">
        <w:rPr>
          <w:rFonts w:ascii="Calibri" w:hAnsi="Calibri" w:cs="Calibri"/>
          <w:szCs w:val="24"/>
          <w:lang w:val="zh-CN" w:eastAsia="zh-CN"/>
        </w:rPr>
        <w:t>RPM-AMS</w:t>
      </w:r>
      <w:r w:rsidRPr="003E02DA">
        <w:rPr>
          <w:rFonts w:ascii="Calibri" w:hAnsi="Calibri" w:cs="Calibri"/>
          <w:szCs w:val="24"/>
          <w:lang w:val="zh-CN" w:eastAsia="zh-CN"/>
        </w:rPr>
        <w:t>介绍，工作组迄今已举行三次会议，会议期间采纳各利益攸关方的反馈意见，拟定了一份零草案。《</w:t>
      </w:r>
      <w:r w:rsidRPr="003E02DA">
        <w:rPr>
          <w:rFonts w:ascii="Calibri" w:hAnsi="Calibri" w:cs="Calibri"/>
          <w:szCs w:val="24"/>
          <w:lang w:val="zh-CN" w:eastAsia="zh-CN"/>
        </w:rPr>
        <w:t>WTDC-25</w:t>
      </w:r>
      <w:r w:rsidRPr="003E02DA">
        <w:rPr>
          <w:rFonts w:ascii="Calibri" w:hAnsi="Calibri" w:cs="Calibri"/>
          <w:szCs w:val="24"/>
          <w:lang w:val="zh-CN" w:eastAsia="zh-CN"/>
        </w:rPr>
        <w:t>宣言》的拟议</w:t>
      </w:r>
      <w:r w:rsidRPr="003E02DA">
        <w:rPr>
          <w:rFonts w:ascii="SimSun" w:hAnsi="SimSun" w:cs="Calibri"/>
          <w:szCs w:val="24"/>
          <w:lang w:val="zh-CN" w:eastAsia="zh-CN"/>
        </w:rPr>
        <w:t>主题“普</w:t>
      </w:r>
      <w:r w:rsidRPr="003E02DA">
        <w:rPr>
          <w:rFonts w:ascii="Calibri" w:hAnsi="Calibri" w:cs="Calibri"/>
          <w:szCs w:val="24"/>
          <w:lang w:val="zh-CN" w:eastAsia="zh-CN"/>
        </w:rPr>
        <w:t>遍、有意义和价格可承受的连接，实现包容和可持续的数</w:t>
      </w:r>
      <w:r w:rsidRPr="003E02DA">
        <w:rPr>
          <w:rFonts w:ascii="SimSun" w:hAnsi="SimSun" w:cs="Calibri"/>
          <w:szCs w:val="24"/>
          <w:lang w:val="zh-CN" w:eastAsia="zh-CN"/>
        </w:rPr>
        <w:t>字未来”原则上</w:t>
      </w:r>
      <w:r w:rsidRPr="003E02DA">
        <w:rPr>
          <w:rFonts w:ascii="Calibri" w:hAnsi="Calibri" w:cs="Calibri"/>
          <w:szCs w:val="24"/>
          <w:lang w:val="zh-CN" w:eastAsia="zh-CN"/>
        </w:rPr>
        <w:t>得到认可，至今未有反对意见。草案遵循《基加</w:t>
      </w:r>
      <w:r w:rsidRPr="003E02DA">
        <w:rPr>
          <w:rFonts w:ascii="Calibri" w:hAnsi="Calibri" w:cs="Calibri"/>
          <w:szCs w:val="24"/>
          <w:lang w:val="zh-CN" w:eastAsia="zh-CN"/>
        </w:rPr>
        <w:lastRenderedPageBreak/>
        <w:t>利宣言》的结构，由引言、宣言声明、承诺和行动呼吁四个部分组成。工作组还确保与</w:t>
      </w:r>
      <w:r w:rsidRPr="003E02DA">
        <w:rPr>
          <w:rFonts w:ascii="Calibri" w:hAnsi="Calibri" w:cs="Calibri"/>
          <w:szCs w:val="24"/>
          <w:lang w:val="zh-CN" w:eastAsia="zh-CN"/>
        </w:rPr>
        <w:t>ITU-D</w:t>
      </w:r>
      <w:r w:rsidRPr="003E02DA">
        <w:rPr>
          <w:rFonts w:ascii="Calibri" w:hAnsi="Calibri" w:cs="Calibri"/>
          <w:szCs w:val="24"/>
          <w:lang w:val="zh-CN" w:eastAsia="zh-CN"/>
        </w:rPr>
        <w:t>的重点工作以及</w:t>
      </w:r>
      <w:r w:rsidRPr="003E02DA">
        <w:rPr>
          <w:rFonts w:ascii="Calibri" w:hAnsi="Calibri" w:cs="Calibri"/>
          <w:szCs w:val="24"/>
          <w:lang w:val="zh-CN" w:eastAsia="zh-CN"/>
        </w:rPr>
        <w:t>TDAG</w:t>
      </w:r>
      <w:r w:rsidRPr="003E02DA">
        <w:rPr>
          <w:rFonts w:ascii="Calibri" w:hAnsi="Calibri" w:cs="Calibri"/>
          <w:szCs w:val="24"/>
          <w:lang w:val="zh-CN" w:eastAsia="zh-CN"/>
        </w:rPr>
        <w:t>其他工作组内部的讨论保持一致。</w:t>
      </w:r>
    </w:p>
    <w:p w14:paraId="7A9C2DFD"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Oloyede</w:t>
      </w:r>
      <w:r w:rsidRPr="003E02DA">
        <w:rPr>
          <w:rFonts w:ascii="Calibri" w:hAnsi="Calibri" w:cs="Calibri"/>
          <w:szCs w:val="24"/>
          <w:lang w:val="zh-CN" w:eastAsia="zh-CN"/>
        </w:rPr>
        <w:t>先生详细介绍了下一步将采取的步骤，包括继续与区域电信组织合作。目的是完善草案，并在即将召开的</w:t>
      </w:r>
      <w:r w:rsidRPr="003E02DA">
        <w:rPr>
          <w:rFonts w:ascii="Calibri" w:hAnsi="Calibri" w:cs="Calibri"/>
          <w:szCs w:val="24"/>
          <w:lang w:val="zh-CN" w:eastAsia="zh-CN"/>
        </w:rPr>
        <w:t>TDAG</w:t>
      </w:r>
      <w:r w:rsidRPr="003E02DA">
        <w:rPr>
          <w:rFonts w:ascii="Calibri" w:hAnsi="Calibri" w:cs="Calibri"/>
          <w:szCs w:val="24"/>
          <w:lang w:val="zh-CN" w:eastAsia="zh-CN"/>
        </w:rPr>
        <w:t>会议上进一步审议，再提交</w:t>
      </w:r>
      <w:r w:rsidRPr="003E02DA">
        <w:rPr>
          <w:rFonts w:ascii="Calibri" w:hAnsi="Calibri" w:cs="Calibri"/>
          <w:szCs w:val="24"/>
          <w:lang w:val="zh-CN" w:eastAsia="zh-CN"/>
        </w:rPr>
        <w:t>WTDC-25</w:t>
      </w:r>
      <w:r w:rsidRPr="003E02DA">
        <w:rPr>
          <w:rFonts w:ascii="Calibri" w:hAnsi="Calibri" w:cs="Calibri"/>
          <w:szCs w:val="24"/>
          <w:lang w:val="zh-CN" w:eastAsia="zh-CN"/>
        </w:rPr>
        <w:t>。他强调了所采取的包容性方法，并鼓励成员国为（</w:t>
      </w:r>
      <w:r w:rsidRPr="003E02DA">
        <w:rPr>
          <w:rFonts w:ascii="Calibri" w:hAnsi="Calibri" w:cs="Calibri"/>
          <w:szCs w:val="24"/>
          <w:lang w:val="zh-CN" w:eastAsia="zh-CN"/>
        </w:rPr>
        <w:t>TDAG-25</w:t>
      </w:r>
      <w:r w:rsidRPr="003E02DA">
        <w:rPr>
          <w:rFonts w:ascii="Calibri" w:hAnsi="Calibri" w:cs="Calibri"/>
          <w:szCs w:val="24"/>
          <w:lang w:val="zh-CN" w:eastAsia="zh-CN"/>
        </w:rPr>
        <w:t>期间）即将召开的会议以及拟定的零草案做出积极贡献，尤其是为</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5</w:t>
      </w:r>
      <w:r w:rsidRPr="003E02DA">
        <w:rPr>
          <w:rFonts w:ascii="Calibri" w:hAnsi="Calibri" w:cs="Calibri"/>
          <w:szCs w:val="24"/>
          <w:lang w:val="zh-CN" w:eastAsia="zh-CN"/>
        </w:rPr>
        <w:t>月的</w:t>
      </w:r>
      <w:r w:rsidRPr="003E02DA">
        <w:rPr>
          <w:rFonts w:ascii="Calibri" w:hAnsi="Calibri" w:cs="Calibri"/>
          <w:szCs w:val="24"/>
          <w:lang w:val="zh-CN" w:eastAsia="zh-CN"/>
        </w:rPr>
        <w:t>TDAG</w:t>
      </w:r>
      <w:r w:rsidRPr="003E02DA">
        <w:rPr>
          <w:rFonts w:ascii="Calibri" w:hAnsi="Calibri" w:cs="Calibri"/>
          <w:szCs w:val="24"/>
          <w:lang w:val="zh-CN" w:eastAsia="zh-CN"/>
        </w:rPr>
        <w:t>会议做好准备。</w:t>
      </w:r>
    </w:p>
    <w:p w14:paraId="549D4C1A"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可通过以下</w:t>
      </w:r>
      <w:hyperlink r:id="rId35" w:history="1">
        <w:r w:rsidRPr="003E02DA">
          <w:rPr>
            <w:rStyle w:val="Hyperlink"/>
            <w:rFonts w:ascii="Calibri" w:hAnsi="Calibri" w:cs="Calibri"/>
            <w:szCs w:val="24"/>
            <w:lang w:val="zh-CN" w:eastAsia="zh-CN"/>
          </w:rPr>
          <w:t>链接</w:t>
        </w:r>
      </w:hyperlink>
      <w:r w:rsidRPr="003E02DA">
        <w:rPr>
          <w:rFonts w:ascii="Calibri" w:hAnsi="Calibri" w:cs="Calibri"/>
          <w:szCs w:val="24"/>
          <w:lang w:val="zh-CN" w:eastAsia="zh-CN"/>
        </w:rPr>
        <w:t>获取该演示文稿。</w:t>
      </w:r>
    </w:p>
    <w:p w14:paraId="317D71C4" w14:textId="4B4E8BA4"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7</w:t>
      </w:r>
      <w:r w:rsidRPr="003E02DA">
        <w:rPr>
          <w:b/>
          <w:bCs/>
          <w:szCs w:val="24"/>
          <w:lang w:val="zh-CN" w:eastAsia="zh-CN"/>
        </w:rPr>
        <w:t>号文件记录在案。</w:t>
      </w:r>
    </w:p>
    <w:p w14:paraId="34822A65" w14:textId="6BC57015" w:rsidR="0082706A" w:rsidRPr="003E02DA" w:rsidRDefault="00307069" w:rsidP="00307069">
      <w:pPr>
        <w:pStyle w:val="Heading2"/>
        <w:rPr>
          <w:rFonts w:cstheme="minorHAnsi"/>
          <w:lang w:eastAsia="zh-CN"/>
        </w:rPr>
      </w:pPr>
      <w:r>
        <w:rPr>
          <w:rFonts w:hint="eastAsia"/>
          <w:lang w:val="zh-CN" w:eastAsia="zh-CN"/>
        </w:rPr>
        <w:t>7.4</w:t>
      </w:r>
      <w:r>
        <w:rPr>
          <w:lang w:val="zh-CN" w:eastAsia="zh-CN"/>
        </w:rPr>
        <w:tab/>
      </w:r>
      <w:r w:rsidR="0082706A" w:rsidRPr="003E02DA">
        <w:rPr>
          <w:lang w:val="zh-CN" w:eastAsia="zh-CN"/>
        </w:rPr>
        <w:t>ITU-D</w:t>
      </w:r>
      <w:r w:rsidR="0082706A" w:rsidRPr="003E02DA">
        <w:rPr>
          <w:lang w:val="zh-CN" w:eastAsia="zh-CN"/>
        </w:rPr>
        <w:t>议事规则（</w:t>
      </w:r>
      <w:r w:rsidR="0082706A" w:rsidRPr="003E02DA">
        <w:rPr>
          <w:lang w:val="zh-CN" w:eastAsia="zh-CN"/>
        </w:rPr>
        <w:t>WTDC</w:t>
      </w:r>
      <w:r w:rsidR="0082706A" w:rsidRPr="003E02DA">
        <w:rPr>
          <w:lang w:val="zh-CN" w:eastAsia="zh-CN"/>
        </w:rPr>
        <w:t>第</w:t>
      </w:r>
      <w:r w:rsidR="0082706A" w:rsidRPr="003E02DA">
        <w:rPr>
          <w:lang w:val="zh-CN" w:eastAsia="zh-CN"/>
        </w:rPr>
        <w:t>1</w:t>
      </w:r>
      <w:r w:rsidR="0082706A" w:rsidRPr="003E02DA">
        <w:rPr>
          <w:lang w:val="zh-CN" w:eastAsia="zh-CN"/>
        </w:rPr>
        <w:t>号决议）</w:t>
      </w:r>
    </w:p>
    <w:p w14:paraId="00A13565"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本议项下没有具体文稿，因此在议项</w:t>
      </w:r>
      <w:r w:rsidRPr="003E02DA">
        <w:rPr>
          <w:rFonts w:ascii="Calibri" w:hAnsi="Calibri" w:cs="Calibri"/>
          <w:szCs w:val="24"/>
          <w:lang w:val="zh-CN" w:eastAsia="zh-CN"/>
        </w:rPr>
        <w:t>7.5</w:t>
      </w:r>
      <w:r w:rsidRPr="003E02DA">
        <w:rPr>
          <w:rFonts w:ascii="Calibri" w:hAnsi="Calibri" w:cs="Calibri"/>
          <w:szCs w:val="24"/>
          <w:lang w:val="zh-CN" w:eastAsia="zh-CN"/>
        </w:rPr>
        <w:t>下的讨论中审议了该议项，议项</w:t>
      </w:r>
      <w:r w:rsidRPr="003E02DA">
        <w:rPr>
          <w:rFonts w:ascii="Calibri" w:hAnsi="Calibri" w:cs="Calibri"/>
          <w:szCs w:val="24"/>
          <w:lang w:val="zh-CN" w:eastAsia="zh-CN"/>
        </w:rPr>
        <w:t>7.5</w:t>
      </w:r>
      <w:r w:rsidRPr="003E02DA">
        <w:rPr>
          <w:rFonts w:ascii="Calibri" w:hAnsi="Calibri" w:cs="Calibri"/>
          <w:szCs w:val="24"/>
          <w:lang w:val="zh-CN" w:eastAsia="zh-CN"/>
        </w:rPr>
        <w:t>的重点是归纳整理</w:t>
      </w:r>
      <w:r w:rsidRPr="003E02DA">
        <w:rPr>
          <w:rFonts w:ascii="Calibri" w:hAnsi="Calibri" w:cs="Calibri"/>
          <w:szCs w:val="24"/>
          <w:lang w:val="zh-CN" w:eastAsia="zh-CN"/>
        </w:rPr>
        <w:t>WTDC</w:t>
      </w:r>
      <w:r w:rsidRPr="003E02DA">
        <w:rPr>
          <w:rFonts w:ascii="Calibri" w:hAnsi="Calibri" w:cs="Calibri"/>
          <w:szCs w:val="24"/>
          <w:lang w:val="zh-CN" w:eastAsia="zh-CN"/>
        </w:rPr>
        <w:t>决议。</w:t>
      </w:r>
      <w:hyperlink r:id="rId36" w:history="1">
        <w:r w:rsidRPr="003E02DA">
          <w:rPr>
            <w:rStyle w:val="Hyperlink"/>
            <w:rFonts w:ascii="Calibri" w:hAnsi="Calibri" w:cs="Calibri"/>
            <w:szCs w:val="24"/>
            <w:lang w:val="zh-CN" w:eastAsia="zh-CN"/>
          </w:rPr>
          <w:t>INF/4</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提供了第</w:t>
      </w:r>
      <w:r w:rsidRPr="003E02DA">
        <w:rPr>
          <w:rFonts w:ascii="Calibri" w:hAnsi="Calibri" w:cs="Calibri"/>
          <w:szCs w:val="24"/>
          <w:lang w:val="zh-CN" w:eastAsia="zh-CN"/>
        </w:rPr>
        <w:t>1</w:t>
      </w:r>
      <w:r w:rsidRPr="003E02DA">
        <w:rPr>
          <w:rFonts w:ascii="Calibri" w:hAnsi="Calibri" w:cs="Calibri"/>
          <w:szCs w:val="24"/>
          <w:lang w:val="zh-CN" w:eastAsia="zh-CN"/>
        </w:rPr>
        <w:t>号决议（</w:t>
      </w:r>
      <w:r w:rsidRPr="003E02DA">
        <w:rPr>
          <w:rFonts w:ascii="Calibri" w:hAnsi="Calibri" w:cs="Calibri"/>
          <w:szCs w:val="24"/>
          <w:lang w:val="zh-CN" w:eastAsia="zh-CN"/>
        </w:rPr>
        <w:t>2022</w:t>
      </w:r>
      <w:r w:rsidRPr="003E02DA">
        <w:rPr>
          <w:rFonts w:ascii="Calibri" w:hAnsi="Calibri" w:cs="Calibri"/>
          <w:szCs w:val="24"/>
          <w:lang w:val="zh-CN" w:eastAsia="zh-CN"/>
        </w:rPr>
        <w:t>年，基加利，修订版）的案文。</w:t>
      </w:r>
    </w:p>
    <w:p w14:paraId="438A08DB" w14:textId="127721C6" w:rsidR="0082706A" w:rsidRPr="003E02DA" w:rsidRDefault="00307069" w:rsidP="00307069">
      <w:pPr>
        <w:pStyle w:val="Heading2"/>
        <w:rPr>
          <w:rFonts w:cstheme="minorHAnsi"/>
          <w:lang w:eastAsia="zh-CN"/>
        </w:rPr>
      </w:pPr>
      <w:r>
        <w:rPr>
          <w:rFonts w:hint="eastAsia"/>
          <w:lang w:val="zh-CN" w:eastAsia="zh-CN"/>
        </w:rPr>
        <w:t>7.5</w:t>
      </w:r>
      <w:r>
        <w:rPr>
          <w:lang w:val="zh-CN" w:eastAsia="zh-CN"/>
        </w:rPr>
        <w:tab/>
      </w:r>
      <w:r w:rsidR="0082706A" w:rsidRPr="003E02DA">
        <w:rPr>
          <w:lang w:val="zh-CN" w:eastAsia="zh-CN"/>
        </w:rPr>
        <w:t>归纳整理</w:t>
      </w:r>
      <w:r w:rsidR="0082706A" w:rsidRPr="003E02DA">
        <w:rPr>
          <w:lang w:val="zh-CN" w:eastAsia="zh-CN"/>
        </w:rPr>
        <w:t>WTDC</w:t>
      </w:r>
      <w:r w:rsidR="0082706A" w:rsidRPr="003E02DA">
        <w:rPr>
          <w:lang w:val="zh-CN" w:eastAsia="zh-CN"/>
        </w:rPr>
        <w:t>决议</w:t>
      </w:r>
      <w:bookmarkStart w:id="8" w:name="_Hlt189563837"/>
    </w:p>
    <w:p w14:paraId="218296FF" w14:textId="77777777" w:rsidR="0082706A" w:rsidRPr="003E02DA" w:rsidRDefault="0082706A" w:rsidP="0082706A">
      <w:pPr>
        <w:ind w:firstLineChars="200" w:firstLine="480"/>
        <w:rPr>
          <w:rFonts w:ascii="SimSun" w:hAnsi="SimSun" w:cs="Calibri"/>
          <w:szCs w:val="24"/>
          <w:lang w:val="zh-CN" w:eastAsia="zh-CN"/>
        </w:rPr>
      </w:pPr>
      <w:hyperlink r:id="rId37" w:history="1">
        <w:r w:rsidRPr="003E02DA">
          <w:rPr>
            <w:rStyle w:val="Hyperlink"/>
            <w:rFonts w:ascii="Calibri" w:hAnsi="Calibri" w:cs="Calibri"/>
            <w:szCs w:val="24"/>
            <w:lang w:val="zh-CN" w:eastAsia="zh-CN"/>
          </w:rPr>
          <w:t>6(Rev.1)</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文件</w:t>
        </w:r>
      </w:hyperlink>
      <w:r w:rsidRPr="003E02DA">
        <w:rPr>
          <w:rFonts w:ascii="Calibri" w:hAnsi="Calibri" w:cs="Calibri"/>
          <w:szCs w:val="24"/>
          <w:lang w:val="zh-CN" w:eastAsia="zh-CN"/>
        </w:rPr>
        <w:t>：</w:t>
      </w:r>
      <w:r w:rsidRPr="003E02DA">
        <w:rPr>
          <w:rFonts w:ascii="Calibri" w:hAnsi="Calibri" w:cs="Calibri" w:hint="eastAsia"/>
          <w:szCs w:val="24"/>
          <w:lang w:eastAsia="zh-CN"/>
        </w:rPr>
        <w:t>TDAG</w:t>
      </w:r>
      <w:r w:rsidRPr="003E02DA">
        <w:rPr>
          <w:rFonts w:ascii="Calibri" w:hAnsi="Calibri" w:cs="Calibri" w:hint="eastAsia"/>
          <w:szCs w:val="24"/>
          <w:lang w:eastAsia="zh-CN"/>
        </w:rPr>
        <w:t>归纳整理决议工作组主席</w:t>
      </w:r>
      <w:r w:rsidRPr="003E02DA">
        <w:rPr>
          <w:rFonts w:ascii="Calibri" w:hAnsi="Calibri" w:cs="Calibri"/>
          <w:bCs/>
          <w:szCs w:val="24"/>
          <w:lang w:eastAsia="zh-CN"/>
        </w:rPr>
        <w:t>Andrea Grippa</w:t>
      </w:r>
      <w:r w:rsidRPr="003E02DA">
        <w:rPr>
          <w:rFonts w:ascii="Calibri" w:hAnsi="Calibri" w:cs="Calibri" w:hint="eastAsia"/>
          <w:bCs/>
          <w:szCs w:val="24"/>
          <w:lang w:eastAsia="zh-CN"/>
        </w:rPr>
        <w:t>女士</w:t>
      </w:r>
      <w:r w:rsidRPr="003E02DA">
        <w:rPr>
          <w:rFonts w:ascii="Calibri" w:hAnsi="Calibri" w:cs="Calibri"/>
          <w:szCs w:val="24"/>
          <w:lang w:val="zh-CN" w:eastAsia="zh-CN"/>
        </w:rPr>
        <w:t>介绍了题</w:t>
      </w:r>
      <w:r w:rsidRPr="003E02DA">
        <w:rPr>
          <w:rFonts w:ascii="SimSun" w:hAnsi="SimSun" w:cs="Calibri"/>
          <w:szCs w:val="24"/>
          <w:lang w:val="zh-CN" w:eastAsia="zh-CN"/>
        </w:rPr>
        <w:t>为“</w:t>
      </w:r>
      <w:r w:rsidRPr="003E02DA">
        <w:rPr>
          <w:rFonts w:ascii="Calibri" w:hAnsi="Calibri" w:cs="Calibri" w:hint="eastAsia"/>
          <w:b/>
          <w:bCs/>
          <w:szCs w:val="24"/>
          <w:lang w:eastAsia="zh-CN"/>
        </w:rPr>
        <w:t>TDAG</w:t>
      </w:r>
      <w:r w:rsidRPr="003E02DA">
        <w:rPr>
          <w:rFonts w:ascii="Calibri" w:hAnsi="Calibri" w:cs="Calibri" w:hint="eastAsia"/>
          <w:b/>
          <w:bCs/>
          <w:szCs w:val="24"/>
          <w:lang w:eastAsia="zh-CN"/>
        </w:rPr>
        <w:t>归纳整理决议工作组的工作进展报告</w:t>
      </w:r>
      <w:r w:rsidRPr="003E02DA">
        <w:rPr>
          <w:rFonts w:ascii="SimSun" w:hAnsi="SimSun" w:cs="Calibri"/>
          <w:szCs w:val="24"/>
          <w:lang w:val="zh-CN" w:eastAsia="zh-CN"/>
        </w:rPr>
        <w:t>”的文件。</w:t>
      </w:r>
      <w:r w:rsidRPr="003E02DA">
        <w:rPr>
          <w:rFonts w:ascii="SimSun" w:hAnsi="SimSun" w:cs="Calibri" w:hint="eastAsia"/>
          <w:szCs w:val="24"/>
          <w:lang w:eastAsia="zh-CN"/>
        </w:rPr>
        <w:t>她概述了工作组的活动，重点介绍了迄今举行的四次会议，这些会议的重点是审查现有的</w:t>
      </w:r>
      <w:r w:rsidRPr="003E02DA">
        <w:rPr>
          <w:rFonts w:ascii="Calibri" w:hAnsi="Calibri" w:cs="Calibri" w:hint="eastAsia"/>
          <w:szCs w:val="24"/>
          <w:lang w:val="zh-CN" w:eastAsia="zh-CN"/>
        </w:rPr>
        <w:t>WTDC</w:t>
      </w:r>
      <w:r w:rsidRPr="003E02DA">
        <w:rPr>
          <w:rFonts w:ascii="SimSun" w:hAnsi="SimSun" w:cs="Calibri" w:hint="eastAsia"/>
          <w:szCs w:val="24"/>
          <w:lang w:eastAsia="zh-CN"/>
        </w:rPr>
        <w:t>决议，并寻找机会增强其一致性和相关性。她解释了所采用的方法，即将决议分组到专题小组，由指定的志愿者协调每个小组的审查进程。工作组提议将决议按主题分为十个类别，包括信息和统计数据、区域合作、基础设施、环境、性别与青年、网络安全以及可及性等。她强调了使</w:t>
      </w:r>
      <w:r w:rsidRPr="003E02DA">
        <w:rPr>
          <w:rFonts w:ascii="Calibri" w:hAnsi="Calibri" w:cs="Calibri" w:hint="eastAsia"/>
          <w:szCs w:val="24"/>
          <w:lang w:val="zh-CN" w:eastAsia="zh-CN"/>
        </w:rPr>
        <w:t>ITU-D</w:t>
      </w:r>
      <w:r w:rsidRPr="003E02DA">
        <w:rPr>
          <w:rFonts w:ascii="SimSun" w:hAnsi="SimSun" w:cs="Calibri" w:hint="eastAsia"/>
          <w:szCs w:val="24"/>
          <w:lang w:eastAsia="zh-CN"/>
        </w:rPr>
        <w:t>的重点工作与不断变化的数字政策保持一致并确保决议具有相关性和可操作性的重要性。</w:t>
      </w:r>
      <w:r w:rsidRPr="003E02DA">
        <w:rPr>
          <w:rFonts w:ascii="Calibri" w:hAnsi="Calibri" w:cs="Calibri"/>
          <w:szCs w:val="24"/>
          <w:lang w:val="zh-CN" w:eastAsia="zh-CN"/>
        </w:rPr>
        <w:t>Grippa</w:t>
      </w:r>
      <w:r w:rsidRPr="003E02DA">
        <w:rPr>
          <w:rFonts w:ascii="Calibri" w:hAnsi="Calibri" w:cs="Calibri"/>
          <w:szCs w:val="24"/>
          <w:lang w:val="zh-CN" w:eastAsia="zh-CN"/>
        </w:rPr>
        <w:t>女士着重提到了工作组将最终完成文稿，并为</w:t>
      </w:r>
      <w:r w:rsidRPr="003E02DA">
        <w:rPr>
          <w:rFonts w:ascii="Calibri" w:hAnsi="Calibri" w:cs="Calibri"/>
          <w:szCs w:val="24"/>
          <w:lang w:val="zh-CN" w:eastAsia="zh-CN"/>
        </w:rPr>
        <w:t>TDAG</w:t>
      </w:r>
      <w:r w:rsidRPr="003E02DA">
        <w:rPr>
          <w:rFonts w:ascii="Calibri" w:hAnsi="Calibri" w:cs="Calibri"/>
          <w:szCs w:val="24"/>
          <w:lang w:val="zh-CN" w:eastAsia="zh-CN"/>
        </w:rPr>
        <w:t>准备一份全面报告。</w:t>
      </w:r>
      <w:bookmarkStart w:id="9" w:name="_Hlt189564012"/>
      <w:bookmarkEnd w:id="8"/>
      <w:bookmarkEnd w:id="9"/>
    </w:p>
    <w:p w14:paraId="29E786FC"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可通过以下</w:t>
      </w:r>
      <w:hyperlink r:id="rId38" w:history="1">
        <w:r w:rsidRPr="003E02DA">
          <w:rPr>
            <w:rStyle w:val="Hyperlink"/>
            <w:rFonts w:ascii="Calibri" w:hAnsi="Calibri" w:cs="Calibri"/>
            <w:szCs w:val="24"/>
            <w:lang w:val="zh-CN" w:eastAsia="zh-CN"/>
          </w:rPr>
          <w:t>链</w:t>
        </w:r>
        <w:r w:rsidRPr="003E02DA">
          <w:rPr>
            <w:rStyle w:val="Hyperlink"/>
            <w:rFonts w:ascii="Calibri" w:hAnsi="Calibri" w:cs="Calibri"/>
            <w:szCs w:val="24"/>
            <w:lang w:val="zh-CN" w:eastAsia="zh-CN"/>
          </w:rPr>
          <w:t>接</w:t>
        </w:r>
      </w:hyperlink>
      <w:r w:rsidRPr="003E02DA">
        <w:rPr>
          <w:rFonts w:ascii="Calibri" w:hAnsi="Calibri" w:cs="Calibri"/>
          <w:szCs w:val="24"/>
          <w:lang w:val="zh-CN" w:eastAsia="zh-CN"/>
        </w:rPr>
        <w:t>获取该演示文稿。</w:t>
      </w:r>
    </w:p>
    <w:p w14:paraId="32323CED" w14:textId="60330701"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6</w:t>
      </w:r>
      <w:r w:rsidRPr="003E02DA">
        <w:rPr>
          <w:b/>
          <w:bCs/>
          <w:szCs w:val="24"/>
          <w:lang w:val="zh-CN" w:eastAsia="zh-CN"/>
        </w:rPr>
        <w:t>号文件记录在案。</w:t>
      </w:r>
    </w:p>
    <w:p w14:paraId="4C581F99" w14:textId="57A5DAC0" w:rsidR="0082706A" w:rsidRPr="00307069" w:rsidRDefault="00307069" w:rsidP="00307069">
      <w:pPr>
        <w:pStyle w:val="Heading1"/>
        <w:rPr>
          <w:lang w:eastAsia="zh-CN"/>
        </w:rPr>
      </w:pPr>
      <w:r w:rsidRPr="00307069">
        <w:rPr>
          <w:rFonts w:hint="eastAsia"/>
          <w:lang w:eastAsia="zh-CN"/>
        </w:rPr>
        <w:t>8</w:t>
      </w:r>
      <w:r w:rsidRPr="00307069">
        <w:rPr>
          <w:lang w:eastAsia="zh-CN"/>
        </w:rPr>
        <w:tab/>
      </w:r>
      <w:r w:rsidR="0082706A" w:rsidRPr="00307069">
        <w:rPr>
          <w:lang w:eastAsia="zh-CN"/>
        </w:rPr>
        <w:t>确定区域性举措、相关项目和融资机制的工作重点</w:t>
      </w:r>
    </w:p>
    <w:p w14:paraId="6BC0FFB4"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RPM-AMS</w:t>
      </w:r>
      <w:r w:rsidRPr="003E02DA">
        <w:rPr>
          <w:rFonts w:ascii="Calibri" w:hAnsi="Calibri" w:cs="Calibri"/>
          <w:szCs w:val="24"/>
          <w:lang w:val="zh-CN" w:eastAsia="zh-CN"/>
        </w:rPr>
        <w:t>主席请文稿提交方介绍有关区域性举措的输入意见。会上介绍了以下文稿：</w:t>
      </w:r>
    </w:p>
    <w:p w14:paraId="661E9566" w14:textId="77777777" w:rsidR="0082706A" w:rsidRPr="003E02DA" w:rsidRDefault="0082706A" w:rsidP="0082706A">
      <w:pPr>
        <w:ind w:firstLineChars="200" w:firstLine="480"/>
        <w:rPr>
          <w:rFonts w:ascii="Calibri" w:hAnsi="Calibri" w:cs="Calibri"/>
          <w:szCs w:val="24"/>
          <w:lang w:val="zh-CN" w:eastAsia="zh-CN"/>
        </w:rPr>
      </w:pPr>
      <w:hyperlink r:id="rId39" w:history="1">
        <w:r w:rsidRPr="003E02DA">
          <w:rPr>
            <w:rStyle w:val="Hyperlink"/>
            <w:rFonts w:ascii="Calibri" w:hAnsi="Calibri" w:cs="Calibri"/>
            <w:szCs w:val="24"/>
            <w:lang w:val="zh-CN" w:eastAsia="zh-CN"/>
          </w:rPr>
          <w:t>9</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：巴拉圭国家电信委员会介绍了题</w:t>
      </w:r>
      <w:r w:rsidRPr="003E02DA">
        <w:rPr>
          <w:rFonts w:ascii="SimSun" w:hAnsi="SimSun" w:cs="Calibri"/>
          <w:szCs w:val="24"/>
          <w:lang w:val="zh-CN" w:eastAsia="zh-CN"/>
        </w:rPr>
        <w:t>为“</w:t>
      </w:r>
      <w:r w:rsidRPr="003E02DA">
        <w:rPr>
          <w:rFonts w:ascii="SimSun" w:hAnsi="SimSun" w:cs="Calibri"/>
          <w:b/>
          <w:bCs/>
          <w:szCs w:val="24"/>
          <w:lang w:val="zh-CN" w:eastAsia="zh-CN"/>
        </w:rPr>
        <w:t>美洲区</w:t>
      </w:r>
      <w:r w:rsidRPr="003E02DA">
        <w:rPr>
          <w:rFonts w:ascii="Calibri" w:hAnsi="Calibri" w:cs="Calibri"/>
          <w:b/>
          <w:bCs/>
          <w:szCs w:val="24"/>
          <w:lang w:val="zh-CN" w:eastAsia="zh-CN"/>
        </w:rPr>
        <w:t>域</w:t>
      </w:r>
      <w:r w:rsidRPr="003E02DA">
        <w:rPr>
          <w:rFonts w:ascii="Calibri" w:hAnsi="Calibri" w:cs="Calibri" w:hint="eastAsia"/>
          <w:b/>
          <w:bCs/>
          <w:szCs w:val="24"/>
          <w:lang w:val="zh-CN" w:eastAsia="zh-CN"/>
        </w:rPr>
        <w:t>性</w:t>
      </w:r>
      <w:r w:rsidRPr="003E02DA">
        <w:rPr>
          <w:rFonts w:ascii="Calibri" w:hAnsi="Calibri" w:cs="Calibri"/>
          <w:b/>
          <w:bCs/>
          <w:szCs w:val="24"/>
          <w:lang w:val="zh-CN" w:eastAsia="zh-CN"/>
        </w:rPr>
        <w:t>举措提案</w:t>
      </w:r>
      <w:r w:rsidRPr="003E02DA">
        <w:rPr>
          <w:rFonts w:ascii="SimSun" w:hAnsi="SimSun" w:cs="Calibri"/>
          <w:szCs w:val="24"/>
          <w:lang w:val="zh-CN" w:eastAsia="zh-CN"/>
        </w:rPr>
        <w:t>”的</w:t>
      </w:r>
      <w:r w:rsidRPr="003E02DA">
        <w:rPr>
          <w:rFonts w:ascii="Calibri" w:hAnsi="Calibri" w:cs="Calibri"/>
          <w:szCs w:val="24"/>
          <w:lang w:val="zh-CN" w:eastAsia="zh-CN"/>
        </w:rPr>
        <w:t>文件。文件概述了</w:t>
      </w:r>
      <w:r w:rsidRPr="003E02DA">
        <w:rPr>
          <w:rFonts w:ascii="Calibri" w:hAnsi="Calibri" w:cs="Calibri"/>
          <w:szCs w:val="24"/>
          <w:lang w:val="zh-CN" w:eastAsia="zh-CN"/>
        </w:rPr>
        <w:t>2026-2028</w:t>
      </w:r>
      <w:r w:rsidRPr="003E02DA">
        <w:rPr>
          <w:rFonts w:ascii="Calibri" w:hAnsi="Calibri" w:cs="Calibri"/>
          <w:szCs w:val="24"/>
          <w:lang w:val="zh-CN" w:eastAsia="zh-CN"/>
        </w:rPr>
        <w:t>年美洲新的区域性举措，</w:t>
      </w:r>
      <w:r w:rsidRPr="003E02DA">
        <w:rPr>
          <w:rFonts w:ascii="Calibri" w:hAnsi="Calibri" w:cs="Calibri" w:hint="eastAsia"/>
          <w:szCs w:val="24"/>
          <w:lang w:val="zh-CN" w:eastAsia="zh-CN"/>
        </w:rPr>
        <w:t>这些举措</w:t>
      </w:r>
      <w:r w:rsidRPr="003E02DA">
        <w:rPr>
          <w:rFonts w:ascii="Calibri" w:hAnsi="Calibri" w:cs="Calibri"/>
          <w:szCs w:val="24"/>
          <w:lang w:val="zh-CN" w:eastAsia="zh-CN"/>
        </w:rPr>
        <w:t>旨在加强电信</w:t>
      </w:r>
      <w:r w:rsidRPr="003E02DA">
        <w:rPr>
          <w:rFonts w:ascii="Calibri" w:hAnsi="Calibri" w:cs="Calibri" w:hint="eastAsia"/>
          <w:szCs w:val="24"/>
          <w:lang w:val="zh-CN" w:eastAsia="zh-CN"/>
        </w:rPr>
        <w:t>以及信息</w:t>
      </w:r>
      <w:r w:rsidRPr="003E02DA">
        <w:rPr>
          <w:rFonts w:ascii="Calibri" w:hAnsi="Calibri" w:cs="Calibri"/>
          <w:szCs w:val="24"/>
          <w:lang w:val="zh-CN" w:eastAsia="zh-CN"/>
        </w:rPr>
        <w:t>通信技术（</w:t>
      </w:r>
      <w:r w:rsidRPr="003E02DA">
        <w:rPr>
          <w:rFonts w:ascii="Calibri" w:hAnsi="Calibri" w:cs="Calibri"/>
          <w:szCs w:val="24"/>
          <w:lang w:val="zh-CN" w:eastAsia="zh-CN"/>
        </w:rPr>
        <w:t>ICT</w:t>
      </w:r>
      <w:r w:rsidRPr="003E02DA">
        <w:rPr>
          <w:rFonts w:ascii="Calibri" w:hAnsi="Calibri" w:cs="Calibri"/>
          <w:szCs w:val="24"/>
          <w:lang w:val="zh-CN" w:eastAsia="zh-CN"/>
        </w:rPr>
        <w:t>）基础设施、数字素养和数字包容性。该提案强调部署现代、有复原力、安全和可持续的宽带基础设施，加强数字技能和创新生态系统，以及</w:t>
      </w:r>
      <w:r w:rsidRPr="003E02DA">
        <w:rPr>
          <w:rFonts w:ascii="Calibri" w:hAnsi="Calibri" w:cs="Calibri" w:hint="eastAsia"/>
          <w:szCs w:val="24"/>
          <w:lang w:val="zh-CN" w:eastAsia="zh-CN"/>
        </w:rPr>
        <w:t>营造</w:t>
      </w:r>
      <w:r w:rsidRPr="003E02DA">
        <w:rPr>
          <w:rFonts w:ascii="Calibri" w:hAnsi="Calibri" w:cs="Calibri"/>
          <w:szCs w:val="24"/>
          <w:lang w:val="zh-CN" w:eastAsia="zh-CN"/>
        </w:rPr>
        <w:t>有利的政策和监管环境，以实现普遍和有意义的连接。该文件呼吁</w:t>
      </w:r>
      <w:r w:rsidRPr="003E02DA">
        <w:rPr>
          <w:rFonts w:ascii="Calibri" w:hAnsi="Calibri" w:cs="Calibri" w:hint="eastAsia"/>
          <w:szCs w:val="24"/>
          <w:lang w:val="zh-CN" w:eastAsia="zh-CN"/>
        </w:rPr>
        <w:t>成员国</w:t>
      </w:r>
      <w:r w:rsidRPr="003E02DA">
        <w:rPr>
          <w:rFonts w:ascii="Calibri" w:hAnsi="Calibri" w:cs="Calibri"/>
          <w:szCs w:val="24"/>
          <w:lang w:val="zh-CN" w:eastAsia="zh-CN"/>
        </w:rPr>
        <w:t>支持并</w:t>
      </w:r>
      <w:r w:rsidRPr="003E02DA">
        <w:rPr>
          <w:rFonts w:ascii="Calibri" w:hAnsi="Calibri" w:cs="Calibri" w:hint="eastAsia"/>
          <w:szCs w:val="24"/>
          <w:lang w:val="zh-CN" w:eastAsia="zh-CN"/>
        </w:rPr>
        <w:t>共同</w:t>
      </w:r>
      <w:r w:rsidRPr="003E02DA">
        <w:rPr>
          <w:rFonts w:ascii="Calibri" w:hAnsi="Calibri" w:cs="Calibri"/>
          <w:szCs w:val="24"/>
          <w:lang w:val="zh-CN" w:eastAsia="zh-CN"/>
        </w:rPr>
        <w:t>落实这些举措，重点关注服务欠缺</w:t>
      </w:r>
      <w:r w:rsidRPr="003E02DA">
        <w:rPr>
          <w:rFonts w:ascii="Calibri" w:hAnsi="Calibri" w:cs="Calibri" w:hint="eastAsia"/>
          <w:szCs w:val="24"/>
          <w:lang w:val="zh-CN" w:eastAsia="zh-CN"/>
        </w:rPr>
        <w:t>的</w:t>
      </w:r>
      <w:r w:rsidRPr="003E02DA">
        <w:rPr>
          <w:rFonts w:ascii="Calibri" w:hAnsi="Calibri" w:cs="Calibri"/>
          <w:szCs w:val="24"/>
          <w:lang w:val="zh-CN" w:eastAsia="zh-CN"/>
        </w:rPr>
        <w:t>弱势群体，包括原住民社区、妇女和青年。</w:t>
      </w:r>
    </w:p>
    <w:p w14:paraId="3E565162" w14:textId="77777777" w:rsidR="0082706A" w:rsidRPr="003E02DA" w:rsidRDefault="0082706A" w:rsidP="00B37977">
      <w:pPr>
        <w:ind w:firstLineChars="200" w:firstLine="482"/>
        <w:rPr>
          <w:rFonts w:eastAsia="Calibri" w:cstheme="minorHAnsi"/>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9</w:t>
      </w:r>
      <w:r w:rsidRPr="003E02DA">
        <w:rPr>
          <w:b/>
          <w:bCs/>
          <w:szCs w:val="24"/>
          <w:lang w:val="zh-CN" w:eastAsia="zh-CN"/>
        </w:rPr>
        <w:t>号文件记录在案。</w:t>
      </w:r>
    </w:p>
    <w:p w14:paraId="107CE296" w14:textId="77777777" w:rsidR="0082706A" w:rsidRPr="003E02DA" w:rsidRDefault="0082706A" w:rsidP="0082706A">
      <w:pPr>
        <w:ind w:firstLineChars="200" w:firstLine="480"/>
        <w:rPr>
          <w:rFonts w:ascii="Calibri" w:hAnsi="Calibri" w:cs="Calibri"/>
          <w:szCs w:val="24"/>
          <w:lang w:val="zh-CN" w:eastAsia="zh-CN"/>
        </w:rPr>
      </w:pPr>
      <w:hyperlink r:id="rId40" w:history="1">
        <w:r w:rsidRPr="003E02DA">
          <w:rPr>
            <w:rStyle w:val="Hyperlink"/>
            <w:rFonts w:ascii="Calibri" w:hAnsi="Calibri" w:cs="Calibri"/>
            <w:szCs w:val="24"/>
            <w:lang w:val="zh-CN" w:eastAsia="zh-CN"/>
          </w:rPr>
          <w:t>10</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：巴拉圭国家电信委员会介绍了题</w:t>
      </w:r>
      <w:r w:rsidRPr="003E02DA">
        <w:rPr>
          <w:rFonts w:ascii="SimSun" w:hAnsi="SimSun" w:cs="Calibri"/>
          <w:szCs w:val="24"/>
          <w:lang w:val="zh-CN" w:eastAsia="zh-CN"/>
        </w:rPr>
        <w:t>为“</w:t>
      </w:r>
      <w:r w:rsidRPr="003E02DA">
        <w:rPr>
          <w:rFonts w:ascii="Calibri" w:hAnsi="Calibri" w:cs="Calibri"/>
          <w:b/>
          <w:bCs/>
          <w:szCs w:val="24"/>
          <w:lang w:val="zh-CN" w:eastAsia="zh-CN"/>
        </w:rPr>
        <w:t>WTDC-25</w:t>
      </w:r>
      <w:r w:rsidRPr="003E02DA">
        <w:rPr>
          <w:rFonts w:ascii="Calibri" w:hAnsi="Calibri" w:cs="Calibri"/>
          <w:b/>
          <w:bCs/>
          <w:szCs w:val="24"/>
          <w:lang w:val="zh-CN" w:eastAsia="zh-CN"/>
        </w:rPr>
        <w:t>美洲区域</w:t>
      </w:r>
      <w:r w:rsidRPr="003E02DA">
        <w:rPr>
          <w:rFonts w:ascii="Calibri" w:hAnsi="Calibri" w:cs="Calibri" w:hint="eastAsia"/>
          <w:b/>
          <w:bCs/>
          <w:szCs w:val="24"/>
          <w:lang w:val="zh-CN" w:eastAsia="zh-CN"/>
        </w:rPr>
        <w:t>性</w:t>
      </w:r>
      <w:r w:rsidRPr="003E02DA">
        <w:rPr>
          <w:rFonts w:ascii="Calibri" w:hAnsi="Calibri" w:cs="Calibri"/>
          <w:b/>
          <w:bCs/>
          <w:szCs w:val="24"/>
          <w:lang w:val="zh-CN" w:eastAsia="zh-CN"/>
        </w:rPr>
        <w:t>筹备会议（</w:t>
      </w:r>
      <w:r w:rsidRPr="003E02DA">
        <w:rPr>
          <w:rFonts w:ascii="Calibri" w:hAnsi="Calibri" w:cs="Calibri"/>
          <w:b/>
          <w:bCs/>
          <w:szCs w:val="24"/>
          <w:lang w:val="zh-CN" w:eastAsia="zh-CN"/>
        </w:rPr>
        <w:t>RPM-AMS</w:t>
      </w:r>
      <w:r w:rsidRPr="003E02DA">
        <w:rPr>
          <w:rFonts w:ascii="Calibri" w:hAnsi="Calibri" w:cs="Calibri"/>
          <w:b/>
          <w:bCs/>
          <w:szCs w:val="24"/>
          <w:lang w:val="zh-CN" w:eastAsia="zh-CN"/>
        </w:rPr>
        <w:t>）</w:t>
      </w:r>
      <w:r w:rsidRPr="003E02DA">
        <w:rPr>
          <w:rFonts w:ascii="SimSun" w:hAnsi="SimSun" w:cs="Calibri"/>
          <w:szCs w:val="24"/>
          <w:lang w:val="zh-CN" w:eastAsia="zh-CN"/>
        </w:rPr>
        <w:t>”</w:t>
      </w:r>
      <w:r w:rsidRPr="003E02DA">
        <w:rPr>
          <w:rFonts w:ascii="Calibri" w:hAnsi="Calibri" w:cs="Calibri"/>
          <w:szCs w:val="24"/>
          <w:lang w:val="zh-CN" w:eastAsia="zh-CN"/>
        </w:rPr>
        <w:t>的文件。</w:t>
      </w:r>
      <w:r w:rsidRPr="003E02DA">
        <w:rPr>
          <w:rFonts w:ascii="Calibri" w:hAnsi="Calibri" w:cs="Calibri" w:hint="eastAsia"/>
          <w:szCs w:val="24"/>
          <w:lang w:val="zh-CN" w:eastAsia="zh-CN"/>
        </w:rPr>
        <w:t>该文件</w:t>
      </w:r>
      <w:r w:rsidRPr="003E02DA">
        <w:rPr>
          <w:rFonts w:ascii="Calibri" w:hAnsi="Calibri" w:cs="Calibri"/>
          <w:szCs w:val="24"/>
          <w:lang w:val="zh-CN" w:eastAsia="zh-CN"/>
        </w:rPr>
        <w:t>概述</w:t>
      </w:r>
      <w:r w:rsidRPr="003E02DA">
        <w:rPr>
          <w:rFonts w:ascii="Calibri" w:hAnsi="Calibri" w:cs="Calibri" w:hint="eastAsia"/>
          <w:szCs w:val="24"/>
          <w:lang w:val="zh-CN" w:eastAsia="zh-CN"/>
        </w:rPr>
        <w:t>了</w:t>
      </w:r>
      <w:r w:rsidRPr="003E02DA">
        <w:rPr>
          <w:rFonts w:ascii="Calibri" w:hAnsi="Calibri" w:cs="Calibri"/>
          <w:szCs w:val="24"/>
          <w:lang w:val="zh-CN" w:eastAsia="zh-CN"/>
        </w:rPr>
        <w:t>修订世界电信发展大会第</w:t>
      </w:r>
      <w:r w:rsidRPr="003E02DA">
        <w:rPr>
          <w:rFonts w:ascii="Calibri" w:hAnsi="Calibri" w:cs="Calibri"/>
          <w:szCs w:val="24"/>
          <w:lang w:val="zh-CN" w:eastAsia="zh-CN"/>
        </w:rPr>
        <w:t>16</w:t>
      </w:r>
      <w:r w:rsidRPr="003E02DA">
        <w:rPr>
          <w:rFonts w:ascii="Calibri" w:hAnsi="Calibri" w:cs="Calibri"/>
          <w:szCs w:val="24"/>
          <w:lang w:val="zh-CN" w:eastAsia="zh-CN"/>
        </w:rPr>
        <w:t>号决议（</w:t>
      </w:r>
      <w:r w:rsidRPr="003E02DA">
        <w:rPr>
          <w:rFonts w:ascii="Calibri" w:hAnsi="Calibri" w:cs="Calibri"/>
          <w:szCs w:val="24"/>
          <w:lang w:val="zh-CN" w:eastAsia="zh-CN"/>
        </w:rPr>
        <w:t>2017</w:t>
      </w:r>
      <w:r w:rsidRPr="003E02DA">
        <w:rPr>
          <w:rFonts w:ascii="Calibri" w:hAnsi="Calibri" w:cs="Calibri"/>
          <w:szCs w:val="24"/>
          <w:lang w:val="zh-CN" w:eastAsia="zh-CN"/>
        </w:rPr>
        <w:t>年，布宜诺斯艾利斯，修订版）的提案。该提案强调有必要针对最不发达国家、小岛屿发展中国家、内陆发展中国家和经济转型国家采取特别行动和措施。它强调了电信和</w:t>
      </w:r>
      <w:r w:rsidRPr="003E02DA">
        <w:rPr>
          <w:rFonts w:ascii="Calibri" w:hAnsi="Calibri" w:cs="Calibri"/>
          <w:szCs w:val="24"/>
          <w:lang w:val="zh-CN" w:eastAsia="zh-CN"/>
        </w:rPr>
        <w:t>ICT</w:t>
      </w:r>
      <w:r w:rsidRPr="003E02DA">
        <w:rPr>
          <w:rFonts w:ascii="Calibri" w:hAnsi="Calibri" w:cs="Calibri"/>
          <w:szCs w:val="24"/>
          <w:lang w:val="zh-CN" w:eastAsia="zh-CN"/>
        </w:rPr>
        <w:t>作为</w:t>
      </w:r>
      <w:r w:rsidRPr="003E02DA">
        <w:rPr>
          <w:rFonts w:ascii="Calibri" w:hAnsi="Calibri" w:cs="Calibri" w:hint="eastAsia"/>
          <w:szCs w:val="24"/>
          <w:lang w:val="zh-CN" w:eastAsia="zh-CN"/>
        </w:rPr>
        <w:t>促进</w:t>
      </w:r>
      <w:r w:rsidRPr="003E02DA">
        <w:rPr>
          <w:rFonts w:ascii="Calibri" w:hAnsi="Calibri" w:cs="Calibri"/>
          <w:szCs w:val="24"/>
          <w:lang w:val="zh-CN" w:eastAsia="zh-CN"/>
        </w:rPr>
        <w:t>社会、环境、文化和经济发展的重要工具的重要性，并呼吁继续审议和实施计划</w:t>
      </w:r>
      <w:r w:rsidRPr="003E02DA">
        <w:rPr>
          <w:rFonts w:ascii="Calibri" w:hAnsi="Calibri" w:cs="Calibri" w:hint="eastAsia"/>
          <w:szCs w:val="24"/>
          <w:lang w:val="zh-CN" w:eastAsia="zh-CN"/>
        </w:rPr>
        <w:t>以</w:t>
      </w:r>
      <w:r w:rsidRPr="003E02DA">
        <w:rPr>
          <w:rFonts w:ascii="Calibri" w:hAnsi="Calibri" w:cs="Calibri"/>
          <w:szCs w:val="24"/>
          <w:lang w:val="zh-CN" w:eastAsia="zh-CN"/>
        </w:rPr>
        <w:t>改善这些地区</w:t>
      </w:r>
      <w:r w:rsidRPr="003E02DA">
        <w:rPr>
          <w:rFonts w:ascii="Calibri" w:hAnsi="Calibri" w:cs="Calibri" w:hint="eastAsia"/>
          <w:szCs w:val="24"/>
          <w:lang w:val="zh-CN" w:eastAsia="zh-CN"/>
        </w:rPr>
        <w:t>的</w:t>
      </w:r>
      <w:r w:rsidRPr="003E02DA">
        <w:rPr>
          <w:rFonts w:ascii="Calibri" w:hAnsi="Calibri" w:cs="Calibri"/>
          <w:szCs w:val="24"/>
          <w:lang w:val="zh-CN" w:eastAsia="zh-CN"/>
        </w:rPr>
        <w:t>电信网络。该文件请美洲区域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筹备会议将拟议修改记录在案</w:t>
      </w:r>
      <w:r w:rsidRPr="003E02DA">
        <w:rPr>
          <w:rFonts w:ascii="Calibri" w:hAnsi="Calibri" w:cs="Calibri" w:hint="eastAsia"/>
          <w:szCs w:val="24"/>
          <w:lang w:val="zh-CN" w:eastAsia="zh-CN"/>
        </w:rPr>
        <w:t>，</w:t>
      </w:r>
      <w:r w:rsidRPr="003E02DA">
        <w:rPr>
          <w:rFonts w:ascii="Calibri" w:hAnsi="Calibri" w:cs="Calibri"/>
          <w:szCs w:val="24"/>
          <w:lang w:val="zh-CN" w:eastAsia="zh-CN"/>
        </w:rPr>
        <w:t>并相应地表明其立场。</w:t>
      </w:r>
    </w:p>
    <w:p w14:paraId="220D60FF" w14:textId="77777777" w:rsidR="0082706A" w:rsidRPr="003E02DA" w:rsidRDefault="0082706A" w:rsidP="00B37977">
      <w:pPr>
        <w:ind w:firstLineChars="200" w:firstLine="482"/>
        <w:rPr>
          <w:rFonts w:eastAsia="Calibri" w:cstheme="minorHAnsi"/>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10</w:t>
      </w:r>
      <w:r w:rsidRPr="003E02DA">
        <w:rPr>
          <w:b/>
          <w:bCs/>
          <w:szCs w:val="24"/>
          <w:lang w:val="zh-CN" w:eastAsia="zh-CN"/>
        </w:rPr>
        <w:t>号文件记录在案。</w:t>
      </w:r>
    </w:p>
    <w:bookmarkStart w:id="10" w:name="_Hlt189566652"/>
    <w:p w14:paraId="764EDB91"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rPr>
        <w:lastRenderedPageBreak/>
        <w:fldChar w:fldCharType="begin"/>
      </w:r>
      <w:r w:rsidRPr="003E02DA">
        <w:rPr>
          <w:rFonts w:ascii="Calibri" w:hAnsi="Calibri" w:cs="Calibri"/>
          <w:szCs w:val="24"/>
          <w:lang w:val="zh-CN" w:eastAsia="zh-CN"/>
        </w:rPr>
        <w:instrText>HYPERLINK "https://www.itu.int/md/D22-RPMAMS-C-0011/en"</w:instrText>
      </w:r>
      <w:r w:rsidRPr="003E02DA">
        <w:rPr>
          <w:rFonts w:ascii="Calibri" w:hAnsi="Calibri" w:cs="Calibri"/>
          <w:szCs w:val="24"/>
          <w:lang w:val="zh-CN"/>
        </w:rPr>
      </w:r>
      <w:r w:rsidRPr="003E02DA">
        <w:rPr>
          <w:rFonts w:ascii="Calibri" w:hAnsi="Calibri" w:cs="Calibri"/>
          <w:szCs w:val="24"/>
          <w:lang w:val="zh-CN"/>
        </w:rPr>
        <w:fldChar w:fldCharType="separate"/>
      </w:r>
      <w:r w:rsidRPr="003E02DA">
        <w:rPr>
          <w:rStyle w:val="Hyperlink"/>
          <w:rFonts w:ascii="Calibri" w:hAnsi="Calibri" w:cs="Calibri"/>
          <w:szCs w:val="24"/>
          <w:lang w:val="zh-CN" w:eastAsia="zh-CN"/>
        </w:rPr>
        <w:t>11</w:t>
      </w:r>
      <w:r w:rsidRPr="003E02DA">
        <w:rPr>
          <w:rStyle w:val="Hyperlink"/>
          <w:rFonts w:ascii="Calibri" w:hAnsi="Calibri" w:cs="Calibri"/>
          <w:szCs w:val="24"/>
          <w:lang w:val="zh-CN" w:eastAsia="zh-CN"/>
        </w:rPr>
        <w:t>号文</w:t>
      </w:r>
      <w:r w:rsidRPr="003E02DA">
        <w:rPr>
          <w:rStyle w:val="Hyperlink"/>
          <w:rFonts w:ascii="Calibri" w:hAnsi="Calibri" w:cs="Calibri"/>
          <w:szCs w:val="24"/>
          <w:lang w:val="zh-CN" w:eastAsia="zh-CN"/>
        </w:rPr>
        <w:t>件</w:t>
      </w:r>
      <w:r w:rsidRPr="003E02DA">
        <w:rPr>
          <w:rFonts w:ascii="Calibri" w:hAnsi="Calibri" w:cs="Calibri"/>
          <w:szCs w:val="24"/>
          <w:lang w:val="zh-CN"/>
        </w:rPr>
        <w:fldChar w:fldCharType="end"/>
      </w:r>
      <w:r w:rsidRPr="003E02DA">
        <w:rPr>
          <w:rFonts w:ascii="Calibri" w:hAnsi="Calibri" w:cs="Calibri" w:hint="eastAsia"/>
          <w:szCs w:val="24"/>
          <w:lang w:val="zh-CN" w:eastAsia="zh-CN"/>
        </w:rPr>
        <w:t>：</w:t>
      </w:r>
      <w:r w:rsidRPr="003E02DA">
        <w:rPr>
          <w:rFonts w:ascii="Calibri" w:hAnsi="Calibri" w:cs="Calibri"/>
          <w:szCs w:val="24"/>
          <w:lang w:val="zh-CN" w:eastAsia="zh-CN"/>
        </w:rPr>
        <w:t>巴拉圭国家电信委员会介绍了题</w:t>
      </w:r>
      <w:r w:rsidRPr="003E02DA">
        <w:rPr>
          <w:rFonts w:ascii="SimSun" w:hAnsi="SimSun" w:cs="Calibri"/>
          <w:szCs w:val="24"/>
          <w:lang w:val="zh-CN" w:eastAsia="zh-CN"/>
        </w:rPr>
        <w:t>为“</w:t>
      </w:r>
      <w:r w:rsidRPr="003E02DA">
        <w:rPr>
          <w:rFonts w:ascii="Calibri" w:hAnsi="Calibri" w:cs="Calibri"/>
          <w:b/>
          <w:bCs/>
          <w:szCs w:val="24"/>
          <w:lang w:val="zh-CN" w:eastAsia="zh-CN"/>
        </w:rPr>
        <w:t>WTDC-25</w:t>
      </w:r>
      <w:r w:rsidRPr="003E02DA">
        <w:rPr>
          <w:rFonts w:ascii="Calibri" w:hAnsi="Calibri" w:cs="Calibri"/>
          <w:b/>
          <w:bCs/>
          <w:szCs w:val="24"/>
          <w:lang w:val="zh-CN" w:eastAsia="zh-CN"/>
        </w:rPr>
        <w:t>美洲区域</w:t>
      </w:r>
      <w:r w:rsidRPr="003E02DA">
        <w:rPr>
          <w:rFonts w:ascii="Calibri" w:hAnsi="Calibri" w:cs="Calibri" w:hint="eastAsia"/>
          <w:b/>
          <w:bCs/>
          <w:szCs w:val="24"/>
          <w:lang w:val="zh-CN" w:eastAsia="zh-CN"/>
        </w:rPr>
        <w:t>性</w:t>
      </w:r>
      <w:r w:rsidRPr="003E02DA">
        <w:rPr>
          <w:rFonts w:ascii="Calibri" w:hAnsi="Calibri" w:cs="Calibri"/>
          <w:b/>
          <w:bCs/>
          <w:szCs w:val="24"/>
          <w:lang w:val="zh-CN" w:eastAsia="zh-CN"/>
        </w:rPr>
        <w:t>筹备会议（</w:t>
      </w:r>
      <w:r w:rsidRPr="003E02DA">
        <w:rPr>
          <w:rFonts w:ascii="Calibri" w:hAnsi="Calibri" w:cs="Calibri"/>
          <w:b/>
          <w:bCs/>
          <w:szCs w:val="24"/>
          <w:lang w:val="zh-CN" w:eastAsia="zh-CN"/>
        </w:rPr>
        <w:t>RPM-AMS</w:t>
      </w:r>
      <w:r w:rsidRPr="003E02DA">
        <w:rPr>
          <w:rFonts w:ascii="Calibri" w:hAnsi="Calibri" w:cs="Calibri"/>
          <w:b/>
          <w:bCs/>
          <w:szCs w:val="24"/>
          <w:lang w:val="zh-CN" w:eastAsia="zh-CN"/>
        </w:rPr>
        <w:t>）</w:t>
      </w:r>
      <w:r w:rsidRPr="003E02DA">
        <w:rPr>
          <w:rFonts w:ascii="SimSun" w:hAnsi="SimSun" w:cs="Calibri"/>
          <w:szCs w:val="24"/>
          <w:lang w:val="zh-CN" w:eastAsia="zh-CN"/>
        </w:rPr>
        <w:t>”的</w:t>
      </w:r>
      <w:r w:rsidRPr="003E02DA">
        <w:rPr>
          <w:rFonts w:ascii="Calibri" w:hAnsi="Calibri" w:cs="Calibri"/>
          <w:szCs w:val="24"/>
          <w:lang w:val="zh-CN" w:eastAsia="zh-CN"/>
        </w:rPr>
        <w:t>文件。它概述了巴拉圭对</w:t>
      </w:r>
      <w:r w:rsidRPr="003E02DA">
        <w:rPr>
          <w:rFonts w:ascii="Calibri" w:hAnsi="Calibri" w:cs="Calibri" w:hint="eastAsia"/>
          <w:szCs w:val="24"/>
          <w:lang w:val="zh-CN" w:eastAsia="zh-CN"/>
        </w:rPr>
        <w:t>巴库</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eastAsia="zh-CN"/>
        </w:rPr>
        <w:t>《世界电信发展大会宣言》</w:t>
      </w:r>
      <w:r w:rsidRPr="003E02DA">
        <w:rPr>
          <w:rFonts w:ascii="Calibri" w:hAnsi="Calibri" w:cs="Calibri"/>
          <w:szCs w:val="24"/>
          <w:lang w:val="zh-CN" w:eastAsia="zh-CN"/>
        </w:rPr>
        <w:t>的提案，强调了数字连接、服务和</w:t>
      </w:r>
      <w:r w:rsidRPr="003E02DA">
        <w:rPr>
          <w:rFonts w:ascii="Calibri" w:hAnsi="Calibri" w:cs="Calibri" w:hint="eastAsia"/>
          <w:szCs w:val="24"/>
          <w:lang w:val="zh-CN" w:eastAsia="zh-CN"/>
        </w:rPr>
        <w:t>发展解决方案</w:t>
      </w:r>
      <w:r w:rsidRPr="003E02DA">
        <w:rPr>
          <w:rFonts w:ascii="Calibri" w:hAnsi="Calibri" w:cs="Calibri"/>
          <w:szCs w:val="24"/>
          <w:lang w:val="zh-CN" w:eastAsia="zh-CN"/>
        </w:rPr>
        <w:t>的重要性。该文件强调需要</w:t>
      </w:r>
      <w:r w:rsidRPr="003E02DA">
        <w:rPr>
          <w:rFonts w:ascii="Calibri" w:hAnsi="Calibri" w:cs="Calibri" w:hint="eastAsia"/>
          <w:szCs w:val="24"/>
          <w:lang w:val="zh-CN" w:eastAsia="zh-CN"/>
        </w:rPr>
        <w:t>开展</w:t>
      </w:r>
      <w:r w:rsidRPr="003E02DA">
        <w:rPr>
          <w:rFonts w:ascii="Calibri" w:hAnsi="Calibri" w:cs="Calibri"/>
          <w:szCs w:val="24"/>
          <w:lang w:val="zh-CN" w:eastAsia="zh-CN"/>
        </w:rPr>
        <w:t>包容、可持续和公平的数字化转型，解决数字化增长的主要障碍</w:t>
      </w:r>
      <w:r w:rsidRPr="003E02DA">
        <w:rPr>
          <w:rFonts w:ascii="Calibri" w:hAnsi="Calibri" w:cs="Calibri" w:hint="eastAsia"/>
          <w:szCs w:val="24"/>
          <w:lang w:val="zh-CN" w:eastAsia="zh-CN"/>
        </w:rPr>
        <w:t>并抓住</w:t>
      </w:r>
      <w:r w:rsidRPr="003E02DA">
        <w:rPr>
          <w:rFonts w:ascii="Calibri" w:hAnsi="Calibri" w:cs="Calibri"/>
          <w:szCs w:val="24"/>
          <w:lang w:val="zh-CN" w:eastAsia="zh-CN"/>
        </w:rPr>
        <w:t>机遇，特别是在发展中国家。它呼吁政府、私营部门和民间团体共同努力，弥合数字鸿沟</w:t>
      </w:r>
      <w:r w:rsidRPr="003E02DA">
        <w:rPr>
          <w:rFonts w:ascii="Calibri" w:hAnsi="Calibri" w:cs="Calibri" w:hint="eastAsia"/>
          <w:szCs w:val="24"/>
          <w:lang w:val="zh-CN" w:eastAsia="zh-CN"/>
        </w:rPr>
        <w:t>、</w:t>
      </w:r>
      <w:r w:rsidRPr="003E02DA">
        <w:rPr>
          <w:rFonts w:ascii="Calibri" w:hAnsi="Calibri" w:cs="Calibri"/>
          <w:szCs w:val="24"/>
          <w:lang w:val="zh-CN" w:eastAsia="zh-CN"/>
        </w:rPr>
        <w:t>建设能力，并</w:t>
      </w:r>
      <w:r w:rsidRPr="003E02DA">
        <w:rPr>
          <w:rFonts w:ascii="Calibri" w:hAnsi="Calibri" w:cs="Calibri" w:hint="eastAsia"/>
          <w:szCs w:val="24"/>
          <w:lang w:val="zh-CN" w:eastAsia="zh-CN"/>
        </w:rPr>
        <w:t>培育</w:t>
      </w:r>
      <w:r w:rsidRPr="003E02DA">
        <w:rPr>
          <w:rFonts w:ascii="Calibri" w:hAnsi="Calibri" w:cs="Calibri"/>
          <w:szCs w:val="24"/>
          <w:lang w:val="zh-CN" w:eastAsia="zh-CN"/>
        </w:rPr>
        <w:t>有复原力的数字经济。该提案旨在优先考虑最脆弱国家的需求，并促进国际和区域合作以加速数字发展。</w:t>
      </w:r>
      <w:bookmarkEnd w:id="10"/>
    </w:p>
    <w:p w14:paraId="4A4A4E13"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11</w:t>
      </w:r>
      <w:r w:rsidRPr="003E02DA">
        <w:rPr>
          <w:b/>
          <w:bCs/>
          <w:szCs w:val="24"/>
          <w:lang w:val="zh-CN" w:eastAsia="zh-CN"/>
        </w:rPr>
        <w:t>号文件记录在案。</w:t>
      </w:r>
    </w:p>
    <w:p w14:paraId="1FA2073F" w14:textId="77777777" w:rsidR="0082706A" w:rsidRPr="003E02DA" w:rsidRDefault="0082706A" w:rsidP="0082706A">
      <w:pPr>
        <w:ind w:firstLineChars="200" w:firstLine="480"/>
        <w:rPr>
          <w:rFonts w:ascii="Calibri" w:hAnsi="Calibri" w:cs="Calibri"/>
          <w:szCs w:val="24"/>
          <w:lang w:val="zh-CN" w:eastAsia="zh-CN"/>
        </w:rPr>
      </w:pPr>
      <w:hyperlink r:id="rId41" w:history="1">
        <w:r w:rsidRPr="003E02DA">
          <w:rPr>
            <w:rStyle w:val="Hyperlink"/>
            <w:rFonts w:ascii="Calibri" w:hAnsi="Calibri" w:cs="Calibri"/>
            <w:szCs w:val="24"/>
            <w:lang w:val="zh-CN" w:eastAsia="zh-CN"/>
          </w:rPr>
          <w:t>12</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：加勒比电信联盟（</w:t>
      </w:r>
      <w:r w:rsidRPr="003E02DA">
        <w:rPr>
          <w:rFonts w:ascii="Calibri" w:hAnsi="Calibri" w:cs="Calibri"/>
          <w:szCs w:val="24"/>
          <w:lang w:val="zh-CN" w:eastAsia="zh-CN"/>
        </w:rPr>
        <w:t>CTU</w:t>
      </w:r>
      <w:r w:rsidRPr="003E02DA">
        <w:rPr>
          <w:rFonts w:ascii="Calibri" w:hAnsi="Calibri" w:cs="Calibri"/>
          <w:szCs w:val="24"/>
          <w:lang w:val="zh-CN" w:eastAsia="zh-CN"/>
        </w:rPr>
        <w:t>）介绍了题</w:t>
      </w:r>
      <w:r w:rsidRPr="003E02DA">
        <w:rPr>
          <w:rFonts w:ascii="SimSun" w:hAnsi="SimSun" w:cs="Calibri"/>
          <w:szCs w:val="24"/>
          <w:lang w:val="zh-CN" w:eastAsia="zh-CN"/>
        </w:rPr>
        <w:t>为“</w:t>
      </w:r>
      <w:r w:rsidRPr="003E02DA">
        <w:rPr>
          <w:rFonts w:ascii="SimSun" w:hAnsi="SimSun" w:cs="Calibri"/>
          <w:b/>
          <w:bCs/>
          <w:szCs w:val="24"/>
          <w:lang w:eastAsia="zh-CN"/>
        </w:rPr>
        <w:t>加勒比地区为确定</w:t>
      </w:r>
      <w:r w:rsidRPr="00796CC4">
        <w:rPr>
          <w:rFonts w:ascii="Calibri" w:hAnsi="Calibri" w:cs="Calibri"/>
          <w:b/>
          <w:bCs/>
          <w:szCs w:val="24"/>
          <w:lang w:eastAsia="zh-CN"/>
        </w:rPr>
        <w:t>2025-2028</w:t>
      </w:r>
      <w:r w:rsidRPr="003E02DA">
        <w:rPr>
          <w:rFonts w:ascii="SimSun" w:hAnsi="SimSun" w:cs="Calibri"/>
          <w:b/>
          <w:bCs/>
          <w:szCs w:val="24"/>
          <w:lang w:eastAsia="zh-CN"/>
        </w:rPr>
        <w:t>年美洲区域重点工作制定的</w:t>
      </w:r>
      <w:r w:rsidRPr="003E02DA">
        <w:rPr>
          <w:rFonts w:ascii="SimSun" w:hAnsi="SimSun" w:cs="Calibri" w:hint="eastAsia"/>
          <w:b/>
          <w:bCs/>
          <w:szCs w:val="24"/>
          <w:lang w:eastAsia="zh-CN"/>
        </w:rPr>
        <w:t>优先事项相关信息</w:t>
      </w:r>
      <w:r w:rsidRPr="003E02DA">
        <w:rPr>
          <w:rFonts w:ascii="SimSun" w:hAnsi="SimSun" w:cs="Calibri"/>
          <w:szCs w:val="24"/>
          <w:lang w:val="zh-CN" w:eastAsia="zh-CN"/>
        </w:rPr>
        <w:t>”的文件。</w:t>
      </w:r>
      <w:r w:rsidRPr="003E02DA">
        <w:rPr>
          <w:rFonts w:ascii="Calibri" w:hAnsi="Calibri" w:cs="Calibri"/>
          <w:szCs w:val="24"/>
          <w:lang w:val="zh-CN" w:eastAsia="zh-CN"/>
        </w:rPr>
        <w:t>它总结了</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1</w:t>
      </w:r>
      <w:r w:rsidRPr="003E02DA">
        <w:rPr>
          <w:rFonts w:ascii="Calibri" w:hAnsi="Calibri" w:cs="Calibri"/>
          <w:szCs w:val="24"/>
          <w:lang w:val="zh-CN" w:eastAsia="zh-CN"/>
        </w:rPr>
        <w:t>月</w:t>
      </w:r>
      <w:r w:rsidRPr="003E02DA">
        <w:rPr>
          <w:rFonts w:ascii="Calibri" w:hAnsi="Calibri" w:cs="Calibri"/>
          <w:szCs w:val="24"/>
          <w:lang w:val="zh-CN" w:eastAsia="zh-CN"/>
        </w:rPr>
        <w:t>24</w:t>
      </w:r>
      <w:r w:rsidRPr="003E02DA">
        <w:rPr>
          <w:rFonts w:ascii="Calibri" w:hAnsi="Calibri" w:cs="Calibri"/>
          <w:szCs w:val="24"/>
          <w:lang w:val="zh-CN" w:eastAsia="zh-CN"/>
        </w:rPr>
        <w:t>日以虚拟方式举行的加勒比筹备会议</w:t>
      </w:r>
      <w:r w:rsidRPr="003E02DA">
        <w:rPr>
          <w:rFonts w:ascii="Calibri" w:hAnsi="Calibri" w:cs="Calibri" w:hint="eastAsia"/>
          <w:szCs w:val="24"/>
          <w:lang w:val="zh-CN" w:eastAsia="zh-CN"/>
        </w:rPr>
        <w:t>提出</w:t>
      </w:r>
      <w:r w:rsidRPr="003E02DA">
        <w:rPr>
          <w:rFonts w:ascii="Calibri" w:hAnsi="Calibri" w:cs="Calibri"/>
          <w:szCs w:val="24"/>
          <w:lang w:val="zh-CN" w:eastAsia="zh-CN"/>
        </w:rPr>
        <w:t>的</w:t>
      </w:r>
      <w:r w:rsidRPr="003E02DA">
        <w:rPr>
          <w:rFonts w:ascii="Calibri" w:hAnsi="Calibri" w:cs="Calibri" w:hint="eastAsia"/>
          <w:szCs w:val="24"/>
          <w:lang w:val="zh-CN" w:eastAsia="zh-CN"/>
        </w:rPr>
        <w:t>一致</w:t>
      </w:r>
      <w:r w:rsidRPr="003E02DA">
        <w:rPr>
          <w:rFonts w:ascii="Calibri" w:hAnsi="Calibri" w:cs="Calibri"/>
          <w:szCs w:val="24"/>
          <w:lang w:val="zh-CN" w:eastAsia="zh-CN"/>
        </w:rPr>
        <w:t>意见以及随后的信函。该文件概述了加勒比地区电信和</w:t>
      </w:r>
      <w:r w:rsidRPr="003E02DA">
        <w:rPr>
          <w:rFonts w:ascii="Calibri" w:hAnsi="Calibri" w:cs="Calibri"/>
          <w:szCs w:val="24"/>
          <w:lang w:val="zh-CN" w:eastAsia="zh-CN"/>
        </w:rPr>
        <w:t>ICT</w:t>
      </w:r>
      <w:r w:rsidRPr="003E02DA">
        <w:rPr>
          <w:rFonts w:ascii="Calibri" w:hAnsi="Calibri" w:cs="Calibri"/>
          <w:szCs w:val="24"/>
          <w:lang w:val="zh-CN" w:eastAsia="zh-CN"/>
        </w:rPr>
        <w:t>发展的</w:t>
      </w:r>
      <w:r w:rsidRPr="003E02DA">
        <w:rPr>
          <w:rFonts w:ascii="Calibri" w:hAnsi="Calibri" w:cs="Calibri" w:hint="eastAsia"/>
          <w:szCs w:val="24"/>
          <w:lang w:val="zh-CN" w:eastAsia="zh-CN"/>
        </w:rPr>
        <w:t>重点工作</w:t>
      </w:r>
      <w:r w:rsidRPr="003E02DA">
        <w:rPr>
          <w:rFonts w:ascii="Calibri" w:hAnsi="Calibri" w:cs="Calibri"/>
          <w:szCs w:val="24"/>
          <w:lang w:val="zh-CN" w:eastAsia="zh-CN"/>
        </w:rPr>
        <w:t>，旨在为向</w:t>
      </w:r>
      <w:r w:rsidRPr="003E02DA">
        <w:rPr>
          <w:rFonts w:ascii="Calibri" w:hAnsi="Calibri" w:cs="Calibri"/>
          <w:szCs w:val="24"/>
          <w:lang w:val="zh-CN" w:eastAsia="zh-CN"/>
        </w:rPr>
        <w:t>WTDC-25</w:t>
      </w:r>
      <w:r w:rsidRPr="003E02DA">
        <w:rPr>
          <w:rFonts w:ascii="Calibri" w:hAnsi="Calibri" w:cs="Calibri" w:hint="eastAsia"/>
          <w:szCs w:val="24"/>
          <w:lang w:val="zh-CN" w:eastAsia="zh-CN"/>
        </w:rPr>
        <w:t>提交的美洲区域提案提供信息</w:t>
      </w:r>
      <w:r w:rsidRPr="003E02DA">
        <w:rPr>
          <w:rFonts w:ascii="Calibri" w:hAnsi="Calibri" w:cs="Calibri"/>
          <w:szCs w:val="24"/>
          <w:lang w:val="zh-CN" w:eastAsia="zh-CN"/>
        </w:rPr>
        <w:t>。关键</w:t>
      </w:r>
      <w:r w:rsidRPr="003E02DA">
        <w:rPr>
          <w:rFonts w:ascii="Calibri" w:hAnsi="Calibri" w:cs="Calibri" w:hint="eastAsia"/>
          <w:szCs w:val="24"/>
          <w:lang w:val="zh-CN" w:eastAsia="zh-CN"/>
        </w:rPr>
        <w:t>的主题重点工作</w:t>
      </w:r>
      <w:r w:rsidRPr="003E02DA">
        <w:rPr>
          <w:rFonts w:ascii="Calibri" w:hAnsi="Calibri" w:cs="Calibri"/>
          <w:szCs w:val="24"/>
          <w:lang w:val="zh-CN" w:eastAsia="zh-CN"/>
        </w:rPr>
        <w:t>包括连通性和数字复原力、可持续数字化转型和创新、有利环境以及包容和安全的数字未来。该文件请美洲区域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w:t>
      </w:r>
      <w:r w:rsidRPr="003E02DA">
        <w:rPr>
          <w:rFonts w:ascii="Calibri" w:hAnsi="Calibri" w:cs="Calibri"/>
          <w:szCs w:val="24"/>
          <w:lang w:val="zh-CN" w:eastAsia="zh-CN"/>
        </w:rPr>
        <w:t>RPM-AMS</w:t>
      </w:r>
      <w:r w:rsidRPr="003E02DA">
        <w:rPr>
          <w:rFonts w:ascii="Calibri" w:hAnsi="Calibri" w:cs="Calibri"/>
          <w:szCs w:val="24"/>
          <w:lang w:val="zh-CN" w:eastAsia="zh-CN"/>
        </w:rPr>
        <w:t>）在制定和通过</w:t>
      </w:r>
      <w:r w:rsidRPr="003E02DA">
        <w:rPr>
          <w:rFonts w:ascii="Calibri" w:hAnsi="Calibri" w:cs="Calibri"/>
          <w:szCs w:val="24"/>
          <w:lang w:val="zh-CN" w:eastAsia="zh-CN"/>
        </w:rPr>
        <w:t>2026-2029</w:t>
      </w:r>
      <w:r w:rsidRPr="003E02DA">
        <w:rPr>
          <w:rFonts w:ascii="Calibri" w:hAnsi="Calibri" w:cs="Calibri"/>
          <w:szCs w:val="24"/>
          <w:lang w:val="zh-CN" w:eastAsia="zh-CN"/>
        </w:rPr>
        <w:t>年美洲区域重点</w:t>
      </w:r>
      <w:r w:rsidRPr="003E02DA">
        <w:rPr>
          <w:rFonts w:ascii="Calibri" w:hAnsi="Calibri" w:cs="Calibri" w:hint="eastAsia"/>
          <w:szCs w:val="24"/>
          <w:lang w:val="zh-CN" w:eastAsia="zh-CN"/>
        </w:rPr>
        <w:t>事项</w:t>
      </w:r>
      <w:r w:rsidRPr="003E02DA">
        <w:rPr>
          <w:rFonts w:ascii="Calibri" w:hAnsi="Calibri" w:cs="Calibri"/>
          <w:szCs w:val="24"/>
          <w:lang w:val="zh-CN" w:eastAsia="zh-CN"/>
        </w:rPr>
        <w:t>时考虑这些重点工作。加勒比电信</w:t>
      </w:r>
      <w:r w:rsidRPr="003E02DA">
        <w:rPr>
          <w:rFonts w:ascii="Calibri" w:hAnsi="Calibri" w:cs="Calibri" w:hint="eastAsia"/>
          <w:szCs w:val="24"/>
          <w:lang w:val="zh-CN" w:eastAsia="zh-CN"/>
        </w:rPr>
        <w:t>联盟</w:t>
      </w:r>
      <w:r w:rsidRPr="003E02DA">
        <w:rPr>
          <w:rFonts w:ascii="Calibri" w:hAnsi="Calibri" w:cs="Calibri"/>
          <w:szCs w:val="24"/>
          <w:lang w:val="zh-CN" w:eastAsia="zh-CN"/>
        </w:rPr>
        <w:t>强调，这些重点工作对于满足加勒比地区具体需求十分重要</w:t>
      </w:r>
      <w:r w:rsidRPr="003E02DA">
        <w:rPr>
          <w:rFonts w:ascii="Calibri" w:hAnsi="Calibri" w:cs="Calibri" w:hint="eastAsia"/>
          <w:szCs w:val="24"/>
          <w:lang w:val="zh-CN" w:eastAsia="zh-CN"/>
        </w:rPr>
        <w:t>，因为小岛屿发展中国家</w:t>
      </w:r>
      <w:r w:rsidRPr="003E02DA">
        <w:rPr>
          <w:rFonts w:ascii="Calibri" w:hAnsi="Calibri" w:cs="Calibri"/>
          <w:szCs w:val="24"/>
          <w:lang w:val="zh-CN" w:eastAsia="zh-CN"/>
        </w:rPr>
        <w:t>具有</w:t>
      </w:r>
      <w:r w:rsidRPr="003E02DA">
        <w:rPr>
          <w:rFonts w:ascii="Calibri" w:hAnsi="Calibri" w:cs="Calibri" w:hint="eastAsia"/>
          <w:szCs w:val="24"/>
          <w:lang w:val="zh-CN" w:eastAsia="zh-CN"/>
        </w:rPr>
        <w:t>特殊</w:t>
      </w:r>
      <w:r w:rsidRPr="003E02DA">
        <w:rPr>
          <w:rFonts w:ascii="Calibri" w:hAnsi="Calibri" w:cs="Calibri"/>
          <w:szCs w:val="24"/>
          <w:lang w:val="zh-CN" w:eastAsia="zh-CN"/>
        </w:rPr>
        <w:t>的脆弱性</w:t>
      </w:r>
      <w:r w:rsidRPr="003E02DA">
        <w:rPr>
          <w:rFonts w:ascii="Calibri" w:hAnsi="Calibri" w:cs="Calibri" w:hint="eastAsia"/>
          <w:szCs w:val="24"/>
          <w:lang w:val="zh-CN" w:eastAsia="zh-CN"/>
        </w:rPr>
        <w:t>且资源有限</w:t>
      </w:r>
      <w:r w:rsidRPr="003E02DA">
        <w:rPr>
          <w:rFonts w:ascii="Calibri" w:hAnsi="Calibri" w:cs="Calibri"/>
          <w:szCs w:val="24"/>
          <w:lang w:val="zh-CN" w:eastAsia="zh-CN"/>
        </w:rPr>
        <w:t>。该文件所载</w:t>
      </w:r>
      <w:r w:rsidRPr="003E02DA">
        <w:rPr>
          <w:rFonts w:ascii="Calibri" w:hAnsi="Calibri" w:cs="Calibri" w:hint="eastAsia"/>
          <w:szCs w:val="24"/>
          <w:lang w:val="zh-CN" w:eastAsia="zh-CN"/>
        </w:rPr>
        <w:t>提案</w:t>
      </w:r>
      <w:r w:rsidRPr="003E02DA">
        <w:rPr>
          <w:rFonts w:ascii="Calibri" w:hAnsi="Calibri" w:cs="Calibri"/>
          <w:szCs w:val="24"/>
          <w:lang w:val="zh-CN" w:eastAsia="zh-CN"/>
        </w:rPr>
        <w:t>旨在确保加勒比地区的</w:t>
      </w:r>
      <w:r w:rsidRPr="003E02DA">
        <w:rPr>
          <w:rFonts w:ascii="Calibri" w:hAnsi="Calibri" w:cs="Calibri" w:hint="eastAsia"/>
          <w:szCs w:val="24"/>
          <w:lang w:val="zh-CN" w:eastAsia="zh-CN"/>
        </w:rPr>
        <w:t>重点工作</w:t>
      </w:r>
      <w:r w:rsidRPr="003E02DA">
        <w:rPr>
          <w:rFonts w:ascii="Calibri" w:hAnsi="Calibri" w:cs="Calibri"/>
          <w:szCs w:val="24"/>
          <w:lang w:val="zh-CN" w:eastAsia="zh-CN"/>
        </w:rPr>
        <w:t>在</w:t>
      </w:r>
      <w:r w:rsidRPr="003E02DA">
        <w:rPr>
          <w:rFonts w:ascii="Calibri" w:hAnsi="Calibri" w:cs="Calibri"/>
          <w:szCs w:val="24"/>
          <w:lang w:val="zh-CN" w:eastAsia="zh-CN"/>
        </w:rPr>
        <w:t>RPM-AMS</w:t>
      </w:r>
      <w:r w:rsidRPr="003E02DA">
        <w:rPr>
          <w:rFonts w:ascii="Calibri" w:hAnsi="Calibri" w:cs="Calibri"/>
          <w:szCs w:val="24"/>
          <w:lang w:val="zh-CN" w:eastAsia="zh-CN"/>
        </w:rPr>
        <w:t>和</w:t>
      </w:r>
      <w:r w:rsidRPr="003E02DA">
        <w:rPr>
          <w:rFonts w:ascii="Calibri" w:hAnsi="Calibri" w:cs="Calibri"/>
          <w:szCs w:val="24"/>
          <w:lang w:val="zh-CN" w:eastAsia="zh-CN"/>
        </w:rPr>
        <w:t>WTDC-25</w:t>
      </w:r>
      <w:r w:rsidRPr="003E02DA">
        <w:rPr>
          <w:rFonts w:ascii="Calibri" w:hAnsi="Calibri" w:cs="Calibri" w:hint="eastAsia"/>
          <w:szCs w:val="24"/>
          <w:lang w:val="zh-CN" w:eastAsia="zh-CN"/>
        </w:rPr>
        <w:t>的</w:t>
      </w:r>
      <w:r w:rsidRPr="003E02DA">
        <w:rPr>
          <w:rFonts w:ascii="Calibri" w:hAnsi="Calibri" w:cs="Calibri"/>
          <w:szCs w:val="24"/>
          <w:lang w:val="zh-CN" w:eastAsia="zh-CN"/>
        </w:rPr>
        <w:t>更广泛区域讨论和决定中得到充分体现和考虑。</w:t>
      </w:r>
    </w:p>
    <w:p w14:paraId="25FCB549"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12</w:t>
      </w:r>
      <w:r w:rsidRPr="003E02DA">
        <w:rPr>
          <w:b/>
          <w:bCs/>
          <w:szCs w:val="24"/>
          <w:lang w:val="zh-CN" w:eastAsia="zh-CN"/>
        </w:rPr>
        <w:t>号文件记录在案。</w:t>
      </w:r>
    </w:p>
    <w:p w14:paraId="6AC36A3D" w14:textId="77777777" w:rsidR="0082706A" w:rsidRPr="003E02DA" w:rsidRDefault="0082706A" w:rsidP="0082706A">
      <w:pPr>
        <w:ind w:firstLineChars="200" w:firstLine="480"/>
        <w:rPr>
          <w:rFonts w:ascii="Calibri" w:hAnsi="Calibri" w:cs="Calibri"/>
          <w:szCs w:val="24"/>
          <w:lang w:val="zh-CN" w:eastAsia="zh-CN"/>
        </w:rPr>
      </w:pPr>
      <w:hyperlink r:id="rId42" w:history="1">
        <w:r w:rsidRPr="003E02DA">
          <w:rPr>
            <w:rStyle w:val="Hyperlink"/>
            <w:rFonts w:ascii="Calibri" w:hAnsi="Calibri" w:cs="Calibri"/>
            <w:szCs w:val="24"/>
            <w:lang w:val="zh-CN" w:eastAsia="zh-CN"/>
          </w:rPr>
          <w:t>13</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：多米尼加共和国介绍了</w:t>
      </w:r>
      <w:r w:rsidRPr="003E02DA">
        <w:rPr>
          <w:rFonts w:ascii="SimSun" w:hAnsi="SimSun" w:cs="Calibri"/>
          <w:szCs w:val="24"/>
          <w:lang w:val="zh-CN" w:eastAsia="zh-CN"/>
        </w:rPr>
        <w:t>题为“</w:t>
      </w:r>
      <w:r w:rsidRPr="003E02DA">
        <w:rPr>
          <w:rFonts w:ascii="SimSun" w:hAnsi="SimSun" w:cs="Calibri"/>
          <w:b/>
          <w:bCs/>
          <w:szCs w:val="24"/>
          <w:lang w:val="zh-CN" w:eastAsia="zh-CN"/>
        </w:rPr>
        <w:t>关</w:t>
      </w:r>
      <w:r w:rsidRPr="003E02DA">
        <w:rPr>
          <w:rFonts w:ascii="Calibri" w:hAnsi="Calibri" w:cs="Calibri"/>
          <w:b/>
          <w:bCs/>
          <w:szCs w:val="24"/>
          <w:lang w:val="zh-CN" w:eastAsia="zh-CN"/>
        </w:rPr>
        <w:t>于</w:t>
      </w:r>
      <w:r w:rsidRPr="003E02DA">
        <w:rPr>
          <w:rFonts w:ascii="Calibri" w:hAnsi="Calibri" w:cs="Calibri"/>
          <w:b/>
          <w:bCs/>
          <w:szCs w:val="24"/>
          <w:lang w:val="zh-CN" w:eastAsia="zh-CN"/>
        </w:rPr>
        <w:t>2026-2028</w:t>
      </w:r>
      <w:r w:rsidRPr="003E02DA">
        <w:rPr>
          <w:rFonts w:ascii="Calibri" w:hAnsi="Calibri" w:cs="Calibri"/>
          <w:b/>
          <w:bCs/>
          <w:szCs w:val="24"/>
          <w:lang w:val="zh-CN" w:eastAsia="zh-CN"/>
        </w:rPr>
        <w:t>年美洲区域</w:t>
      </w:r>
      <w:r w:rsidRPr="003E02DA">
        <w:rPr>
          <w:rFonts w:ascii="Calibri" w:hAnsi="Calibri" w:cs="Calibri" w:hint="eastAsia"/>
          <w:b/>
          <w:bCs/>
          <w:szCs w:val="24"/>
          <w:lang w:val="zh-CN" w:eastAsia="zh-CN"/>
        </w:rPr>
        <w:t>性</w:t>
      </w:r>
      <w:r w:rsidRPr="003E02DA">
        <w:rPr>
          <w:rFonts w:ascii="Calibri" w:hAnsi="Calibri" w:cs="Calibri"/>
          <w:b/>
          <w:bCs/>
          <w:szCs w:val="24"/>
          <w:lang w:val="zh-CN" w:eastAsia="zh-CN"/>
        </w:rPr>
        <w:t>举措的提</w:t>
      </w:r>
      <w:r w:rsidRPr="003E02DA">
        <w:rPr>
          <w:rFonts w:ascii="SimSun" w:hAnsi="SimSun" w:cs="Calibri"/>
          <w:b/>
          <w:bCs/>
          <w:szCs w:val="24"/>
          <w:lang w:val="zh-CN" w:eastAsia="zh-CN"/>
        </w:rPr>
        <w:t>案</w:t>
      </w:r>
      <w:r w:rsidRPr="003E02DA">
        <w:rPr>
          <w:rFonts w:ascii="SimSun" w:hAnsi="SimSun" w:cs="Calibri"/>
          <w:szCs w:val="24"/>
          <w:lang w:val="zh-CN" w:eastAsia="zh-CN"/>
        </w:rPr>
        <w:t>”的</w:t>
      </w:r>
      <w:r w:rsidRPr="003E02DA">
        <w:rPr>
          <w:rFonts w:ascii="Calibri" w:hAnsi="Calibri" w:cs="Calibri"/>
          <w:szCs w:val="24"/>
          <w:lang w:val="zh-CN" w:eastAsia="zh-CN"/>
        </w:rPr>
        <w:t>文件，供成员国在</w:t>
      </w:r>
      <w:r w:rsidRPr="003E02DA">
        <w:rPr>
          <w:rFonts w:ascii="Calibri" w:hAnsi="Calibri" w:cs="Calibri"/>
          <w:szCs w:val="24"/>
          <w:lang w:val="zh-CN" w:eastAsia="zh-CN"/>
        </w:rPr>
        <w:t>WTDC-25</w:t>
      </w:r>
      <w:r w:rsidRPr="003E02DA">
        <w:rPr>
          <w:rFonts w:ascii="Calibri" w:hAnsi="Calibri" w:cs="Calibri"/>
          <w:szCs w:val="24"/>
          <w:lang w:val="zh-CN" w:eastAsia="zh-CN"/>
        </w:rPr>
        <w:t>的美洲区域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筹备会议上审议。该文件概述了一项</w:t>
      </w:r>
      <w:r w:rsidRPr="003E02DA">
        <w:rPr>
          <w:rFonts w:ascii="Calibri" w:hAnsi="Calibri" w:cs="Calibri" w:hint="eastAsia"/>
          <w:szCs w:val="24"/>
          <w:lang w:val="zh-CN" w:eastAsia="zh-CN"/>
        </w:rPr>
        <w:t>提案，该提案</w:t>
      </w:r>
      <w:r w:rsidRPr="003E02DA">
        <w:rPr>
          <w:rFonts w:ascii="Calibri" w:hAnsi="Calibri" w:cs="Calibri"/>
          <w:szCs w:val="24"/>
          <w:lang w:val="zh-CN" w:eastAsia="zh-CN"/>
        </w:rPr>
        <w:t>旨在加强有意义的连接和数字基础设施，发展侧重于人力资本发展和包容性的数字技能，促进数字化转型和创新，以及建立治理、网络安全和有利的监管框架。该提案强调</w:t>
      </w:r>
      <w:r w:rsidRPr="003E02DA">
        <w:rPr>
          <w:rFonts w:ascii="Calibri" w:hAnsi="Calibri" w:cs="Calibri" w:hint="eastAsia"/>
          <w:szCs w:val="24"/>
          <w:lang w:val="zh-CN" w:eastAsia="zh-CN"/>
        </w:rPr>
        <w:t>必须为</w:t>
      </w:r>
      <w:r w:rsidRPr="003E02DA">
        <w:rPr>
          <w:rFonts w:ascii="Calibri" w:hAnsi="Calibri" w:cs="Calibri"/>
          <w:szCs w:val="24"/>
          <w:lang w:val="zh-CN" w:eastAsia="zh-CN"/>
        </w:rPr>
        <w:t>包括原住民社区和服务欠缺地区的弱势群体</w:t>
      </w:r>
      <w:r w:rsidRPr="003E02DA">
        <w:rPr>
          <w:rFonts w:ascii="Calibri" w:hAnsi="Calibri" w:cs="Calibri" w:hint="eastAsia"/>
          <w:szCs w:val="24"/>
          <w:lang w:val="zh-CN" w:eastAsia="zh-CN"/>
        </w:rPr>
        <w:t>提供支持，以</w:t>
      </w:r>
      <w:r w:rsidRPr="003E02DA">
        <w:rPr>
          <w:rFonts w:ascii="Calibri" w:hAnsi="Calibri" w:cs="Calibri"/>
          <w:szCs w:val="24"/>
          <w:lang w:val="zh-CN" w:eastAsia="zh-CN"/>
        </w:rPr>
        <w:t>促进可持续数字技术、提高环境可持续性和弥合数字鸿沟。</w:t>
      </w:r>
    </w:p>
    <w:p w14:paraId="65CF9341"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13</w:t>
      </w:r>
      <w:r w:rsidRPr="003E02DA">
        <w:rPr>
          <w:b/>
          <w:bCs/>
          <w:szCs w:val="24"/>
          <w:lang w:val="zh-CN" w:eastAsia="zh-CN"/>
        </w:rPr>
        <w:t>号文件记录在案。</w:t>
      </w:r>
    </w:p>
    <w:p w14:paraId="6751106F" w14:textId="77777777" w:rsidR="0082706A" w:rsidRPr="003E02DA" w:rsidRDefault="0082706A" w:rsidP="0082706A">
      <w:pPr>
        <w:ind w:firstLineChars="200" w:firstLine="480"/>
        <w:rPr>
          <w:rFonts w:ascii="Calibri" w:hAnsi="Calibri" w:cs="Calibri"/>
          <w:szCs w:val="24"/>
          <w:lang w:val="zh-CN" w:eastAsia="zh-CN"/>
        </w:rPr>
      </w:pPr>
      <w:hyperlink r:id="rId43" w:history="1">
        <w:r w:rsidRPr="003E02DA">
          <w:rPr>
            <w:rStyle w:val="Hyperlink"/>
            <w:rFonts w:ascii="Calibri" w:hAnsi="Calibri" w:cs="Calibri"/>
            <w:szCs w:val="24"/>
            <w:lang w:val="zh-CN" w:eastAsia="zh-CN"/>
          </w:rPr>
          <w:t>14</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：加拿大在</w:t>
      </w:r>
      <w:r w:rsidRPr="003E02DA">
        <w:rPr>
          <w:rFonts w:ascii="Calibri" w:hAnsi="Calibri" w:cs="Calibri"/>
          <w:szCs w:val="24"/>
          <w:lang w:val="zh-CN" w:eastAsia="zh-CN"/>
        </w:rPr>
        <w:t>WTDC-25</w:t>
      </w:r>
      <w:r w:rsidRPr="003E02DA">
        <w:rPr>
          <w:rFonts w:ascii="Calibri" w:hAnsi="Calibri" w:cs="Calibri"/>
          <w:szCs w:val="24"/>
          <w:lang w:val="zh-CN" w:eastAsia="zh-CN"/>
        </w:rPr>
        <w:t>的美洲区域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筹备会议上介绍了题</w:t>
      </w:r>
      <w:r w:rsidRPr="003E02DA">
        <w:rPr>
          <w:rFonts w:ascii="SimSun" w:hAnsi="SimSun" w:cs="Calibri"/>
          <w:szCs w:val="24"/>
          <w:lang w:val="zh-CN" w:eastAsia="zh-CN"/>
        </w:rPr>
        <w:t>为“</w:t>
      </w:r>
      <w:r w:rsidRPr="003E02DA">
        <w:rPr>
          <w:rFonts w:ascii="SimSun" w:hAnsi="SimSun" w:cs="Calibri"/>
          <w:b/>
          <w:bCs/>
          <w:szCs w:val="24"/>
          <w:lang w:val="zh-CN" w:eastAsia="zh-CN"/>
        </w:rPr>
        <w:t>促</w:t>
      </w:r>
      <w:r w:rsidRPr="003E02DA">
        <w:rPr>
          <w:rFonts w:ascii="Calibri" w:hAnsi="Calibri" w:cs="Calibri"/>
          <w:b/>
          <w:bCs/>
          <w:szCs w:val="24"/>
          <w:lang w:val="zh-CN" w:eastAsia="zh-CN"/>
        </w:rPr>
        <w:t>进青年参与</w:t>
      </w:r>
      <w:r w:rsidRPr="003E02DA">
        <w:rPr>
          <w:rFonts w:ascii="Calibri" w:hAnsi="Calibri" w:cs="Calibri"/>
          <w:b/>
          <w:bCs/>
          <w:szCs w:val="24"/>
          <w:lang w:val="zh-CN" w:eastAsia="zh-CN"/>
        </w:rPr>
        <w:t>ITU-D</w:t>
      </w:r>
      <w:r w:rsidRPr="003E02DA">
        <w:rPr>
          <w:rFonts w:ascii="Calibri" w:hAnsi="Calibri" w:cs="Calibri"/>
          <w:b/>
          <w:bCs/>
          <w:szCs w:val="24"/>
          <w:lang w:val="zh-CN" w:eastAsia="zh-CN"/>
        </w:rPr>
        <w:t>第</w:t>
      </w:r>
      <w:r w:rsidRPr="003E02DA">
        <w:rPr>
          <w:rFonts w:ascii="Calibri" w:hAnsi="Calibri" w:cs="Calibri"/>
          <w:b/>
          <w:bCs/>
          <w:szCs w:val="24"/>
          <w:lang w:val="zh-CN" w:eastAsia="zh-CN"/>
        </w:rPr>
        <w:t>1</w:t>
      </w:r>
      <w:r w:rsidRPr="003E02DA">
        <w:rPr>
          <w:rFonts w:ascii="Calibri" w:hAnsi="Calibri" w:cs="Calibri"/>
          <w:b/>
          <w:bCs/>
          <w:szCs w:val="24"/>
          <w:lang w:val="zh-CN" w:eastAsia="zh-CN"/>
        </w:rPr>
        <w:t>和第</w:t>
      </w:r>
      <w:r w:rsidRPr="003E02DA">
        <w:rPr>
          <w:rFonts w:ascii="Calibri" w:hAnsi="Calibri" w:cs="Calibri"/>
          <w:b/>
          <w:bCs/>
          <w:szCs w:val="24"/>
          <w:lang w:val="zh-CN" w:eastAsia="zh-CN"/>
        </w:rPr>
        <w:t>2</w:t>
      </w:r>
      <w:r w:rsidRPr="003E02DA">
        <w:rPr>
          <w:rFonts w:ascii="Calibri" w:hAnsi="Calibri" w:cs="Calibri"/>
          <w:b/>
          <w:bCs/>
          <w:szCs w:val="24"/>
          <w:lang w:val="zh-CN" w:eastAsia="zh-CN"/>
        </w:rPr>
        <w:t>研</w:t>
      </w:r>
      <w:r w:rsidRPr="003E02DA">
        <w:rPr>
          <w:rFonts w:ascii="SimSun" w:hAnsi="SimSun" w:cs="Calibri"/>
          <w:b/>
          <w:bCs/>
          <w:szCs w:val="24"/>
          <w:lang w:val="zh-CN" w:eastAsia="zh-CN"/>
        </w:rPr>
        <w:t>究组</w:t>
      </w:r>
      <w:r w:rsidRPr="003E02DA">
        <w:rPr>
          <w:rFonts w:ascii="SimSun" w:hAnsi="SimSun" w:cs="Calibri"/>
          <w:szCs w:val="24"/>
          <w:lang w:val="zh-CN" w:eastAsia="zh-CN"/>
        </w:rPr>
        <w:t>”的文</w:t>
      </w:r>
      <w:r w:rsidRPr="003E02DA">
        <w:rPr>
          <w:rFonts w:ascii="Calibri" w:hAnsi="Calibri" w:cs="Calibri"/>
          <w:szCs w:val="24"/>
          <w:lang w:val="zh-CN" w:eastAsia="zh-CN"/>
        </w:rPr>
        <w:t>件。该文件强调了将青年观点纳入</w:t>
      </w:r>
      <w:r w:rsidRPr="003E02DA">
        <w:rPr>
          <w:rFonts w:ascii="Calibri" w:hAnsi="Calibri" w:cs="Calibri"/>
          <w:szCs w:val="24"/>
          <w:lang w:val="zh-CN" w:eastAsia="zh-CN"/>
        </w:rPr>
        <w:t>ITU-D</w:t>
      </w:r>
      <w:r w:rsidRPr="003E02DA">
        <w:rPr>
          <w:rFonts w:ascii="Calibri" w:hAnsi="Calibri" w:cs="Calibri"/>
          <w:szCs w:val="24"/>
          <w:lang w:val="zh-CN" w:eastAsia="zh-CN"/>
        </w:rPr>
        <w:t>研究组</w:t>
      </w:r>
      <w:r w:rsidRPr="003E02DA">
        <w:rPr>
          <w:rFonts w:ascii="Calibri" w:hAnsi="Calibri" w:cs="Calibri" w:hint="eastAsia"/>
          <w:szCs w:val="24"/>
          <w:lang w:val="zh-CN" w:eastAsia="zh-CN"/>
        </w:rPr>
        <w:t>以</w:t>
      </w:r>
      <w:r w:rsidRPr="003E02DA">
        <w:rPr>
          <w:rFonts w:ascii="Calibri" w:hAnsi="Calibri" w:cs="Calibri"/>
          <w:szCs w:val="24"/>
          <w:lang w:val="zh-CN" w:eastAsia="zh-CN"/>
        </w:rPr>
        <w:t>制定</w:t>
      </w:r>
      <w:r w:rsidRPr="003E02DA">
        <w:rPr>
          <w:rFonts w:ascii="Calibri" w:hAnsi="Calibri" w:cs="Calibri" w:hint="eastAsia"/>
          <w:szCs w:val="24"/>
          <w:lang w:val="zh-CN" w:eastAsia="zh-CN"/>
        </w:rPr>
        <w:t>具有</w:t>
      </w:r>
      <w:r w:rsidRPr="003E02DA">
        <w:rPr>
          <w:rFonts w:ascii="Calibri" w:hAnsi="Calibri" w:cs="Calibri"/>
          <w:szCs w:val="24"/>
          <w:lang w:val="zh-CN" w:eastAsia="zh-CN"/>
        </w:rPr>
        <w:t>包容性和前瞻性</w:t>
      </w:r>
      <w:r w:rsidRPr="003E02DA">
        <w:rPr>
          <w:rFonts w:ascii="Calibri" w:hAnsi="Calibri" w:cs="Calibri"/>
          <w:szCs w:val="24"/>
          <w:lang w:val="zh-CN" w:eastAsia="zh-CN"/>
        </w:rPr>
        <w:t>ICT</w:t>
      </w:r>
      <w:r w:rsidRPr="003E02DA">
        <w:rPr>
          <w:rFonts w:ascii="Calibri" w:hAnsi="Calibri" w:cs="Calibri"/>
          <w:szCs w:val="24"/>
          <w:lang w:val="zh-CN" w:eastAsia="zh-CN"/>
        </w:rPr>
        <w:t>政策的重要性。该文件确定了若干行动，包括导师计划、领导力培训、学术合作和专门针对青年的活动。这些举措旨在</w:t>
      </w:r>
      <w:r w:rsidRPr="003E02DA">
        <w:rPr>
          <w:rFonts w:ascii="Calibri" w:hAnsi="Calibri" w:cs="Calibri" w:hint="eastAsia"/>
          <w:szCs w:val="24"/>
          <w:lang w:val="zh-CN" w:eastAsia="zh-CN"/>
        </w:rPr>
        <w:t>增强</w:t>
      </w:r>
      <w:r w:rsidRPr="003E02DA">
        <w:rPr>
          <w:rFonts w:ascii="Calibri" w:hAnsi="Calibri" w:cs="Calibri"/>
          <w:szCs w:val="24"/>
          <w:lang w:val="zh-CN" w:eastAsia="zh-CN"/>
        </w:rPr>
        <w:t>下一代数字领导者</w:t>
      </w:r>
      <w:r w:rsidRPr="003E02DA">
        <w:rPr>
          <w:rFonts w:ascii="Calibri" w:hAnsi="Calibri" w:cs="Calibri" w:hint="eastAsia"/>
          <w:szCs w:val="24"/>
          <w:lang w:val="zh-CN" w:eastAsia="zh-CN"/>
        </w:rPr>
        <w:t>能力</w:t>
      </w:r>
      <w:r w:rsidRPr="003E02DA">
        <w:rPr>
          <w:rFonts w:ascii="Calibri" w:hAnsi="Calibri" w:cs="Calibri"/>
          <w:szCs w:val="24"/>
          <w:lang w:val="zh-CN" w:eastAsia="zh-CN"/>
        </w:rPr>
        <w:t>，并确保未来的</w:t>
      </w:r>
      <w:r w:rsidRPr="003E02DA">
        <w:rPr>
          <w:rFonts w:ascii="Calibri" w:hAnsi="Calibri" w:cs="Calibri"/>
          <w:szCs w:val="24"/>
          <w:lang w:val="zh-CN" w:eastAsia="zh-CN"/>
        </w:rPr>
        <w:t>ICT</w:t>
      </w:r>
      <w:r w:rsidRPr="003E02DA">
        <w:rPr>
          <w:rFonts w:ascii="Calibri" w:hAnsi="Calibri" w:cs="Calibri"/>
          <w:szCs w:val="24"/>
          <w:lang w:val="zh-CN" w:eastAsia="zh-CN"/>
        </w:rPr>
        <w:t>政策由政策实施者主导。</w:t>
      </w:r>
    </w:p>
    <w:p w14:paraId="2BF05AC7"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14</w:t>
      </w:r>
      <w:r w:rsidRPr="003E02DA">
        <w:rPr>
          <w:b/>
          <w:bCs/>
          <w:szCs w:val="24"/>
          <w:lang w:val="zh-CN" w:eastAsia="zh-CN"/>
        </w:rPr>
        <w:t>号文件记录在案。</w:t>
      </w:r>
    </w:p>
    <w:p w14:paraId="3ED73FB6" w14:textId="77777777" w:rsidR="0082706A" w:rsidRPr="003E02DA" w:rsidRDefault="0082706A" w:rsidP="0082706A">
      <w:pPr>
        <w:ind w:firstLineChars="200" w:firstLine="480"/>
        <w:rPr>
          <w:rFonts w:ascii="Calibri" w:hAnsi="Calibri" w:cs="Calibri"/>
          <w:szCs w:val="24"/>
          <w:lang w:val="zh-CN" w:eastAsia="zh-CN"/>
        </w:rPr>
      </w:pPr>
      <w:hyperlink r:id="rId44" w:history="1">
        <w:r w:rsidRPr="003E02DA">
          <w:rPr>
            <w:rStyle w:val="Hyperlink"/>
            <w:rFonts w:ascii="Calibri" w:hAnsi="Calibri" w:cs="Calibri"/>
            <w:szCs w:val="24"/>
            <w:lang w:val="zh-CN" w:eastAsia="zh-CN"/>
          </w:rPr>
          <w:t>15</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：全球卫星运营商协会（</w:t>
      </w:r>
      <w:r w:rsidRPr="003E02DA">
        <w:rPr>
          <w:rFonts w:ascii="Calibri" w:hAnsi="Calibri" w:cs="Calibri"/>
          <w:szCs w:val="24"/>
          <w:lang w:val="zh-CN" w:eastAsia="zh-CN"/>
        </w:rPr>
        <w:t>GSOA</w:t>
      </w:r>
      <w:r w:rsidRPr="003E02DA">
        <w:rPr>
          <w:rFonts w:ascii="Calibri" w:hAnsi="Calibri" w:cs="Calibri"/>
          <w:szCs w:val="24"/>
          <w:lang w:val="zh-CN" w:eastAsia="zh-CN"/>
        </w:rPr>
        <w:t>）介绍了</w:t>
      </w:r>
      <w:r w:rsidRPr="003E02DA">
        <w:rPr>
          <w:rFonts w:ascii="SimSun" w:hAnsi="SimSun" w:cs="Calibri"/>
          <w:szCs w:val="24"/>
          <w:lang w:val="zh-CN" w:eastAsia="zh-CN"/>
        </w:rPr>
        <w:t>题为“</w:t>
      </w:r>
      <w:r w:rsidRPr="003E02DA">
        <w:rPr>
          <w:rFonts w:ascii="SimSun" w:hAnsi="SimSun" w:cs="Calibri"/>
          <w:b/>
          <w:bCs/>
          <w:szCs w:val="24"/>
          <w:lang w:val="zh-CN" w:eastAsia="zh-CN"/>
        </w:rPr>
        <w:t>普遍服务的卫星解决方案：弥合数字鸿沟</w:t>
      </w:r>
      <w:r w:rsidRPr="003E02DA">
        <w:rPr>
          <w:rFonts w:ascii="SimSun" w:hAnsi="SimSun" w:cs="Calibri"/>
          <w:szCs w:val="24"/>
          <w:lang w:val="zh-CN" w:eastAsia="zh-CN"/>
        </w:rPr>
        <w:t>”的文件。它强调</w:t>
      </w:r>
      <w:r w:rsidRPr="003E02DA">
        <w:rPr>
          <w:rFonts w:ascii="SimSun" w:hAnsi="SimSun" w:cs="Calibri" w:hint="eastAsia"/>
          <w:szCs w:val="24"/>
          <w:lang w:val="zh-CN" w:eastAsia="zh-CN"/>
        </w:rPr>
        <w:t>迫切需要</w:t>
      </w:r>
      <w:r w:rsidRPr="003E02DA">
        <w:rPr>
          <w:rFonts w:ascii="SimSun" w:hAnsi="SimSun" w:cs="Calibri"/>
          <w:szCs w:val="24"/>
          <w:lang w:val="zh-CN" w:eastAsia="zh-CN"/>
        </w:rPr>
        <w:t>普</w:t>
      </w:r>
      <w:r w:rsidRPr="003E02DA">
        <w:rPr>
          <w:rFonts w:ascii="Calibri" w:hAnsi="Calibri" w:cs="Calibri"/>
          <w:szCs w:val="24"/>
          <w:lang w:val="zh-CN" w:eastAsia="zh-CN"/>
        </w:rPr>
        <w:t>遍连接</w:t>
      </w:r>
      <w:r w:rsidRPr="003E02DA">
        <w:rPr>
          <w:rFonts w:ascii="Calibri" w:hAnsi="Calibri" w:cs="Calibri" w:hint="eastAsia"/>
          <w:szCs w:val="24"/>
          <w:lang w:val="zh-CN" w:eastAsia="zh-CN"/>
        </w:rPr>
        <w:t>，以促进经济机会</w:t>
      </w:r>
      <w:r w:rsidRPr="003E02DA">
        <w:rPr>
          <w:rFonts w:ascii="Calibri" w:hAnsi="Calibri" w:cs="Calibri"/>
          <w:szCs w:val="24"/>
          <w:lang w:val="zh-CN" w:eastAsia="zh-CN"/>
        </w:rPr>
        <w:t>、提高生活质量并确保数字时代的包容性。该文件概述了实现普遍连接</w:t>
      </w:r>
      <w:r w:rsidRPr="003E02DA">
        <w:rPr>
          <w:rFonts w:ascii="Calibri" w:hAnsi="Calibri" w:cs="Calibri" w:hint="eastAsia"/>
          <w:szCs w:val="24"/>
          <w:lang w:val="zh-CN" w:eastAsia="zh-CN"/>
        </w:rPr>
        <w:t>面临的</w:t>
      </w:r>
      <w:r w:rsidRPr="003E02DA">
        <w:rPr>
          <w:rFonts w:ascii="Calibri" w:hAnsi="Calibri" w:cs="Calibri"/>
          <w:szCs w:val="24"/>
          <w:lang w:val="zh-CN" w:eastAsia="zh-CN"/>
        </w:rPr>
        <w:t>挑战，特别是在偏远和服务</w:t>
      </w:r>
      <w:r w:rsidRPr="003E02DA">
        <w:rPr>
          <w:rFonts w:ascii="Calibri" w:hAnsi="Calibri" w:cs="Calibri" w:hint="eastAsia"/>
          <w:szCs w:val="24"/>
          <w:lang w:val="zh-CN" w:eastAsia="zh-CN"/>
        </w:rPr>
        <w:t>欠缺</w:t>
      </w:r>
      <w:r w:rsidRPr="003E02DA">
        <w:rPr>
          <w:rFonts w:ascii="Calibri" w:hAnsi="Calibri" w:cs="Calibri"/>
          <w:szCs w:val="24"/>
          <w:lang w:val="zh-CN" w:eastAsia="zh-CN"/>
        </w:rPr>
        <w:t>的地区，并建议利用卫星技术作为可行</w:t>
      </w:r>
      <w:r w:rsidRPr="003E02DA">
        <w:rPr>
          <w:rFonts w:ascii="Calibri" w:hAnsi="Calibri" w:cs="Calibri" w:hint="eastAsia"/>
          <w:szCs w:val="24"/>
          <w:lang w:val="zh-CN" w:eastAsia="zh-CN"/>
        </w:rPr>
        <w:t>的</w:t>
      </w:r>
      <w:r w:rsidRPr="003E02DA">
        <w:rPr>
          <w:rFonts w:ascii="Calibri" w:hAnsi="Calibri" w:cs="Calibri"/>
          <w:szCs w:val="24"/>
          <w:lang w:val="zh-CN" w:eastAsia="zh-CN"/>
        </w:rPr>
        <w:t>解决方案。它呼吁</w:t>
      </w:r>
      <w:r w:rsidRPr="003E02DA">
        <w:rPr>
          <w:rFonts w:ascii="Calibri" w:hAnsi="Calibri" w:cs="Calibri"/>
          <w:szCs w:val="24"/>
          <w:lang w:val="zh-CN" w:eastAsia="zh-CN"/>
        </w:rPr>
        <w:t>WTDC-25</w:t>
      </w:r>
      <w:r w:rsidRPr="003E02DA">
        <w:rPr>
          <w:rFonts w:ascii="Calibri" w:hAnsi="Calibri" w:cs="Calibri"/>
          <w:szCs w:val="24"/>
          <w:lang w:val="zh-CN" w:eastAsia="zh-CN"/>
        </w:rPr>
        <w:t>促进包容性政策，促进跨行业合作，并简化</w:t>
      </w:r>
      <w:r w:rsidRPr="003E02DA">
        <w:rPr>
          <w:rFonts w:ascii="Calibri" w:hAnsi="Calibri" w:cs="Calibri"/>
          <w:szCs w:val="24"/>
          <w:lang w:val="zh-CN" w:eastAsia="zh-CN"/>
        </w:rPr>
        <w:t>ITU-D</w:t>
      </w:r>
      <w:r w:rsidRPr="003E02DA">
        <w:rPr>
          <w:rFonts w:ascii="Calibri" w:hAnsi="Calibri" w:cs="Calibri"/>
          <w:szCs w:val="24"/>
          <w:lang w:val="zh-CN" w:eastAsia="zh-CN"/>
        </w:rPr>
        <w:t>的</w:t>
      </w:r>
      <w:r w:rsidRPr="003E02DA">
        <w:rPr>
          <w:rFonts w:ascii="Calibri" w:hAnsi="Calibri" w:cs="Calibri" w:hint="eastAsia"/>
          <w:szCs w:val="24"/>
          <w:lang w:val="zh-CN" w:eastAsia="zh-CN"/>
        </w:rPr>
        <w:t>重点工作</w:t>
      </w:r>
      <w:r w:rsidRPr="003E02DA">
        <w:rPr>
          <w:rFonts w:ascii="Calibri" w:hAnsi="Calibri" w:cs="Calibri"/>
          <w:szCs w:val="24"/>
          <w:lang w:val="zh-CN" w:eastAsia="zh-CN"/>
        </w:rPr>
        <w:t>，</w:t>
      </w:r>
      <w:r w:rsidRPr="003E02DA">
        <w:rPr>
          <w:rFonts w:ascii="Calibri" w:hAnsi="Calibri" w:cs="Calibri" w:hint="eastAsia"/>
          <w:szCs w:val="24"/>
          <w:lang w:val="zh-CN" w:eastAsia="zh-CN"/>
        </w:rPr>
        <w:t>以便</w:t>
      </w:r>
      <w:r w:rsidRPr="003E02DA">
        <w:rPr>
          <w:rFonts w:ascii="Calibri" w:hAnsi="Calibri" w:cs="Calibri"/>
          <w:szCs w:val="24"/>
          <w:lang w:val="zh-CN" w:eastAsia="zh-CN"/>
        </w:rPr>
        <w:t>在弥合数字鸿沟方面取得有意义的进展。该提案强调了将卫星解决方案与地面网络相结合的重要性，以便为所有人提供可靠且具有成本效益的连接，而不受其地理位置的限制。</w:t>
      </w:r>
    </w:p>
    <w:p w14:paraId="62B40487"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15</w:t>
      </w:r>
      <w:r w:rsidRPr="003E02DA">
        <w:rPr>
          <w:b/>
          <w:bCs/>
          <w:szCs w:val="24"/>
          <w:lang w:val="zh-CN" w:eastAsia="zh-CN"/>
        </w:rPr>
        <w:t>号文件记录在案。</w:t>
      </w:r>
    </w:p>
    <w:p w14:paraId="2F1E9FF6" w14:textId="77777777" w:rsidR="0082706A" w:rsidRPr="003E02DA" w:rsidRDefault="0082706A" w:rsidP="0082706A">
      <w:pPr>
        <w:ind w:firstLineChars="200" w:firstLine="480"/>
        <w:rPr>
          <w:rFonts w:ascii="SimSun" w:hAnsi="SimSun" w:cs="Calibri"/>
          <w:szCs w:val="24"/>
          <w:lang w:val="zh-CN" w:eastAsia="zh-CN"/>
        </w:rPr>
      </w:pPr>
      <w:hyperlink r:id="rId45" w:history="1">
        <w:r w:rsidRPr="003E02DA">
          <w:rPr>
            <w:rStyle w:val="Hyperlink"/>
            <w:rFonts w:ascii="Calibri" w:hAnsi="Calibri" w:cs="Calibri"/>
            <w:szCs w:val="24"/>
            <w:lang w:val="zh-CN" w:eastAsia="zh-CN"/>
          </w:rPr>
          <w:t>16</w:t>
        </w:r>
        <w:r w:rsidRPr="003E02DA">
          <w:rPr>
            <w:rStyle w:val="Hyperlink"/>
            <w:rFonts w:ascii="Calibri" w:hAnsi="Calibri" w:cs="Calibri"/>
            <w:szCs w:val="24"/>
            <w:lang w:val="zh-CN" w:eastAsia="zh-CN"/>
          </w:rPr>
          <w:t>号文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w:t>
      </w:r>
      <w:r w:rsidRPr="003E02DA">
        <w:rPr>
          <w:rFonts w:ascii="Calibri" w:hAnsi="Calibri" w:cs="Calibri"/>
          <w:szCs w:val="24"/>
          <w:lang w:val="zh-CN" w:eastAsia="zh-CN"/>
        </w:rPr>
        <w:t>GSM</w:t>
      </w:r>
      <w:r w:rsidRPr="003E02DA">
        <w:rPr>
          <w:rFonts w:ascii="Calibri" w:hAnsi="Calibri" w:cs="Calibri"/>
          <w:szCs w:val="24"/>
          <w:lang w:val="zh-CN" w:eastAsia="zh-CN"/>
        </w:rPr>
        <w:t>协会（</w:t>
      </w:r>
      <w:r w:rsidRPr="003E02DA">
        <w:rPr>
          <w:rFonts w:ascii="Calibri" w:hAnsi="Calibri" w:cs="Calibri"/>
          <w:szCs w:val="24"/>
          <w:lang w:val="zh-CN" w:eastAsia="zh-CN"/>
        </w:rPr>
        <w:t>GSMA</w:t>
      </w:r>
      <w:r w:rsidRPr="003E02DA">
        <w:rPr>
          <w:rFonts w:ascii="Calibri" w:hAnsi="Calibri" w:cs="Calibri"/>
          <w:szCs w:val="24"/>
          <w:lang w:val="zh-CN" w:eastAsia="zh-CN"/>
        </w:rPr>
        <w:t>）介绍了</w:t>
      </w:r>
      <w:r w:rsidRPr="003E02DA">
        <w:rPr>
          <w:rFonts w:ascii="SimSun" w:hAnsi="SimSun" w:cs="Calibri"/>
          <w:szCs w:val="24"/>
          <w:lang w:val="zh-CN" w:eastAsia="zh-CN"/>
        </w:rPr>
        <w:t>题为“</w:t>
      </w:r>
      <w:r w:rsidRPr="003E02DA">
        <w:rPr>
          <w:rFonts w:ascii="SimSun" w:hAnsi="SimSun" w:cs="Calibri" w:hint="eastAsia"/>
          <w:b/>
          <w:bCs/>
          <w:szCs w:val="24"/>
          <w:lang w:val="zh-CN" w:eastAsia="zh-CN"/>
        </w:rPr>
        <w:t>消除</w:t>
      </w:r>
      <w:r w:rsidRPr="003E02DA">
        <w:rPr>
          <w:rFonts w:ascii="SimSun" w:hAnsi="SimSun" w:cs="Calibri"/>
          <w:b/>
          <w:bCs/>
          <w:szCs w:val="24"/>
          <w:lang w:val="zh-CN" w:eastAsia="zh-CN"/>
        </w:rPr>
        <w:t>移动互联网</w:t>
      </w:r>
      <w:r w:rsidRPr="003E02DA">
        <w:rPr>
          <w:rFonts w:ascii="SimSun" w:hAnsi="SimSun" w:cs="Calibri" w:hint="eastAsia"/>
          <w:b/>
          <w:bCs/>
          <w:szCs w:val="24"/>
          <w:lang w:val="zh-CN" w:eastAsia="zh-CN"/>
        </w:rPr>
        <w:t>应用</w:t>
      </w:r>
      <w:r w:rsidRPr="003E02DA">
        <w:rPr>
          <w:rFonts w:ascii="SimSun" w:hAnsi="SimSun" w:cs="Calibri"/>
          <w:b/>
          <w:bCs/>
          <w:szCs w:val="24"/>
          <w:lang w:val="zh-CN" w:eastAsia="zh-CN"/>
        </w:rPr>
        <w:t>的障碍</w:t>
      </w:r>
      <w:r w:rsidRPr="003E02DA">
        <w:rPr>
          <w:rFonts w:ascii="SimSun" w:hAnsi="SimSun" w:cs="Calibri"/>
          <w:szCs w:val="24"/>
          <w:lang w:val="zh-CN" w:eastAsia="zh-CN"/>
        </w:rPr>
        <w:t>”的</w:t>
      </w:r>
      <w:r w:rsidRPr="003E02DA">
        <w:rPr>
          <w:rFonts w:ascii="Calibri" w:hAnsi="Calibri" w:cs="Calibri"/>
          <w:szCs w:val="24"/>
          <w:lang w:val="zh-CN" w:eastAsia="zh-CN"/>
        </w:rPr>
        <w:t>文件。</w:t>
      </w:r>
      <w:r w:rsidRPr="003E02DA">
        <w:rPr>
          <w:rFonts w:ascii="Calibri" w:hAnsi="Calibri" w:cs="Calibri" w:hint="eastAsia"/>
          <w:szCs w:val="24"/>
          <w:lang w:val="zh-CN" w:eastAsia="zh-CN"/>
        </w:rPr>
        <w:t>该文件</w:t>
      </w:r>
      <w:r w:rsidRPr="003E02DA">
        <w:rPr>
          <w:rFonts w:ascii="Calibri" w:hAnsi="Calibri" w:cs="Calibri"/>
          <w:szCs w:val="24"/>
          <w:lang w:eastAsia="zh-CN"/>
        </w:rPr>
        <w:t>提供了移动行业有关弥合数字鸿沟的努力的看法，并概述了两类被排除在数字化之外的不同群体：受</w:t>
      </w:r>
      <w:r w:rsidRPr="003E02DA">
        <w:rPr>
          <w:rFonts w:ascii="SimSun" w:hAnsi="SimSun" w:cs="Calibri"/>
          <w:szCs w:val="24"/>
          <w:lang w:eastAsia="zh-CN"/>
        </w:rPr>
        <w:t>“覆盖鸿沟”影响的群体和受“使用鸿沟”影响的群体</w:t>
      </w:r>
      <w:r w:rsidRPr="003E02DA">
        <w:rPr>
          <w:rFonts w:ascii="SimSun" w:hAnsi="SimSun" w:cs="Calibri" w:hint="eastAsia"/>
          <w:szCs w:val="24"/>
          <w:lang w:eastAsia="zh-CN"/>
        </w:rPr>
        <w:t>。该</w:t>
      </w:r>
      <w:r w:rsidRPr="003E02DA">
        <w:rPr>
          <w:rFonts w:ascii="Calibri" w:hAnsi="Calibri" w:cs="Calibri"/>
          <w:szCs w:val="24"/>
          <w:lang w:val="zh-CN" w:eastAsia="zh-CN"/>
        </w:rPr>
        <w:t>提案呼吁</w:t>
      </w:r>
      <w:r w:rsidRPr="003E02DA">
        <w:rPr>
          <w:rFonts w:ascii="Calibri" w:hAnsi="Calibri" w:cs="Calibri"/>
          <w:szCs w:val="24"/>
          <w:lang w:val="zh-CN" w:eastAsia="zh-CN"/>
        </w:rPr>
        <w:t>WTDC-25</w:t>
      </w:r>
      <w:r w:rsidRPr="003E02DA">
        <w:rPr>
          <w:rFonts w:ascii="Calibri" w:hAnsi="Calibri" w:cs="Calibri"/>
          <w:szCs w:val="24"/>
          <w:lang w:val="zh-CN" w:eastAsia="zh-CN"/>
        </w:rPr>
        <w:lastRenderedPageBreak/>
        <w:t>采取行动，承认弥合使用鸿沟的紧迫性（目前使用鸿沟已大于覆盖鸿沟），同时在促进数字包容的整体努力中，推动集体行动以消除需求端的障碍。</w:t>
      </w:r>
    </w:p>
    <w:p w14:paraId="44EB6FF1"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16</w:t>
      </w:r>
      <w:r w:rsidRPr="003E02DA">
        <w:rPr>
          <w:b/>
          <w:bCs/>
          <w:szCs w:val="24"/>
          <w:lang w:val="zh-CN" w:eastAsia="zh-CN"/>
        </w:rPr>
        <w:t>号文件记录在案。</w:t>
      </w:r>
    </w:p>
    <w:p w14:paraId="173246A5" w14:textId="77777777" w:rsidR="0082706A" w:rsidRPr="003E02DA" w:rsidRDefault="0082706A" w:rsidP="0082706A">
      <w:pPr>
        <w:ind w:firstLineChars="200" w:firstLine="480"/>
        <w:rPr>
          <w:rFonts w:ascii="Calibri" w:hAnsi="Calibri" w:cs="Calibri"/>
          <w:szCs w:val="24"/>
          <w:lang w:val="zh-CN" w:eastAsia="zh-CN"/>
        </w:rPr>
      </w:pPr>
      <w:hyperlink r:id="rId46" w:history="1">
        <w:r w:rsidRPr="003E02DA">
          <w:rPr>
            <w:rStyle w:val="Hyperlink"/>
            <w:rFonts w:ascii="Calibri" w:hAnsi="Calibri" w:cs="Calibri"/>
            <w:szCs w:val="24"/>
            <w:lang w:val="zh-CN" w:eastAsia="zh-CN"/>
          </w:rPr>
          <w:t>17</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：巴拉圭国家电信委员会介绍了题</w:t>
      </w:r>
      <w:r w:rsidRPr="003E02DA">
        <w:rPr>
          <w:rFonts w:ascii="SimSun" w:hAnsi="SimSun" w:cs="Calibri"/>
          <w:szCs w:val="24"/>
          <w:lang w:val="zh-CN" w:eastAsia="zh-CN"/>
        </w:rPr>
        <w:t>为“</w:t>
      </w:r>
      <w:r w:rsidRPr="003E02DA">
        <w:rPr>
          <w:rFonts w:ascii="SimSun" w:hAnsi="SimSun" w:cs="Calibri" w:hint="eastAsia"/>
          <w:b/>
          <w:bCs/>
          <w:szCs w:val="24"/>
          <w:lang w:val="zh-CN" w:eastAsia="zh-CN"/>
        </w:rPr>
        <w:t>《巴库</w:t>
      </w:r>
      <w:r w:rsidRPr="003E02DA">
        <w:rPr>
          <w:rFonts w:ascii="Calibri" w:hAnsi="Calibri" w:cs="Calibri"/>
          <w:b/>
          <w:bCs/>
          <w:szCs w:val="24"/>
          <w:lang w:val="zh-CN" w:eastAsia="zh-CN"/>
        </w:rPr>
        <w:t>WTDC-25</w:t>
      </w:r>
      <w:r w:rsidRPr="003E02DA">
        <w:rPr>
          <w:rFonts w:ascii="Calibri" w:hAnsi="Calibri" w:cs="Calibri"/>
          <w:b/>
          <w:bCs/>
          <w:szCs w:val="24"/>
          <w:lang w:val="zh-CN" w:eastAsia="zh-CN"/>
        </w:rPr>
        <w:t>宣言</w:t>
      </w:r>
      <w:r w:rsidRPr="003E02DA">
        <w:rPr>
          <w:rFonts w:ascii="Calibri" w:hAnsi="Calibri" w:cs="Calibri" w:hint="eastAsia"/>
          <w:b/>
          <w:bCs/>
          <w:szCs w:val="24"/>
          <w:lang w:val="zh-CN" w:eastAsia="zh-CN"/>
        </w:rPr>
        <w:t>》</w:t>
      </w:r>
      <w:r w:rsidRPr="003E02DA">
        <w:rPr>
          <w:rFonts w:ascii="Calibri" w:hAnsi="Calibri" w:cs="Calibri"/>
          <w:b/>
          <w:bCs/>
          <w:szCs w:val="24"/>
          <w:lang w:val="zh-CN" w:eastAsia="zh-CN"/>
        </w:rPr>
        <w:t>拟议案</w:t>
      </w:r>
      <w:r w:rsidRPr="003E02DA">
        <w:rPr>
          <w:rFonts w:ascii="SimSun" w:hAnsi="SimSun" w:cs="Calibri"/>
          <w:b/>
          <w:bCs/>
          <w:szCs w:val="24"/>
          <w:lang w:val="zh-CN" w:eastAsia="zh-CN"/>
        </w:rPr>
        <w:t>文</w:t>
      </w:r>
      <w:r w:rsidRPr="003E02DA">
        <w:rPr>
          <w:rFonts w:ascii="SimSun" w:hAnsi="SimSun" w:cs="Calibri"/>
          <w:szCs w:val="24"/>
          <w:lang w:val="zh-CN" w:eastAsia="zh-CN"/>
        </w:rPr>
        <w:t>”的文</w:t>
      </w:r>
      <w:r w:rsidRPr="003E02DA">
        <w:rPr>
          <w:rFonts w:ascii="Calibri" w:hAnsi="Calibri" w:cs="Calibri"/>
          <w:szCs w:val="24"/>
          <w:lang w:val="zh-CN" w:eastAsia="zh-CN"/>
        </w:rPr>
        <w:t>件。它概述了</w:t>
      </w:r>
      <w:r w:rsidRPr="003E02DA">
        <w:rPr>
          <w:rFonts w:ascii="Calibri" w:hAnsi="Calibri" w:cs="Calibri" w:hint="eastAsia"/>
          <w:szCs w:val="24"/>
          <w:lang w:val="zh-CN" w:eastAsia="zh-CN"/>
        </w:rPr>
        <w:t>巴拉圭被</w:t>
      </w:r>
      <w:r w:rsidRPr="003E02DA">
        <w:rPr>
          <w:rFonts w:ascii="Calibri" w:hAnsi="Calibri" w:cs="Calibri"/>
          <w:szCs w:val="24"/>
          <w:lang w:val="zh-CN" w:eastAsia="zh-CN"/>
        </w:rPr>
        <w:t>纳入《</w:t>
      </w:r>
      <w:r w:rsidRPr="003E02DA">
        <w:rPr>
          <w:rFonts w:ascii="Calibri" w:hAnsi="Calibri" w:cs="Calibri"/>
          <w:szCs w:val="24"/>
          <w:lang w:val="zh-CN" w:eastAsia="zh-CN"/>
        </w:rPr>
        <w:t>2025</w:t>
      </w:r>
      <w:r w:rsidRPr="003E02DA">
        <w:rPr>
          <w:rFonts w:ascii="Calibri" w:hAnsi="Calibri" w:cs="Calibri" w:hint="eastAsia"/>
          <w:szCs w:val="24"/>
          <w:lang w:val="zh-CN" w:eastAsia="zh-CN"/>
        </w:rPr>
        <w:t>年巴库</w:t>
      </w:r>
      <w:r w:rsidRPr="003E02DA">
        <w:rPr>
          <w:rFonts w:ascii="Calibri" w:hAnsi="Calibri" w:cs="Calibri"/>
          <w:szCs w:val="24"/>
          <w:lang w:val="zh-CN" w:eastAsia="zh-CN"/>
        </w:rPr>
        <w:t>宣言》</w:t>
      </w:r>
      <w:r w:rsidRPr="003E02DA">
        <w:rPr>
          <w:rFonts w:ascii="Calibri" w:hAnsi="Calibri" w:cs="Calibri" w:hint="eastAsia"/>
          <w:szCs w:val="24"/>
          <w:lang w:val="zh-CN" w:eastAsia="zh-CN"/>
        </w:rPr>
        <w:t>零</w:t>
      </w:r>
      <w:r w:rsidRPr="003E02DA">
        <w:rPr>
          <w:rFonts w:ascii="Calibri" w:hAnsi="Calibri" w:cs="Calibri"/>
          <w:szCs w:val="24"/>
          <w:lang w:val="zh-CN" w:eastAsia="zh-CN"/>
        </w:rPr>
        <w:t>草案的观点，强调普遍、有意义和</w:t>
      </w:r>
      <w:r w:rsidRPr="003E02DA">
        <w:rPr>
          <w:rFonts w:ascii="Calibri" w:hAnsi="Calibri" w:cs="Calibri" w:hint="eastAsia"/>
          <w:szCs w:val="24"/>
          <w:lang w:val="zh-CN" w:eastAsia="zh-CN"/>
        </w:rPr>
        <w:t>价格可承受</w:t>
      </w:r>
      <w:r w:rsidRPr="003E02DA">
        <w:rPr>
          <w:rFonts w:ascii="Calibri" w:hAnsi="Calibri" w:cs="Calibri"/>
          <w:szCs w:val="24"/>
          <w:lang w:val="zh-CN" w:eastAsia="zh-CN"/>
        </w:rPr>
        <w:t>的连接对</w:t>
      </w:r>
      <w:r w:rsidRPr="003E02DA">
        <w:rPr>
          <w:rFonts w:ascii="Calibri" w:hAnsi="Calibri" w:cs="Calibri" w:hint="eastAsia"/>
          <w:szCs w:val="24"/>
          <w:lang w:val="zh-CN" w:eastAsia="zh-CN"/>
        </w:rPr>
        <w:t>促进包</w:t>
      </w:r>
      <w:r w:rsidRPr="003E02DA">
        <w:rPr>
          <w:rFonts w:ascii="Calibri" w:hAnsi="Calibri" w:cs="Calibri"/>
          <w:szCs w:val="24"/>
          <w:lang w:val="zh-CN" w:eastAsia="zh-CN"/>
        </w:rPr>
        <w:t>容和可持续的数字未来的重要性。该文件强调了在</w:t>
      </w:r>
      <w:r w:rsidRPr="003E02DA">
        <w:rPr>
          <w:rFonts w:ascii="Calibri" w:hAnsi="Calibri" w:cs="Calibri" w:hint="eastAsia"/>
          <w:szCs w:val="24"/>
          <w:lang w:val="zh-CN" w:eastAsia="zh-CN"/>
        </w:rPr>
        <w:t>促进</w:t>
      </w:r>
      <w:r w:rsidRPr="003E02DA">
        <w:rPr>
          <w:rFonts w:ascii="Calibri" w:hAnsi="Calibri" w:cs="Calibri"/>
          <w:szCs w:val="24"/>
          <w:lang w:val="zh-CN" w:eastAsia="zh-CN"/>
        </w:rPr>
        <w:t>ICT</w:t>
      </w:r>
      <w:r w:rsidRPr="003E02DA">
        <w:rPr>
          <w:rFonts w:ascii="Calibri" w:hAnsi="Calibri" w:cs="Calibri"/>
          <w:szCs w:val="24"/>
          <w:lang w:val="zh-CN" w:eastAsia="zh-CN"/>
        </w:rPr>
        <w:t>和数字发展方面取得的进展，同时承认持续存在的挑战和差异，特别是在发展中国家和边缘化社区。它呼吁加强国际合作、利益攸关多方行动和对数字基础设施的投资，以弥合数字鸿沟并促进社会经济繁荣。该提案旨在通过</w:t>
      </w:r>
      <w:r w:rsidRPr="003E02DA">
        <w:rPr>
          <w:rFonts w:ascii="Calibri" w:hAnsi="Calibri" w:cs="Calibri" w:hint="eastAsia"/>
          <w:szCs w:val="24"/>
          <w:lang w:val="zh-CN" w:eastAsia="zh-CN"/>
        </w:rPr>
        <w:t>合作</w:t>
      </w:r>
      <w:r w:rsidRPr="003E02DA">
        <w:rPr>
          <w:rFonts w:ascii="Calibri" w:hAnsi="Calibri" w:cs="Calibri"/>
          <w:szCs w:val="24"/>
          <w:lang w:val="zh-CN" w:eastAsia="zh-CN"/>
        </w:rPr>
        <w:t>和</w:t>
      </w:r>
      <w:r w:rsidRPr="003E02DA">
        <w:rPr>
          <w:rFonts w:ascii="Calibri" w:hAnsi="Calibri" w:cs="Calibri" w:hint="eastAsia"/>
          <w:szCs w:val="24"/>
          <w:lang w:val="zh-CN" w:eastAsia="zh-CN"/>
        </w:rPr>
        <w:t>采取</w:t>
      </w:r>
      <w:r w:rsidRPr="003E02DA">
        <w:rPr>
          <w:rFonts w:ascii="Calibri" w:hAnsi="Calibri" w:cs="Calibri"/>
          <w:szCs w:val="24"/>
          <w:lang w:val="zh-CN" w:eastAsia="zh-CN"/>
        </w:rPr>
        <w:t>有针对性的举措来解决这些问题，确保在数字化转型过程中</w:t>
      </w:r>
      <w:r w:rsidRPr="003E02DA">
        <w:rPr>
          <w:rFonts w:ascii="Calibri" w:hAnsi="Calibri" w:cs="Calibri" w:hint="eastAsia"/>
          <w:szCs w:val="24"/>
          <w:lang w:val="zh-CN" w:eastAsia="zh-CN"/>
        </w:rPr>
        <w:t>不让任何一个人掉队</w:t>
      </w:r>
      <w:r w:rsidRPr="003E02DA">
        <w:rPr>
          <w:rFonts w:ascii="Calibri" w:hAnsi="Calibri" w:cs="Calibri"/>
          <w:szCs w:val="24"/>
          <w:lang w:val="zh-CN" w:eastAsia="zh-CN"/>
        </w:rPr>
        <w:t>。</w:t>
      </w:r>
    </w:p>
    <w:p w14:paraId="7ECCF676"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17</w:t>
      </w:r>
      <w:r w:rsidRPr="003E02DA">
        <w:rPr>
          <w:b/>
          <w:bCs/>
          <w:szCs w:val="24"/>
          <w:lang w:val="zh-CN" w:eastAsia="zh-CN"/>
        </w:rPr>
        <w:t>号文件记录在案。</w:t>
      </w:r>
    </w:p>
    <w:p w14:paraId="18181ADC" w14:textId="77777777" w:rsidR="0082706A" w:rsidRPr="003E02DA" w:rsidRDefault="0082706A" w:rsidP="0082706A">
      <w:pPr>
        <w:ind w:firstLineChars="200" w:firstLine="480"/>
        <w:rPr>
          <w:rFonts w:ascii="Calibri" w:hAnsi="Calibri" w:cs="Calibri"/>
          <w:szCs w:val="24"/>
          <w:lang w:eastAsia="zh-CN"/>
        </w:rPr>
      </w:pPr>
      <w:hyperlink r:id="rId47" w:history="1">
        <w:r w:rsidRPr="003E02DA">
          <w:rPr>
            <w:rStyle w:val="Hyperlink"/>
            <w:rFonts w:ascii="Calibri" w:hAnsi="Calibri" w:cs="Calibri"/>
            <w:szCs w:val="24"/>
            <w:lang w:val="zh-CN" w:eastAsia="zh-CN"/>
          </w:rPr>
          <w:t>18(Rev.1)</w:t>
        </w:r>
        <w:r w:rsidRPr="003E02DA">
          <w:rPr>
            <w:rStyle w:val="Hyperlink"/>
            <w:rFonts w:ascii="Calibri" w:hAnsi="Calibri" w:cs="Calibri"/>
            <w:szCs w:val="24"/>
            <w:lang w:val="zh-CN" w:eastAsia="zh-CN"/>
          </w:rPr>
          <w:t>号</w:t>
        </w:r>
        <w:r w:rsidRPr="003E02DA">
          <w:rPr>
            <w:rStyle w:val="Hyperlink"/>
            <w:rFonts w:ascii="Calibri" w:hAnsi="Calibri" w:cs="Calibri"/>
            <w:szCs w:val="24"/>
            <w:lang w:val="zh-CN" w:eastAsia="zh-CN"/>
          </w:rPr>
          <w:t>文</w:t>
        </w:r>
        <w:r w:rsidRPr="003E02DA">
          <w:rPr>
            <w:rStyle w:val="Hyperlink"/>
            <w:rFonts w:ascii="Calibri" w:hAnsi="Calibri" w:cs="Calibri"/>
            <w:szCs w:val="24"/>
            <w:lang w:val="zh-CN" w:eastAsia="zh-CN"/>
          </w:rPr>
          <w:t>件</w:t>
        </w:r>
      </w:hyperlink>
      <w:r w:rsidRPr="003E02DA">
        <w:rPr>
          <w:rFonts w:ascii="Calibri" w:hAnsi="Calibri" w:cs="Calibri"/>
          <w:szCs w:val="24"/>
          <w:lang w:val="zh-CN" w:eastAsia="zh-CN"/>
        </w:rPr>
        <w:t>：多米尼加共和国、危地马拉和墨西哥介绍了题</w:t>
      </w:r>
      <w:r w:rsidRPr="003E02DA">
        <w:rPr>
          <w:rFonts w:ascii="SimSun" w:hAnsi="SimSun" w:cs="Calibri"/>
          <w:szCs w:val="24"/>
          <w:lang w:val="zh-CN" w:eastAsia="zh-CN"/>
        </w:rPr>
        <w:t>为“</w:t>
      </w:r>
      <w:r w:rsidRPr="003E02DA">
        <w:rPr>
          <w:rFonts w:ascii="SimSun" w:hAnsi="SimSun" w:cs="Calibri"/>
          <w:b/>
          <w:bCs/>
          <w:szCs w:val="24"/>
          <w:lang w:val="zh-CN" w:eastAsia="zh-CN"/>
        </w:rPr>
        <w:t>关于区域</w:t>
      </w:r>
      <w:r w:rsidRPr="003E02DA">
        <w:rPr>
          <w:rFonts w:ascii="Calibri" w:hAnsi="Calibri" w:cs="Calibri"/>
          <w:b/>
          <w:bCs/>
          <w:szCs w:val="24"/>
          <w:lang w:val="zh-CN" w:eastAsia="zh-CN"/>
        </w:rPr>
        <w:t>性举措的多国文稿：</w:t>
      </w:r>
      <w:r w:rsidRPr="003E02DA">
        <w:rPr>
          <w:rFonts w:ascii="Calibri" w:hAnsi="Calibri" w:cs="Calibri"/>
          <w:b/>
          <w:bCs/>
          <w:szCs w:val="24"/>
          <w:lang w:val="zh-CN" w:eastAsia="zh-CN"/>
        </w:rPr>
        <w:t>2025</w:t>
      </w:r>
      <w:r w:rsidRPr="003E02DA">
        <w:rPr>
          <w:rFonts w:ascii="Calibri" w:hAnsi="Calibri" w:cs="Calibri"/>
          <w:b/>
          <w:bCs/>
          <w:szCs w:val="24"/>
          <w:lang w:val="zh-CN" w:eastAsia="zh-CN"/>
        </w:rPr>
        <w:t>年</w:t>
      </w:r>
      <w:r w:rsidRPr="003E02DA">
        <w:rPr>
          <w:rFonts w:ascii="Calibri" w:hAnsi="Calibri" w:cs="Calibri"/>
          <w:b/>
          <w:bCs/>
          <w:szCs w:val="24"/>
          <w:lang w:val="zh-CN" w:eastAsia="zh-CN"/>
        </w:rPr>
        <w:t>3</w:t>
      </w:r>
      <w:r w:rsidRPr="003E02DA">
        <w:rPr>
          <w:rFonts w:ascii="Calibri" w:hAnsi="Calibri" w:cs="Calibri"/>
          <w:b/>
          <w:bCs/>
          <w:szCs w:val="24"/>
          <w:lang w:val="zh-CN" w:eastAsia="zh-CN"/>
        </w:rPr>
        <w:t>月</w:t>
      </w:r>
      <w:r w:rsidRPr="003E02DA">
        <w:rPr>
          <w:rFonts w:ascii="Calibri" w:hAnsi="Calibri" w:cs="Calibri"/>
          <w:b/>
          <w:bCs/>
          <w:szCs w:val="24"/>
          <w:lang w:val="zh-CN" w:eastAsia="zh-CN"/>
        </w:rPr>
        <w:t>13</w:t>
      </w:r>
      <w:r w:rsidRPr="003E02DA">
        <w:rPr>
          <w:rFonts w:ascii="Calibri" w:hAnsi="Calibri" w:cs="Calibri"/>
          <w:b/>
          <w:bCs/>
          <w:szCs w:val="24"/>
          <w:lang w:val="zh-CN" w:eastAsia="zh-CN"/>
        </w:rPr>
        <w:t>日</w:t>
      </w:r>
      <w:r w:rsidRPr="003E02DA">
        <w:rPr>
          <w:rFonts w:ascii="Calibri" w:hAnsi="Calibri" w:cs="Calibri"/>
          <w:b/>
          <w:bCs/>
          <w:szCs w:val="24"/>
          <w:lang w:val="zh-CN" w:eastAsia="zh-CN"/>
        </w:rPr>
        <w:t>WGCONF</w:t>
      </w:r>
      <w:r w:rsidRPr="003E02DA">
        <w:rPr>
          <w:rFonts w:ascii="Calibri" w:hAnsi="Calibri" w:cs="Calibri"/>
          <w:b/>
          <w:bCs/>
          <w:szCs w:val="24"/>
          <w:lang w:val="zh-CN" w:eastAsia="zh-CN"/>
        </w:rPr>
        <w:t>起草会议的输出成</w:t>
      </w:r>
      <w:r w:rsidRPr="003E02DA">
        <w:rPr>
          <w:rFonts w:ascii="SimSun" w:hAnsi="SimSun" w:cs="Calibri"/>
          <w:b/>
          <w:bCs/>
          <w:szCs w:val="24"/>
          <w:lang w:val="zh-CN" w:eastAsia="zh-CN"/>
        </w:rPr>
        <w:t>果</w:t>
      </w:r>
      <w:r w:rsidRPr="003E02DA">
        <w:rPr>
          <w:rFonts w:ascii="SimSun" w:hAnsi="SimSun" w:cs="Calibri"/>
          <w:szCs w:val="24"/>
          <w:lang w:val="zh-CN" w:eastAsia="zh-CN"/>
        </w:rPr>
        <w:t>”的文</w:t>
      </w:r>
      <w:r w:rsidRPr="003E02DA">
        <w:rPr>
          <w:rFonts w:ascii="Calibri" w:hAnsi="Calibri" w:cs="Calibri"/>
          <w:szCs w:val="24"/>
          <w:lang w:val="zh-CN" w:eastAsia="zh-CN"/>
        </w:rPr>
        <w:t>件，</w:t>
      </w:r>
      <w:r w:rsidRPr="003E02DA">
        <w:rPr>
          <w:rFonts w:ascii="Calibri" w:hAnsi="Calibri" w:cs="Calibri" w:hint="eastAsia"/>
          <w:szCs w:val="24"/>
          <w:lang w:val="zh-CN" w:eastAsia="zh-CN"/>
        </w:rPr>
        <w:t>该文件也得到了</w:t>
      </w:r>
      <w:r w:rsidRPr="003E02DA">
        <w:rPr>
          <w:rFonts w:ascii="Calibri" w:hAnsi="Calibri" w:cs="Calibri"/>
          <w:szCs w:val="24"/>
          <w:lang w:val="zh-CN" w:eastAsia="zh-CN"/>
        </w:rPr>
        <w:t>巴拉圭和巴西</w:t>
      </w:r>
      <w:r w:rsidRPr="003E02DA">
        <w:rPr>
          <w:rFonts w:ascii="Calibri" w:hAnsi="Calibri" w:cs="Calibri" w:hint="eastAsia"/>
          <w:szCs w:val="24"/>
          <w:lang w:val="zh-CN" w:eastAsia="zh-CN"/>
        </w:rPr>
        <w:t>的</w:t>
      </w:r>
      <w:r w:rsidRPr="003E02DA">
        <w:rPr>
          <w:rFonts w:ascii="Calibri" w:hAnsi="Calibri" w:cs="Calibri"/>
          <w:szCs w:val="24"/>
          <w:lang w:val="zh-CN" w:eastAsia="zh-CN"/>
        </w:rPr>
        <w:t>支持。它概述了供</w:t>
      </w:r>
      <w:r w:rsidRPr="003E02DA">
        <w:rPr>
          <w:rFonts w:ascii="Calibri" w:hAnsi="Calibri" w:cs="Calibri"/>
          <w:szCs w:val="24"/>
          <w:lang w:val="zh-CN" w:eastAsia="zh-CN"/>
        </w:rPr>
        <w:t>RPM-AMS</w:t>
      </w:r>
      <w:r w:rsidRPr="003E02DA">
        <w:rPr>
          <w:rFonts w:ascii="Calibri" w:hAnsi="Calibri" w:cs="Calibri"/>
          <w:szCs w:val="24"/>
          <w:lang w:val="zh-CN" w:eastAsia="zh-CN"/>
        </w:rPr>
        <w:t>审议的多国文稿，其中包括</w:t>
      </w:r>
      <w:r w:rsidRPr="003E02DA">
        <w:rPr>
          <w:rFonts w:ascii="Calibri" w:hAnsi="Calibri" w:cs="Calibri"/>
          <w:szCs w:val="24"/>
          <w:lang w:val="zh-CN" w:eastAsia="zh-CN"/>
        </w:rPr>
        <w:t>2026-2029</w:t>
      </w:r>
      <w:r w:rsidRPr="003E02DA">
        <w:rPr>
          <w:rFonts w:ascii="Calibri" w:hAnsi="Calibri" w:cs="Calibri"/>
          <w:szCs w:val="24"/>
          <w:lang w:val="zh-CN" w:eastAsia="zh-CN"/>
        </w:rPr>
        <w:t>年</w:t>
      </w:r>
      <w:r w:rsidRPr="003E02DA">
        <w:rPr>
          <w:rFonts w:ascii="Calibri" w:hAnsi="Calibri" w:cs="Calibri" w:hint="eastAsia"/>
          <w:szCs w:val="24"/>
          <w:lang w:val="zh-CN" w:eastAsia="zh-CN"/>
        </w:rPr>
        <w:t>期间</w:t>
      </w:r>
      <w:r w:rsidRPr="003E02DA">
        <w:rPr>
          <w:rFonts w:ascii="Calibri" w:hAnsi="Calibri" w:cs="Calibri"/>
          <w:szCs w:val="24"/>
          <w:lang w:val="zh-CN" w:eastAsia="zh-CN"/>
        </w:rPr>
        <w:t>美洲区域性举措草案。</w:t>
      </w:r>
      <w:r w:rsidRPr="003E02DA">
        <w:rPr>
          <w:rFonts w:ascii="Calibri" w:hAnsi="Calibri" w:cs="Calibri" w:hint="eastAsia"/>
          <w:szCs w:val="24"/>
          <w:lang w:val="zh-CN" w:eastAsia="zh-CN"/>
        </w:rPr>
        <w:t>该草案是</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3</w:t>
      </w:r>
      <w:r w:rsidRPr="003E02DA">
        <w:rPr>
          <w:rFonts w:ascii="Calibri" w:hAnsi="Calibri" w:cs="Calibri"/>
          <w:szCs w:val="24"/>
          <w:lang w:val="zh-CN" w:eastAsia="zh-CN"/>
        </w:rPr>
        <w:t>月</w:t>
      </w:r>
      <w:r w:rsidRPr="003E02DA">
        <w:rPr>
          <w:rFonts w:ascii="Calibri" w:hAnsi="Calibri" w:cs="Calibri"/>
          <w:szCs w:val="24"/>
          <w:lang w:val="zh-CN" w:eastAsia="zh-CN"/>
        </w:rPr>
        <w:t>13</w:t>
      </w:r>
      <w:r w:rsidRPr="003E02DA">
        <w:rPr>
          <w:rFonts w:ascii="Calibri" w:hAnsi="Calibri" w:cs="Calibri"/>
          <w:szCs w:val="24"/>
          <w:lang w:val="zh-CN" w:eastAsia="zh-CN"/>
        </w:rPr>
        <w:t>日举行的美洲国家电信委员会会议</w:t>
      </w:r>
      <w:r w:rsidRPr="003E02DA">
        <w:rPr>
          <w:rFonts w:ascii="Calibri" w:hAnsi="Calibri" w:cs="Calibri" w:hint="eastAsia"/>
          <w:szCs w:val="24"/>
          <w:lang w:val="zh-CN" w:eastAsia="zh-CN"/>
        </w:rPr>
        <w:t>得出的一项成果，</w:t>
      </w:r>
      <w:r w:rsidRPr="003E02DA">
        <w:rPr>
          <w:rFonts w:ascii="Calibri" w:hAnsi="Calibri" w:cs="Calibri"/>
          <w:szCs w:val="24"/>
          <w:lang w:val="zh-CN" w:eastAsia="zh-CN"/>
        </w:rPr>
        <w:t>旨在加强数字连接和基础设施，促进数字包容性和技能，支持创新</w:t>
      </w:r>
      <w:r w:rsidRPr="003E02DA">
        <w:rPr>
          <w:rFonts w:ascii="Calibri" w:hAnsi="Calibri" w:cs="Calibri" w:hint="eastAsia"/>
          <w:szCs w:val="24"/>
          <w:lang w:val="zh-CN" w:eastAsia="zh-CN"/>
        </w:rPr>
        <w:t>型</w:t>
      </w:r>
      <w:r w:rsidRPr="003E02DA">
        <w:rPr>
          <w:rFonts w:ascii="Calibri" w:hAnsi="Calibri" w:cs="Calibri"/>
          <w:szCs w:val="24"/>
          <w:lang w:val="zh-CN" w:eastAsia="zh-CN"/>
        </w:rPr>
        <w:t>数字生态系统，并建立治理和网络安全框架。该提案强调各利益攸关方之间</w:t>
      </w:r>
      <w:r w:rsidRPr="003E02DA">
        <w:rPr>
          <w:rFonts w:ascii="Calibri" w:hAnsi="Calibri" w:cs="Calibri" w:hint="eastAsia"/>
          <w:szCs w:val="24"/>
          <w:lang w:val="zh-CN" w:eastAsia="zh-CN"/>
        </w:rPr>
        <w:t>需要开展</w:t>
      </w:r>
      <w:r w:rsidRPr="003E02DA">
        <w:rPr>
          <w:rFonts w:ascii="Calibri" w:hAnsi="Calibri" w:cs="Calibri"/>
          <w:szCs w:val="24"/>
          <w:lang w:val="zh-CN" w:eastAsia="zh-CN"/>
        </w:rPr>
        <w:t>合作，以实现该区域可持续和包容性的数字化转型。该文件请</w:t>
      </w:r>
      <w:r w:rsidRPr="003E02DA">
        <w:rPr>
          <w:rFonts w:ascii="Calibri" w:hAnsi="Calibri" w:cs="Calibri"/>
          <w:szCs w:val="24"/>
          <w:lang w:val="zh-CN" w:eastAsia="zh-CN"/>
        </w:rPr>
        <w:t>RPM-AMS</w:t>
      </w:r>
      <w:r w:rsidRPr="003E02DA">
        <w:rPr>
          <w:rFonts w:ascii="Calibri" w:hAnsi="Calibri" w:cs="Calibri"/>
          <w:szCs w:val="24"/>
          <w:lang w:val="zh-CN" w:eastAsia="zh-CN"/>
        </w:rPr>
        <w:t>将此文稿作为进一步讨论的基础，以最终确定区域性举措。</w:t>
      </w:r>
    </w:p>
    <w:p w14:paraId="6FCB257D"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rFonts w:cstheme="minorHAnsi"/>
          <w:b/>
          <w:bCs/>
          <w:szCs w:val="24"/>
          <w:lang w:eastAsia="zh-CN"/>
        </w:rPr>
        <w:t>18(Rev.1)</w:t>
      </w:r>
      <w:r w:rsidRPr="003E02DA">
        <w:rPr>
          <w:b/>
          <w:bCs/>
          <w:szCs w:val="24"/>
          <w:lang w:val="zh-CN" w:eastAsia="zh-CN"/>
        </w:rPr>
        <w:t>号文件记录在案。</w:t>
      </w:r>
    </w:p>
    <w:p w14:paraId="5F6A15C2" w14:textId="77777777" w:rsidR="0082706A" w:rsidRPr="003E02DA" w:rsidRDefault="0082706A" w:rsidP="0082706A">
      <w:pPr>
        <w:ind w:firstLineChars="200" w:firstLine="480"/>
        <w:rPr>
          <w:rFonts w:ascii="Calibri" w:hAnsi="Calibri" w:cs="Calibri"/>
          <w:szCs w:val="24"/>
          <w:lang w:val="zh-CN" w:eastAsia="zh-CN"/>
        </w:rPr>
      </w:pPr>
      <w:hyperlink r:id="rId48" w:history="1">
        <w:r w:rsidRPr="003E02DA">
          <w:rPr>
            <w:rStyle w:val="Hyperlink"/>
            <w:rFonts w:ascii="Calibri" w:hAnsi="Calibri" w:cs="Calibri"/>
            <w:szCs w:val="24"/>
            <w:lang w:val="zh-CN" w:eastAsia="zh-CN"/>
          </w:rPr>
          <w:t>19</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：巴西国家电信管理局（</w:t>
      </w:r>
      <w:r w:rsidRPr="003E02DA">
        <w:rPr>
          <w:rFonts w:ascii="Calibri" w:hAnsi="Calibri" w:cs="Calibri"/>
          <w:szCs w:val="24"/>
          <w:lang w:val="zh-CN" w:eastAsia="zh-CN"/>
        </w:rPr>
        <w:t>ANATEL</w:t>
      </w:r>
      <w:r w:rsidRPr="003E02DA">
        <w:rPr>
          <w:rFonts w:ascii="Calibri" w:hAnsi="Calibri" w:cs="Calibri"/>
          <w:szCs w:val="24"/>
          <w:lang w:val="zh-CN" w:eastAsia="zh-CN"/>
        </w:rPr>
        <w:t>）介绍了题</w:t>
      </w:r>
      <w:r w:rsidRPr="003E02DA">
        <w:rPr>
          <w:rFonts w:ascii="SimSun" w:hAnsi="SimSun" w:cs="Calibri"/>
          <w:szCs w:val="24"/>
          <w:lang w:val="zh-CN" w:eastAsia="zh-CN"/>
        </w:rPr>
        <w:t>为“</w:t>
      </w:r>
      <w:r w:rsidRPr="003E02DA">
        <w:rPr>
          <w:rFonts w:ascii="SimSun" w:hAnsi="SimSun" w:cs="Calibri"/>
          <w:b/>
          <w:bCs/>
          <w:szCs w:val="24"/>
          <w:lang w:val="zh-CN" w:eastAsia="zh-CN"/>
        </w:rPr>
        <w:t>美洲区域</w:t>
      </w:r>
      <w:r w:rsidRPr="003E02DA">
        <w:rPr>
          <w:rFonts w:ascii="SimSun" w:hAnsi="SimSun" w:cs="Calibri" w:hint="eastAsia"/>
          <w:b/>
          <w:bCs/>
          <w:szCs w:val="24"/>
          <w:lang w:val="zh-CN" w:eastAsia="zh-CN"/>
        </w:rPr>
        <w:t>性</w:t>
      </w:r>
      <w:r w:rsidRPr="003E02DA">
        <w:rPr>
          <w:rFonts w:ascii="SimSun" w:hAnsi="SimSun" w:cs="Calibri"/>
          <w:b/>
          <w:bCs/>
          <w:szCs w:val="24"/>
          <w:lang w:val="zh-CN" w:eastAsia="zh-CN"/>
        </w:rPr>
        <w:t>举措提案</w:t>
      </w:r>
      <w:r w:rsidRPr="003E02DA">
        <w:rPr>
          <w:rFonts w:ascii="SimSun" w:hAnsi="SimSun" w:cs="Calibri"/>
          <w:szCs w:val="24"/>
          <w:lang w:val="zh-CN" w:eastAsia="zh-CN"/>
        </w:rPr>
        <w:t>”的文件</w:t>
      </w:r>
      <w:r w:rsidRPr="003E02DA">
        <w:rPr>
          <w:rFonts w:ascii="Calibri" w:hAnsi="Calibri" w:cs="Calibri"/>
          <w:szCs w:val="24"/>
          <w:lang w:val="zh-CN" w:eastAsia="zh-CN"/>
        </w:rPr>
        <w:t>。它概述了巴西关于在</w:t>
      </w:r>
      <w:r w:rsidRPr="003E02DA">
        <w:rPr>
          <w:rFonts w:ascii="Calibri" w:hAnsi="Calibri" w:cs="Calibri"/>
          <w:szCs w:val="24"/>
          <w:lang w:val="zh-CN" w:eastAsia="zh-CN"/>
        </w:rPr>
        <w:t>2026-2029</w:t>
      </w:r>
      <w:r w:rsidRPr="003E02DA">
        <w:rPr>
          <w:rFonts w:ascii="Calibri" w:hAnsi="Calibri" w:cs="Calibri"/>
          <w:szCs w:val="24"/>
          <w:lang w:val="zh-CN" w:eastAsia="zh-CN"/>
        </w:rPr>
        <w:t>年周期内实施的美洲区域</w:t>
      </w:r>
      <w:r w:rsidRPr="003E02DA">
        <w:rPr>
          <w:rFonts w:ascii="Calibri" w:hAnsi="Calibri" w:cs="Calibri" w:hint="eastAsia"/>
          <w:szCs w:val="24"/>
          <w:lang w:val="zh-CN" w:eastAsia="zh-CN"/>
        </w:rPr>
        <w:t>性</w:t>
      </w:r>
      <w:r w:rsidRPr="003E02DA">
        <w:rPr>
          <w:rFonts w:ascii="Calibri" w:hAnsi="Calibri" w:cs="Calibri"/>
          <w:szCs w:val="24"/>
          <w:lang w:val="zh-CN" w:eastAsia="zh-CN"/>
        </w:rPr>
        <w:t>举措（</w:t>
      </w:r>
      <w:r w:rsidRPr="003E02DA">
        <w:rPr>
          <w:rFonts w:ascii="Calibri" w:hAnsi="Calibri" w:cs="Calibri"/>
          <w:szCs w:val="24"/>
          <w:lang w:val="zh-CN" w:eastAsia="zh-CN"/>
        </w:rPr>
        <w:t>RI</w:t>
      </w:r>
      <w:r w:rsidRPr="003E02DA">
        <w:rPr>
          <w:rFonts w:ascii="Calibri" w:hAnsi="Calibri" w:cs="Calibri"/>
          <w:szCs w:val="24"/>
          <w:lang w:val="zh-CN" w:eastAsia="zh-CN"/>
        </w:rPr>
        <w:t>）提案。该文件强调美洲区域致力于利用</w:t>
      </w:r>
      <w:r w:rsidRPr="003E02DA">
        <w:rPr>
          <w:rFonts w:ascii="Calibri" w:hAnsi="Calibri" w:cs="Calibri"/>
          <w:szCs w:val="24"/>
          <w:lang w:val="zh-CN" w:eastAsia="zh-CN"/>
        </w:rPr>
        <w:t>ICT</w:t>
      </w:r>
      <w:r w:rsidRPr="003E02DA">
        <w:rPr>
          <w:rFonts w:ascii="Calibri" w:hAnsi="Calibri" w:cs="Calibri"/>
          <w:szCs w:val="24"/>
          <w:lang w:val="zh-CN" w:eastAsia="zh-CN"/>
        </w:rPr>
        <w:t>促进可持续发展、应对重大挑战</w:t>
      </w:r>
      <w:r w:rsidRPr="003E02DA">
        <w:rPr>
          <w:rFonts w:ascii="Calibri" w:hAnsi="Calibri" w:cs="Calibri" w:hint="eastAsia"/>
          <w:szCs w:val="24"/>
          <w:lang w:val="zh-CN" w:eastAsia="zh-CN"/>
        </w:rPr>
        <w:t>以及</w:t>
      </w:r>
      <w:r w:rsidRPr="003E02DA">
        <w:rPr>
          <w:rFonts w:ascii="Calibri" w:hAnsi="Calibri" w:cs="Calibri"/>
          <w:szCs w:val="24"/>
          <w:lang w:val="zh-CN" w:eastAsia="zh-CN"/>
        </w:rPr>
        <w:t>促进增长和创新。</w:t>
      </w:r>
      <w:r w:rsidRPr="003E02DA">
        <w:rPr>
          <w:rFonts w:ascii="Calibri" w:hAnsi="Calibri" w:cs="Calibri" w:hint="eastAsia"/>
          <w:szCs w:val="24"/>
          <w:lang w:val="zh-CN" w:eastAsia="zh-CN"/>
        </w:rPr>
        <w:t>该文件载有几项详细提案，涉及为</w:t>
      </w:r>
      <w:r w:rsidRPr="003E02DA">
        <w:rPr>
          <w:rFonts w:ascii="Calibri" w:hAnsi="Calibri" w:cs="Calibri"/>
          <w:szCs w:val="24"/>
          <w:lang w:val="zh-CN" w:eastAsia="zh-CN"/>
        </w:rPr>
        <w:t>电信基础设施建设</w:t>
      </w:r>
      <w:r w:rsidRPr="003E02DA">
        <w:rPr>
          <w:rFonts w:ascii="Calibri" w:hAnsi="Calibri" w:cs="Calibri" w:hint="eastAsia"/>
          <w:szCs w:val="24"/>
          <w:lang w:val="zh-CN" w:eastAsia="zh-CN"/>
        </w:rPr>
        <w:t>创造有利</w:t>
      </w:r>
      <w:r w:rsidRPr="003E02DA">
        <w:rPr>
          <w:rFonts w:ascii="Calibri" w:hAnsi="Calibri" w:cs="Calibri"/>
          <w:szCs w:val="24"/>
          <w:lang w:val="zh-CN" w:eastAsia="zh-CN"/>
        </w:rPr>
        <w:t>环境、改善数字技能和包容性项目、支持创新</w:t>
      </w:r>
      <w:r w:rsidRPr="003E02DA">
        <w:rPr>
          <w:rFonts w:ascii="Calibri" w:hAnsi="Calibri" w:cs="Calibri" w:hint="eastAsia"/>
          <w:szCs w:val="24"/>
          <w:lang w:val="zh-CN" w:eastAsia="zh-CN"/>
        </w:rPr>
        <w:t>型</w:t>
      </w:r>
      <w:r w:rsidRPr="003E02DA">
        <w:rPr>
          <w:rFonts w:ascii="Calibri" w:hAnsi="Calibri" w:cs="Calibri"/>
          <w:szCs w:val="24"/>
          <w:lang w:val="zh-CN" w:eastAsia="zh-CN"/>
        </w:rPr>
        <w:t>生态系统和新兴技术</w:t>
      </w:r>
      <w:r w:rsidRPr="003E02DA">
        <w:rPr>
          <w:rFonts w:ascii="Calibri" w:hAnsi="Calibri" w:cs="Calibri" w:hint="eastAsia"/>
          <w:szCs w:val="24"/>
          <w:lang w:val="zh-CN" w:eastAsia="zh-CN"/>
        </w:rPr>
        <w:t>，</w:t>
      </w:r>
      <w:r w:rsidRPr="003E02DA">
        <w:rPr>
          <w:rFonts w:ascii="Calibri" w:hAnsi="Calibri" w:cs="Calibri"/>
          <w:szCs w:val="24"/>
          <w:lang w:val="zh-CN" w:eastAsia="zh-CN"/>
        </w:rPr>
        <w:t>以及促进网络安全和网络复原力</w:t>
      </w:r>
      <w:r w:rsidRPr="003E02DA">
        <w:rPr>
          <w:rFonts w:ascii="Calibri" w:hAnsi="Calibri" w:cs="Calibri" w:hint="eastAsia"/>
          <w:szCs w:val="24"/>
          <w:lang w:val="zh-CN" w:eastAsia="zh-CN"/>
        </w:rPr>
        <w:t>的</w:t>
      </w:r>
      <w:r w:rsidRPr="003E02DA">
        <w:rPr>
          <w:rFonts w:ascii="Calibri" w:hAnsi="Calibri" w:cs="Calibri"/>
          <w:szCs w:val="24"/>
          <w:lang w:val="zh-CN" w:eastAsia="zh-CN"/>
        </w:rPr>
        <w:t>能力建设。该文件还包括一个附件，其中的案文已译成西班牙文。</w:t>
      </w:r>
    </w:p>
    <w:p w14:paraId="03D19C4E"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赞赏地将</w:t>
      </w:r>
      <w:r w:rsidRPr="003E02DA">
        <w:rPr>
          <w:b/>
          <w:bCs/>
          <w:szCs w:val="24"/>
          <w:lang w:val="zh-CN" w:eastAsia="zh-CN"/>
        </w:rPr>
        <w:t>19</w:t>
      </w:r>
      <w:r w:rsidRPr="003E02DA">
        <w:rPr>
          <w:b/>
          <w:bCs/>
          <w:szCs w:val="24"/>
          <w:lang w:val="zh-CN" w:eastAsia="zh-CN"/>
        </w:rPr>
        <w:t>号文件记录在案。</w:t>
      </w:r>
    </w:p>
    <w:p w14:paraId="1B66143C" w14:textId="77777777" w:rsidR="0082706A" w:rsidRPr="003E02DA" w:rsidRDefault="0082706A" w:rsidP="00D47263">
      <w:pPr>
        <w:pStyle w:val="Headingb"/>
        <w:rPr>
          <w:rFonts w:cstheme="minorHAnsi"/>
          <w:lang w:eastAsia="zh-CN"/>
        </w:rPr>
      </w:pPr>
      <w:r w:rsidRPr="003E02DA">
        <w:rPr>
          <w:lang w:val="zh-CN" w:eastAsia="zh-CN"/>
        </w:rPr>
        <w:t>RPM</w:t>
      </w:r>
      <w:r w:rsidRPr="003E02DA">
        <w:rPr>
          <w:lang w:val="zh-CN" w:eastAsia="zh-CN"/>
        </w:rPr>
        <w:t>全体会议起草小组的工作</w:t>
      </w:r>
    </w:p>
    <w:p w14:paraId="3623089B"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在审查了所有提交的</w:t>
      </w:r>
      <w:r w:rsidRPr="003E02DA">
        <w:rPr>
          <w:rFonts w:ascii="Calibri" w:hAnsi="Calibri" w:cs="Calibri" w:hint="eastAsia"/>
          <w:szCs w:val="24"/>
          <w:lang w:val="zh-CN" w:eastAsia="zh-CN"/>
        </w:rPr>
        <w:t>文稿</w:t>
      </w:r>
      <w:r w:rsidRPr="003E02DA">
        <w:rPr>
          <w:rFonts w:ascii="Calibri" w:hAnsi="Calibri" w:cs="Calibri"/>
          <w:szCs w:val="24"/>
          <w:lang w:val="zh-CN" w:eastAsia="zh-CN"/>
        </w:rPr>
        <w:t>之后，</w:t>
      </w:r>
      <w:r w:rsidRPr="003E02DA">
        <w:rPr>
          <w:rFonts w:ascii="Calibri" w:hAnsi="Calibri" w:cs="Calibri" w:hint="eastAsia"/>
          <w:szCs w:val="24"/>
          <w:lang w:val="zh-CN" w:eastAsia="zh-CN"/>
        </w:rPr>
        <w:t>会议</w:t>
      </w:r>
      <w:r w:rsidRPr="003E02DA">
        <w:rPr>
          <w:rFonts w:ascii="Calibri" w:hAnsi="Calibri" w:cs="Calibri"/>
          <w:szCs w:val="24"/>
          <w:lang w:val="zh-CN" w:eastAsia="zh-CN"/>
        </w:rPr>
        <w:t>成立了区域性举措起草</w:t>
      </w:r>
      <w:r w:rsidRPr="003E02DA">
        <w:rPr>
          <w:rFonts w:ascii="Calibri" w:hAnsi="Calibri" w:cs="Calibri" w:hint="eastAsia"/>
          <w:szCs w:val="24"/>
          <w:lang w:val="zh-CN" w:eastAsia="zh-CN"/>
        </w:rPr>
        <w:t>小组</w:t>
      </w:r>
      <w:r w:rsidRPr="003E02DA">
        <w:rPr>
          <w:rFonts w:ascii="Calibri" w:hAnsi="Calibri" w:cs="Calibri"/>
          <w:szCs w:val="24"/>
          <w:lang w:val="zh-CN" w:eastAsia="zh-CN"/>
        </w:rPr>
        <w:t>。</w:t>
      </w:r>
      <w:r w:rsidRPr="003E02DA">
        <w:rPr>
          <w:rFonts w:ascii="Calibri" w:hAnsi="Calibri" w:cs="Calibri" w:hint="eastAsia"/>
          <w:szCs w:val="24"/>
          <w:lang w:val="zh-CN" w:eastAsia="zh-CN"/>
        </w:rPr>
        <w:t>区域性筹备会议</w:t>
      </w:r>
      <w:r w:rsidRPr="003E02DA">
        <w:rPr>
          <w:rFonts w:ascii="Calibri" w:hAnsi="Calibri" w:cs="Calibri"/>
          <w:szCs w:val="24"/>
          <w:lang w:val="zh-CN" w:eastAsia="zh-CN"/>
        </w:rPr>
        <w:t>副主席</w:t>
      </w:r>
      <w:r w:rsidRPr="003E02DA">
        <w:rPr>
          <w:rFonts w:ascii="Calibri" w:hAnsi="Calibri" w:cs="Calibri"/>
          <w:szCs w:val="24"/>
          <w:lang w:val="zh-CN" w:eastAsia="zh-CN"/>
        </w:rPr>
        <w:t>Roberto Hirayama</w:t>
      </w:r>
      <w:r w:rsidRPr="003E02DA">
        <w:rPr>
          <w:rFonts w:ascii="Calibri" w:hAnsi="Calibri" w:cs="Calibri"/>
          <w:szCs w:val="24"/>
          <w:lang w:val="zh-CN" w:eastAsia="zh-CN"/>
        </w:rPr>
        <w:t>先生被任命为主席。</w:t>
      </w:r>
    </w:p>
    <w:p w14:paraId="790DEEBB"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起草</w:t>
      </w:r>
      <w:r w:rsidRPr="003E02DA">
        <w:rPr>
          <w:rFonts w:ascii="Calibri" w:hAnsi="Calibri" w:cs="Calibri" w:hint="eastAsia"/>
          <w:szCs w:val="24"/>
          <w:lang w:val="zh-CN" w:eastAsia="zh-CN"/>
        </w:rPr>
        <w:t>小组</w:t>
      </w:r>
      <w:r w:rsidRPr="003E02DA">
        <w:rPr>
          <w:rFonts w:ascii="Calibri" w:hAnsi="Calibri" w:cs="Calibri"/>
          <w:szCs w:val="24"/>
          <w:lang w:val="zh-CN" w:eastAsia="zh-CN"/>
        </w:rPr>
        <w:t>于</w:t>
      </w:r>
      <w:r w:rsidRPr="003E02DA">
        <w:rPr>
          <w:rFonts w:ascii="Calibri" w:hAnsi="Calibri" w:cs="Calibri"/>
          <w:szCs w:val="24"/>
          <w:lang w:val="zh-CN" w:eastAsia="zh-CN"/>
        </w:rPr>
        <w:t>2025</w:t>
      </w:r>
      <w:r w:rsidRPr="003E02DA">
        <w:rPr>
          <w:rFonts w:ascii="Calibri" w:hAnsi="Calibri" w:cs="Calibri"/>
          <w:szCs w:val="24"/>
          <w:lang w:val="zh-CN" w:eastAsia="zh-CN"/>
        </w:rPr>
        <w:t>年</w:t>
      </w:r>
      <w:r w:rsidRPr="003E02DA">
        <w:rPr>
          <w:rFonts w:ascii="Calibri" w:hAnsi="Calibri" w:cs="Calibri"/>
          <w:szCs w:val="24"/>
          <w:lang w:val="zh-CN" w:eastAsia="zh-CN"/>
        </w:rPr>
        <w:t>4</w:t>
      </w:r>
      <w:r w:rsidRPr="003E02DA">
        <w:rPr>
          <w:rFonts w:ascii="Calibri" w:hAnsi="Calibri" w:cs="Calibri"/>
          <w:szCs w:val="24"/>
          <w:lang w:val="zh-CN" w:eastAsia="zh-CN"/>
        </w:rPr>
        <w:t>月</w:t>
      </w:r>
      <w:r w:rsidRPr="003E02DA">
        <w:rPr>
          <w:rFonts w:ascii="Calibri" w:hAnsi="Calibri" w:cs="Calibri"/>
          <w:szCs w:val="24"/>
          <w:lang w:val="zh-CN" w:eastAsia="zh-CN"/>
        </w:rPr>
        <w:t>1</w:t>
      </w:r>
      <w:r w:rsidRPr="003E02DA">
        <w:rPr>
          <w:rFonts w:ascii="Calibri" w:hAnsi="Calibri" w:cs="Calibri"/>
          <w:szCs w:val="24"/>
          <w:lang w:val="zh-CN" w:eastAsia="zh-CN"/>
        </w:rPr>
        <w:t>日</w:t>
      </w:r>
      <w:r w:rsidRPr="003E02DA">
        <w:rPr>
          <w:rFonts w:ascii="Calibri" w:hAnsi="Calibri" w:cs="Calibri"/>
          <w:szCs w:val="24"/>
          <w:lang w:val="zh-CN" w:eastAsia="zh-CN"/>
        </w:rPr>
        <w:t>14</w:t>
      </w:r>
      <w:r w:rsidRPr="003E02DA">
        <w:rPr>
          <w:rFonts w:ascii="Calibri" w:hAnsi="Calibri" w:cs="Calibri" w:hint="eastAsia"/>
          <w:szCs w:val="24"/>
          <w:lang w:val="zh-CN" w:eastAsia="zh-CN"/>
        </w:rPr>
        <w:t>:</w:t>
      </w:r>
      <w:r w:rsidRPr="003E02DA">
        <w:rPr>
          <w:rFonts w:ascii="Calibri" w:hAnsi="Calibri" w:cs="Calibri"/>
          <w:szCs w:val="24"/>
          <w:lang w:val="zh-CN" w:eastAsia="zh-CN"/>
        </w:rPr>
        <w:t>15</w:t>
      </w:r>
      <w:r w:rsidRPr="003E02DA">
        <w:rPr>
          <w:rFonts w:ascii="Calibri" w:hAnsi="Calibri" w:cs="Calibri"/>
          <w:szCs w:val="24"/>
          <w:lang w:val="zh-CN" w:eastAsia="zh-CN"/>
        </w:rPr>
        <w:t>至</w:t>
      </w:r>
      <w:r w:rsidRPr="003E02DA">
        <w:rPr>
          <w:rFonts w:ascii="Calibri" w:hAnsi="Calibri" w:cs="Calibri"/>
          <w:szCs w:val="24"/>
          <w:lang w:val="zh-CN" w:eastAsia="zh-CN"/>
        </w:rPr>
        <w:t>17</w:t>
      </w:r>
      <w:r w:rsidRPr="003E02DA">
        <w:rPr>
          <w:rFonts w:ascii="Calibri" w:hAnsi="Calibri" w:cs="Calibri"/>
          <w:szCs w:val="24"/>
          <w:lang w:eastAsia="zh-CN"/>
        </w:rPr>
        <w:t>:</w:t>
      </w:r>
      <w:r w:rsidRPr="003E02DA">
        <w:rPr>
          <w:rFonts w:ascii="Calibri" w:hAnsi="Calibri" w:cs="Calibri"/>
          <w:szCs w:val="24"/>
          <w:lang w:val="zh-CN" w:eastAsia="zh-CN"/>
        </w:rPr>
        <w:t>40</w:t>
      </w:r>
      <w:r w:rsidRPr="003E02DA">
        <w:rPr>
          <w:rFonts w:ascii="Calibri" w:hAnsi="Calibri" w:cs="Calibri"/>
          <w:szCs w:val="24"/>
          <w:lang w:val="zh-CN" w:eastAsia="zh-CN"/>
        </w:rPr>
        <w:t>召开会议，在成功实施当前</w:t>
      </w:r>
      <w:r w:rsidRPr="003E02DA">
        <w:rPr>
          <w:rFonts w:ascii="Calibri" w:hAnsi="Calibri" w:cs="Calibri"/>
          <w:szCs w:val="24"/>
          <w:lang w:val="zh-CN" w:eastAsia="zh-CN"/>
        </w:rPr>
        <w:t>AMS</w:t>
      </w:r>
      <w:r w:rsidRPr="003E02DA">
        <w:rPr>
          <w:rFonts w:ascii="Calibri" w:hAnsi="Calibri" w:cs="Calibri"/>
          <w:szCs w:val="24"/>
          <w:lang w:val="zh-CN" w:eastAsia="zh-CN"/>
        </w:rPr>
        <w:t>区域性举措的基础上，结合提交</w:t>
      </w:r>
      <w:r w:rsidRPr="003E02DA">
        <w:rPr>
          <w:rFonts w:ascii="Calibri" w:hAnsi="Calibri" w:cs="Calibri"/>
          <w:szCs w:val="24"/>
          <w:lang w:val="zh-CN" w:eastAsia="zh-CN"/>
        </w:rPr>
        <w:t>RPM-AMS</w:t>
      </w:r>
      <w:r w:rsidRPr="003E02DA">
        <w:rPr>
          <w:rFonts w:ascii="Calibri" w:hAnsi="Calibri" w:cs="Calibri"/>
          <w:szCs w:val="24"/>
          <w:lang w:val="zh-CN" w:eastAsia="zh-CN"/>
        </w:rPr>
        <w:t>及其全体会议的所有文稿，就新的区域性举措草案达成一致。</w:t>
      </w:r>
    </w:p>
    <w:p w14:paraId="268C86A1"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起草小组的成果在</w:t>
      </w:r>
      <w:r w:rsidRPr="003E02DA">
        <w:rPr>
          <w:rFonts w:ascii="Calibri" w:hAnsi="Calibri" w:cs="Calibri"/>
          <w:szCs w:val="24"/>
          <w:lang w:val="zh-CN" w:eastAsia="zh-CN"/>
        </w:rPr>
        <w:t>RPM-AMS</w:t>
      </w:r>
      <w:r w:rsidRPr="003E02DA">
        <w:rPr>
          <w:rFonts w:ascii="Calibri" w:hAnsi="Calibri" w:cs="Calibri"/>
          <w:szCs w:val="24"/>
          <w:lang w:val="zh-CN" w:eastAsia="zh-CN"/>
        </w:rPr>
        <w:t>第二天进行了介绍，并公布在</w:t>
      </w:r>
      <w:hyperlink r:id="rId49" w:history="1">
        <w:r w:rsidRPr="003E02DA">
          <w:rPr>
            <w:rStyle w:val="Hyperlink"/>
            <w:rFonts w:ascii="Calibri" w:hAnsi="Calibri" w:cs="Calibri"/>
            <w:szCs w:val="24"/>
            <w:lang w:val="zh-CN" w:eastAsia="zh-CN"/>
          </w:rPr>
          <w:t>DT/3(Rev.</w:t>
        </w:r>
        <w:r w:rsidRPr="003E02DA">
          <w:rPr>
            <w:rStyle w:val="Hyperlink"/>
            <w:rFonts w:ascii="Calibri" w:hAnsi="Calibri" w:cs="Calibri"/>
            <w:szCs w:val="24"/>
            <w:lang w:val="zh-CN" w:eastAsia="zh-CN"/>
          </w:rPr>
          <w:t>1</w:t>
        </w:r>
        <w:r w:rsidRPr="003E02DA">
          <w:rPr>
            <w:rStyle w:val="Hyperlink"/>
            <w:rFonts w:ascii="Calibri" w:hAnsi="Calibri" w:cs="Calibri"/>
            <w:szCs w:val="24"/>
            <w:lang w:val="zh-CN" w:eastAsia="zh-CN"/>
          </w:rPr>
          <w:t>)</w:t>
        </w:r>
        <w:r w:rsidRPr="003E02DA">
          <w:rPr>
            <w:rStyle w:val="Hyperlink"/>
            <w:rFonts w:ascii="Calibri" w:hAnsi="Calibri" w:cs="Calibri"/>
            <w:szCs w:val="24"/>
            <w:lang w:val="zh-CN" w:eastAsia="zh-CN"/>
          </w:rPr>
          <w:t>号文件</w:t>
        </w:r>
      </w:hyperlink>
      <w:r w:rsidRPr="003E02DA">
        <w:rPr>
          <w:rFonts w:ascii="Calibri" w:hAnsi="Calibri" w:cs="Calibri"/>
          <w:szCs w:val="24"/>
          <w:lang w:val="zh-CN" w:eastAsia="zh-CN"/>
        </w:rPr>
        <w:t>中。据此，以下拟议的区域性举措获得通过：</w:t>
      </w:r>
    </w:p>
    <w:p w14:paraId="78158A5A" w14:textId="10C5E3BA" w:rsidR="0082706A" w:rsidRPr="005E46F7" w:rsidRDefault="00307069" w:rsidP="00307069">
      <w:pPr>
        <w:pStyle w:val="enumlev1"/>
        <w:rPr>
          <w:rFonts w:cstheme="minorHAnsi"/>
          <w:b/>
          <w:bCs/>
          <w:lang w:eastAsia="zh-CN"/>
        </w:rPr>
      </w:pPr>
      <w:bookmarkStart w:id="11" w:name="_Hlk196916089"/>
      <w:r w:rsidRPr="005E46F7">
        <w:rPr>
          <w:b/>
          <w:bCs/>
          <w:lang w:eastAsia="zh-CN"/>
        </w:rPr>
        <w:t>–</w:t>
      </w:r>
      <w:r w:rsidRPr="005E46F7">
        <w:rPr>
          <w:b/>
          <w:bCs/>
          <w:lang w:eastAsia="zh-CN"/>
        </w:rPr>
        <w:tab/>
      </w:r>
      <w:r w:rsidR="0082706A" w:rsidRPr="005E46F7">
        <w:rPr>
          <w:b/>
          <w:bCs/>
          <w:lang w:val="zh-CN" w:eastAsia="zh-CN"/>
        </w:rPr>
        <w:t>AMS1</w:t>
      </w:r>
      <w:r w:rsidR="0082706A" w:rsidRPr="005E46F7">
        <w:rPr>
          <w:b/>
          <w:bCs/>
          <w:lang w:val="zh-CN" w:eastAsia="zh-CN"/>
        </w:rPr>
        <w:t>：促进具有复原力的基础设施，以实现</w:t>
      </w:r>
      <w:r w:rsidR="0082706A" w:rsidRPr="005E46F7">
        <w:rPr>
          <w:rFonts w:hint="eastAsia"/>
          <w:b/>
          <w:bCs/>
          <w:lang w:val="zh-CN" w:eastAsia="zh-CN"/>
        </w:rPr>
        <w:t>部署普遍和</w:t>
      </w:r>
      <w:r w:rsidR="0082706A" w:rsidRPr="005E46F7">
        <w:rPr>
          <w:b/>
          <w:bCs/>
          <w:lang w:val="zh-CN" w:eastAsia="zh-CN"/>
        </w:rPr>
        <w:t>有意义</w:t>
      </w:r>
      <w:r w:rsidR="0082706A" w:rsidRPr="005E46F7">
        <w:rPr>
          <w:rFonts w:hint="eastAsia"/>
          <w:b/>
          <w:bCs/>
          <w:lang w:eastAsia="zh-CN"/>
        </w:rPr>
        <w:t>的连接</w:t>
      </w:r>
    </w:p>
    <w:p w14:paraId="6D69A3EA" w14:textId="12BE003C" w:rsidR="0082706A" w:rsidRPr="005E46F7" w:rsidRDefault="00307069" w:rsidP="00307069">
      <w:pPr>
        <w:pStyle w:val="enumlev1"/>
        <w:rPr>
          <w:rFonts w:cstheme="minorHAnsi"/>
          <w:b/>
          <w:bCs/>
          <w:lang w:eastAsia="zh-CN"/>
        </w:rPr>
      </w:pPr>
      <w:r w:rsidRPr="005E46F7">
        <w:rPr>
          <w:b/>
          <w:bCs/>
          <w:lang w:eastAsia="zh-CN"/>
        </w:rPr>
        <w:t>–</w:t>
      </w:r>
      <w:r w:rsidRPr="005E46F7">
        <w:rPr>
          <w:b/>
          <w:bCs/>
          <w:lang w:eastAsia="zh-CN"/>
        </w:rPr>
        <w:tab/>
      </w:r>
      <w:r w:rsidR="0082706A" w:rsidRPr="005E46F7">
        <w:rPr>
          <w:b/>
          <w:bCs/>
          <w:lang w:val="zh-CN" w:eastAsia="zh-CN"/>
        </w:rPr>
        <w:t>AMS2</w:t>
      </w:r>
      <w:r w:rsidR="0082706A" w:rsidRPr="005E46F7">
        <w:rPr>
          <w:b/>
          <w:bCs/>
          <w:lang w:val="zh-CN" w:eastAsia="zh-CN"/>
        </w:rPr>
        <w:t>：数字包容性</w:t>
      </w:r>
      <w:r w:rsidR="0082706A" w:rsidRPr="005E46F7">
        <w:rPr>
          <w:rFonts w:hint="eastAsia"/>
          <w:b/>
          <w:bCs/>
          <w:lang w:val="zh-CN" w:eastAsia="zh-CN"/>
        </w:rPr>
        <w:t>、</w:t>
      </w:r>
      <w:r w:rsidR="0082706A" w:rsidRPr="005E46F7">
        <w:rPr>
          <w:b/>
          <w:bCs/>
          <w:lang w:val="zh-CN" w:eastAsia="zh-CN"/>
        </w:rPr>
        <w:t>数字技能</w:t>
      </w:r>
      <w:r w:rsidR="0082706A" w:rsidRPr="005E46F7">
        <w:rPr>
          <w:b/>
          <w:bCs/>
          <w:lang w:val="zh-CN" w:eastAsia="zh-CN"/>
        </w:rPr>
        <w:t>/</w:t>
      </w:r>
      <w:r w:rsidR="0082706A" w:rsidRPr="005E46F7">
        <w:rPr>
          <w:b/>
          <w:bCs/>
          <w:lang w:val="zh-CN" w:eastAsia="zh-CN"/>
        </w:rPr>
        <w:t>能力</w:t>
      </w:r>
    </w:p>
    <w:p w14:paraId="08C246B7" w14:textId="1E1BB0FA" w:rsidR="0082706A" w:rsidRPr="005E46F7" w:rsidRDefault="00307069" w:rsidP="00307069">
      <w:pPr>
        <w:pStyle w:val="enumlev1"/>
        <w:rPr>
          <w:rFonts w:cstheme="minorHAnsi"/>
          <w:b/>
          <w:bCs/>
          <w:lang w:eastAsia="zh-CN"/>
        </w:rPr>
      </w:pPr>
      <w:r w:rsidRPr="005E46F7">
        <w:rPr>
          <w:b/>
          <w:bCs/>
          <w:lang w:eastAsia="zh-CN"/>
        </w:rPr>
        <w:t>–</w:t>
      </w:r>
      <w:r w:rsidRPr="005E46F7">
        <w:rPr>
          <w:b/>
          <w:bCs/>
          <w:lang w:eastAsia="zh-CN"/>
        </w:rPr>
        <w:tab/>
      </w:r>
      <w:r w:rsidR="0082706A" w:rsidRPr="005E46F7">
        <w:rPr>
          <w:b/>
          <w:bCs/>
          <w:lang w:val="zh-CN" w:eastAsia="zh-CN"/>
        </w:rPr>
        <w:t>AMS3</w:t>
      </w:r>
      <w:r w:rsidR="0082706A" w:rsidRPr="005E46F7">
        <w:rPr>
          <w:b/>
          <w:bCs/>
          <w:lang w:val="zh-CN" w:eastAsia="zh-CN"/>
        </w:rPr>
        <w:t>：支持创新</w:t>
      </w:r>
      <w:r w:rsidR="0082706A" w:rsidRPr="005E46F7">
        <w:rPr>
          <w:rFonts w:hint="eastAsia"/>
          <w:b/>
          <w:bCs/>
          <w:lang w:val="zh-CN" w:eastAsia="zh-CN"/>
        </w:rPr>
        <w:t>型</w:t>
      </w:r>
      <w:r w:rsidR="0082706A" w:rsidRPr="005E46F7">
        <w:rPr>
          <w:b/>
          <w:bCs/>
          <w:lang w:val="zh-CN" w:eastAsia="zh-CN"/>
        </w:rPr>
        <w:t>数字生态系统并采用和使用新兴技术</w:t>
      </w:r>
    </w:p>
    <w:p w14:paraId="201F93F4" w14:textId="27611C9F" w:rsidR="0082706A" w:rsidRPr="005E46F7" w:rsidRDefault="00307069" w:rsidP="00307069">
      <w:pPr>
        <w:pStyle w:val="enumlev1"/>
        <w:rPr>
          <w:rFonts w:cstheme="minorHAnsi"/>
          <w:b/>
          <w:bCs/>
          <w:lang w:eastAsia="zh-CN"/>
        </w:rPr>
      </w:pPr>
      <w:r w:rsidRPr="005E46F7">
        <w:rPr>
          <w:b/>
          <w:bCs/>
          <w:lang w:eastAsia="zh-CN"/>
        </w:rPr>
        <w:t>–</w:t>
      </w:r>
      <w:r w:rsidRPr="005E46F7">
        <w:rPr>
          <w:b/>
          <w:bCs/>
          <w:lang w:eastAsia="zh-CN"/>
        </w:rPr>
        <w:tab/>
      </w:r>
      <w:r w:rsidR="0082706A" w:rsidRPr="005E46F7">
        <w:rPr>
          <w:b/>
          <w:bCs/>
          <w:lang w:val="zh-CN" w:eastAsia="zh-CN"/>
        </w:rPr>
        <w:t>AMS4</w:t>
      </w:r>
      <w:r w:rsidR="0082706A" w:rsidRPr="005E46F7">
        <w:rPr>
          <w:rFonts w:hint="eastAsia"/>
          <w:b/>
          <w:bCs/>
          <w:lang w:eastAsia="zh-CN"/>
        </w:rPr>
        <w:t>：</w:t>
      </w:r>
      <w:r w:rsidR="0082706A" w:rsidRPr="005E46F7">
        <w:rPr>
          <w:b/>
          <w:bCs/>
          <w:lang w:val="zh-CN" w:eastAsia="zh-CN"/>
        </w:rPr>
        <w:t>促进网络复原力以及网络安全和网络复原力方面的能力建设</w:t>
      </w:r>
    </w:p>
    <w:p w14:paraId="767BB754" w14:textId="5393C345" w:rsidR="0082706A" w:rsidRPr="005E46F7" w:rsidRDefault="00307069" w:rsidP="00307069">
      <w:pPr>
        <w:pStyle w:val="enumlev1"/>
        <w:rPr>
          <w:rFonts w:cstheme="minorHAnsi"/>
          <w:b/>
          <w:bCs/>
          <w:lang w:eastAsia="zh-CN"/>
        </w:rPr>
      </w:pPr>
      <w:r w:rsidRPr="005E46F7">
        <w:rPr>
          <w:b/>
          <w:bCs/>
          <w:lang w:eastAsia="zh-CN"/>
        </w:rPr>
        <w:t>–</w:t>
      </w:r>
      <w:r w:rsidRPr="005E46F7">
        <w:rPr>
          <w:b/>
          <w:bCs/>
          <w:lang w:eastAsia="zh-CN"/>
        </w:rPr>
        <w:tab/>
      </w:r>
      <w:r w:rsidR="0082706A" w:rsidRPr="005E46F7">
        <w:rPr>
          <w:b/>
          <w:bCs/>
          <w:lang w:val="zh-CN" w:eastAsia="zh-CN"/>
        </w:rPr>
        <w:t>AMS5</w:t>
      </w:r>
      <w:r w:rsidR="0082706A" w:rsidRPr="005E46F7">
        <w:rPr>
          <w:rFonts w:hint="eastAsia"/>
          <w:b/>
          <w:bCs/>
          <w:lang w:val="zh-CN" w:eastAsia="zh-CN"/>
        </w:rPr>
        <w:t>：促进</w:t>
      </w:r>
      <w:r w:rsidR="0082706A" w:rsidRPr="005E46F7">
        <w:rPr>
          <w:b/>
          <w:bCs/>
          <w:lang w:val="zh-CN" w:eastAsia="zh-CN"/>
        </w:rPr>
        <w:t>可持续数字化转型的治理和有利的监管框架</w:t>
      </w:r>
    </w:p>
    <w:bookmarkEnd w:id="11"/>
    <w:p w14:paraId="0334FA7F" w14:textId="1A7FD55F" w:rsidR="0082706A" w:rsidRPr="00307069" w:rsidRDefault="00307069" w:rsidP="00307069">
      <w:pPr>
        <w:pStyle w:val="Heading1"/>
        <w:rPr>
          <w:lang w:eastAsia="zh-CN"/>
        </w:rPr>
      </w:pPr>
      <w:r w:rsidRPr="00307069">
        <w:rPr>
          <w:rFonts w:hint="eastAsia"/>
          <w:lang w:eastAsia="zh-CN"/>
        </w:rPr>
        <w:lastRenderedPageBreak/>
        <w:t>9</w:t>
      </w:r>
      <w:r w:rsidRPr="00307069">
        <w:rPr>
          <w:lang w:eastAsia="zh-CN"/>
        </w:rPr>
        <w:tab/>
      </w:r>
      <w:r w:rsidR="0082706A" w:rsidRPr="00307069">
        <w:rPr>
          <w:lang w:eastAsia="zh-CN"/>
        </w:rPr>
        <w:t>其</w:t>
      </w:r>
      <w:r w:rsidR="0082706A" w:rsidRPr="00307069">
        <w:rPr>
          <w:rFonts w:hint="eastAsia"/>
          <w:lang w:eastAsia="zh-CN"/>
        </w:rPr>
        <w:t>他</w:t>
      </w:r>
      <w:r w:rsidR="0082706A" w:rsidRPr="00307069">
        <w:rPr>
          <w:lang w:eastAsia="zh-CN"/>
        </w:rPr>
        <w:t>事项</w:t>
      </w:r>
    </w:p>
    <w:p w14:paraId="227A79AF" w14:textId="77777777" w:rsidR="0082706A" w:rsidRPr="003E02DA" w:rsidRDefault="0082706A" w:rsidP="00561F7E">
      <w:pPr>
        <w:ind w:firstLineChars="200" w:firstLine="480"/>
        <w:rPr>
          <w:rStyle w:val="eop"/>
          <w:rFonts w:cstheme="minorHAnsi"/>
          <w:szCs w:val="24"/>
          <w:lang w:eastAsia="zh-CN"/>
        </w:rPr>
      </w:pPr>
      <w:r w:rsidRPr="003E02DA">
        <w:rPr>
          <w:szCs w:val="24"/>
          <w:lang w:val="zh-CN" w:eastAsia="zh-CN"/>
        </w:rPr>
        <w:t>本议项涉及以下事项：</w:t>
      </w:r>
    </w:p>
    <w:p w14:paraId="4F9AF41C" w14:textId="35296F2F" w:rsidR="0082706A" w:rsidRPr="003E02DA" w:rsidRDefault="00307069" w:rsidP="00307069">
      <w:pPr>
        <w:pStyle w:val="enumlev1"/>
        <w:rPr>
          <w:rFonts w:cstheme="minorHAnsi"/>
          <w:lang w:eastAsia="zh-CN"/>
        </w:rPr>
      </w:pPr>
      <w:r w:rsidRPr="00307069">
        <w:rPr>
          <w:lang w:eastAsia="zh-CN"/>
        </w:rPr>
        <w:t>–</w:t>
      </w:r>
      <w:r>
        <w:rPr>
          <w:b/>
          <w:bCs/>
          <w:lang w:eastAsia="zh-CN"/>
        </w:rPr>
        <w:tab/>
      </w:r>
      <w:r w:rsidR="0082706A" w:rsidRPr="003E02DA">
        <w:rPr>
          <w:lang w:val="zh-CN" w:eastAsia="zh-CN"/>
        </w:rPr>
        <w:t>会上介绍了</w:t>
      </w:r>
      <w:r w:rsidR="0082706A" w:rsidRPr="003E02DA">
        <w:rPr>
          <w:lang w:val="zh-CN" w:eastAsia="zh-CN"/>
        </w:rPr>
        <w:t>2025</w:t>
      </w:r>
      <w:r w:rsidR="0082706A" w:rsidRPr="003E02DA">
        <w:rPr>
          <w:lang w:val="zh-CN" w:eastAsia="zh-CN"/>
        </w:rPr>
        <w:t>年区域发展论坛（</w:t>
      </w:r>
      <w:r w:rsidR="0082706A" w:rsidRPr="003E02DA">
        <w:rPr>
          <w:lang w:val="zh-CN" w:eastAsia="zh-CN"/>
        </w:rPr>
        <w:t>RDF</w:t>
      </w:r>
      <w:r w:rsidR="0082706A" w:rsidRPr="003E02DA">
        <w:rPr>
          <w:lang w:val="zh-CN" w:eastAsia="zh-CN"/>
        </w:rPr>
        <w:t>）成果报告草案。</w:t>
      </w:r>
      <w:r w:rsidR="0082706A" w:rsidRPr="003E02DA">
        <w:rPr>
          <w:lang w:val="zh-CN" w:eastAsia="zh-CN"/>
        </w:rPr>
        <w:t>RPM-AMS</w:t>
      </w:r>
      <w:r w:rsidR="0082706A" w:rsidRPr="003E02DA">
        <w:rPr>
          <w:lang w:val="zh-CN" w:eastAsia="zh-CN"/>
        </w:rPr>
        <w:t>赞赏地接收了作为信息文件（</w:t>
      </w:r>
      <w:hyperlink r:id="rId50" w:history="1">
        <w:r w:rsidR="0082706A" w:rsidRPr="003E02DA">
          <w:rPr>
            <w:rStyle w:val="Hyperlink"/>
            <w:szCs w:val="24"/>
            <w:lang w:val="zh-CN" w:eastAsia="zh-CN"/>
          </w:rPr>
          <w:t>INF/</w:t>
        </w:r>
        <w:r w:rsidR="0082706A" w:rsidRPr="003E02DA">
          <w:rPr>
            <w:rStyle w:val="Hyperlink"/>
            <w:rFonts w:hint="eastAsia"/>
            <w:szCs w:val="24"/>
            <w:lang w:val="zh-CN" w:eastAsia="zh-CN"/>
          </w:rPr>
          <w:t>10</w:t>
        </w:r>
      </w:hyperlink>
      <w:r w:rsidR="0082706A" w:rsidRPr="003E02DA">
        <w:rPr>
          <w:lang w:val="zh-CN" w:eastAsia="zh-CN"/>
        </w:rPr>
        <w:t>）提交给</w:t>
      </w:r>
      <w:r w:rsidR="0082706A" w:rsidRPr="003E02DA">
        <w:rPr>
          <w:lang w:val="zh-CN" w:eastAsia="zh-CN"/>
        </w:rPr>
        <w:t>RPM-AMS</w:t>
      </w:r>
      <w:r w:rsidR="0082706A" w:rsidRPr="003E02DA">
        <w:rPr>
          <w:lang w:val="zh-CN" w:eastAsia="zh-CN"/>
        </w:rPr>
        <w:t>的</w:t>
      </w:r>
      <w:r w:rsidR="0082706A" w:rsidRPr="003E02DA">
        <w:rPr>
          <w:lang w:val="zh-CN" w:eastAsia="zh-CN"/>
        </w:rPr>
        <w:t>RDF</w:t>
      </w:r>
      <w:r w:rsidR="0082706A" w:rsidRPr="003E02DA">
        <w:rPr>
          <w:lang w:val="zh-CN" w:eastAsia="zh-CN"/>
        </w:rPr>
        <w:t>成果报告。</w:t>
      </w:r>
    </w:p>
    <w:p w14:paraId="0693B63C" w14:textId="119B3778" w:rsidR="0082706A" w:rsidRPr="003E02DA" w:rsidRDefault="00307069" w:rsidP="00307069">
      <w:pPr>
        <w:pStyle w:val="enumlev1"/>
        <w:rPr>
          <w:rFonts w:cstheme="minorHAnsi"/>
          <w:lang w:eastAsia="zh-CN"/>
        </w:rPr>
      </w:pPr>
      <w:r w:rsidRPr="00307069">
        <w:rPr>
          <w:lang w:eastAsia="zh-CN"/>
        </w:rPr>
        <w:t>–</w:t>
      </w:r>
      <w:r>
        <w:rPr>
          <w:b/>
          <w:bCs/>
          <w:lang w:eastAsia="zh-CN"/>
        </w:rPr>
        <w:tab/>
      </w:r>
      <w:r w:rsidR="0082706A" w:rsidRPr="003E02DA">
        <w:rPr>
          <w:lang w:val="zh-CN" w:eastAsia="zh-CN"/>
        </w:rPr>
        <w:t>来自阿塞拜疆的代表更新了计划于</w:t>
      </w:r>
      <w:r w:rsidR="0082706A" w:rsidRPr="003E02DA">
        <w:rPr>
          <w:lang w:val="zh-CN" w:eastAsia="zh-CN"/>
        </w:rPr>
        <w:t>2025</w:t>
      </w:r>
      <w:r w:rsidR="0082706A" w:rsidRPr="003E02DA">
        <w:rPr>
          <w:lang w:val="zh-CN" w:eastAsia="zh-CN"/>
        </w:rPr>
        <w:t>年</w:t>
      </w:r>
      <w:r w:rsidR="0082706A" w:rsidRPr="003E02DA">
        <w:rPr>
          <w:lang w:val="zh-CN" w:eastAsia="zh-CN"/>
        </w:rPr>
        <w:t>11</w:t>
      </w:r>
      <w:r w:rsidR="0082706A" w:rsidRPr="003E02DA">
        <w:rPr>
          <w:lang w:val="zh-CN" w:eastAsia="zh-CN"/>
        </w:rPr>
        <w:t>月</w:t>
      </w:r>
      <w:r w:rsidR="0082706A" w:rsidRPr="003E02DA">
        <w:rPr>
          <w:lang w:val="zh-CN" w:eastAsia="zh-CN"/>
        </w:rPr>
        <w:t>17</w:t>
      </w:r>
      <w:r w:rsidR="0082706A" w:rsidRPr="003E02DA">
        <w:rPr>
          <w:lang w:val="zh-CN" w:eastAsia="zh-CN"/>
        </w:rPr>
        <w:t>日至</w:t>
      </w:r>
      <w:r w:rsidR="0082706A" w:rsidRPr="003E02DA">
        <w:rPr>
          <w:lang w:val="zh-CN" w:eastAsia="zh-CN"/>
        </w:rPr>
        <w:t>28</w:t>
      </w:r>
      <w:r w:rsidR="0082706A" w:rsidRPr="003E02DA">
        <w:rPr>
          <w:lang w:val="zh-CN" w:eastAsia="zh-CN"/>
        </w:rPr>
        <w:t>日在巴库举行的</w:t>
      </w:r>
      <w:r w:rsidR="0082706A" w:rsidRPr="003E02DA">
        <w:rPr>
          <w:lang w:val="zh-CN" w:eastAsia="zh-CN"/>
        </w:rPr>
        <w:t>WTDC</w:t>
      </w:r>
      <w:r w:rsidR="0082706A" w:rsidRPr="003E02DA">
        <w:rPr>
          <w:lang w:val="zh-CN" w:eastAsia="zh-CN"/>
        </w:rPr>
        <w:t>的筹备情况。</w:t>
      </w:r>
      <w:r w:rsidR="0082706A" w:rsidRPr="003E02DA">
        <w:rPr>
          <w:lang w:val="zh-CN" w:eastAsia="zh-CN"/>
        </w:rPr>
        <w:t>RPM-AMS</w:t>
      </w:r>
      <w:r w:rsidR="0082706A" w:rsidRPr="003E02DA">
        <w:rPr>
          <w:lang w:val="zh-CN" w:eastAsia="zh-CN"/>
        </w:rPr>
        <w:t>对这一更新表示感谢。</w:t>
      </w:r>
    </w:p>
    <w:p w14:paraId="6BC2CA06" w14:textId="77777777" w:rsidR="0082706A" w:rsidRPr="003E02DA" w:rsidRDefault="0082706A" w:rsidP="00B37977">
      <w:pPr>
        <w:ind w:firstLineChars="200" w:firstLine="482"/>
        <w:rPr>
          <w:rFonts w:cstheme="minorHAnsi"/>
          <w:b/>
          <w:bCs/>
          <w:szCs w:val="24"/>
          <w:lang w:eastAsia="zh-CN"/>
        </w:rPr>
      </w:pPr>
      <w:r w:rsidRPr="003E02DA">
        <w:rPr>
          <w:b/>
          <w:bCs/>
          <w:szCs w:val="24"/>
          <w:lang w:val="zh-CN" w:eastAsia="zh-CN"/>
        </w:rPr>
        <w:t>RPM-AMS</w:t>
      </w:r>
      <w:r w:rsidRPr="003E02DA">
        <w:rPr>
          <w:b/>
          <w:bCs/>
          <w:szCs w:val="24"/>
          <w:lang w:val="zh-CN" w:eastAsia="zh-CN"/>
        </w:rPr>
        <w:t>将这</w:t>
      </w:r>
      <w:r w:rsidRPr="003E02DA">
        <w:rPr>
          <w:rFonts w:hint="eastAsia"/>
          <w:b/>
          <w:bCs/>
          <w:szCs w:val="24"/>
          <w:lang w:val="zh-CN" w:eastAsia="zh-CN"/>
        </w:rPr>
        <w:t>一</w:t>
      </w:r>
      <w:r w:rsidRPr="003E02DA">
        <w:rPr>
          <w:b/>
          <w:bCs/>
          <w:szCs w:val="24"/>
          <w:lang w:val="zh-CN" w:eastAsia="zh-CN"/>
        </w:rPr>
        <w:t>信息记录在案。</w:t>
      </w:r>
    </w:p>
    <w:p w14:paraId="2ACD4B28" w14:textId="532C58C2" w:rsidR="0082706A" w:rsidRPr="00307069" w:rsidRDefault="00307069" w:rsidP="00307069">
      <w:pPr>
        <w:pStyle w:val="Heading1"/>
        <w:rPr>
          <w:lang w:eastAsia="zh-CN"/>
        </w:rPr>
      </w:pPr>
      <w:r w:rsidRPr="00307069">
        <w:rPr>
          <w:rFonts w:hint="eastAsia"/>
          <w:lang w:eastAsia="zh-CN"/>
        </w:rPr>
        <w:t>10</w:t>
      </w:r>
      <w:r w:rsidRPr="00307069">
        <w:rPr>
          <w:lang w:eastAsia="zh-CN"/>
        </w:rPr>
        <w:tab/>
      </w:r>
      <w:r w:rsidR="0082706A" w:rsidRPr="00307069">
        <w:rPr>
          <w:lang w:eastAsia="zh-CN"/>
        </w:rPr>
        <w:t>闭幕式</w:t>
      </w:r>
    </w:p>
    <w:p w14:paraId="20C9047E" w14:textId="77777777" w:rsidR="0082706A" w:rsidRPr="003F1865" w:rsidRDefault="0082706A" w:rsidP="0082706A">
      <w:pPr>
        <w:ind w:firstLineChars="200" w:firstLine="480"/>
        <w:rPr>
          <w:rFonts w:ascii="Calibri" w:hAnsi="Calibri" w:cs="Calibri"/>
          <w:szCs w:val="24"/>
          <w:lang w:eastAsia="zh-CN"/>
        </w:rPr>
      </w:pPr>
      <w:r w:rsidRPr="003E02DA">
        <w:rPr>
          <w:rFonts w:ascii="Calibri" w:hAnsi="Calibri" w:cs="Calibri"/>
          <w:szCs w:val="24"/>
          <w:lang w:val="zh-CN" w:eastAsia="zh-CN"/>
        </w:rPr>
        <w:t>在</w:t>
      </w:r>
      <w:r w:rsidRPr="003F1865">
        <w:rPr>
          <w:rFonts w:ascii="Calibri" w:hAnsi="Calibri" w:cs="Calibri"/>
          <w:szCs w:val="24"/>
          <w:lang w:eastAsia="zh-CN"/>
        </w:rPr>
        <w:t>RPM-AMS</w:t>
      </w:r>
      <w:r w:rsidRPr="003E02DA">
        <w:rPr>
          <w:rFonts w:ascii="Calibri" w:hAnsi="Calibri" w:cs="Calibri"/>
          <w:szCs w:val="24"/>
          <w:lang w:val="zh-CN" w:eastAsia="zh-CN"/>
        </w:rPr>
        <w:t>闭幕式上</w:t>
      </w:r>
      <w:r w:rsidRPr="003F1865">
        <w:rPr>
          <w:rFonts w:ascii="Calibri" w:hAnsi="Calibri" w:cs="Calibri"/>
          <w:szCs w:val="24"/>
          <w:lang w:eastAsia="zh-CN"/>
        </w:rPr>
        <w:t>，</w:t>
      </w:r>
      <w:r w:rsidRPr="003F1865">
        <w:rPr>
          <w:rFonts w:ascii="Calibri" w:hAnsi="Calibri" w:cs="Calibri"/>
          <w:szCs w:val="24"/>
          <w:lang w:eastAsia="zh-CN"/>
        </w:rPr>
        <w:t>BDT</w:t>
      </w:r>
      <w:r w:rsidRPr="003E02DA">
        <w:rPr>
          <w:rFonts w:ascii="Calibri" w:hAnsi="Calibri" w:cs="Calibri"/>
          <w:szCs w:val="24"/>
          <w:lang w:val="zh-CN" w:eastAsia="zh-CN"/>
        </w:rPr>
        <w:t>主任</w:t>
      </w:r>
      <w:r w:rsidRPr="003E02DA">
        <w:rPr>
          <w:rFonts w:ascii="SimSun" w:hAnsi="SimSun" w:cs="Calibri"/>
          <w:szCs w:val="24"/>
          <w:lang w:val="zh-CN" w:eastAsia="zh-CN"/>
        </w:rPr>
        <w:t>科斯马斯</w:t>
      </w:r>
      <w:r w:rsidRPr="003F1865">
        <w:rPr>
          <w:rFonts w:ascii="Calibri" w:hAnsi="Calibri" w:cs="Calibri"/>
          <w:szCs w:val="24"/>
          <w:lang w:eastAsia="zh-CN"/>
        </w:rPr>
        <w:t>·</w:t>
      </w:r>
      <w:r w:rsidRPr="003E02DA">
        <w:rPr>
          <w:rFonts w:ascii="SimSun" w:hAnsi="SimSun" w:cs="Calibri"/>
          <w:szCs w:val="24"/>
          <w:lang w:val="zh-CN" w:eastAsia="zh-CN"/>
        </w:rPr>
        <w:t>勒克森</w:t>
      </w:r>
      <w:r w:rsidRPr="003F1865">
        <w:rPr>
          <w:rFonts w:ascii="Calibri" w:hAnsi="Calibri" w:cs="Calibri"/>
          <w:szCs w:val="24"/>
          <w:lang w:eastAsia="zh-CN"/>
        </w:rPr>
        <w:t>·</w:t>
      </w:r>
      <w:r w:rsidRPr="003E02DA">
        <w:rPr>
          <w:rFonts w:ascii="SimSun" w:hAnsi="SimSun" w:cs="Calibri"/>
          <w:szCs w:val="24"/>
          <w:lang w:val="zh-CN" w:eastAsia="zh-CN"/>
        </w:rPr>
        <w:t>扎瓦扎</w:t>
      </w:r>
      <w:r w:rsidRPr="003E02DA">
        <w:rPr>
          <w:rFonts w:ascii="Calibri" w:hAnsi="Calibri" w:cs="Calibri"/>
          <w:szCs w:val="24"/>
          <w:lang w:val="zh-CN" w:eastAsia="zh-CN"/>
        </w:rPr>
        <w:t>瓦博士和</w:t>
      </w:r>
      <w:r w:rsidRPr="003F1865">
        <w:rPr>
          <w:rFonts w:ascii="Calibri" w:hAnsi="Calibri" w:cs="Calibri"/>
          <w:szCs w:val="24"/>
          <w:lang w:eastAsia="zh-CN"/>
        </w:rPr>
        <w:t>RPM</w:t>
      </w:r>
      <w:r w:rsidRPr="003E02DA">
        <w:rPr>
          <w:rFonts w:ascii="Calibri" w:hAnsi="Calibri" w:cs="Calibri"/>
          <w:szCs w:val="24"/>
          <w:lang w:val="zh-CN" w:eastAsia="zh-CN"/>
        </w:rPr>
        <w:t>主席</w:t>
      </w:r>
      <w:r w:rsidRPr="003F1865">
        <w:rPr>
          <w:rFonts w:ascii="Calibri" w:hAnsi="Calibri" w:cs="Calibri"/>
          <w:szCs w:val="24"/>
          <w:lang w:eastAsia="zh-CN"/>
        </w:rPr>
        <w:t>Fernando Machuca Manevy</w:t>
      </w:r>
      <w:r w:rsidRPr="003E02DA">
        <w:rPr>
          <w:rFonts w:ascii="Calibri" w:hAnsi="Calibri" w:cs="Calibri"/>
          <w:szCs w:val="24"/>
          <w:lang w:val="zh-CN" w:eastAsia="zh-CN"/>
        </w:rPr>
        <w:t>先生致闭幕词。</w:t>
      </w:r>
    </w:p>
    <w:p w14:paraId="5ABE09C6"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hint="eastAsia"/>
          <w:szCs w:val="24"/>
          <w:lang w:val="zh-CN" w:eastAsia="zh-CN"/>
        </w:rPr>
        <w:t>在致辞中，</w:t>
      </w:r>
      <w:r w:rsidRPr="003E02DA">
        <w:rPr>
          <w:rFonts w:ascii="Calibri" w:hAnsi="Calibri" w:cs="Calibri" w:hint="eastAsia"/>
          <w:szCs w:val="24"/>
          <w:lang w:val="zh-CN" w:eastAsia="zh-CN"/>
        </w:rPr>
        <w:t>BDT</w:t>
      </w:r>
      <w:r w:rsidRPr="003E02DA">
        <w:rPr>
          <w:rFonts w:ascii="Calibri" w:hAnsi="Calibri" w:cs="Calibri" w:hint="eastAsia"/>
          <w:szCs w:val="24"/>
          <w:lang w:val="zh-CN" w:eastAsia="zh-CN"/>
        </w:rPr>
        <w:t>主任</w:t>
      </w:r>
      <w:r w:rsidRPr="003E02DA">
        <w:rPr>
          <w:rFonts w:ascii="Calibri" w:hAnsi="Calibri" w:cs="Calibri"/>
          <w:szCs w:val="24"/>
          <w:lang w:val="zh-CN" w:eastAsia="zh-CN"/>
        </w:rPr>
        <w:t>对巴拉圭国家电信委员会承办此次活动表示感谢，并特别感谢</w:t>
      </w:r>
      <w:r w:rsidRPr="003E02DA">
        <w:rPr>
          <w:rFonts w:ascii="Calibri" w:hAnsi="Calibri" w:cs="Calibri"/>
          <w:szCs w:val="24"/>
          <w:lang w:val="zh-CN" w:eastAsia="zh-CN"/>
        </w:rPr>
        <w:t>Manevy</w:t>
      </w:r>
      <w:r w:rsidRPr="003E02DA">
        <w:rPr>
          <w:rFonts w:ascii="Calibri" w:hAnsi="Calibri" w:cs="Calibri"/>
          <w:szCs w:val="24"/>
          <w:lang w:val="zh-CN" w:eastAsia="zh-CN"/>
        </w:rPr>
        <w:t>先生作为区域</w:t>
      </w:r>
      <w:r w:rsidRPr="003E02DA">
        <w:rPr>
          <w:rFonts w:ascii="Calibri" w:hAnsi="Calibri" w:cs="Calibri" w:hint="eastAsia"/>
          <w:szCs w:val="24"/>
          <w:lang w:val="zh-CN" w:eastAsia="zh-CN"/>
        </w:rPr>
        <w:t>性</w:t>
      </w:r>
      <w:r w:rsidRPr="003E02DA">
        <w:rPr>
          <w:rFonts w:ascii="Calibri" w:hAnsi="Calibri" w:cs="Calibri"/>
          <w:szCs w:val="24"/>
          <w:lang w:val="zh-CN" w:eastAsia="zh-CN"/>
        </w:rPr>
        <w:t>筹备会议主席发挥的领导作用。他还向各成员国、部门成员以及所有线上和线下的与会者表示感谢，他们积极参与讨论，为确定下一周期的区域性举措草案做出了贡献。他强调，这些举措将提交</w:t>
      </w:r>
      <w:r w:rsidRPr="003E02DA">
        <w:rPr>
          <w:rFonts w:ascii="Calibri" w:hAnsi="Calibri" w:cs="Calibri"/>
          <w:szCs w:val="24"/>
          <w:lang w:val="zh-CN" w:eastAsia="zh-CN"/>
        </w:rPr>
        <w:t>11</w:t>
      </w:r>
      <w:r w:rsidRPr="003E02DA">
        <w:rPr>
          <w:rFonts w:ascii="Calibri" w:hAnsi="Calibri" w:cs="Calibri"/>
          <w:szCs w:val="24"/>
          <w:lang w:val="zh-CN" w:eastAsia="zh-CN"/>
        </w:rPr>
        <w:t>月的世界电信发展大会，</w:t>
      </w:r>
      <w:r w:rsidRPr="003E02DA">
        <w:rPr>
          <w:rFonts w:ascii="Calibri" w:hAnsi="Calibri" w:cs="Calibri" w:hint="eastAsia"/>
          <w:szCs w:val="24"/>
          <w:lang w:val="zh-CN" w:eastAsia="zh-CN"/>
        </w:rPr>
        <w:t>以</w:t>
      </w:r>
      <w:r w:rsidRPr="003E02DA">
        <w:rPr>
          <w:rFonts w:ascii="Calibri" w:hAnsi="Calibri" w:cs="Calibri"/>
          <w:szCs w:val="24"/>
          <w:lang w:val="zh-CN" w:eastAsia="zh-CN"/>
        </w:rPr>
        <w:t>确保</w:t>
      </w:r>
      <w:r w:rsidRPr="003E02DA">
        <w:rPr>
          <w:rFonts w:ascii="Calibri" w:hAnsi="Calibri" w:cs="Calibri"/>
          <w:szCs w:val="24"/>
          <w:lang w:val="zh-CN" w:eastAsia="zh-CN"/>
        </w:rPr>
        <w:t>AMS</w:t>
      </w:r>
      <w:r w:rsidRPr="003E02DA">
        <w:rPr>
          <w:rFonts w:ascii="Calibri" w:hAnsi="Calibri" w:cs="Calibri"/>
          <w:szCs w:val="24"/>
          <w:lang w:val="zh-CN" w:eastAsia="zh-CN"/>
        </w:rPr>
        <w:t>国家</w:t>
      </w:r>
      <w:r w:rsidRPr="003E02DA">
        <w:rPr>
          <w:rFonts w:ascii="Calibri" w:hAnsi="Calibri" w:cs="Calibri" w:hint="eastAsia"/>
          <w:szCs w:val="24"/>
          <w:lang w:val="zh-CN" w:eastAsia="zh-CN"/>
        </w:rPr>
        <w:t>优先考虑的问题得到体现</w:t>
      </w:r>
      <w:r w:rsidRPr="003E02DA">
        <w:rPr>
          <w:rFonts w:ascii="Calibri" w:hAnsi="Calibri" w:cs="Calibri"/>
          <w:szCs w:val="24"/>
          <w:lang w:val="zh-CN" w:eastAsia="zh-CN"/>
        </w:rPr>
        <w:t>。</w:t>
      </w:r>
    </w:p>
    <w:p w14:paraId="4789CD04"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扎瓦扎瓦博士重申，国际电联秘书处致力于支持各成员国</w:t>
      </w:r>
      <w:r w:rsidRPr="003E02DA">
        <w:rPr>
          <w:rFonts w:ascii="Calibri" w:hAnsi="Calibri" w:cs="Calibri" w:hint="eastAsia"/>
          <w:szCs w:val="24"/>
          <w:lang w:val="zh-CN" w:eastAsia="zh-CN"/>
        </w:rPr>
        <w:t>筹备</w:t>
      </w:r>
      <w:r w:rsidRPr="003E02DA">
        <w:rPr>
          <w:rFonts w:ascii="Calibri" w:hAnsi="Calibri" w:cs="Calibri"/>
          <w:szCs w:val="24"/>
          <w:lang w:val="zh-CN" w:eastAsia="zh-CN"/>
        </w:rPr>
        <w:t>WTDC-25</w:t>
      </w:r>
      <w:r w:rsidRPr="003E02DA">
        <w:rPr>
          <w:rFonts w:ascii="Calibri" w:hAnsi="Calibri" w:cs="Calibri" w:hint="eastAsia"/>
          <w:szCs w:val="24"/>
          <w:lang w:val="zh-CN" w:eastAsia="zh-CN"/>
        </w:rPr>
        <w:t>以及</w:t>
      </w:r>
      <w:r w:rsidRPr="003E02DA">
        <w:rPr>
          <w:rFonts w:ascii="Calibri" w:hAnsi="Calibri" w:cs="Calibri"/>
          <w:szCs w:val="24"/>
          <w:lang w:val="zh-CN" w:eastAsia="zh-CN"/>
        </w:rPr>
        <w:t>实现普遍</w:t>
      </w:r>
      <w:r w:rsidRPr="003E02DA">
        <w:rPr>
          <w:rFonts w:ascii="Calibri" w:hAnsi="Calibri" w:cs="Calibri" w:hint="eastAsia"/>
          <w:szCs w:val="24"/>
          <w:lang w:val="zh-CN" w:eastAsia="zh-CN"/>
        </w:rPr>
        <w:t>且</w:t>
      </w:r>
      <w:r w:rsidRPr="003E02DA">
        <w:rPr>
          <w:rFonts w:ascii="Calibri" w:hAnsi="Calibri" w:cs="Calibri"/>
          <w:szCs w:val="24"/>
          <w:lang w:val="zh-CN" w:eastAsia="zh-CN"/>
        </w:rPr>
        <w:t>有意义的连接</w:t>
      </w:r>
      <w:r w:rsidRPr="003E02DA">
        <w:rPr>
          <w:rFonts w:ascii="Calibri" w:hAnsi="Calibri" w:cs="Calibri" w:hint="eastAsia"/>
          <w:szCs w:val="24"/>
          <w:lang w:val="zh-CN" w:eastAsia="zh-CN"/>
        </w:rPr>
        <w:t>这一</w:t>
      </w:r>
      <w:r w:rsidRPr="003E02DA">
        <w:rPr>
          <w:rFonts w:ascii="Calibri" w:hAnsi="Calibri" w:cs="Calibri"/>
          <w:szCs w:val="24"/>
          <w:lang w:val="zh-CN" w:eastAsia="zh-CN"/>
        </w:rPr>
        <w:t>更广泛</w:t>
      </w:r>
      <w:r w:rsidRPr="003E02DA">
        <w:rPr>
          <w:rFonts w:ascii="Calibri" w:hAnsi="Calibri" w:cs="Calibri" w:hint="eastAsia"/>
          <w:szCs w:val="24"/>
          <w:lang w:val="zh-CN" w:eastAsia="zh-CN"/>
        </w:rPr>
        <w:t>的</w:t>
      </w:r>
      <w:r w:rsidRPr="003E02DA">
        <w:rPr>
          <w:rFonts w:ascii="Calibri" w:hAnsi="Calibri" w:cs="Calibri"/>
          <w:szCs w:val="24"/>
          <w:lang w:val="zh-CN" w:eastAsia="zh-CN"/>
        </w:rPr>
        <w:t>目标。他强调了</w:t>
      </w:r>
      <w:r w:rsidRPr="003E02DA">
        <w:rPr>
          <w:rFonts w:ascii="Calibri" w:hAnsi="Calibri" w:cs="Calibri"/>
          <w:szCs w:val="24"/>
          <w:lang w:val="zh-CN" w:eastAsia="zh-CN"/>
        </w:rPr>
        <w:t>BDT4Impact</w:t>
      </w:r>
      <w:r w:rsidRPr="003E02DA">
        <w:rPr>
          <w:rFonts w:ascii="Calibri" w:hAnsi="Calibri" w:cs="Calibri"/>
          <w:szCs w:val="24"/>
          <w:lang w:val="zh-CN" w:eastAsia="zh-CN"/>
        </w:rPr>
        <w:t>原则下的共同愿景和</w:t>
      </w:r>
      <w:r w:rsidRPr="003E02DA">
        <w:rPr>
          <w:rFonts w:ascii="Calibri" w:hAnsi="Calibri" w:cs="Calibri" w:hint="eastAsia"/>
          <w:szCs w:val="24"/>
          <w:lang w:val="zh-CN" w:eastAsia="zh-CN"/>
        </w:rPr>
        <w:t>对产生</w:t>
      </w:r>
      <w:r w:rsidRPr="003E02DA">
        <w:rPr>
          <w:rFonts w:ascii="Calibri" w:hAnsi="Calibri" w:cs="Calibri"/>
          <w:szCs w:val="24"/>
          <w:lang w:val="zh-CN" w:eastAsia="zh-CN"/>
        </w:rPr>
        <w:t>有影响力</w:t>
      </w:r>
      <w:r w:rsidRPr="003E02DA">
        <w:rPr>
          <w:rFonts w:ascii="Calibri" w:hAnsi="Calibri" w:cs="Calibri" w:hint="eastAsia"/>
          <w:szCs w:val="24"/>
          <w:lang w:val="zh-CN" w:eastAsia="zh-CN"/>
        </w:rPr>
        <w:t>的</w:t>
      </w:r>
      <w:r w:rsidRPr="003E02DA">
        <w:rPr>
          <w:rFonts w:ascii="Calibri" w:hAnsi="Calibri" w:cs="Calibri"/>
          <w:szCs w:val="24"/>
          <w:lang w:val="zh-CN" w:eastAsia="zh-CN"/>
        </w:rPr>
        <w:t>成果的承诺，并重申国际电联专注于</w:t>
      </w:r>
      <w:r w:rsidRPr="003E02DA">
        <w:rPr>
          <w:rFonts w:ascii="Calibri" w:hAnsi="Calibri" w:cs="Calibri" w:hint="eastAsia"/>
          <w:szCs w:val="24"/>
          <w:lang w:val="zh-CN" w:eastAsia="zh-CN"/>
        </w:rPr>
        <w:t>交付</w:t>
      </w:r>
      <w:r w:rsidRPr="003E02DA">
        <w:rPr>
          <w:rFonts w:ascii="Calibri" w:hAnsi="Calibri" w:cs="Calibri"/>
          <w:szCs w:val="24"/>
          <w:lang w:val="zh-CN" w:eastAsia="zh-CN"/>
        </w:rPr>
        <w:t>切实的成果。扎瓦扎瓦博士在致辞结束前还播放了一</w:t>
      </w:r>
      <w:r w:rsidRPr="003E02DA">
        <w:rPr>
          <w:rFonts w:ascii="Calibri" w:hAnsi="Calibri" w:cs="Calibri" w:hint="eastAsia"/>
          <w:szCs w:val="24"/>
          <w:lang w:val="zh-CN" w:eastAsia="zh-CN"/>
        </w:rPr>
        <w:t>段</w:t>
      </w:r>
      <w:r w:rsidRPr="003E02DA">
        <w:rPr>
          <w:rFonts w:ascii="Calibri" w:hAnsi="Calibri" w:cs="Calibri"/>
          <w:szCs w:val="24"/>
          <w:lang w:val="zh-CN" w:eastAsia="zh-CN"/>
        </w:rPr>
        <w:t>亮点视频。</w:t>
      </w:r>
    </w:p>
    <w:p w14:paraId="0C8AF55D"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在扎瓦扎瓦博士发言之后，</w:t>
      </w:r>
      <w:r w:rsidRPr="003E02DA">
        <w:rPr>
          <w:rFonts w:ascii="Calibri" w:hAnsi="Calibri" w:cs="Calibri"/>
          <w:szCs w:val="24"/>
          <w:lang w:val="zh-CN" w:eastAsia="zh-CN"/>
        </w:rPr>
        <w:t>Manevy</w:t>
      </w:r>
      <w:r w:rsidRPr="003E02DA">
        <w:rPr>
          <w:rFonts w:ascii="Calibri" w:hAnsi="Calibri" w:cs="Calibri"/>
          <w:szCs w:val="24"/>
          <w:lang w:val="zh-CN" w:eastAsia="zh-CN"/>
        </w:rPr>
        <w:t>先生发表了闭幕致辞，对国际电联、成员国和所有与会者的承诺和合作精神表示感谢。</w:t>
      </w:r>
      <w:r w:rsidRPr="003E02DA">
        <w:rPr>
          <w:rFonts w:ascii="Calibri" w:hAnsi="Calibri" w:cs="Calibri"/>
          <w:szCs w:val="24"/>
          <w:lang w:val="zh-CN" w:eastAsia="zh-CN"/>
        </w:rPr>
        <w:t>Manevy</w:t>
      </w:r>
      <w:r w:rsidRPr="003E02DA">
        <w:rPr>
          <w:rFonts w:ascii="Calibri" w:hAnsi="Calibri" w:cs="Calibri"/>
          <w:szCs w:val="24"/>
          <w:lang w:val="zh-CN" w:eastAsia="zh-CN"/>
        </w:rPr>
        <w:t>先生强调了</w:t>
      </w:r>
      <w:r w:rsidRPr="003E02DA">
        <w:rPr>
          <w:rFonts w:ascii="Calibri" w:hAnsi="Calibri" w:cs="Calibri"/>
          <w:szCs w:val="24"/>
          <w:lang w:val="zh-CN" w:eastAsia="zh-CN"/>
        </w:rPr>
        <w:t>RPM</w:t>
      </w:r>
      <w:r w:rsidRPr="003E02DA">
        <w:rPr>
          <w:rFonts w:ascii="Calibri" w:hAnsi="Calibri" w:cs="Calibri"/>
          <w:szCs w:val="24"/>
          <w:lang w:val="zh-CN" w:eastAsia="zh-CN"/>
        </w:rPr>
        <w:t>会议期间确定的关键</w:t>
      </w:r>
      <w:r w:rsidRPr="003E02DA">
        <w:rPr>
          <w:rFonts w:ascii="Calibri" w:hAnsi="Calibri" w:cs="Calibri" w:hint="eastAsia"/>
          <w:szCs w:val="24"/>
          <w:lang w:val="zh-CN" w:eastAsia="zh-CN"/>
        </w:rPr>
        <w:t>重点工作</w:t>
      </w:r>
      <w:r w:rsidRPr="003E02DA">
        <w:rPr>
          <w:rFonts w:ascii="Calibri" w:hAnsi="Calibri" w:cs="Calibri"/>
          <w:szCs w:val="24"/>
          <w:lang w:val="zh-CN" w:eastAsia="zh-CN"/>
        </w:rPr>
        <w:t>。</w:t>
      </w:r>
    </w:p>
    <w:p w14:paraId="49F39B45" w14:textId="77777777" w:rsidR="0082706A" w:rsidRPr="003E02DA" w:rsidRDefault="0082706A" w:rsidP="0082706A">
      <w:pPr>
        <w:ind w:firstLineChars="200" w:firstLine="480"/>
        <w:rPr>
          <w:rFonts w:ascii="Calibri" w:hAnsi="Calibri" w:cs="Calibri"/>
          <w:szCs w:val="24"/>
          <w:lang w:val="zh-CN" w:eastAsia="zh-CN"/>
        </w:rPr>
      </w:pPr>
      <w:r w:rsidRPr="003E02DA">
        <w:rPr>
          <w:rFonts w:ascii="Calibri" w:hAnsi="Calibri" w:cs="Calibri"/>
          <w:szCs w:val="24"/>
          <w:lang w:val="zh-CN" w:eastAsia="zh-CN"/>
        </w:rPr>
        <w:t>作为闭幕式的一部分，</w:t>
      </w:r>
      <w:r w:rsidRPr="003E02DA">
        <w:rPr>
          <w:rFonts w:ascii="Calibri" w:hAnsi="Calibri" w:cs="Calibri" w:hint="eastAsia"/>
          <w:szCs w:val="24"/>
          <w:lang w:val="zh-CN" w:eastAsia="zh-CN"/>
        </w:rPr>
        <w:t>向</w:t>
      </w:r>
      <w:r w:rsidRPr="003E02DA">
        <w:rPr>
          <w:rFonts w:ascii="Calibri" w:hAnsi="Calibri" w:cs="Calibri"/>
          <w:szCs w:val="24"/>
          <w:lang w:val="zh-CN" w:eastAsia="zh-CN"/>
        </w:rPr>
        <w:t>RPM</w:t>
      </w:r>
      <w:r w:rsidRPr="003E02DA">
        <w:rPr>
          <w:rFonts w:ascii="Calibri" w:hAnsi="Calibri" w:cs="Calibri"/>
          <w:szCs w:val="24"/>
          <w:lang w:val="zh-CN" w:eastAsia="zh-CN"/>
        </w:rPr>
        <w:t>主席</w:t>
      </w:r>
      <w:r w:rsidRPr="003E02DA">
        <w:rPr>
          <w:rFonts w:ascii="Calibri" w:hAnsi="Calibri" w:cs="Calibri"/>
          <w:szCs w:val="24"/>
          <w:lang w:val="zh-CN" w:eastAsia="zh-CN"/>
        </w:rPr>
        <w:t>Manevy</w:t>
      </w:r>
      <w:r w:rsidRPr="003E02DA">
        <w:rPr>
          <w:rFonts w:ascii="Calibri" w:hAnsi="Calibri" w:cs="Calibri"/>
          <w:szCs w:val="24"/>
          <w:lang w:val="zh-CN" w:eastAsia="zh-CN"/>
        </w:rPr>
        <w:t>先生颁发了</w:t>
      </w:r>
      <w:r w:rsidRPr="003E02DA">
        <w:rPr>
          <w:rFonts w:ascii="Calibri" w:hAnsi="Calibri" w:cs="Calibri" w:hint="eastAsia"/>
          <w:szCs w:val="24"/>
          <w:lang w:val="zh-CN" w:eastAsia="zh-CN"/>
        </w:rPr>
        <w:t>感谢奖</w:t>
      </w:r>
      <w:r w:rsidRPr="003E02DA">
        <w:rPr>
          <w:rFonts w:ascii="Calibri" w:hAnsi="Calibri" w:cs="Calibri"/>
          <w:szCs w:val="24"/>
          <w:lang w:val="zh-CN" w:eastAsia="zh-CN"/>
        </w:rPr>
        <w:t>，</w:t>
      </w:r>
      <w:r w:rsidRPr="003E02DA">
        <w:rPr>
          <w:rFonts w:ascii="Calibri" w:hAnsi="Calibri" w:cs="Calibri" w:hint="eastAsia"/>
          <w:szCs w:val="24"/>
          <w:lang w:val="zh-CN" w:eastAsia="zh-CN"/>
        </w:rPr>
        <w:t>以</w:t>
      </w:r>
      <w:r w:rsidRPr="003E02DA">
        <w:rPr>
          <w:rFonts w:ascii="Calibri" w:hAnsi="Calibri" w:cs="Calibri"/>
          <w:szCs w:val="24"/>
          <w:lang w:val="zh-CN" w:eastAsia="zh-CN"/>
        </w:rPr>
        <w:t>表彰其在</w:t>
      </w:r>
      <w:r w:rsidRPr="003E02DA">
        <w:rPr>
          <w:rFonts w:ascii="Calibri" w:hAnsi="Calibri" w:cs="Calibri" w:hint="eastAsia"/>
          <w:szCs w:val="24"/>
          <w:lang w:val="zh-CN" w:eastAsia="zh-CN"/>
        </w:rPr>
        <w:t>整个</w:t>
      </w:r>
      <w:r w:rsidRPr="003E02DA">
        <w:rPr>
          <w:rFonts w:ascii="Calibri" w:hAnsi="Calibri" w:cs="Calibri"/>
          <w:szCs w:val="24"/>
          <w:lang w:val="zh-CN" w:eastAsia="zh-CN"/>
        </w:rPr>
        <w:t>RPM-AMS</w:t>
      </w:r>
      <w:r w:rsidRPr="003E02DA">
        <w:rPr>
          <w:rFonts w:ascii="Calibri" w:hAnsi="Calibri" w:cs="Calibri"/>
          <w:szCs w:val="24"/>
          <w:lang w:val="zh-CN" w:eastAsia="zh-CN"/>
        </w:rPr>
        <w:t>期间发挥的领导作用，并给美洲电信委员会（</w:t>
      </w:r>
      <w:r w:rsidRPr="003E02DA">
        <w:rPr>
          <w:rFonts w:ascii="Calibri" w:hAnsi="Calibri" w:cs="Calibri"/>
          <w:szCs w:val="24"/>
          <w:lang w:val="zh-CN" w:eastAsia="zh-CN"/>
        </w:rPr>
        <w:t>CITEL</w:t>
      </w:r>
      <w:r w:rsidRPr="003E02DA">
        <w:rPr>
          <w:rFonts w:ascii="Calibri" w:hAnsi="Calibri" w:cs="Calibri"/>
          <w:szCs w:val="24"/>
          <w:lang w:val="zh-CN" w:eastAsia="zh-CN"/>
        </w:rPr>
        <w:t>）颁发了</w:t>
      </w:r>
      <w:r w:rsidRPr="003E02DA">
        <w:rPr>
          <w:rFonts w:ascii="Calibri" w:hAnsi="Calibri" w:cs="Calibri" w:hint="eastAsia"/>
          <w:szCs w:val="24"/>
          <w:lang w:val="zh-CN" w:eastAsia="zh-CN"/>
        </w:rPr>
        <w:t>感谢奖</w:t>
      </w:r>
      <w:r w:rsidRPr="003E02DA">
        <w:rPr>
          <w:rFonts w:ascii="Calibri" w:hAnsi="Calibri" w:cs="Calibri"/>
          <w:szCs w:val="24"/>
          <w:lang w:val="zh-CN" w:eastAsia="zh-CN"/>
        </w:rPr>
        <w:t>，</w:t>
      </w:r>
      <w:r w:rsidRPr="003E02DA">
        <w:rPr>
          <w:rFonts w:ascii="Calibri" w:hAnsi="Calibri" w:cs="Calibri" w:hint="eastAsia"/>
          <w:szCs w:val="24"/>
          <w:lang w:val="zh-CN" w:eastAsia="zh-CN"/>
        </w:rPr>
        <w:t>以</w:t>
      </w:r>
      <w:r w:rsidRPr="003E02DA">
        <w:rPr>
          <w:rFonts w:ascii="Calibri" w:hAnsi="Calibri" w:cs="Calibri"/>
          <w:szCs w:val="24"/>
          <w:lang w:val="zh-CN" w:eastAsia="zh-CN"/>
        </w:rPr>
        <w:t>表彰其对</w:t>
      </w:r>
      <w:r w:rsidRPr="003E02DA">
        <w:rPr>
          <w:rFonts w:ascii="Calibri" w:hAnsi="Calibri" w:cs="Calibri"/>
          <w:szCs w:val="24"/>
          <w:lang w:val="zh-CN" w:eastAsia="zh-CN"/>
        </w:rPr>
        <w:t>WTDC-25</w:t>
      </w:r>
      <w:r w:rsidRPr="003E02DA">
        <w:rPr>
          <w:rFonts w:ascii="Calibri" w:hAnsi="Calibri" w:cs="Calibri"/>
          <w:szCs w:val="24"/>
          <w:lang w:val="zh-CN" w:eastAsia="zh-CN"/>
        </w:rPr>
        <w:t>筹备工作做出的贡献。</w:t>
      </w:r>
    </w:p>
    <w:p w14:paraId="21987F88" w14:textId="77777777" w:rsidR="0082706A" w:rsidRPr="003E02DA" w:rsidRDefault="0082706A" w:rsidP="0082706A">
      <w:pPr>
        <w:overflowPunct/>
        <w:autoSpaceDE/>
        <w:autoSpaceDN/>
        <w:adjustRightInd/>
        <w:textAlignment w:val="auto"/>
        <w:rPr>
          <w:rFonts w:cstheme="minorHAnsi"/>
          <w:szCs w:val="24"/>
          <w:lang w:eastAsia="zh-CN"/>
        </w:rPr>
      </w:pPr>
      <w:r w:rsidRPr="003E02DA">
        <w:rPr>
          <w:rFonts w:cstheme="minorHAnsi"/>
          <w:szCs w:val="24"/>
          <w:lang w:eastAsia="zh-CN"/>
        </w:rPr>
        <w:br w:type="page"/>
      </w:r>
    </w:p>
    <w:p w14:paraId="72615999" w14:textId="77777777" w:rsidR="0082706A" w:rsidRPr="00D47263" w:rsidRDefault="0082706A" w:rsidP="00D47263">
      <w:pPr>
        <w:pStyle w:val="AnnexNo"/>
        <w:rPr>
          <w:rFonts w:cstheme="minorHAnsi"/>
          <w:b/>
          <w:bCs/>
          <w:color w:val="000000" w:themeColor="text1"/>
          <w:lang w:eastAsia="zh-CN"/>
        </w:rPr>
      </w:pPr>
      <w:r w:rsidRPr="00D47263">
        <w:rPr>
          <w:b/>
          <w:bCs/>
          <w:lang w:val="zh-CN" w:eastAsia="zh-CN"/>
        </w:rPr>
        <w:lastRenderedPageBreak/>
        <w:t>附件</w:t>
      </w:r>
      <w:r w:rsidRPr="00D47263">
        <w:rPr>
          <w:b/>
          <w:bCs/>
          <w:lang w:val="zh-CN" w:eastAsia="zh-CN"/>
        </w:rPr>
        <w:t>1</w:t>
      </w:r>
    </w:p>
    <w:p w14:paraId="1BB73094" w14:textId="77777777" w:rsidR="0082706A" w:rsidRPr="003E02DA" w:rsidRDefault="0082706A" w:rsidP="00D47263">
      <w:pPr>
        <w:pStyle w:val="Annextitle"/>
        <w:rPr>
          <w:rFonts w:cstheme="minorHAnsi"/>
          <w:lang w:eastAsia="zh-CN"/>
        </w:rPr>
      </w:pPr>
      <w:r w:rsidRPr="003E02DA">
        <w:rPr>
          <w:lang w:val="zh-CN" w:eastAsia="zh-CN"/>
        </w:rPr>
        <w:t>拟议的</w:t>
      </w:r>
      <w:r w:rsidRPr="003E02DA">
        <w:rPr>
          <w:lang w:val="zh-CN" w:eastAsia="zh-CN"/>
        </w:rPr>
        <w:t>2026-2029</w:t>
      </w:r>
      <w:r w:rsidRPr="003E02DA">
        <w:rPr>
          <w:lang w:val="zh-CN" w:eastAsia="zh-CN"/>
        </w:rPr>
        <w:t>年</w:t>
      </w:r>
      <w:r w:rsidRPr="003E02DA">
        <w:rPr>
          <w:rFonts w:hint="eastAsia"/>
          <w:lang w:val="zh-CN" w:eastAsia="zh-CN"/>
        </w:rPr>
        <w:t>期间</w:t>
      </w:r>
      <w:r w:rsidRPr="003E02DA">
        <w:rPr>
          <w:lang w:val="zh-CN" w:eastAsia="zh-CN"/>
        </w:rPr>
        <w:t>美洲区域性举措</w:t>
      </w:r>
    </w:p>
    <w:p w14:paraId="5DCF6A1E" w14:textId="77777777" w:rsidR="0082706A" w:rsidRPr="003E02DA" w:rsidRDefault="0082706A" w:rsidP="00D47263">
      <w:pPr>
        <w:pStyle w:val="Headingb"/>
        <w:rPr>
          <w:rFonts w:cstheme="minorHAnsi"/>
          <w:lang w:eastAsia="zh-CN"/>
        </w:rPr>
      </w:pPr>
      <w:r w:rsidRPr="003E02DA">
        <w:rPr>
          <w:lang w:val="zh-CN" w:eastAsia="zh-CN"/>
        </w:rPr>
        <w:t>AMS1</w:t>
      </w:r>
      <w:r w:rsidRPr="003E02DA">
        <w:rPr>
          <w:rFonts w:hint="eastAsia"/>
          <w:lang w:val="zh-CN" w:eastAsia="zh-CN"/>
        </w:rPr>
        <w:t>：</w:t>
      </w:r>
      <w:r w:rsidRPr="003E02DA">
        <w:rPr>
          <w:lang w:val="zh-CN" w:eastAsia="zh-CN"/>
        </w:rPr>
        <w:t>促进具有复原力的基础设施，</w:t>
      </w:r>
      <w:r w:rsidRPr="003E02DA">
        <w:rPr>
          <w:rFonts w:hint="eastAsia"/>
          <w:lang w:val="zh-CN" w:eastAsia="zh-CN"/>
        </w:rPr>
        <w:t>以实现部署</w:t>
      </w:r>
      <w:r w:rsidRPr="003E02DA">
        <w:rPr>
          <w:lang w:val="zh-CN" w:eastAsia="zh-CN"/>
        </w:rPr>
        <w:t>普遍</w:t>
      </w:r>
      <w:r w:rsidRPr="003E02DA">
        <w:rPr>
          <w:rFonts w:hint="eastAsia"/>
          <w:lang w:val="zh-CN" w:eastAsia="zh-CN"/>
        </w:rPr>
        <w:t>和</w:t>
      </w:r>
      <w:r w:rsidRPr="003E02DA">
        <w:rPr>
          <w:lang w:val="zh-CN" w:eastAsia="zh-CN"/>
        </w:rPr>
        <w:t>有意义</w:t>
      </w:r>
      <w:r w:rsidRPr="003E02DA">
        <w:rPr>
          <w:rFonts w:hint="eastAsia"/>
          <w:lang w:val="zh-CN" w:eastAsia="zh-CN"/>
        </w:rPr>
        <w:t>的连接</w:t>
      </w:r>
    </w:p>
    <w:p w14:paraId="7926DE42" w14:textId="77777777" w:rsidR="0082706A" w:rsidRPr="003E02DA" w:rsidRDefault="0082706A" w:rsidP="0082706A">
      <w:pPr>
        <w:rPr>
          <w:rFonts w:ascii="Calibri" w:hAnsi="Calibri" w:cs="Calibri"/>
          <w:szCs w:val="24"/>
          <w:lang w:val="zh-CN" w:eastAsia="zh-CN"/>
        </w:rPr>
      </w:pPr>
      <w:r w:rsidRPr="003E02DA">
        <w:rPr>
          <w:rFonts w:ascii="Calibri" w:hAnsi="Calibri" w:cs="Calibri"/>
          <w:b/>
          <w:bCs/>
          <w:szCs w:val="24"/>
          <w:lang w:val="zh-CN" w:eastAsia="zh-CN"/>
        </w:rPr>
        <w:t>目标：</w:t>
      </w:r>
      <w:r w:rsidRPr="003E02DA">
        <w:rPr>
          <w:rFonts w:ascii="Calibri" w:hAnsi="Calibri" w:cs="Calibri"/>
          <w:szCs w:val="24"/>
          <w:lang w:val="zh-CN" w:eastAsia="zh-CN"/>
        </w:rPr>
        <w:t>通过部署现代化、</w:t>
      </w:r>
      <w:r w:rsidRPr="003E02DA">
        <w:rPr>
          <w:rFonts w:ascii="Calibri" w:hAnsi="Calibri" w:cs="Calibri" w:hint="eastAsia"/>
          <w:szCs w:val="24"/>
          <w:lang w:val="zh-CN" w:eastAsia="zh-CN"/>
        </w:rPr>
        <w:t>有</w:t>
      </w:r>
      <w:r w:rsidRPr="003E02DA">
        <w:rPr>
          <w:rFonts w:ascii="Calibri" w:hAnsi="Calibri" w:cs="Calibri"/>
          <w:szCs w:val="24"/>
          <w:lang w:val="zh-CN" w:eastAsia="zh-CN"/>
        </w:rPr>
        <w:t>复原力、安全</w:t>
      </w:r>
      <w:r w:rsidRPr="003E02DA">
        <w:rPr>
          <w:rFonts w:ascii="Calibri" w:hAnsi="Calibri" w:cs="Calibri" w:hint="eastAsia"/>
          <w:szCs w:val="24"/>
          <w:lang w:val="zh-CN" w:eastAsia="zh-CN"/>
        </w:rPr>
        <w:t>且</w:t>
      </w:r>
      <w:r w:rsidRPr="003E02DA">
        <w:rPr>
          <w:rFonts w:ascii="Calibri" w:hAnsi="Calibri" w:cs="Calibri"/>
          <w:szCs w:val="24"/>
          <w:lang w:val="zh-CN" w:eastAsia="zh-CN"/>
        </w:rPr>
        <w:t>可持续的电信</w:t>
      </w:r>
      <w:r w:rsidRPr="003E02DA">
        <w:rPr>
          <w:rFonts w:ascii="Calibri" w:hAnsi="Calibri" w:cs="Calibri"/>
          <w:szCs w:val="24"/>
          <w:lang w:val="zh-CN" w:eastAsia="zh-CN"/>
        </w:rPr>
        <w:t>/</w:t>
      </w:r>
      <w:r w:rsidRPr="003E02DA">
        <w:rPr>
          <w:rFonts w:ascii="Calibri" w:hAnsi="Calibri" w:cs="Calibri"/>
          <w:szCs w:val="24"/>
          <w:lang w:val="zh-CN" w:eastAsia="zh-CN"/>
        </w:rPr>
        <w:t>信息通信技术基础设施，促进在美洲区域提供可靠、价格可承受、普遍</w:t>
      </w:r>
      <w:r w:rsidRPr="003E02DA">
        <w:rPr>
          <w:rFonts w:ascii="Calibri" w:hAnsi="Calibri" w:cs="Calibri" w:hint="eastAsia"/>
          <w:szCs w:val="24"/>
          <w:lang w:val="zh-CN" w:eastAsia="zh-CN"/>
        </w:rPr>
        <w:t>且</w:t>
      </w:r>
      <w:r w:rsidRPr="003E02DA">
        <w:rPr>
          <w:rFonts w:ascii="Calibri" w:hAnsi="Calibri" w:cs="Calibri"/>
          <w:szCs w:val="24"/>
          <w:lang w:val="zh-CN" w:eastAsia="zh-CN"/>
        </w:rPr>
        <w:t>有意义的连接和数字服务。</w:t>
      </w:r>
    </w:p>
    <w:p w14:paraId="63297040" w14:textId="77777777" w:rsidR="0082706A" w:rsidRPr="003E02DA" w:rsidRDefault="0082706A" w:rsidP="0082706A">
      <w:pPr>
        <w:rPr>
          <w:rFonts w:cstheme="minorHAnsi"/>
          <w:b/>
          <w:bCs/>
          <w:szCs w:val="24"/>
          <w:lang w:eastAsia="zh-CN"/>
        </w:rPr>
      </w:pPr>
      <w:r w:rsidRPr="003E02DA">
        <w:rPr>
          <w:b/>
          <w:bCs/>
          <w:szCs w:val="24"/>
          <w:lang w:val="zh-CN" w:eastAsia="zh-CN"/>
        </w:rPr>
        <w:t>预期结果：</w:t>
      </w:r>
    </w:p>
    <w:p w14:paraId="47C44534" w14:textId="5EA85F8B" w:rsidR="0082706A" w:rsidRPr="003E02DA" w:rsidRDefault="00307069" w:rsidP="00307069">
      <w:pPr>
        <w:pStyle w:val="enumlev1"/>
        <w:rPr>
          <w:rFonts w:cstheme="minorHAnsi"/>
          <w:lang w:eastAsia="zh-CN"/>
        </w:rPr>
      </w:pPr>
      <w:r>
        <w:rPr>
          <w:rFonts w:hint="eastAsia"/>
          <w:lang w:val="zh-CN" w:eastAsia="zh-CN"/>
        </w:rPr>
        <w:t>1</w:t>
      </w:r>
      <w:r>
        <w:rPr>
          <w:lang w:val="zh-CN" w:eastAsia="zh-CN"/>
        </w:rPr>
        <w:tab/>
      </w:r>
      <w:r w:rsidR="0082706A" w:rsidRPr="003E02DA">
        <w:rPr>
          <w:lang w:val="zh-CN" w:eastAsia="zh-CN"/>
        </w:rPr>
        <w:t>协助设计、资助和实施国家、区域和次区域计划</w:t>
      </w:r>
      <w:r w:rsidR="0082706A" w:rsidRPr="003E02DA">
        <w:rPr>
          <w:rFonts w:hint="eastAsia"/>
          <w:lang w:val="zh-CN" w:eastAsia="zh-CN"/>
        </w:rPr>
        <w:t>，为发展中国家提供普遍和有复原力的宽带基础设施和网络</w:t>
      </w:r>
      <w:r w:rsidR="0082706A" w:rsidRPr="003E02DA">
        <w:rPr>
          <w:rStyle w:val="FootnoteReference"/>
          <w:rFonts w:cstheme="minorHAnsi"/>
          <w:szCs w:val="24"/>
          <w:lang w:val="zh-CN"/>
        </w:rPr>
        <w:footnoteReference w:id="2"/>
      </w:r>
      <w:r w:rsidR="0082706A" w:rsidRPr="003E02DA">
        <w:rPr>
          <w:lang w:val="zh-CN" w:eastAsia="zh-CN"/>
        </w:rPr>
        <w:t>，包括</w:t>
      </w:r>
      <w:r w:rsidR="0082706A" w:rsidRPr="003E02DA">
        <w:rPr>
          <w:rFonts w:hint="eastAsia"/>
          <w:lang w:val="zh-CN" w:eastAsia="zh-CN"/>
        </w:rPr>
        <w:t>支持</w:t>
      </w:r>
      <w:r w:rsidR="0082706A" w:rsidRPr="003E02DA">
        <w:rPr>
          <w:lang w:val="zh-CN" w:eastAsia="zh-CN"/>
        </w:rPr>
        <w:t>社区网络和小型运营商，特别关注弱势群体、原住民社区、受自然灾害影响的国家和地区以及无服务或服务欠缺</w:t>
      </w:r>
      <w:r w:rsidR="0082706A" w:rsidRPr="003E02DA">
        <w:rPr>
          <w:rFonts w:hint="eastAsia"/>
          <w:lang w:val="zh-CN" w:eastAsia="zh-CN"/>
        </w:rPr>
        <w:t>的</w:t>
      </w:r>
      <w:r w:rsidR="0082706A" w:rsidRPr="003E02DA">
        <w:rPr>
          <w:lang w:val="zh-CN" w:eastAsia="zh-CN"/>
        </w:rPr>
        <w:t>地区（城市</w:t>
      </w:r>
      <w:r w:rsidR="0082706A" w:rsidRPr="003E02DA">
        <w:rPr>
          <w:lang w:val="zh-CN" w:eastAsia="zh-CN"/>
        </w:rPr>
        <w:t>/</w:t>
      </w:r>
      <w:r w:rsidR="0082706A" w:rsidRPr="003E02DA">
        <w:rPr>
          <w:lang w:val="zh-CN" w:eastAsia="zh-CN"/>
        </w:rPr>
        <w:t>农村</w:t>
      </w:r>
      <w:r w:rsidR="0082706A" w:rsidRPr="003E02DA">
        <w:rPr>
          <w:lang w:val="zh-CN" w:eastAsia="zh-CN"/>
        </w:rPr>
        <w:t>/</w:t>
      </w:r>
      <w:r w:rsidR="0082706A" w:rsidRPr="003E02DA">
        <w:rPr>
          <w:rFonts w:hint="eastAsia"/>
          <w:lang w:val="zh-CN" w:eastAsia="zh-CN"/>
        </w:rPr>
        <w:t>海上</w:t>
      </w:r>
      <w:r w:rsidR="0082706A" w:rsidRPr="003E02DA">
        <w:rPr>
          <w:lang w:val="zh-CN" w:eastAsia="zh-CN"/>
        </w:rPr>
        <w:t>），同时考虑到可在本地部署和管理的创新</w:t>
      </w:r>
      <w:r w:rsidR="0082706A" w:rsidRPr="003E02DA">
        <w:rPr>
          <w:rFonts w:hint="eastAsia"/>
          <w:lang w:val="zh-CN" w:eastAsia="zh-CN"/>
        </w:rPr>
        <w:t>型连接</w:t>
      </w:r>
      <w:r w:rsidR="0082706A" w:rsidRPr="003E02DA">
        <w:rPr>
          <w:lang w:val="zh-CN" w:eastAsia="zh-CN"/>
        </w:rPr>
        <w:t>解决方案，包括</w:t>
      </w:r>
      <w:r w:rsidR="0082706A" w:rsidRPr="003E02DA">
        <w:rPr>
          <w:rFonts w:hint="eastAsia"/>
          <w:lang w:val="zh-CN" w:eastAsia="zh-CN"/>
        </w:rPr>
        <w:t>获取</w:t>
      </w:r>
      <w:r w:rsidR="0082706A" w:rsidRPr="003E02DA">
        <w:rPr>
          <w:lang w:val="zh-CN" w:eastAsia="zh-CN"/>
        </w:rPr>
        <w:t>频谱和</w:t>
      </w:r>
      <w:r w:rsidR="0082706A" w:rsidRPr="003E02DA">
        <w:rPr>
          <w:rFonts w:hint="eastAsia"/>
          <w:lang w:val="zh-CN" w:eastAsia="zh-CN"/>
        </w:rPr>
        <w:t>接入</w:t>
      </w:r>
      <w:r w:rsidR="0082706A" w:rsidRPr="003E02DA">
        <w:rPr>
          <w:lang w:val="zh-CN" w:eastAsia="zh-CN"/>
        </w:rPr>
        <w:t>高速网络。</w:t>
      </w:r>
    </w:p>
    <w:p w14:paraId="4F9FC2B1" w14:textId="45A8F92C" w:rsidR="0082706A" w:rsidRPr="003E02DA" w:rsidRDefault="00307069" w:rsidP="00307069">
      <w:pPr>
        <w:pStyle w:val="enumlev1"/>
        <w:rPr>
          <w:rFonts w:cstheme="minorHAnsi"/>
          <w:lang w:eastAsia="zh-CN"/>
        </w:rPr>
      </w:pPr>
      <w:r>
        <w:rPr>
          <w:rFonts w:hint="eastAsia"/>
          <w:lang w:val="zh-CN" w:eastAsia="zh-CN"/>
        </w:rPr>
        <w:t>2</w:t>
      </w:r>
      <w:r>
        <w:rPr>
          <w:lang w:val="zh-CN" w:eastAsia="zh-CN"/>
        </w:rPr>
        <w:tab/>
      </w:r>
      <w:r w:rsidR="0082706A" w:rsidRPr="003E02DA">
        <w:rPr>
          <w:rFonts w:hint="eastAsia"/>
          <w:lang w:val="zh-CN" w:eastAsia="zh-CN"/>
        </w:rPr>
        <w:t>在本区域所有发展中国家，特别是</w:t>
      </w:r>
      <w:r w:rsidR="0082706A" w:rsidRPr="003E02DA">
        <w:rPr>
          <w:lang w:val="zh-CN" w:eastAsia="zh-CN"/>
        </w:rPr>
        <w:t>最不发达国家</w:t>
      </w:r>
      <w:r w:rsidR="0082706A" w:rsidRPr="003E02DA">
        <w:rPr>
          <w:rFonts w:hint="eastAsia"/>
          <w:lang w:val="zh-CN" w:eastAsia="zh-CN"/>
        </w:rPr>
        <w:t>、</w:t>
      </w:r>
      <w:r w:rsidR="0082706A" w:rsidRPr="003E02DA">
        <w:rPr>
          <w:lang w:val="zh-CN" w:eastAsia="zh-CN"/>
        </w:rPr>
        <w:t>内陆发展中国家和小岛屿发展中国家</w:t>
      </w:r>
      <w:r w:rsidR="0082706A" w:rsidRPr="003E02DA">
        <w:rPr>
          <w:rFonts w:hint="eastAsia"/>
          <w:lang w:val="zh-CN" w:eastAsia="zh-CN"/>
        </w:rPr>
        <w:t>，</w:t>
      </w:r>
      <w:r w:rsidR="0082706A" w:rsidRPr="003E02DA">
        <w:rPr>
          <w:lang w:val="zh-CN" w:eastAsia="zh-CN"/>
        </w:rPr>
        <w:t>协助开发、资助和实施可持续数字技术，并确定用于灾害管理的关键电信基础设施和有利设施，包括应急通信国家</w:t>
      </w:r>
      <w:r w:rsidR="0082706A" w:rsidRPr="003E02DA">
        <w:rPr>
          <w:rFonts w:hint="eastAsia"/>
          <w:lang w:val="zh-CN" w:eastAsia="zh-CN"/>
        </w:rPr>
        <w:t>计划</w:t>
      </w:r>
      <w:r w:rsidR="0082706A" w:rsidRPr="003E02DA">
        <w:rPr>
          <w:lang w:val="zh-CN" w:eastAsia="zh-CN"/>
        </w:rPr>
        <w:t>或战略，</w:t>
      </w:r>
      <w:r w:rsidR="0082706A" w:rsidRPr="003E02DA">
        <w:rPr>
          <w:rFonts w:hint="eastAsia"/>
          <w:lang w:val="zh-CN" w:eastAsia="zh-CN"/>
        </w:rPr>
        <w:t>以及</w:t>
      </w:r>
      <w:r w:rsidR="0082706A" w:rsidRPr="003E02DA">
        <w:rPr>
          <w:lang w:val="zh-CN" w:eastAsia="zh-CN"/>
        </w:rPr>
        <w:t>有效和及时的早期预警系统</w:t>
      </w:r>
      <w:r w:rsidR="0082706A" w:rsidRPr="003E02DA">
        <w:rPr>
          <w:rFonts w:hint="eastAsia"/>
          <w:lang w:val="zh-CN" w:eastAsia="zh-CN"/>
        </w:rPr>
        <w:t>、救灾支持和电信</w:t>
      </w:r>
      <w:r w:rsidR="0082706A" w:rsidRPr="003E02DA">
        <w:rPr>
          <w:rFonts w:hint="eastAsia"/>
          <w:lang w:val="zh-CN" w:eastAsia="zh-CN"/>
        </w:rPr>
        <w:t>/ICT</w:t>
      </w:r>
      <w:r w:rsidR="0082706A" w:rsidRPr="003E02DA">
        <w:rPr>
          <w:rFonts w:hint="eastAsia"/>
          <w:lang w:val="zh-CN" w:eastAsia="zh-CN"/>
        </w:rPr>
        <w:t>的恢复。</w:t>
      </w:r>
    </w:p>
    <w:p w14:paraId="3EFCE23C" w14:textId="0D38162E" w:rsidR="0082706A" w:rsidRPr="003E02DA" w:rsidRDefault="00307069" w:rsidP="00307069">
      <w:pPr>
        <w:pStyle w:val="enumlev1"/>
        <w:rPr>
          <w:rFonts w:cstheme="minorHAnsi"/>
          <w:lang w:eastAsia="zh-CN"/>
        </w:rPr>
      </w:pPr>
      <w:r>
        <w:rPr>
          <w:rFonts w:hint="eastAsia"/>
          <w:lang w:val="zh-CN" w:eastAsia="zh-CN"/>
        </w:rPr>
        <w:t>3</w:t>
      </w:r>
      <w:r>
        <w:rPr>
          <w:lang w:val="zh-CN" w:eastAsia="zh-CN"/>
        </w:rPr>
        <w:tab/>
      </w:r>
      <w:r w:rsidR="0082706A" w:rsidRPr="003E02DA">
        <w:rPr>
          <w:lang w:val="zh-CN" w:eastAsia="zh-CN"/>
        </w:rPr>
        <w:t>支持发展和有效利用可持续电信</w:t>
      </w:r>
      <w:r w:rsidR="0082706A" w:rsidRPr="003E02DA">
        <w:rPr>
          <w:lang w:val="zh-CN" w:eastAsia="zh-CN"/>
        </w:rPr>
        <w:t>/ICT</w:t>
      </w:r>
      <w:r w:rsidR="0082706A" w:rsidRPr="003E02DA">
        <w:rPr>
          <w:lang w:val="zh-CN" w:eastAsia="zh-CN"/>
        </w:rPr>
        <w:t>，以满足现有的国际温室气体减排和碳足迹</w:t>
      </w:r>
      <w:r w:rsidR="0082706A" w:rsidRPr="003E02DA">
        <w:rPr>
          <w:rFonts w:hint="eastAsia"/>
          <w:lang w:val="zh-CN" w:eastAsia="zh-CN"/>
        </w:rPr>
        <w:t>衡</w:t>
      </w:r>
      <w:r w:rsidR="0082706A" w:rsidRPr="003E02DA">
        <w:rPr>
          <w:lang w:val="zh-CN" w:eastAsia="zh-CN"/>
        </w:rPr>
        <w:t>量目标，减缓气候变化，</w:t>
      </w:r>
      <w:r w:rsidR="0082706A" w:rsidRPr="003E02DA">
        <w:rPr>
          <w:rFonts w:hint="eastAsia"/>
          <w:lang w:val="zh-CN" w:eastAsia="zh-CN"/>
        </w:rPr>
        <w:t>并</w:t>
      </w:r>
      <w:r w:rsidR="0082706A" w:rsidRPr="003E02DA">
        <w:rPr>
          <w:lang w:val="zh-CN" w:eastAsia="zh-CN"/>
        </w:rPr>
        <w:t>提高环境的可持续性。</w:t>
      </w:r>
    </w:p>
    <w:p w14:paraId="067FDAC9" w14:textId="0E51325F" w:rsidR="0082706A" w:rsidRPr="003E02DA" w:rsidRDefault="00307069" w:rsidP="00307069">
      <w:pPr>
        <w:pStyle w:val="enumlev1"/>
        <w:rPr>
          <w:rFonts w:cstheme="minorHAnsi"/>
          <w:lang w:eastAsia="zh-CN"/>
        </w:rPr>
      </w:pPr>
      <w:r>
        <w:rPr>
          <w:rFonts w:hint="eastAsia"/>
          <w:lang w:val="zh-CN" w:eastAsia="zh-CN"/>
        </w:rPr>
        <w:t>4</w:t>
      </w:r>
      <w:r>
        <w:rPr>
          <w:lang w:val="zh-CN" w:eastAsia="zh-CN"/>
        </w:rPr>
        <w:tab/>
      </w:r>
      <w:r w:rsidR="0082706A" w:rsidRPr="003E02DA">
        <w:rPr>
          <w:lang w:val="zh-CN" w:eastAsia="zh-CN"/>
        </w:rPr>
        <w:t>协助</w:t>
      </w:r>
      <w:r w:rsidR="0082706A" w:rsidRPr="003E02DA">
        <w:rPr>
          <w:rFonts w:hint="eastAsia"/>
          <w:lang w:val="zh-CN" w:eastAsia="zh-CN"/>
        </w:rPr>
        <w:t>设计</w:t>
      </w:r>
      <w:r w:rsidR="0082706A" w:rsidRPr="003E02DA">
        <w:rPr>
          <w:lang w:val="zh-CN" w:eastAsia="zh-CN"/>
        </w:rPr>
        <w:t>有效的频谱管理战略，并</w:t>
      </w:r>
      <w:r w:rsidR="0082706A" w:rsidRPr="003E02DA">
        <w:rPr>
          <w:rFonts w:hint="eastAsia"/>
          <w:lang w:val="zh-CN" w:eastAsia="zh-CN"/>
        </w:rPr>
        <w:t>利用</w:t>
      </w:r>
      <w:r w:rsidR="0082706A" w:rsidRPr="003E02DA">
        <w:rPr>
          <w:lang w:val="zh-CN" w:eastAsia="zh-CN"/>
        </w:rPr>
        <w:t>新兴技术在</w:t>
      </w:r>
      <w:r w:rsidR="0082706A" w:rsidRPr="003E02DA">
        <w:rPr>
          <w:rFonts w:hint="eastAsia"/>
          <w:lang w:val="zh-CN" w:eastAsia="zh-CN"/>
        </w:rPr>
        <w:t>偏远地区</w:t>
      </w:r>
      <w:r w:rsidR="0082706A" w:rsidRPr="003E02DA">
        <w:rPr>
          <w:lang w:val="zh-CN" w:eastAsia="zh-CN"/>
        </w:rPr>
        <w:t>、农村</w:t>
      </w:r>
      <w:r w:rsidR="0082706A" w:rsidRPr="003E02DA">
        <w:rPr>
          <w:rFonts w:hint="eastAsia"/>
          <w:lang w:val="zh-CN" w:eastAsia="zh-CN"/>
        </w:rPr>
        <w:t>地区</w:t>
      </w:r>
      <w:r w:rsidR="0082706A" w:rsidRPr="003E02DA">
        <w:rPr>
          <w:lang w:val="zh-CN" w:eastAsia="zh-CN"/>
        </w:rPr>
        <w:t>、服务欠缺和</w:t>
      </w:r>
      <w:r w:rsidR="0082706A" w:rsidRPr="003E02DA">
        <w:rPr>
          <w:rFonts w:hint="eastAsia"/>
          <w:lang w:val="zh-CN" w:eastAsia="zh-CN"/>
        </w:rPr>
        <w:t>无服务</w:t>
      </w:r>
      <w:r w:rsidR="0082706A" w:rsidRPr="003E02DA">
        <w:rPr>
          <w:lang w:val="zh-CN" w:eastAsia="zh-CN"/>
        </w:rPr>
        <w:t>地区部署基础设施，</w:t>
      </w:r>
      <w:r w:rsidR="0082706A" w:rsidRPr="003E02DA">
        <w:rPr>
          <w:rFonts w:hint="eastAsia"/>
          <w:lang w:val="zh-CN" w:eastAsia="zh-CN"/>
        </w:rPr>
        <w:t>目标是促进</w:t>
      </w:r>
      <w:r w:rsidR="0082706A" w:rsidRPr="003E02DA">
        <w:rPr>
          <w:rFonts w:hint="eastAsia"/>
          <w:lang w:eastAsia="zh-CN"/>
        </w:rPr>
        <w:t>实现</w:t>
      </w:r>
      <w:r w:rsidR="0082706A" w:rsidRPr="003E02DA">
        <w:rPr>
          <w:rFonts w:hint="eastAsia"/>
          <w:lang w:val="zh-CN" w:eastAsia="zh-CN"/>
        </w:rPr>
        <w:t>价格可承受、有复原力的</w:t>
      </w:r>
      <w:r w:rsidR="0082706A" w:rsidRPr="003E02DA">
        <w:rPr>
          <w:lang w:val="zh-CN" w:eastAsia="zh-CN"/>
        </w:rPr>
        <w:t>电信骨干基础设施</w:t>
      </w:r>
      <w:r w:rsidR="0082706A" w:rsidRPr="003E02DA">
        <w:rPr>
          <w:rFonts w:hint="eastAsia"/>
          <w:lang w:val="zh-CN" w:eastAsia="zh-CN"/>
        </w:rPr>
        <w:t>接入。</w:t>
      </w:r>
    </w:p>
    <w:p w14:paraId="71F91354" w14:textId="6FA461A7" w:rsidR="0082706A" w:rsidRPr="003E02DA" w:rsidRDefault="00307069" w:rsidP="00307069">
      <w:pPr>
        <w:pStyle w:val="enumlev1"/>
        <w:rPr>
          <w:rFonts w:cstheme="minorHAnsi"/>
          <w:lang w:eastAsia="zh-CN"/>
        </w:rPr>
      </w:pPr>
      <w:r>
        <w:rPr>
          <w:rFonts w:hint="eastAsia"/>
          <w:lang w:val="zh-CN" w:eastAsia="zh-CN"/>
        </w:rPr>
        <w:t>5</w:t>
      </w:r>
      <w:r>
        <w:rPr>
          <w:lang w:val="zh-CN" w:eastAsia="zh-CN"/>
        </w:rPr>
        <w:tab/>
      </w:r>
      <w:r w:rsidR="0082706A" w:rsidRPr="003E02DA">
        <w:rPr>
          <w:lang w:val="zh-CN" w:eastAsia="zh-CN"/>
        </w:rPr>
        <w:t>协助</w:t>
      </w:r>
      <w:r w:rsidR="0082706A" w:rsidRPr="003E02DA">
        <w:rPr>
          <w:rFonts w:hint="eastAsia"/>
          <w:lang w:val="zh-CN" w:eastAsia="zh-CN"/>
        </w:rPr>
        <w:t>对</w:t>
      </w:r>
      <w:r w:rsidR="0082706A" w:rsidRPr="003E02DA">
        <w:rPr>
          <w:lang w:val="zh-CN" w:eastAsia="zh-CN"/>
        </w:rPr>
        <w:t>国家和国际宽带基础设施</w:t>
      </w:r>
      <w:r w:rsidR="0082706A" w:rsidRPr="003E02DA">
        <w:rPr>
          <w:rFonts w:hint="eastAsia"/>
          <w:lang w:val="zh-CN" w:eastAsia="zh-CN"/>
        </w:rPr>
        <w:t>及</w:t>
      </w:r>
      <w:r w:rsidR="0082706A" w:rsidRPr="003E02DA">
        <w:rPr>
          <w:lang w:val="zh-CN" w:eastAsia="zh-CN"/>
        </w:rPr>
        <w:t>相关设施、服务</w:t>
      </w:r>
      <w:r w:rsidR="0082706A" w:rsidRPr="003E02DA">
        <w:rPr>
          <w:rFonts w:hint="eastAsia"/>
          <w:lang w:val="zh-CN" w:eastAsia="zh-CN"/>
        </w:rPr>
        <w:t>和需求信息进行摸底，</w:t>
      </w:r>
      <w:r w:rsidR="0082706A" w:rsidRPr="003E02DA">
        <w:rPr>
          <w:lang w:val="zh-CN" w:eastAsia="zh-CN"/>
        </w:rPr>
        <w:t>确定网络投资需求、覆盖面、质量、价格可承受性和</w:t>
      </w:r>
      <w:r w:rsidR="0082706A" w:rsidRPr="003E02DA">
        <w:rPr>
          <w:rFonts w:hint="eastAsia"/>
          <w:lang w:val="zh-CN" w:eastAsia="zh-CN"/>
        </w:rPr>
        <w:t>采用</w:t>
      </w:r>
      <w:r w:rsidR="0082706A" w:rsidRPr="003E02DA">
        <w:rPr>
          <w:lang w:val="zh-CN" w:eastAsia="zh-CN"/>
        </w:rPr>
        <w:t>差距，从而为决策提供支持</w:t>
      </w:r>
      <w:r w:rsidR="0082706A" w:rsidRPr="003E02DA">
        <w:rPr>
          <w:rFonts w:hint="eastAsia"/>
          <w:lang w:val="zh-CN" w:eastAsia="zh-CN"/>
        </w:rPr>
        <w:t>；</w:t>
      </w:r>
      <w:r w:rsidR="0082706A" w:rsidRPr="003E02DA">
        <w:rPr>
          <w:lang w:val="zh-CN" w:eastAsia="zh-CN"/>
        </w:rPr>
        <w:t>促进互联网交换点、互联和数据中心的发展</w:t>
      </w:r>
      <w:r w:rsidR="0082706A" w:rsidRPr="003E02DA">
        <w:rPr>
          <w:rFonts w:hint="eastAsia"/>
          <w:lang w:val="zh-CN" w:eastAsia="zh-CN"/>
        </w:rPr>
        <w:t>；并</w:t>
      </w:r>
      <w:r w:rsidR="0082706A" w:rsidRPr="003E02DA">
        <w:rPr>
          <w:lang w:val="zh-CN" w:eastAsia="zh-CN"/>
        </w:rPr>
        <w:t>优化融资机制</w:t>
      </w:r>
      <w:r w:rsidR="0082706A" w:rsidRPr="003E02DA">
        <w:rPr>
          <w:rFonts w:hint="eastAsia"/>
          <w:lang w:val="zh-CN" w:eastAsia="zh-CN"/>
        </w:rPr>
        <w:t>的使用</w:t>
      </w:r>
      <w:r w:rsidR="0082706A" w:rsidRPr="003E02DA">
        <w:rPr>
          <w:lang w:val="zh-CN" w:eastAsia="zh-CN"/>
        </w:rPr>
        <w:t>。</w:t>
      </w:r>
    </w:p>
    <w:p w14:paraId="7B677433" w14:textId="77777777" w:rsidR="0082706A" w:rsidRPr="003E02DA" w:rsidRDefault="0082706A" w:rsidP="00D47263">
      <w:pPr>
        <w:pStyle w:val="Headingb"/>
        <w:rPr>
          <w:rFonts w:cstheme="minorHAnsi"/>
          <w:lang w:eastAsia="zh-CN"/>
        </w:rPr>
      </w:pPr>
      <w:r w:rsidRPr="003E02DA">
        <w:rPr>
          <w:lang w:val="zh-CN" w:eastAsia="zh-CN"/>
        </w:rPr>
        <w:t>AMS2</w:t>
      </w:r>
      <w:r w:rsidRPr="003E02DA">
        <w:rPr>
          <w:rFonts w:hint="eastAsia"/>
          <w:lang w:val="zh-CN" w:eastAsia="zh-CN"/>
        </w:rPr>
        <w:t>：</w:t>
      </w:r>
      <w:r w:rsidRPr="003E02DA">
        <w:rPr>
          <w:lang w:val="zh-CN" w:eastAsia="zh-CN"/>
        </w:rPr>
        <w:t>数字包容性</w:t>
      </w:r>
      <w:r w:rsidRPr="003E02DA">
        <w:rPr>
          <w:rFonts w:hint="eastAsia"/>
          <w:lang w:val="zh-CN" w:eastAsia="zh-CN"/>
        </w:rPr>
        <w:t>、</w:t>
      </w:r>
      <w:r w:rsidRPr="003E02DA">
        <w:rPr>
          <w:lang w:val="zh-CN" w:eastAsia="zh-CN"/>
        </w:rPr>
        <w:t>数字技能</w:t>
      </w:r>
      <w:r w:rsidRPr="003E02DA">
        <w:rPr>
          <w:lang w:val="zh-CN" w:eastAsia="zh-CN"/>
        </w:rPr>
        <w:t>/</w:t>
      </w:r>
      <w:r w:rsidRPr="003E02DA">
        <w:rPr>
          <w:lang w:val="zh-CN" w:eastAsia="zh-CN"/>
        </w:rPr>
        <w:t>能力</w:t>
      </w:r>
    </w:p>
    <w:p w14:paraId="4AE1BDF1" w14:textId="77777777" w:rsidR="0082706A" w:rsidRPr="003E02DA" w:rsidRDefault="0082706A" w:rsidP="0082706A">
      <w:pPr>
        <w:rPr>
          <w:rFonts w:ascii="Calibri" w:hAnsi="Calibri" w:cs="Calibri"/>
          <w:szCs w:val="24"/>
          <w:lang w:eastAsia="zh-CN"/>
        </w:rPr>
      </w:pPr>
      <w:r w:rsidRPr="003E02DA">
        <w:rPr>
          <w:rFonts w:ascii="Calibri" w:hAnsi="Calibri" w:cs="Calibri"/>
          <w:b/>
          <w:bCs/>
          <w:szCs w:val="24"/>
          <w:lang w:val="zh-CN" w:eastAsia="zh-CN"/>
        </w:rPr>
        <w:t>目标：</w:t>
      </w:r>
      <w:r w:rsidRPr="003E02DA">
        <w:rPr>
          <w:rFonts w:ascii="Calibri" w:hAnsi="Calibri" w:cs="Calibri"/>
          <w:szCs w:val="24"/>
          <w:lang w:val="zh-CN" w:eastAsia="zh-CN"/>
        </w:rPr>
        <w:t>协助成员国促进包容、价格可承受和公平地采用有效、安全和有保障的数字服务和解决方案，</w:t>
      </w:r>
      <w:r w:rsidRPr="003E02DA">
        <w:rPr>
          <w:rFonts w:ascii="Calibri" w:hAnsi="Calibri" w:cs="Calibri" w:hint="eastAsia"/>
          <w:szCs w:val="24"/>
          <w:lang w:val="zh-CN" w:eastAsia="zh-CN"/>
        </w:rPr>
        <w:t>以</w:t>
      </w:r>
      <w:r w:rsidRPr="003E02DA">
        <w:rPr>
          <w:rFonts w:ascii="Calibri" w:hAnsi="Calibri" w:cs="Calibri"/>
          <w:szCs w:val="24"/>
          <w:lang w:val="zh-CN" w:eastAsia="zh-CN"/>
        </w:rPr>
        <w:t>推动可持续的社会和经济发展。</w:t>
      </w:r>
    </w:p>
    <w:p w14:paraId="5140924D" w14:textId="77777777" w:rsidR="0082706A" w:rsidRPr="00821E37" w:rsidRDefault="0082706A" w:rsidP="0082706A">
      <w:pPr>
        <w:rPr>
          <w:b/>
          <w:bCs/>
          <w:szCs w:val="24"/>
          <w:lang w:val="zh-CN" w:eastAsia="zh-CN"/>
        </w:rPr>
      </w:pPr>
      <w:r w:rsidRPr="003E02DA">
        <w:rPr>
          <w:b/>
          <w:bCs/>
          <w:szCs w:val="24"/>
          <w:lang w:val="zh-CN" w:eastAsia="zh-CN"/>
        </w:rPr>
        <w:t>预期结果：</w:t>
      </w:r>
    </w:p>
    <w:p w14:paraId="35398650" w14:textId="42FD236E" w:rsidR="0082706A" w:rsidRPr="000C619C" w:rsidRDefault="000C619C" w:rsidP="000C619C">
      <w:pPr>
        <w:pStyle w:val="enumlev1"/>
        <w:rPr>
          <w:lang w:eastAsia="zh-CN"/>
        </w:rPr>
      </w:pPr>
      <w:r w:rsidRPr="000C619C">
        <w:rPr>
          <w:rFonts w:hint="eastAsia"/>
          <w:lang w:eastAsia="zh-CN"/>
        </w:rPr>
        <w:t>1</w:t>
      </w:r>
      <w:r w:rsidRPr="000C619C">
        <w:rPr>
          <w:lang w:eastAsia="zh-CN"/>
        </w:rPr>
        <w:tab/>
      </w:r>
      <w:r w:rsidR="0082706A" w:rsidRPr="000C619C">
        <w:rPr>
          <w:lang w:eastAsia="zh-CN"/>
        </w:rPr>
        <w:t>支持人员能力发展</w:t>
      </w:r>
      <w:r w:rsidR="0082706A" w:rsidRPr="000C619C">
        <w:rPr>
          <w:rFonts w:hint="eastAsia"/>
          <w:lang w:eastAsia="zh-CN"/>
        </w:rPr>
        <w:t>，措施包括</w:t>
      </w:r>
      <w:r w:rsidR="0082706A" w:rsidRPr="000C619C">
        <w:rPr>
          <w:lang w:eastAsia="zh-CN"/>
        </w:rPr>
        <w:t>确定和实施国家、区域和次区域能力建设</w:t>
      </w:r>
      <w:r w:rsidR="0082706A" w:rsidRPr="000C619C">
        <w:rPr>
          <w:rFonts w:hint="eastAsia"/>
          <w:lang w:eastAsia="zh-CN"/>
        </w:rPr>
        <w:t>项目</w:t>
      </w:r>
      <w:r w:rsidR="0082706A" w:rsidRPr="000C619C">
        <w:rPr>
          <w:lang w:eastAsia="zh-CN"/>
        </w:rPr>
        <w:t>和平台，以提高整体数字素养</w:t>
      </w:r>
      <w:r w:rsidR="0082706A" w:rsidRPr="000C619C">
        <w:rPr>
          <w:rFonts w:hint="eastAsia"/>
          <w:lang w:eastAsia="zh-CN"/>
        </w:rPr>
        <w:t>并</w:t>
      </w:r>
      <w:r w:rsidR="0082706A" w:rsidRPr="000C619C">
        <w:rPr>
          <w:lang w:eastAsia="zh-CN"/>
        </w:rPr>
        <w:t>发展数字技能</w:t>
      </w:r>
      <w:r w:rsidR="0082706A" w:rsidRPr="000C619C">
        <w:rPr>
          <w:lang w:eastAsia="zh-CN"/>
        </w:rPr>
        <w:t>/</w:t>
      </w:r>
      <w:r w:rsidR="0082706A" w:rsidRPr="000C619C">
        <w:rPr>
          <w:lang w:eastAsia="zh-CN"/>
        </w:rPr>
        <w:t>能力</w:t>
      </w:r>
      <w:r w:rsidR="0082706A" w:rsidRPr="000C619C">
        <w:rPr>
          <w:rFonts w:hint="eastAsia"/>
          <w:lang w:eastAsia="zh-CN"/>
        </w:rPr>
        <w:t>，从而</w:t>
      </w:r>
      <w:r w:rsidR="0082706A" w:rsidRPr="000C619C">
        <w:rPr>
          <w:lang w:eastAsia="zh-CN"/>
        </w:rPr>
        <w:t>缩小</w:t>
      </w:r>
      <w:r w:rsidR="0082706A" w:rsidRPr="000C619C">
        <w:rPr>
          <w:lang w:eastAsia="zh-CN"/>
        </w:rPr>
        <w:t>ICT</w:t>
      </w:r>
      <w:r w:rsidR="0082706A" w:rsidRPr="000C619C">
        <w:rPr>
          <w:lang w:eastAsia="zh-CN"/>
        </w:rPr>
        <w:t>服务使用方面的差距，促进</w:t>
      </w:r>
      <w:r w:rsidR="0082706A" w:rsidRPr="000C619C">
        <w:rPr>
          <w:rFonts w:hint="eastAsia"/>
          <w:lang w:eastAsia="zh-CN"/>
        </w:rPr>
        <w:t>普遍获取</w:t>
      </w:r>
      <w:r w:rsidR="0082706A" w:rsidRPr="000C619C">
        <w:rPr>
          <w:lang w:eastAsia="zh-CN"/>
        </w:rPr>
        <w:t>数字工具和设备，重点</w:t>
      </w:r>
      <w:r w:rsidR="0082706A" w:rsidRPr="000C619C">
        <w:rPr>
          <w:rFonts w:hint="eastAsia"/>
          <w:lang w:eastAsia="zh-CN"/>
        </w:rPr>
        <w:t>关注</w:t>
      </w:r>
      <w:r w:rsidR="0082706A" w:rsidRPr="000C619C">
        <w:rPr>
          <w:lang w:eastAsia="zh-CN"/>
        </w:rPr>
        <w:t>低收入、服务欠缺和弱势</w:t>
      </w:r>
      <w:r w:rsidR="0082706A" w:rsidRPr="000C619C">
        <w:rPr>
          <w:rFonts w:hint="eastAsia"/>
          <w:lang w:eastAsia="zh-CN"/>
        </w:rPr>
        <w:t>群体以及</w:t>
      </w:r>
      <w:r w:rsidR="0082706A" w:rsidRPr="000C619C">
        <w:rPr>
          <w:lang w:eastAsia="zh-CN"/>
        </w:rPr>
        <w:t>有</w:t>
      </w:r>
      <w:r w:rsidR="0082706A" w:rsidRPr="000C619C">
        <w:rPr>
          <w:rFonts w:hint="eastAsia"/>
          <w:lang w:eastAsia="zh-CN"/>
        </w:rPr>
        <w:t>具体</w:t>
      </w:r>
      <w:r w:rsidR="0082706A" w:rsidRPr="000C619C">
        <w:rPr>
          <w:lang w:eastAsia="zh-CN"/>
        </w:rPr>
        <w:t>需求的人士、性别平衡和青年，</w:t>
      </w:r>
      <w:r w:rsidR="0082706A" w:rsidRPr="000C619C">
        <w:rPr>
          <w:rFonts w:hint="eastAsia"/>
          <w:lang w:eastAsia="zh-CN"/>
        </w:rPr>
        <w:t>以便为</w:t>
      </w:r>
      <w:r w:rsidR="0082706A" w:rsidRPr="000C619C">
        <w:rPr>
          <w:lang w:eastAsia="zh-CN"/>
        </w:rPr>
        <w:t>可持续电信</w:t>
      </w:r>
      <w:r w:rsidR="0082706A" w:rsidRPr="000C619C">
        <w:rPr>
          <w:lang w:eastAsia="zh-CN"/>
        </w:rPr>
        <w:t>/ICT</w:t>
      </w:r>
      <w:r w:rsidR="0082706A" w:rsidRPr="000C619C">
        <w:rPr>
          <w:lang w:eastAsia="zh-CN"/>
        </w:rPr>
        <w:t>的发展做出贡献，并促进经济能力有限的部门、中小企业、原住民社区、农村活动和其他具有包容性目标的</w:t>
      </w:r>
      <w:r w:rsidR="0082706A" w:rsidRPr="000C619C">
        <w:rPr>
          <w:rFonts w:hint="eastAsia"/>
          <w:lang w:eastAsia="zh-CN"/>
        </w:rPr>
        <w:t>领域</w:t>
      </w:r>
      <w:r w:rsidR="0082706A" w:rsidRPr="000C619C">
        <w:rPr>
          <w:lang w:eastAsia="zh-CN"/>
        </w:rPr>
        <w:t>的数字化转型。</w:t>
      </w:r>
    </w:p>
    <w:p w14:paraId="7CFDE052" w14:textId="5F312977" w:rsidR="00702532" w:rsidRPr="000C619C" w:rsidRDefault="000C619C" w:rsidP="000C619C">
      <w:pPr>
        <w:pStyle w:val="enumlev1"/>
        <w:rPr>
          <w:lang w:eastAsia="zh-CN"/>
        </w:rPr>
      </w:pPr>
      <w:r w:rsidRPr="000C619C">
        <w:rPr>
          <w:rFonts w:hint="eastAsia"/>
          <w:lang w:eastAsia="zh-CN"/>
        </w:rPr>
        <w:t>2</w:t>
      </w:r>
      <w:r w:rsidRPr="000C619C">
        <w:rPr>
          <w:lang w:eastAsia="zh-CN"/>
        </w:rPr>
        <w:tab/>
      </w:r>
      <w:r w:rsidR="00EC77A9" w:rsidRPr="000C619C">
        <w:rPr>
          <w:lang w:eastAsia="zh-CN"/>
        </w:rPr>
        <w:t>协助成员国开展数字技能评估，并将数字技能和新兴技术纳入各级教育课程，使其符合数字经济的需求，并提高人工智能、网络安全、数据分析、电子商务等领域的技能，以应对挑战并利用数字</w:t>
      </w:r>
      <w:r w:rsidR="00E54DBE" w:rsidRPr="000C619C">
        <w:rPr>
          <w:rFonts w:hint="eastAsia"/>
          <w:lang w:eastAsia="zh-CN"/>
        </w:rPr>
        <w:t>化</w:t>
      </w:r>
      <w:r w:rsidR="00EC77A9" w:rsidRPr="000C619C">
        <w:rPr>
          <w:lang w:eastAsia="zh-CN"/>
        </w:rPr>
        <w:t>转型</w:t>
      </w:r>
      <w:r w:rsidR="00E54DBE" w:rsidRPr="000C619C">
        <w:rPr>
          <w:rFonts w:hint="eastAsia"/>
          <w:lang w:eastAsia="zh-CN"/>
        </w:rPr>
        <w:t>带来</w:t>
      </w:r>
      <w:r w:rsidR="00EC77A9" w:rsidRPr="000C619C">
        <w:rPr>
          <w:lang w:eastAsia="zh-CN"/>
        </w:rPr>
        <w:t>的机遇。</w:t>
      </w:r>
    </w:p>
    <w:p w14:paraId="7AE28BF1" w14:textId="04451D96" w:rsidR="0082706A" w:rsidRPr="000C619C" w:rsidRDefault="00702532" w:rsidP="000C619C">
      <w:pPr>
        <w:pStyle w:val="enumlev1"/>
        <w:rPr>
          <w:lang w:eastAsia="zh-CN"/>
        </w:rPr>
      </w:pPr>
      <w:r w:rsidRPr="000C619C">
        <w:rPr>
          <w:rFonts w:hint="eastAsia"/>
          <w:lang w:eastAsia="zh-CN"/>
        </w:rPr>
        <w:lastRenderedPageBreak/>
        <w:t>3</w:t>
      </w:r>
      <w:r w:rsidR="00307069" w:rsidRPr="000C619C">
        <w:rPr>
          <w:lang w:eastAsia="zh-CN"/>
        </w:rPr>
        <w:tab/>
      </w:r>
      <w:r w:rsidR="0082706A" w:rsidRPr="000C619C">
        <w:rPr>
          <w:lang w:eastAsia="zh-CN"/>
        </w:rPr>
        <w:t>与利益攸关方</w:t>
      </w:r>
      <w:r w:rsidR="0082706A" w:rsidRPr="000C619C">
        <w:rPr>
          <w:rFonts w:hint="eastAsia"/>
          <w:lang w:eastAsia="zh-CN"/>
        </w:rPr>
        <w:t>合作</w:t>
      </w:r>
      <w:r w:rsidR="0082706A" w:rsidRPr="000C619C">
        <w:rPr>
          <w:lang w:eastAsia="zh-CN"/>
        </w:rPr>
        <w:t>，促进</w:t>
      </w:r>
      <w:r w:rsidR="0082706A" w:rsidRPr="000C619C">
        <w:rPr>
          <w:rFonts w:hint="eastAsia"/>
          <w:lang w:eastAsia="zh-CN"/>
        </w:rPr>
        <w:t>在</w:t>
      </w:r>
      <w:r w:rsidR="0082706A" w:rsidRPr="000C619C">
        <w:rPr>
          <w:lang w:eastAsia="zh-CN"/>
        </w:rPr>
        <w:t>国家、次区域和区域层面</w:t>
      </w:r>
      <w:r w:rsidR="0082706A" w:rsidRPr="000C619C">
        <w:rPr>
          <w:rFonts w:hint="eastAsia"/>
          <w:lang w:eastAsia="zh-CN"/>
        </w:rPr>
        <w:t>共享</w:t>
      </w:r>
      <w:r w:rsidR="0082706A" w:rsidRPr="000C619C">
        <w:rPr>
          <w:lang w:eastAsia="zh-CN"/>
        </w:rPr>
        <w:t>资源、最佳做法、技术经验和知识</w:t>
      </w:r>
      <w:r w:rsidR="0082706A" w:rsidRPr="000C619C">
        <w:rPr>
          <w:rFonts w:hint="eastAsia"/>
          <w:lang w:eastAsia="zh-CN"/>
        </w:rPr>
        <w:t>，</w:t>
      </w:r>
      <w:r w:rsidR="0082706A" w:rsidRPr="000C619C">
        <w:rPr>
          <w:lang w:eastAsia="zh-CN"/>
        </w:rPr>
        <w:t>特别是针对协会和有组织的社区，重点</w:t>
      </w:r>
      <w:r w:rsidR="0082706A" w:rsidRPr="000C619C">
        <w:rPr>
          <w:rFonts w:hint="eastAsia"/>
          <w:lang w:eastAsia="zh-CN"/>
        </w:rPr>
        <w:t>是</w:t>
      </w:r>
      <w:r w:rsidR="0082706A" w:rsidRPr="000C619C">
        <w:rPr>
          <w:lang w:eastAsia="zh-CN"/>
        </w:rPr>
        <w:t>社区网络和小型运营商，</w:t>
      </w:r>
      <w:r w:rsidR="0082706A" w:rsidRPr="000C619C">
        <w:rPr>
          <w:rFonts w:hint="eastAsia"/>
          <w:lang w:eastAsia="zh-CN"/>
        </w:rPr>
        <w:t>旨在</w:t>
      </w:r>
      <w:r w:rsidR="0082706A" w:rsidRPr="000C619C">
        <w:rPr>
          <w:lang w:eastAsia="zh-CN"/>
        </w:rPr>
        <w:t>优化资源利用，使发展中国家更多地参与区域规划进程，获得优惠融资和专业知识。</w:t>
      </w:r>
    </w:p>
    <w:p w14:paraId="601F976E" w14:textId="6A8CC92C" w:rsidR="0082706A" w:rsidRPr="000C619C" w:rsidRDefault="00702532" w:rsidP="000C619C">
      <w:pPr>
        <w:pStyle w:val="enumlev1"/>
        <w:rPr>
          <w:lang w:eastAsia="zh-CN"/>
        </w:rPr>
      </w:pPr>
      <w:r w:rsidRPr="000C619C">
        <w:rPr>
          <w:rFonts w:hint="eastAsia"/>
          <w:lang w:eastAsia="zh-CN"/>
        </w:rPr>
        <w:t>4</w:t>
      </w:r>
      <w:r w:rsidR="00307069" w:rsidRPr="000C619C">
        <w:rPr>
          <w:lang w:eastAsia="zh-CN"/>
        </w:rPr>
        <w:tab/>
      </w:r>
      <w:r w:rsidR="0082706A" w:rsidRPr="000C619C">
        <w:rPr>
          <w:lang w:eastAsia="zh-CN"/>
        </w:rPr>
        <w:t>促进数字基础设施管理，</w:t>
      </w:r>
      <w:r w:rsidR="0082706A" w:rsidRPr="000C619C">
        <w:rPr>
          <w:rFonts w:hint="eastAsia"/>
          <w:lang w:eastAsia="zh-CN"/>
        </w:rPr>
        <w:t>以便能够</w:t>
      </w:r>
      <w:r w:rsidR="0082706A" w:rsidRPr="000C619C">
        <w:rPr>
          <w:lang w:eastAsia="zh-CN"/>
        </w:rPr>
        <w:t>生产数字公共产品，包括为原住民社区生产数字公共产品。</w:t>
      </w:r>
    </w:p>
    <w:p w14:paraId="370152F8" w14:textId="77777777" w:rsidR="0082706A" w:rsidRPr="003E02DA" w:rsidRDefault="0082706A" w:rsidP="00D47263">
      <w:pPr>
        <w:pStyle w:val="Headingb"/>
        <w:rPr>
          <w:rFonts w:cstheme="minorHAnsi"/>
          <w:lang w:eastAsia="zh-CN"/>
        </w:rPr>
      </w:pPr>
      <w:r w:rsidRPr="003E02DA">
        <w:rPr>
          <w:lang w:val="zh-CN" w:eastAsia="zh-CN"/>
        </w:rPr>
        <w:t>AMS3</w:t>
      </w:r>
      <w:r w:rsidRPr="003E02DA">
        <w:rPr>
          <w:rFonts w:hint="eastAsia"/>
          <w:lang w:val="zh-CN" w:eastAsia="zh-CN"/>
        </w:rPr>
        <w:t>：</w:t>
      </w:r>
      <w:r w:rsidRPr="003E02DA">
        <w:rPr>
          <w:lang w:val="zh-CN" w:eastAsia="zh-CN"/>
        </w:rPr>
        <w:t>支持创新</w:t>
      </w:r>
      <w:r w:rsidRPr="003E02DA">
        <w:rPr>
          <w:rFonts w:hint="eastAsia"/>
          <w:lang w:val="zh-CN" w:eastAsia="zh-CN"/>
        </w:rPr>
        <w:t>型</w:t>
      </w:r>
      <w:r w:rsidRPr="003E02DA">
        <w:rPr>
          <w:lang w:val="zh-CN" w:eastAsia="zh-CN"/>
        </w:rPr>
        <w:t>数字生态系统并采用和使用新兴技术</w:t>
      </w:r>
    </w:p>
    <w:p w14:paraId="48D8BF2C" w14:textId="3A774CDB" w:rsidR="0082706A" w:rsidRPr="003E02DA" w:rsidRDefault="0082706A" w:rsidP="0082706A">
      <w:pPr>
        <w:rPr>
          <w:rFonts w:ascii="Calibri" w:hAnsi="Calibri" w:cs="Calibri"/>
          <w:szCs w:val="24"/>
          <w:lang w:val="zh-CN" w:eastAsia="zh-CN"/>
        </w:rPr>
      </w:pPr>
      <w:r w:rsidRPr="003E02DA">
        <w:rPr>
          <w:rFonts w:ascii="Calibri" w:hAnsi="Calibri" w:cs="Calibri"/>
          <w:b/>
          <w:bCs/>
          <w:szCs w:val="24"/>
          <w:lang w:val="zh-CN" w:eastAsia="zh-CN"/>
        </w:rPr>
        <w:t>目标：</w:t>
      </w:r>
      <w:r w:rsidRPr="003E02DA">
        <w:rPr>
          <w:rFonts w:ascii="Calibri" w:hAnsi="Calibri" w:cs="Calibri"/>
          <w:szCs w:val="24"/>
          <w:lang w:val="zh-CN" w:eastAsia="zh-CN"/>
        </w:rPr>
        <w:t>促进可持续和包容性数字化转型、创新和创业所需的数字能力</w:t>
      </w:r>
      <w:r w:rsidRPr="003E02DA">
        <w:rPr>
          <w:rFonts w:ascii="Calibri" w:hAnsi="Calibri" w:cs="Calibri" w:hint="eastAsia"/>
          <w:szCs w:val="24"/>
          <w:lang w:val="zh-CN" w:eastAsia="zh-CN"/>
        </w:rPr>
        <w:t>发展</w:t>
      </w:r>
      <w:r w:rsidRPr="003E02DA">
        <w:rPr>
          <w:rFonts w:ascii="Calibri" w:hAnsi="Calibri" w:cs="Calibri"/>
          <w:szCs w:val="24"/>
          <w:lang w:val="zh-CN" w:eastAsia="zh-CN"/>
        </w:rPr>
        <w:t>、数字政府系统、本地电子服务和创新</w:t>
      </w:r>
      <w:r w:rsidRPr="003E02DA">
        <w:rPr>
          <w:rFonts w:ascii="Calibri" w:hAnsi="Calibri" w:cs="Calibri" w:hint="eastAsia"/>
          <w:szCs w:val="24"/>
          <w:lang w:val="zh-CN" w:eastAsia="zh-CN"/>
        </w:rPr>
        <w:t>型</w:t>
      </w:r>
      <w:r w:rsidRPr="003E02DA">
        <w:rPr>
          <w:rFonts w:ascii="Calibri" w:hAnsi="Calibri" w:cs="Calibri"/>
          <w:szCs w:val="24"/>
          <w:lang w:val="zh-CN" w:eastAsia="zh-CN"/>
        </w:rPr>
        <w:t>生态系统。</w:t>
      </w:r>
    </w:p>
    <w:p w14:paraId="3E2AD4F9" w14:textId="77777777" w:rsidR="0082706A" w:rsidRPr="00821E37" w:rsidRDefault="0082706A" w:rsidP="0082706A">
      <w:pPr>
        <w:rPr>
          <w:b/>
          <w:bCs/>
          <w:szCs w:val="24"/>
          <w:lang w:val="zh-CN" w:eastAsia="zh-CN"/>
        </w:rPr>
      </w:pPr>
      <w:r w:rsidRPr="003E02DA">
        <w:rPr>
          <w:b/>
          <w:bCs/>
          <w:szCs w:val="24"/>
          <w:lang w:val="zh-CN" w:eastAsia="zh-CN"/>
        </w:rPr>
        <w:t>预期结果：</w:t>
      </w:r>
    </w:p>
    <w:p w14:paraId="0C393412" w14:textId="299A2130" w:rsidR="0082706A" w:rsidRPr="003E02DA" w:rsidRDefault="00307069" w:rsidP="00307069">
      <w:pPr>
        <w:pStyle w:val="enumlev1"/>
        <w:rPr>
          <w:rFonts w:cstheme="minorHAnsi"/>
          <w:lang w:eastAsia="zh-CN"/>
        </w:rPr>
      </w:pPr>
      <w:r>
        <w:rPr>
          <w:rFonts w:hint="eastAsia"/>
          <w:lang w:val="zh-CN" w:eastAsia="zh-CN"/>
        </w:rPr>
        <w:t>1</w:t>
      </w:r>
      <w:r>
        <w:rPr>
          <w:lang w:val="zh-CN" w:eastAsia="zh-CN"/>
        </w:rPr>
        <w:tab/>
      </w:r>
      <w:r w:rsidR="0082706A" w:rsidRPr="003E02DA">
        <w:rPr>
          <w:lang w:val="zh-CN" w:eastAsia="zh-CN"/>
        </w:rPr>
        <w:t>促进基础数字公共基础设施和治理系统，以支持数字化转型和数字包容性，包括数字</w:t>
      </w:r>
      <w:r w:rsidR="0082706A" w:rsidRPr="003E02DA">
        <w:rPr>
          <w:rFonts w:hint="eastAsia"/>
          <w:lang w:val="zh-CN" w:eastAsia="zh-CN"/>
        </w:rPr>
        <w:t>身份</w:t>
      </w:r>
      <w:r w:rsidR="0082706A" w:rsidRPr="003E02DA">
        <w:rPr>
          <w:lang w:val="zh-CN" w:eastAsia="zh-CN"/>
        </w:rPr>
        <w:t>/</w:t>
      </w:r>
      <w:r w:rsidR="0082706A" w:rsidRPr="003E02DA">
        <w:rPr>
          <w:lang w:val="zh-CN" w:eastAsia="zh-CN"/>
        </w:rPr>
        <w:t>电子身份</w:t>
      </w:r>
      <w:r w:rsidR="0082706A" w:rsidRPr="003E02DA">
        <w:rPr>
          <w:lang w:val="zh-CN" w:eastAsia="zh-CN"/>
        </w:rPr>
        <w:t>/</w:t>
      </w:r>
      <w:r w:rsidR="0082706A" w:rsidRPr="003E02DA">
        <w:rPr>
          <w:lang w:val="zh-CN" w:eastAsia="zh-CN"/>
        </w:rPr>
        <w:t>数据交换和数字支付系统。</w:t>
      </w:r>
    </w:p>
    <w:p w14:paraId="098F4154" w14:textId="79AB13C7" w:rsidR="0082706A" w:rsidRPr="003E02DA" w:rsidRDefault="00307069" w:rsidP="00307069">
      <w:pPr>
        <w:pStyle w:val="enumlev1"/>
        <w:rPr>
          <w:rFonts w:cstheme="minorHAnsi"/>
          <w:lang w:eastAsia="zh-CN"/>
        </w:rPr>
      </w:pPr>
      <w:r>
        <w:rPr>
          <w:rFonts w:hint="eastAsia"/>
          <w:lang w:val="zh-CN" w:eastAsia="zh-CN"/>
        </w:rPr>
        <w:t>2</w:t>
      </w:r>
      <w:r>
        <w:rPr>
          <w:lang w:val="zh-CN" w:eastAsia="zh-CN"/>
        </w:rPr>
        <w:tab/>
      </w:r>
      <w:r w:rsidR="0082706A" w:rsidRPr="003E02DA">
        <w:rPr>
          <w:rFonts w:hint="eastAsia"/>
          <w:lang w:val="zh-CN" w:eastAsia="zh-CN"/>
        </w:rPr>
        <w:t>促进推动</w:t>
      </w:r>
      <w:r w:rsidR="0082706A" w:rsidRPr="003E02DA">
        <w:rPr>
          <w:lang w:val="zh-CN" w:eastAsia="zh-CN"/>
        </w:rPr>
        <w:t>和支持电子创业和电子商务的举措，</w:t>
      </w:r>
      <w:r w:rsidR="0082706A" w:rsidRPr="003E02DA">
        <w:rPr>
          <w:rFonts w:hint="eastAsia"/>
          <w:lang w:val="zh-CN" w:eastAsia="zh-CN"/>
        </w:rPr>
        <w:t>鼓励中</w:t>
      </w:r>
      <w:r w:rsidR="0082706A" w:rsidRPr="003E02DA">
        <w:rPr>
          <w:lang w:val="zh-CN" w:eastAsia="zh-CN"/>
        </w:rPr>
        <w:t>小微企业（</w:t>
      </w:r>
      <w:r w:rsidR="0082706A" w:rsidRPr="003E02DA">
        <w:rPr>
          <w:lang w:val="zh-CN" w:eastAsia="zh-CN"/>
        </w:rPr>
        <w:t>MSME</w:t>
      </w:r>
      <w:r w:rsidR="0082706A" w:rsidRPr="003E02DA">
        <w:rPr>
          <w:lang w:val="zh-CN" w:eastAsia="zh-CN"/>
        </w:rPr>
        <w:t>）采用新兴技术，</w:t>
      </w:r>
      <w:r w:rsidR="0082706A" w:rsidRPr="003E02DA">
        <w:rPr>
          <w:rFonts w:hint="eastAsia"/>
          <w:lang w:val="zh-CN" w:eastAsia="zh-CN"/>
        </w:rPr>
        <w:t>以</w:t>
      </w:r>
      <w:r w:rsidR="0082706A" w:rsidRPr="003E02DA">
        <w:rPr>
          <w:lang w:val="zh-CN" w:eastAsia="zh-CN"/>
        </w:rPr>
        <w:t>提高发展中国家的生产力</w:t>
      </w:r>
      <w:r w:rsidR="0082706A" w:rsidRPr="003E02DA">
        <w:rPr>
          <w:rFonts w:hint="eastAsia"/>
          <w:lang w:val="zh-CN" w:eastAsia="zh-CN"/>
        </w:rPr>
        <w:t>水平</w:t>
      </w:r>
      <w:r w:rsidR="0082706A" w:rsidRPr="003E02DA">
        <w:rPr>
          <w:lang w:val="zh-CN" w:eastAsia="zh-CN"/>
        </w:rPr>
        <w:t>。</w:t>
      </w:r>
    </w:p>
    <w:p w14:paraId="57C9DC20" w14:textId="56CE47E6" w:rsidR="0082706A" w:rsidRPr="003E02DA" w:rsidRDefault="00307069" w:rsidP="00307069">
      <w:pPr>
        <w:pStyle w:val="enumlev1"/>
        <w:rPr>
          <w:rFonts w:cstheme="minorHAnsi"/>
          <w:lang w:eastAsia="zh-CN"/>
        </w:rPr>
      </w:pPr>
      <w:r>
        <w:rPr>
          <w:rFonts w:hint="eastAsia"/>
          <w:lang w:val="zh-CN" w:eastAsia="zh-CN"/>
        </w:rPr>
        <w:t>3</w:t>
      </w:r>
      <w:r>
        <w:rPr>
          <w:lang w:val="zh-CN" w:eastAsia="zh-CN"/>
        </w:rPr>
        <w:tab/>
      </w:r>
      <w:r w:rsidR="0082706A" w:rsidRPr="003E02DA">
        <w:rPr>
          <w:lang w:val="zh-CN" w:eastAsia="zh-CN"/>
        </w:rPr>
        <w:t>加强培训和国际合作，促进和加强电信</w:t>
      </w:r>
      <w:r w:rsidR="0082706A" w:rsidRPr="003E02DA">
        <w:rPr>
          <w:lang w:val="zh-CN" w:eastAsia="zh-CN"/>
        </w:rPr>
        <w:t>/</w:t>
      </w:r>
      <w:r w:rsidR="0082706A" w:rsidRPr="003E02DA">
        <w:rPr>
          <w:lang w:val="zh-CN" w:eastAsia="zh-CN"/>
        </w:rPr>
        <w:t>信息通信技术创新，</w:t>
      </w:r>
      <w:r w:rsidR="0082706A" w:rsidRPr="003E02DA">
        <w:rPr>
          <w:rFonts w:hint="eastAsia"/>
          <w:lang w:val="zh-CN" w:eastAsia="zh-CN"/>
        </w:rPr>
        <w:t>推动以合乎道德的方式使用、开发和部署新兴技术，以</w:t>
      </w:r>
      <w:r w:rsidR="0082706A" w:rsidRPr="003E02DA">
        <w:rPr>
          <w:lang w:val="zh-CN" w:eastAsia="zh-CN"/>
        </w:rPr>
        <w:t>建立支持可持续数字化转型和智慧城市的区域创新中心，并特别关注发展中国家。</w:t>
      </w:r>
    </w:p>
    <w:p w14:paraId="760EA2B2" w14:textId="6ED267EB" w:rsidR="0082706A" w:rsidRPr="003E02DA" w:rsidRDefault="00307069" w:rsidP="00307069">
      <w:pPr>
        <w:pStyle w:val="enumlev1"/>
        <w:rPr>
          <w:rFonts w:cstheme="minorHAnsi"/>
          <w:lang w:eastAsia="zh-CN"/>
        </w:rPr>
      </w:pPr>
      <w:r>
        <w:rPr>
          <w:rFonts w:hint="eastAsia"/>
          <w:lang w:val="zh-CN" w:eastAsia="zh-CN"/>
        </w:rPr>
        <w:t>4</w:t>
      </w:r>
      <w:r>
        <w:rPr>
          <w:lang w:val="zh-CN" w:eastAsia="zh-CN"/>
        </w:rPr>
        <w:tab/>
      </w:r>
      <w:r w:rsidR="0082706A" w:rsidRPr="003E02DA">
        <w:rPr>
          <w:lang w:val="zh-CN" w:eastAsia="zh-CN"/>
        </w:rPr>
        <w:t>支持开发区域云基础设施和开放的国家数据管理系统，以支持业务连续性、数据主权和获取针对特定行业的开放数据以及促进创新的开源工具和资源。</w:t>
      </w:r>
    </w:p>
    <w:p w14:paraId="2A847629" w14:textId="543FE80B" w:rsidR="0082706A" w:rsidRPr="003E02DA" w:rsidRDefault="00307069" w:rsidP="00307069">
      <w:pPr>
        <w:pStyle w:val="enumlev1"/>
        <w:rPr>
          <w:rFonts w:cstheme="minorHAnsi"/>
          <w:lang w:eastAsia="zh-CN"/>
        </w:rPr>
      </w:pPr>
      <w:r>
        <w:rPr>
          <w:rFonts w:hint="eastAsia"/>
          <w:lang w:val="zh-CN" w:eastAsia="zh-CN"/>
        </w:rPr>
        <w:t>5</w:t>
      </w:r>
      <w:r>
        <w:rPr>
          <w:lang w:val="zh-CN" w:eastAsia="zh-CN"/>
        </w:rPr>
        <w:tab/>
      </w:r>
      <w:r w:rsidR="0082706A" w:rsidRPr="003E02DA">
        <w:rPr>
          <w:lang w:val="zh-CN" w:eastAsia="zh-CN"/>
        </w:rPr>
        <w:t>利用利益攸关方的积极参与、战略联盟、国际电联跨部门协调和国际合作，有效推动</w:t>
      </w:r>
      <w:r w:rsidR="0082706A" w:rsidRPr="003E02DA">
        <w:rPr>
          <w:rFonts w:hint="eastAsia"/>
          <w:lang w:val="zh-CN" w:eastAsia="zh-CN"/>
        </w:rPr>
        <w:t>制定公</w:t>
      </w:r>
      <w:r w:rsidR="0082706A" w:rsidRPr="003E02DA">
        <w:rPr>
          <w:lang w:val="zh-CN" w:eastAsia="zh-CN"/>
        </w:rPr>
        <w:t>共政策、监管框架以及数字化转型项目和流程方面的创新</w:t>
      </w:r>
      <w:r w:rsidR="0082706A" w:rsidRPr="003E02DA">
        <w:rPr>
          <w:rFonts w:hint="eastAsia"/>
          <w:lang w:val="zh-CN" w:eastAsia="zh-CN"/>
        </w:rPr>
        <w:t>，为此采取举措</w:t>
      </w:r>
      <w:r w:rsidR="0082706A" w:rsidRPr="003E02DA">
        <w:rPr>
          <w:lang w:val="zh-CN" w:eastAsia="zh-CN"/>
        </w:rPr>
        <w:t>促进采用和创造性地使用新兴技术</w:t>
      </w:r>
      <w:r w:rsidR="0082706A" w:rsidRPr="003E02DA">
        <w:rPr>
          <w:rFonts w:hint="eastAsia"/>
          <w:lang w:val="zh-CN" w:eastAsia="zh-CN"/>
        </w:rPr>
        <w:t>，</w:t>
      </w:r>
      <w:r w:rsidR="0082706A" w:rsidRPr="003E02DA">
        <w:rPr>
          <w:lang w:val="zh-CN" w:eastAsia="zh-CN"/>
        </w:rPr>
        <w:t>以提高生产力、包容性、社会福祉（包括远程医疗和电子教育）以及保护人权。</w:t>
      </w:r>
    </w:p>
    <w:p w14:paraId="36B5C129" w14:textId="0677A39C" w:rsidR="0082706A" w:rsidRPr="003E02DA" w:rsidRDefault="00307069" w:rsidP="00307069">
      <w:pPr>
        <w:pStyle w:val="enumlev1"/>
        <w:rPr>
          <w:rFonts w:cstheme="minorHAnsi"/>
          <w:lang w:eastAsia="zh-CN"/>
        </w:rPr>
      </w:pPr>
      <w:r>
        <w:rPr>
          <w:rFonts w:hint="eastAsia"/>
          <w:lang w:val="zh-CN" w:eastAsia="zh-CN"/>
        </w:rPr>
        <w:t>6</w:t>
      </w:r>
      <w:r>
        <w:rPr>
          <w:lang w:val="zh-CN" w:eastAsia="zh-CN"/>
        </w:rPr>
        <w:tab/>
      </w:r>
      <w:r w:rsidR="0082706A" w:rsidRPr="003E02DA">
        <w:rPr>
          <w:lang w:val="zh-CN" w:eastAsia="zh-CN"/>
        </w:rPr>
        <w:t>协助促进可持续连接项目的</w:t>
      </w:r>
      <w:r w:rsidR="0082706A" w:rsidRPr="003E02DA">
        <w:rPr>
          <w:rFonts w:hint="eastAsia"/>
          <w:lang w:val="zh-CN" w:eastAsia="zh-CN"/>
        </w:rPr>
        <w:t>本地</w:t>
      </w:r>
      <w:r w:rsidR="0082706A" w:rsidRPr="003E02DA">
        <w:rPr>
          <w:lang w:val="zh-CN" w:eastAsia="zh-CN"/>
        </w:rPr>
        <w:t>创新</w:t>
      </w:r>
      <w:r w:rsidR="0082706A" w:rsidRPr="003E02DA">
        <w:rPr>
          <w:rFonts w:hint="eastAsia"/>
          <w:lang w:val="zh-CN" w:eastAsia="zh-CN"/>
        </w:rPr>
        <w:t>型</w:t>
      </w:r>
      <w:r w:rsidR="0082706A" w:rsidRPr="003E02DA">
        <w:rPr>
          <w:lang w:val="zh-CN" w:eastAsia="zh-CN"/>
        </w:rPr>
        <w:t>生态系统和公私伙伴关系，</w:t>
      </w:r>
      <w:r w:rsidR="0082706A" w:rsidRPr="003E02DA">
        <w:rPr>
          <w:rFonts w:hint="eastAsia"/>
          <w:lang w:val="zh-CN" w:eastAsia="zh-CN"/>
        </w:rPr>
        <w:t>并协助推广</w:t>
      </w:r>
      <w:r w:rsidR="0082706A" w:rsidRPr="003E02DA">
        <w:rPr>
          <w:lang w:val="zh-CN" w:eastAsia="zh-CN"/>
        </w:rPr>
        <w:t>教育和文化方面的本地内容，以提高农村和</w:t>
      </w:r>
      <w:r w:rsidR="0082706A" w:rsidRPr="003E02DA">
        <w:rPr>
          <w:rFonts w:hint="eastAsia"/>
          <w:lang w:val="zh-CN" w:eastAsia="zh-CN"/>
        </w:rPr>
        <w:t>偏远</w:t>
      </w:r>
      <w:r w:rsidR="0082706A" w:rsidRPr="003E02DA">
        <w:rPr>
          <w:lang w:val="zh-CN" w:eastAsia="zh-CN"/>
        </w:rPr>
        <w:t>地区互联网的可用性。</w:t>
      </w:r>
    </w:p>
    <w:p w14:paraId="75C0198F" w14:textId="77777777" w:rsidR="0082706A" w:rsidRPr="003E02DA" w:rsidRDefault="0082706A" w:rsidP="00D47263">
      <w:pPr>
        <w:pStyle w:val="Headingb"/>
        <w:rPr>
          <w:rFonts w:cstheme="minorHAnsi"/>
          <w:lang w:eastAsia="zh-CN"/>
        </w:rPr>
      </w:pPr>
      <w:r w:rsidRPr="003E02DA">
        <w:rPr>
          <w:lang w:val="zh-CN" w:eastAsia="zh-CN"/>
        </w:rPr>
        <w:t>AMS4</w:t>
      </w:r>
      <w:r w:rsidRPr="003E02DA">
        <w:rPr>
          <w:rFonts w:hint="eastAsia"/>
          <w:lang w:val="zh-CN" w:eastAsia="zh-CN"/>
        </w:rPr>
        <w:t>：</w:t>
      </w:r>
      <w:r w:rsidRPr="003E02DA">
        <w:rPr>
          <w:lang w:val="zh-CN" w:eastAsia="zh-CN"/>
        </w:rPr>
        <w:t>促进网络复原力以及网络安全和网络复原力方面的能力建设</w:t>
      </w:r>
    </w:p>
    <w:p w14:paraId="65A170B8" w14:textId="77777777" w:rsidR="0082706A" w:rsidRPr="003E02DA" w:rsidRDefault="0082706A" w:rsidP="0082706A">
      <w:pPr>
        <w:rPr>
          <w:rFonts w:ascii="Calibri" w:hAnsi="Calibri" w:cs="Calibri"/>
          <w:szCs w:val="24"/>
          <w:lang w:val="zh-CN" w:eastAsia="zh-CN"/>
        </w:rPr>
      </w:pPr>
      <w:r w:rsidRPr="003E02DA">
        <w:rPr>
          <w:rFonts w:ascii="Calibri" w:hAnsi="Calibri" w:cs="Calibri"/>
          <w:b/>
          <w:bCs/>
          <w:szCs w:val="24"/>
          <w:lang w:val="zh-CN" w:eastAsia="zh-CN"/>
        </w:rPr>
        <w:t>目标：</w:t>
      </w:r>
      <w:r w:rsidRPr="003E02DA">
        <w:rPr>
          <w:rFonts w:ascii="Calibri" w:hAnsi="Calibri" w:cs="Calibri" w:hint="eastAsia"/>
          <w:szCs w:val="24"/>
          <w:lang w:val="zh-CN" w:eastAsia="zh-CN"/>
        </w:rPr>
        <w:t>推动</w:t>
      </w:r>
      <w:r w:rsidRPr="003E02DA">
        <w:rPr>
          <w:rFonts w:ascii="Calibri" w:hAnsi="Calibri" w:cs="Calibri"/>
          <w:szCs w:val="24"/>
          <w:lang w:val="zh-CN" w:eastAsia="zh-CN"/>
        </w:rPr>
        <w:t>为实现安全可靠的</w:t>
      </w:r>
      <w:r w:rsidRPr="003E02DA">
        <w:rPr>
          <w:rFonts w:ascii="Calibri" w:hAnsi="Calibri" w:cs="Calibri" w:hint="eastAsia"/>
          <w:szCs w:val="24"/>
          <w:lang w:val="zh-CN" w:eastAsia="zh-CN"/>
        </w:rPr>
        <w:t>连接</w:t>
      </w:r>
      <w:r w:rsidRPr="003E02DA">
        <w:rPr>
          <w:rFonts w:ascii="Calibri" w:hAnsi="Calibri" w:cs="Calibri"/>
          <w:szCs w:val="24"/>
          <w:lang w:val="zh-CN" w:eastAsia="zh-CN"/>
        </w:rPr>
        <w:t>营造有利环境。</w:t>
      </w:r>
    </w:p>
    <w:p w14:paraId="7D6E20BA" w14:textId="77777777" w:rsidR="0082706A" w:rsidRPr="00821E37" w:rsidRDefault="0082706A" w:rsidP="00821E37">
      <w:pPr>
        <w:rPr>
          <w:b/>
          <w:bCs/>
          <w:szCs w:val="24"/>
          <w:lang w:val="zh-CN" w:eastAsia="zh-CN"/>
        </w:rPr>
      </w:pPr>
      <w:r w:rsidRPr="00821E37">
        <w:rPr>
          <w:b/>
          <w:bCs/>
          <w:szCs w:val="24"/>
          <w:lang w:val="zh-CN" w:eastAsia="zh-CN"/>
        </w:rPr>
        <w:t>预期结果：</w:t>
      </w:r>
    </w:p>
    <w:p w14:paraId="04EA7044" w14:textId="3CECF56F" w:rsidR="0082706A" w:rsidRPr="003E02DA" w:rsidRDefault="00307069" w:rsidP="00307069">
      <w:pPr>
        <w:pStyle w:val="enumlev1"/>
        <w:rPr>
          <w:rFonts w:cstheme="minorHAnsi"/>
          <w:lang w:eastAsia="zh-CN"/>
        </w:rPr>
      </w:pPr>
      <w:r>
        <w:rPr>
          <w:rFonts w:hint="eastAsia"/>
          <w:lang w:val="zh-CN" w:eastAsia="zh-CN"/>
        </w:rPr>
        <w:t>1</w:t>
      </w:r>
      <w:r>
        <w:rPr>
          <w:lang w:val="zh-CN" w:eastAsia="zh-CN"/>
        </w:rPr>
        <w:tab/>
      </w:r>
      <w:r w:rsidR="0082706A" w:rsidRPr="003E02DA">
        <w:rPr>
          <w:lang w:val="zh-CN" w:eastAsia="zh-CN"/>
        </w:rPr>
        <w:t>增加和加强使用数字技术方面的信任、安全</w:t>
      </w:r>
      <w:r w:rsidR="0082706A" w:rsidRPr="003E02DA">
        <w:rPr>
          <w:rFonts w:hint="eastAsia"/>
          <w:lang w:val="zh-CN" w:eastAsia="zh-CN"/>
        </w:rPr>
        <w:t>和保障</w:t>
      </w:r>
      <w:r w:rsidR="0082706A" w:rsidRPr="003E02DA">
        <w:rPr>
          <w:lang w:val="zh-CN" w:eastAsia="zh-CN"/>
        </w:rPr>
        <w:t>，包括能力建设和</w:t>
      </w:r>
      <w:r w:rsidR="0082706A" w:rsidRPr="003E02DA">
        <w:rPr>
          <w:rFonts w:hint="eastAsia"/>
          <w:lang w:val="zh-CN" w:eastAsia="zh-CN"/>
        </w:rPr>
        <w:t>为</w:t>
      </w:r>
      <w:r w:rsidR="0082706A" w:rsidRPr="003E02DA">
        <w:rPr>
          <w:lang w:val="zh-CN" w:eastAsia="zh-CN"/>
        </w:rPr>
        <w:t>以下方面</w:t>
      </w:r>
      <w:r w:rsidR="0082706A" w:rsidRPr="003E02DA">
        <w:rPr>
          <w:rFonts w:hint="eastAsia"/>
          <w:lang w:val="zh-CN" w:eastAsia="zh-CN"/>
        </w:rPr>
        <w:t>提供</w:t>
      </w:r>
      <w:r w:rsidR="0082706A" w:rsidRPr="003E02DA">
        <w:rPr>
          <w:lang w:val="zh-CN" w:eastAsia="zh-CN"/>
        </w:rPr>
        <w:t>支持：</w:t>
      </w:r>
    </w:p>
    <w:p w14:paraId="30E19B60" w14:textId="45CFF0BD" w:rsidR="0082706A" w:rsidRPr="003E02DA" w:rsidRDefault="00307069" w:rsidP="00307069">
      <w:pPr>
        <w:pStyle w:val="enumlev2"/>
        <w:rPr>
          <w:rFonts w:cstheme="minorHAnsi"/>
          <w:lang w:eastAsia="zh-CN"/>
        </w:rPr>
      </w:pPr>
      <w:r>
        <w:rPr>
          <w:rFonts w:hint="eastAsia"/>
          <w:lang w:val="zh-CN" w:eastAsia="zh-CN"/>
        </w:rPr>
        <w:t>a)</w:t>
      </w:r>
      <w:r>
        <w:rPr>
          <w:lang w:val="zh-CN" w:eastAsia="zh-CN"/>
        </w:rPr>
        <w:tab/>
      </w:r>
      <w:r w:rsidR="0082706A" w:rsidRPr="003E02DA">
        <w:rPr>
          <w:lang w:val="zh-CN" w:eastAsia="zh-CN"/>
        </w:rPr>
        <w:t>制定国家网络安全战略、立法模板</w:t>
      </w:r>
      <w:r w:rsidR="0082706A" w:rsidRPr="003E02DA">
        <w:rPr>
          <w:lang w:val="zh-CN" w:eastAsia="zh-CN"/>
        </w:rPr>
        <w:t>/</w:t>
      </w:r>
      <w:r w:rsidR="0082706A" w:rsidRPr="003E02DA">
        <w:rPr>
          <w:lang w:val="zh-CN" w:eastAsia="zh-CN"/>
        </w:rPr>
        <w:t>导则以及国家和区域机制，同时考虑到制度框架并协调统一相关国际标准和公约</w:t>
      </w:r>
      <w:r w:rsidR="0082706A" w:rsidRPr="003E02DA">
        <w:rPr>
          <w:rFonts w:hint="eastAsia"/>
          <w:lang w:val="zh-CN" w:eastAsia="zh-CN"/>
        </w:rPr>
        <w:t>；</w:t>
      </w:r>
      <w:r w:rsidR="0082706A" w:rsidRPr="003E02DA">
        <w:rPr>
          <w:lang w:val="zh-CN" w:eastAsia="zh-CN"/>
        </w:rPr>
        <w:t>和</w:t>
      </w:r>
    </w:p>
    <w:p w14:paraId="5A126DF7" w14:textId="572CE090" w:rsidR="0082706A" w:rsidRPr="003E02DA" w:rsidRDefault="00307069" w:rsidP="00307069">
      <w:pPr>
        <w:pStyle w:val="enumlev2"/>
        <w:rPr>
          <w:rFonts w:cstheme="minorHAnsi"/>
          <w:lang w:eastAsia="zh-CN"/>
        </w:rPr>
      </w:pPr>
      <w:r>
        <w:rPr>
          <w:rFonts w:hint="eastAsia"/>
          <w:lang w:val="zh-CN" w:eastAsia="zh-CN"/>
        </w:rPr>
        <w:t>b)</w:t>
      </w:r>
      <w:r>
        <w:rPr>
          <w:lang w:val="zh-CN" w:eastAsia="zh-CN"/>
        </w:rPr>
        <w:tab/>
      </w:r>
      <w:r w:rsidR="0082706A" w:rsidRPr="003E02DA">
        <w:rPr>
          <w:lang w:val="zh-CN" w:eastAsia="zh-CN"/>
        </w:rPr>
        <w:t>为电信</w:t>
      </w:r>
      <w:r w:rsidR="0082706A" w:rsidRPr="003E02DA">
        <w:rPr>
          <w:lang w:val="zh-CN" w:eastAsia="zh-CN"/>
        </w:rPr>
        <w:t>/ICT</w:t>
      </w:r>
      <w:r w:rsidR="0082706A" w:rsidRPr="003E02DA">
        <w:rPr>
          <w:lang w:val="zh-CN" w:eastAsia="zh-CN"/>
        </w:rPr>
        <w:t>用户提供技术援助、培训和支持，包括支持社区网络和小型运营商实施国家网络安全战略，鼓励积极、可靠和安全地参与数字环境</w:t>
      </w:r>
      <w:r w:rsidR="0082706A" w:rsidRPr="003E02DA">
        <w:rPr>
          <w:rFonts w:hint="eastAsia"/>
          <w:lang w:val="zh-CN" w:eastAsia="zh-CN"/>
        </w:rPr>
        <w:t>建设</w:t>
      </w:r>
      <w:r w:rsidR="0082706A" w:rsidRPr="003E02DA">
        <w:rPr>
          <w:lang w:val="zh-CN" w:eastAsia="zh-CN"/>
        </w:rPr>
        <w:t>。</w:t>
      </w:r>
    </w:p>
    <w:p w14:paraId="1011907F" w14:textId="68777669" w:rsidR="0082706A" w:rsidRPr="003E02DA" w:rsidRDefault="00307069" w:rsidP="00307069">
      <w:pPr>
        <w:pStyle w:val="enumlev1"/>
        <w:rPr>
          <w:rFonts w:cstheme="minorHAnsi"/>
          <w:lang w:eastAsia="zh-CN"/>
        </w:rPr>
      </w:pPr>
      <w:r>
        <w:rPr>
          <w:rFonts w:hint="eastAsia"/>
          <w:lang w:val="zh-CN" w:eastAsia="zh-CN"/>
        </w:rPr>
        <w:t>2</w:t>
      </w:r>
      <w:r>
        <w:rPr>
          <w:lang w:val="zh-CN" w:eastAsia="zh-CN"/>
        </w:rPr>
        <w:tab/>
      </w:r>
      <w:r w:rsidR="0082706A" w:rsidRPr="003E02DA">
        <w:rPr>
          <w:lang w:val="zh-CN" w:eastAsia="zh-CN"/>
        </w:rPr>
        <w:t>加强本区域所有发展中国家的网络复原力。</w:t>
      </w:r>
    </w:p>
    <w:p w14:paraId="0CE123F8" w14:textId="752C15C0" w:rsidR="0082706A" w:rsidRPr="003E02DA" w:rsidRDefault="00307069" w:rsidP="00307069">
      <w:pPr>
        <w:pStyle w:val="enumlev1"/>
        <w:rPr>
          <w:rFonts w:cstheme="minorHAnsi"/>
          <w:lang w:eastAsia="zh-CN"/>
        </w:rPr>
      </w:pPr>
      <w:r>
        <w:rPr>
          <w:rFonts w:hint="eastAsia"/>
          <w:lang w:val="zh-CN" w:eastAsia="zh-CN"/>
        </w:rPr>
        <w:t>3</w:t>
      </w:r>
      <w:r>
        <w:rPr>
          <w:lang w:val="zh-CN" w:eastAsia="zh-CN"/>
        </w:rPr>
        <w:tab/>
      </w:r>
      <w:r w:rsidR="0082706A" w:rsidRPr="003E02DA">
        <w:rPr>
          <w:lang w:val="zh-CN" w:eastAsia="zh-CN"/>
        </w:rPr>
        <w:t>向</w:t>
      </w:r>
      <w:r w:rsidR="0082706A" w:rsidRPr="003E02DA">
        <w:rPr>
          <w:rFonts w:hint="eastAsia"/>
          <w:lang w:val="zh-CN" w:eastAsia="zh-CN"/>
        </w:rPr>
        <w:t>本</w:t>
      </w:r>
      <w:r w:rsidR="0082706A" w:rsidRPr="003E02DA">
        <w:rPr>
          <w:lang w:val="zh-CN" w:eastAsia="zh-CN"/>
        </w:rPr>
        <w:t>区域的发展中国家提供援助，包括支持社区网络和小型运营商获取和使用国际电联关于网络安全和网络复原力的可用资源以及国际电联合作</w:t>
      </w:r>
      <w:r w:rsidR="0082706A" w:rsidRPr="003E02DA">
        <w:rPr>
          <w:rFonts w:hint="eastAsia"/>
          <w:lang w:val="zh-CN" w:eastAsia="zh-CN"/>
        </w:rPr>
        <w:t>组织的相关资源</w:t>
      </w:r>
      <w:r w:rsidR="0082706A" w:rsidRPr="003E02DA">
        <w:rPr>
          <w:lang w:val="zh-CN" w:eastAsia="zh-CN"/>
        </w:rPr>
        <w:t>。</w:t>
      </w:r>
    </w:p>
    <w:p w14:paraId="342D8DAD" w14:textId="608609BC" w:rsidR="0082706A" w:rsidRPr="003E02DA" w:rsidRDefault="00307069" w:rsidP="00307069">
      <w:pPr>
        <w:pStyle w:val="enumlev1"/>
        <w:rPr>
          <w:rFonts w:cstheme="minorHAnsi"/>
          <w:lang w:eastAsia="zh-CN"/>
        </w:rPr>
      </w:pPr>
      <w:r>
        <w:rPr>
          <w:rFonts w:hint="eastAsia"/>
          <w:lang w:val="zh-CN" w:eastAsia="zh-CN"/>
        </w:rPr>
        <w:t>4</w:t>
      </w:r>
      <w:r>
        <w:rPr>
          <w:lang w:val="zh-CN" w:eastAsia="zh-CN"/>
        </w:rPr>
        <w:tab/>
      </w:r>
      <w:r w:rsidR="0082706A" w:rsidRPr="003E02DA">
        <w:rPr>
          <w:lang w:val="zh-CN" w:eastAsia="zh-CN"/>
        </w:rPr>
        <w:t>促进人员能力</w:t>
      </w:r>
      <w:r w:rsidR="0082706A" w:rsidRPr="003E02DA">
        <w:rPr>
          <w:rFonts w:hint="eastAsia"/>
          <w:lang w:val="zh-CN" w:eastAsia="zh-CN"/>
        </w:rPr>
        <w:t>发展</w:t>
      </w:r>
      <w:r w:rsidR="0082706A" w:rsidRPr="003E02DA">
        <w:rPr>
          <w:lang w:val="zh-CN" w:eastAsia="zh-CN"/>
        </w:rPr>
        <w:t>，特别是</w:t>
      </w:r>
      <w:r w:rsidR="0082706A" w:rsidRPr="003E02DA">
        <w:rPr>
          <w:rFonts w:hint="eastAsia"/>
          <w:lang w:val="zh-CN" w:eastAsia="zh-CN"/>
        </w:rPr>
        <w:t>促进妇女</w:t>
      </w:r>
      <w:r w:rsidR="0082706A" w:rsidRPr="003E02DA">
        <w:rPr>
          <w:lang w:val="zh-CN" w:eastAsia="zh-CN"/>
        </w:rPr>
        <w:t>和青年参与网络安全和网络复原力、职业及相关课程。</w:t>
      </w:r>
    </w:p>
    <w:p w14:paraId="52A1029C" w14:textId="77777777" w:rsidR="0082706A" w:rsidRPr="003E02DA" w:rsidRDefault="0082706A" w:rsidP="00D47263">
      <w:pPr>
        <w:pStyle w:val="Headingb"/>
        <w:rPr>
          <w:rFonts w:cstheme="minorHAnsi"/>
          <w:lang w:eastAsia="zh-CN"/>
        </w:rPr>
      </w:pPr>
      <w:r w:rsidRPr="003E02DA">
        <w:rPr>
          <w:lang w:val="zh-CN" w:eastAsia="zh-CN"/>
        </w:rPr>
        <w:lastRenderedPageBreak/>
        <w:t>AMS5</w:t>
      </w:r>
      <w:r w:rsidRPr="003E02DA">
        <w:rPr>
          <w:rFonts w:hint="eastAsia"/>
          <w:lang w:val="zh-CN" w:eastAsia="zh-CN"/>
        </w:rPr>
        <w:t>：促进可持续数字化转型的治理和有利的监管框架</w:t>
      </w:r>
    </w:p>
    <w:p w14:paraId="05EDEF92" w14:textId="416E16A1" w:rsidR="0082706A" w:rsidRPr="003E02DA" w:rsidRDefault="0082706A" w:rsidP="0082706A">
      <w:pPr>
        <w:rPr>
          <w:rFonts w:ascii="Calibri" w:hAnsi="Calibri" w:cs="Calibri"/>
          <w:szCs w:val="24"/>
          <w:lang w:val="zh-CN" w:eastAsia="zh-CN"/>
        </w:rPr>
      </w:pPr>
      <w:r w:rsidRPr="003E02DA">
        <w:rPr>
          <w:rFonts w:ascii="Calibri" w:hAnsi="Calibri" w:cs="Calibri"/>
          <w:b/>
          <w:bCs/>
          <w:szCs w:val="24"/>
          <w:lang w:val="zh-CN" w:eastAsia="zh-CN"/>
        </w:rPr>
        <w:t>目标：</w:t>
      </w:r>
      <w:r w:rsidRPr="003E02DA">
        <w:rPr>
          <w:rFonts w:ascii="Calibri" w:hAnsi="Calibri" w:cs="Calibri"/>
          <w:szCs w:val="24"/>
          <w:lang w:val="zh-CN" w:eastAsia="zh-CN"/>
        </w:rPr>
        <w:t>协助成员国制定</w:t>
      </w:r>
      <w:r w:rsidRPr="003E02DA">
        <w:rPr>
          <w:rFonts w:ascii="Calibri" w:hAnsi="Calibri" w:cs="Calibri"/>
          <w:szCs w:val="24"/>
          <w:lang w:eastAsia="zh-CN"/>
        </w:rPr>
        <w:t>循证</w:t>
      </w:r>
      <w:r w:rsidRPr="003E02DA">
        <w:rPr>
          <w:rFonts w:ascii="Calibri" w:hAnsi="Calibri" w:cs="Calibri"/>
          <w:szCs w:val="24"/>
          <w:lang w:val="zh-CN" w:eastAsia="zh-CN"/>
        </w:rPr>
        <w:t>电信</w:t>
      </w:r>
      <w:r w:rsidRPr="003E02DA">
        <w:rPr>
          <w:rFonts w:ascii="Calibri" w:hAnsi="Calibri" w:cs="Calibri"/>
          <w:szCs w:val="24"/>
          <w:lang w:val="zh-CN" w:eastAsia="zh-CN"/>
        </w:rPr>
        <w:t>/ICT</w:t>
      </w:r>
      <w:r w:rsidRPr="003E02DA">
        <w:rPr>
          <w:rFonts w:ascii="Calibri" w:hAnsi="Calibri" w:cs="Calibri" w:hint="eastAsia"/>
          <w:szCs w:val="24"/>
          <w:lang w:val="zh-CN" w:eastAsia="zh-CN"/>
        </w:rPr>
        <w:t>政</w:t>
      </w:r>
      <w:r w:rsidRPr="003E02DA">
        <w:rPr>
          <w:rFonts w:ascii="Calibri" w:hAnsi="Calibri" w:cs="Calibri"/>
          <w:szCs w:val="24"/>
          <w:lang w:val="zh-CN" w:eastAsia="zh-CN"/>
        </w:rPr>
        <w:t>策、法律和监管框架以及区域合作机制，以促进和支持有效治理以及各经济部门的包容性数字发展。</w:t>
      </w:r>
    </w:p>
    <w:p w14:paraId="140C5FCD" w14:textId="77777777" w:rsidR="0082706A" w:rsidRPr="00821E37" w:rsidRDefault="0082706A" w:rsidP="00821E37">
      <w:pPr>
        <w:rPr>
          <w:b/>
          <w:bCs/>
          <w:szCs w:val="24"/>
          <w:lang w:val="zh-CN" w:eastAsia="zh-CN"/>
        </w:rPr>
      </w:pPr>
      <w:r w:rsidRPr="00821E37">
        <w:rPr>
          <w:b/>
          <w:bCs/>
          <w:szCs w:val="24"/>
          <w:lang w:val="zh-CN" w:eastAsia="zh-CN"/>
        </w:rPr>
        <w:t>预期结果：</w:t>
      </w:r>
    </w:p>
    <w:p w14:paraId="39C3F1F2" w14:textId="05BBAFE5" w:rsidR="0082706A" w:rsidRPr="003E02DA" w:rsidRDefault="00307069" w:rsidP="00307069">
      <w:pPr>
        <w:pStyle w:val="enumlev1"/>
        <w:rPr>
          <w:rFonts w:cstheme="minorHAnsi"/>
          <w:lang w:eastAsia="zh-CN"/>
        </w:rPr>
      </w:pPr>
      <w:r>
        <w:rPr>
          <w:rFonts w:hint="eastAsia"/>
          <w:lang w:val="zh-CN" w:eastAsia="zh-CN"/>
        </w:rPr>
        <w:t>1</w:t>
      </w:r>
      <w:r>
        <w:rPr>
          <w:lang w:val="zh-CN" w:eastAsia="zh-CN"/>
        </w:rPr>
        <w:tab/>
      </w:r>
      <w:r w:rsidR="0082706A" w:rsidRPr="003E02DA">
        <w:rPr>
          <w:lang w:val="zh-CN" w:eastAsia="zh-CN"/>
        </w:rPr>
        <w:t>支持</w:t>
      </w:r>
      <w:r w:rsidR="0082706A" w:rsidRPr="003E02DA">
        <w:rPr>
          <w:rFonts w:hint="eastAsia"/>
          <w:lang w:val="zh-CN" w:eastAsia="zh-CN"/>
        </w:rPr>
        <w:t>构建</w:t>
      </w:r>
      <w:r w:rsidR="0082706A" w:rsidRPr="003E02DA">
        <w:rPr>
          <w:lang w:val="zh-CN" w:eastAsia="zh-CN"/>
        </w:rPr>
        <w:t>激励技术创新</w:t>
      </w:r>
      <w:r w:rsidR="0082706A" w:rsidRPr="003E02DA">
        <w:rPr>
          <w:rFonts w:hint="eastAsia"/>
          <w:lang w:val="zh-CN" w:eastAsia="zh-CN"/>
        </w:rPr>
        <w:t>的数字生态系统治理的技能</w:t>
      </w:r>
      <w:r w:rsidR="0082706A" w:rsidRPr="003E02DA">
        <w:rPr>
          <w:rFonts w:cstheme="minorHAnsi" w:hint="eastAsia"/>
          <w:lang w:eastAsia="zh-CN"/>
        </w:rPr>
        <w:t>、</w:t>
      </w:r>
      <w:r w:rsidR="0082706A" w:rsidRPr="003E02DA">
        <w:rPr>
          <w:lang w:val="zh-CN" w:eastAsia="zh-CN"/>
        </w:rPr>
        <w:t>能力、有利政策和融合监管框架</w:t>
      </w:r>
      <w:r w:rsidR="0082706A" w:rsidRPr="003E02DA">
        <w:rPr>
          <w:rFonts w:hint="eastAsia"/>
          <w:lang w:val="zh-CN" w:eastAsia="zh-CN"/>
        </w:rPr>
        <w:t>；</w:t>
      </w:r>
      <w:r w:rsidR="0082706A" w:rsidRPr="003E02DA">
        <w:rPr>
          <w:lang w:val="zh-CN" w:eastAsia="zh-CN"/>
        </w:rPr>
        <w:t>采用和负责任地使用新兴技术</w:t>
      </w:r>
      <w:r w:rsidR="0082706A" w:rsidRPr="003E02DA">
        <w:rPr>
          <w:rFonts w:hint="eastAsia"/>
          <w:lang w:val="zh-CN" w:eastAsia="zh-CN"/>
        </w:rPr>
        <w:t>；</w:t>
      </w:r>
      <w:r w:rsidR="0082706A" w:rsidRPr="003E02DA">
        <w:rPr>
          <w:lang w:val="zh-CN" w:eastAsia="zh-CN"/>
        </w:rPr>
        <w:t>为传统和新兴市场参与方营造公平竞争的环境，</w:t>
      </w:r>
      <w:r w:rsidR="0082706A" w:rsidRPr="003E02DA">
        <w:rPr>
          <w:rFonts w:hint="eastAsia"/>
          <w:lang w:val="zh-CN" w:eastAsia="zh-CN"/>
        </w:rPr>
        <w:t>促进打造</w:t>
      </w:r>
      <w:r w:rsidR="0082706A" w:rsidRPr="003E02DA">
        <w:rPr>
          <w:lang w:val="zh-CN" w:eastAsia="zh-CN"/>
        </w:rPr>
        <w:t>开放、有复原力、安全和</w:t>
      </w:r>
      <w:r w:rsidR="0082706A" w:rsidRPr="003E02DA">
        <w:rPr>
          <w:rFonts w:hint="eastAsia"/>
          <w:lang w:val="zh-CN" w:eastAsia="zh-CN"/>
        </w:rPr>
        <w:t>具有</w:t>
      </w:r>
      <w:r w:rsidR="0082706A" w:rsidRPr="003E02DA">
        <w:rPr>
          <w:lang w:val="zh-CN" w:eastAsia="zh-CN"/>
        </w:rPr>
        <w:t>包容性的</w:t>
      </w:r>
      <w:r w:rsidR="0082706A" w:rsidRPr="003E02DA">
        <w:rPr>
          <w:rFonts w:hint="eastAsia"/>
          <w:lang w:val="zh-CN" w:eastAsia="zh-CN"/>
        </w:rPr>
        <w:t>全球</w:t>
      </w:r>
      <w:r w:rsidR="0082706A" w:rsidRPr="003E02DA">
        <w:rPr>
          <w:lang w:val="zh-CN" w:eastAsia="zh-CN"/>
        </w:rPr>
        <w:t>网络环境</w:t>
      </w:r>
      <w:r w:rsidR="0082706A" w:rsidRPr="003E02DA">
        <w:rPr>
          <w:rFonts w:hint="eastAsia"/>
          <w:lang w:val="zh-CN" w:eastAsia="zh-CN"/>
        </w:rPr>
        <w:t>；</w:t>
      </w:r>
      <w:r w:rsidR="0082706A" w:rsidRPr="003E02DA">
        <w:rPr>
          <w:lang w:val="zh-CN" w:eastAsia="zh-CN"/>
        </w:rPr>
        <w:t>促进投资和创新，</w:t>
      </w:r>
      <w:r w:rsidR="0082706A" w:rsidRPr="003E02DA">
        <w:rPr>
          <w:rFonts w:hint="eastAsia"/>
          <w:lang w:val="zh-CN" w:eastAsia="zh-CN"/>
        </w:rPr>
        <w:t>以推动</w:t>
      </w:r>
      <w:r w:rsidR="0082706A" w:rsidRPr="003E02DA">
        <w:rPr>
          <w:lang w:val="zh-CN" w:eastAsia="zh-CN"/>
        </w:rPr>
        <w:t>数字经济新部门</w:t>
      </w:r>
      <w:r w:rsidR="0082706A" w:rsidRPr="003E02DA">
        <w:rPr>
          <w:rFonts w:hint="eastAsia"/>
          <w:lang w:val="zh-CN" w:eastAsia="zh-CN"/>
        </w:rPr>
        <w:t>的</w:t>
      </w:r>
      <w:r w:rsidR="0082706A" w:rsidRPr="003E02DA">
        <w:rPr>
          <w:lang w:val="zh-CN" w:eastAsia="zh-CN"/>
        </w:rPr>
        <w:t>发展</w:t>
      </w:r>
      <w:r w:rsidR="0082706A" w:rsidRPr="003E02DA">
        <w:rPr>
          <w:rFonts w:hint="eastAsia"/>
          <w:lang w:val="zh-CN" w:eastAsia="zh-CN"/>
        </w:rPr>
        <w:t>；促进</w:t>
      </w:r>
      <w:r w:rsidR="0082706A" w:rsidRPr="003E02DA">
        <w:rPr>
          <w:lang w:val="zh-CN" w:eastAsia="zh-CN"/>
        </w:rPr>
        <w:t>扩大和改善无服务或服务欠缺地区（农村</w:t>
      </w:r>
      <w:r w:rsidR="0082706A" w:rsidRPr="003E02DA">
        <w:rPr>
          <w:lang w:val="zh-CN" w:eastAsia="zh-CN"/>
        </w:rPr>
        <w:t>/</w:t>
      </w:r>
      <w:r w:rsidR="0082706A" w:rsidRPr="003E02DA">
        <w:rPr>
          <w:lang w:val="zh-CN" w:eastAsia="zh-CN"/>
        </w:rPr>
        <w:t>城市</w:t>
      </w:r>
      <w:r w:rsidR="0082706A" w:rsidRPr="003E02DA">
        <w:rPr>
          <w:lang w:val="zh-CN" w:eastAsia="zh-CN"/>
        </w:rPr>
        <w:t>/</w:t>
      </w:r>
      <w:r w:rsidR="0082706A" w:rsidRPr="003E02DA">
        <w:rPr>
          <w:rFonts w:hint="eastAsia"/>
          <w:lang w:val="zh-CN" w:eastAsia="zh-CN"/>
        </w:rPr>
        <w:t>海上</w:t>
      </w:r>
      <w:r w:rsidR="0082706A" w:rsidRPr="003E02DA">
        <w:rPr>
          <w:lang w:val="zh-CN" w:eastAsia="zh-CN"/>
        </w:rPr>
        <w:t>）的连通性，包括酌情支持社区网络和小型运营商。</w:t>
      </w:r>
    </w:p>
    <w:p w14:paraId="2D25ACC7" w14:textId="19FD2ECB" w:rsidR="0082706A" w:rsidRPr="003E02DA" w:rsidRDefault="00307069" w:rsidP="00307069">
      <w:pPr>
        <w:pStyle w:val="enumlev1"/>
        <w:rPr>
          <w:rFonts w:cstheme="minorHAnsi"/>
          <w:lang w:eastAsia="zh-CN"/>
        </w:rPr>
      </w:pPr>
      <w:r>
        <w:rPr>
          <w:rFonts w:hint="eastAsia"/>
          <w:lang w:val="zh-CN" w:eastAsia="zh-CN"/>
        </w:rPr>
        <w:t>2</w:t>
      </w:r>
      <w:r>
        <w:rPr>
          <w:lang w:val="zh-CN" w:eastAsia="zh-CN"/>
        </w:rPr>
        <w:tab/>
      </w:r>
      <w:r w:rsidR="0082706A" w:rsidRPr="003E02DA">
        <w:rPr>
          <w:lang w:val="zh-CN" w:eastAsia="zh-CN"/>
        </w:rPr>
        <w:t>加强开发标准化数据收集和分析工具、流程、方法和数据治理框架的能力，以便为</w:t>
      </w:r>
      <w:r w:rsidR="0082706A" w:rsidRPr="003E02DA">
        <w:rPr>
          <w:lang w:val="zh-CN" w:eastAsia="zh-CN"/>
        </w:rPr>
        <w:t>ICT</w:t>
      </w:r>
      <w:r w:rsidR="0082706A" w:rsidRPr="003E02DA">
        <w:rPr>
          <w:lang w:val="zh-CN" w:eastAsia="zh-CN"/>
        </w:rPr>
        <w:t>决策和发展战略提供信息，使数据收集过程</w:t>
      </w:r>
      <w:r w:rsidR="0082706A" w:rsidRPr="003E02DA">
        <w:rPr>
          <w:rFonts w:hint="eastAsia"/>
          <w:lang w:val="zh-CN" w:eastAsia="zh-CN"/>
        </w:rPr>
        <w:t>考虑到</w:t>
      </w:r>
      <w:r w:rsidR="0082706A" w:rsidRPr="003E02DA">
        <w:rPr>
          <w:lang w:val="zh-CN" w:eastAsia="zh-CN"/>
        </w:rPr>
        <w:t>原住民社区的权利、</w:t>
      </w:r>
      <w:r w:rsidR="0082706A" w:rsidRPr="003E02DA">
        <w:rPr>
          <w:rFonts w:hint="eastAsia"/>
          <w:lang w:val="zh-CN" w:eastAsia="zh-CN"/>
        </w:rPr>
        <w:t>其</w:t>
      </w:r>
      <w:r w:rsidR="0082706A" w:rsidRPr="003E02DA">
        <w:rPr>
          <w:lang w:val="zh-CN" w:eastAsia="zh-CN"/>
        </w:rPr>
        <w:t>文化</w:t>
      </w:r>
      <w:r w:rsidR="0082706A" w:rsidRPr="003E02DA">
        <w:rPr>
          <w:rFonts w:hint="eastAsia"/>
          <w:lang w:val="zh-CN" w:eastAsia="zh-CN"/>
        </w:rPr>
        <w:t>资产</w:t>
      </w:r>
      <w:r w:rsidR="0082706A" w:rsidRPr="003E02DA">
        <w:rPr>
          <w:lang w:val="zh-CN" w:eastAsia="zh-CN"/>
        </w:rPr>
        <w:t>和传统知识。</w:t>
      </w:r>
    </w:p>
    <w:p w14:paraId="19621C4C" w14:textId="057A78FC" w:rsidR="0082706A" w:rsidRPr="003E02DA" w:rsidRDefault="00307069" w:rsidP="00307069">
      <w:pPr>
        <w:pStyle w:val="enumlev1"/>
        <w:rPr>
          <w:rFonts w:cstheme="minorHAnsi"/>
          <w:lang w:eastAsia="zh-CN"/>
        </w:rPr>
      </w:pPr>
      <w:r>
        <w:rPr>
          <w:rFonts w:hint="eastAsia"/>
          <w:lang w:val="zh-CN" w:eastAsia="zh-CN"/>
        </w:rPr>
        <w:t>3</w:t>
      </w:r>
      <w:r>
        <w:rPr>
          <w:lang w:val="zh-CN" w:eastAsia="zh-CN"/>
        </w:rPr>
        <w:tab/>
      </w:r>
      <w:r w:rsidR="0082706A" w:rsidRPr="003E02DA">
        <w:rPr>
          <w:lang w:val="zh-CN" w:eastAsia="zh-CN"/>
        </w:rPr>
        <w:t>加强</w:t>
      </w:r>
      <w:r w:rsidR="0082706A" w:rsidRPr="003E02DA">
        <w:rPr>
          <w:rFonts w:hint="eastAsia"/>
          <w:lang w:val="zh-CN" w:eastAsia="zh-CN"/>
        </w:rPr>
        <w:t>本</w:t>
      </w:r>
      <w:r w:rsidR="0082706A" w:rsidRPr="003E02DA">
        <w:rPr>
          <w:lang w:val="zh-CN" w:eastAsia="zh-CN"/>
        </w:rPr>
        <w:t>区域发展中国家对国际电联进程的参与，</w:t>
      </w:r>
      <w:r w:rsidR="0082706A" w:rsidRPr="003E02DA">
        <w:rPr>
          <w:rFonts w:hint="eastAsia"/>
          <w:lang w:val="zh-CN" w:eastAsia="zh-CN"/>
        </w:rPr>
        <w:t>以</w:t>
      </w:r>
      <w:r w:rsidR="0082706A" w:rsidRPr="003E02DA">
        <w:rPr>
          <w:lang w:val="zh-CN" w:eastAsia="zh-CN"/>
        </w:rPr>
        <w:t>提高能力、</w:t>
      </w:r>
      <w:r w:rsidR="0082706A" w:rsidRPr="003E02DA">
        <w:rPr>
          <w:rFonts w:hint="eastAsia"/>
          <w:lang w:val="zh-CN" w:eastAsia="zh-CN"/>
        </w:rPr>
        <w:t>专业知识</w:t>
      </w:r>
      <w:r w:rsidR="0082706A" w:rsidRPr="003E02DA">
        <w:rPr>
          <w:lang w:val="zh-CN" w:eastAsia="zh-CN"/>
        </w:rPr>
        <w:t>和获得资金的</w:t>
      </w:r>
      <w:r w:rsidR="0082706A" w:rsidRPr="003E02DA">
        <w:rPr>
          <w:rFonts w:hint="eastAsia"/>
          <w:lang w:val="zh-CN" w:eastAsia="zh-CN"/>
        </w:rPr>
        <w:t>机会</w:t>
      </w:r>
      <w:r w:rsidR="0082706A" w:rsidRPr="003E02DA">
        <w:rPr>
          <w:lang w:val="zh-CN" w:eastAsia="zh-CN"/>
        </w:rPr>
        <w:t>。</w:t>
      </w:r>
    </w:p>
    <w:p w14:paraId="63E44674" w14:textId="3BBB949C" w:rsidR="0082706A" w:rsidRPr="003E02DA" w:rsidRDefault="00307069" w:rsidP="00307069">
      <w:pPr>
        <w:pStyle w:val="enumlev1"/>
        <w:rPr>
          <w:rFonts w:cstheme="minorHAnsi"/>
          <w:lang w:eastAsia="zh-CN"/>
        </w:rPr>
      </w:pPr>
      <w:r>
        <w:rPr>
          <w:rFonts w:hint="eastAsia"/>
          <w:lang w:val="zh-CN" w:eastAsia="zh-CN"/>
        </w:rPr>
        <w:t>4</w:t>
      </w:r>
      <w:r>
        <w:rPr>
          <w:lang w:val="zh-CN" w:eastAsia="zh-CN"/>
        </w:rPr>
        <w:tab/>
      </w:r>
      <w:r w:rsidR="0082706A" w:rsidRPr="003E02DA">
        <w:rPr>
          <w:lang w:val="zh-CN" w:eastAsia="zh-CN"/>
        </w:rPr>
        <w:t>协助消除部署</w:t>
      </w:r>
      <w:r w:rsidR="0082706A" w:rsidRPr="003E02DA">
        <w:rPr>
          <w:rFonts w:hint="eastAsia"/>
          <w:lang w:val="zh-CN" w:eastAsia="zh-CN"/>
        </w:rPr>
        <w:t>方面的</w:t>
      </w:r>
      <w:r w:rsidR="0082706A" w:rsidRPr="003E02DA">
        <w:rPr>
          <w:lang w:val="zh-CN" w:eastAsia="zh-CN"/>
        </w:rPr>
        <w:t>障碍，制定促进农村、</w:t>
      </w:r>
      <w:r w:rsidR="0082706A" w:rsidRPr="003E02DA">
        <w:rPr>
          <w:rFonts w:hint="eastAsia"/>
          <w:lang w:val="zh-CN" w:eastAsia="zh-CN"/>
        </w:rPr>
        <w:t>偏远</w:t>
      </w:r>
      <w:r w:rsidR="0082706A" w:rsidRPr="003E02DA">
        <w:rPr>
          <w:lang w:val="zh-CN" w:eastAsia="zh-CN"/>
        </w:rPr>
        <w:t>和无服务地区</w:t>
      </w:r>
      <w:r w:rsidR="0082706A" w:rsidRPr="003E02DA">
        <w:rPr>
          <w:rFonts w:hint="eastAsia"/>
          <w:lang w:val="zh-CN" w:eastAsia="zh-CN"/>
        </w:rPr>
        <w:t>部署</w:t>
      </w:r>
      <w:r w:rsidR="0082706A" w:rsidRPr="003E02DA">
        <w:rPr>
          <w:lang w:val="zh-CN" w:eastAsia="zh-CN"/>
        </w:rPr>
        <w:t>基础设施的具体</w:t>
      </w:r>
      <w:r w:rsidR="0082706A" w:rsidRPr="003E02DA">
        <w:rPr>
          <w:rFonts w:hint="eastAsia"/>
          <w:lang w:val="zh-CN" w:eastAsia="zh-CN"/>
        </w:rPr>
        <w:t>规则</w:t>
      </w:r>
      <w:r w:rsidR="0082706A" w:rsidRPr="003E02DA">
        <w:rPr>
          <w:lang w:val="zh-CN" w:eastAsia="zh-CN"/>
        </w:rPr>
        <w:t>，为社区网络和小型运营商创造</w:t>
      </w:r>
      <w:r w:rsidR="0082706A" w:rsidRPr="003E02DA">
        <w:rPr>
          <w:rFonts w:hint="eastAsia"/>
          <w:lang w:val="zh-CN" w:eastAsia="zh-CN"/>
        </w:rPr>
        <w:t>更加</w:t>
      </w:r>
      <w:r w:rsidR="0082706A" w:rsidRPr="003E02DA">
        <w:rPr>
          <w:lang w:val="zh-CN" w:eastAsia="zh-CN"/>
        </w:rPr>
        <w:t>无障碍的环境。</w:t>
      </w:r>
    </w:p>
    <w:p w14:paraId="476FCED8" w14:textId="6BE2F135" w:rsidR="0082706A" w:rsidRPr="003E02DA" w:rsidRDefault="00307069" w:rsidP="00307069">
      <w:pPr>
        <w:pStyle w:val="enumlev1"/>
        <w:rPr>
          <w:rFonts w:cstheme="minorHAnsi"/>
          <w:lang w:eastAsia="zh-CN"/>
        </w:rPr>
      </w:pPr>
      <w:r>
        <w:rPr>
          <w:rFonts w:hint="eastAsia"/>
          <w:lang w:val="zh-CN" w:eastAsia="zh-CN"/>
        </w:rPr>
        <w:t>5</w:t>
      </w:r>
      <w:r>
        <w:rPr>
          <w:lang w:val="zh-CN" w:eastAsia="zh-CN"/>
        </w:rPr>
        <w:tab/>
      </w:r>
      <w:r w:rsidR="0082706A" w:rsidRPr="003E02DA">
        <w:rPr>
          <w:lang w:val="zh-CN" w:eastAsia="zh-CN"/>
        </w:rPr>
        <w:t>支持制定国家电子废弃物立法</w:t>
      </w:r>
      <w:r w:rsidR="0082706A" w:rsidRPr="003E02DA">
        <w:rPr>
          <w:lang w:val="zh-CN" w:eastAsia="zh-CN"/>
        </w:rPr>
        <w:t>/</w:t>
      </w:r>
      <w:r w:rsidR="0082706A" w:rsidRPr="003E02DA">
        <w:rPr>
          <w:lang w:val="zh-CN" w:eastAsia="zh-CN"/>
        </w:rPr>
        <w:t>政策</w:t>
      </w:r>
      <w:r w:rsidR="0082706A" w:rsidRPr="003E02DA">
        <w:rPr>
          <w:lang w:val="zh-CN" w:eastAsia="zh-CN"/>
        </w:rPr>
        <w:t>/</w:t>
      </w:r>
      <w:r w:rsidR="0082706A" w:rsidRPr="003E02DA">
        <w:rPr>
          <w:lang w:val="zh-CN" w:eastAsia="zh-CN"/>
        </w:rPr>
        <w:t>法规和电子废弃物生产者责任延伸</w:t>
      </w:r>
      <w:r w:rsidR="00D21589">
        <w:rPr>
          <w:rFonts w:hint="eastAsia"/>
          <w:lang w:val="zh-CN" w:eastAsia="zh-CN"/>
        </w:rPr>
        <w:t>制</w:t>
      </w:r>
      <w:r w:rsidR="0082706A" w:rsidRPr="003E02DA">
        <w:rPr>
          <w:lang w:val="zh-CN" w:eastAsia="zh-CN"/>
        </w:rPr>
        <w:t>框架，包括适当的监测和评估机制。</w:t>
      </w:r>
    </w:p>
    <w:p w14:paraId="1FF1516C" w14:textId="226A8444" w:rsidR="0069537D" w:rsidRPr="0069537D" w:rsidRDefault="003C58BF" w:rsidP="00CD2A98">
      <w:pPr>
        <w:tabs>
          <w:tab w:val="clear" w:pos="794"/>
          <w:tab w:val="clear" w:pos="1191"/>
          <w:tab w:val="clear" w:pos="1588"/>
          <w:tab w:val="clear" w:pos="1985"/>
        </w:tabs>
        <w:spacing w:after="120"/>
        <w:jc w:val="center"/>
      </w:pPr>
      <w:bookmarkStart w:id="12" w:name="Proposal"/>
      <w:bookmarkEnd w:id="12"/>
      <w:r w:rsidRPr="006D4EA0">
        <w:t>_____________</w:t>
      </w:r>
      <w:r w:rsidR="004122C5" w:rsidRPr="006D4EA0">
        <w:t>_</w:t>
      </w:r>
      <w:r w:rsidR="00922EC1" w:rsidRPr="006D4EA0">
        <w:t>_</w:t>
      </w:r>
    </w:p>
    <w:sectPr w:rsidR="0069537D" w:rsidRPr="0069537D" w:rsidSect="008C7A35">
      <w:headerReference w:type="default" r:id="rId51"/>
      <w:footerReference w:type="first" r:id="rId5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E7FB3" w14:textId="77777777" w:rsidR="002150AA" w:rsidRDefault="002150AA">
      <w:r>
        <w:separator/>
      </w:r>
    </w:p>
  </w:endnote>
  <w:endnote w:type="continuationSeparator" w:id="0">
    <w:p w14:paraId="3B8BB41D" w14:textId="77777777" w:rsidR="002150AA" w:rsidRDefault="002150AA">
      <w:r>
        <w:continuationSeparator/>
      </w:r>
    </w:p>
  </w:endnote>
  <w:endnote w:type="continuationNotice" w:id="1">
    <w:p w14:paraId="2ABD1C31" w14:textId="77777777" w:rsidR="002150AA" w:rsidRDefault="002150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F44F26">
      <w:tc>
        <w:tcPr>
          <w:tcW w:w="1526" w:type="dxa"/>
          <w:tcBorders>
            <w:top w:val="single" w:sz="4" w:space="0" w:color="000000"/>
          </w:tcBorders>
          <w:shd w:val="clear" w:color="auto" w:fill="auto"/>
        </w:tcPr>
        <w:p w14:paraId="746E5A61" w14:textId="4C84B02D" w:rsidR="0059420B" w:rsidRPr="004D495C" w:rsidRDefault="00510C7D" w:rsidP="0059420B">
          <w:pPr>
            <w:pStyle w:val="FirstFooter"/>
            <w:tabs>
              <w:tab w:val="left" w:pos="1559"/>
              <w:tab w:val="left" w:pos="3828"/>
            </w:tabs>
            <w:rPr>
              <w:sz w:val="18"/>
              <w:szCs w:val="18"/>
            </w:rPr>
          </w:pPr>
          <w:r>
            <w:rPr>
              <w:rFonts w:hint="eastAsia"/>
              <w:sz w:val="18"/>
              <w:szCs w:val="18"/>
              <w:lang w:eastAsia="zh-CN"/>
            </w:rPr>
            <w:t>联系人：</w:t>
          </w:r>
        </w:p>
      </w:tc>
      <w:tc>
        <w:tcPr>
          <w:tcW w:w="2410" w:type="dxa"/>
          <w:tcBorders>
            <w:top w:val="single" w:sz="4" w:space="0" w:color="000000"/>
          </w:tcBorders>
          <w:shd w:val="clear" w:color="auto" w:fill="auto"/>
        </w:tcPr>
        <w:p w14:paraId="488E41E2" w14:textId="531A5A35" w:rsidR="0059420B" w:rsidRPr="004D495C" w:rsidRDefault="00510C7D" w:rsidP="0059420B">
          <w:pPr>
            <w:pStyle w:val="FirstFooter"/>
            <w:tabs>
              <w:tab w:val="left" w:pos="2302"/>
            </w:tabs>
            <w:ind w:left="2302" w:hanging="2302"/>
            <w:rPr>
              <w:sz w:val="18"/>
              <w:szCs w:val="18"/>
              <w:lang w:val="en-US"/>
            </w:rPr>
          </w:pPr>
          <w:r>
            <w:rPr>
              <w:rFonts w:hint="eastAsia"/>
              <w:sz w:val="18"/>
              <w:szCs w:val="18"/>
              <w:lang w:val="en-US" w:eastAsia="zh-CN"/>
            </w:rPr>
            <w:t>姓名</w:t>
          </w:r>
          <w:r w:rsidR="0059420B" w:rsidRPr="004D495C">
            <w:rPr>
              <w:sz w:val="18"/>
              <w:szCs w:val="18"/>
              <w:lang w:val="en-US"/>
            </w:rPr>
            <w:t>/</w:t>
          </w:r>
          <w:r>
            <w:rPr>
              <w:rFonts w:hint="eastAsia"/>
              <w:sz w:val="18"/>
              <w:szCs w:val="18"/>
              <w:lang w:val="en-US" w:eastAsia="zh-CN"/>
            </w:rPr>
            <w:t>组织</w:t>
          </w:r>
          <w:r w:rsidR="0059420B"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tcPr>
        <w:p w14:paraId="148264AE" w14:textId="26A14A5C" w:rsidR="0059420B" w:rsidRPr="00AF7A97" w:rsidRDefault="0054471A" w:rsidP="0059420B">
          <w:pPr>
            <w:pStyle w:val="FirstFooter"/>
            <w:tabs>
              <w:tab w:val="left" w:pos="2302"/>
            </w:tabs>
            <w:rPr>
              <w:sz w:val="18"/>
              <w:szCs w:val="18"/>
              <w:lang w:val="en-US"/>
            </w:rPr>
          </w:pPr>
          <w:r w:rsidRPr="00D2366C">
            <w:rPr>
              <w:rFonts w:ascii="SimSun" w:hAnsi="SimSun" w:cstheme="minorHAnsi"/>
              <w:lang w:val="zh-CN"/>
            </w:rPr>
            <w:t>巴拉圭国家电信委员会</w:t>
          </w:r>
          <w:r w:rsidRPr="00D2366C">
            <w:rPr>
              <w:rFonts w:cstheme="minorHAnsi"/>
              <w:lang w:val="zh-CN"/>
            </w:rPr>
            <w:t>（</w:t>
          </w:r>
          <w:r w:rsidRPr="00D2366C">
            <w:rPr>
              <w:rFonts w:cstheme="minorHAnsi"/>
              <w:lang w:val="zh-CN"/>
            </w:rPr>
            <w:t>CONATEL</w:t>
          </w:r>
          <w:r w:rsidRPr="00D2366C">
            <w:rPr>
              <w:rFonts w:cstheme="minorHAnsi"/>
              <w:lang w:val="zh-CN"/>
            </w:rPr>
            <w:t>）</w:t>
          </w:r>
          <w:r w:rsidRPr="00D2366C">
            <w:rPr>
              <w:rFonts w:ascii="SimSun" w:hAnsi="SimSun" w:cstheme="minorHAnsi"/>
              <w:lang w:val="zh-CN"/>
            </w:rPr>
            <w:t>，</w:t>
          </w:r>
          <w:r w:rsidRPr="00D2366C">
            <w:rPr>
              <w:rFonts w:cstheme="minorHAnsi"/>
              <w:lang w:val="zh-CN"/>
            </w:rPr>
            <w:t>Fernando Machuca Manevy</w:t>
          </w:r>
          <w:r w:rsidRPr="00D2366C">
            <w:rPr>
              <w:rFonts w:ascii="SimSun" w:hAnsi="SimSun" w:cstheme="minorHAnsi"/>
              <w:lang w:val="zh-CN"/>
            </w:rPr>
            <w:t>先生</w:t>
          </w:r>
        </w:p>
      </w:tc>
      <w:bookmarkStart w:id="15" w:name="OrgName"/>
      <w:bookmarkEnd w:id="15"/>
    </w:tr>
    <w:tr w:rsidR="0059420B" w:rsidRPr="004D495C" w14:paraId="61167678" w14:textId="77777777" w:rsidTr="00F44F26">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4637C76C" w:rsidR="0059420B" w:rsidRPr="004D495C" w:rsidRDefault="00510C7D" w:rsidP="0059420B">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06370771" w:rsidR="0059420B" w:rsidRPr="00AF7A97" w:rsidRDefault="0054471A" w:rsidP="0059420B">
          <w:pPr>
            <w:pStyle w:val="FirstFooter"/>
            <w:tabs>
              <w:tab w:val="left" w:pos="2302"/>
            </w:tabs>
            <w:rPr>
              <w:sz w:val="18"/>
              <w:szCs w:val="18"/>
              <w:lang w:val="en-US"/>
            </w:rPr>
          </w:pPr>
          <w:r w:rsidRPr="00D2366C">
            <w:rPr>
              <w:rFonts w:cstheme="minorHAnsi"/>
              <w:lang w:val="zh-CN"/>
            </w:rPr>
            <w:t>+595 971305349</w:t>
          </w:r>
        </w:p>
      </w:tc>
      <w:bookmarkStart w:id="16" w:name="PhoneNo"/>
      <w:bookmarkEnd w:id="16"/>
    </w:tr>
    <w:tr w:rsidR="0059420B" w:rsidRPr="004D495C" w14:paraId="0299A231" w14:textId="77777777" w:rsidTr="00F44F26">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26004C45" w:rsidR="0059420B" w:rsidRPr="004D495C" w:rsidRDefault="00510C7D" w:rsidP="0059420B">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156486CE" w:rsidR="0059420B" w:rsidRPr="00AF7A97" w:rsidRDefault="0054471A" w:rsidP="0059420B">
          <w:pPr>
            <w:pStyle w:val="FirstFooter"/>
            <w:tabs>
              <w:tab w:val="left" w:pos="2302"/>
            </w:tabs>
            <w:rPr>
              <w:sz w:val="18"/>
              <w:szCs w:val="18"/>
              <w:lang w:val="en-US"/>
            </w:rPr>
          </w:pPr>
          <w:hyperlink r:id="rId1" w:history="1">
            <w:r w:rsidRPr="001375FD">
              <w:rPr>
                <w:rStyle w:val="Hyperlink"/>
                <w:rFonts w:cstheme="minorHAnsi"/>
                <w:lang w:val="en-GB"/>
              </w:rPr>
              <w:t>fermachuca@conatel.gov.py</w:t>
            </w:r>
          </w:hyperlink>
        </w:p>
      </w:tc>
      <w:bookmarkStart w:id="17" w:name="Email"/>
      <w:bookmarkEnd w:id="17"/>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2D35C" w14:textId="77777777" w:rsidR="002150AA" w:rsidRDefault="002150AA">
      <w:r>
        <w:t>____________________</w:t>
      </w:r>
    </w:p>
  </w:footnote>
  <w:footnote w:type="continuationSeparator" w:id="0">
    <w:p w14:paraId="18442087" w14:textId="77777777" w:rsidR="002150AA" w:rsidRDefault="002150AA">
      <w:r>
        <w:continuationSeparator/>
      </w:r>
    </w:p>
  </w:footnote>
  <w:footnote w:type="continuationNotice" w:id="1">
    <w:p w14:paraId="15627524" w14:textId="77777777" w:rsidR="002150AA" w:rsidRDefault="002150AA">
      <w:pPr>
        <w:spacing w:before="0"/>
      </w:pPr>
    </w:p>
  </w:footnote>
  <w:footnote w:id="2">
    <w:p w14:paraId="275F143B" w14:textId="77777777" w:rsidR="0082706A" w:rsidRPr="003D3D16" w:rsidRDefault="0082706A" w:rsidP="0082706A">
      <w:pPr>
        <w:pStyle w:val="FootnoteText"/>
        <w:spacing w:before="0"/>
        <w:rPr>
          <w:rFonts w:ascii="Calibri" w:hAnsi="Calibri" w:cs="Calibri"/>
          <w:sz w:val="20"/>
          <w:lang w:eastAsia="zh-CN"/>
        </w:rPr>
      </w:pPr>
      <w:r w:rsidRPr="003D3D16">
        <w:rPr>
          <w:rStyle w:val="FootnoteReference"/>
          <w:rFonts w:ascii="Calibri" w:hAnsi="Calibri" w:cs="Calibri"/>
          <w:sz w:val="20"/>
          <w:lang w:val="zh-CN"/>
        </w:rPr>
        <w:footnoteRef/>
      </w:r>
      <w:r w:rsidRPr="003D3D16">
        <w:rPr>
          <w:sz w:val="20"/>
          <w:lang w:val="zh-CN" w:eastAsia="zh-CN"/>
        </w:rPr>
        <w:t xml:space="preserve"> </w:t>
      </w:r>
      <w:r w:rsidRPr="003D3D16">
        <w:rPr>
          <w:sz w:val="20"/>
          <w:lang w:val="zh-CN"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9AE8198"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0C619C">
      <w:rPr>
        <w:sz w:val="22"/>
        <w:szCs w:val="22"/>
        <w:lang w:val="es-ES_tradnl"/>
      </w:rPr>
      <w:t>ITU-D/</w:t>
    </w:r>
    <w:bookmarkStart w:id="13" w:name="DocRef2"/>
    <w:bookmarkEnd w:id="13"/>
    <w:r w:rsidRPr="000C619C">
      <w:rPr>
        <w:sz w:val="22"/>
        <w:szCs w:val="22"/>
        <w:lang w:val="es-ES_tradnl"/>
      </w:rPr>
      <w:t>RPM-</w:t>
    </w:r>
    <w:r w:rsidR="00DF53B2" w:rsidRPr="000C619C">
      <w:rPr>
        <w:rFonts w:hint="eastAsia"/>
        <w:sz w:val="22"/>
        <w:szCs w:val="22"/>
        <w:lang w:val="es-ES_tradnl" w:eastAsia="zh-CN"/>
      </w:rPr>
      <w:t>A</w:t>
    </w:r>
    <w:r w:rsidR="00676F18" w:rsidRPr="000C619C">
      <w:rPr>
        <w:rFonts w:hint="eastAsia"/>
        <w:sz w:val="22"/>
        <w:szCs w:val="22"/>
        <w:lang w:val="es-ES_tradnl" w:eastAsia="zh-CN"/>
      </w:rPr>
      <w:t>MS</w:t>
    </w:r>
    <w:r w:rsidRPr="000C619C">
      <w:rPr>
        <w:sz w:val="22"/>
        <w:szCs w:val="22"/>
        <w:lang w:val="es-ES_tradnl"/>
      </w:rPr>
      <w:t>25/</w:t>
    </w:r>
    <w:bookmarkStart w:id="14" w:name="DocNo2"/>
    <w:bookmarkEnd w:id="14"/>
    <w:r w:rsidR="0054471A" w:rsidRPr="000C619C">
      <w:rPr>
        <w:rFonts w:hint="eastAsia"/>
        <w:sz w:val="22"/>
        <w:szCs w:val="22"/>
        <w:lang w:val="es-ES_tradnl" w:eastAsia="zh-CN"/>
      </w:rPr>
      <w:t>21</w:t>
    </w:r>
    <w:r w:rsidR="00A917BF" w:rsidRPr="000C619C">
      <w:rPr>
        <w:lang w:val="it-IT"/>
      </w:rPr>
      <w:t>(Rev.1)</w:t>
    </w:r>
    <w:r w:rsidRPr="000C619C">
      <w:rPr>
        <w:sz w:val="22"/>
        <w:szCs w:val="22"/>
        <w:lang w:val="es-ES_tradnl"/>
      </w:rPr>
      <w:t>-</w:t>
    </w:r>
    <w:r w:rsidR="00510C7D" w:rsidRPr="000C619C">
      <w:rPr>
        <w:rFonts w:hint="eastAsia"/>
        <w:sz w:val="22"/>
        <w:szCs w:val="22"/>
        <w:lang w:val="es-ES_tradnl" w:eastAsia="zh-CN"/>
      </w:rPr>
      <w:t>C</w:t>
    </w:r>
    <w:r w:rsidRPr="00FF089C">
      <w:rPr>
        <w:sz w:val="22"/>
        <w:szCs w:val="22"/>
        <w:lang w:val="es-ES_tradnl"/>
      </w:rPr>
      <w:tab/>
    </w:r>
    <w:r w:rsidR="00510C7D">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796CC4">
      <w:rPr>
        <w:noProof/>
        <w:sz w:val="22"/>
        <w:szCs w:val="22"/>
        <w:lang w:val="es-ES_tradnl"/>
      </w:rPr>
      <w:t>2</w:t>
    </w:r>
    <w:r w:rsidRPr="004D495C">
      <w:rPr>
        <w:sz w:val="22"/>
        <w:szCs w:val="22"/>
      </w:rPr>
      <w:fldChar w:fldCharType="end"/>
    </w:r>
    <w:r w:rsidR="00510C7D">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70F9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E30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282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BED4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86CF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947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7C92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255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0036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E8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BDE388A"/>
    <w:multiLevelType w:val="hybridMultilevel"/>
    <w:tmpl w:val="32BA8F2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2141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B10265"/>
    <w:multiLevelType w:val="hybridMultilevel"/>
    <w:tmpl w:val="82BE25F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CC7E8E"/>
    <w:multiLevelType w:val="hybridMultilevel"/>
    <w:tmpl w:val="B938538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2C60A51"/>
    <w:multiLevelType w:val="hybridMultilevel"/>
    <w:tmpl w:val="4BC892B4"/>
    <w:lvl w:ilvl="0" w:tplc="2E5A9302">
      <w:start w:val="1"/>
      <w:numFmt w:val="decimal"/>
      <w:lvlText w:val="%1"/>
      <w:lvlJc w:val="left"/>
      <w:pPr>
        <w:ind w:left="792" w:hanging="79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935729"/>
    <w:multiLevelType w:val="hybridMultilevel"/>
    <w:tmpl w:val="91F04A1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6C4F60FF"/>
    <w:multiLevelType w:val="hybridMultilevel"/>
    <w:tmpl w:val="53F8EA8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4386953">
    <w:abstractNumId w:val="20"/>
  </w:num>
  <w:num w:numId="2" w16cid:durableId="106237423">
    <w:abstractNumId w:val="9"/>
  </w:num>
  <w:num w:numId="3" w16cid:durableId="695739067">
    <w:abstractNumId w:val="7"/>
  </w:num>
  <w:num w:numId="4" w16cid:durableId="43141690">
    <w:abstractNumId w:val="6"/>
  </w:num>
  <w:num w:numId="5" w16cid:durableId="233125072">
    <w:abstractNumId w:val="5"/>
  </w:num>
  <w:num w:numId="6" w16cid:durableId="1651473196">
    <w:abstractNumId w:val="4"/>
  </w:num>
  <w:num w:numId="7" w16cid:durableId="199709922">
    <w:abstractNumId w:val="8"/>
  </w:num>
  <w:num w:numId="8" w16cid:durableId="1771656326">
    <w:abstractNumId w:val="3"/>
  </w:num>
  <w:num w:numId="9" w16cid:durableId="492380626">
    <w:abstractNumId w:val="2"/>
  </w:num>
  <w:num w:numId="10" w16cid:durableId="2015842215">
    <w:abstractNumId w:val="1"/>
  </w:num>
  <w:num w:numId="11" w16cid:durableId="420226743">
    <w:abstractNumId w:val="0"/>
  </w:num>
  <w:num w:numId="12" w16cid:durableId="1419520911">
    <w:abstractNumId w:val="8"/>
  </w:num>
  <w:num w:numId="13" w16cid:durableId="1422264168">
    <w:abstractNumId w:val="3"/>
  </w:num>
  <w:num w:numId="14" w16cid:durableId="161311920">
    <w:abstractNumId w:val="2"/>
  </w:num>
  <w:num w:numId="15" w16cid:durableId="65615948">
    <w:abstractNumId w:val="1"/>
  </w:num>
  <w:num w:numId="16" w16cid:durableId="1323123554">
    <w:abstractNumId w:val="0"/>
  </w:num>
  <w:num w:numId="17" w16cid:durableId="2000845871">
    <w:abstractNumId w:val="1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18" w16cid:durableId="1007173024">
    <w:abstractNumId w:val="16"/>
    <w:lvlOverride w:ilvl="0">
      <w:lvl w:ilvl="0">
        <w:start w:val="1"/>
        <w:numFmt w:val="decimal"/>
        <w:lvlText w:val="%1."/>
        <w:lvlJc w:val="left"/>
        <w:pPr>
          <w:tabs>
            <w:tab w:val="num" w:pos="720"/>
          </w:tabs>
          <w:ind w:left="720" w:hanging="720"/>
        </w:pPr>
      </w:lvl>
    </w:lvlOverride>
  </w:num>
  <w:num w:numId="19" w16cid:durableId="1821727554">
    <w:abstractNumId w:val="10"/>
    <w:lvlOverride w:ilvl="0">
      <w:lvl w:ilvl="0">
        <w:start w:val="1"/>
        <w:numFmt w:val="decimal"/>
        <w:lvlText w:val="%1."/>
        <w:lvlJc w:val="left"/>
        <w:pPr>
          <w:tabs>
            <w:tab w:val="num" w:pos="720"/>
          </w:tabs>
          <w:ind w:left="720" w:hanging="720"/>
        </w:pPr>
      </w:lvl>
    </w:lvlOverride>
  </w:num>
  <w:num w:numId="20" w16cid:durableId="437070226">
    <w:abstractNumId w:val="22"/>
    <w:lvlOverride w:ilvl="0">
      <w:lvl w:ilvl="0">
        <w:start w:val="1"/>
        <w:numFmt w:val="decimal"/>
        <w:lvlText w:val="%1."/>
        <w:lvlJc w:val="left"/>
        <w:pPr>
          <w:tabs>
            <w:tab w:val="num" w:pos="720"/>
          </w:tabs>
          <w:ind w:left="720" w:hanging="720"/>
        </w:pPr>
      </w:lvl>
    </w:lvlOverride>
  </w:num>
  <w:num w:numId="21" w16cid:durableId="766195833">
    <w:abstractNumId w:val="18"/>
    <w:lvlOverride w:ilvl="0">
      <w:lvl w:ilvl="0">
        <w:start w:val="1"/>
        <w:numFmt w:val="decimal"/>
        <w:lvlText w:val="%1."/>
        <w:lvlJc w:val="left"/>
        <w:pPr>
          <w:tabs>
            <w:tab w:val="num" w:pos="720"/>
          </w:tabs>
          <w:ind w:left="720" w:hanging="720"/>
        </w:pPr>
      </w:lvl>
    </w:lvlOverride>
    <w:lvlOverride w:ilvl="1">
      <w:lvl w:ilvl="1">
        <w:start w:val="1"/>
        <w:numFmt w:val="lowerLetter"/>
        <w:lvlText w:val="%2)"/>
        <w:lvlJc w:val="left"/>
        <w:pPr>
          <w:ind w:left="1080" w:hanging="360"/>
        </w:pPr>
      </w:lvl>
    </w:lvlOverride>
  </w:num>
  <w:num w:numId="22" w16cid:durableId="470052421">
    <w:abstractNumId w:val="11"/>
    <w:lvlOverride w:ilvl="0">
      <w:lvl w:ilvl="0">
        <w:start w:val="1"/>
        <w:numFmt w:val="decimal"/>
        <w:lvlText w:val="%1."/>
        <w:lvlJc w:val="left"/>
        <w:pPr>
          <w:tabs>
            <w:tab w:val="num" w:pos="720"/>
          </w:tabs>
          <w:ind w:left="720" w:hanging="720"/>
        </w:pPr>
      </w:lvl>
    </w:lvlOverride>
  </w:num>
  <w:num w:numId="23" w16cid:durableId="1037508984">
    <w:abstractNumId w:val="21"/>
    <w:lvlOverride w:ilvl="0">
      <w:lvl w:ilvl="0" w:tplc="93E6492E">
        <w:start w:val="1"/>
        <w:numFmt w:val="bullet"/>
        <w:lvlText w:val=""/>
        <w:lvlJc w:val="left"/>
        <w:pPr>
          <w:ind w:left="360" w:hanging="360"/>
        </w:pPr>
        <w:rPr>
          <w:rFonts w:ascii="Symbol" w:hAnsi="Symbol" w:hint="default"/>
        </w:rPr>
      </w:lvl>
    </w:lvlOverride>
  </w:num>
  <w:num w:numId="24" w16cid:durableId="660734667">
    <w:abstractNumId w:val="14"/>
    <w:lvlOverride w:ilvl="0">
      <w:lvl w:ilvl="0" w:tplc="93E6492E">
        <w:start w:val="1"/>
        <w:numFmt w:val="bullet"/>
        <w:lvlText w:val=""/>
        <w:lvlJc w:val="left"/>
        <w:pPr>
          <w:ind w:left="360" w:hanging="360"/>
        </w:pPr>
        <w:rPr>
          <w:rFonts w:ascii="Symbol" w:hAnsi="Symbol" w:hint="default"/>
        </w:rPr>
      </w:lvl>
    </w:lvlOverride>
  </w:num>
  <w:num w:numId="25" w16cid:durableId="1204557704">
    <w:abstractNumId w:val="12"/>
    <w:lvlOverride w:ilvl="0">
      <w:lvl w:ilvl="0" w:tplc="93E6492E">
        <w:start w:val="1"/>
        <w:numFmt w:val="bullet"/>
        <w:lvlText w:val=""/>
        <w:lvlJc w:val="left"/>
        <w:pPr>
          <w:ind w:left="360" w:hanging="360"/>
        </w:pPr>
        <w:rPr>
          <w:rFonts w:ascii="Symbol" w:hAnsi="Symbol" w:hint="default"/>
        </w:rPr>
      </w:lvl>
    </w:lvlOverride>
  </w:num>
  <w:num w:numId="26" w16cid:durableId="1261642846">
    <w:abstractNumId w:val="19"/>
    <w:lvlOverride w:ilvl="0">
      <w:lvl w:ilvl="0" w:tplc="93E6492E">
        <w:start w:val="1"/>
        <w:numFmt w:val="bullet"/>
        <w:lvlText w:val=""/>
        <w:lvlJc w:val="left"/>
        <w:pPr>
          <w:ind w:left="360" w:hanging="360"/>
        </w:pPr>
        <w:rPr>
          <w:rFonts w:ascii="Symbol" w:hAnsi="Symbol" w:hint="default"/>
        </w:rPr>
      </w:lvl>
    </w:lvlOverride>
  </w:num>
  <w:num w:numId="27" w16cid:durableId="744425051">
    <w:abstractNumId w:val="15"/>
    <w:lvlOverride w:ilvl="0">
      <w:lvl w:ilvl="0" w:tplc="93E6492E">
        <w:start w:val="1"/>
        <w:numFmt w:val="bullet"/>
        <w:lvlText w:val=""/>
        <w:lvlJc w:val="left"/>
        <w:pPr>
          <w:ind w:left="360" w:hanging="360"/>
        </w:pPr>
        <w:rPr>
          <w:rFonts w:ascii="Symbol" w:hAnsi="Symbol" w:hint="default"/>
        </w:rPr>
      </w:lvl>
    </w:lvlOverride>
  </w:num>
  <w:num w:numId="28" w16cid:durableId="19304992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10B2"/>
    <w:rsid w:val="0001449F"/>
    <w:rsid w:val="00015089"/>
    <w:rsid w:val="00021196"/>
    <w:rsid w:val="0002520B"/>
    <w:rsid w:val="00027CE8"/>
    <w:rsid w:val="00030397"/>
    <w:rsid w:val="00037A9E"/>
    <w:rsid w:val="00037F91"/>
    <w:rsid w:val="00044970"/>
    <w:rsid w:val="000539F1"/>
    <w:rsid w:val="00054747"/>
    <w:rsid w:val="00055A2A"/>
    <w:rsid w:val="000615C1"/>
    <w:rsid w:val="00061675"/>
    <w:rsid w:val="000743AA"/>
    <w:rsid w:val="00084554"/>
    <w:rsid w:val="0009076F"/>
    <w:rsid w:val="0009225C"/>
    <w:rsid w:val="00094033"/>
    <w:rsid w:val="000953A8"/>
    <w:rsid w:val="00096445"/>
    <w:rsid w:val="000A17C4"/>
    <w:rsid w:val="000A36A4"/>
    <w:rsid w:val="000B2352"/>
    <w:rsid w:val="000C619C"/>
    <w:rsid w:val="000C6BEE"/>
    <w:rsid w:val="000C7B84"/>
    <w:rsid w:val="000D261B"/>
    <w:rsid w:val="000D58A3"/>
    <w:rsid w:val="000D5BAB"/>
    <w:rsid w:val="000E3ED4"/>
    <w:rsid w:val="000E3F9C"/>
    <w:rsid w:val="000F1550"/>
    <w:rsid w:val="000F251B"/>
    <w:rsid w:val="000F5FE8"/>
    <w:rsid w:val="000F6644"/>
    <w:rsid w:val="00100833"/>
    <w:rsid w:val="00102F72"/>
    <w:rsid w:val="00107E85"/>
    <w:rsid w:val="00113EE8"/>
    <w:rsid w:val="0011455A"/>
    <w:rsid w:val="00114A65"/>
    <w:rsid w:val="00114C4F"/>
    <w:rsid w:val="00121846"/>
    <w:rsid w:val="00122C86"/>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3734"/>
    <w:rsid w:val="001C4656"/>
    <w:rsid w:val="001C46BC"/>
    <w:rsid w:val="001D1E06"/>
    <w:rsid w:val="001D31BA"/>
    <w:rsid w:val="001E5D41"/>
    <w:rsid w:val="001F23E6"/>
    <w:rsid w:val="001F4238"/>
    <w:rsid w:val="00200A38"/>
    <w:rsid w:val="00200A46"/>
    <w:rsid w:val="00211AA5"/>
    <w:rsid w:val="00211B6F"/>
    <w:rsid w:val="00213821"/>
    <w:rsid w:val="002150AA"/>
    <w:rsid w:val="00217CC3"/>
    <w:rsid w:val="00220AB6"/>
    <w:rsid w:val="0022120F"/>
    <w:rsid w:val="00222172"/>
    <w:rsid w:val="002271F2"/>
    <w:rsid w:val="0022754A"/>
    <w:rsid w:val="00236560"/>
    <w:rsid w:val="0023662E"/>
    <w:rsid w:val="00245D0F"/>
    <w:rsid w:val="002548C3"/>
    <w:rsid w:val="00257ACD"/>
    <w:rsid w:val="00262908"/>
    <w:rsid w:val="00264498"/>
    <w:rsid w:val="002650F4"/>
    <w:rsid w:val="002715FD"/>
    <w:rsid w:val="002770B1"/>
    <w:rsid w:val="002804F0"/>
    <w:rsid w:val="00285B33"/>
    <w:rsid w:val="002861F7"/>
    <w:rsid w:val="00287A3C"/>
    <w:rsid w:val="002A2FC6"/>
    <w:rsid w:val="002A67B3"/>
    <w:rsid w:val="002C0B8F"/>
    <w:rsid w:val="002C1EC7"/>
    <w:rsid w:val="002C3015"/>
    <w:rsid w:val="002C4342"/>
    <w:rsid w:val="002C7EA3"/>
    <w:rsid w:val="002D20AE"/>
    <w:rsid w:val="002D223D"/>
    <w:rsid w:val="002D6C61"/>
    <w:rsid w:val="002E2104"/>
    <w:rsid w:val="002E2DAC"/>
    <w:rsid w:val="002E6963"/>
    <w:rsid w:val="002E6F8F"/>
    <w:rsid w:val="002F05D8"/>
    <w:rsid w:val="002F2DE0"/>
    <w:rsid w:val="002F5E25"/>
    <w:rsid w:val="002F60C0"/>
    <w:rsid w:val="0030353C"/>
    <w:rsid w:val="00307069"/>
    <w:rsid w:val="00307769"/>
    <w:rsid w:val="003125C3"/>
    <w:rsid w:val="00312AE6"/>
    <w:rsid w:val="00317D1A"/>
    <w:rsid w:val="003211FF"/>
    <w:rsid w:val="003242AB"/>
    <w:rsid w:val="00327247"/>
    <w:rsid w:val="00327A9D"/>
    <w:rsid w:val="0033130E"/>
    <w:rsid w:val="0033269C"/>
    <w:rsid w:val="00351C79"/>
    <w:rsid w:val="003521DF"/>
    <w:rsid w:val="0035516C"/>
    <w:rsid w:val="00355A4C"/>
    <w:rsid w:val="003604FB"/>
    <w:rsid w:val="00360B73"/>
    <w:rsid w:val="00380B71"/>
    <w:rsid w:val="0038365A"/>
    <w:rsid w:val="00386A89"/>
    <w:rsid w:val="00394796"/>
    <w:rsid w:val="0039648E"/>
    <w:rsid w:val="003A5AFE"/>
    <w:rsid w:val="003A5D5F"/>
    <w:rsid w:val="003A7FFE"/>
    <w:rsid w:val="003B0A63"/>
    <w:rsid w:val="003B50E1"/>
    <w:rsid w:val="003C1746"/>
    <w:rsid w:val="003C2AA9"/>
    <w:rsid w:val="003C58BF"/>
    <w:rsid w:val="003D3D16"/>
    <w:rsid w:val="003D451D"/>
    <w:rsid w:val="003F1865"/>
    <w:rsid w:val="003F2DD8"/>
    <w:rsid w:val="003F3F2D"/>
    <w:rsid w:val="003F50B2"/>
    <w:rsid w:val="00400CCF"/>
    <w:rsid w:val="00401BFF"/>
    <w:rsid w:val="00401E21"/>
    <w:rsid w:val="00404424"/>
    <w:rsid w:val="0041156B"/>
    <w:rsid w:val="004122C5"/>
    <w:rsid w:val="00413B78"/>
    <w:rsid w:val="004146FD"/>
    <w:rsid w:val="00416DDE"/>
    <w:rsid w:val="00422F75"/>
    <w:rsid w:val="0044411E"/>
    <w:rsid w:val="00453435"/>
    <w:rsid w:val="00460089"/>
    <w:rsid w:val="00465720"/>
    <w:rsid w:val="00466398"/>
    <w:rsid w:val="004712A4"/>
    <w:rsid w:val="0047306D"/>
    <w:rsid w:val="00473791"/>
    <w:rsid w:val="00476E48"/>
    <w:rsid w:val="00481DE9"/>
    <w:rsid w:val="0049128B"/>
    <w:rsid w:val="00493B49"/>
    <w:rsid w:val="00495501"/>
    <w:rsid w:val="004A070A"/>
    <w:rsid w:val="004A320E"/>
    <w:rsid w:val="004A4E9C"/>
    <w:rsid w:val="004B1A3C"/>
    <w:rsid w:val="004B42E8"/>
    <w:rsid w:val="004D2CC3"/>
    <w:rsid w:val="004D35CB"/>
    <w:rsid w:val="004D7DAB"/>
    <w:rsid w:val="004E20E5"/>
    <w:rsid w:val="004E64EA"/>
    <w:rsid w:val="004E7828"/>
    <w:rsid w:val="004F0005"/>
    <w:rsid w:val="004F46AA"/>
    <w:rsid w:val="004F6A70"/>
    <w:rsid w:val="0050074F"/>
    <w:rsid w:val="00500AD7"/>
    <w:rsid w:val="00502ABF"/>
    <w:rsid w:val="00504DB0"/>
    <w:rsid w:val="005078A4"/>
    <w:rsid w:val="00507C35"/>
    <w:rsid w:val="00510735"/>
    <w:rsid w:val="00510C7D"/>
    <w:rsid w:val="00514D2F"/>
    <w:rsid w:val="0052417B"/>
    <w:rsid w:val="0054420E"/>
    <w:rsid w:val="0054471A"/>
    <w:rsid w:val="00544D1B"/>
    <w:rsid w:val="00545DC0"/>
    <w:rsid w:val="00545F6C"/>
    <w:rsid w:val="005477D9"/>
    <w:rsid w:val="00547D54"/>
    <w:rsid w:val="0055720C"/>
    <w:rsid w:val="00561796"/>
    <w:rsid w:val="00561F7E"/>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A6BB2"/>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46F7"/>
    <w:rsid w:val="005E67B0"/>
    <w:rsid w:val="005E7047"/>
    <w:rsid w:val="005E777F"/>
    <w:rsid w:val="005F1CA7"/>
    <w:rsid w:val="005F3E00"/>
    <w:rsid w:val="005F43DD"/>
    <w:rsid w:val="005F51A9"/>
    <w:rsid w:val="005F6BE1"/>
    <w:rsid w:val="005F7416"/>
    <w:rsid w:val="00600C11"/>
    <w:rsid w:val="006022D1"/>
    <w:rsid w:val="00606B89"/>
    <w:rsid w:val="00611EAF"/>
    <w:rsid w:val="00623F30"/>
    <w:rsid w:val="00624B44"/>
    <w:rsid w:val="00625FB8"/>
    <w:rsid w:val="006261BD"/>
    <w:rsid w:val="006340E0"/>
    <w:rsid w:val="00635EDB"/>
    <w:rsid w:val="00637557"/>
    <w:rsid w:val="00642C3C"/>
    <w:rsid w:val="00645328"/>
    <w:rsid w:val="0064734E"/>
    <w:rsid w:val="00650137"/>
    <w:rsid w:val="006509D7"/>
    <w:rsid w:val="00651CE8"/>
    <w:rsid w:val="0065322F"/>
    <w:rsid w:val="0065521B"/>
    <w:rsid w:val="00664F35"/>
    <w:rsid w:val="00671EF6"/>
    <w:rsid w:val="0067205B"/>
    <w:rsid w:val="006748F8"/>
    <w:rsid w:val="00676F18"/>
    <w:rsid w:val="00680489"/>
    <w:rsid w:val="00683C32"/>
    <w:rsid w:val="006860C4"/>
    <w:rsid w:val="00690BB2"/>
    <w:rsid w:val="00693D09"/>
    <w:rsid w:val="0069537D"/>
    <w:rsid w:val="006A0C66"/>
    <w:rsid w:val="006A6549"/>
    <w:rsid w:val="006A7710"/>
    <w:rsid w:val="006A7A61"/>
    <w:rsid w:val="006B1E59"/>
    <w:rsid w:val="006B2FFB"/>
    <w:rsid w:val="006B503E"/>
    <w:rsid w:val="006B7646"/>
    <w:rsid w:val="006C075B"/>
    <w:rsid w:val="006C10A2"/>
    <w:rsid w:val="006C1F18"/>
    <w:rsid w:val="006D2931"/>
    <w:rsid w:val="006D40D5"/>
    <w:rsid w:val="006D4EA0"/>
    <w:rsid w:val="006F009A"/>
    <w:rsid w:val="006F24AF"/>
    <w:rsid w:val="006F3D93"/>
    <w:rsid w:val="00700E65"/>
    <w:rsid w:val="007019B1"/>
    <w:rsid w:val="00702532"/>
    <w:rsid w:val="00706440"/>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96CC4"/>
    <w:rsid w:val="007A43E0"/>
    <w:rsid w:val="007A4E50"/>
    <w:rsid w:val="007B18A7"/>
    <w:rsid w:val="007B250E"/>
    <w:rsid w:val="007C27FC"/>
    <w:rsid w:val="007C51FF"/>
    <w:rsid w:val="007D50E4"/>
    <w:rsid w:val="007D5D79"/>
    <w:rsid w:val="007E2DC5"/>
    <w:rsid w:val="007F1CC7"/>
    <w:rsid w:val="008027AC"/>
    <w:rsid w:val="008028CE"/>
    <w:rsid w:val="0080332E"/>
    <w:rsid w:val="008141E0"/>
    <w:rsid w:val="00816947"/>
    <w:rsid w:val="00816EE1"/>
    <w:rsid w:val="00816F88"/>
    <w:rsid w:val="00821996"/>
    <w:rsid w:val="00821E37"/>
    <w:rsid w:val="00822323"/>
    <w:rsid w:val="00826A3E"/>
    <w:rsid w:val="0082706A"/>
    <w:rsid w:val="00827BC6"/>
    <w:rsid w:val="008300AD"/>
    <w:rsid w:val="00833024"/>
    <w:rsid w:val="008419B1"/>
    <w:rsid w:val="008424F6"/>
    <w:rsid w:val="00844A56"/>
    <w:rsid w:val="00845B11"/>
    <w:rsid w:val="00852081"/>
    <w:rsid w:val="00872B6E"/>
    <w:rsid w:val="00874A7A"/>
    <w:rsid w:val="00874DFD"/>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5E4F"/>
    <w:rsid w:val="008E34F0"/>
    <w:rsid w:val="008F14F5"/>
    <w:rsid w:val="008F71C1"/>
    <w:rsid w:val="008F7311"/>
    <w:rsid w:val="00902D41"/>
    <w:rsid w:val="00902F49"/>
    <w:rsid w:val="00904230"/>
    <w:rsid w:val="00914004"/>
    <w:rsid w:val="00922EC1"/>
    <w:rsid w:val="00923CF1"/>
    <w:rsid w:val="009301F1"/>
    <w:rsid w:val="009307DF"/>
    <w:rsid w:val="009359B8"/>
    <w:rsid w:val="00935FF0"/>
    <w:rsid w:val="009431F8"/>
    <w:rsid w:val="00947A35"/>
    <w:rsid w:val="00951196"/>
    <w:rsid w:val="00952667"/>
    <w:rsid w:val="0096201B"/>
    <w:rsid w:val="00962081"/>
    <w:rsid w:val="00962841"/>
    <w:rsid w:val="00966CB5"/>
    <w:rsid w:val="00975786"/>
    <w:rsid w:val="00981CB7"/>
    <w:rsid w:val="00983E1F"/>
    <w:rsid w:val="009842AD"/>
    <w:rsid w:val="00993F46"/>
    <w:rsid w:val="00997358"/>
    <w:rsid w:val="009A452B"/>
    <w:rsid w:val="009B050C"/>
    <w:rsid w:val="009B087F"/>
    <w:rsid w:val="009B246F"/>
    <w:rsid w:val="009B2AF4"/>
    <w:rsid w:val="009C110B"/>
    <w:rsid w:val="009C5441"/>
    <w:rsid w:val="009C6991"/>
    <w:rsid w:val="009D119F"/>
    <w:rsid w:val="009D49A2"/>
    <w:rsid w:val="009E335C"/>
    <w:rsid w:val="009F3940"/>
    <w:rsid w:val="009F3EB2"/>
    <w:rsid w:val="009F4F3E"/>
    <w:rsid w:val="009F6EB1"/>
    <w:rsid w:val="00A11D05"/>
    <w:rsid w:val="00A13162"/>
    <w:rsid w:val="00A20267"/>
    <w:rsid w:val="00A27BE0"/>
    <w:rsid w:val="00A3158C"/>
    <w:rsid w:val="00A32DF3"/>
    <w:rsid w:val="00A33E32"/>
    <w:rsid w:val="00A35E20"/>
    <w:rsid w:val="00A36F6D"/>
    <w:rsid w:val="00A46E4A"/>
    <w:rsid w:val="00A50CA0"/>
    <w:rsid w:val="00A525CC"/>
    <w:rsid w:val="00A53E7C"/>
    <w:rsid w:val="00A60087"/>
    <w:rsid w:val="00A702B0"/>
    <w:rsid w:val="00A705E8"/>
    <w:rsid w:val="00A721F4"/>
    <w:rsid w:val="00A85688"/>
    <w:rsid w:val="00A917BF"/>
    <w:rsid w:val="00A9392C"/>
    <w:rsid w:val="00A9462B"/>
    <w:rsid w:val="00A97D59"/>
    <w:rsid w:val="00AA3E09"/>
    <w:rsid w:val="00AA4BEF"/>
    <w:rsid w:val="00AB1659"/>
    <w:rsid w:val="00AB4962"/>
    <w:rsid w:val="00AB538C"/>
    <w:rsid w:val="00AB734E"/>
    <w:rsid w:val="00AB740F"/>
    <w:rsid w:val="00AC09F2"/>
    <w:rsid w:val="00AC6F14"/>
    <w:rsid w:val="00AC7221"/>
    <w:rsid w:val="00AD4677"/>
    <w:rsid w:val="00AE5961"/>
    <w:rsid w:val="00AF0745"/>
    <w:rsid w:val="00AF4971"/>
    <w:rsid w:val="00AF5276"/>
    <w:rsid w:val="00AF7C86"/>
    <w:rsid w:val="00B00C38"/>
    <w:rsid w:val="00B01046"/>
    <w:rsid w:val="00B143A4"/>
    <w:rsid w:val="00B310F9"/>
    <w:rsid w:val="00B37866"/>
    <w:rsid w:val="00B37977"/>
    <w:rsid w:val="00B412FB"/>
    <w:rsid w:val="00B44BBE"/>
    <w:rsid w:val="00B4576B"/>
    <w:rsid w:val="00B46350"/>
    <w:rsid w:val="00B46DF3"/>
    <w:rsid w:val="00B577B6"/>
    <w:rsid w:val="00B5794F"/>
    <w:rsid w:val="00B648C7"/>
    <w:rsid w:val="00B66E8F"/>
    <w:rsid w:val="00B80157"/>
    <w:rsid w:val="00B819AF"/>
    <w:rsid w:val="00B83D5E"/>
    <w:rsid w:val="00B8460A"/>
    <w:rsid w:val="00B8591F"/>
    <w:rsid w:val="00B8650D"/>
    <w:rsid w:val="00B879B4"/>
    <w:rsid w:val="00B90B00"/>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0288"/>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3391"/>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20E99"/>
    <w:rsid w:val="00D21589"/>
    <w:rsid w:val="00D21C83"/>
    <w:rsid w:val="00D35BDD"/>
    <w:rsid w:val="00D4207A"/>
    <w:rsid w:val="00D47263"/>
    <w:rsid w:val="00D63006"/>
    <w:rsid w:val="00D72301"/>
    <w:rsid w:val="00D741D7"/>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53B2"/>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4DBE"/>
    <w:rsid w:val="00E55807"/>
    <w:rsid w:val="00E63B14"/>
    <w:rsid w:val="00E65CA0"/>
    <w:rsid w:val="00E70D9F"/>
    <w:rsid w:val="00E83810"/>
    <w:rsid w:val="00E86933"/>
    <w:rsid w:val="00E9605B"/>
    <w:rsid w:val="00E97298"/>
    <w:rsid w:val="00E97753"/>
    <w:rsid w:val="00EA0C51"/>
    <w:rsid w:val="00EA7DE7"/>
    <w:rsid w:val="00EB7A8A"/>
    <w:rsid w:val="00EB7FAC"/>
    <w:rsid w:val="00EC6530"/>
    <w:rsid w:val="00EC6FED"/>
    <w:rsid w:val="00EC77A9"/>
    <w:rsid w:val="00EC7F3B"/>
    <w:rsid w:val="00ED5299"/>
    <w:rsid w:val="00EE3A64"/>
    <w:rsid w:val="00EE50E5"/>
    <w:rsid w:val="00EF01CF"/>
    <w:rsid w:val="00EF4207"/>
    <w:rsid w:val="00F03590"/>
    <w:rsid w:val="00F03622"/>
    <w:rsid w:val="00F077FD"/>
    <w:rsid w:val="00F204F3"/>
    <w:rsid w:val="00F218AB"/>
    <w:rsid w:val="00F238B3"/>
    <w:rsid w:val="00F24FED"/>
    <w:rsid w:val="00F25032"/>
    <w:rsid w:val="00F25586"/>
    <w:rsid w:val="00F2651D"/>
    <w:rsid w:val="00F27362"/>
    <w:rsid w:val="00F31498"/>
    <w:rsid w:val="00F32FEF"/>
    <w:rsid w:val="00F37B60"/>
    <w:rsid w:val="00F41B1C"/>
    <w:rsid w:val="00F42E13"/>
    <w:rsid w:val="00F42F1C"/>
    <w:rsid w:val="00F43B44"/>
    <w:rsid w:val="00F440E5"/>
    <w:rsid w:val="00F448F6"/>
    <w:rsid w:val="00F44F26"/>
    <w:rsid w:val="00F52741"/>
    <w:rsid w:val="00F53D8A"/>
    <w:rsid w:val="00F6232E"/>
    <w:rsid w:val="00F626F7"/>
    <w:rsid w:val="00F64EE2"/>
    <w:rsid w:val="00F736F9"/>
    <w:rsid w:val="00F73833"/>
    <w:rsid w:val="00F76027"/>
    <w:rsid w:val="00F9211C"/>
    <w:rsid w:val="00FA095D"/>
    <w:rsid w:val="00FA67C6"/>
    <w:rsid w:val="00FA6C8B"/>
    <w:rsid w:val="00FA6CDA"/>
    <w:rsid w:val="00FA7C89"/>
    <w:rsid w:val="00FB4139"/>
    <w:rsid w:val="00FB476E"/>
    <w:rsid w:val="00FB76DB"/>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32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819AF"/>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F6232E"/>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6232E"/>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basedOn w:val="DefaultParagraphFont"/>
    <w:link w:val="FootnoteText"/>
    <w:uiPriority w:val="99"/>
    <w:rsid w:val="0082706A"/>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qFormat/>
    <w:locked/>
    <w:rsid w:val="0082706A"/>
    <w:rPr>
      <w:rFonts w:asciiTheme="minorHAnsi" w:hAnsiTheme="minorHAnsi"/>
      <w:sz w:val="24"/>
      <w:lang w:val="en-GB" w:eastAsia="en-US"/>
    </w:rPr>
  </w:style>
  <w:style w:type="character" w:customStyle="1" w:styleId="normaltextrun">
    <w:name w:val="normaltextrun"/>
    <w:basedOn w:val="DefaultParagraphFont"/>
    <w:rsid w:val="0082706A"/>
  </w:style>
  <w:style w:type="character" w:customStyle="1" w:styleId="eop">
    <w:name w:val="eop"/>
    <w:basedOn w:val="DefaultParagraphFont"/>
    <w:rsid w:val="0082706A"/>
  </w:style>
  <w:style w:type="paragraph" w:styleId="Revision">
    <w:name w:val="Revision"/>
    <w:hidden/>
    <w:uiPriority w:val="99"/>
    <w:semiHidden/>
    <w:rsid w:val="003F186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MS-C-0020/" TargetMode="External"/><Relationship Id="rId18" Type="http://schemas.openxmlformats.org/officeDocument/2006/relationships/hyperlink" Target="https://www.itu.int/md/meetingdoc.asp?lang=en&amp;parent=D22-RPMAMS-250401-TD-0001" TargetMode="External"/><Relationship Id="rId26" Type="http://schemas.openxmlformats.org/officeDocument/2006/relationships/hyperlink" Target="https://www.itu.int/md/D22-RPMAMS-C-0004/en" TargetMode="External"/><Relationship Id="rId39" Type="http://schemas.openxmlformats.org/officeDocument/2006/relationships/hyperlink" Target="https://www.itu.int/md/D22-RPMAMS-C-0009/en" TargetMode="External"/><Relationship Id="rId21" Type="http://schemas.openxmlformats.org/officeDocument/2006/relationships/hyperlink" Target="https://www.itu.int/pub/D-RES-D.17-2022" TargetMode="External"/><Relationship Id="rId34" Type="http://schemas.openxmlformats.org/officeDocument/2006/relationships/hyperlink" Target="https://www.itu.int/md/D22-RPMAMS-C-0007/en" TargetMode="External"/><Relationship Id="rId42" Type="http://schemas.openxmlformats.org/officeDocument/2006/relationships/hyperlink" Target="https://www.itu.int/md/D22-RPMAMS-C-0013/en" TargetMode="External"/><Relationship Id="rId47" Type="http://schemas.openxmlformats.org/officeDocument/2006/relationships/hyperlink" Target="https://www.itu.int/md/D22-RPMAMS-C-0018/en" TargetMode="External"/><Relationship Id="rId50" Type="http://schemas.openxmlformats.org/officeDocument/2006/relationships/hyperlink" Target="https://www.itu.int/md/D22-RPMAMS-INF-00010/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MS-250401/sum/en" TargetMode="External"/><Relationship Id="rId29" Type="http://schemas.openxmlformats.org/officeDocument/2006/relationships/hyperlink" Target="https://www.itu.int/md/D22-RPMAMS-C-0004/en" TargetMode="External"/><Relationship Id="rId11" Type="http://schemas.openxmlformats.org/officeDocument/2006/relationships/image" Target="media/image1.png"/><Relationship Id="rId24" Type="http://schemas.openxmlformats.org/officeDocument/2006/relationships/hyperlink" Target="https://www.itu.int/md/meetingdoc.asp?lang=en&amp;parent=D22-RPMAMS-C-0003" TargetMode="External"/><Relationship Id="rId32" Type="http://schemas.openxmlformats.org/officeDocument/2006/relationships/hyperlink" Target="https://www.itu.int/md/D22-RPMAMS-C-0005/en" TargetMode="External"/><Relationship Id="rId37" Type="http://schemas.openxmlformats.org/officeDocument/2006/relationships/hyperlink" Target="https://www.itu.int/md/D22-RPMAMS-C-0006/en" TargetMode="External"/><Relationship Id="rId40" Type="http://schemas.openxmlformats.org/officeDocument/2006/relationships/hyperlink" Target="https://www.itu.int/md/D22-RPMAMS-C-0010/en" TargetMode="External"/><Relationship Id="rId45" Type="http://schemas.openxmlformats.org/officeDocument/2006/relationships/hyperlink" Target="https://www.itu.int/md/D22-RPMAMS-C-0016/e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D22-RPMAMS-C-0002/en" TargetMode="External"/><Relationship Id="rId31" Type="http://schemas.openxmlformats.org/officeDocument/2006/relationships/hyperlink" Target="https://www.itu.int/md/D22-RPMAMS-INF/en" TargetMode="External"/><Relationship Id="rId44" Type="http://schemas.openxmlformats.org/officeDocument/2006/relationships/hyperlink" Target="https://www.itu.int/md/D22-RPMAMS-C-0015/en"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zh/ITU-D/bdt-director/Pages/past-speeches.aspx" TargetMode="External"/><Relationship Id="rId22" Type="http://schemas.openxmlformats.org/officeDocument/2006/relationships/hyperlink" Target="https://youtu.be/0Q1A-_uFb2U?si=R31JkMODc870fviX" TargetMode="External"/><Relationship Id="rId27" Type="http://schemas.openxmlformats.org/officeDocument/2006/relationships/hyperlink" Target="https://www.itu.int/md/D22-RPMAMS-C-0004/en" TargetMode="External"/><Relationship Id="rId30" Type="http://schemas.openxmlformats.org/officeDocument/2006/relationships/hyperlink" Target="https://www.itu.int/md/D22-RPMAMS-C-0008/en" TargetMode="External"/><Relationship Id="rId35" Type="http://schemas.openxmlformats.org/officeDocument/2006/relationships/hyperlink" Target="https://www.itu.int/md/D22-RPMAMS-INF/en" TargetMode="External"/><Relationship Id="rId43" Type="http://schemas.openxmlformats.org/officeDocument/2006/relationships/hyperlink" Target="https://www.itu.int/md/D22-RPMAMS-C-0014/en" TargetMode="External"/><Relationship Id="rId48" Type="http://schemas.openxmlformats.org/officeDocument/2006/relationships/hyperlink" Target="https://www.itu.int/md/D22-RPMAMS-C-0019/en"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meetingdoc.asp?lang=en&amp;parent=D22-RPMAMS-250401-TD-0001" TargetMode="External"/><Relationship Id="rId25" Type="http://schemas.openxmlformats.org/officeDocument/2006/relationships/hyperlink" Target="https://www.itu.int/md/D22-RPMAMS-INF/en" TargetMode="External"/><Relationship Id="rId33" Type="http://schemas.openxmlformats.org/officeDocument/2006/relationships/hyperlink" Target="https://www.itu.int/md/D22-RPMAMS-INF/en" TargetMode="External"/><Relationship Id="rId38" Type="http://schemas.openxmlformats.org/officeDocument/2006/relationships/hyperlink" Target="https://www.itu.int/md/D22-RPMAMS-INF/en" TargetMode="External"/><Relationship Id="rId46" Type="http://schemas.openxmlformats.org/officeDocument/2006/relationships/hyperlink" Target="https://www.itu.int/md/D22-RPMAMS-C-0017/en" TargetMode="External"/><Relationship Id="rId20" Type="http://schemas.openxmlformats.org/officeDocument/2006/relationships/hyperlink" Target="https://www.itu.int/md/D22-RPMAMS-C-0002/en" TargetMode="External"/><Relationship Id="rId41" Type="http://schemas.openxmlformats.org/officeDocument/2006/relationships/hyperlink" Target="https://www.itu.int/md/D22-RPMAMS-C-0012/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22-RPMAMS-C-0001/en" TargetMode="External"/><Relationship Id="rId23" Type="http://schemas.openxmlformats.org/officeDocument/2006/relationships/hyperlink" Target="https://youtu.be/0Q1A-_uFb2U?si=R31JkMODc870fviX" TargetMode="External"/><Relationship Id="rId28" Type="http://schemas.openxmlformats.org/officeDocument/2006/relationships/hyperlink" Target="https://www.itu.int/md/D22-RPMAMS-C-0004/en" TargetMode="External"/><Relationship Id="rId36" Type="http://schemas.openxmlformats.org/officeDocument/2006/relationships/hyperlink" Target="https://www.itu.int/md/D22-RPMAMS-INF-0004/en" TargetMode="External"/><Relationship Id="rId49" Type="http://schemas.openxmlformats.org/officeDocument/2006/relationships/hyperlink" Target="https://www.itu.int/md/D22-RPMASP-250320-TD-000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ermachuca@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9B56B8C3-A379-403E-90CC-F71F0BCFD794}">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D982FAF4-4AE2-4BDB-AFBE-75AD5E17D37E}"/>
</file>

<file path=customXml/itemProps4.xml><?xml version="1.0" encoding="utf-8"?>
<ds:datastoreItem xmlns:ds="http://schemas.openxmlformats.org/officeDocument/2006/customXml" ds:itemID="{F3D67F96-BCAC-4511-90E9-8E0D4BF3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LING-C(YL)</cp:lastModifiedBy>
  <cp:revision>6</cp:revision>
  <cp:lastPrinted>2014-11-04T18:22:00Z</cp:lastPrinted>
  <dcterms:created xsi:type="dcterms:W3CDTF">2025-05-07T10:53:00Z</dcterms:created>
  <dcterms:modified xsi:type="dcterms:W3CDTF">2025-05-07T11:32:00Z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