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0B4DC969" w14:textId="77777777" w:rsidTr="00405217">
        <w:trPr>
          <w:cantSplit/>
          <w:trHeight w:val="1134"/>
        </w:trPr>
        <w:tc>
          <w:tcPr>
            <w:tcW w:w="2409" w:type="dxa"/>
          </w:tcPr>
          <w:p w14:paraId="29AEA1F0"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4C4C01B8" wp14:editId="1AEAD0CE">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2B873813"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3D5923F6" wp14:editId="1FC565E4">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7D7EFA1B"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79A3C1E5" w14:textId="77777777" w:rsidTr="00405217">
        <w:trPr>
          <w:cantSplit/>
        </w:trPr>
        <w:tc>
          <w:tcPr>
            <w:tcW w:w="6606" w:type="dxa"/>
            <w:gridSpan w:val="2"/>
            <w:tcBorders>
              <w:top w:val="single" w:sz="12" w:space="0" w:color="auto"/>
            </w:tcBorders>
          </w:tcPr>
          <w:p w14:paraId="42346E54"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7079544B" w14:textId="77777777" w:rsidR="00D83BF5" w:rsidRPr="00D96B4B" w:rsidRDefault="00D83BF5" w:rsidP="00BB60D1">
            <w:pPr>
              <w:spacing w:before="0" w:line="240" w:lineRule="atLeast"/>
              <w:rPr>
                <w:rFonts w:cstheme="minorHAnsi"/>
                <w:sz w:val="20"/>
              </w:rPr>
            </w:pPr>
          </w:p>
        </w:tc>
      </w:tr>
      <w:tr w:rsidR="00D83BF5" w:rsidRPr="0038489B" w14:paraId="7D5E05D2" w14:textId="77777777" w:rsidTr="00405217">
        <w:trPr>
          <w:cantSplit/>
          <w:trHeight w:val="23"/>
        </w:trPr>
        <w:tc>
          <w:tcPr>
            <w:tcW w:w="6606" w:type="dxa"/>
            <w:gridSpan w:val="2"/>
            <w:shd w:val="clear" w:color="auto" w:fill="auto"/>
          </w:tcPr>
          <w:p w14:paraId="1A5269C0"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66AFB274" w14:textId="39CD9342" w:rsidR="00D83BF5" w:rsidRPr="00B67A1F" w:rsidRDefault="00900378" w:rsidP="00BB60D1">
            <w:pPr>
              <w:tabs>
                <w:tab w:val="left" w:pos="851"/>
              </w:tabs>
              <w:spacing w:before="0" w:line="240" w:lineRule="atLeast"/>
              <w:rPr>
                <w:rFonts w:cstheme="minorHAnsi"/>
                <w:szCs w:val="24"/>
              </w:rPr>
            </w:pPr>
            <w:r>
              <w:rPr>
                <w:b/>
                <w:bCs/>
                <w:szCs w:val="24"/>
              </w:rPr>
              <w:t>Addendum 8 to</w:t>
            </w:r>
            <w:r>
              <w:rPr>
                <w:b/>
                <w:bCs/>
                <w:szCs w:val="24"/>
              </w:rPr>
              <w:br/>
              <w:t xml:space="preserve">Document </w:t>
            </w:r>
            <w:r w:rsidR="0015299A">
              <w:rPr>
                <w:b/>
                <w:bCs/>
                <w:szCs w:val="24"/>
              </w:rPr>
              <w:t>WTDC-22/</w:t>
            </w:r>
            <w:r>
              <w:rPr>
                <w:b/>
                <w:bCs/>
                <w:szCs w:val="24"/>
              </w:rPr>
              <w:t>24</w:t>
            </w:r>
            <w:r w:rsidR="0015299A">
              <w:rPr>
                <w:b/>
                <w:bCs/>
                <w:szCs w:val="24"/>
              </w:rPr>
              <w:t>-E</w:t>
            </w:r>
          </w:p>
        </w:tc>
      </w:tr>
      <w:tr w:rsidR="00D83BF5" w:rsidRPr="00C324A8" w14:paraId="7043D78C" w14:textId="77777777" w:rsidTr="00405217">
        <w:trPr>
          <w:cantSplit/>
          <w:trHeight w:val="23"/>
        </w:trPr>
        <w:tc>
          <w:tcPr>
            <w:tcW w:w="6606" w:type="dxa"/>
            <w:gridSpan w:val="2"/>
            <w:shd w:val="clear" w:color="auto" w:fill="auto"/>
          </w:tcPr>
          <w:p w14:paraId="1B1248E5" w14:textId="77777777" w:rsidR="00D83BF5" w:rsidRPr="00B67A1F" w:rsidRDefault="00D83BF5" w:rsidP="00BB60D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033" w:type="dxa"/>
          </w:tcPr>
          <w:p w14:paraId="2783398E" w14:textId="77777777" w:rsidR="00D83BF5" w:rsidRPr="00D96B4B" w:rsidRDefault="00900378" w:rsidP="00BB60D1">
            <w:pPr>
              <w:spacing w:before="0" w:line="240" w:lineRule="atLeast"/>
              <w:rPr>
                <w:rFonts w:cstheme="minorHAnsi"/>
                <w:szCs w:val="24"/>
              </w:rPr>
            </w:pPr>
            <w:r w:rsidRPr="00900378">
              <w:rPr>
                <w:b/>
                <w:bCs/>
                <w:szCs w:val="24"/>
              </w:rPr>
              <w:t>2 May 2022</w:t>
            </w:r>
          </w:p>
        </w:tc>
      </w:tr>
      <w:tr w:rsidR="00D83BF5" w:rsidRPr="00C324A8" w14:paraId="105826B8" w14:textId="77777777" w:rsidTr="00405217">
        <w:trPr>
          <w:cantSplit/>
          <w:trHeight w:val="23"/>
        </w:trPr>
        <w:tc>
          <w:tcPr>
            <w:tcW w:w="6606" w:type="dxa"/>
            <w:gridSpan w:val="2"/>
            <w:shd w:val="clear" w:color="auto" w:fill="auto"/>
          </w:tcPr>
          <w:p w14:paraId="75B10354"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22D995E5" w14:textId="140B896C" w:rsidR="00D83BF5" w:rsidRPr="00D96B4B" w:rsidRDefault="00900378" w:rsidP="00BB60D1">
            <w:pPr>
              <w:tabs>
                <w:tab w:val="left" w:pos="993"/>
              </w:tabs>
              <w:spacing w:before="0"/>
              <w:rPr>
                <w:rFonts w:cstheme="minorHAnsi"/>
                <w:b/>
                <w:szCs w:val="24"/>
              </w:rPr>
            </w:pPr>
            <w:r w:rsidRPr="00900378">
              <w:rPr>
                <w:b/>
                <w:bCs/>
                <w:szCs w:val="24"/>
              </w:rPr>
              <w:t xml:space="preserve">Original: </w:t>
            </w:r>
            <w:r w:rsidR="0015299A">
              <w:rPr>
                <w:b/>
                <w:bCs/>
                <w:szCs w:val="24"/>
              </w:rPr>
              <w:t>English</w:t>
            </w:r>
          </w:p>
        </w:tc>
      </w:tr>
      <w:tr w:rsidR="00D83BF5" w:rsidRPr="00C324A8" w14:paraId="3848299B" w14:textId="77777777" w:rsidTr="0093006E">
        <w:trPr>
          <w:cantSplit/>
          <w:trHeight w:val="23"/>
        </w:trPr>
        <w:tc>
          <w:tcPr>
            <w:tcW w:w="9639" w:type="dxa"/>
            <w:gridSpan w:val="3"/>
            <w:shd w:val="clear" w:color="auto" w:fill="auto"/>
          </w:tcPr>
          <w:p w14:paraId="20D220FC" w14:textId="77777777" w:rsidR="00D83BF5" w:rsidRPr="00D83BF5" w:rsidRDefault="00900378" w:rsidP="00BB60D1">
            <w:pPr>
              <w:pStyle w:val="Source"/>
              <w:spacing w:before="240" w:after="240"/>
            </w:pPr>
            <w:r w:rsidRPr="00900378">
              <w:t>Member States of the Inter-American Telecommunication Commission (CITEL)</w:t>
            </w:r>
          </w:p>
        </w:tc>
      </w:tr>
      <w:tr w:rsidR="00D83BF5" w:rsidRPr="00C324A8" w14:paraId="5F1EA378" w14:textId="77777777" w:rsidTr="0093006E">
        <w:trPr>
          <w:cantSplit/>
          <w:trHeight w:val="23"/>
        </w:trPr>
        <w:tc>
          <w:tcPr>
            <w:tcW w:w="9639" w:type="dxa"/>
            <w:gridSpan w:val="3"/>
            <w:shd w:val="clear" w:color="auto" w:fill="auto"/>
            <w:vAlign w:val="center"/>
          </w:tcPr>
          <w:p w14:paraId="4370F2C7" w14:textId="77777777" w:rsidR="00D83BF5" w:rsidRPr="008C0C1B" w:rsidRDefault="00900378" w:rsidP="00BB60D1">
            <w:pPr>
              <w:pStyle w:val="Title1"/>
              <w:spacing w:before="120" w:after="120"/>
            </w:pPr>
            <w:r w:rsidRPr="008C0C1B">
              <w:t>Proposal to modify Resolution 64 protecting and supporting users/consumers of telecommunication/information and communiation technology services</w:t>
            </w:r>
          </w:p>
        </w:tc>
      </w:tr>
      <w:tr w:rsidR="00D83BF5" w:rsidRPr="00C324A8" w14:paraId="7403281B" w14:textId="77777777" w:rsidTr="0093006E">
        <w:trPr>
          <w:cantSplit/>
          <w:trHeight w:val="23"/>
        </w:trPr>
        <w:tc>
          <w:tcPr>
            <w:tcW w:w="9639" w:type="dxa"/>
            <w:gridSpan w:val="3"/>
            <w:shd w:val="clear" w:color="auto" w:fill="auto"/>
          </w:tcPr>
          <w:p w14:paraId="35721101" w14:textId="77777777" w:rsidR="00D83BF5" w:rsidRPr="00B911B2" w:rsidRDefault="00D83BF5" w:rsidP="00BB60D1">
            <w:pPr>
              <w:pStyle w:val="Title2"/>
              <w:spacing w:before="240"/>
            </w:pPr>
            <w:bookmarkStart w:id="8" w:name="_GoBack"/>
            <w:bookmarkEnd w:id="8"/>
          </w:p>
        </w:tc>
      </w:tr>
      <w:tr w:rsidR="00900378" w:rsidRPr="00C324A8" w14:paraId="37CA4E4A" w14:textId="77777777" w:rsidTr="0093006E">
        <w:trPr>
          <w:cantSplit/>
          <w:trHeight w:val="23"/>
        </w:trPr>
        <w:tc>
          <w:tcPr>
            <w:tcW w:w="9639" w:type="dxa"/>
            <w:gridSpan w:val="3"/>
            <w:shd w:val="clear" w:color="auto" w:fill="auto"/>
          </w:tcPr>
          <w:p w14:paraId="38267E5C" w14:textId="77777777" w:rsidR="00900378" w:rsidRPr="00900378" w:rsidRDefault="00900378" w:rsidP="00BB60D1">
            <w:pPr>
              <w:pStyle w:val="Title2"/>
              <w:spacing w:before="120"/>
            </w:pPr>
          </w:p>
        </w:tc>
      </w:tr>
      <w:bookmarkEnd w:id="6"/>
      <w:bookmarkEnd w:id="7"/>
      <w:tr w:rsidR="006145B4" w14:paraId="3FCF5858" w14:textId="77777777">
        <w:tc>
          <w:tcPr>
            <w:tcW w:w="10031" w:type="dxa"/>
            <w:gridSpan w:val="3"/>
            <w:tcBorders>
              <w:top w:val="single" w:sz="4" w:space="0" w:color="auto"/>
              <w:left w:val="single" w:sz="4" w:space="0" w:color="auto"/>
              <w:bottom w:val="single" w:sz="4" w:space="0" w:color="auto"/>
              <w:right w:val="single" w:sz="4" w:space="0" w:color="auto"/>
            </w:tcBorders>
          </w:tcPr>
          <w:p w14:paraId="672A2F91" w14:textId="77777777" w:rsidR="006145B4" w:rsidRDefault="00020CB7">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14:paraId="586FC0D7" w14:textId="77777777" w:rsidR="006145B4" w:rsidRDefault="00020CB7">
            <w:r>
              <w:rPr>
                <w:rFonts w:ascii="Calibri" w:eastAsia="SimSun" w:hAnsi="Calibri" w:cs="Traditional Arabic"/>
                <w:b/>
                <w:bCs/>
                <w:szCs w:val="24"/>
              </w:rPr>
              <w:t>Summary:</w:t>
            </w:r>
          </w:p>
          <w:p w14:paraId="5245D8E9" w14:textId="3BADFE92" w:rsidR="006145B4" w:rsidRDefault="0015299A" w:rsidP="0015299A">
            <w:pPr>
              <w:rPr>
                <w:szCs w:val="24"/>
              </w:rPr>
            </w:pPr>
            <w:r w:rsidRPr="0015299A">
              <w:rPr>
                <w:szCs w:val="24"/>
              </w:rPr>
              <w:t>The CITEL Member States propose modifications to WTDC Resolution 64 (Rev. Buenos Aires, 2017) on Protecting and Supporting Users/Consumers of Telecommunication/Information and Communication Technology Service to update said resolution in accordance with new trends in the sector.</w:t>
            </w:r>
          </w:p>
          <w:p w14:paraId="5C9F568F" w14:textId="77777777" w:rsidR="006145B4" w:rsidRDefault="00020CB7">
            <w:r>
              <w:rPr>
                <w:rFonts w:ascii="Calibri" w:eastAsia="SimSun" w:hAnsi="Calibri" w:cs="Traditional Arabic"/>
                <w:b/>
                <w:bCs/>
                <w:szCs w:val="24"/>
              </w:rPr>
              <w:t>Expected results:</w:t>
            </w:r>
          </w:p>
          <w:p w14:paraId="67C885B6" w14:textId="4FBCC1D8" w:rsidR="006145B4" w:rsidRDefault="0015299A">
            <w:pPr>
              <w:rPr>
                <w:szCs w:val="24"/>
              </w:rPr>
            </w:pPr>
            <w:r w:rsidRPr="0015299A">
              <w:rPr>
                <w:szCs w:val="24"/>
              </w:rPr>
              <w:t>WTDC-2</w:t>
            </w:r>
            <w:r>
              <w:rPr>
                <w:szCs w:val="24"/>
              </w:rPr>
              <w:t>2</w:t>
            </w:r>
            <w:r w:rsidRPr="0015299A">
              <w:rPr>
                <w:szCs w:val="24"/>
              </w:rPr>
              <w:t xml:space="preserve"> is invited to examine and approve the proposal in this document.</w:t>
            </w:r>
          </w:p>
          <w:p w14:paraId="12BE8830" w14:textId="77777777" w:rsidR="006145B4" w:rsidRDefault="00020CB7">
            <w:r>
              <w:rPr>
                <w:rFonts w:ascii="Calibri" w:eastAsia="SimSun" w:hAnsi="Calibri" w:cs="Traditional Arabic"/>
                <w:b/>
                <w:bCs/>
                <w:szCs w:val="24"/>
              </w:rPr>
              <w:t>References:</w:t>
            </w:r>
          </w:p>
          <w:p w14:paraId="327B5096" w14:textId="69B431CF" w:rsidR="006145B4" w:rsidRDefault="0015299A">
            <w:pPr>
              <w:rPr>
                <w:szCs w:val="24"/>
              </w:rPr>
            </w:pPr>
            <w:r>
              <w:rPr>
                <w:szCs w:val="24"/>
              </w:rPr>
              <w:t>WTDC Resolution 64</w:t>
            </w:r>
          </w:p>
        </w:tc>
      </w:tr>
    </w:tbl>
    <w:p w14:paraId="107CF73F" w14:textId="77777777" w:rsidR="0068108E" w:rsidRDefault="0068108E" w:rsidP="00E230B2"/>
    <w:p w14:paraId="13BCC1ED" w14:textId="77777777" w:rsidR="0015299A" w:rsidRDefault="0015299A">
      <w:pPr>
        <w:tabs>
          <w:tab w:val="clear" w:pos="1134"/>
          <w:tab w:val="clear" w:pos="1871"/>
          <w:tab w:val="clear" w:pos="2268"/>
        </w:tabs>
        <w:overflowPunct/>
        <w:autoSpaceDE/>
        <w:autoSpaceDN/>
        <w:adjustRightInd/>
        <w:spacing w:before="0"/>
        <w:textAlignment w:val="auto"/>
        <w:rPr>
          <w:rFonts w:hAnsi="Times New Roman Bold"/>
          <w:b/>
        </w:rPr>
      </w:pPr>
      <w:r>
        <w:rPr>
          <w:b/>
        </w:rPr>
        <w:br w:type="page"/>
      </w:r>
    </w:p>
    <w:p w14:paraId="2525E61C" w14:textId="40E7B2A2" w:rsidR="006145B4" w:rsidRDefault="00020CB7">
      <w:pPr>
        <w:pStyle w:val="Proposal"/>
      </w:pPr>
      <w:r>
        <w:rPr>
          <w:b/>
        </w:rPr>
        <w:lastRenderedPageBreak/>
        <w:t>MOD</w:t>
      </w:r>
      <w:r>
        <w:tab/>
        <w:t>IAP/24A8/1</w:t>
      </w:r>
    </w:p>
    <w:p w14:paraId="39F978D2" w14:textId="7E33D118" w:rsidR="00205E9A" w:rsidRPr="002D27AE" w:rsidRDefault="00020CB7" w:rsidP="00205E9A">
      <w:pPr>
        <w:pStyle w:val="ResNo"/>
      </w:pPr>
      <w:bookmarkStart w:id="9" w:name="_Toc500839575"/>
      <w:bookmarkStart w:id="10" w:name="_Toc503337297"/>
      <w:bookmarkStart w:id="11" w:name="_Toc503773974"/>
      <w:r w:rsidRPr="002D27AE">
        <w:t xml:space="preserve">RESOLUTION </w:t>
      </w:r>
      <w:r w:rsidRPr="00462551">
        <w:rPr>
          <w:rStyle w:val="href"/>
        </w:rPr>
        <w:t>64</w:t>
      </w:r>
      <w:r w:rsidRPr="002D27AE">
        <w:t xml:space="preserve"> (</w:t>
      </w:r>
      <w:r w:rsidRPr="002D27AE">
        <w:rPr>
          <w:caps w:val="0"/>
        </w:rPr>
        <w:t>Rev</w:t>
      </w:r>
      <w:r w:rsidRPr="002D27AE">
        <w:t>.</w:t>
      </w:r>
      <w:del w:id="12" w:author="BDT-nd" w:date="2022-05-03T10:23:00Z">
        <w:r w:rsidRPr="002D27AE" w:rsidDel="00CE53AD">
          <w:delText xml:space="preserve"> </w:delText>
        </w:r>
        <w:r w:rsidRPr="002D27AE" w:rsidDel="00CE53AD">
          <w:rPr>
            <w:caps w:val="0"/>
            <w:szCs w:val="28"/>
          </w:rPr>
          <w:delText>Buenos Aires</w:delText>
        </w:r>
        <w:r w:rsidRPr="002D27AE" w:rsidDel="00CE53AD">
          <w:rPr>
            <w:szCs w:val="28"/>
          </w:rPr>
          <w:delText>, 2017</w:delText>
        </w:r>
      </w:del>
      <w:ins w:id="13" w:author="BDT-nd" w:date="2022-05-03T10:23:00Z">
        <w:r w:rsidR="00CE53AD" w:rsidRPr="00CE53AD">
          <w:t xml:space="preserve"> </w:t>
        </w:r>
        <w:r w:rsidR="00CE53AD" w:rsidRPr="00CE53AD">
          <w:rPr>
            <w:caps w:val="0"/>
            <w:szCs w:val="28"/>
          </w:rPr>
          <w:t>Kigali</w:t>
        </w:r>
        <w:r w:rsidR="00CE53AD" w:rsidRPr="00CE53AD">
          <w:rPr>
            <w:szCs w:val="28"/>
          </w:rPr>
          <w:t>, 2022</w:t>
        </w:r>
      </w:ins>
      <w:r w:rsidRPr="002D27AE">
        <w:t>)</w:t>
      </w:r>
      <w:bookmarkEnd w:id="9"/>
      <w:bookmarkEnd w:id="10"/>
      <w:bookmarkEnd w:id="11"/>
    </w:p>
    <w:p w14:paraId="329CD00E" w14:textId="77777777" w:rsidR="00205E9A" w:rsidRPr="002D27AE" w:rsidRDefault="00020CB7" w:rsidP="00205E9A">
      <w:pPr>
        <w:pStyle w:val="Restitle"/>
      </w:pPr>
      <w:bookmarkStart w:id="14" w:name="_Toc503337298"/>
      <w:bookmarkStart w:id="15" w:name="_Toc503773975"/>
      <w:r w:rsidRPr="002D27AE">
        <w:t xml:space="preserve">Protecting and supporting users/consumers of telecommunication/ </w:t>
      </w:r>
      <w:r w:rsidRPr="002D27AE">
        <w:br/>
        <w:t>information and communication technology services</w:t>
      </w:r>
      <w:bookmarkEnd w:id="14"/>
      <w:bookmarkEnd w:id="15"/>
    </w:p>
    <w:p w14:paraId="44E672AA" w14:textId="1BDED21A" w:rsidR="00205E9A" w:rsidRPr="002D27AE" w:rsidRDefault="00020CB7" w:rsidP="00205E9A">
      <w:pPr>
        <w:pStyle w:val="Normalaftertitle"/>
      </w:pPr>
      <w:r w:rsidRPr="002D27AE">
        <w:t>The World Telecommunication Development Conference (</w:t>
      </w:r>
      <w:del w:id="16" w:author="BDT-nd" w:date="2022-05-03T10:23:00Z">
        <w:r w:rsidRPr="002D27AE" w:rsidDel="00CE53AD">
          <w:rPr>
            <w:szCs w:val="24"/>
          </w:rPr>
          <w:delText>Buenos Aires, 2017</w:delText>
        </w:r>
      </w:del>
      <w:ins w:id="17" w:author="BDT-nd" w:date="2022-05-03T10:23:00Z">
        <w:r w:rsidR="00CE53AD" w:rsidRPr="00CE53AD">
          <w:rPr>
            <w:szCs w:val="24"/>
          </w:rPr>
          <w:t>Kigali, 2022</w:t>
        </w:r>
      </w:ins>
      <w:r w:rsidRPr="002D27AE">
        <w:t>),</w:t>
      </w:r>
    </w:p>
    <w:p w14:paraId="57C9CBD5" w14:textId="77777777" w:rsidR="00205E9A" w:rsidRPr="002D27AE" w:rsidRDefault="00020CB7" w:rsidP="00205E9A">
      <w:pPr>
        <w:pStyle w:val="Call"/>
      </w:pPr>
      <w:r w:rsidRPr="002D27AE">
        <w:t>considering</w:t>
      </w:r>
    </w:p>
    <w:p w14:paraId="739D8FAE" w14:textId="36A10152" w:rsidR="00205E9A" w:rsidRPr="002D27AE" w:rsidRDefault="00020CB7" w:rsidP="00205E9A">
      <w:r w:rsidRPr="002D27AE">
        <w:rPr>
          <w:i/>
          <w:iCs/>
        </w:rPr>
        <w:t>a)</w:t>
      </w:r>
      <w:r w:rsidRPr="002D27AE">
        <w:tab/>
      </w:r>
      <w:r w:rsidRPr="002D27AE">
        <w:rPr>
          <w:szCs w:val="24"/>
        </w:rPr>
        <w:t>Resolution 196 (</w:t>
      </w:r>
      <w:del w:id="18" w:author="BDT-nd" w:date="2022-05-03T10:23:00Z">
        <w:r w:rsidRPr="002D27AE" w:rsidDel="00CE53AD">
          <w:rPr>
            <w:szCs w:val="24"/>
          </w:rPr>
          <w:delText>Busan, 2014</w:delText>
        </w:r>
      </w:del>
      <w:ins w:id="19" w:author="BDT-nd" w:date="2022-05-03T10:23:00Z">
        <w:r w:rsidR="00CE53AD" w:rsidRPr="00CE53AD">
          <w:rPr>
            <w:szCs w:val="24"/>
          </w:rPr>
          <w:t>Dubai, 2018</w:t>
        </w:r>
      </w:ins>
      <w:r w:rsidRPr="002D27AE">
        <w:rPr>
          <w:szCs w:val="24"/>
        </w:rPr>
        <w:t>) of the Plenipotentiary Conference, on protecting telecommunication service users/consumers</w:t>
      </w:r>
      <w:r w:rsidRPr="002D27AE">
        <w:t>;</w:t>
      </w:r>
    </w:p>
    <w:p w14:paraId="7E9DF63A" w14:textId="77777777" w:rsidR="00205E9A" w:rsidRPr="002D27AE" w:rsidRDefault="00020CB7" w:rsidP="00205E9A">
      <w:pPr>
        <w:rPr>
          <w:rFonts w:eastAsia="Calibri"/>
        </w:rPr>
      </w:pPr>
      <w:r w:rsidRPr="002D27AE">
        <w:rPr>
          <w:rFonts w:eastAsia="Calibri"/>
          <w:i/>
        </w:rPr>
        <w:t>b)</w:t>
      </w:r>
      <w:r w:rsidRPr="002D27AE">
        <w:rPr>
          <w:rFonts w:eastAsia="Calibri"/>
        </w:rPr>
        <w:tab/>
        <w:t>Resolution 84 (Hammamet, 2016) of the World Telecommunication Standardization Assembly, on studies concerning the protection of users of telecommunication/information and communication technology (ICT) services;</w:t>
      </w:r>
    </w:p>
    <w:p w14:paraId="0CFBFE31" w14:textId="3AC0BB56" w:rsidR="00205E9A" w:rsidRPr="002D27AE" w:rsidDel="00CE53AD" w:rsidRDefault="00020CB7" w:rsidP="00205E9A">
      <w:pPr>
        <w:rPr>
          <w:del w:id="20" w:author="BDT-nd" w:date="2022-05-03T10:24:00Z"/>
        </w:rPr>
      </w:pPr>
      <w:del w:id="21" w:author="BDT-nd" w:date="2022-05-03T10:24:00Z">
        <w:r w:rsidRPr="002D27AE" w:rsidDel="00CE53AD">
          <w:rPr>
            <w:rFonts w:eastAsia="Calibri"/>
            <w:i/>
            <w:szCs w:val="24"/>
          </w:rPr>
          <w:delText>c)</w:delText>
        </w:r>
        <w:r w:rsidRPr="002D27AE" w:rsidDel="00CE53AD">
          <w:tab/>
        </w:r>
        <w:r w:rsidRPr="002D27AE" w:rsidDel="00CE53AD">
          <w:rPr>
            <w:rFonts w:eastAsia="Calibri"/>
            <w:szCs w:val="24"/>
          </w:rPr>
          <w:delText>United Nations guidelines on consumer protection, reviewed and approved by the United Nations General Assembly in Resolution 70/186 of 22</w:delText>
        </w:r>
        <w:r w:rsidDel="00CE53AD">
          <w:rPr>
            <w:rFonts w:eastAsia="Calibri"/>
            <w:szCs w:val="24"/>
          </w:rPr>
          <w:delText> </w:delText>
        </w:r>
        <w:r w:rsidRPr="002D27AE" w:rsidDel="00CE53AD">
          <w:rPr>
            <w:rFonts w:eastAsia="Calibri"/>
            <w:szCs w:val="24"/>
          </w:rPr>
          <w:delText>December 2015, which establish the main characteristics that consumer protection laws must have, the institutions in charge of enforcing them, and compensation systems so they can be effective</w:delText>
        </w:r>
        <w:r w:rsidRPr="002D27AE" w:rsidDel="00CE53AD">
          <w:delText xml:space="preserve">; </w:delText>
        </w:r>
      </w:del>
    </w:p>
    <w:p w14:paraId="3A535FAA" w14:textId="32E47D42" w:rsidR="00205E9A" w:rsidRPr="002D27AE" w:rsidRDefault="00020CB7" w:rsidP="00205E9A">
      <w:pPr>
        <w:rPr>
          <w:b/>
          <w:bCs/>
        </w:rPr>
      </w:pPr>
      <w:del w:id="22" w:author="BDT-nd" w:date="2022-05-03T10:25:00Z">
        <w:r w:rsidRPr="002D27AE" w:rsidDel="00CE53AD">
          <w:rPr>
            <w:rFonts w:eastAsia="Calibri"/>
            <w:i/>
            <w:szCs w:val="24"/>
          </w:rPr>
          <w:delText>d</w:delText>
        </w:r>
      </w:del>
      <w:ins w:id="23" w:author="BDT-nd" w:date="2022-05-03T10:25:00Z">
        <w:r w:rsidR="00CE53AD">
          <w:rPr>
            <w:rFonts w:eastAsia="Calibri"/>
            <w:i/>
            <w:szCs w:val="24"/>
          </w:rPr>
          <w:t>c</w:t>
        </w:r>
      </w:ins>
      <w:r w:rsidRPr="002D27AE">
        <w:rPr>
          <w:rFonts w:eastAsia="Calibri"/>
          <w:i/>
          <w:szCs w:val="24"/>
        </w:rPr>
        <w:t>)</w:t>
      </w:r>
      <w:r w:rsidRPr="002D27AE">
        <w:tab/>
      </w:r>
      <w:r w:rsidRPr="002D27AE">
        <w:rPr>
          <w:rFonts w:cstheme="minorHAnsi"/>
        </w:rPr>
        <w:t>Resolution 188 (</w:t>
      </w:r>
      <w:del w:id="24" w:author="BDT-nd" w:date="2022-05-03T10:25:00Z">
        <w:r w:rsidRPr="002D27AE" w:rsidDel="00CE53AD">
          <w:rPr>
            <w:rFonts w:cstheme="minorHAnsi"/>
          </w:rPr>
          <w:delText>Busan, 2014</w:delText>
        </w:r>
      </w:del>
      <w:ins w:id="25" w:author="BDT-nd" w:date="2022-05-03T10:25:00Z">
        <w:r w:rsidR="00CE53AD" w:rsidRPr="00CE53AD">
          <w:rPr>
            <w:rFonts w:cstheme="minorHAnsi"/>
          </w:rPr>
          <w:t>Dubai, 2018</w:t>
        </w:r>
      </w:ins>
      <w:r w:rsidRPr="002D27AE">
        <w:rPr>
          <w:rFonts w:cstheme="minorHAnsi"/>
        </w:rPr>
        <w:t>)</w:t>
      </w:r>
      <w:r w:rsidRPr="002D27AE">
        <w:rPr>
          <w:rFonts w:cstheme="minorHAnsi"/>
          <w:webHidden/>
        </w:rPr>
        <w:t xml:space="preserve"> of the </w:t>
      </w:r>
      <w:r w:rsidRPr="002D27AE">
        <w:rPr>
          <w:rFonts w:cstheme="minorHAnsi"/>
        </w:rPr>
        <w:t>Plenipotentiary Conference,</w:t>
      </w:r>
      <w:r w:rsidRPr="002D27AE">
        <w:rPr>
          <w:rFonts w:cstheme="minorHAnsi"/>
          <w:webHidden/>
        </w:rPr>
        <w:t xml:space="preserve"> on </w:t>
      </w:r>
      <w:r w:rsidRPr="002D27AE">
        <w:rPr>
          <w:rFonts w:cstheme="minorHAnsi"/>
        </w:rPr>
        <w:t>combating counterfeit telecommunication/ICT devices;</w:t>
      </w:r>
      <w:r w:rsidRPr="002D27AE">
        <w:rPr>
          <w:b/>
          <w:bCs/>
        </w:rPr>
        <w:t xml:space="preserve"> </w:t>
      </w:r>
    </w:p>
    <w:p w14:paraId="2B89C9A3" w14:textId="3C086F20" w:rsidR="00205E9A" w:rsidRPr="002D27AE" w:rsidRDefault="00020CB7" w:rsidP="00205E9A">
      <w:pPr>
        <w:rPr>
          <w:i/>
          <w:iCs/>
        </w:rPr>
      </w:pPr>
      <w:del w:id="26" w:author="BDT-nd" w:date="2022-05-03T10:25:00Z">
        <w:r w:rsidRPr="002D27AE" w:rsidDel="00CE53AD">
          <w:rPr>
            <w:i/>
            <w:iCs/>
          </w:rPr>
          <w:delText>e</w:delText>
        </w:r>
      </w:del>
      <w:ins w:id="27" w:author="BDT-nd" w:date="2022-05-03T10:25:00Z">
        <w:r w:rsidR="00CE53AD">
          <w:rPr>
            <w:i/>
            <w:iCs/>
          </w:rPr>
          <w:t>d</w:t>
        </w:r>
      </w:ins>
      <w:r w:rsidRPr="002D27AE">
        <w:rPr>
          <w:i/>
          <w:iCs/>
        </w:rPr>
        <w:t>)</w:t>
      </w:r>
      <w:r w:rsidRPr="002D27AE">
        <w:tab/>
      </w:r>
      <w:r w:rsidRPr="002D27AE">
        <w:rPr>
          <w:rFonts w:cstheme="minorHAnsi"/>
        </w:rPr>
        <w:t>Resolution 189 (</w:t>
      </w:r>
      <w:del w:id="28" w:author="BDT-nd" w:date="2022-05-03T10:25:00Z">
        <w:r w:rsidRPr="002D27AE" w:rsidDel="00CE53AD">
          <w:rPr>
            <w:rFonts w:cstheme="minorHAnsi"/>
          </w:rPr>
          <w:delText>Busan, 2014</w:delText>
        </w:r>
      </w:del>
      <w:ins w:id="29" w:author="BDT-nd" w:date="2022-05-03T10:25:00Z">
        <w:r w:rsidR="00CE53AD" w:rsidRPr="00CE53AD">
          <w:rPr>
            <w:rFonts w:cstheme="minorHAnsi"/>
          </w:rPr>
          <w:t>Dubai, 2018</w:t>
        </w:r>
      </w:ins>
      <w:r w:rsidRPr="002D27AE">
        <w:rPr>
          <w:rFonts w:cstheme="minorHAnsi"/>
        </w:rPr>
        <w:t>)</w:t>
      </w:r>
      <w:r w:rsidRPr="002D27AE">
        <w:rPr>
          <w:rFonts w:cstheme="minorHAnsi"/>
          <w:webHidden/>
        </w:rPr>
        <w:t xml:space="preserve"> of the </w:t>
      </w:r>
      <w:r w:rsidRPr="002D27AE">
        <w:rPr>
          <w:rFonts w:cstheme="minorHAnsi"/>
        </w:rPr>
        <w:t>Plenipotentiary Conference,</w:t>
      </w:r>
      <w:r w:rsidRPr="002D27AE">
        <w:rPr>
          <w:rFonts w:cstheme="minorHAnsi"/>
          <w:webHidden/>
        </w:rPr>
        <w:t xml:space="preserve"> on a</w:t>
      </w:r>
      <w:r w:rsidRPr="002D27AE">
        <w:rPr>
          <w:rFonts w:cstheme="minorHAnsi"/>
        </w:rPr>
        <w:t>ssisting Member States to combat and deter mobile device theft;</w:t>
      </w:r>
    </w:p>
    <w:p w14:paraId="600933A0" w14:textId="4DB69D6A" w:rsidR="00205E9A" w:rsidRPr="002D27AE" w:rsidDel="00CE53AD" w:rsidRDefault="00020CB7" w:rsidP="00CE53AD">
      <w:pPr>
        <w:rPr>
          <w:del w:id="30" w:author="BDT-nd" w:date="2022-05-03T10:25:00Z"/>
        </w:rPr>
      </w:pPr>
      <w:del w:id="31" w:author="BDT-nd" w:date="2022-05-03T10:25:00Z">
        <w:r w:rsidRPr="002D27AE" w:rsidDel="00CE53AD">
          <w:rPr>
            <w:i/>
            <w:iCs/>
          </w:rPr>
          <w:delText>f</w:delText>
        </w:r>
      </w:del>
      <w:ins w:id="32" w:author="BDT-nd" w:date="2022-05-03T10:25:00Z">
        <w:r w:rsidR="00CE53AD">
          <w:rPr>
            <w:i/>
            <w:iCs/>
          </w:rPr>
          <w:t>e</w:t>
        </w:r>
      </w:ins>
      <w:r w:rsidRPr="002D27AE">
        <w:rPr>
          <w:i/>
          <w:iCs/>
        </w:rPr>
        <w:t>)</w:t>
      </w:r>
      <w:del w:id="33" w:author="BDT-nd" w:date="2022-05-03T10:25:00Z">
        <w:r w:rsidRPr="002D27AE" w:rsidDel="00CE53AD">
          <w:delText xml:space="preserve"> </w:delText>
        </w:r>
        <w:r w:rsidRPr="002D27AE" w:rsidDel="00CE53AD">
          <w:tab/>
          <w:delText>§ 13 e) of the Geneva Plan of Action of the World Summit on the Information Society, which states that governments should continue to update their domestic consumer-protection laws to respond to the new requirements of the information society;</w:delText>
        </w:r>
      </w:del>
    </w:p>
    <w:p w14:paraId="5C0E70EB" w14:textId="71C1D168" w:rsidR="00205E9A" w:rsidRPr="002D27AE" w:rsidRDefault="00020CB7" w:rsidP="00CE53AD">
      <w:del w:id="34" w:author="BDT-nd" w:date="2022-05-03T10:25:00Z">
        <w:r w:rsidRPr="002D27AE" w:rsidDel="00CE53AD">
          <w:rPr>
            <w:rFonts w:eastAsia="Calibri"/>
            <w:i/>
            <w:szCs w:val="24"/>
          </w:rPr>
          <w:delText>g)</w:delText>
        </w:r>
      </w:del>
      <w:r w:rsidRPr="002D27AE">
        <w:tab/>
      </w:r>
      <w:r w:rsidRPr="002D27AE">
        <w:rPr>
          <w:rFonts w:cstheme="minorHAnsi"/>
        </w:rPr>
        <w:t xml:space="preserve">§§ 4.4 </w:t>
      </w:r>
      <w:r w:rsidRPr="002D27AE">
        <w:t>and 4.5 of Article </w:t>
      </w:r>
      <w:r w:rsidRPr="002D27AE">
        <w:rPr>
          <w:rFonts w:cstheme="minorHAnsi"/>
        </w:rPr>
        <w:t>4 of the</w:t>
      </w:r>
      <w:r w:rsidRPr="002D27AE">
        <w:t xml:space="preserve"> </w:t>
      </w:r>
      <w:r w:rsidRPr="002D27AE">
        <w:rPr>
          <w:rFonts w:cstheme="minorHAnsi"/>
        </w:rPr>
        <w:t>International</w:t>
      </w:r>
      <w:r w:rsidRPr="002D27AE">
        <w:t xml:space="preserve"> </w:t>
      </w:r>
      <w:r w:rsidRPr="002D27AE">
        <w:rPr>
          <w:rFonts w:cstheme="minorHAnsi"/>
        </w:rPr>
        <w:t>Telecommunication Regulations,</w:t>
      </w:r>
    </w:p>
    <w:p w14:paraId="310EC183" w14:textId="77777777" w:rsidR="00205E9A" w:rsidRPr="002D27AE" w:rsidRDefault="00020CB7" w:rsidP="00205E9A">
      <w:pPr>
        <w:pStyle w:val="Call"/>
      </w:pPr>
      <w:proofErr w:type="gramStart"/>
      <w:r w:rsidRPr="002D27AE">
        <w:t>taking into account</w:t>
      </w:r>
      <w:proofErr w:type="gramEnd"/>
    </w:p>
    <w:p w14:paraId="1E2285C6" w14:textId="77777777" w:rsidR="00205E9A" w:rsidRPr="002D27AE" w:rsidRDefault="00020CB7" w:rsidP="00205E9A">
      <w:r w:rsidRPr="002D27AE">
        <w:rPr>
          <w:i/>
          <w:iCs/>
        </w:rPr>
        <w:t>a)</w:t>
      </w:r>
      <w:r w:rsidRPr="002D27AE">
        <w:tab/>
        <w:t>ITU's mandate to serve as coordinator and facilitator for Action Lines C5 and C6 of the Geneva Plan of Action;</w:t>
      </w:r>
    </w:p>
    <w:p w14:paraId="2D72C5D6" w14:textId="77777777" w:rsidR="00205E9A" w:rsidRPr="002D27AE" w:rsidRDefault="00020CB7" w:rsidP="00205E9A">
      <w:r w:rsidRPr="002D27AE">
        <w:rPr>
          <w:i/>
          <w:iCs/>
        </w:rPr>
        <w:t>b)</w:t>
      </w:r>
      <w:r w:rsidRPr="002D27AE">
        <w:tab/>
        <w:t>that the basic principles of consumer and user relations include education and outreach on the appropriate consumption and use of products and services, in order to guarantee freedom of choice and fairness in contracting, together with clear and appropriate information on different products and services, with the correct specification of quantities, characteristics, composition, quality and price, taking into account the 2030 Agenda for Sustainable Development;</w:t>
      </w:r>
    </w:p>
    <w:p w14:paraId="271C7278" w14:textId="77777777" w:rsidR="00205E9A" w:rsidRPr="002D27AE" w:rsidRDefault="00020CB7" w:rsidP="00205E9A">
      <w:r w:rsidRPr="002D27AE">
        <w:rPr>
          <w:i/>
          <w:iCs/>
        </w:rPr>
        <w:t>c)</w:t>
      </w:r>
      <w:r w:rsidRPr="002D27AE">
        <w:tab/>
        <w:t>that information is the main input of the digital economy, for which reason it is recognized that the cross-border flow of personal consumer and user data demands the observance of national laws and regulations;</w:t>
      </w:r>
    </w:p>
    <w:p w14:paraId="09602343" w14:textId="3A1D10A1" w:rsidR="00205E9A" w:rsidRPr="002D27AE" w:rsidRDefault="00020CB7" w:rsidP="00205E9A">
      <w:r w:rsidRPr="002D27AE">
        <w:rPr>
          <w:i/>
        </w:rPr>
        <w:t>d)</w:t>
      </w:r>
      <w:r w:rsidRPr="002D27AE">
        <w:tab/>
        <w:t xml:space="preserve">that it is necessary to work in </w:t>
      </w:r>
      <w:ins w:id="35" w:author="BDT-nd" w:date="2022-05-03T10:26:00Z">
        <w:r w:rsidR="00CE53AD" w:rsidRPr="00CE53AD">
          <w:t xml:space="preserve">updating and </w:t>
        </w:r>
      </w:ins>
      <w:r w:rsidRPr="002D27AE">
        <w:t>redefining the protection needs of users and consumers in an increasingly connected world</w:t>
      </w:r>
      <w:ins w:id="36" w:author="BDT-nd" w:date="2022-05-03T10:26:00Z">
        <w:r w:rsidR="00CE53AD" w:rsidRPr="00CE53AD">
          <w:t xml:space="preserve"> </w:t>
        </w:r>
        <w:proofErr w:type="gramStart"/>
        <w:r w:rsidR="00CE53AD" w:rsidRPr="00CE53AD">
          <w:t>taking into account</w:t>
        </w:r>
        <w:proofErr w:type="gramEnd"/>
        <w:r w:rsidR="00CE53AD" w:rsidRPr="00CE53AD">
          <w:t xml:space="preserve"> regulatory and, compliancy matters</w:t>
        </w:r>
      </w:ins>
      <w:r w:rsidRPr="002D27AE">
        <w:t>;</w:t>
      </w:r>
    </w:p>
    <w:p w14:paraId="4835879F" w14:textId="5ACD67F2" w:rsidR="00205E9A" w:rsidRPr="002D27AE" w:rsidRDefault="00020CB7" w:rsidP="00205E9A">
      <w:r w:rsidRPr="002D27AE">
        <w:rPr>
          <w:i/>
        </w:rPr>
        <w:lastRenderedPageBreak/>
        <w:t>e)</w:t>
      </w:r>
      <w:r w:rsidRPr="002D27AE">
        <w:tab/>
        <w:t xml:space="preserve">that the establishment of effective protection for users and consumers must also take into account issues like their economic interests, information about security and protection of their personal data, </w:t>
      </w:r>
      <w:ins w:id="37" w:author="BDT-nd" w:date="2022-05-03T10:34:00Z">
        <w:r>
          <w:t xml:space="preserve">and </w:t>
        </w:r>
      </w:ins>
      <w:r w:rsidRPr="002D27AE">
        <w:t xml:space="preserve">the coordinated fight against </w:t>
      </w:r>
      <w:del w:id="38" w:author="BDT-nd" w:date="2022-05-03T10:26:00Z">
        <w:r w:rsidRPr="002D27AE" w:rsidDel="00CE53AD">
          <w:delText xml:space="preserve">device </w:delText>
        </w:r>
      </w:del>
      <w:ins w:id="39" w:author="BDT-nd" w:date="2022-05-03T10:26:00Z">
        <w:r w:rsidR="00CE53AD">
          <w:t>the</w:t>
        </w:r>
        <w:r w:rsidR="00CE53AD" w:rsidRPr="002D27AE">
          <w:t xml:space="preserve"> </w:t>
        </w:r>
      </w:ins>
      <w:r w:rsidRPr="002D27AE">
        <w:t>theft</w:t>
      </w:r>
      <w:ins w:id="40" w:author="BDT-nd" w:date="2022-05-03T10:26:00Z">
        <w:r w:rsidR="00CE53AD" w:rsidRPr="00CE53AD">
          <w:t xml:space="preserve"> of telecommunications/ICT devices, given the growing use of</w:t>
        </w:r>
      </w:ins>
      <w:r w:rsidRPr="002D27AE">
        <w:t>, and advances in financial services,</w:t>
      </w:r>
      <w:ins w:id="41" w:author="BDT-nd" w:date="2022-05-03T10:27:00Z">
        <w:r w:rsidR="00CE53AD">
          <w:t xml:space="preserve"> </w:t>
        </w:r>
      </w:ins>
      <w:del w:id="42" w:author="BDT-nd" w:date="2022-05-03T10:27:00Z">
        <w:r w:rsidRPr="002D27AE" w:rsidDel="00CE53AD">
          <w:delText xml:space="preserve"> among others</w:delText>
        </w:r>
      </w:del>
      <w:ins w:id="43" w:author="BDT-nd" w:date="2022-05-03T10:27:00Z">
        <w:r w:rsidR="00CE53AD" w:rsidRPr="00CE53AD">
          <w:t>and online products and services</w:t>
        </w:r>
      </w:ins>
      <w:r w:rsidRPr="002D27AE">
        <w:t>;</w:t>
      </w:r>
    </w:p>
    <w:p w14:paraId="48A0C723" w14:textId="33F02E8D" w:rsidR="00205E9A" w:rsidRPr="002D27AE" w:rsidRDefault="00020CB7" w:rsidP="00205E9A">
      <w:r w:rsidRPr="002D27AE">
        <w:rPr>
          <w:i/>
        </w:rPr>
        <w:t>f)</w:t>
      </w:r>
      <w:r w:rsidRPr="002D27AE">
        <w:tab/>
        <w:t>that the same policies should ensure access to telecommunications/</w:t>
      </w:r>
      <w:r w:rsidRPr="002D27AE" w:rsidDel="005A1BE6">
        <w:t xml:space="preserve"> </w:t>
      </w:r>
      <w:r w:rsidRPr="002D27AE">
        <w:t>ICTs for</w:t>
      </w:r>
      <w:del w:id="44" w:author="BDT-nd" w:date="2022-05-03T10:27:00Z">
        <w:r w:rsidRPr="002D27AE" w:rsidDel="00CE53AD">
          <w:delText xml:space="preserve"> persons with disabilities, persons with specific needs, and the elderly</w:delText>
        </w:r>
      </w:del>
      <w:ins w:id="45" w:author="BDT-nd" w:date="2022-05-03T10:32:00Z">
        <w:r>
          <w:t xml:space="preserve"> </w:t>
        </w:r>
      </w:ins>
      <w:ins w:id="46" w:author="BDT-nd" w:date="2022-05-03T10:27:00Z">
        <w:r w:rsidR="00CE53AD" w:rsidRPr="00CE53AD">
          <w:t>vulnerable populations</w:t>
        </w:r>
      </w:ins>
      <w:ins w:id="47" w:author="BDT-nd" w:date="2022-05-03T10:28:00Z">
        <w:r w:rsidR="00CE53AD">
          <w:rPr>
            <w:rStyle w:val="FootnoteReference"/>
          </w:rPr>
          <w:footnoteReference w:id="1"/>
        </w:r>
      </w:ins>
      <w:r w:rsidRPr="002D27AE">
        <w:t>, in conditions of use comparable to all other consumers and users;</w:t>
      </w:r>
    </w:p>
    <w:p w14:paraId="5B046487" w14:textId="77777777" w:rsidR="00205E9A" w:rsidRPr="002D27AE" w:rsidRDefault="00020CB7" w:rsidP="00205E9A">
      <w:r w:rsidRPr="002D27AE">
        <w:rPr>
          <w:i/>
          <w:szCs w:val="24"/>
        </w:rPr>
        <w:t>g)</w:t>
      </w:r>
      <w:r w:rsidRPr="002D27AE">
        <w:rPr>
          <w:i/>
          <w:szCs w:val="24"/>
        </w:rPr>
        <w:tab/>
      </w:r>
      <w:r w:rsidRPr="002D27AE">
        <w:t>the report presented by the Rapporteur for Question </w:t>
      </w:r>
      <w:r w:rsidRPr="002D27AE">
        <w:rPr>
          <w:szCs w:val="24"/>
        </w:rPr>
        <w:t>6</w:t>
      </w:r>
      <w:r w:rsidRPr="002D27AE">
        <w:t xml:space="preserve">/1, </w:t>
      </w:r>
      <w:r w:rsidRPr="002D27AE">
        <w:rPr>
          <w:szCs w:val="24"/>
        </w:rPr>
        <w:t>on information to consumers, protection and rights: laws, regulations, economic bases, consumer networks</w:t>
      </w:r>
      <w:r w:rsidRPr="002D27AE">
        <w:t>;</w:t>
      </w:r>
    </w:p>
    <w:p w14:paraId="52916E93" w14:textId="77777777" w:rsidR="00205E9A" w:rsidRPr="002D27AE" w:rsidRDefault="00020CB7" w:rsidP="00205E9A">
      <w:r w:rsidRPr="002D27AE">
        <w:rPr>
          <w:i/>
          <w:szCs w:val="24"/>
        </w:rPr>
        <w:t>h)</w:t>
      </w:r>
      <w:r w:rsidRPr="002D27AE">
        <w:rPr>
          <w:szCs w:val="24"/>
        </w:rPr>
        <w:tab/>
        <w:t>that telecommunication/ICT services provided to users and consumers should be based on quality standards;</w:t>
      </w:r>
    </w:p>
    <w:p w14:paraId="304BEDF2" w14:textId="77777777" w:rsidR="00205E9A" w:rsidRPr="002D27AE" w:rsidRDefault="00020CB7" w:rsidP="00205E9A">
      <w:r w:rsidRPr="002D27AE">
        <w:rPr>
          <w:i/>
          <w:szCs w:val="24"/>
        </w:rPr>
        <w:t>i)</w:t>
      </w:r>
      <w:r w:rsidRPr="002D27AE">
        <w:tab/>
        <w:t>that policies on information transparency make it possible to increase the level and quality of the information provided by operators to users and consumers,</w:t>
      </w:r>
    </w:p>
    <w:p w14:paraId="6BF43002" w14:textId="77777777" w:rsidR="00205E9A" w:rsidRPr="002D27AE" w:rsidRDefault="00020CB7" w:rsidP="00205E9A">
      <w:pPr>
        <w:pStyle w:val="Call"/>
        <w:rPr>
          <w:szCs w:val="24"/>
        </w:rPr>
      </w:pPr>
      <w:r w:rsidRPr="002D27AE">
        <w:t>resolves</w:t>
      </w:r>
    </w:p>
    <w:p w14:paraId="11E2A76D" w14:textId="07912A8C" w:rsidR="00205E9A" w:rsidRPr="002D27AE" w:rsidRDefault="00020CB7" w:rsidP="00205E9A">
      <w:pPr>
        <w:keepNext/>
        <w:keepLines/>
        <w:spacing w:before="160"/>
        <w:rPr>
          <w:iCs/>
          <w:szCs w:val="24"/>
        </w:rPr>
      </w:pPr>
      <w:r w:rsidRPr="002D27AE">
        <w:rPr>
          <w:iCs/>
          <w:szCs w:val="24"/>
        </w:rPr>
        <w:t xml:space="preserve">to continue leading studies to establish guidelines and best practices on the protection of users and consumers regarding issues such as information on the basic features of the telecommunication/ICT services being provided, their rates and prices, their quality and security, </w:t>
      </w:r>
      <w:ins w:id="49" w:author="BDT-nd" w:date="2022-05-03T10:29:00Z">
        <w:r w:rsidR="00CE53AD" w:rsidRPr="00CE53AD">
          <w:rPr>
            <w:iCs/>
            <w:szCs w:val="24"/>
          </w:rPr>
          <w:t xml:space="preserve">mechanisms for exercising their rights, </w:t>
        </w:r>
      </w:ins>
      <w:r w:rsidRPr="002D27AE">
        <w:rPr>
          <w:iCs/>
          <w:szCs w:val="24"/>
        </w:rPr>
        <w:t>and the protection of personal data, among other aspects,</w:t>
      </w:r>
    </w:p>
    <w:p w14:paraId="3F3DCD40" w14:textId="77777777" w:rsidR="00205E9A" w:rsidRPr="002D27AE" w:rsidRDefault="00020CB7" w:rsidP="00205E9A">
      <w:pPr>
        <w:pStyle w:val="Call"/>
      </w:pPr>
      <w:r w:rsidRPr="002D27AE">
        <w:t>to instruct the Director of the Telecommunication Development Bureau in collaboration with the Directors of the Radiocommunication Bureau and the Telecommunication Standardization Bureau</w:t>
      </w:r>
    </w:p>
    <w:p w14:paraId="40F7E31F" w14:textId="6EDC4F80" w:rsidR="00205E9A" w:rsidRPr="002D27AE" w:rsidRDefault="00020CB7" w:rsidP="00205E9A">
      <w:pPr>
        <w:rPr>
          <w:szCs w:val="24"/>
        </w:rPr>
      </w:pPr>
      <w:r w:rsidRPr="002D27AE">
        <w:t>1</w:t>
      </w:r>
      <w:r w:rsidRPr="002D27AE">
        <w:tab/>
        <w:t xml:space="preserve">to continue to support work aimed at raising awareness among decision-makers regarding telecommunications/ICTs as well as among regulatory agencies regarding the importance of keeping users and consumers informed about the basic characteristics, quality, security and rates of the different services offered by operators, and at creating other protection mechanisms to facilitate the </w:t>
      </w:r>
      <w:ins w:id="50" w:author="BDT-nd" w:date="2022-05-03T10:29:00Z">
        <w:r w:rsidR="00CE53AD" w:rsidRPr="00CE53AD">
          <w:t xml:space="preserve">expeditious </w:t>
        </w:r>
      </w:ins>
      <w:r w:rsidRPr="002D27AE">
        <w:t>exercise of consumers' and users' rights;</w:t>
      </w:r>
    </w:p>
    <w:p w14:paraId="00D0F20F" w14:textId="77777777" w:rsidR="00205E9A" w:rsidRPr="002D27AE" w:rsidRDefault="00020CB7" w:rsidP="00205E9A">
      <w:r w:rsidRPr="002D27AE">
        <w:rPr>
          <w:szCs w:val="24"/>
        </w:rPr>
        <w:t>2</w:t>
      </w:r>
      <w:r w:rsidRPr="002D27AE">
        <w:tab/>
        <w:t>to continue coordination with the ITU Telecommunication Standardization Sector on such topics as service quality, perceived quality and security;</w:t>
      </w:r>
    </w:p>
    <w:p w14:paraId="6AE2DC19" w14:textId="77777777" w:rsidR="00205E9A" w:rsidRPr="002D27AE" w:rsidRDefault="00020CB7" w:rsidP="00205E9A">
      <w:r w:rsidRPr="002D27AE">
        <w:rPr>
          <w:szCs w:val="24"/>
        </w:rPr>
        <w:t>3</w:t>
      </w:r>
      <w:r w:rsidRPr="002D27AE">
        <w:tab/>
        <w:t xml:space="preserve">to issue </w:t>
      </w:r>
      <w:r w:rsidRPr="002D27AE">
        <w:rPr>
          <w:szCs w:val="24"/>
        </w:rPr>
        <w:t xml:space="preserve">regular information about </w:t>
      </w:r>
      <w:r w:rsidRPr="002D27AE">
        <w:t>relations and joint efforts with other international organizations and entities involved in consumer and user protection;</w:t>
      </w:r>
    </w:p>
    <w:p w14:paraId="1C22A332" w14:textId="77777777" w:rsidR="00205E9A" w:rsidRPr="002D27AE" w:rsidRDefault="00020CB7" w:rsidP="00205E9A">
      <w:r w:rsidRPr="002D27AE">
        <w:rPr>
          <w:szCs w:val="24"/>
        </w:rPr>
        <w:t>4</w:t>
      </w:r>
      <w:r w:rsidRPr="002D27AE">
        <w:tab/>
        <w:t>to invite the respective regions to create their end-user and consumer associations</w:t>
      </w:r>
      <w:r w:rsidRPr="002D27AE">
        <w:rPr>
          <w:szCs w:val="24"/>
        </w:rPr>
        <w:t>;</w:t>
      </w:r>
    </w:p>
    <w:p w14:paraId="77DB7AC5" w14:textId="77777777" w:rsidR="00205E9A" w:rsidRPr="002D27AE" w:rsidRDefault="00020CB7" w:rsidP="00205E9A">
      <w:r w:rsidRPr="002D27AE">
        <w:rPr>
          <w:szCs w:val="24"/>
        </w:rPr>
        <w:t>5</w:t>
      </w:r>
      <w:r w:rsidRPr="002D27AE">
        <w:rPr>
          <w:szCs w:val="24"/>
        </w:rPr>
        <w:tab/>
        <w:t>to organize training program</w:t>
      </w:r>
      <w:r>
        <w:rPr>
          <w:szCs w:val="24"/>
        </w:rPr>
        <w:t>me</w:t>
      </w:r>
      <w:r w:rsidRPr="002D27AE">
        <w:rPr>
          <w:szCs w:val="24"/>
        </w:rPr>
        <w:t>s, such as workshops and seminars, in order to analyse best practices, to encourage training in consumer education, education for sustainable consumption and data protection, and to formulate possible recommendations about tools and measures that foster the protection of users and consumers,</w:t>
      </w:r>
    </w:p>
    <w:p w14:paraId="3A01CDF4" w14:textId="77777777" w:rsidR="00205E9A" w:rsidRPr="002D27AE" w:rsidRDefault="00020CB7" w:rsidP="00205E9A">
      <w:pPr>
        <w:pStyle w:val="Call"/>
      </w:pPr>
      <w:r w:rsidRPr="002D27AE">
        <w:rPr>
          <w:szCs w:val="24"/>
        </w:rPr>
        <w:lastRenderedPageBreak/>
        <w:t xml:space="preserve">encourages </w:t>
      </w:r>
      <w:r w:rsidRPr="002D27AE">
        <w:t>Member States</w:t>
      </w:r>
    </w:p>
    <w:p w14:paraId="7246E32D" w14:textId="38DE5E0D" w:rsidR="00205E9A" w:rsidRPr="002D27AE" w:rsidRDefault="00020CB7" w:rsidP="00205E9A">
      <w:r w:rsidRPr="002D27AE">
        <w:t>1</w:t>
      </w:r>
      <w:r w:rsidRPr="002D27AE">
        <w:tab/>
      </w:r>
      <w:r w:rsidRPr="002D27AE">
        <w:rPr>
          <w:szCs w:val="24"/>
        </w:rPr>
        <w:t xml:space="preserve">to empower users/consumers through the formulation and promotion of </w:t>
      </w:r>
      <w:r w:rsidRPr="002D27AE">
        <w:t xml:space="preserve">policies that foster the provision of information </w:t>
      </w:r>
      <w:r w:rsidRPr="002D27AE">
        <w:rPr>
          <w:szCs w:val="24"/>
        </w:rPr>
        <w:t>and good practices in regard to consumer education</w:t>
      </w:r>
      <w:ins w:id="51" w:author="BDT-nd" w:date="2022-05-03T10:29:00Z">
        <w:r w:rsidR="00CE53AD" w:rsidRPr="00CE53AD">
          <w:t xml:space="preserve"> </w:t>
        </w:r>
        <w:r w:rsidR="00CE53AD" w:rsidRPr="00CE53AD">
          <w:rPr>
            <w:szCs w:val="24"/>
          </w:rPr>
          <w:t>and digital literacy training</w:t>
        </w:r>
      </w:ins>
      <w:r w:rsidRPr="002D27AE">
        <w:rPr>
          <w:szCs w:val="24"/>
        </w:rPr>
        <w:t xml:space="preserve">, consumer rights, and the </w:t>
      </w:r>
      <w:r w:rsidRPr="002D27AE">
        <w:t>characteristics</w:t>
      </w:r>
      <w:r w:rsidRPr="002D27AE">
        <w:rPr>
          <w:szCs w:val="24"/>
        </w:rPr>
        <w:t>, quality, security and rates</w:t>
      </w:r>
      <w:r w:rsidRPr="002D27AE">
        <w:t xml:space="preserve"> of the telecommunication services offered by different providers, considering especially those that facilitate the provision of free-of-charge, transparent, </w:t>
      </w:r>
      <w:ins w:id="52" w:author="BDT-nd" w:date="2022-05-03T10:30:00Z">
        <w:r w:rsidR="00CE53AD" w:rsidRPr="00CE53AD">
          <w:t xml:space="preserve">comparable, </w:t>
        </w:r>
      </w:ins>
      <w:r w:rsidRPr="002D27AE">
        <w:t xml:space="preserve">up-to-date and accurate </w:t>
      </w:r>
      <w:r w:rsidRPr="002D27AE">
        <w:rPr>
          <w:szCs w:val="24"/>
        </w:rPr>
        <w:t>information</w:t>
      </w:r>
      <w:r w:rsidRPr="002D27AE">
        <w:t>;</w:t>
      </w:r>
    </w:p>
    <w:p w14:paraId="248637E0" w14:textId="7CA44F04" w:rsidR="00205E9A" w:rsidRPr="002D27AE" w:rsidRDefault="00020CB7" w:rsidP="00205E9A">
      <w:r w:rsidRPr="002D27AE">
        <w:t>2</w:t>
      </w:r>
      <w:r w:rsidRPr="002D27AE">
        <w:tab/>
        <w:t xml:space="preserve">to foster measures to ensure that, in international roaming, visiting users are provided with telecommunication services </w:t>
      </w:r>
      <w:r>
        <w:t xml:space="preserve">of </w:t>
      </w:r>
      <w:r w:rsidRPr="002D27AE">
        <w:t xml:space="preserve">satisfactory quality, </w:t>
      </w:r>
      <w:r w:rsidRPr="002D27AE">
        <w:rPr>
          <w:szCs w:val="24"/>
        </w:rPr>
        <w:t xml:space="preserve">and </w:t>
      </w:r>
      <w:ins w:id="53" w:author="BDT-nd" w:date="2022-05-03T10:34:00Z">
        <w:r w:rsidRPr="00CE53AD">
          <w:t xml:space="preserve">that </w:t>
        </w:r>
      </w:ins>
      <w:r w:rsidRPr="002D27AE">
        <w:rPr>
          <w:szCs w:val="24"/>
        </w:rPr>
        <w:t xml:space="preserve">consumers and end users </w:t>
      </w:r>
      <w:ins w:id="54" w:author="BDT-nd" w:date="2022-05-03T10:30:00Z">
        <w:r w:rsidR="00CE53AD" w:rsidRPr="00CE53AD">
          <w:rPr>
            <w:szCs w:val="24"/>
          </w:rPr>
          <w:t xml:space="preserve">have the means to choose and </w:t>
        </w:r>
      </w:ins>
      <w:r w:rsidRPr="002D27AE">
        <w:rPr>
          <w:szCs w:val="24"/>
        </w:rPr>
        <w:t>are informed in a timely manner about international telecommunication services, including international roaming rates, and relevant applicable conditions</w:t>
      </w:r>
      <w:r w:rsidRPr="002D27AE">
        <w:t>;</w:t>
      </w:r>
    </w:p>
    <w:p w14:paraId="2ED3EA4E" w14:textId="77777777" w:rsidR="00CE53AD" w:rsidRPr="00B90B20" w:rsidRDefault="00CE53AD" w:rsidP="00CE53AD">
      <w:pPr>
        <w:tabs>
          <w:tab w:val="left" w:pos="699"/>
          <w:tab w:val="left" w:pos="1080"/>
          <w:tab w:val="left" w:pos="7257"/>
          <w:tab w:val="left" w:pos="7920"/>
          <w:tab w:val="left" w:pos="8508"/>
          <w:tab w:val="left" w:pos="9216"/>
        </w:tabs>
        <w:jc w:val="both"/>
        <w:rPr>
          <w:ins w:id="55" w:author="BDT-nd" w:date="2022-05-03T10:30:00Z"/>
          <w:rFonts w:cstheme="minorHAnsi"/>
          <w:bCs/>
          <w:szCs w:val="24"/>
        </w:rPr>
      </w:pPr>
      <w:ins w:id="56" w:author="BDT-nd" w:date="2022-05-03T10:30:00Z">
        <w:r w:rsidRPr="00B90B20">
          <w:rPr>
            <w:rFonts w:cstheme="minorHAnsi"/>
            <w:bCs/>
            <w:szCs w:val="24"/>
          </w:rPr>
          <w:t>3</w:t>
        </w:r>
        <w:r w:rsidRPr="00B90B20">
          <w:rPr>
            <w:rFonts w:cstheme="minorHAnsi"/>
            <w:bCs/>
            <w:szCs w:val="24"/>
          </w:rPr>
          <w:tab/>
          <w:t xml:space="preserve">to consider the creation of an enabling and collaborative regulatory environment in which telecommunication operators can provide telecommunication/ICT services for their users/consumers, with the appropriate quality, level of confidence and security, and stimulating competitive, fair and affordable prices.  </w:t>
        </w:r>
      </w:ins>
    </w:p>
    <w:p w14:paraId="4C1A5009" w14:textId="6AA3FACE" w:rsidR="00205E9A" w:rsidRPr="002D27AE" w:rsidRDefault="00020CB7" w:rsidP="00205E9A">
      <w:del w:id="57" w:author="BDT-nd" w:date="2022-05-03T10:30:00Z">
        <w:r w:rsidRPr="00B90B20" w:rsidDel="00CE53AD">
          <w:rPr>
            <w:szCs w:val="24"/>
          </w:rPr>
          <w:delText>3</w:delText>
        </w:r>
      </w:del>
      <w:ins w:id="58" w:author="BDT-nd" w:date="2022-05-03T10:30:00Z">
        <w:r w:rsidR="00CE53AD" w:rsidRPr="00B90B20">
          <w:rPr>
            <w:szCs w:val="24"/>
          </w:rPr>
          <w:t>4</w:t>
        </w:r>
      </w:ins>
      <w:r w:rsidRPr="00B90B20">
        <w:rPr>
          <w:szCs w:val="24"/>
        </w:rPr>
        <w:tab/>
      </w:r>
      <w:r w:rsidRPr="002D27AE">
        <w:t>to encourage operators/providers to develop clear, simple offers</w:t>
      </w:r>
      <w:del w:id="59" w:author="BDT-nd" w:date="2022-05-03T10:30:00Z">
        <w:r w:rsidRPr="002D27AE" w:rsidDel="00CE53AD">
          <w:delText>,</w:delText>
        </w:r>
      </w:del>
      <w:r w:rsidRPr="002D27AE">
        <w:t xml:space="preserve"> </w:t>
      </w:r>
      <w:ins w:id="60" w:author="BDT-nd" w:date="2022-05-03T10:30:00Z">
        <w:r w:rsidR="00CE53AD" w:rsidRPr="00CE53AD">
          <w:t xml:space="preserve">and terms of service </w:t>
        </w:r>
      </w:ins>
      <w:r w:rsidRPr="002D27AE">
        <w:t>as well as better consumer-education practices;</w:t>
      </w:r>
    </w:p>
    <w:p w14:paraId="287D43EF" w14:textId="1B71C32F" w:rsidR="00205E9A" w:rsidRPr="002D27AE" w:rsidRDefault="00020CB7" w:rsidP="00205E9A">
      <w:del w:id="61" w:author="BDT-nd" w:date="2022-05-03T10:30:00Z">
        <w:r w:rsidRPr="002D27AE" w:rsidDel="00CE53AD">
          <w:delText>4</w:delText>
        </w:r>
      </w:del>
      <w:ins w:id="62" w:author="BDT-nd" w:date="2022-05-03T10:30:00Z">
        <w:r w:rsidR="00CE53AD">
          <w:t>5</w:t>
        </w:r>
      </w:ins>
      <w:r w:rsidRPr="002D27AE">
        <w:tab/>
        <w:t>to encourage offering users and consumers better telecommunication/</w:t>
      </w:r>
      <w:r>
        <w:br/>
      </w:r>
      <w:r w:rsidRPr="002D27AE">
        <w:t>ICT service options, at affordable prices, with quality service, with information transparency, in accessible language and format, and that are easy to understand;</w:t>
      </w:r>
    </w:p>
    <w:p w14:paraId="68A3F96B" w14:textId="6ED726B3" w:rsidR="00205E9A" w:rsidRPr="002D27AE" w:rsidRDefault="00020CB7" w:rsidP="00205E9A">
      <w:del w:id="63" w:author="BDT-nd" w:date="2022-05-03T10:30:00Z">
        <w:r w:rsidRPr="002D27AE" w:rsidDel="00CE53AD">
          <w:delText>5</w:delText>
        </w:r>
      </w:del>
      <w:ins w:id="64" w:author="BDT-nd" w:date="2022-05-03T10:31:00Z">
        <w:r w:rsidR="00CE53AD">
          <w:t>6</w:t>
        </w:r>
      </w:ins>
      <w:r w:rsidRPr="002D27AE">
        <w:tab/>
        <w:t>to build the trust of users and consumers in the utilization and leverage of telecommunications/ICTs</w:t>
      </w:r>
      <w:ins w:id="65" w:author="BDT-nd" w:date="2022-05-03T10:31:00Z">
        <w:r w:rsidR="00914DC2" w:rsidRPr="00914DC2">
          <w:t xml:space="preserve"> in order to promote a culture of cybersecurity</w:t>
        </w:r>
      </w:ins>
      <w:r w:rsidRPr="002D27AE">
        <w:t>;</w:t>
      </w:r>
    </w:p>
    <w:p w14:paraId="75A476A7" w14:textId="6456B9A9" w:rsidR="00205E9A" w:rsidRPr="002D27AE" w:rsidRDefault="00020CB7" w:rsidP="00205E9A">
      <w:r w:rsidRPr="002D27AE">
        <w:t>6</w:t>
      </w:r>
      <w:r w:rsidRPr="002D27AE">
        <w:tab/>
        <w:t xml:space="preserve">to include users with disabilities, persons with specific needs, </w:t>
      </w:r>
      <w:del w:id="66" w:author="BDT-nd" w:date="2022-05-03T10:31:00Z">
        <w:r w:rsidRPr="002D27AE" w:rsidDel="00914DC2">
          <w:delText xml:space="preserve">and </w:delText>
        </w:r>
      </w:del>
      <w:r w:rsidRPr="002D27AE">
        <w:t>the elderly</w:t>
      </w:r>
      <w:ins w:id="67" w:author="BDT-nd" w:date="2022-05-03T10:31:00Z">
        <w:r w:rsidR="00914DC2" w:rsidRPr="00914DC2">
          <w:t xml:space="preserve"> and other vulnerable populations</w:t>
        </w:r>
      </w:ins>
      <w:r w:rsidRPr="002D27AE">
        <w:t xml:space="preserve">, so they have access to telecommunication/ICT services </w:t>
      </w:r>
      <w:ins w:id="68" w:author="BDT-nd" w:date="2022-05-03T10:31:00Z">
        <w:r w:rsidR="00914DC2" w:rsidRPr="00914DC2">
          <w:t>and information regarding their use and exploitation,</w:t>
        </w:r>
        <w:r w:rsidR="00914DC2">
          <w:t xml:space="preserve"> </w:t>
        </w:r>
      </w:ins>
      <w:r w:rsidRPr="002D27AE">
        <w:t>under equal conditions,</w:t>
      </w:r>
    </w:p>
    <w:p w14:paraId="4168DD61" w14:textId="77777777" w:rsidR="00205E9A" w:rsidRPr="002D27AE" w:rsidRDefault="00020CB7" w:rsidP="00205E9A">
      <w:pPr>
        <w:pStyle w:val="Call"/>
      </w:pPr>
      <w:r w:rsidRPr="002D27AE">
        <w:t>invites Sector Members of the ITU Telecommunication Development Sector</w:t>
      </w:r>
    </w:p>
    <w:p w14:paraId="6F019DB0" w14:textId="77777777" w:rsidR="00205E9A" w:rsidRPr="002D27AE" w:rsidRDefault="00020CB7" w:rsidP="00205E9A">
      <w:r w:rsidRPr="002D27AE">
        <w:t>to contribute inputs that will allow the dissemination of best practices and policies they have implemented in regard to consumer and user protection, taking into consideration ITU guidelines and recommendations.</w:t>
      </w:r>
    </w:p>
    <w:p w14:paraId="2C0B65C5" w14:textId="7D41A751" w:rsidR="006145B4" w:rsidRDefault="006145B4">
      <w:pPr>
        <w:pStyle w:val="Reasons"/>
      </w:pPr>
    </w:p>
    <w:p w14:paraId="5ABCBDFE" w14:textId="5D5430A3" w:rsidR="004B6ACE" w:rsidRDefault="004B6ACE" w:rsidP="004B6ACE">
      <w:pPr>
        <w:jc w:val="center"/>
      </w:pPr>
      <w:r>
        <w:t>________________</w:t>
      </w:r>
    </w:p>
    <w:sectPr w:rsidR="004B6ACE">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E94B9" w14:textId="77777777" w:rsidR="0043554A" w:rsidRDefault="0043554A">
      <w:r>
        <w:separator/>
      </w:r>
    </w:p>
  </w:endnote>
  <w:endnote w:type="continuationSeparator" w:id="0">
    <w:p w14:paraId="1D51592A" w14:textId="77777777" w:rsidR="0043554A" w:rsidRDefault="0043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95FA1" w14:textId="77777777" w:rsidR="00E45D05" w:rsidRDefault="00E45D05">
    <w:pPr>
      <w:framePr w:wrap="around" w:vAnchor="text" w:hAnchor="margin" w:xAlign="right" w:y="1"/>
    </w:pPr>
    <w:r>
      <w:fldChar w:fldCharType="begin"/>
    </w:r>
    <w:r>
      <w:instrText xml:space="preserve">PAGE  </w:instrText>
    </w:r>
    <w:r>
      <w:fldChar w:fldCharType="end"/>
    </w:r>
  </w:p>
  <w:p w14:paraId="17069B60" w14:textId="3F4A089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B67A1F">
      <w:rPr>
        <w:noProof/>
      </w:rPr>
      <w:t>08.05.22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E387B" w14:textId="77777777" w:rsidR="00B90B20" w:rsidRDefault="00B90B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15299A" w:rsidRPr="00B67A1F" w14:paraId="100723CB" w14:textId="77777777" w:rsidTr="0015299A">
      <w:tc>
        <w:tcPr>
          <w:tcW w:w="1526" w:type="dxa"/>
          <w:tcBorders>
            <w:top w:val="single" w:sz="4" w:space="0" w:color="000000"/>
          </w:tcBorders>
          <w:shd w:val="clear" w:color="auto" w:fill="auto"/>
        </w:tcPr>
        <w:p w14:paraId="41FCEFB3" w14:textId="77777777" w:rsidR="0015299A" w:rsidRPr="004D495C" w:rsidRDefault="0015299A" w:rsidP="0015299A">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1F8486FD" w14:textId="77777777" w:rsidR="0015299A" w:rsidRPr="004D495C" w:rsidRDefault="0015299A" w:rsidP="0015299A">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D9EF510" w14:textId="6604DFF3" w:rsidR="0015299A" w:rsidRPr="00B90B20" w:rsidRDefault="0015299A" w:rsidP="0015299A">
          <w:pPr>
            <w:pStyle w:val="FirstFooter"/>
            <w:tabs>
              <w:tab w:val="left" w:pos="2302"/>
            </w:tabs>
            <w:rPr>
              <w:sz w:val="18"/>
              <w:szCs w:val="18"/>
              <w:highlight w:val="yellow"/>
              <w:lang w:val="es-ES"/>
            </w:rPr>
          </w:pPr>
          <w:r w:rsidRPr="00B90B20">
            <w:rPr>
              <w:rFonts w:cstheme="minorHAnsi"/>
              <w:sz w:val="18"/>
              <w:szCs w:val="18"/>
              <w:lang w:val="es-ES"/>
            </w:rPr>
            <w:t xml:space="preserve">Ms Daniela Andrea Rivera </w:t>
          </w:r>
          <w:proofErr w:type="spellStart"/>
          <w:r w:rsidRPr="00B90B20">
            <w:rPr>
              <w:rFonts w:cstheme="minorHAnsi"/>
              <w:sz w:val="18"/>
              <w:szCs w:val="18"/>
              <w:lang w:val="es-ES"/>
            </w:rPr>
            <w:t>Davila</w:t>
          </w:r>
          <w:proofErr w:type="spellEnd"/>
          <w:r w:rsidRPr="00B90B20">
            <w:rPr>
              <w:rFonts w:cstheme="minorHAnsi"/>
              <w:sz w:val="18"/>
              <w:szCs w:val="18"/>
              <w:lang w:val="es-ES"/>
            </w:rPr>
            <w:t xml:space="preserve">, Secretaría de </w:t>
          </w:r>
          <w:proofErr w:type="spellStart"/>
          <w:r w:rsidRPr="00B90B20">
            <w:rPr>
              <w:rFonts w:cstheme="minorHAnsi"/>
              <w:sz w:val="18"/>
              <w:szCs w:val="18"/>
              <w:lang w:val="es-ES"/>
            </w:rPr>
            <w:t>lnfraestructura</w:t>
          </w:r>
          <w:proofErr w:type="spellEnd"/>
          <w:r w:rsidRPr="00B90B20">
            <w:rPr>
              <w:rFonts w:cstheme="minorHAnsi"/>
              <w:sz w:val="18"/>
              <w:szCs w:val="18"/>
              <w:lang w:val="es-ES"/>
            </w:rPr>
            <w:t xml:space="preserve">, Comunicaciones y Transportes (SICT), </w:t>
          </w:r>
          <w:proofErr w:type="spellStart"/>
          <w:r w:rsidRPr="00B90B20">
            <w:rPr>
              <w:rFonts w:cstheme="minorHAnsi"/>
              <w:sz w:val="18"/>
              <w:szCs w:val="18"/>
              <w:lang w:val="es-ES"/>
            </w:rPr>
            <w:t>Mexico</w:t>
          </w:r>
          <w:proofErr w:type="spellEnd"/>
        </w:p>
      </w:tc>
      <w:bookmarkStart w:id="73" w:name="OrgName"/>
      <w:bookmarkEnd w:id="73"/>
    </w:tr>
    <w:tr w:rsidR="0015299A" w:rsidRPr="004D495C" w14:paraId="6AB6F356" w14:textId="77777777" w:rsidTr="0015299A">
      <w:tc>
        <w:tcPr>
          <w:tcW w:w="1526" w:type="dxa"/>
          <w:shd w:val="clear" w:color="auto" w:fill="auto"/>
        </w:tcPr>
        <w:p w14:paraId="7CF4EE32" w14:textId="77777777" w:rsidR="0015299A" w:rsidRPr="00B90B20" w:rsidRDefault="0015299A" w:rsidP="0015299A">
          <w:pPr>
            <w:pStyle w:val="FirstFooter"/>
            <w:tabs>
              <w:tab w:val="left" w:pos="1559"/>
              <w:tab w:val="left" w:pos="3828"/>
            </w:tabs>
            <w:rPr>
              <w:sz w:val="20"/>
              <w:lang w:val="es-ES"/>
            </w:rPr>
          </w:pPr>
        </w:p>
      </w:tc>
      <w:tc>
        <w:tcPr>
          <w:tcW w:w="2410" w:type="dxa"/>
          <w:shd w:val="clear" w:color="auto" w:fill="auto"/>
        </w:tcPr>
        <w:p w14:paraId="5B62F0FE" w14:textId="77777777" w:rsidR="0015299A" w:rsidRPr="004D495C" w:rsidRDefault="0015299A" w:rsidP="0015299A">
          <w:pPr>
            <w:pStyle w:val="FirstFooter"/>
            <w:tabs>
              <w:tab w:val="left" w:pos="2302"/>
            </w:tabs>
            <w:rPr>
              <w:sz w:val="18"/>
              <w:szCs w:val="18"/>
              <w:lang w:val="en-US"/>
            </w:rPr>
          </w:pPr>
          <w:r w:rsidRPr="004D495C">
            <w:rPr>
              <w:sz w:val="18"/>
              <w:szCs w:val="18"/>
              <w:lang w:val="en-US"/>
            </w:rPr>
            <w:t>Phone number:</w:t>
          </w:r>
        </w:p>
      </w:tc>
      <w:tc>
        <w:tcPr>
          <w:tcW w:w="5987" w:type="dxa"/>
        </w:tcPr>
        <w:p w14:paraId="1823F616" w14:textId="641058DF" w:rsidR="0015299A" w:rsidRPr="004D495C" w:rsidRDefault="0015299A" w:rsidP="0015299A">
          <w:pPr>
            <w:pStyle w:val="FirstFooter"/>
            <w:tabs>
              <w:tab w:val="left" w:pos="2302"/>
            </w:tabs>
            <w:rPr>
              <w:sz w:val="18"/>
              <w:szCs w:val="18"/>
              <w:highlight w:val="yellow"/>
              <w:lang w:val="en-US"/>
            </w:rPr>
          </w:pPr>
          <w:r w:rsidRPr="002A5D12">
            <w:rPr>
              <w:sz w:val="18"/>
              <w:szCs w:val="18"/>
              <w:lang w:val="en-US"/>
            </w:rPr>
            <w:t>n/a</w:t>
          </w:r>
        </w:p>
      </w:tc>
      <w:bookmarkStart w:id="74" w:name="PhoneNo"/>
      <w:bookmarkEnd w:id="74"/>
    </w:tr>
    <w:tr w:rsidR="0015299A" w:rsidRPr="004D495C" w14:paraId="509EA4C4" w14:textId="77777777" w:rsidTr="0015299A">
      <w:tc>
        <w:tcPr>
          <w:tcW w:w="1526" w:type="dxa"/>
          <w:shd w:val="clear" w:color="auto" w:fill="auto"/>
        </w:tcPr>
        <w:p w14:paraId="07A22C3F" w14:textId="77777777" w:rsidR="0015299A" w:rsidRPr="004D495C" w:rsidRDefault="0015299A" w:rsidP="0015299A">
          <w:pPr>
            <w:pStyle w:val="FirstFooter"/>
            <w:tabs>
              <w:tab w:val="left" w:pos="1559"/>
              <w:tab w:val="left" w:pos="3828"/>
            </w:tabs>
            <w:rPr>
              <w:sz w:val="20"/>
              <w:lang w:val="en-US"/>
            </w:rPr>
          </w:pPr>
        </w:p>
      </w:tc>
      <w:tc>
        <w:tcPr>
          <w:tcW w:w="2410" w:type="dxa"/>
          <w:shd w:val="clear" w:color="auto" w:fill="auto"/>
        </w:tcPr>
        <w:p w14:paraId="738825FB" w14:textId="77777777" w:rsidR="0015299A" w:rsidRPr="004D495C" w:rsidRDefault="0015299A" w:rsidP="0015299A">
          <w:pPr>
            <w:pStyle w:val="FirstFooter"/>
            <w:tabs>
              <w:tab w:val="left" w:pos="2302"/>
            </w:tabs>
            <w:rPr>
              <w:sz w:val="18"/>
              <w:szCs w:val="18"/>
              <w:lang w:val="en-US"/>
            </w:rPr>
          </w:pPr>
          <w:r w:rsidRPr="004D495C">
            <w:rPr>
              <w:sz w:val="18"/>
              <w:szCs w:val="18"/>
              <w:lang w:val="en-US"/>
            </w:rPr>
            <w:t>E-mail:</w:t>
          </w:r>
        </w:p>
      </w:tc>
      <w:tc>
        <w:tcPr>
          <w:tcW w:w="5987" w:type="dxa"/>
        </w:tcPr>
        <w:p w14:paraId="5EA1E839" w14:textId="622E5CEB" w:rsidR="0015299A" w:rsidRPr="004D495C" w:rsidRDefault="00B67A1F" w:rsidP="0015299A">
          <w:pPr>
            <w:pStyle w:val="FirstFooter"/>
            <w:tabs>
              <w:tab w:val="left" w:pos="2302"/>
            </w:tabs>
            <w:rPr>
              <w:sz w:val="18"/>
              <w:szCs w:val="18"/>
              <w:highlight w:val="yellow"/>
              <w:lang w:val="en-US"/>
            </w:rPr>
          </w:pPr>
          <w:hyperlink r:id="rId1" w:history="1">
            <w:r w:rsidR="0015299A" w:rsidRPr="002A5D12">
              <w:rPr>
                <w:rStyle w:val="Hyperlink"/>
                <w:sz w:val="18"/>
                <w:szCs w:val="18"/>
              </w:rPr>
              <w:t>daniela.rivera@sct.gob.mx</w:t>
            </w:r>
          </w:hyperlink>
          <w:r w:rsidR="0015299A" w:rsidRPr="002A5D12">
            <w:rPr>
              <w:sz w:val="18"/>
              <w:szCs w:val="18"/>
            </w:rPr>
            <w:t xml:space="preserve"> </w:t>
          </w:r>
        </w:p>
      </w:tc>
      <w:bookmarkStart w:id="75" w:name="Email"/>
      <w:bookmarkEnd w:id="75"/>
    </w:tr>
  </w:tbl>
  <w:p w14:paraId="0901A831" w14:textId="01EEB2C5" w:rsidR="00E45D05" w:rsidRPr="00D83BF5" w:rsidRDefault="00B67A1F" w:rsidP="00B90B20">
    <w:pPr>
      <w:jc w:val="center"/>
    </w:pPr>
    <w:hyperlink r:id="rId2"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84B9F" w14:textId="77777777" w:rsidR="0043554A" w:rsidRDefault="0043554A">
      <w:r>
        <w:rPr>
          <w:b/>
        </w:rPr>
        <w:t>_______________</w:t>
      </w:r>
    </w:p>
  </w:footnote>
  <w:footnote w:type="continuationSeparator" w:id="0">
    <w:p w14:paraId="7942F8D2" w14:textId="77777777" w:rsidR="0043554A" w:rsidRDefault="0043554A">
      <w:r>
        <w:continuationSeparator/>
      </w:r>
    </w:p>
  </w:footnote>
  <w:footnote w:id="1">
    <w:p w14:paraId="4D46EFAD" w14:textId="7D35D638" w:rsidR="00CE53AD" w:rsidRPr="00CE53AD" w:rsidRDefault="00CE53AD">
      <w:pPr>
        <w:pStyle w:val="FootnoteText"/>
        <w:rPr>
          <w:lang w:val="en-US"/>
        </w:rPr>
      </w:pPr>
      <w:ins w:id="48" w:author="BDT-nd" w:date="2022-05-03T10:28:00Z">
        <w:r>
          <w:rPr>
            <w:rStyle w:val="FootnoteReference"/>
          </w:rPr>
          <w:footnoteRef/>
        </w:r>
        <w:r w:rsidRPr="00CE53AD">
          <w:rPr>
            <w:sz w:val="22"/>
            <w:szCs w:val="18"/>
          </w:rPr>
          <w:t xml:space="preserve"> Vulnerable populations are intended to include women and girls, persons with disabilities and specific needs, older persons, youth, marginalized communities and indigenous people.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AF62B" w14:textId="77777777" w:rsidR="00B90B20" w:rsidRDefault="00B90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2C604" w14:textId="58D3689F" w:rsidR="00A066F1" w:rsidRPr="00900378" w:rsidRDefault="00900378" w:rsidP="00B90B20">
    <w:pPr>
      <w:tabs>
        <w:tab w:val="clear" w:pos="1134"/>
        <w:tab w:val="clear" w:pos="1871"/>
        <w:tab w:val="clear" w:pos="2268"/>
        <w:tab w:val="center" w:pos="5103"/>
        <w:tab w:val="right" w:pos="10206"/>
      </w:tabs>
      <w:spacing w:before="0" w:after="120"/>
      <w:ind w:right="1"/>
    </w:pPr>
    <w:r w:rsidRPr="00FB312D">
      <w:rPr>
        <w:sz w:val="22"/>
        <w:szCs w:val="22"/>
      </w:rPr>
      <w:tab/>
    </w:r>
    <w:bookmarkStart w:id="69" w:name="_Hlk56755748"/>
    <w:r w:rsidRPr="00A74B99">
      <w:rPr>
        <w:sz w:val="22"/>
        <w:szCs w:val="22"/>
        <w:lang w:val="de-CH"/>
      </w:rPr>
      <w:t>WTDC</w:t>
    </w:r>
    <w:r w:rsidR="0015299A">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70" w:name="OLE_LINK3"/>
    <w:bookmarkStart w:id="71" w:name="OLE_LINK2"/>
    <w:bookmarkStart w:id="72" w:name="OLE_LINK1"/>
    <w:r w:rsidRPr="00A74B99">
      <w:rPr>
        <w:sz w:val="22"/>
        <w:szCs w:val="22"/>
      </w:rPr>
      <w:t>24(Add.8)</w:t>
    </w:r>
    <w:bookmarkEnd w:id="70"/>
    <w:bookmarkEnd w:id="71"/>
    <w:bookmarkEnd w:id="72"/>
    <w:r w:rsidRPr="00A74B99">
      <w:rPr>
        <w:sz w:val="22"/>
        <w:szCs w:val="22"/>
      </w:rPr>
      <w:t>-</w:t>
    </w:r>
    <w:r w:rsidRPr="00C26DD5">
      <w:rPr>
        <w:sz w:val="22"/>
        <w:szCs w:val="22"/>
      </w:rPr>
      <w:t>E</w:t>
    </w:r>
    <w:bookmarkEnd w:id="69"/>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C5F62" w14:textId="77777777" w:rsidR="00B90B20" w:rsidRDefault="00B90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0CB7"/>
    <w:rsid w:val="00022A29"/>
    <w:rsid w:val="000355FD"/>
    <w:rsid w:val="00051E39"/>
    <w:rsid w:val="00075C63"/>
    <w:rsid w:val="00077239"/>
    <w:rsid w:val="00080905"/>
    <w:rsid w:val="000822BE"/>
    <w:rsid w:val="00086491"/>
    <w:rsid w:val="00091346"/>
    <w:rsid w:val="000F73FF"/>
    <w:rsid w:val="00114CF7"/>
    <w:rsid w:val="00123B68"/>
    <w:rsid w:val="001260B7"/>
    <w:rsid w:val="00126F2E"/>
    <w:rsid w:val="00146F6F"/>
    <w:rsid w:val="00147DA1"/>
    <w:rsid w:val="00152957"/>
    <w:rsid w:val="0015299A"/>
    <w:rsid w:val="00187BD9"/>
    <w:rsid w:val="00190B55"/>
    <w:rsid w:val="00194CFB"/>
    <w:rsid w:val="001B2ED3"/>
    <w:rsid w:val="001C3B5F"/>
    <w:rsid w:val="001D058F"/>
    <w:rsid w:val="002009EA"/>
    <w:rsid w:val="00202CA0"/>
    <w:rsid w:val="002154A6"/>
    <w:rsid w:val="002162CD"/>
    <w:rsid w:val="002255B3"/>
    <w:rsid w:val="00236E8A"/>
    <w:rsid w:val="00271316"/>
    <w:rsid w:val="00296313"/>
    <w:rsid w:val="002D58BE"/>
    <w:rsid w:val="003013EE"/>
    <w:rsid w:val="00377BD3"/>
    <w:rsid w:val="00384088"/>
    <w:rsid w:val="0038489B"/>
    <w:rsid w:val="0039169B"/>
    <w:rsid w:val="003A7F8C"/>
    <w:rsid w:val="003B532E"/>
    <w:rsid w:val="003B6F14"/>
    <w:rsid w:val="003D0F8B"/>
    <w:rsid w:val="00405217"/>
    <w:rsid w:val="004131D4"/>
    <w:rsid w:val="0041348E"/>
    <w:rsid w:val="00415190"/>
    <w:rsid w:val="0042286D"/>
    <w:rsid w:val="0043554A"/>
    <w:rsid w:val="00447308"/>
    <w:rsid w:val="00473B18"/>
    <w:rsid w:val="004765FF"/>
    <w:rsid w:val="00492075"/>
    <w:rsid w:val="004969AD"/>
    <w:rsid w:val="004B13CB"/>
    <w:rsid w:val="004B4FDF"/>
    <w:rsid w:val="004B6ACE"/>
    <w:rsid w:val="004D5D5C"/>
    <w:rsid w:val="004E3AA6"/>
    <w:rsid w:val="004F233F"/>
    <w:rsid w:val="0050139F"/>
    <w:rsid w:val="00520EA7"/>
    <w:rsid w:val="00521223"/>
    <w:rsid w:val="00524DF1"/>
    <w:rsid w:val="0055140B"/>
    <w:rsid w:val="00554C4F"/>
    <w:rsid w:val="00561D72"/>
    <w:rsid w:val="0056230B"/>
    <w:rsid w:val="005964AB"/>
    <w:rsid w:val="005B44F5"/>
    <w:rsid w:val="005C099A"/>
    <w:rsid w:val="005C31A5"/>
    <w:rsid w:val="005E10C9"/>
    <w:rsid w:val="005E61DD"/>
    <w:rsid w:val="005E6321"/>
    <w:rsid w:val="006023DF"/>
    <w:rsid w:val="006145B4"/>
    <w:rsid w:val="0064322F"/>
    <w:rsid w:val="00657DE0"/>
    <w:rsid w:val="00662D81"/>
    <w:rsid w:val="0067199F"/>
    <w:rsid w:val="0068108E"/>
    <w:rsid w:val="00685313"/>
    <w:rsid w:val="006A6E9B"/>
    <w:rsid w:val="006B7C2A"/>
    <w:rsid w:val="006C23DA"/>
    <w:rsid w:val="006C5434"/>
    <w:rsid w:val="006E3D45"/>
    <w:rsid w:val="007149F9"/>
    <w:rsid w:val="00733A30"/>
    <w:rsid w:val="00745AEE"/>
    <w:rsid w:val="007479EA"/>
    <w:rsid w:val="00750F10"/>
    <w:rsid w:val="00772AF4"/>
    <w:rsid w:val="007742CA"/>
    <w:rsid w:val="007B1905"/>
    <w:rsid w:val="007D06F0"/>
    <w:rsid w:val="007D45E3"/>
    <w:rsid w:val="007D5320"/>
    <w:rsid w:val="007F735C"/>
    <w:rsid w:val="00800972"/>
    <w:rsid w:val="00804475"/>
    <w:rsid w:val="00811633"/>
    <w:rsid w:val="008141F7"/>
    <w:rsid w:val="00821CEF"/>
    <w:rsid w:val="00832828"/>
    <w:rsid w:val="0083645A"/>
    <w:rsid w:val="00840B0F"/>
    <w:rsid w:val="008525A2"/>
    <w:rsid w:val="008711AE"/>
    <w:rsid w:val="00872FC8"/>
    <w:rsid w:val="008801D3"/>
    <w:rsid w:val="008845D0"/>
    <w:rsid w:val="008B43F2"/>
    <w:rsid w:val="008B61EA"/>
    <w:rsid w:val="008B6CFF"/>
    <w:rsid w:val="008C0C1B"/>
    <w:rsid w:val="00900378"/>
    <w:rsid w:val="00906387"/>
    <w:rsid w:val="00910B26"/>
    <w:rsid w:val="00914DC2"/>
    <w:rsid w:val="009274B4"/>
    <w:rsid w:val="0093006E"/>
    <w:rsid w:val="00934EA2"/>
    <w:rsid w:val="00944A5C"/>
    <w:rsid w:val="00952A66"/>
    <w:rsid w:val="00976273"/>
    <w:rsid w:val="009A2D71"/>
    <w:rsid w:val="009C56E5"/>
    <w:rsid w:val="009E5FC8"/>
    <w:rsid w:val="009E687A"/>
    <w:rsid w:val="00A03C5C"/>
    <w:rsid w:val="00A066F1"/>
    <w:rsid w:val="00A141AF"/>
    <w:rsid w:val="00A16D29"/>
    <w:rsid w:val="00A20E5E"/>
    <w:rsid w:val="00A21FD5"/>
    <w:rsid w:val="00A24250"/>
    <w:rsid w:val="00A26CF6"/>
    <w:rsid w:val="00A30305"/>
    <w:rsid w:val="00A31D2D"/>
    <w:rsid w:val="00A4600A"/>
    <w:rsid w:val="00A47A9C"/>
    <w:rsid w:val="00A538A6"/>
    <w:rsid w:val="00A54C25"/>
    <w:rsid w:val="00A56A24"/>
    <w:rsid w:val="00A710E7"/>
    <w:rsid w:val="00A7372E"/>
    <w:rsid w:val="00A93B85"/>
    <w:rsid w:val="00AA0B18"/>
    <w:rsid w:val="00AA666F"/>
    <w:rsid w:val="00AB4927"/>
    <w:rsid w:val="00B004E5"/>
    <w:rsid w:val="00B15F9D"/>
    <w:rsid w:val="00B301F1"/>
    <w:rsid w:val="00B44137"/>
    <w:rsid w:val="00B639E9"/>
    <w:rsid w:val="00B67A1F"/>
    <w:rsid w:val="00B817CD"/>
    <w:rsid w:val="00B90B20"/>
    <w:rsid w:val="00B911B2"/>
    <w:rsid w:val="00B951D0"/>
    <w:rsid w:val="00BB29C8"/>
    <w:rsid w:val="00BB3A95"/>
    <w:rsid w:val="00BB60D1"/>
    <w:rsid w:val="00BC0382"/>
    <w:rsid w:val="00C0018F"/>
    <w:rsid w:val="00C20466"/>
    <w:rsid w:val="00C214ED"/>
    <w:rsid w:val="00C234E6"/>
    <w:rsid w:val="00C23FFD"/>
    <w:rsid w:val="00C324A8"/>
    <w:rsid w:val="00C54517"/>
    <w:rsid w:val="00C64CD8"/>
    <w:rsid w:val="00C94205"/>
    <w:rsid w:val="00C97C68"/>
    <w:rsid w:val="00CA1A47"/>
    <w:rsid w:val="00CC247A"/>
    <w:rsid w:val="00CE53AD"/>
    <w:rsid w:val="00CE5E47"/>
    <w:rsid w:val="00CE7294"/>
    <w:rsid w:val="00CF020F"/>
    <w:rsid w:val="00CF2B5B"/>
    <w:rsid w:val="00D14CE0"/>
    <w:rsid w:val="00D36333"/>
    <w:rsid w:val="00D5651D"/>
    <w:rsid w:val="00D74898"/>
    <w:rsid w:val="00D801ED"/>
    <w:rsid w:val="00D83BF5"/>
    <w:rsid w:val="00D842D4"/>
    <w:rsid w:val="00D925C2"/>
    <w:rsid w:val="00D936BC"/>
    <w:rsid w:val="00D9621A"/>
    <w:rsid w:val="00D96530"/>
    <w:rsid w:val="00D96B4B"/>
    <w:rsid w:val="00DA2345"/>
    <w:rsid w:val="00DA453A"/>
    <w:rsid w:val="00DA7078"/>
    <w:rsid w:val="00DB60B1"/>
    <w:rsid w:val="00DD08B4"/>
    <w:rsid w:val="00DD44AF"/>
    <w:rsid w:val="00DE2AC3"/>
    <w:rsid w:val="00DE434C"/>
    <w:rsid w:val="00DE5692"/>
    <w:rsid w:val="00DF6F8E"/>
    <w:rsid w:val="00E03C94"/>
    <w:rsid w:val="00E07105"/>
    <w:rsid w:val="00E230B2"/>
    <w:rsid w:val="00E26226"/>
    <w:rsid w:val="00E4165C"/>
    <w:rsid w:val="00E45D05"/>
    <w:rsid w:val="00E55816"/>
    <w:rsid w:val="00E55AEF"/>
    <w:rsid w:val="00E976C1"/>
    <w:rsid w:val="00EA12E5"/>
    <w:rsid w:val="00F02766"/>
    <w:rsid w:val="00F04067"/>
    <w:rsid w:val="00F05BD4"/>
    <w:rsid w:val="00F11A98"/>
    <w:rsid w:val="00F21A1D"/>
    <w:rsid w:val="00F65C1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E2FA1C"/>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B90B20"/>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daniela.rivera@sct.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D18-WTDC21-C-0024!A8!MSW-E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A5553-F089-474F-8D60-A19CCB06A81D}">
  <ds:schemaRefs>
    <ds:schemaRef ds:uri="http://schemas.microsoft.com/sharepoint/events"/>
  </ds:schemaRefs>
</ds:datastoreItem>
</file>

<file path=customXml/itemProps2.xml><?xml version="1.0" encoding="utf-8"?>
<ds:datastoreItem xmlns:ds="http://schemas.openxmlformats.org/officeDocument/2006/customXml" ds:itemID="{DCE67CD5-73DB-4162-804F-13E4C56B9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3976D217-490D-4257-92C0-C9DF26894D0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F4858BB3-3FBF-4D95-A724-648BE64C6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1058</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D18-WTDC21-C-0024!A8!MSW-E</vt:lpstr>
    </vt:vector>
  </TitlesOfParts>
  <Manager>General Secretariat - Pool</Manager>
  <Company/>
  <LinksUpToDate>false</LinksUpToDate>
  <CharactersWithSpaces>8511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D18-WTDC21-C-0024!A8!MSW-E</dc:title>
  <dc:subject/>
  <dc:creator>Documents Proposals Manager (DPM)</dc:creator>
  <cp:keywords>DPM_v2022.4.28.1_prod</cp:keywords>
  <dc:description/>
  <cp:lastModifiedBy>BDT-nd</cp:lastModifiedBy>
  <cp:revision>8</cp:revision>
  <cp:lastPrinted>2011-08-24T07:41:00Z</cp:lastPrinted>
  <dcterms:created xsi:type="dcterms:W3CDTF">2022-05-03T08:20:00Z</dcterms:created>
  <dcterms:modified xsi:type="dcterms:W3CDTF">2022-05-09T08:50:00Z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