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2268"/>
        <w:gridCol w:w="4536"/>
        <w:gridCol w:w="1843"/>
        <w:gridCol w:w="1384"/>
      </w:tblGrid>
      <w:tr w:rsidR="00DF7D7D" w:rsidRPr="0065372C" w14:paraId="7E52DFDA" w14:textId="77777777" w:rsidTr="00DF7D7D">
        <w:trPr>
          <w:cantSplit/>
          <w:trHeight w:val="1134"/>
        </w:trPr>
        <w:tc>
          <w:tcPr>
            <w:tcW w:w="2268" w:type="dxa"/>
          </w:tcPr>
          <w:p w14:paraId="2CFF6207" w14:textId="1456B14A" w:rsidR="00DF7D7D" w:rsidRPr="0065372C" w:rsidRDefault="003D27F1" w:rsidP="00763B22">
            <w:pPr>
              <w:tabs>
                <w:tab w:val="clear" w:pos="1134"/>
              </w:tabs>
              <w:spacing w:before="0"/>
              <w:rPr>
                <w:b/>
                <w:bCs/>
                <w:sz w:val="32"/>
                <w:szCs w:val="32"/>
                <w:lang w:val="fr-FR"/>
              </w:rPr>
            </w:pPr>
            <w:r w:rsidRPr="0065372C">
              <w:rPr>
                <w:b/>
                <w:bCs/>
                <w:noProof/>
                <w:sz w:val="4"/>
                <w:szCs w:val="4"/>
                <w:lang w:val="fr-FR"/>
              </w:rPr>
              <w:drawing>
                <wp:inline distT="0" distB="0" distL="0" distR="0" wp14:anchorId="5CDC303C" wp14:editId="06334B29">
                  <wp:extent cx="1336040" cy="105981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1460_Revisions to WTDC logo_E_w_d-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6040" cy="1059815"/>
                          </a:xfrm>
                          <a:prstGeom prst="rect">
                            <a:avLst/>
                          </a:prstGeom>
                        </pic:spPr>
                      </pic:pic>
                    </a:graphicData>
                  </a:graphic>
                </wp:inline>
              </w:drawing>
            </w:r>
          </w:p>
        </w:tc>
        <w:tc>
          <w:tcPr>
            <w:tcW w:w="6379" w:type="dxa"/>
            <w:gridSpan w:val="2"/>
          </w:tcPr>
          <w:p w14:paraId="18FB9920" w14:textId="61FC6E4F" w:rsidR="00DF7D7D" w:rsidRPr="0065372C" w:rsidRDefault="00DF7D7D" w:rsidP="00DF7D7D">
            <w:pPr>
              <w:tabs>
                <w:tab w:val="clear" w:pos="1134"/>
              </w:tabs>
              <w:spacing w:before="240" w:after="48" w:line="240" w:lineRule="atLeast"/>
              <w:ind w:left="34"/>
              <w:rPr>
                <w:b/>
                <w:bCs/>
                <w:sz w:val="32"/>
                <w:szCs w:val="32"/>
                <w:lang w:val="fr-FR"/>
              </w:rPr>
            </w:pPr>
            <w:r w:rsidRPr="0065372C">
              <w:rPr>
                <w:b/>
                <w:bCs/>
                <w:sz w:val="32"/>
                <w:szCs w:val="32"/>
                <w:lang w:val="fr-FR"/>
              </w:rPr>
              <w:t>Conférence mondiale de développement</w:t>
            </w:r>
            <w:r w:rsidRPr="0065372C">
              <w:rPr>
                <w:b/>
                <w:bCs/>
                <w:sz w:val="32"/>
                <w:szCs w:val="32"/>
                <w:lang w:val="fr-FR"/>
              </w:rPr>
              <w:br/>
              <w:t>des télécommunications (CMDT</w:t>
            </w:r>
            <w:r w:rsidR="003D27F1" w:rsidRPr="0065372C">
              <w:rPr>
                <w:b/>
                <w:bCs/>
                <w:sz w:val="32"/>
                <w:szCs w:val="32"/>
                <w:lang w:val="fr-FR"/>
              </w:rPr>
              <w:t>-2</w:t>
            </w:r>
            <w:r w:rsidR="00A33FB7" w:rsidRPr="0065372C">
              <w:rPr>
                <w:b/>
                <w:bCs/>
                <w:sz w:val="32"/>
                <w:szCs w:val="32"/>
                <w:lang w:val="fr-FR"/>
              </w:rPr>
              <w:t>2</w:t>
            </w:r>
            <w:r w:rsidRPr="0065372C">
              <w:rPr>
                <w:b/>
                <w:bCs/>
                <w:sz w:val="32"/>
                <w:szCs w:val="32"/>
                <w:lang w:val="fr-FR"/>
              </w:rPr>
              <w:t>)</w:t>
            </w:r>
          </w:p>
          <w:p w14:paraId="79792EB1" w14:textId="2DF6EE79" w:rsidR="00DF7D7D" w:rsidRPr="0065372C" w:rsidRDefault="003D27F1" w:rsidP="00C1192C">
            <w:pPr>
              <w:tabs>
                <w:tab w:val="clear" w:pos="1134"/>
              </w:tabs>
              <w:spacing w:after="48" w:line="240" w:lineRule="atLeast"/>
              <w:ind w:left="34"/>
              <w:rPr>
                <w:b/>
                <w:bCs/>
                <w:sz w:val="28"/>
                <w:szCs w:val="28"/>
                <w:lang w:val="fr-FR"/>
              </w:rPr>
            </w:pPr>
            <w:r w:rsidRPr="0065372C">
              <w:rPr>
                <w:b/>
                <w:bCs/>
                <w:sz w:val="26"/>
                <w:szCs w:val="26"/>
                <w:lang w:val="fr-FR"/>
              </w:rPr>
              <w:t>Kigali, Rwanda</w:t>
            </w:r>
            <w:r w:rsidR="00DF7D7D" w:rsidRPr="0065372C">
              <w:rPr>
                <w:b/>
                <w:bCs/>
                <w:sz w:val="26"/>
                <w:szCs w:val="26"/>
                <w:lang w:val="fr-FR"/>
              </w:rPr>
              <w:t xml:space="preserve">, </w:t>
            </w:r>
            <w:r w:rsidR="00763B22" w:rsidRPr="0065372C">
              <w:rPr>
                <w:b/>
                <w:bCs/>
                <w:sz w:val="26"/>
                <w:szCs w:val="26"/>
                <w:lang w:val="fr-FR"/>
              </w:rPr>
              <w:t>6-1</w:t>
            </w:r>
            <w:r w:rsidRPr="0065372C">
              <w:rPr>
                <w:b/>
                <w:bCs/>
                <w:sz w:val="26"/>
                <w:szCs w:val="26"/>
                <w:lang w:val="fr-FR"/>
              </w:rPr>
              <w:t>6</w:t>
            </w:r>
            <w:r w:rsidR="00763B22" w:rsidRPr="0065372C">
              <w:rPr>
                <w:b/>
                <w:bCs/>
                <w:sz w:val="26"/>
                <w:szCs w:val="26"/>
                <w:lang w:val="fr-FR"/>
              </w:rPr>
              <w:t xml:space="preserve"> juin 2022</w:t>
            </w:r>
          </w:p>
        </w:tc>
        <w:tc>
          <w:tcPr>
            <w:tcW w:w="1384" w:type="dxa"/>
          </w:tcPr>
          <w:p w14:paraId="390134C9" w14:textId="11607C70" w:rsidR="00DF7D7D" w:rsidRPr="0065372C" w:rsidRDefault="00DF7D7D" w:rsidP="00DF7D7D">
            <w:pPr>
              <w:spacing w:before="160" w:line="240" w:lineRule="atLeast"/>
              <w:jc w:val="right"/>
              <w:rPr>
                <w:rFonts w:cstheme="minorHAnsi"/>
                <w:lang w:val="fr-FR"/>
              </w:rPr>
            </w:pPr>
            <w:bookmarkStart w:id="0" w:name="ditulogo"/>
            <w:bookmarkEnd w:id="0"/>
            <w:r w:rsidRPr="0065372C">
              <w:rPr>
                <w:noProof/>
                <w:lang w:val="fr-FR"/>
              </w:rPr>
              <w:drawing>
                <wp:inline distT="0" distB="0" distL="0" distR="0" wp14:anchorId="3D928BAF" wp14:editId="3A059EDA">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83BF5" w:rsidRPr="0065372C" w14:paraId="679DB3BF" w14:textId="77777777" w:rsidTr="00B951D0">
        <w:trPr>
          <w:cantSplit/>
        </w:trPr>
        <w:tc>
          <w:tcPr>
            <w:tcW w:w="6804" w:type="dxa"/>
            <w:gridSpan w:val="2"/>
            <w:tcBorders>
              <w:top w:val="single" w:sz="12" w:space="0" w:color="auto"/>
            </w:tcBorders>
          </w:tcPr>
          <w:p w14:paraId="4C62B06C" w14:textId="77777777" w:rsidR="00D83BF5" w:rsidRPr="0065372C" w:rsidRDefault="00D83BF5" w:rsidP="00B951D0">
            <w:pPr>
              <w:spacing w:before="0" w:after="48" w:line="240" w:lineRule="atLeast"/>
              <w:rPr>
                <w:rFonts w:cstheme="minorHAnsi"/>
                <w:b/>
                <w:smallCaps/>
                <w:sz w:val="20"/>
                <w:lang w:val="fr-FR"/>
              </w:rPr>
            </w:pPr>
            <w:bookmarkStart w:id="1" w:name="dhead"/>
          </w:p>
        </w:tc>
        <w:tc>
          <w:tcPr>
            <w:tcW w:w="3227" w:type="dxa"/>
            <w:gridSpan w:val="2"/>
            <w:tcBorders>
              <w:top w:val="single" w:sz="12" w:space="0" w:color="auto"/>
            </w:tcBorders>
          </w:tcPr>
          <w:p w14:paraId="0116ED64" w14:textId="77777777" w:rsidR="00D83BF5" w:rsidRPr="0065372C" w:rsidRDefault="00D83BF5" w:rsidP="00B951D0">
            <w:pPr>
              <w:spacing w:before="0" w:line="240" w:lineRule="atLeast"/>
              <w:rPr>
                <w:rFonts w:cstheme="minorHAnsi"/>
                <w:sz w:val="20"/>
                <w:lang w:val="fr-FR"/>
              </w:rPr>
            </w:pPr>
          </w:p>
        </w:tc>
      </w:tr>
      <w:tr w:rsidR="00D83BF5" w:rsidRPr="0065372C" w14:paraId="2DE0DADC" w14:textId="77777777" w:rsidTr="00B951D0">
        <w:trPr>
          <w:cantSplit/>
          <w:trHeight w:val="23"/>
        </w:trPr>
        <w:tc>
          <w:tcPr>
            <w:tcW w:w="6804" w:type="dxa"/>
            <w:gridSpan w:val="2"/>
            <w:shd w:val="clear" w:color="auto" w:fill="auto"/>
          </w:tcPr>
          <w:p w14:paraId="28059CDA" w14:textId="3A02D9A2" w:rsidR="00D83BF5" w:rsidRPr="0065372C" w:rsidRDefault="00C1192C" w:rsidP="00C1192C">
            <w:pPr>
              <w:pStyle w:val="Committee"/>
              <w:framePr w:hSpace="0" w:wrap="auto" w:hAnchor="text" w:yAlign="inline"/>
              <w:rPr>
                <w:lang w:val="fr-FR"/>
              </w:rPr>
            </w:pPr>
            <w:bookmarkStart w:id="2" w:name="dnum" w:colFirst="1" w:colLast="1"/>
            <w:bookmarkStart w:id="3" w:name="dmeeting" w:colFirst="0" w:colLast="0"/>
            <w:bookmarkEnd w:id="1"/>
            <w:r w:rsidRPr="0065372C">
              <w:rPr>
                <w:lang w:val="fr-FR"/>
              </w:rPr>
              <w:t>SÉANCE PLÉNIÈRE</w:t>
            </w:r>
          </w:p>
        </w:tc>
        <w:tc>
          <w:tcPr>
            <w:tcW w:w="3227" w:type="dxa"/>
            <w:gridSpan w:val="2"/>
          </w:tcPr>
          <w:p w14:paraId="7A5F1CCD" w14:textId="477DE04E" w:rsidR="00D83BF5" w:rsidRPr="0065372C" w:rsidRDefault="0040711F" w:rsidP="001B57A8">
            <w:pPr>
              <w:tabs>
                <w:tab w:val="left" w:pos="851"/>
              </w:tabs>
              <w:spacing w:before="0" w:line="240" w:lineRule="atLeast"/>
              <w:rPr>
                <w:rFonts w:cstheme="minorHAnsi"/>
                <w:szCs w:val="24"/>
                <w:lang w:val="fr-FR"/>
              </w:rPr>
            </w:pPr>
            <w:r w:rsidRPr="0065372C">
              <w:rPr>
                <w:b/>
                <w:bCs/>
                <w:szCs w:val="24"/>
                <w:lang w:val="fr-FR"/>
              </w:rPr>
              <w:t>Document</w:t>
            </w:r>
            <w:bookmarkStart w:id="4" w:name="DocRef1"/>
            <w:bookmarkEnd w:id="4"/>
            <w:r w:rsidRPr="0065372C">
              <w:rPr>
                <w:b/>
                <w:bCs/>
                <w:szCs w:val="24"/>
                <w:lang w:val="fr-FR"/>
              </w:rPr>
              <w:t xml:space="preserve"> </w:t>
            </w:r>
            <w:r w:rsidR="00A33FB7" w:rsidRPr="0065372C">
              <w:rPr>
                <w:b/>
                <w:bCs/>
                <w:szCs w:val="24"/>
                <w:lang w:val="fr-FR"/>
              </w:rPr>
              <w:t>19</w:t>
            </w:r>
            <w:r w:rsidRPr="0065372C">
              <w:rPr>
                <w:b/>
                <w:bCs/>
                <w:szCs w:val="24"/>
                <w:lang w:val="fr-FR"/>
              </w:rPr>
              <w:t>-F</w:t>
            </w:r>
          </w:p>
        </w:tc>
      </w:tr>
      <w:tr w:rsidR="00D83BF5" w:rsidRPr="0065372C" w14:paraId="54C2D06A" w14:textId="77777777" w:rsidTr="00B951D0">
        <w:trPr>
          <w:cantSplit/>
          <w:trHeight w:val="23"/>
        </w:trPr>
        <w:tc>
          <w:tcPr>
            <w:tcW w:w="6804" w:type="dxa"/>
            <w:gridSpan w:val="2"/>
            <w:shd w:val="clear" w:color="auto" w:fill="auto"/>
          </w:tcPr>
          <w:p w14:paraId="26390377" w14:textId="77777777" w:rsidR="00D83BF5" w:rsidRPr="0065372C" w:rsidRDefault="00D83BF5" w:rsidP="00B951D0">
            <w:pPr>
              <w:tabs>
                <w:tab w:val="left" w:pos="851"/>
              </w:tabs>
              <w:spacing w:before="0" w:line="240" w:lineRule="atLeast"/>
              <w:rPr>
                <w:rFonts w:cstheme="minorHAnsi"/>
                <w:b/>
                <w:szCs w:val="24"/>
                <w:lang w:val="fr-FR"/>
              </w:rPr>
            </w:pPr>
            <w:bookmarkStart w:id="5" w:name="ddate" w:colFirst="1" w:colLast="1"/>
            <w:bookmarkStart w:id="6" w:name="dblank" w:colFirst="0" w:colLast="0"/>
            <w:bookmarkEnd w:id="2"/>
            <w:bookmarkEnd w:id="3"/>
          </w:p>
        </w:tc>
        <w:tc>
          <w:tcPr>
            <w:tcW w:w="3227" w:type="dxa"/>
            <w:gridSpan w:val="2"/>
          </w:tcPr>
          <w:p w14:paraId="7446A207" w14:textId="0C66F605" w:rsidR="00D83BF5" w:rsidRPr="0065372C" w:rsidRDefault="00A33FB7" w:rsidP="00B951D0">
            <w:pPr>
              <w:spacing w:before="0" w:line="240" w:lineRule="atLeast"/>
              <w:rPr>
                <w:rFonts w:cstheme="minorHAnsi"/>
                <w:szCs w:val="24"/>
                <w:lang w:val="fr-FR"/>
              </w:rPr>
            </w:pPr>
            <w:r w:rsidRPr="0065372C">
              <w:rPr>
                <w:b/>
                <w:bCs/>
                <w:szCs w:val="24"/>
                <w:lang w:val="fr-FR"/>
              </w:rPr>
              <w:t>28 avril 2022</w:t>
            </w:r>
          </w:p>
        </w:tc>
      </w:tr>
      <w:tr w:rsidR="00D83BF5" w:rsidRPr="0065372C" w14:paraId="7D1F02CB" w14:textId="77777777" w:rsidTr="00B951D0">
        <w:trPr>
          <w:cantSplit/>
          <w:trHeight w:val="23"/>
        </w:trPr>
        <w:tc>
          <w:tcPr>
            <w:tcW w:w="6804" w:type="dxa"/>
            <w:gridSpan w:val="2"/>
            <w:shd w:val="clear" w:color="auto" w:fill="auto"/>
          </w:tcPr>
          <w:p w14:paraId="50C265AC" w14:textId="77777777" w:rsidR="00D83BF5" w:rsidRPr="0065372C" w:rsidRDefault="00D83BF5" w:rsidP="00B951D0">
            <w:pPr>
              <w:tabs>
                <w:tab w:val="left" w:pos="851"/>
              </w:tabs>
              <w:spacing w:before="0" w:line="240" w:lineRule="atLeast"/>
              <w:rPr>
                <w:rFonts w:cstheme="minorHAnsi"/>
                <w:szCs w:val="24"/>
                <w:lang w:val="fr-FR"/>
              </w:rPr>
            </w:pPr>
            <w:bookmarkStart w:id="7" w:name="dbluepink" w:colFirst="0" w:colLast="0"/>
            <w:bookmarkStart w:id="8" w:name="dorlang" w:colFirst="1" w:colLast="1"/>
            <w:bookmarkEnd w:id="5"/>
            <w:bookmarkEnd w:id="6"/>
          </w:p>
        </w:tc>
        <w:tc>
          <w:tcPr>
            <w:tcW w:w="3227" w:type="dxa"/>
            <w:gridSpan w:val="2"/>
          </w:tcPr>
          <w:p w14:paraId="4CC3584B" w14:textId="0B936175" w:rsidR="00D83BF5" w:rsidRPr="0065372C" w:rsidRDefault="00D83BF5" w:rsidP="00F861F9">
            <w:pPr>
              <w:tabs>
                <w:tab w:val="left" w:pos="993"/>
              </w:tabs>
              <w:spacing w:before="0"/>
              <w:rPr>
                <w:rFonts w:cstheme="minorHAnsi"/>
                <w:b/>
                <w:szCs w:val="24"/>
                <w:lang w:val="fr-FR"/>
              </w:rPr>
            </w:pPr>
            <w:r w:rsidRPr="0065372C">
              <w:rPr>
                <w:b/>
                <w:bCs/>
                <w:szCs w:val="24"/>
                <w:lang w:val="fr-FR"/>
              </w:rPr>
              <w:t>Original:</w:t>
            </w:r>
            <w:r w:rsidR="00892849">
              <w:rPr>
                <w:b/>
                <w:bCs/>
                <w:szCs w:val="24"/>
                <w:lang w:val="fr-FR"/>
              </w:rPr>
              <w:t xml:space="preserve"> </w:t>
            </w:r>
            <w:r w:rsidR="00F861F9" w:rsidRPr="0065372C">
              <w:rPr>
                <w:b/>
                <w:bCs/>
                <w:szCs w:val="24"/>
                <w:lang w:val="fr-FR"/>
              </w:rPr>
              <w:t>anglais</w:t>
            </w:r>
            <w:r w:rsidR="001424F6">
              <w:rPr>
                <w:b/>
                <w:bCs/>
                <w:szCs w:val="24"/>
                <w:lang w:val="fr-FR"/>
              </w:rPr>
              <w:t xml:space="preserve"> </w:t>
            </w:r>
          </w:p>
        </w:tc>
      </w:tr>
      <w:tr w:rsidR="00D83BF5" w:rsidRPr="0065372C" w14:paraId="0BA8CD3B" w14:textId="77777777" w:rsidTr="007F735C">
        <w:trPr>
          <w:cantSplit/>
          <w:trHeight w:val="23"/>
        </w:trPr>
        <w:tc>
          <w:tcPr>
            <w:tcW w:w="10031" w:type="dxa"/>
            <w:gridSpan w:val="4"/>
            <w:shd w:val="clear" w:color="auto" w:fill="auto"/>
          </w:tcPr>
          <w:p w14:paraId="29BB25E0" w14:textId="54B1C3B1" w:rsidR="00D83BF5" w:rsidRPr="008A7BBD" w:rsidRDefault="008A7BBD" w:rsidP="00B911B2">
            <w:pPr>
              <w:pStyle w:val="Source"/>
              <w:spacing w:before="240" w:after="240"/>
            </w:pPr>
            <w:r w:rsidRPr="008A7BBD">
              <w:t>Rapport du Secrétaire général</w:t>
            </w:r>
          </w:p>
        </w:tc>
      </w:tr>
      <w:tr w:rsidR="00D83BF5" w:rsidRPr="00B440FA" w14:paraId="610454EC" w14:textId="77777777" w:rsidTr="007F735C">
        <w:trPr>
          <w:cantSplit/>
          <w:trHeight w:val="23"/>
        </w:trPr>
        <w:tc>
          <w:tcPr>
            <w:tcW w:w="10031" w:type="dxa"/>
            <w:gridSpan w:val="4"/>
            <w:shd w:val="clear" w:color="auto" w:fill="auto"/>
            <w:vAlign w:val="center"/>
          </w:tcPr>
          <w:p w14:paraId="65D61584" w14:textId="05C47F1B" w:rsidR="00D83BF5" w:rsidRPr="00616C5E" w:rsidRDefault="008A7BBD" w:rsidP="00A33FB7">
            <w:pPr>
              <w:pStyle w:val="Title1"/>
              <w:spacing w:after="120"/>
              <w:rPr>
                <w:caps w:val="0"/>
                <w:lang w:val="fr-FR"/>
              </w:rPr>
            </w:pPr>
            <w:r>
              <w:rPr>
                <w:lang w:val="fr-FR"/>
              </w:rPr>
              <w:t xml:space="preserve">RAPPORT SUR LE SIXIÈME </w:t>
            </w:r>
            <w:r w:rsidRPr="00616C5E">
              <w:rPr>
                <w:lang w:val="fr-FR"/>
              </w:rPr>
              <w:t xml:space="preserve">Forum mondial des politiques </w:t>
            </w:r>
            <w:r w:rsidR="001E4DD2">
              <w:rPr>
                <w:lang w:val="fr-FR"/>
              </w:rPr>
              <w:br/>
            </w:r>
            <w:r w:rsidRPr="00616C5E">
              <w:rPr>
                <w:lang w:val="fr-FR"/>
              </w:rPr>
              <w:t>de t</w:t>
            </w:r>
            <w:r w:rsidR="00040360" w:rsidRPr="0065372C">
              <w:rPr>
                <w:lang w:val="fr-FR"/>
              </w:rPr>
              <w:t>É</w:t>
            </w:r>
            <w:r w:rsidRPr="00616C5E">
              <w:rPr>
                <w:lang w:val="fr-FR"/>
              </w:rPr>
              <w:t>l</w:t>
            </w:r>
            <w:r w:rsidR="00040360" w:rsidRPr="0065372C">
              <w:rPr>
                <w:lang w:val="fr-FR"/>
              </w:rPr>
              <w:t>É</w:t>
            </w:r>
            <w:r w:rsidRPr="00616C5E">
              <w:rPr>
                <w:lang w:val="fr-FR"/>
              </w:rPr>
              <w:t>communication/TIC (FMPT</w:t>
            </w:r>
            <w:r>
              <w:rPr>
                <w:lang w:val="fr-FR"/>
              </w:rPr>
              <w:t>-21</w:t>
            </w:r>
            <w:r w:rsidRPr="00616C5E">
              <w:rPr>
                <w:lang w:val="fr-FR"/>
              </w:rPr>
              <w:t>)</w:t>
            </w:r>
          </w:p>
        </w:tc>
      </w:tr>
      <w:tr w:rsidR="00D83BF5" w:rsidRPr="00B440FA" w14:paraId="3281F6CD" w14:textId="77777777" w:rsidTr="00B951D0">
        <w:trPr>
          <w:cantSplit/>
          <w:trHeight w:val="23"/>
        </w:trPr>
        <w:tc>
          <w:tcPr>
            <w:tcW w:w="10031" w:type="dxa"/>
            <w:gridSpan w:val="4"/>
            <w:tcBorders>
              <w:bottom w:val="single" w:sz="4" w:space="0" w:color="auto"/>
            </w:tcBorders>
            <w:shd w:val="clear" w:color="auto" w:fill="auto"/>
          </w:tcPr>
          <w:p w14:paraId="7E3AD81E" w14:textId="77777777" w:rsidR="00D83BF5" w:rsidRPr="00616C5E" w:rsidRDefault="00D83BF5" w:rsidP="002D52CA">
            <w:pPr>
              <w:pStyle w:val="Title1"/>
              <w:spacing w:before="120" w:after="120"/>
              <w:rPr>
                <w:rFonts w:cs="Times New Roman Bold"/>
                <w:caps w:val="0"/>
                <w:szCs w:val="28"/>
                <w:lang w:val="fr-FR"/>
              </w:rPr>
            </w:pPr>
          </w:p>
        </w:tc>
      </w:tr>
      <w:tr w:rsidR="0064322F" w:rsidRPr="001424F6" w14:paraId="36E27AA8" w14:textId="77777777" w:rsidTr="00B951D0">
        <w:trPr>
          <w:cantSplit/>
          <w:trHeight w:val="23"/>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tcPr>
          <w:p w14:paraId="767834D9" w14:textId="669148E1" w:rsidR="008A7BBD" w:rsidRDefault="00F861F9" w:rsidP="00A33FB7">
            <w:pPr>
              <w:pStyle w:val="Title1"/>
              <w:tabs>
                <w:tab w:val="clear" w:pos="1134"/>
                <w:tab w:val="clear" w:pos="1871"/>
                <w:tab w:val="clear" w:pos="2268"/>
              </w:tabs>
              <w:spacing w:before="120"/>
              <w:jc w:val="left"/>
              <w:rPr>
                <w:rFonts w:cs="Times New Roman Bold"/>
                <w:b/>
                <w:bCs/>
                <w:caps w:val="0"/>
                <w:sz w:val="24"/>
                <w:szCs w:val="24"/>
                <w:lang w:val="fr-FR"/>
              </w:rPr>
            </w:pPr>
            <w:r w:rsidRPr="0065372C">
              <w:rPr>
                <w:rFonts w:cs="Times New Roman Bold"/>
                <w:b/>
                <w:bCs/>
                <w:caps w:val="0"/>
                <w:sz w:val="24"/>
                <w:szCs w:val="24"/>
                <w:lang w:val="fr-FR"/>
              </w:rPr>
              <w:t>Domaine prioritaire</w:t>
            </w:r>
            <w:r w:rsidR="00D9621A" w:rsidRPr="0065372C">
              <w:rPr>
                <w:rFonts w:cs="Times New Roman Bold"/>
                <w:b/>
                <w:bCs/>
                <w:caps w:val="0"/>
                <w:sz w:val="24"/>
                <w:szCs w:val="24"/>
                <w:lang w:val="fr-FR"/>
              </w:rPr>
              <w:t>:</w:t>
            </w:r>
          </w:p>
          <w:p w14:paraId="1FB364E0" w14:textId="487E89B8" w:rsidR="00296313" w:rsidRPr="0065372C" w:rsidRDefault="003D27F1" w:rsidP="00A33FB7">
            <w:pPr>
              <w:pStyle w:val="Title1"/>
              <w:tabs>
                <w:tab w:val="clear" w:pos="1134"/>
                <w:tab w:val="clear" w:pos="1871"/>
                <w:tab w:val="clear" w:pos="2268"/>
              </w:tabs>
              <w:spacing w:before="120"/>
              <w:jc w:val="left"/>
              <w:rPr>
                <w:sz w:val="24"/>
                <w:szCs w:val="18"/>
                <w:lang w:val="fr-FR"/>
              </w:rPr>
            </w:pPr>
            <w:r w:rsidRPr="0065372C">
              <w:rPr>
                <w:rFonts w:cs="Times New Roman Bold"/>
                <w:szCs w:val="24"/>
                <w:lang w:val="fr-FR"/>
              </w:rPr>
              <w:t>–</w:t>
            </w:r>
            <w:r w:rsidRPr="0065372C">
              <w:rPr>
                <w:rFonts w:cs="Times New Roman Bold"/>
                <w:szCs w:val="24"/>
                <w:lang w:val="fr-FR"/>
              </w:rPr>
              <w:tab/>
            </w:r>
            <w:r w:rsidR="00A33FB7" w:rsidRPr="0065372C">
              <w:rPr>
                <w:caps w:val="0"/>
                <w:sz w:val="24"/>
                <w:szCs w:val="18"/>
                <w:lang w:val="fr-FR"/>
              </w:rPr>
              <w:t>Autres propositions</w:t>
            </w:r>
          </w:p>
          <w:p w14:paraId="40319B66" w14:textId="77777777" w:rsidR="00D9621A" w:rsidRPr="0065372C" w:rsidRDefault="00F861F9" w:rsidP="00174623">
            <w:pPr>
              <w:spacing w:after="120"/>
              <w:rPr>
                <w:b/>
                <w:bCs/>
                <w:szCs w:val="24"/>
                <w:lang w:val="fr-FR"/>
              </w:rPr>
            </w:pPr>
            <w:r w:rsidRPr="0065372C">
              <w:rPr>
                <w:b/>
                <w:bCs/>
                <w:szCs w:val="24"/>
                <w:lang w:val="fr-FR"/>
              </w:rPr>
              <w:t>Résumé</w:t>
            </w:r>
            <w:r w:rsidR="00D9621A" w:rsidRPr="0065372C">
              <w:rPr>
                <w:b/>
                <w:bCs/>
                <w:szCs w:val="24"/>
                <w:lang w:val="fr-FR"/>
              </w:rPr>
              <w:t>:</w:t>
            </w:r>
          </w:p>
          <w:p w14:paraId="4A237078" w14:textId="2DE3B103" w:rsidR="00D9621A" w:rsidRPr="00616C5E" w:rsidRDefault="00A33FB7" w:rsidP="00616C5E">
            <w:pPr>
              <w:rPr>
                <w:lang w:val="fr-FR"/>
              </w:rPr>
            </w:pPr>
            <w:r w:rsidRPr="0065372C">
              <w:rPr>
                <w:lang w:val="fr-FR"/>
              </w:rPr>
              <w:t>Le présent rapport rend brièvement compte des résultats du sixième Forum mondial des politiques de télécommunication/TIC (FMPT) de l</w:t>
            </w:r>
            <w:r w:rsidR="00133297">
              <w:rPr>
                <w:lang w:val="fr-FR"/>
              </w:rPr>
              <w:t>'</w:t>
            </w:r>
            <w:r w:rsidRPr="0065372C">
              <w:rPr>
                <w:lang w:val="fr-FR"/>
              </w:rPr>
              <w:t>UIT, tenu du 16 au 18 décembre 2021.</w:t>
            </w:r>
            <w:r w:rsidR="00892849">
              <w:rPr>
                <w:lang w:val="fr-FR"/>
              </w:rPr>
              <w:t xml:space="preserve"> </w:t>
            </w:r>
            <w:r w:rsidR="001424F6">
              <w:rPr>
                <w:lang w:val="fr-FR"/>
              </w:rPr>
              <w:t xml:space="preserve">Le </w:t>
            </w:r>
            <w:r w:rsidR="001424F6" w:rsidRPr="00616C5E">
              <w:rPr>
                <w:lang w:val="fr-FR"/>
              </w:rPr>
              <w:t>Conseil</w:t>
            </w:r>
            <w:r w:rsidR="00892849">
              <w:rPr>
                <w:lang w:val="fr-FR"/>
              </w:rPr>
              <w:t xml:space="preserve"> </w:t>
            </w:r>
            <w:r w:rsidR="001424F6">
              <w:rPr>
                <w:lang w:val="fr-FR"/>
              </w:rPr>
              <w:t>à sa</w:t>
            </w:r>
            <w:r w:rsidR="00892849">
              <w:rPr>
                <w:lang w:val="fr-FR"/>
              </w:rPr>
              <w:t xml:space="preserve"> </w:t>
            </w:r>
            <w:r w:rsidR="00F65597" w:rsidRPr="00616C5E">
              <w:rPr>
                <w:lang w:val="fr-FR"/>
              </w:rPr>
              <w:t xml:space="preserve">session de </w:t>
            </w:r>
            <w:r w:rsidRPr="00616C5E">
              <w:rPr>
                <w:lang w:val="fr-FR"/>
              </w:rPr>
              <w:t xml:space="preserve">2022 </w:t>
            </w:r>
            <w:r w:rsidR="001424F6">
              <w:rPr>
                <w:lang w:val="fr-FR"/>
              </w:rPr>
              <w:t xml:space="preserve">a </w:t>
            </w:r>
            <w:r w:rsidR="00F65597" w:rsidRPr="00616C5E">
              <w:rPr>
                <w:lang w:val="fr-FR"/>
              </w:rPr>
              <w:t>demand</w:t>
            </w:r>
            <w:r w:rsidR="001424F6">
              <w:rPr>
                <w:lang w:val="fr-FR"/>
              </w:rPr>
              <w:t>é</w:t>
            </w:r>
            <w:r w:rsidR="00133297">
              <w:rPr>
                <w:lang w:val="fr-FR"/>
              </w:rPr>
              <w:t xml:space="preserve"> </w:t>
            </w:r>
            <w:r w:rsidR="00F65597" w:rsidRPr="00616C5E">
              <w:rPr>
                <w:lang w:val="fr-FR"/>
              </w:rPr>
              <w:t xml:space="preserve">que les résultats du FMPT soient </w:t>
            </w:r>
            <w:r w:rsidR="00F65597">
              <w:rPr>
                <w:lang w:val="fr-FR"/>
              </w:rPr>
              <w:t xml:space="preserve">transmis à la CMDT-22 et à la PP-22 </w:t>
            </w:r>
            <w:r w:rsidR="009D194D">
              <w:rPr>
                <w:lang w:val="fr-FR"/>
              </w:rPr>
              <w:t>pour examen, selon qu</w:t>
            </w:r>
            <w:r w:rsidR="00133297">
              <w:rPr>
                <w:lang w:val="fr-FR"/>
              </w:rPr>
              <w:t>'</w:t>
            </w:r>
            <w:r w:rsidR="009D194D">
              <w:rPr>
                <w:lang w:val="fr-FR"/>
              </w:rPr>
              <w:t>il conviendra</w:t>
            </w:r>
            <w:r w:rsidRPr="00616C5E">
              <w:rPr>
                <w:lang w:val="fr-FR"/>
              </w:rPr>
              <w:t>.</w:t>
            </w:r>
          </w:p>
          <w:p w14:paraId="4C9E9252" w14:textId="77777777" w:rsidR="00D9621A" w:rsidRPr="00892849" w:rsidRDefault="00F861F9" w:rsidP="00174623">
            <w:pPr>
              <w:spacing w:after="120"/>
              <w:rPr>
                <w:b/>
                <w:bCs/>
                <w:szCs w:val="24"/>
                <w:lang w:val="fr-CH"/>
              </w:rPr>
            </w:pPr>
            <w:r w:rsidRPr="00892849">
              <w:rPr>
                <w:b/>
                <w:bCs/>
                <w:szCs w:val="24"/>
                <w:lang w:val="fr-CH"/>
              </w:rPr>
              <w:t>Résultats attendus</w:t>
            </w:r>
            <w:r w:rsidR="00D9621A" w:rsidRPr="00892849">
              <w:rPr>
                <w:b/>
                <w:bCs/>
                <w:szCs w:val="24"/>
                <w:lang w:val="fr-CH"/>
              </w:rPr>
              <w:t>:</w:t>
            </w:r>
          </w:p>
          <w:p w14:paraId="7A602EC0" w14:textId="10002EA0" w:rsidR="00D9621A" w:rsidRPr="00616C5E" w:rsidRDefault="009D194D" w:rsidP="00174623">
            <w:pPr>
              <w:spacing w:after="120"/>
              <w:rPr>
                <w:szCs w:val="24"/>
                <w:lang w:val="fr-FR"/>
              </w:rPr>
            </w:pPr>
            <w:r w:rsidRPr="00616C5E">
              <w:rPr>
                <w:szCs w:val="24"/>
                <w:lang w:val="fr-FR"/>
              </w:rPr>
              <w:t>La CMDT</w:t>
            </w:r>
            <w:r w:rsidR="00A33FB7" w:rsidRPr="00616C5E">
              <w:rPr>
                <w:szCs w:val="24"/>
                <w:lang w:val="fr-FR"/>
              </w:rPr>
              <w:t xml:space="preserve">-22 </w:t>
            </w:r>
            <w:r w:rsidRPr="00616C5E">
              <w:rPr>
                <w:szCs w:val="24"/>
                <w:lang w:val="fr-FR"/>
              </w:rPr>
              <w:t xml:space="preserve">est </w:t>
            </w:r>
            <w:r w:rsidR="00616C5E" w:rsidRPr="00616C5E">
              <w:rPr>
                <w:szCs w:val="24"/>
                <w:lang w:val="fr-FR"/>
              </w:rPr>
              <w:t>invitée</w:t>
            </w:r>
            <w:r w:rsidRPr="00616C5E">
              <w:rPr>
                <w:szCs w:val="24"/>
                <w:lang w:val="fr-FR"/>
              </w:rPr>
              <w:t xml:space="preserve"> à </w:t>
            </w:r>
            <w:r w:rsidRPr="00616C5E">
              <w:rPr>
                <w:b/>
                <w:bCs/>
                <w:szCs w:val="24"/>
                <w:lang w:val="fr-FR"/>
              </w:rPr>
              <w:t>prendre note</w:t>
            </w:r>
            <w:r>
              <w:rPr>
                <w:szCs w:val="24"/>
                <w:lang w:val="fr-FR"/>
              </w:rPr>
              <w:t xml:space="preserve"> du présent rapport</w:t>
            </w:r>
            <w:r w:rsidR="00A33FB7" w:rsidRPr="00616C5E">
              <w:rPr>
                <w:szCs w:val="24"/>
                <w:lang w:val="fr-FR"/>
              </w:rPr>
              <w:t>.</w:t>
            </w:r>
          </w:p>
          <w:p w14:paraId="56EE6938" w14:textId="77777777" w:rsidR="00D9621A" w:rsidRPr="0065372C" w:rsidRDefault="00D9621A" w:rsidP="00174623">
            <w:pPr>
              <w:spacing w:after="120"/>
              <w:rPr>
                <w:b/>
                <w:bCs/>
                <w:szCs w:val="24"/>
                <w:lang w:val="fr-FR"/>
              </w:rPr>
            </w:pPr>
            <w:r w:rsidRPr="0065372C">
              <w:rPr>
                <w:b/>
                <w:bCs/>
                <w:szCs w:val="24"/>
                <w:lang w:val="fr-FR"/>
              </w:rPr>
              <w:t>R</w:t>
            </w:r>
            <w:r w:rsidR="00F861F9" w:rsidRPr="0065372C">
              <w:rPr>
                <w:b/>
                <w:bCs/>
                <w:szCs w:val="24"/>
                <w:lang w:val="fr-FR"/>
              </w:rPr>
              <w:t>é</w:t>
            </w:r>
            <w:r w:rsidRPr="0065372C">
              <w:rPr>
                <w:b/>
                <w:bCs/>
                <w:szCs w:val="24"/>
                <w:lang w:val="fr-FR"/>
              </w:rPr>
              <w:t>f</w:t>
            </w:r>
            <w:r w:rsidR="00F861F9" w:rsidRPr="0065372C">
              <w:rPr>
                <w:b/>
                <w:bCs/>
                <w:szCs w:val="24"/>
                <w:lang w:val="fr-FR"/>
              </w:rPr>
              <w:t>é</w:t>
            </w:r>
            <w:r w:rsidRPr="0065372C">
              <w:rPr>
                <w:b/>
                <w:bCs/>
                <w:szCs w:val="24"/>
                <w:lang w:val="fr-FR"/>
              </w:rPr>
              <w:t>rences:</w:t>
            </w:r>
          </w:p>
          <w:p w14:paraId="00F3060C" w14:textId="14BC19A9" w:rsidR="00A33FB7" w:rsidRPr="0065372C" w:rsidRDefault="00730291" w:rsidP="00A33FB7">
            <w:pPr>
              <w:rPr>
                <w:rStyle w:val="Hyperlink"/>
                <w:lang w:val="fr-FR"/>
              </w:rPr>
            </w:pPr>
            <w:hyperlink r:id="rId14" w:history="1">
              <w:r w:rsidR="00A33FB7" w:rsidRPr="00040360">
                <w:rPr>
                  <w:rStyle w:val="Hyperlink"/>
                  <w:lang w:val="fr-FR"/>
                </w:rPr>
                <w:t>Résolution 2 (Rév. Dubaï, 2018)</w:t>
              </w:r>
              <w:r w:rsidR="001424F6" w:rsidRPr="00040360">
                <w:rPr>
                  <w:rStyle w:val="Hyperlink"/>
                  <w:lang w:val="fr-FR"/>
                </w:rPr>
                <w:t xml:space="preserve"> de la Conférence de plénipotentiaires</w:t>
              </w:r>
            </w:hyperlink>
          </w:p>
          <w:p w14:paraId="0E34122A" w14:textId="47DE7A78" w:rsidR="00B440FA" w:rsidRPr="00B440FA" w:rsidRDefault="00B440FA" w:rsidP="00A33FB7">
            <w:pPr>
              <w:rPr>
                <w:rStyle w:val="Hyperlink"/>
                <w:color w:val="auto"/>
                <w:u w:val="none"/>
                <w:lang w:val="fr-CH"/>
              </w:rPr>
            </w:pPr>
            <w:hyperlink r:id="rId15" w:history="1">
              <w:r w:rsidR="00A33FB7" w:rsidRPr="00B440FA">
                <w:rPr>
                  <w:rStyle w:val="Hyperlink"/>
                  <w:lang w:val="fr-FR"/>
                </w:rPr>
                <w:t>D</w:t>
              </w:r>
              <w:r w:rsidR="006E28C0" w:rsidRPr="00B440FA">
                <w:rPr>
                  <w:rStyle w:val="Hyperlink"/>
                  <w:lang w:val="fr-FR"/>
                </w:rPr>
                <w:t>é</w:t>
              </w:r>
              <w:r w:rsidR="00A33FB7" w:rsidRPr="00B440FA">
                <w:rPr>
                  <w:rStyle w:val="Hyperlink"/>
                  <w:lang w:val="fr-FR"/>
                </w:rPr>
                <w:t>cision 611 (R</w:t>
              </w:r>
              <w:r w:rsidR="006E28C0" w:rsidRPr="00B440FA">
                <w:rPr>
                  <w:rStyle w:val="Hyperlink"/>
                  <w:lang w:val="fr-FR"/>
                </w:rPr>
                <w:t>é</w:t>
              </w:r>
              <w:r w:rsidR="00A33FB7" w:rsidRPr="00B440FA">
                <w:rPr>
                  <w:rStyle w:val="Hyperlink"/>
                  <w:lang w:val="fr-FR"/>
                </w:rPr>
                <w:t>v</w:t>
              </w:r>
              <w:r w:rsidR="00A33FB7" w:rsidRPr="00B440FA">
                <w:rPr>
                  <w:rStyle w:val="Hyperlink"/>
                  <w:lang w:val="fr-FR"/>
                </w:rPr>
                <w:t xml:space="preserve">. </w:t>
              </w:r>
              <w:r w:rsidR="001424F6" w:rsidRPr="00B440FA">
                <w:rPr>
                  <w:rStyle w:val="Hyperlink"/>
                  <w:lang w:val="fr-FR"/>
                </w:rPr>
                <w:t>2020</w:t>
              </w:r>
              <w:r w:rsidR="00A33FB7" w:rsidRPr="00B440FA">
                <w:rPr>
                  <w:rStyle w:val="Hyperlink"/>
                  <w:lang w:val="fr-CH"/>
                </w:rPr>
                <w:t>)</w:t>
              </w:r>
              <w:r w:rsidRPr="00B440FA">
                <w:rPr>
                  <w:rStyle w:val="Hyperlink"/>
                  <w:lang w:val="fr-CH"/>
                </w:rPr>
                <w:t xml:space="preserve"> du Conseil</w:t>
              </w:r>
            </w:hyperlink>
          </w:p>
          <w:p w14:paraId="383B76EE" w14:textId="3E31A6FD" w:rsidR="00A33FB7" w:rsidRPr="009D194D" w:rsidRDefault="00730291" w:rsidP="00A33FB7">
            <w:pPr>
              <w:rPr>
                <w:rStyle w:val="Hyperlink"/>
                <w:lang w:val="fr-FR"/>
              </w:rPr>
            </w:pPr>
            <w:hyperlink r:id="rId16" w:history="1">
              <w:r w:rsidR="00A33FB7" w:rsidRPr="009D194D">
                <w:rPr>
                  <w:rStyle w:val="Hyperlink"/>
                  <w:lang w:val="fr-FR"/>
                </w:rPr>
                <w:t>R</w:t>
              </w:r>
              <w:r w:rsidR="009D194D" w:rsidRPr="00616C5E">
                <w:rPr>
                  <w:rStyle w:val="Hyperlink"/>
                  <w:lang w:val="fr-FR"/>
                </w:rPr>
                <w:t xml:space="preserve">apport de la </w:t>
              </w:r>
              <w:r w:rsidR="009D194D" w:rsidRPr="00616C5E">
                <w:rPr>
                  <w:rStyle w:val="Hyperlink"/>
                  <w:lang w:val="fr-FR"/>
                </w:rPr>
                <w:t>P</w:t>
              </w:r>
              <w:r w:rsidR="009D194D" w:rsidRPr="00616C5E">
                <w:rPr>
                  <w:rStyle w:val="Hyperlink"/>
                  <w:lang w:val="fr-FR"/>
                </w:rPr>
                <w:t>résidente du FMPT-21</w:t>
              </w:r>
            </w:hyperlink>
          </w:p>
          <w:p w14:paraId="134771B9" w14:textId="7F6027B8" w:rsidR="00D9621A" w:rsidRPr="00892849" w:rsidRDefault="00730291" w:rsidP="00A33FB7">
            <w:pPr>
              <w:spacing w:after="120"/>
              <w:rPr>
                <w:rStyle w:val="Hyperlink"/>
                <w:lang w:val="fr-CH"/>
              </w:rPr>
            </w:pPr>
            <w:hyperlink r:id="rId17" w:history="1">
              <w:r w:rsidR="00A33FB7" w:rsidRPr="00892849">
                <w:rPr>
                  <w:rStyle w:val="Hyperlink"/>
                  <w:lang w:val="fr-CH"/>
                </w:rPr>
                <w:t>C22</w:t>
              </w:r>
              <w:r w:rsidR="00A33FB7" w:rsidRPr="00892849">
                <w:rPr>
                  <w:rStyle w:val="Hyperlink"/>
                  <w:lang w:val="fr-CH"/>
                </w:rPr>
                <w:t>/</w:t>
              </w:r>
              <w:r w:rsidR="00A33FB7" w:rsidRPr="00892849">
                <w:rPr>
                  <w:rStyle w:val="Hyperlink"/>
                  <w:lang w:val="fr-CH"/>
                </w:rPr>
                <w:t>5</w:t>
              </w:r>
            </w:hyperlink>
          </w:p>
        </w:tc>
      </w:tr>
      <w:bookmarkEnd w:id="7"/>
      <w:bookmarkEnd w:id="8"/>
    </w:tbl>
    <w:p w14:paraId="6FA0AADA" w14:textId="77777777" w:rsidR="00075C63" w:rsidRPr="00892849" w:rsidRDefault="00075C63">
      <w:pPr>
        <w:tabs>
          <w:tab w:val="clear" w:pos="1134"/>
          <w:tab w:val="clear" w:pos="1871"/>
          <w:tab w:val="clear" w:pos="2268"/>
        </w:tabs>
        <w:overflowPunct/>
        <w:autoSpaceDE/>
        <w:autoSpaceDN/>
        <w:adjustRightInd/>
        <w:spacing w:before="0"/>
        <w:textAlignment w:val="auto"/>
        <w:rPr>
          <w:szCs w:val="24"/>
          <w:lang w:val="fr-CH"/>
        </w:rPr>
      </w:pPr>
      <w:r w:rsidRPr="00892849">
        <w:rPr>
          <w:szCs w:val="24"/>
          <w:lang w:val="fr-CH"/>
        </w:rPr>
        <w:br w:type="page"/>
      </w:r>
    </w:p>
    <w:p w14:paraId="3E3B8EAF" w14:textId="77777777" w:rsidR="006E28C0" w:rsidRPr="0065372C" w:rsidRDefault="006E28C0" w:rsidP="006E28C0">
      <w:pPr>
        <w:pStyle w:val="Heading1"/>
        <w:rPr>
          <w:rFonts w:ascii="Calibri" w:eastAsia="SimSun" w:hAnsi="Calibri"/>
          <w:lang w:val="fr-FR"/>
        </w:rPr>
      </w:pPr>
      <w:r w:rsidRPr="0065372C">
        <w:rPr>
          <w:rFonts w:eastAsia="SimSun"/>
          <w:lang w:val="fr-FR"/>
        </w:rPr>
        <w:lastRenderedPageBreak/>
        <w:t>1</w:t>
      </w:r>
      <w:r w:rsidRPr="0065372C">
        <w:rPr>
          <w:rFonts w:eastAsia="SimSun"/>
          <w:lang w:val="fr-FR"/>
        </w:rPr>
        <w:tab/>
        <w:t>Considérations générales</w:t>
      </w:r>
    </w:p>
    <w:p w14:paraId="0DDD9809" w14:textId="4F954E7B" w:rsidR="006E28C0" w:rsidRPr="0065372C" w:rsidRDefault="006E28C0" w:rsidP="006E28C0">
      <w:pPr>
        <w:rPr>
          <w:rFonts w:eastAsia="SimSun"/>
          <w:lang w:val="fr-FR"/>
        </w:rPr>
      </w:pPr>
      <w:r w:rsidRPr="0065372C">
        <w:rPr>
          <w:lang w:val="fr-FR"/>
        </w:rPr>
        <w:t>1.1</w:t>
      </w:r>
      <w:r w:rsidRPr="0065372C">
        <w:rPr>
          <w:lang w:val="fr-FR"/>
        </w:rPr>
        <w:tab/>
        <w:t>Créé au départ par la Conférence de plénipotentiaires de l</w:t>
      </w:r>
      <w:r w:rsidR="00133297">
        <w:rPr>
          <w:lang w:val="fr-FR"/>
        </w:rPr>
        <w:t>'</w:t>
      </w:r>
      <w:r w:rsidRPr="0065372C">
        <w:rPr>
          <w:lang w:val="fr-FR"/>
        </w:rPr>
        <w:t>Union internationale des télécommunications (UIT) de 1994, le Forum mondial des politiques de télécommunication/technologies de l</w:t>
      </w:r>
      <w:r w:rsidR="00133297">
        <w:rPr>
          <w:lang w:val="fr-FR"/>
        </w:rPr>
        <w:t>'</w:t>
      </w:r>
      <w:r w:rsidRPr="0065372C">
        <w:rPr>
          <w:lang w:val="fr-FR"/>
        </w:rPr>
        <w:t>information et de la communication (FMPT) a été organisé</w:t>
      </w:r>
      <w:r w:rsidR="00E22546">
        <w:rPr>
          <w:lang w:val="fr-FR"/>
        </w:rPr>
        <w:t xml:space="preserve"> </w:t>
      </w:r>
      <w:r w:rsidRPr="0065372C">
        <w:rPr>
          <w:lang w:val="fr-FR"/>
        </w:rPr>
        <w:t>avec succès en 1996, 1998, 2001, 2009 et 2013.</w:t>
      </w:r>
    </w:p>
    <w:p w14:paraId="091E3730" w14:textId="354E5F0E" w:rsidR="006E28C0" w:rsidRPr="0065372C" w:rsidRDefault="006E28C0" w:rsidP="006E28C0">
      <w:pPr>
        <w:rPr>
          <w:lang w:val="fr-FR"/>
        </w:rPr>
      </w:pPr>
      <w:r w:rsidRPr="0065372C">
        <w:rPr>
          <w:lang w:val="fr-FR"/>
        </w:rPr>
        <w:t>1.2</w:t>
      </w:r>
      <w:r w:rsidRPr="0065372C">
        <w:rPr>
          <w:lang w:val="fr-FR"/>
        </w:rPr>
        <w:tab/>
        <w:t>L</w:t>
      </w:r>
      <w:r w:rsidR="00133297">
        <w:rPr>
          <w:lang w:val="fr-FR"/>
        </w:rPr>
        <w:t>'</w:t>
      </w:r>
      <w:r w:rsidRPr="0065372C">
        <w:rPr>
          <w:lang w:val="fr-FR"/>
        </w:rPr>
        <w:t>objet du FMPT est de servir de cadre à l</w:t>
      </w:r>
      <w:r w:rsidR="00133297">
        <w:rPr>
          <w:lang w:val="fr-FR"/>
        </w:rPr>
        <w:t>'</w:t>
      </w:r>
      <w:r w:rsidRPr="0065372C">
        <w:rPr>
          <w:lang w:val="fr-FR"/>
        </w:rPr>
        <w:t>échange de vues et d</w:t>
      </w:r>
      <w:r w:rsidR="00133297">
        <w:rPr>
          <w:lang w:val="fr-FR"/>
        </w:rPr>
        <w:t>'</w:t>
      </w:r>
      <w:r w:rsidRPr="0065372C">
        <w:rPr>
          <w:lang w:val="fr-FR"/>
        </w:rPr>
        <w:t>informations et, partant, à l</w:t>
      </w:r>
      <w:r w:rsidR="00133297">
        <w:rPr>
          <w:lang w:val="fr-FR"/>
        </w:rPr>
        <w:t>'</w:t>
      </w:r>
      <w:r w:rsidRPr="0065372C">
        <w:rPr>
          <w:lang w:val="fr-FR"/>
        </w:rPr>
        <w:t>élaboration, par des décideurs du monde entier, d</w:t>
      </w:r>
      <w:r w:rsidR="00133297">
        <w:rPr>
          <w:lang w:val="fr-FR"/>
        </w:rPr>
        <w:t>'</w:t>
      </w:r>
      <w:r w:rsidRPr="0065372C">
        <w:rPr>
          <w:lang w:val="fr-FR"/>
        </w:rPr>
        <w:t>une vision commune des questions découlant de l</w:t>
      </w:r>
      <w:r w:rsidR="00133297">
        <w:rPr>
          <w:lang w:val="fr-FR"/>
        </w:rPr>
        <w:t>'</w:t>
      </w:r>
      <w:r w:rsidRPr="0065372C">
        <w:rPr>
          <w:lang w:val="fr-FR"/>
        </w:rPr>
        <w:t>apparition de nouveaux services et de nouvelles technologies de télécommunication/TIC et d</w:t>
      </w:r>
      <w:r w:rsidR="00133297">
        <w:rPr>
          <w:lang w:val="fr-FR"/>
        </w:rPr>
        <w:t>'</w:t>
      </w:r>
      <w:r w:rsidRPr="0065372C">
        <w:rPr>
          <w:lang w:val="fr-FR"/>
        </w:rPr>
        <w:t>étudier toute autre question de politique générale des télécommunications/TIC pour laquelle un échange de vues au niveau mondial serait utile, en plus de l</w:t>
      </w:r>
      <w:r w:rsidR="00133297">
        <w:rPr>
          <w:lang w:val="fr-FR"/>
        </w:rPr>
        <w:t>'</w:t>
      </w:r>
      <w:r w:rsidRPr="0065372C">
        <w:rPr>
          <w:lang w:val="fr-FR"/>
        </w:rPr>
        <w:t>adoption d</w:t>
      </w:r>
      <w:r w:rsidR="00133297">
        <w:rPr>
          <w:lang w:val="fr-FR"/>
        </w:rPr>
        <w:t>'</w:t>
      </w:r>
      <w:r w:rsidRPr="0065372C">
        <w:rPr>
          <w:lang w:val="fr-FR"/>
        </w:rPr>
        <w:t>avis reflétant des points de vue communs (</w:t>
      </w:r>
      <w:hyperlink r:id="rId18" w:history="1">
        <w:r w:rsidRPr="0065372C">
          <w:rPr>
            <w:rStyle w:val="Hyperlink"/>
            <w:lang w:val="fr-FR"/>
          </w:rPr>
          <w:t>Résolution 2 (Rév. Dubaï, 2018)</w:t>
        </w:r>
      </w:hyperlink>
      <w:r w:rsidRPr="0065372C">
        <w:rPr>
          <w:lang w:val="fr-FR"/>
        </w:rPr>
        <w:t xml:space="preserve"> de la Conférence de plénipotentiaires). Le FMPT ne doit pas produire de règlements contraignants; toutefois, il élaborera des rapports et adoptera des avis non contraignants par consensus, qu</w:t>
      </w:r>
      <w:r w:rsidR="00133297">
        <w:rPr>
          <w:lang w:val="fr-FR"/>
        </w:rPr>
        <w:t>'</w:t>
      </w:r>
      <w:r w:rsidRPr="0065372C">
        <w:rPr>
          <w:lang w:val="fr-FR"/>
        </w:rPr>
        <w:t>il soumettra pour examen aux États Membres et aux Membres de Secteur ainsi qu</w:t>
      </w:r>
      <w:r w:rsidR="00133297">
        <w:rPr>
          <w:lang w:val="fr-FR"/>
        </w:rPr>
        <w:t>'</w:t>
      </w:r>
      <w:r w:rsidRPr="0065372C">
        <w:rPr>
          <w:lang w:val="fr-FR"/>
        </w:rPr>
        <w:t>aux réunions pertinentes de l</w:t>
      </w:r>
      <w:r w:rsidR="00133297">
        <w:rPr>
          <w:lang w:val="fr-FR"/>
        </w:rPr>
        <w:t>'</w:t>
      </w:r>
      <w:r w:rsidRPr="0065372C">
        <w:rPr>
          <w:lang w:val="fr-FR"/>
        </w:rPr>
        <w:t>UIT (</w:t>
      </w:r>
      <w:hyperlink r:id="rId19" w:history="1">
        <w:r w:rsidRPr="0065372C">
          <w:rPr>
            <w:rStyle w:val="Hyperlink"/>
            <w:lang w:val="fr-FR"/>
          </w:rPr>
          <w:t>Résolution 2 (Rév. Dubaï, 2018)</w:t>
        </w:r>
      </w:hyperlink>
      <w:r w:rsidRPr="0065372C">
        <w:rPr>
          <w:lang w:val="fr-FR"/>
        </w:rPr>
        <w:t xml:space="preserve"> de la Conférence de plénipotentiaires).</w:t>
      </w:r>
    </w:p>
    <w:p w14:paraId="6737DC77" w14:textId="469F1CC7" w:rsidR="006E28C0" w:rsidRPr="0065372C" w:rsidRDefault="006E28C0" w:rsidP="006E28C0">
      <w:pPr>
        <w:rPr>
          <w:lang w:val="fr-FR"/>
        </w:rPr>
      </w:pPr>
      <w:r w:rsidRPr="0065372C">
        <w:rPr>
          <w:lang w:val="fr-FR"/>
        </w:rPr>
        <w:t>1.3</w:t>
      </w:r>
      <w:r w:rsidRPr="0065372C">
        <w:rPr>
          <w:lang w:val="fr-FR"/>
        </w:rPr>
        <w:tab/>
        <w:t xml:space="preserve">Par sa </w:t>
      </w:r>
      <w:hyperlink r:id="rId20" w:history="1">
        <w:r w:rsidRPr="0065372C">
          <w:rPr>
            <w:rStyle w:val="Hyperlink"/>
            <w:lang w:val="fr-FR"/>
          </w:rPr>
          <w:t>Décision 611 (Rév. Conseil</w:t>
        </w:r>
        <w:r w:rsidR="00906E18">
          <w:rPr>
            <w:rStyle w:val="Hyperlink"/>
            <w:lang w:val="fr-FR"/>
          </w:rPr>
          <w:t>,</w:t>
        </w:r>
        <w:r w:rsidRPr="0065372C">
          <w:rPr>
            <w:rStyle w:val="Hyperlink"/>
            <w:lang w:val="fr-FR"/>
          </w:rPr>
          <w:t xml:space="preserve"> 2020)</w:t>
        </w:r>
      </w:hyperlink>
      <w:r w:rsidRPr="0065372C">
        <w:rPr>
          <w:lang w:val="fr-FR"/>
        </w:rPr>
        <w:t>, le Conseil de l</w:t>
      </w:r>
      <w:r w:rsidR="00133297">
        <w:rPr>
          <w:lang w:val="fr-FR"/>
        </w:rPr>
        <w:t>'</w:t>
      </w:r>
      <w:r w:rsidRPr="0065372C">
        <w:rPr>
          <w:lang w:val="fr-FR"/>
        </w:rPr>
        <w:t>UIT a décidé, à sa session de</w:t>
      </w:r>
      <w:r w:rsidR="00532522">
        <w:rPr>
          <w:lang w:val="fr-FR"/>
        </w:rPr>
        <w:t> </w:t>
      </w:r>
      <w:r w:rsidRPr="0065372C">
        <w:rPr>
          <w:lang w:val="fr-FR"/>
        </w:rPr>
        <w:t>2019, que le FMPT</w:t>
      </w:r>
      <w:r w:rsidRPr="0065372C">
        <w:rPr>
          <w:lang w:val="fr-FR"/>
        </w:rPr>
        <w:noBreakHyphen/>
        <w:t>21 serait placé sous le thème suivant:</w:t>
      </w:r>
    </w:p>
    <w:p w14:paraId="71F216A1" w14:textId="64D4628E" w:rsidR="006E28C0" w:rsidRPr="0065372C" w:rsidRDefault="006E28C0" w:rsidP="006E28C0">
      <w:pPr>
        <w:ind w:left="1134" w:hanging="1134"/>
        <w:rPr>
          <w:lang w:val="fr-FR"/>
        </w:rPr>
      </w:pPr>
      <w:r w:rsidRPr="0065372C">
        <w:rPr>
          <w:lang w:val="fr-FR"/>
        </w:rPr>
        <w:tab/>
      </w:r>
      <w:r w:rsidRPr="0065372C">
        <w:rPr>
          <w:i/>
          <w:iCs/>
          <w:lang w:val="fr-FR"/>
        </w:rPr>
        <w:t xml:space="preserve">"Politiques visant à </w:t>
      </w:r>
      <w:bookmarkStart w:id="9" w:name="_Hlk88561107"/>
      <w:r w:rsidRPr="0065372C">
        <w:rPr>
          <w:i/>
          <w:iCs/>
          <w:lang w:val="fr-FR"/>
        </w:rPr>
        <w:t>mettre les télécommunications/TIC nouvelles et émergentes au service du développement durable</w:t>
      </w:r>
      <w:bookmarkEnd w:id="9"/>
      <w:r w:rsidRPr="0065372C">
        <w:rPr>
          <w:lang w:val="fr-FR"/>
        </w:rPr>
        <w:t>: les participants au FMPT-21 examineront la façon dont les technologies et les tendances numériques nouvelles et émergentes favorisent la transition à l</w:t>
      </w:r>
      <w:r w:rsidR="00133297">
        <w:rPr>
          <w:lang w:val="fr-FR"/>
        </w:rPr>
        <w:t>'</w:t>
      </w:r>
      <w:r w:rsidRPr="0065372C">
        <w:rPr>
          <w:lang w:val="fr-FR"/>
        </w:rPr>
        <w:t>échelle mondiale vers l</w:t>
      </w:r>
      <w:r w:rsidR="00133297">
        <w:rPr>
          <w:lang w:val="fr-FR"/>
        </w:rPr>
        <w:t>'</w:t>
      </w:r>
      <w:r w:rsidRPr="0065372C">
        <w:rPr>
          <w:lang w:val="fr-FR"/>
        </w:rPr>
        <w:t>économie numérique. Parmi les thèmes qui seront examinés, on peut citer l</w:t>
      </w:r>
      <w:r w:rsidR="00133297">
        <w:rPr>
          <w:lang w:val="fr-FR"/>
        </w:rPr>
        <w:t>'</w:t>
      </w:r>
      <w:r w:rsidRPr="0065372C">
        <w:rPr>
          <w:lang w:val="fr-FR"/>
        </w:rPr>
        <w:t>intelligence artificielle, l</w:t>
      </w:r>
      <w:r w:rsidR="00133297">
        <w:rPr>
          <w:lang w:val="fr-FR"/>
        </w:rPr>
        <w:t>'</w:t>
      </w:r>
      <w:r w:rsidRPr="0065372C">
        <w:rPr>
          <w:lang w:val="fr-FR"/>
        </w:rPr>
        <w:t>Internet des objets, la 5G, les mégadonnées, les OTT, etc. À cet égard, le FMPT</w:t>
      </w:r>
      <w:r w:rsidRPr="0065372C">
        <w:rPr>
          <w:lang w:val="fr-FR"/>
        </w:rPr>
        <w:noBreakHyphen/>
        <w:t>21 sera axé sur les perspectives, les difficultés ainsi que les politiques propres à favoriser le développement durable."</w:t>
      </w:r>
    </w:p>
    <w:p w14:paraId="6F5B01D7" w14:textId="77777777" w:rsidR="006E28C0" w:rsidRPr="0065372C" w:rsidRDefault="006E28C0" w:rsidP="006E28C0">
      <w:pPr>
        <w:pStyle w:val="Heading1"/>
        <w:rPr>
          <w:rFonts w:eastAsia="SimSun"/>
          <w:lang w:val="fr-FR"/>
        </w:rPr>
      </w:pPr>
      <w:r w:rsidRPr="0065372C">
        <w:rPr>
          <w:rFonts w:eastAsia="SimSun"/>
          <w:lang w:val="fr-FR"/>
        </w:rPr>
        <w:t>2</w:t>
      </w:r>
      <w:r w:rsidRPr="0065372C">
        <w:rPr>
          <w:rFonts w:eastAsia="SimSun"/>
          <w:lang w:val="fr-FR"/>
        </w:rPr>
        <w:tab/>
        <w:t>Processus préparatoire</w:t>
      </w:r>
    </w:p>
    <w:p w14:paraId="11628FEB" w14:textId="3A7A1EF0" w:rsidR="006E28C0" w:rsidRPr="0065372C" w:rsidRDefault="006E28C0" w:rsidP="007D4B2E">
      <w:pPr>
        <w:rPr>
          <w:rFonts w:eastAsia="SimSun"/>
          <w:lang w:val="fr-FR"/>
        </w:rPr>
      </w:pPr>
      <w:r w:rsidRPr="0065372C">
        <w:rPr>
          <w:lang w:val="fr-FR"/>
        </w:rPr>
        <w:t>2.1</w:t>
      </w:r>
      <w:r w:rsidRPr="0065372C">
        <w:rPr>
          <w:lang w:val="fr-FR"/>
        </w:rPr>
        <w:tab/>
        <w:t xml:space="preserve">De plus, conformément à la </w:t>
      </w:r>
      <w:hyperlink r:id="rId21" w:history="1">
        <w:r w:rsidRPr="0065372C">
          <w:rPr>
            <w:rStyle w:val="Hyperlink"/>
            <w:lang w:val="fr-FR"/>
          </w:rPr>
          <w:t>Décision 611 (Rév. Conseil</w:t>
        </w:r>
        <w:r w:rsidR="00906E18">
          <w:rPr>
            <w:rStyle w:val="Hyperlink"/>
            <w:lang w:val="fr-FR"/>
          </w:rPr>
          <w:t>,</w:t>
        </w:r>
        <w:r w:rsidRPr="0065372C">
          <w:rPr>
            <w:rStyle w:val="Hyperlink"/>
            <w:lang w:val="fr-FR"/>
          </w:rPr>
          <w:t xml:space="preserve"> 2020)</w:t>
        </w:r>
      </w:hyperlink>
      <w:r w:rsidRPr="0065372C">
        <w:rPr>
          <w:lang w:val="fr-FR"/>
        </w:rPr>
        <w:t>, le Secrétaire général de l</w:t>
      </w:r>
      <w:r w:rsidR="00133297">
        <w:rPr>
          <w:lang w:val="fr-FR"/>
        </w:rPr>
        <w:t>'</w:t>
      </w:r>
      <w:r w:rsidRPr="0065372C">
        <w:rPr>
          <w:lang w:val="fr-FR"/>
        </w:rPr>
        <w:t>UIT a convoqué un Groupe d</w:t>
      </w:r>
      <w:r w:rsidR="00133297">
        <w:rPr>
          <w:lang w:val="fr-FR"/>
        </w:rPr>
        <w:t>'</w:t>
      </w:r>
      <w:r w:rsidRPr="0065372C">
        <w:rPr>
          <w:lang w:val="fr-FR"/>
        </w:rPr>
        <w:t>experts informel (GEI-FMPT-21), dont chaque membre a participé activement à la préparation du FMPT-21. Avec l</w:t>
      </w:r>
      <w:r w:rsidR="00133297">
        <w:rPr>
          <w:lang w:val="fr-FR"/>
        </w:rPr>
        <w:t>'</w:t>
      </w:r>
      <w:r w:rsidRPr="0065372C">
        <w:rPr>
          <w:lang w:val="fr-FR"/>
        </w:rPr>
        <w:t>approbation du Conseil de l</w:t>
      </w:r>
      <w:r w:rsidR="00133297">
        <w:rPr>
          <w:lang w:val="fr-FR"/>
        </w:rPr>
        <w:t>'</w:t>
      </w:r>
      <w:r w:rsidRPr="0065372C">
        <w:rPr>
          <w:lang w:val="fr-FR"/>
        </w:rPr>
        <w:t>UIT à sa session de 2019, la participation au GEI-FMPT-21 était ouverte à toutes les parties prenantes. De 2019 à 2021, le GEI-FMPT-21 a tenu sept réunions sous la présidence de M. Fabio Bigi (Italie), dont cinq ont eu lieu sous forme virtuelle compte tenu des restrictions dues à la pandémie de COVID-19. En</w:t>
      </w:r>
      <w:r w:rsidR="007D4B2E" w:rsidRPr="0065372C">
        <w:rPr>
          <w:lang w:val="fr-FR"/>
        </w:rPr>
        <w:t> </w:t>
      </w:r>
      <w:r w:rsidRPr="0065372C">
        <w:rPr>
          <w:lang w:val="fr-FR"/>
        </w:rPr>
        <w:t>outre, le Groupe d</w:t>
      </w:r>
      <w:r w:rsidR="00133297">
        <w:rPr>
          <w:lang w:val="fr-FR"/>
        </w:rPr>
        <w:t>'</w:t>
      </w:r>
      <w:r w:rsidRPr="0065372C">
        <w:rPr>
          <w:lang w:val="fr-FR"/>
        </w:rPr>
        <w:t>experts a mené trois consultations ouvertes publiques en ligne et tenu de nombreuses consultations informelles.</w:t>
      </w:r>
    </w:p>
    <w:p w14:paraId="29A0DEE0" w14:textId="77777777" w:rsidR="00532522" w:rsidRDefault="006E28C0" w:rsidP="00FA172A">
      <w:pPr>
        <w:rPr>
          <w:lang w:val="fr-FR"/>
        </w:rPr>
      </w:pPr>
      <w:r w:rsidRPr="0065372C">
        <w:rPr>
          <w:lang w:val="fr-FR"/>
        </w:rPr>
        <w:t>2.2</w:t>
      </w:r>
      <w:r w:rsidRPr="0065372C">
        <w:rPr>
          <w:lang w:val="fr-FR"/>
        </w:rPr>
        <w:tab/>
        <w:t>Plus de 170 experts ont participé aux travaux du Groupe d</w:t>
      </w:r>
      <w:r w:rsidR="00133297">
        <w:rPr>
          <w:lang w:val="fr-FR"/>
        </w:rPr>
        <w:t>'</w:t>
      </w:r>
      <w:r w:rsidRPr="0065372C">
        <w:rPr>
          <w:lang w:val="fr-FR"/>
        </w:rPr>
        <w:t>experts informels du FMPT</w:t>
      </w:r>
      <w:r w:rsidR="00FA172A" w:rsidRPr="0065372C">
        <w:rPr>
          <w:lang w:val="fr-FR"/>
        </w:rPr>
        <w:noBreakHyphen/>
      </w:r>
      <w:r w:rsidRPr="0065372C">
        <w:rPr>
          <w:lang w:val="fr-FR"/>
        </w:rPr>
        <w:t>21</w:t>
      </w:r>
      <w:r w:rsidRPr="0065372C">
        <w:rPr>
          <w:rStyle w:val="FootnoteReference"/>
          <w:lang w:val="fr-FR"/>
        </w:rPr>
        <w:footnoteReference w:id="1"/>
      </w:r>
      <w:r w:rsidRPr="0065372C">
        <w:rPr>
          <w:lang w:val="fr-FR"/>
        </w:rPr>
        <w:t xml:space="preserve"> et plus de 70 contributions ont été soumises par toutes les parties prenantes en vue de l</w:t>
      </w:r>
      <w:r w:rsidR="00133297">
        <w:rPr>
          <w:lang w:val="fr-FR"/>
        </w:rPr>
        <w:t>'</w:t>
      </w:r>
      <w:r w:rsidRPr="0065372C">
        <w:rPr>
          <w:lang w:val="fr-FR"/>
        </w:rPr>
        <w:t xml:space="preserve">élaboration des différents projets de </w:t>
      </w:r>
      <w:hyperlink r:id="rId22" w:history="1">
        <w:r w:rsidRPr="00892849">
          <w:rPr>
            <w:rStyle w:val="Hyperlink"/>
            <w:lang w:val="fr-CH"/>
          </w:rPr>
          <w:t>Rapport du Secrétaire général</w:t>
        </w:r>
      </w:hyperlink>
      <w:r w:rsidRPr="0065372C">
        <w:rPr>
          <w:lang w:val="fr-FR"/>
        </w:rPr>
        <w:t xml:space="preserve"> (six au total) et des projets d</w:t>
      </w:r>
      <w:r w:rsidR="00133297">
        <w:rPr>
          <w:lang w:val="fr-FR"/>
        </w:rPr>
        <w:t>'</w:t>
      </w:r>
      <w:r w:rsidRPr="0065372C">
        <w:rPr>
          <w:lang w:val="fr-FR"/>
        </w:rPr>
        <w:t>Avis. Le GEI-FMPT-21 a achevé ses travaux avec succès en novembre 2021 et, à sa septième et dernière réunion, est convenu par consensus de transmettre un ensemble de cinq projets d</w:t>
      </w:r>
      <w:r w:rsidR="00133297">
        <w:rPr>
          <w:lang w:val="fr-FR"/>
        </w:rPr>
        <w:t>'</w:t>
      </w:r>
      <w:r w:rsidRPr="0065372C">
        <w:rPr>
          <w:lang w:val="fr-FR"/>
        </w:rPr>
        <w:t xml:space="preserve">Avis </w:t>
      </w:r>
      <w:r w:rsidR="00532522">
        <w:rPr>
          <w:lang w:val="fr-FR"/>
        </w:rPr>
        <w:br w:type="page"/>
      </w:r>
    </w:p>
    <w:p w14:paraId="0D37D2C3" w14:textId="2A5568C4" w:rsidR="006E28C0" w:rsidRPr="0065372C" w:rsidRDefault="006E28C0" w:rsidP="00FA172A">
      <w:pPr>
        <w:rPr>
          <w:lang w:val="fr-FR"/>
        </w:rPr>
      </w:pPr>
      <w:r w:rsidRPr="0065372C">
        <w:rPr>
          <w:lang w:val="fr-FR"/>
        </w:rPr>
        <w:lastRenderedPageBreak/>
        <w:t xml:space="preserve">annexés au Rapport du Secrétaire général soumis pour examen au Forum. Tous les documents relatifs au processus de préparation du FMPT-21 sont accessibles sur le </w:t>
      </w:r>
      <w:hyperlink r:id="rId23" w:history="1">
        <w:r w:rsidRPr="0065372C">
          <w:rPr>
            <w:rStyle w:val="Hyperlink"/>
            <w:lang w:val="fr-FR"/>
          </w:rPr>
          <w:t>site web d</w:t>
        </w:r>
        <w:r w:rsidRPr="0065372C">
          <w:rPr>
            <w:rStyle w:val="Hyperlink"/>
            <w:lang w:val="fr-FR"/>
          </w:rPr>
          <w:t>u</w:t>
        </w:r>
        <w:r w:rsidRPr="0065372C">
          <w:rPr>
            <w:rStyle w:val="Hyperlink"/>
            <w:lang w:val="fr-FR"/>
          </w:rPr>
          <w:t xml:space="preserve"> GEI-FMPT-21</w:t>
        </w:r>
      </w:hyperlink>
      <w:r w:rsidRPr="0065372C">
        <w:rPr>
          <w:lang w:val="fr-FR"/>
        </w:rPr>
        <w:t>.</w:t>
      </w:r>
      <w:r w:rsidR="007D4B2E" w:rsidRPr="0065372C">
        <w:rPr>
          <w:lang w:val="fr-FR"/>
        </w:rPr>
        <w:t xml:space="preserve"> </w:t>
      </w:r>
      <w:r w:rsidRPr="0065372C">
        <w:rPr>
          <w:lang w:val="fr-FR"/>
        </w:rPr>
        <w:t>Les rapports d</w:t>
      </w:r>
      <w:r w:rsidR="00133297">
        <w:rPr>
          <w:lang w:val="fr-FR"/>
        </w:rPr>
        <w:t>'</w:t>
      </w:r>
      <w:r w:rsidRPr="0065372C">
        <w:rPr>
          <w:lang w:val="fr-FR"/>
        </w:rPr>
        <w:t xml:space="preserve">activité soumis par le Président du GEI-FMPT-21 au Conseil à ses sessions de 2020 et 2021 sont également disponibles sur le </w:t>
      </w:r>
      <w:hyperlink r:id="rId24" w:history="1">
        <w:r w:rsidRPr="0065372C">
          <w:rPr>
            <w:rStyle w:val="Hyperlink"/>
            <w:lang w:val="fr-FR"/>
          </w:rPr>
          <w:t xml:space="preserve">site web </w:t>
        </w:r>
        <w:r w:rsidRPr="0065372C">
          <w:rPr>
            <w:rStyle w:val="Hyperlink"/>
            <w:lang w:val="fr-FR"/>
          </w:rPr>
          <w:t>d</w:t>
        </w:r>
        <w:r w:rsidRPr="0065372C">
          <w:rPr>
            <w:rStyle w:val="Hyperlink"/>
            <w:lang w:val="fr-FR"/>
          </w:rPr>
          <w:t>u Conseil</w:t>
        </w:r>
      </w:hyperlink>
      <w:r w:rsidRPr="0065372C">
        <w:rPr>
          <w:lang w:val="fr-FR"/>
        </w:rPr>
        <w:t>.</w:t>
      </w:r>
    </w:p>
    <w:p w14:paraId="319D32A5" w14:textId="1383F0D3" w:rsidR="006E28C0" w:rsidRPr="0065372C" w:rsidRDefault="006E28C0" w:rsidP="006E28C0">
      <w:pPr>
        <w:pStyle w:val="Heading1"/>
        <w:rPr>
          <w:rFonts w:eastAsia="SimSun"/>
          <w:lang w:val="fr-FR"/>
        </w:rPr>
      </w:pPr>
      <w:r w:rsidRPr="0065372C">
        <w:rPr>
          <w:rFonts w:eastAsia="SimSun"/>
          <w:lang w:val="fr-FR"/>
        </w:rPr>
        <w:t>3</w:t>
      </w:r>
      <w:r w:rsidRPr="0065372C">
        <w:rPr>
          <w:rFonts w:eastAsia="SimSun"/>
          <w:lang w:val="fr-FR"/>
        </w:rPr>
        <w:tab/>
        <w:t>Sixième Forum mondial des politiques de télécommunication/TIC (FMPT</w:t>
      </w:r>
      <w:r w:rsidR="00782C0D" w:rsidRPr="0065372C">
        <w:rPr>
          <w:rFonts w:eastAsia="SimSun"/>
          <w:lang w:val="fr-FR"/>
        </w:rPr>
        <w:noBreakHyphen/>
      </w:r>
      <w:r w:rsidRPr="0065372C">
        <w:rPr>
          <w:rFonts w:eastAsia="SimSun"/>
          <w:lang w:val="fr-FR"/>
        </w:rPr>
        <w:t>21)</w:t>
      </w:r>
    </w:p>
    <w:p w14:paraId="76ACB96E" w14:textId="2B63625F" w:rsidR="006E28C0" w:rsidRPr="0065372C" w:rsidRDefault="006E28C0" w:rsidP="00782C0D">
      <w:pPr>
        <w:rPr>
          <w:rFonts w:eastAsia="SimSun"/>
          <w:lang w:val="fr-FR"/>
        </w:rPr>
      </w:pPr>
      <w:r w:rsidRPr="0065372C">
        <w:rPr>
          <w:lang w:val="fr-FR"/>
        </w:rPr>
        <w:t>3.1</w:t>
      </w:r>
      <w:r w:rsidRPr="0065372C">
        <w:rPr>
          <w:lang w:val="fr-FR"/>
        </w:rPr>
        <w:tab/>
        <w:t>Le sixième Forum mondial des politiques de télécommunications/TIC (FMPT-21) s</w:t>
      </w:r>
      <w:r w:rsidR="00133297">
        <w:rPr>
          <w:lang w:val="fr-FR"/>
        </w:rPr>
        <w:t>'</w:t>
      </w:r>
      <w:r w:rsidRPr="0065372C">
        <w:rPr>
          <w:lang w:val="fr-FR"/>
        </w:rPr>
        <w:t>est tenu sous forme virtuelle du 16 au 18 décembre 2021. Il a rassemblé plus de 400 délégués, représentant 94 États Membres, 42 Membres de Secteur et près de 10 entités ayant le statut d</w:t>
      </w:r>
      <w:r w:rsidR="00133297">
        <w:rPr>
          <w:lang w:val="fr-FR"/>
        </w:rPr>
        <w:t>'</w:t>
      </w:r>
      <w:r w:rsidRPr="0065372C">
        <w:rPr>
          <w:lang w:val="fr-FR"/>
        </w:rPr>
        <w:t>observateur. Trente hautes personnalités ont également participé au Forum, parmi lesquelles figuraient des Ministres et des Vice-Ministres ainsi que plusieurs directeurs d</w:t>
      </w:r>
      <w:r w:rsidR="00133297">
        <w:rPr>
          <w:lang w:val="fr-FR"/>
        </w:rPr>
        <w:t>'</w:t>
      </w:r>
      <w:r w:rsidRPr="0065372C">
        <w:rPr>
          <w:lang w:val="fr-FR"/>
        </w:rPr>
        <w:t xml:space="preserve">organismes de régulation. La liste complète des participants peut être consultée </w:t>
      </w:r>
      <w:hyperlink r:id="rId25" w:history="1">
        <w:r w:rsidRPr="0065372C">
          <w:rPr>
            <w:rStyle w:val="Hyperlink"/>
            <w:lang w:val="fr-FR"/>
          </w:rPr>
          <w:t>i</w:t>
        </w:r>
        <w:r w:rsidRPr="0065372C">
          <w:rPr>
            <w:rStyle w:val="Hyperlink"/>
            <w:lang w:val="fr-FR"/>
          </w:rPr>
          <w:t>c</w:t>
        </w:r>
        <w:r w:rsidRPr="0065372C">
          <w:rPr>
            <w:rStyle w:val="Hyperlink"/>
            <w:lang w:val="fr-FR"/>
          </w:rPr>
          <w:t>i</w:t>
        </w:r>
      </w:hyperlink>
      <w:r w:rsidRPr="0065372C">
        <w:rPr>
          <w:lang w:val="fr-FR"/>
        </w:rPr>
        <w:t xml:space="preserve">. </w:t>
      </w:r>
      <w:r w:rsidRPr="0065372C">
        <w:rPr>
          <w:color w:val="000000"/>
          <w:lang w:val="fr-FR"/>
        </w:rPr>
        <w:t xml:space="preserve">Son Excellence </w:t>
      </w:r>
      <w:r w:rsidRPr="0065372C">
        <w:rPr>
          <w:lang w:val="fr-FR"/>
        </w:rPr>
        <w:t>Mme</w:t>
      </w:r>
      <w:r w:rsidR="00782C0D" w:rsidRPr="0065372C">
        <w:rPr>
          <w:lang w:val="fr-FR"/>
        </w:rPr>
        <w:t> </w:t>
      </w:r>
      <w:r w:rsidRPr="0065372C">
        <w:rPr>
          <w:lang w:val="fr-FR"/>
        </w:rPr>
        <w:t>Ursula</w:t>
      </w:r>
      <w:r w:rsidR="00782C0D" w:rsidRPr="0065372C">
        <w:rPr>
          <w:lang w:val="fr-FR"/>
        </w:rPr>
        <w:t> </w:t>
      </w:r>
      <w:r w:rsidRPr="0065372C">
        <w:rPr>
          <w:lang w:val="fr-FR"/>
        </w:rPr>
        <w:t>Owusu-Ekuful, Ministre des communications et de la numérisation du Ghana, a été élue Présidente du Forum.</w:t>
      </w:r>
    </w:p>
    <w:p w14:paraId="5B52BAD4" w14:textId="76C43DB4" w:rsidR="006E28C0" w:rsidRPr="0065372C" w:rsidRDefault="006E28C0" w:rsidP="00782C0D">
      <w:pPr>
        <w:rPr>
          <w:lang w:val="fr-FR"/>
        </w:rPr>
      </w:pPr>
      <w:r w:rsidRPr="0065372C">
        <w:rPr>
          <w:lang w:val="fr-FR"/>
        </w:rPr>
        <w:t>3.2</w:t>
      </w:r>
      <w:r w:rsidRPr="0065372C">
        <w:rPr>
          <w:lang w:val="fr-FR"/>
        </w:rPr>
        <w:tab/>
        <w:t>Le Forum des politiques s</w:t>
      </w:r>
      <w:r w:rsidR="00133297">
        <w:rPr>
          <w:lang w:val="fr-FR"/>
        </w:rPr>
        <w:t>'</w:t>
      </w:r>
      <w:r w:rsidRPr="0065372C">
        <w:rPr>
          <w:lang w:val="fr-FR"/>
        </w:rPr>
        <w:t>est ouvert sur une allocution prononcée par M. Houlin Zhao, Secrétaire général de l</w:t>
      </w:r>
      <w:r w:rsidR="00133297">
        <w:rPr>
          <w:lang w:val="fr-FR"/>
        </w:rPr>
        <w:t>'</w:t>
      </w:r>
      <w:r w:rsidRPr="0065372C">
        <w:rPr>
          <w:lang w:val="fr-FR"/>
        </w:rPr>
        <w:t>UIT. Dans son allocution, M. Zhao a remercié tous les coordonnateurs régionaux et toutes les personnes ayant travaillé en étroite collaboration avec le secrétariat de l</w:t>
      </w:r>
      <w:r w:rsidR="00133297">
        <w:rPr>
          <w:lang w:val="fr-FR"/>
        </w:rPr>
        <w:t>'</w:t>
      </w:r>
      <w:r w:rsidRPr="0065372C">
        <w:rPr>
          <w:lang w:val="fr-FR"/>
        </w:rPr>
        <w:t>UIT dans le cadre de la préparation du FMPT-21 pour remédier aux difficultés liées à l</w:t>
      </w:r>
      <w:r w:rsidR="00133297">
        <w:rPr>
          <w:lang w:val="fr-FR"/>
        </w:rPr>
        <w:t>'</w:t>
      </w:r>
      <w:r w:rsidRPr="0065372C">
        <w:rPr>
          <w:lang w:val="fr-FR"/>
        </w:rPr>
        <w:t>organisation de cette manifestation entièrement virtuelle dans des circonstances difficiles causées par la pandémie de COVID-19. Il a salué le travail remarquable accompli par le GEI-FMPT-21 pour la préparation du Forum, et l</w:t>
      </w:r>
      <w:r w:rsidR="00133297">
        <w:rPr>
          <w:lang w:val="fr-FR"/>
        </w:rPr>
        <w:t>'</w:t>
      </w:r>
      <w:r w:rsidRPr="0065372C">
        <w:rPr>
          <w:lang w:val="fr-FR"/>
        </w:rPr>
        <w:t>efficacité avec laquelle le Président du Groupe, M. Fabio Bigi, avait dirigé les travaux. Il a encouragé l</w:t>
      </w:r>
      <w:r w:rsidR="00133297">
        <w:rPr>
          <w:lang w:val="fr-FR"/>
        </w:rPr>
        <w:t>'</w:t>
      </w:r>
      <w:r w:rsidRPr="0065372C">
        <w:rPr>
          <w:lang w:val="fr-FR"/>
        </w:rPr>
        <w:t>utilisation des technologies nouvelles et émergentes et des TIC en général pour relever les défis de demain et faire en sorte que tout un chacun tire parti de la transformation numérique. Il a également rappelé aux participants que le FMPT-21 contribuerait à faciliter la préparation des trois grandes conférences de l</w:t>
      </w:r>
      <w:r w:rsidR="00133297">
        <w:rPr>
          <w:lang w:val="fr-FR"/>
        </w:rPr>
        <w:t>'</w:t>
      </w:r>
      <w:r w:rsidRPr="0065372C">
        <w:rPr>
          <w:lang w:val="fr-FR"/>
        </w:rPr>
        <w:t>UIT qui se tiendront en 2022, à savoir l</w:t>
      </w:r>
      <w:r w:rsidR="00133297">
        <w:rPr>
          <w:lang w:val="fr-FR"/>
        </w:rPr>
        <w:t>'</w:t>
      </w:r>
      <w:r w:rsidRPr="0065372C">
        <w:rPr>
          <w:lang w:val="fr-FR"/>
        </w:rPr>
        <w:t>AMNT, la CMDT et la PP-22. L</w:t>
      </w:r>
      <w:r w:rsidR="00133297">
        <w:rPr>
          <w:lang w:val="fr-FR"/>
        </w:rPr>
        <w:t>'</w:t>
      </w:r>
      <w:r w:rsidRPr="0065372C">
        <w:rPr>
          <w:lang w:val="fr-FR"/>
        </w:rPr>
        <w:t>intégralité de l</w:t>
      </w:r>
      <w:r w:rsidR="00133297">
        <w:rPr>
          <w:lang w:val="fr-FR"/>
        </w:rPr>
        <w:t>'</w:t>
      </w:r>
      <w:r w:rsidRPr="0065372C">
        <w:rPr>
          <w:lang w:val="fr-FR"/>
        </w:rPr>
        <w:t>allocution est disponible </w:t>
      </w:r>
      <w:hyperlink r:id="rId26" w:history="1">
        <w:r w:rsidRPr="0065372C">
          <w:rPr>
            <w:rStyle w:val="Hyperlink"/>
            <w:lang w:val="fr-FR"/>
          </w:rPr>
          <w:t>i</w:t>
        </w:r>
        <w:r w:rsidRPr="0065372C">
          <w:rPr>
            <w:rStyle w:val="Hyperlink"/>
            <w:lang w:val="fr-FR"/>
          </w:rPr>
          <w:t>c</w:t>
        </w:r>
        <w:r w:rsidRPr="0065372C">
          <w:rPr>
            <w:rStyle w:val="Hyperlink"/>
            <w:lang w:val="fr-FR"/>
          </w:rPr>
          <w:t>i</w:t>
        </w:r>
      </w:hyperlink>
      <w:r w:rsidRPr="0065372C">
        <w:rPr>
          <w:lang w:val="fr-FR"/>
        </w:rPr>
        <w:t>.</w:t>
      </w:r>
    </w:p>
    <w:p w14:paraId="0FD63940" w14:textId="1A883BCF" w:rsidR="006E28C0" w:rsidRPr="0065372C" w:rsidRDefault="006E28C0" w:rsidP="00782C0D">
      <w:pPr>
        <w:rPr>
          <w:lang w:val="fr-FR"/>
        </w:rPr>
      </w:pPr>
      <w:r w:rsidRPr="0065372C">
        <w:rPr>
          <w:lang w:val="fr-FR"/>
        </w:rPr>
        <w:t>3.3</w:t>
      </w:r>
      <w:r w:rsidRPr="0065372C">
        <w:rPr>
          <w:lang w:val="fr-FR"/>
        </w:rPr>
        <w:tab/>
        <w:t>Son Excellence Mme Ursula Owusu-Ekuful, Ministre des communications et de la numérisation du Ghana, qui a assuré la présidence du FMPT-21, a souligné l</w:t>
      </w:r>
      <w:r w:rsidR="00133297">
        <w:rPr>
          <w:lang w:val="fr-FR"/>
        </w:rPr>
        <w:t>'</w:t>
      </w:r>
      <w:r w:rsidRPr="0065372C">
        <w:rPr>
          <w:lang w:val="fr-FR"/>
        </w:rPr>
        <w:t>importance des technologies nouvelles et émergentes pour l</w:t>
      </w:r>
      <w:r w:rsidR="00133297">
        <w:rPr>
          <w:lang w:val="fr-FR"/>
        </w:rPr>
        <w:t>'</w:t>
      </w:r>
      <w:r w:rsidRPr="0065372C">
        <w:rPr>
          <w:lang w:val="fr-FR"/>
        </w:rPr>
        <w:t>humanité et le développement durable, dans l</w:t>
      </w:r>
      <w:r w:rsidR="00133297">
        <w:rPr>
          <w:lang w:val="fr-FR"/>
        </w:rPr>
        <w:t>'</w:t>
      </w:r>
      <w:r w:rsidRPr="0065372C">
        <w:rPr>
          <w:lang w:val="fr-FR"/>
        </w:rPr>
        <w:t>allocution qu</w:t>
      </w:r>
      <w:r w:rsidR="00133297">
        <w:rPr>
          <w:lang w:val="fr-FR"/>
        </w:rPr>
        <w:t>'</w:t>
      </w:r>
      <w:r w:rsidRPr="0065372C">
        <w:rPr>
          <w:lang w:val="fr-FR"/>
        </w:rPr>
        <w:t>elle a prononcée au Forum. Elle a encouragé les participants à "écrire l</w:t>
      </w:r>
      <w:r w:rsidR="00133297">
        <w:rPr>
          <w:lang w:val="fr-FR"/>
        </w:rPr>
        <w:t>'</w:t>
      </w:r>
      <w:r w:rsidRPr="0065372C">
        <w:rPr>
          <w:lang w:val="fr-FR"/>
        </w:rPr>
        <w:t>histoire ensemble", en les appelant à "ne ménager aucun effort pour mieux exploiter les technologies et les TIC nouvelles et émergentes pour accélérer la mise en œuvre du Programme de développement durable à l</w:t>
      </w:r>
      <w:r w:rsidR="00133297">
        <w:rPr>
          <w:lang w:val="fr-FR"/>
        </w:rPr>
        <w:t>'</w:t>
      </w:r>
      <w:r w:rsidRPr="0065372C">
        <w:rPr>
          <w:lang w:val="fr-FR"/>
        </w:rPr>
        <w:t>horizon 2030". L</w:t>
      </w:r>
      <w:r w:rsidR="00133297">
        <w:rPr>
          <w:lang w:val="fr-FR"/>
        </w:rPr>
        <w:t>'</w:t>
      </w:r>
      <w:r w:rsidRPr="0065372C">
        <w:rPr>
          <w:lang w:val="fr-FR"/>
        </w:rPr>
        <w:t xml:space="preserve">allocution complète est disponible </w:t>
      </w:r>
      <w:hyperlink r:id="rId27" w:history="1">
        <w:r w:rsidRPr="0065372C">
          <w:rPr>
            <w:rStyle w:val="Hyperlink"/>
            <w:lang w:val="fr-FR"/>
          </w:rPr>
          <w:t>ici</w:t>
        </w:r>
      </w:hyperlink>
      <w:r w:rsidRPr="0065372C">
        <w:rPr>
          <w:lang w:val="fr-FR"/>
        </w:rPr>
        <w:t>.</w:t>
      </w:r>
    </w:p>
    <w:p w14:paraId="285F04BF" w14:textId="77777777" w:rsidR="006E28C0" w:rsidRPr="0065372C" w:rsidRDefault="006E28C0" w:rsidP="00782C0D">
      <w:pPr>
        <w:rPr>
          <w:lang w:val="fr-FR"/>
        </w:rPr>
      </w:pPr>
      <w:r w:rsidRPr="0065372C">
        <w:rPr>
          <w:lang w:val="fr-FR"/>
        </w:rPr>
        <w:t>3.4</w:t>
      </w:r>
      <w:r w:rsidRPr="0065372C">
        <w:rPr>
          <w:lang w:val="fr-FR"/>
        </w:rPr>
        <w:tab/>
        <w:t>Six Vice-Présidents ont été élus pour le Forum:</w:t>
      </w:r>
    </w:p>
    <w:p w14:paraId="6045EB93" w14:textId="73CBDF5E" w:rsidR="006E28C0" w:rsidRPr="0065372C" w:rsidRDefault="00532522" w:rsidP="00782C0D">
      <w:pPr>
        <w:pStyle w:val="enumlev1"/>
        <w:rPr>
          <w:lang w:val="fr-FR"/>
        </w:rPr>
      </w:pPr>
      <w:r>
        <w:rPr>
          <w:lang w:val="fr-FR"/>
        </w:rPr>
        <w:t>•</w:t>
      </w:r>
      <w:r w:rsidR="006E28C0" w:rsidRPr="0065372C">
        <w:rPr>
          <w:lang w:val="fr-FR"/>
        </w:rPr>
        <w:tab/>
        <w:t>M. Mansour AlQurashi (Arabie saoudite) pour la région des États arabes</w:t>
      </w:r>
    </w:p>
    <w:p w14:paraId="756B5E96" w14:textId="1F28ABC3" w:rsidR="006E28C0" w:rsidRPr="0065372C" w:rsidRDefault="00532522" w:rsidP="00782C0D">
      <w:pPr>
        <w:pStyle w:val="enumlev1"/>
        <w:rPr>
          <w:lang w:val="fr-FR"/>
        </w:rPr>
      </w:pPr>
      <w:r>
        <w:rPr>
          <w:lang w:val="fr-FR"/>
        </w:rPr>
        <w:t>•</w:t>
      </w:r>
      <w:r w:rsidR="006E28C0" w:rsidRPr="0065372C">
        <w:rPr>
          <w:lang w:val="fr-FR"/>
        </w:rPr>
        <w:tab/>
        <w:t>M. Alexander Olegovich Mokryagin (Bélarus) pour la région de la CEI</w:t>
      </w:r>
    </w:p>
    <w:p w14:paraId="331887D2" w14:textId="44D3B0BC" w:rsidR="006E28C0" w:rsidRPr="0065372C" w:rsidRDefault="00532522" w:rsidP="00782C0D">
      <w:pPr>
        <w:pStyle w:val="enumlev1"/>
        <w:rPr>
          <w:lang w:val="fr-FR"/>
        </w:rPr>
      </w:pPr>
      <w:r>
        <w:rPr>
          <w:lang w:val="fr-FR"/>
        </w:rPr>
        <w:t>•</w:t>
      </w:r>
      <w:r w:rsidR="006E28C0" w:rsidRPr="0065372C">
        <w:rPr>
          <w:lang w:val="fr-FR"/>
        </w:rPr>
        <w:tab/>
        <w:t>M. Víctor Martínez Vanegas (Mexique) pour la région Amériques</w:t>
      </w:r>
    </w:p>
    <w:p w14:paraId="4F1F4959" w14:textId="3421E175" w:rsidR="006E28C0" w:rsidRPr="0065372C" w:rsidRDefault="00532522" w:rsidP="00782C0D">
      <w:pPr>
        <w:pStyle w:val="enumlev1"/>
        <w:rPr>
          <w:lang w:val="fr-FR"/>
        </w:rPr>
      </w:pPr>
      <w:r>
        <w:rPr>
          <w:lang w:val="fr-FR"/>
        </w:rPr>
        <w:t>•</w:t>
      </w:r>
      <w:r w:rsidR="006E28C0" w:rsidRPr="0065372C">
        <w:rPr>
          <w:lang w:val="fr-FR"/>
        </w:rPr>
        <w:tab/>
        <w:t>Mme Cristiana Flutur (Roumanie) pour la région Europe</w:t>
      </w:r>
    </w:p>
    <w:p w14:paraId="7E4DAECC" w14:textId="4410B68F" w:rsidR="006E28C0" w:rsidRPr="0065372C" w:rsidRDefault="00532522" w:rsidP="00782C0D">
      <w:pPr>
        <w:pStyle w:val="enumlev1"/>
        <w:rPr>
          <w:lang w:val="fr-FR"/>
        </w:rPr>
      </w:pPr>
      <w:r>
        <w:rPr>
          <w:lang w:val="fr-FR"/>
        </w:rPr>
        <w:t>•</w:t>
      </w:r>
      <w:r w:rsidR="006E28C0" w:rsidRPr="0065372C">
        <w:rPr>
          <w:lang w:val="fr-FR"/>
        </w:rPr>
        <w:tab/>
        <w:t>M. Ahmed Said (Égypte) pour la région Afrique</w:t>
      </w:r>
    </w:p>
    <w:p w14:paraId="0537D5A7" w14:textId="5173B796" w:rsidR="006E28C0" w:rsidRPr="0065372C" w:rsidRDefault="00532522" w:rsidP="00782C0D">
      <w:pPr>
        <w:pStyle w:val="enumlev1"/>
        <w:rPr>
          <w:lang w:val="fr-FR"/>
        </w:rPr>
      </w:pPr>
      <w:r>
        <w:rPr>
          <w:lang w:val="fr-FR"/>
        </w:rPr>
        <w:t>•</w:t>
      </w:r>
      <w:r w:rsidR="006E28C0" w:rsidRPr="0065372C">
        <w:rPr>
          <w:lang w:val="fr-FR"/>
        </w:rPr>
        <w:tab/>
        <w:t>M. Ahmad Reza Sharafat (République islamique d</w:t>
      </w:r>
      <w:r w:rsidR="00133297">
        <w:rPr>
          <w:lang w:val="fr-FR"/>
        </w:rPr>
        <w:t>'</w:t>
      </w:r>
      <w:r w:rsidR="006E28C0" w:rsidRPr="0065372C">
        <w:rPr>
          <w:lang w:val="fr-FR"/>
        </w:rPr>
        <w:t>Iran) pour la région Asie-Pacifique.</w:t>
      </w:r>
    </w:p>
    <w:p w14:paraId="4A0C1FCA" w14:textId="626CC034" w:rsidR="006E28C0" w:rsidRPr="0065372C" w:rsidRDefault="006E28C0" w:rsidP="00782C0D">
      <w:pPr>
        <w:rPr>
          <w:lang w:val="fr-FR"/>
        </w:rPr>
      </w:pPr>
      <w:r w:rsidRPr="0065372C">
        <w:rPr>
          <w:lang w:val="fr-FR"/>
        </w:rPr>
        <w:lastRenderedPageBreak/>
        <w:t>3.5</w:t>
      </w:r>
      <w:r w:rsidRPr="0065372C">
        <w:rPr>
          <w:lang w:val="fr-FR"/>
        </w:rPr>
        <w:tab/>
        <w:t xml:space="preserve">Conformément à la </w:t>
      </w:r>
      <w:hyperlink r:id="rId28" w:history="1">
        <w:r w:rsidRPr="0065372C">
          <w:rPr>
            <w:rStyle w:val="Hyperlink"/>
            <w:lang w:val="fr-FR"/>
          </w:rPr>
          <w:t>Résolution 2 (Rév. Dubaï, 2018)</w:t>
        </w:r>
      </w:hyperlink>
      <w:r w:rsidRPr="0065372C">
        <w:rPr>
          <w:lang w:val="fr-FR"/>
        </w:rPr>
        <w:t xml:space="preserve"> de la Conférence de plénipotentiaires, les discussions au FMPT ont eu lieu sur la base du </w:t>
      </w:r>
      <w:hyperlink r:id="rId29" w:history="1">
        <w:r w:rsidRPr="0065372C">
          <w:rPr>
            <w:rStyle w:val="Hyperlink"/>
            <w:lang w:val="fr-FR"/>
          </w:rPr>
          <w:t xml:space="preserve">Rapport </w:t>
        </w:r>
        <w:r w:rsidRPr="0065372C">
          <w:rPr>
            <w:rStyle w:val="Hyperlink"/>
            <w:lang w:val="fr-FR"/>
          </w:rPr>
          <w:t>d</w:t>
        </w:r>
        <w:r w:rsidRPr="0065372C">
          <w:rPr>
            <w:rStyle w:val="Hyperlink"/>
            <w:lang w:val="fr-FR"/>
          </w:rPr>
          <w:t>u Secrétaire général</w:t>
        </w:r>
      </w:hyperlink>
      <w:r w:rsidRPr="0065372C">
        <w:rPr>
          <w:lang w:val="fr-FR"/>
        </w:rPr>
        <w:t>, qui était le principal document de travail du Forum. Les contributions et les commentaires des membres du GEI-FMPT-21 ont été incorporés dans ce Rapport. Le Rapport du Secrétaire général contenait en annexe cinq projets d</w:t>
      </w:r>
      <w:r w:rsidR="00133297">
        <w:rPr>
          <w:lang w:val="fr-FR"/>
        </w:rPr>
        <w:t>'</w:t>
      </w:r>
      <w:r w:rsidRPr="0065372C">
        <w:rPr>
          <w:lang w:val="fr-FR"/>
        </w:rPr>
        <w:t>Avis, qui étaient transmis par le GEI-FMPT-21, sur la base d</w:t>
      </w:r>
      <w:r w:rsidR="00133297">
        <w:rPr>
          <w:lang w:val="fr-FR"/>
        </w:rPr>
        <w:t>'</w:t>
      </w:r>
      <w:r w:rsidRPr="0065372C">
        <w:rPr>
          <w:lang w:val="fr-FR"/>
        </w:rPr>
        <w:t>un consensus, au FMPT-21, afin que celui-ci les examine plus avant.</w:t>
      </w:r>
    </w:p>
    <w:p w14:paraId="4E2C6418" w14:textId="209974D6" w:rsidR="006E28C0" w:rsidRPr="0065372C" w:rsidRDefault="006E28C0" w:rsidP="00782C0D">
      <w:pPr>
        <w:rPr>
          <w:lang w:val="fr-FR"/>
        </w:rPr>
      </w:pPr>
      <w:r w:rsidRPr="0065372C">
        <w:rPr>
          <w:lang w:val="fr-FR"/>
        </w:rPr>
        <w:t>3.6</w:t>
      </w:r>
      <w:r w:rsidRPr="0065372C">
        <w:rPr>
          <w:lang w:val="fr-FR"/>
        </w:rPr>
        <w:tab/>
        <w:t xml:space="preserve">Toutes les informations relatives au FMPT-21, notamment le programme, le Rapport de la Présidente et les Avis adoptés par le Forum sont accessibles sur le </w:t>
      </w:r>
      <w:hyperlink r:id="rId30" w:history="1">
        <w:r w:rsidRPr="0065372C">
          <w:rPr>
            <w:rStyle w:val="Hyperlink"/>
            <w:lang w:val="fr-FR"/>
          </w:rPr>
          <w:t>site web du FMPT-21</w:t>
        </w:r>
      </w:hyperlink>
      <w:r w:rsidRPr="0065372C">
        <w:rPr>
          <w:lang w:val="fr-FR"/>
        </w:rPr>
        <w:t>.</w:t>
      </w:r>
    </w:p>
    <w:p w14:paraId="1808D326" w14:textId="639384B5" w:rsidR="006E28C0" w:rsidRPr="0065372C" w:rsidRDefault="006E28C0" w:rsidP="00782C0D">
      <w:pPr>
        <w:rPr>
          <w:lang w:val="fr-FR"/>
        </w:rPr>
      </w:pPr>
      <w:r w:rsidRPr="0065372C">
        <w:rPr>
          <w:lang w:val="fr-FR"/>
        </w:rPr>
        <w:t>3.7</w:t>
      </w:r>
      <w:r w:rsidRPr="0065372C">
        <w:rPr>
          <w:lang w:val="fr-FR"/>
        </w:rPr>
        <w:tab/>
        <w:t>Au nom du Secrétaire général, le Vice-Secrétaire général a présenté le Rapport du Secrétaire général, en donnant un large aperçu de ce Rapport portant sur le thème défini dans la Décision 611 (Rév. Conseil, 2020). À la suite de cette présentation, le Président du GEI-FMPT-21 a exposé les cinq projets d</w:t>
      </w:r>
      <w:r w:rsidR="00133297">
        <w:rPr>
          <w:lang w:val="fr-FR"/>
        </w:rPr>
        <w:t>'</w:t>
      </w:r>
      <w:r w:rsidRPr="0065372C">
        <w:rPr>
          <w:lang w:val="fr-FR"/>
        </w:rPr>
        <w:t>Avis proposés par le GEI, afin qu</w:t>
      </w:r>
      <w:r w:rsidR="00133297">
        <w:rPr>
          <w:lang w:val="fr-FR"/>
        </w:rPr>
        <w:t>'</w:t>
      </w:r>
      <w:r w:rsidRPr="0065372C">
        <w:rPr>
          <w:lang w:val="fr-FR"/>
        </w:rPr>
        <w:t>ils soient examinés par les participants au Forum.</w:t>
      </w:r>
    </w:p>
    <w:p w14:paraId="259917E5" w14:textId="5224434B" w:rsidR="006E28C0" w:rsidRPr="0065372C" w:rsidRDefault="006E28C0" w:rsidP="00782C0D">
      <w:pPr>
        <w:rPr>
          <w:lang w:val="fr-FR"/>
        </w:rPr>
      </w:pPr>
      <w:r w:rsidRPr="0065372C">
        <w:rPr>
          <w:lang w:val="fr-FR"/>
        </w:rPr>
        <w:t>3.8</w:t>
      </w:r>
      <w:r w:rsidRPr="0065372C">
        <w:rPr>
          <w:lang w:val="fr-FR"/>
        </w:rPr>
        <w:tab/>
        <w:t>La présentation du Rapport du Secrétaire général a été suivie par une série de déclarations de haut niveau prononcées par les États Membres et les Membres de Secteur sur le thème du Forum et sur le Rapport du Secrétaire général</w:t>
      </w:r>
      <w:r w:rsidRPr="00B2554C">
        <w:rPr>
          <w:rStyle w:val="FootnoteReference"/>
          <w:lang w:val="fr-FR"/>
        </w:rPr>
        <w:footnoteReference w:id="2"/>
      </w:r>
      <w:r w:rsidRPr="0065372C">
        <w:rPr>
          <w:lang w:val="fr-FR"/>
        </w:rPr>
        <w:t>. Il a été fait observer que le corps du Rapport du Secrétaire général constituait un document de travail à l</w:t>
      </w:r>
      <w:r w:rsidR="00133297">
        <w:rPr>
          <w:lang w:val="fr-FR"/>
        </w:rPr>
        <w:t>'</w:t>
      </w:r>
      <w:r w:rsidRPr="0065372C">
        <w:rPr>
          <w:lang w:val="fr-FR"/>
        </w:rPr>
        <w:t>intention du Forum et qu</w:t>
      </w:r>
      <w:r w:rsidR="00133297">
        <w:rPr>
          <w:lang w:val="fr-FR"/>
        </w:rPr>
        <w:t>'</w:t>
      </w:r>
      <w:r w:rsidRPr="0065372C">
        <w:rPr>
          <w:lang w:val="fr-FR"/>
        </w:rPr>
        <w:t>il ne serait pas modifié pendant le Forum.</w:t>
      </w:r>
    </w:p>
    <w:p w14:paraId="7D3683C7" w14:textId="36858D0F" w:rsidR="006E28C0" w:rsidRPr="0065372C" w:rsidRDefault="006E28C0" w:rsidP="00782C0D">
      <w:pPr>
        <w:rPr>
          <w:lang w:val="fr-FR"/>
        </w:rPr>
      </w:pPr>
      <w:r w:rsidRPr="0065372C">
        <w:rPr>
          <w:lang w:val="fr-FR"/>
        </w:rPr>
        <w:t>3.9</w:t>
      </w:r>
      <w:r w:rsidRPr="0065372C">
        <w:rPr>
          <w:lang w:val="fr-FR"/>
        </w:rPr>
        <w:tab/>
      </w:r>
      <w:hyperlink r:id="rId31" w:history="1">
        <w:r w:rsidRPr="0065372C">
          <w:rPr>
            <w:rStyle w:val="Hyperlink"/>
            <w:lang w:val="fr-FR"/>
          </w:rPr>
          <w:t>Trois Groupes de travail</w:t>
        </w:r>
      </w:hyperlink>
      <w:r w:rsidRPr="0065372C">
        <w:rPr>
          <w:lang w:val="fr-FR"/>
        </w:rPr>
        <w:t xml:space="preserve"> ont été créés et chargés d</w:t>
      </w:r>
      <w:r w:rsidR="00133297">
        <w:rPr>
          <w:lang w:val="fr-FR"/>
        </w:rPr>
        <w:t>'</w:t>
      </w:r>
      <w:r w:rsidRPr="0065372C">
        <w:rPr>
          <w:lang w:val="fr-FR"/>
        </w:rPr>
        <w:t>examiner les cinq projets d</w:t>
      </w:r>
      <w:r w:rsidR="00133297">
        <w:rPr>
          <w:lang w:val="fr-FR"/>
        </w:rPr>
        <w:t>'</w:t>
      </w:r>
      <w:r w:rsidRPr="0065372C">
        <w:rPr>
          <w:lang w:val="fr-FR"/>
        </w:rPr>
        <w:t>Avis joints en annexe du Rapport du Secrétaire général, ainsi que les contributions associées soumises par les États Membres et les Membres de Secteur. Les Présidents et Vice-Présidents suivants des Groupes de travail ont été élus.</w:t>
      </w:r>
    </w:p>
    <w:tbl>
      <w:tblPr>
        <w:tblpPr w:leftFromText="180" w:rightFromText="180" w:vertAnchor="text" w:horzAnchor="margin" w:tblpY="124"/>
        <w:tblW w:w="0" w:type="auto"/>
        <w:tblCellMar>
          <w:left w:w="0" w:type="dxa"/>
          <w:right w:w="0" w:type="dxa"/>
        </w:tblCellMar>
        <w:tblLook w:val="04A0" w:firstRow="1" w:lastRow="0" w:firstColumn="1" w:lastColumn="0" w:noHBand="0" w:noVBand="1"/>
      </w:tblPr>
      <w:tblGrid>
        <w:gridCol w:w="2258"/>
        <w:gridCol w:w="3402"/>
        <w:gridCol w:w="3959"/>
      </w:tblGrid>
      <w:tr w:rsidR="006E28C0" w:rsidRPr="0065372C" w14:paraId="07EBB62A" w14:textId="77777777" w:rsidTr="006E28C0">
        <w:tc>
          <w:tcPr>
            <w:tcW w:w="2258"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2F6A7676" w14:textId="77777777" w:rsidR="006E28C0" w:rsidRPr="00532522" w:rsidRDefault="006E28C0" w:rsidP="00532522">
            <w:pPr>
              <w:pStyle w:val="Tablehead"/>
              <w:rPr>
                <w:sz w:val="22"/>
                <w:szCs w:val="22"/>
              </w:rPr>
            </w:pPr>
            <w:r w:rsidRPr="00532522">
              <w:rPr>
                <w:sz w:val="22"/>
                <w:szCs w:val="22"/>
              </w:rPr>
              <w:t>Groupe</w:t>
            </w:r>
          </w:p>
        </w:tc>
        <w:tc>
          <w:tcPr>
            <w:tcW w:w="3402"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224F4870" w14:textId="77777777" w:rsidR="006E28C0" w:rsidRPr="00532522" w:rsidRDefault="006E28C0" w:rsidP="00532522">
            <w:pPr>
              <w:pStyle w:val="Tablehead"/>
              <w:rPr>
                <w:sz w:val="22"/>
                <w:szCs w:val="22"/>
              </w:rPr>
            </w:pPr>
            <w:r w:rsidRPr="00532522">
              <w:rPr>
                <w:sz w:val="22"/>
                <w:szCs w:val="22"/>
              </w:rPr>
              <w:t>Présidents</w:t>
            </w:r>
          </w:p>
        </w:tc>
        <w:tc>
          <w:tcPr>
            <w:tcW w:w="3959"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569AB3AC" w14:textId="77777777" w:rsidR="006E28C0" w:rsidRPr="00532522" w:rsidRDefault="006E28C0" w:rsidP="00532522">
            <w:pPr>
              <w:pStyle w:val="Tablehead"/>
              <w:rPr>
                <w:sz w:val="22"/>
                <w:szCs w:val="22"/>
              </w:rPr>
            </w:pPr>
            <w:r w:rsidRPr="00532522">
              <w:rPr>
                <w:sz w:val="22"/>
                <w:szCs w:val="22"/>
              </w:rPr>
              <w:t>Vice-Présidents</w:t>
            </w:r>
          </w:p>
        </w:tc>
      </w:tr>
      <w:tr w:rsidR="006E28C0" w:rsidRPr="00532522" w14:paraId="6453C164" w14:textId="77777777" w:rsidTr="006E28C0">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81337" w14:textId="77777777" w:rsidR="006E28C0" w:rsidRPr="00532522" w:rsidRDefault="006E28C0" w:rsidP="00782C0D">
            <w:pPr>
              <w:pStyle w:val="Tabletext"/>
              <w:rPr>
                <w:b/>
                <w:bCs/>
                <w:sz w:val="22"/>
                <w:szCs w:val="22"/>
                <w:lang w:val="fr-FR"/>
              </w:rPr>
            </w:pPr>
            <w:r w:rsidRPr="00532522">
              <w:rPr>
                <w:b/>
                <w:bCs/>
                <w:sz w:val="22"/>
                <w:szCs w:val="22"/>
                <w:lang w:val="fr-FR"/>
              </w:rPr>
              <w:t>Groupe de travail 1</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48C61A65" w14:textId="77777777" w:rsidR="006E28C0" w:rsidRPr="00532522" w:rsidRDefault="006E28C0" w:rsidP="00782C0D">
            <w:pPr>
              <w:pStyle w:val="Tabletext"/>
              <w:rPr>
                <w:sz w:val="22"/>
                <w:szCs w:val="22"/>
                <w:lang w:val="en-US"/>
              </w:rPr>
            </w:pPr>
            <w:r w:rsidRPr="00532522">
              <w:rPr>
                <w:sz w:val="22"/>
                <w:szCs w:val="22"/>
                <w:lang w:val="en-US"/>
              </w:rPr>
              <w:t>M. Roberto Mitsuake Hirayama (Brésil)</w:t>
            </w:r>
          </w:p>
        </w:tc>
        <w:tc>
          <w:tcPr>
            <w:tcW w:w="3959" w:type="dxa"/>
            <w:tcBorders>
              <w:top w:val="nil"/>
              <w:left w:val="nil"/>
              <w:bottom w:val="single" w:sz="8" w:space="0" w:color="auto"/>
              <w:right w:val="single" w:sz="8" w:space="0" w:color="auto"/>
            </w:tcBorders>
            <w:tcMar>
              <w:top w:w="0" w:type="dxa"/>
              <w:left w:w="108" w:type="dxa"/>
              <w:bottom w:w="0" w:type="dxa"/>
              <w:right w:w="108" w:type="dxa"/>
            </w:tcMar>
            <w:hideMark/>
          </w:tcPr>
          <w:p w14:paraId="72EF6071" w14:textId="77777777" w:rsidR="006E28C0" w:rsidRPr="00532522" w:rsidRDefault="006E28C0" w:rsidP="00782C0D">
            <w:pPr>
              <w:pStyle w:val="Tabletext"/>
              <w:rPr>
                <w:sz w:val="22"/>
                <w:szCs w:val="22"/>
              </w:rPr>
            </w:pPr>
            <w:r w:rsidRPr="00532522">
              <w:rPr>
                <w:sz w:val="22"/>
                <w:szCs w:val="22"/>
              </w:rPr>
              <w:t xml:space="preserve">M. Aymen I. Almogherah </w:t>
            </w:r>
            <w:r w:rsidRPr="00532522">
              <w:rPr>
                <w:sz w:val="22"/>
                <w:szCs w:val="22"/>
              </w:rPr>
              <w:br/>
              <w:t>(Saudi Telecom Company)</w:t>
            </w:r>
          </w:p>
        </w:tc>
      </w:tr>
      <w:tr w:rsidR="006E28C0" w:rsidRPr="00532522" w14:paraId="1E2666A6" w14:textId="77777777" w:rsidTr="006E28C0">
        <w:trPr>
          <w:trHeight w:val="836"/>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EFA5B" w14:textId="77777777" w:rsidR="006E28C0" w:rsidRPr="00532522" w:rsidRDefault="006E28C0" w:rsidP="00782C0D">
            <w:pPr>
              <w:pStyle w:val="Tabletext"/>
              <w:rPr>
                <w:b/>
                <w:bCs/>
                <w:sz w:val="22"/>
                <w:szCs w:val="22"/>
                <w:lang w:val="fr-FR"/>
              </w:rPr>
            </w:pPr>
            <w:r w:rsidRPr="00532522">
              <w:rPr>
                <w:b/>
                <w:bCs/>
                <w:sz w:val="22"/>
                <w:szCs w:val="22"/>
                <w:lang w:val="fr-FR"/>
              </w:rPr>
              <w:t>Groupe de travail 2</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31477DE1" w14:textId="77777777" w:rsidR="006E28C0" w:rsidRPr="00532522" w:rsidRDefault="006E28C0" w:rsidP="00782C0D">
            <w:pPr>
              <w:pStyle w:val="Tabletext"/>
              <w:rPr>
                <w:sz w:val="22"/>
                <w:szCs w:val="22"/>
                <w:lang w:val="fr-FR"/>
              </w:rPr>
            </w:pPr>
            <w:r w:rsidRPr="00532522">
              <w:rPr>
                <w:sz w:val="22"/>
                <w:szCs w:val="22"/>
                <w:lang w:val="fr-FR"/>
              </w:rPr>
              <w:t xml:space="preserve">Mme Lidia Stepinska-Ustasiak </w:t>
            </w:r>
            <w:r w:rsidRPr="00532522">
              <w:rPr>
                <w:sz w:val="22"/>
                <w:szCs w:val="22"/>
                <w:lang w:val="fr-FR"/>
              </w:rPr>
              <w:br/>
              <w:t>(Pologne)</w:t>
            </w:r>
          </w:p>
        </w:tc>
        <w:tc>
          <w:tcPr>
            <w:tcW w:w="3959" w:type="dxa"/>
            <w:tcBorders>
              <w:top w:val="nil"/>
              <w:left w:val="nil"/>
              <w:bottom w:val="single" w:sz="8" w:space="0" w:color="auto"/>
              <w:right w:val="single" w:sz="8" w:space="0" w:color="auto"/>
            </w:tcBorders>
            <w:tcMar>
              <w:top w:w="0" w:type="dxa"/>
              <w:left w:w="108" w:type="dxa"/>
              <w:bottom w:w="0" w:type="dxa"/>
              <w:right w:w="108" w:type="dxa"/>
            </w:tcMar>
            <w:hideMark/>
          </w:tcPr>
          <w:p w14:paraId="1EB4EE4B" w14:textId="77777777" w:rsidR="006E28C0" w:rsidRPr="00532522" w:rsidRDefault="006E28C0" w:rsidP="00782C0D">
            <w:pPr>
              <w:pStyle w:val="Tabletext"/>
              <w:rPr>
                <w:sz w:val="22"/>
                <w:szCs w:val="22"/>
              </w:rPr>
            </w:pPr>
            <w:r w:rsidRPr="00532522">
              <w:rPr>
                <w:sz w:val="22"/>
                <w:szCs w:val="22"/>
              </w:rPr>
              <w:t xml:space="preserve">M. Ahmed Riad Ismail </w:t>
            </w:r>
            <w:r w:rsidRPr="00532522">
              <w:rPr>
                <w:sz w:val="22"/>
                <w:szCs w:val="22"/>
              </w:rPr>
              <w:br/>
              <w:t>(Huawei)</w:t>
            </w:r>
          </w:p>
        </w:tc>
      </w:tr>
      <w:tr w:rsidR="006E28C0" w:rsidRPr="00B440FA" w14:paraId="3601C35D" w14:textId="77777777" w:rsidTr="006E28C0">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CB902" w14:textId="77777777" w:rsidR="006E28C0" w:rsidRPr="00532522" w:rsidRDefault="006E28C0" w:rsidP="00782C0D">
            <w:pPr>
              <w:pStyle w:val="Tabletext"/>
              <w:rPr>
                <w:b/>
                <w:bCs/>
                <w:sz w:val="22"/>
                <w:szCs w:val="22"/>
                <w:lang w:val="fr-FR"/>
              </w:rPr>
            </w:pPr>
            <w:r w:rsidRPr="00532522">
              <w:rPr>
                <w:b/>
                <w:bCs/>
                <w:sz w:val="22"/>
                <w:szCs w:val="22"/>
                <w:lang w:val="fr-FR"/>
              </w:rPr>
              <w:t>Groupe de travail 3</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2E925F3D" w14:textId="00CEB5E7" w:rsidR="006E28C0" w:rsidRPr="00532522" w:rsidRDefault="006E28C0" w:rsidP="00782C0D">
            <w:pPr>
              <w:pStyle w:val="Tabletext"/>
              <w:rPr>
                <w:sz w:val="22"/>
                <w:szCs w:val="22"/>
                <w:lang w:val="fr-FR"/>
              </w:rPr>
            </w:pPr>
            <w:r w:rsidRPr="00532522">
              <w:rPr>
                <w:sz w:val="22"/>
                <w:szCs w:val="22"/>
                <w:lang w:val="fr-FR"/>
              </w:rPr>
              <w:t xml:space="preserve">M. Jim Paterson </w:t>
            </w:r>
            <w:r w:rsidRPr="00532522">
              <w:rPr>
                <w:sz w:val="22"/>
                <w:szCs w:val="22"/>
                <w:lang w:val="fr-FR"/>
              </w:rPr>
              <w:br/>
              <w:t>(République sudafricaine)</w:t>
            </w:r>
          </w:p>
        </w:tc>
        <w:tc>
          <w:tcPr>
            <w:tcW w:w="3959" w:type="dxa"/>
            <w:tcBorders>
              <w:top w:val="nil"/>
              <w:left w:val="nil"/>
              <w:bottom w:val="single" w:sz="8" w:space="0" w:color="auto"/>
              <w:right w:val="single" w:sz="8" w:space="0" w:color="auto"/>
            </w:tcBorders>
            <w:tcMar>
              <w:top w:w="0" w:type="dxa"/>
              <w:left w:w="108" w:type="dxa"/>
              <w:bottom w:w="0" w:type="dxa"/>
              <w:right w:w="108" w:type="dxa"/>
            </w:tcMar>
            <w:hideMark/>
          </w:tcPr>
          <w:p w14:paraId="405C7503" w14:textId="78C16007" w:rsidR="006E28C0" w:rsidRPr="00532522" w:rsidRDefault="006E28C0" w:rsidP="00782C0D">
            <w:pPr>
              <w:pStyle w:val="Tabletext"/>
              <w:rPr>
                <w:sz w:val="22"/>
                <w:szCs w:val="22"/>
                <w:lang w:val="fr-FR"/>
              </w:rPr>
            </w:pPr>
            <w:r w:rsidRPr="00532522">
              <w:rPr>
                <w:sz w:val="22"/>
                <w:szCs w:val="22"/>
                <w:lang w:val="fr-FR"/>
              </w:rPr>
              <w:t xml:space="preserve">Mme Natalia Vicente </w:t>
            </w:r>
            <w:r w:rsidRPr="00532522">
              <w:rPr>
                <w:sz w:val="22"/>
                <w:szCs w:val="22"/>
                <w:lang w:val="fr-FR"/>
              </w:rPr>
              <w:br/>
              <w:t>(ESOA – Association pour l</w:t>
            </w:r>
            <w:r w:rsidR="00133297" w:rsidRPr="00532522">
              <w:rPr>
                <w:sz w:val="22"/>
                <w:szCs w:val="22"/>
                <w:lang w:val="fr-FR"/>
              </w:rPr>
              <w:t>'</w:t>
            </w:r>
            <w:r w:rsidRPr="00532522">
              <w:rPr>
                <w:sz w:val="22"/>
                <w:szCs w:val="22"/>
                <w:lang w:val="fr-FR"/>
              </w:rPr>
              <w:t>Europe, le</w:t>
            </w:r>
            <w:r w:rsidR="00782C0D" w:rsidRPr="00532522">
              <w:rPr>
                <w:sz w:val="22"/>
                <w:szCs w:val="22"/>
                <w:lang w:val="fr-FR"/>
              </w:rPr>
              <w:t> </w:t>
            </w:r>
            <w:r w:rsidRPr="00532522">
              <w:rPr>
                <w:sz w:val="22"/>
                <w:szCs w:val="22"/>
                <w:lang w:val="fr-FR"/>
              </w:rPr>
              <w:t>Moyen</w:t>
            </w:r>
            <w:r w:rsidRPr="00532522">
              <w:rPr>
                <w:sz w:val="22"/>
                <w:szCs w:val="22"/>
                <w:lang w:val="fr-FR"/>
              </w:rPr>
              <w:noBreakHyphen/>
              <w:t>Orient et l</w:t>
            </w:r>
            <w:r w:rsidR="00133297" w:rsidRPr="00532522">
              <w:rPr>
                <w:sz w:val="22"/>
                <w:szCs w:val="22"/>
                <w:lang w:val="fr-FR"/>
              </w:rPr>
              <w:t>'</w:t>
            </w:r>
            <w:r w:rsidRPr="00532522">
              <w:rPr>
                <w:sz w:val="22"/>
                <w:szCs w:val="22"/>
                <w:lang w:val="fr-FR"/>
              </w:rPr>
              <w:t>Afrique des opérateurs de satellites)</w:t>
            </w:r>
          </w:p>
        </w:tc>
      </w:tr>
    </w:tbl>
    <w:p w14:paraId="7CB0A75D" w14:textId="1097CC78" w:rsidR="006E28C0" w:rsidRPr="0065372C" w:rsidRDefault="006E28C0" w:rsidP="00782C0D">
      <w:pPr>
        <w:rPr>
          <w:rFonts w:ascii="Calibri" w:hAnsi="Calibri"/>
          <w:lang w:val="fr-FR"/>
        </w:rPr>
      </w:pPr>
      <w:r w:rsidRPr="0065372C">
        <w:rPr>
          <w:lang w:val="fr-FR"/>
        </w:rPr>
        <w:t>3.10</w:t>
      </w:r>
      <w:r w:rsidRPr="0065372C">
        <w:rPr>
          <w:lang w:val="fr-FR"/>
        </w:rPr>
        <w:tab/>
        <w:t>Les Groupes de travail ont travaillé de manière constructive pendant un jour et demi. Les Présidents des trois Groupes de travail ont soumis les résultats des travaux de leurs groupes à la plénière pour approbation – voir l</w:t>
      </w:r>
      <w:r w:rsidR="00133297">
        <w:rPr>
          <w:lang w:val="fr-FR"/>
        </w:rPr>
        <w:t>'</w:t>
      </w:r>
      <w:hyperlink r:id="rId32" w:history="1">
        <w:r w:rsidRPr="0065372C">
          <w:rPr>
            <w:rStyle w:val="Hyperlink"/>
            <w:lang w:val="fr-FR"/>
          </w:rPr>
          <w:t>Annexe I du Rapport de la Présidente</w:t>
        </w:r>
      </w:hyperlink>
      <w:r w:rsidRPr="0065372C">
        <w:rPr>
          <w:lang w:val="fr-FR"/>
        </w:rPr>
        <w:t>.</w:t>
      </w:r>
    </w:p>
    <w:p w14:paraId="2011A029" w14:textId="731B32AD" w:rsidR="006E28C0" w:rsidRPr="0065372C" w:rsidRDefault="006E28C0" w:rsidP="00782C0D">
      <w:pPr>
        <w:rPr>
          <w:lang w:val="fr-FR"/>
        </w:rPr>
      </w:pPr>
      <w:r w:rsidRPr="0065372C">
        <w:rPr>
          <w:lang w:val="fr-FR"/>
        </w:rPr>
        <w:t>3.11</w:t>
      </w:r>
      <w:r w:rsidRPr="0065372C">
        <w:rPr>
          <w:lang w:val="fr-FR"/>
        </w:rPr>
        <w:tab/>
        <w:t>La Présidente du Forum a présenté les projets d</w:t>
      </w:r>
      <w:r w:rsidR="00133297">
        <w:rPr>
          <w:lang w:val="fr-FR"/>
        </w:rPr>
        <w:t>'</w:t>
      </w:r>
      <w:r w:rsidRPr="0065372C">
        <w:rPr>
          <w:lang w:val="fr-FR"/>
        </w:rPr>
        <w:t>Avis, qui avaient été revus et approuvés par les Groupes de travail. Elle a invité le Forum à adopter les Avis ci-après:</w:t>
      </w:r>
    </w:p>
    <w:p w14:paraId="5F3A04A8" w14:textId="060A9DEE" w:rsidR="006E28C0" w:rsidRPr="0065372C" w:rsidRDefault="002D52CA" w:rsidP="00BB07A8">
      <w:pPr>
        <w:pStyle w:val="enumlev1"/>
        <w:rPr>
          <w:lang w:val="fr-FR"/>
        </w:rPr>
      </w:pPr>
      <w:r w:rsidRPr="0065372C">
        <w:rPr>
          <w:lang w:val="fr-FR"/>
        </w:rPr>
        <w:t>–</w:t>
      </w:r>
      <w:r w:rsidRPr="0065372C">
        <w:rPr>
          <w:lang w:val="fr-FR"/>
        </w:rPr>
        <w:tab/>
      </w:r>
      <w:hyperlink r:id="rId33" w:history="1">
        <w:r w:rsidR="006E28C0" w:rsidRPr="0065372C">
          <w:rPr>
            <w:rStyle w:val="Hyperlink"/>
            <w:b/>
            <w:bCs/>
            <w:lang w:val="fr-FR"/>
          </w:rPr>
          <w:t>Avis 1</w:t>
        </w:r>
      </w:hyperlink>
      <w:r w:rsidR="006E28C0" w:rsidRPr="0065372C">
        <w:rPr>
          <w:lang w:val="fr-FR"/>
        </w:rPr>
        <w:t>: Environnement propice au développement et au déploiement de services et de technologies de télécommunication/TIC nouveaux et émergents pour promouvoir le développement durable</w:t>
      </w:r>
    </w:p>
    <w:p w14:paraId="4FD190F9" w14:textId="737127E4" w:rsidR="006E28C0" w:rsidRPr="0065372C" w:rsidRDefault="002D52CA" w:rsidP="00BB07A8">
      <w:pPr>
        <w:pStyle w:val="enumlev1"/>
        <w:rPr>
          <w:lang w:val="fr-FR"/>
        </w:rPr>
      </w:pPr>
      <w:r w:rsidRPr="0065372C">
        <w:rPr>
          <w:lang w:val="fr-FR"/>
        </w:rPr>
        <w:lastRenderedPageBreak/>
        <w:t>–</w:t>
      </w:r>
      <w:r w:rsidRPr="0065372C">
        <w:rPr>
          <w:lang w:val="fr-FR"/>
        </w:rPr>
        <w:tab/>
      </w:r>
      <w:hyperlink r:id="rId34" w:history="1">
        <w:r w:rsidR="006E28C0" w:rsidRPr="0065372C">
          <w:rPr>
            <w:rStyle w:val="Hyperlink"/>
            <w:b/>
            <w:bCs/>
            <w:lang w:val="fr-FR"/>
          </w:rPr>
          <w:t>Avis 2</w:t>
        </w:r>
      </w:hyperlink>
      <w:r w:rsidR="006E28C0" w:rsidRPr="0065372C">
        <w:rPr>
          <w:lang w:val="fr-FR"/>
        </w:rPr>
        <w:t>: Une connectivité financièrement abordable et sûre pour mettre les télécommunications/TIC nouvelles et émergentes au service du développement durable</w:t>
      </w:r>
    </w:p>
    <w:p w14:paraId="35B38889" w14:textId="3F9A60A8" w:rsidR="006E28C0" w:rsidRPr="0065372C" w:rsidRDefault="002D52CA" w:rsidP="00BB07A8">
      <w:pPr>
        <w:pStyle w:val="enumlev1"/>
        <w:rPr>
          <w:lang w:val="fr-FR"/>
        </w:rPr>
      </w:pPr>
      <w:r w:rsidRPr="0065372C">
        <w:rPr>
          <w:lang w:val="fr-FR"/>
        </w:rPr>
        <w:t>–</w:t>
      </w:r>
      <w:r w:rsidRPr="0065372C">
        <w:rPr>
          <w:lang w:val="fr-FR"/>
        </w:rPr>
        <w:tab/>
      </w:r>
      <w:hyperlink r:id="rId35" w:history="1">
        <w:r w:rsidR="006E28C0" w:rsidRPr="0065372C">
          <w:rPr>
            <w:rStyle w:val="Hyperlink"/>
            <w:b/>
            <w:bCs/>
            <w:lang w:val="fr-FR"/>
          </w:rPr>
          <w:t>Avis 3</w:t>
        </w:r>
      </w:hyperlink>
      <w:r w:rsidR="006E28C0" w:rsidRPr="0065372C">
        <w:rPr>
          <w:lang w:val="fr-FR"/>
        </w:rPr>
        <w:t>: Maîtrise des outils numériques et acquisition de compétences numériques pour un accès inclusif</w:t>
      </w:r>
    </w:p>
    <w:p w14:paraId="4389AEB6" w14:textId="267EE49B" w:rsidR="006E28C0" w:rsidRPr="0065372C" w:rsidRDefault="002D52CA" w:rsidP="00BB07A8">
      <w:pPr>
        <w:pStyle w:val="enumlev1"/>
        <w:rPr>
          <w:lang w:val="fr-FR"/>
        </w:rPr>
      </w:pPr>
      <w:r w:rsidRPr="0065372C">
        <w:rPr>
          <w:lang w:val="fr-FR"/>
        </w:rPr>
        <w:t>–</w:t>
      </w:r>
      <w:r w:rsidRPr="0065372C">
        <w:rPr>
          <w:lang w:val="fr-FR"/>
        </w:rPr>
        <w:tab/>
      </w:r>
      <w:hyperlink r:id="rId36" w:history="1">
        <w:r w:rsidR="006E28C0" w:rsidRPr="0065372C">
          <w:rPr>
            <w:rStyle w:val="Hyperlink"/>
            <w:b/>
            <w:bCs/>
            <w:lang w:val="fr-FR"/>
          </w:rPr>
          <w:t>Avis 4</w:t>
        </w:r>
      </w:hyperlink>
      <w:r w:rsidR="006E28C0" w:rsidRPr="0065372C">
        <w:rPr>
          <w:lang w:val="fr-FR"/>
        </w:rPr>
        <w:t>: Les technologies et les services nouveaux et émergents pour favoriser l</w:t>
      </w:r>
      <w:r w:rsidR="00133297">
        <w:rPr>
          <w:lang w:val="fr-FR"/>
        </w:rPr>
        <w:t>'</w:t>
      </w:r>
      <w:r w:rsidR="006E28C0" w:rsidRPr="0065372C">
        <w:rPr>
          <w:lang w:val="fr-FR"/>
        </w:rPr>
        <w:t>utilisation des télécommunications/TIC au service du développement durable</w:t>
      </w:r>
    </w:p>
    <w:p w14:paraId="140045C6" w14:textId="55C1AF7C" w:rsidR="006E28C0" w:rsidRPr="0065372C" w:rsidRDefault="002D52CA" w:rsidP="00BB07A8">
      <w:pPr>
        <w:pStyle w:val="enumlev1"/>
        <w:rPr>
          <w:lang w:val="fr-FR"/>
        </w:rPr>
      </w:pPr>
      <w:r w:rsidRPr="0065372C">
        <w:rPr>
          <w:lang w:val="fr-FR"/>
        </w:rPr>
        <w:t>–</w:t>
      </w:r>
      <w:r w:rsidRPr="0065372C">
        <w:rPr>
          <w:lang w:val="fr-FR"/>
        </w:rPr>
        <w:tab/>
      </w:r>
      <w:hyperlink r:id="rId37" w:history="1">
        <w:r w:rsidR="006E28C0" w:rsidRPr="0065372C">
          <w:rPr>
            <w:rStyle w:val="Hyperlink"/>
            <w:b/>
            <w:bCs/>
            <w:lang w:val="fr-FR"/>
          </w:rPr>
          <w:t>Avis 5</w:t>
        </w:r>
      </w:hyperlink>
      <w:r w:rsidR="006E28C0" w:rsidRPr="0065372C">
        <w:rPr>
          <w:lang w:val="fr-FR"/>
        </w:rPr>
        <w:t>: Utilisation des télécommunications/TIC dans le contexte de la pandémie de COVID-19 et des pandémies futures ainsi que pour la préparation et les interventions en cas d</w:t>
      </w:r>
      <w:r w:rsidR="00133297">
        <w:rPr>
          <w:lang w:val="fr-FR"/>
        </w:rPr>
        <w:t>'</w:t>
      </w:r>
      <w:r w:rsidR="006E28C0" w:rsidRPr="0065372C">
        <w:rPr>
          <w:lang w:val="fr-FR"/>
        </w:rPr>
        <w:t>épidémie</w:t>
      </w:r>
    </w:p>
    <w:p w14:paraId="59B9FF71" w14:textId="2C0C8EA5" w:rsidR="00075C63" w:rsidRDefault="006E28C0" w:rsidP="00D83BF5">
      <w:pPr>
        <w:rPr>
          <w:lang w:val="fr-FR"/>
        </w:rPr>
      </w:pPr>
      <w:r w:rsidRPr="0065372C">
        <w:rPr>
          <w:lang w:val="fr-FR"/>
        </w:rPr>
        <w:t>3.12</w:t>
      </w:r>
      <w:r w:rsidRPr="0065372C">
        <w:rPr>
          <w:lang w:val="fr-FR"/>
        </w:rPr>
        <w:tab/>
        <w:t xml:space="preserve">Le Forum a adopté les Avis présentés dans la </w:t>
      </w:r>
      <w:hyperlink r:id="rId38" w:history="1">
        <w:r w:rsidRPr="00616C5E">
          <w:rPr>
            <w:rStyle w:val="Hyperlink"/>
            <w:lang w:val="fr-FR"/>
          </w:rPr>
          <w:t>Partie II du Rapport de la Présidente</w:t>
        </w:r>
      </w:hyperlink>
      <w:r w:rsidRPr="0065372C">
        <w:rPr>
          <w:lang w:val="fr-FR"/>
        </w:rPr>
        <w:t>.</w:t>
      </w:r>
    </w:p>
    <w:p w14:paraId="0893E032" w14:textId="77777777" w:rsidR="00E22546" w:rsidRPr="0065372C" w:rsidRDefault="00E22546" w:rsidP="00D83BF5">
      <w:pPr>
        <w:rPr>
          <w:lang w:val="fr-FR"/>
        </w:rPr>
      </w:pPr>
    </w:p>
    <w:p w14:paraId="4F8965AC" w14:textId="77777777" w:rsidR="00D83BF5" w:rsidRPr="0065372C" w:rsidRDefault="00D83BF5" w:rsidP="00D83BF5">
      <w:pPr>
        <w:jc w:val="center"/>
        <w:rPr>
          <w:szCs w:val="24"/>
          <w:lang w:val="fr-FR"/>
        </w:rPr>
      </w:pPr>
      <w:r w:rsidRPr="0065372C">
        <w:rPr>
          <w:szCs w:val="24"/>
          <w:lang w:val="fr-FR"/>
        </w:rPr>
        <w:t>_______________</w:t>
      </w:r>
    </w:p>
    <w:sectPr w:rsidR="00D83BF5" w:rsidRPr="0065372C" w:rsidSect="0039169B">
      <w:headerReference w:type="default" r:id="rId39"/>
      <w:footerReference w:type="even" r:id="rId40"/>
      <w:footerReference w:type="default" r:id="rId41"/>
      <w:footerReference w:type="first" r:id="rId42"/>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76E5D" w14:textId="77777777" w:rsidR="00440581" w:rsidRDefault="00440581">
      <w:r>
        <w:separator/>
      </w:r>
    </w:p>
  </w:endnote>
  <w:endnote w:type="continuationSeparator" w:id="0">
    <w:p w14:paraId="515C0C8B" w14:textId="77777777" w:rsidR="00440581" w:rsidRDefault="0044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8954" w14:textId="77777777" w:rsidR="00E45D05" w:rsidRDefault="00E45D05">
    <w:pPr>
      <w:framePr w:wrap="around" w:vAnchor="text" w:hAnchor="margin" w:xAlign="right" w:y="1"/>
    </w:pPr>
    <w:r>
      <w:fldChar w:fldCharType="begin"/>
    </w:r>
    <w:r>
      <w:instrText xml:space="preserve">PAGE  </w:instrText>
    </w:r>
    <w:r>
      <w:fldChar w:fldCharType="end"/>
    </w:r>
  </w:p>
  <w:p w14:paraId="2EA32805" w14:textId="4F4D97FD" w:rsidR="00E45D05" w:rsidRPr="00C1192C" w:rsidRDefault="00E45D05">
    <w:pPr>
      <w:ind w:right="360"/>
      <w:rPr>
        <w:lang w:val="es-ES_tradnl"/>
      </w:rPr>
    </w:pPr>
    <w:r>
      <w:fldChar w:fldCharType="begin"/>
    </w:r>
    <w:r w:rsidRPr="00C1192C">
      <w:rPr>
        <w:lang w:val="es-ES_tradnl"/>
      </w:rPr>
      <w:instrText xml:space="preserve"> FILENAME \p  \* MERGEFORMAT </w:instrText>
    </w:r>
    <w:r>
      <w:fldChar w:fldCharType="separate"/>
    </w:r>
    <w:r w:rsidR="004B150A">
      <w:rPr>
        <w:noProof/>
        <w:lang w:val="es-ES_tradnl"/>
      </w:rPr>
      <w:t>P:\FRA\ITU-D\CONF-D\WTDC17\DIV\413949F.docx</w:t>
    </w:r>
    <w:r>
      <w:fldChar w:fldCharType="end"/>
    </w:r>
    <w:r w:rsidRPr="00C1192C">
      <w:rPr>
        <w:lang w:val="es-ES_tradnl"/>
      </w:rPr>
      <w:tab/>
    </w:r>
    <w:r>
      <w:fldChar w:fldCharType="begin"/>
    </w:r>
    <w:r>
      <w:instrText xml:space="preserve"> SAVEDATE \@ DD.MM.YY </w:instrText>
    </w:r>
    <w:r>
      <w:fldChar w:fldCharType="separate"/>
    </w:r>
    <w:r w:rsidR="00B440FA">
      <w:rPr>
        <w:noProof/>
      </w:rPr>
      <w:t>03.05.22</w:t>
    </w:r>
    <w:r>
      <w:fldChar w:fldCharType="end"/>
    </w:r>
    <w:r w:rsidRPr="00C1192C">
      <w:rPr>
        <w:lang w:val="es-ES_tradnl"/>
      </w:rPr>
      <w:tab/>
    </w:r>
    <w:r>
      <w:fldChar w:fldCharType="begin"/>
    </w:r>
    <w:r>
      <w:instrText xml:space="preserve"> PRINTDATE \@ DD.MM.YY </w:instrText>
    </w:r>
    <w:r>
      <w:fldChar w:fldCharType="separate"/>
    </w:r>
    <w:r w:rsidR="004B150A">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7C44" w14:textId="5BEB8217" w:rsidR="0024531F" w:rsidRDefault="00532522" w:rsidP="0024531F">
    <w:pPr>
      <w:pStyle w:val="Footer"/>
    </w:pPr>
    <w:fldSimple w:instr=" FILENAME \p  \* MERGEFORMAT ">
      <w:r w:rsidR="00892849">
        <w:t>P:\FRA\ITU-D\CONF-D\WTDC21\000\019F.docx</w:t>
      </w:r>
    </w:fldSimple>
    <w:r w:rsidR="0024531F">
      <w:t xml:space="preserve"> (50</w:t>
    </w:r>
    <w:r w:rsidR="006E28C0">
      <w:t>0594</w:t>
    </w:r>
    <w:r w:rsidR="0024531F">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526"/>
      <w:gridCol w:w="2410"/>
      <w:gridCol w:w="5987"/>
    </w:tblGrid>
    <w:tr w:rsidR="00D83BF5" w:rsidRPr="004D495C" w14:paraId="18C23297" w14:textId="77777777" w:rsidTr="008B61EA">
      <w:tc>
        <w:tcPr>
          <w:tcW w:w="1526" w:type="dxa"/>
          <w:tcBorders>
            <w:top w:val="single" w:sz="4" w:space="0" w:color="000000"/>
          </w:tcBorders>
          <w:shd w:val="clear" w:color="auto" w:fill="auto"/>
        </w:tcPr>
        <w:p w14:paraId="6D62A8E7" w14:textId="77777777" w:rsidR="00D83BF5" w:rsidRPr="004D495C" w:rsidRDefault="00D83BF5" w:rsidP="00D83BF5">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7CF692A3" w14:textId="77777777" w:rsidR="00D83BF5" w:rsidRPr="004D495C" w:rsidRDefault="00F861F9" w:rsidP="00F861F9">
          <w:pPr>
            <w:pStyle w:val="FirstFooter"/>
            <w:tabs>
              <w:tab w:val="left" w:pos="2302"/>
            </w:tabs>
            <w:ind w:left="2302" w:hanging="2302"/>
            <w:rPr>
              <w:sz w:val="18"/>
              <w:szCs w:val="18"/>
              <w:lang w:val="en-US"/>
            </w:rPr>
          </w:pPr>
          <w:r>
            <w:rPr>
              <w:sz w:val="18"/>
              <w:szCs w:val="18"/>
              <w:lang w:val="en-US"/>
            </w:rPr>
            <w:t>Nom</w:t>
          </w:r>
          <w:r w:rsidR="00D83BF5" w:rsidRPr="004D495C">
            <w:rPr>
              <w:sz w:val="18"/>
              <w:szCs w:val="18"/>
              <w:lang w:val="en-US"/>
            </w:rPr>
            <w:t>/Organi</w:t>
          </w:r>
          <w:r>
            <w:rPr>
              <w:sz w:val="18"/>
              <w:szCs w:val="18"/>
              <w:lang w:val="en-US"/>
            </w:rPr>
            <w:t>s</w:t>
          </w:r>
          <w:r w:rsidR="00D83BF5" w:rsidRPr="004D495C">
            <w:rPr>
              <w:sz w:val="18"/>
              <w:szCs w:val="18"/>
              <w:lang w:val="en-US"/>
            </w:rPr>
            <w:t>ation/Entit</w:t>
          </w:r>
          <w:r>
            <w:rPr>
              <w:sz w:val="18"/>
              <w:szCs w:val="18"/>
              <w:lang w:val="en-US"/>
            </w:rPr>
            <w:t>é</w:t>
          </w:r>
          <w:r w:rsidR="00D83BF5" w:rsidRPr="004D495C">
            <w:rPr>
              <w:sz w:val="18"/>
              <w:szCs w:val="18"/>
              <w:lang w:val="en-US"/>
            </w:rPr>
            <w:t>:</w:t>
          </w:r>
        </w:p>
      </w:tc>
      <w:tc>
        <w:tcPr>
          <w:tcW w:w="5987" w:type="dxa"/>
          <w:tcBorders>
            <w:top w:val="single" w:sz="4" w:space="0" w:color="000000"/>
          </w:tcBorders>
          <w:shd w:val="clear" w:color="auto" w:fill="auto"/>
        </w:tcPr>
        <w:p w14:paraId="1A6466A3" w14:textId="33F0E2B1" w:rsidR="00D83BF5" w:rsidRPr="004D495C" w:rsidRDefault="006E28C0" w:rsidP="00D83BF5">
          <w:pPr>
            <w:pStyle w:val="FirstFooter"/>
            <w:tabs>
              <w:tab w:val="left" w:pos="2302"/>
            </w:tabs>
            <w:ind w:left="2302" w:hanging="2302"/>
            <w:rPr>
              <w:sz w:val="18"/>
              <w:szCs w:val="18"/>
              <w:highlight w:val="yellow"/>
              <w:lang w:val="en-US"/>
            </w:rPr>
          </w:pPr>
          <w:bookmarkStart w:id="11" w:name="OrgName"/>
          <w:bookmarkEnd w:id="11"/>
          <w:r w:rsidRPr="006E28C0">
            <w:rPr>
              <w:sz w:val="18"/>
              <w:szCs w:val="18"/>
              <w:lang w:val="en-US"/>
            </w:rPr>
            <w:t>M</w:t>
          </w:r>
          <w:r>
            <w:rPr>
              <w:sz w:val="18"/>
              <w:szCs w:val="18"/>
              <w:lang w:val="en-US"/>
            </w:rPr>
            <w:t>.</w:t>
          </w:r>
          <w:r w:rsidRPr="006E28C0">
            <w:rPr>
              <w:sz w:val="18"/>
              <w:szCs w:val="18"/>
              <w:lang w:val="en-US"/>
            </w:rPr>
            <w:t xml:space="preserve"> Preetam Maloor,</w:t>
          </w:r>
          <w:r w:rsidR="00B440FA">
            <w:rPr>
              <w:sz w:val="18"/>
              <w:szCs w:val="18"/>
              <w:lang w:val="en-US"/>
            </w:rPr>
            <w:t xml:space="preserve"> </w:t>
          </w:r>
          <w:r w:rsidR="001424F6">
            <w:rPr>
              <w:sz w:val="18"/>
              <w:szCs w:val="18"/>
              <w:lang w:val="en-US"/>
            </w:rPr>
            <w:t>UIT</w:t>
          </w:r>
          <w:r w:rsidRPr="006E28C0">
            <w:rPr>
              <w:sz w:val="18"/>
              <w:szCs w:val="18"/>
              <w:lang w:val="en-US"/>
            </w:rPr>
            <w:t>/SG/SPM</w:t>
          </w:r>
        </w:p>
      </w:tc>
    </w:tr>
    <w:tr w:rsidR="00D83BF5" w:rsidRPr="004D495C" w14:paraId="16F44343" w14:textId="77777777" w:rsidTr="008B61EA">
      <w:tc>
        <w:tcPr>
          <w:tcW w:w="1526" w:type="dxa"/>
          <w:shd w:val="clear" w:color="auto" w:fill="auto"/>
        </w:tcPr>
        <w:p w14:paraId="6D1B873F" w14:textId="77777777" w:rsidR="00D83BF5" w:rsidRPr="004D495C" w:rsidRDefault="00D83BF5" w:rsidP="00D83BF5">
          <w:pPr>
            <w:pStyle w:val="FirstFooter"/>
            <w:tabs>
              <w:tab w:val="left" w:pos="1559"/>
              <w:tab w:val="left" w:pos="3828"/>
            </w:tabs>
            <w:rPr>
              <w:sz w:val="20"/>
              <w:lang w:val="en-US"/>
            </w:rPr>
          </w:pPr>
        </w:p>
      </w:tc>
      <w:tc>
        <w:tcPr>
          <w:tcW w:w="2410" w:type="dxa"/>
          <w:shd w:val="clear" w:color="auto" w:fill="auto"/>
        </w:tcPr>
        <w:p w14:paraId="54206529" w14:textId="77777777" w:rsidR="00D83BF5" w:rsidRPr="004D495C" w:rsidRDefault="00F861F9" w:rsidP="00D83BF5">
          <w:pPr>
            <w:pStyle w:val="FirstFooter"/>
            <w:tabs>
              <w:tab w:val="left" w:pos="2302"/>
            </w:tabs>
            <w:rPr>
              <w:sz w:val="18"/>
              <w:szCs w:val="18"/>
              <w:lang w:val="en-US"/>
            </w:rPr>
          </w:pPr>
          <w:r>
            <w:rPr>
              <w:sz w:val="18"/>
              <w:szCs w:val="18"/>
              <w:lang w:val="en-US"/>
            </w:rPr>
            <w:t>Numéro de télép</w:t>
          </w:r>
          <w:r w:rsidR="001B57A8">
            <w:rPr>
              <w:sz w:val="18"/>
              <w:szCs w:val="18"/>
              <w:lang w:val="en-US"/>
            </w:rPr>
            <w:t>h</w:t>
          </w:r>
          <w:r>
            <w:rPr>
              <w:sz w:val="18"/>
              <w:szCs w:val="18"/>
              <w:lang w:val="en-US"/>
            </w:rPr>
            <w:t>one</w:t>
          </w:r>
          <w:r w:rsidR="00D83BF5" w:rsidRPr="004D495C">
            <w:rPr>
              <w:sz w:val="18"/>
              <w:szCs w:val="18"/>
              <w:lang w:val="en-US"/>
            </w:rPr>
            <w:t>:</w:t>
          </w:r>
        </w:p>
      </w:tc>
      <w:tc>
        <w:tcPr>
          <w:tcW w:w="5987" w:type="dxa"/>
          <w:shd w:val="clear" w:color="auto" w:fill="auto"/>
        </w:tcPr>
        <w:p w14:paraId="79D5B7AC" w14:textId="1AB979EE" w:rsidR="00D83BF5" w:rsidRPr="004D495C" w:rsidRDefault="006E28C0" w:rsidP="00D83BF5">
          <w:pPr>
            <w:pStyle w:val="FirstFooter"/>
            <w:tabs>
              <w:tab w:val="left" w:pos="2302"/>
            </w:tabs>
            <w:rPr>
              <w:sz w:val="18"/>
              <w:szCs w:val="18"/>
              <w:highlight w:val="yellow"/>
              <w:lang w:val="en-US"/>
            </w:rPr>
          </w:pPr>
          <w:bookmarkStart w:id="12" w:name="PhoneNo"/>
          <w:bookmarkEnd w:id="12"/>
          <w:r w:rsidRPr="006E28C0">
            <w:rPr>
              <w:sz w:val="18"/>
              <w:szCs w:val="18"/>
              <w:lang w:val="en-US"/>
            </w:rPr>
            <w:t>+41 22 730 5417</w:t>
          </w:r>
        </w:p>
      </w:tc>
    </w:tr>
    <w:tr w:rsidR="00D83BF5" w:rsidRPr="004D495C" w14:paraId="3D5D6A22" w14:textId="77777777" w:rsidTr="008B61EA">
      <w:tc>
        <w:tcPr>
          <w:tcW w:w="1526" w:type="dxa"/>
          <w:shd w:val="clear" w:color="auto" w:fill="auto"/>
        </w:tcPr>
        <w:p w14:paraId="33C52BE5" w14:textId="77777777" w:rsidR="00D83BF5" w:rsidRPr="004D495C" w:rsidRDefault="00D83BF5" w:rsidP="00D83BF5">
          <w:pPr>
            <w:pStyle w:val="FirstFooter"/>
            <w:tabs>
              <w:tab w:val="left" w:pos="1559"/>
              <w:tab w:val="left" w:pos="3828"/>
            </w:tabs>
            <w:rPr>
              <w:sz w:val="20"/>
              <w:lang w:val="en-US"/>
            </w:rPr>
          </w:pPr>
        </w:p>
      </w:tc>
      <w:tc>
        <w:tcPr>
          <w:tcW w:w="2410" w:type="dxa"/>
          <w:shd w:val="clear" w:color="auto" w:fill="auto"/>
        </w:tcPr>
        <w:p w14:paraId="2E31BFC4" w14:textId="77777777" w:rsidR="00D83BF5" w:rsidRPr="004D495C" w:rsidRDefault="00F861F9" w:rsidP="00D83BF5">
          <w:pPr>
            <w:pStyle w:val="FirstFooter"/>
            <w:tabs>
              <w:tab w:val="left" w:pos="2302"/>
            </w:tabs>
            <w:rPr>
              <w:sz w:val="18"/>
              <w:szCs w:val="18"/>
              <w:lang w:val="en-US"/>
            </w:rPr>
          </w:pPr>
          <w:r>
            <w:rPr>
              <w:sz w:val="18"/>
              <w:szCs w:val="18"/>
              <w:lang w:val="en-US"/>
            </w:rPr>
            <w:t>Courriel:</w:t>
          </w:r>
        </w:p>
      </w:tc>
      <w:tc>
        <w:tcPr>
          <w:tcW w:w="5987" w:type="dxa"/>
          <w:shd w:val="clear" w:color="auto" w:fill="auto"/>
        </w:tcPr>
        <w:p w14:paraId="4596984C" w14:textId="4FF079F1" w:rsidR="00D83BF5" w:rsidRPr="007D4B2E" w:rsidRDefault="00730291" w:rsidP="00D83BF5">
          <w:pPr>
            <w:pStyle w:val="FirstFooter"/>
            <w:tabs>
              <w:tab w:val="left" w:pos="2302"/>
            </w:tabs>
            <w:rPr>
              <w:rStyle w:val="Hyperlink"/>
              <w:highlight w:val="yellow"/>
            </w:rPr>
          </w:pPr>
          <w:hyperlink r:id="rId1" w:history="1">
            <w:r w:rsidR="006E28C0" w:rsidRPr="007D4B2E">
              <w:rPr>
                <w:rStyle w:val="Hyperlink"/>
              </w:rPr>
              <w:t>preetam.maloor@itu.int</w:t>
            </w:r>
          </w:hyperlink>
        </w:p>
      </w:tc>
    </w:tr>
  </w:tbl>
  <w:bookmarkStart w:id="13" w:name="_Hlk56495155"/>
  <w:p w14:paraId="43BD81FA" w14:textId="4BC05C12" w:rsidR="00D83BF5" w:rsidRPr="00784E03" w:rsidRDefault="003B7D04" w:rsidP="003B7D04">
    <w:pPr>
      <w:jc w:val="center"/>
      <w:rPr>
        <w:sz w:val="20"/>
      </w:rPr>
    </w:pPr>
    <w:r>
      <w:rPr>
        <w:sz w:val="20"/>
      </w:rPr>
      <w:fldChar w:fldCharType="begin"/>
    </w:r>
    <w:r>
      <w:rPr>
        <w:sz w:val="20"/>
      </w:rPr>
      <w:instrText>HYPERLINK "https://www.itu.int/fr/ITU-D/Conferences/WTDC/WTDC21/Pages/default.aspx"</w:instrText>
    </w:r>
    <w:r>
      <w:rPr>
        <w:sz w:val="20"/>
      </w:rPr>
      <w:fldChar w:fldCharType="separate"/>
    </w:r>
    <w:r>
      <w:rPr>
        <w:rStyle w:val="Hyperlink"/>
        <w:sz w:val="20"/>
      </w:rPr>
      <w:t>CMDT</w:t>
    </w:r>
    <w:r>
      <w:rPr>
        <w:caps/>
        <w:sz w:val="20"/>
      </w:rPr>
      <w:fldChar w:fldCharType="end"/>
    </w:r>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50EE7" w14:textId="77777777" w:rsidR="00440581" w:rsidRDefault="00440581">
      <w:r>
        <w:rPr>
          <w:b/>
        </w:rPr>
        <w:t>_______________</w:t>
      </w:r>
    </w:p>
  </w:footnote>
  <w:footnote w:type="continuationSeparator" w:id="0">
    <w:p w14:paraId="31A35E71" w14:textId="77777777" w:rsidR="00440581" w:rsidRDefault="00440581">
      <w:r>
        <w:continuationSeparator/>
      </w:r>
    </w:p>
  </w:footnote>
  <w:footnote w:id="1">
    <w:p w14:paraId="28EF92DB" w14:textId="70FE4DA5" w:rsidR="006E28C0" w:rsidRPr="00B440FA" w:rsidRDefault="006E28C0" w:rsidP="006E28C0">
      <w:pPr>
        <w:pStyle w:val="FootnoteText"/>
        <w:rPr>
          <w:szCs w:val="24"/>
          <w:lang w:val="fr-CH"/>
        </w:rPr>
      </w:pPr>
      <w:r>
        <w:rPr>
          <w:rStyle w:val="FootnoteReference"/>
          <w:szCs w:val="18"/>
        </w:rPr>
        <w:footnoteRef/>
      </w:r>
      <w:r>
        <w:rPr>
          <w:lang w:val="fr-FR"/>
        </w:rPr>
        <w:tab/>
      </w:r>
      <w:r w:rsidRPr="00B440FA">
        <w:rPr>
          <w:szCs w:val="24"/>
          <w:lang w:val="fr-CH"/>
        </w:rPr>
        <w:t>La liste des membres du GEI est disponible à l</w:t>
      </w:r>
      <w:r w:rsidR="00B440FA">
        <w:rPr>
          <w:szCs w:val="24"/>
          <w:lang w:val="fr-CH"/>
        </w:rPr>
        <w:t>'</w:t>
      </w:r>
      <w:r w:rsidRPr="00B440FA">
        <w:rPr>
          <w:szCs w:val="24"/>
          <w:lang w:val="fr-CH"/>
        </w:rPr>
        <w:t xml:space="preserve">adresse </w:t>
      </w:r>
      <w:hyperlink r:id="rId1" w:history="1">
        <w:r w:rsidRPr="00B440FA">
          <w:rPr>
            <w:rStyle w:val="Hyperlink"/>
            <w:szCs w:val="24"/>
            <w:lang w:val="fr-CH"/>
          </w:rPr>
          <w:t>https://www.itu.int/en/wtpf-21/Documents/IEG-WTPF-21-nominated-experts.pdf</w:t>
        </w:r>
      </w:hyperlink>
      <w:r w:rsidRPr="00B440FA">
        <w:rPr>
          <w:szCs w:val="24"/>
          <w:lang w:val="fr-CH"/>
        </w:rPr>
        <w:t>.</w:t>
      </w:r>
    </w:p>
  </w:footnote>
  <w:footnote w:id="2">
    <w:p w14:paraId="09E1A597" w14:textId="26CC0BF0" w:rsidR="006E28C0" w:rsidRPr="00E22546" w:rsidRDefault="006E28C0" w:rsidP="006E28C0">
      <w:pPr>
        <w:pStyle w:val="FootnoteText"/>
        <w:rPr>
          <w:rFonts w:eastAsia="Calibri" w:cs="Arial"/>
          <w:sz w:val="22"/>
          <w:szCs w:val="22"/>
          <w:lang w:val="fr-CH"/>
        </w:rPr>
      </w:pPr>
      <w:r>
        <w:rPr>
          <w:rStyle w:val="FootnoteReference"/>
          <w:szCs w:val="18"/>
        </w:rPr>
        <w:footnoteRef/>
      </w:r>
      <w:r>
        <w:rPr>
          <w:sz w:val="18"/>
          <w:szCs w:val="18"/>
          <w:lang w:val="fr-CH"/>
        </w:rPr>
        <w:tab/>
      </w:r>
      <w:hyperlink r:id="rId2" w:history="1">
        <w:r w:rsidR="00E22546" w:rsidRPr="00885B55">
          <w:rPr>
            <w:rStyle w:val="Hyperlink"/>
            <w:sz w:val="22"/>
            <w:szCs w:val="22"/>
            <w:lang w:val="fr-CH"/>
          </w:rPr>
          <w:t>https://www.itu.int/wtpf21/en/statements-and-speeches/</w:t>
        </w:r>
      </w:hyperlink>
      <w:r w:rsidR="00E22546">
        <w:rPr>
          <w:sz w:val="18"/>
          <w:szCs w:val="18"/>
          <w:lang w:val="fr-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8D34" w14:textId="2F474A4D" w:rsidR="00A066F1" w:rsidRPr="00D83BF5" w:rsidRDefault="00D83BF5" w:rsidP="001D46EB">
    <w:pPr>
      <w:tabs>
        <w:tab w:val="clear" w:pos="1134"/>
        <w:tab w:val="clear" w:pos="1871"/>
        <w:tab w:val="clear" w:pos="2268"/>
        <w:tab w:val="center" w:pos="4820"/>
        <w:tab w:val="right" w:pos="10206"/>
      </w:tabs>
      <w:ind w:right="1"/>
      <w:rPr>
        <w:smallCaps/>
        <w:spacing w:val="24"/>
        <w:sz w:val="22"/>
        <w:szCs w:val="22"/>
        <w:lang w:val="es-ES_tradnl"/>
      </w:rPr>
    </w:pPr>
    <w:r w:rsidRPr="004D495C">
      <w:rPr>
        <w:sz w:val="22"/>
        <w:szCs w:val="22"/>
      </w:rPr>
      <w:tab/>
    </w:r>
    <w:r w:rsidR="008B61EA">
      <w:rPr>
        <w:sz w:val="22"/>
        <w:szCs w:val="22"/>
        <w:lang w:val="es-ES_tradnl"/>
      </w:rPr>
      <w:t>WTDC</w:t>
    </w:r>
    <w:r w:rsidR="003D27F1">
      <w:rPr>
        <w:sz w:val="22"/>
        <w:szCs w:val="22"/>
        <w:lang w:val="es-ES_tradnl"/>
      </w:rPr>
      <w:t>-2</w:t>
    </w:r>
    <w:r w:rsidR="006E28C0">
      <w:rPr>
        <w:sz w:val="22"/>
        <w:szCs w:val="22"/>
        <w:lang w:val="es-ES_tradnl"/>
      </w:rPr>
      <w:t>2</w:t>
    </w:r>
    <w:r w:rsidRPr="00FF089C">
      <w:rPr>
        <w:sz w:val="22"/>
        <w:szCs w:val="22"/>
        <w:lang w:val="es-ES_tradnl"/>
      </w:rPr>
      <w:t>/</w:t>
    </w:r>
    <w:bookmarkStart w:id="10" w:name="DocNo2"/>
    <w:bookmarkEnd w:id="10"/>
    <w:r w:rsidR="006E28C0">
      <w:rPr>
        <w:sz w:val="22"/>
        <w:szCs w:val="22"/>
        <w:lang w:val="es-ES_tradnl"/>
      </w:rPr>
      <w:t>19</w:t>
    </w:r>
    <w:r w:rsidR="00ED0786">
      <w:rPr>
        <w:sz w:val="22"/>
        <w:szCs w:val="22"/>
        <w:lang w:val="es-ES_tradnl"/>
      </w:rPr>
      <w:t>-</w:t>
    </w:r>
    <w:r w:rsidR="001B57A8">
      <w:rPr>
        <w:sz w:val="22"/>
        <w:szCs w:val="22"/>
        <w:lang w:val="es-ES_tradnl"/>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1B57A8">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FE44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A887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5C81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3094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2C77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BC5A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7005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1282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7C12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6616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3"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9409723">
    <w:abstractNumId w:val="8"/>
  </w:num>
  <w:num w:numId="2" w16cid:durableId="175959251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26648474">
    <w:abstractNumId w:val="13"/>
  </w:num>
  <w:num w:numId="4" w16cid:durableId="1958370085">
    <w:abstractNumId w:val="11"/>
  </w:num>
  <w:num w:numId="5" w16cid:durableId="1103039172">
    <w:abstractNumId w:val="12"/>
  </w:num>
  <w:num w:numId="6" w16cid:durableId="744837899">
    <w:abstractNumId w:val="9"/>
  </w:num>
  <w:num w:numId="7" w16cid:durableId="839858636">
    <w:abstractNumId w:val="7"/>
  </w:num>
  <w:num w:numId="8" w16cid:durableId="116066256">
    <w:abstractNumId w:val="6"/>
  </w:num>
  <w:num w:numId="9" w16cid:durableId="977806553">
    <w:abstractNumId w:val="5"/>
  </w:num>
  <w:num w:numId="10" w16cid:durableId="1484081018">
    <w:abstractNumId w:val="4"/>
  </w:num>
  <w:num w:numId="11" w16cid:durableId="1467352641">
    <w:abstractNumId w:val="3"/>
  </w:num>
  <w:num w:numId="12" w16cid:durableId="1036780449">
    <w:abstractNumId w:val="2"/>
  </w:num>
  <w:num w:numId="13" w16cid:durableId="176699736">
    <w:abstractNumId w:val="1"/>
  </w:num>
  <w:num w:numId="14" w16cid:durableId="405952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 w:name="dgnword-docGUID" w:val="{5A59780F-9B2B-4B16-B203-EFC5E9534CA7}"/>
    <w:docVar w:name="dgnword-eventsink" w:val="584193824"/>
  </w:docVars>
  <w:rsids>
    <w:rsidRoot w:val="00A066F1"/>
    <w:rsid w:val="000041EA"/>
    <w:rsid w:val="00022A29"/>
    <w:rsid w:val="000260A1"/>
    <w:rsid w:val="000355FD"/>
    <w:rsid w:val="00040360"/>
    <w:rsid w:val="00051E39"/>
    <w:rsid w:val="00075C63"/>
    <w:rsid w:val="00077239"/>
    <w:rsid w:val="00080905"/>
    <w:rsid w:val="00080A6C"/>
    <w:rsid w:val="000822BE"/>
    <w:rsid w:val="00086491"/>
    <w:rsid w:val="00091346"/>
    <w:rsid w:val="000E359D"/>
    <w:rsid w:val="000F31A4"/>
    <w:rsid w:val="000F73FF"/>
    <w:rsid w:val="00114CF7"/>
    <w:rsid w:val="00123B68"/>
    <w:rsid w:val="00126F2E"/>
    <w:rsid w:val="00133297"/>
    <w:rsid w:val="001424F6"/>
    <w:rsid w:val="00146F6F"/>
    <w:rsid w:val="00147DA1"/>
    <w:rsid w:val="00152957"/>
    <w:rsid w:val="00174623"/>
    <w:rsid w:val="00187BD9"/>
    <w:rsid w:val="00190B55"/>
    <w:rsid w:val="00194CFB"/>
    <w:rsid w:val="001B2ED3"/>
    <w:rsid w:val="001B57A8"/>
    <w:rsid w:val="001C3B5F"/>
    <w:rsid w:val="001D058F"/>
    <w:rsid w:val="001D46EB"/>
    <w:rsid w:val="001E4DD2"/>
    <w:rsid w:val="001F5F25"/>
    <w:rsid w:val="002009EA"/>
    <w:rsid w:val="00202CA0"/>
    <w:rsid w:val="002154A6"/>
    <w:rsid w:val="002162CD"/>
    <w:rsid w:val="002255B3"/>
    <w:rsid w:val="00236E8A"/>
    <w:rsid w:val="0024531F"/>
    <w:rsid w:val="00271316"/>
    <w:rsid w:val="00296313"/>
    <w:rsid w:val="002D52CA"/>
    <w:rsid w:val="002D58BE"/>
    <w:rsid w:val="003013EE"/>
    <w:rsid w:val="0031044D"/>
    <w:rsid w:val="00355ABC"/>
    <w:rsid w:val="00377BD3"/>
    <w:rsid w:val="00384088"/>
    <w:rsid w:val="0038489B"/>
    <w:rsid w:val="0039169B"/>
    <w:rsid w:val="003A7F8C"/>
    <w:rsid w:val="003B532E"/>
    <w:rsid w:val="003B6F14"/>
    <w:rsid w:val="003B7D04"/>
    <w:rsid w:val="003D0F8B"/>
    <w:rsid w:val="003D27F1"/>
    <w:rsid w:val="0040711F"/>
    <w:rsid w:val="004131D4"/>
    <w:rsid w:val="0041348E"/>
    <w:rsid w:val="00440581"/>
    <w:rsid w:val="00447308"/>
    <w:rsid w:val="004765FF"/>
    <w:rsid w:val="00492075"/>
    <w:rsid w:val="004969AD"/>
    <w:rsid w:val="004B13CB"/>
    <w:rsid w:val="004B150A"/>
    <w:rsid w:val="004B4FDF"/>
    <w:rsid w:val="004D5D5C"/>
    <w:rsid w:val="0050139F"/>
    <w:rsid w:val="00521223"/>
    <w:rsid w:val="00524DF1"/>
    <w:rsid w:val="00532522"/>
    <w:rsid w:val="0054358E"/>
    <w:rsid w:val="0055140B"/>
    <w:rsid w:val="00554C4F"/>
    <w:rsid w:val="00561D72"/>
    <w:rsid w:val="005964AB"/>
    <w:rsid w:val="005B44F5"/>
    <w:rsid w:val="005C099A"/>
    <w:rsid w:val="005C31A5"/>
    <w:rsid w:val="005E10C9"/>
    <w:rsid w:val="005E61DD"/>
    <w:rsid w:val="005E6321"/>
    <w:rsid w:val="006023DF"/>
    <w:rsid w:val="00616C5E"/>
    <w:rsid w:val="0064322F"/>
    <w:rsid w:val="0065372C"/>
    <w:rsid w:val="00657DE0"/>
    <w:rsid w:val="00660D7F"/>
    <w:rsid w:val="0067199F"/>
    <w:rsid w:val="00685313"/>
    <w:rsid w:val="006A6E9B"/>
    <w:rsid w:val="006B7C2A"/>
    <w:rsid w:val="006C23DA"/>
    <w:rsid w:val="006E28C0"/>
    <w:rsid w:val="006E3D45"/>
    <w:rsid w:val="007149F9"/>
    <w:rsid w:val="00730291"/>
    <w:rsid w:val="00733A30"/>
    <w:rsid w:val="00745AEE"/>
    <w:rsid w:val="007479EA"/>
    <w:rsid w:val="00750F10"/>
    <w:rsid w:val="00763B22"/>
    <w:rsid w:val="007742CA"/>
    <w:rsid w:val="00782C0D"/>
    <w:rsid w:val="007D06F0"/>
    <w:rsid w:val="007D45E3"/>
    <w:rsid w:val="007D4B2E"/>
    <w:rsid w:val="007D5320"/>
    <w:rsid w:val="007F735C"/>
    <w:rsid w:val="00800972"/>
    <w:rsid w:val="00804475"/>
    <w:rsid w:val="00811633"/>
    <w:rsid w:val="00821CEF"/>
    <w:rsid w:val="00832828"/>
    <w:rsid w:val="0083645A"/>
    <w:rsid w:val="00840B0F"/>
    <w:rsid w:val="008711AE"/>
    <w:rsid w:val="00872FC8"/>
    <w:rsid w:val="008801D3"/>
    <w:rsid w:val="008845D0"/>
    <w:rsid w:val="00892849"/>
    <w:rsid w:val="008A7BBD"/>
    <w:rsid w:val="008B43F2"/>
    <w:rsid w:val="008B61EA"/>
    <w:rsid w:val="008B6CFF"/>
    <w:rsid w:val="00906E18"/>
    <w:rsid w:val="00910B26"/>
    <w:rsid w:val="009274B4"/>
    <w:rsid w:val="00934EA2"/>
    <w:rsid w:val="00936AA8"/>
    <w:rsid w:val="00944A5C"/>
    <w:rsid w:val="00952A66"/>
    <w:rsid w:val="00963A9B"/>
    <w:rsid w:val="009C0C7D"/>
    <w:rsid w:val="009C56E5"/>
    <w:rsid w:val="009D0488"/>
    <w:rsid w:val="009D194D"/>
    <w:rsid w:val="009E5FC8"/>
    <w:rsid w:val="009E687A"/>
    <w:rsid w:val="009E77CF"/>
    <w:rsid w:val="00A03C5C"/>
    <w:rsid w:val="00A066F1"/>
    <w:rsid w:val="00A141AF"/>
    <w:rsid w:val="00A16D29"/>
    <w:rsid w:val="00A20E5E"/>
    <w:rsid w:val="00A30305"/>
    <w:rsid w:val="00A31D2D"/>
    <w:rsid w:val="00A33FB7"/>
    <w:rsid w:val="00A4600A"/>
    <w:rsid w:val="00A538A6"/>
    <w:rsid w:val="00A54C25"/>
    <w:rsid w:val="00A710E7"/>
    <w:rsid w:val="00A7372E"/>
    <w:rsid w:val="00A93B85"/>
    <w:rsid w:val="00AA0B18"/>
    <w:rsid w:val="00AA666F"/>
    <w:rsid w:val="00AB4927"/>
    <w:rsid w:val="00B004E5"/>
    <w:rsid w:val="00B15F9D"/>
    <w:rsid w:val="00B2554C"/>
    <w:rsid w:val="00B440FA"/>
    <w:rsid w:val="00B639E9"/>
    <w:rsid w:val="00B817CD"/>
    <w:rsid w:val="00B911B2"/>
    <w:rsid w:val="00B951D0"/>
    <w:rsid w:val="00BB07A8"/>
    <w:rsid w:val="00BB192E"/>
    <w:rsid w:val="00BB29C8"/>
    <w:rsid w:val="00BB3A95"/>
    <w:rsid w:val="00BC0382"/>
    <w:rsid w:val="00BC48B7"/>
    <w:rsid w:val="00C0018F"/>
    <w:rsid w:val="00C010A9"/>
    <w:rsid w:val="00C1192C"/>
    <w:rsid w:val="00C20466"/>
    <w:rsid w:val="00C214ED"/>
    <w:rsid w:val="00C234E6"/>
    <w:rsid w:val="00C324A8"/>
    <w:rsid w:val="00C54517"/>
    <w:rsid w:val="00C64CD8"/>
    <w:rsid w:val="00C766A2"/>
    <w:rsid w:val="00C97C68"/>
    <w:rsid w:val="00CA1A47"/>
    <w:rsid w:val="00CC247A"/>
    <w:rsid w:val="00CE5E47"/>
    <w:rsid w:val="00CF020F"/>
    <w:rsid w:val="00CF2B5B"/>
    <w:rsid w:val="00D14CE0"/>
    <w:rsid w:val="00D22342"/>
    <w:rsid w:val="00D36333"/>
    <w:rsid w:val="00D5651D"/>
    <w:rsid w:val="00D6625E"/>
    <w:rsid w:val="00D74898"/>
    <w:rsid w:val="00D801ED"/>
    <w:rsid w:val="00D83BF5"/>
    <w:rsid w:val="00D925C2"/>
    <w:rsid w:val="00D936BC"/>
    <w:rsid w:val="00D9621A"/>
    <w:rsid w:val="00D96530"/>
    <w:rsid w:val="00D96B4B"/>
    <w:rsid w:val="00DA2345"/>
    <w:rsid w:val="00DA453A"/>
    <w:rsid w:val="00DA7078"/>
    <w:rsid w:val="00DD08B4"/>
    <w:rsid w:val="00DD44AF"/>
    <w:rsid w:val="00DE2AC3"/>
    <w:rsid w:val="00DE434C"/>
    <w:rsid w:val="00DE5692"/>
    <w:rsid w:val="00DF6F8E"/>
    <w:rsid w:val="00DF7D7D"/>
    <w:rsid w:val="00E03C94"/>
    <w:rsid w:val="00E07105"/>
    <w:rsid w:val="00E22546"/>
    <w:rsid w:val="00E26226"/>
    <w:rsid w:val="00E4165C"/>
    <w:rsid w:val="00E45D05"/>
    <w:rsid w:val="00E55816"/>
    <w:rsid w:val="00E55AEF"/>
    <w:rsid w:val="00E976C1"/>
    <w:rsid w:val="00EA12E5"/>
    <w:rsid w:val="00EA5337"/>
    <w:rsid w:val="00ED0786"/>
    <w:rsid w:val="00F02766"/>
    <w:rsid w:val="00F04067"/>
    <w:rsid w:val="00F05BD4"/>
    <w:rsid w:val="00F11A98"/>
    <w:rsid w:val="00F21A1D"/>
    <w:rsid w:val="00F417CE"/>
    <w:rsid w:val="00F65597"/>
    <w:rsid w:val="00F65C19"/>
    <w:rsid w:val="00F861F9"/>
    <w:rsid w:val="00FA172A"/>
    <w:rsid w:val="00FB74D7"/>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FAAD99"/>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Appel note de bas de p + 11 pt,Italic,Appel note de bas de p1,Appel note de bas de p2,o"/>
    <w:basedOn w:val="DefaultParagraphFont"/>
    <w:uiPriority w:val="99"/>
    <w:qFormat/>
    <w:rsid w:val="002154A6"/>
    <w:rPr>
      <w:rFonts w:asciiTheme="minorHAnsi" w:hAnsiTheme="minorHAnsi"/>
      <w:position w:val="6"/>
      <w:sz w:val="18"/>
    </w:rPr>
  </w:style>
  <w:style w:type="paragraph" w:styleId="FootnoteText">
    <w:name w:val="footnote text"/>
    <w:aliases w:val="ACMA Footnote Text,ALTS FOOTNOTE,Footnote Text Char Char1,Footnote Text Char4 Char Char,Footnote Text Char1 Char1 Char1 Char,Footnote Text Char Char1 Char1 Char Char,Footnote Text Char1 Char1 Char1 Char Char Char1"/>
    <w:basedOn w:val="Normal"/>
    <w:link w:val="FootnoteTextChar"/>
    <w:uiPriority w:val="99"/>
    <w:rsid w:val="00745AEE"/>
    <w:pPr>
      <w:keepLines/>
      <w:tabs>
        <w:tab w:val="left" w:pos="255"/>
      </w:tabs>
    </w:pPr>
  </w:style>
  <w:style w:type="character" w:customStyle="1" w:styleId="FootnoteTextChar">
    <w:name w:val="Footnote Text Char"/>
    <w:aliases w:val="ACMA Footnote Text Char,ALTS FOOTNOTE Char,Footnote Text Char Char1 Char,Footnote Text Char4 Char Char Char,Footnote Text Char1 Char1 Char1 Char Char,Footnote Text Char Char1 Char1 Char Char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40711F"/>
    <w:rPr>
      <w:color w:val="800080" w:themeColor="followedHyperlink"/>
      <w:u w:val="single"/>
    </w:rPr>
  </w:style>
  <w:style w:type="character" w:styleId="UnresolvedMention">
    <w:name w:val="Unresolved Mention"/>
    <w:basedOn w:val="DefaultParagraphFont"/>
    <w:uiPriority w:val="99"/>
    <w:semiHidden/>
    <w:unhideWhenUsed/>
    <w:rsid w:val="007D4B2E"/>
    <w:rPr>
      <w:color w:val="605E5C"/>
      <w:shd w:val="clear" w:color="auto" w:fill="E1DFDD"/>
    </w:rPr>
  </w:style>
  <w:style w:type="paragraph" w:styleId="Revision">
    <w:name w:val="Revision"/>
    <w:hidden/>
    <w:uiPriority w:val="99"/>
    <w:semiHidden/>
    <w:rsid w:val="009C0C7D"/>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259183">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itu.int/en/council/Documents/basic-texts/RES-002-F.pdf" TargetMode="External"/><Relationship Id="rId26" Type="http://schemas.openxmlformats.org/officeDocument/2006/relationships/hyperlink" Target="https://www.itu.int/wtpf21/fr/itu_policy_statements/international-telecommunication-union-2/" TargetMode="External"/><Relationship Id="rId39" Type="http://schemas.openxmlformats.org/officeDocument/2006/relationships/header" Target="header1.xml"/><Relationship Id="rId21" Type="http://schemas.openxmlformats.org/officeDocument/2006/relationships/hyperlink" Target="https://www.itu.int/md/S20-CL-C-0081/fr" TargetMode="External"/><Relationship Id="rId34" Type="http://schemas.openxmlformats.org/officeDocument/2006/relationships/hyperlink" Target="https://www.itu.int/md/S21-WTPF21-C-0009/fr" TargetMode="External"/><Relationship Id="rId42"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itu.int/md/S21-WTPF21-C-0013/fr" TargetMode="External"/><Relationship Id="rId20" Type="http://schemas.openxmlformats.org/officeDocument/2006/relationships/hyperlink" Target="https://www.itu.int/md/S20-CL-C-0081/fr" TargetMode="External"/><Relationship Id="rId29" Type="http://schemas.openxmlformats.org/officeDocument/2006/relationships/hyperlink" Target="https://www.itu.int/md/S21-WTPF21-C-0003/fr"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fr/council/2022/Pages/default.aspx" TargetMode="External"/><Relationship Id="rId32" Type="http://schemas.openxmlformats.org/officeDocument/2006/relationships/hyperlink" Target="https://www.itu.int/md/S21-WTPF21-C-0013/fr" TargetMode="External"/><Relationship Id="rId37" Type="http://schemas.openxmlformats.org/officeDocument/2006/relationships/hyperlink" Target="https://www.itu.int/md/S21-WTPF21-C-0012/fr"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itu.int/md/S20-CL-C-0081/fr" TargetMode="External"/><Relationship Id="rId23" Type="http://schemas.openxmlformats.org/officeDocument/2006/relationships/hyperlink" Target="https://www.itu.int/en/wtpf-21/Pages/ieg-wtpf-21.aspx" TargetMode="External"/><Relationship Id="rId28" Type="http://schemas.openxmlformats.org/officeDocument/2006/relationships/hyperlink" Target="https://www.itu.int/en/council/Documents/basic-texts/RES-002-F.pdf" TargetMode="External"/><Relationship Id="rId36" Type="http://schemas.openxmlformats.org/officeDocument/2006/relationships/hyperlink" Target="https://www.itu.int/md/S21-WTPF21-C-0011/fr" TargetMode="External"/><Relationship Id="rId10" Type="http://schemas.openxmlformats.org/officeDocument/2006/relationships/footnotes" Target="footnotes.xml"/><Relationship Id="rId19" Type="http://schemas.openxmlformats.org/officeDocument/2006/relationships/hyperlink" Target="https://www.itu.int/en/council/Documents/basic-texts/RES-002-F.pdf" TargetMode="External"/><Relationship Id="rId31" Type="http://schemas.openxmlformats.org/officeDocument/2006/relationships/hyperlink" Target="https://www.itu.int/md/S21-WTPF21-ADM-0008/fr"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en/council/Documents/basic-texts/RES-002-F.pdf" TargetMode="External"/><Relationship Id="rId22" Type="http://schemas.openxmlformats.org/officeDocument/2006/relationships/hyperlink" Target="https://www.itu.int/md/S20-CL-C-0081/fr" TargetMode="External"/><Relationship Id="rId27" Type="http://schemas.openxmlformats.org/officeDocument/2006/relationships/hyperlink" Target="https://www.itu.int/wtpf21/fr/itu_policy_statements/ministry-of-communications-and-digitalisation-ghana-2/" TargetMode="External"/><Relationship Id="rId30" Type="http://schemas.openxmlformats.org/officeDocument/2006/relationships/hyperlink" Target="https://www.itu.int/wtpf21/fr/itu_policy_statements/ministry-of-communications-and-digitalisation-ghana-2/" TargetMode="External"/><Relationship Id="rId35" Type="http://schemas.openxmlformats.org/officeDocument/2006/relationships/hyperlink" Target="https://www.itu.int/md/S21-WTPF21-C-0010/fr"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itu.int/md/S22-CL-C-0005/fr" TargetMode="External"/><Relationship Id="rId25" Type="http://schemas.openxmlformats.org/officeDocument/2006/relationships/hyperlink" Target="https://www.itu.int/md/S21-WTPF21-ADM-0007/fr" TargetMode="External"/><Relationship Id="rId33" Type="http://schemas.openxmlformats.org/officeDocument/2006/relationships/hyperlink" Target="https://www.itu.int/md/S21-WTPF21-C-0008/fr" TargetMode="External"/><Relationship Id="rId38" Type="http://schemas.openxmlformats.org/officeDocument/2006/relationships/hyperlink" Target="https://www.itu.int/md/S21-WTPF21-C-0013/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reetam.maloor@itu.i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tu.int/wtpf21/en/statements-and-speeches/" TargetMode="External"/><Relationship Id="rId1" Type="http://schemas.openxmlformats.org/officeDocument/2006/relationships/hyperlink" Target="https://www.itu.int/en/wtpf-21/Documents/IEG-WTPF-21-nominated-exper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28BEE-E17E-447D-94FA-FE9F80979F5E}">
  <ds:schemaRefs>
    <ds:schemaRef ds:uri="http://schemas.openxmlformats.org/officeDocument/2006/bibliography"/>
  </ds:schemaRefs>
</ds:datastoreItem>
</file>

<file path=customXml/itemProps2.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8A7C67D6-CEFE-4AFE-8EC3-4585BFEF5BAE}">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32a1a8c5-2265-4ebc-b7a0-2071e2c5c9bb"/>
    <ds:schemaRef ds:uri="996b2e75-67fd-4955-a3b0-5ab9934cb50b"/>
    <ds:schemaRef ds:uri="http://schemas.openxmlformats.org/package/2006/metadata/core-properties"/>
    <ds:schemaRef ds:uri="http://purl.org/dc/dcmitype/"/>
    <ds:schemaRef ds:uri="http://purl.org/dc/terms/"/>
  </ds:schemaRefs>
</ds:datastoreItem>
</file>

<file path=customXml/itemProps5.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5</Pages>
  <Words>1667</Words>
  <Characters>11045</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General Secretariat - Pool</Manager>
  <Company/>
  <LinksUpToDate>false</LinksUpToDate>
  <CharactersWithSpaces>12687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WTDC-21</dc:subject>
  <dc:creator>Manias, Michel</dc:creator>
  <cp:keywords>WTDC-21</cp:keywords>
  <dc:description/>
  <cp:lastModifiedBy>Royer, Veronique</cp:lastModifiedBy>
  <cp:revision>5</cp:revision>
  <cp:lastPrinted>2017-03-10T07:43:00Z</cp:lastPrinted>
  <dcterms:created xsi:type="dcterms:W3CDTF">2022-05-03T06:51:00Z</dcterms:created>
  <dcterms:modified xsi:type="dcterms:W3CDTF">2022-05-03T10:34:00Z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