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2268"/>
        <w:gridCol w:w="4678"/>
        <w:gridCol w:w="3085"/>
      </w:tblGrid>
      <w:tr w:rsidR="00F31F3C" w:rsidRPr="00E7566F" w14:paraId="5BE3DF66" w14:textId="77777777" w:rsidTr="00F31F3C">
        <w:trPr>
          <w:cantSplit/>
        </w:trPr>
        <w:tc>
          <w:tcPr>
            <w:tcW w:w="2268" w:type="dxa"/>
          </w:tcPr>
          <w:p w14:paraId="6961935A" w14:textId="77777777" w:rsidR="00F31F3C" w:rsidRPr="00616175" w:rsidRDefault="00F31F3C" w:rsidP="00F31F3C">
            <w:pPr>
              <w:tabs>
                <w:tab w:val="clear" w:pos="1134"/>
              </w:tabs>
              <w:spacing w:before="0"/>
              <w:ind w:left="34"/>
              <w:rPr>
                <w:b/>
                <w:bCs/>
                <w:sz w:val="32"/>
                <w:szCs w:val="32"/>
                <w:lang w:val="es-ES"/>
              </w:rPr>
            </w:pPr>
            <w:r>
              <w:rPr>
                <w:b/>
                <w:bCs/>
                <w:noProof/>
                <w:sz w:val="4"/>
                <w:szCs w:val="4"/>
              </w:rPr>
              <w:drawing>
                <wp:inline distT="0" distB="0" distL="0" distR="0" wp14:anchorId="55725CBF" wp14:editId="1F5CFB7B">
                  <wp:extent cx="1336040" cy="1059815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01460_Revisions to WTDC logo_E_w_d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3" w:type="dxa"/>
            <w:gridSpan w:val="2"/>
          </w:tcPr>
          <w:p w14:paraId="5F5EE5FE" w14:textId="77777777" w:rsidR="00F31F3C" w:rsidRDefault="00F31F3C" w:rsidP="00294B0A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 w:val="32"/>
                <w:szCs w:val="32"/>
                <w:lang w:val="es-E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4D286D55" wp14:editId="22F732F1">
                  <wp:simplePos x="0" y="0"/>
                  <wp:positionH relativeFrom="column">
                    <wp:posOffset>3905250</wp:posOffset>
                  </wp:positionH>
                  <wp:positionV relativeFrom="paragraph">
                    <wp:posOffset>81280</wp:posOffset>
                  </wp:positionV>
                  <wp:extent cx="712470" cy="785495"/>
                  <wp:effectExtent l="0" t="0" r="0" b="0"/>
                  <wp:wrapThrough wrapText="bothSides">
                    <wp:wrapPolygon edited="0">
                      <wp:start x="0" y="0"/>
                      <wp:lineTo x="0" y="20954"/>
                      <wp:lineTo x="20791" y="20954"/>
                      <wp:lineTo x="20791" y="0"/>
                      <wp:lineTo x="0" y="0"/>
                    </wp:wrapPolygon>
                  </wp:wrapThrough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6175">
              <w:rPr>
                <w:b/>
                <w:bCs/>
                <w:sz w:val="32"/>
                <w:szCs w:val="32"/>
                <w:lang w:val="es-ES"/>
              </w:rPr>
              <w:t>Conferencia Mundial de Desarrollo de las Telecomunicaciones (CMDT</w:t>
            </w:r>
            <w:r>
              <w:rPr>
                <w:b/>
                <w:bCs/>
                <w:sz w:val="32"/>
                <w:szCs w:val="32"/>
                <w:lang w:val="es-ES"/>
              </w:rPr>
              <w:t>-21</w:t>
            </w:r>
            <w:r w:rsidRPr="00616175">
              <w:rPr>
                <w:b/>
                <w:bCs/>
                <w:sz w:val="32"/>
                <w:szCs w:val="32"/>
                <w:lang w:val="es-ES"/>
              </w:rPr>
              <w:t>)</w:t>
            </w:r>
          </w:p>
          <w:p w14:paraId="56AA3C9B" w14:textId="77777777" w:rsidR="00F31F3C" w:rsidRPr="00F31F3C" w:rsidRDefault="00F31F3C" w:rsidP="00F31F3C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b/>
                <w:bCs/>
                <w:sz w:val="26"/>
                <w:szCs w:val="26"/>
                <w:lang w:val="es-ES"/>
              </w:rPr>
              <w:t>Kigali, Rwanda, 6-16 de junio de 2022</w:t>
            </w:r>
            <w:bookmarkStart w:id="0" w:name="ditulogo"/>
            <w:bookmarkEnd w:id="0"/>
          </w:p>
        </w:tc>
      </w:tr>
      <w:tr w:rsidR="00D83BF5" w:rsidRPr="00E7566F" w14:paraId="0F152A51" w14:textId="77777777" w:rsidTr="005E1050">
        <w:trPr>
          <w:cantSplit/>
        </w:trPr>
        <w:tc>
          <w:tcPr>
            <w:tcW w:w="6946" w:type="dxa"/>
            <w:gridSpan w:val="2"/>
            <w:tcBorders>
              <w:top w:val="single" w:sz="12" w:space="0" w:color="auto"/>
            </w:tcBorders>
          </w:tcPr>
          <w:p w14:paraId="4FFE24C5" w14:textId="77777777" w:rsidR="00D83BF5" w:rsidRPr="000B1248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es-ES"/>
              </w:rPr>
            </w:pPr>
            <w:bookmarkStart w:id="1" w:name="dhead"/>
          </w:p>
        </w:tc>
        <w:tc>
          <w:tcPr>
            <w:tcW w:w="3085" w:type="dxa"/>
            <w:tcBorders>
              <w:top w:val="single" w:sz="12" w:space="0" w:color="auto"/>
            </w:tcBorders>
          </w:tcPr>
          <w:p w14:paraId="63D575CD" w14:textId="77777777" w:rsidR="00D83BF5" w:rsidRPr="000B1248" w:rsidRDefault="00D83BF5" w:rsidP="00B951D0">
            <w:pPr>
              <w:spacing w:before="0" w:line="240" w:lineRule="atLeast"/>
              <w:rPr>
                <w:rFonts w:cstheme="minorHAnsi"/>
                <w:sz w:val="20"/>
                <w:lang w:val="es-ES"/>
              </w:rPr>
            </w:pPr>
          </w:p>
        </w:tc>
      </w:tr>
      <w:tr w:rsidR="00D83BF5" w:rsidRPr="00E7566F" w14:paraId="38214A6A" w14:textId="77777777" w:rsidTr="005E1050">
        <w:trPr>
          <w:cantSplit/>
          <w:trHeight w:val="23"/>
        </w:trPr>
        <w:tc>
          <w:tcPr>
            <w:tcW w:w="6946" w:type="dxa"/>
            <w:gridSpan w:val="2"/>
            <w:shd w:val="clear" w:color="auto" w:fill="auto"/>
          </w:tcPr>
          <w:p w14:paraId="3A052E08" w14:textId="707668C2" w:rsidR="00D83BF5" w:rsidRPr="000B1248" w:rsidRDefault="00D83BF5" w:rsidP="00CB2BB6">
            <w:pPr>
              <w:pStyle w:val="Committee"/>
              <w:framePr w:hSpace="0" w:wrap="auto" w:hAnchor="text" w:yAlign="inline"/>
              <w:rPr>
                <w:lang w:val="es-ES"/>
              </w:rPr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085" w:type="dxa"/>
          </w:tcPr>
          <w:p w14:paraId="73C3C31E" w14:textId="67D0D442" w:rsidR="00D83BF5" w:rsidRPr="000B1248" w:rsidRDefault="00B8017E" w:rsidP="005E105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r>
              <w:rPr>
                <w:b/>
                <w:bCs/>
                <w:szCs w:val="24"/>
                <w:lang w:val="es-ES"/>
              </w:rPr>
              <w:t>Anexo 4 al</w:t>
            </w:r>
            <w:r>
              <w:rPr>
                <w:b/>
                <w:bCs/>
                <w:szCs w:val="24"/>
                <w:lang w:val="es-ES"/>
              </w:rPr>
              <w:br/>
            </w:r>
            <w:r w:rsidR="00D83BF5" w:rsidRPr="000B1248">
              <w:rPr>
                <w:b/>
                <w:bCs/>
                <w:szCs w:val="24"/>
                <w:lang w:val="es-ES"/>
              </w:rPr>
              <w:t>Document</w:t>
            </w:r>
            <w:r w:rsidR="000B1248">
              <w:rPr>
                <w:b/>
                <w:bCs/>
                <w:szCs w:val="24"/>
                <w:lang w:val="es-ES"/>
              </w:rPr>
              <w:t>o</w:t>
            </w:r>
            <w:r w:rsidR="00D83BF5" w:rsidRPr="000B1248">
              <w:rPr>
                <w:b/>
                <w:bCs/>
                <w:szCs w:val="24"/>
                <w:lang w:val="es-ES"/>
              </w:rPr>
              <w:t xml:space="preserve"> </w:t>
            </w:r>
            <w:bookmarkStart w:id="4" w:name="DocRef1"/>
            <w:bookmarkEnd w:id="4"/>
            <w:r w:rsidR="0038489B" w:rsidRPr="000B1248">
              <w:rPr>
                <w:b/>
                <w:bCs/>
                <w:szCs w:val="24"/>
                <w:lang w:val="es-ES"/>
              </w:rPr>
              <w:t>WTDC</w:t>
            </w:r>
            <w:r w:rsidR="006F7325">
              <w:rPr>
                <w:b/>
                <w:bCs/>
                <w:szCs w:val="24"/>
                <w:lang w:val="es-ES"/>
              </w:rPr>
              <w:t>-21</w:t>
            </w:r>
            <w:r w:rsidR="00D83BF5" w:rsidRPr="000B1248">
              <w:rPr>
                <w:b/>
                <w:bCs/>
                <w:szCs w:val="24"/>
                <w:lang w:val="es-ES"/>
              </w:rPr>
              <w:t>/</w:t>
            </w:r>
            <w:r>
              <w:rPr>
                <w:b/>
                <w:bCs/>
                <w:szCs w:val="24"/>
                <w:lang w:val="es-ES"/>
              </w:rPr>
              <w:t>5</w:t>
            </w:r>
            <w:r w:rsidR="00D83BF5" w:rsidRPr="000B1248">
              <w:rPr>
                <w:b/>
                <w:bCs/>
                <w:szCs w:val="24"/>
                <w:lang w:val="es-ES"/>
              </w:rPr>
              <w:t>-</w:t>
            </w:r>
            <w:r w:rsidR="005E1050">
              <w:rPr>
                <w:b/>
                <w:bCs/>
                <w:szCs w:val="24"/>
                <w:lang w:val="es-ES"/>
              </w:rPr>
              <w:t>S</w:t>
            </w:r>
          </w:p>
        </w:tc>
      </w:tr>
      <w:tr w:rsidR="00D83BF5" w:rsidRPr="000B1248" w14:paraId="154BC485" w14:textId="77777777" w:rsidTr="005E1050">
        <w:trPr>
          <w:cantSplit/>
          <w:trHeight w:val="23"/>
        </w:trPr>
        <w:tc>
          <w:tcPr>
            <w:tcW w:w="6946" w:type="dxa"/>
            <w:gridSpan w:val="2"/>
            <w:shd w:val="clear" w:color="auto" w:fill="auto"/>
          </w:tcPr>
          <w:p w14:paraId="7030895D" w14:textId="77777777" w:rsidR="00D83BF5" w:rsidRPr="000B1248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085" w:type="dxa"/>
          </w:tcPr>
          <w:p w14:paraId="1112B238" w14:textId="29B23F9A" w:rsidR="00D83BF5" w:rsidRPr="000B1248" w:rsidRDefault="00B8017E" w:rsidP="000B1248">
            <w:pPr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r>
              <w:rPr>
                <w:b/>
                <w:bCs/>
                <w:szCs w:val="24"/>
                <w:lang w:val="es-ES"/>
              </w:rPr>
              <w:t>21 de marzo de 2022</w:t>
            </w:r>
          </w:p>
        </w:tc>
      </w:tr>
      <w:tr w:rsidR="00D83BF5" w:rsidRPr="000B1248" w14:paraId="7EE55BFF" w14:textId="77777777" w:rsidTr="005E1050">
        <w:trPr>
          <w:cantSplit/>
          <w:trHeight w:val="23"/>
        </w:trPr>
        <w:tc>
          <w:tcPr>
            <w:tcW w:w="6946" w:type="dxa"/>
            <w:gridSpan w:val="2"/>
            <w:shd w:val="clear" w:color="auto" w:fill="auto"/>
          </w:tcPr>
          <w:p w14:paraId="16BEE24F" w14:textId="77777777" w:rsidR="00D83BF5" w:rsidRPr="000B1248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085" w:type="dxa"/>
          </w:tcPr>
          <w:p w14:paraId="33FCA8D2" w14:textId="1DE319FC" w:rsidR="00D83BF5" w:rsidRPr="000B1248" w:rsidRDefault="00D83BF5" w:rsidP="000B1248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es-ES"/>
              </w:rPr>
            </w:pPr>
            <w:r w:rsidRPr="000B1248">
              <w:rPr>
                <w:b/>
                <w:bCs/>
                <w:szCs w:val="24"/>
                <w:lang w:val="es-ES"/>
              </w:rPr>
              <w:t xml:space="preserve">Original: </w:t>
            </w:r>
            <w:r w:rsidR="006F7325">
              <w:rPr>
                <w:b/>
                <w:bCs/>
                <w:szCs w:val="24"/>
                <w:lang w:val="es-ES"/>
              </w:rPr>
              <w:t>inglés</w:t>
            </w:r>
          </w:p>
        </w:tc>
      </w:tr>
      <w:tr w:rsidR="00D83BF5" w:rsidRPr="00E7566F" w14:paraId="73F2051F" w14:textId="77777777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14:paraId="4007526D" w14:textId="6CB14849" w:rsidR="00D83BF5" w:rsidRPr="000B1248" w:rsidRDefault="00B8017E" w:rsidP="000B1248">
            <w:pPr>
              <w:pStyle w:val="Source"/>
              <w:spacing w:before="240" w:after="240"/>
              <w:rPr>
                <w:lang w:val="es-ES"/>
              </w:rPr>
            </w:pPr>
            <w:r w:rsidRPr="00B8017E">
              <w:rPr>
                <w:lang w:val="es-ES"/>
              </w:rPr>
              <w:t>Presidente del Grupo de Trabajo del GADT sobre las Resoluciones,</w:t>
            </w:r>
            <w:r w:rsidRPr="00B8017E">
              <w:rPr>
                <w:lang w:val="es-ES"/>
              </w:rPr>
              <w:br/>
              <w:t>la Declaración y las prioridades temáticas de la CMDT (</w:t>
            </w:r>
            <w:bookmarkStart w:id="9" w:name="_Hlk100758254"/>
            <w:r w:rsidRPr="00B8017E">
              <w:rPr>
                <w:lang w:val="es-ES"/>
              </w:rPr>
              <w:t>GT-GADT-RDPT</w:t>
            </w:r>
            <w:bookmarkEnd w:id="9"/>
            <w:r w:rsidRPr="00B8017E">
              <w:rPr>
                <w:lang w:val="es-ES"/>
              </w:rPr>
              <w:t>)</w:t>
            </w:r>
          </w:p>
        </w:tc>
      </w:tr>
      <w:tr w:rsidR="00B8017E" w:rsidRPr="00E7566F" w14:paraId="01719CE9" w14:textId="77777777" w:rsidTr="006E5284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14:paraId="26BB7B30" w14:textId="0ED87A6A" w:rsidR="00B8017E" w:rsidRPr="00616175" w:rsidRDefault="00B8017E" w:rsidP="00B8017E">
            <w:pPr>
              <w:pStyle w:val="Title1"/>
              <w:spacing w:before="120" w:after="120"/>
              <w:rPr>
                <w:caps w:val="0"/>
                <w:lang w:val="es-ES"/>
              </w:rPr>
            </w:pPr>
            <w:r w:rsidRPr="00C54E35">
              <w:rPr>
                <w:bCs/>
                <w:caps w:val="0"/>
                <w:lang w:val="es-ES_tradnl"/>
              </w:rPr>
              <w:t>Revisión de los Temas de Estudio de la Resolución 2 de la CMDT</w:t>
            </w:r>
          </w:p>
        </w:tc>
      </w:tr>
      <w:tr w:rsidR="00B8017E" w:rsidRPr="00E7566F" w14:paraId="70CD147A" w14:textId="77777777" w:rsidTr="00B951D0">
        <w:trPr>
          <w:cantSplit/>
          <w:trHeight w:val="23"/>
        </w:trPr>
        <w:tc>
          <w:tcPr>
            <w:tcW w:w="100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9D3A28" w14:textId="77777777" w:rsidR="00B8017E" w:rsidRPr="000B1248" w:rsidRDefault="00B8017E" w:rsidP="00B8017E">
            <w:pPr>
              <w:pStyle w:val="Title1"/>
              <w:spacing w:before="120" w:after="120"/>
              <w:jc w:val="left"/>
              <w:rPr>
                <w:rFonts w:cs="Times New Roman Bold"/>
                <w:caps w:val="0"/>
                <w:szCs w:val="28"/>
                <w:lang w:val="es-ES"/>
              </w:rPr>
            </w:pPr>
          </w:p>
        </w:tc>
      </w:tr>
      <w:tr w:rsidR="00B8017E" w:rsidRPr="00E7566F" w14:paraId="174ACD3E" w14:textId="77777777" w:rsidTr="00B951D0">
        <w:trPr>
          <w:cantSplit/>
          <w:trHeight w:val="23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7931F" w14:textId="0A79551C" w:rsidR="00B8017E" w:rsidRPr="00607EF3" w:rsidRDefault="00B8017E" w:rsidP="00B8017E">
            <w:pPr>
              <w:pStyle w:val="Title1"/>
              <w:tabs>
                <w:tab w:val="clear" w:pos="1134"/>
                <w:tab w:val="clear" w:pos="1871"/>
                <w:tab w:val="left" w:pos="1985"/>
              </w:tabs>
              <w:spacing w:before="120"/>
              <w:jc w:val="left"/>
              <w:rPr>
                <w:lang w:val="es-ES_tradnl"/>
              </w:rPr>
            </w:pPr>
            <w:r w:rsidRPr="00E245CC">
              <w:rPr>
                <w:rFonts w:cs="Times New Roman Bold"/>
                <w:b/>
                <w:bCs/>
                <w:caps w:val="0"/>
                <w:sz w:val="24"/>
                <w:szCs w:val="24"/>
                <w:lang w:val="es-ES_tradnl"/>
              </w:rPr>
              <w:t xml:space="preserve">Área </w:t>
            </w:r>
            <w:r w:rsidRPr="00607EF3">
              <w:rPr>
                <w:rFonts w:cs="Times New Roman Bold"/>
                <w:b/>
                <w:bCs/>
                <w:caps w:val="0"/>
                <w:sz w:val="24"/>
                <w:szCs w:val="24"/>
                <w:lang w:val="es-ES_tradnl"/>
              </w:rPr>
              <w:t xml:space="preserve">prioritaria: </w:t>
            </w:r>
          </w:p>
          <w:p w14:paraId="29F40A83" w14:textId="6F409A18" w:rsidR="00B8017E" w:rsidRPr="00E245CC" w:rsidRDefault="00B8017E" w:rsidP="00E7566F">
            <w:pPr>
              <w:tabs>
                <w:tab w:val="clear" w:pos="1134"/>
                <w:tab w:val="clear" w:pos="1871"/>
                <w:tab w:val="clear" w:pos="2268"/>
                <w:tab w:val="left" w:pos="886"/>
              </w:tabs>
              <w:spacing w:before="0"/>
              <w:rPr>
                <w:lang w:val="es-ES_tradnl"/>
              </w:rPr>
            </w:pPr>
            <w:r w:rsidRPr="00607EF3">
              <w:rPr>
                <w:rFonts w:cs="Times New Roman Bold"/>
                <w:caps/>
                <w:szCs w:val="24"/>
                <w:lang w:val="es-ES_tradnl"/>
              </w:rPr>
              <w:t>–</w:t>
            </w:r>
            <w:r w:rsidR="006E34D5">
              <w:rPr>
                <w:rFonts w:cs="Times New Roman Bold"/>
                <w:caps/>
                <w:szCs w:val="24"/>
                <w:lang w:val="es-ES_tradnl"/>
              </w:rPr>
              <w:tab/>
            </w:r>
            <w:r w:rsidRPr="00607EF3">
              <w:rPr>
                <w:rFonts w:cs="Times New Roman Bold"/>
                <w:caps/>
                <w:szCs w:val="24"/>
                <w:lang w:val="es-ES_tradnl"/>
              </w:rPr>
              <w:t>P</w:t>
            </w:r>
            <w:r w:rsidRPr="00607EF3">
              <w:rPr>
                <w:rFonts w:cs="Times New Roman Bold"/>
                <w:szCs w:val="24"/>
                <w:lang w:val="es-ES_tradnl"/>
              </w:rPr>
              <w:t>rioridades temáticas, Plan de Acción, Iniciativas Regionales y</w:t>
            </w:r>
            <w:r w:rsidRPr="00B8017E">
              <w:rPr>
                <w:lang w:val="es-ES"/>
              </w:rPr>
              <w:t xml:space="preserve"> </w:t>
            </w:r>
            <w:r w:rsidRPr="00607EF3">
              <w:rPr>
                <w:rFonts w:cs="Times New Roman Bold"/>
                <w:szCs w:val="24"/>
                <w:lang w:val="es-ES_tradnl"/>
              </w:rPr>
              <w:t>Cuestiones de las CE</w:t>
            </w:r>
          </w:p>
          <w:p w14:paraId="12441FFB" w14:textId="77777777" w:rsidR="00B8017E" w:rsidRPr="000B1248" w:rsidRDefault="00B8017E" w:rsidP="00B8017E">
            <w:pPr>
              <w:spacing w:after="120"/>
              <w:rPr>
                <w:b/>
                <w:bCs/>
                <w:szCs w:val="24"/>
                <w:lang w:val="es-ES"/>
              </w:rPr>
            </w:pPr>
            <w:r>
              <w:rPr>
                <w:b/>
                <w:bCs/>
                <w:szCs w:val="24"/>
                <w:lang w:val="es-ES"/>
              </w:rPr>
              <w:t>Resumen</w:t>
            </w:r>
            <w:r w:rsidRPr="000B1248">
              <w:rPr>
                <w:b/>
                <w:bCs/>
                <w:szCs w:val="24"/>
                <w:lang w:val="es-ES"/>
              </w:rPr>
              <w:t>:</w:t>
            </w:r>
          </w:p>
          <w:p w14:paraId="5A8B923C" w14:textId="6BEC499D" w:rsidR="00B8017E" w:rsidRPr="000B1248" w:rsidRDefault="00B8017E" w:rsidP="00B8017E">
            <w:pPr>
              <w:spacing w:after="120"/>
              <w:rPr>
                <w:szCs w:val="24"/>
                <w:lang w:val="es-ES"/>
              </w:rPr>
            </w:pPr>
            <w:r w:rsidRPr="00C54E35">
              <w:rPr>
                <w:lang w:val="es-ES_tradnl"/>
              </w:rPr>
              <w:t>El presente documento contiene una propuesta sobre las Cuestiones de Estudio para el próximo periodo de estudios, basada en el trabajo realizado por el GT-GADT-RDPT en relación con las prioridades temáticas y presentado al GADT-21/2.</w:t>
            </w:r>
          </w:p>
          <w:p w14:paraId="3775EE86" w14:textId="77777777" w:rsidR="00B8017E" w:rsidRPr="000B1248" w:rsidRDefault="00B8017E" w:rsidP="00B8017E">
            <w:pPr>
              <w:spacing w:after="120"/>
              <w:rPr>
                <w:b/>
                <w:bCs/>
                <w:szCs w:val="24"/>
                <w:lang w:val="es-ES"/>
              </w:rPr>
            </w:pPr>
            <w:r>
              <w:rPr>
                <w:b/>
                <w:bCs/>
                <w:szCs w:val="24"/>
                <w:lang w:val="es-ES"/>
              </w:rPr>
              <w:t>Resultados previstos</w:t>
            </w:r>
            <w:r w:rsidRPr="000B1248">
              <w:rPr>
                <w:b/>
                <w:bCs/>
                <w:szCs w:val="24"/>
                <w:lang w:val="es-ES"/>
              </w:rPr>
              <w:t>:</w:t>
            </w:r>
          </w:p>
          <w:p w14:paraId="424C65A5" w14:textId="1A261B73" w:rsidR="00B8017E" w:rsidRPr="000B1248" w:rsidRDefault="00B8017E" w:rsidP="00B8017E">
            <w:pPr>
              <w:spacing w:after="120"/>
              <w:rPr>
                <w:szCs w:val="24"/>
                <w:lang w:val="es-ES"/>
              </w:rPr>
            </w:pPr>
            <w:bookmarkStart w:id="10" w:name="lt_pId025"/>
            <w:r w:rsidRPr="00C54E35">
              <w:rPr>
                <w:lang w:val="es-ES_tradnl"/>
              </w:rPr>
              <w:t>Se invita a los miembros a utilizar este anexo como base para sus propuestas de revisión de la Resolución</w:t>
            </w:r>
            <w:r>
              <w:rPr>
                <w:lang w:val="es-ES_tradnl"/>
              </w:rPr>
              <w:t> </w:t>
            </w:r>
            <w:r w:rsidRPr="00C54E35">
              <w:rPr>
                <w:lang w:val="es-ES_tradnl"/>
              </w:rPr>
              <w:t>2.</w:t>
            </w:r>
            <w:bookmarkEnd w:id="10"/>
          </w:p>
          <w:p w14:paraId="07E4320D" w14:textId="77777777" w:rsidR="00B8017E" w:rsidRPr="000B1248" w:rsidRDefault="00B8017E" w:rsidP="00B8017E">
            <w:pPr>
              <w:spacing w:after="120"/>
              <w:rPr>
                <w:b/>
                <w:bCs/>
                <w:szCs w:val="24"/>
                <w:lang w:val="es-ES"/>
              </w:rPr>
            </w:pPr>
            <w:r w:rsidRPr="000B1248">
              <w:rPr>
                <w:b/>
                <w:bCs/>
                <w:szCs w:val="24"/>
                <w:lang w:val="es-ES"/>
              </w:rPr>
              <w:t>Referenc</w:t>
            </w:r>
            <w:r>
              <w:rPr>
                <w:b/>
                <w:bCs/>
                <w:szCs w:val="24"/>
                <w:lang w:val="es-ES"/>
              </w:rPr>
              <w:t>ia</w:t>
            </w:r>
            <w:r w:rsidRPr="000B1248">
              <w:rPr>
                <w:b/>
                <w:bCs/>
                <w:szCs w:val="24"/>
                <w:lang w:val="es-ES"/>
              </w:rPr>
              <w:t>s:</w:t>
            </w:r>
          </w:p>
          <w:p w14:paraId="5860DEA9" w14:textId="6E9E0046" w:rsidR="00B8017E" w:rsidRPr="000B1248" w:rsidRDefault="00B8017E" w:rsidP="00B8017E">
            <w:pPr>
              <w:rPr>
                <w:lang w:val="es-ES"/>
              </w:rPr>
            </w:pPr>
            <w:r w:rsidRPr="00C54E35">
              <w:rPr>
                <w:lang w:val="es-ES_tradnl"/>
              </w:rPr>
              <w:t>Resolución 2 (Rev. Buenos Aires, 2017) de la CMDT</w:t>
            </w:r>
          </w:p>
        </w:tc>
      </w:tr>
    </w:tbl>
    <w:bookmarkEnd w:id="7"/>
    <w:bookmarkEnd w:id="8"/>
    <w:p w14:paraId="2D6F5008" w14:textId="77777777" w:rsidR="00B8017E" w:rsidRPr="00C54E35" w:rsidRDefault="00B8017E" w:rsidP="00B4335A">
      <w:pPr>
        <w:spacing w:before="240"/>
        <w:rPr>
          <w:rFonts w:eastAsia="DengXian"/>
          <w:lang w:val="es-ES_tradnl"/>
        </w:rPr>
      </w:pPr>
      <w:r w:rsidRPr="00C54E35">
        <w:rPr>
          <w:lang w:val="es-ES_tradnl"/>
        </w:rPr>
        <w:t>A raíz de los trabajos del GT-GADT-RDPT, las Comisiones de Estudio del UIT-D proponen los siguientes temas de estudio para el próximo ciclo de estudios. Cada tema puede considerarse como una Cuestión de estudio, con cinco temas/preguntas asignadas a cada Comisión de Estudio.</w:t>
      </w:r>
    </w:p>
    <w:p w14:paraId="2BB080D1" w14:textId="38417325" w:rsidR="00D83BF5" w:rsidRPr="000B1248" w:rsidRDefault="00B8017E" w:rsidP="00B8017E">
      <w:pPr>
        <w:rPr>
          <w:lang w:val="es-ES"/>
        </w:rPr>
      </w:pPr>
      <w:bookmarkStart w:id="11" w:name="lt_pId032"/>
      <w:bookmarkStart w:id="12" w:name="_Hlk85459657"/>
      <w:r w:rsidRPr="00C54E35">
        <w:rPr>
          <w:lang w:val="es-ES_tradnl"/>
        </w:rPr>
        <w:t>La propuesta tiene como objetivo alinear esta resolución con el proyecto de Prioridades Temáticas que se ha desarrollado dentro del mandato del mismo grupo y que se ha presentado al GADT</w:t>
      </w:r>
      <w:r>
        <w:rPr>
          <w:lang w:val="es-ES_tradnl"/>
        </w:rPr>
        <w:noBreakHyphen/>
      </w:r>
      <w:r w:rsidRPr="00C54E35">
        <w:rPr>
          <w:lang w:val="es-ES_tradnl"/>
        </w:rPr>
        <w:t>21/2.</w:t>
      </w:r>
      <w:bookmarkEnd w:id="11"/>
      <w:bookmarkEnd w:id="12"/>
    </w:p>
    <w:p w14:paraId="2D4A9BBB" w14:textId="77777777" w:rsidR="00075C63" w:rsidRPr="000B1248" w:rsidRDefault="00075C6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val="es-ES"/>
        </w:rPr>
      </w:pPr>
      <w:r w:rsidRPr="000B1248">
        <w:rPr>
          <w:szCs w:val="24"/>
          <w:lang w:val="es-ES"/>
        </w:rPr>
        <w:br w:type="page"/>
      </w:r>
    </w:p>
    <w:p w14:paraId="22452B8E" w14:textId="77777777" w:rsidR="00075C63" w:rsidRPr="000B1248" w:rsidRDefault="00075C63" w:rsidP="00D83BF5">
      <w:pPr>
        <w:rPr>
          <w:szCs w:val="24"/>
          <w:lang w:val="es-E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8017E" w:rsidRPr="00E7566F" w14:paraId="7CF18C63" w14:textId="77777777" w:rsidTr="00684520">
        <w:trPr>
          <w:cantSplit/>
        </w:trPr>
        <w:tc>
          <w:tcPr>
            <w:tcW w:w="9629" w:type="dxa"/>
          </w:tcPr>
          <w:p w14:paraId="1813B3BF" w14:textId="0C303AD1" w:rsidR="00B8017E" w:rsidRPr="006377A5" w:rsidRDefault="00B8017E" w:rsidP="00B8017E">
            <w:pPr>
              <w:pStyle w:val="enumlev1"/>
              <w:rPr>
                <w:lang w:val="es-ES_tradnl"/>
              </w:rPr>
            </w:pPr>
            <w:r>
              <w:rPr>
                <w:lang w:val="es-ES_tradnl"/>
              </w:rPr>
              <w:t>1)</w:t>
            </w:r>
            <w:r>
              <w:rPr>
                <w:lang w:val="es-ES_tradnl"/>
              </w:rPr>
              <w:tab/>
            </w:r>
            <w:r w:rsidRPr="00C54E35">
              <w:rPr>
                <w:lang w:val="es-ES_tradnl"/>
              </w:rPr>
              <w:t>Despliegue de redes y servicios de banda ancha en zonas urbanas, rurales y remotas</w:t>
            </w:r>
          </w:p>
          <w:p w14:paraId="46E375BC" w14:textId="5932D3B8" w:rsidR="00B8017E" w:rsidRPr="006377A5" w:rsidRDefault="00B8017E" w:rsidP="00B8017E">
            <w:pPr>
              <w:pStyle w:val="enumlev1"/>
              <w:rPr>
                <w:lang w:val="es-ES_tradnl"/>
              </w:rPr>
            </w:pPr>
            <w:r>
              <w:rPr>
                <w:lang w:val="es-ES_tradnl"/>
              </w:rPr>
              <w:t>2)</w:t>
            </w:r>
            <w:r>
              <w:rPr>
                <w:lang w:val="es-ES_tradnl"/>
              </w:rPr>
              <w:tab/>
            </w:r>
            <w:r w:rsidRPr="00C54E35">
              <w:rPr>
                <w:lang w:val="es-ES_tradnl"/>
              </w:rPr>
              <w:t>Redes y servicios de radiodifusión</w:t>
            </w:r>
          </w:p>
          <w:p w14:paraId="1F2894DA" w14:textId="55A1BB2A" w:rsidR="00B8017E" w:rsidRPr="006377A5" w:rsidRDefault="00B8017E" w:rsidP="00B8017E">
            <w:pPr>
              <w:pStyle w:val="enumlev1"/>
              <w:rPr>
                <w:lang w:val="es-ES_tradnl"/>
              </w:rPr>
            </w:pPr>
            <w:r>
              <w:rPr>
                <w:lang w:val="es-ES_tradnl"/>
              </w:rPr>
              <w:t>3)</w:t>
            </w:r>
            <w:r>
              <w:rPr>
                <w:lang w:val="es-ES_tradnl"/>
              </w:rPr>
              <w:tab/>
            </w:r>
            <w:r w:rsidRPr="00C54E35">
              <w:rPr>
                <w:lang w:val="es-ES_tradnl"/>
              </w:rPr>
              <w:t>Acceso a redes y servicios de telecomunicaciones/TIC por personas con necesidades específicas</w:t>
            </w:r>
          </w:p>
          <w:p w14:paraId="72E323B8" w14:textId="646A60BA" w:rsidR="00B8017E" w:rsidRPr="006377A5" w:rsidRDefault="00B8017E" w:rsidP="00B8017E">
            <w:pPr>
              <w:pStyle w:val="enumlev1"/>
              <w:rPr>
                <w:lang w:val="es-ES_tradnl"/>
              </w:rPr>
            </w:pPr>
            <w:r>
              <w:rPr>
                <w:lang w:val="es-ES_tradnl"/>
              </w:rPr>
              <w:t>4)</w:t>
            </w:r>
            <w:r>
              <w:rPr>
                <w:lang w:val="es-ES_tradnl"/>
              </w:rPr>
              <w:tab/>
            </w:r>
            <w:r w:rsidRPr="00C54E35">
              <w:rPr>
                <w:lang w:val="es-ES_tradnl"/>
              </w:rPr>
              <w:t>Protección del consumidor, incluida la conformidad, la compatibilidad, la autenticidad de dispositivos, la protección de los datos y la privacidad del usuario y el coste de los servicios</w:t>
            </w:r>
          </w:p>
          <w:p w14:paraId="34782133" w14:textId="77777777" w:rsidR="00B8017E" w:rsidRDefault="00B8017E" w:rsidP="00B8017E">
            <w:pPr>
              <w:pStyle w:val="enumlev1"/>
              <w:rPr>
                <w:lang w:val="es-ES_tradnl"/>
              </w:rPr>
            </w:pPr>
            <w:r>
              <w:rPr>
                <w:lang w:val="es-ES_tradnl"/>
              </w:rPr>
              <w:t>5)</w:t>
            </w:r>
            <w:r>
              <w:rPr>
                <w:lang w:val="es-ES_tradnl"/>
              </w:rPr>
              <w:tab/>
            </w:r>
            <w:r w:rsidRPr="00C54E35">
              <w:rPr>
                <w:lang w:val="es-ES_tradnl"/>
              </w:rPr>
              <w:t>Comunicaciones de emergencia para mitigar las pandemias y otras catástrofes</w:t>
            </w:r>
          </w:p>
          <w:p w14:paraId="7F9E6D0D" w14:textId="77777777" w:rsidR="00E7566F" w:rsidRPr="006377A5" w:rsidRDefault="00E7566F" w:rsidP="00E7566F">
            <w:pPr>
              <w:pStyle w:val="enumlev1"/>
              <w:rPr>
                <w:lang w:val="es-ES_tradnl"/>
              </w:rPr>
            </w:pPr>
            <w:r>
              <w:rPr>
                <w:lang w:val="es-ES_tradnl"/>
              </w:rPr>
              <w:t>6)</w:t>
            </w:r>
            <w:r>
              <w:rPr>
                <w:lang w:val="es-ES_tradnl"/>
              </w:rPr>
              <w:tab/>
            </w:r>
            <w:r w:rsidRPr="00C54E35">
              <w:rPr>
                <w:lang w:val="es-ES_tradnl"/>
              </w:rPr>
              <w:t>Tecnologías incipientes, aplicaciones, plataformas y casos de utilización (por ejemplo, IoT, aprendizaje automático, OTT)</w:t>
            </w:r>
          </w:p>
          <w:p w14:paraId="7BCA8F85" w14:textId="77777777" w:rsidR="00E7566F" w:rsidRPr="006377A5" w:rsidRDefault="00E7566F" w:rsidP="00E7566F">
            <w:pPr>
              <w:pStyle w:val="enumlev1"/>
              <w:rPr>
                <w:lang w:val="es-ES_tradnl"/>
              </w:rPr>
            </w:pPr>
            <w:r>
              <w:rPr>
                <w:lang w:val="es-ES_tradnl"/>
              </w:rPr>
              <w:t>7)</w:t>
            </w:r>
            <w:r>
              <w:rPr>
                <w:lang w:val="es-ES_tradnl"/>
              </w:rPr>
              <w:tab/>
            </w:r>
            <w:r w:rsidRPr="00C54E35">
              <w:rPr>
                <w:lang w:val="es-ES_tradnl"/>
              </w:rPr>
              <w:t>Cibersalud</w:t>
            </w:r>
          </w:p>
          <w:p w14:paraId="24F0CEA4" w14:textId="77777777" w:rsidR="00E7566F" w:rsidRPr="006377A5" w:rsidRDefault="00E7566F" w:rsidP="00E7566F">
            <w:pPr>
              <w:pStyle w:val="enumlev1"/>
              <w:rPr>
                <w:lang w:val="es-ES_tradnl"/>
              </w:rPr>
            </w:pPr>
            <w:r>
              <w:rPr>
                <w:lang w:val="es-ES_tradnl"/>
              </w:rPr>
              <w:t>8)</w:t>
            </w:r>
            <w:r>
              <w:rPr>
                <w:lang w:val="es-ES_tradnl"/>
              </w:rPr>
              <w:tab/>
            </w:r>
            <w:r w:rsidRPr="00C54E35">
              <w:rPr>
                <w:lang w:val="es-ES_tradnl"/>
              </w:rPr>
              <w:t>Ciberseguridad</w:t>
            </w:r>
          </w:p>
          <w:p w14:paraId="45341DA7" w14:textId="77777777" w:rsidR="00E7566F" w:rsidRPr="006377A5" w:rsidRDefault="00E7566F" w:rsidP="00E7566F">
            <w:pPr>
              <w:pStyle w:val="enumlev1"/>
              <w:rPr>
                <w:lang w:val="es-ES_tradnl"/>
              </w:rPr>
            </w:pPr>
            <w:r>
              <w:rPr>
                <w:lang w:val="es-ES_tradnl"/>
              </w:rPr>
              <w:t>9)</w:t>
            </w:r>
            <w:r>
              <w:rPr>
                <w:lang w:val="es-ES_tradnl"/>
              </w:rPr>
              <w:tab/>
            </w:r>
            <w:r w:rsidRPr="00C54E35">
              <w:rPr>
                <w:lang w:val="es-ES_tradnl"/>
              </w:rPr>
              <w:t>Protección del medioambiente (residuos electrónicos, aplicaciones y servicios basados en las TIC en otros sectores, por ejemplo, la agricultura)</w:t>
            </w:r>
          </w:p>
          <w:p w14:paraId="0EDE3059" w14:textId="7B6272B8" w:rsidR="00E7566F" w:rsidRPr="006377A5" w:rsidRDefault="00E7566F" w:rsidP="00E7566F">
            <w:pPr>
              <w:pStyle w:val="enumlev1"/>
              <w:rPr>
                <w:lang w:val="es-ES_tradnl"/>
              </w:rPr>
            </w:pPr>
            <w:r>
              <w:rPr>
                <w:lang w:val="es-ES_tradnl"/>
              </w:rPr>
              <w:t>10)</w:t>
            </w:r>
            <w:r>
              <w:rPr>
                <w:lang w:val="es-ES_tradnl"/>
              </w:rPr>
              <w:tab/>
            </w:r>
            <w:r w:rsidRPr="00C54E35">
              <w:rPr>
                <w:lang w:val="es-ES_tradnl"/>
              </w:rPr>
              <w:t>Exposición de las personas a los campos electromagnéticos, en particular en las bandas por encima de 2,5 GHz (redes y servicios 5G/6G)</w:t>
            </w:r>
          </w:p>
        </w:tc>
      </w:tr>
    </w:tbl>
    <w:p w14:paraId="0F94AB0A" w14:textId="77777777" w:rsidR="00D83BF5" w:rsidRPr="000B1248" w:rsidRDefault="00D83BF5" w:rsidP="00D83BF5">
      <w:pPr>
        <w:jc w:val="center"/>
        <w:rPr>
          <w:szCs w:val="24"/>
          <w:lang w:val="es-ES"/>
        </w:rPr>
      </w:pPr>
      <w:r w:rsidRPr="000B1248">
        <w:rPr>
          <w:szCs w:val="24"/>
          <w:lang w:val="es-ES"/>
        </w:rPr>
        <w:t>_______________</w:t>
      </w:r>
    </w:p>
    <w:sectPr w:rsidR="00D83BF5" w:rsidRPr="000B1248" w:rsidSect="0039169B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CA526" w14:textId="77777777" w:rsidR="00B8017E" w:rsidRDefault="00B8017E">
      <w:r>
        <w:separator/>
      </w:r>
    </w:p>
  </w:endnote>
  <w:endnote w:type="continuationSeparator" w:id="0">
    <w:p w14:paraId="26E18F5D" w14:textId="77777777" w:rsidR="00B8017E" w:rsidRDefault="00B80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4691A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D20F25F" w14:textId="2D1B76D7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D70CE0">
      <w:rPr>
        <w:noProof/>
        <w:lang w:val="en-US"/>
      </w:rPr>
      <w:t>P:\TRAD\S\ITU-D\CONF-D\WTDC17\DIV\413949 LIN S.docx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7566F">
      <w:rPr>
        <w:noProof/>
      </w:rPr>
      <w:t>14.04.22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70CE0">
      <w:rPr>
        <w:noProof/>
      </w:rPr>
      <w:t>09.03.17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E72A2" w14:textId="105DECFE" w:rsidR="00C01B77" w:rsidRDefault="00B4335A" w:rsidP="00C01B77">
    <w:pPr>
      <w:pStyle w:val="Footer"/>
    </w:pPr>
    <w:fldSimple w:instr=" FILENAME \p  \* MERGEFORMAT ">
      <w:r w:rsidR="004E2753">
        <w:t>P:\ESP\ITU-D\CONF-D\WTDC21\000\005ANN4S.docx</w:t>
      </w:r>
    </w:fldSimple>
    <w:r w:rsidR="00C01B77">
      <w:t xml:space="preserve"> (50</w:t>
    </w:r>
    <w:r w:rsidR="004E2753">
      <w:t>3626)</w:t>
    </w:r>
    <w:r w:rsidR="00C01B77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636AB" w14:textId="77777777" w:rsidR="00D83BF5" w:rsidRDefault="00D83BF5" w:rsidP="00D83BF5"/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D83BF5" w:rsidRPr="00E7566F" w14:paraId="28F1B054" w14:textId="77777777" w:rsidTr="000B1248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14:paraId="2A2C0B00" w14:textId="77777777"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</w:t>
          </w:r>
          <w:r w:rsidR="000B1248">
            <w:rPr>
              <w:sz w:val="18"/>
              <w:szCs w:val="18"/>
              <w:lang w:val="en-US"/>
            </w:rPr>
            <w:t>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14:paraId="76AEC069" w14:textId="77777777" w:rsidR="00D83BF5" w:rsidRPr="004D495C" w:rsidRDefault="00D83BF5" w:rsidP="000B124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</w:t>
          </w:r>
          <w:r w:rsidR="000B1248"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e/Organiza</w:t>
          </w:r>
          <w:r w:rsidR="000B1248">
            <w:rPr>
              <w:sz w:val="18"/>
              <w:szCs w:val="18"/>
              <w:lang w:val="en-US"/>
            </w:rPr>
            <w:t>ción/Entidad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14:paraId="29186BF0" w14:textId="77E9304D" w:rsidR="00D83BF5" w:rsidRPr="00B8017E" w:rsidRDefault="00B8017E" w:rsidP="00B8017E">
          <w:pPr>
            <w:pStyle w:val="FirstFooter"/>
            <w:tabs>
              <w:tab w:val="left" w:pos="0"/>
            </w:tabs>
            <w:rPr>
              <w:sz w:val="18"/>
              <w:szCs w:val="18"/>
              <w:highlight w:val="yellow"/>
              <w:lang w:val="es-ES"/>
            </w:rPr>
          </w:pPr>
          <w:bookmarkStart w:id="14" w:name="OrgName"/>
          <w:bookmarkEnd w:id="14"/>
          <w:r w:rsidRPr="006377A5">
            <w:rPr>
              <w:sz w:val="18"/>
              <w:szCs w:val="18"/>
              <w:lang w:val="es-ES"/>
            </w:rPr>
            <w:t>Sr. Ahmad Reza Sharafat, Presidente del Grupo de Trabajo del GADT sobre las Resoluciones, la Declaración y las prioridades temáticas de la CMDT</w:t>
          </w:r>
        </w:p>
      </w:tc>
    </w:tr>
    <w:tr w:rsidR="00B8017E" w:rsidRPr="004D495C" w14:paraId="125B32E4" w14:textId="77777777" w:rsidTr="000B1248">
      <w:tc>
        <w:tcPr>
          <w:tcW w:w="1134" w:type="dxa"/>
          <w:shd w:val="clear" w:color="auto" w:fill="auto"/>
        </w:tcPr>
        <w:p w14:paraId="5B064DB2" w14:textId="77777777" w:rsidR="00B8017E" w:rsidRPr="00B8017E" w:rsidRDefault="00B8017E" w:rsidP="00B8017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14:paraId="1BDF94EF" w14:textId="77777777" w:rsidR="00B8017E" w:rsidRPr="004D495C" w:rsidRDefault="00B8017E" w:rsidP="00B8017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Teléfono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shd w:val="clear" w:color="auto" w:fill="auto"/>
        </w:tcPr>
        <w:p w14:paraId="6B61648C" w14:textId="4BEB108C" w:rsidR="00B8017E" w:rsidRPr="004D495C" w:rsidRDefault="00B8017E" w:rsidP="00B8017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15" w:name="PhoneNo"/>
          <w:bookmarkEnd w:id="15"/>
          <w:r w:rsidRPr="006377A5">
            <w:rPr>
              <w:sz w:val="18"/>
              <w:szCs w:val="18"/>
              <w:lang w:val="es-ES"/>
            </w:rPr>
            <w:t>+98 912 106 1716 (Irán); +41 76 622 7447 (Suiza)</w:t>
          </w:r>
        </w:p>
      </w:tc>
    </w:tr>
    <w:tr w:rsidR="00B8017E" w:rsidRPr="004D495C" w14:paraId="0ABF484D" w14:textId="77777777" w:rsidTr="000B1248">
      <w:tc>
        <w:tcPr>
          <w:tcW w:w="1134" w:type="dxa"/>
          <w:shd w:val="clear" w:color="auto" w:fill="auto"/>
        </w:tcPr>
        <w:p w14:paraId="4FBC1B2F" w14:textId="77777777" w:rsidR="00B8017E" w:rsidRPr="004D495C" w:rsidRDefault="00B8017E" w:rsidP="00B8017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14:paraId="7E6BC96A" w14:textId="77777777" w:rsidR="00B8017E" w:rsidRPr="004D495C" w:rsidRDefault="00B8017E" w:rsidP="00B8017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Correo-e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bookmarkStart w:id="16" w:name="Email"/>
      <w:bookmarkEnd w:id="16"/>
      <w:tc>
        <w:tcPr>
          <w:tcW w:w="6237" w:type="dxa"/>
          <w:shd w:val="clear" w:color="auto" w:fill="auto"/>
        </w:tcPr>
        <w:p w14:paraId="081AE491" w14:textId="7B5BD4F6" w:rsidR="00B8017E" w:rsidRPr="004D495C" w:rsidRDefault="00B8017E" w:rsidP="00B8017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fldChar w:fldCharType="begin"/>
          </w:r>
          <w:r>
            <w:instrText xml:space="preserve"> HYPERLINK "mailto:ahmad.sharafat@gmail.com" </w:instrText>
          </w:r>
          <w:r>
            <w:fldChar w:fldCharType="separate"/>
          </w:r>
          <w:r w:rsidRPr="006377A5">
            <w:rPr>
              <w:rStyle w:val="Hyperlink"/>
              <w:sz w:val="18"/>
              <w:szCs w:val="18"/>
              <w:lang w:val="es-ES"/>
            </w:rPr>
            <w:t>ahmad.sharafat@gmail.com</w:t>
          </w:r>
          <w:r>
            <w:rPr>
              <w:rStyle w:val="Hyperlink"/>
              <w:sz w:val="18"/>
              <w:szCs w:val="18"/>
              <w:lang w:val="es-ES"/>
            </w:rPr>
            <w:fldChar w:fldCharType="end"/>
          </w:r>
        </w:p>
      </w:tc>
    </w:tr>
  </w:tbl>
  <w:p w14:paraId="6745593C" w14:textId="77777777" w:rsidR="000B1248" w:rsidRPr="00D83BF5" w:rsidRDefault="00E7566F" w:rsidP="00616175">
    <w:pPr>
      <w:jc w:val="center"/>
    </w:pPr>
    <w:hyperlink r:id="rId1" w:history="1">
      <w:r w:rsidR="007E1CA3">
        <w:rPr>
          <w:rStyle w:val="Hyperlink"/>
          <w:sz w:val="20"/>
        </w:rPr>
        <w:t>CMDT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98448" w14:textId="77777777" w:rsidR="00B8017E" w:rsidRDefault="00B8017E">
      <w:r>
        <w:rPr>
          <w:b/>
        </w:rPr>
        <w:t>_______________</w:t>
      </w:r>
    </w:p>
  </w:footnote>
  <w:footnote w:type="continuationSeparator" w:id="0">
    <w:p w14:paraId="200528CD" w14:textId="77777777" w:rsidR="00B8017E" w:rsidRDefault="00B80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B18D5" w14:textId="43804B85" w:rsidR="00A066F1" w:rsidRPr="00D83BF5" w:rsidRDefault="00D83BF5" w:rsidP="00BA70B7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="008B61EA">
      <w:rPr>
        <w:sz w:val="22"/>
        <w:szCs w:val="22"/>
        <w:lang w:val="es-ES_tradnl"/>
      </w:rPr>
      <w:t>WTDC</w:t>
    </w:r>
    <w:r w:rsidR="00E7566F">
      <w:rPr>
        <w:sz w:val="22"/>
        <w:szCs w:val="22"/>
        <w:lang w:val="es-ES_tradnl"/>
      </w:rPr>
      <w:t>-21</w:t>
    </w:r>
    <w:r w:rsidRPr="00FF089C">
      <w:rPr>
        <w:sz w:val="22"/>
        <w:szCs w:val="22"/>
        <w:lang w:val="es-ES_tradnl"/>
      </w:rPr>
      <w:t>/</w:t>
    </w:r>
    <w:bookmarkStart w:id="13" w:name="DocNo2"/>
    <w:bookmarkEnd w:id="13"/>
    <w:r w:rsidR="00B8017E">
      <w:rPr>
        <w:sz w:val="22"/>
        <w:szCs w:val="22"/>
        <w:lang w:val="es-ES_tradnl"/>
      </w:rPr>
      <w:t>5(An</w:t>
    </w:r>
    <w:r w:rsidR="00B4335A">
      <w:rPr>
        <w:sz w:val="22"/>
        <w:szCs w:val="22"/>
        <w:lang w:val="es-ES_tradnl"/>
      </w:rPr>
      <w:t>n.</w:t>
    </w:r>
    <w:r w:rsidR="00B8017E">
      <w:rPr>
        <w:sz w:val="22"/>
        <w:szCs w:val="22"/>
        <w:lang w:val="es-ES_tradnl"/>
      </w:rPr>
      <w:t>4)</w:t>
    </w:r>
    <w:r w:rsidRPr="00FF089C">
      <w:rPr>
        <w:sz w:val="22"/>
        <w:szCs w:val="22"/>
        <w:lang w:val="es-ES_tradnl"/>
      </w:rPr>
      <w:t>-</w:t>
    </w:r>
    <w:r w:rsidR="000B1248">
      <w:rPr>
        <w:sz w:val="22"/>
        <w:szCs w:val="22"/>
        <w:lang w:val="es-ES_tradnl"/>
      </w:rPr>
      <w:t>S</w:t>
    </w:r>
    <w:r w:rsidRPr="00FF089C">
      <w:rPr>
        <w:sz w:val="22"/>
        <w:szCs w:val="22"/>
        <w:lang w:val="es-ES_tradnl"/>
      </w:rPr>
      <w:tab/>
      <w:t>P</w:t>
    </w:r>
    <w:r w:rsidR="00BA70B7">
      <w:rPr>
        <w:sz w:val="22"/>
        <w:szCs w:val="22"/>
        <w:lang w:val="es-ES_tradnl"/>
      </w:rPr>
      <w:t>ágina</w:t>
    </w:r>
    <w:r w:rsidRPr="00FF089C">
      <w:rPr>
        <w:sz w:val="22"/>
        <w:szCs w:val="22"/>
        <w:lang w:val="es-ES_tradnl"/>
      </w:rPr>
      <w:t xml:space="preserve">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BD459B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B815763"/>
    <w:multiLevelType w:val="multilevel"/>
    <w:tmpl w:val="D324BE68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114659">
    <w:abstractNumId w:val="0"/>
  </w:num>
  <w:num w:numId="2" w16cid:durableId="85434018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725325415">
    <w:abstractNumId w:val="5"/>
  </w:num>
  <w:num w:numId="4" w16cid:durableId="688216628">
    <w:abstractNumId w:val="2"/>
  </w:num>
  <w:num w:numId="5" w16cid:durableId="213275398">
    <w:abstractNumId w:val="4"/>
  </w:num>
  <w:num w:numId="6" w16cid:durableId="125895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B1248"/>
    <w:rsid w:val="000F73FF"/>
    <w:rsid w:val="00114CF7"/>
    <w:rsid w:val="00123B68"/>
    <w:rsid w:val="00126F2E"/>
    <w:rsid w:val="00146F6F"/>
    <w:rsid w:val="00147DA1"/>
    <w:rsid w:val="00152957"/>
    <w:rsid w:val="00162685"/>
    <w:rsid w:val="00187BD9"/>
    <w:rsid w:val="00190B55"/>
    <w:rsid w:val="00194CFB"/>
    <w:rsid w:val="001B2ED3"/>
    <w:rsid w:val="001C3B5F"/>
    <w:rsid w:val="001D058F"/>
    <w:rsid w:val="002009EA"/>
    <w:rsid w:val="00202CA0"/>
    <w:rsid w:val="002154A6"/>
    <w:rsid w:val="002162CD"/>
    <w:rsid w:val="002255B3"/>
    <w:rsid w:val="00236E8A"/>
    <w:rsid w:val="00243D69"/>
    <w:rsid w:val="00245A45"/>
    <w:rsid w:val="00271316"/>
    <w:rsid w:val="00294B0A"/>
    <w:rsid w:val="00296313"/>
    <w:rsid w:val="002D58BE"/>
    <w:rsid w:val="003013EE"/>
    <w:rsid w:val="00377BD3"/>
    <w:rsid w:val="00384088"/>
    <w:rsid w:val="0038489B"/>
    <w:rsid w:val="0039169B"/>
    <w:rsid w:val="003A7F8C"/>
    <w:rsid w:val="003B532E"/>
    <w:rsid w:val="003B6F14"/>
    <w:rsid w:val="003D0F8B"/>
    <w:rsid w:val="004131D4"/>
    <w:rsid w:val="0041348E"/>
    <w:rsid w:val="00447308"/>
    <w:rsid w:val="004765FF"/>
    <w:rsid w:val="00492075"/>
    <w:rsid w:val="004969AD"/>
    <w:rsid w:val="004B13CB"/>
    <w:rsid w:val="004B4FDF"/>
    <w:rsid w:val="004D5D5C"/>
    <w:rsid w:val="004E0DD0"/>
    <w:rsid w:val="004E2753"/>
    <w:rsid w:val="0050139F"/>
    <w:rsid w:val="00521223"/>
    <w:rsid w:val="00524DF1"/>
    <w:rsid w:val="0055140B"/>
    <w:rsid w:val="00554C4F"/>
    <w:rsid w:val="00561D72"/>
    <w:rsid w:val="005964AB"/>
    <w:rsid w:val="005B44F5"/>
    <w:rsid w:val="005C099A"/>
    <w:rsid w:val="005C31A5"/>
    <w:rsid w:val="005E1050"/>
    <w:rsid w:val="005E10C9"/>
    <w:rsid w:val="005E61DD"/>
    <w:rsid w:val="005E6321"/>
    <w:rsid w:val="006023DF"/>
    <w:rsid w:val="00607EF3"/>
    <w:rsid w:val="00616175"/>
    <w:rsid w:val="0064322F"/>
    <w:rsid w:val="00657DE0"/>
    <w:rsid w:val="0067199F"/>
    <w:rsid w:val="00685313"/>
    <w:rsid w:val="00687B47"/>
    <w:rsid w:val="006A6E9B"/>
    <w:rsid w:val="006B7C2A"/>
    <w:rsid w:val="006C23DA"/>
    <w:rsid w:val="006E34D5"/>
    <w:rsid w:val="006E3D45"/>
    <w:rsid w:val="006E7A5E"/>
    <w:rsid w:val="006F7325"/>
    <w:rsid w:val="007149F9"/>
    <w:rsid w:val="00733A30"/>
    <w:rsid w:val="00745AEE"/>
    <w:rsid w:val="007479EA"/>
    <w:rsid w:val="00750F10"/>
    <w:rsid w:val="007742CA"/>
    <w:rsid w:val="007D06F0"/>
    <w:rsid w:val="007D45E3"/>
    <w:rsid w:val="007D5320"/>
    <w:rsid w:val="007E1CA3"/>
    <w:rsid w:val="007F735C"/>
    <w:rsid w:val="00800972"/>
    <w:rsid w:val="00804475"/>
    <w:rsid w:val="00811633"/>
    <w:rsid w:val="00821CEF"/>
    <w:rsid w:val="00832828"/>
    <w:rsid w:val="0083645A"/>
    <w:rsid w:val="00840B0F"/>
    <w:rsid w:val="0086376E"/>
    <w:rsid w:val="008711AE"/>
    <w:rsid w:val="00872FC8"/>
    <w:rsid w:val="008801D3"/>
    <w:rsid w:val="008845D0"/>
    <w:rsid w:val="008B43F2"/>
    <w:rsid w:val="008B61EA"/>
    <w:rsid w:val="008B6CFF"/>
    <w:rsid w:val="00910B26"/>
    <w:rsid w:val="009274B4"/>
    <w:rsid w:val="00927ADD"/>
    <w:rsid w:val="00934EA2"/>
    <w:rsid w:val="00944A5C"/>
    <w:rsid w:val="00952A66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2661"/>
    <w:rsid w:val="00A7372E"/>
    <w:rsid w:val="00A93B85"/>
    <w:rsid w:val="00AA0B18"/>
    <w:rsid w:val="00AA666F"/>
    <w:rsid w:val="00AB4927"/>
    <w:rsid w:val="00B004E5"/>
    <w:rsid w:val="00B15F9D"/>
    <w:rsid w:val="00B408E5"/>
    <w:rsid w:val="00B4335A"/>
    <w:rsid w:val="00B444BC"/>
    <w:rsid w:val="00B639E9"/>
    <w:rsid w:val="00B8017E"/>
    <w:rsid w:val="00B817CD"/>
    <w:rsid w:val="00B911B2"/>
    <w:rsid w:val="00B951D0"/>
    <w:rsid w:val="00BA70B7"/>
    <w:rsid w:val="00BB29C8"/>
    <w:rsid w:val="00BB3A95"/>
    <w:rsid w:val="00BC0382"/>
    <w:rsid w:val="00BD459B"/>
    <w:rsid w:val="00C0018F"/>
    <w:rsid w:val="00C01B77"/>
    <w:rsid w:val="00C20466"/>
    <w:rsid w:val="00C214ED"/>
    <w:rsid w:val="00C234E6"/>
    <w:rsid w:val="00C324A8"/>
    <w:rsid w:val="00C54517"/>
    <w:rsid w:val="00C64CD8"/>
    <w:rsid w:val="00C82CE1"/>
    <w:rsid w:val="00C97C68"/>
    <w:rsid w:val="00CA1A47"/>
    <w:rsid w:val="00CB2BB6"/>
    <w:rsid w:val="00CC247A"/>
    <w:rsid w:val="00CE5E47"/>
    <w:rsid w:val="00CF020F"/>
    <w:rsid w:val="00CF2B5B"/>
    <w:rsid w:val="00D14CE0"/>
    <w:rsid w:val="00D36333"/>
    <w:rsid w:val="00D5651D"/>
    <w:rsid w:val="00D61C5B"/>
    <w:rsid w:val="00D63D02"/>
    <w:rsid w:val="00D70CE0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45CC"/>
    <w:rsid w:val="00E26226"/>
    <w:rsid w:val="00E4165C"/>
    <w:rsid w:val="00E45D05"/>
    <w:rsid w:val="00E55816"/>
    <w:rsid w:val="00E55AEF"/>
    <w:rsid w:val="00E7566F"/>
    <w:rsid w:val="00E976C1"/>
    <w:rsid w:val="00EA12E5"/>
    <w:rsid w:val="00F02766"/>
    <w:rsid w:val="00F04067"/>
    <w:rsid w:val="00F05BD4"/>
    <w:rsid w:val="00F11A98"/>
    <w:rsid w:val="00F21A1D"/>
    <w:rsid w:val="00F31F3C"/>
    <w:rsid w:val="00F65C19"/>
    <w:rsid w:val="00FD2546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444570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超级链接,Style 58,超?级链,超????,하이퍼링크2"/>
    <w:uiPriority w:val="99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6175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B8017E"/>
    <w:rPr>
      <w:rFonts w:ascii="CG Times" w:hAnsi="CG 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rsid w:val="00B80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s/ITU-D/Conferences/WTDC/WTDC21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Props1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FD6937F-F0FE-44AC-90D0-5FE967492E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353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2355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WTDC-21</dc:subject>
  <dc:creator>Ayala Martinez, Beatriz</dc:creator>
  <cp:keywords>WTDC-21</cp:keywords>
  <dc:description/>
  <cp:lastModifiedBy>Ayala Martinez, Beatriz</cp:lastModifiedBy>
  <cp:revision>6</cp:revision>
  <cp:lastPrinted>2017-03-09T15:07:00Z</cp:lastPrinted>
  <dcterms:created xsi:type="dcterms:W3CDTF">2022-04-14T09:03:00Z</dcterms:created>
  <dcterms:modified xsi:type="dcterms:W3CDTF">2022-04-14T11:59:00Z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