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8E7686" w14:paraId="3F0E9EC4" w14:textId="77777777" w:rsidTr="00AD4677">
        <w:trPr>
          <w:cantSplit/>
          <w:trHeight w:val="1134"/>
        </w:trPr>
        <w:tc>
          <w:tcPr>
            <w:tcW w:w="2410" w:type="dxa"/>
          </w:tcPr>
          <w:p w14:paraId="5BB7E038" w14:textId="53BE754F" w:rsidR="00AD4677" w:rsidRPr="008E7686" w:rsidRDefault="00B91796" w:rsidP="00AD4677">
            <w:pPr>
              <w:tabs>
                <w:tab w:val="clear" w:pos="1191"/>
                <w:tab w:val="clear" w:pos="1588"/>
                <w:tab w:val="clear" w:pos="1985"/>
              </w:tabs>
              <w:spacing w:after="120"/>
              <w:ind w:left="34"/>
              <w:rPr>
                <w:b/>
                <w:bCs/>
                <w:sz w:val="32"/>
                <w:szCs w:val="32"/>
              </w:rPr>
            </w:pPr>
            <w:r w:rsidRPr="008E7686">
              <w:rPr>
                <w:b/>
                <w:bCs/>
                <w:noProof/>
                <w:sz w:val="32"/>
                <w:szCs w:val="32"/>
                <w:lang w:val="en-US" w:eastAsia="zh-CN"/>
              </w:rPr>
              <w:drawing>
                <wp:inline distT="0" distB="0" distL="0" distR="0" wp14:anchorId="4CA7458B" wp14:editId="4823CA46">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Pr="008E7686" w:rsidRDefault="00B54D3D" w:rsidP="00AD4677">
            <w:pPr>
              <w:tabs>
                <w:tab w:val="clear" w:pos="1191"/>
                <w:tab w:val="clear" w:pos="1588"/>
                <w:tab w:val="clear" w:pos="1985"/>
              </w:tabs>
              <w:spacing w:before="280" w:after="120"/>
              <w:ind w:left="34"/>
              <w:rPr>
                <w:b/>
                <w:bCs/>
                <w:sz w:val="32"/>
                <w:szCs w:val="32"/>
                <w:lang w:eastAsia="zh-CN"/>
              </w:rPr>
            </w:pPr>
            <w:r w:rsidRPr="008E7686">
              <w:rPr>
                <w:b/>
                <w:bCs/>
                <w:sz w:val="32"/>
                <w:szCs w:val="32"/>
                <w:lang w:eastAsia="zh-CN"/>
              </w:rPr>
              <w:t>电信发展顾问组（</w:t>
            </w:r>
            <w:r w:rsidRPr="008E7686">
              <w:rPr>
                <w:b/>
                <w:bCs/>
                <w:sz w:val="32"/>
                <w:szCs w:val="32"/>
                <w:lang w:eastAsia="zh-CN"/>
              </w:rPr>
              <w:t>TDAG</w:t>
            </w:r>
            <w:r w:rsidRPr="008E7686">
              <w:rPr>
                <w:b/>
                <w:bCs/>
                <w:sz w:val="32"/>
                <w:szCs w:val="32"/>
                <w:lang w:eastAsia="zh-CN"/>
              </w:rPr>
              <w:t>）</w:t>
            </w:r>
          </w:p>
          <w:p w14:paraId="5F5F590A" w14:textId="05938CEC" w:rsidR="0006664C" w:rsidRPr="008E7686" w:rsidRDefault="006551C1" w:rsidP="00B648C7">
            <w:pPr>
              <w:tabs>
                <w:tab w:val="clear" w:pos="1191"/>
                <w:tab w:val="clear" w:pos="1588"/>
                <w:tab w:val="clear" w:pos="1985"/>
              </w:tabs>
              <w:spacing w:before="100" w:after="120"/>
              <w:ind w:left="34"/>
              <w:rPr>
                <w:rFonts w:cstheme="minorHAnsi"/>
                <w:szCs w:val="24"/>
                <w:lang w:eastAsia="zh-CN"/>
              </w:rPr>
            </w:pPr>
            <w:r w:rsidRPr="008E7686">
              <w:rPr>
                <w:rFonts w:hint="eastAsia"/>
                <w:b/>
                <w:bCs/>
                <w:sz w:val="26"/>
                <w:szCs w:val="26"/>
                <w:lang w:eastAsia="zh-CN"/>
              </w:rPr>
              <w:t>第</w:t>
            </w:r>
            <w:r w:rsidR="0006664C" w:rsidRPr="008E7686">
              <w:rPr>
                <w:b/>
                <w:bCs/>
                <w:sz w:val="26"/>
                <w:szCs w:val="26"/>
                <w:lang w:eastAsia="zh-CN"/>
              </w:rPr>
              <w:t>29</w:t>
            </w:r>
            <w:r w:rsidRPr="008E7686">
              <w:rPr>
                <w:rFonts w:hint="eastAsia"/>
                <w:b/>
                <w:bCs/>
                <w:sz w:val="26"/>
                <w:szCs w:val="26"/>
                <w:lang w:eastAsia="zh-CN"/>
              </w:rPr>
              <w:t>次会议，虚拟会议，</w:t>
            </w:r>
            <w:r w:rsidR="0006664C" w:rsidRPr="008E7686">
              <w:rPr>
                <w:b/>
                <w:bCs/>
                <w:sz w:val="26"/>
                <w:szCs w:val="26"/>
                <w:lang w:eastAsia="zh-CN"/>
              </w:rPr>
              <w:t>2021</w:t>
            </w:r>
            <w:r w:rsidRPr="008E7686">
              <w:rPr>
                <w:rFonts w:hint="eastAsia"/>
                <w:b/>
                <w:bCs/>
                <w:sz w:val="26"/>
                <w:szCs w:val="26"/>
                <w:lang w:eastAsia="zh-CN"/>
              </w:rPr>
              <w:t>年</w:t>
            </w:r>
            <w:r w:rsidRPr="008E7686">
              <w:rPr>
                <w:rFonts w:hint="eastAsia"/>
                <w:b/>
                <w:bCs/>
                <w:sz w:val="26"/>
                <w:szCs w:val="26"/>
                <w:lang w:eastAsia="zh-CN"/>
              </w:rPr>
              <w:t>11</w:t>
            </w:r>
            <w:r w:rsidRPr="008E7686">
              <w:rPr>
                <w:rFonts w:hint="eastAsia"/>
                <w:b/>
                <w:bCs/>
                <w:sz w:val="26"/>
                <w:szCs w:val="26"/>
                <w:lang w:eastAsia="zh-CN"/>
              </w:rPr>
              <w:t>月</w:t>
            </w:r>
            <w:r w:rsidRPr="008E7686">
              <w:rPr>
                <w:b/>
                <w:bCs/>
                <w:sz w:val="26"/>
                <w:szCs w:val="26"/>
                <w:lang w:eastAsia="zh-CN"/>
              </w:rPr>
              <w:t>8-12</w:t>
            </w:r>
            <w:r w:rsidRPr="008E7686">
              <w:rPr>
                <w:rFonts w:hint="eastAsia"/>
                <w:b/>
                <w:bCs/>
                <w:sz w:val="26"/>
                <w:szCs w:val="26"/>
                <w:lang w:eastAsia="zh-CN"/>
              </w:rPr>
              <w:t>日</w:t>
            </w:r>
          </w:p>
        </w:tc>
        <w:tc>
          <w:tcPr>
            <w:tcW w:w="1524" w:type="dxa"/>
          </w:tcPr>
          <w:p w14:paraId="67E7B4C4" w14:textId="0F52E4CC" w:rsidR="00AD4677" w:rsidRPr="008E7686" w:rsidRDefault="00AD4677" w:rsidP="00AD4677">
            <w:pPr>
              <w:spacing w:before="240"/>
              <w:ind w:right="142"/>
              <w:jc w:val="right"/>
            </w:pPr>
            <w:r w:rsidRPr="008E7686">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E7686" w14:paraId="3C13197B" w14:textId="77777777" w:rsidTr="0009076F">
        <w:trPr>
          <w:cantSplit/>
        </w:trPr>
        <w:tc>
          <w:tcPr>
            <w:tcW w:w="6379" w:type="dxa"/>
            <w:gridSpan w:val="2"/>
            <w:tcBorders>
              <w:top w:val="single" w:sz="12" w:space="0" w:color="auto"/>
            </w:tcBorders>
          </w:tcPr>
          <w:p w14:paraId="2EED9DB2" w14:textId="77777777" w:rsidR="00683C32" w:rsidRPr="008E7686"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8E7686" w:rsidRDefault="00683C32" w:rsidP="00107E85">
            <w:pPr>
              <w:spacing w:before="0"/>
              <w:rPr>
                <w:b/>
                <w:bCs/>
                <w:sz w:val="20"/>
              </w:rPr>
            </w:pPr>
          </w:p>
        </w:tc>
      </w:tr>
      <w:tr w:rsidR="00683C32" w:rsidRPr="008E7686" w14:paraId="0BB3FBC4" w14:textId="77777777" w:rsidTr="0009076F">
        <w:trPr>
          <w:cantSplit/>
        </w:trPr>
        <w:tc>
          <w:tcPr>
            <w:tcW w:w="6379" w:type="dxa"/>
            <w:gridSpan w:val="2"/>
          </w:tcPr>
          <w:p w14:paraId="43C54B3D" w14:textId="77777777" w:rsidR="00683C32" w:rsidRPr="008E7686" w:rsidRDefault="00683C32" w:rsidP="00400CCF">
            <w:pPr>
              <w:pStyle w:val="Committee"/>
              <w:spacing w:before="0"/>
              <w:rPr>
                <w:b w:val="0"/>
                <w:szCs w:val="24"/>
              </w:rPr>
            </w:pPr>
          </w:p>
        </w:tc>
        <w:tc>
          <w:tcPr>
            <w:tcW w:w="3509" w:type="dxa"/>
            <w:gridSpan w:val="2"/>
          </w:tcPr>
          <w:p w14:paraId="02E44EE9" w14:textId="6E73AFF2" w:rsidR="00683C32" w:rsidRPr="008E7686" w:rsidRDefault="00B54D3D" w:rsidP="00B648C7">
            <w:pPr>
              <w:spacing w:before="0"/>
              <w:jc w:val="both"/>
              <w:rPr>
                <w:bCs/>
                <w:szCs w:val="24"/>
                <w:lang w:val="en-US" w:eastAsia="zh-CN"/>
              </w:rPr>
            </w:pPr>
            <w:r w:rsidRPr="008E7686">
              <w:rPr>
                <w:b/>
                <w:bCs/>
                <w:lang w:val="en-US" w:eastAsia="zh-CN"/>
              </w:rPr>
              <w:t>文件</w:t>
            </w:r>
            <w:r w:rsidR="00226DC4" w:rsidRPr="008E7686">
              <w:rPr>
                <w:rFonts w:hint="eastAsia"/>
                <w:b/>
                <w:bCs/>
                <w:lang w:val="en-US" w:eastAsia="zh-CN"/>
              </w:rPr>
              <w:t xml:space="preserve"> </w:t>
            </w:r>
            <w:r w:rsidR="0096201B" w:rsidRPr="008E7686">
              <w:rPr>
                <w:b/>
                <w:bCs/>
                <w:lang w:val="en-US" w:eastAsia="zh-CN"/>
              </w:rPr>
              <w:t>TDAG</w:t>
            </w:r>
            <w:r w:rsidR="003242AB" w:rsidRPr="008E7686">
              <w:rPr>
                <w:b/>
                <w:bCs/>
                <w:lang w:val="en-US" w:eastAsia="zh-CN"/>
              </w:rPr>
              <w:t>-</w:t>
            </w:r>
            <w:r w:rsidR="00B648C7" w:rsidRPr="008E7686">
              <w:rPr>
                <w:b/>
                <w:bCs/>
                <w:lang w:val="en-US" w:eastAsia="zh-CN"/>
              </w:rPr>
              <w:t>2</w:t>
            </w:r>
            <w:bookmarkStart w:id="0" w:name="DocNo1"/>
            <w:bookmarkEnd w:id="0"/>
            <w:r w:rsidR="00AD4677" w:rsidRPr="008E7686">
              <w:rPr>
                <w:b/>
                <w:bCs/>
                <w:lang w:val="en-US" w:eastAsia="zh-CN"/>
              </w:rPr>
              <w:t>1</w:t>
            </w:r>
            <w:r w:rsidR="0009076F" w:rsidRPr="008E7686">
              <w:rPr>
                <w:b/>
                <w:bCs/>
                <w:lang w:val="en-US" w:eastAsia="zh-CN"/>
              </w:rPr>
              <w:t>/</w:t>
            </w:r>
            <w:r w:rsidR="00D2789F" w:rsidRPr="008E7686">
              <w:rPr>
                <w:b/>
                <w:bCs/>
                <w:lang w:val="en-US" w:eastAsia="zh-CN"/>
              </w:rPr>
              <w:t>2</w:t>
            </w:r>
            <w:r w:rsidR="00524503" w:rsidRPr="008E7686">
              <w:rPr>
                <w:b/>
                <w:bCs/>
                <w:lang w:val="en-US" w:eastAsia="zh-CN"/>
              </w:rPr>
              <w:t>/</w:t>
            </w:r>
            <w:r w:rsidR="00B234DB" w:rsidRPr="008E7686">
              <w:rPr>
                <w:b/>
                <w:bCs/>
                <w:lang w:val="en-US" w:eastAsia="zh-CN"/>
              </w:rPr>
              <w:t>DT/4</w:t>
            </w:r>
            <w:r w:rsidR="00952CF7">
              <w:rPr>
                <w:b/>
                <w:bCs/>
                <w:lang w:val="en-US" w:eastAsia="zh-CN"/>
              </w:rPr>
              <w:t>(Rev.</w:t>
            </w:r>
            <w:r w:rsidR="00952CF7">
              <w:rPr>
                <w:b/>
                <w:bCs/>
                <w:lang w:val="en-US"/>
              </w:rPr>
              <w:t>1</w:t>
            </w:r>
            <w:r w:rsidR="00952CF7">
              <w:rPr>
                <w:b/>
                <w:bCs/>
                <w:lang w:val="en-US" w:eastAsia="zh-CN"/>
              </w:rPr>
              <w:t>)</w:t>
            </w:r>
            <w:r w:rsidR="0096201B" w:rsidRPr="008E7686">
              <w:rPr>
                <w:b/>
                <w:bCs/>
                <w:lang w:val="en-US" w:eastAsia="zh-CN"/>
              </w:rPr>
              <w:t>-</w:t>
            </w:r>
            <w:r w:rsidRPr="008E7686">
              <w:rPr>
                <w:rFonts w:hint="eastAsia"/>
                <w:b/>
                <w:bCs/>
                <w:lang w:val="en-US" w:eastAsia="zh-CN"/>
              </w:rPr>
              <w:t>C</w:t>
            </w:r>
          </w:p>
        </w:tc>
      </w:tr>
      <w:tr w:rsidR="00683C32" w:rsidRPr="008E7686" w14:paraId="24D04936" w14:textId="77777777" w:rsidTr="0009076F">
        <w:trPr>
          <w:cantSplit/>
        </w:trPr>
        <w:tc>
          <w:tcPr>
            <w:tcW w:w="6379" w:type="dxa"/>
            <w:gridSpan w:val="2"/>
          </w:tcPr>
          <w:p w14:paraId="12CE4DBF" w14:textId="77777777" w:rsidR="00683C32" w:rsidRPr="008E7686" w:rsidRDefault="00683C32" w:rsidP="00400CCF">
            <w:pPr>
              <w:spacing w:before="0"/>
              <w:rPr>
                <w:b/>
                <w:bCs/>
                <w:smallCaps/>
                <w:szCs w:val="24"/>
                <w:lang w:val="en-US" w:eastAsia="zh-CN"/>
              </w:rPr>
            </w:pPr>
          </w:p>
        </w:tc>
        <w:tc>
          <w:tcPr>
            <w:tcW w:w="3509" w:type="dxa"/>
            <w:gridSpan w:val="2"/>
          </w:tcPr>
          <w:p w14:paraId="0F89640F" w14:textId="54EA56FC" w:rsidR="00683C32" w:rsidRPr="008E7686" w:rsidRDefault="00B54D3D" w:rsidP="00952CF7">
            <w:pPr>
              <w:spacing w:before="0"/>
              <w:rPr>
                <w:b/>
                <w:szCs w:val="24"/>
                <w:lang w:val="fr-CH" w:eastAsia="zh-CN"/>
              </w:rPr>
            </w:pPr>
            <w:bookmarkStart w:id="1" w:name="CreationDate"/>
            <w:bookmarkEnd w:id="1"/>
            <w:r w:rsidRPr="008E7686">
              <w:rPr>
                <w:b/>
                <w:bCs/>
                <w:szCs w:val="28"/>
                <w:lang w:eastAsia="zh-CN"/>
              </w:rPr>
              <w:t>2021</w:t>
            </w:r>
            <w:r w:rsidRPr="008E7686">
              <w:rPr>
                <w:b/>
                <w:bCs/>
                <w:szCs w:val="28"/>
                <w:lang w:eastAsia="zh-CN"/>
              </w:rPr>
              <w:t>年</w:t>
            </w:r>
            <w:r w:rsidR="000A3DA1" w:rsidRPr="008E7686">
              <w:rPr>
                <w:b/>
                <w:bCs/>
                <w:szCs w:val="28"/>
                <w:lang w:eastAsia="zh-CN"/>
              </w:rPr>
              <w:t>1</w:t>
            </w:r>
            <w:r w:rsidR="00B234DB" w:rsidRPr="008E7686">
              <w:rPr>
                <w:b/>
                <w:bCs/>
                <w:szCs w:val="28"/>
                <w:lang w:eastAsia="zh-CN"/>
              </w:rPr>
              <w:t>1</w:t>
            </w:r>
            <w:r w:rsidR="000A3DA1" w:rsidRPr="008E7686">
              <w:rPr>
                <w:rFonts w:hint="eastAsia"/>
                <w:b/>
                <w:bCs/>
                <w:szCs w:val="28"/>
                <w:lang w:val="fr-CH" w:eastAsia="zh-CN"/>
              </w:rPr>
              <w:t>月</w:t>
            </w:r>
            <w:r w:rsidR="00952CF7">
              <w:rPr>
                <w:b/>
                <w:bCs/>
                <w:szCs w:val="28"/>
                <w:lang w:val="fr-CH" w:eastAsia="zh-CN"/>
              </w:rPr>
              <w:t>5</w:t>
            </w:r>
            <w:r w:rsidR="000A3DA1" w:rsidRPr="008E7686">
              <w:rPr>
                <w:rFonts w:hint="eastAsia"/>
                <w:b/>
                <w:bCs/>
                <w:szCs w:val="28"/>
                <w:lang w:val="fr-CH" w:eastAsia="zh-CN"/>
              </w:rPr>
              <w:t>日</w:t>
            </w:r>
          </w:p>
        </w:tc>
      </w:tr>
      <w:tr w:rsidR="00683C32" w:rsidRPr="008E7686" w14:paraId="7B96545F" w14:textId="77777777" w:rsidTr="0009076F">
        <w:trPr>
          <w:cantSplit/>
        </w:trPr>
        <w:tc>
          <w:tcPr>
            <w:tcW w:w="6379" w:type="dxa"/>
            <w:gridSpan w:val="2"/>
          </w:tcPr>
          <w:p w14:paraId="65956FD3" w14:textId="77777777" w:rsidR="00683C32" w:rsidRPr="008E7686" w:rsidRDefault="00683C32" w:rsidP="00400CCF">
            <w:pPr>
              <w:spacing w:before="0"/>
              <w:rPr>
                <w:b/>
                <w:bCs/>
                <w:smallCaps/>
                <w:szCs w:val="24"/>
                <w:lang w:eastAsia="zh-CN"/>
              </w:rPr>
            </w:pPr>
          </w:p>
        </w:tc>
        <w:tc>
          <w:tcPr>
            <w:tcW w:w="3509" w:type="dxa"/>
            <w:gridSpan w:val="2"/>
          </w:tcPr>
          <w:p w14:paraId="30EFD39F" w14:textId="3F9B6699" w:rsidR="00514D2F" w:rsidRPr="008E7686" w:rsidRDefault="00B54D3D" w:rsidP="00400CCF">
            <w:pPr>
              <w:spacing w:before="0"/>
              <w:rPr>
                <w:szCs w:val="24"/>
                <w:lang w:eastAsia="zh-CN"/>
              </w:rPr>
            </w:pPr>
            <w:r w:rsidRPr="008E7686">
              <w:rPr>
                <w:b/>
                <w:lang w:eastAsia="zh-CN"/>
              </w:rPr>
              <w:t>原文：</w:t>
            </w:r>
            <w:r w:rsidRPr="008E7686">
              <w:rPr>
                <w:rFonts w:hint="eastAsia"/>
                <w:b/>
                <w:lang w:eastAsia="zh-CN"/>
              </w:rPr>
              <w:t>英文</w:t>
            </w:r>
          </w:p>
        </w:tc>
      </w:tr>
      <w:tr w:rsidR="00B0079D" w:rsidRPr="008E7686" w14:paraId="31656E31" w14:textId="77777777" w:rsidTr="00107E85">
        <w:trPr>
          <w:cantSplit/>
          <w:trHeight w:val="852"/>
        </w:trPr>
        <w:tc>
          <w:tcPr>
            <w:tcW w:w="9888" w:type="dxa"/>
            <w:gridSpan w:val="4"/>
          </w:tcPr>
          <w:p w14:paraId="512FCA01" w14:textId="1E2DC115" w:rsidR="00B0079D" w:rsidRPr="008E7686" w:rsidRDefault="00B0079D" w:rsidP="00B0079D">
            <w:pPr>
              <w:pStyle w:val="Source"/>
              <w:rPr>
                <w:lang w:eastAsia="zh-CN"/>
              </w:rPr>
            </w:pPr>
            <w:bookmarkStart w:id="2" w:name="lt_pId008"/>
            <w:r w:rsidRPr="008E7686">
              <w:rPr>
                <w:bCs/>
                <w:szCs w:val="28"/>
                <w:lang w:eastAsia="zh-CN"/>
              </w:rPr>
              <w:t>ITU-D</w:t>
            </w:r>
            <w:r w:rsidRPr="008E7686">
              <w:rPr>
                <w:rFonts w:hint="eastAsia"/>
                <w:bCs/>
                <w:szCs w:val="28"/>
                <w:lang w:eastAsia="zh-CN"/>
              </w:rPr>
              <w:t>第</w:t>
            </w:r>
            <w:r w:rsidRPr="008E7686">
              <w:rPr>
                <w:bCs/>
                <w:szCs w:val="28"/>
                <w:lang w:eastAsia="zh-CN"/>
              </w:rPr>
              <w:t>1</w:t>
            </w:r>
            <w:bookmarkEnd w:id="2"/>
            <w:r w:rsidRPr="008E7686">
              <w:rPr>
                <w:rFonts w:hint="eastAsia"/>
                <w:bCs/>
                <w:szCs w:val="28"/>
                <w:lang w:eastAsia="zh-CN"/>
              </w:rPr>
              <w:t>研究组主席</w:t>
            </w:r>
          </w:p>
        </w:tc>
      </w:tr>
      <w:tr w:rsidR="00B0079D" w:rsidRPr="008E7686" w14:paraId="2CBD3A36" w14:textId="77777777" w:rsidTr="00107E85">
        <w:trPr>
          <w:cantSplit/>
        </w:trPr>
        <w:tc>
          <w:tcPr>
            <w:tcW w:w="9888" w:type="dxa"/>
            <w:gridSpan w:val="4"/>
          </w:tcPr>
          <w:p w14:paraId="1B4121DF" w14:textId="4B76BF6A" w:rsidR="00B0079D" w:rsidRPr="008E7686" w:rsidRDefault="009017A8" w:rsidP="00B0079D">
            <w:pPr>
              <w:pStyle w:val="Title1"/>
              <w:rPr>
                <w:rFonts w:ascii="Calibri" w:eastAsiaTheme="minorEastAsia" w:hAnsi="Calibri" w:cs="Calibri"/>
                <w:szCs w:val="28"/>
                <w:lang w:eastAsia="zh-CN"/>
              </w:rPr>
            </w:pPr>
            <w:r w:rsidRPr="008E7686">
              <w:rPr>
                <w:rFonts w:hint="eastAsia"/>
                <w:bCs/>
                <w:lang w:eastAsia="zh-CN"/>
              </w:rPr>
              <w:t>经修订的第</w:t>
            </w:r>
            <w:r w:rsidRPr="008E7686">
              <w:rPr>
                <w:rFonts w:hint="eastAsia"/>
                <w:bCs/>
                <w:lang w:eastAsia="zh-CN"/>
              </w:rPr>
              <w:t>1</w:t>
            </w:r>
            <w:r w:rsidRPr="008E7686">
              <w:rPr>
                <w:rFonts w:hint="eastAsia"/>
                <w:bCs/>
                <w:lang w:eastAsia="zh-CN"/>
              </w:rPr>
              <w:t>研究组课题职责范围</w:t>
            </w:r>
          </w:p>
        </w:tc>
      </w:tr>
      <w:tr w:rsidR="00A721F4" w:rsidRPr="008E7686" w14:paraId="23A30231" w14:textId="77777777" w:rsidTr="00A721F4">
        <w:trPr>
          <w:cantSplit/>
        </w:trPr>
        <w:tc>
          <w:tcPr>
            <w:tcW w:w="9888" w:type="dxa"/>
            <w:gridSpan w:val="4"/>
            <w:tcBorders>
              <w:bottom w:val="single" w:sz="4" w:space="0" w:color="auto"/>
            </w:tcBorders>
          </w:tcPr>
          <w:p w14:paraId="726EE70E" w14:textId="77777777" w:rsidR="00A721F4" w:rsidRPr="008E7686" w:rsidRDefault="00A721F4" w:rsidP="0030353C">
            <w:pPr>
              <w:rPr>
                <w:lang w:eastAsia="zh-CN"/>
              </w:rPr>
            </w:pPr>
          </w:p>
        </w:tc>
      </w:tr>
      <w:tr w:rsidR="00647E07" w:rsidRPr="008E7686" w14:paraId="2FB9F72A" w14:textId="77777777" w:rsidTr="004A6F2E">
        <w:trPr>
          <w:cantSplit/>
        </w:trPr>
        <w:tc>
          <w:tcPr>
            <w:tcW w:w="9888" w:type="dxa"/>
            <w:gridSpan w:val="4"/>
            <w:tcBorders>
              <w:top w:val="single" w:sz="4" w:space="0" w:color="auto"/>
              <w:left w:val="single" w:sz="4" w:space="0" w:color="auto"/>
              <w:bottom w:val="single" w:sz="4" w:space="0" w:color="auto"/>
              <w:right w:val="single" w:sz="4" w:space="0" w:color="auto"/>
            </w:tcBorders>
          </w:tcPr>
          <w:p w14:paraId="37172B7A" w14:textId="2332F81C" w:rsidR="00B24E2E" w:rsidRPr="008E7686" w:rsidRDefault="00B24E2E" w:rsidP="00556F69">
            <w:pPr>
              <w:keepNext/>
              <w:spacing w:before="160"/>
              <w:rPr>
                <w:rFonts w:ascii="Calibri" w:hAnsi="Calibri"/>
                <w:b/>
                <w:szCs w:val="24"/>
                <w:lang w:eastAsia="zh-CN"/>
              </w:rPr>
            </w:pPr>
            <w:r w:rsidRPr="008E7686">
              <w:rPr>
                <w:rFonts w:ascii="Calibri" w:hAnsi="Calibri" w:hint="eastAsia"/>
                <w:b/>
                <w:szCs w:val="24"/>
                <w:lang w:eastAsia="zh-CN"/>
              </w:rPr>
              <w:t>概要</w:t>
            </w:r>
            <w:r w:rsidRPr="008E7686">
              <w:rPr>
                <w:rFonts w:ascii="Calibri" w:hAnsi="Calibri"/>
                <w:b/>
                <w:szCs w:val="24"/>
                <w:lang w:eastAsia="zh-CN"/>
              </w:rPr>
              <w:t>：</w:t>
            </w:r>
          </w:p>
          <w:p w14:paraId="7326D7FA" w14:textId="3E5CA83D" w:rsidR="00B0079D" w:rsidRPr="008E7686" w:rsidRDefault="001C76CD" w:rsidP="00B0079D">
            <w:pPr>
              <w:ind w:firstLineChars="200" w:firstLine="480"/>
              <w:rPr>
                <w:lang w:val="en-US" w:eastAsia="zh-CN"/>
              </w:rPr>
            </w:pPr>
            <w:r w:rsidRPr="008E7686">
              <w:rPr>
                <w:rFonts w:hint="eastAsia"/>
                <w:lang w:val="en-US" w:eastAsia="zh-CN"/>
              </w:rPr>
              <w:t>根据</w:t>
            </w:r>
            <w:r w:rsidRPr="008E7686">
              <w:rPr>
                <w:rFonts w:hint="eastAsia"/>
                <w:lang w:val="en-US" w:eastAsia="zh-CN"/>
              </w:rPr>
              <w:t>TDAG</w:t>
            </w:r>
            <w:r w:rsidRPr="008E7686">
              <w:rPr>
                <w:rFonts w:hint="eastAsia"/>
                <w:lang w:val="en-US" w:eastAsia="zh-CN"/>
              </w:rPr>
              <w:t>第</w:t>
            </w:r>
            <w:r w:rsidRPr="008E7686">
              <w:rPr>
                <w:rFonts w:hint="eastAsia"/>
                <w:lang w:val="en-US" w:eastAsia="zh-CN"/>
              </w:rPr>
              <w:t>28</w:t>
            </w:r>
            <w:r w:rsidRPr="008E7686">
              <w:rPr>
                <w:rFonts w:hint="eastAsia"/>
                <w:lang w:val="en-US" w:eastAsia="zh-CN"/>
              </w:rPr>
              <w:t>次会议（</w:t>
            </w:r>
            <w:r w:rsidRPr="008E7686">
              <w:rPr>
                <w:rFonts w:hint="eastAsia"/>
                <w:lang w:val="en-US" w:eastAsia="zh-CN"/>
              </w:rPr>
              <w:t>2021</w:t>
            </w:r>
            <w:r w:rsidRPr="008E7686">
              <w:rPr>
                <w:rFonts w:hint="eastAsia"/>
                <w:lang w:val="en-US" w:eastAsia="zh-CN"/>
              </w:rPr>
              <w:t>年</w:t>
            </w:r>
            <w:r w:rsidRPr="008E7686">
              <w:rPr>
                <w:rFonts w:hint="eastAsia"/>
                <w:lang w:val="en-US" w:eastAsia="zh-CN"/>
              </w:rPr>
              <w:t>5</w:t>
            </w:r>
            <w:r w:rsidRPr="008E7686">
              <w:rPr>
                <w:rFonts w:hint="eastAsia"/>
                <w:lang w:val="en-US" w:eastAsia="zh-CN"/>
              </w:rPr>
              <w:t>月</w:t>
            </w:r>
            <w:r w:rsidRPr="008E7686">
              <w:rPr>
                <w:rFonts w:hint="eastAsia"/>
                <w:lang w:val="en-US" w:eastAsia="zh-CN"/>
              </w:rPr>
              <w:t>24</w:t>
            </w:r>
            <w:r w:rsidRPr="008E7686">
              <w:rPr>
                <w:rFonts w:hint="eastAsia"/>
                <w:lang w:val="en-US" w:eastAsia="zh-CN"/>
              </w:rPr>
              <w:t>日至</w:t>
            </w:r>
            <w:r w:rsidRPr="008E7686">
              <w:rPr>
                <w:rFonts w:hint="eastAsia"/>
                <w:lang w:val="en-US" w:eastAsia="zh-CN"/>
              </w:rPr>
              <w:t>28</w:t>
            </w:r>
            <w:r w:rsidRPr="008E7686">
              <w:rPr>
                <w:rFonts w:hint="eastAsia"/>
                <w:lang w:val="en-US" w:eastAsia="zh-CN"/>
              </w:rPr>
              <w:t>日）做出的决定，第</w:t>
            </w:r>
            <w:r w:rsidRPr="008E7686">
              <w:rPr>
                <w:rFonts w:hint="eastAsia"/>
                <w:lang w:val="en-US" w:eastAsia="zh-CN"/>
              </w:rPr>
              <w:t>1</w:t>
            </w:r>
            <w:r w:rsidRPr="008E7686">
              <w:rPr>
                <w:rFonts w:hint="eastAsia"/>
                <w:lang w:val="en-US" w:eastAsia="zh-CN"/>
              </w:rPr>
              <w:t>研究组的另一组会议于</w:t>
            </w:r>
            <w:r w:rsidRPr="008E7686">
              <w:rPr>
                <w:rFonts w:hint="eastAsia"/>
                <w:lang w:val="en-US" w:eastAsia="zh-CN"/>
              </w:rPr>
              <w:t>2021</w:t>
            </w:r>
            <w:r w:rsidRPr="008E7686">
              <w:rPr>
                <w:rFonts w:hint="eastAsia"/>
                <w:lang w:val="en-US" w:eastAsia="zh-CN"/>
              </w:rPr>
              <w:t>年</w:t>
            </w:r>
            <w:r w:rsidRPr="008E7686">
              <w:rPr>
                <w:rFonts w:hint="eastAsia"/>
                <w:lang w:val="en-US" w:eastAsia="zh-CN"/>
              </w:rPr>
              <w:t>10</w:t>
            </w:r>
            <w:r w:rsidRPr="008E7686">
              <w:rPr>
                <w:rFonts w:hint="eastAsia"/>
                <w:lang w:val="en-US" w:eastAsia="zh-CN"/>
              </w:rPr>
              <w:t>月</w:t>
            </w:r>
            <w:r w:rsidRPr="008E7686">
              <w:rPr>
                <w:rFonts w:hint="eastAsia"/>
                <w:lang w:val="en-US" w:eastAsia="zh-CN"/>
              </w:rPr>
              <w:t>11</w:t>
            </w:r>
            <w:r w:rsidRPr="008E7686">
              <w:rPr>
                <w:rFonts w:hint="eastAsia"/>
                <w:lang w:val="en-US" w:eastAsia="zh-CN"/>
              </w:rPr>
              <w:t>日至</w:t>
            </w:r>
            <w:r w:rsidR="00121758" w:rsidRPr="008E7686">
              <w:rPr>
                <w:rFonts w:hint="eastAsia"/>
                <w:lang w:val="en-US" w:eastAsia="zh-CN"/>
              </w:rPr>
              <w:t>15</w:t>
            </w:r>
            <w:r w:rsidRPr="008E7686">
              <w:rPr>
                <w:rFonts w:hint="eastAsia"/>
                <w:lang w:val="en-US" w:eastAsia="zh-CN"/>
              </w:rPr>
              <w:t>日举行，以完善作为</w:t>
            </w:r>
            <w:r w:rsidR="008D00D0">
              <w:fldChar w:fldCharType="begin"/>
            </w:r>
            <w:r w:rsidR="008D00D0">
              <w:rPr>
                <w:lang w:eastAsia="zh-CN"/>
              </w:rPr>
              <w:instrText xml:space="preserve"> HYPERLINK "https://www.itu.int/md/D18-TDAG28-C-0010/en" </w:instrText>
            </w:r>
            <w:r w:rsidR="008D00D0">
              <w:fldChar w:fldCharType="separate"/>
            </w:r>
            <w:r w:rsidRPr="008E7686">
              <w:rPr>
                <w:rStyle w:val="Hyperlink"/>
                <w:lang w:val="en-US" w:eastAsia="zh-CN"/>
              </w:rPr>
              <w:t>TDAG-21/10</w:t>
            </w:r>
            <w:r w:rsidR="008D00D0">
              <w:rPr>
                <w:rStyle w:val="Hyperlink"/>
                <w:lang w:val="en-US" w:eastAsia="zh-CN"/>
              </w:rPr>
              <w:fldChar w:fldCharType="end"/>
            </w:r>
            <w:r w:rsidRPr="008E7686">
              <w:rPr>
                <w:rFonts w:hint="eastAsia"/>
                <w:lang w:val="en-US" w:eastAsia="zh-CN"/>
              </w:rPr>
              <w:t>号文件第</w:t>
            </w:r>
            <w:r w:rsidRPr="008E7686">
              <w:rPr>
                <w:rFonts w:hint="eastAsia"/>
                <w:lang w:val="en-US" w:eastAsia="zh-CN"/>
              </w:rPr>
              <w:t>2</w:t>
            </w:r>
            <w:r w:rsidRPr="008E7686">
              <w:rPr>
                <w:rFonts w:hint="eastAsia"/>
                <w:lang w:val="en-US" w:eastAsia="zh-CN"/>
              </w:rPr>
              <w:t>项中应急提案一部分提交的课题</w:t>
            </w:r>
            <w:r w:rsidR="00351E8E" w:rsidRPr="008E7686">
              <w:rPr>
                <w:rFonts w:hint="eastAsia"/>
                <w:lang w:val="en-US" w:eastAsia="zh-CN"/>
              </w:rPr>
              <w:t>职责范围</w:t>
            </w:r>
            <w:r w:rsidR="002353F0" w:rsidRPr="008E7686">
              <w:rPr>
                <w:rFonts w:hint="eastAsia"/>
                <w:lang w:val="en-US" w:eastAsia="zh-CN"/>
              </w:rPr>
              <w:t>（</w:t>
            </w:r>
            <w:proofErr w:type="spellStart"/>
            <w:r w:rsidRPr="008E7686">
              <w:rPr>
                <w:rFonts w:hint="eastAsia"/>
                <w:lang w:val="en-US" w:eastAsia="zh-CN"/>
              </w:rPr>
              <w:t>ToR</w:t>
            </w:r>
            <w:proofErr w:type="spellEnd"/>
            <w:r w:rsidR="002353F0" w:rsidRPr="008E7686">
              <w:rPr>
                <w:rFonts w:hint="eastAsia"/>
                <w:lang w:val="en-US" w:eastAsia="zh-CN"/>
              </w:rPr>
              <w:t>）</w:t>
            </w:r>
            <w:r w:rsidRPr="008E7686">
              <w:rPr>
                <w:rFonts w:hint="eastAsia"/>
                <w:lang w:val="en-US" w:eastAsia="zh-CN"/>
              </w:rPr>
              <w:t>。</w:t>
            </w:r>
          </w:p>
          <w:p w14:paraId="031A1999" w14:textId="6AFDA73A" w:rsidR="008F12D0" w:rsidRPr="008E7686" w:rsidRDefault="009017A8" w:rsidP="009017A8">
            <w:pPr>
              <w:ind w:firstLineChars="200" w:firstLine="480"/>
              <w:rPr>
                <w:szCs w:val="24"/>
                <w:lang w:val="en-US" w:eastAsia="zh-CN"/>
              </w:rPr>
            </w:pPr>
            <w:r w:rsidRPr="008E7686">
              <w:rPr>
                <w:rFonts w:hint="eastAsia"/>
                <w:szCs w:val="24"/>
                <w:lang w:val="en-US" w:eastAsia="zh-CN"/>
              </w:rPr>
              <w:t>在上次研究组会议期间，相关方就第</w:t>
            </w:r>
            <w:r w:rsidRPr="008E7686">
              <w:rPr>
                <w:rFonts w:hint="eastAsia"/>
                <w:szCs w:val="24"/>
                <w:lang w:val="en-US" w:eastAsia="zh-CN"/>
              </w:rPr>
              <w:t>1</w:t>
            </w:r>
            <w:r w:rsidRPr="008E7686">
              <w:rPr>
                <w:rFonts w:hint="eastAsia"/>
                <w:szCs w:val="24"/>
                <w:lang w:val="en-US" w:eastAsia="zh-CN"/>
              </w:rPr>
              <w:t>研究组七项课题经修订的职责范围达成了共识。这些商定的职责范围在本文件中提交。修订标识符标明</w:t>
            </w:r>
            <w:r w:rsidRPr="008E7686">
              <w:rPr>
                <w:szCs w:val="24"/>
                <w:lang w:val="en-US" w:eastAsia="zh-CN"/>
              </w:rPr>
              <w:t>WTDC-17</w:t>
            </w:r>
            <w:r w:rsidRPr="008E7686">
              <w:rPr>
                <w:rFonts w:hint="eastAsia"/>
                <w:szCs w:val="24"/>
                <w:lang w:val="en-US" w:eastAsia="zh-CN"/>
              </w:rPr>
              <w:t>批准的职责范围与</w:t>
            </w:r>
            <w:r w:rsidRPr="008E7686">
              <w:rPr>
                <w:rFonts w:hint="eastAsia"/>
                <w:szCs w:val="24"/>
                <w:lang w:val="en-US" w:eastAsia="zh-CN"/>
              </w:rPr>
              <w:t>2021</w:t>
            </w:r>
            <w:r w:rsidRPr="008E7686">
              <w:rPr>
                <w:rFonts w:hint="eastAsia"/>
                <w:szCs w:val="24"/>
                <w:lang w:val="en-US" w:eastAsia="zh-CN"/>
              </w:rPr>
              <w:t>年</w:t>
            </w:r>
            <w:r w:rsidRPr="008E7686">
              <w:rPr>
                <w:rFonts w:hint="eastAsia"/>
                <w:szCs w:val="24"/>
                <w:lang w:val="en-US" w:eastAsia="zh-CN"/>
              </w:rPr>
              <w:t>10</w:t>
            </w:r>
            <w:r w:rsidRPr="008E7686">
              <w:rPr>
                <w:rFonts w:hint="eastAsia"/>
                <w:szCs w:val="24"/>
                <w:lang w:val="en-US" w:eastAsia="zh-CN"/>
              </w:rPr>
              <w:t>月举行的</w:t>
            </w:r>
            <w:r w:rsidRPr="008E7686">
              <w:rPr>
                <w:rFonts w:hint="eastAsia"/>
                <w:szCs w:val="24"/>
                <w:lang w:val="en-US" w:eastAsia="zh-CN"/>
              </w:rPr>
              <w:t>SG1</w:t>
            </w:r>
            <w:r w:rsidRPr="008E7686">
              <w:rPr>
                <w:rFonts w:hint="eastAsia"/>
                <w:szCs w:val="24"/>
                <w:lang w:val="en-US" w:eastAsia="zh-CN"/>
              </w:rPr>
              <w:t>会议商定的职责范围修订稿</w:t>
            </w:r>
            <w:r w:rsidR="003A7946" w:rsidRPr="008E7686">
              <w:rPr>
                <w:rFonts w:hint="eastAsia"/>
                <w:szCs w:val="24"/>
                <w:lang w:val="en-US" w:eastAsia="zh-CN"/>
              </w:rPr>
              <w:t>之</w:t>
            </w:r>
            <w:r w:rsidRPr="008E7686">
              <w:rPr>
                <w:rFonts w:hint="eastAsia"/>
                <w:szCs w:val="24"/>
                <w:lang w:val="en-US" w:eastAsia="zh-CN"/>
              </w:rPr>
              <w:t>间的变化。</w:t>
            </w:r>
          </w:p>
          <w:p w14:paraId="05F66CB7" w14:textId="09E464A9" w:rsidR="00B24E2E" w:rsidRPr="008E7686" w:rsidRDefault="00B24E2E" w:rsidP="00556F69">
            <w:pPr>
              <w:rPr>
                <w:rFonts w:eastAsiaTheme="minorEastAsia"/>
                <w:b/>
                <w:bCs/>
                <w:lang w:eastAsia="zh-CN"/>
              </w:rPr>
            </w:pPr>
            <w:r w:rsidRPr="008E7686">
              <w:rPr>
                <w:rFonts w:eastAsiaTheme="minorEastAsia" w:hint="eastAsia"/>
                <w:b/>
                <w:bCs/>
                <w:lang w:eastAsia="zh-CN"/>
              </w:rPr>
              <w:t>需</w:t>
            </w:r>
            <w:r w:rsidRPr="008E7686">
              <w:rPr>
                <w:rFonts w:eastAsiaTheme="minorEastAsia"/>
                <w:b/>
                <w:bCs/>
                <w:lang w:eastAsia="zh-CN"/>
              </w:rPr>
              <w:t>采取的行动：</w:t>
            </w:r>
          </w:p>
          <w:p w14:paraId="39E0B039" w14:textId="6AA31565" w:rsidR="009017A8" w:rsidRPr="008E7686" w:rsidRDefault="009017A8" w:rsidP="00351E8E">
            <w:pPr>
              <w:ind w:firstLineChars="200" w:firstLine="480"/>
              <w:rPr>
                <w:lang w:eastAsia="zh-CN"/>
              </w:rPr>
            </w:pPr>
            <w:r w:rsidRPr="008E7686">
              <w:rPr>
                <w:rFonts w:hint="eastAsia"/>
                <w:lang w:eastAsia="zh-CN"/>
              </w:rPr>
              <w:t>请</w:t>
            </w:r>
            <w:r w:rsidRPr="008E7686">
              <w:rPr>
                <w:rFonts w:hint="eastAsia"/>
                <w:lang w:eastAsia="zh-CN"/>
              </w:rPr>
              <w:t>TDAG</w:t>
            </w:r>
            <w:r w:rsidRPr="008E7686">
              <w:rPr>
                <w:rFonts w:hint="eastAsia"/>
                <w:lang w:eastAsia="zh-CN"/>
              </w:rPr>
              <w:t>审查经修订的</w:t>
            </w:r>
            <w:r w:rsidR="00351E8E" w:rsidRPr="008E7686">
              <w:rPr>
                <w:rFonts w:hint="eastAsia"/>
                <w:lang w:eastAsia="zh-CN"/>
              </w:rPr>
              <w:t>职责范围</w:t>
            </w:r>
            <w:r w:rsidRPr="008E7686">
              <w:rPr>
                <w:rFonts w:hint="eastAsia"/>
                <w:lang w:eastAsia="zh-CN"/>
              </w:rPr>
              <w:t>，并酌情采取任何进一步行动。</w:t>
            </w:r>
          </w:p>
          <w:p w14:paraId="5AE54DAE" w14:textId="6ED59415" w:rsidR="009017A8" w:rsidRPr="008E7686" w:rsidRDefault="009017A8" w:rsidP="00351E8E">
            <w:pPr>
              <w:ind w:firstLineChars="200" w:firstLine="480"/>
              <w:rPr>
                <w:lang w:eastAsia="zh-CN"/>
              </w:rPr>
            </w:pPr>
            <w:r w:rsidRPr="008E7686">
              <w:rPr>
                <w:rFonts w:hint="eastAsia"/>
                <w:lang w:eastAsia="zh-CN"/>
              </w:rPr>
              <w:t>注</w:t>
            </w:r>
            <w:r w:rsidR="00351E8E" w:rsidRPr="008E7686">
              <w:rPr>
                <w:rFonts w:hint="eastAsia"/>
                <w:lang w:eastAsia="zh-CN"/>
              </w:rPr>
              <w:t>：</w:t>
            </w:r>
            <w:r w:rsidRPr="008E7686">
              <w:rPr>
                <w:rFonts w:hint="eastAsia"/>
                <w:szCs w:val="24"/>
                <w:lang w:val="en-US" w:eastAsia="zh-CN"/>
              </w:rPr>
              <w:t>有些</w:t>
            </w:r>
            <w:r w:rsidR="00351E8E" w:rsidRPr="008E7686">
              <w:rPr>
                <w:rFonts w:hint="eastAsia"/>
                <w:lang w:eastAsia="zh-CN"/>
              </w:rPr>
              <w:t>课</w:t>
            </w:r>
            <w:r w:rsidRPr="008E7686">
              <w:rPr>
                <w:rFonts w:hint="eastAsia"/>
                <w:lang w:eastAsia="zh-CN"/>
              </w:rPr>
              <w:t>题可能包</w:t>
            </w:r>
            <w:r w:rsidR="00351E8E" w:rsidRPr="008E7686">
              <w:rPr>
                <w:rFonts w:hint="eastAsia"/>
                <w:lang w:eastAsia="zh-CN"/>
              </w:rPr>
              <w:t>含</w:t>
            </w:r>
            <w:r w:rsidRPr="008E7686">
              <w:rPr>
                <w:rFonts w:hint="eastAsia"/>
                <w:lang w:eastAsia="zh-CN"/>
              </w:rPr>
              <w:t>不属于修订</w:t>
            </w:r>
            <w:r w:rsidR="00351E8E" w:rsidRPr="008E7686">
              <w:rPr>
                <w:rFonts w:hint="eastAsia"/>
                <w:lang w:eastAsia="zh-CN"/>
              </w:rPr>
              <w:t>后职责范围</w:t>
            </w:r>
            <w:r w:rsidRPr="008E7686">
              <w:rPr>
                <w:rFonts w:hint="eastAsia"/>
                <w:lang w:eastAsia="zh-CN"/>
              </w:rPr>
              <w:t>的额外案文</w:t>
            </w:r>
            <w:r w:rsidR="00351E8E" w:rsidRPr="008E7686">
              <w:rPr>
                <w:rFonts w:hint="eastAsia"/>
                <w:lang w:eastAsia="zh-CN"/>
              </w:rPr>
              <w:t>（简介</w:t>
            </w:r>
            <w:r w:rsidRPr="008E7686">
              <w:rPr>
                <w:rFonts w:hint="eastAsia"/>
                <w:lang w:eastAsia="zh-CN"/>
              </w:rPr>
              <w:t>部分</w:t>
            </w:r>
            <w:r w:rsidR="00351E8E" w:rsidRPr="008E7686">
              <w:rPr>
                <w:rFonts w:hint="eastAsia"/>
                <w:lang w:eastAsia="zh-CN"/>
              </w:rPr>
              <w:t>的</w:t>
            </w:r>
            <w:r w:rsidRPr="008E7686">
              <w:rPr>
                <w:rFonts w:hint="eastAsia"/>
                <w:lang w:eastAsia="zh-CN"/>
              </w:rPr>
              <w:t>“</w:t>
            </w:r>
            <w:r w:rsidRPr="008E7686">
              <w:rPr>
                <w:rFonts w:ascii="STKaiti" w:eastAsia="STKaiti" w:hAnsi="STKaiti" w:hint="eastAsia"/>
                <w:lang w:eastAsia="zh-CN"/>
              </w:rPr>
              <w:t>讨论和建议</w:t>
            </w:r>
            <w:r w:rsidRPr="008E7686">
              <w:rPr>
                <w:rFonts w:hint="eastAsia"/>
                <w:lang w:eastAsia="zh-CN"/>
              </w:rPr>
              <w:t>”，或附件</w:t>
            </w:r>
            <w:r w:rsidR="00351E8E" w:rsidRPr="008E7686">
              <w:rPr>
                <w:rFonts w:hint="eastAsia"/>
                <w:lang w:eastAsia="zh-CN"/>
              </w:rPr>
              <w:t>）</w:t>
            </w:r>
            <w:r w:rsidRPr="008E7686">
              <w:rPr>
                <w:rFonts w:hint="eastAsia"/>
                <w:lang w:eastAsia="zh-CN"/>
              </w:rPr>
              <w:t>。</w:t>
            </w:r>
            <w:r w:rsidR="00351E8E" w:rsidRPr="008E7686">
              <w:rPr>
                <w:rFonts w:hint="eastAsia"/>
                <w:lang w:eastAsia="zh-CN"/>
              </w:rPr>
              <w:t>这些案文</w:t>
            </w:r>
            <w:r w:rsidRPr="008E7686">
              <w:rPr>
                <w:rFonts w:hint="eastAsia"/>
                <w:lang w:eastAsia="zh-CN"/>
              </w:rPr>
              <w:t>仅供参考，应予以注意。</w:t>
            </w:r>
          </w:p>
          <w:p w14:paraId="59B56745" w14:textId="22EEF7AE" w:rsidR="00556F69" w:rsidRPr="008E7686" w:rsidRDefault="00B24E2E" w:rsidP="00556F69">
            <w:pPr>
              <w:rPr>
                <w:lang w:eastAsia="zh-CN"/>
              </w:rPr>
            </w:pPr>
            <w:r w:rsidRPr="008E7686">
              <w:rPr>
                <w:rFonts w:eastAsiaTheme="minorEastAsia"/>
                <w:b/>
                <w:bCs/>
                <w:lang w:eastAsia="zh-CN"/>
              </w:rPr>
              <w:t>参考文件：</w:t>
            </w:r>
          </w:p>
          <w:p w14:paraId="659C140C" w14:textId="6F2E70D8" w:rsidR="00647E07" w:rsidRPr="008E7686" w:rsidRDefault="00F97966" w:rsidP="00954F0B">
            <w:pPr>
              <w:spacing w:after="120"/>
              <w:ind w:firstLineChars="200" w:firstLine="480"/>
              <w:rPr>
                <w:lang w:eastAsia="zh-CN"/>
              </w:rPr>
            </w:pPr>
            <w:hyperlink r:id="rId10" w:history="1">
              <w:r w:rsidR="00B234DB" w:rsidRPr="008E7686">
                <w:rPr>
                  <w:rStyle w:val="Hyperlink"/>
                  <w:lang w:val="en-US"/>
                </w:rPr>
                <w:t>TDAG-21/39</w:t>
              </w:r>
            </w:hyperlink>
            <w:r w:rsidR="00B234DB" w:rsidRPr="008E7686">
              <w:rPr>
                <w:lang w:val="en-US"/>
              </w:rPr>
              <w:t>、</w:t>
            </w:r>
            <w:hyperlink r:id="rId11" w:tgtFrame="_blank" w:tooltip="https://www.itu.int/md/d18-tdag28-c-0010/en" w:history="1">
              <w:r w:rsidR="00B234DB" w:rsidRPr="008E7686">
                <w:rPr>
                  <w:rStyle w:val="Hyperlink"/>
                  <w:lang w:val="en-US"/>
                </w:rPr>
                <w:t>TDAG-21/10</w:t>
              </w:r>
            </w:hyperlink>
            <w:r w:rsidR="00B234DB" w:rsidRPr="008E7686">
              <w:rPr>
                <w:lang w:val="en-US"/>
              </w:rPr>
              <w:t>、</w:t>
            </w:r>
            <w:hyperlink r:id="rId12" w:history="1">
              <w:r w:rsidR="00B234DB" w:rsidRPr="008E7686">
                <w:rPr>
                  <w:rStyle w:val="Hyperlink"/>
                  <w:lang w:val="en-US"/>
                </w:rPr>
                <w:t>TDAG-21/2/5</w:t>
              </w:r>
            </w:hyperlink>
          </w:p>
        </w:tc>
      </w:tr>
    </w:tbl>
    <w:p w14:paraId="16B7EF6D" w14:textId="1087471F" w:rsidR="00B234DB" w:rsidRPr="008E7686" w:rsidRDefault="00D711AB" w:rsidP="00B234DB">
      <w:pPr>
        <w:pStyle w:val="Heading2"/>
        <w:ind w:left="0" w:firstLine="0"/>
        <w:jc w:val="center"/>
        <w:rPr>
          <w:rFonts w:eastAsiaTheme="minorEastAsia" w:cstheme="minorHAnsi"/>
          <w:bCs/>
          <w:iCs/>
          <w:sz w:val="22"/>
          <w:szCs w:val="22"/>
        </w:rPr>
      </w:pPr>
      <w:r w:rsidRPr="008E7686">
        <w:rPr>
          <w:rFonts w:eastAsiaTheme="minorEastAsia" w:cstheme="minorHAnsi"/>
          <w:lang w:eastAsia="zh-CN"/>
        </w:rPr>
        <w:br w:type="page"/>
      </w:r>
      <w:r w:rsidR="00B234DB" w:rsidRPr="008E7686">
        <w:rPr>
          <w:rFonts w:eastAsiaTheme="minorEastAsia" w:cstheme="minorHAnsi"/>
          <w:bCs/>
          <w:iCs/>
          <w:sz w:val="22"/>
          <w:szCs w:val="22"/>
          <w:lang w:val="fr-FR"/>
        </w:rPr>
        <w:lastRenderedPageBreak/>
        <w:t>第</w:t>
      </w:r>
      <w:r w:rsidR="00B234DB" w:rsidRPr="008E7686">
        <w:rPr>
          <w:rFonts w:eastAsiaTheme="minorEastAsia" w:cstheme="minorHAnsi"/>
          <w:bCs/>
          <w:iCs/>
          <w:sz w:val="22"/>
          <w:szCs w:val="22"/>
          <w:lang w:val="fr-FR"/>
        </w:rPr>
        <w:t>1</w:t>
      </w:r>
      <w:r w:rsidR="00B234DB" w:rsidRPr="008E7686">
        <w:rPr>
          <w:rFonts w:eastAsiaTheme="minorEastAsia" w:cstheme="minorHAnsi"/>
          <w:bCs/>
          <w:iCs/>
          <w:sz w:val="22"/>
          <w:szCs w:val="22"/>
          <w:lang w:val="fr-FR"/>
        </w:rPr>
        <w:t>研究组</w:t>
      </w:r>
    </w:p>
    <w:p w14:paraId="2968DDA6" w14:textId="77777777" w:rsidR="00B234DB" w:rsidRPr="008E7686" w:rsidRDefault="00B234DB" w:rsidP="00B234DB">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b/>
          <w:bCs/>
          <w:szCs w:val="24"/>
        </w:rPr>
      </w:pPr>
    </w:p>
    <w:tbl>
      <w:tblPr>
        <w:tblStyle w:val="2"/>
        <w:tblW w:w="5000" w:type="pct"/>
        <w:tblLook w:val="04A0" w:firstRow="1" w:lastRow="0" w:firstColumn="1" w:lastColumn="0" w:noHBand="0" w:noVBand="1"/>
      </w:tblPr>
      <w:tblGrid>
        <w:gridCol w:w="9203"/>
      </w:tblGrid>
      <w:tr w:rsidR="00B234DB" w:rsidRPr="008E7686" w14:paraId="1E13F43B" w14:textId="77777777" w:rsidTr="00B234DB">
        <w:trPr>
          <w:tblHeader/>
        </w:trPr>
        <w:tc>
          <w:tcPr>
            <w:tcW w:w="9203" w:type="dxa"/>
            <w:shd w:val="clear" w:color="auto" w:fill="DEEAF6"/>
          </w:tcPr>
          <w:p w14:paraId="15E49F06" w14:textId="77777777" w:rsidR="00B234DB" w:rsidRPr="008E7686" w:rsidRDefault="00B234DB" w:rsidP="00B234DB">
            <w:pPr>
              <w:jc w:val="center"/>
              <w:rPr>
                <w:rFonts w:eastAsiaTheme="minorEastAsia" w:cstheme="minorHAnsi"/>
                <w:b/>
                <w:bCs/>
                <w:caps/>
                <w:sz w:val="22"/>
                <w:lang w:eastAsia="zh-CN"/>
              </w:rPr>
            </w:pPr>
            <w:bookmarkStart w:id="3" w:name="_Toc505610419"/>
            <w:r w:rsidRPr="008E7686">
              <w:rPr>
                <w:rFonts w:eastAsiaTheme="minorEastAsia" w:cstheme="minorHAnsi"/>
                <w:b/>
                <w:bCs/>
                <w:sz w:val="22"/>
                <w:lang w:eastAsia="zh-CN"/>
              </w:rPr>
              <w:t>第</w:t>
            </w:r>
            <w:r w:rsidRPr="008E7686">
              <w:rPr>
                <w:rStyle w:val="href"/>
                <w:rFonts w:eastAsiaTheme="minorEastAsia" w:cstheme="minorHAnsi"/>
                <w:b/>
                <w:bCs/>
                <w:sz w:val="22"/>
                <w:lang w:eastAsia="zh-CN"/>
              </w:rPr>
              <w:t>1/1</w:t>
            </w:r>
            <w:r w:rsidRPr="008E7686">
              <w:rPr>
                <w:rFonts w:eastAsiaTheme="minorEastAsia" w:cstheme="minorHAnsi"/>
                <w:b/>
                <w:bCs/>
                <w:sz w:val="22"/>
                <w:lang w:eastAsia="zh-CN"/>
              </w:rPr>
              <w:t>号课题</w:t>
            </w:r>
            <w:bookmarkEnd w:id="3"/>
          </w:p>
          <w:p w14:paraId="60970E7E" w14:textId="7EB553CF" w:rsidR="00B234DB" w:rsidRPr="008E7686" w:rsidRDefault="00B234DB" w:rsidP="00B234DB">
            <w:pPr>
              <w:pBdr>
                <w:top w:val="nil"/>
                <w:left w:val="nil"/>
                <w:bottom w:val="nil"/>
                <w:right w:val="nil"/>
                <w:between w:val="nil"/>
              </w:pBdr>
              <w:tabs>
                <w:tab w:val="clear" w:pos="794"/>
                <w:tab w:val="clear" w:pos="1191"/>
                <w:tab w:val="clear" w:pos="1588"/>
                <w:tab w:val="clear" w:pos="1985"/>
              </w:tabs>
              <w:overflowPunct/>
              <w:autoSpaceDE/>
              <w:autoSpaceDN/>
              <w:adjustRightInd/>
              <w:spacing w:before="40" w:after="40"/>
              <w:ind w:left="357" w:hanging="357"/>
              <w:jc w:val="center"/>
              <w:textAlignment w:val="auto"/>
              <w:rPr>
                <w:rFonts w:eastAsiaTheme="minorEastAsia" w:cstheme="minorHAnsi"/>
                <w:b/>
                <w:bCs/>
                <w:sz w:val="22"/>
                <w:lang w:eastAsia="zh-CN"/>
              </w:rPr>
            </w:pPr>
            <w:bookmarkStart w:id="4" w:name="_Toc505610420"/>
            <w:r w:rsidRPr="008E7686">
              <w:rPr>
                <w:rFonts w:eastAsiaTheme="minorEastAsia" w:cstheme="minorHAnsi"/>
                <w:b/>
                <w:bCs/>
                <w:sz w:val="22"/>
                <w:lang w:eastAsia="zh-CN"/>
              </w:rPr>
              <w:t>发展中国家的宽带部署战略和政策</w:t>
            </w:r>
            <w:bookmarkEnd w:id="4"/>
          </w:p>
        </w:tc>
      </w:tr>
      <w:tr w:rsidR="00B234DB" w:rsidRPr="008E7686" w14:paraId="11230BE5" w14:textId="77777777" w:rsidTr="009017A8">
        <w:tc>
          <w:tcPr>
            <w:tcW w:w="9203" w:type="dxa"/>
          </w:tcPr>
          <w:p w14:paraId="2C01EC31" w14:textId="77777777" w:rsidR="00B234DB" w:rsidRPr="008E7686" w:rsidRDefault="00B234DB" w:rsidP="00B234DB">
            <w:pPr>
              <w:spacing w:before="280"/>
              <w:ind w:left="794" w:hanging="794"/>
              <w:outlineLvl w:val="0"/>
              <w:rPr>
                <w:rFonts w:eastAsiaTheme="minorEastAsia" w:cstheme="minorHAnsi"/>
                <w:b/>
                <w:sz w:val="22"/>
                <w:lang w:eastAsia="zh-CN"/>
              </w:rPr>
            </w:pPr>
            <w:bookmarkStart w:id="5" w:name="_Toc268858437"/>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bookmarkEnd w:id="5"/>
          </w:p>
          <w:p w14:paraId="60CEDB5B" w14:textId="77777777" w:rsidR="00B234DB" w:rsidRPr="008E7686" w:rsidRDefault="00B234DB" w:rsidP="00B234DB">
            <w:pPr>
              <w:ind w:firstLineChars="200" w:firstLine="440"/>
              <w:rPr>
                <w:rFonts w:eastAsiaTheme="minorEastAsia" w:cstheme="minorHAnsi"/>
                <w:sz w:val="22"/>
                <w:lang w:eastAsia="zh-CN"/>
              </w:rPr>
            </w:pPr>
            <w:bookmarkStart w:id="6" w:name="lt_pId049"/>
            <w:bookmarkStart w:id="7" w:name="lt_pId051"/>
            <w:r w:rsidRPr="008E7686">
              <w:rPr>
                <w:rFonts w:eastAsiaTheme="minorEastAsia" w:cstheme="minorHAnsi"/>
                <w:sz w:val="22"/>
                <w:lang w:eastAsia="zh-CN"/>
              </w:rPr>
              <w:t>宽带技术正在从根本上改变我们的生活方式。</w:t>
            </w:r>
            <w:bookmarkStart w:id="8" w:name="lt_pId050"/>
            <w:bookmarkEnd w:id="6"/>
            <w:r w:rsidRPr="008E7686">
              <w:rPr>
                <w:rFonts w:eastAsiaTheme="minorEastAsia" w:cstheme="minorHAnsi"/>
                <w:sz w:val="22"/>
                <w:lang w:eastAsia="zh-CN"/>
              </w:rPr>
              <w:t>宽带基础设施、应用和服务提供了促进经济增长、加强沟通、提高能源效率、保护地球和改善人民生活的重要机遇。</w:t>
            </w:r>
            <w:bookmarkEnd w:id="8"/>
          </w:p>
          <w:p w14:paraId="7AC21DCD" w14:textId="77777777" w:rsidR="00B234DB" w:rsidRPr="008E7686" w:rsidRDefault="00B234DB" w:rsidP="00B234DB">
            <w:pPr>
              <w:ind w:firstLineChars="200" w:firstLine="440"/>
              <w:rPr>
                <w:rFonts w:eastAsiaTheme="minorEastAsia" w:cstheme="minorHAnsi"/>
                <w:sz w:val="22"/>
                <w:lang w:eastAsia="zh-CN"/>
              </w:rPr>
            </w:pPr>
            <w:r w:rsidRPr="008E7686">
              <w:rPr>
                <w:rFonts w:eastAsiaTheme="minorEastAsia" w:cstheme="minorHAnsi"/>
                <w:sz w:val="22"/>
                <w:lang w:eastAsia="zh-CN"/>
              </w:rPr>
              <w:t>宽带接入已对世界经济产生了重要影响。</w:t>
            </w:r>
            <w:bookmarkEnd w:id="7"/>
          </w:p>
          <w:p w14:paraId="03FE4952" w14:textId="77777777" w:rsidR="00B234DB" w:rsidRPr="008E7686" w:rsidRDefault="00B234DB" w:rsidP="00B234DB">
            <w:pPr>
              <w:ind w:firstLineChars="200" w:firstLine="360"/>
              <w:rPr>
                <w:rFonts w:eastAsiaTheme="minorEastAsia" w:cstheme="minorHAnsi"/>
                <w:sz w:val="22"/>
                <w:lang w:eastAsia="zh-CN"/>
              </w:rPr>
            </w:pPr>
            <w:r w:rsidRPr="008E7686">
              <w:rPr>
                <w:rStyle w:val="FootnoteReference"/>
              </w:rPr>
              <w:footnoteReference w:id="1"/>
            </w:r>
            <w:bookmarkStart w:id="10" w:name="lt_pId052"/>
            <w:r w:rsidRPr="008E7686">
              <w:rPr>
                <w:rFonts w:eastAsiaTheme="minorEastAsia" w:cstheme="minorHAnsi"/>
                <w:sz w:val="22"/>
                <w:lang w:eastAsia="zh-CN"/>
              </w:rPr>
              <w:t>快速演进和新的商业机遇正在推动数字技术的快速、不均衡发展。</w:t>
            </w:r>
            <w:bookmarkEnd w:id="10"/>
            <w:r w:rsidRPr="008E7686">
              <w:rPr>
                <w:rStyle w:val="FootnoteReference"/>
              </w:rPr>
              <w:footnoteReference w:id="2"/>
            </w:r>
            <w:bookmarkStart w:id="12" w:name="lt_pId053"/>
            <w:r w:rsidRPr="008E7686">
              <w:rPr>
                <w:rFonts w:eastAsiaTheme="minorEastAsia" w:cstheme="minorHAnsi"/>
                <w:sz w:val="22"/>
                <w:lang w:eastAsia="zh-CN"/>
              </w:rPr>
              <w:t>根据国际电联的数据，</w:t>
            </w:r>
            <w:r w:rsidRPr="008E7686">
              <w:rPr>
                <w:rFonts w:eastAsiaTheme="minorEastAsia" w:cstheme="minorHAnsi"/>
                <w:sz w:val="22"/>
                <w:lang w:eastAsia="zh-CN"/>
              </w:rPr>
              <w:t>2019</w:t>
            </w:r>
            <w:r w:rsidRPr="008E7686">
              <w:rPr>
                <w:rFonts w:eastAsiaTheme="minorEastAsia" w:cstheme="minorHAnsi"/>
                <w:sz w:val="22"/>
                <w:lang w:eastAsia="zh-CN"/>
              </w:rPr>
              <w:t>年是首次全球一半以上的国家和地区开始全年登录互联网参与全球数字经济。</w:t>
            </w:r>
            <w:bookmarkStart w:id="13" w:name="lt_pId054"/>
            <w:bookmarkEnd w:id="12"/>
            <w:r w:rsidRPr="008E7686">
              <w:rPr>
                <w:rFonts w:eastAsiaTheme="minorEastAsia" w:cstheme="minorHAnsi"/>
                <w:sz w:val="22"/>
                <w:lang w:eastAsia="zh-CN"/>
              </w:rPr>
              <w:t>国际电联最新数据显示，目前仍然有约</w:t>
            </w:r>
            <w:r w:rsidRPr="008E7686">
              <w:rPr>
                <w:rFonts w:eastAsiaTheme="minorEastAsia" w:cstheme="minorHAnsi"/>
                <w:sz w:val="22"/>
                <w:lang w:eastAsia="zh-CN"/>
              </w:rPr>
              <w:t>49%</w:t>
            </w:r>
            <w:r w:rsidRPr="008E7686">
              <w:rPr>
                <w:rFonts w:eastAsiaTheme="minorEastAsia" w:cstheme="minorHAnsi"/>
                <w:sz w:val="22"/>
                <w:lang w:eastAsia="zh-CN"/>
              </w:rPr>
              <w:t>的世界人口没有连接网络（国际电联，</w:t>
            </w:r>
            <w:r w:rsidRPr="008E7686">
              <w:rPr>
                <w:rFonts w:eastAsiaTheme="minorEastAsia" w:cstheme="minorHAnsi"/>
                <w:sz w:val="22"/>
                <w:lang w:eastAsia="zh-CN"/>
              </w:rPr>
              <w:t>2020</w:t>
            </w:r>
            <w:r w:rsidRPr="008E7686">
              <w:rPr>
                <w:rFonts w:eastAsiaTheme="minorEastAsia" w:cstheme="minorHAnsi"/>
                <w:sz w:val="22"/>
                <w:lang w:eastAsia="zh-CN"/>
              </w:rPr>
              <w:t>年估计）。</w:t>
            </w:r>
            <w:bookmarkEnd w:id="13"/>
          </w:p>
          <w:p w14:paraId="4D4F8E67" w14:textId="77777777" w:rsidR="00B234DB" w:rsidRPr="008E7686" w:rsidRDefault="00B234DB" w:rsidP="00B234DB">
            <w:pPr>
              <w:tabs>
                <w:tab w:val="left" w:pos="720"/>
              </w:tabs>
              <w:overflowPunct/>
              <w:autoSpaceDE/>
              <w:autoSpaceDN/>
              <w:adjustRightInd/>
              <w:spacing w:after="120"/>
              <w:ind w:firstLineChars="200" w:firstLine="440"/>
              <w:jc w:val="both"/>
              <w:textAlignment w:val="auto"/>
              <w:rPr>
                <w:rFonts w:eastAsiaTheme="minorEastAsia" w:cstheme="minorHAnsi"/>
                <w:sz w:val="22"/>
                <w:lang w:val="en-US" w:eastAsia="ja-JP"/>
              </w:rPr>
            </w:pPr>
            <w:r w:rsidRPr="008E7686">
              <w:rPr>
                <w:rFonts w:eastAsiaTheme="minorEastAsia" w:cstheme="minorHAnsi"/>
                <w:sz w:val="22"/>
                <w:lang w:eastAsia="zh-CN"/>
              </w:rPr>
              <w:t>正如在</w:t>
            </w:r>
            <w:r w:rsidRPr="008E7686">
              <w:rPr>
                <w:rFonts w:eastAsiaTheme="minorEastAsia" w:cstheme="minorHAnsi"/>
                <w:sz w:val="22"/>
                <w:lang w:eastAsia="zh-CN"/>
              </w:rPr>
              <w:t>Reg4Covid</w:t>
            </w:r>
            <w:r w:rsidRPr="008E7686">
              <w:rPr>
                <w:rFonts w:eastAsiaTheme="minorEastAsia" w:cstheme="minorHAnsi"/>
                <w:sz w:val="22"/>
                <w:lang w:eastAsia="zh-CN"/>
              </w:rPr>
              <w:t>平台</w:t>
            </w:r>
            <w:r w:rsidRPr="008E7686">
              <w:rPr>
                <w:rStyle w:val="FootnoteReference"/>
              </w:rPr>
              <w:footnoteReference w:id="3"/>
            </w:r>
            <w:r w:rsidRPr="008E7686">
              <w:rPr>
                <w:rFonts w:eastAsiaTheme="minorEastAsia" w:cstheme="minorHAnsi"/>
                <w:sz w:val="22"/>
                <w:lang w:eastAsia="zh-CN"/>
              </w:rPr>
              <w:t>上分享的见解所说明的那样，新冠病毒（</w:t>
            </w:r>
            <w:r w:rsidRPr="008E7686">
              <w:rPr>
                <w:rFonts w:eastAsiaTheme="minorEastAsia" w:cstheme="minorHAnsi"/>
                <w:sz w:val="22"/>
                <w:lang w:eastAsia="zh-CN"/>
              </w:rPr>
              <w:t>COVID-19</w:t>
            </w:r>
            <w:r w:rsidRPr="008E7686">
              <w:rPr>
                <w:rFonts w:eastAsiaTheme="minorEastAsia" w:cstheme="minorHAnsi"/>
                <w:sz w:val="22"/>
                <w:lang w:eastAsia="zh-CN"/>
              </w:rPr>
              <w:t>）大流行亦重申了各式各样的</w:t>
            </w:r>
            <w:r w:rsidRPr="008E7686">
              <w:rPr>
                <w:rFonts w:eastAsiaTheme="minorEastAsia" w:cstheme="minorHAnsi"/>
                <w:sz w:val="22"/>
                <w:lang w:eastAsia="zh-CN"/>
              </w:rPr>
              <w:t>ICT</w:t>
            </w:r>
            <w:r w:rsidRPr="008E7686">
              <w:rPr>
                <w:rFonts w:eastAsiaTheme="minorEastAsia" w:cstheme="minorHAnsi"/>
                <w:sz w:val="22"/>
                <w:lang w:eastAsia="zh-CN"/>
              </w:rPr>
              <w:t>在确保互联互通方面的重要性。</w:t>
            </w:r>
          </w:p>
          <w:p w14:paraId="0016E76E" w14:textId="77777777" w:rsidR="00B234DB" w:rsidRPr="008E7686" w:rsidRDefault="00B234DB" w:rsidP="00B234DB">
            <w:pPr>
              <w:widowControl w:val="0"/>
              <w:tabs>
                <w:tab w:val="clear" w:pos="794"/>
                <w:tab w:val="clear" w:pos="1191"/>
                <w:tab w:val="clear" w:pos="1588"/>
                <w:tab w:val="clear" w:pos="1985"/>
              </w:tabs>
              <w:overflowPunct/>
              <w:adjustRightInd/>
              <w:spacing w:after="120"/>
              <w:ind w:firstLineChars="200" w:firstLine="440"/>
              <w:textAlignment w:val="auto"/>
              <w:rPr>
                <w:rFonts w:eastAsiaTheme="minorEastAsia" w:cstheme="minorHAnsi"/>
                <w:bCs/>
                <w:sz w:val="22"/>
                <w:lang w:val="en-US" w:eastAsia="zh-CN"/>
              </w:rPr>
            </w:pPr>
            <w:r w:rsidRPr="008E7686">
              <w:rPr>
                <w:rFonts w:eastAsiaTheme="minorEastAsia" w:cstheme="minorHAnsi"/>
                <w:sz w:val="22"/>
                <w:lang w:eastAsia="zh-CN"/>
              </w:rPr>
              <w:t>如同向</w:t>
            </w:r>
            <w:r w:rsidRPr="008E7686">
              <w:rPr>
                <w:rFonts w:eastAsiaTheme="minorEastAsia" w:cstheme="minorHAnsi"/>
                <w:sz w:val="22"/>
                <w:lang w:eastAsia="zh-CN"/>
              </w:rPr>
              <w:t>2020</w:t>
            </w:r>
            <w:r w:rsidRPr="008E7686">
              <w:rPr>
                <w:rFonts w:eastAsiaTheme="minorEastAsia" w:cstheme="minorHAnsi"/>
                <w:sz w:val="22"/>
                <w:lang w:eastAsia="zh-CN"/>
              </w:rPr>
              <w:t>年</w:t>
            </w:r>
            <w:r w:rsidRPr="008E7686">
              <w:rPr>
                <w:rFonts w:eastAsiaTheme="minorEastAsia" w:cstheme="minorHAnsi"/>
                <w:sz w:val="22"/>
                <w:lang w:eastAsia="zh-CN"/>
              </w:rPr>
              <w:t>6</w:t>
            </w:r>
            <w:r w:rsidRPr="008E7686">
              <w:rPr>
                <w:rFonts w:eastAsiaTheme="minorEastAsia" w:cstheme="minorHAnsi"/>
                <w:sz w:val="22"/>
                <w:lang w:eastAsia="zh-CN"/>
              </w:rPr>
              <w:t>月</w:t>
            </w:r>
            <w:r w:rsidRPr="008E7686">
              <w:rPr>
                <w:rFonts w:eastAsiaTheme="minorEastAsia" w:cstheme="minorHAnsi"/>
                <w:sz w:val="22"/>
                <w:lang w:eastAsia="zh-CN"/>
              </w:rPr>
              <w:t>2</w:t>
            </w:r>
            <w:r w:rsidRPr="008E7686">
              <w:rPr>
                <w:rFonts w:eastAsiaTheme="minorEastAsia" w:cstheme="minorHAnsi"/>
                <w:sz w:val="22"/>
                <w:lang w:eastAsia="zh-CN"/>
              </w:rPr>
              <w:t>日至</w:t>
            </w:r>
            <w:r w:rsidRPr="008E7686">
              <w:rPr>
                <w:rFonts w:eastAsiaTheme="minorEastAsia" w:cstheme="minorHAnsi"/>
                <w:sz w:val="22"/>
                <w:lang w:eastAsia="zh-CN"/>
              </w:rPr>
              <w:t>5</w:t>
            </w:r>
            <w:r w:rsidRPr="008E7686">
              <w:rPr>
                <w:rFonts w:eastAsiaTheme="minorEastAsia" w:cstheme="minorHAnsi"/>
                <w:sz w:val="22"/>
                <w:lang w:eastAsia="zh-CN"/>
              </w:rPr>
              <w:t>日</w:t>
            </w:r>
            <w:r w:rsidRPr="008E7686">
              <w:rPr>
                <w:rFonts w:eastAsiaTheme="minorEastAsia" w:cstheme="minorHAnsi"/>
                <w:sz w:val="22"/>
                <w:lang w:eastAsia="zh-CN"/>
              </w:rPr>
              <w:t>TDAG</w:t>
            </w:r>
            <w:r w:rsidRPr="008E7686">
              <w:rPr>
                <w:rFonts w:eastAsiaTheme="minorEastAsia" w:cstheme="minorHAnsi"/>
                <w:sz w:val="22"/>
                <w:lang w:eastAsia="zh-CN"/>
              </w:rPr>
              <w:t>虚拟会议提交的</w:t>
            </w:r>
            <w:r w:rsidR="009026C2" w:rsidRPr="008E7686">
              <w:rPr>
                <w:rFonts w:eastAsia="SimSun" w:cs="Times New Roman"/>
              </w:rPr>
              <w:fldChar w:fldCharType="begin"/>
            </w:r>
            <w:r w:rsidR="009026C2" w:rsidRPr="008E7686">
              <w:rPr>
                <w:lang w:eastAsia="zh-CN"/>
              </w:rPr>
              <w:instrText xml:space="preserve"> HYPERLINK "https://www.itu.int/md/D18-TDAG25.2-C-0012/en" </w:instrText>
            </w:r>
            <w:r w:rsidR="009026C2" w:rsidRPr="008E7686">
              <w:rPr>
                <w:rFonts w:eastAsia="SimSun" w:cs="Times New Roman"/>
              </w:rPr>
              <w:fldChar w:fldCharType="separate"/>
            </w:r>
            <w:r w:rsidRPr="008E7686">
              <w:rPr>
                <w:rFonts w:eastAsiaTheme="minorEastAsia" w:cstheme="minorHAnsi"/>
                <w:color w:val="0000FF"/>
                <w:sz w:val="22"/>
                <w:u w:val="single"/>
                <w:lang w:val="en-US" w:eastAsia="zh-CN"/>
              </w:rPr>
              <w:t>第</w:t>
            </w:r>
            <w:r w:rsidRPr="008E7686">
              <w:rPr>
                <w:rFonts w:eastAsiaTheme="minorEastAsia" w:cstheme="minorHAnsi"/>
                <w:color w:val="0000FF"/>
                <w:sz w:val="22"/>
                <w:u w:val="single"/>
                <w:lang w:val="en-US" w:eastAsia="ko-KR"/>
              </w:rPr>
              <w:t>1</w:t>
            </w:r>
            <w:r w:rsidRPr="008E7686">
              <w:rPr>
                <w:rFonts w:eastAsiaTheme="minorEastAsia" w:cstheme="minorHAnsi"/>
                <w:color w:val="0000FF"/>
                <w:sz w:val="22"/>
                <w:u w:val="single"/>
                <w:lang w:val="en-US" w:eastAsia="zh-CN"/>
              </w:rPr>
              <w:t>研究组主席的报告</w:t>
            </w:r>
            <w:r w:rsidR="009026C2" w:rsidRPr="008E7686">
              <w:rPr>
                <w:rFonts w:eastAsiaTheme="minorEastAsia" w:cstheme="minorHAnsi"/>
                <w:color w:val="0000FF"/>
                <w:sz w:val="22"/>
                <w:u w:val="single"/>
                <w:lang w:val="en-US" w:eastAsia="zh-CN"/>
              </w:rPr>
              <w:fldChar w:fldCharType="end"/>
            </w:r>
            <w:r w:rsidRPr="008E7686">
              <w:rPr>
                <w:rFonts w:eastAsiaTheme="minorEastAsia" w:cstheme="minorHAnsi"/>
                <w:sz w:val="22"/>
                <w:lang w:eastAsia="zh-CN"/>
              </w:rPr>
              <w:t>（附件</w:t>
            </w:r>
            <w:r w:rsidRPr="008E7686">
              <w:rPr>
                <w:rFonts w:eastAsiaTheme="minorEastAsia" w:cstheme="minorHAnsi"/>
                <w:sz w:val="22"/>
                <w:lang w:eastAsia="zh-CN"/>
              </w:rPr>
              <w:t>8</w:t>
            </w:r>
            <w:r w:rsidRPr="008E7686">
              <w:rPr>
                <w:rFonts w:eastAsiaTheme="minorEastAsia" w:cstheme="minorHAnsi"/>
                <w:sz w:val="22"/>
                <w:lang w:eastAsia="zh-CN"/>
              </w:rPr>
              <w:t>）中所指出、并在</w:t>
            </w:r>
            <w:r w:rsidRPr="008E7686">
              <w:rPr>
                <w:rFonts w:eastAsiaTheme="minorEastAsia" w:cstheme="minorHAnsi"/>
                <w:sz w:val="22"/>
                <w:lang w:eastAsia="zh-CN"/>
              </w:rPr>
              <w:t>ITU-D 2018-2021</w:t>
            </w:r>
            <w:r w:rsidRPr="008E7686">
              <w:rPr>
                <w:rFonts w:eastAsiaTheme="minorEastAsia" w:cstheme="minorHAnsi"/>
                <w:sz w:val="22"/>
                <w:lang w:eastAsia="zh-CN"/>
              </w:rPr>
              <w:t>年研究期的若干情况和第</w:t>
            </w:r>
            <w:r w:rsidRPr="008E7686">
              <w:rPr>
                <w:rFonts w:eastAsiaTheme="minorEastAsia" w:cstheme="minorHAnsi"/>
                <w:sz w:val="22"/>
                <w:lang w:eastAsia="zh-CN"/>
              </w:rPr>
              <w:t>1/1</w:t>
            </w:r>
            <w:r w:rsidRPr="008E7686">
              <w:rPr>
                <w:rFonts w:eastAsiaTheme="minorEastAsia" w:cstheme="minorHAnsi"/>
                <w:sz w:val="22"/>
                <w:lang w:eastAsia="zh-CN"/>
              </w:rPr>
              <w:t>号课题报告中所承认的，此课题需在下个研究期继续进行，而且感兴趣的议题需在下个研究期反映出来；</w:t>
            </w:r>
          </w:p>
          <w:p w14:paraId="09B90A8E"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宽带政策、战略和监管问题</w:t>
            </w:r>
          </w:p>
          <w:p w14:paraId="1AD6A7C8"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宽带接入技术</w:t>
            </w:r>
          </w:p>
          <w:p w14:paraId="37EF5BA6"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宽带的融资和投资方面</w:t>
            </w:r>
          </w:p>
          <w:p w14:paraId="749BB536"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新冠肺炎（</w:t>
            </w:r>
            <w:r w:rsidRPr="008E7686">
              <w:rPr>
                <w:rFonts w:eastAsiaTheme="minorEastAsia" w:cstheme="minorHAnsi"/>
                <w:color w:val="000000"/>
                <w:sz w:val="22"/>
                <w:bdr w:val="none" w:sz="0" w:space="0" w:color="auto" w:frame="1"/>
                <w:lang w:val="en-US" w:eastAsia="zh-CN"/>
              </w:rPr>
              <w:t>COVID-19</w:t>
            </w:r>
            <w:r w:rsidRPr="008E7686">
              <w:rPr>
                <w:rFonts w:eastAsiaTheme="minorEastAsia" w:cstheme="minorHAnsi"/>
                <w:color w:val="000000"/>
                <w:sz w:val="22"/>
                <w:bdr w:val="none" w:sz="0" w:space="0" w:color="auto" w:frame="1"/>
                <w:lang w:val="en-US" w:eastAsia="zh-CN"/>
              </w:rPr>
              <w:t>）</w:t>
            </w:r>
            <w:r w:rsidRPr="008E7686">
              <w:rPr>
                <w:rFonts w:eastAsiaTheme="minorEastAsia" w:cstheme="minorHAnsi"/>
                <w:sz w:val="22"/>
                <w:lang w:eastAsia="zh-CN"/>
              </w:rPr>
              <w:t>和宽带网络上的其他流行病</w:t>
            </w:r>
          </w:p>
          <w:p w14:paraId="1483C484" w14:textId="77777777" w:rsidR="00B234DB" w:rsidRPr="008E7686" w:rsidRDefault="00B234DB" w:rsidP="00B234DB">
            <w:pPr>
              <w:spacing w:before="80"/>
              <w:ind w:left="794" w:hanging="794"/>
              <w:rPr>
                <w:rFonts w:eastAsiaTheme="minorEastAsia" w:cstheme="minorHAnsi"/>
                <w:color w:val="000000"/>
                <w:sz w:val="22"/>
                <w:bdr w:val="none" w:sz="0" w:space="0" w:color="auto" w:frame="1"/>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color w:val="000000"/>
                <w:sz w:val="22"/>
                <w:bdr w:val="none" w:sz="0" w:space="0" w:color="auto" w:frame="1"/>
                <w:lang w:val="en-US" w:eastAsia="zh-CN"/>
              </w:rPr>
              <w:t>数字转型</w:t>
            </w:r>
            <w:r w:rsidRPr="008E7686">
              <w:rPr>
                <w:rFonts w:eastAsiaTheme="minorEastAsia" w:cstheme="minorHAnsi"/>
                <w:color w:val="000000"/>
                <w:sz w:val="22"/>
                <w:bdr w:val="none" w:sz="0" w:space="0" w:color="auto" w:frame="1"/>
                <w:lang w:val="en-US" w:eastAsia="zh-CN"/>
              </w:rPr>
              <w:t>/</w:t>
            </w:r>
            <w:r w:rsidRPr="008E7686">
              <w:rPr>
                <w:rFonts w:eastAsiaTheme="minorEastAsia" w:cstheme="minorHAnsi"/>
                <w:color w:val="000000"/>
                <w:sz w:val="22"/>
                <w:bdr w:val="none" w:sz="0" w:space="0" w:color="auto" w:frame="1"/>
                <w:lang w:val="en-US" w:eastAsia="zh-CN"/>
              </w:rPr>
              <w:t>基础设施</w:t>
            </w:r>
          </w:p>
          <w:p w14:paraId="1E16C503" w14:textId="5942CE36"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与其他基础设施网络共同部署和共享宽带基础设施</w:t>
            </w:r>
          </w:p>
          <w:p w14:paraId="72EDC6B4" w14:textId="64EBF307" w:rsidR="00371267"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发展中国家的宽带部署战略和政策</w:t>
            </w:r>
          </w:p>
          <w:p w14:paraId="6A90BB62"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研究的课题或问题</w:t>
            </w:r>
          </w:p>
          <w:p w14:paraId="4D71A0C0" w14:textId="77777777" w:rsidR="00B234DB" w:rsidRPr="008E7686" w:rsidRDefault="00B234DB" w:rsidP="00B234DB">
            <w:pPr>
              <w:spacing w:before="200"/>
              <w:ind w:left="794" w:hanging="794"/>
              <w:outlineLvl w:val="1"/>
              <w:rPr>
                <w:rFonts w:eastAsiaTheme="minorEastAsia" w:cstheme="minorHAnsi"/>
                <w:b/>
                <w:sz w:val="22"/>
                <w:lang w:eastAsia="zh-CN"/>
              </w:rPr>
            </w:pPr>
            <w:r w:rsidRPr="008E7686">
              <w:rPr>
                <w:rFonts w:eastAsiaTheme="minorEastAsia" w:cstheme="minorHAnsi"/>
                <w:b/>
                <w:sz w:val="22"/>
                <w:lang w:eastAsia="zh-CN"/>
              </w:rPr>
              <w:t>2.1</w:t>
            </w:r>
            <w:r w:rsidRPr="008E7686">
              <w:rPr>
                <w:rFonts w:eastAsiaTheme="minorEastAsia" w:cstheme="minorHAnsi"/>
                <w:b/>
                <w:sz w:val="22"/>
                <w:lang w:eastAsia="zh-CN"/>
              </w:rPr>
              <w:tab/>
            </w:r>
            <w:r w:rsidRPr="008E7686">
              <w:rPr>
                <w:rFonts w:eastAsiaTheme="minorEastAsia" w:cstheme="minorHAnsi"/>
                <w:b/>
                <w:iCs/>
                <w:sz w:val="22"/>
                <w:lang w:eastAsia="zh-CN"/>
              </w:rPr>
              <w:t>延续自上个研究期的课题</w:t>
            </w:r>
          </w:p>
          <w:p w14:paraId="1B30D326" w14:textId="19C44876"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旨在促进发展中国家发展高速、高质量宽带网络连接的政策和规则</w:t>
            </w:r>
            <w:r w:rsidR="00351E8E" w:rsidRPr="008E7686">
              <w:rPr>
                <w:rFonts w:eastAsiaTheme="minorEastAsia" w:cstheme="minorHAnsi" w:hint="eastAsia"/>
                <w:sz w:val="22"/>
                <w:lang w:eastAsia="zh-CN"/>
              </w:rPr>
              <w:t>，同时考虑到各种宽带接入技术的趋势、基础设施部署和投资面临的障碍、跨境连接的最佳做法以及小岛屿发展中国家（</w:t>
            </w:r>
            <w:r w:rsidR="00351E8E" w:rsidRPr="008E7686">
              <w:rPr>
                <w:rFonts w:eastAsiaTheme="minorEastAsia" w:cstheme="minorHAnsi" w:hint="eastAsia"/>
                <w:sz w:val="22"/>
                <w:lang w:eastAsia="zh-CN"/>
              </w:rPr>
              <w:t>S</w:t>
            </w:r>
            <w:r w:rsidR="00351E8E" w:rsidRPr="008E7686">
              <w:rPr>
                <w:rFonts w:eastAsiaTheme="minorEastAsia" w:cstheme="minorHAnsi"/>
                <w:sz w:val="22"/>
                <w:lang w:eastAsia="zh-CN"/>
              </w:rPr>
              <w:t>ID</w:t>
            </w:r>
            <w:r w:rsidR="00351E8E" w:rsidRPr="008E7686">
              <w:rPr>
                <w:rFonts w:eastAsiaTheme="minorEastAsia" w:cstheme="minorHAnsi" w:hint="eastAsia"/>
                <w:sz w:val="22"/>
                <w:lang w:eastAsia="zh-CN"/>
              </w:rPr>
              <w:t>）面临的挑战</w:t>
            </w:r>
            <w:r w:rsidRPr="008E7686">
              <w:rPr>
                <w:rFonts w:eastAsiaTheme="minorEastAsia" w:cstheme="minorHAnsi"/>
                <w:sz w:val="22"/>
                <w:lang w:eastAsia="zh-CN"/>
              </w:rPr>
              <w:t>。</w:t>
            </w:r>
          </w:p>
          <w:p w14:paraId="3B2113C6" w14:textId="31587C0E" w:rsidR="00B234DB" w:rsidRPr="008E7686" w:rsidRDefault="00B234DB" w:rsidP="00B234DB">
            <w:pPr>
              <w:spacing w:before="80"/>
              <w:ind w:left="794" w:hanging="794"/>
              <w:rPr>
                <w:rFonts w:eastAsiaTheme="minorEastAsia" w:cstheme="minorHAnsi"/>
                <w:spacing w:val="-1"/>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pacing w:val="-1"/>
                <w:sz w:val="22"/>
                <w:lang w:eastAsia="zh-CN"/>
              </w:rPr>
              <w:t>旨在为服务欠缺和服务不足地区提供增加宽带接入所需资金的有效和高效</w:t>
            </w:r>
            <w:r w:rsidR="003A7946" w:rsidRPr="008E7686">
              <w:rPr>
                <w:rFonts w:eastAsiaTheme="minorEastAsia" w:cstheme="minorHAnsi" w:hint="eastAsia"/>
                <w:spacing w:val="-1"/>
                <w:sz w:val="22"/>
                <w:lang w:eastAsia="zh-CN"/>
              </w:rPr>
              <w:t>的</w:t>
            </w:r>
            <w:r w:rsidRPr="008E7686">
              <w:rPr>
                <w:rFonts w:eastAsiaTheme="minorEastAsia" w:cstheme="minorHAnsi"/>
                <w:spacing w:val="-1"/>
                <w:sz w:val="22"/>
                <w:lang w:eastAsia="zh-CN"/>
              </w:rPr>
              <w:t>方式方法。</w:t>
            </w:r>
          </w:p>
          <w:p w14:paraId="4E11B679" w14:textId="39EFC683"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pacing w:val="-1"/>
                <w:sz w:val="22"/>
                <w:lang w:eastAsia="zh-CN"/>
              </w:rPr>
              <w:t>c)</w:t>
            </w:r>
            <w:r w:rsidRPr="008E7686">
              <w:rPr>
                <w:rFonts w:eastAsiaTheme="minorEastAsia" w:cstheme="minorHAnsi"/>
                <w:spacing w:val="-1"/>
                <w:sz w:val="22"/>
                <w:lang w:eastAsia="zh-CN"/>
              </w:rPr>
              <w:tab/>
            </w:r>
            <w:r w:rsidRPr="008E7686">
              <w:rPr>
                <w:rFonts w:eastAsiaTheme="minorEastAsia" w:cstheme="minorHAnsi"/>
                <w:sz w:val="22"/>
                <w:lang w:eastAsia="zh-CN"/>
              </w:rPr>
              <w:t>为促进部署宽带网络和服务创造所需要的监管和市场条件，其中包括针对具有显著市场影响力（</w:t>
            </w:r>
            <w:r w:rsidRPr="008E7686">
              <w:rPr>
                <w:rFonts w:eastAsiaTheme="minorEastAsia" w:cstheme="minorHAnsi"/>
                <w:sz w:val="22"/>
                <w:lang w:eastAsia="zh-CN"/>
              </w:rPr>
              <w:t>SMP</w:t>
            </w:r>
            <w:r w:rsidRPr="008E7686">
              <w:rPr>
                <w:rFonts w:eastAsiaTheme="minorEastAsia" w:cstheme="minorHAnsi"/>
                <w:sz w:val="22"/>
                <w:lang w:eastAsia="zh-CN"/>
              </w:rPr>
              <w:t>）的运营商建立非对称监管方式，如本地环路拆分（如对于具有显著市场影响力的运营商有必要的话），以及因融合而产生的国家监管机构的组织结构方案。</w:t>
            </w:r>
          </w:p>
          <w:p w14:paraId="18920D5C" w14:textId="0600E29A"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lastRenderedPageBreak/>
              <w:t>d</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为满足不断增长的互联网接入需求所需的投资，特别是为满足发展需要而提供价格可承受的宽带服务所带来的带宽和基础设施需求，推出激励措施并营造有利的监管环境，包括考虑投资方面的公共、私营和公私合作伙伴关系。</w:t>
            </w:r>
          </w:p>
          <w:p w14:paraId="36174E40" w14:textId="28CFF7C3"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e</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实施价格可承受</w:t>
            </w:r>
            <w:r w:rsidR="00351E8E" w:rsidRPr="008E7686">
              <w:rPr>
                <w:rFonts w:eastAsiaTheme="minorEastAsia" w:cstheme="minorHAnsi" w:hint="eastAsia"/>
                <w:sz w:val="22"/>
                <w:lang w:eastAsia="zh-CN"/>
              </w:rPr>
              <w:t>（可能与</w:t>
            </w:r>
            <w:r w:rsidR="00351E8E" w:rsidRPr="008E7686">
              <w:rPr>
                <w:rFonts w:eastAsiaTheme="minorEastAsia" w:cstheme="minorHAnsi"/>
                <w:sz w:val="22"/>
                <w:lang w:eastAsia="zh-CN"/>
              </w:rPr>
              <w:t>Q4/1</w:t>
            </w:r>
            <w:r w:rsidR="00351E8E" w:rsidRPr="008E7686">
              <w:rPr>
                <w:rFonts w:eastAsiaTheme="minorEastAsia" w:cstheme="minorHAnsi" w:hint="eastAsia"/>
                <w:sz w:val="22"/>
                <w:lang w:eastAsia="zh-CN"/>
              </w:rPr>
              <w:t>协作）</w:t>
            </w:r>
            <w:r w:rsidR="00B234DB" w:rsidRPr="008E7686">
              <w:rPr>
                <w:rFonts w:eastAsiaTheme="minorEastAsia" w:cstheme="minorHAnsi"/>
                <w:sz w:val="22"/>
                <w:lang w:eastAsia="zh-CN"/>
              </w:rPr>
              <w:t>和可持续的宽带网络的方法</w:t>
            </w:r>
            <w:r w:rsidR="00351E8E" w:rsidRPr="008E7686">
              <w:rPr>
                <w:rFonts w:eastAsiaTheme="minorEastAsia" w:cstheme="minorHAnsi" w:hint="eastAsia"/>
                <w:sz w:val="22"/>
                <w:lang w:eastAsia="zh-CN"/>
              </w:rPr>
              <w:t>和战略</w:t>
            </w:r>
            <w:r w:rsidR="00B234DB" w:rsidRPr="008E7686">
              <w:rPr>
                <w:rFonts w:eastAsiaTheme="minorEastAsia" w:cstheme="minorHAnsi"/>
                <w:sz w:val="22"/>
                <w:lang w:eastAsia="zh-CN"/>
              </w:rPr>
              <w:t>，包括从窄带网络向高速高质量宽带网络的过渡，并顾及互连互通和互操作性特性。</w:t>
            </w:r>
          </w:p>
          <w:p w14:paraId="3721C032" w14:textId="3C777E60" w:rsidR="00B234DB" w:rsidRPr="008E7686" w:rsidRDefault="00371267" w:rsidP="00B234DB">
            <w:pPr>
              <w:spacing w:before="80"/>
              <w:ind w:left="794" w:hanging="794"/>
              <w:rPr>
                <w:rFonts w:eastAsiaTheme="minorEastAsia" w:cstheme="minorHAnsi"/>
                <w:sz w:val="22"/>
                <w:lang w:val="en-US" w:eastAsia="zh-CN"/>
              </w:rPr>
            </w:pPr>
            <w:r w:rsidRPr="008E7686">
              <w:rPr>
                <w:rFonts w:eastAsiaTheme="minorEastAsia" w:cstheme="minorHAnsi"/>
                <w:sz w:val="22"/>
                <w:lang w:eastAsia="zh-CN"/>
              </w:rPr>
              <w:t>f</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产生</w:t>
            </w:r>
            <w:r w:rsidR="007E567D" w:rsidRPr="008E7686">
              <w:rPr>
                <w:rFonts w:eastAsiaTheme="minorEastAsia" w:cstheme="minorHAnsi" w:hint="eastAsia"/>
                <w:sz w:val="22"/>
                <w:lang w:eastAsia="zh-CN"/>
              </w:rPr>
              <w:t>、</w:t>
            </w:r>
            <w:r w:rsidR="00B234DB" w:rsidRPr="008E7686">
              <w:rPr>
                <w:rFonts w:eastAsiaTheme="minorEastAsia" w:cstheme="minorHAnsi"/>
                <w:sz w:val="22"/>
                <w:lang w:eastAsia="zh-CN"/>
              </w:rPr>
              <w:t>增加</w:t>
            </w:r>
            <w:r w:rsidR="007E567D" w:rsidRPr="008E7686">
              <w:rPr>
                <w:rFonts w:eastAsiaTheme="minorEastAsia" w:cstheme="minorHAnsi" w:hint="eastAsia"/>
                <w:sz w:val="22"/>
                <w:lang w:eastAsia="zh-CN"/>
              </w:rPr>
              <w:t>和采用</w:t>
            </w:r>
            <w:r w:rsidR="00B234DB" w:rsidRPr="008E7686">
              <w:rPr>
                <w:rFonts w:eastAsiaTheme="minorEastAsia" w:cstheme="minorHAnsi"/>
                <w:sz w:val="22"/>
                <w:lang w:eastAsia="zh-CN"/>
              </w:rPr>
              <w:t>ICT</w:t>
            </w:r>
            <w:r w:rsidR="00B234DB" w:rsidRPr="008E7686">
              <w:rPr>
                <w:rFonts w:eastAsiaTheme="minorEastAsia" w:cstheme="minorHAnsi"/>
                <w:sz w:val="22"/>
                <w:lang w:eastAsia="zh-CN"/>
              </w:rPr>
              <w:t>设备及服务使用的需求方面的因素和做法。</w:t>
            </w:r>
          </w:p>
          <w:p w14:paraId="24D71AED" w14:textId="7AAD3C3D"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g</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影响有线和无线（包括卫星）宽带接入技术有效部署的</w:t>
            </w:r>
            <w:r w:rsidR="007E567D" w:rsidRPr="008E7686">
              <w:rPr>
                <w:rFonts w:eastAsiaTheme="minorEastAsia" w:cstheme="minorHAnsi"/>
                <w:sz w:val="22"/>
                <w:lang w:eastAsia="zh-CN"/>
              </w:rPr>
              <w:t>方法</w:t>
            </w:r>
            <w:r w:rsidR="007E567D" w:rsidRPr="008E7686">
              <w:rPr>
                <w:rFonts w:eastAsiaTheme="minorEastAsia" w:cstheme="minorHAnsi" w:hint="eastAsia"/>
                <w:sz w:val="22"/>
                <w:lang w:eastAsia="zh-CN"/>
              </w:rPr>
              <w:t>和战略</w:t>
            </w:r>
            <w:r w:rsidR="00B234DB" w:rsidRPr="008E7686">
              <w:rPr>
                <w:rFonts w:eastAsiaTheme="minorEastAsia" w:cstheme="minorHAnsi"/>
                <w:sz w:val="22"/>
                <w:lang w:eastAsia="zh-CN"/>
              </w:rPr>
              <w:t>，包括回程方面的考虑</w:t>
            </w:r>
            <w:r w:rsidR="00C97AB8" w:rsidRPr="008E7686">
              <w:rPr>
                <w:rFonts w:eastAsiaTheme="minorEastAsia" w:cstheme="minorHAnsi" w:hint="eastAsia"/>
                <w:sz w:val="22"/>
                <w:lang w:eastAsia="zh-CN"/>
              </w:rPr>
              <w:t>，为非农村和城市地区得不到服务和服务不足群体提供服务</w:t>
            </w:r>
            <w:r w:rsidR="00B234DB" w:rsidRPr="008E7686">
              <w:rPr>
                <w:rFonts w:eastAsiaTheme="minorEastAsia" w:cstheme="minorHAnsi"/>
                <w:sz w:val="22"/>
                <w:lang w:eastAsia="zh-CN"/>
              </w:rPr>
              <w:t>。</w:t>
            </w:r>
          </w:p>
          <w:p w14:paraId="6B30CAFD" w14:textId="3D03A396"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h</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宽带技术过渡规划与实施方法，同时酌情考虑现有网络。</w:t>
            </w:r>
          </w:p>
          <w:p w14:paraId="6E94B386" w14:textId="343ECC31" w:rsidR="00B234DB" w:rsidRPr="008E7686" w:rsidRDefault="00371267" w:rsidP="00B234DB">
            <w:pPr>
              <w:spacing w:before="80"/>
              <w:ind w:left="794" w:hanging="794"/>
              <w:rPr>
                <w:rFonts w:eastAsiaTheme="minorEastAsia" w:cstheme="minorHAnsi"/>
                <w:sz w:val="22"/>
                <w:lang w:eastAsia="zh-CN"/>
              </w:rPr>
            </w:pPr>
            <w:proofErr w:type="spellStart"/>
            <w:r w:rsidRPr="008E7686">
              <w:rPr>
                <w:rFonts w:eastAsiaTheme="minorEastAsia" w:cstheme="minorHAnsi"/>
                <w:sz w:val="22"/>
                <w:lang w:eastAsia="zh-CN"/>
              </w:rPr>
              <w:t>i</w:t>
            </w:r>
            <w:proofErr w:type="spellEnd"/>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旨在确保向尽可能广泛的用户群体提供宽带的国家数字政策、战略和计划。</w:t>
            </w:r>
          </w:p>
          <w:p w14:paraId="59B81DE7" w14:textId="130832F1"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j</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在提供网络接入方面推行有力竞争的灵活和透明的方法</w:t>
            </w:r>
            <w:r w:rsidR="00C97AB8" w:rsidRPr="008E7686">
              <w:rPr>
                <w:rFonts w:eastAsiaTheme="minorEastAsia" w:cstheme="minorHAnsi" w:hint="eastAsia"/>
                <w:sz w:val="22"/>
                <w:lang w:eastAsia="zh-CN"/>
              </w:rPr>
              <w:t>（可能与</w:t>
            </w:r>
            <w:r w:rsidR="00C97AB8" w:rsidRPr="008E7686">
              <w:rPr>
                <w:rFonts w:eastAsiaTheme="minorEastAsia" w:cstheme="minorHAnsi"/>
                <w:sz w:val="22"/>
                <w:lang w:eastAsia="zh-CN"/>
              </w:rPr>
              <w:t>Q4/1</w:t>
            </w:r>
            <w:r w:rsidR="00C97AB8" w:rsidRPr="008E7686">
              <w:rPr>
                <w:rFonts w:eastAsiaTheme="minorEastAsia" w:cstheme="minorHAnsi" w:hint="eastAsia"/>
                <w:sz w:val="22"/>
                <w:lang w:eastAsia="zh-CN"/>
              </w:rPr>
              <w:t>协作）</w:t>
            </w:r>
            <w:r w:rsidR="00B234DB" w:rsidRPr="008E7686">
              <w:rPr>
                <w:rFonts w:eastAsiaTheme="minorEastAsia" w:cstheme="minorHAnsi"/>
                <w:sz w:val="22"/>
                <w:lang w:eastAsia="zh-CN"/>
              </w:rPr>
              <w:t>。</w:t>
            </w:r>
          </w:p>
          <w:p w14:paraId="07601B6F" w14:textId="0B1CDFB2"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k</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包括通过积极的基础设施共享实现基础设施的共同投资、同址并置及共用</w:t>
            </w:r>
            <w:r w:rsidR="00C97AB8" w:rsidRPr="008E7686">
              <w:rPr>
                <w:rFonts w:eastAsiaTheme="minorEastAsia" w:cstheme="minorHAnsi" w:hint="eastAsia"/>
                <w:sz w:val="22"/>
                <w:lang w:eastAsia="zh-CN"/>
              </w:rPr>
              <w:t>（可能与</w:t>
            </w:r>
            <w:r w:rsidR="00C97AB8" w:rsidRPr="008E7686">
              <w:rPr>
                <w:rFonts w:eastAsiaTheme="minorEastAsia" w:cstheme="minorHAnsi"/>
                <w:sz w:val="22"/>
                <w:lang w:eastAsia="zh-CN"/>
              </w:rPr>
              <w:t>Q4/1</w:t>
            </w:r>
            <w:r w:rsidR="00C97AB8" w:rsidRPr="008E7686">
              <w:rPr>
                <w:rFonts w:eastAsiaTheme="minorEastAsia" w:cstheme="minorHAnsi" w:hint="eastAsia"/>
                <w:sz w:val="22"/>
                <w:lang w:eastAsia="zh-CN"/>
              </w:rPr>
              <w:t>协作）</w:t>
            </w:r>
            <w:r w:rsidR="00B234DB" w:rsidRPr="008E7686">
              <w:rPr>
                <w:rFonts w:eastAsiaTheme="minorEastAsia" w:cstheme="minorHAnsi"/>
                <w:sz w:val="22"/>
                <w:lang w:eastAsia="zh-CN"/>
              </w:rPr>
              <w:t>。</w:t>
            </w:r>
          </w:p>
          <w:p w14:paraId="0D09361D" w14:textId="3A090461"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l</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3A7946" w:rsidRPr="008E7686">
              <w:rPr>
                <w:rFonts w:eastAsiaTheme="minorEastAsia" w:cstheme="minorHAnsi" w:hint="eastAsia"/>
                <w:sz w:val="22"/>
                <w:lang w:eastAsia="zh-CN"/>
              </w:rPr>
              <w:t>推广</w:t>
            </w:r>
            <w:r w:rsidR="00C97AB8" w:rsidRPr="008E7686">
              <w:rPr>
                <w:rFonts w:eastAsiaTheme="minorEastAsia" w:cstheme="minorHAnsi" w:hint="eastAsia"/>
                <w:sz w:val="22"/>
                <w:lang w:eastAsia="zh-CN"/>
              </w:rPr>
              <w:t>宽带网络覆盖，</w:t>
            </w:r>
            <w:r w:rsidR="00B234DB" w:rsidRPr="008E7686">
              <w:rPr>
                <w:rFonts w:eastAsiaTheme="minorEastAsia" w:cstheme="minorHAnsi"/>
                <w:sz w:val="22"/>
                <w:lang w:eastAsia="zh-CN"/>
              </w:rPr>
              <w:t>更有效地整合地面、卫星、回程和海底电信基础设施使用的许可方法和业务模式</w:t>
            </w:r>
            <w:r w:rsidR="00C97AB8" w:rsidRPr="008E7686">
              <w:rPr>
                <w:rFonts w:eastAsiaTheme="minorEastAsia" w:cstheme="minorHAnsi" w:hint="eastAsia"/>
                <w:sz w:val="22"/>
                <w:lang w:eastAsia="zh-CN"/>
              </w:rPr>
              <w:t>（可能与</w:t>
            </w:r>
            <w:r w:rsidR="00C97AB8" w:rsidRPr="008E7686">
              <w:rPr>
                <w:rFonts w:eastAsiaTheme="minorEastAsia" w:cstheme="minorHAnsi"/>
                <w:sz w:val="22"/>
                <w:lang w:eastAsia="zh-CN"/>
              </w:rPr>
              <w:t>Q4/1</w:t>
            </w:r>
            <w:r w:rsidR="00C97AB8" w:rsidRPr="008E7686">
              <w:rPr>
                <w:rFonts w:eastAsiaTheme="minorEastAsia" w:cstheme="minorHAnsi" w:hint="eastAsia"/>
                <w:sz w:val="22"/>
                <w:lang w:eastAsia="zh-CN"/>
              </w:rPr>
              <w:t>和</w:t>
            </w:r>
            <w:r w:rsidR="00C97AB8" w:rsidRPr="008E7686">
              <w:rPr>
                <w:rFonts w:eastAsiaTheme="minorEastAsia" w:cstheme="minorHAnsi"/>
                <w:sz w:val="22"/>
                <w:lang w:eastAsia="zh-CN"/>
              </w:rPr>
              <w:t>Q5/1</w:t>
            </w:r>
            <w:r w:rsidR="00C97AB8" w:rsidRPr="008E7686">
              <w:rPr>
                <w:rFonts w:eastAsiaTheme="minorEastAsia" w:cstheme="minorHAnsi" w:hint="eastAsia"/>
                <w:sz w:val="22"/>
                <w:lang w:eastAsia="zh-CN"/>
              </w:rPr>
              <w:t>协作）</w:t>
            </w:r>
            <w:r w:rsidR="00B234DB" w:rsidRPr="008E7686">
              <w:rPr>
                <w:rFonts w:eastAsiaTheme="minorEastAsia" w:cstheme="minorHAnsi"/>
                <w:sz w:val="22"/>
                <w:lang w:eastAsia="zh-CN"/>
              </w:rPr>
              <w:t>。</w:t>
            </w:r>
          </w:p>
          <w:p w14:paraId="356DA045" w14:textId="53426D28" w:rsidR="00B234DB" w:rsidRPr="008E7686" w:rsidRDefault="003A7946"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m</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用于网络扩展、公共机构及社区连通性以及最终用户补贴等需求刺激措施的整体普遍接入和服务战略及融资机制，包括普遍服务基金</w:t>
            </w:r>
            <w:r w:rsidR="00C97AB8" w:rsidRPr="008E7686">
              <w:rPr>
                <w:rFonts w:eastAsiaTheme="minorEastAsia" w:cstheme="minorHAnsi" w:hint="eastAsia"/>
                <w:sz w:val="22"/>
                <w:lang w:eastAsia="zh-CN"/>
              </w:rPr>
              <w:t>，为农村和城市地区</w:t>
            </w:r>
            <w:r w:rsidRPr="008E7686">
              <w:rPr>
                <w:rFonts w:eastAsiaTheme="minorEastAsia" w:cstheme="minorHAnsi" w:hint="eastAsia"/>
                <w:sz w:val="22"/>
                <w:lang w:eastAsia="zh-CN"/>
              </w:rPr>
              <w:t>以外</w:t>
            </w:r>
            <w:r w:rsidR="00C97AB8" w:rsidRPr="008E7686">
              <w:rPr>
                <w:rFonts w:eastAsiaTheme="minorEastAsia" w:cstheme="minorHAnsi" w:hint="eastAsia"/>
                <w:sz w:val="22"/>
                <w:lang w:eastAsia="zh-CN"/>
              </w:rPr>
              <w:t>得不到服务和服务不足群体提供服务（可能与</w:t>
            </w:r>
            <w:r w:rsidR="00C97AB8" w:rsidRPr="008E7686">
              <w:rPr>
                <w:rFonts w:eastAsiaTheme="minorEastAsia" w:cstheme="minorHAnsi"/>
                <w:sz w:val="22"/>
                <w:lang w:eastAsia="zh-CN"/>
              </w:rPr>
              <w:t>Q4/1</w:t>
            </w:r>
            <w:r w:rsidR="00C97AB8" w:rsidRPr="008E7686">
              <w:rPr>
                <w:rFonts w:eastAsiaTheme="minorEastAsia" w:cstheme="minorHAnsi" w:hint="eastAsia"/>
                <w:sz w:val="22"/>
                <w:lang w:eastAsia="zh-CN"/>
              </w:rPr>
              <w:t>和</w:t>
            </w:r>
            <w:r w:rsidR="00C97AB8" w:rsidRPr="008E7686">
              <w:rPr>
                <w:rFonts w:eastAsiaTheme="minorEastAsia" w:cstheme="minorHAnsi"/>
                <w:sz w:val="22"/>
                <w:lang w:eastAsia="zh-CN"/>
              </w:rPr>
              <w:t>Q5/1</w:t>
            </w:r>
            <w:r w:rsidR="00C97AB8" w:rsidRPr="008E7686">
              <w:rPr>
                <w:rFonts w:eastAsiaTheme="minorEastAsia" w:cstheme="minorHAnsi" w:hint="eastAsia"/>
                <w:sz w:val="22"/>
                <w:lang w:eastAsia="zh-CN"/>
              </w:rPr>
              <w:t>协作）</w:t>
            </w:r>
            <w:r w:rsidR="00B234DB" w:rsidRPr="008E7686">
              <w:rPr>
                <w:rFonts w:eastAsiaTheme="minorEastAsia" w:cstheme="minorHAnsi"/>
                <w:sz w:val="22"/>
                <w:lang w:eastAsia="zh-CN"/>
              </w:rPr>
              <w:t>。</w:t>
            </w:r>
          </w:p>
          <w:p w14:paraId="49AA5793" w14:textId="77777777" w:rsidR="00B234DB" w:rsidRPr="008E7686" w:rsidRDefault="00B234DB" w:rsidP="00B234DB">
            <w:pPr>
              <w:spacing w:before="200"/>
              <w:ind w:left="794" w:hanging="794"/>
              <w:outlineLvl w:val="1"/>
              <w:rPr>
                <w:rFonts w:eastAsiaTheme="minorEastAsia" w:cstheme="minorHAnsi"/>
                <w:b/>
                <w:iCs/>
                <w:sz w:val="22"/>
                <w:lang w:eastAsia="zh-CN"/>
              </w:rPr>
            </w:pPr>
            <w:r w:rsidRPr="008E7686">
              <w:rPr>
                <w:rFonts w:eastAsiaTheme="minorEastAsia" w:cstheme="minorHAnsi"/>
                <w:b/>
                <w:sz w:val="22"/>
                <w:lang w:eastAsia="zh-CN"/>
              </w:rPr>
              <w:t>2.2</w:t>
            </w:r>
            <w:r w:rsidRPr="008E7686">
              <w:rPr>
                <w:rFonts w:eastAsiaTheme="minorEastAsia" w:cstheme="minorHAnsi"/>
                <w:b/>
                <w:sz w:val="22"/>
                <w:lang w:eastAsia="zh-CN"/>
              </w:rPr>
              <w:tab/>
            </w:r>
            <w:bookmarkStart w:id="14" w:name="_Hlk82977439"/>
            <w:r w:rsidRPr="008E7686">
              <w:rPr>
                <w:rFonts w:eastAsiaTheme="minorEastAsia" w:cstheme="minorHAnsi"/>
                <w:b/>
                <w:iCs/>
                <w:sz w:val="22"/>
                <w:lang w:eastAsia="zh-CN"/>
              </w:rPr>
              <w:t>本研究期的新课题</w:t>
            </w:r>
            <w:bookmarkEnd w:id="14"/>
          </w:p>
          <w:p w14:paraId="26EE7A72" w14:textId="351AF332"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n</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分析数据流量的增长趋势（其中包括对于普遍采用的远程办公、电子教育等是否导致了数据流量总体增长的调查）是否会成为</w:t>
            </w:r>
            <w:bookmarkStart w:id="15" w:name="_Hlk82979188"/>
            <w:r w:rsidR="00B234DB" w:rsidRPr="008E7686">
              <w:rPr>
                <w:rFonts w:eastAsiaTheme="minorEastAsia" w:cstheme="minorHAnsi"/>
                <w:sz w:val="22"/>
                <w:lang w:eastAsia="zh-CN"/>
              </w:rPr>
              <w:t>新冠疫情之后世界的新常态</w:t>
            </w:r>
            <w:bookmarkEnd w:id="15"/>
            <w:r w:rsidR="00B234DB" w:rsidRPr="008E7686">
              <w:rPr>
                <w:rFonts w:eastAsiaTheme="minorEastAsia" w:cstheme="minorHAnsi"/>
                <w:sz w:val="22"/>
                <w:lang w:eastAsia="zh-CN"/>
              </w:rPr>
              <w:t>。</w:t>
            </w:r>
          </w:p>
          <w:p w14:paraId="25DC2B4D" w14:textId="7D4E0B06"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o</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在数据流量增长的情况下，</w:t>
            </w:r>
            <w:r w:rsidR="00C97AB8" w:rsidRPr="008E7686">
              <w:rPr>
                <w:rFonts w:eastAsiaTheme="minorEastAsia" w:cstheme="minorHAnsi" w:hint="eastAsia"/>
                <w:sz w:val="22"/>
                <w:lang w:eastAsia="zh-CN"/>
              </w:rPr>
              <w:t>提高</w:t>
            </w:r>
            <w:r w:rsidR="00B234DB" w:rsidRPr="008E7686">
              <w:rPr>
                <w:rFonts w:eastAsiaTheme="minorEastAsia" w:cstheme="minorHAnsi"/>
                <w:sz w:val="22"/>
                <w:lang w:eastAsia="zh-CN"/>
              </w:rPr>
              <w:t>网络</w:t>
            </w:r>
            <w:r w:rsidR="00B234DB" w:rsidRPr="008E7686">
              <w:rPr>
                <w:rFonts w:eastAsiaTheme="minorEastAsia" w:cstheme="minorHAnsi"/>
                <w:sz w:val="22"/>
                <w:lang w:eastAsia="zh-CN"/>
              </w:rPr>
              <w:t>QoS</w:t>
            </w:r>
            <w:r w:rsidR="00B234DB" w:rsidRPr="008E7686">
              <w:rPr>
                <w:rFonts w:eastAsiaTheme="minorEastAsia" w:cstheme="minorHAnsi"/>
                <w:sz w:val="22"/>
                <w:lang w:eastAsia="zh-CN"/>
              </w:rPr>
              <w:t>的</w:t>
            </w:r>
            <w:r w:rsidR="00C97AB8" w:rsidRPr="008E7686">
              <w:rPr>
                <w:rFonts w:eastAsiaTheme="minorEastAsia" w:cstheme="minorHAnsi" w:hint="eastAsia"/>
                <w:sz w:val="22"/>
                <w:lang w:eastAsia="zh-CN"/>
              </w:rPr>
              <w:t>战略（可能与</w:t>
            </w:r>
            <w:r w:rsidR="00C97AB8" w:rsidRPr="008E7686">
              <w:rPr>
                <w:rFonts w:eastAsiaTheme="minorEastAsia" w:cstheme="minorHAnsi"/>
                <w:sz w:val="22"/>
                <w:lang w:eastAsia="zh-CN"/>
              </w:rPr>
              <w:t>Q6/1</w:t>
            </w:r>
            <w:r w:rsidR="00C97AB8" w:rsidRPr="008E7686">
              <w:rPr>
                <w:rFonts w:eastAsiaTheme="minorEastAsia" w:cstheme="minorHAnsi" w:hint="eastAsia"/>
                <w:sz w:val="22"/>
                <w:lang w:eastAsia="zh-CN"/>
              </w:rPr>
              <w:t>协作）；</w:t>
            </w:r>
          </w:p>
          <w:p w14:paraId="0A75F22E" w14:textId="3A6A9F41"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p</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分析新冠肺炎疫情对先进</w:t>
            </w:r>
            <w:r w:rsidR="00E03AAB" w:rsidRPr="008E7686">
              <w:rPr>
                <w:rFonts w:eastAsiaTheme="minorEastAsia" w:cstheme="minorHAnsi" w:hint="eastAsia"/>
                <w:sz w:val="22"/>
                <w:lang w:eastAsia="zh-CN"/>
              </w:rPr>
              <w:t>地面和非地面</w:t>
            </w:r>
            <w:r w:rsidR="00B234DB" w:rsidRPr="008E7686">
              <w:rPr>
                <w:rFonts w:eastAsiaTheme="minorEastAsia" w:cstheme="minorHAnsi"/>
                <w:sz w:val="22"/>
                <w:lang w:eastAsia="zh-CN"/>
              </w:rPr>
              <w:t>电信基础设施部署的预期延误及随之而来的经济低迷的影响，以及为适应增长的数据通信量而对现有网络进行补充的相关技术选项。</w:t>
            </w:r>
          </w:p>
          <w:p w14:paraId="34B07E76" w14:textId="10CC4DCC"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q</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各国旨在加快部署先进网络，同时推动新冠肺炎疫情之后的电子教育、电子卫生和远程办公的数字政策、战略和规划。</w:t>
            </w:r>
          </w:p>
          <w:p w14:paraId="71F03CA5" w14:textId="620F677C" w:rsidR="00B234DB" w:rsidRPr="008E7686" w:rsidRDefault="00371267"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r</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与其他基础设施网络共同部署和共享的宽带基础设施。</w:t>
            </w:r>
          </w:p>
          <w:p w14:paraId="28538698"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275F4A6A"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酌情修订</w:t>
            </w:r>
            <w:r w:rsidRPr="008E7686">
              <w:rPr>
                <w:rFonts w:eastAsiaTheme="minorEastAsia" w:cstheme="minorHAnsi"/>
                <w:sz w:val="22"/>
                <w:lang w:val="en-US" w:eastAsia="zh-CN"/>
              </w:rPr>
              <w:t>ITU-D 2018-2021</w:t>
            </w:r>
            <w:r w:rsidRPr="008E7686">
              <w:rPr>
                <w:rFonts w:eastAsiaTheme="minorEastAsia" w:cstheme="minorHAnsi"/>
                <w:sz w:val="22"/>
                <w:lang w:val="en-US" w:eastAsia="zh-CN"/>
              </w:rPr>
              <w:t>研究期第</w:t>
            </w:r>
            <w:r w:rsidRPr="008E7686">
              <w:rPr>
                <w:rFonts w:eastAsiaTheme="minorEastAsia" w:cstheme="minorHAnsi"/>
                <w:sz w:val="22"/>
                <w:lang w:val="en-US" w:eastAsia="zh-CN"/>
              </w:rPr>
              <w:t>1/1</w:t>
            </w:r>
            <w:r w:rsidRPr="008E7686">
              <w:rPr>
                <w:rFonts w:eastAsiaTheme="minorEastAsia" w:cstheme="minorHAnsi"/>
                <w:sz w:val="22"/>
                <w:lang w:val="en-US" w:eastAsia="zh-CN"/>
              </w:rPr>
              <w:t>号课题的最终报告。</w:t>
            </w:r>
          </w:p>
          <w:p w14:paraId="0DB68C25" w14:textId="77777777" w:rsidR="00B234DB" w:rsidRPr="008E7686" w:rsidRDefault="00B234DB" w:rsidP="00B234DB">
            <w:pPr>
              <w:spacing w:before="280"/>
              <w:ind w:left="794" w:hanging="794"/>
              <w:outlineLvl w:val="0"/>
              <w:rPr>
                <w:rFonts w:eastAsiaTheme="minorEastAsia" w:cstheme="minorHAnsi"/>
                <w:b/>
                <w:sz w:val="22"/>
                <w:lang w:val="es-ES" w:eastAsia="zh-CN"/>
              </w:rPr>
            </w:pPr>
            <w:r w:rsidRPr="008E7686">
              <w:rPr>
                <w:rFonts w:eastAsiaTheme="minorEastAsia" w:cstheme="minorHAnsi"/>
                <w:b/>
                <w:sz w:val="22"/>
                <w:lang w:val="es-ES" w:eastAsia="zh-CN"/>
              </w:rPr>
              <w:t>4</w:t>
            </w:r>
            <w:r w:rsidRPr="008E7686">
              <w:rPr>
                <w:rFonts w:eastAsiaTheme="minorEastAsia" w:cstheme="minorHAnsi"/>
                <w:b/>
                <w:sz w:val="22"/>
                <w:lang w:val="es-ES" w:eastAsia="zh-CN"/>
              </w:rPr>
              <w:tab/>
            </w:r>
            <w:r w:rsidRPr="008E7686">
              <w:rPr>
                <w:rFonts w:eastAsiaTheme="minorEastAsia" w:cstheme="minorHAnsi"/>
                <w:b/>
                <w:sz w:val="22"/>
                <w:lang w:eastAsia="zh-CN"/>
              </w:rPr>
              <w:t>时间安排</w:t>
            </w:r>
          </w:p>
          <w:p w14:paraId="2F2B0D6E" w14:textId="77777777" w:rsidR="00B234DB" w:rsidRPr="008E7686" w:rsidRDefault="00B234DB" w:rsidP="00B234DB">
            <w:pPr>
              <w:overflowPunct/>
              <w:autoSpaceDE/>
              <w:autoSpaceDN/>
              <w:adjustRightInd/>
              <w:spacing w:after="120"/>
              <w:ind w:firstLineChars="200" w:firstLine="440"/>
              <w:textAlignment w:val="auto"/>
              <w:rPr>
                <w:rFonts w:eastAsiaTheme="minorEastAsia" w:cstheme="minorHAnsi"/>
                <w:sz w:val="22"/>
                <w:lang w:val="en-US" w:eastAsia="ko-KR"/>
              </w:rPr>
            </w:pPr>
            <w:r w:rsidRPr="008E7686">
              <w:rPr>
                <w:rFonts w:eastAsiaTheme="minorEastAsia" w:cstheme="minorHAnsi"/>
                <w:sz w:val="22"/>
                <w:lang w:val="en-US" w:eastAsia="ko-KR"/>
              </w:rPr>
              <w:t>年度进展报告将在</w:t>
            </w:r>
            <w:r w:rsidRPr="008E7686">
              <w:rPr>
                <w:rFonts w:eastAsiaTheme="minorEastAsia" w:cstheme="minorHAnsi"/>
                <w:sz w:val="22"/>
                <w:lang w:val="en-US" w:eastAsia="ko-KR"/>
              </w:rPr>
              <w:t>2022</w:t>
            </w:r>
            <w:r w:rsidRPr="008E7686">
              <w:rPr>
                <w:rFonts w:eastAsiaTheme="minorEastAsia" w:cstheme="minorHAnsi"/>
                <w:sz w:val="22"/>
                <w:lang w:val="en-US" w:eastAsia="ko-KR"/>
              </w:rPr>
              <w:t>年、</w:t>
            </w:r>
            <w:r w:rsidRPr="008E7686">
              <w:rPr>
                <w:rFonts w:eastAsiaTheme="minorEastAsia" w:cstheme="minorHAnsi"/>
                <w:sz w:val="22"/>
                <w:lang w:val="en-US" w:eastAsia="ko-KR"/>
              </w:rPr>
              <w:t>2023</w:t>
            </w:r>
            <w:r w:rsidRPr="008E7686">
              <w:rPr>
                <w:rFonts w:eastAsiaTheme="minorEastAsia" w:cstheme="minorHAnsi"/>
                <w:sz w:val="22"/>
                <w:lang w:val="en-US" w:eastAsia="ko-KR"/>
              </w:rPr>
              <w:t>年和</w:t>
            </w:r>
            <w:r w:rsidRPr="008E7686">
              <w:rPr>
                <w:rFonts w:eastAsiaTheme="minorEastAsia" w:cstheme="minorHAnsi"/>
                <w:sz w:val="22"/>
                <w:lang w:val="en-US" w:eastAsia="ko-KR"/>
              </w:rPr>
              <w:t>2024</w:t>
            </w:r>
            <w:r w:rsidRPr="008E7686">
              <w:rPr>
                <w:rFonts w:eastAsiaTheme="minorEastAsia" w:cstheme="minorHAnsi"/>
                <w:sz w:val="22"/>
                <w:lang w:val="en-US" w:eastAsia="ko-KR"/>
              </w:rPr>
              <w:t>年提交给第</w:t>
            </w:r>
            <w:r w:rsidRPr="008E7686">
              <w:rPr>
                <w:rFonts w:eastAsiaTheme="minorEastAsia" w:cstheme="minorHAnsi"/>
                <w:sz w:val="22"/>
                <w:lang w:val="en-US" w:eastAsia="ko-KR"/>
              </w:rPr>
              <w:t>1</w:t>
            </w:r>
            <w:r w:rsidRPr="008E7686">
              <w:rPr>
                <w:rFonts w:eastAsiaTheme="minorEastAsia" w:cstheme="minorHAnsi"/>
                <w:sz w:val="22"/>
                <w:lang w:val="en-US" w:eastAsia="ko-KR"/>
              </w:rPr>
              <w:t>研究组。第</w:t>
            </w:r>
            <w:r w:rsidRPr="008E7686">
              <w:rPr>
                <w:rFonts w:eastAsiaTheme="minorEastAsia" w:cstheme="minorHAnsi"/>
                <w:sz w:val="22"/>
                <w:lang w:val="en-US" w:eastAsia="ko-KR"/>
              </w:rPr>
              <w:t>3</w:t>
            </w:r>
            <w:r w:rsidRPr="008E7686">
              <w:rPr>
                <w:rFonts w:eastAsiaTheme="minorEastAsia" w:cstheme="minorHAnsi"/>
                <w:sz w:val="22"/>
                <w:lang w:val="en-US" w:eastAsia="ko-KR"/>
              </w:rPr>
              <w:t>节中规定的</w:t>
            </w:r>
            <w:r w:rsidRPr="008E7686">
              <w:rPr>
                <w:rFonts w:eastAsiaTheme="minorEastAsia" w:cstheme="minorHAnsi"/>
                <w:sz w:val="22"/>
                <w:lang w:val="en-US" w:eastAsia="zh-CN"/>
              </w:rPr>
              <w:t>可</w:t>
            </w:r>
            <w:r w:rsidRPr="008E7686">
              <w:rPr>
                <w:rFonts w:eastAsiaTheme="minorEastAsia" w:cstheme="minorHAnsi"/>
                <w:sz w:val="22"/>
                <w:lang w:val="en-US" w:eastAsia="ko-KR"/>
              </w:rPr>
              <w:t>交付成果</w:t>
            </w:r>
            <w:r w:rsidRPr="008E7686">
              <w:rPr>
                <w:rFonts w:eastAsiaTheme="minorEastAsia" w:cstheme="minorHAnsi"/>
                <w:sz w:val="22"/>
                <w:lang w:val="en-US" w:eastAsia="zh-CN"/>
              </w:rPr>
              <w:t>一俟就绪即</w:t>
            </w:r>
            <w:r w:rsidRPr="008E7686">
              <w:rPr>
                <w:rFonts w:eastAsiaTheme="minorEastAsia" w:cstheme="minorHAnsi"/>
                <w:sz w:val="22"/>
                <w:lang w:val="en-US" w:eastAsia="ko-KR"/>
              </w:rPr>
              <w:t>可发送第</w:t>
            </w:r>
            <w:r w:rsidRPr="008E7686">
              <w:rPr>
                <w:rFonts w:eastAsiaTheme="minorEastAsia" w:cstheme="minorHAnsi"/>
                <w:sz w:val="22"/>
                <w:lang w:val="en-US" w:eastAsia="ko-KR"/>
              </w:rPr>
              <w:t>1</w:t>
            </w:r>
            <w:r w:rsidRPr="008E7686">
              <w:rPr>
                <w:rFonts w:eastAsiaTheme="minorEastAsia" w:cstheme="minorHAnsi"/>
                <w:sz w:val="22"/>
                <w:lang w:val="en-US" w:eastAsia="ko-KR"/>
              </w:rPr>
              <w:t>研究组</w:t>
            </w:r>
            <w:r w:rsidRPr="008E7686">
              <w:rPr>
                <w:rFonts w:eastAsiaTheme="minorEastAsia" w:cstheme="minorHAnsi"/>
                <w:sz w:val="22"/>
                <w:lang w:val="en-US" w:eastAsia="zh-CN"/>
              </w:rPr>
              <w:t>进行</w:t>
            </w:r>
            <w:r w:rsidRPr="008E7686">
              <w:rPr>
                <w:rFonts w:eastAsiaTheme="minorEastAsia" w:cstheme="minorHAnsi"/>
                <w:sz w:val="22"/>
                <w:lang w:val="en-US" w:eastAsia="ko-KR"/>
              </w:rPr>
              <w:t>批准，</w:t>
            </w:r>
            <w:r w:rsidRPr="008E7686">
              <w:rPr>
                <w:rFonts w:eastAsiaTheme="minorEastAsia" w:cstheme="minorHAnsi"/>
                <w:sz w:val="22"/>
                <w:lang w:val="en-US" w:eastAsia="zh-CN"/>
              </w:rPr>
              <w:t>而</w:t>
            </w:r>
            <w:r w:rsidRPr="008E7686">
              <w:rPr>
                <w:rFonts w:eastAsiaTheme="minorEastAsia" w:cstheme="minorHAnsi"/>
                <w:sz w:val="22"/>
                <w:lang w:val="en-US" w:eastAsia="ko-KR"/>
              </w:rPr>
              <w:t>无需等待研究期结束</w:t>
            </w:r>
            <w:r w:rsidRPr="008E7686">
              <w:rPr>
                <w:rFonts w:eastAsiaTheme="minorEastAsia" w:cstheme="minorHAnsi"/>
                <w:sz w:val="22"/>
                <w:lang w:val="en-US" w:eastAsia="zh-CN"/>
              </w:rPr>
              <w:t>时</w:t>
            </w:r>
            <w:r w:rsidRPr="008E7686">
              <w:rPr>
                <w:rFonts w:eastAsiaTheme="minorEastAsia" w:cstheme="minorHAnsi"/>
                <w:sz w:val="22"/>
                <w:lang w:val="en-US" w:eastAsia="ko-KR"/>
              </w:rPr>
              <w:t>。</w:t>
            </w:r>
          </w:p>
          <w:p w14:paraId="21AF1253"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545EBA11" w14:textId="02A9997F" w:rsidR="00B234DB" w:rsidRDefault="00B234DB" w:rsidP="00B234DB">
            <w:pPr>
              <w:overflowPunct/>
              <w:autoSpaceDE/>
              <w:autoSpaceDN/>
              <w:adjustRightInd/>
              <w:spacing w:after="120"/>
              <w:ind w:firstLineChars="200" w:firstLine="440"/>
              <w:jc w:val="both"/>
              <w:textAlignment w:val="auto"/>
              <w:rPr>
                <w:rFonts w:eastAsia="Malgun Gothic" w:cstheme="minorHAnsi"/>
                <w:sz w:val="22"/>
                <w:lang w:val="en-US" w:eastAsia="ko-KR"/>
              </w:rPr>
            </w:pPr>
            <w:r w:rsidRPr="008E7686">
              <w:rPr>
                <w:rFonts w:eastAsiaTheme="minorEastAsia" w:cstheme="minorHAnsi"/>
                <w:sz w:val="22"/>
                <w:lang w:val="en-US" w:eastAsia="ko-KR"/>
              </w:rPr>
              <w:t>国际电联电信发展部门（</w:t>
            </w:r>
            <w:r w:rsidRPr="008E7686">
              <w:rPr>
                <w:rFonts w:eastAsiaTheme="minorEastAsia" w:cstheme="minorHAnsi"/>
                <w:sz w:val="22"/>
                <w:lang w:val="en-US" w:eastAsia="ko-KR"/>
              </w:rPr>
              <w:t>ITU-D</w:t>
            </w:r>
            <w:r w:rsidRPr="008E7686">
              <w:rPr>
                <w:rFonts w:eastAsiaTheme="minorEastAsia" w:cstheme="minorHAnsi"/>
                <w:sz w:val="22"/>
                <w:lang w:val="en-US" w:eastAsia="ko-KR"/>
              </w:rPr>
              <w:t>）第</w:t>
            </w:r>
            <w:r w:rsidRPr="008E7686">
              <w:rPr>
                <w:rFonts w:eastAsiaTheme="minorEastAsia" w:cstheme="minorHAnsi"/>
                <w:sz w:val="22"/>
                <w:lang w:val="en-US" w:eastAsia="ko-KR"/>
              </w:rPr>
              <w:t>1</w:t>
            </w:r>
            <w:r w:rsidRPr="008E7686">
              <w:rPr>
                <w:rFonts w:eastAsiaTheme="minorEastAsia" w:cstheme="minorHAnsi"/>
                <w:sz w:val="22"/>
                <w:lang w:val="en-US" w:eastAsia="ko-KR"/>
              </w:rPr>
              <w:t>研究组提议，按照此处修改继续研究该课题。</w:t>
            </w:r>
          </w:p>
          <w:p w14:paraId="3F724779" w14:textId="77777777" w:rsidR="00DA6D65" w:rsidRPr="00DA6D65" w:rsidRDefault="00DA6D65" w:rsidP="00B234DB">
            <w:pPr>
              <w:overflowPunct/>
              <w:autoSpaceDE/>
              <w:autoSpaceDN/>
              <w:adjustRightInd/>
              <w:spacing w:after="120"/>
              <w:ind w:firstLineChars="200" w:firstLine="440"/>
              <w:jc w:val="both"/>
              <w:textAlignment w:val="auto"/>
              <w:rPr>
                <w:rFonts w:eastAsia="Malgun Gothic" w:cstheme="minorHAnsi"/>
                <w:sz w:val="22"/>
                <w:lang w:val="en-US" w:eastAsia="ko-KR"/>
              </w:rPr>
            </w:pPr>
          </w:p>
          <w:p w14:paraId="5114F5B1" w14:textId="77777777" w:rsidR="00B234DB" w:rsidRPr="008E7686" w:rsidRDefault="00B234DB" w:rsidP="00DA6D65">
            <w:pPr>
              <w:spacing w:before="280"/>
              <w:ind w:left="794" w:hanging="794"/>
              <w:outlineLvl w:val="0"/>
              <w:rPr>
                <w:rFonts w:eastAsiaTheme="minorEastAsia" w:cstheme="minorHAnsi"/>
                <w:b/>
                <w:sz w:val="22"/>
                <w:lang w:val="fr-FR" w:eastAsia="zh-CN"/>
              </w:rPr>
            </w:pPr>
            <w:r w:rsidRPr="008E7686">
              <w:rPr>
                <w:rFonts w:eastAsiaTheme="minorEastAsia" w:cstheme="minorHAnsi"/>
                <w:b/>
                <w:sz w:val="22"/>
                <w:lang w:val="fr-FR" w:eastAsia="zh-CN"/>
              </w:rPr>
              <w:lastRenderedPageBreak/>
              <w:t>6</w:t>
            </w:r>
            <w:r w:rsidRPr="008E7686">
              <w:rPr>
                <w:rFonts w:eastAsiaTheme="minorEastAsia" w:cstheme="minorHAnsi"/>
                <w:b/>
                <w:sz w:val="22"/>
                <w:lang w:val="fr-FR" w:eastAsia="zh-CN"/>
              </w:rPr>
              <w:tab/>
            </w:r>
            <w:r w:rsidRPr="008E7686">
              <w:rPr>
                <w:rFonts w:eastAsiaTheme="minorEastAsia" w:cstheme="minorHAnsi"/>
                <w:b/>
                <w:sz w:val="22"/>
                <w:lang w:val="fr-FR" w:eastAsia="zh-CN"/>
              </w:rPr>
              <w:t>输入的来源</w:t>
            </w:r>
          </w:p>
          <w:p w14:paraId="2C226723" w14:textId="77777777" w:rsidR="00B234DB" w:rsidRPr="008E7686" w:rsidRDefault="00B234DB" w:rsidP="00B234DB">
            <w:pPr>
              <w:spacing w:before="80"/>
              <w:ind w:left="794" w:hanging="794"/>
              <w:rPr>
                <w:rFonts w:eastAsiaTheme="minorEastAsia" w:cstheme="minorHAnsi"/>
                <w:sz w:val="22"/>
                <w:lang w:val="en-US" w:eastAsia="zh-CN"/>
              </w:rPr>
            </w:pPr>
            <w:r w:rsidRPr="008E7686">
              <w:rPr>
                <w:rFonts w:eastAsiaTheme="minorEastAsia" w:cstheme="minorHAnsi"/>
                <w:sz w:val="22"/>
                <w:lang w:val="en-US" w:eastAsia="zh-CN"/>
              </w:rPr>
              <w:t>1)</w:t>
            </w:r>
            <w:r w:rsidRPr="008E7686">
              <w:rPr>
                <w:rFonts w:eastAsiaTheme="minorEastAsia" w:cstheme="minorHAnsi"/>
                <w:sz w:val="22"/>
                <w:lang w:val="en-US" w:eastAsia="zh-CN"/>
              </w:rPr>
              <w:tab/>
            </w:r>
            <w:r w:rsidRPr="008E7686">
              <w:rPr>
                <w:rFonts w:eastAsiaTheme="minorEastAsia" w:cstheme="minorHAnsi"/>
                <w:sz w:val="22"/>
                <w:lang w:val="en-US" w:eastAsia="zh-CN"/>
              </w:rPr>
              <w:t>相关</w:t>
            </w:r>
            <w:r w:rsidRPr="008E7686">
              <w:rPr>
                <w:rFonts w:eastAsiaTheme="minorEastAsia" w:cstheme="minorHAnsi"/>
                <w:sz w:val="22"/>
                <w:lang w:val="en-US" w:eastAsia="zh-CN"/>
              </w:rPr>
              <w:t>ITU-R</w:t>
            </w:r>
            <w:r w:rsidRPr="008E7686">
              <w:rPr>
                <w:rFonts w:eastAsiaTheme="minorEastAsia" w:cstheme="minorHAnsi"/>
                <w:sz w:val="22"/>
                <w:lang w:val="en-US" w:eastAsia="zh-CN"/>
              </w:rPr>
              <w:t>和</w:t>
            </w:r>
            <w:r w:rsidRPr="008E7686">
              <w:rPr>
                <w:rFonts w:eastAsiaTheme="minorEastAsia" w:cstheme="minorHAnsi"/>
                <w:sz w:val="22"/>
                <w:lang w:val="en-US" w:eastAsia="zh-CN"/>
              </w:rPr>
              <w:t>ITU-T</w:t>
            </w:r>
            <w:r w:rsidRPr="008E7686">
              <w:rPr>
                <w:rFonts w:eastAsiaTheme="minorEastAsia" w:cstheme="minorHAnsi"/>
                <w:sz w:val="22"/>
                <w:lang w:val="en-US" w:eastAsia="zh-CN"/>
              </w:rPr>
              <w:t>研究组的技术进步成果。</w:t>
            </w:r>
          </w:p>
          <w:p w14:paraId="3EDB6967" w14:textId="77777777" w:rsidR="00B234DB" w:rsidRPr="008E7686" w:rsidRDefault="00B234DB" w:rsidP="00B234DB">
            <w:pPr>
              <w:spacing w:before="80"/>
              <w:ind w:left="794" w:hanging="794"/>
              <w:rPr>
                <w:rFonts w:eastAsiaTheme="minorEastAsia" w:cstheme="minorHAnsi"/>
                <w:sz w:val="22"/>
                <w:lang w:val="en-US" w:eastAsia="zh-CN"/>
              </w:rPr>
            </w:pPr>
            <w:r w:rsidRPr="008E7686">
              <w:rPr>
                <w:rFonts w:eastAsiaTheme="minorEastAsia" w:cstheme="minorHAnsi"/>
                <w:sz w:val="22"/>
                <w:lang w:val="en-US" w:eastAsia="zh-CN"/>
              </w:rPr>
              <w:t>2)</w:t>
            </w:r>
            <w:r w:rsidRPr="008E7686">
              <w:rPr>
                <w:rFonts w:eastAsiaTheme="minorEastAsia" w:cstheme="minorHAnsi"/>
                <w:sz w:val="22"/>
                <w:lang w:val="en-US" w:eastAsia="zh-CN"/>
              </w:rPr>
              <w:tab/>
            </w:r>
            <w:r w:rsidRPr="008E7686">
              <w:rPr>
                <w:rFonts w:eastAsiaTheme="minorEastAsia" w:cstheme="minorHAnsi"/>
                <w:sz w:val="22"/>
                <w:lang w:val="en-US" w:eastAsia="zh-CN"/>
              </w:rPr>
              <w:t>来自成员国、部门成员和部门准成员以及相关</w:t>
            </w:r>
            <w:r w:rsidRPr="008E7686">
              <w:rPr>
                <w:rFonts w:eastAsiaTheme="minorEastAsia" w:cstheme="minorHAnsi"/>
                <w:sz w:val="22"/>
                <w:lang w:val="en-US" w:eastAsia="zh-CN"/>
              </w:rPr>
              <w:t>ITU-R</w:t>
            </w:r>
            <w:r w:rsidRPr="008E7686">
              <w:rPr>
                <w:rFonts w:eastAsiaTheme="minorEastAsia" w:cstheme="minorHAnsi"/>
                <w:sz w:val="22"/>
                <w:lang w:val="en-US" w:eastAsia="zh-CN"/>
              </w:rPr>
              <w:t>和</w:t>
            </w:r>
            <w:r w:rsidRPr="008E7686">
              <w:rPr>
                <w:rFonts w:eastAsiaTheme="minorEastAsia" w:cstheme="minorHAnsi"/>
                <w:sz w:val="22"/>
                <w:lang w:val="en-US" w:eastAsia="zh-CN"/>
              </w:rPr>
              <w:t>ITU-T</w:t>
            </w:r>
            <w:r w:rsidRPr="008E7686">
              <w:rPr>
                <w:rFonts w:eastAsiaTheme="minorEastAsia" w:cstheme="minorHAnsi"/>
                <w:sz w:val="22"/>
                <w:lang w:val="en-US" w:eastAsia="zh-CN"/>
              </w:rPr>
              <w:t>研究组及其他利益攸关方的文稿。</w:t>
            </w:r>
          </w:p>
          <w:p w14:paraId="02677D66" w14:textId="77777777" w:rsidR="00B234DB" w:rsidRPr="008E7686" w:rsidRDefault="00B234DB" w:rsidP="00B234DB">
            <w:pPr>
              <w:spacing w:before="80"/>
              <w:ind w:left="794" w:hanging="794"/>
              <w:rPr>
                <w:rFonts w:eastAsiaTheme="minorEastAsia" w:cstheme="minorHAnsi"/>
                <w:sz w:val="22"/>
                <w:lang w:val="en-US" w:eastAsia="zh-CN"/>
              </w:rPr>
            </w:pPr>
            <w:r w:rsidRPr="008E7686">
              <w:rPr>
                <w:rFonts w:eastAsiaTheme="minorEastAsia" w:cstheme="minorHAnsi"/>
                <w:sz w:val="22"/>
                <w:lang w:val="uk-UA" w:eastAsia="zh-CN"/>
              </w:rPr>
              <w:t>3)</w:t>
            </w:r>
            <w:r w:rsidRPr="008E7686">
              <w:rPr>
                <w:rFonts w:eastAsiaTheme="minorEastAsia" w:cstheme="minorHAnsi"/>
                <w:sz w:val="22"/>
                <w:lang w:val="uk-UA" w:eastAsia="zh-CN"/>
              </w:rPr>
              <w:tab/>
            </w:r>
            <w:r w:rsidRPr="008E7686">
              <w:rPr>
                <w:rFonts w:eastAsiaTheme="minorEastAsia" w:cstheme="minorHAnsi"/>
                <w:sz w:val="22"/>
                <w:lang w:val="uk-UA" w:eastAsia="zh-CN"/>
              </w:rPr>
              <w:t>还应采用访谈、现有报告和调查，收集数据和信息，以便最终完成一套全面的最佳</w:t>
            </w:r>
            <w:r w:rsidRPr="008E7686">
              <w:rPr>
                <w:rFonts w:eastAsiaTheme="minorEastAsia" w:cstheme="minorHAnsi"/>
                <w:sz w:val="22"/>
                <w:lang w:val="en-US" w:eastAsia="zh-CN"/>
              </w:rPr>
              <w:t>做法导则。</w:t>
            </w:r>
          </w:p>
          <w:p w14:paraId="57425186" w14:textId="77777777" w:rsidR="00B234DB" w:rsidRPr="008E7686" w:rsidRDefault="00B234DB" w:rsidP="00B234DB">
            <w:pPr>
              <w:spacing w:before="80"/>
              <w:ind w:left="794" w:hanging="794"/>
              <w:rPr>
                <w:rFonts w:eastAsiaTheme="minorEastAsia" w:cstheme="minorHAnsi"/>
                <w:sz w:val="22"/>
                <w:lang w:val="en-US" w:eastAsia="zh-CN"/>
              </w:rPr>
            </w:pPr>
            <w:r w:rsidRPr="008E7686">
              <w:rPr>
                <w:rFonts w:eastAsiaTheme="minorEastAsia" w:cstheme="minorHAnsi"/>
                <w:sz w:val="22"/>
                <w:lang w:val="uk-UA" w:eastAsia="zh-CN"/>
              </w:rPr>
              <w:t>4)</w:t>
            </w:r>
            <w:r w:rsidRPr="008E7686">
              <w:rPr>
                <w:rFonts w:eastAsiaTheme="minorEastAsia" w:cstheme="minorHAnsi"/>
                <w:sz w:val="22"/>
                <w:lang w:val="uk-UA" w:eastAsia="zh-CN"/>
              </w:rPr>
              <w:tab/>
            </w:r>
            <w:r w:rsidRPr="008E7686">
              <w:rPr>
                <w:rFonts w:eastAsiaTheme="minorEastAsia" w:cstheme="minorHAnsi"/>
                <w:sz w:val="22"/>
                <w:lang w:val="en-US" w:eastAsia="zh-CN"/>
              </w:rPr>
              <w:t>还应利用区域性电信组织、电信研究中心、制造商和工作组提供的材料，以避免工作的重复。</w:t>
            </w:r>
          </w:p>
          <w:p w14:paraId="263E669D" w14:textId="77777777" w:rsidR="00B234DB" w:rsidRPr="008E7686" w:rsidRDefault="00B234DB" w:rsidP="00B234DB">
            <w:pPr>
              <w:spacing w:before="80"/>
              <w:ind w:left="794" w:hanging="794"/>
              <w:rPr>
                <w:rFonts w:eastAsiaTheme="minorEastAsia" w:cstheme="minorHAnsi"/>
                <w:b/>
                <w:color w:val="800000"/>
                <w:sz w:val="22"/>
                <w:u w:color="000000"/>
                <w:bdr w:val="nil"/>
                <w:lang w:val="uk-UA" w:eastAsia="zh-CN"/>
              </w:rPr>
            </w:pPr>
            <w:r w:rsidRPr="008E7686">
              <w:rPr>
                <w:rFonts w:eastAsiaTheme="minorEastAsia" w:cstheme="minorHAnsi"/>
                <w:sz w:val="22"/>
                <w:u w:color="000000"/>
                <w:bdr w:val="nil"/>
                <w:lang w:val="uk-UA" w:eastAsia="zh-CN"/>
              </w:rPr>
              <w:t>5)</w:t>
            </w:r>
            <w:r w:rsidRPr="008E7686">
              <w:rPr>
                <w:rFonts w:eastAsiaTheme="minorEastAsia" w:cstheme="minorHAnsi"/>
                <w:sz w:val="22"/>
                <w:u w:color="000000"/>
                <w:bdr w:val="nil"/>
                <w:lang w:val="uk-UA" w:eastAsia="zh-CN"/>
              </w:rPr>
              <w:tab/>
            </w:r>
            <w:r w:rsidRPr="008E7686">
              <w:rPr>
                <w:rFonts w:eastAsiaTheme="minorEastAsia" w:cstheme="minorHAnsi"/>
                <w:sz w:val="22"/>
                <w:lang w:eastAsia="zh-CN"/>
              </w:rPr>
              <w:t>国际电联有关宽带接入技术的出版物、报告和建议书。</w:t>
            </w:r>
          </w:p>
          <w:p w14:paraId="42F352DA" w14:textId="77777777" w:rsidR="00B234DB" w:rsidRPr="008E7686" w:rsidRDefault="00B234DB" w:rsidP="00B234DB">
            <w:pPr>
              <w:spacing w:before="80"/>
              <w:ind w:left="794" w:hanging="794"/>
              <w:rPr>
                <w:rFonts w:eastAsiaTheme="minorEastAsia" w:cstheme="minorHAnsi"/>
                <w:bCs/>
                <w:sz w:val="22"/>
                <w:u w:color="000000"/>
                <w:bdr w:val="nil"/>
                <w:lang w:val="uk-UA" w:eastAsia="zh-CN"/>
              </w:rPr>
            </w:pPr>
            <w:r w:rsidRPr="008E7686">
              <w:rPr>
                <w:rFonts w:eastAsiaTheme="minorEastAsia" w:cstheme="minorHAnsi"/>
                <w:sz w:val="22"/>
                <w:u w:color="000000"/>
                <w:bdr w:val="nil"/>
                <w:lang w:val="uk-UA" w:eastAsia="zh-CN"/>
              </w:rPr>
              <w:t>6)</w:t>
            </w:r>
            <w:r w:rsidRPr="008E7686">
              <w:rPr>
                <w:rFonts w:eastAsiaTheme="minorEastAsia" w:cstheme="minorHAnsi"/>
                <w:sz w:val="22"/>
                <w:u w:color="000000"/>
                <w:bdr w:val="nil"/>
                <w:lang w:val="uk-UA" w:eastAsia="zh-CN"/>
              </w:rPr>
              <w:tab/>
            </w:r>
            <w:r w:rsidRPr="008E7686">
              <w:rPr>
                <w:rFonts w:eastAsiaTheme="minorEastAsia" w:cstheme="minorHAnsi"/>
                <w:sz w:val="22"/>
                <w:lang w:eastAsia="zh-CN"/>
              </w:rPr>
              <w:t>涉及信息通信技术应用的研究课题的相关输出成果和信息。</w:t>
            </w:r>
          </w:p>
          <w:p w14:paraId="0BBE496B" w14:textId="77777777"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z w:val="22"/>
                <w:u w:color="000000"/>
                <w:bdr w:val="nil"/>
                <w:lang w:val="uk-UA" w:eastAsia="zh-CN"/>
              </w:rPr>
              <w:t>7)</w:t>
            </w:r>
            <w:r w:rsidRPr="008E7686">
              <w:rPr>
                <w:rFonts w:eastAsiaTheme="minorEastAsia" w:cstheme="minorHAnsi"/>
                <w:sz w:val="22"/>
                <w:u w:color="000000"/>
                <w:bdr w:val="nil"/>
                <w:lang w:val="uk-UA" w:eastAsia="zh-CN"/>
              </w:rPr>
              <w:tab/>
            </w:r>
            <w:r w:rsidRPr="008E7686">
              <w:rPr>
                <w:rFonts w:eastAsiaTheme="minorEastAsia" w:cstheme="minorHAnsi"/>
                <w:sz w:val="22"/>
                <w:lang w:eastAsia="zh-CN"/>
              </w:rPr>
              <w:t>涉及宽带和不同宽带接入技术的电信发展局项目的相关输入意见和信息。</w:t>
            </w:r>
          </w:p>
          <w:p w14:paraId="1E1347A5" w14:textId="77777777" w:rsidR="00B234DB" w:rsidRPr="008E7686" w:rsidRDefault="00B234DB" w:rsidP="00B234DB">
            <w:pPr>
              <w:spacing w:before="360" w:after="120"/>
              <w:ind w:left="794" w:hanging="794"/>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gridCol w:w="2048"/>
            </w:tblGrid>
            <w:tr w:rsidR="00B234DB" w:rsidRPr="008E7686" w14:paraId="49BE225A" w14:textId="77777777" w:rsidTr="00B234DB">
              <w:trPr>
                <w:trHeight w:val="418"/>
                <w:jc w:val="center"/>
              </w:trPr>
              <w:tc>
                <w:tcPr>
                  <w:tcW w:w="3969" w:type="dxa"/>
                  <w:shd w:val="clear" w:color="auto" w:fill="auto"/>
                </w:tcPr>
                <w:p w14:paraId="64B03A23"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cstheme="minorHAnsi"/>
                      <w:b/>
                      <w:sz w:val="22"/>
                      <w:szCs w:val="22"/>
                      <w:lang w:eastAsia="zh-CN"/>
                    </w:rPr>
                  </w:pPr>
                  <w:proofErr w:type="spellStart"/>
                  <w:r w:rsidRPr="008E7686">
                    <w:rPr>
                      <w:rFonts w:eastAsiaTheme="minorEastAsia" w:cstheme="minorHAnsi"/>
                      <w:b/>
                      <w:sz w:val="22"/>
                      <w:szCs w:val="22"/>
                    </w:rPr>
                    <w:t>目标</w:t>
                  </w:r>
                  <w:proofErr w:type="spellEnd"/>
                  <w:r w:rsidRPr="008E7686">
                    <w:rPr>
                      <w:rFonts w:eastAsiaTheme="minorEastAsia" w:cstheme="minorHAnsi"/>
                      <w:b/>
                      <w:sz w:val="22"/>
                      <w:szCs w:val="22"/>
                      <w:lang w:eastAsia="zh-CN"/>
                    </w:rPr>
                    <w:t>受众</w:t>
                  </w:r>
                </w:p>
              </w:tc>
              <w:tc>
                <w:tcPr>
                  <w:tcW w:w="2126" w:type="dxa"/>
                  <w:shd w:val="clear" w:color="auto" w:fill="auto"/>
                </w:tcPr>
                <w:p w14:paraId="57B34F91"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cstheme="minorHAnsi"/>
                      <w:b/>
                      <w:sz w:val="22"/>
                      <w:szCs w:val="22"/>
                    </w:rPr>
                  </w:pPr>
                  <w:proofErr w:type="spellStart"/>
                  <w:r w:rsidRPr="008E7686">
                    <w:rPr>
                      <w:rFonts w:eastAsiaTheme="minorEastAsia" w:cstheme="minorHAnsi"/>
                      <w:b/>
                      <w:sz w:val="22"/>
                      <w:szCs w:val="22"/>
                    </w:rPr>
                    <w:t>发达国家</w:t>
                  </w:r>
                  <w:proofErr w:type="spellEnd"/>
                </w:p>
              </w:tc>
              <w:tc>
                <w:tcPr>
                  <w:tcW w:w="2048" w:type="dxa"/>
                  <w:shd w:val="clear" w:color="auto" w:fill="auto"/>
                </w:tcPr>
                <w:p w14:paraId="15005B60"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heme="minorEastAsia" w:cstheme="minorHAnsi"/>
                      <w:b/>
                      <w:sz w:val="22"/>
                      <w:szCs w:val="22"/>
                    </w:rPr>
                  </w:pPr>
                  <w:proofErr w:type="spellStart"/>
                  <w:r w:rsidRPr="008E7686">
                    <w:rPr>
                      <w:rFonts w:eastAsiaTheme="minorEastAsia" w:cstheme="minorHAnsi"/>
                      <w:b/>
                      <w:sz w:val="22"/>
                      <w:szCs w:val="22"/>
                    </w:rPr>
                    <w:t>发展中国家</w:t>
                  </w:r>
                  <w:proofErr w:type="spellEnd"/>
                </w:p>
              </w:tc>
            </w:tr>
            <w:tr w:rsidR="00B234DB" w:rsidRPr="008E7686" w14:paraId="14B65C6B" w14:textId="77777777" w:rsidTr="00B234DB">
              <w:trPr>
                <w:trHeight w:val="283"/>
                <w:jc w:val="center"/>
              </w:trPr>
              <w:tc>
                <w:tcPr>
                  <w:tcW w:w="3969" w:type="dxa"/>
                  <w:shd w:val="clear" w:color="auto" w:fill="auto"/>
                </w:tcPr>
                <w:p w14:paraId="1E38C48B"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电信政策制定机构</w:t>
                  </w:r>
                  <w:proofErr w:type="spellEnd"/>
                </w:p>
              </w:tc>
              <w:tc>
                <w:tcPr>
                  <w:tcW w:w="2126" w:type="dxa"/>
                  <w:shd w:val="clear" w:color="auto" w:fill="auto"/>
                </w:tcPr>
                <w:p w14:paraId="02D8C6EA"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5153BE3F"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466E785D" w14:textId="77777777" w:rsidTr="00B234DB">
              <w:trPr>
                <w:trHeight w:val="296"/>
                <w:jc w:val="center"/>
              </w:trPr>
              <w:tc>
                <w:tcPr>
                  <w:tcW w:w="3969" w:type="dxa"/>
                  <w:shd w:val="clear" w:color="auto" w:fill="auto"/>
                </w:tcPr>
                <w:p w14:paraId="33044412"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电信监管机构</w:t>
                  </w:r>
                  <w:proofErr w:type="spellEnd"/>
                </w:p>
              </w:tc>
              <w:tc>
                <w:tcPr>
                  <w:tcW w:w="2126" w:type="dxa"/>
                  <w:shd w:val="clear" w:color="auto" w:fill="auto"/>
                </w:tcPr>
                <w:p w14:paraId="45B4402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2F0DFB4D"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3BE2E141" w14:textId="77777777" w:rsidTr="00B234DB">
              <w:trPr>
                <w:trHeight w:val="283"/>
                <w:jc w:val="center"/>
              </w:trPr>
              <w:tc>
                <w:tcPr>
                  <w:tcW w:w="3969" w:type="dxa"/>
                  <w:shd w:val="clear" w:color="auto" w:fill="auto"/>
                </w:tcPr>
                <w:p w14:paraId="170C54E4"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服务提供商</w:t>
                  </w:r>
                  <w:proofErr w:type="spellEnd"/>
                  <w:r w:rsidRPr="008E7686">
                    <w:rPr>
                      <w:rFonts w:eastAsiaTheme="minorEastAsia" w:cstheme="minorHAnsi"/>
                      <w:sz w:val="22"/>
                      <w:szCs w:val="22"/>
                    </w:rPr>
                    <w:t>/</w:t>
                  </w:r>
                  <w:proofErr w:type="spellStart"/>
                  <w:r w:rsidRPr="008E7686">
                    <w:rPr>
                      <w:rFonts w:eastAsiaTheme="minorEastAsia" w:cstheme="minorHAnsi"/>
                      <w:sz w:val="22"/>
                      <w:szCs w:val="22"/>
                    </w:rPr>
                    <w:t>运营商</w:t>
                  </w:r>
                  <w:proofErr w:type="spellEnd"/>
                </w:p>
              </w:tc>
              <w:tc>
                <w:tcPr>
                  <w:tcW w:w="2126" w:type="dxa"/>
                  <w:shd w:val="clear" w:color="auto" w:fill="auto"/>
                </w:tcPr>
                <w:p w14:paraId="4F215EC8"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4E3E0216"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27ABBA9B" w14:textId="77777777" w:rsidTr="00B234DB">
              <w:trPr>
                <w:trHeight w:val="296"/>
                <w:jc w:val="center"/>
              </w:trPr>
              <w:tc>
                <w:tcPr>
                  <w:tcW w:w="3969" w:type="dxa"/>
                  <w:shd w:val="clear" w:color="auto" w:fill="auto"/>
                </w:tcPr>
                <w:p w14:paraId="09E85D99"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制造商</w:t>
                  </w:r>
                  <w:proofErr w:type="spellEnd"/>
                </w:p>
              </w:tc>
              <w:tc>
                <w:tcPr>
                  <w:tcW w:w="2126" w:type="dxa"/>
                  <w:shd w:val="clear" w:color="auto" w:fill="auto"/>
                </w:tcPr>
                <w:p w14:paraId="325B6809"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77B2F69C"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762006F1" w14:textId="77777777" w:rsidTr="00B234DB">
              <w:trPr>
                <w:trHeight w:val="283"/>
                <w:jc w:val="center"/>
              </w:trPr>
              <w:tc>
                <w:tcPr>
                  <w:tcW w:w="3969" w:type="dxa"/>
                  <w:shd w:val="clear" w:color="auto" w:fill="auto"/>
                </w:tcPr>
                <w:p w14:paraId="02229093"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rPr>
                  </w:pPr>
                  <w:proofErr w:type="spellStart"/>
                  <w:r w:rsidRPr="008E7686">
                    <w:rPr>
                      <w:rFonts w:eastAsiaTheme="minorEastAsia" w:cstheme="minorHAnsi"/>
                      <w:sz w:val="22"/>
                      <w:szCs w:val="22"/>
                    </w:rPr>
                    <w:t>消费者</w:t>
                  </w:r>
                  <w:proofErr w:type="spellEnd"/>
                  <w:r w:rsidRPr="008E7686">
                    <w:rPr>
                      <w:rFonts w:eastAsiaTheme="minorEastAsia" w:cstheme="minorHAnsi"/>
                      <w:sz w:val="22"/>
                      <w:szCs w:val="22"/>
                    </w:rPr>
                    <w:t>/</w:t>
                  </w:r>
                  <w:proofErr w:type="spellStart"/>
                  <w:r w:rsidRPr="008E7686">
                    <w:rPr>
                      <w:rFonts w:eastAsiaTheme="minorEastAsia" w:cstheme="minorHAnsi"/>
                      <w:sz w:val="22"/>
                      <w:szCs w:val="22"/>
                    </w:rPr>
                    <w:t>最终用户</w:t>
                  </w:r>
                  <w:proofErr w:type="spellEnd"/>
                </w:p>
              </w:tc>
              <w:tc>
                <w:tcPr>
                  <w:tcW w:w="2126" w:type="dxa"/>
                  <w:shd w:val="clear" w:color="auto" w:fill="auto"/>
                </w:tcPr>
                <w:p w14:paraId="0310F6BA"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c>
                <w:tcPr>
                  <w:tcW w:w="2048" w:type="dxa"/>
                  <w:shd w:val="clear" w:color="auto" w:fill="auto"/>
                </w:tcPr>
                <w:p w14:paraId="3CD5EE34"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rPr>
                  </w:pPr>
                  <w:r w:rsidRPr="008E7686">
                    <w:rPr>
                      <w:rFonts w:eastAsiaTheme="minorEastAsia" w:cstheme="minorHAnsi"/>
                      <w:sz w:val="22"/>
                      <w:szCs w:val="22"/>
                    </w:rPr>
                    <w:t>是</w:t>
                  </w:r>
                </w:p>
              </w:tc>
            </w:tr>
            <w:tr w:rsidR="00B234DB" w:rsidRPr="008E7686" w14:paraId="7944E873" w14:textId="77777777" w:rsidTr="00B234DB">
              <w:trPr>
                <w:trHeight w:val="296"/>
                <w:jc w:val="center"/>
              </w:trPr>
              <w:tc>
                <w:tcPr>
                  <w:tcW w:w="3969" w:type="dxa"/>
                  <w:shd w:val="clear" w:color="auto" w:fill="auto"/>
                </w:tcPr>
                <w:p w14:paraId="45B73DBE"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cstheme="minorHAnsi"/>
                      <w:sz w:val="22"/>
                      <w:szCs w:val="22"/>
                      <w:lang w:eastAsia="zh-CN"/>
                    </w:rPr>
                  </w:pPr>
                  <w:r w:rsidRPr="008E7686">
                    <w:rPr>
                      <w:rFonts w:eastAsiaTheme="minorEastAsia" w:cstheme="minorHAnsi"/>
                      <w:sz w:val="22"/>
                      <w:szCs w:val="22"/>
                      <w:lang w:eastAsia="zh-CN"/>
                    </w:rPr>
                    <w:t>标准制定组织，包括相关联盟</w:t>
                  </w:r>
                </w:p>
              </w:tc>
              <w:tc>
                <w:tcPr>
                  <w:tcW w:w="2126" w:type="dxa"/>
                  <w:shd w:val="clear" w:color="auto" w:fill="auto"/>
                </w:tcPr>
                <w:p w14:paraId="21C874F9"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lang w:eastAsia="zh-CN"/>
                    </w:rPr>
                  </w:pPr>
                  <w:r w:rsidRPr="008E7686">
                    <w:rPr>
                      <w:rFonts w:eastAsiaTheme="minorEastAsia" w:cstheme="minorHAnsi"/>
                      <w:sz w:val="22"/>
                      <w:szCs w:val="22"/>
                      <w:lang w:eastAsia="zh-CN"/>
                    </w:rPr>
                    <w:t>是</w:t>
                  </w:r>
                </w:p>
              </w:tc>
              <w:tc>
                <w:tcPr>
                  <w:tcW w:w="2048" w:type="dxa"/>
                  <w:shd w:val="clear" w:color="auto" w:fill="auto"/>
                </w:tcPr>
                <w:p w14:paraId="223C2ADB"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cstheme="minorHAnsi"/>
                      <w:sz w:val="22"/>
                      <w:szCs w:val="22"/>
                      <w:lang w:eastAsia="zh-CN"/>
                    </w:rPr>
                  </w:pPr>
                  <w:r w:rsidRPr="008E7686">
                    <w:rPr>
                      <w:rFonts w:eastAsiaTheme="minorEastAsia" w:cstheme="minorHAnsi"/>
                      <w:sz w:val="22"/>
                      <w:szCs w:val="22"/>
                      <w:lang w:eastAsia="zh-CN"/>
                    </w:rPr>
                    <w:t>是</w:t>
                  </w:r>
                </w:p>
              </w:tc>
            </w:tr>
          </w:tbl>
          <w:p w14:paraId="63967C43" w14:textId="77777777" w:rsidR="00B234DB" w:rsidRPr="008E7686" w:rsidRDefault="00B234DB" w:rsidP="00B234DB">
            <w:pPr>
              <w:spacing w:before="240"/>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目标受众</w:t>
            </w:r>
          </w:p>
          <w:p w14:paraId="1F29F32E"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所有国家电信政策制定机构、监管机构、服务提供商和运营商（特别是在发展中国家）以及宽带技术制造商。</w:t>
            </w:r>
          </w:p>
          <w:p w14:paraId="2762E136" w14:textId="77777777" w:rsidR="00B234DB" w:rsidRPr="008E7686" w:rsidRDefault="00B234DB" w:rsidP="00B234DB">
            <w:pPr>
              <w:spacing w:before="160"/>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建议的成果落实方法</w:t>
            </w:r>
          </w:p>
          <w:p w14:paraId="1766A29F"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将通过</w:t>
            </w:r>
            <w:r w:rsidRPr="008E7686">
              <w:rPr>
                <w:rFonts w:eastAsiaTheme="minorEastAsia" w:cstheme="minorHAnsi"/>
                <w:sz w:val="22"/>
                <w:lang w:val="en-US" w:eastAsia="zh-CN"/>
              </w:rPr>
              <w:t>ITU-D</w:t>
            </w:r>
            <w:r w:rsidRPr="008E7686">
              <w:rPr>
                <w:rFonts w:eastAsiaTheme="minorEastAsia" w:cstheme="minorHAnsi"/>
                <w:sz w:val="22"/>
                <w:lang w:val="en-US" w:eastAsia="zh-CN"/>
              </w:rPr>
              <w:t>中期和最后报告来散发课题成果。这将为受众提供定期了解最新工作情况的手段，并为受众提供酌情为</w:t>
            </w:r>
            <w:r w:rsidRPr="008E7686">
              <w:rPr>
                <w:rFonts w:eastAsiaTheme="minorEastAsia" w:cstheme="minorHAnsi"/>
                <w:sz w:val="22"/>
                <w:lang w:val="en-US" w:eastAsia="zh-CN"/>
              </w:rPr>
              <w:t>ITU-D</w:t>
            </w:r>
            <w:r w:rsidRPr="008E7686">
              <w:rPr>
                <w:rFonts w:eastAsiaTheme="minorEastAsia" w:cstheme="minorHAnsi"/>
                <w:sz w:val="22"/>
                <w:lang w:val="en-US" w:eastAsia="zh-CN"/>
              </w:rPr>
              <w:t>第</w:t>
            </w:r>
            <w:r w:rsidRPr="008E7686">
              <w:rPr>
                <w:rFonts w:eastAsiaTheme="minorEastAsia" w:cstheme="minorHAnsi"/>
                <w:sz w:val="22"/>
                <w:lang w:val="en-US" w:eastAsia="zh-CN"/>
              </w:rPr>
              <w:t>1</w:t>
            </w:r>
            <w:r w:rsidRPr="008E7686">
              <w:rPr>
                <w:rFonts w:eastAsiaTheme="minorEastAsia" w:cstheme="minorHAnsi"/>
                <w:sz w:val="22"/>
                <w:lang w:val="en-US" w:eastAsia="zh-CN"/>
              </w:rPr>
              <w:t>研究组提供输入意见和</w:t>
            </w:r>
            <w:r w:rsidRPr="008E7686">
              <w:rPr>
                <w:rFonts w:eastAsiaTheme="minorEastAsia" w:cstheme="minorHAnsi"/>
                <w:sz w:val="22"/>
                <w:lang w:val="en-US" w:eastAsia="zh-CN"/>
              </w:rPr>
              <w:t>/</w:t>
            </w:r>
            <w:r w:rsidRPr="008E7686">
              <w:rPr>
                <w:rFonts w:eastAsiaTheme="minorEastAsia" w:cstheme="minorHAnsi"/>
                <w:sz w:val="22"/>
                <w:lang w:val="en-US" w:eastAsia="zh-CN"/>
              </w:rPr>
              <w:t>或寻求澄清</w:t>
            </w:r>
            <w:r w:rsidRPr="008E7686">
              <w:rPr>
                <w:rFonts w:eastAsiaTheme="minorEastAsia" w:cstheme="minorHAnsi"/>
                <w:sz w:val="22"/>
                <w:lang w:val="en-US" w:eastAsia="zh-CN"/>
              </w:rPr>
              <w:t>/</w:t>
            </w:r>
            <w:r w:rsidRPr="008E7686">
              <w:rPr>
                <w:rFonts w:eastAsiaTheme="minorEastAsia" w:cstheme="minorHAnsi"/>
                <w:sz w:val="22"/>
                <w:lang w:val="en-US" w:eastAsia="zh-CN"/>
              </w:rPr>
              <w:t>更多相关信息的手段。</w:t>
            </w:r>
          </w:p>
          <w:p w14:paraId="5779649C"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建议的课题或问题处理方式</w:t>
            </w:r>
          </w:p>
          <w:p w14:paraId="67158D03" w14:textId="77777777" w:rsidR="00B234DB" w:rsidRPr="008E7686" w:rsidRDefault="00B234DB" w:rsidP="00B234DB">
            <w:pPr>
              <w:ind w:firstLineChars="200" w:firstLine="440"/>
              <w:rPr>
                <w:rFonts w:eastAsiaTheme="minorEastAsia" w:cstheme="minorHAnsi"/>
                <w:sz w:val="22"/>
                <w:lang w:eastAsia="zh-CN"/>
              </w:rPr>
            </w:pPr>
            <w:r w:rsidRPr="008E7686">
              <w:rPr>
                <w:rFonts w:eastAsiaTheme="minorEastAsia" w:cstheme="minorHAnsi"/>
                <w:sz w:val="22"/>
                <w:lang w:eastAsia="zh-CN"/>
              </w:rPr>
              <w:t>与</w:t>
            </w:r>
            <w:r w:rsidRPr="008E7686">
              <w:rPr>
                <w:rFonts w:eastAsiaTheme="minorEastAsia" w:cstheme="minorHAnsi"/>
                <w:sz w:val="22"/>
                <w:lang w:eastAsia="zh-CN"/>
              </w:rPr>
              <w:t>ITU-D</w:t>
            </w:r>
            <w:r w:rsidRPr="008E7686">
              <w:rPr>
                <w:rFonts w:eastAsiaTheme="minorEastAsia" w:cstheme="minorHAnsi"/>
                <w:sz w:val="22"/>
                <w:lang w:eastAsia="zh-CN"/>
              </w:rPr>
              <w:t>各项目及其它相关的</w:t>
            </w:r>
            <w:r w:rsidRPr="008E7686">
              <w:rPr>
                <w:rFonts w:eastAsiaTheme="minorEastAsia" w:cstheme="minorHAnsi"/>
                <w:sz w:val="22"/>
                <w:lang w:eastAsia="zh-CN"/>
              </w:rPr>
              <w:t>ITU-D</w:t>
            </w:r>
            <w:r w:rsidRPr="008E7686">
              <w:rPr>
                <w:rFonts w:eastAsiaTheme="minorEastAsia" w:cstheme="minorHAnsi"/>
                <w:sz w:val="22"/>
                <w:lang w:eastAsia="zh-CN"/>
              </w:rPr>
              <w:t>各研究课题、以及与</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研究组的密切协调至关重要。</w:t>
            </w:r>
          </w:p>
          <w:p w14:paraId="40CF8BD9" w14:textId="77777777" w:rsidR="00B234DB" w:rsidRPr="008E7686" w:rsidRDefault="00B234DB" w:rsidP="00B234DB">
            <w:pPr>
              <w:spacing w:before="160"/>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如何进行？</w:t>
            </w:r>
          </w:p>
          <w:p w14:paraId="7534E2EA" w14:textId="77777777" w:rsidR="00B234DB" w:rsidRPr="008E7686" w:rsidRDefault="00B234DB" w:rsidP="00B234DB">
            <w:pPr>
              <w:spacing w:before="80"/>
              <w:ind w:left="794" w:hanging="794"/>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在研究组范围内：</w:t>
            </w:r>
          </w:p>
          <w:p w14:paraId="08F2181B" w14:textId="77777777" w:rsidR="00B234DB" w:rsidRPr="008E7686" w:rsidRDefault="00B234DB" w:rsidP="008F12D0">
            <w:pPr>
              <w:tabs>
                <w:tab w:val="left" w:pos="8537"/>
              </w:tabs>
              <w:spacing w:before="80"/>
              <w:ind w:left="1191" w:hanging="397"/>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课题（多年研究期）</w:t>
            </w:r>
            <w:r w:rsidRPr="008E7686">
              <w:rPr>
                <w:rFonts w:eastAsiaTheme="minorEastAsia" w:cstheme="minorHAnsi"/>
                <w:sz w:val="22"/>
                <w:lang w:eastAsia="zh-CN"/>
              </w:rPr>
              <w:tab/>
            </w:r>
            <w:r w:rsidRPr="008E7686">
              <w:rPr>
                <w:rFonts w:eastAsiaTheme="minorEastAsia" w:cstheme="minorHAnsi"/>
                <w:sz w:val="22"/>
              </w:rPr>
              <w:sym w:font="Wingdings 2" w:char="F052"/>
            </w:r>
          </w:p>
          <w:p w14:paraId="4A938944" w14:textId="77777777" w:rsidR="00B234DB" w:rsidRPr="008E7686" w:rsidRDefault="00B234DB" w:rsidP="00B234DB">
            <w:pPr>
              <w:tabs>
                <w:tab w:val="left" w:pos="9072"/>
              </w:tabs>
              <w:spacing w:before="80"/>
              <w:ind w:left="794" w:hanging="794"/>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在电信发展局的经常性活动中：</w:t>
            </w:r>
          </w:p>
          <w:p w14:paraId="1905DE28" w14:textId="77777777" w:rsidR="00B234DB" w:rsidRPr="008E7686" w:rsidRDefault="00B234DB" w:rsidP="00DE50A8">
            <w:pPr>
              <w:tabs>
                <w:tab w:val="clear" w:pos="1588"/>
                <w:tab w:val="clear" w:pos="1985"/>
                <w:tab w:val="left" w:pos="8537"/>
              </w:tabs>
              <w:spacing w:before="80"/>
              <w:ind w:left="1191" w:hanging="397"/>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项目</w:t>
            </w:r>
            <w:r w:rsidRPr="008E7686">
              <w:rPr>
                <w:rFonts w:eastAsiaTheme="minorEastAsia" w:cstheme="minorHAnsi"/>
                <w:sz w:val="22"/>
                <w:lang w:eastAsia="zh-CN"/>
              </w:rPr>
              <w:tab/>
            </w:r>
            <w:r w:rsidRPr="008E7686">
              <w:rPr>
                <w:rFonts w:eastAsiaTheme="minorEastAsia" w:cstheme="minorHAnsi"/>
                <w:sz w:val="22"/>
              </w:rPr>
              <w:sym w:font="Wingdings 2" w:char="F052"/>
            </w:r>
          </w:p>
          <w:p w14:paraId="11285FF4" w14:textId="77777777" w:rsidR="00B234DB" w:rsidRPr="008E7686" w:rsidRDefault="00B234DB" w:rsidP="008F12D0">
            <w:pPr>
              <w:tabs>
                <w:tab w:val="left" w:pos="8537"/>
              </w:tabs>
              <w:spacing w:before="80"/>
              <w:ind w:left="1191" w:hanging="397"/>
              <w:rPr>
                <w:rFonts w:eastAsiaTheme="minorEastAsia" w:cstheme="minorHAnsi"/>
                <w:sz w:val="22"/>
                <w:lang w:eastAsia="zh-CN"/>
              </w:rPr>
            </w:pPr>
            <w:r w:rsidRPr="008E7686">
              <w:rPr>
                <w:rFonts w:eastAsiaTheme="minorEastAsia" w:cstheme="minorHAnsi"/>
                <w:sz w:val="22"/>
                <w:lang w:eastAsia="zh-CN"/>
              </w:rPr>
              <w:lastRenderedPageBreak/>
              <w:t>–</w:t>
            </w:r>
            <w:r w:rsidRPr="008E7686">
              <w:rPr>
                <w:rFonts w:eastAsiaTheme="minorEastAsia" w:cstheme="minorHAnsi"/>
                <w:sz w:val="22"/>
                <w:lang w:eastAsia="zh-CN"/>
              </w:rPr>
              <w:tab/>
            </w:r>
            <w:r w:rsidRPr="008E7686">
              <w:rPr>
                <w:rFonts w:eastAsiaTheme="minorEastAsia" w:cstheme="minorHAnsi"/>
                <w:sz w:val="22"/>
                <w:lang w:eastAsia="zh-CN"/>
              </w:rPr>
              <w:t>具体项目</w:t>
            </w:r>
            <w:r w:rsidRPr="008E7686">
              <w:rPr>
                <w:rFonts w:eastAsiaTheme="minorEastAsia" w:cstheme="minorHAnsi"/>
                <w:sz w:val="22"/>
                <w:lang w:eastAsia="zh-CN"/>
              </w:rPr>
              <w:tab/>
            </w:r>
            <w:r w:rsidRPr="008E7686">
              <w:rPr>
                <w:rFonts w:eastAsiaTheme="minorEastAsia" w:cstheme="minorHAnsi"/>
                <w:sz w:val="22"/>
              </w:rPr>
              <w:sym w:font="Wingdings 2" w:char="F052"/>
            </w:r>
          </w:p>
          <w:p w14:paraId="54F5C8B0" w14:textId="77777777" w:rsidR="00B234DB" w:rsidRPr="008E7686" w:rsidRDefault="00B234DB" w:rsidP="008F12D0">
            <w:pPr>
              <w:tabs>
                <w:tab w:val="left" w:pos="8537"/>
              </w:tabs>
              <w:spacing w:before="80"/>
              <w:ind w:left="1191" w:hanging="397"/>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专家咨询</w:t>
            </w:r>
            <w:r w:rsidRPr="008E7686">
              <w:rPr>
                <w:rFonts w:eastAsiaTheme="minorEastAsia" w:cstheme="minorHAnsi"/>
                <w:sz w:val="22"/>
                <w:lang w:eastAsia="zh-CN"/>
              </w:rPr>
              <w:tab/>
            </w:r>
            <w:r w:rsidRPr="008E7686">
              <w:rPr>
                <w:rFonts w:eastAsiaTheme="minorEastAsia" w:cstheme="minorHAnsi"/>
                <w:sz w:val="22"/>
              </w:rPr>
              <w:sym w:font="Wingdings 2" w:char="F052"/>
            </w:r>
          </w:p>
          <w:p w14:paraId="7420F8DA" w14:textId="77777777" w:rsidR="00B234DB" w:rsidRPr="008E7686" w:rsidRDefault="00B234DB" w:rsidP="008F12D0">
            <w:pPr>
              <w:tabs>
                <w:tab w:val="left" w:pos="8537"/>
              </w:tabs>
              <w:spacing w:before="80"/>
              <w:ind w:left="794" w:hanging="794"/>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其他方法</w:t>
            </w:r>
            <w:r w:rsidRPr="008E7686">
              <w:rPr>
                <w:rFonts w:eastAsiaTheme="minorEastAsia" w:cstheme="minorHAnsi"/>
                <w:sz w:val="22"/>
                <w:lang w:eastAsia="zh-CN"/>
              </w:rPr>
              <w:t xml:space="preserve"> – </w:t>
            </w:r>
            <w:r w:rsidRPr="008E7686">
              <w:rPr>
                <w:rFonts w:eastAsiaTheme="minorEastAsia" w:cstheme="minorHAnsi"/>
                <w:sz w:val="22"/>
                <w:lang w:eastAsia="zh-CN"/>
              </w:rPr>
              <w:t>需说明（即在区域层面、在其他组织范围内和</w:t>
            </w:r>
            <w:r w:rsidRPr="008E7686">
              <w:rPr>
                <w:rFonts w:eastAsiaTheme="minorEastAsia" w:cstheme="minorHAnsi"/>
                <w:sz w:val="22"/>
                <w:lang w:eastAsia="zh-CN"/>
              </w:rPr>
              <w:br/>
            </w:r>
            <w:r w:rsidRPr="008E7686">
              <w:rPr>
                <w:rFonts w:eastAsiaTheme="minorEastAsia" w:cstheme="minorHAnsi"/>
                <w:sz w:val="22"/>
                <w:lang w:eastAsia="zh-CN"/>
              </w:rPr>
              <w:t>与其他组织联合开展等）</w:t>
            </w:r>
            <w:r w:rsidRPr="008E7686">
              <w:rPr>
                <w:rFonts w:eastAsiaTheme="minorEastAsia" w:cstheme="minorHAnsi"/>
                <w:sz w:val="22"/>
                <w:lang w:eastAsia="zh-CN"/>
              </w:rPr>
              <w:tab/>
            </w:r>
            <w:r w:rsidRPr="008E7686">
              <w:rPr>
                <w:rFonts w:eastAsiaTheme="minorEastAsia" w:cstheme="minorHAnsi"/>
                <w:sz w:val="22"/>
                <w:lang w:val="en-US" w:eastAsia="zh-CN"/>
              </w:rPr>
              <w:sym w:font="Wingdings 2" w:char="F052"/>
            </w:r>
          </w:p>
          <w:p w14:paraId="2FF7B922" w14:textId="77777777" w:rsidR="00B234DB" w:rsidRPr="008E7686" w:rsidRDefault="00B234DB" w:rsidP="00B234DB">
            <w:pPr>
              <w:spacing w:before="160"/>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为何进行？</w:t>
            </w:r>
          </w:p>
          <w:p w14:paraId="4D862398"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在四年的研究期中（并提交中期结果）课题将由一个研究组来负责，并且由报告人组来管理。这样成员国和部门成员可分享各自在从现有网络向宽带网络过渡的监管和技术方面的经验和教训。</w:t>
            </w:r>
          </w:p>
          <w:p w14:paraId="2E105AAF"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4473A498" w14:textId="77777777" w:rsidR="00B234DB" w:rsidRPr="008E7686" w:rsidRDefault="00B234DB" w:rsidP="00B234DB">
            <w:pPr>
              <w:ind w:firstLineChars="200" w:firstLine="440"/>
              <w:rPr>
                <w:rFonts w:eastAsiaTheme="minorEastAsia" w:cstheme="minorHAnsi"/>
                <w:sz w:val="22"/>
                <w:lang w:eastAsia="zh-CN"/>
              </w:rPr>
            </w:pPr>
            <w:r w:rsidRPr="008E7686">
              <w:rPr>
                <w:rFonts w:eastAsiaTheme="minorEastAsia" w:cstheme="minorHAnsi"/>
                <w:sz w:val="22"/>
                <w:lang w:val="en-US" w:eastAsia="zh-CN"/>
              </w:rPr>
              <w:t>负责处理该课题的</w:t>
            </w:r>
            <w:r w:rsidRPr="008E7686">
              <w:rPr>
                <w:rFonts w:eastAsiaTheme="minorEastAsia" w:cstheme="minorHAnsi"/>
                <w:sz w:val="22"/>
                <w:lang w:val="en-US" w:eastAsia="zh-CN"/>
              </w:rPr>
              <w:t>ITU-D</w:t>
            </w:r>
            <w:r w:rsidRPr="008E7686">
              <w:rPr>
                <w:rFonts w:eastAsiaTheme="minorEastAsia" w:cstheme="minorHAnsi"/>
                <w:sz w:val="22"/>
                <w:lang w:val="en-US" w:eastAsia="zh-CN"/>
              </w:rPr>
              <w:t>研究组需与以下各方进行协调：</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相关研究组；其它</w:t>
            </w:r>
            <w:r w:rsidRPr="008E7686">
              <w:rPr>
                <w:rFonts w:eastAsiaTheme="minorEastAsia" w:cstheme="minorHAnsi"/>
                <w:sz w:val="22"/>
                <w:lang w:eastAsia="zh-CN"/>
              </w:rPr>
              <w:t>ITU-D</w:t>
            </w:r>
            <w:r w:rsidRPr="008E7686">
              <w:rPr>
                <w:rFonts w:eastAsiaTheme="minorEastAsia" w:cstheme="minorHAnsi"/>
                <w:sz w:val="22"/>
                <w:lang w:eastAsia="zh-CN"/>
              </w:rPr>
              <w:t>课题的相关输出成果；电信发展局和国际电联区域代表处的相关牵头人；电信发展局相关项目活动的协调人；此领域的专家和经验丰富的机构。</w:t>
            </w:r>
          </w:p>
          <w:p w14:paraId="237E3DD4"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3D16A2FE"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旨在促进电信</w:t>
            </w:r>
            <w:r w:rsidRPr="008E7686">
              <w:rPr>
                <w:rFonts w:eastAsiaTheme="minorEastAsia" w:cstheme="minorHAnsi"/>
                <w:sz w:val="22"/>
                <w:lang w:val="en-US" w:eastAsia="zh-CN"/>
              </w:rPr>
              <w:t>/ICT</w:t>
            </w:r>
            <w:r w:rsidRPr="008E7686">
              <w:rPr>
                <w:rFonts w:eastAsiaTheme="minorEastAsia" w:cstheme="minorHAnsi"/>
                <w:sz w:val="22"/>
                <w:lang w:val="en-US" w:eastAsia="zh-CN"/>
              </w:rPr>
              <w:t>基础设施，以及相关应用和服务（其中包括缩小标准化工作差距）的</w:t>
            </w:r>
            <w:r w:rsidRPr="008E7686">
              <w:rPr>
                <w:rFonts w:eastAsiaTheme="minorEastAsia" w:cstheme="minorHAnsi"/>
                <w:sz w:val="22"/>
                <w:lang w:val="en-US" w:eastAsia="zh-CN"/>
              </w:rPr>
              <w:t>BDT</w:t>
            </w:r>
            <w:r w:rsidRPr="008E7686">
              <w:rPr>
                <w:rFonts w:eastAsiaTheme="minorEastAsia" w:cstheme="minorHAnsi"/>
                <w:sz w:val="22"/>
                <w:lang w:val="en-US" w:eastAsia="zh-CN"/>
              </w:rPr>
              <w:t>项目链接；</w:t>
            </w:r>
          </w:p>
          <w:p w14:paraId="2877ADDC" w14:textId="77777777" w:rsidR="00B234DB" w:rsidRPr="008E7686" w:rsidRDefault="00B234DB" w:rsidP="00B234DB">
            <w:pPr>
              <w:spacing w:before="280"/>
              <w:ind w:left="794" w:hanging="794"/>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1255A49F" w14:textId="77777777" w:rsidR="00B234DB" w:rsidRPr="008E7686" w:rsidRDefault="00B234DB" w:rsidP="00B234DB">
            <w:pPr>
              <w:ind w:firstLineChars="200" w:firstLine="440"/>
              <w:rPr>
                <w:rFonts w:eastAsiaTheme="minorEastAsia" w:cstheme="minorHAnsi"/>
                <w:sz w:val="22"/>
                <w:lang w:val="en-US" w:eastAsia="zh-CN"/>
              </w:rPr>
            </w:pPr>
            <w:r w:rsidRPr="008E7686">
              <w:rPr>
                <w:rFonts w:eastAsiaTheme="minorEastAsia" w:cstheme="minorHAnsi"/>
                <w:sz w:val="22"/>
                <w:lang w:val="en-US" w:eastAsia="zh-CN"/>
              </w:rPr>
              <w:t>在此课题研究期内将逐渐明朗。</w:t>
            </w:r>
          </w:p>
          <w:p w14:paraId="3A64E045" w14:textId="77777777" w:rsidR="00B234DB" w:rsidRPr="008E7686" w:rsidRDefault="00B234DB" w:rsidP="00B234DB">
            <w:pPr>
              <w:widowControl w:val="0"/>
              <w:tabs>
                <w:tab w:val="clear" w:pos="794"/>
                <w:tab w:val="clear" w:pos="1191"/>
                <w:tab w:val="clear" w:pos="1588"/>
                <w:tab w:val="clear" w:pos="1985"/>
              </w:tabs>
              <w:overflowPunct/>
              <w:adjustRightInd/>
              <w:spacing w:after="120"/>
              <w:jc w:val="center"/>
              <w:textAlignment w:val="auto"/>
              <w:rPr>
                <w:rFonts w:eastAsiaTheme="minorEastAsia" w:cstheme="minorHAnsi"/>
                <w:sz w:val="22"/>
                <w:lang w:val="en-US" w:eastAsia="zh-CN"/>
              </w:rPr>
            </w:pPr>
            <w:r w:rsidRPr="008E7686">
              <w:rPr>
                <w:rFonts w:eastAsiaTheme="minorEastAsia" w:cstheme="minorHAnsi"/>
                <w:sz w:val="22"/>
                <w:lang w:val="en-US" w:eastAsia="zh-CN"/>
              </w:rPr>
              <w:t>______________</w:t>
            </w:r>
          </w:p>
          <w:p w14:paraId="4AFC946D" w14:textId="55C68EB0" w:rsidR="00B234DB" w:rsidRPr="008E7686" w:rsidRDefault="00E971C5" w:rsidP="00B234DB">
            <w:pPr>
              <w:tabs>
                <w:tab w:val="clear" w:pos="794"/>
                <w:tab w:val="clear" w:pos="1191"/>
                <w:tab w:val="clear" w:pos="1588"/>
                <w:tab w:val="clear" w:pos="1985"/>
              </w:tabs>
              <w:autoSpaceDE/>
              <w:autoSpaceDN/>
              <w:spacing w:before="0" w:after="120"/>
              <w:rPr>
                <w:rFonts w:eastAsiaTheme="minorEastAsia" w:cstheme="minorHAnsi"/>
                <w:b/>
                <w:bCs/>
                <w:sz w:val="22"/>
                <w:lang w:eastAsia="zh-CN"/>
              </w:rPr>
            </w:pPr>
            <w:r w:rsidRPr="008E7686">
              <w:rPr>
                <w:rFonts w:eastAsiaTheme="minorEastAsia" w:cstheme="minorHAnsi" w:hint="eastAsia"/>
                <w:b/>
                <w:bCs/>
                <w:sz w:val="22"/>
                <w:lang w:eastAsia="zh-CN"/>
              </w:rPr>
              <w:t>附件</w:t>
            </w:r>
            <w:r w:rsidRPr="008E7686">
              <w:rPr>
                <w:rFonts w:eastAsiaTheme="minorEastAsia" w:cstheme="minorHAnsi" w:hint="eastAsia"/>
                <w:b/>
                <w:bCs/>
                <w:sz w:val="22"/>
                <w:lang w:eastAsia="zh-CN"/>
              </w:rPr>
              <w:t>1</w:t>
            </w:r>
            <w:r w:rsidR="00DE50A8">
              <w:rPr>
                <w:rFonts w:eastAsiaTheme="minorEastAsia" w:cstheme="minorHAnsi" w:hint="eastAsia"/>
                <w:b/>
                <w:bCs/>
                <w:sz w:val="22"/>
                <w:lang w:eastAsia="zh-CN"/>
              </w:rPr>
              <w:t>：</w:t>
            </w:r>
            <w:r w:rsidRPr="008E7686">
              <w:rPr>
                <w:rFonts w:eastAsiaTheme="minorEastAsia" w:cstheme="minorHAnsi" w:hint="eastAsia"/>
                <w:b/>
                <w:bCs/>
                <w:sz w:val="22"/>
                <w:lang w:eastAsia="zh-CN"/>
              </w:rPr>
              <w:t>将在随后召开的</w:t>
            </w:r>
            <w:r w:rsidRPr="008E7686">
              <w:rPr>
                <w:rFonts w:eastAsiaTheme="minorEastAsia" w:cstheme="minorHAnsi"/>
                <w:b/>
                <w:bCs/>
                <w:sz w:val="22"/>
                <w:lang w:eastAsia="zh-CN"/>
              </w:rPr>
              <w:t>WTDC-21</w:t>
            </w:r>
            <w:r w:rsidRPr="008E7686">
              <w:rPr>
                <w:rFonts w:eastAsiaTheme="minorEastAsia" w:cstheme="minorHAnsi" w:hint="eastAsia"/>
                <w:b/>
                <w:bCs/>
                <w:sz w:val="22"/>
                <w:lang w:eastAsia="zh-CN"/>
              </w:rPr>
              <w:t>审议但不包括当前职责范围版本修订中的议题</w:t>
            </w:r>
          </w:p>
          <w:p w14:paraId="56D6FFE0" w14:textId="293B32D4" w:rsidR="00B234DB" w:rsidRPr="008E7686" w:rsidRDefault="00371267" w:rsidP="00DE50A8">
            <w:pPr>
              <w:tabs>
                <w:tab w:val="clear" w:pos="794"/>
                <w:tab w:val="clear" w:pos="1191"/>
                <w:tab w:val="clear" w:pos="1588"/>
                <w:tab w:val="clear" w:pos="1985"/>
              </w:tabs>
              <w:overflowPunct/>
              <w:autoSpaceDE/>
              <w:autoSpaceDN/>
              <w:adjustRightInd/>
              <w:spacing w:before="0"/>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需求侧提高宽带业务</w:t>
            </w:r>
            <w:r w:rsidR="00E971C5" w:rsidRPr="008E7686">
              <w:rPr>
                <w:rFonts w:eastAsiaTheme="minorEastAsia" w:cstheme="minorHAnsi" w:hint="eastAsia"/>
                <w:sz w:val="22"/>
                <w:lang w:eastAsia="zh-CN"/>
              </w:rPr>
              <w:t>价格</w:t>
            </w:r>
            <w:r w:rsidRPr="008E7686">
              <w:rPr>
                <w:rFonts w:eastAsiaTheme="minorEastAsia" w:cstheme="minorHAnsi"/>
                <w:sz w:val="22"/>
                <w:lang w:eastAsia="zh-CN"/>
              </w:rPr>
              <w:t>可承受性的措施，包括对消费者的直接补贴，以及供给侧通过放宽监管和提供财政激励（包括灵活的频谱管理和直接补贴运营商</w:t>
            </w:r>
            <w:r w:rsidR="00E971C5" w:rsidRPr="008E7686">
              <w:rPr>
                <w:rFonts w:eastAsiaTheme="minorEastAsia" w:cstheme="minorHAnsi" w:hint="eastAsia"/>
                <w:sz w:val="22"/>
                <w:lang w:eastAsia="zh-CN"/>
              </w:rPr>
              <w:t>，可能与</w:t>
            </w:r>
            <w:r w:rsidR="00E971C5" w:rsidRPr="008E7686">
              <w:rPr>
                <w:rFonts w:eastAsiaTheme="minorEastAsia" w:cstheme="minorHAnsi"/>
                <w:color w:val="000000"/>
                <w:sz w:val="22"/>
                <w:lang w:eastAsia="zh-CN"/>
              </w:rPr>
              <w:t>Q4/1</w:t>
            </w:r>
            <w:r w:rsidR="00E971C5" w:rsidRPr="008E7686">
              <w:rPr>
                <w:rFonts w:eastAsiaTheme="minorEastAsia" w:cstheme="minorHAnsi" w:hint="eastAsia"/>
                <w:color w:val="000000"/>
                <w:sz w:val="22"/>
                <w:lang w:eastAsia="zh-CN"/>
              </w:rPr>
              <w:t>和</w:t>
            </w:r>
            <w:r w:rsidR="00E971C5" w:rsidRPr="008E7686">
              <w:rPr>
                <w:rFonts w:eastAsiaTheme="minorEastAsia" w:cstheme="minorHAnsi"/>
                <w:color w:val="000000"/>
                <w:sz w:val="22"/>
                <w:lang w:eastAsia="zh-CN"/>
              </w:rPr>
              <w:t>Q6/1</w:t>
            </w:r>
            <w:r w:rsidR="00E971C5" w:rsidRPr="008E7686">
              <w:rPr>
                <w:rFonts w:eastAsiaTheme="minorEastAsia" w:cstheme="minorHAnsi" w:hint="eastAsia"/>
                <w:color w:val="000000"/>
                <w:sz w:val="22"/>
                <w:lang w:eastAsia="zh-CN"/>
              </w:rPr>
              <w:t>协作</w:t>
            </w:r>
            <w:r w:rsidRPr="008E7686">
              <w:rPr>
                <w:rFonts w:eastAsiaTheme="minorEastAsia" w:cstheme="minorHAnsi"/>
                <w:sz w:val="22"/>
                <w:lang w:eastAsia="zh-CN"/>
              </w:rPr>
              <w:t>）为运营商提供帮助的措施。</w:t>
            </w:r>
          </w:p>
        </w:tc>
      </w:tr>
    </w:tbl>
    <w:p w14:paraId="088C09AA" w14:textId="77777777" w:rsidR="00B234DB" w:rsidRPr="008E7686" w:rsidRDefault="00B234DB"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val="en-US" w:eastAsia="zh-CN"/>
        </w:rPr>
        <w:sectPr w:rsidR="00B234DB" w:rsidRPr="008E7686" w:rsidSect="009017A8">
          <w:headerReference w:type="default" r:id="rId13"/>
          <w:footerReference w:type="default" r:id="rId14"/>
          <w:footerReference w:type="first" r:id="rId15"/>
          <w:pgSz w:w="11906" w:h="16838"/>
          <w:pgMar w:top="1418" w:right="1559" w:bottom="1418" w:left="1134" w:header="709" w:footer="709" w:gutter="0"/>
          <w:cols w:space="708"/>
          <w:titlePg/>
          <w:docGrid w:linePitch="360"/>
        </w:sectPr>
      </w:pPr>
    </w:p>
    <w:tbl>
      <w:tblPr>
        <w:tblStyle w:val="2"/>
        <w:tblW w:w="5000" w:type="pct"/>
        <w:tblLook w:val="04A0" w:firstRow="1" w:lastRow="0" w:firstColumn="1" w:lastColumn="0" w:noHBand="0" w:noVBand="1"/>
      </w:tblPr>
      <w:tblGrid>
        <w:gridCol w:w="9203"/>
      </w:tblGrid>
      <w:tr w:rsidR="00B234DB" w:rsidRPr="008E7686" w14:paraId="7590F63C" w14:textId="77777777" w:rsidTr="00B234DB">
        <w:trPr>
          <w:tblHeader/>
        </w:trPr>
        <w:tc>
          <w:tcPr>
            <w:tcW w:w="9203" w:type="dxa"/>
            <w:shd w:val="clear" w:color="auto" w:fill="DEEAF6"/>
          </w:tcPr>
          <w:p w14:paraId="7F5B7E71" w14:textId="056FBE49" w:rsidR="00B234DB" w:rsidRPr="008E7686" w:rsidRDefault="00B234DB" w:rsidP="00B234DB">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sz w:val="22"/>
                <w:lang w:eastAsia="zh-CN"/>
              </w:rPr>
            </w:pPr>
            <w:r w:rsidRPr="008E7686">
              <w:rPr>
                <w:rFonts w:eastAsiaTheme="minorEastAsia" w:cstheme="minorHAnsi"/>
                <w:b/>
                <w:sz w:val="22"/>
                <w:lang w:eastAsia="zh-CN"/>
              </w:rPr>
              <w:t>第</w:t>
            </w:r>
            <w:r w:rsidRPr="008E7686">
              <w:rPr>
                <w:rFonts w:eastAsiaTheme="minorEastAsia" w:cstheme="minorHAnsi"/>
                <w:b/>
                <w:sz w:val="22"/>
                <w:lang w:eastAsia="zh-CN"/>
              </w:rPr>
              <w:t>2/1</w:t>
            </w:r>
            <w:r w:rsidRPr="008E7686">
              <w:rPr>
                <w:rFonts w:eastAsiaTheme="minorEastAsia" w:cstheme="minorHAnsi"/>
                <w:b/>
                <w:sz w:val="22"/>
                <w:lang w:eastAsia="zh-CN"/>
              </w:rPr>
              <w:t>号课题</w:t>
            </w:r>
          </w:p>
          <w:p w14:paraId="740EC463" w14:textId="1E95E087" w:rsidR="00B234DB" w:rsidRPr="008E7686" w:rsidRDefault="00B234DB" w:rsidP="00B234DB">
            <w:pPr>
              <w:tabs>
                <w:tab w:val="clear" w:pos="794"/>
                <w:tab w:val="clear" w:pos="1191"/>
                <w:tab w:val="clear" w:pos="1588"/>
                <w:tab w:val="clear" w:pos="1985"/>
              </w:tabs>
              <w:overflowPunct/>
              <w:spacing w:before="40" w:after="40"/>
              <w:jc w:val="center"/>
              <w:textAlignment w:val="auto"/>
              <w:rPr>
                <w:rFonts w:eastAsiaTheme="minorEastAsia" w:cstheme="minorHAnsi"/>
                <w:b/>
                <w:color w:val="000000"/>
                <w:sz w:val="22"/>
                <w:lang w:val="pt-BR" w:eastAsia="zh-CN"/>
              </w:rPr>
            </w:pPr>
            <w:r w:rsidRPr="008E7686">
              <w:rPr>
                <w:rFonts w:eastAsiaTheme="minorEastAsia" w:cstheme="minorHAnsi"/>
                <w:b/>
                <w:sz w:val="22"/>
                <w:lang w:eastAsia="zh-CN"/>
              </w:rPr>
              <w:t>数字广播技术的过渡和采用以及部署新业务的战略、政策、规则和方法</w:t>
            </w:r>
          </w:p>
        </w:tc>
      </w:tr>
      <w:tr w:rsidR="00B234DB" w:rsidRPr="008E7686" w14:paraId="3187B271" w14:textId="77777777" w:rsidTr="009017A8">
        <w:tc>
          <w:tcPr>
            <w:tcW w:w="9203" w:type="dxa"/>
          </w:tcPr>
          <w:p w14:paraId="2D76F0F3" w14:textId="77777777" w:rsidR="00B234DB" w:rsidRPr="008E7686" w:rsidRDefault="00B234DB" w:rsidP="00DC1EEA">
            <w:pPr>
              <w:spacing w:before="160"/>
              <w:textAlignment w:val="auto"/>
              <w:rPr>
                <w:rFonts w:eastAsiaTheme="minorEastAsia" w:cstheme="minorHAnsi"/>
                <w:b/>
                <w:sz w:val="22"/>
                <w:lang w:eastAsia="zh-CN"/>
              </w:rPr>
            </w:pPr>
            <w:bookmarkStart w:id="16" w:name="Proposal"/>
            <w:bookmarkStart w:id="17" w:name="dbreak"/>
            <w:bookmarkEnd w:id="16"/>
            <w:bookmarkEnd w:id="17"/>
            <w:r w:rsidRPr="008E7686">
              <w:rPr>
                <w:rFonts w:eastAsiaTheme="minorEastAsia" w:cstheme="minorHAnsi"/>
                <w:b/>
                <w:sz w:val="22"/>
                <w:lang w:eastAsia="zh-CN"/>
              </w:rPr>
              <w:t>讨论和建议</w:t>
            </w:r>
          </w:p>
          <w:p w14:paraId="470663A2" w14:textId="77777777" w:rsidR="00B234DB" w:rsidRPr="008E7686" w:rsidRDefault="00B234DB" w:rsidP="00B234DB">
            <w:pPr>
              <w:spacing w:after="120"/>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本文稿的目的是在</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2/1</w:t>
            </w:r>
            <w:r w:rsidRPr="008E7686">
              <w:rPr>
                <w:rFonts w:eastAsiaTheme="minorEastAsia" w:cstheme="minorHAnsi"/>
                <w:sz w:val="22"/>
                <w:lang w:eastAsia="zh-CN"/>
              </w:rPr>
              <w:t>号课题的职责范围中反映目前正在进行的关于研究课题未来的讨论。在此背景下，将在下一个研究期（</w:t>
            </w:r>
            <w:r w:rsidRPr="008E7686">
              <w:rPr>
                <w:rFonts w:eastAsiaTheme="minorEastAsia" w:cstheme="minorHAnsi"/>
                <w:sz w:val="22"/>
                <w:lang w:eastAsia="zh-CN"/>
              </w:rPr>
              <w:t>2022-2025</w:t>
            </w:r>
            <w:r w:rsidRPr="008E7686">
              <w:rPr>
                <w:rFonts w:eastAsiaTheme="minorEastAsia" w:cstheme="minorHAnsi"/>
                <w:sz w:val="22"/>
                <w:lang w:eastAsia="zh-CN"/>
              </w:rPr>
              <w:t>年）继续研究此课题，但增加了新的范围和新的研究项目</w:t>
            </w:r>
          </w:p>
          <w:p w14:paraId="5B291105" w14:textId="77777777" w:rsidR="00B234DB" w:rsidRPr="008E7686" w:rsidRDefault="00B234DB" w:rsidP="00B234DB">
            <w:pPr>
              <w:tabs>
                <w:tab w:val="left" w:pos="720"/>
              </w:tabs>
              <w:overflowPunct/>
              <w:spacing w:after="120"/>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第</w:t>
            </w:r>
            <w:r w:rsidRPr="008E7686">
              <w:rPr>
                <w:rFonts w:eastAsiaTheme="minorEastAsia" w:cstheme="minorHAnsi"/>
                <w:sz w:val="22"/>
                <w:lang w:eastAsia="zh-CN"/>
              </w:rPr>
              <w:t>2/1</w:t>
            </w:r>
            <w:r w:rsidRPr="008E7686">
              <w:rPr>
                <w:rFonts w:eastAsiaTheme="minorEastAsia" w:cstheme="minorHAnsi"/>
                <w:sz w:val="22"/>
                <w:lang w:eastAsia="zh-CN"/>
              </w:rPr>
              <w:t>号课题</w:t>
            </w:r>
            <w:r w:rsidRPr="008E7686">
              <w:rPr>
                <w:rFonts w:eastAsiaTheme="minorEastAsia" w:cstheme="minorHAnsi"/>
                <w:iCs/>
                <w:color w:val="000000"/>
                <w:sz w:val="22"/>
                <w:lang w:val="en-US" w:eastAsia="zh-CN"/>
              </w:rPr>
              <w:t>报告人组认为，应</w:t>
            </w:r>
            <w:r w:rsidRPr="008E7686">
              <w:rPr>
                <w:rFonts w:eastAsiaTheme="minorEastAsia" w:cstheme="minorHAnsi"/>
                <w:sz w:val="22"/>
                <w:lang w:eastAsia="zh-CN"/>
              </w:rPr>
              <w:t>继续研究此课题，</w:t>
            </w:r>
            <w:r w:rsidRPr="008E7686">
              <w:rPr>
                <w:rFonts w:eastAsiaTheme="minorEastAsia" w:cstheme="minorHAnsi"/>
                <w:iCs/>
                <w:color w:val="000000"/>
                <w:sz w:val="22"/>
                <w:lang w:val="en-US" w:eastAsia="zh-CN"/>
              </w:rPr>
              <w:t>从更宏观的角度研究广播，</w:t>
            </w:r>
            <w:r w:rsidRPr="008E7686">
              <w:rPr>
                <w:rFonts w:eastAsiaTheme="minorEastAsia" w:cstheme="minorHAnsi"/>
                <w:sz w:val="22"/>
                <w:lang w:eastAsia="zh-CN"/>
              </w:rPr>
              <w:t>考虑内容提供网络之间的关系，以及从监管、经济和技术角度评估新的以视频为中心的融合服务提供商</w:t>
            </w:r>
            <w:r w:rsidRPr="008E7686">
              <w:rPr>
                <w:rFonts w:eastAsiaTheme="minorEastAsia" w:cstheme="minorHAnsi"/>
                <w:iCs/>
                <w:color w:val="000000"/>
                <w:sz w:val="22"/>
                <w:lang w:val="en-US" w:eastAsia="zh-CN"/>
              </w:rPr>
              <w:t>。</w:t>
            </w:r>
            <w:r w:rsidRPr="008E7686">
              <w:rPr>
                <w:rFonts w:eastAsiaTheme="minorEastAsia" w:cstheme="minorHAnsi"/>
                <w:sz w:val="22"/>
                <w:lang w:eastAsia="zh-CN"/>
              </w:rPr>
              <w:t>下一个研究期的研究项目将包括：</w:t>
            </w:r>
            <w:r w:rsidRPr="008E7686">
              <w:rPr>
                <w:rFonts w:eastAsiaTheme="minorEastAsia" w:cstheme="minorHAnsi"/>
                <w:bCs/>
                <w:color w:val="000000"/>
                <w:sz w:val="22"/>
                <w:lang w:eastAsia="zh-CN"/>
              </w:rPr>
              <w:t>（</w:t>
            </w:r>
            <w:proofErr w:type="spellStart"/>
            <w:r w:rsidRPr="008E7686">
              <w:rPr>
                <w:rFonts w:eastAsiaTheme="minorEastAsia" w:cstheme="minorHAnsi"/>
                <w:bCs/>
                <w:color w:val="000000"/>
                <w:sz w:val="22"/>
                <w:lang w:val="en-US" w:eastAsia="zh-CN"/>
              </w:rPr>
              <w:t>i</w:t>
            </w:r>
            <w:proofErr w:type="spellEnd"/>
            <w:r w:rsidRPr="008E7686">
              <w:rPr>
                <w:rFonts w:eastAsiaTheme="minorEastAsia" w:cstheme="minorHAnsi"/>
                <w:bCs/>
                <w:color w:val="000000"/>
                <w:sz w:val="22"/>
                <w:lang w:val="en-US" w:eastAsia="zh-CN"/>
              </w:rPr>
              <w:t>）</w:t>
            </w:r>
            <w:r w:rsidRPr="008E7686">
              <w:rPr>
                <w:rFonts w:eastAsiaTheme="minorEastAsia" w:cstheme="minorHAnsi"/>
                <w:sz w:val="22"/>
                <w:lang w:eastAsia="zh-CN"/>
              </w:rPr>
              <w:t>从传统数字广播向以视频为中心的融合服务提供商的过渡，</w:t>
            </w:r>
            <w:r w:rsidRPr="008E7686">
              <w:rPr>
                <w:rFonts w:eastAsiaTheme="minorEastAsia" w:cstheme="minorHAnsi"/>
                <w:bCs/>
                <w:color w:val="000000"/>
                <w:sz w:val="22"/>
                <w:lang w:eastAsia="zh-CN"/>
              </w:rPr>
              <w:t>（</w:t>
            </w:r>
            <w:r w:rsidRPr="008E7686">
              <w:rPr>
                <w:rFonts w:eastAsiaTheme="minorEastAsia" w:cstheme="minorHAnsi"/>
                <w:bCs/>
                <w:color w:val="000000"/>
                <w:sz w:val="22"/>
                <w:lang w:val="en-US" w:eastAsia="zh-CN"/>
              </w:rPr>
              <w:t>ii</w:t>
            </w:r>
            <w:r w:rsidRPr="008E7686">
              <w:rPr>
                <w:rFonts w:eastAsiaTheme="minorEastAsia" w:cstheme="minorHAnsi"/>
                <w:bCs/>
                <w:color w:val="000000"/>
                <w:sz w:val="22"/>
                <w:lang w:val="en-US" w:eastAsia="zh-CN"/>
              </w:rPr>
              <w:t>）</w:t>
            </w:r>
            <w:r w:rsidRPr="008E7686">
              <w:rPr>
                <w:rFonts w:eastAsiaTheme="minorEastAsia" w:cstheme="minorHAnsi"/>
                <w:sz w:val="22"/>
                <w:lang w:eastAsia="zh-CN"/>
              </w:rPr>
              <w:t>引入新广播技术、新兴服务和应用的战略，</w:t>
            </w:r>
            <w:r w:rsidRPr="008E7686">
              <w:rPr>
                <w:rFonts w:eastAsiaTheme="minorEastAsia" w:cstheme="minorHAnsi"/>
                <w:bCs/>
                <w:color w:val="000000"/>
                <w:sz w:val="22"/>
                <w:lang w:eastAsia="zh-CN"/>
              </w:rPr>
              <w:t>（</w:t>
            </w:r>
            <w:r w:rsidRPr="008E7686">
              <w:rPr>
                <w:rFonts w:eastAsiaTheme="minorEastAsia" w:cstheme="minorHAnsi"/>
                <w:bCs/>
                <w:color w:val="000000"/>
                <w:sz w:val="22"/>
                <w:lang w:val="en-US" w:eastAsia="zh-CN"/>
              </w:rPr>
              <w:t>iii</w:t>
            </w:r>
            <w:r w:rsidRPr="008E7686">
              <w:rPr>
                <w:rFonts w:eastAsiaTheme="minorEastAsia" w:cstheme="minorHAnsi"/>
                <w:bCs/>
                <w:color w:val="000000"/>
                <w:sz w:val="22"/>
                <w:lang w:val="en-US" w:eastAsia="zh-CN"/>
              </w:rPr>
              <w:t>）</w:t>
            </w:r>
            <w:r w:rsidRPr="008E7686">
              <w:rPr>
                <w:rFonts w:eastAsiaTheme="minorEastAsia" w:cstheme="minorHAnsi"/>
                <w:sz w:val="22"/>
                <w:lang w:eastAsia="zh-CN"/>
              </w:rPr>
              <w:t>与所述过渡相关的频谱规划方面的最佳做法，</w:t>
            </w:r>
            <w:r w:rsidRPr="008E7686">
              <w:rPr>
                <w:rFonts w:eastAsiaTheme="minorEastAsia" w:cstheme="minorHAnsi"/>
                <w:bCs/>
                <w:color w:val="000000"/>
                <w:sz w:val="22"/>
                <w:lang w:eastAsia="zh-CN"/>
              </w:rPr>
              <w:t>（</w:t>
            </w:r>
            <w:r w:rsidRPr="008E7686">
              <w:rPr>
                <w:rFonts w:eastAsiaTheme="minorEastAsia" w:cstheme="minorHAnsi"/>
                <w:bCs/>
                <w:color w:val="000000"/>
                <w:sz w:val="22"/>
                <w:lang w:val="en-US" w:eastAsia="zh-CN"/>
              </w:rPr>
              <w:t>iv</w:t>
            </w:r>
            <w:r w:rsidRPr="008E7686">
              <w:rPr>
                <w:rFonts w:eastAsiaTheme="minorEastAsia" w:cstheme="minorHAnsi"/>
                <w:bCs/>
                <w:color w:val="000000"/>
                <w:sz w:val="22"/>
                <w:lang w:val="en-US" w:eastAsia="zh-CN"/>
              </w:rPr>
              <w:t>）</w:t>
            </w:r>
            <w:r w:rsidRPr="008E7686">
              <w:rPr>
                <w:rFonts w:eastAsiaTheme="minorEastAsia" w:cstheme="minorHAnsi"/>
                <w:sz w:val="22"/>
                <w:lang w:eastAsia="zh-CN"/>
              </w:rPr>
              <w:t>所述过渡的成本，以及</w:t>
            </w:r>
            <w:r w:rsidRPr="008E7686">
              <w:rPr>
                <w:rFonts w:eastAsiaTheme="minorEastAsia" w:cstheme="minorHAnsi"/>
                <w:bCs/>
                <w:color w:val="000000"/>
                <w:sz w:val="22"/>
                <w:lang w:eastAsia="zh-CN"/>
              </w:rPr>
              <w:t>（</w:t>
            </w:r>
            <w:r w:rsidRPr="008E7686">
              <w:rPr>
                <w:rFonts w:eastAsiaTheme="minorEastAsia" w:cstheme="minorHAnsi"/>
                <w:bCs/>
                <w:color w:val="000000"/>
                <w:sz w:val="22"/>
                <w:lang w:val="en-US" w:eastAsia="zh-CN"/>
              </w:rPr>
              <w:t>v</w:t>
            </w:r>
            <w:r w:rsidRPr="008E7686">
              <w:rPr>
                <w:rFonts w:eastAsiaTheme="minorEastAsia" w:cstheme="minorHAnsi"/>
                <w:bCs/>
                <w:color w:val="000000"/>
                <w:sz w:val="22"/>
                <w:lang w:val="en-US" w:eastAsia="zh-CN"/>
              </w:rPr>
              <w:t>）</w:t>
            </w:r>
            <w:r w:rsidRPr="008E7686">
              <w:rPr>
                <w:rFonts w:eastAsiaTheme="minorEastAsia" w:cstheme="minorHAnsi"/>
                <w:sz w:val="22"/>
                <w:lang w:eastAsia="zh-CN"/>
              </w:rPr>
              <w:t>数字红利。</w:t>
            </w:r>
          </w:p>
          <w:p w14:paraId="517EDE7B" w14:textId="77777777" w:rsidR="00B234DB" w:rsidRPr="008E7686" w:rsidRDefault="00B234DB" w:rsidP="00B234DB">
            <w:pPr>
              <w:tabs>
                <w:tab w:val="left" w:pos="720"/>
              </w:tabs>
              <w:overflowPunct/>
              <w:spacing w:after="120"/>
              <w:ind w:firstLineChars="200" w:firstLine="440"/>
              <w:textAlignment w:val="auto"/>
              <w:rPr>
                <w:rFonts w:eastAsiaTheme="minorEastAsia" w:cstheme="minorHAnsi"/>
                <w:b/>
                <w:color w:val="800000"/>
                <w:sz w:val="22"/>
                <w:lang w:val="en-US" w:eastAsia="zh-CN"/>
              </w:rPr>
            </w:pPr>
            <w:r w:rsidRPr="008E7686">
              <w:rPr>
                <w:rFonts w:eastAsiaTheme="minorEastAsia" w:cstheme="minorHAnsi"/>
                <w:sz w:val="22"/>
                <w:lang w:eastAsia="zh-CN"/>
              </w:rPr>
              <w:lastRenderedPageBreak/>
              <w:t>新的第</w:t>
            </w:r>
            <w:r w:rsidRPr="008E7686">
              <w:rPr>
                <w:rFonts w:eastAsiaTheme="minorEastAsia" w:cstheme="minorHAnsi"/>
                <w:sz w:val="22"/>
                <w:lang w:eastAsia="zh-CN"/>
              </w:rPr>
              <w:t>2/1</w:t>
            </w:r>
            <w:r w:rsidRPr="008E7686">
              <w:rPr>
                <w:rFonts w:eastAsiaTheme="minorEastAsia" w:cstheme="minorHAnsi"/>
                <w:sz w:val="22"/>
                <w:lang w:eastAsia="zh-CN"/>
              </w:rPr>
              <w:t>号课题的新职责范围的案文，以此课题的现有案文为基础，在下文以跟踪修订模式提出。</w:t>
            </w:r>
          </w:p>
          <w:p w14:paraId="0B2A0395" w14:textId="77777777" w:rsidR="00B234DB" w:rsidRPr="008E7686" w:rsidRDefault="00B234DB" w:rsidP="00B234DB">
            <w:pPr>
              <w:tabs>
                <w:tab w:val="clear" w:pos="794"/>
                <w:tab w:val="clear" w:pos="1191"/>
                <w:tab w:val="clear" w:pos="1588"/>
                <w:tab w:val="clear" w:pos="1985"/>
              </w:tabs>
              <w:overflowPunct/>
              <w:spacing w:after="120"/>
              <w:jc w:val="center"/>
              <w:textAlignment w:val="auto"/>
              <w:rPr>
                <w:rFonts w:eastAsiaTheme="minorEastAsia" w:cstheme="minorHAnsi"/>
                <w:b/>
                <w:bCs/>
                <w:sz w:val="22"/>
                <w:lang w:val="en-US" w:eastAsia="zh-CN"/>
              </w:rPr>
            </w:pPr>
            <w:r w:rsidRPr="008E7686">
              <w:rPr>
                <w:rFonts w:eastAsiaTheme="minorEastAsia" w:cstheme="minorHAnsi"/>
                <w:b/>
                <w:bCs/>
                <w:sz w:val="22"/>
                <w:lang w:val="en-US" w:eastAsia="zh-CN"/>
              </w:rPr>
              <w:t>------------------</w:t>
            </w:r>
            <w:r w:rsidRPr="008E7686">
              <w:rPr>
                <w:rFonts w:eastAsiaTheme="minorEastAsia" w:cstheme="minorHAnsi"/>
                <w:b/>
                <w:bCs/>
                <w:color w:val="000000"/>
                <w:sz w:val="22"/>
                <w:lang w:val="en-US" w:eastAsia="zh-CN"/>
              </w:rPr>
              <w:t>拟议案文开始</w:t>
            </w:r>
            <w:r w:rsidRPr="008E7686">
              <w:rPr>
                <w:rFonts w:eastAsiaTheme="minorEastAsia" w:cstheme="minorHAnsi"/>
                <w:b/>
                <w:bCs/>
                <w:sz w:val="22"/>
                <w:lang w:val="en-US" w:eastAsia="zh-CN"/>
              </w:rPr>
              <w:t>------------------</w:t>
            </w:r>
          </w:p>
          <w:p w14:paraId="06D45ACA"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1BAB9FC6" w14:textId="7777777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1.1</w:t>
            </w:r>
            <w:r w:rsidRPr="008E7686">
              <w:rPr>
                <w:rFonts w:eastAsiaTheme="minorEastAsia" w:cstheme="minorHAnsi"/>
                <w:sz w:val="22"/>
                <w:lang w:eastAsia="zh-CN"/>
              </w:rPr>
              <w:tab/>
            </w:r>
            <w:r w:rsidRPr="008E7686">
              <w:rPr>
                <w:rFonts w:eastAsiaTheme="minorEastAsia" w:cstheme="minorHAnsi"/>
                <w:sz w:val="22"/>
                <w:lang w:eastAsia="zh-CN"/>
              </w:rPr>
              <w:t>一些国家已经完成了向数字广播技术的过渡，而其他国家正处于完成过渡的进程中。上一个研究期的最后报告注明了那些通过使效益最大化而实现了成功过渡进程的战略、规划和实施行动。</w:t>
            </w:r>
          </w:p>
          <w:p w14:paraId="221D1EBC" w14:textId="7777777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1.2</w:t>
            </w:r>
            <w:r w:rsidRPr="008E7686">
              <w:rPr>
                <w:rFonts w:eastAsiaTheme="minorEastAsia" w:cstheme="minorHAnsi"/>
                <w:sz w:val="22"/>
                <w:lang w:eastAsia="zh-CN"/>
              </w:rPr>
              <w:tab/>
            </w:r>
            <w:r w:rsidRPr="008E7686">
              <w:rPr>
                <w:rFonts w:eastAsiaTheme="minorEastAsia" w:cstheme="minorHAnsi"/>
                <w:sz w:val="22"/>
                <w:lang w:eastAsia="zh-CN"/>
              </w:rPr>
              <w:t>在成员国对向数字技术和业务过渡进程中所涉及的技术和经济问题进行评估时，国际电联电信发展部门（</w:t>
            </w:r>
            <w:r w:rsidRPr="008E7686">
              <w:rPr>
                <w:rFonts w:eastAsiaTheme="minorEastAsia" w:cstheme="minorHAnsi"/>
                <w:sz w:val="22"/>
                <w:lang w:eastAsia="zh-CN"/>
              </w:rPr>
              <w:t>ITU-D</w:t>
            </w:r>
            <w:r w:rsidRPr="008E7686">
              <w:rPr>
                <w:rFonts w:eastAsiaTheme="minorEastAsia" w:cstheme="minorHAnsi"/>
                <w:sz w:val="22"/>
                <w:lang w:eastAsia="zh-CN"/>
              </w:rPr>
              <w:t>）可以继续发挥协助作用。在这些问题上，</w:t>
            </w:r>
            <w:r w:rsidRPr="008E7686">
              <w:rPr>
                <w:rFonts w:eastAsiaTheme="minorEastAsia" w:cstheme="minorHAnsi"/>
                <w:sz w:val="22"/>
                <w:lang w:eastAsia="zh-CN"/>
              </w:rPr>
              <w:t>ITU-D</w:t>
            </w:r>
            <w:r w:rsidRPr="008E7686">
              <w:rPr>
                <w:rFonts w:eastAsiaTheme="minorEastAsia" w:cstheme="minorHAnsi"/>
                <w:sz w:val="22"/>
                <w:lang w:eastAsia="zh-CN"/>
              </w:rPr>
              <w:t>一直在与国际电联无线电通信部门（</w:t>
            </w:r>
            <w:r w:rsidRPr="008E7686">
              <w:rPr>
                <w:rFonts w:eastAsiaTheme="minorEastAsia" w:cstheme="minorHAnsi"/>
                <w:sz w:val="22"/>
                <w:lang w:eastAsia="zh-CN"/>
              </w:rPr>
              <w:t>ITU-R</w:t>
            </w:r>
            <w:r w:rsidRPr="008E7686">
              <w:rPr>
                <w:rFonts w:eastAsiaTheme="minorEastAsia" w:cstheme="minorHAnsi"/>
                <w:sz w:val="22"/>
                <w:lang w:eastAsia="zh-CN"/>
              </w:rPr>
              <w:t>）和国际电联电信标准化部门（</w:t>
            </w:r>
            <w:r w:rsidRPr="008E7686">
              <w:rPr>
                <w:rFonts w:eastAsiaTheme="minorEastAsia" w:cstheme="minorHAnsi"/>
                <w:sz w:val="22"/>
                <w:lang w:eastAsia="zh-CN"/>
              </w:rPr>
              <w:t>ITU-T</w:t>
            </w:r>
            <w:r w:rsidRPr="008E7686">
              <w:rPr>
                <w:rFonts w:eastAsiaTheme="minorEastAsia" w:cstheme="minorHAnsi"/>
                <w:sz w:val="22"/>
                <w:lang w:eastAsia="zh-CN"/>
              </w:rPr>
              <w:t>）紧密协作，从而避免重复工作。</w:t>
            </w:r>
          </w:p>
          <w:p w14:paraId="5230E7CA" w14:textId="77777777" w:rsidR="00B234DB" w:rsidRPr="008E7686" w:rsidRDefault="00B234DB" w:rsidP="00DE50A8">
            <w:pPr>
              <w:ind w:left="802" w:hanging="802"/>
              <w:textAlignment w:val="auto"/>
              <w:rPr>
                <w:rFonts w:eastAsiaTheme="minorEastAsia" w:cstheme="minorHAnsi"/>
                <w:sz w:val="22"/>
                <w:lang w:val="en-US" w:eastAsia="zh-CN"/>
              </w:rPr>
            </w:pPr>
            <w:r w:rsidRPr="008E7686">
              <w:rPr>
                <w:rFonts w:eastAsiaTheme="minorEastAsia" w:cstheme="minorHAnsi"/>
                <w:sz w:val="22"/>
                <w:lang w:eastAsia="zh-CN"/>
              </w:rPr>
              <w:t>1.3</w:t>
            </w:r>
            <w:r w:rsidRPr="008E7686">
              <w:rPr>
                <w:rFonts w:eastAsiaTheme="minorEastAsia" w:cstheme="minorHAnsi"/>
                <w:sz w:val="22"/>
                <w:lang w:eastAsia="zh-CN"/>
              </w:rPr>
              <w:tab/>
            </w:r>
            <w:r w:rsidRPr="008E7686">
              <w:rPr>
                <w:rFonts w:eastAsiaTheme="minorEastAsia" w:cstheme="minorHAnsi"/>
                <w:sz w:val="22"/>
                <w:lang w:eastAsia="zh-CN"/>
              </w:rPr>
              <w:t>国际电联一直致力于分析和确定向数字技术过渡以及在新视频提供平台背景下实施新业务和应用的最佳做法。有必要确定各国应采取的公共政策，作为实施数字化转型进程的手段。</w:t>
            </w:r>
          </w:p>
          <w:p w14:paraId="393913E3" w14:textId="7777777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val="en-US" w:eastAsia="zh-CN"/>
              </w:rPr>
              <w:t>1.4</w:t>
            </w:r>
            <w:r w:rsidRPr="008E7686">
              <w:rPr>
                <w:rFonts w:eastAsiaTheme="minorEastAsia" w:cstheme="minorHAnsi"/>
                <w:sz w:val="22"/>
                <w:lang w:eastAsia="zh-CN"/>
              </w:rPr>
              <w:tab/>
            </w:r>
            <w:r w:rsidRPr="008E7686">
              <w:rPr>
                <w:rFonts w:eastAsiaTheme="minorEastAsia" w:cstheme="minorHAnsi"/>
                <w:sz w:val="22"/>
                <w:lang w:eastAsia="zh-CN"/>
              </w:rPr>
              <w:t>亦有必要提及数字地面电视广播转换（</w:t>
            </w:r>
            <w:r w:rsidRPr="008E7686">
              <w:rPr>
                <w:rFonts w:eastAsiaTheme="minorEastAsia" w:cstheme="minorHAnsi"/>
                <w:sz w:val="22"/>
                <w:lang w:eastAsia="zh-CN"/>
              </w:rPr>
              <w:t>DSO</w:t>
            </w:r>
            <w:r w:rsidRPr="008E7686">
              <w:rPr>
                <w:rFonts w:eastAsiaTheme="minorEastAsia" w:cstheme="minorHAnsi"/>
                <w:sz w:val="22"/>
                <w:lang w:eastAsia="zh-CN"/>
              </w:rPr>
              <w:t>）数据库，该数据库包含有关相关活动（如讲习班、频率协调会议和研讨会等）、出版物（如</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ITU-D</w:t>
            </w:r>
            <w:r w:rsidRPr="008E7686">
              <w:rPr>
                <w:rFonts w:eastAsiaTheme="minorEastAsia" w:cstheme="minorHAnsi"/>
                <w:sz w:val="22"/>
                <w:lang w:eastAsia="zh-CN"/>
              </w:rPr>
              <w:t>路线图及讲习班的讲演材料）、网站（如</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ITU-D</w:t>
            </w:r>
            <w:r w:rsidRPr="008E7686">
              <w:rPr>
                <w:rFonts w:eastAsiaTheme="minorEastAsia" w:cstheme="minorHAnsi"/>
                <w:sz w:val="22"/>
                <w:lang w:eastAsia="zh-CN"/>
              </w:rPr>
              <w:t>、</w:t>
            </w:r>
            <w:r w:rsidRPr="008E7686">
              <w:rPr>
                <w:rFonts w:eastAsiaTheme="minorEastAsia" w:cstheme="minorHAnsi"/>
                <w:sz w:val="22"/>
                <w:lang w:eastAsia="zh-CN"/>
              </w:rPr>
              <w:t>GE-06</w:t>
            </w:r>
            <w:r w:rsidRPr="008E7686">
              <w:rPr>
                <w:rFonts w:eastAsiaTheme="minorEastAsia" w:cstheme="minorHAnsi"/>
                <w:sz w:val="22"/>
                <w:lang w:eastAsia="zh-CN"/>
              </w:rPr>
              <w:t>）、联系方式及信息来源的信息。</w:t>
            </w:r>
          </w:p>
          <w:p w14:paraId="5DBCCDB2" w14:textId="7777777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val="en-US" w:eastAsia="zh-CN"/>
              </w:rPr>
              <w:t>1.5</w:t>
            </w:r>
            <w:r w:rsidRPr="008E7686">
              <w:rPr>
                <w:rFonts w:eastAsiaTheme="minorEastAsia" w:cstheme="minorHAnsi"/>
                <w:sz w:val="22"/>
                <w:lang w:eastAsia="zh-CN"/>
              </w:rPr>
              <w:tab/>
            </w:r>
            <w:r w:rsidRPr="008E7686">
              <w:rPr>
                <w:rFonts w:eastAsiaTheme="minorEastAsia" w:cstheme="minorHAnsi"/>
                <w:sz w:val="22"/>
                <w:lang w:eastAsia="zh-CN"/>
              </w:rPr>
              <w:t>在此背景下，上一个研究期的报告介绍了通过部署新业务加速过渡并缩小数字差距的最佳做法、提高公众对数字广播认识的宣传策略以及与模拟停播进程相关的无线电频谱问题等案例研究。</w:t>
            </w:r>
          </w:p>
          <w:p w14:paraId="2F2C0486"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bookmarkStart w:id="18" w:name="_Hlk82506396"/>
            <w:r w:rsidRPr="008E7686">
              <w:rPr>
                <w:rFonts w:eastAsiaTheme="minorEastAsia" w:cstheme="minorHAnsi"/>
                <w:sz w:val="22"/>
                <w:lang w:val="en-US" w:eastAsia="zh-CN"/>
              </w:rPr>
              <w:t>1.6</w:t>
            </w:r>
            <w:r w:rsidRPr="008E7686">
              <w:rPr>
                <w:rFonts w:eastAsiaTheme="minorEastAsia" w:cstheme="minorHAnsi"/>
                <w:sz w:val="22"/>
                <w:lang w:val="en-US" w:eastAsia="zh-CN"/>
              </w:rPr>
              <w:tab/>
            </w:r>
            <w:r w:rsidRPr="008E7686">
              <w:rPr>
                <w:rFonts w:eastAsiaTheme="minorEastAsia" w:cstheme="minorHAnsi"/>
                <w:sz w:val="22"/>
                <w:lang w:eastAsia="zh-CN"/>
              </w:rPr>
              <w:t>亦有必要</w:t>
            </w:r>
            <w:r w:rsidRPr="008E7686">
              <w:rPr>
                <w:rFonts w:eastAsiaTheme="minorEastAsia" w:cstheme="minorHAnsi"/>
                <w:sz w:val="22"/>
                <w:lang w:val="en-US" w:eastAsia="zh-CN"/>
              </w:rPr>
              <w:t>承认不同环境之间的关系，特别是广播和宽带之间的关系，有必要从更宏观的角度对待广播并考虑提供视听内容的各种网络之间的关系。</w:t>
            </w:r>
          </w:p>
          <w:p w14:paraId="46B660DF"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1.7</w:t>
            </w:r>
            <w:r w:rsidRPr="008E7686">
              <w:rPr>
                <w:rFonts w:eastAsiaTheme="minorEastAsia" w:cstheme="minorHAnsi"/>
                <w:sz w:val="22"/>
                <w:lang w:val="en-US" w:eastAsia="zh-CN"/>
              </w:rPr>
              <w:tab/>
            </w:r>
            <w:r w:rsidRPr="008E7686">
              <w:rPr>
                <w:rFonts w:eastAsiaTheme="minorEastAsia" w:cstheme="minorHAnsi"/>
                <w:sz w:val="22"/>
                <w:lang w:val="en-US" w:eastAsia="zh-CN"/>
              </w:rPr>
              <w:t>此外，广播领域正在发生变化，向用户提供的业务也在不断发展。正在提供获取视听内容的新体验，这些新业务的后果之一是用户不再只拥有传统的媒体服务</w:t>
            </w:r>
            <w:r w:rsidRPr="008E7686">
              <w:rPr>
                <w:rFonts w:eastAsiaTheme="minorEastAsia" w:cstheme="minorHAnsi"/>
                <w:sz w:val="22"/>
                <w:lang w:val="en-US" w:eastAsia="zh-CN"/>
              </w:rPr>
              <w:t>/</w:t>
            </w:r>
            <w:r w:rsidRPr="008E7686">
              <w:rPr>
                <w:rFonts w:eastAsiaTheme="minorEastAsia" w:cstheme="minorHAnsi"/>
                <w:sz w:val="22"/>
                <w:lang w:val="en-US" w:eastAsia="zh-CN"/>
              </w:rPr>
              <w:t>应用。相反，他们开始体验在广播业务中观看视听内容的不同方式。</w:t>
            </w:r>
          </w:p>
          <w:p w14:paraId="5DAF1CD5"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1.8</w:t>
            </w:r>
            <w:r w:rsidRPr="008E7686">
              <w:rPr>
                <w:rFonts w:eastAsiaTheme="minorEastAsia" w:cstheme="minorHAnsi"/>
                <w:sz w:val="22"/>
                <w:lang w:val="en-US" w:eastAsia="zh-CN"/>
              </w:rPr>
              <w:tab/>
            </w:r>
            <w:r w:rsidRPr="008E7686">
              <w:rPr>
                <w:rFonts w:eastAsiaTheme="minorEastAsia" w:cstheme="minorHAnsi"/>
                <w:sz w:val="22"/>
                <w:lang w:val="en-US" w:eastAsia="zh-CN"/>
              </w:rPr>
              <w:t>因此，在这一新环境中实施新的广播技术、业务和应用，这似乎朝着服务提供商采取全球媒体战略的方向发展，而不是将服务提供</w:t>
            </w:r>
            <w:r w:rsidRPr="008E7686">
              <w:rPr>
                <w:rFonts w:eastAsiaTheme="minorEastAsia" w:cstheme="minorHAnsi"/>
                <w:bCs/>
                <w:sz w:val="22"/>
                <w:lang w:val="en-US" w:eastAsia="zh-CN"/>
              </w:rPr>
              <w:t>局限于传统的广播市场。</w:t>
            </w:r>
            <w:r w:rsidRPr="008E7686">
              <w:rPr>
                <w:rFonts w:eastAsiaTheme="minorEastAsia" w:cstheme="minorHAnsi"/>
                <w:sz w:val="22"/>
                <w:lang w:val="en-US" w:eastAsia="zh-CN"/>
              </w:rPr>
              <w:t>整合、共同投资和基础设施共享似乎是降低成本和支持在网络部署和内容提供方面进行大规模投资的关键趋势。</w:t>
            </w:r>
          </w:p>
          <w:p w14:paraId="21F1FEB5"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1.9</w:t>
            </w:r>
            <w:r w:rsidRPr="008E7686">
              <w:rPr>
                <w:rFonts w:eastAsiaTheme="minorEastAsia" w:cstheme="minorHAnsi"/>
                <w:sz w:val="22"/>
                <w:lang w:val="en-US" w:eastAsia="zh-CN"/>
              </w:rPr>
              <w:tab/>
            </w:r>
            <w:r w:rsidRPr="008E7686">
              <w:rPr>
                <w:rFonts w:eastAsiaTheme="minorEastAsia" w:cstheme="minorHAnsi"/>
                <w:sz w:val="22"/>
                <w:lang w:val="en-US" w:eastAsia="zh-CN"/>
              </w:rPr>
              <w:t>考虑到这一点，研究广播作为一种关键基础设施，在与其他网络和服务平台相结合时提供创新的应用和服务是有益的。此外，从监管、经济和技术的角度来看，这些相互作用也很重要，可以利用每个网络的优势，为用户带来好处，并提供更加多样化的服务。</w:t>
            </w:r>
          </w:p>
          <w:p w14:paraId="5BC52BBC"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1.10</w:t>
            </w:r>
            <w:r w:rsidRPr="008E7686">
              <w:rPr>
                <w:rFonts w:eastAsiaTheme="minorEastAsia" w:cstheme="minorHAnsi"/>
                <w:sz w:val="22"/>
                <w:lang w:val="en-US" w:eastAsia="zh-CN"/>
              </w:rPr>
              <w:tab/>
            </w:r>
            <w:r w:rsidRPr="008E7686">
              <w:rPr>
                <w:rFonts w:eastAsiaTheme="minorEastAsia" w:cstheme="minorHAnsi"/>
                <w:sz w:val="22"/>
                <w:lang w:val="en-US" w:eastAsia="zh-CN"/>
              </w:rPr>
              <w:t>考虑到在整个广播链（包括制作、传送和传输环节）中使用</w:t>
            </w:r>
            <w:r w:rsidRPr="008E7686">
              <w:rPr>
                <w:rFonts w:eastAsiaTheme="minorEastAsia" w:cstheme="minorHAnsi"/>
                <w:bCs/>
                <w:sz w:val="22"/>
                <w:lang w:val="en-US" w:eastAsia="zh-CN"/>
              </w:rPr>
              <w:t>IP</w:t>
            </w:r>
            <w:r w:rsidRPr="008E7686">
              <w:rPr>
                <w:rFonts w:eastAsiaTheme="minorEastAsia" w:cstheme="minorHAnsi"/>
                <w:sz w:val="22"/>
                <w:lang w:val="en-US" w:eastAsia="zh-CN"/>
              </w:rPr>
              <w:t>的广播系统有所发展，以及基于</w:t>
            </w:r>
            <w:r w:rsidRPr="008E7686">
              <w:rPr>
                <w:rFonts w:eastAsiaTheme="minorEastAsia" w:cstheme="minorHAnsi"/>
                <w:bCs/>
                <w:sz w:val="22"/>
                <w:lang w:val="en-US" w:eastAsia="zh-CN"/>
              </w:rPr>
              <w:t>IP</w:t>
            </w:r>
            <w:r w:rsidRPr="008E7686">
              <w:rPr>
                <w:rFonts w:eastAsiaTheme="minorEastAsia" w:cstheme="minorHAnsi"/>
                <w:sz w:val="22"/>
                <w:lang w:val="en-US" w:eastAsia="zh-CN"/>
              </w:rPr>
              <w:t>的技术在这些环节中发展相当迅速。</w:t>
            </w:r>
          </w:p>
          <w:p w14:paraId="362BBE2A"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1.11</w:t>
            </w:r>
            <w:r w:rsidRPr="008E7686">
              <w:rPr>
                <w:rFonts w:eastAsiaTheme="minorEastAsia" w:cstheme="minorHAnsi"/>
                <w:sz w:val="22"/>
                <w:lang w:val="en-US" w:eastAsia="zh-CN"/>
              </w:rPr>
              <w:tab/>
            </w:r>
            <w:r w:rsidRPr="008E7686">
              <w:rPr>
                <w:rFonts w:eastAsiaTheme="minorEastAsia" w:cstheme="minorHAnsi"/>
                <w:sz w:val="22"/>
                <w:lang w:val="en-US" w:eastAsia="zh-CN"/>
              </w:rPr>
              <w:t>考虑到</w:t>
            </w:r>
            <w:r w:rsidRPr="008E7686">
              <w:rPr>
                <w:rFonts w:eastAsiaTheme="minorEastAsia" w:cstheme="minorHAnsi"/>
                <w:sz w:val="22"/>
                <w:lang w:val="en-US" w:eastAsia="zh-CN"/>
              </w:rPr>
              <w:t>5G</w:t>
            </w:r>
            <w:r w:rsidRPr="008E7686">
              <w:rPr>
                <w:rFonts w:eastAsiaTheme="minorEastAsia" w:cstheme="minorHAnsi"/>
                <w:sz w:val="22"/>
                <w:lang w:val="en-US" w:eastAsia="zh-CN"/>
              </w:rPr>
              <w:t>广播、</w:t>
            </w:r>
            <w:r w:rsidRPr="008E7686">
              <w:rPr>
                <w:rFonts w:eastAsiaTheme="minorEastAsia" w:cstheme="minorHAnsi"/>
                <w:sz w:val="22"/>
                <w:lang w:val="en-US" w:eastAsia="zh-CN"/>
              </w:rPr>
              <w:t>ATSC3.0</w:t>
            </w:r>
            <w:r w:rsidRPr="008E7686">
              <w:rPr>
                <w:rFonts w:eastAsiaTheme="minorEastAsia" w:cstheme="minorHAnsi"/>
                <w:sz w:val="22"/>
                <w:lang w:val="en-US" w:eastAsia="zh-CN"/>
              </w:rPr>
              <w:t>和预期的巴西第二代新系统</w:t>
            </w:r>
            <w:r w:rsidRPr="008E7686">
              <w:rPr>
                <w:rFonts w:eastAsiaTheme="minorEastAsia" w:cstheme="minorHAnsi"/>
                <w:bCs/>
                <w:sz w:val="22"/>
                <w:lang w:val="en-US" w:eastAsia="zh-CN"/>
              </w:rPr>
              <w:t>等新系统</w:t>
            </w:r>
            <w:r w:rsidRPr="008E7686">
              <w:rPr>
                <w:rFonts w:eastAsiaTheme="minorEastAsia" w:cstheme="minorHAnsi"/>
                <w:sz w:val="22"/>
                <w:lang w:val="en-US" w:eastAsia="zh-CN"/>
              </w:rPr>
              <w:t>提出的</w:t>
            </w:r>
            <w:r w:rsidRPr="008E7686">
              <w:rPr>
                <w:rFonts w:eastAsiaTheme="minorEastAsia" w:cstheme="minorHAnsi"/>
                <w:bCs/>
                <w:sz w:val="22"/>
                <w:lang w:val="en-US" w:eastAsia="zh-CN"/>
              </w:rPr>
              <w:t>UHF</w:t>
            </w:r>
            <w:r w:rsidRPr="008E7686">
              <w:rPr>
                <w:rFonts w:eastAsiaTheme="minorEastAsia" w:cstheme="minorHAnsi"/>
                <w:bCs/>
                <w:sz w:val="22"/>
                <w:lang w:val="en-US" w:eastAsia="zh-CN"/>
              </w:rPr>
              <w:t>频段</w:t>
            </w:r>
            <w:r w:rsidRPr="008E7686">
              <w:rPr>
                <w:rFonts w:eastAsiaTheme="minorEastAsia" w:cstheme="minorHAnsi"/>
                <w:sz w:val="22"/>
                <w:lang w:val="en-US" w:eastAsia="zh-CN"/>
              </w:rPr>
              <w:t>广播的可能创新，以及随着</w:t>
            </w:r>
            <w:r w:rsidRPr="008E7686">
              <w:rPr>
                <w:rFonts w:eastAsiaTheme="minorEastAsia" w:cstheme="minorHAnsi"/>
                <w:bCs/>
                <w:sz w:val="22"/>
                <w:lang w:val="en-US" w:eastAsia="zh-CN"/>
              </w:rPr>
              <w:t>DAB</w:t>
            </w:r>
            <w:r w:rsidRPr="008E7686">
              <w:rPr>
                <w:rFonts w:eastAsiaTheme="minorEastAsia" w:cstheme="minorHAnsi"/>
                <w:bCs/>
                <w:sz w:val="22"/>
                <w:lang w:val="en-US" w:eastAsia="zh-CN"/>
              </w:rPr>
              <w:t>或</w:t>
            </w:r>
            <w:r w:rsidRPr="008E7686">
              <w:rPr>
                <w:rFonts w:eastAsiaTheme="minorEastAsia" w:cstheme="minorHAnsi"/>
                <w:bCs/>
                <w:sz w:val="22"/>
                <w:lang w:val="en-US" w:eastAsia="zh-CN"/>
              </w:rPr>
              <w:t>DTT</w:t>
            </w:r>
            <w:r w:rsidRPr="008E7686">
              <w:rPr>
                <w:rFonts w:eastAsiaTheme="minorEastAsia" w:cstheme="minorHAnsi"/>
                <w:bCs/>
                <w:sz w:val="22"/>
                <w:lang w:val="en-US" w:eastAsia="zh-CN"/>
              </w:rPr>
              <w:t>使用</w:t>
            </w:r>
            <w:r w:rsidRPr="008E7686">
              <w:rPr>
                <w:rFonts w:eastAsiaTheme="minorEastAsia" w:cstheme="minorHAnsi"/>
                <w:bCs/>
                <w:sz w:val="22"/>
                <w:lang w:val="en-US" w:eastAsia="zh-CN"/>
              </w:rPr>
              <w:t>VHF</w:t>
            </w:r>
            <w:r w:rsidRPr="008E7686">
              <w:rPr>
                <w:rFonts w:eastAsiaTheme="minorEastAsia" w:cstheme="minorHAnsi"/>
                <w:bCs/>
                <w:sz w:val="22"/>
                <w:lang w:val="en-US" w:eastAsia="zh-CN"/>
              </w:rPr>
              <w:t>频段</w:t>
            </w:r>
            <w:r w:rsidRPr="008E7686">
              <w:rPr>
                <w:rFonts w:eastAsiaTheme="minorEastAsia" w:cstheme="minorHAnsi"/>
                <w:bCs/>
                <w:sz w:val="22"/>
                <w:lang w:val="en-US" w:eastAsia="zh-CN"/>
              </w:rPr>
              <w:t>III</w:t>
            </w:r>
            <w:r w:rsidRPr="008E7686">
              <w:rPr>
                <w:rFonts w:eastAsiaTheme="minorEastAsia" w:cstheme="minorHAnsi"/>
                <w:sz w:val="22"/>
                <w:lang w:val="en-US" w:eastAsia="zh-CN"/>
              </w:rPr>
              <w:t>，可能会带来广播业务和应用的新方式。</w:t>
            </w:r>
          </w:p>
          <w:p w14:paraId="472B1631" w14:textId="240A5302"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1.12</w:t>
            </w:r>
            <w:r w:rsidRPr="008E7686">
              <w:rPr>
                <w:rFonts w:eastAsiaTheme="minorEastAsia" w:cstheme="minorHAnsi"/>
                <w:sz w:val="22"/>
                <w:lang w:val="en-US" w:eastAsia="zh-CN"/>
              </w:rPr>
              <w:tab/>
            </w:r>
            <w:r w:rsidR="00DE50A8" w:rsidRPr="00DE50A8">
              <w:rPr>
                <w:rFonts w:ascii="SimSun" w:eastAsia="SimSun" w:hAnsi="SimSun" w:cstheme="minorHAnsi"/>
                <w:sz w:val="22"/>
                <w:lang w:eastAsia="zh-CN"/>
              </w:rPr>
              <w:t>“</w:t>
            </w:r>
            <w:r w:rsidRPr="008E7686">
              <w:rPr>
                <w:rFonts w:eastAsiaTheme="minorEastAsia" w:cstheme="minorHAnsi"/>
                <w:sz w:val="22"/>
                <w:lang w:eastAsia="zh-CN"/>
              </w:rPr>
              <w:t>数字红利</w:t>
            </w:r>
            <w:r w:rsidR="00DE50A8" w:rsidRPr="00DE50A8">
              <w:rPr>
                <w:rFonts w:ascii="SimSun" w:eastAsia="SimSun" w:hAnsi="SimSun" w:cstheme="minorHAnsi"/>
                <w:sz w:val="22"/>
                <w:lang w:eastAsia="zh-CN"/>
              </w:rPr>
              <w:t>”</w:t>
            </w:r>
            <w:r w:rsidRPr="008E7686">
              <w:rPr>
                <w:rFonts w:eastAsiaTheme="minorEastAsia" w:cstheme="minorHAnsi"/>
                <w:sz w:val="22"/>
                <w:lang w:eastAsia="zh-CN"/>
              </w:rPr>
              <w:t>的使用是一个重要问题，广播机构、电信和同频段内的其他业务运营商继续对此进行广泛的讨论。在这方面，监管机构对于平衡用户利益与业内各分支行业</w:t>
            </w:r>
            <w:r w:rsidRPr="008E7686">
              <w:rPr>
                <w:rFonts w:eastAsiaTheme="minorEastAsia" w:cstheme="minorHAnsi"/>
                <w:sz w:val="22"/>
                <w:lang w:eastAsia="zh-CN"/>
              </w:rPr>
              <w:lastRenderedPageBreak/>
              <w:t>的增长需求起着关键作用。</w:t>
            </w:r>
            <w:r w:rsidRPr="008E7686">
              <w:rPr>
                <w:rFonts w:eastAsiaTheme="minorEastAsia" w:cstheme="minorHAnsi"/>
                <w:sz w:val="22"/>
                <w:lang w:val="en-US" w:eastAsia="zh-CN"/>
              </w:rPr>
              <w:t>此外，提供并有效利用数字红利，例如用来弥合数字鸿沟和提供新的创新广播应用和业务，似乎仍然是一个需要解决的优先问题。</w:t>
            </w:r>
          </w:p>
          <w:bookmarkEnd w:id="18"/>
          <w:p w14:paraId="5AFF33D6" w14:textId="77777777" w:rsidR="00B234DB" w:rsidRPr="008E7686" w:rsidRDefault="00B234DB" w:rsidP="00DE50A8">
            <w:pPr>
              <w:overflowPunct/>
              <w:spacing w:after="120"/>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1.13</w:t>
            </w:r>
            <w:r w:rsidRPr="008E7686">
              <w:rPr>
                <w:rFonts w:eastAsiaTheme="minorEastAsia" w:cstheme="minorHAnsi"/>
                <w:sz w:val="22"/>
                <w:lang w:val="en-US" w:eastAsia="zh-CN"/>
              </w:rPr>
              <w:tab/>
            </w:r>
            <w:r w:rsidRPr="008E7686">
              <w:rPr>
                <w:rFonts w:eastAsiaTheme="minorEastAsia" w:cstheme="minorHAnsi"/>
                <w:sz w:val="22"/>
                <w:lang w:eastAsia="zh-CN"/>
              </w:rPr>
              <w:t>其他需考虑的问题包括国际电联其他部门所开展的研究，尤其考虑到世界无线电通信大会（</w:t>
            </w:r>
            <w:r w:rsidRPr="008E7686">
              <w:rPr>
                <w:rFonts w:eastAsiaTheme="minorEastAsia" w:cstheme="minorHAnsi"/>
                <w:sz w:val="22"/>
                <w:lang w:eastAsia="zh-CN"/>
              </w:rPr>
              <w:t>WRC-15</w:t>
            </w:r>
            <w:r w:rsidRPr="008E7686">
              <w:rPr>
                <w:rFonts w:eastAsiaTheme="minorEastAsia" w:cstheme="minorHAnsi"/>
                <w:sz w:val="22"/>
                <w:lang w:eastAsia="zh-CN"/>
              </w:rPr>
              <w:t>和</w:t>
            </w:r>
            <w:r w:rsidRPr="008E7686">
              <w:rPr>
                <w:rFonts w:eastAsiaTheme="minorEastAsia" w:cstheme="minorHAnsi"/>
                <w:sz w:val="22"/>
                <w:lang w:eastAsia="zh-CN"/>
              </w:rPr>
              <w:t>WRC-19</w:t>
            </w:r>
            <w:r w:rsidRPr="008E7686">
              <w:rPr>
                <w:rFonts w:eastAsiaTheme="minorEastAsia" w:cstheme="minorHAnsi"/>
                <w:sz w:val="22"/>
                <w:lang w:eastAsia="zh-CN"/>
              </w:rPr>
              <w:t>）有关未来利用数字红利的决定。在此方面宜考虑保留与模拟向数字广播过渡涉及的技术和经济问题相关的研究议题。</w:t>
            </w:r>
          </w:p>
          <w:p w14:paraId="0B747103" w14:textId="54DDEC13" w:rsidR="00B234DB" w:rsidRPr="008E7686" w:rsidRDefault="00B234DB" w:rsidP="00DE50A8">
            <w:pPr>
              <w:overflowPunct/>
              <w:spacing w:after="120"/>
              <w:ind w:left="802" w:hanging="802"/>
              <w:textAlignment w:val="auto"/>
              <w:rPr>
                <w:rFonts w:eastAsiaTheme="minorEastAsia" w:cstheme="minorHAnsi"/>
                <w:sz w:val="22"/>
                <w:lang w:eastAsia="zh-CN"/>
              </w:rPr>
            </w:pPr>
            <w:r w:rsidRPr="008E7686">
              <w:rPr>
                <w:rFonts w:eastAsiaTheme="minorEastAsia" w:cstheme="minorHAnsi"/>
                <w:sz w:val="22"/>
                <w:lang w:val="en-US" w:eastAsia="zh-CN"/>
              </w:rPr>
              <w:t>1.14</w:t>
            </w:r>
            <w:r w:rsidRPr="008E7686">
              <w:rPr>
                <w:rFonts w:eastAsiaTheme="minorEastAsia" w:cstheme="minorHAnsi"/>
                <w:sz w:val="22"/>
                <w:lang w:val="en-US" w:eastAsia="zh-CN"/>
              </w:rPr>
              <w:tab/>
            </w:r>
            <w:r w:rsidRPr="008E7686">
              <w:rPr>
                <w:rFonts w:eastAsiaTheme="minorEastAsia" w:cstheme="minorHAnsi"/>
                <w:sz w:val="22"/>
                <w:lang w:eastAsia="zh-CN"/>
              </w:rPr>
              <w:t>最后，另一个关乎广播未来的重要问题是，发展中国家</w:t>
            </w:r>
            <w:r w:rsidRPr="008E7686">
              <w:rPr>
                <w:rStyle w:val="FootnoteReference"/>
                <w:lang w:eastAsia="zh-CN"/>
              </w:rPr>
              <w:footnoteReference w:customMarkFollows="1" w:id="4"/>
              <w:t>1</w:t>
            </w:r>
            <w:r w:rsidRPr="008E7686">
              <w:rPr>
                <w:rFonts w:eastAsiaTheme="minorEastAsia" w:cstheme="minorHAnsi"/>
                <w:sz w:val="22"/>
                <w:lang w:eastAsia="zh-CN"/>
              </w:rPr>
              <w:t>在实施数字</w:t>
            </w:r>
            <w:r w:rsidR="005D5B47" w:rsidRPr="008E7686">
              <w:rPr>
                <w:rFonts w:eastAsiaTheme="minorEastAsia" w:cstheme="minorHAnsi" w:hint="eastAsia"/>
                <w:sz w:val="22"/>
                <w:lang w:eastAsia="zh-CN"/>
              </w:rPr>
              <w:t>电视</w:t>
            </w:r>
            <w:r w:rsidRPr="008E7686">
              <w:rPr>
                <w:rFonts w:eastAsiaTheme="minorEastAsia" w:cstheme="minorHAnsi"/>
                <w:sz w:val="22"/>
                <w:lang w:eastAsia="zh-CN"/>
              </w:rPr>
              <w:t>过渡时可考虑的新的广播技术和标准的问世。</w:t>
            </w:r>
            <w:r w:rsidRPr="008E7686">
              <w:rPr>
                <w:rFonts w:eastAsiaTheme="minorEastAsia" w:cstheme="minorHAnsi"/>
                <w:sz w:val="22"/>
                <w:lang w:val="en-US" w:eastAsia="zh-CN"/>
              </w:rPr>
              <w:t>除此之外，还应考虑传统广播业务，无论其是否与其他平台和网络之间存在交互。</w:t>
            </w:r>
          </w:p>
          <w:p w14:paraId="0D203285"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研究课题或问题</w:t>
            </w:r>
          </w:p>
          <w:p w14:paraId="273ED529"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此课题将着重研究以下问题。此课题将继续涵盖可能修订的</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2/1</w:t>
            </w:r>
            <w:r w:rsidRPr="008E7686">
              <w:rPr>
                <w:rFonts w:eastAsiaTheme="minorEastAsia" w:cstheme="minorHAnsi"/>
                <w:sz w:val="22"/>
                <w:lang w:eastAsia="zh-CN"/>
              </w:rPr>
              <w:t>号课题</w:t>
            </w:r>
            <w:r w:rsidRPr="008E7686">
              <w:rPr>
                <w:rFonts w:eastAsiaTheme="minorEastAsia" w:cstheme="minorHAnsi"/>
                <w:sz w:val="22"/>
                <w:lang w:eastAsia="zh-CN"/>
              </w:rPr>
              <w:t>2018-2021</w:t>
            </w:r>
            <w:r w:rsidRPr="008E7686">
              <w:rPr>
                <w:rFonts w:eastAsiaTheme="minorEastAsia" w:cstheme="minorHAnsi"/>
                <w:sz w:val="22"/>
                <w:lang w:eastAsia="zh-CN"/>
              </w:rPr>
              <w:t>年研究期最后报告范围内的议题，以及酌情涵盖针对</w:t>
            </w:r>
            <w:r w:rsidRPr="008E7686">
              <w:rPr>
                <w:rFonts w:eastAsiaTheme="minorEastAsia" w:cstheme="minorHAnsi"/>
                <w:sz w:val="22"/>
                <w:lang w:eastAsia="zh-CN"/>
              </w:rPr>
              <w:t>ITU-D 2022-2025</w:t>
            </w:r>
            <w:r w:rsidRPr="008E7686">
              <w:rPr>
                <w:rFonts w:eastAsiaTheme="minorEastAsia" w:cstheme="minorHAnsi"/>
                <w:sz w:val="22"/>
                <w:lang w:eastAsia="zh-CN"/>
              </w:rPr>
              <w:t>年研究期新交付成果的新议题。</w:t>
            </w:r>
          </w:p>
          <w:p w14:paraId="30844C41" w14:textId="67E0EA59"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2.1</w:t>
            </w:r>
            <w:r w:rsidRPr="008E7686">
              <w:rPr>
                <w:rFonts w:eastAsiaTheme="minorEastAsia" w:cstheme="minorHAnsi"/>
                <w:sz w:val="22"/>
                <w:lang w:eastAsia="zh-CN"/>
              </w:rPr>
              <w:tab/>
            </w:r>
            <w:r w:rsidRPr="008E7686">
              <w:rPr>
                <w:rFonts w:eastAsiaTheme="minorEastAsia" w:cstheme="minorHAnsi"/>
                <w:sz w:val="22"/>
                <w:lang w:eastAsia="zh-CN"/>
              </w:rPr>
              <w:t>对从传统数字广播（声音和电视）过渡到以视频为中心的融合服务提供的方法和问题的分析，其中包括</w:t>
            </w:r>
            <w:r w:rsidR="005D5B47" w:rsidRPr="008E7686">
              <w:rPr>
                <w:rFonts w:eastAsiaTheme="minorEastAsia" w:cstheme="minorHAnsi" w:hint="eastAsia"/>
                <w:sz w:val="22"/>
                <w:lang w:eastAsia="zh-CN"/>
              </w:rPr>
              <w:t>（可能与第</w:t>
            </w:r>
            <w:r w:rsidR="005D5B47" w:rsidRPr="008E7686">
              <w:rPr>
                <w:rFonts w:eastAsiaTheme="minorEastAsia" w:cstheme="minorHAnsi"/>
                <w:sz w:val="22"/>
                <w:lang w:val="en-US" w:eastAsia="zh-CN"/>
              </w:rPr>
              <w:t>3/1</w:t>
            </w:r>
            <w:r w:rsidR="005D5B47" w:rsidRPr="008E7686">
              <w:rPr>
                <w:rFonts w:eastAsiaTheme="minorEastAsia" w:cstheme="minorHAnsi" w:hint="eastAsia"/>
                <w:sz w:val="22"/>
                <w:lang w:val="en-US" w:eastAsia="zh-CN"/>
              </w:rPr>
              <w:t>号课题协作</w:t>
            </w:r>
            <w:r w:rsidR="005D5B47" w:rsidRPr="008E7686">
              <w:rPr>
                <w:rFonts w:eastAsiaTheme="minorEastAsia" w:cstheme="minorHAnsi" w:hint="eastAsia"/>
                <w:sz w:val="22"/>
                <w:lang w:eastAsia="zh-CN"/>
              </w:rPr>
              <w:t>）</w:t>
            </w:r>
            <w:r w:rsidRPr="008E7686">
              <w:rPr>
                <w:rFonts w:eastAsiaTheme="minorEastAsia" w:cstheme="minorHAnsi"/>
                <w:sz w:val="22"/>
                <w:lang w:eastAsia="zh-CN"/>
              </w:rPr>
              <w:t>为各种环境中的消费者</w:t>
            </w:r>
            <w:r w:rsidRPr="008E7686">
              <w:rPr>
                <w:rFonts w:eastAsiaTheme="minorEastAsia" w:cstheme="minorHAnsi"/>
                <w:sz w:val="22"/>
                <w:lang w:eastAsia="zh-CN"/>
              </w:rPr>
              <w:t>/</w:t>
            </w:r>
            <w:r w:rsidRPr="008E7686">
              <w:rPr>
                <w:rFonts w:eastAsiaTheme="minorEastAsia" w:cstheme="minorHAnsi"/>
                <w:sz w:val="22"/>
                <w:lang w:eastAsia="zh-CN"/>
              </w:rPr>
              <w:t>观众部署新业务和新应用</w:t>
            </w:r>
            <w:r w:rsidR="005D5B47" w:rsidRPr="008E7686">
              <w:rPr>
                <w:rFonts w:eastAsiaTheme="minorEastAsia" w:cstheme="minorHAnsi" w:hint="eastAsia"/>
                <w:sz w:val="22"/>
                <w:lang w:eastAsia="zh-CN"/>
              </w:rPr>
              <w:t>，例如</w:t>
            </w:r>
            <w:r w:rsidR="005D5B47" w:rsidRPr="008E7686">
              <w:rPr>
                <w:rFonts w:eastAsiaTheme="minorEastAsia" w:cstheme="minorHAnsi"/>
                <w:sz w:val="22"/>
                <w:lang w:val="en-US" w:eastAsia="zh-CN"/>
              </w:rPr>
              <w:t>UHDTV</w:t>
            </w:r>
            <w:r w:rsidR="005D5B47" w:rsidRPr="008E7686">
              <w:rPr>
                <w:rFonts w:eastAsiaTheme="minorEastAsia" w:cstheme="minorHAnsi" w:hint="eastAsia"/>
                <w:sz w:val="22"/>
                <w:lang w:val="en-US" w:eastAsia="zh-CN"/>
              </w:rPr>
              <w:t>、</w:t>
            </w:r>
            <w:r w:rsidR="005D5B47" w:rsidRPr="008E7686">
              <w:rPr>
                <w:rFonts w:eastAsiaTheme="minorEastAsia" w:cstheme="minorHAnsi"/>
                <w:sz w:val="22"/>
                <w:lang w:val="en-US" w:eastAsia="zh-CN"/>
              </w:rPr>
              <w:t>AR/VR</w:t>
            </w:r>
            <w:r w:rsidR="005D5B47" w:rsidRPr="008E7686">
              <w:rPr>
                <w:rFonts w:eastAsiaTheme="minorEastAsia" w:cstheme="minorHAnsi" w:hint="eastAsia"/>
                <w:sz w:val="22"/>
                <w:lang w:val="en-US" w:eastAsia="zh-CN"/>
              </w:rPr>
              <w:t>、互动应用</w:t>
            </w:r>
            <w:r w:rsidRPr="008E7686">
              <w:rPr>
                <w:rFonts w:eastAsiaTheme="minorEastAsia" w:cstheme="minorHAnsi"/>
                <w:sz w:val="22"/>
                <w:lang w:eastAsia="zh-CN"/>
              </w:rPr>
              <w:t>。</w:t>
            </w:r>
          </w:p>
          <w:p w14:paraId="6651CC91" w14:textId="27BE69D3" w:rsidR="00F732CA" w:rsidRPr="008E7686" w:rsidRDefault="00F732CA" w:rsidP="00DE50A8">
            <w:pPr>
              <w:ind w:left="802" w:hanging="802"/>
              <w:textAlignment w:val="auto"/>
              <w:rPr>
                <w:rFonts w:eastAsiaTheme="minorEastAsia" w:cstheme="minorHAnsi"/>
                <w:sz w:val="22"/>
                <w:lang w:eastAsia="zh-CN"/>
              </w:rPr>
            </w:pPr>
            <w:r w:rsidRPr="008E7686">
              <w:rPr>
                <w:rFonts w:eastAsiaTheme="minorEastAsia" w:cstheme="minorHAnsi"/>
                <w:sz w:val="22"/>
                <w:lang w:val="en-US" w:eastAsia="zh-CN"/>
              </w:rPr>
              <w:t>2.2</w:t>
            </w:r>
            <w:r w:rsidRPr="008E7686">
              <w:rPr>
                <w:rFonts w:eastAsiaTheme="minorEastAsia" w:cstheme="minorHAnsi"/>
                <w:sz w:val="22"/>
                <w:lang w:val="en-US" w:eastAsia="zh-CN"/>
              </w:rPr>
              <w:tab/>
            </w:r>
            <w:r w:rsidR="005D5B47" w:rsidRPr="008E7686">
              <w:rPr>
                <w:rFonts w:eastAsiaTheme="minorEastAsia" w:cstheme="minorHAnsi" w:hint="eastAsia"/>
                <w:sz w:val="22"/>
                <w:lang w:val="en-US" w:eastAsia="zh-CN"/>
              </w:rPr>
              <w:t>分析传统和网络线性电视和视频点播订阅服务的快速增长对发展中国家公共广播业务的影响。</w:t>
            </w:r>
          </w:p>
          <w:p w14:paraId="5E6E2298" w14:textId="09E3B839"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各国在引入新的广播技术、新兴业务和能力的战略方面的经验，包括监管、经济和技术问题，反映出需要大量投资以应对不断增长的对视频内容的需求</w:t>
            </w:r>
            <w:r w:rsidR="005D5B47" w:rsidRPr="008E7686">
              <w:rPr>
                <w:rFonts w:eastAsiaTheme="minorEastAsia" w:cstheme="minorHAnsi" w:hint="eastAsia"/>
                <w:sz w:val="22"/>
                <w:lang w:eastAsia="zh-CN"/>
              </w:rPr>
              <w:t>（可能酌情与第</w:t>
            </w:r>
            <w:r w:rsidR="005D5B47" w:rsidRPr="008E7686">
              <w:rPr>
                <w:rFonts w:eastAsiaTheme="minorEastAsia" w:cstheme="minorHAnsi"/>
                <w:sz w:val="22"/>
                <w:lang w:val="en-US" w:eastAsia="zh-CN"/>
              </w:rPr>
              <w:t>3/1</w:t>
            </w:r>
            <w:r w:rsidR="005D5B47" w:rsidRPr="008E7686">
              <w:rPr>
                <w:rFonts w:eastAsiaTheme="minorEastAsia" w:cstheme="minorHAnsi" w:hint="eastAsia"/>
                <w:sz w:val="22"/>
                <w:lang w:val="en-US" w:eastAsia="zh-CN"/>
              </w:rPr>
              <w:t>和</w:t>
            </w:r>
            <w:r w:rsidR="005D5B47" w:rsidRPr="008E7686">
              <w:rPr>
                <w:rFonts w:eastAsiaTheme="minorEastAsia" w:cstheme="minorHAnsi"/>
                <w:sz w:val="22"/>
                <w:lang w:val="en-US" w:eastAsia="zh-CN"/>
              </w:rPr>
              <w:t>4/1</w:t>
            </w:r>
            <w:r w:rsidR="005D5B47" w:rsidRPr="008E7686">
              <w:rPr>
                <w:rFonts w:eastAsiaTheme="minorEastAsia" w:cstheme="minorHAnsi" w:hint="eastAsia"/>
                <w:sz w:val="22"/>
                <w:lang w:val="en-US" w:eastAsia="zh-CN"/>
              </w:rPr>
              <w:t>号课题协作）</w:t>
            </w:r>
            <w:r w:rsidRPr="008E7686">
              <w:rPr>
                <w:rFonts w:eastAsiaTheme="minorEastAsia" w:cstheme="minorHAnsi"/>
                <w:sz w:val="22"/>
                <w:lang w:eastAsia="zh-CN"/>
              </w:rPr>
              <w:t>。</w:t>
            </w:r>
          </w:p>
          <w:p w14:paraId="4231F7E9" w14:textId="4320D72E"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4</w:t>
            </w:r>
            <w:r w:rsidRPr="008E7686">
              <w:rPr>
                <w:rFonts w:eastAsiaTheme="minorEastAsia" w:cstheme="minorHAnsi"/>
                <w:sz w:val="22"/>
                <w:lang w:eastAsia="zh-CN"/>
              </w:rPr>
              <w:tab/>
            </w:r>
            <w:r w:rsidRPr="008E7686">
              <w:rPr>
                <w:rFonts w:eastAsiaTheme="minorEastAsia" w:cstheme="minorHAnsi"/>
                <w:sz w:val="22"/>
                <w:lang w:eastAsia="zh-CN"/>
              </w:rPr>
              <w:t>分析</w:t>
            </w:r>
            <w:r w:rsidRPr="008E7686">
              <w:rPr>
                <w:rFonts w:eastAsiaTheme="minorEastAsia" w:cstheme="minorHAnsi"/>
                <w:sz w:val="22"/>
                <w:lang w:val="en-US" w:eastAsia="zh-CN"/>
              </w:rPr>
              <w:t>在整个广播链（包括制作、传送和传输环节）中使用</w:t>
            </w:r>
            <w:r w:rsidRPr="008E7686">
              <w:rPr>
                <w:rFonts w:eastAsiaTheme="minorEastAsia" w:cstheme="minorHAnsi"/>
                <w:bCs/>
                <w:sz w:val="22"/>
                <w:lang w:val="en-US" w:eastAsia="zh-CN"/>
              </w:rPr>
              <w:t>IP</w:t>
            </w:r>
            <w:r w:rsidRPr="008E7686">
              <w:rPr>
                <w:rFonts w:eastAsiaTheme="minorEastAsia" w:cstheme="minorHAnsi"/>
                <w:sz w:val="22"/>
                <w:lang w:val="en-US" w:eastAsia="zh-CN"/>
              </w:rPr>
              <w:t>的广播系统的发展</w:t>
            </w:r>
            <w:r w:rsidRPr="008E7686">
              <w:rPr>
                <w:rFonts w:eastAsiaTheme="minorEastAsia" w:cstheme="minorHAnsi"/>
                <w:sz w:val="22"/>
                <w:lang w:eastAsia="zh-CN"/>
              </w:rPr>
              <w:t>。</w:t>
            </w:r>
          </w:p>
          <w:p w14:paraId="1200858E" w14:textId="3DF431A7"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5</w:t>
            </w:r>
            <w:r w:rsidRPr="008E7686">
              <w:rPr>
                <w:rFonts w:eastAsiaTheme="minorEastAsia" w:cstheme="minorHAnsi"/>
                <w:sz w:val="22"/>
                <w:lang w:eastAsia="zh-CN"/>
              </w:rPr>
              <w:tab/>
            </w:r>
            <w:r w:rsidRPr="008E7686">
              <w:rPr>
                <w:rFonts w:eastAsiaTheme="minorEastAsia" w:cstheme="minorHAnsi"/>
                <w:sz w:val="22"/>
                <w:lang w:eastAsia="zh-CN"/>
              </w:rPr>
              <w:t>与实施所述以视频为中心的融合服务提供商相关的频谱规划活动方面的最佳做法和国家经验。</w:t>
            </w:r>
          </w:p>
          <w:p w14:paraId="39105F3E" w14:textId="103B863C"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6</w:t>
            </w:r>
            <w:r w:rsidRPr="008E7686">
              <w:rPr>
                <w:rFonts w:eastAsiaTheme="minorEastAsia" w:cstheme="minorHAnsi"/>
                <w:sz w:val="22"/>
                <w:lang w:eastAsia="zh-CN"/>
              </w:rPr>
              <w:tab/>
            </w:r>
            <w:r w:rsidRPr="008E7686">
              <w:rPr>
                <w:rFonts w:eastAsiaTheme="minorEastAsia" w:cstheme="minorHAnsi"/>
                <w:sz w:val="22"/>
                <w:lang w:eastAsia="zh-CN"/>
              </w:rPr>
              <w:t>各国在所述过渡场景背景下在干扰缓解措施方面的经验。</w:t>
            </w:r>
          </w:p>
          <w:p w14:paraId="4422B261" w14:textId="5402DC72"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7</w:t>
            </w:r>
            <w:r w:rsidRPr="008E7686">
              <w:rPr>
                <w:rFonts w:eastAsiaTheme="minorEastAsia" w:cstheme="minorHAnsi"/>
                <w:sz w:val="22"/>
                <w:lang w:eastAsia="zh-CN"/>
              </w:rPr>
              <w:tab/>
            </w:r>
            <w:r w:rsidRPr="008E7686">
              <w:rPr>
                <w:rFonts w:eastAsiaTheme="minorEastAsia" w:cstheme="minorHAnsi"/>
                <w:sz w:val="22"/>
                <w:lang w:eastAsia="zh-CN"/>
              </w:rPr>
              <w:t>对逐步向数字声音广播过渡的分析、案例研究，交流经验及所实施的战略，包括</w:t>
            </w:r>
            <w:r w:rsidRPr="008E7686">
              <w:rPr>
                <w:rFonts w:eastAsiaTheme="minorEastAsia" w:cstheme="minorHAnsi"/>
                <w:sz w:val="22"/>
                <w:lang w:val="en-US" w:eastAsia="zh-CN"/>
              </w:rPr>
              <w:t>DAB</w:t>
            </w:r>
            <w:r w:rsidRPr="008E7686">
              <w:rPr>
                <w:rFonts w:eastAsiaTheme="minorEastAsia" w:cstheme="minorHAnsi"/>
                <w:sz w:val="22"/>
                <w:lang w:val="en-US" w:eastAsia="zh-CN"/>
              </w:rPr>
              <w:t>或</w:t>
            </w:r>
            <w:r w:rsidRPr="008E7686">
              <w:rPr>
                <w:rFonts w:eastAsiaTheme="minorEastAsia" w:cstheme="minorHAnsi"/>
                <w:sz w:val="22"/>
                <w:lang w:val="en-US" w:eastAsia="zh-CN"/>
              </w:rPr>
              <w:t>DTT</w:t>
            </w:r>
            <w:r w:rsidRPr="008E7686">
              <w:rPr>
                <w:rFonts w:eastAsiaTheme="minorEastAsia" w:cstheme="minorHAnsi"/>
                <w:sz w:val="22"/>
                <w:lang w:eastAsia="zh-CN"/>
              </w:rPr>
              <w:t>使用</w:t>
            </w:r>
            <w:r w:rsidRPr="008E7686">
              <w:rPr>
                <w:rFonts w:eastAsiaTheme="minorEastAsia" w:cstheme="minorHAnsi"/>
                <w:sz w:val="22"/>
                <w:lang w:eastAsia="zh-CN"/>
              </w:rPr>
              <w:t>VHF</w:t>
            </w:r>
            <w:r w:rsidRPr="008E7686">
              <w:rPr>
                <w:rFonts w:eastAsiaTheme="minorEastAsia" w:cstheme="minorHAnsi"/>
                <w:sz w:val="22"/>
                <w:lang w:eastAsia="zh-CN"/>
              </w:rPr>
              <w:t>频段</w:t>
            </w:r>
            <w:r w:rsidRPr="008E7686">
              <w:rPr>
                <w:rFonts w:eastAsiaTheme="minorEastAsia" w:cstheme="minorHAnsi"/>
                <w:sz w:val="22"/>
                <w:lang w:eastAsia="zh-CN"/>
              </w:rPr>
              <w:t>III</w:t>
            </w:r>
            <w:r w:rsidRPr="008E7686">
              <w:rPr>
                <w:rFonts w:eastAsiaTheme="minorEastAsia" w:cstheme="minorHAnsi"/>
                <w:sz w:val="22"/>
                <w:lang w:eastAsia="zh-CN"/>
              </w:rPr>
              <w:t>。</w:t>
            </w:r>
          </w:p>
          <w:p w14:paraId="0221F973" w14:textId="2073B7C0"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8</w:t>
            </w:r>
            <w:r w:rsidRPr="008E7686">
              <w:rPr>
                <w:rFonts w:eastAsiaTheme="minorEastAsia" w:cstheme="minorHAnsi"/>
                <w:sz w:val="22"/>
                <w:lang w:eastAsia="zh-CN"/>
              </w:rPr>
              <w:tab/>
            </w:r>
            <w:r w:rsidRPr="008E7686">
              <w:rPr>
                <w:rFonts w:eastAsiaTheme="minorEastAsia" w:cstheme="minorHAnsi"/>
                <w:sz w:val="22"/>
                <w:lang w:eastAsia="zh-CN"/>
              </w:rPr>
              <w:t>分析</w:t>
            </w:r>
            <w:r w:rsidRPr="008E7686">
              <w:rPr>
                <w:rFonts w:eastAsiaTheme="minorEastAsia" w:cstheme="minorHAnsi"/>
                <w:sz w:val="22"/>
                <w:lang w:val="en-US" w:eastAsia="zh-CN"/>
              </w:rPr>
              <w:t>5G</w:t>
            </w:r>
            <w:r w:rsidRPr="008E7686">
              <w:rPr>
                <w:rFonts w:eastAsiaTheme="minorEastAsia" w:cstheme="minorHAnsi"/>
                <w:sz w:val="22"/>
                <w:lang w:val="en-US" w:eastAsia="zh-CN"/>
              </w:rPr>
              <w:t>广播、</w:t>
            </w:r>
            <w:r w:rsidRPr="008E7686">
              <w:rPr>
                <w:rFonts w:eastAsiaTheme="minorEastAsia" w:cstheme="minorHAnsi"/>
                <w:sz w:val="22"/>
                <w:lang w:val="en-US" w:eastAsia="zh-CN"/>
              </w:rPr>
              <w:t>ATSC3.0</w:t>
            </w:r>
            <w:r w:rsidRPr="008E7686">
              <w:rPr>
                <w:rFonts w:eastAsiaTheme="minorEastAsia" w:cstheme="minorHAnsi"/>
                <w:sz w:val="22"/>
                <w:lang w:val="en-US" w:eastAsia="zh-CN"/>
              </w:rPr>
              <w:t>和其他下一代</w:t>
            </w:r>
            <w:r w:rsidRPr="008E7686">
              <w:rPr>
                <w:rFonts w:eastAsiaTheme="minorEastAsia" w:cstheme="minorHAnsi"/>
                <w:bCs/>
                <w:sz w:val="22"/>
                <w:lang w:val="en-US" w:eastAsia="zh-CN"/>
              </w:rPr>
              <w:t>系统</w:t>
            </w:r>
            <w:r w:rsidRPr="008E7686">
              <w:rPr>
                <w:rFonts w:eastAsiaTheme="minorEastAsia" w:cstheme="minorHAnsi"/>
                <w:sz w:val="22"/>
                <w:lang w:val="en-US" w:eastAsia="zh-CN"/>
              </w:rPr>
              <w:t>提出的</w:t>
            </w:r>
            <w:r w:rsidRPr="008E7686">
              <w:rPr>
                <w:rFonts w:eastAsiaTheme="minorEastAsia" w:cstheme="minorHAnsi"/>
                <w:bCs/>
                <w:sz w:val="22"/>
                <w:lang w:val="en-US" w:eastAsia="zh-CN"/>
              </w:rPr>
              <w:t>UHF</w:t>
            </w:r>
            <w:r w:rsidRPr="008E7686">
              <w:rPr>
                <w:rFonts w:eastAsiaTheme="minorEastAsia" w:cstheme="minorHAnsi"/>
                <w:bCs/>
                <w:sz w:val="22"/>
                <w:lang w:val="en-US" w:eastAsia="zh-CN"/>
              </w:rPr>
              <w:t>频段</w:t>
            </w:r>
            <w:r w:rsidRPr="008E7686">
              <w:rPr>
                <w:rFonts w:eastAsiaTheme="minorEastAsia" w:cstheme="minorHAnsi"/>
                <w:sz w:val="22"/>
                <w:lang w:val="en-US" w:eastAsia="zh-CN"/>
              </w:rPr>
              <w:t>广播的可能创新。</w:t>
            </w:r>
          </w:p>
          <w:p w14:paraId="6C6B6BD2" w14:textId="6E542831"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9</w:t>
            </w:r>
            <w:r w:rsidRPr="008E7686">
              <w:rPr>
                <w:rFonts w:eastAsiaTheme="minorEastAsia" w:cstheme="minorHAnsi"/>
                <w:sz w:val="22"/>
                <w:lang w:eastAsia="zh-CN"/>
              </w:rPr>
              <w:tab/>
            </w:r>
            <w:r w:rsidRPr="008E7686">
              <w:rPr>
                <w:rFonts w:eastAsiaTheme="minorEastAsia" w:cstheme="minorHAnsi"/>
                <w:sz w:val="22"/>
                <w:lang w:eastAsia="zh-CN"/>
              </w:rPr>
              <w:t>从传统数字广播（声音和电视）向以视频为中心的融合服务提供商过渡的成本</w:t>
            </w:r>
            <w:r w:rsidR="005D5B47" w:rsidRPr="008E7686">
              <w:rPr>
                <w:rFonts w:eastAsiaTheme="minorEastAsia" w:cstheme="minorHAnsi" w:hint="eastAsia"/>
                <w:sz w:val="22"/>
                <w:lang w:eastAsia="zh-CN"/>
              </w:rPr>
              <w:t>，包括分享从这一过渡过程中得来的有关创新业务模式的最佳做法，</w:t>
            </w:r>
            <w:r w:rsidRPr="008E7686">
              <w:rPr>
                <w:rFonts w:eastAsiaTheme="minorEastAsia" w:cstheme="minorHAnsi"/>
                <w:sz w:val="22"/>
                <w:lang w:eastAsia="zh-CN"/>
              </w:rPr>
              <w:t>对广播机构、运营商、技术提供商、互联网企业、接收机生产商、分销商和消费者等各参与者的影响</w:t>
            </w:r>
            <w:r w:rsidR="005D5B47" w:rsidRPr="008E7686">
              <w:rPr>
                <w:rFonts w:eastAsiaTheme="minorEastAsia" w:cstheme="minorHAnsi" w:hint="eastAsia"/>
                <w:sz w:val="22"/>
                <w:lang w:eastAsia="zh-CN"/>
              </w:rPr>
              <w:t>（可能与第</w:t>
            </w:r>
            <w:r w:rsidR="005D5B47" w:rsidRPr="008E7686">
              <w:rPr>
                <w:rFonts w:eastAsiaTheme="minorEastAsia" w:cstheme="minorHAnsi"/>
                <w:sz w:val="22"/>
                <w:lang w:val="en-US" w:eastAsia="zh-CN"/>
              </w:rPr>
              <w:t>4/1</w:t>
            </w:r>
            <w:r w:rsidR="008E7686">
              <w:rPr>
                <w:rFonts w:eastAsiaTheme="minorEastAsia" w:cstheme="minorHAnsi" w:hint="eastAsia"/>
                <w:sz w:val="22"/>
                <w:lang w:val="en-US" w:eastAsia="zh-CN"/>
              </w:rPr>
              <w:t>和</w:t>
            </w:r>
            <w:r w:rsidR="008E7686" w:rsidRPr="008E7686">
              <w:rPr>
                <w:rFonts w:eastAsiaTheme="minorEastAsia" w:cstheme="minorHAnsi"/>
                <w:sz w:val="22"/>
                <w:lang w:val="en-US" w:eastAsia="zh-CN"/>
              </w:rPr>
              <w:t>3/1</w:t>
            </w:r>
            <w:r w:rsidR="005D5B47" w:rsidRPr="008E7686">
              <w:rPr>
                <w:rFonts w:eastAsiaTheme="minorEastAsia" w:cstheme="minorHAnsi" w:hint="eastAsia"/>
                <w:sz w:val="22"/>
                <w:lang w:val="en-US" w:eastAsia="zh-CN"/>
              </w:rPr>
              <w:t>号课题协作）</w:t>
            </w:r>
            <w:r w:rsidRPr="008E7686">
              <w:rPr>
                <w:rFonts w:eastAsiaTheme="minorEastAsia" w:cstheme="minorHAnsi"/>
                <w:sz w:val="22"/>
                <w:lang w:eastAsia="zh-CN"/>
              </w:rPr>
              <w:t>。</w:t>
            </w:r>
          </w:p>
          <w:p w14:paraId="70143639" w14:textId="4930EF9F" w:rsidR="00B234DB" w:rsidRPr="008E7686" w:rsidRDefault="00B234DB" w:rsidP="00DE50A8">
            <w:pPr>
              <w:ind w:left="802" w:hanging="802"/>
              <w:textAlignment w:val="auto"/>
              <w:rPr>
                <w:rFonts w:eastAsiaTheme="minorEastAsia" w:cstheme="minorHAnsi"/>
                <w:sz w:val="22"/>
                <w:lang w:eastAsia="zh-CN"/>
              </w:rPr>
            </w:pPr>
            <w:r w:rsidRPr="008E7686">
              <w:rPr>
                <w:rFonts w:eastAsiaTheme="minorEastAsia" w:cstheme="minorHAnsi"/>
                <w:sz w:val="22"/>
                <w:lang w:eastAsia="zh-CN"/>
              </w:rPr>
              <w:t>2.</w:t>
            </w:r>
            <w:r w:rsidR="00F732CA" w:rsidRPr="008E7686">
              <w:rPr>
                <w:rFonts w:eastAsiaTheme="minorEastAsia" w:cstheme="minorHAnsi"/>
                <w:sz w:val="22"/>
                <w:lang w:eastAsia="zh-CN"/>
              </w:rPr>
              <w:t>10</w:t>
            </w:r>
            <w:r w:rsidRPr="008E7686">
              <w:rPr>
                <w:rFonts w:eastAsiaTheme="minorEastAsia" w:cstheme="minorHAnsi"/>
                <w:sz w:val="22"/>
                <w:lang w:eastAsia="zh-CN"/>
              </w:rPr>
              <w:tab/>
            </w:r>
            <w:r w:rsidRPr="008E7686">
              <w:rPr>
                <w:rFonts w:eastAsiaTheme="minorEastAsia" w:cstheme="minorHAnsi"/>
                <w:sz w:val="22"/>
                <w:lang w:eastAsia="zh-CN"/>
              </w:rPr>
              <w:t>向数字广播（声音和电视）过渡所产生的数字红利频段的使用问题，包括技术、监管和经济问题，例如：</w:t>
            </w:r>
          </w:p>
          <w:p w14:paraId="52711EDE" w14:textId="77777777" w:rsidR="00B234DB" w:rsidRPr="008E7686" w:rsidRDefault="00B234DB"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数字红利频段的使用状况；</w:t>
            </w:r>
          </w:p>
          <w:p w14:paraId="75E02356" w14:textId="2DB583D1"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b</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数字红利频段的共用；</w:t>
            </w:r>
          </w:p>
          <w:p w14:paraId="32B87EDF" w14:textId="26661DD5"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c</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区域层面的协调与合作；</w:t>
            </w:r>
          </w:p>
          <w:p w14:paraId="6AE808C0" w14:textId="4838B98A"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lastRenderedPageBreak/>
              <w:t>d</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数字红利在节约向数字过渡的成本方面的作用以及此方面的最佳经验和做法；</w:t>
            </w:r>
          </w:p>
          <w:p w14:paraId="62A4A27D" w14:textId="0B633B53"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e</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利用数字红利频段弥合数字鸿沟，尤其是在农村和边远地区发展通信业务；</w:t>
            </w:r>
          </w:p>
          <w:p w14:paraId="60FA6F3F" w14:textId="6469DAB9" w:rsidR="00B234DB" w:rsidRPr="008E7686" w:rsidRDefault="00F732CA" w:rsidP="00DE50A8">
            <w:pPr>
              <w:tabs>
                <w:tab w:val="clear" w:pos="794"/>
              </w:tabs>
              <w:spacing w:before="80"/>
              <w:ind w:left="1194" w:hanging="392"/>
              <w:textAlignment w:val="auto"/>
              <w:rPr>
                <w:rFonts w:eastAsiaTheme="minorEastAsia" w:cstheme="minorHAnsi"/>
                <w:sz w:val="22"/>
                <w:lang w:eastAsia="zh-CN"/>
              </w:rPr>
            </w:pPr>
            <w:r w:rsidRPr="008E7686">
              <w:rPr>
                <w:rFonts w:eastAsiaTheme="minorEastAsia" w:cstheme="minorHAnsi"/>
                <w:sz w:val="22"/>
                <w:lang w:eastAsia="zh-CN"/>
              </w:rPr>
              <w:t>f</w:t>
            </w:r>
            <w:r w:rsidR="00B234DB" w:rsidRPr="008E7686">
              <w:rPr>
                <w:rFonts w:eastAsiaTheme="minorEastAsia" w:cstheme="minorHAnsi"/>
                <w:sz w:val="22"/>
                <w:lang w:eastAsia="zh-CN"/>
              </w:rPr>
              <w:t>)</w:t>
            </w:r>
            <w:r w:rsidR="00B234DB" w:rsidRPr="008E7686">
              <w:rPr>
                <w:rFonts w:eastAsiaTheme="minorEastAsia" w:cstheme="minorHAnsi"/>
                <w:sz w:val="22"/>
                <w:lang w:eastAsia="zh-CN"/>
              </w:rPr>
              <w:tab/>
            </w:r>
            <w:r w:rsidR="00B234DB" w:rsidRPr="008E7686">
              <w:rPr>
                <w:rFonts w:eastAsiaTheme="minorEastAsia" w:cstheme="minorHAnsi"/>
                <w:sz w:val="22"/>
                <w:lang w:eastAsia="zh-CN"/>
              </w:rPr>
              <w:t>有关向数字声音广播过渡的导则，侧重于已完成该进程的国家所取得的经验。</w:t>
            </w:r>
          </w:p>
          <w:p w14:paraId="7CE860E2" w14:textId="443FF7B7" w:rsidR="00F732CA" w:rsidRPr="008E7686" w:rsidRDefault="00F732CA" w:rsidP="00DE50A8">
            <w:pPr>
              <w:ind w:left="802" w:hanging="802"/>
              <w:textAlignment w:val="auto"/>
              <w:rPr>
                <w:rFonts w:eastAsiaTheme="minorEastAsia" w:cstheme="minorHAnsi"/>
                <w:sz w:val="22"/>
                <w:lang w:val="en-US" w:eastAsia="zh-CN"/>
              </w:rPr>
            </w:pPr>
            <w:r w:rsidRPr="008E7686">
              <w:rPr>
                <w:rFonts w:eastAsiaTheme="minorEastAsia" w:cstheme="minorHAnsi"/>
                <w:sz w:val="22"/>
                <w:lang w:val="en-US" w:eastAsia="zh-CN"/>
              </w:rPr>
              <w:t>2.11</w:t>
            </w:r>
            <w:r w:rsidRPr="008E7686">
              <w:rPr>
                <w:rFonts w:eastAsiaTheme="minorEastAsia" w:cstheme="minorHAnsi"/>
                <w:sz w:val="22"/>
                <w:lang w:val="en-US" w:eastAsia="zh-CN"/>
              </w:rPr>
              <w:tab/>
            </w:r>
            <w:r w:rsidR="005D5B47" w:rsidRPr="008E7686">
              <w:rPr>
                <w:rFonts w:eastAsiaTheme="minorEastAsia" w:cstheme="minorHAnsi" w:hint="eastAsia"/>
                <w:sz w:val="22"/>
                <w:lang w:val="en-US" w:eastAsia="zh-CN"/>
              </w:rPr>
              <w:t>在国际电联的其他两个部门跟踪上述研究主题的相关工作，以加强合作并避免重复劳动。</w:t>
            </w:r>
          </w:p>
          <w:p w14:paraId="028ABBED" w14:textId="0EC6D50F" w:rsidR="00B234DB" w:rsidRPr="008E7686" w:rsidRDefault="00B234DB" w:rsidP="00F732CA">
            <w:pPr>
              <w:textAlignment w:val="auto"/>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1F582620" w14:textId="57C0A571" w:rsidR="00B234DB" w:rsidRPr="008E7686" w:rsidRDefault="00B234DB" w:rsidP="00B234DB">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一份反映上述第</w:t>
            </w:r>
            <w:r w:rsidRPr="008E7686">
              <w:rPr>
                <w:rFonts w:eastAsiaTheme="minorEastAsia" w:cstheme="minorHAnsi"/>
                <w:sz w:val="22"/>
                <w:lang w:eastAsia="zh-CN"/>
              </w:rPr>
              <w:t>2.1</w:t>
            </w:r>
            <w:r w:rsidRPr="008E7686">
              <w:rPr>
                <w:rFonts w:eastAsiaTheme="minorEastAsia" w:cstheme="minorHAnsi"/>
                <w:sz w:val="22"/>
                <w:lang w:eastAsia="zh-CN"/>
              </w:rPr>
              <w:t>、</w:t>
            </w:r>
            <w:r w:rsidRPr="008E7686">
              <w:rPr>
                <w:rFonts w:eastAsiaTheme="minorEastAsia" w:cstheme="minorHAnsi"/>
                <w:sz w:val="22"/>
                <w:lang w:eastAsia="zh-CN"/>
              </w:rPr>
              <w:t>2.2</w:t>
            </w:r>
            <w:r w:rsidRPr="008E7686">
              <w:rPr>
                <w:rFonts w:eastAsiaTheme="minorEastAsia" w:cstheme="minorHAnsi"/>
                <w:sz w:val="22"/>
                <w:lang w:eastAsia="zh-CN"/>
              </w:rPr>
              <w:t>、</w:t>
            </w:r>
            <w:r w:rsidRPr="008E7686">
              <w:rPr>
                <w:rFonts w:eastAsiaTheme="minorEastAsia" w:cstheme="minorHAnsi"/>
                <w:sz w:val="22"/>
                <w:lang w:eastAsia="zh-CN"/>
              </w:rPr>
              <w:t>2.3</w:t>
            </w:r>
            <w:r w:rsidRPr="008E7686">
              <w:rPr>
                <w:rFonts w:eastAsiaTheme="minorEastAsia" w:cstheme="minorHAnsi"/>
                <w:sz w:val="22"/>
                <w:lang w:eastAsia="zh-CN"/>
              </w:rPr>
              <w:t>、</w:t>
            </w:r>
            <w:r w:rsidRPr="008E7686">
              <w:rPr>
                <w:rFonts w:eastAsiaTheme="minorEastAsia" w:cstheme="minorHAnsi"/>
                <w:sz w:val="22"/>
                <w:lang w:eastAsia="zh-CN"/>
              </w:rPr>
              <w:t>2.4</w:t>
            </w:r>
            <w:r w:rsidRPr="008E7686">
              <w:rPr>
                <w:rFonts w:eastAsiaTheme="minorEastAsia" w:cstheme="minorHAnsi"/>
                <w:sz w:val="22"/>
                <w:lang w:eastAsia="zh-CN"/>
              </w:rPr>
              <w:t>、</w:t>
            </w:r>
            <w:r w:rsidRPr="008E7686">
              <w:rPr>
                <w:rFonts w:eastAsiaTheme="minorEastAsia" w:cstheme="minorHAnsi"/>
                <w:sz w:val="22"/>
                <w:lang w:eastAsia="zh-CN"/>
              </w:rPr>
              <w:t>2.5</w:t>
            </w:r>
            <w:r w:rsidRPr="008E7686">
              <w:rPr>
                <w:rFonts w:eastAsiaTheme="minorEastAsia" w:cstheme="minorHAnsi"/>
                <w:sz w:val="22"/>
                <w:lang w:eastAsia="zh-CN"/>
              </w:rPr>
              <w:t>、</w:t>
            </w:r>
            <w:r w:rsidRPr="008E7686">
              <w:rPr>
                <w:rFonts w:eastAsiaTheme="minorEastAsia" w:cstheme="minorHAnsi"/>
                <w:sz w:val="22"/>
                <w:lang w:eastAsia="zh-CN"/>
              </w:rPr>
              <w:t>2.6</w:t>
            </w:r>
            <w:r w:rsidRPr="008E7686">
              <w:rPr>
                <w:rFonts w:eastAsiaTheme="minorEastAsia" w:cstheme="minorHAnsi"/>
                <w:sz w:val="22"/>
                <w:lang w:eastAsia="zh-CN"/>
              </w:rPr>
              <w:t>、</w:t>
            </w:r>
            <w:r w:rsidRPr="008E7686">
              <w:rPr>
                <w:rFonts w:eastAsiaTheme="minorEastAsia" w:cstheme="minorHAnsi"/>
                <w:sz w:val="22"/>
                <w:lang w:eastAsia="zh-CN"/>
              </w:rPr>
              <w:t>2.7</w:t>
            </w:r>
            <w:r w:rsidRPr="008E7686">
              <w:rPr>
                <w:rFonts w:eastAsiaTheme="minorEastAsia" w:cstheme="minorHAnsi"/>
                <w:sz w:val="22"/>
                <w:lang w:eastAsia="zh-CN"/>
              </w:rPr>
              <w:t>、</w:t>
            </w:r>
            <w:r w:rsidRPr="008E7686">
              <w:rPr>
                <w:rFonts w:eastAsiaTheme="minorEastAsia" w:cstheme="minorHAnsi"/>
                <w:sz w:val="22"/>
                <w:lang w:eastAsia="zh-CN"/>
              </w:rPr>
              <w:t>2.8</w:t>
            </w:r>
            <w:r w:rsidR="005D5B47" w:rsidRPr="008E7686">
              <w:rPr>
                <w:rFonts w:eastAsiaTheme="minorEastAsia" w:cstheme="minorHAnsi"/>
                <w:sz w:val="22"/>
                <w:lang w:eastAsia="zh-CN"/>
              </w:rPr>
              <w:t>、</w:t>
            </w:r>
            <w:r w:rsidRPr="008E7686">
              <w:rPr>
                <w:rFonts w:eastAsiaTheme="minorEastAsia" w:cstheme="minorHAnsi"/>
                <w:sz w:val="22"/>
                <w:lang w:eastAsia="zh-CN"/>
              </w:rPr>
              <w:t>2.9</w:t>
            </w:r>
            <w:r w:rsidR="00F732CA" w:rsidRPr="008E7686">
              <w:rPr>
                <w:rFonts w:eastAsiaTheme="minorEastAsia" w:cstheme="minorHAnsi" w:hint="eastAsia"/>
                <w:sz w:val="22"/>
                <w:lang w:eastAsia="zh-CN"/>
              </w:rPr>
              <w:t>、</w:t>
            </w:r>
            <w:r w:rsidR="00F732CA" w:rsidRPr="008E7686">
              <w:rPr>
                <w:rFonts w:eastAsiaTheme="minorEastAsia" w:cstheme="minorHAnsi" w:hint="eastAsia"/>
                <w:sz w:val="22"/>
                <w:lang w:eastAsia="zh-CN"/>
              </w:rPr>
              <w:t>2</w:t>
            </w:r>
            <w:r w:rsidR="00F732CA" w:rsidRPr="008E7686">
              <w:rPr>
                <w:rFonts w:eastAsiaTheme="minorEastAsia" w:cstheme="minorHAnsi"/>
                <w:sz w:val="22"/>
                <w:lang w:eastAsia="zh-CN"/>
              </w:rPr>
              <w:t>.10</w:t>
            </w:r>
            <w:r w:rsidR="00F732CA" w:rsidRPr="008E7686">
              <w:rPr>
                <w:rFonts w:eastAsiaTheme="minorEastAsia" w:cstheme="minorHAnsi" w:hint="eastAsia"/>
                <w:sz w:val="22"/>
                <w:lang w:eastAsia="zh-CN"/>
              </w:rPr>
              <w:t>和</w:t>
            </w:r>
            <w:r w:rsidR="00F732CA" w:rsidRPr="008E7686">
              <w:rPr>
                <w:rFonts w:eastAsiaTheme="minorEastAsia" w:cstheme="minorHAnsi" w:hint="eastAsia"/>
                <w:sz w:val="22"/>
                <w:lang w:eastAsia="zh-CN"/>
              </w:rPr>
              <w:t>2011</w:t>
            </w:r>
            <w:r w:rsidRPr="008E7686">
              <w:rPr>
                <w:rFonts w:eastAsiaTheme="minorEastAsia" w:cstheme="minorHAnsi"/>
                <w:sz w:val="22"/>
                <w:lang w:eastAsia="zh-CN"/>
              </w:rPr>
              <w:t>段所述研究以及酌情对上一个研究期报告进行可能修订的报告。</w:t>
            </w:r>
          </w:p>
          <w:p w14:paraId="13BB67DB" w14:textId="2E347B20"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定期分发下述第</w:t>
            </w:r>
            <w:r w:rsidR="00F732CA" w:rsidRPr="008E7686">
              <w:rPr>
                <w:rFonts w:eastAsiaTheme="minorEastAsia" w:cstheme="minorHAnsi" w:hint="eastAsia"/>
                <w:sz w:val="22"/>
                <w:lang w:eastAsia="zh-CN"/>
              </w:rPr>
              <w:t>7</w:t>
            </w:r>
            <w:r w:rsidRPr="008E7686">
              <w:rPr>
                <w:rFonts w:eastAsiaTheme="minorEastAsia" w:cstheme="minorHAnsi"/>
                <w:sz w:val="22"/>
                <w:lang w:eastAsia="zh-CN"/>
              </w:rPr>
              <w:t>段列出的组织和各组发出的相关数据。定期报告国际电联其它部门研究工作的最新情况。</w:t>
            </w:r>
          </w:p>
          <w:p w14:paraId="178BF8F4" w14:textId="3234D462"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各国在引入新的广播技术、业务和能力方面的战略及社会经济方面的经验。</w:t>
            </w:r>
          </w:p>
          <w:p w14:paraId="6FDA6B8D"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295CE1EE" w14:textId="518C3732" w:rsidR="00B234DB" w:rsidRPr="008E7686" w:rsidRDefault="00B234DB" w:rsidP="00B234DB">
            <w:pPr>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预期在每次研究组会议上均将形成一份年度进展报告。其他可交付成果，包括年度可交付成果和前一研究期报告修订版，编制就绪后酌情提交研究组批准。</w:t>
            </w:r>
          </w:p>
          <w:p w14:paraId="6B543BE7"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198B01F5" w14:textId="77777777" w:rsidR="00B234DB" w:rsidRPr="008E7686" w:rsidRDefault="00B234DB" w:rsidP="00B234DB">
            <w:pPr>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待定。</w:t>
            </w:r>
          </w:p>
          <w:p w14:paraId="04D6E35B"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42DCDB3F"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从成员国、</w:t>
            </w:r>
            <w:r w:rsidRPr="008E7686">
              <w:rPr>
                <w:rFonts w:eastAsiaTheme="minorEastAsia" w:cstheme="minorHAnsi"/>
                <w:sz w:val="22"/>
                <w:lang w:eastAsia="zh-CN"/>
              </w:rPr>
              <w:t>ITU-D</w:t>
            </w:r>
            <w:r w:rsidRPr="008E7686">
              <w:rPr>
                <w:rFonts w:eastAsiaTheme="minorEastAsia" w:cstheme="minorHAnsi"/>
                <w:sz w:val="22"/>
                <w:lang w:eastAsia="zh-CN"/>
              </w:rPr>
              <w:t>部门成员以及本文件第</w:t>
            </w:r>
            <w:r w:rsidRPr="008E7686">
              <w:rPr>
                <w:rFonts w:eastAsiaTheme="minorEastAsia" w:cstheme="minorHAnsi"/>
                <w:sz w:val="22"/>
                <w:lang w:eastAsia="zh-CN"/>
              </w:rPr>
              <w:t>9</w:t>
            </w:r>
            <w:r w:rsidRPr="008E7686">
              <w:rPr>
                <w:rFonts w:eastAsiaTheme="minorEastAsia" w:cstheme="minorHAnsi"/>
                <w:sz w:val="22"/>
                <w:lang w:eastAsia="zh-CN"/>
              </w:rPr>
              <w:t>段所列的组织和团体收集相关文稿和数据。</w:t>
            </w:r>
          </w:p>
          <w:p w14:paraId="2DD3DAC7"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研究组课题的最新情况和研究结果，以及与数字广播有关的建议书和报告。</w:t>
            </w:r>
          </w:p>
          <w:p w14:paraId="337CC46F"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收集向数字广播过渡、重新规划和交互性以及在不同的环境中实施以视频为中心的服务提供对发展中国家的影响的信息。</w:t>
            </w:r>
          </w:p>
          <w:p w14:paraId="54889C62"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pt-BR"/>
              </w:rPr>
              <w:t>4)</w:t>
            </w:r>
            <w:r w:rsidRPr="008E7686">
              <w:rPr>
                <w:rFonts w:eastAsiaTheme="minorEastAsia" w:cstheme="minorHAnsi"/>
                <w:sz w:val="22"/>
                <w:lang w:eastAsia="pt-BR"/>
              </w:rPr>
              <w:tab/>
            </w:r>
            <w:r w:rsidRPr="008E7686">
              <w:rPr>
                <w:rFonts w:eastAsiaTheme="minorEastAsia" w:cstheme="minorHAnsi"/>
                <w:sz w:val="22"/>
                <w:lang w:eastAsia="zh-CN"/>
              </w:rPr>
              <w:t>WTDC</w:t>
            </w:r>
            <w:r w:rsidRPr="008E7686">
              <w:rPr>
                <w:rFonts w:eastAsiaTheme="minorEastAsia" w:cstheme="minorHAnsi"/>
                <w:sz w:val="22"/>
                <w:lang w:eastAsia="zh-CN"/>
              </w:rPr>
              <w:t>第</w:t>
            </w:r>
            <w:r w:rsidRPr="008E7686">
              <w:rPr>
                <w:rFonts w:eastAsiaTheme="minorEastAsia" w:cstheme="minorHAnsi"/>
                <w:sz w:val="22"/>
                <w:lang w:eastAsia="zh-CN"/>
              </w:rPr>
              <w:t>9</w:t>
            </w:r>
            <w:r w:rsidRPr="008E7686">
              <w:rPr>
                <w:rFonts w:eastAsiaTheme="minorEastAsia" w:cstheme="minorHAnsi"/>
                <w:sz w:val="22"/>
                <w:lang w:eastAsia="zh-CN"/>
              </w:rPr>
              <w:t>号决议（</w:t>
            </w:r>
            <w:r w:rsidRPr="008E7686">
              <w:rPr>
                <w:rFonts w:eastAsiaTheme="minorEastAsia" w:cstheme="minorHAnsi"/>
                <w:sz w:val="22"/>
                <w:lang w:eastAsia="zh-CN"/>
              </w:rPr>
              <w:t>2017</w:t>
            </w:r>
            <w:r w:rsidRPr="008E7686">
              <w:rPr>
                <w:rFonts w:eastAsiaTheme="minorEastAsia" w:cstheme="minorHAnsi"/>
                <w:sz w:val="22"/>
                <w:lang w:eastAsia="zh-CN"/>
              </w:rPr>
              <w:t>年，布宜诺斯艾利斯，修订版）的输出成果，包括相关建议书、导则和报告。</w:t>
            </w:r>
          </w:p>
          <w:p w14:paraId="17E42F13" w14:textId="77777777" w:rsidR="00B234DB" w:rsidRPr="008E7686" w:rsidRDefault="00B234DB" w:rsidP="00B234DB">
            <w:pPr>
              <w:keepNext/>
              <w:keepLines/>
              <w:spacing w:before="280" w:after="24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val="en-US" w:eastAsia="zh-CN"/>
              </w:rPr>
              <w:t>目标</w:t>
            </w:r>
            <w:r w:rsidRPr="008E7686">
              <w:rPr>
                <w:rFonts w:eastAsiaTheme="minorEastAsia" w:cstheme="minorHAnsi"/>
                <w:b/>
                <w:sz w:val="22"/>
                <w:lang w:eastAsia="zh-CN"/>
              </w:rPr>
              <w:t>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146"/>
              <w:gridCol w:w="2791"/>
            </w:tblGrid>
            <w:tr w:rsidR="00B234DB" w:rsidRPr="008E7686" w14:paraId="3E5CE496" w14:textId="77777777" w:rsidTr="00B234DB">
              <w:trPr>
                <w:trHeight w:val="464"/>
              </w:trPr>
              <w:tc>
                <w:tcPr>
                  <w:tcW w:w="3215" w:type="dxa"/>
                  <w:tcBorders>
                    <w:top w:val="single" w:sz="4" w:space="0" w:color="auto"/>
                    <w:left w:val="single" w:sz="4" w:space="0" w:color="auto"/>
                    <w:bottom w:val="single" w:sz="4" w:space="0" w:color="auto"/>
                    <w:right w:val="single" w:sz="4" w:space="0" w:color="auto"/>
                  </w:tcBorders>
                  <w:hideMark/>
                </w:tcPr>
                <w:p w14:paraId="27EEACB8" w14:textId="77777777" w:rsidR="00B234DB" w:rsidRPr="008E7686" w:rsidRDefault="00B234DB" w:rsidP="00B234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目标受众</w:t>
                  </w:r>
                </w:p>
              </w:tc>
              <w:tc>
                <w:tcPr>
                  <w:tcW w:w="3339" w:type="dxa"/>
                  <w:tcBorders>
                    <w:top w:val="single" w:sz="4" w:space="0" w:color="auto"/>
                    <w:left w:val="single" w:sz="4" w:space="0" w:color="auto"/>
                    <w:bottom w:val="single" w:sz="4" w:space="0" w:color="auto"/>
                    <w:right w:val="single" w:sz="4" w:space="0" w:color="auto"/>
                  </w:tcBorders>
                  <w:hideMark/>
                </w:tcPr>
                <w:p w14:paraId="0A64C6E5" w14:textId="77777777" w:rsidR="00B234DB" w:rsidRPr="008E7686" w:rsidRDefault="00B234DB" w:rsidP="00B234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2959" w:type="dxa"/>
                  <w:tcBorders>
                    <w:top w:val="single" w:sz="4" w:space="0" w:color="auto"/>
                    <w:left w:val="single" w:sz="4" w:space="0" w:color="auto"/>
                    <w:bottom w:val="single" w:sz="4" w:space="0" w:color="auto"/>
                    <w:right w:val="single" w:sz="4" w:space="0" w:color="auto"/>
                  </w:tcBorders>
                  <w:hideMark/>
                </w:tcPr>
                <w:p w14:paraId="572EED92" w14:textId="77777777" w:rsidR="00B234DB" w:rsidRPr="008E7686" w:rsidRDefault="00B234DB" w:rsidP="00B234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B234DB" w:rsidRPr="008E7686" w14:paraId="2E186BAD" w14:textId="77777777" w:rsidTr="00B234DB">
              <w:trPr>
                <w:trHeight w:val="371"/>
              </w:trPr>
              <w:tc>
                <w:tcPr>
                  <w:tcW w:w="3215" w:type="dxa"/>
                  <w:tcBorders>
                    <w:top w:val="single" w:sz="4" w:space="0" w:color="auto"/>
                    <w:left w:val="single" w:sz="4" w:space="0" w:color="auto"/>
                    <w:bottom w:val="single" w:sz="4" w:space="0" w:color="auto"/>
                    <w:right w:val="single" w:sz="4" w:space="0" w:color="auto"/>
                  </w:tcBorders>
                  <w:hideMark/>
                </w:tcPr>
                <w:p w14:paraId="0CBA3393"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电信政策制定机构</w:t>
                  </w:r>
                </w:p>
              </w:tc>
              <w:tc>
                <w:tcPr>
                  <w:tcW w:w="3339" w:type="dxa"/>
                  <w:tcBorders>
                    <w:top w:val="single" w:sz="4" w:space="0" w:color="auto"/>
                    <w:left w:val="single" w:sz="4" w:space="0" w:color="auto"/>
                    <w:bottom w:val="single" w:sz="4" w:space="0" w:color="auto"/>
                    <w:right w:val="single" w:sz="4" w:space="0" w:color="auto"/>
                  </w:tcBorders>
                  <w:hideMark/>
                </w:tcPr>
                <w:p w14:paraId="5E594326"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2172043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B234DB" w:rsidRPr="008E7686" w14:paraId="1A5709D9" w14:textId="77777777" w:rsidTr="00B234DB">
              <w:trPr>
                <w:trHeight w:val="371"/>
              </w:trPr>
              <w:tc>
                <w:tcPr>
                  <w:tcW w:w="3215" w:type="dxa"/>
                  <w:tcBorders>
                    <w:top w:val="single" w:sz="4" w:space="0" w:color="auto"/>
                    <w:left w:val="single" w:sz="4" w:space="0" w:color="auto"/>
                    <w:bottom w:val="single" w:sz="4" w:space="0" w:color="auto"/>
                    <w:right w:val="single" w:sz="4" w:space="0" w:color="auto"/>
                  </w:tcBorders>
                  <w:hideMark/>
                </w:tcPr>
                <w:p w14:paraId="79E7A070"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电信监管机构</w:t>
                  </w:r>
                </w:p>
              </w:tc>
              <w:tc>
                <w:tcPr>
                  <w:tcW w:w="3339" w:type="dxa"/>
                  <w:tcBorders>
                    <w:top w:val="single" w:sz="4" w:space="0" w:color="auto"/>
                    <w:left w:val="single" w:sz="4" w:space="0" w:color="auto"/>
                    <w:bottom w:val="single" w:sz="4" w:space="0" w:color="auto"/>
                    <w:right w:val="single" w:sz="4" w:space="0" w:color="auto"/>
                  </w:tcBorders>
                  <w:hideMark/>
                </w:tcPr>
                <w:p w14:paraId="4602EBA9"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79179FB6"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B234DB" w:rsidRPr="008E7686" w14:paraId="5E616CA1" w14:textId="77777777" w:rsidTr="00B234DB">
              <w:trPr>
                <w:trHeight w:val="371"/>
              </w:trPr>
              <w:tc>
                <w:tcPr>
                  <w:tcW w:w="3215" w:type="dxa"/>
                  <w:tcBorders>
                    <w:top w:val="single" w:sz="4" w:space="0" w:color="auto"/>
                    <w:left w:val="single" w:sz="4" w:space="0" w:color="auto"/>
                    <w:bottom w:val="single" w:sz="4" w:space="0" w:color="auto"/>
                    <w:right w:val="single" w:sz="4" w:space="0" w:color="auto"/>
                  </w:tcBorders>
                  <w:hideMark/>
                </w:tcPr>
                <w:p w14:paraId="18217FB5"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服务提供商</w:t>
                  </w:r>
                  <w:r w:rsidRPr="008E7686">
                    <w:rPr>
                      <w:rFonts w:eastAsiaTheme="minorEastAsia" w:cstheme="minorHAnsi"/>
                      <w:sz w:val="22"/>
                      <w:szCs w:val="22"/>
                      <w:lang w:val="en-US" w:eastAsia="zh-CN"/>
                    </w:rPr>
                    <w:t>/</w:t>
                  </w:r>
                  <w:r w:rsidRPr="008E7686">
                    <w:rPr>
                      <w:rFonts w:eastAsiaTheme="minorEastAsia" w:cstheme="minorHAnsi"/>
                      <w:sz w:val="22"/>
                      <w:szCs w:val="22"/>
                      <w:lang w:val="en-US" w:eastAsia="zh-CN"/>
                    </w:rPr>
                    <w:t>运营商</w:t>
                  </w:r>
                </w:p>
              </w:tc>
              <w:tc>
                <w:tcPr>
                  <w:tcW w:w="3339" w:type="dxa"/>
                  <w:tcBorders>
                    <w:top w:val="single" w:sz="4" w:space="0" w:color="auto"/>
                    <w:left w:val="single" w:sz="4" w:space="0" w:color="auto"/>
                    <w:bottom w:val="single" w:sz="4" w:space="0" w:color="auto"/>
                    <w:right w:val="single" w:sz="4" w:space="0" w:color="auto"/>
                  </w:tcBorders>
                  <w:hideMark/>
                </w:tcPr>
                <w:p w14:paraId="582D0D3B"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53617F6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B234DB" w:rsidRPr="008E7686" w14:paraId="5AD0736D" w14:textId="77777777" w:rsidTr="00B234DB">
              <w:trPr>
                <w:trHeight w:val="371"/>
              </w:trPr>
              <w:tc>
                <w:tcPr>
                  <w:tcW w:w="3215" w:type="dxa"/>
                  <w:tcBorders>
                    <w:top w:val="single" w:sz="4" w:space="0" w:color="auto"/>
                    <w:left w:val="single" w:sz="4" w:space="0" w:color="auto"/>
                    <w:bottom w:val="single" w:sz="4" w:space="0" w:color="auto"/>
                    <w:right w:val="single" w:sz="4" w:space="0" w:color="auto"/>
                  </w:tcBorders>
                  <w:hideMark/>
                </w:tcPr>
                <w:p w14:paraId="5A915100"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广播运营商</w:t>
                  </w:r>
                </w:p>
              </w:tc>
              <w:tc>
                <w:tcPr>
                  <w:tcW w:w="3339" w:type="dxa"/>
                  <w:tcBorders>
                    <w:top w:val="single" w:sz="4" w:space="0" w:color="auto"/>
                    <w:left w:val="single" w:sz="4" w:space="0" w:color="auto"/>
                    <w:bottom w:val="single" w:sz="4" w:space="0" w:color="auto"/>
                    <w:right w:val="single" w:sz="4" w:space="0" w:color="auto"/>
                  </w:tcBorders>
                  <w:hideMark/>
                </w:tcPr>
                <w:p w14:paraId="13DD582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2D8B79E8"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B234DB" w:rsidRPr="008E7686" w14:paraId="176A06ED" w14:textId="77777777" w:rsidTr="00B234DB">
              <w:trPr>
                <w:trHeight w:val="417"/>
              </w:trPr>
              <w:tc>
                <w:tcPr>
                  <w:tcW w:w="3215" w:type="dxa"/>
                  <w:tcBorders>
                    <w:top w:val="single" w:sz="4" w:space="0" w:color="auto"/>
                    <w:left w:val="single" w:sz="4" w:space="0" w:color="auto"/>
                    <w:bottom w:val="single" w:sz="4" w:space="0" w:color="auto"/>
                    <w:right w:val="single" w:sz="4" w:space="0" w:color="auto"/>
                  </w:tcBorders>
                  <w:hideMark/>
                </w:tcPr>
                <w:p w14:paraId="09E8F4A4"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ITU-D</w:t>
                  </w:r>
                  <w:r w:rsidRPr="008E7686">
                    <w:rPr>
                      <w:rFonts w:eastAsiaTheme="minorEastAsia" w:cstheme="minorHAnsi"/>
                      <w:sz w:val="22"/>
                      <w:szCs w:val="22"/>
                      <w:lang w:val="en-US" w:eastAsia="zh-CN"/>
                    </w:rPr>
                    <w:t>项目</w:t>
                  </w:r>
                </w:p>
              </w:tc>
              <w:tc>
                <w:tcPr>
                  <w:tcW w:w="3339" w:type="dxa"/>
                  <w:tcBorders>
                    <w:top w:val="single" w:sz="4" w:space="0" w:color="auto"/>
                    <w:left w:val="single" w:sz="4" w:space="0" w:color="auto"/>
                    <w:bottom w:val="single" w:sz="4" w:space="0" w:color="auto"/>
                    <w:right w:val="single" w:sz="4" w:space="0" w:color="auto"/>
                  </w:tcBorders>
                  <w:hideMark/>
                </w:tcPr>
                <w:p w14:paraId="48FDFB77"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52A4CD6F" w14:textId="77777777" w:rsidR="00B234DB" w:rsidRPr="008E7686" w:rsidRDefault="00B234DB" w:rsidP="00B234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bl>
          <w:p w14:paraId="59985F47" w14:textId="77777777" w:rsidR="00B234DB" w:rsidRPr="008E7686" w:rsidRDefault="00B234DB" w:rsidP="00B234DB">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目标受众</w:t>
            </w:r>
            <w:r w:rsidRPr="008E7686">
              <w:rPr>
                <w:rFonts w:eastAsiaTheme="minorEastAsia" w:cstheme="minorHAnsi"/>
                <w:b/>
                <w:sz w:val="22"/>
                <w:lang w:eastAsia="zh-CN"/>
              </w:rPr>
              <w:t xml:space="preserve"> – </w:t>
            </w:r>
            <w:r w:rsidRPr="008E7686">
              <w:rPr>
                <w:rFonts w:eastAsiaTheme="minorEastAsia" w:cstheme="minorHAnsi"/>
                <w:b/>
                <w:sz w:val="22"/>
                <w:lang w:eastAsia="zh-CN"/>
              </w:rPr>
              <w:t>使用该输出成果的具体受众</w:t>
            </w:r>
          </w:p>
          <w:p w14:paraId="458C14F0" w14:textId="77777777" w:rsidR="00B234DB" w:rsidRPr="008E7686" w:rsidRDefault="00B234DB" w:rsidP="00DA6D65">
            <w:pPr>
              <w:ind w:firstLineChars="200" w:firstLine="440"/>
              <w:textAlignment w:val="auto"/>
              <w:rPr>
                <w:rFonts w:eastAsiaTheme="minorEastAsia" w:cstheme="minorHAnsi"/>
                <w:b/>
                <w:bCs/>
                <w:sz w:val="22"/>
                <w:lang w:eastAsia="zh-CN"/>
              </w:rPr>
            </w:pPr>
            <w:r w:rsidRPr="008E7686">
              <w:rPr>
                <w:rFonts w:eastAsiaTheme="minorEastAsia" w:cstheme="minorHAnsi"/>
                <w:sz w:val="22"/>
                <w:lang w:eastAsia="zh-CN"/>
              </w:rPr>
              <w:t>预计输出成果的受益人为全球广播机构、电信</w:t>
            </w:r>
            <w:r w:rsidRPr="008E7686">
              <w:rPr>
                <w:rFonts w:eastAsiaTheme="minorEastAsia" w:cstheme="minorHAnsi"/>
                <w:sz w:val="22"/>
                <w:lang w:eastAsia="zh-CN"/>
              </w:rPr>
              <w:t>/ICT</w:t>
            </w:r>
            <w:r w:rsidRPr="008E7686">
              <w:rPr>
                <w:rFonts w:eastAsiaTheme="minorEastAsia" w:cstheme="minorHAnsi"/>
                <w:sz w:val="22"/>
                <w:lang w:eastAsia="zh-CN"/>
              </w:rPr>
              <w:t>运营商和监管机构内中高级管理人员。</w:t>
            </w:r>
          </w:p>
          <w:p w14:paraId="2A0C157A" w14:textId="77777777" w:rsidR="00B234DB" w:rsidRPr="008E7686" w:rsidRDefault="00B234DB" w:rsidP="00DA6D65">
            <w:pPr>
              <w:spacing w:before="160"/>
              <w:textAlignment w:val="auto"/>
              <w:rPr>
                <w:rFonts w:eastAsiaTheme="minorEastAsia" w:cstheme="minorHAnsi"/>
                <w:b/>
                <w:sz w:val="22"/>
                <w:lang w:eastAsia="zh-CN"/>
              </w:rPr>
            </w:pPr>
            <w:r w:rsidRPr="008E7686">
              <w:rPr>
                <w:rFonts w:eastAsiaTheme="minorEastAsia" w:cstheme="minorHAnsi"/>
                <w:b/>
                <w:sz w:val="22"/>
                <w:lang w:eastAsia="zh-CN"/>
              </w:rPr>
              <w:lastRenderedPageBreak/>
              <w:t>b)</w:t>
            </w:r>
            <w:r w:rsidRPr="008E7686">
              <w:rPr>
                <w:rFonts w:eastAsiaTheme="minorEastAsia" w:cstheme="minorHAnsi"/>
                <w:b/>
                <w:sz w:val="22"/>
                <w:lang w:eastAsia="zh-CN"/>
              </w:rPr>
              <w:tab/>
            </w:r>
            <w:r w:rsidRPr="008E7686">
              <w:rPr>
                <w:rFonts w:eastAsiaTheme="minorEastAsia" w:cstheme="minorHAnsi"/>
                <w:b/>
                <w:sz w:val="22"/>
                <w:lang w:eastAsia="zh-CN"/>
              </w:rPr>
              <w:t>建议的成果落实方法</w:t>
            </w:r>
          </w:p>
          <w:p w14:paraId="2CA0BE71"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活动包括进行技术研究、遵守最佳做法、起草符合目标受众利益的综合报告。</w:t>
            </w:r>
          </w:p>
          <w:p w14:paraId="2DB6B5B7"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建议的课题或问题处理方法</w:t>
            </w:r>
          </w:p>
          <w:p w14:paraId="5565FDF4" w14:textId="77777777" w:rsidR="00B234DB" w:rsidRPr="008E7686" w:rsidRDefault="00B234DB" w:rsidP="00B234DB">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如何进行？</w:t>
            </w:r>
          </w:p>
          <w:p w14:paraId="44CC56A0"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在研究组范围内：</w:t>
            </w:r>
          </w:p>
          <w:p w14:paraId="6E2421EC" w14:textId="77777777" w:rsidR="00B234DB" w:rsidRPr="008E7686" w:rsidRDefault="00B234DB" w:rsidP="005816D8">
            <w:pPr>
              <w:tabs>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课题（多年研究期）</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7B3646DA" w14:textId="77777777" w:rsidR="00B234DB" w:rsidRPr="008E7686" w:rsidRDefault="00B234DB" w:rsidP="00B234DB">
            <w:pPr>
              <w:tabs>
                <w:tab w:val="left" w:pos="9072"/>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在电信发展局正常活动中（注明哪个项目、活动、具体项目等</w:t>
            </w:r>
            <w:r w:rsidRPr="008E7686">
              <w:rPr>
                <w:rFonts w:eastAsiaTheme="minorEastAsia" w:cstheme="minorHAnsi"/>
                <w:sz w:val="22"/>
                <w:lang w:eastAsia="zh-CN"/>
              </w:rPr>
              <w:br/>
            </w:r>
            <w:r w:rsidRPr="008E7686">
              <w:rPr>
                <w:rFonts w:eastAsiaTheme="minorEastAsia" w:cstheme="minorHAnsi"/>
                <w:sz w:val="22"/>
                <w:lang w:eastAsia="zh-CN"/>
              </w:rPr>
              <w:t>涉及到研究课题的工作）：</w:t>
            </w:r>
          </w:p>
          <w:p w14:paraId="6C491D97" w14:textId="77777777" w:rsidR="00B234DB" w:rsidRPr="008E7686" w:rsidRDefault="00B234DB" w:rsidP="00484337">
            <w:pPr>
              <w:tabs>
                <w:tab w:val="clear" w:pos="1588"/>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项目</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4C01288F" w14:textId="77777777" w:rsidR="00B234DB" w:rsidRPr="008E7686" w:rsidRDefault="00B234DB" w:rsidP="005816D8">
            <w:pPr>
              <w:tabs>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具体项目</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637DD5C8" w14:textId="77777777" w:rsidR="00B234DB" w:rsidRPr="008E7686" w:rsidRDefault="00B234DB" w:rsidP="005816D8">
            <w:pPr>
              <w:tabs>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专家咨询</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6D7F3FB5" w14:textId="77777777" w:rsidR="00B234DB" w:rsidRPr="008E7686" w:rsidRDefault="00B234DB" w:rsidP="005816D8">
            <w:pPr>
              <w:tabs>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区域代表处</w:t>
            </w:r>
            <w:r w:rsidRPr="008E7686">
              <w:rPr>
                <w:rFonts w:eastAsiaTheme="minorEastAsia" w:cstheme="minorHAnsi"/>
                <w:sz w:val="22"/>
                <w:lang w:eastAsia="zh-CN"/>
              </w:rPr>
              <w:tab/>
            </w:r>
            <w:r w:rsidRPr="008E7686">
              <w:rPr>
                <w:rFonts w:eastAsiaTheme="minorEastAsia" w:cstheme="minorHAnsi"/>
                <w:sz w:val="22"/>
                <w:lang w:eastAsia="zh-CN"/>
              </w:rPr>
              <w:sym w:font="Wingdings 2" w:char="F052"/>
            </w:r>
          </w:p>
          <w:p w14:paraId="45BBEBBA" w14:textId="77777777" w:rsidR="00B234DB" w:rsidRPr="008E7686" w:rsidRDefault="00B234DB" w:rsidP="00484337">
            <w:pPr>
              <w:tabs>
                <w:tab w:val="left" w:pos="8539"/>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其它方法</w:t>
            </w:r>
            <w:r w:rsidRPr="008E7686">
              <w:rPr>
                <w:rFonts w:eastAsiaTheme="minorEastAsia" w:cstheme="minorHAnsi"/>
                <w:sz w:val="22"/>
                <w:lang w:eastAsia="zh-CN"/>
              </w:rPr>
              <w:t xml:space="preserve"> – </w:t>
            </w:r>
            <w:r w:rsidRPr="008E7686">
              <w:rPr>
                <w:rFonts w:eastAsiaTheme="minorEastAsia" w:cstheme="minorHAnsi"/>
                <w:sz w:val="22"/>
                <w:lang w:eastAsia="zh-CN"/>
              </w:rPr>
              <w:t>说明（如，在区域、其它组织范围内和与</w:t>
            </w:r>
            <w:r w:rsidRPr="008E7686">
              <w:rPr>
                <w:rFonts w:eastAsiaTheme="minorEastAsia" w:cstheme="minorHAnsi"/>
                <w:sz w:val="22"/>
                <w:lang w:eastAsia="zh-CN"/>
              </w:rPr>
              <w:br/>
            </w:r>
            <w:r w:rsidRPr="008E7686">
              <w:rPr>
                <w:rFonts w:eastAsiaTheme="minorEastAsia" w:cstheme="minorHAnsi"/>
                <w:sz w:val="22"/>
                <w:lang w:eastAsia="zh-CN"/>
              </w:rPr>
              <w:t>其它组织联合进行等）</w:t>
            </w:r>
            <w:r w:rsidRPr="008E7686">
              <w:rPr>
                <w:rFonts w:eastAsiaTheme="minorEastAsia" w:cstheme="minorHAnsi"/>
                <w:sz w:val="22"/>
                <w:lang w:eastAsia="zh-CN"/>
              </w:rPr>
              <w:tab/>
            </w:r>
            <w:r w:rsidRPr="008E7686">
              <w:rPr>
                <w:rFonts w:eastAsiaTheme="minorEastAsia" w:cstheme="minorHAnsi"/>
                <w:sz w:val="22"/>
                <w:lang w:eastAsia="zh-CN"/>
              </w:rPr>
              <w:sym w:font="Wingdings 2" w:char="F0A3"/>
            </w:r>
          </w:p>
          <w:p w14:paraId="554F2AD7" w14:textId="77777777" w:rsidR="00B234DB" w:rsidRPr="008E7686" w:rsidRDefault="00B234DB" w:rsidP="00B234DB">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为什么？</w:t>
            </w:r>
          </w:p>
          <w:p w14:paraId="592B6600" w14:textId="77777777" w:rsidR="00B234DB" w:rsidRPr="008E7686" w:rsidRDefault="00B234DB" w:rsidP="00B234DB">
            <w:pPr>
              <w:spacing w:line="288" w:lineRule="auto"/>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有待在工作计划中确定。</w:t>
            </w:r>
          </w:p>
          <w:p w14:paraId="70F4FD6A" w14:textId="77777777" w:rsidR="00B234DB" w:rsidRPr="008E7686" w:rsidRDefault="00B234DB" w:rsidP="00B234DB">
            <w:pPr>
              <w:keepNext/>
              <w:keepLines/>
              <w:spacing w:before="280"/>
              <w:ind w:left="794" w:hanging="794"/>
              <w:textAlignment w:val="auto"/>
              <w:outlineLvl w:val="0"/>
              <w:rPr>
                <w:rFonts w:eastAsiaTheme="minorEastAsia" w:cstheme="minorHAnsi"/>
                <w:b/>
                <w:noProof/>
                <w:sz w:val="22"/>
                <w:lang w:val="en-US" w:eastAsia="zh-CN"/>
              </w:rPr>
            </w:pPr>
            <w:r w:rsidRPr="008E7686">
              <w:rPr>
                <w:rFonts w:eastAsiaTheme="minorEastAsia" w:cstheme="minorHAnsi"/>
                <w:b/>
                <w:sz w:val="22"/>
                <w:lang w:eastAsia="zh-CN"/>
              </w:rPr>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01AACF89"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负责此课题的</w:t>
            </w:r>
            <w:r w:rsidRPr="008E7686">
              <w:rPr>
                <w:rFonts w:eastAsiaTheme="minorEastAsia" w:cstheme="minorHAnsi"/>
                <w:sz w:val="22"/>
                <w:lang w:eastAsia="zh-CN"/>
              </w:rPr>
              <w:t>ITU-D</w:t>
            </w:r>
            <w:r w:rsidRPr="008E7686">
              <w:rPr>
                <w:rFonts w:eastAsiaTheme="minorEastAsia" w:cstheme="minorHAnsi"/>
                <w:sz w:val="22"/>
                <w:lang w:eastAsia="zh-CN"/>
              </w:rPr>
              <w:t>研究组应与下列机构密切协调：</w:t>
            </w:r>
          </w:p>
          <w:p w14:paraId="10E87059"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研究类似问题的</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其它研究组，尤其是包括</w:t>
            </w:r>
            <w:r w:rsidRPr="008E7686">
              <w:rPr>
                <w:rFonts w:eastAsiaTheme="minorEastAsia" w:cstheme="minorHAnsi"/>
                <w:sz w:val="22"/>
                <w:lang w:eastAsia="zh-CN"/>
              </w:rPr>
              <w:t>ITU-D</w:t>
            </w:r>
            <w:r w:rsidRPr="008E7686">
              <w:rPr>
                <w:rFonts w:eastAsiaTheme="minorEastAsia" w:cstheme="minorHAnsi"/>
                <w:sz w:val="22"/>
                <w:lang w:eastAsia="zh-CN"/>
              </w:rPr>
              <w:t>性别问题工作组在内的其它</w:t>
            </w:r>
            <w:r w:rsidRPr="008E7686">
              <w:rPr>
                <w:rFonts w:eastAsiaTheme="minorEastAsia" w:cstheme="minorHAnsi"/>
                <w:sz w:val="22"/>
                <w:lang w:eastAsia="zh-CN"/>
              </w:rPr>
              <w:t>ITU-D</w:t>
            </w:r>
            <w:r w:rsidRPr="008E7686">
              <w:rPr>
                <w:rFonts w:eastAsiaTheme="minorEastAsia" w:cstheme="minorHAnsi"/>
                <w:sz w:val="22"/>
                <w:lang w:eastAsia="zh-CN"/>
              </w:rPr>
              <w:t>相关组；</w:t>
            </w:r>
          </w:p>
          <w:p w14:paraId="402AB4F1"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区域间广播联盟的技术委员会；</w:t>
            </w:r>
          </w:p>
          <w:p w14:paraId="416C4B48" w14:textId="77777777" w:rsidR="00B234DB" w:rsidRPr="008E7686" w:rsidRDefault="00B234DB" w:rsidP="00B234DB">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联合国教科文组织以及相关的国际和区域性广播组织（酌情）；</w:t>
            </w:r>
          </w:p>
          <w:p w14:paraId="7290D8CD" w14:textId="77777777" w:rsidR="00B234DB" w:rsidRPr="008E7686" w:rsidRDefault="00B234DB" w:rsidP="00B234DB">
            <w:pPr>
              <w:tabs>
                <w:tab w:val="clear" w:pos="794"/>
                <w:tab w:val="left" w:pos="851"/>
              </w:tabs>
              <w:ind w:left="851" w:hanging="851"/>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电信发展局（</w:t>
            </w:r>
            <w:r w:rsidRPr="008E7686">
              <w:rPr>
                <w:rFonts w:eastAsiaTheme="minorEastAsia" w:cstheme="minorHAnsi"/>
                <w:sz w:val="22"/>
                <w:lang w:eastAsia="zh-CN"/>
              </w:rPr>
              <w:t>BDT</w:t>
            </w:r>
            <w:r w:rsidRPr="008E7686">
              <w:rPr>
                <w:rFonts w:eastAsiaTheme="minorEastAsia" w:cstheme="minorHAnsi"/>
                <w:sz w:val="22"/>
                <w:lang w:eastAsia="zh-CN"/>
              </w:rPr>
              <w:t>）主任须通过该局相关人员（如区域代表处主任、联系人）向研究组报告人提供有关各区域所有国际电联相关项目的信息。应在项目及区域代表处工作的计划阶段和完成时向报告人组会议提供这一信息。</w:t>
            </w:r>
          </w:p>
          <w:p w14:paraId="39DA33E6" w14:textId="511837F6" w:rsidR="00B234DB" w:rsidRPr="008E7686" w:rsidRDefault="00B234DB" w:rsidP="00B234DB">
            <w:pPr>
              <w:tabs>
                <w:tab w:val="clear" w:pos="794"/>
              </w:tabs>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值得一提的是，在调查其他可与广播结合以实现内容提供新体验的网络和服务平台时，鼓励与其他课题和</w:t>
            </w:r>
            <w:r w:rsidR="00B80C26" w:rsidRPr="008E7686">
              <w:rPr>
                <w:rFonts w:eastAsiaTheme="minorEastAsia" w:cstheme="minorHAnsi" w:hint="eastAsia"/>
                <w:sz w:val="22"/>
                <w:lang w:eastAsia="zh-CN"/>
              </w:rPr>
              <w:t>国际电联各</w:t>
            </w:r>
            <w:r w:rsidRPr="008E7686">
              <w:rPr>
                <w:rFonts w:eastAsiaTheme="minorEastAsia" w:cstheme="minorHAnsi"/>
                <w:sz w:val="22"/>
                <w:lang w:eastAsia="zh-CN"/>
              </w:rPr>
              <w:t>部门的开展协作，这对成员是有益的，例如，与</w:t>
            </w:r>
            <w:r w:rsidRPr="008E7686">
              <w:rPr>
                <w:rFonts w:eastAsiaTheme="minorEastAsia" w:cstheme="minorHAnsi"/>
                <w:sz w:val="22"/>
                <w:lang w:eastAsia="zh-CN"/>
              </w:rPr>
              <w:t>ITU-D</w:t>
            </w:r>
            <w:r w:rsidRPr="008E7686">
              <w:rPr>
                <w:rFonts w:eastAsiaTheme="minorEastAsia" w:cstheme="minorHAnsi"/>
                <w:sz w:val="22"/>
                <w:lang w:eastAsia="zh-CN"/>
              </w:rPr>
              <w:t>的第</w:t>
            </w:r>
            <w:r w:rsidRPr="008E7686">
              <w:rPr>
                <w:rFonts w:eastAsiaTheme="minorEastAsia" w:cstheme="minorHAnsi"/>
                <w:sz w:val="22"/>
                <w:lang w:eastAsia="zh-CN"/>
              </w:rPr>
              <w:t>1/1</w:t>
            </w:r>
            <w:r w:rsidRPr="008E7686">
              <w:rPr>
                <w:rFonts w:eastAsiaTheme="minorEastAsia" w:cstheme="minorHAnsi"/>
                <w:sz w:val="22"/>
                <w:lang w:eastAsia="zh-CN"/>
              </w:rPr>
              <w:t>、</w:t>
            </w:r>
            <w:r w:rsidRPr="008E7686">
              <w:rPr>
                <w:rFonts w:eastAsiaTheme="minorEastAsia" w:cstheme="minorHAnsi"/>
                <w:sz w:val="22"/>
                <w:lang w:eastAsia="zh-CN"/>
              </w:rPr>
              <w:t>3/1</w:t>
            </w:r>
            <w:r w:rsidRPr="008E7686">
              <w:rPr>
                <w:rFonts w:eastAsiaTheme="minorEastAsia" w:cstheme="minorHAnsi"/>
                <w:sz w:val="22"/>
                <w:lang w:eastAsia="zh-CN"/>
              </w:rPr>
              <w:t>和</w:t>
            </w:r>
            <w:r w:rsidRPr="008E7686">
              <w:rPr>
                <w:rFonts w:eastAsiaTheme="minorEastAsia" w:cstheme="minorHAnsi"/>
                <w:sz w:val="22"/>
                <w:lang w:eastAsia="zh-CN"/>
              </w:rPr>
              <w:t>4/1</w:t>
            </w:r>
            <w:r w:rsidRPr="008E7686">
              <w:rPr>
                <w:rFonts w:eastAsiaTheme="minorEastAsia" w:cstheme="minorHAnsi"/>
                <w:sz w:val="22"/>
                <w:lang w:eastAsia="zh-CN"/>
              </w:rPr>
              <w:t>号课题，与</w:t>
            </w:r>
            <w:r w:rsidRPr="008E7686">
              <w:rPr>
                <w:rFonts w:eastAsiaTheme="minorEastAsia" w:cstheme="minorHAnsi"/>
                <w:sz w:val="22"/>
                <w:lang w:eastAsia="zh-CN"/>
              </w:rPr>
              <w:t>ITU-R</w:t>
            </w:r>
            <w:r w:rsidRPr="008E7686">
              <w:rPr>
                <w:rFonts w:eastAsiaTheme="minorEastAsia" w:cstheme="minorHAnsi"/>
                <w:sz w:val="22"/>
                <w:lang w:eastAsia="zh-CN"/>
              </w:rPr>
              <w:t>第</w:t>
            </w:r>
            <w:r w:rsidRPr="008E7686">
              <w:rPr>
                <w:rFonts w:eastAsiaTheme="minorEastAsia" w:cstheme="minorHAnsi"/>
                <w:sz w:val="22"/>
                <w:lang w:eastAsia="zh-CN"/>
              </w:rPr>
              <w:t>1</w:t>
            </w:r>
            <w:r w:rsidRPr="008E7686">
              <w:rPr>
                <w:rFonts w:eastAsiaTheme="minorEastAsia" w:cstheme="minorHAnsi"/>
                <w:sz w:val="22"/>
                <w:lang w:eastAsia="zh-CN"/>
              </w:rPr>
              <w:t>研究组、第</w:t>
            </w:r>
            <w:r w:rsidRPr="008E7686">
              <w:rPr>
                <w:rFonts w:eastAsiaTheme="minorEastAsia" w:cstheme="minorHAnsi"/>
                <w:sz w:val="22"/>
                <w:lang w:eastAsia="zh-CN"/>
              </w:rPr>
              <w:t>5</w:t>
            </w:r>
            <w:r w:rsidRPr="008E7686">
              <w:rPr>
                <w:rFonts w:eastAsiaTheme="minorEastAsia" w:cstheme="minorHAnsi"/>
                <w:sz w:val="22"/>
                <w:lang w:eastAsia="zh-CN"/>
              </w:rPr>
              <w:t>研究组、第</w:t>
            </w:r>
            <w:r w:rsidRPr="008E7686">
              <w:rPr>
                <w:rFonts w:eastAsiaTheme="minorEastAsia" w:cstheme="minorHAnsi"/>
                <w:sz w:val="22"/>
                <w:lang w:eastAsia="zh-CN"/>
              </w:rPr>
              <w:t>6</w:t>
            </w:r>
            <w:r w:rsidRPr="008E7686">
              <w:rPr>
                <w:rFonts w:eastAsiaTheme="minorEastAsia" w:cstheme="minorHAnsi"/>
                <w:sz w:val="22"/>
                <w:lang w:eastAsia="zh-CN"/>
              </w:rPr>
              <w:t>研究组，与</w:t>
            </w:r>
            <w:r w:rsidRPr="008E7686">
              <w:rPr>
                <w:rFonts w:eastAsiaTheme="minorEastAsia" w:cstheme="minorHAnsi"/>
                <w:sz w:val="22"/>
                <w:lang w:eastAsia="zh-CN"/>
              </w:rPr>
              <w:t>ITU-T</w:t>
            </w:r>
            <w:r w:rsidRPr="008E7686">
              <w:rPr>
                <w:rFonts w:eastAsiaTheme="minorEastAsia" w:cstheme="minorHAnsi"/>
                <w:sz w:val="22"/>
                <w:lang w:eastAsia="zh-CN"/>
              </w:rPr>
              <w:t>第</w:t>
            </w:r>
            <w:r w:rsidRPr="008E7686">
              <w:rPr>
                <w:rFonts w:eastAsiaTheme="minorEastAsia" w:cstheme="minorHAnsi"/>
                <w:sz w:val="22"/>
                <w:lang w:eastAsia="zh-CN"/>
              </w:rPr>
              <w:t>9</w:t>
            </w:r>
            <w:r w:rsidRPr="008E7686">
              <w:rPr>
                <w:rFonts w:eastAsiaTheme="minorEastAsia" w:cstheme="minorHAnsi"/>
                <w:sz w:val="22"/>
                <w:lang w:eastAsia="zh-CN"/>
              </w:rPr>
              <w:t>研究组和第</w:t>
            </w:r>
            <w:r w:rsidRPr="008E7686">
              <w:rPr>
                <w:rFonts w:eastAsiaTheme="minorEastAsia" w:cstheme="minorHAnsi"/>
                <w:sz w:val="22"/>
                <w:lang w:eastAsia="zh-CN"/>
              </w:rPr>
              <w:t>16</w:t>
            </w:r>
            <w:r w:rsidRPr="008E7686">
              <w:rPr>
                <w:rFonts w:eastAsiaTheme="minorEastAsia" w:cstheme="minorHAnsi"/>
                <w:sz w:val="22"/>
                <w:lang w:eastAsia="zh-CN"/>
              </w:rPr>
              <w:t>研究组，在各自的职责和工作范围内开展协作。</w:t>
            </w:r>
          </w:p>
          <w:p w14:paraId="0305C91D" w14:textId="77777777" w:rsidR="00B234DB" w:rsidRPr="008E7686" w:rsidRDefault="00B234DB" w:rsidP="00B234DB">
            <w:pPr>
              <w:keepNext/>
              <w:keepLines/>
              <w:tabs>
                <w:tab w:val="left" w:pos="7425"/>
              </w:tab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100106C0"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WTDC</w:t>
            </w:r>
            <w:r w:rsidRPr="008E7686">
              <w:rPr>
                <w:rFonts w:eastAsiaTheme="minorEastAsia" w:cstheme="minorHAnsi"/>
                <w:sz w:val="22"/>
                <w:lang w:eastAsia="zh-CN"/>
              </w:rPr>
              <w:t>第</w:t>
            </w:r>
            <w:r w:rsidRPr="008E7686">
              <w:rPr>
                <w:rFonts w:eastAsiaTheme="minorEastAsia" w:cstheme="minorHAnsi"/>
                <w:sz w:val="22"/>
                <w:lang w:eastAsia="zh-CN"/>
              </w:rPr>
              <w:t>10</w:t>
            </w:r>
            <w:r w:rsidRPr="008E7686">
              <w:rPr>
                <w:rFonts w:eastAsiaTheme="minorEastAsia" w:cstheme="minorHAnsi"/>
                <w:sz w:val="22"/>
                <w:lang w:eastAsia="zh-CN"/>
              </w:rPr>
              <w:t>号决议（海得拉巴，</w:t>
            </w:r>
            <w:r w:rsidRPr="008E7686">
              <w:rPr>
                <w:rFonts w:eastAsiaTheme="minorEastAsia" w:cstheme="minorHAnsi"/>
                <w:sz w:val="22"/>
                <w:lang w:eastAsia="zh-CN"/>
              </w:rPr>
              <w:t>2010</w:t>
            </w:r>
            <w:r w:rsidRPr="008E7686">
              <w:rPr>
                <w:rFonts w:eastAsiaTheme="minorEastAsia" w:cstheme="minorHAnsi"/>
                <w:sz w:val="22"/>
                <w:lang w:eastAsia="zh-CN"/>
              </w:rPr>
              <w:t>年，修订版）、第</w:t>
            </w:r>
            <w:r w:rsidRPr="008E7686">
              <w:rPr>
                <w:rFonts w:eastAsiaTheme="minorEastAsia" w:cstheme="minorHAnsi"/>
                <w:sz w:val="22"/>
                <w:lang w:eastAsia="zh-CN"/>
              </w:rPr>
              <w:t>9</w:t>
            </w:r>
            <w:r w:rsidRPr="008E7686">
              <w:rPr>
                <w:rFonts w:eastAsiaTheme="minorEastAsia" w:cstheme="minorHAnsi"/>
                <w:sz w:val="22"/>
                <w:lang w:eastAsia="zh-CN"/>
              </w:rPr>
              <w:t>号决议（布宜诺斯艾利斯，</w:t>
            </w:r>
            <w:r w:rsidRPr="008E7686">
              <w:rPr>
                <w:rFonts w:eastAsiaTheme="minorEastAsia" w:cstheme="minorHAnsi"/>
                <w:sz w:val="22"/>
                <w:lang w:eastAsia="zh-CN"/>
              </w:rPr>
              <w:t>2017</w:t>
            </w:r>
            <w:r w:rsidRPr="008E7686">
              <w:rPr>
                <w:rFonts w:eastAsiaTheme="minorEastAsia" w:cstheme="minorHAnsi"/>
                <w:sz w:val="22"/>
                <w:lang w:eastAsia="zh-CN"/>
              </w:rPr>
              <w:t>年，修订版）、第</w:t>
            </w:r>
            <w:r w:rsidRPr="008E7686">
              <w:rPr>
                <w:rFonts w:eastAsiaTheme="minorEastAsia" w:cstheme="minorHAnsi"/>
                <w:sz w:val="22"/>
                <w:lang w:eastAsia="zh-CN"/>
              </w:rPr>
              <w:t>17</w:t>
            </w:r>
            <w:r w:rsidRPr="008E7686">
              <w:rPr>
                <w:rFonts w:eastAsiaTheme="minorEastAsia" w:cstheme="minorHAnsi"/>
                <w:sz w:val="22"/>
                <w:lang w:eastAsia="zh-CN"/>
              </w:rPr>
              <w:t>号决议（布宜诺斯艾利斯，</w:t>
            </w:r>
            <w:r w:rsidRPr="008E7686">
              <w:rPr>
                <w:rFonts w:eastAsiaTheme="minorEastAsia" w:cstheme="minorHAnsi"/>
                <w:sz w:val="22"/>
                <w:lang w:eastAsia="zh-CN"/>
              </w:rPr>
              <w:t>2017</w:t>
            </w:r>
            <w:r w:rsidRPr="008E7686">
              <w:rPr>
                <w:rFonts w:eastAsiaTheme="minorEastAsia" w:cstheme="minorHAnsi"/>
                <w:sz w:val="22"/>
                <w:lang w:eastAsia="zh-CN"/>
              </w:rPr>
              <w:t>年，修订版）和第</w:t>
            </w:r>
            <w:r w:rsidRPr="008E7686">
              <w:rPr>
                <w:rFonts w:eastAsiaTheme="minorEastAsia" w:cstheme="minorHAnsi"/>
                <w:sz w:val="22"/>
                <w:lang w:eastAsia="zh-CN"/>
              </w:rPr>
              <w:t>33</w:t>
            </w:r>
            <w:r w:rsidRPr="008E7686">
              <w:rPr>
                <w:rFonts w:eastAsiaTheme="minorEastAsia" w:cstheme="minorHAnsi"/>
                <w:sz w:val="22"/>
                <w:lang w:eastAsia="zh-CN"/>
              </w:rPr>
              <w:t>号决议（迪拜，</w:t>
            </w:r>
            <w:r w:rsidRPr="008E7686">
              <w:rPr>
                <w:rFonts w:eastAsiaTheme="minorEastAsia" w:cstheme="minorHAnsi"/>
                <w:sz w:val="22"/>
                <w:lang w:eastAsia="zh-CN"/>
              </w:rPr>
              <w:t>2014</w:t>
            </w:r>
            <w:r w:rsidRPr="008E7686">
              <w:rPr>
                <w:rFonts w:eastAsiaTheme="minorEastAsia" w:cstheme="minorHAnsi"/>
                <w:sz w:val="22"/>
                <w:lang w:eastAsia="zh-CN"/>
              </w:rPr>
              <w:t>年，修订版）</w:t>
            </w:r>
          </w:p>
          <w:p w14:paraId="126CA37C"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BDT</w:t>
            </w:r>
            <w:r w:rsidRPr="008E7686">
              <w:rPr>
                <w:rFonts w:eastAsiaTheme="minorEastAsia" w:cstheme="minorHAnsi"/>
                <w:sz w:val="22"/>
                <w:lang w:eastAsia="zh-CN"/>
              </w:rPr>
              <w:t>项目的链接，这些项目旨在促进电信</w:t>
            </w:r>
            <w:r w:rsidRPr="008E7686">
              <w:rPr>
                <w:rFonts w:eastAsiaTheme="minorEastAsia" w:cstheme="minorHAnsi"/>
                <w:sz w:val="22"/>
                <w:lang w:eastAsia="zh-CN"/>
              </w:rPr>
              <w:t>/ICT</w:t>
            </w:r>
            <w:r w:rsidRPr="008E7686">
              <w:rPr>
                <w:rFonts w:eastAsiaTheme="minorEastAsia" w:cstheme="minorHAnsi"/>
                <w:sz w:val="22"/>
                <w:lang w:eastAsia="zh-CN"/>
              </w:rPr>
              <w:t>网络以及相关应用和业务的发展，包括缩小标准化差距。</w:t>
            </w:r>
          </w:p>
          <w:p w14:paraId="6CC88B36" w14:textId="77777777" w:rsidR="00B234DB" w:rsidRPr="008E7686" w:rsidRDefault="00B234DB" w:rsidP="00B234DB">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lastRenderedPageBreak/>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6491752D" w14:textId="77777777" w:rsidR="00B234DB" w:rsidRPr="008E7686" w:rsidRDefault="00B234DB" w:rsidP="00B234DB">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在此课题研究期内将逐渐明朗。</w:t>
            </w:r>
          </w:p>
          <w:p w14:paraId="59D73E8E" w14:textId="6B9B463F" w:rsidR="00B234DB" w:rsidRPr="008E7686" w:rsidRDefault="00B234DB" w:rsidP="00484337">
            <w:pPr>
              <w:tabs>
                <w:tab w:val="left" w:pos="720"/>
              </w:tabs>
              <w:overflowPunct/>
              <w:spacing w:after="120"/>
              <w:jc w:val="center"/>
              <w:textAlignment w:val="auto"/>
              <w:rPr>
                <w:rFonts w:eastAsiaTheme="minorEastAsia" w:cstheme="minorHAnsi"/>
                <w:b/>
                <w:bCs/>
                <w:sz w:val="22"/>
                <w:lang w:val="en-US" w:eastAsia="zh-CN"/>
              </w:rPr>
            </w:pPr>
            <w:r w:rsidRPr="008E7686">
              <w:rPr>
                <w:rFonts w:eastAsiaTheme="minorEastAsia" w:cstheme="minorHAnsi"/>
                <w:b/>
                <w:bCs/>
                <w:sz w:val="22"/>
                <w:lang w:val="en-US" w:eastAsia="zh-CN"/>
              </w:rPr>
              <w:t>------------------</w:t>
            </w:r>
            <w:r w:rsidRPr="008E7686">
              <w:rPr>
                <w:rFonts w:eastAsiaTheme="minorEastAsia" w:cstheme="minorHAnsi"/>
                <w:b/>
                <w:bCs/>
                <w:sz w:val="22"/>
                <w:lang w:val="en-US" w:eastAsia="zh-CN"/>
              </w:rPr>
              <w:t>拟议案文结束</w:t>
            </w:r>
            <w:r w:rsidRPr="008E7686">
              <w:rPr>
                <w:rFonts w:eastAsiaTheme="minorEastAsia" w:cstheme="minorHAnsi"/>
                <w:b/>
                <w:bCs/>
                <w:sz w:val="22"/>
                <w:lang w:val="en-US" w:eastAsia="zh-CN"/>
              </w:rPr>
              <w:t>------------------</w:t>
            </w:r>
          </w:p>
        </w:tc>
      </w:tr>
    </w:tbl>
    <w:p w14:paraId="3DD55F42" w14:textId="77777777" w:rsidR="00B234DB" w:rsidRPr="008E7686" w:rsidRDefault="00B234DB"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rPr>
        <w:sectPr w:rsidR="00B234DB" w:rsidRPr="008E7686" w:rsidSect="009017A8">
          <w:footnotePr>
            <w:numRestart w:val="eachSect"/>
          </w:footnotePr>
          <w:type w:val="continuous"/>
          <w:pgSz w:w="11906" w:h="16838"/>
          <w:pgMar w:top="1418" w:right="1559" w:bottom="1418" w:left="1134" w:header="709" w:footer="709" w:gutter="0"/>
          <w:cols w:space="708"/>
          <w:titlePg/>
          <w:docGrid w:linePitch="360"/>
        </w:sectPr>
      </w:pPr>
    </w:p>
    <w:tbl>
      <w:tblPr>
        <w:tblStyle w:val="2"/>
        <w:tblW w:w="5000" w:type="pct"/>
        <w:tblLook w:val="04A0" w:firstRow="1" w:lastRow="0" w:firstColumn="1" w:lastColumn="0" w:noHBand="0" w:noVBand="1"/>
      </w:tblPr>
      <w:tblGrid>
        <w:gridCol w:w="9203"/>
      </w:tblGrid>
      <w:tr w:rsidR="00B234DB" w:rsidRPr="008E7686" w14:paraId="4EEC84EE" w14:textId="77777777" w:rsidTr="00B234DB">
        <w:trPr>
          <w:tblHeader/>
        </w:trPr>
        <w:tc>
          <w:tcPr>
            <w:tcW w:w="9203" w:type="dxa"/>
            <w:shd w:val="clear" w:color="auto" w:fill="DEEAF6"/>
          </w:tcPr>
          <w:p w14:paraId="3DB44862" w14:textId="48F4A5E3" w:rsidR="00B234DB" w:rsidRPr="008E7686" w:rsidRDefault="0036009C" w:rsidP="00B234DB">
            <w:pPr>
              <w:tabs>
                <w:tab w:val="clear" w:pos="794"/>
                <w:tab w:val="clear" w:pos="1191"/>
                <w:tab w:val="clear" w:pos="1588"/>
                <w:tab w:val="clear" w:pos="1985"/>
              </w:tabs>
              <w:overflowPunct/>
              <w:autoSpaceDE/>
              <w:autoSpaceDN/>
              <w:adjustRightInd/>
              <w:spacing w:before="40" w:after="40"/>
              <w:jc w:val="center"/>
              <w:textAlignment w:val="auto"/>
              <w:rPr>
                <w:rFonts w:eastAsiaTheme="minorEastAsia" w:cstheme="minorHAnsi"/>
                <w:b/>
                <w:sz w:val="22"/>
                <w:lang w:eastAsia="zh-CN"/>
              </w:rPr>
            </w:pPr>
            <w:r w:rsidRPr="008E7686">
              <w:rPr>
                <w:rFonts w:eastAsiaTheme="minorEastAsia" w:cstheme="minorHAnsi"/>
                <w:b/>
                <w:sz w:val="22"/>
                <w:lang w:eastAsia="zh-CN"/>
              </w:rPr>
              <w:t>第</w:t>
            </w:r>
            <w:r w:rsidRPr="008E7686">
              <w:rPr>
                <w:rFonts w:eastAsiaTheme="minorEastAsia" w:cstheme="minorHAnsi"/>
                <w:b/>
                <w:sz w:val="22"/>
                <w:lang w:eastAsia="zh-CN"/>
              </w:rPr>
              <w:t>3/1</w:t>
            </w:r>
            <w:r w:rsidRPr="008E7686">
              <w:rPr>
                <w:rFonts w:eastAsiaTheme="minorEastAsia" w:cstheme="minorHAnsi"/>
                <w:b/>
                <w:sz w:val="22"/>
                <w:lang w:eastAsia="zh-CN"/>
              </w:rPr>
              <w:t>号课题</w:t>
            </w:r>
          </w:p>
          <w:p w14:paraId="4849B689" w14:textId="3EE2D75F" w:rsidR="00B234DB" w:rsidRPr="008E7686" w:rsidRDefault="00661540" w:rsidP="00B234DB">
            <w:pPr>
              <w:spacing w:before="40" w:after="40"/>
              <w:jc w:val="center"/>
              <w:rPr>
                <w:rFonts w:eastAsiaTheme="minorEastAsia" w:cstheme="minorHAnsi"/>
                <w:b/>
                <w:sz w:val="22"/>
                <w:lang w:eastAsia="zh-CN"/>
              </w:rPr>
            </w:pPr>
            <w:bookmarkStart w:id="19" w:name="_Toc503337356"/>
            <w:bookmarkStart w:id="20" w:name="_Toc503774033"/>
            <w:r w:rsidRPr="008E7686">
              <w:rPr>
                <w:rFonts w:eastAsiaTheme="minorEastAsia" w:cstheme="minorHAnsi"/>
                <w:b/>
                <w:sz w:val="22"/>
                <w:lang w:val="fr-FR" w:eastAsia="zh-CN"/>
              </w:rPr>
              <w:t>包括云计算、移动业务和</w:t>
            </w:r>
            <w:bookmarkStart w:id="21" w:name="OLE_LINK1"/>
            <w:r w:rsidRPr="008E7686">
              <w:rPr>
                <w:rFonts w:eastAsiaTheme="minorEastAsia" w:cstheme="minorHAnsi"/>
                <w:b/>
                <w:sz w:val="22"/>
                <w:lang w:val="fr-FR" w:eastAsia="zh-CN"/>
              </w:rPr>
              <w:t>过顶（</w:t>
            </w:r>
            <w:r w:rsidRPr="008E7686">
              <w:rPr>
                <w:rFonts w:eastAsiaTheme="minorEastAsia" w:cstheme="minorHAnsi"/>
                <w:b/>
                <w:sz w:val="22"/>
                <w:lang w:val="fr-FR" w:eastAsia="zh-CN"/>
              </w:rPr>
              <w:t>OTT</w:t>
            </w:r>
            <w:bookmarkEnd w:id="21"/>
            <w:r w:rsidRPr="008E7686">
              <w:rPr>
                <w:rFonts w:eastAsiaTheme="minorEastAsia" w:cstheme="minorHAnsi"/>
                <w:b/>
                <w:sz w:val="22"/>
                <w:lang w:val="fr-FR" w:eastAsia="zh-CN"/>
              </w:rPr>
              <w:t>）业务在内的新兴技术：发展中国家面临的挑战和</w:t>
            </w:r>
            <w:r w:rsidR="00484337">
              <w:rPr>
                <w:rFonts w:eastAsiaTheme="minorEastAsia" w:cstheme="minorHAnsi"/>
                <w:b/>
                <w:sz w:val="22"/>
                <w:lang w:val="fr-FR" w:eastAsia="zh-CN"/>
              </w:rPr>
              <w:br/>
            </w:r>
            <w:r w:rsidRPr="008E7686">
              <w:rPr>
                <w:rFonts w:eastAsiaTheme="minorEastAsia" w:cstheme="minorHAnsi"/>
                <w:b/>
                <w:sz w:val="22"/>
                <w:lang w:val="fr-FR" w:eastAsia="zh-CN"/>
              </w:rPr>
              <w:t>机遇以及经济和政策影响</w:t>
            </w:r>
            <w:r w:rsidR="00B234DB" w:rsidRPr="008E7686">
              <w:rPr>
                <w:rStyle w:val="FootnoteReference"/>
                <w:b/>
                <w:bCs/>
              </w:rPr>
              <w:footnoteReference w:id="5"/>
            </w:r>
            <w:bookmarkEnd w:id="19"/>
            <w:bookmarkEnd w:id="20"/>
          </w:p>
        </w:tc>
      </w:tr>
      <w:tr w:rsidR="00B234DB" w:rsidRPr="008E7686" w14:paraId="1BD389CF" w14:textId="77777777" w:rsidTr="009017A8">
        <w:tc>
          <w:tcPr>
            <w:tcW w:w="9203" w:type="dxa"/>
          </w:tcPr>
          <w:p w14:paraId="72B65026"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572DBCFC" w14:textId="34713F5B"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包括云计算、移动服务和过顶（</w:t>
            </w:r>
            <w:r w:rsidRPr="008E7686">
              <w:rPr>
                <w:rFonts w:eastAsiaTheme="minorEastAsia" w:cstheme="minorHAnsi"/>
                <w:sz w:val="22"/>
                <w:lang w:eastAsia="zh-CN"/>
              </w:rPr>
              <w:t>OTT</w:t>
            </w:r>
            <w:r w:rsidRPr="008E7686">
              <w:rPr>
                <w:rFonts w:eastAsiaTheme="minorEastAsia" w:cstheme="minorHAnsi"/>
                <w:sz w:val="22"/>
                <w:lang w:eastAsia="zh-CN"/>
              </w:rPr>
              <w:t>）服务在内的技术为经济发展，特别是发展中国家的经济发展提供了新机遇。由于云计算拥有诸多强大优势，因此世界正在朝着云计算格局的方向发展</w:t>
            </w:r>
            <w:r w:rsidR="00B80C26" w:rsidRPr="008E7686">
              <w:rPr>
                <w:rFonts w:eastAsiaTheme="minorEastAsia" w:cstheme="minorHAnsi" w:hint="eastAsia"/>
                <w:sz w:val="22"/>
                <w:lang w:eastAsia="zh-CN"/>
              </w:rPr>
              <w:t>，在新冠疫情大流行的情况下此发展甚至有所加速</w:t>
            </w:r>
            <w:r w:rsidRPr="008E7686">
              <w:rPr>
                <w:rFonts w:eastAsiaTheme="minorEastAsia" w:cstheme="minorHAnsi"/>
                <w:sz w:val="22"/>
                <w:lang w:eastAsia="zh-CN"/>
              </w:rPr>
              <w:t>。可将这一新概念总结为一种模式的实现。通过网络随时随地、便捷地按需访问快速提供和释放的一系列可配置计算资源（包括网络、服务器、存储、应用和服务）。</w:t>
            </w:r>
          </w:p>
          <w:p w14:paraId="10B80111"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云计算的重要特征包括：宽带接入、计量服务、多用户、按需自主服务、快速灵活性和可扩展性以及资源整合。对许多国家而言，云计算是解决计算资源匮乏问题的可能解决方案。多数发达国家，尤其在移动电话运营商和制造商顺应了这种趋势后实现了显著增长。云计算被业界重量级领袖视为二十一世纪的下一场技术革命。</w:t>
            </w:r>
          </w:p>
          <w:p w14:paraId="7E0DA3C4"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云计算的主要特点是规模效益（基础设施共享）、使用的灵活性和大规模的加速创新。</w:t>
            </w:r>
          </w:p>
          <w:p w14:paraId="6C50980D" w14:textId="34F3B888"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color w:val="222222"/>
                <w:sz w:val="22"/>
                <w:lang w:eastAsia="zh-CN"/>
              </w:rPr>
              <w:t>消费者对</w:t>
            </w:r>
            <w:r w:rsidR="00484337" w:rsidRPr="00484337">
              <w:rPr>
                <w:rFonts w:ascii="SimSun" w:eastAsia="SimSun" w:hAnsi="SimSun" w:cstheme="minorHAnsi"/>
                <w:color w:val="222222"/>
                <w:sz w:val="22"/>
                <w:lang w:eastAsia="zh-CN"/>
              </w:rPr>
              <w:t>“</w:t>
            </w:r>
            <w:r w:rsidRPr="008E7686">
              <w:rPr>
                <w:rFonts w:eastAsiaTheme="minorEastAsia" w:cstheme="minorHAnsi"/>
                <w:color w:val="222222"/>
                <w:sz w:val="22"/>
                <w:lang w:eastAsia="zh-CN"/>
              </w:rPr>
              <w:t>过顶（</w:t>
            </w:r>
            <w:r w:rsidRPr="008E7686">
              <w:rPr>
                <w:rFonts w:eastAsiaTheme="minorEastAsia" w:cstheme="minorHAnsi"/>
                <w:color w:val="222222"/>
                <w:sz w:val="22"/>
                <w:lang w:eastAsia="zh-CN"/>
              </w:rPr>
              <w:t>OTT</w:t>
            </w:r>
            <w:r w:rsidRPr="008E7686">
              <w:rPr>
                <w:rFonts w:eastAsiaTheme="minorEastAsia" w:cstheme="minorHAnsi"/>
                <w:color w:val="222222"/>
                <w:sz w:val="22"/>
                <w:lang w:eastAsia="zh-CN"/>
              </w:rPr>
              <w:t>）</w:t>
            </w:r>
            <w:r w:rsidR="00484337" w:rsidRPr="00484337">
              <w:rPr>
                <w:rFonts w:ascii="SimSun" w:eastAsia="SimSun" w:hAnsi="SimSun" w:cstheme="minorHAnsi"/>
                <w:color w:val="222222"/>
                <w:sz w:val="22"/>
                <w:lang w:eastAsia="zh-CN"/>
              </w:rPr>
              <w:t>”</w:t>
            </w:r>
            <w:r w:rsidRPr="008E7686">
              <w:rPr>
                <w:rFonts w:eastAsiaTheme="minorEastAsia" w:cstheme="minorHAnsi"/>
                <w:color w:val="222222"/>
                <w:sz w:val="22"/>
                <w:lang w:eastAsia="zh-CN"/>
              </w:rPr>
              <w:t>应用的需求持续增长，因为消费者希望从这些应用中获得更多并感知到巨大益处。消费者希望能够访问内容、应用和服务，并希望获得有关其订阅情况的信息。这类产品和服务创造了对宽带接入和服务的需求。网络运营商正通过采用反映现代数字经济的技术和</w:t>
            </w:r>
            <w:r w:rsidR="00952CF7" w:rsidRPr="00952CF7">
              <w:rPr>
                <w:rFonts w:eastAsiaTheme="minorEastAsia" w:cstheme="minorHAnsi" w:hint="eastAsia"/>
                <w:color w:val="222222"/>
                <w:sz w:val="22"/>
                <w:lang w:eastAsia="zh-CN"/>
              </w:rPr>
              <w:t>商业模式</w:t>
            </w:r>
            <w:r w:rsidRPr="008E7686">
              <w:rPr>
                <w:rFonts w:eastAsiaTheme="minorEastAsia" w:cstheme="minorHAnsi"/>
                <w:color w:val="222222"/>
                <w:sz w:val="22"/>
                <w:lang w:eastAsia="zh-CN"/>
              </w:rPr>
              <w:t>来回应消费者的这种需求。</w:t>
            </w:r>
          </w:p>
          <w:p w14:paraId="6AE622AE"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宽带网络的壮大亦有助于新服务和新应用（如移动转账、移动银行、移动商务和电子商务）的发展和部署。</w:t>
            </w:r>
            <w:bookmarkStart w:id="22" w:name="_Toc268858438"/>
          </w:p>
          <w:p w14:paraId="19CD6613" w14:textId="77777777" w:rsidR="006C6165" w:rsidRPr="008E7686" w:rsidRDefault="006C6165" w:rsidP="00DC1EEA">
            <w:pPr>
              <w:ind w:firstLineChars="200" w:firstLine="440"/>
              <w:textAlignment w:val="auto"/>
              <w:rPr>
                <w:rFonts w:eastAsiaTheme="minorEastAsia" w:cstheme="minorHAnsi"/>
                <w:b/>
                <w:color w:val="800000"/>
                <w:sz w:val="22"/>
                <w:lang w:val="en-US" w:eastAsia="zh-CN"/>
              </w:rPr>
            </w:pPr>
            <w:bookmarkStart w:id="23" w:name="lt_pId131"/>
            <w:r w:rsidRPr="008E7686">
              <w:rPr>
                <w:rFonts w:eastAsiaTheme="minorEastAsia" w:cstheme="minorHAnsi"/>
                <w:sz w:val="22"/>
                <w:lang w:eastAsia="zh-CN"/>
              </w:rPr>
              <w:t>2020</w:t>
            </w:r>
            <w:r w:rsidRPr="008E7686">
              <w:rPr>
                <w:rFonts w:eastAsiaTheme="minorEastAsia" w:cstheme="minorHAnsi"/>
                <w:sz w:val="22"/>
                <w:lang w:eastAsia="zh-CN"/>
              </w:rPr>
              <w:t>年新冠疫情的爆发在现代史上前所未有，迫使公司、城市甚至国家封锁。这场全球性疫情凸显出</w:t>
            </w:r>
            <w:r w:rsidRPr="008E7686">
              <w:rPr>
                <w:rFonts w:eastAsiaTheme="minorEastAsia" w:cstheme="minorHAnsi"/>
                <w:sz w:val="22"/>
                <w:lang w:eastAsia="zh-CN"/>
              </w:rPr>
              <w:t>ICT</w:t>
            </w:r>
            <w:r w:rsidRPr="008E7686">
              <w:rPr>
                <w:rFonts w:eastAsiaTheme="minorEastAsia" w:cstheme="minorHAnsi"/>
                <w:sz w:val="22"/>
                <w:lang w:eastAsia="zh-CN"/>
              </w:rPr>
              <w:t>工具和连接的重要性，特别是移动业务、过顶应用（</w:t>
            </w:r>
            <w:r w:rsidRPr="008E7686">
              <w:rPr>
                <w:rFonts w:eastAsiaTheme="minorEastAsia" w:cstheme="minorHAnsi"/>
                <w:sz w:val="22"/>
                <w:lang w:eastAsia="zh-CN"/>
              </w:rPr>
              <w:t>OTT</w:t>
            </w:r>
            <w:r w:rsidRPr="008E7686">
              <w:rPr>
                <w:rFonts w:eastAsiaTheme="minorEastAsia" w:cstheme="minorHAnsi"/>
                <w:sz w:val="22"/>
                <w:lang w:eastAsia="zh-CN"/>
              </w:rPr>
              <w:t>）和云应用服务及基础设施的价值。</w:t>
            </w:r>
            <w:bookmarkEnd w:id="23"/>
          </w:p>
          <w:p w14:paraId="77D199ED" w14:textId="77777777" w:rsidR="006C6165" w:rsidRPr="008E7686" w:rsidRDefault="006C6165" w:rsidP="00DC1EEA">
            <w:pPr>
              <w:ind w:firstLineChars="200" w:firstLine="440"/>
              <w:textAlignment w:val="auto"/>
              <w:rPr>
                <w:rFonts w:eastAsiaTheme="minorEastAsia" w:cstheme="minorHAnsi"/>
                <w:sz w:val="22"/>
                <w:lang w:eastAsia="zh-CN"/>
              </w:rPr>
            </w:pPr>
            <w:bookmarkStart w:id="24" w:name="lt_pId136"/>
            <w:r w:rsidRPr="008E7686">
              <w:rPr>
                <w:rFonts w:eastAsiaTheme="minorEastAsia" w:cstheme="minorHAnsi"/>
                <w:sz w:val="22"/>
                <w:lang w:eastAsia="zh-CN"/>
              </w:rPr>
              <w:t>过顶应用将世界各地的社区、家庭、企业、客户和合作伙伴联系在一起，保持信息灵通并进行社交、从事运动或练习瑜伽和保持娱乐。移动业务处在应对疫情的核心。卫生当局开发了用于新冠疫情追踪的移动应用，并利用移动网络在远程医疗平台上提供远程咨询，这也使资金能够转移到最弱势群体，并向没有计算机的人提供教育。</w:t>
            </w:r>
            <w:bookmarkEnd w:id="24"/>
            <w:r w:rsidRPr="008E7686">
              <w:rPr>
                <w:rFonts w:eastAsiaTheme="minorEastAsia" w:cstheme="minorHAnsi"/>
                <w:sz w:val="22"/>
                <w:lang w:eastAsia="zh-CN"/>
              </w:rPr>
              <w:t>大多数云服务提供商在为现有客户和处理工作负荷提供服务的基础架构方面面临着巨大的需求和压力，以及来自迁移到云的新客户的严苛且不可预测的需求。一些服务提供商报告称，对某些服务的需求增加了近八倍。最后，云计算技术在疫苗开发和管理有史以来规模最大的疫苗运动中发挥了关键性作用。</w:t>
            </w:r>
          </w:p>
          <w:p w14:paraId="3F0B0DB0" w14:textId="719304B6"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lastRenderedPageBreak/>
              <w:t>考虑到该主题的重要性，国际电联电信标准化部门</w:t>
            </w:r>
            <w:r w:rsidR="006E3BE1" w:rsidRPr="008E7686">
              <w:rPr>
                <w:rFonts w:eastAsiaTheme="minorEastAsia" w:cstheme="minorHAnsi" w:hint="eastAsia"/>
                <w:sz w:val="22"/>
                <w:lang w:eastAsia="zh-CN"/>
              </w:rPr>
              <w:t>（</w:t>
            </w:r>
            <w:r w:rsidR="006E3BE1" w:rsidRPr="008E7686">
              <w:rPr>
                <w:rFonts w:eastAsiaTheme="minorEastAsia" w:cstheme="minorHAnsi"/>
                <w:sz w:val="22"/>
                <w:lang w:eastAsia="zh-CN"/>
              </w:rPr>
              <w:t>ITU-T</w:t>
            </w:r>
            <w:r w:rsidR="006E3BE1" w:rsidRPr="008E7686">
              <w:rPr>
                <w:rFonts w:eastAsiaTheme="minorEastAsia" w:cstheme="minorHAnsi" w:hint="eastAsia"/>
                <w:sz w:val="22"/>
                <w:lang w:eastAsia="zh-CN"/>
              </w:rPr>
              <w:t>）</w:t>
            </w:r>
            <w:r w:rsidRPr="008E7686">
              <w:rPr>
                <w:rFonts w:eastAsiaTheme="minorEastAsia" w:cstheme="minorHAnsi"/>
                <w:sz w:val="22"/>
                <w:lang w:eastAsia="zh-CN"/>
              </w:rPr>
              <w:t>有两个研究组负责云计算。</w:t>
            </w:r>
            <w:r w:rsidRPr="008E7686">
              <w:rPr>
                <w:rFonts w:eastAsiaTheme="minorEastAsia" w:cstheme="minorHAnsi"/>
                <w:sz w:val="22"/>
                <w:lang w:eastAsia="zh-CN"/>
              </w:rPr>
              <w:t>ITU-T</w:t>
            </w:r>
            <w:r w:rsidRPr="008E7686">
              <w:rPr>
                <w:rFonts w:eastAsiaTheme="minorEastAsia" w:cstheme="minorHAnsi"/>
                <w:sz w:val="22"/>
                <w:lang w:eastAsia="zh-CN"/>
              </w:rPr>
              <w:t>第</w:t>
            </w:r>
            <w:r w:rsidRPr="008E7686">
              <w:rPr>
                <w:rFonts w:eastAsiaTheme="minorEastAsia" w:cstheme="minorHAnsi"/>
                <w:sz w:val="22"/>
                <w:lang w:eastAsia="zh-CN"/>
              </w:rPr>
              <w:t>13</w:t>
            </w:r>
            <w:r w:rsidRPr="008E7686">
              <w:rPr>
                <w:rFonts w:eastAsiaTheme="minorEastAsia" w:cstheme="minorHAnsi"/>
                <w:sz w:val="22"/>
                <w:lang w:eastAsia="zh-CN"/>
              </w:rPr>
              <w:t>研究组制定详细阐述云计算生态系统要求、功能体系结构的标准，包括云间云内计算和有关支持</w:t>
            </w:r>
            <w:r w:rsidR="00484337" w:rsidRPr="00484337">
              <w:rPr>
                <w:rFonts w:ascii="SimSun" w:eastAsia="SimSun" w:hAnsi="SimSun" w:cstheme="minorHAnsi"/>
                <w:sz w:val="22"/>
                <w:lang w:eastAsia="zh-CN"/>
              </w:rPr>
              <w:t>“</w:t>
            </w:r>
            <w:proofErr w:type="spellStart"/>
            <w:r w:rsidRPr="008E7686">
              <w:rPr>
                <w:rFonts w:eastAsiaTheme="minorEastAsia" w:cstheme="minorHAnsi"/>
                <w:sz w:val="22"/>
                <w:lang w:eastAsia="zh-CN"/>
              </w:rPr>
              <w:t>XaaS</w:t>
            </w:r>
            <w:proofErr w:type="spellEnd"/>
            <w:r w:rsidRPr="008E7686">
              <w:rPr>
                <w:rFonts w:eastAsiaTheme="minorEastAsia" w:cstheme="minorHAnsi"/>
                <w:sz w:val="22"/>
                <w:lang w:eastAsia="zh-CN"/>
              </w:rPr>
              <w:t>（</w:t>
            </w:r>
            <w:r w:rsidRPr="008E7686">
              <w:rPr>
                <w:rFonts w:eastAsiaTheme="minorEastAsia" w:cstheme="minorHAnsi"/>
                <w:sz w:val="22"/>
                <w:lang w:eastAsia="zh-CN"/>
              </w:rPr>
              <w:t>X</w:t>
            </w:r>
            <w:r w:rsidRPr="008E7686">
              <w:rPr>
                <w:rFonts w:eastAsiaTheme="minorEastAsia" w:cstheme="minorHAnsi"/>
                <w:sz w:val="22"/>
                <w:lang w:eastAsia="zh-CN"/>
              </w:rPr>
              <w:t>即服务（</w:t>
            </w:r>
            <w:r w:rsidRPr="008E7686">
              <w:rPr>
                <w:rFonts w:eastAsiaTheme="minorEastAsia" w:cstheme="minorHAnsi"/>
                <w:sz w:val="22"/>
                <w:lang w:val="en-US" w:eastAsia="zh-CN"/>
              </w:rPr>
              <w:t>X as a Service</w:t>
            </w:r>
            <w:r w:rsidRPr="008E7686">
              <w:rPr>
                <w:rFonts w:eastAsiaTheme="minorEastAsia" w:cstheme="minorHAnsi"/>
                <w:sz w:val="22"/>
                <w:lang w:val="en-US" w:eastAsia="zh-CN"/>
              </w:rPr>
              <w:t>）</w:t>
            </w:r>
            <w:r w:rsidRPr="008E7686">
              <w:rPr>
                <w:rFonts w:eastAsiaTheme="minorEastAsia" w:cstheme="minorHAnsi"/>
                <w:sz w:val="22"/>
                <w:lang w:eastAsia="zh-CN"/>
              </w:rPr>
              <w:t>）</w:t>
            </w:r>
            <w:r w:rsidR="00484337" w:rsidRPr="00484337">
              <w:rPr>
                <w:rFonts w:ascii="SimSun" w:eastAsia="SimSun" w:hAnsi="SimSun" w:cstheme="minorHAnsi"/>
                <w:sz w:val="22"/>
                <w:lang w:eastAsia="zh-CN"/>
              </w:rPr>
              <w:t>”</w:t>
            </w:r>
            <w:r w:rsidRPr="008E7686">
              <w:rPr>
                <w:rFonts w:eastAsiaTheme="minorEastAsia" w:cstheme="minorHAnsi"/>
                <w:sz w:val="22"/>
                <w:lang w:eastAsia="zh-CN"/>
              </w:rPr>
              <w:t>的技术。这项工作包括云计算模式的基础设施和网络方面以及部署设想、互操作性要求和数据便携性。</w:t>
            </w:r>
            <w:r w:rsidRPr="008E7686">
              <w:rPr>
                <w:rFonts w:eastAsiaTheme="minorEastAsia" w:cstheme="minorHAnsi"/>
                <w:color w:val="000000"/>
                <w:sz w:val="22"/>
                <w:lang w:eastAsia="zh-CN"/>
              </w:rPr>
              <w:t>第</w:t>
            </w:r>
            <w:r w:rsidRPr="008E7686">
              <w:rPr>
                <w:rFonts w:eastAsiaTheme="minorEastAsia" w:cstheme="minorHAnsi"/>
                <w:color w:val="000000"/>
                <w:sz w:val="22"/>
                <w:lang w:eastAsia="zh-CN"/>
              </w:rPr>
              <w:t>13</w:t>
            </w:r>
            <w:r w:rsidRPr="008E7686">
              <w:rPr>
                <w:rFonts w:eastAsiaTheme="minorEastAsia" w:cstheme="minorHAnsi"/>
                <w:color w:val="000000"/>
                <w:sz w:val="22"/>
                <w:lang w:eastAsia="zh-CN"/>
              </w:rPr>
              <w:t>研究组也制定实现对不同服务提供商域暴露出的服务和技术的一致性端到端、多重云管理和监测的标准。第</w:t>
            </w:r>
            <w:r w:rsidRPr="008E7686">
              <w:rPr>
                <w:rFonts w:eastAsiaTheme="minorEastAsia" w:cstheme="minorHAnsi"/>
                <w:color w:val="000000"/>
                <w:sz w:val="22"/>
                <w:lang w:eastAsia="zh-CN"/>
              </w:rPr>
              <w:t>13</w:t>
            </w:r>
            <w:r w:rsidRPr="008E7686">
              <w:rPr>
                <w:rFonts w:eastAsiaTheme="minorEastAsia" w:cstheme="minorHAnsi"/>
                <w:color w:val="000000"/>
                <w:sz w:val="22"/>
                <w:lang w:eastAsia="zh-CN"/>
              </w:rPr>
              <w:t>研究组的标准化工作也涵盖物联网（</w:t>
            </w:r>
            <w:r w:rsidRPr="008E7686">
              <w:rPr>
                <w:rFonts w:eastAsiaTheme="minorEastAsia" w:cstheme="minorHAnsi"/>
                <w:color w:val="000000"/>
                <w:sz w:val="22"/>
                <w:lang w:eastAsia="zh-CN"/>
              </w:rPr>
              <w:t>IoT</w:t>
            </w:r>
            <w:r w:rsidRPr="008E7686">
              <w:rPr>
                <w:rFonts w:eastAsiaTheme="minorEastAsia" w:cstheme="minorHAnsi"/>
                <w:color w:val="000000"/>
                <w:sz w:val="22"/>
                <w:lang w:eastAsia="zh-CN"/>
              </w:rPr>
              <w:t>）的网络方面，从而更多地确保整个未来网络及不断演进的下一代网络和移动网络对</w:t>
            </w:r>
            <w:r w:rsidRPr="008E7686">
              <w:rPr>
                <w:rFonts w:eastAsiaTheme="minorEastAsia" w:cstheme="minorHAnsi"/>
                <w:color w:val="000000"/>
                <w:sz w:val="22"/>
                <w:lang w:eastAsia="zh-CN"/>
              </w:rPr>
              <w:t>IoT</w:t>
            </w:r>
            <w:r w:rsidRPr="008E7686">
              <w:rPr>
                <w:rFonts w:eastAsiaTheme="minorEastAsia" w:cstheme="minorHAnsi"/>
                <w:color w:val="000000"/>
                <w:sz w:val="22"/>
                <w:lang w:eastAsia="zh-CN"/>
              </w:rPr>
              <w:t>的支持。支持</w:t>
            </w:r>
            <w:r w:rsidRPr="008E7686">
              <w:rPr>
                <w:rFonts w:eastAsiaTheme="minorEastAsia" w:cstheme="minorHAnsi"/>
                <w:color w:val="000000"/>
                <w:sz w:val="22"/>
                <w:lang w:eastAsia="zh-CN"/>
              </w:rPr>
              <w:t>IoT</w:t>
            </w:r>
            <w:r w:rsidRPr="008E7686">
              <w:rPr>
                <w:rFonts w:eastAsiaTheme="minorEastAsia" w:cstheme="minorHAnsi"/>
                <w:color w:val="000000"/>
                <w:sz w:val="22"/>
                <w:lang w:eastAsia="zh-CN"/>
              </w:rPr>
              <w:t>的云计算是此项工作的不可分割的组成部分。</w:t>
            </w:r>
            <w:r w:rsidR="006E3BE1" w:rsidRPr="008E7686">
              <w:rPr>
                <w:rFonts w:eastAsiaTheme="minorEastAsia" w:cstheme="minorHAnsi" w:hint="eastAsia"/>
                <w:color w:val="000000"/>
                <w:sz w:val="22"/>
                <w:lang w:eastAsia="zh-CN"/>
              </w:rPr>
              <w:t>此外，作为电信运营商数字化转型的一部分，云计算正逐渐成为主流。信息技术和电信正在融合，</w:t>
            </w:r>
            <w:r w:rsidR="008E7686">
              <w:rPr>
                <w:rFonts w:eastAsiaTheme="minorEastAsia" w:cstheme="minorHAnsi" w:hint="eastAsia"/>
                <w:color w:val="000000"/>
                <w:sz w:val="22"/>
                <w:lang w:eastAsia="zh-CN"/>
              </w:rPr>
              <w:t>因而</w:t>
            </w:r>
            <w:r w:rsidR="006E3BE1" w:rsidRPr="008E7686">
              <w:rPr>
                <w:rFonts w:eastAsiaTheme="minorEastAsia" w:cstheme="minorHAnsi" w:hint="eastAsia"/>
                <w:color w:val="000000"/>
                <w:sz w:val="22"/>
                <w:lang w:eastAsia="zh-CN"/>
              </w:rPr>
              <w:t>产生了电信云基础设施，如云无线接入网（</w:t>
            </w:r>
            <w:r w:rsidR="006E3BE1" w:rsidRPr="008E7686">
              <w:rPr>
                <w:rFonts w:eastAsiaTheme="minorEastAsia" w:cstheme="minorHAnsi" w:hint="eastAsia"/>
                <w:color w:val="000000"/>
                <w:sz w:val="22"/>
                <w:lang w:eastAsia="zh-CN"/>
              </w:rPr>
              <w:t>RAN</w:t>
            </w:r>
            <w:r w:rsidR="006E3BE1" w:rsidRPr="008E7686">
              <w:rPr>
                <w:rFonts w:eastAsiaTheme="minorEastAsia" w:cstheme="minorHAnsi" w:hint="eastAsia"/>
                <w:color w:val="000000"/>
                <w:sz w:val="22"/>
                <w:lang w:eastAsia="zh-CN"/>
              </w:rPr>
              <w:t>）、云演进分组核心网（</w:t>
            </w:r>
            <w:r w:rsidR="006E3BE1" w:rsidRPr="008E7686">
              <w:rPr>
                <w:rFonts w:eastAsiaTheme="minorEastAsia" w:cstheme="minorHAnsi" w:hint="eastAsia"/>
                <w:color w:val="000000"/>
                <w:sz w:val="22"/>
                <w:lang w:eastAsia="zh-CN"/>
              </w:rPr>
              <w:t>EPC</w:t>
            </w:r>
            <w:r w:rsidR="006E3BE1" w:rsidRPr="008E7686">
              <w:rPr>
                <w:rFonts w:eastAsiaTheme="minorEastAsia" w:cstheme="minorHAnsi" w:hint="eastAsia"/>
                <w:color w:val="000000"/>
                <w:sz w:val="22"/>
                <w:lang w:eastAsia="zh-CN"/>
              </w:rPr>
              <w:t>）、</w:t>
            </w:r>
            <w:r w:rsidR="006E3BE1" w:rsidRPr="008E7686">
              <w:rPr>
                <w:rFonts w:eastAsiaTheme="minorEastAsia" w:cstheme="minorHAnsi" w:hint="eastAsia"/>
                <w:color w:val="000000"/>
                <w:sz w:val="22"/>
                <w:lang w:eastAsia="zh-CN"/>
              </w:rPr>
              <w:t>5G</w:t>
            </w:r>
            <w:r w:rsidR="006E3BE1" w:rsidRPr="008E7686">
              <w:rPr>
                <w:rFonts w:eastAsiaTheme="minorEastAsia" w:cstheme="minorHAnsi" w:hint="eastAsia"/>
                <w:color w:val="000000"/>
                <w:sz w:val="22"/>
                <w:lang w:eastAsia="zh-CN"/>
              </w:rPr>
              <w:t>云核心、云</w:t>
            </w:r>
            <w:r w:rsidR="006E3BE1" w:rsidRPr="008E7686">
              <w:rPr>
                <w:rFonts w:eastAsiaTheme="minorEastAsia" w:cstheme="minorHAnsi" w:hint="eastAsia"/>
                <w:color w:val="000000"/>
                <w:sz w:val="22"/>
                <w:lang w:eastAsia="zh-CN"/>
              </w:rPr>
              <w:t>IP</w:t>
            </w:r>
            <w:r w:rsidR="006E3BE1" w:rsidRPr="008E7686">
              <w:rPr>
                <w:rFonts w:eastAsiaTheme="minorEastAsia" w:cstheme="minorHAnsi" w:hint="eastAsia"/>
                <w:color w:val="000000"/>
                <w:sz w:val="22"/>
                <w:lang w:eastAsia="zh-CN"/>
              </w:rPr>
              <w:t>多媒体子系统（</w:t>
            </w:r>
            <w:r w:rsidR="006E3BE1" w:rsidRPr="008E7686">
              <w:rPr>
                <w:rFonts w:eastAsiaTheme="minorEastAsia" w:cstheme="minorHAnsi" w:hint="eastAsia"/>
                <w:color w:val="000000"/>
                <w:sz w:val="22"/>
                <w:lang w:eastAsia="zh-CN"/>
              </w:rPr>
              <w:t>IMS</w:t>
            </w:r>
            <w:r w:rsidR="006E3BE1" w:rsidRPr="008E7686">
              <w:rPr>
                <w:rFonts w:eastAsiaTheme="minorEastAsia" w:cstheme="minorHAnsi" w:hint="eastAsia"/>
                <w:color w:val="000000"/>
                <w:sz w:val="22"/>
                <w:lang w:eastAsia="zh-CN"/>
              </w:rPr>
              <w:t>）等，这些基础设施将受益于云计算带给电信环境的所有创新特性。</w:t>
            </w:r>
          </w:p>
          <w:p w14:paraId="2618E4B1" w14:textId="677F4B6C"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val="en-US" w:eastAsia="zh-CN"/>
              </w:rPr>
              <w:t>因此，</w:t>
            </w:r>
            <w:r w:rsidR="006E3BE1" w:rsidRPr="008E7686">
              <w:rPr>
                <w:rFonts w:eastAsiaTheme="minorEastAsia" w:cstheme="minorHAnsi"/>
                <w:sz w:val="22"/>
                <w:lang w:val="en-US" w:eastAsia="zh-CN"/>
              </w:rPr>
              <w:t>ITU-D</w:t>
            </w:r>
            <w:r w:rsidR="006E3BE1" w:rsidRPr="008E7686">
              <w:rPr>
                <w:rFonts w:eastAsiaTheme="minorEastAsia" w:cstheme="minorHAnsi" w:hint="eastAsia"/>
                <w:sz w:val="22"/>
                <w:lang w:val="en-US" w:eastAsia="zh-CN"/>
              </w:rPr>
              <w:t>两课题和</w:t>
            </w:r>
            <w:r w:rsidR="006E3BE1" w:rsidRPr="008E7686">
              <w:rPr>
                <w:rFonts w:eastAsiaTheme="minorEastAsia" w:cstheme="minorHAnsi"/>
                <w:sz w:val="22"/>
                <w:lang w:val="en-US" w:eastAsia="zh-CN"/>
              </w:rPr>
              <w:t>ITU-D</w:t>
            </w:r>
            <w:r w:rsidRPr="008E7686">
              <w:rPr>
                <w:rFonts w:eastAsiaTheme="minorEastAsia" w:cstheme="minorHAnsi"/>
                <w:sz w:val="22"/>
                <w:lang w:val="en-US" w:eastAsia="zh-CN"/>
              </w:rPr>
              <w:t>两个部门有必要开展协作以便成功应对发展中国家在云计算获取方面所面临的机遇和挑战。</w:t>
            </w:r>
          </w:p>
          <w:p w14:paraId="240A2648" w14:textId="4E9F510E"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bookmarkEnd w:id="22"/>
            <w:r w:rsidRPr="008E7686">
              <w:rPr>
                <w:rFonts w:eastAsiaTheme="minorEastAsia" w:cstheme="minorHAnsi"/>
                <w:b/>
                <w:sz w:val="22"/>
                <w:lang w:eastAsia="zh-CN"/>
              </w:rPr>
              <w:t>研究课题或问题</w:t>
            </w:r>
          </w:p>
          <w:p w14:paraId="10C0B09A" w14:textId="29E1E99B" w:rsidR="00D8243A" w:rsidRPr="00484337" w:rsidRDefault="008A4F5A" w:rsidP="00484337">
            <w:pPr>
              <w:spacing w:after="120"/>
              <w:ind w:firstLineChars="200" w:firstLine="440"/>
              <w:rPr>
                <w:rFonts w:cstheme="minorHAnsi"/>
                <w:sz w:val="22"/>
                <w:lang w:eastAsia="zh-CN"/>
              </w:rPr>
            </w:pPr>
            <w:r w:rsidRPr="00484337">
              <w:rPr>
                <w:rFonts w:cstheme="minorHAnsi" w:hint="eastAsia"/>
                <w:sz w:val="22"/>
                <w:lang w:eastAsia="zh-CN"/>
              </w:rPr>
              <w:t>要研究的</w:t>
            </w:r>
            <w:r w:rsidRPr="00484337">
              <w:rPr>
                <w:rFonts w:ascii="SimSun" w:eastAsia="SimSun" w:hAnsi="SimSun" w:cs="SimSun" w:hint="eastAsia"/>
                <w:sz w:val="22"/>
                <w:lang w:eastAsia="zh-CN"/>
              </w:rPr>
              <w:t>课题</w:t>
            </w:r>
            <w:r w:rsidRPr="00484337">
              <w:rPr>
                <w:rFonts w:cstheme="minorHAnsi" w:hint="eastAsia"/>
                <w:sz w:val="22"/>
                <w:lang w:eastAsia="zh-CN"/>
              </w:rPr>
              <w:t>和</w:t>
            </w:r>
            <w:r w:rsidRPr="00484337">
              <w:rPr>
                <w:rFonts w:ascii="SimSun" w:eastAsia="SimSun" w:hAnsi="SimSun" w:cs="SimSun" w:hint="eastAsia"/>
                <w:sz w:val="22"/>
                <w:lang w:eastAsia="zh-CN"/>
              </w:rPr>
              <w:t>问</w:t>
            </w:r>
            <w:r w:rsidRPr="00484337">
              <w:rPr>
                <w:rFonts w:cstheme="minorHAnsi" w:hint="eastAsia"/>
                <w:sz w:val="22"/>
                <w:lang w:eastAsia="zh-CN"/>
              </w:rPr>
              <w:t>题应考虑所有可能的</w:t>
            </w:r>
            <w:r w:rsidRPr="00484337">
              <w:rPr>
                <w:rFonts w:ascii="SimSun" w:eastAsia="SimSun" w:hAnsi="SimSun" w:cs="SimSun" w:hint="eastAsia"/>
                <w:sz w:val="22"/>
                <w:lang w:eastAsia="zh-CN"/>
              </w:rPr>
              <w:t>协</w:t>
            </w:r>
            <w:r w:rsidRPr="00484337">
              <w:rPr>
                <w:rFonts w:cstheme="minorHAnsi" w:hint="eastAsia"/>
                <w:sz w:val="22"/>
                <w:lang w:eastAsia="zh-CN"/>
              </w:rPr>
              <w:t>作，</w:t>
            </w:r>
            <w:r w:rsidRPr="00484337">
              <w:rPr>
                <w:rFonts w:ascii="SimSun" w:eastAsia="SimSun" w:hAnsi="SimSun" w:cs="SimSun" w:hint="eastAsia"/>
                <w:sz w:val="22"/>
                <w:lang w:eastAsia="zh-CN"/>
              </w:rPr>
              <w:t>在有</w:t>
            </w:r>
            <w:r w:rsidRPr="00484337">
              <w:rPr>
                <w:rFonts w:cstheme="minorHAnsi" w:hint="eastAsia"/>
                <w:sz w:val="22"/>
                <w:lang w:eastAsia="zh-CN"/>
              </w:rPr>
              <w:t>相关</w:t>
            </w:r>
            <w:r w:rsidRPr="00484337">
              <w:rPr>
                <w:rFonts w:ascii="SimSun" w:eastAsia="SimSun" w:hAnsi="SimSun" w:cs="SimSun" w:hint="eastAsia"/>
                <w:sz w:val="22"/>
                <w:lang w:eastAsia="zh-CN"/>
              </w:rPr>
              <w:t>性的情况下</w:t>
            </w:r>
            <w:r w:rsidRPr="00484337">
              <w:rPr>
                <w:rFonts w:cstheme="minorHAnsi" w:hint="eastAsia"/>
                <w:sz w:val="22"/>
                <w:lang w:eastAsia="zh-CN"/>
              </w:rPr>
              <w:t>，还应考虑其他SG1</w:t>
            </w:r>
            <w:r w:rsidRPr="00484337">
              <w:rPr>
                <w:rFonts w:ascii="SimSun" w:eastAsia="SimSun" w:hAnsi="SimSun" w:cs="SimSun" w:hint="eastAsia"/>
                <w:sz w:val="22"/>
                <w:lang w:eastAsia="zh-CN"/>
              </w:rPr>
              <w:t>课题，其中包括但不限于</w:t>
            </w:r>
            <w:r w:rsidRPr="00484337">
              <w:rPr>
                <w:rFonts w:cstheme="minorHAnsi" w:hint="eastAsia"/>
                <w:sz w:val="22"/>
                <w:lang w:eastAsia="zh-CN"/>
              </w:rPr>
              <w:t>Q1</w:t>
            </w:r>
            <w:r w:rsidRPr="00484337">
              <w:rPr>
                <w:rFonts w:ascii="SimSun" w:eastAsia="SimSun" w:hAnsi="SimSun" w:cs="SimSun" w:hint="eastAsia"/>
                <w:sz w:val="22"/>
                <w:lang w:eastAsia="zh-CN"/>
              </w:rPr>
              <w:t>、</w:t>
            </w:r>
            <w:r w:rsidRPr="00484337">
              <w:rPr>
                <w:rFonts w:cstheme="minorHAnsi" w:hint="eastAsia"/>
                <w:sz w:val="22"/>
                <w:lang w:eastAsia="zh-CN"/>
              </w:rPr>
              <w:t>Q4</w:t>
            </w:r>
            <w:r w:rsidRPr="00484337">
              <w:rPr>
                <w:rFonts w:ascii="SimSun" w:eastAsia="SimSun" w:hAnsi="SimSun" w:cs="SimSun" w:hint="eastAsia"/>
                <w:sz w:val="22"/>
                <w:lang w:eastAsia="zh-CN"/>
              </w:rPr>
              <w:t>、</w:t>
            </w:r>
            <w:r w:rsidRPr="00484337">
              <w:rPr>
                <w:rFonts w:cstheme="minorHAnsi" w:hint="eastAsia"/>
                <w:sz w:val="22"/>
                <w:lang w:eastAsia="zh-CN"/>
              </w:rPr>
              <w:t>Q6……</w:t>
            </w:r>
          </w:p>
          <w:p w14:paraId="346B52AD" w14:textId="77777777" w:rsidR="006C6165" w:rsidRPr="008E7686" w:rsidRDefault="006C6165" w:rsidP="00DC1EEA">
            <w:pPr>
              <w:spacing w:before="160"/>
              <w:textAlignment w:val="auto"/>
              <w:rPr>
                <w:rFonts w:eastAsiaTheme="minorEastAsia" w:cstheme="minorHAnsi"/>
                <w:b/>
                <w:sz w:val="22"/>
                <w:lang w:eastAsia="zh-CN"/>
              </w:rPr>
            </w:pPr>
            <w:r w:rsidRPr="008E7686">
              <w:rPr>
                <w:rFonts w:eastAsiaTheme="minorEastAsia" w:cstheme="minorHAnsi"/>
                <w:b/>
                <w:sz w:val="22"/>
                <w:lang w:eastAsia="zh-CN"/>
              </w:rPr>
              <w:t>云计算</w:t>
            </w:r>
          </w:p>
          <w:p w14:paraId="144F8B5F"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支持获得云计算服务所需要的基础设施。</w:t>
            </w:r>
          </w:p>
          <w:p w14:paraId="4AA26ACB" w14:textId="504F5DA8" w:rsidR="006C6165" w:rsidRPr="008E7686" w:rsidRDefault="006C6165" w:rsidP="00DC1EEA">
            <w:pPr>
              <w:spacing w:before="80"/>
              <w:ind w:left="794" w:hanging="794"/>
              <w:textAlignment w:val="auto"/>
              <w:rPr>
                <w:rFonts w:eastAsiaTheme="minorEastAsia" w:cstheme="minorHAnsi"/>
                <w:b/>
                <w:color w:val="800000"/>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bookmarkStart w:id="25" w:name="_Hlk495959214"/>
            <w:r w:rsidRPr="008E7686">
              <w:rPr>
                <w:rFonts w:eastAsiaTheme="minorEastAsia" w:cstheme="minorHAnsi"/>
                <w:sz w:val="22"/>
                <w:lang w:eastAsia="zh-CN"/>
              </w:rPr>
              <w:t>促进在发展中国家培育云计算生态圈的战略、政策和基础设施投资，同时考虑到国际电联其他两个部门已认可或正在研究的相关标准。</w:t>
            </w:r>
          </w:p>
          <w:bookmarkEnd w:id="25"/>
          <w:p w14:paraId="53E7B8D3" w14:textId="5C0A81BB"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008A4F5A" w:rsidRPr="008E7686">
              <w:rPr>
                <w:rFonts w:eastAsiaTheme="minorEastAsia" w:cstheme="minorHAnsi" w:hint="eastAsia"/>
                <w:sz w:val="22"/>
                <w:lang w:val="en-US" w:eastAsia="zh-CN"/>
              </w:rPr>
              <w:t>包括商业模式在内的</w:t>
            </w:r>
            <w:r w:rsidRPr="008E7686">
              <w:rPr>
                <w:rFonts w:eastAsiaTheme="minorEastAsia" w:cstheme="minorHAnsi"/>
                <w:sz w:val="22"/>
                <w:lang w:eastAsia="zh-CN"/>
              </w:rPr>
              <w:t>云计算</w:t>
            </w:r>
            <w:r w:rsidR="008A4F5A" w:rsidRPr="008E7686">
              <w:rPr>
                <w:rFonts w:eastAsiaTheme="minorEastAsia" w:cstheme="minorHAnsi" w:hint="eastAsia"/>
                <w:sz w:val="22"/>
                <w:lang w:eastAsia="zh-CN"/>
              </w:rPr>
              <w:t>基础设施和业务</w:t>
            </w:r>
            <w:r w:rsidRPr="008E7686">
              <w:rPr>
                <w:rFonts w:eastAsiaTheme="minorEastAsia" w:cstheme="minorHAnsi"/>
                <w:sz w:val="22"/>
                <w:lang w:eastAsia="zh-CN"/>
              </w:rPr>
              <w:t>的发展趋势。</w:t>
            </w:r>
          </w:p>
          <w:p w14:paraId="7BAA50A3" w14:textId="302F34E2"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val="en-US" w:eastAsia="zh-CN"/>
              </w:rPr>
              <w:t>云计算与</w:t>
            </w:r>
            <w:r w:rsidR="008A4F5A" w:rsidRPr="008E7686">
              <w:rPr>
                <w:rFonts w:eastAsiaTheme="minorEastAsia" w:cstheme="minorHAnsi" w:hint="eastAsia"/>
                <w:sz w:val="22"/>
                <w:lang w:val="en-US" w:eastAsia="zh-CN"/>
              </w:rPr>
              <w:t>电信云基础设施</w:t>
            </w:r>
            <w:r w:rsidRPr="008E7686">
              <w:rPr>
                <w:rFonts w:eastAsiaTheme="minorEastAsia" w:cstheme="minorHAnsi"/>
                <w:sz w:val="22"/>
                <w:lang w:val="en-US" w:eastAsia="zh-CN"/>
              </w:rPr>
              <w:t>。</w:t>
            </w:r>
          </w:p>
          <w:p w14:paraId="15D5DE78" w14:textId="5B12F3DE" w:rsidR="006C6165" w:rsidRPr="008E7686" w:rsidRDefault="00D8243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e</w:t>
            </w:r>
            <w:r w:rsidR="006C6165" w:rsidRPr="008E7686">
              <w:rPr>
                <w:rFonts w:eastAsiaTheme="minorEastAsia" w:cstheme="minorHAnsi"/>
                <w:sz w:val="22"/>
                <w:lang w:eastAsia="zh-CN"/>
              </w:rPr>
              <w:t>)</w:t>
            </w:r>
            <w:r w:rsidR="006C6165" w:rsidRPr="008E7686">
              <w:rPr>
                <w:rFonts w:eastAsiaTheme="minorEastAsia" w:cstheme="minorHAnsi"/>
                <w:sz w:val="22"/>
                <w:lang w:eastAsia="zh-CN"/>
              </w:rPr>
              <w:tab/>
            </w:r>
            <w:r w:rsidR="006C6165" w:rsidRPr="008E7686">
              <w:rPr>
                <w:rFonts w:eastAsiaTheme="minorEastAsia" w:cstheme="minorHAnsi"/>
                <w:sz w:val="22"/>
                <w:lang w:eastAsia="zh-CN"/>
              </w:rPr>
              <w:t>采用云计算的成本模型。</w:t>
            </w:r>
          </w:p>
          <w:p w14:paraId="31958778" w14:textId="68144663" w:rsidR="006C6165" w:rsidRPr="008E7686" w:rsidRDefault="00D8243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f</w:t>
            </w:r>
            <w:r w:rsidR="006C6165" w:rsidRPr="008E7686">
              <w:rPr>
                <w:rFonts w:eastAsiaTheme="minorEastAsia" w:cstheme="minorHAnsi"/>
                <w:sz w:val="22"/>
                <w:lang w:eastAsia="zh-CN"/>
              </w:rPr>
              <w:t>)</w:t>
            </w:r>
            <w:r w:rsidR="006C6165" w:rsidRPr="008E7686">
              <w:rPr>
                <w:rFonts w:eastAsiaTheme="minorEastAsia" w:cstheme="minorHAnsi"/>
                <w:sz w:val="22"/>
                <w:lang w:eastAsia="zh-CN"/>
              </w:rPr>
              <w:tab/>
            </w:r>
            <w:r w:rsidR="006C6165" w:rsidRPr="008E7686">
              <w:rPr>
                <w:rFonts w:eastAsiaTheme="minorEastAsia" w:cstheme="minorHAnsi"/>
                <w:sz w:val="22"/>
                <w:lang w:val="en-US" w:eastAsia="zh-CN"/>
              </w:rPr>
              <w:t>开发关于使用云计算解决核心社会、环境和经济问题的案例研究</w:t>
            </w:r>
            <w:r w:rsidR="008A4F5A" w:rsidRPr="008E7686">
              <w:rPr>
                <w:rFonts w:eastAsiaTheme="minorEastAsia" w:cstheme="minorHAnsi" w:hint="eastAsia"/>
                <w:sz w:val="22"/>
                <w:lang w:val="en-US" w:eastAsia="zh-CN"/>
              </w:rPr>
              <w:t>，以</w:t>
            </w:r>
            <w:r w:rsidR="006C6165" w:rsidRPr="008E7686">
              <w:rPr>
                <w:rFonts w:eastAsiaTheme="minorEastAsia" w:cstheme="minorHAnsi"/>
                <w:sz w:val="22"/>
                <w:lang w:val="en-US" w:eastAsia="zh-CN"/>
              </w:rPr>
              <w:t>实现可持续发展目标。</w:t>
            </w:r>
          </w:p>
          <w:p w14:paraId="10DF0397" w14:textId="7759F47C" w:rsidR="006C6165" w:rsidRPr="008E7686" w:rsidRDefault="00D8243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val="en-US" w:eastAsia="zh-CN"/>
              </w:rPr>
              <w:t>g</w:t>
            </w:r>
            <w:r w:rsidR="006C6165" w:rsidRPr="008E7686">
              <w:rPr>
                <w:rFonts w:eastAsiaTheme="minorEastAsia" w:cstheme="minorHAnsi"/>
                <w:sz w:val="22"/>
                <w:lang w:val="en-US" w:eastAsia="zh-CN"/>
              </w:rPr>
              <w:t>)</w:t>
            </w:r>
            <w:r w:rsidR="006C6165" w:rsidRPr="008E7686">
              <w:rPr>
                <w:rFonts w:eastAsiaTheme="minorEastAsia" w:cstheme="minorHAnsi"/>
                <w:sz w:val="22"/>
                <w:lang w:val="en-US" w:eastAsia="zh-CN"/>
              </w:rPr>
              <w:tab/>
            </w:r>
            <w:r w:rsidR="006C6165" w:rsidRPr="008E7686">
              <w:rPr>
                <w:rFonts w:eastAsiaTheme="minorEastAsia" w:cstheme="minorHAnsi"/>
                <w:sz w:val="22"/>
                <w:lang w:val="en-US" w:eastAsia="zh-CN"/>
              </w:rPr>
              <w:t>在部署和使用云应对全球疫情大流行带来的挑战方面吸取的经验教训。</w:t>
            </w:r>
          </w:p>
          <w:p w14:paraId="56997F43" w14:textId="77777777" w:rsidR="006C6165" w:rsidRPr="008E7686" w:rsidRDefault="006C6165" w:rsidP="00DC1EEA">
            <w:pPr>
              <w:spacing w:before="160"/>
              <w:textAlignment w:val="auto"/>
              <w:rPr>
                <w:rFonts w:eastAsiaTheme="minorEastAsia" w:cstheme="minorHAnsi"/>
                <w:b/>
                <w:sz w:val="22"/>
                <w:lang w:eastAsia="zh-CN"/>
              </w:rPr>
            </w:pPr>
            <w:r w:rsidRPr="008E7686">
              <w:rPr>
                <w:rFonts w:eastAsiaTheme="minorEastAsia" w:cstheme="minorHAnsi"/>
                <w:b/>
                <w:sz w:val="22"/>
                <w:lang w:eastAsia="zh-CN"/>
              </w:rPr>
              <w:t>移动服务</w:t>
            </w:r>
          </w:p>
          <w:p w14:paraId="59B40B26"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移动服务领域的政策、战略和相关方法。</w:t>
            </w:r>
          </w:p>
          <w:p w14:paraId="6B1C9A87" w14:textId="26E0F463"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包括转账、移动银行和移动商务在内的</w:t>
            </w:r>
            <w:r w:rsidR="00F67F3F" w:rsidRPr="008E7686">
              <w:rPr>
                <w:rFonts w:eastAsiaTheme="minorEastAsia" w:cstheme="minorHAnsi" w:hint="eastAsia"/>
                <w:sz w:val="22"/>
                <w:lang w:eastAsia="zh-CN"/>
              </w:rPr>
              <w:t>与</w:t>
            </w:r>
            <w:r w:rsidRPr="008E7686">
              <w:rPr>
                <w:rFonts w:eastAsiaTheme="minorEastAsia" w:cstheme="minorHAnsi"/>
                <w:sz w:val="22"/>
                <w:lang w:eastAsia="zh-CN"/>
              </w:rPr>
              <w:t>电子商务、电子金融和电子政务等跨领域</w:t>
            </w:r>
            <w:r w:rsidR="00F67F3F" w:rsidRPr="008E7686">
              <w:rPr>
                <w:rFonts w:eastAsiaTheme="minorEastAsia" w:cstheme="minorHAnsi" w:hint="eastAsia"/>
                <w:sz w:val="22"/>
                <w:lang w:eastAsia="zh-CN"/>
              </w:rPr>
              <w:t>移动</w:t>
            </w:r>
            <w:r w:rsidRPr="008E7686">
              <w:rPr>
                <w:rFonts w:eastAsiaTheme="minorEastAsia" w:cstheme="minorHAnsi"/>
                <w:sz w:val="22"/>
                <w:lang w:eastAsia="zh-CN"/>
              </w:rPr>
              <w:t>服务</w:t>
            </w:r>
            <w:r w:rsidR="00F67F3F" w:rsidRPr="008E7686">
              <w:rPr>
                <w:rFonts w:eastAsiaTheme="minorEastAsia" w:cstheme="minorHAnsi" w:hint="eastAsia"/>
                <w:sz w:val="22"/>
                <w:lang w:eastAsia="zh-CN"/>
              </w:rPr>
              <w:t>有关</w:t>
            </w:r>
            <w:r w:rsidRPr="008E7686">
              <w:rPr>
                <w:rFonts w:eastAsiaTheme="minorEastAsia" w:cstheme="minorHAnsi"/>
                <w:sz w:val="22"/>
                <w:lang w:eastAsia="zh-CN"/>
              </w:rPr>
              <w:t>的开发和部署方法。</w:t>
            </w:r>
          </w:p>
          <w:p w14:paraId="43611232" w14:textId="77777777" w:rsidR="006C6165" w:rsidRPr="008E7686" w:rsidRDefault="006C6165" w:rsidP="00DC1EEA">
            <w:pPr>
              <w:tabs>
                <w:tab w:val="clear" w:pos="794"/>
                <w:tab w:val="clear" w:pos="1191"/>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移动服务和应用的可用性、获取和使用战略。</w:t>
            </w:r>
          </w:p>
          <w:p w14:paraId="7E03EA64"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eastAsia="zh-CN"/>
              </w:rPr>
              <w:t>在</w:t>
            </w:r>
            <w:r w:rsidRPr="008E7686">
              <w:rPr>
                <w:rFonts w:eastAsiaTheme="minorEastAsia" w:cstheme="minorHAnsi"/>
                <w:sz w:val="22"/>
                <w:lang w:eastAsia="zh-CN"/>
              </w:rPr>
              <w:t>ICT</w:t>
            </w:r>
            <w:r w:rsidRPr="008E7686">
              <w:rPr>
                <w:rFonts w:eastAsiaTheme="minorEastAsia" w:cstheme="minorHAnsi"/>
                <w:sz w:val="22"/>
                <w:lang w:eastAsia="zh-CN"/>
              </w:rPr>
              <w:t>利益攸关方当中营造开发和部署移动服务有利环境的方法。</w:t>
            </w:r>
          </w:p>
          <w:p w14:paraId="7744038C"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e)</w:t>
            </w:r>
            <w:r w:rsidRPr="008E7686">
              <w:rPr>
                <w:rFonts w:eastAsiaTheme="minorEastAsia" w:cstheme="minorHAnsi"/>
                <w:sz w:val="22"/>
                <w:lang w:eastAsia="zh-CN"/>
              </w:rPr>
              <w:tab/>
            </w:r>
            <w:r w:rsidRPr="008E7686">
              <w:rPr>
                <w:rFonts w:eastAsiaTheme="minorEastAsia" w:cstheme="minorHAnsi"/>
                <w:sz w:val="22"/>
                <w:lang w:val="en-US" w:eastAsia="zh-CN"/>
              </w:rPr>
              <w:t>开发利用移动服务解决核心社会、环境和经济问题的案例研究</w:t>
            </w:r>
            <w:r w:rsidRPr="008E7686">
              <w:rPr>
                <w:rFonts w:eastAsiaTheme="minorEastAsia" w:cstheme="minorHAnsi"/>
                <w:sz w:val="22"/>
                <w:lang w:eastAsia="zh-CN"/>
              </w:rPr>
              <w:t>。</w:t>
            </w:r>
          </w:p>
          <w:p w14:paraId="07491091" w14:textId="77777777" w:rsidR="006C6165" w:rsidRPr="008E7686" w:rsidRDefault="006C6165" w:rsidP="00DC1EEA">
            <w:pPr>
              <w:spacing w:before="160"/>
              <w:textAlignment w:val="auto"/>
              <w:rPr>
                <w:rFonts w:eastAsiaTheme="minorEastAsia" w:cstheme="minorHAnsi"/>
                <w:b/>
                <w:sz w:val="22"/>
                <w:lang w:eastAsia="zh-CN"/>
              </w:rPr>
            </w:pPr>
            <w:r w:rsidRPr="008E7686">
              <w:rPr>
                <w:rFonts w:eastAsiaTheme="minorEastAsia" w:cstheme="minorHAnsi"/>
                <w:b/>
                <w:sz w:val="22"/>
                <w:lang w:val="en-US" w:eastAsia="zh-CN"/>
              </w:rPr>
              <w:t>过顶业务</w:t>
            </w:r>
          </w:p>
          <w:p w14:paraId="190D4426" w14:textId="4466EE10"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val="en-US" w:eastAsia="zh-CN"/>
              </w:rPr>
              <w:t>监管框架对</w:t>
            </w:r>
            <w:r w:rsidRPr="008E7686">
              <w:rPr>
                <w:rFonts w:eastAsiaTheme="minorEastAsia" w:cstheme="minorHAnsi"/>
                <w:sz w:val="22"/>
                <w:lang w:val="en-US" w:eastAsia="zh-CN"/>
              </w:rPr>
              <w:t>OTT</w:t>
            </w:r>
            <w:r w:rsidRPr="008E7686">
              <w:rPr>
                <w:rFonts w:eastAsiaTheme="minorEastAsia" w:cstheme="minorHAnsi"/>
                <w:sz w:val="22"/>
                <w:lang w:val="en-US" w:eastAsia="zh-CN"/>
              </w:rPr>
              <w:t>提供、网络基础设施可用性和商业模式的影响。</w:t>
            </w:r>
          </w:p>
          <w:p w14:paraId="2CFC257F" w14:textId="666732B1"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val="en-US" w:eastAsia="zh-CN"/>
              </w:rPr>
              <w:t>确定政策工具，以促进在地方和国家层面向消费者提供有竞争强的</w:t>
            </w:r>
            <w:r w:rsidRPr="008E7686">
              <w:rPr>
                <w:rFonts w:eastAsiaTheme="minorEastAsia" w:cstheme="minorHAnsi"/>
                <w:sz w:val="22"/>
                <w:lang w:val="en-US" w:eastAsia="zh-CN"/>
              </w:rPr>
              <w:t>OTT</w:t>
            </w:r>
            <w:r w:rsidRPr="008E7686">
              <w:rPr>
                <w:rFonts w:eastAsiaTheme="minorEastAsia" w:cstheme="minorHAnsi"/>
                <w:sz w:val="22"/>
                <w:lang w:val="en-US" w:eastAsia="zh-CN"/>
              </w:rPr>
              <w:t>业务。</w:t>
            </w:r>
          </w:p>
          <w:p w14:paraId="60373BBF" w14:textId="1236C001"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确定可激励对</w:t>
            </w:r>
            <w:r w:rsidRPr="008E7686">
              <w:rPr>
                <w:rFonts w:eastAsiaTheme="minorEastAsia" w:cstheme="minorHAnsi"/>
                <w:sz w:val="22"/>
                <w:lang w:eastAsia="zh-CN"/>
              </w:rPr>
              <w:t>OTT</w:t>
            </w:r>
            <w:r w:rsidRPr="008E7686">
              <w:rPr>
                <w:rFonts w:eastAsiaTheme="minorEastAsia" w:cstheme="minorHAnsi"/>
                <w:sz w:val="22"/>
                <w:lang w:eastAsia="zh-CN"/>
              </w:rPr>
              <w:t>进行投资的最佳做法。</w:t>
            </w:r>
          </w:p>
          <w:p w14:paraId="41FBFA95" w14:textId="74343799"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lastRenderedPageBreak/>
              <w:t>d)</w:t>
            </w:r>
            <w:r w:rsidRPr="008E7686">
              <w:rPr>
                <w:rFonts w:eastAsiaTheme="minorEastAsia" w:cstheme="minorHAnsi"/>
                <w:sz w:val="22"/>
                <w:lang w:eastAsia="zh-CN"/>
              </w:rPr>
              <w:tab/>
            </w:r>
            <w:r w:rsidRPr="008E7686">
              <w:rPr>
                <w:rFonts w:eastAsiaTheme="minorEastAsia" w:cstheme="minorHAnsi"/>
                <w:sz w:val="22"/>
                <w:lang w:eastAsia="zh-CN"/>
              </w:rPr>
              <w:t>继续开展与推广</w:t>
            </w:r>
            <w:r w:rsidRPr="008E7686">
              <w:rPr>
                <w:rFonts w:eastAsiaTheme="minorEastAsia" w:cstheme="minorHAnsi"/>
                <w:sz w:val="22"/>
                <w:lang w:eastAsia="zh-CN"/>
              </w:rPr>
              <w:t>IP</w:t>
            </w:r>
            <w:r w:rsidRPr="008E7686">
              <w:rPr>
                <w:rFonts w:eastAsiaTheme="minorEastAsia" w:cstheme="minorHAnsi"/>
                <w:sz w:val="22"/>
                <w:lang w:eastAsia="zh-CN"/>
              </w:rPr>
              <w:t>网络接入问题有关的研究，以促成对</w:t>
            </w:r>
            <w:r w:rsidRPr="008E7686">
              <w:rPr>
                <w:rFonts w:eastAsiaTheme="minorEastAsia" w:cstheme="minorHAnsi"/>
                <w:sz w:val="22"/>
                <w:lang w:eastAsia="zh-CN"/>
              </w:rPr>
              <w:t>OTT</w:t>
            </w:r>
            <w:r w:rsidRPr="008E7686">
              <w:rPr>
                <w:rFonts w:eastAsiaTheme="minorEastAsia" w:cstheme="minorHAnsi"/>
                <w:sz w:val="22"/>
                <w:lang w:eastAsia="zh-CN"/>
              </w:rPr>
              <w:t>业务的获取。</w:t>
            </w:r>
          </w:p>
          <w:p w14:paraId="7AC90B0E"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e)</w:t>
            </w:r>
            <w:r w:rsidRPr="008E7686">
              <w:rPr>
                <w:rFonts w:eastAsiaTheme="minorEastAsia" w:cstheme="minorHAnsi"/>
                <w:sz w:val="22"/>
                <w:lang w:eastAsia="zh-CN"/>
              </w:rPr>
              <w:tab/>
            </w:r>
            <w:r w:rsidRPr="008E7686">
              <w:rPr>
                <w:rFonts w:eastAsiaTheme="minorEastAsia" w:cstheme="minorHAnsi"/>
                <w:sz w:val="22"/>
                <w:lang w:eastAsia="zh-CN"/>
              </w:rPr>
              <w:t>各国在寻求促进与</w:t>
            </w:r>
            <w:r w:rsidRPr="008E7686">
              <w:rPr>
                <w:rFonts w:eastAsiaTheme="minorEastAsia" w:cstheme="minorHAnsi"/>
                <w:sz w:val="22"/>
                <w:lang w:eastAsia="zh-CN"/>
              </w:rPr>
              <w:t>OTT</w:t>
            </w:r>
            <w:r w:rsidRPr="008E7686">
              <w:rPr>
                <w:rFonts w:eastAsiaTheme="minorEastAsia" w:cstheme="minorHAnsi"/>
                <w:sz w:val="22"/>
                <w:lang w:eastAsia="zh-CN"/>
              </w:rPr>
              <w:t>的发展和部署相关的</w:t>
            </w:r>
            <w:r w:rsidRPr="008E7686">
              <w:rPr>
                <w:rFonts w:eastAsiaTheme="minorEastAsia" w:cstheme="minorHAnsi"/>
                <w:color w:val="000000"/>
                <w:sz w:val="22"/>
                <w:lang w:eastAsia="zh-CN"/>
              </w:rPr>
              <w:t>法律框架以及伙伴关系方面的案例研究和经验。</w:t>
            </w:r>
          </w:p>
          <w:p w14:paraId="0DBA0BA1" w14:textId="77777777" w:rsidR="006C6165" w:rsidRPr="008E7686" w:rsidRDefault="006C6165" w:rsidP="00DC1EEA">
            <w:pPr>
              <w:spacing w:before="80"/>
              <w:ind w:left="720" w:hanging="720"/>
              <w:textAlignment w:val="auto"/>
              <w:rPr>
                <w:rFonts w:eastAsiaTheme="minorEastAsia" w:cstheme="minorHAnsi"/>
                <w:sz w:val="22"/>
                <w:lang w:eastAsia="zh-CN"/>
              </w:rPr>
            </w:pPr>
            <w:r w:rsidRPr="008E7686">
              <w:rPr>
                <w:rFonts w:eastAsiaTheme="minorEastAsia" w:cstheme="minorHAnsi"/>
                <w:sz w:val="22"/>
                <w:lang w:eastAsia="zh-CN"/>
              </w:rPr>
              <w:t>f)</w:t>
            </w:r>
            <w:r w:rsidRPr="008E7686">
              <w:rPr>
                <w:rFonts w:eastAsiaTheme="minorEastAsia" w:cstheme="minorHAnsi"/>
                <w:sz w:val="22"/>
                <w:lang w:eastAsia="zh-CN"/>
              </w:rPr>
              <w:tab/>
            </w:r>
            <w:bookmarkStart w:id="26" w:name="_Hlk495957707"/>
            <w:r w:rsidRPr="008E7686">
              <w:rPr>
                <w:rFonts w:eastAsiaTheme="minorEastAsia" w:cstheme="minorHAnsi"/>
                <w:sz w:val="22"/>
                <w:lang w:val="en-US" w:eastAsia="zh-CN"/>
              </w:rPr>
              <w:t>为</w:t>
            </w:r>
            <w:r w:rsidRPr="008E7686">
              <w:rPr>
                <w:rFonts w:eastAsiaTheme="minorEastAsia" w:cstheme="minorHAnsi"/>
                <w:sz w:val="22"/>
                <w:lang w:val="en-US" w:eastAsia="zh-CN"/>
              </w:rPr>
              <w:t>OTT</w:t>
            </w:r>
            <w:r w:rsidRPr="008E7686">
              <w:rPr>
                <w:rFonts w:eastAsiaTheme="minorEastAsia" w:cstheme="minorHAnsi"/>
                <w:sz w:val="22"/>
                <w:lang w:val="en-US" w:eastAsia="zh-CN"/>
              </w:rPr>
              <w:t>、网络运营商和</w:t>
            </w:r>
            <w:r w:rsidRPr="008E7686">
              <w:rPr>
                <w:rFonts w:eastAsiaTheme="minorEastAsia" w:cstheme="minorHAnsi"/>
                <w:sz w:val="22"/>
                <w:lang w:val="en-US" w:eastAsia="zh-CN"/>
              </w:rPr>
              <w:t>ICT</w:t>
            </w:r>
            <w:r w:rsidRPr="008E7686">
              <w:rPr>
                <w:rFonts w:eastAsiaTheme="minorEastAsia" w:cstheme="minorHAnsi"/>
                <w:sz w:val="22"/>
                <w:lang w:val="en-US" w:eastAsia="zh-CN"/>
              </w:rPr>
              <w:t>价值链中的其他方面之间的自愿商业伙伴关系创造有利环境。</w:t>
            </w:r>
          </w:p>
          <w:p w14:paraId="355CD690" w14:textId="77777777" w:rsidR="006C6165" w:rsidRPr="008E7686" w:rsidRDefault="006C6165" w:rsidP="00DC1EEA">
            <w:pPr>
              <w:spacing w:before="80"/>
              <w:ind w:left="720" w:hanging="720"/>
              <w:textAlignment w:val="auto"/>
              <w:rPr>
                <w:rFonts w:eastAsiaTheme="minorEastAsia" w:cstheme="minorHAnsi"/>
                <w:sz w:val="22"/>
                <w:lang w:eastAsia="zh-CN"/>
              </w:rPr>
            </w:pPr>
            <w:r w:rsidRPr="008E7686">
              <w:rPr>
                <w:rFonts w:eastAsiaTheme="minorEastAsia" w:cstheme="minorHAnsi"/>
                <w:sz w:val="22"/>
                <w:lang w:eastAsia="zh-CN"/>
              </w:rPr>
              <w:t>g)</w:t>
            </w:r>
            <w:r w:rsidRPr="008E7686">
              <w:rPr>
                <w:rFonts w:eastAsiaTheme="minorEastAsia" w:cstheme="minorHAnsi"/>
                <w:sz w:val="22"/>
                <w:lang w:eastAsia="zh-CN"/>
              </w:rPr>
              <w:tab/>
            </w:r>
            <w:r w:rsidRPr="008E7686">
              <w:rPr>
                <w:rFonts w:eastAsiaTheme="minorEastAsia" w:cstheme="minorHAnsi"/>
                <w:sz w:val="22"/>
                <w:lang w:val="en-US" w:eastAsia="zh-CN"/>
              </w:rPr>
              <w:t>OTT</w:t>
            </w:r>
            <w:r w:rsidRPr="008E7686">
              <w:rPr>
                <w:rFonts w:eastAsiaTheme="minorEastAsia" w:cstheme="minorHAnsi"/>
                <w:sz w:val="22"/>
                <w:lang w:val="en-US" w:eastAsia="zh-CN"/>
              </w:rPr>
              <w:t>对最终用户互联网需求的影响。</w:t>
            </w:r>
          </w:p>
          <w:p w14:paraId="45A01932" w14:textId="77777777" w:rsidR="006C6165" w:rsidRPr="008E7686" w:rsidRDefault="006C6165" w:rsidP="00DC1EEA">
            <w:pPr>
              <w:spacing w:before="80"/>
              <w:ind w:left="720" w:hanging="720"/>
              <w:textAlignment w:val="auto"/>
              <w:rPr>
                <w:rFonts w:eastAsiaTheme="minorEastAsia" w:cstheme="minorHAnsi"/>
                <w:sz w:val="22"/>
                <w:lang w:eastAsia="zh-CN"/>
              </w:rPr>
            </w:pPr>
            <w:r w:rsidRPr="008E7686">
              <w:rPr>
                <w:rFonts w:eastAsiaTheme="minorEastAsia" w:cstheme="minorHAnsi"/>
                <w:sz w:val="22"/>
                <w:lang w:eastAsia="zh-CN"/>
              </w:rPr>
              <w:t>h)</w:t>
            </w:r>
            <w:r w:rsidRPr="008E7686">
              <w:rPr>
                <w:rFonts w:eastAsiaTheme="minorEastAsia" w:cstheme="minorHAnsi"/>
                <w:sz w:val="22"/>
                <w:lang w:eastAsia="zh-CN"/>
              </w:rPr>
              <w:tab/>
            </w:r>
            <w:r w:rsidRPr="008E7686">
              <w:rPr>
                <w:rFonts w:eastAsiaTheme="minorEastAsia" w:cstheme="minorHAnsi"/>
                <w:sz w:val="22"/>
                <w:lang w:val="en-US" w:eastAsia="zh-CN"/>
              </w:rPr>
              <w:t>OTT</w:t>
            </w:r>
            <w:r w:rsidRPr="008E7686">
              <w:rPr>
                <w:rFonts w:eastAsiaTheme="minorEastAsia" w:cstheme="minorHAnsi"/>
                <w:sz w:val="22"/>
                <w:lang w:val="en-US" w:eastAsia="zh-CN"/>
              </w:rPr>
              <w:t>对中小企业和内容创作者的影响。</w:t>
            </w:r>
          </w:p>
          <w:p w14:paraId="29F36690" w14:textId="77777777" w:rsidR="006C6165" w:rsidRPr="008E7686" w:rsidRDefault="006C6165" w:rsidP="00DC1EEA">
            <w:pPr>
              <w:spacing w:before="80"/>
              <w:ind w:left="720" w:hanging="720"/>
              <w:textAlignment w:val="auto"/>
              <w:rPr>
                <w:rFonts w:eastAsiaTheme="minorEastAsia" w:cstheme="minorHAnsi"/>
                <w:sz w:val="22"/>
                <w:lang w:val="en-US" w:eastAsia="zh-CN"/>
              </w:rPr>
            </w:pPr>
            <w:proofErr w:type="spellStart"/>
            <w:r w:rsidRPr="008E7686">
              <w:rPr>
                <w:rFonts w:eastAsiaTheme="minorEastAsia" w:cstheme="minorHAnsi"/>
                <w:sz w:val="22"/>
                <w:lang w:eastAsia="zh-CN"/>
              </w:rPr>
              <w:t>i</w:t>
            </w:r>
            <w:proofErr w:type="spellEnd"/>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val="en-US" w:eastAsia="zh-CN"/>
              </w:rPr>
              <w:t>在部署和使用</w:t>
            </w:r>
            <w:r w:rsidRPr="008E7686">
              <w:rPr>
                <w:rFonts w:eastAsiaTheme="minorEastAsia" w:cstheme="minorHAnsi"/>
                <w:sz w:val="22"/>
                <w:lang w:val="en-US" w:eastAsia="zh-CN"/>
              </w:rPr>
              <w:t>OTT</w:t>
            </w:r>
            <w:r w:rsidRPr="008E7686">
              <w:rPr>
                <w:rFonts w:eastAsiaTheme="minorEastAsia" w:cstheme="minorHAnsi"/>
                <w:sz w:val="22"/>
                <w:lang w:val="en-US" w:eastAsia="zh-CN"/>
              </w:rPr>
              <w:t>应对全球疫情大流行带来的挑战方面吸取的经验教训。</w:t>
            </w:r>
          </w:p>
          <w:bookmarkEnd w:id="26"/>
          <w:p w14:paraId="79B25C27"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4A864D10" w14:textId="77777777" w:rsidR="006C6165" w:rsidRPr="008E7686" w:rsidRDefault="006C6165" w:rsidP="00DC1EEA">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有关上述研究项目的年度进展报告。</w:t>
            </w:r>
          </w:p>
          <w:p w14:paraId="1D473342"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在研究期中期编制的一份进展报告。</w:t>
            </w:r>
          </w:p>
          <w:p w14:paraId="4F8639A7"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val="en-US" w:eastAsia="zh-CN"/>
              </w:rPr>
              <w:t>形式为自成一体的文件且涉及本项研究特定主题的年度可交付成果。可以与其他课题协作制定这些可交付成果。</w:t>
            </w:r>
          </w:p>
          <w:p w14:paraId="6B5E8ADD"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eastAsia="zh-CN"/>
              </w:rPr>
              <w:t>有关课题的一份最后报告，其中包括：</w:t>
            </w:r>
          </w:p>
          <w:p w14:paraId="25024044" w14:textId="77777777"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对影响获得有效支持云计算、移动服务和</w:t>
            </w:r>
            <w:r w:rsidRPr="008E7686">
              <w:rPr>
                <w:rFonts w:eastAsiaTheme="minorEastAsia" w:cstheme="minorHAnsi"/>
                <w:sz w:val="22"/>
                <w:lang w:eastAsia="zh-CN"/>
              </w:rPr>
              <w:t>OTT</w:t>
            </w:r>
            <w:r w:rsidRPr="008E7686">
              <w:rPr>
                <w:rFonts w:eastAsiaTheme="minorEastAsia" w:cstheme="minorHAnsi"/>
                <w:sz w:val="22"/>
                <w:lang w:eastAsia="zh-CN"/>
              </w:rPr>
              <w:t>服务等新兴技术的因素的分析。</w:t>
            </w:r>
          </w:p>
          <w:p w14:paraId="62682D78" w14:textId="491CAE7F"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可特别通过按照国际电联</w:t>
            </w:r>
            <w:r w:rsidR="00F67F3F" w:rsidRPr="008E7686">
              <w:rPr>
                <w:rFonts w:eastAsiaTheme="minorEastAsia" w:cstheme="minorHAnsi" w:hint="eastAsia"/>
                <w:sz w:val="22"/>
                <w:lang w:eastAsia="zh-CN"/>
              </w:rPr>
              <w:t>电信发展部门（</w:t>
            </w:r>
            <w:r w:rsidR="00F67F3F" w:rsidRPr="008E7686">
              <w:rPr>
                <w:rFonts w:eastAsiaTheme="minorEastAsia" w:cstheme="minorHAnsi"/>
                <w:sz w:val="22"/>
                <w:lang w:eastAsia="zh-CN"/>
              </w:rPr>
              <w:t>ITU</w:t>
            </w:r>
            <w:r w:rsidR="00F67F3F" w:rsidRPr="008E7686">
              <w:rPr>
                <w:rFonts w:eastAsiaTheme="minorEastAsia" w:cstheme="minorHAnsi"/>
                <w:sz w:val="22"/>
                <w:lang w:val="en-US" w:eastAsia="zh-CN"/>
              </w:rPr>
              <w:t>-D</w:t>
            </w:r>
            <w:r w:rsidR="00F67F3F" w:rsidRPr="008E7686">
              <w:rPr>
                <w:rFonts w:eastAsiaTheme="minorEastAsia" w:cstheme="minorHAnsi" w:hint="eastAsia"/>
                <w:sz w:val="22"/>
                <w:lang w:eastAsia="zh-CN"/>
              </w:rPr>
              <w:t>）</w:t>
            </w:r>
            <w:r w:rsidRPr="008E7686">
              <w:rPr>
                <w:rFonts w:eastAsiaTheme="minorEastAsia" w:cstheme="minorHAnsi"/>
                <w:sz w:val="22"/>
                <w:lang w:eastAsia="zh-CN"/>
              </w:rPr>
              <w:t>有关能力建设的项目开展的培训研讨会加以提供的有关促进基础设施部署的一套导则，如政策或技术方式。</w:t>
            </w:r>
          </w:p>
          <w:p w14:paraId="51A53A58" w14:textId="77777777"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有关支持发展中国家云计算的基础设施和服务的一本手册，其中也包括可实施战略和政策方面的考虑。</w:t>
            </w:r>
          </w:p>
          <w:p w14:paraId="4ABC356F" w14:textId="77777777"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ab/>
            </w:r>
            <w:r w:rsidRPr="008E7686">
              <w:rPr>
                <w:rFonts w:eastAsiaTheme="minorEastAsia" w:cstheme="minorHAnsi"/>
                <w:sz w:val="22"/>
                <w:lang w:eastAsia="zh-CN"/>
              </w:rPr>
              <w:t>此手册将是</w:t>
            </w:r>
            <w:r w:rsidRPr="008E7686">
              <w:rPr>
                <w:rFonts w:eastAsiaTheme="minorEastAsia" w:cstheme="minorHAnsi"/>
                <w:sz w:val="22"/>
                <w:lang w:eastAsia="zh-CN"/>
              </w:rPr>
              <w:t>ITU-T</w:t>
            </w:r>
            <w:r w:rsidRPr="008E7686">
              <w:rPr>
                <w:rFonts w:eastAsiaTheme="minorEastAsia" w:cstheme="minorHAnsi"/>
                <w:sz w:val="22"/>
                <w:lang w:eastAsia="zh-CN"/>
              </w:rPr>
              <w:t>第</w:t>
            </w:r>
            <w:r w:rsidRPr="008E7686">
              <w:rPr>
                <w:rFonts w:eastAsiaTheme="minorEastAsia" w:cstheme="minorHAnsi"/>
                <w:sz w:val="22"/>
                <w:lang w:eastAsia="zh-CN"/>
              </w:rPr>
              <w:t>3</w:t>
            </w:r>
            <w:r w:rsidRPr="008E7686">
              <w:rPr>
                <w:rFonts w:eastAsiaTheme="minorEastAsia" w:cstheme="minorHAnsi"/>
                <w:sz w:val="22"/>
                <w:lang w:eastAsia="zh-CN"/>
              </w:rPr>
              <w:t>和第</w:t>
            </w:r>
            <w:r w:rsidRPr="008E7686">
              <w:rPr>
                <w:rFonts w:eastAsiaTheme="minorEastAsia" w:cstheme="minorHAnsi"/>
                <w:sz w:val="22"/>
                <w:lang w:eastAsia="zh-CN"/>
              </w:rPr>
              <w:t>13</w:t>
            </w:r>
            <w:r w:rsidRPr="008E7686">
              <w:rPr>
                <w:rFonts w:eastAsiaTheme="minorEastAsia" w:cstheme="minorHAnsi"/>
                <w:sz w:val="22"/>
                <w:lang w:eastAsia="zh-CN"/>
              </w:rPr>
              <w:t>研究组与作为</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1</w:t>
            </w:r>
            <w:r w:rsidRPr="008E7686">
              <w:rPr>
                <w:rFonts w:eastAsiaTheme="minorEastAsia" w:cstheme="minorHAnsi"/>
                <w:sz w:val="22"/>
                <w:lang w:eastAsia="zh-CN"/>
              </w:rPr>
              <w:t>研究组一份子的此课题报告人组协作的结晶。</w:t>
            </w:r>
          </w:p>
          <w:p w14:paraId="315AB9A5" w14:textId="77777777" w:rsidR="006C6165" w:rsidRPr="008E7686" w:rsidRDefault="006C6165"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酌情和在理由充分时制定建议书草案。</w:t>
            </w:r>
          </w:p>
          <w:p w14:paraId="0090AC03"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4923A3FD"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预计</w:t>
            </w:r>
            <w:r w:rsidRPr="008E7686">
              <w:rPr>
                <w:rFonts w:eastAsiaTheme="minorEastAsia" w:cstheme="minorHAnsi"/>
                <w:sz w:val="22"/>
                <w:lang w:val="en-US" w:eastAsia="zh-CN"/>
              </w:rPr>
              <w:t>XXXX</w:t>
            </w:r>
            <w:r w:rsidRPr="008E7686">
              <w:rPr>
                <w:rFonts w:eastAsiaTheme="minorEastAsia" w:cstheme="minorHAnsi"/>
                <w:sz w:val="22"/>
                <w:lang w:eastAsia="zh-CN"/>
              </w:rPr>
              <w:t>年交出有关该课题的中期报告。预计《最后报告》将在</w:t>
            </w:r>
            <w:r w:rsidRPr="008E7686">
              <w:rPr>
                <w:rFonts w:eastAsiaTheme="minorEastAsia" w:cstheme="minorHAnsi"/>
                <w:sz w:val="22"/>
                <w:lang w:val="en-US" w:eastAsia="zh-CN"/>
              </w:rPr>
              <w:t>XXXX</w:t>
            </w:r>
            <w:r w:rsidRPr="008E7686">
              <w:rPr>
                <w:rFonts w:eastAsiaTheme="minorEastAsia" w:cstheme="minorHAnsi"/>
                <w:sz w:val="22"/>
                <w:lang w:eastAsia="zh-CN"/>
              </w:rPr>
              <w:t>年，即</w:t>
            </w:r>
            <w:r w:rsidRPr="008E7686">
              <w:rPr>
                <w:rFonts w:eastAsiaTheme="minorEastAsia" w:cstheme="minorHAnsi"/>
                <w:sz w:val="22"/>
                <w:lang w:eastAsia="zh-CN"/>
              </w:rPr>
              <w:t>ITU</w:t>
            </w:r>
            <w:r w:rsidRPr="008E7686">
              <w:rPr>
                <w:rFonts w:eastAsiaTheme="minorEastAsia" w:cstheme="minorHAnsi"/>
                <w:sz w:val="22"/>
                <w:lang w:eastAsia="zh-CN"/>
              </w:rPr>
              <w:noBreakHyphen/>
              <w:t>D</w:t>
            </w:r>
            <w:r w:rsidRPr="008E7686">
              <w:rPr>
                <w:rFonts w:eastAsiaTheme="minorEastAsia" w:cstheme="minorHAnsi"/>
                <w:sz w:val="22"/>
                <w:lang w:eastAsia="zh-CN"/>
              </w:rPr>
              <w:t>的研究期结束时完成。</w:t>
            </w:r>
          </w:p>
          <w:p w14:paraId="775703E3"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24C57093"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457C833B"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t>ITU-T</w:t>
            </w:r>
            <w:r w:rsidRPr="008E7686">
              <w:rPr>
                <w:rFonts w:eastAsiaTheme="minorEastAsia" w:cstheme="minorHAnsi"/>
                <w:sz w:val="22"/>
                <w:lang w:eastAsia="zh-CN"/>
              </w:rPr>
              <w:t>研究组相关技术工作成果，特别是第</w:t>
            </w:r>
            <w:r w:rsidRPr="008E7686">
              <w:rPr>
                <w:rFonts w:eastAsiaTheme="minorEastAsia" w:cstheme="minorHAnsi"/>
                <w:sz w:val="22"/>
                <w:lang w:eastAsia="zh-CN"/>
              </w:rPr>
              <w:t>3</w:t>
            </w:r>
            <w:r w:rsidRPr="008E7686">
              <w:rPr>
                <w:rFonts w:eastAsiaTheme="minorEastAsia" w:cstheme="minorHAnsi"/>
                <w:sz w:val="22"/>
                <w:lang w:eastAsia="zh-CN"/>
              </w:rPr>
              <w:t>和第</w:t>
            </w:r>
            <w:r w:rsidRPr="008E7686">
              <w:rPr>
                <w:rFonts w:eastAsiaTheme="minorEastAsia" w:cstheme="minorHAnsi"/>
                <w:sz w:val="22"/>
                <w:lang w:eastAsia="zh-CN"/>
              </w:rPr>
              <w:t>13</w:t>
            </w:r>
            <w:r w:rsidRPr="008E7686">
              <w:rPr>
                <w:rFonts w:eastAsiaTheme="minorEastAsia" w:cstheme="minorHAnsi"/>
                <w:sz w:val="22"/>
                <w:lang w:eastAsia="zh-CN"/>
              </w:rPr>
              <w:t>研究组。</w:t>
            </w:r>
          </w:p>
          <w:p w14:paraId="54C34161"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国际电联有关云计算服务、移动服务和</w:t>
            </w:r>
            <w:r w:rsidRPr="008E7686">
              <w:rPr>
                <w:rFonts w:eastAsiaTheme="minorEastAsia" w:cstheme="minorHAnsi"/>
                <w:sz w:val="22"/>
                <w:lang w:eastAsia="zh-CN"/>
              </w:rPr>
              <w:t>OTT</w:t>
            </w:r>
            <w:r w:rsidRPr="008E7686">
              <w:rPr>
                <w:rFonts w:eastAsiaTheme="minorEastAsia" w:cstheme="minorHAnsi"/>
                <w:sz w:val="22"/>
                <w:lang w:eastAsia="zh-CN"/>
              </w:rPr>
              <w:t>服务等新兴技术的出版物。</w:t>
            </w:r>
          </w:p>
          <w:p w14:paraId="61B002FF"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发展中国家和发达国家的国内和</w:t>
            </w:r>
            <w:r w:rsidRPr="008E7686">
              <w:rPr>
                <w:rFonts w:eastAsiaTheme="minorEastAsia" w:cstheme="minorHAnsi"/>
                <w:sz w:val="22"/>
                <w:lang w:eastAsia="zh-CN"/>
              </w:rPr>
              <w:t>/</w:t>
            </w:r>
            <w:r w:rsidRPr="008E7686">
              <w:rPr>
                <w:rFonts w:eastAsiaTheme="minorEastAsia" w:cstheme="minorHAnsi"/>
                <w:sz w:val="22"/>
                <w:lang w:eastAsia="zh-CN"/>
              </w:rPr>
              <w:t>或区域性组织的相关报告。</w:t>
            </w:r>
          </w:p>
          <w:p w14:paraId="386FEBE5"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4)</w:t>
            </w:r>
            <w:r w:rsidRPr="008E7686">
              <w:rPr>
                <w:rFonts w:eastAsiaTheme="minorEastAsia" w:cstheme="minorHAnsi"/>
                <w:sz w:val="22"/>
                <w:lang w:eastAsia="zh-CN"/>
              </w:rPr>
              <w:tab/>
            </w:r>
            <w:r w:rsidRPr="008E7686">
              <w:rPr>
                <w:rFonts w:eastAsiaTheme="minorEastAsia" w:cstheme="minorHAnsi"/>
                <w:sz w:val="22"/>
                <w:lang w:eastAsia="zh-CN"/>
              </w:rPr>
              <w:t>有关在发达国家和发展中国家提供云计算、移动服务和</w:t>
            </w:r>
            <w:r w:rsidRPr="008E7686">
              <w:rPr>
                <w:rFonts w:eastAsiaTheme="minorEastAsia" w:cstheme="minorHAnsi"/>
                <w:sz w:val="22"/>
                <w:lang w:eastAsia="zh-CN"/>
              </w:rPr>
              <w:t>OTT</w:t>
            </w:r>
            <w:r w:rsidRPr="008E7686">
              <w:rPr>
                <w:rFonts w:eastAsiaTheme="minorEastAsia" w:cstheme="minorHAnsi"/>
                <w:sz w:val="22"/>
                <w:lang w:eastAsia="zh-CN"/>
              </w:rPr>
              <w:t>服务等新兴技术的经验的文稿。</w:t>
            </w:r>
          </w:p>
          <w:p w14:paraId="38B98250"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5)</w:t>
            </w:r>
            <w:r w:rsidRPr="008E7686">
              <w:rPr>
                <w:rFonts w:eastAsiaTheme="minorEastAsia" w:cstheme="minorHAnsi"/>
                <w:sz w:val="22"/>
                <w:lang w:eastAsia="zh-CN"/>
              </w:rPr>
              <w:tab/>
            </w:r>
            <w:r w:rsidRPr="008E7686">
              <w:rPr>
                <w:rFonts w:eastAsiaTheme="minorEastAsia" w:cstheme="minorHAnsi"/>
                <w:sz w:val="22"/>
                <w:lang w:eastAsia="zh-CN"/>
              </w:rPr>
              <w:t>服务提供商和制造商提供的相关输入意见。</w:t>
            </w:r>
          </w:p>
          <w:p w14:paraId="3FC913E6"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6)</w:t>
            </w:r>
            <w:r w:rsidRPr="008E7686">
              <w:rPr>
                <w:rFonts w:eastAsiaTheme="minorEastAsia" w:cstheme="minorHAnsi"/>
                <w:sz w:val="22"/>
                <w:lang w:eastAsia="zh-CN"/>
              </w:rPr>
              <w:tab/>
            </w:r>
            <w:r w:rsidRPr="008E7686">
              <w:rPr>
                <w:rFonts w:eastAsiaTheme="minorEastAsia" w:cstheme="minorHAnsi"/>
                <w:sz w:val="22"/>
                <w:lang w:val="en-US" w:eastAsia="zh-CN"/>
              </w:rPr>
              <w:t>业界专家、研究人员、非政府组织（</w:t>
            </w:r>
            <w:r w:rsidRPr="008E7686">
              <w:rPr>
                <w:rFonts w:eastAsiaTheme="minorEastAsia" w:cstheme="minorHAnsi"/>
                <w:sz w:val="22"/>
                <w:lang w:val="en-US" w:eastAsia="zh-CN"/>
              </w:rPr>
              <w:t>NGO</w:t>
            </w:r>
            <w:r w:rsidRPr="008E7686">
              <w:rPr>
                <w:rFonts w:eastAsiaTheme="minorEastAsia" w:cstheme="minorHAnsi"/>
                <w:sz w:val="22"/>
                <w:lang w:val="en-US" w:eastAsia="zh-CN"/>
              </w:rPr>
              <w:t>）和学术界的相关输入意见。</w:t>
            </w:r>
          </w:p>
          <w:p w14:paraId="200D3A6B" w14:textId="77777777"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7)</w:t>
            </w:r>
            <w:r w:rsidRPr="008E7686">
              <w:rPr>
                <w:rFonts w:eastAsiaTheme="minorEastAsia" w:cstheme="minorHAnsi"/>
                <w:sz w:val="22"/>
                <w:lang w:eastAsia="zh-CN"/>
              </w:rPr>
              <w:tab/>
            </w:r>
            <w:r w:rsidRPr="008E7686">
              <w:rPr>
                <w:rFonts w:eastAsiaTheme="minorEastAsia" w:cstheme="minorHAnsi"/>
                <w:sz w:val="22"/>
                <w:lang w:val="en-US" w:eastAsia="zh-CN"/>
              </w:rPr>
              <w:t>开发新的论坛和工具，如网络对话，以充分吸纳新贡献和开展对话。</w:t>
            </w:r>
          </w:p>
          <w:p w14:paraId="3686E8DF" w14:textId="1EBCA855" w:rsidR="006C6165" w:rsidRPr="008E7686" w:rsidRDefault="006C6165"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lastRenderedPageBreak/>
              <w:t>8)</w:t>
            </w:r>
            <w:r w:rsidRPr="008E7686">
              <w:rPr>
                <w:rFonts w:eastAsiaTheme="minorEastAsia" w:cstheme="minorHAnsi"/>
                <w:sz w:val="22"/>
                <w:lang w:eastAsia="zh-CN"/>
              </w:rPr>
              <w:tab/>
            </w:r>
            <w:r w:rsidRPr="008E7686">
              <w:rPr>
                <w:rFonts w:eastAsiaTheme="minorEastAsia" w:cstheme="minorHAnsi"/>
                <w:sz w:val="22"/>
                <w:lang w:eastAsia="zh-CN"/>
              </w:rPr>
              <w:t>电信发展局</w:t>
            </w:r>
            <w:r w:rsidR="004551FF" w:rsidRPr="008E7686">
              <w:rPr>
                <w:rFonts w:eastAsiaTheme="minorEastAsia" w:cstheme="minorHAnsi" w:hint="eastAsia"/>
                <w:sz w:val="22"/>
                <w:lang w:eastAsia="zh-CN"/>
              </w:rPr>
              <w:t>（</w:t>
            </w:r>
            <w:r w:rsidR="004551FF" w:rsidRPr="008E7686">
              <w:rPr>
                <w:rFonts w:eastAsiaTheme="minorEastAsia" w:cstheme="minorHAnsi" w:hint="eastAsia"/>
                <w:sz w:val="22"/>
                <w:lang w:eastAsia="zh-CN"/>
              </w:rPr>
              <w:t>B</w:t>
            </w:r>
            <w:r w:rsidR="004551FF" w:rsidRPr="008E7686">
              <w:rPr>
                <w:rFonts w:eastAsiaTheme="minorEastAsia" w:cstheme="minorHAnsi"/>
                <w:sz w:val="22"/>
                <w:lang w:eastAsia="zh-CN"/>
              </w:rPr>
              <w:t>DT</w:t>
            </w:r>
            <w:r w:rsidR="004551FF" w:rsidRPr="008E7686">
              <w:rPr>
                <w:rFonts w:eastAsiaTheme="minorEastAsia" w:cstheme="minorHAnsi" w:hint="eastAsia"/>
                <w:sz w:val="22"/>
                <w:lang w:eastAsia="zh-CN"/>
              </w:rPr>
              <w:t>）</w:t>
            </w:r>
            <w:r w:rsidRPr="008E7686">
              <w:rPr>
                <w:rFonts w:eastAsiaTheme="minorEastAsia" w:cstheme="minorHAnsi"/>
                <w:sz w:val="22"/>
                <w:lang w:eastAsia="zh-CN"/>
              </w:rPr>
              <w:t>与新兴技术（包括云计算、移动服务和</w:t>
            </w:r>
            <w:r w:rsidRPr="008E7686">
              <w:rPr>
                <w:rFonts w:eastAsiaTheme="minorEastAsia" w:cstheme="minorHAnsi"/>
                <w:sz w:val="22"/>
                <w:lang w:eastAsia="zh-CN"/>
              </w:rPr>
              <w:t>OTT</w:t>
            </w:r>
            <w:r w:rsidRPr="008E7686">
              <w:rPr>
                <w:rFonts w:eastAsiaTheme="minorEastAsia" w:cstheme="minorHAnsi"/>
                <w:sz w:val="22"/>
                <w:lang w:eastAsia="zh-CN"/>
              </w:rPr>
              <w:t>产品及服务）有关的项目方面的输入意见。</w:t>
            </w:r>
          </w:p>
          <w:p w14:paraId="70A09038"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p w14:paraId="5AC9B30C" w14:textId="4EBE62EB" w:rsidR="006C6165" w:rsidRPr="008E7686" w:rsidRDefault="005816D8" w:rsidP="00DC1EEA">
            <w:pPr>
              <w:spacing w:before="160" w:after="240"/>
              <w:textAlignment w:val="auto"/>
              <w:rPr>
                <w:rFonts w:eastAsiaTheme="minorEastAsia" w:cstheme="minorHAnsi"/>
                <w:b/>
                <w:sz w:val="22"/>
                <w:lang w:eastAsia="zh-CN"/>
              </w:rPr>
            </w:pPr>
            <w:r w:rsidRPr="008E7686">
              <w:rPr>
                <w:rFonts w:eastAsiaTheme="minorEastAsia" w:cstheme="minorHAnsi" w:hint="eastAsia"/>
                <w:b/>
                <w:sz w:val="22"/>
                <w:lang w:eastAsia="zh-CN"/>
              </w:rPr>
              <w:t>a</w:t>
            </w:r>
            <w:r w:rsidRPr="008E7686">
              <w:rPr>
                <w:rFonts w:eastAsiaTheme="minorEastAsia" w:cstheme="minorHAnsi"/>
                <w:b/>
                <w:sz w:val="22"/>
                <w:lang w:eastAsia="zh-CN"/>
              </w:rPr>
              <w:t>)</w:t>
            </w:r>
            <w:r w:rsidRPr="008E7686">
              <w:rPr>
                <w:rFonts w:eastAsiaTheme="minorEastAsia" w:cstheme="minorHAnsi"/>
                <w:b/>
                <w:sz w:val="22"/>
                <w:lang w:eastAsia="zh-CN"/>
              </w:rPr>
              <w:tab/>
            </w:r>
            <w:r w:rsidR="006C6165" w:rsidRPr="008E7686">
              <w:rPr>
                <w:rFonts w:eastAsiaTheme="minorEastAsia" w:cstheme="minorHAnsi"/>
                <w:b/>
                <w:sz w:val="22"/>
                <w:lang w:eastAsia="zh-CN"/>
              </w:rPr>
              <w:t>目标受众</w:t>
            </w:r>
          </w:p>
          <w:tbl>
            <w:tblPr>
              <w:tblW w:w="9105" w:type="dxa"/>
              <w:tblBorders>
                <w:top w:val="outset" w:sz="6" w:space="0" w:color="auto"/>
                <w:left w:val="outset" w:sz="6" w:space="0" w:color="auto"/>
                <w:bottom w:val="outset" w:sz="6" w:space="0" w:color="auto"/>
                <w:right w:val="outset" w:sz="6" w:space="0" w:color="auto"/>
              </w:tblBorders>
              <w:tblCellMar>
                <w:left w:w="105" w:type="dxa"/>
                <w:right w:w="105" w:type="dxa"/>
              </w:tblCellMar>
              <w:tblLook w:val="04A0" w:firstRow="1" w:lastRow="0" w:firstColumn="1" w:lastColumn="0" w:noHBand="0" w:noVBand="1"/>
            </w:tblPr>
            <w:tblGrid>
              <w:gridCol w:w="4025"/>
              <w:gridCol w:w="2491"/>
              <w:gridCol w:w="2589"/>
            </w:tblGrid>
            <w:tr w:rsidR="006C6165" w:rsidRPr="008E7686" w14:paraId="5CE085D1" w14:textId="77777777" w:rsidTr="006C6165">
              <w:trPr>
                <w:cantSplit/>
                <w:trHeight w:val="467"/>
              </w:trPr>
              <w:tc>
                <w:tcPr>
                  <w:tcW w:w="2210" w:type="pct"/>
                  <w:tcBorders>
                    <w:top w:val="outset" w:sz="6" w:space="0" w:color="auto"/>
                    <w:left w:val="outset" w:sz="6" w:space="0" w:color="auto"/>
                    <w:bottom w:val="outset" w:sz="6" w:space="0" w:color="auto"/>
                    <w:right w:val="outset" w:sz="6" w:space="0" w:color="auto"/>
                  </w:tcBorders>
                  <w:hideMark/>
                </w:tcPr>
                <w:p w14:paraId="06E6B332"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noProof/>
                      <w:sz w:val="22"/>
                      <w:szCs w:val="22"/>
                      <w:lang w:val="en-US" w:eastAsia="zh-CN"/>
                    </w:rPr>
                    <w:t>目标受众</w:t>
                  </w:r>
                </w:p>
              </w:tc>
              <w:tc>
                <w:tcPr>
                  <w:tcW w:w="1368" w:type="pct"/>
                  <w:tcBorders>
                    <w:top w:val="outset" w:sz="6" w:space="0" w:color="auto"/>
                    <w:left w:val="outset" w:sz="6" w:space="0" w:color="auto"/>
                    <w:bottom w:val="outset" w:sz="6" w:space="0" w:color="auto"/>
                    <w:right w:val="outset" w:sz="6" w:space="0" w:color="auto"/>
                  </w:tcBorders>
                  <w:hideMark/>
                </w:tcPr>
                <w:p w14:paraId="5B7544DA"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1422" w:type="pct"/>
                  <w:tcBorders>
                    <w:top w:val="outset" w:sz="6" w:space="0" w:color="auto"/>
                    <w:left w:val="outset" w:sz="6" w:space="0" w:color="auto"/>
                    <w:bottom w:val="outset" w:sz="6" w:space="0" w:color="auto"/>
                    <w:right w:val="outset" w:sz="6" w:space="0" w:color="auto"/>
                  </w:tcBorders>
                  <w:hideMark/>
                </w:tcPr>
                <w:p w14:paraId="3CDF482C" w14:textId="4E7C445E"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6C6165" w:rsidRPr="008E7686" w14:paraId="53B52983" w14:textId="77777777" w:rsidTr="006C6165">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2C7A87DB"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电信政策制定机构</w:t>
                  </w:r>
                </w:p>
              </w:tc>
              <w:tc>
                <w:tcPr>
                  <w:tcW w:w="1368" w:type="pct"/>
                  <w:tcBorders>
                    <w:top w:val="outset" w:sz="6" w:space="0" w:color="auto"/>
                    <w:left w:val="outset" w:sz="6" w:space="0" w:color="auto"/>
                    <w:bottom w:val="outset" w:sz="6" w:space="0" w:color="auto"/>
                    <w:right w:val="outset" w:sz="6" w:space="0" w:color="auto"/>
                  </w:tcBorders>
                  <w:hideMark/>
                </w:tcPr>
                <w:p w14:paraId="73BAA9BB"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5B0E6E95"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6C6165" w:rsidRPr="008E7686" w14:paraId="7E2DB578" w14:textId="77777777" w:rsidTr="006C6165">
              <w:trPr>
                <w:cantSplit/>
                <w:trHeight w:val="389"/>
              </w:trPr>
              <w:tc>
                <w:tcPr>
                  <w:tcW w:w="2210" w:type="pct"/>
                  <w:tcBorders>
                    <w:top w:val="outset" w:sz="6" w:space="0" w:color="auto"/>
                    <w:left w:val="outset" w:sz="6" w:space="0" w:color="auto"/>
                    <w:bottom w:val="outset" w:sz="6" w:space="0" w:color="auto"/>
                    <w:right w:val="outset" w:sz="6" w:space="0" w:color="auto"/>
                  </w:tcBorders>
                  <w:hideMark/>
                </w:tcPr>
                <w:p w14:paraId="68066931"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电信监管机构</w:t>
                  </w:r>
                </w:p>
              </w:tc>
              <w:tc>
                <w:tcPr>
                  <w:tcW w:w="1368" w:type="pct"/>
                  <w:tcBorders>
                    <w:top w:val="outset" w:sz="6" w:space="0" w:color="auto"/>
                    <w:left w:val="outset" w:sz="6" w:space="0" w:color="auto"/>
                    <w:bottom w:val="outset" w:sz="6" w:space="0" w:color="auto"/>
                    <w:right w:val="outset" w:sz="6" w:space="0" w:color="auto"/>
                  </w:tcBorders>
                  <w:hideMark/>
                </w:tcPr>
                <w:p w14:paraId="58FE7E80"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3647DE73"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6C6165" w:rsidRPr="008E7686" w14:paraId="7D62106E" w14:textId="77777777" w:rsidTr="006C6165">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3A97B8AD"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服务提供商</w:t>
                  </w:r>
                  <w:r w:rsidRPr="008E7686">
                    <w:rPr>
                      <w:rFonts w:eastAsiaTheme="minorEastAsia" w:cstheme="minorHAnsi"/>
                      <w:sz w:val="22"/>
                      <w:szCs w:val="22"/>
                      <w:lang w:val="en-US" w:eastAsia="zh-CN"/>
                    </w:rPr>
                    <w:t>/</w:t>
                  </w:r>
                  <w:r w:rsidRPr="008E7686">
                    <w:rPr>
                      <w:rFonts w:eastAsiaTheme="minorEastAsia" w:cstheme="minorHAnsi"/>
                      <w:sz w:val="22"/>
                      <w:szCs w:val="22"/>
                      <w:lang w:val="en-US" w:eastAsia="zh-CN"/>
                    </w:rPr>
                    <w:t>运营商</w:t>
                  </w:r>
                </w:p>
              </w:tc>
              <w:tc>
                <w:tcPr>
                  <w:tcW w:w="1368" w:type="pct"/>
                  <w:tcBorders>
                    <w:top w:val="outset" w:sz="6" w:space="0" w:color="auto"/>
                    <w:left w:val="outset" w:sz="6" w:space="0" w:color="auto"/>
                    <w:bottom w:val="outset" w:sz="6" w:space="0" w:color="auto"/>
                    <w:right w:val="outset" w:sz="6" w:space="0" w:color="auto"/>
                  </w:tcBorders>
                  <w:hideMark/>
                </w:tcPr>
                <w:p w14:paraId="699496E4"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046DA510"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6C6165" w:rsidRPr="008E7686" w14:paraId="6D47775E" w14:textId="77777777" w:rsidTr="006C6165">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361D3FF3"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制造商</w:t>
                  </w:r>
                </w:p>
              </w:tc>
              <w:tc>
                <w:tcPr>
                  <w:tcW w:w="1368" w:type="pct"/>
                  <w:tcBorders>
                    <w:top w:val="outset" w:sz="6" w:space="0" w:color="auto"/>
                    <w:left w:val="outset" w:sz="6" w:space="0" w:color="auto"/>
                    <w:bottom w:val="outset" w:sz="6" w:space="0" w:color="auto"/>
                    <w:right w:val="outset" w:sz="6" w:space="0" w:color="auto"/>
                  </w:tcBorders>
                  <w:hideMark/>
                </w:tcPr>
                <w:p w14:paraId="1B2B2E03"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6290EFAC"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6C6165" w:rsidRPr="008E7686" w14:paraId="58DD4862" w14:textId="77777777" w:rsidTr="006C6165">
              <w:trPr>
                <w:cantSplit/>
                <w:trHeight w:val="389"/>
              </w:trPr>
              <w:tc>
                <w:tcPr>
                  <w:tcW w:w="2210" w:type="pct"/>
                  <w:tcBorders>
                    <w:top w:val="outset" w:sz="6" w:space="0" w:color="auto"/>
                    <w:left w:val="outset" w:sz="6" w:space="0" w:color="auto"/>
                    <w:bottom w:val="outset" w:sz="6" w:space="0" w:color="auto"/>
                    <w:right w:val="outset" w:sz="6" w:space="0" w:color="auto"/>
                  </w:tcBorders>
                  <w:hideMark/>
                </w:tcPr>
                <w:p w14:paraId="69BB41D7"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ITU-D</w:t>
                  </w:r>
                  <w:r w:rsidRPr="008E7686">
                    <w:rPr>
                      <w:rFonts w:eastAsiaTheme="minorEastAsia" w:cstheme="minorHAnsi"/>
                      <w:sz w:val="22"/>
                      <w:szCs w:val="22"/>
                      <w:lang w:val="en-US" w:eastAsia="zh-CN"/>
                    </w:rPr>
                    <w:t>项目</w:t>
                  </w:r>
                </w:p>
              </w:tc>
              <w:tc>
                <w:tcPr>
                  <w:tcW w:w="1368" w:type="pct"/>
                  <w:tcBorders>
                    <w:top w:val="outset" w:sz="6" w:space="0" w:color="auto"/>
                    <w:left w:val="outset" w:sz="6" w:space="0" w:color="auto"/>
                    <w:bottom w:val="outset" w:sz="6" w:space="0" w:color="auto"/>
                    <w:right w:val="outset" w:sz="6" w:space="0" w:color="auto"/>
                  </w:tcBorders>
                  <w:hideMark/>
                </w:tcPr>
                <w:p w14:paraId="4FD9B623"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6E2D3F2B" w14:textId="77777777" w:rsidR="006C6165" w:rsidRPr="008E7686" w:rsidRDefault="006C6165"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bl>
          <w:p w14:paraId="3C2EC9DE" w14:textId="5DFCAB90" w:rsidR="006C6165" w:rsidRPr="008E7686" w:rsidRDefault="005816D8" w:rsidP="00DC1EEA">
            <w:pPr>
              <w:spacing w:before="240"/>
              <w:textAlignment w:val="auto"/>
              <w:rPr>
                <w:rFonts w:eastAsiaTheme="minorEastAsia" w:cstheme="minorHAnsi"/>
                <w:b/>
                <w:sz w:val="22"/>
                <w:lang w:eastAsia="zh-CN"/>
              </w:rPr>
            </w:pPr>
            <w:r w:rsidRPr="008E7686">
              <w:rPr>
                <w:rFonts w:eastAsiaTheme="minorEastAsia" w:cstheme="minorHAnsi" w:hint="eastAsia"/>
                <w:b/>
                <w:sz w:val="22"/>
                <w:lang w:eastAsia="zh-CN"/>
              </w:rPr>
              <w:t>b</w:t>
            </w:r>
            <w:r w:rsidRPr="008E7686">
              <w:rPr>
                <w:rFonts w:eastAsiaTheme="minorEastAsia" w:cstheme="minorHAnsi"/>
                <w:b/>
                <w:sz w:val="22"/>
                <w:lang w:eastAsia="zh-CN"/>
              </w:rPr>
              <w:t>)</w:t>
            </w:r>
            <w:r w:rsidRPr="008E7686">
              <w:rPr>
                <w:rFonts w:eastAsiaTheme="minorEastAsia" w:cstheme="minorHAnsi"/>
                <w:b/>
                <w:sz w:val="22"/>
                <w:lang w:eastAsia="zh-CN"/>
              </w:rPr>
              <w:tab/>
            </w:r>
            <w:r w:rsidR="006C6165" w:rsidRPr="008E7686">
              <w:rPr>
                <w:rFonts w:eastAsiaTheme="minorEastAsia" w:cstheme="minorHAnsi"/>
                <w:b/>
                <w:sz w:val="22"/>
                <w:lang w:eastAsia="zh-CN"/>
              </w:rPr>
              <w:t>建议的成果落实方法</w:t>
            </w:r>
          </w:p>
          <w:p w14:paraId="6A03238F"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报告人组的工作将通过</w:t>
            </w:r>
            <w:r w:rsidRPr="008E7686">
              <w:rPr>
                <w:rFonts w:eastAsiaTheme="minorEastAsia" w:cstheme="minorHAnsi"/>
                <w:sz w:val="22"/>
                <w:lang w:eastAsia="zh-CN"/>
              </w:rPr>
              <w:t>ITU-D</w:t>
            </w:r>
            <w:r w:rsidRPr="008E7686">
              <w:rPr>
                <w:rFonts w:eastAsiaTheme="minorEastAsia" w:cstheme="minorHAnsi"/>
                <w:sz w:val="22"/>
                <w:lang w:eastAsia="zh-CN"/>
              </w:rPr>
              <w:t>网站开展并通过该网站印发文件和适当的联络声明。这项工作的结果亦将用于电信发展局的相关项目，此类项目是电信发展局在处理成员国和部门成员请求时所使用工具包的组成部分，其目的是支持成员国和部门成员开发和部署包括云计算、移动服务和</w:t>
            </w:r>
            <w:r w:rsidRPr="008E7686">
              <w:rPr>
                <w:rFonts w:eastAsiaTheme="minorEastAsia" w:cstheme="minorHAnsi"/>
                <w:sz w:val="22"/>
                <w:lang w:eastAsia="zh-CN"/>
              </w:rPr>
              <w:t>OTT</w:t>
            </w:r>
            <w:r w:rsidRPr="008E7686">
              <w:rPr>
                <w:rFonts w:eastAsiaTheme="minorEastAsia" w:cstheme="minorHAnsi"/>
                <w:sz w:val="22"/>
                <w:lang w:eastAsia="zh-CN"/>
              </w:rPr>
              <w:t>服务在内的新兴技术。</w:t>
            </w:r>
          </w:p>
          <w:p w14:paraId="157823F5"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建议的课题处理方法</w:t>
            </w:r>
          </w:p>
          <w:p w14:paraId="3D081CE9" w14:textId="77777777"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该课题将在</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1</w:t>
            </w:r>
            <w:r w:rsidRPr="008E7686">
              <w:rPr>
                <w:rFonts w:eastAsiaTheme="minorEastAsia" w:cstheme="minorHAnsi"/>
                <w:sz w:val="22"/>
                <w:lang w:eastAsia="zh-CN"/>
              </w:rPr>
              <w:t>研究组的报告人组中处理。</w:t>
            </w:r>
          </w:p>
          <w:p w14:paraId="7B49E53E"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4ABC391E" w14:textId="77777777" w:rsidR="00F364A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为进行有效的协调并避免活动的重复，研究应该考虑到：</w:t>
            </w:r>
          </w:p>
          <w:p w14:paraId="34187A4A" w14:textId="77777777" w:rsidR="00F364A5" w:rsidRPr="00484337" w:rsidRDefault="00F364A5" w:rsidP="00484337">
            <w:pPr>
              <w:pStyle w:val="Enumlev10"/>
              <w:spacing w:after="0" w:line="240" w:lineRule="auto"/>
              <w:rPr>
                <w:rFonts w:ascii="Calibri" w:eastAsiaTheme="minorEastAsia" w:hAnsi="Calibri" w:cs="Calibri"/>
                <w:sz w:val="22"/>
                <w:lang w:eastAsia="zh-CN"/>
              </w:rPr>
            </w:pPr>
            <w:r w:rsidRPr="00484337">
              <w:rPr>
                <w:rFonts w:ascii="Calibri" w:eastAsiaTheme="minorEastAsia" w:hAnsi="Calibri" w:cs="Calibri"/>
                <w:sz w:val="22"/>
                <w:lang w:eastAsia="zh-CN"/>
              </w:rPr>
              <w:t>–</w:t>
            </w:r>
            <w:r w:rsidRPr="00484337">
              <w:rPr>
                <w:rFonts w:ascii="Calibri" w:eastAsiaTheme="minorEastAsia" w:hAnsi="Calibri" w:cs="Calibri"/>
                <w:sz w:val="22"/>
                <w:lang w:eastAsia="zh-CN"/>
              </w:rPr>
              <w:tab/>
            </w:r>
            <w:r w:rsidR="006C6165" w:rsidRPr="00484337">
              <w:rPr>
                <w:rFonts w:ascii="Calibri" w:eastAsiaTheme="minorEastAsia" w:hAnsi="Calibri" w:cs="Calibri"/>
                <w:sz w:val="22"/>
                <w:lang w:eastAsia="zh-CN"/>
              </w:rPr>
              <w:t>ITU-T</w:t>
            </w:r>
            <w:r w:rsidR="006C6165" w:rsidRPr="00484337">
              <w:rPr>
                <w:rFonts w:ascii="Calibri" w:eastAsiaTheme="minorEastAsia" w:hAnsi="Calibri" w:cs="Calibri"/>
                <w:sz w:val="22"/>
                <w:lang w:eastAsia="zh-CN"/>
              </w:rPr>
              <w:t>相关研究组，特别是</w:t>
            </w:r>
            <w:r w:rsidR="006C6165" w:rsidRPr="00484337">
              <w:rPr>
                <w:rFonts w:ascii="Calibri" w:eastAsiaTheme="minorEastAsia" w:hAnsi="Calibri" w:cs="Calibri"/>
                <w:sz w:val="22"/>
                <w:lang w:eastAsia="zh-CN"/>
              </w:rPr>
              <w:t>ITU</w:t>
            </w:r>
            <w:r w:rsidR="006C6165" w:rsidRPr="00484337">
              <w:rPr>
                <w:rFonts w:ascii="Calibri" w:eastAsiaTheme="minorEastAsia" w:hAnsi="Calibri" w:cs="Calibri"/>
                <w:sz w:val="22"/>
                <w:lang w:eastAsia="zh-CN"/>
              </w:rPr>
              <w:noBreakHyphen/>
              <w:t>T</w:t>
            </w:r>
            <w:r w:rsidR="006C6165" w:rsidRPr="00484337">
              <w:rPr>
                <w:rFonts w:ascii="Calibri" w:eastAsiaTheme="minorEastAsia" w:hAnsi="Calibri" w:cs="Calibri"/>
                <w:sz w:val="22"/>
                <w:lang w:eastAsia="zh-CN"/>
              </w:rPr>
              <w:t>第</w:t>
            </w:r>
            <w:r w:rsidR="006C6165" w:rsidRPr="00484337">
              <w:rPr>
                <w:rFonts w:ascii="Calibri" w:eastAsiaTheme="minorEastAsia" w:hAnsi="Calibri" w:cs="Calibri"/>
                <w:sz w:val="22"/>
                <w:lang w:eastAsia="zh-CN"/>
              </w:rPr>
              <w:t>3</w:t>
            </w:r>
            <w:r w:rsidR="006C6165" w:rsidRPr="00484337">
              <w:rPr>
                <w:rFonts w:ascii="Calibri" w:eastAsiaTheme="minorEastAsia" w:hAnsi="Calibri" w:cs="Calibri"/>
                <w:sz w:val="22"/>
                <w:lang w:eastAsia="zh-CN"/>
              </w:rPr>
              <w:t>和第</w:t>
            </w:r>
            <w:r w:rsidR="006C6165" w:rsidRPr="00484337">
              <w:rPr>
                <w:rFonts w:ascii="Calibri" w:eastAsiaTheme="minorEastAsia" w:hAnsi="Calibri" w:cs="Calibri"/>
                <w:sz w:val="22"/>
                <w:lang w:eastAsia="zh-CN"/>
              </w:rPr>
              <w:t>13</w:t>
            </w:r>
            <w:r w:rsidR="006C6165" w:rsidRPr="00484337">
              <w:rPr>
                <w:rFonts w:ascii="Calibri" w:eastAsiaTheme="minorEastAsia" w:hAnsi="Calibri" w:cs="Calibri"/>
                <w:sz w:val="22"/>
                <w:lang w:eastAsia="zh-CN"/>
              </w:rPr>
              <w:t>研究组已提供的输出成果；</w:t>
            </w:r>
          </w:p>
          <w:p w14:paraId="23B1C641" w14:textId="56E1ECBB" w:rsidR="00F364A5" w:rsidRPr="00484337" w:rsidRDefault="00F364A5" w:rsidP="00484337">
            <w:pPr>
              <w:pStyle w:val="Enumlev10"/>
              <w:spacing w:after="0" w:line="240" w:lineRule="auto"/>
              <w:rPr>
                <w:rFonts w:ascii="Calibri" w:eastAsiaTheme="minorEastAsia" w:hAnsi="Calibri" w:cs="Calibri"/>
                <w:sz w:val="22"/>
                <w:lang w:eastAsia="zh-CN"/>
              </w:rPr>
            </w:pPr>
            <w:r w:rsidRPr="00484337">
              <w:rPr>
                <w:rFonts w:ascii="Calibri" w:eastAsiaTheme="minorEastAsia" w:hAnsi="Calibri" w:cs="Calibri"/>
                <w:sz w:val="22"/>
                <w:lang w:eastAsia="zh-CN"/>
              </w:rPr>
              <w:t>–</w:t>
            </w:r>
            <w:r w:rsidRPr="00484337">
              <w:rPr>
                <w:rFonts w:ascii="Calibri" w:eastAsiaTheme="minorEastAsia" w:hAnsi="Calibri" w:cs="Calibri"/>
                <w:sz w:val="22"/>
                <w:lang w:eastAsia="zh-CN"/>
              </w:rPr>
              <w:tab/>
            </w:r>
            <w:r w:rsidR="006C6165" w:rsidRPr="00484337">
              <w:rPr>
                <w:rFonts w:ascii="Calibri" w:eastAsiaTheme="minorEastAsia" w:hAnsi="Calibri" w:cs="Calibri"/>
                <w:sz w:val="22"/>
                <w:lang w:eastAsia="zh-CN"/>
              </w:rPr>
              <w:t>ITU-D</w:t>
            </w:r>
            <w:r w:rsidR="006C6165" w:rsidRPr="00484337">
              <w:rPr>
                <w:rFonts w:ascii="Calibri" w:eastAsiaTheme="minorEastAsia" w:hAnsi="Calibri" w:cs="Calibri"/>
                <w:sz w:val="22"/>
                <w:lang w:eastAsia="zh-CN"/>
              </w:rPr>
              <w:t>课题的相关输出成果；</w:t>
            </w:r>
          </w:p>
          <w:p w14:paraId="5CEC6A1E" w14:textId="1D679E55" w:rsidR="006C6165" w:rsidRPr="00484337" w:rsidRDefault="00F364A5" w:rsidP="00484337">
            <w:pPr>
              <w:pStyle w:val="Enumlev10"/>
              <w:spacing w:after="0" w:line="240" w:lineRule="auto"/>
              <w:rPr>
                <w:rFonts w:ascii="Calibri" w:eastAsiaTheme="minorEastAsia" w:hAnsi="Calibri" w:cs="Calibri"/>
                <w:sz w:val="22"/>
                <w:lang w:eastAsia="zh-CN"/>
              </w:rPr>
            </w:pPr>
            <w:r w:rsidRPr="00484337">
              <w:rPr>
                <w:rFonts w:ascii="Calibri" w:eastAsiaTheme="minorEastAsia" w:hAnsi="Calibri" w:cs="Calibri"/>
                <w:sz w:val="22"/>
                <w:lang w:eastAsia="zh-CN"/>
              </w:rPr>
              <w:t>–</w:t>
            </w:r>
            <w:r w:rsidRPr="00484337">
              <w:rPr>
                <w:rFonts w:ascii="Calibri" w:eastAsiaTheme="minorEastAsia" w:hAnsi="Calibri" w:cs="Calibri"/>
                <w:sz w:val="22"/>
                <w:lang w:eastAsia="zh-CN"/>
              </w:rPr>
              <w:tab/>
            </w:r>
            <w:r w:rsidR="006C6165" w:rsidRPr="00484337">
              <w:rPr>
                <w:rFonts w:ascii="Calibri" w:eastAsiaTheme="minorEastAsia" w:hAnsi="Calibri" w:cs="Calibri"/>
                <w:sz w:val="22"/>
                <w:lang w:eastAsia="zh-CN"/>
              </w:rPr>
              <w:t>电信发展局相关项目方面的输入意见。</w:t>
            </w:r>
          </w:p>
          <w:p w14:paraId="74AFDEA1" w14:textId="7E5F7A9C"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r>
            <w:r w:rsidR="004551FF" w:rsidRPr="008E7686">
              <w:rPr>
                <w:rFonts w:eastAsiaTheme="minorEastAsia" w:cstheme="minorHAnsi" w:hint="eastAsia"/>
                <w:b/>
                <w:sz w:val="22"/>
                <w:lang w:eastAsia="zh-CN"/>
              </w:rPr>
              <w:t>电信发展局</w:t>
            </w:r>
            <w:r w:rsidRPr="008E7686">
              <w:rPr>
                <w:rFonts w:eastAsiaTheme="minorEastAsia" w:cstheme="minorHAnsi"/>
                <w:b/>
                <w:sz w:val="22"/>
                <w:lang w:eastAsia="zh-CN"/>
              </w:rPr>
              <w:t>项目</w:t>
            </w:r>
            <w:r w:rsidR="004551FF" w:rsidRPr="008E7686">
              <w:rPr>
                <w:rFonts w:eastAsiaTheme="minorEastAsia" w:cstheme="minorHAnsi" w:hint="eastAsia"/>
                <w:b/>
                <w:sz w:val="22"/>
                <w:lang w:eastAsia="zh-CN"/>
              </w:rPr>
              <w:t>链接</w:t>
            </w:r>
          </w:p>
          <w:p w14:paraId="19FCCF9C" w14:textId="2FEFBDE4" w:rsidR="006C6165" w:rsidRPr="008E7686" w:rsidRDefault="006C6165"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相关项目将为有关网络基础设施和服务的项目。</w:t>
            </w:r>
          </w:p>
          <w:p w14:paraId="12B556BC" w14:textId="77777777" w:rsidR="006C6165" w:rsidRPr="008E7686" w:rsidRDefault="006C6165" w:rsidP="00DC1EEA">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4B2D16E1" w14:textId="5C682A96" w:rsidR="00B234DB" w:rsidRPr="008E7686" w:rsidRDefault="006C6165" w:rsidP="005816D8">
            <w:pPr>
              <w:ind w:firstLineChars="200" w:firstLine="440"/>
              <w:textAlignment w:val="auto"/>
              <w:rPr>
                <w:rFonts w:eastAsiaTheme="minorEastAsia" w:cstheme="minorHAnsi"/>
                <w:sz w:val="22"/>
                <w:lang w:eastAsia="zh-CN"/>
              </w:rPr>
            </w:pPr>
            <w:r w:rsidRPr="008E7686">
              <w:rPr>
                <w:rFonts w:eastAsiaTheme="minorEastAsia" w:cstheme="minorHAnsi"/>
                <w:sz w:val="22"/>
                <w:lang w:val="en-US" w:eastAsia="zh-CN"/>
              </w:rPr>
              <w:t>在此课题研究期内将逐渐明朗。</w:t>
            </w:r>
          </w:p>
        </w:tc>
      </w:tr>
    </w:tbl>
    <w:p w14:paraId="22810CC9" w14:textId="77777777" w:rsidR="00484337" w:rsidRDefault="00484337"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eastAsia="zh-CN"/>
        </w:rPr>
      </w:pPr>
    </w:p>
    <w:p w14:paraId="1D5A9C66" w14:textId="57D34AF2" w:rsidR="00484337" w:rsidRPr="008E7686" w:rsidRDefault="00484337"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eastAsia="zh-CN"/>
        </w:rPr>
        <w:sectPr w:rsidR="00484337" w:rsidRPr="008E7686" w:rsidSect="009017A8">
          <w:footnotePr>
            <w:numRestart w:val="eachSect"/>
          </w:footnotePr>
          <w:type w:val="continuous"/>
          <w:pgSz w:w="11906" w:h="16838"/>
          <w:pgMar w:top="1418" w:right="1559" w:bottom="1418" w:left="1134" w:header="709" w:footer="709" w:gutter="0"/>
          <w:cols w:space="708"/>
          <w:docGrid w:linePitch="360"/>
        </w:sectPr>
      </w:pPr>
    </w:p>
    <w:tbl>
      <w:tblPr>
        <w:tblStyle w:val="2"/>
        <w:tblW w:w="5000" w:type="pct"/>
        <w:tblLook w:val="04A0" w:firstRow="1" w:lastRow="0" w:firstColumn="1" w:lastColumn="0" w:noHBand="0" w:noVBand="1"/>
      </w:tblPr>
      <w:tblGrid>
        <w:gridCol w:w="9203"/>
      </w:tblGrid>
      <w:tr w:rsidR="00B234DB" w:rsidRPr="008E7686" w14:paraId="4AD0418C" w14:textId="77777777" w:rsidTr="00B234DB">
        <w:trPr>
          <w:tblHeader/>
        </w:trPr>
        <w:tc>
          <w:tcPr>
            <w:tcW w:w="9203" w:type="dxa"/>
            <w:shd w:val="clear" w:color="auto" w:fill="DEEAF6"/>
          </w:tcPr>
          <w:p w14:paraId="382EB27F" w14:textId="2803F59C" w:rsidR="00B234DB" w:rsidRPr="008E7686" w:rsidRDefault="00DC1EEA" w:rsidP="00484337">
            <w:pPr>
              <w:keepNext/>
              <w:keepLines/>
              <w:tabs>
                <w:tab w:val="clear" w:pos="794"/>
                <w:tab w:val="clear" w:pos="1191"/>
                <w:tab w:val="clear" w:pos="1588"/>
                <w:tab w:val="clear" w:pos="1985"/>
              </w:tabs>
              <w:overflowPunct/>
              <w:autoSpaceDE/>
              <w:autoSpaceDN/>
              <w:adjustRightInd/>
              <w:spacing w:before="40" w:after="40"/>
              <w:jc w:val="center"/>
              <w:textAlignment w:val="auto"/>
              <w:rPr>
                <w:rFonts w:eastAsiaTheme="minorEastAsia" w:cstheme="minorHAnsi"/>
                <w:b/>
                <w:sz w:val="22"/>
                <w:lang w:eastAsia="zh-CN"/>
              </w:rPr>
            </w:pPr>
            <w:bookmarkStart w:id="27" w:name="_Hlk87272549"/>
            <w:r w:rsidRPr="008E7686">
              <w:rPr>
                <w:rFonts w:eastAsiaTheme="minorEastAsia" w:cstheme="minorHAnsi"/>
                <w:b/>
                <w:sz w:val="22"/>
                <w:lang w:eastAsia="zh-CN"/>
              </w:rPr>
              <w:lastRenderedPageBreak/>
              <w:t>第</w:t>
            </w:r>
            <w:r w:rsidRPr="008E7686">
              <w:rPr>
                <w:rFonts w:eastAsiaTheme="minorEastAsia" w:cstheme="minorHAnsi"/>
                <w:b/>
                <w:sz w:val="22"/>
                <w:lang w:eastAsia="zh-CN"/>
              </w:rPr>
              <w:t>4/</w:t>
            </w:r>
            <w:r w:rsidRPr="008E7686">
              <w:rPr>
                <w:rFonts w:eastAsiaTheme="minorEastAsia" w:cstheme="minorHAnsi"/>
                <w:b/>
                <w:sz w:val="22"/>
                <w:lang w:val="fr-FR" w:eastAsia="zh-CN"/>
              </w:rPr>
              <w:t>1</w:t>
            </w:r>
            <w:r w:rsidRPr="008E7686">
              <w:rPr>
                <w:rFonts w:eastAsiaTheme="minorEastAsia" w:cstheme="minorHAnsi"/>
                <w:b/>
                <w:sz w:val="22"/>
                <w:lang w:val="fr-FR" w:eastAsia="zh-CN"/>
              </w:rPr>
              <w:t>号课题</w:t>
            </w:r>
          </w:p>
          <w:p w14:paraId="4124D1E4" w14:textId="77777777" w:rsidR="00DB3CCB" w:rsidRPr="00B234DB" w:rsidRDefault="00DB3CCB" w:rsidP="00DB3CCB">
            <w:pPr>
              <w:tabs>
                <w:tab w:val="clear" w:pos="794"/>
                <w:tab w:val="clear" w:pos="1191"/>
                <w:tab w:val="clear" w:pos="1588"/>
                <w:tab w:val="clear" w:pos="1985"/>
              </w:tabs>
              <w:overflowPunct/>
              <w:autoSpaceDE/>
              <w:autoSpaceDN/>
              <w:adjustRightInd/>
              <w:spacing w:before="40" w:after="40"/>
              <w:jc w:val="center"/>
              <w:textAlignment w:val="auto"/>
              <w:rPr>
                <w:rFonts w:eastAsiaTheme="minorEastAsia" w:cstheme="minorHAnsi"/>
                <w:b/>
                <w:sz w:val="22"/>
                <w:lang w:val="en-US" w:eastAsia="zh-CN"/>
              </w:rPr>
            </w:pPr>
            <w:bookmarkStart w:id="28" w:name="_Toc505610426"/>
            <w:bookmarkEnd w:id="27"/>
            <w:r w:rsidRPr="005816D8">
              <w:rPr>
                <w:rFonts w:eastAsiaTheme="minorEastAsia" w:cstheme="minorHAnsi"/>
                <w:b/>
                <w:sz w:val="22"/>
                <w:lang w:eastAsia="zh-CN"/>
              </w:rPr>
              <w:t>国家电信</w:t>
            </w:r>
            <w:r w:rsidRPr="005816D8">
              <w:rPr>
                <w:rFonts w:eastAsiaTheme="minorEastAsia" w:cstheme="minorHAnsi"/>
                <w:b/>
                <w:sz w:val="22"/>
                <w:lang w:eastAsia="zh-CN"/>
              </w:rPr>
              <w:t>/</w:t>
            </w:r>
            <w:r w:rsidRPr="005816D8">
              <w:rPr>
                <w:rFonts w:eastAsiaTheme="minorEastAsia" w:cstheme="minorHAnsi"/>
                <w:b/>
                <w:sz w:val="22"/>
                <w:lang w:eastAsia="zh-CN"/>
              </w:rPr>
              <w:t>信息通信技术和网络的经济方面问题</w:t>
            </w:r>
            <w:bookmarkEnd w:id="28"/>
          </w:p>
          <w:p w14:paraId="2362991B" w14:textId="62F0306B" w:rsidR="00B234DB" w:rsidRDefault="00DB3CCB" w:rsidP="00DB3CCB">
            <w:pPr>
              <w:tabs>
                <w:tab w:val="clear" w:pos="794"/>
                <w:tab w:val="clear" w:pos="1191"/>
                <w:tab w:val="clear" w:pos="1588"/>
                <w:tab w:val="clear" w:pos="1985"/>
              </w:tabs>
              <w:overflowPunct/>
              <w:autoSpaceDE/>
              <w:autoSpaceDN/>
              <w:adjustRightInd/>
              <w:spacing w:before="40" w:after="40"/>
              <w:jc w:val="center"/>
              <w:textAlignment w:val="auto"/>
              <w:rPr>
                <w:rFonts w:eastAsiaTheme="minorEastAsia" w:cstheme="minorHAnsi"/>
                <w:b/>
                <w:sz w:val="22"/>
                <w:lang w:val="fr-FR" w:eastAsia="zh-CN"/>
              </w:rPr>
            </w:pPr>
            <w:r w:rsidRPr="00B234DB">
              <w:rPr>
                <w:rFonts w:eastAsiaTheme="minorEastAsia" w:cstheme="minorHAnsi"/>
                <w:b/>
                <w:sz w:val="22"/>
                <w:lang w:val="en-US" w:eastAsia="zh-CN"/>
              </w:rPr>
              <w:t>/</w:t>
            </w:r>
          </w:p>
          <w:p w14:paraId="617E715F" w14:textId="3730427C" w:rsidR="00DB3CCB" w:rsidRPr="00DB3CCB" w:rsidRDefault="00DB3CCB" w:rsidP="00B80DA9">
            <w:pPr>
              <w:rPr>
                <w:rFonts w:eastAsiaTheme="minorEastAsia" w:cstheme="minorHAnsi"/>
                <w:b/>
                <w:sz w:val="22"/>
                <w:lang w:eastAsia="zh-CN"/>
              </w:rPr>
            </w:pPr>
            <w:r w:rsidRPr="00DB3CCB">
              <w:rPr>
                <w:rFonts w:eastAsiaTheme="minorEastAsia" w:cstheme="minorHAnsi" w:hint="eastAsia"/>
                <w:b/>
                <w:sz w:val="22"/>
                <w:lang w:val="fr-FR" w:eastAsia="zh-CN"/>
              </w:rPr>
              <w:t>确定与各国电信</w:t>
            </w:r>
            <w:r w:rsidRPr="00DB3CCB">
              <w:rPr>
                <w:rFonts w:eastAsiaTheme="minorEastAsia" w:cstheme="minorHAnsi"/>
                <w:b/>
                <w:sz w:val="22"/>
                <w:lang w:val="fr-FR" w:eastAsia="zh-CN"/>
              </w:rPr>
              <w:t>/</w:t>
            </w:r>
            <w:r w:rsidRPr="00DB3CCB">
              <w:rPr>
                <w:rFonts w:eastAsiaTheme="minorEastAsia" w:cstheme="minorHAnsi" w:hint="eastAsia"/>
                <w:b/>
                <w:sz w:val="22"/>
                <w:lang w:val="fr-FR" w:eastAsia="zh-CN"/>
              </w:rPr>
              <w:t>信息通信技术网络（包括下一代网络）服务成本相关的经济政策和方法</w:t>
            </w:r>
          </w:p>
        </w:tc>
      </w:tr>
      <w:tr w:rsidR="00B234DB" w:rsidRPr="008E7686" w14:paraId="035C5F33" w14:textId="77777777" w:rsidTr="009017A8">
        <w:tc>
          <w:tcPr>
            <w:tcW w:w="9203" w:type="dxa"/>
          </w:tcPr>
          <w:p w14:paraId="20FCDABC" w14:textId="77777777" w:rsidR="00DC1EEA" w:rsidRPr="005E3CB4" w:rsidRDefault="00DC1EEA" w:rsidP="00484337">
            <w:pPr>
              <w:spacing w:before="280"/>
              <w:ind w:left="794" w:hanging="794"/>
              <w:textAlignment w:val="auto"/>
              <w:outlineLvl w:val="0"/>
              <w:rPr>
                <w:rFonts w:eastAsiaTheme="minorEastAsia" w:cstheme="minorHAnsi"/>
                <w:b/>
                <w:sz w:val="22"/>
                <w:lang w:eastAsia="zh-CN"/>
              </w:rPr>
            </w:pPr>
            <w:r w:rsidRPr="005E3CB4">
              <w:rPr>
                <w:rFonts w:eastAsiaTheme="minorEastAsia" w:cstheme="minorHAnsi"/>
                <w:b/>
                <w:sz w:val="22"/>
                <w:lang w:eastAsia="zh-CN"/>
              </w:rPr>
              <w:t>1</w:t>
            </w:r>
            <w:r w:rsidRPr="005E3CB4">
              <w:rPr>
                <w:rFonts w:eastAsiaTheme="minorEastAsia" w:cstheme="minorHAnsi"/>
                <w:b/>
                <w:sz w:val="22"/>
                <w:lang w:eastAsia="zh-CN"/>
              </w:rPr>
              <w:tab/>
            </w:r>
            <w:r w:rsidRPr="005E3CB4">
              <w:rPr>
                <w:rFonts w:eastAsiaTheme="minorEastAsia" w:cstheme="minorHAnsi"/>
                <w:b/>
                <w:sz w:val="22"/>
                <w:lang w:eastAsia="zh-CN"/>
              </w:rPr>
              <w:t>情况或问题说明</w:t>
            </w:r>
          </w:p>
          <w:p w14:paraId="1F6030A5" w14:textId="77777777" w:rsidR="00DC1EEA" w:rsidRPr="005E3CB4" w:rsidRDefault="00DC1EEA" w:rsidP="00484337">
            <w:pPr>
              <w:ind w:firstLineChars="200" w:firstLine="440"/>
              <w:textAlignment w:val="auto"/>
              <w:rPr>
                <w:rFonts w:eastAsiaTheme="minorEastAsia" w:cstheme="minorHAnsi"/>
                <w:color w:val="FF0000"/>
                <w:sz w:val="22"/>
                <w:lang w:eastAsia="zh-CN"/>
              </w:rPr>
            </w:pPr>
            <w:r w:rsidRPr="005E3CB4">
              <w:rPr>
                <w:rFonts w:eastAsiaTheme="minorEastAsia" w:cstheme="minorHAnsi"/>
                <w:sz w:val="22"/>
                <w:lang w:eastAsia="zh-CN"/>
              </w:rPr>
              <w:t>正如</w:t>
            </w:r>
            <w:r w:rsidRPr="005E3CB4">
              <w:rPr>
                <w:rFonts w:eastAsiaTheme="minorEastAsia" w:cstheme="minorHAnsi"/>
                <w:sz w:val="22"/>
                <w:lang w:eastAsia="zh-CN"/>
              </w:rPr>
              <w:t>ITU-D</w:t>
            </w:r>
            <w:r w:rsidRPr="005E3CB4">
              <w:rPr>
                <w:rFonts w:eastAsiaTheme="minorEastAsia" w:cstheme="minorHAnsi"/>
                <w:sz w:val="22"/>
                <w:lang w:eastAsia="zh-CN"/>
              </w:rPr>
              <w:t>第</w:t>
            </w:r>
            <w:r w:rsidRPr="005E3CB4">
              <w:rPr>
                <w:rFonts w:eastAsiaTheme="minorEastAsia" w:cstheme="minorHAnsi"/>
                <w:sz w:val="22"/>
                <w:lang w:eastAsia="zh-CN"/>
              </w:rPr>
              <w:t>4/1</w:t>
            </w:r>
            <w:r w:rsidRPr="005E3CB4">
              <w:rPr>
                <w:rFonts w:eastAsiaTheme="minorEastAsia" w:cstheme="minorHAnsi"/>
                <w:sz w:val="22"/>
                <w:lang w:eastAsia="zh-CN"/>
              </w:rPr>
              <w:t>号课题</w:t>
            </w:r>
            <w:r w:rsidRPr="005E3CB4">
              <w:rPr>
                <w:rFonts w:eastAsiaTheme="minorEastAsia" w:cstheme="minorHAnsi"/>
                <w:sz w:val="22"/>
                <w:lang w:eastAsia="zh-CN"/>
              </w:rPr>
              <w:t>2018-2021</w:t>
            </w:r>
            <w:r w:rsidRPr="005E3CB4">
              <w:rPr>
                <w:rFonts w:eastAsiaTheme="minorEastAsia" w:cstheme="minorHAnsi"/>
                <w:sz w:val="22"/>
                <w:lang w:eastAsia="zh-CN"/>
              </w:rPr>
              <w:t>年研究期最后报告所指出的，考虑国家电信</w:t>
            </w:r>
            <w:r w:rsidRPr="005E3CB4">
              <w:rPr>
                <w:rFonts w:eastAsiaTheme="minorEastAsia" w:cstheme="minorHAnsi"/>
                <w:sz w:val="22"/>
                <w:lang w:eastAsia="zh-CN"/>
              </w:rPr>
              <w:t>/</w:t>
            </w:r>
            <w:r w:rsidRPr="005E3CB4">
              <w:rPr>
                <w:rFonts w:eastAsiaTheme="minorEastAsia" w:cstheme="minorHAnsi"/>
                <w:sz w:val="22"/>
                <w:lang w:eastAsia="zh-CN"/>
              </w:rPr>
              <w:t>信息通信技术（</w:t>
            </w:r>
            <w:r w:rsidRPr="005E3CB4">
              <w:rPr>
                <w:rFonts w:eastAsiaTheme="minorEastAsia" w:cstheme="minorHAnsi"/>
                <w:sz w:val="22"/>
                <w:lang w:eastAsia="zh-CN"/>
              </w:rPr>
              <w:t>ICT</w:t>
            </w:r>
            <w:r w:rsidRPr="005E3CB4">
              <w:rPr>
                <w:rFonts w:eastAsiaTheme="minorEastAsia" w:cstheme="minorHAnsi"/>
                <w:sz w:val="22"/>
                <w:lang w:eastAsia="zh-CN"/>
              </w:rPr>
              <w:t>）的经济方面问题仍然具有重要意义。</w:t>
            </w:r>
          </w:p>
          <w:p w14:paraId="4836F552" w14:textId="3E6963A4" w:rsidR="00DC1EEA"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随着移动虚拟网络运营商（</w:t>
            </w:r>
            <w:r w:rsidRPr="005E3CB4">
              <w:rPr>
                <w:rFonts w:eastAsiaTheme="minorEastAsia" w:cstheme="minorHAnsi"/>
                <w:sz w:val="22"/>
                <w:lang w:eastAsia="zh-CN"/>
              </w:rPr>
              <w:t>MVNO</w:t>
            </w:r>
            <w:r w:rsidRPr="005E3CB4">
              <w:rPr>
                <w:rFonts w:eastAsiaTheme="minorEastAsia" w:cstheme="minorHAnsi"/>
                <w:sz w:val="22"/>
                <w:lang w:eastAsia="zh-CN"/>
              </w:rPr>
              <w:t>）</w:t>
            </w:r>
            <w:r w:rsidR="00345E35" w:rsidRPr="005E3CB4">
              <w:rPr>
                <w:rFonts w:eastAsiaTheme="minorEastAsia" w:cstheme="minorHAnsi" w:hint="eastAsia"/>
                <w:sz w:val="22"/>
                <w:lang w:eastAsia="zh-CN"/>
              </w:rPr>
              <w:t>、</w:t>
            </w:r>
            <w:r w:rsidR="004D55E9" w:rsidRPr="005E3CB4">
              <w:rPr>
                <w:rFonts w:eastAsiaTheme="minorEastAsia" w:cstheme="minorHAnsi" w:hint="eastAsia"/>
                <w:sz w:val="22"/>
                <w:lang w:eastAsia="zh-CN"/>
              </w:rPr>
              <w:t>铁塔</w:t>
            </w:r>
            <w:r w:rsidR="00345E35" w:rsidRPr="005E3CB4">
              <w:rPr>
                <w:rFonts w:eastAsiaTheme="minorEastAsia" w:cstheme="minorHAnsi" w:hint="eastAsia"/>
                <w:sz w:val="22"/>
                <w:lang w:eastAsia="zh-CN"/>
              </w:rPr>
              <w:t>公司、流量批发运营商</w:t>
            </w:r>
            <w:r w:rsidRPr="005E3CB4">
              <w:rPr>
                <w:rFonts w:eastAsiaTheme="minorEastAsia" w:cstheme="minorHAnsi"/>
                <w:sz w:val="22"/>
                <w:lang w:eastAsia="zh-CN"/>
              </w:rPr>
              <w:t>等新型电信企业的出现，以及传统电信业务的融合，监管机构和运营商必须调整政策和策略以适应新的数字化现实。找到合适的</w:t>
            </w:r>
            <w:r w:rsidR="00345E35" w:rsidRPr="005E3CB4">
              <w:rPr>
                <w:rFonts w:eastAsiaTheme="minorEastAsia" w:cstheme="minorHAnsi" w:hint="eastAsia"/>
                <w:sz w:val="22"/>
                <w:lang w:eastAsia="zh-CN"/>
              </w:rPr>
              <w:t>授权、</w:t>
            </w:r>
            <w:r w:rsidRPr="005E3CB4">
              <w:rPr>
                <w:rFonts w:eastAsiaTheme="minorEastAsia" w:cstheme="minorHAnsi"/>
                <w:sz w:val="22"/>
                <w:lang w:eastAsia="zh-CN"/>
              </w:rPr>
              <w:t>成本和</w:t>
            </w:r>
            <w:r w:rsidR="00345E35" w:rsidRPr="005E3CB4">
              <w:rPr>
                <w:rFonts w:eastAsiaTheme="minorEastAsia" w:cstheme="minorHAnsi" w:hint="eastAsia"/>
                <w:sz w:val="22"/>
                <w:lang w:eastAsia="zh-CN"/>
              </w:rPr>
              <w:t>商业</w:t>
            </w:r>
            <w:r w:rsidRPr="005E3CB4">
              <w:rPr>
                <w:rFonts w:eastAsiaTheme="minorEastAsia" w:cstheme="minorHAnsi"/>
                <w:sz w:val="22"/>
                <w:lang w:eastAsia="zh-CN"/>
              </w:rPr>
              <w:t>模型，</w:t>
            </w:r>
            <w:r w:rsidR="00345E35" w:rsidRPr="005E3CB4">
              <w:rPr>
                <w:rFonts w:eastAsiaTheme="minorEastAsia" w:cstheme="minorHAnsi" w:hint="eastAsia"/>
                <w:sz w:val="22"/>
                <w:lang w:eastAsia="zh-CN"/>
              </w:rPr>
              <w:t>以及</w:t>
            </w:r>
            <w:r w:rsidRPr="005E3CB4">
              <w:rPr>
                <w:rFonts w:eastAsiaTheme="minorEastAsia" w:cstheme="minorHAnsi"/>
                <w:sz w:val="22"/>
                <w:lang w:eastAsia="zh-CN"/>
              </w:rPr>
              <w:t>使用基础设施共享等有针对性的</w:t>
            </w:r>
            <w:r w:rsidR="00345E35" w:rsidRPr="005E3CB4">
              <w:rPr>
                <w:rFonts w:eastAsiaTheme="minorEastAsia" w:cstheme="minorHAnsi" w:hint="eastAsia"/>
                <w:sz w:val="22"/>
                <w:lang w:eastAsia="zh-CN"/>
              </w:rPr>
              <w:t>政策和</w:t>
            </w:r>
            <w:r w:rsidRPr="005E3CB4">
              <w:rPr>
                <w:rFonts w:eastAsiaTheme="minorEastAsia" w:cstheme="minorHAnsi"/>
                <w:sz w:val="22"/>
                <w:lang w:eastAsia="zh-CN"/>
              </w:rPr>
              <w:t>监管工具应是国家监管机构</w:t>
            </w:r>
            <w:r w:rsidR="00345E35" w:rsidRPr="005E3CB4">
              <w:rPr>
                <w:rFonts w:eastAsiaTheme="minorEastAsia" w:cstheme="minorHAnsi" w:hint="eastAsia"/>
                <w:sz w:val="22"/>
                <w:lang w:eastAsia="zh-CN"/>
              </w:rPr>
              <w:t>应当审查的对象</w:t>
            </w:r>
            <w:r w:rsidRPr="005E3CB4">
              <w:rPr>
                <w:rFonts w:eastAsiaTheme="minorEastAsia" w:cstheme="minorHAnsi"/>
                <w:sz w:val="22"/>
                <w:lang w:eastAsia="zh-CN"/>
              </w:rPr>
              <w:t>，</w:t>
            </w:r>
            <w:r w:rsidR="00345E35" w:rsidRPr="005E3CB4">
              <w:rPr>
                <w:rFonts w:eastAsiaTheme="minorEastAsia" w:cstheme="minorHAnsi" w:hint="eastAsia"/>
                <w:sz w:val="22"/>
                <w:lang w:eastAsia="zh-CN"/>
              </w:rPr>
              <w:t>目的是</w:t>
            </w:r>
            <w:r w:rsidRPr="005E3CB4">
              <w:rPr>
                <w:rFonts w:eastAsiaTheme="minorEastAsia" w:cstheme="minorHAnsi"/>
                <w:sz w:val="22"/>
                <w:lang w:eastAsia="zh-CN"/>
              </w:rPr>
              <w:t>帮助国内市场蓬勃发展，正如国家监管机构和运营商提交并经第</w:t>
            </w:r>
            <w:r w:rsidRPr="005E3CB4">
              <w:rPr>
                <w:rFonts w:eastAsiaTheme="minorEastAsia" w:cstheme="minorHAnsi"/>
                <w:sz w:val="22"/>
                <w:lang w:eastAsia="zh-CN"/>
              </w:rPr>
              <w:t>4/1</w:t>
            </w:r>
            <w:r w:rsidRPr="005E3CB4">
              <w:rPr>
                <w:rFonts w:eastAsiaTheme="minorEastAsia" w:cstheme="minorHAnsi"/>
                <w:sz w:val="22"/>
                <w:lang w:eastAsia="zh-CN"/>
              </w:rPr>
              <w:t>号课题报告人组在当前研究期内审议的文稿所述。</w:t>
            </w:r>
          </w:p>
          <w:p w14:paraId="7F6E1A49" w14:textId="77777777" w:rsidR="00DC1EEA"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同时，进一步推动数字化加深的全球力量，以及新冠肺炎疫情（</w:t>
            </w:r>
            <w:r w:rsidRPr="005E3CB4">
              <w:rPr>
                <w:rFonts w:eastAsiaTheme="minorEastAsia" w:cstheme="minorHAnsi"/>
                <w:sz w:val="22"/>
                <w:lang w:eastAsia="zh-CN"/>
              </w:rPr>
              <w:t>COVID-19</w:t>
            </w:r>
            <w:r w:rsidRPr="005E3CB4">
              <w:rPr>
                <w:rFonts w:eastAsiaTheme="minorEastAsia" w:cstheme="minorHAnsi"/>
                <w:sz w:val="22"/>
                <w:lang w:eastAsia="zh-CN"/>
              </w:rPr>
              <w:t>）等国家经济和全球紧急情况正在抛出许多新的相关问题，需要在</w:t>
            </w:r>
            <w:r w:rsidRPr="005E3CB4">
              <w:rPr>
                <w:rFonts w:eastAsiaTheme="minorEastAsia" w:cstheme="minorHAnsi"/>
                <w:sz w:val="22"/>
                <w:lang w:eastAsia="zh-CN"/>
              </w:rPr>
              <w:t>ITU-D</w:t>
            </w:r>
            <w:r w:rsidRPr="005E3CB4">
              <w:rPr>
                <w:rFonts w:eastAsiaTheme="minorEastAsia" w:cstheme="minorHAnsi"/>
                <w:sz w:val="22"/>
                <w:lang w:eastAsia="zh-CN"/>
              </w:rPr>
              <w:t>下一个研究期开展更多研究和调查。</w:t>
            </w:r>
          </w:p>
          <w:p w14:paraId="3DF35802" w14:textId="77777777" w:rsidR="00DC1EEA" w:rsidRPr="005E3CB4" w:rsidRDefault="00DC1EEA" w:rsidP="00484337">
            <w:pPr>
              <w:ind w:firstLineChars="200" w:firstLine="440"/>
              <w:textAlignment w:val="auto"/>
              <w:rPr>
                <w:rFonts w:eastAsiaTheme="minorEastAsia" w:cstheme="minorHAnsi"/>
                <w:b/>
                <w:sz w:val="22"/>
                <w:shd w:val="pct15" w:color="auto" w:fill="FFFFFF"/>
                <w:lang w:val="en-US" w:eastAsia="zh-CN"/>
              </w:rPr>
            </w:pPr>
            <w:r w:rsidRPr="005E3CB4">
              <w:rPr>
                <w:rFonts w:eastAsiaTheme="minorEastAsia" w:cstheme="minorHAnsi"/>
                <w:sz w:val="22"/>
                <w:lang w:eastAsia="zh-CN"/>
              </w:rPr>
              <w:t>主题（</w:t>
            </w:r>
            <w:r w:rsidRPr="005E3CB4">
              <w:rPr>
                <w:rFonts w:eastAsiaTheme="minorEastAsia" w:cstheme="minorHAnsi"/>
                <w:sz w:val="22"/>
                <w:lang w:eastAsia="zh-CN"/>
              </w:rPr>
              <w:t>topic</w:t>
            </w:r>
            <w:r w:rsidRPr="005E3CB4">
              <w:rPr>
                <w:rFonts w:eastAsiaTheme="minorEastAsia" w:cstheme="minorHAnsi"/>
                <w:sz w:val="22"/>
                <w:lang w:eastAsia="zh-CN"/>
              </w:rPr>
              <w:t>）数量的加大与否取决于第</w:t>
            </w:r>
            <w:r w:rsidRPr="005E3CB4">
              <w:rPr>
                <w:rFonts w:eastAsiaTheme="minorEastAsia" w:cstheme="minorHAnsi"/>
                <w:sz w:val="22"/>
                <w:lang w:eastAsia="zh-CN"/>
              </w:rPr>
              <w:t>4/1</w:t>
            </w:r>
            <w:r w:rsidRPr="005E3CB4">
              <w:rPr>
                <w:rFonts w:eastAsiaTheme="minorEastAsia" w:cstheme="minorHAnsi"/>
                <w:sz w:val="22"/>
                <w:lang w:eastAsia="zh-CN"/>
              </w:rPr>
              <w:t>号课题最后报告的工作需要，因此，如果主题是作为</w:t>
            </w:r>
            <w:r w:rsidRPr="005E3CB4">
              <w:rPr>
                <w:rFonts w:eastAsiaTheme="minorEastAsia" w:cstheme="minorHAnsi"/>
                <w:sz w:val="22"/>
                <w:lang w:eastAsia="zh-CN"/>
              </w:rPr>
              <w:t>ITU-D 2018-2021</w:t>
            </w:r>
            <w:r w:rsidRPr="005E3CB4">
              <w:rPr>
                <w:rFonts w:eastAsiaTheme="minorEastAsia" w:cstheme="minorHAnsi"/>
                <w:sz w:val="22"/>
                <w:lang w:eastAsia="zh-CN"/>
              </w:rPr>
              <w:t>年研究期相同主题的延续，则可在第</w:t>
            </w:r>
            <w:r w:rsidRPr="005E3CB4">
              <w:rPr>
                <w:rFonts w:eastAsiaTheme="minorEastAsia" w:cstheme="minorHAnsi"/>
                <w:sz w:val="22"/>
                <w:lang w:eastAsia="zh-CN"/>
              </w:rPr>
              <w:t>4/1</w:t>
            </w:r>
            <w:r w:rsidRPr="005E3CB4">
              <w:rPr>
                <w:rFonts w:eastAsiaTheme="minorEastAsia" w:cstheme="minorHAnsi"/>
                <w:sz w:val="22"/>
                <w:lang w:eastAsia="zh-CN"/>
              </w:rPr>
              <w:t>号课题特定研究期最后报告的修订范围内予以审议，但全新的主题则可在新的第</w:t>
            </w:r>
            <w:r w:rsidRPr="005E3CB4">
              <w:rPr>
                <w:rFonts w:eastAsiaTheme="minorEastAsia" w:cstheme="minorHAnsi"/>
                <w:sz w:val="22"/>
                <w:lang w:eastAsia="zh-CN"/>
              </w:rPr>
              <w:t>4/1</w:t>
            </w:r>
            <w:r w:rsidRPr="005E3CB4">
              <w:rPr>
                <w:rFonts w:eastAsiaTheme="minorEastAsia" w:cstheme="minorHAnsi"/>
                <w:sz w:val="22"/>
                <w:lang w:eastAsia="zh-CN"/>
              </w:rPr>
              <w:t>号课题</w:t>
            </w:r>
            <w:r w:rsidRPr="005E3CB4">
              <w:rPr>
                <w:rFonts w:eastAsiaTheme="minorEastAsia" w:cstheme="minorHAnsi"/>
                <w:sz w:val="22"/>
                <w:lang w:eastAsia="zh-CN"/>
              </w:rPr>
              <w:t>2022-2025</w:t>
            </w:r>
            <w:r w:rsidRPr="005E3CB4">
              <w:rPr>
                <w:rFonts w:eastAsiaTheme="minorEastAsia" w:cstheme="minorHAnsi"/>
                <w:sz w:val="22"/>
                <w:lang w:eastAsia="zh-CN"/>
              </w:rPr>
              <w:t>年研究期最后报告中予以审议。</w:t>
            </w:r>
          </w:p>
          <w:p w14:paraId="3B841760" w14:textId="77777777" w:rsidR="00DC1EEA" w:rsidRPr="005E3CB4" w:rsidRDefault="00DC1EEA" w:rsidP="00484337">
            <w:pPr>
              <w:ind w:firstLineChars="200" w:firstLine="440"/>
              <w:textAlignment w:val="auto"/>
              <w:rPr>
                <w:rFonts w:eastAsiaTheme="minorEastAsia" w:cstheme="minorHAnsi"/>
                <w:bCs/>
                <w:sz w:val="22"/>
                <w:lang w:eastAsia="zh-CN"/>
              </w:rPr>
            </w:pPr>
            <w:r w:rsidRPr="005E3CB4">
              <w:rPr>
                <w:rFonts w:eastAsiaTheme="minorEastAsia" w:cstheme="minorHAnsi"/>
                <w:sz w:val="22"/>
                <w:lang w:eastAsia="zh-CN"/>
              </w:rPr>
              <w:t>因此，指导第</w:t>
            </w:r>
            <w:r w:rsidRPr="005E3CB4">
              <w:rPr>
                <w:rFonts w:eastAsiaTheme="minorEastAsia" w:cstheme="minorHAnsi"/>
                <w:sz w:val="22"/>
                <w:lang w:eastAsia="zh-CN"/>
              </w:rPr>
              <w:t>4/1</w:t>
            </w:r>
            <w:r w:rsidRPr="005E3CB4">
              <w:rPr>
                <w:rFonts w:eastAsiaTheme="minorEastAsia" w:cstheme="minorHAnsi"/>
                <w:sz w:val="22"/>
                <w:lang w:eastAsia="zh-CN"/>
              </w:rPr>
              <w:t>号课题相关活动的工作计划应包括以下内容：</w:t>
            </w:r>
          </w:p>
          <w:p w14:paraId="55817EC3" w14:textId="77777777" w:rsidR="00DC1EEA" w:rsidRPr="005E3CB4" w:rsidRDefault="00DC1EEA" w:rsidP="005E3CB4">
            <w:pPr>
              <w:spacing w:before="80"/>
              <w:ind w:left="794" w:hanging="794"/>
              <w:textAlignment w:val="auto"/>
              <w:rPr>
                <w:rFonts w:eastAsiaTheme="minorEastAsia" w:cstheme="minorHAnsi"/>
                <w:bCs/>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确定积极的合作者；</w:t>
            </w:r>
          </w:p>
          <w:p w14:paraId="63E8E437" w14:textId="77777777" w:rsidR="00DC1EEA" w:rsidRPr="005E3CB4" w:rsidRDefault="00DC1EEA" w:rsidP="005E3CB4">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课题的预期成果；</w:t>
            </w:r>
          </w:p>
          <w:p w14:paraId="788808F7" w14:textId="77777777" w:rsidR="00DC1EEA" w:rsidRPr="005E3CB4" w:rsidRDefault="00DC1EEA" w:rsidP="005E3CB4">
            <w:pPr>
              <w:spacing w:before="80"/>
              <w:ind w:left="794" w:hanging="794"/>
              <w:textAlignment w:val="auto"/>
              <w:rPr>
                <w:rFonts w:eastAsiaTheme="minorEastAsia" w:cstheme="minorHAnsi"/>
                <w:bCs/>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工作方法；以及</w:t>
            </w:r>
          </w:p>
          <w:p w14:paraId="15CCD6A8" w14:textId="77777777" w:rsidR="00DC1EEA" w:rsidRPr="005E3CB4" w:rsidRDefault="00DC1EEA" w:rsidP="005E3CB4">
            <w:pPr>
              <w:spacing w:before="80"/>
              <w:ind w:left="794" w:hanging="794"/>
              <w:textAlignment w:val="auto"/>
              <w:rPr>
                <w:rFonts w:eastAsiaTheme="minorEastAsia" w:cstheme="minorHAnsi"/>
                <w:bCs/>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工作计划。</w:t>
            </w:r>
          </w:p>
          <w:p w14:paraId="6E53A64C" w14:textId="77777777" w:rsidR="00DC1EEA" w:rsidRPr="005E3CB4" w:rsidRDefault="00DC1EEA" w:rsidP="00484337">
            <w:pPr>
              <w:spacing w:before="280"/>
              <w:ind w:left="794" w:hanging="794"/>
              <w:textAlignment w:val="auto"/>
              <w:outlineLvl w:val="0"/>
              <w:rPr>
                <w:rFonts w:eastAsiaTheme="minorEastAsia" w:cstheme="minorHAnsi"/>
                <w:sz w:val="22"/>
                <w:lang w:eastAsia="zh-CN"/>
              </w:rPr>
            </w:pPr>
            <w:r w:rsidRPr="005E3CB4">
              <w:rPr>
                <w:rFonts w:eastAsiaTheme="minorEastAsia" w:cstheme="minorHAnsi"/>
                <w:b/>
                <w:sz w:val="22"/>
                <w:lang w:eastAsia="zh-CN"/>
              </w:rPr>
              <w:t>2</w:t>
            </w:r>
            <w:r w:rsidRPr="005E3CB4">
              <w:rPr>
                <w:rFonts w:eastAsiaTheme="minorEastAsia" w:cstheme="minorHAnsi"/>
                <w:b/>
                <w:sz w:val="22"/>
                <w:lang w:eastAsia="zh-CN"/>
              </w:rPr>
              <w:tab/>
            </w:r>
            <w:r w:rsidRPr="005E3CB4">
              <w:rPr>
                <w:rFonts w:eastAsiaTheme="minorEastAsia" w:cstheme="minorHAnsi"/>
                <w:b/>
                <w:sz w:val="22"/>
                <w:lang w:eastAsia="zh-CN"/>
              </w:rPr>
              <w:t>研究课题或问题</w:t>
            </w:r>
          </w:p>
          <w:p w14:paraId="1A1FA573" w14:textId="5E4F946B" w:rsidR="00DC1EEA" w:rsidRPr="005E3CB4" w:rsidRDefault="00DC1EEA" w:rsidP="00484337">
            <w:pPr>
              <w:spacing w:before="200"/>
              <w:ind w:left="794" w:hanging="794"/>
              <w:textAlignment w:val="auto"/>
              <w:outlineLvl w:val="1"/>
              <w:rPr>
                <w:rFonts w:eastAsiaTheme="minorEastAsia" w:cstheme="minorHAnsi"/>
                <w:b/>
                <w:sz w:val="22"/>
                <w:lang w:eastAsia="zh-CN"/>
              </w:rPr>
            </w:pPr>
            <w:r w:rsidRPr="005E3CB4">
              <w:rPr>
                <w:rFonts w:eastAsiaTheme="minorEastAsia" w:cstheme="minorHAnsi"/>
                <w:b/>
                <w:sz w:val="22"/>
                <w:lang w:eastAsia="zh-CN"/>
              </w:rPr>
              <w:t>2.1</w:t>
            </w:r>
            <w:r w:rsidRPr="005E3CB4">
              <w:rPr>
                <w:rFonts w:eastAsiaTheme="minorEastAsia" w:cstheme="minorHAnsi"/>
                <w:b/>
                <w:sz w:val="22"/>
                <w:lang w:eastAsia="zh-CN"/>
              </w:rPr>
              <w:tab/>
            </w:r>
            <w:r w:rsidRPr="005E3CB4">
              <w:rPr>
                <w:rFonts w:eastAsiaTheme="minorEastAsia" w:cstheme="minorHAnsi"/>
                <w:b/>
                <w:iCs/>
                <w:sz w:val="22"/>
                <w:lang w:eastAsia="zh-CN"/>
              </w:rPr>
              <w:t>此前研究期主题的延续</w:t>
            </w:r>
            <w:r w:rsidR="00345E35" w:rsidRPr="005E3CB4">
              <w:rPr>
                <w:rFonts w:eastAsiaTheme="minorEastAsia" w:cstheme="minorHAnsi" w:hint="eastAsia"/>
                <w:b/>
                <w:iCs/>
                <w:sz w:val="22"/>
                <w:lang w:eastAsia="zh-CN"/>
              </w:rPr>
              <w:t>和部分扩展</w:t>
            </w:r>
          </w:p>
          <w:p w14:paraId="4B1AFFB9" w14:textId="77777777" w:rsidR="00DC1EEA" w:rsidRPr="005E3CB4" w:rsidRDefault="00DC1EEA" w:rsidP="00484337">
            <w:pPr>
              <w:ind w:firstLineChars="200" w:firstLine="440"/>
              <w:textAlignment w:val="auto"/>
              <w:rPr>
                <w:rFonts w:eastAsiaTheme="minorEastAsia" w:cstheme="minorHAnsi"/>
                <w:b/>
                <w:bCs/>
                <w:sz w:val="22"/>
                <w:lang w:eastAsia="zh-CN"/>
              </w:rPr>
            </w:pPr>
            <w:r w:rsidRPr="005E3CB4">
              <w:rPr>
                <w:rFonts w:eastAsiaTheme="minorEastAsia" w:cstheme="minorHAnsi"/>
                <w:sz w:val="22"/>
                <w:lang w:eastAsia="zh-CN"/>
              </w:rPr>
              <w:t>在</w:t>
            </w:r>
            <w:r w:rsidRPr="005E3CB4">
              <w:rPr>
                <w:rFonts w:eastAsiaTheme="minorEastAsia" w:cstheme="minorHAnsi"/>
                <w:sz w:val="22"/>
                <w:lang w:eastAsia="zh-CN"/>
              </w:rPr>
              <w:t>ITU-D 2018-2021</w:t>
            </w:r>
            <w:r w:rsidRPr="005E3CB4">
              <w:rPr>
                <w:rFonts w:eastAsiaTheme="minorEastAsia" w:cstheme="minorHAnsi"/>
                <w:sz w:val="22"/>
                <w:lang w:eastAsia="zh-CN"/>
              </w:rPr>
              <w:t>年研究期第</w:t>
            </w:r>
            <w:r w:rsidRPr="005E3CB4">
              <w:rPr>
                <w:rFonts w:eastAsiaTheme="minorEastAsia" w:cstheme="minorHAnsi"/>
                <w:sz w:val="22"/>
                <w:lang w:eastAsia="zh-CN"/>
              </w:rPr>
              <w:t>4/1</w:t>
            </w:r>
            <w:r w:rsidRPr="005E3CB4">
              <w:rPr>
                <w:rFonts w:eastAsiaTheme="minorEastAsia" w:cstheme="minorHAnsi"/>
                <w:sz w:val="22"/>
                <w:lang w:eastAsia="zh-CN"/>
              </w:rPr>
              <w:t>号课题最后报告的可能修订范围内，该课题将继续从国家层面涵盖以下主要主题：</w:t>
            </w:r>
          </w:p>
          <w:p w14:paraId="65D138F7" w14:textId="6032F524"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1)</w:t>
            </w:r>
            <w:r w:rsidRPr="005E3CB4">
              <w:rPr>
                <w:rFonts w:eastAsiaTheme="minorEastAsia" w:cstheme="minorHAnsi"/>
                <w:sz w:val="22"/>
                <w:lang w:eastAsia="zh-CN"/>
              </w:rPr>
              <w:tab/>
            </w:r>
            <w:r w:rsidRPr="005E3CB4">
              <w:rPr>
                <w:rFonts w:eastAsiaTheme="minorEastAsia" w:cstheme="minorHAnsi"/>
                <w:sz w:val="22"/>
                <w:lang w:eastAsia="zh-CN"/>
              </w:rPr>
              <w:t>对经</w:t>
            </w:r>
            <w:r w:rsidRPr="005E3CB4">
              <w:rPr>
                <w:rFonts w:eastAsiaTheme="minorEastAsia" w:cstheme="minorHAnsi"/>
                <w:sz w:val="22"/>
                <w:lang w:eastAsia="zh-CN"/>
              </w:rPr>
              <w:t>NGN</w:t>
            </w:r>
            <w:r w:rsidRPr="005E3CB4">
              <w:rPr>
                <w:rFonts w:eastAsiaTheme="minorEastAsia" w:cstheme="minorHAnsi"/>
                <w:sz w:val="22"/>
                <w:lang w:eastAsia="zh-CN"/>
              </w:rPr>
              <w:t>网络提供的业务的新计费方法（或适用的模型）：</w:t>
            </w:r>
          </w:p>
          <w:p w14:paraId="268356FD" w14:textId="3129ABC6" w:rsidR="00DC1EEA"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r>
            <w:r w:rsidRPr="005E3CB4">
              <w:rPr>
                <w:rFonts w:eastAsiaTheme="minorEastAsia" w:cstheme="minorHAnsi" w:hint="eastAsia"/>
                <w:sz w:val="22"/>
                <w:lang w:eastAsia="zh-CN"/>
              </w:rPr>
              <w:t>1.1</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确定批发业务成本的方法。</w:t>
            </w:r>
          </w:p>
          <w:p w14:paraId="3890AAED" w14:textId="33685B25" w:rsidR="00F364A5" w:rsidRPr="005E3CB4" w:rsidRDefault="00F364A5" w:rsidP="00484337">
            <w:pPr>
              <w:spacing w:before="80"/>
              <w:ind w:left="794" w:hanging="794"/>
              <w:textAlignment w:val="auto"/>
              <w:rPr>
                <w:rFonts w:eastAsiaTheme="minorEastAsia" w:cstheme="minorHAnsi"/>
                <w:sz w:val="22"/>
                <w:lang w:eastAsia="zh-CN"/>
              </w:rPr>
            </w:pPr>
            <w:r w:rsidRPr="005E3CB4">
              <w:rPr>
                <w:rFonts w:eastAsiaTheme="minorEastAsia" w:cstheme="minorHAnsi" w:hint="eastAsia"/>
                <w:sz w:val="22"/>
                <w:lang w:eastAsia="zh-CN"/>
              </w:rPr>
              <w:t>2</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345E35" w:rsidRPr="005E3CB4">
              <w:rPr>
                <w:rFonts w:eastAsiaTheme="minorEastAsia" w:cstheme="minorHAnsi" w:hint="eastAsia"/>
                <w:sz w:val="22"/>
                <w:lang w:eastAsia="zh-CN"/>
              </w:rPr>
              <w:t>基础设施共用（本地环路拆分、</w:t>
            </w:r>
            <w:r w:rsidR="004D55E9" w:rsidRPr="005E3CB4">
              <w:rPr>
                <w:rFonts w:eastAsiaTheme="minorEastAsia" w:cstheme="minorHAnsi" w:hint="eastAsia"/>
                <w:sz w:val="22"/>
                <w:lang w:eastAsia="zh-CN"/>
              </w:rPr>
              <w:t>铁塔</w:t>
            </w:r>
            <w:r w:rsidR="00345E35" w:rsidRPr="005E3CB4">
              <w:rPr>
                <w:rFonts w:eastAsiaTheme="minorEastAsia" w:cstheme="minorHAnsi" w:hint="eastAsia"/>
                <w:sz w:val="22"/>
                <w:lang w:eastAsia="zh-CN"/>
              </w:rPr>
              <w:t>公司等）对投资成本、提供电信</w:t>
            </w:r>
            <w:r w:rsidR="00345E35" w:rsidRPr="005E3CB4">
              <w:rPr>
                <w:rFonts w:eastAsiaTheme="minorEastAsia" w:cstheme="minorHAnsi" w:hint="eastAsia"/>
                <w:sz w:val="22"/>
                <w:lang w:eastAsia="zh-CN"/>
              </w:rPr>
              <w:t>/I</w:t>
            </w:r>
            <w:r w:rsidR="00345E35" w:rsidRPr="005E3CB4">
              <w:rPr>
                <w:rFonts w:eastAsiaTheme="minorEastAsia" w:cstheme="minorHAnsi"/>
                <w:sz w:val="22"/>
                <w:lang w:eastAsia="zh-CN"/>
              </w:rPr>
              <w:t>CT</w:t>
            </w:r>
            <w:r w:rsidR="00345E35" w:rsidRPr="005E3CB4">
              <w:rPr>
                <w:rFonts w:eastAsiaTheme="minorEastAsia" w:cstheme="minorHAnsi" w:hint="eastAsia"/>
                <w:sz w:val="22"/>
                <w:lang w:eastAsia="zh-CN"/>
              </w:rPr>
              <w:t>服务、竞争和消费者价格的影响：定量分析案例研究。</w:t>
            </w:r>
          </w:p>
          <w:p w14:paraId="6200E1BE" w14:textId="1009B0AF" w:rsidR="00DC1EEA"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t>2.1</w:t>
            </w:r>
            <w:r w:rsidR="00003597" w:rsidRPr="005E3CB4">
              <w:rPr>
                <w:rFonts w:eastAsiaTheme="minorEastAsia" w:cstheme="minorHAnsi"/>
                <w:sz w:val="22"/>
                <w:lang w:eastAsia="zh-CN"/>
              </w:rPr>
              <w:t>)</w:t>
            </w:r>
            <w:r w:rsidRPr="005E3CB4">
              <w:rPr>
                <w:rFonts w:eastAsiaTheme="minorEastAsia" w:cstheme="minorHAnsi"/>
                <w:sz w:val="22"/>
                <w:lang w:eastAsia="zh-CN"/>
              </w:rPr>
              <w:tab/>
            </w:r>
            <w:r w:rsidR="00DC1EEA" w:rsidRPr="005E3CB4">
              <w:rPr>
                <w:rFonts w:eastAsiaTheme="minorEastAsia" w:cstheme="minorHAnsi"/>
                <w:sz w:val="22"/>
                <w:lang w:eastAsia="zh-CN"/>
              </w:rPr>
              <w:t>哪类基础设施（或设备）是提供方可以与申请方组主谈判合理商业条款的。</w:t>
            </w:r>
          </w:p>
          <w:p w14:paraId="72B7BD37" w14:textId="01DAF40F" w:rsidR="00F364A5"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t>2.2</w:t>
            </w:r>
            <w:r w:rsidR="00003597" w:rsidRPr="005E3CB4">
              <w:rPr>
                <w:rFonts w:eastAsiaTheme="minorEastAsia" w:cstheme="minorHAnsi"/>
                <w:sz w:val="22"/>
                <w:lang w:eastAsia="zh-CN"/>
              </w:rPr>
              <w:t>)</w:t>
            </w:r>
            <w:r w:rsidRPr="005E3CB4">
              <w:rPr>
                <w:rFonts w:eastAsiaTheme="minorEastAsia" w:cstheme="minorHAnsi"/>
                <w:sz w:val="22"/>
                <w:lang w:eastAsia="zh-CN"/>
              </w:rPr>
              <w:tab/>
            </w:r>
            <w:r w:rsidR="00345E35" w:rsidRPr="005E3CB4">
              <w:rPr>
                <w:rFonts w:eastAsiaTheme="minorEastAsia" w:cstheme="minorHAnsi" w:hint="eastAsia"/>
                <w:sz w:val="22"/>
                <w:lang w:eastAsia="zh-CN"/>
              </w:rPr>
              <w:t>确定基础设施被动和主动共用的业务成本的方法</w:t>
            </w:r>
          </w:p>
          <w:p w14:paraId="1377FF78" w14:textId="75557D1F" w:rsidR="00DC1EEA" w:rsidRPr="005E3CB4" w:rsidRDefault="00F364A5"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3</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消费者价格的演变以及对</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服务采用、创新、投资和运营商收入的影响：</w:t>
            </w:r>
          </w:p>
          <w:p w14:paraId="7D905570" w14:textId="6DAB918F" w:rsidR="00DC1EEA" w:rsidRPr="005E3CB4" w:rsidRDefault="00F364A5" w:rsidP="005E3CB4">
            <w:pPr>
              <w:pStyle w:val="ListParagraph"/>
              <w:tabs>
                <w:tab w:val="clear" w:pos="1134"/>
                <w:tab w:val="clear" w:pos="1871"/>
                <w:tab w:val="clear" w:pos="2268"/>
              </w:tabs>
              <w:spacing w:after="120"/>
              <w:ind w:left="1362" w:hanging="560"/>
              <w:contextualSpacing w:val="0"/>
              <w:rPr>
                <w:rFonts w:eastAsiaTheme="minorEastAsia" w:cstheme="minorHAnsi"/>
                <w:sz w:val="22"/>
                <w:lang w:eastAsia="zh-CN"/>
              </w:rPr>
            </w:pPr>
            <w:r w:rsidRPr="005E3CB4">
              <w:rPr>
                <w:rFonts w:eastAsiaTheme="minorEastAsia" w:cstheme="minorHAnsi"/>
                <w:sz w:val="22"/>
                <w:lang w:eastAsia="zh-CN"/>
              </w:rPr>
              <w:t>3.1</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在</w:t>
            </w:r>
            <w:r w:rsidR="00DC1EEA" w:rsidRPr="005E3CB4">
              <w:rPr>
                <w:rFonts w:eastAsiaTheme="minorEastAsia" w:cstheme="minorHAnsi"/>
                <w:sz w:val="22"/>
                <w:lang w:eastAsia="zh-CN"/>
              </w:rPr>
              <w:t>NGN</w:t>
            </w:r>
            <w:r w:rsidR="00DC1EEA" w:rsidRPr="005E3CB4">
              <w:rPr>
                <w:rFonts w:eastAsiaTheme="minorEastAsia" w:cstheme="minorHAnsi"/>
                <w:sz w:val="22"/>
                <w:lang w:eastAsia="zh-CN"/>
              </w:rPr>
              <w:t>环境中部署的新的和具有创新意义的服务商业模式，包括鼓励采用和使用</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服务的方法。</w:t>
            </w:r>
          </w:p>
          <w:p w14:paraId="252AA865" w14:textId="0E5129B5" w:rsidR="00DC1EEA"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t>3.2</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电信</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服务（包括国际移动漫游）的价格趋势。</w:t>
            </w:r>
          </w:p>
          <w:p w14:paraId="4C08FD92" w14:textId="264D21A6" w:rsidR="00F364A5" w:rsidRPr="005E3CB4" w:rsidRDefault="00F364A5"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r>
            <w:r w:rsidR="00003597" w:rsidRPr="005E3CB4">
              <w:rPr>
                <w:rFonts w:eastAsiaTheme="minorEastAsia" w:cstheme="minorHAnsi"/>
                <w:sz w:val="22"/>
                <w:lang w:eastAsia="zh-CN"/>
              </w:rPr>
              <w:t>3.3</w:t>
            </w:r>
            <w:r w:rsidR="005608E0" w:rsidRPr="005E3CB4">
              <w:rPr>
                <w:rFonts w:eastAsiaTheme="minorEastAsia" w:cstheme="minorHAnsi"/>
                <w:sz w:val="22"/>
                <w:lang w:eastAsia="zh-CN"/>
              </w:rPr>
              <w:t>)</w:t>
            </w:r>
            <w:r w:rsidR="00003597" w:rsidRPr="005E3CB4">
              <w:rPr>
                <w:rFonts w:eastAsiaTheme="minorEastAsia" w:cstheme="minorHAnsi"/>
                <w:sz w:val="22"/>
                <w:lang w:eastAsia="zh-CN"/>
              </w:rPr>
              <w:tab/>
            </w:r>
            <w:r w:rsidR="00345E35" w:rsidRPr="005E3CB4">
              <w:rPr>
                <w:rFonts w:eastAsiaTheme="minorEastAsia" w:cstheme="minorHAnsi" w:hint="eastAsia"/>
                <w:sz w:val="22"/>
                <w:lang w:eastAsia="zh-CN"/>
              </w:rPr>
              <w:t>电信</w:t>
            </w:r>
            <w:r w:rsidR="00345E35" w:rsidRPr="005E3CB4">
              <w:rPr>
                <w:rFonts w:eastAsiaTheme="minorEastAsia" w:cstheme="minorHAnsi" w:hint="eastAsia"/>
                <w:sz w:val="22"/>
                <w:lang w:eastAsia="zh-CN"/>
              </w:rPr>
              <w:t>/I</w:t>
            </w:r>
            <w:r w:rsidR="00345E35" w:rsidRPr="005E3CB4">
              <w:rPr>
                <w:rFonts w:eastAsiaTheme="minorEastAsia" w:cstheme="minorHAnsi"/>
                <w:sz w:val="22"/>
                <w:lang w:eastAsia="zh-CN"/>
              </w:rPr>
              <w:t>CT</w:t>
            </w:r>
            <w:r w:rsidR="00345E35" w:rsidRPr="005E3CB4">
              <w:rPr>
                <w:rFonts w:eastAsiaTheme="minorEastAsia" w:cstheme="minorHAnsi" w:hint="eastAsia"/>
                <w:sz w:val="22"/>
                <w:lang w:eastAsia="zh-CN"/>
              </w:rPr>
              <w:t>业务的绑定、红利及其影响</w:t>
            </w:r>
            <w:r w:rsidR="008E7686" w:rsidRPr="005E3CB4">
              <w:rPr>
                <w:rFonts w:eastAsiaTheme="minorEastAsia" w:cstheme="minorHAnsi" w:hint="eastAsia"/>
                <w:sz w:val="22"/>
                <w:lang w:eastAsia="zh-CN"/>
              </w:rPr>
              <w:t>的评估</w:t>
            </w:r>
            <w:r w:rsidR="00345E35" w:rsidRPr="005E3CB4">
              <w:rPr>
                <w:rFonts w:eastAsiaTheme="minorEastAsia" w:cstheme="minorHAnsi" w:hint="eastAsia"/>
                <w:sz w:val="22"/>
                <w:lang w:eastAsia="zh-CN"/>
              </w:rPr>
              <w:t>。</w:t>
            </w:r>
          </w:p>
          <w:p w14:paraId="708AE429" w14:textId="5AB9D035" w:rsidR="00DC1EEA" w:rsidRPr="005E3CB4" w:rsidRDefault="00F364A5"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lastRenderedPageBreak/>
              <w:t>4</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虚拟移动运营商的发展趋势及其监管框架。</w:t>
            </w:r>
          </w:p>
          <w:p w14:paraId="1B5FDEF3" w14:textId="1EEFFB94" w:rsidR="00DC1EEA" w:rsidRPr="005E3CB4" w:rsidRDefault="00DC1EEA" w:rsidP="00484337">
            <w:pPr>
              <w:spacing w:before="200"/>
              <w:ind w:left="794" w:hanging="794"/>
              <w:textAlignment w:val="auto"/>
              <w:outlineLvl w:val="1"/>
              <w:rPr>
                <w:rFonts w:eastAsiaTheme="minorEastAsia" w:cstheme="minorHAnsi"/>
                <w:b/>
                <w:sz w:val="22"/>
                <w:lang w:eastAsia="zh-CN"/>
              </w:rPr>
            </w:pPr>
            <w:r w:rsidRPr="005E3CB4">
              <w:rPr>
                <w:rFonts w:eastAsiaTheme="minorEastAsia" w:cstheme="minorHAnsi"/>
                <w:b/>
                <w:sz w:val="22"/>
                <w:lang w:eastAsia="zh-CN"/>
              </w:rPr>
              <w:t>2.2</w:t>
            </w:r>
            <w:r w:rsidRPr="005E3CB4">
              <w:rPr>
                <w:rFonts w:eastAsiaTheme="minorEastAsia" w:cstheme="minorHAnsi"/>
                <w:b/>
                <w:sz w:val="22"/>
                <w:lang w:eastAsia="zh-CN"/>
              </w:rPr>
              <w:tab/>
            </w:r>
            <w:r w:rsidR="00345E35" w:rsidRPr="005E3CB4">
              <w:rPr>
                <w:rFonts w:eastAsiaTheme="minorEastAsia" w:cstheme="minorHAnsi" w:hint="eastAsia"/>
                <w:b/>
                <w:bCs/>
                <w:iCs/>
                <w:sz w:val="22"/>
                <w:lang w:eastAsia="zh-CN"/>
              </w:rPr>
              <w:t>下一</w:t>
            </w:r>
            <w:r w:rsidRPr="005E3CB4">
              <w:rPr>
                <w:rFonts w:eastAsiaTheme="minorEastAsia" w:cstheme="minorHAnsi"/>
                <w:b/>
                <w:bCs/>
                <w:iCs/>
                <w:sz w:val="22"/>
                <w:lang w:eastAsia="zh-CN"/>
              </w:rPr>
              <w:t>研究期的新主题</w:t>
            </w:r>
          </w:p>
          <w:p w14:paraId="47F8D30A" w14:textId="77777777" w:rsidR="00DC1EEA" w:rsidRPr="005E3CB4" w:rsidRDefault="00DC1EEA" w:rsidP="00484337">
            <w:pPr>
              <w:spacing w:after="120"/>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在制定</w:t>
            </w:r>
            <w:r w:rsidRPr="005E3CB4">
              <w:rPr>
                <w:rFonts w:eastAsiaTheme="minorEastAsia" w:cstheme="minorHAnsi"/>
                <w:sz w:val="22"/>
                <w:lang w:eastAsia="zh-CN"/>
              </w:rPr>
              <w:t>ITU-D 2022-2025</w:t>
            </w:r>
            <w:r w:rsidRPr="005E3CB4">
              <w:rPr>
                <w:rFonts w:eastAsiaTheme="minorEastAsia" w:cstheme="minorHAnsi"/>
                <w:sz w:val="22"/>
                <w:lang w:eastAsia="zh-CN"/>
              </w:rPr>
              <w:t>年研究期第</w:t>
            </w:r>
            <w:r w:rsidRPr="005E3CB4">
              <w:rPr>
                <w:rFonts w:eastAsiaTheme="minorEastAsia" w:cstheme="minorHAnsi"/>
                <w:sz w:val="22"/>
                <w:lang w:eastAsia="zh-CN"/>
              </w:rPr>
              <w:t>4/1</w:t>
            </w:r>
            <w:r w:rsidRPr="005E3CB4">
              <w:rPr>
                <w:rFonts w:eastAsiaTheme="minorEastAsia" w:cstheme="minorHAnsi"/>
                <w:sz w:val="22"/>
                <w:lang w:eastAsia="zh-CN"/>
              </w:rPr>
              <w:t>号课题最后报告或其他可交付成果的范围内，该课题将从国家层面涵盖以下主要主题：</w:t>
            </w:r>
          </w:p>
          <w:p w14:paraId="2FC4FA67" w14:textId="7E1861FA"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1)</w:t>
            </w:r>
            <w:r w:rsidRPr="005E3CB4">
              <w:rPr>
                <w:rFonts w:eastAsiaTheme="minorEastAsia" w:cstheme="minorHAnsi"/>
                <w:sz w:val="22"/>
                <w:lang w:eastAsia="zh-CN"/>
              </w:rPr>
              <w:tab/>
            </w:r>
            <w:r w:rsidRPr="005E3CB4">
              <w:rPr>
                <w:rFonts w:eastAsiaTheme="minorEastAsia" w:cstheme="minorHAnsi"/>
                <w:sz w:val="22"/>
                <w:lang w:eastAsia="zh-CN"/>
              </w:rPr>
              <w:t>新型融合的</w:t>
            </w:r>
            <w:r w:rsidRPr="005E3CB4">
              <w:rPr>
                <w:rFonts w:eastAsiaTheme="minorEastAsia" w:cstheme="minorHAnsi"/>
                <w:sz w:val="22"/>
                <w:lang w:eastAsia="zh-CN"/>
              </w:rPr>
              <w:t>ICT</w:t>
            </w:r>
            <w:r w:rsidRPr="005E3CB4">
              <w:rPr>
                <w:rFonts w:eastAsiaTheme="minorEastAsia" w:cstheme="minorHAnsi"/>
                <w:sz w:val="22"/>
                <w:lang w:eastAsia="zh-CN"/>
              </w:rPr>
              <w:t>对构成</w:t>
            </w:r>
            <w:r w:rsidRPr="005E3CB4">
              <w:rPr>
                <w:rFonts w:eastAsiaTheme="minorEastAsia" w:cstheme="minorHAnsi"/>
                <w:sz w:val="22"/>
                <w:lang w:eastAsia="zh-CN"/>
              </w:rPr>
              <w:t>ICT</w:t>
            </w:r>
            <w:r w:rsidRPr="005E3CB4">
              <w:rPr>
                <w:rFonts w:eastAsiaTheme="minorEastAsia" w:cstheme="minorHAnsi"/>
                <w:sz w:val="22"/>
                <w:lang w:eastAsia="zh-CN"/>
              </w:rPr>
              <w:t>网络价值链</w:t>
            </w:r>
            <w:r w:rsidR="004D55E9" w:rsidRPr="005E3CB4">
              <w:rPr>
                <w:rFonts w:eastAsiaTheme="minorEastAsia" w:cstheme="minorHAnsi" w:hint="eastAsia"/>
                <w:sz w:val="22"/>
                <w:lang w:eastAsia="zh-CN"/>
              </w:rPr>
              <w:t>且</w:t>
            </w:r>
            <w:r w:rsidR="0015718F" w:rsidRPr="005E3CB4">
              <w:rPr>
                <w:rFonts w:eastAsiaTheme="minorEastAsia" w:cstheme="minorHAnsi" w:hint="eastAsia"/>
                <w:sz w:val="22"/>
                <w:lang w:eastAsia="zh-CN"/>
              </w:rPr>
              <w:t>传统上由</w:t>
            </w:r>
            <w:r w:rsidRPr="005E3CB4">
              <w:rPr>
                <w:rFonts w:eastAsiaTheme="minorEastAsia" w:cstheme="minorHAnsi"/>
                <w:sz w:val="22"/>
                <w:lang w:eastAsia="zh-CN"/>
              </w:rPr>
              <w:t>利益攸关方（如电信运营商、</w:t>
            </w:r>
            <w:r w:rsidRPr="005E3CB4">
              <w:rPr>
                <w:rFonts w:eastAsiaTheme="minorEastAsia" w:cstheme="minorHAnsi"/>
                <w:sz w:val="22"/>
                <w:lang w:eastAsia="zh-CN"/>
              </w:rPr>
              <w:t>OTT</w:t>
            </w:r>
            <w:r w:rsidRPr="005E3CB4">
              <w:rPr>
                <w:rFonts w:eastAsiaTheme="minorEastAsia" w:cstheme="minorHAnsi"/>
                <w:sz w:val="22"/>
                <w:lang w:eastAsia="zh-CN"/>
              </w:rPr>
              <w:t>、数字服务提供商等）</w:t>
            </w:r>
            <w:r w:rsidR="004D55E9" w:rsidRPr="005E3CB4">
              <w:rPr>
                <w:rFonts w:eastAsiaTheme="minorEastAsia" w:cstheme="minorHAnsi" w:hint="eastAsia"/>
                <w:sz w:val="22"/>
                <w:lang w:eastAsia="zh-CN"/>
              </w:rPr>
              <w:t>执行的成本建模战略</w:t>
            </w:r>
            <w:r w:rsidRPr="005E3CB4">
              <w:rPr>
                <w:rFonts w:eastAsiaTheme="minorEastAsia" w:cstheme="minorHAnsi"/>
                <w:sz w:val="22"/>
                <w:lang w:eastAsia="zh-CN"/>
              </w:rPr>
              <w:t>的经济影响；</w:t>
            </w:r>
          </w:p>
          <w:p w14:paraId="4EA22987" w14:textId="575A5262" w:rsidR="00003597" w:rsidRPr="005E3CB4" w:rsidRDefault="00003597"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t>1.1)</w:t>
            </w:r>
            <w:r w:rsidRPr="005E3CB4">
              <w:rPr>
                <w:rFonts w:eastAsiaTheme="minorEastAsia" w:cstheme="minorHAnsi"/>
                <w:sz w:val="22"/>
                <w:lang w:eastAsia="zh-CN"/>
              </w:rPr>
              <w:tab/>
            </w:r>
            <w:r w:rsidR="004D55E9" w:rsidRPr="005E3CB4">
              <w:rPr>
                <w:rFonts w:eastAsiaTheme="minorEastAsia" w:cstheme="minorHAnsi" w:hint="eastAsia"/>
                <w:sz w:val="22"/>
                <w:lang w:eastAsia="zh-CN"/>
              </w:rPr>
              <w:t>融合网络</w:t>
            </w:r>
            <w:r w:rsidR="004D55E9" w:rsidRPr="005E3CB4">
              <w:rPr>
                <w:rFonts w:eastAsiaTheme="minorEastAsia" w:cstheme="minorHAnsi" w:hint="eastAsia"/>
                <w:sz w:val="22"/>
                <w:lang w:eastAsia="zh-CN"/>
              </w:rPr>
              <w:t>/</w:t>
            </w:r>
            <w:r w:rsidR="004D55E9" w:rsidRPr="005E3CB4">
              <w:rPr>
                <w:rFonts w:eastAsiaTheme="minorEastAsia" w:cstheme="minorHAnsi" w:hint="eastAsia"/>
                <w:sz w:val="22"/>
                <w:lang w:eastAsia="zh-CN"/>
              </w:rPr>
              <w:t>业务新费率的作用和设计（例如：绑定）；</w:t>
            </w:r>
          </w:p>
          <w:p w14:paraId="29D532F1" w14:textId="07E9F7EB" w:rsidR="00003597" w:rsidRPr="005E3CB4" w:rsidRDefault="00003597" w:rsidP="005E3CB4">
            <w:pPr>
              <w:tabs>
                <w:tab w:val="clear" w:pos="794"/>
                <w:tab w:val="clear" w:pos="1191"/>
                <w:tab w:val="left" w:pos="1310"/>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ab/>
              <w:t>1.2)</w:t>
            </w:r>
            <w:r w:rsidRPr="005E3CB4">
              <w:rPr>
                <w:rFonts w:eastAsiaTheme="minorEastAsia" w:cstheme="minorHAnsi"/>
                <w:sz w:val="22"/>
                <w:lang w:eastAsia="zh-CN"/>
              </w:rPr>
              <w:tab/>
            </w:r>
            <w:r w:rsidR="004D55E9" w:rsidRPr="005E3CB4">
              <w:rPr>
                <w:rFonts w:eastAsiaTheme="minorEastAsia" w:cstheme="minorHAnsi" w:hint="eastAsia"/>
                <w:sz w:val="22"/>
                <w:lang w:eastAsia="zh-CN"/>
              </w:rPr>
              <w:t>铁塔公司作为电信</w:t>
            </w:r>
            <w:r w:rsidR="004D55E9" w:rsidRPr="005E3CB4">
              <w:rPr>
                <w:rFonts w:eastAsiaTheme="minorEastAsia" w:cstheme="minorHAnsi" w:hint="eastAsia"/>
                <w:sz w:val="22"/>
                <w:lang w:eastAsia="zh-CN"/>
              </w:rPr>
              <w:t>/I</w:t>
            </w:r>
            <w:r w:rsidR="004D55E9" w:rsidRPr="005E3CB4">
              <w:rPr>
                <w:rFonts w:eastAsiaTheme="minorEastAsia" w:cstheme="minorHAnsi"/>
                <w:sz w:val="22"/>
                <w:lang w:eastAsia="zh-CN"/>
              </w:rPr>
              <w:t>CT</w:t>
            </w:r>
            <w:r w:rsidR="004D55E9" w:rsidRPr="005E3CB4">
              <w:rPr>
                <w:rFonts w:eastAsiaTheme="minorEastAsia" w:cstheme="minorHAnsi" w:hint="eastAsia"/>
                <w:sz w:val="22"/>
                <w:lang w:eastAsia="zh-CN"/>
              </w:rPr>
              <w:t>融合市场新进入者的作用和影响；</w:t>
            </w:r>
          </w:p>
          <w:p w14:paraId="32C71E1B" w14:textId="35D897B0"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2)</w:t>
            </w:r>
            <w:r w:rsidRPr="005E3CB4">
              <w:rPr>
                <w:rFonts w:eastAsiaTheme="minorEastAsia" w:cstheme="minorHAnsi"/>
                <w:sz w:val="22"/>
                <w:lang w:eastAsia="zh-CN"/>
              </w:rPr>
              <w:tab/>
            </w:r>
            <w:r w:rsidRPr="005E3CB4">
              <w:rPr>
                <w:rFonts w:eastAsiaTheme="minorEastAsia" w:cstheme="minorHAnsi"/>
                <w:sz w:val="22"/>
                <w:lang w:eastAsia="zh-CN"/>
              </w:rPr>
              <w:t>新型电信</w:t>
            </w:r>
            <w:r w:rsidRPr="005E3CB4">
              <w:rPr>
                <w:rFonts w:eastAsiaTheme="minorEastAsia" w:cstheme="minorHAnsi"/>
                <w:sz w:val="22"/>
                <w:lang w:eastAsia="zh-CN"/>
              </w:rPr>
              <w:t>/ICT</w:t>
            </w:r>
            <w:r w:rsidRPr="005E3CB4">
              <w:rPr>
                <w:rFonts w:eastAsiaTheme="minorEastAsia" w:cstheme="minorHAnsi"/>
                <w:sz w:val="22"/>
                <w:lang w:eastAsia="zh-CN"/>
              </w:rPr>
              <w:t>和投资模式（如混合投资和众筹）在实现可持续发展目标中的作用和影响；</w:t>
            </w:r>
          </w:p>
          <w:p w14:paraId="1BDABFBD" w14:textId="718479C2"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3)</w:t>
            </w:r>
            <w:r w:rsidRPr="005E3CB4">
              <w:rPr>
                <w:rFonts w:eastAsiaTheme="minorEastAsia" w:cstheme="minorHAnsi"/>
                <w:sz w:val="22"/>
                <w:lang w:eastAsia="zh-CN"/>
              </w:rPr>
              <w:tab/>
            </w:r>
            <w:r w:rsidR="004D55E9" w:rsidRPr="005E3CB4">
              <w:rPr>
                <w:rFonts w:eastAsiaTheme="minorEastAsia" w:cstheme="minorHAnsi" w:hint="eastAsia"/>
                <w:sz w:val="22"/>
                <w:lang w:eastAsia="zh-CN"/>
              </w:rPr>
              <w:t>数字电信</w:t>
            </w:r>
            <w:r w:rsidR="004D55E9" w:rsidRPr="005E3CB4">
              <w:rPr>
                <w:rFonts w:eastAsiaTheme="minorEastAsia" w:cstheme="minorHAnsi" w:hint="eastAsia"/>
                <w:sz w:val="22"/>
                <w:lang w:eastAsia="zh-CN"/>
              </w:rPr>
              <w:t>/I</w:t>
            </w:r>
            <w:r w:rsidR="004D55E9" w:rsidRPr="005E3CB4">
              <w:rPr>
                <w:rFonts w:eastAsiaTheme="minorEastAsia" w:cstheme="minorHAnsi"/>
                <w:sz w:val="22"/>
                <w:lang w:eastAsia="zh-CN"/>
              </w:rPr>
              <w:t>CT</w:t>
            </w:r>
            <w:r w:rsidR="004D55E9" w:rsidRPr="005E3CB4">
              <w:rPr>
                <w:rFonts w:eastAsiaTheme="minorEastAsia" w:cstheme="minorHAnsi" w:hint="eastAsia"/>
                <w:sz w:val="22"/>
                <w:lang w:eastAsia="zh-CN"/>
              </w:rPr>
              <w:t>和服务对国民经济的贡献案例研究分析；</w:t>
            </w:r>
          </w:p>
          <w:p w14:paraId="2D7CA428" w14:textId="226FA600" w:rsidR="00003597" w:rsidRPr="005E3CB4" w:rsidRDefault="00003597"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4)</w:t>
            </w:r>
            <w:r w:rsidRPr="005E3CB4">
              <w:rPr>
                <w:rFonts w:eastAsiaTheme="minorEastAsia" w:cstheme="minorHAnsi"/>
                <w:sz w:val="22"/>
                <w:lang w:eastAsia="zh-CN"/>
              </w:rPr>
              <w:tab/>
            </w:r>
            <w:r w:rsidR="004D55E9" w:rsidRPr="005E3CB4">
              <w:rPr>
                <w:rFonts w:eastAsiaTheme="minorEastAsia" w:cstheme="minorHAnsi" w:hint="eastAsia"/>
                <w:sz w:val="22"/>
                <w:lang w:eastAsia="zh-CN"/>
              </w:rPr>
              <w:t>建立电信</w:t>
            </w:r>
            <w:r w:rsidR="004D55E9" w:rsidRPr="005E3CB4">
              <w:rPr>
                <w:rFonts w:eastAsiaTheme="minorEastAsia" w:cstheme="minorHAnsi" w:hint="eastAsia"/>
                <w:sz w:val="22"/>
                <w:lang w:eastAsia="zh-CN"/>
              </w:rPr>
              <w:t>/I</w:t>
            </w:r>
            <w:r w:rsidR="004D55E9" w:rsidRPr="005E3CB4">
              <w:rPr>
                <w:rFonts w:eastAsiaTheme="minorEastAsia" w:cstheme="minorHAnsi"/>
                <w:sz w:val="22"/>
                <w:lang w:eastAsia="zh-CN"/>
              </w:rPr>
              <w:t>CT</w:t>
            </w:r>
            <w:r w:rsidR="004D55E9" w:rsidRPr="005E3CB4">
              <w:rPr>
                <w:rFonts w:eastAsiaTheme="minorEastAsia" w:cstheme="minorHAnsi" w:hint="eastAsia"/>
                <w:sz w:val="22"/>
                <w:lang w:eastAsia="zh-CN"/>
              </w:rPr>
              <w:t>对各国国内生产总值贡献的框架；</w:t>
            </w:r>
          </w:p>
          <w:p w14:paraId="754B0586" w14:textId="07C91707" w:rsidR="00DC1EEA" w:rsidRPr="005E3CB4" w:rsidRDefault="006062F1"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5</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DC1EEA" w:rsidRPr="005E3CB4">
              <w:rPr>
                <w:rFonts w:eastAsiaTheme="minorEastAsia" w:cstheme="minorHAnsi"/>
                <w:sz w:val="22"/>
                <w:lang w:eastAsia="zh-CN"/>
              </w:rPr>
              <w:t>弥合数字鸿沟的经济激励措施和机制；</w:t>
            </w:r>
          </w:p>
          <w:p w14:paraId="14A90217" w14:textId="253757F5" w:rsidR="00DC1EEA" w:rsidRPr="005E3CB4" w:rsidRDefault="006062F1"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6</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4D55E9" w:rsidRPr="005E3CB4">
              <w:rPr>
                <w:rFonts w:eastAsiaTheme="minorEastAsia" w:cstheme="minorHAnsi" w:hint="eastAsia"/>
                <w:sz w:val="22"/>
                <w:lang w:eastAsia="zh-CN"/>
              </w:rPr>
              <w:t>分析</w:t>
            </w:r>
            <w:r w:rsidR="00DC1EEA" w:rsidRPr="005E3CB4">
              <w:rPr>
                <w:rFonts w:eastAsiaTheme="minorEastAsia" w:cstheme="minorHAnsi"/>
                <w:sz w:val="22"/>
                <w:lang w:eastAsia="zh-CN"/>
              </w:rPr>
              <w:t>新冠肺炎大流行对电信</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市场的经济影响；</w:t>
            </w:r>
          </w:p>
          <w:p w14:paraId="32C1EC0C" w14:textId="3EEF745C" w:rsidR="00DC1EEA" w:rsidRPr="005E3CB4" w:rsidRDefault="006062F1"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7</w:t>
            </w:r>
            <w:r w:rsidR="00DC1EEA" w:rsidRPr="005E3CB4">
              <w:rPr>
                <w:rFonts w:eastAsiaTheme="minorEastAsia" w:cstheme="minorHAnsi"/>
                <w:sz w:val="22"/>
                <w:lang w:eastAsia="zh-CN"/>
              </w:rPr>
              <w:t>)</w:t>
            </w:r>
            <w:r w:rsidR="00DC1EEA" w:rsidRPr="005E3CB4">
              <w:rPr>
                <w:rFonts w:eastAsiaTheme="minorEastAsia" w:cstheme="minorHAnsi"/>
                <w:sz w:val="22"/>
                <w:lang w:eastAsia="zh-CN"/>
              </w:rPr>
              <w:tab/>
            </w:r>
            <w:r w:rsidR="004D55E9" w:rsidRPr="005E3CB4">
              <w:rPr>
                <w:rFonts w:eastAsiaTheme="minorEastAsia" w:cstheme="minorHAnsi" w:hint="eastAsia"/>
                <w:sz w:val="22"/>
                <w:lang w:eastAsia="zh-CN"/>
              </w:rPr>
              <w:t>分析</w:t>
            </w:r>
            <w:r w:rsidR="00DC1EEA" w:rsidRPr="005E3CB4">
              <w:rPr>
                <w:rFonts w:eastAsiaTheme="minorEastAsia" w:cstheme="minorHAnsi"/>
                <w:sz w:val="22"/>
                <w:lang w:eastAsia="zh-CN"/>
              </w:rPr>
              <w:t>电信</w:t>
            </w:r>
            <w:r w:rsidR="00DC1EEA" w:rsidRPr="005E3CB4">
              <w:rPr>
                <w:rFonts w:eastAsiaTheme="minorEastAsia" w:cstheme="minorHAnsi"/>
                <w:sz w:val="22"/>
                <w:lang w:eastAsia="zh-CN"/>
              </w:rPr>
              <w:t>/ICT</w:t>
            </w:r>
            <w:r w:rsidR="00DC1EEA" w:rsidRPr="005E3CB4">
              <w:rPr>
                <w:rFonts w:eastAsiaTheme="minorEastAsia" w:cstheme="minorHAnsi"/>
                <w:sz w:val="22"/>
                <w:lang w:eastAsia="zh-CN"/>
              </w:rPr>
              <w:t>对</w:t>
            </w:r>
            <w:r w:rsidR="002D0A02" w:rsidRPr="005E3CB4">
              <w:rPr>
                <w:rFonts w:eastAsiaTheme="minorEastAsia" w:cstheme="minorHAnsi" w:hint="eastAsia"/>
                <w:sz w:val="22"/>
                <w:lang w:eastAsia="zh-CN"/>
              </w:rPr>
              <w:t>在</w:t>
            </w:r>
            <w:r w:rsidR="00DC1EEA" w:rsidRPr="005E3CB4">
              <w:rPr>
                <w:rFonts w:eastAsiaTheme="minorEastAsia" w:cstheme="minorHAnsi"/>
                <w:sz w:val="22"/>
                <w:lang w:eastAsia="zh-CN"/>
              </w:rPr>
              <w:t>新冠肺炎大流行</w:t>
            </w:r>
            <w:r w:rsidR="002D0A02" w:rsidRPr="005E3CB4">
              <w:rPr>
                <w:rFonts w:eastAsiaTheme="minorEastAsia" w:cstheme="minorHAnsi" w:hint="eastAsia"/>
                <w:sz w:val="22"/>
                <w:lang w:eastAsia="zh-CN"/>
              </w:rPr>
              <w:t>过程</w:t>
            </w:r>
            <w:r w:rsidR="00DC1EEA" w:rsidRPr="005E3CB4">
              <w:rPr>
                <w:rFonts w:eastAsiaTheme="minorEastAsia" w:cstheme="minorHAnsi"/>
                <w:sz w:val="22"/>
                <w:lang w:eastAsia="zh-CN"/>
              </w:rPr>
              <w:t>中恢复</w:t>
            </w:r>
            <w:r w:rsidR="002D0A02" w:rsidRPr="005E3CB4">
              <w:rPr>
                <w:rFonts w:eastAsiaTheme="minorEastAsia" w:cstheme="minorHAnsi"/>
                <w:sz w:val="22"/>
                <w:lang w:eastAsia="zh-CN"/>
              </w:rPr>
              <w:t>经济</w:t>
            </w:r>
            <w:r w:rsidR="00DC1EEA" w:rsidRPr="005E3CB4">
              <w:rPr>
                <w:rFonts w:eastAsiaTheme="minorEastAsia" w:cstheme="minorHAnsi"/>
                <w:sz w:val="22"/>
                <w:lang w:eastAsia="zh-CN"/>
              </w:rPr>
              <w:t>的</w:t>
            </w:r>
            <w:r w:rsidR="002D0A02" w:rsidRPr="005E3CB4">
              <w:rPr>
                <w:rFonts w:eastAsiaTheme="minorEastAsia" w:cstheme="minorHAnsi" w:hint="eastAsia"/>
                <w:sz w:val="22"/>
                <w:lang w:eastAsia="zh-CN"/>
              </w:rPr>
              <w:t>贡献</w:t>
            </w:r>
            <w:r w:rsidRPr="005E3CB4">
              <w:rPr>
                <w:rFonts w:eastAsiaTheme="minorEastAsia" w:cstheme="minorHAnsi" w:hint="eastAsia"/>
                <w:sz w:val="22"/>
                <w:lang w:eastAsia="zh-CN"/>
              </w:rPr>
              <w:t>。</w:t>
            </w:r>
          </w:p>
          <w:p w14:paraId="5E73BCB8" w14:textId="1A0E9665" w:rsidR="00003597" w:rsidRPr="005E3CB4" w:rsidRDefault="00003597" w:rsidP="00484337">
            <w:pPr>
              <w:pStyle w:val="Heading2"/>
              <w:keepNext w:val="0"/>
              <w:keepLines w:val="0"/>
              <w:ind w:left="698" w:hanging="698"/>
              <w:outlineLvl w:val="1"/>
              <w:rPr>
                <w:sz w:val="22"/>
                <w:lang w:eastAsia="zh-CN"/>
              </w:rPr>
            </w:pPr>
            <w:r w:rsidRPr="005E3CB4">
              <w:rPr>
                <w:sz w:val="22"/>
                <w:lang w:eastAsia="zh-CN"/>
              </w:rPr>
              <w:t>2.3</w:t>
            </w:r>
            <w:r w:rsidRPr="005E3CB4">
              <w:rPr>
                <w:sz w:val="22"/>
                <w:lang w:eastAsia="zh-CN"/>
              </w:rPr>
              <w:tab/>
            </w:r>
            <w:r w:rsidR="002D0A02" w:rsidRPr="005E3CB4">
              <w:rPr>
                <w:rFonts w:hint="eastAsia"/>
                <w:sz w:val="22"/>
                <w:lang w:eastAsia="zh-CN"/>
              </w:rPr>
              <w:t>本研究</w:t>
            </w:r>
            <w:r w:rsidR="002D0A02" w:rsidRPr="005E3CB4">
              <w:rPr>
                <w:rFonts w:ascii="SimSun" w:eastAsia="SimSun" w:hAnsi="SimSun" w:cs="SimSun" w:hint="eastAsia"/>
                <w:sz w:val="22"/>
                <w:lang w:eastAsia="zh-CN"/>
              </w:rPr>
              <w:t>期</w:t>
            </w:r>
            <w:r w:rsidR="002D0A02" w:rsidRPr="005E3CB4">
              <w:rPr>
                <w:rFonts w:hint="eastAsia"/>
                <w:sz w:val="22"/>
                <w:lang w:eastAsia="zh-CN"/>
              </w:rPr>
              <w:t>期间将与其他ITU-D</w:t>
            </w:r>
            <w:r w:rsidR="002D0A02" w:rsidRPr="005E3CB4">
              <w:rPr>
                <w:rFonts w:ascii="SimSun" w:eastAsia="SimSun" w:hAnsi="SimSun" w:cs="SimSun" w:hint="eastAsia"/>
                <w:sz w:val="22"/>
                <w:lang w:eastAsia="zh-CN"/>
              </w:rPr>
              <w:t>课题合</w:t>
            </w:r>
            <w:r w:rsidR="002D0A02" w:rsidRPr="005E3CB4">
              <w:rPr>
                <w:rFonts w:hint="eastAsia"/>
                <w:sz w:val="22"/>
                <w:lang w:eastAsia="zh-CN"/>
              </w:rPr>
              <w:t>作的新主题</w:t>
            </w:r>
            <w:r w:rsidRPr="00B80DA9">
              <w:rPr>
                <w:rStyle w:val="FootnoteReference"/>
                <w:rFonts w:cs="Times New Roman"/>
                <w:bCs/>
                <w:szCs w:val="18"/>
              </w:rPr>
              <w:footnoteReference w:id="6"/>
            </w:r>
          </w:p>
          <w:p w14:paraId="191BCB31" w14:textId="27253DAC" w:rsidR="00003597" w:rsidRPr="005E3CB4" w:rsidRDefault="002D0A02" w:rsidP="00484337">
            <w:pPr>
              <w:pStyle w:val="ListParagraph"/>
              <w:numPr>
                <w:ilvl w:val="0"/>
                <w:numId w:val="5"/>
              </w:numPr>
              <w:tabs>
                <w:tab w:val="clear" w:pos="1134"/>
                <w:tab w:val="clear" w:pos="1871"/>
                <w:tab w:val="clear" w:pos="2268"/>
              </w:tabs>
              <w:spacing w:before="60" w:after="60"/>
              <w:ind w:left="698" w:hanging="698"/>
              <w:rPr>
                <w:sz w:val="22"/>
                <w:lang w:eastAsia="zh-CN"/>
              </w:rPr>
            </w:pPr>
            <w:r w:rsidRPr="005E3CB4">
              <w:rPr>
                <w:rFonts w:hint="eastAsia"/>
                <w:sz w:val="22"/>
                <w:lang w:eastAsia="zh-CN"/>
              </w:rPr>
              <w:t>各国在</w:t>
            </w:r>
            <w:r w:rsidRPr="005E3CB4">
              <w:rPr>
                <w:rFonts w:ascii="SimSun" w:eastAsia="SimSun" w:hAnsi="SimSun" w:cs="SimSun" w:hint="eastAsia"/>
                <w:sz w:val="22"/>
                <w:lang w:eastAsia="zh-CN"/>
              </w:rPr>
              <w:t>通过</w:t>
            </w:r>
            <w:r w:rsidRPr="005E3CB4">
              <w:rPr>
                <w:rFonts w:hint="eastAsia"/>
                <w:sz w:val="22"/>
                <w:lang w:eastAsia="zh-CN"/>
              </w:rPr>
              <w:t>缩小数字鸿沟以提供无障碍</w:t>
            </w:r>
            <w:r w:rsidRPr="005E3CB4">
              <w:rPr>
                <w:rFonts w:ascii="SimSun" w:eastAsia="SimSun" w:hAnsi="SimSun" w:cs="SimSun" w:hint="eastAsia"/>
                <w:sz w:val="22"/>
                <w:lang w:eastAsia="zh-CN"/>
              </w:rPr>
              <w:t>获取</w:t>
            </w:r>
            <w:r w:rsidRPr="005E3CB4">
              <w:rPr>
                <w:rFonts w:hint="eastAsia"/>
                <w:sz w:val="22"/>
                <w:lang w:eastAsia="zh-CN"/>
              </w:rPr>
              <w:t>和</w:t>
            </w:r>
            <w:r w:rsidRPr="005E3CB4">
              <w:rPr>
                <w:rFonts w:ascii="SimSun" w:eastAsia="SimSun" w:hAnsi="SimSun" w:cs="SimSun" w:hint="eastAsia"/>
                <w:sz w:val="22"/>
                <w:lang w:eastAsia="zh-CN"/>
              </w:rPr>
              <w:t>可</w:t>
            </w:r>
            <w:r w:rsidRPr="005E3CB4">
              <w:rPr>
                <w:rFonts w:hint="eastAsia"/>
                <w:sz w:val="22"/>
                <w:lang w:eastAsia="zh-CN"/>
              </w:rPr>
              <w:t>负担得起的连接</w:t>
            </w:r>
            <w:r w:rsidRPr="005E3CB4">
              <w:rPr>
                <w:rFonts w:ascii="SimSun" w:eastAsia="SimSun" w:hAnsi="SimSun" w:cs="SimSun" w:hint="eastAsia"/>
                <w:sz w:val="22"/>
                <w:lang w:eastAsia="zh-CN"/>
              </w:rPr>
              <w:t>，</w:t>
            </w:r>
            <w:r w:rsidR="00F45BAB" w:rsidRPr="005E3CB4">
              <w:rPr>
                <w:rFonts w:ascii="SimSun" w:eastAsia="SimSun" w:hAnsi="SimSun" w:cs="SimSun" w:hint="eastAsia"/>
                <w:sz w:val="22"/>
                <w:lang w:eastAsia="zh-CN"/>
              </w:rPr>
              <w:t>从而</w:t>
            </w:r>
            <w:r w:rsidRPr="005E3CB4">
              <w:rPr>
                <w:rFonts w:ascii="SimSun" w:eastAsia="SimSun" w:hAnsi="SimSun" w:cs="SimSun" w:hint="eastAsia"/>
                <w:sz w:val="22"/>
                <w:lang w:eastAsia="zh-CN"/>
              </w:rPr>
              <w:t>为</w:t>
            </w:r>
            <w:r w:rsidRPr="005E3CB4">
              <w:rPr>
                <w:rFonts w:hint="eastAsia"/>
                <w:sz w:val="22"/>
                <w:lang w:eastAsia="zh-CN"/>
              </w:rPr>
              <w:t>国民经济</w:t>
            </w:r>
            <w:r w:rsidRPr="005E3CB4">
              <w:rPr>
                <w:rFonts w:ascii="SimSun" w:eastAsia="SimSun" w:hAnsi="SimSun" w:cs="SimSun" w:hint="eastAsia"/>
                <w:sz w:val="22"/>
                <w:lang w:eastAsia="zh-CN"/>
              </w:rPr>
              <w:t>做出</w:t>
            </w:r>
            <w:r w:rsidRPr="005E3CB4">
              <w:rPr>
                <w:rFonts w:hint="eastAsia"/>
                <w:sz w:val="22"/>
                <w:lang w:eastAsia="zh-CN"/>
              </w:rPr>
              <w:t>贡献的经验</w:t>
            </w:r>
            <w:r w:rsidRPr="005E3CB4">
              <w:rPr>
                <w:rFonts w:ascii="SimSun" w:eastAsia="SimSun" w:hAnsi="SimSun" w:cs="SimSun" w:hint="eastAsia"/>
                <w:sz w:val="22"/>
                <w:lang w:eastAsia="zh-CN"/>
              </w:rPr>
              <w:t>（可能与第</w:t>
            </w:r>
            <w:r w:rsidRPr="005E3CB4">
              <w:rPr>
                <w:rFonts w:hint="eastAsia"/>
                <w:sz w:val="22"/>
                <w:lang w:eastAsia="zh-CN"/>
              </w:rPr>
              <w:t>1/1</w:t>
            </w:r>
            <w:r w:rsidRPr="005E3CB4">
              <w:rPr>
                <w:rFonts w:ascii="SimSun" w:eastAsia="SimSun" w:hAnsi="SimSun" w:cs="SimSun" w:hint="eastAsia"/>
                <w:sz w:val="22"/>
                <w:lang w:eastAsia="zh-CN"/>
              </w:rPr>
              <w:t>、</w:t>
            </w:r>
            <w:r w:rsidRPr="005E3CB4">
              <w:rPr>
                <w:rFonts w:hint="eastAsia"/>
                <w:sz w:val="22"/>
                <w:lang w:eastAsia="zh-CN"/>
              </w:rPr>
              <w:t>5/1</w:t>
            </w:r>
            <w:r w:rsidRPr="005E3CB4">
              <w:rPr>
                <w:rFonts w:ascii="SimSun" w:eastAsia="SimSun" w:hAnsi="SimSun" w:cs="SimSun" w:hint="eastAsia"/>
                <w:sz w:val="22"/>
                <w:lang w:eastAsia="zh-CN"/>
              </w:rPr>
              <w:t>和</w:t>
            </w:r>
            <w:r w:rsidRPr="005E3CB4">
              <w:rPr>
                <w:rFonts w:hint="eastAsia"/>
                <w:sz w:val="22"/>
                <w:lang w:eastAsia="zh-CN"/>
              </w:rPr>
              <w:t>7/1</w:t>
            </w:r>
            <w:r w:rsidRPr="005E3CB4">
              <w:rPr>
                <w:rFonts w:ascii="SimSun" w:eastAsia="SimSun" w:hAnsi="SimSun" w:cs="SimSun" w:hint="eastAsia"/>
                <w:sz w:val="22"/>
                <w:lang w:eastAsia="zh-CN"/>
              </w:rPr>
              <w:t>号课题合作）</w:t>
            </w:r>
            <w:r w:rsidRPr="005E3CB4">
              <w:rPr>
                <w:rFonts w:hint="eastAsia"/>
                <w:sz w:val="22"/>
                <w:lang w:eastAsia="zh-CN"/>
              </w:rPr>
              <w:t>；</w:t>
            </w:r>
          </w:p>
          <w:p w14:paraId="5A4EE34D" w14:textId="06E14EDA" w:rsidR="00003597" w:rsidRPr="005E3CB4" w:rsidRDefault="00003597" w:rsidP="00484337">
            <w:pPr>
              <w:pStyle w:val="ListParagraph"/>
              <w:numPr>
                <w:ilvl w:val="0"/>
                <w:numId w:val="5"/>
              </w:numPr>
              <w:tabs>
                <w:tab w:val="clear" w:pos="1134"/>
                <w:tab w:val="clear" w:pos="1871"/>
                <w:tab w:val="clear" w:pos="2268"/>
              </w:tabs>
              <w:spacing w:before="60" w:after="60"/>
              <w:ind w:left="698" w:hanging="698"/>
              <w:rPr>
                <w:sz w:val="22"/>
                <w:lang w:eastAsia="zh-CN"/>
              </w:rPr>
            </w:pPr>
            <w:r w:rsidRPr="005E3CB4">
              <w:rPr>
                <w:rFonts w:eastAsiaTheme="minorEastAsia" w:cstheme="minorHAnsi"/>
                <w:sz w:val="22"/>
                <w:lang w:eastAsia="zh-CN"/>
              </w:rPr>
              <w:t>包括通过商业谈判确定条件的不同基础设施的共用模式</w:t>
            </w:r>
            <w:r w:rsidR="00F45BAB" w:rsidRPr="005E3CB4">
              <w:rPr>
                <w:rFonts w:eastAsiaTheme="minorEastAsia" w:cstheme="minorHAnsi" w:hint="eastAsia"/>
                <w:sz w:val="22"/>
                <w:lang w:eastAsia="zh-CN"/>
              </w:rPr>
              <w:t>（可能与第</w:t>
            </w:r>
            <w:r w:rsidR="00F45BAB" w:rsidRPr="005E3CB4">
              <w:rPr>
                <w:sz w:val="22"/>
                <w:lang w:eastAsia="zh-CN"/>
              </w:rPr>
              <w:t>1/1</w:t>
            </w:r>
            <w:r w:rsidR="00F45BAB" w:rsidRPr="005E3CB4">
              <w:rPr>
                <w:rFonts w:ascii="SimSun" w:eastAsia="SimSun" w:hAnsi="SimSun" w:cs="SimSun" w:hint="eastAsia"/>
                <w:sz w:val="22"/>
                <w:lang w:eastAsia="zh-CN"/>
              </w:rPr>
              <w:t>号课题协作</w:t>
            </w:r>
            <w:r w:rsidR="00F45BAB" w:rsidRPr="005E3CB4">
              <w:rPr>
                <w:rFonts w:eastAsiaTheme="minorEastAsia" w:cstheme="minorHAnsi" w:hint="eastAsia"/>
                <w:sz w:val="22"/>
                <w:lang w:eastAsia="zh-CN"/>
              </w:rPr>
              <w:t>）</w:t>
            </w:r>
            <w:r w:rsidRPr="005E3CB4">
              <w:rPr>
                <w:rFonts w:eastAsiaTheme="minorEastAsia" w:cstheme="minorHAnsi"/>
                <w:sz w:val="22"/>
                <w:lang w:eastAsia="zh-CN"/>
              </w:rPr>
              <w:t>：</w:t>
            </w:r>
          </w:p>
          <w:p w14:paraId="1F72EC46" w14:textId="4979B4E7" w:rsidR="00003597" w:rsidRPr="005E3CB4" w:rsidRDefault="00F45BAB" w:rsidP="00484337">
            <w:pPr>
              <w:pStyle w:val="ListParagraph"/>
              <w:numPr>
                <w:ilvl w:val="1"/>
                <w:numId w:val="6"/>
              </w:numPr>
              <w:tabs>
                <w:tab w:val="clear" w:pos="1134"/>
                <w:tab w:val="clear" w:pos="1871"/>
                <w:tab w:val="clear" w:pos="2268"/>
              </w:tabs>
              <w:spacing w:after="120"/>
              <w:ind w:left="1238" w:hanging="518"/>
              <w:contextualSpacing w:val="0"/>
              <w:rPr>
                <w:sz w:val="22"/>
                <w:lang w:eastAsia="zh-CN"/>
              </w:rPr>
            </w:pPr>
            <w:r w:rsidRPr="005E3CB4">
              <w:rPr>
                <w:rFonts w:ascii="SimSun" w:eastAsia="SimSun" w:hAnsi="SimSun" w:cs="SimSun" w:hint="eastAsia"/>
                <w:sz w:val="22"/>
                <w:lang w:eastAsia="zh-CN"/>
              </w:rPr>
              <w:t>其它参与方</w:t>
            </w:r>
            <w:r w:rsidRPr="005E3CB4">
              <w:rPr>
                <w:rFonts w:hint="eastAsia"/>
                <w:sz w:val="22"/>
                <w:lang w:eastAsia="zh-CN"/>
              </w:rPr>
              <w:t>对替代基础设施的使用和影响</w:t>
            </w:r>
            <w:r w:rsidRPr="005E3CB4">
              <w:rPr>
                <w:rFonts w:ascii="SimSun" w:eastAsia="SimSun" w:hAnsi="SimSun" w:cs="SimSun" w:hint="eastAsia"/>
                <w:sz w:val="22"/>
                <w:lang w:eastAsia="zh-CN"/>
              </w:rPr>
              <w:t>（例如：使用能源公司电线杆或现有运营商的电话线杆、铁路公司光纤的空中光纤）（</w:t>
            </w:r>
            <w:r w:rsidRPr="005E3CB4">
              <w:rPr>
                <w:rFonts w:eastAsiaTheme="minorEastAsia" w:cstheme="minorHAnsi" w:hint="eastAsia"/>
                <w:sz w:val="22"/>
                <w:lang w:eastAsia="zh-CN"/>
              </w:rPr>
              <w:t>可能与第</w:t>
            </w:r>
            <w:r w:rsidRPr="005E3CB4">
              <w:rPr>
                <w:sz w:val="22"/>
                <w:lang w:eastAsia="zh-CN"/>
              </w:rPr>
              <w:t>1/1</w:t>
            </w:r>
            <w:r w:rsidRPr="005E3CB4">
              <w:rPr>
                <w:rFonts w:ascii="SimSun" w:eastAsia="SimSun" w:hAnsi="SimSun" w:cs="SimSun" w:hint="eastAsia"/>
                <w:sz w:val="22"/>
                <w:lang w:eastAsia="zh-CN"/>
              </w:rPr>
              <w:t>号课题协作）</w:t>
            </w:r>
            <w:r w:rsidRPr="005E3CB4">
              <w:rPr>
                <w:rFonts w:hint="eastAsia"/>
                <w:sz w:val="22"/>
                <w:lang w:eastAsia="zh-CN"/>
              </w:rPr>
              <w:t>。</w:t>
            </w:r>
          </w:p>
          <w:p w14:paraId="320DF84B" w14:textId="77777777" w:rsidR="00DC1EEA" w:rsidRPr="005E3CB4" w:rsidRDefault="00DC1EEA" w:rsidP="00484337">
            <w:pPr>
              <w:spacing w:before="280"/>
              <w:ind w:left="794" w:hanging="794"/>
              <w:textAlignment w:val="auto"/>
              <w:outlineLvl w:val="0"/>
              <w:rPr>
                <w:rFonts w:eastAsiaTheme="minorEastAsia" w:cstheme="minorHAnsi"/>
                <w:b/>
                <w:sz w:val="22"/>
                <w:lang w:eastAsia="zh-CN"/>
              </w:rPr>
            </w:pPr>
            <w:r w:rsidRPr="005E3CB4">
              <w:rPr>
                <w:rFonts w:eastAsiaTheme="minorEastAsia" w:cstheme="minorHAnsi"/>
                <w:b/>
                <w:noProof/>
                <w:sz w:val="22"/>
                <w:lang w:val="en-US" w:eastAsia="zh-CN"/>
              </w:rPr>
              <w:t>3</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预期输出成果</w:t>
            </w:r>
          </w:p>
          <w:p w14:paraId="5CFB13CF" w14:textId="3F9286DC"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酌情制定的、</w:t>
            </w:r>
            <w:r w:rsidRPr="005E3CB4">
              <w:rPr>
                <w:rFonts w:eastAsiaTheme="minorEastAsia" w:cstheme="minorHAnsi"/>
                <w:sz w:val="22"/>
                <w:lang w:eastAsia="zh-CN"/>
              </w:rPr>
              <w:t>ITU-D 2018-2021</w:t>
            </w:r>
            <w:r w:rsidRPr="005E3CB4">
              <w:rPr>
                <w:rFonts w:eastAsiaTheme="minorEastAsia" w:cstheme="minorHAnsi"/>
                <w:sz w:val="22"/>
                <w:lang w:eastAsia="zh-CN"/>
              </w:rPr>
              <w:t>年研究期第</w:t>
            </w:r>
            <w:r w:rsidRPr="005E3CB4">
              <w:rPr>
                <w:rFonts w:eastAsiaTheme="minorEastAsia" w:cstheme="minorHAnsi"/>
                <w:sz w:val="22"/>
                <w:lang w:eastAsia="zh-CN"/>
              </w:rPr>
              <w:t>4/1</w:t>
            </w:r>
            <w:r w:rsidRPr="005E3CB4">
              <w:rPr>
                <w:rFonts w:eastAsiaTheme="minorEastAsia" w:cstheme="minorHAnsi"/>
                <w:sz w:val="22"/>
                <w:lang w:eastAsia="zh-CN"/>
              </w:rPr>
              <w:t>号课题</w:t>
            </w:r>
            <w:r w:rsidR="00F45BAB" w:rsidRPr="005E3CB4">
              <w:rPr>
                <w:rFonts w:eastAsiaTheme="minorEastAsia" w:cstheme="minorHAnsi" w:hint="eastAsia"/>
                <w:sz w:val="22"/>
                <w:lang w:eastAsia="zh-CN"/>
              </w:rPr>
              <w:t>第</w:t>
            </w:r>
            <w:r w:rsidR="00F45BAB" w:rsidRPr="005E3CB4">
              <w:rPr>
                <w:rFonts w:eastAsiaTheme="minorEastAsia" w:cstheme="minorHAnsi" w:hint="eastAsia"/>
                <w:sz w:val="22"/>
                <w:lang w:eastAsia="zh-CN"/>
              </w:rPr>
              <w:t>2</w:t>
            </w:r>
            <w:r w:rsidR="00F45BAB" w:rsidRPr="005E3CB4">
              <w:rPr>
                <w:rFonts w:eastAsiaTheme="minorEastAsia" w:cstheme="minorHAnsi"/>
                <w:sz w:val="22"/>
                <w:lang w:eastAsia="zh-CN"/>
              </w:rPr>
              <w:t>.1</w:t>
            </w:r>
            <w:r w:rsidR="00F45BAB" w:rsidRPr="005E3CB4">
              <w:rPr>
                <w:rFonts w:eastAsiaTheme="minorEastAsia" w:cstheme="minorHAnsi" w:hint="eastAsia"/>
                <w:sz w:val="22"/>
                <w:lang w:eastAsia="zh-CN"/>
              </w:rPr>
              <w:t>节</w:t>
            </w:r>
            <w:r w:rsidR="008E7686" w:rsidRPr="005E3CB4">
              <w:rPr>
                <w:rFonts w:eastAsiaTheme="minorEastAsia" w:cstheme="minorHAnsi" w:hint="eastAsia"/>
                <w:sz w:val="22"/>
                <w:lang w:eastAsia="zh-CN"/>
              </w:rPr>
              <w:t>报确定</w:t>
            </w:r>
            <w:r w:rsidR="00F45BAB" w:rsidRPr="005E3CB4">
              <w:rPr>
                <w:rFonts w:eastAsiaTheme="minorEastAsia" w:cstheme="minorHAnsi" w:hint="eastAsia"/>
                <w:sz w:val="22"/>
                <w:lang w:eastAsia="zh-CN"/>
              </w:rPr>
              <w:t>主题</w:t>
            </w:r>
            <w:r w:rsidRPr="005E3CB4">
              <w:rPr>
                <w:rFonts w:eastAsiaTheme="minorEastAsia" w:cstheme="minorHAnsi"/>
                <w:sz w:val="22"/>
                <w:lang w:eastAsia="zh-CN"/>
              </w:rPr>
              <w:t>最后报告</w:t>
            </w:r>
            <w:r w:rsidR="008E7686" w:rsidRPr="005E3CB4">
              <w:rPr>
                <w:rFonts w:eastAsiaTheme="minorEastAsia" w:cstheme="minorHAnsi" w:hint="eastAsia"/>
                <w:sz w:val="22"/>
                <w:lang w:eastAsia="zh-CN"/>
              </w:rPr>
              <w:t>的</w:t>
            </w:r>
            <w:r w:rsidRPr="005E3CB4">
              <w:rPr>
                <w:rFonts w:eastAsiaTheme="minorEastAsia" w:cstheme="minorHAnsi"/>
                <w:sz w:val="22"/>
                <w:lang w:eastAsia="zh-CN"/>
              </w:rPr>
              <w:t>修订</w:t>
            </w:r>
            <w:r w:rsidR="008E7686" w:rsidRPr="005E3CB4">
              <w:rPr>
                <w:rFonts w:eastAsiaTheme="minorEastAsia" w:cstheme="minorHAnsi" w:hint="eastAsia"/>
                <w:sz w:val="22"/>
                <w:lang w:eastAsia="zh-CN"/>
              </w:rPr>
              <w:t>稿</w:t>
            </w:r>
            <w:r w:rsidRPr="005E3CB4">
              <w:rPr>
                <w:rFonts w:eastAsiaTheme="minorEastAsia" w:cstheme="minorHAnsi"/>
                <w:sz w:val="22"/>
                <w:lang w:eastAsia="zh-CN"/>
              </w:rPr>
              <w:t>；</w:t>
            </w:r>
          </w:p>
          <w:p w14:paraId="2733DFBE"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酌情制定的、第</w:t>
            </w:r>
            <w:r w:rsidRPr="005E3CB4">
              <w:rPr>
                <w:rFonts w:eastAsiaTheme="minorEastAsia" w:cstheme="minorHAnsi"/>
                <w:sz w:val="22"/>
                <w:lang w:eastAsia="zh-CN"/>
              </w:rPr>
              <w:t>4/1</w:t>
            </w:r>
            <w:r w:rsidRPr="005E3CB4">
              <w:rPr>
                <w:rFonts w:eastAsiaTheme="minorEastAsia" w:cstheme="minorHAnsi"/>
                <w:sz w:val="22"/>
                <w:lang w:eastAsia="zh-CN"/>
              </w:rPr>
              <w:t>号课题成本建模导则；</w:t>
            </w:r>
          </w:p>
          <w:p w14:paraId="0C1B32F3" w14:textId="702B3F10"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val="en-US" w:eastAsia="zh-CN"/>
              </w:rPr>
              <w:tab/>
            </w:r>
            <w:r w:rsidRPr="005E3CB4">
              <w:rPr>
                <w:rFonts w:eastAsiaTheme="minorEastAsia" w:cstheme="minorHAnsi"/>
                <w:sz w:val="22"/>
                <w:lang w:eastAsia="zh-CN"/>
              </w:rPr>
              <w:t>ITU-D 2022-2025</w:t>
            </w:r>
            <w:r w:rsidRPr="005E3CB4">
              <w:rPr>
                <w:rFonts w:eastAsiaTheme="minorEastAsia" w:cstheme="minorHAnsi"/>
                <w:sz w:val="22"/>
                <w:lang w:eastAsia="zh-CN"/>
              </w:rPr>
              <w:t>年研究期新的第</w:t>
            </w:r>
            <w:r w:rsidRPr="005E3CB4">
              <w:rPr>
                <w:rFonts w:eastAsiaTheme="minorEastAsia" w:cstheme="minorHAnsi"/>
                <w:sz w:val="22"/>
                <w:lang w:eastAsia="zh-CN"/>
              </w:rPr>
              <w:t>4/1</w:t>
            </w:r>
            <w:r w:rsidRPr="005E3CB4">
              <w:rPr>
                <w:rFonts w:eastAsiaTheme="minorEastAsia" w:cstheme="minorHAnsi"/>
                <w:sz w:val="22"/>
                <w:lang w:eastAsia="zh-CN"/>
              </w:rPr>
              <w:t>号课题最后报告及其他可交付成果，其中涵盖第</w:t>
            </w:r>
            <w:r w:rsidRPr="005E3CB4">
              <w:rPr>
                <w:rFonts w:eastAsiaTheme="minorEastAsia" w:cstheme="minorHAnsi"/>
                <w:sz w:val="22"/>
                <w:lang w:eastAsia="zh-CN"/>
              </w:rPr>
              <w:t>2.</w:t>
            </w:r>
            <w:r w:rsidR="006062F1" w:rsidRPr="005E3CB4">
              <w:rPr>
                <w:rFonts w:eastAsiaTheme="minorEastAsia" w:cstheme="minorHAnsi"/>
                <w:sz w:val="22"/>
                <w:lang w:eastAsia="zh-CN"/>
              </w:rPr>
              <w:t>2</w:t>
            </w:r>
            <w:r w:rsidRPr="005E3CB4">
              <w:rPr>
                <w:rFonts w:eastAsiaTheme="minorEastAsia" w:cstheme="minorHAnsi"/>
                <w:sz w:val="22"/>
                <w:lang w:eastAsia="zh-CN"/>
              </w:rPr>
              <w:t>节所述的一个</w:t>
            </w:r>
            <w:r w:rsidRPr="005E3CB4">
              <w:rPr>
                <w:rFonts w:eastAsiaTheme="minorEastAsia" w:cstheme="minorHAnsi"/>
                <w:sz w:val="22"/>
                <w:lang w:eastAsia="zh-CN"/>
              </w:rPr>
              <w:t>/</w:t>
            </w:r>
            <w:r w:rsidRPr="005E3CB4">
              <w:rPr>
                <w:rFonts w:eastAsiaTheme="minorEastAsia" w:cstheme="minorHAnsi"/>
                <w:sz w:val="22"/>
                <w:lang w:eastAsia="zh-CN"/>
              </w:rPr>
              <w:t>一些</w:t>
            </w:r>
            <w:r w:rsidRPr="005E3CB4">
              <w:rPr>
                <w:rFonts w:eastAsiaTheme="minorEastAsia" w:cstheme="minorHAnsi"/>
                <w:sz w:val="22"/>
                <w:lang w:eastAsia="zh-CN"/>
              </w:rPr>
              <w:t>/</w:t>
            </w:r>
            <w:r w:rsidRPr="005E3CB4">
              <w:rPr>
                <w:rFonts w:eastAsiaTheme="minorEastAsia" w:cstheme="minorHAnsi"/>
                <w:sz w:val="22"/>
                <w:lang w:eastAsia="zh-CN"/>
              </w:rPr>
              <w:t>全部拟议新主题；</w:t>
            </w:r>
          </w:p>
          <w:p w14:paraId="461F4DCF" w14:textId="5DC6854A" w:rsidR="006062F1" w:rsidRPr="005E3CB4" w:rsidRDefault="006062F1"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val="en-US" w:eastAsia="zh-CN"/>
              </w:rPr>
              <w:tab/>
            </w:r>
            <w:r w:rsidR="00F45BAB" w:rsidRPr="005E3CB4">
              <w:rPr>
                <w:rFonts w:eastAsiaTheme="minorEastAsia" w:cstheme="minorHAnsi" w:hint="eastAsia"/>
                <w:sz w:val="22"/>
                <w:lang w:eastAsia="zh-CN"/>
              </w:rPr>
              <w:t>酌情与</w:t>
            </w:r>
            <w:r w:rsidR="000302ED" w:rsidRPr="005E3CB4">
              <w:rPr>
                <w:rFonts w:eastAsiaTheme="minorEastAsia" w:cstheme="minorHAnsi"/>
                <w:sz w:val="22"/>
                <w:lang w:eastAsia="zh-CN"/>
              </w:rPr>
              <w:t>ITU-D</w:t>
            </w:r>
            <w:r w:rsidR="000302ED" w:rsidRPr="005E3CB4">
              <w:rPr>
                <w:rFonts w:eastAsiaTheme="minorEastAsia" w:cstheme="minorHAnsi" w:hint="eastAsia"/>
                <w:sz w:val="22"/>
                <w:lang w:eastAsia="zh-CN"/>
              </w:rPr>
              <w:t>其它课题</w:t>
            </w:r>
            <w:r w:rsidR="00F45BAB" w:rsidRPr="005E3CB4">
              <w:rPr>
                <w:rFonts w:eastAsiaTheme="minorEastAsia" w:cstheme="minorHAnsi" w:hint="eastAsia"/>
                <w:sz w:val="22"/>
                <w:lang w:eastAsia="zh-CN"/>
              </w:rPr>
              <w:t>就第</w:t>
            </w:r>
            <w:r w:rsidR="00F45BAB" w:rsidRPr="005E3CB4">
              <w:rPr>
                <w:rFonts w:eastAsiaTheme="minorEastAsia" w:cstheme="minorHAnsi" w:hint="eastAsia"/>
                <w:sz w:val="22"/>
                <w:lang w:eastAsia="zh-CN"/>
              </w:rPr>
              <w:t>2.3</w:t>
            </w:r>
            <w:r w:rsidR="00F45BAB" w:rsidRPr="005E3CB4">
              <w:rPr>
                <w:rFonts w:eastAsiaTheme="minorEastAsia" w:cstheme="minorHAnsi" w:hint="eastAsia"/>
                <w:sz w:val="22"/>
                <w:lang w:eastAsia="zh-CN"/>
              </w:rPr>
              <w:t>节所述主题联合交付</w:t>
            </w:r>
            <w:r w:rsidR="000302ED" w:rsidRPr="005E3CB4">
              <w:rPr>
                <w:rFonts w:eastAsiaTheme="minorEastAsia" w:cstheme="minorHAnsi" w:hint="eastAsia"/>
                <w:sz w:val="22"/>
                <w:lang w:eastAsia="zh-CN"/>
              </w:rPr>
              <w:t>的成果</w:t>
            </w:r>
            <w:r w:rsidR="00F45BAB" w:rsidRPr="005E3CB4">
              <w:rPr>
                <w:rFonts w:eastAsiaTheme="minorEastAsia" w:cstheme="minorHAnsi" w:hint="eastAsia"/>
                <w:sz w:val="22"/>
                <w:lang w:eastAsia="zh-CN"/>
              </w:rPr>
              <w:t>；</w:t>
            </w:r>
          </w:p>
          <w:p w14:paraId="0A7E4D3A"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bookmarkStart w:id="29" w:name="_Hlk82534532"/>
            <w:r w:rsidRPr="005E3CB4">
              <w:rPr>
                <w:rFonts w:eastAsiaTheme="minorEastAsia" w:cstheme="minorHAnsi"/>
                <w:sz w:val="22"/>
                <w:lang w:eastAsia="zh-CN"/>
              </w:rPr>
              <w:t>酌情为国际电联</w:t>
            </w:r>
            <w:bookmarkEnd w:id="29"/>
            <w:r w:rsidRPr="005E3CB4">
              <w:rPr>
                <w:rFonts w:eastAsiaTheme="minorEastAsia" w:cstheme="minorHAnsi"/>
                <w:sz w:val="22"/>
                <w:lang w:eastAsia="zh-CN"/>
              </w:rPr>
              <w:t>区域性经济对话提供的输入意见；</w:t>
            </w:r>
          </w:p>
          <w:p w14:paraId="2A655F59" w14:textId="77777777" w:rsidR="00DC1EEA" w:rsidRPr="005E3CB4" w:rsidRDefault="00DC1EEA" w:rsidP="00F97966">
            <w:pPr>
              <w:spacing w:before="80" w:afterLines="300" w:after="720"/>
              <w:ind w:left="794" w:hanging="794"/>
              <w:textAlignment w:val="auto"/>
              <w:rPr>
                <w:rFonts w:eastAsiaTheme="minorEastAsia" w:cstheme="minorHAnsi"/>
                <w:sz w:val="22"/>
                <w:lang w:val="en-US"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酌情为国际电联资费政策调查</w:t>
            </w:r>
            <w:bookmarkStart w:id="30" w:name="_GoBack"/>
            <w:bookmarkEnd w:id="30"/>
            <w:r w:rsidRPr="005E3CB4">
              <w:rPr>
                <w:rFonts w:eastAsiaTheme="minorEastAsia" w:cstheme="minorHAnsi"/>
                <w:sz w:val="22"/>
                <w:lang w:eastAsia="zh-CN"/>
              </w:rPr>
              <w:t>提供的输入意见。</w:t>
            </w:r>
          </w:p>
          <w:p w14:paraId="0E07926E" w14:textId="77777777" w:rsidR="00DC1EEA" w:rsidRPr="005E3CB4" w:rsidRDefault="00DC1EEA" w:rsidP="00DA6D65">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lastRenderedPageBreak/>
              <w:t>4</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时间安排</w:t>
            </w:r>
          </w:p>
          <w:p w14:paraId="5389492C" w14:textId="77777777" w:rsidR="00DC1EEA" w:rsidRPr="005E3CB4" w:rsidRDefault="00DC1EEA" w:rsidP="00484337">
            <w:pPr>
              <w:ind w:firstLineChars="200" w:firstLine="440"/>
              <w:textAlignment w:val="auto"/>
              <w:rPr>
                <w:rFonts w:eastAsiaTheme="minorEastAsia" w:cstheme="minorHAnsi"/>
                <w:sz w:val="22"/>
                <w:lang w:val="en-US" w:eastAsia="zh-CN"/>
              </w:rPr>
            </w:pPr>
            <w:r w:rsidRPr="005E3CB4">
              <w:rPr>
                <w:rFonts w:eastAsiaTheme="minorEastAsia" w:cstheme="minorHAnsi"/>
                <w:sz w:val="22"/>
                <w:lang w:val="en-US" w:eastAsia="zh-CN"/>
              </w:rPr>
              <w:t>将于</w:t>
            </w:r>
            <w:r w:rsidRPr="005E3CB4">
              <w:rPr>
                <w:rFonts w:eastAsiaTheme="minorEastAsia" w:cstheme="minorHAnsi"/>
                <w:sz w:val="22"/>
                <w:lang w:val="en-US" w:eastAsia="zh-CN"/>
              </w:rPr>
              <w:t>2022</w:t>
            </w:r>
            <w:r w:rsidRPr="005E3CB4">
              <w:rPr>
                <w:rFonts w:eastAsiaTheme="minorEastAsia" w:cstheme="minorHAnsi"/>
                <w:sz w:val="22"/>
                <w:lang w:val="en-US" w:eastAsia="zh-CN"/>
              </w:rPr>
              <w:t>年、</w:t>
            </w:r>
            <w:r w:rsidRPr="005E3CB4">
              <w:rPr>
                <w:rFonts w:eastAsiaTheme="minorEastAsia" w:cstheme="minorHAnsi"/>
                <w:sz w:val="22"/>
                <w:lang w:val="en-US" w:eastAsia="zh-CN"/>
              </w:rPr>
              <w:t>2023</w:t>
            </w:r>
            <w:r w:rsidRPr="005E3CB4">
              <w:rPr>
                <w:rFonts w:eastAsiaTheme="minorEastAsia" w:cstheme="minorHAnsi"/>
                <w:sz w:val="22"/>
                <w:lang w:val="en-US" w:eastAsia="zh-CN"/>
              </w:rPr>
              <w:t>年和</w:t>
            </w:r>
            <w:r w:rsidRPr="005E3CB4">
              <w:rPr>
                <w:rFonts w:eastAsiaTheme="minorEastAsia" w:cstheme="minorHAnsi"/>
                <w:sz w:val="22"/>
                <w:lang w:val="en-US" w:eastAsia="zh-CN"/>
              </w:rPr>
              <w:t>2024</w:t>
            </w:r>
            <w:r w:rsidRPr="005E3CB4">
              <w:rPr>
                <w:rFonts w:eastAsiaTheme="minorEastAsia" w:cstheme="minorHAnsi"/>
                <w:sz w:val="22"/>
                <w:lang w:val="en-US" w:eastAsia="zh-CN"/>
              </w:rPr>
              <w:t>年向第</w:t>
            </w:r>
            <w:r w:rsidRPr="005E3CB4">
              <w:rPr>
                <w:rFonts w:eastAsiaTheme="minorEastAsia" w:cstheme="minorHAnsi"/>
                <w:sz w:val="22"/>
                <w:lang w:val="en-US" w:eastAsia="zh-CN"/>
              </w:rPr>
              <w:t>1</w:t>
            </w:r>
            <w:r w:rsidRPr="005E3CB4">
              <w:rPr>
                <w:rFonts w:eastAsiaTheme="minorEastAsia" w:cstheme="minorHAnsi"/>
                <w:sz w:val="22"/>
                <w:lang w:val="en-US" w:eastAsia="zh-CN"/>
              </w:rPr>
              <w:t>研究组介绍年度进展报告。第</w:t>
            </w:r>
            <w:r w:rsidRPr="005E3CB4">
              <w:rPr>
                <w:rFonts w:eastAsiaTheme="minorEastAsia" w:cstheme="minorHAnsi"/>
                <w:sz w:val="22"/>
                <w:lang w:val="en-US" w:eastAsia="zh-CN"/>
              </w:rPr>
              <w:t>3</w:t>
            </w:r>
            <w:r w:rsidRPr="005E3CB4">
              <w:rPr>
                <w:rFonts w:eastAsiaTheme="minorEastAsia" w:cstheme="minorHAnsi"/>
                <w:sz w:val="22"/>
                <w:lang w:val="en-US" w:eastAsia="zh-CN"/>
              </w:rPr>
              <w:t>节中所述的可交付成果可发致第</w:t>
            </w:r>
            <w:r w:rsidRPr="005E3CB4">
              <w:rPr>
                <w:rFonts w:eastAsiaTheme="minorEastAsia" w:cstheme="minorHAnsi"/>
                <w:sz w:val="22"/>
                <w:lang w:val="en-US" w:eastAsia="zh-CN"/>
              </w:rPr>
              <w:t>1</w:t>
            </w:r>
            <w:r w:rsidRPr="005E3CB4">
              <w:rPr>
                <w:rFonts w:eastAsiaTheme="minorEastAsia" w:cstheme="minorHAnsi"/>
                <w:sz w:val="22"/>
                <w:lang w:val="en-US" w:eastAsia="zh-CN"/>
              </w:rPr>
              <w:t>研究组，供其在准备就绪而无需等待研究期结束时批准。</w:t>
            </w:r>
          </w:p>
          <w:p w14:paraId="54C8F433"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5</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建议方</w:t>
            </w:r>
            <w:r w:rsidRPr="005E3CB4">
              <w:rPr>
                <w:rFonts w:eastAsiaTheme="minorEastAsia" w:cstheme="minorHAnsi"/>
                <w:b/>
                <w:noProof/>
                <w:sz w:val="22"/>
                <w:lang w:val="en-US" w:eastAsia="zh-CN"/>
              </w:rPr>
              <w:t>/</w:t>
            </w:r>
            <w:r w:rsidRPr="005E3CB4">
              <w:rPr>
                <w:rFonts w:eastAsiaTheme="minorEastAsia" w:cstheme="minorHAnsi"/>
                <w:b/>
                <w:noProof/>
                <w:sz w:val="22"/>
                <w:lang w:val="en-US" w:eastAsia="zh-CN"/>
              </w:rPr>
              <w:t>发起方</w:t>
            </w:r>
          </w:p>
          <w:p w14:paraId="3C4D32DA" w14:textId="77777777" w:rsidR="00DC1EEA"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国际电联电信发展部门（</w:t>
            </w:r>
            <w:r w:rsidRPr="005E3CB4">
              <w:rPr>
                <w:rFonts w:eastAsiaTheme="minorEastAsia" w:cstheme="minorHAnsi"/>
                <w:sz w:val="22"/>
                <w:lang w:eastAsia="zh-CN"/>
              </w:rPr>
              <w:t>ITU-D</w:t>
            </w:r>
            <w:r w:rsidRPr="005E3CB4">
              <w:rPr>
                <w:rFonts w:eastAsiaTheme="minorEastAsia" w:cstheme="minorHAnsi"/>
                <w:sz w:val="22"/>
                <w:lang w:eastAsia="zh-CN"/>
              </w:rPr>
              <w:t>）第</w:t>
            </w:r>
            <w:r w:rsidRPr="005E3CB4">
              <w:rPr>
                <w:rFonts w:eastAsiaTheme="minorEastAsia" w:cstheme="minorHAnsi"/>
                <w:sz w:val="22"/>
                <w:lang w:eastAsia="zh-CN"/>
              </w:rPr>
              <w:t>1</w:t>
            </w:r>
            <w:r w:rsidRPr="005E3CB4">
              <w:rPr>
                <w:rFonts w:eastAsiaTheme="minorEastAsia" w:cstheme="minorHAnsi"/>
                <w:sz w:val="22"/>
                <w:lang w:eastAsia="zh-CN"/>
              </w:rPr>
              <w:t>研究组建议按照本文进行的修改继续对该课题开展研究。</w:t>
            </w:r>
          </w:p>
          <w:p w14:paraId="78A4A55E"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6</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输入来源</w:t>
            </w:r>
          </w:p>
          <w:p w14:paraId="5F68EE9F" w14:textId="5AE2852D" w:rsidR="00DC1EEA" w:rsidRPr="005E3CB4" w:rsidRDefault="00DC1EEA" w:rsidP="00484337">
            <w:pPr>
              <w:ind w:firstLineChars="200" w:firstLine="440"/>
              <w:textAlignment w:val="auto"/>
              <w:rPr>
                <w:rFonts w:eastAsiaTheme="minorEastAsia" w:cstheme="minorHAnsi"/>
                <w:b/>
                <w:color w:val="800000"/>
                <w:sz w:val="22"/>
                <w:lang w:eastAsia="zh-CN"/>
              </w:rPr>
            </w:pPr>
            <w:r w:rsidRPr="005E3CB4">
              <w:rPr>
                <w:rFonts w:eastAsiaTheme="minorEastAsia" w:cstheme="minorHAnsi"/>
                <w:sz w:val="22"/>
                <w:lang w:eastAsia="zh-CN"/>
              </w:rPr>
              <w:t>输入意见的主要来源将是成员国和部门成员在国家电信</w:t>
            </w:r>
            <w:r w:rsidRPr="005E3CB4">
              <w:rPr>
                <w:rFonts w:eastAsiaTheme="minorEastAsia" w:cstheme="minorHAnsi"/>
                <w:sz w:val="22"/>
                <w:lang w:eastAsia="zh-CN"/>
              </w:rPr>
              <w:t>/ICT</w:t>
            </w:r>
            <w:r w:rsidRPr="005E3CB4">
              <w:rPr>
                <w:rFonts w:eastAsiaTheme="minorEastAsia" w:cstheme="minorHAnsi"/>
                <w:sz w:val="22"/>
                <w:lang w:eastAsia="zh-CN"/>
              </w:rPr>
              <w:t>经济问题方面的经验。成员国和部门成员的文稿对于此问题的成功研究至关重要。面谈、现有报告、来自国际电联相关活动，特别是国际电联区域性经济对话的材料以及调查也应被用来为该课题的预期输出成果收集数据和信息。还应使用来自区域性电信组织、电信研究中心、制造商和工作组的资料，以避免重复工作。预期将从成员国、部门成员、部门准成员和学术成员、</w:t>
            </w:r>
            <w:r w:rsidRPr="005E3CB4">
              <w:rPr>
                <w:rFonts w:eastAsiaTheme="minorEastAsia" w:cstheme="minorHAnsi"/>
                <w:sz w:val="22"/>
                <w:lang w:eastAsia="zh-CN"/>
              </w:rPr>
              <w:t>ITU-D</w:t>
            </w:r>
            <w:r w:rsidRPr="005E3CB4">
              <w:rPr>
                <w:rFonts w:eastAsiaTheme="minorEastAsia" w:cstheme="minorHAnsi"/>
                <w:sz w:val="22"/>
                <w:lang w:eastAsia="zh-CN"/>
              </w:rPr>
              <w:t>研究组以及相关的国际电联无线电通信部门（</w:t>
            </w:r>
            <w:r w:rsidRPr="005E3CB4">
              <w:rPr>
                <w:rFonts w:eastAsiaTheme="minorEastAsia" w:cstheme="minorHAnsi"/>
                <w:sz w:val="22"/>
                <w:lang w:eastAsia="zh-CN"/>
              </w:rPr>
              <w:t>ITU-R</w:t>
            </w:r>
            <w:r w:rsidRPr="005E3CB4">
              <w:rPr>
                <w:rFonts w:eastAsiaTheme="minorEastAsia" w:cstheme="minorHAnsi"/>
                <w:sz w:val="22"/>
                <w:lang w:eastAsia="zh-CN"/>
              </w:rPr>
              <w:t>）、国际电联电信标准化部门（</w:t>
            </w:r>
            <w:r w:rsidRPr="005E3CB4">
              <w:rPr>
                <w:rFonts w:eastAsiaTheme="minorEastAsia" w:cstheme="minorHAnsi"/>
                <w:sz w:val="22"/>
                <w:lang w:eastAsia="zh-CN"/>
              </w:rPr>
              <w:t>ITU-T</w:t>
            </w:r>
            <w:r w:rsidRPr="005E3CB4">
              <w:rPr>
                <w:rFonts w:eastAsiaTheme="minorEastAsia" w:cstheme="minorHAnsi"/>
                <w:sz w:val="22"/>
                <w:lang w:eastAsia="zh-CN"/>
              </w:rPr>
              <w:t>）研究组和工作组，尤其是</w:t>
            </w:r>
            <w:r w:rsidRPr="005E3CB4">
              <w:rPr>
                <w:rFonts w:eastAsiaTheme="minorEastAsia" w:cstheme="minorHAnsi"/>
                <w:sz w:val="22"/>
                <w:lang w:eastAsia="zh-CN"/>
              </w:rPr>
              <w:t>ITU-T</w:t>
            </w:r>
            <w:r w:rsidRPr="005E3CB4">
              <w:rPr>
                <w:rFonts w:eastAsiaTheme="minorEastAsia" w:cstheme="minorHAnsi"/>
                <w:sz w:val="22"/>
                <w:lang w:eastAsia="zh-CN"/>
              </w:rPr>
              <w:t>第</w:t>
            </w:r>
            <w:r w:rsidRPr="005E3CB4">
              <w:rPr>
                <w:rFonts w:eastAsiaTheme="minorEastAsia" w:cstheme="minorHAnsi"/>
                <w:sz w:val="22"/>
                <w:lang w:eastAsia="zh-CN"/>
              </w:rPr>
              <w:t>3</w:t>
            </w:r>
            <w:r w:rsidRPr="005E3CB4">
              <w:rPr>
                <w:rFonts w:eastAsiaTheme="minorEastAsia" w:cstheme="minorHAnsi"/>
                <w:sz w:val="22"/>
                <w:lang w:eastAsia="zh-CN"/>
              </w:rPr>
              <w:t>研究组和</w:t>
            </w:r>
            <w:r w:rsidRPr="005E3CB4">
              <w:rPr>
                <w:rFonts w:eastAsiaTheme="minorEastAsia" w:cstheme="minorHAnsi"/>
                <w:sz w:val="22"/>
                <w:lang w:eastAsia="zh-CN"/>
              </w:rPr>
              <w:t>ITU-R 1B</w:t>
            </w:r>
            <w:r w:rsidRPr="005E3CB4">
              <w:rPr>
                <w:rFonts w:eastAsiaTheme="minorEastAsia" w:cstheme="minorHAnsi"/>
                <w:sz w:val="22"/>
                <w:lang w:eastAsia="zh-CN"/>
              </w:rPr>
              <w:t>工作组及其它利益攸关方处收到文稿。</w:t>
            </w:r>
          </w:p>
          <w:p w14:paraId="5797441E"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7</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目标受众</w:t>
            </w:r>
          </w:p>
          <w:p w14:paraId="611D247D" w14:textId="5D1675F3" w:rsidR="00DC1EEA" w:rsidRPr="005E3CB4" w:rsidRDefault="00DC1EEA" w:rsidP="00484337">
            <w:pPr>
              <w:spacing w:after="240"/>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下文所述所有目标受众，特别关注发展中国家</w:t>
            </w:r>
            <w:r w:rsidR="006062F1" w:rsidRPr="00B80DA9">
              <w:rPr>
                <w:rStyle w:val="FootnoteReference"/>
                <w:szCs w:val="18"/>
              </w:rPr>
              <w:footnoteReference w:id="7"/>
            </w:r>
            <w:r w:rsidRPr="005E3CB4">
              <w:rPr>
                <w:rFonts w:eastAsiaTheme="minorEastAsia" w:cstheme="minorHAnsi"/>
                <w:sz w:val="22"/>
                <w:lang w:eastAsia="zh-CN"/>
              </w:rPr>
              <w:t>的需求：</w:t>
            </w:r>
          </w:p>
          <w:tbl>
            <w:tblPr>
              <w:tblW w:w="5000" w:type="pct"/>
              <w:tblBorders>
                <w:top w:val="outset" w:sz="6" w:space="0" w:color="auto"/>
                <w:left w:val="outset" w:sz="6" w:space="0" w:color="auto"/>
                <w:bottom w:val="outset" w:sz="6" w:space="0" w:color="auto"/>
                <w:right w:val="outset" w:sz="6" w:space="0" w:color="auto"/>
              </w:tblBorders>
              <w:tblCellMar>
                <w:left w:w="105" w:type="dxa"/>
                <w:right w:w="105" w:type="dxa"/>
              </w:tblCellMar>
              <w:tblLook w:val="04A0" w:firstRow="1" w:lastRow="0" w:firstColumn="1" w:lastColumn="0" w:noHBand="0" w:noVBand="1"/>
            </w:tblPr>
            <w:tblGrid>
              <w:gridCol w:w="3966"/>
              <w:gridCol w:w="2454"/>
              <w:gridCol w:w="2551"/>
            </w:tblGrid>
            <w:tr w:rsidR="00DC1EEA" w:rsidRPr="005E3CB4" w14:paraId="7C766FF8" w14:textId="77777777" w:rsidTr="00B80DA9">
              <w:trPr>
                <w:cantSplit/>
                <w:trHeight w:val="467"/>
              </w:trPr>
              <w:tc>
                <w:tcPr>
                  <w:tcW w:w="2210" w:type="pct"/>
                  <w:tcBorders>
                    <w:top w:val="outset" w:sz="6" w:space="0" w:color="auto"/>
                    <w:left w:val="outset" w:sz="6" w:space="0" w:color="auto"/>
                    <w:bottom w:val="outset" w:sz="6" w:space="0" w:color="auto"/>
                    <w:right w:val="outset" w:sz="6" w:space="0" w:color="auto"/>
                  </w:tcBorders>
                  <w:hideMark/>
                </w:tcPr>
                <w:p w14:paraId="360DB756"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5E3CB4">
                    <w:rPr>
                      <w:rFonts w:eastAsiaTheme="minorEastAsia" w:cstheme="minorHAnsi"/>
                      <w:b/>
                      <w:noProof/>
                      <w:sz w:val="22"/>
                      <w:szCs w:val="22"/>
                      <w:lang w:val="en-US" w:eastAsia="zh-CN"/>
                    </w:rPr>
                    <w:t>目标受众</w:t>
                  </w:r>
                </w:p>
              </w:tc>
              <w:tc>
                <w:tcPr>
                  <w:tcW w:w="1368" w:type="pct"/>
                  <w:tcBorders>
                    <w:top w:val="outset" w:sz="6" w:space="0" w:color="auto"/>
                    <w:left w:val="outset" w:sz="6" w:space="0" w:color="auto"/>
                    <w:bottom w:val="outset" w:sz="6" w:space="0" w:color="auto"/>
                    <w:right w:val="outset" w:sz="6" w:space="0" w:color="auto"/>
                  </w:tcBorders>
                  <w:hideMark/>
                </w:tcPr>
                <w:p w14:paraId="473F359C"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5E3CB4">
                    <w:rPr>
                      <w:rFonts w:eastAsiaTheme="minorEastAsia" w:cstheme="minorHAnsi"/>
                      <w:b/>
                      <w:sz w:val="22"/>
                      <w:szCs w:val="22"/>
                      <w:lang w:val="en-US" w:eastAsia="zh-CN"/>
                    </w:rPr>
                    <w:t>发达国家</w:t>
                  </w:r>
                </w:p>
              </w:tc>
              <w:tc>
                <w:tcPr>
                  <w:tcW w:w="1422" w:type="pct"/>
                  <w:tcBorders>
                    <w:top w:val="outset" w:sz="6" w:space="0" w:color="auto"/>
                    <w:left w:val="outset" w:sz="6" w:space="0" w:color="auto"/>
                    <w:bottom w:val="outset" w:sz="6" w:space="0" w:color="auto"/>
                    <w:right w:val="outset" w:sz="6" w:space="0" w:color="auto"/>
                  </w:tcBorders>
                  <w:hideMark/>
                </w:tcPr>
                <w:p w14:paraId="5EF87391"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5E3CB4">
                    <w:rPr>
                      <w:rFonts w:eastAsiaTheme="minorEastAsia" w:cstheme="minorHAnsi"/>
                      <w:b/>
                      <w:sz w:val="22"/>
                      <w:szCs w:val="22"/>
                      <w:lang w:val="en-US" w:eastAsia="zh-CN"/>
                    </w:rPr>
                    <w:t>发展中国家</w:t>
                  </w:r>
                </w:p>
              </w:tc>
            </w:tr>
            <w:tr w:rsidR="00DC1EEA" w:rsidRPr="005E3CB4" w14:paraId="6E133716" w14:textId="77777777" w:rsidTr="00B80DA9">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66B26551"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电信政策制定机构</w:t>
                  </w:r>
                </w:p>
              </w:tc>
              <w:tc>
                <w:tcPr>
                  <w:tcW w:w="1368" w:type="pct"/>
                  <w:tcBorders>
                    <w:top w:val="outset" w:sz="6" w:space="0" w:color="auto"/>
                    <w:left w:val="outset" w:sz="6" w:space="0" w:color="auto"/>
                    <w:bottom w:val="outset" w:sz="6" w:space="0" w:color="auto"/>
                    <w:right w:val="outset" w:sz="6" w:space="0" w:color="auto"/>
                  </w:tcBorders>
                  <w:hideMark/>
                </w:tcPr>
                <w:p w14:paraId="64E5C7BD"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5E2C8C67"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r w:rsidR="00DC1EEA" w:rsidRPr="005E3CB4" w14:paraId="54BE6146" w14:textId="77777777" w:rsidTr="00B80DA9">
              <w:trPr>
                <w:cantSplit/>
                <w:trHeight w:val="389"/>
              </w:trPr>
              <w:tc>
                <w:tcPr>
                  <w:tcW w:w="2210" w:type="pct"/>
                  <w:tcBorders>
                    <w:top w:val="outset" w:sz="6" w:space="0" w:color="auto"/>
                    <w:left w:val="outset" w:sz="6" w:space="0" w:color="auto"/>
                    <w:bottom w:val="outset" w:sz="6" w:space="0" w:color="auto"/>
                    <w:right w:val="outset" w:sz="6" w:space="0" w:color="auto"/>
                  </w:tcBorders>
                  <w:hideMark/>
                </w:tcPr>
                <w:p w14:paraId="723547DE"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电信监管机构</w:t>
                  </w:r>
                </w:p>
              </w:tc>
              <w:tc>
                <w:tcPr>
                  <w:tcW w:w="1368" w:type="pct"/>
                  <w:tcBorders>
                    <w:top w:val="outset" w:sz="6" w:space="0" w:color="auto"/>
                    <w:left w:val="outset" w:sz="6" w:space="0" w:color="auto"/>
                    <w:bottom w:val="outset" w:sz="6" w:space="0" w:color="auto"/>
                    <w:right w:val="outset" w:sz="6" w:space="0" w:color="auto"/>
                  </w:tcBorders>
                  <w:hideMark/>
                </w:tcPr>
                <w:p w14:paraId="0112F9AD"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50011639"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r w:rsidR="00DC1EEA" w:rsidRPr="005E3CB4" w14:paraId="28D6B8BF" w14:textId="77777777" w:rsidTr="00B80DA9">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26A69432"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服务提供商</w:t>
                  </w:r>
                  <w:r w:rsidRPr="005E3CB4">
                    <w:rPr>
                      <w:rFonts w:eastAsiaTheme="minorEastAsia" w:cstheme="minorHAnsi"/>
                      <w:sz w:val="22"/>
                      <w:szCs w:val="22"/>
                      <w:lang w:val="en-US" w:eastAsia="zh-CN"/>
                    </w:rPr>
                    <w:t>/</w:t>
                  </w:r>
                  <w:r w:rsidRPr="005E3CB4">
                    <w:rPr>
                      <w:rFonts w:eastAsiaTheme="minorEastAsia" w:cstheme="minorHAnsi"/>
                      <w:sz w:val="22"/>
                      <w:szCs w:val="22"/>
                      <w:lang w:val="en-US" w:eastAsia="zh-CN"/>
                    </w:rPr>
                    <w:t>运营商</w:t>
                  </w:r>
                </w:p>
              </w:tc>
              <w:tc>
                <w:tcPr>
                  <w:tcW w:w="1368" w:type="pct"/>
                  <w:tcBorders>
                    <w:top w:val="outset" w:sz="6" w:space="0" w:color="auto"/>
                    <w:left w:val="outset" w:sz="6" w:space="0" w:color="auto"/>
                    <w:bottom w:val="outset" w:sz="6" w:space="0" w:color="auto"/>
                    <w:right w:val="outset" w:sz="6" w:space="0" w:color="auto"/>
                  </w:tcBorders>
                  <w:hideMark/>
                </w:tcPr>
                <w:p w14:paraId="5F900CDE"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344A7E29"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r w:rsidR="00DC1EEA" w:rsidRPr="005E3CB4" w14:paraId="51CBF524" w14:textId="77777777" w:rsidTr="00B80DA9">
              <w:trPr>
                <w:cantSplit/>
                <w:trHeight w:val="373"/>
              </w:trPr>
              <w:tc>
                <w:tcPr>
                  <w:tcW w:w="2210" w:type="pct"/>
                  <w:tcBorders>
                    <w:top w:val="outset" w:sz="6" w:space="0" w:color="auto"/>
                    <w:left w:val="outset" w:sz="6" w:space="0" w:color="auto"/>
                    <w:bottom w:val="outset" w:sz="6" w:space="0" w:color="auto"/>
                    <w:right w:val="outset" w:sz="6" w:space="0" w:color="auto"/>
                  </w:tcBorders>
                  <w:hideMark/>
                </w:tcPr>
                <w:p w14:paraId="507A46A9"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制造商</w:t>
                  </w:r>
                </w:p>
              </w:tc>
              <w:tc>
                <w:tcPr>
                  <w:tcW w:w="1368" w:type="pct"/>
                  <w:tcBorders>
                    <w:top w:val="outset" w:sz="6" w:space="0" w:color="auto"/>
                    <w:left w:val="outset" w:sz="6" w:space="0" w:color="auto"/>
                    <w:bottom w:val="outset" w:sz="6" w:space="0" w:color="auto"/>
                    <w:right w:val="outset" w:sz="6" w:space="0" w:color="auto"/>
                  </w:tcBorders>
                  <w:hideMark/>
                </w:tcPr>
                <w:p w14:paraId="7DF5A1F9"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5353D2D4"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r w:rsidR="00DC1EEA" w:rsidRPr="005E3CB4" w14:paraId="42677F02" w14:textId="77777777" w:rsidTr="00B80DA9">
              <w:trPr>
                <w:cantSplit/>
                <w:trHeight w:val="389"/>
              </w:trPr>
              <w:tc>
                <w:tcPr>
                  <w:tcW w:w="2210" w:type="pct"/>
                  <w:tcBorders>
                    <w:top w:val="outset" w:sz="6" w:space="0" w:color="auto"/>
                    <w:left w:val="outset" w:sz="6" w:space="0" w:color="auto"/>
                    <w:bottom w:val="outset" w:sz="6" w:space="0" w:color="auto"/>
                    <w:right w:val="outset" w:sz="6" w:space="0" w:color="auto"/>
                  </w:tcBorders>
                  <w:hideMark/>
                </w:tcPr>
                <w:p w14:paraId="18885606"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ITU-D</w:t>
                  </w:r>
                  <w:r w:rsidRPr="005E3CB4">
                    <w:rPr>
                      <w:rFonts w:eastAsiaTheme="minorEastAsia" w:cstheme="minorHAnsi"/>
                      <w:sz w:val="22"/>
                      <w:szCs w:val="22"/>
                      <w:lang w:val="en-US" w:eastAsia="zh-CN"/>
                    </w:rPr>
                    <w:t>项目</w:t>
                  </w:r>
                </w:p>
              </w:tc>
              <w:tc>
                <w:tcPr>
                  <w:tcW w:w="1368" w:type="pct"/>
                  <w:tcBorders>
                    <w:top w:val="outset" w:sz="6" w:space="0" w:color="auto"/>
                    <w:left w:val="outset" w:sz="6" w:space="0" w:color="auto"/>
                    <w:bottom w:val="outset" w:sz="6" w:space="0" w:color="auto"/>
                    <w:right w:val="outset" w:sz="6" w:space="0" w:color="auto"/>
                  </w:tcBorders>
                  <w:hideMark/>
                </w:tcPr>
                <w:p w14:paraId="4158E5E4"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c>
                <w:tcPr>
                  <w:tcW w:w="1422" w:type="pct"/>
                  <w:tcBorders>
                    <w:top w:val="outset" w:sz="6" w:space="0" w:color="auto"/>
                    <w:left w:val="outset" w:sz="6" w:space="0" w:color="auto"/>
                    <w:bottom w:val="outset" w:sz="6" w:space="0" w:color="auto"/>
                    <w:right w:val="outset" w:sz="6" w:space="0" w:color="auto"/>
                  </w:tcBorders>
                  <w:hideMark/>
                </w:tcPr>
                <w:p w14:paraId="0A784123" w14:textId="77777777" w:rsidR="00DC1EEA" w:rsidRPr="005E3CB4" w:rsidRDefault="00DC1EEA" w:rsidP="004843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5E3CB4">
                    <w:rPr>
                      <w:rFonts w:eastAsiaTheme="minorEastAsia" w:cstheme="minorHAnsi"/>
                      <w:sz w:val="22"/>
                      <w:szCs w:val="22"/>
                      <w:lang w:val="en-US" w:eastAsia="zh-CN"/>
                    </w:rPr>
                    <w:t>是</w:t>
                  </w:r>
                </w:p>
              </w:tc>
            </w:tr>
          </w:tbl>
          <w:p w14:paraId="17803869" w14:textId="77777777" w:rsidR="00DC1EEA" w:rsidRPr="005E3CB4" w:rsidRDefault="00DC1EEA" w:rsidP="00484337">
            <w:pPr>
              <w:spacing w:before="160"/>
              <w:textAlignment w:val="auto"/>
              <w:rPr>
                <w:rFonts w:eastAsiaTheme="minorEastAsia" w:cstheme="minorHAnsi"/>
                <w:b/>
                <w:sz w:val="22"/>
                <w:lang w:eastAsia="zh-CN"/>
              </w:rPr>
            </w:pPr>
            <w:r w:rsidRPr="005E3CB4">
              <w:rPr>
                <w:rFonts w:eastAsiaTheme="minorEastAsia" w:cstheme="minorHAnsi"/>
                <w:b/>
                <w:sz w:val="22"/>
                <w:lang w:eastAsia="zh-CN"/>
              </w:rPr>
              <w:t>a)</w:t>
            </w:r>
            <w:r w:rsidRPr="005E3CB4">
              <w:rPr>
                <w:rFonts w:eastAsiaTheme="minorEastAsia" w:cstheme="minorHAnsi"/>
                <w:b/>
                <w:sz w:val="22"/>
                <w:lang w:eastAsia="zh-CN"/>
              </w:rPr>
              <w:tab/>
            </w:r>
            <w:r w:rsidRPr="005E3CB4">
              <w:rPr>
                <w:rFonts w:eastAsiaTheme="minorEastAsia" w:cstheme="minorHAnsi"/>
                <w:b/>
                <w:sz w:val="22"/>
                <w:lang w:eastAsia="zh-CN"/>
              </w:rPr>
              <w:t>目标受众</w:t>
            </w:r>
            <w:r w:rsidRPr="005E3CB4">
              <w:rPr>
                <w:rFonts w:eastAsiaTheme="minorEastAsia" w:cstheme="minorHAnsi"/>
                <w:b/>
                <w:sz w:val="22"/>
                <w:lang w:eastAsia="zh-CN"/>
              </w:rPr>
              <w:t xml:space="preserve"> – </w:t>
            </w:r>
            <w:r w:rsidRPr="005E3CB4">
              <w:rPr>
                <w:rFonts w:eastAsiaTheme="minorEastAsia" w:cstheme="minorHAnsi"/>
                <w:b/>
                <w:sz w:val="22"/>
                <w:lang w:eastAsia="zh-CN"/>
              </w:rPr>
              <w:t>使用该输出成果的具体受众</w:t>
            </w:r>
          </w:p>
          <w:p w14:paraId="404E83C7" w14:textId="77777777" w:rsidR="006062F1"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所有国家电信政策制定机构、监管机构、服务提供商和运营商（尤其是发展中国家的此类机构）以及区域性组织和国际组织。</w:t>
            </w:r>
          </w:p>
          <w:p w14:paraId="1310A3C3" w14:textId="10524C87" w:rsidR="00DC1EEA" w:rsidRPr="005E3CB4" w:rsidRDefault="00DC1EEA" w:rsidP="00484337">
            <w:pPr>
              <w:ind w:leftChars="-4" w:left="-1" w:hangingChars="4" w:hanging="9"/>
              <w:textAlignment w:val="auto"/>
              <w:rPr>
                <w:rFonts w:eastAsiaTheme="minorEastAsia" w:cstheme="minorHAnsi"/>
                <w:b/>
                <w:sz w:val="22"/>
                <w:lang w:eastAsia="zh-CN"/>
              </w:rPr>
            </w:pPr>
            <w:r w:rsidRPr="005E3CB4">
              <w:rPr>
                <w:rFonts w:eastAsiaTheme="minorEastAsia" w:cstheme="minorHAnsi"/>
                <w:b/>
                <w:sz w:val="22"/>
                <w:lang w:eastAsia="zh-CN"/>
              </w:rPr>
              <w:t>b)</w:t>
            </w:r>
            <w:r w:rsidRPr="005E3CB4">
              <w:rPr>
                <w:rFonts w:eastAsiaTheme="minorEastAsia" w:cstheme="minorHAnsi"/>
                <w:b/>
                <w:sz w:val="22"/>
                <w:lang w:eastAsia="zh-CN"/>
              </w:rPr>
              <w:tab/>
            </w:r>
            <w:r w:rsidRPr="005E3CB4">
              <w:rPr>
                <w:rFonts w:eastAsiaTheme="minorEastAsia" w:cstheme="minorHAnsi"/>
                <w:b/>
                <w:sz w:val="22"/>
                <w:lang w:eastAsia="zh-CN"/>
              </w:rPr>
              <w:t>建议的成果落实方法</w:t>
            </w:r>
          </w:p>
          <w:p w14:paraId="00673501" w14:textId="0E8A36D5" w:rsidR="00DC1EEA"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将通过</w:t>
            </w:r>
            <w:r w:rsidRPr="005E3CB4">
              <w:rPr>
                <w:rFonts w:eastAsiaTheme="minorEastAsia" w:cstheme="minorHAnsi"/>
                <w:sz w:val="22"/>
                <w:lang w:eastAsia="zh-CN"/>
              </w:rPr>
              <w:t>ITU-D</w:t>
            </w:r>
            <w:r w:rsidRPr="005E3CB4">
              <w:rPr>
                <w:rFonts w:eastAsiaTheme="minorEastAsia" w:cstheme="minorHAnsi"/>
                <w:sz w:val="22"/>
                <w:lang w:eastAsia="zh-CN"/>
              </w:rPr>
              <w:t>的中期报告（包括通过国际电联区域代表处）、最后报告和其他相关可交付成果散发该课题的结果。这将为受众定期更新所开展工作的手段提供给他们</w:t>
            </w:r>
            <w:r w:rsidRPr="005E3CB4">
              <w:rPr>
                <w:rFonts w:eastAsiaTheme="minorEastAsia" w:cstheme="minorHAnsi"/>
                <w:sz w:val="22"/>
                <w:lang w:eastAsia="zh-CN"/>
              </w:rPr>
              <w:t>ITU-D</w:t>
            </w:r>
            <w:r w:rsidRPr="005E3CB4">
              <w:rPr>
                <w:rFonts w:eastAsiaTheme="minorEastAsia" w:cstheme="minorHAnsi"/>
                <w:sz w:val="22"/>
                <w:lang w:eastAsia="zh-CN"/>
              </w:rPr>
              <w:t>第</w:t>
            </w:r>
            <w:r w:rsidRPr="005E3CB4">
              <w:rPr>
                <w:rFonts w:eastAsiaTheme="minorEastAsia" w:cstheme="minorHAnsi"/>
                <w:sz w:val="22"/>
                <w:lang w:eastAsia="zh-CN"/>
              </w:rPr>
              <w:t>1</w:t>
            </w:r>
            <w:r w:rsidRPr="005E3CB4">
              <w:rPr>
                <w:rFonts w:eastAsiaTheme="minorEastAsia" w:cstheme="minorHAnsi"/>
                <w:sz w:val="22"/>
                <w:lang w:eastAsia="zh-CN"/>
              </w:rPr>
              <w:t>研究组的输入意见和</w:t>
            </w:r>
            <w:r w:rsidRPr="005E3CB4">
              <w:rPr>
                <w:rFonts w:eastAsiaTheme="minorEastAsia" w:cstheme="minorHAnsi"/>
                <w:sz w:val="22"/>
                <w:lang w:eastAsia="zh-CN"/>
              </w:rPr>
              <w:t>/</w:t>
            </w:r>
            <w:r w:rsidRPr="005E3CB4">
              <w:rPr>
                <w:rFonts w:eastAsiaTheme="minorEastAsia" w:cstheme="minorHAnsi"/>
                <w:sz w:val="22"/>
                <w:lang w:eastAsia="zh-CN"/>
              </w:rPr>
              <w:t>或澄清</w:t>
            </w:r>
            <w:r w:rsidRPr="005E3CB4">
              <w:rPr>
                <w:rFonts w:eastAsiaTheme="minorEastAsia" w:cstheme="minorHAnsi"/>
                <w:sz w:val="22"/>
                <w:lang w:eastAsia="zh-CN"/>
              </w:rPr>
              <w:t>/</w:t>
            </w:r>
            <w:r w:rsidRPr="005E3CB4">
              <w:rPr>
                <w:rFonts w:eastAsiaTheme="minorEastAsia" w:cstheme="minorHAnsi"/>
                <w:sz w:val="22"/>
                <w:lang w:eastAsia="zh-CN"/>
              </w:rPr>
              <w:t>更多信息（如他们需要的话）。</w:t>
            </w:r>
          </w:p>
          <w:p w14:paraId="12690D94" w14:textId="77777777" w:rsidR="00DC1EEA" w:rsidRPr="005E3CB4" w:rsidRDefault="00DC1EEA" w:rsidP="00AC1C4A">
            <w:pPr>
              <w:keepNext/>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lastRenderedPageBreak/>
              <w:t>8</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建议的课题或问题处理方式</w:t>
            </w:r>
          </w:p>
          <w:p w14:paraId="633AB2AB" w14:textId="6AA28DF7" w:rsidR="00DC1EEA"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将报告和导则以电子方式分发给所有成员国、部门成员及各自国家的监管机构（</w:t>
            </w:r>
            <w:r w:rsidRPr="005E3CB4">
              <w:rPr>
                <w:rFonts w:eastAsiaTheme="minorEastAsia" w:cstheme="minorHAnsi"/>
                <w:sz w:val="22"/>
                <w:lang w:eastAsia="zh-CN"/>
              </w:rPr>
              <w:t>NRA</w:t>
            </w:r>
            <w:r w:rsidRPr="005E3CB4">
              <w:rPr>
                <w:rFonts w:eastAsiaTheme="minorEastAsia" w:cstheme="minorHAnsi"/>
                <w:sz w:val="22"/>
                <w:lang w:eastAsia="zh-CN"/>
              </w:rPr>
              <w:t>）和国际电联区域代表处。在全球监管机构专题研讨会（</w:t>
            </w:r>
            <w:r w:rsidRPr="005E3CB4">
              <w:rPr>
                <w:rFonts w:eastAsiaTheme="minorEastAsia" w:cstheme="minorHAnsi"/>
                <w:sz w:val="22"/>
                <w:lang w:eastAsia="zh-CN"/>
              </w:rPr>
              <w:t>GSR</w:t>
            </w:r>
            <w:r w:rsidRPr="005E3CB4">
              <w:rPr>
                <w:rFonts w:eastAsiaTheme="minorEastAsia" w:cstheme="minorHAnsi"/>
                <w:sz w:val="22"/>
                <w:lang w:eastAsia="zh-CN"/>
              </w:rPr>
              <w:t>）、国际电联区域性经济对话和电信发展局（</w:t>
            </w:r>
            <w:r w:rsidRPr="005E3CB4">
              <w:rPr>
                <w:rFonts w:eastAsiaTheme="minorEastAsia" w:cstheme="minorHAnsi"/>
                <w:sz w:val="22"/>
                <w:lang w:eastAsia="zh-CN"/>
              </w:rPr>
              <w:t>BDT</w:t>
            </w:r>
            <w:r w:rsidRPr="005E3CB4">
              <w:rPr>
                <w:rFonts w:eastAsiaTheme="minorEastAsia" w:cstheme="minorHAnsi"/>
                <w:sz w:val="22"/>
                <w:lang w:eastAsia="zh-CN"/>
              </w:rPr>
              <w:t>）、无线电通信局（</w:t>
            </w:r>
            <w:r w:rsidRPr="005E3CB4">
              <w:rPr>
                <w:rFonts w:eastAsiaTheme="minorEastAsia" w:cstheme="minorHAnsi"/>
                <w:sz w:val="22"/>
                <w:lang w:eastAsia="zh-CN"/>
              </w:rPr>
              <w:t>BR</w:t>
            </w:r>
            <w:r w:rsidRPr="005E3CB4">
              <w:rPr>
                <w:rFonts w:eastAsiaTheme="minorEastAsia" w:cstheme="minorHAnsi"/>
                <w:sz w:val="22"/>
                <w:lang w:eastAsia="zh-CN"/>
              </w:rPr>
              <w:t>）及电信标准化局（</w:t>
            </w:r>
            <w:r w:rsidRPr="005E3CB4">
              <w:rPr>
                <w:rFonts w:eastAsiaTheme="minorEastAsia" w:cstheme="minorHAnsi"/>
                <w:sz w:val="22"/>
                <w:lang w:eastAsia="zh-CN"/>
              </w:rPr>
              <w:t>TSB</w:t>
            </w:r>
            <w:r w:rsidRPr="005E3CB4">
              <w:rPr>
                <w:rFonts w:eastAsiaTheme="minorEastAsia" w:cstheme="minorHAnsi"/>
                <w:sz w:val="22"/>
                <w:lang w:eastAsia="zh-CN"/>
              </w:rPr>
              <w:t>）相关研讨会上散发报告和导则。</w:t>
            </w:r>
          </w:p>
          <w:p w14:paraId="5DE53267" w14:textId="77777777" w:rsidR="00DC1EEA" w:rsidRPr="005E3CB4" w:rsidRDefault="00DC1EEA" w:rsidP="00B80DA9">
            <w:pPr>
              <w:keepNext/>
              <w:keepLines/>
              <w:spacing w:before="160"/>
              <w:textAlignment w:val="auto"/>
              <w:rPr>
                <w:rFonts w:eastAsiaTheme="minorEastAsia" w:cstheme="minorHAnsi"/>
                <w:b/>
                <w:sz w:val="22"/>
                <w:lang w:eastAsia="zh-CN"/>
              </w:rPr>
            </w:pPr>
            <w:r w:rsidRPr="005E3CB4">
              <w:rPr>
                <w:rFonts w:eastAsiaTheme="minorEastAsia" w:cstheme="minorHAnsi"/>
                <w:b/>
                <w:sz w:val="22"/>
                <w:lang w:eastAsia="zh-CN"/>
              </w:rPr>
              <w:t>怎样处理？</w:t>
            </w:r>
          </w:p>
          <w:p w14:paraId="3CCB7521" w14:textId="77777777" w:rsidR="00DC1EEA" w:rsidRPr="005E3CB4" w:rsidRDefault="00DC1EEA" w:rsidP="00484337">
            <w:pPr>
              <w:tabs>
                <w:tab w:val="left" w:pos="9072"/>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1)</w:t>
            </w:r>
            <w:r w:rsidRPr="005E3CB4">
              <w:rPr>
                <w:rFonts w:eastAsiaTheme="minorEastAsia" w:cstheme="minorHAnsi"/>
                <w:sz w:val="22"/>
                <w:lang w:eastAsia="zh-CN"/>
              </w:rPr>
              <w:tab/>
            </w:r>
            <w:r w:rsidRPr="005E3CB4">
              <w:rPr>
                <w:rFonts w:eastAsiaTheme="minorEastAsia" w:cstheme="minorHAnsi"/>
                <w:sz w:val="22"/>
                <w:lang w:eastAsia="zh-CN"/>
              </w:rPr>
              <w:t>在研究组内部：</w:t>
            </w:r>
          </w:p>
          <w:p w14:paraId="6459596A" w14:textId="665D09E9" w:rsidR="00DC1EEA" w:rsidRPr="005E3CB4" w:rsidRDefault="00DC1EEA" w:rsidP="00484337">
            <w:pPr>
              <w:tabs>
                <w:tab w:val="left" w:pos="8537"/>
              </w:tabs>
              <w:spacing w:before="80"/>
              <w:ind w:left="1191" w:hanging="397"/>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课题（贯穿一个多年研究期）</w:t>
            </w:r>
            <w:r w:rsidRPr="005E3CB4">
              <w:rPr>
                <w:rFonts w:eastAsiaTheme="minorEastAsia" w:cstheme="minorHAnsi"/>
                <w:sz w:val="22"/>
                <w:lang w:eastAsia="zh-CN"/>
              </w:rPr>
              <w:tab/>
            </w:r>
            <w:r w:rsidR="005816D8" w:rsidRPr="005E3CB4">
              <w:rPr>
                <w:rFonts w:eastAsiaTheme="minorEastAsia" w:cstheme="minorHAnsi"/>
                <w:sz w:val="22"/>
                <w:lang w:eastAsia="zh-CN"/>
              </w:rPr>
              <w:sym w:font="Wingdings 2" w:char="F052"/>
            </w:r>
          </w:p>
          <w:p w14:paraId="52C81CF6" w14:textId="77777777" w:rsidR="00DC1EEA" w:rsidRPr="005E3CB4" w:rsidRDefault="00DC1EEA" w:rsidP="00484337">
            <w:pPr>
              <w:tabs>
                <w:tab w:val="left" w:pos="9072"/>
              </w:tabs>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2)</w:t>
            </w:r>
            <w:r w:rsidRPr="005E3CB4">
              <w:rPr>
                <w:rFonts w:eastAsiaTheme="minorEastAsia" w:cstheme="minorHAnsi"/>
                <w:sz w:val="22"/>
                <w:lang w:eastAsia="zh-CN"/>
              </w:rPr>
              <w:tab/>
            </w:r>
            <w:r w:rsidRPr="005E3CB4">
              <w:rPr>
                <w:rFonts w:eastAsiaTheme="minorEastAsia" w:cstheme="minorHAnsi"/>
                <w:sz w:val="22"/>
                <w:lang w:eastAsia="zh-CN"/>
              </w:rPr>
              <w:t>在电信发展局的正常活动范围内：</w:t>
            </w:r>
          </w:p>
          <w:p w14:paraId="620BE0F5" w14:textId="26FA289A" w:rsidR="00DC1EEA" w:rsidRPr="005E3CB4" w:rsidRDefault="00DC1EEA" w:rsidP="00484337">
            <w:pPr>
              <w:tabs>
                <w:tab w:val="left" w:pos="8537"/>
              </w:tabs>
              <w:spacing w:before="80"/>
              <w:ind w:left="1191" w:hanging="397"/>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部门目标</w:t>
            </w:r>
            <w:r w:rsidRPr="005E3CB4">
              <w:rPr>
                <w:rFonts w:eastAsiaTheme="minorEastAsia" w:cstheme="minorHAnsi"/>
                <w:sz w:val="22"/>
                <w:lang w:eastAsia="zh-CN"/>
              </w:rPr>
              <w:t>3</w:t>
            </w:r>
            <w:r w:rsidRPr="005E3CB4">
              <w:rPr>
                <w:rFonts w:eastAsiaTheme="minorEastAsia" w:cstheme="minorHAnsi"/>
                <w:sz w:val="22"/>
                <w:lang w:eastAsia="zh-CN"/>
              </w:rPr>
              <w:t>和</w:t>
            </w:r>
            <w:r w:rsidRPr="005E3CB4">
              <w:rPr>
                <w:rFonts w:eastAsiaTheme="minorEastAsia" w:cstheme="minorHAnsi"/>
                <w:sz w:val="22"/>
                <w:lang w:eastAsia="zh-CN"/>
              </w:rPr>
              <w:t>4</w:t>
            </w:r>
            <w:r w:rsidRPr="005E3CB4">
              <w:rPr>
                <w:rFonts w:eastAsiaTheme="minorEastAsia" w:cstheme="minorHAnsi"/>
                <w:sz w:val="22"/>
                <w:lang w:eastAsia="zh-CN"/>
              </w:rPr>
              <w:tab/>
            </w:r>
            <w:r w:rsidR="005816D8" w:rsidRPr="005E3CB4">
              <w:rPr>
                <w:rFonts w:eastAsiaTheme="minorEastAsia" w:cstheme="minorHAnsi"/>
                <w:sz w:val="22"/>
                <w:lang w:eastAsia="zh-CN"/>
              </w:rPr>
              <w:sym w:font="Wingdings 2" w:char="F052"/>
            </w:r>
          </w:p>
          <w:p w14:paraId="7CC1FDCD" w14:textId="06ED92AE" w:rsidR="00DC1EEA" w:rsidRPr="005E3CB4" w:rsidRDefault="00DC1EEA" w:rsidP="00484337">
            <w:pPr>
              <w:tabs>
                <w:tab w:val="left" w:pos="8537"/>
              </w:tabs>
              <w:spacing w:before="80"/>
              <w:ind w:left="1191" w:hanging="397"/>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具体项目：区域性举措</w:t>
            </w:r>
            <w:r w:rsidRPr="005E3CB4">
              <w:rPr>
                <w:rFonts w:eastAsiaTheme="minorEastAsia" w:cstheme="minorHAnsi"/>
                <w:sz w:val="22"/>
                <w:lang w:eastAsia="zh-CN"/>
              </w:rPr>
              <w:tab/>
            </w:r>
            <w:r w:rsidR="005816D8" w:rsidRPr="005E3CB4">
              <w:rPr>
                <w:rFonts w:eastAsiaTheme="minorEastAsia" w:cstheme="minorHAnsi"/>
                <w:sz w:val="22"/>
                <w:lang w:eastAsia="zh-CN"/>
              </w:rPr>
              <w:sym w:font="Wingdings 2" w:char="F0A3"/>
            </w:r>
          </w:p>
          <w:p w14:paraId="3932A9C5" w14:textId="3D055974" w:rsidR="00DC1EEA" w:rsidRPr="005E3CB4" w:rsidRDefault="00DC1EEA" w:rsidP="00484337">
            <w:pPr>
              <w:tabs>
                <w:tab w:val="left" w:pos="8537"/>
              </w:tabs>
              <w:spacing w:before="80"/>
              <w:ind w:left="1191" w:hanging="397"/>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专家顾问</w:t>
            </w:r>
            <w:r w:rsidRPr="005E3CB4">
              <w:rPr>
                <w:rFonts w:eastAsiaTheme="minorEastAsia" w:cstheme="minorHAnsi"/>
                <w:sz w:val="22"/>
                <w:lang w:eastAsia="zh-CN"/>
              </w:rPr>
              <w:tab/>
            </w:r>
            <w:r w:rsidR="005816D8" w:rsidRPr="005E3CB4">
              <w:rPr>
                <w:rFonts w:eastAsiaTheme="minorEastAsia" w:cstheme="minorHAnsi"/>
                <w:sz w:val="22"/>
                <w:lang w:eastAsia="zh-CN"/>
              </w:rPr>
              <w:sym w:font="Wingdings 2" w:char="F052"/>
            </w:r>
          </w:p>
          <w:p w14:paraId="67A7ADA0"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9</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协调与协作</w:t>
            </w:r>
          </w:p>
          <w:p w14:paraId="26BCC2C5" w14:textId="77777777" w:rsidR="00DC1EEA" w:rsidRPr="005E3CB4" w:rsidRDefault="00DC1EEA" w:rsidP="00484337">
            <w:pPr>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研究此课题的</w:t>
            </w:r>
            <w:r w:rsidRPr="005E3CB4">
              <w:rPr>
                <w:rFonts w:eastAsiaTheme="minorEastAsia" w:cstheme="minorHAnsi"/>
                <w:sz w:val="22"/>
                <w:lang w:eastAsia="zh-CN"/>
              </w:rPr>
              <w:t>ITU-D</w:t>
            </w:r>
            <w:r w:rsidRPr="005E3CB4">
              <w:rPr>
                <w:rFonts w:eastAsiaTheme="minorEastAsia" w:cstheme="minorHAnsi"/>
                <w:sz w:val="22"/>
                <w:lang w:eastAsia="zh-CN"/>
              </w:rPr>
              <w:t>研究组需与以下各方开展协调：</w:t>
            </w:r>
          </w:p>
          <w:p w14:paraId="3288CBC5"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t>ITU-D</w:t>
            </w:r>
            <w:r w:rsidRPr="005E3CB4">
              <w:rPr>
                <w:rFonts w:eastAsiaTheme="minorEastAsia" w:cstheme="minorHAnsi"/>
                <w:sz w:val="22"/>
                <w:lang w:eastAsia="zh-CN"/>
              </w:rPr>
              <w:t>相关研究组课题，尤其是第</w:t>
            </w:r>
            <w:r w:rsidRPr="005E3CB4">
              <w:rPr>
                <w:rFonts w:eastAsiaTheme="minorEastAsia" w:cstheme="minorHAnsi"/>
                <w:sz w:val="22"/>
                <w:lang w:eastAsia="zh-CN"/>
              </w:rPr>
              <w:t>1/1</w:t>
            </w:r>
            <w:r w:rsidRPr="005E3CB4">
              <w:rPr>
                <w:rFonts w:eastAsiaTheme="minorEastAsia" w:cstheme="minorHAnsi"/>
                <w:sz w:val="22"/>
                <w:lang w:eastAsia="zh-CN"/>
              </w:rPr>
              <w:t>和第</w:t>
            </w:r>
            <w:r w:rsidRPr="005E3CB4">
              <w:rPr>
                <w:rFonts w:eastAsiaTheme="minorEastAsia" w:cstheme="minorHAnsi"/>
                <w:sz w:val="22"/>
                <w:lang w:eastAsia="zh-CN"/>
              </w:rPr>
              <w:t>3/1</w:t>
            </w:r>
            <w:r w:rsidRPr="005E3CB4">
              <w:rPr>
                <w:rFonts w:eastAsiaTheme="minorEastAsia" w:cstheme="minorHAnsi"/>
                <w:sz w:val="22"/>
                <w:lang w:eastAsia="zh-CN"/>
              </w:rPr>
              <w:t>号课题；</w:t>
            </w:r>
          </w:p>
          <w:p w14:paraId="44FE13FE"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t>ITU-T</w:t>
            </w:r>
            <w:r w:rsidRPr="005E3CB4">
              <w:rPr>
                <w:rFonts w:eastAsiaTheme="minorEastAsia" w:cstheme="minorHAnsi"/>
                <w:sz w:val="22"/>
                <w:lang w:eastAsia="zh-CN"/>
              </w:rPr>
              <w:t>相关研究组，尤其是第</w:t>
            </w:r>
            <w:r w:rsidRPr="005E3CB4">
              <w:rPr>
                <w:rFonts w:eastAsiaTheme="minorEastAsia" w:cstheme="minorHAnsi"/>
                <w:sz w:val="22"/>
                <w:lang w:eastAsia="zh-CN"/>
              </w:rPr>
              <w:t>3</w:t>
            </w:r>
            <w:r w:rsidRPr="005E3CB4">
              <w:rPr>
                <w:rFonts w:eastAsiaTheme="minorEastAsia" w:cstheme="minorHAnsi"/>
                <w:sz w:val="22"/>
                <w:lang w:eastAsia="zh-CN"/>
              </w:rPr>
              <w:t>研究组及其非洲（</w:t>
            </w:r>
            <w:r w:rsidRPr="005E3CB4">
              <w:rPr>
                <w:rFonts w:eastAsiaTheme="minorEastAsia" w:cstheme="minorHAnsi"/>
                <w:sz w:val="22"/>
                <w:lang w:eastAsia="zh-CN"/>
              </w:rPr>
              <w:t>SG3RG-AFR</w:t>
            </w:r>
            <w:r w:rsidRPr="005E3CB4">
              <w:rPr>
                <w:rFonts w:eastAsiaTheme="minorEastAsia" w:cstheme="minorHAnsi"/>
                <w:sz w:val="22"/>
                <w:lang w:eastAsia="zh-CN"/>
              </w:rPr>
              <w:t>）、亚洲和大洋洲（</w:t>
            </w:r>
            <w:r w:rsidRPr="005E3CB4">
              <w:rPr>
                <w:rFonts w:eastAsiaTheme="minorEastAsia" w:cstheme="minorHAnsi"/>
                <w:sz w:val="22"/>
                <w:lang w:eastAsia="zh-CN"/>
              </w:rPr>
              <w:t>SG3RG-AO</w:t>
            </w:r>
            <w:r w:rsidRPr="005E3CB4">
              <w:rPr>
                <w:rFonts w:eastAsiaTheme="minorEastAsia" w:cstheme="minorHAnsi"/>
                <w:sz w:val="22"/>
                <w:lang w:eastAsia="zh-CN"/>
              </w:rPr>
              <w:t>）、阿拉伯区域（</w:t>
            </w:r>
            <w:r w:rsidRPr="005E3CB4">
              <w:rPr>
                <w:rFonts w:eastAsiaTheme="minorEastAsia" w:cstheme="minorHAnsi"/>
                <w:sz w:val="22"/>
                <w:lang w:eastAsia="zh-CN"/>
              </w:rPr>
              <w:t>SG3RG-ARB</w:t>
            </w:r>
            <w:r w:rsidRPr="005E3CB4">
              <w:rPr>
                <w:rFonts w:eastAsiaTheme="minorEastAsia" w:cstheme="minorHAnsi"/>
                <w:sz w:val="22"/>
                <w:lang w:eastAsia="zh-CN"/>
              </w:rPr>
              <w:t>）、拉丁美洲和加勒比（</w:t>
            </w:r>
            <w:r w:rsidRPr="005E3CB4">
              <w:rPr>
                <w:rFonts w:eastAsiaTheme="minorEastAsia" w:cstheme="minorHAnsi"/>
                <w:sz w:val="22"/>
                <w:lang w:eastAsia="zh-CN"/>
              </w:rPr>
              <w:t>SG3RG-LAC</w:t>
            </w:r>
            <w:r w:rsidRPr="005E3CB4">
              <w:rPr>
                <w:rFonts w:eastAsiaTheme="minorEastAsia" w:cstheme="minorHAnsi"/>
                <w:sz w:val="22"/>
                <w:lang w:eastAsia="zh-CN"/>
              </w:rPr>
              <w:t>）以及东欧、中亚和外高加索（</w:t>
            </w:r>
            <w:r w:rsidRPr="005E3CB4">
              <w:rPr>
                <w:rFonts w:eastAsiaTheme="minorEastAsia" w:cstheme="minorHAnsi"/>
                <w:sz w:val="22"/>
                <w:lang w:eastAsia="zh-CN"/>
              </w:rPr>
              <w:t>SG3RG-EECAT</w:t>
            </w:r>
            <w:r w:rsidRPr="005E3CB4">
              <w:rPr>
                <w:rFonts w:eastAsiaTheme="minorEastAsia" w:cstheme="minorHAnsi"/>
                <w:sz w:val="22"/>
                <w:lang w:eastAsia="zh-CN"/>
              </w:rPr>
              <w:t>）区域组；</w:t>
            </w:r>
          </w:p>
          <w:p w14:paraId="6251BF6D"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t>ITU-R</w:t>
            </w:r>
            <w:r w:rsidRPr="005E3CB4">
              <w:rPr>
                <w:rFonts w:eastAsiaTheme="minorEastAsia" w:cstheme="minorHAnsi"/>
                <w:sz w:val="22"/>
                <w:lang w:eastAsia="zh-CN"/>
              </w:rPr>
              <w:t>相关研究组和工作组，尤其是</w:t>
            </w:r>
            <w:r w:rsidRPr="005E3CB4">
              <w:rPr>
                <w:rFonts w:eastAsiaTheme="minorEastAsia" w:cstheme="minorHAnsi"/>
                <w:sz w:val="22"/>
                <w:lang w:eastAsia="zh-CN"/>
              </w:rPr>
              <w:t>1B</w:t>
            </w:r>
            <w:r w:rsidRPr="005E3CB4">
              <w:rPr>
                <w:rFonts w:eastAsiaTheme="minorEastAsia" w:cstheme="minorHAnsi"/>
                <w:sz w:val="22"/>
                <w:lang w:eastAsia="zh-CN"/>
              </w:rPr>
              <w:t>工作组；</w:t>
            </w:r>
          </w:p>
          <w:p w14:paraId="7529B5BA"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t>BDT</w:t>
            </w:r>
            <w:r w:rsidRPr="005E3CB4">
              <w:rPr>
                <w:rFonts w:eastAsiaTheme="minorEastAsia" w:cstheme="minorHAnsi"/>
                <w:sz w:val="22"/>
                <w:lang w:eastAsia="zh-CN"/>
              </w:rPr>
              <w:t>相关联系人和国际电联区域代表处；</w:t>
            </w:r>
          </w:p>
          <w:p w14:paraId="5C2D8772" w14:textId="77777777" w:rsidR="00DC1EEA" w:rsidRPr="005E3CB4" w:rsidRDefault="00DC1EEA" w:rsidP="00484337">
            <w:pPr>
              <w:spacing w:before="80"/>
              <w:ind w:left="794" w:hanging="794"/>
              <w:textAlignment w:val="auto"/>
              <w:rPr>
                <w:rFonts w:eastAsiaTheme="minorEastAsia" w:cstheme="minorHAnsi"/>
                <w:sz w:val="22"/>
                <w:lang w:eastAsia="zh-CN"/>
              </w:rPr>
            </w:pPr>
            <w:r w:rsidRPr="005E3CB4">
              <w:rPr>
                <w:rFonts w:eastAsiaTheme="minorEastAsia" w:cstheme="minorHAnsi"/>
                <w:sz w:val="22"/>
                <w:lang w:eastAsia="zh-CN"/>
              </w:rPr>
              <w:t>–</w:t>
            </w:r>
            <w:r w:rsidRPr="005E3CB4">
              <w:rPr>
                <w:rFonts w:eastAsiaTheme="minorEastAsia" w:cstheme="minorHAnsi"/>
                <w:sz w:val="22"/>
                <w:lang w:eastAsia="zh-CN"/>
              </w:rPr>
              <w:tab/>
            </w:r>
            <w:r w:rsidRPr="005E3CB4">
              <w:rPr>
                <w:rFonts w:eastAsiaTheme="minorEastAsia" w:cstheme="minorHAnsi"/>
                <w:sz w:val="22"/>
                <w:lang w:eastAsia="zh-CN"/>
              </w:rPr>
              <w:t>此领域的专家和有经验的组织。</w:t>
            </w:r>
          </w:p>
          <w:p w14:paraId="59B20963"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10</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与</w:t>
            </w:r>
            <w:r w:rsidRPr="005E3CB4">
              <w:rPr>
                <w:rFonts w:eastAsiaTheme="minorEastAsia" w:cstheme="minorHAnsi"/>
                <w:b/>
                <w:noProof/>
                <w:sz w:val="22"/>
                <w:lang w:val="en-US" w:eastAsia="zh-CN"/>
              </w:rPr>
              <w:t>BDT</w:t>
            </w:r>
            <w:r w:rsidRPr="005E3CB4">
              <w:rPr>
                <w:rFonts w:eastAsiaTheme="minorEastAsia" w:cstheme="minorHAnsi"/>
                <w:b/>
                <w:noProof/>
                <w:sz w:val="22"/>
                <w:lang w:val="en-US" w:eastAsia="zh-CN"/>
              </w:rPr>
              <w:t>计划的联系</w:t>
            </w:r>
          </w:p>
          <w:p w14:paraId="1E1F072A" w14:textId="77777777" w:rsidR="00DC1EEA" w:rsidRPr="005E3CB4" w:rsidRDefault="00DC1EEA" w:rsidP="00484337">
            <w:pPr>
              <w:ind w:firstLineChars="200" w:firstLine="440"/>
              <w:textAlignment w:val="auto"/>
              <w:rPr>
                <w:rFonts w:eastAsiaTheme="minorEastAsia" w:cstheme="minorHAnsi"/>
                <w:b/>
                <w:bCs/>
                <w:sz w:val="22"/>
                <w:lang w:eastAsia="zh-CN"/>
              </w:rPr>
            </w:pPr>
            <w:r w:rsidRPr="005E3CB4">
              <w:rPr>
                <w:rFonts w:eastAsiaTheme="minorEastAsia" w:cstheme="minorHAnsi"/>
                <w:sz w:val="22"/>
                <w:lang w:eastAsia="zh-CN"/>
              </w:rPr>
              <w:t>ITU-D</w:t>
            </w:r>
            <w:r w:rsidRPr="005E3CB4">
              <w:rPr>
                <w:rFonts w:eastAsiaTheme="minorEastAsia" w:cstheme="minorHAnsi"/>
                <w:sz w:val="22"/>
                <w:lang w:eastAsia="zh-CN"/>
              </w:rPr>
              <w:t>部门目标</w:t>
            </w:r>
            <w:r w:rsidRPr="005E3CB4">
              <w:rPr>
                <w:rFonts w:eastAsiaTheme="minorEastAsia" w:cstheme="minorHAnsi"/>
                <w:sz w:val="22"/>
                <w:lang w:eastAsia="zh-CN"/>
              </w:rPr>
              <w:t>3</w:t>
            </w:r>
            <w:r w:rsidRPr="005E3CB4">
              <w:rPr>
                <w:rFonts w:eastAsiaTheme="minorEastAsia" w:cstheme="minorHAnsi"/>
                <w:sz w:val="22"/>
                <w:lang w:eastAsia="zh-CN"/>
              </w:rPr>
              <w:t>和</w:t>
            </w:r>
            <w:r w:rsidRPr="005E3CB4">
              <w:rPr>
                <w:rFonts w:eastAsiaTheme="minorEastAsia" w:cstheme="minorHAnsi"/>
                <w:sz w:val="22"/>
                <w:lang w:eastAsia="zh-CN"/>
              </w:rPr>
              <w:t>4</w:t>
            </w:r>
            <w:r w:rsidRPr="005E3CB4">
              <w:rPr>
                <w:rFonts w:eastAsiaTheme="minorEastAsia" w:cstheme="minorHAnsi"/>
                <w:sz w:val="22"/>
                <w:lang w:eastAsia="zh-CN"/>
              </w:rPr>
              <w:t>。</w:t>
            </w:r>
          </w:p>
          <w:p w14:paraId="276294D3" w14:textId="77777777" w:rsidR="00DC1EEA" w:rsidRPr="005E3CB4" w:rsidRDefault="00DC1EEA" w:rsidP="00484337">
            <w:pPr>
              <w:spacing w:before="280"/>
              <w:ind w:left="794" w:hanging="794"/>
              <w:textAlignment w:val="auto"/>
              <w:outlineLvl w:val="0"/>
              <w:rPr>
                <w:rFonts w:eastAsiaTheme="minorEastAsia" w:cstheme="minorHAnsi"/>
                <w:b/>
                <w:noProof/>
                <w:sz w:val="22"/>
                <w:lang w:val="en-US" w:eastAsia="zh-CN"/>
              </w:rPr>
            </w:pPr>
            <w:r w:rsidRPr="005E3CB4">
              <w:rPr>
                <w:rFonts w:eastAsiaTheme="minorEastAsia" w:cstheme="minorHAnsi"/>
                <w:b/>
                <w:noProof/>
                <w:sz w:val="22"/>
                <w:lang w:val="en-US" w:eastAsia="zh-CN"/>
              </w:rPr>
              <w:t>11</w:t>
            </w:r>
            <w:r w:rsidRPr="005E3CB4">
              <w:rPr>
                <w:rFonts w:eastAsiaTheme="minorEastAsia" w:cstheme="minorHAnsi"/>
                <w:b/>
                <w:noProof/>
                <w:sz w:val="22"/>
                <w:lang w:val="en-US" w:eastAsia="zh-CN"/>
              </w:rPr>
              <w:tab/>
            </w:r>
            <w:r w:rsidRPr="005E3CB4">
              <w:rPr>
                <w:rFonts w:eastAsiaTheme="minorEastAsia" w:cstheme="minorHAnsi"/>
                <w:b/>
                <w:noProof/>
                <w:sz w:val="22"/>
                <w:lang w:val="en-US" w:eastAsia="zh-CN"/>
              </w:rPr>
              <w:t>其它相关信息</w:t>
            </w:r>
          </w:p>
          <w:p w14:paraId="0BF42FD5" w14:textId="77777777" w:rsidR="00DC1EEA" w:rsidRPr="005E3CB4" w:rsidRDefault="00DC1EEA" w:rsidP="00484337">
            <w:pPr>
              <w:overflowPunct/>
              <w:autoSpaceDE/>
              <w:adjustRightInd/>
              <w:ind w:firstLineChars="200" w:firstLine="440"/>
              <w:textAlignment w:val="auto"/>
              <w:rPr>
                <w:rFonts w:eastAsiaTheme="minorEastAsia" w:cstheme="minorHAnsi"/>
                <w:sz w:val="22"/>
                <w:lang w:eastAsia="zh-CN"/>
              </w:rPr>
            </w:pPr>
            <w:r w:rsidRPr="005E3CB4">
              <w:rPr>
                <w:rFonts w:eastAsiaTheme="minorEastAsia" w:cstheme="minorHAnsi"/>
                <w:sz w:val="22"/>
                <w:lang w:eastAsia="zh-CN"/>
              </w:rPr>
              <w:t>在此课题研究期内将逐渐明朗。</w:t>
            </w:r>
          </w:p>
          <w:p w14:paraId="25CA2130" w14:textId="77777777" w:rsidR="00B234DB" w:rsidRPr="005E3CB4" w:rsidRDefault="00B234DB" w:rsidP="003A673F">
            <w:pPr>
              <w:tabs>
                <w:tab w:val="clear" w:pos="794"/>
                <w:tab w:val="clear" w:pos="1191"/>
                <w:tab w:val="clear" w:pos="1588"/>
                <w:tab w:val="clear" w:pos="1985"/>
              </w:tabs>
              <w:overflowPunct/>
              <w:autoSpaceDE/>
              <w:autoSpaceDN/>
              <w:adjustRightInd/>
              <w:spacing w:after="240"/>
              <w:jc w:val="center"/>
              <w:textAlignment w:val="auto"/>
              <w:rPr>
                <w:rFonts w:eastAsiaTheme="minorEastAsia" w:cstheme="minorHAnsi"/>
                <w:sz w:val="22"/>
                <w:lang w:eastAsia="zh-CN"/>
              </w:rPr>
            </w:pPr>
            <w:r w:rsidRPr="005E3CB4">
              <w:rPr>
                <w:rFonts w:eastAsiaTheme="minorEastAsia" w:cstheme="minorHAnsi"/>
                <w:sz w:val="22"/>
                <w:lang w:eastAsia="zh-CN"/>
              </w:rPr>
              <w:t>______________</w:t>
            </w:r>
          </w:p>
          <w:p w14:paraId="5667E549" w14:textId="66193E35" w:rsidR="00B234DB" w:rsidRPr="005E3CB4" w:rsidRDefault="000302ED" w:rsidP="00484337">
            <w:pPr>
              <w:tabs>
                <w:tab w:val="clear" w:pos="794"/>
                <w:tab w:val="clear" w:pos="1191"/>
                <w:tab w:val="clear" w:pos="1588"/>
                <w:tab w:val="clear" w:pos="1985"/>
              </w:tabs>
              <w:overflowPunct/>
              <w:autoSpaceDE/>
              <w:autoSpaceDN/>
              <w:adjustRightInd/>
              <w:spacing w:after="120"/>
              <w:textAlignment w:val="auto"/>
              <w:rPr>
                <w:rFonts w:eastAsiaTheme="minorEastAsia" w:cstheme="minorHAnsi"/>
                <w:b/>
                <w:bCs/>
                <w:sz w:val="22"/>
                <w:lang w:eastAsia="zh-CN"/>
              </w:rPr>
            </w:pPr>
            <w:r w:rsidRPr="005E3CB4">
              <w:rPr>
                <w:rFonts w:eastAsiaTheme="minorEastAsia" w:cstheme="minorHAnsi" w:hint="eastAsia"/>
                <w:b/>
                <w:bCs/>
                <w:sz w:val="22"/>
                <w:lang w:eastAsia="zh-CN"/>
              </w:rPr>
              <w:t>第</w:t>
            </w:r>
            <w:r w:rsidRPr="005E3CB4">
              <w:rPr>
                <w:rFonts w:eastAsiaTheme="minorEastAsia" w:cstheme="minorHAnsi" w:hint="eastAsia"/>
                <w:b/>
                <w:bCs/>
                <w:sz w:val="22"/>
                <w:lang w:eastAsia="zh-CN"/>
              </w:rPr>
              <w:t>4/1</w:t>
            </w:r>
            <w:r w:rsidRPr="005E3CB4">
              <w:rPr>
                <w:rFonts w:eastAsiaTheme="minorEastAsia" w:cstheme="minorHAnsi" w:hint="eastAsia"/>
                <w:b/>
                <w:bCs/>
                <w:sz w:val="22"/>
                <w:lang w:eastAsia="zh-CN"/>
              </w:rPr>
              <w:t>号课题报告附件</w:t>
            </w:r>
            <w:r w:rsidRPr="005E3CB4">
              <w:rPr>
                <w:rFonts w:eastAsiaTheme="minorEastAsia" w:cstheme="minorHAnsi" w:hint="eastAsia"/>
                <w:b/>
                <w:bCs/>
                <w:sz w:val="22"/>
                <w:lang w:eastAsia="zh-CN"/>
              </w:rPr>
              <w:t>1</w:t>
            </w:r>
            <w:r w:rsidRPr="005E3CB4">
              <w:rPr>
                <w:rFonts w:eastAsiaTheme="minorEastAsia" w:cstheme="minorHAnsi" w:hint="eastAsia"/>
                <w:b/>
                <w:bCs/>
                <w:sz w:val="22"/>
                <w:lang w:eastAsia="zh-CN"/>
              </w:rPr>
              <w:t>。可在筹备</w:t>
            </w:r>
            <w:r w:rsidRPr="005E3CB4">
              <w:rPr>
                <w:rFonts w:eastAsiaTheme="minorEastAsia" w:cstheme="minorHAnsi" w:hint="eastAsia"/>
                <w:b/>
                <w:bCs/>
                <w:sz w:val="22"/>
                <w:lang w:eastAsia="zh-CN"/>
              </w:rPr>
              <w:t>WTDC</w:t>
            </w:r>
            <w:r w:rsidRPr="005E3CB4">
              <w:rPr>
                <w:rFonts w:eastAsiaTheme="minorEastAsia" w:cstheme="minorHAnsi"/>
                <w:b/>
                <w:bCs/>
                <w:sz w:val="22"/>
                <w:lang w:eastAsia="zh-CN"/>
              </w:rPr>
              <w:t>-</w:t>
            </w:r>
            <w:r w:rsidRPr="005E3CB4">
              <w:rPr>
                <w:rFonts w:eastAsiaTheme="minorEastAsia" w:cstheme="minorHAnsi" w:hint="eastAsia"/>
                <w:b/>
                <w:bCs/>
                <w:sz w:val="22"/>
                <w:lang w:eastAsia="zh-CN"/>
              </w:rPr>
              <w:t>21</w:t>
            </w:r>
            <w:r w:rsidRPr="005E3CB4">
              <w:rPr>
                <w:rFonts w:eastAsiaTheme="minorEastAsia" w:cstheme="minorHAnsi" w:hint="eastAsia"/>
                <w:b/>
                <w:bCs/>
                <w:sz w:val="22"/>
                <w:lang w:eastAsia="zh-CN"/>
              </w:rPr>
              <w:t>过程中审议的关于</w:t>
            </w:r>
            <w:r w:rsidRPr="005E3CB4">
              <w:rPr>
                <w:rFonts w:eastAsiaTheme="minorEastAsia" w:cstheme="minorHAnsi" w:hint="eastAsia"/>
                <w:b/>
                <w:bCs/>
                <w:sz w:val="22"/>
                <w:lang w:eastAsia="zh-CN"/>
              </w:rPr>
              <w:t>Q 4/1</w:t>
            </w:r>
            <w:r w:rsidRPr="005E3CB4">
              <w:rPr>
                <w:rFonts w:eastAsiaTheme="minorEastAsia" w:cstheme="minorHAnsi" w:hint="eastAsia"/>
                <w:b/>
                <w:bCs/>
                <w:sz w:val="22"/>
                <w:lang w:eastAsia="zh-CN"/>
              </w:rPr>
              <w:t>职责范围的其它主题</w:t>
            </w:r>
          </w:p>
          <w:p w14:paraId="6AD3F9DC" w14:textId="74CB7EC5" w:rsidR="00B234DB" w:rsidRPr="005E3CB4" w:rsidRDefault="001946DF" w:rsidP="00484337">
            <w:pPr>
              <w:numPr>
                <w:ilvl w:val="0"/>
                <w:numId w:val="4"/>
              </w:numPr>
              <w:tabs>
                <w:tab w:val="clear" w:pos="794"/>
                <w:tab w:val="clear" w:pos="1191"/>
                <w:tab w:val="clear" w:pos="1588"/>
                <w:tab w:val="clear" w:pos="1985"/>
              </w:tabs>
              <w:overflowPunct/>
              <w:autoSpaceDE/>
              <w:autoSpaceDN/>
              <w:adjustRightInd/>
              <w:spacing w:before="0" w:after="120"/>
              <w:ind w:left="698" w:hanging="698"/>
              <w:textAlignment w:val="auto"/>
              <w:rPr>
                <w:rFonts w:eastAsiaTheme="minorEastAsia" w:cstheme="minorHAnsi"/>
                <w:sz w:val="22"/>
                <w:lang w:eastAsia="zh-CN"/>
              </w:rPr>
            </w:pPr>
            <w:r w:rsidRPr="005E3CB4">
              <w:rPr>
                <w:rFonts w:eastAsiaTheme="minorEastAsia" w:cstheme="minorHAnsi"/>
                <w:sz w:val="22"/>
                <w:lang w:eastAsia="zh-CN"/>
              </w:rPr>
              <w:t>数字化转型（物联网、人工智能、机器学习、</w:t>
            </w:r>
            <w:r w:rsidRPr="005E3CB4">
              <w:rPr>
                <w:rFonts w:eastAsiaTheme="minorEastAsia" w:cstheme="minorHAnsi"/>
                <w:sz w:val="22"/>
                <w:lang w:eastAsia="zh-CN"/>
              </w:rPr>
              <w:t>5G</w:t>
            </w:r>
            <w:r w:rsidRPr="005E3CB4">
              <w:rPr>
                <w:rFonts w:eastAsiaTheme="minorEastAsia" w:cstheme="minorHAnsi"/>
                <w:sz w:val="22"/>
                <w:lang w:eastAsia="zh-CN"/>
              </w:rPr>
              <w:t>及未来技术等）的经济问题</w:t>
            </w:r>
            <w:r w:rsidRPr="005E3CB4">
              <w:rPr>
                <w:rFonts w:eastAsiaTheme="minorEastAsia" w:cstheme="minorHAnsi"/>
                <w:sz w:val="22"/>
                <w:lang w:eastAsia="zh-CN"/>
              </w:rPr>
              <w:t>/</w:t>
            </w:r>
            <w:r w:rsidRPr="005E3CB4">
              <w:rPr>
                <w:rFonts w:eastAsiaTheme="minorEastAsia" w:cstheme="minorHAnsi"/>
                <w:sz w:val="22"/>
                <w:lang w:eastAsia="zh-CN"/>
              </w:rPr>
              <w:t>影响；</w:t>
            </w:r>
          </w:p>
          <w:p w14:paraId="70CE577C" w14:textId="1B02AC91" w:rsidR="000302ED" w:rsidRPr="005E3CB4" w:rsidRDefault="000302ED" w:rsidP="00484337">
            <w:pPr>
              <w:numPr>
                <w:ilvl w:val="0"/>
                <w:numId w:val="4"/>
              </w:numPr>
              <w:tabs>
                <w:tab w:val="clear" w:pos="794"/>
                <w:tab w:val="clear" w:pos="1191"/>
                <w:tab w:val="clear" w:pos="1588"/>
                <w:tab w:val="clear" w:pos="1985"/>
              </w:tabs>
              <w:overflowPunct/>
              <w:autoSpaceDE/>
              <w:autoSpaceDN/>
              <w:adjustRightInd/>
              <w:spacing w:before="0" w:after="120"/>
              <w:ind w:left="698" w:hanging="698"/>
              <w:textAlignment w:val="auto"/>
              <w:rPr>
                <w:rFonts w:eastAsiaTheme="minorEastAsia" w:cstheme="minorHAnsi"/>
                <w:sz w:val="22"/>
                <w:lang w:eastAsia="zh-CN"/>
              </w:rPr>
            </w:pPr>
            <w:r w:rsidRPr="005E3CB4">
              <w:rPr>
                <w:rFonts w:eastAsiaTheme="minorEastAsia" w:cstheme="minorHAnsi" w:hint="eastAsia"/>
                <w:sz w:val="22"/>
                <w:lang w:eastAsia="zh-CN"/>
              </w:rPr>
              <w:t>税收方法对确定新兴国家电信</w:t>
            </w:r>
            <w:r w:rsidRPr="005E3CB4">
              <w:rPr>
                <w:rFonts w:eastAsiaTheme="minorEastAsia" w:cstheme="minorHAnsi" w:hint="eastAsia"/>
                <w:sz w:val="22"/>
                <w:lang w:eastAsia="zh-CN"/>
              </w:rPr>
              <w:t>/I</w:t>
            </w:r>
            <w:r w:rsidRPr="005E3CB4">
              <w:rPr>
                <w:rFonts w:eastAsiaTheme="minorEastAsia" w:cstheme="minorHAnsi"/>
                <w:sz w:val="22"/>
                <w:lang w:eastAsia="zh-CN"/>
              </w:rPr>
              <w:t>CT</w:t>
            </w:r>
            <w:r w:rsidRPr="005E3CB4">
              <w:rPr>
                <w:rFonts w:eastAsiaTheme="minorEastAsia" w:cstheme="minorHAnsi" w:hint="eastAsia"/>
                <w:sz w:val="22"/>
                <w:lang w:eastAsia="zh-CN"/>
              </w:rPr>
              <w:t>市场服务成本政策和方法的影响；</w:t>
            </w:r>
          </w:p>
          <w:p w14:paraId="36FF272F" w14:textId="41F5C4A5" w:rsidR="000302ED" w:rsidRPr="005E3CB4" w:rsidRDefault="000302ED" w:rsidP="00484337">
            <w:pPr>
              <w:numPr>
                <w:ilvl w:val="0"/>
                <w:numId w:val="4"/>
              </w:numPr>
              <w:tabs>
                <w:tab w:val="clear" w:pos="794"/>
                <w:tab w:val="clear" w:pos="1191"/>
                <w:tab w:val="clear" w:pos="1588"/>
                <w:tab w:val="clear" w:pos="1985"/>
              </w:tabs>
              <w:overflowPunct/>
              <w:autoSpaceDE/>
              <w:autoSpaceDN/>
              <w:adjustRightInd/>
              <w:spacing w:before="0" w:after="120"/>
              <w:ind w:left="698" w:hanging="698"/>
              <w:textAlignment w:val="auto"/>
              <w:rPr>
                <w:rFonts w:eastAsiaTheme="minorEastAsia" w:cstheme="minorHAnsi"/>
                <w:sz w:val="22"/>
                <w:lang w:eastAsia="zh-CN"/>
              </w:rPr>
            </w:pPr>
            <w:r w:rsidRPr="005E3CB4">
              <w:rPr>
                <w:rFonts w:eastAsiaTheme="minorEastAsia" w:cstheme="minorHAnsi" w:hint="eastAsia"/>
                <w:sz w:val="22"/>
                <w:lang w:eastAsia="zh-CN"/>
              </w:rPr>
              <w:t>使用个人数据的实际经济价值（可能与</w:t>
            </w:r>
            <w:r w:rsidRPr="005E3CB4">
              <w:rPr>
                <w:rFonts w:eastAsiaTheme="minorEastAsia" w:cstheme="minorHAnsi" w:hint="eastAsia"/>
                <w:sz w:val="22"/>
                <w:lang w:eastAsia="zh-CN"/>
              </w:rPr>
              <w:t>Q6/1</w:t>
            </w:r>
            <w:r w:rsidRPr="005E3CB4">
              <w:rPr>
                <w:rFonts w:eastAsiaTheme="minorEastAsia" w:cstheme="minorHAnsi" w:hint="eastAsia"/>
                <w:sz w:val="22"/>
                <w:lang w:eastAsia="zh-CN"/>
              </w:rPr>
              <w:t>和</w:t>
            </w:r>
            <w:r w:rsidRPr="005E3CB4">
              <w:rPr>
                <w:rFonts w:eastAsiaTheme="minorEastAsia" w:cstheme="minorHAnsi" w:hint="eastAsia"/>
                <w:sz w:val="22"/>
                <w:lang w:eastAsia="zh-CN"/>
              </w:rPr>
              <w:t>Q3/2</w:t>
            </w:r>
            <w:r w:rsidRPr="005E3CB4">
              <w:rPr>
                <w:rFonts w:eastAsiaTheme="minorEastAsia" w:cstheme="minorHAnsi" w:hint="eastAsia"/>
                <w:sz w:val="22"/>
                <w:lang w:eastAsia="zh-CN"/>
              </w:rPr>
              <w:t>协作）；</w:t>
            </w:r>
          </w:p>
          <w:p w14:paraId="3302895C" w14:textId="377A2B76" w:rsidR="00B234DB" w:rsidRPr="005E3CB4" w:rsidRDefault="000302ED" w:rsidP="00DA6D65">
            <w:pPr>
              <w:numPr>
                <w:ilvl w:val="0"/>
                <w:numId w:val="4"/>
              </w:numPr>
              <w:tabs>
                <w:tab w:val="clear" w:pos="794"/>
                <w:tab w:val="clear" w:pos="1191"/>
                <w:tab w:val="clear" w:pos="1588"/>
                <w:tab w:val="clear" w:pos="1985"/>
              </w:tabs>
              <w:overflowPunct/>
              <w:autoSpaceDE/>
              <w:autoSpaceDN/>
              <w:adjustRightInd/>
              <w:spacing w:before="0" w:after="120"/>
              <w:ind w:left="698" w:hanging="698"/>
              <w:textAlignment w:val="auto"/>
              <w:rPr>
                <w:rFonts w:eastAsiaTheme="minorEastAsia" w:cstheme="minorHAnsi"/>
                <w:sz w:val="22"/>
                <w:lang w:eastAsia="zh-CN"/>
              </w:rPr>
            </w:pPr>
            <w:r w:rsidRPr="005E3CB4">
              <w:rPr>
                <w:rFonts w:eastAsiaTheme="minorEastAsia" w:cstheme="minorHAnsi" w:hint="eastAsia"/>
                <w:sz w:val="22"/>
                <w:lang w:eastAsia="zh-CN"/>
              </w:rPr>
              <w:t>数字金融普惠对创新、生产力和国民经济其它方面的影响。</w:t>
            </w:r>
          </w:p>
        </w:tc>
      </w:tr>
    </w:tbl>
    <w:p w14:paraId="09BCD3AA" w14:textId="77777777" w:rsidR="00B234DB" w:rsidRPr="008E7686" w:rsidRDefault="00B234DB"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eastAsia="zh-CN"/>
        </w:rPr>
        <w:sectPr w:rsidR="00B234DB" w:rsidRPr="008E7686" w:rsidSect="009017A8">
          <w:footnotePr>
            <w:numRestart w:val="eachSect"/>
          </w:footnotePr>
          <w:type w:val="continuous"/>
          <w:pgSz w:w="11906" w:h="16838"/>
          <w:pgMar w:top="1418" w:right="1559" w:bottom="1418" w:left="1134" w:header="709" w:footer="709" w:gutter="0"/>
          <w:cols w:space="708"/>
          <w:docGrid w:linePitch="360"/>
        </w:sectPr>
      </w:pPr>
    </w:p>
    <w:tbl>
      <w:tblPr>
        <w:tblStyle w:val="2"/>
        <w:tblW w:w="5000" w:type="pct"/>
        <w:tblLook w:val="04A0" w:firstRow="1" w:lastRow="0" w:firstColumn="1" w:lastColumn="0" w:noHBand="0" w:noVBand="1"/>
      </w:tblPr>
      <w:tblGrid>
        <w:gridCol w:w="9203"/>
      </w:tblGrid>
      <w:tr w:rsidR="00B234DB" w:rsidRPr="008E7686" w14:paraId="5C9296BF" w14:textId="77777777" w:rsidTr="00B234DB">
        <w:trPr>
          <w:tblHeader/>
        </w:trPr>
        <w:tc>
          <w:tcPr>
            <w:tcW w:w="9203" w:type="dxa"/>
            <w:shd w:val="clear" w:color="auto" w:fill="DEEAF6"/>
          </w:tcPr>
          <w:p w14:paraId="2C10D3B6" w14:textId="55D24E1D" w:rsidR="00B234DB" w:rsidRPr="008E7686" w:rsidRDefault="00DC1EEA" w:rsidP="00B234DB">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sz w:val="22"/>
                <w:lang w:eastAsia="zh-CN"/>
              </w:rPr>
            </w:pPr>
            <w:r w:rsidRPr="008E7686">
              <w:rPr>
                <w:rFonts w:eastAsiaTheme="minorEastAsia" w:cstheme="minorHAnsi"/>
                <w:b/>
                <w:sz w:val="22"/>
                <w:lang w:eastAsia="zh-CN"/>
              </w:rPr>
              <w:lastRenderedPageBreak/>
              <w:t>第</w:t>
            </w:r>
            <w:r w:rsidRPr="008E7686">
              <w:rPr>
                <w:rFonts w:eastAsiaTheme="minorEastAsia" w:cstheme="minorHAnsi"/>
                <w:b/>
                <w:sz w:val="22"/>
                <w:lang w:eastAsia="zh-CN"/>
              </w:rPr>
              <w:t>5/1</w:t>
            </w:r>
            <w:r w:rsidRPr="008E7686">
              <w:rPr>
                <w:rFonts w:eastAsiaTheme="minorEastAsia" w:cstheme="minorHAnsi"/>
                <w:b/>
                <w:sz w:val="22"/>
                <w:lang w:eastAsia="zh-CN"/>
              </w:rPr>
              <w:t>号课题</w:t>
            </w:r>
          </w:p>
          <w:p w14:paraId="1C96B460" w14:textId="3D38EB97" w:rsidR="00B234DB" w:rsidRPr="008E7686" w:rsidRDefault="00DC1EEA" w:rsidP="00B234DB">
            <w:pPr>
              <w:tabs>
                <w:tab w:val="clear" w:pos="794"/>
                <w:tab w:val="clear" w:pos="1191"/>
                <w:tab w:val="clear" w:pos="1588"/>
                <w:tab w:val="clear" w:pos="1985"/>
              </w:tabs>
              <w:overflowPunct/>
              <w:autoSpaceDE/>
              <w:autoSpaceDN/>
              <w:adjustRightInd/>
              <w:spacing w:before="0" w:after="120"/>
              <w:ind w:left="357" w:hanging="357"/>
              <w:jc w:val="center"/>
              <w:textAlignment w:val="auto"/>
              <w:rPr>
                <w:rFonts w:eastAsiaTheme="minorEastAsia" w:cstheme="minorHAnsi"/>
                <w:b/>
                <w:sz w:val="22"/>
                <w:lang w:eastAsia="zh-CN"/>
              </w:rPr>
            </w:pPr>
            <w:r w:rsidRPr="008E7686">
              <w:rPr>
                <w:rFonts w:eastAsiaTheme="minorEastAsia" w:cstheme="minorHAnsi"/>
                <w:b/>
                <w:sz w:val="22"/>
                <w:lang w:val="en-US" w:eastAsia="zh-CN"/>
              </w:rPr>
              <w:t>农村及边远地区的通信</w:t>
            </w:r>
            <w:r w:rsidRPr="008E7686">
              <w:rPr>
                <w:rFonts w:eastAsiaTheme="minorEastAsia" w:cstheme="minorHAnsi"/>
                <w:b/>
                <w:sz w:val="22"/>
                <w:lang w:val="en-US" w:eastAsia="zh-CN"/>
              </w:rPr>
              <w:t>/</w:t>
            </w:r>
            <w:r w:rsidRPr="008E7686">
              <w:rPr>
                <w:rFonts w:eastAsiaTheme="minorEastAsia" w:cstheme="minorHAnsi"/>
                <w:b/>
                <w:sz w:val="22"/>
                <w:lang w:val="en-US" w:eastAsia="zh-CN"/>
              </w:rPr>
              <w:t>信息和通信技术（</w:t>
            </w:r>
            <w:r w:rsidRPr="008E7686">
              <w:rPr>
                <w:rFonts w:eastAsiaTheme="minorEastAsia" w:cstheme="minorHAnsi"/>
                <w:b/>
                <w:sz w:val="22"/>
                <w:lang w:val="en-US" w:eastAsia="zh-CN"/>
              </w:rPr>
              <w:t>ICT</w:t>
            </w:r>
            <w:r w:rsidRPr="008E7686">
              <w:rPr>
                <w:rFonts w:eastAsiaTheme="minorEastAsia" w:cstheme="minorHAnsi"/>
                <w:b/>
                <w:sz w:val="22"/>
                <w:lang w:val="en-US" w:eastAsia="zh-CN"/>
              </w:rPr>
              <w:t>）</w:t>
            </w:r>
          </w:p>
        </w:tc>
      </w:tr>
      <w:tr w:rsidR="00B234DB" w:rsidRPr="008E7686" w14:paraId="0DC16F07" w14:textId="77777777" w:rsidTr="009017A8">
        <w:tc>
          <w:tcPr>
            <w:tcW w:w="9203" w:type="dxa"/>
          </w:tcPr>
          <w:p w14:paraId="68DCFC2F" w14:textId="77777777" w:rsidR="00DC1EEA" w:rsidRPr="008E7686" w:rsidRDefault="00DC1EEA" w:rsidP="0024184D">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00C37EEE" w14:textId="5CE8AA58" w:rsidR="00DC1EEA" w:rsidRPr="008E7686" w:rsidRDefault="00DC1EEA" w:rsidP="00DC1EEA">
            <w:pPr>
              <w:ind w:firstLineChars="200" w:firstLine="440"/>
              <w:textAlignment w:val="auto"/>
              <w:rPr>
                <w:rFonts w:eastAsiaTheme="minorEastAsia" w:cstheme="minorHAnsi"/>
                <w:sz w:val="22"/>
                <w:lang w:eastAsia="zh-CN"/>
              </w:rPr>
            </w:pPr>
            <w:bookmarkStart w:id="31" w:name="lt_pId044"/>
            <w:r w:rsidRPr="008E7686">
              <w:rPr>
                <w:rFonts w:eastAsiaTheme="minorEastAsia" w:cstheme="minorHAnsi"/>
                <w:sz w:val="22"/>
                <w:lang w:eastAsia="zh-CN"/>
              </w:rPr>
              <w:t>在数字化转型时代，为了继续为促进实现</w:t>
            </w:r>
            <w:r w:rsidRPr="008E7686">
              <w:rPr>
                <w:rFonts w:eastAsiaTheme="minorEastAsia" w:cstheme="minorHAnsi"/>
                <w:sz w:val="22"/>
                <w:lang w:eastAsia="zh-CN"/>
              </w:rPr>
              <w:t>2015</w:t>
            </w:r>
            <w:r w:rsidRPr="008E7686">
              <w:rPr>
                <w:rFonts w:eastAsiaTheme="minorEastAsia" w:cstheme="minorHAnsi"/>
                <w:sz w:val="22"/>
                <w:lang w:eastAsia="zh-CN"/>
              </w:rPr>
              <w:t>年</w:t>
            </w:r>
            <w:r w:rsidRPr="008E7686">
              <w:rPr>
                <w:rFonts w:eastAsiaTheme="minorEastAsia" w:cstheme="minorHAnsi"/>
                <w:sz w:val="22"/>
                <w:lang w:eastAsia="zh-CN"/>
              </w:rPr>
              <w:t>9</w:t>
            </w:r>
            <w:r w:rsidRPr="008E7686">
              <w:rPr>
                <w:rFonts w:eastAsiaTheme="minorEastAsia" w:cstheme="minorHAnsi"/>
                <w:sz w:val="22"/>
                <w:lang w:eastAsia="zh-CN"/>
              </w:rPr>
              <w:t>月确定的联合国可持续发展目标（</w:t>
            </w:r>
            <w:r w:rsidRPr="008E7686">
              <w:rPr>
                <w:rFonts w:eastAsiaTheme="minorEastAsia" w:cstheme="minorHAnsi"/>
                <w:sz w:val="22"/>
                <w:lang w:eastAsia="zh-CN"/>
              </w:rPr>
              <w:t>SDG</w:t>
            </w:r>
            <w:r w:rsidRPr="008E7686">
              <w:rPr>
                <w:rFonts w:eastAsiaTheme="minorEastAsia" w:cstheme="minorHAnsi"/>
                <w:sz w:val="22"/>
                <w:lang w:eastAsia="zh-CN"/>
              </w:rPr>
              <w:t>）和信息社会世界峰会（</w:t>
            </w:r>
            <w:r w:rsidRPr="008E7686">
              <w:rPr>
                <w:rFonts w:eastAsiaTheme="minorEastAsia" w:cstheme="minorHAnsi"/>
                <w:sz w:val="22"/>
                <w:lang w:eastAsia="zh-CN"/>
              </w:rPr>
              <w:t>WSIS</w:t>
            </w:r>
            <w:r w:rsidRPr="008E7686">
              <w:rPr>
                <w:rFonts w:eastAsiaTheme="minorEastAsia" w:cstheme="minorHAnsi"/>
                <w:sz w:val="22"/>
                <w:lang w:eastAsia="zh-CN"/>
              </w:rPr>
              <w:t>）《日内瓦行动计划》确定的目标做出贡献，有必要应对数字基础设施发展的挑战，以使包括最不发达国家、内陆发展中国家和小岛屿发展中国家在内的发展中国家</w:t>
            </w:r>
            <w:r w:rsidR="00C40EC1" w:rsidRPr="003A673F">
              <w:rPr>
                <w:rStyle w:val="FootnoteReference"/>
                <w:szCs w:val="18"/>
                <w:lang w:eastAsia="zh-CN"/>
              </w:rPr>
              <w:footnoteReference w:customMarkFollows="1" w:id="8"/>
              <w:t>1</w:t>
            </w:r>
            <w:r w:rsidRPr="008E7686">
              <w:rPr>
                <w:rFonts w:eastAsiaTheme="minorEastAsia" w:cstheme="minorHAnsi"/>
                <w:sz w:val="22"/>
                <w:lang w:eastAsia="zh-CN"/>
              </w:rPr>
              <w:t>的农村和偏远地区获得各种电子服务（电子教育、电子卫生、电子政务、电子农业、电子商务等）的后续惠益。一半以上人口生活在这些国家，他们需要宽带连接，</w:t>
            </w:r>
            <w:r w:rsidR="00C40EC1" w:rsidRPr="008E7686">
              <w:rPr>
                <w:rFonts w:eastAsiaTheme="minorEastAsia" w:cstheme="minorHAnsi" w:hint="eastAsia"/>
                <w:sz w:val="22"/>
                <w:lang w:eastAsia="zh-CN"/>
              </w:rPr>
              <w:t>一般</w:t>
            </w:r>
            <w:r w:rsidRPr="008E7686">
              <w:rPr>
                <w:rFonts w:eastAsiaTheme="minorEastAsia" w:cstheme="minorHAnsi"/>
                <w:sz w:val="22"/>
                <w:lang w:eastAsia="zh-CN"/>
              </w:rPr>
              <w:t>包括</w:t>
            </w:r>
            <w:r w:rsidR="00C40EC1" w:rsidRPr="008E7686">
              <w:rPr>
                <w:rFonts w:eastAsiaTheme="minorEastAsia" w:cstheme="minorHAnsi" w:hint="eastAsia"/>
                <w:sz w:val="22"/>
                <w:lang w:eastAsia="zh-CN"/>
              </w:rPr>
              <w:t>支持人民所需</w:t>
            </w:r>
            <w:r w:rsidR="0004232B">
              <w:rPr>
                <w:rFonts w:eastAsiaTheme="minorEastAsia" w:cstheme="minorHAnsi" w:hint="eastAsia"/>
                <w:sz w:val="22"/>
                <w:lang w:eastAsia="zh-CN"/>
              </w:rPr>
              <w:t>的</w:t>
            </w:r>
            <w:r w:rsidR="00C40EC1" w:rsidRPr="008E7686">
              <w:rPr>
                <w:rFonts w:eastAsiaTheme="minorEastAsia" w:cstheme="minorHAnsi" w:hint="eastAsia"/>
                <w:sz w:val="22"/>
                <w:lang w:eastAsia="zh-CN"/>
              </w:rPr>
              <w:t>最普通宽带应用的地面和非地面</w:t>
            </w:r>
            <w:r w:rsidRPr="008E7686">
              <w:rPr>
                <w:rFonts w:eastAsiaTheme="minorEastAsia" w:cstheme="minorHAnsi"/>
                <w:sz w:val="22"/>
                <w:lang w:eastAsia="zh-CN"/>
              </w:rPr>
              <w:t>高速</w:t>
            </w:r>
            <w:r w:rsidR="009A2BCE" w:rsidRPr="008E7686">
              <w:rPr>
                <w:rFonts w:eastAsiaTheme="minorEastAsia" w:cstheme="minorHAnsi" w:hint="eastAsia"/>
                <w:sz w:val="22"/>
                <w:lang w:eastAsia="zh-CN"/>
              </w:rPr>
              <w:t>、</w:t>
            </w:r>
            <w:r w:rsidRPr="008E7686">
              <w:rPr>
                <w:rFonts w:eastAsiaTheme="minorEastAsia" w:cstheme="minorHAnsi"/>
                <w:sz w:val="22"/>
                <w:lang w:eastAsia="zh-CN"/>
              </w:rPr>
              <w:t>高质量宽带网络</w:t>
            </w:r>
            <w:r w:rsidR="00C40EC1" w:rsidRPr="008E7686">
              <w:rPr>
                <w:rFonts w:eastAsiaTheme="minorEastAsia" w:cstheme="minorHAnsi" w:hint="eastAsia"/>
                <w:sz w:val="22"/>
                <w:lang w:eastAsia="zh-CN"/>
              </w:rPr>
              <w:t>技术</w:t>
            </w:r>
            <w:r w:rsidRPr="008E7686">
              <w:rPr>
                <w:rFonts w:eastAsiaTheme="minorEastAsia" w:cstheme="minorHAnsi"/>
                <w:sz w:val="22"/>
                <w:lang w:eastAsia="zh-CN"/>
              </w:rPr>
              <w:t>，以实现数字平等和可持续发展目标。</w:t>
            </w:r>
            <w:bookmarkEnd w:id="31"/>
          </w:p>
          <w:p w14:paraId="66E91A7E" w14:textId="562CAEFA" w:rsidR="00DC1EEA" w:rsidRPr="008E7686" w:rsidRDefault="00DC1EEA" w:rsidP="00DC1EEA">
            <w:pPr>
              <w:ind w:firstLineChars="200" w:firstLine="440"/>
              <w:textAlignment w:val="auto"/>
              <w:rPr>
                <w:rFonts w:eastAsiaTheme="minorEastAsia" w:cstheme="minorHAnsi"/>
                <w:sz w:val="22"/>
                <w:lang w:eastAsia="zh-CN"/>
              </w:rPr>
            </w:pPr>
            <w:bookmarkStart w:id="32" w:name="lt_pId045"/>
            <w:r w:rsidRPr="008E7686">
              <w:rPr>
                <w:rFonts w:eastAsiaTheme="minorEastAsia" w:cstheme="minorHAnsi"/>
                <w:sz w:val="22"/>
                <w:lang w:eastAsia="zh-CN"/>
              </w:rPr>
              <w:t>通过部署适合农村和偏远地区的下一代高速移动</w:t>
            </w:r>
            <w:r w:rsidR="009A2BCE" w:rsidRPr="008E7686">
              <w:rPr>
                <w:rFonts w:eastAsiaTheme="minorEastAsia" w:cstheme="minorHAnsi" w:hint="eastAsia"/>
                <w:sz w:val="22"/>
                <w:lang w:eastAsia="zh-CN"/>
              </w:rPr>
              <w:t>地面与非地面网络</w:t>
            </w:r>
            <w:r w:rsidRPr="008E7686">
              <w:rPr>
                <w:rFonts w:eastAsiaTheme="minorEastAsia" w:cstheme="minorHAnsi"/>
                <w:sz w:val="22"/>
                <w:lang w:eastAsia="zh-CN"/>
              </w:rPr>
              <w:t>和固定宽带有线和无线传输系统等新兴技术，建设具有成本效益和可持续的数字基础设施是一个需要进一步研究的重要问题，需要为供应商群体提供具体成果，以提供宽带互联网连接，为农村和偏远地区居民的优质生活提供最新的电子服务。</w:t>
            </w:r>
            <w:bookmarkEnd w:id="32"/>
          </w:p>
          <w:p w14:paraId="17AA5029" w14:textId="77777777" w:rsidR="00DC1EEA" w:rsidRPr="008E7686" w:rsidRDefault="00DC1EEA" w:rsidP="00DC1EEA">
            <w:pPr>
              <w:ind w:firstLineChars="200" w:firstLine="424"/>
              <w:textAlignment w:val="auto"/>
              <w:rPr>
                <w:rFonts w:eastAsiaTheme="minorEastAsia" w:cstheme="minorHAnsi"/>
                <w:spacing w:val="-4"/>
                <w:sz w:val="22"/>
                <w:lang w:eastAsia="zh-CN"/>
              </w:rPr>
            </w:pPr>
            <w:r w:rsidRPr="008E7686">
              <w:rPr>
                <w:rFonts w:eastAsiaTheme="minorEastAsia" w:cstheme="minorHAnsi"/>
                <w:spacing w:val="-4"/>
                <w:sz w:val="22"/>
                <w:lang w:eastAsia="zh-CN"/>
              </w:rPr>
              <w:t>现有网络系统的设计主要适用于城市地区，人们认为这些地区已存在建立宽带电信网络所必要的支撑性基础设施（充足的电力、建筑物</w:t>
            </w:r>
            <w:r w:rsidRPr="008E7686">
              <w:rPr>
                <w:rFonts w:eastAsiaTheme="minorEastAsia" w:cstheme="minorHAnsi"/>
                <w:spacing w:val="-4"/>
                <w:sz w:val="22"/>
                <w:lang w:eastAsia="zh-CN"/>
              </w:rPr>
              <w:t>/</w:t>
            </w:r>
            <w:r w:rsidRPr="008E7686">
              <w:rPr>
                <w:rFonts w:eastAsiaTheme="minorEastAsia" w:cstheme="minorHAnsi"/>
                <w:spacing w:val="-4"/>
                <w:sz w:val="22"/>
                <w:lang w:eastAsia="zh-CN"/>
              </w:rPr>
              <w:t>机房、无障碍接入、操作设备的熟练技工等）。因此，为进行大规模部署，需对现有和未来系统进行更充分地调整，满足农村地区的具体需求。</w:t>
            </w:r>
          </w:p>
          <w:p w14:paraId="7BD1E18C" w14:textId="6F0FD40B" w:rsidR="00DC1EEA" w:rsidRPr="008E7686" w:rsidRDefault="009A2BCE" w:rsidP="001946DF">
            <w:pPr>
              <w:ind w:firstLineChars="200" w:firstLine="440"/>
              <w:textAlignment w:val="auto"/>
              <w:rPr>
                <w:rFonts w:eastAsiaTheme="minorEastAsia" w:cstheme="minorHAnsi"/>
                <w:sz w:val="22"/>
                <w:lang w:eastAsia="zh-CN"/>
              </w:rPr>
            </w:pPr>
            <w:r w:rsidRPr="008E7686">
              <w:rPr>
                <w:rFonts w:ascii="SimSun" w:eastAsia="SimSun" w:hAnsi="SimSun" w:cs="SimSun" w:hint="eastAsia"/>
                <w:sz w:val="22"/>
                <w:lang w:eastAsia="zh-CN"/>
              </w:rPr>
              <w:t>地面和非地面</w:t>
            </w:r>
            <w:r w:rsidR="00DC1EEA" w:rsidRPr="008E7686">
              <w:rPr>
                <w:rFonts w:eastAsiaTheme="minorEastAsia" w:cstheme="minorHAnsi"/>
                <w:sz w:val="22"/>
                <w:lang w:eastAsia="zh-CN"/>
              </w:rPr>
              <w:t>高速</w:t>
            </w:r>
            <w:r w:rsidR="00DC1EEA" w:rsidRPr="008E7686">
              <w:rPr>
                <w:rFonts w:eastAsiaTheme="minorEastAsia" w:cstheme="minorHAnsi"/>
                <w:sz w:val="22"/>
                <w:lang w:eastAsia="ja-JP"/>
              </w:rPr>
              <w:t>互联网</w:t>
            </w:r>
            <w:r w:rsidRPr="008E7686">
              <w:rPr>
                <w:rFonts w:eastAsiaTheme="minorEastAsia" w:cstheme="minorHAnsi" w:hint="eastAsia"/>
                <w:sz w:val="22"/>
                <w:lang w:eastAsia="zh-CN"/>
              </w:rPr>
              <w:t>及</w:t>
            </w:r>
            <w:r w:rsidR="00DC1EEA" w:rsidRPr="008E7686">
              <w:rPr>
                <w:rFonts w:eastAsiaTheme="minorEastAsia" w:cstheme="minorHAnsi"/>
                <w:sz w:val="22"/>
                <w:lang w:eastAsia="ja-JP"/>
              </w:rPr>
              <w:t>应用</w:t>
            </w:r>
            <w:r w:rsidR="00DC1EEA" w:rsidRPr="008E7686">
              <w:rPr>
                <w:rFonts w:eastAsiaTheme="minorEastAsia" w:cstheme="minorHAnsi"/>
                <w:sz w:val="22"/>
                <w:lang w:eastAsia="zh-CN"/>
              </w:rPr>
              <w:t>尤其</w:t>
            </w:r>
            <w:r w:rsidR="00DC1EEA" w:rsidRPr="008E7686">
              <w:rPr>
                <w:rFonts w:eastAsiaTheme="minorEastAsia" w:cstheme="minorHAnsi"/>
                <w:sz w:val="22"/>
                <w:lang w:eastAsia="ja-JP"/>
              </w:rPr>
              <w:t>是促进公共资源均衡配置的新途径。互联网突破了时间和空间限制，将优质教育、医疗等公共资源传递给农村及偏远地区的居民，促进了公共资源配置的均衡化。</w:t>
            </w:r>
          </w:p>
          <w:p w14:paraId="3DC6C1F4" w14:textId="77777777" w:rsidR="00DC1EEA" w:rsidRPr="008E7686" w:rsidRDefault="00DC1EEA" w:rsidP="00DC1EEA">
            <w:pPr>
              <w:ind w:firstLineChars="200" w:firstLine="424"/>
              <w:textAlignment w:val="auto"/>
              <w:rPr>
                <w:rFonts w:eastAsiaTheme="minorEastAsia" w:cstheme="minorHAnsi"/>
                <w:sz w:val="22"/>
                <w:lang w:eastAsia="zh-CN"/>
              </w:rPr>
            </w:pPr>
            <w:r w:rsidRPr="008E7686">
              <w:rPr>
                <w:rFonts w:eastAsiaTheme="minorEastAsia" w:cstheme="minorHAnsi"/>
                <w:spacing w:val="-4"/>
                <w:sz w:val="22"/>
                <w:lang w:eastAsia="zh-CN"/>
              </w:rPr>
              <w:t>计划向农村和闭塞内陆地区及偏远岛屿推广基础设施的发展中国家必须解决的一些已知挑战包括：缺电、地形复杂、缺少技术人才、汽车出行道路和交通问题、难以安装和维护网络。</w:t>
            </w:r>
          </w:p>
          <w:p w14:paraId="0D0B7E7E"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在数字化转型和社会创新时代，国际电联电信发展部门（</w:t>
            </w:r>
            <w:r w:rsidRPr="008E7686">
              <w:rPr>
                <w:rFonts w:eastAsiaTheme="minorEastAsia" w:cstheme="minorHAnsi"/>
                <w:sz w:val="22"/>
                <w:lang w:eastAsia="zh-CN"/>
              </w:rPr>
              <w:t>ITU-D</w:t>
            </w:r>
            <w:r w:rsidRPr="008E7686">
              <w:rPr>
                <w:rFonts w:eastAsiaTheme="minorEastAsia" w:cstheme="minorHAnsi"/>
                <w:sz w:val="22"/>
                <w:lang w:eastAsia="zh-CN"/>
              </w:rPr>
              <w:t>）研究组将从全球视角出发，对在农村和边远地区部署经济高效和可持续的下一代宽带</w:t>
            </w:r>
            <w:r w:rsidRPr="008E7686">
              <w:rPr>
                <w:rFonts w:eastAsiaTheme="minorEastAsia" w:cstheme="minorHAnsi"/>
                <w:sz w:val="22"/>
                <w:lang w:eastAsia="zh-CN"/>
              </w:rPr>
              <w:t>ICT</w:t>
            </w:r>
            <w:r w:rsidRPr="008E7686">
              <w:rPr>
                <w:rFonts w:eastAsiaTheme="minorEastAsia" w:cstheme="minorHAnsi"/>
                <w:sz w:val="22"/>
                <w:lang w:eastAsia="zh-CN"/>
              </w:rPr>
              <w:t>基础设施所面临的挑战进行更详尽的研究。</w:t>
            </w:r>
          </w:p>
          <w:p w14:paraId="0D005AE1" w14:textId="77777777" w:rsidR="00DC1EEA" w:rsidRPr="008E7686" w:rsidRDefault="00DC1EEA" w:rsidP="00DC1EEA">
            <w:pPr>
              <w:ind w:firstLineChars="200" w:firstLine="424"/>
              <w:textAlignment w:val="auto"/>
              <w:rPr>
                <w:rFonts w:eastAsiaTheme="minorEastAsia" w:cstheme="minorHAnsi"/>
                <w:sz w:val="22"/>
                <w:lang w:val="en-US" w:eastAsia="zh-CN"/>
              </w:rPr>
            </w:pPr>
            <w:r w:rsidRPr="008E7686">
              <w:rPr>
                <w:rFonts w:eastAsiaTheme="minorEastAsia" w:cstheme="minorHAnsi"/>
                <w:spacing w:val="-4"/>
                <w:sz w:val="22"/>
                <w:lang w:eastAsia="zh-CN"/>
              </w:rPr>
              <w:t>因此，</w:t>
            </w:r>
            <w:r w:rsidRPr="008E7686">
              <w:rPr>
                <w:rFonts w:eastAsiaTheme="minorEastAsia" w:cstheme="minorHAnsi"/>
                <w:sz w:val="22"/>
                <w:lang w:val="en-US" w:eastAsia="zh-CN"/>
              </w:rPr>
              <w:t>应通过用于各种电子应用服务的新兴先进数字宽带技术进一步大力推动</w:t>
            </w:r>
            <w:r w:rsidRPr="008E7686">
              <w:rPr>
                <w:rFonts w:eastAsiaTheme="minorEastAsia" w:cstheme="minorHAnsi"/>
                <w:sz w:val="22"/>
                <w:lang w:val="en-US" w:eastAsia="zh-CN"/>
              </w:rPr>
              <w:t>WSIS“</w:t>
            </w:r>
            <w:r w:rsidRPr="008E7686">
              <w:rPr>
                <w:rFonts w:eastAsiaTheme="minorEastAsia" w:cstheme="minorHAnsi"/>
                <w:sz w:val="22"/>
                <w:lang w:val="en-US" w:eastAsia="zh-CN"/>
              </w:rPr>
              <w:t>通过电信</w:t>
            </w:r>
            <w:r w:rsidRPr="008E7686">
              <w:rPr>
                <w:rFonts w:eastAsiaTheme="minorEastAsia" w:cstheme="minorHAnsi"/>
                <w:sz w:val="22"/>
                <w:lang w:val="en-US" w:eastAsia="zh-CN"/>
              </w:rPr>
              <w:t>/ICT</w:t>
            </w:r>
            <w:r w:rsidRPr="008E7686">
              <w:rPr>
                <w:rFonts w:eastAsiaTheme="minorEastAsia" w:cstheme="minorHAnsi"/>
                <w:sz w:val="22"/>
                <w:lang w:val="en-US" w:eastAsia="zh-CN"/>
              </w:rPr>
              <w:t>和建立社区接入点连通乡村</w:t>
            </w:r>
            <w:r w:rsidRPr="008E7686">
              <w:rPr>
                <w:rFonts w:eastAsiaTheme="minorEastAsia" w:cstheme="minorHAnsi"/>
                <w:sz w:val="22"/>
                <w:lang w:val="en-US" w:eastAsia="zh-CN"/>
              </w:rPr>
              <w:t>”</w:t>
            </w:r>
            <w:r w:rsidRPr="008E7686">
              <w:rPr>
                <w:rFonts w:eastAsiaTheme="minorEastAsia" w:cstheme="minorHAnsi"/>
                <w:sz w:val="22"/>
                <w:lang w:val="en-US" w:eastAsia="zh-CN"/>
              </w:rPr>
              <w:t>的目标，振兴农村和边远地区的社会和经济活动，提高居民生活质量，同时考虑到共享经济。多用途社区电信中心（</w:t>
            </w:r>
            <w:r w:rsidRPr="008E7686">
              <w:rPr>
                <w:rFonts w:eastAsiaTheme="minorEastAsia" w:cstheme="minorHAnsi"/>
                <w:sz w:val="22"/>
                <w:lang w:val="en-US" w:eastAsia="zh-CN"/>
              </w:rPr>
              <w:t>M</w:t>
            </w:r>
            <w:r w:rsidRPr="008E7686">
              <w:rPr>
                <w:rFonts w:eastAsiaTheme="minorEastAsia" w:cstheme="minorHAnsi"/>
                <w:sz w:val="22"/>
                <w:lang w:eastAsia="ja-JP"/>
              </w:rPr>
              <w:t>C</w:t>
            </w:r>
            <w:r w:rsidRPr="008E7686">
              <w:rPr>
                <w:rFonts w:eastAsiaTheme="minorEastAsia" w:cstheme="minorHAnsi"/>
                <w:sz w:val="22"/>
                <w:lang w:val="en-US" w:eastAsia="zh-CN"/>
              </w:rPr>
              <w:t>T</w:t>
            </w:r>
            <w:r w:rsidRPr="008E7686">
              <w:rPr>
                <w:rFonts w:eastAsiaTheme="minorEastAsia" w:cstheme="minorHAnsi"/>
                <w:sz w:val="22"/>
                <w:lang w:val="en-US" w:eastAsia="zh-CN"/>
              </w:rPr>
              <w:t>）、公用电话局（</w:t>
            </w:r>
            <w:r w:rsidRPr="008E7686">
              <w:rPr>
                <w:rFonts w:eastAsiaTheme="minorEastAsia" w:cstheme="minorHAnsi"/>
                <w:sz w:val="22"/>
                <w:lang w:val="en-US" w:eastAsia="zh-CN"/>
              </w:rPr>
              <w:t>PCO</w:t>
            </w:r>
            <w:r w:rsidRPr="008E7686">
              <w:rPr>
                <w:rFonts w:eastAsiaTheme="minorEastAsia" w:cstheme="minorHAnsi"/>
                <w:sz w:val="22"/>
                <w:lang w:val="en-US" w:eastAsia="zh-CN"/>
              </w:rPr>
              <w:t>）、社区接入中心（</w:t>
            </w:r>
            <w:r w:rsidRPr="008E7686">
              <w:rPr>
                <w:rFonts w:eastAsiaTheme="minorEastAsia" w:cstheme="minorHAnsi"/>
                <w:sz w:val="22"/>
                <w:lang w:val="en-US" w:eastAsia="zh-CN"/>
              </w:rPr>
              <w:t>CAC</w:t>
            </w:r>
            <w:r w:rsidRPr="008E7686">
              <w:rPr>
                <w:rFonts w:eastAsiaTheme="minorEastAsia" w:cstheme="minorHAnsi"/>
                <w:sz w:val="22"/>
                <w:lang w:val="en-US" w:eastAsia="zh-CN"/>
              </w:rPr>
              <w:t>）和电子邮局对于社区居民共享基础设施和相关设施十分经济有效，并最终推动实现为个人提供电信接入的目标。</w:t>
            </w:r>
          </w:p>
          <w:p w14:paraId="61AB1891"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同样重要的是，要考虑宽带需求创造和可负担性方案，以便让农村和偏远地区的人们采用宽带和电子服务。他们需要负担得起的宽带和上网设备。政府奖励、补贴和其他融资机制是必要的。关于有效利用普遍服务基金和最佳做法的工作也至关重要。</w:t>
            </w:r>
          </w:p>
          <w:p w14:paraId="7BDA60AB"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研究课题或问题</w:t>
            </w:r>
          </w:p>
          <w:p w14:paraId="03BB72D7"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val="en-US" w:eastAsia="zh-CN"/>
              </w:rPr>
              <w:t>在农村和边远地区通过卫星、下一代高速移动、固定宽带有线和无线系统普及宽带数字基础设施仍有诸多挑战</w:t>
            </w:r>
            <w:r w:rsidRPr="008E7686">
              <w:rPr>
                <w:rFonts w:eastAsiaTheme="minorEastAsia" w:cstheme="minorHAnsi"/>
                <w:sz w:val="22"/>
                <w:lang w:eastAsia="zh-CN"/>
              </w:rPr>
              <w:t>。</w:t>
            </w:r>
            <w:r w:rsidRPr="008E7686">
              <w:rPr>
                <w:rFonts w:eastAsiaTheme="minorEastAsia" w:cstheme="minorHAnsi"/>
                <w:sz w:val="22"/>
                <w:lang w:val="en-US" w:eastAsia="zh-CN"/>
              </w:rPr>
              <w:t>通过</w:t>
            </w:r>
            <w:r w:rsidRPr="008E7686">
              <w:rPr>
                <w:rFonts w:eastAsiaTheme="minorEastAsia" w:cstheme="minorHAnsi"/>
                <w:sz w:val="22"/>
                <w:lang w:eastAsia="zh-CN"/>
              </w:rPr>
              <w:t>以往各研究期的研究，从许多国家的经验可以清晰地看到，有各种各样用于在农村和边远地区实施电信</w:t>
            </w:r>
            <w:r w:rsidRPr="008E7686">
              <w:rPr>
                <w:rFonts w:eastAsiaTheme="minorEastAsia" w:cstheme="minorHAnsi"/>
                <w:sz w:val="22"/>
                <w:lang w:eastAsia="zh-CN"/>
              </w:rPr>
              <w:t>/ICT</w:t>
            </w:r>
            <w:r w:rsidRPr="008E7686">
              <w:rPr>
                <w:rFonts w:eastAsiaTheme="minorEastAsia" w:cstheme="minorHAnsi"/>
                <w:sz w:val="22"/>
                <w:lang w:eastAsia="zh-CN"/>
              </w:rPr>
              <w:t>的技术和策略，国与国相互之间是存在差异的。此外，农村和边远地区的社会、经济和技术状况正在向新型经济迅速发展。因此，必须在以</w:t>
            </w:r>
            <w:r w:rsidRPr="008E7686">
              <w:rPr>
                <w:rFonts w:eastAsiaTheme="minorEastAsia" w:cstheme="minorHAnsi"/>
                <w:sz w:val="22"/>
                <w:lang w:eastAsia="zh-CN"/>
              </w:rPr>
              <w:lastRenderedPageBreak/>
              <w:t>下方面更新对农村和边远地区宽带数字连通问题的研究，适应最不发达国家、内陆发展中国家和小岛屿发展中国家等发展中国家农村居民的社会创新：</w:t>
            </w:r>
          </w:p>
          <w:p w14:paraId="4931592D" w14:textId="29D568BA"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影响农村和边远地区宽带数字基础设施提供</w:t>
            </w:r>
            <w:r w:rsidR="009A2BCE" w:rsidRPr="008E7686">
              <w:rPr>
                <w:rFonts w:eastAsiaTheme="minorEastAsia" w:cstheme="minorHAnsi" w:hint="eastAsia"/>
                <w:sz w:val="22"/>
                <w:lang w:eastAsia="zh-CN"/>
              </w:rPr>
              <w:t>和可用性</w:t>
            </w:r>
            <w:r w:rsidRPr="008E7686">
              <w:rPr>
                <w:rFonts w:eastAsiaTheme="minorEastAsia" w:cstheme="minorHAnsi"/>
                <w:sz w:val="22"/>
                <w:lang w:eastAsia="zh-CN"/>
              </w:rPr>
              <w:t>的技术和可持续解决方案，着重研究采用旨在降低基础设施投入和运作成本、有助于业务和应用融合的最新技术的电信业务。</w:t>
            </w:r>
          </w:p>
          <w:p w14:paraId="05370099"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pt-BR"/>
              </w:rPr>
              <w:t>–</w:t>
            </w:r>
            <w:r w:rsidRPr="008E7686">
              <w:rPr>
                <w:rFonts w:eastAsiaTheme="minorEastAsia" w:cstheme="minorHAnsi"/>
                <w:sz w:val="22"/>
                <w:lang w:eastAsia="pt-BR"/>
              </w:rPr>
              <w:tab/>
            </w:r>
            <w:r w:rsidRPr="008E7686">
              <w:rPr>
                <w:rFonts w:eastAsiaTheme="minorEastAsia" w:cstheme="minorHAnsi"/>
                <w:sz w:val="22"/>
                <w:lang w:eastAsia="zh-CN"/>
              </w:rPr>
              <w:t>农村和边远地区创建和建设宽带数字基础设施面临的种种困难。</w:t>
            </w:r>
          </w:p>
          <w:p w14:paraId="2A1E9A9E"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在发展中国家农村部署宽带卫星、下一代移动网络和固定数字传输系统面临的难题以及这些系统需满足的要求。</w:t>
            </w:r>
          </w:p>
          <w:p w14:paraId="731E593E" w14:textId="552BDB42"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pt-BR"/>
              </w:rPr>
              <w:t>–</w:t>
            </w:r>
            <w:r w:rsidRPr="008E7686">
              <w:rPr>
                <w:rFonts w:eastAsiaTheme="minorEastAsia" w:cstheme="minorHAnsi"/>
                <w:sz w:val="22"/>
                <w:lang w:eastAsia="pt-BR"/>
              </w:rPr>
              <w:tab/>
            </w:r>
            <w:r w:rsidRPr="008E7686">
              <w:rPr>
                <w:rFonts w:eastAsiaTheme="minorEastAsia" w:cstheme="minorHAnsi"/>
                <w:sz w:val="22"/>
                <w:lang w:eastAsia="zh-CN"/>
              </w:rPr>
              <w:t>有关通过加大宽带数字接入缩小</w:t>
            </w:r>
            <w:r w:rsidR="00817DDD" w:rsidRPr="008E7686">
              <w:rPr>
                <w:rFonts w:eastAsiaTheme="minorEastAsia" w:cstheme="minorHAnsi" w:hint="eastAsia"/>
                <w:sz w:val="22"/>
                <w:lang w:eastAsia="zh-CN"/>
              </w:rPr>
              <w:t>城乡</w:t>
            </w:r>
            <w:r w:rsidRPr="008E7686">
              <w:rPr>
                <w:rFonts w:eastAsiaTheme="minorEastAsia" w:cstheme="minorHAnsi"/>
                <w:sz w:val="22"/>
                <w:lang w:eastAsia="zh-CN"/>
              </w:rPr>
              <w:t>数字鸿沟的需求和政策、机制和监管举措。</w:t>
            </w:r>
          </w:p>
          <w:p w14:paraId="6E52820D"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在不同地理区域提供的服务质量、成本效益、可持续程度和技术以及解决方案的可持续性。</w:t>
            </w:r>
          </w:p>
          <w:p w14:paraId="2D7D5B28"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bookmarkStart w:id="33" w:name="lt_pId067"/>
            <w:r w:rsidRPr="008E7686">
              <w:rPr>
                <w:rFonts w:eastAsiaTheme="minorEastAsia" w:cstheme="minorHAnsi"/>
                <w:sz w:val="22"/>
                <w:lang w:eastAsia="zh-CN"/>
              </w:rPr>
              <w:t>为在农村和偏远地区采用宽带、电子服务和设备制定宽带需求创造和可承受性方案（包括政府激励措施和补贴）。</w:t>
            </w:r>
            <w:bookmarkEnd w:id="33"/>
          </w:p>
          <w:p w14:paraId="3D1EE3C6"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包括普遍服务基金在内的融资机制。</w:t>
            </w:r>
          </w:p>
          <w:p w14:paraId="6514FF64"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在农村和偏远地区（特别是在教育、卫生和农业中）整合和实施新的信息通信技术</w:t>
            </w:r>
            <w:r w:rsidRPr="008E7686">
              <w:rPr>
                <w:rFonts w:eastAsiaTheme="minorEastAsia" w:cstheme="minorHAnsi"/>
                <w:sz w:val="22"/>
                <w:lang w:eastAsia="zh-CN"/>
              </w:rPr>
              <w:t>/</w:t>
            </w:r>
            <w:r w:rsidRPr="008E7686">
              <w:rPr>
                <w:rFonts w:eastAsiaTheme="minorEastAsia" w:cstheme="minorHAnsi"/>
                <w:sz w:val="22"/>
                <w:lang w:eastAsia="zh-CN"/>
              </w:rPr>
              <w:t>服务。</w:t>
            </w:r>
          </w:p>
          <w:p w14:paraId="71967EB6" w14:textId="77777777" w:rsidR="00DC1EEA" w:rsidRPr="008E7686" w:rsidRDefault="00DC1EEA" w:rsidP="00DC1EEA">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以日益降低的价格、更低的能耗和更少的</w:t>
            </w:r>
            <w:r w:rsidRPr="008E7686">
              <w:rPr>
                <w:rFonts w:eastAsiaTheme="minorEastAsia" w:cstheme="minorHAnsi"/>
                <w:sz w:val="22"/>
                <w:lang w:eastAsia="zh-CN"/>
              </w:rPr>
              <w:t>GHG</w:t>
            </w:r>
            <w:r w:rsidRPr="008E7686">
              <w:rPr>
                <w:rFonts w:eastAsiaTheme="minorEastAsia" w:cstheme="minorHAnsi"/>
                <w:sz w:val="22"/>
                <w:lang w:eastAsia="zh-CN"/>
              </w:rPr>
              <w:t>排放量提供更强大的数字连通能力的电信</w:t>
            </w:r>
            <w:r w:rsidRPr="008E7686">
              <w:rPr>
                <w:rFonts w:eastAsiaTheme="minorEastAsia" w:cstheme="minorHAnsi"/>
                <w:sz w:val="22"/>
                <w:lang w:eastAsia="zh-CN"/>
              </w:rPr>
              <w:t>/ICT</w:t>
            </w:r>
            <w:r w:rsidRPr="008E7686">
              <w:rPr>
                <w:rFonts w:eastAsiaTheme="minorEastAsia" w:cstheme="minorHAnsi"/>
                <w:sz w:val="22"/>
                <w:lang w:eastAsia="zh-CN"/>
              </w:rPr>
              <w:t>越来越多。</w:t>
            </w:r>
          </w:p>
          <w:p w14:paraId="3ADE0A8C" w14:textId="77777777"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文化、社会及其它因素影响着人们为满足最不发达国家（</w:t>
            </w:r>
            <w:r w:rsidRPr="008E7686">
              <w:rPr>
                <w:rFonts w:eastAsiaTheme="minorEastAsia" w:cstheme="minorHAnsi"/>
                <w:sz w:val="22"/>
                <w:lang w:eastAsia="zh-CN"/>
              </w:rPr>
              <w:t>LDC</w:t>
            </w:r>
            <w:r w:rsidRPr="008E7686">
              <w:rPr>
                <w:rFonts w:eastAsiaTheme="minorEastAsia" w:cstheme="minorHAnsi"/>
                <w:sz w:val="22"/>
                <w:lang w:eastAsia="zh-CN"/>
              </w:rPr>
              <w:t>）、内陆发展中国家（</w:t>
            </w:r>
            <w:r w:rsidRPr="008E7686">
              <w:rPr>
                <w:rFonts w:eastAsiaTheme="minorEastAsia" w:cstheme="minorHAnsi"/>
                <w:sz w:val="22"/>
                <w:lang w:eastAsia="zh-CN"/>
              </w:rPr>
              <w:t>LLDC</w:t>
            </w:r>
            <w:r w:rsidRPr="008E7686">
              <w:rPr>
                <w:rFonts w:eastAsiaTheme="minorEastAsia" w:cstheme="minorHAnsi"/>
                <w:sz w:val="22"/>
                <w:lang w:eastAsia="zh-CN"/>
              </w:rPr>
              <w:t>）和小岛屿发展中国家（</w:t>
            </w:r>
            <w:r w:rsidRPr="008E7686">
              <w:rPr>
                <w:rFonts w:eastAsiaTheme="minorEastAsia" w:cstheme="minorHAnsi"/>
                <w:sz w:val="22"/>
                <w:lang w:eastAsia="zh-CN"/>
              </w:rPr>
              <w:t>SIDS</w:t>
            </w:r>
            <w:r w:rsidRPr="008E7686">
              <w:rPr>
                <w:rFonts w:eastAsiaTheme="minorEastAsia" w:cstheme="minorHAnsi"/>
                <w:sz w:val="22"/>
                <w:lang w:eastAsia="zh-CN"/>
              </w:rPr>
              <w:t>）等发展中国家农村和边远地区居民的电子服务需求而提出不同但通常具有创新性的对策。</w:t>
            </w:r>
          </w:p>
          <w:p w14:paraId="73476071" w14:textId="5BC69F0C"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00817DDD" w:rsidRPr="008E7686">
              <w:rPr>
                <w:rFonts w:eastAsiaTheme="minorEastAsia" w:cstheme="minorHAnsi" w:hint="eastAsia"/>
                <w:sz w:val="22"/>
                <w:lang w:eastAsia="zh-CN"/>
              </w:rPr>
              <w:t>地面和非地面</w:t>
            </w:r>
            <w:r w:rsidRPr="008E7686">
              <w:rPr>
                <w:rFonts w:eastAsiaTheme="minorEastAsia" w:cstheme="minorHAnsi"/>
                <w:sz w:val="22"/>
                <w:lang w:eastAsia="zh-CN"/>
              </w:rPr>
              <w:t>高速宽带</w:t>
            </w:r>
            <w:r w:rsidR="00817DDD" w:rsidRPr="008E7686">
              <w:rPr>
                <w:rFonts w:eastAsiaTheme="minorEastAsia" w:cstheme="minorHAnsi" w:hint="eastAsia"/>
                <w:sz w:val="22"/>
                <w:lang w:eastAsia="zh-CN"/>
              </w:rPr>
              <w:t>和</w:t>
            </w:r>
            <w:r w:rsidRPr="008E7686">
              <w:rPr>
                <w:rFonts w:eastAsiaTheme="minorEastAsia" w:cstheme="minorHAnsi"/>
                <w:sz w:val="22"/>
                <w:lang w:eastAsia="zh-CN"/>
              </w:rPr>
              <w:t>互联网应用为全球农村地区的数字平等带来了巨大的经济效应和社会变革，因此，在下一个研究期，必须加强对互联网应用带动效应的研究，具体内容如下：</w:t>
            </w:r>
          </w:p>
          <w:p w14:paraId="144BC91D" w14:textId="3AE813B0" w:rsidR="00DC1EEA" w:rsidRPr="008E7686" w:rsidRDefault="00DC1EEA" w:rsidP="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将</w:t>
            </w:r>
            <w:r w:rsidR="00817DDD" w:rsidRPr="008E7686">
              <w:rPr>
                <w:rFonts w:eastAsiaTheme="minorEastAsia" w:cstheme="minorHAnsi" w:hint="eastAsia"/>
                <w:sz w:val="22"/>
                <w:lang w:eastAsia="zh-CN"/>
              </w:rPr>
              <w:t>服务于农村和偏远地区的</w:t>
            </w:r>
            <w:r w:rsidRPr="008E7686">
              <w:rPr>
                <w:rFonts w:eastAsiaTheme="minorEastAsia" w:cstheme="minorHAnsi"/>
                <w:sz w:val="22"/>
                <w:lang w:eastAsia="zh-CN"/>
              </w:rPr>
              <w:t>农村互联网应用（特别是电子学习、电子卫生、电子农业、电子商务的智能应用）纳入国家战略。</w:t>
            </w:r>
          </w:p>
          <w:p w14:paraId="515138BF" w14:textId="5CF1664E" w:rsidR="00DC1EEA" w:rsidRPr="008E7686" w:rsidRDefault="00DC1EEA">
            <w:pPr>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推广农村电子商务、在线教育、远程医疗等互联网应用，充分释放信息技术对农村经济社会发展的放大、叠加、倍增作用。</w:t>
            </w:r>
          </w:p>
          <w:p w14:paraId="33FAC922" w14:textId="33EEB3E6" w:rsidR="00DC1EEA" w:rsidRPr="008E7686" w:rsidRDefault="001946DF" w:rsidP="00DC1EEA">
            <w:pPr>
              <w:spacing w:before="80"/>
              <w:ind w:left="1191" w:hanging="397"/>
              <w:textAlignment w:val="auto"/>
              <w:rPr>
                <w:rFonts w:eastAsiaTheme="minorEastAsia" w:cstheme="minorHAnsi"/>
                <w:sz w:val="22"/>
                <w:lang w:eastAsia="zh-CN"/>
              </w:rPr>
            </w:pPr>
            <w:r w:rsidRPr="008E7686">
              <w:rPr>
                <w:rFonts w:eastAsiaTheme="minorEastAsia" w:cstheme="minorHAnsi" w:hint="eastAsia"/>
                <w:sz w:val="22"/>
                <w:lang w:eastAsia="zh-CN"/>
              </w:rPr>
              <w:t>3</w:t>
            </w:r>
            <w:r w:rsidR="00DC1EEA" w:rsidRPr="008E7686">
              <w:rPr>
                <w:rFonts w:eastAsiaTheme="minorEastAsia" w:cstheme="minorHAnsi"/>
                <w:sz w:val="22"/>
                <w:lang w:eastAsia="zh-CN"/>
              </w:rPr>
              <w:t>)</w:t>
            </w:r>
            <w:r w:rsidR="00DC1EEA" w:rsidRPr="008E7686">
              <w:rPr>
                <w:rFonts w:eastAsiaTheme="minorEastAsia" w:cstheme="minorHAnsi"/>
                <w:sz w:val="22"/>
                <w:lang w:eastAsia="zh-CN"/>
              </w:rPr>
              <w:tab/>
            </w:r>
            <w:r w:rsidR="00DC1EEA" w:rsidRPr="008E7686">
              <w:rPr>
                <w:rFonts w:eastAsiaTheme="minorEastAsia" w:cstheme="minorHAnsi"/>
                <w:sz w:val="22"/>
                <w:lang w:eastAsia="zh-CN"/>
              </w:rPr>
              <w:t>鼓励为农村及偏远地区发展开发新的互联网应用和数字解决方案，促进农村社区的创新和数字化转型。</w:t>
            </w:r>
          </w:p>
          <w:p w14:paraId="1424CBD6" w14:textId="77777777"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在获取以本地相关语言和为有特殊需求的群体提供的服务方面所面对的机遇和挑战。</w:t>
            </w:r>
          </w:p>
          <w:p w14:paraId="62AC9932" w14:textId="01064549"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描述农村网络系统的系统演进要求，重点解决这些已查明的在农村部署工作中遇到的挑战。</w:t>
            </w:r>
          </w:p>
          <w:p w14:paraId="127E05CF" w14:textId="043E71B4" w:rsidR="00DC1EEA" w:rsidRPr="008E7686" w:rsidRDefault="00DC1EEA" w:rsidP="00DC1EEA">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分析案例研究</w:t>
            </w:r>
          </w:p>
          <w:p w14:paraId="07B1863B" w14:textId="77777777" w:rsidR="00DC1EEA" w:rsidRPr="008E7686" w:rsidRDefault="00DC1EEA" w:rsidP="00DC1EEA">
            <w:pPr>
              <w:ind w:firstLineChars="200" w:firstLine="440"/>
              <w:textAlignment w:val="auto"/>
              <w:rPr>
                <w:rFonts w:eastAsiaTheme="minorEastAsia" w:cstheme="minorHAnsi"/>
                <w:sz w:val="22"/>
                <w:lang w:eastAsia="pt-BR"/>
              </w:rPr>
            </w:pPr>
            <w:r w:rsidRPr="008E7686">
              <w:rPr>
                <w:rFonts w:eastAsiaTheme="minorEastAsia" w:cstheme="minorHAnsi"/>
                <w:sz w:val="22"/>
                <w:lang w:eastAsia="zh-CN"/>
              </w:rPr>
              <w:t>在针对每项内容开展的研究中，应对以下事项进行研究并体现在课题输出成果中：</w:t>
            </w:r>
          </w:p>
          <w:p w14:paraId="40774978" w14:textId="786791EB"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部署基础设施中的环境可持续性和数字基础设施的必要强健性</w:t>
            </w:r>
          </w:p>
          <w:p w14:paraId="3B4A57BC" w14:textId="3855E28D"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为提供高质量的连续性业务，需要考虑的维护与运营方面的问题</w:t>
            </w:r>
          </w:p>
          <w:p w14:paraId="2E14AAA7" w14:textId="51E11091"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了解促使和增加</w:t>
            </w:r>
            <w:r w:rsidR="00817DDD" w:rsidRPr="008E7686">
              <w:rPr>
                <w:rFonts w:eastAsiaTheme="minorEastAsia" w:cstheme="minorHAnsi" w:hint="eastAsia"/>
                <w:sz w:val="22"/>
                <w:lang w:eastAsia="zh-CN"/>
              </w:rPr>
              <w:t>农村和偏远地区</w:t>
            </w:r>
            <w:r w:rsidRPr="008E7686">
              <w:rPr>
                <w:rFonts w:eastAsiaTheme="minorEastAsia" w:cstheme="minorHAnsi"/>
                <w:sz w:val="22"/>
                <w:lang w:eastAsia="zh-CN"/>
              </w:rPr>
              <w:t>可承受的</w:t>
            </w:r>
            <w:r w:rsidRPr="008E7686">
              <w:rPr>
                <w:rFonts w:eastAsiaTheme="minorEastAsia" w:cstheme="minorHAnsi"/>
                <w:sz w:val="22"/>
                <w:lang w:eastAsia="zh-CN"/>
              </w:rPr>
              <w:t>ICT/</w:t>
            </w:r>
            <w:r w:rsidRPr="008E7686">
              <w:rPr>
                <w:rFonts w:eastAsiaTheme="minorEastAsia" w:cstheme="minorHAnsi"/>
                <w:sz w:val="22"/>
                <w:lang w:eastAsia="zh-CN"/>
              </w:rPr>
              <w:t>物联网设备和服务的使用带来的需求方因素和做法</w:t>
            </w:r>
          </w:p>
          <w:p w14:paraId="69E39CF6" w14:textId="4245603E"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lastRenderedPageBreak/>
              <w:t>–</w:t>
            </w:r>
            <w:r w:rsidRPr="008E7686">
              <w:rPr>
                <w:rFonts w:eastAsiaTheme="minorEastAsia" w:cstheme="minorHAnsi"/>
                <w:sz w:val="22"/>
                <w:lang w:eastAsia="zh-CN"/>
              </w:rPr>
              <w:tab/>
            </w:r>
            <w:bookmarkStart w:id="34" w:name="lt_pId082"/>
            <w:r w:rsidRPr="008E7686">
              <w:rPr>
                <w:rFonts w:eastAsiaTheme="minorEastAsia" w:cstheme="minorHAnsi"/>
                <w:sz w:val="22"/>
                <w:lang w:eastAsia="zh-CN"/>
              </w:rPr>
              <w:t>信息通信技术融入农村教育的策略</w:t>
            </w:r>
            <w:bookmarkEnd w:id="34"/>
          </w:p>
          <w:p w14:paraId="5C097078" w14:textId="25A248B0"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努力为</w:t>
            </w:r>
            <w:r w:rsidR="002E1C11" w:rsidRPr="008E7686">
              <w:rPr>
                <w:rFonts w:eastAsiaTheme="minorEastAsia" w:cstheme="minorHAnsi" w:hint="eastAsia"/>
                <w:sz w:val="22"/>
                <w:lang w:eastAsia="zh-CN"/>
              </w:rPr>
              <w:t>农村和偏远地区的</w:t>
            </w:r>
            <w:r w:rsidRPr="008E7686">
              <w:rPr>
                <w:rFonts w:eastAsiaTheme="minorEastAsia" w:cstheme="minorHAnsi"/>
                <w:sz w:val="22"/>
                <w:lang w:eastAsia="zh-CN"/>
              </w:rPr>
              <w:t>数字宽带业务部署培育数字素养和各项</w:t>
            </w:r>
            <w:r w:rsidRPr="008E7686">
              <w:rPr>
                <w:rFonts w:eastAsiaTheme="minorEastAsia" w:cstheme="minorHAnsi"/>
                <w:sz w:val="22"/>
                <w:lang w:eastAsia="zh-CN"/>
              </w:rPr>
              <w:t>ICT</w:t>
            </w:r>
            <w:r w:rsidRPr="008E7686">
              <w:rPr>
                <w:rFonts w:eastAsiaTheme="minorEastAsia" w:cstheme="minorHAnsi"/>
                <w:sz w:val="22"/>
                <w:lang w:eastAsia="zh-CN"/>
              </w:rPr>
              <w:t>技能</w:t>
            </w:r>
          </w:p>
          <w:p w14:paraId="712C8308" w14:textId="5DCB478D" w:rsidR="00DC1EEA" w:rsidRPr="008E7686" w:rsidRDefault="00DC1EEA" w:rsidP="00DC1EEA">
            <w:pPr>
              <w:spacing w:before="80"/>
              <w:ind w:left="794" w:hanging="794"/>
              <w:textAlignment w:val="auto"/>
              <w:rPr>
                <w:rFonts w:eastAsiaTheme="minorEastAsia" w:cstheme="minorHAnsi"/>
                <w:sz w:val="22"/>
                <w:lang w:eastAsia="pt-BR"/>
              </w:rPr>
            </w:pPr>
            <w:r w:rsidRPr="008E7686">
              <w:rPr>
                <w:rFonts w:eastAsiaTheme="minorEastAsia" w:cstheme="minorHAnsi"/>
                <w:sz w:val="22"/>
                <w:lang w:eastAsia="zh-CN"/>
              </w:rPr>
              <w:t>–</w:t>
            </w:r>
            <w:r w:rsidRPr="008E7686">
              <w:rPr>
                <w:rFonts w:eastAsiaTheme="minorEastAsia" w:cstheme="minorHAnsi"/>
                <w:sz w:val="22"/>
                <w:lang w:eastAsia="zh-CN"/>
              </w:rPr>
              <w:tab/>
            </w:r>
            <w:r w:rsidR="002E1C11" w:rsidRPr="008E7686">
              <w:rPr>
                <w:rFonts w:eastAsiaTheme="minorEastAsia" w:cstheme="minorHAnsi" w:hint="eastAsia"/>
                <w:sz w:val="22"/>
                <w:lang w:eastAsia="zh-CN"/>
              </w:rPr>
              <w:t>农村和偏远地区</w:t>
            </w:r>
            <w:r w:rsidRPr="008E7686">
              <w:rPr>
                <w:rFonts w:eastAsiaTheme="minorEastAsia" w:cstheme="minorHAnsi"/>
                <w:sz w:val="22"/>
                <w:lang w:eastAsia="zh-CN"/>
              </w:rPr>
              <w:t>内容的相关本地化</w:t>
            </w:r>
          </w:p>
          <w:p w14:paraId="53ABC922" w14:textId="5A84CE3A"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农村用户是否能够承受服务</w:t>
            </w:r>
            <w:r w:rsidRPr="008E7686">
              <w:rPr>
                <w:rFonts w:eastAsiaTheme="minorEastAsia" w:cstheme="minorHAnsi"/>
                <w:sz w:val="22"/>
                <w:lang w:eastAsia="zh-CN"/>
              </w:rPr>
              <w:t>/</w:t>
            </w:r>
            <w:r w:rsidRPr="008E7686">
              <w:rPr>
                <w:rFonts w:eastAsiaTheme="minorEastAsia" w:cstheme="minorHAnsi"/>
                <w:sz w:val="22"/>
                <w:lang w:eastAsia="zh-CN"/>
              </w:rPr>
              <w:t>设备的价格，以满足其发展需求</w:t>
            </w:r>
          </w:p>
          <w:p w14:paraId="19434806" w14:textId="0F279281" w:rsidR="00DC1EEA" w:rsidRPr="008E7686" w:rsidRDefault="00DC1EEA" w:rsidP="00DC1EEA">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002E1C11" w:rsidRPr="008E7686">
              <w:rPr>
                <w:rFonts w:eastAsiaTheme="minorEastAsia" w:cstheme="minorHAnsi" w:hint="eastAsia"/>
                <w:sz w:val="22"/>
                <w:lang w:val="en-ZW" w:eastAsia="zh-CN"/>
              </w:rPr>
              <w:t>根据国家法规，促进中小企业、盈利和非营利企业为农村和偏远地区制定电信</w:t>
            </w:r>
            <w:r w:rsidR="002E1C11" w:rsidRPr="008E7686">
              <w:rPr>
                <w:rFonts w:eastAsiaTheme="minorEastAsia" w:cstheme="minorHAnsi" w:hint="eastAsia"/>
                <w:sz w:val="22"/>
                <w:lang w:val="en-ZW" w:eastAsia="zh-CN"/>
              </w:rPr>
              <w:t>/I</w:t>
            </w:r>
            <w:r w:rsidR="002E1C11" w:rsidRPr="008E7686">
              <w:rPr>
                <w:rFonts w:eastAsiaTheme="minorEastAsia" w:cstheme="minorHAnsi"/>
                <w:sz w:val="22"/>
                <w:lang w:val="en-ZW" w:eastAsia="zh-CN"/>
              </w:rPr>
              <w:t>CT</w:t>
            </w:r>
            <w:r w:rsidR="002E1C11" w:rsidRPr="008E7686">
              <w:rPr>
                <w:rFonts w:eastAsiaTheme="minorEastAsia" w:cstheme="minorHAnsi" w:hint="eastAsia"/>
                <w:sz w:val="22"/>
                <w:lang w:val="en-ZW" w:eastAsia="zh-CN"/>
              </w:rPr>
              <w:t>服务战略，以促进创新，实现国家经济增长，从而缩小农村和城市地区之间的数字鸿沟。</w:t>
            </w:r>
          </w:p>
          <w:p w14:paraId="452ECF4B" w14:textId="77777777" w:rsidR="00DC1EEA" w:rsidRPr="008E7686" w:rsidRDefault="00DC1EEA" w:rsidP="00DC1EEA">
            <w:pPr>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在进行上述研究时，应考虑其它</w:t>
            </w:r>
            <w:r w:rsidRPr="008E7686">
              <w:rPr>
                <w:rFonts w:eastAsiaTheme="minorEastAsia" w:cstheme="minorHAnsi"/>
                <w:sz w:val="22"/>
                <w:lang w:eastAsia="zh-CN"/>
              </w:rPr>
              <w:t>ITU-D</w:t>
            </w:r>
            <w:r w:rsidRPr="008E7686">
              <w:rPr>
                <w:rFonts w:eastAsiaTheme="minorEastAsia" w:cstheme="minorHAnsi"/>
                <w:sz w:val="22"/>
                <w:lang w:eastAsia="zh-CN"/>
              </w:rPr>
              <w:t>课题所开展的工作，以及与那些课题相关活动的密切协调，第</w:t>
            </w:r>
            <w:r w:rsidRPr="008E7686">
              <w:rPr>
                <w:rFonts w:eastAsiaTheme="minorEastAsia" w:cstheme="minorHAnsi"/>
                <w:sz w:val="22"/>
                <w:lang w:eastAsia="zh-CN"/>
              </w:rPr>
              <w:t>1/1</w:t>
            </w:r>
            <w:r w:rsidRPr="008E7686">
              <w:rPr>
                <w:rFonts w:eastAsiaTheme="minorEastAsia" w:cstheme="minorHAnsi"/>
                <w:sz w:val="22"/>
                <w:lang w:eastAsia="zh-CN"/>
              </w:rPr>
              <w:t>、</w:t>
            </w:r>
            <w:r w:rsidRPr="008E7686">
              <w:rPr>
                <w:rFonts w:eastAsiaTheme="minorEastAsia" w:cstheme="minorHAnsi"/>
                <w:sz w:val="22"/>
                <w:lang w:eastAsia="zh-CN"/>
              </w:rPr>
              <w:t>3/1</w:t>
            </w:r>
            <w:r w:rsidRPr="008E7686">
              <w:rPr>
                <w:rFonts w:eastAsiaTheme="minorEastAsia" w:cstheme="minorHAnsi"/>
                <w:sz w:val="22"/>
                <w:lang w:eastAsia="zh-CN"/>
              </w:rPr>
              <w:t>和</w:t>
            </w:r>
            <w:r w:rsidRPr="008E7686">
              <w:rPr>
                <w:rFonts w:eastAsiaTheme="minorEastAsia" w:cstheme="minorHAnsi"/>
                <w:sz w:val="22"/>
                <w:lang w:eastAsia="zh-CN"/>
              </w:rPr>
              <w:t>4/1</w:t>
            </w:r>
            <w:r w:rsidRPr="008E7686">
              <w:rPr>
                <w:rFonts w:eastAsiaTheme="minorEastAsia" w:cstheme="minorHAnsi"/>
                <w:sz w:val="22"/>
                <w:lang w:eastAsia="zh-CN"/>
              </w:rPr>
              <w:t>号课题以及第</w:t>
            </w:r>
            <w:r w:rsidRPr="008E7686">
              <w:rPr>
                <w:rFonts w:eastAsiaTheme="minorEastAsia" w:cstheme="minorHAnsi"/>
                <w:sz w:val="22"/>
                <w:lang w:eastAsia="zh-CN"/>
              </w:rPr>
              <w:t>2/2</w:t>
            </w:r>
            <w:r w:rsidRPr="008E7686">
              <w:rPr>
                <w:rFonts w:eastAsiaTheme="minorEastAsia" w:cstheme="minorHAnsi"/>
                <w:sz w:val="22"/>
                <w:lang w:eastAsia="zh-CN"/>
              </w:rPr>
              <w:t>、</w:t>
            </w:r>
            <w:r w:rsidRPr="008E7686">
              <w:rPr>
                <w:rFonts w:eastAsiaTheme="minorEastAsia" w:cstheme="minorHAnsi"/>
                <w:sz w:val="22"/>
                <w:lang w:eastAsia="zh-CN"/>
              </w:rPr>
              <w:t>4/2</w:t>
            </w:r>
            <w:r w:rsidRPr="008E7686">
              <w:rPr>
                <w:rFonts w:eastAsiaTheme="minorEastAsia" w:cstheme="minorHAnsi"/>
                <w:sz w:val="22"/>
                <w:lang w:eastAsia="zh-CN"/>
              </w:rPr>
              <w:t>和</w:t>
            </w:r>
            <w:r w:rsidRPr="008E7686">
              <w:rPr>
                <w:rFonts w:eastAsiaTheme="minorEastAsia" w:cstheme="minorHAnsi"/>
                <w:sz w:val="22"/>
                <w:lang w:eastAsia="zh-CN"/>
              </w:rPr>
              <w:t>5/2</w:t>
            </w:r>
            <w:r w:rsidRPr="008E7686">
              <w:rPr>
                <w:rFonts w:eastAsiaTheme="minorEastAsia" w:cstheme="minorHAnsi"/>
                <w:sz w:val="22"/>
                <w:lang w:eastAsia="zh-CN"/>
              </w:rPr>
              <w:t>号课题尤其极为相关。</w:t>
            </w:r>
            <w:r w:rsidRPr="008E7686">
              <w:rPr>
                <w:rFonts w:eastAsiaTheme="minorEastAsia" w:cstheme="minorHAnsi"/>
                <w:sz w:val="22"/>
                <w:lang w:val="en-US" w:eastAsia="zh-CN"/>
              </w:rPr>
              <w:t>同</w:t>
            </w:r>
            <w:r w:rsidRPr="008E7686">
              <w:rPr>
                <w:rFonts w:eastAsiaTheme="minorEastAsia" w:cstheme="minorHAnsi"/>
                <w:sz w:val="22"/>
                <w:lang w:eastAsia="zh-CN"/>
              </w:rPr>
              <w:t>样，这些研究须考虑到有特殊需求群体、原住民社区、闭塞和服务欠缺地区、</w:t>
            </w:r>
            <w:r w:rsidRPr="008E7686">
              <w:rPr>
                <w:rFonts w:eastAsiaTheme="minorEastAsia" w:cstheme="minorHAnsi"/>
                <w:sz w:val="22"/>
                <w:lang w:eastAsia="zh-CN"/>
              </w:rPr>
              <w:t>LDC</w:t>
            </w:r>
            <w:r w:rsidRPr="008E7686">
              <w:rPr>
                <w:rFonts w:eastAsiaTheme="minorEastAsia" w:cstheme="minorHAnsi"/>
                <w:sz w:val="22"/>
                <w:lang w:eastAsia="zh-CN"/>
              </w:rPr>
              <w:t>、小岛屿发展中国家（</w:t>
            </w:r>
            <w:r w:rsidRPr="008E7686">
              <w:rPr>
                <w:rFonts w:eastAsiaTheme="minorEastAsia" w:cstheme="minorHAnsi"/>
                <w:sz w:val="22"/>
                <w:lang w:eastAsia="zh-CN"/>
              </w:rPr>
              <w:t>SIDS</w:t>
            </w:r>
            <w:r w:rsidRPr="008E7686">
              <w:rPr>
                <w:rFonts w:eastAsiaTheme="minorEastAsia" w:cstheme="minorHAnsi"/>
                <w:sz w:val="22"/>
                <w:lang w:eastAsia="zh-CN"/>
              </w:rPr>
              <w:t>）、内陆发展中国家（</w:t>
            </w:r>
            <w:r w:rsidRPr="008E7686">
              <w:rPr>
                <w:rFonts w:eastAsiaTheme="minorEastAsia" w:cstheme="minorHAnsi"/>
                <w:sz w:val="22"/>
                <w:lang w:eastAsia="zh-CN"/>
              </w:rPr>
              <w:t>LLCD</w:t>
            </w:r>
            <w:r w:rsidRPr="008E7686">
              <w:rPr>
                <w:rFonts w:eastAsiaTheme="minorEastAsia" w:cstheme="minorHAnsi"/>
                <w:sz w:val="22"/>
                <w:lang w:eastAsia="zh-CN"/>
              </w:rPr>
              <w:t>）的情况，并突出它们的具体需求以及为在这些地区发展宽带数字设施所需考虑的具体情况。</w:t>
            </w:r>
          </w:p>
          <w:p w14:paraId="2FD35289"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5912191A"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输出成果将包括一份有关各研究项目开展的工作结果的报告，以及一本手册、案例研究分析报告和在研究周期当中或结束的适当时候提交的一份或多份建议书以及其他相关资料。</w:t>
            </w:r>
          </w:p>
          <w:p w14:paraId="2659D14A"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将汇总并向成员分发信息以便于他们组织讲习班和研讨会，以便针对数字宽带基础设施在农村和服务不足地区的部署交流最佳做法。</w:t>
            </w:r>
          </w:p>
          <w:p w14:paraId="5EBECB5D"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588C9390" w14:textId="77777777" w:rsidR="00DC1EEA" w:rsidRPr="008E7686" w:rsidRDefault="00DC1EEA" w:rsidP="00DC1EEA">
            <w:pPr>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实际成果每年制定一次。将对第一年的输出成果进行分析和评估，以便更新下一年和其后的工作计划。</w:t>
            </w:r>
          </w:p>
          <w:p w14:paraId="2405E0EB"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1092568A"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本课题最初由</w:t>
            </w:r>
            <w:r w:rsidRPr="008E7686">
              <w:rPr>
                <w:rFonts w:eastAsiaTheme="minorEastAsia" w:cstheme="minorHAnsi"/>
                <w:sz w:val="22"/>
                <w:lang w:eastAsia="zh-CN"/>
              </w:rPr>
              <w:t>WTDC-94</w:t>
            </w:r>
            <w:r w:rsidRPr="008E7686">
              <w:rPr>
                <w:rFonts w:eastAsiaTheme="minorEastAsia" w:cstheme="minorHAnsi"/>
                <w:sz w:val="22"/>
                <w:lang w:eastAsia="zh-CN"/>
              </w:rPr>
              <w:t>批准，之后经</w:t>
            </w:r>
            <w:r w:rsidRPr="008E7686">
              <w:rPr>
                <w:rFonts w:eastAsiaTheme="minorEastAsia" w:cstheme="minorHAnsi"/>
                <w:sz w:val="22"/>
                <w:lang w:eastAsia="zh-CN"/>
              </w:rPr>
              <w:t>WTDC-98</w:t>
            </w:r>
            <w:r w:rsidRPr="008E7686">
              <w:rPr>
                <w:rFonts w:eastAsiaTheme="minorEastAsia" w:cstheme="minorHAnsi"/>
                <w:sz w:val="22"/>
                <w:lang w:eastAsia="zh-CN"/>
              </w:rPr>
              <w:t>、</w:t>
            </w:r>
            <w:r w:rsidRPr="008E7686">
              <w:rPr>
                <w:rFonts w:eastAsiaTheme="minorEastAsia" w:cstheme="minorHAnsi"/>
                <w:sz w:val="22"/>
                <w:lang w:eastAsia="zh-CN"/>
              </w:rPr>
              <w:t>WTDC-02</w:t>
            </w:r>
            <w:r w:rsidRPr="008E7686">
              <w:rPr>
                <w:rFonts w:eastAsiaTheme="minorEastAsia" w:cstheme="minorHAnsi"/>
                <w:sz w:val="22"/>
                <w:lang w:eastAsia="zh-CN"/>
              </w:rPr>
              <w:t>、</w:t>
            </w:r>
            <w:r w:rsidRPr="008E7686">
              <w:rPr>
                <w:rFonts w:eastAsiaTheme="minorEastAsia" w:cstheme="minorHAnsi"/>
                <w:sz w:val="22"/>
                <w:lang w:eastAsia="zh-CN"/>
              </w:rPr>
              <w:t>WTDC-06</w:t>
            </w:r>
            <w:r w:rsidRPr="008E7686">
              <w:rPr>
                <w:rFonts w:eastAsiaTheme="minorEastAsia" w:cstheme="minorHAnsi"/>
                <w:sz w:val="22"/>
                <w:lang w:eastAsia="zh-CN"/>
              </w:rPr>
              <w:t>、</w:t>
            </w:r>
            <w:r w:rsidRPr="008E7686">
              <w:rPr>
                <w:rFonts w:eastAsiaTheme="minorEastAsia" w:cstheme="minorHAnsi"/>
                <w:sz w:val="22"/>
                <w:lang w:eastAsia="zh-CN"/>
              </w:rPr>
              <w:t>WTDC-10</w:t>
            </w:r>
            <w:r w:rsidRPr="008E7686">
              <w:rPr>
                <w:rFonts w:eastAsiaTheme="minorEastAsia" w:cstheme="minorHAnsi"/>
                <w:sz w:val="22"/>
                <w:lang w:eastAsia="zh-CN"/>
              </w:rPr>
              <w:t>、</w:t>
            </w:r>
            <w:r w:rsidRPr="008E7686">
              <w:rPr>
                <w:rFonts w:eastAsiaTheme="minorEastAsia" w:cstheme="minorHAnsi"/>
                <w:sz w:val="22"/>
                <w:lang w:eastAsia="zh-CN"/>
              </w:rPr>
              <w:t>WTDC-14</w:t>
            </w:r>
            <w:r w:rsidRPr="008E7686">
              <w:rPr>
                <w:rFonts w:eastAsiaTheme="minorEastAsia" w:cstheme="minorHAnsi"/>
                <w:sz w:val="22"/>
                <w:lang w:eastAsia="zh-CN"/>
              </w:rPr>
              <w:t>和</w:t>
            </w:r>
            <w:r w:rsidRPr="008E7686">
              <w:rPr>
                <w:rFonts w:eastAsiaTheme="minorEastAsia" w:cstheme="minorHAnsi"/>
                <w:sz w:val="22"/>
                <w:lang w:eastAsia="zh-CN"/>
              </w:rPr>
              <w:t>WTDC-17</w:t>
            </w:r>
            <w:r w:rsidRPr="008E7686">
              <w:rPr>
                <w:rFonts w:eastAsiaTheme="minorEastAsia" w:cstheme="minorHAnsi"/>
                <w:sz w:val="22"/>
                <w:lang w:eastAsia="zh-CN"/>
              </w:rPr>
              <w:t>修订。</w:t>
            </w:r>
          </w:p>
          <w:p w14:paraId="590EA454"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21C30D33"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预计成员国、部门成员、学术成员及部门准成员将提供文稿，且电信发展局（</w:t>
            </w:r>
            <w:r w:rsidRPr="008E7686">
              <w:rPr>
                <w:rFonts w:eastAsiaTheme="minorEastAsia" w:cstheme="minorHAnsi"/>
                <w:sz w:val="22"/>
                <w:lang w:eastAsia="zh-CN"/>
              </w:rPr>
              <w:t>BDT</w:t>
            </w:r>
            <w:r w:rsidRPr="008E7686">
              <w:rPr>
                <w:rFonts w:eastAsiaTheme="minorEastAsia" w:cstheme="minorHAnsi"/>
                <w:sz w:val="22"/>
                <w:lang w:eastAsia="zh-CN"/>
              </w:rPr>
              <w:t>）相关项目亦将提出输入意见，特别是那些已在农村和边远地区成功实施电信</w:t>
            </w:r>
            <w:r w:rsidRPr="008E7686">
              <w:rPr>
                <w:rFonts w:eastAsiaTheme="minorEastAsia" w:cstheme="minorHAnsi"/>
                <w:sz w:val="22"/>
                <w:lang w:eastAsia="zh-CN"/>
              </w:rPr>
              <w:t>/ICT</w:t>
            </w:r>
            <w:r w:rsidRPr="008E7686">
              <w:rPr>
                <w:rFonts w:eastAsiaTheme="minorEastAsia" w:cstheme="minorHAnsi"/>
                <w:sz w:val="22"/>
                <w:lang w:eastAsia="zh-CN"/>
              </w:rPr>
              <w:t>项目的成员。这些文稿将有助于负责此课题工作的人员提出最适当的结论、建议书和输出成果。鼓励相关方面大力使用信函和在线方式交流信息、讲习班和实际经验来提供更多输入意见来源。</w:t>
            </w:r>
          </w:p>
          <w:p w14:paraId="52DE1978" w14:textId="61E66315" w:rsidR="00DC1EEA" w:rsidRPr="008E7686" w:rsidRDefault="00DC1EEA" w:rsidP="00DC1EEA">
            <w:pPr>
              <w:keepNext/>
              <w:keepLines/>
              <w:spacing w:before="240" w:after="24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3764"/>
              <w:gridCol w:w="2604"/>
              <w:gridCol w:w="2603"/>
            </w:tblGrid>
            <w:tr w:rsidR="00DC1EEA" w:rsidRPr="008E7686" w14:paraId="4616A836" w14:textId="77777777" w:rsidTr="001B42D2">
              <w:trPr>
                <w:tblHeader/>
              </w:trPr>
              <w:tc>
                <w:tcPr>
                  <w:tcW w:w="4033" w:type="dxa"/>
                  <w:tcBorders>
                    <w:top w:val="single" w:sz="6" w:space="0" w:color="auto"/>
                    <w:left w:val="single" w:sz="6" w:space="0" w:color="auto"/>
                    <w:bottom w:val="single" w:sz="6" w:space="0" w:color="auto"/>
                    <w:right w:val="single" w:sz="6" w:space="0" w:color="auto"/>
                  </w:tcBorders>
                  <w:hideMark/>
                </w:tcPr>
                <w:p w14:paraId="2D83F66C" w14:textId="77777777" w:rsidR="00DC1EEA" w:rsidRPr="008E7686" w:rsidRDefault="00DC1EEA" w:rsidP="00DC1E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目标受众</w:t>
                  </w:r>
                </w:p>
              </w:tc>
              <w:tc>
                <w:tcPr>
                  <w:tcW w:w="2792" w:type="dxa"/>
                  <w:tcBorders>
                    <w:top w:val="single" w:sz="6" w:space="0" w:color="auto"/>
                    <w:left w:val="single" w:sz="6" w:space="0" w:color="auto"/>
                    <w:bottom w:val="single" w:sz="6" w:space="0" w:color="auto"/>
                    <w:right w:val="single" w:sz="6" w:space="0" w:color="auto"/>
                  </w:tcBorders>
                  <w:hideMark/>
                </w:tcPr>
                <w:p w14:paraId="3A91614E" w14:textId="77777777" w:rsidR="00DC1EEA" w:rsidRPr="008E7686" w:rsidRDefault="00DC1EEA" w:rsidP="00DC1E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2790" w:type="dxa"/>
                  <w:tcBorders>
                    <w:top w:val="single" w:sz="6" w:space="0" w:color="auto"/>
                    <w:left w:val="single" w:sz="6" w:space="0" w:color="auto"/>
                    <w:bottom w:val="single" w:sz="6" w:space="0" w:color="auto"/>
                    <w:right w:val="single" w:sz="6" w:space="0" w:color="auto"/>
                  </w:tcBorders>
                  <w:hideMark/>
                </w:tcPr>
                <w:p w14:paraId="764EBF87" w14:textId="77777777" w:rsidR="00DC1EEA" w:rsidRPr="008E7686" w:rsidRDefault="00DC1EEA" w:rsidP="00DC1E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DC1EEA" w:rsidRPr="008E7686" w14:paraId="336C7CF3"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6E3FF75B"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rPr>
                  </w:pPr>
                  <w:proofErr w:type="spellStart"/>
                  <w:r w:rsidRPr="008E7686">
                    <w:rPr>
                      <w:rFonts w:eastAsiaTheme="minorEastAsia" w:cstheme="minorHAnsi"/>
                      <w:sz w:val="22"/>
                      <w:szCs w:val="22"/>
                      <w:lang w:val="en-US"/>
                    </w:rPr>
                    <w:t>相关政策制定机构</w:t>
                  </w:r>
                  <w:proofErr w:type="spellEnd"/>
                </w:p>
              </w:tc>
              <w:tc>
                <w:tcPr>
                  <w:tcW w:w="2792" w:type="dxa"/>
                  <w:tcBorders>
                    <w:top w:val="single" w:sz="6" w:space="0" w:color="auto"/>
                    <w:left w:val="single" w:sz="6" w:space="0" w:color="auto"/>
                    <w:bottom w:val="single" w:sz="6" w:space="0" w:color="auto"/>
                    <w:right w:val="single" w:sz="6" w:space="0" w:color="auto"/>
                  </w:tcBorders>
                  <w:hideMark/>
                </w:tcPr>
                <w:p w14:paraId="270152CC"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c>
                <w:tcPr>
                  <w:tcW w:w="2790" w:type="dxa"/>
                  <w:tcBorders>
                    <w:top w:val="single" w:sz="6" w:space="0" w:color="auto"/>
                    <w:left w:val="single" w:sz="6" w:space="0" w:color="auto"/>
                    <w:bottom w:val="single" w:sz="6" w:space="0" w:color="auto"/>
                    <w:right w:val="single" w:sz="6" w:space="0" w:color="auto"/>
                  </w:tcBorders>
                  <w:hideMark/>
                </w:tcPr>
                <w:p w14:paraId="78D235F2"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r>
            <w:tr w:rsidR="00DC1EEA" w:rsidRPr="008E7686" w14:paraId="7C58FB5F"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64024FD1"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rPr>
                  </w:pPr>
                  <w:proofErr w:type="spellStart"/>
                  <w:r w:rsidRPr="008E7686">
                    <w:rPr>
                      <w:rFonts w:eastAsiaTheme="minorEastAsia" w:cstheme="minorHAnsi"/>
                      <w:sz w:val="22"/>
                      <w:szCs w:val="22"/>
                      <w:lang w:val="en-US"/>
                    </w:rPr>
                    <w:t>电信监管机构</w:t>
                  </w:r>
                  <w:proofErr w:type="spellEnd"/>
                </w:p>
              </w:tc>
              <w:tc>
                <w:tcPr>
                  <w:tcW w:w="2792" w:type="dxa"/>
                  <w:tcBorders>
                    <w:top w:val="single" w:sz="6" w:space="0" w:color="auto"/>
                    <w:left w:val="single" w:sz="6" w:space="0" w:color="auto"/>
                    <w:bottom w:val="single" w:sz="6" w:space="0" w:color="auto"/>
                    <w:right w:val="single" w:sz="6" w:space="0" w:color="auto"/>
                  </w:tcBorders>
                  <w:hideMark/>
                </w:tcPr>
                <w:p w14:paraId="47BCE116"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c>
                <w:tcPr>
                  <w:tcW w:w="2790" w:type="dxa"/>
                  <w:tcBorders>
                    <w:top w:val="single" w:sz="6" w:space="0" w:color="auto"/>
                    <w:left w:val="single" w:sz="6" w:space="0" w:color="auto"/>
                    <w:bottom w:val="single" w:sz="6" w:space="0" w:color="auto"/>
                    <w:right w:val="single" w:sz="6" w:space="0" w:color="auto"/>
                  </w:tcBorders>
                  <w:hideMark/>
                </w:tcPr>
                <w:p w14:paraId="3413F2DE"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r>
            <w:tr w:rsidR="00DC1EEA" w:rsidRPr="008E7686" w14:paraId="63E497EF"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7CB06BB6"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rPr>
                  </w:pPr>
                  <w:proofErr w:type="spellStart"/>
                  <w:r w:rsidRPr="008E7686">
                    <w:rPr>
                      <w:rFonts w:eastAsiaTheme="minorEastAsia" w:cstheme="minorHAnsi"/>
                      <w:sz w:val="22"/>
                      <w:szCs w:val="22"/>
                      <w:lang w:val="en-US"/>
                    </w:rPr>
                    <w:t>农村工作主管当局</w:t>
                  </w:r>
                  <w:proofErr w:type="spellEnd"/>
                </w:p>
              </w:tc>
              <w:tc>
                <w:tcPr>
                  <w:tcW w:w="2792" w:type="dxa"/>
                  <w:tcBorders>
                    <w:top w:val="single" w:sz="6" w:space="0" w:color="auto"/>
                    <w:left w:val="single" w:sz="6" w:space="0" w:color="auto"/>
                    <w:bottom w:val="single" w:sz="6" w:space="0" w:color="auto"/>
                    <w:right w:val="single" w:sz="6" w:space="0" w:color="auto"/>
                  </w:tcBorders>
                  <w:hideMark/>
                </w:tcPr>
                <w:p w14:paraId="17211D3B"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c>
                <w:tcPr>
                  <w:tcW w:w="2790" w:type="dxa"/>
                  <w:tcBorders>
                    <w:top w:val="single" w:sz="6" w:space="0" w:color="auto"/>
                    <w:left w:val="single" w:sz="6" w:space="0" w:color="auto"/>
                    <w:bottom w:val="single" w:sz="6" w:space="0" w:color="auto"/>
                    <w:right w:val="single" w:sz="6" w:space="0" w:color="auto"/>
                  </w:tcBorders>
                  <w:hideMark/>
                </w:tcPr>
                <w:p w14:paraId="6C6B1A80"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r>
            <w:tr w:rsidR="00DC1EEA" w:rsidRPr="008E7686" w14:paraId="7A3A1FE1"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53A59A58"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rPr>
                  </w:pPr>
                  <w:proofErr w:type="spellStart"/>
                  <w:r w:rsidRPr="008E7686">
                    <w:rPr>
                      <w:rFonts w:eastAsiaTheme="minorEastAsia" w:cstheme="minorHAnsi"/>
                      <w:sz w:val="22"/>
                      <w:szCs w:val="22"/>
                      <w:lang w:val="en-US"/>
                    </w:rPr>
                    <w:t>服务提供商</w:t>
                  </w:r>
                  <w:proofErr w:type="spellEnd"/>
                  <w:r w:rsidRPr="008E7686">
                    <w:rPr>
                      <w:rFonts w:eastAsiaTheme="minorEastAsia" w:cstheme="minorHAnsi"/>
                      <w:sz w:val="22"/>
                      <w:szCs w:val="22"/>
                      <w:lang w:val="en-US"/>
                    </w:rPr>
                    <w:t>/</w:t>
                  </w:r>
                  <w:proofErr w:type="spellStart"/>
                  <w:r w:rsidRPr="008E7686">
                    <w:rPr>
                      <w:rFonts w:eastAsiaTheme="minorEastAsia" w:cstheme="minorHAnsi"/>
                      <w:sz w:val="22"/>
                      <w:szCs w:val="22"/>
                      <w:lang w:val="en-US"/>
                    </w:rPr>
                    <w:t>运营商</w:t>
                  </w:r>
                  <w:proofErr w:type="spellEnd"/>
                </w:p>
              </w:tc>
              <w:tc>
                <w:tcPr>
                  <w:tcW w:w="2792" w:type="dxa"/>
                  <w:tcBorders>
                    <w:top w:val="single" w:sz="6" w:space="0" w:color="auto"/>
                    <w:left w:val="single" w:sz="6" w:space="0" w:color="auto"/>
                    <w:bottom w:val="single" w:sz="6" w:space="0" w:color="auto"/>
                    <w:right w:val="single" w:sz="6" w:space="0" w:color="auto"/>
                  </w:tcBorders>
                  <w:hideMark/>
                </w:tcPr>
                <w:p w14:paraId="131EF8BD"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c>
                <w:tcPr>
                  <w:tcW w:w="2790" w:type="dxa"/>
                  <w:tcBorders>
                    <w:top w:val="single" w:sz="6" w:space="0" w:color="auto"/>
                    <w:left w:val="single" w:sz="6" w:space="0" w:color="auto"/>
                    <w:bottom w:val="single" w:sz="6" w:space="0" w:color="auto"/>
                    <w:right w:val="single" w:sz="6" w:space="0" w:color="auto"/>
                  </w:tcBorders>
                  <w:hideMark/>
                </w:tcPr>
                <w:p w14:paraId="26392B2D"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rPr>
                  </w:pPr>
                  <w:r w:rsidRPr="008E7686">
                    <w:rPr>
                      <w:rFonts w:eastAsiaTheme="minorEastAsia" w:cstheme="minorHAnsi"/>
                      <w:sz w:val="22"/>
                      <w:szCs w:val="22"/>
                      <w:lang w:val="en-US"/>
                    </w:rPr>
                    <w:t>是</w:t>
                  </w:r>
                </w:p>
              </w:tc>
            </w:tr>
            <w:tr w:rsidR="00DC1EEA" w:rsidRPr="008E7686" w14:paraId="34F0732B" w14:textId="77777777" w:rsidTr="00DC1EEA">
              <w:tc>
                <w:tcPr>
                  <w:tcW w:w="4033" w:type="dxa"/>
                  <w:tcBorders>
                    <w:top w:val="single" w:sz="6" w:space="0" w:color="auto"/>
                    <w:left w:val="single" w:sz="6" w:space="0" w:color="auto"/>
                    <w:bottom w:val="single" w:sz="6" w:space="0" w:color="auto"/>
                    <w:right w:val="single" w:sz="6" w:space="0" w:color="auto"/>
                  </w:tcBorders>
                  <w:hideMark/>
                </w:tcPr>
                <w:p w14:paraId="22E60655"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lastRenderedPageBreak/>
                    <w:t>制造商，包括软件开发商</w:t>
                  </w:r>
                </w:p>
              </w:tc>
              <w:tc>
                <w:tcPr>
                  <w:tcW w:w="2792" w:type="dxa"/>
                  <w:tcBorders>
                    <w:top w:val="single" w:sz="6" w:space="0" w:color="auto"/>
                    <w:left w:val="single" w:sz="6" w:space="0" w:color="auto"/>
                    <w:bottom w:val="single" w:sz="6" w:space="0" w:color="auto"/>
                    <w:right w:val="single" w:sz="6" w:space="0" w:color="auto"/>
                  </w:tcBorders>
                  <w:hideMark/>
                </w:tcPr>
                <w:p w14:paraId="6D8DADA3"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790" w:type="dxa"/>
                  <w:tcBorders>
                    <w:top w:val="single" w:sz="6" w:space="0" w:color="auto"/>
                    <w:left w:val="single" w:sz="6" w:space="0" w:color="auto"/>
                    <w:bottom w:val="single" w:sz="6" w:space="0" w:color="auto"/>
                    <w:right w:val="single" w:sz="6" w:space="0" w:color="auto"/>
                  </w:tcBorders>
                  <w:hideMark/>
                </w:tcPr>
                <w:p w14:paraId="6F4B4058"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DC1EEA" w:rsidRPr="008E7686" w14:paraId="5DAF8D95" w14:textId="77777777" w:rsidTr="00DC1EEA">
              <w:tc>
                <w:tcPr>
                  <w:tcW w:w="4033" w:type="dxa"/>
                  <w:tcBorders>
                    <w:top w:val="single" w:sz="6" w:space="0" w:color="auto"/>
                    <w:left w:val="single" w:sz="6" w:space="0" w:color="auto"/>
                    <w:bottom w:val="single" w:sz="4" w:space="0" w:color="auto"/>
                    <w:right w:val="single" w:sz="6" w:space="0" w:color="auto"/>
                  </w:tcBorders>
                  <w:hideMark/>
                </w:tcPr>
                <w:p w14:paraId="077F1490"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厂商</w:t>
                  </w:r>
                </w:p>
              </w:tc>
              <w:tc>
                <w:tcPr>
                  <w:tcW w:w="2792" w:type="dxa"/>
                  <w:tcBorders>
                    <w:top w:val="single" w:sz="6" w:space="0" w:color="auto"/>
                    <w:left w:val="single" w:sz="6" w:space="0" w:color="auto"/>
                    <w:bottom w:val="single" w:sz="4" w:space="0" w:color="auto"/>
                    <w:right w:val="single" w:sz="6" w:space="0" w:color="auto"/>
                  </w:tcBorders>
                  <w:hideMark/>
                </w:tcPr>
                <w:p w14:paraId="314486EB"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790" w:type="dxa"/>
                  <w:tcBorders>
                    <w:top w:val="single" w:sz="6" w:space="0" w:color="auto"/>
                    <w:left w:val="single" w:sz="6" w:space="0" w:color="auto"/>
                    <w:bottom w:val="single" w:sz="4" w:space="0" w:color="auto"/>
                    <w:right w:val="single" w:sz="6" w:space="0" w:color="auto"/>
                  </w:tcBorders>
                  <w:hideMark/>
                </w:tcPr>
                <w:p w14:paraId="2CF8BE76" w14:textId="77777777" w:rsidR="00DC1EEA" w:rsidRPr="008E7686" w:rsidRDefault="00DC1EEA" w:rsidP="00DC1E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bl>
          <w:p w14:paraId="7C56EE8B" w14:textId="3711D638" w:rsidR="00324FD6" w:rsidRPr="008E7686" w:rsidRDefault="00324FD6" w:rsidP="00324FD6">
            <w:pPr>
              <w:keepNext/>
              <w:keepLines/>
              <w:spacing w:before="280"/>
              <w:ind w:left="794" w:hanging="794"/>
              <w:textAlignment w:val="auto"/>
              <w:outlineLvl w:val="0"/>
              <w:rPr>
                <w:rFonts w:eastAsiaTheme="minorEastAsia" w:cstheme="minorHAnsi"/>
                <w:b/>
                <w:noProof/>
                <w:sz w:val="22"/>
                <w:lang w:val="en-US" w:eastAsia="zh-CN"/>
              </w:rPr>
            </w:pPr>
            <w:r w:rsidRPr="008E7686">
              <w:rPr>
                <w:rFonts w:eastAsiaTheme="minorEastAsia" w:cstheme="minorHAnsi"/>
                <w:b/>
                <w:noProof/>
                <w:sz w:val="22"/>
                <w:lang w:val="en-US" w:eastAsia="zh-CN"/>
              </w:rPr>
              <w:t>8</w:t>
            </w:r>
            <w:r w:rsidRPr="008E7686">
              <w:rPr>
                <w:rFonts w:eastAsiaTheme="minorEastAsia" w:cstheme="minorHAnsi"/>
                <w:b/>
                <w:noProof/>
                <w:sz w:val="22"/>
                <w:lang w:val="en-US" w:eastAsia="zh-CN"/>
              </w:rPr>
              <w:tab/>
            </w:r>
            <w:r w:rsidRPr="008E7686">
              <w:rPr>
                <w:rFonts w:eastAsiaTheme="minorEastAsia" w:cstheme="minorHAnsi"/>
                <w:b/>
                <w:noProof/>
                <w:sz w:val="22"/>
                <w:lang w:val="en-US" w:eastAsia="zh-CN"/>
              </w:rPr>
              <w:t>建议</w:t>
            </w:r>
            <w:r w:rsidR="002E1C11" w:rsidRPr="008E7686">
              <w:rPr>
                <w:rFonts w:eastAsiaTheme="minorEastAsia" w:cstheme="minorHAnsi" w:hint="eastAsia"/>
                <w:b/>
                <w:noProof/>
                <w:sz w:val="22"/>
                <w:lang w:val="en-US" w:eastAsia="zh-CN"/>
              </w:rPr>
              <w:t>采用</w:t>
            </w:r>
            <w:r w:rsidRPr="008E7686">
              <w:rPr>
                <w:rFonts w:eastAsiaTheme="minorEastAsia" w:cstheme="minorHAnsi"/>
                <w:b/>
                <w:noProof/>
                <w:sz w:val="22"/>
                <w:lang w:val="en-US" w:eastAsia="zh-CN"/>
              </w:rPr>
              <w:t>的课题处理方式</w:t>
            </w:r>
          </w:p>
          <w:p w14:paraId="092BFFB7" w14:textId="51E5623B" w:rsidR="00324FD6" w:rsidRPr="008E7686" w:rsidRDefault="002E1C11" w:rsidP="00414035">
            <w:pPr>
              <w:spacing w:after="120"/>
              <w:ind w:firstLineChars="200" w:firstLine="440"/>
              <w:rPr>
                <w:rFonts w:cstheme="minorHAnsi"/>
                <w:sz w:val="22"/>
                <w:lang w:eastAsia="pt-BR"/>
              </w:rPr>
            </w:pPr>
            <w:r w:rsidRPr="008E7686">
              <w:rPr>
                <w:rFonts w:ascii="SimSun" w:eastAsia="SimSun" w:hAnsi="SimSun" w:cs="SimSun" w:hint="eastAsia"/>
                <w:sz w:val="22"/>
                <w:lang w:eastAsia="zh-CN"/>
              </w:rPr>
              <w:t>在</w:t>
            </w:r>
            <w:r w:rsidR="00324FD6" w:rsidRPr="008E7686">
              <w:rPr>
                <w:rFonts w:cstheme="minorHAnsi"/>
                <w:sz w:val="22"/>
                <w:lang w:eastAsia="pt-BR"/>
              </w:rPr>
              <w:t>ITU-D</w:t>
            </w:r>
            <w:r w:rsidRPr="008E7686">
              <w:rPr>
                <w:rFonts w:ascii="SimSun" w:eastAsia="SimSun" w:hAnsi="SimSun" w:cs="SimSun" w:hint="eastAsia"/>
                <w:sz w:val="22"/>
                <w:lang w:eastAsia="zh-CN"/>
              </w:rPr>
              <w:t>第</w:t>
            </w:r>
            <w:r w:rsidR="00324FD6" w:rsidRPr="008E7686">
              <w:rPr>
                <w:rFonts w:cstheme="minorHAnsi"/>
                <w:sz w:val="22"/>
                <w:lang w:eastAsia="pt-BR"/>
              </w:rPr>
              <w:t>1</w:t>
            </w:r>
            <w:r w:rsidRPr="008E7686">
              <w:rPr>
                <w:rFonts w:ascii="SimSun" w:eastAsia="SimSun" w:hAnsi="SimSun" w:cs="SimSun" w:hint="eastAsia"/>
                <w:sz w:val="22"/>
                <w:lang w:eastAsia="zh-CN"/>
              </w:rPr>
              <w:t>研究组内。</w:t>
            </w:r>
          </w:p>
          <w:p w14:paraId="089DAE3F" w14:textId="729F30F0" w:rsidR="00324FD6" w:rsidRPr="008E7686" w:rsidRDefault="00324FD6" w:rsidP="00324FD6">
            <w:pPr>
              <w:keepNext/>
              <w:keepLines/>
              <w:spacing w:before="280"/>
              <w:ind w:left="794" w:hanging="794"/>
              <w:textAlignment w:val="auto"/>
              <w:outlineLvl w:val="0"/>
              <w:rPr>
                <w:rFonts w:eastAsiaTheme="minorEastAsia" w:cstheme="minorHAnsi"/>
                <w:b/>
                <w:noProof/>
                <w:sz w:val="22"/>
                <w:lang w:val="en-US" w:eastAsia="zh-CN"/>
              </w:rPr>
            </w:pPr>
            <w:r w:rsidRPr="008E7686">
              <w:rPr>
                <w:rFonts w:eastAsiaTheme="minorEastAsia" w:cstheme="minorHAnsi"/>
                <w:b/>
                <w:noProof/>
                <w:sz w:val="22"/>
                <w:lang w:val="en-US" w:eastAsia="zh-CN"/>
              </w:rPr>
              <w:t>9</w:t>
            </w:r>
            <w:r w:rsidRPr="008E7686">
              <w:rPr>
                <w:rFonts w:eastAsiaTheme="minorEastAsia" w:cstheme="minorHAnsi"/>
                <w:b/>
                <w:noProof/>
                <w:sz w:val="22"/>
                <w:lang w:val="en-US" w:eastAsia="zh-CN"/>
              </w:rPr>
              <w:tab/>
            </w:r>
            <w:r w:rsidRPr="008E7686">
              <w:rPr>
                <w:rFonts w:eastAsiaTheme="minorEastAsia" w:cstheme="minorHAnsi"/>
                <w:b/>
                <w:noProof/>
                <w:sz w:val="22"/>
                <w:lang w:val="en-US" w:eastAsia="zh-CN"/>
              </w:rPr>
              <w:t>协调</w:t>
            </w:r>
          </w:p>
          <w:p w14:paraId="24326C0C" w14:textId="50BCF0AB" w:rsidR="00324FD6" w:rsidRPr="008E7686" w:rsidRDefault="00324FD6" w:rsidP="00324FD6">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研究此课题的</w:t>
            </w:r>
            <w:r w:rsidRPr="008E7686">
              <w:rPr>
                <w:rFonts w:eastAsiaTheme="minorEastAsia" w:cstheme="minorHAnsi"/>
                <w:sz w:val="22"/>
                <w:lang w:eastAsia="zh-CN"/>
              </w:rPr>
              <w:t>ITU-D</w:t>
            </w:r>
            <w:r w:rsidRPr="008E7686">
              <w:rPr>
                <w:rFonts w:eastAsiaTheme="minorEastAsia" w:cstheme="minorHAnsi"/>
                <w:sz w:val="22"/>
                <w:lang w:eastAsia="zh-CN"/>
              </w:rPr>
              <w:t>研究组需与以下各方开展协调：</w:t>
            </w:r>
          </w:p>
          <w:p w14:paraId="12882B39" w14:textId="7599803A" w:rsidR="002E1C11" w:rsidRPr="008E7686" w:rsidRDefault="00324FD6" w:rsidP="002E1C11">
            <w:pPr>
              <w:pStyle w:val="enumlev1"/>
              <w:rPr>
                <w:sz w:val="22"/>
                <w:lang w:eastAsia="zh-CN"/>
              </w:rPr>
            </w:pPr>
            <w:r w:rsidRPr="008E7686">
              <w:rPr>
                <w:sz w:val="22"/>
                <w:lang w:eastAsia="pt-BR"/>
              </w:rPr>
              <w:t>–</w:t>
            </w:r>
            <w:r w:rsidRPr="008E7686">
              <w:rPr>
                <w:sz w:val="22"/>
                <w:lang w:eastAsia="pt-BR"/>
              </w:rPr>
              <w:tab/>
            </w:r>
            <w:r w:rsidR="002E1C11" w:rsidRPr="008E7686">
              <w:rPr>
                <w:rFonts w:ascii="SimSun" w:eastAsia="SimSun" w:hAnsi="SimSun" w:cs="SimSun" w:hint="eastAsia"/>
                <w:sz w:val="22"/>
                <w:lang w:eastAsia="zh-CN"/>
              </w:rPr>
              <w:t>电信发展局</w:t>
            </w:r>
            <w:r w:rsidR="002E1C11" w:rsidRPr="008E7686">
              <w:rPr>
                <w:rFonts w:ascii="SimSun" w:eastAsia="SimSun" w:hAnsi="SimSun" w:cs="SimSun" w:hint="eastAsia"/>
                <w:sz w:val="22"/>
                <w:lang w:eastAsia="pt-BR"/>
              </w:rPr>
              <w:t>相关</w:t>
            </w:r>
            <w:r w:rsidR="002E1C11" w:rsidRPr="008E7686">
              <w:rPr>
                <w:rFonts w:ascii="SimSun" w:eastAsia="SimSun" w:hAnsi="SimSun" w:cs="SimSun" w:hint="eastAsia"/>
                <w:sz w:val="22"/>
                <w:lang w:eastAsia="zh-CN"/>
              </w:rPr>
              <w:t>课题</w:t>
            </w:r>
            <w:r w:rsidR="002E1C11" w:rsidRPr="008E7686">
              <w:rPr>
                <w:rFonts w:ascii="SimSun" w:eastAsia="SimSun" w:hAnsi="SimSun" w:cs="SimSun" w:hint="eastAsia"/>
                <w:sz w:val="22"/>
                <w:lang w:eastAsia="pt-BR"/>
              </w:rPr>
              <w:t>的</w:t>
            </w:r>
            <w:r w:rsidR="002E1C11" w:rsidRPr="008E7686">
              <w:rPr>
                <w:rFonts w:ascii="SimSun" w:eastAsia="SimSun" w:hAnsi="SimSun" w:cs="SimSun" w:hint="eastAsia"/>
                <w:sz w:val="22"/>
                <w:lang w:eastAsia="zh-CN"/>
              </w:rPr>
              <w:t>牵头人</w:t>
            </w:r>
          </w:p>
          <w:p w14:paraId="0CEEEE45" w14:textId="5FBF089B" w:rsidR="002E1C11" w:rsidRPr="008E7686" w:rsidRDefault="002E1C11" w:rsidP="002E1C11">
            <w:pPr>
              <w:pStyle w:val="enumlev1"/>
              <w:rPr>
                <w:sz w:val="22"/>
                <w:lang w:eastAsia="zh-CN"/>
              </w:rPr>
            </w:pPr>
            <w:r w:rsidRPr="008E7686">
              <w:rPr>
                <w:sz w:val="22"/>
                <w:lang w:eastAsia="pt-BR"/>
              </w:rPr>
              <w:t>–</w:t>
            </w:r>
            <w:r w:rsidRPr="008E7686">
              <w:rPr>
                <w:sz w:val="22"/>
                <w:lang w:eastAsia="pt-BR"/>
              </w:rPr>
              <w:tab/>
            </w:r>
            <w:r w:rsidRPr="008E7686">
              <w:rPr>
                <w:rFonts w:ascii="SimSun" w:eastAsia="SimSun" w:hAnsi="SimSun" w:cs="SimSun" w:hint="eastAsia"/>
                <w:sz w:val="22"/>
                <w:lang w:eastAsia="zh-CN"/>
              </w:rPr>
              <w:t>电信发展局</w:t>
            </w:r>
            <w:r w:rsidRPr="008E7686">
              <w:rPr>
                <w:rFonts w:ascii="SimSun" w:eastAsia="SimSun" w:hAnsi="SimSun" w:cs="SimSun" w:hint="eastAsia"/>
                <w:sz w:val="22"/>
                <w:lang w:eastAsia="pt-BR"/>
              </w:rPr>
              <w:t>相关项目和方案活动的</w:t>
            </w:r>
            <w:r w:rsidRPr="008E7686">
              <w:rPr>
                <w:rFonts w:ascii="SimSun" w:eastAsia="SimSun" w:hAnsi="SimSun" w:cs="SimSun" w:hint="eastAsia"/>
                <w:sz w:val="22"/>
                <w:lang w:eastAsia="zh-CN"/>
              </w:rPr>
              <w:t>牵头人</w:t>
            </w:r>
          </w:p>
          <w:p w14:paraId="45378843" w14:textId="2216496E" w:rsidR="002E1C11" w:rsidRPr="008E7686" w:rsidRDefault="002E1C11" w:rsidP="002E1C11">
            <w:pPr>
              <w:pStyle w:val="enumlev1"/>
              <w:rPr>
                <w:sz w:val="22"/>
                <w:lang w:eastAsia="pt-BR"/>
              </w:rPr>
            </w:pPr>
            <w:r w:rsidRPr="008E7686">
              <w:rPr>
                <w:sz w:val="22"/>
                <w:lang w:eastAsia="pt-BR"/>
              </w:rPr>
              <w:t>–</w:t>
            </w:r>
            <w:r w:rsidRPr="008E7686">
              <w:rPr>
                <w:sz w:val="22"/>
                <w:lang w:eastAsia="pt-BR"/>
              </w:rPr>
              <w:tab/>
            </w:r>
            <w:r w:rsidRPr="008E7686">
              <w:rPr>
                <w:rFonts w:ascii="SimSun" w:eastAsia="SimSun" w:hAnsi="SimSun" w:cs="SimSun" w:hint="eastAsia"/>
                <w:sz w:val="22"/>
                <w:lang w:eastAsia="zh-CN"/>
              </w:rPr>
              <w:t>职责范围</w:t>
            </w:r>
            <w:r w:rsidRPr="008E7686">
              <w:rPr>
                <w:rFonts w:ascii="SimSun" w:eastAsia="SimSun" w:hAnsi="SimSun" w:cs="SimSun" w:hint="eastAsia"/>
                <w:sz w:val="22"/>
                <w:lang w:eastAsia="pt-BR"/>
              </w:rPr>
              <w:t>涵盖</w:t>
            </w:r>
            <w:r w:rsidRPr="008E7686">
              <w:rPr>
                <w:rFonts w:ascii="SimSun" w:eastAsia="SimSun" w:hAnsi="SimSun" w:cs="SimSun" w:hint="eastAsia"/>
                <w:sz w:val="22"/>
                <w:lang w:eastAsia="zh-CN"/>
              </w:rPr>
              <w:t>相关课题</w:t>
            </w:r>
            <w:r w:rsidRPr="008E7686">
              <w:rPr>
                <w:rFonts w:ascii="SimSun" w:eastAsia="SimSun" w:hAnsi="SimSun" w:cs="SimSun" w:hint="eastAsia"/>
                <w:sz w:val="22"/>
                <w:lang w:eastAsia="pt-BR"/>
              </w:rPr>
              <w:t>主题的区域和科学组织</w:t>
            </w:r>
          </w:p>
          <w:p w14:paraId="38FD7774" w14:textId="6B3F6D38" w:rsidR="002E1C11" w:rsidRPr="008E7686" w:rsidRDefault="002E1C11" w:rsidP="00324FD6">
            <w:pPr>
              <w:pStyle w:val="enumlev1"/>
              <w:rPr>
                <w:sz w:val="22"/>
                <w:lang w:eastAsia="pt-BR"/>
              </w:rPr>
            </w:pPr>
            <w:r w:rsidRPr="008E7686">
              <w:rPr>
                <w:sz w:val="22"/>
                <w:lang w:eastAsia="pt-BR"/>
              </w:rPr>
              <w:t>–</w:t>
            </w:r>
            <w:r w:rsidRPr="008E7686">
              <w:rPr>
                <w:sz w:val="22"/>
                <w:lang w:eastAsia="pt-BR"/>
              </w:rPr>
              <w:tab/>
            </w:r>
            <w:r w:rsidRPr="008E7686">
              <w:rPr>
                <w:rFonts w:ascii="SimSun" w:eastAsia="SimSun" w:hAnsi="SimSun" w:cs="SimSun" w:hint="eastAsia"/>
                <w:sz w:val="22"/>
                <w:lang w:eastAsia="pt-BR"/>
              </w:rPr>
              <w:t>其</w:t>
            </w:r>
            <w:r w:rsidRPr="008E7686">
              <w:rPr>
                <w:rFonts w:ascii="SimSun" w:eastAsia="SimSun" w:hAnsi="SimSun" w:cs="SimSun" w:hint="eastAsia"/>
                <w:sz w:val="22"/>
                <w:lang w:eastAsia="zh-CN"/>
              </w:rPr>
              <w:t>它</w:t>
            </w:r>
            <w:r w:rsidRPr="008E7686">
              <w:rPr>
                <w:rFonts w:ascii="SimSun" w:eastAsia="SimSun" w:hAnsi="SimSun" w:cs="SimSun" w:hint="eastAsia"/>
                <w:sz w:val="22"/>
                <w:lang w:eastAsia="pt-BR"/>
              </w:rPr>
              <w:t>相关利益攸关方（</w:t>
            </w:r>
            <w:r w:rsidRPr="008E7686">
              <w:rPr>
                <w:sz w:val="22"/>
                <w:lang w:eastAsia="pt-BR"/>
              </w:rPr>
              <w:t>ITU-D 20</w:t>
            </w:r>
            <w:r w:rsidRPr="008E7686">
              <w:rPr>
                <w:rFonts w:ascii="SimSun" w:eastAsia="SimSun" w:hAnsi="SimSun" w:cs="SimSun" w:hint="eastAsia"/>
                <w:sz w:val="22"/>
                <w:lang w:eastAsia="zh-CN"/>
              </w:rPr>
              <w:t>建议书</w:t>
            </w:r>
            <w:r w:rsidRPr="008E7686">
              <w:rPr>
                <w:rFonts w:ascii="SimSun" w:eastAsia="SimSun" w:hAnsi="SimSun" w:cs="SimSun" w:hint="eastAsia"/>
                <w:sz w:val="22"/>
                <w:lang w:eastAsia="pt-BR"/>
              </w:rPr>
              <w:t>）</w:t>
            </w:r>
            <w:r w:rsidRPr="008E7686">
              <w:rPr>
                <w:rFonts w:hint="eastAsia"/>
                <w:sz w:val="22"/>
                <w:lang w:eastAsia="pt-BR"/>
              </w:rPr>
              <w:t>。</w:t>
            </w:r>
          </w:p>
          <w:p w14:paraId="04C604F0"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3BB812FA" w14:textId="77777777" w:rsidR="00DC1EEA" w:rsidRPr="008E7686" w:rsidRDefault="00DC1EEA" w:rsidP="00DC1EEA">
            <w:pPr>
              <w:ind w:firstLineChars="200" w:firstLine="440"/>
              <w:textAlignment w:val="auto"/>
              <w:rPr>
                <w:rFonts w:eastAsiaTheme="minorEastAsia" w:cstheme="minorHAnsi"/>
                <w:sz w:val="22"/>
                <w:lang w:val="en-US" w:eastAsia="zh-CN"/>
              </w:rPr>
            </w:pPr>
            <w:r w:rsidRPr="008E7686">
              <w:rPr>
                <w:rFonts w:eastAsiaTheme="minorEastAsia" w:cstheme="minorHAnsi"/>
                <w:sz w:val="22"/>
                <w:lang w:val="en-US" w:eastAsia="zh-CN"/>
              </w:rPr>
              <w:t>WTDC</w:t>
            </w:r>
            <w:r w:rsidRPr="008E7686">
              <w:rPr>
                <w:rFonts w:eastAsiaTheme="minorEastAsia" w:cstheme="minorHAnsi"/>
                <w:sz w:val="22"/>
                <w:lang w:eastAsia="zh-CN"/>
              </w:rPr>
              <w:t>第</w:t>
            </w:r>
            <w:r w:rsidRPr="008E7686">
              <w:rPr>
                <w:rFonts w:eastAsiaTheme="minorEastAsia" w:cstheme="minorHAnsi"/>
                <w:sz w:val="22"/>
                <w:lang w:eastAsia="zh-CN"/>
              </w:rPr>
              <w:t>11</w:t>
            </w:r>
            <w:r w:rsidRPr="008E7686">
              <w:rPr>
                <w:rFonts w:eastAsiaTheme="minorEastAsia" w:cstheme="minorHAnsi"/>
                <w:sz w:val="22"/>
                <w:lang w:eastAsia="zh-CN"/>
              </w:rPr>
              <w:t>号决议（</w:t>
            </w:r>
            <w:r w:rsidRPr="008E7686">
              <w:rPr>
                <w:rFonts w:eastAsiaTheme="minorEastAsia" w:cstheme="minorHAnsi"/>
                <w:sz w:val="22"/>
                <w:lang w:eastAsia="zh-CN"/>
              </w:rPr>
              <w:t>2017</w:t>
            </w:r>
            <w:r w:rsidRPr="008E7686">
              <w:rPr>
                <w:rFonts w:eastAsiaTheme="minorEastAsia" w:cstheme="minorHAnsi"/>
                <w:sz w:val="22"/>
                <w:lang w:eastAsia="zh-CN"/>
              </w:rPr>
              <w:t>年，布宜诺斯艾利斯，修订版）</w:t>
            </w:r>
            <w:r w:rsidRPr="008E7686">
              <w:rPr>
                <w:rFonts w:eastAsiaTheme="minorEastAsia" w:cstheme="minorHAnsi"/>
                <w:sz w:val="22"/>
                <w:lang w:val="en-US" w:eastAsia="zh-CN"/>
              </w:rPr>
              <w:t>、第</w:t>
            </w:r>
            <w:r w:rsidRPr="008E7686">
              <w:rPr>
                <w:rFonts w:eastAsiaTheme="minorEastAsia" w:cstheme="minorHAnsi"/>
                <w:sz w:val="22"/>
                <w:lang w:val="en-US" w:eastAsia="zh-CN"/>
              </w:rPr>
              <w:t>68</w:t>
            </w:r>
            <w:r w:rsidRPr="008E7686">
              <w:rPr>
                <w:rFonts w:eastAsiaTheme="minorEastAsia" w:cstheme="minorHAnsi"/>
                <w:sz w:val="22"/>
                <w:lang w:val="en-US" w:eastAsia="zh-CN"/>
              </w:rPr>
              <w:t>号决议（</w:t>
            </w:r>
            <w:r w:rsidRPr="008E7686">
              <w:rPr>
                <w:rFonts w:eastAsiaTheme="minorEastAsia" w:cstheme="minorHAnsi"/>
                <w:sz w:val="22"/>
                <w:lang w:val="en-US" w:eastAsia="zh-CN"/>
              </w:rPr>
              <w:t>2014</w:t>
            </w:r>
            <w:r w:rsidRPr="008E7686">
              <w:rPr>
                <w:rFonts w:eastAsiaTheme="minorEastAsia" w:cstheme="minorHAnsi"/>
                <w:sz w:val="22"/>
                <w:lang w:val="en-US" w:eastAsia="zh-CN"/>
              </w:rPr>
              <w:t>年，迪拜，修订版）和</w:t>
            </w:r>
            <w:r w:rsidRPr="008E7686">
              <w:rPr>
                <w:rFonts w:eastAsiaTheme="minorEastAsia" w:cstheme="minorHAnsi"/>
                <w:sz w:val="22"/>
                <w:lang w:val="en-US" w:eastAsia="zh-CN"/>
              </w:rPr>
              <w:t>ITU-D</w:t>
            </w:r>
            <w:r w:rsidRPr="008E7686">
              <w:rPr>
                <w:rFonts w:eastAsiaTheme="minorEastAsia" w:cstheme="minorHAnsi"/>
                <w:sz w:val="22"/>
                <w:lang w:val="en-US" w:eastAsia="zh-CN"/>
              </w:rPr>
              <w:t>第</w:t>
            </w:r>
            <w:r w:rsidRPr="008E7686">
              <w:rPr>
                <w:rFonts w:eastAsiaTheme="minorEastAsia" w:cstheme="minorHAnsi"/>
                <w:sz w:val="22"/>
                <w:lang w:val="en-US" w:eastAsia="zh-CN"/>
              </w:rPr>
              <w:t>19</w:t>
            </w:r>
            <w:r w:rsidRPr="008E7686">
              <w:rPr>
                <w:rFonts w:eastAsiaTheme="minorEastAsia" w:cstheme="minorHAnsi"/>
                <w:sz w:val="22"/>
                <w:lang w:val="en-US" w:eastAsia="zh-CN"/>
              </w:rPr>
              <w:t>号建议书。</w:t>
            </w:r>
          </w:p>
          <w:p w14:paraId="1FBCC59B" w14:textId="77777777" w:rsidR="00DC1EEA" w:rsidRPr="008E7686" w:rsidRDefault="00DC1EEA" w:rsidP="00DC1EEA">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与电信发展局项目的联系旨在促进电信</w:t>
            </w:r>
            <w:r w:rsidRPr="008E7686">
              <w:rPr>
                <w:rFonts w:eastAsiaTheme="minorEastAsia" w:cstheme="minorHAnsi"/>
                <w:sz w:val="22"/>
                <w:lang w:eastAsia="zh-CN"/>
              </w:rPr>
              <w:t>/ICT</w:t>
            </w:r>
            <w:r w:rsidRPr="008E7686">
              <w:rPr>
                <w:rFonts w:eastAsiaTheme="minorEastAsia" w:cstheme="minorHAnsi"/>
                <w:sz w:val="22"/>
                <w:lang w:eastAsia="zh-CN"/>
              </w:rPr>
              <w:t>基础设施和网络以及相关应用和服务的发展，其中包括缩小标准化工作差距。</w:t>
            </w:r>
          </w:p>
          <w:p w14:paraId="27F59B69" w14:textId="77777777" w:rsidR="00DC1EEA" w:rsidRPr="008E7686" w:rsidRDefault="00DC1EEA" w:rsidP="00DC1EEA">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398A67EB" w14:textId="7B4DFFCA" w:rsidR="00B234DB" w:rsidRPr="008E7686" w:rsidRDefault="00DC1EEA" w:rsidP="00414035">
            <w:pPr>
              <w:overflowPunct/>
              <w:autoSpaceDE/>
              <w:adjustRightInd/>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在此课题研究期内将逐渐明朗。</w:t>
            </w:r>
          </w:p>
        </w:tc>
      </w:tr>
    </w:tbl>
    <w:p w14:paraId="50CD0C0D" w14:textId="77777777" w:rsidR="00B234DB" w:rsidRPr="008E7686" w:rsidRDefault="00B234DB" w:rsidP="00B234DB">
      <w:pPr>
        <w:tabs>
          <w:tab w:val="clear" w:pos="794"/>
          <w:tab w:val="clear" w:pos="1191"/>
          <w:tab w:val="clear" w:pos="1588"/>
          <w:tab w:val="clear" w:pos="1985"/>
        </w:tabs>
        <w:overflowPunct/>
        <w:autoSpaceDE/>
        <w:autoSpaceDN/>
        <w:adjustRightInd/>
        <w:spacing w:after="120"/>
        <w:textAlignment w:val="auto"/>
        <w:rPr>
          <w:rFonts w:ascii="Calibri" w:eastAsia="Calibri" w:hAnsi="Calibri" w:cs="Arial"/>
          <w:sz w:val="22"/>
          <w:szCs w:val="22"/>
          <w:lang w:eastAsia="zh-CN"/>
        </w:rPr>
        <w:sectPr w:rsidR="00B234DB" w:rsidRPr="008E7686" w:rsidSect="009017A8">
          <w:footnotePr>
            <w:numRestart w:val="eachSect"/>
          </w:footnotePr>
          <w:type w:val="continuous"/>
          <w:pgSz w:w="11906" w:h="16838"/>
          <w:pgMar w:top="1418" w:right="1559" w:bottom="1418" w:left="1134" w:header="709" w:footer="709" w:gutter="0"/>
          <w:cols w:space="708"/>
          <w:docGrid w:linePitch="360"/>
        </w:sectPr>
      </w:pPr>
    </w:p>
    <w:tbl>
      <w:tblPr>
        <w:tblStyle w:val="2"/>
        <w:tblW w:w="5000" w:type="pct"/>
        <w:tblLook w:val="04A0" w:firstRow="1" w:lastRow="0" w:firstColumn="1" w:lastColumn="0" w:noHBand="0" w:noVBand="1"/>
      </w:tblPr>
      <w:tblGrid>
        <w:gridCol w:w="9203"/>
      </w:tblGrid>
      <w:tr w:rsidR="00B234DB" w:rsidRPr="008E7686" w14:paraId="57705FD7" w14:textId="77777777" w:rsidTr="00B234DB">
        <w:trPr>
          <w:tblHeader/>
        </w:trPr>
        <w:tc>
          <w:tcPr>
            <w:tcW w:w="9203" w:type="dxa"/>
            <w:shd w:val="clear" w:color="auto" w:fill="DEEAF6"/>
          </w:tcPr>
          <w:p w14:paraId="65542483" w14:textId="15D621F0" w:rsidR="00B234DB" w:rsidRPr="008E7686" w:rsidRDefault="00DC1EEA" w:rsidP="00B234DB">
            <w:pPr>
              <w:tabs>
                <w:tab w:val="clear" w:pos="794"/>
                <w:tab w:val="clear" w:pos="1191"/>
                <w:tab w:val="clear" w:pos="1588"/>
                <w:tab w:val="clear" w:pos="1985"/>
              </w:tabs>
              <w:overflowPunct/>
              <w:autoSpaceDE/>
              <w:autoSpaceDN/>
              <w:adjustRightInd/>
              <w:spacing w:before="0"/>
              <w:jc w:val="center"/>
              <w:textAlignment w:val="auto"/>
              <w:rPr>
                <w:rFonts w:eastAsiaTheme="minorEastAsia" w:cstheme="minorHAnsi"/>
                <w:b/>
                <w:sz w:val="22"/>
                <w:lang w:eastAsia="zh-CN"/>
              </w:rPr>
            </w:pPr>
            <w:r w:rsidRPr="008E7686">
              <w:rPr>
                <w:rFonts w:eastAsiaTheme="minorEastAsia" w:cstheme="minorHAnsi"/>
                <w:b/>
                <w:sz w:val="22"/>
                <w:lang w:eastAsia="zh-CN"/>
              </w:rPr>
              <w:t>第</w:t>
            </w:r>
            <w:r w:rsidRPr="008E7686">
              <w:rPr>
                <w:rFonts w:eastAsiaTheme="minorEastAsia" w:cstheme="minorHAnsi"/>
                <w:b/>
                <w:sz w:val="22"/>
                <w:lang w:val="en-US" w:eastAsia="zh-CN"/>
              </w:rPr>
              <w:t>6/1</w:t>
            </w:r>
            <w:r w:rsidRPr="008E7686">
              <w:rPr>
                <w:rFonts w:eastAsiaTheme="minorEastAsia" w:cstheme="minorHAnsi"/>
                <w:b/>
                <w:sz w:val="22"/>
                <w:lang w:eastAsia="zh-CN"/>
              </w:rPr>
              <w:t>号课题</w:t>
            </w:r>
          </w:p>
          <w:p w14:paraId="6809B4F7" w14:textId="6351D5EF" w:rsidR="00B234DB" w:rsidRPr="008E7686" w:rsidRDefault="00DC1EEA" w:rsidP="00B234DB">
            <w:pPr>
              <w:tabs>
                <w:tab w:val="clear" w:pos="794"/>
                <w:tab w:val="clear" w:pos="1191"/>
                <w:tab w:val="clear" w:pos="1588"/>
                <w:tab w:val="clear" w:pos="1985"/>
              </w:tabs>
              <w:overflowPunct/>
              <w:autoSpaceDE/>
              <w:autoSpaceDN/>
              <w:adjustRightInd/>
              <w:spacing w:before="0" w:after="120"/>
              <w:ind w:left="357" w:hanging="357"/>
              <w:jc w:val="center"/>
              <w:textAlignment w:val="auto"/>
              <w:rPr>
                <w:rFonts w:eastAsiaTheme="minorEastAsia" w:cstheme="minorHAnsi"/>
                <w:b/>
                <w:sz w:val="22"/>
                <w:lang w:eastAsia="zh-CN"/>
              </w:rPr>
            </w:pPr>
            <w:r w:rsidRPr="008E7686">
              <w:rPr>
                <w:rFonts w:eastAsiaTheme="minorEastAsia" w:cstheme="minorHAnsi"/>
                <w:b/>
                <w:sz w:val="22"/>
                <w:lang w:val="en-US" w:eastAsia="zh-CN"/>
              </w:rPr>
              <w:t>消费者信息、保护和权利：法律、监管、经济基础、消费者网络</w:t>
            </w:r>
          </w:p>
        </w:tc>
      </w:tr>
      <w:tr w:rsidR="00B234DB" w:rsidRPr="008E7686" w14:paraId="2B3D1C27" w14:textId="77777777" w:rsidTr="009017A8">
        <w:tc>
          <w:tcPr>
            <w:tcW w:w="9203" w:type="dxa"/>
          </w:tcPr>
          <w:p w14:paraId="648A2A00" w14:textId="77777777" w:rsidR="0024184D" w:rsidRPr="008E7686" w:rsidRDefault="0024184D" w:rsidP="0024184D">
            <w:pPr>
              <w:spacing w:before="160"/>
              <w:textAlignment w:val="auto"/>
              <w:rPr>
                <w:rFonts w:eastAsiaTheme="minorEastAsia" w:cstheme="minorHAnsi"/>
                <w:b/>
                <w:sz w:val="22"/>
                <w:lang w:eastAsia="zh-CN"/>
              </w:rPr>
            </w:pPr>
            <w:bookmarkStart w:id="35" w:name="_Hlk83149296"/>
            <w:r w:rsidRPr="008E7686">
              <w:rPr>
                <w:rFonts w:eastAsiaTheme="minorEastAsia" w:cstheme="minorHAnsi"/>
                <w:b/>
                <w:sz w:val="22"/>
                <w:lang w:eastAsia="zh-CN"/>
              </w:rPr>
              <w:t>讨论和建议</w:t>
            </w:r>
            <w:bookmarkEnd w:id="35"/>
          </w:p>
          <w:p w14:paraId="237A3458" w14:textId="77777777" w:rsidR="0024184D" w:rsidRPr="008E7686" w:rsidRDefault="0024184D" w:rsidP="0024184D">
            <w:pPr>
              <w:spacing w:after="120"/>
              <w:ind w:firstLineChars="200" w:firstLine="440"/>
              <w:jc w:val="both"/>
              <w:textAlignment w:val="auto"/>
              <w:rPr>
                <w:rFonts w:eastAsiaTheme="minorEastAsia" w:cstheme="minorHAnsi"/>
                <w:sz w:val="22"/>
                <w:lang w:eastAsia="zh-CN"/>
              </w:rPr>
            </w:pPr>
            <w:bookmarkStart w:id="36" w:name="_Hlk83202791"/>
            <w:bookmarkStart w:id="37" w:name="_Hlk83149219"/>
            <w:r w:rsidRPr="008E7686">
              <w:rPr>
                <w:rFonts w:eastAsiaTheme="minorEastAsia" w:cstheme="minorHAnsi"/>
                <w:sz w:val="22"/>
                <w:lang w:eastAsia="zh-CN"/>
              </w:rPr>
              <w:t>本文稿的目的是在</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6/1</w:t>
            </w:r>
            <w:r w:rsidRPr="008E7686">
              <w:rPr>
                <w:rFonts w:eastAsiaTheme="minorEastAsia" w:cstheme="minorHAnsi"/>
                <w:sz w:val="22"/>
                <w:lang w:eastAsia="zh-CN"/>
              </w:rPr>
              <w:t>号课题的职责范围中反映目前正在进行的关于研究课题未来的讨论。在此背景下，将在下一个研究期（</w:t>
            </w:r>
            <w:r w:rsidRPr="008E7686">
              <w:rPr>
                <w:rFonts w:eastAsiaTheme="minorEastAsia" w:cstheme="minorHAnsi"/>
                <w:sz w:val="22"/>
                <w:lang w:eastAsia="zh-CN"/>
              </w:rPr>
              <w:t>2022-2025</w:t>
            </w:r>
            <w:r w:rsidRPr="008E7686">
              <w:rPr>
                <w:rFonts w:eastAsiaTheme="minorEastAsia" w:cstheme="minorHAnsi"/>
                <w:sz w:val="22"/>
                <w:lang w:eastAsia="zh-CN"/>
              </w:rPr>
              <w:t>年）继续研究此课题，但增加了新的范围和新的研究项目</w:t>
            </w:r>
            <w:bookmarkEnd w:id="36"/>
            <w:r w:rsidRPr="008E7686">
              <w:rPr>
                <w:rFonts w:eastAsiaTheme="minorEastAsia" w:cstheme="minorHAnsi"/>
                <w:sz w:val="22"/>
                <w:lang w:eastAsia="zh-CN"/>
              </w:rPr>
              <w:t>。</w:t>
            </w:r>
          </w:p>
          <w:p w14:paraId="2236CE7D" w14:textId="77777777" w:rsidR="0024184D" w:rsidRPr="008E7686" w:rsidRDefault="0024184D" w:rsidP="0024184D">
            <w:pPr>
              <w:spacing w:after="120"/>
              <w:ind w:firstLineChars="200" w:firstLine="440"/>
              <w:jc w:val="both"/>
              <w:textAlignment w:val="auto"/>
              <w:rPr>
                <w:rFonts w:eastAsiaTheme="minorEastAsia" w:cstheme="minorHAnsi"/>
                <w:b/>
                <w:sz w:val="22"/>
                <w:lang w:eastAsia="zh-CN"/>
              </w:rPr>
            </w:pPr>
            <w:bookmarkStart w:id="38" w:name="_Hlk83149309"/>
            <w:bookmarkStart w:id="39" w:name="_Hlk66439115"/>
            <w:bookmarkEnd w:id="37"/>
            <w:r w:rsidRPr="008E7686">
              <w:rPr>
                <w:rFonts w:eastAsiaTheme="minorEastAsia" w:cstheme="minorHAnsi"/>
                <w:sz w:val="22"/>
                <w:lang w:eastAsia="zh-CN"/>
              </w:rPr>
              <w:t>第</w:t>
            </w:r>
            <w:r w:rsidRPr="008E7686">
              <w:rPr>
                <w:rFonts w:eastAsiaTheme="minorEastAsia" w:cstheme="minorHAnsi"/>
                <w:sz w:val="22"/>
                <w:lang w:eastAsia="zh-CN"/>
              </w:rPr>
              <w:t>6/1</w:t>
            </w:r>
            <w:r w:rsidRPr="008E7686">
              <w:rPr>
                <w:rFonts w:eastAsiaTheme="minorEastAsia" w:cstheme="minorHAnsi"/>
                <w:sz w:val="22"/>
                <w:lang w:eastAsia="zh-CN"/>
              </w:rPr>
              <w:t>号课题</w:t>
            </w:r>
            <w:r w:rsidRPr="008E7686">
              <w:rPr>
                <w:rFonts w:eastAsiaTheme="minorEastAsia" w:cstheme="minorHAnsi"/>
                <w:iCs/>
                <w:color w:val="000000"/>
                <w:sz w:val="22"/>
                <w:lang w:val="en-US" w:eastAsia="zh-CN"/>
              </w:rPr>
              <w:t>报告人组认为，应该继续研究此课题。这是因为此课题与消费者保护有关，而消费者保护仍然是一个极为相关的主题和一个不断发展变化的目标。首先，电信是一个充满活力的行业，技术和商业模式不断变化，</w:t>
            </w:r>
            <w:r w:rsidRPr="008E7686">
              <w:rPr>
                <w:rFonts w:eastAsiaTheme="minorEastAsia" w:cstheme="minorHAnsi"/>
                <w:sz w:val="22"/>
                <w:lang w:eastAsia="zh-CN"/>
              </w:rPr>
              <w:t>给消费者保护带来了新的挑战</w:t>
            </w:r>
            <w:r w:rsidRPr="008E7686">
              <w:rPr>
                <w:rFonts w:eastAsiaTheme="minorEastAsia" w:cstheme="minorHAnsi"/>
                <w:iCs/>
                <w:color w:val="000000"/>
                <w:sz w:val="22"/>
                <w:lang w:val="en-US" w:eastAsia="zh-CN"/>
              </w:rPr>
              <w:t>。其次，成员国正处于电信普及、采用新技术和监管演进的不同阶段，</w:t>
            </w:r>
            <w:r w:rsidRPr="008E7686">
              <w:rPr>
                <w:rFonts w:eastAsiaTheme="minorEastAsia" w:cstheme="minorHAnsi"/>
                <w:sz w:val="22"/>
                <w:lang w:eastAsia="zh-CN"/>
              </w:rPr>
              <w:t>凸显了国际电联作为交流信息、最佳做法和指南的论坛所发挥的极其重要的作用</w:t>
            </w:r>
            <w:bookmarkEnd w:id="38"/>
            <w:r w:rsidRPr="008E7686">
              <w:rPr>
                <w:rFonts w:eastAsiaTheme="minorEastAsia" w:cstheme="minorHAnsi"/>
                <w:iCs/>
                <w:color w:val="000000"/>
                <w:sz w:val="22"/>
                <w:lang w:val="en-US" w:eastAsia="zh-CN"/>
              </w:rPr>
              <w:t>。</w:t>
            </w:r>
          </w:p>
          <w:p w14:paraId="2B9C65EE" w14:textId="77777777" w:rsidR="0024184D" w:rsidRPr="008E7686" w:rsidRDefault="0024184D" w:rsidP="0024184D">
            <w:pPr>
              <w:spacing w:after="120"/>
              <w:ind w:firstLineChars="200" w:firstLine="440"/>
              <w:jc w:val="both"/>
              <w:textAlignment w:val="auto"/>
              <w:rPr>
                <w:rFonts w:eastAsiaTheme="minorEastAsia" w:cstheme="minorHAnsi"/>
                <w:sz w:val="22"/>
                <w:lang w:eastAsia="zh-CN"/>
              </w:rPr>
            </w:pPr>
            <w:bookmarkStart w:id="40" w:name="_Hlk66439273"/>
            <w:bookmarkEnd w:id="39"/>
            <w:r w:rsidRPr="008E7686">
              <w:rPr>
                <w:rFonts w:eastAsiaTheme="minorEastAsia" w:cstheme="minorHAnsi"/>
                <w:iCs/>
                <w:color w:val="000000"/>
                <w:sz w:val="22"/>
                <w:lang w:val="en-US" w:eastAsia="zh-CN"/>
              </w:rPr>
              <w:t>此课题目前的范围相当全面。然而，可以通过修改此课题以强调当代问题以及更加关注</w:t>
            </w:r>
            <w:r w:rsidRPr="008E7686">
              <w:rPr>
                <w:rFonts w:eastAsiaTheme="minorEastAsia" w:cstheme="minorHAnsi"/>
                <w:sz w:val="22"/>
                <w:lang w:eastAsia="zh-CN"/>
              </w:rPr>
              <w:t>对消费者教育和提高认识的措施对其加以完善</w:t>
            </w:r>
            <w:r w:rsidRPr="008E7686">
              <w:rPr>
                <w:rFonts w:eastAsiaTheme="minorEastAsia" w:cstheme="minorHAnsi"/>
                <w:iCs/>
                <w:color w:val="000000"/>
                <w:sz w:val="22"/>
                <w:lang w:val="en-US" w:eastAsia="zh-CN"/>
              </w:rPr>
              <w:t>。</w:t>
            </w:r>
            <w:r w:rsidRPr="008E7686">
              <w:rPr>
                <w:rFonts w:eastAsiaTheme="minorEastAsia" w:cstheme="minorHAnsi"/>
                <w:sz w:val="22"/>
                <w:lang w:eastAsia="zh-CN"/>
              </w:rPr>
              <w:t>展望未来，此课题的</w:t>
            </w:r>
            <w:r w:rsidRPr="008E7686">
              <w:rPr>
                <w:rFonts w:eastAsiaTheme="minorEastAsia" w:cstheme="minorHAnsi"/>
                <w:iCs/>
                <w:color w:val="000000"/>
                <w:sz w:val="22"/>
                <w:lang w:val="en-US" w:eastAsia="zh-CN"/>
              </w:rPr>
              <w:t>范围还应包括负责任地使用物联网、无人机、机器人等新技术，以及在通过自我监管和共同监管等方式保护创新的同时，培养消费者对新技术的信任的手段。</w:t>
            </w:r>
            <w:r w:rsidRPr="008E7686">
              <w:rPr>
                <w:rFonts w:eastAsiaTheme="minorEastAsia" w:cstheme="minorHAnsi"/>
                <w:sz w:val="22"/>
                <w:lang w:eastAsia="zh-CN"/>
              </w:rPr>
              <w:t>这对于鼓励以安全、可靠和尊重消费者权利的方式继续采用新技术是必要的。</w:t>
            </w:r>
          </w:p>
          <w:bookmarkEnd w:id="40"/>
          <w:p w14:paraId="29FF311B" w14:textId="77777777" w:rsidR="0024184D" w:rsidRPr="008E7686" w:rsidRDefault="0024184D" w:rsidP="0024184D">
            <w:pPr>
              <w:keepNext/>
              <w:spacing w:before="240"/>
              <w:jc w:val="center"/>
              <w:textAlignment w:val="auto"/>
              <w:rPr>
                <w:rFonts w:eastAsiaTheme="minorEastAsia" w:cstheme="minorHAnsi"/>
                <w:b/>
                <w:sz w:val="22"/>
                <w:lang w:val="en-US" w:eastAsia="zh-CN"/>
              </w:rPr>
            </w:pPr>
            <w:r w:rsidRPr="008E7686">
              <w:rPr>
                <w:rFonts w:eastAsiaTheme="minorEastAsia" w:cstheme="minorHAnsi"/>
                <w:b/>
                <w:sz w:val="22"/>
                <w:lang w:val="en-US" w:eastAsia="zh-CN"/>
              </w:rPr>
              <w:lastRenderedPageBreak/>
              <w:t>------------------</w:t>
            </w:r>
            <w:bookmarkStart w:id="41" w:name="_Hlk83150459"/>
            <w:r w:rsidRPr="008E7686">
              <w:rPr>
                <w:rFonts w:eastAsiaTheme="minorEastAsia" w:cstheme="minorHAnsi"/>
                <w:b/>
                <w:sz w:val="22"/>
                <w:lang w:val="en-US" w:eastAsia="zh-CN"/>
              </w:rPr>
              <w:t>拟议案文开始</w:t>
            </w:r>
            <w:bookmarkEnd w:id="41"/>
            <w:r w:rsidRPr="008E7686">
              <w:rPr>
                <w:rFonts w:eastAsiaTheme="minorEastAsia" w:cstheme="minorHAnsi"/>
                <w:b/>
                <w:sz w:val="22"/>
                <w:lang w:val="en-US" w:eastAsia="zh-CN"/>
              </w:rPr>
              <w:t>------------------</w:t>
            </w:r>
          </w:p>
          <w:p w14:paraId="1ABC3688"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4184C41E" w14:textId="7E49554F"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1.1</w:t>
            </w:r>
            <w:r w:rsidRPr="008E7686">
              <w:rPr>
                <w:rFonts w:eastAsiaTheme="minorEastAsia" w:cstheme="minorHAnsi"/>
                <w:sz w:val="22"/>
                <w:lang w:eastAsia="zh-CN"/>
              </w:rPr>
              <w:tab/>
            </w:r>
            <w:r w:rsidRPr="008E7686">
              <w:rPr>
                <w:rFonts w:eastAsiaTheme="minorEastAsia" w:cstheme="minorHAnsi"/>
                <w:sz w:val="22"/>
                <w:lang w:eastAsia="zh-CN"/>
              </w:rPr>
              <w:t>在日益融合和先进通信技术涌现的背景下，消费者保护仍然是一个高度相关的主题和一个不断发展变化的目标。电信</w:t>
            </w:r>
            <w:r w:rsidRPr="008E7686">
              <w:rPr>
                <w:rFonts w:eastAsiaTheme="minorEastAsia" w:cstheme="minorHAnsi"/>
                <w:sz w:val="22"/>
                <w:lang w:eastAsia="zh-CN"/>
              </w:rPr>
              <w:t>/ICT</w:t>
            </w:r>
            <w:r w:rsidRPr="008E7686">
              <w:rPr>
                <w:rFonts w:eastAsiaTheme="minorEastAsia" w:cstheme="minorHAnsi"/>
                <w:sz w:val="22"/>
                <w:lang w:eastAsia="zh-CN"/>
              </w:rPr>
              <w:t>行业充满活力，技术和商业模式不断变化，带来了新的消费者保护问题。此外，成员国正处于电信普及、采用新技术和</w:t>
            </w:r>
            <w:r w:rsidR="003C1A1C" w:rsidRPr="008E7686">
              <w:rPr>
                <w:rFonts w:eastAsiaTheme="minorEastAsia" w:cstheme="minorHAnsi" w:hint="eastAsia"/>
                <w:sz w:val="22"/>
                <w:lang w:eastAsia="zh-CN"/>
              </w:rPr>
              <w:t>政策</w:t>
            </w:r>
            <w:r w:rsidR="003C1A1C" w:rsidRPr="008E7686">
              <w:rPr>
                <w:rFonts w:eastAsiaTheme="minorEastAsia" w:cstheme="minorHAnsi" w:hint="eastAsia"/>
                <w:sz w:val="22"/>
                <w:lang w:eastAsia="zh-CN"/>
              </w:rPr>
              <w:t>/</w:t>
            </w:r>
            <w:r w:rsidRPr="008E7686">
              <w:rPr>
                <w:rFonts w:eastAsiaTheme="minorEastAsia" w:cstheme="minorHAnsi"/>
                <w:sz w:val="22"/>
                <w:lang w:eastAsia="zh-CN"/>
              </w:rPr>
              <w:t>监管演进的不同阶段，因此面临不同的挑战，从而凸显了开展信息和最佳做法交流的重要性。</w:t>
            </w:r>
          </w:p>
          <w:p w14:paraId="1D647C08" w14:textId="2189EF63" w:rsidR="0024184D" w:rsidRPr="008E7686" w:rsidRDefault="0024184D" w:rsidP="00414035">
            <w:pPr>
              <w:ind w:left="802" w:hanging="802"/>
              <w:textAlignment w:val="auto"/>
              <w:rPr>
                <w:rFonts w:eastAsiaTheme="minorEastAsia" w:cstheme="minorHAnsi"/>
                <w:b/>
                <w:sz w:val="22"/>
                <w:lang w:eastAsia="zh-CN"/>
              </w:rPr>
            </w:pPr>
            <w:r w:rsidRPr="008E7686">
              <w:rPr>
                <w:rFonts w:eastAsiaTheme="minorEastAsia" w:cstheme="minorHAnsi"/>
                <w:sz w:val="22"/>
                <w:lang w:eastAsia="zh-CN"/>
              </w:rPr>
              <w:t>1.2</w:t>
            </w:r>
            <w:r w:rsidRPr="008E7686">
              <w:rPr>
                <w:rFonts w:eastAsiaTheme="minorEastAsia" w:cstheme="minorHAnsi"/>
                <w:sz w:val="22"/>
                <w:lang w:eastAsia="zh-CN"/>
              </w:rPr>
              <w:tab/>
            </w:r>
            <w:r w:rsidRPr="008E7686">
              <w:rPr>
                <w:rFonts w:eastAsiaTheme="minorEastAsia" w:cstheme="minorHAnsi"/>
                <w:sz w:val="22"/>
                <w:lang w:eastAsia="zh-CN"/>
              </w:rPr>
              <w:t>新冠肺炎疫情大流行和</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sz w:val="22"/>
                <w:lang w:eastAsia="zh-CN"/>
              </w:rPr>
              <w:t>的广泛使用，既凸显了数字连接的重要性，也突出了分享最佳做法的必要性，</w:t>
            </w:r>
            <w:r w:rsidRPr="008E7686">
              <w:rPr>
                <w:rFonts w:eastAsiaTheme="minorEastAsia" w:cstheme="minorHAnsi"/>
                <w:iCs/>
                <w:color w:val="000000"/>
                <w:sz w:val="22"/>
                <w:lang w:val="en-US" w:eastAsia="zh-CN"/>
              </w:rPr>
              <w:t>以便在保护消费者利益的同时充分利用</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iCs/>
                <w:color w:val="000000"/>
                <w:sz w:val="22"/>
                <w:lang w:val="en-US" w:eastAsia="zh-CN"/>
              </w:rPr>
              <w:t>的好处。</w:t>
            </w:r>
          </w:p>
          <w:p w14:paraId="32F6FD2C" w14:textId="266B3E4D"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1.3</w:t>
            </w:r>
            <w:r w:rsidRPr="008E7686">
              <w:rPr>
                <w:rFonts w:eastAsiaTheme="minorEastAsia" w:cstheme="minorHAnsi"/>
                <w:sz w:val="22"/>
                <w:lang w:eastAsia="zh-CN"/>
              </w:rPr>
              <w:tab/>
            </w:r>
            <w:r w:rsidRPr="008E7686">
              <w:rPr>
                <w:rFonts w:eastAsiaTheme="minorEastAsia" w:cstheme="minorHAnsi"/>
                <w:sz w:val="22"/>
                <w:lang w:eastAsia="zh-CN"/>
              </w:rPr>
              <w:t>有必要促进</w:t>
            </w:r>
            <w:r w:rsidRPr="008E7686">
              <w:rPr>
                <w:rFonts w:eastAsiaTheme="minorEastAsia" w:cstheme="minorHAnsi"/>
                <w:iCs/>
                <w:color w:val="000000"/>
                <w:sz w:val="22"/>
                <w:lang w:val="en-US" w:eastAsia="zh-CN"/>
              </w:rPr>
              <w:t>负责任地使用</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iCs/>
                <w:color w:val="000000"/>
                <w:sz w:val="22"/>
                <w:lang w:val="en-US" w:eastAsia="zh-CN"/>
              </w:rPr>
              <w:t>，</w:t>
            </w:r>
            <w:r w:rsidRPr="008E7686">
              <w:rPr>
                <w:rFonts w:eastAsiaTheme="minorEastAsia" w:cstheme="minorHAnsi"/>
                <w:sz w:val="22"/>
                <w:lang w:eastAsia="zh-CN"/>
              </w:rPr>
              <w:t>以及在保护竞争和创新的同时培养消费者对新技术的信任的手段。</w:t>
            </w:r>
          </w:p>
          <w:p w14:paraId="485B58A6" w14:textId="4E18306C"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1.4</w:t>
            </w:r>
            <w:r w:rsidRPr="008E7686">
              <w:rPr>
                <w:rFonts w:eastAsiaTheme="minorEastAsia" w:cstheme="minorHAnsi"/>
                <w:sz w:val="22"/>
                <w:lang w:eastAsia="zh-CN"/>
              </w:rPr>
              <w:tab/>
            </w:r>
            <w:r w:rsidR="003C1A1C" w:rsidRPr="008E7686">
              <w:rPr>
                <w:rFonts w:eastAsiaTheme="minorEastAsia" w:cstheme="minorHAnsi" w:hint="eastAsia"/>
                <w:sz w:val="22"/>
                <w:lang w:eastAsia="zh-CN"/>
              </w:rPr>
              <w:t>成员</w:t>
            </w:r>
            <w:r w:rsidRPr="008E7686">
              <w:rPr>
                <w:rFonts w:eastAsiaTheme="minorEastAsia" w:cstheme="minorHAnsi"/>
                <w:sz w:val="22"/>
                <w:lang w:eastAsia="zh-CN"/>
              </w:rPr>
              <w:t>国必须</w:t>
            </w:r>
            <w:r w:rsidR="003C1A1C" w:rsidRPr="008E7686">
              <w:rPr>
                <w:rFonts w:eastAsiaTheme="minorEastAsia" w:cstheme="minorHAnsi" w:hint="eastAsia"/>
                <w:sz w:val="22"/>
                <w:lang w:eastAsia="zh-CN"/>
              </w:rPr>
              <w:t>完善</w:t>
            </w:r>
            <w:r w:rsidRPr="008E7686">
              <w:rPr>
                <w:rFonts w:eastAsiaTheme="minorEastAsia" w:cstheme="minorHAnsi"/>
                <w:sz w:val="22"/>
                <w:lang w:eastAsia="zh-CN"/>
              </w:rPr>
              <w:t>协作监管</w:t>
            </w:r>
            <w:r w:rsidR="003C1A1C" w:rsidRPr="008E7686">
              <w:rPr>
                <w:rFonts w:eastAsiaTheme="minorEastAsia" w:cstheme="minorHAnsi" w:hint="eastAsia"/>
                <w:sz w:val="22"/>
                <w:lang w:eastAsia="zh-CN"/>
              </w:rPr>
              <w:t>。</w:t>
            </w:r>
            <w:r w:rsidRPr="008E7686">
              <w:rPr>
                <w:rFonts w:eastAsiaTheme="minorEastAsia" w:cstheme="minorHAnsi"/>
                <w:sz w:val="22"/>
                <w:lang w:eastAsia="zh-CN"/>
              </w:rPr>
              <w:t>消费者保护是</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sz w:val="22"/>
                <w:lang w:eastAsia="zh-CN"/>
              </w:rPr>
              <w:t>的</w:t>
            </w:r>
            <w:r w:rsidR="003C1A1C" w:rsidRPr="008E7686">
              <w:rPr>
                <w:rFonts w:eastAsiaTheme="minorEastAsia" w:cstheme="minorHAnsi" w:hint="eastAsia"/>
                <w:sz w:val="22"/>
                <w:lang w:eastAsia="zh-CN"/>
              </w:rPr>
              <w:t>一项</w:t>
            </w:r>
            <w:r w:rsidRPr="008E7686">
              <w:rPr>
                <w:rFonts w:eastAsiaTheme="minorEastAsia" w:cstheme="minorHAnsi"/>
                <w:sz w:val="22"/>
                <w:lang w:eastAsia="zh-CN"/>
              </w:rPr>
              <w:t>重要</w:t>
            </w:r>
            <w:r w:rsidR="003C1A1C" w:rsidRPr="008E7686">
              <w:rPr>
                <w:rFonts w:eastAsiaTheme="minorEastAsia" w:cstheme="minorHAnsi" w:hint="eastAsia"/>
                <w:sz w:val="22"/>
                <w:lang w:eastAsia="zh-CN"/>
              </w:rPr>
              <w:t>政策问题</w:t>
            </w:r>
            <w:r w:rsidRPr="008E7686">
              <w:rPr>
                <w:rFonts w:eastAsiaTheme="minorEastAsia" w:cstheme="minorHAnsi"/>
                <w:sz w:val="22"/>
                <w:lang w:eastAsia="zh-CN"/>
              </w:rPr>
              <w:t>。需要探索</w:t>
            </w:r>
            <w:r w:rsidR="003C1A1C" w:rsidRPr="008E7686">
              <w:rPr>
                <w:rFonts w:eastAsiaTheme="minorEastAsia" w:cstheme="minorHAnsi" w:hint="eastAsia"/>
                <w:sz w:val="22"/>
                <w:lang w:eastAsia="zh-CN"/>
              </w:rPr>
              <w:t>各种政策和</w:t>
            </w:r>
            <w:r w:rsidRPr="008E7686">
              <w:rPr>
                <w:rFonts w:eastAsiaTheme="minorEastAsia" w:cstheme="minorHAnsi"/>
                <w:sz w:val="22"/>
                <w:lang w:eastAsia="zh-CN"/>
              </w:rPr>
              <w:t>监管模式，包括服务提供商更好的自我监管以及共同监管。</w:t>
            </w:r>
          </w:p>
          <w:p w14:paraId="7364C612" w14:textId="66F68FD4"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1.5</w:t>
            </w:r>
            <w:r w:rsidRPr="008E7686">
              <w:rPr>
                <w:rFonts w:eastAsiaTheme="minorEastAsia" w:cstheme="minorHAnsi"/>
                <w:sz w:val="22"/>
                <w:lang w:eastAsia="zh-CN"/>
              </w:rPr>
              <w:tab/>
            </w:r>
            <w:r w:rsidRPr="008E7686">
              <w:rPr>
                <w:rFonts w:eastAsiaTheme="minorEastAsia" w:cstheme="minorHAnsi"/>
                <w:sz w:val="22"/>
                <w:lang w:eastAsia="zh-CN"/>
              </w:rPr>
              <w:t>消费者保护对于促进消费者信任是必要的，这反过来将鼓励以安全、可靠和尊重消费者权利的方式继续采用新技术。必须特别关注对弱势用户的保护，如新用户，特别是</w:t>
            </w:r>
            <w:r w:rsidR="003C1A1C" w:rsidRPr="008E7686">
              <w:rPr>
                <w:rFonts w:eastAsiaTheme="minorEastAsia" w:cstheme="minorHAnsi" w:hint="eastAsia"/>
                <w:sz w:val="22"/>
                <w:lang w:eastAsia="zh-CN"/>
              </w:rPr>
              <w:t>经济弱势</w:t>
            </w:r>
            <w:r w:rsidRPr="008E7686">
              <w:rPr>
                <w:rFonts w:eastAsiaTheme="minorEastAsia" w:cstheme="minorHAnsi"/>
                <w:sz w:val="22"/>
                <w:lang w:eastAsia="zh-CN"/>
              </w:rPr>
              <w:t>群体、妇女、儿童、老年人和残疾人。</w:t>
            </w:r>
          </w:p>
          <w:p w14:paraId="7F2EC3D6"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研究课题或问题</w:t>
            </w:r>
          </w:p>
          <w:p w14:paraId="401BF455" w14:textId="77777777" w:rsidR="0024184D" w:rsidRPr="008E7686" w:rsidRDefault="0024184D" w:rsidP="00414035">
            <w:pPr>
              <w:ind w:left="802" w:hanging="802"/>
              <w:textAlignment w:val="auto"/>
              <w:rPr>
                <w:rFonts w:eastAsiaTheme="minorEastAsia" w:cstheme="minorHAnsi"/>
                <w:sz w:val="22"/>
                <w:lang w:eastAsia="zh-CN"/>
              </w:rPr>
            </w:pPr>
            <w:bookmarkStart w:id="42" w:name="_Hlk83163760"/>
            <w:r w:rsidRPr="008E7686">
              <w:rPr>
                <w:rFonts w:eastAsiaTheme="minorEastAsia" w:cstheme="minorHAnsi"/>
                <w:sz w:val="22"/>
                <w:lang w:eastAsia="zh-CN"/>
              </w:rPr>
              <w:t>2.1</w:t>
            </w:r>
            <w:r w:rsidRPr="008E7686">
              <w:rPr>
                <w:rFonts w:eastAsiaTheme="minorEastAsia" w:cstheme="minorHAnsi"/>
                <w:sz w:val="22"/>
                <w:lang w:eastAsia="zh-CN"/>
              </w:rPr>
              <w:tab/>
            </w:r>
            <w:r w:rsidRPr="008E7686">
              <w:rPr>
                <w:rFonts w:eastAsiaTheme="minorEastAsia" w:cstheme="minorHAnsi"/>
                <w:sz w:val="22"/>
                <w:lang w:eastAsia="zh-CN"/>
              </w:rPr>
              <w:t>此课题将继续涵盖可能修订的</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6/1</w:t>
            </w:r>
            <w:r w:rsidRPr="008E7686">
              <w:rPr>
                <w:rFonts w:eastAsiaTheme="minorEastAsia" w:cstheme="minorHAnsi"/>
                <w:sz w:val="22"/>
                <w:lang w:eastAsia="zh-CN"/>
              </w:rPr>
              <w:t>号课题</w:t>
            </w:r>
            <w:r w:rsidRPr="008E7686">
              <w:rPr>
                <w:rFonts w:eastAsiaTheme="minorEastAsia" w:cstheme="minorHAnsi"/>
                <w:sz w:val="22"/>
                <w:lang w:eastAsia="zh-CN"/>
              </w:rPr>
              <w:t>2018-2021</w:t>
            </w:r>
            <w:r w:rsidRPr="008E7686">
              <w:rPr>
                <w:rFonts w:eastAsiaTheme="minorEastAsia" w:cstheme="minorHAnsi"/>
                <w:sz w:val="22"/>
                <w:lang w:eastAsia="zh-CN"/>
              </w:rPr>
              <w:t>年研究期最后报告范围内的议题，以及酌情涵盖针对</w:t>
            </w:r>
            <w:r w:rsidRPr="008E7686">
              <w:rPr>
                <w:rFonts w:eastAsiaTheme="minorEastAsia" w:cstheme="minorHAnsi"/>
                <w:sz w:val="22"/>
                <w:lang w:eastAsia="zh-CN"/>
              </w:rPr>
              <w:t>ITU-D 2022-2025</w:t>
            </w:r>
            <w:r w:rsidRPr="008E7686">
              <w:rPr>
                <w:rFonts w:eastAsiaTheme="minorEastAsia" w:cstheme="minorHAnsi"/>
                <w:sz w:val="22"/>
                <w:lang w:eastAsia="zh-CN"/>
              </w:rPr>
              <w:t>年研究期新交付成果的新议题</w:t>
            </w:r>
            <w:bookmarkEnd w:id="42"/>
            <w:r w:rsidRPr="008E7686">
              <w:rPr>
                <w:rFonts w:eastAsiaTheme="minorEastAsia" w:cstheme="minorHAnsi"/>
                <w:sz w:val="22"/>
                <w:lang w:eastAsia="zh-CN"/>
              </w:rPr>
              <w:t>。</w:t>
            </w:r>
          </w:p>
          <w:p w14:paraId="0B794A02" w14:textId="77777777" w:rsidR="0024184D" w:rsidRPr="008E7686" w:rsidRDefault="0024184D" w:rsidP="00414035">
            <w:pPr>
              <w:ind w:left="802" w:hanging="802"/>
              <w:textAlignment w:val="auto"/>
              <w:rPr>
                <w:rFonts w:eastAsiaTheme="minorEastAsia" w:cstheme="minorHAnsi"/>
                <w:sz w:val="22"/>
                <w:lang w:eastAsia="zh-CN"/>
              </w:rPr>
            </w:pPr>
            <w:r w:rsidRPr="008E7686">
              <w:rPr>
                <w:rFonts w:eastAsiaTheme="minorEastAsia" w:cstheme="minorHAnsi"/>
                <w:sz w:val="22"/>
                <w:lang w:eastAsia="zh-CN"/>
              </w:rPr>
              <w:t>2.2</w:t>
            </w:r>
            <w:r w:rsidRPr="008E7686">
              <w:rPr>
                <w:rFonts w:eastAsiaTheme="minorEastAsia" w:cstheme="minorHAnsi"/>
                <w:sz w:val="22"/>
                <w:lang w:eastAsia="zh-CN"/>
              </w:rPr>
              <w:tab/>
            </w:r>
            <w:r w:rsidRPr="008E7686">
              <w:rPr>
                <w:rFonts w:eastAsiaTheme="minorEastAsia" w:cstheme="minorHAnsi"/>
                <w:sz w:val="22"/>
                <w:lang w:eastAsia="zh-CN"/>
              </w:rPr>
              <w:t>此课题将着重研究以下问题：</w:t>
            </w:r>
          </w:p>
          <w:p w14:paraId="4718DC22" w14:textId="6381E3B1"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2.2.1</w:t>
            </w:r>
            <w:r w:rsidRPr="008E7686">
              <w:rPr>
                <w:rFonts w:eastAsiaTheme="minorEastAsia" w:cstheme="minorHAnsi"/>
                <w:sz w:val="22"/>
                <w:lang w:eastAsia="zh-CN"/>
              </w:rPr>
              <w:tab/>
            </w:r>
            <w:r w:rsidRPr="008E7686">
              <w:rPr>
                <w:rFonts w:eastAsiaTheme="minorEastAsia" w:cstheme="minorHAnsi"/>
                <w:sz w:val="22"/>
                <w:lang w:eastAsia="zh-CN"/>
              </w:rPr>
              <w:t>国家监管机构和其他国家、区域和国际</w:t>
            </w:r>
            <w:r w:rsidR="003C1A1C" w:rsidRPr="008E7686">
              <w:rPr>
                <w:rFonts w:eastAsiaTheme="minorEastAsia" w:cstheme="minorHAnsi" w:hint="eastAsia"/>
                <w:sz w:val="22"/>
                <w:lang w:eastAsia="zh-CN"/>
              </w:rPr>
              <w:t>组织</w:t>
            </w:r>
            <w:r w:rsidRPr="008E7686">
              <w:rPr>
                <w:rFonts w:eastAsiaTheme="minorEastAsia" w:cstheme="minorHAnsi"/>
                <w:sz w:val="22"/>
                <w:lang w:eastAsia="zh-CN"/>
              </w:rPr>
              <w:t>正在采取的旨在实现数字化转型、同时平衡包括消费者和服务提供商在内的所有利益攸关方利益的</w:t>
            </w:r>
            <w:r w:rsidR="003C1A1C" w:rsidRPr="008E7686">
              <w:rPr>
                <w:rFonts w:eastAsiaTheme="minorEastAsia" w:cstheme="minorHAnsi" w:hint="eastAsia"/>
                <w:sz w:val="22"/>
                <w:lang w:eastAsia="zh-CN"/>
              </w:rPr>
              <w:t>电信</w:t>
            </w:r>
            <w:r w:rsidR="003C1A1C" w:rsidRPr="008E7686">
              <w:rPr>
                <w:rFonts w:eastAsiaTheme="minorEastAsia" w:cstheme="minorHAnsi" w:hint="eastAsia"/>
                <w:sz w:val="22"/>
                <w:lang w:eastAsia="zh-CN"/>
              </w:rPr>
              <w:t>/</w:t>
            </w:r>
            <w:r w:rsidR="003C1A1C" w:rsidRPr="008E7686">
              <w:rPr>
                <w:rFonts w:eastAsiaTheme="minorEastAsia" w:cstheme="minorHAnsi"/>
                <w:sz w:val="22"/>
                <w:lang w:eastAsia="zh-CN"/>
              </w:rPr>
              <w:t>ICT</w:t>
            </w:r>
            <w:r w:rsidRPr="008E7686">
              <w:rPr>
                <w:rFonts w:eastAsiaTheme="minorEastAsia" w:cstheme="minorHAnsi"/>
                <w:sz w:val="22"/>
                <w:lang w:eastAsia="zh-CN"/>
              </w:rPr>
              <w:t>政策和监管</w:t>
            </w:r>
            <w:r w:rsidR="003C1A1C" w:rsidRPr="008E7686">
              <w:rPr>
                <w:rFonts w:eastAsiaTheme="minorEastAsia" w:cstheme="minorHAnsi" w:hint="eastAsia"/>
                <w:sz w:val="22"/>
                <w:lang w:eastAsia="zh-CN"/>
              </w:rPr>
              <w:t>（用于消费都保护）</w:t>
            </w:r>
            <w:r w:rsidRPr="008E7686">
              <w:rPr>
                <w:rFonts w:eastAsiaTheme="minorEastAsia" w:cstheme="minorHAnsi"/>
                <w:sz w:val="22"/>
                <w:lang w:eastAsia="zh-CN"/>
              </w:rPr>
              <w:t>。这包括促进跨部门和跨境合作的体制和监管机制，以及重新审视共同监管和自我监管等</w:t>
            </w:r>
            <w:r w:rsidR="0004232B">
              <w:rPr>
                <w:rFonts w:eastAsiaTheme="minorEastAsia" w:cstheme="minorHAnsi" w:hint="eastAsia"/>
                <w:sz w:val="22"/>
                <w:lang w:eastAsia="zh-CN"/>
              </w:rPr>
              <w:t>政策和</w:t>
            </w:r>
            <w:r w:rsidRPr="008E7686">
              <w:rPr>
                <w:rFonts w:eastAsiaTheme="minorEastAsia" w:cstheme="minorHAnsi"/>
                <w:sz w:val="22"/>
                <w:lang w:eastAsia="zh-CN"/>
              </w:rPr>
              <w:t>监管方式。具体而言，这包括：</w:t>
            </w:r>
          </w:p>
          <w:p w14:paraId="1FC1E10A" w14:textId="77777777" w:rsidR="0024184D" w:rsidRPr="008E7686" w:rsidRDefault="0024184D" w:rsidP="00414035">
            <w:pPr>
              <w:tabs>
                <w:tab w:val="clear" w:pos="794"/>
              </w:tabs>
              <w:spacing w:before="80"/>
              <w:ind w:left="1978" w:hanging="420"/>
              <w:textAlignment w:val="auto"/>
              <w:rPr>
                <w:rFonts w:eastAsiaTheme="minorEastAsia" w:cstheme="minorHAnsi"/>
                <w:sz w:val="22"/>
                <w:lang w:val="en-ZW" w:eastAsia="zh-CN"/>
              </w:rPr>
            </w:pPr>
            <w:proofErr w:type="spellStart"/>
            <w:r w:rsidRPr="008E7686">
              <w:rPr>
                <w:rFonts w:eastAsiaTheme="minorEastAsia" w:cstheme="minorHAnsi"/>
                <w:sz w:val="22"/>
                <w:lang w:val="en-ZW" w:eastAsia="zh-CN"/>
              </w:rPr>
              <w:t>i</w:t>
            </w:r>
            <w:proofErr w:type="spellEnd"/>
            <w:r w:rsidRPr="008E7686">
              <w:rPr>
                <w:rFonts w:eastAsiaTheme="minorEastAsia" w:cstheme="minorHAnsi"/>
                <w:sz w:val="22"/>
                <w:lang w:val="en-ZW" w:eastAsia="zh-CN"/>
              </w:rPr>
              <w:t>)</w:t>
            </w:r>
            <w:r w:rsidRPr="008E7686">
              <w:rPr>
                <w:rFonts w:eastAsiaTheme="minorEastAsia" w:cstheme="minorHAnsi"/>
                <w:sz w:val="22"/>
                <w:lang w:val="en-ZW" w:eastAsia="zh-CN"/>
              </w:rPr>
              <w:tab/>
            </w:r>
            <w:r w:rsidRPr="008E7686">
              <w:rPr>
                <w:rFonts w:eastAsiaTheme="minorEastAsia" w:cstheme="minorHAnsi"/>
                <w:sz w:val="22"/>
                <w:lang w:val="en-ZW" w:eastAsia="zh-CN"/>
              </w:rPr>
              <w:t>保护消费者免遭未经请求的商业通信、在线欺诈和个人数据滥用的最佳做法和工具应成为电信</w:t>
            </w:r>
            <w:r w:rsidRPr="008E7686">
              <w:rPr>
                <w:rFonts w:eastAsiaTheme="minorEastAsia" w:cstheme="minorHAnsi"/>
                <w:sz w:val="22"/>
                <w:lang w:val="en-ZW" w:eastAsia="zh-CN"/>
              </w:rPr>
              <w:t>/ICT</w:t>
            </w:r>
            <w:r w:rsidRPr="008E7686">
              <w:rPr>
                <w:rFonts w:eastAsiaTheme="minorEastAsia" w:cstheme="minorHAnsi"/>
                <w:sz w:val="22"/>
                <w:lang w:val="en-ZW" w:eastAsia="zh-CN"/>
              </w:rPr>
              <w:t>政策的有机组成部分。</w:t>
            </w:r>
          </w:p>
          <w:p w14:paraId="6BE30A8E" w14:textId="6B27959A" w:rsidR="0024184D" w:rsidRPr="008E7686" w:rsidRDefault="0024184D" w:rsidP="00414035">
            <w:pPr>
              <w:tabs>
                <w:tab w:val="clear" w:pos="794"/>
              </w:tabs>
              <w:spacing w:before="80"/>
              <w:ind w:left="1978" w:hanging="420"/>
              <w:textAlignment w:val="auto"/>
              <w:rPr>
                <w:rFonts w:eastAsiaTheme="minorEastAsia" w:cstheme="minorHAnsi"/>
                <w:sz w:val="22"/>
                <w:lang w:eastAsia="zh-CN"/>
              </w:rPr>
            </w:pPr>
            <w:r w:rsidRPr="008E7686">
              <w:rPr>
                <w:rFonts w:eastAsiaTheme="minorEastAsia" w:cstheme="minorHAnsi"/>
                <w:sz w:val="22"/>
                <w:lang w:val="en-ZW" w:eastAsia="zh-CN"/>
              </w:rPr>
              <w:t>ii)</w:t>
            </w:r>
            <w:r w:rsidRPr="008E7686">
              <w:rPr>
                <w:rFonts w:eastAsiaTheme="minorEastAsia" w:cstheme="minorHAnsi"/>
                <w:sz w:val="22"/>
                <w:lang w:val="en-ZW" w:eastAsia="zh-CN"/>
              </w:rPr>
              <w:tab/>
            </w:r>
            <w:r w:rsidR="00F836DA" w:rsidRPr="008E7686">
              <w:rPr>
                <w:rFonts w:eastAsiaTheme="minorEastAsia" w:cstheme="minorHAnsi" w:hint="eastAsia"/>
                <w:sz w:val="22"/>
                <w:lang w:eastAsia="zh-CN"/>
              </w:rPr>
              <w:t>分享有关</w:t>
            </w:r>
            <w:r w:rsidR="00F836DA" w:rsidRPr="008E7686">
              <w:rPr>
                <w:rFonts w:eastAsiaTheme="minorEastAsia" w:cstheme="minorHAnsi"/>
                <w:sz w:val="22"/>
                <w:lang w:eastAsia="zh-CN"/>
              </w:rPr>
              <w:t>消费者保护</w:t>
            </w:r>
            <w:r w:rsidRPr="008E7686">
              <w:rPr>
                <w:rFonts w:eastAsiaTheme="minorEastAsia" w:cstheme="minorHAnsi"/>
                <w:sz w:val="22"/>
                <w:lang w:eastAsia="zh-CN"/>
              </w:rPr>
              <w:t>、</w:t>
            </w:r>
            <w:r w:rsidRPr="008E7686">
              <w:rPr>
                <w:rFonts w:eastAsiaTheme="minorEastAsia" w:cstheme="minorHAnsi"/>
                <w:sz w:val="22"/>
                <w:lang w:val="en-ZW" w:eastAsia="zh-CN"/>
              </w:rPr>
              <w:t>促进竞争和创新</w:t>
            </w:r>
            <w:r w:rsidRPr="008E7686">
              <w:rPr>
                <w:rFonts w:eastAsiaTheme="minorEastAsia" w:cstheme="minorHAnsi"/>
                <w:sz w:val="22"/>
                <w:lang w:eastAsia="zh-CN"/>
              </w:rPr>
              <w:t>、加强客户关怀</w:t>
            </w:r>
            <w:r w:rsidR="00F836DA" w:rsidRPr="008E7686">
              <w:rPr>
                <w:rFonts w:eastAsiaTheme="minorEastAsia" w:cstheme="minorHAnsi" w:hint="eastAsia"/>
                <w:sz w:val="22"/>
                <w:lang w:eastAsia="zh-CN"/>
              </w:rPr>
              <w:t>的政策</w:t>
            </w:r>
            <w:r w:rsidR="00F836DA" w:rsidRPr="008E7686">
              <w:rPr>
                <w:rFonts w:eastAsiaTheme="minorEastAsia" w:cstheme="minorHAnsi"/>
                <w:sz w:val="22"/>
                <w:lang w:eastAsia="zh-CN"/>
              </w:rPr>
              <w:t>框架</w:t>
            </w:r>
            <w:r w:rsidR="00F836DA" w:rsidRPr="008E7686">
              <w:rPr>
                <w:rFonts w:eastAsiaTheme="minorEastAsia" w:cstheme="minorHAnsi" w:hint="eastAsia"/>
                <w:sz w:val="22"/>
                <w:lang w:eastAsia="zh-CN"/>
              </w:rPr>
              <w:t>，</w:t>
            </w:r>
            <w:r w:rsidRPr="008E7686">
              <w:rPr>
                <w:rFonts w:eastAsiaTheme="minorEastAsia" w:cstheme="minorHAnsi"/>
                <w:sz w:val="22"/>
                <w:lang w:eastAsia="zh-CN"/>
              </w:rPr>
              <w:t>迎接物联网（</w:t>
            </w:r>
            <w:r w:rsidRPr="008E7686">
              <w:rPr>
                <w:rFonts w:eastAsiaTheme="minorEastAsia" w:cstheme="minorHAnsi"/>
                <w:sz w:val="22"/>
                <w:lang w:eastAsia="zh-CN"/>
              </w:rPr>
              <w:t>IoT</w:t>
            </w:r>
            <w:r w:rsidRPr="008E7686">
              <w:rPr>
                <w:rFonts w:eastAsiaTheme="minorEastAsia" w:cstheme="minorHAnsi"/>
                <w:sz w:val="22"/>
                <w:lang w:eastAsia="zh-CN"/>
              </w:rPr>
              <w:t>）和人工智能</w:t>
            </w:r>
            <w:r w:rsidRPr="008E7686">
              <w:rPr>
                <w:rFonts w:eastAsiaTheme="minorEastAsia" w:cstheme="minorHAnsi"/>
                <w:sz w:val="22"/>
                <w:lang w:val="en-ZW" w:eastAsia="zh-CN"/>
              </w:rPr>
              <w:t>等</w:t>
            </w:r>
            <w:r w:rsidR="00F836DA" w:rsidRPr="008E7686">
              <w:rPr>
                <w:rFonts w:eastAsiaTheme="minorEastAsia" w:cstheme="minorHAnsi" w:hint="eastAsia"/>
                <w:sz w:val="22"/>
                <w:lang w:eastAsia="zh-CN"/>
              </w:rPr>
              <w:t>新兴的电信</w:t>
            </w:r>
            <w:r w:rsidR="00F836DA" w:rsidRPr="008E7686">
              <w:rPr>
                <w:rFonts w:eastAsiaTheme="minorEastAsia" w:cstheme="minorHAnsi" w:hint="eastAsia"/>
                <w:sz w:val="22"/>
                <w:lang w:eastAsia="zh-CN"/>
              </w:rPr>
              <w:t>/</w:t>
            </w:r>
            <w:r w:rsidR="00F836DA" w:rsidRPr="008E7686">
              <w:rPr>
                <w:rFonts w:eastAsiaTheme="minorEastAsia" w:cstheme="minorHAnsi"/>
                <w:sz w:val="22"/>
                <w:lang w:eastAsia="zh-CN"/>
              </w:rPr>
              <w:t>ICT</w:t>
            </w:r>
            <w:r w:rsidR="00F836DA" w:rsidRPr="008E7686">
              <w:rPr>
                <w:rFonts w:eastAsiaTheme="minorEastAsia" w:cstheme="minorHAnsi" w:hint="eastAsia"/>
                <w:sz w:val="22"/>
                <w:lang w:eastAsia="zh-CN"/>
              </w:rPr>
              <w:t>技术</w:t>
            </w:r>
            <w:r w:rsidRPr="008E7686">
              <w:rPr>
                <w:rFonts w:eastAsiaTheme="minorEastAsia" w:cstheme="minorHAnsi"/>
                <w:sz w:val="22"/>
                <w:lang w:eastAsia="zh-CN"/>
              </w:rPr>
              <w:t>的出现，并确保该框架有助于线上通信和交易。</w:t>
            </w:r>
          </w:p>
          <w:p w14:paraId="0018E632" w14:textId="6BFDE036"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2.2.2</w:t>
            </w:r>
            <w:r w:rsidRPr="008E7686">
              <w:rPr>
                <w:rFonts w:eastAsiaTheme="minorEastAsia" w:cstheme="minorHAnsi"/>
                <w:sz w:val="22"/>
                <w:lang w:eastAsia="zh-CN"/>
              </w:rPr>
              <w:tab/>
            </w:r>
            <w:r w:rsidRPr="008E7686">
              <w:rPr>
                <w:rFonts w:eastAsiaTheme="minorEastAsia" w:cstheme="minorHAnsi"/>
                <w:sz w:val="22"/>
                <w:lang w:eastAsia="zh-CN"/>
              </w:rPr>
              <w:t>公共消费者保护机构正在制定的有关体制</w:t>
            </w:r>
            <w:r w:rsidRPr="008E7686">
              <w:rPr>
                <w:rFonts w:eastAsiaTheme="minorEastAsia" w:cstheme="minorHAnsi"/>
                <w:sz w:val="22"/>
                <w:lang w:eastAsia="zh-CN"/>
              </w:rPr>
              <w:t>/</w:t>
            </w:r>
            <w:r w:rsidRPr="008E7686">
              <w:rPr>
                <w:rFonts w:eastAsiaTheme="minorEastAsia" w:cstheme="minorHAnsi"/>
                <w:sz w:val="22"/>
                <w:lang w:eastAsia="zh-CN"/>
              </w:rPr>
              <w:t>法律和监管机制的组织方法和战略，以应对因快速采用电信</w:t>
            </w:r>
            <w:r w:rsidRPr="008E7686">
              <w:rPr>
                <w:rFonts w:eastAsiaTheme="minorEastAsia" w:cstheme="minorHAnsi"/>
                <w:sz w:val="22"/>
                <w:lang w:eastAsia="zh-CN"/>
              </w:rPr>
              <w:t>/ICT</w:t>
            </w:r>
            <w:r w:rsidRPr="008E7686">
              <w:rPr>
                <w:rFonts w:eastAsiaTheme="minorEastAsia" w:cstheme="minorHAnsi"/>
                <w:sz w:val="22"/>
                <w:lang w:eastAsia="zh-CN"/>
              </w:rPr>
              <w:t>新业务而产生的新挑战，包括建立消费者教育中心、专门的消费者投诉处理中心或委员会等机构，</w:t>
            </w:r>
            <w:r w:rsidR="00F836DA" w:rsidRPr="008E7686">
              <w:rPr>
                <w:rFonts w:eastAsiaTheme="minorEastAsia" w:cstheme="minorHAnsi" w:hint="eastAsia"/>
                <w:sz w:val="22"/>
                <w:lang w:eastAsia="zh-CN"/>
              </w:rPr>
              <w:t>以及</w:t>
            </w:r>
            <w:r w:rsidRPr="008E7686">
              <w:rPr>
                <w:rFonts w:eastAsiaTheme="minorEastAsia" w:cstheme="minorHAnsi"/>
                <w:sz w:val="22"/>
                <w:lang w:eastAsia="zh-CN"/>
              </w:rPr>
              <w:t>专门的消费者</w:t>
            </w:r>
            <w:r w:rsidR="00F836DA" w:rsidRPr="008E7686">
              <w:rPr>
                <w:rFonts w:eastAsiaTheme="minorEastAsia" w:cstheme="minorHAnsi" w:hint="eastAsia"/>
                <w:sz w:val="22"/>
                <w:lang w:eastAsia="zh-CN"/>
              </w:rPr>
              <w:t>投诉解决机制</w:t>
            </w:r>
            <w:r w:rsidRPr="008E7686">
              <w:rPr>
                <w:rFonts w:eastAsiaTheme="minorEastAsia" w:cstheme="minorHAnsi"/>
                <w:sz w:val="22"/>
                <w:lang w:eastAsia="zh-CN"/>
              </w:rPr>
              <w:t>，以有效保护消费者。</w:t>
            </w:r>
          </w:p>
          <w:p w14:paraId="5643C256" w14:textId="28C1705B"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2.2.3</w:t>
            </w:r>
            <w:r w:rsidRPr="008E7686">
              <w:rPr>
                <w:rFonts w:eastAsiaTheme="minorEastAsia" w:cstheme="minorHAnsi"/>
                <w:sz w:val="22"/>
                <w:lang w:eastAsia="zh-CN"/>
              </w:rPr>
              <w:tab/>
            </w:r>
            <w:r w:rsidRPr="008E7686">
              <w:rPr>
                <w:rFonts w:eastAsiaTheme="minorEastAsia" w:cstheme="minorHAnsi"/>
                <w:sz w:val="22"/>
                <w:lang w:eastAsia="zh-CN"/>
              </w:rPr>
              <w:t>确保消费者保护政策和监管的最佳做法</w:t>
            </w:r>
            <w:r w:rsidR="00F836DA" w:rsidRPr="008E7686">
              <w:rPr>
                <w:rFonts w:eastAsiaTheme="minorEastAsia" w:cstheme="minorHAnsi" w:hint="eastAsia"/>
                <w:sz w:val="22"/>
                <w:lang w:eastAsia="zh-CN"/>
              </w:rPr>
              <w:t>包括</w:t>
            </w:r>
            <w:r w:rsidRPr="008E7686">
              <w:rPr>
                <w:rFonts w:eastAsiaTheme="minorEastAsia" w:cstheme="minorHAnsi"/>
                <w:sz w:val="22"/>
                <w:lang w:eastAsia="zh-CN"/>
              </w:rPr>
              <w:t>：</w:t>
            </w:r>
          </w:p>
          <w:p w14:paraId="0083439A" w14:textId="3A560B2C" w:rsidR="0024184D" w:rsidRPr="008E7686" w:rsidRDefault="0024184D" w:rsidP="00414035">
            <w:pPr>
              <w:tabs>
                <w:tab w:val="clear" w:pos="794"/>
              </w:tabs>
              <w:spacing w:before="80"/>
              <w:ind w:left="1978" w:hanging="420"/>
              <w:textAlignment w:val="auto"/>
              <w:rPr>
                <w:rFonts w:eastAsiaTheme="minorEastAsia" w:cstheme="minorHAnsi"/>
                <w:sz w:val="22"/>
                <w:lang w:val="en-ZW" w:eastAsia="zh-CN"/>
              </w:rPr>
            </w:pPr>
            <w:proofErr w:type="spellStart"/>
            <w:r w:rsidRPr="008E7686">
              <w:rPr>
                <w:rFonts w:eastAsiaTheme="minorEastAsia" w:cstheme="minorHAnsi"/>
                <w:sz w:val="22"/>
                <w:lang w:val="en-ZW" w:eastAsia="zh-CN"/>
              </w:rPr>
              <w:t>i</w:t>
            </w:r>
            <w:proofErr w:type="spellEnd"/>
            <w:r w:rsidRPr="008E7686">
              <w:rPr>
                <w:rFonts w:eastAsiaTheme="minorEastAsia" w:cstheme="minorHAnsi"/>
                <w:sz w:val="22"/>
                <w:lang w:val="en-ZW" w:eastAsia="zh-CN"/>
              </w:rPr>
              <w:t>)</w:t>
            </w:r>
            <w:r w:rsidRPr="008E7686">
              <w:rPr>
                <w:rFonts w:eastAsiaTheme="minorEastAsia" w:cstheme="minorHAnsi"/>
                <w:sz w:val="22"/>
                <w:lang w:val="en-ZW" w:eastAsia="zh-CN"/>
              </w:rPr>
              <w:tab/>
            </w:r>
            <w:r w:rsidRPr="008E7686">
              <w:rPr>
                <w:rFonts w:eastAsiaTheme="minorEastAsia" w:cstheme="minorHAnsi"/>
                <w:sz w:val="22"/>
                <w:lang w:val="en-ZW" w:eastAsia="zh-CN"/>
              </w:rPr>
              <w:t>以协商和协作为基础，平衡所有市场利益攸关方和参与者的期望、想法和专业知识，包括学术界、</w:t>
            </w:r>
            <w:r w:rsidR="00F836DA" w:rsidRPr="008E7686">
              <w:rPr>
                <w:rFonts w:eastAsiaTheme="minorEastAsia" w:cstheme="minorHAnsi" w:hint="eastAsia"/>
                <w:sz w:val="22"/>
                <w:lang w:val="en-ZW" w:eastAsia="zh-CN"/>
              </w:rPr>
              <w:t>工业、</w:t>
            </w:r>
            <w:r w:rsidRPr="008E7686">
              <w:rPr>
                <w:rFonts w:eastAsiaTheme="minorEastAsia" w:cstheme="minorHAnsi"/>
                <w:sz w:val="22"/>
                <w:lang w:val="en-ZW" w:eastAsia="zh-CN"/>
              </w:rPr>
              <w:t>民间团体、消费者协会、数据科学家、最终用户和不同行业的相关政府机构。</w:t>
            </w:r>
          </w:p>
          <w:p w14:paraId="46C50A57" w14:textId="77777777" w:rsidR="0024184D" w:rsidRPr="008E7686" w:rsidRDefault="0024184D" w:rsidP="00414035">
            <w:pPr>
              <w:tabs>
                <w:tab w:val="clear" w:pos="794"/>
              </w:tabs>
              <w:spacing w:before="80"/>
              <w:ind w:left="1978" w:hanging="420"/>
              <w:textAlignment w:val="auto"/>
              <w:rPr>
                <w:rFonts w:eastAsiaTheme="minorEastAsia" w:cstheme="minorHAnsi"/>
                <w:sz w:val="22"/>
                <w:lang w:val="en-ZW" w:eastAsia="zh-CN"/>
              </w:rPr>
            </w:pPr>
            <w:r w:rsidRPr="008E7686">
              <w:rPr>
                <w:rFonts w:eastAsiaTheme="minorEastAsia" w:cstheme="minorHAnsi"/>
                <w:sz w:val="22"/>
                <w:lang w:val="en-ZW" w:eastAsia="zh-CN"/>
              </w:rPr>
              <w:t>ii)</w:t>
            </w:r>
            <w:r w:rsidRPr="008E7686">
              <w:rPr>
                <w:rFonts w:eastAsiaTheme="minorEastAsia" w:cstheme="minorHAnsi"/>
                <w:sz w:val="22"/>
                <w:lang w:val="en-ZW" w:eastAsia="zh-CN"/>
              </w:rPr>
              <w:tab/>
            </w:r>
            <w:r w:rsidRPr="008E7686">
              <w:rPr>
                <w:rFonts w:eastAsiaTheme="minorEastAsia" w:cstheme="minorHAnsi"/>
                <w:sz w:val="22"/>
                <w:lang w:val="en-ZW" w:eastAsia="zh-CN"/>
              </w:rPr>
              <w:t>以证据为基础，因为证据对于正确理解所涉问题、确定未来的方案以及评估其影响至关重要。</w:t>
            </w:r>
          </w:p>
          <w:p w14:paraId="102A8992" w14:textId="48622659" w:rsidR="0024184D" w:rsidRPr="008E7686" w:rsidRDefault="0024184D" w:rsidP="00414035">
            <w:pPr>
              <w:tabs>
                <w:tab w:val="clear" w:pos="794"/>
              </w:tabs>
              <w:spacing w:before="80"/>
              <w:ind w:left="1978" w:hanging="420"/>
              <w:textAlignment w:val="auto"/>
              <w:rPr>
                <w:rFonts w:eastAsiaTheme="minorEastAsia" w:cstheme="minorHAnsi"/>
                <w:sz w:val="22"/>
                <w:lang w:val="en-ZW" w:eastAsia="zh-CN"/>
              </w:rPr>
            </w:pPr>
            <w:r w:rsidRPr="008E7686">
              <w:rPr>
                <w:rFonts w:eastAsiaTheme="minorEastAsia" w:cstheme="minorHAnsi"/>
                <w:sz w:val="22"/>
                <w:lang w:val="en-ZW" w:eastAsia="zh-CN"/>
              </w:rPr>
              <w:lastRenderedPageBreak/>
              <w:t>iii)</w:t>
            </w:r>
            <w:r w:rsidRPr="008E7686">
              <w:rPr>
                <w:rFonts w:eastAsiaTheme="minorEastAsia" w:cstheme="minorHAnsi"/>
                <w:sz w:val="22"/>
                <w:lang w:val="en-ZW" w:eastAsia="zh-CN"/>
              </w:rPr>
              <w:tab/>
            </w:r>
            <w:r w:rsidRPr="008E7686">
              <w:rPr>
                <w:rFonts w:eastAsiaTheme="minorEastAsia" w:cstheme="minorHAnsi"/>
                <w:sz w:val="22"/>
                <w:lang w:val="en-ZW" w:eastAsia="zh-CN"/>
              </w:rPr>
              <w:t>以结果为基础，以便解决最紧迫的问题，例如，市场壁垒、实现协同作用。</w:t>
            </w:r>
            <w:r w:rsidR="00F836DA" w:rsidRPr="008E7686">
              <w:rPr>
                <w:rFonts w:eastAsiaTheme="minorEastAsia" w:cstheme="minorHAnsi" w:hint="eastAsia"/>
                <w:sz w:val="22"/>
                <w:lang w:val="en-ZW" w:eastAsia="zh-CN"/>
              </w:rPr>
              <w:t>对新电信</w:t>
            </w:r>
            <w:r w:rsidR="00F836DA" w:rsidRPr="008E7686">
              <w:rPr>
                <w:rFonts w:eastAsiaTheme="minorEastAsia" w:cstheme="minorHAnsi" w:hint="eastAsia"/>
                <w:sz w:val="22"/>
                <w:lang w:val="en-ZW" w:eastAsia="zh-CN"/>
              </w:rPr>
              <w:t>/</w:t>
            </w:r>
            <w:r w:rsidR="00F836DA" w:rsidRPr="008E7686">
              <w:rPr>
                <w:rFonts w:eastAsiaTheme="minorEastAsia" w:cstheme="minorHAnsi"/>
                <w:sz w:val="22"/>
                <w:lang w:val="en-ZW" w:eastAsia="zh-CN"/>
              </w:rPr>
              <w:t>ICT</w:t>
            </w:r>
            <w:r w:rsidR="00F836DA" w:rsidRPr="008E7686">
              <w:rPr>
                <w:rFonts w:eastAsiaTheme="minorEastAsia" w:cstheme="minorHAnsi" w:hint="eastAsia"/>
                <w:sz w:val="22"/>
                <w:lang w:val="en-ZW" w:eastAsia="zh-CN"/>
              </w:rPr>
              <w:t>做出政策和监管响应</w:t>
            </w:r>
            <w:r w:rsidR="00DD5EA2">
              <w:rPr>
                <w:rFonts w:eastAsiaTheme="minorEastAsia" w:cstheme="minorHAnsi" w:hint="eastAsia"/>
                <w:sz w:val="22"/>
                <w:lang w:val="en-ZW" w:eastAsia="zh-CN"/>
              </w:rPr>
              <w:t>，</w:t>
            </w:r>
            <w:r w:rsidRPr="008E7686">
              <w:rPr>
                <w:rFonts w:eastAsiaTheme="minorEastAsia" w:cstheme="minorHAnsi"/>
                <w:sz w:val="22"/>
                <w:lang w:val="en-ZW" w:eastAsia="zh-CN"/>
              </w:rPr>
              <w:t>应基于对消费者、社会、市场参与者的影响。</w:t>
            </w:r>
          </w:p>
          <w:p w14:paraId="4AEC5C70" w14:textId="77777777" w:rsidR="0024184D" w:rsidRPr="008E7686" w:rsidRDefault="0024184D" w:rsidP="00414035">
            <w:pPr>
              <w:tabs>
                <w:tab w:val="clear" w:pos="794"/>
              </w:tabs>
              <w:spacing w:before="80"/>
              <w:ind w:left="1978" w:hanging="420"/>
              <w:textAlignment w:val="auto"/>
              <w:rPr>
                <w:rFonts w:eastAsiaTheme="minorEastAsia" w:cstheme="minorHAnsi"/>
                <w:sz w:val="22"/>
                <w:lang w:eastAsia="zh-CN"/>
              </w:rPr>
            </w:pPr>
            <w:r w:rsidRPr="008E7686">
              <w:rPr>
                <w:rFonts w:eastAsiaTheme="minorEastAsia" w:cstheme="minorHAnsi"/>
                <w:sz w:val="22"/>
                <w:lang w:val="en-ZW" w:eastAsia="zh-CN"/>
              </w:rPr>
              <w:t>iv)</w:t>
            </w:r>
            <w:r w:rsidRPr="008E7686">
              <w:rPr>
                <w:rFonts w:eastAsiaTheme="minorEastAsia" w:cstheme="minorHAnsi"/>
                <w:sz w:val="22"/>
                <w:lang w:val="en-ZW" w:eastAsia="zh-CN"/>
              </w:rPr>
              <w:tab/>
            </w:r>
            <w:r w:rsidRPr="008E7686">
              <w:rPr>
                <w:rFonts w:eastAsiaTheme="minorEastAsia" w:cstheme="minorHAnsi"/>
                <w:sz w:val="22"/>
                <w:lang w:val="en-ZW" w:eastAsia="zh-CN"/>
              </w:rPr>
              <w:t>以激励为基础，对维护消费者保护的参与者予以奖励。</w:t>
            </w:r>
          </w:p>
          <w:p w14:paraId="68A30994" w14:textId="637C3BB0"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2.2.4</w:t>
            </w:r>
            <w:r w:rsidRPr="008E7686">
              <w:rPr>
                <w:rFonts w:eastAsiaTheme="minorEastAsia" w:cstheme="minorHAnsi"/>
                <w:sz w:val="22"/>
                <w:lang w:eastAsia="zh-CN"/>
              </w:rPr>
              <w:tab/>
            </w:r>
            <w:r w:rsidRPr="008E7686">
              <w:rPr>
                <w:rFonts w:eastAsiaTheme="minorEastAsia" w:cstheme="minorHAnsi"/>
                <w:sz w:val="22"/>
                <w:lang w:eastAsia="zh-CN"/>
              </w:rPr>
              <w:t>成员国和监管机构建立体制和</w:t>
            </w:r>
            <w:r w:rsidR="00774BD5" w:rsidRPr="008E7686">
              <w:rPr>
                <w:rFonts w:eastAsiaTheme="minorEastAsia" w:cstheme="minorHAnsi" w:hint="eastAsia"/>
                <w:sz w:val="22"/>
                <w:lang w:eastAsia="zh-CN"/>
              </w:rPr>
              <w:t>政策</w:t>
            </w:r>
            <w:r w:rsidR="00774BD5" w:rsidRPr="008E7686">
              <w:rPr>
                <w:rFonts w:eastAsiaTheme="minorEastAsia" w:cstheme="minorHAnsi" w:hint="eastAsia"/>
                <w:sz w:val="22"/>
                <w:lang w:eastAsia="zh-CN"/>
              </w:rPr>
              <w:t>/</w:t>
            </w:r>
            <w:r w:rsidRPr="008E7686">
              <w:rPr>
                <w:rFonts w:eastAsiaTheme="minorEastAsia" w:cstheme="minorHAnsi"/>
                <w:sz w:val="22"/>
                <w:lang w:eastAsia="zh-CN"/>
              </w:rPr>
              <w:t>监管机制</w:t>
            </w:r>
            <w:r w:rsidRPr="008E7686">
              <w:rPr>
                <w:rFonts w:eastAsiaTheme="minorEastAsia" w:cstheme="minorHAnsi"/>
                <w:sz w:val="22"/>
                <w:lang w:eastAsia="zh-CN"/>
              </w:rPr>
              <w:t>/</w:t>
            </w:r>
            <w:r w:rsidRPr="008E7686">
              <w:rPr>
                <w:rFonts w:eastAsiaTheme="minorEastAsia" w:cstheme="minorHAnsi"/>
                <w:sz w:val="22"/>
                <w:lang w:eastAsia="zh-CN"/>
              </w:rPr>
              <w:t>手段，以便运营商</w:t>
            </w:r>
            <w:r w:rsidRPr="008E7686">
              <w:rPr>
                <w:rFonts w:eastAsiaTheme="minorEastAsia" w:cstheme="minorHAnsi"/>
                <w:sz w:val="22"/>
                <w:lang w:eastAsia="zh-CN"/>
              </w:rPr>
              <w:t>/</w:t>
            </w:r>
            <w:r w:rsidRPr="008E7686">
              <w:rPr>
                <w:rFonts w:eastAsiaTheme="minorEastAsia" w:cstheme="minorHAnsi"/>
                <w:sz w:val="22"/>
                <w:lang w:eastAsia="zh-CN"/>
              </w:rPr>
              <w:t>服务提供商针对有关资费、费用和服务条件发布透明、可比较、充分、及时的信息，包括</w:t>
            </w:r>
            <w:r w:rsidR="00774BD5" w:rsidRPr="008E7686">
              <w:rPr>
                <w:rFonts w:eastAsiaTheme="minorEastAsia" w:cstheme="minorHAnsi" w:hint="eastAsia"/>
                <w:sz w:val="22"/>
                <w:lang w:eastAsia="zh-CN"/>
              </w:rPr>
              <w:t>个人信息</w:t>
            </w:r>
            <w:r w:rsidRPr="008E7686">
              <w:rPr>
                <w:rFonts w:eastAsiaTheme="minorEastAsia" w:cstheme="minorHAnsi"/>
                <w:sz w:val="22"/>
                <w:lang w:eastAsia="zh-CN"/>
              </w:rPr>
              <w:t>保护和合同终止以及接入和更新电信</w:t>
            </w:r>
            <w:r w:rsidRPr="008E7686">
              <w:rPr>
                <w:rFonts w:eastAsiaTheme="minorEastAsia" w:cstheme="minorHAnsi"/>
                <w:sz w:val="22"/>
                <w:lang w:eastAsia="zh-CN"/>
              </w:rPr>
              <w:t>/ICT</w:t>
            </w:r>
            <w:r w:rsidRPr="008E7686">
              <w:rPr>
                <w:rFonts w:eastAsiaTheme="minorEastAsia" w:cstheme="minorHAnsi"/>
                <w:sz w:val="22"/>
                <w:lang w:eastAsia="zh-CN"/>
              </w:rPr>
              <w:t>业务的信息，以便让消费者知情，并制定清楚简单的报价和消费者教育的最佳做法。这包括：</w:t>
            </w:r>
          </w:p>
          <w:p w14:paraId="51B36B40" w14:textId="77777777" w:rsidR="0024184D" w:rsidRPr="008E7686" w:rsidRDefault="0024184D" w:rsidP="00DA6D65">
            <w:pPr>
              <w:tabs>
                <w:tab w:val="clear" w:pos="794"/>
              </w:tabs>
              <w:spacing w:before="80"/>
              <w:ind w:left="1978" w:hanging="420"/>
              <w:textAlignment w:val="auto"/>
              <w:rPr>
                <w:rFonts w:eastAsiaTheme="minorEastAsia" w:cstheme="minorHAnsi"/>
                <w:sz w:val="22"/>
                <w:lang w:val="en-ZW" w:eastAsia="zh-CN"/>
              </w:rPr>
            </w:pPr>
            <w:proofErr w:type="spellStart"/>
            <w:r w:rsidRPr="008E7686">
              <w:rPr>
                <w:rFonts w:eastAsiaTheme="minorEastAsia" w:cstheme="minorHAnsi"/>
                <w:sz w:val="22"/>
                <w:lang w:val="en-ZW" w:eastAsia="zh-CN"/>
              </w:rPr>
              <w:t>i</w:t>
            </w:r>
            <w:proofErr w:type="spellEnd"/>
            <w:r w:rsidRPr="008E7686">
              <w:rPr>
                <w:rFonts w:eastAsiaTheme="minorEastAsia" w:cstheme="minorHAnsi"/>
                <w:sz w:val="22"/>
                <w:lang w:val="en-ZW" w:eastAsia="zh-CN"/>
              </w:rPr>
              <w:t>)</w:t>
            </w:r>
            <w:r w:rsidRPr="008E7686">
              <w:rPr>
                <w:rFonts w:eastAsiaTheme="minorEastAsia" w:cstheme="minorHAnsi"/>
                <w:sz w:val="22"/>
                <w:lang w:val="en-ZW" w:eastAsia="zh-CN"/>
              </w:rPr>
              <w:tab/>
            </w:r>
            <w:r w:rsidRPr="008E7686">
              <w:rPr>
                <w:rFonts w:eastAsiaTheme="minorEastAsia" w:cstheme="minorHAnsi"/>
                <w:sz w:val="22"/>
                <w:lang w:val="en-ZW" w:eastAsia="zh-CN"/>
              </w:rPr>
              <w:t>提供经国家监管机构认证的工具，以测试用户的实际连接速度，以及在互联网接入的实际性能和互联网服务提供商表明的性能不符的情况下消费者保护措施的最佳做法。</w:t>
            </w:r>
          </w:p>
          <w:p w14:paraId="6B265315" w14:textId="77777777" w:rsidR="0024184D" w:rsidRPr="008E7686" w:rsidRDefault="0024184D" w:rsidP="00DA6D65">
            <w:pPr>
              <w:tabs>
                <w:tab w:val="clear" w:pos="794"/>
              </w:tabs>
              <w:spacing w:before="80"/>
              <w:ind w:left="1978" w:hanging="420"/>
              <w:textAlignment w:val="auto"/>
              <w:rPr>
                <w:rFonts w:eastAsiaTheme="minorEastAsia" w:cstheme="minorHAnsi"/>
                <w:sz w:val="22"/>
                <w:lang w:val="en-ZW" w:eastAsia="zh-CN"/>
              </w:rPr>
            </w:pPr>
            <w:r w:rsidRPr="008E7686">
              <w:rPr>
                <w:rFonts w:eastAsiaTheme="minorEastAsia" w:cstheme="minorHAnsi"/>
                <w:sz w:val="22"/>
                <w:lang w:val="en-ZW" w:eastAsia="zh-CN"/>
              </w:rPr>
              <w:t>ii)</w:t>
            </w:r>
            <w:r w:rsidRPr="008E7686">
              <w:rPr>
                <w:rFonts w:eastAsiaTheme="minorEastAsia" w:cstheme="minorHAnsi"/>
                <w:sz w:val="22"/>
                <w:lang w:val="en-ZW" w:eastAsia="zh-CN"/>
              </w:rPr>
              <w:tab/>
            </w:r>
            <w:r w:rsidRPr="008E7686">
              <w:rPr>
                <w:rFonts w:eastAsiaTheme="minorEastAsia" w:cstheme="minorHAnsi"/>
                <w:sz w:val="22"/>
                <w:lang w:val="en-ZW" w:eastAsia="zh-CN"/>
              </w:rPr>
              <w:t>关于互联网服务提供商的流量管理和零费率做法的透明度要求。</w:t>
            </w:r>
          </w:p>
          <w:p w14:paraId="384E4EDB" w14:textId="77777777" w:rsidR="0024184D" w:rsidRPr="008E7686" w:rsidRDefault="0024184D" w:rsidP="00DA6D65">
            <w:pPr>
              <w:tabs>
                <w:tab w:val="clear" w:pos="794"/>
              </w:tabs>
              <w:spacing w:before="80"/>
              <w:ind w:left="1978" w:hanging="420"/>
              <w:textAlignment w:val="auto"/>
              <w:rPr>
                <w:rFonts w:eastAsiaTheme="minorEastAsia" w:cstheme="minorHAnsi"/>
                <w:sz w:val="22"/>
                <w:lang w:val="en-ZW" w:eastAsia="zh-CN"/>
              </w:rPr>
            </w:pPr>
            <w:r w:rsidRPr="008E7686">
              <w:rPr>
                <w:rFonts w:eastAsiaTheme="minorEastAsia" w:cstheme="minorHAnsi"/>
                <w:sz w:val="22"/>
                <w:lang w:val="en-ZW" w:eastAsia="zh-CN"/>
              </w:rPr>
              <w:t>iii)</w:t>
            </w:r>
            <w:r w:rsidRPr="008E7686">
              <w:rPr>
                <w:rFonts w:eastAsiaTheme="minorEastAsia" w:cstheme="minorHAnsi"/>
                <w:sz w:val="22"/>
                <w:lang w:val="en-ZW" w:eastAsia="zh-CN"/>
              </w:rPr>
              <w:tab/>
            </w:r>
            <w:r w:rsidRPr="008E7686">
              <w:rPr>
                <w:rFonts w:eastAsiaTheme="minorEastAsia" w:cstheme="minorHAnsi"/>
                <w:sz w:val="22"/>
                <w:lang w:val="en-ZW" w:eastAsia="zh-CN"/>
              </w:rPr>
              <w:t>第三方主要支付形式的透明度，如运营商直接计费、用户付费特种服务、移动支付等，以及针对电信账单中第三方收费的消费者保护措施。</w:t>
            </w:r>
          </w:p>
          <w:p w14:paraId="2F33F5B6" w14:textId="5686C663"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2.2.5</w:t>
            </w:r>
            <w:r w:rsidRPr="008E7686">
              <w:rPr>
                <w:rFonts w:eastAsiaTheme="minorEastAsia" w:cstheme="minorHAnsi"/>
                <w:sz w:val="22"/>
                <w:lang w:eastAsia="zh-CN"/>
              </w:rPr>
              <w:tab/>
            </w:r>
            <w:r w:rsidR="00774BD5" w:rsidRPr="008E7686">
              <w:rPr>
                <w:rFonts w:eastAsiaTheme="minorEastAsia" w:cstheme="minorHAnsi" w:hint="eastAsia"/>
                <w:sz w:val="22"/>
                <w:lang w:eastAsia="zh-CN"/>
              </w:rPr>
              <w:t>政策制定者和</w:t>
            </w:r>
            <w:r w:rsidRPr="008E7686">
              <w:rPr>
                <w:rFonts w:eastAsiaTheme="minorEastAsia" w:cstheme="minorHAnsi"/>
                <w:sz w:val="22"/>
                <w:lang w:eastAsia="zh-CN"/>
              </w:rPr>
              <w:t>监管机构自身实施的机制</w:t>
            </w:r>
            <w:r w:rsidRPr="008E7686">
              <w:rPr>
                <w:rFonts w:eastAsiaTheme="minorEastAsia" w:cstheme="minorHAnsi"/>
                <w:sz w:val="22"/>
                <w:lang w:eastAsia="zh-CN"/>
              </w:rPr>
              <w:t>/</w:t>
            </w:r>
            <w:r w:rsidRPr="008E7686">
              <w:rPr>
                <w:rFonts w:eastAsiaTheme="minorEastAsia" w:cstheme="minorHAnsi"/>
                <w:sz w:val="22"/>
                <w:lang w:eastAsia="zh-CN"/>
              </w:rPr>
              <w:t>手段，旨在帮助消费者和用户了解运营商所提供各种业务的基本特性、质量、安全、</w:t>
            </w:r>
            <w:r w:rsidR="00774BD5" w:rsidRPr="008E7686">
              <w:rPr>
                <w:rFonts w:eastAsiaTheme="minorEastAsia" w:cstheme="minorHAnsi" w:hint="eastAsia"/>
                <w:sz w:val="22"/>
                <w:lang w:eastAsia="zh-CN"/>
              </w:rPr>
              <w:t>个人信息</w:t>
            </w:r>
            <w:r w:rsidRPr="008E7686">
              <w:rPr>
                <w:rFonts w:eastAsiaTheme="minorEastAsia" w:cstheme="minorHAnsi"/>
                <w:sz w:val="22"/>
                <w:lang w:eastAsia="zh-CN"/>
              </w:rPr>
              <w:t>保护</w:t>
            </w:r>
            <w:r w:rsidR="00774BD5" w:rsidRPr="008E7686">
              <w:rPr>
                <w:rFonts w:eastAsiaTheme="minorEastAsia" w:cstheme="minorHAnsi" w:hint="eastAsia"/>
                <w:sz w:val="22"/>
                <w:lang w:eastAsia="zh-CN"/>
              </w:rPr>
              <w:t>措施</w:t>
            </w:r>
            <w:r w:rsidRPr="008E7686">
              <w:rPr>
                <w:rFonts w:eastAsiaTheme="minorEastAsia" w:cstheme="minorHAnsi"/>
                <w:sz w:val="22"/>
                <w:lang w:eastAsia="zh-CN"/>
              </w:rPr>
              <w:t>和费用，使他们能够了解并行使自己的权利，正确使用运营商的业务，并在与之签订合同时做出知情决定。</w:t>
            </w:r>
          </w:p>
          <w:p w14:paraId="77660BE6" w14:textId="2CA21116"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2.2.6</w:t>
            </w:r>
            <w:r w:rsidRPr="008E7686">
              <w:rPr>
                <w:rFonts w:eastAsiaTheme="minorEastAsia" w:cstheme="minorHAnsi"/>
                <w:sz w:val="22"/>
                <w:lang w:eastAsia="zh-CN"/>
              </w:rPr>
              <w:tab/>
            </w:r>
            <w:r w:rsidRPr="008E7686">
              <w:rPr>
                <w:rFonts w:eastAsiaTheme="minorEastAsia" w:cstheme="minorHAnsi"/>
                <w:sz w:val="22"/>
                <w:lang w:eastAsia="zh-CN"/>
              </w:rPr>
              <w:t>国家管理机构从保护具体类别用户（新用户，特别是</w:t>
            </w:r>
            <w:r w:rsidR="00774BD5" w:rsidRPr="008E7686">
              <w:rPr>
                <w:rFonts w:eastAsiaTheme="minorEastAsia" w:cstheme="minorHAnsi" w:hint="eastAsia"/>
                <w:sz w:val="22"/>
                <w:lang w:eastAsia="zh-CN"/>
              </w:rPr>
              <w:t>经济弱势</w:t>
            </w:r>
            <w:r w:rsidRPr="008E7686">
              <w:rPr>
                <w:rFonts w:eastAsiaTheme="minorEastAsia" w:cstheme="minorHAnsi"/>
                <w:sz w:val="22"/>
                <w:lang w:eastAsia="zh-CN"/>
              </w:rPr>
              <w:t>群体、老年人、残疾人、妇女和儿童）的利益出发而采取的特别法律、经济和财政措施，包括促进创建有用信息和实用工具的机制，用于</w:t>
            </w:r>
            <w:r w:rsidR="00774BD5" w:rsidRPr="008E7686">
              <w:rPr>
                <w:rFonts w:eastAsiaTheme="minorEastAsia" w:cstheme="minorHAnsi" w:hint="eastAsia"/>
                <w:sz w:val="22"/>
                <w:lang w:eastAsia="zh-CN"/>
              </w:rPr>
              <w:t>通过</w:t>
            </w:r>
            <w:r w:rsidRPr="008E7686">
              <w:rPr>
                <w:rFonts w:eastAsiaTheme="minorEastAsia" w:cstheme="minorHAnsi"/>
                <w:sz w:val="22"/>
                <w:lang w:eastAsia="zh-CN"/>
              </w:rPr>
              <w:t>提升数字化素养</w:t>
            </w:r>
            <w:r w:rsidR="00AB03F2">
              <w:rPr>
                <w:rFonts w:eastAsiaTheme="minorEastAsia" w:cstheme="minorHAnsi" w:hint="eastAsia"/>
                <w:sz w:val="22"/>
                <w:lang w:eastAsia="zh-CN"/>
              </w:rPr>
              <w:t>更好地</w:t>
            </w:r>
            <w:r w:rsidR="00774BD5" w:rsidRPr="008E7686">
              <w:rPr>
                <w:rFonts w:eastAsiaTheme="minorEastAsia" w:cstheme="minorHAnsi" w:hint="eastAsia"/>
                <w:sz w:val="22"/>
                <w:lang w:eastAsia="zh-CN"/>
              </w:rPr>
              <w:t>实现消费者保护</w:t>
            </w:r>
            <w:r w:rsidRPr="008E7686">
              <w:rPr>
                <w:rFonts w:eastAsiaTheme="minorEastAsia" w:cstheme="minorHAnsi"/>
                <w:sz w:val="22"/>
                <w:lang w:eastAsia="zh-CN"/>
              </w:rPr>
              <w:t>，特别是围绕新技术的使用。</w:t>
            </w:r>
          </w:p>
          <w:p w14:paraId="20E36D05" w14:textId="26837F67"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2.2.7</w:t>
            </w:r>
            <w:r w:rsidRPr="008E7686">
              <w:rPr>
                <w:rFonts w:eastAsiaTheme="minorEastAsia" w:cstheme="minorHAnsi"/>
                <w:sz w:val="22"/>
                <w:lang w:eastAsia="zh-CN"/>
              </w:rPr>
              <w:tab/>
            </w:r>
            <w:r w:rsidR="00774BD5" w:rsidRPr="008E7686">
              <w:rPr>
                <w:rFonts w:eastAsiaTheme="minorEastAsia" w:cstheme="minorHAnsi" w:hint="eastAsia"/>
                <w:sz w:val="22"/>
                <w:lang w:eastAsia="zh-CN"/>
              </w:rPr>
              <w:t>政策制定者和</w:t>
            </w:r>
            <w:r w:rsidRPr="008E7686">
              <w:rPr>
                <w:rFonts w:eastAsiaTheme="minorEastAsia" w:cstheme="minorHAnsi"/>
                <w:sz w:val="22"/>
                <w:lang w:eastAsia="zh-CN"/>
              </w:rPr>
              <w:t>监管机构</w:t>
            </w:r>
            <w:r w:rsidR="00774BD5" w:rsidRPr="008E7686">
              <w:rPr>
                <w:rFonts w:eastAsiaTheme="minorEastAsia" w:cstheme="minorHAnsi" w:hint="eastAsia"/>
                <w:sz w:val="22"/>
                <w:lang w:eastAsia="zh-CN"/>
              </w:rPr>
              <w:t>及</w:t>
            </w:r>
            <w:r w:rsidRPr="008E7686">
              <w:rPr>
                <w:rFonts w:eastAsiaTheme="minorEastAsia" w:cstheme="minorHAnsi"/>
                <w:sz w:val="22"/>
                <w:lang w:eastAsia="zh-CN"/>
              </w:rPr>
              <w:t>运营商</w:t>
            </w:r>
            <w:r w:rsidRPr="008E7686">
              <w:rPr>
                <w:rFonts w:eastAsiaTheme="minorEastAsia" w:cstheme="minorHAnsi"/>
                <w:sz w:val="22"/>
                <w:lang w:eastAsia="zh-CN"/>
              </w:rPr>
              <w:t>/</w:t>
            </w:r>
            <w:r w:rsidRPr="008E7686">
              <w:rPr>
                <w:rFonts w:eastAsiaTheme="minorEastAsia" w:cstheme="minorHAnsi"/>
                <w:sz w:val="22"/>
                <w:lang w:eastAsia="zh-CN"/>
              </w:rPr>
              <w:t>服务提供商实施的机制</w:t>
            </w:r>
            <w:r w:rsidRPr="008E7686">
              <w:rPr>
                <w:rFonts w:eastAsiaTheme="minorEastAsia" w:cstheme="minorHAnsi"/>
                <w:sz w:val="22"/>
                <w:lang w:eastAsia="zh-CN"/>
              </w:rPr>
              <w:t>/</w:t>
            </w:r>
            <w:r w:rsidRPr="008E7686">
              <w:rPr>
                <w:rFonts w:eastAsiaTheme="minorEastAsia" w:cstheme="minorHAnsi"/>
                <w:sz w:val="22"/>
                <w:lang w:eastAsia="zh-CN"/>
              </w:rPr>
              <w:t>手段，以保证在企业道德规范范围内对自我监管或共同监管予以激励，提高所有相关参与者，特别是消费者的信心。</w:t>
            </w:r>
          </w:p>
          <w:p w14:paraId="4FDA1309" w14:textId="36CB94F2" w:rsidR="0024184D" w:rsidRPr="008E7686" w:rsidRDefault="0024184D" w:rsidP="00414035">
            <w:pPr>
              <w:ind w:left="1572" w:hanging="784"/>
              <w:textAlignment w:val="auto"/>
              <w:rPr>
                <w:rFonts w:eastAsiaTheme="minorEastAsia" w:cstheme="minorHAnsi"/>
                <w:sz w:val="22"/>
                <w:lang w:eastAsia="zh-CN"/>
              </w:rPr>
            </w:pPr>
            <w:r w:rsidRPr="008E7686">
              <w:rPr>
                <w:rFonts w:eastAsiaTheme="minorEastAsia" w:cstheme="minorHAnsi"/>
                <w:sz w:val="22"/>
                <w:lang w:eastAsia="zh-CN"/>
              </w:rPr>
              <w:t>2.2.8</w:t>
            </w:r>
            <w:r w:rsidRPr="008E7686">
              <w:rPr>
                <w:rFonts w:eastAsiaTheme="minorEastAsia" w:cstheme="minorHAnsi"/>
                <w:sz w:val="22"/>
                <w:lang w:eastAsia="zh-CN"/>
              </w:rPr>
              <w:tab/>
            </w:r>
            <w:r w:rsidRPr="008E7686">
              <w:rPr>
                <w:rFonts w:eastAsiaTheme="minorEastAsia" w:cstheme="minorHAnsi"/>
                <w:sz w:val="22"/>
                <w:lang w:eastAsia="zh-CN"/>
              </w:rPr>
              <w:t>为促进有效的消费者保护</w:t>
            </w:r>
            <w:r w:rsidR="00774BD5" w:rsidRPr="008E7686">
              <w:rPr>
                <w:rFonts w:eastAsiaTheme="minorEastAsia" w:cstheme="minorHAnsi" w:hint="eastAsia"/>
                <w:sz w:val="22"/>
                <w:lang w:eastAsia="zh-CN"/>
              </w:rPr>
              <w:t>、合作及在政策制定者与监管机构之间交换信息</w:t>
            </w:r>
            <w:r w:rsidRPr="008E7686">
              <w:rPr>
                <w:rFonts w:eastAsiaTheme="minorEastAsia" w:cstheme="minorHAnsi"/>
                <w:sz w:val="22"/>
                <w:lang w:eastAsia="zh-CN"/>
              </w:rPr>
              <w:t>可采取的手段。</w:t>
            </w:r>
          </w:p>
          <w:p w14:paraId="7C191F46"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6AD1CCEB" w14:textId="23577872"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向成员国和部门成员、消费者保护机构、运营商和服务提供商提供一份报告，列出</w:t>
            </w:r>
            <w:r w:rsidR="00774BD5" w:rsidRPr="008E7686">
              <w:rPr>
                <w:rFonts w:eastAsiaTheme="minorEastAsia" w:cstheme="minorHAnsi" w:hint="eastAsia"/>
                <w:sz w:val="22"/>
                <w:lang w:eastAsia="zh-CN"/>
              </w:rPr>
              <w:t>可以</w:t>
            </w:r>
            <w:r w:rsidRPr="008E7686">
              <w:rPr>
                <w:rFonts w:eastAsiaTheme="minorEastAsia" w:cstheme="minorHAnsi"/>
                <w:sz w:val="22"/>
                <w:lang w:eastAsia="zh-CN"/>
              </w:rPr>
              <w:t>编制的导则和最佳做法，以便向这些参与方提供所需工具，帮助他们在信息、提高认识、将消费者基本权益纳入法律和国家、区域或国际监管文件以及在提供所有电信</w:t>
            </w:r>
            <w:r w:rsidRPr="008E7686">
              <w:rPr>
                <w:rFonts w:eastAsiaTheme="minorEastAsia" w:cstheme="minorHAnsi"/>
                <w:sz w:val="22"/>
                <w:lang w:eastAsia="zh-CN"/>
              </w:rPr>
              <w:t>/ICT</w:t>
            </w:r>
            <w:r w:rsidRPr="008E7686">
              <w:rPr>
                <w:rFonts w:eastAsiaTheme="minorEastAsia" w:cstheme="minorHAnsi"/>
                <w:sz w:val="22"/>
                <w:lang w:eastAsia="zh-CN"/>
              </w:rPr>
              <w:t>业务中保护消费者等方面营造强有力的保护消费者文化。</w:t>
            </w:r>
          </w:p>
          <w:p w14:paraId="0DAF4364"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举办有关</w:t>
            </w:r>
            <w:r w:rsidRPr="008E7686">
              <w:rPr>
                <w:rFonts w:eastAsiaTheme="minorEastAsia" w:cstheme="minorHAnsi"/>
                <w:sz w:val="22"/>
                <w:lang w:val="en-US" w:eastAsia="zh-CN"/>
              </w:rPr>
              <w:t>消费者保护：</w:t>
            </w:r>
            <w:r w:rsidRPr="008E7686">
              <w:rPr>
                <w:rFonts w:eastAsiaTheme="minorEastAsia" w:cstheme="minorHAnsi"/>
                <w:sz w:val="22"/>
                <w:lang w:eastAsia="zh-CN"/>
              </w:rPr>
              <w:t>消费者信息、保护与权利、法律、经济和财务基础、消费者网络方面的区域性研讨会。</w:t>
            </w:r>
          </w:p>
          <w:p w14:paraId="17B91C16" w14:textId="77777777" w:rsidR="0024184D" w:rsidRPr="008E7686" w:rsidRDefault="0024184D" w:rsidP="00DA6D65">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337739C8" w14:textId="3362D244" w:rsidR="0024184D" w:rsidRDefault="0024184D" w:rsidP="00DA6D65">
            <w:pPr>
              <w:ind w:firstLineChars="200" w:firstLine="440"/>
              <w:textAlignment w:val="auto"/>
              <w:rPr>
                <w:rFonts w:eastAsiaTheme="minorEastAsia" w:cstheme="minorHAnsi"/>
                <w:sz w:val="22"/>
                <w:lang w:eastAsia="zh-CN"/>
              </w:rPr>
            </w:pPr>
            <w:bookmarkStart w:id="43" w:name="_Hlk83165293"/>
            <w:r w:rsidRPr="008E7686">
              <w:rPr>
                <w:rFonts w:eastAsiaTheme="minorEastAsia" w:cstheme="minorHAnsi"/>
                <w:sz w:val="22"/>
                <w:lang w:eastAsia="zh-CN"/>
              </w:rPr>
              <w:t>预期在每次研究组会议上均将形成一份年度进展报告。其他可交付成果，包括年度可交付成果</w:t>
            </w:r>
            <w:r w:rsidR="00774BD5" w:rsidRPr="008E7686">
              <w:rPr>
                <w:rFonts w:eastAsiaTheme="minorEastAsia" w:cstheme="minorHAnsi" w:hint="eastAsia"/>
                <w:sz w:val="22"/>
                <w:lang w:eastAsia="zh-CN"/>
              </w:rPr>
              <w:t>、研讨会</w:t>
            </w:r>
            <w:r w:rsidRPr="008E7686">
              <w:rPr>
                <w:rFonts w:eastAsiaTheme="minorEastAsia" w:cstheme="minorHAnsi"/>
                <w:sz w:val="22"/>
                <w:lang w:eastAsia="zh-CN"/>
              </w:rPr>
              <w:t>和前一研究期报告修订版，编制就绪后可酌情提交研究组批准。</w:t>
            </w:r>
          </w:p>
          <w:p w14:paraId="71293AEA" w14:textId="77777777" w:rsidR="00DA6D65" w:rsidRPr="008E7686" w:rsidRDefault="00DA6D65" w:rsidP="00DA6D65">
            <w:pPr>
              <w:ind w:firstLineChars="200" w:firstLine="440"/>
              <w:textAlignment w:val="auto"/>
              <w:rPr>
                <w:rFonts w:eastAsiaTheme="minorEastAsia" w:cstheme="minorHAnsi"/>
                <w:sz w:val="22"/>
                <w:lang w:eastAsia="zh-CN"/>
              </w:rPr>
            </w:pPr>
          </w:p>
          <w:bookmarkEnd w:id="43"/>
          <w:p w14:paraId="7FF07390" w14:textId="77777777" w:rsidR="0024184D" w:rsidRPr="008E7686" w:rsidRDefault="0024184D" w:rsidP="00DA6D65">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lastRenderedPageBreak/>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468E4736"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val="en-IN" w:eastAsia="zh-CN"/>
              </w:rPr>
              <w:t>待定。</w:t>
            </w:r>
          </w:p>
          <w:p w14:paraId="5B4EABAC"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741CC324"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从成员国、</w:t>
            </w:r>
            <w:r w:rsidRPr="008E7686">
              <w:rPr>
                <w:rFonts w:eastAsiaTheme="minorEastAsia" w:cstheme="minorHAnsi"/>
                <w:sz w:val="22"/>
                <w:lang w:eastAsia="zh-CN"/>
              </w:rPr>
              <w:t>ITU-D</w:t>
            </w:r>
            <w:r w:rsidRPr="008E7686">
              <w:rPr>
                <w:rFonts w:eastAsiaTheme="minorEastAsia" w:cstheme="minorHAnsi"/>
                <w:sz w:val="22"/>
                <w:lang w:eastAsia="zh-CN"/>
              </w:rPr>
              <w:t>部门成员以及下列组织和团体收集相关文稿和数据。</w:t>
            </w:r>
          </w:p>
          <w:p w14:paraId="0E773E3B"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研究组课题的最新情况和输出成果，以及与消费者保护有关的建议书和报告。</w:t>
            </w:r>
          </w:p>
          <w:p w14:paraId="0F9B248B"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收集关于新技术、商业模式和正在进行的数字化转型对发展中国家的影响的信息。</w:t>
            </w:r>
          </w:p>
          <w:p w14:paraId="4DD5AA6F"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4)</w:t>
            </w:r>
            <w:r w:rsidRPr="008E7686">
              <w:rPr>
                <w:rFonts w:eastAsiaTheme="minorEastAsia" w:cstheme="minorHAnsi"/>
                <w:sz w:val="22"/>
                <w:lang w:eastAsia="zh-CN"/>
              </w:rPr>
              <w:tab/>
              <w:t>WTDC</w:t>
            </w:r>
            <w:r w:rsidRPr="008E7686">
              <w:rPr>
                <w:rFonts w:eastAsiaTheme="minorEastAsia" w:cstheme="minorHAnsi"/>
                <w:sz w:val="22"/>
                <w:lang w:eastAsia="zh-CN"/>
              </w:rPr>
              <w:t>第</w:t>
            </w:r>
            <w:r w:rsidRPr="008E7686">
              <w:rPr>
                <w:rFonts w:eastAsiaTheme="minorEastAsia" w:cstheme="minorHAnsi"/>
                <w:sz w:val="22"/>
                <w:lang w:eastAsia="zh-CN"/>
              </w:rPr>
              <w:t>9</w:t>
            </w:r>
            <w:r w:rsidRPr="008E7686">
              <w:rPr>
                <w:rFonts w:eastAsiaTheme="minorEastAsia" w:cstheme="minorHAnsi"/>
                <w:sz w:val="22"/>
                <w:lang w:eastAsia="zh-CN"/>
              </w:rPr>
              <w:t>号决议（</w:t>
            </w:r>
            <w:r w:rsidRPr="008E7686">
              <w:rPr>
                <w:rFonts w:eastAsiaTheme="minorEastAsia" w:cstheme="minorHAnsi"/>
                <w:sz w:val="22"/>
                <w:lang w:eastAsia="zh-CN"/>
              </w:rPr>
              <w:t>2017</w:t>
            </w:r>
            <w:r w:rsidRPr="008E7686">
              <w:rPr>
                <w:rFonts w:eastAsiaTheme="minorEastAsia" w:cstheme="minorHAnsi"/>
                <w:sz w:val="22"/>
                <w:lang w:eastAsia="zh-CN"/>
              </w:rPr>
              <w:t>年，布宜诺斯艾利斯，修订版）的输出成果，包括相关建议书、导则和报告。</w:t>
            </w:r>
          </w:p>
          <w:p w14:paraId="18F8382C" w14:textId="77777777" w:rsidR="0024184D" w:rsidRPr="008E7686" w:rsidRDefault="0024184D" w:rsidP="0024184D">
            <w:pPr>
              <w:keepNext/>
              <w:keepLines/>
              <w:spacing w:before="280" w:after="12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146"/>
              <w:gridCol w:w="2791"/>
            </w:tblGrid>
            <w:tr w:rsidR="0024184D" w:rsidRPr="008E7686" w14:paraId="1BFEA778" w14:textId="77777777" w:rsidTr="0024184D">
              <w:trPr>
                <w:trHeight w:val="464"/>
              </w:trPr>
              <w:tc>
                <w:tcPr>
                  <w:tcW w:w="3215" w:type="dxa"/>
                  <w:tcBorders>
                    <w:top w:val="single" w:sz="4" w:space="0" w:color="auto"/>
                    <w:left w:val="single" w:sz="4" w:space="0" w:color="auto"/>
                    <w:bottom w:val="single" w:sz="4" w:space="0" w:color="auto"/>
                    <w:right w:val="single" w:sz="4" w:space="0" w:color="auto"/>
                  </w:tcBorders>
                  <w:hideMark/>
                </w:tcPr>
                <w:p w14:paraId="058FAD48" w14:textId="77777777" w:rsidR="0024184D" w:rsidRPr="008E7686" w:rsidRDefault="0024184D" w:rsidP="002418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目标受众</w:t>
                  </w:r>
                </w:p>
              </w:tc>
              <w:tc>
                <w:tcPr>
                  <w:tcW w:w="3339" w:type="dxa"/>
                  <w:tcBorders>
                    <w:top w:val="single" w:sz="4" w:space="0" w:color="auto"/>
                    <w:left w:val="single" w:sz="4" w:space="0" w:color="auto"/>
                    <w:bottom w:val="single" w:sz="4" w:space="0" w:color="auto"/>
                    <w:right w:val="single" w:sz="4" w:space="0" w:color="auto"/>
                  </w:tcBorders>
                  <w:hideMark/>
                </w:tcPr>
                <w:p w14:paraId="73F74698" w14:textId="77777777" w:rsidR="0024184D" w:rsidRPr="008E7686" w:rsidRDefault="0024184D" w:rsidP="002418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2959" w:type="dxa"/>
                  <w:tcBorders>
                    <w:top w:val="single" w:sz="4" w:space="0" w:color="auto"/>
                    <w:left w:val="single" w:sz="4" w:space="0" w:color="auto"/>
                    <w:bottom w:val="single" w:sz="4" w:space="0" w:color="auto"/>
                    <w:right w:val="single" w:sz="4" w:space="0" w:color="auto"/>
                  </w:tcBorders>
                  <w:hideMark/>
                </w:tcPr>
                <w:p w14:paraId="705C3232" w14:textId="77777777" w:rsidR="0024184D" w:rsidRPr="008E7686" w:rsidRDefault="0024184D" w:rsidP="002418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24184D" w:rsidRPr="008E7686" w14:paraId="2F7BCD37" w14:textId="77777777" w:rsidTr="0024184D">
              <w:trPr>
                <w:trHeight w:val="371"/>
              </w:trPr>
              <w:tc>
                <w:tcPr>
                  <w:tcW w:w="3215" w:type="dxa"/>
                  <w:tcBorders>
                    <w:top w:val="single" w:sz="4" w:space="0" w:color="auto"/>
                    <w:left w:val="single" w:sz="4" w:space="0" w:color="auto"/>
                    <w:bottom w:val="single" w:sz="4" w:space="0" w:color="auto"/>
                    <w:right w:val="single" w:sz="4" w:space="0" w:color="auto"/>
                  </w:tcBorders>
                  <w:hideMark/>
                </w:tcPr>
                <w:p w14:paraId="136B7173"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电信政策制定机构</w:t>
                  </w:r>
                </w:p>
              </w:tc>
              <w:tc>
                <w:tcPr>
                  <w:tcW w:w="3339" w:type="dxa"/>
                  <w:tcBorders>
                    <w:top w:val="single" w:sz="4" w:space="0" w:color="auto"/>
                    <w:left w:val="single" w:sz="4" w:space="0" w:color="auto"/>
                    <w:bottom w:val="single" w:sz="4" w:space="0" w:color="auto"/>
                    <w:right w:val="single" w:sz="4" w:space="0" w:color="auto"/>
                  </w:tcBorders>
                  <w:hideMark/>
                </w:tcPr>
                <w:p w14:paraId="1BEC0DDD"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49DC9CE5"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24184D" w:rsidRPr="008E7686" w14:paraId="78A4DEE3" w14:textId="77777777" w:rsidTr="0024184D">
              <w:trPr>
                <w:trHeight w:val="371"/>
              </w:trPr>
              <w:tc>
                <w:tcPr>
                  <w:tcW w:w="3215" w:type="dxa"/>
                  <w:tcBorders>
                    <w:top w:val="single" w:sz="4" w:space="0" w:color="auto"/>
                    <w:left w:val="single" w:sz="4" w:space="0" w:color="auto"/>
                    <w:bottom w:val="single" w:sz="4" w:space="0" w:color="auto"/>
                    <w:right w:val="single" w:sz="4" w:space="0" w:color="auto"/>
                  </w:tcBorders>
                  <w:hideMark/>
                </w:tcPr>
                <w:p w14:paraId="3B7C9085"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电信监管机构</w:t>
                  </w:r>
                </w:p>
              </w:tc>
              <w:tc>
                <w:tcPr>
                  <w:tcW w:w="3339" w:type="dxa"/>
                  <w:tcBorders>
                    <w:top w:val="single" w:sz="4" w:space="0" w:color="auto"/>
                    <w:left w:val="single" w:sz="4" w:space="0" w:color="auto"/>
                    <w:bottom w:val="single" w:sz="4" w:space="0" w:color="auto"/>
                    <w:right w:val="single" w:sz="4" w:space="0" w:color="auto"/>
                  </w:tcBorders>
                  <w:hideMark/>
                </w:tcPr>
                <w:p w14:paraId="34C11A7B"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6F21A431"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24184D" w:rsidRPr="008E7686" w14:paraId="78E092D4" w14:textId="77777777" w:rsidTr="0024184D">
              <w:trPr>
                <w:trHeight w:val="371"/>
              </w:trPr>
              <w:tc>
                <w:tcPr>
                  <w:tcW w:w="3215" w:type="dxa"/>
                  <w:tcBorders>
                    <w:top w:val="single" w:sz="4" w:space="0" w:color="auto"/>
                    <w:left w:val="single" w:sz="4" w:space="0" w:color="auto"/>
                    <w:bottom w:val="single" w:sz="4" w:space="0" w:color="auto"/>
                    <w:right w:val="single" w:sz="4" w:space="0" w:color="auto"/>
                  </w:tcBorders>
                  <w:hideMark/>
                </w:tcPr>
                <w:p w14:paraId="6807AAAA"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服务提供商</w:t>
                  </w:r>
                  <w:r w:rsidRPr="008E7686">
                    <w:rPr>
                      <w:rFonts w:eastAsiaTheme="minorEastAsia" w:cstheme="minorHAnsi"/>
                      <w:sz w:val="22"/>
                      <w:szCs w:val="22"/>
                      <w:lang w:val="en-US" w:eastAsia="zh-CN"/>
                    </w:rPr>
                    <w:t>/</w:t>
                  </w:r>
                  <w:r w:rsidRPr="008E7686">
                    <w:rPr>
                      <w:rFonts w:eastAsiaTheme="minorEastAsia" w:cstheme="minorHAnsi"/>
                      <w:sz w:val="22"/>
                      <w:szCs w:val="22"/>
                      <w:lang w:val="en-US" w:eastAsia="zh-CN"/>
                    </w:rPr>
                    <w:t>运营商</w:t>
                  </w:r>
                </w:p>
              </w:tc>
              <w:tc>
                <w:tcPr>
                  <w:tcW w:w="3339" w:type="dxa"/>
                  <w:tcBorders>
                    <w:top w:val="single" w:sz="4" w:space="0" w:color="auto"/>
                    <w:left w:val="single" w:sz="4" w:space="0" w:color="auto"/>
                    <w:bottom w:val="single" w:sz="4" w:space="0" w:color="auto"/>
                    <w:right w:val="single" w:sz="4" w:space="0" w:color="auto"/>
                  </w:tcBorders>
                  <w:hideMark/>
                </w:tcPr>
                <w:p w14:paraId="092B33DF"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5971AC01"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24184D" w:rsidRPr="008E7686" w14:paraId="73D0B296" w14:textId="77777777" w:rsidTr="0024184D">
              <w:trPr>
                <w:trHeight w:val="371"/>
              </w:trPr>
              <w:tc>
                <w:tcPr>
                  <w:tcW w:w="3215" w:type="dxa"/>
                  <w:tcBorders>
                    <w:top w:val="single" w:sz="4" w:space="0" w:color="auto"/>
                    <w:left w:val="single" w:sz="4" w:space="0" w:color="auto"/>
                    <w:bottom w:val="single" w:sz="4" w:space="0" w:color="auto"/>
                    <w:right w:val="single" w:sz="4" w:space="0" w:color="auto"/>
                  </w:tcBorders>
                  <w:hideMark/>
                </w:tcPr>
                <w:p w14:paraId="5A6DC181"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广播运营商</w:t>
                  </w:r>
                </w:p>
              </w:tc>
              <w:tc>
                <w:tcPr>
                  <w:tcW w:w="3339" w:type="dxa"/>
                  <w:tcBorders>
                    <w:top w:val="single" w:sz="4" w:space="0" w:color="auto"/>
                    <w:left w:val="single" w:sz="4" w:space="0" w:color="auto"/>
                    <w:bottom w:val="single" w:sz="4" w:space="0" w:color="auto"/>
                    <w:right w:val="single" w:sz="4" w:space="0" w:color="auto"/>
                  </w:tcBorders>
                  <w:hideMark/>
                </w:tcPr>
                <w:p w14:paraId="3FA560AF"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467AE5DA"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r w:rsidR="0024184D" w:rsidRPr="008E7686" w14:paraId="13AFD813" w14:textId="77777777" w:rsidTr="0024184D">
              <w:trPr>
                <w:trHeight w:val="417"/>
              </w:trPr>
              <w:tc>
                <w:tcPr>
                  <w:tcW w:w="3215" w:type="dxa"/>
                  <w:tcBorders>
                    <w:top w:val="single" w:sz="4" w:space="0" w:color="auto"/>
                    <w:left w:val="single" w:sz="4" w:space="0" w:color="auto"/>
                    <w:bottom w:val="single" w:sz="4" w:space="0" w:color="auto"/>
                    <w:right w:val="single" w:sz="4" w:space="0" w:color="auto"/>
                  </w:tcBorders>
                  <w:hideMark/>
                </w:tcPr>
                <w:p w14:paraId="28600EE4"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ITU-D</w:t>
                  </w:r>
                  <w:r w:rsidRPr="008E7686">
                    <w:rPr>
                      <w:rFonts w:eastAsiaTheme="minorEastAsia" w:cstheme="minorHAnsi"/>
                      <w:sz w:val="22"/>
                      <w:szCs w:val="22"/>
                      <w:lang w:val="en-US" w:eastAsia="zh-CN"/>
                    </w:rPr>
                    <w:t>项目</w:t>
                  </w:r>
                </w:p>
              </w:tc>
              <w:tc>
                <w:tcPr>
                  <w:tcW w:w="3339" w:type="dxa"/>
                  <w:tcBorders>
                    <w:top w:val="single" w:sz="4" w:space="0" w:color="auto"/>
                    <w:left w:val="single" w:sz="4" w:space="0" w:color="auto"/>
                    <w:bottom w:val="single" w:sz="4" w:space="0" w:color="auto"/>
                    <w:right w:val="single" w:sz="4" w:space="0" w:color="auto"/>
                  </w:tcBorders>
                  <w:hideMark/>
                </w:tcPr>
                <w:p w14:paraId="082817F9"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c>
                <w:tcPr>
                  <w:tcW w:w="2959" w:type="dxa"/>
                  <w:tcBorders>
                    <w:top w:val="single" w:sz="4" w:space="0" w:color="auto"/>
                    <w:left w:val="single" w:sz="4" w:space="0" w:color="auto"/>
                    <w:bottom w:val="single" w:sz="4" w:space="0" w:color="auto"/>
                    <w:right w:val="single" w:sz="4" w:space="0" w:color="auto"/>
                  </w:tcBorders>
                  <w:hideMark/>
                </w:tcPr>
                <w:p w14:paraId="052C6874" w14:textId="77777777" w:rsidR="0024184D" w:rsidRPr="008E7686" w:rsidRDefault="0024184D" w:rsidP="002418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是</w:t>
                  </w:r>
                </w:p>
              </w:tc>
            </w:tr>
          </w:tbl>
          <w:p w14:paraId="5C0111A4" w14:textId="77777777" w:rsidR="0024184D" w:rsidRPr="008E7686" w:rsidRDefault="0024184D" w:rsidP="0024184D">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目标受众</w:t>
            </w:r>
            <w:r w:rsidRPr="008E7686">
              <w:rPr>
                <w:rFonts w:eastAsiaTheme="minorEastAsia" w:cstheme="minorHAnsi"/>
                <w:b/>
                <w:sz w:val="22"/>
                <w:lang w:eastAsia="zh-CN"/>
              </w:rPr>
              <w:t xml:space="preserve"> – </w:t>
            </w:r>
            <w:r w:rsidRPr="008E7686">
              <w:rPr>
                <w:rFonts w:eastAsiaTheme="minorEastAsia" w:cstheme="minorHAnsi"/>
                <w:b/>
                <w:sz w:val="22"/>
                <w:lang w:eastAsia="zh-CN"/>
              </w:rPr>
              <w:t>使用该输出成果的具体受众</w:t>
            </w:r>
          </w:p>
          <w:p w14:paraId="300E9805"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预计输出成果的受益人为全球的消费者、电信</w:t>
            </w:r>
            <w:r w:rsidRPr="008E7686">
              <w:rPr>
                <w:rFonts w:eastAsiaTheme="minorEastAsia" w:cstheme="minorHAnsi"/>
                <w:sz w:val="22"/>
                <w:lang w:eastAsia="zh-CN"/>
              </w:rPr>
              <w:t>/ICT</w:t>
            </w:r>
            <w:r w:rsidRPr="008E7686">
              <w:rPr>
                <w:rFonts w:eastAsiaTheme="minorEastAsia" w:cstheme="minorHAnsi"/>
                <w:sz w:val="22"/>
                <w:lang w:eastAsia="zh-CN"/>
              </w:rPr>
              <w:t>运营商和监管机构。</w:t>
            </w:r>
          </w:p>
          <w:p w14:paraId="3AEAD0AF" w14:textId="77777777" w:rsidR="0024184D" w:rsidRPr="008E7686" w:rsidRDefault="0024184D" w:rsidP="0024184D">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建议的成果落实方法</w:t>
            </w:r>
          </w:p>
          <w:p w14:paraId="5D548D62"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活动包括进行技术研究、遵守并分享最佳做法、起草符合目标受众利益的综合报告。</w:t>
            </w:r>
            <w:bookmarkStart w:id="44" w:name="_Hlk83165541"/>
          </w:p>
          <w:p w14:paraId="0FC0D134"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建议的课题或问题处理方法</w:t>
            </w:r>
          </w:p>
          <w:p w14:paraId="7326813E" w14:textId="77777777" w:rsidR="0024184D" w:rsidRPr="008E7686" w:rsidRDefault="0024184D" w:rsidP="0024184D">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如何进行？</w:t>
            </w:r>
          </w:p>
          <w:p w14:paraId="2739210F"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在研究组范围内：</w:t>
            </w:r>
          </w:p>
          <w:p w14:paraId="55B607E7" w14:textId="71294EA9" w:rsidR="0024184D" w:rsidRPr="008E7686" w:rsidRDefault="0024184D" w:rsidP="00F84D64">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课题（多年研究期）</w:t>
            </w:r>
            <w:r w:rsidR="00F84D64" w:rsidRPr="008E7686">
              <w:rPr>
                <w:rFonts w:eastAsiaTheme="minorEastAsia" w:cstheme="minorHAnsi"/>
                <w:sz w:val="22"/>
                <w:lang w:val="en-US" w:eastAsia="zh-CN"/>
              </w:rPr>
              <w:tab/>
            </w:r>
            <w:r w:rsidR="00F84D64" w:rsidRPr="008E7686">
              <w:rPr>
                <w:rFonts w:eastAsiaTheme="minorEastAsia" w:cstheme="minorHAnsi"/>
                <w:sz w:val="22"/>
                <w:lang w:eastAsia="zh-CN"/>
              </w:rPr>
              <w:sym w:font="Wingdings 2" w:char="F052"/>
            </w:r>
          </w:p>
          <w:p w14:paraId="4359FF63" w14:textId="77777777" w:rsidR="0024184D" w:rsidRPr="008E7686" w:rsidRDefault="0024184D" w:rsidP="0024184D">
            <w:pPr>
              <w:tabs>
                <w:tab w:val="left" w:pos="9072"/>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2)</w:t>
            </w:r>
            <w:r w:rsidRPr="008E7686">
              <w:rPr>
                <w:rFonts w:eastAsiaTheme="minorEastAsia" w:cstheme="minorHAnsi"/>
                <w:sz w:val="22"/>
                <w:lang w:eastAsia="zh-CN"/>
              </w:rPr>
              <w:tab/>
            </w:r>
            <w:r w:rsidRPr="008E7686">
              <w:rPr>
                <w:rFonts w:eastAsiaTheme="minorEastAsia" w:cstheme="minorHAnsi"/>
                <w:sz w:val="22"/>
                <w:lang w:eastAsia="zh-CN"/>
              </w:rPr>
              <w:t>在电信发展局正常活动中（注明哪个项目、活动、具体项目等涉及到研究课题的</w:t>
            </w:r>
            <w:r w:rsidRPr="008E7686">
              <w:rPr>
                <w:rFonts w:eastAsiaTheme="minorEastAsia" w:cstheme="minorHAnsi"/>
                <w:sz w:val="22"/>
                <w:lang w:eastAsia="zh-CN"/>
              </w:rPr>
              <w:br/>
            </w:r>
            <w:r w:rsidRPr="008E7686">
              <w:rPr>
                <w:rFonts w:eastAsiaTheme="minorEastAsia" w:cstheme="minorHAnsi"/>
                <w:sz w:val="22"/>
                <w:lang w:eastAsia="zh-CN"/>
              </w:rPr>
              <w:t>工作）：</w:t>
            </w:r>
          </w:p>
          <w:p w14:paraId="6EA743F7" w14:textId="14C12B8A" w:rsidR="0024184D" w:rsidRPr="008E7686" w:rsidRDefault="0024184D" w:rsidP="005816D8">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项目</w:t>
            </w:r>
            <w:r w:rsidR="005816D8" w:rsidRPr="008E7686">
              <w:rPr>
                <w:rFonts w:eastAsiaTheme="minorEastAsia" w:cstheme="minorHAnsi"/>
                <w:sz w:val="22"/>
                <w:lang w:eastAsia="zh-CN"/>
              </w:rPr>
              <w:tab/>
            </w:r>
            <w:r w:rsidR="005816D8" w:rsidRPr="008E7686">
              <w:rPr>
                <w:rFonts w:eastAsiaTheme="minorEastAsia" w:cstheme="minorHAnsi"/>
                <w:sz w:val="22"/>
                <w:lang w:eastAsia="zh-CN"/>
              </w:rPr>
              <w:sym w:font="Wingdings 2" w:char="F0A3"/>
            </w:r>
          </w:p>
          <w:p w14:paraId="21E7541E" w14:textId="22E76821" w:rsidR="0024184D" w:rsidRPr="008E7686" w:rsidRDefault="0024184D" w:rsidP="005816D8">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具体项目</w:t>
            </w:r>
            <w:r w:rsidR="005816D8"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4292C044" w14:textId="22928C56" w:rsidR="0024184D" w:rsidRPr="008E7686" w:rsidRDefault="0024184D" w:rsidP="005816D8">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专家咨询</w:t>
            </w:r>
            <w:r w:rsidR="005816D8"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12E6C17B" w14:textId="6B1E8A9E" w:rsidR="0024184D" w:rsidRPr="008E7686" w:rsidRDefault="0024184D" w:rsidP="005816D8">
            <w:pPr>
              <w:tabs>
                <w:tab w:val="clear" w:pos="1985"/>
                <w:tab w:val="left" w:pos="8537"/>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区域代表处</w:t>
            </w:r>
            <w:r w:rsidR="005816D8"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399937D1" w14:textId="04746A8B" w:rsidR="0024184D" w:rsidRPr="008E7686" w:rsidRDefault="0024184D" w:rsidP="00F84D64">
            <w:pPr>
              <w:tabs>
                <w:tab w:val="left" w:pos="8555"/>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其它方法</w:t>
            </w:r>
            <w:r w:rsidRPr="008E7686">
              <w:rPr>
                <w:rFonts w:eastAsiaTheme="minorEastAsia" w:cstheme="minorHAnsi"/>
                <w:sz w:val="22"/>
                <w:lang w:eastAsia="zh-CN"/>
              </w:rPr>
              <w:t xml:space="preserve"> – </w:t>
            </w:r>
            <w:r w:rsidRPr="008E7686">
              <w:rPr>
                <w:rFonts w:eastAsiaTheme="minorEastAsia" w:cstheme="minorHAnsi"/>
                <w:sz w:val="22"/>
                <w:lang w:eastAsia="zh-CN"/>
              </w:rPr>
              <w:t>说明（如，在区域、其它组织范围内和与其它组织联合进行等）</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45FF263E" w14:textId="77777777" w:rsidR="0024184D" w:rsidRPr="008E7686" w:rsidRDefault="0024184D" w:rsidP="0024184D">
            <w:pPr>
              <w:keepNext/>
              <w:spacing w:before="160"/>
              <w:textAlignment w:val="auto"/>
              <w:rPr>
                <w:rFonts w:eastAsiaTheme="minorEastAsia" w:cstheme="minorHAnsi"/>
                <w:b/>
                <w:sz w:val="22"/>
                <w:lang w:eastAsia="zh-CN"/>
              </w:rPr>
            </w:pPr>
            <w:r w:rsidRPr="008E7686">
              <w:rPr>
                <w:rFonts w:eastAsiaTheme="minorEastAsia" w:cstheme="minorHAnsi"/>
                <w:b/>
                <w:sz w:val="22"/>
                <w:lang w:eastAsia="zh-CN"/>
              </w:rPr>
              <w:lastRenderedPageBreak/>
              <w:t>b)</w:t>
            </w:r>
            <w:r w:rsidRPr="008E7686">
              <w:rPr>
                <w:rFonts w:eastAsiaTheme="minorEastAsia" w:cstheme="minorHAnsi"/>
                <w:b/>
                <w:sz w:val="22"/>
                <w:lang w:eastAsia="zh-CN"/>
              </w:rPr>
              <w:tab/>
            </w:r>
            <w:r w:rsidRPr="008E7686">
              <w:rPr>
                <w:rFonts w:eastAsiaTheme="minorEastAsia" w:cstheme="minorHAnsi"/>
                <w:b/>
                <w:sz w:val="22"/>
                <w:lang w:eastAsia="zh-CN"/>
              </w:rPr>
              <w:t>为什么？</w:t>
            </w:r>
          </w:p>
          <w:p w14:paraId="686ADFC7" w14:textId="77777777" w:rsidR="0024184D" w:rsidRPr="008E7686" w:rsidRDefault="0024184D" w:rsidP="0024184D">
            <w:pPr>
              <w:spacing w:line="288" w:lineRule="auto"/>
              <w:ind w:firstLineChars="200" w:firstLine="440"/>
              <w:textAlignment w:val="auto"/>
              <w:rPr>
                <w:rFonts w:eastAsiaTheme="minorEastAsia" w:cstheme="minorHAnsi"/>
                <w:sz w:val="22"/>
                <w:lang w:val="en-US" w:eastAsia="zh-CN"/>
              </w:rPr>
            </w:pPr>
            <w:r w:rsidRPr="008E7686">
              <w:rPr>
                <w:rFonts w:eastAsiaTheme="minorEastAsia" w:cstheme="minorHAnsi"/>
                <w:sz w:val="22"/>
                <w:lang w:eastAsia="zh-CN"/>
              </w:rPr>
              <w:t>有待在工作计划中确定。</w:t>
            </w:r>
          </w:p>
          <w:p w14:paraId="6717CB87" w14:textId="77777777" w:rsidR="0024184D" w:rsidRPr="008E7686" w:rsidRDefault="0024184D" w:rsidP="0024184D">
            <w:pPr>
              <w:keepNext/>
              <w:keepLines/>
              <w:spacing w:before="280"/>
              <w:ind w:left="794" w:hanging="794"/>
              <w:textAlignment w:val="auto"/>
              <w:outlineLvl w:val="0"/>
              <w:rPr>
                <w:rFonts w:eastAsiaTheme="minorEastAsia" w:cstheme="minorHAnsi"/>
                <w:b/>
                <w:noProof/>
                <w:sz w:val="22"/>
                <w:lang w:val="en-US" w:eastAsia="zh-CN"/>
              </w:rPr>
            </w:pPr>
            <w:r w:rsidRPr="008E7686">
              <w:rPr>
                <w:rFonts w:eastAsiaTheme="minorEastAsia" w:cstheme="minorHAnsi"/>
                <w:b/>
                <w:sz w:val="22"/>
                <w:lang w:eastAsia="zh-CN"/>
              </w:rPr>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16E7EC03"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负责此课题的</w:t>
            </w:r>
            <w:r w:rsidRPr="008E7686">
              <w:rPr>
                <w:rFonts w:eastAsiaTheme="minorEastAsia" w:cstheme="minorHAnsi"/>
                <w:sz w:val="22"/>
                <w:lang w:eastAsia="zh-CN"/>
              </w:rPr>
              <w:t>ITU-D</w:t>
            </w:r>
            <w:r w:rsidRPr="008E7686">
              <w:rPr>
                <w:rFonts w:eastAsiaTheme="minorEastAsia" w:cstheme="minorHAnsi"/>
                <w:sz w:val="22"/>
                <w:lang w:eastAsia="zh-CN"/>
              </w:rPr>
              <w:t>研究组应与下列机构密切协调：</w:t>
            </w:r>
          </w:p>
          <w:p w14:paraId="5A55ED21"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研究类似问题的</w:t>
            </w:r>
            <w:r w:rsidRPr="008E7686">
              <w:rPr>
                <w:rFonts w:eastAsiaTheme="minorEastAsia" w:cstheme="minorHAnsi"/>
                <w:sz w:val="22"/>
                <w:lang w:eastAsia="zh-CN"/>
              </w:rPr>
              <w:t>ITU-R</w:t>
            </w:r>
            <w:r w:rsidRPr="008E7686">
              <w:rPr>
                <w:rFonts w:eastAsiaTheme="minorEastAsia" w:cstheme="minorHAnsi"/>
                <w:sz w:val="22"/>
                <w:lang w:eastAsia="zh-CN"/>
              </w:rPr>
              <w:t>和</w:t>
            </w:r>
            <w:r w:rsidRPr="008E7686">
              <w:rPr>
                <w:rFonts w:eastAsiaTheme="minorEastAsia" w:cstheme="minorHAnsi"/>
                <w:sz w:val="22"/>
                <w:lang w:eastAsia="zh-CN"/>
              </w:rPr>
              <w:t>ITU-T</w:t>
            </w:r>
            <w:r w:rsidRPr="008E7686">
              <w:rPr>
                <w:rFonts w:eastAsiaTheme="minorEastAsia" w:cstheme="minorHAnsi"/>
                <w:sz w:val="22"/>
                <w:lang w:eastAsia="zh-CN"/>
              </w:rPr>
              <w:t>其它研究组，尤其是包括</w:t>
            </w:r>
            <w:r w:rsidRPr="008E7686">
              <w:rPr>
                <w:rFonts w:eastAsiaTheme="minorEastAsia" w:cstheme="minorHAnsi"/>
                <w:sz w:val="22"/>
                <w:lang w:eastAsia="zh-CN"/>
              </w:rPr>
              <w:t>ITU-D</w:t>
            </w:r>
            <w:r w:rsidRPr="008E7686">
              <w:rPr>
                <w:rFonts w:eastAsiaTheme="minorEastAsia" w:cstheme="minorHAnsi"/>
                <w:sz w:val="22"/>
                <w:lang w:eastAsia="zh-CN"/>
              </w:rPr>
              <w:t>性别问题和保护上网儿童工作组在内的其它</w:t>
            </w:r>
            <w:r w:rsidRPr="008E7686">
              <w:rPr>
                <w:rFonts w:eastAsiaTheme="minorEastAsia" w:cstheme="minorHAnsi"/>
                <w:sz w:val="22"/>
                <w:lang w:eastAsia="zh-CN"/>
              </w:rPr>
              <w:t>ITU-D</w:t>
            </w:r>
            <w:r w:rsidRPr="008E7686">
              <w:rPr>
                <w:rFonts w:eastAsiaTheme="minorEastAsia" w:cstheme="minorHAnsi"/>
                <w:sz w:val="22"/>
                <w:lang w:eastAsia="zh-CN"/>
              </w:rPr>
              <w:t>相关组；</w:t>
            </w:r>
          </w:p>
          <w:p w14:paraId="2D76F41D" w14:textId="77777777" w:rsidR="0024184D" w:rsidRPr="008E7686" w:rsidRDefault="0024184D" w:rsidP="0024184D">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相关的国际和区域性组织（酌情）。</w:t>
            </w:r>
          </w:p>
          <w:p w14:paraId="477FD04E" w14:textId="77777777" w:rsidR="0024184D" w:rsidRPr="008E7686" w:rsidRDefault="0024184D" w:rsidP="0024184D">
            <w:pPr>
              <w:tabs>
                <w:tab w:val="clear" w:pos="794"/>
              </w:tabs>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电信发展局（</w:t>
            </w:r>
            <w:r w:rsidRPr="008E7686">
              <w:rPr>
                <w:rFonts w:eastAsiaTheme="minorEastAsia" w:cstheme="minorHAnsi"/>
                <w:sz w:val="22"/>
                <w:lang w:eastAsia="zh-CN"/>
              </w:rPr>
              <w:t>BDT</w:t>
            </w:r>
            <w:r w:rsidRPr="008E7686">
              <w:rPr>
                <w:rFonts w:eastAsiaTheme="minorEastAsia" w:cstheme="minorHAnsi"/>
                <w:sz w:val="22"/>
                <w:lang w:eastAsia="zh-CN"/>
              </w:rPr>
              <w:t>）主任须通过该局相关人员（如区域代表处主任、联系人）向研究组报告人提供有关各区域所有国际电联相关项目的信息。应在项目及区域代表处工作的计划阶段和完成时向报告人组会议提供这一信息。</w:t>
            </w:r>
          </w:p>
          <w:p w14:paraId="0D671D07" w14:textId="77777777" w:rsidR="0024184D" w:rsidRPr="008E7686" w:rsidRDefault="0024184D" w:rsidP="0024184D">
            <w:pPr>
              <w:tabs>
                <w:tab w:val="clear" w:pos="794"/>
              </w:tabs>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值得一提的是，在调查其他可与广播结合以实现内容提供新体验的网络和服务平台时，鼓励与其他课题和部门的开展协作，这对成员是有益的，例如，与</w:t>
            </w:r>
            <w:r w:rsidRPr="008E7686">
              <w:rPr>
                <w:rFonts w:eastAsiaTheme="minorEastAsia" w:cstheme="minorHAnsi"/>
                <w:sz w:val="22"/>
                <w:lang w:eastAsia="zh-CN"/>
              </w:rPr>
              <w:t>ITU-D</w:t>
            </w:r>
            <w:r w:rsidRPr="008E7686">
              <w:rPr>
                <w:rFonts w:eastAsiaTheme="minorEastAsia" w:cstheme="minorHAnsi"/>
                <w:sz w:val="22"/>
                <w:lang w:eastAsia="zh-CN"/>
              </w:rPr>
              <w:t>的第</w:t>
            </w:r>
            <w:r w:rsidRPr="008E7686">
              <w:rPr>
                <w:rFonts w:eastAsiaTheme="minorEastAsia" w:cstheme="minorHAnsi"/>
                <w:sz w:val="22"/>
                <w:lang w:eastAsia="zh-CN"/>
              </w:rPr>
              <w:t>1/1</w:t>
            </w:r>
            <w:r w:rsidRPr="008E7686">
              <w:rPr>
                <w:rFonts w:eastAsiaTheme="minorEastAsia" w:cstheme="minorHAnsi"/>
                <w:sz w:val="22"/>
                <w:lang w:eastAsia="zh-CN"/>
              </w:rPr>
              <w:t>、</w:t>
            </w:r>
            <w:r w:rsidRPr="008E7686">
              <w:rPr>
                <w:rFonts w:eastAsiaTheme="minorEastAsia" w:cstheme="minorHAnsi"/>
                <w:sz w:val="22"/>
                <w:lang w:eastAsia="zh-CN"/>
              </w:rPr>
              <w:t>3/1</w:t>
            </w:r>
            <w:r w:rsidRPr="008E7686">
              <w:rPr>
                <w:rFonts w:eastAsiaTheme="minorEastAsia" w:cstheme="minorHAnsi"/>
                <w:sz w:val="22"/>
                <w:lang w:eastAsia="zh-CN"/>
              </w:rPr>
              <w:t>和</w:t>
            </w:r>
            <w:r w:rsidRPr="008E7686">
              <w:rPr>
                <w:rFonts w:eastAsiaTheme="minorEastAsia" w:cstheme="minorHAnsi"/>
                <w:sz w:val="22"/>
                <w:lang w:eastAsia="zh-CN"/>
              </w:rPr>
              <w:t>4/1</w:t>
            </w:r>
            <w:r w:rsidRPr="008E7686">
              <w:rPr>
                <w:rFonts w:eastAsiaTheme="minorEastAsia" w:cstheme="minorHAnsi"/>
                <w:sz w:val="22"/>
                <w:lang w:eastAsia="zh-CN"/>
              </w:rPr>
              <w:t>号课题，与</w:t>
            </w:r>
            <w:r w:rsidRPr="008E7686">
              <w:rPr>
                <w:rFonts w:eastAsiaTheme="minorEastAsia" w:cstheme="minorHAnsi"/>
                <w:sz w:val="22"/>
                <w:lang w:eastAsia="zh-CN"/>
              </w:rPr>
              <w:t>ITU-R</w:t>
            </w:r>
            <w:r w:rsidRPr="008E7686">
              <w:rPr>
                <w:rFonts w:eastAsiaTheme="minorEastAsia" w:cstheme="minorHAnsi"/>
                <w:sz w:val="22"/>
                <w:lang w:eastAsia="zh-CN"/>
              </w:rPr>
              <w:t>第</w:t>
            </w:r>
            <w:r w:rsidRPr="008E7686">
              <w:rPr>
                <w:rFonts w:eastAsiaTheme="minorEastAsia" w:cstheme="minorHAnsi"/>
                <w:sz w:val="22"/>
                <w:lang w:eastAsia="zh-CN"/>
              </w:rPr>
              <w:t>1</w:t>
            </w:r>
            <w:r w:rsidRPr="008E7686">
              <w:rPr>
                <w:rFonts w:eastAsiaTheme="minorEastAsia" w:cstheme="minorHAnsi"/>
                <w:sz w:val="22"/>
                <w:lang w:eastAsia="zh-CN"/>
              </w:rPr>
              <w:t>研究组、第</w:t>
            </w:r>
            <w:r w:rsidRPr="008E7686">
              <w:rPr>
                <w:rFonts w:eastAsiaTheme="minorEastAsia" w:cstheme="minorHAnsi"/>
                <w:sz w:val="22"/>
                <w:lang w:eastAsia="zh-CN"/>
              </w:rPr>
              <w:t>5</w:t>
            </w:r>
            <w:r w:rsidRPr="008E7686">
              <w:rPr>
                <w:rFonts w:eastAsiaTheme="minorEastAsia" w:cstheme="minorHAnsi"/>
                <w:sz w:val="22"/>
                <w:lang w:eastAsia="zh-CN"/>
              </w:rPr>
              <w:t>研究组、第</w:t>
            </w:r>
            <w:r w:rsidRPr="008E7686">
              <w:rPr>
                <w:rFonts w:eastAsiaTheme="minorEastAsia" w:cstheme="minorHAnsi"/>
                <w:sz w:val="22"/>
                <w:lang w:eastAsia="zh-CN"/>
              </w:rPr>
              <w:t>6</w:t>
            </w:r>
            <w:r w:rsidRPr="008E7686">
              <w:rPr>
                <w:rFonts w:eastAsiaTheme="minorEastAsia" w:cstheme="minorHAnsi"/>
                <w:sz w:val="22"/>
                <w:lang w:eastAsia="zh-CN"/>
              </w:rPr>
              <w:t>研究组、第</w:t>
            </w:r>
            <w:r w:rsidRPr="008E7686">
              <w:rPr>
                <w:rFonts w:eastAsiaTheme="minorEastAsia" w:cstheme="minorHAnsi"/>
                <w:sz w:val="22"/>
                <w:lang w:eastAsia="zh-CN"/>
              </w:rPr>
              <w:t>16</w:t>
            </w:r>
            <w:r w:rsidRPr="008E7686">
              <w:rPr>
                <w:rFonts w:eastAsiaTheme="minorEastAsia" w:cstheme="minorHAnsi"/>
                <w:sz w:val="22"/>
                <w:lang w:eastAsia="zh-CN"/>
              </w:rPr>
              <w:t>研究组，在各自的职责和工作范围内开展协作。</w:t>
            </w:r>
          </w:p>
          <w:p w14:paraId="47D13D1B"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520ECE2F" w14:textId="6BF875A9" w:rsidR="0024184D" w:rsidRPr="008E7686" w:rsidRDefault="0024184D" w:rsidP="00F84D64">
            <w:pPr>
              <w:ind w:firstLineChars="200" w:firstLine="440"/>
              <w:textAlignment w:val="auto"/>
              <w:rPr>
                <w:rFonts w:eastAsiaTheme="minorEastAsia" w:cstheme="minorHAnsi"/>
                <w:b/>
                <w:sz w:val="22"/>
                <w:lang w:eastAsia="zh-CN"/>
              </w:rPr>
            </w:pPr>
            <w:r w:rsidRPr="008E7686">
              <w:rPr>
                <w:rFonts w:eastAsiaTheme="minorEastAsia" w:cstheme="minorHAnsi"/>
                <w:sz w:val="22"/>
                <w:lang w:eastAsia="zh-CN"/>
              </w:rPr>
              <w:t>BDT</w:t>
            </w:r>
            <w:r w:rsidRPr="008E7686">
              <w:rPr>
                <w:rFonts w:eastAsiaTheme="minorEastAsia" w:cstheme="minorHAnsi"/>
                <w:sz w:val="22"/>
                <w:lang w:eastAsia="zh-CN"/>
              </w:rPr>
              <w:t>项目的链接，这些项目旨在促进电信</w:t>
            </w:r>
            <w:r w:rsidRPr="008E7686">
              <w:rPr>
                <w:rFonts w:eastAsiaTheme="minorEastAsia" w:cstheme="minorHAnsi"/>
                <w:sz w:val="22"/>
                <w:lang w:eastAsia="zh-CN"/>
              </w:rPr>
              <w:t>/ICT</w:t>
            </w:r>
            <w:r w:rsidRPr="008E7686">
              <w:rPr>
                <w:rFonts w:eastAsiaTheme="minorEastAsia" w:cstheme="minorHAnsi"/>
                <w:sz w:val="22"/>
                <w:lang w:eastAsia="zh-CN"/>
              </w:rPr>
              <w:t>网络以及相关应用和服务的发展，包括缩小标准化差距。</w:t>
            </w:r>
            <w:r w:rsidRPr="008E7686">
              <w:rPr>
                <w:rFonts w:eastAsiaTheme="minorEastAsia" w:cstheme="minorHAnsi"/>
                <w:sz w:val="22"/>
                <w:lang w:eastAsia="zh-CN"/>
              </w:rPr>
              <w:br w:type="page"/>
            </w:r>
          </w:p>
          <w:p w14:paraId="1D08C076" w14:textId="77777777" w:rsidR="0024184D" w:rsidRPr="008E7686" w:rsidRDefault="0024184D" w:rsidP="0024184D">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73CC2B1B" w14:textId="77777777" w:rsidR="0024184D" w:rsidRPr="008E7686" w:rsidRDefault="0024184D" w:rsidP="0024184D">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在此课题研究期内将逐渐明朗。</w:t>
            </w:r>
          </w:p>
          <w:p w14:paraId="4F1D1F0D" w14:textId="23D9AD4C" w:rsidR="00B234DB" w:rsidRPr="008E7686" w:rsidRDefault="0024184D" w:rsidP="0024184D">
            <w:pPr>
              <w:keepNext/>
              <w:spacing w:before="360"/>
              <w:jc w:val="center"/>
              <w:textAlignment w:val="auto"/>
              <w:rPr>
                <w:rFonts w:eastAsiaTheme="minorEastAsia" w:cstheme="minorHAnsi"/>
                <w:b/>
                <w:bCs/>
                <w:sz w:val="22"/>
                <w:lang w:val="en-US" w:eastAsia="zh-CN"/>
              </w:rPr>
            </w:pPr>
            <w:r w:rsidRPr="008E7686">
              <w:rPr>
                <w:rFonts w:eastAsiaTheme="minorEastAsia" w:cstheme="minorHAnsi"/>
                <w:b/>
                <w:sz w:val="22"/>
                <w:lang w:val="en-US" w:eastAsia="zh-CN"/>
              </w:rPr>
              <w:t>------------------</w:t>
            </w:r>
            <w:r w:rsidRPr="008E7686">
              <w:rPr>
                <w:rFonts w:eastAsiaTheme="minorEastAsia" w:cstheme="minorHAnsi"/>
                <w:b/>
                <w:sz w:val="22"/>
                <w:lang w:val="en-US" w:eastAsia="zh-CN"/>
              </w:rPr>
              <w:t>拟议案文结束</w:t>
            </w:r>
            <w:r w:rsidRPr="008E7686">
              <w:rPr>
                <w:rFonts w:eastAsiaTheme="minorEastAsia" w:cstheme="minorHAnsi"/>
                <w:b/>
                <w:sz w:val="22"/>
                <w:lang w:val="en-US" w:eastAsia="zh-CN"/>
              </w:rPr>
              <w:t>------------------</w:t>
            </w:r>
            <w:bookmarkEnd w:id="44"/>
          </w:p>
        </w:tc>
      </w:tr>
    </w:tbl>
    <w:p w14:paraId="334A4824" w14:textId="77777777" w:rsidR="005535B2" w:rsidRDefault="005535B2" w:rsidP="00F84D64">
      <w:pPr>
        <w:pStyle w:val="TableParagraph"/>
        <w:widowControl/>
        <w:autoSpaceDE/>
        <w:autoSpaceDN/>
        <w:spacing w:before="120" w:after="120"/>
        <w:rPr>
          <w:rFonts w:cs="Arial"/>
        </w:rPr>
        <w:sectPr w:rsidR="005535B2" w:rsidSect="00F84D64">
          <w:footnotePr>
            <w:numRestart w:val="eachSect"/>
          </w:footnotePr>
          <w:type w:val="continuous"/>
          <w:pgSz w:w="11906" w:h="16838" w:code="9"/>
          <w:pgMar w:top="1418" w:right="1559" w:bottom="1418" w:left="1134" w:header="709" w:footer="709" w:gutter="0"/>
          <w:cols w:space="708"/>
          <w:docGrid w:linePitch="360"/>
        </w:sectPr>
      </w:pPr>
    </w:p>
    <w:tbl>
      <w:tblPr>
        <w:tblStyle w:val="2"/>
        <w:tblW w:w="5000" w:type="pct"/>
        <w:tblLook w:val="04A0" w:firstRow="1" w:lastRow="0" w:firstColumn="1" w:lastColumn="0" w:noHBand="0" w:noVBand="1"/>
      </w:tblPr>
      <w:tblGrid>
        <w:gridCol w:w="9629"/>
      </w:tblGrid>
      <w:tr w:rsidR="00B234DB" w:rsidRPr="008E7686" w14:paraId="11FE4941" w14:textId="77777777" w:rsidTr="005535B2">
        <w:trPr>
          <w:tblHeader/>
        </w:trPr>
        <w:tc>
          <w:tcPr>
            <w:tcW w:w="9629" w:type="dxa"/>
            <w:shd w:val="clear" w:color="auto" w:fill="DEEAF6"/>
          </w:tcPr>
          <w:p w14:paraId="77F2E047" w14:textId="4836AEA7" w:rsidR="0024184D" w:rsidRPr="008E7686" w:rsidRDefault="0024184D" w:rsidP="00F84D64">
            <w:pPr>
              <w:tabs>
                <w:tab w:val="clear" w:pos="794"/>
                <w:tab w:val="clear" w:pos="1191"/>
                <w:tab w:val="clear" w:pos="1588"/>
                <w:tab w:val="clear" w:pos="1985"/>
              </w:tabs>
              <w:overflowPunct/>
              <w:autoSpaceDE/>
              <w:autoSpaceDN/>
              <w:adjustRightInd/>
              <w:spacing w:before="40" w:afterLines="40" w:after="96"/>
              <w:jc w:val="center"/>
              <w:textAlignment w:val="auto"/>
              <w:rPr>
                <w:rFonts w:eastAsiaTheme="minorEastAsia" w:cstheme="minorHAnsi"/>
                <w:b/>
                <w:bCs/>
                <w:sz w:val="22"/>
                <w:lang w:eastAsia="zh-CN"/>
              </w:rPr>
            </w:pPr>
            <w:bookmarkStart w:id="45" w:name="_Toc505610431"/>
            <w:r w:rsidRPr="008E7686">
              <w:rPr>
                <w:rFonts w:eastAsiaTheme="minorEastAsia" w:cstheme="minorHAnsi"/>
                <w:b/>
                <w:bCs/>
                <w:sz w:val="22"/>
                <w:lang w:eastAsia="zh-CN"/>
              </w:rPr>
              <w:lastRenderedPageBreak/>
              <w:t>第</w:t>
            </w:r>
            <w:r w:rsidRPr="008E7686">
              <w:rPr>
                <w:rStyle w:val="href"/>
                <w:rFonts w:eastAsiaTheme="minorEastAsia" w:cstheme="minorHAnsi"/>
                <w:b/>
                <w:bCs/>
                <w:sz w:val="22"/>
                <w:lang w:eastAsia="zh-CN"/>
              </w:rPr>
              <w:t>7/1</w:t>
            </w:r>
            <w:r w:rsidRPr="008E7686">
              <w:rPr>
                <w:rFonts w:eastAsiaTheme="minorEastAsia" w:cstheme="minorHAnsi"/>
                <w:b/>
                <w:bCs/>
                <w:sz w:val="22"/>
                <w:lang w:eastAsia="zh-CN"/>
              </w:rPr>
              <w:t>号课题</w:t>
            </w:r>
            <w:bookmarkEnd w:id="45"/>
          </w:p>
          <w:p w14:paraId="204BAB7B" w14:textId="10691642" w:rsidR="00B234DB" w:rsidRPr="008E7686" w:rsidRDefault="0024184D" w:rsidP="00F84D64">
            <w:pPr>
              <w:tabs>
                <w:tab w:val="clear" w:pos="794"/>
                <w:tab w:val="clear" w:pos="1191"/>
                <w:tab w:val="clear" w:pos="1588"/>
                <w:tab w:val="clear" w:pos="1985"/>
              </w:tabs>
              <w:overflowPunct/>
              <w:autoSpaceDE/>
              <w:autoSpaceDN/>
              <w:adjustRightInd/>
              <w:spacing w:before="40" w:afterLines="40" w:after="96"/>
              <w:jc w:val="center"/>
              <w:textAlignment w:val="auto"/>
              <w:rPr>
                <w:rFonts w:eastAsiaTheme="minorEastAsia" w:cstheme="minorHAnsi"/>
                <w:b/>
                <w:bCs/>
                <w:sz w:val="22"/>
                <w:lang w:eastAsia="zh-CN"/>
              </w:rPr>
            </w:pPr>
            <w:r w:rsidRPr="008E7686">
              <w:rPr>
                <w:rFonts w:eastAsiaTheme="minorEastAsia" w:cstheme="minorHAnsi"/>
                <w:b/>
                <w:bCs/>
                <w:sz w:val="22"/>
                <w:lang w:eastAsia="zh-CN"/>
              </w:rPr>
              <w:t>电信</w:t>
            </w:r>
            <w:r w:rsidRPr="008E7686">
              <w:rPr>
                <w:rFonts w:eastAsiaTheme="minorEastAsia" w:cstheme="minorHAnsi"/>
                <w:b/>
                <w:bCs/>
                <w:sz w:val="22"/>
                <w:lang w:eastAsia="zh-CN"/>
              </w:rPr>
              <w:t>/ICT</w:t>
            </w:r>
            <w:r w:rsidRPr="008E7686">
              <w:rPr>
                <w:rFonts w:eastAsiaTheme="minorEastAsia" w:cstheme="minorHAnsi"/>
                <w:b/>
                <w:bCs/>
                <w:sz w:val="22"/>
                <w:lang w:eastAsia="zh-CN"/>
              </w:rPr>
              <w:t>无障碍获取，实现包容性通信</w:t>
            </w:r>
          </w:p>
        </w:tc>
      </w:tr>
      <w:tr w:rsidR="00B234DB" w:rsidRPr="008E7686" w14:paraId="1042EDE3" w14:textId="77777777" w:rsidTr="005535B2">
        <w:tc>
          <w:tcPr>
            <w:tcW w:w="9629" w:type="dxa"/>
          </w:tcPr>
          <w:p w14:paraId="71359F61"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w:t>
            </w:r>
            <w:r w:rsidRPr="008E7686">
              <w:rPr>
                <w:rFonts w:eastAsiaTheme="minorEastAsia" w:cstheme="minorHAnsi"/>
                <w:b/>
                <w:sz w:val="22"/>
                <w:lang w:eastAsia="zh-CN"/>
              </w:rPr>
              <w:tab/>
            </w:r>
            <w:r w:rsidRPr="008E7686">
              <w:rPr>
                <w:rFonts w:eastAsiaTheme="minorEastAsia" w:cstheme="minorHAnsi"/>
                <w:b/>
                <w:sz w:val="22"/>
                <w:lang w:eastAsia="zh-CN"/>
              </w:rPr>
              <w:t>情况或问题说明</w:t>
            </w:r>
          </w:p>
          <w:p w14:paraId="313052BC"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据世界卫生组织（</w:t>
            </w:r>
            <w:r w:rsidRPr="008E7686">
              <w:rPr>
                <w:rFonts w:eastAsiaTheme="minorEastAsia" w:cstheme="minorHAnsi"/>
                <w:sz w:val="22"/>
                <w:lang w:eastAsia="zh-CN"/>
              </w:rPr>
              <w:t>WHO</w:t>
            </w:r>
            <w:r w:rsidRPr="008E7686">
              <w:rPr>
                <w:rFonts w:eastAsiaTheme="minorEastAsia" w:cstheme="minorHAnsi"/>
                <w:sz w:val="22"/>
                <w:lang w:eastAsia="zh-CN"/>
              </w:rPr>
              <w:t>）估计，全球有</w:t>
            </w:r>
            <w:r w:rsidRPr="008E7686">
              <w:rPr>
                <w:rFonts w:eastAsiaTheme="minorEastAsia" w:cstheme="minorHAnsi"/>
                <w:sz w:val="22"/>
                <w:lang w:eastAsia="zh-CN"/>
              </w:rPr>
              <w:t>10</w:t>
            </w:r>
            <w:r w:rsidRPr="008E7686">
              <w:rPr>
                <w:rFonts w:eastAsiaTheme="minorEastAsia" w:cstheme="minorHAnsi"/>
                <w:sz w:val="22"/>
                <w:lang w:eastAsia="zh-CN"/>
              </w:rPr>
              <w:t>亿人患有某种类型的残疾。根据</w:t>
            </w:r>
            <w:r w:rsidRPr="008E7686">
              <w:rPr>
                <w:rFonts w:eastAsiaTheme="minorEastAsia" w:cstheme="minorHAnsi"/>
                <w:sz w:val="22"/>
                <w:lang w:eastAsia="zh-CN"/>
              </w:rPr>
              <w:t>WHO</w:t>
            </w:r>
            <w:r w:rsidRPr="008E7686">
              <w:rPr>
                <w:rFonts w:eastAsiaTheme="minorEastAsia" w:cstheme="minorHAnsi"/>
                <w:sz w:val="22"/>
                <w:lang w:eastAsia="zh-CN"/>
              </w:rPr>
              <w:t>统计，大约</w:t>
            </w:r>
            <w:r w:rsidRPr="008E7686">
              <w:rPr>
                <w:rFonts w:eastAsiaTheme="minorEastAsia" w:cstheme="minorHAnsi"/>
                <w:sz w:val="22"/>
                <w:lang w:eastAsia="zh-CN"/>
              </w:rPr>
              <w:t>80%</w:t>
            </w:r>
            <w:r w:rsidRPr="008E7686">
              <w:rPr>
                <w:rFonts w:eastAsiaTheme="minorEastAsia" w:cstheme="minorHAnsi"/>
                <w:sz w:val="22"/>
                <w:lang w:eastAsia="zh-CN"/>
              </w:rPr>
              <w:t>的残疾人生活在低收入国家。残疾的形式和程度各有不同，涉及身体、神经或精神方面。同样，寿命的延长导致了老年人能力的下降。因此，残疾人的数量可能会继续上升。</w:t>
            </w:r>
          </w:p>
          <w:p w14:paraId="78509E91" w14:textId="77777777" w:rsidR="00115E1F"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帮助残疾人融入社会是成员国的一项政策。</w:t>
            </w:r>
          </w:p>
          <w:p w14:paraId="25E2D1F0" w14:textId="02FF2F0D"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此类政策的目标在于为使残疾人同其他人享有同等的机会创造必要条件。不断发展的残疾人政策使城市基础设施更易于这一群体使用并改善为他们提供的健康和康复服务。此外，机会平等和非歧视性原则是成员国的共同政策。</w:t>
            </w:r>
          </w:p>
          <w:p w14:paraId="6D56087C" w14:textId="77777777" w:rsidR="00115E1F" w:rsidRPr="008E7686" w:rsidRDefault="00115E1F" w:rsidP="00115E1F">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2006</w:t>
            </w:r>
            <w:r w:rsidRPr="008E7686">
              <w:rPr>
                <w:rFonts w:eastAsiaTheme="minorEastAsia" w:cstheme="minorHAnsi"/>
                <w:sz w:val="22"/>
                <w:lang w:eastAsia="zh-CN"/>
              </w:rPr>
              <w:t>年</w:t>
            </w:r>
            <w:r w:rsidRPr="008E7686">
              <w:rPr>
                <w:rFonts w:eastAsiaTheme="minorEastAsia" w:cstheme="minorHAnsi"/>
                <w:sz w:val="22"/>
                <w:lang w:eastAsia="zh-CN"/>
              </w:rPr>
              <w:t>12</w:t>
            </w:r>
            <w:r w:rsidRPr="008E7686">
              <w:rPr>
                <w:rFonts w:eastAsiaTheme="minorEastAsia" w:cstheme="minorHAnsi"/>
                <w:sz w:val="22"/>
                <w:lang w:eastAsia="zh-CN"/>
              </w:rPr>
              <w:t>月</w:t>
            </w:r>
            <w:r w:rsidRPr="008E7686">
              <w:rPr>
                <w:rFonts w:eastAsiaTheme="minorEastAsia" w:cstheme="minorHAnsi"/>
                <w:sz w:val="22"/>
                <w:lang w:eastAsia="zh-CN"/>
              </w:rPr>
              <w:t>13</w:t>
            </w:r>
            <w:r w:rsidRPr="008E7686">
              <w:rPr>
                <w:rFonts w:eastAsiaTheme="minorEastAsia" w:cstheme="minorHAnsi"/>
                <w:sz w:val="22"/>
                <w:lang w:eastAsia="zh-CN"/>
              </w:rPr>
              <w:t>日，联大批准了《残疾人权利公约》（</w:t>
            </w:r>
            <w:r w:rsidRPr="008E7686">
              <w:rPr>
                <w:rFonts w:eastAsiaTheme="minorEastAsia" w:cstheme="minorHAnsi"/>
                <w:sz w:val="22"/>
                <w:lang w:eastAsia="zh-CN"/>
              </w:rPr>
              <w:t>CRPD</w:t>
            </w:r>
            <w:r w:rsidRPr="008E7686">
              <w:rPr>
                <w:rFonts w:eastAsiaTheme="minorEastAsia" w:cstheme="minorHAnsi"/>
                <w:sz w:val="22"/>
                <w:lang w:eastAsia="zh-CN"/>
              </w:rPr>
              <w:t>），该公约于</w:t>
            </w:r>
            <w:r w:rsidRPr="008E7686">
              <w:rPr>
                <w:rFonts w:eastAsiaTheme="minorEastAsia" w:cstheme="minorHAnsi"/>
                <w:sz w:val="22"/>
                <w:lang w:eastAsia="zh-CN"/>
              </w:rPr>
              <w:t>2008</w:t>
            </w:r>
            <w:r w:rsidRPr="008E7686">
              <w:rPr>
                <w:rFonts w:eastAsiaTheme="minorEastAsia" w:cstheme="minorHAnsi"/>
                <w:sz w:val="22"/>
                <w:lang w:eastAsia="zh-CN"/>
              </w:rPr>
              <w:t>年</w:t>
            </w:r>
            <w:r w:rsidRPr="008E7686">
              <w:rPr>
                <w:rFonts w:eastAsiaTheme="minorEastAsia" w:cstheme="minorHAnsi"/>
                <w:sz w:val="22"/>
                <w:lang w:eastAsia="zh-CN"/>
              </w:rPr>
              <w:t>5</w:t>
            </w:r>
            <w:r w:rsidRPr="008E7686">
              <w:rPr>
                <w:rFonts w:eastAsiaTheme="minorEastAsia" w:cstheme="minorHAnsi"/>
                <w:sz w:val="22"/>
                <w:lang w:eastAsia="zh-CN"/>
              </w:rPr>
              <w:t>月</w:t>
            </w:r>
            <w:r w:rsidRPr="008E7686">
              <w:rPr>
                <w:rFonts w:eastAsiaTheme="minorEastAsia" w:cstheme="minorHAnsi"/>
                <w:sz w:val="22"/>
                <w:lang w:eastAsia="zh-CN"/>
              </w:rPr>
              <w:t>3</w:t>
            </w:r>
            <w:r w:rsidRPr="008E7686">
              <w:rPr>
                <w:rFonts w:eastAsiaTheme="minorEastAsia" w:cstheme="minorHAnsi"/>
                <w:sz w:val="22"/>
                <w:lang w:eastAsia="zh-CN"/>
              </w:rPr>
              <w:t>日生效。</w:t>
            </w:r>
          </w:p>
          <w:p w14:paraId="189063A0" w14:textId="77777777" w:rsidR="00115E1F" w:rsidRPr="008E7686" w:rsidRDefault="00115E1F" w:rsidP="00115E1F">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RDCP</w:t>
            </w:r>
            <w:r w:rsidRPr="008E7686">
              <w:rPr>
                <w:rFonts w:eastAsiaTheme="minorEastAsia" w:cstheme="minorHAnsi"/>
                <w:sz w:val="22"/>
                <w:lang w:eastAsia="zh-CN"/>
              </w:rPr>
              <w:t>不仅确立了基本原则，而且确立了国家确保残疾人对包括互联网在内的电信</w:t>
            </w:r>
            <w:r w:rsidRPr="008E7686">
              <w:rPr>
                <w:rFonts w:eastAsiaTheme="minorEastAsia" w:cstheme="minorHAnsi"/>
                <w:sz w:val="22"/>
                <w:lang w:eastAsia="zh-CN"/>
              </w:rPr>
              <w:t>/ICT</w:t>
            </w:r>
            <w:r w:rsidRPr="008E7686">
              <w:rPr>
                <w:rFonts w:eastAsiaTheme="minorEastAsia" w:cstheme="minorHAnsi"/>
                <w:sz w:val="22"/>
                <w:lang w:eastAsia="zh-CN"/>
              </w:rPr>
              <w:t>进行平等接入的义务。</w:t>
            </w:r>
          </w:p>
          <w:p w14:paraId="584ABCBB"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信息社会世界高峰会议（</w:t>
            </w:r>
            <w:r w:rsidRPr="008E7686">
              <w:rPr>
                <w:rFonts w:eastAsiaTheme="minorEastAsia" w:cstheme="minorHAnsi"/>
                <w:sz w:val="22"/>
                <w:lang w:eastAsia="zh-CN"/>
              </w:rPr>
              <w:t>WSIS</w:t>
            </w:r>
            <w:r w:rsidRPr="008E7686">
              <w:rPr>
                <w:rFonts w:eastAsiaTheme="minorEastAsia" w:cstheme="minorHAnsi"/>
                <w:sz w:val="22"/>
                <w:lang w:eastAsia="zh-CN"/>
              </w:rPr>
              <w:t>）认识到，需特别关注老年人和残疾人的需求。</w:t>
            </w:r>
          </w:p>
          <w:p w14:paraId="46372926"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联合国大会（</w:t>
            </w:r>
            <w:r w:rsidRPr="008E7686">
              <w:rPr>
                <w:rFonts w:eastAsiaTheme="minorEastAsia" w:cstheme="minorHAnsi"/>
                <w:sz w:val="22"/>
                <w:lang w:eastAsia="zh-CN"/>
              </w:rPr>
              <w:t>UNGA</w:t>
            </w:r>
            <w:r w:rsidRPr="008E7686">
              <w:rPr>
                <w:rFonts w:eastAsiaTheme="minorEastAsia" w:cstheme="minorHAnsi"/>
                <w:sz w:val="22"/>
                <w:lang w:eastAsia="zh-CN"/>
              </w:rPr>
              <w:t>）有关全面审议</w:t>
            </w:r>
            <w:r w:rsidRPr="008E7686">
              <w:rPr>
                <w:rFonts w:eastAsiaTheme="minorEastAsia" w:cstheme="minorHAnsi"/>
                <w:sz w:val="22"/>
                <w:lang w:eastAsia="zh-CN"/>
              </w:rPr>
              <w:t>WSIS</w:t>
            </w:r>
            <w:r w:rsidRPr="008E7686">
              <w:rPr>
                <w:rFonts w:eastAsiaTheme="minorEastAsia" w:cstheme="minorHAnsi"/>
                <w:sz w:val="22"/>
                <w:lang w:eastAsia="zh-CN"/>
              </w:rPr>
              <w:t>成果落实情况的高级别会议认识到，有必要应对儿童、青年、残疾人、老年人、原住民、难民和国内迁移人员、移民以及边远和农村社区所面临的具体</w:t>
            </w:r>
            <w:r w:rsidRPr="008E7686">
              <w:rPr>
                <w:rFonts w:eastAsiaTheme="minorEastAsia" w:cstheme="minorHAnsi"/>
                <w:sz w:val="22"/>
                <w:lang w:eastAsia="zh-CN"/>
              </w:rPr>
              <w:t>ICT</w:t>
            </w:r>
            <w:r w:rsidRPr="008E7686">
              <w:rPr>
                <w:rFonts w:eastAsiaTheme="minorEastAsia" w:cstheme="minorHAnsi"/>
                <w:sz w:val="22"/>
                <w:lang w:eastAsia="zh-CN"/>
              </w:rPr>
              <w:t>挑战。</w:t>
            </w:r>
          </w:p>
          <w:p w14:paraId="4D328121"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2006</w:t>
            </w:r>
            <w:r w:rsidRPr="008E7686">
              <w:rPr>
                <w:rFonts w:eastAsiaTheme="minorEastAsia" w:cstheme="minorHAnsi"/>
                <w:sz w:val="22"/>
                <w:lang w:eastAsia="zh-CN"/>
              </w:rPr>
              <w:t>年</w:t>
            </w:r>
            <w:r w:rsidRPr="008E7686">
              <w:rPr>
                <w:rFonts w:eastAsiaTheme="minorEastAsia" w:cstheme="minorHAnsi"/>
                <w:sz w:val="22"/>
                <w:lang w:eastAsia="zh-CN"/>
              </w:rPr>
              <w:t>12</w:t>
            </w:r>
            <w:r w:rsidRPr="008E7686">
              <w:rPr>
                <w:rFonts w:eastAsiaTheme="minorEastAsia" w:cstheme="minorHAnsi"/>
                <w:sz w:val="22"/>
                <w:lang w:eastAsia="zh-CN"/>
              </w:rPr>
              <w:t>月</w:t>
            </w:r>
            <w:r w:rsidRPr="008E7686">
              <w:rPr>
                <w:rFonts w:eastAsiaTheme="minorEastAsia" w:cstheme="minorHAnsi"/>
                <w:sz w:val="22"/>
                <w:lang w:eastAsia="zh-CN"/>
              </w:rPr>
              <w:t>13</w:t>
            </w:r>
            <w:r w:rsidRPr="008E7686">
              <w:rPr>
                <w:rFonts w:eastAsiaTheme="minorEastAsia" w:cstheme="minorHAnsi"/>
                <w:sz w:val="22"/>
                <w:lang w:eastAsia="zh-CN"/>
              </w:rPr>
              <w:t>日，联大批准了《残疾人权利公约》（</w:t>
            </w:r>
            <w:r w:rsidRPr="008E7686">
              <w:rPr>
                <w:rFonts w:eastAsiaTheme="minorEastAsia" w:cstheme="minorHAnsi"/>
                <w:sz w:val="22"/>
                <w:lang w:eastAsia="zh-CN"/>
              </w:rPr>
              <w:t>CRPD</w:t>
            </w:r>
            <w:r w:rsidRPr="008E7686">
              <w:rPr>
                <w:rFonts w:eastAsiaTheme="minorEastAsia" w:cstheme="minorHAnsi"/>
                <w:sz w:val="22"/>
                <w:lang w:eastAsia="zh-CN"/>
              </w:rPr>
              <w:t>），该公约于</w:t>
            </w:r>
            <w:r w:rsidRPr="008E7686">
              <w:rPr>
                <w:rFonts w:eastAsiaTheme="minorEastAsia" w:cstheme="minorHAnsi"/>
                <w:sz w:val="22"/>
                <w:lang w:eastAsia="zh-CN"/>
              </w:rPr>
              <w:t>2008</w:t>
            </w:r>
            <w:r w:rsidRPr="008E7686">
              <w:rPr>
                <w:rFonts w:eastAsiaTheme="minorEastAsia" w:cstheme="minorHAnsi"/>
                <w:sz w:val="22"/>
                <w:lang w:eastAsia="zh-CN"/>
              </w:rPr>
              <w:t>年</w:t>
            </w:r>
            <w:r w:rsidRPr="008E7686">
              <w:rPr>
                <w:rFonts w:eastAsiaTheme="minorEastAsia" w:cstheme="minorHAnsi"/>
                <w:sz w:val="22"/>
                <w:lang w:eastAsia="zh-CN"/>
              </w:rPr>
              <w:t>5</w:t>
            </w:r>
            <w:r w:rsidRPr="008E7686">
              <w:rPr>
                <w:rFonts w:eastAsiaTheme="minorEastAsia" w:cstheme="minorHAnsi"/>
                <w:sz w:val="22"/>
                <w:lang w:eastAsia="zh-CN"/>
              </w:rPr>
              <w:t>月</w:t>
            </w:r>
            <w:r w:rsidRPr="008E7686">
              <w:rPr>
                <w:rFonts w:eastAsiaTheme="minorEastAsia" w:cstheme="minorHAnsi"/>
                <w:sz w:val="22"/>
                <w:lang w:eastAsia="zh-CN"/>
              </w:rPr>
              <w:t>3</w:t>
            </w:r>
            <w:r w:rsidRPr="008E7686">
              <w:rPr>
                <w:rFonts w:eastAsiaTheme="minorEastAsia" w:cstheme="minorHAnsi"/>
                <w:sz w:val="22"/>
                <w:lang w:eastAsia="zh-CN"/>
              </w:rPr>
              <w:t>日生效。</w:t>
            </w:r>
          </w:p>
          <w:p w14:paraId="25909F2A"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RDCP</w:t>
            </w:r>
            <w:r w:rsidRPr="008E7686">
              <w:rPr>
                <w:rFonts w:eastAsiaTheme="minorEastAsia" w:cstheme="minorHAnsi"/>
                <w:sz w:val="22"/>
                <w:lang w:eastAsia="zh-CN"/>
              </w:rPr>
              <w:t>不仅确立了基本原则，而且确立了国家确保残疾人对包括互联网在内的电信</w:t>
            </w:r>
            <w:r w:rsidRPr="008E7686">
              <w:rPr>
                <w:rFonts w:eastAsiaTheme="minorEastAsia" w:cstheme="minorHAnsi"/>
                <w:sz w:val="22"/>
                <w:lang w:eastAsia="zh-CN"/>
              </w:rPr>
              <w:t>/ICT</w:t>
            </w:r>
            <w:r w:rsidRPr="008E7686">
              <w:rPr>
                <w:rFonts w:eastAsiaTheme="minorEastAsia" w:cstheme="minorHAnsi"/>
                <w:sz w:val="22"/>
                <w:lang w:eastAsia="zh-CN"/>
              </w:rPr>
              <w:t>进行平等接入的义务。</w:t>
            </w:r>
          </w:p>
          <w:p w14:paraId="3836CF5F" w14:textId="64A07F5A"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有关残疾人和有具体需求人群无障碍地获取电信</w:t>
            </w:r>
            <w:r w:rsidRPr="008E7686">
              <w:rPr>
                <w:rFonts w:eastAsiaTheme="minorEastAsia" w:cstheme="minorHAnsi"/>
                <w:sz w:val="22"/>
                <w:lang w:eastAsia="zh-CN"/>
              </w:rPr>
              <w:t>/ICT</w:t>
            </w:r>
            <w:r w:rsidRPr="008E7686">
              <w:rPr>
                <w:rFonts w:eastAsiaTheme="minorEastAsia" w:cstheme="minorHAnsi"/>
                <w:sz w:val="22"/>
                <w:lang w:eastAsia="zh-CN"/>
              </w:rPr>
              <w:t>的全权代表大会第</w:t>
            </w:r>
            <w:r w:rsidRPr="008E7686">
              <w:rPr>
                <w:rFonts w:eastAsiaTheme="minorEastAsia" w:cstheme="minorHAnsi"/>
                <w:sz w:val="22"/>
                <w:lang w:eastAsia="zh-CN"/>
              </w:rPr>
              <w:t>175</w:t>
            </w:r>
            <w:r w:rsidRPr="008E7686">
              <w:rPr>
                <w:rFonts w:eastAsiaTheme="minorEastAsia" w:cstheme="minorHAnsi"/>
                <w:sz w:val="22"/>
                <w:lang w:eastAsia="zh-CN"/>
              </w:rPr>
              <w:t>号决议（</w:t>
            </w:r>
            <w:r w:rsidRPr="008E7686">
              <w:rPr>
                <w:rFonts w:eastAsiaTheme="minorEastAsia" w:cstheme="minorHAnsi"/>
                <w:sz w:val="22"/>
                <w:lang w:eastAsia="zh-CN"/>
              </w:rPr>
              <w:t>201</w:t>
            </w:r>
            <w:r w:rsidR="00774BD5" w:rsidRPr="008E7686">
              <w:rPr>
                <w:rFonts w:eastAsiaTheme="minorEastAsia" w:cstheme="minorHAnsi"/>
                <w:sz w:val="22"/>
                <w:lang w:eastAsia="zh-CN"/>
              </w:rPr>
              <w:t>8</w:t>
            </w:r>
            <w:r w:rsidRPr="008E7686">
              <w:rPr>
                <w:rFonts w:eastAsiaTheme="minorEastAsia" w:cstheme="minorHAnsi"/>
                <w:sz w:val="22"/>
                <w:lang w:eastAsia="zh-CN"/>
              </w:rPr>
              <w:t>年，</w:t>
            </w:r>
            <w:r w:rsidR="00774BD5" w:rsidRPr="008E7686">
              <w:rPr>
                <w:rFonts w:eastAsiaTheme="minorEastAsia" w:cstheme="minorHAnsi" w:hint="eastAsia"/>
                <w:sz w:val="22"/>
                <w:lang w:eastAsia="zh-CN"/>
              </w:rPr>
              <w:t>迪拜</w:t>
            </w:r>
            <w:r w:rsidRPr="008E7686">
              <w:rPr>
                <w:rFonts w:eastAsiaTheme="minorEastAsia" w:cstheme="minorHAnsi"/>
                <w:sz w:val="22"/>
                <w:lang w:eastAsia="zh-CN"/>
              </w:rPr>
              <w:t>，修订版）呼吁设立机制以加强获取兼容和实用的电信</w:t>
            </w:r>
            <w:r w:rsidRPr="008E7686">
              <w:rPr>
                <w:rFonts w:eastAsiaTheme="minorEastAsia" w:cstheme="minorHAnsi"/>
                <w:sz w:val="22"/>
                <w:lang w:eastAsia="zh-CN"/>
              </w:rPr>
              <w:t>/ICT</w:t>
            </w:r>
            <w:r w:rsidRPr="008E7686">
              <w:rPr>
                <w:rFonts w:eastAsiaTheme="minorEastAsia" w:cstheme="minorHAnsi"/>
                <w:sz w:val="22"/>
                <w:lang w:eastAsia="zh-CN"/>
              </w:rPr>
              <w:t>服务并鼓励开发应用，有利于实现残疾人和有具体需求人群在与他人平等的基础上使用这些服务。</w:t>
            </w:r>
          </w:p>
          <w:p w14:paraId="29BE436F"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有关残疾人和有具体需求人群对电信</w:t>
            </w:r>
            <w:r w:rsidRPr="008E7686">
              <w:rPr>
                <w:rFonts w:eastAsiaTheme="minorEastAsia" w:cstheme="minorHAnsi"/>
                <w:sz w:val="22"/>
                <w:lang w:eastAsia="zh-CN"/>
              </w:rPr>
              <w:t>/ICT</w:t>
            </w:r>
            <w:r w:rsidRPr="008E7686">
              <w:rPr>
                <w:rFonts w:eastAsiaTheme="minorEastAsia" w:cstheme="minorHAnsi"/>
                <w:sz w:val="22"/>
                <w:lang w:eastAsia="zh-CN"/>
              </w:rPr>
              <w:t>的无障碍获取的世界电信标准化全会第</w:t>
            </w:r>
            <w:r w:rsidRPr="008E7686">
              <w:rPr>
                <w:rFonts w:eastAsiaTheme="minorEastAsia" w:cstheme="minorHAnsi"/>
                <w:sz w:val="22"/>
                <w:lang w:eastAsia="zh-CN"/>
              </w:rPr>
              <w:t>70</w:t>
            </w:r>
            <w:r w:rsidRPr="008E7686">
              <w:rPr>
                <w:rFonts w:eastAsiaTheme="minorEastAsia" w:cstheme="minorHAnsi"/>
                <w:sz w:val="22"/>
                <w:lang w:eastAsia="zh-CN"/>
              </w:rPr>
              <w:t>号决议（</w:t>
            </w:r>
            <w:r w:rsidRPr="008E7686">
              <w:rPr>
                <w:rFonts w:eastAsiaTheme="minorEastAsia" w:cstheme="minorHAnsi"/>
                <w:sz w:val="22"/>
                <w:lang w:eastAsia="zh-CN"/>
              </w:rPr>
              <w:t>2016</w:t>
            </w:r>
            <w:r w:rsidRPr="008E7686">
              <w:rPr>
                <w:rFonts w:eastAsiaTheme="minorEastAsia" w:cstheme="minorHAnsi"/>
                <w:sz w:val="22"/>
                <w:lang w:eastAsia="zh-CN"/>
              </w:rPr>
              <w:t>年，哈马马特，修订版）。该决议做出决议，国际电联电信标准化部门（</w:t>
            </w:r>
            <w:r w:rsidRPr="008E7686">
              <w:rPr>
                <w:rFonts w:eastAsiaTheme="minorEastAsia" w:cstheme="minorHAnsi"/>
                <w:sz w:val="22"/>
                <w:lang w:eastAsia="zh-CN"/>
              </w:rPr>
              <w:t>ITU-T</w:t>
            </w:r>
            <w:r w:rsidRPr="008E7686">
              <w:rPr>
                <w:rFonts w:eastAsiaTheme="minorEastAsia" w:cstheme="minorHAnsi"/>
                <w:sz w:val="22"/>
                <w:lang w:eastAsia="zh-CN"/>
              </w:rPr>
              <w:t>）研究组应考虑用于所有人，尤其是残疾人的通用设计、非歧视性标准、服务规则和措施。</w:t>
            </w:r>
          </w:p>
          <w:p w14:paraId="032DBD97" w14:textId="77777777" w:rsidR="0024184D" w:rsidRPr="008E7686" w:rsidRDefault="0024184D" w:rsidP="00F84D64">
            <w:pPr>
              <w:ind w:firstLineChars="200" w:firstLine="440"/>
              <w:textAlignment w:val="auto"/>
              <w:rPr>
                <w:rFonts w:eastAsiaTheme="minorEastAsia" w:cstheme="minorHAnsi"/>
                <w:color w:val="000000"/>
                <w:sz w:val="22"/>
                <w:lang w:eastAsia="zh-CN"/>
              </w:rPr>
            </w:pPr>
            <w:r w:rsidRPr="008E7686">
              <w:rPr>
                <w:rFonts w:eastAsiaTheme="minorEastAsia" w:cstheme="minorHAnsi"/>
                <w:sz w:val="22"/>
                <w:lang w:eastAsia="zh-CN"/>
              </w:rPr>
              <w:t>国际电联与</w:t>
            </w:r>
            <w:r w:rsidRPr="008E7686">
              <w:rPr>
                <w:rFonts w:eastAsiaTheme="minorEastAsia" w:cstheme="minorHAnsi"/>
                <w:color w:val="000000"/>
                <w:sz w:val="22"/>
                <w:lang w:eastAsia="zh-CN"/>
              </w:rPr>
              <w:t>G3ict</w:t>
            </w:r>
            <w:r w:rsidRPr="008E7686">
              <w:rPr>
                <w:rFonts w:eastAsiaTheme="minorEastAsia" w:cstheme="minorHAnsi"/>
                <w:color w:val="000000"/>
                <w:sz w:val="22"/>
                <w:lang w:eastAsia="zh-CN"/>
              </w:rPr>
              <w:t>合作发布的</w:t>
            </w:r>
            <w:r w:rsidRPr="008E7686">
              <w:rPr>
                <w:rFonts w:eastAsiaTheme="minorEastAsia" w:cstheme="minorHAnsi"/>
                <w:color w:val="000000"/>
                <w:sz w:val="22"/>
                <w:lang w:eastAsia="zh-CN"/>
              </w:rPr>
              <w:t>ICT</w:t>
            </w:r>
            <w:r w:rsidRPr="008E7686">
              <w:rPr>
                <w:rFonts w:eastAsiaTheme="minorEastAsia" w:cstheme="minorHAnsi"/>
                <w:color w:val="000000"/>
                <w:sz w:val="22"/>
                <w:lang w:eastAsia="zh-CN"/>
              </w:rPr>
              <w:t>无障碍政策范本报告突出列举了一系列有关制定公众获取</w:t>
            </w:r>
            <w:r w:rsidRPr="008E7686">
              <w:rPr>
                <w:rFonts w:eastAsiaTheme="minorEastAsia" w:cstheme="minorHAnsi"/>
                <w:color w:val="000000"/>
                <w:sz w:val="22"/>
                <w:lang w:eastAsia="zh-CN"/>
              </w:rPr>
              <w:t>ICT</w:t>
            </w:r>
            <w:r w:rsidRPr="008E7686">
              <w:rPr>
                <w:rFonts w:eastAsiaTheme="minorEastAsia" w:cstheme="minorHAnsi"/>
                <w:color w:val="000000"/>
                <w:sz w:val="22"/>
                <w:lang w:eastAsia="zh-CN"/>
              </w:rPr>
              <w:t>、移动通信、电视和视频节目、网络接入和公共采购的政策制定要素。报告还认识到，有必要采用灵活的立法框架以促进残疾人在瞬息万变的技术环境中公平地获得电信</w:t>
            </w:r>
            <w:r w:rsidRPr="008E7686">
              <w:rPr>
                <w:rFonts w:eastAsiaTheme="minorEastAsia" w:cstheme="minorHAnsi"/>
                <w:color w:val="000000"/>
                <w:sz w:val="22"/>
                <w:lang w:eastAsia="zh-CN"/>
              </w:rPr>
              <w:t>/ ICT</w:t>
            </w:r>
            <w:r w:rsidRPr="008E7686">
              <w:rPr>
                <w:rFonts w:eastAsiaTheme="minorEastAsia" w:cstheme="minorHAnsi"/>
                <w:color w:val="000000"/>
                <w:sz w:val="22"/>
                <w:lang w:eastAsia="zh-CN"/>
              </w:rPr>
              <w:t>。</w:t>
            </w:r>
          </w:p>
          <w:p w14:paraId="6A47B911" w14:textId="7E3C3D32" w:rsidR="00115E1F" w:rsidRPr="008E7686" w:rsidRDefault="00774BD5" w:rsidP="00F84D64">
            <w:pPr>
              <w:ind w:firstLineChars="200" w:firstLine="440"/>
              <w:textAlignment w:val="auto"/>
              <w:rPr>
                <w:rFonts w:eastAsiaTheme="minorEastAsia" w:cstheme="minorHAnsi"/>
                <w:sz w:val="22"/>
                <w:lang w:eastAsia="zh-CN"/>
              </w:rPr>
            </w:pPr>
            <w:r w:rsidRPr="008E7686">
              <w:rPr>
                <w:rFonts w:eastAsiaTheme="minorEastAsia" w:cstheme="minorHAnsi" w:hint="eastAsia"/>
                <w:sz w:val="22"/>
                <w:lang w:eastAsia="zh-CN"/>
              </w:rPr>
              <w:t>在新冠肺炎大流行期间，数字包容和电信</w:t>
            </w:r>
            <w:r w:rsidRPr="008E7686">
              <w:rPr>
                <w:rFonts w:eastAsiaTheme="minorEastAsia" w:cstheme="minorHAnsi" w:hint="eastAsia"/>
                <w:sz w:val="22"/>
                <w:lang w:eastAsia="zh-CN"/>
              </w:rPr>
              <w:t>/</w:t>
            </w:r>
            <w:r w:rsidR="001B6C70" w:rsidRPr="008E7686">
              <w:rPr>
                <w:rFonts w:eastAsiaTheme="minorEastAsia" w:cstheme="minorHAnsi" w:hint="eastAsia"/>
                <w:sz w:val="22"/>
                <w:lang w:eastAsia="zh-CN"/>
              </w:rPr>
              <w:t>I</w:t>
            </w:r>
            <w:r w:rsidR="001B6C70" w:rsidRPr="008E7686">
              <w:rPr>
                <w:rFonts w:eastAsiaTheme="minorEastAsia" w:cstheme="minorHAnsi"/>
                <w:sz w:val="22"/>
                <w:lang w:eastAsia="zh-CN"/>
              </w:rPr>
              <w:t>CT</w:t>
            </w:r>
            <w:r w:rsidRPr="008E7686">
              <w:rPr>
                <w:rFonts w:eastAsiaTheme="minorEastAsia" w:cstheme="minorHAnsi" w:hint="eastAsia"/>
                <w:sz w:val="22"/>
                <w:lang w:eastAsia="zh-CN"/>
              </w:rPr>
              <w:t>无障碍</w:t>
            </w:r>
            <w:r w:rsidR="001B6C70" w:rsidRPr="008E7686">
              <w:rPr>
                <w:rFonts w:eastAsiaTheme="minorEastAsia" w:cstheme="minorHAnsi" w:hint="eastAsia"/>
                <w:sz w:val="22"/>
                <w:lang w:eastAsia="zh-CN"/>
              </w:rPr>
              <w:t>获取</w:t>
            </w:r>
            <w:r w:rsidRPr="008E7686">
              <w:rPr>
                <w:rFonts w:eastAsiaTheme="minorEastAsia" w:cstheme="minorHAnsi" w:hint="eastAsia"/>
                <w:sz w:val="22"/>
                <w:lang w:eastAsia="zh-CN"/>
              </w:rPr>
              <w:t>问题在世界各地获得了巨大</w:t>
            </w:r>
            <w:r w:rsidR="00AB03F2">
              <w:rPr>
                <w:rFonts w:eastAsiaTheme="minorEastAsia" w:cstheme="minorHAnsi" w:hint="eastAsia"/>
                <w:sz w:val="22"/>
                <w:lang w:eastAsia="zh-CN"/>
              </w:rPr>
              <w:t>推</w:t>
            </w:r>
            <w:r w:rsidR="001B6C70" w:rsidRPr="008E7686">
              <w:rPr>
                <w:rFonts w:eastAsiaTheme="minorEastAsia" w:cstheme="minorHAnsi" w:hint="eastAsia"/>
                <w:sz w:val="22"/>
                <w:lang w:eastAsia="zh-CN"/>
              </w:rPr>
              <w:t>动力</w:t>
            </w:r>
            <w:r w:rsidRPr="008E7686">
              <w:rPr>
                <w:rFonts w:eastAsiaTheme="minorEastAsia" w:cstheme="minorHAnsi" w:hint="eastAsia"/>
                <w:sz w:val="22"/>
                <w:lang w:eastAsia="zh-CN"/>
              </w:rPr>
              <w:t>。</w:t>
            </w:r>
            <w:r w:rsidR="00AB03F2">
              <w:rPr>
                <w:rFonts w:eastAsiaTheme="minorEastAsia" w:cstheme="minorHAnsi" w:hint="eastAsia"/>
                <w:sz w:val="22"/>
                <w:lang w:eastAsia="zh-CN"/>
              </w:rPr>
              <w:t>至关</w:t>
            </w:r>
            <w:r w:rsidR="001B6C70" w:rsidRPr="008E7686">
              <w:rPr>
                <w:rFonts w:eastAsiaTheme="minorEastAsia" w:cstheme="minorHAnsi" w:hint="eastAsia"/>
                <w:sz w:val="22"/>
                <w:lang w:eastAsia="zh-CN"/>
              </w:rPr>
              <w:t>重要的是</w:t>
            </w:r>
            <w:r w:rsidRPr="008E7686">
              <w:rPr>
                <w:rFonts w:eastAsiaTheme="minorEastAsia" w:cstheme="minorHAnsi" w:hint="eastAsia"/>
                <w:sz w:val="22"/>
                <w:lang w:eastAsia="zh-CN"/>
              </w:rPr>
              <w:t>通过</w:t>
            </w:r>
            <w:r w:rsidR="001B6C70" w:rsidRPr="008E7686">
              <w:rPr>
                <w:rFonts w:eastAsiaTheme="minorEastAsia" w:cstheme="minorHAnsi" w:hint="eastAsia"/>
                <w:sz w:val="22"/>
                <w:lang w:eastAsia="zh-CN"/>
              </w:rPr>
              <w:t>落实</w:t>
            </w:r>
            <w:r w:rsidRPr="008E7686">
              <w:rPr>
                <w:rFonts w:eastAsiaTheme="minorEastAsia" w:cstheme="minorHAnsi" w:hint="eastAsia"/>
                <w:sz w:val="22"/>
                <w:lang w:eastAsia="zh-CN"/>
              </w:rPr>
              <w:t>政策、法规和通信战略</w:t>
            </w:r>
            <w:r w:rsidR="001B6C70" w:rsidRPr="008E7686">
              <w:rPr>
                <w:rFonts w:eastAsiaTheme="minorEastAsia" w:cstheme="minorHAnsi" w:hint="eastAsia"/>
                <w:sz w:val="22"/>
                <w:lang w:eastAsia="zh-CN"/>
              </w:rPr>
              <w:t>（涵盖</w:t>
            </w:r>
            <w:r w:rsidRPr="008E7686">
              <w:rPr>
                <w:rFonts w:eastAsiaTheme="minorEastAsia" w:cstheme="minorHAnsi" w:hint="eastAsia"/>
                <w:sz w:val="22"/>
                <w:lang w:eastAsia="zh-CN"/>
              </w:rPr>
              <w:t>教育、就业和卫生</w:t>
            </w:r>
            <w:r w:rsidR="001B6C70" w:rsidRPr="008E7686">
              <w:rPr>
                <w:rFonts w:eastAsiaTheme="minorEastAsia" w:cstheme="minorHAnsi" w:hint="eastAsia"/>
                <w:sz w:val="22"/>
                <w:lang w:eastAsia="zh-CN"/>
              </w:rPr>
              <w:t>）</w:t>
            </w:r>
            <w:r w:rsidRPr="008E7686">
              <w:rPr>
                <w:rFonts w:eastAsiaTheme="minorEastAsia" w:cstheme="minorHAnsi" w:hint="eastAsia"/>
                <w:sz w:val="22"/>
                <w:lang w:eastAsia="zh-CN"/>
              </w:rPr>
              <w:t>将</w:t>
            </w:r>
            <w:r w:rsidR="001B6C70" w:rsidRPr="008E7686">
              <w:rPr>
                <w:rFonts w:eastAsiaTheme="minorEastAsia" w:cstheme="minorHAnsi" w:hint="eastAsia"/>
                <w:sz w:val="22"/>
                <w:lang w:eastAsia="zh-CN"/>
              </w:rPr>
              <w:t>I</w:t>
            </w:r>
            <w:r w:rsidR="001B6C70" w:rsidRPr="008E7686">
              <w:rPr>
                <w:rFonts w:eastAsiaTheme="minorEastAsia" w:cstheme="minorHAnsi"/>
                <w:sz w:val="22"/>
                <w:lang w:eastAsia="zh-CN"/>
              </w:rPr>
              <w:t>CT</w:t>
            </w:r>
            <w:r w:rsidRPr="008E7686">
              <w:rPr>
                <w:rFonts w:eastAsiaTheme="minorEastAsia" w:cstheme="minorHAnsi" w:hint="eastAsia"/>
                <w:sz w:val="22"/>
                <w:lang w:eastAsia="zh-CN"/>
              </w:rPr>
              <w:t>纳入主流，促进包括残疾人在内的所有人</w:t>
            </w:r>
            <w:r w:rsidR="001B6C70" w:rsidRPr="008E7686">
              <w:rPr>
                <w:rFonts w:eastAsiaTheme="minorEastAsia" w:cstheme="minorHAnsi" w:hint="eastAsia"/>
                <w:sz w:val="22"/>
                <w:lang w:eastAsia="zh-CN"/>
              </w:rPr>
              <w:t>受益于</w:t>
            </w:r>
            <w:r w:rsidRPr="008E7686">
              <w:rPr>
                <w:rFonts w:eastAsiaTheme="minorEastAsia" w:cstheme="minorHAnsi" w:hint="eastAsia"/>
                <w:sz w:val="22"/>
                <w:lang w:eastAsia="zh-CN"/>
              </w:rPr>
              <w:t>社会经济发展。</w:t>
            </w:r>
            <w:r w:rsidR="001B6C70" w:rsidRPr="008E7686">
              <w:rPr>
                <w:rFonts w:eastAsiaTheme="minorEastAsia" w:cstheme="minorHAnsi" w:hint="eastAsia"/>
                <w:sz w:val="22"/>
                <w:lang w:eastAsia="zh-CN"/>
              </w:rPr>
              <w:t>为弥合数字鸿沟，</w:t>
            </w:r>
            <w:r w:rsidRPr="008E7686">
              <w:rPr>
                <w:rFonts w:eastAsiaTheme="minorEastAsia" w:cstheme="minorHAnsi" w:hint="eastAsia"/>
                <w:sz w:val="22"/>
                <w:lang w:eastAsia="zh-CN"/>
              </w:rPr>
              <w:t>无障碍</w:t>
            </w:r>
            <w:r w:rsidR="001B6C70" w:rsidRPr="008E7686">
              <w:rPr>
                <w:rFonts w:eastAsiaTheme="minorEastAsia" w:cstheme="minorHAnsi" w:hint="eastAsia"/>
                <w:sz w:val="22"/>
                <w:lang w:eastAsia="zh-CN"/>
              </w:rPr>
              <w:t>获取</w:t>
            </w:r>
            <w:r w:rsidRPr="008E7686">
              <w:rPr>
                <w:rFonts w:eastAsiaTheme="minorEastAsia" w:cstheme="minorHAnsi" w:hint="eastAsia"/>
                <w:sz w:val="22"/>
                <w:lang w:eastAsia="zh-CN"/>
              </w:rPr>
              <w:t>原则应在</w:t>
            </w:r>
            <w:r w:rsidR="001B6C70" w:rsidRPr="008E7686">
              <w:rPr>
                <w:rFonts w:eastAsiaTheme="minorEastAsia" w:cstheme="minorHAnsi" w:hint="eastAsia"/>
                <w:sz w:val="22"/>
                <w:lang w:eastAsia="zh-CN"/>
              </w:rPr>
              <w:t>I</w:t>
            </w:r>
            <w:r w:rsidR="001B6C70" w:rsidRPr="008E7686">
              <w:rPr>
                <w:rFonts w:eastAsiaTheme="minorEastAsia" w:cstheme="minorHAnsi"/>
                <w:sz w:val="22"/>
                <w:lang w:eastAsia="zh-CN"/>
              </w:rPr>
              <w:t>CT</w:t>
            </w:r>
            <w:r w:rsidRPr="008E7686">
              <w:rPr>
                <w:rFonts w:eastAsiaTheme="minorEastAsia" w:cstheme="minorHAnsi" w:hint="eastAsia"/>
                <w:sz w:val="22"/>
                <w:lang w:eastAsia="zh-CN"/>
              </w:rPr>
              <w:t>应用和</w:t>
            </w:r>
            <w:r w:rsidR="00AB03F2">
              <w:rPr>
                <w:rFonts w:eastAsiaTheme="minorEastAsia" w:cstheme="minorHAnsi" w:hint="eastAsia"/>
                <w:sz w:val="22"/>
                <w:lang w:eastAsia="zh-CN"/>
              </w:rPr>
              <w:t>业</w:t>
            </w:r>
            <w:r w:rsidRPr="008E7686">
              <w:rPr>
                <w:rFonts w:eastAsiaTheme="minorEastAsia" w:cstheme="minorHAnsi" w:hint="eastAsia"/>
                <w:sz w:val="22"/>
                <w:lang w:eastAsia="zh-CN"/>
              </w:rPr>
              <w:t>务的设计阶段实施。</w:t>
            </w:r>
          </w:p>
          <w:p w14:paraId="21736C14"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2</w:t>
            </w:r>
            <w:r w:rsidRPr="008E7686">
              <w:rPr>
                <w:rFonts w:eastAsiaTheme="minorEastAsia" w:cstheme="minorHAnsi"/>
                <w:b/>
                <w:sz w:val="22"/>
                <w:lang w:eastAsia="zh-CN"/>
              </w:rPr>
              <w:tab/>
            </w:r>
            <w:r w:rsidRPr="008E7686">
              <w:rPr>
                <w:rFonts w:eastAsiaTheme="minorEastAsia" w:cstheme="minorHAnsi"/>
                <w:b/>
                <w:sz w:val="22"/>
                <w:lang w:eastAsia="zh-CN"/>
              </w:rPr>
              <w:t>研究课题或问题</w:t>
            </w:r>
          </w:p>
          <w:p w14:paraId="640600F3"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各国有关改进电信</w:t>
            </w:r>
            <w:r w:rsidRPr="008E7686">
              <w:rPr>
                <w:rFonts w:eastAsiaTheme="minorEastAsia" w:cstheme="minorHAnsi"/>
                <w:sz w:val="22"/>
                <w:lang w:eastAsia="zh-CN"/>
              </w:rPr>
              <w:t>/ICT</w:t>
            </w:r>
            <w:r w:rsidRPr="008E7686">
              <w:rPr>
                <w:rFonts w:eastAsiaTheme="minorEastAsia" w:cstheme="minorHAnsi"/>
                <w:sz w:val="22"/>
                <w:lang w:eastAsia="zh-CN"/>
              </w:rPr>
              <w:t>服务和应用的无障碍获取、兼容性和可使用性的</w:t>
            </w:r>
            <w:r w:rsidRPr="008E7686">
              <w:rPr>
                <w:rFonts w:eastAsiaTheme="minorEastAsia" w:cstheme="minorHAnsi"/>
                <w:sz w:val="22"/>
                <w:lang w:eastAsia="zh-CN"/>
              </w:rPr>
              <w:t>ICT</w:t>
            </w:r>
            <w:r w:rsidRPr="008E7686">
              <w:rPr>
                <w:rFonts w:eastAsiaTheme="minorEastAsia" w:cstheme="minorHAnsi"/>
                <w:sz w:val="22"/>
                <w:lang w:eastAsia="zh-CN"/>
              </w:rPr>
              <w:t>无障碍获取政策、框架、指令、导则和战略以及技术解决方案；</w:t>
            </w:r>
          </w:p>
          <w:p w14:paraId="555F4CC5"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可无障碍获取的电信</w:t>
            </w:r>
            <w:r w:rsidRPr="008E7686">
              <w:rPr>
                <w:rFonts w:eastAsiaTheme="minorEastAsia" w:cstheme="minorHAnsi"/>
                <w:sz w:val="22"/>
                <w:lang w:eastAsia="zh-CN"/>
              </w:rPr>
              <w:t>/ICT</w:t>
            </w:r>
            <w:r w:rsidRPr="008E7686">
              <w:rPr>
                <w:rFonts w:eastAsiaTheme="minorEastAsia" w:cstheme="minorHAnsi"/>
                <w:sz w:val="22"/>
                <w:lang w:eastAsia="zh-CN"/>
              </w:rPr>
              <w:t>应用和服务；</w:t>
            </w:r>
          </w:p>
          <w:p w14:paraId="441105AC"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促进包容和开放社会的新兴技术以及这些技术的无障碍获取性；</w:t>
            </w:r>
          </w:p>
          <w:p w14:paraId="5C1364BC"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eastAsia="zh-CN"/>
              </w:rPr>
              <w:t>电子政务和其他与社会相关的数字服务的无障碍获取性；</w:t>
            </w:r>
          </w:p>
          <w:p w14:paraId="6F0C648C"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lastRenderedPageBreak/>
              <w:t>e)</w:t>
            </w:r>
            <w:r w:rsidRPr="008E7686">
              <w:rPr>
                <w:rFonts w:eastAsiaTheme="minorEastAsia" w:cstheme="minorHAnsi"/>
                <w:sz w:val="22"/>
                <w:lang w:eastAsia="zh-CN"/>
              </w:rPr>
              <w:tab/>
            </w:r>
            <w:r w:rsidRPr="008E7686">
              <w:rPr>
                <w:rFonts w:eastAsiaTheme="minorEastAsia" w:cstheme="minorHAnsi"/>
                <w:sz w:val="22"/>
                <w:lang w:eastAsia="zh-CN"/>
              </w:rPr>
              <w:t>无障碍软件和</w:t>
            </w:r>
            <w:r w:rsidRPr="008E7686">
              <w:rPr>
                <w:rFonts w:eastAsiaTheme="minorEastAsia" w:cstheme="minorHAnsi"/>
                <w:sz w:val="22"/>
                <w:lang w:eastAsia="zh-CN"/>
              </w:rPr>
              <w:t>/</w:t>
            </w:r>
            <w:r w:rsidRPr="008E7686">
              <w:rPr>
                <w:rFonts w:eastAsiaTheme="minorEastAsia" w:cstheme="minorHAnsi"/>
                <w:sz w:val="22"/>
                <w:lang w:eastAsia="zh-CN"/>
              </w:rPr>
              <w:t>或相关辅助设备；</w:t>
            </w:r>
          </w:p>
          <w:p w14:paraId="497A5069"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f)</w:t>
            </w:r>
            <w:r w:rsidRPr="008E7686">
              <w:rPr>
                <w:rFonts w:eastAsiaTheme="minorEastAsia" w:cstheme="minorHAnsi"/>
                <w:sz w:val="22"/>
                <w:lang w:eastAsia="zh-CN"/>
              </w:rPr>
              <w:tab/>
            </w:r>
            <w:r w:rsidRPr="008E7686">
              <w:rPr>
                <w:rFonts w:eastAsiaTheme="minorEastAsia" w:cstheme="minorHAnsi"/>
                <w:sz w:val="22"/>
                <w:lang w:eastAsia="zh-CN"/>
              </w:rPr>
              <w:t>在使用电信</w:t>
            </w:r>
            <w:r w:rsidRPr="008E7686">
              <w:rPr>
                <w:rFonts w:eastAsiaTheme="minorEastAsia" w:cstheme="minorHAnsi"/>
                <w:sz w:val="22"/>
                <w:lang w:eastAsia="zh-CN"/>
              </w:rPr>
              <w:t>/</w:t>
            </w:r>
            <w:r w:rsidRPr="008E7686">
              <w:rPr>
                <w:rFonts w:eastAsiaTheme="minorEastAsia" w:cstheme="minorHAnsi"/>
                <w:sz w:val="22"/>
                <w:lang w:eastAsia="zh-CN"/>
              </w:rPr>
              <w:t>信息通信技术方面对残疾人和其他有特殊需求的人进行教育和培训，并对帮助残疾人使用电信</w:t>
            </w:r>
            <w:r w:rsidRPr="008E7686">
              <w:rPr>
                <w:rFonts w:eastAsiaTheme="minorEastAsia" w:cstheme="minorHAnsi"/>
                <w:sz w:val="22"/>
                <w:lang w:eastAsia="zh-CN"/>
              </w:rPr>
              <w:t>/</w:t>
            </w:r>
            <w:r w:rsidRPr="008E7686">
              <w:rPr>
                <w:rFonts w:eastAsiaTheme="minorEastAsia" w:cstheme="minorHAnsi"/>
                <w:sz w:val="22"/>
                <w:lang w:eastAsia="zh-CN"/>
              </w:rPr>
              <w:t>信息通信技术的专家（音频描述员、手语口译员、专用设备操作员等）进行教育和培训；</w:t>
            </w:r>
          </w:p>
          <w:p w14:paraId="746BA83B"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g)</w:t>
            </w:r>
            <w:r w:rsidRPr="008E7686">
              <w:rPr>
                <w:rFonts w:eastAsiaTheme="minorEastAsia" w:cstheme="minorHAnsi"/>
                <w:sz w:val="22"/>
                <w:lang w:eastAsia="zh-CN"/>
              </w:rPr>
              <w:tab/>
            </w:r>
            <w:r w:rsidRPr="008E7686">
              <w:rPr>
                <w:rFonts w:eastAsiaTheme="minorEastAsia" w:cstheme="minorHAnsi"/>
                <w:sz w:val="22"/>
                <w:lang w:eastAsia="zh-CN"/>
              </w:rPr>
              <w:t>利用无障碍电信</w:t>
            </w:r>
            <w:r w:rsidRPr="008E7686">
              <w:rPr>
                <w:rFonts w:eastAsiaTheme="minorEastAsia" w:cstheme="minorHAnsi"/>
                <w:sz w:val="22"/>
                <w:lang w:eastAsia="zh-CN"/>
              </w:rPr>
              <w:t>/</w:t>
            </w:r>
            <w:r w:rsidRPr="008E7686">
              <w:rPr>
                <w:rFonts w:eastAsiaTheme="minorEastAsia" w:cstheme="minorHAnsi"/>
                <w:sz w:val="22"/>
                <w:lang w:eastAsia="zh-CN"/>
              </w:rPr>
              <w:t>信息通信技术应用和服务促进残疾人就业，确保包容和开放的社会；</w:t>
            </w:r>
          </w:p>
          <w:p w14:paraId="6121C256"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h)</w:t>
            </w:r>
            <w:r w:rsidRPr="008E7686">
              <w:rPr>
                <w:rFonts w:eastAsiaTheme="minorEastAsia" w:cstheme="minorHAnsi"/>
                <w:sz w:val="22"/>
                <w:lang w:eastAsia="zh-CN"/>
              </w:rPr>
              <w:tab/>
            </w:r>
            <w:r w:rsidRPr="008E7686">
              <w:rPr>
                <w:rFonts w:eastAsiaTheme="minorEastAsia" w:cstheme="minorHAnsi"/>
                <w:sz w:val="22"/>
                <w:lang w:eastAsia="zh-CN"/>
              </w:rPr>
              <w:t>电信运营商对无障碍数字解决方案的贡献；</w:t>
            </w:r>
          </w:p>
          <w:p w14:paraId="67295473" w14:textId="77777777" w:rsidR="0024184D" w:rsidRPr="008E7686" w:rsidRDefault="0024184D" w:rsidP="00F84D64">
            <w:pPr>
              <w:spacing w:before="80"/>
              <w:ind w:left="794" w:hanging="794"/>
              <w:textAlignment w:val="auto"/>
              <w:rPr>
                <w:rFonts w:eastAsiaTheme="minorEastAsia" w:cstheme="minorHAnsi"/>
                <w:sz w:val="22"/>
                <w:lang w:eastAsia="zh-CN"/>
              </w:rPr>
            </w:pPr>
            <w:proofErr w:type="spellStart"/>
            <w:r w:rsidRPr="008E7686">
              <w:rPr>
                <w:rFonts w:eastAsiaTheme="minorEastAsia" w:cstheme="minorHAnsi"/>
                <w:sz w:val="22"/>
                <w:lang w:eastAsia="zh-CN"/>
              </w:rPr>
              <w:t>i</w:t>
            </w:r>
            <w:proofErr w:type="spellEnd"/>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将转接服务用于电子教育、紧急服务和各种其他服务（银行等）；</w:t>
            </w:r>
            <w:r w:rsidRPr="008E7686">
              <w:rPr>
                <w:rFonts w:eastAsiaTheme="minorEastAsia" w:cstheme="minorHAnsi"/>
                <w:sz w:val="22"/>
                <w:lang w:eastAsia="zh-CN"/>
              </w:rPr>
              <w:t xml:space="preserve"> </w:t>
            </w:r>
          </w:p>
          <w:p w14:paraId="3799BF9B"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j)</w:t>
            </w:r>
            <w:r w:rsidRPr="008E7686">
              <w:rPr>
                <w:rFonts w:eastAsiaTheme="minorEastAsia" w:cstheme="minorHAnsi"/>
                <w:sz w:val="22"/>
                <w:lang w:eastAsia="zh-CN"/>
              </w:rPr>
              <w:tab/>
            </w:r>
            <w:r w:rsidRPr="008E7686">
              <w:rPr>
                <w:rFonts w:eastAsiaTheme="minorEastAsia" w:cstheme="minorHAnsi"/>
                <w:sz w:val="22"/>
                <w:lang w:eastAsia="zh-CN"/>
              </w:rPr>
              <w:t>辅助设备和电信</w:t>
            </w:r>
            <w:r w:rsidRPr="008E7686">
              <w:rPr>
                <w:rFonts w:eastAsiaTheme="minorEastAsia" w:cstheme="minorHAnsi"/>
                <w:sz w:val="22"/>
                <w:lang w:eastAsia="zh-CN"/>
              </w:rPr>
              <w:t>/</w:t>
            </w:r>
            <w:r w:rsidRPr="008E7686">
              <w:rPr>
                <w:rFonts w:eastAsiaTheme="minorEastAsia" w:cstheme="minorHAnsi"/>
                <w:sz w:val="22"/>
                <w:lang w:eastAsia="zh-CN"/>
              </w:rPr>
              <w:t>信息通信技术服务和应用的无障碍标准；</w:t>
            </w:r>
          </w:p>
          <w:p w14:paraId="20587281"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k)</w:t>
            </w:r>
            <w:r w:rsidRPr="008E7686">
              <w:rPr>
                <w:rFonts w:eastAsiaTheme="minorEastAsia" w:cstheme="minorHAnsi"/>
                <w:sz w:val="22"/>
                <w:lang w:eastAsia="zh-CN"/>
              </w:rPr>
              <w:tab/>
            </w:r>
            <w:r w:rsidRPr="008E7686">
              <w:rPr>
                <w:rFonts w:eastAsiaTheme="minorEastAsia" w:cstheme="minorHAnsi"/>
                <w:sz w:val="22"/>
                <w:lang w:eastAsia="zh-CN"/>
              </w:rPr>
              <w:t>各国在收集信息和统计数据处理国际电联成员在电信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信息通信技术无障碍活动方面的经验；</w:t>
            </w:r>
          </w:p>
          <w:p w14:paraId="7C2D867E"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l)</w:t>
            </w:r>
            <w:r w:rsidRPr="008E7686">
              <w:rPr>
                <w:rFonts w:eastAsiaTheme="minorEastAsia" w:cstheme="minorHAnsi"/>
                <w:sz w:val="22"/>
                <w:lang w:eastAsia="zh-CN"/>
              </w:rPr>
              <w:tab/>
            </w:r>
            <w:r w:rsidRPr="008E7686">
              <w:rPr>
                <w:rFonts w:eastAsiaTheme="minorEastAsia" w:cstheme="minorHAnsi"/>
                <w:sz w:val="22"/>
                <w:lang w:eastAsia="zh-CN"/>
              </w:rPr>
              <w:t>让残疾人参与制定与电信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信息通信技术无障碍相关的法律</w:t>
            </w:r>
            <w:r w:rsidRPr="008E7686">
              <w:rPr>
                <w:rFonts w:eastAsiaTheme="minorEastAsia" w:cstheme="minorHAnsi"/>
                <w:sz w:val="22"/>
                <w:lang w:eastAsia="zh-CN"/>
              </w:rPr>
              <w:t>/</w:t>
            </w:r>
            <w:r w:rsidRPr="008E7686">
              <w:rPr>
                <w:rFonts w:eastAsiaTheme="minorEastAsia" w:cstheme="minorHAnsi"/>
                <w:sz w:val="22"/>
                <w:lang w:eastAsia="zh-CN"/>
              </w:rPr>
              <w:t>法规、公共政策和标准的机制。</w:t>
            </w:r>
          </w:p>
          <w:p w14:paraId="798D827C"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3</w:t>
            </w:r>
            <w:r w:rsidRPr="008E7686">
              <w:rPr>
                <w:rFonts w:eastAsiaTheme="minorEastAsia" w:cstheme="minorHAnsi"/>
                <w:b/>
                <w:sz w:val="22"/>
                <w:lang w:eastAsia="zh-CN"/>
              </w:rPr>
              <w:tab/>
            </w:r>
            <w:r w:rsidRPr="008E7686">
              <w:rPr>
                <w:rFonts w:eastAsiaTheme="minorEastAsia" w:cstheme="minorHAnsi"/>
                <w:b/>
                <w:sz w:val="22"/>
                <w:lang w:eastAsia="zh-CN"/>
              </w:rPr>
              <w:t>预期输出成果</w:t>
            </w:r>
          </w:p>
          <w:p w14:paraId="44D3D2D9"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a)</w:t>
            </w:r>
            <w:r w:rsidRPr="008E7686">
              <w:rPr>
                <w:rFonts w:eastAsiaTheme="minorEastAsia" w:cstheme="minorHAnsi"/>
                <w:sz w:val="22"/>
                <w:lang w:eastAsia="zh-CN"/>
              </w:rPr>
              <w:tab/>
            </w:r>
            <w:r w:rsidRPr="008E7686">
              <w:rPr>
                <w:rFonts w:eastAsiaTheme="minorEastAsia" w:cstheme="minorHAnsi"/>
                <w:sz w:val="22"/>
                <w:lang w:eastAsia="zh-CN"/>
              </w:rPr>
              <w:t>协助国际电联成员以及所有利益攸关方提供电信</w:t>
            </w:r>
            <w:r w:rsidRPr="008E7686">
              <w:rPr>
                <w:rFonts w:eastAsiaTheme="minorEastAsia" w:cstheme="minorHAnsi"/>
                <w:sz w:val="22"/>
                <w:lang w:eastAsia="zh-CN"/>
              </w:rPr>
              <w:t>/</w:t>
            </w:r>
            <w:r w:rsidRPr="008E7686">
              <w:rPr>
                <w:rFonts w:eastAsiaTheme="minorEastAsia" w:cstheme="minorHAnsi"/>
                <w:sz w:val="22"/>
                <w:lang w:eastAsia="zh-CN"/>
              </w:rPr>
              <w:t>信息通信技术方面的导则和建议，以建设一个包容的社会；</w:t>
            </w:r>
          </w:p>
          <w:p w14:paraId="0D4C95CB"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b)</w:t>
            </w:r>
            <w:r w:rsidRPr="008E7686">
              <w:rPr>
                <w:rFonts w:eastAsiaTheme="minorEastAsia" w:cstheme="minorHAnsi"/>
                <w:sz w:val="22"/>
                <w:lang w:eastAsia="zh-CN"/>
              </w:rPr>
              <w:tab/>
            </w:r>
            <w:r w:rsidRPr="008E7686">
              <w:rPr>
                <w:rFonts w:eastAsiaTheme="minorEastAsia" w:cstheme="minorHAnsi"/>
                <w:sz w:val="22"/>
                <w:lang w:eastAsia="zh-CN"/>
              </w:rPr>
              <w:t>提高国际电联成员、决策机构、残疾人和有特殊需求的人以及任何其他利益攸关方对电信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信息通信技术无障碍获取最佳做法的认识；</w:t>
            </w:r>
          </w:p>
          <w:p w14:paraId="4E1B40BF"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c)</w:t>
            </w:r>
            <w:r w:rsidRPr="008E7686">
              <w:rPr>
                <w:rFonts w:eastAsiaTheme="minorEastAsia" w:cstheme="minorHAnsi"/>
                <w:sz w:val="22"/>
                <w:lang w:eastAsia="zh-CN"/>
              </w:rPr>
              <w:tab/>
            </w:r>
            <w:r w:rsidRPr="008E7686">
              <w:rPr>
                <w:rFonts w:eastAsiaTheme="minorEastAsia" w:cstheme="minorHAnsi"/>
                <w:sz w:val="22"/>
                <w:lang w:eastAsia="zh-CN"/>
              </w:rPr>
              <w:t>突出国际电联为成员提供的产品和服务，以增强各国利益攸关方在确保电信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信息通信技术无障碍获取方面的能力；</w:t>
            </w:r>
            <w:r w:rsidRPr="008E7686">
              <w:rPr>
                <w:rFonts w:eastAsiaTheme="minorEastAsia" w:cstheme="minorHAnsi"/>
                <w:sz w:val="22"/>
                <w:lang w:eastAsia="zh-CN"/>
              </w:rPr>
              <w:t xml:space="preserve"> </w:t>
            </w:r>
          </w:p>
          <w:p w14:paraId="068FBB7A"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d)</w:t>
            </w:r>
            <w:r w:rsidRPr="008E7686">
              <w:rPr>
                <w:rFonts w:eastAsiaTheme="minorEastAsia" w:cstheme="minorHAnsi"/>
                <w:sz w:val="22"/>
                <w:lang w:eastAsia="zh-CN"/>
              </w:rPr>
              <w:tab/>
            </w:r>
            <w:r w:rsidRPr="008E7686">
              <w:rPr>
                <w:rFonts w:eastAsiaTheme="minorEastAsia" w:cstheme="minorHAnsi"/>
                <w:sz w:val="22"/>
                <w:lang w:eastAsia="zh-CN"/>
              </w:rPr>
              <w:t>使用电信</w:t>
            </w:r>
            <w:r w:rsidRPr="008E7686">
              <w:rPr>
                <w:rFonts w:eastAsiaTheme="minorEastAsia" w:cstheme="minorHAnsi"/>
                <w:sz w:val="22"/>
                <w:lang w:eastAsia="zh-CN"/>
              </w:rPr>
              <w:t>/ICT</w:t>
            </w:r>
            <w:r w:rsidRPr="008E7686">
              <w:rPr>
                <w:rFonts w:eastAsiaTheme="minorEastAsia" w:cstheme="minorHAnsi"/>
                <w:sz w:val="22"/>
                <w:lang w:eastAsia="zh-CN"/>
              </w:rPr>
              <w:t>的机制，以促进残疾人就业（包括远程工作）；</w:t>
            </w:r>
          </w:p>
          <w:p w14:paraId="5317F3DD" w14:textId="77777777" w:rsidR="0024184D" w:rsidRPr="008E7686" w:rsidRDefault="0024184D" w:rsidP="00F84D64">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e)</w:t>
            </w:r>
            <w:r w:rsidRPr="008E7686">
              <w:rPr>
                <w:rFonts w:eastAsiaTheme="minorEastAsia" w:cstheme="minorHAnsi"/>
                <w:sz w:val="22"/>
                <w:lang w:eastAsia="zh-CN"/>
              </w:rPr>
              <w:tab/>
            </w:r>
            <w:r w:rsidRPr="008E7686">
              <w:rPr>
                <w:rFonts w:eastAsiaTheme="minorEastAsia" w:cstheme="minorHAnsi"/>
                <w:sz w:val="22"/>
                <w:lang w:eastAsia="zh-CN"/>
              </w:rPr>
              <w:t>可编制侧重于残疾用户的电信</w:t>
            </w:r>
            <w:r w:rsidRPr="008E7686">
              <w:rPr>
                <w:rFonts w:eastAsiaTheme="minorEastAsia" w:cstheme="minorHAnsi"/>
                <w:sz w:val="22"/>
                <w:lang w:eastAsia="zh-CN"/>
              </w:rPr>
              <w:t>/ICT</w:t>
            </w:r>
            <w:r w:rsidRPr="008E7686">
              <w:rPr>
                <w:rFonts w:eastAsiaTheme="minorEastAsia" w:cstheme="minorHAnsi"/>
                <w:sz w:val="22"/>
                <w:lang w:eastAsia="zh-CN"/>
              </w:rPr>
              <w:t>统计数据的方法，以跟踪落实</w:t>
            </w:r>
            <w:r w:rsidRPr="008E7686">
              <w:rPr>
                <w:rFonts w:eastAsiaTheme="minorEastAsia" w:cstheme="minorHAnsi"/>
                <w:sz w:val="22"/>
                <w:lang w:eastAsia="zh-CN"/>
              </w:rPr>
              <w:t>ICT</w:t>
            </w:r>
            <w:r w:rsidRPr="008E7686">
              <w:rPr>
                <w:rFonts w:eastAsiaTheme="minorEastAsia" w:cstheme="minorHAnsi"/>
                <w:sz w:val="22"/>
                <w:lang w:eastAsia="zh-CN"/>
              </w:rPr>
              <w:t>无障碍获取政策、做法和技术解决方案产生的影响；</w:t>
            </w:r>
          </w:p>
          <w:p w14:paraId="58F33622" w14:textId="77777777" w:rsidR="0024184D" w:rsidRPr="008E7686" w:rsidRDefault="0024184D" w:rsidP="00F84D64">
            <w:pPr>
              <w:spacing w:before="80"/>
              <w:ind w:left="794" w:hanging="794"/>
              <w:textAlignment w:val="auto"/>
              <w:rPr>
                <w:rFonts w:eastAsiaTheme="minorEastAsia" w:cstheme="minorHAnsi"/>
                <w:sz w:val="22"/>
                <w:lang w:val="en-US" w:eastAsia="zh-CN"/>
              </w:rPr>
            </w:pPr>
            <w:r w:rsidRPr="008E7686">
              <w:rPr>
                <w:rFonts w:eastAsiaTheme="minorEastAsia" w:cstheme="minorHAnsi"/>
                <w:sz w:val="22"/>
                <w:lang w:eastAsia="zh-CN"/>
              </w:rPr>
              <w:t>f)</w:t>
            </w:r>
            <w:r w:rsidRPr="008E7686">
              <w:rPr>
                <w:rFonts w:eastAsiaTheme="minorEastAsia" w:cstheme="minorHAnsi"/>
                <w:sz w:val="22"/>
                <w:lang w:eastAsia="zh-CN"/>
              </w:rPr>
              <w:tab/>
            </w:r>
            <w:r w:rsidRPr="008E7686">
              <w:rPr>
                <w:rFonts w:eastAsiaTheme="minorEastAsia" w:cstheme="minorHAnsi"/>
                <w:sz w:val="22"/>
                <w:lang w:eastAsia="zh-CN"/>
              </w:rPr>
              <w:t>向成员国和部门成员、运营商、服务提供商和任何其他有关各方提交最后报告，为制定和实施为残疾人和有特殊需求的人提供无障碍电信</w:t>
            </w:r>
            <w:r w:rsidRPr="008E7686">
              <w:rPr>
                <w:rFonts w:eastAsiaTheme="minorEastAsia" w:cstheme="minorHAnsi"/>
                <w:sz w:val="22"/>
                <w:lang w:eastAsia="zh-CN"/>
              </w:rPr>
              <w:t>/</w:t>
            </w:r>
            <w:r w:rsidRPr="008E7686">
              <w:rPr>
                <w:rFonts w:eastAsiaTheme="minorEastAsia" w:cstheme="minorHAnsi"/>
                <w:sz w:val="22"/>
                <w:lang w:eastAsia="zh-CN"/>
              </w:rPr>
              <w:t>信息通信技术的政策、监管框架和战略提供指导和最佳做法；</w:t>
            </w:r>
          </w:p>
          <w:p w14:paraId="05708FD2"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g)</w:t>
            </w:r>
            <w:r w:rsidRPr="008E7686">
              <w:rPr>
                <w:rFonts w:eastAsiaTheme="minorEastAsia" w:cstheme="minorHAnsi"/>
                <w:sz w:val="22"/>
                <w:lang w:eastAsia="zh-CN"/>
              </w:rPr>
              <w:tab/>
            </w:r>
            <w:r w:rsidRPr="008E7686">
              <w:rPr>
                <w:rFonts w:eastAsiaTheme="minorEastAsia" w:cstheme="minorHAnsi"/>
                <w:sz w:val="22"/>
                <w:lang w:eastAsia="zh-CN"/>
              </w:rPr>
              <w:t>向（尤其是政策制定机构之类的）利益攸关方提供如何使所有国家和</w:t>
            </w:r>
            <w:r w:rsidRPr="008E7686">
              <w:rPr>
                <w:rFonts w:eastAsiaTheme="minorEastAsia" w:cstheme="minorHAnsi"/>
                <w:sz w:val="22"/>
                <w:lang w:eastAsia="zh-CN"/>
              </w:rPr>
              <w:t>/</w:t>
            </w:r>
            <w:r w:rsidRPr="008E7686">
              <w:rPr>
                <w:rFonts w:eastAsiaTheme="minorEastAsia" w:cstheme="minorHAnsi"/>
                <w:sz w:val="22"/>
                <w:lang w:eastAsia="zh-CN"/>
              </w:rPr>
              <w:t>或区域的利益攸关方均能参与进来、分享落实无障碍获取</w:t>
            </w:r>
            <w:r w:rsidRPr="008E7686">
              <w:rPr>
                <w:rFonts w:eastAsiaTheme="minorEastAsia" w:cstheme="minorHAnsi"/>
                <w:sz w:val="22"/>
                <w:lang w:eastAsia="zh-CN"/>
              </w:rPr>
              <w:t>ICT</w:t>
            </w:r>
            <w:r w:rsidRPr="008E7686">
              <w:rPr>
                <w:rFonts w:eastAsiaTheme="minorEastAsia" w:cstheme="minorHAnsi"/>
                <w:sz w:val="22"/>
                <w:lang w:eastAsia="zh-CN"/>
              </w:rPr>
              <w:t>的政策、监管框架和服务分享优秀实践与成功经验的电信</w:t>
            </w:r>
            <w:r w:rsidRPr="008E7686">
              <w:rPr>
                <w:rFonts w:eastAsiaTheme="minorEastAsia" w:cstheme="minorHAnsi"/>
                <w:sz w:val="22"/>
                <w:lang w:eastAsia="zh-CN"/>
              </w:rPr>
              <w:t>/ICT</w:t>
            </w:r>
            <w:r w:rsidRPr="008E7686">
              <w:rPr>
                <w:rFonts w:eastAsiaTheme="minorEastAsia" w:cstheme="minorHAnsi"/>
                <w:sz w:val="22"/>
                <w:lang w:eastAsia="zh-CN"/>
              </w:rPr>
              <w:t>无障碍获取培训。</w:t>
            </w:r>
          </w:p>
          <w:p w14:paraId="4A4A1A1E"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4</w:t>
            </w:r>
            <w:r w:rsidRPr="008E7686">
              <w:rPr>
                <w:rFonts w:eastAsiaTheme="minorEastAsia" w:cstheme="minorHAnsi"/>
                <w:b/>
                <w:sz w:val="22"/>
                <w:lang w:eastAsia="zh-CN"/>
              </w:rPr>
              <w:tab/>
            </w:r>
            <w:r w:rsidRPr="008E7686">
              <w:rPr>
                <w:rFonts w:eastAsiaTheme="minorEastAsia" w:cstheme="minorHAnsi"/>
                <w:b/>
                <w:sz w:val="22"/>
                <w:lang w:eastAsia="zh-CN"/>
              </w:rPr>
              <w:t>时间安排</w:t>
            </w:r>
          </w:p>
          <w:p w14:paraId="17D8DEE5" w14:textId="7972D74F" w:rsidR="0024184D" w:rsidRPr="008E7686" w:rsidRDefault="0024184D" w:rsidP="00F84D64">
            <w:pPr>
              <w:ind w:firstLineChars="200" w:firstLine="440"/>
              <w:textAlignment w:val="auto"/>
              <w:rPr>
                <w:rFonts w:eastAsiaTheme="minorEastAsia" w:cstheme="minorHAnsi"/>
                <w:b/>
                <w:sz w:val="22"/>
                <w:lang w:eastAsia="zh-CN"/>
              </w:rPr>
            </w:pPr>
            <w:r w:rsidRPr="008E7686">
              <w:rPr>
                <w:rFonts w:eastAsiaTheme="minorEastAsia" w:cstheme="minorHAnsi"/>
                <w:sz w:val="22"/>
                <w:lang w:eastAsia="zh-CN"/>
              </w:rPr>
              <w:t>这些活动应该作为一个</w:t>
            </w:r>
            <w:r w:rsidR="001B6C70" w:rsidRPr="008E7686">
              <w:rPr>
                <w:rFonts w:eastAsiaTheme="minorEastAsia" w:cstheme="minorHAnsi" w:hint="eastAsia"/>
                <w:sz w:val="22"/>
                <w:lang w:eastAsia="zh-CN"/>
              </w:rPr>
              <w:t>独立</w:t>
            </w:r>
            <w:r w:rsidRPr="008E7686">
              <w:rPr>
                <w:rFonts w:eastAsiaTheme="minorEastAsia" w:cstheme="minorHAnsi"/>
                <w:sz w:val="22"/>
                <w:lang w:eastAsia="zh-CN"/>
              </w:rPr>
              <w:t>课题，纳入</w:t>
            </w:r>
            <w:r w:rsidRPr="008E7686">
              <w:rPr>
                <w:rFonts w:eastAsiaTheme="minorEastAsia" w:cstheme="minorHAnsi"/>
                <w:sz w:val="22"/>
                <w:lang w:eastAsia="zh-CN"/>
              </w:rPr>
              <w:t>ITU-D</w:t>
            </w:r>
            <w:r w:rsidRPr="008E7686">
              <w:rPr>
                <w:rFonts w:eastAsiaTheme="minorEastAsia" w:cstheme="minorHAnsi"/>
                <w:sz w:val="22"/>
                <w:lang w:eastAsia="zh-CN"/>
              </w:rPr>
              <w:t>第</w:t>
            </w:r>
            <w:r w:rsidRPr="008E7686">
              <w:rPr>
                <w:rFonts w:eastAsiaTheme="minorEastAsia" w:cstheme="minorHAnsi"/>
                <w:sz w:val="22"/>
                <w:lang w:eastAsia="zh-CN"/>
              </w:rPr>
              <w:t>1</w:t>
            </w:r>
            <w:r w:rsidRPr="008E7686">
              <w:rPr>
                <w:rFonts w:eastAsiaTheme="minorEastAsia" w:cstheme="minorHAnsi"/>
                <w:sz w:val="22"/>
                <w:lang w:eastAsia="zh-CN"/>
              </w:rPr>
              <w:t>研究组</w:t>
            </w:r>
            <w:r w:rsidRPr="008E7686">
              <w:rPr>
                <w:rFonts w:eastAsiaTheme="minorEastAsia" w:cstheme="minorHAnsi"/>
                <w:sz w:val="22"/>
                <w:lang w:eastAsia="zh-CN"/>
              </w:rPr>
              <w:t>20</w:t>
            </w:r>
            <w:r w:rsidR="001B6C70" w:rsidRPr="008E7686">
              <w:rPr>
                <w:rFonts w:eastAsiaTheme="minorEastAsia" w:cstheme="minorHAnsi"/>
                <w:sz w:val="22"/>
                <w:lang w:eastAsia="zh-CN"/>
              </w:rPr>
              <w:t>22</w:t>
            </w:r>
            <w:r w:rsidRPr="008E7686">
              <w:rPr>
                <w:rFonts w:eastAsiaTheme="minorEastAsia" w:cstheme="minorHAnsi"/>
                <w:sz w:val="22"/>
                <w:lang w:eastAsia="zh-CN"/>
              </w:rPr>
              <w:t>-202</w:t>
            </w:r>
            <w:r w:rsidR="001B6C70" w:rsidRPr="008E7686">
              <w:rPr>
                <w:rFonts w:eastAsiaTheme="minorEastAsia" w:cstheme="minorHAnsi"/>
                <w:sz w:val="22"/>
                <w:lang w:eastAsia="zh-CN"/>
              </w:rPr>
              <w:t>5</w:t>
            </w:r>
            <w:r w:rsidRPr="008E7686">
              <w:rPr>
                <w:rFonts w:eastAsiaTheme="minorEastAsia" w:cstheme="minorHAnsi"/>
                <w:sz w:val="22"/>
                <w:lang w:eastAsia="zh-CN"/>
              </w:rPr>
              <w:t>年研究周期的活动计划。</w:t>
            </w:r>
          </w:p>
          <w:p w14:paraId="18C41FFD"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5</w:t>
            </w:r>
            <w:r w:rsidRPr="008E7686">
              <w:rPr>
                <w:rFonts w:eastAsiaTheme="minorEastAsia" w:cstheme="minorHAnsi"/>
                <w:b/>
                <w:sz w:val="22"/>
                <w:lang w:eastAsia="zh-CN"/>
              </w:rPr>
              <w:tab/>
            </w:r>
            <w:r w:rsidRPr="008E7686">
              <w:rPr>
                <w:rFonts w:eastAsiaTheme="minorEastAsia" w:cstheme="minorHAnsi"/>
                <w:b/>
                <w:sz w:val="22"/>
                <w:lang w:eastAsia="zh-CN"/>
              </w:rPr>
              <w:t>建议方</w:t>
            </w:r>
            <w:r w:rsidRPr="008E7686">
              <w:rPr>
                <w:rFonts w:eastAsiaTheme="minorEastAsia" w:cstheme="minorHAnsi"/>
                <w:b/>
                <w:sz w:val="22"/>
                <w:lang w:eastAsia="zh-CN"/>
              </w:rPr>
              <w:t>/</w:t>
            </w:r>
            <w:r w:rsidRPr="008E7686">
              <w:rPr>
                <w:rFonts w:eastAsiaTheme="minorEastAsia" w:cstheme="minorHAnsi"/>
                <w:b/>
                <w:sz w:val="22"/>
                <w:lang w:eastAsia="zh-CN"/>
              </w:rPr>
              <w:t>发起方</w:t>
            </w:r>
          </w:p>
          <w:p w14:paraId="5F6C7376"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6</w:t>
            </w:r>
            <w:r w:rsidRPr="008E7686">
              <w:rPr>
                <w:rFonts w:eastAsiaTheme="minorEastAsia" w:cstheme="minorHAnsi"/>
                <w:b/>
                <w:sz w:val="22"/>
                <w:lang w:eastAsia="zh-CN"/>
              </w:rPr>
              <w:tab/>
            </w:r>
            <w:r w:rsidRPr="008E7686">
              <w:rPr>
                <w:rFonts w:eastAsiaTheme="minorEastAsia" w:cstheme="minorHAnsi"/>
                <w:b/>
                <w:sz w:val="22"/>
                <w:lang w:eastAsia="zh-CN"/>
              </w:rPr>
              <w:t>输入来源</w:t>
            </w:r>
          </w:p>
          <w:p w14:paraId="5E96588C"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欢迎以下利益攸关方为本研究课题提供信息：为减少电信</w:t>
            </w:r>
            <w:r w:rsidRPr="008E7686">
              <w:rPr>
                <w:rFonts w:eastAsiaTheme="minorEastAsia" w:cstheme="minorHAnsi"/>
                <w:sz w:val="22"/>
                <w:lang w:eastAsia="zh-CN"/>
              </w:rPr>
              <w:t>/ICT</w:t>
            </w:r>
            <w:r w:rsidRPr="008E7686">
              <w:rPr>
                <w:rFonts w:eastAsiaTheme="minorEastAsia" w:cstheme="minorHAnsi"/>
                <w:sz w:val="22"/>
                <w:lang w:eastAsia="zh-CN"/>
              </w:rPr>
              <w:t>无障碍获取障碍，确保包容和开放社会而制定政策和支持开发技术解决方案的成员国、部门成员、相关国际和区域性组织、公共和私营机构以及民间团体组织。</w:t>
            </w:r>
          </w:p>
          <w:p w14:paraId="48CFD52A" w14:textId="77777777" w:rsidR="0024184D" w:rsidRPr="008E7686" w:rsidRDefault="0024184D" w:rsidP="00F84D64">
            <w:pPr>
              <w:spacing w:before="280" w:after="24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lastRenderedPageBreak/>
              <w:t>7</w:t>
            </w:r>
            <w:r w:rsidRPr="008E7686">
              <w:rPr>
                <w:rFonts w:eastAsiaTheme="minorEastAsia" w:cstheme="minorHAnsi"/>
                <w:b/>
                <w:sz w:val="22"/>
                <w:lang w:eastAsia="zh-CN"/>
              </w:rPr>
              <w:tab/>
            </w:r>
            <w:r w:rsidRPr="008E7686">
              <w:rPr>
                <w:rFonts w:eastAsiaTheme="minorEastAsia" w:cstheme="minorHAnsi"/>
                <w:b/>
                <w:sz w:val="22"/>
                <w:lang w:eastAsia="zh-CN"/>
              </w:rPr>
              <w:t>目标受众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071"/>
              <w:gridCol w:w="2852"/>
            </w:tblGrid>
            <w:tr w:rsidR="0024184D" w:rsidRPr="008E7686" w14:paraId="52358288" w14:textId="77777777" w:rsidTr="0024184D">
              <w:trPr>
                <w:cantSplit/>
                <w:trHeight w:val="496"/>
              </w:trPr>
              <w:tc>
                <w:tcPr>
                  <w:tcW w:w="3539" w:type="dxa"/>
                  <w:tcBorders>
                    <w:top w:val="single" w:sz="4" w:space="0" w:color="auto"/>
                    <w:left w:val="single" w:sz="4" w:space="0" w:color="auto"/>
                    <w:bottom w:val="single" w:sz="4" w:space="0" w:color="auto"/>
                    <w:right w:val="single" w:sz="4" w:space="0" w:color="auto"/>
                  </w:tcBorders>
                  <w:vAlign w:val="center"/>
                  <w:hideMark/>
                </w:tcPr>
                <w:p w14:paraId="68319215"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目标受众</w:t>
                  </w:r>
                </w:p>
              </w:tc>
              <w:tc>
                <w:tcPr>
                  <w:tcW w:w="3121" w:type="dxa"/>
                  <w:tcBorders>
                    <w:top w:val="single" w:sz="4" w:space="0" w:color="auto"/>
                    <w:left w:val="single" w:sz="4" w:space="0" w:color="auto"/>
                    <w:bottom w:val="single" w:sz="4" w:space="0" w:color="auto"/>
                    <w:right w:val="single" w:sz="4" w:space="0" w:color="auto"/>
                  </w:tcBorders>
                  <w:vAlign w:val="center"/>
                  <w:hideMark/>
                </w:tcPr>
                <w:p w14:paraId="50BE2A10"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发达国家</w:t>
                  </w:r>
                </w:p>
              </w:tc>
              <w:tc>
                <w:tcPr>
                  <w:tcW w:w="2898" w:type="dxa"/>
                  <w:tcBorders>
                    <w:top w:val="single" w:sz="4" w:space="0" w:color="auto"/>
                    <w:left w:val="single" w:sz="4" w:space="0" w:color="auto"/>
                    <w:bottom w:val="single" w:sz="4" w:space="0" w:color="auto"/>
                    <w:right w:val="single" w:sz="4" w:space="0" w:color="auto"/>
                  </w:tcBorders>
                  <w:vAlign w:val="center"/>
                  <w:hideMark/>
                </w:tcPr>
                <w:p w14:paraId="2A607A03"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rPr>
                      <w:rFonts w:eastAsiaTheme="minorEastAsia" w:cstheme="minorHAnsi"/>
                      <w:b/>
                      <w:sz w:val="22"/>
                      <w:szCs w:val="22"/>
                      <w:lang w:val="en-US" w:eastAsia="zh-CN"/>
                    </w:rPr>
                  </w:pPr>
                  <w:r w:rsidRPr="008E7686">
                    <w:rPr>
                      <w:rFonts w:eastAsiaTheme="minorEastAsia" w:cstheme="minorHAnsi"/>
                      <w:b/>
                      <w:sz w:val="22"/>
                      <w:szCs w:val="22"/>
                      <w:lang w:val="en-US" w:eastAsia="zh-CN"/>
                    </w:rPr>
                    <w:t>发展中国家</w:t>
                  </w:r>
                </w:p>
              </w:tc>
            </w:tr>
            <w:tr w:rsidR="0024184D" w:rsidRPr="008E7686" w14:paraId="25ADF83B" w14:textId="77777777" w:rsidTr="0024184D">
              <w:trPr>
                <w:cantSplit/>
                <w:trHeight w:val="464"/>
              </w:trPr>
              <w:tc>
                <w:tcPr>
                  <w:tcW w:w="3539" w:type="dxa"/>
                  <w:tcBorders>
                    <w:top w:val="single" w:sz="4" w:space="0" w:color="auto"/>
                    <w:left w:val="single" w:sz="4" w:space="0" w:color="auto"/>
                    <w:bottom w:val="single" w:sz="4" w:space="0" w:color="auto"/>
                    <w:right w:val="single" w:sz="4" w:space="0" w:color="auto"/>
                  </w:tcBorders>
                  <w:hideMark/>
                </w:tcPr>
                <w:p w14:paraId="69DD7325"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电信政策制定机构</w:t>
                  </w:r>
                </w:p>
              </w:tc>
              <w:tc>
                <w:tcPr>
                  <w:tcW w:w="3121" w:type="dxa"/>
                  <w:tcBorders>
                    <w:top w:val="single" w:sz="4" w:space="0" w:color="auto"/>
                    <w:left w:val="single" w:sz="4" w:space="0" w:color="auto"/>
                    <w:bottom w:val="single" w:sz="4" w:space="0" w:color="auto"/>
                    <w:right w:val="single" w:sz="4" w:space="0" w:color="auto"/>
                  </w:tcBorders>
                  <w:hideMark/>
                </w:tcPr>
                <w:p w14:paraId="6F97472D"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c>
                <w:tcPr>
                  <w:tcW w:w="2898" w:type="dxa"/>
                  <w:tcBorders>
                    <w:top w:val="single" w:sz="4" w:space="0" w:color="auto"/>
                    <w:left w:val="single" w:sz="4" w:space="0" w:color="auto"/>
                    <w:bottom w:val="single" w:sz="4" w:space="0" w:color="auto"/>
                    <w:right w:val="single" w:sz="4" w:space="0" w:color="auto"/>
                  </w:tcBorders>
                  <w:hideMark/>
                </w:tcPr>
                <w:p w14:paraId="19928967"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非常感兴趣</w:t>
                  </w:r>
                </w:p>
              </w:tc>
            </w:tr>
            <w:tr w:rsidR="0024184D" w:rsidRPr="008E7686" w14:paraId="67B32A18" w14:textId="77777777" w:rsidTr="0024184D">
              <w:trPr>
                <w:cantSplit/>
                <w:trHeight w:val="449"/>
              </w:trPr>
              <w:tc>
                <w:tcPr>
                  <w:tcW w:w="3539" w:type="dxa"/>
                  <w:tcBorders>
                    <w:top w:val="single" w:sz="4" w:space="0" w:color="auto"/>
                    <w:left w:val="single" w:sz="4" w:space="0" w:color="auto"/>
                    <w:bottom w:val="single" w:sz="4" w:space="0" w:color="auto"/>
                    <w:right w:val="single" w:sz="4" w:space="0" w:color="auto"/>
                  </w:tcBorders>
                  <w:hideMark/>
                </w:tcPr>
                <w:p w14:paraId="1E18B1AC"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电信监管机构</w:t>
                  </w:r>
                </w:p>
              </w:tc>
              <w:tc>
                <w:tcPr>
                  <w:tcW w:w="3121" w:type="dxa"/>
                  <w:tcBorders>
                    <w:top w:val="single" w:sz="4" w:space="0" w:color="auto"/>
                    <w:left w:val="single" w:sz="4" w:space="0" w:color="auto"/>
                    <w:bottom w:val="single" w:sz="4" w:space="0" w:color="auto"/>
                    <w:right w:val="single" w:sz="4" w:space="0" w:color="auto"/>
                  </w:tcBorders>
                  <w:hideMark/>
                </w:tcPr>
                <w:p w14:paraId="3464DCD7"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c>
                <w:tcPr>
                  <w:tcW w:w="2898" w:type="dxa"/>
                  <w:tcBorders>
                    <w:top w:val="single" w:sz="4" w:space="0" w:color="auto"/>
                    <w:left w:val="single" w:sz="4" w:space="0" w:color="auto"/>
                    <w:bottom w:val="single" w:sz="4" w:space="0" w:color="auto"/>
                    <w:right w:val="single" w:sz="4" w:space="0" w:color="auto"/>
                  </w:tcBorders>
                  <w:hideMark/>
                </w:tcPr>
                <w:p w14:paraId="1C78F747"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非常感兴趣</w:t>
                  </w:r>
                </w:p>
              </w:tc>
            </w:tr>
            <w:tr w:rsidR="0024184D" w:rsidRPr="008E7686" w14:paraId="74CB8384" w14:textId="77777777" w:rsidTr="0024184D">
              <w:trPr>
                <w:cantSplit/>
                <w:trHeight w:val="464"/>
              </w:trPr>
              <w:tc>
                <w:tcPr>
                  <w:tcW w:w="3539" w:type="dxa"/>
                  <w:tcBorders>
                    <w:top w:val="single" w:sz="4" w:space="0" w:color="auto"/>
                    <w:left w:val="single" w:sz="4" w:space="0" w:color="auto"/>
                    <w:bottom w:val="single" w:sz="4" w:space="0" w:color="auto"/>
                    <w:right w:val="single" w:sz="4" w:space="0" w:color="auto"/>
                  </w:tcBorders>
                  <w:hideMark/>
                </w:tcPr>
                <w:p w14:paraId="5F62C99C"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服务提供商</w:t>
                  </w:r>
                  <w:r w:rsidRPr="008E7686">
                    <w:rPr>
                      <w:rFonts w:eastAsiaTheme="minorEastAsia" w:cstheme="minorHAnsi"/>
                      <w:sz w:val="22"/>
                      <w:szCs w:val="22"/>
                      <w:lang w:val="en-US" w:eastAsia="zh-CN"/>
                    </w:rPr>
                    <w:t>/</w:t>
                  </w:r>
                  <w:r w:rsidRPr="008E7686">
                    <w:rPr>
                      <w:rFonts w:eastAsiaTheme="minorEastAsia" w:cstheme="minorHAnsi"/>
                      <w:sz w:val="22"/>
                      <w:szCs w:val="22"/>
                      <w:lang w:val="en-US" w:eastAsia="zh-CN"/>
                    </w:rPr>
                    <w:t>运营商</w:t>
                  </w:r>
                </w:p>
              </w:tc>
              <w:tc>
                <w:tcPr>
                  <w:tcW w:w="3121" w:type="dxa"/>
                  <w:tcBorders>
                    <w:top w:val="single" w:sz="4" w:space="0" w:color="auto"/>
                    <w:left w:val="single" w:sz="4" w:space="0" w:color="auto"/>
                    <w:bottom w:val="single" w:sz="4" w:space="0" w:color="auto"/>
                    <w:right w:val="single" w:sz="4" w:space="0" w:color="auto"/>
                  </w:tcBorders>
                  <w:hideMark/>
                </w:tcPr>
                <w:p w14:paraId="6BDD5F47"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c>
                <w:tcPr>
                  <w:tcW w:w="2898" w:type="dxa"/>
                  <w:tcBorders>
                    <w:top w:val="single" w:sz="4" w:space="0" w:color="auto"/>
                    <w:left w:val="single" w:sz="4" w:space="0" w:color="auto"/>
                    <w:bottom w:val="single" w:sz="4" w:space="0" w:color="auto"/>
                    <w:right w:val="single" w:sz="4" w:space="0" w:color="auto"/>
                  </w:tcBorders>
                  <w:hideMark/>
                </w:tcPr>
                <w:p w14:paraId="269D1F6E"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非常感兴趣</w:t>
                  </w:r>
                </w:p>
              </w:tc>
            </w:tr>
            <w:tr w:rsidR="0024184D" w:rsidRPr="008E7686" w14:paraId="1F44700D" w14:textId="77777777" w:rsidTr="0024184D">
              <w:trPr>
                <w:cantSplit/>
                <w:trHeight w:val="498"/>
              </w:trPr>
              <w:tc>
                <w:tcPr>
                  <w:tcW w:w="3539" w:type="dxa"/>
                  <w:tcBorders>
                    <w:top w:val="single" w:sz="4" w:space="0" w:color="auto"/>
                    <w:left w:val="single" w:sz="4" w:space="0" w:color="auto"/>
                    <w:bottom w:val="single" w:sz="4" w:space="0" w:color="auto"/>
                    <w:right w:val="single" w:sz="4" w:space="0" w:color="auto"/>
                  </w:tcBorders>
                  <w:hideMark/>
                </w:tcPr>
                <w:p w14:paraId="3E8166E0"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制造商</w:t>
                  </w:r>
                </w:p>
              </w:tc>
              <w:tc>
                <w:tcPr>
                  <w:tcW w:w="3121" w:type="dxa"/>
                  <w:tcBorders>
                    <w:top w:val="single" w:sz="4" w:space="0" w:color="auto"/>
                    <w:left w:val="single" w:sz="4" w:space="0" w:color="auto"/>
                    <w:bottom w:val="single" w:sz="4" w:space="0" w:color="auto"/>
                    <w:right w:val="single" w:sz="4" w:space="0" w:color="auto"/>
                  </w:tcBorders>
                  <w:hideMark/>
                </w:tcPr>
                <w:p w14:paraId="05546609"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c>
                <w:tcPr>
                  <w:tcW w:w="2898" w:type="dxa"/>
                  <w:tcBorders>
                    <w:top w:val="single" w:sz="4" w:space="0" w:color="auto"/>
                    <w:left w:val="single" w:sz="4" w:space="0" w:color="auto"/>
                    <w:bottom w:val="single" w:sz="4" w:space="0" w:color="auto"/>
                    <w:right w:val="single" w:sz="4" w:space="0" w:color="auto"/>
                  </w:tcBorders>
                  <w:hideMark/>
                </w:tcPr>
                <w:p w14:paraId="11DB25C3" w14:textId="77777777" w:rsidR="0024184D" w:rsidRPr="008E7686" w:rsidRDefault="0024184D" w:rsidP="00F84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eastAsiaTheme="minorEastAsia" w:cstheme="minorHAnsi"/>
                      <w:sz w:val="22"/>
                      <w:szCs w:val="22"/>
                      <w:lang w:val="en-US" w:eastAsia="zh-CN"/>
                    </w:rPr>
                  </w:pPr>
                  <w:r w:rsidRPr="008E7686">
                    <w:rPr>
                      <w:rFonts w:eastAsiaTheme="minorEastAsia" w:cstheme="minorHAnsi"/>
                      <w:sz w:val="22"/>
                      <w:szCs w:val="22"/>
                      <w:lang w:val="en-US" w:eastAsia="zh-CN"/>
                    </w:rPr>
                    <w:t>感兴趣</w:t>
                  </w:r>
                </w:p>
              </w:tc>
            </w:tr>
          </w:tbl>
          <w:p w14:paraId="1F8B5DC5" w14:textId="77777777" w:rsidR="0024184D" w:rsidRPr="008E7686" w:rsidRDefault="0024184D" w:rsidP="00F84D64">
            <w:pPr>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目标受众</w:t>
            </w:r>
          </w:p>
          <w:p w14:paraId="40990723"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研究成果将帮助成员国，特别是发展中国家和最不发达国家主管部门制定政策并实施战略和行动，以落实改善残疾人无障碍获取电信</w:t>
            </w:r>
            <w:r w:rsidRPr="008E7686">
              <w:rPr>
                <w:rFonts w:eastAsiaTheme="minorEastAsia" w:cstheme="minorHAnsi"/>
                <w:sz w:val="22"/>
                <w:lang w:eastAsia="zh-CN"/>
              </w:rPr>
              <w:t>/ICT</w:t>
            </w:r>
            <w:r w:rsidRPr="008E7686">
              <w:rPr>
                <w:rFonts w:eastAsiaTheme="minorEastAsia" w:cstheme="minorHAnsi"/>
                <w:sz w:val="22"/>
                <w:lang w:eastAsia="zh-CN"/>
              </w:rPr>
              <w:t>的技术解决方案。此外，该成果还将帮助这些国家的部门成员和服务提供商设计和采用已经证明是成功的商业做法，以满足残疾人的需求并促进他们获取电信</w:t>
            </w:r>
            <w:r w:rsidRPr="008E7686">
              <w:rPr>
                <w:rFonts w:eastAsiaTheme="minorEastAsia" w:cstheme="minorHAnsi"/>
                <w:sz w:val="22"/>
                <w:lang w:eastAsia="zh-CN"/>
              </w:rPr>
              <w:t>/ICT</w:t>
            </w:r>
            <w:r w:rsidRPr="008E7686">
              <w:rPr>
                <w:rFonts w:eastAsiaTheme="minorEastAsia" w:cstheme="minorHAnsi"/>
                <w:sz w:val="22"/>
                <w:lang w:eastAsia="zh-CN"/>
              </w:rPr>
              <w:t>。</w:t>
            </w:r>
          </w:p>
          <w:p w14:paraId="49B3A8E0" w14:textId="77777777" w:rsidR="0024184D" w:rsidRPr="008E7686" w:rsidRDefault="0024184D" w:rsidP="00F84D64">
            <w:pPr>
              <w:spacing w:before="160"/>
              <w:textAlignment w:val="auto"/>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建议的成果落实方法</w:t>
            </w:r>
          </w:p>
          <w:p w14:paraId="0C626714" w14:textId="77777777" w:rsidR="0024184D" w:rsidRPr="008E7686" w:rsidRDefault="0024184D" w:rsidP="00F84D64">
            <w:pPr>
              <w:ind w:firstLineChars="200" w:firstLine="440"/>
              <w:textAlignment w:val="auto"/>
              <w:rPr>
                <w:rFonts w:eastAsiaTheme="minorEastAsia" w:cstheme="minorHAnsi"/>
                <w:sz w:val="22"/>
                <w:lang w:val="en-US" w:eastAsia="zh-CN"/>
              </w:rPr>
            </w:pPr>
            <w:r w:rsidRPr="008E7686">
              <w:rPr>
                <w:rFonts w:eastAsiaTheme="minorEastAsia" w:cstheme="minorHAnsi"/>
                <w:sz w:val="22"/>
                <w:lang w:val="en-US" w:eastAsia="zh-CN"/>
              </w:rPr>
              <w:t>成员国的主管部门可考虑制定政策和战略，针对各自国家和人口的特点实施最为适宜的技术解决方案。就此可以采用短期、中期和长期行动计划，使实施能够分阶段进行。</w:t>
            </w:r>
          </w:p>
          <w:p w14:paraId="36192B9B"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报告还应对成员国主管部门、部门成员以及服务提供商有益，以鼓励他们采用可满足残疾人和有具体需求人群的需要的商业做法。</w:t>
            </w:r>
          </w:p>
          <w:p w14:paraId="7EAA9BC4"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8</w:t>
            </w:r>
            <w:r w:rsidRPr="008E7686">
              <w:rPr>
                <w:rFonts w:eastAsiaTheme="minorEastAsia" w:cstheme="minorHAnsi"/>
                <w:b/>
                <w:sz w:val="22"/>
                <w:lang w:eastAsia="zh-CN"/>
              </w:rPr>
              <w:tab/>
            </w:r>
            <w:r w:rsidRPr="008E7686">
              <w:rPr>
                <w:rFonts w:eastAsiaTheme="minorEastAsia" w:cstheme="minorHAnsi"/>
                <w:b/>
                <w:sz w:val="22"/>
                <w:lang w:eastAsia="zh-CN"/>
              </w:rPr>
              <w:t>建议的课题或问题处理方式</w:t>
            </w:r>
          </w:p>
          <w:p w14:paraId="7226B2D3" w14:textId="77777777" w:rsidR="0024184D" w:rsidRPr="008E7686" w:rsidRDefault="0024184D" w:rsidP="00F84D64">
            <w:pPr>
              <w:spacing w:before="160"/>
              <w:textAlignment w:val="auto"/>
              <w:rPr>
                <w:rFonts w:eastAsiaTheme="minorEastAsia" w:cstheme="minorHAnsi"/>
                <w:b/>
                <w:sz w:val="22"/>
                <w:lang w:eastAsia="zh-CN"/>
              </w:rPr>
            </w:pPr>
            <w:r w:rsidRPr="008E7686">
              <w:rPr>
                <w:rFonts w:eastAsiaTheme="minorEastAsia" w:cstheme="minorHAnsi"/>
                <w:b/>
                <w:sz w:val="22"/>
                <w:lang w:eastAsia="zh-CN"/>
              </w:rPr>
              <w:t>a)</w:t>
            </w:r>
            <w:r w:rsidRPr="008E7686">
              <w:rPr>
                <w:rFonts w:eastAsiaTheme="minorEastAsia" w:cstheme="minorHAnsi"/>
                <w:b/>
                <w:sz w:val="22"/>
                <w:lang w:eastAsia="zh-CN"/>
              </w:rPr>
              <w:tab/>
            </w:r>
            <w:r w:rsidRPr="008E7686">
              <w:rPr>
                <w:rFonts w:eastAsiaTheme="minorEastAsia" w:cstheme="minorHAnsi"/>
                <w:b/>
                <w:sz w:val="22"/>
                <w:lang w:eastAsia="zh-CN"/>
              </w:rPr>
              <w:t>如何进行？</w:t>
            </w:r>
          </w:p>
          <w:p w14:paraId="51A735F9" w14:textId="77777777" w:rsidR="0024184D" w:rsidRPr="008E7686" w:rsidRDefault="0024184D" w:rsidP="00F84D64">
            <w:pPr>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1)</w:t>
            </w:r>
            <w:r w:rsidRPr="008E7686">
              <w:rPr>
                <w:rFonts w:eastAsiaTheme="minorEastAsia" w:cstheme="minorHAnsi"/>
                <w:sz w:val="22"/>
                <w:lang w:eastAsia="zh-CN"/>
              </w:rPr>
              <w:tab/>
            </w:r>
            <w:r w:rsidRPr="008E7686">
              <w:rPr>
                <w:rFonts w:eastAsiaTheme="minorEastAsia" w:cstheme="minorHAnsi"/>
                <w:sz w:val="22"/>
                <w:lang w:eastAsia="zh-CN"/>
              </w:rPr>
              <w:t>在研究组范围内：</w:t>
            </w:r>
          </w:p>
          <w:p w14:paraId="16CE6BE6" w14:textId="20AB2553" w:rsidR="0024184D" w:rsidRPr="008E7686" w:rsidRDefault="0024184D" w:rsidP="00F84D64">
            <w:pPr>
              <w:tabs>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课题（多年研究期）</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52"/>
            </w:r>
          </w:p>
          <w:p w14:paraId="1F0536AC" w14:textId="63952D0F" w:rsidR="0024184D" w:rsidRPr="008E7686" w:rsidRDefault="0024184D" w:rsidP="00F84D64">
            <w:pPr>
              <w:tabs>
                <w:tab w:val="left" w:pos="720"/>
              </w:tabs>
              <w:overflowPunct/>
              <w:autoSpaceDE/>
              <w:adjustRightInd/>
              <w:spacing w:before="0"/>
              <w:textAlignment w:val="auto"/>
              <w:rPr>
                <w:rFonts w:eastAsiaTheme="minorEastAsia" w:cstheme="minorHAnsi"/>
                <w:sz w:val="22"/>
                <w:lang w:eastAsia="zh-CN"/>
              </w:rPr>
            </w:pPr>
            <w:r w:rsidRPr="008E7686">
              <w:rPr>
                <w:rFonts w:eastAsiaTheme="minorEastAsia" w:cstheme="minorHAnsi"/>
                <w:sz w:val="22"/>
                <w:lang w:eastAsia="zh-CN"/>
              </w:rPr>
              <w:br w:type="page"/>
              <w:t>2)</w:t>
            </w:r>
            <w:r w:rsidRPr="008E7686">
              <w:rPr>
                <w:rFonts w:eastAsiaTheme="minorEastAsia" w:cstheme="minorHAnsi"/>
                <w:sz w:val="22"/>
                <w:lang w:eastAsia="zh-CN"/>
              </w:rPr>
              <w:tab/>
            </w:r>
            <w:r w:rsidRPr="008E7686">
              <w:rPr>
                <w:rFonts w:eastAsiaTheme="minorEastAsia" w:cstheme="minorHAnsi"/>
                <w:sz w:val="22"/>
                <w:lang w:eastAsia="zh-CN"/>
              </w:rPr>
              <w:t>在电信发展局正常活动中（说明哪些计划、活动、项目等将涉及本研究课题）：</w:t>
            </w:r>
          </w:p>
          <w:p w14:paraId="260F35B5" w14:textId="06888345" w:rsidR="0024184D" w:rsidRPr="008E7686" w:rsidRDefault="0024184D" w:rsidP="00F84D64">
            <w:pPr>
              <w:tabs>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计划：数字包容性</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52"/>
            </w:r>
          </w:p>
          <w:p w14:paraId="308C36B3" w14:textId="68CA5A63" w:rsidR="0024184D" w:rsidRPr="008E7686" w:rsidRDefault="0024184D" w:rsidP="00F84D64">
            <w:pPr>
              <w:tabs>
                <w:tab w:val="clear" w:pos="1985"/>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项目</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52"/>
            </w:r>
          </w:p>
          <w:p w14:paraId="0E1B319E" w14:textId="71D616FB" w:rsidR="0024184D" w:rsidRPr="008E7686" w:rsidRDefault="0024184D" w:rsidP="00F84D64">
            <w:pPr>
              <w:tabs>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专家咨询</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444B43E7" w14:textId="3A74288B" w:rsidR="0024184D" w:rsidRPr="008E7686" w:rsidRDefault="0024184D" w:rsidP="00F84D64">
            <w:pPr>
              <w:tabs>
                <w:tab w:val="left" w:pos="9072"/>
              </w:tabs>
              <w:spacing w:before="80"/>
              <w:ind w:left="1191" w:hanging="397"/>
              <w:textAlignment w:val="auto"/>
              <w:rPr>
                <w:rFonts w:eastAsiaTheme="minorEastAsia" w:cstheme="minorHAnsi"/>
                <w:sz w:val="22"/>
                <w:lang w:eastAsia="zh-CN"/>
              </w:rPr>
            </w:pPr>
            <w:r w:rsidRPr="008E7686">
              <w:rPr>
                <w:rFonts w:eastAsiaTheme="minorEastAsia" w:cstheme="minorHAnsi"/>
                <w:sz w:val="22"/>
                <w:lang w:eastAsia="zh-CN"/>
              </w:rPr>
              <w:t>–</w:t>
            </w:r>
            <w:r w:rsidRPr="008E7686">
              <w:rPr>
                <w:rFonts w:eastAsiaTheme="minorEastAsia" w:cstheme="minorHAnsi"/>
                <w:sz w:val="22"/>
                <w:lang w:eastAsia="zh-CN"/>
              </w:rPr>
              <w:tab/>
            </w:r>
            <w:r w:rsidRPr="008E7686">
              <w:rPr>
                <w:rFonts w:eastAsiaTheme="minorEastAsia" w:cstheme="minorHAnsi"/>
                <w:sz w:val="22"/>
                <w:lang w:eastAsia="zh-CN"/>
              </w:rPr>
              <w:t>区域代表处</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1678D607" w14:textId="3BA6E2E3" w:rsidR="0024184D" w:rsidRPr="008E7686" w:rsidRDefault="0024184D" w:rsidP="00F84D64">
            <w:pPr>
              <w:tabs>
                <w:tab w:val="left" w:pos="9072"/>
              </w:tabs>
              <w:spacing w:before="80"/>
              <w:ind w:left="794" w:hanging="794"/>
              <w:textAlignment w:val="auto"/>
              <w:rPr>
                <w:rFonts w:eastAsiaTheme="minorEastAsia" w:cstheme="minorHAnsi"/>
                <w:sz w:val="22"/>
                <w:lang w:eastAsia="zh-CN"/>
              </w:rPr>
            </w:pPr>
            <w:r w:rsidRPr="008E7686">
              <w:rPr>
                <w:rFonts w:eastAsiaTheme="minorEastAsia" w:cstheme="minorHAnsi"/>
                <w:sz w:val="22"/>
                <w:lang w:eastAsia="zh-CN"/>
              </w:rPr>
              <w:t>3)</w:t>
            </w:r>
            <w:r w:rsidRPr="008E7686">
              <w:rPr>
                <w:rFonts w:eastAsiaTheme="minorEastAsia" w:cstheme="minorHAnsi"/>
                <w:sz w:val="22"/>
                <w:lang w:eastAsia="zh-CN"/>
              </w:rPr>
              <w:tab/>
            </w:r>
            <w:r w:rsidRPr="008E7686">
              <w:rPr>
                <w:rFonts w:eastAsiaTheme="minorEastAsia" w:cstheme="minorHAnsi"/>
                <w:sz w:val="22"/>
                <w:lang w:eastAsia="zh-CN"/>
              </w:rPr>
              <w:t>其它方法</w:t>
            </w:r>
            <w:r w:rsidRPr="008E7686">
              <w:rPr>
                <w:rFonts w:eastAsiaTheme="minorEastAsia" w:cstheme="minorHAnsi"/>
                <w:sz w:val="22"/>
                <w:lang w:eastAsia="zh-CN"/>
              </w:rPr>
              <w:t xml:space="preserve"> – </w:t>
            </w:r>
            <w:r w:rsidRPr="008E7686">
              <w:rPr>
                <w:rFonts w:eastAsiaTheme="minorEastAsia" w:cstheme="minorHAnsi"/>
                <w:sz w:val="22"/>
                <w:lang w:eastAsia="zh-CN"/>
              </w:rPr>
              <w:t>加以说明（如，在区域、其它具有此类专业技能的组织范围内和与其它组织联合进行等）。将在工作计划中确定</w:t>
            </w:r>
            <w:r w:rsidRPr="008E7686">
              <w:rPr>
                <w:rFonts w:eastAsiaTheme="minorEastAsia" w:cstheme="minorHAnsi"/>
                <w:sz w:val="22"/>
                <w:lang w:val="en-US" w:eastAsia="zh-CN"/>
              </w:rPr>
              <w:t>。</w:t>
            </w:r>
            <w:r w:rsidR="00F84D64" w:rsidRPr="008E7686">
              <w:rPr>
                <w:rFonts w:eastAsiaTheme="minorEastAsia" w:cstheme="minorHAnsi"/>
                <w:sz w:val="22"/>
                <w:lang w:eastAsia="zh-CN"/>
              </w:rPr>
              <w:tab/>
            </w:r>
            <w:r w:rsidR="00F84D64" w:rsidRPr="008E7686">
              <w:rPr>
                <w:rFonts w:eastAsiaTheme="minorEastAsia" w:cstheme="minorHAnsi"/>
                <w:sz w:val="22"/>
                <w:lang w:eastAsia="zh-CN"/>
              </w:rPr>
              <w:sym w:font="Wingdings 2" w:char="F0A3"/>
            </w:r>
          </w:p>
          <w:p w14:paraId="34B78D9B" w14:textId="77777777" w:rsidR="0024184D" w:rsidRPr="008E7686" w:rsidRDefault="0024184D" w:rsidP="00F84D64">
            <w:pPr>
              <w:spacing w:before="160"/>
              <w:textAlignment w:val="auto"/>
              <w:rPr>
                <w:rFonts w:eastAsiaTheme="minorEastAsia" w:cstheme="minorHAnsi"/>
                <w:b/>
                <w:sz w:val="22"/>
                <w:lang w:eastAsia="zh-CN"/>
              </w:rPr>
            </w:pPr>
            <w:r w:rsidRPr="008E7686">
              <w:rPr>
                <w:rFonts w:eastAsiaTheme="minorEastAsia" w:cstheme="minorHAnsi"/>
                <w:b/>
                <w:sz w:val="22"/>
                <w:lang w:eastAsia="zh-CN"/>
              </w:rPr>
              <w:t>b)</w:t>
            </w:r>
            <w:r w:rsidRPr="008E7686">
              <w:rPr>
                <w:rFonts w:eastAsiaTheme="minorEastAsia" w:cstheme="minorHAnsi"/>
                <w:b/>
                <w:sz w:val="22"/>
                <w:lang w:eastAsia="zh-CN"/>
              </w:rPr>
              <w:tab/>
            </w:r>
            <w:r w:rsidRPr="008E7686">
              <w:rPr>
                <w:rFonts w:eastAsiaTheme="minorEastAsia" w:cstheme="minorHAnsi"/>
                <w:b/>
                <w:sz w:val="22"/>
                <w:lang w:eastAsia="zh-CN"/>
              </w:rPr>
              <w:t>为什么？</w:t>
            </w:r>
          </w:p>
          <w:p w14:paraId="00C03C98"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将</w:t>
            </w:r>
            <w:r w:rsidRPr="008E7686">
              <w:rPr>
                <w:rFonts w:eastAsiaTheme="minorEastAsia" w:cstheme="minorHAnsi"/>
                <w:sz w:val="22"/>
                <w:lang w:eastAsia="zh-CN"/>
              </w:rPr>
              <w:t>ITU-T</w:t>
            </w:r>
            <w:r w:rsidRPr="008E7686">
              <w:rPr>
                <w:rFonts w:eastAsiaTheme="minorEastAsia" w:cstheme="minorHAnsi"/>
                <w:sz w:val="22"/>
                <w:lang w:eastAsia="zh-CN"/>
              </w:rPr>
              <w:t>第</w:t>
            </w:r>
            <w:r w:rsidRPr="008E7686">
              <w:rPr>
                <w:rFonts w:eastAsiaTheme="minorEastAsia" w:cstheme="minorHAnsi"/>
                <w:sz w:val="22"/>
                <w:lang w:eastAsia="zh-CN"/>
              </w:rPr>
              <w:t>16</w:t>
            </w:r>
            <w:r w:rsidRPr="008E7686">
              <w:rPr>
                <w:rFonts w:eastAsiaTheme="minorEastAsia" w:cstheme="minorHAnsi"/>
                <w:sz w:val="22"/>
                <w:lang w:eastAsia="zh-CN"/>
              </w:rPr>
              <w:t>研究组（第</w:t>
            </w:r>
            <w:r w:rsidRPr="008E7686">
              <w:rPr>
                <w:rFonts w:eastAsiaTheme="minorEastAsia" w:cstheme="minorHAnsi"/>
                <w:sz w:val="22"/>
                <w:lang w:eastAsia="zh-CN"/>
              </w:rPr>
              <w:t>26/16</w:t>
            </w:r>
            <w:r w:rsidRPr="008E7686">
              <w:rPr>
                <w:rFonts w:eastAsiaTheme="minorEastAsia" w:cstheme="minorHAnsi"/>
                <w:sz w:val="22"/>
                <w:lang w:eastAsia="zh-CN"/>
              </w:rPr>
              <w:t>号课题）的紧密合作，在第</w:t>
            </w:r>
            <w:r w:rsidRPr="008E7686">
              <w:rPr>
                <w:rFonts w:eastAsiaTheme="minorEastAsia" w:cstheme="minorHAnsi"/>
                <w:sz w:val="22"/>
                <w:lang w:eastAsia="zh-CN"/>
              </w:rPr>
              <w:t>1</w:t>
            </w:r>
            <w:r w:rsidRPr="008E7686">
              <w:rPr>
                <w:rFonts w:eastAsiaTheme="minorEastAsia" w:cstheme="minorHAnsi"/>
                <w:sz w:val="22"/>
                <w:lang w:eastAsia="zh-CN"/>
              </w:rPr>
              <w:t>研究组内处理课题。</w:t>
            </w:r>
          </w:p>
          <w:p w14:paraId="69E1390E" w14:textId="77777777" w:rsidR="0024184D" w:rsidRPr="008E7686" w:rsidRDefault="0024184D" w:rsidP="00DA6D65">
            <w:pPr>
              <w:keepNext/>
              <w:keepLines/>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lastRenderedPageBreak/>
              <w:t>9</w:t>
            </w:r>
            <w:r w:rsidRPr="008E7686">
              <w:rPr>
                <w:rFonts w:eastAsiaTheme="minorEastAsia" w:cstheme="minorHAnsi"/>
                <w:b/>
                <w:sz w:val="22"/>
                <w:lang w:eastAsia="zh-CN"/>
              </w:rPr>
              <w:tab/>
            </w:r>
            <w:r w:rsidRPr="008E7686">
              <w:rPr>
                <w:rFonts w:eastAsiaTheme="minorEastAsia" w:cstheme="minorHAnsi"/>
                <w:b/>
                <w:sz w:val="22"/>
                <w:lang w:eastAsia="zh-CN"/>
              </w:rPr>
              <w:t>协调与协作</w:t>
            </w:r>
          </w:p>
          <w:p w14:paraId="0056C3E1"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建议与相关国际和区域组织协调，与采用了最佳做法来满足残疾人和有特殊需求群体的需要并推动他们使用电信</w:t>
            </w:r>
            <w:r w:rsidRPr="008E7686">
              <w:rPr>
                <w:rFonts w:eastAsiaTheme="minorEastAsia" w:cstheme="minorHAnsi"/>
                <w:sz w:val="22"/>
                <w:lang w:eastAsia="zh-CN"/>
              </w:rPr>
              <w:t>/</w:t>
            </w:r>
            <w:r w:rsidRPr="008E7686">
              <w:rPr>
                <w:rFonts w:eastAsiaTheme="minorEastAsia" w:cstheme="minorHAnsi"/>
                <w:sz w:val="22"/>
                <w:lang w:eastAsia="zh-CN"/>
              </w:rPr>
              <w:t>信息通信技术的服务提供商进行协调，并与参与电信</w:t>
            </w:r>
            <w:r w:rsidRPr="008E7686">
              <w:rPr>
                <w:rFonts w:eastAsiaTheme="minorEastAsia" w:cstheme="minorHAnsi"/>
                <w:sz w:val="22"/>
                <w:lang w:eastAsia="zh-CN"/>
              </w:rPr>
              <w:t>/</w:t>
            </w:r>
            <w:r w:rsidRPr="008E7686">
              <w:rPr>
                <w:rFonts w:eastAsiaTheme="minorEastAsia" w:cstheme="minorHAnsi"/>
                <w:sz w:val="22"/>
                <w:lang w:eastAsia="zh-CN"/>
              </w:rPr>
              <w:t>信息通信技术无障碍获取的其他利益攸关方密切合作，与残疾人和有特殊需求的人密切合作。</w:t>
            </w:r>
          </w:p>
          <w:p w14:paraId="1BA53BFF"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10</w:t>
            </w:r>
            <w:r w:rsidRPr="008E7686">
              <w:rPr>
                <w:rFonts w:eastAsiaTheme="minorEastAsia" w:cstheme="minorHAnsi"/>
                <w:b/>
                <w:sz w:val="22"/>
                <w:lang w:eastAsia="zh-CN"/>
              </w:rPr>
              <w:tab/>
              <w:t>BDT</w:t>
            </w:r>
            <w:r w:rsidRPr="008E7686">
              <w:rPr>
                <w:rFonts w:eastAsiaTheme="minorEastAsia" w:cstheme="minorHAnsi"/>
                <w:b/>
                <w:sz w:val="22"/>
                <w:lang w:eastAsia="zh-CN"/>
              </w:rPr>
              <w:t>项目链接</w:t>
            </w:r>
          </w:p>
          <w:p w14:paraId="2CFB7464" w14:textId="77777777" w:rsidR="0024184D" w:rsidRPr="008E7686" w:rsidRDefault="0024184D" w:rsidP="00F84D64">
            <w:pPr>
              <w:ind w:firstLineChars="200" w:firstLine="440"/>
              <w:textAlignment w:val="auto"/>
              <w:rPr>
                <w:rFonts w:eastAsiaTheme="minorEastAsia" w:cstheme="minorHAnsi"/>
                <w:sz w:val="22"/>
                <w:lang w:eastAsia="zh-CN"/>
              </w:rPr>
            </w:pPr>
            <w:r w:rsidRPr="008E7686">
              <w:rPr>
                <w:rFonts w:eastAsiaTheme="minorEastAsia" w:cstheme="minorHAnsi"/>
                <w:sz w:val="22"/>
                <w:lang w:eastAsia="zh-CN"/>
              </w:rPr>
              <w:t>将在工作计划中确定。</w:t>
            </w:r>
          </w:p>
          <w:p w14:paraId="45ACDE85" w14:textId="77777777" w:rsidR="0024184D" w:rsidRPr="008E7686" w:rsidRDefault="0024184D" w:rsidP="00F84D64">
            <w:pPr>
              <w:spacing w:before="280"/>
              <w:ind w:left="794" w:hanging="794"/>
              <w:textAlignment w:val="auto"/>
              <w:outlineLvl w:val="0"/>
              <w:rPr>
                <w:rFonts w:eastAsiaTheme="minorEastAsia" w:cstheme="minorHAnsi"/>
                <w:b/>
                <w:sz w:val="22"/>
                <w:lang w:eastAsia="zh-CN"/>
              </w:rPr>
            </w:pPr>
            <w:r w:rsidRPr="008E7686">
              <w:rPr>
                <w:rFonts w:eastAsiaTheme="minorEastAsia" w:cstheme="minorHAnsi"/>
                <w:b/>
                <w:sz w:val="22"/>
                <w:lang w:eastAsia="zh-CN"/>
              </w:rPr>
              <w:t>11</w:t>
            </w:r>
            <w:r w:rsidRPr="008E7686">
              <w:rPr>
                <w:rFonts w:eastAsiaTheme="minorEastAsia" w:cstheme="minorHAnsi"/>
                <w:b/>
                <w:sz w:val="22"/>
                <w:lang w:eastAsia="zh-CN"/>
              </w:rPr>
              <w:tab/>
            </w:r>
            <w:r w:rsidRPr="008E7686">
              <w:rPr>
                <w:rFonts w:eastAsiaTheme="minorEastAsia" w:cstheme="minorHAnsi"/>
                <w:b/>
                <w:sz w:val="22"/>
                <w:lang w:eastAsia="zh-CN"/>
              </w:rPr>
              <w:t>其它相关信息</w:t>
            </w:r>
          </w:p>
          <w:p w14:paraId="3A8B6232" w14:textId="00E7967F" w:rsidR="00B234DB" w:rsidRPr="008E7686" w:rsidRDefault="0024184D" w:rsidP="00F84D64">
            <w:pPr>
              <w:textAlignment w:val="auto"/>
              <w:rPr>
                <w:rFonts w:eastAsiaTheme="minorEastAsia" w:cstheme="minorHAnsi"/>
                <w:sz w:val="22"/>
              </w:rPr>
            </w:pPr>
            <w:r w:rsidRPr="008E7686">
              <w:rPr>
                <w:rFonts w:eastAsiaTheme="minorEastAsia" w:cstheme="minorHAnsi"/>
                <w:sz w:val="22"/>
                <w:lang w:eastAsia="zh-CN"/>
              </w:rPr>
              <w:t>–</w:t>
            </w:r>
          </w:p>
        </w:tc>
      </w:tr>
    </w:tbl>
    <w:p w14:paraId="15664F27" w14:textId="77777777" w:rsidR="00DA6D65" w:rsidRDefault="00DA6D65" w:rsidP="00B234DB">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cs="Arial"/>
          <w:szCs w:val="24"/>
        </w:rPr>
      </w:pPr>
    </w:p>
    <w:p w14:paraId="72ACC925" w14:textId="45B394F5" w:rsidR="00B234DB" w:rsidRPr="00B234DB" w:rsidRDefault="00B234DB" w:rsidP="00B234DB">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cs="Arial"/>
          <w:szCs w:val="24"/>
        </w:rPr>
      </w:pPr>
      <w:r w:rsidRPr="008E7686">
        <w:rPr>
          <w:rFonts w:ascii="Calibri" w:eastAsia="Calibri" w:hAnsi="Calibri" w:cs="Arial"/>
          <w:szCs w:val="24"/>
        </w:rPr>
        <w:t>________________</w:t>
      </w:r>
    </w:p>
    <w:p w14:paraId="651B5240" w14:textId="69AD8CAC" w:rsidR="00D711AB" w:rsidRPr="00533A0E" w:rsidRDefault="00D711AB" w:rsidP="00D711AB">
      <w:pPr>
        <w:spacing w:before="240"/>
        <w:rPr>
          <w:lang w:eastAsia="zh-CN"/>
        </w:rPr>
      </w:pPr>
    </w:p>
    <w:sectPr w:rsidR="00D711AB" w:rsidRPr="00533A0E" w:rsidSect="005535B2">
      <w:headerReference w:type="default" r:id="rId16"/>
      <w:footerReference w:type="first" r:id="rId17"/>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0A7D1" w14:textId="77777777" w:rsidR="00BA4A1F" w:rsidRDefault="00BA4A1F">
      <w:r>
        <w:separator/>
      </w:r>
    </w:p>
  </w:endnote>
  <w:endnote w:type="continuationSeparator" w:id="0">
    <w:p w14:paraId="31960FFC" w14:textId="77777777" w:rsidR="00BA4A1F" w:rsidRDefault="00BA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B5589" w14:textId="67EEBFF4" w:rsidR="00BA4A1F" w:rsidRDefault="00F97966" w:rsidP="009026C2">
    <w:pPr>
      <w:pStyle w:val="Footer"/>
    </w:pPr>
    <w:r>
      <w:fldChar w:fldCharType="begin"/>
    </w:r>
    <w:r>
      <w:instrText xml:space="preserve"> FILENAME \p  \* MERGEFORMAT </w:instrText>
    </w:r>
    <w:r>
      <w:fldChar w:fldCharType="separate"/>
    </w:r>
    <w:r w:rsidR="005608E0">
      <w:t>P:\CHI\ITU-D\CONF-D\TDAG21\DT\004REV1C.DOCX</w:t>
    </w:r>
    <w:r>
      <w:fldChar w:fldCharType="end"/>
    </w:r>
    <w:r w:rsidR="00BA4A1F">
      <w:t xml:space="preserve"> (497594)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BA4A1F" w:rsidRPr="00103886" w14:paraId="7B5A3033" w14:textId="77777777" w:rsidTr="00BA4A1F">
      <w:tc>
        <w:tcPr>
          <w:tcW w:w="1526" w:type="dxa"/>
          <w:tcBorders>
            <w:top w:val="single" w:sz="4" w:space="0" w:color="000000"/>
          </w:tcBorders>
          <w:shd w:val="clear" w:color="auto" w:fill="auto"/>
        </w:tcPr>
        <w:p w14:paraId="578C427B" w14:textId="77777777" w:rsidR="00BA4A1F" w:rsidRPr="004D495C" w:rsidRDefault="00BA4A1F" w:rsidP="00E45E38">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3ADF55A1" w14:textId="77777777" w:rsidR="00BA4A1F" w:rsidRPr="004D495C" w:rsidRDefault="00BA4A1F" w:rsidP="00E45E38">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14:paraId="24E4DF60" w14:textId="77777777" w:rsidR="00BA4A1F" w:rsidRPr="00103886" w:rsidRDefault="00BA4A1F" w:rsidP="00E45E38">
          <w:pPr>
            <w:pStyle w:val="FirstFooter"/>
            <w:tabs>
              <w:tab w:val="left" w:pos="1201"/>
            </w:tabs>
            <w:rPr>
              <w:sz w:val="18"/>
              <w:szCs w:val="18"/>
              <w:lang w:val="en-US" w:eastAsia="zh-CN"/>
            </w:rPr>
          </w:pPr>
          <w:r>
            <w:rPr>
              <w:sz w:val="18"/>
              <w:szCs w:val="18"/>
              <w:lang w:val="en-US"/>
            </w:rPr>
            <w:t>ITU-D</w:t>
          </w:r>
          <w:r>
            <w:rPr>
              <w:rFonts w:hint="eastAsia"/>
              <w:sz w:val="18"/>
              <w:szCs w:val="18"/>
              <w:lang w:val="en-GB" w:eastAsia="zh-CN"/>
            </w:rPr>
            <w:t>第</w:t>
          </w:r>
          <w:r>
            <w:rPr>
              <w:rFonts w:hint="eastAsia"/>
              <w:sz w:val="18"/>
              <w:szCs w:val="18"/>
              <w:lang w:val="en-GB" w:eastAsia="zh-CN"/>
            </w:rPr>
            <w:t>1</w:t>
          </w:r>
          <w:r>
            <w:rPr>
              <w:rFonts w:hint="eastAsia"/>
              <w:sz w:val="18"/>
              <w:szCs w:val="18"/>
              <w:lang w:val="en-GB" w:eastAsia="zh-CN"/>
            </w:rPr>
            <w:t>研究组主席</w:t>
          </w:r>
          <w:r w:rsidRPr="00297359">
            <w:rPr>
              <w:sz w:val="18"/>
              <w:szCs w:val="18"/>
              <w:lang w:val="en-GB"/>
            </w:rPr>
            <w:t xml:space="preserve">Fleur Regina </w:t>
          </w:r>
          <w:proofErr w:type="spellStart"/>
          <w:r w:rsidRPr="00297359">
            <w:rPr>
              <w:sz w:val="18"/>
              <w:szCs w:val="18"/>
              <w:lang w:val="en-GB"/>
            </w:rPr>
            <w:t>Assoumou</w:t>
          </w:r>
          <w:proofErr w:type="spellEnd"/>
          <w:r w:rsidRPr="00297359">
            <w:rPr>
              <w:sz w:val="18"/>
              <w:szCs w:val="18"/>
              <w:lang w:val="en-GB"/>
            </w:rPr>
            <w:t xml:space="preserve"> </w:t>
          </w:r>
          <w:proofErr w:type="spellStart"/>
          <w:r w:rsidRPr="00297359">
            <w:rPr>
              <w:sz w:val="18"/>
              <w:szCs w:val="18"/>
              <w:lang w:val="en-GB"/>
            </w:rPr>
            <w:t>Bessou</w:t>
          </w:r>
          <w:proofErr w:type="spellEnd"/>
          <w:r>
            <w:rPr>
              <w:rFonts w:hint="eastAsia"/>
              <w:sz w:val="18"/>
              <w:szCs w:val="18"/>
              <w:lang w:val="en-US" w:eastAsia="zh-CN"/>
            </w:rPr>
            <w:t>女士</w:t>
          </w:r>
        </w:p>
      </w:tc>
    </w:tr>
    <w:tr w:rsidR="00BA4A1F" w:rsidRPr="00103886" w14:paraId="313D389C" w14:textId="77777777" w:rsidTr="00BA4A1F">
      <w:tc>
        <w:tcPr>
          <w:tcW w:w="1526" w:type="dxa"/>
          <w:shd w:val="clear" w:color="auto" w:fill="auto"/>
        </w:tcPr>
        <w:p w14:paraId="4DF81BEC" w14:textId="77777777" w:rsidR="00BA4A1F" w:rsidRPr="004D495C" w:rsidRDefault="00BA4A1F" w:rsidP="00E45E38">
          <w:pPr>
            <w:pStyle w:val="FirstFooter"/>
            <w:tabs>
              <w:tab w:val="left" w:pos="1559"/>
              <w:tab w:val="left" w:pos="3828"/>
            </w:tabs>
            <w:rPr>
              <w:sz w:val="20"/>
              <w:lang w:val="en-US"/>
            </w:rPr>
          </w:pPr>
        </w:p>
      </w:tc>
      <w:tc>
        <w:tcPr>
          <w:tcW w:w="2410" w:type="dxa"/>
          <w:shd w:val="clear" w:color="auto" w:fill="auto"/>
        </w:tcPr>
        <w:p w14:paraId="42540F44" w14:textId="77777777" w:rsidR="00BA4A1F" w:rsidRPr="004D495C" w:rsidRDefault="00BA4A1F" w:rsidP="00E45E38">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2DDA7813" w14:textId="77777777" w:rsidR="00BA4A1F" w:rsidRPr="00103886" w:rsidRDefault="00BA4A1F" w:rsidP="00E45E38">
          <w:pPr>
            <w:pStyle w:val="FirstFooter"/>
            <w:tabs>
              <w:tab w:val="left" w:pos="2302"/>
            </w:tabs>
            <w:rPr>
              <w:sz w:val="18"/>
              <w:szCs w:val="18"/>
              <w:lang w:val="en-US"/>
            </w:rPr>
          </w:pPr>
          <w:r w:rsidRPr="00A34D85">
            <w:rPr>
              <w:sz w:val="18"/>
              <w:szCs w:val="18"/>
              <w:lang w:val="fr-CH"/>
            </w:rPr>
            <w:t>+225 20 34 42 65</w:t>
          </w:r>
        </w:p>
      </w:tc>
    </w:tr>
    <w:tr w:rsidR="00BA4A1F" w:rsidRPr="00103886" w14:paraId="3F252EAB" w14:textId="77777777" w:rsidTr="00BA4A1F">
      <w:tc>
        <w:tcPr>
          <w:tcW w:w="1526" w:type="dxa"/>
          <w:shd w:val="clear" w:color="auto" w:fill="auto"/>
        </w:tcPr>
        <w:p w14:paraId="14B18BFF" w14:textId="77777777" w:rsidR="00BA4A1F" w:rsidRPr="004D495C" w:rsidRDefault="00BA4A1F" w:rsidP="00E45E38">
          <w:pPr>
            <w:pStyle w:val="FirstFooter"/>
            <w:tabs>
              <w:tab w:val="left" w:pos="1559"/>
              <w:tab w:val="left" w:pos="3828"/>
            </w:tabs>
            <w:rPr>
              <w:sz w:val="20"/>
              <w:lang w:val="en-US"/>
            </w:rPr>
          </w:pPr>
        </w:p>
      </w:tc>
      <w:tc>
        <w:tcPr>
          <w:tcW w:w="2410" w:type="dxa"/>
          <w:shd w:val="clear" w:color="auto" w:fill="auto"/>
        </w:tcPr>
        <w:p w14:paraId="7A546883" w14:textId="77777777" w:rsidR="00BA4A1F" w:rsidRPr="004D495C" w:rsidRDefault="00BA4A1F" w:rsidP="00E45E38">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133A503F" w14:textId="77777777" w:rsidR="00BA4A1F" w:rsidRPr="00103886" w:rsidRDefault="00F97966" w:rsidP="00E45E38">
          <w:pPr>
            <w:pStyle w:val="FirstFooter"/>
            <w:tabs>
              <w:tab w:val="left" w:pos="2302"/>
            </w:tabs>
            <w:rPr>
              <w:sz w:val="18"/>
              <w:szCs w:val="18"/>
              <w:lang w:val="en-US"/>
            </w:rPr>
          </w:pPr>
          <w:hyperlink r:id="rId1" w:history="1">
            <w:r w:rsidR="00BA4A1F" w:rsidRPr="00EF462C">
              <w:rPr>
                <w:rStyle w:val="Hyperlink"/>
                <w:sz w:val="18"/>
                <w:szCs w:val="18"/>
              </w:rPr>
              <w:t>bessou.regina@artci.ci</w:t>
            </w:r>
          </w:hyperlink>
        </w:p>
      </w:tc>
    </w:tr>
  </w:tbl>
  <w:p w14:paraId="40C5F522" w14:textId="77777777" w:rsidR="00BA4A1F" w:rsidRPr="000E1099" w:rsidRDefault="00F97966" w:rsidP="009017A8">
    <w:pPr>
      <w:pStyle w:val="Footer"/>
      <w:spacing w:before="120"/>
      <w:jc w:val="center"/>
    </w:pPr>
    <w:hyperlink r:id="rId2" w:history="1">
      <w:r w:rsidR="00BA4A1F">
        <w:rPr>
          <w:rStyle w:val="Hyperlink"/>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7FB9" w14:textId="24E0A106" w:rsidR="00BA4A1F" w:rsidRPr="00F84D64" w:rsidRDefault="00BA4A1F" w:rsidP="00F8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96FB" w14:textId="77777777" w:rsidR="00BA4A1F" w:rsidRDefault="00BA4A1F">
      <w:r>
        <w:t>____________________</w:t>
      </w:r>
    </w:p>
  </w:footnote>
  <w:footnote w:type="continuationSeparator" w:id="0">
    <w:p w14:paraId="05F21844" w14:textId="77777777" w:rsidR="00BA4A1F" w:rsidRDefault="00BA4A1F">
      <w:r>
        <w:continuationSeparator/>
      </w:r>
    </w:p>
  </w:footnote>
  <w:footnote w:id="1">
    <w:p w14:paraId="7A99171D" w14:textId="77777777" w:rsidR="00BA4A1F" w:rsidRPr="00463FF9" w:rsidRDefault="00BA4A1F" w:rsidP="00B234DB">
      <w:pPr>
        <w:pStyle w:val="FootnoteText"/>
        <w:spacing w:before="0"/>
        <w:rPr>
          <w:sz w:val="20"/>
        </w:rPr>
      </w:pPr>
      <w:r w:rsidRPr="000F73B9">
        <w:rPr>
          <w:rStyle w:val="FootnoteReference"/>
          <w:rFonts w:eastAsia="Times New Roman"/>
          <w:lang w:val="es-ES_tradnl"/>
        </w:rPr>
        <w:footnoteRef/>
      </w:r>
      <w:bookmarkStart w:id="9" w:name="lt_pId1278"/>
      <w:r>
        <w:tab/>
      </w:r>
      <w:r w:rsidRPr="00463FF9">
        <w:rPr>
          <w:rFonts w:hint="eastAsia"/>
          <w:sz w:val="20"/>
          <w:lang w:eastAsia="zh-Hans"/>
        </w:rPr>
        <w:t>国际电联统计数据（</w:t>
      </w:r>
      <w:hyperlink r:id="rId1" w:history="1">
        <w:r w:rsidRPr="00463FF9">
          <w:rPr>
            <w:rStyle w:val="Hyperlink"/>
            <w:sz w:val="20"/>
          </w:rPr>
          <w:t>http://www.itu.int/ict/statistics</w:t>
        </w:r>
        <w:bookmarkEnd w:id="9"/>
      </w:hyperlink>
      <w:r w:rsidRPr="00463FF9">
        <w:rPr>
          <w:rFonts w:hint="eastAsia"/>
          <w:sz w:val="20"/>
          <w:lang w:eastAsia="zh-Hans"/>
        </w:rPr>
        <w:t>）。</w:t>
      </w:r>
    </w:p>
  </w:footnote>
  <w:footnote w:id="2">
    <w:p w14:paraId="5E18ABF2" w14:textId="77777777" w:rsidR="00BA4A1F" w:rsidRPr="00463FF9" w:rsidRDefault="00BA4A1F" w:rsidP="00B234DB">
      <w:pPr>
        <w:pStyle w:val="FootnoteText"/>
        <w:spacing w:before="0"/>
        <w:rPr>
          <w:sz w:val="20"/>
          <w:lang w:val="fr-FR" w:eastAsia="zh-CN"/>
        </w:rPr>
      </w:pPr>
      <w:r w:rsidRPr="000F73B9">
        <w:rPr>
          <w:rStyle w:val="FootnoteReference"/>
          <w:rFonts w:eastAsia="Times New Roman"/>
          <w:lang w:val="es-ES_tradnl"/>
        </w:rPr>
        <w:footnoteRef/>
      </w:r>
      <w:bookmarkStart w:id="11" w:name="lt_pId1279"/>
      <w:r>
        <w:rPr>
          <w:lang w:val="fr-FR" w:eastAsia="zh-CN"/>
        </w:rPr>
        <w:tab/>
      </w:r>
      <w:r w:rsidRPr="00463FF9">
        <w:rPr>
          <w:rFonts w:hint="eastAsia"/>
          <w:sz w:val="20"/>
          <w:szCs w:val="24"/>
          <w:lang w:eastAsia="zh-Hans"/>
        </w:rPr>
        <w:t>《</w:t>
      </w:r>
      <w:r w:rsidRPr="00463FF9">
        <w:rPr>
          <w:sz w:val="20"/>
          <w:szCs w:val="24"/>
          <w:lang w:val="fr-FR" w:eastAsia="zh-Hans"/>
        </w:rPr>
        <w:t>2019</w:t>
      </w:r>
      <w:r w:rsidRPr="00463FF9">
        <w:rPr>
          <w:rFonts w:hint="eastAsia"/>
          <w:sz w:val="20"/>
          <w:szCs w:val="24"/>
          <w:lang w:eastAsia="zh-Hans"/>
        </w:rPr>
        <w:t>年宽带现状</w:t>
      </w:r>
      <w:r w:rsidRPr="00463FF9">
        <w:rPr>
          <w:rFonts w:hint="eastAsia"/>
          <w:sz w:val="20"/>
          <w:szCs w:val="24"/>
          <w:lang w:eastAsia="zh-Hans"/>
        </w:rPr>
        <w:t xml:space="preserve"> </w:t>
      </w:r>
      <w:r w:rsidRPr="00463FF9">
        <w:rPr>
          <w:sz w:val="20"/>
          <w:szCs w:val="24"/>
          <w:lang w:val="fr-FR" w:eastAsia="zh-Hans"/>
        </w:rPr>
        <w:t>–</w:t>
      </w:r>
      <w:r w:rsidRPr="00463FF9">
        <w:rPr>
          <w:rFonts w:hint="eastAsia"/>
          <w:sz w:val="20"/>
          <w:szCs w:val="24"/>
          <w:lang w:val="fr-FR" w:eastAsia="zh-Hans"/>
        </w:rPr>
        <w:t xml:space="preserve"> </w:t>
      </w:r>
      <w:r w:rsidRPr="00463FF9">
        <w:rPr>
          <w:rFonts w:hint="eastAsia"/>
          <w:sz w:val="20"/>
          <w:szCs w:val="24"/>
          <w:lang w:eastAsia="zh-Hans"/>
        </w:rPr>
        <w:t>宽带是实现可持续发展的基础》</w:t>
      </w:r>
      <w:r w:rsidRPr="00463FF9">
        <w:rPr>
          <w:rFonts w:hint="eastAsia"/>
          <w:sz w:val="20"/>
          <w:szCs w:val="24"/>
          <w:lang w:val="fr-FR" w:eastAsia="zh-Hans"/>
        </w:rPr>
        <w:t>，</w:t>
      </w:r>
      <w:hyperlink r:id="rId2" w:history="1">
        <w:r w:rsidRPr="00463FF9">
          <w:rPr>
            <w:rStyle w:val="Hyperlink"/>
            <w:sz w:val="20"/>
            <w:szCs w:val="24"/>
            <w:lang w:val="fr-FR" w:eastAsia="zh-CN"/>
          </w:rPr>
          <w:t>https://www.itu.int/dms_pub/itu-s/opb/pol/S-POL-BROADBAND.20-2019-PDF-E.pdf</w:t>
        </w:r>
        <w:bookmarkEnd w:id="11"/>
      </w:hyperlink>
      <w:r w:rsidRPr="00463FF9">
        <w:rPr>
          <w:rFonts w:hint="eastAsia"/>
          <w:sz w:val="20"/>
          <w:szCs w:val="24"/>
          <w:lang w:eastAsia="zh-Hans"/>
        </w:rPr>
        <w:t>。</w:t>
      </w:r>
    </w:p>
  </w:footnote>
  <w:footnote w:id="3">
    <w:p w14:paraId="738938DB" w14:textId="77777777" w:rsidR="00BA4A1F" w:rsidRPr="00463FF9" w:rsidRDefault="00BA4A1F" w:rsidP="00B234DB">
      <w:pPr>
        <w:pStyle w:val="FootnoteText"/>
        <w:spacing w:before="0"/>
        <w:rPr>
          <w:rFonts w:ascii="Calibri" w:hAnsi="Calibri"/>
          <w:sz w:val="20"/>
          <w:lang w:val="fr-FR"/>
        </w:rPr>
      </w:pPr>
      <w:r w:rsidRPr="000B24F9">
        <w:rPr>
          <w:rStyle w:val="FootnoteReference"/>
          <w:rFonts w:ascii="Calibri" w:hAnsi="Calibri"/>
          <w:szCs w:val="18"/>
        </w:rPr>
        <w:footnoteRef/>
      </w:r>
      <w:r w:rsidRPr="005A5DBE">
        <w:rPr>
          <w:sz w:val="26"/>
          <w:lang w:val="fr-FR"/>
        </w:rPr>
        <w:tab/>
      </w:r>
      <w:hyperlink r:id="rId3" w:history="1">
        <w:r w:rsidRPr="00463FF9">
          <w:rPr>
            <w:rStyle w:val="Hyperlink"/>
            <w:rFonts w:ascii="Calibri" w:hAnsi="Calibri"/>
            <w:sz w:val="20"/>
            <w:szCs w:val="24"/>
            <w:lang w:val="fr-FR"/>
          </w:rPr>
          <w:t>https://reg4covid.itu.int/?page_id=59</w:t>
        </w:r>
      </w:hyperlink>
      <w:r w:rsidRPr="00463FF9">
        <w:rPr>
          <w:rFonts w:hint="eastAsia"/>
          <w:sz w:val="20"/>
          <w:szCs w:val="24"/>
          <w:lang w:eastAsia="zh-Hans"/>
        </w:rPr>
        <w:t>。</w:t>
      </w:r>
    </w:p>
  </w:footnote>
  <w:footnote w:id="4">
    <w:p w14:paraId="45A36671" w14:textId="77777777" w:rsidR="00BA4A1F" w:rsidRDefault="00BA4A1F" w:rsidP="00B234DB">
      <w:pPr>
        <w:pStyle w:val="FootnoteText"/>
        <w:rPr>
          <w:lang w:val="en-US" w:eastAsia="zh-CN"/>
        </w:rPr>
      </w:pPr>
      <w:r>
        <w:rPr>
          <w:rStyle w:val="FootnoteReference"/>
          <w:lang w:eastAsia="zh-CN"/>
        </w:rPr>
        <w:t>1</w:t>
      </w:r>
      <w:r>
        <w:rPr>
          <w:sz w:val="20"/>
          <w:lang w:val="en-US" w:eastAsia="zh-CN"/>
        </w:rPr>
        <w:tab/>
      </w:r>
      <w:r>
        <w:rPr>
          <w:rFonts w:hint="eastAsia"/>
          <w:sz w:val="20"/>
          <w:lang w:val="en-US" w:eastAsia="zh-CN"/>
        </w:rPr>
        <w:t>这些国家包括最不发达国家、小岛屿发展中国家、内陆发展中国家和经济转型国家。</w:t>
      </w:r>
    </w:p>
  </w:footnote>
  <w:footnote w:id="5">
    <w:p w14:paraId="6E7FDE74" w14:textId="7A45CF7A" w:rsidR="00BA4A1F" w:rsidRDefault="00BA4A1F" w:rsidP="00B234DB">
      <w:pPr>
        <w:pStyle w:val="FootnoteText"/>
        <w:rPr>
          <w:lang w:eastAsia="ko-KR"/>
        </w:rPr>
      </w:pPr>
      <w:r>
        <w:rPr>
          <w:rStyle w:val="FootnoteReference"/>
        </w:rPr>
        <w:footnoteRef/>
      </w:r>
      <w:r>
        <w:rPr>
          <w:lang w:eastAsia="zh-CN"/>
        </w:rPr>
        <w:t xml:space="preserve"> </w:t>
      </w:r>
      <w:r>
        <w:rPr>
          <w:rFonts w:hint="eastAsia"/>
          <w:sz w:val="20"/>
          <w:lang w:val="en-US" w:eastAsia="zh-CN"/>
        </w:rPr>
        <w:t>这些国家包括最不发达国家、小岛屿发展中国家、内陆发展中国家和经济转型国家。</w:t>
      </w:r>
    </w:p>
  </w:footnote>
  <w:footnote w:id="6">
    <w:p w14:paraId="01D44AB7" w14:textId="51736750" w:rsidR="00BA4A1F" w:rsidRDefault="00BA4A1F" w:rsidP="00003597">
      <w:pPr>
        <w:pStyle w:val="FootnoteText"/>
        <w:tabs>
          <w:tab w:val="clear" w:pos="255"/>
        </w:tabs>
        <w:ind w:left="135" w:hanging="135"/>
        <w:rPr>
          <w:lang w:eastAsia="ko-KR"/>
        </w:rPr>
      </w:pPr>
      <w:r w:rsidRPr="00BA3144">
        <w:rPr>
          <w:rStyle w:val="FootnoteReference"/>
        </w:rPr>
        <w:footnoteRef/>
      </w:r>
      <w:r>
        <w:rPr>
          <w:sz w:val="18"/>
          <w:szCs w:val="12"/>
          <w:lang w:eastAsia="zh-CN"/>
        </w:rPr>
        <w:tab/>
      </w:r>
      <w:r w:rsidRPr="00B80DA9">
        <w:rPr>
          <w:rFonts w:hint="eastAsia"/>
          <w:sz w:val="20"/>
          <w:lang w:eastAsia="zh-CN"/>
        </w:rPr>
        <w:t>第</w:t>
      </w:r>
      <w:r w:rsidRPr="00B80DA9">
        <w:rPr>
          <w:rFonts w:hint="eastAsia"/>
          <w:sz w:val="20"/>
          <w:lang w:eastAsia="zh-CN"/>
        </w:rPr>
        <w:t>2.3</w:t>
      </w:r>
      <w:r w:rsidRPr="00B80DA9">
        <w:rPr>
          <w:rFonts w:hint="eastAsia"/>
          <w:sz w:val="20"/>
          <w:lang w:eastAsia="zh-CN"/>
        </w:rPr>
        <w:t>节的主题将不包含在第</w:t>
      </w:r>
      <w:r w:rsidRPr="00B80DA9">
        <w:rPr>
          <w:rFonts w:hint="eastAsia"/>
          <w:sz w:val="20"/>
          <w:lang w:eastAsia="zh-CN"/>
        </w:rPr>
        <w:t>4/1</w:t>
      </w:r>
      <w:r w:rsidRPr="00B80DA9">
        <w:rPr>
          <w:rFonts w:hint="eastAsia"/>
          <w:sz w:val="20"/>
          <w:lang w:eastAsia="zh-CN"/>
        </w:rPr>
        <w:t>号课题的报告中，但将作为与其他</w:t>
      </w:r>
      <w:r w:rsidRPr="00B80DA9">
        <w:rPr>
          <w:rFonts w:hint="eastAsia"/>
          <w:sz w:val="20"/>
          <w:lang w:eastAsia="zh-CN"/>
        </w:rPr>
        <w:t>ITU-D</w:t>
      </w:r>
      <w:r w:rsidRPr="00B80DA9">
        <w:rPr>
          <w:rFonts w:hint="eastAsia"/>
          <w:sz w:val="20"/>
          <w:lang w:eastAsia="zh-CN"/>
        </w:rPr>
        <w:t>课题联合交付的主题</w:t>
      </w:r>
    </w:p>
  </w:footnote>
  <w:footnote w:id="7">
    <w:p w14:paraId="5CE03A1E" w14:textId="1736D4AA" w:rsidR="00BA4A1F" w:rsidRPr="005E33FA" w:rsidRDefault="00BA4A1F" w:rsidP="006062F1">
      <w:pPr>
        <w:pStyle w:val="FootnoteText"/>
        <w:spacing w:before="0"/>
        <w:ind w:left="0" w:firstLine="0"/>
        <w:rPr>
          <w:sz w:val="20"/>
          <w:lang w:val="en-US" w:eastAsia="zh-CN"/>
        </w:rPr>
      </w:pPr>
      <w:r w:rsidRPr="006062F1">
        <w:rPr>
          <w:rStyle w:val="FootnoteReference"/>
          <w:lang w:eastAsia="zh-CN"/>
        </w:rPr>
        <w:footnoteRef/>
      </w:r>
      <w:r w:rsidRPr="005E33FA">
        <w:rPr>
          <w:sz w:val="20"/>
          <w:lang w:eastAsia="zh-CN"/>
        </w:rPr>
        <w:t xml:space="preserve"> </w:t>
      </w:r>
      <w:r w:rsidRPr="006062F1">
        <w:rPr>
          <w:rFonts w:hint="eastAsia"/>
          <w:sz w:val="20"/>
          <w:lang w:eastAsia="zh-CN"/>
        </w:rPr>
        <w:t>这些国家包括最不发达国家、小岛屿发展中国家、内陆发展中国家和经济转型国家。</w:t>
      </w:r>
    </w:p>
  </w:footnote>
  <w:footnote w:id="8">
    <w:p w14:paraId="42993113" w14:textId="77777777" w:rsidR="00BA4A1F" w:rsidRPr="00FD709B" w:rsidRDefault="00BA4A1F" w:rsidP="00C40EC1">
      <w:pPr>
        <w:pStyle w:val="FootnoteText"/>
        <w:spacing w:after="120"/>
        <w:ind w:left="0" w:firstLine="0"/>
        <w:rPr>
          <w:rFonts w:ascii="Calibri" w:hAnsi="Calibri" w:cs="Calibri"/>
          <w:b/>
          <w:color w:val="800000"/>
          <w:sz w:val="22"/>
          <w:highlight w:val="lightGray"/>
          <w:lang w:eastAsia="zh-CN"/>
        </w:rPr>
      </w:pPr>
      <w:r w:rsidRPr="006067F5">
        <w:rPr>
          <w:rStyle w:val="FootnoteReference"/>
          <w:rFonts w:cstheme="minorHAnsi"/>
          <w:sz w:val="20"/>
          <w:lang w:eastAsia="zh-CN"/>
        </w:rPr>
        <w:t>1</w:t>
      </w:r>
      <w:r w:rsidRPr="006067F5">
        <w:rPr>
          <w:rFonts w:cstheme="minorHAnsi"/>
          <w:sz w:val="20"/>
          <w:lang w:eastAsia="zh-CN"/>
        </w:rPr>
        <w:t xml:space="preserve"> </w:t>
      </w:r>
      <w:r w:rsidRPr="006062F1">
        <w:rPr>
          <w:rFonts w:hint="eastAsia"/>
          <w:sz w:val="20"/>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376C" w14:textId="0E64F823" w:rsidR="00BA4A1F" w:rsidRPr="009026C2" w:rsidRDefault="00BA4A1F" w:rsidP="00DC1EEA">
    <w:pPr>
      <w:tabs>
        <w:tab w:val="clear" w:pos="794"/>
        <w:tab w:val="clear" w:pos="1191"/>
        <w:tab w:val="clear" w:pos="1588"/>
        <w:tab w:val="clear" w:pos="1985"/>
        <w:tab w:val="center" w:pos="4820"/>
        <w:tab w:val="right" w:pos="9639"/>
      </w:tabs>
      <w:ind w:right="1"/>
      <w:rPr>
        <w:smallCaps/>
        <w:spacing w:val="24"/>
        <w:sz w:val="22"/>
        <w:szCs w:val="22"/>
        <w:lang w:val="de-CH"/>
      </w:rPr>
    </w:pPr>
    <w:r w:rsidRPr="009026C2">
      <w:rPr>
        <w:sz w:val="22"/>
        <w:szCs w:val="22"/>
      </w:rPr>
      <w:tab/>
    </w:r>
    <w:r w:rsidRPr="009D76F4">
      <w:rPr>
        <w:sz w:val="22"/>
        <w:szCs w:val="22"/>
        <w:lang w:val="de-CH"/>
      </w:rPr>
      <w:t>TDAG-21/2/DT/4(Rev.1)</w:t>
    </w:r>
    <w:r>
      <w:rPr>
        <w:sz w:val="22"/>
        <w:szCs w:val="22"/>
        <w:lang w:val="de-CH"/>
      </w:rPr>
      <w:t>-C</w:t>
    </w:r>
    <w:r w:rsidRPr="009026C2">
      <w:rPr>
        <w:sz w:val="22"/>
        <w:szCs w:val="22"/>
        <w:lang w:val="de-CH"/>
      </w:rPr>
      <w:tab/>
    </w:r>
    <w:r w:rsidRPr="009026C2">
      <w:rPr>
        <w:sz w:val="22"/>
        <w:szCs w:val="22"/>
      </w:rPr>
      <w:fldChar w:fldCharType="begin"/>
    </w:r>
    <w:r w:rsidRPr="009026C2">
      <w:rPr>
        <w:sz w:val="22"/>
        <w:szCs w:val="22"/>
        <w:lang w:val="de-CH"/>
      </w:rPr>
      <w:instrText xml:space="preserve"> PAGE </w:instrText>
    </w:r>
    <w:r w:rsidRPr="009026C2">
      <w:rPr>
        <w:sz w:val="22"/>
        <w:szCs w:val="22"/>
      </w:rPr>
      <w:fldChar w:fldCharType="separate"/>
    </w:r>
    <w:r w:rsidR="00F97966">
      <w:rPr>
        <w:noProof/>
        <w:sz w:val="22"/>
        <w:szCs w:val="22"/>
        <w:lang w:val="de-CH"/>
      </w:rPr>
      <w:t>16</w:t>
    </w:r>
    <w:r w:rsidRPr="009026C2">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18F8" w14:textId="710539E2" w:rsidR="00BA4A1F" w:rsidRPr="00B234DB" w:rsidRDefault="00BA4A1F" w:rsidP="00B234DB">
    <w:pPr>
      <w:tabs>
        <w:tab w:val="clear" w:pos="794"/>
        <w:tab w:val="clear" w:pos="1191"/>
        <w:tab w:val="clear" w:pos="1588"/>
        <w:tab w:val="clear" w:pos="1985"/>
        <w:tab w:val="center" w:pos="4820"/>
        <w:tab w:val="right" w:pos="13997"/>
      </w:tabs>
      <w:spacing w:before="0" w:after="120"/>
      <w:ind w:right="1"/>
      <w:rPr>
        <w:sz w:val="22"/>
        <w:szCs w:val="22"/>
        <w:lang w:val="fr-FR"/>
      </w:rPr>
    </w:pPr>
    <w:r w:rsidRPr="00186F2A">
      <w:rPr>
        <w:sz w:val="22"/>
        <w:szCs w:val="22"/>
      </w:rPr>
      <w:tab/>
    </w:r>
    <w:r w:rsidRPr="009D76F4">
      <w:rPr>
        <w:sz w:val="22"/>
        <w:szCs w:val="22"/>
        <w:lang w:val="de-CH"/>
      </w:rPr>
      <w:t>TDAG-21/2/DT/4(Rev.1)</w:t>
    </w:r>
    <w:r>
      <w:rPr>
        <w:sz w:val="22"/>
        <w:szCs w:val="22"/>
        <w:lang w:val="de-CH"/>
      </w:rPr>
      <w:t>-C</w:t>
    </w:r>
    <w:r w:rsidRPr="00186F2A">
      <w:rPr>
        <w:sz w:val="22"/>
        <w:szCs w:val="22"/>
        <w:lang w:val="de-CH"/>
      </w:rPr>
      <w:tab/>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F97966">
      <w:rPr>
        <w:noProof/>
        <w:sz w:val="22"/>
        <w:szCs w:val="22"/>
        <w:lang w:val="de-CH"/>
      </w:rPr>
      <w:t>29</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5406C"/>
    <w:multiLevelType w:val="hybridMultilevel"/>
    <w:tmpl w:val="57E669CA"/>
    <w:lvl w:ilvl="0" w:tplc="D8AA70EE">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2174"/>
    <w:multiLevelType w:val="multilevel"/>
    <w:tmpl w:val="3ADA23A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AC6C02"/>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zh-CN" w:vendorID="64" w:dllVersion="5" w:nlCheck="1" w:checkStyle="1"/>
  <w:activeWritingStyle w:appName="MSWord" w:lang="ru-RU"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IN" w:vendorID="64" w:dllVersion="0" w:nlCheck="1" w:checkStyle="0"/>
  <w:activeWritingStyle w:appName="MSWord" w:lang="en-ZW"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ZW" w:vendorID="64" w:dllVersion="4096" w:nlCheck="1" w:checkStyle="0"/>
  <w:activeWritingStyle w:appName="MSWord" w:lang="en-IN"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zh-CN" w:vendorID="64" w:dllVersion="131077" w:nlCheck="1" w:checkStyle="1"/>
  <w:activeWritingStyle w:appName="MSWord" w:lang="es-ES" w:vendorID="64" w:dllVersion="131078" w:nlCheck="1" w:checkStyle="0"/>
  <w:activeWritingStyle w:appName="MSWord" w:lang="en-ZW" w:vendorID="64" w:dllVersion="131078" w:nlCheck="1" w:checkStyle="1"/>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0C27"/>
    <w:rsid w:val="00002716"/>
    <w:rsid w:val="0000320A"/>
    <w:rsid w:val="00003597"/>
    <w:rsid w:val="00003C43"/>
    <w:rsid w:val="0000574C"/>
    <w:rsid w:val="00005791"/>
    <w:rsid w:val="00010827"/>
    <w:rsid w:val="00012A65"/>
    <w:rsid w:val="00015089"/>
    <w:rsid w:val="00017786"/>
    <w:rsid w:val="00021C77"/>
    <w:rsid w:val="0002520B"/>
    <w:rsid w:val="00025BAC"/>
    <w:rsid w:val="00025C81"/>
    <w:rsid w:val="000302ED"/>
    <w:rsid w:val="000365A2"/>
    <w:rsid w:val="00037A9E"/>
    <w:rsid w:val="00037F91"/>
    <w:rsid w:val="00037F9B"/>
    <w:rsid w:val="0004232B"/>
    <w:rsid w:val="00042D85"/>
    <w:rsid w:val="00043F44"/>
    <w:rsid w:val="00044948"/>
    <w:rsid w:val="00044B39"/>
    <w:rsid w:val="00046D3B"/>
    <w:rsid w:val="000473FD"/>
    <w:rsid w:val="000513F3"/>
    <w:rsid w:val="00051C55"/>
    <w:rsid w:val="00051E35"/>
    <w:rsid w:val="000539F1"/>
    <w:rsid w:val="00054747"/>
    <w:rsid w:val="00055A2A"/>
    <w:rsid w:val="0005665C"/>
    <w:rsid w:val="000615C1"/>
    <w:rsid w:val="00061675"/>
    <w:rsid w:val="0006664C"/>
    <w:rsid w:val="00066D5E"/>
    <w:rsid w:val="00074294"/>
    <w:rsid w:val="000743AA"/>
    <w:rsid w:val="000758E9"/>
    <w:rsid w:val="0007699E"/>
    <w:rsid w:val="00081607"/>
    <w:rsid w:val="00081AEC"/>
    <w:rsid w:val="0008612A"/>
    <w:rsid w:val="0009076F"/>
    <w:rsid w:val="0009225C"/>
    <w:rsid w:val="000A17C4"/>
    <w:rsid w:val="000A1B59"/>
    <w:rsid w:val="000A36A4"/>
    <w:rsid w:val="000A3DA1"/>
    <w:rsid w:val="000B2352"/>
    <w:rsid w:val="000B24F9"/>
    <w:rsid w:val="000B70B8"/>
    <w:rsid w:val="000C7B84"/>
    <w:rsid w:val="000D12EE"/>
    <w:rsid w:val="000D261B"/>
    <w:rsid w:val="000D58A3"/>
    <w:rsid w:val="000E016C"/>
    <w:rsid w:val="000E3ED4"/>
    <w:rsid w:val="000E3F9C"/>
    <w:rsid w:val="000E7871"/>
    <w:rsid w:val="000E7EAC"/>
    <w:rsid w:val="000F1550"/>
    <w:rsid w:val="000F251B"/>
    <w:rsid w:val="000F5FE8"/>
    <w:rsid w:val="000F6644"/>
    <w:rsid w:val="000F664B"/>
    <w:rsid w:val="000F7911"/>
    <w:rsid w:val="00100833"/>
    <w:rsid w:val="00102F72"/>
    <w:rsid w:val="00107126"/>
    <w:rsid w:val="00107E85"/>
    <w:rsid w:val="00110231"/>
    <w:rsid w:val="001116BC"/>
    <w:rsid w:val="0011257A"/>
    <w:rsid w:val="00113EE8"/>
    <w:rsid w:val="0011455A"/>
    <w:rsid w:val="00114A65"/>
    <w:rsid w:val="00115E1F"/>
    <w:rsid w:val="00121164"/>
    <w:rsid w:val="00121758"/>
    <w:rsid w:val="00123B30"/>
    <w:rsid w:val="001249B5"/>
    <w:rsid w:val="00133061"/>
    <w:rsid w:val="001330E4"/>
    <w:rsid w:val="00133837"/>
    <w:rsid w:val="00134970"/>
    <w:rsid w:val="00141699"/>
    <w:rsid w:val="00145304"/>
    <w:rsid w:val="00146BE9"/>
    <w:rsid w:val="00147000"/>
    <w:rsid w:val="00151465"/>
    <w:rsid w:val="00154C3E"/>
    <w:rsid w:val="00154DBB"/>
    <w:rsid w:val="0015655B"/>
    <w:rsid w:val="0015718F"/>
    <w:rsid w:val="00163091"/>
    <w:rsid w:val="0016452D"/>
    <w:rsid w:val="001645CB"/>
    <w:rsid w:val="0016464A"/>
    <w:rsid w:val="00166305"/>
    <w:rsid w:val="00167545"/>
    <w:rsid w:val="001703C6"/>
    <w:rsid w:val="001713A3"/>
    <w:rsid w:val="00173781"/>
    <w:rsid w:val="00174AF2"/>
    <w:rsid w:val="00175ADF"/>
    <w:rsid w:val="00175CAE"/>
    <w:rsid w:val="00176195"/>
    <w:rsid w:val="00181229"/>
    <w:rsid w:val="00181410"/>
    <w:rsid w:val="001828DB"/>
    <w:rsid w:val="00184090"/>
    <w:rsid w:val="00184D3E"/>
    <w:rsid w:val="001850FE"/>
    <w:rsid w:val="00185135"/>
    <w:rsid w:val="001863DA"/>
    <w:rsid w:val="001902E7"/>
    <w:rsid w:val="0019037C"/>
    <w:rsid w:val="001905A9"/>
    <w:rsid w:val="00191273"/>
    <w:rsid w:val="00191941"/>
    <w:rsid w:val="00192C2D"/>
    <w:rsid w:val="00193FC5"/>
    <w:rsid w:val="001942A7"/>
    <w:rsid w:val="001946DF"/>
    <w:rsid w:val="00194C5B"/>
    <w:rsid w:val="0019587B"/>
    <w:rsid w:val="001966CE"/>
    <w:rsid w:val="0019670D"/>
    <w:rsid w:val="001A163D"/>
    <w:rsid w:val="001A441E"/>
    <w:rsid w:val="001A6733"/>
    <w:rsid w:val="001A6EF1"/>
    <w:rsid w:val="001A7A78"/>
    <w:rsid w:val="001B2E3B"/>
    <w:rsid w:val="001B357F"/>
    <w:rsid w:val="001B3A69"/>
    <w:rsid w:val="001B42D2"/>
    <w:rsid w:val="001B6C70"/>
    <w:rsid w:val="001C3444"/>
    <w:rsid w:val="001C3702"/>
    <w:rsid w:val="001C4656"/>
    <w:rsid w:val="001C46BC"/>
    <w:rsid w:val="001C6897"/>
    <w:rsid w:val="001C76CD"/>
    <w:rsid w:val="001D1E06"/>
    <w:rsid w:val="001E1D21"/>
    <w:rsid w:val="001E2E1D"/>
    <w:rsid w:val="001E6CAC"/>
    <w:rsid w:val="001E7F82"/>
    <w:rsid w:val="001F23E6"/>
    <w:rsid w:val="001F4238"/>
    <w:rsid w:val="002000B3"/>
    <w:rsid w:val="00200A38"/>
    <w:rsid w:val="00200A46"/>
    <w:rsid w:val="002066FC"/>
    <w:rsid w:val="0020773B"/>
    <w:rsid w:val="00210880"/>
    <w:rsid w:val="00211B6F"/>
    <w:rsid w:val="00212065"/>
    <w:rsid w:val="0021328C"/>
    <w:rsid w:val="00214D8A"/>
    <w:rsid w:val="00217CC3"/>
    <w:rsid w:val="00220AB6"/>
    <w:rsid w:val="0022120F"/>
    <w:rsid w:val="00223219"/>
    <w:rsid w:val="00226DC4"/>
    <w:rsid w:val="0022754A"/>
    <w:rsid w:val="002353F0"/>
    <w:rsid w:val="00235A82"/>
    <w:rsid w:val="002361AF"/>
    <w:rsid w:val="00236560"/>
    <w:rsid w:val="0023662E"/>
    <w:rsid w:val="0024184D"/>
    <w:rsid w:val="002423CA"/>
    <w:rsid w:val="00244DD1"/>
    <w:rsid w:val="00245D0F"/>
    <w:rsid w:val="0024687F"/>
    <w:rsid w:val="00251E89"/>
    <w:rsid w:val="002533F5"/>
    <w:rsid w:val="002548C3"/>
    <w:rsid w:val="00257ACD"/>
    <w:rsid w:val="0026094C"/>
    <w:rsid w:val="00262908"/>
    <w:rsid w:val="00262E25"/>
    <w:rsid w:val="00263F71"/>
    <w:rsid w:val="00264532"/>
    <w:rsid w:val="002650F4"/>
    <w:rsid w:val="00265265"/>
    <w:rsid w:val="00265EE3"/>
    <w:rsid w:val="002715FD"/>
    <w:rsid w:val="0027181D"/>
    <w:rsid w:val="0027205F"/>
    <w:rsid w:val="002770B1"/>
    <w:rsid w:val="00285B33"/>
    <w:rsid w:val="00287A3C"/>
    <w:rsid w:val="00290938"/>
    <w:rsid w:val="002A0A2A"/>
    <w:rsid w:val="002A2FA4"/>
    <w:rsid w:val="002A2FC6"/>
    <w:rsid w:val="002A3F21"/>
    <w:rsid w:val="002A63C2"/>
    <w:rsid w:val="002B6B92"/>
    <w:rsid w:val="002C0F1F"/>
    <w:rsid w:val="002C1EC7"/>
    <w:rsid w:val="002C3015"/>
    <w:rsid w:val="002C4342"/>
    <w:rsid w:val="002C7EA3"/>
    <w:rsid w:val="002D0A02"/>
    <w:rsid w:val="002D20AE"/>
    <w:rsid w:val="002D389B"/>
    <w:rsid w:val="002D5FC6"/>
    <w:rsid w:val="002D6C61"/>
    <w:rsid w:val="002D7E86"/>
    <w:rsid w:val="002E1C11"/>
    <w:rsid w:val="002E2104"/>
    <w:rsid w:val="002E2DAC"/>
    <w:rsid w:val="002E5AF2"/>
    <w:rsid w:val="002E6963"/>
    <w:rsid w:val="002E6F8F"/>
    <w:rsid w:val="002F05D8"/>
    <w:rsid w:val="002F2DE0"/>
    <w:rsid w:val="002F5E25"/>
    <w:rsid w:val="002F6940"/>
    <w:rsid w:val="002F7470"/>
    <w:rsid w:val="00300F8A"/>
    <w:rsid w:val="0030353C"/>
    <w:rsid w:val="0030661F"/>
    <w:rsid w:val="00310769"/>
    <w:rsid w:val="003125C3"/>
    <w:rsid w:val="00312AE6"/>
    <w:rsid w:val="00314068"/>
    <w:rsid w:val="003151A2"/>
    <w:rsid w:val="00317D1A"/>
    <w:rsid w:val="00320A4B"/>
    <w:rsid w:val="003211FF"/>
    <w:rsid w:val="003242AB"/>
    <w:rsid w:val="00324FD6"/>
    <w:rsid w:val="00326471"/>
    <w:rsid w:val="00326DBD"/>
    <w:rsid w:val="00327247"/>
    <w:rsid w:val="00327A9D"/>
    <w:rsid w:val="0033130E"/>
    <w:rsid w:val="003315F2"/>
    <w:rsid w:val="00331D01"/>
    <w:rsid w:val="0033269C"/>
    <w:rsid w:val="00345E35"/>
    <w:rsid w:val="00351C79"/>
    <w:rsid w:val="00351E8E"/>
    <w:rsid w:val="00353C3A"/>
    <w:rsid w:val="0035516C"/>
    <w:rsid w:val="00355A4C"/>
    <w:rsid w:val="003564E7"/>
    <w:rsid w:val="003579FF"/>
    <w:rsid w:val="0036009C"/>
    <w:rsid w:val="003604FB"/>
    <w:rsid w:val="00360B73"/>
    <w:rsid w:val="00365ACE"/>
    <w:rsid w:val="00371267"/>
    <w:rsid w:val="00377362"/>
    <w:rsid w:val="00380B71"/>
    <w:rsid w:val="0038365A"/>
    <w:rsid w:val="00385070"/>
    <w:rsid w:val="003853CA"/>
    <w:rsid w:val="00386A89"/>
    <w:rsid w:val="003939C4"/>
    <w:rsid w:val="00395994"/>
    <w:rsid w:val="0039648E"/>
    <w:rsid w:val="0039654D"/>
    <w:rsid w:val="003975F9"/>
    <w:rsid w:val="003A458B"/>
    <w:rsid w:val="003A5AFE"/>
    <w:rsid w:val="003A5B0A"/>
    <w:rsid w:val="003A5D5F"/>
    <w:rsid w:val="003A673F"/>
    <w:rsid w:val="003A68F8"/>
    <w:rsid w:val="003A7946"/>
    <w:rsid w:val="003A7FFE"/>
    <w:rsid w:val="003B0A63"/>
    <w:rsid w:val="003B2893"/>
    <w:rsid w:val="003B50E1"/>
    <w:rsid w:val="003B52C7"/>
    <w:rsid w:val="003B5D79"/>
    <w:rsid w:val="003B63AA"/>
    <w:rsid w:val="003C1746"/>
    <w:rsid w:val="003C1A1C"/>
    <w:rsid w:val="003C1ABB"/>
    <w:rsid w:val="003C1DA9"/>
    <w:rsid w:val="003C2AA9"/>
    <w:rsid w:val="003C58BF"/>
    <w:rsid w:val="003C6023"/>
    <w:rsid w:val="003D0ECD"/>
    <w:rsid w:val="003D451D"/>
    <w:rsid w:val="003E0ABE"/>
    <w:rsid w:val="003E234F"/>
    <w:rsid w:val="003E2CD9"/>
    <w:rsid w:val="003E3889"/>
    <w:rsid w:val="003E5726"/>
    <w:rsid w:val="003E7766"/>
    <w:rsid w:val="003F0F50"/>
    <w:rsid w:val="003F2DD8"/>
    <w:rsid w:val="003F2FFE"/>
    <w:rsid w:val="003F3F2D"/>
    <w:rsid w:val="003F50B2"/>
    <w:rsid w:val="003F5EAA"/>
    <w:rsid w:val="00400CCF"/>
    <w:rsid w:val="00401BFF"/>
    <w:rsid w:val="00404424"/>
    <w:rsid w:val="0041156B"/>
    <w:rsid w:val="004122C5"/>
    <w:rsid w:val="00413B78"/>
    <w:rsid w:val="00414035"/>
    <w:rsid w:val="00416DDE"/>
    <w:rsid w:val="00420029"/>
    <w:rsid w:val="004261A6"/>
    <w:rsid w:val="0042654C"/>
    <w:rsid w:val="00426BD0"/>
    <w:rsid w:val="00430D90"/>
    <w:rsid w:val="00434388"/>
    <w:rsid w:val="00434CB5"/>
    <w:rsid w:val="004400D4"/>
    <w:rsid w:val="00442CAD"/>
    <w:rsid w:val="00443EEE"/>
    <w:rsid w:val="0044411E"/>
    <w:rsid w:val="0044501D"/>
    <w:rsid w:val="004462FA"/>
    <w:rsid w:val="0045124F"/>
    <w:rsid w:val="00453435"/>
    <w:rsid w:val="00454E2F"/>
    <w:rsid w:val="004551FF"/>
    <w:rsid w:val="00460089"/>
    <w:rsid w:val="004639BF"/>
    <w:rsid w:val="00466398"/>
    <w:rsid w:val="00470EDC"/>
    <w:rsid w:val="0047306D"/>
    <w:rsid w:val="00473791"/>
    <w:rsid w:val="004746C8"/>
    <w:rsid w:val="00476E48"/>
    <w:rsid w:val="00480874"/>
    <w:rsid w:val="00481DE9"/>
    <w:rsid w:val="00484337"/>
    <w:rsid w:val="00484D51"/>
    <w:rsid w:val="00484E92"/>
    <w:rsid w:val="004854DD"/>
    <w:rsid w:val="004875A0"/>
    <w:rsid w:val="0049128B"/>
    <w:rsid w:val="00491AB1"/>
    <w:rsid w:val="00491EFC"/>
    <w:rsid w:val="00492F6C"/>
    <w:rsid w:val="00493B49"/>
    <w:rsid w:val="00495501"/>
    <w:rsid w:val="00496D93"/>
    <w:rsid w:val="00497AC1"/>
    <w:rsid w:val="004A070A"/>
    <w:rsid w:val="004A1366"/>
    <w:rsid w:val="004A320E"/>
    <w:rsid w:val="004A3698"/>
    <w:rsid w:val="004A4E9C"/>
    <w:rsid w:val="004A66B2"/>
    <w:rsid w:val="004A6F2E"/>
    <w:rsid w:val="004B1A3C"/>
    <w:rsid w:val="004B6512"/>
    <w:rsid w:val="004B6820"/>
    <w:rsid w:val="004C552A"/>
    <w:rsid w:val="004D2CC3"/>
    <w:rsid w:val="004D35CB"/>
    <w:rsid w:val="004D55E9"/>
    <w:rsid w:val="004D750F"/>
    <w:rsid w:val="004D7DAB"/>
    <w:rsid w:val="004E02B1"/>
    <w:rsid w:val="004E0CCC"/>
    <w:rsid w:val="004E20E5"/>
    <w:rsid w:val="004E6496"/>
    <w:rsid w:val="004E64EA"/>
    <w:rsid w:val="004E6B85"/>
    <w:rsid w:val="004E7828"/>
    <w:rsid w:val="004F1B73"/>
    <w:rsid w:val="004F2FD5"/>
    <w:rsid w:val="004F3708"/>
    <w:rsid w:val="004F46AA"/>
    <w:rsid w:val="004F5C00"/>
    <w:rsid w:val="004F6A70"/>
    <w:rsid w:val="00500AD7"/>
    <w:rsid w:val="00502ABF"/>
    <w:rsid w:val="00504DB0"/>
    <w:rsid w:val="0050669E"/>
    <w:rsid w:val="00506EF7"/>
    <w:rsid w:val="005074FC"/>
    <w:rsid w:val="005078AE"/>
    <w:rsid w:val="00507C35"/>
    <w:rsid w:val="00510735"/>
    <w:rsid w:val="00514C39"/>
    <w:rsid w:val="00514D2F"/>
    <w:rsid w:val="0052078C"/>
    <w:rsid w:val="005224CB"/>
    <w:rsid w:val="00523018"/>
    <w:rsid w:val="00524503"/>
    <w:rsid w:val="0052463C"/>
    <w:rsid w:val="00526584"/>
    <w:rsid w:val="00527F7E"/>
    <w:rsid w:val="00533A0E"/>
    <w:rsid w:val="00533B41"/>
    <w:rsid w:val="005342FD"/>
    <w:rsid w:val="005349F0"/>
    <w:rsid w:val="00537019"/>
    <w:rsid w:val="005438D6"/>
    <w:rsid w:val="0054420E"/>
    <w:rsid w:val="00544D1B"/>
    <w:rsid w:val="005457B6"/>
    <w:rsid w:val="00545DC0"/>
    <w:rsid w:val="00545F6C"/>
    <w:rsid w:val="005477D9"/>
    <w:rsid w:val="00547E5A"/>
    <w:rsid w:val="00550118"/>
    <w:rsid w:val="005528F0"/>
    <w:rsid w:val="005535B2"/>
    <w:rsid w:val="005557EA"/>
    <w:rsid w:val="00556F69"/>
    <w:rsid w:val="0055720C"/>
    <w:rsid w:val="005608E0"/>
    <w:rsid w:val="00560F17"/>
    <w:rsid w:val="00561099"/>
    <w:rsid w:val="00561796"/>
    <w:rsid w:val="005632DD"/>
    <w:rsid w:val="0056423B"/>
    <w:rsid w:val="00572E55"/>
    <w:rsid w:val="00573424"/>
    <w:rsid w:val="0057402F"/>
    <w:rsid w:val="005803A2"/>
    <w:rsid w:val="00581653"/>
    <w:rsid w:val="005816D8"/>
    <w:rsid w:val="005849D6"/>
    <w:rsid w:val="00585367"/>
    <w:rsid w:val="005871A1"/>
    <w:rsid w:val="0058737E"/>
    <w:rsid w:val="00590FED"/>
    <w:rsid w:val="00592518"/>
    <w:rsid w:val="00592E87"/>
    <w:rsid w:val="00593030"/>
    <w:rsid w:val="0059420B"/>
    <w:rsid w:val="00594C4D"/>
    <w:rsid w:val="00595AFB"/>
    <w:rsid w:val="005A33B0"/>
    <w:rsid w:val="005A35B1"/>
    <w:rsid w:val="005A5CF7"/>
    <w:rsid w:val="005A6597"/>
    <w:rsid w:val="005B2BD5"/>
    <w:rsid w:val="005B2E98"/>
    <w:rsid w:val="005B568C"/>
    <w:rsid w:val="005B6763"/>
    <w:rsid w:val="005C1740"/>
    <w:rsid w:val="005C1C54"/>
    <w:rsid w:val="005C2DC2"/>
    <w:rsid w:val="005C304A"/>
    <w:rsid w:val="005C3D69"/>
    <w:rsid w:val="005C7C98"/>
    <w:rsid w:val="005D2084"/>
    <w:rsid w:val="005D2C3A"/>
    <w:rsid w:val="005D55A4"/>
    <w:rsid w:val="005D57C8"/>
    <w:rsid w:val="005D5B47"/>
    <w:rsid w:val="005D6693"/>
    <w:rsid w:val="005D7761"/>
    <w:rsid w:val="005E0278"/>
    <w:rsid w:val="005E090D"/>
    <w:rsid w:val="005E3238"/>
    <w:rsid w:val="005E3CA0"/>
    <w:rsid w:val="005E3CB4"/>
    <w:rsid w:val="005E44B1"/>
    <w:rsid w:val="005E45EB"/>
    <w:rsid w:val="005E67B0"/>
    <w:rsid w:val="005E7047"/>
    <w:rsid w:val="005E777F"/>
    <w:rsid w:val="005F1CA7"/>
    <w:rsid w:val="005F43DD"/>
    <w:rsid w:val="005F51A9"/>
    <w:rsid w:val="005F6BE1"/>
    <w:rsid w:val="005F6C04"/>
    <w:rsid w:val="005F7416"/>
    <w:rsid w:val="00600187"/>
    <w:rsid w:val="0060099C"/>
    <w:rsid w:val="00600C11"/>
    <w:rsid w:val="00600EF9"/>
    <w:rsid w:val="006062F1"/>
    <w:rsid w:val="00606B89"/>
    <w:rsid w:val="0060778D"/>
    <w:rsid w:val="00610E08"/>
    <w:rsid w:val="00611EAF"/>
    <w:rsid w:val="006220F1"/>
    <w:rsid w:val="006233DE"/>
    <w:rsid w:val="00623F30"/>
    <w:rsid w:val="006255B2"/>
    <w:rsid w:val="00625FB8"/>
    <w:rsid w:val="006261BD"/>
    <w:rsid w:val="00630BF2"/>
    <w:rsid w:val="00633555"/>
    <w:rsid w:val="00635EDB"/>
    <w:rsid w:val="00642C90"/>
    <w:rsid w:val="0064329C"/>
    <w:rsid w:val="006458E6"/>
    <w:rsid w:val="0064734E"/>
    <w:rsid w:val="00647E07"/>
    <w:rsid w:val="00650137"/>
    <w:rsid w:val="006509D7"/>
    <w:rsid w:val="00651CE8"/>
    <w:rsid w:val="00654175"/>
    <w:rsid w:val="006551C1"/>
    <w:rsid w:val="0065521B"/>
    <w:rsid w:val="00661540"/>
    <w:rsid w:val="00664515"/>
    <w:rsid w:val="006666E8"/>
    <w:rsid w:val="00671EF6"/>
    <w:rsid w:val="0067205B"/>
    <w:rsid w:val="00673AE3"/>
    <w:rsid w:val="0067456E"/>
    <w:rsid w:val="006748F8"/>
    <w:rsid w:val="00680489"/>
    <w:rsid w:val="00683C32"/>
    <w:rsid w:val="00683EC6"/>
    <w:rsid w:val="00686706"/>
    <w:rsid w:val="00690BB2"/>
    <w:rsid w:val="00693D09"/>
    <w:rsid w:val="00695735"/>
    <w:rsid w:val="006978B8"/>
    <w:rsid w:val="006A036D"/>
    <w:rsid w:val="006A069D"/>
    <w:rsid w:val="006A0FAA"/>
    <w:rsid w:val="006A6549"/>
    <w:rsid w:val="006A7710"/>
    <w:rsid w:val="006A7A61"/>
    <w:rsid w:val="006B0A69"/>
    <w:rsid w:val="006B1C31"/>
    <w:rsid w:val="006B1E59"/>
    <w:rsid w:val="006B2FFB"/>
    <w:rsid w:val="006B735D"/>
    <w:rsid w:val="006C10A2"/>
    <w:rsid w:val="006C17BC"/>
    <w:rsid w:val="006C1F18"/>
    <w:rsid w:val="006C47AF"/>
    <w:rsid w:val="006C6165"/>
    <w:rsid w:val="006D2685"/>
    <w:rsid w:val="006D40D5"/>
    <w:rsid w:val="006D493B"/>
    <w:rsid w:val="006D6629"/>
    <w:rsid w:val="006E1A99"/>
    <w:rsid w:val="006E30C6"/>
    <w:rsid w:val="006E3BE1"/>
    <w:rsid w:val="006E5E8D"/>
    <w:rsid w:val="006F009A"/>
    <w:rsid w:val="006F1156"/>
    <w:rsid w:val="006F3D93"/>
    <w:rsid w:val="006F76DF"/>
    <w:rsid w:val="00700326"/>
    <w:rsid w:val="007019B1"/>
    <w:rsid w:val="00701AAE"/>
    <w:rsid w:val="0070699C"/>
    <w:rsid w:val="00710E4D"/>
    <w:rsid w:val="00721657"/>
    <w:rsid w:val="0072256E"/>
    <w:rsid w:val="007227D0"/>
    <w:rsid w:val="00727074"/>
    <w:rsid w:val="007279A8"/>
    <w:rsid w:val="00727B1A"/>
    <w:rsid w:val="00732F6D"/>
    <w:rsid w:val="00736FF7"/>
    <w:rsid w:val="00741337"/>
    <w:rsid w:val="0074515D"/>
    <w:rsid w:val="00745D6F"/>
    <w:rsid w:val="007521B2"/>
    <w:rsid w:val="00752258"/>
    <w:rsid w:val="007529E1"/>
    <w:rsid w:val="00756EB8"/>
    <w:rsid w:val="00762880"/>
    <w:rsid w:val="00762AD6"/>
    <w:rsid w:val="00762E02"/>
    <w:rsid w:val="0077178E"/>
    <w:rsid w:val="00772290"/>
    <w:rsid w:val="00774BD5"/>
    <w:rsid w:val="007755D1"/>
    <w:rsid w:val="00777265"/>
    <w:rsid w:val="007802B6"/>
    <w:rsid w:val="007805E7"/>
    <w:rsid w:val="0078222A"/>
    <w:rsid w:val="00787D48"/>
    <w:rsid w:val="00794489"/>
    <w:rsid w:val="00795294"/>
    <w:rsid w:val="007A4E50"/>
    <w:rsid w:val="007B18A7"/>
    <w:rsid w:val="007B250E"/>
    <w:rsid w:val="007B501D"/>
    <w:rsid w:val="007C2277"/>
    <w:rsid w:val="007C27FC"/>
    <w:rsid w:val="007C2CC5"/>
    <w:rsid w:val="007C4A83"/>
    <w:rsid w:val="007C51FF"/>
    <w:rsid w:val="007D3096"/>
    <w:rsid w:val="007D3745"/>
    <w:rsid w:val="007D4D4C"/>
    <w:rsid w:val="007D50E4"/>
    <w:rsid w:val="007E0B84"/>
    <w:rsid w:val="007E2CA2"/>
    <w:rsid w:val="007E2DC5"/>
    <w:rsid w:val="007E31AB"/>
    <w:rsid w:val="007E567D"/>
    <w:rsid w:val="007E568C"/>
    <w:rsid w:val="007E7488"/>
    <w:rsid w:val="007E7BDE"/>
    <w:rsid w:val="007F1080"/>
    <w:rsid w:val="007F1CC7"/>
    <w:rsid w:val="008027AC"/>
    <w:rsid w:val="008028CE"/>
    <w:rsid w:val="0080332E"/>
    <w:rsid w:val="00804679"/>
    <w:rsid w:val="008056A8"/>
    <w:rsid w:val="00807DE1"/>
    <w:rsid w:val="008141E0"/>
    <w:rsid w:val="00816EE1"/>
    <w:rsid w:val="00816F88"/>
    <w:rsid w:val="00817DDD"/>
    <w:rsid w:val="00821996"/>
    <w:rsid w:val="00822323"/>
    <w:rsid w:val="00827385"/>
    <w:rsid w:val="00827864"/>
    <w:rsid w:val="00827BC6"/>
    <w:rsid w:val="008300AD"/>
    <w:rsid w:val="00833024"/>
    <w:rsid w:val="00833E3F"/>
    <w:rsid w:val="0083557F"/>
    <w:rsid w:val="00835A7B"/>
    <w:rsid w:val="008419B1"/>
    <w:rsid w:val="00843E26"/>
    <w:rsid w:val="00844A56"/>
    <w:rsid w:val="00845B11"/>
    <w:rsid w:val="00851C88"/>
    <w:rsid w:val="00852081"/>
    <w:rsid w:val="0086018C"/>
    <w:rsid w:val="00862D5A"/>
    <w:rsid w:val="008637AA"/>
    <w:rsid w:val="008670C7"/>
    <w:rsid w:val="00870E75"/>
    <w:rsid w:val="00871DCD"/>
    <w:rsid w:val="00872B6E"/>
    <w:rsid w:val="00874DFD"/>
    <w:rsid w:val="008759EE"/>
    <w:rsid w:val="008802F9"/>
    <w:rsid w:val="00882B83"/>
    <w:rsid w:val="00882CEB"/>
    <w:rsid w:val="00883086"/>
    <w:rsid w:val="008879FD"/>
    <w:rsid w:val="008923A9"/>
    <w:rsid w:val="00894C37"/>
    <w:rsid w:val="00894D5E"/>
    <w:rsid w:val="008A00EA"/>
    <w:rsid w:val="008A2B0C"/>
    <w:rsid w:val="008A3F93"/>
    <w:rsid w:val="008A4F5A"/>
    <w:rsid w:val="008A524E"/>
    <w:rsid w:val="008A5E3C"/>
    <w:rsid w:val="008A6236"/>
    <w:rsid w:val="008A6782"/>
    <w:rsid w:val="008A6E1C"/>
    <w:rsid w:val="008A72FD"/>
    <w:rsid w:val="008B1B62"/>
    <w:rsid w:val="008B2EDF"/>
    <w:rsid w:val="008B3A2F"/>
    <w:rsid w:val="008B47C7"/>
    <w:rsid w:val="008B54CB"/>
    <w:rsid w:val="008B5A3D"/>
    <w:rsid w:val="008C2614"/>
    <w:rsid w:val="008C4010"/>
    <w:rsid w:val="008C4FDF"/>
    <w:rsid w:val="008C6B1F"/>
    <w:rsid w:val="008D00D0"/>
    <w:rsid w:val="008D18B7"/>
    <w:rsid w:val="008D5E4F"/>
    <w:rsid w:val="008E001B"/>
    <w:rsid w:val="008E34F0"/>
    <w:rsid w:val="008E7686"/>
    <w:rsid w:val="008F12D0"/>
    <w:rsid w:val="008F14F5"/>
    <w:rsid w:val="008F2C33"/>
    <w:rsid w:val="008F71C1"/>
    <w:rsid w:val="009017A8"/>
    <w:rsid w:val="009026C2"/>
    <w:rsid w:val="00902D41"/>
    <w:rsid w:val="00902F49"/>
    <w:rsid w:val="00904230"/>
    <w:rsid w:val="0091178F"/>
    <w:rsid w:val="00912102"/>
    <w:rsid w:val="00914004"/>
    <w:rsid w:val="00916E5F"/>
    <w:rsid w:val="00922C87"/>
    <w:rsid w:val="00922EC1"/>
    <w:rsid w:val="00923CF1"/>
    <w:rsid w:val="00925114"/>
    <w:rsid w:val="009301F1"/>
    <w:rsid w:val="009307DF"/>
    <w:rsid w:val="00933C9F"/>
    <w:rsid w:val="009359B8"/>
    <w:rsid w:val="00935FF0"/>
    <w:rsid w:val="0093699A"/>
    <w:rsid w:val="00936CFC"/>
    <w:rsid w:val="009431F8"/>
    <w:rsid w:val="00947A35"/>
    <w:rsid w:val="00950A21"/>
    <w:rsid w:val="00951E35"/>
    <w:rsid w:val="00952CF7"/>
    <w:rsid w:val="00954F0B"/>
    <w:rsid w:val="00955A3E"/>
    <w:rsid w:val="0096201B"/>
    <w:rsid w:val="00962081"/>
    <w:rsid w:val="00963248"/>
    <w:rsid w:val="00966CB5"/>
    <w:rsid w:val="009673D5"/>
    <w:rsid w:val="009676F0"/>
    <w:rsid w:val="00967BF9"/>
    <w:rsid w:val="00971189"/>
    <w:rsid w:val="0097336B"/>
    <w:rsid w:val="00974FC8"/>
    <w:rsid w:val="00975786"/>
    <w:rsid w:val="009759D7"/>
    <w:rsid w:val="00980BEE"/>
    <w:rsid w:val="00981CB7"/>
    <w:rsid w:val="009833AC"/>
    <w:rsid w:val="00983E1F"/>
    <w:rsid w:val="009842A8"/>
    <w:rsid w:val="00985976"/>
    <w:rsid w:val="009911E0"/>
    <w:rsid w:val="00993F46"/>
    <w:rsid w:val="00995948"/>
    <w:rsid w:val="00996E60"/>
    <w:rsid w:val="00997358"/>
    <w:rsid w:val="009977AA"/>
    <w:rsid w:val="009A2BCE"/>
    <w:rsid w:val="009A3D3C"/>
    <w:rsid w:val="009A452B"/>
    <w:rsid w:val="009A54EB"/>
    <w:rsid w:val="009A6236"/>
    <w:rsid w:val="009B050C"/>
    <w:rsid w:val="009B087F"/>
    <w:rsid w:val="009B24EE"/>
    <w:rsid w:val="009B2AF4"/>
    <w:rsid w:val="009B3AC2"/>
    <w:rsid w:val="009B4C47"/>
    <w:rsid w:val="009B7C2C"/>
    <w:rsid w:val="009C110B"/>
    <w:rsid w:val="009C5441"/>
    <w:rsid w:val="009C5814"/>
    <w:rsid w:val="009C6804"/>
    <w:rsid w:val="009D119F"/>
    <w:rsid w:val="009D49A2"/>
    <w:rsid w:val="009D76F4"/>
    <w:rsid w:val="009E1028"/>
    <w:rsid w:val="009E11C9"/>
    <w:rsid w:val="009E4EF0"/>
    <w:rsid w:val="009E5769"/>
    <w:rsid w:val="009F3940"/>
    <w:rsid w:val="009F3EB2"/>
    <w:rsid w:val="009F5E83"/>
    <w:rsid w:val="009F6EB1"/>
    <w:rsid w:val="00A0367E"/>
    <w:rsid w:val="00A03D8D"/>
    <w:rsid w:val="00A06335"/>
    <w:rsid w:val="00A11D05"/>
    <w:rsid w:val="00A13162"/>
    <w:rsid w:val="00A20267"/>
    <w:rsid w:val="00A20AF4"/>
    <w:rsid w:val="00A255C9"/>
    <w:rsid w:val="00A30CEB"/>
    <w:rsid w:val="00A3158C"/>
    <w:rsid w:val="00A325D0"/>
    <w:rsid w:val="00A32DF3"/>
    <w:rsid w:val="00A33E32"/>
    <w:rsid w:val="00A35E20"/>
    <w:rsid w:val="00A36F6D"/>
    <w:rsid w:val="00A44520"/>
    <w:rsid w:val="00A47AB2"/>
    <w:rsid w:val="00A50CA0"/>
    <w:rsid w:val="00A50E92"/>
    <w:rsid w:val="00A525CC"/>
    <w:rsid w:val="00A53E7C"/>
    <w:rsid w:val="00A57DF9"/>
    <w:rsid w:val="00A60087"/>
    <w:rsid w:val="00A6450B"/>
    <w:rsid w:val="00A6544F"/>
    <w:rsid w:val="00A705E8"/>
    <w:rsid w:val="00A721F4"/>
    <w:rsid w:val="00A74A13"/>
    <w:rsid w:val="00A77682"/>
    <w:rsid w:val="00A86B7F"/>
    <w:rsid w:val="00A86D3C"/>
    <w:rsid w:val="00A913E6"/>
    <w:rsid w:val="00A918DB"/>
    <w:rsid w:val="00A92C7C"/>
    <w:rsid w:val="00A9392C"/>
    <w:rsid w:val="00A9462B"/>
    <w:rsid w:val="00A97D59"/>
    <w:rsid w:val="00AA0C4F"/>
    <w:rsid w:val="00AA3E09"/>
    <w:rsid w:val="00AA4BEF"/>
    <w:rsid w:val="00AA610E"/>
    <w:rsid w:val="00AB03F2"/>
    <w:rsid w:val="00AB1659"/>
    <w:rsid w:val="00AB34AB"/>
    <w:rsid w:val="00AB4962"/>
    <w:rsid w:val="00AB6FA8"/>
    <w:rsid w:val="00AB734E"/>
    <w:rsid w:val="00AB740F"/>
    <w:rsid w:val="00AC00E6"/>
    <w:rsid w:val="00AC1C4A"/>
    <w:rsid w:val="00AC6B65"/>
    <w:rsid w:val="00AC6F14"/>
    <w:rsid w:val="00AC7221"/>
    <w:rsid w:val="00AD4677"/>
    <w:rsid w:val="00AE1887"/>
    <w:rsid w:val="00AE57F6"/>
    <w:rsid w:val="00AE5961"/>
    <w:rsid w:val="00AF0745"/>
    <w:rsid w:val="00AF4971"/>
    <w:rsid w:val="00AF5276"/>
    <w:rsid w:val="00AF7C86"/>
    <w:rsid w:val="00B0079D"/>
    <w:rsid w:val="00B01046"/>
    <w:rsid w:val="00B016C8"/>
    <w:rsid w:val="00B12056"/>
    <w:rsid w:val="00B14EA6"/>
    <w:rsid w:val="00B234DB"/>
    <w:rsid w:val="00B24E2E"/>
    <w:rsid w:val="00B310F9"/>
    <w:rsid w:val="00B3304D"/>
    <w:rsid w:val="00B33C1D"/>
    <w:rsid w:val="00B37439"/>
    <w:rsid w:val="00B37866"/>
    <w:rsid w:val="00B40864"/>
    <w:rsid w:val="00B412FB"/>
    <w:rsid w:val="00B432F6"/>
    <w:rsid w:val="00B43962"/>
    <w:rsid w:val="00B43EBC"/>
    <w:rsid w:val="00B4576B"/>
    <w:rsid w:val="00B46350"/>
    <w:rsid w:val="00B46DF3"/>
    <w:rsid w:val="00B54D3D"/>
    <w:rsid w:val="00B648C7"/>
    <w:rsid w:val="00B65086"/>
    <w:rsid w:val="00B66E8F"/>
    <w:rsid w:val="00B70DC5"/>
    <w:rsid w:val="00B736D6"/>
    <w:rsid w:val="00B8005E"/>
    <w:rsid w:val="00B80157"/>
    <w:rsid w:val="00B80652"/>
    <w:rsid w:val="00B80C26"/>
    <w:rsid w:val="00B80DA9"/>
    <w:rsid w:val="00B81B23"/>
    <w:rsid w:val="00B83767"/>
    <w:rsid w:val="00B83D5E"/>
    <w:rsid w:val="00B8460A"/>
    <w:rsid w:val="00B8650D"/>
    <w:rsid w:val="00B879B4"/>
    <w:rsid w:val="00B90F07"/>
    <w:rsid w:val="00B90F09"/>
    <w:rsid w:val="00B91796"/>
    <w:rsid w:val="00B93647"/>
    <w:rsid w:val="00B94304"/>
    <w:rsid w:val="00B9663A"/>
    <w:rsid w:val="00B97BB9"/>
    <w:rsid w:val="00BA0009"/>
    <w:rsid w:val="00BA4A1F"/>
    <w:rsid w:val="00BA6EA0"/>
    <w:rsid w:val="00BA74C4"/>
    <w:rsid w:val="00BB1863"/>
    <w:rsid w:val="00BB25EE"/>
    <w:rsid w:val="00BB363A"/>
    <w:rsid w:val="00BB53FE"/>
    <w:rsid w:val="00BB704C"/>
    <w:rsid w:val="00BC0141"/>
    <w:rsid w:val="00BC10A0"/>
    <w:rsid w:val="00BC1578"/>
    <w:rsid w:val="00BC7AAA"/>
    <w:rsid w:val="00BC7BA2"/>
    <w:rsid w:val="00BD21C9"/>
    <w:rsid w:val="00BD426B"/>
    <w:rsid w:val="00BD79F0"/>
    <w:rsid w:val="00BE1973"/>
    <w:rsid w:val="00BE2B4D"/>
    <w:rsid w:val="00BE78CB"/>
    <w:rsid w:val="00BF0993"/>
    <w:rsid w:val="00BF2316"/>
    <w:rsid w:val="00BF3F1D"/>
    <w:rsid w:val="00BF4CE1"/>
    <w:rsid w:val="00C0148B"/>
    <w:rsid w:val="00C015F8"/>
    <w:rsid w:val="00C02C2A"/>
    <w:rsid w:val="00C041FF"/>
    <w:rsid w:val="00C07E26"/>
    <w:rsid w:val="00C1011C"/>
    <w:rsid w:val="00C10F9B"/>
    <w:rsid w:val="00C12F94"/>
    <w:rsid w:val="00C13D0E"/>
    <w:rsid w:val="00C13F08"/>
    <w:rsid w:val="00C14DE0"/>
    <w:rsid w:val="00C177C5"/>
    <w:rsid w:val="00C17DE0"/>
    <w:rsid w:val="00C201DC"/>
    <w:rsid w:val="00C21199"/>
    <w:rsid w:val="00C21C0B"/>
    <w:rsid w:val="00C22AB6"/>
    <w:rsid w:val="00C25CE4"/>
    <w:rsid w:val="00C31FCC"/>
    <w:rsid w:val="00C34EC3"/>
    <w:rsid w:val="00C35320"/>
    <w:rsid w:val="00C4038C"/>
    <w:rsid w:val="00C40630"/>
    <w:rsid w:val="00C4073A"/>
    <w:rsid w:val="00C40EC1"/>
    <w:rsid w:val="00C42BA2"/>
    <w:rsid w:val="00C43A05"/>
    <w:rsid w:val="00C44066"/>
    <w:rsid w:val="00C44E13"/>
    <w:rsid w:val="00C507D7"/>
    <w:rsid w:val="00C50ABE"/>
    <w:rsid w:val="00C50BB5"/>
    <w:rsid w:val="00C60A41"/>
    <w:rsid w:val="00C62284"/>
    <w:rsid w:val="00C62DE8"/>
    <w:rsid w:val="00C62DFB"/>
    <w:rsid w:val="00C630E6"/>
    <w:rsid w:val="00C63812"/>
    <w:rsid w:val="00C63B5F"/>
    <w:rsid w:val="00C64AF3"/>
    <w:rsid w:val="00C65A26"/>
    <w:rsid w:val="00C66F4D"/>
    <w:rsid w:val="00C67648"/>
    <w:rsid w:val="00C67903"/>
    <w:rsid w:val="00C67BB5"/>
    <w:rsid w:val="00C72713"/>
    <w:rsid w:val="00C8018C"/>
    <w:rsid w:val="00C82218"/>
    <w:rsid w:val="00C822C2"/>
    <w:rsid w:val="00C848EF"/>
    <w:rsid w:val="00C849BC"/>
    <w:rsid w:val="00C86600"/>
    <w:rsid w:val="00C87BCA"/>
    <w:rsid w:val="00C87EED"/>
    <w:rsid w:val="00C931CE"/>
    <w:rsid w:val="00C94506"/>
    <w:rsid w:val="00C954BC"/>
    <w:rsid w:val="00C95C68"/>
    <w:rsid w:val="00C97AB8"/>
    <w:rsid w:val="00CA0377"/>
    <w:rsid w:val="00CA1F0B"/>
    <w:rsid w:val="00CA3CD1"/>
    <w:rsid w:val="00CA6A0D"/>
    <w:rsid w:val="00CA6D62"/>
    <w:rsid w:val="00CB110F"/>
    <w:rsid w:val="00CB2A2E"/>
    <w:rsid w:val="00CB2AF8"/>
    <w:rsid w:val="00CB2FB6"/>
    <w:rsid w:val="00CB338A"/>
    <w:rsid w:val="00CB5000"/>
    <w:rsid w:val="00CB6649"/>
    <w:rsid w:val="00CB79C5"/>
    <w:rsid w:val="00CC411F"/>
    <w:rsid w:val="00CC4B75"/>
    <w:rsid w:val="00CC732E"/>
    <w:rsid w:val="00CC7B8A"/>
    <w:rsid w:val="00CD1E2E"/>
    <w:rsid w:val="00CD2FCD"/>
    <w:rsid w:val="00CD3540"/>
    <w:rsid w:val="00CD5785"/>
    <w:rsid w:val="00CD60E0"/>
    <w:rsid w:val="00CD6BE2"/>
    <w:rsid w:val="00CD7207"/>
    <w:rsid w:val="00CE0422"/>
    <w:rsid w:val="00CE0DBE"/>
    <w:rsid w:val="00CE14B4"/>
    <w:rsid w:val="00CE1D4B"/>
    <w:rsid w:val="00CE54B6"/>
    <w:rsid w:val="00CE577A"/>
    <w:rsid w:val="00CE5E4D"/>
    <w:rsid w:val="00CF02C4"/>
    <w:rsid w:val="00CF167F"/>
    <w:rsid w:val="00CF1ECD"/>
    <w:rsid w:val="00CF402A"/>
    <w:rsid w:val="00CF64F0"/>
    <w:rsid w:val="00CF72E5"/>
    <w:rsid w:val="00D013EE"/>
    <w:rsid w:val="00D01E9C"/>
    <w:rsid w:val="00D01F54"/>
    <w:rsid w:val="00D0250D"/>
    <w:rsid w:val="00D040F7"/>
    <w:rsid w:val="00D04A44"/>
    <w:rsid w:val="00D04A76"/>
    <w:rsid w:val="00D07DD1"/>
    <w:rsid w:val="00D10FC7"/>
    <w:rsid w:val="00D11187"/>
    <w:rsid w:val="00D13DC4"/>
    <w:rsid w:val="00D1519F"/>
    <w:rsid w:val="00D16AC6"/>
    <w:rsid w:val="00D20E99"/>
    <w:rsid w:val="00D21C83"/>
    <w:rsid w:val="00D24668"/>
    <w:rsid w:val="00D26EA6"/>
    <w:rsid w:val="00D2789F"/>
    <w:rsid w:val="00D3214F"/>
    <w:rsid w:val="00D355B9"/>
    <w:rsid w:val="00D35BDD"/>
    <w:rsid w:val="00D370E6"/>
    <w:rsid w:val="00D43FC8"/>
    <w:rsid w:val="00D46A59"/>
    <w:rsid w:val="00D47303"/>
    <w:rsid w:val="00D47305"/>
    <w:rsid w:val="00D5022E"/>
    <w:rsid w:val="00D51877"/>
    <w:rsid w:val="00D52E4F"/>
    <w:rsid w:val="00D5754B"/>
    <w:rsid w:val="00D62993"/>
    <w:rsid w:val="00D63006"/>
    <w:rsid w:val="00D633E3"/>
    <w:rsid w:val="00D6637D"/>
    <w:rsid w:val="00D66F15"/>
    <w:rsid w:val="00D67FE8"/>
    <w:rsid w:val="00D702B1"/>
    <w:rsid w:val="00D70F39"/>
    <w:rsid w:val="00D711AB"/>
    <w:rsid w:val="00D71E7B"/>
    <w:rsid w:val="00D72301"/>
    <w:rsid w:val="00D75B7C"/>
    <w:rsid w:val="00D81D49"/>
    <w:rsid w:val="00D8243A"/>
    <w:rsid w:val="00D83F10"/>
    <w:rsid w:val="00D911DE"/>
    <w:rsid w:val="00D91B97"/>
    <w:rsid w:val="00D93ACC"/>
    <w:rsid w:val="00D93C08"/>
    <w:rsid w:val="00D9498D"/>
    <w:rsid w:val="00D9534D"/>
    <w:rsid w:val="00D95DAC"/>
    <w:rsid w:val="00DA0B53"/>
    <w:rsid w:val="00DA118C"/>
    <w:rsid w:val="00DA33BF"/>
    <w:rsid w:val="00DA4F6C"/>
    <w:rsid w:val="00DA6AD9"/>
    <w:rsid w:val="00DA6D65"/>
    <w:rsid w:val="00DB1171"/>
    <w:rsid w:val="00DB1519"/>
    <w:rsid w:val="00DB2840"/>
    <w:rsid w:val="00DB335F"/>
    <w:rsid w:val="00DB3CCB"/>
    <w:rsid w:val="00DB5B26"/>
    <w:rsid w:val="00DB6315"/>
    <w:rsid w:val="00DC1BD3"/>
    <w:rsid w:val="00DC1EEA"/>
    <w:rsid w:val="00DC2534"/>
    <w:rsid w:val="00DC2C1A"/>
    <w:rsid w:val="00DC3D66"/>
    <w:rsid w:val="00DC41F0"/>
    <w:rsid w:val="00DD5EA2"/>
    <w:rsid w:val="00DD66B4"/>
    <w:rsid w:val="00DD7916"/>
    <w:rsid w:val="00DE1972"/>
    <w:rsid w:val="00DE27AB"/>
    <w:rsid w:val="00DE4A81"/>
    <w:rsid w:val="00DE50A8"/>
    <w:rsid w:val="00DE5477"/>
    <w:rsid w:val="00DF2AB3"/>
    <w:rsid w:val="00DF397D"/>
    <w:rsid w:val="00DF71DD"/>
    <w:rsid w:val="00DF7250"/>
    <w:rsid w:val="00E009BE"/>
    <w:rsid w:val="00E00CAA"/>
    <w:rsid w:val="00E03AAB"/>
    <w:rsid w:val="00E03E40"/>
    <w:rsid w:val="00E03EBF"/>
    <w:rsid w:val="00E050CB"/>
    <w:rsid w:val="00E05209"/>
    <w:rsid w:val="00E05AC1"/>
    <w:rsid w:val="00E060B5"/>
    <w:rsid w:val="00E11BCF"/>
    <w:rsid w:val="00E1217C"/>
    <w:rsid w:val="00E134E7"/>
    <w:rsid w:val="00E17C5D"/>
    <w:rsid w:val="00E2258E"/>
    <w:rsid w:val="00E23D76"/>
    <w:rsid w:val="00E2493F"/>
    <w:rsid w:val="00E25403"/>
    <w:rsid w:val="00E260C2"/>
    <w:rsid w:val="00E262DD"/>
    <w:rsid w:val="00E2699A"/>
    <w:rsid w:val="00E30043"/>
    <w:rsid w:val="00E305BD"/>
    <w:rsid w:val="00E32596"/>
    <w:rsid w:val="00E368F7"/>
    <w:rsid w:val="00E36EB8"/>
    <w:rsid w:val="00E37FB8"/>
    <w:rsid w:val="00E40B07"/>
    <w:rsid w:val="00E42326"/>
    <w:rsid w:val="00E423B7"/>
    <w:rsid w:val="00E430E9"/>
    <w:rsid w:val="00E43544"/>
    <w:rsid w:val="00E44D89"/>
    <w:rsid w:val="00E45E38"/>
    <w:rsid w:val="00E477EA"/>
    <w:rsid w:val="00E55807"/>
    <w:rsid w:val="00E625EC"/>
    <w:rsid w:val="00E63B14"/>
    <w:rsid w:val="00E640D3"/>
    <w:rsid w:val="00E65333"/>
    <w:rsid w:val="00E65CA0"/>
    <w:rsid w:val="00E672D2"/>
    <w:rsid w:val="00E67729"/>
    <w:rsid w:val="00E70D9F"/>
    <w:rsid w:val="00E7641F"/>
    <w:rsid w:val="00E80148"/>
    <w:rsid w:val="00E83810"/>
    <w:rsid w:val="00E83A6F"/>
    <w:rsid w:val="00E866D6"/>
    <w:rsid w:val="00E86933"/>
    <w:rsid w:val="00E92000"/>
    <w:rsid w:val="00E932AD"/>
    <w:rsid w:val="00E9605B"/>
    <w:rsid w:val="00E971C5"/>
    <w:rsid w:val="00E97298"/>
    <w:rsid w:val="00E97753"/>
    <w:rsid w:val="00E97B22"/>
    <w:rsid w:val="00EA0C51"/>
    <w:rsid w:val="00EA163E"/>
    <w:rsid w:val="00EA38BF"/>
    <w:rsid w:val="00EA7DE7"/>
    <w:rsid w:val="00EB0930"/>
    <w:rsid w:val="00EB3D6B"/>
    <w:rsid w:val="00EB48A7"/>
    <w:rsid w:val="00EB5634"/>
    <w:rsid w:val="00EB5DBE"/>
    <w:rsid w:val="00EB62A3"/>
    <w:rsid w:val="00EB7A8A"/>
    <w:rsid w:val="00EC00D4"/>
    <w:rsid w:val="00EC0CCA"/>
    <w:rsid w:val="00EC4535"/>
    <w:rsid w:val="00EC6FED"/>
    <w:rsid w:val="00EC7F3B"/>
    <w:rsid w:val="00ED5299"/>
    <w:rsid w:val="00ED71F2"/>
    <w:rsid w:val="00ED7F88"/>
    <w:rsid w:val="00EE3A64"/>
    <w:rsid w:val="00EE4C8C"/>
    <w:rsid w:val="00EE50E5"/>
    <w:rsid w:val="00EF01CF"/>
    <w:rsid w:val="00F0333E"/>
    <w:rsid w:val="00F03590"/>
    <w:rsid w:val="00F03622"/>
    <w:rsid w:val="00F04A53"/>
    <w:rsid w:val="00F04E88"/>
    <w:rsid w:val="00F077FD"/>
    <w:rsid w:val="00F07C73"/>
    <w:rsid w:val="00F204F3"/>
    <w:rsid w:val="00F218AB"/>
    <w:rsid w:val="00F238B3"/>
    <w:rsid w:val="00F24CA1"/>
    <w:rsid w:val="00F24FED"/>
    <w:rsid w:val="00F250A2"/>
    <w:rsid w:val="00F25586"/>
    <w:rsid w:val="00F2651D"/>
    <w:rsid w:val="00F27362"/>
    <w:rsid w:val="00F30A87"/>
    <w:rsid w:val="00F31498"/>
    <w:rsid w:val="00F32FEF"/>
    <w:rsid w:val="00F33E08"/>
    <w:rsid w:val="00F34F0F"/>
    <w:rsid w:val="00F364A5"/>
    <w:rsid w:val="00F37F97"/>
    <w:rsid w:val="00F417DC"/>
    <w:rsid w:val="00F41B1C"/>
    <w:rsid w:val="00F42E13"/>
    <w:rsid w:val="00F42F1C"/>
    <w:rsid w:val="00F43B44"/>
    <w:rsid w:val="00F43DFA"/>
    <w:rsid w:val="00F440E5"/>
    <w:rsid w:val="00F448F6"/>
    <w:rsid w:val="00F45BAB"/>
    <w:rsid w:val="00F472AD"/>
    <w:rsid w:val="00F47B37"/>
    <w:rsid w:val="00F5209C"/>
    <w:rsid w:val="00F52741"/>
    <w:rsid w:val="00F52C9F"/>
    <w:rsid w:val="00F53D8A"/>
    <w:rsid w:val="00F567AF"/>
    <w:rsid w:val="00F57311"/>
    <w:rsid w:val="00F614BC"/>
    <w:rsid w:val="00F620EE"/>
    <w:rsid w:val="00F62314"/>
    <w:rsid w:val="00F626F7"/>
    <w:rsid w:val="00F67F3F"/>
    <w:rsid w:val="00F732CA"/>
    <w:rsid w:val="00F736F9"/>
    <w:rsid w:val="00F73833"/>
    <w:rsid w:val="00F747AA"/>
    <w:rsid w:val="00F74AE7"/>
    <w:rsid w:val="00F836DA"/>
    <w:rsid w:val="00F83C2D"/>
    <w:rsid w:val="00F84D64"/>
    <w:rsid w:val="00F86309"/>
    <w:rsid w:val="00F87AF5"/>
    <w:rsid w:val="00F9211C"/>
    <w:rsid w:val="00F97966"/>
    <w:rsid w:val="00FA095D"/>
    <w:rsid w:val="00FA0A68"/>
    <w:rsid w:val="00FA6C8B"/>
    <w:rsid w:val="00FA6CDA"/>
    <w:rsid w:val="00FA7C89"/>
    <w:rsid w:val="00FB0215"/>
    <w:rsid w:val="00FB13D2"/>
    <w:rsid w:val="00FB233E"/>
    <w:rsid w:val="00FB3048"/>
    <w:rsid w:val="00FB4139"/>
    <w:rsid w:val="00FB476E"/>
    <w:rsid w:val="00FB6638"/>
    <w:rsid w:val="00FC0D90"/>
    <w:rsid w:val="00FC1117"/>
    <w:rsid w:val="00FC39CE"/>
    <w:rsid w:val="00FC65D3"/>
    <w:rsid w:val="00FC7D8C"/>
    <w:rsid w:val="00FD3980"/>
    <w:rsid w:val="00FD431E"/>
    <w:rsid w:val="00FD4EC8"/>
    <w:rsid w:val="00FD5A2C"/>
    <w:rsid w:val="00FE0D47"/>
    <w:rsid w:val="00FE1D5C"/>
    <w:rsid w:val="00FE2F8B"/>
    <w:rsid w:val="00FE3669"/>
    <w:rsid w:val="00FE5204"/>
    <w:rsid w:val="00FF0348"/>
    <w:rsid w:val="00FF1391"/>
    <w:rsid w:val="00FF217F"/>
    <w:rsid w:val="00FF251C"/>
    <w:rsid w:val="00FF287F"/>
    <w:rsid w:val="00FF3FD3"/>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qFormat="1"/>
    <w:lsdException w:name="index 5" w:semiHidden="1" w:uiPriority="99" w:unhideWhenUsed="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39" w:unhideWhenUsed="1" w:qFormat="1"/>
    <w:lsdException w:name="toc 4" w:semiHidden="1" w:uiPriority="99" w:unhideWhenUsed="1" w:qFormat="1"/>
    <w:lsdException w:name="toc 5" w:semiHidden="1" w:uiPriority="99" w:unhideWhenUsed="1" w:qFormat="1"/>
    <w:lsdException w:name="toc 6" w:semiHidden="1" w:uiPriority="99" w:unhideWhenUsed="1"/>
    <w:lsdException w:name="toc 7" w:semiHidden="1" w:uiPriority="99" w:unhideWhenUsed="1"/>
    <w:lsdException w:name="toc 8" w:semiHidden="1" w:uiPriority="99" w:unhideWhenUsed="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aliases w:val=" Q2_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9"/>
    <w:qFormat/>
    <w:rsid w:val="00B37866"/>
    <w:pPr>
      <w:outlineLvl w:val="7"/>
    </w:pPr>
  </w:style>
  <w:style w:type="paragraph" w:styleId="Heading9">
    <w:name w:val="heading 9"/>
    <w:basedOn w:val="Heading6"/>
    <w:next w:val="Normal"/>
    <w:link w:val="Heading9Char"/>
    <w:uiPriority w:val="9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E2E"/>
    <w:rPr>
      <w:rFonts w:asciiTheme="minorHAnsi" w:hAnsiTheme="minorHAnsi"/>
      <w:b/>
      <w:sz w:val="28"/>
      <w:lang w:val="en-GB" w:eastAsia="en-US"/>
    </w:rPr>
  </w:style>
  <w:style w:type="character" w:customStyle="1" w:styleId="Heading2Char">
    <w:name w:val="Heading 2 Char"/>
    <w:aliases w:val=" Q2_2 Char"/>
    <w:link w:val="Heading2"/>
    <w:uiPriority w:val="9"/>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uiPriority w:val="9"/>
    <w:rsid w:val="00B24E2E"/>
    <w:rPr>
      <w:rFonts w:asciiTheme="minorHAnsi" w:hAnsiTheme="minorHAnsi"/>
      <w:b/>
      <w:sz w:val="24"/>
      <w:lang w:val="en-GB" w:eastAsia="en-US"/>
    </w:rPr>
  </w:style>
  <w:style w:type="character" w:customStyle="1" w:styleId="Heading5Char">
    <w:name w:val="Heading 5 Char"/>
    <w:basedOn w:val="DefaultParagraphFont"/>
    <w:link w:val="Heading5"/>
    <w:uiPriority w:val="9"/>
    <w:rsid w:val="00B24E2E"/>
    <w:rPr>
      <w:rFonts w:asciiTheme="minorHAnsi" w:hAnsiTheme="minorHAnsi"/>
      <w:b/>
      <w:sz w:val="24"/>
      <w:lang w:val="en-GB" w:eastAsia="en-US"/>
    </w:rPr>
  </w:style>
  <w:style w:type="character" w:customStyle="1" w:styleId="Heading6Char">
    <w:name w:val="Heading 6 Char"/>
    <w:basedOn w:val="DefaultParagraphFont"/>
    <w:link w:val="Heading6"/>
    <w:uiPriority w:val="9"/>
    <w:rsid w:val="00B24E2E"/>
    <w:rPr>
      <w:rFonts w:asciiTheme="minorHAnsi" w:hAnsiTheme="minorHAnsi"/>
      <w:b/>
      <w:sz w:val="24"/>
      <w:lang w:val="en-GB" w:eastAsia="en-US"/>
    </w:rPr>
  </w:style>
  <w:style w:type="character" w:customStyle="1" w:styleId="Heading7Char">
    <w:name w:val="Heading 7 Char"/>
    <w:basedOn w:val="DefaultParagraphFont"/>
    <w:link w:val="Heading7"/>
    <w:uiPriority w:val="9"/>
    <w:rsid w:val="00B24E2E"/>
    <w:rPr>
      <w:rFonts w:asciiTheme="minorHAnsi" w:hAnsiTheme="minorHAnsi"/>
      <w:b/>
      <w:sz w:val="24"/>
      <w:lang w:val="en-GB" w:eastAsia="en-US"/>
    </w:rPr>
  </w:style>
  <w:style w:type="character" w:customStyle="1" w:styleId="Heading8Char">
    <w:name w:val="Heading 8 Char"/>
    <w:basedOn w:val="DefaultParagraphFont"/>
    <w:link w:val="Heading8"/>
    <w:uiPriority w:val="99"/>
    <w:rsid w:val="00B24E2E"/>
    <w:rPr>
      <w:rFonts w:asciiTheme="minorHAnsi" w:hAnsiTheme="minorHAnsi"/>
      <w:b/>
      <w:sz w:val="24"/>
      <w:lang w:val="en-GB" w:eastAsia="en-US"/>
    </w:rPr>
  </w:style>
  <w:style w:type="character" w:customStyle="1" w:styleId="Heading9Char">
    <w:name w:val="Heading 9 Char"/>
    <w:basedOn w:val="DefaultParagraphFont"/>
    <w:link w:val="Heading9"/>
    <w:uiPriority w:val="99"/>
    <w:rsid w:val="00B24E2E"/>
    <w:rPr>
      <w:rFonts w:asciiTheme="minorHAnsi" w:hAnsiTheme="minorHAnsi"/>
      <w:b/>
      <w:sz w:val="24"/>
      <w:lang w:val="en-GB" w:eastAsia="en-US"/>
    </w:rPr>
  </w:style>
  <w:style w:type="paragraph" w:styleId="TOC8">
    <w:name w:val="toc 8"/>
    <w:basedOn w:val="TOC4"/>
    <w:uiPriority w:val="99"/>
    <w:rsid w:val="00B37866"/>
  </w:style>
  <w:style w:type="paragraph" w:styleId="TOC4">
    <w:name w:val="toc 4"/>
    <w:basedOn w:val="TOC3"/>
    <w:uiPriority w:val="99"/>
    <w:qFormat/>
    <w:rsid w:val="00B37866"/>
  </w:style>
  <w:style w:type="paragraph" w:styleId="TOC3">
    <w:name w:val="toc 3"/>
    <w:basedOn w:val="TOC2"/>
    <w:uiPriority w:val="39"/>
    <w:qFormat/>
    <w:rsid w:val="00B37866"/>
  </w:style>
  <w:style w:type="paragraph" w:styleId="TOC2">
    <w:name w:val="toc 2"/>
    <w:basedOn w:val="TOC1"/>
    <w:uiPriority w:val="99"/>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99"/>
    <w:rsid w:val="00B37866"/>
  </w:style>
  <w:style w:type="paragraph" w:styleId="TOC6">
    <w:name w:val="toc 6"/>
    <w:basedOn w:val="TOC4"/>
    <w:uiPriority w:val="99"/>
    <w:rsid w:val="00B37866"/>
  </w:style>
  <w:style w:type="paragraph" w:styleId="TOC5">
    <w:name w:val="toc 5"/>
    <w:basedOn w:val="TOC4"/>
    <w:uiPriority w:val="99"/>
    <w:qFormat/>
    <w:rsid w:val="00B37866"/>
  </w:style>
  <w:style w:type="paragraph" w:styleId="Index7">
    <w:name w:val="index 7"/>
    <w:basedOn w:val="Normal"/>
    <w:next w:val="Normal"/>
    <w:uiPriority w:val="99"/>
    <w:qFormat/>
    <w:rsid w:val="00B37866"/>
    <w:pPr>
      <w:ind w:left="1698"/>
    </w:pPr>
  </w:style>
  <w:style w:type="paragraph" w:styleId="Index6">
    <w:name w:val="index 6"/>
    <w:basedOn w:val="Normal"/>
    <w:next w:val="Normal"/>
    <w:uiPriority w:val="99"/>
    <w:qFormat/>
    <w:rsid w:val="00B37866"/>
    <w:pPr>
      <w:ind w:left="1415"/>
    </w:pPr>
  </w:style>
  <w:style w:type="paragraph" w:styleId="Index5">
    <w:name w:val="index 5"/>
    <w:basedOn w:val="Normal"/>
    <w:next w:val="Normal"/>
    <w:uiPriority w:val="99"/>
    <w:rsid w:val="00B37866"/>
    <w:pPr>
      <w:ind w:left="1132"/>
    </w:pPr>
  </w:style>
  <w:style w:type="paragraph" w:styleId="Index4">
    <w:name w:val="index 4"/>
    <w:basedOn w:val="Normal"/>
    <w:next w:val="Normal"/>
    <w:uiPriority w:val="99"/>
    <w:qFormat/>
    <w:rsid w:val="00B37866"/>
    <w:pPr>
      <w:ind w:left="849"/>
    </w:pPr>
  </w:style>
  <w:style w:type="paragraph" w:styleId="Index3">
    <w:name w:val="index 3"/>
    <w:basedOn w:val="Normal"/>
    <w:next w:val="Normal"/>
    <w:uiPriority w:val="99"/>
    <w:semiHidden/>
    <w:rsid w:val="00B37866"/>
    <w:pPr>
      <w:ind w:left="566"/>
    </w:pPr>
  </w:style>
  <w:style w:type="paragraph" w:styleId="Index2">
    <w:name w:val="index 2"/>
    <w:basedOn w:val="Normal"/>
    <w:next w:val="Normal"/>
    <w:uiPriority w:val="99"/>
    <w:semiHidden/>
    <w:rsid w:val="00B37866"/>
    <w:pPr>
      <w:ind w:left="283"/>
    </w:pPr>
  </w:style>
  <w:style w:type="paragraph" w:styleId="Index1">
    <w:name w:val="index 1"/>
    <w:basedOn w:val="Normal"/>
    <w:next w:val="Normal"/>
    <w:uiPriority w:val="99"/>
    <w:rsid w:val="00B37866"/>
  </w:style>
  <w:style w:type="character" w:styleId="LineNumber">
    <w:name w:val="line number"/>
    <w:basedOn w:val="DefaultParagraphFont"/>
    <w:rsid w:val="00B37866"/>
  </w:style>
  <w:style w:type="paragraph" w:styleId="IndexHeading">
    <w:name w:val="index heading"/>
    <w:basedOn w:val="Normal"/>
    <w:next w:val="Index1"/>
    <w:uiPriority w:val="99"/>
    <w:rsid w:val="00B37866"/>
  </w:style>
  <w:style w:type="paragraph" w:styleId="Footer">
    <w:name w:val="footer"/>
    <w:aliases w:val="footer odd,footer,fo,pie de página"/>
    <w:basedOn w:val="Normal"/>
    <w:link w:val="FooterChar"/>
    <w:uiPriority w:val="99"/>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uiPriority w:val="99"/>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E2E"/>
    <w:rPr>
      <w:rFonts w:asciiTheme="minorHAnsi" w:hAnsiTheme="minorHAnsi"/>
      <w:sz w:val="24"/>
      <w:lang w:val="en-GB" w:eastAsia="en-US"/>
    </w:rPr>
  </w:style>
  <w:style w:type="paragraph" w:styleId="NormalIndent">
    <w:name w:val="Normal Indent"/>
    <w:basedOn w:val="Normal"/>
    <w:uiPriority w:val="99"/>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uiPriority w:val="99"/>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uiPriority w:val="99"/>
    <w:rsid w:val="00B37866"/>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uiPriority w:val="99"/>
    <w:rsid w:val="00B37866"/>
    <w:pPr>
      <w:keepNext/>
      <w:keepLines/>
      <w:spacing w:before="480" w:after="80"/>
      <w:jc w:val="center"/>
    </w:pPr>
    <w:rPr>
      <w:caps/>
      <w:sz w:val="28"/>
    </w:rPr>
  </w:style>
  <w:style w:type="paragraph" w:customStyle="1" w:styleId="Annexref">
    <w:name w:val="Annex_ref"/>
    <w:basedOn w:val="Normal"/>
    <w:next w:val="Annextitle"/>
    <w:uiPriority w:val="99"/>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uiPriority w:val="99"/>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uiPriority w:val="99"/>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uiPriority w:val="99"/>
    <w:qFormat/>
    <w:rsid w:val="00B37866"/>
  </w:style>
  <w:style w:type="paragraph" w:customStyle="1" w:styleId="Title3">
    <w:name w:val="Title 3"/>
    <w:basedOn w:val="Title2"/>
    <w:next w:val="Title4"/>
    <w:uiPriority w:val="99"/>
    <w:rsid w:val="00B37866"/>
  </w:style>
  <w:style w:type="paragraph" w:customStyle="1" w:styleId="Title4">
    <w:name w:val="Title 4"/>
    <w:basedOn w:val="Title3"/>
    <w:next w:val="Heading1"/>
    <w:uiPriority w:val="99"/>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uiPriority w:val="99"/>
    <w:rsid w:val="00B37866"/>
  </w:style>
  <w:style w:type="paragraph" w:customStyle="1" w:styleId="Appendixref">
    <w:name w:val="Appendix_ref"/>
    <w:basedOn w:val="Annexref"/>
    <w:next w:val="Annextitle"/>
    <w:uiPriority w:val="99"/>
    <w:rsid w:val="00B37866"/>
  </w:style>
  <w:style w:type="paragraph" w:customStyle="1" w:styleId="Appendixtitle">
    <w:name w:val="Appendix_title"/>
    <w:basedOn w:val="Annextitle"/>
    <w:next w:val="Normalaftertitle"/>
    <w:uiPriority w:val="99"/>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uiPriority w:val="99"/>
    <w:rsid w:val="00F52741"/>
    <w:pPr>
      <w:spacing w:before="480"/>
      <w:jc w:val="center"/>
    </w:pPr>
    <w:rPr>
      <w:b/>
      <w:sz w:val="28"/>
    </w:rPr>
  </w:style>
  <w:style w:type="paragraph" w:customStyle="1" w:styleId="ArtNo">
    <w:name w:val="Art_No"/>
    <w:basedOn w:val="Normal"/>
    <w:next w:val="Arttitle"/>
    <w:uiPriority w:val="99"/>
    <w:rsid w:val="00B37866"/>
    <w:pPr>
      <w:keepNext/>
      <w:keepLines/>
      <w:spacing w:before="480"/>
      <w:jc w:val="center"/>
    </w:pPr>
    <w:rPr>
      <w:caps/>
      <w:sz w:val="28"/>
    </w:rPr>
  </w:style>
  <w:style w:type="paragraph" w:customStyle="1" w:styleId="Arttitle">
    <w:name w:val="Art_title"/>
    <w:basedOn w:val="Normal"/>
    <w:next w:val="Normalaftertitle"/>
    <w:uiPriority w:val="99"/>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uiPriority w:val="99"/>
    <w:rsid w:val="00F52741"/>
    <w:rPr>
      <w:b/>
    </w:rPr>
  </w:style>
  <w:style w:type="paragraph" w:customStyle="1" w:styleId="Chaptitle">
    <w:name w:val="Chap_title"/>
    <w:basedOn w:val="Arttitle"/>
    <w:next w:val="Normalaftertitle"/>
    <w:uiPriority w:val="99"/>
    <w:rsid w:val="00B37866"/>
  </w:style>
  <w:style w:type="paragraph" w:customStyle="1" w:styleId="ddate">
    <w:name w:val="ddate"/>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uiPriority w:val="99"/>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uiPriority w:val="99"/>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uiPriority w:val="99"/>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uiPriority w:val="99"/>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uiPriority w:val="99"/>
    <w:qFormat/>
    <w:rsid w:val="00B54D3D"/>
    <w:pPr>
      <w:keepNext/>
      <w:spacing w:before="160"/>
    </w:pPr>
    <w:rPr>
      <w:rFonts w:eastAsia="STKaiti"/>
    </w:rPr>
  </w:style>
  <w:style w:type="paragraph" w:customStyle="1" w:styleId="PartNo">
    <w:name w:val="Part_No"/>
    <w:basedOn w:val="AnnexNo"/>
    <w:next w:val="Partref"/>
    <w:uiPriority w:val="99"/>
    <w:rsid w:val="00B37866"/>
  </w:style>
  <w:style w:type="paragraph" w:customStyle="1" w:styleId="Partref">
    <w:name w:val="Part_ref"/>
    <w:basedOn w:val="Annexref"/>
    <w:next w:val="Parttitle"/>
    <w:uiPriority w:val="99"/>
    <w:rsid w:val="00B37866"/>
  </w:style>
  <w:style w:type="paragraph" w:customStyle="1" w:styleId="Parttitle">
    <w:name w:val="Part_title"/>
    <w:basedOn w:val="Annextitle"/>
    <w:next w:val="Normalaftertitle"/>
    <w:uiPriority w:val="99"/>
    <w:rsid w:val="00B37866"/>
  </w:style>
  <w:style w:type="paragraph" w:customStyle="1" w:styleId="RecNo">
    <w:name w:val="Rec_No"/>
    <w:basedOn w:val="Normal"/>
    <w:next w:val="Rectitle"/>
    <w:uiPriority w:val="99"/>
    <w:rsid w:val="00B37866"/>
    <w:pPr>
      <w:keepNext/>
      <w:keepLines/>
      <w:spacing w:before="480"/>
      <w:jc w:val="center"/>
    </w:pPr>
    <w:rPr>
      <w:caps/>
      <w:sz w:val="28"/>
    </w:rPr>
  </w:style>
  <w:style w:type="paragraph" w:customStyle="1" w:styleId="Rectitle">
    <w:name w:val="Rec_title"/>
    <w:basedOn w:val="RecNo"/>
    <w:next w:val="Recref"/>
    <w:uiPriority w:val="99"/>
    <w:rsid w:val="00F52741"/>
    <w:pPr>
      <w:spacing w:before="240"/>
    </w:pPr>
    <w:rPr>
      <w:b/>
      <w:caps w:val="0"/>
    </w:rPr>
  </w:style>
  <w:style w:type="paragraph" w:customStyle="1" w:styleId="Recref">
    <w:name w:val="Rec_ref"/>
    <w:basedOn w:val="Rectitle"/>
    <w:next w:val="Recdate"/>
    <w:uiPriority w:val="99"/>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B37866"/>
    <w:pPr>
      <w:jc w:val="right"/>
    </w:pPr>
    <w:rPr>
      <w:sz w:val="22"/>
    </w:rPr>
  </w:style>
  <w:style w:type="paragraph" w:customStyle="1" w:styleId="Questiondate">
    <w:name w:val="Question_date"/>
    <w:basedOn w:val="Recdate"/>
    <w:next w:val="Normalaftertitle"/>
    <w:uiPriority w:val="99"/>
    <w:rsid w:val="00F52741"/>
  </w:style>
  <w:style w:type="paragraph" w:customStyle="1" w:styleId="QuestionNo">
    <w:name w:val="Question_No"/>
    <w:basedOn w:val="RecNo"/>
    <w:next w:val="Questiontitle"/>
    <w:uiPriority w:val="99"/>
    <w:rsid w:val="00B37866"/>
  </w:style>
  <w:style w:type="paragraph" w:customStyle="1" w:styleId="Questiontitle">
    <w:name w:val="Question_title"/>
    <w:basedOn w:val="Rectitle"/>
    <w:next w:val="Questionref"/>
    <w:uiPriority w:val="99"/>
    <w:rsid w:val="00F52741"/>
  </w:style>
  <w:style w:type="paragraph" w:customStyle="1" w:styleId="Questionref">
    <w:name w:val="Question_ref"/>
    <w:basedOn w:val="Recref"/>
    <w:next w:val="Questiondate"/>
    <w:uiPriority w:val="99"/>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uiPriority w:val="99"/>
    <w:rsid w:val="00B37866"/>
    <w:pPr>
      <w:ind w:left="794" w:hanging="794"/>
    </w:pPr>
  </w:style>
  <w:style w:type="paragraph" w:customStyle="1" w:styleId="Reftitle">
    <w:name w:val="Ref_title"/>
    <w:basedOn w:val="Normal"/>
    <w:next w:val="Reftext"/>
    <w:uiPriority w:val="99"/>
    <w:rsid w:val="00B37866"/>
    <w:pPr>
      <w:spacing w:before="480"/>
      <w:jc w:val="center"/>
    </w:pPr>
    <w:rPr>
      <w:caps/>
    </w:rPr>
  </w:style>
  <w:style w:type="paragraph" w:customStyle="1" w:styleId="Repdate">
    <w:name w:val="Rep_date"/>
    <w:basedOn w:val="Recdate"/>
    <w:next w:val="Normalaftertitle"/>
    <w:uiPriority w:val="99"/>
    <w:rsid w:val="00B37866"/>
  </w:style>
  <w:style w:type="paragraph" w:customStyle="1" w:styleId="RepNo">
    <w:name w:val="Rep_No"/>
    <w:basedOn w:val="RecNo"/>
    <w:next w:val="Reptitle"/>
    <w:uiPriority w:val="99"/>
    <w:rsid w:val="00B37866"/>
  </w:style>
  <w:style w:type="paragraph" w:customStyle="1" w:styleId="Reptitle">
    <w:name w:val="Rep_title"/>
    <w:basedOn w:val="Rectitle"/>
    <w:next w:val="Repref"/>
    <w:uiPriority w:val="99"/>
    <w:rsid w:val="00B37866"/>
  </w:style>
  <w:style w:type="paragraph" w:customStyle="1" w:styleId="Repref">
    <w:name w:val="Rep_ref"/>
    <w:basedOn w:val="Recref"/>
    <w:next w:val="Repdate"/>
    <w:uiPriority w:val="99"/>
    <w:rsid w:val="00B37866"/>
  </w:style>
  <w:style w:type="paragraph" w:customStyle="1" w:styleId="Resdate">
    <w:name w:val="Res_date"/>
    <w:basedOn w:val="Recdate"/>
    <w:next w:val="Normalaftertitle"/>
    <w:uiPriority w:val="99"/>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uiPriority w:val="99"/>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uiPriority w:val="99"/>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uiPriority w:val="99"/>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uiPriority w:val="99"/>
    <w:rsid w:val="00B37866"/>
    <w:pPr>
      <w:keepNext/>
      <w:spacing w:before="80" w:after="80"/>
      <w:jc w:val="center"/>
    </w:pPr>
    <w:rPr>
      <w:b/>
    </w:rPr>
  </w:style>
  <w:style w:type="paragraph" w:customStyle="1" w:styleId="Tablelegend">
    <w:name w:val="Table_legend"/>
    <w:basedOn w:val="Tabletext"/>
    <w:uiPriority w:val="99"/>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uiPriority w:val="99"/>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aliases w:val="표준표"/>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ECC Hyperlink"/>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Bullet List,FooterText,Paragraphe de liste1,numbered,Listeafsnit1,Bulletr List Paragraph,列出段落,列出段落1,リスト段落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列出段落 Char"/>
    <w:link w:val="ListParagraph"/>
    <w:uiPriority w:val="34"/>
    <w:qFormat/>
    <w:rsid w:val="00B24E2E"/>
    <w:rPr>
      <w:rFonts w:asciiTheme="minorHAnsi" w:hAnsiTheme="minorHAnsi"/>
      <w:sz w:val="24"/>
      <w:lang w:val="en-GB" w:eastAsia="en-US"/>
    </w:rPr>
  </w:style>
  <w:style w:type="paragraph" w:customStyle="1" w:styleId="AppArtNo">
    <w:name w:val="App_Art_No"/>
    <w:basedOn w:val="ArtNo"/>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uiPriority w:val="99"/>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uiPriority w:val="99"/>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uiPriority w:val="99"/>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uiPriority w:val="99"/>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uiPriority w:val="99"/>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uiPriority w:val="99"/>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uiPriority w:val="99"/>
    <w:rsid w:val="00B24E2E"/>
    <w:rPr>
      <w:b w:val="0"/>
      <w:i/>
    </w:rPr>
  </w:style>
  <w:style w:type="paragraph" w:customStyle="1" w:styleId="Section3">
    <w:name w:val="Section_3"/>
    <w:basedOn w:val="Section1"/>
    <w:uiPriority w:val="99"/>
    <w:rsid w:val="00B24E2E"/>
    <w:rPr>
      <w:b w:val="0"/>
    </w:rPr>
  </w:style>
  <w:style w:type="paragraph" w:customStyle="1" w:styleId="Subsection1">
    <w:name w:val="Subsection_1"/>
    <w:basedOn w:val="Section1"/>
    <w:next w:val="Normalaftertitle"/>
    <w:uiPriority w:val="99"/>
    <w:qFormat/>
    <w:rsid w:val="00B24E2E"/>
  </w:style>
  <w:style w:type="paragraph" w:customStyle="1" w:styleId="Normalend">
    <w:name w:val="Normal_end"/>
    <w:basedOn w:val="Normal"/>
    <w:next w:val="Normal"/>
    <w:uiPriority w:val="99"/>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uiPriority w:val="99"/>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uiPriority w:val="99"/>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qFormat/>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nhideWhenUsed/>
    <w:rsid w:val="00B24E2E"/>
    <w:rPr>
      <w:sz w:val="16"/>
      <w:szCs w:val="16"/>
    </w:rPr>
  </w:style>
  <w:style w:type="paragraph" w:styleId="CommentText">
    <w:name w:val="annotation text"/>
    <w:basedOn w:val="Normal"/>
    <w:link w:val="CommentTextChar"/>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uiPriority w:val="99"/>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uiPriority w:val="99"/>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uiPriority w:val="99"/>
    <w:qFormat/>
    <w:rsid w:val="00B24E2E"/>
    <w:rPr>
      <w:rFonts w:ascii="Calibri" w:hAnsi="Calibri"/>
    </w:rPr>
  </w:style>
  <w:style w:type="character" w:customStyle="1" w:styleId="DateChar">
    <w:name w:val="Date Char"/>
    <w:basedOn w:val="DefaultParagraphFont"/>
    <w:link w:val="Date"/>
    <w:uiPriority w:val="99"/>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uiPriority w:val="99"/>
    <w:qFormat/>
    <w:rsid w:val="00B24E2E"/>
    <w:pPr>
      <w:numPr>
        <w:ilvl w:val="1"/>
        <w:numId w:val="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uiPriority w:val="99"/>
    <w:qFormat/>
    <w:rsid w:val="00B24E2E"/>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iPriority w:val="99"/>
    <w:unhideWhenUsed/>
    <w:rsid w:val="00B24E2E"/>
    <w:rPr>
      <w:rFonts w:ascii="SimSun" w:hAnsi="Calibri"/>
      <w:sz w:val="18"/>
      <w:szCs w:val="18"/>
    </w:rPr>
  </w:style>
  <w:style w:type="character" w:customStyle="1" w:styleId="DocumentMapChar">
    <w:name w:val="Document Map Char"/>
    <w:basedOn w:val="DefaultParagraphFont"/>
    <w:link w:val="DocumentMap"/>
    <w:uiPriority w:val="99"/>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uiPriority w:val="99"/>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qForma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uiPriority w:val="99"/>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uiPriority w:val="99"/>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uiPriority w:val="11"/>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qFormat/>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uiPriority w:val="10"/>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uiPriority w:val="10"/>
    <w:rsid w:val="00B24E2E"/>
    <w:rPr>
      <w:rFonts w:asciiTheme="majorHAnsi" w:hAnsiTheme="majorHAnsi" w:cstheme="majorBidi"/>
      <w:b/>
      <w:bCs/>
      <w:sz w:val="32"/>
      <w:szCs w:val="32"/>
      <w:lang w:eastAsia="en-US"/>
    </w:rPr>
  </w:style>
  <w:style w:type="paragraph" w:styleId="BodyText">
    <w:name w:val="Body Text"/>
    <w:basedOn w:val="Normal"/>
    <w:link w:val="BodyTextChar"/>
    <w:uiPriority w:val="1"/>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uiPriority w:val="1"/>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uiPriority w:val="99"/>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uiPriority w:val="99"/>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uiPriority w:val="99"/>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uiPriority w:val="99"/>
    <w:rsid w:val="00B24E2E"/>
    <w:rPr>
      <w:rFonts w:ascii="Times New Roman" w:eastAsia="Batang" w:hAnsi="Times New Roman"/>
      <w:sz w:val="24"/>
      <w:szCs w:val="24"/>
      <w:lang w:val="en-GB" w:eastAsia="en-US"/>
    </w:rPr>
  </w:style>
  <w:style w:type="paragraph" w:styleId="EndnoteText">
    <w:name w:val="endnote text"/>
    <w:basedOn w:val="Normal"/>
    <w:link w:val="EndnoteTextChar"/>
    <w:uiPriority w:val="99"/>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uiPriority w:val="99"/>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uiPriority w:val="99"/>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uiPriority w:val="99"/>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2"/>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2">
    <w:name w:val="Unresolved Mention2"/>
    <w:basedOn w:val="DefaultParagraphFont"/>
    <w:uiPriority w:val="99"/>
    <w:semiHidden/>
    <w:unhideWhenUsed/>
    <w:rsid w:val="00807DE1"/>
    <w:rPr>
      <w:color w:val="605E5C"/>
      <w:shd w:val="clear" w:color="auto" w:fill="E1DFDD"/>
    </w:rPr>
  </w:style>
  <w:style w:type="character" w:customStyle="1" w:styleId="1">
    <w:name w:val="未处理的提及1"/>
    <w:basedOn w:val="DefaultParagraphFont"/>
    <w:uiPriority w:val="99"/>
    <w:semiHidden/>
    <w:unhideWhenUsed/>
    <w:rsid w:val="0074515D"/>
    <w:rPr>
      <w:color w:val="605E5C"/>
      <w:shd w:val="clear" w:color="auto" w:fill="E1DFDD"/>
    </w:rPr>
  </w:style>
  <w:style w:type="character" w:customStyle="1" w:styleId="UnresolvedMention20">
    <w:name w:val="Unresolved Mention2"/>
    <w:basedOn w:val="DefaultParagraphFont"/>
    <w:uiPriority w:val="99"/>
    <w:unhideWhenUsed/>
    <w:rsid w:val="0074515D"/>
    <w:rPr>
      <w:color w:val="605E5C"/>
      <w:shd w:val="clear" w:color="auto" w:fill="E1DFDD"/>
    </w:rPr>
  </w:style>
  <w:style w:type="character" w:styleId="PlaceholderText">
    <w:name w:val="Placeholder Text"/>
    <w:basedOn w:val="DefaultParagraphFont"/>
    <w:uiPriority w:val="99"/>
    <w:semiHidden/>
    <w:rsid w:val="0074515D"/>
    <w:rPr>
      <w:color w:val="808080"/>
    </w:rPr>
  </w:style>
  <w:style w:type="numbering" w:customStyle="1" w:styleId="NoList1">
    <w:name w:val="No List1"/>
    <w:next w:val="NoList"/>
    <w:uiPriority w:val="99"/>
    <w:semiHidden/>
    <w:unhideWhenUsed/>
    <w:rsid w:val="0074515D"/>
  </w:style>
  <w:style w:type="table" w:customStyle="1" w:styleId="10">
    <w:name w:val="표준표1"/>
    <w:basedOn w:val="TableNormal"/>
    <w:next w:val="TableGrid"/>
    <w:uiPriority w:val="3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Paragraph1">
    <w:name w:val="CEO_Paragraph1."/>
    <w:basedOn w:val="CEONormal"/>
    <w:qFormat/>
    <w:rsid w:val="0074515D"/>
    <w:pPr>
      <w:keepNext/>
      <w:tabs>
        <w:tab w:val="left" w:pos="567"/>
      </w:tabs>
      <w:spacing w:before="360" w:after="240"/>
    </w:pPr>
    <w:rPr>
      <w:b/>
    </w:rPr>
  </w:style>
  <w:style w:type="table" w:customStyle="1" w:styleId="11">
    <w:name w:val="Сетка таблицы1"/>
    <w:basedOn w:val="TableNormal"/>
    <w:uiPriority w:val="59"/>
    <w:rsid w:val="0074515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Normal">
    <w:name w:val="MOS-Normal"/>
    <w:link w:val="MOS-NormalChar"/>
    <w:uiPriority w:val="99"/>
    <w:rsid w:val="0074515D"/>
    <w:pPr>
      <w:framePr w:hSpace="181" w:vSpace="181" w:wrap="around" w:hAnchor="margin" w:xAlign="center" w:y="285"/>
      <w:spacing w:before="120" w:after="120"/>
      <w:suppressOverlap/>
    </w:pPr>
    <w:rPr>
      <w:rFonts w:ascii="Verdana" w:hAnsi="Verdana" w:cs="Traditional Arabic"/>
      <w:sz w:val="18"/>
      <w:szCs w:val="28"/>
      <w:lang w:val="en-GB" w:eastAsia="en-US"/>
    </w:rPr>
  </w:style>
  <w:style w:type="character" w:customStyle="1" w:styleId="MOS-NormalChar">
    <w:name w:val="MOS-Normal Char"/>
    <w:basedOn w:val="DefaultParagraphFont"/>
    <w:link w:val="MOS-Normal"/>
    <w:uiPriority w:val="99"/>
    <w:rsid w:val="0074515D"/>
    <w:rPr>
      <w:rFonts w:ascii="Verdana" w:hAnsi="Verdana" w:cs="Traditional Arabic"/>
      <w:sz w:val="18"/>
      <w:szCs w:val="28"/>
      <w:lang w:val="en-GB" w:eastAsia="en-US"/>
    </w:rPr>
  </w:style>
  <w:style w:type="paragraph" w:customStyle="1" w:styleId="MOS-DayDates">
    <w:name w:val="MOS-DayDates"/>
    <w:basedOn w:val="Normal"/>
    <w:uiPriority w:val="99"/>
    <w:rsid w:val="0074515D"/>
    <w:pPr>
      <w:tabs>
        <w:tab w:val="clear" w:pos="794"/>
        <w:tab w:val="clear" w:pos="1191"/>
        <w:tab w:val="clear" w:pos="1588"/>
        <w:tab w:val="clear" w:pos="1985"/>
      </w:tabs>
      <w:overflowPunct/>
      <w:autoSpaceDE/>
      <w:autoSpaceDN/>
      <w:adjustRightInd/>
      <w:spacing w:before="0"/>
      <w:jc w:val="center"/>
      <w:textAlignment w:val="auto"/>
    </w:pPr>
    <w:rPr>
      <w:rFonts w:ascii="Verdana" w:hAnsi="Verdana" w:cs="Traditional Arabic"/>
      <w:sz w:val="18"/>
      <w:szCs w:val="28"/>
    </w:rPr>
  </w:style>
  <w:style w:type="character" w:customStyle="1" w:styleId="baec5a81-e4d6-4674-97f3-e9220f0136c1">
    <w:name w:val="baec5a81-e4d6-4674-97f3-e9220f0136c1"/>
    <w:basedOn w:val="DefaultParagraphFont"/>
    <w:rsid w:val="0074515D"/>
  </w:style>
  <w:style w:type="character" w:customStyle="1" w:styleId="eop">
    <w:name w:val="eop"/>
    <w:basedOn w:val="DefaultParagraphFont"/>
    <w:rsid w:val="0074515D"/>
  </w:style>
  <w:style w:type="paragraph" w:customStyle="1" w:styleId="paragraph">
    <w:name w:val="paragraph"/>
    <w:basedOn w:val="Normal"/>
    <w:rsid w:val="0074515D"/>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Cs w:val="24"/>
      <w:lang w:val="en-US" w:eastAsia="zh-CN"/>
    </w:rPr>
  </w:style>
  <w:style w:type="character" w:customStyle="1" w:styleId="fontstyle01">
    <w:name w:val="fontstyle01"/>
    <w:basedOn w:val="DefaultParagraphFont"/>
    <w:qFormat/>
    <w:rsid w:val="0074515D"/>
    <w:rPr>
      <w:rFonts w:ascii="Calibri" w:hAnsi="Calibri" w:cs="Calibri" w:hint="default"/>
      <w:b w:val="0"/>
      <w:bCs w:val="0"/>
      <w:i w:val="0"/>
      <w:iCs w:val="0"/>
      <w:color w:val="000000"/>
      <w:sz w:val="24"/>
      <w:szCs w:val="24"/>
    </w:rPr>
  </w:style>
  <w:style w:type="paragraph" w:customStyle="1" w:styleId="Normal0">
    <w:name w:val="Normal 0"/>
    <w:rsid w:val="0074515D"/>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74515D"/>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customStyle="1" w:styleId="WW-">
    <w:name w:val="WW-Заголовок"/>
    <w:basedOn w:val="Normal"/>
    <w:next w:val="BodyText"/>
    <w:uiPriority w:val="99"/>
    <w:rsid w:val="0074515D"/>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1"/>
      <w:sz w:val="28"/>
      <w:szCs w:val="28"/>
      <w:lang w:val="en-US" w:eastAsia="zh-CN"/>
    </w:rPr>
  </w:style>
  <w:style w:type="paragraph" w:customStyle="1" w:styleId="a">
    <w:name w:val="Содержимое таблицы"/>
    <w:basedOn w:val="Normal"/>
    <w:rsid w:val="0074515D"/>
    <w:pPr>
      <w:suppressLineNumbers/>
      <w:tabs>
        <w:tab w:val="clear" w:pos="794"/>
        <w:tab w:val="clear" w:pos="1191"/>
        <w:tab w:val="clear" w:pos="1588"/>
        <w:tab w:val="clear" w:pos="1985"/>
      </w:tabs>
      <w:suppressAutoHyphens/>
      <w:overflowPunct/>
      <w:autoSpaceDE/>
      <w:autoSpaceDN/>
      <w:adjustRightInd/>
      <w:spacing w:before="0"/>
      <w:textAlignment w:val="auto"/>
    </w:pPr>
    <w:rPr>
      <w:rFonts w:ascii="Times New Roman" w:eastAsia="Times New Roman" w:hAnsi="Times New Roman"/>
      <w:szCs w:val="24"/>
      <w:lang w:val="ru-RU" w:eastAsia="zh-CN"/>
    </w:rPr>
  </w:style>
  <w:style w:type="character" w:customStyle="1" w:styleId="DocumentMapChar1">
    <w:name w:val="Document Map Char1"/>
    <w:basedOn w:val="DefaultParagraphFont"/>
    <w:semiHidden/>
    <w:rsid w:val="0074515D"/>
    <w:rPr>
      <w:rFonts w:ascii="Segoe UI" w:hAnsi="Segoe UI" w:cs="Segoe UI"/>
      <w:sz w:val="16"/>
      <w:szCs w:val="16"/>
      <w:lang w:val="en-GB" w:eastAsia="en-US"/>
    </w:rPr>
  </w:style>
  <w:style w:type="paragraph" w:customStyle="1" w:styleId="Colloquy">
    <w:name w:val="Colloquy"/>
    <w:basedOn w:val="Normal"/>
    <w:next w:val="Normal"/>
    <w:uiPriority w:val="99"/>
    <w:rsid w:val="0074515D"/>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customStyle="1" w:styleId="ContinCol">
    <w:name w:val="Contin Col"/>
    <w:basedOn w:val="Normal"/>
    <w:next w:val="Normal"/>
    <w:uiPriority w:val="99"/>
    <w:rsid w:val="0074515D"/>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character" w:customStyle="1" w:styleId="HTMLPreformattedChar1">
    <w:name w:val="HTML Preformatted Char1"/>
    <w:basedOn w:val="DefaultParagraphFont"/>
    <w:semiHidden/>
    <w:rsid w:val="0074515D"/>
    <w:rPr>
      <w:rFonts w:ascii="Consolas" w:hAnsi="Consolas"/>
      <w:lang w:val="en-GB" w:eastAsia="en-US"/>
    </w:rPr>
  </w:style>
  <w:style w:type="character" w:customStyle="1" w:styleId="EndnoteTextChar1">
    <w:name w:val="Endnote Text Char1"/>
    <w:basedOn w:val="DefaultParagraphFont"/>
    <w:semiHidden/>
    <w:rsid w:val="0074515D"/>
    <w:rPr>
      <w:rFonts w:asciiTheme="minorHAnsi" w:hAnsiTheme="minorHAnsi"/>
      <w:lang w:val="en-GB" w:eastAsia="en-US"/>
    </w:rPr>
  </w:style>
  <w:style w:type="character" w:customStyle="1" w:styleId="BodyTextIndentChar1">
    <w:name w:val="Body Text Indent Char1"/>
    <w:basedOn w:val="DefaultParagraphFont"/>
    <w:semiHidden/>
    <w:rsid w:val="0074515D"/>
    <w:rPr>
      <w:rFonts w:asciiTheme="minorHAnsi" w:hAnsiTheme="minorHAnsi"/>
      <w:sz w:val="24"/>
      <w:lang w:val="en-GB" w:eastAsia="en-US"/>
    </w:rPr>
  </w:style>
  <w:style w:type="character" w:customStyle="1" w:styleId="BodyText2Char1">
    <w:name w:val="Body Text 2 Char1"/>
    <w:basedOn w:val="DefaultParagraphFont"/>
    <w:semiHidden/>
    <w:rsid w:val="0074515D"/>
    <w:rPr>
      <w:rFonts w:asciiTheme="minorHAnsi" w:hAnsiTheme="minorHAnsi"/>
      <w:sz w:val="24"/>
      <w:lang w:val="en-GB" w:eastAsia="en-US"/>
    </w:rPr>
  </w:style>
  <w:style w:type="character" w:customStyle="1" w:styleId="BodyText3Char1">
    <w:name w:val="Body Text 3 Char1"/>
    <w:basedOn w:val="DefaultParagraphFont"/>
    <w:semiHidden/>
    <w:rsid w:val="0074515D"/>
    <w:rPr>
      <w:rFonts w:asciiTheme="minorHAnsi" w:hAnsiTheme="minorHAnsi"/>
      <w:sz w:val="16"/>
      <w:szCs w:val="16"/>
      <w:lang w:val="en-GB" w:eastAsia="en-US"/>
    </w:rPr>
  </w:style>
  <w:style w:type="character" w:customStyle="1" w:styleId="BodyTextIndent2Char1">
    <w:name w:val="Body Text Indent 2 Char1"/>
    <w:basedOn w:val="DefaultParagraphFont"/>
    <w:semiHidden/>
    <w:rsid w:val="0074515D"/>
    <w:rPr>
      <w:rFonts w:asciiTheme="minorHAnsi" w:hAnsiTheme="minorHAnsi"/>
      <w:sz w:val="24"/>
      <w:lang w:val="en-GB" w:eastAsia="en-US"/>
    </w:rPr>
  </w:style>
  <w:style w:type="paragraph" w:customStyle="1" w:styleId="xmsonormal">
    <w:name w:val="x_msonormal"/>
    <w:basedOn w:val="Normal"/>
    <w:rsid w:val="0074515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customStyle="1" w:styleId="xmsolistparagraph">
    <w:name w:val="x_msolistparagraph"/>
    <w:basedOn w:val="Normal"/>
    <w:rsid w:val="0074515D"/>
    <w:pPr>
      <w:tabs>
        <w:tab w:val="clear" w:pos="794"/>
        <w:tab w:val="clear" w:pos="1191"/>
        <w:tab w:val="clear" w:pos="1588"/>
        <w:tab w:val="clear" w:pos="1985"/>
      </w:tabs>
      <w:overflowPunct/>
      <w:autoSpaceDE/>
      <w:autoSpaceDN/>
      <w:adjustRightInd/>
      <w:spacing w:before="0" w:after="160" w:line="252" w:lineRule="auto"/>
      <w:ind w:left="720"/>
      <w:textAlignment w:val="auto"/>
    </w:pPr>
    <w:rPr>
      <w:rFonts w:ascii="Calibri" w:eastAsiaTheme="minorHAnsi" w:hAnsi="Calibri" w:cs="Calibri"/>
      <w:sz w:val="22"/>
      <w:szCs w:val="22"/>
      <w:lang w:val="en-US"/>
    </w:rPr>
  </w:style>
  <w:style w:type="character" w:customStyle="1" w:styleId="findhit">
    <w:name w:val="findhit"/>
    <w:basedOn w:val="DefaultParagraphFont"/>
    <w:rsid w:val="0074515D"/>
  </w:style>
  <w:style w:type="character" w:customStyle="1" w:styleId="scxw251036034">
    <w:name w:val="scxw251036034"/>
    <w:basedOn w:val="DefaultParagraphFont"/>
    <w:rsid w:val="0074515D"/>
  </w:style>
  <w:style w:type="character" w:customStyle="1" w:styleId="scxw164312504">
    <w:name w:val="scxw164312504"/>
    <w:basedOn w:val="DefaultParagraphFont"/>
    <w:rsid w:val="0074515D"/>
  </w:style>
  <w:style w:type="character" w:customStyle="1" w:styleId="scxw244281102">
    <w:name w:val="scxw244281102"/>
    <w:basedOn w:val="DefaultParagraphFont"/>
    <w:rsid w:val="0074515D"/>
  </w:style>
  <w:style w:type="table" w:styleId="GridTable1Light-Accent1">
    <w:name w:val="Grid Table 1 Light Accent 1"/>
    <w:basedOn w:val="TableNormal"/>
    <w:uiPriority w:val="46"/>
    <w:rsid w:val="0074515D"/>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DTNormal">
    <w:name w:val="BDT_Normal"/>
    <w:link w:val="BDTNormalChar"/>
    <w:uiPriority w:val="99"/>
    <w:rsid w:val="0074515D"/>
    <w:pPr>
      <w:spacing w:before="120" w:after="120"/>
    </w:pPr>
    <w:rPr>
      <w:rFonts w:ascii="Calibri" w:hAnsi="Calibri" w:cs="Traditional Arabic"/>
      <w:szCs w:val="30"/>
      <w:lang w:val="es-ES" w:eastAsia="en-US"/>
    </w:rPr>
  </w:style>
  <w:style w:type="character" w:customStyle="1" w:styleId="BDTNormalChar">
    <w:name w:val="BDT_Normal Char"/>
    <w:link w:val="BDTNormal"/>
    <w:uiPriority w:val="99"/>
    <w:locked/>
    <w:rsid w:val="0074515D"/>
    <w:rPr>
      <w:rFonts w:ascii="Calibri" w:hAnsi="Calibri" w:cs="Traditional Arabic"/>
      <w:szCs w:val="30"/>
      <w:lang w:val="es-ES" w:eastAsia="en-US"/>
    </w:rPr>
  </w:style>
  <w:style w:type="paragraph" w:customStyle="1" w:styleId="CEOMainDocParagraph">
    <w:name w:val="CEO_MainDoc_Paragraph"/>
    <w:basedOn w:val="Normal"/>
    <w:qFormat/>
    <w:rsid w:val="0074515D"/>
    <w:pPr>
      <w:tabs>
        <w:tab w:val="clear" w:pos="794"/>
        <w:tab w:val="clear" w:pos="1191"/>
        <w:tab w:val="clear" w:pos="1588"/>
        <w:tab w:val="clear" w:pos="1985"/>
      </w:tabs>
      <w:overflowPunct/>
      <w:autoSpaceDE/>
      <w:autoSpaceDN/>
      <w:adjustRightInd/>
      <w:spacing w:after="120" w:line="259" w:lineRule="auto"/>
      <w:textAlignment w:val="auto"/>
    </w:pPr>
    <w:rPr>
      <w:rFonts w:cstheme="minorBidi"/>
      <w:sz w:val="22"/>
      <w:szCs w:val="19"/>
      <w:lang w:val="en-US" w:eastAsia="zh-CN"/>
    </w:rPr>
  </w:style>
  <w:style w:type="paragraph" w:customStyle="1" w:styleId="firstfooter0">
    <w:name w:val="firstfooter"/>
    <w:basedOn w:val="Normal"/>
    <w:rsid w:val="0074515D"/>
    <w:pPr>
      <w:overflowPunct/>
      <w:autoSpaceDE/>
      <w:autoSpaceDN/>
      <w:adjustRightInd/>
      <w:spacing w:before="100" w:beforeAutospacing="1" w:after="100" w:afterAutospacing="1"/>
      <w:textAlignment w:val="auto"/>
    </w:pPr>
    <w:rPr>
      <w:rFonts w:ascii="Calibri" w:hAnsi="Calibri"/>
      <w:szCs w:val="24"/>
      <w:lang w:val="en-US" w:eastAsia="zh-CN"/>
    </w:rPr>
  </w:style>
  <w:style w:type="paragraph" w:customStyle="1" w:styleId="font8">
    <w:name w:val="font_8"/>
    <w:basedOn w:val="Normal"/>
    <w:rsid w:val="0074515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m4089252408340308237msolistparagraph">
    <w:name w:val="m_4089252408340308237msolistparagraph"/>
    <w:basedOn w:val="Normal"/>
    <w:rsid w:val="0074515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customStyle="1" w:styleId="MinusFootnote">
    <w:name w:val="MinusFootnote"/>
    <w:basedOn w:val="Normal"/>
    <w:rsid w:val="0074515D"/>
    <w:pPr>
      <w:ind w:left="-1701" w:hanging="284"/>
    </w:pPr>
    <w:rPr>
      <w:rFonts w:ascii="Calibri" w:eastAsia="Times New Roman" w:hAnsi="Calibri"/>
      <w:lang w:val="ru-RU"/>
    </w:rPr>
  </w:style>
  <w:style w:type="paragraph" w:customStyle="1" w:styleId="normalWSIS">
    <w:name w:val="normal WSIS"/>
    <w:basedOn w:val="ListParagraph"/>
    <w:link w:val="normalWSISChar"/>
    <w:qFormat/>
    <w:rsid w:val="0074515D"/>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hAnsi="Calibri" w:cs="Arial"/>
      <w:sz w:val="22"/>
      <w:szCs w:val="22"/>
      <w:lang w:val="en-US" w:eastAsia="zh-CN"/>
    </w:rPr>
  </w:style>
  <w:style w:type="character" w:customStyle="1" w:styleId="normalWSISChar">
    <w:name w:val="normal WSIS Char"/>
    <w:link w:val="normalWSIS"/>
    <w:rsid w:val="0074515D"/>
    <w:rPr>
      <w:rFonts w:ascii="Calibri" w:hAnsi="Calibri" w:cs="Arial"/>
      <w:sz w:val="22"/>
      <w:szCs w:val="22"/>
    </w:rPr>
  </w:style>
  <w:style w:type="paragraph" w:customStyle="1" w:styleId="Part">
    <w:name w:val="Part"/>
    <w:basedOn w:val="Normal"/>
    <w:next w:val="Normal"/>
    <w:rsid w:val="0074515D"/>
    <w:pPr>
      <w:spacing w:before="600"/>
      <w:jc w:val="center"/>
    </w:pPr>
    <w:rPr>
      <w:rFonts w:ascii="Calibri" w:eastAsia="Times New Roman" w:hAnsi="Calibri"/>
      <w:caps/>
      <w:sz w:val="26"/>
      <w:lang w:val="ru-RU"/>
    </w:rPr>
  </w:style>
  <w:style w:type="paragraph" w:customStyle="1" w:styleId="Section10">
    <w:name w:val="Section 1"/>
    <w:basedOn w:val="ChapNo"/>
    <w:next w:val="Normal"/>
    <w:rsid w:val="0074515D"/>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74515D"/>
    <w:pPr>
      <w:spacing w:before="240"/>
    </w:pPr>
    <w:rPr>
      <w:b/>
      <w:i/>
    </w:rPr>
  </w:style>
  <w:style w:type="table" w:customStyle="1" w:styleId="TableGrid1">
    <w:name w:val="Table Grid1"/>
    <w:basedOn w:val="TableNormal"/>
    <w:next w:val="TableGrid"/>
    <w:uiPriority w:val="59"/>
    <w:rsid w:val="0074515D"/>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74515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9pt">
    <w:name w:val="Table_text + 9 pt"/>
    <w:basedOn w:val="Tabletext"/>
    <w:rsid w:val="0074515D"/>
    <w:rPr>
      <w:rFonts w:eastAsia="Times New Roman"/>
      <w:sz w:val="18"/>
      <w:szCs w:val="18"/>
      <w:lang w:val="fr-FR" w:eastAsia="ja-JP"/>
    </w:rPr>
  </w:style>
  <w:style w:type="paragraph" w:customStyle="1" w:styleId="Noraml">
    <w:name w:val="Noraml"/>
    <w:basedOn w:val="CEONormal"/>
    <w:rsid w:val="00630BF2"/>
    <w:rPr>
      <w:rFonts w:cs="SimSun"/>
      <w:bCs/>
      <w:sz w:val="24"/>
      <w:szCs w:val="24"/>
      <w:lang w:val="en-US" w:eastAsia="zh-CN"/>
    </w:rPr>
  </w:style>
  <w:style w:type="character" w:customStyle="1" w:styleId="ms-rteforecolor-2">
    <w:name w:val="ms-rteforecolor-2"/>
    <w:basedOn w:val="DefaultParagraphFont"/>
    <w:rsid w:val="00181229"/>
  </w:style>
  <w:style w:type="character" w:customStyle="1" w:styleId="UnresolvedMention3">
    <w:name w:val="Unresolved Mention3"/>
    <w:basedOn w:val="DefaultParagraphFont"/>
    <w:uiPriority w:val="99"/>
    <w:semiHidden/>
    <w:unhideWhenUsed/>
    <w:rsid w:val="006E30C6"/>
    <w:rPr>
      <w:color w:val="605E5C"/>
      <w:shd w:val="clear" w:color="auto" w:fill="E1DFDD"/>
    </w:rPr>
  </w:style>
  <w:style w:type="character" w:customStyle="1" w:styleId="UnresolvedMention">
    <w:name w:val="Unresolved Mention"/>
    <w:basedOn w:val="DefaultParagraphFont"/>
    <w:uiPriority w:val="99"/>
    <w:semiHidden/>
    <w:unhideWhenUsed/>
    <w:rsid w:val="001E1D21"/>
    <w:rPr>
      <w:color w:val="605E5C"/>
      <w:shd w:val="clear" w:color="auto" w:fill="E1DFDD"/>
    </w:rPr>
  </w:style>
  <w:style w:type="numbering" w:customStyle="1" w:styleId="NoList2">
    <w:name w:val="No List2"/>
    <w:next w:val="NoList"/>
    <w:uiPriority w:val="99"/>
    <w:semiHidden/>
    <w:unhideWhenUsed/>
    <w:rsid w:val="00B234DB"/>
  </w:style>
  <w:style w:type="table" w:customStyle="1" w:styleId="2">
    <w:name w:val="표준표2"/>
    <w:basedOn w:val="TableNormal"/>
    <w:next w:val="TableGrid"/>
    <w:uiPriority w:val="39"/>
    <w:rsid w:val="00B234DB"/>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234D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B234DB"/>
    <w:rPr>
      <w:sz w:val="20"/>
      <w:szCs w:val="20"/>
    </w:rPr>
  </w:style>
  <w:style w:type="character" w:customStyle="1" w:styleId="FooterChar1">
    <w:name w:val="Footer Char1"/>
    <w:aliases w:val="pie de página Char1,fo Char1,footer odd Char1,footer Char1"/>
    <w:basedOn w:val="DefaultParagraphFont"/>
    <w:uiPriority w:val="99"/>
    <w:semiHidden/>
    <w:rsid w:val="00B234DB"/>
  </w:style>
  <w:style w:type="character" w:customStyle="1" w:styleId="enumlev2Char">
    <w:name w:val="enumlev2 Char"/>
    <w:basedOn w:val="enumlev1Char"/>
    <w:link w:val="enumlev2"/>
    <w:locked/>
    <w:rsid w:val="00B234DB"/>
    <w:rPr>
      <w:rFonts w:asciiTheme="minorHAnsi" w:hAnsiTheme="minorHAnsi"/>
      <w:sz w:val="24"/>
      <w:lang w:val="en-GB" w:eastAsia="en-US"/>
    </w:rPr>
  </w:style>
  <w:style w:type="character" w:customStyle="1" w:styleId="Style1Char">
    <w:name w:val="Style1 Char"/>
    <w:basedOn w:val="DefaultParagraphFont"/>
    <w:link w:val="Style1"/>
    <w:locked/>
    <w:rsid w:val="00B234DB"/>
    <w:rPr>
      <w:rFonts w:eastAsia="Batang"/>
      <w:b/>
      <w:sz w:val="28"/>
      <w:lang w:val="en-IN"/>
    </w:rPr>
  </w:style>
  <w:style w:type="paragraph" w:customStyle="1" w:styleId="Style1">
    <w:name w:val="Style1"/>
    <w:basedOn w:val="Heading1"/>
    <w:link w:val="Style1Char"/>
    <w:qFormat/>
    <w:rsid w:val="00B234DB"/>
    <w:pPr>
      <w:keepNext w:val="0"/>
      <w:numPr>
        <w:numId w:val="3"/>
      </w:numPr>
      <w:ind w:left="794" w:hanging="794"/>
    </w:pPr>
    <w:rPr>
      <w:rFonts w:ascii="CG Times" w:eastAsia="Batang" w:hAnsi="CG Times"/>
      <w:lang w:val="en-IN" w:eastAsia="zh-CN"/>
    </w:rPr>
  </w:style>
  <w:style w:type="paragraph" w:customStyle="1" w:styleId="TableParagraph">
    <w:name w:val="Table Paragraph"/>
    <w:basedOn w:val="Normal"/>
    <w:uiPriority w:val="1"/>
    <w:qFormat/>
    <w:rsid w:val="00B234DB"/>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595479198">
      <w:bodyDiv w:val="1"/>
      <w:marLeft w:val="0"/>
      <w:marRight w:val="0"/>
      <w:marTop w:val="0"/>
      <w:marBottom w:val="0"/>
      <w:divBdr>
        <w:top w:val="none" w:sz="0" w:space="0" w:color="auto"/>
        <w:left w:val="none" w:sz="0" w:space="0" w:color="auto"/>
        <w:bottom w:val="none" w:sz="0" w:space="0" w:color="auto"/>
        <w:right w:val="none" w:sz="0" w:space="0" w:color="auto"/>
      </w:divBdr>
    </w:div>
    <w:div w:id="612178117">
      <w:bodyDiv w:val="1"/>
      <w:marLeft w:val="0"/>
      <w:marRight w:val="0"/>
      <w:marTop w:val="0"/>
      <w:marBottom w:val="0"/>
      <w:divBdr>
        <w:top w:val="none" w:sz="0" w:space="0" w:color="auto"/>
        <w:left w:val="none" w:sz="0" w:space="0" w:color="auto"/>
        <w:bottom w:val="none" w:sz="0" w:space="0" w:color="auto"/>
        <w:right w:val="none" w:sz="0" w:space="0" w:color="auto"/>
      </w:divBdr>
    </w:div>
    <w:div w:id="766510051">
      <w:bodyDiv w:val="1"/>
      <w:marLeft w:val="0"/>
      <w:marRight w:val="0"/>
      <w:marTop w:val="0"/>
      <w:marBottom w:val="0"/>
      <w:divBdr>
        <w:top w:val="none" w:sz="0" w:space="0" w:color="auto"/>
        <w:left w:val="none" w:sz="0" w:space="0" w:color="auto"/>
        <w:bottom w:val="none" w:sz="0" w:space="0" w:color="auto"/>
        <w:right w:val="none" w:sz="0" w:space="0" w:color="auto"/>
      </w:divBdr>
    </w:div>
    <w:div w:id="789906586">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0817297">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021706510">
      <w:bodyDiv w:val="1"/>
      <w:marLeft w:val="0"/>
      <w:marRight w:val="0"/>
      <w:marTop w:val="0"/>
      <w:marBottom w:val="0"/>
      <w:divBdr>
        <w:top w:val="none" w:sz="0" w:space="0" w:color="auto"/>
        <w:left w:val="none" w:sz="0" w:space="0" w:color="auto"/>
        <w:bottom w:val="none" w:sz="0" w:space="0" w:color="auto"/>
        <w:right w:val="none" w:sz="0" w:space="0" w:color="auto"/>
      </w:divBdr>
    </w:div>
    <w:div w:id="1450508341">
      <w:bodyDiv w:val="1"/>
      <w:marLeft w:val="0"/>
      <w:marRight w:val="0"/>
      <w:marTop w:val="0"/>
      <w:marBottom w:val="0"/>
      <w:divBdr>
        <w:top w:val="none" w:sz="0" w:space="0" w:color="auto"/>
        <w:left w:val="none" w:sz="0" w:space="0" w:color="auto"/>
        <w:bottom w:val="none" w:sz="0" w:space="0" w:color="auto"/>
        <w:right w:val="none" w:sz="0" w:space="0" w:color="auto"/>
      </w:divBdr>
    </w:div>
    <w:div w:id="1660693718">
      <w:bodyDiv w:val="1"/>
      <w:marLeft w:val="0"/>
      <w:marRight w:val="0"/>
      <w:marTop w:val="0"/>
      <w:marBottom w:val="0"/>
      <w:divBdr>
        <w:top w:val="none" w:sz="0" w:space="0" w:color="auto"/>
        <w:left w:val="none" w:sz="0" w:space="0" w:color="auto"/>
        <w:bottom w:val="none" w:sz="0" w:space="0" w:color="auto"/>
        <w:right w:val="none" w:sz="0" w:space="0" w:color="auto"/>
      </w:divBdr>
    </w:div>
    <w:div w:id="1900244775">
      <w:bodyDiv w:val="1"/>
      <w:marLeft w:val="0"/>
      <w:marRight w:val="0"/>
      <w:marTop w:val="0"/>
      <w:marBottom w:val="0"/>
      <w:divBdr>
        <w:top w:val="none" w:sz="0" w:space="0" w:color="auto"/>
        <w:left w:val="none" w:sz="0" w:space="0" w:color="auto"/>
        <w:bottom w:val="none" w:sz="0" w:space="0" w:color="auto"/>
        <w:right w:val="none" w:sz="0" w:space="0" w:color="auto"/>
      </w:divBdr>
    </w:div>
    <w:div w:id="1931771855">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108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9-C-000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D18-TDAG28-C-00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g4covid.itu.int/?page_id=59" TargetMode="External"/><Relationship Id="rId2" Type="http://schemas.openxmlformats.org/officeDocument/2006/relationships/hyperlink" Target="https://www.itu.int/dms_pub/itu-s/opb/pol/S-POL-BROADBAND.20-2019-PDF-E.pdf" TargetMode="External"/><Relationship Id="rId1" Type="http://schemas.openxmlformats.org/officeDocument/2006/relationships/hyperlink" Target="http://www.itu.int/i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C966-77AA-4C90-8541-50F4761F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29</Pages>
  <Words>21939</Words>
  <Characters>3735</Characters>
  <Application>Microsoft Office Word</Application>
  <DocSecurity>0</DocSecurity>
  <Lines>31</Lines>
  <Paragraphs>51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Ziqian</cp:lastModifiedBy>
  <cp:revision>19</cp:revision>
  <cp:lastPrinted>2014-11-04T09:22:00Z</cp:lastPrinted>
  <dcterms:created xsi:type="dcterms:W3CDTF">2021-11-08T12:42:00Z</dcterms:created>
  <dcterms:modified xsi:type="dcterms:W3CDTF">2021-11-09T08:13:00Z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