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F7D1C" w:rsidRPr="00514226" w14:paraId="06320043" w14:textId="77777777" w:rsidTr="005221A2">
        <w:trPr>
          <w:cantSplit/>
          <w:trHeight w:val="1134"/>
        </w:trPr>
        <w:tc>
          <w:tcPr>
            <w:tcW w:w="2268" w:type="dxa"/>
          </w:tcPr>
          <w:p w14:paraId="4DA58989" w14:textId="77777777" w:rsidR="005221A2" w:rsidRPr="00514226" w:rsidRDefault="00FC4844" w:rsidP="00B249BD">
            <w:pPr>
              <w:tabs>
                <w:tab w:val="clear" w:pos="1191"/>
                <w:tab w:val="clear" w:pos="1588"/>
                <w:tab w:val="clear" w:pos="1985"/>
              </w:tabs>
              <w:spacing w:after="120"/>
              <w:ind w:left="34"/>
              <w:rPr>
                <w:b/>
                <w:bCs/>
                <w:sz w:val="32"/>
                <w:szCs w:val="32"/>
                <w:lang w:val="fr-FR"/>
              </w:rPr>
            </w:pPr>
            <w:r w:rsidRPr="00514226">
              <w:rPr>
                <w:noProof/>
                <w:lang w:val="en-US"/>
              </w:rPr>
              <w:drawing>
                <wp:inline distT="0" distB="0" distL="0" distR="0" wp14:anchorId="433055C2" wp14:editId="3056C97F">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4272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4772" b="6146"/>
                          <a:stretch>
                            <a:fillRect/>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629A1C1E" w14:textId="77777777" w:rsidR="005221A2" w:rsidRPr="00514226" w:rsidRDefault="00FC4844" w:rsidP="00B249BD">
            <w:pPr>
              <w:tabs>
                <w:tab w:val="clear" w:pos="1191"/>
                <w:tab w:val="clear" w:pos="1588"/>
                <w:tab w:val="clear" w:pos="1985"/>
              </w:tabs>
              <w:spacing w:before="280" w:after="120"/>
              <w:ind w:left="34"/>
              <w:rPr>
                <w:b/>
                <w:bCs/>
                <w:sz w:val="32"/>
                <w:szCs w:val="32"/>
                <w:lang w:val="fr-FR"/>
              </w:rPr>
            </w:pPr>
            <w:r w:rsidRPr="00514226">
              <w:rPr>
                <w:b/>
                <w:bCs/>
                <w:sz w:val="32"/>
                <w:szCs w:val="32"/>
                <w:lang w:val="fr-FR"/>
              </w:rPr>
              <w:t xml:space="preserve">Groupe consultatif pour le développement </w:t>
            </w:r>
            <w:r w:rsidRPr="00514226">
              <w:rPr>
                <w:b/>
                <w:bCs/>
                <w:sz w:val="32"/>
                <w:szCs w:val="32"/>
                <w:lang w:val="fr-FR"/>
              </w:rPr>
              <w:br/>
              <w:t>des télécommunications (GCDT)</w:t>
            </w:r>
          </w:p>
          <w:p w14:paraId="4D359273" w14:textId="77777777" w:rsidR="005221A2" w:rsidRPr="00514226" w:rsidRDefault="00FC4844" w:rsidP="00B249BD">
            <w:pPr>
              <w:tabs>
                <w:tab w:val="clear" w:pos="1191"/>
                <w:tab w:val="clear" w:pos="1588"/>
                <w:tab w:val="clear" w:pos="1985"/>
              </w:tabs>
              <w:spacing w:before="100" w:after="120"/>
              <w:ind w:left="34"/>
              <w:rPr>
                <w:rFonts w:ascii="Verdana" w:hAnsi="Verdana"/>
                <w:sz w:val="28"/>
                <w:szCs w:val="28"/>
                <w:lang w:val="fr-FR"/>
              </w:rPr>
            </w:pPr>
            <w:r w:rsidRPr="00514226">
              <w:rPr>
                <w:b/>
                <w:bCs/>
                <w:sz w:val="26"/>
                <w:szCs w:val="26"/>
                <w:lang w:val="fr-FR"/>
              </w:rPr>
              <w:t>29ème réunion, virtuelle, 8-12 novembre 2021</w:t>
            </w:r>
          </w:p>
        </w:tc>
        <w:tc>
          <w:tcPr>
            <w:tcW w:w="1524" w:type="dxa"/>
          </w:tcPr>
          <w:p w14:paraId="1B4020AB" w14:textId="77777777" w:rsidR="005221A2" w:rsidRPr="00514226" w:rsidRDefault="00FC4844" w:rsidP="00B249BD">
            <w:pPr>
              <w:spacing w:before="240"/>
              <w:ind w:right="142"/>
              <w:jc w:val="right"/>
              <w:rPr>
                <w:lang w:val="fr-FR"/>
              </w:rPr>
            </w:pPr>
            <w:r w:rsidRPr="00514226">
              <w:rPr>
                <w:noProof/>
                <w:lang w:val="en-US"/>
              </w:rPr>
              <w:drawing>
                <wp:inline distT="0" distB="0" distL="0" distR="0" wp14:anchorId="0C7CD4B2" wp14:editId="2BF8760D">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F7D1C" w:rsidRPr="00514226" w14:paraId="1BF277DC" w14:textId="77777777" w:rsidTr="005221A2">
        <w:trPr>
          <w:cantSplit/>
        </w:trPr>
        <w:tc>
          <w:tcPr>
            <w:tcW w:w="6379" w:type="dxa"/>
            <w:gridSpan w:val="2"/>
            <w:tcBorders>
              <w:top w:val="single" w:sz="12" w:space="0" w:color="auto"/>
            </w:tcBorders>
          </w:tcPr>
          <w:p w14:paraId="4740D066" w14:textId="77777777" w:rsidR="00683C32" w:rsidRPr="00514226" w:rsidRDefault="00683C32" w:rsidP="00B249BD">
            <w:pPr>
              <w:spacing w:before="0"/>
              <w:rPr>
                <w:rFonts w:cs="Arial"/>
                <w:b/>
                <w:bCs/>
                <w:sz w:val="20"/>
                <w:lang w:val="fr-FR"/>
              </w:rPr>
            </w:pPr>
          </w:p>
        </w:tc>
        <w:tc>
          <w:tcPr>
            <w:tcW w:w="3509" w:type="dxa"/>
            <w:gridSpan w:val="2"/>
            <w:tcBorders>
              <w:top w:val="single" w:sz="12" w:space="0" w:color="auto"/>
            </w:tcBorders>
          </w:tcPr>
          <w:p w14:paraId="1C87AC87" w14:textId="77777777" w:rsidR="00683C32" w:rsidRPr="00514226" w:rsidRDefault="00683C32" w:rsidP="00B249BD">
            <w:pPr>
              <w:spacing w:before="0"/>
              <w:rPr>
                <w:b/>
                <w:bCs/>
                <w:sz w:val="20"/>
                <w:lang w:val="fr-FR"/>
              </w:rPr>
            </w:pPr>
          </w:p>
        </w:tc>
      </w:tr>
      <w:tr w:rsidR="005F7D1C" w:rsidRPr="00514226" w14:paraId="17CFFC4B" w14:textId="77777777" w:rsidTr="005221A2">
        <w:trPr>
          <w:cantSplit/>
        </w:trPr>
        <w:tc>
          <w:tcPr>
            <w:tcW w:w="6379" w:type="dxa"/>
            <w:gridSpan w:val="2"/>
          </w:tcPr>
          <w:p w14:paraId="3FECEAF8" w14:textId="77777777" w:rsidR="00BE62D1" w:rsidRPr="00514226" w:rsidRDefault="00BE62D1" w:rsidP="00B249BD">
            <w:pPr>
              <w:pStyle w:val="Committee"/>
              <w:spacing w:before="0"/>
              <w:rPr>
                <w:b w:val="0"/>
                <w:szCs w:val="24"/>
                <w:lang w:val="fr-FR"/>
              </w:rPr>
            </w:pPr>
          </w:p>
        </w:tc>
        <w:tc>
          <w:tcPr>
            <w:tcW w:w="3509" w:type="dxa"/>
            <w:gridSpan w:val="2"/>
          </w:tcPr>
          <w:p w14:paraId="7EFF00D6" w14:textId="77777777" w:rsidR="00BE62D1" w:rsidRPr="00514226" w:rsidRDefault="00FC4844" w:rsidP="00B249BD">
            <w:pPr>
              <w:spacing w:before="0"/>
              <w:jc w:val="both"/>
              <w:rPr>
                <w:bCs/>
                <w:szCs w:val="24"/>
                <w:lang w:val="fr-FR"/>
              </w:rPr>
            </w:pPr>
            <w:r w:rsidRPr="00514226">
              <w:rPr>
                <w:b/>
                <w:bCs/>
                <w:lang w:val="fr-FR"/>
              </w:rPr>
              <w:t xml:space="preserve">Document </w:t>
            </w:r>
            <w:bookmarkStart w:id="0" w:name="DocRef1"/>
            <w:bookmarkEnd w:id="0"/>
            <w:r w:rsidRPr="00514226">
              <w:rPr>
                <w:b/>
                <w:bCs/>
                <w:lang w:val="fr-FR"/>
              </w:rPr>
              <w:t>TDAG-2</w:t>
            </w:r>
            <w:bookmarkStart w:id="1" w:name="DocNo1"/>
            <w:bookmarkEnd w:id="1"/>
            <w:r w:rsidRPr="00514226">
              <w:rPr>
                <w:b/>
                <w:bCs/>
                <w:lang w:val="fr-FR"/>
              </w:rPr>
              <w:t>1/2/17-F</w:t>
            </w:r>
          </w:p>
        </w:tc>
      </w:tr>
      <w:tr w:rsidR="005F7D1C" w:rsidRPr="00514226" w14:paraId="211EEE83" w14:textId="77777777" w:rsidTr="005221A2">
        <w:trPr>
          <w:cantSplit/>
        </w:trPr>
        <w:tc>
          <w:tcPr>
            <w:tcW w:w="6379" w:type="dxa"/>
            <w:gridSpan w:val="2"/>
          </w:tcPr>
          <w:p w14:paraId="210E881D" w14:textId="77777777" w:rsidR="00BE62D1" w:rsidRPr="00514226" w:rsidRDefault="00BE62D1" w:rsidP="00B249BD">
            <w:pPr>
              <w:spacing w:before="0"/>
              <w:rPr>
                <w:b/>
                <w:bCs/>
                <w:smallCaps/>
                <w:szCs w:val="24"/>
                <w:lang w:val="fr-FR"/>
              </w:rPr>
            </w:pPr>
          </w:p>
        </w:tc>
        <w:tc>
          <w:tcPr>
            <w:tcW w:w="3509" w:type="dxa"/>
            <w:gridSpan w:val="2"/>
          </w:tcPr>
          <w:p w14:paraId="45888339" w14:textId="77777777" w:rsidR="00BE62D1" w:rsidRPr="00514226" w:rsidRDefault="00FC4844" w:rsidP="00B249BD">
            <w:pPr>
              <w:spacing w:before="0"/>
              <w:rPr>
                <w:b/>
                <w:szCs w:val="24"/>
                <w:lang w:val="fr-FR"/>
              </w:rPr>
            </w:pPr>
            <w:bookmarkStart w:id="2" w:name="CreationDate"/>
            <w:bookmarkEnd w:id="2"/>
            <w:r w:rsidRPr="00514226">
              <w:rPr>
                <w:b/>
                <w:bCs/>
                <w:szCs w:val="28"/>
                <w:lang w:val="fr-FR"/>
              </w:rPr>
              <w:t>13 octobre 2021</w:t>
            </w:r>
          </w:p>
        </w:tc>
      </w:tr>
      <w:tr w:rsidR="005F7D1C" w:rsidRPr="00514226" w14:paraId="56D3020D" w14:textId="77777777" w:rsidTr="005221A2">
        <w:trPr>
          <w:cantSplit/>
        </w:trPr>
        <w:tc>
          <w:tcPr>
            <w:tcW w:w="6379" w:type="dxa"/>
            <w:gridSpan w:val="2"/>
          </w:tcPr>
          <w:p w14:paraId="3AB0D209" w14:textId="77777777" w:rsidR="00683C32" w:rsidRPr="00514226" w:rsidRDefault="00683C32" w:rsidP="00B249BD">
            <w:pPr>
              <w:spacing w:before="0"/>
              <w:rPr>
                <w:b/>
                <w:bCs/>
                <w:smallCaps/>
                <w:szCs w:val="24"/>
                <w:lang w:val="fr-FR"/>
              </w:rPr>
            </w:pPr>
          </w:p>
        </w:tc>
        <w:tc>
          <w:tcPr>
            <w:tcW w:w="3509" w:type="dxa"/>
            <w:gridSpan w:val="2"/>
          </w:tcPr>
          <w:p w14:paraId="2C7670D2" w14:textId="77777777" w:rsidR="00514D2F" w:rsidRPr="00514226" w:rsidRDefault="00FC4844" w:rsidP="00B249BD">
            <w:pPr>
              <w:spacing w:before="0"/>
              <w:rPr>
                <w:szCs w:val="24"/>
                <w:lang w:val="fr-FR"/>
              </w:rPr>
            </w:pPr>
            <w:r w:rsidRPr="00514226">
              <w:rPr>
                <w:b/>
                <w:lang w:val="fr-FR"/>
              </w:rPr>
              <w:t>Original:</w:t>
            </w:r>
            <w:bookmarkStart w:id="3" w:name="Original"/>
            <w:bookmarkEnd w:id="3"/>
            <w:r w:rsidR="009B008D" w:rsidRPr="00514226">
              <w:rPr>
                <w:b/>
                <w:lang w:val="fr-FR"/>
              </w:rPr>
              <w:t xml:space="preserve"> anglais</w:t>
            </w:r>
          </w:p>
        </w:tc>
      </w:tr>
      <w:tr w:rsidR="005F7D1C" w:rsidRPr="006A4DB4" w14:paraId="176C2BE5" w14:textId="77777777" w:rsidTr="00107E85">
        <w:trPr>
          <w:cantSplit/>
          <w:trHeight w:val="852"/>
        </w:trPr>
        <w:tc>
          <w:tcPr>
            <w:tcW w:w="9888" w:type="dxa"/>
            <w:gridSpan w:val="4"/>
          </w:tcPr>
          <w:p w14:paraId="78029DC9" w14:textId="2B04CBA4" w:rsidR="00A13162" w:rsidRPr="00514226" w:rsidRDefault="00FC4844" w:rsidP="00B249BD">
            <w:pPr>
              <w:pStyle w:val="Source"/>
              <w:rPr>
                <w:lang w:val="fr-FR"/>
              </w:rPr>
            </w:pPr>
            <w:bookmarkStart w:id="4" w:name="Source"/>
            <w:bookmarkEnd w:id="4"/>
            <w:r w:rsidRPr="00514226">
              <w:rPr>
                <w:bCs/>
                <w:lang w:val="fr-FR"/>
              </w:rPr>
              <w:t>Président du Groupe de travail du GCDT sur les Résolutions, la Déclaration et les priorités thématiques de la CMDT</w:t>
            </w:r>
            <w:r w:rsidR="00AA1F6E" w:rsidRPr="00514226">
              <w:rPr>
                <w:bCs/>
                <w:lang w:val="fr-FR"/>
              </w:rPr>
              <w:t xml:space="preserve"> (GT-GCDT-RDTP)</w:t>
            </w:r>
          </w:p>
        </w:tc>
      </w:tr>
      <w:tr w:rsidR="005F7D1C" w:rsidRPr="006A4DB4" w14:paraId="4E737B45" w14:textId="77777777" w:rsidTr="00107E85">
        <w:trPr>
          <w:cantSplit/>
        </w:trPr>
        <w:tc>
          <w:tcPr>
            <w:tcW w:w="9888" w:type="dxa"/>
            <w:gridSpan w:val="4"/>
          </w:tcPr>
          <w:p w14:paraId="2BDCBE0B" w14:textId="77777777" w:rsidR="00AC6F14" w:rsidRPr="00514226" w:rsidRDefault="00FC4844" w:rsidP="00B249BD">
            <w:pPr>
              <w:pStyle w:val="Title1"/>
              <w:rPr>
                <w:lang w:val="fr-FR"/>
              </w:rPr>
            </w:pPr>
            <w:bookmarkStart w:id="5" w:name="Title"/>
            <w:bookmarkEnd w:id="5"/>
            <w:r w:rsidRPr="00514226">
              <w:rPr>
                <w:bCs/>
                <w:lang w:val="fr-FR"/>
              </w:rPr>
              <w:t>Président du Groupe de travail du GCDT sur les Résolutions, la Déclaration et les priorités thématiques de la CMDT</w:t>
            </w:r>
          </w:p>
        </w:tc>
      </w:tr>
      <w:tr w:rsidR="005F7D1C" w:rsidRPr="006A4DB4" w14:paraId="04394D51" w14:textId="77777777" w:rsidTr="00A721F4">
        <w:trPr>
          <w:cantSplit/>
        </w:trPr>
        <w:tc>
          <w:tcPr>
            <w:tcW w:w="9888" w:type="dxa"/>
            <w:gridSpan w:val="4"/>
            <w:tcBorders>
              <w:bottom w:val="single" w:sz="4" w:space="0" w:color="auto"/>
            </w:tcBorders>
          </w:tcPr>
          <w:p w14:paraId="3F4CE6A6" w14:textId="77777777" w:rsidR="00A721F4" w:rsidRPr="00514226" w:rsidRDefault="00A721F4" w:rsidP="00B249BD">
            <w:pPr>
              <w:rPr>
                <w:lang w:val="fr-FR"/>
              </w:rPr>
            </w:pPr>
          </w:p>
        </w:tc>
      </w:tr>
      <w:tr w:rsidR="005F7D1C" w:rsidRPr="00514226" w14:paraId="1AA2FF02"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557DC31" w14:textId="77777777" w:rsidR="00A721F4" w:rsidRPr="00514226" w:rsidRDefault="00FC4844" w:rsidP="00B249BD">
            <w:pPr>
              <w:spacing w:after="120"/>
              <w:rPr>
                <w:b/>
                <w:bCs/>
                <w:szCs w:val="24"/>
                <w:lang w:val="fr-FR"/>
              </w:rPr>
            </w:pPr>
            <w:r w:rsidRPr="00514226">
              <w:rPr>
                <w:b/>
                <w:bCs/>
                <w:szCs w:val="24"/>
                <w:lang w:val="fr-FR"/>
              </w:rPr>
              <w:t>Résumé:</w:t>
            </w:r>
          </w:p>
          <w:p w14:paraId="36A70D62" w14:textId="73888470" w:rsidR="005221A2" w:rsidRPr="00514226" w:rsidRDefault="00DE45CB" w:rsidP="00B249BD">
            <w:pPr>
              <w:spacing w:after="120"/>
              <w:rPr>
                <w:szCs w:val="24"/>
                <w:lang w:val="fr-FR"/>
              </w:rPr>
            </w:pPr>
            <w:r w:rsidRPr="00514226">
              <w:rPr>
                <w:lang w:val="fr-FR"/>
              </w:rPr>
              <w:t xml:space="preserve">On trouvera dans le </w:t>
            </w:r>
            <w:r w:rsidR="00D9664D" w:rsidRPr="00514226">
              <w:rPr>
                <w:lang w:val="fr-FR"/>
              </w:rPr>
              <w:t>présent document</w:t>
            </w:r>
            <w:r w:rsidR="00B249BD" w:rsidRPr="00514226">
              <w:rPr>
                <w:lang w:val="fr-FR"/>
              </w:rPr>
              <w:t xml:space="preserve"> </w:t>
            </w:r>
            <w:r w:rsidR="00D9664D" w:rsidRPr="00514226">
              <w:rPr>
                <w:lang w:val="fr-FR"/>
              </w:rPr>
              <w:t>le rapport final du Groupe de travail du GCDT sur les Résolutions, la Déclaration et les priorités thématiques de la CMDT (GT-GCDT-RDTP), ainsi que des propositions fondées sur le mandat de ce Groupe de travail.</w:t>
            </w:r>
            <w:r w:rsidR="00FC4844" w:rsidRPr="00514226">
              <w:rPr>
                <w:lang w:val="fr-FR"/>
              </w:rPr>
              <w:t xml:space="preserve"> Ce rapport est soumis à la réunion du Groupe consultatif pour le développement des télécommunications (GCDT) (</w:t>
            </w:r>
            <w:hyperlink r:id="rId10" w:history="1">
              <w:r w:rsidR="00FC4844" w:rsidRPr="00514226">
                <w:rPr>
                  <w:rStyle w:val="Hyperlink"/>
                  <w:lang w:val="fr-FR"/>
                </w:rPr>
                <w:t>réunion TDAG-21/2, 8-12 novembre 2021</w:t>
              </w:r>
            </w:hyperlink>
            <w:r w:rsidR="00FC4844" w:rsidRPr="00514226">
              <w:rPr>
                <w:lang w:val="fr-FR"/>
              </w:rPr>
              <w:t>), pour examen et suite à donner.</w:t>
            </w:r>
          </w:p>
          <w:p w14:paraId="41B92A50" w14:textId="77777777" w:rsidR="00A721F4" w:rsidRPr="00514226" w:rsidRDefault="00FC4844" w:rsidP="00B249BD">
            <w:pPr>
              <w:spacing w:after="120"/>
              <w:rPr>
                <w:b/>
                <w:bCs/>
                <w:szCs w:val="24"/>
                <w:lang w:val="fr-FR"/>
              </w:rPr>
            </w:pPr>
            <w:r w:rsidRPr="00514226">
              <w:rPr>
                <w:b/>
                <w:bCs/>
                <w:lang w:val="fr-FR"/>
              </w:rPr>
              <w:t>Suite à donner:</w:t>
            </w:r>
          </w:p>
          <w:p w14:paraId="7799245D" w14:textId="58E0CB68" w:rsidR="005221A2" w:rsidRPr="00514226" w:rsidRDefault="00AD03BA" w:rsidP="00B249BD">
            <w:pPr>
              <w:spacing w:after="120"/>
              <w:rPr>
                <w:szCs w:val="24"/>
                <w:lang w:val="fr-FR"/>
              </w:rPr>
            </w:pPr>
            <w:r w:rsidRPr="00514226">
              <w:rPr>
                <w:lang w:val="fr-FR"/>
              </w:rPr>
              <w:t>Le GCDT est invité à examiner le présent rapport et à approuver les recommandations qui y figurent.</w:t>
            </w:r>
          </w:p>
          <w:p w14:paraId="4914F3CD" w14:textId="77777777" w:rsidR="00A721F4" w:rsidRPr="00514226" w:rsidRDefault="00FC4844" w:rsidP="00B249BD">
            <w:pPr>
              <w:spacing w:after="120"/>
              <w:rPr>
                <w:b/>
                <w:bCs/>
                <w:szCs w:val="24"/>
                <w:lang w:val="fr-FR"/>
              </w:rPr>
            </w:pPr>
            <w:r w:rsidRPr="00514226">
              <w:rPr>
                <w:b/>
                <w:bCs/>
                <w:szCs w:val="24"/>
                <w:lang w:val="fr-FR"/>
              </w:rPr>
              <w:t>Références:</w:t>
            </w:r>
          </w:p>
          <w:p w14:paraId="43D9EE97" w14:textId="77777777" w:rsidR="00A721F4" w:rsidRPr="00514226" w:rsidRDefault="00FC4844" w:rsidP="00B249BD">
            <w:pPr>
              <w:spacing w:after="120"/>
              <w:rPr>
                <w:szCs w:val="24"/>
                <w:lang w:val="fr-FR"/>
              </w:rPr>
            </w:pPr>
            <w:r w:rsidRPr="00514226">
              <w:rPr>
                <w:highlight w:val="yellow"/>
                <w:lang w:val="fr-FR"/>
              </w:rPr>
              <w:t>xx</w:t>
            </w:r>
          </w:p>
        </w:tc>
      </w:tr>
    </w:tbl>
    <w:p w14:paraId="580CD5CE" w14:textId="77777777" w:rsidR="00D24347" w:rsidRPr="00514226" w:rsidRDefault="00FC4844" w:rsidP="00B249BD">
      <w:pPr>
        <w:pStyle w:val="Headingb"/>
        <w:rPr>
          <w:lang w:val="fr-FR"/>
        </w:rPr>
      </w:pPr>
      <w:r w:rsidRPr="00514226">
        <w:rPr>
          <w:lang w:val="fr-FR"/>
        </w:rPr>
        <w:t>Introduction</w:t>
      </w:r>
    </w:p>
    <w:p w14:paraId="7F731D7E" w14:textId="125BAEC1" w:rsidR="00064237" w:rsidRPr="00514226" w:rsidRDefault="00FC4844" w:rsidP="00B249BD">
      <w:pPr>
        <w:rPr>
          <w:lang w:val="fr-FR"/>
        </w:rPr>
      </w:pPr>
      <w:r w:rsidRPr="00514226">
        <w:rPr>
          <w:lang w:val="fr-FR"/>
        </w:rPr>
        <w:t xml:space="preserve">Le GT-GCDT-RDTP a été créé par le GCDT lors d'une réunion tenue du 2 au 5 juin 2020. Son </w:t>
      </w:r>
      <w:hyperlink r:id="rId11" w:history="1">
        <w:r w:rsidRPr="00514226">
          <w:rPr>
            <w:rStyle w:val="Hyperlink"/>
            <w:lang w:val="fr-FR"/>
          </w:rPr>
          <w:t>mandat</w:t>
        </w:r>
      </w:hyperlink>
      <w:r w:rsidRPr="00514226">
        <w:rPr>
          <w:lang w:val="fr-FR"/>
        </w:rPr>
        <w:t xml:space="preserve"> a été approuvé lors d'une réunion extraordinaire du GCDT tenue ultérieurement le 16 juin 2020, au cours de laquelle M. Ahmad Reza Sharafat (République islamique d'Iran) a été nommé Président. Le GT-GCDT-RDTP était ouvert à la participation de tous les États Membres de l'UIT et Membres du Secteur du développement des télécommunications de l'UIT (UIT-D).</w:t>
      </w:r>
    </w:p>
    <w:p w14:paraId="62428734" w14:textId="58EB335D" w:rsidR="00064237" w:rsidRPr="006A4DB4" w:rsidRDefault="00FE5A74" w:rsidP="00B249BD">
      <w:pPr>
        <w:rPr>
          <w:bCs/>
        </w:rPr>
      </w:pPr>
      <w:r w:rsidRPr="00514226">
        <w:rPr>
          <w:bCs/>
          <w:lang w:val="fr-FR"/>
        </w:rPr>
        <w:t xml:space="preserve">Le GT-GCDT-RDTP a tenu sept réunions en juillet et octobre 2020 ainsi qu'en janvier, mars, avril et septembre 2021. Il a reçu 17 contributions soumises par des États Membres, une organisation régionale de télécommunication et le secrétariat, </w:t>
      </w:r>
      <w:r w:rsidR="00DE45CB" w:rsidRPr="00514226">
        <w:rPr>
          <w:bCs/>
          <w:lang w:val="fr-FR"/>
        </w:rPr>
        <w:t>qui</w:t>
      </w:r>
      <w:r w:rsidR="00B249BD" w:rsidRPr="00514226">
        <w:rPr>
          <w:bCs/>
          <w:lang w:val="fr-FR"/>
        </w:rPr>
        <w:t xml:space="preserve"> </w:t>
      </w:r>
      <w:r w:rsidRPr="00514226">
        <w:rPr>
          <w:bCs/>
          <w:lang w:val="fr-FR"/>
        </w:rPr>
        <w:t>ont été présentées et examinées lors de ces réunions.</w:t>
      </w:r>
      <w:r w:rsidR="00514226" w:rsidRPr="00514226">
        <w:rPr>
          <w:bCs/>
          <w:lang w:val="fr-FR"/>
        </w:rPr>
        <w:t xml:space="preserve"> </w:t>
      </w:r>
      <w:r w:rsidR="002533CC" w:rsidRPr="00514226">
        <w:rPr>
          <w:rFonts w:cstheme="minorHAnsi"/>
          <w:bCs/>
          <w:szCs w:val="24"/>
          <w:lang w:val="fr-FR"/>
        </w:rPr>
        <w:t>Les rapports de chacune de ces réunions sont disponibles à l</w:t>
      </w:r>
      <w:r w:rsidR="00B249BD" w:rsidRPr="00514226">
        <w:rPr>
          <w:rFonts w:cstheme="minorHAnsi"/>
          <w:bCs/>
          <w:szCs w:val="24"/>
          <w:lang w:val="fr-FR"/>
        </w:rPr>
        <w:t>'</w:t>
      </w:r>
      <w:r w:rsidR="002533CC" w:rsidRPr="00514226">
        <w:rPr>
          <w:rFonts w:cstheme="minorHAnsi"/>
          <w:bCs/>
          <w:szCs w:val="24"/>
          <w:lang w:val="fr-FR"/>
        </w:rPr>
        <w:t>adresse:</w:t>
      </w:r>
      <w:r w:rsidR="00FC4844" w:rsidRPr="00514226">
        <w:rPr>
          <w:rFonts w:cstheme="minorHAnsi"/>
          <w:bCs/>
          <w:szCs w:val="24"/>
          <w:lang w:val="fr-FR"/>
        </w:rPr>
        <w:t xml:space="preserve"> </w:t>
      </w:r>
      <w:hyperlink r:id="rId12" w:history="1">
        <w:r w:rsidR="006A4DB4" w:rsidRPr="006A4DB4">
          <w:rPr>
            <w:rStyle w:val="Hyperlink"/>
            <w:rFonts w:cstheme="minorHAnsi"/>
            <w:bCs/>
            <w:szCs w:val="24"/>
            <w:lang w:val="fr-FR"/>
          </w:rPr>
          <w:t>https://www.itu.int/en/ITU-D/Confere</w:t>
        </w:r>
        <w:r w:rsidR="006A4DB4" w:rsidRPr="006A4DB4">
          <w:rPr>
            <w:rStyle w:val="Hyperlink"/>
            <w:rFonts w:cstheme="minorHAnsi"/>
            <w:bCs/>
            <w:szCs w:val="24"/>
            <w:lang w:val="fr-FR"/>
          </w:rPr>
          <w:t>n</w:t>
        </w:r>
        <w:r w:rsidR="006A4DB4" w:rsidRPr="006A4DB4">
          <w:rPr>
            <w:rStyle w:val="Hyperlink"/>
            <w:rFonts w:cstheme="minorHAnsi"/>
            <w:bCs/>
            <w:szCs w:val="24"/>
            <w:lang w:val="fr-FR"/>
          </w:rPr>
          <w:t>ces/TDAG/Pages/TDAG_WG_WTDC.aspx</w:t>
        </w:r>
      </w:hyperlink>
      <w:r w:rsidR="006A4DB4">
        <w:rPr>
          <w:rFonts w:cstheme="minorHAnsi"/>
          <w:bCs/>
          <w:szCs w:val="24"/>
          <w:lang w:val="fr-FR"/>
        </w:rPr>
        <w:t xml:space="preserve">. </w:t>
      </w:r>
    </w:p>
    <w:p w14:paraId="2D49BE44" w14:textId="0A51E66B" w:rsidR="00064237" w:rsidRPr="00514226" w:rsidRDefault="00B421A6" w:rsidP="00B249BD">
      <w:pPr>
        <w:spacing w:before="60" w:after="60"/>
        <w:rPr>
          <w:rFonts w:cstheme="minorHAnsi"/>
          <w:bCs/>
          <w:szCs w:val="24"/>
          <w:lang w:val="fr-FR"/>
        </w:rPr>
      </w:pPr>
      <w:r w:rsidRPr="00514226">
        <w:rPr>
          <w:rFonts w:cstheme="minorHAnsi"/>
          <w:bCs/>
          <w:szCs w:val="24"/>
          <w:lang w:val="fr-FR"/>
        </w:rPr>
        <w:lastRenderedPageBreak/>
        <w:t xml:space="preserve">Le présent document </w:t>
      </w:r>
      <w:r w:rsidR="00DE45CB" w:rsidRPr="00514226">
        <w:rPr>
          <w:rFonts w:cstheme="minorHAnsi"/>
          <w:bCs/>
          <w:szCs w:val="24"/>
          <w:lang w:val="fr-FR"/>
        </w:rPr>
        <w:t>rend</w:t>
      </w:r>
      <w:r w:rsidRPr="00514226">
        <w:rPr>
          <w:rFonts w:cstheme="minorHAnsi"/>
          <w:bCs/>
          <w:szCs w:val="24"/>
          <w:lang w:val="fr-FR"/>
        </w:rPr>
        <w:t xml:space="preserve"> compte </w:t>
      </w:r>
      <w:r w:rsidR="00DE45CB" w:rsidRPr="00514226">
        <w:rPr>
          <w:rFonts w:cstheme="minorHAnsi"/>
          <w:bCs/>
          <w:szCs w:val="24"/>
          <w:lang w:val="fr-FR"/>
        </w:rPr>
        <w:t>des débats et des</w:t>
      </w:r>
      <w:r w:rsidR="00B249BD" w:rsidRPr="00514226">
        <w:rPr>
          <w:rFonts w:cstheme="minorHAnsi"/>
          <w:bCs/>
          <w:szCs w:val="24"/>
          <w:lang w:val="fr-FR"/>
        </w:rPr>
        <w:t xml:space="preserve"> </w:t>
      </w:r>
      <w:r w:rsidRPr="00514226">
        <w:rPr>
          <w:rFonts w:cstheme="minorHAnsi"/>
          <w:bCs/>
          <w:szCs w:val="24"/>
          <w:lang w:val="fr-FR"/>
        </w:rPr>
        <w:t>résu</w:t>
      </w:r>
      <w:r w:rsidR="006A4DB4">
        <w:rPr>
          <w:rFonts w:cstheme="minorHAnsi"/>
          <w:bCs/>
          <w:szCs w:val="24"/>
          <w:lang w:val="fr-FR"/>
        </w:rPr>
        <w:t>ltats de la septième réunion du </w:t>
      </w:r>
      <w:r w:rsidRPr="00514226">
        <w:rPr>
          <w:rFonts w:cstheme="minorHAnsi"/>
          <w:bCs/>
          <w:szCs w:val="24"/>
          <w:lang w:val="fr-FR"/>
        </w:rPr>
        <w:t>GT</w:t>
      </w:r>
      <w:r w:rsidR="00B249BD" w:rsidRPr="00514226">
        <w:rPr>
          <w:rFonts w:cstheme="minorHAnsi"/>
          <w:bCs/>
          <w:szCs w:val="24"/>
          <w:lang w:val="fr-FR"/>
        </w:rPr>
        <w:noBreakHyphen/>
      </w:r>
      <w:r w:rsidRPr="00514226">
        <w:rPr>
          <w:rFonts w:cstheme="minorHAnsi"/>
          <w:bCs/>
          <w:szCs w:val="24"/>
          <w:lang w:val="fr-FR"/>
        </w:rPr>
        <w:t>GCDT-RDTP.</w:t>
      </w:r>
    </w:p>
    <w:p w14:paraId="01151185" w14:textId="780BEC31" w:rsidR="00064237" w:rsidRPr="006A4DB4" w:rsidRDefault="00FC4844" w:rsidP="00B249BD">
      <w:pPr>
        <w:pStyle w:val="Heading1"/>
        <w:rPr>
          <w:sz w:val="24"/>
          <w:szCs w:val="24"/>
          <w:u w:val="single"/>
          <w:lang w:val="fr-FR"/>
        </w:rPr>
      </w:pPr>
      <w:r w:rsidRPr="006A4DB4">
        <w:rPr>
          <w:sz w:val="24"/>
          <w:szCs w:val="24"/>
          <w:lang w:val="fr-FR"/>
        </w:rPr>
        <w:t>1</w:t>
      </w:r>
      <w:r w:rsidRPr="006A4DB4">
        <w:rPr>
          <w:sz w:val="24"/>
          <w:szCs w:val="24"/>
          <w:lang w:val="fr-FR"/>
        </w:rPr>
        <w:tab/>
      </w:r>
      <w:r w:rsidR="00EA3472" w:rsidRPr="006A4DB4">
        <w:rPr>
          <w:sz w:val="24"/>
          <w:szCs w:val="24"/>
          <w:lang w:val="fr-FR"/>
        </w:rPr>
        <w:t>Ouverture des réunions</w:t>
      </w:r>
    </w:p>
    <w:p w14:paraId="204DD47D" w14:textId="49A16BA2" w:rsidR="00064237" w:rsidRPr="00514226" w:rsidRDefault="00FC4844" w:rsidP="00B249BD">
      <w:pPr>
        <w:spacing w:after="120"/>
        <w:rPr>
          <w:rFonts w:cstheme="minorHAnsi"/>
          <w:szCs w:val="24"/>
          <w:shd w:val="clear" w:color="auto" w:fill="FFFFFF"/>
          <w:lang w:val="fr-FR"/>
        </w:rPr>
      </w:pPr>
      <w:r w:rsidRPr="00514226">
        <w:rPr>
          <w:rFonts w:cstheme="minorHAnsi"/>
          <w:szCs w:val="24"/>
          <w:shd w:val="clear" w:color="auto" w:fill="FFFFFF"/>
          <w:lang w:val="fr-FR"/>
        </w:rPr>
        <w:t>1.1</w:t>
      </w:r>
      <w:r w:rsidRPr="00514226">
        <w:rPr>
          <w:rFonts w:cstheme="minorHAnsi"/>
          <w:szCs w:val="24"/>
          <w:shd w:val="clear" w:color="auto" w:fill="FFFFFF"/>
          <w:lang w:val="fr-FR"/>
        </w:rPr>
        <w:tab/>
      </w:r>
      <w:r w:rsidR="00717214" w:rsidRPr="00514226">
        <w:rPr>
          <w:rFonts w:cstheme="minorHAnsi"/>
          <w:szCs w:val="24"/>
          <w:shd w:val="clear" w:color="auto" w:fill="FFFFFF"/>
          <w:lang w:val="fr-FR"/>
        </w:rPr>
        <w:t>À chaque réunion, le Président a rappelé le mandat en quatre volets du Groupe</w:t>
      </w:r>
      <w:r w:rsidR="00DE45CB" w:rsidRPr="00514226">
        <w:rPr>
          <w:rFonts w:cstheme="minorHAnsi"/>
          <w:szCs w:val="24"/>
          <w:shd w:val="clear" w:color="auto" w:fill="FFFFFF"/>
          <w:lang w:val="fr-FR"/>
        </w:rPr>
        <w:t>, à savoir</w:t>
      </w:r>
      <w:r w:rsidR="00B249BD" w:rsidRPr="00514226">
        <w:rPr>
          <w:rFonts w:cstheme="minorHAnsi"/>
          <w:szCs w:val="24"/>
          <w:shd w:val="clear" w:color="auto" w:fill="FFFFFF"/>
          <w:lang w:val="fr-FR"/>
        </w:rPr>
        <w:t>:</w:t>
      </w:r>
    </w:p>
    <w:p w14:paraId="64DD8997" w14:textId="52459241" w:rsidR="00064237" w:rsidRPr="00514226" w:rsidRDefault="00FC4844" w:rsidP="00B249BD">
      <w:pPr>
        <w:pStyle w:val="enumlev1"/>
        <w:rPr>
          <w:lang w:val="fr-FR"/>
        </w:rPr>
      </w:pPr>
      <w:r w:rsidRPr="00514226">
        <w:rPr>
          <w:lang w:val="fr-FR"/>
        </w:rPr>
        <w:t>–</w:t>
      </w:r>
      <w:r w:rsidRPr="00514226">
        <w:rPr>
          <w:lang w:val="fr-FR"/>
        </w:rPr>
        <w:tab/>
      </w:r>
      <w:r w:rsidR="00B249BD" w:rsidRPr="00514226">
        <w:rPr>
          <w:lang w:val="fr-FR"/>
        </w:rPr>
        <w:t>E</w:t>
      </w:r>
      <w:r w:rsidRPr="00514226">
        <w:rPr>
          <w:lang w:val="fr-FR"/>
        </w:rPr>
        <w:t>xaminer les Résolutions de la CMDT, ainsi que leur numérotation et leur thème, et étudier leur rationalisation afin d'éviter les répétitions et les doublons avec les Résolutions de la Conférence de plénipotentiaires. Pour la rationalisation, il convient de tenir compte du fait que certaines Résolutions des Secteurs intègrent des Résolutions de la PP et que, par conséquent, ces Résolutions ne devraient pas être considérées comme des répétitions</w:t>
      </w:r>
      <w:r w:rsidR="00B249BD" w:rsidRPr="00514226">
        <w:rPr>
          <w:lang w:val="fr-FR"/>
        </w:rPr>
        <w:t>.</w:t>
      </w:r>
    </w:p>
    <w:p w14:paraId="21F44474" w14:textId="01AA3037" w:rsidR="00064237" w:rsidRPr="00514226" w:rsidRDefault="00FC4844" w:rsidP="00B249BD">
      <w:pPr>
        <w:pStyle w:val="enumlev1"/>
        <w:rPr>
          <w:lang w:val="fr-FR"/>
        </w:rPr>
      </w:pPr>
      <w:r w:rsidRPr="00514226">
        <w:rPr>
          <w:lang w:val="fr-FR"/>
        </w:rPr>
        <w:t>–</w:t>
      </w:r>
      <w:r w:rsidRPr="00514226">
        <w:rPr>
          <w:lang w:val="fr-FR"/>
        </w:rPr>
        <w:tab/>
      </w:r>
      <w:r w:rsidR="000121F9" w:rsidRPr="00514226">
        <w:rPr>
          <w:lang w:val="fr-FR"/>
        </w:rPr>
        <w:t>Aligner les priorités thématiques du Secteur du développement des télécommunications de l</w:t>
      </w:r>
      <w:r w:rsidR="00B249BD" w:rsidRPr="00514226">
        <w:rPr>
          <w:lang w:val="fr-FR"/>
        </w:rPr>
        <w:t>'</w:t>
      </w:r>
      <w:r w:rsidR="000121F9" w:rsidRPr="00514226">
        <w:rPr>
          <w:lang w:val="fr-FR"/>
        </w:rPr>
        <w:t xml:space="preserve">UIT (UIT-D), les initiatives régionales proposées et les Questions qu'il est proposé de confier aux commissions d'études, en tenant compte des propositions des </w:t>
      </w:r>
      <w:r w:rsidR="00B249BD" w:rsidRPr="00514226">
        <w:rPr>
          <w:lang w:val="fr-FR"/>
        </w:rPr>
        <w:t>C</w:t>
      </w:r>
      <w:r w:rsidR="00DE45CB" w:rsidRPr="00514226">
        <w:rPr>
          <w:lang w:val="fr-FR"/>
        </w:rPr>
        <w:t xml:space="preserve">ommissions </w:t>
      </w:r>
      <w:r w:rsidR="000121F9" w:rsidRPr="00514226">
        <w:rPr>
          <w:lang w:val="fr-FR"/>
        </w:rPr>
        <w:t>d'études de l'UIT-D</w:t>
      </w:r>
      <w:r w:rsidR="00DE45CB" w:rsidRPr="00514226">
        <w:rPr>
          <w:lang w:val="fr-FR"/>
        </w:rPr>
        <w:t xml:space="preserve"> et</w:t>
      </w:r>
      <w:r w:rsidR="00B249BD" w:rsidRPr="00514226">
        <w:rPr>
          <w:lang w:val="fr-FR"/>
        </w:rPr>
        <w:t xml:space="preserve"> </w:t>
      </w:r>
      <w:r w:rsidR="000121F9" w:rsidRPr="00514226">
        <w:rPr>
          <w:lang w:val="fr-FR"/>
        </w:rPr>
        <w:t>des résultats des réunions préparatoires régionales en vue de la prochaine CMDT</w:t>
      </w:r>
      <w:r w:rsidR="00DE45CB" w:rsidRPr="00514226">
        <w:rPr>
          <w:lang w:val="fr-FR"/>
        </w:rPr>
        <w:t xml:space="preserve"> ayant trait</w:t>
      </w:r>
      <w:r w:rsidR="00B249BD" w:rsidRPr="00514226">
        <w:rPr>
          <w:lang w:val="fr-FR"/>
        </w:rPr>
        <w:t xml:space="preserve"> </w:t>
      </w:r>
      <w:r w:rsidR="000121F9" w:rsidRPr="00514226">
        <w:rPr>
          <w:lang w:val="fr-FR"/>
        </w:rPr>
        <w:t>aux Objectifs de développement durable (ODD), et en prenant en considération les grandes orientations du SMSI dont l'UIT est responsable au premier</w:t>
      </w:r>
      <w:r w:rsidR="00B249BD" w:rsidRPr="00514226">
        <w:rPr>
          <w:lang w:val="fr-FR"/>
        </w:rPr>
        <w:t> </w:t>
      </w:r>
      <w:r w:rsidR="000121F9" w:rsidRPr="00514226">
        <w:rPr>
          <w:lang w:val="fr-FR"/>
        </w:rPr>
        <w:t>chef.</w:t>
      </w:r>
    </w:p>
    <w:p w14:paraId="32F2E92A" w14:textId="77777777" w:rsidR="00064237" w:rsidRPr="00514226" w:rsidRDefault="00FC4844" w:rsidP="00B249BD">
      <w:pPr>
        <w:pStyle w:val="enumlev1"/>
        <w:rPr>
          <w:lang w:val="fr-FR"/>
        </w:rPr>
      </w:pPr>
      <w:r w:rsidRPr="00514226">
        <w:rPr>
          <w:lang w:val="fr-FR"/>
        </w:rPr>
        <w:t>–</w:t>
      </w:r>
      <w:r w:rsidRPr="00514226">
        <w:rPr>
          <w:lang w:val="fr-FR"/>
        </w:rPr>
        <w:tab/>
        <w:t>Proposer des éléments et formuler des recommandations à l'intention des membres de l'UIT concernant le futur projet de Déclaration.</w:t>
      </w:r>
    </w:p>
    <w:p w14:paraId="2BE7ADA0" w14:textId="04E45AAA" w:rsidR="00064237" w:rsidRPr="00514226" w:rsidRDefault="00FC4844" w:rsidP="00B249BD">
      <w:pPr>
        <w:pStyle w:val="enumlev1"/>
        <w:rPr>
          <w:lang w:val="fr-FR"/>
        </w:rPr>
      </w:pPr>
      <w:r w:rsidRPr="00514226">
        <w:rPr>
          <w:lang w:val="fr-FR"/>
        </w:rPr>
        <w:t>–</w:t>
      </w:r>
      <w:r w:rsidRPr="00514226">
        <w:rPr>
          <w:lang w:val="fr-FR"/>
        </w:rPr>
        <w:tab/>
      </w:r>
      <w:r w:rsidR="00FA596D" w:rsidRPr="00514226">
        <w:rPr>
          <w:lang w:val="fr-FR"/>
        </w:rPr>
        <w:t>Rendre compte des résultats au GCDT, qui se réunira du 12 au</w:t>
      </w:r>
      <w:r w:rsidR="00B249BD" w:rsidRPr="00514226">
        <w:rPr>
          <w:lang w:val="fr-FR"/>
        </w:rPr>
        <w:t xml:space="preserve"> </w:t>
      </w:r>
      <w:r w:rsidR="00FA596D" w:rsidRPr="00514226">
        <w:rPr>
          <w:lang w:val="fr-FR"/>
        </w:rPr>
        <w:t>18 novembre 2021.</w:t>
      </w:r>
    </w:p>
    <w:p w14:paraId="71FCA3E5" w14:textId="7774EEA8" w:rsidR="00064237" w:rsidRPr="00514226" w:rsidRDefault="00FC4844" w:rsidP="00B249BD">
      <w:pPr>
        <w:rPr>
          <w:lang w:val="fr-FR"/>
        </w:rPr>
      </w:pPr>
      <w:r w:rsidRPr="00514226">
        <w:rPr>
          <w:rStyle w:val="Strong"/>
          <w:rFonts w:cstheme="minorHAnsi"/>
          <w:b w:val="0"/>
          <w:bCs w:val="0"/>
          <w:bdr w:val="none" w:sz="0" w:space="0" w:color="auto" w:frame="1"/>
          <w:lang w:val="fr-FR"/>
        </w:rPr>
        <w:t>1.2</w:t>
      </w:r>
      <w:r w:rsidRPr="00514226">
        <w:rPr>
          <w:rStyle w:val="Strong"/>
          <w:rFonts w:cstheme="minorHAnsi"/>
          <w:b w:val="0"/>
          <w:bCs w:val="0"/>
          <w:bdr w:val="none" w:sz="0" w:space="0" w:color="auto" w:frame="1"/>
          <w:lang w:val="fr-FR"/>
        </w:rPr>
        <w:tab/>
      </w:r>
      <w:r w:rsidR="004B2020" w:rsidRPr="00514226">
        <w:rPr>
          <w:rStyle w:val="Strong"/>
          <w:rFonts w:cstheme="minorHAnsi"/>
          <w:bdr w:val="none" w:sz="0" w:space="0" w:color="auto" w:frame="1"/>
          <w:lang w:val="fr-FR"/>
        </w:rPr>
        <w:t xml:space="preserve">À la dernière réunion du groupe, </w:t>
      </w:r>
      <w:r w:rsidR="00DE45CB" w:rsidRPr="00514226">
        <w:rPr>
          <w:rStyle w:val="Strong"/>
          <w:rFonts w:cstheme="minorHAnsi"/>
          <w:bdr w:val="none" w:sz="0" w:space="0" w:color="auto" w:frame="1"/>
          <w:lang w:val="fr-FR"/>
        </w:rPr>
        <w:t>Mme Doreen Bogdan-Martin,</w:t>
      </w:r>
      <w:r w:rsidR="00B249BD" w:rsidRPr="00514226">
        <w:rPr>
          <w:rStyle w:val="Strong"/>
          <w:rFonts w:cstheme="minorHAnsi"/>
          <w:bdr w:val="none" w:sz="0" w:space="0" w:color="auto" w:frame="1"/>
          <w:lang w:val="fr-FR"/>
        </w:rPr>
        <w:t xml:space="preserve"> </w:t>
      </w:r>
      <w:r w:rsidR="004B2020" w:rsidRPr="00514226">
        <w:rPr>
          <w:rStyle w:val="Strong"/>
          <w:rFonts w:cstheme="minorHAnsi"/>
          <w:bdr w:val="none" w:sz="0" w:space="0" w:color="auto" w:frame="1"/>
          <w:lang w:val="fr-FR"/>
        </w:rPr>
        <w:t>Directrice du Bureau de développement des télécommunications (BDT) de l</w:t>
      </w:r>
      <w:r w:rsidR="00B249BD" w:rsidRPr="00514226">
        <w:rPr>
          <w:rStyle w:val="Strong"/>
          <w:rFonts w:cstheme="minorHAnsi"/>
          <w:bdr w:val="none" w:sz="0" w:space="0" w:color="auto" w:frame="1"/>
          <w:lang w:val="fr-FR"/>
        </w:rPr>
        <w:t>'</w:t>
      </w:r>
      <w:r w:rsidR="004B2020" w:rsidRPr="00514226">
        <w:rPr>
          <w:rStyle w:val="Strong"/>
          <w:rFonts w:cstheme="minorHAnsi"/>
          <w:bdr w:val="none" w:sz="0" w:space="0" w:color="auto" w:frame="1"/>
          <w:lang w:val="fr-FR"/>
        </w:rPr>
        <w:t>UIT</w:t>
      </w:r>
      <w:r w:rsidR="004B2020" w:rsidRPr="00514226">
        <w:rPr>
          <w:rStyle w:val="Strong"/>
          <w:rFonts w:cstheme="minorHAnsi"/>
          <w:b w:val="0"/>
          <w:bCs w:val="0"/>
          <w:bdr w:val="none" w:sz="0" w:space="0" w:color="auto" w:frame="1"/>
          <w:lang w:val="fr-FR"/>
        </w:rPr>
        <w:t>,</w:t>
      </w:r>
      <w:r w:rsidR="004B2020" w:rsidRPr="00514226">
        <w:rPr>
          <w:rStyle w:val="Strong"/>
          <w:rFonts w:cstheme="minorHAnsi"/>
          <w:b w:val="0"/>
          <w:bdr w:val="none" w:sz="0" w:space="0" w:color="auto" w:frame="1"/>
          <w:lang w:val="fr-FR"/>
        </w:rPr>
        <w:t xml:space="preserve"> a félicité tous les membres pour leur précieuse contribution </w:t>
      </w:r>
      <w:r w:rsidR="00D36892" w:rsidRPr="00514226">
        <w:rPr>
          <w:rStyle w:val="Strong"/>
          <w:rFonts w:cstheme="minorHAnsi"/>
          <w:b w:val="0"/>
          <w:bdr w:val="none" w:sz="0" w:space="0" w:color="auto" w:frame="1"/>
          <w:lang w:val="fr-FR"/>
        </w:rPr>
        <w:t>aux</w:t>
      </w:r>
      <w:r w:rsidR="004B2020" w:rsidRPr="00514226">
        <w:rPr>
          <w:rStyle w:val="Strong"/>
          <w:rFonts w:cstheme="minorHAnsi"/>
          <w:b w:val="0"/>
          <w:bdr w:val="none" w:sz="0" w:space="0" w:color="auto" w:frame="1"/>
          <w:lang w:val="fr-FR"/>
        </w:rPr>
        <w:t xml:space="preserve"> travaux du groupe, malgré la pandémie de COVID-19 qui se poursuit.</w:t>
      </w:r>
      <w:r w:rsidRPr="00514226">
        <w:rPr>
          <w:lang w:val="fr-FR"/>
        </w:rPr>
        <w:t xml:space="preserve"> </w:t>
      </w:r>
      <w:r w:rsidR="00427DF7" w:rsidRPr="00514226">
        <w:rPr>
          <w:lang w:val="fr-FR"/>
        </w:rPr>
        <w:t xml:space="preserve">Elle a remercié en particulier le Président pour son rôle de chef de file et </w:t>
      </w:r>
      <w:r w:rsidR="00DE45CB" w:rsidRPr="00514226">
        <w:rPr>
          <w:lang w:val="fr-FR"/>
        </w:rPr>
        <w:t>le rôle</w:t>
      </w:r>
      <w:r w:rsidR="00427DF7" w:rsidRPr="00514226">
        <w:rPr>
          <w:lang w:val="fr-FR"/>
        </w:rPr>
        <w:t xml:space="preserve"> de coord</w:t>
      </w:r>
      <w:r w:rsidR="00DE45CB" w:rsidRPr="00514226">
        <w:rPr>
          <w:lang w:val="fr-FR"/>
        </w:rPr>
        <w:t>onnateur</w:t>
      </w:r>
      <w:r w:rsidR="00B249BD" w:rsidRPr="00514226">
        <w:rPr>
          <w:lang w:val="fr-FR"/>
        </w:rPr>
        <w:t xml:space="preserve"> </w:t>
      </w:r>
      <w:r w:rsidR="00DE45CB" w:rsidRPr="00514226">
        <w:rPr>
          <w:lang w:val="fr-FR"/>
        </w:rPr>
        <w:t>qu</w:t>
      </w:r>
      <w:r w:rsidR="00B249BD" w:rsidRPr="00514226">
        <w:rPr>
          <w:lang w:val="fr-FR"/>
        </w:rPr>
        <w:t>'</w:t>
      </w:r>
      <w:r w:rsidR="00DE45CB" w:rsidRPr="00514226">
        <w:rPr>
          <w:lang w:val="fr-FR"/>
        </w:rPr>
        <w:t>il a assumé</w:t>
      </w:r>
      <w:r w:rsidR="00B249BD" w:rsidRPr="00514226">
        <w:rPr>
          <w:lang w:val="fr-FR"/>
        </w:rPr>
        <w:t xml:space="preserve"> </w:t>
      </w:r>
      <w:r w:rsidR="00427DF7" w:rsidRPr="00514226">
        <w:rPr>
          <w:lang w:val="fr-FR"/>
        </w:rPr>
        <w:t>tout au long du processus.</w:t>
      </w:r>
      <w:r w:rsidRPr="00514226">
        <w:rPr>
          <w:lang w:val="fr-FR"/>
        </w:rPr>
        <w:t xml:space="preserve"> </w:t>
      </w:r>
      <w:r w:rsidR="00B249BD" w:rsidRPr="00514226">
        <w:rPr>
          <w:lang w:val="fr-FR"/>
        </w:rPr>
        <w:t>"</w:t>
      </w:r>
      <w:r w:rsidR="00F825D7" w:rsidRPr="00514226">
        <w:rPr>
          <w:lang w:val="fr-FR"/>
        </w:rPr>
        <w:t>Vous avez accompli un travail remarquable dans la gestion des travaux de ce groupe</w:t>
      </w:r>
      <w:r w:rsidR="00B249BD" w:rsidRPr="00514226">
        <w:rPr>
          <w:lang w:val="fr-FR"/>
        </w:rPr>
        <w:t>"</w:t>
      </w:r>
      <w:r w:rsidR="00F825D7" w:rsidRPr="00514226">
        <w:rPr>
          <w:lang w:val="fr-FR"/>
        </w:rPr>
        <w:t>, a déclaré Mme Bogdan-Martin,</w:t>
      </w:r>
      <w:r w:rsidR="00B249BD" w:rsidRPr="00514226">
        <w:rPr>
          <w:lang w:val="fr-FR"/>
        </w:rPr>
        <w:t xml:space="preserve"> </w:t>
      </w:r>
      <w:r w:rsidR="00DE45CB" w:rsidRPr="00514226">
        <w:rPr>
          <w:lang w:val="fr-FR"/>
        </w:rPr>
        <w:t>qui a pris acte des</w:t>
      </w:r>
      <w:r w:rsidR="00B249BD" w:rsidRPr="00514226">
        <w:rPr>
          <w:lang w:val="fr-FR"/>
        </w:rPr>
        <w:t xml:space="preserve"> </w:t>
      </w:r>
      <w:r w:rsidR="00F825D7" w:rsidRPr="00514226">
        <w:rPr>
          <w:lang w:val="fr-FR"/>
        </w:rPr>
        <w:t>progrès considérables</w:t>
      </w:r>
      <w:r w:rsidR="00B249BD" w:rsidRPr="00514226">
        <w:rPr>
          <w:lang w:val="fr-FR"/>
        </w:rPr>
        <w:t xml:space="preserve"> </w:t>
      </w:r>
      <w:r w:rsidR="00F825D7" w:rsidRPr="00514226">
        <w:rPr>
          <w:lang w:val="fr-FR"/>
        </w:rPr>
        <w:t>accomplis par le groupe au cours des six réunions</w:t>
      </w:r>
      <w:r w:rsidR="00D36892" w:rsidRPr="00514226">
        <w:rPr>
          <w:lang w:val="fr-FR"/>
        </w:rPr>
        <w:t xml:space="preserve"> précédentes</w:t>
      </w:r>
      <w:r w:rsidR="008A36AE" w:rsidRPr="00514226">
        <w:rPr>
          <w:lang w:val="fr-FR"/>
        </w:rPr>
        <w:t>, à savoir</w:t>
      </w:r>
      <w:r w:rsidR="00F825D7" w:rsidRPr="00514226">
        <w:rPr>
          <w:lang w:val="fr-FR"/>
        </w:rPr>
        <w:t>:</w:t>
      </w:r>
    </w:p>
    <w:p w14:paraId="0428810E" w14:textId="6C03CF2F" w:rsidR="00064237" w:rsidRPr="00514226" w:rsidRDefault="00FC4844" w:rsidP="00B249BD">
      <w:pPr>
        <w:pStyle w:val="enumlev1"/>
        <w:rPr>
          <w:lang w:val="fr-FR"/>
        </w:rPr>
      </w:pPr>
      <w:r w:rsidRPr="00514226">
        <w:rPr>
          <w:lang w:val="fr-FR"/>
        </w:rPr>
        <w:t>–</w:t>
      </w:r>
      <w:r w:rsidRPr="00514226">
        <w:rPr>
          <w:lang w:val="fr-FR"/>
        </w:rPr>
        <w:tab/>
      </w:r>
      <w:r w:rsidR="00724665" w:rsidRPr="00514226">
        <w:rPr>
          <w:lang w:val="fr-FR"/>
        </w:rPr>
        <w:t>É</w:t>
      </w:r>
      <w:r w:rsidR="008A36AE" w:rsidRPr="00514226">
        <w:rPr>
          <w:lang w:val="fr-FR"/>
        </w:rPr>
        <w:t>laboration d</w:t>
      </w:r>
      <w:r w:rsidR="00B249BD" w:rsidRPr="00514226">
        <w:rPr>
          <w:lang w:val="fr-FR"/>
        </w:rPr>
        <w:t>'</w:t>
      </w:r>
      <w:r w:rsidR="008A36AE" w:rsidRPr="00514226">
        <w:rPr>
          <w:lang w:val="fr-FR"/>
        </w:rPr>
        <w:t xml:space="preserve">un </w:t>
      </w:r>
      <w:r w:rsidR="00775A64" w:rsidRPr="00514226">
        <w:rPr>
          <w:lang w:val="fr-FR"/>
        </w:rPr>
        <w:t>avant-projet de Déclaration d</w:t>
      </w:r>
      <w:r w:rsidR="00B249BD" w:rsidRPr="00514226">
        <w:rPr>
          <w:lang w:val="fr-FR"/>
        </w:rPr>
        <w:t>'</w:t>
      </w:r>
      <w:r w:rsidR="00775A64" w:rsidRPr="00514226">
        <w:rPr>
          <w:lang w:val="fr-FR"/>
        </w:rPr>
        <w:t>Addis-Abeba tenant compte des contributions de la plupart des groupes régionaux</w:t>
      </w:r>
      <w:r w:rsidR="00724665" w:rsidRPr="00514226">
        <w:rPr>
          <w:lang w:val="fr-FR"/>
        </w:rPr>
        <w:t>.</w:t>
      </w:r>
    </w:p>
    <w:p w14:paraId="20EBA91D" w14:textId="1FEA8355" w:rsidR="00064237" w:rsidRPr="00514226" w:rsidRDefault="00FC4844" w:rsidP="00B249BD">
      <w:pPr>
        <w:pStyle w:val="enumlev1"/>
        <w:rPr>
          <w:lang w:val="fr-FR"/>
        </w:rPr>
      </w:pPr>
      <w:r w:rsidRPr="00514226">
        <w:rPr>
          <w:lang w:val="fr-FR"/>
        </w:rPr>
        <w:t>–</w:t>
      </w:r>
      <w:r w:rsidRPr="00514226">
        <w:rPr>
          <w:lang w:val="fr-FR"/>
        </w:rPr>
        <w:tab/>
      </w:r>
      <w:r w:rsidR="00724665" w:rsidRPr="00514226">
        <w:rPr>
          <w:lang w:val="fr-FR"/>
        </w:rPr>
        <w:t>É</w:t>
      </w:r>
      <w:r w:rsidR="008A36AE" w:rsidRPr="00514226">
        <w:rPr>
          <w:lang w:val="fr-FR"/>
        </w:rPr>
        <w:t>laboration d</w:t>
      </w:r>
      <w:r w:rsidR="00B249BD" w:rsidRPr="00514226">
        <w:rPr>
          <w:lang w:val="fr-FR"/>
        </w:rPr>
        <w:t>'</w:t>
      </w:r>
      <w:r w:rsidR="008A36AE" w:rsidRPr="00514226">
        <w:rPr>
          <w:lang w:val="fr-FR"/>
        </w:rPr>
        <w:t>un</w:t>
      </w:r>
      <w:r w:rsidR="00B249BD" w:rsidRPr="00514226">
        <w:rPr>
          <w:lang w:val="fr-FR"/>
        </w:rPr>
        <w:t xml:space="preserve"> </w:t>
      </w:r>
      <w:r w:rsidR="0029330C" w:rsidRPr="00514226">
        <w:rPr>
          <w:lang w:val="fr-FR"/>
        </w:rPr>
        <w:t xml:space="preserve">avant-projet </w:t>
      </w:r>
      <w:r w:rsidR="008A36AE" w:rsidRPr="00514226">
        <w:rPr>
          <w:lang w:val="fr-FR"/>
        </w:rPr>
        <w:t xml:space="preserve">de texte contenant les </w:t>
      </w:r>
      <w:r w:rsidR="0029330C" w:rsidRPr="00514226">
        <w:rPr>
          <w:lang w:val="fr-FR"/>
        </w:rPr>
        <w:t xml:space="preserve">nouveaux domaines thématiques prioritaires, </w:t>
      </w:r>
      <w:r w:rsidR="00D36892" w:rsidRPr="00514226">
        <w:rPr>
          <w:lang w:val="fr-FR"/>
        </w:rPr>
        <w:t xml:space="preserve">destiné à être examiné </w:t>
      </w:r>
      <w:r w:rsidR="0029330C" w:rsidRPr="00514226">
        <w:rPr>
          <w:lang w:val="fr-FR"/>
        </w:rPr>
        <w:t>par le GCDT à sa prochaine réunion.</w:t>
      </w:r>
    </w:p>
    <w:p w14:paraId="0BC38BC4" w14:textId="748B2B33" w:rsidR="00064237" w:rsidRPr="00514226" w:rsidRDefault="00FC4844" w:rsidP="00B249BD">
      <w:pPr>
        <w:spacing w:after="120"/>
        <w:rPr>
          <w:rFonts w:cstheme="minorHAnsi"/>
          <w:szCs w:val="24"/>
          <w:lang w:val="fr-FR"/>
        </w:rPr>
      </w:pPr>
      <w:r w:rsidRPr="00514226">
        <w:rPr>
          <w:rFonts w:cstheme="minorHAnsi"/>
          <w:szCs w:val="24"/>
          <w:lang w:val="fr-FR"/>
        </w:rPr>
        <w:t>1.3</w:t>
      </w:r>
      <w:r w:rsidRPr="00514226">
        <w:rPr>
          <w:rFonts w:cstheme="minorHAnsi"/>
          <w:szCs w:val="24"/>
          <w:lang w:val="fr-FR"/>
        </w:rPr>
        <w:tab/>
      </w:r>
      <w:r w:rsidR="00F62B2D" w:rsidRPr="00514226">
        <w:rPr>
          <w:rFonts w:cstheme="minorHAnsi"/>
          <w:szCs w:val="24"/>
          <w:lang w:val="fr-FR"/>
        </w:rPr>
        <w:t xml:space="preserve">La Directrice </w:t>
      </w:r>
      <w:r w:rsidR="00D36892" w:rsidRPr="00514226">
        <w:rPr>
          <w:rFonts w:cstheme="minorHAnsi"/>
          <w:szCs w:val="24"/>
          <w:lang w:val="fr-FR"/>
        </w:rPr>
        <w:t xml:space="preserve">du BDT </w:t>
      </w:r>
      <w:r w:rsidR="00F62B2D" w:rsidRPr="00514226">
        <w:rPr>
          <w:rFonts w:cstheme="minorHAnsi"/>
          <w:szCs w:val="24"/>
          <w:lang w:val="fr-FR"/>
        </w:rPr>
        <w:t xml:space="preserve">a également fait savoir que le Groupe de travail du GCDT </w:t>
      </w:r>
      <w:r w:rsidR="008A36AE" w:rsidRPr="00514226">
        <w:rPr>
          <w:color w:val="000000"/>
          <w:lang w:val="fr-FR"/>
        </w:rPr>
        <w:t>chargé de la planification stratégique et opérationnelle</w:t>
      </w:r>
      <w:r w:rsidR="00B249BD" w:rsidRPr="00514226">
        <w:rPr>
          <w:color w:val="000000"/>
          <w:lang w:val="fr-FR"/>
        </w:rPr>
        <w:t xml:space="preserve"> </w:t>
      </w:r>
      <w:r w:rsidR="00F62B2D" w:rsidRPr="00514226">
        <w:rPr>
          <w:rFonts w:cstheme="minorHAnsi"/>
          <w:szCs w:val="24"/>
          <w:lang w:val="fr-FR"/>
        </w:rPr>
        <w:t>(GT-GCDT-SOP) a</w:t>
      </w:r>
      <w:r w:rsidR="008A36AE" w:rsidRPr="00514226">
        <w:rPr>
          <w:rFonts w:cstheme="minorHAnsi"/>
          <w:szCs w:val="24"/>
          <w:lang w:val="fr-FR"/>
        </w:rPr>
        <w:t>vait</w:t>
      </w:r>
      <w:r w:rsidR="00F62B2D" w:rsidRPr="00514226">
        <w:rPr>
          <w:rFonts w:cstheme="minorHAnsi"/>
          <w:szCs w:val="24"/>
          <w:lang w:val="fr-FR"/>
        </w:rPr>
        <w:t xml:space="preserve"> </w:t>
      </w:r>
      <w:r w:rsidR="008A36AE" w:rsidRPr="00514226">
        <w:rPr>
          <w:rFonts w:cstheme="minorHAnsi"/>
          <w:szCs w:val="24"/>
          <w:lang w:val="fr-FR"/>
        </w:rPr>
        <w:t>poursuivi ses</w:t>
      </w:r>
      <w:r w:rsidR="00F62B2D" w:rsidRPr="00514226">
        <w:rPr>
          <w:rFonts w:cstheme="minorHAnsi"/>
          <w:szCs w:val="24"/>
          <w:lang w:val="fr-FR"/>
        </w:rPr>
        <w:t xml:space="preserve"> travaux</w:t>
      </w:r>
      <w:r w:rsidR="00B249BD" w:rsidRPr="00514226">
        <w:rPr>
          <w:rFonts w:cstheme="minorHAnsi"/>
          <w:szCs w:val="24"/>
          <w:lang w:val="fr-FR"/>
        </w:rPr>
        <w:t xml:space="preserve"> </w:t>
      </w:r>
      <w:r w:rsidR="00F62B2D" w:rsidRPr="00514226">
        <w:rPr>
          <w:rFonts w:cstheme="minorHAnsi"/>
          <w:szCs w:val="24"/>
          <w:lang w:val="fr-FR"/>
        </w:rPr>
        <w:t>en vue de l</w:t>
      </w:r>
      <w:r w:rsidR="00B249BD" w:rsidRPr="00514226">
        <w:rPr>
          <w:rFonts w:cstheme="minorHAnsi"/>
          <w:szCs w:val="24"/>
          <w:lang w:val="fr-FR"/>
        </w:rPr>
        <w:t>'</w:t>
      </w:r>
      <w:r w:rsidR="00F62B2D" w:rsidRPr="00514226">
        <w:rPr>
          <w:rFonts w:cstheme="minorHAnsi"/>
          <w:szCs w:val="24"/>
          <w:lang w:val="fr-FR"/>
        </w:rPr>
        <w:t>élaboration du projet de Plan d</w:t>
      </w:r>
      <w:r w:rsidR="00B249BD" w:rsidRPr="00514226">
        <w:rPr>
          <w:rFonts w:cstheme="minorHAnsi"/>
          <w:szCs w:val="24"/>
          <w:lang w:val="fr-FR"/>
        </w:rPr>
        <w:t>'</w:t>
      </w:r>
      <w:r w:rsidR="00F62B2D" w:rsidRPr="00514226">
        <w:rPr>
          <w:rFonts w:cstheme="minorHAnsi"/>
          <w:szCs w:val="24"/>
          <w:lang w:val="fr-FR"/>
        </w:rPr>
        <w:t>action d</w:t>
      </w:r>
      <w:r w:rsidR="00B249BD" w:rsidRPr="00514226">
        <w:rPr>
          <w:rFonts w:cstheme="minorHAnsi"/>
          <w:szCs w:val="24"/>
          <w:lang w:val="fr-FR"/>
        </w:rPr>
        <w:t>'</w:t>
      </w:r>
      <w:r w:rsidR="00F62B2D" w:rsidRPr="00514226">
        <w:rPr>
          <w:rFonts w:cstheme="minorHAnsi"/>
          <w:szCs w:val="24"/>
          <w:lang w:val="fr-FR"/>
        </w:rPr>
        <w:t>Addis-Abeba, compte d</w:t>
      </w:r>
      <w:r w:rsidR="006A4DB4">
        <w:rPr>
          <w:rFonts w:cstheme="minorHAnsi"/>
          <w:szCs w:val="24"/>
          <w:lang w:val="fr-FR"/>
        </w:rPr>
        <w:t>ûment tenu des contributions du </w:t>
      </w:r>
      <w:r w:rsidR="00F62B2D" w:rsidRPr="00514226">
        <w:rPr>
          <w:rFonts w:cstheme="minorHAnsi"/>
          <w:szCs w:val="24"/>
          <w:lang w:val="fr-FR"/>
        </w:rPr>
        <w:t>GT-GCDT-RDTP.</w:t>
      </w:r>
      <w:r w:rsidRPr="00514226">
        <w:rPr>
          <w:rFonts w:cstheme="minorHAnsi"/>
          <w:szCs w:val="24"/>
          <w:lang w:val="fr-FR"/>
        </w:rPr>
        <w:t xml:space="preserve"> </w:t>
      </w:r>
      <w:r w:rsidR="00162D9F" w:rsidRPr="00514226">
        <w:rPr>
          <w:rFonts w:cstheme="minorHAnsi"/>
          <w:szCs w:val="24"/>
          <w:lang w:val="fr-FR"/>
        </w:rPr>
        <w:t xml:space="preserve">Le GT-GCDT-SOP a poursuivi </w:t>
      </w:r>
      <w:r w:rsidR="00D36892" w:rsidRPr="00514226">
        <w:rPr>
          <w:rFonts w:cstheme="minorHAnsi"/>
          <w:szCs w:val="24"/>
          <w:lang w:val="fr-FR"/>
        </w:rPr>
        <w:t>s</w:t>
      </w:r>
      <w:r w:rsidR="00162D9F" w:rsidRPr="00514226">
        <w:rPr>
          <w:rFonts w:cstheme="minorHAnsi"/>
          <w:szCs w:val="24"/>
          <w:lang w:val="fr-FR"/>
        </w:rPr>
        <w:t>es travaux afin d</w:t>
      </w:r>
      <w:r w:rsidR="00B249BD" w:rsidRPr="00514226">
        <w:rPr>
          <w:rFonts w:cstheme="minorHAnsi"/>
          <w:szCs w:val="24"/>
          <w:lang w:val="fr-FR"/>
        </w:rPr>
        <w:t>'</w:t>
      </w:r>
      <w:r w:rsidR="00162D9F" w:rsidRPr="00514226">
        <w:rPr>
          <w:rFonts w:cstheme="minorHAnsi"/>
          <w:szCs w:val="24"/>
          <w:lang w:val="fr-FR"/>
        </w:rPr>
        <w:t>élaborer la contribution de l</w:t>
      </w:r>
      <w:r w:rsidR="00B249BD" w:rsidRPr="00514226">
        <w:rPr>
          <w:rFonts w:cstheme="minorHAnsi"/>
          <w:szCs w:val="24"/>
          <w:lang w:val="fr-FR"/>
        </w:rPr>
        <w:t>'</w:t>
      </w:r>
      <w:r w:rsidR="00162D9F" w:rsidRPr="00514226">
        <w:rPr>
          <w:rFonts w:cstheme="minorHAnsi"/>
          <w:szCs w:val="24"/>
          <w:lang w:val="fr-FR"/>
        </w:rPr>
        <w:t>UIT-D au nouveau plan stratégique de l</w:t>
      </w:r>
      <w:r w:rsidR="00B249BD" w:rsidRPr="00514226">
        <w:rPr>
          <w:rFonts w:cstheme="minorHAnsi"/>
          <w:szCs w:val="24"/>
          <w:lang w:val="fr-FR"/>
        </w:rPr>
        <w:t>'</w:t>
      </w:r>
      <w:r w:rsidR="00162D9F" w:rsidRPr="00514226">
        <w:rPr>
          <w:rFonts w:cstheme="minorHAnsi"/>
          <w:szCs w:val="24"/>
          <w:lang w:val="fr-FR"/>
        </w:rPr>
        <w:t>UIT pour la période 2024-2027, conformément aux orientations du GT-GCDT-RDTP.</w:t>
      </w:r>
    </w:p>
    <w:p w14:paraId="67D58397" w14:textId="02BD22A2" w:rsidR="00064237" w:rsidRPr="00514226" w:rsidRDefault="00FC4844" w:rsidP="00B249BD">
      <w:pPr>
        <w:spacing w:after="120"/>
        <w:rPr>
          <w:rFonts w:cstheme="minorHAnsi"/>
          <w:szCs w:val="24"/>
          <w:lang w:val="fr-FR"/>
        </w:rPr>
      </w:pPr>
      <w:r w:rsidRPr="00514226">
        <w:rPr>
          <w:rFonts w:cstheme="minorHAnsi"/>
          <w:szCs w:val="24"/>
          <w:lang w:val="fr-FR"/>
        </w:rPr>
        <w:t>1.4</w:t>
      </w:r>
      <w:r w:rsidRPr="00514226">
        <w:rPr>
          <w:rFonts w:cstheme="minorHAnsi"/>
          <w:szCs w:val="24"/>
          <w:lang w:val="fr-FR"/>
        </w:rPr>
        <w:tab/>
      </w:r>
      <w:r w:rsidR="009D5785" w:rsidRPr="00514226">
        <w:rPr>
          <w:rFonts w:cstheme="minorHAnsi"/>
          <w:szCs w:val="24"/>
          <w:lang w:val="fr-FR"/>
        </w:rPr>
        <w:t>La Présidente du GCDT, Mme Roxanne McElvane Webber (États-Unis), a souhaité au Groupe de travail une réunion fructueuse.</w:t>
      </w:r>
    </w:p>
    <w:p w14:paraId="05262A33" w14:textId="10074F5F" w:rsidR="00064237" w:rsidRPr="006A4DB4" w:rsidRDefault="00FC4844" w:rsidP="00B249BD">
      <w:pPr>
        <w:pStyle w:val="Heading1"/>
        <w:rPr>
          <w:sz w:val="24"/>
          <w:szCs w:val="24"/>
          <w:lang w:val="fr-FR"/>
        </w:rPr>
      </w:pPr>
      <w:r w:rsidRPr="006A4DB4">
        <w:rPr>
          <w:sz w:val="24"/>
          <w:szCs w:val="24"/>
          <w:lang w:val="fr-FR"/>
        </w:rPr>
        <w:t>2</w:t>
      </w:r>
      <w:r w:rsidRPr="006A4DB4">
        <w:rPr>
          <w:sz w:val="24"/>
          <w:szCs w:val="24"/>
          <w:lang w:val="fr-FR"/>
        </w:rPr>
        <w:tab/>
      </w:r>
      <w:r w:rsidR="00776507" w:rsidRPr="006A4DB4">
        <w:rPr>
          <w:sz w:val="24"/>
          <w:szCs w:val="24"/>
          <w:lang w:val="fr-FR"/>
        </w:rPr>
        <w:t>Adoption de l'ordre du jour</w:t>
      </w:r>
    </w:p>
    <w:p w14:paraId="242DA10C" w14:textId="77AB9807" w:rsidR="00064237" w:rsidRPr="00514226" w:rsidRDefault="00FC4844" w:rsidP="00B249BD">
      <w:pPr>
        <w:tabs>
          <w:tab w:val="left" w:pos="567"/>
          <w:tab w:val="left" w:pos="1701"/>
        </w:tabs>
        <w:spacing w:after="120"/>
        <w:rPr>
          <w:rFonts w:cstheme="minorHAnsi"/>
          <w:bCs/>
          <w:szCs w:val="24"/>
          <w:lang w:val="fr-FR"/>
        </w:rPr>
      </w:pPr>
      <w:r w:rsidRPr="00514226">
        <w:rPr>
          <w:rFonts w:cstheme="minorHAnsi"/>
          <w:bCs/>
          <w:szCs w:val="24"/>
          <w:lang w:val="fr-FR"/>
        </w:rPr>
        <w:t>2.1</w:t>
      </w:r>
      <w:r w:rsidRPr="00514226">
        <w:rPr>
          <w:rFonts w:cstheme="minorHAnsi"/>
          <w:bCs/>
          <w:szCs w:val="24"/>
          <w:lang w:val="fr-FR"/>
        </w:rPr>
        <w:tab/>
      </w:r>
      <w:r w:rsidR="00F9034A" w:rsidRPr="00514226">
        <w:rPr>
          <w:rFonts w:cstheme="minorHAnsi"/>
          <w:bCs/>
          <w:szCs w:val="24"/>
          <w:lang w:val="fr-FR"/>
        </w:rPr>
        <w:t>Les participants ont adopté l'ordre du jour</w:t>
      </w:r>
      <w:r w:rsidR="00322CE5">
        <w:rPr>
          <w:rFonts w:cstheme="minorHAnsi"/>
          <w:bCs/>
          <w:szCs w:val="24"/>
          <w:lang w:val="fr-FR"/>
        </w:rPr>
        <w:t xml:space="preserve"> </w:t>
      </w:r>
      <w:r w:rsidR="008A36AE" w:rsidRPr="00514226">
        <w:rPr>
          <w:rFonts w:cstheme="minorHAnsi"/>
          <w:bCs/>
          <w:szCs w:val="24"/>
          <w:lang w:val="fr-FR"/>
        </w:rPr>
        <w:t>(</w:t>
      </w:r>
      <w:hyperlink r:id="rId13" w:history="1">
        <w:r w:rsidR="00322CE5">
          <w:rPr>
            <w:rStyle w:val="Hyperlink"/>
            <w:rFonts w:cstheme="minorHAnsi"/>
            <w:bCs/>
            <w:szCs w:val="24"/>
            <w:lang w:val="fr-FR"/>
          </w:rPr>
          <w:t>Document 51</w:t>
        </w:r>
        <w:r w:rsidR="00F9034A" w:rsidRPr="00514226">
          <w:rPr>
            <w:rStyle w:val="Hyperlink"/>
            <w:rFonts w:cstheme="minorHAnsi"/>
            <w:bCs/>
            <w:szCs w:val="24"/>
            <w:lang w:val="fr-FR"/>
          </w:rPr>
          <w:t>(Rév.1)</w:t>
        </w:r>
      </w:hyperlink>
      <w:r w:rsidR="008A36AE" w:rsidRPr="00514226">
        <w:rPr>
          <w:rFonts w:cstheme="minorHAnsi"/>
          <w:bCs/>
          <w:szCs w:val="24"/>
          <w:lang w:val="fr-FR"/>
        </w:rPr>
        <w:t>)</w:t>
      </w:r>
      <w:r w:rsidR="00F9034A" w:rsidRPr="00514226">
        <w:rPr>
          <w:rFonts w:cstheme="minorHAnsi"/>
          <w:bCs/>
          <w:szCs w:val="24"/>
          <w:lang w:val="fr-FR"/>
        </w:rPr>
        <w:t>.</w:t>
      </w:r>
    </w:p>
    <w:p w14:paraId="05881DE2" w14:textId="3D2140FC" w:rsidR="00064237" w:rsidRPr="006A4DB4" w:rsidRDefault="00FC4844" w:rsidP="00B249BD">
      <w:pPr>
        <w:pStyle w:val="Heading1"/>
        <w:rPr>
          <w:sz w:val="24"/>
          <w:szCs w:val="24"/>
          <w:lang w:val="fr-FR"/>
        </w:rPr>
      </w:pPr>
      <w:r w:rsidRPr="006A4DB4">
        <w:rPr>
          <w:sz w:val="24"/>
          <w:szCs w:val="24"/>
          <w:lang w:val="fr-FR"/>
        </w:rPr>
        <w:lastRenderedPageBreak/>
        <w:t>3</w:t>
      </w:r>
      <w:r w:rsidRPr="006A4DB4">
        <w:rPr>
          <w:sz w:val="24"/>
          <w:szCs w:val="24"/>
          <w:lang w:val="fr-FR"/>
        </w:rPr>
        <w:tab/>
      </w:r>
      <w:r w:rsidR="0092416E" w:rsidRPr="006A4DB4">
        <w:rPr>
          <w:sz w:val="24"/>
          <w:szCs w:val="24"/>
          <w:lang w:val="fr-FR"/>
        </w:rPr>
        <w:t>Rapport de la réunion précédente du GT-GCDT-RDTP</w:t>
      </w:r>
    </w:p>
    <w:p w14:paraId="51EF1661" w14:textId="4410F483" w:rsidR="00064237" w:rsidRPr="00514226" w:rsidRDefault="00FC4844" w:rsidP="00B249BD">
      <w:pPr>
        <w:tabs>
          <w:tab w:val="left" w:pos="567"/>
          <w:tab w:val="left" w:pos="1701"/>
        </w:tabs>
        <w:spacing w:after="120"/>
        <w:rPr>
          <w:rFonts w:cstheme="minorHAnsi"/>
          <w:bCs/>
          <w:szCs w:val="24"/>
          <w:lang w:val="fr-FR"/>
        </w:rPr>
      </w:pPr>
      <w:r w:rsidRPr="00514226">
        <w:rPr>
          <w:rFonts w:cstheme="minorHAnsi"/>
          <w:bCs/>
          <w:szCs w:val="24"/>
          <w:lang w:val="fr-FR"/>
        </w:rPr>
        <w:t>3.1</w:t>
      </w:r>
      <w:r w:rsidRPr="00514226">
        <w:rPr>
          <w:rFonts w:cstheme="minorHAnsi"/>
          <w:bCs/>
          <w:szCs w:val="24"/>
          <w:lang w:val="fr-FR"/>
        </w:rPr>
        <w:tab/>
      </w:r>
      <w:r w:rsidR="00D45E0B" w:rsidRPr="00514226">
        <w:rPr>
          <w:rFonts w:cstheme="minorHAnsi"/>
          <w:bCs/>
          <w:szCs w:val="24"/>
          <w:lang w:val="fr-FR"/>
        </w:rPr>
        <w:t xml:space="preserve">Le rapport de la sixième </w:t>
      </w:r>
      <w:r w:rsidR="008A36AE" w:rsidRPr="00514226">
        <w:rPr>
          <w:rFonts w:cstheme="minorHAnsi"/>
          <w:bCs/>
          <w:szCs w:val="24"/>
          <w:lang w:val="fr-FR"/>
        </w:rPr>
        <w:t>réunion (</w:t>
      </w:r>
      <w:hyperlink r:id="rId14" w:history="1">
        <w:r w:rsidR="00D45E0B" w:rsidRPr="00514226">
          <w:rPr>
            <w:rStyle w:val="Hyperlink"/>
            <w:rFonts w:cstheme="minorHAnsi"/>
            <w:bCs/>
            <w:szCs w:val="24"/>
            <w:lang w:val="fr-FR"/>
          </w:rPr>
          <w:t xml:space="preserve">Document </w:t>
        </w:r>
        <w:r w:rsidR="00724665" w:rsidRPr="00514226">
          <w:rPr>
            <w:rStyle w:val="Hyperlink"/>
            <w:rFonts w:cstheme="minorHAnsi"/>
            <w:bCs/>
            <w:szCs w:val="24"/>
            <w:lang w:val="fr-FR"/>
          </w:rPr>
          <w:t>4</w:t>
        </w:r>
        <w:r w:rsidR="00322CE5">
          <w:rPr>
            <w:rStyle w:val="Hyperlink"/>
            <w:rFonts w:cstheme="minorHAnsi"/>
            <w:bCs/>
            <w:szCs w:val="24"/>
            <w:lang w:val="fr-FR"/>
          </w:rPr>
          <w:t>9</w:t>
        </w:r>
        <w:r w:rsidR="00D45E0B" w:rsidRPr="00514226">
          <w:rPr>
            <w:rStyle w:val="Hyperlink"/>
            <w:rFonts w:cstheme="minorHAnsi"/>
            <w:bCs/>
            <w:szCs w:val="24"/>
            <w:lang w:val="fr-FR"/>
          </w:rPr>
          <w:t>(Rév.1)</w:t>
        </w:r>
      </w:hyperlink>
      <w:r w:rsidR="008A36AE" w:rsidRPr="00514226">
        <w:rPr>
          <w:rFonts w:cstheme="minorHAnsi"/>
          <w:bCs/>
          <w:szCs w:val="24"/>
          <w:lang w:val="fr-FR"/>
        </w:rPr>
        <w:t>)</w:t>
      </w:r>
      <w:r w:rsidR="00D45E0B" w:rsidRPr="00514226">
        <w:rPr>
          <w:rFonts w:cstheme="minorHAnsi"/>
          <w:bCs/>
          <w:szCs w:val="24"/>
          <w:lang w:val="fr-FR"/>
        </w:rPr>
        <w:t>, a été approuvé.</w:t>
      </w:r>
    </w:p>
    <w:p w14:paraId="5C3A78AE" w14:textId="5D71622F" w:rsidR="00064237" w:rsidRPr="006A4DB4" w:rsidRDefault="00FC4844" w:rsidP="00B249BD">
      <w:pPr>
        <w:pStyle w:val="Heading1"/>
        <w:rPr>
          <w:sz w:val="24"/>
          <w:szCs w:val="24"/>
          <w:lang w:val="fr-FR"/>
        </w:rPr>
      </w:pPr>
      <w:r w:rsidRPr="006A4DB4">
        <w:rPr>
          <w:sz w:val="24"/>
          <w:szCs w:val="24"/>
          <w:lang w:val="fr-FR"/>
        </w:rPr>
        <w:t>4</w:t>
      </w:r>
      <w:r w:rsidRPr="006A4DB4">
        <w:rPr>
          <w:sz w:val="24"/>
          <w:szCs w:val="24"/>
          <w:lang w:val="fr-FR"/>
        </w:rPr>
        <w:tab/>
      </w:r>
      <w:r w:rsidR="008653FA" w:rsidRPr="006A4DB4">
        <w:rPr>
          <w:sz w:val="24"/>
          <w:szCs w:val="24"/>
          <w:lang w:val="fr-FR"/>
        </w:rPr>
        <w:t>Priorités thématiques et Déclaration</w:t>
      </w:r>
    </w:p>
    <w:p w14:paraId="4A348533" w14:textId="1466D043" w:rsidR="00064237" w:rsidRPr="00514226" w:rsidRDefault="00162A22" w:rsidP="00B249BD">
      <w:pPr>
        <w:pStyle w:val="Headingb"/>
        <w:rPr>
          <w:lang w:val="fr-FR"/>
        </w:rPr>
      </w:pPr>
      <w:r w:rsidRPr="00514226">
        <w:rPr>
          <w:lang w:val="fr-FR"/>
        </w:rPr>
        <w:t>Priorités thématiques</w:t>
      </w:r>
    </w:p>
    <w:p w14:paraId="5BE6D522" w14:textId="5A59E2BC" w:rsidR="00064237" w:rsidRPr="00514226" w:rsidRDefault="00FC4844" w:rsidP="00B249BD">
      <w:pPr>
        <w:spacing w:after="120"/>
        <w:rPr>
          <w:rFonts w:cstheme="minorHAnsi"/>
          <w:szCs w:val="24"/>
          <w:lang w:val="fr-FR"/>
        </w:rPr>
      </w:pPr>
      <w:r w:rsidRPr="00514226">
        <w:rPr>
          <w:rFonts w:cstheme="minorHAnsi"/>
          <w:bCs/>
          <w:szCs w:val="24"/>
          <w:lang w:val="fr-FR"/>
        </w:rPr>
        <w:t>4.1</w:t>
      </w:r>
      <w:r w:rsidRPr="00514226">
        <w:rPr>
          <w:rFonts w:cstheme="minorHAnsi"/>
          <w:bCs/>
          <w:szCs w:val="24"/>
          <w:lang w:val="fr-FR"/>
        </w:rPr>
        <w:tab/>
      </w:r>
      <w:r w:rsidR="0076746F" w:rsidRPr="00514226">
        <w:rPr>
          <w:rFonts w:cstheme="minorHAnsi"/>
          <w:bCs/>
          <w:szCs w:val="24"/>
          <w:lang w:val="fr-FR"/>
        </w:rPr>
        <w:t xml:space="preserve">Le </w:t>
      </w:r>
      <w:hyperlink r:id="rId15" w:history="1">
        <w:r w:rsidR="0076746F" w:rsidRPr="00514226">
          <w:rPr>
            <w:rStyle w:val="Hyperlink"/>
            <w:rFonts w:cstheme="minorHAnsi"/>
            <w:bCs/>
            <w:szCs w:val="24"/>
            <w:lang w:val="fr-FR"/>
          </w:rPr>
          <w:t>Document 53(Rév.1)</w:t>
        </w:r>
      </w:hyperlink>
      <w:r w:rsidR="0076746F" w:rsidRPr="00514226">
        <w:rPr>
          <w:rFonts w:cstheme="minorHAnsi"/>
          <w:bCs/>
          <w:szCs w:val="24"/>
          <w:lang w:val="fr-FR"/>
        </w:rPr>
        <w:t xml:space="preserve">, qui contient une </w:t>
      </w:r>
      <w:r w:rsidR="0076746F" w:rsidRPr="00514226">
        <w:rPr>
          <w:rFonts w:cstheme="minorHAnsi"/>
          <w:b/>
          <w:bCs/>
          <w:szCs w:val="24"/>
          <w:lang w:val="fr-FR"/>
        </w:rPr>
        <w:t xml:space="preserve">proposition révisée </w:t>
      </w:r>
      <w:r w:rsidR="003C78FB" w:rsidRPr="00514226">
        <w:rPr>
          <w:rFonts w:cstheme="minorHAnsi"/>
          <w:b/>
          <w:bCs/>
          <w:szCs w:val="24"/>
          <w:lang w:val="fr-FR"/>
        </w:rPr>
        <w:t>concernant</w:t>
      </w:r>
      <w:r w:rsidR="0076746F" w:rsidRPr="00514226">
        <w:rPr>
          <w:rFonts w:cstheme="minorHAnsi"/>
          <w:b/>
          <w:bCs/>
          <w:szCs w:val="24"/>
          <w:lang w:val="fr-FR"/>
        </w:rPr>
        <w:t xml:space="preserve"> les priorités thématiques de l</w:t>
      </w:r>
      <w:r w:rsidR="00B249BD" w:rsidRPr="00514226">
        <w:rPr>
          <w:rFonts w:cstheme="minorHAnsi"/>
          <w:b/>
          <w:bCs/>
          <w:szCs w:val="24"/>
          <w:lang w:val="fr-FR"/>
        </w:rPr>
        <w:t>'</w:t>
      </w:r>
      <w:r w:rsidR="0076746F" w:rsidRPr="00514226">
        <w:rPr>
          <w:rFonts w:cstheme="minorHAnsi"/>
          <w:b/>
          <w:bCs/>
          <w:szCs w:val="24"/>
          <w:lang w:val="fr-FR"/>
        </w:rPr>
        <w:t>UIT-D</w:t>
      </w:r>
      <w:r w:rsidR="0076746F" w:rsidRPr="00514226">
        <w:rPr>
          <w:rFonts w:cstheme="minorHAnsi"/>
          <w:szCs w:val="24"/>
          <w:lang w:val="fr-FR"/>
        </w:rPr>
        <w:t>, a</w:t>
      </w:r>
      <w:r w:rsidR="0076746F" w:rsidRPr="00514226">
        <w:rPr>
          <w:rFonts w:cstheme="minorHAnsi"/>
          <w:bCs/>
          <w:szCs w:val="24"/>
          <w:lang w:val="fr-FR"/>
        </w:rPr>
        <w:t xml:space="preserve"> été présenté par le Président.</w:t>
      </w:r>
      <w:r w:rsidRPr="00514226">
        <w:rPr>
          <w:rFonts w:cstheme="minorHAnsi"/>
          <w:szCs w:val="24"/>
          <w:lang w:val="fr-FR"/>
        </w:rPr>
        <w:t xml:space="preserve"> </w:t>
      </w:r>
      <w:r w:rsidR="00B25EDE" w:rsidRPr="00514226">
        <w:rPr>
          <w:rFonts w:cstheme="minorHAnsi"/>
          <w:szCs w:val="24"/>
          <w:lang w:val="fr-FR"/>
        </w:rPr>
        <w:t>À sa cinquième réunion, tenue en avril</w:t>
      </w:r>
      <w:r w:rsidR="00724665" w:rsidRPr="00514226">
        <w:rPr>
          <w:rFonts w:cstheme="minorHAnsi"/>
          <w:szCs w:val="24"/>
          <w:lang w:val="fr-FR"/>
        </w:rPr>
        <w:t> </w:t>
      </w:r>
      <w:r w:rsidR="00B25EDE" w:rsidRPr="00514226">
        <w:rPr>
          <w:rFonts w:cstheme="minorHAnsi"/>
          <w:szCs w:val="24"/>
          <w:lang w:val="fr-FR"/>
        </w:rPr>
        <w:t>2021, le GT-GCDT-RDTP est parvenu à un consensus concernant les quatre priorités thématiques suivantes:</w:t>
      </w:r>
      <w:r w:rsidR="00B249BD" w:rsidRPr="00514226">
        <w:rPr>
          <w:rFonts w:cstheme="minorHAnsi"/>
          <w:szCs w:val="24"/>
          <w:lang w:val="fr-FR"/>
        </w:rPr>
        <w:t xml:space="preserve"> </w:t>
      </w:r>
      <w:r w:rsidRPr="00514226">
        <w:rPr>
          <w:rFonts w:cstheme="minorHAnsi"/>
          <w:b/>
          <w:bCs/>
          <w:szCs w:val="24"/>
          <w:lang w:val="fr-FR"/>
        </w:rPr>
        <w:t>connectivité</w:t>
      </w:r>
      <w:r w:rsidRPr="00322CE5">
        <w:rPr>
          <w:rFonts w:cstheme="minorHAnsi"/>
          <w:bCs/>
          <w:szCs w:val="24"/>
          <w:lang w:val="fr-FR"/>
        </w:rPr>
        <w:t>;</w:t>
      </w:r>
      <w:r w:rsidR="00B249BD" w:rsidRPr="00514226">
        <w:rPr>
          <w:rFonts w:cstheme="minorHAnsi"/>
          <w:b/>
          <w:bCs/>
          <w:szCs w:val="24"/>
          <w:lang w:val="fr-FR"/>
        </w:rPr>
        <w:t xml:space="preserve"> </w:t>
      </w:r>
      <w:r w:rsidRPr="00514226">
        <w:rPr>
          <w:rFonts w:cstheme="minorHAnsi"/>
          <w:b/>
          <w:bCs/>
          <w:szCs w:val="24"/>
          <w:lang w:val="fr-FR"/>
        </w:rPr>
        <w:t>transformation numérique</w:t>
      </w:r>
      <w:r w:rsidRPr="00322CE5">
        <w:rPr>
          <w:rFonts w:cstheme="minorHAnsi"/>
          <w:bCs/>
          <w:szCs w:val="24"/>
          <w:lang w:val="fr-FR"/>
        </w:rPr>
        <w:t>;</w:t>
      </w:r>
      <w:r w:rsidR="00B249BD" w:rsidRPr="00514226">
        <w:rPr>
          <w:rFonts w:cstheme="minorHAnsi"/>
          <w:b/>
          <w:bCs/>
          <w:szCs w:val="24"/>
          <w:lang w:val="fr-FR"/>
        </w:rPr>
        <w:t xml:space="preserve"> </w:t>
      </w:r>
      <w:r w:rsidRPr="00514226">
        <w:rPr>
          <w:rFonts w:cstheme="minorHAnsi"/>
          <w:b/>
          <w:bCs/>
          <w:szCs w:val="24"/>
          <w:lang w:val="fr-FR"/>
        </w:rPr>
        <w:t>environnement propice</w:t>
      </w:r>
      <w:r w:rsidRPr="00514226">
        <w:rPr>
          <w:rFonts w:cstheme="minorHAnsi"/>
          <w:szCs w:val="24"/>
          <w:lang w:val="fr-FR"/>
        </w:rPr>
        <w:t>; et</w:t>
      </w:r>
      <w:r w:rsidR="00B249BD" w:rsidRPr="00514226">
        <w:rPr>
          <w:rFonts w:cstheme="minorHAnsi"/>
          <w:szCs w:val="24"/>
          <w:lang w:val="fr-FR"/>
        </w:rPr>
        <w:t xml:space="preserve"> </w:t>
      </w:r>
      <w:r w:rsidRPr="00514226">
        <w:rPr>
          <w:rFonts w:cstheme="minorHAnsi"/>
          <w:b/>
          <w:bCs/>
          <w:szCs w:val="24"/>
          <w:lang w:val="fr-FR"/>
        </w:rPr>
        <w:t>mobilisation des ressources et</w:t>
      </w:r>
      <w:r w:rsidR="00B249BD" w:rsidRPr="00514226">
        <w:rPr>
          <w:rFonts w:cstheme="minorHAnsi"/>
          <w:b/>
          <w:bCs/>
          <w:szCs w:val="24"/>
          <w:lang w:val="fr-FR"/>
        </w:rPr>
        <w:t xml:space="preserve"> </w:t>
      </w:r>
      <w:r w:rsidRPr="00514226">
        <w:rPr>
          <w:rFonts w:cstheme="minorHAnsi"/>
          <w:b/>
          <w:bCs/>
          <w:szCs w:val="24"/>
          <w:lang w:val="fr-FR"/>
        </w:rPr>
        <w:t>coopération internationale</w:t>
      </w:r>
      <w:r w:rsidRPr="00514226">
        <w:rPr>
          <w:rFonts w:cstheme="minorHAnsi"/>
          <w:szCs w:val="24"/>
          <w:lang w:val="fr-FR"/>
        </w:rPr>
        <w:t xml:space="preserve">. </w:t>
      </w:r>
      <w:r w:rsidR="00DA612D" w:rsidRPr="00514226">
        <w:rPr>
          <w:rFonts w:cstheme="minorHAnsi"/>
          <w:szCs w:val="24"/>
          <w:lang w:val="fr-FR"/>
        </w:rPr>
        <w:t xml:space="preserve">Une autre proposition concernant une priorité thématique </w:t>
      </w:r>
      <w:r w:rsidR="00DA612D" w:rsidRPr="00514226">
        <w:rPr>
          <w:rFonts w:cstheme="minorHAnsi"/>
          <w:b/>
          <w:bCs/>
          <w:szCs w:val="24"/>
          <w:lang w:val="fr-FR"/>
        </w:rPr>
        <w:t>[Renforcement de la confiance et de la sécurité dans l</w:t>
      </w:r>
      <w:r w:rsidR="00B249BD" w:rsidRPr="00514226">
        <w:rPr>
          <w:rFonts w:cstheme="minorHAnsi"/>
          <w:b/>
          <w:bCs/>
          <w:szCs w:val="24"/>
          <w:lang w:val="fr-FR"/>
        </w:rPr>
        <w:t>'</w:t>
      </w:r>
      <w:r w:rsidR="00DA612D" w:rsidRPr="00514226">
        <w:rPr>
          <w:rFonts w:cstheme="minorHAnsi"/>
          <w:b/>
          <w:bCs/>
          <w:szCs w:val="24"/>
          <w:lang w:val="fr-FR"/>
        </w:rPr>
        <w:t>utilisation des TIC]</w:t>
      </w:r>
      <w:r w:rsidR="00DA612D" w:rsidRPr="00514226">
        <w:rPr>
          <w:rFonts w:cstheme="minorHAnsi"/>
          <w:szCs w:val="24"/>
          <w:lang w:val="fr-FR"/>
        </w:rPr>
        <w:t xml:space="preserve"> est toujours à l</w:t>
      </w:r>
      <w:r w:rsidR="00B249BD" w:rsidRPr="00514226">
        <w:rPr>
          <w:rFonts w:cstheme="minorHAnsi"/>
          <w:szCs w:val="24"/>
          <w:lang w:val="fr-FR"/>
        </w:rPr>
        <w:t>'</w:t>
      </w:r>
      <w:r w:rsidR="00DA612D" w:rsidRPr="00514226">
        <w:rPr>
          <w:rFonts w:cstheme="minorHAnsi"/>
          <w:szCs w:val="24"/>
          <w:lang w:val="fr-FR"/>
        </w:rPr>
        <w:t>étude et figure entre crochets.</w:t>
      </w:r>
      <w:r w:rsidRPr="00514226">
        <w:rPr>
          <w:rFonts w:cstheme="minorHAnsi"/>
          <w:bCs/>
          <w:szCs w:val="24"/>
          <w:lang w:val="fr-FR"/>
        </w:rPr>
        <w:t xml:space="preserve"> </w:t>
      </w:r>
      <w:r w:rsidR="00E146FA" w:rsidRPr="00514226">
        <w:rPr>
          <w:rFonts w:cstheme="minorHAnsi"/>
          <w:bCs/>
          <w:szCs w:val="24"/>
          <w:lang w:val="fr-FR"/>
        </w:rPr>
        <w:t>Le Président a souligné que les domaines thématiques prioritaires vis</w:t>
      </w:r>
      <w:r w:rsidR="008A36AE" w:rsidRPr="00514226">
        <w:rPr>
          <w:rFonts w:cstheme="minorHAnsi"/>
          <w:bCs/>
          <w:szCs w:val="24"/>
          <w:lang w:val="fr-FR"/>
        </w:rPr>
        <w:t>ai</w:t>
      </w:r>
      <w:r w:rsidR="00E146FA" w:rsidRPr="00514226">
        <w:rPr>
          <w:rFonts w:cstheme="minorHAnsi"/>
          <w:bCs/>
          <w:szCs w:val="24"/>
          <w:lang w:val="fr-FR"/>
        </w:rPr>
        <w:t xml:space="preserve">ent à regrouper des questions </w:t>
      </w:r>
      <w:r w:rsidR="008A36AE" w:rsidRPr="00514226">
        <w:rPr>
          <w:rFonts w:cstheme="minorHAnsi"/>
          <w:bCs/>
          <w:szCs w:val="24"/>
          <w:lang w:val="fr-FR"/>
        </w:rPr>
        <w:t>dans le seul but de</w:t>
      </w:r>
      <w:r w:rsidR="00E146FA" w:rsidRPr="00514226">
        <w:rPr>
          <w:rFonts w:cstheme="minorHAnsi"/>
          <w:bCs/>
          <w:szCs w:val="24"/>
          <w:lang w:val="fr-FR"/>
        </w:rPr>
        <w:t xml:space="preserve"> créer des synergies, </w:t>
      </w:r>
      <w:r w:rsidR="008A36AE" w:rsidRPr="00514226">
        <w:rPr>
          <w:rFonts w:cstheme="minorHAnsi"/>
          <w:bCs/>
          <w:szCs w:val="24"/>
          <w:lang w:val="fr-FR"/>
        </w:rPr>
        <w:t>d</w:t>
      </w:r>
      <w:r w:rsidR="00B249BD" w:rsidRPr="00514226">
        <w:rPr>
          <w:rFonts w:cstheme="minorHAnsi"/>
          <w:bCs/>
          <w:szCs w:val="24"/>
          <w:lang w:val="fr-FR"/>
        </w:rPr>
        <w:t>'</w:t>
      </w:r>
      <w:r w:rsidR="00E146FA" w:rsidRPr="00514226">
        <w:rPr>
          <w:rFonts w:cstheme="minorHAnsi"/>
          <w:bCs/>
          <w:szCs w:val="24"/>
          <w:lang w:val="fr-FR"/>
        </w:rPr>
        <w:t xml:space="preserve">améliorer la coordination et </w:t>
      </w:r>
      <w:r w:rsidR="008A36AE" w:rsidRPr="00514226">
        <w:rPr>
          <w:rFonts w:cstheme="minorHAnsi"/>
          <w:bCs/>
          <w:szCs w:val="24"/>
          <w:lang w:val="fr-FR"/>
        </w:rPr>
        <w:t xml:space="preserve">de </w:t>
      </w:r>
      <w:r w:rsidR="00E146FA" w:rsidRPr="00514226">
        <w:rPr>
          <w:rFonts w:cstheme="minorHAnsi"/>
          <w:bCs/>
          <w:szCs w:val="24"/>
          <w:lang w:val="fr-FR"/>
        </w:rPr>
        <w:t xml:space="preserve">rechercher des </w:t>
      </w:r>
      <w:r w:rsidR="00B56E13" w:rsidRPr="00514226">
        <w:rPr>
          <w:rFonts w:cstheme="minorHAnsi"/>
          <w:bCs/>
          <w:szCs w:val="24"/>
          <w:lang w:val="fr-FR"/>
        </w:rPr>
        <w:t>gains</w:t>
      </w:r>
      <w:r w:rsidR="00E146FA" w:rsidRPr="00514226">
        <w:rPr>
          <w:rFonts w:cstheme="minorHAnsi"/>
          <w:bCs/>
          <w:szCs w:val="24"/>
          <w:lang w:val="fr-FR"/>
        </w:rPr>
        <w:t xml:space="preserve"> d</w:t>
      </w:r>
      <w:r w:rsidR="00B249BD" w:rsidRPr="00514226">
        <w:rPr>
          <w:rFonts w:cstheme="minorHAnsi"/>
          <w:bCs/>
          <w:szCs w:val="24"/>
          <w:lang w:val="fr-FR"/>
        </w:rPr>
        <w:t>'</w:t>
      </w:r>
      <w:r w:rsidR="00E146FA" w:rsidRPr="00514226">
        <w:rPr>
          <w:rFonts w:cstheme="minorHAnsi"/>
          <w:bCs/>
          <w:szCs w:val="24"/>
          <w:lang w:val="fr-FR"/>
        </w:rPr>
        <w:t xml:space="preserve">efficacité </w:t>
      </w:r>
      <w:r w:rsidR="008A36AE" w:rsidRPr="00514226">
        <w:rPr>
          <w:rFonts w:cstheme="minorHAnsi"/>
          <w:bCs/>
          <w:szCs w:val="24"/>
          <w:lang w:val="fr-FR"/>
        </w:rPr>
        <w:t xml:space="preserve">dans le cadre </w:t>
      </w:r>
      <w:r w:rsidR="00E146FA" w:rsidRPr="00514226">
        <w:rPr>
          <w:rFonts w:cstheme="minorHAnsi"/>
          <w:bCs/>
          <w:szCs w:val="24"/>
          <w:lang w:val="fr-FR"/>
        </w:rPr>
        <w:t>des travaux du BDT.</w:t>
      </w:r>
      <w:r w:rsidRPr="00514226">
        <w:rPr>
          <w:rFonts w:cstheme="minorHAnsi"/>
          <w:szCs w:val="24"/>
          <w:lang w:val="fr-FR"/>
        </w:rPr>
        <w:t xml:space="preserve"> </w:t>
      </w:r>
      <w:r w:rsidR="0012417B" w:rsidRPr="00514226">
        <w:rPr>
          <w:rFonts w:cstheme="minorHAnsi"/>
          <w:szCs w:val="24"/>
          <w:lang w:val="fr-FR"/>
        </w:rPr>
        <w:t>Ce processus devrait permettre une répartition et une utilisation optimales des ressources.</w:t>
      </w:r>
      <w:r w:rsidRPr="00514226">
        <w:rPr>
          <w:rFonts w:cstheme="minorHAnsi"/>
          <w:szCs w:val="24"/>
          <w:lang w:val="fr-FR"/>
        </w:rPr>
        <w:t xml:space="preserve"> </w:t>
      </w:r>
      <w:r w:rsidR="00A03078" w:rsidRPr="00514226">
        <w:rPr>
          <w:rFonts w:cstheme="minorHAnsi"/>
          <w:szCs w:val="24"/>
          <w:lang w:val="fr-FR"/>
        </w:rPr>
        <w:t xml:space="preserve">Les éléments qui étayent chaque domaine thématique prioritaire devraient faciliter </w:t>
      </w:r>
      <w:r w:rsidR="008A36AE" w:rsidRPr="00514226">
        <w:rPr>
          <w:rFonts w:cstheme="minorHAnsi"/>
          <w:szCs w:val="24"/>
          <w:lang w:val="fr-FR"/>
        </w:rPr>
        <w:t>les</w:t>
      </w:r>
      <w:r w:rsidR="00A03078" w:rsidRPr="00514226">
        <w:rPr>
          <w:rFonts w:cstheme="minorHAnsi"/>
          <w:szCs w:val="24"/>
          <w:lang w:val="fr-FR"/>
        </w:rPr>
        <w:t xml:space="preserve"> travaux du BDT</w:t>
      </w:r>
      <w:r w:rsidR="00B249BD" w:rsidRPr="00514226">
        <w:rPr>
          <w:rFonts w:cstheme="minorHAnsi"/>
          <w:szCs w:val="24"/>
          <w:lang w:val="fr-FR"/>
        </w:rPr>
        <w:t xml:space="preserve"> </w:t>
      </w:r>
      <w:r w:rsidR="00A03078" w:rsidRPr="00514226">
        <w:rPr>
          <w:rFonts w:cstheme="minorHAnsi"/>
          <w:szCs w:val="24"/>
          <w:lang w:val="fr-FR"/>
        </w:rPr>
        <w:t xml:space="preserve">de la même manière que les programmes ont été utilisés par le passé comme outils de mise en </w:t>
      </w:r>
      <w:r w:rsidR="003C78FB" w:rsidRPr="00514226">
        <w:rPr>
          <w:rFonts w:cstheme="minorHAnsi"/>
          <w:szCs w:val="24"/>
          <w:lang w:val="fr-FR"/>
        </w:rPr>
        <w:t>œuvre</w:t>
      </w:r>
      <w:r w:rsidR="00A03078" w:rsidRPr="00514226">
        <w:rPr>
          <w:rFonts w:cstheme="minorHAnsi"/>
          <w:szCs w:val="24"/>
          <w:lang w:val="fr-FR"/>
        </w:rPr>
        <w:t xml:space="preserve"> des activités, projets et initiatives de l</w:t>
      </w:r>
      <w:r w:rsidR="00B249BD" w:rsidRPr="00514226">
        <w:rPr>
          <w:rFonts w:cstheme="minorHAnsi"/>
          <w:szCs w:val="24"/>
          <w:lang w:val="fr-FR"/>
        </w:rPr>
        <w:t>'</w:t>
      </w:r>
      <w:r w:rsidR="00A03078" w:rsidRPr="00514226">
        <w:rPr>
          <w:rFonts w:cstheme="minorHAnsi"/>
          <w:szCs w:val="24"/>
          <w:lang w:val="fr-FR"/>
        </w:rPr>
        <w:t>UIT-D.</w:t>
      </w:r>
      <w:r w:rsidRPr="00514226">
        <w:rPr>
          <w:rFonts w:cstheme="minorHAnsi"/>
          <w:szCs w:val="24"/>
          <w:lang w:val="fr-FR"/>
        </w:rPr>
        <w:t xml:space="preserve"> </w:t>
      </w:r>
    </w:p>
    <w:p w14:paraId="418B70DD" w14:textId="144A8A34" w:rsidR="00064237" w:rsidRPr="00514226" w:rsidRDefault="00FC4844" w:rsidP="00B249BD">
      <w:pPr>
        <w:spacing w:after="120"/>
        <w:rPr>
          <w:rFonts w:cstheme="minorHAnsi"/>
          <w:bCs/>
          <w:szCs w:val="24"/>
          <w:lang w:val="fr-FR"/>
        </w:rPr>
      </w:pPr>
      <w:r w:rsidRPr="00514226">
        <w:rPr>
          <w:rFonts w:cstheme="minorHAnsi"/>
          <w:bCs/>
          <w:color w:val="000000" w:themeColor="text1"/>
          <w:szCs w:val="24"/>
          <w:lang w:val="fr-FR"/>
        </w:rPr>
        <w:t>4.2</w:t>
      </w:r>
      <w:r w:rsidRPr="00514226">
        <w:rPr>
          <w:rFonts w:cstheme="minorHAnsi"/>
          <w:bCs/>
          <w:color w:val="000000" w:themeColor="text1"/>
          <w:szCs w:val="24"/>
          <w:lang w:val="fr-FR"/>
        </w:rPr>
        <w:tab/>
      </w:r>
      <w:r w:rsidR="00AA4D1E" w:rsidRPr="00514226">
        <w:rPr>
          <w:rFonts w:cstheme="minorHAnsi"/>
          <w:bCs/>
          <w:color w:val="000000" w:themeColor="text1"/>
          <w:szCs w:val="24"/>
          <w:lang w:val="fr-FR"/>
        </w:rPr>
        <w:t xml:space="preserve">En outre, les priorités thématiques proposées </w:t>
      </w:r>
      <w:r w:rsidR="008A36AE" w:rsidRPr="00514226">
        <w:rPr>
          <w:rFonts w:cstheme="minorHAnsi"/>
          <w:bCs/>
          <w:color w:val="000000" w:themeColor="text1"/>
          <w:szCs w:val="24"/>
          <w:lang w:val="fr-FR"/>
        </w:rPr>
        <w:t xml:space="preserve">sont censées </w:t>
      </w:r>
      <w:r w:rsidR="00AA4D1E" w:rsidRPr="00514226">
        <w:rPr>
          <w:rFonts w:cstheme="minorHAnsi"/>
          <w:bCs/>
          <w:color w:val="000000" w:themeColor="text1"/>
          <w:szCs w:val="24"/>
          <w:lang w:val="fr-FR"/>
        </w:rPr>
        <w:t>orienter</w:t>
      </w:r>
      <w:r w:rsidR="00B249BD" w:rsidRPr="00514226">
        <w:rPr>
          <w:rFonts w:cstheme="minorHAnsi"/>
          <w:bCs/>
          <w:color w:val="000000" w:themeColor="text1"/>
          <w:szCs w:val="24"/>
          <w:lang w:val="fr-FR"/>
        </w:rPr>
        <w:t xml:space="preserve"> </w:t>
      </w:r>
      <w:r w:rsidR="00AA4D1E" w:rsidRPr="00514226">
        <w:rPr>
          <w:rFonts w:cstheme="minorHAnsi"/>
          <w:bCs/>
          <w:color w:val="000000" w:themeColor="text1"/>
          <w:szCs w:val="24"/>
          <w:lang w:val="fr-FR"/>
        </w:rPr>
        <w:t>la définition des objectifs figurant dans le plan stratégique de l</w:t>
      </w:r>
      <w:r w:rsidR="00B249BD" w:rsidRPr="00514226">
        <w:rPr>
          <w:rFonts w:cstheme="minorHAnsi"/>
          <w:bCs/>
          <w:color w:val="000000" w:themeColor="text1"/>
          <w:szCs w:val="24"/>
          <w:lang w:val="fr-FR"/>
        </w:rPr>
        <w:t>'</w:t>
      </w:r>
      <w:r w:rsidR="00AA4D1E" w:rsidRPr="00514226">
        <w:rPr>
          <w:rFonts w:cstheme="minorHAnsi"/>
          <w:bCs/>
          <w:color w:val="000000" w:themeColor="text1"/>
          <w:szCs w:val="24"/>
          <w:lang w:val="fr-FR"/>
        </w:rPr>
        <w:t>UIT-D.</w:t>
      </w:r>
      <w:r w:rsidRPr="00514226">
        <w:rPr>
          <w:rFonts w:cstheme="minorHAnsi"/>
          <w:bCs/>
          <w:color w:val="000000" w:themeColor="text1"/>
          <w:szCs w:val="24"/>
          <w:lang w:val="fr-FR"/>
        </w:rPr>
        <w:t xml:space="preserve"> </w:t>
      </w:r>
      <w:r w:rsidR="00BA1B33" w:rsidRPr="00514226">
        <w:rPr>
          <w:rFonts w:cstheme="minorHAnsi"/>
          <w:bCs/>
          <w:color w:val="000000" w:themeColor="text1"/>
          <w:szCs w:val="24"/>
          <w:lang w:val="fr-FR"/>
        </w:rPr>
        <w:t>Les éléments proposés afin d</w:t>
      </w:r>
      <w:r w:rsidR="00B249BD" w:rsidRPr="00514226">
        <w:rPr>
          <w:rFonts w:cstheme="minorHAnsi"/>
          <w:bCs/>
          <w:color w:val="000000" w:themeColor="text1"/>
          <w:szCs w:val="24"/>
          <w:lang w:val="fr-FR"/>
        </w:rPr>
        <w:t>'</w:t>
      </w:r>
      <w:r w:rsidR="00BA1B33" w:rsidRPr="00514226">
        <w:rPr>
          <w:rFonts w:cstheme="minorHAnsi"/>
          <w:bCs/>
          <w:color w:val="000000" w:themeColor="text1"/>
          <w:szCs w:val="24"/>
          <w:lang w:val="fr-FR"/>
        </w:rPr>
        <w:t xml:space="preserve">étayer les priorités thématiques deviendront des résultats </w:t>
      </w:r>
      <w:r w:rsidR="008A36AE" w:rsidRPr="00514226">
        <w:rPr>
          <w:rFonts w:cstheme="minorHAnsi"/>
          <w:bCs/>
          <w:color w:val="000000" w:themeColor="text1"/>
          <w:szCs w:val="24"/>
          <w:lang w:val="fr-FR"/>
        </w:rPr>
        <w:t>dans le</w:t>
      </w:r>
      <w:r w:rsidR="00BA1B33" w:rsidRPr="00514226">
        <w:rPr>
          <w:rFonts w:cstheme="minorHAnsi"/>
          <w:bCs/>
          <w:color w:val="000000" w:themeColor="text1"/>
          <w:szCs w:val="24"/>
          <w:lang w:val="fr-FR"/>
        </w:rPr>
        <w:t xml:space="preserve"> plan stratégique.</w:t>
      </w:r>
      <w:r w:rsidRPr="00514226">
        <w:rPr>
          <w:rFonts w:cstheme="minorHAnsi"/>
          <w:bCs/>
          <w:color w:val="000000" w:themeColor="text1"/>
          <w:szCs w:val="24"/>
          <w:lang w:val="fr-FR"/>
        </w:rPr>
        <w:t xml:space="preserve"> </w:t>
      </w:r>
      <w:r w:rsidR="0029680F" w:rsidRPr="00514226">
        <w:rPr>
          <w:rFonts w:cstheme="minorHAnsi"/>
          <w:bCs/>
          <w:color w:val="000000" w:themeColor="text1"/>
          <w:szCs w:val="24"/>
          <w:lang w:val="fr-FR"/>
        </w:rPr>
        <w:t>Ces éléments seront établis sous leur version définitive lors de l</w:t>
      </w:r>
      <w:r w:rsidR="00B249BD" w:rsidRPr="00514226">
        <w:rPr>
          <w:rFonts w:cstheme="minorHAnsi"/>
          <w:bCs/>
          <w:color w:val="000000" w:themeColor="text1"/>
          <w:szCs w:val="24"/>
          <w:lang w:val="fr-FR"/>
        </w:rPr>
        <w:t>'</w:t>
      </w:r>
      <w:r w:rsidR="0029680F" w:rsidRPr="00514226">
        <w:rPr>
          <w:rFonts w:cstheme="minorHAnsi"/>
          <w:bCs/>
          <w:color w:val="000000" w:themeColor="text1"/>
          <w:szCs w:val="24"/>
          <w:lang w:val="fr-FR"/>
        </w:rPr>
        <w:t>élaboration du plan d</w:t>
      </w:r>
      <w:r w:rsidR="00B249BD" w:rsidRPr="00514226">
        <w:rPr>
          <w:rFonts w:cstheme="minorHAnsi"/>
          <w:bCs/>
          <w:color w:val="000000" w:themeColor="text1"/>
          <w:szCs w:val="24"/>
          <w:lang w:val="fr-FR"/>
        </w:rPr>
        <w:t>'</w:t>
      </w:r>
      <w:r w:rsidR="0029680F" w:rsidRPr="00514226">
        <w:rPr>
          <w:rFonts w:cstheme="minorHAnsi"/>
          <w:bCs/>
          <w:color w:val="000000" w:themeColor="text1"/>
          <w:szCs w:val="24"/>
          <w:lang w:val="fr-FR"/>
        </w:rPr>
        <w:t>action et du plan stratégique, compte tenu des résultats figurant dans le Plan d</w:t>
      </w:r>
      <w:r w:rsidR="00B249BD" w:rsidRPr="00514226">
        <w:rPr>
          <w:rFonts w:cstheme="minorHAnsi"/>
          <w:bCs/>
          <w:color w:val="000000" w:themeColor="text1"/>
          <w:szCs w:val="24"/>
          <w:lang w:val="fr-FR"/>
        </w:rPr>
        <w:t>'</w:t>
      </w:r>
      <w:r w:rsidR="0029680F" w:rsidRPr="00514226">
        <w:rPr>
          <w:rFonts w:cstheme="minorHAnsi"/>
          <w:bCs/>
          <w:color w:val="000000" w:themeColor="text1"/>
          <w:szCs w:val="24"/>
          <w:lang w:val="fr-FR"/>
        </w:rPr>
        <w:t>action de Buenos Aires.</w:t>
      </w:r>
      <w:r w:rsidRPr="00514226">
        <w:rPr>
          <w:rFonts w:cstheme="minorHAnsi"/>
          <w:bCs/>
          <w:color w:val="000000" w:themeColor="text1"/>
          <w:szCs w:val="24"/>
          <w:lang w:val="fr-FR"/>
        </w:rPr>
        <w:t xml:space="preserve"> </w:t>
      </w:r>
      <w:r w:rsidR="00ED6DF5" w:rsidRPr="00514226">
        <w:rPr>
          <w:rFonts w:cstheme="minorHAnsi"/>
          <w:bCs/>
          <w:color w:val="000000" w:themeColor="text1"/>
          <w:szCs w:val="24"/>
          <w:lang w:val="fr-FR"/>
        </w:rPr>
        <w:t>Les éléments énumérés au titre de chaque priorité thématique</w:t>
      </w:r>
      <w:r w:rsidR="00B249BD" w:rsidRPr="00514226">
        <w:rPr>
          <w:rFonts w:cstheme="minorHAnsi"/>
          <w:bCs/>
          <w:color w:val="000000" w:themeColor="text1"/>
          <w:szCs w:val="24"/>
          <w:lang w:val="fr-FR"/>
        </w:rPr>
        <w:t xml:space="preserve"> </w:t>
      </w:r>
      <w:r w:rsidR="00ED6DF5" w:rsidRPr="00514226">
        <w:rPr>
          <w:rFonts w:cstheme="minorHAnsi"/>
          <w:bCs/>
          <w:color w:val="000000" w:themeColor="text1"/>
          <w:szCs w:val="24"/>
          <w:lang w:val="fr-FR"/>
        </w:rPr>
        <w:t xml:space="preserve">sont </w:t>
      </w:r>
      <w:r w:rsidR="008A36AE" w:rsidRPr="00514226">
        <w:rPr>
          <w:rFonts w:cstheme="minorHAnsi"/>
          <w:bCs/>
          <w:color w:val="000000" w:themeColor="text1"/>
          <w:szCs w:val="24"/>
          <w:lang w:val="fr-FR"/>
        </w:rPr>
        <w:t>fournis à titre d</w:t>
      </w:r>
      <w:r w:rsidR="00B249BD" w:rsidRPr="00514226">
        <w:rPr>
          <w:rFonts w:cstheme="minorHAnsi"/>
          <w:bCs/>
          <w:color w:val="000000" w:themeColor="text1"/>
          <w:szCs w:val="24"/>
          <w:lang w:val="fr-FR"/>
        </w:rPr>
        <w:t>'</w:t>
      </w:r>
      <w:r w:rsidR="00ED6DF5" w:rsidRPr="00514226">
        <w:rPr>
          <w:rFonts w:cstheme="minorHAnsi"/>
          <w:bCs/>
          <w:color w:val="000000" w:themeColor="text1"/>
          <w:szCs w:val="24"/>
          <w:lang w:val="fr-FR"/>
        </w:rPr>
        <w:t>exemple</w:t>
      </w:r>
      <w:r w:rsidR="008A36AE" w:rsidRPr="00514226">
        <w:rPr>
          <w:rFonts w:cstheme="minorHAnsi"/>
          <w:bCs/>
          <w:color w:val="000000" w:themeColor="text1"/>
          <w:szCs w:val="24"/>
          <w:lang w:val="fr-FR"/>
        </w:rPr>
        <w:t xml:space="preserve"> seulement</w:t>
      </w:r>
      <w:r w:rsidR="00B249BD" w:rsidRPr="00514226">
        <w:rPr>
          <w:rFonts w:cstheme="minorHAnsi"/>
          <w:bCs/>
          <w:color w:val="000000" w:themeColor="text1"/>
          <w:szCs w:val="24"/>
          <w:lang w:val="fr-FR"/>
        </w:rPr>
        <w:t>.</w:t>
      </w:r>
    </w:p>
    <w:p w14:paraId="1D759D43" w14:textId="550D6754" w:rsidR="00064237" w:rsidRPr="00514226" w:rsidRDefault="006C23D9" w:rsidP="00B249BD">
      <w:pPr>
        <w:pStyle w:val="Headingb"/>
        <w:rPr>
          <w:lang w:val="fr-FR"/>
        </w:rPr>
      </w:pPr>
      <w:r w:rsidRPr="00514226">
        <w:rPr>
          <w:lang w:val="fr-FR"/>
        </w:rPr>
        <w:t>Observations des participants</w:t>
      </w:r>
    </w:p>
    <w:p w14:paraId="441ED80D" w14:textId="285D4F9C" w:rsidR="00064237" w:rsidRPr="00514226" w:rsidRDefault="00FC4844" w:rsidP="00B249BD">
      <w:pPr>
        <w:spacing w:after="120"/>
        <w:rPr>
          <w:rFonts w:cstheme="minorHAnsi"/>
          <w:szCs w:val="24"/>
          <w:lang w:val="fr-FR"/>
        </w:rPr>
      </w:pPr>
      <w:r w:rsidRPr="00514226">
        <w:rPr>
          <w:rFonts w:cstheme="minorHAnsi"/>
          <w:szCs w:val="24"/>
          <w:lang w:val="fr-FR"/>
        </w:rPr>
        <w:t>4.3</w:t>
      </w:r>
      <w:r w:rsidRPr="00514226">
        <w:rPr>
          <w:rFonts w:cstheme="minorHAnsi"/>
          <w:szCs w:val="24"/>
          <w:lang w:val="fr-FR"/>
        </w:rPr>
        <w:tab/>
      </w:r>
      <w:r w:rsidR="00E10E99" w:rsidRPr="00514226">
        <w:rPr>
          <w:rFonts w:cstheme="minorHAnsi"/>
          <w:szCs w:val="24"/>
          <w:lang w:val="fr-FR"/>
        </w:rPr>
        <w:t xml:space="preserve">Dans la mesure où le titre complet du </w:t>
      </w:r>
      <w:hyperlink r:id="rId16" w:history="1">
        <w:r w:rsidR="00E10E99" w:rsidRPr="00514226">
          <w:rPr>
            <w:rStyle w:val="Hyperlink"/>
            <w:rFonts w:cstheme="minorHAnsi"/>
            <w:szCs w:val="24"/>
            <w:lang w:val="fr-FR"/>
          </w:rPr>
          <w:t>Document 53</w:t>
        </w:r>
      </w:hyperlink>
      <w:r w:rsidR="00E10E99" w:rsidRPr="00514226">
        <w:rPr>
          <w:rFonts w:cstheme="minorHAnsi"/>
          <w:szCs w:val="24"/>
          <w:lang w:val="fr-FR"/>
        </w:rPr>
        <w:t xml:space="preserve"> est </w:t>
      </w:r>
      <w:r w:rsidR="00B249BD" w:rsidRPr="00514226">
        <w:rPr>
          <w:rFonts w:cstheme="minorHAnsi"/>
          <w:szCs w:val="24"/>
          <w:lang w:val="fr-FR"/>
        </w:rPr>
        <w:t>"</w:t>
      </w:r>
      <w:r w:rsidR="00E10E99" w:rsidRPr="00514226">
        <w:rPr>
          <w:rFonts w:cstheme="minorHAnsi"/>
          <w:b/>
          <w:szCs w:val="24"/>
          <w:lang w:val="fr-FR"/>
        </w:rPr>
        <w:t>Proposition révisée pour les priorités thématiques de l</w:t>
      </w:r>
      <w:r w:rsidR="00B249BD" w:rsidRPr="00514226">
        <w:rPr>
          <w:rFonts w:cstheme="minorHAnsi"/>
          <w:b/>
          <w:szCs w:val="24"/>
          <w:lang w:val="fr-FR"/>
        </w:rPr>
        <w:t>'</w:t>
      </w:r>
      <w:r w:rsidR="00E10E99" w:rsidRPr="00514226">
        <w:rPr>
          <w:rFonts w:cstheme="minorHAnsi"/>
          <w:b/>
          <w:szCs w:val="24"/>
          <w:lang w:val="fr-FR"/>
        </w:rPr>
        <w:t xml:space="preserve">UIT-D </w:t>
      </w:r>
      <w:r w:rsidR="00722064" w:rsidRPr="00514226">
        <w:rPr>
          <w:rFonts w:cstheme="minorHAnsi"/>
          <w:b/>
          <w:szCs w:val="24"/>
          <w:lang w:val="fr-FR"/>
        </w:rPr>
        <w:t>–</w:t>
      </w:r>
      <w:r w:rsidR="00E10E99" w:rsidRPr="00514226">
        <w:rPr>
          <w:rFonts w:cstheme="minorHAnsi"/>
          <w:b/>
          <w:szCs w:val="24"/>
          <w:lang w:val="fr-FR"/>
        </w:rPr>
        <w:t xml:space="preserve"> </w:t>
      </w:r>
      <w:r w:rsidR="003C78FB" w:rsidRPr="00514226">
        <w:rPr>
          <w:rFonts w:cstheme="minorHAnsi"/>
          <w:b/>
          <w:szCs w:val="24"/>
          <w:lang w:val="fr-FR"/>
        </w:rPr>
        <w:t>Q</w:t>
      </w:r>
      <w:r w:rsidR="00E10E99" w:rsidRPr="00514226">
        <w:rPr>
          <w:rFonts w:cstheme="minorHAnsi"/>
          <w:b/>
          <w:szCs w:val="24"/>
          <w:lang w:val="fr-FR"/>
        </w:rPr>
        <w:t>uatre priorités thématiques</w:t>
      </w:r>
      <w:r w:rsidR="00B249BD" w:rsidRPr="00514226">
        <w:rPr>
          <w:rFonts w:cstheme="minorHAnsi"/>
          <w:bCs/>
          <w:szCs w:val="24"/>
          <w:lang w:val="fr-FR"/>
        </w:rPr>
        <w:t>"</w:t>
      </w:r>
      <w:r w:rsidR="00E10E99" w:rsidRPr="00514226">
        <w:rPr>
          <w:rFonts w:cstheme="minorHAnsi"/>
          <w:bCs/>
          <w:szCs w:val="24"/>
          <w:lang w:val="fr-FR"/>
        </w:rPr>
        <w:t>,</w:t>
      </w:r>
      <w:r w:rsidR="00E10E99" w:rsidRPr="00514226">
        <w:rPr>
          <w:rFonts w:cstheme="minorHAnsi"/>
          <w:szCs w:val="24"/>
          <w:lang w:val="fr-FR"/>
        </w:rPr>
        <w:t xml:space="preserve"> le représentant de l</w:t>
      </w:r>
      <w:r w:rsidR="00B249BD" w:rsidRPr="00514226">
        <w:rPr>
          <w:rFonts w:cstheme="minorHAnsi"/>
          <w:szCs w:val="24"/>
          <w:lang w:val="fr-FR"/>
        </w:rPr>
        <w:t>'</w:t>
      </w:r>
      <w:r w:rsidR="00E10E99" w:rsidRPr="00514226">
        <w:rPr>
          <w:rFonts w:cstheme="minorHAnsi"/>
          <w:szCs w:val="24"/>
          <w:lang w:val="fr-FR"/>
        </w:rPr>
        <w:t>Arabie</w:t>
      </w:r>
      <w:r w:rsidR="00722064" w:rsidRPr="00514226">
        <w:rPr>
          <w:rFonts w:cstheme="minorHAnsi"/>
          <w:szCs w:val="24"/>
          <w:lang w:val="fr-FR"/>
        </w:rPr>
        <w:t> </w:t>
      </w:r>
      <w:r w:rsidR="00E10E99" w:rsidRPr="00514226">
        <w:rPr>
          <w:rFonts w:cstheme="minorHAnsi"/>
          <w:szCs w:val="24"/>
          <w:lang w:val="fr-FR"/>
        </w:rPr>
        <w:t xml:space="preserve">saoudite </w:t>
      </w:r>
      <w:r w:rsidR="008A36AE" w:rsidRPr="00514226">
        <w:rPr>
          <w:rFonts w:cstheme="minorHAnsi"/>
          <w:szCs w:val="24"/>
          <w:lang w:val="fr-FR"/>
        </w:rPr>
        <w:t xml:space="preserve">a proposé </w:t>
      </w:r>
      <w:r w:rsidR="00E10E99" w:rsidRPr="00514226">
        <w:rPr>
          <w:rFonts w:cstheme="minorHAnsi"/>
          <w:szCs w:val="24"/>
          <w:lang w:val="fr-FR"/>
        </w:rPr>
        <w:t xml:space="preserve">de supprimer le mot </w:t>
      </w:r>
      <w:r w:rsidR="00B249BD" w:rsidRPr="00514226">
        <w:rPr>
          <w:rFonts w:cstheme="minorHAnsi"/>
          <w:szCs w:val="24"/>
          <w:lang w:val="fr-FR"/>
        </w:rPr>
        <w:t>"</w:t>
      </w:r>
      <w:r w:rsidR="00E10E99" w:rsidRPr="00514226">
        <w:rPr>
          <w:rFonts w:cstheme="minorHAnsi"/>
          <w:szCs w:val="24"/>
          <w:lang w:val="fr-FR"/>
        </w:rPr>
        <w:t>quatre</w:t>
      </w:r>
      <w:r w:rsidR="00B249BD" w:rsidRPr="00514226">
        <w:rPr>
          <w:rFonts w:cstheme="minorHAnsi"/>
          <w:szCs w:val="24"/>
          <w:lang w:val="fr-FR"/>
        </w:rPr>
        <w:t>"</w:t>
      </w:r>
      <w:r w:rsidR="00E10E99" w:rsidRPr="00514226">
        <w:rPr>
          <w:rFonts w:cstheme="minorHAnsi"/>
          <w:szCs w:val="24"/>
          <w:lang w:val="fr-FR"/>
        </w:rPr>
        <w:t xml:space="preserve"> jusqu</w:t>
      </w:r>
      <w:r w:rsidR="00B249BD" w:rsidRPr="00514226">
        <w:rPr>
          <w:rFonts w:cstheme="minorHAnsi"/>
          <w:szCs w:val="24"/>
          <w:lang w:val="fr-FR"/>
        </w:rPr>
        <w:t>'</w:t>
      </w:r>
      <w:r w:rsidR="00E10E99" w:rsidRPr="00514226">
        <w:rPr>
          <w:rFonts w:cstheme="minorHAnsi"/>
          <w:szCs w:val="24"/>
          <w:lang w:val="fr-FR"/>
        </w:rPr>
        <w:t xml:space="preserve">à ce que cette question soit </w:t>
      </w:r>
      <w:r w:rsidR="008A36AE" w:rsidRPr="00514226">
        <w:rPr>
          <w:rFonts w:cstheme="minorHAnsi"/>
          <w:szCs w:val="24"/>
          <w:lang w:val="fr-FR"/>
        </w:rPr>
        <w:t>tranchée</w:t>
      </w:r>
      <w:r w:rsidR="00B249BD" w:rsidRPr="00514226">
        <w:rPr>
          <w:rFonts w:cstheme="minorHAnsi"/>
          <w:szCs w:val="24"/>
          <w:lang w:val="fr-FR"/>
        </w:rPr>
        <w:t xml:space="preserve"> </w:t>
      </w:r>
      <w:r w:rsidR="00E10E99" w:rsidRPr="00514226">
        <w:rPr>
          <w:rFonts w:cstheme="minorHAnsi"/>
          <w:szCs w:val="24"/>
          <w:lang w:val="fr-FR"/>
        </w:rPr>
        <w:t>par le GCDT ou la CMDT.</w:t>
      </w:r>
      <w:r w:rsidRPr="00514226">
        <w:rPr>
          <w:rFonts w:cstheme="minorHAnsi"/>
          <w:szCs w:val="24"/>
          <w:lang w:val="fr-FR"/>
        </w:rPr>
        <w:t xml:space="preserve"> </w:t>
      </w:r>
      <w:r w:rsidR="006864B4" w:rsidRPr="00514226">
        <w:rPr>
          <w:rFonts w:cstheme="minorHAnsi"/>
          <w:szCs w:val="24"/>
          <w:lang w:val="fr-FR"/>
        </w:rPr>
        <w:t xml:space="preserve">Le représentant de la Fédération de Russie a souscrit à </w:t>
      </w:r>
      <w:r w:rsidR="008A36AE" w:rsidRPr="00514226">
        <w:rPr>
          <w:rFonts w:cstheme="minorHAnsi"/>
          <w:szCs w:val="24"/>
          <w:lang w:val="fr-FR"/>
        </w:rPr>
        <w:t>cette proposition</w:t>
      </w:r>
      <w:r w:rsidR="006864B4" w:rsidRPr="00514226">
        <w:rPr>
          <w:rFonts w:cstheme="minorHAnsi"/>
          <w:szCs w:val="24"/>
          <w:lang w:val="fr-FR"/>
        </w:rPr>
        <w:t xml:space="preserve"> et a ajouté que le rapport, </w:t>
      </w:r>
      <w:r w:rsidR="008A36AE" w:rsidRPr="00514226">
        <w:rPr>
          <w:rFonts w:cstheme="minorHAnsi"/>
          <w:szCs w:val="24"/>
          <w:lang w:val="fr-FR"/>
        </w:rPr>
        <w:t>sous sa forme actuelle</w:t>
      </w:r>
      <w:r w:rsidR="006864B4" w:rsidRPr="00514226">
        <w:rPr>
          <w:rFonts w:cstheme="minorHAnsi"/>
          <w:szCs w:val="24"/>
          <w:lang w:val="fr-FR"/>
        </w:rPr>
        <w:t>, donne l</w:t>
      </w:r>
      <w:r w:rsidR="00B249BD" w:rsidRPr="00514226">
        <w:rPr>
          <w:rFonts w:cstheme="minorHAnsi"/>
          <w:szCs w:val="24"/>
          <w:lang w:val="fr-FR"/>
        </w:rPr>
        <w:t>'</w:t>
      </w:r>
      <w:r w:rsidR="006864B4" w:rsidRPr="00514226">
        <w:rPr>
          <w:rFonts w:cstheme="minorHAnsi"/>
          <w:szCs w:val="24"/>
          <w:lang w:val="fr-FR"/>
        </w:rPr>
        <w:t>impression qu</w:t>
      </w:r>
      <w:r w:rsidR="00B249BD" w:rsidRPr="00514226">
        <w:rPr>
          <w:rFonts w:cstheme="minorHAnsi"/>
          <w:szCs w:val="24"/>
          <w:lang w:val="fr-FR"/>
        </w:rPr>
        <w:t>'</w:t>
      </w:r>
      <w:r w:rsidR="006864B4" w:rsidRPr="00514226">
        <w:rPr>
          <w:rFonts w:cstheme="minorHAnsi"/>
          <w:szCs w:val="24"/>
          <w:lang w:val="fr-FR"/>
        </w:rPr>
        <w:t>il n</w:t>
      </w:r>
      <w:r w:rsidR="00B249BD" w:rsidRPr="00514226">
        <w:rPr>
          <w:rFonts w:cstheme="minorHAnsi"/>
          <w:szCs w:val="24"/>
          <w:lang w:val="fr-FR"/>
        </w:rPr>
        <w:t>'</w:t>
      </w:r>
      <w:r w:rsidR="006864B4" w:rsidRPr="00514226">
        <w:rPr>
          <w:rFonts w:cstheme="minorHAnsi"/>
          <w:szCs w:val="24"/>
          <w:lang w:val="fr-FR"/>
        </w:rPr>
        <w:t>y aura que quatre priorités thématiques.</w:t>
      </w:r>
    </w:p>
    <w:p w14:paraId="6E5333DA" w14:textId="56A6ECD0" w:rsidR="00064237" w:rsidRPr="00514226" w:rsidRDefault="00FC4844" w:rsidP="00722064">
      <w:pPr>
        <w:rPr>
          <w:lang w:val="fr-FR"/>
        </w:rPr>
      </w:pPr>
      <w:r w:rsidRPr="00514226">
        <w:rPr>
          <w:lang w:val="fr-FR"/>
        </w:rPr>
        <w:t>4.4</w:t>
      </w:r>
      <w:r w:rsidRPr="00514226">
        <w:rPr>
          <w:lang w:val="fr-FR"/>
        </w:rPr>
        <w:tab/>
      </w:r>
      <w:r w:rsidR="00991E9C" w:rsidRPr="00514226">
        <w:rPr>
          <w:lang w:val="fr-FR"/>
        </w:rPr>
        <w:t>Le représentant de l</w:t>
      </w:r>
      <w:r w:rsidR="00B249BD" w:rsidRPr="00514226">
        <w:rPr>
          <w:lang w:val="fr-FR"/>
        </w:rPr>
        <w:t>'</w:t>
      </w:r>
      <w:r w:rsidR="00991E9C" w:rsidRPr="00514226">
        <w:rPr>
          <w:lang w:val="fr-FR"/>
        </w:rPr>
        <w:t>Algérie, s</w:t>
      </w:r>
      <w:r w:rsidR="00B249BD" w:rsidRPr="00514226">
        <w:rPr>
          <w:lang w:val="fr-FR"/>
        </w:rPr>
        <w:t>'</w:t>
      </w:r>
      <w:r w:rsidR="00991E9C" w:rsidRPr="00514226">
        <w:rPr>
          <w:lang w:val="fr-FR"/>
        </w:rPr>
        <w:t>exprimant au nom du Groupe africain, a estimé qu</w:t>
      </w:r>
      <w:r w:rsidR="00B249BD" w:rsidRPr="00514226">
        <w:rPr>
          <w:lang w:val="fr-FR"/>
        </w:rPr>
        <w:t>'</w:t>
      </w:r>
      <w:r w:rsidR="00991E9C" w:rsidRPr="00514226">
        <w:rPr>
          <w:lang w:val="fr-FR"/>
        </w:rPr>
        <w:t xml:space="preserve">il était prématuré </w:t>
      </w:r>
      <w:r w:rsidR="002A2673" w:rsidRPr="00514226">
        <w:rPr>
          <w:lang w:val="fr-FR"/>
        </w:rPr>
        <w:t>d</w:t>
      </w:r>
      <w:r w:rsidR="00B249BD" w:rsidRPr="00514226">
        <w:rPr>
          <w:lang w:val="fr-FR"/>
        </w:rPr>
        <w:t>'</w:t>
      </w:r>
      <w:r w:rsidR="002A2673" w:rsidRPr="00514226">
        <w:rPr>
          <w:lang w:val="fr-FR"/>
        </w:rPr>
        <w:t>affirmer</w:t>
      </w:r>
      <w:r w:rsidR="003C78FB" w:rsidRPr="00514226">
        <w:rPr>
          <w:lang w:val="fr-FR"/>
        </w:rPr>
        <w:t xml:space="preserve"> que</w:t>
      </w:r>
      <w:r w:rsidRPr="00514226">
        <w:rPr>
          <w:lang w:val="fr-FR"/>
        </w:rPr>
        <w:t xml:space="preserve"> </w:t>
      </w:r>
      <w:r w:rsidR="00B249BD" w:rsidRPr="00514226">
        <w:rPr>
          <w:lang w:val="fr-FR"/>
        </w:rPr>
        <w:t>"</w:t>
      </w:r>
      <w:r w:rsidR="008B4870" w:rsidRPr="00514226">
        <w:rPr>
          <w:lang w:val="fr-FR"/>
        </w:rPr>
        <w:t xml:space="preserve">Les quatre priorités thématiques proposées deviendront, </w:t>
      </w:r>
      <w:r w:rsidR="003C78FB" w:rsidRPr="00514226">
        <w:rPr>
          <w:lang w:val="fr-FR"/>
        </w:rPr>
        <w:t>en substance</w:t>
      </w:r>
      <w:r w:rsidR="008B4870" w:rsidRPr="00514226">
        <w:rPr>
          <w:lang w:val="fr-FR"/>
        </w:rPr>
        <w:t>, les objectifs du plan stratégique de l</w:t>
      </w:r>
      <w:r w:rsidR="00B249BD" w:rsidRPr="00514226">
        <w:rPr>
          <w:lang w:val="fr-FR"/>
        </w:rPr>
        <w:t>'</w:t>
      </w:r>
      <w:r w:rsidR="008B4870" w:rsidRPr="00514226">
        <w:rPr>
          <w:lang w:val="fr-FR"/>
        </w:rPr>
        <w:t>UIT-D</w:t>
      </w:r>
      <w:r w:rsidR="00B249BD" w:rsidRPr="00514226">
        <w:rPr>
          <w:lang w:val="fr-FR"/>
        </w:rPr>
        <w:t>"</w:t>
      </w:r>
      <w:r w:rsidR="008B4870" w:rsidRPr="00514226">
        <w:rPr>
          <w:lang w:val="fr-FR"/>
        </w:rPr>
        <w:t xml:space="preserve"> (voir le troisième paragraphe du Document 53)</w:t>
      </w:r>
      <w:r w:rsidR="003C78FB" w:rsidRPr="00514226">
        <w:rPr>
          <w:lang w:val="fr-FR"/>
        </w:rPr>
        <w:t>,</w:t>
      </w:r>
      <w:r w:rsidR="008B4870" w:rsidRPr="00514226">
        <w:rPr>
          <w:lang w:val="fr-FR"/>
        </w:rPr>
        <w:t xml:space="preserve"> et a souligné qu</w:t>
      </w:r>
      <w:r w:rsidR="00B249BD" w:rsidRPr="00514226">
        <w:rPr>
          <w:lang w:val="fr-FR"/>
        </w:rPr>
        <w:t>'</w:t>
      </w:r>
      <w:r w:rsidR="008B4870" w:rsidRPr="00514226">
        <w:rPr>
          <w:lang w:val="fr-FR"/>
        </w:rPr>
        <w:t>il appart</w:t>
      </w:r>
      <w:r w:rsidR="003C78FB" w:rsidRPr="00514226">
        <w:rPr>
          <w:lang w:val="fr-FR"/>
        </w:rPr>
        <w:t>enai</w:t>
      </w:r>
      <w:r w:rsidR="008B4870" w:rsidRPr="00514226">
        <w:rPr>
          <w:lang w:val="fr-FR"/>
        </w:rPr>
        <w:t xml:space="preserve">t au GT-GCDT-SOP de </w:t>
      </w:r>
      <w:r w:rsidR="002A2673" w:rsidRPr="00514226">
        <w:rPr>
          <w:lang w:val="fr-FR"/>
        </w:rPr>
        <w:t>formuler</w:t>
      </w:r>
      <w:r w:rsidR="00B249BD" w:rsidRPr="00514226">
        <w:rPr>
          <w:lang w:val="fr-FR"/>
        </w:rPr>
        <w:t xml:space="preserve"> </w:t>
      </w:r>
      <w:r w:rsidR="002A2673" w:rsidRPr="00514226">
        <w:rPr>
          <w:lang w:val="fr-FR"/>
        </w:rPr>
        <w:t>cette affirmation</w:t>
      </w:r>
      <w:r w:rsidR="00B249BD" w:rsidRPr="00514226">
        <w:rPr>
          <w:lang w:val="fr-FR"/>
        </w:rPr>
        <w:t>,</w:t>
      </w:r>
      <w:r w:rsidR="008B4870" w:rsidRPr="00514226">
        <w:rPr>
          <w:lang w:val="fr-FR"/>
        </w:rPr>
        <w:t xml:space="preserve"> </w:t>
      </w:r>
      <w:r w:rsidR="002A2673" w:rsidRPr="00514226">
        <w:rPr>
          <w:lang w:val="fr-FR"/>
        </w:rPr>
        <w:t>compte tenu</w:t>
      </w:r>
      <w:r w:rsidR="00B249BD" w:rsidRPr="00514226">
        <w:rPr>
          <w:lang w:val="fr-FR"/>
        </w:rPr>
        <w:t xml:space="preserve"> </w:t>
      </w:r>
      <w:r w:rsidR="008B4870" w:rsidRPr="00514226">
        <w:rPr>
          <w:lang w:val="fr-FR"/>
        </w:rPr>
        <w:t>des travaux menés à bien par le GT-GCDT-RDTP.</w:t>
      </w:r>
    </w:p>
    <w:p w14:paraId="08F916D4" w14:textId="59D6A55D" w:rsidR="00064237" w:rsidRPr="00514226" w:rsidRDefault="000D4B8E" w:rsidP="00B249BD">
      <w:pPr>
        <w:pStyle w:val="Headingb"/>
        <w:rPr>
          <w:lang w:val="fr-FR"/>
        </w:rPr>
      </w:pPr>
      <w:r w:rsidRPr="00514226">
        <w:rPr>
          <w:lang w:val="fr-FR"/>
        </w:rPr>
        <w:t>Marche à suivre</w:t>
      </w:r>
    </w:p>
    <w:p w14:paraId="56ED7464" w14:textId="01DF4583" w:rsidR="00064237" w:rsidRPr="00514226" w:rsidRDefault="00FC4844" w:rsidP="00B249BD">
      <w:pPr>
        <w:spacing w:after="120"/>
        <w:rPr>
          <w:rFonts w:cstheme="minorHAnsi"/>
          <w:szCs w:val="24"/>
          <w:lang w:val="fr-FR"/>
        </w:rPr>
      </w:pPr>
      <w:r w:rsidRPr="00514226">
        <w:rPr>
          <w:rFonts w:cstheme="minorHAnsi"/>
          <w:szCs w:val="24"/>
          <w:lang w:val="fr-FR"/>
        </w:rPr>
        <w:t>4.5</w:t>
      </w:r>
      <w:r w:rsidRPr="00514226">
        <w:rPr>
          <w:rFonts w:cstheme="minorHAnsi"/>
          <w:szCs w:val="24"/>
          <w:lang w:val="fr-FR"/>
        </w:rPr>
        <w:tab/>
      </w:r>
      <w:r w:rsidR="00281A2E" w:rsidRPr="00514226">
        <w:rPr>
          <w:rFonts w:cstheme="minorHAnsi"/>
          <w:szCs w:val="24"/>
          <w:lang w:val="fr-FR"/>
        </w:rPr>
        <w:t xml:space="preserve">Les participants sont convenus de modifier le </w:t>
      </w:r>
      <w:r w:rsidR="00B56E13" w:rsidRPr="00514226">
        <w:rPr>
          <w:rFonts w:cstheme="minorHAnsi"/>
          <w:szCs w:val="24"/>
          <w:lang w:val="fr-FR"/>
        </w:rPr>
        <w:t>Document</w:t>
      </w:r>
      <w:r w:rsidR="00281A2E" w:rsidRPr="00514226">
        <w:rPr>
          <w:rFonts w:cstheme="minorHAnsi"/>
          <w:szCs w:val="24"/>
          <w:lang w:val="fr-FR"/>
        </w:rPr>
        <w:t xml:space="preserve"> 53 pour tenir compte de la situation actuelle et de le transmettre au GCDT, en faisant figurer</w:t>
      </w:r>
      <w:r w:rsidR="002A2673" w:rsidRPr="00514226">
        <w:rPr>
          <w:rFonts w:cstheme="minorHAnsi"/>
          <w:szCs w:val="24"/>
          <w:lang w:val="fr-FR"/>
        </w:rPr>
        <w:t xml:space="preserve"> entre crochets</w:t>
      </w:r>
      <w:r w:rsidR="00281A2E" w:rsidRPr="00514226">
        <w:rPr>
          <w:rFonts w:cstheme="minorHAnsi"/>
          <w:szCs w:val="24"/>
          <w:lang w:val="fr-FR"/>
        </w:rPr>
        <w:t xml:space="preserve"> la priorité thématique supplémentaire </w:t>
      </w:r>
      <w:r w:rsidR="00281A2E" w:rsidRPr="00514226">
        <w:rPr>
          <w:rFonts w:cstheme="minorHAnsi"/>
          <w:b/>
          <w:bCs/>
          <w:szCs w:val="24"/>
          <w:lang w:val="fr-FR"/>
        </w:rPr>
        <w:t>[</w:t>
      </w:r>
      <w:r w:rsidR="00281A2E" w:rsidRPr="00514226">
        <w:rPr>
          <w:rFonts w:cstheme="minorHAnsi"/>
          <w:b/>
          <w:szCs w:val="24"/>
          <w:lang w:val="fr-FR"/>
        </w:rPr>
        <w:t>Renforcement de la confiance et de la sécurité dans l</w:t>
      </w:r>
      <w:r w:rsidR="00B249BD" w:rsidRPr="00514226">
        <w:rPr>
          <w:rFonts w:cstheme="minorHAnsi"/>
          <w:b/>
          <w:szCs w:val="24"/>
          <w:lang w:val="fr-FR"/>
        </w:rPr>
        <w:t>'</w:t>
      </w:r>
      <w:r w:rsidR="006A4DB4">
        <w:rPr>
          <w:rFonts w:cstheme="minorHAnsi"/>
          <w:b/>
          <w:szCs w:val="24"/>
          <w:lang w:val="fr-FR"/>
        </w:rPr>
        <w:t>utilisation des </w:t>
      </w:r>
      <w:r w:rsidR="00281A2E" w:rsidRPr="00514226">
        <w:rPr>
          <w:rFonts w:cstheme="minorHAnsi"/>
          <w:b/>
          <w:szCs w:val="24"/>
          <w:lang w:val="fr-FR"/>
        </w:rPr>
        <w:t>TIC</w:t>
      </w:r>
      <w:r w:rsidR="00281A2E" w:rsidRPr="00514226">
        <w:rPr>
          <w:rFonts w:cstheme="minorHAnsi"/>
          <w:b/>
          <w:bCs/>
          <w:szCs w:val="24"/>
          <w:lang w:val="fr-FR"/>
        </w:rPr>
        <w:t>]</w:t>
      </w:r>
      <w:r w:rsidR="00281A2E" w:rsidRPr="00514226">
        <w:rPr>
          <w:rFonts w:cstheme="minorHAnsi"/>
          <w:szCs w:val="24"/>
          <w:lang w:val="fr-FR"/>
        </w:rPr>
        <w:t>.</w:t>
      </w:r>
    </w:p>
    <w:p w14:paraId="6E971510" w14:textId="79BE75D6" w:rsidR="00064237" w:rsidRPr="00514226" w:rsidRDefault="002D3A75" w:rsidP="00B249BD">
      <w:pPr>
        <w:pStyle w:val="Headingb"/>
        <w:rPr>
          <w:lang w:val="fr-FR"/>
        </w:rPr>
      </w:pPr>
      <w:r w:rsidRPr="00514226">
        <w:rPr>
          <w:lang w:val="fr-FR"/>
        </w:rPr>
        <w:t>Projet de déclaration</w:t>
      </w:r>
    </w:p>
    <w:p w14:paraId="351006DE" w14:textId="5F86567F" w:rsidR="00064237" w:rsidRPr="00514226" w:rsidRDefault="00FC4844" w:rsidP="00B249BD">
      <w:pPr>
        <w:spacing w:after="120"/>
        <w:rPr>
          <w:rFonts w:cstheme="minorHAnsi"/>
          <w:szCs w:val="24"/>
          <w:lang w:val="fr-FR"/>
        </w:rPr>
      </w:pPr>
      <w:r w:rsidRPr="00514226">
        <w:rPr>
          <w:rFonts w:cstheme="minorHAnsi"/>
          <w:szCs w:val="24"/>
          <w:lang w:val="fr-FR"/>
        </w:rPr>
        <w:t>4.6</w:t>
      </w:r>
      <w:r w:rsidRPr="00514226">
        <w:rPr>
          <w:rFonts w:cstheme="minorHAnsi"/>
          <w:szCs w:val="24"/>
          <w:lang w:val="fr-FR"/>
        </w:rPr>
        <w:tab/>
      </w:r>
      <w:r w:rsidR="00602948" w:rsidRPr="00514226">
        <w:rPr>
          <w:rFonts w:cstheme="minorHAnsi"/>
          <w:szCs w:val="24"/>
          <w:lang w:val="fr-FR"/>
        </w:rPr>
        <w:t xml:space="preserve">Le Président a présenté le </w:t>
      </w:r>
      <w:hyperlink r:id="rId17" w:history="1">
        <w:r w:rsidR="00602948" w:rsidRPr="00514226">
          <w:rPr>
            <w:rStyle w:val="Hyperlink"/>
            <w:rFonts w:cstheme="minorHAnsi"/>
            <w:szCs w:val="24"/>
            <w:lang w:val="fr-FR"/>
          </w:rPr>
          <w:t>Document 52</w:t>
        </w:r>
      </w:hyperlink>
      <w:r w:rsidR="00602948" w:rsidRPr="00514226">
        <w:rPr>
          <w:rFonts w:cstheme="minorHAnsi"/>
          <w:szCs w:val="24"/>
          <w:lang w:val="fr-FR"/>
        </w:rPr>
        <w:t xml:space="preserve"> (</w:t>
      </w:r>
      <w:r w:rsidR="003C78FB" w:rsidRPr="00514226">
        <w:rPr>
          <w:rFonts w:cstheme="minorHAnsi"/>
          <w:b/>
          <w:szCs w:val="24"/>
          <w:lang w:val="fr-FR"/>
        </w:rPr>
        <w:t>P</w:t>
      </w:r>
      <w:r w:rsidR="00602948" w:rsidRPr="00514226">
        <w:rPr>
          <w:rFonts w:cstheme="minorHAnsi"/>
          <w:b/>
          <w:szCs w:val="24"/>
          <w:lang w:val="fr-FR"/>
        </w:rPr>
        <w:t>rojet de déclaration d</w:t>
      </w:r>
      <w:r w:rsidR="00B249BD" w:rsidRPr="00514226">
        <w:rPr>
          <w:rFonts w:cstheme="minorHAnsi"/>
          <w:b/>
          <w:szCs w:val="24"/>
          <w:lang w:val="fr-FR"/>
        </w:rPr>
        <w:t>'</w:t>
      </w:r>
      <w:r w:rsidR="00602948" w:rsidRPr="00514226">
        <w:rPr>
          <w:rFonts w:cstheme="minorHAnsi"/>
          <w:b/>
          <w:szCs w:val="24"/>
          <w:lang w:val="fr-FR"/>
        </w:rPr>
        <w:t>Addis-Abeba</w:t>
      </w:r>
      <w:r w:rsidR="00602948" w:rsidRPr="00514226">
        <w:rPr>
          <w:rFonts w:cstheme="minorHAnsi"/>
          <w:bCs/>
          <w:szCs w:val="24"/>
          <w:lang w:val="fr-FR"/>
        </w:rPr>
        <w:t xml:space="preserve">) </w:t>
      </w:r>
      <w:r w:rsidR="00602948" w:rsidRPr="00514226">
        <w:rPr>
          <w:rFonts w:cstheme="minorHAnsi"/>
          <w:szCs w:val="24"/>
          <w:lang w:val="fr-FR"/>
        </w:rPr>
        <w:t>et a souligné qu</w:t>
      </w:r>
      <w:r w:rsidR="00B249BD" w:rsidRPr="00514226">
        <w:rPr>
          <w:rFonts w:cstheme="minorHAnsi"/>
          <w:szCs w:val="24"/>
          <w:lang w:val="fr-FR"/>
        </w:rPr>
        <w:t>'</w:t>
      </w:r>
      <w:r w:rsidR="00602948" w:rsidRPr="00514226">
        <w:rPr>
          <w:rFonts w:cstheme="minorHAnsi"/>
          <w:szCs w:val="24"/>
          <w:lang w:val="fr-FR"/>
        </w:rPr>
        <w:t>aucun élément ne figurait entre crochets. Il a remercié les délégués pour leur souplesse, leur compréhension et leur coopération</w:t>
      </w:r>
      <w:r w:rsidR="003C78FB" w:rsidRPr="00514226">
        <w:rPr>
          <w:rFonts w:cstheme="minorHAnsi"/>
          <w:szCs w:val="24"/>
          <w:lang w:val="fr-FR"/>
        </w:rPr>
        <w:t>,</w:t>
      </w:r>
      <w:r w:rsidR="00602948" w:rsidRPr="00514226">
        <w:rPr>
          <w:rFonts w:cstheme="minorHAnsi"/>
          <w:szCs w:val="24"/>
          <w:lang w:val="fr-FR"/>
        </w:rPr>
        <w:t xml:space="preserve"> qui ont permis de parvenir à ce résultat remarquable.</w:t>
      </w:r>
    </w:p>
    <w:p w14:paraId="42E43675" w14:textId="26053051" w:rsidR="00064237" w:rsidRPr="00514226" w:rsidRDefault="00F233AB" w:rsidP="00B249BD">
      <w:pPr>
        <w:pStyle w:val="Headingb"/>
        <w:rPr>
          <w:lang w:val="fr-FR"/>
        </w:rPr>
      </w:pPr>
      <w:r w:rsidRPr="00514226">
        <w:rPr>
          <w:lang w:val="fr-FR"/>
        </w:rPr>
        <w:t>Observations des participants</w:t>
      </w:r>
    </w:p>
    <w:p w14:paraId="480A0F1B" w14:textId="0911544F" w:rsidR="00064237" w:rsidRPr="00514226" w:rsidRDefault="00FC4844" w:rsidP="00B249BD">
      <w:pPr>
        <w:rPr>
          <w:rFonts w:cstheme="minorHAnsi"/>
          <w:szCs w:val="24"/>
          <w:lang w:val="fr-FR"/>
        </w:rPr>
      </w:pPr>
      <w:r w:rsidRPr="00514226">
        <w:rPr>
          <w:rFonts w:cstheme="minorHAnsi"/>
          <w:szCs w:val="24"/>
          <w:lang w:val="fr-FR"/>
        </w:rPr>
        <w:t>4.7</w:t>
      </w:r>
      <w:r w:rsidRPr="00514226">
        <w:rPr>
          <w:rFonts w:cstheme="minorHAnsi"/>
          <w:szCs w:val="24"/>
          <w:lang w:val="fr-FR"/>
        </w:rPr>
        <w:tab/>
      </w:r>
      <w:r w:rsidR="00703AAF" w:rsidRPr="00514226">
        <w:rPr>
          <w:rFonts w:cstheme="minorHAnsi"/>
          <w:szCs w:val="24"/>
          <w:lang w:val="fr-FR"/>
        </w:rPr>
        <w:t>Le représentant de la Fédération de Russie a déclaré que le texte</w:t>
      </w:r>
      <w:r w:rsidR="003C78FB" w:rsidRPr="00514226">
        <w:rPr>
          <w:rFonts w:cstheme="minorHAnsi"/>
          <w:szCs w:val="24"/>
          <w:lang w:val="fr-FR"/>
        </w:rPr>
        <w:t>,</w:t>
      </w:r>
      <w:r w:rsidR="00703AAF" w:rsidRPr="00514226">
        <w:rPr>
          <w:rFonts w:cstheme="minorHAnsi"/>
          <w:szCs w:val="24"/>
          <w:lang w:val="fr-FR"/>
        </w:rPr>
        <w:t xml:space="preserve"> </w:t>
      </w:r>
      <w:r w:rsidR="002A2673" w:rsidRPr="00514226">
        <w:rPr>
          <w:rFonts w:cstheme="minorHAnsi"/>
          <w:szCs w:val="24"/>
          <w:lang w:val="fr-FR"/>
        </w:rPr>
        <w:t>sous sa forme actuelle</w:t>
      </w:r>
      <w:r w:rsidR="00703AAF" w:rsidRPr="00514226">
        <w:rPr>
          <w:rFonts w:cstheme="minorHAnsi"/>
          <w:szCs w:val="24"/>
          <w:lang w:val="fr-FR"/>
        </w:rPr>
        <w:t xml:space="preserve"> (c</w:t>
      </w:r>
      <w:r w:rsidR="00B249BD" w:rsidRPr="00514226">
        <w:rPr>
          <w:rFonts w:cstheme="minorHAnsi"/>
          <w:szCs w:val="24"/>
          <w:lang w:val="fr-FR"/>
        </w:rPr>
        <w:t>'</w:t>
      </w:r>
      <w:r w:rsidR="00703AAF" w:rsidRPr="00514226">
        <w:rPr>
          <w:rFonts w:cstheme="minorHAnsi"/>
          <w:szCs w:val="24"/>
          <w:lang w:val="fr-FR"/>
        </w:rPr>
        <w:t>est-à-dire sans crochets)</w:t>
      </w:r>
      <w:r w:rsidR="003C78FB" w:rsidRPr="00514226">
        <w:rPr>
          <w:rFonts w:cstheme="minorHAnsi"/>
          <w:szCs w:val="24"/>
          <w:lang w:val="fr-FR"/>
        </w:rPr>
        <w:t>,</w:t>
      </w:r>
      <w:r w:rsidR="00703AAF" w:rsidRPr="00514226">
        <w:rPr>
          <w:rFonts w:cstheme="minorHAnsi"/>
          <w:szCs w:val="24"/>
          <w:lang w:val="fr-FR"/>
        </w:rPr>
        <w:t xml:space="preserve"> peut donner l</w:t>
      </w:r>
      <w:r w:rsidR="00B249BD" w:rsidRPr="00514226">
        <w:rPr>
          <w:rFonts w:cstheme="minorHAnsi"/>
          <w:szCs w:val="24"/>
          <w:lang w:val="fr-FR"/>
        </w:rPr>
        <w:t>'</w:t>
      </w:r>
      <w:r w:rsidR="00703AAF" w:rsidRPr="00514226">
        <w:rPr>
          <w:rFonts w:cstheme="minorHAnsi"/>
          <w:szCs w:val="24"/>
          <w:lang w:val="fr-FR"/>
        </w:rPr>
        <w:t>impression qu</w:t>
      </w:r>
      <w:r w:rsidR="00B249BD" w:rsidRPr="00514226">
        <w:rPr>
          <w:rFonts w:cstheme="minorHAnsi"/>
          <w:szCs w:val="24"/>
          <w:lang w:val="fr-FR"/>
        </w:rPr>
        <w:t>'</w:t>
      </w:r>
      <w:r w:rsidR="00703AAF" w:rsidRPr="00514226">
        <w:rPr>
          <w:rFonts w:cstheme="minorHAnsi"/>
          <w:szCs w:val="24"/>
          <w:lang w:val="fr-FR"/>
        </w:rPr>
        <w:t>il remporte l</w:t>
      </w:r>
      <w:r w:rsidR="00B249BD" w:rsidRPr="00514226">
        <w:rPr>
          <w:rFonts w:cstheme="minorHAnsi"/>
          <w:szCs w:val="24"/>
          <w:lang w:val="fr-FR"/>
        </w:rPr>
        <w:t>'</w:t>
      </w:r>
      <w:r w:rsidR="00703AAF" w:rsidRPr="00514226">
        <w:rPr>
          <w:rFonts w:cstheme="minorHAnsi"/>
          <w:szCs w:val="24"/>
          <w:lang w:val="fr-FR"/>
        </w:rPr>
        <w:t>adhésion de l</w:t>
      </w:r>
      <w:r w:rsidR="00B249BD" w:rsidRPr="00514226">
        <w:rPr>
          <w:rFonts w:cstheme="minorHAnsi"/>
          <w:szCs w:val="24"/>
          <w:lang w:val="fr-FR"/>
        </w:rPr>
        <w:t>'</w:t>
      </w:r>
      <w:r w:rsidR="00703AAF" w:rsidRPr="00514226">
        <w:rPr>
          <w:rFonts w:cstheme="minorHAnsi"/>
          <w:szCs w:val="24"/>
          <w:lang w:val="fr-FR"/>
        </w:rPr>
        <w:t xml:space="preserve">ensemble du groupe, alors que </w:t>
      </w:r>
      <w:r w:rsidR="003C78FB" w:rsidRPr="00514226">
        <w:rPr>
          <w:rFonts w:cstheme="minorHAnsi"/>
          <w:szCs w:val="24"/>
          <w:lang w:val="fr-FR"/>
        </w:rPr>
        <w:t>des</w:t>
      </w:r>
      <w:r w:rsidR="00703AAF" w:rsidRPr="00514226">
        <w:rPr>
          <w:rFonts w:cstheme="minorHAnsi"/>
          <w:szCs w:val="24"/>
          <w:lang w:val="fr-FR"/>
        </w:rPr>
        <w:t xml:space="preserve"> délégations souhaitent que certaines </w:t>
      </w:r>
      <w:r w:rsidR="003C78FB" w:rsidRPr="00514226">
        <w:rPr>
          <w:rFonts w:cstheme="minorHAnsi"/>
          <w:szCs w:val="24"/>
          <w:lang w:val="fr-FR"/>
        </w:rPr>
        <w:t xml:space="preserve">des </w:t>
      </w:r>
      <w:r w:rsidR="00703AAF" w:rsidRPr="00514226">
        <w:rPr>
          <w:rFonts w:cstheme="minorHAnsi"/>
          <w:szCs w:val="24"/>
          <w:lang w:val="fr-FR"/>
        </w:rPr>
        <w:t>questions qu</w:t>
      </w:r>
      <w:r w:rsidR="00B249BD" w:rsidRPr="00514226">
        <w:rPr>
          <w:rFonts w:cstheme="minorHAnsi"/>
          <w:szCs w:val="24"/>
          <w:lang w:val="fr-FR"/>
        </w:rPr>
        <w:t>'</w:t>
      </w:r>
      <w:r w:rsidR="00703AAF" w:rsidRPr="00514226">
        <w:rPr>
          <w:rFonts w:cstheme="minorHAnsi"/>
          <w:szCs w:val="24"/>
          <w:lang w:val="fr-FR"/>
        </w:rPr>
        <w:t xml:space="preserve">elles ont proposées au cours </w:t>
      </w:r>
      <w:r w:rsidR="002A2673" w:rsidRPr="00514226">
        <w:rPr>
          <w:rFonts w:cstheme="minorHAnsi"/>
          <w:szCs w:val="24"/>
          <w:lang w:val="fr-FR"/>
        </w:rPr>
        <w:t>de plusieurs</w:t>
      </w:r>
      <w:r w:rsidR="00B249BD" w:rsidRPr="00514226">
        <w:rPr>
          <w:rFonts w:cstheme="minorHAnsi"/>
          <w:szCs w:val="24"/>
          <w:lang w:val="fr-FR"/>
        </w:rPr>
        <w:t xml:space="preserve"> </w:t>
      </w:r>
      <w:r w:rsidR="00703AAF" w:rsidRPr="00514226">
        <w:rPr>
          <w:rFonts w:cstheme="minorHAnsi"/>
          <w:szCs w:val="24"/>
          <w:lang w:val="fr-FR"/>
        </w:rPr>
        <w:t xml:space="preserve">réunions soient </w:t>
      </w:r>
      <w:r w:rsidR="002A2673" w:rsidRPr="00514226">
        <w:rPr>
          <w:rFonts w:cstheme="minorHAnsi"/>
          <w:szCs w:val="24"/>
          <w:lang w:val="fr-FR"/>
        </w:rPr>
        <w:t>prises en considération</w:t>
      </w:r>
      <w:r w:rsidR="00B249BD" w:rsidRPr="00514226">
        <w:rPr>
          <w:rFonts w:cstheme="minorHAnsi"/>
          <w:szCs w:val="24"/>
          <w:lang w:val="fr-FR"/>
        </w:rPr>
        <w:t>,</w:t>
      </w:r>
      <w:r w:rsidR="00703AAF" w:rsidRPr="00514226">
        <w:rPr>
          <w:rFonts w:cstheme="minorHAnsi"/>
          <w:szCs w:val="24"/>
          <w:lang w:val="fr-FR"/>
        </w:rPr>
        <w:t xml:space="preserve"> par exemple en ce qui concerne les fréquences radioélectriques.</w:t>
      </w:r>
    </w:p>
    <w:p w14:paraId="44F2482A" w14:textId="3FB141FE" w:rsidR="00313BBC" w:rsidRPr="00514226" w:rsidRDefault="00FC4844" w:rsidP="00B249BD">
      <w:pPr>
        <w:spacing w:after="120"/>
        <w:rPr>
          <w:rFonts w:cstheme="minorHAnsi"/>
          <w:szCs w:val="24"/>
          <w:lang w:val="fr-FR"/>
        </w:rPr>
      </w:pPr>
      <w:r w:rsidRPr="00514226">
        <w:rPr>
          <w:rFonts w:cstheme="minorHAnsi"/>
          <w:szCs w:val="24"/>
          <w:lang w:val="fr-FR"/>
        </w:rPr>
        <w:t>4.8</w:t>
      </w:r>
      <w:r w:rsidRPr="00514226">
        <w:rPr>
          <w:rFonts w:cstheme="minorHAnsi"/>
          <w:szCs w:val="24"/>
          <w:lang w:val="fr-FR"/>
        </w:rPr>
        <w:tab/>
      </w:r>
      <w:r w:rsidR="00B56E13" w:rsidRPr="00514226">
        <w:rPr>
          <w:rFonts w:cstheme="minorHAnsi"/>
          <w:szCs w:val="24"/>
          <w:lang w:val="fr-FR"/>
        </w:rPr>
        <w:t>Le Président a répondu que, bien qu</w:t>
      </w:r>
      <w:r w:rsidR="00B249BD" w:rsidRPr="00514226">
        <w:rPr>
          <w:rFonts w:cstheme="minorHAnsi"/>
          <w:szCs w:val="24"/>
          <w:lang w:val="fr-FR"/>
        </w:rPr>
        <w:t>'</w:t>
      </w:r>
      <w:r w:rsidR="00B56E13" w:rsidRPr="00514226">
        <w:rPr>
          <w:rFonts w:cstheme="minorHAnsi"/>
          <w:szCs w:val="24"/>
          <w:lang w:val="fr-FR"/>
        </w:rPr>
        <w:t xml:space="preserve">une discussion ait été menée au sujet des fréquences radioélectriques, il </w:t>
      </w:r>
      <w:r w:rsidR="003C78FB" w:rsidRPr="00514226">
        <w:rPr>
          <w:rFonts w:cstheme="minorHAnsi"/>
          <w:szCs w:val="24"/>
          <w:lang w:val="fr-FR"/>
        </w:rPr>
        <w:t>a été</w:t>
      </w:r>
      <w:r w:rsidR="00B56E13" w:rsidRPr="00514226">
        <w:rPr>
          <w:rFonts w:cstheme="minorHAnsi"/>
          <w:szCs w:val="24"/>
          <w:lang w:val="fr-FR"/>
        </w:rPr>
        <w:t xml:space="preserve"> conseillé au Groupe d</w:t>
      </w:r>
      <w:r w:rsidR="00B249BD" w:rsidRPr="00514226">
        <w:rPr>
          <w:rFonts w:cstheme="minorHAnsi"/>
          <w:szCs w:val="24"/>
          <w:lang w:val="fr-FR"/>
        </w:rPr>
        <w:t>'</w:t>
      </w:r>
      <w:r w:rsidR="00B56E13" w:rsidRPr="00514226">
        <w:rPr>
          <w:rFonts w:cstheme="minorHAnsi"/>
          <w:szCs w:val="24"/>
          <w:lang w:val="fr-FR"/>
        </w:rPr>
        <w:t>élaborer une déclaration concise, ciblée et rédigée de telle sorte qu</w:t>
      </w:r>
      <w:r w:rsidR="00B249BD" w:rsidRPr="00514226">
        <w:rPr>
          <w:rFonts w:cstheme="minorHAnsi"/>
          <w:szCs w:val="24"/>
          <w:lang w:val="fr-FR"/>
        </w:rPr>
        <w:t>'</w:t>
      </w:r>
      <w:r w:rsidR="00B56E13" w:rsidRPr="00514226">
        <w:rPr>
          <w:rFonts w:cstheme="minorHAnsi"/>
          <w:szCs w:val="24"/>
          <w:lang w:val="fr-FR"/>
        </w:rPr>
        <w:t xml:space="preserve">elle soit compréhensible par les personnes </w:t>
      </w:r>
      <w:r w:rsidR="002A2673" w:rsidRPr="00514226">
        <w:rPr>
          <w:rFonts w:cstheme="minorHAnsi"/>
          <w:szCs w:val="24"/>
          <w:lang w:val="fr-FR"/>
        </w:rPr>
        <w:t xml:space="preserve">extérieures </w:t>
      </w:r>
      <w:r w:rsidR="00B56E13" w:rsidRPr="00514226">
        <w:rPr>
          <w:rFonts w:cstheme="minorHAnsi"/>
          <w:szCs w:val="24"/>
          <w:lang w:val="fr-FR"/>
        </w:rPr>
        <w:t>à l</w:t>
      </w:r>
      <w:r w:rsidR="00B249BD" w:rsidRPr="00514226">
        <w:rPr>
          <w:rFonts w:cstheme="minorHAnsi"/>
          <w:szCs w:val="24"/>
          <w:lang w:val="fr-FR"/>
        </w:rPr>
        <w:t>'</w:t>
      </w:r>
      <w:r w:rsidR="00B56E13" w:rsidRPr="00514226">
        <w:rPr>
          <w:rFonts w:cstheme="minorHAnsi"/>
          <w:szCs w:val="24"/>
          <w:lang w:val="fr-FR"/>
        </w:rPr>
        <w:t>UIT.</w:t>
      </w:r>
      <w:r w:rsidRPr="00514226">
        <w:rPr>
          <w:rFonts w:cstheme="minorHAnsi"/>
          <w:szCs w:val="24"/>
          <w:lang w:val="fr-FR"/>
        </w:rPr>
        <w:t xml:space="preserve"> </w:t>
      </w:r>
      <w:r w:rsidR="001C51AF" w:rsidRPr="00514226">
        <w:rPr>
          <w:rFonts w:cstheme="minorHAnsi"/>
          <w:szCs w:val="24"/>
          <w:lang w:val="fr-FR"/>
        </w:rPr>
        <w:t>En outre, les domaines de travail tels que les fréquences radioélectriques et l</w:t>
      </w:r>
      <w:r w:rsidR="00B249BD" w:rsidRPr="00514226">
        <w:rPr>
          <w:rFonts w:cstheme="minorHAnsi"/>
          <w:szCs w:val="24"/>
          <w:lang w:val="fr-FR"/>
        </w:rPr>
        <w:t>'</w:t>
      </w:r>
      <w:r w:rsidR="001C51AF" w:rsidRPr="00514226">
        <w:rPr>
          <w:rFonts w:cstheme="minorHAnsi"/>
          <w:szCs w:val="24"/>
          <w:lang w:val="fr-FR"/>
        </w:rPr>
        <w:t>assistance fournie aux pays en développement en matière de gestion du spectre</w:t>
      </w:r>
      <w:r w:rsidR="00B249BD" w:rsidRPr="00514226">
        <w:rPr>
          <w:rFonts w:cstheme="minorHAnsi"/>
          <w:szCs w:val="24"/>
          <w:lang w:val="fr-FR"/>
        </w:rPr>
        <w:t xml:space="preserve"> </w:t>
      </w:r>
      <w:r w:rsidR="002A2673" w:rsidRPr="00514226">
        <w:rPr>
          <w:rFonts w:cstheme="minorHAnsi"/>
          <w:szCs w:val="24"/>
          <w:lang w:val="fr-FR"/>
        </w:rPr>
        <w:t>pourraient</w:t>
      </w:r>
      <w:r w:rsidR="00B249BD" w:rsidRPr="00514226">
        <w:rPr>
          <w:rFonts w:cstheme="minorHAnsi"/>
          <w:szCs w:val="24"/>
          <w:lang w:val="fr-FR"/>
        </w:rPr>
        <w:t xml:space="preserve"> </w:t>
      </w:r>
      <w:r w:rsidR="001C51AF" w:rsidRPr="00514226">
        <w:rPr>
          <w:rFonts w:cstheme="minorHAnsi"/>
          <w:szCs w:val="24"/>
          <w:lang w:val="fr-FR"/>
        </w:rPr>
        <w:t>être in</w:t>
      </w:r>
      <w:r w:rsidR="003C78FB" w:rsidRPr="00514226">
        <w:rPr>
          <w:rFonts w:cstheme="minorHAnsi"/>
          <w:szCs w:val="24"/>
          <w:lang w:val="fr-FR"/>
        </w:rPr>
        <w:t>tégrés</w:t>
      </w:r>
      <w:r w:rsidR="001C51AF" w:rsidRPr="00514226">
        <w:rPr>
          <w:rFonts w:cstheme="minorHAnsi"/>
          <w:szCs w:val="24"/>
          <w:lang w:val="fr-FR"/>
        </w:rPr>
        <w:t xml:space="preserve"> dans le Plan d</w:t>
      </w:r>
      <w:r w:rsidR="00B249BD" w:rsidRPr="00514226">
        <w:rPr>
          <w:rFonts w:cstheme="minorHAnsi"/>
          <w:szCs w:val="24"/>
          <w:lang w:val="fr-FR"/>
        </w:rPr>
        <w:t>'</w:t>
      </w:r>
      <w:r w:rsidR="001C51AF" w:rsidRPr="00514226">
        <w:rPr>
          <w:rFonts w:cstheme="minorHAnsi"/>
          <w:szCs w:val="24"/>
          <w:lang w:val="fr-FR"/>
        </w:rPr>
        <w:t>action.</w:t>
      </w:r>
      <w:r w:rsidRPr="00514226">
        <w:rPr>
          <w:rFonts w:cstheme="minorHAnsi"/>
          <w:szCs w:val="24"/>
          <w:lang w:val="fr-FR"/>
        </w:rPr>
        <w:t xml:space="preserve"> </w:t>
      </w:r>
      <w:r w:rsidR="00C93294" w:rsidRPr="00514226">
        <w:rPr>
          <w:rFonts w:cstheme="minorHAnsi"/>
          <w:szCs w:val="24"/>
          <w:lang w:val="fr-FR"/>
        </w:rPr>
        <w:t>Les administrations souhaitant ajouter d</w:t>
      </w:r>
      <w:r w:rsidR="00B249BD" w:rsidRPr="00514226">
        <w:rPr>
          <w:rFonts w:cstheme="minorHAnsi"/>
          <w:szCs w:val="24"/>
          <w:lang w:val="fr-FR"/>
        </w:rPr>
        <w:t>'</w:t>
      </w:r>
      <w:r w:rsidR="00C93294" w:rsidRPr="00514226">
        <w:rPr>
          <w:rFonts w:cstheme="minorHAnsi"/>
          <w:szCs w:val="24"/>
          <w:lang w:val="fr-FR"/>
        </w:rPr>
        <w:t>autres thèmes avaient semblé satisfaites de ces orientations.</w:t>
      </w:r>
    </w:p>
    <w:p w14:paraId="1DC7466E" w14:textId="6202678A" w:rsidR="00313BBC" w:rsidRPr="00514226" w:rsidRDefault="00FC4844" w:rsidP="00B249BD">
      <w:pPr>
        <w:spacing w:after="120"/>
        <w:rPr>
          <w:rFonts w:cstheme="minorHAnsi"/>
          <w:szCs w:val="24"/>
          <w:lang w:val="fr-FR"/>
        </w:rPr>
      </w:pPr>
      <w:r w:rsidRPr="00514226">
        <w:rPr>
          <w:rFonts w:cstheme="minorHAnsi"/>
          <w:szCs w:val="24"/>
          <w:lang w:val="fr-FR"/>
        </w:rPr>
        <w:t>4.9</w:t>
      </w:r>
      <w:r w:rsidRPr="00514226">
        <w:rPr>
          <w:rFonts w:cstheme="minorHAnsi"/>
          <w:szCs w:val="24"/>
          <w:lang w:val="fr-FR"/>
        </w:rPr>
        <w:tab/>
      </w:r>
      <w:r w:rsidR="001C121D" w:rsidRPr="00514226">
        <w:rPr>
          <w:rFonts w:cstheme="minorHAnsi"/>
          <w:szCs w:val="24"/>
          <w:lang w:val="fr-FR"/>
        </w:rPr>
        <w:t>Le représentant des États-Unis, s</w:t>
      </w:r>
      <w:r w:rsidR="00B249BD" w:rsidRPr="00514226">
        <w:rPr>
          <w:rFonts w:cstheme="minorHAnsi"/>
          <w:szCs w:val="24"/>
          <w:lang w:val="fr-FR"/>
        </w:rPr>
        <w:t>'</w:t>
      </w:r>
      <w:r w:rsidR="001C121D" w:rsidRPr="00514226">
        <w:rPr>
          <w:rFonts w:cstheme="minorHAnsi"/>
          <w:szCs w:val="24"/>
          <w:lang w:val="fr-FR"/>
        </w:rPr>
        <w:t xml:space="preserve">exprimant au nom de la Commission interaméricaine des télécommunications (CITEL), a </w:t>
      </w:r>
      <w:r w:rsidR="002A2673" w:rsidRPr="00514226">
        <w:rPr>
          <w:rFonts w:cstheme="minorHAnsi"/>
          <w:szCs w:val="24"/>
          <w:lang w:val="fr-FR"/>
        </w:rPr>
        <w:t>relevé</w:t>
      </w:r>
      <w:r w:rsidR="00B249BD" w:rsidRPr="00514226">
        <w:rPr>
          <w:rFonts w:cstheme="minorHAnsi"/>
          <w:szCs w:val="24"/>
          <w:lang w:val="fr-FR"/>
        </w:rPr>
        <w:t xml:space="preserve"> </w:t>
      </w:r>
      <w:r w:rsidR="001C121D" w:rsidRPr="00514226">
        <w:rPr>
          <w:rFonts w:cstheme="minorHAnsi"/>
          <w:szCs w:val="24"/>
          <w:lang w:val="fr-FR"/>
        </w:rPr>
        <w:t xml:space="preserve">que la déclaration était toujours </w:t>
      </w:r>
      <w:r w:rsidR="002A2673" w:rsidRPr="00514226">
        <w:rPr>
          <w:rFonts w:cstheme="minorHAnsi"/>
          <w:szCs w:val="24"/>
          <w:lang w:val="fr-FR"/>
        </w:rPr>
        <w:t>à l</w:t>
      </w:r>
      <w:r w:rsidR="00B249BD" w:rsidRPr="00514226">
        <w:rPr>
          <w:rFonts w:cstheme="minorHAnsi"/>
          <w:szCs w:val="24"/>
          <w:lang w:val="fr-FR"/>
        </w:rPr>
        <w:t>'</w:t>
      </w:r>
      <w:r w:rsidR="001C121D" w:rsidRPr="00514226">
        <w:rPr>
          <w:rFonts w:cstheme="minorHAnsi"/>
          <w:szCs w:val="24"/>
          <w:lang w:val="fr-FR"/>
        </w:rPr>
        <w:t xml:space="preserve">examen par la CITEL et a souscrit </w:t>
      </w:r>
      <w:r w:rsidR="002A2673" w:rsidRPr="00514226">
        <w:rPr>
          <w:rFonts w:cstheme="minorHAnsi"/>
          <w:szCs w:val="24"/>
          <w:lang w:val="fr-FR"/>
        </w:rPr>
        <w:t>aux explications fournies</w:t>
      </w:r>
      <w:r w:rsidR="001C121D" w:rsidRPr="00514226">
        <w:rPr>
          <w:rFonts w:cstheme="minorHAnsi"/>
          <w:szCs w:val="24"/>
          <w:lang w:val="fr-FR"/>
        </w:rPr>
        <w:t xml:space="preserve"> par le Président, </w:t>
      </w:r>
      <w:r w:rsidR="002A2673" w:rsidRPr="00514226">
        <w:rPr>
          <w:rFonts w:cstheme="minorHAnsi"/>
          <w:szCs w:val="24"/>
          <w:lang w:val="fr-FR"/>
        </w:rPr>
        <w:t>selon lesquelles il y a lieu d</w:t>
      </w:r>
      <w:r w:rsidR="00B249BD" w:rsidRPr="00514226">
        <w:rPr>
          <w:rFonts w:cstheme="minorHAnsi"/>
          <w:szCs w:val="24"/>
          <w:lang w:val="fr-FR"/>
        </w:rPr>
        <w:t>'</w:t>
      </w:r>
      <w:r w:rsidR="001C121D" w:rsidRPr="00514226">
        <w:rPr>
          <w:rFonts w:cstheme="minorHAnsi"/>
          <w:szCs w:val="24"/>
          <w:lang w:val="fr-FR"/>
        </w:rPr>
        <w:t>établir un projet de déclaration de haut niveau.</w:t>
      </w:r>
      <w:r w:rsidRPr="00514226">
        <w:rPr>
          <w:rFonts w:cstheme="minorHAnsi"/>
          <w:szCs w:val="24"/>
          <w:lang w:val="fr-FR"/>
        </w:rPr>
        <w:t xml:space="preserve"> </w:t>
      </w:r>
      <w:r w:rsidR="00501BEA" w:rsidRPr="00514226">
        <w:rPr>
          <w:rFonts w:cstheme="minorHAnsi"/>
          <w:szCs w:val="24"/>
          <w:lang w:val="fr-FR"/>
        </w:rPr>
        <w:t>Au cours des réunions précédentes, la CITEL a souligné que l</w:t>
      </w:r>
      <w:r w:rsidR="00B249BD" w:rsidRPr="00514226">
        <w:rPr>
          <w:rFonts w:cstheme="minorHAnsi"/>
          <w:szCs w:val="24"/>
          <w:lang w:val="fr-FR"/>
        </w:rPr>
        <w:t>'</w:t>
      </w:r>
      <w:r w:rsidR="00501BEA" w:rsidRPr="00514226">
        <w:rPr>
          <w:rFonts w:cstheme="minorHAnsi"/>
          <w:szCs w:val="24"/>
          <w:lang w:val="fr-FR"/>
        </w:rPr>
        <w:t xml:space="preserve">objectif devrait être </w:t>
      </w:r>
      <w:r w:rsidR="002A2673" w:rsidRPr="00514226">
        <w:rPr>
          <w:rFonts w:cstheme="minorHAnsi"/>
          <w:szCs w:val="24"/>
          <w:lang w:val="fr-FR"/>
        </w:rPr>
        <w:t>d</w:t>
      </w:r>
      <w:r w:rsidR="00B249BD" w:rsidRPr="00514226">
        <w:rPr>
          <w:rFonts w:cstheme="minorHAnsi"/>
          <w:szCs w:val="24"/>
          <w:lang w:val="fr-FR"/>
        </w:rPr>
        <w:t>'</w:t>
      </w:r>
      <w:r w:rsidR="002A2673" w:rsidRPr="00514226">
        <w:rPr>
          <w:rFonts w:cstheme="minorHAnsi"/>
          <w:szCs w:val="24"/>
          <w:lang w:val="fr-FR"/>
        </w:rPr>
        <w:t>élaborer</w:t>
      </w:r>
      <w:r w:rsidR="00501BEA" w:rsidRPr="00514226">
        <w:rPr>
          <w:rFonts w:cstheme="minorHAnsi"/>
          <w:szCs w:val="24"/>
          <w:lang w:val="fr-FR"/>
        </w:rPr>
        <w:t xml:space="preserve"> un texte de haut niveau qui s</w:t>
      </w:r>
      <w:r w:rsidR="00B249BD" w:rsidRPr="00514226">
        <w:rPr>
          <w:rFonts w:cstheme="minorHAnsi"/>
          <w:szCs w:val="24"/>
          <w:lang w:val="fr-FR"/>
        </w:rPr>
        <w:t>'</w:t>
      </w:r>
      <w:r w:rsidR="00501BEA" w:rsidRPr="00514226">
        <w:rPr>
          <w:rFonts w:cstheme="minorHAnsi"/>
          <w:szCs w:val="24"/>
          <w:lang w:val="fr-FR"/>
        </w:rPr>
        <w:t>adresse</w:t>
      </w:r>
      <w:r w:rsidR="002A2673" w:rsidRPr="00514226">
        <w:rPr>
          <w:rFonts w:cstheme="minorHAnsi"/>
          <w:szCs w:val="24"/>
          <w:lang w:val="fr-FR"/>
        </w:rPr>
        <w:t xml:space="preserve"> à des</w:t>
      </w:r>
      <w:r w:rsidR="00B249BD" w:rsidRPr="00514226">
        <w:rPr>
          <w:rFonts w:cstheme="minorHAnsi"/>
          <w:szCs w:val="24"/>
          <w:lang w:val="fr-FR"/>
        </w:rPr>
        <w:t xml:space="preserve"> </w:t>
      </w:r>
      <w:r w:rsidR="002A2673" w:rsidRPr="00514226">
        <w:rPr>
          <w:color w:val="000000"/>
          <w:lang w:val="fr-FR"/>
        </w:rPr>
        <w:t>acteurs</w:t>
      </w:r>
      <w:r w:rsidR="00B249BD" w:rsidRPr="00514226">
        <w:rPr>
          <w:color w:val="000000"/>
          <w:lang w:val="fr-FR"/>
        </w:rPr>
        <w:t xml:space="preserve"> </w:t>
      </w:r>
      <w:r w:rsidR="00501BEA" w:rsidRPr="00514226">
        <w:rPr>
          <w:rFonts w:cstheme="minorHAnsi"/>
          <w:szCs w:val="24"/>
          <w:lang w:val="fr-FR"/>
        </w:rPr>
        <w:t>extérieur</w:t>
      </w:r>
      <w:r w:rsidR="002A2673" w:rsidRPr="00514226">
        <w:rPr>
          <w:rFonts w:cstheme="minorHAnsi"/>
          <w:szCs w:val="24"/>
          <w:lang w:val="fr-FR"/>
        </w:rPr>
        <w:t>s</w:t>
      </w:r>
      <w:r w:rsidR="00501BEA" w:rsidRPr="00514226">
        <w:rPr>
          <w:rFonts w:cstheme="minorHAnsi"/>
          <w:szCs w:val="24"/>
          <w:lang w:val="fr-FR"/>
        </w:rPr>
        <w:t>.</w:t>
      </w:r>
      <w:r w:rsidRPr="00514226">
        <w:rPr>
          <w:rFonts w:cstheme="minorHAnsi"/>
          <w:szCs w:val="24"/>
          <w:lang w:val="fr-FR"/>
        </w:rPr>
        <w:t xml:space="preserve"> </w:t>
      </w:r>
      <w:r w:rsidR="000823C9" w:rsidRPr="00514226">
        <w:rPr>
          <w:rFonts w:cstheme="minorHAnsi"/>
          <w:szCs w:val="24"/>
          <w:lang w:val="fr-FR"/>
        </w:rPr>
        <w:t xml:space="preserve">Dans ce contexte, le </w:t>
      </w:r>
      <w:r w:rsidR="003C78FB" w:rsidRPr="00514226">
        <w:rPr>
          <w:rFonts w:cstheme="minorHAnsi"/>
          <w:szCs w:val="24"/>
          <w:lang w:val="fr-FR"/>
        </w:rPr>
        <w:t>représentant</w:t>
      </w:r>
      <w:r w:rsidR="000823C9" w:rsidRPr="00514226">
        <w:rPr>
          <w:rFonts w:cstheme="minorHAnsi"/>
          <w:szCs w:val="24"/>
          <w:lang w:val="fr-FR"/>
        </w:rPr>
        <w:t xml:space="preserve"> de la CITEL </w:t>
      </w:r>
      <w:r w:rsidR="002A2673" w:rsidRPr="00514226">
        <w:rPr>
          <w:rFonts w:cstheme="minorHAnsi"/>
          <w:szCs w:val="24"/>
          <w:lang w:val="fr-FR"/>
        </w:rPr>
        <w:t>considère</w:t>
      </w:r>
      <w:r w:rsidR="00B249BD" w:rsidRPr="00514226">
        <w:rPr>
          <w:rFonts w:cstheme="minorHAnsi"/>
          <w:szCs w:val="24"/>
          <w:lang w:val="fr-FR"/>
        </w:rPr>
        <w:t xml:space="preserve"> </w:t>
      </w:r>
      <w:r w:rsidR="000823C9" w:rsidRPr="00514226">
        <w:rPr>
          <w:rFonts w:cstheme="minorHAnsi"/>
          <w:szCs w:val="24"/>
          <w:lang w:val="fr-FR"/>
        </w:rPr>
        <w:t xml:space="preserve">que le projet de texte actuel </w:t>
      </w:r>
      <w:r w:rsidR="002A2673" w:rsidRPr="00514226">
        <w:rPr>
          <w:rFonts w:cstheme="minorHAnsi"/>
          <w:szCs w:val="24"/>
          <w:lang w:val="fr-FR"/>
        </w:rPr>
        <w:t xml:space="preserve">est </w:t>
      </w:r>
      <w:r w:rsidR="000823C9" w:rsidRPr="00514226">
        <w:rPr>
          <w:rFonts w:cstheme="minorHAnsi"/>
          <w:szCs w:val="24"/>
          <w:lang w:val="fr-FR"/>
        </w:rPr>
        <w:t>satisfaisant, mais</w:t>
      </w:r>
      <w:r w:rsidR="00B249BD" w:rsidRPr="00514226">
        <w:rPr>
          <w:rFonts w:cstheme="minorHAnsi"/>
          <w:szCs w:val="24"/>
          <w:lang w:val="fr-FR"/>
        </w:rPr>
        <w:t xml:space="preserve"> </w:t>
      </w:r>
      <w:r w:rsidR="002A2673" w:rsidRPr="00514226">
        <w:rPr>
          <w:rFonts w:cstheme="minorHAnsi"/>
          <w:szCs w:val="24"/>
          <w:lang w:val="fr-FR"/>
        </w:rPr>
        <w:t xml:space="preserve">reconnaît également </w:t>
      </w:r>
      <w:r w:rsidR="000823C9" w:rsidRPr="00514226">
        <w:rPr>
          <w:rFonts w:cstheme="minorHAnsi"/>
          <w:szCs w:val="24"/>
          <w:lang w:val="fr-FR"/>
        </w:rPr>
        <w:t>que d</w:t>
      </w:r>
      <w:r w:rsidR="00B249BD" w:rsidRPr="00514226">
        <w:rPr>
          <w:rFonts w:cstheme="minorHAnsi"/>
          <w:szCs w:val="24"/>
          <w:lang w:val="fr-FR"/>
        </w:rPr>
        <w:t>'</w:t>
      </w:r>
      <w:r w:rsidR="000823C9" w:rsidRPr="00514226">
        <w:rPr>
          <w:rFonts w:cstheme="minorHAnsi"/>
          <w:szCs w:val="24"/>
          <w:lang w:val="fr-FR"/>
        </w:rPr>
        <w:t>autres co</w:t>
      </w:r>
      <w:bookmarkStart w:id="6" w:name="_GoBack"/>
      <w:bookmarkEnd w:id="6"/>
      <w:r w:rsidR="000823C9" w:rsidRPr="00514226">
        <w:rPr>
          <w:rFonts w:cstheme="minorHAnsi"/>
          <w:szCs w:val="24"/>
          <w:lang w:val="fr-FR"/>
        </w:rPr>
        <w:t>nsidérations ser</w:t>
      </w:r>
      <w:r w:rsidR="002A2673" w:rsidRPr="00514226">
        <w:rPr>
          <w:rFonts w:cstheme="minorHAnsi"/>
          <w:szCs w:val="24"/>
          <w:lang w:val="fr-FR"/>
        </w:rPr>
        <w:t>o</w:t>
      </w:r>
      <w:r w:rsidR="000823C9" w:rsidRPr="00514226">
        <w:rPr>
          <w:rFonts w:cstheme="minorHAnsi"/>
          <w:szCs w:val="24"/>
          <w:lang w:val="fr-FR"/>
        </w:rPr>
        <w:t xml:space="preserve">nt certainement </w:t>
      </w:r>
      <w:r w:rsidR="003C78FB" w:rsidRPr="00514226">
        <w:rPr>
          <w:rFonts w:cstheme="minorHAnsi"/>
          <w:szCs w:val="24"/>
          <w:lang w:val="fr-FR"/>
        </w:rPr>
        <w:t>proposées</w:t>
      </w:r>
      <w:r w:rsidR="000823C9" w:rsidRPr="00514226">
        <w:rPr>
          <w:rFonts w:cstheme="minorHAnsi"/>
          <w:szCs w:val="24"/>
          <w:lang w:val="fr-FR"/>
        </w:rPr>
        <w:t xml:space="preserve"> par d</w:t>
      </w:r>
      <w:r w:rsidR="00B249BD" w:rsidRPr="00514226">
        <w:rPr>
          <w:rFonts w:cstheme="minorHAnsi"/>
          <w:szCs w:val="24"/>
          <w:lang w:val="fr-FR"/>
        </w:rPr>
        <w:t>'</w:t>
      </w:r>
      <w:r w:rsidR="000823C9" w:rsidRPr="00514226">
        <w:rPr>
          <w:rFonts w:cstheme="minorHAnsi"/>
          <w:szCs w:val="24"/>
          <w:lang w:val="fr-FR"/>
        </w:rPr>
        <w:t>autres membres à l</w:t>
      </w:r>
      <w:r w:rsidR="00B249BD" w:rsidRPr="00514226">
        <w:rPr>
          <w:rFonts w:cstheme="minorHAnsi"/>
          <w:szCs w:val="24"/>
          <w:lang w:val="fr-FR"/>
        </w:rPr>
        <w:t>'</w:t>
      </w:r>
      <w:r w:rsidR="000823C9" w:rsidRPr="00514226">
        <w:rPr>
          <w:rFonts w:cstheme="minorHAnsi"/>
          <w:szCs w:val="24"/>
          <w:lang w:val="fr-FR"/>
        </w:rPr>
        <w:t>approche de la CMDT.</w:t>
      </w:r>
    </w:p>
    <w:p w14:paraId="00E5B545" w14:textId="41D057B7" w:rsidR="00313BBC" w:rsidRPr="00514226" w:rsidRDefault="00E656A0" w:rsidP="00B249BD">
      <w:pPr>
        <w:pStyle w:val="Headingb"/>
        <w:rPr>
          <w:lang w:val="fr-FR"/>
        </w:rPr>
      </w:pPr>
      <w:r w:rsidRPr="00514226">
        <w:rPr>
          <w:lang w:val="fr-FR"/>
        </w:rPr>
        <w:t>Marche à suivre</w:t>
      </w:r>
    </w:p>
    <w:p w14:paraId="0767BA3D" w14:textId="64C3118F" w:rsidR="00313BBC" w:rsidRPr="00514226" w:rsidRDefault="00FC4844" w:rsidP="00B249BD">
      <w:pPr>
        <w:spacing w:after="120"/>
        <w:rPr>
          <w:rFonts w:cstheme="minorHAnsi"/>
          <w:szCs w:val="24"/>
          <w:lang w:val="fr-FR"/>
        </w:rPr>
      </w:pPr>
      <w:r w:rsidRPr="00514226">
        <w:rPr>
          <w:rFonts w:cstheme="minorHAnsi"/>
          <w:szCs w:val="24"/>
          <w:lang w:val="fr-FR"/>
        </w:rPr>
        <w:t>4.10</w:t>
      </w:r>
      <w:r w:rsidRPr="00514226">
        <w:rPr>
          <w:rFonts w:cstheme="minorHAnsi"/>
          <w:szCs w:val="24"/>
          <w:lang w:val="fr-FR"/>
        </w:rPr>
        <w:tab/>
      </w:r>
      <w:r w:rsidR="000F1AFF" w:rsidRPr="00514226">
        <w:rPr>
          <w:rFonts w:cstheme="minorHAnsi"/>
          <w:szCs w:val="24"/>
          <w:lang w:val="fr-FR"/>
        </w:rPr>
        <w:t>Les représentants de certaines délégations ont</w:t>
      </w:r>
      <w:r w:rsidR="002A2673" w:rsidRPr="00514226">
        <w:rPr>
          <w:rFonts w:cstheme="minorHAnsi"/>
          <w:szCs w:val="24"/>
          <w:lang w:val="fr-FR"/>
        </w:rPr>
        <w:t xml:space="preserve"> souligné</w:t>
      </w:r>
      <w:r w:rsidR="00B249BD" w:rsidRPr="00514226">
        <w:rPr>
          <w:rFonts w:cstheme="minorHAnsi"/>
          <w:szCs w:val="24"/>
          <w:lang w:val="fr-FR"/>
        </w:rPr>
        <w:t xml:space="preserve"> </w:t>
      </w:r>
      <w:r w:rsidR="000F1AFF" w:rsidRPr="00514226">
        <w:rPr>
          <w:rFonts w:cstheme="minorHAnsi"/>
          <w:szCs w:val="24"/>
          <w:lang w:val="fr-FR"/>
        </w:rPr>
        <w:t>qu</w:t>
      </w:r>
      <w:r w:rsidR="00B249BD" w:rsidRPr="00514226">
        <w:rPr>
          <w:rFonts w:cstheme="minorHAnsi"/>
          <w:szCs w:val="24"/>
          <w:lang w:val="fr-FR"/>
        </w:rPr>
        <w:t>'</w:t>
      </w:r>
      <w:r w:rsidR="000F1AFF" w:rsidRPr="00514226">
        <w:rPr>
          <w:rFonts w:cstheme="minorHAnsi"/>
          <w:szCs w:val="24"/>
          <w:lang w:val="fr-FR"/>
        </w:rPr>
        <w:t>il était nécessaire de faire figurer, dans le projet de déclaration actuel, certaines questions qui ont été évoquées lors de</w:t>
      </w:r>
      <w:r w:rsidR="003C78FB" w:rsidRPr="00514226">
        <w:rPr>
          <w:rFonts w:cstheme="minorHAnsi"/>
          <w:szCs w:val="24"/>
          <w:lang w:val="fr-FR"/>
        </w:rPr>
        <w:t xml:space="preserve"> plusieurs</w:t>
      </w:r>
      <w:r w:rsidR="000F1AFF" w:rsidRPr="00514226">
        <w:rPr>
          <w:rFonts w:cstheme="minorHAnsi"/>
          <w:szCs w:val="24"/>
          <w:lang w:val="fr-FR"/>
        </w:rPr>
        <w:t xml:space="preserve"> réunions.</w:t>
      </w:r>
      <w:r w:rsidRPr="00514226">
        <w:rPr>
          <w:rFonts w:cstheme="minorHAnsi"/>
          <w:szCs w:val="24"/>
          <w:lang w:val="fr-FR"/>
        </w:rPr>
        <w:t xml:space="preserve"> </w:t>
      </w:r>
      <w:r w:rsidR="008C16CE" w:rsidRPr="00514226">
        <w:rPr>
          <w:rFonts w:cstheme="minorHAnsi"/>
          <w:szCs w:val="24"/>
          <w:lang w:val="fr-FR"/>
        </w:rPr>
        <w:t>Le Président a indiqué que le projet de Déclaration actuel ne constituait pas la version finale</w:t>
      </w:r>
      <w:r w:rsidR="00B249BD" w:rsidRPr="00514226">
        <w:rPr>
          <w:rFonts w:cstheme="minorHAnsi"/>
          <w:szCs w:val="24"/>
          <w:lang w:val="fr-FR"/>
        </w:rPr>
        <w:t xml:space="preserve"> </w:t>
      </w:r>
      <w:r w:rsidR="008C16CE" w:rsidRPr="00514226">
        <w:rPr>
          <w:rFonts w:cstheme="minorHAnsi"/>
          <w:szCs w:val="24"/>
          <w:lang w:val="fr-FR"/>
        </w:rPr>
        <w:t>et que les délégations pouvaient encore soumettre des propositions à la prochaine réunion du GCDT et à la CMDT.</w:t>
      </w:r>
    </w:p>
    <w:p w14:paraId="3160630B" w14:textId="3C656E65" w:rsidR="00313BBC" w:rsidRPr="006A4DB4" w:rsidRDefault="00FC4844" w:rsidP="00B249BD">
      <w:pPr>
        <w:pStyle w:val="Heading1"/>
        <w:rPr>
          <w:sz w:val="24"/>
          <w:szCs w:val="24"/>
          <w:lang w:val="fr-FR"/>
        </w:rPr>
      </w:pPr>
      <w:r w:rsidRPr="006A4DB4">
        <w:rPr>
          <w:sz w:val="24"/>
          <w:szCs w:val="24"/>
          <w:lang w:val="fr-FR"/>
        </w:rPr>
        <w:t>5</w:t>
      </w:r>
      <w:r w:rsidRPr="006A4DB4">
        <w:rPr>
          <w:sz w:val="24"/>
          <w:szCs w:val="24"/>
          <w:lang w:val="fr-FR"/>
        </w:rPr>
        <w:tab/>
      </w:r>
      <w:r w:rsidR="00137E80" w:rsidRPr="006A4DB4">
        <w:rPr>
          <w:sz w:val="24"/>
          <w:szCs w:val="24"/>
          <w:lang w:val="fr-FR"/>
        </w:rPr>
        <w:t>Résolutions de la CMDT</w:t>
      </w:r>
    </w:p>
    <w:p w14:paraId="59C47AC5" w14:textId="17E0AE78" w:rsidR="00313BBC" w:rsidRPr="00514226" w:rsidRDefault="00EC3519" w:rsidP="00B249BD">
      <w:pPr>
        <w:pStyle w:val="Headingb"/>
        <w:rPr>
          <w:lang w:val="fr-FR"/>
        </w:rPr>
      </w:pPr>
      <w:r w:rsidRPr="00514226">
        <w:rPr>
          <w:lang w:val="fr-FR"/>
        </w:rPr>
        <w:t>Révision de la Résolution 1</w:t>
      </w:r>
    </w:p>
    <w:p w14:paraId="3524892D" w14:textId="77777777" w:rsidR="00514226" w:rsidRPr="00514226" w:rsidRDefault="00FC4844" w:rsidP="00B249BD">
      <w:pPr>
        <w:spacing w:after="120"/>
        <w:rPr>
          <w:rFonts w:cstheme="minorHAnsi"/>
          <w:bCs/>
          <w:szCs w:val="24"/>
          <w:lang w:val="fr-FR"/>
        </w:rPr>
      </w:pPr>
      <w:r w:rsidRPr="00514226">
        <w:rPr>
          <w:rFonts w:cstheme="minorHAnsi"/>
          <w:szCs w:val="24"/>
          <w:lang w:val="fr-FR"/>
        </w:rPr>
        <w:t>5.1</w:t>
      </w:r>
      <w:r w:rsidRPr="00514226">
        <w:rPr>
          <w:rFonts w:cstheme="minorHAnsi"/>
          <w:szCs w:val="24"/>
          <w:lang w:val="fr-FR"/>
        </w:rPr>
        <w:tab/>
      </w:r>
      <w:r w:rsidR="00F612BA" w:rsidRPr="00514226">
        <w:rPr>
          <w:rFonts w:cstheme="minorHAnsi"/>
          <w:szCs w:val="24"/>
          <w:lang w:val="fr-FR"/>
        </w:rPr>
        <w:t xml:space="preserve">Le Président a présenté le Document </w:t>
      </w:r>
      <w:hyperlink r:id="rId18" w:history="1">
        <w:r w:rsidR="00F612BA" w:rsidRPr="00514226">
          <w:rPr>
            <w:rStyle w:val="Hyperlink"/>
            <w:rFonts w:cstheme="minorHAnsi"/>
            <w:szCs w:val="24"/>
            <w:lang w:val="fr-FR"/>
          </w:rPr>
          <w:t>TDAG-WG-RDTP/DT/20</w:t>
        </w:r>
      </w:hyperlink>
      <w:r w:rsidR="00F612BA" w:rsidRPr="00514226">
        <w:rPr>
          <w:rFonts w:cstheme="minorHAnsi"/>
          <w:szCs w:val="24"/>
          <w:lang w:val="fr-FR"/>
        </w:rPr>
        <w:t>, qui contient une compilation de 80 pages des propositions des membres concernant la révision de la Résolution 1 (Rév.</w:t>
      </w:r>
      <w:r w:rsidR="00A77729" w:rsidRPr="00514226">
        <w:rPr>
          <w:rFonts w:cstheme="minorHAnsi"/>
          <w:szCs w:val="24"/>
          <w:lang w:val="fr-FR"/>
        </w:rPr>
        <w:t xml:space="preserve"> </w:t>
      </w:r>
      <w:r w:rsidR="00F612BA" w:rsidRPr="00514226">
        <w:rPr>
          <w:rFonts w:cstheme="minorHAnsi"/>
          <w:szCs w:val="24"/>
          <w:lang w:val="fr-FR"/>
        </w:rPr>
        <w:t>Buenos Aires, 2017) de la CMDT</w:t>
      </w:r>
      <w:r w:rsidR="003C78FB" w:rsidRPr="00514226">
        <w:rPr>
          <w:rFonts w:cstheme="minorHAnsi"/>
          <w:szCs w:val="24"/>
          <w:lang w:val="fr-FR"/>
        </w:rPr>
        <w:t>,</w:t>
      </w:r>
      <w:r w:rsidR="00F612BA" w:rsidRPr="00514226">
        <w:rPr>
          <w:rFonts w:cstheme="minorHAnsi"/>
          <w:szCs w:val="24"/>
          <w:lang w:val="fr-FR"/>
        </w:rPr>
        <w:t xml:space="preserve"> relative au Règlement intérieur du Secteur du développement des télécommunications de l'UIT.</w:t>
      </w:r>
      <w:r w:rsidR="00B249BD" w:rsidRPr="00514226">
        <w:rPr>
          <w:rFonts w:cstheme="minorHAnsi"/>
          <w:szCs w:val="24"/>
          <w:lang w:val="fr-FR"/>
        </w:rPr>
        <w:t xml:space="preserve"> </w:t>
      </w:r>
      <w:r w:rsidR="000060C5" w:rsidRPr="00514226">
        <w:rPr>
          <w:rFonts w:cstheme="minorHAnsi"/>
          <w:bCs/>
          <w:szCs w:val="24"/>
          <w:lang w:val="fr-FR"/>
        </w:rPr>
        <w:t>La compilation a été présentée pour la première</w:t>
      </w:r>
      <w:r w:rsidR="00A77729" w:rsidRPr="00514226">
        <w:rPr>
          <w:rFonts w:cstheme="minorHAnsi"/>
          <w:bCs/>
          <w:szCs w:val="24"/>
          <w:lang w:val="fr-FR"/>
        </w:rPr>
        <w:t> </w:t>
      </w:r>
      <w:r w:rsidR="000060C5" w:rsidRPr="00514226">
        <w:rPr>
          <w:rFonts w:cstheme="minorHAnsi"/>
          <w:bCs/>
          <w:szCs w:val="24"/>
          <w:lang w:val="fr-FR"/>
        </w:rPr>
        <w:t>fois à la réunion du 30 juin et du 1er juillet 2021</w:t>
      </w:r>
      <w:r w:rsidR="00825417" w:rsidRPr="00514226">
        <w:rPr>
          <w:rFonts w:cstheme="minorHAnsi"/>
          <w:bCs/>
          <w:szCs w:val="24"/>
          <w:lang w:val="fr-FR"/>
        </w:rPr>
        <w:t>,</w:t>
      </w:r>
      <w:r w:rsidR="000060C5" w:rsidRPr="00514226">
        <w:rPr>
          <w:rFonts w:cstheme="minorHAnsi"/>
          <w:bCs/>
          <w:szCs w:val="24"/>
          <w:lang w:val="fr-FR"/>
        </w:rPr>
        <w:t xml:space="preserve"> sous la cote </w:t>
      </w:r>
      <w:hyperlink r:id="rId19" w:history="1">
        <w:r w:rsidR="000060C5" w:rsidRPr="00514226">
          <w:rPr>
            <w:rStyle w:val="Hyperlink"/>
            <w:rFonts w:cstheme="minorHAnsi"/>
            <w:bCs/>
            <w:szCs w:val="24"/>
            <w:lang w:val="fr-FR"/>
          </w:rPr>
          <w:t>TDAG-WG-RDTP/DT/14</w:t>
        </w:r>
      </w:hyperlink>
      <w:r w:rsidR="000060C5" w:rsidRPr="00514226">
        <w:rPr>
          <w:rFonts w:cstheme="minorHAnsi"/>
          <w:bCs/>
          <w:szCs w:val="24"/>
          <w:lang w:val="fr-FR"/>
        </w:rPr>
        <w:t>. Lors de cette réunion, les participants n</w:t>
      </w:r>
      <w:r w:rsidR="00B249BD" w:rsidRPr="00514226">
        <w:rPr>
          <w:rFonts w:cstheme="minorHAnsi"/>
          <w:bCs/>
          <w:szCs w:val="24"/>
          <w:lang w:val="fr-FR"/>
        </w:rPr>
        <w:t>'</w:t>
      </w:r>
      <w:r w:rsidR="000060C5" w:rsidRPr="00514226">
        <w:rPr>
          <w:rFonts w:cstheme="minorHAnsi"/>
          <w:bCs/>
          <w:szCs w:val="24"/>
          <w:lang w:val="fr-FR"/>
        </w:rPr>
        <w:t>avaient eu le temps d</w:t>
      </w:r>
      <w:r w:rsidR="00B249BD" w:rsidRPr="00514226">
        <w:rPr>
          <w:rFonts w:cstheme="minorHAnsi"/>
          <w:bCs/>
          <w:szCs w:val="24"/>
          <w:lang w:val="fr-FR"/>
        </w:rPr>
        <w:t>'</w:t>
      </w:r>
      <w:r w:rsidR="000060C5" w:rsidRPr="00514226">
        <w:rPr>
          <w:rFonts w:cstheme="minorHAnsi"/>
          <w:bCs/>
          <w:szCs w:val="24"/>
          <w:lang w:val="fr-FR"/>
        </w:rPr>
        <w:t xml:space="preserve">examiner que la Section 1 de la </w:t>
      </w:r>
      <w:r w:rsidR="00514226" w:rsidRPr="00514226">
        <w:rPr>
          <w:rFonts w:cstheme="minorHAnsi"/>
          <w:bCs/>
          <w:szCs w:val="24"/>
          <w:lang w:val="fr-FR"/>
        </w:rPr>
        <w:br w:type="page"/>
      </w:r>
    </w:p>
    <w:p w14:paraId="61A6AA9F" w14:textId="45E67508" w:rsidR="00313BBC" w:rsidRPr="00514226" w:rsidRDefault="000060C5" w:rsidP="00B249BD">
      <w:pPr>
        <w:spacing w:after="120"/>
        <w:rPr>
          <w:rFonts w:cstheme="minorHAnsi"/>
          <w:szCs w:val="24"/>
          <w:lang w:val="fr-FR"/>
        </w:rPr>
      </w:pPr>
      <w:r w:rsidRPr="00514226">
        <w:rPr>
          <w:rFonts w:cstheme="minorHAnsi"/>
          <w:bCs/>
          <w:szCs w:val="24"/>
          <w:lang w:val="fr-FR"/>
        </w:rPr>
        <w:t>Résolution.</w:t>
      </w:r>
      <w:r w:rsidR="00FC4844" w:rsidRPr="00514226">
        <w:rPr>
          <w:rFonts w:cstheme="minorHAnsi"/>
          <w:bCs/>
          <w:szCs w:val="24"/>
          <w:lang w:val="fr-FR"/>
        </w:rPr>
        <w:t xml:space="preserve"> </w:t>
      </w:r>
      <w:r w:rsidR="00442CB3" w:rsidRPr="00514226">
        <w:rPr>
          <w:rFonts w:cstheme="minorHAnsi"/>
          <w:bCs/>
          <w:szCs w:val="24"/>
          <w:lang w:val="fr-FR"/>
        </w:rPr>
        <w:t>Le Document DT/20 contient également des modifications qui ont été approuvées pour la première fois lors de cette réunion, ce qui a permis au GT-GCDT-RDTP de poursuivre ses travaux là où il s</w:t>
      </w:r>
      <w:r w:rsidR="00B249BD" w:rsidRPr="00514226">
        <w:rPr>
          <w:rFonts w:cstheme="minorHAnsi"/>
          <w:bCs/>
          <w:szCs w:val="24"/>
          <w:lang w:val="fr-FR"/>
        </w:rPr>
        <w:t>'</w:t>
      </w:r>
      <w:r w:rsidR="00442CB3" w:rsidRPr="00514226">
        <w:rPr>
          <w:rFonts w:cstheme="minorHAnsi"/>
          <w:bCs/>
          <w:szCs w:val="24"/>
          <w:lang w:val="fr-FR"/>
        </w:rPr>
        <w:t>était arrêté.</w:t>
      </w:r>
    </w:p>
    <w:p w14:paraId="51EC9032" w14:textId="574B3DF7" w:rsidR="00313BBC" w:rsidRPr="00514226" w:rsidRDefault="00FC4844" w:rsidP="00B249BD">
      <w:pPr>
        <w:spacing w:after="120"/>
        <w:rPr>
          <w:rFonts w:cstheme="minorHAnsi"/>
          <w:bCs/>
          <w:szCs w:val="24"/>
          <w:lang w:val="fr-FR"/>
        </w:rPr>
      </w:pPr>
      <w:r w:rsidRPr="00514226">
        <w:rPr>
          <w:rFonts w:cstheme="minorHAnsi"/>
          <w:szCs w:val="24"/>
          <w:lang w:val="fr-FR"/>
        </w:rPr>
        <w:t>5.2</w:t>
      </w:r>
      <w:r w:rsidRPr="00514226">
        <w:rPr>
          <w:rFonts w:cstheme="minorHAnsi"/>
          <w:szCs w:val="24"/>
          <w:lang w:val="fr-FR"/>
        </w:rPr>
        <w:tab/>
      </w:r>
      <w:r w:rsidR="00E4219D" w:rsidRPr="00514226">
        <w:rPr>
          <w:rFonts w:cstheme="minorHAnsi"/>
          <w:szCs w:val="24"/>
          <w:lang w:val="fr-FR"/>
        </w:rPr>
        <w:t>Le représentant des États-Unis, s</w:t>
      </w:r>
      <w:r w:rsidR="00B249BD" w:rsidRPr="00514226">
        <w:rPr>
          <w:rFonts w:cstheme="minorHAnsi"/>
          <w:szCs w:val="24"/>
          <w:lang w:val="fr-FR"/>
        </w:rPr>
        <w:t>'</w:t>
      </w:r>
      <w:r w:rsidR="00E4219D" w:rsidRPr="00514226">
        <w:rPr>
          <w:rFonts w:cstheme="minorHAnsi"/>
          <w:szCs w:val="24"/>
          <w:lang w:val="fr-FR"/>
        </w:rPr>
        <w:t>exprimant au nom de la CITEL, a</w:t>
      </w:r>
      <w:r w:rsidR="00267250" w:rsidRPr="00514226">
        <w:rPr>
          <w:rFonts w:cstheme="minorHAnsi"/>
          <w:szCs w:val="24"/>
          <w:lang w:val="fr-FR"/>
        </w:rPr>
        <w:t xml:space="preserve"> précisé</w:t>
      </w:r>
      <w:r w:rsidR="00B249BD" w:rsidRPr="00514226">
        <w:rPr>
          <w:rFonts w:cstheme="minorHAnsi"/>
          <w:szCs w:val="24"/>
          <w:lang w:val="fr-FR"/>
        </w:rPr>
        <w:t xml:space="preserve"> </w:t>
      </w:r>
      <w:r w:rsidR="00E4219D" w:rsidRPr="00514226">
        <w:rPr>
          <w:rFonts w:cstheme="minorHAnsi"/>
          <w:szCs w:val="24"/>
          <w:lang w:val="fr-FR"/>
        </w:rPr>
        <w:t>que la CITEL était en train d</w:t>
      </w:r>
      <w:r w:rsidR="00B249BD" w:rsidRPr="00514226">
        <w:rPr>
          <w:rFonts w:cstheme="minorHAnsi"/>
          <w:szCs w:val="24"/>
          <w:lang w:val="fr-FR"/>
        </w:rPr>
        <w:t>'</w:t>
      </w:r>
      <w:r w:rsidR="00E4219D" w:rsidRPr="00514226">
        <w:rPr>
          <w:rFonts w:cstheme="minorHAnsi"/>
          <w:szCs w:val="24"/>
          <w:lang w:val="fr-FR"/>
        </w:rPr>
        <w:t>élaborer une proposition régionale relative à la Résolution 1 et préférait, à ce stade, éviter d</w:t>
      </w:r>
      <w:r w:rsidR="00B249BD" w:rsidRPr="00514226">
        <w:rPr>
          <w:rFonts w:cstheme="minorHAnsi"/>
          <w:szCs w:val="24"/>
          <w:lang w:val="fr-FR"/>
        </w:rPr>
        <w:t>'</w:t>
      </w:r>
      <w:r w:rsidR="00E4219D" w:rsidRPr="00514226">
        <w:rPr>
          <w:rFonts w:cstheme="minorHAnsi"/>
          <w:szCs w:val="24"/>
          <w:lang w:val="fr-FR"/>
        </w:rPr>
        <w:t>examiner chacune des modifications proposées.</w:t>
      </w:r>
    </w:p>
    <w:p w14:paraId="7B64A05B" w14:textId="7C951F11" w:rsidR="00313BBC" w:rsidRPr="00514226" w:rsidRDefault="00FC4844" w:rsidP="00B249BD">
      <w:pPr>
        <w:spacing w:after="120"/>
        <w:rPr>
          <w:rFonts w:cstheme="minorHAnsi"/>
          <w:szCs w:val="24"/>
          <w:lang w:val="fr-FR"/>
        </w:rPr>
      </w:pPr>
      <w:r w:rsidRPr="00514226">
        <w:rPr>
          <w:rFonts w:cstheme="minorHAnsi"/>
          <w:szCs w:val="24"/>
          <w:lang w:val="fr-FR"/>
        </w:rPr>
        <w:t>5.3</w:t>
      </w:r>
      <w:r w:rsidRPr="00514226">
        <w:rPr>
          <w:rFonts w:cstheme="minorHAnsi"/>
          <w:szCs w:val="24"/>
          <w:lang w:val="fr-FR"/>
        </w:rPr>
        <w:tab/>
      </w:r>
      <w:r w:rsidR="00761FF6" w:rsidRPr="00514226">
        <w:rPr>
          <w:rFonts w:cstheme="minorHAnsi"/>
          <w:szCs w:val="24"/>
          <w:lang w:val="fr-FR"/>
        </w:rPr>
        <w:t>Le représentant de l</w:t>
      </w:r>
      <w:r w:rsidR="00B249BD" w:rsidRPr="00514226">
        <w:rPr>
          <w:rFonts w:cstheme="minorHAnsi"/>
          <w:szCs w:val="24"/>
          <w:lang w:val="fr-FR"/>
        </w:rPr>
        <w:t>'</w:t>
      </w:r>
      <w:r w:rsidR="00761FF6" w:rsidRPr="00514226">
        <w:rPr>
          <w:rFonts w:cstheme="minorHAnsi"/>
          <w:szCs w:val="24"/>
          <w:lang w:val="fr-FR"/>
        </w:rPr>
        <w:t>Arabie saoudite, s</w:t>
      </w:r>
      <w:r w:rsidR="00B249BD" w:rsidRPr="00514226">
        <w:rPr>
          <w:rFonts w:cstheme="minorHAnsi"/>
          <w:szCs w:val="24"/>
          <w:lang w:val="fr-FR"/>
        </w:rPr>
        <w:t>'</w:t>
      </w:r>
      <w:r w:rsidR="00761FF6" w:rsidRPr="00514226">
        <w:rPr>
          <w:rFonts w:cstheme="minorHAnsi"/>
          <w:szCs w:val="24"/>
          <w:lang w:val="fr-FR"/>
        </w:rPr>
        <w:t>exprimant en sa qualité de Président du Groupe des États arabes chargé des activités préparatoires en vue de la CMDT, a fait observer que les travaux relatifs à la Résolution 1 étaient toujours en cours au sein de son groupe et qu</w:t>
      </w:r>
      <w:r w:rsidR="00B249BD" w:rsidRPr="00514226">
        <w:rPr>
          <w:rFonts w:cstheme="minorHAnsi"/>
          <w:szCs w:val="24"/>
          <w:lang w:val="fr-FR"/>
        </w:rPr>
        <w:t>'</w:t>
      </w:r>
      <w:r w:rsidR="00761FF6" w:rsidRPr="00514226">
        <w:rPr>
          <w:rFonts w:cstheme="minorHAnsi"/>
          <w:szCs w:val="24"/>
          <w:lang w:val="fr-FR"/>
        </w:rPr>
        <w:t>il fallait davantage de temps pour mener à bien l</w:t>
      </w:r>
      <w:r w:rsidR="00B249BD" w:rsidRPr="00514226">
        <w:rPr>
          <w:rFonts w:cstheme="minorHAnsi"/>
          <w:szCs w:val="24"/>
          <w:lang w:val="fr-FR"/>
        </w:rPr>
        <w:t>'</w:t>
      </w:r>
      <w:r w:rsidR="00761FF6" w:rsidRPr="00514226">
        <w:rPr>
          <w:rFonts w:cstheme="minorHAnsi"/>
          <w:szCs w:val="24"/>
          <w:lang w:val="fr-FR"/>
        </w:rPr>
        <w:t>examen de cette Résolution.</w:t>
      </w:r>
      <w:r w:rsidRPr="00514226">
        <w:rPr>
          <w:rFonts w:cstheme="minorHAnsi"/>
          <w:szCs w:val="24"/>
          <w:lang w:val="fr-FR"/>
        </w:rPr>
        <w:t xml:space="preserve"> </w:t>
      </w:r>
      <w:r w:rsidR="005C463B" w:rsidRPr="00514226">
        <w:rPr>
          <w:rFonts w:cstheme="minorHAnsi"/>
          <w:szCs w:val="24"/>
          <w:lang w:val="fr-FR"/>
        </w:rPr>
        <w:t>Il a demandé qu</w:t>
      </w:r>
      <w:r w:rsidR="00B249BD" w:rsidRPr="00514226">
        <w:rPr>
          <w:rFonts w:cstheme="minorHAnsi"/>
          <w:szCs w:val="24"/>
          <w:lang w:val="fr-FR"/>
        </w:rPr>
        <w:t>'</w:t>
      </w:r>
      <w:r w:rsidR="005C463B" w:rsidRPr="00514226">
        <w:rPr>
          <w:rFonts w:cstheme="minorHAnsi"/>
          <w:szCs w:val="24"/>
          <w:lang w:val="fr-FR"/>
        </w:rPr>
        <w:t>un déni de responsabilité soit ajouté au début du Document DT/20</w:t>
      </w:r>
      <w:r w:rsidR="00825417" w:rsidRPr="00514226">
        <w:rPr>
          <w:rFonts w:cstheme="minorHAnsi"/>
          <w:szCs w:val="24"/>
          <w:lang w:val="fr-FR"/>
        </w:rPr>
        <w:t>,</w:t>
      </w:r>
      <w:r w:rsidR="005C463B" w:rsidRPr="00514226">
        <w:rPr>
          <w:rFonts w:cstheme="minorHAnsi"/>
          <w:szCs w:val="24"/>
          <w:lang w:val="fr-FR"/>
        </w:rPr>
        <w:t xml:space="preserve"> afin d</w:t>
      </w:r>
      <w:r w:rsidR="00B249BD" w:rsidRPr="00514226">
        <w:rPr>
          <w:rFonts w:cstheme="minorHAnsi"/>
          <w:szCs w:val="24"/>
          <w:lang w:val="fr-FR"/>
        </w:rPr>
        <w:t>'</w:t>
      </w:r>
      <w:r w:rsidR="005C463B" w:rsidRPr="00514226">
        <w:rPr>
          <w:rFonts w:cstheme="minorHAnsi"/>
          <w:szCs w:val="24"/>
          <w:lang w:val="fr-FR"/>
        </w:rPr>
        <w:t>indiquer que les participants à la présente réunion ont pris note des progrès accomplis à ce</w:t>
      </w:r>
      <w:r w:rsidR="00B249BD" w:rsidRPr="00514226">
        <w:rPr>
          <w:rFonts w:cstheme="minorHAnsi"/>
          <w:szCs w:val="24"/>
          <w:lang w:val="fr-FR"/>
        </w:rPr>
        <w:t xml:space="preserve"> </w:t>
      </w:r>
      <w:r w:rsidR="00267250" w:rsidRPr="00514226">
        <w:rPr>
          <w:rFonts w:cstheme="minorHAnsi"/>
          <w:szCs w:val="24"/>
          <w:lang w:val="fr-FR"/>
        </w:rPr>
        <w:t>jour</w:t>
      </w:r>
      <w:r w:rsidR="00B249BD" w:rsidRPr="00514226">
        <w:rPr>
          <w:rFonts w:cstheme="minorHAnsi"/>
          <w:szCs w:val="24"/>
          <w:lang w:val="fr-FR"/>
        </w:rPr>
        <w:t xml:space="preserve"> </w:t>
      </w:r>
      <w:r w:rsidR="00267250" w:rsidRPr="00514226">
        <w:rPr>
          <w:rFonts w:cstheme="minorHAnsi"/>
          <w:szCs w:val="24"/>
          <w:lang w:val="fr-FR"/>
        </w:rPr>
        <w:t>dans</w:t>
      </w:r>
      <w:r w:rsidR="00B249BD" w:rsidRPr="00514226">
        <w:rPr>
          <w:rFonts w:cstheme="minorHAnsi"/>
          <w:szCs w:val="24"/>
          <w:lang w:val="fr-FR"/>
        </w:rPr>
        <w:t xml:space="preserve"> </w:t>
      </w:r>
      <w:r w:rsidR="005C463B" w:rsidRPr="00514226">
        <w:rPr>
          <w:rFonts w:cstheme="minorHAnsi"/>
          <w:szCs w:val="24"/>
          <w:lang w:val="fr-FR"/>
        </w:rPr>
        <w:t>les différentes régions en ce qui concerne la Résolution 1 et</w:t>
      </w:r>
      <w:r w:rsidR="00B249BD" w:rsidRPr="00514226">
        <w:rPr>
          <w:rFonts w:cstheme="minorHAnsi"/>
          <w:szCs w:val="24"/>
          <w:lang w:val="fr-FR"/>
        </w:rPr>
        <w:t xml:space="preserve"> </w:t>
      </w:r>
      <w:r w:rsidR="005C463B" w:rsidRPr="00514226">
        <w:rPr>
          <w:rFonts w:cstheme="minorHAnsi"/>
          <w:szCs w:val="24"/>
          <w:lang w:val="fr-FR"/>
        </w:rPr>
        <w:t>attendent d</w:t>
      </w:r>
      <w:r w:rsidR="00B249BD" w:rsidRPr="00514226">
        <w:rPr>
          <w:rFonts w:cstheme="minorHAnsi"/>
          <w:szCs w:val="24"/>
          <w:lang w:val="fr-FR"/>
        </w:rPr>
        <w:t>'</w:t>
      </w:r>
      <w:r w:rsidR="005C463B" w:rsidRPr="00514226">
        <w:rPr>
          <w:rFonts w:cstheme="minorHAnsi"/>
          <w:szCs w:val="24"/>
          <w:lang w:val="fr-FR"/>
        </w:rPr>
        <w:t xml:space="preserve">en discuter plus avant </w:t>
      </w:r>
      <w:r w:rsidR="00825417" w:rsidRPr="00514226">
        <w:rPr>
          <w:rFonts w:cstheme="minorHAnsi"/>
          <w:szCs w:val="24"/>
          <w:lang w:val="fr-FR"/>
        </w:rPr>
        <w:t>dans le cadre</w:t>
      </w:r>
      <w:r w:rsidR="005C463B" w:rsidRPr="00514226">
        <w:rPr>
          <w:rFonts w:cstheme="minorHAnsi"/>
          <w:szCs w:val="24"/>
          <w:lang w:val="fr-FR"/>
        </w:rPr>
        <w:t xml:space="preserve"> du GCDT.</w:t>
      </w:r>
    </w:p>
    <w:p w14:paraId="5E68CD3A" w14:textId="05670F8B" w:rsidR="00313BBC" w:rsidRPr="00514226" w:rsidRDefault="00FC4844" w:rsidP="00B249BD">
      <w:pPr>
        <w:spacing w:after="120"/>
        <w:rPr>
          <w:rFonts w:cstheme="minorHAnsi"/>
          <w:szCs w:val="24"/>
          <w:lang w:val="fr-FR"/>
        </w:rPr>
      </w:pPr>
      <w:r w:rsidRPr="00514226">
        <w:rPr>
          <w:rFonts w:cstheme="minorHAnsi"/>
          <w:szCs w:val="24"/>
          <w:lang w:val="fr-FR"/>
        </w:rPr>
        <w:t>5.4</w:t>
      </w:r>
      <w:r w:rsidRPr="00514226">
        <w:rPr>
          <w:rFonts w:cstheme="minorHAnsi"/>
          <w:szCs w:val="24"/>
          <w:lang w:val="fr-FR"/>
        </w:rPr>
        <w:tab/>
      </w:r>
      <w:r w:rsidR="00AF0A96" w:rsidRPr="00514226">
        <w:rPr>
          <w:rFonts w:cstheme="minorHAnsi"/>
          <w:szCs w:val="24"/>
          <w:lang w:val="fr-FR"/>
        </w:rPr>
        <w:t>Le Président a souligné qu</w:t>
      </w:r>
      <w:r w:rsidR="00B249BD" w:rsidRPr="00514226">
        <w:rPr>
          <w:rFonts w:cstheme="minorHAnsi"/>
          <w:szCs w:val="24"/>
          <w:lang w:val="fr-FR"/>
        </w:rPr>
        <w:t>'</w:t>
      </w:r>
      <w:r w:rsidR="00AF0A96" w:rsidRPr="00514226">
        <w:rPr>
          <w:rFonts w:cstheme="minorHAnsi"/>
          <w:szCs w:val="24"/>
          <w:lang w:val="fr-FR"/>
        </w:rPr>
        <w:t xml:space="preserve">indépendamment du fait que le GT-GCDT-RDTP examine ou non cette résolution, les organisations régionales de télécommunication ou les </w:t>
      </w:r>
      <w:r w:rsidR="00267250" w:rsidRPr="00514226">
        <w:rPr>
          <w:rFonts w:cstheme="minorHAnsi"/>
          <w:szCs w:val="24"/>
          <w:lang w:val="fr-FR"/>
        </w:rPr>
        <w:t xml:space="preserve">différentes </w:t>
      </w:r>
      <w:r w:rsidR="00AF0A96" w:rsidRPr="00514226">
        <w:rPr>
          <w:rFonts w:cstheme="minorHAnsi"/>
          <w:szCs w:val="24"/>
          <w:lang w:val="fr-FR"/>
        </w:rPr>
        <w:t>administrations</w:t>
      </w:r>
      <w:r w:rsidR="00B249BD" w:rsidRPr="00514226">
        <w:rPr>
          <w:rFonts w:cstheme="minorHAnsi"/>
          <w:szCs w:val="24"/>
          <w:lang w:val="fr-FR"/>
        </w:rPr>
        <w:t xml:space="preserve"> </w:t>
      </w:r>
      <w:r w:rsidR="00AF0A96" w:rsidRPr="00514226">
        <w:rPr>
          <w:rFonts w:cstheme="minorHAnsi"/>
          <w:szCs w:val="24"/>
          <w:lang w:val="fr-FR"/>
        </w:rPr>
        <w:t>ont le droit de proposer d</w:t>
      </w:r>
      <w:r w:rsidR="00B249BD" w:rsidRPr="00514226">
        <w:rPr>
          <w:rFonts w:cstheme="minorHAnsi"/>
          <w:szCs w:val="24"/>
          <w:lang w:val="fr-FR"/>
        </w:rPr>
        <w:t>'</w:t>
      </w:r>
      <w:r w:rsidR="00AF0A96" w:rsidRPr="00514226">
        <w:rPr>
          <w:rFonts w:cstheme="minorHAnsi"/>
          <w:szCs w:val="24"/>
          <w:lang w:val="fr-FR"/>
        </w:rPr>
        <w:t>autres modifications lor</w:t>
      </w:r>
      <w:r w:rsidR="006A4DB4">
        <w:rPr>
          <w:rFonts w:cstheme="minorHAnsi"/>
          <w:szCs w:val="24"/>
          <w:lang w:val="fr-FR"/>
        </w:rPr>
        <w:t>s de la réunion du GCDT ou à la </w:t>
      </w:r>
      <w:r w:rsidR="00AF0A96" w:rsidRPr="00514226">
        <w:rPr>
          <w:rFonts w:cstheme="minorHAnsi"/>
          <w:szCs w:val="24"/>
          <w:lang w:val="fr-FR"/>
        </w:rPr>
        <w:t>CMDT</w:t>
      </w:r>
      <w:r w:rsidR="00267250" w:rsidRPr="00514226">
        <w:rPr>
          <w:rFonts w:cstheme="minorHAnsi"/>
          <w:szCs w:val="24"/>
          <w:lang w:val="fr-FR"/>
        </w:rPr>
        <w:t xml:space="preserve"> proprement dite</w:t>
      </w:r>
      <w:r w:rsidR="00AF0A96" w:rsidRPr="00514226">
        <w:rPr>
          <w:rFonts w:cstheme="minorHAnsi"/>
          <w:szCs w:val="24"/>
          <w:lang w:val="fr-FR"/>
        </w:rPr>
        <w:t>.</w:t>
      </w:r>
    </w:p>
    <w:p w14:paraId="759601CF" w14:textId="498FC1D4" w:rsidR="00313BBC" w:rsidRPr="00514226" w:rsidRDefault="00FC4844" w:rsidP="00B249BD">
      <w:pPr>
        <w:spacing w:after="120"/>
        <w:rPr>
          <w:rFonts w:cstheme="minorHAnsi"/>
          <w:szCs w:val="24"/>
          <w:lang w:val="fr-FR"/>
        </w:rPr>
      </w:pPr>
      <w:r w:rsidRPr="00514226">
        <w:rPr>
          <w:rFonts w:cstheme="minorHAnsi"/>
          <w:szCs w:val="24"/>
          <w:shd w:val="clear" w:color="auto" w:fill="FFFFFF"/>
          <w:lang w:val="fr-FR"/>
        </w:rPr>
        <w:t>5.5</w:t>
      </w:r>
      <w:r w:rsidRPr="00514226">
        <w:rPr>
          <w:rFonts w:cstheme="minorHAnsi"/>
          <w:szCs w:val="24"/>
          <w:shd w:val="clear" w:color="auto" w:fill="FFFFFF"/>
          <w:lang w:val="fr-FR"/>
        </w:rPr>
        <w:tab/>
      </w:r>
      <w:r w:rsidR="0054446C" w:rsidRPr="00514226">
        <w:rPr>
          <w:rFonts w:cstheme="minorHAnsi"/>
          <w:szCs w:val="24"/>
          <w:shd w:val="clear" w:color="auto" w:fill="FFFFFF"/>
          <w:lang w:val="fr-FR"/>
        </w:rPr>
        <w:t>Le GT-GCDT-RDTP a ensuite poursuivi ses travaux sur la Résolution 1 à partir de la Section</w:t>
      </w:r>
      <w:r w:rsidR="00A77729" w:rsidRPr="00514226">
        <w:rPr>
          <w:rFonts w:cstheme="minorHAnsi"/>
          <w:szCs w:val="24"/>
          <w:shd w:val="clear" w:color="auto" w:fill="FFFFFF"/>
          <w:lang w:val="fr-FR"/>
        </w:rPr>
        <w:t> </w:t>
      </w:r>
      <w:r w:rsidR="0054446C" w:rsidRPr="00514226">
        <w:rPr>
          <w:rFonts w:cstheme="minorHAnsi"/>
          <w:szCs w:val="24"/>
          <w:shd w:val="clear" w:color="auto" w:fill="FFFFFF"/>
          <w:lang w:val="fr-FR"/>
        </w:rPr>
        <w:t>2 et a examiné des propositions de modification provenant principalement de la Fédération de Russie, de l</w:t>
      </w:r>
      <w:r w:rsidR="00B249BD" w:rsidRPr="00514226">
        <w:rPr>
          <w:rFonts w:cstheme="minorHAnsi"/>
          <w:szCs w:val="24"/>
          <w:shd w:val="clear" w:color="auto" w:fill="FFFFFF"/>
          <w:lang w:val="fr-FR"/>
        </w:rPr>
        <w:t>'</w:t>
      </w:r>
      <w:r w:rsidR="0054446C" w:rsidRPr="00514226">
        <w:rPr>
          <w:rFonts w:cstheme="minorHAnsi"/>
          <w:szCs w:val="24"/>
          <w:shd w:val="clear" w:color="auto" w:fill="FFFFFF"/>
          <w:lang w:val="fr-FR"/>
        </w:rPr>
        <w:t xml:space="preserve">Union africaine des télécommunications (UAT) et </w:t>
      </w:r>
      <w:r w:rsidR="00825417" w:rsidRPr="00514226">
        <w:rPr>
          <w:rFonts w:cstheme="minorHAnsi"/>
          <w:szCs w:val="24"/>
          <w:shd w:val="clear" w:color="auto" w:fill="FFFFFF"/>
          <w:lang w:val="fr-FR"/>
        </w:rPr>
        <w:t>d</w:t>
      </w:r>
      <w:r w:rsidR="0054446C" w:rsidRPr="00514226">
        <w:rPr>
          <w:rFonts w:cstheme="minorHAnsi"/>
          <w:szCs w:val="24"/>
          <w:shd w:val="clear" w:color="auto" w:fill="FFFFFF"/>
          <w:lang w:val="fr-FR"/>
        </w:rPr>
        <w:t>es Présidents des Commissions d</w:t>
      </w:r>
      <w:r w:rsidR="00B249BD" w:rsidRPr="00514226">
        <w:rPr>
          <w:rFonts w:cstheme="minorHAnsi"/>
          <w:szCs w:val="24"/>
          <w:shd w:val="clear" w:color="auto" w:fill="FFFFFF"/>
          <w:lang w:val="fr-FR"/>
        </w:rPr>
        <w:t>'</w:t>
      </w:r>
      <w:r w:rsidR="0054446C" w:rsidRPr="00514226">
        <w:rPr>
          <w:rFonts w:cstheme="minorHAnsi"/>
          <w:szCs w:val="24"/>
          <w:shd w:val="clear" w:color="auto" w:fill="FFFFFF"/>
          <w:lang w:val="fr-FR"/>
        </w:rPr>
        <w:t>études 1 et 2 de l</w:t>
      </w:r>
      <w:r w:rsidR="00B249BD" w:rsidRPr="00514226">
        <w:rPr>
          <w:rFonts w:cstheme="minorHAnsi"/>
          <w:szCs w:val="24"/>
          <w:shd w:val="clear" w:color="auto" w:fill="FFFFFF"/>
          <w:lang w:val="fr-FR"/>
        </w:rPr>
        <w:t>'</w:t>
      </w:r>
      <w:r w:rsidR="0054446C" w:rsidRPr="00514226">
        <w:rPr>
          <w:rFonts w:cstheme="minorHAnsi"/>
          <w:szCs w:val="24"/>
          <w:shd w:val="clear" w:color="auto" w:fill="FFFFFF"/>
          <w:lang w:val="fr-FR"/>
        </w:rPr>
        <w:t>UIT-D.</w:t>
      </w:r>
      <w:r w:rsidRPr="00514226">
        <w:rPr>
          <w:rFonts w:cstheme="minorHAnsi"/>
          <w:szCs w:val="24"/>
          <w:lang w:val="fr-FR"/>
        </w:rPr>
        <w:t xml:space="preserve"> </w:t>
      </w:r>
      <w:r w:rsidR="00E26198" w:rsidRPr="00514226">
        <w:rPr>
          <w:rFonts w:cstheme="minorHAnsi"/>
          <w:szCs w:val="24"/>
          <w:lang w:val="fr-FR"/>
        </w:rPr>
        <w:t>Le Groupe</w:t>
      </w:r>
      <w:r w:rsidR="00B249BD" w:rsidRPr="00514226">
        <w:rPr>
          <w:rFonts w:cstheme="minorHAnsi"/>
          <w:szCs w:val="24"/>
          <w:lang w:val="fr-FR"/>
        </w:rPr>
        <w:t xml:space="preserve"> </w:t>
      </w:r>
      <w:r w:rsidR="00E26198" w:rsidRPr="00514226">
        <w:rPr>
          <w:rFonts w:cstheme="minorHAnsi"/>
          <w:szCs w:val="24"/>
          <w:lang w:val="fr-FR"/>
        </w:rPr>
        <w:t>a approuvé la plupart des modifications et a modifié certaines parties du texte.</w:t>
      </w:r>
    </w:p>
    <w:p w14:paraId="16D056F1" w14:textId="41C7D4A5" w:rsidR="00313BBC" w:rsidRPr="00514226" w:rsidRDefault="00CB5E63" w:rsidP="00B249BD">
      <w:pPr>
        <w:pStyle w:val="Headingb"/>
        <w:rPr>
          <w:lang w:val="fr-FR"/>
        </w:rPr>
      </w:pPr>
      <w:r w:rsidRPr="00514226">
        <w:rPr>
          <w:lang w:val="fr-FR"/>
        </w:rPr>
        <w:t>Marche à suivre</w:t>
      </w:r>
    </w:p>
    <w:p w14:paraId="51A40F07" w14:textId="4597F8F5" w:rsidR="00313BBC" w:rsidRPr="00514226" w:rsidRDefault="00FC4844" w:rsidP="00B249BD">
      <w:pPr>
        <w:spacing w:after="120"/>
        <w:rPr>
          <w:rFonts w:cstheme="minorHAnsi"/>
          <w:szCs w:val="24"/>
          <w:lang w:val="fr-FR"/>
        </w:rPr>
      </w:pPr>
      <w:r w:rsidRPr="00514226">
        <w:rPr>
          <w:rFonts w:cstheme="minorHAnsi"/>
          <w:szCs w:val="24"/>
          <w:lang w:val="fr-FR"/>
        </w:rPr>
        <w:t>5.6</w:t>
      </w:r>
      <w:r w:rsidRPr="00514226">
        <w:rPr>
          <w:rFonts w:cstheme="minorHAnsi"/>
          <w:szCs w:val="24"/>
          <w:lang w:val="fr-FR"/>
        </w:rPr>
        <w:tab/>
      </w:r>
      <w:r w:rsidR="00BF2BF9" w:rsidRPr="00514226">
        <w:rPr>
          <w:rFonts w:cstheme="minorHAnsi"/>
          <w:szCs w:val="24"/>
          <w:lang w:val="fr-FR"/>
        </w:rPr>
        <w:t>Lors de l</w:t>
      </w:r>
      <w:r w:rsidR="00B249BD" w:rsidRPr="00514226">
        <w:rPr>
          <w:rFonts w:cstheme="minorHAnsi"/>
          <w:szCs w:val="24"/>
          <w:lang w:val="fr-FR"/>
        </w:rPr>
        <w:t>'</w:t>
      </w:r>
      <w:r w:rsidR="00BF2BF9" w:rsidRPr="00514226">
        <w:rPr>
          <w:rFonts w:cstheme="minorHAnsi"/>
          <w:szCs w:val="24"/>
          <w:lang w:val="fr-FR"/>
        </w:rPr>
        <w:t>examen de la Résolution 1, il a été fait observer que plusieurs organisations régionales de télécommunication n</w:t>
      </w:r>
      <w:r w:rsidR="00B249BD" w:rsidRPr="00514226">
        <w:rPr>
          <w:rFonts w:cstheme="minorHAnsi"/>
          <w:szCs w:val="24"/>
          <w:lang w:val="fr-FR"/>
        </w:rPr>
        <w:t>'</w:t>
      </w:r>
      <w:r w:rsidR="00BF2BF9" w:rsidRPr="00514226">
        <w:rPr>
          <w:rFonts w:cstheme="minorHAnsi"/>
          <w:szCs w:val="24"/>
          <w:lang w:val="fr-FR"/>
        </w:rPr>
        <w:t>avaient pas achevé leur examen et souhaiteraient peut-être revoir certaines dispositions durant la réunion du GCDT ou la CMDT</w:t>
      </w:r>
      <w:r w:rsidR="00267250" w:rsidRPr="00514226">
        <w:rPr>
          <w:rFonts w:cstheme="minorHAnsi"/>
          <w:szCs w:val="24"/>
          <w:lang w:val="fr-FR"/>
        </w:rPr>
        <w:t xml:space="preserve"> proprement dite.</w:t>
      </w:r>
      <w:r w:rsidRPr="00514226">
        <w:rPr>
          <w:rFonts w:cstheme="minorHAnsi"/>
          <w:szCs w:val="24"/>
          <w:lang w:val="fr-FR"/>
        </w:rPr>
        <w:t xml:space="preserve"> </w:t>
      </w:r>
      <w:r w:rsidR="00322CE5">
        <w:rPr>
          <w:rFonts w:cstheme="minorHAnsi"/>
          <w:szCs w:val="24"/>
          <w:shd w:val="clear" w:color="auto" w:fill="FFFFFF"/>
          <w:lang w:val="fr-FR"/>
        </w:rPr>
        <w:t>Le </w:t>
      </w:r>
      <w:r w:rsidR="00C276C5" w:rsidRPr="00514226">
        <w:rPr>
          <w:rFonts w:cstheme="minorHAnsi"/>
          <w:szCs w:val="24"/>
          <w:shd w:val="clear" w:color="auto" w:fill="FFFFFF"/>
          <w:lang w:val="fr-FR"/>
        </w:rPr>
        <w:t>GT</w:t>
      </w:r>
      <w:r w:rsidR="00A77729" w:rsidRPr="00514226">
        <w:rPr>
          <w:rFonts w:cstheme="minorHAnsi"/>
          <w:szCs w:val="24"/>
          <w:shd w:val="clear" w:color="auto" w:fill="FFFFFF"/>
          <w:lang w:val="fr-FR"/>
        </w:rPr>
        <w:noBreakHyphen/>
      </w:r>
      <w:r w:rsidR="00C276C5" w:rsidRPr="00514226">
        <w:rPr>
          <w:rFonts w:cstheme="minorHAnsi"/>
          <w:szCs w:val="24"/>
          <w:shd w:val="clear" w:color="auto" w:fill="FFFFFF"/>
          <w:lang w:val="fr-FR"/>
        </w:rPr>
        <w:t>GCDT</w:t>
      </w:r>
      <w:r w:rsidR="00A77729" w:rsidRPr="00514226">
        <w:rPr>
          <w:rFonts w:cstheme="minorHAnsi"/>
          <w:szCs w:val="24"/>
          <w:shd w:val="clear" w:color="auto" w:fill="FFFFFF"/>
          <w:lang w:val="fr-FR"/>
        </w:rPr>
        <w:noBreakHyphen/>
      </w:r>
      <w:r w:rsidR="00C276C5" w:rsidRPr="00514226">
        <w:rPr>
          <w:rFonts w:cstheme="minorHAnsi"/>
          <w:szCs w:val="24"/>
          <w:shd w:val="clear" w:color="auto" w:fill="FFFFFF"/>
          <w:lang w:val="fr-FR"/>
        </w:rPr>
        <w:t>RDTP a examiné la Résolution 1 dans toute la mesure possible.</w:t>
      </w:r>
      <w:r w:rsidRPr="00514226">
        <w:rPr>
          <w:rFonts w:cstheme="minorHAnsi"/>
          <w:szCs w:val="24"/>
          <w:lang w:val="fr-FR"/>
        </w:rPr>
        <w:t xml:space="preserve"> </w:t>
      </w:r>
      <w:r w:rsidR="00357E9C" w:rsidRPr="00514226">
        <w:rPr>
          <w:rFonts w:cstheme="minorHAnsi"/>
          <w:szCs w:val="24"/>
          <w:lang w:val="fr-FR"/>
        </w:rPr>
        <w:t xml:space="preserve">Certains éléments entre crochets </w:t>
      </w:r>
      <w:r w:rsidR="00267250" w:rsidRPr="00514226">
        <w:rPr>
          <w:rFonts w:cstheme="minorHAnsi"/>
          <w:szCs w:val="24"/>
          <w:lang w:val="fr-FR"/>
        </w:rPr>
        <w:t xml:space="preserve">appellent </w:t>
      </w:r>
      <w:r w:rsidR="00357E9C" w:rsidRPr="00514226">
        <w:rPr>
          <w:rFonts w:cstheme="minorHAnsi"/>
          <w:szCs w:val="24"/>
          <w:lang w:val="fr-FR"/>
        </w:rPr>
        <w:t>un complément d</w:t>
      </w:r>
      <w:r w:rsidR="00B249BD" w:rsidRPr="00514226">
        <w:rPr>
          <w:rFonts w:cstheme="minorHAnsi"/>
          <w:szCs w:val="24"/>
          <w:lang w:val="fr-FR"/>
        </w:rPr>
        <w:t>'</w:t>
      </w:r>
      <w:r w:rsidR="00357E9C" w:rsidRPr="00514226">
        <w:rPr>
          <w:rFonts w:cstheme="minorHAnsi"/>
          <w:szCs w:val="24"/>
          <w:lang w:val="fr-FR"/>
        </w:rPr>
        <w:t>examen.</w:t>
      </w:r>
    </w:p>
    <w:p w14:paraId="1DE15138" w14:textId="673DF59C" w:rsidR="00313BBC" w:rsidRPr="00514226" w:rsidRDefault="00B76C14" w:rsidP="00B249BD">
      <w:pPr>
        <w:pStyle w:val="Headingb"/>
        <w:rPr>
          <w:lang w:val="fr-FR"/>
        </w:rPr>
      </w:pPr>
      <w:r w:rsidRPr="00514226">
        <w:rPr>
          <w:lang w:val="fr-FR"/>
        </w:rPr>
        <w:t>Révision de la Résolution 2</w:t>
      </w:r>
    </w:p>
    <w:p w14:paraId="67F5845E" w14:textId="173BCAC3" w:rsidR="00313BBC" w:rsidRPr="00514226" w:rsidRDefault="00FC4844" w:rsidP="00B249BD">
      <w:pPr>
        <w:spacing w:after="120"/>
        <w:rPr>
          <w:rFonts w:cstheme="minorHAnsi"/>
          <w:szCs w:val="24"/>
          <w:lang w:val="fr-FR"/>
        </w:rPr>
      </w:pPr>
      <w:r w:rsidRPr="00514226">
        <w:rPr>
          <w:rFonts w:cstheme="minorHAnsi"/>
          <w:szCs w:val="24"/>
          <w:lang w:val="fr-FR"/>
        </w:rPr>
        <w:t>5.7</w:t>
      </w:r>
      <w:r w:rsidRPr="00514226">
        <w:rPr>
          <w:rFonts w:cstheme="minorHAnsi"/>
          <w:szCs w:val="24"/>
          <w:lang w:val="fr-FR"/>
        </w:rPr>
        <w:tab/>
      </w:r>
      <w:r w:rsidR="000D2495" w:rsidRPr="00514226">
        <w:rPr>
          <w:rFonts w:cstheme="minorHAnsi"/>
          <w:szCs w:val="24"/>
          <w:lang w:val="fr-FR"/>
        </w:rPr>
        <w:t xml:space="preserve">Le Président a présenté ses propositions, reproduites dans le </w:t>
      </w:r>
      <w:hyperlink r:id="rId20" w:history="1">
        <w:r w:rsidR="000D2495" w:rsidRPr="00514226">
          <w:rPr>
            <w:rStyle w:val="Hyperlink"/>
            <w:rFonts w:cstheme="minorHAnsi"/>
            <w:szCs w:val="24"/>
            <w:lang w:val="fr-FR"/>
          </w:rPr>
          <w:t>Document 55</w:t>
        </w:r>
      </w:hyperlink>
      <w:r w:rsidR="000D2495" w:rsidRPr="00514226">
        <w:rPr>
          <w:rFonts w:cstheme="minorHAnsi"/>
          <w:szCs w:val="24"/>
          <w:lang w:val="fr-FR"/>
        </w:rPr>
        <w:t xml:space="preserve"> intitulé </w:t>
      </w:r>
      <w:r w:rsidR="00B249BD" w:rsidRPr="00514226">
        <w:rPr>
          <w:rFonts w:cstheme="minorHAnsi"/>
          <w:szCs w:val="24"/>
          <w:lang w:val="fr-FR"/>
        </w:rPr>
        <w:t>"</w:t>
      </w:r>
      <w:r w:rsidR="000D2495" w:rsidRPr="00514226">
        <w:rPr>
          <w:rFonts w:cstheme="minorHAnsi"/>
          <w:b/>
          <w:szCs w:val="24"/>
          <w:lang w:val="fr-FR"/>
        </w:rPr>
        <w:t xml:space="preserve">Révision des sujets </w:t>
      </w:r>
      <w:r w:rsidR="00267250" w:rsidRPr="00514226">
        <w:rPr>
          <w:rFonts w:cstheme="minorHAnsi"/>
          <w:b/>
          <w:szCs w:val="24"/>
          <w:lang w:val="fr-FR"/>
        </w:rPr>
        <w:t>d</w:t>
      </w:r>
      <w:r w:rsidR="00B249BD" w:rsidRPr="00514226">
        <w:rPr>
          <w:rFonts w:cstheme="minorHAnsi"/>
          <w:b/>
          <w:szCs w:val="24"/>
          <w:lang w:val="fr-FR"/>
        </w:rPr>
        <w:t>'</w:t>
      </w:r>
      <w:r w:rsidR="000D2495" w:rsidRPr="00514226">
        <w:rPr>
          <w:rFonts w:cstheme="minorHAnsi"/>
          <w:b/>
          <w:szCs w:val="24"/>
          <w:lang w:val="fr-FR"/>
        </w:rPr>
        <w:t>étude figurant dans la Résolution 2 de la CMDT</w:t>
      </w:r>
      <w:r w:rsidR="00B249BD" w:rsidRPr="00514226">
        <w:rPr>
          <w:rFonts w:cstheme="minorHAnsi"/>
          <w:szCs w:val="24"/>
          <w:lang w:val="fr-FR"/>
        </w:rPr>
        <w:t>"</w:t>
      </w:r>
      <w:r w:rsidR="000D2495" w:rsidRPr="00514226">
        <w:rPr>
          <w:rFonts w:cstheme="minorHAnsi"/>
          <w:szCs w:val="24"/>
          <w:lang w:val="fr-FR"/>
        </w:rPr>
        <w:t>, afin de lancer la discussion.</w:t>
      </w:r>
      <w:r w:rsidRPr="00514226">
        <w:rPr>
          <w:rFonts w:cstheme="minorHAnsi"/>
          <w:szCs w:val="24"/>
          <w:lang w:val="fr-FR"/>
        </w:rPr>
        <w:t xml:space="preserve"> </w:t>
      </w:r>
      <w:r w:rsidR="00CC6B23" w:rsidRPr="00514226">
        <w:rPr>
          <w:rFonts w:cstheme="minorHAnsi"/>
          <w:szCs w:val="24"/>
          <w:lang w:val="fr-FR"/>
        </w:rPr>
        <w:t xml:space="preserve">Ce document contient les dix sujets </w:t>
      </w:r>
      <w:r w:rsidR="00825417" w:rsidRPr="00514226">
        <w:rPr>
          <w:rFonts w:cstheme="minorHAnsi"/>
          <w:szCs w:val="24"/>
          <w:lang w:val="fr-FR"/>
        </w:rPr>
        <w:t>ci-après</w:t>
      </w:r>
      <w:r w:rsidR="00CC6B23" w:rsidRPr="00514226">
        <w:rPr>
          <w:rFonts w:cstheme="minorHAnsi"/>
          <w:szCs w:val="24"/>
          <w:lang w:val="fr-FR"/>
        </w:rPr>
        <w:t>, chacun étant destiné à faire l</w:t>
      </w:r>
      <w:r w:rsidR="00B249BD" w:rsidRPr="00514226">
        <w:rPr>
          <w:rFonts w:cstheme="minorHAnsi"/>
          <w:szCs w:val="24"/>
          <w:lang w:val="fr-FR"/>
        </w:rPr>
        <w:t>'</w:t>
      </w:r>
      <w:r w:rsidR="00CC6B23" w:rsidRPr="00514226">
        <w:rPr>
          <w:rFonts w:cstheme="minorHAnsi"/>
          <w:szCs w:val="24"/>
          <w:lang w:val="fr-FR"/>
        </w:rPr>
        <w:t>objet d</w:t>
      </w:r>
      <w:r w:rsidR="00B249BD" w:rsidRPr="00514226">
        <w:rPr>
          <w:rFonts w:cstheme="minorHAnsi"/>
          <w:szCs w:val="24"/>
          <w:lang w:val="fr-FR"/>
        </w:rPr>
        <w:t>'</w:t>
      </w:r>
      <w:r w:rsidR="00CC6B23" w:rsidRPr="00514226">
        <w:rPr>
          <w:rFonts w:cstheme="minorHAnsi"/>
          <w:szCs w:val="24"/>
          <w:lang w:val="fr-FR"/>
        </w:rPr>
        <w:t>une Question</w:t>
      </w:r>
      <w:r w:rsidR="00A77729" w:rsidRPr="00514226">
        <w:rPr>
          <w:rFonts w:cstheme="minorHAnsi"/>
          <w:szCs w:val="24"/>
          <w:lang w:val="fr-FR"/>
        </w:rPr>
        <w:t>.</w:t>
      </w:r>
    </w:p>
    <w:p w14:paraId="50E3FEBC" w14:textId="5FD9C2C7" w:rsidR="00313BBC" w:rsidRPr="00514226" w:rsidRDefault="00FC4844" w:rsidP="00B249BD">
      <w:pPr>
        <w:spacing w:after="120"/>
        <w:rPr>
          <w:rFonts w:cstheme="minorHAnsi"/>
          <w:szCs w:val="24"/>
          <w:lang w:val="fr-FR"/>
        </w:rPr>
      </w:pPr>
      <w:r w:rsidRPr="00514226">
        <w:rPr>
          <w:rFonts w:cstheme="minorHAnsi"/>
          <w:szCs w:val="24"/>
          <w:lang w:val="fr-FR"/>
        </w:rPr>
        <w:t>5.8</w:t>
      </w:r>
      <w:r w:rsidRPr="00514226">
        <w:rPr>
          <w:rFonts w:cstheme="minorHAnsi"/>
          <w:szCs w:val="24"/>
          <w:lang w:val="fr-FR"/>
        </w:rPr>
        <w:tab/>
      </w:r>
      <w:r w:rsidR="005A7690" w:rsidRPr="00514226">
        <w:rPr>
          <w:rFonts w:cstheme="minorHAnsi"/>
          <w:szCs w:val="24"/>
          <w:lang w:val="fr-FR"/>
        </w:rPr>
        <w:t>Suivant cette proposition, une commission d</w:t>
      </w:r>
      <w:r w:rsidR="00B249BD" w:rsidRPr="00514226">
        <w:rPr>
          <w:rFonts w:cstheme="minorHAnsi"/>
          <w:szCs w:val="24"/>
          <w:lang w:val="fr-FR"/>
        </w:rPr>
        <w:t>'</w:t>
      </w:r>
      <w:r w:rsidR="005A7690" w:rsidRPr="00514226">
        <w:rPr>
          <w:rFonts w:cstheme="minorHAnsi"/>
          <w:szCs w:val="24"/>
          <w:lang w:val="fr-FR"/>
        </w:rPr>
        <w:t>études mènerait des travaux sur:</w:t>
      </w:r>
    </w:p>
    <w:p w14:paraId="55B06469" w14:textId="40AA3876" w:rsidR="00313BBC" w:rsidRPr="00514226" w:rsidRDefault="00FC4844" w:rsidP="00B249BD">
      <w:pPr>
        <w:pStyle w:val="enumlev1"/>
        <w:rPr>
          <w:lang w:val="fr-FR"/>
        </w:rPr>
      </w:pPr>
      <w:r w:rsidRPr="00514226">
        <w:rPr>
          <w:lang w:val="fr-FR"/>
        </w:rPr>
        <w:t>–</w:t>
      </w:r>
      <w:r w:rsidRPr="00514226">
        <w:rPr>
          <w:lang w:val="fr-FR"/>
        </w:rPr>
        <w:tab/>
      </w:r>
      <w:r w:rsidR="00A77729" w:rsidRPr="00514226">
        <w:rPr>
          <w:lang w:val="fr-FR"/>
        </w:rPr>
        <w:t>l</w:t>
      </w:r>
      <w:r w:rsidR="00521091" w:rsidRPr="00514226">
        <w:rPr>
          <w:lang w:val="fr-FR"/>
        </w:rPr>
        <w:t>e déploiement des réseaux large bande dans les zones urbaines, rurales et isolées</w:t>
      </w:r>
      <w:r w:rsidR="00A77729" w:rsidRPr="00514226">
        <w:rPr>
          <w:lang w:val="fr-FR"/>
        </w:rPr>
        <w:t>;</w:t>
      </w:r>
    </w:p>
    <w:p w14:paraId="6B09027C" w14:textId="384A7BF5" w:rsidR="00313BBC" w:rsidRPr="00514226" w:rsidRDefault="00FC4844" w:rsidP="00B249BD">
      <w:pPr>
        <w:pStyle w:val="enumlev1"/>
        <w:rPr>
          <w:lang w:val="fr-FR"/>
        </w:rPr>
      </w:pPr>
      <w:r w:rsidRPr="00514226">
        <w:rPr>
          <w:lang w:val="fr-FR"/>
        </w:rPr>
        <w:t>–</w:t>
      </w:r>
      <w:r w:rsidRPr="00514226">
        <w:rPr>
          <w:lang w:val="fr-FR"/>
        </w:rPr>
        <w:tab/>
      </w:r>
      <w:r w:rsidR="00A77729" w:rsidRPr="00514226">
        <w:rPr>
          <w:lang w:val="fr-FR"/>
        </w:rPr>
        <w:t>l</w:t>
      </w:r>
      <w:r w:rsidR="00D17111" w:rsidRPr="00514226">
        <w:rPr>
          <w:lang w:val="fr-FR"/>
        </w:rPr>
        <w:t>es réseaux et les services de radiodiffusion</w:t>
      </w:r>
      <w:r w:rsidR="00A77729" w:rsidRPr="00514226">
        <w:rPr>
          <w:lang w:val="fr-FR"/>
        </w:rPr>
        <w:t>;</w:t>
      </w:r>
    </w:p>
    <w:p w14:paraId="53B12FEE" w14:textId="4CBE08CB" w:rsidR="00313BBC" w:rsidRPr="00514226" w:rsidRDefault="00FC4844" w:rsidP="00B249BD">
      <w:pPr>
        <w:pStyle w:val="enumlev1"/>
        <w:rPr>
          <w:lang w:val="fr-FR"/>
        </w:rPr>
      </w:pPr>
      <w:r w:rsidRPr="00514226">
        <w:rPr>
          <w:lang w:val="fr-FR"/>
        </w:rPr>
        <w:t>–</w:t>
      </w:r>
      <w:r w:rsidRPr="00514226">
        <w:rPr>
          <w:lang w:val="fr-FR"/>
        </w:rPr>
        <w:tab/>
      </w:r>
      <w:r w:rsidR="00A77729" w:rsidRPr="00514226">
        <w:rPr>
          <w:lang w:val="fr-FR"/>
        </w:rPr>
        <w:t>l</w:t>
      </w:r>
      <w:r w:rsidR="00B249BD" w:rsidRPr="00514226">
        <w:rPr>
          <w:lang w:val="fr-FR"/>
        </w:rPr>
        <w:t>'</w:t>
      </w:r>
      <w:r w:rsidR="00484E1D" w:rsidRPr="00514226">
        <w:rPr>
          <w:lang w:val="fr-FR"/>
        </w:rPr>
        <w:t>accès des personnes ayant des besoins particuliers aux réseaux et aux services de télécommunication/TIC</w:t>
      </w:r>
      <w:r w:rsidR="00A77729" w:rsidRPr="00514226">
        <w:rPr>
          <w:lang w:val="fr-FR"/>
        </w:rPr>
        <w:t>;</w:t>
      </w:r>
    </w:p>
    <w:p w14:paraId="4F88920E" w14:textId="6D7A4B0A" w:rsidR="00313BBC" w:rsidRPr="00514226" w:rsidRDefault="00FC4844" w:rsidP="00B249BD">
      <w:pPr>
        <w:pStyle w:val="enumlev1"/>
        <w:rPr>
          <w:lang w:val="fr-FR"/>
        </w:rPr>
      </w:pPr>
      <w:r w:rsidRPr="00514226">
        <w:rPr>
          <w:lang w:val="fr-FR"/>
        </w:rPr>
        <w:t>–</w:t>
      </w:r>
      <w:r w:rsidRPr="00514226">
        <w:rPr>
          <w:lang w:val="fr-FR"/>
        </w:rPr>
        <w:tab/>
      </w:r>
      <w:r w:rsidR="00A77729" w:rsidRPr="00514226">
        <w:rPr>
          <w:lang w:val="fr-FR"/>
        </w:rPr>
        <w:t>l</w:t>
      </w:r>
      <w:r w:rsidR="000A53E6" w:rsidRPr="00514226">
        <w:rPr>
          <w:lang w:val="fr-FR"/>
        </w:rPr>
        <w:t>a protection des consommateurs, notamment la conformité, l</w:t>
      </w:r>
      <w:r w:rsidR="00B249BD" w:rsidRPr="00514226">
        <w:rPr>
          <w:lang w:val="fr-FR"/>
        </w:rPr>
        <w:t>'</w:t>
      </w:r>
      <w:r w:rsidR="000A53E6" w:rsidRPr="00514226">
        <w:rPr>
          <w:lang w:val="fr-FR"/>
        </w:rPr>
        <w:t>interopérabilité, l</w:t>
      </w:r>
      <w:r w:rsidR="00B249BD" w:rsidRPr="00514226">
        <w:rPr>
          <w:lang w:val="fr-FR"/>
        </w:rPr>
        <w:t>'</w:t>
      </w:r>
      <w:r w:rsidR="000A53E6" w:rsidRPr="00514226">
        <w:rPr>
          <w:lang w:val="fr-FR"/>
        </w:rPr>
        <w:t>authenticité des dispositifs, la protection de la vie privée et des données des utilisateurs et le coût des services</w:t>
      </w:r>
      <w:r w:rsidR="00A77729" w:rsidRPr="00514226">
        <w:rPr>
          <w:lang w:val="fr-FR"/>
        </w:rPr>
        <w:t>;</w:t>
      </w:r>
    </w:p>
    <w:p w14:paraId="4557FFB3" w14:textId="153CC328" w:rsidR="00313BBC" w:rsidRPr="00514226" w:rsidRDefault="00FC4844" w:rsidP="00B249BD">
      <w:pPr>
        <w:pStyle w:val="enumlev1"/>
        <w:rPr>
          <w:lang w:val="fr-FR"/>
        </w:rPr>
      </w:pPr>
      <w:r w:rsidRPr="00514226">
        <w:rPr>
          <w:lang w:val="fr-FR"/>
        </w:rPr>
        <w:t>–</w:t>
      </w:r>
      <w:r w:rsidRPr="00514226">
        <w:rPr>
          <w:lang w:val="fr-FR"/>
        </w:rPr>
        <w:tab/>
      </w:r>
      <w:r w:rsidR="00A77729" w:rsidRPr="00514226">
        <w:rPr>
          <w:lang w:val="fr-FR"/>
        </w:rPr>
        <w:t>l</w:t>
      </w:r>
      <w:r w:rsidR="006C2CEF" w:rsidRPr="00514226">
        <w:rPr>
          <w:lang w:val="fr-FR"/>
        </w:rPr>
        <w:t>es communications d</w:t>
      </w:r>
      <w:r w:rsidR="00B249BD" w:rsidRPr="00514226">
        <w:rPr>
          <w:lang w:val="fr-FR"/>
        </w:rPr>
        <w:t>'</w:t>
      </w:r>
      <w:r w:rsidR="006C2CEF" w:rsidRPr="00514226">
        <w:rPr>
          <w:lang w:val="fr-FR"/>
        </w:rPr>
        <w:t>urgence au service de l</w:t>
      </w:r>
      <w:r w:rsidR="00B249BD" w:rsidRPr="00514226">
        <w:rPr>
          <w:lang w:val="fr-FR"/>
        </w:rPr>
        <w:t>'</w:t>
      </w:r>
      <w:r w:rsidR="006C2CEF" w:rsidRPr="00514226">
        <w:rPr>
          <w:lang w:val="fr-FR"/>
        </w:rPr>
        <w:t xml:space="preserve">atténuation des </w:t>
      </w:r>
      <w:r w:rsidR="00267250" w:rsidRPr="00514226">
        <w:rPr>
          <w:lang w:val="fr-FR"/>
        </w:rPr>
        <w:t xml:space="preserve">effets des </w:t>
      </w:r>
      <w:r w:rsidR="006C2CEF" w:rsidRPr="00514226">
        <w:rPr>
          <w:lang w:val="fr-FR"/>
        </w:rPr>
        <w:t>pandémies et d</w:t>
      </w:r>
      <w:r w:rsidR="00B249BD" w:rsidRPr="00514226">
        <w:rPr>
          <w:lang w:val="fr-FR"/>
        </w:rPr>
        <w:t>'</w:t>
      </w:r>
      <w:r w:rsidR="006C2CEF" w:rsidRPr="00514226">
        <w:rPr>
          <w:lang w:val="fr-FR"/>
        </w:rPr>
        <w:t>autres catastrophes.</w:t>
      </w:r>
    </w:p>
    <w:p w14:paraId="5BF93CFC" w14:textId="45989890" w:rsidR="00313BBC" w:rsidRPr="00514226" w:rsidRDefault="00FC4844" w:rsidP="00B249BD">
      <w:pPr>
        <w:spacing w:after="120"/>
        <w:rPr>
          <w:rFonts w:cstheme="minorHAnsi"/>
          <w:szCs w:val="24"/>
          <w:lang w:val="fr-FR"/>
        </w:rPr>
      </w:pPr>
      <w:r w:rsidRPr="00514226">
        <w:rPr>
          <w:rFonts w:cstheme="minorHAnsi"/>
          <w:szCs w:val="24"/>
          <w:lang w:val="fr-FR"/>
        </w:rPr>
        <w:t>5.9</w:t>
      </w:r>
      <w:r w:rsidRPr="00514226">
        <w:rPr>
          <w:rFonts w:cstheme="minorHAnsi"/>
          <w:szCs w:val="24"/>
          <w:lang w:val="fr-FR"/>
        </w:rPr>
        <w:tab/>
      </w:r>
      <w:r w:rsidR="000E0C9A" w:rsidRPr="00514226">
        <w:rPr>
          <w:rFonts w:cstheme="minorHAnsi"/>
          <w:szCs w:val="24"/>
          <w:lang w:val="fr-FR"/>
        </w:rPr>
        <w:t>L</w:t>
      </w:r>
      <w:r w:rsidR="00B249BD" w:rsidRPr="00514226">
        <w:rPr>
          <w:rFonts w:cstheme="minorHAnsi"/>
          <w:szCs w:val="24"/>
          <w:lang w:val="fr-FR"/>
        </w:rPr>
        <w:t>'</w:t>
      </w:r>
      <w:r w:rsidR="000E0C9A" w:rsidRPr="00514226">
        <w:rPr>
          <w:rFonts w:cstheme="minorHAnsi"/>
          <w:szCs w:val="24"/>
          <w:lang w:val="fr-FR"/>
        </w:rPr>
        <w:t xml:space="preserve">autre </w:t>
      </w:r>
      <w:r w:rsidR="00A77729" w:rsidRPr="00514226">
        <w:rPr>
          <w:rFonts w:cstheme="minorHAnsi"/>
          <w:szCs w:val="24"/>
          <w:lang w:val="fr-FR"/>
        </w:rPr>
        <w:t>c</w:t>
      </w:r>
      <w:r w:rsidR="000E0C9A" w:rsidRPr="00514226">
        <w:rPr>
          <w:rFonts w:cstheme="minorHAnsi"/>
          <w:szCs w:val="24"/>
          <w:lang w:val="fr-FR"/>
        </w:rPr>
        <w:t>ommission d</w:t>
      </w:r>
      <w:r w:rsidR="00B249BD" w:rsidRPr="00514226">
        <w:rPr>
          <w:rFonts w:cstheme="minorHAnsi"/>
          <w:szCs w:val="24"/>
          <w:lang w:val="fr-FR"/>
        </w:rPr>
        <w:t>'</w:t>
      </w:r>
      <w:r w:rsidR="000E0C9A" w:rsidRPr="00514226">
        <w:rPr>
          <w:rFonts w:cstheme="minorHAnsi"/>
          <w:szCs w:val="24"/>
          <w:lang w:val="fr-FR"/>
        </w:rPr>
        <w:t>études mènera</w:t>
      </w:r>
      <w:r w:rsidR="00267250" w:rsidRPr="00514226">
        <w:rPr>
          <w:rFonts w:cstheme="minorHAnsi"/>
          <w:szCs w:val="24"/>
          <w:lang w:val="fr-FR"/>
        </w:rPr>
        <w:t>it</w:t>
      </w:r>
      <w:r w:rsidR="000E0C9A" w:rsidRPr="00514226">
        <w:rPr>
          <w:rFonts w:cstheme="minorHAnsi"/>
          <w:szCs w:val="24"/>
          <w:lang w:val="fr-FR"/>
        </w:rPr>
        <w:t xml:space="preserve"> des travaux sur:</w:t>
      </w:r>
    </w:p>
    <w:p w14:paraId="03A569EA" w14:textId="12ED19A3" w:rsidR="00313BBC" w:rsidRPr="00514226" w:rsidRDefault="00FC4844" w:rsidP="00B249BD">
      <w:pPr>
        <w:pStyle w:val="enumlev1"/>
        <w:rPr>
          <w:lang w:val="fr-FR"/>
        </w:rPr>
      </w:pPr>
      <w:r w:rsidRPr="00514226">
        <w:rPr>
          <w:lang w:val="fr-FR"/>
        </w:rPr>
        <w:t>–</w:t>
      </w:r>
      <w:r w:rsidRPr="00514226">
        <w:rPr>
          <w:lang w:val="fr-FR"/>
        </w:rPr>
        <w:tab/>
      </w:r>
      <w:r w:rsidR="00A77729" w:rsidRPr="00514226">
        <w:rPr>
          <w:lang w:val="fr-FR"/>
        </w:rPr>
        <w:t>l</w:t>
      </w:r>
      <w:r w:rsidR="006260AF" w:rsidRPr="00514226">
        <w:rPr>
          <w:lang w:val="fr-FR"/>
        </w:rPr>
        <w:t xml:space="preserve">es </w:t>
      </w:r>
      <w:r w:rsidR="00825417" w:rsidRPr="00514226">
        <w:rPr>
          <w:lang w:val="fr-FR"/>
        </w:rPr>
        <w:t>technologies</w:t>
      </w:r>
      <w:r w:rsidR="006260AF" w:rsidRPr="00514226">
        <w:rPr>
          <w:lang w:val="fr-FR"/>
        </w:rPr>
        <w:t>, applications, plates-formes et cas d</w:t>
      </w:r>
      <w:r w:rsidR="00B249BD" w:rsidRPr="00514226">
        <w:rPr>
          <w:lang w:val="fr-FR"/>
        </w:rPr>
        <w:t>'</w:t>
      </w:r>
      <w:r w:rsidR="006260AF" w:rsidRPr="00514226">
        <w:rPr>
          <w:lang w:val="fr-FR"/>
        </w:rPr>
        <w:t>ut</w:t>
      </w:r>
      <w:r w:rsidR="00322CE5">
        <w:rPr>
          <w:lang w:val="fr-FR"/>
        </w:rPr>
        <w:t>ilisation qui se font jour (par </w:t>
      </w:r>
      <w:r w:rsidR="006260AF" w:rsidRPr="00514226">
        <w:rPr>
          <w:lang w:val="fr-FR"/>
        </w:rPr>
        <w:t>exemple l</w:t>
      </w:r>
      <w:r w:rsidR="00B249BD" w:rsidRPr="00514226">
        <w:rPr>
          <w:lang w:val="fr-FR"/>
        </w:rPr>
        <w:t>'</w:t>
      </w:r>
      <w:r w:rsidR="006260AF" w:rsidRPr="00514226">
        <w:rPr>
          <w:lang w:val="fr-FR"/>
        </w:rPr>
        <w:t>IoT, l</w:t>
      </w:r>
      <w:r w:rsidR="00B249BD" w:rsidRPr="00514226">
        <w:rPr>
          <w:lang w:val="fr-FR"/>
        </w:rPr>
        <w:t>'</w:t>
      </w:r>
      <w:r w:rsidR="006260AF" w:rsidRPr="00514226">
        <w:rPr>
          <w:lang w:val="fr-FR"/>
        </w:rPr>
        <w:t>apprentissage automatique, les OTT)</w:t>
      </w:r>
      <w:r w:rsidR="00A77729" w:rsidRPr="00514226">
        <w:rPr>
          <w:lang w:val="fr-FR"/>
        </w:rPr>
        <w:t>;</w:t>
      </w:r>
    </w:p>
    <w:p w14:paraId="7BDCEBBA" w14:textId="0FD53B2E" w:rsidR="00313BBC" w:rsidRPr="00514226" w:rsidRDefault="00FC4844" w:rsidP="00B249BD">
      <w:pPr>
        <w:pStyle w:val="enumlev1"/>
        <w:rPr>
          <w:lang w:val="fr-FR"/>
        </w:rPr>
      </w:pPr>
      <w:r w:rsidRPr="00514226">
        <w:rPr>
          <w:lang w:val="fr-FR"/>
        </w:rPr>
        <w:t>–</w:t>
      </w:r>
      <w:r w:rsidRPr="00514226">
        <w:rPr>
          <w:lang w:val="fr-FR"/>
        </w:rPr>
        <w:tab/>
      </w:r>
      <w:r w:rsidR="00A77729" w:rsidRPr="00514226">
        <w:rPr>
          <w:lang w:val="fr-FR"/>
        </w:rPr>
        <w:t>l</w:t>
      </w:r>
      <w:r w:rsidR="006D51F0" w:rsidRPr="00514226">
        <w:rPr>
          <w:lang w:val="fr-FR"/>
        </w:rPr>
        <w:t>a cybersanté</w:t>
      </w:r>
      <w:r w:rsidR="00A77729" w:rsidRPr="00514226">
        <w:rPr>
          <w:lang w:val="fr-FR"/>
        </w:rPr>
        <w:t>;</w:t>
      </w:r>
    </w:p>
    <w:p w14:paraId="654C47D6" w14:textId="3ABC629A" w:rsidR="00313BBC" w:rsidRPr="00514226" w:rsidRDefault="00FC4844" w:rsidP="00B249BD">
      <w:pPr>
        <w:pStyle w:val="enumlev1"/>
        <w:rPr>
          <w:lang w:val="fr-FR"/>
        </w:rPr>
      </w:pPr>
      <w:r w:rsidRPr="00514226">
        <w:rPr>
          <w:lang w:val="fr-FR"/>
        </w:rPr>
        <w:t>–</w:t>
      </w:r>
      <w:r w:rsidRPr="00514226">
        <w:rPr>
          <w:lang w:val="fr-FR"/>
        </w:rPr>
        <w:tab/>
      </w:r>
      <w:r w:rsidR="00A77729" w:rsidRPr="00514226">
        <w:rPr>
          <w:lang w:val="fr-FR"/>
        </w:rPr>
        <w:t>l</w:t>
      </w:r>
      <w:r w:rsidR="00C02806" w:rsidRPr="00514226">
        <w:rPr>
          <w:lang w:val="fr-FR"/>
        </w:rPr>
        <w:t>a cybersécurité</w:t>
      </w:r>
      <w:r w:rsidR="00A77729" w:rsidRPr="00514226">
        <w:rPr>
          <w:lang w:val="fr-FR"/>
        </w:rPr>
        <w:t>;</w:t>
      </w:r>
    </w:p>
    <w:p w14:paraId="3A6CD3F4" w14:textId="195ED897" w:rsidR="00313BBC" w:rsidRPr="00514226" w:rsidRDefault="00FC4844" w:rsidP="00B249BD">
      <w:pPr>
        <w:pStyle w:val="enumlev1"/>
        <w:rPr>
          <w:lang w:val="fr-FR"/>
        </w:rPr>
      </w:pPr>
      <w:r w:rsidRPr="00514226">
        <w:rPr>
          <w:lang w:val="fr-FR"/>
        </w:rPr>
        <w:t>–</w:t>
      </w:r>
      <w:r w:rsidRPr="00514226">
        <w:rPr>
          <w:lang w:val="fr-FR"/>
        </w:rPr>
        <w:tab/>
      </w:r>
      <w:r w:rsidR="00A77729" w:rsidRPr="00514226">
        <w:rPr>
          <w:lang w:val="fr-FR"/>
        </w:rPr>
        <w:t>l</w:t>
      </w:r>
      <w:r w:rsidR="00176C59" w:rsidRPr="00514226">
        <w:rPr>
          <w:lang w:val="fr-FR"/>
        </w:rPr>
        <w:t>a protection de l</w:t>
      </w:r>
      <w:r w:rsidR="00B249BD" w:rsidRPr="00514226">
        <w:rPr>
          <w:lang w:val="fr-FR"/>
        </w:rPr>
        <w:t>'</w:t>
      </w:r>
      <w:r w:rsidR="00176C59" w:rsidRPr="00514226">
        <w:rPr>
          <w:lang w:val="fr-FR"/>
        </w:rPr>
        <w:t>environnement (</w:t>
      </w:r>
      <w:r w:rsidR="00267250" w:rsidRPr="00514226">
        <w:rPr>
          <w:color w:val="000000"/>
          <w:lang w:val="fr-FR"/>
        </w:rPr>
        <w:t>déchets d'équipements électriques et électroniques</w:t>
      </w:r>
      <w:r w:rsidR="00B249BD" w:rsidRPr="00514226">
        <w:rPr>
          <w:color w:val="000000"/>
          <w:lang w:val="fr-FR"/>
        </w:rPr>
        <w:t>,</w:t>
      </w:r>
      <w:r w:rsidR="00176C59" w:rsidRPr="00514226">
        <w:rPr>
          <w:lang w:val="fr-FR"/>
        </w:rPr>
        <w:t xml:space="preserve"> applications et services fondés sur les TIC dans d</w:t>
      </w:r>
      <w:r w:rsidR="00B249BD" w:rsidRPr="00514226">
        <w:rPr>
          <w:lang w:val="fr-FR"/>
        </w:rPr>
        <w:t>'</w:t>
      </w:r>
      <w:r w:rsidR="00176C59" w:rsidRPr="00514226">
        <w:rPr>
          <w:lang w:val="fr-FR"/>
        </w:rPr>
        <w:t>autres secteurs, par exemple l</w:t>
      </w:r>
      <w:r w:rsidR="00B249BD" w:rsidRPr="00514226">
        <w:rPr>
          <w:lang w:val="fr-FR"/>
        </w:rPr>
        <w:t>'</w:t>
      </w:r>
      <w:r w:rsidR="00176C59" w:rsidRPr="00514226">
        <w:rPr>
          <w:lang w:val="fr-FR"/>
        </w:rPr>
        <w:t>agriculture)</w:t>
      </w:r>
      <w:r w:rsidR="00A77729" w:rsidRPr="00514226">
        <w:rPr>
          <w:lang w:val="fr-FR"/>
        </w:rPr>
        <w:t>;</w:t>
      </w:r>
    </w:p>
    <w:p w14:paraId="7C0C111A" w14:textId="66A7D505" w:rsidR="00313BBC" w:rsidRPr="00514226" w:rsidRDefault="00FC4844" w:rsidP="00B249BD">
      <w:pPr>
        <w:pStyle w:val="enumlev1"/>
        <w:rPr>
          <w:lang w:val="fr-FR"/>
        </w:rPr>
      </w:pPr>
      <w:r w:rsidRPr="00514226">
        <w:rPr>
          <w:lang w:val="fr-FR"/>
        </w:rPr>
        <w:t>–</w:t>
      </w:r>
      <w:r w:rsidRPr="00514226">
        <w:rPr>
          <w:lang w:val="fr-FR"/>
        </w:rPr>
        <w:tab/>
      </w:r>
      <w:r w:rsidR="00A77729" w:rsidRPr="00514226">
        <w:rPr>
          <w:lang w:val="fr-FR"/>
        </w:rPr>
        <w:t>l</w:t>
      </w:r>
      <w:r w:rsidR="00B249BD" w:rsidRPr="00514226">
        <w:rPr>
          <w:lang w:val="fr-FR"/>
        </w:rPr>
        <w:t>'</w:t>
      </w:r>
      <w:r w:rsidR="00075066" w:rsidRPr="00514226">
        <w:rPr>
          <w:lang w:val="fr-FR"/>
        </w:rPr>
        <w:t>exposition des personnes aux champs électromagnétiques, l</w:t>
      </w:r>
      <w:r w:rsidR="00B249BD" w:rsidRPr="00514226">
        <w:rPr>
          <w:lang w:val="fr-FR"/>
        </w:rPr>
        <w:t>'</w:t>
      </w:r>
      <w:r w:rsidR="00075066" w:rsidRPr="00514226">
        <w:rPr>
          <w:lang w:val="fr-FR"/>
        </w:rPr>
        <w:t>accent étant mis sur les bandes au-dessus de 2,5 GHz (réseaux et services 5G et 6G).</w:t>
      </w:r>
    </w:p>
    <w:p w14:paraId="75F90E00" w14:textId="28D88E38" w:rsidR="00313BBC" w:rsidRPr="00514226" w:rsidRDefault="00FC4844" w:rsidP="00B249BD">
      <w:pPr>
        <w:spacing w:after="120"/>
        <w:rPr>
          <w:rFonts w:cstheme="minorHAnsi"/>
          <w:szCs w:val="24"/>
          <w:lang w:val="fr-FR"/>
        </w:rPr>
      </w:pPr>
      <w:r w:rsidRPr="00514226">
        <w:rPr>
          <w:rFonts w:cstheme="minorHAnsi"/>
          <w:szCs w:val="24"/>
          <w:lang w:val="fr-FR"/>
        </w:rPr>
        <w:t>5.10</w:t>
      </w:r>
      <w:r w:rsidRPr="00514226">
        <w:rPr>
          <w:rFonts w:cstheme="minorHAnsi"/>
          <w:szCs w:val="24"/>
          <w:lang w:val="fr-FR"/>
        </w:rPr>
        <w:tab/>
      </w:r>
      <w:r w:rsidR="00652BD4" w:rsidRPr="00514226">
        <w:rPr>
          <w:rFonts w:cstheme="minorHAnsi"/>
          <w:szCs w:val="24"/>
          <w:lang w:val="fr-FR"/>
        </w:rPr>
        <w:t xml:space="preserve">Le </w:t>
      </w:r>
      <w:r w:rsidR="00825417" w:rsidRPr="00514226">
        <w:rPr>
          <w:rFonts w:cstheme="minorHAnsi"/>
          <w:szCs w:val="24"/>
          <w:lang w:val="fr-FR"/>
        </w:rPr>
        <w:t>représentant</w:t>
      </w:r>
      <w:r w:rsidR="00652BD4" w:rsidRPr="00514226">
        <w:rPr>
          <w:rFonts w:cstheme="minorHAnsi"/>
          <w:szCs w:val="24"/>
          <w:lang w:val="fr-FR"/>
        </w:rPr>
        <w:t xml:space="preserve"> du Zimbabwe a présenté la contribution figurant dans le Document 56, intitulé </w:t>
      </w:r>
      <w:r w:rsidR="00B249BD" w:rsidRPr="00514226">
        <w:rPr>
          <w:rFonts w:cstheme="minorHAnsi"/>
          <w:szCs w:val="24"/>
          <w:lang w:val="fr-FR"/>
        </w:rPr>
        <w:t>"</w:t>
      </w:r>
      <w:r w:rsidR="00652BD4" w:rsidRPr="00514226">
        <w:rPr>
          <w:rFonts w:cstheme="minorHAnsi"/>
          <w:b/>
          <w:szCs w:val="24"/>
          <w:lang w:val="fr-FR"/>
        </w:rPr>
        <w:t xml:space="preserve">Modification des propositions de révision des sujets </w:t>
      </w:r>
      <w:r w:rsidR="00267250" w:rsidRPr="00514226">
        <w:rPr>
          <w:rFonts w:cstheme="minorHAnsi"/>
          <w:b/>
          <w:szCs w:val="24"/>
          <w:lang w:val="fr-FR"/>
        </w:rPr>
        <w:t>d</w:t>
      </w:r>
      <w:r w:rsidR="00B249BD" w:rsidRPr="00514226">
        <w:rPr>
          <w:rFonts w:cstheme="minorHAnsi"/>
          <w:b/>
          <w:szCs w:val="24"/>
          <w:lang w:val="fr-FR"/>
        </w:rPr>
        <w:t>'</w:t>
      </w:r>
      <w:r w:rsidR="00652BD4" w:rsidRPr="00514226">
        <w:rPr>
          <w:rFonts w:cstheme="minorHAnsi"/>
          <w:b/>
          <w:szCs w:val="24"/>
          <w:lang w:val="fr-FR"/>
        </w:rPr>
        <w:t>étude figurant dans la Résolution</w:t>
      </w:r>
      <w:r w:rsidR="00A77729" w:rsidRPr="00514226">
        <w:rPr>
          <w:rFonts w:cstheme="minorHAnsi"/>
          <w:b/>
          <w:szCs w:val="24"/>
          <w:lang w:val="fr-FR"/>
        </w:rPr>
        <w:t> </w:t>
      </w:r>
      <w:r w:rsidR="00652BD4" w:rsidRPr="00514226">
        <w:rPr>
          <w:rFonts w:cstheme="minorHAnsi"/>
          <w:b/>
          <w:szCs w:val="24"/>
          <w:lang w:val="fr-FR"/>
        </w:rPr>
        <w:t>2 de la CMDT</w:t>
      </w:r>
      <w:r w:rsidR="00B249BD" w:rsidRPr="00514226">
        <w:rPr>
          <w:rFonts w:cstheme="minorHAnsi"/>
          <w:szCs w:val="24"/>
          <w:lang w:val="fr-FR"/>
        </w:rPr>
        <w:t>"</w:t>
      </w:r>
      <w:r w:rsidR="00652BD4" w:rsidRPr="00514226">
        <w:rPr>
          <w:rFonts w:cstheme="minorHAnsi"/>
          <w:szCs w:val="24"/>
          <w:lang w:val="fr-FR"/>
        </w:rPr>
        <w:t>.</w:t>
      </w:r>
      <w:r w:rsidRPr="00514226">
        <w:rPr>
          <w:rFonts w:cstheme="minorHAnsi"/>
          <w:szCs w:val="24"/>
          <w:lang w:val="fr-FR"/>
        </w:rPr>
        <w:t xml:space="preserve"> </w:t>
      </w:r>
      <w:r w:rsidR="00B276F0" w:rsidRPr="00514226">
        <w:rPr>
          <w:rFonts w:cstheme="minorHAnsi"/>
          <w:szCs w:val="24"/>
          <w:lang w:val="fr-FR"/>
        </w:rPr>
        <w:t>Le représentant du Zimbabwe s</w:t>
      </w:r>
      <w:r w:rsidR="00B249BD" w:rsidRPr="00514226">
        <w:rPr>
          <w:rFonts w:cstheme="minorHAnsi"/>
          <w:szCs w:val="24"/>
          <w:lang w:val="fr-FR"/>
        </w:rPr>
        <w:t>'</w:t>
      </w:r>
      <w:r w:rsidR="00B276F0" w:rsidRPr="00514226">
        <w:rPr>
          <w:rFonts w:cstheme="minorHAnsi"/>
          <w:szCs w:val="24"/>
          <w:lang w:val="fr-FR"/>
        </w:rPr>
        <w:t xml:space="preserve">est félicité de la liste des sujets </w:t>
      </w:r>
      <w:r w:rsidR="00267250" w:rsidRPr="00514226">
        <w:rPr>
          <w:rFonts w:cstheme="minorHAnsi"/>
          <w:szCs w:val="24"/>
          <w:lang w:val="fr-FR"/>
        </w:rPr>
        <w:t>d</w:t>
      </w:r>
      <w:r w:rsidR="00B249BD" w:rsidRPr="00514226">
        <w:rPr>
          <w:rFonts w:cstheme="minorHAnsi"/>
          <w:szCs w:val="24"/>
          <w:lang w:val="fr-FR"/>
        </w:rPr>
        <w:t>'</w:t>
      </w:r>
      <w:r w:rsidR="00267250" w:rsidRPr="00514226">
        <w:rPr>
          <w:rFonts w:cstheme="minorHAnsi"/>
          <w:szCs w:val="24"/>
          <w:lang w:val="fr-FR"/>
        </w:rPr>
        <w:t>étude</w:t>
      </w:r>
      <w:r w:rsidR="00B249BD" w:rsidRPr="00514226">
        <w:rPr>
          <w:rFonts w:cstheme="minorHAnsi"/>
          <w:szCs w:val="24"/>
          <w:lang w:val="fr-FR"/>
        </w:rPr>
        <w:t xml:space="preserve"> </w:t>
      </w:r>
      <w:r w:rsidR="00B276F0" w:rsidRPr="00514226">
        <w:rPr>
          <w:rFonts w:cstheme="minorHAnsi"/>
          <w:szCs w:val="24"/>
          <w:lang w:val="fr-FR"/>
        </w:rPr>
        <w:t xml:space="preserve">présentés dans le </w:t>
      </w:r>
      <w:hyperlink r:id="rId21" w:history="1">
        <w:r w:rsidR="00B276F0" w:rsidRPr="00514226">
          <w:rPr>
            <w:rStyle w:val="Hyperlink"/>
            <w:rFonts w:cstheme="minorHAnsi"/>
            <w:szCs w:val="24"/>
            <w:lang w:val="fr-FR"/>
          </w:rPr>
          <w:t>Document 55</w:t>
        </w:r>
      </w:hyperlink>
      <w:r w:rsidR="00B276F0" w:rsidRPr="00514226">
        <w:rPr>
          <w:rFonts w:cstheme="minorHAnsi"/>
          <w:szCs w:val="24"/>
          <w:lang w:val="fr-FR"/>
        </w:rPr>
        <w:t xml:space="preserve"> et a proposé que, dans l</w:t>
      </w:r>
      <w:r w:rsidR="00B249BD" w:rsidRPr="00514226">
        <w:rPr>
          <w:rFonts w:cstheme="minorHAnsi"/>
          <w:szCs w:val="24"/>
          <w:lang w:val="fr-FR"/>
        </w:rPr>
        <w:t>'</w:t>
      </w:r>
      <w:r w:rsidR="00B276F0" w:rsidRPr="00514226">
        <w:rPr>
          <w:rFonts w:cstheme="minorHAnsi"/>
          <w:szCs w:val="24"/>
          <w:lang w:val="fr-FR"/>
        </w:rPr>
        <w:t>éventualité où chacun de</w:t>
      </w:r>
      <w:r w:rsidR="00267250" w:rsidRPr="00514226">
        <w:rPr>
          <w:rFonts w:cstheme="minorHAnsi"/>
          <w:szCs w:val="24"/>
          <w:lang w:val="fr-FR"/>
        </w:rPr>
        <w:t xml:space="preserve"> ce</w:t>
      </w:r>
      <w:r w:rsidR="00B276F0" w:rsidRPr="00514226">
        <w:rPr>
          <w:rFonts w:cstheme="minorHAnsi"/>
          <w:szCs w:val="24"/>
          <w:lang w:val="fr-FR"/>
        </w:rPr>
        <w:t>s sujets ferait l</w:t>
      </w:r>
      <w:r w:rsidR="00B249BD" w:rsidRPr="00514226">
        <w:rPr>
          <w:rFonts w:cstheme="minorHAnsi"/>
          <w:szCs w:val="24"/>
          <w:lang w:val="fr-FR"/>
        </w:rPr>
        <w:t>'</w:t>
      </w:r>
      <w:r w:rsidR="00B276F0" w:rsidRPr="00514226">
        <w:rPr>
          <w:rFonts w:cstheme="minorHAnsi"/>
          <w:szCs w:val="24"/>
          <w:lang w:val="fr-FR"/>
        </w:rPr>
        <w:t>objet d</w:t>
      </w:r>
      <w:r w:rsidR="00B249BD" w:rsidRPr="00514226">
        <w:rPr>
          <w:rFonts w:cstheme="minorHAnsi"/>
          <w:szCs w:val="24"/>
          <w:lang w:val="fr-FR"/>
        </w:rPr>
        <w:t>'</w:t>
      </w:r>
      <w:r w:rsidR="00B276F0" w:rsidRPr="00514226">
        <w:rPr>
          <w:rFonts w:cstheme="minorHAnsi"/>
          <w:szCs w:val="24"/>
          <w:lang w:val="fr-FR"/>
        </w:rPr>
        <w:t xml:space="preserve">une Question </w:t>
      </w:r>
      <w:r w:rsidR="00825417" w:rsidRPr="00514226">
        <w:rPr>
          <w:rFonts w:cstheme="minorHAnsi"/>
          <w:szCs w:val="24"/>
          <w:lang w:val="fr-FR"/>
        </w:rPr>
        <w:t>distincte</w:t>
      </w:r>
      <w:r w:rsidR="00B276F0" w:rsidRPr="00514226">
        <w:rPr>
          <w:rFonts w:cstheme="minorHAnsi"/>
          <w:szCs w:val="24"/>
          <w:lang w:val="fr-FR"/>
        </w:rPr>
        <w:t xml:space="preserve">, le thème relatif au </w:t>
      </w:r>
      <w:r w:rsidR="00B249BD" w:rsidRPr="00514226">
        <w:rPr>
          <w:rFonts w:cstheme="minorHAnsi"/>
          <w:szCs w:val="24"/>
          <w:lang w:val="fr-FR"/>
        </w:rPr>
        <w:t>"</w:t>
      </w:r>
      <w:r w:rsidR="00B276F0" w:rsidRPr="00514226">
        <w:rPr>
          <w:rFonts w:cstheme="minorHAnsi"/>
          <w:szCs w:val="24"/>
          <w:lang w:val="fr-FR"/>
        </w:rPr>
        <w:t>déploiement des réseaux et des services large bande dans les zones urbaines, rurales et isolées</w:t>
      </w:r>
      <w:r w:rsidR="00B249BD" w:rsidRPr="00514226">
        <w:rPr>
          <w:rFonts w:cstheme="minorHAnsi"/>
          <w:szCs w:val="24"/>
          <w:lang w:val="fr-FR"/>
        </w:rPr>
        <w:t>"</w:t>
      </w:r>
      <w:r w:rsidR="00B276F0" w:rsidRPr="00514226">
        <w:rPr>
          <w:rFonts w:cstheme="minorHAnsi"/>
          <w:szCs w:val="24"/>
          <w:lang w:val="fr-FR"/>
        </w:rPr>
        <w:t xml:space="preserve"> soit scindé en deux, de manière à accorder </w:t>
      </w:r>
      <w:r w:rsidR="003D4407" w:rsidRPr="00514226">
        <w:rPr>
          <w:rFonts w:cstheme="minorHAnsi"/>
          <w:szCs w:val="24"/>
          <w:lang w:val="fr-FR"/>
        </w:rPr>
        <w:t>l</w:t>
      </w:r>
      <w:r w:rsidR="00B249BD" w:rsidRPr="00514226">
        <w:rPr>
          <w:rFonts w:cstheme="minorHAnsi"/>
          <w:szCs w:val="24"/>
          <w:lang w:val="fr-FR"/>
        </w:rPr>
        <w:t>'</w:t>
      </w:r>
      <w:r w:rsidR="00B276F0" w:rsidRPr="00514226">
        <w:rPr>
          <w:rFonts w:cstheme="minorHAnsi"/>
          <w:szCs w:val="24"/>
          <w:lang w:val="fr-FR"/>
        </w:rPr>
        <w:t xml:space="preserve">attention </w:t>
      </w:r>
      <w:r w:rsidR="003D4407" w:rsidRPr="00514226">
        <w:rPr>
          <w:rFonts w:cstheme="minorHAnsi"/>
          <w:szCs w:val="24"/>
          <w:lang w:val="fr-FR"/>
        </w:rPr>
        <w:t xml:space="preserve">voulue </w:t>
      </w:r>
      <w:r w:rsidR="00B276F0" w:rsidRPr="00514226">
        <w:rPr>
          <w:rFonts w:cstheme="minorHAnsi"/>
          <w:szCs w:val="24"/>
          <w:lang w:val="fr-FR"/>
        </w:rPr>
        <w:t>aux zones rurales et isolées.</w:t>
      </w:r>
    </w:p>
    <w:p w14:paraId="6E9B0411" w14:textId="63AD9552" w:rsidR="00313BBC" w:rsidRPr="00514226" w:rsidRDefault="00FC4844" w:rsidP="00B249BD">
      <w:pPr>
        <w:spacing w:after="120"/>
        <w:rPr>
          <w:rFonts w:cstheme="minorHAnsi"/>
          <w:szCs w:val="24"/>
          <w:lang w:val="fr-FR"/>
        </w:rPr>
      </w:pPr>
      <w:r w:rsidRPr="00514226">
        <w:rPr>
          <w:rFonts w:cstheme="minorHAnsi"/>
          <w:szCs w:val="24"/>
          <w:lang w:val="fr-FR"/>
        </w:rPr>
        <w:t>5.11</w:t>
      </w:r>
      <w:r w:rsidRPr="00514226">
        <w:rPr>
          <w:rFonts w:cstheme="minorHAnsi"/>
          <w:szCs w:val="24"/>
          <w:lang w:val="fr-FR"/>
        </w:rPr>
        <w:tab/>
      </w:r>
      <w:r w:rsidR="00422812" w:rsidRPr="00514226">
        <w:rPr>
          <w:rFonts w:cstheme="minorHAnsi"/>
          <w:szCs w:val="24"/>
          <w:lang w:val="fr-FR"/>
        </w:rPr>
        <w:t>Le</w:t>
      </w:r>
      <w:r w:rsidR="00825417" w:rsidRPr="00514226">
        <w:rPr>
          <w:rFonts w:cstheme="minorHAnsi"/>
          <w:szCs w:val="24"/>
          <w:lang w:val="fr-FR"/>
        </w:rPr>
        <w:t xml:space="preserve"> représentant du</w:t>
      </w:r>
      <w:r w:rsidR="00422812" w:rsidRPr="00514226">
        <w:rPr>
          <w:rFonts w:cstheme="minorHAnsi"/>
          <w:szCs w:val="24"/>
          <w:lang w:val="fr-FR"/>
        </w:rPr>
        <w:t xml:space="preserve"> Zimbabwe a également in</w:t>
      </w:r>
      <w:r w:rsidR="00322CE5">
        <w:rPr>
          <w:rFonts w:cstheme="minorHAnsi"/>
          <w:szCs w:val="24"/>
          <w:lang w:val="fr-FR"/>
        </w:rPr>
        <w:t>diqué que la majeure partie des </w:t>
      </w:r>
      <w:r w:rsidR="00422812" w:rsidRPr="00514226">
        <w:rPr>
          <w:rFonts w:cstheme="minorHAnsi"/>
          <w:szCs w:val="24"/>
          <w:lang w:val="fr-FR"/>
        </w:rPr>
        <w:t>3,7</w:t>
      </w:r>
      <w:r w:rsidR="00A77729" w:rsidRPr="00514226">
        <w:rPr>
          <w:rFonts w:cstheme="minorHAnsi"/>
          <w:szCs w:val="24"/>
          <w:lang w:val="fr-FR"/>
        </w:rPr>
        <w:t> </w:t>
      </w:r>
      <w:r w:rsidR="00422812" w:rsidRPr="00514226">
        <w:rPr>
          <w:rFonts w:cstheme="minorHAnsi"/>
          <w:szCs w:val="24"/>
          <w:lang w:val="fr-FR"/>
        </w:rPr>
        <w:t>milliards</w:t>
      </w:r>
      <w:r w:rsidR="00A77729" w:rsidRPr="00514226">
        <w:rPr>
          <w:rFonts w:cstheme="minorHAnsi"/>
          <w:szCs w:val="24"/>
          <w:lang w:val="fr-FR"/>
        </w:rPr>
        <w:t> </w:t>
      </w:r>
      <w:r w:rsidR="00422812" w:rsidRPr="00514226">
        <w:rPr>
          <w:rFonts w:cstheme="minorHAnsi"/>
          <w:szCs w:val="24"/>
          <w:lang w:val="fr-FR"/>
        </w:rPr>
        <w:t>de personnes qui ne sont toujours pas connectées résident dans des zones rurales et isolées.</w:t>
      </w:r>
      <w:r w:rsidRPr="00514226">
        <w:rPr>
          <w:rFonts w:cstheme="minorHAnsi"/>
          <w:szCs w:val="24"/>
          <w:lang w:val="fr-FR"/>
        </w:rPr>
        <w:t xml:space="preserve"> </w:t>
      </w:r>
      <w:r w:rsidR="00654D43" w:rsidRPr="00514226">
        <w:rPr>
          <w:rFonts w:cstheme="minorHAnsi"/>
          <w:szCs w:val="24"/>
          <w:lang w:val="fr-FR"/>
        </w:rPr>
        <w:t>Le fait d</w:t>
      </w:r>
      <w:r w:rsidR="00B249BD" w:rsidRPr="00514226">
        <w:rPr>
          <w:rFonts w:cstheme="minorHAnsi"/>
          <w:szCs w:val="24"/>
          <w:lang w:val="fr-FR"/>
        </w:rPr>
        <w:t>'</w:t>
      </w:r>
      <w:r w:rsidR="00654D43" w:rsidRPr="00514226">
        <w:rPr>
          <w:rFonts w:cstheme="minorHAnsi"/>
          <w:szCs w:val="24"/>
          <w:lang w:val="fr-FR"/>
        </w:rPr>
        <w:t xml:space="preserve">associer une étude consacrée aux zones urbaines </w:t>
      </w:r>
      <w:r w:rsidR="00825417" w:rsidRPr="00514226">
        <w:rPr>
          <w:rFonts w:cstheme="minorHAnsi"/>
          <w:szCs w:val="24"/>
          <w:lang w:val="fr-FR"/>
        </w:rPr>
        <w:t>à</w:t>
      </w:r>
      <w:r w:rsidR="00654D43" w:rsidRPr="00514226">
        <w:rPr>
          <w:rFonts w:cstheme="minorHAnsi"/>
          <w:szCs w:val="24"/>
          <w:lang w:val="fr-FR"/>
        </w:rPr>
        <w:t xml:space="preserve"> une autre </w:t>
      </w:r>
      <w:r w:rsidR="00825417" w:rsidRPr="00514226">
        <w:rPr>
          <w:rFonts w:cstheme="minorHAnsi"/>
          <w:szCs w:val="24"/>
          <w:lang w:val="fr-FR"/>
        </w:rPr>
        <w:t>consacrée aux</w:t>
      </w:r>
      <w:r w:rsidR="00654D43" w:rsidRPr="00514226">
        <w:rPr>
          <w:rFonts w:cstheme="minorHAnsi"/>
          <w:szCs w:val="24"/>
          <w:lang w:val="fr-FR"/>
        </w:rPr>
        <w:t xml:space="preserve"> zones rurales et isolées pourrait avoir pour effet </w:t>
      </w:r>
      <w:r w:rsidR="00825417" w:rsidRPr="00514226">
        <w:rPr>
          <w:rFonts w:cstheme="minorHAnsi"/>
          <w:szCs w:val="24"/>
          <w:lang w:val="fr-FR"/>
        </w:rPr>
        <w:t>de mettre davantage l'accent sur le</w:t>
      </w:r>
      <w:r w:rsidR="00654D43" w:rsidRPr="00514226">
        <w:rPr>
          <w:rFonts w:cstheme="minorHAnsi"/>
          <w:szCs w:val="24"/>
          <w:lang w:val="fr-FR"/>
        </w:rPr>
        <w:t xml:space="preserve"> déploiement d</w:t>
      </w:r>
      <w:r w:rsidR="00B249BD" w:rsidRPr="00514226">
        <w:rPr>
          <w:rFonts w:cstheme="minorHAnsi"/>
          <w:szCs w:val="24"/>
          <w:lang w:val="fr-FR"/>
        </w:rPr>
        <w:t>'</w:t>
      </w:r>
      <w:r w:rsidR="00654D43" w:rsidRPr="00514226">
        <w:rPr>
          <w:rFonts w:cstheme="minorHAnsi"/>
          <w:szCs w:val="24"/>
          <w:lang w:val="fr-FR"/>
        </w:rPr>
        <w:t>une connectivité dans les régions qui n</w:t>
      </w:r>
      <w:r w:rsidR="00B249BD" w:rsidRPr="00514226">
        <w:rPr>
          <w:rFonts w:cstheme="minorHAnsi"/>
          <w:szCs w:val="24"/>
          <w:lang w:val="fr-FR"/>
        </w:rPr>
        <w:t>'</w:t>
      </w:r>
      <w:r w:rsidR="00654D43" w:rsidRPr="00514226">
        <w:rPr>
          <w:rFonts w:cstheme="minorHAnsi"/>
          <w:szCs w:val="24"/>
          <w:lang w:val="fr-FR"/>
        </w:rPr>
        <w:t xml:space="preserve">en bénéficient toujours pas </w:t>
      </w:r>
      <w:r w:rsidR="003D4407" w:rsidRPr="00514226">
        <w:rPr>
          <w:rFonts w:cstheme="minorHAnsi"/>
          <w:szCs w:val="24"/>
          <w:lang w:val="fr-FR"/>
        </w:rPr>
        <w:t>dans les</w:t>
      </w:r>
      <w:r w:rsidR="00654D43" w:rsidRPr="00514226">
        <w:rPr>
          <w:rFonts w:cstheme="minorHAnsi"/>
          <w:szCs w:val="24"/>
          <w:lang w:val="fr-FR"/>
        </w:rPr>
        <w:t xml:space="preserve"> zones urbaines, là où cela procure une valeur commerciale, plutôt que </w:t>
      </w:r>
      <w:r w:rsidR="00825417" w:rsidRPr="00514226">
        <w:rPr>
          <w:rFonts w:cstheme="minorHAnsi"/>
          <w:szCs w:val="24"/>
          <w:lang w:val="fr-FR"/>
        </w:rPr>
        <w:t xml:space="preserve">sur le développement de la connectivité dans </w:t>
      </w:r>
      <w:r w:rsidR="00654D43" w:rsidRPr="00514226">
        <w:rPr>
          <w:rFonts w:cstheme="minorHAnsi"/>
          <w:szCs w:val="24"/>
          <w:lang w:val="fr-FR"/>
        </w:rPr>
        <w:t>les zones rurales et isolées.</w:t>
      </w:r>
    </w:p>
    <w:p w14:paraId="4BF7F9EF" w14:textId="04FE48D3" w:rsidR="00313BBC" w:rsidRPr="00514226" w:rsidRDefault="00FC4844" w:rsidP="00B249BD">
      <w:pPr>
        <w:spacing w:after="120"/>
        <w:rPr>
          <w:rFonts w:cstheme="minorHAnsi"/>
          <w:szCs w:val="24"/>
          <w:lang w:val="fr-FR"/>
        </w:rPr>
      </w:pPr>
      <w:r w:rsidRPr="00514226">
        <w:rPr>
          <w:rFonts w:cstheme="minorHAnsi"/>
          <w:szCs w:val="24"/>
          <w:lang w:val="fr-FR"/>
        </w:rPr>
        <w:t>5.12</w:t>
      </w:r>
      <w:r w:rsidRPr="00514226">
        <w:rPr>
          <w:rFonts w:cstheme="minorHAnsi"/>
          <w:szCs w:val="24"/>
          <w:lang w:val="fr-FR"/>
        </w:rPr>
        <w:tab/>
      </w:r>
      <w:r w:rsidR="001C1905" w:rsidRPr="00514226">
        <w:rPr>
          <w:rFonts w:cstheme="minorHAnsi"/>
          <w:szCs w:val="24"/>
          <w:lang w:val="fr-FR"/>
        </w:rPr>
        <w:t>Le représentant du Zimbabwe a également proposé d</w:t>
      </w:r>
      <w:r w:rsidR="00B249BD" w:rsidRPr="00514226">
        <w:rPr>
          <w:rFonts w:cstheme="minorHAnsi"/>
          <w:szCs w:val="24"/>
          <w:lang w:val="fr-FR"/>
        </w:rPr>
        <w:t>'</w:t>
      </w:r>
      <w:r w:rsidR="001C1905" w:rsidRPr="00514226">
        <w:rPr>
          <w:rFonts w:cstheme="minorHAnsi"/>
          <w:szCs w:val="24"/>
          <w:lang w:val="fr-FR"/>
        </w:rPr>
        <w:t>inclure un sujet d</w:t>
      </w:r>
      <w:r w:rsidR="00B249BD" w:rsidRPr="00514226">
        <w:rPr>
          <w:rFonts w:cstheme="minorHAnsi"/>
          <w:szCs w:val="24"/>
          <w:lang w:val="fr-FR"/>
        </w:rPr>
        <w:t>'</w:t>
      </w:r>
      <w:r w:rsidR="001C1905" w:rsidRPr="00514226">
        <w:rPr>
          <w:rFonts w:cstheme="minorHAnsi"/>
          <w:szCs w:val="24"/>
          <w:lang w:val="fr-FR"/>
        </w:rPr>
        <w:t xml:space="preserve">étude sur le </w:t>
      </w:r>
      <w:r w:rsidR="003D4407" w:rsidRPr="00514226">
        <w:rPr>
          <w:rFonts w:cstheme="minorHAnsi"/>
          <w:szCs w:val="24"/>
          <w:lang w:val="fr-FR"/>
        </w:rPr>
        <w:t>cyber</w:t>
      </w:r>
      <w:r w:rsidR="001C1905" w:rsidRPr="00514226">
        <w:rPr>
          <w:rFonts w:cstheme="minorHAnsi"/>
          <w:szCs w:val="24"/>
          <w:lang w:val="fr-FR"/>
        </w:rPr>
        <w:t>enseignement, de la même manière que la question de la cybersanté a été proposée en tant que thématique indépendante.</w:t>
      </w:r>
      <w:r w:rsidRPr="00514226">
        <w:rPr>
          <w:rFonts w:cstheme="minorHAnsi"/>
          <w:szCs w:val="24"/>
          <w:lang w:val="fr-FR"/>
        </w:rPr>
        <w:t xml:space="preserve"> </w:t>
      </w:r>
      <w:r w:rsidR="00921ADD" w:rsidRPr="00514226">
        <w:rPr>
          <w:rFonts w:cstheme="minorHAnsi"/>
          <w:szCs w:val="24"/>
          <w:lang w:val="fr-FR"/>
        </w:rPr>
        <w:t>Dans le monde entier, le secteur de l</w:t>
      </w:r>
      <w:r w:rsidR="00B249BD" w:rsidRPr="00514226">
        <w:rPr>
          <w:rFonts w:cstheme="minorHAnsi"/>
          <w:szCs w:val="24"/>
          <w:lang w:val="fr-FR"/>
        </w:rPr>
        <w:t>'</w:t>
      </w:r>
      <w:r w:rsidR="00921ADD" w:rsidRPr="00514226">
        <w:rPr>
          <w:rFonts w:cstheme="minorHAnsi"/>
          <w:szCs w:val="24"/>
          <w:lang w:val="fr-FR"/>
        </w:rPr>
        <w:t>éducation a été durement touché par la pandémie de COVID-19, et de nombreux jeunes, en particulier dans les zones rurales et isolées, n</w:t>
      </w:r>
      <w:r w:rsidR="00B249BD" w:rsidRPr="00514226">
        <w:rPr>
          <w:rFonts w:cstheme="minorHAnsi"/>
          <w:szCs w:val="24"/>
          <w:lang w:val="fr-FR"/>
        </w:rPr>
        <w:t>'</w:t>
      </w:r>
      <w:r w:rsidR="00921ADD" w:rsidRPr="00514226">
        <w:rPr>
          <w:rFonts w:cstheme="minorHAnsi"/>
          <w:szCs w:val="24"/>
          <w:lang w:val="fr-FR"/>
        </w:rPr>
        <w:t>ont pas été en mesure d</w:t>
      </w:r>
      <w:r w:rsidR="00B249BD" w:rsidRPr="00514226">
        <w:rPr>
          <w:rFonts w:cstheme="minorHAnsi"/>
          <w:szCs w:val="24"/>
          <w:lang w:val="fr-FR"/>
        </w:rPr>
        <w:t>'</w:t>
      </w:r>
      <w:r w:rsidR="00921ADD" w:rsidRPr="00514226">
        <w:rPr>
          <w:rFonts w:cstheme="minorHAnsi"/>
          <w:szCs w:val="24"/>
          <w:lang w:val="fr-FR"/>
        </w:rPr>
        <w:t>aller à l</w:t>
      </w:r>
      <w:r w:rsidR="00B249BD" w:rsidRPr="00514226">
        <w:rPr>
          <w:rFonts w:cstheme="minorHAnsi"/>
          <w:szCs w:val="24"/>
          <w:lang w:val="fr-FR"/>
        </w:rPr>
        <w:t>'</w:t>
      </w:r>
      <w:r w:rsidR="00921ADD" w:rsidRPr="00514226">
        <w:rPr>
          <w:rFonts w:cstheme="minorHAnsi"/>
          <w:szCs w:val="24"/>
          <w:lang w:val="fr-FR"/>
        </w:rPr>
        <w:t>école durant une grande partie de 2020 et de 2021.</w:t>
      </w:r>
    </w:p>
    <w:p w14:paraId="033C261C" w14:textId="5D16E6E1" w:rsidR="00313BBC" w:rsidRPr="00514226" w:rsidRDefault="006C5805" w:rsidP="00B249BD">
      <w:pPr>
        <w:pStyle w:val="Headingb"/>
        <w:rPr>
          <w:lang w:val="fr-FR"/>
        </w:rPr>
      </w:pPr>
      <w:r w:rsidRPr="00514226">
        <w:rPr>
          <w:lang w:val="fr-FR"/>
        </w:rPr>
        <w:t>Observations et points de vue des participants</w:t>
      </w:r>
    </w:p>
    <w:p w14:paraId="358EC34F" w14:textId="02C56B7C" w:rsidR="00313BBC" w:rsidRPr="00514226" w:rsidRDefault="00FC4844" w:rsidP="00B249BD">
      <w:pPr>
        <w:spacing w:after="120"/>
        <w:rPr>
          <w:rFonts w:cstheme="minorHAnsi"/>
          <w:szCs w:val="24"/>
          <w:lang w:val="fr-FR"/>
        </w:rPr>
      </w:pPr>
      <w:r w:rsidRPr="00514226">
        <w:rPr>
          <w:rFonts w:cstheme="minorHAnsi"/>
          <w:szCs w:val="24"/>
          <w:lang w:val="fr-FR"/>
        </w:rPr>
        <w:t>5.13</w:t>
      </w:r>
      <w:r w:rsidRPr="00514226">
        <w:rPr>
          <w:rFonts w:cstheme="minorHAnsi"/>
          <w:szCs w:val="24"/>
          <w:lang w:val="fr-FR"/>
        </w:rPr>
        <w:tab/>
      </w:r>
      <w:r w:rsidR="005B3CB6" w:rsidRPr="00514226">
        <w:rPr>
          <w:rFonts w:cstheme="minorHAnsi"/>
          <w:szCs w:val="24"/>
          <w:lang w:val="fr-FR"/>
        </w:rPr>
        <w:t>Le représentant de la Fédération de Russie a fait observer qu</w:t>
      </w:r>
      <w:r w:rsidR="00B249BD" w:rsidRPr="00514226">
        <w:rPr>
          <w:rFonts w:cstheme="minorHAnsi"/>
          <w:szCs w:val="24"/>
          <w:lang w:val="fr-FR"/>
        </w:rPr>
        <w:t>'</w:t>
      </w:r>
      <w:r w:rsidR="005B3CB6" w:rsidRPr="00514226">
        <w:rPr>
          <w:rFonts w:cstheme="minorHAnsi"/>
          <w:szCs w:val="24"/>
          <w:lang w:val="fr-FR"/>
        </w:rPr>
        <w:t>il était prématuré d</w:t>
      </w:r>
      <w:r w:rsidR="00B249BD" w:rsidRPr="00514226">
        <w:rPr>
          <w:rFonts w:cstheme="minorHAnsi"/>
          <w:szCs w:val="24"/>
          <w:lang w:val="fr-FR"/>
        </w:rPr>
        <w:t>'</w:t>
      </w:r>
      <w:r w:rsidR="005B3CB6" w:rsidRPr="00514226">
        <w:rPr>
          <w:rFonts w:cstheme="minorHAnsi"/>
          <w:szCs w:val="24"/>
          <w:lang w:val="fr-FR"/>
        </w:rPr>
        <w:t xml:space="preserve">envoyer le Document 55 aux </w:t>
      </w:r>
      <w:r w:rsidR="00A77729" w:rsidRPr="00514226">
        <w:rPr>
          <w:rFonts w:cstheme="minorHAnsi"/>
          <w:szCs w:val="24"/>
          <w:lang w:val="fr-FR"/>
        </w:rPr>
        <w:t>C</w:t>
      </w:r>
      <w:r w:rsidR="003D4407" w:rsidRPr="00514226">
        <w:rPr>
          <w:rFonts w:cstheme="minorHAnsi"/>
          <w:szCs w:val="24"/>
          <w:lang w:val="fr-FR"/>
        </w:rPr>
        <w:t xml:space="preserve">ommissions </w:t>
      </w:r>
      <w:r w:rsidR="005B3CB6" w:rsidRPr="00514226">
        <w:rPr>
          <w:rFonts w:cstheme="minorHAnsi"/>
          <w:szCs w:val="24"/>
          <w:lang w:val="fr-FR"/>
        </w:rPr>
        <w:t>d</w:t>
      </w:r>
      <w:r w:rsidR="00B249BD" w:rsidRPr="00514226">
        <w:rPr>
          <w:rFonts w:cstheme="minorHAnsi"/>
          <w:szCs w:val="24"/>
          <w:lang w:val="fr-FR"/>
        </w:rPr>
        <w:t>'</w:t>
      </w:r>
      <w:r w:rsidR="005B3CB6" w:rsidRPr="00514226">
        <w:rPr>
          <w:rFonts w:cstheme="minorHAnsi"/>
          <w:szCs w:val="24"/>
          <w:lang w:val="fr-FR"/>
        </w:rPr>
        <w:t>études de l</w:t>
      </w:r>
      <w:r w:rsidR="00B249BD" w:rsidRPr="00514226">
        <w:rPr>
          <w:rFonts w:cstheme="minorHAnsi"/>
          <w:szCs w:val="24"/>
          <w:lang w:val="fr-FR"/>
        </w:rPr>
        <w:t>'</w:t>
      </w:r>
      <w:r w:rsidR="005B3CB6" w:rsidRPr="00514226">
        <w:rPr>
          <w:rFonts w:cstheme="minorHAnsi"/>
          <w:szCs w:val="24"/>
          <w:lang w:val="fr-FR"/>
        </w:rPr>
        <w:t xml:space="preserve">UIT-D; </w:t>
      </w:r>
      <w:r w:rsidR="003D4407" w:rsidRPr="00514226">
        <w:rPr>
          <w:rFonts w:cstheme="minorHAnsi"/>
          <w:szCs w:val="24"/>
          <w:lang w:val="fr-FR"/>
        </w:rPr>
        <w:t>que</w:t>
      </w:r>
      <w:r w:rsidR="00B249BD" w:rsidRPr="00514226">
        <w:rPr>
          <w:rFonts w:cstheme="minorHAnsi"/>
          <w:szCs w:val="24"/>
          <w:lang w:val="fr-FR"/>
        </w:rPr>
        <w:t xml:space="preserve"> </w:t>
      </w:r>
      <w:r w:rsidR="005B3CB6" w:rsidRPr="00514226">
        <w:rPr>
          <w:rFonts w:cstheme="minorHAnsi"/>
          <w:szCs w:val="24"/>
          <w:lang w:val="fr-FR"/>
        </w:rPr>
        <w:t xml:space="preserve">les thèmes proposés </w:t>
      </w:r>
      <w:r w:rsidR="003D4407" w:rsidRPr="00514226">
        <w:rPr>
          <w:rFonts w:cstheme="minorHAnsi"/>
          <w:szCs w:val="24"/>
          <w:lang w:val="fr-FR"/>
        </w:rPr>
        <w:t>devraient être mieux adaptés aux</w:t>
      </w:r>
      <w:r w:rsidR="005B3CB6" w:rsidRPr="00514226">
        <w:rPr>
          <w:rFonts w:cstheme="minorHAnsi"/>
          <w:szCs w:val="24"/>
          <w:lang w:val="fr-FR"/>
        </w:rPr>
        <w:t xml:space="preserve"> besoins des pays en développement, afin de ne pas faire double emploi avec les travaux du Secteur de la normalisation des télécommunications de l</w:t>
      </w:r>
      <w:r w:rsidR="00B249BD" w:rsidRPr="00514226">
        <w:rPr>
          <w:rFonts w:cstheme="minorHAnsi"/>
          <w:szCs w:val="24"/>
          <w:lang w:val="fr-FR"/>
        </w:rPr>
        <w:t>'</w:t>
      </w:r>
      <w:r w:rsidR="005B3CB6" w:rsidRPr="00514226">
        <w:rPr>
          <w:rFonts w:cstheme="minorHAnsi"/>
          <w:szCs w:val="24"/>
          <w:lang w:val="fr-FR"/>
        </w:rPr>
        <w:t>UIT (UIT-T); et que des discussions supplémentaires sur la proposition du Président pourraient avoir lieu au sein du GCDT.</w:t>
      </w:r>
    </w:p>
    <w:p w14:paraId="23408F20" w14:textId="77777777" w:rsidR="00514226" w:rsidRPr="00514226" w:rsidRDefault="00FC4844" w:rsidP="00B249BD">
      <w:pPr>
        <w:spacing w:after="120"/>
        <w:rPr>
          <w:rFonts w:cstheme="minorHAnsi"/>
          <w:szCs w:val="24"/>
          <w:lang w:val="fr-FR"/>
        </w:rPr>
      </w:pPr>
      <w:r w:rsidRPr="00514226">
        <w:rPr>
          <w:rFonts w:cstheme="minorHAnsi"/>
          <w:szCs w:val="24"/>
          <w:lang w:val="fr-FR"/>
        </w:rPr>
        <w:t>5.14</w:t>
      </w:r>
      <w:r w:rsidRPr="00514226">
        <w:rPr>
          <w:rFonts w:cstheme="minorHAnsi"/>
          <w:szCs w:val="24"/>
          <w:lang w:val="fr-FR"/>
        </w:rPr>
        <w:tab/>
      </w:r>
      <w:r w:rsidR="00F60C11" w:rsidRPr="00514226">
        <w:rPr>
          <w:rFonts w:cstheme="minorHAnsi"/>
          <w:szCs w:val="24"/>
          <w:lang w:val="fr-FR"/>
        </w:rPr>
        <w:t>Le représentant du Brésil a souligné l</w:t>
      </w:r>
      <w:r w:rsidR="00B249BD" w:rsidRPr="00514226">
        <w:rPr>
          <w:rFonts w:cstheme="minorHAnsi"/>
          <w:szCs w:val="24"/>
          <w:lang w:val="fr-FR"/>
        </w:rPr>
        <w:t>'</w:t>
      </w:r>
      <w:r w:rsidR="00F60C11" w:rsidRPr="00514226">
        <w:rPr>
          <w:rFonts w:cstheme="minorHAnsi"/>
          <w:szCs w:val="24"/>
          <w:lang w:val="fr-FR"/>
        </w:rPr>
        <w:t>importance des sujets proposés et a fait siennes ces observations.</w:t>
      </w:r>
      <w:r w:rsidRPr="00514226">
        <w:rPr>
          <w:rFonts w:cstheme="minorHAnsi"/>
          <w:szCs w:val="24"/>
          <w:lang w:val="fr-FR"/>
        </w:rPr>
        <w:t xml:space="preserve"> </w:t>
      </w:r>
      <w:r w:rsidR="00F70E13" w:rsidRPr="00514226">
        <w:rPr>
          <w:rFonts w:cstheme="minorHAnsi"/>
          <w:szCs w:val="24"/>
          <w:lang w:val="fr-FR"/>
        </w:rPr>
        <w:t>Il s</w:t>
      </w:r>
      <w:r w:rsidR="00B249BD" w:rsidRPr="00514226">
        <w:rPr>
          <w:rFonts w:cstheme="minorHAnsi"/>
          <w:szCs w:val="24"/>
          <w:lang w:val="fr-FR"/>
        </w:rPr>
        <w:t>'</w:t>
      </w:r>
      <w:r w:rsidR="00F70E13" w:rsidRPr="00514226">
        <w:rPr>
          <w:rFonts w:cstheme="minorHAnsi"/>
          <w:szCs w:val="24"/>
          <w:lang w:val="fr-FR"/>
        </w:rPr>
        <w:t>est dit préoccupé essentiellement par le fait que, d</w:t>
      </w:r>
      <w:r w:rsidR="00B249BD" w:rsidRPr="00514226">
        <w:rPr>
          <w:rFonts w:cstheme="minorHAnsi"/>
          <w:szCs w:val="24"/>
          <w:lang w:val="fr-FR"/>
        </w:rPr>
        <w:t>'</w:t>
      </w:r>
      <w:r w:rsidR="00F70E13" w:rsidRPr="00514226">
        <w:rPr>
          <w:rFonts w:cstheme="minorHAnsi"/>
          <w:szCs w:val="24"/>
          <w:lang w:val="fr-FR"/>
        </w:rPr>
        <w:t>un côté, la réduction du nombre de Questions entraînerait des gains d</w:t>
      </w:r>
      <w:r w:rsidR="00B249BD" w:rsidRPr="00514226">
        <w:rPr>
          <w:rFonts w:cstheme="minorHAnsi"/>
          <w:szCs w:val="24"/>
          <w:lang w:val="fr-FR"/>
        </w:rPr>
        <w:t>'</w:t>
      </w:r>
      <w:r w:rsidR="00F70E13" w:rsidRPr="00514226">
        <w:rPr>
          <w:rFonts w:cstheme="minorHAnsi"/>
          <w:szCs w:val="24"/>
          <w:lang w:val="fr-FR"/>
        </w:rPr>
        <w:t>efficacité et permettrait de réduire la durée des réunions et de rassembler plus de participants, mais que</w:t>
      </w:r>
      <w:r w:rsidR="00825417" w:rsidRPr="00514226">
        <w:rPr>
          <w:rFonts w:cstheme="minorHAnsi"/>
          <w:szCs w:val="24"/>
          <w:lang w:val="fr-FR"/>
        </w:rPr>
        <w:t>,</w:t>
      </w:r>
      <w:r w:rsidRPr="00514226">
        <w:rPr>
          <w:rFonts w:cstheme="minorHAnsi"/>
          <w:szCs w:val="24"/>
          <w:lang w:val="fr-FR"/>
        </w:rPr>
        <w:t xml:space="preserve"> </w:t>
      </w:r>
      <w:r w:rsidR="00FA3729" w:rsidRPr="00514226">
        <w:rPr>
          <w:rFonts w:cstheme="minorHAnsi"/>
          <w:szCs w:val="24"/>
          <w:lang w:val="fr-FR"/>
        </w:rPr>
        <w:t>de l</w:t>
      </w:r>
      <w:r w:rsidR="00B249BD" w:rsidRPr="00514226">
        <w:rPr>
          <w:rFonts w:cstheme="minorHAnsi"/>
          <w:szCs w:val="24"/>
          <w:lang w:val="fr-FR"/>
        </w:rPr>
        <w:t>'</w:t>
      </w:r>
      <w:r w:rsidR="00FA3729" w:rsidRPr="00514226">
        <w:rPr>
          <w:rFonts w:cstheme="minorHAnsi"/>
          <w:szCs w:val="24"/>
          <w:lang w:val="fr-FR"/>
        </w:rPr>
        <w:t>autre, il serait difficile de définir précisément la portée de Questions de nature générale.</w:t>
      </w:r>
      <w:r w:rsidRPr="00514226">
        <w:rPr>
          <w:rFonts w:cstheme="minorHAnsi"/>
          <w:szCs w:val="24"/>
          <w:lang w:val="fr-FR"/>
        </w:rPr>
        <w:t xml:space="preserve"> </w:t>
      </w:r>
      <w:r w:rsidR="0083061A" w:rsidRPr="00514226">
        <w:rPr>
          <w:rFonts w:cstheme="minorHAnsi"/>
          <w:szCs w:val="24"/>
          <w:lang w:val="fr-FR"/>
        </w:rPr>
        <w:t xml:space="preserve">Le représentant du Brésil a souscrit à la </w:t>
      </w:r>
      <w:r w:rsidR="00514226" w:rsidRPr="00514226">
        <w:rPr>
          <w:rFonts w:cstheme="minorHAnsi"/>
          <w:szCs w:val="24"/>
          <w:lang w:val="fr-FR"/>
        </w:rPr>
        <w:br w:type="page"/>
      </w:r>
    </w:p>
    <w:p w14:paraId="40E77DF3" w14:textId="6DDF1BF6" w:rsidR="00313BBC" w:rsidRPr="00514226" w:rsidRDefault="0083061A" w:rsidP="00B249BD">
      <w:pPr>
        <w:spacing w:after="120"/>
        <w:rPr>
          <w:rFonts w:cstheme="minorHAnsi"/>
          <w:szCs w:val="24"/>
          <w:lang w:val="fr-FR"/>
        </w:rPr>
      </w:pPr>
      <w:r w:rsidRPr="00514226">
        <w:rPr>
          <w:rFonts w:cstheme="minorHAnsi"/>
          <w:szCs w:val="24"/>
          <w:lang w:val="fr-FR"/>
        </w:rPr>
        <w:t xml:space="preserve">proposition du </w:t>
      </w:r>
      <w:r w:rsidR="00825417" w:rsidRPr="00514226">
        <w:rPr>
          <w:rFonts w:cstheme="minorHAnsi"/>
          <w:szCs w:val="24"/>
          <w:lang w:val="fr-FR"/>
        </w:rPr>
        <w:t xml:space="preserve">représentant du </w:t>
      </w:r>
      <w:r w:rsidRPr="00514226">
        <w:rPr>
          <w:rFonts w:cstheme="minorHAnsi"/>
          <w:szCs w:val="24"/>
          <w:lang w:val="fr-FR"/>
        </w:rPr>
        <w:t xml:space="preserve">Zimbabwe consistant à faire des communications </w:t>
      </w:r>
      <w:r w:rsidR="00776F53" w:rsidRPr="00514226">
        <w:rPr>
          <w:rFonts w:cstheme="minorHAnsi"/>
          <w:szCs w:val="24"/>
          <w:lang w:val="fr-FR"/>
        </w:rPr>
        <w:t xml:space="preserve">dans les zones </w:t>
      </w:r>
      <w:r w:rsidRPr="00514226">
        <w:rPr>
          <w:rFonts w:cstheme="minorHAnsi"/>
          <w:szCs w:val="24"/>
          <w:lang w:val="fr-FR"/>
        </w:rPr>
        <w:t xml:space="preserve">rurales et isolées une question </w:t>
      </w:r>
      <w:r w:rsidR="003D4407" w:rsidRPr="00514226">
        <w:rPr>
          <w:rFonts w:cstheme="minorHAnsi"/>
          <w:szCs w:val="24"/>
          <w:lang w:val="fr-FR"/>
        </w:rPr>
        <w:t>à part entière</w:t>
      </w:r>
      <w:r w:rsidRPr="00514226">
        <w:rPr>
          <w:rFonts w:cstheme="minorHAnsi"/>
          <w:szCs w:val="24"/>
          <w:lang w:val="fr-FR"/>
        </w:rPr>
        <w:t xml:space="preserve">, et a fait observer que la CITEL menait encore des discussions sur différents sujets </w:t>
      </w:r>
      <w:r w:rsidR="003D4407" w:rsidRPr="00514226">
        <w:rPr>
          <w:rFonts w:cstheme="minorHAnsi"/>
          <w:szCs w:val="24"/>
          <w:lang w:val="fr-FR"/>
        </w:rPr>
        <w:t>d</w:t>
      </w:r>
      <w:r w:rsidR="00B249BD" w:rsidRPr="00514226">
        <w:rPr>
          <w:rFonts w:cstheme="minorHAnsi"/>
          <w:szCs w:val="24"/>
          <w:lang w:val="fr-FR"/>
        </w:rPr>
        <w:t>'</w:t>
      </w:r>
      <w:r w:rsidR="003D4407" w:rsidRPr="00514226">
        <w:rPr>
          <w:rFonts w:cstheme="minorHAnsi"/>
          <w:szCs w:val="24"/>
          <w:lang w:val="fr-FR"/>
        </w:rPr>
        <w:t>étude</w:t>
      </w:r>
      <w:r w:rsidR="00B249BD" w:rsidRPr="00514226">
        <w:rPr>
          <w:rFonts w:cstheme="minorHAnsi"/>
          <w:szCs w:val="24"/>
          <w:lang w:val="fr-FR"/>
        </w:rPr>
        <w:t>,</w:t>
      </w:r>
      <w:r w:rsidRPr="00514226">
        <w:rPr>
          <w:rFonts w:cstheme="minorHAnsi"/>
          <w:szCs w:val="24"/>
          <w:lang w:val="fr-FR"/>
        </w:rPr>
        <w:t xml:space="preserve"> notamment sur le sujet en question.</w:t>
      </w:r>
    </w:p>
    <w:p w14:paraId="0BD7B25D" w14:textId="155A8FF5" w:rsidR="00313BBC" w:rsidRPr="00514226" w:rsidRDefault="00FC4844" w:rsidP="00B249BD">
      <w:pPr>
        <w:spacing w:after="120"/>
        <w:rPr>
          <w:rFonts w:cstheme="minorHAnsi"/>
          <w:szCs w:val="24"/>
          <w:lang w:val="fr-FR"/>
        </w:rPr>
      </w:pPr>
      <w:r w:rsidRPr="00514226">
        <w:rPr>
          <w:rFonts w:cstheme="minorHAnsi"/>
          <w:szCs w:val="24"/>
          <w:lang w:val="fr-FR"/>
        </w:rPr>
        <w:t>5.15</w:t>
      </w:r>
      <w:r w:rsidRPr="00514226">
        <w:rPr>
          <w:rFonts w:cstheme="minorHAnsi"/>
          <w:szCs w:val="24"/>
          <w:lang w:val="fr-FR"/>
        </w:rPr>
        <w:tab/>
      </w:r>
      <w:r w:rsidR="00AD0486" w:rsidRPr="00514226">
        <w:rPr>
          <w:rFonts w:cstheme="minorHAnsi"/>
          <w:szCs w:val="24"/>
          <w:lang w:val="fr-FR"/>
        </w:rPr>
        <w:t>Le représentant des États-Unis s</w:t>
      </w:r>
      <w:r w:rsidR="00B249BD" w:rsidRPr="00514226">
        <w:rPr>
          <w:rFonts w:cstheme="minorHAnsi"/>
          <w:szCs w:val="24"/>
          <w:lang w:val="fr-FR"/>
        </w:rPr>
        <w:t>'</w:t>
      </w:r>
      <w:r w:rsidR="00AD0486" w:rsidRPr="00514226">
        <w:rPr>
          <w:rFonts w:cstheme="minorHAnsi"/>
          <w:szCs w:val="24"/>
          <w:lang w:val="fr-FR"/>
        </w:rPr>
        <w:t>est rallié au point de vue des intervenants précédents</w:t>
      </w:r>
      <w:r w:rsidR="00B249BD" w:rsidRPr="00514226">
        <w:rPr>
          <w:rFonts w:cstheme="minorHAnsi"/>
          <w:szCs w:val="24"/>
          <w:lang w:val="fr-FR"/>
        </w:rPr>
        <w:t>,</w:t>
      </w:r>
      <w:r w:rsidR="003D4407" w:rsidRPr="00514226">
        <w:rPr>
          <w:rFonts w:cstheme="minorHAnsi"/>
          <w:szCs w:val="24"/>
          <w:lang w:val="fr-FR"/>
        </w:rPr>
        <w:t xml:space="preserve"> mais</w:t>
      </w:r>
      <w:r w:rsidR="00B249BD" w:rsidRPr="00514226">
        <w:rPr>
          <w:rFonts w:cstheme="minorHAnsi"/>
          <w:szCs w:val="24"/>
          <w:lang w:val="fr-FR"/>
        </w:rPr>
        <w:t xml:space="preserve"> </w:t>
      </w:r>
      <w:r w:rsidR="00AD0486" w:rsidRPr="00514226">
        <w:rPr>
          <w:rFonts w:cstheme="minorHAnsi"/>
          <w:szCs w:val="24"/>
          <w:lang w:val="fr-FR"/>
        </w:rPr>
        <w:t>a souligné la nécessité de déterminer s</w:t>
      </w:r>
      <w:r w:rsidR="00B249BD" w:rsidRPr="00514226">
        <w:rPr>
          <w:rFonts w:cstheme="minorHAnsi"/>
          <w:szCs w:val="24"/>
          <w:lang w:val="fr-FR"/>
        </w:rPr>
        <w:t>'</w:t>
      </w:r>
      <w:r w:rsidR="00AD0486" w:rsidRPr="00514226">
        <w:rPr>
          <w:rFonts w:cstheme="minorHAnsi"/>
          <w:szCs w:val="24"/>
          <w:lang w:val="fr-FR"/>
        </w:rPr>
        <w:t xml:space="preserve">il </w:t>
      </w:r>
      <w:r w:rsidR="00776F53" w:rsidRPr="00514226">
        <w:rPr>
          <w:rFonts w:cstheme="minorHAnsi"/>
          <w:szCs w:val="24"/>
          <w:lang w:val="fr-FR"/>
        </w:rPr>
        <w:t>fallait</w:t>
      </w:r>
      <w:r w:rsidR="00AD0486" w:rsidRPr="00514226">
        <w:rPr>
          <w:rFonts w:cstheme="minorHAnsi"/>
          <w:szCs w:val="24"/>
          <w:lang w:val="fr-FR"/>
        </w:rPr>
        <w:t xml:space="preserve"> adopter une approche descendante ou ascendante en ce qui concerne les Questions à l</w:t>
      </w:r>
      <w:r w:rsidR="00B249BD" w:rsidRPr="00514226">
        <w:rPr>
          <w:rFonts w:cstheme="minorHAnsi"/>
          <w:szCs w:val="24"/>
          <w:lang w:val="fr-FR"/>
        </w:rPr>
        <w:t>'</w:t>
      </w:r>
      <w:r w:rsidR="00AD0486" w:rsidRPr="00514226">
        <w:rPr>
          <w:rFonts w:cstheme="minorHAnsi"/>
          <w:szCs w:val="24"/>
          <w:lang w:val="fr-FR"/>
        </w:rPr>
        <w:t>étude.</w:t>
      </w:r>
      <w:r w:rsidRPr="00514226">
        <w:rPr>
          <w:rFonts w:cstheme="minorHAnsi"/>
          <w:szCs w:val="24"/>
          <w:lang w:val="fr-FR"/>
        </w:rPr>
        <w:t xml:space="preserve"> </w:t>
      </w:r>
      <w:r w:rsidR="00534BC6" w:rsidRPr="00514226">
        <w:rPr>
          <w:rFonts w:cstheme="minorHAnsi"/>
          <w:szCs w:val="24"/>
          <w:lang w:val="fr-FR"/>
        </w:rPr>
        <w:t>En particulier, le représentant des États</w:t>
      </w:r>
      <w:r w:rsidR="00300FFF" w:rsidRPr="00514226">
        <w:rPr>
          <w:rFonts w:cstheme="minorHAnsi"/>
          <w:szCs w:val="24"/>
          <w:lang w:val="fr-FR"/>
        </w:rPr>
        <w:noBreakHyphen/>
      </w:r>
      <w:r w:rsidR="00534BC6" w:rsidRPr="00514226">
        <w:rPr>
          <w:rFonts w:cstheme="minorHAnsi"/>
          <w:szCs w:val="24"/>
          <w:lang w:val="fr-FR"/>
        </w:rPr>
        <w:t xml:space="preserve">Unis a souscrit à la proposition du </w:t>
      </w:r>
      <w:r w:rsidR="00776F53" w:rsidRPr="00514226">
        <w:rPr>
          <w:rFonts w:cstheme="minorHAnsi"/>
          <w:szCs w:val="24"/>
          <w:lang w:val="fr-FR"/>
        </w:rPr>
        <w:t xml:space="preserve">représentant du </w:t>
      </w:r>
      <w:r w:rsidR="00534BC6" w:rsidRPr="00514226">
        <w:rPr>
          <w:rFonts w:cstheme="minorHAnsi"/>
          <w:szCs w:val="24"/>
          <w:lang w:val="fr-FR"/>
        </w:rPr>
        <w:t>Zimbabwe</w:t>
      </w:r>
      <w:r w:rsidR="00776F53" w:rsidRPr="00514226">
        <w:rPr>
          <w:rFonts w:cstheme="minorHAnsi"/>
          <w:szCs w:val="24"/>
          <w:lang w:val="fr-FR"/>
        </w:rPr>
        <w:t xml:space="preserve"> selon laquelle, eu égard à</w:t>
      </w:r>
      <w:r w:rsidR="00534BC6" w:rsidRPr="00514226">
        <w:rPr>
          <w:rFonts w:cstheme="minorHAnsi"/>
          <w:szCs w:val="24"/>
          <w:lang w:val="fr-FR"/>
        </w:rPr>
        <w:t xml:space="preserve"> l</w:t>
      </w:r>
      <w:r w:rsidR="00B249BD" w:rsidRPr="00514226">
        <w:rPr>
          <w:rFonts w:cstheme="minorHAnsi"/>
          <w:szCs w:val="24"/>
          <w:lang w:val="fr-FR"/>
        </w:rPr>
        <w:t>'</w:t>
      </w:r>
      <w:r w:rsidR="00534BC6" w:rsidRPr="00514226">
        <w:rPr>
          <w:rFonts w:cstheme="minorHAnsi"/>
          <w:szCs w:val="24"/>
          <w:lang w:val="fr-FR"/>
        </w:rPr>
        <w:t>importance que revêt le déploiement du large bande, les zones rurales et isolées devraient faire l</w:t>
      </w:r>
      <w:r w:rsidR="00B249BD" w:rsidRPr="00514226">
        <w:rPr>
          <w:rFonts w:cstheme="minorHAnsi"/>
          <w:szCs w:val="24"/>
          <w:lang w:val="fr-FR"/>
        </w:rPr>
        <w:t>'</w:t>
      </w:r>
      <w:r w:rsidR="00534BC6" w:rsidRPr="00514226">
        <w:rPr>
          <w:rFonts w:cstheme="minorHAnsi"/>
          <w:szCs w:val="24"/>
          <w:lang w:val="fr-FR"/>
        </w:rPr>
        <w:t>objet d</w:t>
      </w:r>
      <w:r w:rsidR="00B249BD" w:rsidRPr="00514226">
        <w:rPr>
          <w:rFonts w:cstheme="minorHAnsi"/>
          <w:szCs w:val="24"/>
          <w:lang w:val="fr-FR"/>
        </w:rPr>
        <w:t>'</w:t>
      </w:r>
      <w:r w:rsidR="00534BC6" w:rsidRPr="00514226">
        <w:rPr>
          <w:rFonts w:cstheme="minorHAnsi"/>
          <w:szCs w:val="24"/>
          <w:lang w:val="fr-FR"/>
        </w:rPr>
        <w:t>une Question distincte</w:t>
      </w:r>
      <w:r w:rsidR="00776F53" w:rsidRPr="00514226">
        <w:rPr>
          <w:rFonts w:cstheme="minorHAnsi"/>
          <w:szCs w:val="24"/>
          <w:lang w:val="fr-FR"/>
        </w:rPr>
        <w:t>. Il a</w:t>
      </w:r>
      <w:r w:rsidR="00534BC6" w:rsidRPr="00514226">
        <w:rPr>
          <w:rFonts w:cstheme="minorHAnsi"/>
          <w:szCs w:val="24"/>
          <w:lang w:val="fr-FR"/>
        </w:rPr>
        <w:t xml:space="preserve"> également </w:t>
      </w:r>
      <w:r w:rsidR="00776F53" w:rsidRPr="00514226">
        <w:rPr>
          <w:rFonts w:cstheme="minorHAnsi"/>
          <w:szCs w:val="24"/>
          <w:lang w:val="fr-FR"/>
        </w:rPr>
        <w:t xml:space="preserve">souscrit à la proposition visant à </w:t>
      </w:r>
      <w:r w:rsidR="00534BC6" w:rsidRPr="00514226">
        <w:rPr>
          <w:rFonts w:cstheme="minorHAnsi"/>
          <w:szCs w:val="24"/>
          <w:lang w:val="fr-FR"/>
        </w:rPr>
        <w:t xml:space="preserve">examiner la question du </w:t>
      </w:r>
      <w:r w:rsidR="003D4407" w:rsidRPr="00514226">
        <w:rPr>
          <w:rFonts w:cstheme="minorHAnsi"/>
          <w:szCs w:val="24"/>
          <w:lang w:val="fr-FR"/>
        </w:rPr>
        <w:t>cyberenseignement</w:t>
      </w:r>
      <w:r w:rsidR="00534BC6" w:rsidRPr="00514226">
        <w:rPr>
          <w:rFonts w:cstheme="minorHAnsi"/>
          <w:szCs w:val="24"/>
          <w:lang w:val="fr-FR"/>
        </w:rPr>
        <w:t>.</w:t>
      </w:r>
      <w:r w:rsidRPr="00514226">
        <w:rPr>
          <w:rFonts w:cstheme="minorHAnsi"/>
          <w:szCs w:val="24"/>
          <w:lang w:val="fr-FR"/>
        </w:rPr>
        <w:t xml:space="preserve"> </w:t>
      </w:r>
      <w:r w:rsidR="00447284" w:rsidRPr="00514226">
        <w:rPr>
          <w:rFonts w:cstheme="minorHAnsi"/>
          <w:szCs w:val="24"/>
          <w:lang w:val="fr-FR"/>
        </w:rPr>
        <w:t xml:space="preserve">Le questionnaire sur la cybersanté existe depuis plusieurs </w:t>
      </w:r>
      <w:r w:rsidR="00776F53" w:rsidRPr="00514226">
        <w:rPr>
          <w:rFonts w:cstheme="minorHAnsi"/>
          <w:szCs w:val="24"/>
          <w:lang w:val="fr-FR"/>
        </w:rPr>
        <w:t>cycles d'études</w:t>
      </w:r>
      <w:r w:rsidR="00447284" w:rsidRPr="00514226">
        <w:rPr>
          <w:rFonts w:cstheme="minorHAnsi"/>
          <w:szCs w:val="24"/>
          <w:lang w:val="fr-FR"/>
        </w:rPr>
        <w:t xml:space="preserve">. </w:t>
      </w:r>
      <w:r w:rsidR="00776F53" w:rsidRPr="00514226">
        <w:rPr>
          <w:rFonts w:cstheme="minorHAnsi"/>
          <w:szCs w:val="24"/>
          <w:lang w:val="fr-FR"/>
        </w:rPr>
        <w:t>L</w:t>
      </w:r>
      <w:r w:rsidR="00744F3E" w:rsidRPr="00514226">
        <w:rPr>
          <w:rFonts w:cstheme="minorHAnsi"/>
          <w:szCs w:val="24"/>
          <w:lang w:val="fr-FR"/>
        </w:rPr>
        <w:t xml:space="preserve">e représentant des États-Unis a reconnu que, compte tenu de la pandémie, la cybersanté constitue un domaine important, mais a proposé que les autres applications de cybersanté soient examinées dans le cadre des </w:t>
      </w:r>
      <w:r w:rsidR="003D4407" w:rsidRPr="00514226">
        <w:rPr>
          <w:rFonts w:cstheme="minorHAnsi"/>
          <w:szCs w:val="24"/>
          <w:lang w:val="fr-FR"/>
        </w:rPr>
        <w:t xml:space="preserve">commissions </w:t>
      </w:r>
      <w:r w:rsidR="00744F3E" w:rsidRPr="00514226">
        <w:rPr>
          <w:rFonts w:cstheme="minorHAnsi"/>
          <w:szCs w:val="24"/>
          <w:lang w:val="fr-FR"/>
        </w:rPr>
        <w:t>d</w:t>
      </w:r>
      <w:r w:rsidR="00B249BD" w:rsidRPr="00514226">
        <w:rPr>
          <w:rFonts w:cstheme="minorHAnsi"/>
          <w:szCs w:val="24"/>
          <w:lang w:val="fr-FR"/>
        </w:rPr>
        <w:t>'</w:t>
      </w:r>
      <w:r w:rsidR="00744F3E" w:rsidRPr="00514226">
        <w:rPr>
          <w:rFonts w:cstheme="minorHAnsi"/>
          <w:szCs w:val="24"/>
          <w:lang w:val="fr-FR"/>
        </w:rPr>
        <w:t xml:space="preserve">études, des </w:t>
      </w:r>
      <w:r w:rsidR="003D4407" w:rsidRPr="00514226">
        <w:rPr>
          <w:rFonts w:cstheme="minorHAnsi"/>
          <w:szCs w:val="24"/>
          <w:lang w:val="fr-FR"/>
        </w:rPr>
        <w:t xml:space="preserve">groupes </w:t>
      </w:r>
      <w:r w:rsidR="00324252">
        <w:rPr>
          <w:rFonts w:cstheme="minorHAnsi"/>
          <w:szCs w:val="24"/>
          <w:lang w:val="fr-FR"/>
        </w:rPr>
        <w:t>régionaux, du </w:t>
      </w:r>
      <w:r w:rsidR="00744F3E" w:rsidRPr="00514226">
        <w:rPr>
          <w:rFonts w:cstheme="minorHAnsi"/>
          <w:szCs w:val="24"/>
          <w:lang w:val="fr-FR"/>
        </w:rPr>
        <w:t>GCDT et d</w:t>
      </w:r>
      <w:r w:rsidR="00B249BD" w:rsidRPr="00514226">
        <w:rPr>
          <w:rFonts w:cstheme="minorHAnsi"/>
          <w:szCs w:val="24"/>
          <w:lang w:val="fr-FR"/>
        </w:rPr>
        <w:t>'</w:t>
      </w:r>
      <w:r w:rsidR="00744F3E" w:rsidRPr="00514226">
        <w:rPr>
          <w:rFonts w:cstheme="minorHAnsi"/>
          <w:szCs w:val="24"/>
          <w:lang w:val="fr-FR"/>
        </w:rPr>
        <w:t>autres instances.</w:t>
      </w:r>
    </w:p>
    <w:p w14:paraId="6CE26084" w14:textId="58A41923" w:rsidR="00313BBC" w:rsidRPr="00514226" w:rsidRDefault="00FC4844" w:rsidP="00B249BD">
      <w:pPr>
        <w:spacing w:after="120"/>
        <w:rPr>
          <w:rFonts w:cstheme="minorHAnsi"/>
          <w:szCs w:val="24"/>
          <w:lang w:val="fr-FR"/>
        </w:rPr>
      </w:pPr>
      <w:r w:rsidRPr="00514226">
        <w:rPr>
          <w:rFonts w:cstheme="minorHAnsi"/>
          <w:szCs w:val="24"/>
          <w:lang w:val="fr-FR"/>
        </w:rPr>
        <w:t>5.16</w:t>
      </w:r>
      <w:r w:rsidRPr="00514226">
        <w:rPr>
          <w:rFonts w:cstheme="minorHAnsi"/>
          <w:szCs w:val="24"/>
          <w:lang w:val="fr-FR"/>
        </w:rPr>
        <w:tab/>
      </w:r>
      <w:r w:rsidR="00460BE9" w:rsidRPr="00514226">
        <w:rPr>
          <w:rFonts w:cstheme="minorHAnsi"/>
          <w:szCs w:val="24"/>
          <w:lang w:val="fr-FR"/>
        </w:rPr>
        <w:t xml:space="preserve">Le Président a remercié le représentant du Zimbabwe pour sa contribution ainsi que les </w:t>
      </w:r>
      <w:r w:rsidR="00776F53" w:rsidRPr="00514226">
        <w:rPr>
          <w:rFonts w:cstheme="minorHAnsi"/>
          <w:szCs w:val="24"/>
          <w:lang w:val="fr-FR"/>
        </w:rPr>
        <w:t>délégués</w:t>
      </w:r>
      <w:r w:rsidR="00460BE9" w:rsidRPr="00514226">
        <w:rPr>
          <w:rFonts w:cstheme="minorHAnsi"/>
          <w:szCs w:val="24"/>
          <w:lang w:val="fr-FR"/>
        </w:rPr>
        <w:t xml:space="preserve"> pour cette discussion animée.</w:t>
      </w:r>
      <w:r w:rsidRPr="00514226">
        <w:rPr>
          <w:rFonts w:cstheme="minorHAnsi"/>
          <w:szCs w:val="24"/>
          <w:lang w:val="fr-FR"/>
        </w:rPr>
        <w:t xml:space="preserve"> </w:t>
      </w:r>
      <w:r w:rsidR="00A67F72" w:rsidRPr="00514226">
        <w:rPr>
          <w:rFonts w:cstheme="minorHAnsi"/>
          <w:szCs w:val="24"/>
          <w:lang w:val="fr-FR"/>
        </w:rPr>
        <w:t>Cette proposition a indéniablement stimulé le débat.</w:t>
      </w:r>
    </w:p>
    <w:p w14:paraId="439D93C6" w14:textId="6E30EEDF" w:rsidR="00313BBC" w:rsidRPr="00514226" w:rsidRDefault="006C7851" w:rsidP="00B249BD">
      <w:pPr>
        <w:pStyle w:val="Headingb"/>
        <w:rPr>
          <w:lang w:val="fr-FR"/>
        </w:rPr>
      </w:pPr>
      <w:r w:rsidRPr="00514226">
        <w:rPr>
          <w:lang w:val="fr-FR"/>
        </w:rPr>
        <w:t>Prochaines étapes</w:t>
      </w:r>
    </w:p>
    <w:p w14:paraId="0F3AFB75" w14:textId="69BF2A80" w:rsidR="00313BBC" w:rsidRPr="00514226" w:rsidRDefault="00FC4844" w:rsidP="00B249BD">
      <w:pPr>
        <w:rPr>
          <w:lang w:val="fr-FR"/>
        </w:rPr>
      </w:pPr>
      <w:r w:rsidRPr="00514226">
        <w:rPr>
          <w:lang w:val="fr-FR"/>
        </w:rPr>
        <w:t>5.17</w:t>
      </w:r>
      <w:r w:rsidRPr="00514226">
        <w:rPr>
          <w:lang w:val="fr-FR"/>
        </w:rPr>
        <w:tab/>
      </w:r>
      <w:r w:rsidR="007D11F3" w:rsidRPr="00514226">
        <w:rPr>
          <w:lang w:val="fr-FR"/>
        </w:rPr>
        <w:t>Suivant la décision prise par le GCDT, les réunions extraordinaires des Commissions</w:t>
      </w:r>
      <w:r w:rsidR="00B249BD" w:rsidRPr="00514226">
        <w:rPr>
          <w:lang w:val="fr-FR"/>
        </w:rPr>
        <w:t xml:space="preserve"> </w:t>
      </w:r>
      <w:r w:rsidR="003D4407" w:rsidRPr="00514226">
        <w:rPr>
          <w:lang w:val="fr-FR"/>
        </w:rPr>
        <w:t>d</w:t>
      </w:r>
      <w:r w:rsidR="00B249BD" w:rsidRPr="00514226">
        <w:rPr>
          <w:lang w:val="fr-FR"/>
        </w:rPr>
        <w:t>'</w:t>
      </w:r>
      <w:r w:rsidR="003D4407" w:rsidRPr="00514226">
        <w:rPr>
          <w:lang w:val="fr-FR"/>
        </w:rPr>
        <w:t xml:space="preserve">études </w:t>
      </w:r>
      <w:r w:rsidR="007D11F3" w:rsidRPr="00514226">
        <w:rPr>
          <w:lang w:val="fr-FR"/>
        </w:rPr>
        <w:t>1 et 2 de l</w:t>
      </w:r>
      <w:r w:rsidR="00B249BD" w:rsidRPr="00514226">
        <w:rPr>
          <w:lang w:val="fr-FR"/>
        </w:rPr>
        <w:t>'</w:t>
      </w:r>
      <w:r w:rsidR="007D11F3" w:rsidRPr="00514226">
        <w:rPr>
          <w:lang w:val="fr-FR"/>
        </w:rPr>
        <w:t xml:space="preserve">UIT-D, qui auront lieu en octobre 2021, porteront </w:t>
      </w:r>
      <w:r w:rsidR="00776F53" w:rsidRPr="00514226">
        <w:rPr>
          <w:lang w:val="fr-FR"/>
        </w:rPr>
        <w:t>sur</w:t>
      </w:r>
      <w:r w:rsidR="007D11F3" w:rsidRPr="00514226">
        <w:rPr>
          <w:lang w:val="fr-FR"/>
        </w:rPr>
        <w:t xml:space="preserve"> la révision de la Résolution 2 de la CMDT.</w:t>
      </w:r>
      <w:r w:rsidRPr="00514226">
        <w:rPr>
          <w:lang w:val="fr-FR"/>
        </w:rPr>
        <w:t xml:space="preserve"> </w:t>
      </w:r>
      <w:r w:rsidR="00C303D9" w:rsidRPr="00514226">
        <w:rPr>
          <w:lang w:val="fr-FR"/>
        </w:rPr>
        <w:t>Le Président du GT-GCDT-RDTP soumettra un document</w:t>
      </w:r>
      <w:r w:rsidR="00B249BD" w:rsidRPr="00514226">
        <w:rPr>
          <w:lang w:val="fr-FR"/>
        </w:rPr>
        <w:t xml:space="preserve"> </w:t>
      </w:r>
      <w:r w:rsidR="003D4407" w:rsidRPr="00514226">
        <w:rPr>
          <w:lang w:val="fr-FR"/>
        </w:rPr>
        <w:t>d</w:t>
      </w:r>
      <w:r w:rsidR="00B249BD" w:rsidRPr="00514226">
        <w:rPr>
          <w:lang w:val="fr-FR"/>
        </w:rPr>
        <w:t>'</w:t>
      </w:r>
      <w:r w:rsidR="00C303D9" w:rsidRPr="00514226">
        <w:rPr>
          <w:lang w:val="fr-FR"/>
        </w:rPr>
        <w:t xml:space="preserve">information à la prochaine réunion de la </w:t>
      </w:r>
      <w:r w:rsidR="003D4407" w:rsidRPr="00514226">
        <w:rPr>
          <w:lang w:val="fr-FR"/>
        </w:rPr>
        <w:t xml:space="preserve">commission </w:t>
      </w:r>
      <w:r w:rsidR="00C303D9" w:rsidRPr="00514226">
        <w:rPr>
          <w:lang w:val="fr-FR"/>
        </w:rPr>
        <w:t>d</w:t>
      </w:r>
      <w:r w:rsidR="00B249BD" w:rsidRPr="00514226">
        <w:rPr>
          <w:lang w:val="fr-FR"/>
        </w:rPr>
        <w:t>'</w:t>
      </w:r>
      <w:r w:rsidR="00C303D9" w:rsidRPr="00514226">
        <w:rPr>
          <w:lang w:val="fr-FR"/>
        </w:rPr>
        <w:t>études</w:t>
      </w:r>
      <w:r w:rsidR="003D4407" w:rsidRPr="00514226">
        <w:rPr>
          <w:lang w:val="fr-FR"/>
        </w:rPr>
        <w:t xml:space="preserve"> </w:t>
      </w:r>
      <w:r w:rsidR="00C303D9" w:rsidRPr="00514226">
        <w:rPr>
          <w:lang w:val="fr-FR"/>
        </w:rPr>
        <w:t>en octobre.</w:t>
      </w:r>
      <w:r w:rsidRPr="00514226">
        <w:rPr>
          <w:lang w:val="fr-FR"/>
        </w:rPr>
        <w:t xml:space="preserve"> </w:t>
      </w:r>
      <w:r w:rsidR="000A5546" w:rsidRPr="00514226">
        <w:rPr>
          <w:lang w:val="fr-FR"/>
        </w:rPr>
        <w:t xml:space="preserve">Les </w:t>
      </w:r>
      <w:r w:rsidR="003D4407" w:rsidRPr="00514226">
        <w:rPr>
          <w:lang w:val="fr-FR"/>
        </w:rPr>
        <w:t>c</w:t>
      </w:r>
      <w:r w:rsidR="000A5546" w:rsidRPr="00514226">
        <w:rPr>
          <w:lang w:val="fr-FR"/>
        </w:rPr>
        <w:t>ommissions d</w:t>
      </w:r>
      <w:r w:rsidR="00B249BD" w:rsidRPr="00514226">
        <w:rPr>
          <w:lang w:val="fr-FR"/>
        </w:rPr>
        <w:t>'</w:t>
      </w:r>
      <w:r w:rsidR="000A5546" w:rsidRPr="00514226">
        <w:rPr>
          <w:lang w:val="fr-FR"/>
        </w:rPr>
        <w:t>études soumettront leur conclusions directement au GCDT.</w:t>
      </w:r>
    </w:p>
    <w:p w14:paraId="64CD79E3" w14:textId="7A94DB34" w:rsidR="00313BBC" w:rsidRPr="006A4DB4" w:rsidRDefault="00FC4844" w:rsidP="00B249BD">
      <w:pPr>
        <w:pStyle w:val="Heading1"/>
        <w:rPr>
          <w:sz w:val="24"/>
          <w:szCs w:val="24"/>
          <w:lang w:val="fr-FR"/>
        </w:rPr>
      </w:pPr>
      <w:r w:rsidRPr="006A4DB4">
        <w:rPr>
          <w:sz w:val="24"/>
          <w:szCs w:val="24"/>
          <w:lang w:val="fr-FR"/>
        </w:rPr>
        <w:t>6</w:t>
      </w:r>
      <w:r w:rsidRPr="006A4DB4">
        <w:rPr>
          <w:sz w:val="24"/>
          <w:szCs w:val="24"/>
          <w:lang w:val="fr-FR"/>
        </w:rPr>
        <w:tab/>
      </w:r>
      <w:r w:rsidR="00D80680" w:rsidRPr="006A4DB4">
        <w:rPr>
          <w:sz w:val="24"/>
          <w:szCs w:val="24"/>
          <w:lang w:val="fr-FR"/>
        </w:rPr>
        <w:t>Clôture</w:t>
      </w:r>
    </w:p>
    <w:p w14:paraId="39C9F71F" w14:textId="02789C78" w:rsidR="00313BBC" w:rsidRPr="00514226" w:rsidRDefault="00FC4844" w:rsidP="00B249BD">
      <w:pPr>
        <w:spacing w:after="120"/>
        <w:rPr>
          <w:rFonts w:cstheme="minorHAnsi"/>
          <w:szCs w:val="24"/>
          <w:lang w:val="fr-FR"/>
        </w:rPr>
      </w:pPr>
      <w:r w:rsidRPr="00514226">
        <w:rPr>
          <w:rFonts w:cstheme="minorHAnsi"/>
          <w:szCs w:val="24"/>
          <w:lang w:val="fr-FR"/>
        </w:rPr>
        <w:t>6.1</w:t>
      </w:r>
      <w:r w:rsidRPr="00514226">
        <w:rPr>
          <w:rFonts w:cstheme="minorHAnsi"/>
          <w:szCs w:val="24"/>
          <w:lang w:val="fr-FR"/>
        </w:rPr>
        <w:tab/>
      </w:r>
      <w:r w:rsidR="00034196" w:rsidRPr="00514226">
        <w:rPr>
          <w:rFonts w:cstheme="minorHAnsi"/>
          <w:szCs w:val="24"/>
          <w:lang w:val="fr-FR"/>
        </w:rPr>
        <w:t>Au nom de la Directrice du BDT, Mme Doreen Bogdan-Martin, M. Stephen Bereaux, Adjoint à la Directrice du BDT et Chef du Département de la coordination des activités hors siège, a félicité M. Sharafat pour les progrès remarquables qui ont été accomplis sous sa direction et l</w:t>
      </w:r>
      <w:r w:rsidR="00B249BD" w:rsidRPr="00514226">
        <w:rPr>
          <w:rFonts w:cstheme="minorHAnsi"/>
          <w:szCs w:val="24"/>
          <w:lang w:val="fr-FR"/>
        </w:rPr>
        <w:t>'</w:t>
      </w:r>
      <w:r w:rsidR="00034196" w:rsidRPr="00514226">
        <w:rPr>
          <w:rFonts w:cstheme="minorHAnsi"/>
          <w:szCs w:val="24"/>
          <w:lang w:val="fr-FR"/>
        </w:rPr>
        <w:t xml:space="preserve">a remercié pour le temps et les efforts </w:t>
      </w:r>
      <w:r w:rsidR="003D4407" w:rsidRPr="00514226">
        <w:rPr>
          <w:rFonts w:cstheme="minorHAnsi"/>
          <w:szCs w:val="24"/>
          <w:lang w:val="fr-FR"/>
        </w:rPr>
        <w:t xml:space="preserve">inlassables </w:t>
      </w:r>
      <w:r w:rsidR="00034196" w:rsidRPr="00514226">
        <w:rPr>
          <w:rFonts w:cstheme="minorHAnsi"/>
          <w:szCs w:val="24"/>
          <w:lang w:val="fr-FR"/>
        </w:rPr>
        <w:t>qu</w:t>
      </w:r>
      <w:r w:rsidR="00B249BD" w:rsidRPr="00514226">
        <w:rPr>
          <w:rFonts w:cstheme="minorHAnsi"/>
          <w:szCs w:val="24"/>
          <w:lang w:val="fr-FR"/>
        </w:rPr>
        <w:t>'</w:t>
      </w:r>
      <w:r w:rsidR="00034196" w:rsidRPr="00514226">
        <w:rPr>
          <w:rFonts w:cstheme="minorHAnsi"/>
          <w:szCs w:val="24"/>
          <w:lang w:val="fr-FR"/>
        </w:rPr>
        <w:t>il a consacrés au travaux de ce groupe.</w:t>
      </w:r>
      <w:r w:rsidRPr="00514226">
        <w:rPr>
          <w:rFonts w:cstheme="minorHAnsi"/>
          <w:szCs w:val="24"/>
          <w:lang w:val="fr-FR"/>
        </w:rPr>
        <w:t xml:space="preserve"> </w:t>
      </w:r>
      <w:r w:rsidR="00E1468F" w:rsidRPr="00514226">
        <w:rPr>
          <w:rFonts w:cstheme="minorHAnsi"/>
          <w:szCs w:val="24"/>
          <w:lang w:val="fr-FR"/>
        </w:rPr>
        <w:t>M.</w:t>
      </w:r>
      <w:r w:rsidR="00300FFF" w:rsidRPr="00514226">
        <w:rPr>
          <w:rFonts w:cstheme="minorHAnsi"/>
          <w:szCs w:val="24"/>
          <w:lang w:val="fr-FR"/>
        </w:rPr>
        <w:t> </w:t>
      </w:r>
      <w:r w:rsidR="00E1468F" w:rsidRPr="00514226">
        <w:rPr>
          <w:rFonts w:cstheme="minorHAnsi"/>
          <w:szCs w:val="24"/>
          <w:lang w:val="fr-FR"/>
        </w:rPr>
        <w:t>Bereaux a ensuite encouragé tous les délégués à participer à l</w:t>
      </w:r>
      <w:r w:rsidR="00B249BD" w:rsidRPr="00514226">
        <w:rPr>
          <w:rFonts w:cstheme="minorHAnsi"/>
          <w:szCs w:val="24"/>
          <w:lang w:val="fr-FR"/>
        </w:rPr>
        <w:t>'</w:t>
      </w:r>
      <w:r w:rsidR="00E1468F" w:rsidRPr="00514226">
        <w:rPr>
          <w:rFonts w:cstheme="minorHAnsi"/>
          <w:szCs w:val="24"/>
          <w:lang w:val="fr-FR"/>
        </w:rPr>
        <w:t xml:space="preserve">initiative </w:t>
      </w:r>
      <w:r w:rsidR="00E1468F" w:rsidRPr="00514226">
        <w:rPr>
          <w:rFonts w:cstheme="minorHAnsi"/>
          <w:b/>
          <w:bCs/>
          <w:szCs w:val="24"/>
          <w:lang w:val="fr-FR"/>
        </w:rPr>
        <w:t>En route pour Addis</w:t>
      </w:r>
      <w:r w:rsidR="00E1468F" w:rsidRPr="00514226">
        <w:rPr>
          <w:rFonts w:cstheme="minorHAnsi"/>
          <w:szCs w:val="24"/>
          <w:lang w:val="fr-FR"/>
        </w:rPr>
        <w:t xml:space="preserve"> à l</w:t>
      </w:r>
      <w:r w:rsidR="00B249BD" w:rsidRPr="00514226">
        <w:rPr>
          <w:rFonts w:cstheme="minorHAnsi"/>
          <w:szCs w:val="24"/>
          <w:lang w:val="fr-FR"/>
        </w:rPr>
        <w:t>'</w:t>
      </w:r>
      <w:r w:rsidR="00E1468F" w:rsidRPr="00514226">
        <w:rPr>
          <w:rFonts w:cstheme="minorHAnsi"/>
          <w:szCs w:val="24"/>
          <w:lang w:val="fr-FR"/>
        </w:rPr>
        <w:t>occasion d</w:t>
      </w:r>
      <w:r w:rsidR="00B249BD" w:rsidRPr="00514226">
        <w:rPr>
          <w:rFonts w:cstheme="minorHAnsi"/>
          <w:szCs w:val="24"/>
          <w:lang w:val="fr-FR"/>
        </w:rPr>
        <w:t>'</w:t>
      </w:r>
      <w:r w:rsidR="00E1468F" w:rsidRPr="00514226">
        <w:rPr>
          <w:rFonts w:cstheme="minorHAnsi"/>
          <w:szCs w:val="24"/>
          <w:lang w:val="fr-FR"/>
        </w:rPr>
        <w:t xml:space="preserve">une manifestation parallèle (20 septembre 2021) qui se tiendra </w:t>
      </w:r>
      <w:r w:rsidR="003D4407" w:rsidRPr="00514226">
        <w:rPr>
          <w:rFonts w:cstheme="minorHAnsi"/>
          <w:szCs w:val="24"/>
          <w:lang w:val="fr-FR"/>
        </w:rPr>
        <w:t>à l</w:t>
      </w:r>
      <w:r w:rsidR="00B249BD" w:rsidRPr="00514226">
        <w:rPr>
          <w:rFonts w:cstheme="minorHAnsi"/>
          <w:szCs w:val="24"/>
          <w:lang w:val="fr-FR"/>
        </w:rPr>
        <w:t>'</w:t>
      </w:r>
      <w:r w:rsidR="003D4407" w:rsidRPr="00514226">
        <w:rPr>
          <w:rFonts w:cstheme="minorHAnsi"/>
          <w:szCs w:val="24"/>
          <w:lang w:val="fr-FR"/>
        </w:rPr>
        <w:t>occasion</w:t>
      </w:r>
      <w:r w:rsidR="00B249BD" w:rsidRPr="00514226">
        <w:rPr>
          <w:rFonts w:cstheme="minorHAnsi"/>
          <w:szCs w:val="24"/>
          <w:lang w:val="fr-FR"/>
        </w:rPr>
        <w:t xml:space="preserve"> </w:t>
      </w:r>
      <w:r w:rsidR="00324252">
        <w:rPr>
          <w:rFonts w:cstheme="minorHAnsi"/>
          <w:szCs w:val="24"/>
          <w:lang w:val="fr-FR"/>
        </w:rPr>
        <w:t>de la </w:t>
      </w:r>
      <w:r w:rsidR="00E1468F" w:rsidRPr="00514226">
        <w:rPr>
          <w:rFonts w:cstheme="minorHAnsi"/>
          <w:szCs w:val="24"/>
          <w:lang w:val="fr-FR"/>
        </w:rPr>
        <w:t>76ème Assemblée générale des Nations Unies.</w:t>
      </w:r>
      <w:r w:rsidRPr="00514226">
        <w:rPr>
          <w:rFonts w:cstheme="minorHAnsi"/>
          <w:szCs w:val="24"/>
          <w:lang w:val="fr-FR"/>
        </w:rPr>
        <w:t xml:space="preserve"> </w:t>
      </w:r>
      <w:r w:rsidR="00776F53" w:rsidRPr="00514226">
        <w:rPr>
          <w:rFonts w:cstheme="minorHAnsi"/>
          <w:szCs w:val="24"/>
          <w:lang w:val="fr-FR"/>
        </w:rPr>
        <w:t>L'objectif de cette</w:t>
      </w:r>
      <w:r w:rsidR="004C5B17" w:rsidRPr="00514226">
        <w:rPr>
          <w:rFonts w:cstheme="minorHAnsi"/>
          <w:szCs w:val="24"/>
          <w:lang w:val="fr-FR"/>
        </w:rPr>
        <w:t xml:space="preserve"> manifestation </w:t>
      </w:r>
      <w:r w:rsidR="00776F53" w:rsidRPr="00514226">
        <w:rPr>
          <w:rFonts w:cstheme="minorHAnsi"/>
          <w:szCs w:val="24"/>
          <w:lang w:val="fr-FR"/>
        </w:rPr>
        <w:t>est</w:t>
      </w:r>
      <w:r w:rsidR="004C5B17" w:rsidRPr="00514226">
        <w:rPr>
          <w:rFonts w:cstheme="minorHAnsi"/>
          <w:szCs w:val="24"/>
          <w:lang w:val="fr-FR"/>
        </w:rPr>
        <w:t xml:space="preserve"> de lancer officiellement l</w:t>
      </w:r>
      <w:r w:rsidRPr="00514226">
        <w:rPr>
          <w:rFonts w:cstheme="minorHAnsi"/>
          <w:szCs w:val="24"/>
          <w:lang w:val="fr-FR"/>
        </w:rPr>
        <w:t xml:space="preserve">a </w:t>
      </w:r>
      <w:r w:rsidRPr="00514226">
        <w:rPr>
          <w:rFonts w:cstheme="minorHAnsi"/>
          <w:b/>
          <w:bCs/>
          <w:szCs w:val="24"/>
          <w:lang w:val="fr-FR"/>
        </w:rPr>
        <w:t>Coalition pour le numérique "Partner2Connect"</w:t>
      </w:r>
      <w:r w:rsidR="004C5B17" w:rsidRPr="00514226">
        <w:rPr>
          <w:rFonts w:cstheme="minorHAnsi"/>
          <w:szCs w:val="24"/>
          <w:lang w:val="fr-FR"/>
        </w:rPr>
        <w:t>,</w:t>
      </w:r>
      <w:r w:rsidR="00B249BD" w:rsidRPr="00514226">
        <w:rPr>
          <w:rFonts w:cstheme="minorHAnsi"/>
          <w:szCs w:val="24"/>
          <w:lang w:val="fr-FR"/>
        </w:rPr>
        <w:t xml:space="preserve"> </w:t>
      </w:r>
      <w:r w:rsidRPr="00514226">
        <w:rPr>
          <w:rFonts w:cstheme="minorHAnsi"/>
          <w:szCs w:val="24"/>
          <w:lang w:val="fr-FR"/>
        </w:rPr>
        <w:t>alliance multi-parties prenantes</w:t>
      </w:r>
      <w:r w:rsidR="00514226" w:rsidRPr="00514226">
        <w:rPr>
          <w:rFonts w:cstheme="minorHAnsi"/>
          <w:szCs w:val="24"/>
          <w:lang w:val="fr-FR"/>
        </w:rPr>
        <w:t xml:space="preserve"> </w:t>
      </w:r>
      <w:r w:rsidRPr="00514226">
        <w:rPr>
          <w:rFonts w:cstheme="minorHAnsi"/>
          <w:szCs w:val="24"/>
          <w:lang w:val="fr-FR"/>
        </w:rPr>
        <w:t xml:space="preserve">visant à promouvoir une connectivité efficace et la transformation numérique dans les </w:t>
      </w:r>
      <w:r w:rsidR="004C5B17" w:rsidRPr="00514226">
        <w:rPr>
          <w:rFonts w:cstheme="minorHAnsi"/>
          <w:szCs w:val="24"/>
          <w:lang w:val="fr-FR"/>
        </w:rPr>
        <w:t>pays</w:t>
      </w:r>
      <w:r w:rsidRPr="00514226">
        <w:rPr>
          <w:rFonts w:cstheme="minorHAnsi"/>
          <w:szCs w:val="24"/>
          <w:lang w:val="fr-FR"/>
        </w:rPr>
        <w:t xml:space="preserve"> les plus difficiles à connecter, notamment dans les pays les moins avancés, les pays en développement sans littoral et les petits États insulaires en développement</w:t>
      </w:r>
      <w:r w:rsidR="004C5B17" w:rsidRPr="00514226">
        <w:rPr>
          <w:rFonts w:cstheme="minorHAnsi"/>
          <w:szCs w:val="24"/>
          <w:lang w:val="fr-FR"/>
        </w:rPr>
        <w:t>.</w:t>
      </w:r>
    </w:p>
    <w:p w14:paraId="141A2B31" w14:textId="49772389" w:rsidR="00313BBC" w:rsidRPr="00514226" w:rsidRDefault="00FC4844" w:rsidP="00B249BD">
      <w:pPr>
        <w:spacing w:after="120"/>
        <w:rPr>
          <w:rFonts w:cstheme="minorHAnsi"/>
          <w:szCs w:val="24"/>
          <w:lang w:val="fr-FR"/>
        </w:rPr>
      </w:pPr>
      <w:r w:rsidRPr="00514226">
        <w:rPr>
          <w:rFonts w:cstheme="minorHAnsi"/>
          <w:szCs w:val="24"/>
          <w:lang w:val="fr-FR"/>
        </w:rPr>
        <w:t>6.2</w:t>
      </w:r>
      <w:r w:rsidRPr="00514226">
        <w:rPr>
          <w:rFonts w:cstheme="minorHAnsi"/>
          <w:szCs w:val="24"/>
          <w:lang w:val="fr-FR"/>
        </w:rPr>
        <w:tab/>
      </w:r>
      <w:r w:rsidR="004C5B17" w:rsidRPr="00514226">
        <w:rPr>
          <w:rFonts w:cstheme="minorHAnsi"/>
          <w:szCs w:val="24"/>
          <w:lang w:val="fr-FR"/>
        </w:rPr>
        <w:t>Mme Roxanne McElvane Webber a remercié le Président pour le travail colossal qui a été accompli et a lui a adressé ses félicitations pour les résultats obtenus, qui constituent des réalisations utiles en vue de la CMDT</w:t>
      </w:r>
      <w:r w:rsidR="003D4407" w:rsidRPr="00514226">
        <w:rPr>
          <w:rFonts w:cstheme="minorHAnsi"/>
          <w:szCs w:val="24"/>
          <w:lang w:val="fr-FR"/>
        </w:rPr>
        <w:t>-22</w:t>
      </w:r>
      <w:r w:rsidR="00B249BD" w:rsidRPr="00514226">
        <w:rPr>
          <w:rFonts w:cstheme="minorHAnsi"/>
          <w:szCs w:val="24"/>
          <w:lang w:val="fr-FR"/>
        </w:rPr>
        <w:t>.</w:t>
      </w:r>
      <w:r w:rsidRPr="00514226">
        <w:rPr>
          <w:rFonts w:cstheme="minorHAnsi"/>
          <w:szCs w:val="24"/>
          <w:lang w:val="fr-FR"/>
        </w:rPr>
        <w:t xml:space="preserve"> </w:t>
      </w:r>
      <w:r w:rsidR="00B249BD" w:rsidRPr="00514226">
        <w:rPr>
          <w:rFonts w:cstheme="minorHAnsi"/>
          <w:szCs w:val="24"/>
          <w:lang w:val="fr-FR"/>
        </w:rPr>
        <w:t>"</w:t>
      </w:r>
      <w:r w:rsidR="004323EF" w:rsidRPr="00514226">
        <w:rPr>
          <w:rFonts w:cstheme="minorHAnsi"/>
          <w:szCs w:val="24"/>
          <w:lang w:val="fr-FR"/>
        </w:rPr>
        <w:t>Nous savons que vous n</w:t>
      </w:r>
      <w:r w:rsidR="00B249BD" w:rsidRPr="00514226">
        <w:rPr>
          <w:rFonts w:cstheme="minorHAnsi"/>
          <w:szCs w:val="24"/>
          <w:lang w:val="fr-FR"/>
        </w:rPr>
        <w:t>'</w:t>
      </w:r>
      <w:r w:rsidR="004323EF" w:rsidRPr="00514226">
        <w:rPr>
          <w:rFonts w:cstheme="minorHAnsi"/>
          <w:szCs w:val="24"/>
          <w:lang w:val="fr-FR"/>
        </w:rPr>
        <w:t>avez pas achevé vos travaux, mais ce groupe en a terminé.</w:t>
      </w:r>
      <w:r w:rsidRPr="00514226">
        <w:rPr>
          <w:rFonts w:cstheme="minorHAnsi"/>
          <w:szCs w:val="24"/>
          <w:lang w:val="fr-FR"/>
        </w:rPr>
        <w:t xml:space="preserve"> </w:t>
      </w:r>
      <w:r w:rsidR="00F4221D" w:rsidRPr="00514226">
        <w:rPr>
          <w:rFonts w:cstheme="minorHAnsi"/>
          <w:szCs w:val="24"/>
          <w:lang w:val="fr-FR"/>
        </w:rPr>
        <w:t>Nous attendons avec impatience de tirer parti des travaux de qualité que vous avez dirigés</w:t>
      </w:r>
      <w:r w:rsidR="00B249BD" w:rsidRPr="00514226">
        <w:rPr>
          <w:rFonts w:cstheme="minorHAnsi"/>
          <w:szCs w:val="24"/>
          <w:lang w:val="fr-FR"/>
        </w:rPr>
        <w:t>"</w:t>
      </w:r>
      <w:r w:rsidR="00F4221D" w:rsidRPr="00514226">
        <w:rPr>
          <w:rFonts w:cstheme="minorHAnsi"/>
          <w:szCs w:val="24"/>
          <w:lang w:val="fr-FR"/>
        </w:rPr>
        <w:t>, a-t-elle déclaré.</w:t>
      </w:r>
    </w:p>
    <w:p w14:paraId="0366EF6F" w14:textId="77777777" w:rsidR="00514226" w:rsidRPr="00514226" w:rsidRDefault="00514226" w:rsidP="00B249BD">
      <w:pPr>
        <w:rPr>
          <w:rFonts w:cstheme="minorHAnsi"/>
          <w:szCs w:val="24"/>
          <w:lang w:val="fr-FR"/>
        </w:rPr>
      </w:pPr>
      <w:r w:rsidRPr="00514226">
        <w:rPr>
          <w:rFonts w:cstheme="minorHAnsi"/>
          <w:szCs w:val="24"/>
          <w:lang w:val="fr-FR"/>
        </w:rPr>
        <w:br w:type="page"/>
      </w:r>
    </w:p>
    <w:p w14:paraId="4AF7C2DA" w14:textId="4D09C8C4" w:rsidR="00313BBC" w:rsidRDefault="00FC4844" w:rsidP="00B249BD">
      <w:pPr>
        <w:rPr>
          <w:color w:val="000000"/>
          <w:lang w:val="fr-FR"/>
        </w:rPr>
      </w:pPr>
      <w:r w:rsidRPr="00514226">
        <w:rPr>
          <w:rFonts w:cstheme="minorHAnsi"/>
          <w:szCs w:val="24"/>
          <w:lang w:val="fr-FR"/>
        </w:rPr>
        <w:t>6.3</w:t>
      </w:r>
      <w:r w:rsidRPr="00514226">
        <w:rPr>
          <w:rFonts w:cstheme="minorHAnsi"/>
          <w:szCs w:val="24"/>
          <w:lang w:val="fr-FR"/>
        </w:rPr>
        <w:tab/>
      </w:r>
      <w:r w:rsidR="00937F7D" w:rsidRPr="00514226">
        <w:rPr>
          <w:rFonts w:cstheme="minorHAnsi"/>
          <w:szCs w:val="24"/>
          <w:lang w:val="fr-FR"/>
        </w:rPr>
        <w:t>Le Président a remercié Mme McElvane Webber pour ses propos aimables et a déclaré qu</w:t>
      </w:r>
      <w:r w:rsidR="00B249BD" w:rsidRPr="00514226">
        <w:rPr>
          <w:rFonts w:cstheme="minorHAnsi"/>
          <w:szCs w:val="24"/>
          <w:lang w:val="fr-FR"/>
        </w:rPr>
        <w:t>'</w:t>
      </w:r>
      <w:r w:rsidR="00937F7D" w:rsidRPr="00514226">
        <w:rPr>
          <w:rFonts w:cstheme="minorHAnsi"/>
          <w:szCs w:val="24"/>
          <w:lang w:val="fr-FR"/>
        </w:rPr>
        <w:t xml:space="preserve">il avait réellement apprécié </w:t>
      </w:r>
      <w:r w:rsidR="003D4407" w:rsidRPr="00514226">
        <w:rPr>
          <w:color w:val="000000"/>
          <w:lang w:val="fr-FR"/>
        </w:rPr>
        <w:t>la manière</w:t>
      </w:r>
      <w:r w:rsidR="00B249BD" w:rsidRPr="00514226">
        <w:rPr>
          <w:color w:val="000000"/>
          <w:lang w:val="fr-FR"/>
        </w:rPr>
        <w:t xml:space="preserve"> </w:t>
      </w:r>
      <w:r w:rsidR="003D4407" w:rsidRPr="00514226">
        <w:rPr>
          <w:color w:val="000000"/>
          <w:lang w:val="fr-FR"/>
        </w:rPr>
        <w:t>dont elle a dirigé les débats</w:t>
      </w:r>
      <w:r w:rsidR="003D4407" w:rsidRPr="00514226" w:rsidDel="003D4407">
        <w:rPr>
          <w:rFonts w:cstheme="minorHAnsi"/>
          <w:szCs w:val="24"/>
          <w:lang w:val="fr-FR"/>
        </w:rPr>
        <w:t xml:space="preserve"> </w:t>
      </w:r>
      <w:r w:rsidR="00937F7D" w:rsidRPr="00514226">
        <w:rPr>
          <w:rFonts w:cstheme="minorHAnsi"/>
          <w:szCs w:val="24"/>
          <w:lang w:val="fr-FR"/>
        </w:rPr>
        <w:t>et ses encouragements tout au long des réunions du groupe.</w:t>
      </w:r>
      <w:r w:rsidRPr="00514226">
        <w:rPr>
          <w:rFonts w:cstheme="minorHAnsi"/>
          <w:szCs w:val="24"/>
          <w:lang w:val="fr-FR"/>
        </w:rPr>
        <w:t xml:space="preserve"> </w:t>
      </w:r>
      <w:r w:rsidR="00B249BD" w:rsidRPr="00514226">
        <w:rPr>
          <w:rFonts w:cstheme="minorHAnsi"/>
          <w:szCs w:val="24"/>
          <w:lang w:val="fr-FR"/>
        </w:rPr>
        <w:t>"</w:t>
      </w:r>
      <w:r w:rsidR="00AE7FB0" w:rsidRPr="00514226">
        <w:rPr>
          <w:rFonts w:cstheme="minorHAnsi"/>
          <w:szCs w:val="24"/>
          <w:lang w:val="fr-FR"/>
        </w:rPr>
        <w:t>Vous avez toujours été présente à nos réunions, ce qui est une source d</w:t>
      </w:r>
      <w:r w:rsidR="00B249BD" w:rsidRPr="00514226">
        <w:rPr>
          <w:rFonts w:cstheme="minorHAnsi"/>
          <w:szCs w:val="24"/>
          <w:lang w:val="fr-FR"/>
        </w:rPr>
        <w:t>'</w:t>
      </w:r>
      <w:r w:rsidR="00AE7FB0" w:rsidRPr="00514226">
        <w:rPr>
          <w:rFonts w:cstheme="minorHAnsi"/>
          <w:szCs w:val="24"/>
          <w:lang w:val="fr-FR"/>
        </w:rPr>
        <w:t>inspiration pour nous tous.</w:t>
      </w:r>
      <w:r w:rsidR="00B249BD" w:rsidRPr="00514226">
        <w:rPr>
          <w:rFonts w:cstheme="minorHAnsi"/>
          <w:szCs w:val="24"/>
          <w:lang w:val="fr-FR"/>
        </w:rPr>
        <w:t>"</w:t>
      </w:r>
      <w:r w:rsidRPr="00514226">
        <w:rPr>
          <w:rFonts w:cstheme="minorHAnsi"/>
          <w:szCs w:val="24"/>
          <w:lang w:val="fr-FR"/>
        </w:rPr>
        <w:t xml:space="preserve"> </w:t>
      </w:r>
      <w:r w:rsidR="00972F6E" w:rsidRPr="00514226">
        <w:rPr>
          <w:rFonts w:cstheme="minorHAnsi"/>
          <w:szCs w:val="24"/>
          <w:lang w:val="fr-FR"/>
        </w:rPr>
        <w:t>Il a remercié le GCDT pour la confiance qu</w:t>
      </w:r>
      <w:r w:rsidR="00B249BD" w:rsidRPr="00514226">
        <w:rPr>
          <w:rFonts w:cstheme="minorHAnsi"/>
          <w:szCs w:val="24"/>
          <w:lang w:val="fr-FR"/>
        </w:rPr>
        <w:t>'</w:t>
      </w:r>
      <w:r w:rsidR="00972F6E" w:rsidRPr="00514226">
        <w:rPr>
          <w:rFonts w:cstheme="minorHAnsi"/>
          <w:szCs w:val="24"/>
          <w:lang w:val="fr-FR"/>
        </w:rPr>
        <w:t>il lui a témoignée ainsi que tous les délégués pour leur participation active.</w:t>
      </w:r>
      <w:r w:rsidRPr="00514226">
        <w:rPr>
          <w:rFonts w:cstheme="minorHAnsi"/>
          <w:szCs w:val="24"/>
          <w:lang w:val="fr-FR"/>
        </w:rPr>
        <w:t xml:space="preserve"> </w:t>
      </w:r>
      <w:r w:rsidR="00EA3A24" w:rsidRPr="00514226">
        <w:rPr>
          <w:rFonts w:cstheme="minorHAnsi"/>
          <w:szCs w:val="24"/>
          <w:lang w:val="fr-FR"/>
        </w:rPr>
        <w:t xml:space="preserve">Il a particulièrement remercié le secrétariat pour son travail </w:t>
      </w:r>
      <w:r w:rsidR="00AF421E" w:rsidRPr="00514226">
        <w:rPr>
          <w:color w:val="000000"/>
          <w:lang w:val="fr-FR"/>
        </w:rPr>
        <w:t>considérable</w:t>
      </w:r>
      <w:r w:rsidR="00300FFF" w:rsidRPr="00514226">
        <w:rPr>
          <w:color w:val="000000"/>
          <w:lang w:val="fr-FR"/>
        </w:rPr>
        <w:t>.</w:t>
      </w:r>
    </w:p>
    <w:p w14:paraId="0B67D6B5" w14:textId="77777777" w:rsidR="00324252" w:rsidRPr="00514226" w:rsidRDefault="00324252" w:rsidP="00B249BD">
      <w:pPr>
        <w:rPr>
          <w:lang w:val="fr-FR"/>
        </w:rPr>
      </w:pPr>
    </w:p>
    <w:p w14:paraId="1DFB0D0C" w14:textId="77777777" w:rsidR="00821996" w:rsidRPr="00514226" w:rsidRDefault="00922EC1" w:rsidP="00B249BD">
      <w:pPr>
        <w:tabs>
          <w:tab w:val="clear" w:pos="794"/>
          <w:tab w:val="clear" w:pos="1191"/>
          <w:tab w:val="clear" w:pos="1588"/>
          <w:tab w:val="clear" w:pos="1985"/>
        </w:tabs>
        <w:spacing w:before="360" w:after="120"/>
        <w:jc w:val="center"/>
        <w:rPr>
          <w:lang w:val="fr-FR"/>
        </w:rPr>
      </w:pPr>
      <w:bookmarkStart w:id="7" w:name="Proposal"/>
      <w:bookmarkEnd w:id="7"/>
      <w:r w:rsidRPr="00514226">
        <w:rPr>
          <w:lang w:val="fr-FR"/>
        </w:rPr>
        <w:t>_______________</w:t>
      </w:r>
    </w:p>
    <w:sectPr w:rsidR="00821996" w:rsidRPr="00514226" w:rsidSect="00473791">
      <w:headerReference w:type="default" r:id="rId22"/>
      <w:footerReference w:type="default" r:id="rId23"/>
      <w:footerReference w:type="first" r:id="rId2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7D5FE" w14:textId="77777777" w:rsidR="00E229D7" w:rsidRDefault="00E229D7">
      <w:pPr>
        <w:spacing w:before="0"/>
      </w:pPr>
      <w:r>
        <w:separator/>
      </w:r>
    </w:p>
  </w:endnote>
  <w:endnote w:type="continuationSeparator" w:id="0">
    <w:p w14:paraId="7050D434" w14:textId="77777777" w:rsidR="00E229D7" w:rsidRDefault="00E229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06361" w14:textId="6249FB8B" w:rsidR="00D24347" w:rsidRPr="00313BBC" w:rsidRDefault="001F2A4E" w:rsidP="00D24347">
    <w:pPr>
      <w:pStyle w:val="Footer"/>
      <w:rPr>
        <w:lang w:val="en-US"/>
      </w:rPr>
    </w:pPr>
    <w:fldSimple w:instr=" FILENAME \p  \* MERGEFORMAT ">
      <w:r w:rsidR="00FC5539">
        <w:t>P:\FRA\ITU-D\CONF-D\TDAG21\TDAG21-29\000\017F.docx</w:t>
      </w:r>
    </w:fldSimple>
    <w:r w:rsidR="00FC4844" w:rsidRPr="00313BBC">
      <w:rPr>
        <w:lang w:val="en-US"/>
      </w:rPr>
      <w:t xml:space="preserve"> (494723)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5F7D1C" w:rsidRPr="006A4DB4" w14:paraId="047AAC20" w14:textId="77777777" w:rsidTr="00064237">
      <w:tc>
        <w:tcPr>
          <w:tcW w:w="1526" w:type="dxa"/>
          <w:tcBorders>
            <w:top w:val="single" w:sz="4" w:space="0" w:color="000000"/>
          </w:tcBorders>
          <w:shd w:val="clear" w:color="auto" w:fill="auto"/>
        </w:tcPr>
        <w:p w14:paraId="5D0BE05A" w14:textId="77777777" w:rsidR="00064237" w:rsidRPr="00B73C1D" w:rsidRDefault="00FC4844" w:rsidP="00064237">
          <w:pPr>
            <w:pStyle w:val="FirstFooter"/>
            <w:tabs>
              <w:tab w:val="left" w:pos="1559"/>
              <w:tab w:val="left" w:pos="3828"/>
            </w:tabs>
            <w:rPr>
              <w:sz w:val="18"/>
              <w:szCs w:val="18"/>
            </w:rPr>
          </w:pPr>
          <w:r w:rsidRPr="00B73C1D">
            <w:rPr>
              <w:sz w:val="18"/>
              <w:szCs w:val="18"/>
              <w:lang w:val="en-US"/>
            </w:rPr>
            <w:t>Contact:</w:t>
          </w:r>
        </w:p>
      </w:tc>
      <w:tc>
        <w:tcPr>
          <w:tcW w:w="2410" w:type="dxa"/>
          <w:tcBorders>
            <w:top w:val="single" w:sz="4" w:space="0" w:color="000000"/>
          </w:tcBorders>
          <w:shd w:val="clear" w:color="auto" w:fill="auto"/>
        </w:tcPr>
        <w:p w14:paraId="2BAAC526" w14:textId="77777777" w:rsidR="00064237" w:rsidRPr="00B73C1D" w:rsidRDefault="00FC4844" w:rsidP="00064237">
          <w:pPr>
            <w:pStyle w:val="FirstFooter"/>
            <w:tabs>
              <w:tab w:val="left" w:pos="2302"/>
            </w:tabs>
            <w:ind w:left="2302" w:hanging="2302"/>
            <w:rPr>
              <w:sz w:val="18"/>
              <w:szCs w:val="18"/>
              <w:lang w:val="en-US"/>
            </w:rPr>
          </w:pPr>
          <w:r w:rsidRPr="00B73C1D">
            <w:rPr>
              <w:sz w:val="18"/>
              <w:szCs w:val="18"/>
              <w:lang w:val="en-US"/>
            </w:rPr>
            <w:t>Nom/</w:t>
          </w:r>
          <w:r w:rsidRPr="00B73C1D">
            <w:rPr>
              <w:sz w:val="18"/>
              <w:szCs w:val="18"/>
            </w:rPr>
            <w:t>Organisation</w:t>
          </w:r>
          <w:r w:rsidRPr="00B73C1D">
            <w:rPr>
              <w:sz w:val="18"/>
              <w:szCs w:val="18"/>
              <w:lang w:val="en-US"/>
            </w:rPr>
            <w:t>/</w:t>
          </w:r>
          <w:r w:rsidRPr="00B73C1D">
            <w:rPr>
              <w:sz w:val="18"/>
              <w:szCs w:val="18"/>
            </w:rPr>
            <w:t>Entité</w:t>
          </w:r>
          <w:r w:rsidRPr="00B73C1D">
            <w:rPr>
              <w:sz w:val="18"/>
              <w:szCs w:val="18"/>
              <w:lang w:val="en-US"/>
            </w:rPr>
            <w:t>:</w:t>
          </w:r>
        </w:p>
      </w:tc>
      <w:tc>
        <w:tcPr>
          <w:tcW w:w="5987" w:type="dxa"/>
          <w:tcBorders>
            <w:top w:val="single" w:sz="4" w:space="0" w:color="000000"/>
          </w:tcBorders>
        </w:tcPr>
        <w:p w14:paraId="5159FE39" w14:textId="76C46119" w:rsidR="00064237" w:rsidRPr="00B73C1D" w:rsidRDefault="00C67D25" w:rsidP="00064237">
          <w:pPr>
            <w:pStyle w:val="FirstFooter"/>
            <w:tabs>
              <w:tab w:val="left" w:pos="2302"/>
            </w:tabs>
            <w:rPr>
              <w:sz w:val="18"/>
              <w:szCs w:val="18"/>
            </w:rPr>
          </w:pPr>
          <w:r w:rsidRPr="00B73C1D">
            <w:rPr>
              <w:sz w:val="18"/>
              <w:szCs w:val="18"/>
            </w:rPr>
            <w:t>M. Ahmad Reza Sharafat, Président du Groupe de travail du GCDT sur les Résolutions, la Déclaration et les priorités thématiques de la CMDT</w:t>
          </w:r>
        </w:p>
      </w:tc>
      <w:bookmarkStart w:id="10" w:name="OrgName"/>
      <w:bookmarkEnd w:id="10"/>
    </w:tr>
    <w:tr w:rsidR="005F7D1C" w14:paraId="65CF498F" w14:textId="77777777" w:rsidTr="00064237">
      <w:tc>
        <w:tcPr>
          <w:tcW w:w="1526" w:type="dxa"/>
          <w:shd w:val="clear" w:color="auto" w:fill="auto"/>
        </w:tcPr>
        <w:p w14:paraId="7129EBD0" w14:textId="77777777" w:rsidR="00064237" w:rsidRPr="00C67D25" w:rsidRDefault="00064237" w:rsidP="00064237">
          <w:pPr>
            <w:pStyle w:val="FirstFooter"/>
            <w:tabs>
              <w:tab w:val="left" w:pos="1559"/>
              <w:tab w:val="left" w:pos="3828"/>
            </w:tabs>
            <w:rPr>
              <w:sz w:val="20"/>
            </w:rPr>
          </w:pPr>
        </w:p>
      </w:tc>
      <w:tc>
        <w:tcPr>
          <w:tcW w:w="2410" w:type="dxa"/>
          <w:shd w:val="clear" w:color="auto" w:fill="auto"/>
        </w:tcPr>
        <w:p w14:paraId="7048807F" w14:textId="77777777" w:rsidR="00064237" w:rsidRPr="00B73C1D" w:rsidRDefault="00FC4844" w:rsidP="00064237">
          <w:pPr>
            <w:pStyle w:val="FirstFooter"/>
            <w:tabs>
              <w:tab w:val="left" w:pos="2302"/>
            </w:tabs>
            <w:rPr>
              <w:sz w:val="18"/>
              <w:szCs w:val="18"/>
              <w:lang w:val="en-US"/>
            </w:rPr>
          </w:pPr>
          <w:r w:rsidRPr="00B73C1D">
            <w:rPr>
              <w:sz w:val="18"/>
              <w:szCs w:val="18"/>
            </w:rPr>
            <w:t>Numéro de téléphone:</w:t>
          </w:r>
        </w:p>
      </w:tc>
      <w:tc>
        <w:tcPr>
          <w:tcW w:w="5987" w:type="dxa"/>
        </w:tcPr>
        <w:p w14:paraId="287684BF" w14:textId="77777777" w:rsidR="00064237" w:rsidRPr="00B73C1D" w:rsidRDefault="00FC4844" w:rsidP="00064237">
          <w:pPr>
            <w:pStyle w:val="FirstFooter"/>
            <w:tabs>
              <w:tab w:val="left" w:pos="2302"/>
            </w:tabs>
            <w:rPr>
              <w:sz w:val="18"/>
              <w:szCs w:val="18"/>
              <w:lang w:val="en-US"/>
            </w:rPr>
          </w:pPr>
          <w:r w:rsidRPr="00B73C1D">
            <w:rPr>
              <w:sz w:val="18"/>
              <w:szCs w:val="18"/>
            </w:rPr>
            <w:t>+98 912 106 1716 (Iran); +41 76 622 7447 (Suisse)</w:t>
          </w:r>
        </w:p>
      </w:tc>
      <w:bookmarkStart w:id="11" w:name="PhoneNo"/>
      <w:bookmarkEnd w:id="11"/>
    </w:tr>
    <w:tr w:rsidR="005F7D1C" w14:paraId="14CE5D69" w14:textId="77777777" w:rsidTr="00064237">
      <w:tc>
        <w:tcPr>
          <w:tcW w:w="1526" w:type="dxa"/>
          <w:shd w:val="clear" w:color="auto" w:fill="auto"/>
        </w:tcPr>
        <w:p w14:paraId="5C45D94D" w14:textId="77777777" w:rsidR="00064237" w:rsidRPr="004D495C" w:rsidRDefault="00064237" w:rsidP="00064237">
          <w:pPr>
            <w:pStyle w:val="FirstFooter"/>
            <w:tabs>
              <w:tab w:val="left" w:pos="1559"/>
              <w:tab w:val="left" w:pos="3828"/>
            </w:tabs>
            <w:rPr>
              <w:sz w:val="20"/>
              <w:lang w:val="en-US"/>
            </w:rPr>
          </w:pPr>
        </w:p>
      </w:tc>
      <w:tc>
        <w:tcPr>
          <w:tcW w:w="2410" w:type="dxa"/>
          <w:shd w:val="clear" w:color="auto" w:fill="auto"/>
        </w:tcPr>
        <w:p w14:paraId="7EAE3D74" w14:textId="77777777" w:rsidR="00064237" w:rsidRPr="00B73C1D" w:rsidRDefault="00FC4844" w:rsidP="00064237">
          <w:pPr>
            <w:pStyle w:val="FirstFooter"/>
            <w:tabs>
              <w:tab w:val="left" w:pos="2302"/>
            </w:tabs>
            <w:rPr>
              <w:sz w:val="18"/>
              <w:szCs w:val="18"/>
              <w:lang w:val="en-US"/>
            </w:rPr>
          </w:pPr>
          <w:r w:rsidRPr="00B73C1D">
            <w:rPr>
              <w:sz w:val="18"/>
              <w:szCs w:val="18"/>
            </w:rPr>
            <w:t>Courriel:</w:t>
          </w:r>
        </w:p>
      </w:tc>
      <w:tc>
        <w:tcPr>
          <w:tcW w:w="5987" w:type="dxa"/>
        </w:tcPr>
        <w:p w14:paraId="7D788D36" w14:textId="77777777" w:rsidR="00064237" w:rsidRPr="00B73C1D" w:rsidRDefault="00135C04" w:rsidP="00064237">
          <w:pPr>
            <w:pStyle w:val="FirstFooter"/>
            <w:tabs>
              <w:tab w:val="left" w:pos="2302"/>
            </w:tabs>
            <w:rPr>
              <w:sz w:val="18"/>
              <w:szCs w:val="18"/>
              <w:lang w:val="en-US"/>
            </w:rPr>
          </w:pPr>
          <w:hyperlink r:id="rId1" w:history="1">
            <w:r w:rsidR="00FC4844" w:rsidRPr="00B73C1D">
              <w:rPr>
                <w:rStyle w:val="Hyperlink"/>
                <w:sz w:val="18"/>
                <w:szCs w:val="18"/>
              </w:rPr>
              <w:t>ahmad.sharafat@gmail.com</w:t>
            </w:r>
          </w:hyperlink>
        </w:p>
      </w:tc>
      <w:bookmarkStart w:id="12" w:name="Email"/>
      <w:bookmarkEnd w:id="12"/>
    </w:tr>
  </w:tbl>
  <w:p w14:paraId="4BE2444F" w14:textId="77777777" w:rsidR="00721657" w:rsidRPr="00B73C1D" w:rsidRDefault="00135C04" w:rsidP="00D24347">
    <w:pPr>
      <w:pStyle w:val="Footer"/>
      <w:spacing w:before="120"/>
      <w:jc w:val="center"/>
      <w:rPr>
        <w:lang w:val="en-GB"/>
      </w:rPr>
    </w:pPr>
    <w:hyperlink r:id="rId2" w:history="1">
      <w:r w:rsidR="00D37A23" w:rsidRPr="00B73C1D">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A7CDE" w14:textId="77777777" w:rsidR="00E229D7" w:rsidRDefault="00E229D7">
      <w:pPr>
        <w:spacing w:before="0"/>
      </w:pPr>
      <w:r>
        <w:separator/>
      </w:r>
    </w:p>
  </w:footnote>
  <w:footnote w:type="continuationSeparator" w:id="0">
    <w:p w14:paraId="5BCBFA97" w14:textId="77777777" w:rsidR="00E229D7" w:rsidRDefault="00E229D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7FE1" w14:textId="3FDD20E5" w:rsidR="00721657" w:rsidRPr="00A525CC" w:rsidRDefault="00FC4844"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bookmarkStart w:id="8" w:name="lt_pId000"/>
    <w:r w:rsidRPr="006D271A">
      <w:rPr>
        <w:sz w:val="22"/>
        <w:szCs w:val="22"/>
        <w:lang w:val="de-CH"/>
      </w:rPr>
      <w:t>TDAG-21/2/17-F</w:t>
    </w:r>
    <w:bookmarkEnd w:id="8"/>
    <w:r w:rsidRPr="006D271A">
      <w:rPr>
        <w:sz w:val="22"/>
        <w:szCs w:val="22"/>
        <w:lang w:val="de-CH"/>
      </w:rPr>
      <w:tab/>
    </w:r>
    <w:bookmarkStart w:id="9" w:name="lt_pId001"/>
    <w:r w:rsidRPr="00B249BD">
      <w:rPr>
        <w:sz w:val="22"/>
        <w:szCs w:val="22"/>
        <w:lang w:val="de-CH"/>
      </w:rPr>
      <w:t>Page</w:t>
    </w:r>
    <w:bookmarkEnd w:id="9"/>
    <w:r w:rsidRPr="00B249BD">
      <w:rPr>
        <w:sz w:val="22"/>
        <w:szCs w:val="22"/>
        <w:lang w:val="de-CH"/>
      </w:rPr>
      <w:t xml:space="preserve"> </w:t>
    </w:r>
    <w:r w:rsidRPr="00B249BD">
      <w:rPr>
        <w:sz w:val="22"/>
        <w:szCs w:val="22"/>
      </w:rPr>
      <w:fldChar w:fldCharType="begin"/>
    </w:r>
    <w:r w:rsidRPr="00B249BD">
      <w:rPr>
        <w:sz w:val="22"/>
        <w:szCs w:val="22"/>
        <w:lang w:val="de-CH"/>
      </w:rPr>
      <w:instrText xml:space="preserve"> PAGE </w:instrText>
    </w:r>
    <w:r w:rsidRPr="00B249BD">
      <w:rPr>
        <w:sz w:val="22"/>
        <w:szCs w:val="22"/>
      </w:rPr>
      <w:fldChar w:fldCharType="separate"/>
    </w:r>
    <w:r w:rsidR="00135C04">
      <w:rPr>
        <w:noProof/>
        <w:sz w:val="22"/>
        <w:szCs w:val="22"/>
        <w:lang w:val="de-CH"/>
      </w:rPr>
      <w:t>5</w:t>
    </w:r>
    <w:r w:rsidRPr="00B249B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D2C69"/>
    <w:multiLevelType w:val="hybridMultilevel"/>
    <w:tmpl w:val="0068F0DE"/>
    <w:lvl w:ilvl="0" w:tplc="757A6800">
      <w:start w:val="1"/>
      <w:numFmt w:val="bullet"/>
      <w:lvlText w:val=""/>
      <w:lvlJc w:val="left"/>
      <w:pPr>
        <w:ind w:left="360" w:hanging="360"/>
      </w:pPr>
      <w:rPr>
        <w:rFonts w:ascii="Symbol" w:hAnsi="Symbol" w:hint="default"/>
      </w:rPr>
    </w:lvl>
    <w:lvl w:ilvl="1" w:tplc="30E88124" w:tentative="1">
      <w:start w:val="1"/>
      <w:numFmt w:val="bullet"/>
      <w:lvlText w:val="o"/>
      <w:lvlJc w:val="left"/>
      <w:pPr>
        <w:ind w:left="1080" w:hanging="360"/>
      </w:pPr>
      <w:rPr>
        <w:rFonts w:ascii="Courier New" w:hAnsi="Courier New" w:cs="Courier New" w:hint="default"/>
      </w:rPr>
    </w:lvl>
    <w:lvl w:ilvl="2" w:tplc="A48AEE6A" w:tentative="1">
      <w:start w:val="1"/>
      <w:numFmt w:val="bullet"/>
      <w:lvlText w:val=""/>
      <w:lvlJc w:val="left"/>
      <w:pPr>
        <w:ind w:left="1800" w:hanging="360"/>
      </w:pPr>
      <w:rPr>
        <w:rFonts w:ascii="Wingdings" w:hAnsi="Wingdings" w:hint="default"/>
      </w:rPr>
    </w:lvl>
    <w:lvl w:ilvl="3" w:tplc="E522CEDE" w:tentative="1">
      <w:start w:val="1"/>
      <w:numFmt w:val="bullet"/>
      <w:lvlText w:val=""/>
      <w:lvlJc w:val="left"/>
      <w:pPr>
        <w:ind w:left="2520" w:hanging="360"/>
      </w:pPr>
      <w:rPr>
        <w:rFonts w:ascii="Symbol" w:hAnsi="Symbol" w:hint="default"/>
      </w:rPr>
    </w:lvl>
    <w:lvl w:ilvl="4" w:tplc="C7F22042" w:tentative="1">
      <w:start w:val="1"/>
      <w:numFmt w:val="bullet"/>
      <w:lvlText w:val="o"/>
      <w:lvlJc w:val="left"/>
      <w:pPr>
        <w:ind w:left="3240" w:hanging="360"/>
      </w:pPr>
      <w:rPr>
        <w:rFonts w:ascii="Courier New" w:hAnsi="Courier New" w:cs="Courier New" w:hint="default"/>
      </w:rPr>
    </w:lvl>
    <w:lvl w:ilvl="5" w:tplc="E43EE59C" w:tentative="1">
      <w:start w:val="1"/>
      <w:numFmt w:val="bullet"/>
      <w:lvlText w:val=""/>
      <w:lvlJc w:val="left"/>
      <w:pPr>
        <w:ind w:left="3960" w:hanging="360"/>
      </w:pPr>
      <w:rPr>
        <w:rFonts w:ascii="Wingdings" w:hAnsi="Wingdings" w:hint="default"/>
      </w:rPr>
    </w:lvl>
    <w:lvl w:ilvl="6" w:tplc="338621C8" w:tentative="1">
      <w:start w:val="1"/>
      <w:numFmt w:val="bullet"/>
      <w:lvlText w:val=""/>
      <w:lvlJc w:val="left"/>
      <w:pPr>
        <w:ind w:left="4680" w:hanging="360"/>
      </w:pPr>
      <w:rPr>
        <w:rFonts w:ascii="Symbol" w:hAnsi="Symbol" w:hint="default"/>
      </w:rPr>
    </w:lvl>
    <w:lvl w:ilvl="7" w:tplc="6FBAD370" w:tentative="1">
      <w:start w:val="1"/>
      <w:numFmt w:val="bullet"/>
      <w:lvlText w:val="o"/>
      <w:lvlJc w:val="left"/>
      <w:pPr>
        <w:ind w:left="5400" w:hanging="360"/>
      </w:pPr>
      <w:rPr>
        <w:rFonts w:ascii="Courier New" w:hAnsi="Courier New" w:cs="Courier New" w:hint="default"/>
      </w:rPr>
    </w:lvl>
    <w:lvl w:ilvl="8" w:tplc="001205CA" w:tentative="1">
      <w:start w:val="1"/>
      <w:numFmt w:val="bullet"/>
      <w:lvlText w:val=""/>
      <w:lvlJc w:val="left"/>
      <w:pPr>
        <w:ind w:left="6120" w:hanging="360"/>
      </w:pPr>
      <w:rPr>
        <w:rFonts w:ascii="Wingdings" w:hAnsi="Wingdings" w:hint="default"/>
      </w:rPr>
    </w:lvl>
  </w:abstractNum>
  <w:abstractNum w:abstractNumId="1" w15:restartNumberingAfterBreak="0">
    <w:nsid w:val="261B14A8"/>
    <w:multiLevelType w:val="hybridMultilevel"/>
    <w:tmpl w:val="5DF4B192"/>
    <w:lvl w:ilvl="0" w:tplc="B026487E">
      <w:start w:val="1"/>
      <w:numFmt w:val="bullet"/>
      <w:lvlText w:val=""/>
      <w:lvlJc w:val="left"/>
      <w:pPr>
        <w:ind w:left="360" w:hanging="360"/>
      </w:pPr>
      <w:rPr>
        <w:rFonts w:ascii="Symbol" w:hAnsi="Symbol" w:hint="default"/>
      </w:rPr>
    </w:lvl>
    <w:lvl w:ilvl="1" w:tplc="64127E3C" w:tentative="1">
      <w:start w:val="1"/>
      <w:numFmt w:val="bullet"/>
      <w:lvlText w:val="o"/>
      <w:lvlJc w:val="left"/>
      <w:pPr>
        <w:ind w:left="1080" w:hanging="360"/>
      </w:pPr>
      <w:rPr>
        <w:rFonts w:ascii="Courier New" w:hAnsi="Courier New" w:cs="Courier New" w:hint="default"/>
      </w:rPr>
    </w:lvl>
    <w:lvl w:ilvl="2" w:tplc="4E5C72C4" w:tentative="1">
      <w:start w:val="1"/>
      <w:numFmt w:val="bullet"/>
      <w:lvlText w:val=""/>
      <w:lvlJc w:val="left"/>
      <w:pPr>
        <w:ind w:left="1800" w:hanging="360"/>
      </w:pPr>
      <w:rPr>
        <w:rFonts w:ascii="Wingdings" w:hAnsi="Wingdings" w:hint="default"/>
      </w:rPr>
    </w:lvl>
    <w:lvl w:ilvl="3" w:tplc="2356E592" w:tentative="1">
      <w:start w:val="1"/>
      <w:numFmt w:val="bullet"/>
      <w:lvlText w:val=""/>
      <w:lvlJc w:val="left"/>
      <w:pPr>
        <w:ind w:left="2520" w:hanging="360"/>
      </w:pPr>
      <w:rPr>
        <w:rFonts w:ascii="Symbol" w:hAnsi="Symbol" w:hint="default"/>
      </w:rPr>
    </w:lvl>
    <w:lvl w:ilvl="4" w:tplc="D5AA85D6" w:tentative="1">
      <w:start w:val="1"/>
      <w:numFmt w:val="bullet"/>
      <w:lvlText w:val="o"/>
      <w:lvlJc w:val="left"/>
      <w:pPr>
        <w:ind w:left="3240" w:hanging="360"/>
      </w:pPr>
      <w:rPr>
        <w:rFonts w:ascii="Courier New" w:hAnsi="Courier New" w:cs="Courier New" w:hint="default"/>
      </w:rPr>
    </w:lvl>
    <w:lvl w:ilvl="5" w:tplc="FE9AEFA4" w:tentative="1">
      <w:start w:val="1"/>
      <w:numFmt w:val="bullet"/>
      <w:lvlText w:val=""/>
      <w:lvlJc w:val="left"/>
      <w:pPr>
        <w:ind w:left="3960" w:hanging="360"/>
      </w:pPr>
      <w:rPr>
        <w:rFonts w:ascii="Wingdings" w:hAnsi="Wingdings" w:hint="default"/>
      </w:rPr>
    </w:lvl>
    <w:lvl w:ilvl="6" w:tplc="F2DA5322" w:tentative="1">
      <w:start w:val="1"/>
      <w:numFmt w:val="bullet"/>
      <w:lvlText w:val=""/>
      <w:lvlJc w:val="left"/>
      <w:pPr>
        <w:ind w:left="4680" w:hanging="360"/>
      </w:pPr>
      <w:rPr>
        <w:rFonts w:ascii="Symbol" w:hAnsi="Symbol" w:hint="default"/>
      </w:rPr>
    </w:lvl>
    <w:lvl w:ilvl="7" w:tplc="8EB2D21C" w:tentative="1">
      <w:start w:val="1"/>
      <w:numFmt w:val="bullet"/>
      <w:lvlText w:val="o"/>
      <w:lvlJc w:val="left"/>
      <w:pPr>
        <w:ind w:left="5400" w:hanging="360"/>
      </w:pPr>
      <w:rPr>
        <w:rFonts w:ascii="Courier New" w:hAnsi="Courier New" w:cs="Courier New" w:hint="default"/>
      </w:rPr>
    </w:lvl>
    <w:lvl w:ilvl="8" w:tplc="1E9A6ED6" w:tentative="1">
      <w:start w:val="1"/>
      <w:numFmt w:val="bullet"/>
      <w:lvlText w:val=""/>
      <w:lvlJc w:val="left"/>
      <w:pPr>
        <w:ind w:left="6120" w:hanging="360"/>
      </w:pPr>
      <w:rPr>
        <w:rFonts w:ascii="Wingdings" w:hAnsi="Wingdings" w:hint="default"/>
      </w:rPr>
    </w:lvl>
  </w:abstractNum>
  <w:abstractNum w:abstractNumId="2" w15:restartNumberingAfterBreak="0">
    <w:nsid w:val="2F7E1EED"/>
    <w:multiLevelType w:val="multilevel"/>
    <w:tmpl w:val="D3B2D7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50B163C4"/>
    <w:multiLevelType w:val="hybridMultilevel"/>
    <w:tmpl w:val="53E620B8"/>
    <w:lvl w:ilvl="0" w:tplc="9228919A">
      <w:start w:val="1"/>
      <w:numFmt w:val="bullet"/>
      <w:lvlText w:val=""/>
      <w:lvlJc w:val="left"/>
      <w:pPr>
        <w:ind w:left="360" w:hanging="360"/>
      </w:pPr>
      <w:rPr>
        <w:rFonts w:ascii="Symbol" w:hAnsi="Symbol" w:hint="default"/>
      </w:rPr>
    </w:lvl>
    <w:lvl w:ilvl="1" w:tplc="26A6255E" w:tentative="1">
      <w:start w:val="1"/>
      <w:numFmt w:val="bullet"/>
      <w:lvlText w:val="o"/>
      <w:lvlJc w:val="left"/>
      <w:pPr>
        <w:ind w:left="1080" w:hanging="360"/>
      </w:pPr>
      <w:rPr>
        <w:rFonts w:ascii="Courier New" w:hAnsi="Courier New" w:cs="Courier New" w:hint="default"/>
      </w:rPr>
    </w:lvl>
    <w:lvl w:ilvl="2" w:tplc="C9AE8C3A" w:tentative="1">
      <w:start w:val="1"/>
      <w:numFmt w:val="bullet"/>
      <w:lvlText w:val=""/>
      <w:lvlJc w:val="left"/>
      <w:pPr>
        <w:ind w:left="1800" w:hanging="360"/>
      </w:pPr>
      <w:rPr>
        <w:rFonts w:ascii="Wingdings" w:hAnsi="Wingdings" w:hint="default"/>
      </w:rPr>
    </w:lvl>
    <w:lvl w:ilvl="3" w:tplc="2F74D498" w:tentative="1">
      <w:start w:val="1"/>
      <w:numFmt w:val="bullet"/>
      <w:lvlText w:val=""/>
      <w:lvlJc w:val="left"/>
      <w:pPr>
        <w:ind w:left="2520" w:hanging="360"/>
      </w:pPr>
      <w:rPr>
        <w:rFonts w:ascii="Symbol" w:hAnsi="Symbol" w:hint="default"/>
      </w:rPr>
    </w:lvl>
    <w:lvl w:ilvl="4" w:tplc="6BC27FD0" w:tentative="1">
      <w:start w:val="1"/>
      <w:numFmt w:val="bullet"/>
      <w:lvlText w:val="o"/>
      <w:lvlJc w:val="left"/>
      <w:pPr>
        <w:ind w:left="3240" w:hanging="360"/>
      </w:pPr>
      <w:rPr>
        <w:rFonts w:ascii="Courier New" w:hAnsi="Courier New" w:cs="Courier New" w:hint="default"/>
      </w:rPr>
    </w:lvl>
    <w:lvl w:ilvl="5" w:tplc="F16C4A92" w:tentative="1">
      <w:start w:val="1"/>
      <w:numFmt w:val="bullet"/>
      <w:lvlText w:val=""/>
      <w:lvlJc w:val="left"/>
      <w:pPr>
        <w:ind w:left="3960" w:hanging="360"/>
      </w:pPr>
      <w:rPr>
        <w:rFonts w:ascii="Wingdings" w:hAnsi="Wingdings" w:hint="default"/>
      </w:rPr>
    </w:lvl>
    <w:lvl w:ilvl="6" w:tplc="231E8AEA" w:tentative="1">
      <w:start w:val="1"/>
      <w:numFmt w:val="bullet"/>
      <w:lvlText w:val=""/>
      <w:lvlJc w:val="left"/>
      <w:pPr>
        <w:ind w:left="4680" w:hanging="360"/>
      </w:pPr>
      <w:rPr>
        <w:rFonts w:ascii="Symbol" w:hAnsi="Symbol" w:hint="default"/>
      </w:rPr>
    </w:lvl>
    <w:lvl w:ilvl="7" w:tplc="C0E82D66" w:tentative="1">
      <w:start w:val="1"/>
      <w:numFmt w:val="bullet"/>
      <w:lvlText w:val="o"/>
      <w:lvlJc w:val="left"/>
      <w:pPr>
        <w:ind w:left="5400" w:hanging="360"/>
      </w:pPr>
      <w:rPr>
        <w:rFonts w:ascii="Courier New" w:hAnsi="Courier New" w:cs="Courier New" w:hint="default"/>
      </w:rPr>
    </w:lvl>
    <w:lvl w:ilvl="8" w:tplc="27F2F89E" w:tentative="1">
      <w:start w:val="1"/>
      <w:numFmt w:val="bullet"/>
      <w:lvlText w:val=""/>
      <w:lvlJc w:val="left"/>
      <w:pPr>
        <w:ind w:left="6120" w:hanging="360"/>
      </w:pPr>
      <w:rPr>
        <w:rFonts w:ascii="Wingdings" w:hAnsi="Wingdings" w:hint="default"/>
      </w:rPr>
    </w:lvl>
  </w:abstractNum>
  <w:abstractNum w:abstractNumId="4" w15:restartNumberingAfterBreak="0">
    <w:nsid w:val="5B1A2B23"/>
    <w:multiLevelType w:val="hybridMultilevel"/>
    <w:tmpl w:val="60B4628C"/>
    <w:lvl w:ilvl="0" w:tplc="F872EB22">
      <w:start w:val="1"/>
      <w:numFmt w:val="bullet"/>
      <w:lvlText w:val="-"/>
      <w:lvlJc w:val="left"/>
      <w:pPr>
        <w:ind w:left="2340" w:hanging="360"/>
      </w:pPr>
      <w:rPr>
        <w:rFonts w:ascii="Calibri" w:eastAsia="Times New Roman" w:hAnsi="Calibri" w:cs="Times New Roman" w:hint="default"/>
      </w:rPr>
    </w:lvl>
    <w:lvl w:ilvl="1" w:tplc="226E5354" w:tentative="1">
      <w:start w:val="1"/>
      <w:numFmt w:val="bullet"/>
      <w:lvlText w:val="o"/>
      <w:lvlJc w:val="left"/>
      <w:pPr>
        <w:ind w:left="3060" w:hanging="360"/>
      </w:pPr>
      <w:rPr>
        <w:rFonts w:ascii="Courier New" w:hAnsi="Courier New" w:cs="Courier New" w:hint="default"/>
      </w:rPr>
    </w:lvl>
    <w:lvl w:ilvl="2" w:tplc="27F2C430" w:tentative="1">
      <w:start w:val="1"/>
      <w:numFmt w:val="bullet"/>
      <w:lvlText w:val=""/>
      <w:lvlJc w:val="left"/>
      <w:pPr>
        <w:ind w:left="3780" w:hanging="360"/>
      </w:pPr>
      <w:rPr>
        <w:rFonts w:ascii="Wingdings" w:hAnsi="Wingdings" w:hint="default"/>
      </w:rPr>
    </w:lvl>
    <w:lvl w:ilvl="3" w:tplc="00CC0A78" w:tentative="1">
      <w:start w:val="1"/>
      <w:numFmt w:val="bullet"/>
      <w:lvlText w:val=""/>
      <w:lvlJc w:val="left"/>
      <w:pPr>
        <w:ind w:left="4500" w:hanging="360"/>
      </w:pPr>
      <w:rPr>
        <w:rFonts w:ascii="Symbol" w:hAnsi="Symbol" w:hint="default"/>
      </w:rPr>
    </w:lvl>
    <w:lvl w:ilvl="4" w:tplc="F03AA19E" w:tentative="1">
      <w:start w:val="1"/>
      <w:numFmt w:val="bullet"/>
      <w:lvlText w:val="o"/>
      <w:lvlJc w:val="left"/>
      <w:pPr>
        <w:ind w:left="5220" w:hanging="360"/>
      </w:pPr>
      <w:rPr>
        <w:rFonts w:ascii="Courier New" w:hAnsi="Courier New" w:cs="Courier New" w:hint="default"/>
      </w:rPr>
    </w:lvl>
    <w:lvl w:ilvl="5" w:tplc="A14C63AC" w:tentative="1">
      <w:start w:val="1"/>
      <w:numFmt w:val="bullet"/>
      <w:lvlText w:val=""/>
      <w:lvlJc w:val="left"/>
      <w:pPr>
        <w:ind w:left="5940" w:hanging="360"/>
      </w:pPr>
      <w:rPr>
        <w:rFonts w:ascii="Wingdings" w:hAnsi="Wingdings" w:hint="default"/>
      </w:rPr>
    </w:lvl>
    <w:lvl w:ilvl="6" w:tplc="3E7EB2CE" w:tentative="1">
      <w:start w:val="1"/>
      <w:numFmt w:val="bullet"/>
      <w:lvlText w:val=""/>
      <w:lvlJc w:val="left"/>
      <w:pPr>
        <w:ind w:left="6660" w:hanging="360"/>
      </w:pPr>
      <w:rPr>
        <w:rFonts w:ascii="Symbol" w:hAnsi="Symbol" w:hint="default"/>
      </w:rPr>
    </w:lvl>
    <w:lvl w:ilvl="7" w:tplc="35C2CC94" w:tentative="1">
      <w:start w:val="1"/>
      <w:numFmt w:val="bullet"/>
      <w:lvlText w:val="o"/>
      <w:lvlJc w:val="left"/>
      <w:pPr>
        <w:ind w:left="7380" w:hanging="360"/>
      </w:pPr>
      <w:rPr>
        <w:rFonts w:ascii="Courier New" w:hAnsi="Courier New" w:cs="Courier New" w:hint="default"/>
      </w:rPr>
    </w:lvl>
    <w:lvl w:ilvl="8" w:tplc="EE8C22A4" w:tentative="1">
      <w:start w:val="1"/>
      <w:numFmt w:val="bullet"/>
      <w:lvlText w:val=""/>
      <w:lvlJc w:val="left"/>
      <w:pPr>
        <w:ind w:left="810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fr-FR" w:vendorID="64" w:dllVersion="131078" w:nlCheck="1" w:checkStyle="0"/>
  <w:activeWritingStyle w:appName="MSWord" w:lang="en-US" w:vendorID="64" w:dllVersion="131078" w:nlCheck="1" w:checkStyle="1"/>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F55FB3A-7BA9-4FFD-B77F-C3E4D9C81EC9}"/>
    <w:docVar w:name="dgnword-eventsink" w:val="2885794366816"/>
  </w:docVars>
  <w:rsids>
    <w:rsidRoot w:val="00C63CFE"/>
    <w:rsid w:val="00002716"/>
    <w:rsid w:val="00005791"/>
    <w:rsid w:val="000060C5"/>
    <w:rsid w:val="00010827"/>
    <w:rsid w:val="000121F9"/>
    <w:rsid w:val="00015089"/>
    <w:rsid w:val="0002520B"/>
    <w:rsid w:val="00034196"/>
    <w:rsid w:val="00037A9E"/>
    <w:rsid w:val="00037F91"/>
    <w:rsid w:val="000422FA"/>
    <w:rsid w:val="000534C9"/>
    <w:rsid w:val="000539F1"/>
    <w:rsid w:val="00054747"/>
    <w:rsid w:val="00055A2A"/>
    <w:rsid w:val="000615C1"/>
    <w:rsid w:val="00061675"/>
    <w:rsid w:val="00064237"/>
    <w:rsid w:val="000743AA"/>
    <w:rsid w:val="00075066"/>
    <w:rsid w:val="000823C9"/>
    <w:rsid w:val="0009076F"/>
    <w:rsid w:val="0009225C"/>
    <w:rsid w:val="000A17C4"/>
    <w:rsid w:val="000A36A4"/>
    <w:rsid w:val="000A53E6"/>
    <w:rsid w:val="000A5546"/>
    <w:rsid w:val="000B0A54"/>
    <w:rsid w:val="000B2352"/>
    <w:rsid w:val="000C7B84"/>
    <w:rsid w:val="000D2495"/>
    <w:rsid w:val="000D261B"/>
    <w:rsid w:val="000D4B8E"/>
    <w:rsid w:val="000D58A3"/>
    <w:rsid w:val="000E0C9A"/>
    <w:rsid w:val="000E3ED4"/>
    <w:rsid w:val="000E3F9C"/>
    <w:rsid w:val="000F1550"/>
    <w:rsid w:val="000F1AFF"/>
    <w:rsid w:val="000F251B"/>
    <w:rsid w:val="000F5FE8"/>
    <w:rsid w:val="000F6644"/>
    <w:rsid w:val="00100833"/>
    <w:rsid w:val="00102F72"/>
    <w:rsid w:val="00107E85"/>
    <w:rsid w:val="00113EE8"/>
    <w:rsid w:val="0011455A"/>
    <w:rsid w:val="00114A65"/>
    <w:rsid w:val="0012417B"/>
    <w:rsid w:val="00133061"/>
    <w:rsid w:val="00135C04"/>
    <w:rsid w:val="00137E80"/>
    <w:rsid w:val="00141699"/>
    <w:rsid w:val="00147000"/>
    <w:rsid w:val="00162A22"/>
    <w:rsid w:val="00162D9F"/>
    <w:rsid w:val="00163091"/>
    <w:rsid w:val="001645CB"/>
    <w:rsid w:val="00166305"/>
    <w:rsid w:val="00167545"/>
    <w:rsid w:val="001703C6"/>
    <w:rsid w:val="00173781"/>
    <w:rsid w:val="00175ADF"/>
    <w:rsid w:val="00175CAE"/>
    <w:rsid w:val="00176C59"/>
    <w:rsid w:val="001828DB"/>
    <w:rsid w:val="001850FE"/>
    <w:rsid w:val="00185135"/>
    <w:rsid w:val="0019037C"/>
    <w:rsid w:val="001905A9"/>
    <w:rsid w:val="00191189"/>
    <w:rsid w:val="00191273"/>
    <w:rsid w:val="001942A7"/>
    <w:rsid w:val="0019587B"/>
    <w:rsid w:val="001A163D"/>
    <w:rsid w:val="001A441E"/>
    <w:rsid w:val="001A6733"/>
    <w:rsid w:val="001B357F"/>
    <w:rsid w:val="001B7E8F"/>
    <w:rsid w:val="001C121D"/>
    <w:rsid w:val="001C1905"/>
    <w:rsid w:val="001C3444"/>
    <w:rsid w:val="001C3702"/>
    <w:rsid w:val="001C4656"/>
    <w:rsid w:val="001C46BC"/>
    <w:rsid w:val="001C51AF"/>
    <w:rsid w:val="001E5592"/>
    <w:rsid w:val="001F23E6"/>
    <w:rsid w:val="001F2A4E"/>
    <w:rsid w:val="001F4238"/>
    <w:rsid w:val="00200A38"/>
    <w:rsid w:val="00200A46"/>
    <w:rsid w:val="0020109A"/>
    <w:rsid w:val="00205FFB"/>
    <w:rsid w:val="00206102"/>
    <w:rsid w:val="00211B6F"/>
    <w:rsid w:val="00217CC3"/>
    <w:rsid w:val="00220AB6"/>
    <w:rsid w:val="0022120F"/>
    <w:rsid w:val="0022754A"/>
    <w:rsid w:val="00236560"/>
    <w:rsid w:val="0023662E"/>
    <w:rsid w:val="00245D0F"/>
    <w:rsid w:val="002533CC"/>
    <w:rsid w:val="002548C3"/>
    <w:rsid w:val="00257ACD"/>
    <w:rsid w:val="00262908"/>
    <w:rsid w:val="002650F4"/>
    <w:rsid w:val="00267250"/>
    <w:rsid w:val="002715FD"/>
    <w:rsid w:val="002770B1"/>
    <w:rsid w:val="00281A2E"/>
    <w:rsid w:val="00285B33"/>
    <w:rsid w:val="00287A3C"/>
    <w:rsid w:val="0029330C"/>
    <w:rsid w:val="0029680F"/>
    <w:rsid w:val="002A2673"/>
    <w:rsid w:val="002A2FC6"/>
    <w:rsid w:val="002C1EC7"/>
    <w:rsid w:val="002C248F"/>
    <w:rsid w:val="002C3015"/>
    <w:rsid w:val="002C4342"/>
    <w:rsid w:val="002C7EA3"/>
    <w:rsid w:val="002D20AE"/>
    <w:rsid w:val="002D3A75"/>
    <w:rsid w:val="002D6C61"/>
    <w:rsid w:val="002E2104"/>
    <w:rsid w:val="002E2DAC"/>
    <w:rsid w:val="002E38ED"/>
    <w:rsid w:val="002E6963"/>
    <w:rsid w:val="002E6F8F"/>
    <w:rsid w:val="002F05D8"/>
    <w:rsid w:val="002F2DE0"/>
    <w:rsid w:val="002F5E25"/>
    <w:rsid w:val="00300FFF"/>
    <w:rsid w:val="0030353C"/>
    <w:rsid w:val="003125C3"/>
    <w:rsid w:val="00312AE6"/>
    <w:rsid w:val="00313BBC"/>
    <w:rsid w:val="00317D1A"/>
    <w:rsid w:val="003211FF"/>
    <w:rsid w:val="00322CE5"/>
    <w:rsid w:val="00324252"/>
    <w:rsid w:val="003242AB"/>
    <w:rsid w:val="00327247"/>
    <w:rsid w:val="00327A9D"/>
    <w:rsid w:val="0033130E"/>
    <w:rsid w:val="0033269C"/>
    <w:rsid w:val="00345323"/>
    <w:rsid w:val="00351C79"/>
    <w:rsid w:val="0035516C"/>
    <w:rsid w:val="00355A4C"/>
    <w:rsid w:val="00357E9C"/>
    <w:rsid w:val="003604FB"/>
    <w:rsid w:val="00360B73"/>
    <w:rsid w:val="00380B71"/>
    <w:rsid w:val="0038365A"/>
    <w:rsid w:val="0038440A"/>
    <w:rsid w:val="00386A89"/>
    <w:rsid w:val="0039648E"/>
    <w:rsid w:val="003A5AFE"/>
    <w:rsid w:val="003A5D5F"/>
    <w:rsid w:val="003A7FFE"/>
    <w:rsid w:val="003B0A63"/>
    <w:rsid w:val="003B50E1"/>
    <w:rsid w:val="003C1746"/>
    <w:rsid w:val="003C2AA9"/>
    <w:rsid w:val="003C58BF"/>
    <w:rsid w:val="003C78FB"/>
    <w:rsid w:val="003D4407"/>
    <w:rsid w:val="003D451D"/>
    <w:rsid w:val="003F2DD8"/>
    <w:rsid w:val="003F3F2D"/>
    <w:rsid w:val="003F50B2"/>
    <w:rsid w:val="003F6EB2"/>
    <w:rsid w:val="00400CCF"/>
    <w:rsid w:val="00401BFF"/>
    <w:rsid w:val="00404424"/>
    <w:rsid w:val="0041156B"/>
    <w:rsid w:val="004122C5"/>
    <w:rsid w:val="00413B78"/>
    <w:rsid w:val="00416DDE"/>
    <w:rsid w:val="00422812"/>
    <w:rsid w:val="00427DF7"/>
    <w:rsid w:val="004323EF"/>
    <w:rsid w:val="00442CB3"/>
    <w:rsid w:val="0044411E"/>
    <w:rsid w:val="00447284"/>
    <w:rsid w:val="00453435"/>
    <w:rsid w:val="00460089"/>
    <w:rsid w:val="00460BE9"/>
    <w:rsid w:val="00466398"/>
    <w:rsid w:val="0047306D"/>
    <w:rsid w:val="00473791"/>
    <w:rsid w:val="00476E48"/>
    <w:rsid w:val="00481DE9"/>
    <w:rsid w:val="00484E1D"/>
    <w:rsid w:val="0049128B"/>
    <w:rsid w:val="00493B49"/>
    <w:rsid w:val="00495501"/>
    <w:rsid w:val="004A070A"/>
    <w:rsid w:val="004A320E"/>
    <w:rsid w:val="004A4E9C"/>
    <w:rsid w:val="004B1A3C"/>
    <w:rsid w:val="004B2020"/>
    <w:rsid w:val="004B418C"/>
    <w:rsid w:val="004C3BD6"/>
    <w:rsid w:val="004C5B17"/>
    <w:rsid w:val="004D2CC3"/>
    <w:rsid w:val="004D35CB"/>
    <w:rsid w:val="004D495C"/>
    <w:rsid w:val="004D7DAB"/>
    <w:rsid w:val="004E20E5"/>
    <w:rsid w:val="004E528D"/>
    <w:rsid w:val="004E64EA"/>
    <w:rsid w:val="004E7828"/>
    <w:rsid w:val="004F46AA"/>
    <w:rsid w:val="004F6A70"/>
    <w:rsid w:val="00500AD7"/>
    <w:rsid w:val="00501BEA"/>
    <w:rsid w:val="00502ABF"/>
    <w:rsid w:val="00504DB0"/>
    <w:rsid w:val="00507C35"/>
    <w:rsid w:val="00510735"/>
    <w:rsid w:val="00514226"/>
    <w:rsid w:val="00514D2F"/>
    <w:rsid w:val="0051709A"/>
    <w:rsid w:val="00520FC0"/>
    <w:rsid w:val="00521091"/>
    <w:rsid w:val="005221A2"/>
    <w:rsid w:val="00530BE4"/>
    <w:rsid w:val="00534BC6"/>
    <w:rsid w:val="00540A42"/>
    <w:rsid w:val="0054420E"/>
    <w:rsid w:val="0054446C"/>
    <w:rsid w:val="00544D1B"/>
    <w:rsid w:val="00545DC0"/>
    <w:rsid w:val="00545F6C"/>
    <w:rsid w:val="005477D9"/>
    <w:rsid w:val="00551524"/>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690"/>
    <w:rsid w:val="005B3CB6"/>
    <w:rsid w:val="005C2DC2"/>
    <w:rsid w:val="005C304A"/>
    <w:rsid w:val="005C3D69"/>
    <w:rsid w:val="005C463B"/>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5F7D1C"/>
    <w:rsid w:val="00600C11"/>
    <w:rsid w:val="00601C1D"/>
    <w:rsid w:val="006028C5"/>
    <w:rsid w:val="00602948"/>
    <w:rsid w:val="00606B89"/>
    <w:rsid w:val="00611EAF"/>
    <w:rsid w:val="00617945"/>
    <w:rsid w:val="00623F30"/>
    <w:rsid w:val="00625FB8"/>
    <w:rsid w:val="006260AF"/>
    <w:rsid w:val="006261BD"/>
    <w:rsid w:val="00635E99"/>
    <w:rsid w:val="00635EDB"/>
    <w:rsid w:val="0064734E"/>
    <w:rsid w:val="00650137"/>
    <w:rsid w:val="006509D7"/>
    <w:rsid w:val="00651CE8"/>
    <w:rsid w:val="00652BD4"/>
    <w:rsid w:val="00654D43"/>
    <w:rsid w:val="0065521B"/>
    <w:rsid w:val="00671EF6"/>
    <w:rsid w:val="0067205B"/>
    <w:rsid w:val="006748F8"/>
    <w:rsid w:val="00680489"/>
    <w:rsid w:val="00683C32"/>
    <w:rsid w:val="006864B4"/>
    <w:rsid w:val="00690BB2"/>
    <w:rsid w:val="00693D09"/>
    <w:rsid w:val="006A4DB4"/>
    <w:rsid w:val="006A6549"/>
    <w:rsid w:val="006A758B"/>
    <w:rsid w:val="006A7710"/>
    <w:rsid w:val="006A7A61"/>
    <w:rsid w:val="006B1E59"/>
    <w:rsid w:val="006B2FFB"/>
    <w:rsid w:val="006C10A2"/>
    <w:rsid w:val="006C1F18"/>
    <w:rsid w:val="006C23D9"/>
    <w:rsid w:val="006C2CEF"/>
    <w:rsid w:val="006C5805"/>
    <w:rsid w:val="006C7851"/>
    <w:rsid w:val="006D271A"/>
    <w:rsid w:val="006D40D5"/>
    <w:rsid w:val="006D51F0"/>
    <w:rsid w:val="006F009A"/>
    <w:rsid w:val="006F3D93"/>
    <w:rsid w:val="007019B1"/>
    <w:rsid w:val="00703AAF"/>
    <w:rsid w:val="00717214"/>
    <w:rsid w:val="00721657"/>
    <w:rsid w:val="00722064"/>
    <w:rsid w:val="00724665"/>
    <w:rsid w:val="007279A8"/>
    <w:rsid w:val="00727B1A"/>
    <w:rsid w:val="00741337"/>
    <w:rsid w:val="00744F3E"/>
    <w:rsid w:val="00752258"/>
    <w:rsid w:val="007529E1"/>
    <w:rsid w:val="00761FF6"/>
    <w:rsid w:val="00762880"/>
    <w:rsid w:val="00762AD6"/>
    <w:rsid w:val="00762E02"/>
    <w:rsid w:val="0076746F"/>
    <w:rsid w:val="00772290"/>
    <w:rsid w:val="00775A64"/>
    <w:rsid w:val="00776507"/>
    <w:rsid w:val="00776F53"/>
    <w:rsid w:val="00777265"/>
    <w:rsid w:val="007805E7"/>
    <w:rsid w:val="0078222A"/>
    <w:rsid w:val="00787D48"/>
    <w:rsid w:val="00795294"/>
    <w:rsid w:val="007A4E50"/>
    <w:rsid w:val="007B18A7"/>
    <w:rsid w:val="007B250E"/>
    <w:rsid w:val="007C27FC"/>
    <w:rsid w:val="007C51FF"/>
    <w:rsid w:val="007D11F3"/>
    <w:rsid w:val="007D50E4"/>
    <w:rsid w:val="007E2DC5"/>
    <w:rsid w:val="007E515B"/>
    <w:rsid w:val="007F1CC7"/>
    <w:rsid w:val="008027AC"/>
    <w:rsid w:val="008028CE"/>
    <w:rsid w:val="0080332E"/>
    <w:rsid w:val="008141E0"/>
    <w:rsid w:val="00816EE1"/>
    <w:rsid w:val="00816F88"/>
    <w:rsid w:val="00821996"/>
    <w:rsid w:val="00822323"/>
    <w:rsid w:val="00825417"/>
    <w:rsid w:val="00827BC6"/>
    <w:rsid w:val="008300AD"/>
    <w:rsid w:val="0083061A"/>
    <w:rsid w:val="00833024"/>
    <w:rsid w:val="008419B1"/>
    <w:rsid w:val="00844A56"/>
    <w:rsid w:val="00845B11"/>
    <w:rsid w:val="008463B6"/>
    <w:rsid w:val="00852081"/>
    <w:rsid w:val="008653FA"/>
    <w:rsid w:val="00872B6E"/>
    <w:rsid w:val="00874DFD"/>
    <w:rsid w:val="008802F9"/>
    <w:rsid w:val="00883086"/>
    <w:rsid w:val="008879FD"/>
    <w:rsid w:val="00894C37"/>
    <w:rsid w:val="008A00EA"/>
    <w:rsid w:val="008A36AE"/>
    <w:rsid w:val="008A3F93"/>
    <w:rsid w:val="008A6236"/>
    <w:rsid w:val="008A6E1C"/>
    <w:rsid w:val="008A72FD"/>
    <w:rsid w:val="008B2EDF"/>
    <w:rsid w:val="008B47C7"/>
    <w:rsid w:val="008B4870"/>
    <w:rsid w:val="008B54CB"/>
    <w:rsid w:val="008B5A3D"/>
    <w:rsid w:val="008C16CE"/>
    <w:rsid w:val="008C4010"/>
    <w:rsid w:val="008C4FDF"/>
    <w:rsid w:val="008C6B1F"/>
    <w:rsid w:val="008D5E4F"/>
    <w:rsid w:val="008F14F5"/>
    <w:rsid w:val="008F71C1"/>
    <w:rsid w:val="00900746"/>
    <w:rsid w:val="00902D41"/>
    <w:rsid w:val="00902F49"/>
    <w:rsid w:val="00904230"/>
    <w:rsid w:val="00914004"/>
    <w:rsid w:val="00921ADD"/>
    <w:rsid w:val="00922EC1"/>
    <w:rsid w:val="00923CF1"/>
    <w:rsid w:val="0092416E"/>
    <w:rsid w:val="009301F1"/>
    <w:rsid w:val="009307DF"/>
    <w:rsid w:val="009359B8"/>
    <w:rsid w:val="00935FF0"/>
    <w:rsid w:val="00937F7D"/>
    <w:rsid w:val="009431F8"/>
    <w:rsid w:val="00947A35"/>
    <w:rsid w:val="00960961"/>
    <w:rsid w:val="0096201B"/>
    <w:rsid w:val="00962081"/>
    <w:rsid w:val="00966CB5"/>
    <w:rsid w:val="00972BCD"/>
    <w:rsid w:val="00972F6E"/>
    <w:rsid w:val="00975786"/>
    <w:rsid w:val="00981CB7"/>
    <w:rsid w:val="00983E1F"/>
    <w:rsid w:val="00991E9C"/>
    <w:rsid w:val="00993F46"/>
    <w:rsid w:val="00997358"/>
    <w:rsid w:val="009A22D5"/>
    <w:rsid w:val="009A452B"/>
    <w:rsid w:val="009B008D"/>
    <w:rsid w:val="009B050C"/>
    <w:rsid w:val="009B087F"/>
    <w:rsid w:val="009B2AF4"/>
    <w:rsid w:val="009C110B"/>
    <w:rsid w:val="009C5441"/>
    <w:rsid w:val="009D119F"/>
    <w:rsid w:val="009D3681"/>
    <w:rsid w:val="009D49A2"/>
    <w:rsid w:val="009D5785"/>
    <w:rsid w:val="009F3940"/>
    <w:rsid w:val="009F3EB2"/>
    <w:rsid w:val="009F6EB1"/>
    <w:rsid w:val="00A03078"/>
    <w:rsid w:val="00A11D05"/>
    <w:rsid w:val="00A13162"/>
    <w:rsid w:val="00A20267"/>
    <w:rsid w:val="00A3158C"/>
    <w:rsid w:val="00A32DF3"/>
    <w:rsid w:val="00A33E32"/>
    <w:rsid w:val="00A35E20"/>
    <w:rsid w:val="00A36F6D"/>
    <w:rsid w:val="00A41290"/>
    <w:rsid w:val="00A50CA0"/>
    <w:rsid w:val="00A525CC"/>
    <w:rsid w:val="00A53E7C"/>
    <w:rsid w:val="00A60087"/>
    <w:rsid w:val="00A67F72"/>
    <w:rsid w:val="00A705E8"/>
    <w:rsid w:val="00A721F4"/>
    <w:rsid w:val="00A77729"/>
    <w:rsid w:val="00A9392C"/>
    <w:rsid w:val="00A9462B"/>
    <w:rsid w:val="00A97D59"/>
    <w:rsid w:val="00AA1F6E"/>
    <w:rsid w:val="00AA3E09"/>
    <w:rsid w:val="00AA4BEF"/>
    <w:rsid w:val="00AA4D1E"/>
    <w:rsid w:val="00AB1659"/>
    <w:rsid w:val="00AB4962"/>
    <w:rsid w:val="00AB734E"/>
    <w:rsid w:val="00AB740F"/>
    <w:rsid w:val="00AC6F14"/>
    <w:rsid w:val="00AC7221"/>
    <w:rsid w:val="00AD03BA"/>
    <w:rsid w:val="00AD0486"/>
    <w:rsid w:val="00AE5961"/>
    <w:rsid w:val="00AE7A6E"/>
    <w:rsid w:val="00AE7FB0"/>
    <w:rsid w:val="00AF0745"/>
    <w:rsid w:val="00AF0A96"/>
    <w:rsid w:val="00AF421E"/>
    <w:rsid w:val="00AF4971"/>
    <w:rsid w:val="00AF5276"/>
    <w:rsid w:val="00AF7A97"/>
    <w:rsid w:val="00AF7C86"/>
    <w:rsid w:val="00B01046"/>
    <w:rsid w:val="00B249BD"/>
    <w:rsid w:val="00B25EDE"/>
    <w:rsid w:val="00B276F0"/>
    <w:rsid w:val="00B27859"/>
    <w:rsid w:val="00B310F9"/>
    <w:rsid w:val="00B37866"/>
    <w:rsid w:val="00B412FB"/>
    <w:rsid w:val="00B41A8B"/>
    <w:rsid w:val="00B421A6"/>
    <w:rsid w:val="00B4576B"/>
    <w:rsid w:val="00B46350"/>
    <w:rsid w:val="00B46DF3"/>
    <w:rsid w:val="00B54DAF"/>
    <w:rsid w:val="00B56E13"/>
    <w:rsid w:val="00B648C7"/>
    <w:rsid w:val="00B66E8F"/>
    <w:rsid w:val="00B73C1D"/>
    <w:rsid w:val="00B76C14"/>
    <w:rsid w:val="00B80157"/>
    <w:rsid w:val="00B83D5E"/>
    <w:rsid w:val="00B8460A"/>
    <w:rsid w:val="00B8650D"/>
    <w:rsid w:val="00B879B4"/>
    <w:rsid w:val="00B90F07"/>
    <w:rsid w:val="00B97BB9"/>
    <w:rsid w:val="00BA0009"/>
    <w:rsid w:val="00BA1B33"/>
    <w:rsid w:val="00BA2033"/>
    <w:rsid w:val="00BB1863"/>
    <w:rsid w:val="00BB25EE"/>
    <w:rsid w:val="00BB363A"/>
    <w:rsid w:val="00BC10A0"/>
    <w:rsid w:val="00BC7BA2"/>
    <w:rsid w:val="00BD426B"/>
    <w:rsid w:val="00BD79F0"/>
    <w:rsid w:val="00BE2B4D"/>
    <w:rsid w:val="00BE62D1"/>
    <w:rsid w:val="00BF2BF9"/>
    <w:rsid w:val="00C015F8"/>
    <w:rsid w:val="00C02806"/>
    <w:rsid w:val="00C02C2A"/>
    <w:rsid w:val="00C07E26"/>
    <w:rsid w:val="00C1011C"/>
    <w:rsid w:val="00C12F94"/>
    <w:rsid w:val="00C177C5"/>
    <w:rsid w:val="00C276C5"/>
    <w:rsid w:val="00C303D9"/>
    <w:rsid w:val="00C34EC3"/>
    <w:rsid w:val="00C4038C"/>
    <w:rsid w:val="00C42BA2"/>
    <w:rsid w:val="00C44066"/>
    <w:rsid w:val="00C44E13"/>
    <w:rsid w:val="00C56838"/>
    <w:rsid w:val="00C60A41"/>
    <w:rsid w:val="00C62DE8"/>
    <w:rsid w:val="00C62DFB"/>
    <w:rsid w:val="00C630E6"/>
    <w:rsid w:val="00C63812"/>
    <w:rsid w:val="00C63CFE"/>
    <w:rsid w:val="00C64AF3"/>
    <w:rsid w:val="00C66F4D"/>
    <w:rsid w:val="00C67BB5"/>
    <w:rsid w:val="00C67D25"/>
    <w:rsid w:val="00C72713"/>
    <w:rsid w:val="00C848EF"/>
    <w:rsid w:val="00C86600"/>
    <w:rsid w:val="00C87BCA"/>
    <w:rsid w:val="00C87EED"/>
    <w:rsid w:val="00C91B96"/>
    <w:rsid w:val="00C93294"/>
    <w:rsid w:val="00C94506"/>
    <w:rsid w:val="00C954BC"/>
    <w:rsid w:val="00CA1F0B"/>
    <w:rsid w:val="00CB110F"/>
    <w:rsid w:val="00CB2A2E"/>
    <w:rsid w:val="00CB338A"/>
    <w:rsid w:val="00CB5E63"/>
    <w:rsid w:val="00CB79C5"/>
    <w:rsid w:val="00CC411F"/>
    <w:rsid w:val="00CC4B75"/>
    <w:rsid w:val="00CC6B23"/>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17111"/>
    <w:rsid w:val="00D20E99"/>
    <w:rsid w:val="00D21C83"/>
    <w:rsid w:val="00D24347"/>
    <w:rsid w:val="00D35BDD"/>
    <w:rsid w:val="00D36892"/>
    <w:rsid w:val="00D37A23"/>
    <w:rsid w:val="00D45E0B"/>
    <w:rsid w:val="00D508EE"/>
    <w:rsid w:val="00D52591"/>
    <w:rsid w:val="00D63006"/>
    <w:rsid w:val="00D72301"/>
    <w:rsid w:val="00D80680"/>
    <w:rsid w:val="00D911DE"/>
    <w:rsid w:val="00D91B97"/>
    <w:rsid w:val="00D93ACC"/>
    <w:rsid w:val="00D93C08"/>
    <w:rsid w:val="00D95DAC"/>
    <w:rsid w:val="00D9664D"/>
    <w:rsid w:val="00DA0B53"/>
    <w:rsid w:val="00DA612D"/>
    <w:rsid w:val="00DB1171"/>
    <w:rsid w:val="00DB1519"/>
    <w:rsid w:val="00DB2840"/>
    <w:rsid w:val="00DC1BD3"/>
    <w:rsid w:val="00DC2C1A"/>
    <w:rsid w:val="00DD66B4"/>
    <w:rsid w:val="00DE1972"/>
    <w:rsid w:val="00DE27AB"/>
    <w:rsid w:val="00DE45CB"/>
    <w:rsid w:val="00DF2AB3"/>
    <w:rsid w:val="00DF7250"/>
    <w:rsid w:val="00E00CAA"/>
    <w:rsid w:val="00E03EBF"/>
    <w:rsid w:val="00E05209"/>
    <w:rsid w:val="00E10E99"/>
    <w:rsid w:val="00E11BCF"/>
    <w:rsid w:val="00E1468F"/>
    <w:rsid w:val="00E146FA"/>
    <w:rsid w:val="00E2258E"/>
    <w:rsid w:val="00E229D7"/>
    <w:rsid w:val="00E260C2"/>
    <w:rsid w:val="00E26198"/>
    <w:rsid w:val="00E32596"/>
    <w:rsid w:val="00E368F7"/>
    <w:rsid w:val="00E36EB8"/>
    <w:rsid w:val="00E37FB8"/>
    <w:rsid w:val="00E40B07"/>
    <w:rsid w:val="00E4219D"/>
    <w:rsid w:val="00E42326"/>
    <w:rsid w:val="00E43544"/>
    <w:rsid w:val="00E44D89"/>
    <w:rsid w:val="00E477EA"/>
    <w:rsid w:val="00E55807"/>
    <w:rsid w:val="00E63B14"/>
    <w:rsid w:val="00E656A0"/>
    <w:rsid w:val="00E65CA0"/>
    <w:rsid w:val="00E70D9F"/>
    <w:rsid w:val="00E83810"/>
    <w:rsid w:val="00E86933"/>
    <w:rsid w:val="00E9605B"/>
    <w:rsid w:val="00E97298"/>
    <w:rsid w:val="00E97753"/>
    <w:rsid w:val="00EA0C51"/>
    <w:rsid w:val="00EA3472"/>
    <w:rsid w:val="00EA3A24"/>
    <w:rsid w:val="00EA7DE7"/>
    <w:rsid w:val="00EB7A8A"/>
    <w:rsid w:val="00EC3519"/>
    <w:rsid w:val="00EC6FED"/>
    <w:rsid w:val="00EC7F3B"/>
    <w:rsid w:val="00ED5299"/>
    <w:rsid w:val="00ED6DF5"/>
    <w:rsid w:val="00EE3A64"/>
    <w:rsid w:val="00EE50E5"/>
    <w:rsid w:val="00EF01CF"/>
    <w:rsid w:val="00EF7069"/>
    <w:rsid w:val="00F03590"/>
    <w:rsid w:val="00F03622"/>
    <w:rsid w:val="00F077FD"/>
    <w:rsid w:val="00F204F3"/>
    <w:rsid w:val="00F218AB"/>
    <w:rsid w:val="00F233AB"/>
    <w:rsid w:val="00F238B3"/>
    <w:rsid w:val="00F24FED"/>
    <w:rsid w:val="00F25586"/>
    <w:rsid w:val="00F2651D"/>
    <w:rsid w:val="00F27362"/>
    <w:rsid w:val="00F31498"/>
    <w:rsid w:val="00F32FEF"/>
    <w:rsid w:val="00F41B1C"/>
    <w:rsid w:val="00F4221D"/>
    <w:rsid w:val="00F42E13"/>
    <w:rsid w:val="00F42F1C"/>
    <w:rsid w:val="00F43B44"/>
    <w:rsid w:val="00F440E5"/>
    <w:rsid w:val="00F448F6"/>
    <w:rsid w:val="00F52741"/>
    <w:rsid w:val="00F53D8A"/>
    <w:rsid w:val="00F60C11"/>
    <w:rsid w:val="00F612BA"/>
    <w:rsid w:val="00F626F7"/>
    <w:rsid w:val="00F62B2D"/>
    <w:rsid w:val="00F70E13"/>
    <w:rsid w:val="00F736F9"/>
    <w:rsid w:val="00F73833"/>
    <w:rsid w:val="00F75D06"/>
    <w:rsid w:val="00F825D7"/>
    <w:rsid w:val="00F9034A"/>
    <w:rsid w:val="00F9211C"/>
    <w:rsid w:val="00FA095D"/>
    <w:rsid w:val="00FA3729"/>
    <w:rsid w:val="00FA596D"/>
    <w:rsid w:val="00FA6C8B"/>
    <w:rsid w:val="00FA6CDA"/>
    <w:rsid w:val="00FA7C89"/>
    <w:rsid w:val="00FB4139"/>
    <w:rsid w:val="00FB476E"/>
    <w:rsid w:val="00FC0D90"/>
    <w:rsid w:val="00FC4844"/>
    <w:rsid w:val="00FC5539"/>
    <w:rsid w:val="00FC7D8C"/>
    <w:rsid w:val="00FD3980"/>
    <w:rsid w:val="00FD431E"/>
    <w:rsid w:val="00FD5A2C"/>
    <w:rsid w:val="00FE0D47"/>
    <w:rsid w:val="00FE1D5C"/>
    <w:rsid w:val="00FE2F8B"/>
    <w:rsid w:val="00FE3669"/>
    <w:rsid w:val="00FE5204"/>
    <w:rsid w:val="00FE5A7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FBF11"/>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 Bullets,Equipment,Figure_name,List Paragraph1,List Paragraph11,Numbered Indented Text,O5,Para_sk,Recommendation,Resume Titl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900746"/>
    <w:rPr>
      <w:color w:val="800080" w:themeColor="followedHyperlink"/>
      <w:u w:val="single"/>
    </w:rPr>
  </w:style>
  <w:style w:type="character" w:customStyle="1" w:styleId="UnresolvedMention1">
    <w:name w:val="Unresolved Mention1"/>
    <w:basedOn w:val="DefaultParagraphFont"/>
    <w:uiPriority w:val="99"/>
    <w:semiHidden/>
    <w:unhideWhenUsed/>
    <w:rsid w:val="00064237"/>
    <w:rPr>
      <w:color w:val="605E5C"/>
      <w:shd w:val="clear" w:color="auto" w:fill="E1DFDD"/>
    </w:rPr>
  </w:style>
  <w:style w:type="character" w:customStyle="1" w:styleId="ListParagraphChar">
    <w:name w:val="List Paragraph Char"/>
    <w:aliases w:val="- Bullets Char,Equipment Char,Figure_name Char,List Paragraph1 Char,List Paragraph11 Char,Numbered Indented Text Char,O5 Char,Para_sk Char,Recommendation Char,Resume Title Char"/>
    <w:link w:val="ListParagraph"/>
    <w:uiPriority w:val="34"/>
    <w:locked/>
    <w:rsid w:val="00064237"/>
    <w:rPr>
      <w:rFonts w:asciiTheme="minorHAnsi" w:hAnsiTheme="minorHAnsi"/>
      <w:sz w:val="24"/>
      <w:lang w:val="en-GB" w:eastAsia="en-US"/>
    </w:rPr>
  </w:style>
  <w:style w:type="character" w:styleId="Strong">
    <w:name w:val="Strong"/>
    <w:basedOn w:val="DefaultParagraphFont"/>
    <w:uiPriority w:val="22"/>
    <w:qFormat/>
    <w:rsid w:val="00064237"/>
    <w:rPr>
      <w:b/>
      <w:bCs/>
    </w:rPr>
  </w:style>
  <w:style w:type="paragraph" w:styleId="NormalWeb">
    <w:name w:val="Normal (Web)"/>
    <w:basedOn w:val="Normal"/>
    <w:uiPriority w:val="99"/>
    <w:semiHidden/>
    <w:unhideWhenUsed/>
    <w:rsid w:val="0006423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CommentText">
    <w:name w:val="annotation text"/>
    <w:basedOn w:val="Normal"/>
    <w:link w:val="CommentTextChar"/>
    <w:uiPriority w:val="99"/>
    <w:unhideWhenUsed/>
    <w:rsid w:val="00313BBC"/>
    <w:pPr>
      <w:tabs>
        <w:tab w:val="clear" w:pos="794"/>
        <w:tab w:val="clear" w:pos="1191"/>
        <w:tab w:val="clear" w:pos="1588"/>
        <w:tab w:val="clear" w:pos="1985"/>
      </w:tabs>
      <w:overflowPunct/>
      <w:autoSpaceDE/>
      <w:autoSpaceDN/>
      <w:adjustRightInd/>
      <w:spacing w:before="0" w:after="160"/>
      <w:textAlignment w:val="auto"/>
    </w:pPr>
    <w:rPr>
      <w:rFonts w:eastAsiaTheme="minorHAnsi" w:cstheme="minorBidi"/>
      <w:sz w:val="20"/>
      <w:lang w:val="en-US"/>
    </w:rPr>
  </w:style>
  <w:style w:type="character" w:customStyle="1" w:styleId="CommentTextChar">
    <w:name w:val="Comment Text Char"/>
    <w:basedOn w:val="DefaultParagraphFont"/>
    <w:link w:val="CommentText"/>
    <w:uiPriority w:val="99"/>
    <w:rsid w:val="00313BBC"/>
    <w:rPr>
      <w:rFonts w:asciiTheme="minorHAnsi" w:eastAsiaTheme="minorHAnsi" w:hAnsiTheme="minorHAnsi" w:cstheme="minorBidi"/>
      <w:lang w:eastAsia="en-US"/>
    </w:rPr>
  </w:style>
  <w:style w:type="character" w:customStyle="1" w:styleId="UnresolvedMention">
    <w:name w:val="Unresolved Mention"/>
    <w:basedOn w:val="DefaultParagraphFont"/>
    <w:rsid w:val="00D36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RDTP-C-0051/en" TargetMode="External"/><Relationship Id="rId18" Type="http://schemas.openxmlformats.org/officeDocument/2006/relationships/hyperlink" Target="https://www.itu.int/md/D18-TDAG27.RDTP-210915-TD-0020/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D18-TDAG27.RDTP-C-0055/en" TargetMode="External"/><Relationship Id="rId7" Type="http://schemas.openxmlformats.org/officeDocument/2006/relationships/endnotes" Target="endnotes.xml"/><Relationship Id="rId12" Type="http://schemas.openxmlformats.org/officeDocument/2006/relationships/hyperlink" Target="https://www.itu.int/fr/ITU-D/Conferences/TDAG/Pages/TDAG_WG_WTDC.aspx" TargetMode="External"/><Relationship Id="rId17" Type="http://schemas.openxmlformats.org/officeDocument/2006/relationships/hyperlink" Target="https://www.itu.int/md/D18-TDAG27.RDTP-C-0052/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D18-TDAG27.RDTP-C-0053/en" TargetMode="External"/><Relationship Id="rId20" Type="http://schemas.openxmlformats.org/officeDocument/2006/relationships/hyperlink" Target="https://www.itu.int/md/D18-TDAG27.RDTP-C-005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D/Conferences/TDAG/Pages/TDAG_WG_WTDC_Prep.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D18-TDAG27.RDTP-C-0053/en" TargetMode="External"/><Relationship Id="rId23" Type="http://schemas.openxmlformats.org/officeDocument/2006/relationships/footer" Target="footer1.xml"/><Relationship Id="rId10" Type="http://schemas.openxmlformats.org/officeDocument/2006/relationships/hyperlink" Target="https://www.itu.int/fr/ITU-D/Conferences/TDAG/Pages/2021/default_21_2.aspx" TargetMode="External"/><Relationship Id="rId19" Type="http://schemas.openxmlformats.org/officeDocument/2006/relationships/hyperlink" Target="https://www.itu.int/md/D18-TDAG27.RDTP-210630-TD-0014/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7.RDTP-C-0051/e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A05B-6B8B-4E7B-B614-70EF49D9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3275</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8</cp:revision>
  <cp:lastPrinted>2014-11-04T09:22:00Z</cp:lastPrinted>
  <dcterms:created xsi:type="dcterms:W3CDTF">2021-10-25T09:34:00Z</dcterms:created>
  <dcterms:modified xsi:type="dcterms:W3CDTF">2021-10-26T07:03:00Z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[Insert here]</vt:lpwstr>
  </property>
  <property fmtid="{D5CDD505-2E9C-101B-9397-08002B2CF9AE}" pid="3" name="Docbluepink">
    <vt:lpwstr/>
  </property>
  <property fmtid="{D5CDD505-2E9C-101B-9397-08002B2CF9AE}" pid="4" name="Docdate">
    <vt:lpwstr>[Date]</vt:lpwstr>
  </property>
  <property fmtid="{D5CDD505-2E9C-101B-9397-08002B2CF9AE}" pid="5" name="Docdest">
    <vt:lpwstr/>
  </property>
  <property fmtid="{D5CDD505-2E9C-101B-9397-08002B2CF9AE}" pid="6" name="Docnum">
    <vt:lpwstr>Document 1/001-E</vt:lpwstr>
  </property>
  <property fmtid="{D5CDD505-2E9C-101B-9397-08002B2CF9AE}" pid="7" name="Docorlang">
    <vt:lpwstr>For action</vt:lpwstr>
  </property>
</Properties>
</file>