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A84BFC" w14:paraId="4476150E" w14:textId="77777777" w:rsidTr="00C33388">
        <w:trPr>
          <w:trHeight w:val="1134"/>
        </w:trPr>
        <w:tc>
          <w:tcPr>
            <w:tcW w:w="2410" w:type="dxa"/>
          </w:tcPr>
          <w:p w14:paraId="20906AF6" w14:textId="77777777" w:rsidR="00FA6BDB" w:rsidRPr="00A84BFC" w:rsidRDefault="00397328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A84BFC">
              <w:rPr>
                <w:noProof/>
              </w:rPr>
              <w:drawing>
                <wp:inline distT="0" distB="0" distL="0" distR="0" wp14:anchorId="39D86086" wp14:editId="3CFBBFAF">
                  <wp:extent cx="1243330" cy="1051560"/>
                  <wp:effectExtent l="0" t="0" r="0" b="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333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5F6426FF" w14:textId="77777777" w:rsidR="00FA6BDB" w:rsidRPr="00A84BFC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A84BF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A84BF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A84BF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F105F5" w:rsidRPr="00A84BF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9</w:t>
            </w:r>
            <w:r w:rsidRPr="00A84BF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A84BFC">
              <w:rPr>
                <w:b/>
                <w:bCs/>
                <w:sz w:val="24"/>
                <w:szCs w:val="24"/>
              </w:rPr>
              <w:t xml:space="preserve">виртуальное, </w:t>
            </w:r>
            <w:r w:rsidR="00F105F5" w:rsidRPr="00A84BFC">
              <w:rPr>
                <w:b/>
                <w:bCs/>
                <w:sz w:val="24"/>
                <w:szCs w:val="24"/>
              </w:rPr>
              <w:t>8−12 ноября</w:t>
            </w:r>
            <w:r w:rsidRPr="00A84BFC">
              <w:rPr>
                <w:b/>
                <w:bCs/>
                <w:sz w:val="24"/>
                <w:szCs w:val="24"/>
              </w:rPr>
              <w:t xml:space="preserve"> 2021 </w:t>
            </w:r>
            <w:r w:rsidR="00233B04" w:rsidRPr="00A84BFC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2038F75B" w14:textId="77777777" w:rsidR="00FA6BDB" w:rsidRPr="00A84BFC" w:rsidRDefault="00FA6BDB" w:rsidP="00FA6BDB">
            <w:pPr>
              <w:widowControl w:val="0"/>
              <w:jc w:val="center"/>
            </w:pPr>
            <w:r w:rsidRPr="00A84BFC">
              <w:rPr>
                <w:noProof/>
              </w:rPr>
              <w:drawing>
                <wp:inline distT="0" distB="0" distL="0" distR="0" wp14:anchorId="20F56F99" wp14:editId="02C6FDF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A84BFC" w14:paraId="651C54CE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0112A05E" w14:textId="77777777" w:rsidR="00CD34AE" w:rsidRPr="00A84BFC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9EE74D" w14:textId="31723A28" w:rsidR="00CD34AE" w:rsidRPr="00A84BFC" w:rsidRDefault="007449CC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cstheme="minorHAnsi"/>
                <w:b/>
                <w:bCs/>
              </w:rPr>
              <w:t>Пересмотр 1</w:t>
            </w:r>
          </w:p>
        </w:tc>
      </w:tr>
      <w:tr w:rsidR="00F105F5" w:rsidRPr="00A84BFC" w14:paraId="12AB9F29" w14:textId="77777777" w:rsidTr="00CD34AE">
        <w:trPr>
          <w:trHeight w:val="300"/>
        </w:trPr>
        <w:tc>
          <w:tcPr>
            <w:tcW w:w="6662" w:type="dxa"/>
            <w:gridSpan w:val="2"/>
          </w:tcPr>
          <w:p w14:paraId="0AEE545B" w14:textId="77777777" w:rsidR="00F105F5" w:rsidRPr="00A84BFC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426E1A6" w14:textId="13FBA304" w:rsidR="00F105F5" w:rsidRPr="00A84BFC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A84BFC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A84BFC">
              <w:rPr>
                <w:rFonts w:cstheme="minorHAnsi"/>
                <w:b/>
                <w:bCs/>
              </w:rPr>
              <w:t xml:space="preserve"> TDAG-21/</w:t>
            </w:r>
            <w:bookmarkStart w:id="1" w:name="DocNo1"/>
            <w:bookmarkEnd w:id="1"/>
            <w:r w:rsidRPr="00A84BFC">
              <w:rPr>
                <w:rFonts w:cstheme="minorHAnsi"/>
                <w:b/>
                <w:bCs/>
              </w:rPr>
              <w:t>2/</w:t>
            </w:r>
            <w:r w:rsidR="008B471C" w:rsidRPr="00A84BFC">
              <w:rPr>
                <w:rFonts w:cstheme="minorHAnsi"/>
                <w:b/>
                <w:bCs/>
              </w:rPr>
              <w:t>13</w:t>
            </w:r>
            <w:r w:rsidRPr="00A84BFC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A84BFC" w14:paraId="67902D7D" w14:textId="77777777" w:rsidTr="00CD34AE">
        <w:trPr>
          <w:trHeight w:val="300"/>
        </w:trPr>
        <w:tc>
          <w:tcPr>
            <w:tcW w:w="6662" w:type="dxa"/>
            <w:gridSpan w:val="2"/>
          </w:tcPr>
          <w:p w14:paraId="5D059320" w14:textId="77777777" w:rsidR="00F105F5" w:rsidRPr="00A84BFC" w:rsidRDefault="00F105F5" w:rsidP="00F105F5">
            <w:pPr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39EA2B69" w14:textId="79025BB9" w:rsidR="00F105F5" w:rsidRPr="00A84BFC" w:rsidRDefault="007449CC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>8</w:t>
            </w:r>
            <w:r>
              <w:t xml:space="preserve"> </w:t>
            </w:r>
            <w:proofErr w:type="spellStart"/>
            <w:r w:rsidR="005838CA" w:rsidRPr="005838CA">
              <w:rPr>
                <w:b/>
                <w:bCs/>
                <w:lang w:val="en-US"/>
              </w:rPr>
              <w:t>н</w:t>
            </w:r>
            <w:bookmarkStart w:id="3" w:name="_GoBack"/>
            <w:bookmarkEnd w:id="3"/>
            <w:r w:rsidR="005838CA" w:rsidRPr="005838CA">
              <w:rPr>
                <w:b/>
                <w:bCs/>
                <w:lang w:val="en-US"/>
              </w:rPr>
              <w:t>оября</w:t>
            </w:r>
            <w:proofErr w:type="spellEnd"/>
            <w:r w:rsidR="005838CA" w:rsidRPr="005838CA">
              <w:rPr>
                <w:b/>
                <w:bCs/>
                <w:lang w:val="en-US"/>
              </w:rPr>
              <w:t xml:space="preserve"> </w:t>
            </w:r>
            <w:r w:rsidR="00F105F5" w:rsidRPr="00A84BFC">
              <w:rPr>
                <w:b/>
                <w:bCs/>
              </w:rPr>
              <w:t>2021 года</w:t>
            </w:r>
          </w:p>
        </w:tc>
      </w:tr>
      <w:tr w:rsidR="00F105F5" w:rsidRPr="00A84BFC" w14:paraId="3747D03F" w14:textId="77777777" w:rsidTr="00CD34AE">
        <w:trPr>
          <w:trHeight w:val="300"/>
        </w:trPr>
        <w:tc>
          <w:tcPr>
            <w:tcW w:w="6662" w:type="dxa"/>
            <w:gridSpan w:val="2"/>
          </w:tcPr>
          <w:p w14:paraId="212E0627" w14:textId="77777777" w:rsidR="00F105F5" w:rsidRPr="00A84BFC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DAED5AA" w14:textId="77777777" w:rsidR="00F105F5" w:rsidRPr="00A84BFC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A84BFC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 w:rsidRPr="00A84BFC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7B46DA" w:rsidRPr="00A84BFC" w14:paraId="5C1BEFA8" w14:textId="77777777" w:rsidTr="00CD34AE">
        <w:trPr>
          <w:trHeight w:val="850"/>
        </w:trPr>
        <w:tc>
          <w:tcPr>
            <w:tcW w:w="9923" w:type="dxa"/>
            <w:gridSpan w:val="4"/>
          </w:tcPr>
          <w:p w14:paraId="590CD388" w14:textId="2A0B81F2" w:rsidR="007B46DA" w:rsidRPr="00A84BFC" w:rsidRDefault="007B46DA" w:rsidP="008B471C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A84BFC">
              <w:t>Генеральный секретарь</w:t>
            </w:r>
          </w:p>
        </w:tc>
      </w:tr>
      <w:tr w:rsidR="007B46DA" w:rsidRPr="00A84BFC" w14:paraId="60FEBDC4" w14:textId="77777777" w:rsidTr="003D2773">
        <w:tc>
          <w:tcPr>
            <w:tcW w:w="9923" w:type="dxa"/>
            <w:gridSpan w:val="4"/>
            <w:vAlign w:val="center"/>
          </w:tcPr>
          <w:p w14:paraId="36C5E569" w14:textId="6E7D55B6" w:rsidR="007B46DA" w:rsidRPr="00A84BFC" w:rsidRDefault="007B46DA" w:rsidP="008B471C">
            <w:pPr>
              <w:pStyle w:val="Title1"/>
            </w:pPr>
            <w:bookmarkStart w:id="6" w:name="Title"/>
            <w:bookmarkEnd w:id="6"/>
            <w:r w:rsidRPr="00A84BFC">
              <w:t xml:space="preserve">Проект повестки дня Всемирной конференции </w:t>
            </w:r>
            <w:r w:rsidRPr="00A84BFC">
              <w:br/>
              <w:t>по развитию электросвязи (ВКРЭ)</w:t>
            </w:r>
          </w:p>
        </w:tc>
      </w:tr>
      <w:tr w:rsidR="00CD34AE" w:rsidRPr="00A84BFC" w14:paraId="7CF5F42E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7C2F321" w14:textId="77777777" w:rsidR="00CD34AE" w:rsidRPr="00A84BFC" w:rsidRDefault="00CD34AE" w:rsidP="00CD34AE"/>
        </w:tc>
      </w:tr>
    </w:tbl>
    <w:p w14:paraId="105DECD9" w14:textId="130CA456" w:rsidR="007B46DA" w:rsidRPr="00A84BFC" w:rsidRDefault="009476E1" w:rsidP="008B471C">
      <w:pPr>
        <w:pStyle w:val="Normalaftertitle"/>
        <w:spacing w:before="480"/>
      </w:pPr>
      <w:r w:rsidRPr="00A84BFC">
        <w:t>Проект повестки дня предстоящей ВКРЭ представляется КГРЭ для обсуждения и одобрения</w:t>
      </w:r>
      <w:r w:rsidR="007B46DA" w:rsidRPr="00A84BFC">
        <w:t xml:space="preserve">. </w:t>
      </w:r>
      <w:r w:rsidRPr="00A84BFC">
        <w:t>Затем он должен быть представлен Государствам – Членам Совета и позднее на утверждение всем Государствам-Членам</w:t>
      </w:r>
      <w:r w:rsidR="007B46DA" w:rsidRPr="00A84BFC">
        <w:t>.</w:t>
      </w:r>
    </w:p>
    <w:p w14:paraId="6E9B8336" w14:textId="77777777" w:rsidR="007B46DA" w:rsidRPr="00A84BFC" w:rsidRDefault="007B46DA" w:rsidP="007B46DA">
      <w:pPr>
        <w:rPr>
          <w:rFonts w:cs="Calibri"/>
        </w:rPr>
      </w:pPr>
      <w:r w:rsidRPr="00A84BFC">
        <w:rPr>
          <w:rFonts w:cs="Calibri"/>
        </w:rPr>
        <w:t xml:space="preserve">Текст повестки дня содержится в Приложении. </w:t>
      </w:r>
    </w:p>
    <w:p w14:paraId="1F01D742" w14:textId="3138AFAD" w:rsidR="002931FA" w:rsidRPr="00A84BFC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A84BFC">
        <w:br w:type="page"/>
      </w:r>
    </w:p>
    <w:p w14:paraId="24ABC124" w14:textId="0FF90859" w:rsidR="00F105F5" w:rsidRPr="00A84BFC" w:rsidRDefault="00ED629C" w:rsidP="00ED629C">
      <w:pPr>
        <w:pStyle w:val="AnnexNo"/>
      </w:pPr>
      <w:r w:rsidRPr="00A84BFC">
        <w:lastRenderedPageBreak/>
        <w:t>ПРИЛОЖЕНИЕ</w:t>
      </w:r>
    </w:p>
    <w:p w14:paraId="70988231" w14:textId="4F57B212" w:rsidR="00ED629C" w:rsidRPr="00A84BFC" w:rsidRDefault="00ED629C" w:rsidP="00ED629C">
      <w:pPr>
        <w:pStyle w:val="enumlev1"/>
        <w:spacing w:before="480"/>
        <w:rPr>
          <w:b/>
          <w:bCs/>
        </w:rPr>
      </w:pPr>
      <w:r w:rsidRPr="00A84BFC">
        <w:rPr>
          <w:b/>
          <w:bCs/>
        </w:rPr>
        <w:t>I</w:t>
      </w:r>
      <w:r w:rsidRPr="00A84BFC">
        <w:rPr>
          <w:b/>
          <w:bCs/>
        </w:rPr>
        <w:tab/>
      </w:r>
      <w:r w:rsidR="009B0C5E" w:rsidRPr="00A84BFC">
        <w:rPr>
          <w:b/>
          <w:bCs/>
        </w:rPr>
        <w:t>Отчет о выполнении Плана действий Буэнос-Айреса</w:t>
      </w:r>
    </w:p>
    <w:p w14:paraId="25C77CE0" w14:textId="4159D4D4" w:rsidR="00ED629C" w:rsidRPr="00A84BFC" w:rsidRDefault="00ED629C" w:rsidP="00ED629C">
      <w:pPr>
        <w:pStyle w:val="enumlev1"/>
        <w:rPr>
          <w:rFonts w:cstheme="minorHAnsi"/>
        </w:rPr>
      </w:pPr>
      <w:r w:rsidRPr="00A84BFC">
        <w:t>1</w:t>
      </w:r>
      <w:r w:rsidRPr="00A84BFC">
        <w:tab/>
      </w:r>
      <w:r w:rsidR="00004753" w:rsidRPr="00A84BFC">
        <w:t>Обновленные сведения по глобальной цифровой трансформации и п</w:t>
      </w:r>
      <w:r w:rsidR="009B0C5E" w:rsidRPr="00A84BFC">
        <w:rPr>
          <w:rFonts w:cs="Calibri"/>
        </w:rPr>
        <w:t>редставление отчета о выполнении Плана действий Буэнос-Айреса ВКРЭ-17 (включая региональные инициативы)</w:t>
      </w:r>
      <w:r w:rsidR="00004753" w:rsidRPr="00A84BFC">
        <w:rPr>
          <w:rFonts w:cs="Calibri"/>
        </w:rPr>
        <w:t>,</w:t>
      </w:r>
      <w:r w:rsidR="009B0C5E" w:rsidRPr="00A84BFC">
        <w:rPr>
          <w:rFonts w:cs="Calibri"/>
        </w:rPr>
        <w:t xml:space="preserve"> вклад</w:t>
      </w:r>
      <w:r w:rsidR="00435F9F" w:rsidRPr="00A84BFC">
        <w:rPr>
          <w:rFonts w:cs="Calibri"/>
        </w:rPr>
        <w:t>е</w:t>
      </w:r>
      <w:r w:rsidR="009B0C5E" w:rsidRPr="00A84BFC">
        <w:rPr>
          <w:rFonts w:cs="Calibri"/>
        </w:rPr>
        <w:t xml:space="preserve"> в выполнение Плана действий ВВУИО и достижени</w:t>
      </w:r>
      <w:r w:rsidR="00435F9F" w:rsidRPr="00A84BFC">
        <w:rPr>
          <w:rFonts w:cs="Calibri"/>
        </w:rPr>
        <w:t>и</w:t>
      </w:r>
      <w:r w:rsidR="009B0C5E" w:rsidRPr="00A84BFC">
        <w:rPr>
          <w:rFonts w:cs="Calibri"/>
        </w:rPr>
        <w:t xml:space="preserve"> Целей в области устойчивого развития (ЦУР)</w:t>
      </w:r>
    </w:p>
    <w:p w14:paraId="710E6694" w14:textId="7CF510E0" w:rsidR="00ED629C" w:rsidRPr="00A84BFC" w:rsidRDefault="00ED629C" w:rsidP="00ED629C">
      <w:pPr>
        <w:pStyle w:val="enumlev1"/>
      </w:pPr>
      <w:r w:rsidRPr="00A84BFC">
        <w:rPr>
          <w:rFonts w:cstheme="minorHAnsi"/>
        </w:rPr>
        <w:t>2</w:t>
      </w:r>
      <w:r w:rsidRPr="00A84BFC">
        <w:rPr>
          <w:rFonts w:cstheme="minorHAnsi"/>
        </w:rPr>
        <w:tab/>
      </w:r>
      <w:r w:rsidR="009B0C5E" w:rsidRPr="00A84BFC">
        <w:t>Отчет Консультативной группы по развитию электросвязи</w:t>
      </w:r>
    </w:p>
    <w:p w14:paraId="5082275D" w14:textId="34AE5BA7" w:rsidR="00ED629C" w:rsidRPr="00A84BFC" w:rsidRDefault="00ED629C" w:rsidP="00ED629C">
      <w:pPr>
        <w:pStyle w:val="enumlev1"/>
      </w:pPr>
      <w:r w:rsidRPr="00A84BFC">
        <w:t>3</w:t>
      </w:r>
      <w:r w:rsidRPr="00A84BFC">
        <w:tab/>
      </w:r>
      <w:r w:rsidR="009B0C5E" w:rsidRPr="00A84BFC">
        <w:t>Отчет исследовательских комиссий</w:t>
      </w:r>
    </w:p>
    <w:p w14:paraId="65163738" w14:textId="77777777" w:rsidR="009B0C5E" w:rsidRPr="00A84BFC" w:rsidRDefault="009B0C5E" w:rsidP="009B0C5E">
      <w:pPr>
        <w:pStyle w:val="enumlev1"/>
      </w:pPr>
      <w:r w:rsidRPr="00A84BFC">
        <w:t>4</w:t>
      </w:r>
      <w:r w:rsidRPr="00A84BFC">
        <w:tab/>
        <w:t>Отчет о выполнении решений других конференций, ассамблей и собраний МСЭ, имеющих отношение к работе МСЭ-D:</w:t>
      </w:r>
    </w:p>
    <w:p w14:paraId="20514147" w14:textId="56495B99" w:rsidR="009B0C5E" w:rsidRPr="00A84BFC" w:rsidRDefault="009B0C5E" w:rsidP="009B0C5E">
      <w:pPr>
        <w:pStyle w:val="enumlev2"/>
        <w:tabs>
          <w:tab w:val="clear" w:pos="1191"/>
          <w:tab w:val="clear" w:pos="1588"/>
        </w:tabs>
        <w:ind w:left="1418" w:hanging="624"/>
      </w:pPr>
      <w:r w:rsidRPr="00A84BFC">
        <w:t>a)</w:t>
      </w:r>
      <w:r w:rsidRPr="00A84BFC">
        <w:tab/>
        <w:t>Полномочная конференция (ПК-18)</w:t>
      </w:r>
    </w:p>
    <w:p w14:paraId="684203C7" w14:textId="473C586A" w:rsidR="009B0C5E" w:rsidRPr="00A84BFC" w:rsidRDefault="009B0C5E" w:rsidP="009B0C5E">
      <w:pPr>
        <w:pStyle w:val="enumlev2"/>
        <w:tabs>
          <w:tab w:val="clear" w:pos="1191"/>
          <w:tab w:val="clear" w:pos="1588"/>
        </w:tabs>
        <w:ind w:left="1418" w:hanging="624"/>
      </w:pPr>
      <w:r w:rsidRPr="00A84BFC">
        <w:t>b)</w:t>
      </w:r>
      <w:r w:rsidRPr="00A84BFC">
        <w:tab/>
        <w:t>Ассамблея радиосвязи (АР-19)/Всемирная конференция радиосвязи (ВКР-19)</w:t>
      </w:r>
    </w:p>
    <w:p w14:paraId="4797D1F8" w14:textId="62227B13" w:rsidR="009B0C5E" w:rsidRPr="00A84BFC" w:rsidRDefault="009B0C5E" w:rsidP="009B0C5E">
      <w:pPr>
        <w:pStyle w:val="enumlev2"/>
        <w:tabs>
          <w:tab w:val="clear" w:pos="1191"/>
          <w:tab w:val="clear" w:pos="1588"/>
        </w:tabs>
        <w:ind w:left="1418" w:hanging="624"/>
      </w:pPr>
      <w:r w:rsidRPr="00A84BFC">
        <w:t>c)</w:t>
      </w:r>
      <w:r w:rsidRPr="00A84BFC">
        <w:tab/>
        <w:t>Всемирная ассамблея по стандартизации электросвязи (ВАСЭ-20)</w:t>
      </w:r>
    </w:p>
    <w:p w14:paraId="7EADBA53" w14:textId="465E44F9" w:rsidR="00ED629C" w:rsidRPr="00A84BFC" w:rsidRDefault="00ED629C" w:rsidP="00ED629C">
      <w:pPr>
        <w:pStyle w:val="enumlev1"/>
        <w:spacing w:before="240"/>
        <w:rPr>
          <w:b/>
          <w:bCs/>
        </w:rPr>
      </w:pPr>
      <w:r w:rsidRPr="00A84BFC">
        <w:rPr>
          <w:b/>
          <w:bCs/>
        </w:rPr>
        <w:t>II</w:t>
      </w:r>
      <w:r w:rsidRPr="00A84BFC">
        <w:rPr>
          <w:b/>
          <w:bCs/>
        </w:rPr>
        <w:tab/>
      </w:r>
      <w:r w:rsidR="009B0C5E" w:rsidRPr="00A84BFC">
        <w:rPr>
          <w:b/>
          <w:bCs/>
        </w:rPr>
        <w:t xml:space="preserve">План работы МСЭ-D на </w:t>
      </w:r>
      <w:r w:rsidRPr="00A84BFC">
        <w:rPr>
          <w:b/>
          <w:bCs/>
        </w:rPr>
        <w:t>2022</w:t>
      </w:r>
      <w:r w:rsidR="009B0C5E" w:rsidRPr="00A84BFC">
        <w:rPr>
          <w:b/>
          <w:bCs/>
        </w:rPr>
        <w:t>−</w:t>
      </w:r>
      <w:r w:rsidRPr="00A84BFC">
        <w:rPr>
          <w:b/>
          <w:bCs/>
        </w:rPr>
        <w:t xml:space="preserve">2025 </w:t>
      </w:r>
      <w:r w:rsidR="009B0C5E" w:rsidRPr="00A84BFC">
        <w:rPr>
          <w:b/>
          <w:bCs/>
        </w:rPr>
        <w:t>годы</w:t>
      </w:r>
    </w:p>
    <w:p w14:paraId="69D1F8FD" w14:textId="0ACA552C" w:rsidR="00ED629C" w:rsidRPr="00A84BFC" w:rsidRDefault="00ED629C" w:rsidP="00ED629C">
      <w:pPr>
        <w:pStyle w:val="enumlev1"/>
        <w:rPr>
          <w:rFonts w:cs="Verdana"/>
        </w:rPr>
      </w:pPr>
      <w:r w:rsidRPr="00A84BFC">
        <w:rPr>
          <w:rFonts w:cs="Verdana"/>
        </w:rPr>
        <w:t>5</w:t>
      </w:r>
      <w:r w:rsidRPr="00A84BFC">
        <w:rPr>
          <w:rFonts w:cs="Verdana"/>
        </w:rPr>
        <w:tab/>
      </w:r>
      <w:r w:rsidR="009B0C5E" w:rsidRPr="00A84BFC">
        <w:t>Результаты региональных подготовительных собраний к ВКРЭ</w:t>
      </w:r>
    </w:p>
    <w:p w14:paraId="3749DF0C" w14:textId="77196392" w:rsidR="00ED629C" w:rsidRPr="00A84BFC" w:rsidRDefault="00ED629C" w:rsidP="00ED629C">
      <w:pPr>
        <w:pStyle w:val="enumlev1"/>
        <w:rPr>
          <w:rFonts w:cs="Verdana"/>
        </w:rPr>
      </w:pPr>
      <w:r w:rsidRPr="00A84BFC">
        <w:rPr>
          <w:rFonts w:cs="Verdana"/>
        </w:rPr>
        <w:t>6</w:t>
      </w:r>
      <w:r w:rsidRPr="00A84BFC">
        <w:rPr>
          <w:rFonts w:cs="Verdana"/>
        </w:rPr>
        <w:tab/>
      </w:r>
      <w:r w:rsidR="009B0C5E" w:rsidRPr="00A84BFC">
        <w:t xml:space="preserve">Вклад МСЭ-D в Стратегический план МСЭ на </w:t>
      </w:r>
      <w:r w:rsidRPr="00A84BFC">
        <w:rPr>
          <w:rFonts w:cs="Verdana"/>
        </w:rPr>
        <w:t>2024</w:t>
      </w:r>
      <w:r w:rsidR="009B0C5E" w:rsidRPr="00A84BFC">
        <w:rPr>
          <w:rFonts w:cs="Verdana"/>
        </w:rPr>
        <w:t>−</w:t>
      </w:r>
      <w:r w:rsidRPr="00A84BFC">
        <w:rPr>
          <w:rFonts w:cs="Verdana"/>
        </w:rPr>
        <w:t xml:space="preserve">2027 </w:t>
      </w:r>
      <w:r w:rsidR="009B0C5E" w:rsidRPr="00A84BFC">
        <w:rPr>
          <w:rFonts w:cs="Verdana"/>
        </w:rPr>
        <w:t>годы</w:t>
      </w:r>
    </w:p>
    <w:p w14:paraId="27FEA0BC" w14:textId="56AA1785" w:rsidR="00ED629C" w:rsidRPr="00A84BFC" w:rsidRDefault="006E2F36" w:rsidP="00ED629C">
      <w:pPr>
        <w:pStyle w:val="enumlev1"/>
        <w:rPr>
          <w:rFonts w:cs="Verdana"/>
        </w:rPr>
      </w:pPr>
      <w:r w:rsidRPr="00A84BFC">
        <w:rPr>
          <w:rFonts w:cs="Verdana"/>
        </w:rPr>
        <w:t>7</w:t>
      </w:r>
      <w:r w:rsidR="00ED629C" w:rsidRPr="00A84BFC">
        <w:rPr>
          <w:rFonts w:cs="Verdana"/>
        </w:rPr>
        <w:tab/>
      </w:r>
      <w:r w:rsidR="00004753" w:rsidRPr="00A84BFC">
        <w:rPr>
          <w:rFonts w:cs="Verdana"/>
        </w:rPr>
        <w:t>Тематические приоритеты МСЭ</w:t>
      </w:r>
      <w:r w:rsidR="00ED629C" w:rsidRPr="00A84BFC">
        <w:rPr>
          <w:rFonts w:cs="Verdana"/>
        </w:rPr>
        <w:t xml:space="preserve">-D </w:t>
      </w:r>
    </w:p>
    <w:p w14:paraId="6E6909CF" w14:textId="4A889605" w:rsidR="00ED629C" w:rsidRPr="00A84BFC" w:rsidRDefault="00ED629C" w:rsidP="00ED629C">
      <w:pPr>
        <w:pStyle w:val="enumlev1"/>
        <w:rPr>
          <w:rFonts w:cs="Verdana"/>
        </w:rPr>
      </w:pPr>
      <w:r w:rsidRPr="00A84BFC">
        <w:rPr>
          <w:rFonts w:cs="Verdana"/>
        </w:rPr>
        <w:t>8</w:t>
      </w:r>
      <w:r w:rsidRPr="00A84BFC">
        <w:rPr>
          <w:rFonts w:cs="Verdana"/>
        </w:rPr>
        <w:tab/>
      </w:r>
      <w:r w:rsidR="009B0C5E" w:rsidRPr="00A84BFC">
        <w:t xml:space="preserve">План действий МСЭ-D на </w:t>
      </w:r>
      <w:r w:rsidRPr="00A84BFC">
        <w:rPr>
          <w:rFonts w:cs="Verdana"/>
        </w:rPr>
        <w:t>2022</w:t>
      </w:r>
      <w:r w:rsidR="009B0C5E" w:rsidRPr="00A84BFC">
        <w:rPr>
          <w:rFonts w:cs="Verdana"/>
        </w:rPr>
        <w:t>−</w:t>
      </w:r>
      <w:r w:rsidRPr="00A84BFC">
        <w:rPr>
          <w:rFonts w:cs="Verdana"/>
        </w:rPr>
        <w:t xml:space="preserve">2025 </w:t>
      </w:r>
      <w:r w:rsidR="009B0C5E" w:rsidRPr="00A84BFC">
        <w:rPr>
          <w:rFonts w:cs="Verdana"/>
        </w:rPr>
        <w:t>годы</w:t>
      </w:r>
    </w:p>
    <w:p w14:paraId="4EAA4F45" w14:textId="2EBADD12" w:rsidR="00ED629C" w:rsidRPr="00A84BFC" w:rsidRDefault="00ED629C" w:rsidP="00ED629C">
      <w:pPr>
        <w:pStyle w:val="enumlev1"/>
        <w:rPr>
          <w:rFonts w:cs="Verdana"/>
        </w:rPr>
      </w:pPr>
      <w:r w:rsidRPr="00A84BFC">
        <w:rPr>
          <w:rFonts w:cs="Verdana"/>
        </w:rPr>
        <w:t>9</w:t>
      </w:r>
      <w:r w:rsidRPr="00A84BFC">
        <w:rPr>
          <w:rFonts w:cs="Verdana"/>
        </w:rPr>
        <w:tab/>
      </w:r>
      <w:r w:rsidR="009B0C5E" w:rsidRPr="00A84BFC">
        <w:t>Декларация Аддис-Абеб</w:t>
      </w:r>
      <w:r w:rsidR="00004753" w:rsidRPr="00A84BFC">
        <w:t>ы</w:t>
      </w:r>
    </w:p>
    <w:p w14:paraId="76AFFAAE" w14:textId="2B61B936" w:rsidR="00ED629C" w:rsidRPr="00A84BFC" w:rsidRDefault="00ED629C" w:rsidP="00ED629C">
      <w:pPr>
        <w:pStyle w:val="enumlev1"/>
        <w:rPr>
          <w:rFonts w:cs="Verdana"/>
        </w:rPr>
      </w:pPr>
      <w:r w:rsidRPr="00A84BFC">
        <w:rPr>
          <w:rFonts w:cs="Verdana"/>
        </w:rPr>
        <w:t>10</w:t>
      </w:r>
      <w:r w:rsidRPr="00A84BFC">
        <w:rPr>
          <w:rFonts w:cs="Verdana"/>
        </w:rPr>
        <w:tab/>
      </w:r>
      <w:r w:rsidR="009B0C5E" w:rsidRPr="00A84BFC">
        <w:t>Консультативная группа по развитию электросвязи</w:t>
      </w:r>
    </w:p>
    <w:p w14:paraId="730EFE48" w14:textId="77777777" w:rsidR="009B0C5E" w:rsidRPr="00A84BFC" w:rsidRDefault="009B0C5E" w:rsidP="009B0C5E">
      <w:pPr>
        <w:pStyle w:val="enumlev2"/>
        <w:tabs>
          <w:tab w:val="clear" w:pos="1191"/>
          <w:tab w:val="clear" w:pos="1588"/>
        </w:tabs>
        <w:ind w:left="1418" w:hanging="624"/>
      </w:pPr>
      <w:r w:rsidRPr="00A84BFC">
        <w:t>a)</w:t>
      </w:r>
      <w:r w:rsidRPr="00A84BFC">
        <w:tab/>
        <w:t>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 (Резолюция 24 (</w:t>
      </w:r>
      <w:proofErr w:type="spellStart"/>
      <w:r w:rsidRPr="00A84BFC">
        <w:t>Пересм</w:t>
      </w:r>
      <w:proofErr w:type="spellEnd"/>
      <w:r w:rsidRPr="00A84BFC">
        <w:t>. Дубай, 2014 г.))</w:t>
      </w:r>
    </w:p>
    <w:p w14:paraId="213E166E" w14:textId="77777777" w:rsidR="009B0C5E" w:rsidRPr="00A84BFC" w:rsidRDefault="009B0C5E" w:rsidP="009B0C5E">
      <w:pPr>
        <w:pStyle w:val="enumlev2"/>
        <w:tabs>
          <w:tab w:val="clear" w:pos="1191"/>
          <w:tab w:val="clear" w:pos="1588"/>
        </w:tabs>
        <w:ind w:left="1418" w:hanging="624"/>
      </w:pPr>
      <w:r w:rsidRPr="00A84BFC">
        <w:t>b)</w:t>
      </w:r>
      <w:r w:rsidRPr="00A84BFC">
        <w:tab/>
        <w:t xml:space="preserve">Структура и методы работы </w:t>
      </w:r>
    </w:p>
    <w:p w14:paraId="3486EC84" w14:textId="71B73F58" w:rsidR="00ED629C" w:rsidRPr="00A84BFC" w:rsidRDefault="00ED629C" w:rsidP="00ED629C">
      <w:pPr>
        <w:pStyle w:val="enumlev1"/>
        <w:rPr>
          <w:rFonts w:cs="Verdana"/>
        </w:rPr>
      </w:pPr>
      <w:r w:rsidRPr="00A84BFC">
        <w:rPr>
          <w:rFonts w:cs="Verdana"/>
        </w:rPr>
        <w:t>11</w:t>
      </w:r>
      <w:r w:rsidRPr="00A84BFC">
        <w:rPr>
          <w:rFonts w:cs="Verdana"/>
        </w:rPr>
        <w:tab/>
      </w:r>
      <w:r w:rsidR="009B0C5E" w:rsidRPr="00A84BFC">
        <w:t>Исследовательские комиссии</w:t>
      </w:r>
    </w:p>
    <w:p w14:paraId="337A1C5C" w14:textId="77777777" w:rsidR="009B0C5E" w:rsidRPr="00A84BFC" w:rsidRDefault="009B0C5E" w:rsidP="009B0C5E">
      <w:pPr>
        <w:pStyle w:val="enumlev2"/>
        <w:tabs>
          <w:tab w:val="clear" w:pos="1191"/>
          <w:tab w:val="clear" w:pos="1588"/>
        </w:tabs>
        <w:ind w:left="1418" w:hanging="624"/>
      </w:pPr>
      <w:r w:rsidRPr="00A84BFC">
        <w:t>a)</w:t>
      </w:r>
      <w:r w:rsidRPr="00A84BFC">
        <w:tab/>
        <w:t>Вопросы для исследования</w:t>
      </w:r>
    </w:p>
    <w:p w14:paraId="6E9EB5C8" w14:textId="77777777" w:rsidR="009B0C5E" w:rsidRPr="00A84BFC" w:rsidRDefault="009B0C5E" w:rsidP="009B0C5E">
      <w:pPr>
        <w:pStyle w:val="enumlev2"/>
        <w:tabs>
          <w:tab w:val="clear" w:pos="1191"/>
          <w:tab w:val="clear" w:pos="1588"/>
        </w:tabs>
        <w:ind w:left="1418" w:hanging="624"/>
        <w:rPr>
          <w:rStyle w:val="CEONormalabcChar"/>
          <w:lang w:val="ru-RU"/>
        </w:rPr>
      </w:pPr>
      <w:r w:rsidRPr="00A84BFC">
        <w:t>b)</w:t>
      </w:r>
      <w:r w:rsidRPr="00A84BFC">
        <w:tab/>
        <w:t>Структура и методы работы</w:t>
      </w:r>
    </w:p>
    <w:p w14:paraId="299AA799" w14:textId="48DA9E69" w:rsidR="00ED629C" w:rsidRPr="00A84BFC" w:rsidRDefault="00ED629C" w:rsidP="00ED629C">
      <w:pPr>
        <w:pStyle w:val="enumlev1"/>
      </w:pPr>
      <w:r w:rsidRPr="00A84BFC">
        <w:t>12</w:t>
      </w:r>
      <w:r w:rsidRPr="00A84BFC">
        <w:tab/>
      </w:r>
      <w:r w:rsidR="009B0C5E" w:rsidRPr="00A84BFC">
        <w:t>Резолюции и Рекомендации</w:t>
      </w:r>
    </w:p>
    <w:p w14:paraId="2D1C55E0" w14:textId="7D879B01" w:rsidR="00ED629C" w:rsidRPr="00A84BFC" w:rsidRDefault="00ED629C" w:rsidP="00ED629C">
      <w:pPr>
        <w:pStyle w:val="enumlev1"/>
        <w:spacing w:before="240"/>
        <w:rPr>
          <w:b/>
          <w:bCs/>
        </w:rPr>
      </w:pPr>
      <w:r w:rsidRPr="00A84BFC">
        <w:rPr>
          <w:b/>
          <w:bCs/>
        </w:rPr>
        <w:t>III</w:t>
      </w:r>
      <w:r w:rsidRPr="00A84BFC">
        <w:rPr>
          <w:b/>
          <w:bCs/>
        </w:rPr>
        <w:tab/>
      </w:r>
      <w:r w:rsidR="00301C1B" w:rsidRPr="00A84BFC">
        <w:rPr>
          <w:b/>
          <w:bCs/>
        </w:rPr>
        <w:t xml:space="preserve">Цифровая коалиция </w:t>
      </w:r>
      <w:r w:rsidR="00047849" w:rsidRPr="00A84BFC">
        <w:t>"</w:t>
      </w:r>
      <w:r w:rsidR="00301C1B" w:rsidRPr="00A84BFC">
        <w:rPr>
          <w:b/>
          <w:bCs/>
        </w:rPr>
        <w:t>Партнер</w:t>
      </w:r>
      <w:r w:rsidR="00047849" w:rsidRPr="00A84BFC">
        <w:rPr>
          <w:b/>
          <w:bCs/>
        </w:rPr>
        <w:t>ства для подключения</w:t>
      </w:r>
      <w:r w:rsidR="00435F9F" w:rsidRPr="00A84BFC">
        <w:t>"</w:t>
      </w:r>
      <w:r w:rsidRPr="00A84BFC">
        <w:rPr>
          <w:b/>
          <w:bCs/>
        </w:rPr>
        <w:t xml:space="preserve"> (P2C) – </w:t>
      </w:r>
      <w:r w:rsidR="00047849" w:rsidRPr="00A84BFC">
        <w:rPr>
          <w:b/>
          <w:bCs/>
        </w:rPr>
        <w:t>неофициальн</w:t>
      </w:r>
      <w:r w:rsidR="006534D1" w:rsidRPr="00A84BFC">
        <w:rPr>
          <w:b/>
          <w:bCs/>
        </w:rPr>
        <w:t>ое мероприятие</w:t>
      </w:r>
    </w:p>
    <w:p w14:paraId="33173C2E" w14:textId="4AFB97F9" w:rsidR="00ED629C" w:rsidRPr="00A84BFC" w:rsidRDefault="00ED629C" w:rsidP="00ED629C">
      <w:pPr>
        <w:pStyle w:val="enumlev1"/>
        <w:rPr>
          <w:highlight w:val="green"/>
        </w:rPr>
      </w:pPr>
      <w:r w:rsidRPr="00A84BFC">
        <w:t>13</w:t>
      </w:r>
      <w:r w:rsidRPr="00A84BFC">
        <w:tab/>
      </w:r>
      <w:r w:rsidR="00047849" w:rsidRPr="00A84BFC">
        <w:t xml:space="preserve">Цифровая коалиция </w:t>
      </w:r>
      <w:r w:rsidRPr="00A84BFC">
        <w:t>P2C</w:t>
      </w:r>
    </w:p>
    <w:p w14:paraId="04CBF9F3" w14:textId="6C5197AC" w:rsidR="00ED629C" w:rsidRPr="00A84BFC" w:rsidRDefault="00ED629C" w:rsidP="00ED629C">
      <w:pPr>
        <w:pStyle w:val="enumlev1"/>
      </w:pPr>
      <w:r w:rsidRPr="00A84BFC">
        <w:t>14</w:t>
      </w:r>
      <w:r w:rsidRPr="00A84BFC">
        <w:tab/>
      </w:r>
      <w:r w:rsidR="003046C5" w:rsidRPr="00A84BFC">
        <w:t>Любые другие вопросы</w:t>
      </w:r>
    </w:p>
    <w:p w14:paraId="6C1D4476" w14:textId="77777777" w:rsidR="00F105F5" w:rsidRPr="00A84BFC" w:rsidRDefault="00F105F5" w:rsidP="00ED629C">
      <w:pPr>
        <w:spacing w:before="600"/>
        <w:jc w:val="center"/>
      </w:pPr>
      <w:r w:rsidRPr="00A84BFC">
        <w:t>______________</w:t>
      </w:r>
    </w:p>
    <w:sectPr w:rsidR="00F105F5" w:rsidRPr="00A84BFC" w:rsidSect="002502FE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466F9" w14:textId="77777777" w:rsidR="00944444" w:rsidRDefault="00944444" w:rsidP="00E54FD2">
      <w:pPr>
        <w:spacing w:before="0"/>
      </w:pPr>
      <w:r>
        <w:separator/>
      </w:r>
    </w:p>
  </w:endnote>
  <w:endnote w:type="continuationSeparator" w:id="0">
    <w:p w14:paraId="0F0A43C5" w14:textId="77777777" w:rsidR="00944444" w:rsidRDefault="00944444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29294" w14:textId="179D3FD5" w:rsidR="004D0E96" w:rsidRPr="007B46DA" w:rsidRDefault="007449CC">
    <w:pPr>
      <w:pStyle w:val="Footer"/>
      <w:rPr>
        <w:lang w:val="en-US"/>
      </w:rPr>
    </w:pPr>
    <w:fldSimple w:instr=" FILENAME \p  \* MERGEFORMAT ">
      <w:r w:rsidR="007B46DA">
        <w:t>P:\RUS\ITU-D\CONF-D\TDAG21\TDAG21-29\000\013R.docx</w:t>
      </w:r>
    </w:fldSimple>
    <w:r w:rsidR="007B46DA">
      <w:rPr>
        <w:lang w:val="en-US"/>
      </w:rPr>
      <w:t xml:space="preserve"> (494719)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ED629C" w:rsidRPr="004D495C" w14:paraId="59EFAB70" w14:textId="77777777" w:rsidTr="00ED629C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2EBA523" w14:textId="77777777" w:rsidR="00ED629C" w:rsidRPr="004D495C" w:rsidRDefault="00ED629C" w:rsidP="00ED629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052B1F70" w14:textId="77777777" w:rsidR="00ED629C" w:rsidRPr="00EB2F10" w:rsidRDefault="00ED629C" w:rsidP="00ED629C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6AD42F3E" w14:textId="7C4AA508" w:rsidR="00ED629C" w:rsidRPr="006E2F36" w:rsidRDefault="006E2F36" w:rsidP="00ED629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г-</w:t>
          </w:r>
          <w:r w:rsidR="009476E1">
            <w:rPr>
              <w:sz w:val="18"/>
              <w:szCs w:val="18"/>
            </w:rPr>
            <w:t>н Стивен Беро (</w:t>
          </w:r>
          <w:r w:rsidR="00ED629C" w:rsidRPr="00D8064E">
            <w:rPr>
              <w:sz w:val="18"/>
              <w:szCs w:val="18"/>
              <w:lang w:val="en-US"/>
            </w:rPr>
            <w:t>M</w:t>
          </w:r>
          <w:r w:rsidR="00ED629C">
            <w:rPr>
              <w:sz w:val="18"/>
              <w:szCs w:val="18"/>
              <w:lang w:val="en-US"/>
            </w:rPr>
            <w:t>r</w:t>
          </w:r>
          <w:r w:rsidR="00ED629C" w:rsidRPr="006E2F36">
            <w:rPr>
              <w:sz w:val="18"/>
              <w:szCs w:val="18"/>
            </w:rPr>
            <w:t xml:space="preserve"> </w:t>
          </w:r>
          <w:r w:rsidR="00ED629C">
            <w:rPr>
              <w:sz w:val="18"/>
              <w:szCs w:val="18"/>
              <w:lang w:val="en-US"/>
            </w:rPr>
            <w:t>Stephen</w:t>
          </w:r>
          <w:r w:rsidR="00ED629C" w:rsidRPr="006E2F36">
            <w:rPr>
              <w:sz w:val="18"/>
              <w:szCs w:val="18"/>
            </w:rPr>
            <w:t xml:space="preserve"> </w:t>
          </w:r>
          <w:r w:rsidR="00ED629C">
            <w:rPr>
              <w:sz w:val="18"/>
              <w:szCs w:val="18"/>
              <w:lang w:val="en-US"/>
            </w:rPr>
            <w:t>Bereaux</w:t>
          </w:r>
          <w:r w:rsidR="009476E1">
            <w:rPr>
              <w:sz w:val="18"/>
              <w:szCs w:val="18"/>
            </w:rPr>
            <w:t>)</w:t>
          </w:r>
          <w:r w:rsidR="00ED629C" w:rsidRPr="00ED629C">
            <w:rPr>
              <w:sz w:val="18"/>
              <w:szCs w:val="18"/>
            </w:rPr>
            <w:t>,</w:t>
          </w:r>
          <w:r w:rsidR="00ED629C">
            <w:rPr>
              <w:sz w:val="18"/>
              <w:szCs w:val="18"/>
            </w:rPr>
            <w:t xml:space="preserve"> </w:t>
          </w:r>
          <w:r w:rsidR="00ED629C" w:rsidRPr="00ED629C">
            <w:rPr>
              <w:sz w:val="18"/>
              <w:szCs w:val="18"/>
            </w:rPr>
            <w:t>заместитель Директора</w:t>
          </w:r>
          <w:r w:rsidR="00ED629C">
            <w:rPr>
              <w:sz w:val="18"/>
              <w:szCs w:val="18"/>
            </w:rPr>
            <w:t>, Бюро развития электросвязи</w:t>
          </w:r>
        </w:p>
      </w:tc>
    </w:tr>
    <w:tr w:rsidR="00ED629C" w:rsidRPr="004D495C" w14:paraId="273B8438" w14:textId="77777777" w:rsidTr="00ED629C">
      <w:tc>
        <w:tcPr>
          <w:tcW w:w="1418" w:type="dxa"/>
          <w:shd w:val="clear" w:color="auto" w:fill="auto"/>
        </w:tcPr>
        <w:p w14:paraId="5A90D694" w14:textId="77777777" w:rsidR="00ED629C" w:rsidRPr="006E2F36" w:rsidRDefault="00ED629C" w:rsidP="00ED629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0184E561" w14:textId="77777777" w:rsidR="00ED629C" w:rsidRPr="00EB2F10" w:rsidRDefault="00ED629C" w:rsidP="00ED629C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56C65A21" w14:textId="693F7F55" w:rsidR="00ED629C" w:rsidRPr="00ED629C" w:rsidRDefault="00ED629C" w:rsidP="00ED629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</w:tr>
    <w:tr w:rsidR="00ED629C" w:rsidRPr="004D495C" w14:paraId="32D974E5" w14:textId="77777777" w:rsidTr="00ED629C">
      <w:tc>
        <w:tcPr>
          <w:tcW w:w="1418" w:type="dxa"/>
          <w:shd w:val="clear" w:color="auto" w:fill="auto"/>
        </w:tcPr>
        <w:p w14:paraId="314C1111" w14:textId="77777777" w:rsidR="00ED629C" w:rsidRPr="004D495C" w:rsidRDefault="00ED629C" w:rsidP="00ED629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4E377FE8" w14:textId="77777777" w:rsidR="00ED629C" w:rsidRPr="00EB2F10" w:rsidRDefault="00ED629C" w:rsidP="00ED629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5060B83E" w14:textId="058C0B8D" w:rsidR="00ED629C" w:rsidRPr="00ED629C" w:rsidRDefault="005838CA" w:rsidP="00ED629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ED629C" w:rsidRPr="00D934D7">
              <w:rPr>
                <w:rStyle w:val="Hyperlink"/>
                <w:sz w:val="18"/>
              </w:rPr>
              <w:t>stephen.bereaux@itu.int</w:t>
            </w:r>
          </w:hyperlink>
          <w:r w:rsidR="00ED629C" w:rsidRPr="00D934D7">
            <w:rPr>
              <w:sz w:val="18"/>
            </w:rPr>
            <w:t xml:space="preserve"> </w:t>
          </w:r>
        </w:p>
      </w:tc>
    </w:tr>
  </w:tbl>
  <w:p w14:paraId="5B6656F9" w14:textId="77777777" w:rsidR="00B52E6E" w:rsidRPr="006E4AB3" w:rsidRDefault="005838CA" w:rsidP="00F105F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9240D" w14:textId="77777777" w:rsidR="00944444" w:rsidRDefault="00944444" w:rsidP="00E54FD2">
      <w:pPr>
        <w:spacing w:before="0"/>
      </w:pPr>
      <w:r>
        <w:separator/>
      </w:r>
    </w:p>
  </w:footnote>
  <w:footnote w:type="continuationSeparator" w:id="0">
    <w:p w14:paraId="627229A9" w14:textId="77777777" w:rsidR="00944444" w:rsidRDefault="00944444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CC856" w14:textId="0ECCD7C1" w:rsidR="003A294B" w:rsidRPr="00701E31" w:rsidRDefault="003A294B" w:rsidP="003046C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B9410B" w:rsidRPr="004D0E96">
      <w:rPr>
        <w:lang w:val="en-US"/>
      </w:rPr>
      <w:t>1</w:t>
    </w:r>
    <w:r w:rsidRPr="004D0E96">
      <w:t>/</w:t>
    </w:r>
    <w:r w:rsidR="00F105F5">
      <w:rPr>
        <w:lang w:val="en-GB"/>
      </w:rPr>
      <w:t>2/</w:t>
    </w:r>
    <w:r w:rsidR="007B46DA">
      <w:rPr>
        <w:lang w:val="en-US"/>
      </w:rPr>
      <w:t>13</w:t>
    </w:r>
    <w:r w:rsidR="007449CC">
      <w:rPr>
        <w:lang w:val="en-US"/>
      </w:rPr>
      <w:t>(Rev.1)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04753"/>
    <w:rsid w:val="00020DBE"/>
    <w:rsid w:val="00047849"/>
    <w:rsid w:val="000B6C74"/>
    <w:rsid w:val="000C09B0"/>
    <w:rsid w:val="00107E03"/>
    <w:rsid w:val="00111662"/>
    <w:rsid w:val="00134D3C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502FE"/>
    <w:rsid w:val="00251664"/>
    <w:rsid w:val="00257C2C"/>
    <w:rsid w:val="00270876"/>
    <w:rsid w:val="002717CC"/>
    <w:rsid w:val="002931FA"/>
    <w:rsid w:val="002E2C1F"/>
    <w:rsid w:val="00301C1B"/>
    <w:rsid w:val="003046C5"/>
    <w:rsid w:val="00316454"/>
    <w:rsid w:val="00366978"/>
    <w:rsid w:val="00397328"/>
    <w:rsid w:val="003A294B"/>
    <w:rsid w:val="003C6E83"/>
    <w:rsid w:val="003E6E87"/>
    <w:rsid w:val="0040328D"/>
    <w:rsid w:val="004143D5"/>
    <w:rsid w:val="00422053"/>
    <w:rsid w:val="004279B3"/>
    <w:rsid w:val="00435F9F"/>
    <w:rsid w:val="004713B8"/>
    <w:rsid w:val="00492670"/>
    <w:rsid w:val="004D0E96"/>
    <w:rsid w:val="004E4490"/>
    <w:rsid w:val="00525DEF"/>
    <w:rsid w:val="0055438A"/>
    <w:rsid w:val="005773D4"/>
    <w:rsid w:val="005838CA"/>
    <w:rsid w:val="005C0551"/>
    <w:rsid w:val="005D4DF3"/>
    <w:rsid w:val="005E006A"/>
    <w:rsid w:val="00631202"/>
    <w:rsid w:val="006534D1"/>
    <w:rsid w:val="00655923"/>
    <w:rsid w:val="00694764"/>
    <w:rsid w:val="006E2F36"/>
    <w:rsid w:val="006F5E91"/>
    <w:rsid w:val="00701E31"/>
    <w:rsid w:val="007449CC"/>
    <w:rsid w:val="007B46DA"/>
    <w:rsid w:val="007E6B3A"/>
    <w:rsid w:val="008112E9"/>
    <w:rsid w:val="00875722"/>
    <w:rsid w:val="008B471C"/>
    <w:rsid w:val="008C576E"/>
    <w:rsid w:val="009135B4"/>
    <w:rsid w:val="00916B10"/>
    <w:rsid w:val="00933E0E"/>
    <w:rsid w:val="00944444"/>
    <w:rsid w:val="009476E1"/>
    <w:rsid w:val="00965DE3"/>
    <w:rsid w:val="009B0C5E"/>
    <w:rsid w:val="009C5B8E"/>
    <w:rsid w:val="00A30897"/>
    <w:rsid w:val="00A44602"/>
    <w:rsid w:val="00A64F9D"/>
    <w:rsid w:val="00A73D91"/>
    <w:rsid w:val="00A84BFC"/>
    <w:rsid w:val="00AA42F8"/>
    <w:rsid w:val="00AC2E0E"/>
    <w:rsid w:val="00AC5A99"/>
    <w:rsid w:val="00AC6023"/>
    <w:rsid w:val="00AE0BB7"/>
    <w:rsid w:val="00AE1BA7"/>
    <w:rsid w:val="00B222FE"/>
    <w:rsid w:val="00B24169"/>
    <w:rsid w:val="00B46C07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71A6F"/>
    <w:rsid w:val="00C84CCD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54FD2"/>
    <w:rsid w:val="00E82D31"/>
    <w:rsid w:val="00ED629C"/>
    <w:rsid w:val="00EE153D"/>
    <w:rsid w:val="00F105F5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4047BA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ED629C"/>
    <w:pPr>
      <w:spacing w:before="80"/>
      <w:ind w:left="794" w:hanging="794"/>
    </w:pPr>
  </w:style>
  <w:style w:type="paragraph" w:customStyle="1" w:styleId="enumlev2">
    <w:name w:val="enumlev2"/>
    <w:basedOn w:val="enumlev1"/>
    <w:rsid w:val="00ED629C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8B471C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customStyle="1" w:styleId="Default">
    <w:name w:val="Default"/>
    <w:rsid w:val="00ED62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/>
    </w:rPr>
  </w:style>
  <w:style w:type="paragraph" w:customStyle="1" w:styleId="CEONormalabc">
    <w:name w:val="CEO_Normal_abc"/>
    <w:basedOn w:val="Normal"/>
    <w:link w:val="CEONormalabcChar"/>
    <w:uiPriority w:val="99"/>
    <w:rsid w:val="009B0C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17" w:hanging="360"/>
      <w:textAlignment w:val="auto"/>
    </w:pPr>
    <w:rPr>
      <w:rFonts w:ascii="Verdana" w:eastAsia="SimSun" w:hAnsi="Verdana" w:cstheme="minorBidi"/>
      <w:sz w:val="19"/>
      <w:szCs w:val="19"/>
      <w:lang w:val="en-GB" w:eastAsia="zh-CN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9B0C5E"/>
    <w:rPr>
      <w:rFonts w:ascii="Verdana" w:eastAsia="SimSun" w:hAnsi="Verdana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5F2B-C65A-4C0C-A95A-A3BEBF1F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6</cp:revision>
  <cp:lastPrinted>2015-03-02T13:42:00Z</cp:lastPrinted>
  <dcterms:created xsi:type="dcterms:W3CDTF">2021-10-04T17:00:00Z</dcterms:created>
  <dcterms:modified xsi:type="dcterms:W3CDTF">2021-11-08T15:21:00Z</dcterms:modified>
</cp:coreProperties>
</file>