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59"/>
      </w:tblGrid>
      <w:tr w:rsidR="005221A2" w:rsidRPr="0015040F" w14:paraId="5EF49F38" w14:textId="77777777" w:rsidTr="00815A11">
        <w:trPr>
          <w:cantSplit/>
          <w:trHeight w:val="1134"/>
        </w:trPr>
        <w:tc>
          <w:tcPr>
            <w:tcW w:w="2268" w:type="dxa"/>
          </w:tcPr>
          <w:p w14:paraId="67EC27A1" w14:textId="77777777" w:rsidR="005221A2" w:rsidRPr="0015040F" w:rsidRDefault="008463B6" w:rsidP="00C57A7A">
            <w:pPr>
              <w:tabs>
                <w:tab w:val="clear" w:pos="1191"/>
                <w:tab w:val="clear" w:pos="1588"/>
                <w:tab w:val="clear" w:pos="1985"/>
              </w:tabs>
              <w:spacing w:after="120"/>
              <w:ind w:left="34"/>
              <w:rPr>
                <w:b/>
                <w:bCs/>
                <w:sz w:val="32"/>
                <w:szCs w:val="32"/>
                <w:lang w:val="fr-FR"/>
              </w:rPr>
            </w:pPr>
            <w:r w:rsidRPr="0015040F">
              <w:rPr>
                <w:noProof/>
                <w:lang w:val="en-US"/>
              </w:rPr>
              <w:drawing>
                <wp:inline distT="0" distB="0" distL="0" distR="0" wp14:anchorId="6C5F7A8F" wp14:editId="25EDBA16">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69B93A61" w14:textId="77777777" w:rsidR="005221A2" w:rsidRPr="0015040F" w:rsidRDefault="005221A2" w:rsidP="00C57A7A">
            <w:pPr>
              <w:tabs>
                <w:tab w:val="clear" w:pos="1191"/>
                <w:tab w:val="clear" w:pos="1588"/>
                <w:tab w:val="clear" w:pos="1985"/>
              </w:tabs>
              <w:spacing w:before="280" w:after="120"/>
              <w:ind w:left="34"/>
              <w:rPr>
                <w:b/>
                <w:bCs/>
                <w:sz w:val="32"/>
                <w:szCs w:val="32"/>
                <w:lang w:val="fr-FR"/>
              </w:rPr>
            </w:pPr>
            <w:r w:rsidRPr="0015040F">
              <w:rPr>
                <w:b/>
                <w:bCs/>
                <w:sz w:val="32"/>
                <w:szCs w:val="32"/>
                <w:lang w:val="fr-FR"/>
              </w:rPr>
              <w:t xml:space="preserve">Groupe consultatif pour le développement </w:t>
            </w:r>
            <w:r w:rsidRPr="0015040F">
              <w:rPr>
                <w:b/>
                <w:bCs/>
                <w:sz w:val="32"/>
                <w:szCs w:val="32"/>
                <w:lang w:val="fr-FR"/>
              </w:rPr>
              <w:br/>
              <w:t>des télécommunications (GCDT)</w:t>
            </w:r>
          </w:p>
          <w:p w14:paraId="020194DA" w14:textId="77777777" w:rsidR="005221A2" w:rsidRPr="0015040F" w:rsidRDefault="00BE62D1" w:rsidP="00C57A7A">
            <w:pPr>
              <w:tabs>
                <w:tab w:val="clear" w:pos="1191"/>
                <w:tab w:val="clear" w:pos="1588"/>
                <w:tab w:val="clear" w:pos="1985"/>
              </w:tabs>
              <w:spacing w:before="100" w:after="120"/>
              <w:ind w:left="34"/>
              <w:rPr>
                <w:rFonts w:ascii="Verdana" w:hAnsi="Verdana"/>
                <w:sz w:val="28"/>
                <w:szCs w:val="28"/>
                <w:lang w:val="fr-FR"/>
              </w:rPr>
            </w:pPr>
            <w:r w:rsidRPr="0015040F">
              <w:rPr>
                <w:b/>
                <w:bCs/>
                <w:sz w:val="26"/>
                <w:szCs w:val="26"/>
                <w:lang w:val="fr-FR"/>
              </w:rPr>
              <w:t>29ème réunion, virtuelle, 8-12 novembre 2021</w:t>
            </w:r>
          </w:p>
        </w:tc>
        <w:tc>
          <w:tcPr>
            <w:tcW w:w="1559" w:type="dxa"/>
          </w:tcPr>
          <w:p w14:paraId="11B81B1B" w14:textId="77777777" w:rsidR="005221A2" w:rsidRPr="0015040F" w:rsidRDefault="002E38ED" w:rsidP="00C57A7A">
            <w:pPr>
              <w:spacing w:before="240"/>
              <w:ind w:right="142"/>
              <w:jc w:val="right"/>
              <w:rPr>
                <w:lang w:val="fr-FR"/>
              </w:rPr>
            </w:pPr>
            <w:r w:rsidRPr="0015040F">
              <w:rPr>
                <w:noProof/>
                <w:lang w:val="en-US"/>
              </w:rPr>
              <w:drawing>
                <wp:inline distT="0" distB="0" distL="0" distR="0" wp14:anchorId="2C089477" wp14:editId="60347517">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15040F" w14:paraId="1A17D54A" w14:textId="77777777" w:rsidTr="00815A11">
        <w:trPr>
          <w:cantSplit/>
        </w:trPr>
        <w:tc>
          <w:tcPr>
            <w:tcW w:w="6379" w:type="dxa"/>
            <w:gridSpan w:val="2"/>
            <w:tcBorders>
              <w:top w:val="single" w:sz="12" w:space="0" w:color="auto"/>
            </w:tcBorders>
          </w:tcPr>
          <w:p w14:paraId="698D11F7" w14:textId="77777777" w:rsidR="00683C32" w:rsidRPr="0015040F" w:rsidRDefault="00683C32" w:rsidP="00C57A7A">
            <w:pPr>
              <w:spacing w:before="0"/>
              <w:rPr>
                <w:rFonts w:cs="Arial"/>
                <w:b/>
                <w:bCs/>
                <w:sz w:val="20"/>
                <w:lang w:val="fr-FR"/>
              </w:rPr>
            </w:pPr>
          </w:p>
        </w:tc>
        <w:tc>
          <w:tcPr>
            <w:tcW w:w="3544" w:type="dxa"/>
            <w:gridSpan w:val="2"/>
            <w:tcBorders>
              <w:top w:val="single" w:sz="12" w:space="0" w:color="auto"/>
            </w:tcBorders>
          </w:tcPr>
          <w:p w14:paraId="63F71CC6" w14:textId="77777777" w:rsidR="00683C32" w:rsidRPr="0015040F" w:rsidRDefault="00683C32" w:rsidP="00C57A7A">
            <w:pPr>
              <w:spacing w:before="0"/>
              <w:rPr>
                <w:b/>
                <w:bCs/>
                <w:sz w:val="20"/>
                <w:lang w:val="fr-FR"/>
              </w:rPr>
            </w:pPr>
          </w:p>
        </w:tc>
      </w:tr>
      <w:tr w:rsidR="00BE62D1" w:rsidRPr="00060A1B" w14:paraId="38311C8F" w14:textId="77777777" w:rsidTr="00815A11">
        <w:trPr>
          <w:cantSplit/>
        </w:trPr>
        <w:tc>
          <w:tcPr>
            <w:tcW w:w="6379" w:type="dxa"/>
            <w:gridSpan w:val="2"/>
          </w:tcPr>
          <w:p w14:paraId="1F5E26F1" w14:textId="77777777" w:rsidR="00BE62D1" w:rsidRPr="0015040F" w:rsidRDefault="00BE62D1" w:rsidP="00C57A7A">
            <w:pPr>
              <w:pStyle w:val="Committee"/>
              <w:spacing w:before="0"/>
              <w:rPr>
                <w:b w:val="0"/>
                <w:szCs w:val="24"/>
                <w:lang w:val="fr-FR"/>
              </w:rPr>
            </w:pPr>
          </w:p>
        </w:tc>
        <w:tc>
          <w:tcPr>
            <w:tcW w:w="3544" w:type="dxa"/>
            <w:gridSpan w:val="2"/>
          </w:tcPr>
          <w:p w14:paraId="7A08A1B9" w14:textId="5B83F8C2" w:rsidR="00BE62D1" w:rsidRPr="0015040F" w:rsidRDefault="005B4850" w:rsidP="00C57A7A">
            <w:pPr>
              <w:spacing w:before="0"/>
              <w:jc w:val="both"/>
              <w:rPr>
                <w:bCs/>
                <w:szCs w:val="24"/>
                <w:lang w:val="fr-FR"/>
              </w:rPr>
            </w:pPr>
            <w:r>
              <w:rPr>
                <w:b/>
                <w:bCs/>
                <w:lang w:val="fr-FR"/>
              </w:rPr>
              <w:t>Révision 1 du</w:t>
            </w:r>
            <w:r w:rsidR="002F6F1B">
              <w:rPr>
                <w:b/>
                <w:bCs/>
                <w:lang w:val="fr-FR"/>
              </w:rPr>
              <w:br/>
            </w:r>
            <w:r w:rsidR="00BE62D1" w:rsidRPr="0015040F">
              <w:rPr>
                <w:b/>
                <w:bCs/>
                <w:lang w:val="fr-FR"/>
              </w:rPr>
              <w:t xml:space="preserve">Document </w:t>
            </w:r>
            <w:bookmarkStart w:id="0" w:name="DocRef1"/>
            <w:bookmarkEnd w:id="0"/>
            <w:r w:rsidR="00BE62D1" w:rsidRPr="0015040F">
              <w:rPr>
                <w:b/>
                <w:bCs/>
                <w:lang w:val="fr-FR"/>
              </w:rPr>
              <w:t>TDAG-2</w:t>
            </w:r>
            <w:bookmarkStart w:id="1" w:name="DocNo1"/>
            <w:bookmarkEnd w:id="1"/>
            <w:r w:rsidR="00BE62D1" w:rsidRPr="0015040F">
              <w:rPr>
                <w:b/>
                <w:bCs/>
                <w:lang w:val="fr-FR"/>
              </w:rPr>
              <w:t>1/2/</w:t>
            </w:r>
            <w:r w:rsidR="00E72F9B" w:rsidRPr="0015040F">
              <w:rPr>
                <w:b/>
                <w:bCs/>
                <w:lang w:val="fr-FR"/>
              </w:rPr>
              <w:t>6</w:t>
            </w:r>
            <w:r w:rsidR="00BE62D1" w:rsidRPr="0015040F">
              <w:rPr>
                <w:b/>
                <w:bCs/>
                <w:lang w:val="fr-FR"/>
              </w:rPr>
              <w:t>-F</w:t>
            </w:r>
          </w:p>
        </w:tc>
      </w:tr>
      <w:tr w:rsidR="00BE62D1" w:rsidRPr="0015040F" w14:paraId="10E5117B" w14:textId="77777777" w:rsidTr="00815A11">
        <w:trPr>
          <w:cantSplit/>
        </w:trPr>
        <w:tc>
          <w:tcPr>
            <w:tcW w:w="6379" w:type="dxa"/>
            <w:gridSpan w:val="2"/>
          </w:tcPr>
          <w:p w14:paraId="4F217895" w14:textId="77777777" w:rsidR="00BE62D1" w:rsidRPr="0015040F" w:rsidRDefault="00BE62D1" w:rsidP="00C57A7A">
            <w:pPr>
              <w:spacing w:before="0"/>
              <w:rPr>
                <w:b/>
                <w:bCs/>
                <w:smallCaps/>
                <w:szCs w:val="24"/>
                <w:lang w:val="fr-FR"/>
              </w:rPr>
            </w:pPr>
          </w:p>
        </w:tc>
        <w:tc>
          <w:tcPr>
            <w:tcW w:w="3544" w:type="dxa"/>
            <w:gridSpan w:val="2"/>
          </w:tcPr>
          <w:p w14:paraId="521BD5C7" w14:textId="40753A96" w:rsidR="00BE62D1" w:rsidRPr="0015040F" w:rsidRDefault="005B4850" w:rsidP="00C57A7A">
            <w:pPr>
              <w:spacing w:before="0"/>
              <w:rPr>
                <w:b/>
                <w:szCs w:val="24"/>
                <w:lang w:val="fr-FR"/>
              </w:rPr>
            </w:pPr>
            <w:bookmarkStart w:id="2" w:name="CreationDate"/>
            <w:bookmarkEnd w:id="2"/>
            <w:r>
              <w:rPr>
                <w:b/>
                <w:bCs/>
                <w:szCs w:val="28"/>
                <w:lang w:val="fr-FR"/>
              </w:rPr>
              <w:t>4 novembre</w:t>
            </w:r>
            <w:r w:rsidR="00BE62D1" w:rsidRPr="0015040F">
              <w:rPr>
                <w:b/>
                <w:bCs/>
                <w:szCs w:val="28"/>
                <w:lang w:val="fr-FR"/>
              </w:rPr>
              <w:t xml:space="preserve"> 2021</w:t>
            </w:r>
          </w:p>
        </w:tc>
      </w:tr>
      <w:tr w:rsidR="00683C32" w:rsidRPr="0015040F" w14:paraId="47393906" w14:textId="77777777" w:rsidTr="00815A11">
        <w:trPr>
          <w:cantSplit/>
        </w:trPr>
        <w:tc>
          <w:tcPr>
            <w:tcW w:w="6379" w:type="dxa"/>
            <w:gridSpan w:val="2"/>
          </w:tcPr>
          <w:p w14:paraId="3EDC5B86" w14:textId="77777777" w:rsidR="00683C32" w:rsidRPr="0015040F" w:rsidRDefault="00683C32" w:rsidP="00C57A7A">
            <w:pPr>
              <w:spacing w:before="0"/>
              <w:rPr>
                <w:b/>
                <w:bCs/>
                <w:smallCaps/>
                <w:szCs w:val="24"/>
                <w:lang w:val="fr-FR"/>
              </w:rPr>
            </w:pPr>
          </w:p>
        </w:tc>
        <w:tc>
          <w:tcPr>
            <w:tcW w:w="3544" w:type="dxa"/>
            <w:gridSpan w:val="2"/>
          </w:tcPr>
          <w:p w14:paraId="26AFF43B" w14:textId="77777777" w:rsidR="00514D2F" w:rsidRPr="0015040F" w:rsidRDefault="0096201B" w:rsidP="00C57A7A">
            <w:pPr>
              <w:spacing w:before="0"/>
              <w:rPr>
                <w:szCs w:val="24"/>
                <w:lang w:val="fr-FR"/>
              </w:rPr>
            </w:pPr>
            <w:r w:rsidRPr="0015040F">
              <w:rPr>
                <w:b/>
                <w:lang w:val="fr-FR"/>
              </w:rPr>
              <w:t>Original:</w:t>
            </w:r>
            <w:bookmarkStart w:id="3" w:name="Original"/>
            <w:bookmarkEnd w:id="3"/>
            <w:r w:rsidR="00CE0422" w:rsidRPr="0015040F">
              <w:rPr>
                <w:b/>
                <w:lang w:val="fr-FR"/>
              </w:rPr>
              <w:t xml:space="preserve"> </w:t>
            </w:r>
            <w:r w:rsidR="009B008D" w:rsidRPr="0015040F">
              <w:rPr>
                <w:b/>
                <w:lang w:val="fr-FR"/>
              </w:rPr>
              <w:t>anglais</w:t>
            </w:r>
          </w:p>
        </w:tc>
      </w:tr>
      <w:tr w:rsidR="00A13162" w:rsidRPr="00060A1B" w14:paraId="2D553E0E" w14:textId="77777777" w:rsidTr="00815A11">
        <w:trPr>
          <w:cantSplit/>
          <w:trHeight w:val="852"/>
        </w:trPr>
        <w:tc>
          <w:tcPr>
            <w:tcW w:w="9923" w:type="dxa"/>
            <w:gridSpan w:val="4"/>
          </w:tcPr>
          <w:p w14:paraId="794D80DB" w14:textId="2E903D24" w:rsidR="00A13162" w:rsidRPr="0015040F" w:rsidRDefault="003E2E54" w:rsidP="00C57A7A">
            <w:pPr>
              <w:pStyle w:val="Source"/>
              <w:rPr>
                <w:lang w:val="fr-FR"/>
              </w:rPr>
            </w:pPr>
            <w:bookmarkStart w:id="4" w:name="Source"/>
            <w:bookmarkEnd w:id="4"/>
            <w:r w:rsidRPr="0015040F">
              <w:rPr>
                <w:szCs w:val="22"/>
                <w:lang w:val="fr-FR"/>
              </w:rPr>
              <w:t>Président de la Commission d</w:t>
            </w:r>
            <w:r w:rsidR="00060A1B">
              <w:rPr>
                <w:szCs w:val="22"/>
                <w:lang w:val="fr-FR"/>
              </w:rPr>
              <w:t>'</w:t>
            </w:r>
            <w:r w:rsidRPr="0015040F">
              <w:rPr>
                <w:szCs w:val="22"/>
                <w:lang w:val="fr-FR"/>
              </w:rPr>
              <w:t>études 2 de l</w:t>
            </w:r>
            <w:r w:rsidR="00060A1B">
              <w:rPr>
                <w:szCs w:val="22"/>
                <w:lang w:val="fr-FR"/>
              </w:rPr>
              <w:t>'</w:t>
            </w:r>
            <w:r w:rsidRPr="0015040F">
              <w:rPr>
                <w:szCs w:val="22"/>
                <w:lang w:val="fr-FR"/>
              </w:rPr>
              <w:t>UIT-D</w:t>
            </w:r>
          </w:p>
        </w:tc>
      </w:tr>
      <w:tr w:rsidR="00AC6F14" w:rsidRPr="00060A1B" w14:paraId="7054ECBB" w14:textId="77777777" w:rsidTr="00815A11">
        <w:trPr>
          <w:cantSplit/>
        </w:trPr>
        <w:tc>
          <w:tcPr>
            <w:tcW w:w="9923" w:type="dxa"/>
            <w:gridSpan w:val="4"/>
          </w:tcPr>
          <w:p w14:paraId="3A3A7986" w14:textId="4F4E9E9E" w:rsidR="00AC6F14" w:rsidRPr="0015040F" w:rsidRDefault="003D617C" w:rsidP="00C57A7A">
            <w:pPr>
              <w:spacing w:before="360"/>
              <w:jc w:val="center"/>
              <w:rPr>
                <w:caps/>
                <w:lang w:val="fr-FR"/>
              </w:rPr>
            </w:pPr>
            <w:bookmarkStart w:id="5" w:name="Title"/>
            <w:bookmarkEnd w:id="5"/>
            <w:r w:rsidRPr="0015040F">
              <w:rPr>
                <w:sz w:val="28"/>
                <w:szCs w:val="28"/>
                <w:lang w:val="fr-FR"/>
              </w:rPr>
              <w:t>Activités menées par la Commission d</w:t>
            </w:r>
            <w:r w:rsidR="00060A1B">
              <w:rPr>
                <w:sz w:val="28"/>
                <w:szCs w:val="28"/>
                <w:lang w:val="fr-FR"/>
              </w:rPr>
              <w:t>'</w:t>
            </w:r>
            <w:r w:rsidRPr="0015040F">
              <w:rPr>
                <w:sz w:val="28"/>
                <w:szCs w:val="28"/>
                <w:lang w:val="fr-FR"/>
              </w:rPr>
              <w:t xml:space="preserve">études 2 </w:t>
            </w:r>
            <w:r w:rsidRPr="0015040F">
              <w:rPr>
                <w:sz w:val="28"/>
                <w:szCs w:val="28"/>
                <w:lang w:val="fr-FR"/>
              </w:rPr>
              <w:br/>
              <w:t>pendant la septième période d</w:t>
            </w:r>
            <w:r w:rsidR="00060A1B">
              <w:rPr>
                <w:sz w:val="28"/>
                <w:szCs w:val="28"/>
                <w:lang w:val="fr-FR"/>
              </w:rPr>
              <w:t>'</w:t>
            </w:r>
            <w:r w:rsidRPr="0015040F">
              <w:rPr>
                <w:sz w:val="28"/>
                <w:szCs w:val="28"/>
                <w:lang w:val="fr-FR"/>
              </w:rPr>
              <w:t>études</w:t>
            </w:r>
          </w:p>
        </w:tc>
      </w:tr>
      <w:tr w:rsidR="00A721F4" w:rsidRPr="00060A1B" w14:paraId="098441EE" w14:textId="77777777" w:rsidTr="00815A11">
        <w:trPr>
          <w:cantSplit/>
        </w:trPr>
        <w:tc>
          <w:tcPr>
            <w:tcW w:w="9923" w:type="dxa"/>
            <w:gridSpan w:val="4"/>
            <w:tcBorders>
              <w:bottom w:val="single" w:sz="4" w:space="0" w:color="auto"/>
            </w:tcBorders>
          </w:tcPr>
          <w:p w14:paraId="050AC716" w14:textId="77777777" w:rsidR="00A721F4" w:rsidRPr="0015040F" w:rsidRDefault="00A721F4" w:rsidP="00C57A7A">
            <w:pPr>
              <w:rPr>
                <w:sz w:val="2"/>
                <w:szCs w:val="2"/>
                <w:lang w:val="fr-FR"/>
              </w:rPr>
            </w:pPr>
          </w:p>
        </w:tc>
      </w:tr>
      <w:tr w:rsidR="00A721F4" w:rsidRPr="0015040F" w14:paraId="58BD7E3F" w14:textId="77777777" w:rsidTr="00815A11">
        <w:trPr>
          <w:cantSplit/>
        </w:trPr>
        <w:tc>
          <w:tcPr>
            <w:tcW w:w="9923" w:type="dxa"/>
            <w:gridSpan w:val="4"/>
            <w:tcBorders>
              <w:top w:val="single" w:sz="4" w:space="0" w:color="auto"/>
              <w:left w:val="single" w:sz="4" w:space="0" w:color="auto"/>
              <w:bottom w:val="single" w:sz="4" w:space="0" w:color="auto"/>
              <w:right w:val="single" w:sz="4" w:space="0" w:color="auto"/>
            </w:tcBorders>
          </w:tcPr>
          <w:p w14:paraId="31E1FE03" w14:textId="642BA46F" w:rsidR="00165E39" w:rsidRPr="0015040F" w:rsidRDefault="00165E39" w:rsidP="00C57A7A">
            <w:pPr>
              <w:spacing w:after="120"/>
              <w:rPr>
                <w:b/>
                <w:bCs/>
                <w:szCs w:val="24"/>
                <w:lang w:val="fr-FR"/>
              </w:rPr>
            </w:pPr>
            <w:r w:rsidRPr="0015040F">
              <w:rPr>
                <w:b/>
                <w:bCs/>
                <w:szCs w:val="24"/>
                <w:lang w:val="fr-FR"/>
              </w:rPr>
              <w:t>Résumé:</w:t>
            </w:r>
          </w:p>
          <w:p w14:paraId="7D6E3598" w14:textId="3BD8D395" w:rsidR="00E922CD" w:rsidRPr="0015040F" w:rsidRDefault="00E922CD" w:rsidP="00C57A7A">
            <w:pPr>
              <w:spacing w:before="100" w:after="100"/>
              <w:rPr>
                <w:highlight w:val="cyan"/>
                <w:lang w:val="fr-FR"/>
              </w:rPr>
            </w:pPr>
            <w:r w:rsidRPr="0015040F">
              <w:rPr>
                <w:lang w:val="fr-FR"/>
              </w:rPr>
              <w:t>Le présent rapport est une mise à jour</w:t>
            </w:r>
            <w:r w:rsidR="0024380A" w:rsidRPr="0015040F">
              <w:rPr>
                <w:lang w:val="fr-FR"/>
              </w:rPr>
              <w:t xml:space="preserve"> du rapport soumis au GCDT à sa précédente réunion (Révision 1 du Document </w:t>
            </w:r>
            <w:hyperlink r:id="rId10" w:history="1">
              <w:r w:rsidR="0024380A" w:rsidRPr="0015040F">
                <w:rPr>
                  <w:rStyle w:val="Hyperlink"/>
                  <w:lang w:val="fr-FR"/>
                </w:rPr>
                <w:t>TDAG-21/9</w:t>
              </w:r>
            </w:hyperlink>
            <w:r w:rsidR="0024380A" w:rsidRPr="0015040F">
              <w:rPr>
                <w:lang w:val="fr-FR"/>
              </w:rPr>
              <w:t>) sur les activités menées par la Commission d</w:t>
            </w:r>
            <w:r w:rsidR="00060A1B">
              <w:rPr>
                <w:lang w:val="fr-FR"/>
              </w:rPr>
              <w:t>'</w:t>
            </w:r>
            <w:r w:rsidR="0024380A" w:rsidRPr="0015040F">
              <w:rPr>
                <w:lang w:val="fr-FR"/>
              </w:rPr>
              <w:t>études 2 pendant la septième période d</w:t>
            </w:r>
            <w:r w:rsidR="00060A1B">
              <w:rPr>
                <w:lang w:val="fr-FR"/>
              </w:rPr>
              <w:t>'</w:t>
            </w:r>
            <w:r w:rsidR="0024380A" w:rsidRPr="0015040F">
              <w:rPr>
                <w:lang w:val="fr-FR"/>
              </w:rPr>
              <w:t>études</w:t>
            </w:r>
            <w:r w:rsidRPr="0015040F">
              <w:rPr>
                <w:lang w:val="fr-FR"/>
              </w:rPr>
              <w:t>.</w:t>
            </w:r>
          </w:p>
          <w:p w14:paraId="5B84DFCD" w14:textId="6F3AB3C9" w:rsidR="003E2E54" w:rsidRPr="0015040F" w:rsidRDefault="0024380A" w:rsidP="00C57A7A">
            <w:pPr>
              <w:spacing w:before="100" w:after="100"/>
              <w:rPr>
                <w:lang w:val="fr-FR"/>
              </w:rPr>
            </w:pPr>
            <w:r w:rsidRPr="0015040F">
              <w:rPr>
                <w:lang w:val="fr-FR"/>
              </w:rPr>
              <w:t>Conformément à la décision prise par le GCDT à sa 28ème réunion (24-28 mai 2021), une série supplémentaire de réunions de la Commission d</w:t>
            </w:r>
            <w:r w:rsidR="00060A1B">
              <w:rPr>
                <w:lang w:val="fr-FR"/>
              </w:rPr>
              <w:t>'</w:t>
            </w:r>
            <w:r w:rsidRPr="0015040F">
              <w:rPr>
                <w:lang w:val="fr-FR"/>
              </w:rPr>
              <w:t>études 2 a eu lieu du 18 au 22 octobre 2021, qui visaient principalement à parvenir à un consensus sur le champ d</w:t>
            </w:r>
            <w:r w:rsidR="00060A1B">
              <w:rPr>
                <w:lang w:val="fr-FR"/>
              </w:rPr>
              <w:t>'</w:t>
            </w:r>
            <w:r w:rsidRPr="0015040F">
              <w:rPr>
                <w:lang w:val="fr-FR"/>
              </w:rPr>
              <w:t>application révisé des Questions à l</w:t>
            </w:r>
            <w:r w:rsidR="00060A1B">
              <w:rPr>
                <w:lang w:val="fr-FR"/>
              </w:rPr>
              <w:t>'</w:t>
            </w:r>
            <w:r w:rsidRPr="0015040F">
              <w:rPr>
                <w:lang w:val="fr-FR"/>
              </w:rPr>
              <w:t>étude.</w:t>
            </w:r>
            <w:r w:rsidR="003E2E54" w:rsidRPr="0015040F">
              <w:rPr>
                <w:rFonts w:eastAsia="Calibri" w:cstheme="minorHAnsi"/>
                <w:szCs w:val="24"/>
                <w:lang w:val="fr-FR"/>
              </w:rPr>
              <w:t xml:space="preserve"> </w:t>
            </w:r>
          </w:p>
          <w:p w14:paraId="138A9EC1" w14:textId="373D7C27" w:rsidR="003E2E54" w:rsidRPr="0015040F" w:rsidRDefault="0024380A" w:rsidP="00C57A7A">
            <w:pPr>
              <w:spacing w:before="100" w:after="100"/>
              <w:rPr>
                <w:lang w:val="fr-FR"/>
              </w:rPr>
            </w:pPr>
            <w:r w:rsidRPr="0015040F">
              <w:rPr>
                <w:lang w:val="fr-FR"/>
              </w:rPr>
              <w:t>Les mises à jour apportées au rapport soumis au GCDT à sa réunion précédente sont résumées comme suit:</w:t>
            </w:r>
          </w:p>
          <w:p w14:paraId="47F91F70" w14:textId="320C173D" w:rsidR="003E2E54" w:rsidRPr="0015040F" w:rsidRDefault="00E922CD" w:rsidP="00C57A7A">
            <w:pPr>
              <w:pStyle w:val="enumlev1"/>
              <w:rPr>
                <w:lang w:val="fr-FR"/>
              </w:rPr>
            </w:pPr>
            <w:r w:rsidRPr="0015040F">
              <w:rPr>
                <w:lang w:val="fr-FR"/>
              </w:rPr>
              <w:t>–</w:t>
            </w:r>
            <w:r w:rsidRPr="0015040F">
              <w:rPr>
                <w:lang w:val="fr-FR"/>
              </w:rPr>
              <w:tab/>
            </w:r>
            <w:r w:rsidR="00131FAC" w:rsidRPr="0015040F">
              <w:rPr>
                <w:lang w:val="fr-FR"/>
              </w:rPr>
              <w:t>Un consensus a été trouvé sur le champ d</w:t>
            </w:r>
            <w:r w:rsidR="00060A1B">
              <w:rPr>
                <w:lang w:val="fr-FR"/>
              </w:rPr>
              <w:t>'</w:t>
            </w:r>
            <w:r w:rsidR="00131FAC" w:rsidRPr="0015040F">
              <w:rPr>
                <w:lang w:val="fr-FR"/>
              </w:rPr>
              <w:t>application révisé des Questions confiées à la Commission d</w:t>
            </w:r>
            <w:r w:rsidR="00060A1B">
              <w:rPr>
                <w:lang w:val="fr-FR"/>
              </w:rPr>
              <w:t>'</w:t>
            </w:r>
            <w:r w:rsidR="00131FAC" w:rsidRPr="0015040F">
              <w:rPr>
                <w:lang w:val="fr-FR"/>
              </w:rPr>
              <w:t>études 2. La liste des champs d</w:t>
            </w:r>
            <w:r w:rsidR="00060A1B">
              <w:rPr>
                <w:lang w:val="fr-FR"/>
              </w:rPr>
              <w:t>'</w:t>
            </w:r>
            <w:r w:rsidR="00131FAC" w:rsidRPr="0015040F">
              <w:rPr>
                <w:lang w:val="fr-FR"/>
              </w:rPr>
              <w:t>application révisés figure dans l</w:t>
            </w:r>
            <w:r w:rsidR="00060A1B">
              <w:rPr>
                <w:lang w:val="fr-FR"/>
              </w:rPr>
              <w:t>'</w:t>
            </w:r>
            <w:r w:rsidR="00131FAC" w:rsidRPr="0015040F">
              <w:rPr>
                <w:b/>
                <w:bCs/>
                <w:lang w:val="fr-FR"/>
              </w:rPr>
              <w:t>Annexe 6</w:t>
            </w:r>
            <w:r w:rsidR="00E967D4">
              <w:rPr>
                <w:lang w:val="fr-FR"/>
              </w:rPr>
              <w:t xml:space="preserve"> du présent rapport et dans le Document </w:t>
            </w:r>
            <w:hyperlink r:id="rId11" w:history="1">
              <w:r w:rsidR="007D5035" w:rsidRPr="007D5035">
                <w:rPr>
                  <w:rStyle w:val="Hyperlink"/>
                  <w:lang w:val="fr-FR"/>
                </w:rPr>
                <w:t>TDAG-21/2/DT/5</w:t>
              </w:r>
            </w:hyperlink>
            <w:r w:rsidR="007D5035">
              <w:rPr>
                <w:lang w:val="fr-FR"/>
              </w:rPr>
              <w:t>.</w:t>
            </w:r>
          </w:p>
          <w:p w14:paraId="3B37F6E9" w14:textId="23ECC6A7" w:rsidR="003E2E54" w:rsidRPr="0015040F" w:rsidRDefault="00E922CD" w:rsidP="00C57A7A">
            <w:pPr>
              <w:pStyle w:val="enumlev1"/>
              <w:rPr>
                <w:lang w:val="fr-FR"/>
              </w:rPr>
            </w:pPr>
            <w:r w:rsidRPr="0015040F">
              <w:rPr>
                <w:lang w:val="fr-FR"/>
              </w:rPr>
              <w:t>–</w:t>
            </w:r>
            <w:r w:rsidRPr="0015040F">
              <w:rPr>
                <w:lang w:val="fr-FR"/>
              </w:rPr>
              <w:tab/>
            </w:r>
            <w:r w:rsidR="00131FAC" w:rsidRPr="0015040F">
              <w:rPr>
                <w:lang w:val="fr-FR"/>
              </w:rPr>
              <w:t>Parmi d</w:t>
            </w:r>
            <w:r w:rsidR="00060A1B">
              <w:rPr>
                <w:lang w:val="fr-FR"/>
              </w:rPr>
              <w:t>'</w:t>
            </w:r>
            <w:r w:rsidR="00131FAC" w:rsidRPr="0015040F">
              <w:rPr>
                <w:lang w:val="fr-FR"/>
              </w:rPr>
              <w:t>autres résultats intéressant</w:t>
            </w:r>
            <w:r w:rsidR="0046779D" w:rsidRPr="0015040F">
              <w:rPr>
                <w:lang w:val="fr-FR"/>
              </w:rPr>
              <w:t>s</w:t>
            </w:r>
            <w:r w:rsidR="00131FAC" w:rsidRPr="0015040F">
              <w:rPr>
                <w:lang w:val="fr-FR"/>
              </w:rPr>
              <w:t xml:space="preserve"> des dernières réunions</w:t>
            </w:r>
            <w:r w:rsidR="00586FAD">
              <w:rPr>
                <w:lang w:val="fr-FR"/>
              </w:rPr>
              <w:t>, on notera la publication de 7 </w:t>
            </w:r>
            <w:r w:rsidR="00131FAC" w:rsidRPr="0015040F">
              <w:rPr>
                <w:lang w:val="fr-FR"/>
              </w:rPr>
              <w:t>rapports</w:t>
            </w:r>
            <w:r w:rsidR="0046779D" w:rsidRPr="0015040F">
              <w:rPr>
                <w:lang w:val="fr-FR"/>
              </w:rPr>
              <w:t xml:space="preserve"> finals</w:t>
            </w:r>
            <w:r w:rsidR="00131FAC" w:rsidRPr="0015040F">
              <w:rPr>
                <w:lang w:val="fr-FR"/>
              </w:rPr>
              <w:t xml:space="preserve"> et l</w:t>
            </w:r>
            <w:r w:rsidR="00060A1B">
              <w:rPr>
                <w:lang w:val="fr-FR"/>
              </w:rPr>
              <w:t>'</w:t>
            </w:r>
            <w:r w:rsidR="00131FAC" w:rsidRPr="0015040F">
              <w:rPr>
                <w:lang w:val="fr-FR"/>
              </w:rPr>
              <w:t>approbation d</w:t>
            </w:r>
            <w:r w:rsidR="00060A1B">
              <w:rPr>
                <w:lang w:val="fr-FR"/>
              </w:rPr>
              <w:t>'</w:t>
            </w:r>
            <w:r w:rsidR="00586FAD">
              <w:rPr>
                <w:lang w:val="fr-FR"/>
              </w:rPr>
              <w:t xml:space="preserve">un nouveau produit annuel </w:t>
            </w:r>
            <w:r w:rsidR="00131FAC" w:rsidRPr="0015040F">
              <w:rPr>
                <w:lang w:val="fr-FR"/>
              </w:rPr>
              <w:t>sur la cybersanté, entre autres.</w:t>
            </w:r>
            <w:r w:rsidR="0046779D" w:rsidRPr="0015040F">
              <w:rPr>
                <w:lang w:val="fr-FR"/>
              </w:rPr>
              <w:t xml:space="preserve"> De plus amples informations sont disponibles dans la </w:t>
            </w:r>
            <w:r w:rsidR="00586FAD">
              <w:rPr>
                <w:b/>
                <w:bCs/>
                <w:lang w:val="fr-FR"/>
              </w:rPr>
              <w:t>s</w:t>
            </w:r>
            <w:r w:rsidR="0046779D" w:rsidRPr="0015040F">
              <w:rPr>
                <w:b/>
                <w:bCs/>
                <w:lang w:val="fr-FR"/>
              </w:rPr>
              <w:t>ection 2.2.6</w:t>
            </w:r>
            <w:r w:rsidR="0046779D" w:rsidRPr="0015040F">
              <w:rPr>
                <w:lang w:val="fr-FR"/>
              </w:rPr>
              <w:t xml:space="preserve">. Les principaux résultats obtenus au titre des différentes Questions ont également été mis à jour dans la </w:t>
            </w:r>
            <w:r w:rsidR="00586FAD">
              <w:rPr>
                <w:b/>
                <w:bCs/>
                <w:lang w:val="fr-FR"/>
              </w:rPr>
              <w:t>s</w:t>
            </w:r>
            <w:r w:rsidR="0046779D" w:rsidRPr="0015040F">
              <w:rPr>
                <w:b/>
                <w:bCs/>
                <w:lang w:val="fr-FR"/>
              </w:rPr>
              <w:t>ection 3</w:t>
            </w:r>
            <w:r w:rsidR="0046779D" w:rsidRPr="0015040F">
              <w:rPr>
                <w:lang w:val="fr-FR"/>
              </w:rPr>
              <w:t>.</w:t>
            </w:r>
          </w:p>
          <w:p w14:paraId="6D081FB5" w14:textId="51CE1EB4" w:rsidR="003E2E54" w:rsidRPr="0015040F" w:rsidRDefault="00E922CD" w:rsidP="00C57A7A">
            <w:pPr>
              <w:pStyle w:val="enumlev1"/>
              <w:rPr>
                <w:lang w:val="fr-FR"/>
              </w:rPr>
            </w:pPr>
            <w:r w:rsidRPr="0015040F">
              <w:rPr>
                <w:lang w:val="fr-FR"/>
              </w:rPr>
              <w:t>–</w:t>
            </w:r>
            <w:r w:rsidRPr="0015040F">
              <w:rPr>
                <w:lang w:val="fr-FR"/>
              </w:rPr>
              <w:tab/>
            </w:r>
            <w:r w:rsidR="00CA0775" w:rsidRPr="0015040F">
              <w:rPr>
                <w:lang w:val="fr-FR"/>
              </w:rPr>
              <w:t>Les statistiques relatives à la participation globale et aux contributions soumises pendant la septième période d</w:t>
            </w:r>
            <w:r w:rsidR="00060A1B">
              <w:rPr>
                <w:lang w:val="fr-FR"/>
              </w:rPr>
              <w:t>'</w:t>
            </w:r>
            <w:r w:rsidR="00CA0775" w:rsidRPr="0015040F">
              <w:rPr>
                <w:lang w:val="fr-FR"/>
              </w:rPr>
              <w:t>études ont été mises à jour en vue de tenir compte de la participation et des contributions soumises à la dernière réunion. Les résultats sont restés stables. De plus amples informations sont disponibles dans la</w:t>
            </w:r>
            <w:r w:rsidR="003E2E54" w:rsidRPr="0015040F">
              <w:rPr>
                <w:lang w:val="fr-FR"/>
              </w:rPr>
              <w:t xml:space="preserve"> </w:t>
            </w:r>
            <w:r w:rsidR="00586FAD">
              <w:rPr>
                <w:b/>
                <w:bCs/>
                <w:lang w:val="fr-FR"/>
              </w:rPr>
              <w:t>s</w:t>
            </w:r>
            <w:r w:rsidR="003E2E54" w:rsidRPr="0015040F">
              <w:rPr>
                <w:b/>
                <w:bCs/>
                <w:lang w:val="fr-FR"/>
              </w:rPr>
              <w:t>ection 1.3</w:t>
            </w:r>
            <w:r w:rsidR="003E2E54" w:rsidRPr="0015040F">
              <w:rPr>
                <w:lang w:val="fr-FR"/>
              </w:rPr>
              <w:t>.</w:t>
            </w:r>
          </w:p>
          <w:p w14:paraId="79501CE6" w14:textId="0790DD93" w:rsidR="00961DCE" w:rsidRPr="0015040F" w:rsidRDefault="00E922CD" w:rsidP="00C57A7A">
            <w:pPr>
              <w:pStyle w:val="enumlev1"/>
              <w:rPr>
                <w:b/>
                <w:bCs/>
                <w:szCs w:val="24"/>
                <w:lang w:val="fr-FR"/>
              </w:rPr>
            </w:pPr>
            <w:r w:rsidRPr="0015040F">
              <w:rPr>
                <w:lang w:val="fr-FR"/>
              </w:rPr>
              <w:lastRenderedPageBreak/>
              <w:t>–</w:t>
            </w:r>
            <w:r w:rsidRPr="0015040F">
              <w:rPr>
                <w:lang w:val="fr-FR"/>
              </w:rPr>
              <w:tab/>
            </w:r>
            <w:r w:rsidR="00CA0775" w:rsidRPr="0015040F">
              <w:rPr>
                <w:lang w:val="fr-FR"/>
              </w:rPr>
              <w:t xml:space="preserve">Les activités de collaboration avec les autres groupes travaillant sur des sujets analogues ont été fructueuses et devraient se poursuivre. De plus amples informations sont disponibles dans la </w:t>
            </w:r>
            <w:r w:rsidR="00586FAD">
              <w:rPr>
                <w:b/>
                <w:bCs/>
                <w:lang w:val="fr-FR"/>
              </w:rPr>
              <w:t>s</w:t>
            </w:r>
            <w:r w:rsidR="003E2E54" w:rsidRPr="0015040F">
              <w:rPr>
                <w:b/>
                <w:bCs/>
                <w:lang w:val="fr-FR"/>
              </w:rPr>
              <w:t>ection 4</w:t>
            </w:r>
            <w:r w:rsidR="003E2E54" w:rsidRPr="0015040F">
              <w:rPr>
                <w:lang w:val="fr-FR"/>
              </w:rPr>
              <w:t>.</w:t>
            </w:r>
          </w:p>
          <w:p w14:paraId="76AB7A99" w14:textId="1062830B" w:rsidR="00165E39" w:rsidRPr="0015040F" w:rsidRDefault="00165E39" w:rsidP="00C57A7A">
            <w:pPr>
              <w:spacing w:after="120"/>
              <w:rPr>
                <w:b/>
                <w:bCs/>
                <w:lang w:val="fr-FR"/>
              </w:rPr>
            </w:pPr>
            <w:r w:rsidRPr="0015040F">
              <w:rPr>
                <w:b/>
                <w:bCs/>
                <w:lang w:val="fr-FR"/>
              </w:rPr>
              <w:t>Suite à donner:</w:t>
            </w:r>
          </w:p>
          <w:p w14:paraId="528AABA1" w14:textId="2B56788C" w:rsidR="003E2E54" w:rsidRPr="0015040F" w:rsidRDefault="00E922CD" w:rsidP="00C57A7A">
            <w:pPr>
              <w:pStyle w:val="enumlev1"/>
              <w:rPr>
                <w:lang w:val="fr-FR"/>
              </w:rPr>
            </w:pPr>
            <w:r w:rsidRPr="0015040F">
              <w:rPr>
                <w:lang w:val="fr-FR"/>
              </w:rPr>
              <w:t>–</w:t>
            </w:r>
            <w:r w:rsidRPr="0015040F">
              <w:rPr>
                <w:lang w:val="fr-FR"/>
              </w:rPr>
              <w:tab/>
            </w:r>
            <w:r w:rsidR="00CA0775" w:rsidRPr="0015040F">
              <w:rPr>
                <w:lang w:val="fr-FR"/>
              </w:rPr>
              <w:t>Le GCDT est invité à examiner les champs d</w:t>
            </w:r>
            <w:r w:rsidR="00060A1B">
              <w:rPr>
                <w:lang w:val="fr-FR"/>
              </w:rPr>
              <w:t>'</w:t>
            </w:r>
            <w:r w:rsidR="00CA0775" w:rsidRPr="0015040F">
              <w:rPr>
                <w:lang w:val="fr-FR"/>
              </w:rPr>
              <w:t>application des Questions révisés figurant dans</w:t>
            </w:r>
            <w:r w:rsidR="00C57A7A">
              <w:rPr>
                <w:lang w:val="fr-FR"/>
              </w:rPr>
              <w:t xml:space="preserve"> </w:t>
            </w:r>
            <w:r w:rsidR="007D5035">
              <w:rPr>
                <w:lang w:val="fr-FR"/>
              </w:rPr>
              <w:t xml:space="preserve">le Document </w:t>
            </w:r>
            <w:hyperlink r:id="rId12" w:history="1">
              <w:r w:rsidR="007D5035" w:rsidRPr="007D5035">
                <w:rPr>
                  <w:rStyle w:val="Hyperlink"/>
                  <w:lang w:val="fr-FR"/>
                </w:rPr>
                <w:t>TDAG-21/2/DT/5</w:t>
              </w:r>
            </w:hyperlink>
            <w:r w:rsidR="00CA0775" w:rsidRPr="0015040F">
              <w:rPr>
                <w:lang w:val="fr-FR"/>
              </w:rPr>
              <w:t xml:space="preserve"> et à prendre toutes les mesures jugées nécessaires</w:t>
            </w:r>
            <w:r w:rsidR="003E2E54" w:rsidRPr="0015040F">
              <w:rPr>
                <w:lang w:val="fr-FR"/>
              </w:rPr>
              <w:t>.</w:t>
            </w:r>
          </w:p>
          <w:p w14:paraId="2E4A005C" w14:textId="4A014EEC" w:rsidR="003E2E54" w:rsidRPr="0015040F" w:rsidRDefault="00E922CD" w:rsidP="00C57A7A">
            <w:pPr>
              <w:pStyle w:val="enumlev1"/>
              <w:rPr>
                <w:b/>
                <w:bCs/>
                <w:lang w:val="fr-FR"/>
              </w:rPr>
            </w:pPr>
            <w:r w:rsidRPr="0015040F">
              <w:rPr>
                <w:lang w:val="fr-FR"/>
              </w:rPr>
              <w:t>–</w:t>
            </w:r>
            <w:r w:rsidRPr="0015040F">
              <w:rPr>
                <w:lang w:val="fr-FR"/>
              </w:rPr>
              <w:tab/>
            </w:r>
            <w:r w:rsidR="00CA0775" w:rsidRPr="0015040F">
              <w:rPr>
                <w:lang w:val="fr-FR"/>
              </w:rPr>
              <w:t>Le GCDT est invité à prendre note du reste du rapport</w:t>
            </w:r>
            <w:r w:rsidR="003E2E54" w:rsidRPr="0015040F">
              <w:rPr>
                <w:lang w:val="fr-FR"/>
              </w:rPr>
              <w:t>.</w:t>
            </w:r>
          </w:p>
          <w:p w14:paraId="175A3C5C" w14:textId="77777777" w:rsidR="00165E39" w:rsidRPr="00586FAD" w:rsidRDefault="00165E39" w:rsidP="00C57A7A">
            <w:pPr>
              <w:spacing w:after="120"/>
              <w:rPr>
                <w:b/>
                <w:bCs/>
                <w:szCs w:val="24"/>
                <w:lang w:val="en-US"/>
              </w:rPr>
            </w:pPr>
            <w:r w:rsidRPr="00586FAD">
              <w:rPr>
                <w:b/>
                <w:bCs/>
                <w:szCs w:val="24"/>
                <w:lang w:val="en-US"/>
              </w:rPr>
              <w:t>Références:</w:t>
            </w:r>
          </w:p>
          <w:p w14:paraId="1784B26B" w14:textId="57189CAE" w:rsidR="00A721F4" w:rsidRPr="00586FAD" w:rsidRDefault="00060A1B" w:rsidP="00C57A7A">
            <w:pPr>
              <w:tabs>
                <w:tab w:val="clear" w:pos="794"/>
                <w:tab w:val="left" w:pos="269"/>
              </w:tabs>
              <w:spacing w:after="120"/>
              <w:rPr>
                <w:szCs w:val="24"/>
                <w:lang w:val="en-US"/>
              </w:rPr>
            </w:pPr>
            <w:hyperlink r:id="rId13" w:history="1">
              <w:r w:rsidR="003E2E54" w:rsidRPr="00586FAD">
                <w:rPr>
                  <w:rStyle w:val="Hyperlink"/>
                  <w:szCs w:val="24"/>
                  <w:lang w:val="en-US"/>
                </w:rPr>
                <w:t>TDAG-18/13</w:t>
              </w:r>
            </w:hyperlink>
            <w:r w:rsidR="003E2E54" w:rsidRPr="00586FAD">
              <w:rPr>
                <w:szCs w:val="24"/>
                <w:lang w:val="en-US"/>
              </w:rPr>
              <w:t xml:space="preserve">, </w:t>
            </w:r>
            <w:hyperlink r:id="rId14" w:history="1">
              <w:r w:rsidR="003E2E54" w:rsidRPr="00586FAD">
                <w:rPr>
                  <w:rStyle w:val="Hyperlink"/>
                  <w:szCs w:val="24"/>
                  <w:lang w:val="en-US"/>
                </w:rPr>
                <w:t>TDAG-19/13</w:t>
              </w:r>
            </w:hyperlink>
            <w:r w:rsidR="003E2E54" w:rsidRPr="00586FAD">
              <w:rPr>
                <w:szCs w:val="24"/>
                <w:lang w:val="en-US"/>
              </w:rPr>
              <w:t xml:space="preserve">, </w:t>
            </w:r>
            <w:hyperlink r:id="rId15" w:history="1">
              <w:r w:rsidR="003E2E54" w:rsidRPr="00586FAD">
                <w:rPr>
                  <w:rStyle w:val="Hyperlink"/>
                  <w:szCs w:val="24"/>
                  <w:lang w:val="en-US"/>
                </w:rPr>
                <w:t>TDAG-20/13</w:t>
              </w:r>
            </w:hyperlink>
            <w:r w:rsidR="003E2E54" w:rsidRPr="00586FAD">
              <w:rPr>
                <w:szCs w:val="24"/>
                <w:lang w:val="en-US"/>
              </w:rPr>
              <w:t xml:space="preserve">, </w:t>
            </w:r>
            <w:hyperlink r:id="rId16" w:history="1">
              <w:r w:rsidR="003E2E54" w:rsidRPr="00586FAD">
                <w:rPr>
                  <w:rStyle w:val="Hyperlink"/>
                  <w:szCs w:val="24"/>
                  <w:lang w:val="en-US"/>
                </w:rPr>
                <w:t>TDAG-21/9</w:t>
              </w:r>
            </w:hyperlink>
            <w:r w:rsidR="003E2E54" w:rsidRPr="00586FAD">
              <w:rPr>
                <w:szCs w:val="24"/>
                <w:lang w:val="en-US"/>
              </w:rPr>
              <w:t xml:space="preserve">, </w:t>
            </w:r>
            <w:hyperlink r:id="rId17" w:history="1">
              <w:r w:rsidR="003E2E54" w:rsidRPr="00586FAD">
                <w:rPr>
                  <w:rStyle w:val="Hyperlink"/>
                  <w:szCs w:val="24"/>
                  <w:lang w:val="en-US"/>
                </w:rPr>
                <w:t>2/REP/8</w:t>
              </w:r>
            </w:hyperlink>
            <w:r w:rsidR="003E2E54" w:rsidRPr="00586FAD">
              <w:rPr>
                <w:szCs w:val="24"/>
                <w:lang w:val="en-US"/>
              </w:rPr>
              <w:t xml:space="preserve"> (2018), </w:t>
            </w:r>
            <w:hyperlink r:id="rId18" w:history="1">
              <w:r w:rsidR="003E2E54" w:rsidRPr="00586FAD">
                <w:rPr>
                  <w:rStyle w:val="Hyperlink"/>
                  <w:szCs w:val="24"/>
                  <w:lang w:val="en-US"/>
                </w:rPr>
                <w:t>2/REP/16</w:t>
              </w:r>
            </w:hyperlink>
            <w:r w:rsidR="003E2E54" w:rsidRPr="00586FAD">
              <w:rPr>
                <w:szCs w:val="24"/>
                <w:lang w:val="en-US"/>
              </w:rPr>
              <w:t xml:space="preserve"> (2019), </w:t>
            </w:r>
            <w:hyperlink r:id="rId19" w:history="1">
              <w:r w:rsidR="003E2E54" w:rsidRPr="00586FAD">
                <w:rPr>
                  <w:rStyle w:val="Hyperlink"/>
                  <w:szCs w:val="24"/>
                  <w:lang w:val="en-US"/>
                </w:rPr>
                <w:t>2/REP/24</w:t>
              </w:r>
            </w:hyperlink>
            <w:r w:rsidR="003E2E54" w:rsidRPr="00586FAD">
              <w:rPr>
                <w:szCs w:val="24"/>
                <w:lang w:val="en-US"/>
              </w:rPr>
              <w:t xml:space="preserve"> </w:t>
            </w:r>
            <w:r w:rsidR="00E922CD" w:rsidRPr="00586FAD">
              <w:rPr>
                <w:szCs w:val="24"/>
                <w:lang w:val="en-US"/>
              </w:rPr>
              <w:t>et</w:t>
            </w:r>
            <w:r w:rsidR="00586FAD">
              <w:rPr>
                <w:lang w:val="en-US"/>
              </w:rPr>
              <w:t> </w:t>
            </w:r>
            <w:hyperlink r:id="rId20" w:history="1">
              <w:r w:rsidR="003E2E54" w:rsidRPr="00586FAD">
                <w:rPr>
                  <w:rStyle w:val="Hyperlink"/>
                  <w:szCs w:val="24"/>
                  <w:lang w:val="en-US"/>
                </w:rPr>
                <w:t>SG2RGQ/REP/22</w:t>
              </w:r>
            </w:hyperlink>
            <w:r w:rsidR="003E2E54" w:rsidRPr="00586FAD">
              <w:rPr>
                <w:szCs w:val="24"/>
                <w:lang w:val="en-US"/>
              </w:rPr>
              <w:t xml:space="preserve"> (2020), </w:t>
            </w:r>
            <w:hyperlink r:id="rId21" w:history="1">
              <w:r w:rsidR="003E2E54" w:rsidRPr="00586FAD">
                <w:rPr>
                  <w:rStyle w:val="Hyperlink"/>
                  <w:szCs w:val="24"/>
                  <w:lang w:val="en-US"/>
                </w:rPr>
                <w:t>2/REP/32</w:t>
              </w:r>
            </w:hyperlink>
            <w:r w:rsidR="003E2E54" w:rsidRPr="00586FAD">
              <w:rPr>
                <w:szCs w:val="24"/>
                <w:lang w:val="en-US"/>
              </w:rPr>
              <w:t xml:space="preserve"> </w:t>
            </w:r>
            <w:r w:rsidR="00E922CD" w:rsidRPr="00586FAD">
              <w:rPr>
                <w:szCs w:val="24"/>
                <w:lang w:val="en-US"/>
              </w:rPr>
              <w:t>et</w:t>
            </w:r>
            <w:r w:rsidR="003E2E54" w:rsidRPr="00586FAD">
              <w:rPr>
                <w:szCs w:val="24"/>
                <w:lang w:val="en-US"/>
              </w:rPr>
              <w:t xml:space="preserve"> </w:t>
            </w:r>
            <w:hyperlink r:id="rId22" w:history="1">
              <w:r w:rsidR="003E2E54" w:rsidRPr="00586FAD">
                <w:rPr>
                  <w:rStyle w:val="Hyperlink"/>
                  <w:szCs w:val="24"/>
                  <w:lang w:val="en-US"/>
                </w:rPr>
                <w:t>2/REP/33</w:t>
              </w:r>
            </w:hyperlink>
            <w:r w:rsidR="003E2E54" w:rsidRPr="00586FAD">
              <w:rPr>
                <w:szCs w:val="24"/>
                <w:lang w:val="en-US"/>
              </w:rPr>
              <w:t xml:space="preserve"> </w:t>
            </w:r>
            <w:r w:rsidR="00E922CD" w:rsidRPr="00586FAD">
              <w:rPr>
                <w:szCs w:val="24"/>
                <w:lang w:val="en-US"/>
              </w:rPr>
              <w:t>et</w:t>
            </w:r>
            <w:r w:rsidR="003E2E54" w:rsidRPr="00586FAD">
              <w:rPr>
                <w:szCs w:val="24"/>
                <w:lang w:val="en-US"/>
              </w:rPr>
              <w:t xml:space="preserve"> </w:t>
            </w:r>
            <w:hyperlink r:id="rId23" w:history="1">
              <w:r w:rsidR="003E2E54" w:rsidRPr="00586FAD">
                <w:rPr>
                  <w:rStyle w:val="Hyperlink"/>
                  <w:szCs w:val="24"/>
                  <w:lang w:val="en-US"/>
                </w:rPr>
                <w:t>SG2RGQ/REP/23</w:t>
              </w:r>
            </w:hyperlink>
            <w:r w:rsidR="003E2E54" w:rsidRPr="00586FAD">
              <w:rPr>
                <w:szCs w:val="24"/>
                <w:lang w:val="en-US"/>
              </w:rPr>
              <w:t xml:space="preserve"> (2021)</w:t>
            </w:r>
          </w:p>
        </w:tc>
      </w:tr>
    </w:tbl>
    <w:p w14:paraId="7BDDA9A0" w14:textId="22B1CFCC" w:rsidR="003D617C" w:rsidRPr="00442677" w:rsidRDefault="003E2E54" w:rsidP="00C57A7A">
      <w:pPr>
        <w:pStyle w:val="Heading1"/>
        <w:rPr>
          <w:lang w:val="fr-FR"/>
        </w:rPr>
      </w:pPr>
      <w:r w:rsidRPr="00060A1B">
        <w:rPr>
          <w:lang w:val="fr-FR"/>
        </w:rPr>
        <w:lastRenderedPageBreak/>
        <w:br w:type="page"/>
      </w:r>
      <w:r w:rsidR="003D617C" w:rsidRPr="00442677">
        <w:rPr>
          <w:lang w:val="fr-FR"/>
        </w:rPr>
        <w:lastRenderedPageBreak/>
        <w:t>1</w:t>
      </w:r>
      <w:r w:rsidR="003D617C" w:rsidRPr="00442677">
        <w:rPr>
          <w:lang w:val="fr-FR"/>
        </w:rPr>
        <w:tab/>
        <w:t>Introduction</w:t>
      </w:r>
    </w:p>
    <w:p w14:paraId="260B3FCC" w14:textId="2EE4CAE5" w:rsidR="003D617C" w:rsidRPr="0015040F" w:rsidRDefault="003D617C" w:rsidP="00C57A7A">
      <w:pPr>
        <w:rPr>
          <w:lang w:val="fr-FR"/>
        </w:rPr>
      </w:pPr>
      <w:r w:rsidRPr="0015040F">
        <w:rPr>
          <w:lang w:val="fr-FR"/>
        </w:rPr>
        <w:t>Le présent rapport couvre les activités menées par la Commission d</w:t>
      </w:r>
      <w:r w:rsidR="00060A1B">
        <w:rPr>
          <w:lang w:val="fr-FR"/>
        </w:rPr>
        <w:t>'</w:t>
      </w:r>
      <w:r w:rsidRPr="0015040F">
        <w:rPr>
          <w:lang w:val="fr-FR"/>
        </w:rPr>
        <w:t>études 2 de l</w:t>
      </w:r>
      <w:r w:rsidR="00060A1B">
        <w:rPr>
          <w:lang w:val="fr-FR"/>
        </w:rPr>
        <w:t>'</w:t>
      </w:r>
      <w:r w:rsidRPr="0015040F">
        <w:rPr>
          <w:lang w:val="fr-FR"/>
        </w:rPr>
        <w:t>UIT-D pendant la septième période d</w:t>
      </w:r>
      <w:r w:rsidR="00060A1B">
        <w:rPr>
          <w:lang w:val="fr-FR"/>
        </w:rPr>
        <w:t>'</w:t>
      </w:r>
      <w:r w:rsidRPr="0015040F">
        <w:rPr>
          <w:lang w:val="fr-FR"/>
        </w:rPr>
        <w:t>études. La CE 2 a achevé ses travaux lors de sa quatrième et dernière réunion, qui s</w:t>
      </w:r>
      <w:r w:rsidR="00060A1B">
        <w:rPr>
          <w:lang w:val="fr-FR"/>
        </w:rPr>
        <w:t>'</w:t>
      </w:r>
      <w:r w:rsidRPr="0015040F">
        <w:rPr>
          <w:lang w:val="fr-FR"/>
        </w:rPr>
        <w:t>est déroulée à Genève du 15 au 19 mars 2021. Elle a approuvé à cette occasion les rapports finals relatifs aux sept Questions dont l</w:t>
      </w:r>
      <w:r w:rsidR="00060A1B">
        <w:rPr>
          <w:lang w:val="fr-FR"/>
        </w:rPr>
        <w:t>'</w:t>
      </w:r>
      <w:r w:rsidRPr="0015040F">
        <w:rPr>
          <w:lang w:val="fr-FR"/>
        </w:rPr>
        <w:t xml:space="preserve">étude lui a été confiée. </w:t>
      </w:r>
      <w:r w:rsidR="00CA0775" w:rsidRPr="0015040F">
        <w:rPr>
          <w:lang w:val="fr-FR"/>
        </w:rPr>
        <w:t>Conformément à la décision prise par le GCDT à sa réunion tenue du 24 au 28 mai 2021, une réunion supplémentaire a eu lieu du 18 au 22 octobre 2021</w:t>
      </w:r>
      <w:r w:rsidR="004C32F0" w:rsidRPr="0015040F">
        <w:rPr>
          <w:lang w:val="fr-FR"/>
        </w:rPr>
        <w:t>, consacrée à l</w:t>
      </w:r>
      <w:r w:rsidR="00060A1B">
        <w:rPr>
          <w:lang w:val="fr-FR"/>
        </w:rPr>
        <w:t>'</w:t>
      </w:r>
      <w:r w:rsidR="004C32F0" w:rsidRPr="0015040F">
        <w:rPr>
          <w:lang w:val="fr-FR"/>
        </w:rPr>
        <w:t>examen et à la mise à jour des champs d</w:t>
      </w:r>
      <w:r w:rsidR="00060A1B">
        <w:rPr>
          <w:lang w:val="fr-FR"/>
        </w:rPr>
        <w:t>'</w:t>
      </w:r>
      <w:r w:rsidR="004C32F0" w:rsidRPr="0015040F">
        <w:rPr>
          <w:lang w:val="fr-FR"/>
        </w:rPr>
        <w:t>application des Questions confiées à la Commission d</w:t>
      </w:r>
      <w:r w:rsidR="00060A1B">
        <w:rPr>
          <w:lang w:val="fr-FR"/>
        </w:rPr>
        <w:t>'</w:t>
      </w:r>
      <w:r w:rsidR="004C32F0" w:rsidRPr="0015040F">
        <w:rPr>
          <w:lang w:val="fr-FR"/>
        </w:rPr>
        <w:t>études 2 en vue de définir les travaux qui seront menés jusqu</w:t>
      </w:r>
      <w:r w:rsidR="00060A1B">
        <w:rPr>
          <w:lang w:val="fr-FR"/>
        </w:rPr>
        <w:t>'</w:t>
      </w:r>
      <w:r w:rsidR="004C32F0" w:rsidRPr="0015040F">
        <w:rPr>
          <w:lang w:val="fr-FR"/>
        </w:rPr>
        <w:t>à la prochaine CMDT.</w:t>
      </w:r>
    </w:p>
    <w:p w14:paraId="01C16699" w14:textId="6A7CF2EA" w:rsidR="003D617C" w:rsidRPr="0015040F" w:rsidRDefault="003D617C" w:rsidP="00C57A7A">
      <w:pPr>
        <w:rPr>
          <w:lang w:val="fr-FR"/>
        </w:rPr>
      </w:pPr>
      <w:r w:rsidRPr="0015040F">
        <w:rPr>
          <w:lang w:val="fr-FR"/>
        </w:rPr>
        <w:t>À ce jour, le bilan des activités menées par la CE 2 pendant la période d</w:t>
      </w:r>
      <w:r w:rsidR="00060A1B">
        <w:rPr>
          <w:lang w:val="fr-FR"/>
        </w:rPr>
        <w:t>'</w:t>
      </w:r>
      <w:r w:rsidRPr="0015040F">
        <w:rPr>
          <w:lang w:val="fr-FR"/>
        </w:rPr>
        <w:t>études 2018-2021 est le suivant:</w:t>
      </w:r>
    </w:p>
    <w:p w14:paraId="7389BEA4" w14:textId="0DDC65E0" w:rsidR="003D617C" w:rsidRPr="0015040F" w:rsidRDefault="003D617C" w:rsidP="00C57A7A">
      <w:pPr>
        <w:pStyle w:val="enumlev1"/>
        <w:rPr>
          <w:lang w:val="fr-FR"/>
        </w:rPr>
      </w:pPr>
      <w:r w:rsidRPr="0015040F">
        <w:rPr>
          <w:lang w:val="fr-FR"/>
        </w:rPr>
        <w:t>–</w:t>
      </w:r>
      <w:r w:rsidRPr="0015040F">
        <w:rPr>
          <w:lang w:val="fr-FR"/>
        </w:rPr>
        <w:tab/>
        <w:t xml:space="preserve">7 rapports finals </w:t>
      </w:r>
      <w:r w:rsidR="004C32F0" w:rsidRPr="0015040F">
        <w:rPr>
          <w:lang w:val="fr-FR"/>
        </w:rPr>
        <w:t>et 7 clips vidéo de promotion</w:t>
      </w:r>
      <w:r w:rsidRPr="0015040F">
        <w:rPr>
          <w:rStyle w:val="FootnoteReference"/>
          <w:lang w:val="fr-FR"/>
        </w:rPr>
        <w:footnoteReference w:id="1"/>
      </w:r>
      <w:r w:rsidRPr="0015040F">
        <w:rPr>
          <w:lang w:val="fr-FR"/>
        </w:rPr>
        <w:t>;</w:t>
      </w:r>
    </w:p>
    <w:p w14:paraId="0663893A" w14:textId="646674B8" w:rsidR="003D617C" w:rsidRPr="0015040F" w:rsidRDefault="003D617C" w:rsidP="00C57A7A">
      <w:pPr>
        <w:pStyle w:val="enumlev1"/>
        <w:rPr>
          <w:lang w:val="fr-FR"/>
        </w:rPr>
      </w:pPr>
      <w:r w:rsidRPr="0015040F">
        <w:rPr>
          <w:lang w:val="fr-FR"/>
        </w:rPr>
        <w:t>–</w:t>
      </w:r>
      <w:r w:rsidRPr="0015040F">
        <w:rPr>
          <w:lang w:val="fr-FR"/>
        </w:rPr>
        <w:tab/>
        <w:t>5 produits annuels</w:t>
      </w:r>
      <w:r w:rsidRPr="0015040F">
        <w:rPr>
          <w:rStyle w:val="FootnoteReference"/>
          <w:lang w:val="fr-FR"/>
        </w:rPr>
        <w:footnoteReference w:id="2"/>
      </w:r>
      <w:r w:rsidRPr="0015040F">
        <w:rPr>
          <w:lang w:val="fr-FR"/>
        </w:rPr>
        <w:t>;</w:t>
      </w:r>
    </w:p>
    <w:p w14:paraId="339432FD" w14:textId="052E8B4E" w:rsidR="003D617C" w:rsidRPr="0015040F" w:rsidRDefault="003D617C" w:rsidP="00C57A7A">
      <w:pPr>
        <w:pStyle w:val="enumlev1"/>
        <w:rPr>
          <w:lang w:val="fr-FR"/>
        </w:rPr>
      </w:pPr>
      <w:r w:rsidRPr="0015040F">
        <w:rPr>
          <w:lang w:val="fr-FR"/>
        </w:rPr>
        <w:t>–</w:t>
      </w:r>
      <w:r w:rsidRPr="0015040F">
        <w:rPr>
          <w:lang w:val="fr-FR"/>
        </w:rPr>
        <w:tab/>
        <w:t>4 réunions annuelles de la commission d</w:t>
      </w:r>
      <w:r w:rsidR="00060A1B">
        <w:rPr>
          <w:lang w:val="fr-FR"/>
        </w:rPr>
        <w:t>'</w:t>
      </w:r>
      <w:r w:rsidRPr="0015040F">
        <w:rPr>
          <w:lang w:val="fr-FR"/>
        </w:rPr>
        <w:t>études organisées de 2018 à 2021;</w:t>
      </w:r>
    </w:p>
    <w:p w14:paraId="5774E13C" w14:textId="31D8AEEA" w:rsidR="003D617C" w:rsidRPr="0015040F" w:rsidRDefault="003D617C" w:rsidP="00C57A7A">
      <w:pPr>
        <w:pStyle w:val="enumlev1"/>
        <w:rPr>
          <w:lang w:val="fr-FR"/>
        </w:rPr>
      </w:pPr>
      <w:r w:rsidRPr="0015040F">
        <w:rPr>
          <w:lang w:val="fr-FR"/>
        </w:rPr>
        <w:t>–</w:t>
      </w:r>
      <w:r w:rsidRPr="0015040F">
        <w:rPr>
          <w:lang w:val="fr-FR"/>
        </w:rPr>
        <w:tab/>
        <w:t>4 réunions annuelles des Groupes du Rapporteur organisées de 2018 à 2021, et une série de réunions informelles des Groupes du Rapporteur tenue en février 2021;</w:t>
      </w:r>
    </w:p>
    <w:p w14:paraId="39F1A605" w14:textId="77777777" w:rsidR="003D617C" w:rsidRPr="0015040F" w:rsidRDefault="003D617C" w:rsidP="00C57A7A">
      <w:pPr>
        <w:pStyle w:val="enumlev1"/>
        <w:rPr>
          <w:lang w:val="fr-FR"/>
        </w:rPr>
      </w:pPr>
      <w:r w:rsidRPr="0015040F">
        <w:rPr>
          <w:lang w:val="fr-FR"/>
        </w:rPr>
        <w:t>–</w:t>
      </w:r>
      <w:r w:rsidRPr="0015040F">
        <w:rPr>
          <w:lang w:val="fr-FR"/>
        </w:rPr>
        <w:tab/>
        <w:t>des entretiens vidéo réalisés avec 7 auteurs/coauteurs de produits annuels</w:t>
      </w:r>
      <w:r w:rsidRPr="0015040F">
        <w:rPr>
          <w:rStyle w:val="FootnoteReference"/>
          <w:lang w:val="fr-FR"/>
        </w:rPr>
        <w:footnoteReference w:id="3"/>
      </w:r>
      <w:r w:rsidRPr="0015040F">
        <w:rPr>
          <w:lang w:val="fr-FR"/>
        </w:rPr>
        <w:t>;</w:t>
      </w:r>
    </w:p>
    <w:p w14:paraId="067AE4E3" w14:textId="77777777" w:rsidR="003D617C" w:rsidRPr="0015040F" w:rsidRDefault="003D617C" w:rsidP="00C57A7A">
      <w:pPr>
        <w:pStyle w:val="enumlev1"/>
        <w:rPr>
          <w:lang w:val="fr-FR"/>
        </w:rPr>
      </w:pPr>
      <w:r w:rsidRPr="0015040F">
        <w:rPr>
          <w:lang w:val="fr-FR"/>
        </w:rPr>
        <w:t>–</w:t>
      </w:r>
      <w:r w:rsidRPr="0015040F">
        <w:rPr>
          <w:lang w:val="fr-FR"/>
        </w:rPr>
        <w:tab/>
        <w:t>3 webinaires organisés en 2020 dans le cadre de la série intitulée "Réflexions sur le COVID</w:t>
      </w:r>
      <w:r w:rsidRPr="0015040F">
        <w:rPr>
          <w:lang w:val="fr-FR"/>
        </w:rPr>
        <w:noBreakHyphen/>
        <w:t>19"</w:t>
      </w:r>
      <w:r w:rsidRPr="0015040F">
        <w:rPr>
          <w:rStyle w:val="FootnoteReference"/>
          <w:lang w:val="fr-FR"/>
        </w:rPr>
        <w:footnoteReference w:id="4"/>
      </w:r>
      <w:r w:rsidRPr="0015040F">
        <w:rPr>
          <w:lang w:val="fr-FR"/>
        </w:rPr>
        <w:t>;</w:t>
      </w:r>
    </w:p>
    <w:p w14:paraId="33AB8E7D" w14:textId="504EC2C0" w:rsidR="003D617C" w:rsidRPr="0015040F" w:rsidRDefault="003D617C" w:rsidP="00C57A7A">
      <w:pPr>
        <w:pStyle w:val="enumlev1"/>
        <w:rPr>
          <w:lang w:val="fr-FR"/>
        </w:rPr>
      </w:pPr>
      <w:r w:rsidRPr="0015040F">
        <w:rPr>
          <w:lang w:val="fr-FR"/>
        </w:rPr>
        <w:t>–</w:t>
      </w:r>
      <w:r w:rsidRPr="0015040F">
        <w:rPr>
          <w:lang w:val="fr-FR"/>
        </w:rPr>
        <w:tab/>
        <w:t>3 sessions organisées lors de l</w:t>
      </w:r>
      <w:r w:rsidR="00060A1B">
        <w:rPr>
          <w:lang w:val="fr-FR"/>
        </w:rPr>
        <w:t>'</w:t>
      </w:r>
      <w:r w:rsidRPr="0015040F">
        <w:rPr>
          <w:lang w:val="fr-FR"/>
        </w:rPr>
        <w:t>édition de 2020 du Forum du SMSI (un atelier thématique et deux sessions politiques de haut niveau)</w:t>
      </w:r>
      <w:r w:rsidRPr="0015040F">
        <w:rPr>
          <w:rStyle w:val="FootnoteReference"/>
          <w:lang w:val="fr-FR"/>
        </w:rPr>
        <w:footnoteReference w:id="5"/>
      </w:r>
      <w:r w:rsidR="00F40787" w:rsidRPr="0015040F">
        <w:rPr>
          <w:lang w:val="fr-FR"/>
        </w:rPr>
        <w:t xml:space="preserve"> </w:t>
      </w:r>
      <w:r w:rsidR="004C32F0" w:rsidRPr="0015040F">
        <w:rPr>
          <w:lang w:val="fr-FR"/>
        </w:rPr>
        <w:t>et</w:t>
      </w:r>
      <w:r w:rsidR="00F40787" w:rsidRPr="0015040F">
        <w:rPr>
          <w:lang w:val="fr-FR"/>
        </w:rPr>
        <w:t xml:space="preserve"> 4 </w:t>
      </w:r>
      <w:r w:rsidR="004C32F0" w:rsidRPr="0015040F">
        <w:rPr>
          <w:lang w:val="fr-FR"/>
        </w:rPr>
        <w:t>sessions organisées lors de l</w:t>
      </w:r>
      <w:r w:rsidR="00060A1B">
        <w:rPr>
          <w:lang w:val="fr-FR"/>
        </w:rPr>
        <w:t>'</w:t>
      </w:r>
      <w:r w:rsidR="004C32F0" w:rsidRPr="0015040F">
        <w:rPr>
          <w:lang w:val="fr-FR"/>
        </w:rPr>
        <w:t xml:space="preserve">édition de </w:t>
      </w:r>
      <w:r w:rsidR="00F40787" w:rsidRPr="0015040F">
        <w:rPr>
          <w:lang w:val="fr-FR"/>
        </w:rPr>
        <w:t xml:space="preserve">2021 </w:t>
      </w:r>
      <w:r w:rsidR="004C32F0" w:rsidRPr="0015040F">
        <w:rPr>
          <w:lang w:val="fr-FR"/>
        </w:rPr>
        <w:t xml:space="preserve">du Forum du SMSI </w:t>
      </w:r>
      <w:r w:rsidR="00F40787" w:rsidRPr="0015040F">
        <w:rPr>
          <w:lang w:val="fr-FR"/>
        </w:rPr>
        <w:t>(</w:t>
      </w:r>
      <w:r w:rsidR="004C32F0" w:rsidRPr="0015040F">
        <w:rPr>
          <w:lang w:val="fr-FR"/>
        </w:rPr>
        <w:t>une session politique de haut niveau, deux ateliers thématiques et un atelier sur un pays)</w:t>
      </w:r>
      <w:r w:rsidR="00F40787" w:rsidRPr="0015040F">
        <w:rPr>
          <w:rStyle w:val="FootnoteReference"/>
          <w:lang w:val="fr-FR"/>
        </w:rPr>
        <w:footnoteReference w:id="6"/>
      </w:r>
      <w:r w:rsidRPr="0015040F">
        <w:rPr>
          <w:lang w:val="fr-FR"/>
        </w:rPr>
        <w:t>;</w:t>
      </w:r>
    </w:p>
    <w:p w14:paraId="578629D3" w14:textId="77777777" w:rsidR="003D617C" w:rsidRPr="0015040F" w:rsidRDefault="003D617C" w:rsidP="00C57A7A">
      <w:pPr>
        <w:pStyle w:val="enumlev1"/>
        <w:rPr>
          <w:lang w:val="fr-FR"/>
        </w:rPr>
      </w:pPr>
      <w:r w:rsidRPr="0015040F">
        <w:rPr>
          <w:lang w:val="fr-FR"/>
        </w:rPr>
        <w:t>–</w:t>
      </w:r>
      <w:r w:rsidRPr="0015040F">
        <w:rPr>
          <w:lang w:val="fr-FR"/>
        </w:rPr>
        <w:tab/>
        <w:t>21 ateliers et autres manifestations</w:t>
      </w:r>
      <w:r w:rsidRPr="0015040F">
        <w:rPr>
          <w:rStyle w:val="FootnoteReference"/>
          <w:lang w:val="fr-FR"/>
        </w:rPr>
        <w:footnoteReference w:id="7"/>
      </w:r>
      <w:r w:rsidRPr="0015040F">
        <w:rPr>
          <w:lang w:val="fr-FR"/>
        </w:rPr>
        <w:t>;</w:t>
      </w:r>
    </w:p>
    <w:p w14:paraId="50FF6A61" w14:textId="3F31EF09" w:rsidR="003D617C" w:rsidRPr="0015040F" w:rsidRDefault="003D617C" w:rsidP="00C57A7A">
      <w:pPr>
        <w:pStyle w:val="enumlev1"/>
        <w:rPr>
          <w:lang w:val="fr-FR"/>
        </w:rPr>
      </w:pPr>
      <w:r w:rsidRPr="0015040F">
        <w:rPr>
          <w:lang w:val="fr-FR"/>
        </w:rPr>
        <w:t>–</w:t>
      </w:r>
      <w:r w:rsidRPr="0015040F">
        <w:rPr>
          <w:lang w:val="fr-FR"/>
        </w:rPr>
        <w:tab/>
        <w:t xml:space="preserve">contribution à </w:t>
      </w:r>
      <w:r w:rsidR="00F40787" w:rsidRPr="0015040F">
        <w:rPr>
          <w:lang w:val="fr-FR"/>
        </w:rPr>
        <w:t xml:space="preserve">6 </w:t>
      </w:r>
      <w:r w:rsidRPr="0015040F">
        <w:rPr>
          <w:lang w:val="fr-FR"/>
        </w:rPr>
        <w:t>blogs des Nouvelles de l</w:t>
      </w:r>
      <w:r w:rsidR="00060A1B">
        <w:rPr>
          <w:lang w:val="fr-FR"/>
        </w:rPr>
        <w:t>'</w:t>
      </w:r>
      <w:r w:rsidRPr="0015040F">
        <w:rPr>
          <w:lang w:val="fr-FR"/>
        </w:rPr>
        <w:t>UIT</w:t>
      </w:r>
      <w:r w:rsidRPr="0015040F">
        <w:rPr>
          <w:rStyle w:val="FootnoteReference"/>
          <w:lang w:val="fr-FR"/>
        </w:rPr>
        <w:footnoteReference w:id="8"/>
      </w:r>
      <w:r w:rsidR="00F40787" w:rsidRPr="0015040F">
        <w:rPr>
          <w:lang w:val="fr-FR"/>
        </w:rPr>
        <w:t xml:space="preserve"> </w:t>
      </w:r>
      <w:r w:rsidR="004C32F0" w:rsidRPr="0015040F">
        <w:rPr>
          <w:lang w:val="fr-FR"/>
        </w:rPr>
        <w:t>et à un communiqué de l</w:t>
      </w:r>
      <w:r w:rsidR="00060A1B">
        <w:rPr>
          <w:lang w:val="fr-FR"/>
        </w:rPr>
        <w:t>'</w:t>
      </w:r>
      <w:r w:rsidR="004C32F0" w:rsidRPr="0015040F">
        <w:rPr>
          <w:lang w:val="fr-FR"/>
        </w:rPr>
        <w:t>UIT</w:t>
      </w:r>
      <w:r w:rsidR="00F40787" w:rsidRPr="0015040F">
        <w:rPr>
          <w:rStyle w:val="FootnoteReference"/>
          <w:lang w:val="fr-FR"/>
        </w:rPr>
        <w:footnoteReference w:id="9"/>
      </w:r>
      <w:r w:rsidRPr="0015040F">
        <w:rPr>
          <w:lang w:val="fr-FR"/>
        </w:rPr>
        <w:t>;</w:t>
      </w:r>
    </w:p>
    <w:p w14:paraId="71A0E633" w14:textId="08B9254D" w:rsidR="003D617C" w:rsidRPr="0015040F" w:rsidRDefault="003D617C" w:rsidP="00C57A7A">
      <w:pPr>
        <w:pStyle w:val="enumlev1"/>
        <w:rPr>
          <w:lang w:val="fr-FR"/>
        </w:rPr>
      </w:pPr>
      <w:r w:rsidRPr="0015040F">
        <w:rPr>
          <w:lang w:val="fr-FR"/>
        </w:rPr>
        <w:t>–</w:t>
      </w:r>
      <w:r w:rsidRPr="0015040F">
        <w:rPr>
          <w:lang w:val="fr-FR"/>
        </w:rPr>
        <w:tab/>
      </w:r>
      <w:r w:rsidR="00F40787" w:rsidRPr="0015040F">
        <w:rPr>
          <w:lang w:val="fr-FR"/>
        </w:rPr>
        <w:t>166</w:t>
      </w:r>
      <w:r w:rsidRPr="0015040F">
        <w:rPr>
          <w:lang w:val="fr-FR"/>
        </w:rPr>
        <w:t xml:space="preserve"> notes de liaison reçues (CE 2 et Groupes du Rapporteur);</w:t>
      </w:r>
    </w:p>
    <w:p w14:paraId="44AC1FFF" w14:textId="578A886A" w:rsidR="003D617C" w:rsidRPr="0015040F" w:rsidRDefault="003D617C" w:rsidP="00C57A7A">
      <w:pPr>
        <w:pStyle w:val="enumlev1"/>
        <w:rPr>
          <w:lang w:val="fr-FR"/>
        </w:rPr>
      </w:pPr>
      <w:r w:rsidRPr="0015040F">
        <w:rPr>
          <w:lang w:val="fr-FR"/>
        </w:rPr>
        <w:t>–</w:t>
      </w:r>
      <w:r w:rsidRPr="0015040F">
        <w:rPr>
          <w:lang w:val="fr-FR"/>
        </w:rPr>
        <w:tab/>
        <w:t>8</w:t>
      </w:r>
      <w:r w:rsidR="00F40787" w:rsidRPr="0015040F">
        <w:rPr>
          <w:lang w:val="fr-FR"/>
        </w:rPr>
        <w:t>6</w:t>
      </w:r>
      <w:r w:rsidRPr="0015040F">
        <w:rPr>
          <w:lang w:val="fr-FR"/>
        </w:rPr>
        <w:t xml:space="preserve"> notes de liaison envoyées (CE 2 et Groupes du Rapporteur);</w:t>
      </w:r>
    </w:p>
    <w:p w14:paraId="1A546204" w14:textId="477D06DE" w:rsidR="003D617C" w:rsidRPr="0015040F" w:rsidRDefault="003D617C" w:rsidP="00C57A7A">
      <w:pPr>
        <w:pStyle w:val="enumlev1"/>
        <w:rPr>
          <w:lang w:val="fr-FR"/>
        </w:rPr>
      </w:pPr>
      <w:r w:rsidRPr="0015040F">
        <w:rPr>
          <w:lang w:val="fr-FR"/>
        </w:rPr>
        <w:t>–</w:t>
      </w:r>
      <w:r w:rsidRPr="0015040F">
        <w:rPr>
          <w:lang w:val="fr-FR"/>
        </w:rPr>
        <w:tab/>
        <w:t>5</w:t>
      </w:r>
      <w:r w:rsidR="00F40787" w:rsidRPr="0015040F">
        <w:rPr>
          <w:lang w:val="fr-FR"/>
        </w:rPr>
        <w:t>87</w:t>
      </w:r>
      <w:r w:rsidRPr="0015040F">
        <w:rPr>
          <w:lang w:val="fr-FR"/>
        </w:rPr>
        <w:t xml:space="preserve"> contributions des membres, de l</w:t>
      </w:r>
      <w:r w:rsidR="00060A1B">
        <w:rPr>
          <w:lang w:val="fr-FR"/>
        </w:rPr>
        <w:t>'</w:t>
      </w:r>
      <w:r w:rsidRPr="0015040F">
        <w:rPr>
          <w:lang w:val="fr-FR"/>
        </w:rPr>
        <w:t>équipe de direction de la CE 2 et de l</w:t>
      </w:r>
      <w:r w:rsidR="00060A1B">
        <w:rPr>
          <w:lang w:val="fr-FR"/>
        </w:rPr>
        <w:t>'</w:t>
      </w:r>
      <w:r w:rsidRPr="0015040F">
        <w:rPr>
          <w:lang w:val="fr-FR"/>
        </w:rPr>
        <w:t>UIT;</w:t>
      </w:r>
    </w:p>
    <w:p w14:paraId="3240E7E7" w14:textId="147947EE" w:rsidR="003D617C" w:rsidRPr="0015040F" w:rsidRDefault="003D617C" w:rsidP="00C57A7A">
      <w:pPr>
        <w:pStyle w:val="enumlev1"/>
        <w:rPr>
          <w:lang w:val="fr-FR"/>
        </w:rPr>
      </w:pPr>
      <w:r w:rsidRPr="0015040F">
        <w:rPr>
          <w:lang w:val="fr-FR"/>
        </w:rPr>
        <w:t>–</w:t>
      </w:r>
      <w:r w:rsidRPr="0015040F">
        <w:rPr>
          <w:lang w:val="fr-FR"/>
        </w:rPr>
        <w:tab/>
        <w:t xml:space="preserve">un record de 130 participants pour une </w:t>
      </w:r>
      <w:r w:rsidR="002C6338">
        <w:rPr>
          <w:lang w:val="fr-FR"/>
        </w:rPr>
        <w:t xml:space="preserve">séance plénière </w:t>
      </w:r>
      <w:r w:rsidRPr="0015040F">
        <w:rPr>
          <w:lang w:val="fr-FR"/>
        </w:rPr>
        <w:t>de la CE 2 (deuxième réunion en 2019);</w:t>
      </w:r>
    </w:p>
    <w:p w14:paraId="7F0D6873" w14:textId="0BC9245F" w:rsidR="003D617C" w:rsidRPr="0015040F" w:rsidRDefault="003D617C" w:rsidP="00C57A7A">
      <w:pPr>
        <w:pStyle w:val="enumlev1"/>
        <w:rPr>
          <w:lang w:val="fr-FR"/>
        </w:rPr>
      </w:pPr>
      <w:r w:rsidRPr="0015040F">
        <w:rPr>
          <w:lang w:val="fr-FR"/>
        </w:rPr>
        <w:t>–</w:t>
      </w:r>
      <w:r w:rsidRPr="0015040F">
        <w:rPr>
          <w:lang w:val="fr-FR"/>
        </w:rPr>
        <w:tab/>
        <w:t xml:space="preserve">un taux de participation record des femmes de 37% pour une </w:t>
      </w:r>
      <w:r w:rsidR="002C6338">
        <w:rPr>
          <w:lang w:val="fr-FR"/>
        </w:rPr>
        <w:t xml:space="preserve">séance plénière </w:t>
      </w:r>
      <w:r w:rsidRPr="0015040F">
        <w:rPr>
          <w:lang w:val="fr-FR"/>
        </w:rPr>
        <w:t>de la CE 2 (quatrième réunion en 2021);</w:t>
      </w:r>
    </w:p>
    <w:p w14:paraId="406CF452" w14:textId="77777777" w:rsidR="003D617C" w:rsidRPr="0015040F" w:rsidRDefault="003D617C" w:rsidP="00C57A7A">
      <w:pPr>
        <w:pStyle w:val="enumlev1"/>
        <w:rPr>
          <w:lang w:val="fr-FR"/>
        </w:rPr>
      </w:pPr>
      <w:r w:rsidRPr="0015040F">
        <w:rPr>
          <w:lang w:val="fr-FR"/>
        </w:rPr>
        <w:t>–</w:t>
      </w:r>
      <w:r w:rsidRPr="0015040F">
        <w:rPr>
          <w:lang w:val="fr-FR"/>
        </w:rPr>
        <w:tab/>
        <w:t>un record de 156 participants pour une réunion des Groupes du Rapporteur (première réunion en 2018);</w:t>
      </w:r>
    </w:p>
    <w:p w14:paraId="2EE5C109" w14:textId="1AC2EE22" w:rsidR="003D617C" w:rsidRPr="0015040F" w:rsidRDefault="003D617C" w:rsidP="00C57A7A">
      <w:pPr>
        <w:pStyle w:val="enumlev1"/>
        <w:rPr>
          <w:lang w:val="fr-FR"/>
        </w:rPr>
      </w:pPr>
      <w:r w:rsidRPr="0015040F">
        <w:rPr>
          <w:lang w:val="fr-FR"/>
        </w:rPr>
        <w:t>–</w:t>
      </w:r>
      <w:r w:rsidRPr="0015040F">
        <w:rPr>
          <w:lang w:val="fr-FR"/>
        </w:rPr>
        <w:tab/>
        <w:t xml:space="preserve">un taux de participation record des femmes de </w:t>
      </w:r>
      <w:r w:rsidR="00F40787" w:rsidRPr="0015040F">
        <w:rPr>
          <w:lang w:val="fr-FR"/>
        </w:rPr>
        <w:t>42</w:t>
      </w:r>
      <w:r w:rsidRPr="0015040F">
        <w:rPr>
          <w:lang w:val="fr-FR"/>
        </w:rPr>
        <w:t>% pour une réunion des Groupes du Rapporteur (</w:t>
      </w:r>
      <w:r w:rsidR="00F40787" w:rsidRPr="0015040F">
        <w:rPr>
          <w:lang w:val="fr-FR"/>
        </w:rPr>
        <w:t>dernière réunion en octobre</w:t>
      </w:r>
      <w:r w:rsidRPr="0015040F">
        <w:rPr>
          <w:lang w:val="fr-FR"/>
        </w:rPr>
        <w:t xml:space="preserve"> 2021);</w:t>
      </w:r>
    </w:p>
    <w:p w14:paraId="3F2B488B" w14:textId="49A71298" w:rsidR="003D617C" w:rsidRPr="0015040F" w:rsidRDefault="003D617C" w:rsidP="00C57A7A">
      <w:pPr>
        <w:pStyle w:val="enumlev1"/>
        <w:rPr>
          <w:lang w:val="fr-FR"/>
        </w:rPr>
      </w:pPr>
      <w:r w:rsidRPr="0015040F">
        <w:rPr>
          <w:lang w:val="fr-FR"/>
        </w:rPr>
        <w:t>–</w:t>
      </w:r>
      <w:r w:rsidRPr="0015040F">
        <w:rPr>
          <w:lang w:val="fr-FR"/>
        </w:rPr>
        <w:tab/>
        <w:t>contribution de l</w:t>
      </w:r>
      <w:r w:rsidR="00060A1B">
        <w:rPr>
          <w:lang w:val="fr-FR"/>
        </w:rPr>
        <w:t>'</w:t>
      </w:r>
      <w:r w:rsidRPr="0015040F">
        <w:rPr>
          <w:lang w:val="fr-FR"/>
        </w:rPr>
        <w:t>équipe de direction de la CE 2 aux travaux de l</w:t>
      </w:r>
      <w:r w:rsidR="00060A1B">
        <w:rPr>
          <w:lang w:val="fr-FR"/>
        </w:rPr>
        <w:t>'</w:t>
      </w:r>
      <w:r w:rsidRPr="0015040F">
        <w:rPr>
          <w:lang w:val="fr-FR"/>
        </w:rPr>
        <w:t>UIT, et participation aux ateliers régionaux, aux Forums régionaux sur le développement, aux réunions préparatoires régionales (RPM) et aux réunions prép</w:t>
      </w:r>
      <w:r w:rsidR="00D94CF5" w:rsidRPr="0015040F">
        <w:rPr>
          <w:lang w:val="fr-FR"/>
        </w:rPr>
        <w:t>aratoires interrégionales (IRM);</w:t>
      </w:r>
    </w:p>
    <w:p w14:paraId="47BF681B" w14:textId="46136E18" w:rsidR="00D94CF5" w:rsidRPr="0015040F" w:rsidRDefault="00D94CF5" w:rsidP="00C57A7A">
      <w:pPr>
        <w:pStyle w:val="enumlev1"/>
        <w:rPr>
          <w:lang w:val="fr-FR"/>
        </w:rPr>
      </w:pPr>
      <w:r w:rsidRPr="0015040F">
        <w:rPr>
          <w:lang w:val="fr-FR"/>
        </w:rPr>
        <w:t>–</w:t>
      </w:r>
      <w:r w:rsidRPr="0015040F">
        <w:rPr>
          <w:lang w:val="fr-FR"/>
        </w:rPr>
        <w:tab/>
      </w:r>
      <w:r w:rsidR="00B2318D" w:rsidRPr="0015040F">
        <w:rPr>
          <w:lang w:val="fr-FR"/>
        </w:rPr>
        <w:t>Élaboration des champs d</w:t>
      </w:r>
      <w:r w:rsidR="00060A1B">
        <w:rPr>
          <w:lang w:val="fr-FR"/>
        </w:rPr>
        <w:t>'</w:t>
      </w:r>
      <w:r w:rsidR="00B2318D" w:rsidRPr="0015040F">
        <w:rPr>
          <w:lang w:val="fr-FR"/>
        </w:rPr>
        <w:t>application révisés pour les Questions confiées à la Commission d</w:t>
      </w:r>
      <w:r w:rsidR="00060A1B">
        <w:rPr>
          <w:lang w:val="fr-FR"/>
        </w:rPr>
        <w:t>'</w:t>
      </w:r>
      <w:r w:rsidR="00B2318D" w:rsidRPr="0015040F">
        <w:rPr>
          <w:lang w:val="fr-FR"/>
        </w:rPr>
        <w:t>études, lesquels ont fait l</w:t>
      </w:r>
      <w:r w:rsidR="00060A1B">
        <w:rPr>
          <w:lang w:val="fr-FR"/>
        </w:rPr>
        <w:t>'</w:t>
      </w:r>
      <w:r w:rsidR="00B2318D" w:rsidRPr="0015040F">
        <w:rPr>
          <w:lang w:val="fr-FR"/>
        </w:rPr>
        <w:t>objet d</w:t>
      </w:r>
      <w:r w:rsidR="00060A1B">
        <w:rPr>
          <w:lang w:val="fr-FR"/>
        </w:rPr>
        <w:t>'</w:t>
      </w:r>
      <w:r w:rsidR="00B2318D" w:rsidRPr="0015040F">
        <w:rPr>
          <w:lang w:val="fr-FR"/>
        </w:rPr>
        <w:t>un accord lors des dernières réunions de la CE 2 tenues pendant la période d</w:t>
      </w:r>
      <w:r w:rsidR="00060A1B">
        <w:rPr>
          <w:lang w:val="fr-FR"/>
        </w:rPr>
        <w:t>'</w:t>
      </w:r>
      <w:r w:rsidR="00B2318D" w:rsidRPr="0015040F">
        <w:rPr>
          <w:lang w:val="fr-FR"/>
        </w:rPr>
        <w:t>études en cours (18-22 octobre 2021)</w:t>
      </w:r>
      <w:r w:rsidRPr="0015040F">
        <w:rPr>
          <w:lang w:val="fr-FR"/>
        </w:rPr>
        <w:t>.</w:t>
      </w:r>
    </w:p>
    <w:p w14:paraId="7A8AC0E7" w14:textId="77777777" w:rsidR="003D617C" w:rsidRPr="0015040F" w:rsidRDefault="003D617C" w:rsidP="00C57A7A">
      <w:pPr>
        <w:pStyle w:val="Heading2"/>
        <w:rPr>
          <w:lang w:val="fr-FR"/>
        </w:rPr>
      </w:pPr>
      <w:r w:rsidRPr="0015040F">
        <w:rPr>
          <w:lang w:val="fr-FR"/>
        </w:rPr>
        <w:t>1.1</w:t>
      </w:r>
      <w:r w:rsidRPr="0015040F">
        <w:rPr>
          <w:lang w:val="fr-FR"/>
        </w:rPr>
        <w:tab/>
        <w:t>Mandat et résultats</w:t>
      </w:r>
    </w:p>
    <w:p w14:paraId="381757E7" w14:textId="2742450E" w:rsidR="003D617C" w:rsidRPr="0015040F" w:rsidRDefault="003D617C" w:rsidP="00C57A7A">
      <w:pPr>
        <w:rPr>
          <w:lang w:val="fr-FR"/>
        </w:rPr>
      </w:pPr>
      <w:r w:rsidRPr="0015040F">
        <w:rPr>
          <w:lang w:val="fr-FR"/>
        </w:rPr>
        <w:t>La Commission d</w:t>
      </w:r>
      <w:r w:rsidR="00060A1B">
        <w:rPr>
          <w:lang w:val="fr-FR"/>
        </w:rPr>
        <w:t>'</w:t>
      </w:r>
      <w:r w:rsidRPr="0015040F">
        <w:rPr>
          <w:lang w:val="fr-FR"/>
        </w:rPr>
        <w:t>études 2 (CE 2) a été établie conformément à la Résolution 2 (Rév.Buenos Aires, 2017) de la CMDT afin d</w:t>
      </w:r>
      <w:r w:rsidR="00060A1B">
        <w:rPr>
          <w:lang w:val="fr-FR"/>
        </w:rPr>
        <w:t>'</w:t>
      </w:r>
      <w:r w:rsidRPr="0015040F">
        <w:rPr>
          <w:lang w:val="fr-FR"/>
        </w:rPr>
        <w:t>étudier des Questions et des sujets en lien avec l</w:t>
      </w:r>
      <w:r w:rsidR="00060A1B">
        <w:rPr>
          <w:lang w:val="fr-FR"/>
        </w:rPr>
        <w:t>'</w:t>
      </w:r>
      <w:r w:rsidRPr="0015040F">
        <w:rPr>
          <w:lang w:val="fr-FR"/>
        </w:rPr>
        <w:t>utilisation de services et d</w:t>
      </w:r>
      <w:r w:rsidR="00060A1B">
        <w:rPr>
          <w:lang w:val="fr-FR"/>
        </w:rPr>
        <w:t>'</w:t>
      </w:r>
      <w:r w:rsidRPr="0015040F">
        <w:rPr>
          <w:lang w:val="fr-FR"/>
        </w:rPr>
        <w:t>applications des TIC pour promouvoir le développement durable. La commission d</w:t>
      </w:r>
      <w:r w:rsidR="00060A1B">
        <w:rPr>
          <w:lang w:val="fr-FR"/>
        </w:rPr>
        <w:t>'</w:t>
      </w:r>
      <w:r w:rsidRPr="0015040F">
        <w:rPr>
          <w:lang w:val="fr-FR"/>
        </w:rPr>
        <w:t>études est responsable de sept Questions de fond visant à étudier l</w:t>
      </w:r>
      <w:r w:rsidR="00060A1B">
        <w:rPr>
          <w:lang w:val="fr-FR"/>
        </w:rPr>
        <w:t>'</w:t>
      </w:r>
      <w:r w:rsidRPr="0015040F">
        <w:rPr>
          <w:lang w:val="fr-FR"/>
        </w:rPr>
        <w:t>utilisation et les incidences des TIC dans les domaines suivants: 1) société et villes intelligentes; 2) cybersanté; 3) cybersécurité; 4) tests de conformité et d</w:t>
      </w:r>
      <w:r w:rsidR="00060A1B">
        <w:rPr>
          <w:lang w:val="fr-FR"/>
        </w:rPr>
        <w:t>'</w:t>
      </w:r>
      <w:r w:rsidRPr="0015040F">
        <w:rPr>
          <w:lang w:val="fr-FR"/>
        </w:rPr>
        <w:t>interopérabilité, contrefaçon d</w:t>
      </w:r>
      <w:r w:rsidR="00060A1B">
        <w:rPr>
          <w:lang w:val="fr-FR"/>
        </w:rPr>
        <w:t>'</w:t>
      </w:r>
      <w:r w:rsidRPr="0015040F">
        <w:rPr>
          <w:lang w:val="fr-FR"/>
        </w:rPr>
        <w:t>équipements TIC et vol de dispositifs mobiles; 5) réduction des risques de catastrophe et gestion des catastrophes; 6) déchets d</w:t>
      </w:r>
      <w:r w:rsidR="00060A1B">
        <w:rPr>
          <w:lang w:val="fr-FR"/>
        </w:rPr>
        <w:t>'</w:t>
      </w:r>
      <w:r w:rsidRPr="0015040F">
        <w:rPr>
          <w:lang w:val="fr-FR"/>
        </w:rPr>
        <w:t>équipements électriques et électroniques et changements climatiques; et 7) exposition des personnes aux champs électromagnétiques. La CE 2 tient compte également des travaux des autres Secteurs de l</w:t>
      </w:r>
      <w:r w:rsidR="00060A1B">
        <w:rPr>
          <w:lang w:val="fr-FR"/>
        </w:rPr>
        <w:t>'</w:t>
      </w:r>
      <w:r w:rsidRPr="0015040F">
        <w:rPr>
          <w:lang w:val="fr-FR"/>
        </w:rPr>
        <w:t>UIT et d</w:t>
      </w:r>
      <w:r w:rsidR="00060A1B">
        <w:rPr>
          <w:lang w:val="fr-FR"/>
        </w:rPr>
        <w:t>'</w:t>
      </w:r>
      <w:r w:rsidRPr="0015040F">
        <w:rPr>
          <w:lang w:val="fr-FR"/>
        </w:rPr>
        <w:t>autres organisations compétentes, ainsi que des priorités des pays en développement pour s</w:t>
      </w:r>
      <w:r w:rsidR="00060A1B">
        <w:rPr>
          <w:lang w:val="fr-FR"/>
        </w:rPr>
        <w:t>'</w:t>
      </w:r>
      <w:r w:rsidRPr="0015040F">
        <w:rPr>
          <w:lang w:val="fr-FR"/>
        </w:rPr>
        <w:t>acquitter de sa tâche.</w:t>
      </w:r>
    </w:p>
    <w:p w14:paraId="729407AA" w14:textId="5D8FC5CD" w:rsidR="003D617C" w:rsidRPr="0015040F" w:rsidRDefault="003D617C" w:rsidP="00C57A7A">
      <w:pPr>
        <w:rPr>
          <w:lang w:val="fr-FR"/>
        </w:rPr>
      </w:pPr>
      <w:r w:rsidRPr="0015040F">
        <w:rPr>
          <w:lang w:val="fr-FR"/>
        </w:rPr>
        <w:t>Les titres officiels des Questions confiées à la Commission d</w:t>
      </w:r>
      <w:r w:rsidR="00060A1B">
        <w:rPr>
          <w:lang w:val="fr-FR"/>
        </w:rPr>
        <w:t>'</w:t>
      </w:r>
      <w:r w:rsidRPr="0015040F">
        <w:rPr>
          <w:lang w:val="fr-FR"/>
        </w:rPr>
        <w:t>études 2 sont les suivants:</w:t>
      </w:r>
    </w:p>
    <w:p w14:paraId="33F7014A" w14:textId="77777777" w:rsidR="003D617C" w:rsidRPr="0015040F" w:rsidRDefault="003D617C" w:rsidP="00C57A7A">
      <w:pPr>
        <w:pStyle w:val="enumlev1"/>
        <w:rPr>
          <w:lang w:val="fr-FR"/>
        </w:rPr>
      </w:pPr>
      <w:r w:rsidRPr="0015040F">
        <w:rPr>
          <w:lang w:val="fr-FR"/>
        </w:rPr>
        <w:t>–</w:t>
      </w:r>
      <w:r w:rsidRPr="0015040F">
        <w:rPr>
          <w:lang w:val="fr-FR"/>
        </w:rPr>
        <w:tab/>
      </w:r>
      <w:r w:rsidRPr="0015040F">
        <w:rPr>
          <w:b/>
          <w:bCs/>
          <w:lang w:val="fr-FR"/>
        </w:rPr>
        <w:t>Question 1/2</w:t>
      </w:r>
      <w:r w:rsidRPr="0015040F">
        <w:rPr>
          <w:lang w:val="fr-FR"/>
        </w:rPr>
        <w:t xml:space="preserve">: Créer une société et des villes intelligentes: utilisation des </w:t>
      </w:r>
      <w:r w:rsidRPr="0015040F">
        <w:rPr>
          <w:rFonts w:eastAsia="Batang"/>
          <w:lang w:val="fr-FR"/>
        </w:rPr>
        <w:t>TIC</w:t>
      </w:r>
      <w:r w:rsidRPr="0015040F">
        <w:rPr>
          <w:lang w:val="fr-FR"/>
        </w:rPr>
        <w:t xml:space="preserve"> au service du développement socio-économique durable</w:t>
      </w:r>
    </w:p>
    <w:p w14:paraId="25F94987" w14:textId="77777777" w:rsidR="003D617C" w:rsidRPr="0015040F" w:rsidRDefault="003D617C" w:rsidP="00C57A7A">
      <w:pPr>
        <w:pStyle w:val="enumlev1"/>
        <w:rPr>
          <w:lang w:val="fr-FR"/>
        </w:rPr>
      </w:pPr>
      <w:r w:rsidRPr="0015040F">
        <w:rPr>
          <w:lang w:val="fr-FR"/>
        </w:rPr>
        <w:t>–</w:t>
      </w:r>
      <w:r w:rsidRPr="0015040F">
        <w:rPr>
          <w:lang w:val="fr-FR"/>
        </w:rPr>
        <w:tab/>
      </w:r>
      <w:r w:rsidRPr="0015040F">
        <w:rPr>
          <w:b/>
          <w:bCs/>
          <w:lang w:val="fr-FR"/>
        </w:rPr>
        <w:t>Question 2/2</w:t>
      </w:r>
      <w:r w:rsidRPr="0015040F">
        <w:rPr>
          <w:lang w:val="fr-FR"/>
        </w:rPr>
        <w:t>: Les télécommunications/TIC au service de la cybersanté</w:t>
      </w:r>
    </w:p>
    <w:p w14:paraId="67868B1E" w14:textId="08FF4DD0" w:rsidR="003D617C" w:rsidRPr="0015040F" w:rsidRDefault="003D617C" w:rsidP="00C57A7A">
      <w:pPr>
        <w:pStyle w:val="enumlev1"/>
        <w:rPr>
          <w:lang w:val="fr-FR"/>
        </w:rPr>
      </w:pPr>
      <w:r w:rsidRPr="0015040F">
        <w:rPr>
          <w:lang w:val="fr-FR"/>
        </w:rPr>
        <w:t>–</w:t>
      </w:r>
      <w:r w:rsidRPr="0015040F">
        <w:rPr>
          <w:lang w:val="fr-FR"/>
        </w:rPr>
        <w:tab/>
      </w:r>
      <w:r w:rsidRPr="0015040F">
        <w:rPr>
          <w:b/>
          <w:bCs/>
          <w:lang w:val="fr-FR"/>
        </w:rPr>
        <w:t>Question 3/2</w:t>
      </w:r>
      <w:r w:rsidRPr="0015040F">
        <w:rPr>
          <w:lang w:val="fr-FR"/>
        </w:rPr>
        <w:t>: Sécurisation des réseaux d</w:t>
      </w:r>
      <w:r w:rsidR="00060A1B">
        <w:rPr>
          <w:lang w:val="fr-FR"/>
        </w:rPr>
        <w:t>'</w:t>
      </w:r>
      <w:r w:rsidRPr="0015040F">
        <w:rPr>
          <w:lang w:val="fr-FR"/>
        </w:rPr>
        <w:t xml:space="preserve">information et de communication: bonnes pratiques pour créer une culture de la cybersécurité </w:t>
      </w:r>
    </w:p>
    <w:p w14:paraId="2F93FE40" w14:textId="67D21009" w:rsidR="003D617C" w:rsidRPr="0015040F" w:rsidRDefault="003D617C" w:rsidP="00C57A7A">
      <w:pPr>
        <w:pStyle w:val="enumlev1"/>
        <w:rPr>
          <w:lang w:val="fr-FR"/>
        </w:rPr>
      </w:pPr>
      <w:r w:rsidRPr="0015040F">
        <w:rPr>
          <w:lang w:val="fr-FR"/>
        </w:rPr>
        <w:t>–</w:t>
      </w:r>
      <w:r w:rsidRPr="0015040F">
        <w:rPr>
          <w:lang w:val="fr-FR"/>
        </w:rPr>
        <w:tab/>
      </w:r>
      <w:r w:rsidRPr="0015040F">
        <w:rPr>
          <w:b/>
          <w:bCs/>
          <w:lang w:val="fr-FR"/>
        </w:rPr>
        <w:t>Question 4/2</w:t>
      </w:r>
      <w:r w:rsidRPr="0015040F">
        <w:rPr>
          <w:lang w:val="fr-FR"/>
        </w:rPr>
        <w:t>: Assistance aux pays en développement concernant la mise en œuvre des programmes de conformité et d</w:t>
      </w:r>
      <w:r w:rsidR="00060A1B">
        <w:rPr>
          <w:lang w:val="fr-FR"/>
        </w:rPr>
        <w:t>'</w:t>
      </w:r>
      <w:r w:rsidRPr="0015040F">
        <w:rPr>
          <w:lang w:val="fr-FR"/>
        </w:rPr>
        <w:t>interopérabilité et lutte contre la contrefaçon d</w:t>
      </w:r>
      <w:r w:rsidR="00060A1B">
        <w:rPr>
          <w:lang w:val="fr-FR"/>
        </w:rPr>
        <w:t>'</w:t>
      </w:r>
      <w:r w:rsidRPr="0015040F">
        <w:rPr>
          <w:lang w:val="fr-FR"/>
        </w:rPr>
        <w:t xml:space="preserve">équipements TIC et le vol de dispositifs mobiles </w:t>
      </w:r>
    </w:p>
    <w:p w14:paraId="5B8DBCDB" w14:textId="77777777" w:rsidR="003D617C" w:rsidRPr="0015040F" w:rsidRDefault="003D617C" w:rsidP="00C57A7A">
      <w:pPr>
        <w:pStyle w:val="enumlev1"/>
        <w:rPr>
          <w:lang w:val="fr-FR"/>
        </w:rPr>
      </w:pPr>
      <w:r w:rsidRPr="0015040F">
        <w:rPr>
          <w:lang w:val="fr-FR"/>
        </w:rPr>
        <w:t>–</w:t>
      </w:r>
      <w:r w:rsidRPr="0015040F">
        <w:rPr>
          <w:lang w:val="fr-FR"/>
        </w:rPr>
        <w:tab/>
      </w:r>
      <w:r w:rsidRPr="0015040F">
        <w:rPr>
          <w:b/>
          <w:bCs/>
          <w:lang w:val="fr-FR"/>
        </w:rPr>
        <w:t>Question 5/2</w:t>
      </w:r>
      <w:r w:rsidRPr="0015040F">
        <w:rPr>
          <w:lang w:val="fr-FR"/>
        </w:rPr>
        <w:t>: Utilisation des télécommunications/</w:t>
      </w:r>
      <w:r w:rsidRPr="0015040F">
        <w:rPr>
          <w:rFonts w:eastAsia="Batang"/>
          <w:lang w:val="fr-FR"/>
        </w:rPr>
        <w:t>TIC</w:t>
      </w:r>
      <w:r w:rsidRPr="0015040F">
        <w:rPr>
          <w:lang w:val="fr-FR"/>
        </w:rPr>
        <w:t xml:space="preserve"> aux fins de la réduction des risques de catastrophe et de la gestion des catastrophes </w:t>
      </w:r>
    </w:p>
    <w:p w14:paraId="67931511" w14:textId="164D668B" w:rsidR="003D617C" w:rsidRPr="0015040F" w:rsidRDefault="003D617C" w:rsidP="00C57A7A">
      <w:pPr>
        <w:pStyle w:val="enumlev1"/>
        <w:rPr>
          <w:lang w:val="fr-FR"/>
        </w:rPr>
      </w:pPr>
      <w:r w:rsidRPr="0015040F">
        <w:rPr>
          <w:lang w:val="fr-FR"/>
        </w:rPr>
        <w:t>–</w:t>
      </w:r>
      <w:r w:rsidRPr="0015040F">
        <w:rPr>
          <w:lang w:val="fr-FR"/>
        </w:rPr>
        <w:tab/>
      </w:r>
      <w:r w:rsidRPr="0015040F">
        <w:rPr>
          <w:b/>
          <w:bCs/>
          <w:lang w:val="fr-FR"/>
        </w:rPr>
        <w:t>Question 6/2</w:t>
      </w:r>
      <w:r w:rsidRPr="0015040F">
        <w:rPr>
          <w:lang w:val="fr-FR"/>
        </w:rPr>
        <w:t xml:space="preserve">: Les </w:t>
      </w:r>
      <w:r w:rsidRPr="0015040F">
        <w:rPr>
          <w:rFonts w:eastAsia="Batang"/>
          <w:lang w:val="fr-FR"/>
        </w:rPr>
        <w:t>TIC</w:t>
      </w:r>
      <w:r w:rsidRPr="0015040F">
        <w:rPr>
          <w:lang w:val="fr-FR"/>
        </w:rPr>
        <w:t xml:space="preserve"> et l</w:t>
      </w:r>
      <w:r w:rsidR="00060A1B">
        <w:rPr>
          <w:lang w:val="fr-FR"/>
        </w:rPr>
        <w:t>'</w:t>
      </w:r>
      <w:r w:rsidRPr="0015040F">
        <w:rPr>
          <w:lang w:val="fr-FR"/>
        </w:rPr>
        <w:t>environnement</w:t>
      </w:r>
    </w:p>
    <w:p w14:paraId="109C2284" w14:textId="3232667C" w:rsidR="003D617C" w:rsidRPr="0015040F" w:rsidRDefault="003D617C" w:rsidP="00C57A7A">
      <w:pPr>
        <w:pStyle w:val="enumlev1"/>
        <w:rPr>
          <w:lang w:val="fr-FR"/>
        </w:rPr>
      </w:pPr>
      <w:r w:rsidRPr="0015040F">
        <w:rPr>
          <w:lang w:val="fr-FR"/>
        </w:rPr>
        <w:t>–</w:t>
      </w:r>
      <w:r w:rsidRPr="0015040F">
        <w:rPr>
          <w:lang w:val="fr-FR"/>
        </w:rPr>
        <w:tab/>
      </w:r>
      <w:r w:rsidRPr="0015040F">
        <w:rPr>
          <w:b/>
          <w:bCs/>
          <w:lang w:val="fr-FR"/>
        </w:rPr>
        <w:t>Question 7/2</w:t>
      </w:r>
      <w:r w:rsidRPr="0015040F">
        <w:rPr>
          <w:lang w:val="fr-FR"/>
        </w:rPr>
        <w:t>: Stratégies et politiques concernant l</w:t>
      </w:r>
      <w:r w:rsidR="00060A1B">
        <w:rPr>
          <w:lang w:val="fr-FR"/>
        </w:rPr>
        <w:t>'</w:t>
      </w:r>
      <w:r w:rsidRPr="0015040F">
        <w:rPr>
          <w:lang w:val="fr-FR"/>
        </w:rPr>
        <w:t>exposition des personnes aux champs électromagnétiques</w:t>
      </w:r>
    </w:p>
    <w:p w14:paraId="50E4E6A9" w14:textId="1C563FCD" w:rsidR="003D617C" w:rsidRPr="0015040F" w:rsidRDefault="003D617C" w:rsidP="00C57A7A">
      <w:pPr>
        <w:rPr>
          <w:lang w:val="fr-FR"/>
        </w:rPr>
      </w:pPr>
      <w:r w:rsidRPr="0015040F">
        <w:rPr>
          <w:lang w:val="fr-FR"/>
        </w:rPr>
        <w:t xml:space="preserve">Le Document </w:t>
      </w:r>
      <w:hyperlink r:id="rId24" w:history="1">
        <w:r w:rsidRPr="0015040F">
          <w:rPr>
            <w:rStyle w:val="Hyperlink"/>
            <w:lang w:val="fr-FR"/>
          </w:rPr>
          <w:t>2/2</w:t>
        </w:r>
      </w:hyperlink>
      <w:r w:rsidRPr="0015040F">
        <w:rPr>
          <w:lang w:val="fr-FR"/>
        </w:rPr>
        <w:t>, accessible sur le site web de la Commission d</w:t>
      </w:r>
      <w:r w:rsidR="00060A1B">
        <w:rPr>
          <w:lang w:val="fr-FR"/>
        </w:rPr>
        <w:t>'</w:t>
      </w:r>
      <w:r w:rsidRPr="0015040F">
        <w:rPr>
          <w:lang w:val="fr-FR"/>
        </w:rPr>
        <w:t>études 2, contient les définitions des Questions, qui présentent, entre autres, l</w:t>
      </w:r>
      <w:r w:rsidR="00060A1B">
        <w:rPr>
          <w:lang w:val="fr-FR"/>
        </w:rPr>
        <w:t>'</w:t>
      </w:r>
      <w:r w:rsidRPr="0015040F">
        <w:rPr>
          <w:lang w:val="fr-FR"/>
        </w:rPr>
        <w:t>exposé du problème, la description des résultats attendus, le plan de travail initial ainsi que les échéances pour l</w:t>
      </w:r>
      <w:r w:rsidR="00060A1B">
        <w:rPr>
          <w:lang w:val="fr-FR"/>
        </w:rPr>
        <w:t>'</w:t>
      </w:r>
      <w:r w:rsidRPr="0015040F">
        <w:rPr>
          <w:lang w:val="fr-FR"/>
        </w:rPr>
        <w:t>obtention des résultats.</w:t>
      </w:r>
    </w:p>
    <w:p w14:paraId="7871D0E2" w14:textId="2DC06B56" w:rsidR="003D617C" w:rsidRPr="0015040F" w:rsidRDefault="003D617C" w:rsidP="00C57A7A">
      <w:pPr>
        <w:rPr>
          <w:lang w:val="fr-FR"/>
        </w:rPr>
      </w:pPr>
      <w:r w:rsidRPr="0015040F">
        <w:rPr>
          <w:lang w:val="fr-FR"/>
        </w:rPr>
        <w:t>La CE 2 a achevé ses travaux lors de sa quatrième et dernière réunion, qui s</w:t>
      </w:r>
      <w:r w:rsidR="00060A1B">
        <w:rPr>
          <w:lang w:val="fr-FR"/>
        </w:rPr>
        <w:t>'</w:t>
      </w:r>
      <w:r w:rsidRPr="0015040F">
        <w:rPr>
          <w:lang w:val="fr-FR"/>
        </w:rPr>
        <w:t>est déroulée en ligne du 15 au 19 mars 2021. Elle a approuvé à cette occasion les rapports finals relatifs aux</w:t>
      </w:r>
      <w:r w:rsidR="00D37173" w:rsidRPr="0015040F">
        <w:rPr>
          <w:lang w:val="fr-FR"/>
        </w:rPr>
        <w:t xml:space="preserve"> </w:t>
      </w:r>
      <w:r w:rsidRPr="0015040F">
        <w:rPr>
          <w:lang w:val="fr-FR"/>
        </w:rPr>
        <w:t>sept Questions dont l</w:t>
      </w:r>
      <w:r w:rsidR="00060A1B">
        <w:rPr>
          <w:lang w:val="fr-FR"/>
        </w:rPr>
        <w:t>'</w:t>
      </w:r>
      <w:r w:rsidRPr="0015040F">
        <w:rPr>
          <w:lang w:val="fr-FR"/>
        </w:rPr>
        <w:t>étude lui a été confiée.</w:t>
      </w:r>
      <w:r w:rsidR="00D94CF5" w:rsidRPr="0015040F">
        <w:rPr>
          <w:lang w:val="fr-FR"/>
        </w:rPr>
        <w:t xml:space="preserve"> </w:t>
      </w:r>
      <w:r w:rsidR="00B2318D" w:rsidRPr="0015040F">
        <w:rPr>
          <w:lang w:val="fr-FR"/>
        </w:rPr>
        <w:t xml:space="preserve">En raison du report de la CMDT à juin 2022 et conformément à la décision du GCDT, des réunions supplémentaires de la Plénière et des Groupes du Rapporteur de la CE 2 ont </w:t>
      </w:r>
      <w:r w:rsidR="00DB507B" w:rsidRPr="0015040F">
        <w:rPr>
          <w:lang w:val="fr-FR"/>
        </w:rPr>
        <w:t>eu lieu</w:t>
      </w:r>
      <w:r w:rsidR="00B2318D" w:rsidRPr="0015040F">
        <w:rPr>
          <w:lang w:val="fr-FR"/>
        </w:rPr>
        <w:t xml:space="preserve"> du 18 au 22 octobre 2021 et visaient principalement à élaborer des projets de révision des champs d</w:t>
      </w:r>
      <w:r w:rsidR="00060A1B">
        <w:rPr>
          <w:lang w:val="fr-FR"/>
        </w:rPr>
        <w:t>'</w:t>
      </w:r>
      <w:r w:rsidR="00B2318D" w:rsidRPr="0015040F">
        <w:rPr>
          <w:lang w:val="fr-FR"/>
        </w:rPr>
        <w:t>application des Questions confiées à la CE</w:t>
      </w:r>
      <w:r w:rsidR="00DB507B" w:rsidRPr="0015040F">
        <w:rPr>
          <w:lang w:val="fr-FR"/>
        </w:rPr>
        <w:t> 2</w:t>
      </w:r>
      <w:r w:rsidR="00B2318D" w:rsidRPr="0015040F">
        <w:rPr>
          <w:lang w:val="fr-FR"/>
        </w:rPr>
        <w:t xml:space="preserve"> en vue de préparer les futures études.</w:t>
      </w:r>
    </w:p>
    <w:p w14:paraId="41677918" w14:textId="1104376C" w:rsidR="003D617C" w:rsidRPr="0015040F" w:rsidRDefault="003D617C" w:rsidP="00C57A7A">
      <w:pPr>
        <w:pStyle w:val="Heading2"/>
        <w:rPr>
          <w:lang w:val="fr-FR"/>
        </w:rPr>
      </w:pPr>
      <w:r w:rsidRPr="0015040F">
        <w:rPr>
          <w:lang w:val="fr-FR"/>
        </w:rPr>
        <w:t>1.2</w:t>
      </w:r>
      <w:r w:rsidRPr="0015040F">
        <w:rPr>
          <w:lang w:val="fr-FR"/>
        </w:rPr>
        <w:tab/>
        <w:t>Équipe de direction de la Commission d</w:t>
      </w:r>
      <w:r w:rsidR="00060A1B">
        <w:rPr>
          <w:lang w:val="fr-FR"/>
        </w:rPr>
        <w:t>'</w:t>
      </w:r>
      <w:r w:rsidRPr="0015040F">
        <w:rPr>
          <w:lang w:val="fr-FR"/>
        </w:rPr>
        <w:t>études 2</w:t>
      </w:r>
    </w:p>
    <w:p w14:paraId="399D6576" w14:textId="15843E1F" w:rsidR="003D617C" w:rsidRPr="0015040F" w:rsidRDefault="003D617C" w:rsidP="00C57A7A">
      <w:pPr>
        <w:rPr>
          <w:color w:val="000000"/>
          <w:lang w:val="fr-FR"/>
        </w:rPr>
      </w:pPr>
      <w:r w:rsidRPr="0015040F">
        <w:rPr>
          <w:lang w:val="fr-FR"/>
        </w:rPr>
        <w:t>La CMDT</w:t>
      </w:r>
      <w:r w:rsidRPr="0015040F">
        <w:rPr>
          <w:lang w:val="fr-FR"/>
        </w:rPr>
        <w:noBreakHyphen/>
        <w:t>17 a désigné l</w:t>
      </w:r>
      <w:r w:rsidR="00060A1B">
        <w:rPr>
          <w:lang w:val="fr-FR"/>
        </w:rPr>
        <w:t>'</w:t>
      </w:r>
      <w:r w:rsidRPr="0015040F">
        <w:rPr>
          <w:lang w:val="fr-FR"/>
        </w:rPr>
        <w:t>équipe de direction de la CE 2 pour la septième période d</w:t>
      </w:r>
      <w:r w:rsidR="00060A1B">
        <w:rPr>
          <w:lang w:val="fr-FR"/>
        </w:rPr>
        <w:t>'</w:t>
      </w:r>
      <w:r w:rsidRPr="0015040F">
        <w:rPr>
          <w:lang w:val="fr-FR"/>
        </w:rPr>
        <w:t>études (2018</w:t>
      </w:r>
      <w:r w:rsidRPr="0015040F">
        <w:rPr>
          <w:lang w:val="fr-FR"/>
        </w:rPr>
        <w:noBreakHyphen/>
        <w:t xml:space="preserve">2021). La présidence a été confiée à M. </w:t>
      </w:r>
      <w:r w:rsidRPr="0015040F">
        <w:rPr>
          <w:color w:val="1E1E1E"/>
          <w:lang w:val="fr-FR" w:eastAsia="zh-CN"/>
        </w:rPr>
        <w:t>Ahmad Reza Sharafat (République islamique d</w:t>
      </w:r>
      <w:r w:rsidR="00060A1B">
        <w:rPr>
          <w:color w:val="1E1E1E"/>
          <w:lang w:val="fr-FR" w:eastAsia="zh-CN"/>
        </w:rPr>
        <w:t>'</w:t>
      </w:r>
      <w:r w:rsidRPr="0015040F">
        <w:rPr>
          <w:color w:val="1E1E1E"/>
          <w:lang w:val="fr-FR" w:eastAsia="zh-CN"/>
        </w:rPr>
        <w:t xml:space="preserve">Iran), qui </w:t>
      </w:r>
      <w:r w:rsidRPr="0015040F">
        <w:rPr>
          <w:color w:val="000000"/>
          <w:lang w:val="fr-FR"/>
        </w:rPr>
        <w:t>a été secondé avec une remarquable compétence par les Vice-Présidents suivants:</w:t>
      </w:r>
    </w:p>
    <w:p w14:paraId="664A2E3D" w14:textId="77777777" w:rsidR="003D617C" w:rsidRPr="0015040F" w:rsidRDefault="003D617C" w:rsidP="00C57A7A">
      <w:pPr>
        <w:pStyle w:val="enumlev1"/>
        <w:rPr>
          <w:lang w:val="fr-FR"/>
        </w:rPr>
      </w:pPr>
      <w:r w:rsidRPr="0015040F">
        <w:rPr>
          <w:lang w:val="fr-FR"/>
        </w:rPr>
        <w:t>–</w:t>
      </w:r>
      <w:r w:rsidRPr="0015040F">
        <w:rPr>
          <w:lang w:val="fr-FR"/>
        </w:rPr>
        <w:tab/>
        <w:t>M. Abdelaziz Alzarooni (Émirats arabes unis) (ARB)</w:t>
      </w:r>
    </w:p>
    <w:p w14:paraId="46DCDA36" w14:textId="77777777" w:rsidR="003D617C" w:rsidRPr="0015040F" w:rsidRDefault="003D617C" w:rsidP="00C57A7A">
      <w:pPr>
        <w:pStyle w:val="enumlev1"/>
        <w:rPr>
          <w:lang w:val="fr-FR"/>
        </w:rPr>
      </w:pPr>
      <w:r w:rsidRPr="0015040F">
        <w:rPr>
          <w:lang w:val="fr-FR"/>
        </w:rPr>
        <w:t>–</w:t>
      </w:r>
      <w:r w:rsidRPr="0015040F">
        <w:rPr>
          <w:lang w:val="fr-FR"/>
        </w:rPr>
        <w:tab/>
        <w:t>Mme Nora Abdalla Hassan Basher (Soudan) (ARB)</w:t>
      </w:r>
    </w:p>
    <w:p w14:paraId="21AC33B8" w14:textId="77777777" w:rsidR="003D617C" w:rsidRPr="0015040F" w:rsidRDefault="003D617C" w:rsidP="00C57A7A">
      <w:pPr>
        <w:pStyle w:val="enumlev1"/>
        <w:rPr>
          <w:lang w:val="fr-FR"/>
        </w:rPr>
      </w:pPr>
      <w:r w:rsidRPr="0015040F">
        <w:rPr>
          <w:lang w:val="fr-FR"/>
        </w:rPr>
        <w:t>–</w:t>
      </w:r>
      <w:r w:rsidRPr="0015040F">
        <w:rPr>
          <w:lang w:val="fr-FR"/>
        </w:rPr>
        <w:tab/>
        <w:t>Mme Maria Bolshakova (Fédération de Russie) (CEI)</w:t>
      </w:r>
    </w:p>
    <w:p w14:paraId="6648D51C" w14:textId="77777777" w:rsidR="003D617C" w:rsidRPr="0015040F" w:rsidRDefault="003D617C" w:rsidP="00C57A7A">
      <w:pPr>
        <w:pStyle w:val="enumlev1"/>
        <w:rPr>
          <w:lang w:val="fr-FR"/>
        </w:rPr>
      </w:pPr>
      <w:r w:rsidRPr="0015040F">
        <w:rPr>
          <w:lang w:val="fr-FR"/>
        </w:rPr>
        <w:t>–</w:t>
      </w:r>
      <w:r w:rsidRPr="0015040F">
        <w:rPr>
          <w:lang w:val="fr-FR"/>
        </w:rPr>
        <w:tab/>
        <w:t>Mme Celina Delgado (Nicaragua) (AMS)</w:t>
      </w:r>
    </w:p>
    <w:p w14:paraId="13248704" w14:textId="77777777" w:rsidR="003D617C" w:rsidRPr="0015040F" w:rsidRDefault="003D617C" w:rsidP="00C57A7A">
      <w:pPr>
        <w:pStyle w:val="enumlev1"/>
        <w:rPr>
          <w:lang w:val="fr-FR"/>
        </w:rPr>
      </w:pPr>
      <w:r w:rsidRPr="0015040F">
        <w:rPr>
          <w:lang w:val="fr-FR"/>
        </w:rPr>
        <w:t>–</w:t>
      </w:r>
      <w:r w:rsidRPr="0015040F">
        <w:rPr>
          <w:lang w:val="fr-FR"/>
        </w:rPr>
        <w:tab/>
        <w:t>M. Ananda Raj Khanal (Népal (République du)) (ASP)</w:t>
      </w:r>
    </w:p>
    <w:p w14:paraId="7B5C50E2" w14:textId="77777777" w:rsidR="003D617C" w:rsidRPr="00586FAD" w:rsidRDefault="003D617C" w:rsidP="00C57A7A">
      <w:pPr>
        <w:pStyle w:val="enumlev1"/>
        <w:rPr>
          <w:lang w:val="en-US"/>
        </w:rPr>
      </w:pPr>
      <w:r w:rsidRPr="00586FAD">
        <w:rPr>
          <w:lang w:val="en-US"/>
        </w:rPr>
        <w:t>–</w:t>
      </w:r>
      <w:r w:rsidRPr="00586FAD">
        <w:rPr>
          <w:lang w:val="en-US"/>
        </w:rPr>
        <w:tab/>
        <w:t>M. Roland Yaw Kudozia (Ghana) (AFR)</w:t>
      </w:r>
    </w:p>
    <w:p w14:paraId="1F97E34B" w14:textId="77777777" w:rsidR="003D617C" w:rsidRPr="00586FAD" w:rsidRDefault="003D617C" w:rsidP="00C57A7A">
      <w:pPr>
        <w:pStyle w:val="enumlev1"/>
        <w:rPr>
          <w:lang w:val="en-US"/>
        </w:rPr>
      </w:pPr>
      <w:r w:rsidRPr="00586FAD">
        <w:rPr>
          <w:lang w:val="en-US"/>
        </w:rPr>
        <w:t>–</w:t>
      </w:r>
      <w:r w:rsidRPr="00586FAD">
        <w:rPr>
          <w:lang w:val="en-US"/>
        </w:rPr>
        <w:tab/>
        <w:t>M. Tolibjon Oltinovich Mirzakulov (Ouzbékistan) (CEI)</w:t>
      </w:r>
    </w:p>
    <w:p w14:paraId="20F76B05" w14:textId="77777777" w:rsidR="003D617C" w:rsidRPr="0015040F" w:rsidRDefault="003D617C" w:rsidP="00C57A7A">
      <w:pPr>
        <w:pStyle w:val="enumlev1"/>
        <w:rPr>
          <w:lang w:val="fr-FR"/>
        </w:rPr>
      </w:pPr>
      <w:r w:rsidRPr="0015040F">
        <w:rPr>
          <w:lang w:val="fr-FR"/>
        </w:rPr>
        <w:t>–</w:t>
      </w:r>
      <w:r w:rsidRPr="0015040F">
        <w:rPr>
          <w:lang w:val="fr-FR"/>
        </w:rPr>
        <w:tab/>
        <w:t>Mme Alina Modan (Roumanie) (EUR)</w:t>
      </w:r>
    </w:p>
    <w:p w14:paraId="4ED17030" w14:textId="77777777" w:rsidR="003D617C" w:rsidRPr="00586FAD" w:rsidRDefault="003D617C" w:rsidP="00C57A7A">
      <w:pPr>
        <w:pStyle w:val="enumlev1"/>
        <w:rPr>
          <w:lang w:val="en-US"/>
        </w:rPr>
      </w:pPr>
      <w:r w:rsidRPr="00586FAD">
        <w:rPr>
          <w:lang w:val="en-US"/>
        </w:rPr>
        <w:t>–</w:t>
      </w:r>
      <w:r w:rsidRPr="00586FAD">
        <w:rPr>
          <w:lang w:val="en-US"/>
        </w:rPr>
        <w:tab/>
        <w:t>M. Henry Chukwudumeme Nkemadu (Nigéria) (AFR)</w:t>
      </w:r>
    </w:p>
    <w:p w14:paraId="53C9C551" w14:textId="77777777" w:rsidR="003D617C" w:rsidRPr="0015040F" w:rsidRDefault="003D617C" w:rsidP="00C57A7A">
      <w:pPr>
        <w:pStyle w:val="enumlev1"/>
        <w:rPr>
          <w:lang w:val="fr-FR"/>
        </w:rPr>
      </w:pPr>
      <w:r w:rsidRPr="0015040F">
        <w:rPr>
          <w:lang w:val="fr-FR"/>
        </w:rPr>
        <w:t>–</w:t>
      </w:r>
      <w:r w:rsidRPr="0015040F">
        <w:rPr>
          <w:lang w:val="fr-FR"/>
        </w:rPr>
        <w:tab/>
        <w:t>Mme Ke Wang (Chine) (ASP)</w:t>
      </w:r>
    </w:p>
    <w:p w14:paraId="7EA39322" w14:textId="77777777" w:rsidR="003D617C" w:rsidRPr="0015040F" w:rsidRDefault="003D617C" w:rsidP="00C57A7A">
      <w:pPr>
        <w:pStyle w:val="enumlev1"/>
        <w:rPr>
          <w:lang w:val="fr-FR"/>
        </w:rPr>
      </w:pPr>
      <w:r w:rsidRPr="0015040F">
        <w:rPr>
          <w:lang w:val="fr-FR"/>
        </w:rPr>
        <w:t>–</w:t>
      </w:r>
      <w:r w:rsidRPr="0015040F">
        <w:rPr>
          <w:lang w:val="fr-FR"/>
        </w:rPr>
        <w:tab/>
        <w:t>M. Dominique Würges (France) (EUR)</w:t>
      </w:r>
    </w:p>
    <w:p w14:paraId="64506FF8" w14:textId="4D151F57" w:rsidR="003D617C" w:rsidRPr="0015040F" w:rsidRDefault="003D617C" w:rsidP="00C57A7A">
      <w:pPr>
        <w:rPr>
          <w:lang w:val="fr-FR"/>
        </w:rPr>
      </w:pPr>
      <w:r w:rsidRPr="0015040F">
        <w:rPr>
          <w:lang w:val="fr-FR"/>
        </w:rPr>
        <w:t>Ont démissionné au cours de cette période d</w:t>
      </w:r>
      <w:r w:rsidR="00060A1B">
        <w:rPr>
          <w:lang w:val="fr-FR"/>
        </w:rPr>
        <w:t>'</w:t>
      </w:r>
      <w:r w:rsidRPr="0015040F">
        <w:rPr>
          <w:lang w:val="fr-FR"/>
        </w:rPr>
        <w:t>études:</w:t>
      </w:r>
    </w:p>
    <w:p w14:paraId="7CE4573B" w14:textId="77777777" w:rsidR="003D617C" w:rsidRPr="0015040F" w:rsidRDefault="003D617C" w:rsidP="00C57A7A">
      <w:pPr>
        <w:pStyle w:val="enumlev1"/>
        <w:rPr>
          <w:b/>
          <w:bCs/>
          <w:lang w:val="fr-FR" w:eastAsia="zh-CN"/>
        </w:rPr>
      </w:pPr>
      <w:r w:rsidRPr="0015040F">
        <w:rPr>
          <w:lang w:val="fr-FR" w:eastAsia="zh-CN"/>
        </w:rPr>
        <w:t>–</w:t>
      </w:r>
      <w:r w:rsidRPr="0015040F">
        <w:rPr>
          <w:lang w:val="fr-FR" w:eastAsia="zh-CN"/>
        </w:rPr>
        <w:tab/>
        <w:t>M. Nasser Al Marzouqi (Émirats arabes unis) (ARB)</w:t>
      </w:r>
    </w:p>
    <w:p w14:paraId="5EF35FFA" w14:textId="77777777" w:rsidR="003D617C" w:rsidRPr="0015040F" w:rsidRDefault="003D617C" w:rsidP="00C57A7A">
      <w:pPr>
        <w:pStyle w:val="enumlev1"/>
        <w:rPr>
          <w:lang w:val="fr-FR"/>
        </w:rPr>
      </w:pPr>
      <w:r w:rsidRPr="0015040F">
        <w:rPr>
          <w:lang w:val="fr-FR"/>
        </w:rPr>
        <w:t>–</w:t>
      </w:r>
      <w:r w:rsidRPr="0015040F">
        <w:rPr>
          <w:lang w:val="fr-FR"/>
        </w:rPr>
        <w:tab/>
        <w:t>M. Filipe Miguel Antunes Batista (Portugal) (EUR)</w:t>
      </w:r>
    </w:p>
    <w:p w14:paraId="39B5E93D" w14:textId="77777777" w:rsidR="003D617C" w:rsidRPr="0015040F" w:rsidRDefault="003D617C" w:rsidP="00C57A7A">
      <w:pPr>
        <w:pStyle w:val="enumlev1"/>
        <w:rPr>
          <w:lang w:val="fr-FR"/>
        </w:rPr>
      </w:pPr>
      <w:r w:rsidRPr="0015040F">
        <w:rPr>
          <w:lang w:val="fr-FR"/>
        </w:rPr>
        <w:t>–</w:t>
      </w:r>
      <w:r w:rsidRPr="0015040F">
        <w:rPr>
          <w:lang w:val="fr-FR"/>
        </w:rPr>
        <w:tab/>
        <w:t>M. Yakov Gass (Fédération de Russie) (CEI)</w:t>
      </w:r>
    </w:p>
    <w:p w14:paraId="12C1A6D3" w14:textId="26EE3060" w:rsidR="003D617C" w:rsidRPr="0015040F" w:rsidRDefault="003D617C" w:rsidP="00C57A7A">
      <w:pPr>
        <w:rPr>
          <w:lang w:val="fr-FR"/>
        </w:rPr>
      </w:pPr>
      <w:r w:rsidRPr="0015040F">
        <w:rPr>
          <w:lang w:val="fr-FR"/>
        </w:rPr>
        <w:t>La liste des Président, Vice-Présidents, Rapporteurs et Vice-Rapporteurs désignés responsables des Questions confiées à la Commission d</w:t>
      </w:r>
      <w:r w:rsidR="00060A1B">
        <w:rPr>
          <w:lang w:val="fr-FR"/>
        </w:rPr>
        <w:t>'</w:t>
      </w:r>
      <w:r w:rsidRPr="0015040F">
        <w:rPr>
          <w:lang w:val="fr-FR"/>
        </w:rPr>
        <w:t>études 2 de l</w:t>
      </w:r>
      <w:r w:rsidR="00060A1B">
        <w:rPr>
          <w:lang w:val="fr-FR"/>
        </w:rPr>
        <w:t>'</w:t>
      </w:r>
      <w:r w:rsidRPr="0015040F">
        <w:rPr>
          <w:lang w:val="fr-FR"/>
        </w:rPr>
        <w:t>UIT-D figure dans l</w:t>
      </w:r>
      <w:r w:rsidR="00060A1B">
        <w:rPr>
          <w:lang w:val="fr-FR"/>
        </w:rPr>
        <w:t>'</w:t>
      </w:r>
      <w:r w:rsidRPr="0015040F">
        <w:rPr>
          <w:b/>
          <w:bCs/>
          <w:lang w:val="fr-FR"/>
        </w:rPr>
        <w:t>Annexe 1</w:t>
      </w:r>
      <w:r w:rsidRPr="0015040F">
        <w:rPr>
          <w:lang w:val="fr-FR"/>
        </w:rPr>
        <w:t>.</w:t>
      </w:r>
    </w:p>
    <w:p w14:paraId="2A29A214" w14:textId="77777777" w:rsidR="003D617C" w:rsidRPr="0015040F" w:rsidRDefault="003D617C" w:rsidP="00C57A7A">
      <w:pPr>
        <w:pStyle w:val="Heading2"/>
        <w:rPr>
          <w:lang w:val="fr-FR"/>
        </w:rPr>
      </w:pPr>
      <w:r w:rsidRPr="0015040F">
        <w:rPr>
          <w:lang w:val="fr-FR"/>
        </w:rPr>
        <w:t>1.3</w:t>
      </w:r>
      <w:r w:rsidRPr="0015040F">
        <w:rPr>
          <w:lang w:val="fr-FR"/>
        </w:rPr>
        <w:tab/>
        <w:t>Participation et contributions écrites (2018-2021)</w:t>
      </w:r>
    </w:p>
    <w:p w14:paraId="1A3BA04D" w14:textId="4FE95EAB" w:rsidR="003D617C" w:rsidRPr="0015040F" w:rsidRDefault="003D617C" w:rsidP="00C57A7A">
      <w:pPr>
        <w:rPr>
          <w:lang w:val="fr-FR"/>
        </w:rPr>
      </w:pPr>
      <w:r w:rsidRPr="0015040F">
        <w:rPr>
          <w:lang w:val="fr-FR"/>
        </w:rPr>
        <w:t xml:space="preserve">Le nombre cumulatif de participants aux réunions de la CE 2 et des Groupes du Rapporteur (y compris la </w:t>
      </w:r>
      <w:r w:rsidR="002C6338">
        <w:rPr>
          <w:lang w:val="fr-FR"/>
        </w:rPr>
        <w:t xml:space="preserve">séance plénière </w:t>
      </w:r>
      <w:r w:rsidRPr="0015040F">
        <w:rPr>
          <w:lang w:val="fr-FR"/>
        </w:rPr>
        <w:t>conjointe de la CE 1 et de la CE 2 tenue en mars 2021) pendant cette période d</w:t>
      </w:r>
      <w:r w:rsidR="00060A1B">
        <w:rPr>
          <w:lang w:val="fr-FR"/>
        </w:rPr>
        <w:t>'</w:t>
      </w:r>
      <w:r w:rsidRPr="0015040F">
        <w:rPr>
          <w:lang w:val="fr-FR"/>
        </w:rPr>
        <w:t>études s</w:t>
      </w:r>
      <w:r w:rsidR="00060A1B">
        <w:rPr>
          <w:lang w:val="fr-FR"/>
        </w:rPr>
        <w:t>'</w:t>
      </w:r>
      <w:r w:rsidRPr="0015040F">
        <w:rPr>
          <w:lang w:val="fr-FR"/>
        </w:rPr>
        <w:t xml:space="preserve">élève à 1 </w:t>
      </w:r>
      <w:r w:rsidR="00D94CF5" w:rsidRPr="0015040F">
        <w:rPr>
          <w:lang w:val="fr-FR"/>
        </w:rPr>
        <w:t>2</w:t>
      </w:r>
      <w:r w:rsidRPr="0015040F">
        <w:rPr>
          <w:lang w:val="fr-FR"/>
        </w:rPr>
        <w:t xml:space="preserve">10. Le </w:t>
      </w:r>
      <w:r w:rsidRPr="0015040F">
        <w:rPr>
          <w:b/>
          <w:bCs/>
          <w:lang w:val="fr-FR"/>
        </w:rPr>
        <w:t>Tableau 1</w:t>
      </w:r>
      <w:r w:rsidRPr="0015040F">
        <w:rPr>
          <w:lang w:val="fr-FR"/>
        </w:rPr>
        <w:t xml:space="preserve"> présente en détail le nombre de participants et de pays représentés lors de chaque manifestation de la CE 2 organisée pendant la période d</w:t>
      </w:r>
      <w:r w:rsidR="00060A1B">
        <w:rPr>
          <w:lang w:val="fr-FR"/>
        </w:rPr>
        <w:t>'</w:t>
      </w:r>
      <w:r w:rsidRPr="0015040F">
        <w:rPr>
          <w:lang w:val="fr-FR"/>
        </w:rPr>
        <w:t>études. En moyenne, une manifestation de la CE 2 réunissait environ 12</w:t>
      </w:r>
      <w:r w:rsidR="00D94CF5" w:rsidRPr="0015040F">
        <w:rPr>
          <w:lang w:val="fr-FR"/>
        </w:rPr>
        <w:t>1</w:t>
      </w:r>
      <w:r w:rsidRPr="0015040F">
        <w:rPr>
          <w:lang w:val="fr-FR"/>
        </w:rPr>
        <w:t xml:space="preserve"> participants de 5</w:t>
      </w:r>
      <w:r w:rsidR="00D94CF5" w:rsidRPr="0015040F">
        <w:rPr>
          <w:lang w:val="fr-FR"/>
        </w:rPr>
        <w:t>6</w:t>
      </w:r>
      <w:r w:rsidRPr="0015040F">
        <w:rPr>
          <w:lang w:val="fr-FR"/>
        </w:rPr>
        <w:t> pays.</w:t>
      </w:r>
    </w:p>
    <w:p w14:paraId="7C8164F0" w14:textId="77777777" w:rsidR="003D617C" w:rsidRPr="0015040F" w:rsidRDefault="003D617C" w:rsidP="00C57A7A">
      <w:pPr>
        <w:rPr>
          <w:lang w:val="fr-FR"/>
        </w:rPr>
        <w:sectPr w:rsidR="003D617C" w:rsidRPr="0015040F" w:rsidSect="00473791">
          <w:headerReference w:type="default" r:id="rId25"/>
          <w:footerReference w:type="default" r:id="rId26"/>
          <w:footerReference w:type="first" r:id="rId27"/>
          <w:pgSz w:w="11907" w:h="16834" w:code="9"/>
          <w:pgMar w:top="1418" w:right="1134" w:bottom="1418" w:left="1134" w:header="720" w:footer="720" w:gutter="0"/>
          <w:paperSrc w:first="7" w:other="7"/>
          <w:cols w:space="720"/>
          <w:titlePg/>
          <w:docGrid w:linePitch="326"/>
        </w:sectPr>
      </w:pPr>
    </w:p>
    <w:p w14:paraId="0B0A4985" w14:textId="5B3515D8" w:rsidR="003D617C" w:rsidRPr="0015040F" w:rsidRDefault="003D617C" w:rsidP="00C57A7A">
      <w:pPr>
        <w:pStyle w:val="Tabletitle"/>
        <w:spacing w:before="360" w:after="360"/>
        <w:rPr>
          <w:lang w:val="fr-FR"/>
        </w:rPr>
      </w:pPr>
      <w:r w:rsidRPr="0015040F">
        <w:rPr>
          <w:lang w:val="fr-FR"/>
        </w:rPr>
        <w:t>Tableau 1 – Participation aux réunions de la CE 2 et des Groupes du Rapporteur</w:t>
      </w:r>
      <w:r w:rsidRPr="0015040F">
        <w:rPr>
          <w:lang w:val="fr-FR"/>
        </w:rPr>
        <w:br/>
        <w:t>pendant la période d</w:t>
      </w:r>
      <w:r w:rsidR="00060A1B">
        <w:rPr>
          <w:lang w:val="fr-FR"/>
        </w:rPr>
        <w:t>'</w:t>
      </w:r>
      <w:r w:rsidRPr="0015040F">
        <w:rPr>
          <w:lang w:val="fr-FR"/>
        </w:rPr>
        <w:t>études</w:t>
      </w:r>
    </w:p>
    <w:p w14:paraId="7DDDC717" w14:textId="70078ACF" w:rsidR="0044190F" w:rsidRPr="0015040F" w:rsidRDefault="007322D4" w:rsidP="00C57A7A">
      <w:pPr>
        <w:pStyle w:val="Tabletext"/>
        <w:ind w:left="-567"/>
        <w:jc w:val="center"/>
        <w:rPr>
          <w:sz w:val="2"/>
          <w:szCs w:val="2"/>
          <w:lang w:val="fr-FR"/>
        </w:rPr>
      </w:pPr>
      <w:r w:rsidRPr="0015040F">
        <w:rPr>
          <w:lang w:val="fr-FR"/>
        </w:rPr>
        <w:object w:dxaOrig="24611" w:dyaOrig="5420" w14:anchorId="6D682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95pt;height:167.15pt;mso-position-vertical:absolute" o:ole="">
            <v:imagedata r:id="rId28" o:title=""/>
          </v:shape>
          <o:OLEObject Type="Embed" ProgID="Excel.Sheet.12" ShapeID="_x0000_i1025" DrawAspect="Content" ObjectID="_1697627681" r:id="rId29"/>
        </w:object>
      </w:r>
    </w:p>
    <w:p w14:paraId="0953FADE" w14:textId="5DAF2F94" w:rsidR="003D617C" w:rsidRPr="0015040F" w:rsidRDefault="003D617C" w:rsidP="00C57A7A">
      <w:pPr>
        <w:pStyle w:val="Tabletext"/>
        <w:ind w:left="-567"/>
        <w:rPr>
          <w:lang w:val="fr-FR"/>
        </w:rPr>
      </w:pPr>
    </w:p>
    <w:p w14:paraId="24C124DF" w14:textId="77777777" w:rsidR="00CA4489" w:rsidRPr="0015040F" w:rsidRDefault="00CA4489" w:rsidP="00C57A7A">
      <w:pPr>
        <w:pStyle w:val="Tabletext"/>
        <w:ind w:left="-567"/>
        <w:rPr>
          <w:lang w:val="fr-FR"/>
        </w:rPr>
      </w:pPr>
    </w:p>
    <w:p w14:paraId="75CBD343" w14:textId="77777777" w:rsidR="003D617C" w:rsidRPr="0015040F" w:rsidRDefault="003D617C" w:rsidP="00C57A7A">
      <w:pPr>
        <w:pStyle w:val="Tabletext"/>
        <w:ind w:left="-567"/>
        <w:rPr>
          <w:lang w:val="fr-FR"/>
        </w:rPr>
      </w:pPr>
    </w:p>
    <w:p w14:paraId="2774AF85" w14:textId="77777777" w:rsidR="003D617C" w:rsidRPr="0015040F" w:rsidRDefault="003D617C" w:rsidP="00C57A7A">
      <w:pPr>
        <w:pStyle w:val="Tabletext"/>
        <w:ind w:left="-851"/>
        <w:rPr>
          <w:lang w:val="fr-FR"/>
        </w:rPr>
        <w:sectPr w:rsidR="003D617C" w:rsidRPr="0015040F" w:rsidSect="003D617C">
          <w:headerReference w:type="first" r:id="rId30"/>
          <w:footerReference w:type="first" r:id="rId31"/>
          <w:pgSz w:w="16834" w:h="11907" w:orient="landscape" w:code="9"/>
          <w:pgMar w:top="1134" w:right="1418" w:bottom="1134" w:left="1418" w:header="720" w:footer="720" w:gutter="0"/>
          <w:paperSrc w:first="7" w:other="7"/>
          <w:cols w:space="720"/>
          <w:titlePg/>
          <w:docGrid w:linePitch="326"/>
        </w:sectPr>
      </w:pPr>
    </w:p>
    <w:p w14:paraId="77AA8349" w14:textId="15CEC0CC" w:rsidR="007322D4" w:rsidRPr="0015040F" w:rsidRDefault="007322D4" w:rsidP="00C57A7A">
      <w:pPr>
        <w:pStyle w:val="Figuretitle"/>
        <w:spacing w:before="120" w:after="360"/>
        <w:rPr>
          <w:lang w:val="fr-FR"/>
        </w:rPr>
      </w:pPr>
      <w:r w:rsidRPr="0015040F">
        <w:rPr>
          <w:lang w:val="fr-FR"/>
        </w:rPr>
        <w:object w:dxaOrig="6886" w:dyaOrig="4546" w14:anchorId="0CDE8FCC">
          <v:shape id="_x0000_i1026" type="#_x0000_t75" style="width:344.35pt;height:227.25pt" o:ole="">
            <v:imagedata r:id="rId32" o:title=""/>
          </v:shape>
          <o:OLEObject Type="Embed" ProgID="Excel.Sheet.12" ShapeID="_x0000_i1026" DrawAspect="Content" ObjectID="_1697627682" r:id="rId33"/>
        </w:object>
      </w:r>
    </w:p>
    <w:p w14:paraId="03CF66F7" w14:textId="3B9253ED" w:rsidR="003D617C" w:rsidRPr="0015040F" w:rsidRDefault="003D617C" w:rsidP="00C57A7A">
      <w:pPr>
        <w:pStyle w:val="Figuretitle"/>
        <w:spacing w:before="120" w:after="360"/>
        <w:rPr>
          <w:lang w:val="fr-FR"/>
        </w:rPr>
      </w:pPr>
      <w:r w:rsidRPr="0015040F">
        <w:rPr>
          <w:lang w:val="fr-FR"/>
        </w:rPr>
        <w:t>Figure 1 – Nombre cumulatif de participants (par région) aux manifestations de la CE 2</w:t>
      </w:r>
    </w:p>
    <w:p w14:paraId="46ADD5D7" w14:textId="2C4BD79C" w:rsidR="003D617C" w:rsidRPr="0015040F" w:rsidRDefault="003D617C" w:rsidP="00C57A7A">
      <w:pPr>
        <w:rPr>
          <w:lang w:val="fr-FR"/>
        </w:rPr>
      </w:pPr>
      <w:r w:rsidRPr="0015040F">
        <w:rPr>
          <w:rFonts w:cstheme="minorHAnsi"/>
          <w:szCs w:val="24"/>
          <w:lang w:val="fr-FR"/>
        </w:rPr>
        <w:t xml:space="preserve">La </w:t>
      </w:r>
      <w:r w:rsidRPr="0015040F">
        <w:rPr>
          <w:rFonts w:cstheme="minorHAnsi"/>
          <w:b/>
          <w:bCs/>
          <w:szCs w:val="24"/>
          <w:lang w:val="fr-FR"/>
        </w:rPr>
        <w:t>Figure 1</w:t>
      </w:r>
      <w:r w:rsidRPr="0015040F">
        <w:rPr>
          <w:rFonts w:cstheme="minorHAnsi"/>
          <w:szCs w:val="24"/>
          <w:lang w:val="fr-FR"/>
        </w:rPr>
        <w:t xml:space="preserve"> présente la répartition régionale de tous les participants. La majorité venait des régions Afrique et Asie-Pacifique, devant la région Amériques, l</w:t>
      </w:r>
      <w:r w:rsidR="00060A1B">
        <w:rPr>
          <w:rFonts w:cstheme="minorHAnsi"/>
          <w:szCs w:val="24"/>
          <w:lang w:val="fr-FR"/>
        </w:rPr>
        <w:t>'</w:t>
      </w:r>
      <w:r w:rsidRPr="0015040F">
        <w:rPr>
          <w:rFonts w:cstheme="minorHAnsi"/>
          <w:szCs w:val="24"/>
          <w:lang w:val="fr-FR"/>
        </w:rPr>
        <w:t>Europe, les États arabes et les pays de la CEI.</w:t>
      </w:r>
    </w:p>
    <w:p w14:paraId="15F17738" w14:textId="68819F6E" w:rsidR="003D617C" w:rsidRPr="0015040F" w:rsidRDefault="003D617C" w:rsidP="00C57A7A">
      <w:pPr>
        <w:spacing w:after="240"/>
        <w:rPr>
          <w:rFonts w:cstheme="minorHAnsi"/>
          <w:szCs w:val="24"/>
          <w:lang w:val="fr-FR"/>
        </w:rPr>
      </w:pPr>
      <w:r w:rsidRPr="0015040F">
        <w:rPr>
          <w:szCs w:val="24"/>
          <w:lang w:val="fr-FR"/>
        </w:rPr>
        <w:t>De nombreux délégués ont participé régulièrement, année après année, aux travaux de la commission d</w:t>
      </w:r>
      <w:r w:rsidR="00060A1B">
        <w:rPr>
          <w:szCs w:val="24"/>
          <w:lang w:val="fr-FR"/>
        </w:rPr>
        <w:t>'</w:t>
      </w:r>
      <w:r w:rsidRPr="0015040F">
        <w:rPr>
          <w:szCs w:val="24"/>
          <w:lang w:val="fr-FR"/>
        </w:rPr>
        <w:t>études et des Groupes du Rapporteur associés, en personne ou à distance.</w:t>
      </w:r>
      <w:r w:rsidRPr="0015040F">
        <w:rPr>
          <w:rFonts w:cstheme="minorHAnsi"/>
          <w:szCs w:val="24"/>
          <w:lang w:val="fr-FR"/>
        </w:rPr>
        <w:t xml:space="preserve"> Au total, </w:t>
      </w:r>
      <w:r w:rsidRPr="000224F1">
        <w:rPr>
          <w:rFonts w:cstheme="minorHAnsi"/>
          <w:szCs w:val="24"/>
          <w:lang w:val="fr-FR"/>
        </w:rPr>
        <w:t>4</w:t>
      </w:r>
      <w:r w:rsidR="007322D4" w:rsidRPr="000224F1">
        <w:rPr>
          <w:rFonts w:cstheme="minorHAnsi"/>
          <w:szCs w:val="24"/>
          <w:lang w:val="fr-FR"/>
        </w:rPr>
        <w:t>8</w:t>
      </w:r>
      <w:r w:rsidR="00D37173" w:rsidRPr="000224F1">
        <w:rPr>
          <w:rFonts w:cstheme="minorHAnsi"/>
          <w:szCs w:val="24"/>
          <w:lang w:val="fr-FR"/>
        </w:rPr>
        <w:t>3</w:t>
      </w:r>
      <w:r w:rsidRPr="000224F1">
        <w:rPr>
          <w:rFonts w:cstheme="minorHAnsi"/>
          <w:szCs w:val="24"/>
          <w:lang w:val="fr-FR"/>
        </w:rPr>
        <w:t xml:space="preserve"> délégués différents</w:t>
      </w:r>
      <w:r w:rsidRPr="000224F1">
        <w:rPr>
          <w:rStyle w:val="FootnoteReference"/>
          <w:rFonts w:cstheme="minorHAnsi"/>
          <w:lang w:val="fr-FR"/>
        </w:rPr>
        <w:footnoteReference w:id="10"/>
      </w:r>
      <w:r w:rsidRPr="000224F1">
        <w:rPr>
          <w:lang w:val="fr-FR"/>
        </w:rPr>
        <w:t xml:space="preserve"> </w:t>
      </w:r>
      <w:r w:rsidRPr="000224F1">
        <w:rPr>
          <w:rFonts w:cstheme="minorHAnsi"/>
          <w:szCs w:val="24"/>
          <w:lang w:val="fr-FR"/>
        </w:rPr>
        <w:t>ont participé à au moins une réunion de la Commission d</w:t>
      </w:r>
      <w:r w:rsidR="00060A1B">
        <w:rPr>
          <w:rFonts w:cstheme="minorHAnsi"/>
          <w:szCs w:val="24"/>
          <w:lang w:val="fr-FR"/>
        </w:rPr>
        <w:t>'</w:t>
      </w:r>
      <w:r w:rsidRPr="000224F1">
        <w:rPr>
          <w:rFonts w:cstheme="minorHAnsi"/>
          <w:szCs w:val="24"/>
          <w:lang w:val="fr-FR"/>
        </w:rPr>
        <w:t>études 2. La</w:t>
      </w:r>
      <w:r w:rsidRPr="0015040F">
        <w:rPr>
          <w:rFonts w:cstheme="minorHAnsi"/>
          <w:szCs w:val="24"/>
          <w:lang w:val="fr-FR"/>
        </w:rPr>
        <w:t xml:space="preserve"> </w:t>
      </w:r>
      <w:r w:rsidRPr="0015040F">
        <w:rPr>
          <w:rFonts w:cstheme="minorHAnsi"/>
          <w:b/>
          <w:bCs/>
          <w:szCs w:val="24"/>
          <w:lang w:val="fr-FR"/>
        </w:rPr>
        <w:t>Figure 2</w:t>
      </w:r>
      <w:r w:rsidRPr="0015040F">
        <w:rPr>
          <w:rFonts w:cstheme="minorHAnsi"/>
          <w:szCs w:val="24"/>
          <w:lang w:val="fr-FR"/>
        </w:rPr>
        <w:t xml:space="preserve"> présente la répartition régionale de ces délégués. Bien que la région Asie-Pacifique soit la plus représentée devant l</w:t>
      </w:r>
      <w:r w:rsidR="00060A1B">
        <w:rPr>
          <w:rFonts w:cstheme="minorHAnsi"/>
          <w:szCs w:val="24"/>
          <w:lang w:val="fr-FR"/>
        </w:rPr>
        <w:t>'</w:t>
      </w:r>
      <w:r w:rsidRPr="0015040F">
        <w:rPr>
          <w:rFonts w:cstheme="minorHAnsi"/>
          <w:szCs w:val="24"/>
          <w:lang w:val="fr-FR"/>
        </w:rPr>
        <w:t>Afrique, la répartition est semblable à la répartition régionale du nombre cumulatif de participants présentée dans la Figure 1.</w:t>
      </w:r>
    </w:p>
    <w:p w14:paraId="6B775836" w14:textId="4D9DB654" w:rsidR="003D617C" w:rsidRPr="0015040F" w:rsidRDefault="007322D4" w:rsidP="00C57A7A">
      <w:pPr>
        <w:pStyle w:val="Figure"/>
        <w:rPr>
          <w:highlight w:val="lightGray"/>
          <w:lang w:val="fr-FR"/>
        </w:rPr>
      </w:pPr>
      <w:r w:rsidRPr="0015040F">
        <w:rPr>
          <w:noProof/>
          <w:highlight w:val="lightGray"/>
          <w:lang w:val="en-US"/>
        </w:rPr>
        <w:drawing>
          <wp:inline distT="0" distB="0" distL="0" distR="0" wp14:anchorId="36689746" wp14:editId="33837CD6">
            <wp:extent cx="4572000" cy="2743200"/>
            <wp:effectExtent l="0" t="0" r="0" b="0"/>
            <wp:docPr id="40" name="Chart 40">
              <a:extLst xmlns:a="http://schemas.openxmlformats.org/drawingml/2006/main">
                <a:ext uri="{FF2B5EF4-FFF2-40B4-BE49-F238E27FC236}">
                  <a16:creationId xmlns:a16="http://schemas.microsoft.com/office/drawing/2014/main" id="{83927772-0A07-463A-BE6B-73C6396FEC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C800AA6" w14:textId="34B09312" w:rsidR="003D617C" w:rsidRPr="0015040F" w:rsidRDefault="003D617C" w:rsidP="00C57A7A">
      <w:pPr>
        <w:pStyle w:val="Figuretitle"/>
        <w:spacing w:before="120" w:after="360"/>
        <w:rPr>
          <w:lang w:val="fr-FR"/>
        </w:rPr>
      </w:pPr>
      <w:r w:rsidRPr="0015040F">
        <w:rPr>
          <w:lang w:val="fr-FR"/>
        </w:rPr>
        <w:t>Figure 2 – Nombre de participants (chaque participant étant comptabilisé une seule fois) (par région) aux manifestations de la Commission d</w:t>
      </w:r>
      <w:r w:rsidR="00060A1B">
        <w:rPr>
          <w:lang w:val="fr-FR"/>
        </w:rPr>
        <w:t>'</w:t>
      </w:r>
      <w:r w:rsidRPr="0015040F">
        <w:rPr>
          <w:lang w:val="fr-FR"/>
        </w:rPr>
        <w:t>études 2</w:t>
      </w:r>
    </w:p>
    <w:p w14:paraId="37256609" w14:textId="3EE99378" w:rsidR="003D617C" w:rsidRPr="0015040F" w:rsidRDefault="003D617C" w:rsidP="00C57A7A">
      <w:pPr>
        <w:rPr>
          <w:szCs w:val="24"/>
          <w:lang w:val="fr-FR"/>
        </w:rPr>
      </w:pPr>
      <w:r w:rsidRPr="0015040F">
        <w:rPr>
          <w:szCs w:val="24"/>
          <w:lang w:val="fr-FR"/>
        </w:rPr>
        <w:t>Au total, la Commission d</w:t>
      </w:r>
      <w:r w:rsidR="00060A1B">
        <w:rPr>
          <w:szCs w:val="24"/>
          <w:lang w:val="fr-FR"/>
        </w:rPr>
        <w:t>'</w:t>
      </w:r>
      <w:r w:rsidRPr="0015040F">
        <w:rPr>
          <w:szCs w:val="24"/>
          <w:lang w:val="fr-FR"/>
        </w:rPr>
        <w:t xml:space="preserve">études 2 a examiné </w:t>
      </w:r>
      <w:r w:rsidR="00A6783F" w:rsidRPr="0015040F">
        <w:rPr>
          <w:szCs w:val="24"/>
          <w:lang w:val="fr-FR"/>
        </w:rPr>
        <w:t>926</w:t>
      </w:r>
      <w:r w:rsidRPr="0015040F">
        <w:rPr>
          <w:szCs w:val="24"/>
          <w:lang w:val="fr-FR"/>
        </w:rPr>
        <w:t xml:space="preserve"> documents pendant cette période d</w:t>
      </w:r>
      <w:r w:rsidR="00060A1B">
        <w:rPr>
          <w:szCs w:val="24"/>
          <w:lang w:val="fr-FR"/>
        </w:rPr>
        <w:t>'</w:t>
      </w:r>
      <w:r w:rsidRPr="0015040F">
        <w:rPr>
          <w:szCs w:val="24"/>
          <w:lang w:val="fr-FR"/>
        </w:rPr>
        <w:t xml:space="preserve">études, dont </w:t>
      </w:r>
      <w:r w:rsidR="00A6783F" w:rsidRPr="0015040F">
        <w:rPr>
          <w:szCs w:val="24"/>
          <w:lang w:val="fr-FR"/>
        </w:rPr>
        <w:t>587</w:t>
      </w:r>
      <w:r w:rsidRPr="0015040F">
        <w:rPr>
          <w:szCs w:val="24"/>
          <w:lang w:val="fr-FR"/>
        </w:rPr>
        <w:t xml:space="preserve"> contributions. Une analyse plus approfondie révèle que 3</w:t>
      </w:r>
      <w:r w:rsidR="00A6783F" w:rsidRPr="0015040F">
        <w:rPr>
          <w:szCs w:val="24"/>
          <w:lang w:val="fr-FR"/>
        </w:rPr>
        <w:t>69</w:t>
      </w:r>
      <w:r w:rsidRPr="0015040F">
        <w:rPr>
          <w:szCs w:val="24"/>
          <w:lang w:val="fr-FR"/>
        </w:rPr>
        <w:t xml:space="preserve"> de ces contributions ont été soumises par les membres</w:t>
      </w:r>
      <w:r w:rsidRPr="0015040F">
        <w:rPr>
          <w:rStyle w:val="FootnoteReference"/>
          <w:lang w:val="fr-FR"/>
        </w:rPr>
        <w:footnoteReference w:id="11"/>
      </w:r>
      <w:r w:rsidRPr="0015040F">
        <w:rPr>
          <w:szCs w:val="24"/>
          <w:lang w:val="fr-FR"/>
        </w:rPr>
        <w:t xml:space="preserve">, alors que les </w:t>
      </w:r>
      <w:r w:rsidR="00A6783F" w:rsidRPr="0015040F">
        <w:rPr>
          <w:szCs w:val="24"/>
          <w:lang w:val="fr-FR"/>
        </w:rPr>
        <w:t>218</w:t>
      </w:r>
      <w:r w:rsidRPr="0015040F">
        <w:rPr>
          <w:szCs w:val="24"/>
          <w:lang w:val="fr-FR"/>
        </w:rPr>
        <w:t xml:space="preserve"> contributions restantes émanaient des membres de l</w:t>
      </w:r>
      <w:r w:rsidR="00060A1B">
        <w:rPr>
          <w:szCs w:val="24"/>
          <w:lang w:val="fr-FR"/>
        </w:rPr>
        <w:t>'</w:t>
      </w:r>
      <w:r w:rsidRPr="0015040F">
        <w:rPr>
          <w:szCs w:val="24"/>
          <w:lang w:val="fr-FR"/>
        </w:rPr>
        <w:t>équipe de direction de la CE 2 (Président, Vice-Présidents, Rapporteurs, Vice-Rapporteurs et Coordinateurs) dans l</w:t>
      </w:r>
      <w:r w:rsidR="00060A1B">
        <w:rPr>
          <w:szCs w:val="24"/>
          <w:lang w:val="fr-FR"/>
        </w:rPr>
        <w:t>'</w:t>
      </w:r>
      <w:r w:rsidRPr="0015040F">
        <w:rPr>
          <w:szCs w:val="24"/>
          <w:lang w:val="fr-FR"/>
        </w:rPr>
        <w:t>exercice de leurs fonctions, et de l</w:t>
      </w:r>
      <w:r w:rsidR="00060A1B">
        <w:rPr>
          <w:szCs w:val="24"/>
          <w:lang w:val="fr-FR"/>
        </w:rPr>
        <w:t>'</w:t>
      </w:r>
      <w:r w:rsidRPr="0015040F">
        <w:rPr>
          <w:szCs w:val="24"/>
          <w:lang w:val="fr-FR"/>
        </w:rPr>
        <w:t>UIT (à savoir du BDT, y compris des coordonnateurs du BDT, d</w:t>
      </w:r>
      <w:r w:rsidR="00060A1B">
        <w:rPr>
          <w:szCs w:val="24"/>
          <w:lang w:val="fr-FR"/>
        </w:rPr>
        <w:t>'</w:t>
      </w:r>
      <w:r w:rsidRPr="0015040F">
        <w:rPr>
          <w:szCs w:val="24"/>
          <w:lang w:val="fr-FR"/>
        </w:rPr>
        <w:t xml:space="preserve">autres fonctionnaires du BDT et du secrétariat des </w:t>
      </w:r>
      <w:r w:rsidR="002C6338">
        <w:rPr>
          <w:szCs w:val="24"/>
          <w:lang w:val="fr-FR"/>
        </w:rPr>
        <w:t>commissions d</w:t>
      </w:r>
      <w:r w:rsidR="00060A1B">
        <w:rPr>
          <w:szCs w:val="24"/>
          <w:lang w:val="fr-FR"/>
        </w:rPr>
        <w:t>'</w:t>
      </w:r>
      <w:r w:rsidR="002C6338">
        <w:rPr>
          <w:szCs w:val="24"/>
          <w:lang w:val="fr-FR"/>
        </w:rPr>
        <w:t xml:space="preserve">études </w:t>
      </w:r>
      <w:r w:rsidRPr="0015040F">
        <w:rPr>
          <w:szCs w:val="24"/>
          <w:lang w:val="fr-FR"/>
        </w:rPr>
        <w:t>du BDT, ainsi que des autres Secteurs de l</w:t>
      </w:r>
      <w:r w:rsidR="00060A1B">
        <w:rPr>
          <w:szCs w:val="24"/>
          <w:lang w:val="fr-FR"/>
        </w:rPr>
        <w:t>'</w:t>
      </w:r>
      <w:r w:rsidRPr="0015040F">
        <w:rPr>
          <w:szCs w:val="24"/>
          <w:lang w:val="fr-FR"/>
        </w:rPr>
        <w:t xml:space="preserve">UIT et du Secrétariat général). Le </w:t>
      </w:r>
      <w:r w:rsidRPr="0015040F">
        <w:rPr>
          <w:b/>
          <w:bCs/>
          <w:szCs w:val="24"/>
          <w:lang w:val="fr-FR"/>
        </w:rPr>
        <w:t>Tableau 2</w:t>
      </w:r>
      <w:r w:rsidRPr="0015040F">
        <w:rPr>
          <w:szCs w:val="24"/>
          <w:lang w:val="fr-FR"/>
        </w:rPr>
        <w:t xml:space="preserve"> présente les différents documents soumis pendant cette période d</w:t>
      </w:r>
      <w:r w:rsidR="00060A1B">
        <w:rPr>
          <w:szCs w:val="24"/>
          <w:lang w:val="fr-FR"/>
        </w:rPr>
        <w:t>'</w:t>
      </w:r>
      <w:r w:rsidRPr="0015040F">
        <w:rPr>
          <w:szCs w:val="24"/>
          <w:lang w:val="fr-FR"/>
        </w:rPr>
        <w:t>études.</w:t>
      </w:r>
    </w:p>
    <w:p w14:paraId="30C8380B" w14:textId="0D027E30" w:rsidR="003D617C" w:rsidRPr="0015040F" w:rsidRDefault="003D617C" w:rsidP="00C57A7A">
      <w:pPr>
        <w:pStyle w:val="Tabletitle"/>
        <w:spacing w:before="360" w:after="240"/>
        <w:rPr>
          <w:szCs w:val="24"/>
          <w:lang w:val="fr-FR"/>
        </w:rPr>
      </w:pPr>
      <w:r w:rsidRPr="0015040F">
        <w:rPr>
          <w:szCs w:val="24"/>
          <w:lang w:val="fr-FR"/>
        </w:rPr>
        <w:t xml:space="preserve">Tableau 2 – </w:t>
      </w:r>
      <w:r w:rsidRPr="0015040F">
        <w:rPr>
          <w:lang w:val="fr-FR"/>
        </w:rPr>
        <w:t>Documents examinés par la CE 2 pendant la période d</w:t>
      </w:r>
      <w:r w:rsidR="00060A1B">
        <w:rPr>
          <w:lang w:val="fr-FR"/>
        </w:rPr>
        <w:t>'</w:t>
      </w:r>
      <w:r w:rsidRPr="0015040F">
        <w:rPr>
          <w:lang w:val="fr-FR"/>
        </w:rPr>
        <w:t>études 2018-2021</w:t>
      </w:r>
    </w:p>
    <w:tbl>
      <w:tblPr>
        <w:tblStyle w:val="GridTable5Dark-Accent1"/>
        <w:tblW w:w="0" w:type="auto"/>
        <w:jc w:val="center"/>
        <w:tblInd w:w="0" w:type="dxa"/>
        <w:tblLook w:val="04A0" w:firstRow="1" w:lastRow="0" w:firstColumn="1" w:lastColumn="0" w:noHBand="0" w:noVBand="1"/>
      </w:tblPr>
      <w:tblGrid>
        <w:gridCol w:w="4765"/>
        <w:gridCol w:w="936"/>
        <w:gridCol w:w="936"/>
        <w:gridCol w:w="973"/>
        <w:gridCol w:w="1011"/>
        <w:gridCol w:w="1008"/>
      </w:tblGrid>
      <w:tr w:rsidR="003D617C" w:rsidRPr="0015040F" w14:paraId="3958BD36" w14:textId="77777777" w:rsidTr="003D617C">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765" w:type="dxa"/>
          </w:tcPr>
          <w:p w14:paraId="0C1AD07F" w14:textId="77777777" w:rsidR="003D617C" w:rsidRPr="0015040F" w:rsidRDefault="003D617C" w:rsidP="00C57A7A">
            <w:pPr>
              <w:pStyle w:val="Tablehead"/>
              <w:jc w:val="left"/>
              <w:rPr>
                <w:b/>
                <w:bCs w:val="0"/>
                <w:lang w:val="fr-FR"/>
              </w:rPr>
            </w:pPr>
            <w:r w:rsidRPr="0015040F">
              <w:rPr>
                <w:b/>
                <w:bCs w:val="0"/>
                <w:lang w:val="fr-FR"/>
              </w:rPr>
              <w:t xml:space="preserve">Documents soumis aux réunions de la CE 2 </w:t>
            </w:r>
            <w:r w:rsidRPr="0015040F">
              <w:rPr>
                <w:b/>
                <w:bCs w:val="0"/>
                <w:lang w:val="fr-FR"/>
              </w:rPr>
              <w:br/>
              <w:t>et des Groupes du Rapporteur</w:t>
            </w:r>
          </w:p>
        </w:tc>
        <w:tc>
          <w:tcPr>
            <w:tcW w:w="936" w:type="dxa"/>
          </w:tcPr>
          <w:p w14:paraId="7BBD4B16" w14:textId="77777777" w:rsidR="003D617C" w:rsidRPr="0015040F" w:rsidRDefault="003D617C" w:rsidP="00C57A7A">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15040F">
              <w:rPr>
                <w:b/>
                <w:bCs w:val="0"/>
                <w:lang w:val="fr-FR"/>
              </w:rPr>
              <w:t>2018</w:t>
            </w:r>
          </w:p>
        </w:tc>
        <w:tc>
          <w:tcPr>
            <w:tcW w:w="936" w:type="dxa"/>
          </w:tcPr>
          <w:p w14:paraId="27F6789D" w14:textId="77777777" w:rsidR="003D617C" w:rsidRPr="0015040F" w:rsidRDefault="003D617C" w:rsidP="00C57A7A">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15040F">
              <w:rPr>
                <w:b/>
                <w:bCs w:val="0"/>
                <w:lang w:val="fr-FR"/>
              </w:rPr>
              <w:t>2019</w:t>
            </w:r>
          </w:p>
        </w:tc>
        <w:tc>
          <w:tcPr>
            <w:tcW w:w="973" w:type="dxa"/>
          </w:tcPr>
          <w:p w14:paraId="357DEEFC" w14:textId="77777777" w:rsidR="003D617C" w:rsidRPr="0015040F" w:rsidRDefault="003D617C" w:rsidP="00C57A7A">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15040F">
              <w:rPr>
                <w:b/>
                <w:bCs w:val="0"/>
                <w:lang w:val="fr-FR"/>
              </w:rPr>
              <w:t>2020</w:t>
            </w:r>
          </w:p>
        </w:tc>
        <w:tc>
          <w:tcPr>
            <w:tcW w:w="1011" w:type="dxa"/>
          </w:tcPr>
          <w:p w14:paraId="3B460C1E" w14:textId="77777777" w:rsidR="003D617C" w:rsidRPr="0015040F" w:rsidRDefault="003D617C" w:rsidP="00C57A7A">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15040F">
              <w:rPr>
                <w:b/>
                <w:bCs w:val="0"/>
                <w:lang w:val="fr-FR"/>
              </w:rPr>
              <w:t>2021</w:t>
            </w:r>
          </w:p>
        </w:tc>
        <w:tc>
          <w:tcPr>
            <w:tcW w:w="1008" w:type="dxa"/>
          </w:tcPr>
          <w:p w14:paraId="094BBB2F" w14:textId="7805849B" w:rsidR="003D617C" w:rsidRPr="0015040F" w:rsidRDefault="003D617C" w:rsidP="00C57A7A">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15040F">
              <w:rPr>
                <w:b/>
                <w:bCs w:val="0"/>
                <w:lang w:val="fr-FR"/>
              </w:rPr>
              <w:t>Période d</w:t>
            </w:r>
            <w:r w:rsidR="00060A1B">
              <w:rPr>
                <w:b/>
                <w:bCs w:val="0"/>
                <w:lang w:val="fr-FR"/>
              </w:rPr>
              <w:t>'</w:t>
            </w:r>
            <w:r w:rsidRPr="0015040F">
              <w:rPr>
                <w:b/>
                <w:bCs w:val="0"/>
                <w:lang w:val="fr-FR"/>
              </w:rPr>
              <w:t>études</w:t>
            </w:r>
          </w:p>
        </w:tc>
      </w:tr>
      <w:tr w:rsidR="003D617C" w:rsidRPr="0015040F" w14:paraId="7C448DAA"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5" w:type="dxa"/>
          </w:tcPr>
          <w:p w14:paraId="1C5F90DE" w14:textId="77777777" w:rsidR="003D617C" w:rsidRPr="0015040F" w:rsidRDefault="003D617C" w:rsidP="00C57A7A">
            <w:pPr>
              <w:pStyle w:val="Tabletext"/>
              <w:rPr>
                <w:b w:val="0"/>
                <w:bCs w:val="0"/>
                <w:lang w:val="fr-FR"/>
              </w:rPr>
            </w:pPr>
            <w:r w:rsidRPr="0015040F">
              <w:rPr>
                <w:b w:val="0"/>
                <w:bCs w:val="0"/>
                <w:lang w:val="fr-FR"/>
              </w:rPr>
              <w:t>Contributions</w:t>
            </w:r>
          </w:p>
          <w:p w14:paraId="19455CBB" w14:textId="77777777" w:rsidR="003D617C" w:rsidRPr="0015040F" w:rsidRDefault="003D617C" w:rsidP="00C57A7A">
            <w:pPr>
              <w:pStyle w:val="Tabletext"/>
              <w:rPr>
                <w:b w:val="0"/>
                <w:bCs w:val="0"/>
                <w:lang w:val="fr-FR"/>
              </w:rPr>
            </w:pPr>
            <w:r w:rsidRPr="0015040F">
              <w:rPr>
                <w:b w:val="0"/>
                <w:bCs w:val="0"/>
                <w:lang w:val="fr-FR"/>
              </w:rPr>
              <w:t>–</w:t>
            </w:r>
            <w:r w:rsidRPr="0015040F">
              <w:rPr>
                <w:b w:val="0"/>
                <w:bCs w:val="0"/>
                <w:lang w:val="fr-FR"/>
              </w:rPr>
              <w:tab/>
              <w:t>des membres</w:t>
            </w:r>
          </w:p>
          <w:p w14:paraId="150341BC" w14:textId="5EE44253" w:rsidR="003D617C" w:rsidRPr="0015040F" w:rsidRDefault="003D617C" w:rsidP="00C57A7A">
            <w:pPr>
              <w:pStyle w:val="Tabletext"/>
              <w:rPr>
                <w:lang w:val="fr-FR"/>
              </w:rPr>
            </w:pPr>
            <w:r w:rsidRPr="0015040F">
              <w:rPr>
                <w:b w:val="0"/>
                <w:bCs w:val="0"/>
                <w:lang w:val="fr-FR"/>
              </w:rPr>
              <w:t>–</w:t>
            </w:r>
            <w:r w:rsidRPr="0015040F">
              <w:rPr>
                <w:b w:val="0"/>
                <w:bCs w:val="0"/>
                <w:lang w:val="fr-FR"/>
              </w:rPr>
              <w:tab/>
              <w:t>de l</w:t>
            </w:r>
            <w:r w:rsidR="00060A1B">
              <w:rPr>
                <w:b w:val="0"/>
                <w:bCs w:val="0"/>
                <w:lang w:val="fr-FR"/>
              </w:rPr>
              <w:t>'</w:t>
            </w:r>
            <w:r w:rsidRPr="0015040F">
              <w:rPr>
                <w:b w:val="0"/>
                <w:bCs w:val="0"/>
                <w:lang w:val="fr-FR"/>
              </w:rPr>
              <w:t>équipe de direction de la CE et de l</w:t>
            </w:r>
            <w:r w:rsidR="00060A1B">
              <w:rPr>
                <w:b w:val="0"/>
                <w:bCs w:val="0"/>
                <w:lang w:val="fr-FR"/>
              </w:rPr>
              <w:t>'</w:t>
            </w:r>
            <w:r w:rsidRPr="0015040F">
              <w:rPr>
                <w:b w:val="0"/>
                <w:bCs w:val="0"/>
                <w:lang w:val="fr-FR"/>
              </w:rPr>
              <w:t>UIT</w:t>
            </w:r>
          </w:p>
        </w:tc>
        <w:tc>
          <w:tcPr>
            <w:tcW w:w="936" w:type="dxa"/>
          </w:tcPr>
          <w:p w14:paraId="38FD8DEF"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138</w:t>
            </w:r>
          </w:p>
        </w:tc>
        <w:tc>
          <w:tcPr>
            <w:tcW w:w="936" w:type="dxa"/>
          </w:tcPr>
          <w:p w14:paraId="723ACBFC"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162</w:t>
            </w:r>
          </w:p>
        </w:tc>
        <w:tc>
          <w:tcPr>
            <w:tcW w:w="973" w:type="dxa"/>
          </w:tcPr>
          <w:p w14:paraId="54B06B4C"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177</w:t>
            </w:r>
          </w:p>
        </w:tc>
        <w:tc>
          <w:tcPr>
            <w:tcW w:w="1011" w:type="dxa"/>
          </w:tcPr>
          <w:p w14:paraId="0F111A0E" w14:textId="5A899E4F" w:rsidR="003D617C" w:rsidRPr="0015040F" w:rsidRDefault="00A6783F"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110</w:t>
            </w:r>
          </w:p>
        </w:tc>
        <w:tc>
          <w:tcPr>
            <w:tcW w:w="1008" w:type="dxa"/>
          </w:tcPr>
          <w:p w14:paraId="1E213D97" w14:textId="6678A086"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5</w:t>
            </w:r>
            <w:r w:rsidR="00A6783F" w:rsidRPr="0015040F">
              <w:rPr>
                <w:b/>
                <w:bCs/>
                <w:lang w:val="fr-FR"/>
              </w:rPr>
              <w:t>87</w:t>
            </w:r>
            <w:r w:rsidRPr="0015040F">
              <w:rPr>
                <w:b/>
                <w:bCs/>
                <w:lang w:val="fr-FR"/>
              </w:rPr>
              <w:br/>
            </w:r>
            <w:r w:rsidRPr="0015040F">
              <w:rPr>
                <w:lang w:val="fr-FR"/>
              </w:rPr>
              <w:t>3</w:t>
            </w:r>
            <w:r w:rsidR="00A6783F" w:rsidRPr="0015040F">
              <w:rPr>
                <w:lang w:val="fr-FR"/>
              </w:rPr>
              <w:t>69</w:t>
            </w:r>
            <w:r w:rsidRPr="0015040F">
              <w:rPr>
                <w:b/>
                <w:bCs/>
                <w:lang w:val="fr-FR"/>
              </w:rPr>
              <w:br/>
            </w:r>
            <w:r w:rsidR="00A6783F" w:rsidRPr="0015040F">
              <w:rPr>
                <w:lang w:val="fr-FR"/>
              </w:rPr>
              <w:t>218</w:t>
            </w:r>
          </w:p>
        </w:tc>
      </w:tr>
      <w:tr w:rsidR="003D617C" w:rsidRPr="0015040F" w14:paraId="67B5C8FB"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765" w:type="dxa"/>
          </w:tcPr>
          <w:p w14:paraId="6CFB9B5B" w14:textId="77777777" w:rsidR="003D617C" w:rsidRPr="0015040F" w:rsidRDefault="003D617C" w:rsidP="00C57A7A">
            <w:pPr>
              <w:pStyle w:val="Tabletext"/>
              <w:rPr>
                <w:b w:val="0"/>
                <w:bCs w:val="0"/>
                <w:lang w:val="fr-FR"/>
              </w:rPr>
            </w:pPr>
            <w:r w:rsidRPr="0015040F">
              <w:rPr>
                <w:b w:val="0"/>
                <w:bCs w:val="0"/>
                <w:lang w:val="fr-FR"/>
              </w:rPr>
              <w:t>Notes de liaison reçues</w:t>
            </w:r>
          </w:p>
        </w:tc>
        <w:tc>
          <w:tcPr>
            <w:tcW w:w="936" w:type="dxa"/>
          </w:tcPr>
          <w:p w14:paraId="0B83E1C8"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63</w:t>
            </w:r>
          </w:p>
        </w:tc>
        <w:tc>
          <w:tcPr>
            <w:tcW w:w="936" w:type="dxa"/>
          </w:tcPr>
          <w:p w14:paraId="5D796289"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41</w:t>
            </w:r>
          </w:p>
        </w:tc>
        <w:tc>
          <w:tcPr>
            <w:tcW w:w="973" w:type="dxa"/>
          </w:tcPr>
          <w:p w14:paraId="14C61A68"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29</w:t>
            </w:r>
          </w:p>
        </w:tc>
        <w:tc>
          <w:tcPr>
            <w:tcW w:w="1011" w:type="dxa"/>
          </w:tcPr>
          <w:p w14:paraId="0EEFCC32" w14:textId="11F082EA" w:rsidR="003D617C" w:rsidRPr="0015040F" w:rsidRDefault="00A6783F"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3</w:t>
            </w:r>
            <w:r w:rsidR="003D617C" w:rsidRPr="0015040F">
              <w:rPr>
                <w:lang w:val="fr-FR"/>
              </w:rPr>
              <w:t>4</w:t>
            </w:r>
          </w:p>
        </w:tc>
        <w:tc>
          <w:tcPr>
            <w:tcW w:w="1008" w:type="dxa"/>
          </w:tcPr>
          <w:p w14:paraId="2079476C" w14:textId="3FF132A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w:t>
            </w:r>
            <w:r w:rsidR="00A6783F" w:rsidRPr="0015040F">
              <w:rPr>
                <w:lang w:val="fr-FR"/>
              </w:rPr>
              <w:t>6</w:t>
            </w:r>
            <w:r w:rsidRPr="0015040F">
              <w:rPr>
                <w:lang w:val="fr-FR"/>
              </w:rPr>
              <w:t>7</w:t>
            </w:r>
          </w:p>
        </w:tc>
      </w:tr>
      <w:tr w:rsidR="003D617C" w:rsidRPr="0015040F" w14:paraId="27C23717"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5" w:type="dxa"/>
          </w:tcPr>
          <w:p w14:paraId="43EC41B7" w14:textId="77777777" w:rsidR="003D617C" w:rsidRPr="0015040F" w:rsidRDefault="003D617C" w:rsidP="00C57A7A">
            <w:pPr>
              <w:pStyle w:val="Tabletext"/>
              <w:rPr>
                <w:b w:val="0"/>
                <w:bCs w:val="0"/>
                <w:lang w:val="fr-FR"/>
              </w:rPr>
            </w:pPr>
            <w:r w:rsidRPr="0015040F">
              <w:rPr>
                <w:b w:val="0"/>
                <w:bCs w:val="0"/>
                <w:lang w:val="fr-FR"/>
              </w:rPr>
              <w:t>Notes de liaison envoyées</w:t>
            </w:r>
          </w:p>
        </w:tc>
        <w:tc>
          <w:tcPr>
            <w:tcW w:w="936" w:type="dxa"/>
          </w:tcPr>
          <w:p w14:paraId="59A1DEF9"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38</w:t>
            </w:r>
          </w:p>
        </w:tc>
        <w:tc>
          <w:tcPr>
            <w:tcW w:w="936" w:type="dxa"/>
          </w:tcPr>
          <w:p w14:paraId="31F3D9F7"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21</w:t>
            </w:r>
          </w:p>
        </w:tc>
        <w:tc>
          <w:tcPr>
            <w:tcW w:w="973" w:type="dxa"/>
          </w:tcPr>
          <w:p w14:paraId="72FD9498"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13</w:t>
            </w:r>
          </w:p>
        </w:tc>
        <w:tc>
          <w:tcPr>
            <w:tcW w:w="1011" w:type="dxa"/>
          </w:tcPr>
          <w:p w14:paraId="053A9072" w14:textId="2895BB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w:t>
            </w:r>
            <w:r w:rsidR="00A6783F" w:rsidRPr="0015040F">
              <w:rPr>
                <w:lang w:val="fr-FR"/>
              </w:rPr>
              <w:t>4</w:t>
            </w:r>
          </w:p>
        </w:tc>
        <w:tc>
          <w:tcPr>
            <w:tcW w:w="1008" w:type="dxa"/>
          </w:tcPr>
          <w:p w14:paraId="32C41764" w14:textId="27BB337D"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8</w:t>
            </w:r>
            <w:r w:rsidR="00A6783F" w:rsidRPr="0015040F">
              <w:rPr>
                <w:lang w:val="fr-FR"/>
              </w:rPr>
              <w:t>6</w:t>
            </w:r>
          </w:p>
        </w:tc>
      </w:tr>
      <w:tr w:rsidR="003D617C" w:rsidRPr="0015040F" w14:paraId="2FAD2823"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765" w:type="dxa"/>
          </w:tcPr>
          <w:p w14:paraId="60C82613" w14:textId="79E7C4E6" w:rsidR="003D617C" w:rsidRPr="0015040F" w:rsidRDefault="003D617C" w:rsidP="00C57A7A">
            <w:pPr>
              <w:pStyle w:val="Tabletext"/>
              <w:rPr>
                <w:b w:val="0"/>
                <w:bCs w:val="0"/>
                <w:lang w:val="fr-FR"/>
              </w:rPr>
            </w:pPr>
            <w:r w:rsidRPr="0015040F">
              <w:rPr>
                <w:b w:val="0"/>
                <w:bCs w:val="0"/>
                <w:lang w:val="fr-FR"/>
              </w:rPr>
              <w:t>Rapports de réunion et d</w:t>
            </w:r>
            <w:r w:rsidR="00060A1B">
              <w:rPr>
                <w:b w:val="0"/>
                <w:bCs w:val="0"/>
                <w:lang w:val="fr-FR"/>
              </w:rPr>
              <w:t>'</w:t>
            </w:r>
            <w:r w:rsidRPr="0015040F">
              <w:rPr>
                <w:b w:val="0"/>
                <w:bCs w:val="0"/>
                <w:lang w:val="fr-FR"/>
              </w:rPr>
              <w:t>activité</w:t>
            </w:r>
          </w:p>
        </w:tc>
        <w:tc>
          <w:tcPr>
            <w:tcW w:w="936" w:type="dxa"/>
          </w:tcPr>
          <w:p w14:paraId="796993FF"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14</w:t>
            </w:r>
          </w:p>
        </w:tc>
        <w:tc>
          <w:tcPr>
            <w:tcW w:w="936" w:type="dxa"/>
          </w:tcPr>
          <w:p w14:paraId="625F8975"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21</w:t>
            </w:r>
          </w:p>
        </w:tc>
        <w:tc>
          <w:tcPr>
            <w:tcW w:w="973" w:type="dxa"/>
          </w:tcPr>
          <w:p w14:paraId="06293608"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21</w:t>
            </w:r>
          </w:p>
        </w:tc>
        <w:tc>
          <w:tcPr>
            <w:tcW w:w="1011" w:type="dxa"/>
          </w:tcPr>
          <w:p w14:paraId="760A934A" w14:textId="45C9ED92" w:rsidR="003D617C" w:rsidRPr="0015040F" w:rsidRDefault="00A6783F"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30</w:t>
            </w:r>
          </w:p>
        </w:tc>
        <w:tc>
          <w:tcPr>
            <w:tcW w:w="1008" w:type="dxa"/>
          </w:tcPr>
          <w:p w14:paraId="0EC17B8A" w14:textId="49D018E7" w:rsidR="003D617C" w:rsidRPr="0015040F" w:rsidRDefault="00A6783F"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86</w:t>
            </w:r>
          </w:p>
        </w:tc>
      </w:tr>
      <w:tr w:rsidR="003D617C" w:rsidRPr="0015040F" w14:paraId="067CC810"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5" w:type="dxa"/>
          </w:tcPr>
          <w:p w14:paraId="20E999BD" w14:textId="77777777" w:rsidR="003D617C" w:rsidRPr="0015040F" w:rsidRDefault="003D617C" w:rsidP="00C57A7A">
            <w:pPr>
              <w:pStyle w:val="Tabletext"/>
              <w:rPr>
                <w:lang w:val="fr-FR"/>
              </w:rPr>
            </w:pPr>
            <w:r w:rsidRPr="0015040F">
              <w:rPr>
                <w:lang w:val="fr-FR"/>
              </w:rPr>
              <w:t>Nombre total de documents</w:t>
            </w:r>
          </w:p>
        </w:tc>
        <w:tc>
          <w:tcPr>
            <w:tcW w:w="936" w:type="dxa"/>
          </w:tcPr>
          <w:p w14:paraId="3CBBA507"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253</w:t>
            </w:r>
          </w:p>
        </w:tc>
        <w:tc>
          <w:tcPr>
            <w:tcW w:w="936" w:type="dxa"/>
          </w:tcPr>
          <w:p w14:paraId="05B6CE52"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245</w:t>
            </w:r>
          </w:p>
        </w:tc>
        <w:tc>
          <w:tcPr>
            <w:tcW w:w="973" w:type="dxa"/>
          </w:tcPr>
          <w:p w14:paraId="5115CBEC"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240</w:t>
            </w:r>
          </w:p>
        </w:tc>
        <w:tc>
          <w:tcPr>
            <w:tcW w:w="1011" w:type="dxa"/>
          </w:tcPr>
          <w:p w14:paraId="4C3CF60C" w14:textId="6FC5F20E"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w:t>
            </w:r>
            <w:r w:rsidR="00A6783F" w:rsidRPr="0015040F">
              <w:rPr>
                <w:lang w:val="fr-FR"/>
              </w:rPr>
              <w:t>88</w:t>
            </w:r>
          </w:p>
        </w:tc>
        <w:tc>
          <w:tcPr>
            <w:tcW w:w="1008" w:type="dxa"/>
          </w:tcPr>
          <w:p w14:paraId="59B817FA" w14:textId="11801A6F" w:rsidR="003D617C" w:rsidRPr="0015040F" w:rsidRDefault="00A6783F" w:rsidP="00C57A7A">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926</w:t>
            </w:r>
          </w:p>
        </w:tc>
      </w:tr>
    </w:tbl>
    <w:p w14:paraId="1B73EE01" w14:textId="77777777" w:rsidR="00A6783F" w:rsidRPr="0015040F" w:rsidRDefault="00A6783F" w:rsidP="00C57A7A">
      <w:pPr>
        <w:pStyle w:val="Figuretitle"/>
        <w:spacing w:before="120" w:after="720"/>
        <w:rPr>
          <w:sz w:val="2"/>
          <w:szCs w:val="2"/>
          <w:lang w:val="fr-FR"/>
        </w:rPr>
      </w:pPr>
    </w:p>
    <w:p w14:paraId="051EC3BF" w14:textId="209D6B5E" w:rsidR="00A6783F" w:rsidRPr="0015040F" w:rsidRDefault="00A6783F" w:rsidP="00C57A7A">
      <w:pPr>
        <w:pStyle w:val="Figuretitle"/>
        <w:spacing w:before="120" w:after="360"/>
        <w:rPr>
          <w:lang w:val="fr-FR"/>
        </w:rPr>
      </w:pPr>
      <w:r w:rsidRPr="0015040F">
        <w:rPr>
          <w:noProof/>
          <w:lang w:val="en-US"/>
        </w:rPr>
        <w:drawing>
          <wp:inline distT="0" distB="0" distL="0" distR="0" wp14:anchorId="522CBBCE" wp14:editId="6E200C04">
            <wp:extent cx="4572000" cy="2743200"/>
            <wp:effectExtent l="0" t="0" r="0" b="0"/>
            <wp:docPr id="41" name="Chart 41">
              <a:extLst xmlns:a="http://schemas.openxmlformats.org/drawingml/2006/main">
                <a:ext uri="{FF2B5EF4-FFF2-40B4-BE49-F238E27FC236}">
                  <a16:creationId xmlns:a16="http://schemas.microsoft.com/office/drawing/2014/main" id="{8813F3F8-1FD2-431E-A602-4B59D01D7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AC8DE21" w14:textId="11F36EF0" w:rsidR="003D617C" w:rsidRPr="0015040F" w:rsidRDefault="003D617C" w:rsidP="00C57A7A">
      <w:pPr>
        <w:pStyle w:val="Figuretitle"/>
        <w:spacing w:before="120" w:after="360"/>
        <w:rPr>
          <w:bCs/>
          <w:lang w:val="fr-FR"/>
        </w:rPr>
      </w:pPr>
      <w:r w:rsidRPr="0015040F">
        <w:rPr>
          <w:lang w:val="fr-FR"/>
        </w:rPr>
        <w:t>Figure 3 – Répartition régionale des contributions soumises par les membres</w:t>
      </w:r>
      <w:r w:rsidRPr="0015040F">
        <w:rPr>
          <w:lang w:val="fr-FR"/>
        </w:rPr>
        <w:br/>
        <w:t>à la Commission d</w:t>
      </w:r>
      <w:r w:rsidR="00060A1B">
        <w:rPr>
          <w:lang w:val="fr-FR"/>
        </w:rPr>
        <w:t>'</w:t>
      </w:r>
      <w:r w:rsidRPr="0015040F">
        <w:rPr>
          <w:lang w:val="fr-FR"/>
        </w:rPr>
        <w:t>études</w:t>
      </w:r>
      <w:r w:rsidRPr="0015040F">
        <w:rPr>
          <w:bCs/>
          <w:lang w:val="fr-FR"/>
        </w:rPr>
        <w:t xml:space="preserve"> 2</w:t>
      </w:r>
    </w:p>
    <w:p w14:paraId="26FE5AC0" w14:textId="6ECDAB2D" w:rsidR="003D617C" w:rsidRPr="0015040F" w:rsidRDefault="003D617C" w:rsidP="00C57A7A">
      <w:pPr>
        <w:rPr>
          <w:lang w:val="fr-FR"/>
        </w:rPr>
      </w:pPr>
      <w:r w:rsidRPr="0015040F">
        <w:rPr>
          <w:bCs/>
          <w:szCs w:val="24"/>
          <w:lang w:val="fr-FR"/>
        </w:rPr>
        <w:t>La</w:t>
      </w:r>
      <w:r w:rsidRPr="0015040F">
        <w:rPr>
          <w:b/>
          <w:bCs/>
          <w:szCs w:val="24"/>
          <w:lang w:val="fr-FR"/>
        </w:rPr>
        <w:t xml:space="preserve"> Figure 3</w:t>
      </w:r>
      <w:r w:rsidRPr="0015040F">
        <w:rPr>
          <w:szCs w:val="24"/>
          <w:lang w:val="fr-FR"/>
        </w:rPr>
        <w:t xml:space="preserve"> présente la répartition régionale des contributions soumises par les membres. Ces contributions émanent, pour la majorité d</w:t>
      </w:r>
      <w:r w:rsidR="00060A1B">
        <w:rPr>
          <w:szCs w:val="24"/>
          <w:lang w:val="fr-FR"/>
        </w:rPr>
        <w:t>'</w:t>
      </w:r>
      <w:r w:rsidRPr="0015040F">
        <w:rPr>
          <w:szCs w:val="24"/>
          <w:lang w:val="fr-FR"/>
        </w:rPr>
        <w:t>entre elles, de l</w:t>
      </w:r>
      <w:r w:rsidR="00060A1B">
        <w:rPr>
          <w:szCs w:val="24"/>
          <w:lang w:val="fr-FR"/>
        </w:rPr>
        <w:t>'</w:t>
      </w:r>
      <w:r w:rsidRPr="0015040F">
        <w:rPr>
          <w:szCs w:val="24"/>
          <w:lang w:val="fr-FR"/>
        </w:rPr>
        <w:t>Asie-Pacifique et d</w:t>
      </w:r>
      <w:r w:rsidR="00060A1B">
        <w:rPr>
          <w:szCs w:val="24"/>
          <w:lang w:val="fr-FR"/>
        </w:rPr>
        <w:t>'</w:t>
      </w:r>
      <w:r w:rsidRPr="0015040F">
        <w:rPr>
          <w:szCs w:val="24"/>
          <w:lang w:val="fr-FR"/>
        </w:rPr>
        <w:t>Afrique; viennent ensuite l</w:t>
      </w:r>
      <w:r w:rsidR="00060A1B">
        <w:rPr>
          <w:szCs w:val="24"/>
          <w:lang w:val="fr-FR"/>
        </w:rPr>
        <w:t>'</w:t>
      </w:r>
      <w:r w:rsidRPr="0015040F">
        <w:rPr>
          <w:szCs w:val="24"/>
          <w:lang w:val="fr-FR"/>
        </w:rPr>
        <w:t>Europe, la région Amériques, les États arabes et les pays de la CEI.</w:t>
      </w:r>
    </w:p>
    <w:p w14:paraId="06EC4B86" w14:textId="3C3BED43" w:rsidR="003D617C" w:rsidRPr="0015040F" w:rsidRDefault="003D617C" w:rsidP="00C57A7A">
      <w:pPr>
        <w:rPr>
          <w:szCs w:val="24"/>
          <w:lang w:val="fr-FR"/>
        </w:rPr>
      </w:pPr>
      <w:r w:rsidRPr="0015040F">
        <w:rPr>
          <w:szCs w:val="24"/>
          <w:lang w:val="fr-FR"/>
        </w:rPr>
        <w:t>Ainsi qu</w:t>
      </w:r>
      <w:r w:rsidR="00060A1B">
        <w:rPr>
          <w:szCs w:val="24"/>
          <w:lang w:val="fr-FR"/>
        </w:rPr>
        <w:t>'</w:t>
      </w:r>
      <w:r w:rsidRPr="0015040F">
        <w:rPr>
          <w:szCs w:val="24"/>
          <w:lang w:val="fr-FR"/>
        </w:rPr>
        <w:t xml:space="preserve">il ressort du </w:t>
      </w:r>
      <w:r w:rsidRPr="0015040F">
        <w:rPr>
          <w:b/>
          <w:bCs/>
          <w:szCs w:val="24"/>
          <w:lang w:val="fr-FR"/>
        </w:rPr>
        <w:t>Tableau 3</w:t>
      </w:r>
      <w:r w:rsidRPr="0015040F">
        <w:rPr>
          <w:szCs w:val="24"/>
          <w:lang w:val="fr-FR"/>
        </w:rPr>
        <w:t>, la Commission d</w:t>
      </w:r>
      <w:r w:rsidR="00060A1B">
        <w:rPr>
          <w:szCs w:val="24"/>
          <w:lang w:val="fr-FR"/>
        </w:rPr>
        <w:t>'</w:t>
      </w:r>
      <w:r w:rsidRPr="0015040F">
        <w:rPr>
          <w:szCs w:val="24"/>
          <w:lang w:val="fr-FR"/>
        </w:rPr>
        <w:t>études 2 a reçu un nombre satisfaisant de contributions écrites au titre de chaque Question pour mener à bien ses travaux pendant la période d</w:t>
      </w:r>
      <w:r w:rsidR="00060A1B">
        <w:rPr>
          <w:szCs w:val="24"/>
          <w:lang w:val="fr-FR"/>
        </w:rPr>
        <w:t>'</w:t>
      </w:r>
      <w:r w:rsidRPr="0015040F">
        <w:rPr>
          <w:szCs w:val="24"/>
          <w:lang w:val="fr-FR"/>
        </w:rPr>
        <w:t>études. Mis à part les contributions soumises au titre de toutes les Questions confiées à la CE 2, les trois Questions pour lesquelles le plus grand nombre de contributions a été présenté sont la Question 1/2 (villes et communautés intelligentes) avec 1</w:t>
      </w:r>
      <w:r w:rsidR="00A6783F" w:rsidRPr="0015040F">
        <w:rPr>
          <w:szCs w:val="24"/>
          <w:lang w:val="fr-FR"/>
        </w:rPr>
        <w:t>23</w:t>
      </w:r>
      <w:r w:rsidRPr="0015040F">
        <w:rPr>
          <w:szCs w:val="24"/>
          <w:lang w:val="fr-FR"/>
        </w:rPr>
        <w:t xml:space="preserve"> contributions, suivie de la Question 3/2 (cybersécurité) avec </w:t>
      </w:r>
      <w:r w:rsidR="00A6783F" w:rsidRPr="0015040F">
        <w:rPr>
          <w:szCs w:val="24"/>
          <w:lang w:val="fr-FR"/>
        </w:rPr>
        <w:t>106</w:t>
      </w:r>
      <w:r w:rsidRPr="0015040F">
        <w:rPr>
          <w:szCs w:val="24"/>
          <w:lang w:val="fr-FR"/>
        </w:rPr>
        <w:t xml:space="preserve"> contributions, et de la Question 2/2 (cybersanté) avec </w:t>
      </w:r>
      <w:r w:rsidR="00A6783F" w:rsidRPr="0015040F">
        <w:rPr>
          <w:szCs w:val="24"/>
          <w:lang w:val="fr-FR"/>
        </w:rPr>
        <w:t>104</w:t>
      </w:r>
      <w:r w:rsidRPr="0015040F">
        <w:rPr>
          <w:szCs w:val="24"/>
          <w:lang w:val="fr-FR"/>
        </w:rPr>
        <w:t> contributions. Malgré la pandémie, la Commission d</w:t>
      </w:r>
      <w:r w:rsidR="00060A1B">
        <w:rPr>
          <w:szCs w:val="24"/>
          <w:lang w:val="fr-FR"/>
        </w:rPr>
        <w:t>'</w:t>
      </w:r>
      <w:r w:rsidRPr="0015040F">
        <w:rPr>
          <w:szCs w:val="24"/>
          <w:lang w:val="fr-FR"/>
        </w:rPr>
        <w:t>études 2 a pu poursuivre ses activités; en effet, 2020 est l</w:t>
      </w:r>
      <w:r w:rsidR="00060A1B">
        <w:rPr>
          <w:szCs w:val="24"/>
          <w:lang w:val="fr-FR"/>
        </w:rPr>
        <w:t>'</w:t>
      </w:r>
      <w:r w:rsidRPr="0015040F">
        <w:rPr>
          <w:szCs w:val="24"/>
          <w:lang w:val="fr-FR"/>
        </w:rPr>
        <w:t>année durant laquelle elle a reçu le plus de contributions. Cette situation est comparable à la période d</w:t>
      </w:r>
      <w:r w:rsidR="00060A1B">
        <w:rPr>
          <w:szCs w:val="24"/>
          <w:lang w:val="fr-FR"/>
        </w:rPr>
        <w:t>'</w:t>
      </w:r>
      <w:r w:rsidRPr="0015040F">
        <w:rPr>
          <w:szCs w:val="24"/>
          <w:lang w:val="fr-FR"/>
        </w:rPr>
        <w:t>études précédente, au cours de laquelle la troisième année (2016) était aussi la plus chargée. Cela s</w:t>
      </w:r>
      <w:r w:rsidR="00060A1B">
        <w:rPr>
          <w:szCs w:val="24"/>
          <w:lang w:val="fr-FR"/>
        </w:rPr>
        <w:t>'</w:t>
      </w:r>
      <w:r w:rsidRPr="0015040F">
        <w:rPr>
          <w:szCs w:val="24"/>
          <w:lang w:val="fr-FR"/>
        </w:rPr>
        <w:t>explique par le fait que les membres étaient pleinement mobilisés dans la dernière phase de l</w:t>
      </w:r>
      <w:r w:rsidR="00060A1B">
        <w:rPr>
          <w:szCs w:val="24"/>
          <w:lang w:val="fr-FR"/>
        </w:rPr>
        <w:t>'</w:t>
      </w:r>
      <w:r w:rsidRPr="0015040F">
        <w:rPr>
          <w:szCs w:val="24"/>
          <w:lang w:val="fr-FR"/>
        </w:rPr>
        <w:t xml:space="preserve">élaboration des rapports finals. En outre, il convient de noter que tous les Groupes du Rapporteur ont également organisé des ateliers et des webinaires (voir la </w:t>
      </w:r>
      <w:r w:rsidRPr="0015040F">
        <w:rPr>
          <w:b/>
          <w:bCs/>
          <w:szCs w:val="24"/>
          <w:lang w:val="fr-FR"/>
        </w:rPr>
        <w:t>Section 3</w:t>
      </w:r>
      <w:r w:rsidRPr="0015040F">
        <w:rPr>
          <w:szCs w:val="24"/>
          <w:lang w:val="fr-FR"/>
        </w:rPr>
        <w:t>) au cours de la période d</w:t>
      </w:r>
      <w:r w:rsidR="00060A1B">
        <w:rPr>
          <w:szCs w:val="24"/>
          <w:lang w:val="fr-FR"/>
        </w:rPr>
        <w:t>'</w:t>
      </w:r>
      <w:r w:rsidRPr="0015040F">
        <w:rPr>
          <w:szCs w:val="24"/>
          <w:lang w:val="fr-FR"/>
        </w:rPr>
        <w:t>études actuelle, dont les résultats ont aussi été utilisés comme des contributions permettant d</w:t>
      </w:r>
      <w:r w:rsidR="00060A1B">
        <w:rPr>
          <w:szCs w:val="24"/>
          <w:lang w:val="fr-FR"/>
        </w:rPr>
        <w:t>'</w:t>
      </w:r>
      <w:r w:rsidRPr="0015040F">
        <w:rPr>
          <w:szCs w:val="24"/>
          <w:lang w:val="fr-FR"/>
        </w:rPr>
        <w:t>appuyer et de compléter l</w:t>
      </w:r>
      <w:r w:rsidR="00060A1B">
        <w:rPr>
          <w:szCs w:val="24"/>
          <w:lang w:val="fr-FR"/>
        </w:rPr>
        <w:t>'</w:t>
      </w:r>
      <w:r w:rsidRPr="0015040F">
        <w:rPr>
          <w:szCs w:val="24"/>
          <w:lang w:val="fr-FR"/>
        </w:rPr>
        <w:t>élaboration de leurs rapports finals.</w:t>
      </w:r>
    </w:p>
    <w:p w14:paraId="768FD0B5" w14:textId="0646B894" w:rsidR="00D37173" w:rsidRPr="0015040F" w:rsidRDefault="00D37173" w:rsidP="00C57A7A">
      <w:pPr>
        <w:tabs>
          <w:tab w:val="clear" w:pos="794"/>
          <w:tab w:val="clear" w:pos="1191"/>
          <w:tab w:val="clear" w:pos="1588"/>
          <w:tab w:val="clear" w:pos="1985"/>
        </w:tabs>
        <w:overflowPunct/>
        <w:autoSpaceDE/>
        <w:autoSpaceDN/>
        <w:adjustRightInd/>
        <w:spacing w:before="0"/>
        <w:textAlignment w:val="auto"/>
        <w:rPr>
          <w:szCs w:val="24"/>
          <w:lang w:val="fr-FR"/>
        </w:rPr>
      </w:pPr>
      <w:r w:rsidRPr="0015040F">
        <w:rPr>
          <w:szCs w:val="24"/>
          <w:lang w:val="fr-FR"/>
        </w:rPr>
        <w:br w:type="page"/>
      </w:r>
    </w:p>
    <w:p w14:paraId="2BFE964A" w14:textId="35B56EB3" w:rsidR="003D617C" w:rsidRPr="0015040F" w:rsidRDefault="003D617C" w:rsidP="00C57A7A">
      <w:pPr>
        <w:pStyle w:val="Tabletitle"/>
        <w:spacing w:before="240"/>
        <w:rPr>
          <w:szCs w:val="24"/>
          <w:lang w:val="fr-FR"/>
        </w:rPr>
      </w:pPr>
      <w:r w:rsidRPr="0015040F">
        <w:rPr>
          <w:szCs w:val="24"/>
          <w:lang w:val="fr-FR"/>
        </w:rPr>
        <w:t xml:space="preserve">Tableau 3 – </w:t>
      </w:r>
      <w:r w:rsidRPr="0015040F">
        <w:rPr>
          <w:lang w:val="fr-FR"/>
        </w:rPr>
        <w:t>Nombre de contributions reçues au titre de chaque Question confiée</w:t>
      </w:r>
      <w:r w:rsidRPr="0015040F">
        <w:rPr>
          <w:lang w:val="fr-FR"/>
        </w:rPr>
        <w:br/>
        <w:t>à la Commission d</w:t>
      </w:r>
      <w:r w:rsidR="00060A1B">
        <w:rPr>
          <w:lang w:val="fr-FR"/>
        </w:rPr>
        <w:t>'</w:t>
      </w:r>
      <w:r w:rsidRPr="0015040F">
        <w:rPr>
          <w:lang w:val="fr-FR"/>
        </w:rPr>
        <w:t>études 2</w:t>
      </w:r>
    </w:p>
    <w:tbl>
      <w:tblPr>
        <w:tblStyle w:val="GridTable5Dark-Accent1"/>
        <w:tblW w:w="0" w:type="auto"/>
        <w:jc w:val="center"/>
        <w:tblInd w:w="0" w:type="dxa"/>
        <w:tblLook w:val="04A0" w:firstRow="1" w:lastRow="0" w:firstColumn="1" w:lastColumn="0" w:noHBand="0" w:noVBand="1"/>
      </w:tblPr>
      <w:tblGrid>
        <w:gridCol w:w="4877"/>
        <w:gridCol w:w="944"/>
        <w:gridCol w:w="944"/>
        <w:gridCol w:w="1063"/>
        <w:gridCol w:w="940"/>
        <w:gridCol w:w="861"/>
      </w:tblGrid>
      <w:tr w:rsidR="003D617C" w:rsidRPr="0015040F" w14:paraId="592520E6" w14:textId="77777777" w:rsidTr="003D61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60D86B20" w14:textId="77777777" w:rsidR="003D617C" w:rsidRPr="0015040F" w:rsidRDefault="003D617C" w:rsidP="00C57A7A">
            <w:pPr>
              <w:pStyle w:val="Tablehead"/>
              <w:jc w:val="left"/>
              <w:rPr>
                <w:b/>
                <w:bCs w:val="0"/>
                <w:lang w:val="fr-FR"/>
              </w:rPr>
            </w:pPr>
            <w:r w:rsidRPr="0015040F">
              <w:rPr>
                <w:b/>
                <w:bCs w:val="0"/>
                <w:lang w:val="fr-FR"/>
              </w:rPr>
              <w:t>Contributions soumises aux réunions annuelles de la CE 2 et des Groupes du Rapporteur</w:t>
            </w:r>
            <w:r w:rsidRPr="0015040F">
              <w:rPr>
                <w:rStyle w:val="FootnoteReference"/>
                <w:bCs w:val="0"/>
                <w:lang w:val="fr-FR"/>
              </w:rPr>
              <w:footnoteReference w:id="12"/>
            </w:r>
          </w:p>
        </w:tc>
        <w:tc>
          <w:tcPr>
            <w:tcW w:w="944" w:type="dxa"/>
          </w:tcPr>
          <w:p w14:paraId="69928716" w14:textId="77777777" w:rsidR="003D617C" w:rsidRPr="0015040F" w:rsidRDefault="003D617C" w:rsidP="00C57A7A">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15040F">
              <w:rPr>
                <w:b/>
                <w:bCs w:val="0"/>
                <w:szCs w:val="20"/>
                <w:lang w:val="fr-FR"/>
              </w:rPr>
              <w:t>2018</w:t>
            </w:r>
          </w:p>
        </w:tc>
        <w:tc>
          <w:tcPr>
            <w:tcW w:w="944" w:type="dxa"/>
          </w:tcPr>
          <w:p w14:paraId="35553660" w14:textId="77777777" w:rsidR="003D617C" w:rsidRPr="0015040F" w:rsidRDefault="003D617C" w:rsidP="00C57A7A">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15040F">
              <w:rPr>
                <w:b/>
                <w:bCs w:val="0"/>
                <w:szCs w:val="20"/>
                <w:lang w:val="fr-FR"/>
              </w:rPr>
              <w:t>2019</w:t>
            </w:r>
          </w:p>
        </w:tc>
        <w:tc>
          <w:tcPr>
            <w:tcW w:w="1063" w:type="dxa"/>
          </w:tcPr>
          <w:p w14:paraId="2113E37C" w14:textId="77777777" w:rsidR="003D617C" w:rsidRPr="0015040F" w:rsidRDefault="003D617C" w:rsidP="00C57A7A">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15040F">
              <w:rPr>
                <w:b/>
                <w:bCs w:val="0"/>
                <w:szCs w:val="20"/>
                <w:lang w:val="fr-FR"/>
              </w:rPr>
              <w:t>2020</w:t>
            </w:r>
          </w:p>
        </w:tc>
        <w:tc>
          <w:tcPr>
            <w:tcW w:w="940" w:type="dxa"/>
          </w:tcPr>
          <w:p w14:paraId="130AC106" w14:textId="77777777" w:rsidR="003D617C" w:rsidRPr="0015040F" w:rsidRDefault="003D617C" w:rsidP="00C57A7A">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15040F">
              <w:rPr>
                <w:b/>
                <w:bCs w:val="0"/>
                <w:szCs w:val="20"/>
                <w:lang w:val="fr-FR"/>
              </w:rPr>
              <w:t>2021</w:t>
            </w:r>
          </w:p>
        </w:tc>
        <w:tc>
          <w:tcPr>
            <w:tcW w:w="861" w:type="dxa"/>
          </w:tcPr>
          <w:p w14:paraId="1E9BC6C4" w14:textId="77777777" w:rsidR="003D617C" w:rsidRPr="0015040F" w:rsidRDefault="003D617C" w:rsidP="00C57A7A">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15040F">
              <w:rPr>
                <w:b/>
                <w:bCs w:val="0"/>
                <w:szCs w:val="20"/>
                <w:lang w:val="fr-FR"/>
              </w:rPr>
              <w:t>Total</w:t>
            </w:r>
          </w:p>
        </w:tc>
      </w:tr>
      <w:tr w:rsidR="003D617C" w:rsidRPr="0015040F" w14:paraId="571F51A3"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006BED47" w14:textId="77777777" w:rsidR="003D617C" w:rsidRPr="0015040F" w:rsidRDefault="003D617C" w:rsidP="00C57A7A">
            <w:pPr>
              <w:pStyle w:val="Tabletext"/>
              <w:rPr>
                <w:bCs w:val="0"/>
                <w:lang w:val="fr-FR"/>
              </w:rPr>
            </w:pPr>
            <w:r w:rsidRPr="0015040F">
              <w:rPr>
                <w:bCs w:val="0"/>
                <w:lang w:val="fr-FR"/>
              </w:rPr>
              <w:t>Question 1/2</w:t>
            </w:r>
          </w:p>
        </w:tc>
        <w:tc>
          <w:tcPr>
            <w:tcW w:w="944" w:type="dxa"/>
          </w:tcPr>
          <w:p w14:paraId="477A687A"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35</w:t>
            </w:r>
          </w:p>
        </w:tc>
        <w:tc>
          <w:tcPr>
            <w:tcW w:w="944" w:type="dxa"/>
          </w:tcPr>
          <w:p w14:paraId="3E06E631"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39</w:t>
            </w:r>
          </w:p>
        </w:tc>
        <w:tc>
          <w:tcPr>
            <w:tcW w:w="1063" w:type="dxa"/>
          </w:tcPr>
          <w:p w14:paraId="29B9AAE3"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38</w:t>
            </w:r>
          </w:p>
        </w:tc>
        <w:tc>
          <w:tcPr>
            <w:tcW w:w="940" w:type="dxa"/>
          </w:tcPr>
          <w:p w14:paraId="52DD8C13" w14:textId="6197D548" w:rsidR="003D617C" w:rsidRPr="0015040F" w:rsidRDefault="00A6783F"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11</w:t>
            </w:r>
          </w:p>
        </w:tc>
        <w:tc>
          <w:tcPr>
            <w:tcW w:w="861" w:type="dxa"/>
          </w:tcPr>
          <w:p w14:paraId="185384EE" w14:textId="1A073739"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1</w:t>
            </w:r>
            <w:r w:rsidR="00A6783F" w:rsidRPr="0015040F">
              <w:rPr>
                <w:b/>
                <w:bCs/>
                <w:lang w:val="fr-FR"/>
              </w:rPr>
              <w:t>23</w:t>
            </w:r>
          </w:p>
        </w:tc>
      </w:tr>
      <w:tr w:rsidR="003D617C" w:rsidRPr="0015040F" w14:paraId="65920224"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678BB660" w14:textId="77777777" w:rsidR="003D617C" w:rsidRPr="0015040F" w:rsidRDefault="003D617C" w:rsidP="00C57A7A">
            <w:pPr>
              <w:pStyle w:val="Tabletext"/>
              <w:rPr>
                <w:bCs w:val="0"/>
                <w:lang w:val="fr-FR"/>
              </w:rPr>
            </w:pPr>
            <w:r w:rsidRPr="0015040F">
              <w:rPr>
                <w:bCs w:val="0"/>
                <w:lang w:val="fr-FR"/>
              </w:rPr>
              <w:t>Question 2/2</w:t>
            </w:r>
          </w:p>
        </w:tc>
        <w:tc>
          <w:tcPr>
            <w:tcW w:w="944" w:type="dxa"/>
          </w:tcPr>
          <w:p w14:paraId="75E06ABF"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23</w:t>
            </w:r>
          </w:p>
        </w:tc>
        <w:tc>
          <w:tcPr>
            <w:tcW w:w="944" w:type="dxa"/>
          </w:tcPr>
          <w:p w14:paraId="3D6C147A"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22</w:t>
            </w:r>
          </w:p>
        </w:tc>
        <w:tc>
          <w:tcPr>
            <w:tcW w:w="1063" w:type="dxa"/>
          </w:tcPr>
          <w:p w14:paraId="765A6628"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41</w:t>
            </w:r>
          </w:p>
        </w:tc>
        <w:tc>
          <w:tcPr>
            <w:tcW w:w="940" w:type="dxa"/>
          </w:tcPr>
          <w:p w14:paraId="050E0492" w14:textId="6AFEC787" w:rsidR="003D617C" w:rsidRPr="0015040F" w:rsidRDefault="00A6783F"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w:t>
            </w:r>
            <w:r w:rsidR="003D617C" w:rsidRPr="0015040F">
              <w:rPr>
                <w:lang w:val="fr-FR"/>
              </w:rPr>
              <w:t>8</w:t>
            </w:r>
          </w:p>
        </w:tc>
        <w:tc>
          <w:tcPr>
            <w:tcW w:w="861" w:type="dxa"/>
          </w:tcPr>
          <w:p w14:paraId="05D20838" w14:textId="69529ED5" w:rsidR="003D617C" w:rsidRPr="0015040F" w:rsidRDefault="00A6783F" w:rsidP="00C57A7A">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5040F">
              <w:rPr>
                <w:b/>
                <w:bCs/>
                <w:lang w:val="fr-FR"/>
              </w:rPr>
              <w:t>104</w:t>
            </w:r>
          </w:p>
        </w:tc>
      </w:tr>
      <w:tr w:rsidR="003D617C" w:rsidRPr="0015040F" w14:paraId="3B4EBC08"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2D6908F4" w14:textId="77777777" w:rsidR="003D617C" w:rsidRPr="0015040F" w:rsidRDefault="003D617C" w:rsidP="00C57A7A">
            <w:pPr>
              <w:pStyle w:val="Tabletext"/>
              <w:rPr>
                <w:bCs w:val="0"/>
                <w:lang w:val="fr-FR"/>
              </w:rPr>
            </w:pPr>
            <w:r w:rsidRPr="0015040F">
              <w:rPr>
                <w:bCs w:val="0"/>
                <w:lang w:val="fr-FR"/>
              </w:rPr>
              <w:t>Question 3/2</w:t>
            </w:r>
          </w:p>
        </w:tc>
        <w:tc>
          <w:tcPr>
            <w:tcW w:w="944" w:type="dxa"/>
          </w:tcPr>
          <w:p w14:paraId="3189455E"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26</w:t>
            </w:r>
          </w:p>
        </w:tc>
        <w:tc>
          <w:tcPr>
            <w:tcW w:w="944" w:type="dxa"/>
          </w:tcPr>
          <w:p w14:paraId="7A3700FC"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30</w:t>
            </w:r>
          </w:p>
        </w:tc>
        <w:tc>
          <w:tcPr>
            <w:tcW w:w="1063" w:type="dxa"/>
          </w:tcPr>
          <w:p w14:paraId="2B2DBB95"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39</w:t>
            </w:r>
          </w:p>
        </w:tc>
        <w:tc>
          <w:tcPr>
            <w:tcW w:w="940" w:type="dxa"/>
          </w:tcPr>
          <w:p w14:paraId="14821CAC" w14:textId="61BE7544" w:rsidR="003D617C" w:rsidRPr="0015040F" w:rsidRDefault="00A6783F"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11</w:t>
            </w:r>
          </w:p>
        </w:tc>
        <w:tc>
          <w:tcPr>
            <w:tcW w:w="861" w:type="dxa"/>
          </w:tcPr>
          <w:p w14:paraId="5E92A848" w14:textId="07A6AC47" w:rsidR="003D617C" w:rsidRPr="0015040F" w:rsidRDefault="00A6783F" w:rsidP="00C57A7A">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106</w:t>
            </w:r>
          </w:p>
        </w:tc>
      </w:tr>
      <w:tr w:rsidR="003D617C" w:rsidRPr="0015040F" w14:paraId="08F1922B"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56904BA2" w14:textId="77777777" w:rsidR="003D617C" w:rsidRPr="0015040F" w:rsidRDefault="003D617C" w:rsidP="00C57A7A">
            <w:pPr>
              <w:pStyle w:val="Tabletext"/>
              <w:rPr>
                <w:bCs w:val="0"/>
                <w:lang w:val="fr-FR"/>
              </w:rPr>
            </w:pPr>
            <w:r w:rsidRPr="0015040F">
              <w:rPr>
                <w:bCs w:val="0"/>
                <w:lang w:val="fr-FR"/>
              </w:rPr>
              <w:t>Question 4/2</w:t>
            </w:r>
          </w:p>
        </w:tc>
        <w:tc>
          <w:tcPr>
            <w:tcW w:w="944" w:type="dxa"/>
          </w:tcPr>
          <w:p w14:paraId="78B25FB0"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21</w:t>
            </w:r>
          </w:p>
        </w:tc>
        <w:tc>
          <w:tcPr>
            <w:tcW w:w="944" w:type="dxa"/>
          </w:tcPr>
          <w:p w14:paraId="6E0DDAF8"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16</w:t>
            </w:r>
          </w:p>
        </w:tc>
        <w:tc>
          <w:tcPr>
            <w:tcW w:w="1063" w:type="dxa"/>
          </w:tcPr>
          <w:p w14:paraId="24965C00"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31</w:t>
            </w:r>
          </w:p>
        </w:tc>
        <w:tc>
          <w:tcPr>
            <w:tcW w:w="940" w:type="dxa"/>
          </w:tcPr>
          <w:p w14:paraId="375421E0" w14:textId="527B058C" w:rsidR="003D617C" w:rsidRPr="0015040F" w:rsidRDefault="00A6783F"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6</w:t>
            </w:r>
          </w:p>
        </w:tc>
        <w:tc>
          <w:tcPr>
            <w:tcW w:w="861" w:type="dxa"/>
          </w:tcPr>
          <w:p w14:paraId="31A458DB" w14:textId="11ECEA9D"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5040F">
              <w:rPr>
                <w:b/>
                <w:bCs/>
                <w:lang w:val="fr-FR"/>
              </w:rPr>
              <w:t>7</w:t>
            </w:r>
            <w:r w:rsidR="00A6783F" w:rsidRPr="0015040F">
              <w:rPr>
                <w:b/>
                <w:bCs/>
                <w:lang w:val="fr-FR"/>
              </w:rPr>
              <w:t>4</w:t>
            </w:r>
          </w:p>
        </w:tc>
      </w:tr>
      <w:tr w:rsidR="003D617C" w:rsidRPr="0015040F" w14:paraId="4019B276"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36812F79" w14:textId="77777777" w:rsidR="003D617C" w:rsidRPr="0015040F" w:rsidRDefault="003D617C" w:rsidP="00C57A7A">
            <w:pPr>
              <w:pStyle w:val="Tabletext"/>
              <w:rPr>
                <w:bCs w:val="0"/>
                <w:lang w:val="fr-FR"/>
              </w:rPr>
            </w:pPr>
            <w:r w:rsidRPr="0015040F">
              <w:rPr>
                <w:bCs w:val="0"/>
                <w:lang w:val="fr-FR"/>
              </w:rPr>
              <w:t>Question 5/2</w:t>
            </w:r>
          </w:p>
        </w:tc>
        <w:tc>
          <w:tcPr>
            <w:tcW w:w="944" w:type="dxa"/>
          </w:tcPr>
          <w:p w14:paraId="1507031C"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19</w:t>
            </w:r>
          </w:p>
        </w:tc>
        <w:tc>
          <w:tcPr>
            <w:tcW w:w="944" w:type="dxa"/>
          </w:tcPr>
          <w:p w14:paraId="490F0DF5"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21</w:t>
            </w:r>
          </w:p>
        </w:tc>
        <w:tc>
          <w:tcPr>
            <w:tcW w:w="1063" w:type="dxa"/>
          </w:tcPr>
          <w:p w14:paraId="6197401A"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35</w:t>
            </w:r>
          </w:p>
        </w:tc>
        <w:tc>
          <w:tcPr>
            <w:tcW w:w="940" w:type="dxa"/>
          </w:tcPr>
          <w:p w14:paraId="028305F5" w14:textId="6A7D0122" w:rsidR="003D617C" w:rsidRPr="0015040F" w:rsidRDefault="00A6783F"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16</w:t>
            </w:r>
          </w:p>
        </w:tc>
        <w:tc>
          <w:tcPr>
            <w:tcW w:w="861" w:type="dxa"/>
          </w:tcPr>
          <w:p w14:paraId="778839AE" w14:textId="464CEC34" w:rsidR="003D617C" w:rsidRPr="0015040F" w:rsidRDefault="00A6783F" w:rsidP="00C57A7A">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91</w:t>
            </w:r>
          </w:p>
        </w:tc>
      </w:tr>
      <w:tr w:rsidR="003D617C" w:rsidRPr="0015040F" w14:paraId="6BEC9934"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34E03927" w14:textId="77777777" w:rsidR="003D617C" w:rsidRPr="0015040F" w:rsidRDefault="003D617C" w:rsidP="00C57A7A">
            <w:pPr>
              <w:pStyle w:val="Tabletext"/>
              <w:rPr>
                <w:bCs w:val="0"/>
                <w:lang w:val="fr-FR"/>
              </w:rPr>
            </w:pPr>
            <w:r w:rsidRPr="0015040F">
              <w:rPr>
                <w:bCs w:val="0"/>
                <w:lang w:val="fr-FR"/>
              </w:rPr>
              <w:t>Question 6/2</w:t>
            </w:r>
          </w:p>
        </w:tc>
        <w:tc>
          <w:tcPr>
            <w:tcW w:w="944" w:type="dxa"/>
          </w:tcPr>
          <w:p w14:paraId="18FD504E"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18</w:t>
            </w:r>
          </w:p>
        </w:tc>
        <w:tc>
          <w:tcPr>
            <w:tcW w:w="944" w:type="dxa"/>
          </w:tcPr>
          <w:p w14:paraId="48FE9095"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14</w:t>
            </w:r>
          </w:p>
        </w:tc>
        <w:tc>
          <w:tcPr>
            <w:tcW w:w="1063" w:type="dxa"/>
          </w:tcPr>
          <w:p w14:paraId="68FD9292"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25</w:t>
            </w:r>
          </w:p>
        </w:tc>
        <w:tc>
          <w:tcPr>
            <w:tcW w:w="940" w:type="dxa"/>
          </w:tcPr>
          <w:p w14:paraId="62ECE133" w14:textId="4E0F86B5" w:rsidR="003D617C" w:rsidRPr="0015040F" w:rsidRDefault="00A6783F"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8</w:t>
            </w:r>
          </w:p>
        </w:tc>
        <w:tc>
          <w:tcPr>
            <w:tcW w:w="861" w:type="dxa"/>
          </w:tcPr>
          <w:p w14:paraId="34884C87" w14:textId="3DAD6A46"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5040F">
              <w:rPr>
                <w:b/>
                <w:bCs/>
                <w:lang w:val="fr-FR"/>
              </w:rPr>
              <w:t>6</w:t>
            </w:r>
            <w:r w:rsidR="00A6783F" w:rsidRPr="0015040F">
              <w:rPr>
                <w:b/>
                <w:bCs/>
                <w:lang w:val="fr-FR"/>
              </w:rPr>
              <w:t>5</w:t>
            </w:r>
          </w:p>
        </w:tc>
      </w:tr>
      <w:tr w:rsidR="003D617C" w:rsidRPr="0015040F" w14:paraId="5204576D"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6EBE48A3" w14:textId="77777777" w:rsidR="003D617C" w:rsidRPr="0015040F" w:rsidRDefault="003D617C" w:rsidP="00C57A7A">
            <w:pPr>
              <w:pStyle w:val="Tabletext"/>
              <w:rPr>
                <w:bCs w:val="0"/>
                <w:lang w:val="fr-FR"/>
              </w:rPr>
            </w:pPr>
            <w:r w:rsidRPr="0015040F">
              <w:rPr>
                <w:bCs w:val="0"/>
                <w:lang w:val="fr-FR"/>
              </w:rPr>
              <w:t>Question 7/2</w:t>
            </w:r>
          </w:p>
        </w:tc>
        <w:tc>
          <w:tcPr>
            <w:tcW w:w="944" w:type="dxa"/>
          </w:tcPr>
          <w:p w14:paraId="14F59306"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20</w:t>
            </w:r>
          </w:p>
        </w:tc>
        <w:tc>
          <w:tcPr>
            <w:tcW w:w="944" w:type="dxa"/>
          </w:tcPr>
          <w:p w14:paraId="2C15FFC2"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23</w:t>
            </w:r>
          </w:p>
        </w:tc>
        <w:tc>
          <w:tcPr>
            <w:tcW w:w="1063" w:type="dxa"/>
          </w:tcPr>
          <w:p w14:paraId="63018041"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36</w:t>
            </w:r>
          </w:p>
        </w:tc>
        <w:tc>
          <w:tcPr>
            <w:tcW w:w="940" w:type="dxa"/>
          </w:tcPr>
          <w:p w14:paraId="4BA22217" w14:textId="5A7EF443" w:rsidR="003D617C" w:rsidRPr="0015040F" w:rsidRDefault="00A6783F" w:rsidP="00C57A7A">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15040F">
              <w:rPr>
                <w:lang w:val="fr-FR"/>
              </w:rPr>
              <w:t>9</w:t>
            </w:r>
          </w:p>
        </w:tc>
        <w:tc>
          <w:tcPr>
            <w:tcW w:w="861" w:type="dxa"/>
          </w:tcPr>
          <w:p w14:paraId="2602BC73" w14:textId="739BDA69"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8</w:t>
            </w:r>
            <w:r w:rsidR="00A6783F" w:rsidRPr="0015040F">
              <w:rPr>
                <w:b/>
                <w:bCs/>
                <w:lang w:val="fr-FR"/>
              </w:rPr>
              <w:t>8</w:t>
            </w:r>
          </w:p>
        </w:tc>
      </w:tr>
      <w:tr w:rsidR="003D617C" w:rsidRPr="0015040F" w14:paraId="195E7DB8" w14:textId="77777777" w:rsidTr="003D617C">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0B9ACDAA" w14:textId="77777777" w:rsidR="003D617C" w:rsidRPr="0015040F" w:rsidRDefault="003D617C" w:rsidP="00C57A7A">
            <w:pPr>
              <w:pStyle w:val="Tabletext"/>
              <w:rPr>
                <w:bCs w:val="0"/>
                <w:lang w:val="fr-FR"/>
              </w:rPr>
            </w:pPr>
            <w:r w:rsidRPr="0015040F">
              <w:rPr>
                <w:bCs w:val="0"/>
                <w:lang w:val="fr-FR"/>
              </w:rPr>
              <w:t>Toutes les Questions confiées à la CE 2</w:t>
            </w:r>
          </w:p>
        </w:tc>
        <w:tc>
          <w:tcPr>
            <w:tcW w:w="944" w:type="dxa"/>
          </w:tcPr>
          <w:p w14:paraId="4CD096CC"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15</w:t>
            </w:r>
          </w:p>
        </w:tc>
        <w:tc>
          <w:tcPr>
            <w:tcW w:w="944" w:type="dxa"/>
          </w:tcPr>
          <w:p w14:paraId="7935F81B"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16</w:t>
            </w:r>
          </w:p>
        </w:tc>
        <w:tc>
          <w:tcPr>
            <w:tcW w:w="1063" w:type="dxa"/>
          </w:tcPr>
          <w:p w14:paraId="267C2882" w14:textId="77777777" w:rsidR="003D617C" w:rsidRPr="0015040F" w:rsidRDefault="003D617C"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31</w:t>
            </w:r>
          </w:p>
        </w:tc>
        <w:tc>
          <w:tcPr>
            <w:tcW w:w="940" w:type="dxa"/>
          </w:tcPr>
          <w:p w14:paraId="042AD115" w14:textId="70A48054" w:rsidR="003D617C" w:rsidRPr="0015040F" w:rsidRDefault="00A6783F" w:rsidP="00C57A7A">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15040F">
              <w:rPr>
                <w:lang w:val="fr-FR"/>
              </w:rPr>
              <w:t>55</w:t>
            </w:r>
          </w:p>
        </w:tc>
        <w:tc>
          <w:tcPr>
            <w:tcW w:w="861" w:type="dxa"/>
          </w:tcPr>
          <w:p w14:paraId="79A3BB89" w14:textId="1ABE9E54" w:rsidR="003D617C" w:rsidRPr="0015040F" w:rsidRDefault="00A6783F" w:rsidP="00C57A7A">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15040F">
              <w:rPr>
                <w:b/>
                <w:bCs/>
                <w:lang w:val="fr-FR"/>
              </w:rPr>
              <w:t>117</w:t>
            </w:r>
          </w:p>
        </w:tc>
      </w:tr>
      <w:tr w:rsidR="003D617C" w:rsidRPr="0015040F" w14:paraId="2E0B25D9" w14:textId="77777777" w:rsidTr="003D61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909B490" w14:textId="77777777" w:rsidR="003D617C" w:rsidRPr="0015040F" w:rsidRDefault="003D617C" w:rsidP="00C57A7A">
            <w:pPr>
              <w:pStyle w:val="Tabletext"/>
              <w:rPr>
                <w:bCs w:val="0"/>
                <w:lang w:val="fr-FR"/>
              </w:rPr>
            </w:pPr>
            <w:r w:rsidRPr="0015040F">
              <w:rPr>
                <w:bCs w:val="0"/>
                <w:lang w:val="fr-FR"/>
              </w:rPr>
              <w:t>Total</w:t>
            </w:r>
          </w:p>
        </w:tc>
        <w:tc>
          <w:tcPr>
            <w:tcW w:w="944" w:type="dxa"/>
          </w:tcPr>
          <w:p w14:paraId="6460E568"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177</w:t>
            </w:r>
          </w:p>
        </w:tc>
        <w:tc>
          <w:tcPr>
            <w:tcW w:w="944" w:type="dxa"/>
          </w:tcPr>
          <w:p w14:paraId="744DB29A"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181</w:t>
            </w:r>
          </w:p>
        </w:tc>
        <w:tc>
          <w:tcPr>
            <w:tcW w:w="1063" w:type="dxa"/>
          </w:tcPr>
          <w:p w14:paraId="63C9A665" w14:textId="77777777" w:rsidR="003D617C" w:rsidRPr="0015040F" w:rsidRDefault="003D617C" w:rsidP="00C57A7A">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276</w:t>
            </w:r>
          </w:p>
        </w:tc>
        <w:tc>
          <w:tcPr>
            <w:tcW w:w="940" w:type="dxa"/>
          </w:tcPr>
          <w:p w14:paraId="4A01529F" w14:textId="4C9FD93B" w:rsidR="003D617C" w:rsidRPr="0015040F" w:rsidRDefault="00A6783F" w:rsidP="00C57A7A">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134</w:t>
            </w:r>
          </w:p>
        </w:tc>
        <w:tc>
          <w:tcPr>
            <w:tcW w:w="861" w:type="dxa"/>
          </w:tcPr>
          <w:p w14:paraId="2FCB871D" w14:textId="75691F52" w:rsidR="003D617C" w:rsidRPr="0015040F" w:rsidRDefault="00A6783F" w:rsidP="00C57A7A">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15040F">
              <w:rPr>
                <w:b/>
                <w:bCs/>
                <w:lang w:val="fr-FR"/>
              </w:rPr>
              <w:t>768</w:t>
            </w:r>
          </w:p>
        </w:tc>
      </w:tr>
    </w:tbl>
    <w:p w14:paraId="54040D07" w14:textId="4ED78716" w:rsidR="00A6783F" w:rsidRPr="0015040F" w:rsidRDefault="00A6783F" w:rsidP="00C57A7A">
      <w:pPr>
        <w:spacing w:before="240"/>
        <w:rPr>
          <w:rFonts w:cstheme="minorHAnsi"/>
          <w:szCs w:val="24"/>
          <w:lang w:val="fr-FR"/>
        </w:rPr>
      </w:pPr>
      <w:r w:rsidRPr="0015040F">
        <w:rPr>
          <w:rFonts w:cstheme="minorHAnsi"/>
          <w:noProof/>
          <w:szCs w:val="24"/>
          <w:lang w:val="en-US"/>
        </w:rPr>
        <w:drawing>
          <wp:inline distT="0" distB="0" distL="0" distR="0" wp14:anchorId="3D664390" wp14:editId="67936512">
            <wp:extent cx="5788549" cy="4253948"/>
            <wp:effectExtent l="0" t="0" r="3175" b="13335"/>
            <wp:docPr id="42" name="Chart 42">
              <a:extLst xmlns:a="http://schemas.openxmlformats.org/drawingml/2006/main">
                <a:ext uri="{FF2B5EF4-FFF2-40B4-BE49-F238E27FC236}">
                  <a16:creationId xmlns:a16="http://schemas.microsoft.com/office/drawing/2014/main" id="{E8CDB1B4-EDE7-45EE-9796-E15C13CBE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EDE0EE2" w14:textId="0C8987A9" w:rsidR="003D617C" w:rsidRPr="0015040F" w:rsidRDefault="003D617C" w:rsidP="00C57A7A">
      <w:pPr>
        <w:pStyle w:val="Figuretitle"/>
        <w:spacing w:before="240" w:after="360"/>
        <w:rPr>
          <w:lang w:val="fr-FR"/>
        </w:rPr>
      </w:pPr>
      <w:r w:rsidRPr="0015040F">
        <w:rPr>
          <w:rFonts w:cstheme="minorHAnsi"/>
          <w:bCs/>
          <w:lang w:val="fr-FR"/>
        </w:rPr>
        <w:t xml:space="preserve">Figure 4 – </w:t>
      </w:r>
      <w:r w:rsidRPr="0015040F">
        <w:rPr>
          <w:lang w:val="fr-FR"/>
        </w:rPr>
        <w:t>Nombre de contributions soumises à la Commission d</w:t>
      </w:r>
      <w:r w:rsidR="00060A1B">
        <w:rPr>
          <w:lang w:val="fr-FR"/>
        </w:rPr>
        <w:t>'</w:t>
      </w:r>
      <w:r w:rsidRPr="0015040F">
        <w:rPr>
          <w:lang w:val="fr-FR"/>
        </w:rPr>
        <w:t>études 2,</w:t>
      </w:r>
      <w:r w:rsidRPr="0015040F">
        <w:rPr>
          <w:lang w:val="fr-FR"/>
        </w:rPr>
        <w:br/>
        <w:t>par Question et contributeur</w:t>
      </w:r>
    </w:p>
    <w:p w14:paraId="77EDC013" w14:textId="2CA348C9" w:rsidR="003D617C" w:rsidRPr="0015040F" w:rsidRDefault="003D617C" w:rsidP="00C57A7A">
      <w:pPr>
        <w:rPr>
          <w:lang w:val="fr-FR"/>
        </w:rPr>
      </w:pPr>
      <w:r w:rsidRPr="0015040F">
        <w:rPr>
          <w:rFonts w:cstheme="minorHAnsi"/>
          <w:bCs/>
          <w:szCs w:val="24"/>
          <w:lang w:val="fr-FR"/>
        </w:rPr>
        <w:t xml:space="preserve">La </w:t>
      </w:r>
      <w:r w:rsidRPr="0015040F">
        <w:rPr>
          <w:rFonts w:cstheme="minorHAnsi"/>
          <w:b/>
          <w:bCs/>
          <w:szCs w:val="24"/>
          <w:lang w:val="fr-FR"/>
        </w:rPr>
        <w:t>Figure 4</w:t>
      </w:r>
      <w:r w:rsidRPr="0015040F">
        <w:rPr>
          <w:rFonts w:cstheme="minorHAnsi"/>
          <w:szCs w:val="24"/>
          <w:lang w:val="fr-FR"/>
        </w:rPr>
        <w:t xml:space="preserve"> illustre la répartition des contributions par type de contributeur. De manière semblable à la période d</w:t>
      </w:r>
      <w:r w:rsidR="00060A1B">
        <w:rPr>
          <w:rFonts w:cstheme="minorHAnsi"/>
          <w:szCs w:val="24"/>
          <w:lang w:val="fr-FR"/>
        </w:rPr>
        <w:t>'</w:t>
      </w:r>
      <w:r w:rsidRPr="0015040F">
        <w:rPr>
          <w:rFonts w:cstheme="minorHAnsi"/>
          <w:szCs w:val="24"/>
          <w:lang w:val="fr-FR"/>
        </w:rPr>
        <w:t>études précédente, les États Membres restent les plus nombreux à soumettre des contributions, quelle que soit la Question. La Question 3/2 (cybersécurité) est celle qui a fait l</w:t>
      </w:r>
      <w:r w:rsidR="00060A1B">
        <w:rPr>
          <w:rFonts w:cstheme="minorHAnsi"/>
          <w:szCs w:val="24"/>
          <w:lang w:val="fr-FR"/>
        </w:rPr>
        <w:t>'</w:t>
      </w:r>
      <w:r w:rsidRPr="0015040F">
        <w:rPr>
          <w:rFonts w:cstheme="minorHAnsi"/>
          <w:szCs w:val="24"/>
          <w:lang w:val="fr-FR"/>
        </w:rPr>
        <w:t>objet du plus grand nombre de contributions de leur part. Ils sont suivis des Membres de Secteur (qui incluent les organisations régionales et internationales), qui ont contribué davantage aux Questions 1/2 (villes et communautés intelligentes) et 7/2 (exposition des personnes aux champs électromagnétiques radiofréquences). Bien qu</w:t>
      </w:r>
      <w:r w:rsidR="00060A1B">
        <w:rPr>
          <w:rFonts w:cstheme="minorHAnsi"/>
          <w:szCs w:val="24"/>
          <w:lang w:val="fr-FR"/>
        </w:rPr>
        <w:t>'</w:t>
      </w:r>
      <w:r w:rsidRPr="0015040F">
        <w:rPr>
          <w:rFonts w:cstheme="minorHAnsi"/>
          <w:szCs w:val="24"/>
          <w:lang w:val="fr-FR"/>
        </w:rPr>
        <w:t>une participation plus active des établissements universitaires et des associés demeure souhaitable, leur nombre de contributions a légèrement augmenté par rapport à la période d</w:t>
      </w:r>
      <w:r w:rsidR="00060A1B">
        <w:rPr>
          <w:rFonts w:cstheme="minorHAnsi"/>
          <w:szCs w:val="24"/>
          <w:lang w:val="fr-FR"/>
        </w:rPr>
        <w:t>'</w:t>
      </w:r>
      <w:r w:rsidRPr="0015040F">
        <w:rPr>
          <w:rFonts w:cstheme="minorHAnsi"/>
          <w:szCs w:val="24"/>
          <w:lang w:val="fr-FR"/>
        </w:rPr>
        <w:t>études précédente, en particulier en ce qui concerne la Question 2/2 (cybersanté) pour les établissements universitaires et la Question 3/2 (cybersécurité) pour les associés. Certaines PME ayant participé au projet pilote à l</w:t>
      </w:r>
      <w:r w:rsidR="00060A1B">
        <w:rPr>
          <w:rFonts w:cstheme="minorHAnsi"/>
          <w:szCs w:val="24"/>
          <w:lang w:val="fr-FR"/>
        </w:rPr>
        <w:t>'</w:t>
      </w:r>
      <w:r w:rsidRPr="0015040F">
        <w:rPr>
          <w:rFonts w:cstheme="minorHAnsi"/>
          <w:szCs w:val="24"/>
          <w:lang w:val="fr-FR"/>
        </w:rPr>
        <w:t>intention des PME</w:t>
      </w:r>
      <w:r w:rsidRPr="0015040F">
        <w:rPr>
          <w:rStyle w:val="FootnoteReference"/>
          <w:rFonts w:cstheme="minorHAnsi"/>
          <w:lang w:val="fr-FR"/>
        </w:rPr>
        <w:footnoteReference w:id="13"/>
      </w:r>
      <w:r w:rsidRPr="0015040F">
        <w:rPr>
          <w:rFonts w:cstheme="minorHAnsi"/>
          <w:szCs w:val="24"/>
          <w:lang w:val="fr-FR"/>
        </w:rPr>
        <w:t xml:space="preserve"> ont aussi soumis des contributions pendant la période d</w:t>
      </w:r>
      <w:r w:rsidR="00060A1B">
        <w:rPr>
          <w:rFonts w:cstheme="minorHAnsi"/>
          <w:szCs w:val="24"/>
          <w:lang w:val="fr-FR"/>
        </w:rPr>
        <w:t>'</w:t>
      </w:r>
      <w:r w:rsidRPr="0015040F">
        <w:rPr>
          <w:rFonts w:cstheme="minorHAnsi"/>
          <w:szCs w:val="24"/>
          <w:lang w:val="fr-FR"/>
        </w:rPr>
        <w:t>études actuelle en 2018 et 2019.</w:t>
      </w:r>
    </w:p>
    <w:p w14:paraId="76EEA025" w14:textId="77777777" w:rsidR="003D617C" w:rsidRPr="0015040F" w:rsidRDefault="003D617C" w:rsidP="00C57A7A">
      <w:pPr>
        <w:pStyle w:val="Heading1"/>
        <w:rPr>
          <w:lang w:val="fr-FR"/>
        </w:rPr>
      </w:pPr>
      <w:r w:rsidRPr="0015040F">
        <w:rPr>
          <w:lang w:val="fr-FR"/>
        </w:rPr>
        <w:t>2</w:t>
      </w:r>
      <w:r w:rsidRPr="0015040F">
        <w:rPr>
          <w:lang w:val="fr-FR"/>
        </w:rPr>
        <w:tab/>
        <w:t>Réunions</w:t>
      </w:r>
    </w:p>
    <w:p w14:paraId="3B82A666" w14:textId="28380927" w:rsidR="003D617C" w:rsidRPr="0015040F" w:rsidRDefault="003D617C" w:rsidP="00C57A7A">
      <w:pPr>
        <w:pStyle w:val="Heading2"/>
        <w:rPr>
          <w:lang w:val="fr-FR"/>
        </w:rPr>
      </w:pPr>
      <w:r w:rsidRPr="0015040F">
        <w:rPr>
          <w:lang w:val="fr-FR"/>
        </w:rPr>
        <w:t>2.1</w:t>
      </w:r>
      <w:r w:rsidRPr="0015040F">
        <w:rPr>
          <w:lang w:val="fr-FR"/>
        </w:rPr>
        <w:tab/>
        <w:t>Réunions de l</w:t>
      </w:r>
      <w:r w:rsidR="00060A1B">
        <w:rPr>
          <w:lang w:val="fr-FR"/>
        </w:rPr>
        <w:t>'</w:t>
      </w:r>
      <w:r w:rsidRPr="0015040F">
        <w:rPr>
          <w:lang w:val="fr-FR"/>
        </w:rPr>
        <w:t>équipe de direction</w:t>
      </w:r>
    </w:p>
    <w:p w14:paraId="1E3673BE" w14:textId="6B12FC85" w:rsidR="003D617C" w:rsidRPr="0015040F" w:rsidRDefault="003D617C" w:rsidP="00C57A7A">
      <w:pPr>
        <w:rPr>
          <w:lang w:val="fr-FR"/>
        </w:rPr>
      </w:pPr>
      <w:r w:rsidRPr="0015040F">
        <w:rPr>
          <w:lang w:val="fr-FR"/>
        </w:rPr>
        <w:t>Au cours de cette période d</w:t>
      </w:r>
      <w:r w:rsidR="00060A1B">
        <w:rPr>
          <w:lang w:val="fr-FR"/>
        </w:rPr>
        <w:t>'</w:t>
      </w:r>
      <w:r w:rsidRPr="0015040F">
        <w:rPr>
          <w:lang w:val="fr-FR"/>
        </w:rPr>
        <w:t>études, l</w:t>
      </w:r>
      <w:r w:rsidR="00060A1B">
        <w:rPr>
          <w:lang w:val="fr-FR"/>
        </w:rPr>
        <w:t>'</w:t>
      </w:r>
      <w:r w:rsidRPr="0015040F">
        <w:rPr>
          <w:lang w:val="fr-FR"/>
        </w:rPr>
        <w:t>équipe de direction de la Commission d</w:t>
      </w:r>
      <w:r w:rsidR="00060A1B">
        <w:rPr>
          <w:lang w:val="fr-FR"/>
        </w:rPr>
        <w:t>'</w:t>
      </w:r>
      <w:r w:rsidRPr="0015040F">
        <w:rPr>
          <w:lang w:val="fr-FR"/>
        </w:rPr>
        <w:t>études 2 s</w:t>
      </w:r>
      <w:r w:rsidR="00060A1B">
        <w:rPr>
          <w:lang w:val="fr-FR"/>
        </w:rPr>
        <w:t>'</w:t>
      </w:r>
      <w:r w:rsidRPr="0015040F">
        <w:rPr>
          <w:lang w:val="fr-FR"/>
        </w:rPr>
        <w:t>est réunie à quatre reprises, en présence du Président, des Vice-Présidents, des Rapporteurs/Corapporteurs, des Vice-Rapporteurs et des Coordonnateurs du BDT, la veille de chaque réunion annuelle de la Commission d</w:t>
      </w:r>
      <w:r w:rsidR="00060A1B">
        <w:rPr>
          <w:lang w:val="fr-FR"/>
        </w:rPr>
        <w:t>'</w:t>
      </w:r>
      <w:r w:rsidRPr="0015040F">
        <w:rPr>
          <w:lang w:val="fr-FR"/>
        </w:rPr>
        <w:t>études 2, afin de préparer la réunion, d</w:t>
      </w:r>
      <w:r w:rsidR="00060A1B">
        <w:rPr>
          <w:lang w:val="fr-FR"/>
        </w:rPr>
        <w:t>'</w:t>
      </w:r>
      <w:r w:rsidRPr="0015040F">
        <w:rPr>
          <w:lang w:val="fr-FR"/>
        </w:rPr>
        <w:t>approuver le programme de gestion du temps, d</w:t>
      </w:r>
      <w:r w:rsidR="00060A1B">
        <w:rPr>
          <w:lang w:val="fr-FR"/>
        </w:rPr>
        <w:t>'</w:t>
      </w:r>
      <w:r w:rsidRPr="0015040F">
        <w:rPr>
          <w:lang w:val="fr-FR"/>
        </w:rPr>
        <w:t>examiner l</w:t>
      </w:r>
      <w:r w:rsidR="00060A1B">
        <w:rPr>
          <w:lang w:val="fr-FR"/>
        </w:rPr>
        <w:t>'</w:t>
      </w:r>
      <w:r w:rsidRPr="0015040F">
        <w:rPr>
          <w:lang w:val="fr-FR"/>
        </w:rPr>
        <w:t>avancement de chacune des Questions à l</w:t>
      </w:r>
      <w:r w:rsidR="00060A1B">
        <w:rPr>
          <w:lang w:val="fr-FR"/>
        </w:rPr>
        <w:t>'</w:t>
      </w:r>
      <w:r w:rsidRPr="0015040F">
        <w:rPr>
          <w:lang w:val="fr-FR"/>
        </w:rPr>
        <w:t>étude, d</w:t>
      </w:r>
      <w:r w:rsidR="00060A1B">
        <w:rPr>
          <w:lang w:val="fr-FR"/>
        </w:rPr>
        <w:t>'</w:t>
      </w:r>
      <w:r w:rsidRPr="0015040F">
        <w:rPr>
          <w:lang w:val="fr-FR"/>
        </w:rPr>
        <w:t>évoquer les activités prévues et en cours, et de formuler des propositions visant à poursuivre l</w:t>
      </w:r>
      <w:r w:rsidR="00060A1B">
        <w:rPr>
          <w:lang w:val="fr-FR"/>
        </w:rPr>
        <w:t>'</w:t>
      </w:r>
      <w:r w:rsidRPr="0015040F">
        <w:rPr>
          <w:lang w:val="fr-FR"/>
        </w:rPr>
        <w:t>amélioration du fonctionnement des commissions d</w:t>
      </w:r>
      <w:r w:rsidR="00060A1B">
        <w:rPr>
          <w:lang w:val="fr-FR"/>
        </w:rPr>
        <w:t>'</w:t>
      </w:r>
      <w:r w:rsidRPr="0015040F">
        <w:rPr>
          <w:lang w:val="fr-FR"/>
        </w:rPr>
        <w:t>études.</w:t>
      </w:r>
    </w:p>
    <w:p w14:paraId="2A030DF3" w14:textId="04B277AF" w:rsidR="003D617C" w:rsidRPr="0015040F" w:rsidRDefault="003D617C" w:rsidP="00C57A7A">
      <w:pPr>
        <w:rPr>
          <w:lang w:val="fr-FR"/>
        </w:rPr>
      </w:pPr>
      <w:r w:rsidRPr="0015040F">
        <w:rPr>
          <w:lang w:val="fr-FR"/>
        </w:rPr>
        <w:t xml:space="preserve">De plus, </w:t>
      </w:r>
      <w:r w:rsidR="005F66C7" w:rsidRPr="0015040F">
        <w:rPr>
          <w:lang w:val="fr-FR"/>
        </w:rPr>
        <w:t>neuf</w:t>
      </w:r>
      <w:r w:rsidRPr="0015040F">
        <w:rPr>
          <w:lang w:val="fr-FR"/>
        </w:rPr>
        <w:t xml:space="preserve"> autres réunions de l</w:t>
      </w:r>
      <w:r w:rsidR="00060A1B">
        <w:rPr>
          <w:lang w:val="fr-FR"/>
        </w:rPr>
        <w:t>'</w:t>
      </w:r>
      <w:r w:rsidRPr="0015040F">
        <w:rPr>
          <w:lang w:val="fr-FR"/>
        </w:rPr>
        <w:t xml:space="preserve">équipe de direction se sont tenues </w:t>
      </w:r>
      <w:r w:rsidR="00A00686" w:rsidRPr="0015040F">
        <w:rPr>
          <w:lang w:val="fr-FR"/>
        </w:rPr>
        <w:t>depuis</w:t>
      </w:r>
      <w:r w:rsidRPr="0015040F">
        <w:rPr>
          <w:lang w:val="fr-FR"/>
        </w:rPr>
        <w:t xml:space="preserve"> la troisième réunion annuelle de la CE 2</w:t>
      </w:r>
      <w:r w:rsidR="005F66C7" w:rsidRPr="0015040F">
        <w:rPr>
          <w:lang w:val="fr-FR"/>
        </w:rPr>
        <w:t xml:space="preserve"> en 2020</w:t>
      </w:r>
      <w:r w:rsidRPr="0015040F">
        <w:rPr>
          <w:lang w:val="fr-FR"/>
        </w:rPr>
        <w:t xml:space="preserve"> (dont </w:t>
      </w:r>
      <w:r w:rsidR="005F66C7" w:rsidRPr="0015040F">
        <w:rPr>
          <w:lang w:val="fr-FR"/>
        </w:rPr>
        <w:t>quatre</w:t>
      </w:r>
      <w:r w:rsidRPr="0015040F">
        <w:rPr>
          <w:lang w:val="fr-FR"/>
        </w:rPr>
        <w:t xml:space="preserve"> ont été organisées conjointement avec la CE 1) pour avancer le plus possible sur les produits annuels et les produits finals et établir une coordination dans d</w:t>
      </w:r>
      <w:r w:rsidR="00060A1B">
        <w:rPr>
          <w:lang w:val="fr-FR"/>
        </w:rPr>
        <w:t>'</w:t>
      </w:r>
      <w:r w:rsidRPr="0015040F">
        <w:rPr>
          <w:lang w:val="fr-FR"/>
        </w:rPr>
        <w:t>autres domaines d</w:t>
      </w:r>
      <w:r w:rsidR="00060A1B">
        <w:rPr>
          <w:lang w:val="fr-FR"/>
        </w:rPr>
        <w:t>'</w:t>
      </w:r>
      <w:r w:rsidRPr="0015040F">
        <w:rPr>
          <w:lang w:val="fr-FR"/>
        </w:rPr>
        <w:t>intérêt, notamment en ce qui concerne les sujets examinés en vue de la prochaine CMDT, tels que les méthodes de travail (Résolution 1 de la CMDT) et les futures Questions confiées aux commissions d</w:t>
      </w:r>
      <w:r w:rsidR="00060A1B">
        <w:rPr>
          <w:lang w:val="fr-FR"/>
        </w:rPr>
        <w:t>'</w:t>
      </w:r>
      <w:r w:rsidRPr="0015040F">
        <w:rPr>
          <w:lang w:val="fr-FR"/>
        </w:rPr>
        <w:t>études (Résolution 2 de la CMDT). Des coordonnateurs ont été désignés pour faciliter la coordination sur les sujets importants. Une liste de ces sujets et des noms des coordonnateurs est reproduite dans l</w:t>
      </w:r>
      <w:r w:rsidR="00060A1B">
        <w:rPr>
          <w:lang w:val="fr-FR"/>
        </w:rPr>
        <w:t>'</w:t>
      </w:r>
      <w:r w:rsidRPr="0015040F">
        <w:rPr>
          <w:b/>
          <w:lang w:val="fr-FR"/>
        </w:rPr>
        <w:t xml:space="preserve">Annexe 2 </w:t>
      </w:r>
      <w:r w:rsidRPr="0015040F">
        <w:rPr>
          <w:lang w:val="fr-FR"/>
        </w:rPr>
        <w:t>du présent rapport.</w:t>
      </w:r>
    </w:p>
    <w:p w14:paraId="523AF985" w14:textId="7C77B414" w:rsidR="003D617C" w:rsidRPr="0015040F" w:rsidRDefault="003D617C" w:rsidP="00C57A7A">
      <w:pPr>
        <w:rPr>
          <w:lang w:val="fr-FR"/>
        </w:rPr>
      </w:pPr>
      <w:r w:rsidRPr="0015040F">
        <w:rPr>
          <w:lang w:val="fr-FR"/>
        </w:rPr>
        <w:t>Enfin, les sept Groupes du Rapporteur ont organisé des réunions des équipes de direction à leur propre niveau pour assurer une coordination et s</w:t>
      </w:r>
      <w:r w:rsidR="00060A1B">
        <w:rPr>
          <w:lang w:val="fr-FR"/>
        </w:rPr>
        <w:t>'</w:t>
      </w:r>
      <w:r w:rsidRPr="0015040F">
        <w:rPr>
          <w:lang w:val="fr-FR"/>
        </w:rPr>
        <w:t>acquitter des mandats au titre des Questions qui leur ont été confiées.</w:t>
      </w:r>
    </w:p>
    <w:p w14:paraId="3B833FC7" w14:textId="3478120D" w:rsidR="003D617C" w:rsidRPr="0015040F" w:rsidRDefault="003D617C" w:rsidP="00C57A7A">
      <w:pPr>
        <w:pStyle w:val="Heading2"/>
        <w:rPr>
          <w:lang w:val="fr-FR"/>
        </w:rPr>
      </w:pPr>
      <w:r w:rsidRPr="0015040F">
        <w:rPr>
          <w:lang w:val="fr-FR"/>
        </w:rPr>
        <w:t>2.2</w:t>
      </w:r>
      <w:r w:rsidRPr="0015040F">
        <w:rPr>
          <w:lang w:val="fr-FR"/>
        </w:rPr>
        <w:tab/>
        <w:t>Réunions de la Commission d</w:t>
      </w:r>
      <w:r w:rsidR="00060A1B">
        <w:rPr>
          <w:lang w:val="fr-FR"/>
        </w:rPr>
        <w:t>'</w:t>
      </w:r>
      <w:r w:rsidRPr="0015040F">
        <w:rPr>
          <w:lang w:val="fr-FR"/>
        </w:rPr>
        <w:t>études 2</w:t>
      </w:r>
    </w:p>
    <w:p w14:paraId="353294AD" w14:textId="2EDA7A7E" w:rsidR="003D617C" w:rsidRPr="0015040F" w:rsidRDefault="003D617C" w:rsidP="00C57A7A">
      <w:pPr>
        <w:rPr>
          <w:lang w:val="fr-FR"/>
        </w:rPr>
      </w:pPr>
      <w:r w:rsidRPr="0015040F">
        <w:rPr>
          <w:lang w:val="fr-FR"/>
        </w:rPr>
        <w:t>Au cours de la période d</w:t>
      </w:r>
      <w:r w:rsidR="00060A1B">
        <w:rPr>
          <w:lang w:val="fr-FR"/>
        </w:rPr>
        <w:t>'</w:t>
      </w:r>
      <w:r w:rsidRPr="0015040F">
        <w:rPr>
          <w:lang w:val="fr-FR"/>
        </w:rPr>
        <w:t>études, la Commission d</w:t>
      </w:r>
      <w:r w:rsidR="00060A1B">
        <w:rPr>
          <w:lang w:val="fr-FR"/>
        </w:rPr>
        <w:t>'</w:t>
      </w:r>
      <w:r w:rsidRPr="0015040F">
        <w:rPr>
          <w:lang w:val="fr-FR"/>
        </w:rPr>
        <w:t>études 2 s</w:t>
      </w:r>
      <w:r w:rsidR="00060A1B">
        <w:rPr>
          <w:lang w:val="fr-FR"/>
        </w:rPr>
        <w:t>'</w:t>
      </w:r>
      <w:r w:rsidRPr="0015040F">
        <w:rPr>
          <w:lang w:val="fr-FR"/>
        </w:rPr>
        <w:t xml:space="preserve">est réunie six fois. </w:t>
      </w:r>
      <w:r w:rsidRPr="0015040F">
        <w:rPr>
          <w:rStyle w:val="Appref"/>
          <w:lang w:val="fr-FR"/>
        </w:rPr>
        <w:t xml:space="preserve">Quatre réunions annuelles se sont tenues respectivement en mai 2018, mars 2019, février 2020 et mars 2021. Afin de </w:t>
      </w:r>
      <w:r w:rsidR="00226F0F" w:rsidRPr="0015040F">
        <w:rPr>
          <w:rStyle w:val="Appref"/>
          <w:lang w:val="fr-FR"/>
        </w:rPr>
        <w:t>permettre un travail de préparation efficace</w:t>
      </w:r>
      <w:r w:rsidRPr="0015040F">
        <w:rPr>
          <w:rStyle w:val="Appref"/>
          <w:lang w:val="fr-FR"/>
        </w:rPr>
        <w:t xml:space="preserve"> </w:t>
      </w:r>
      <w:r w:rsidRPr="0015040F">
        <w:rPr>
          <w:lang w:val="fr-FR"/>
        </w:rPr>
        <w:t>pendant la pandémie de COVID</w:t>
      </w:r>
      <w:r w:rsidRPr="0015040F">
        <w:rPr>
          <w:lang w:val="fr-FR"/>
        </w:rPr>
        <w:noBreakHyphen/>
        <w:t>19</w:t>
      </w:r>
      <w:r w:rsidRPr="0015040F">
        <w:rPr>
          <w:rStyle w:val="Appref"/>
          <w:lang w:val="fr-FR"/>
        </w:rPr>
        <w:t xml:space="preserve">, </w:t>
      </w:r>
      <w:r w:rsidR="00226F0F" w:rsidRPr="0015040F">
        <w:rPr>
          <w:rStyle w:val="Appref"/>
          <w:lang w:val="fr-FR"/>
        </w:rPr>
        <w:t>deux</w:t>
      </w:r>
      <w:r w:rsidRPr="0015040F">
        <w:rPr>
          <w:rStyle w:val="Appref"/>
          <w:lang w:val="fr-FR"/>
        </w:rPr>
        <w:t xml:space="preserve"> réunion</w:t>
      </w:r>
      <w:r w:rsidR="00226F0F" w:rsidRPr="0015040F">
        <w:rPr>
          <w:rStyle w:val="Appref"/>
          <w:lang w:val="fr-FR"/>
        </w:rPr>
        <w:t>s</w:t>
      </w:r>
      <w:r w:rsidRPr="0015040F">
        <w:rPr>
          <w:rStyle w:val="Appref"/>
          <w:lang w:val="fr-FR"/>
        </w:rPr>
        <w:t xml:space="preserve"> plénière</w:t>
      </w:r>
      <w:r w:rsidR="00226F0F" w:rsidRPr="0015040F">
        <w:rPr>
          <w:rStyle w:val="Appref"/>
          <w:lang w:val="fr-FR"/>
        </w:rPr>
        <w:t>s</w:t>
      </w:r>
      <w:r w:rsidRPr="0015040F">
        <w:rPr>
          <w:rStyle w:val="Appref"/>
          <w:lang w:val="fr-FR"/>
        </w:rPr>
        <w:t xml:space="preserve"> supplémentaire</w:t>
      </w:r>
      <w:r w:rsidR="00226F0F" w:rsidRPr="0015040F">
        <w:rPr>
          <w:rStyle w:val="Appref"/>
          <w:lang w:val="fr-FR"/>
        </w:rPr>
        <w:t>s</w:t>
      </w:r>
      <w:r w:rsidRPr="0015040F">
        <w:rPr>
          <w:rStyle w:val="Appref"/>
          <w:lang w:val="fr-FR"/>
        </w:rPr>
        <w:t xml:space="preserve"> de la CE 2 </w:t>
      </w:r>
      <w:r w:rsidR="00226F0F" w:rsidRPr="0015040F">
        <w:rPr>
          <w:rStyle w:val="Appref"/>
          <w:lang w:val="fr-FR"/>
        </w:rPr>
        <w:t>ont</w:t>
      </w:r>
      <w:r w:rsidRPr="0015040F">
        <w:rPr>
          <w:rStyle w:val="Appref"/>
          <w:lang w:val="fr-FR"/>
        </w:rPr>
        <w:t xml:space="preserve"> eu lieu en octobre 2020 </w:t>
      </w:r>
      <w:r w:rsidR="00226F0F" w:rsidRPr="0015040F">
        <w:rPr>
          <w:rStyle w:val="Appref"/>
          <w:lang w:val="fr-FR"/>
        </w:rPr>
        <w:t xml:space="preserve">et en octobre 2021 </w:t>
      </w:r>
      <w:r w:rsidRPr="0015040F">
        <w:rPr>
          <w:rStyle w:val="Appref"/>
          <w:lang w:val="fr-FR"/>
        </w:rPr>
        <w:t xml:space="preserve">pour examiner </w:t>
      </w:r>
      <w:r w:rsidRPr="0015040F">
        <w:rPr>
          <w:lang w:val="fr-FR"/>
        </w:rPr>
        <w:t>les contributions pertinentes, notamment les propositions relatives aux sujets examinés</w:t>
      </w:r>
      <w:r w:rsidR="00226F0F" w:rsidRPr="0015040F">
        <w:rPr>
          <w:lang w:val="fr-FR"/>
        </w:rPr>
        <w:t xml:space="preserve"> et à la révision des champs d</w:t>
      </w:r>
      <w:r w:rsidR="00060A1B">
        <w:rPr>
          <w:lang w:val="fr-FR"/>
        </w:rPr>
        <w:t>'</w:t>
      </w:r>
      <w:r w:rsidR="00226F0F" w:rsidRPr="0015040F">
        <w:rPr>
          <w:lang w:val="fr-FR"/>
        </w:rPr>
        <w:t xml:space="preserve">application des Questions confiées aux </w:t>
      </w:r>
      <w:r w:rsidR="002C6338">
        <w:rPr>
          <w:lang w:val="fr-FR"/>
        </w:rPr>
        <w:t>c</w:t>
      </w:r>
      <w:r w:rsidR="002C6338" w:rsidRPr="0015040F">
        <w:rPr>
          <w:lang w:val="fr-FR"/>
        </w:rPr>
        <w:t xml:space="preserve">ommissions </w:t>
      </w:r>
      <w:r w:rsidR="00226F0F" w:rsidRPr="0015040F">
        <w:rPr>
          <w:lang w:val="fr-FR"/>
        </w:rPr>
        <w:t>d</w:t>
      </w:r>
      <w:r w:rsidR="00060A1B">
        <w:rPr>
          <w:lang w:val="fr-FR"/>
        </w:rPr>
        <w:t>'</w:t>
      </w:r>
      <w:r w:rsidR="00226F0F" w:rsidRPr="0015040F">
        <w:rPr>
          <w:lang w:val="fr-FR"/>
        </w:rPr>
        <w:t>études</w:t>
      </w:r>
      <w:r w:rsidRPr="0015040F">
        <w:rPr>
          <w:lang w:val="fr-FR"/>
        </w:rPr>
        <w:t xml:space="preserve"> en vue de la prochaine CMDT</w:t>
      </w:r>
      <w:r w:rsidR="00226F0F" w:rsidRPr="0015040F">
        <w:rPr>
          <w:lang w:val="fr-FR"/>
        </w:rPr>
        <w:t xml:space="preserve"> ainsi que celles portant sur les</w:t>
      </w:r>
      <w:r w:rsidRPr="0015040F">
        <w:rPr>
          <w:lang w:val="fr-FR"/>
        </w:rPr>
        <w:t xml:space="preserve"> synergies avec les projets du BDT</w:t>
      </w:r>
      <w:r w:rsidR="00226F0F" w:rsidRPr="0015040F">
        <w:rPr>
          <w:lang w:val="fr-FR"/>
        </w:rPr>
        <w:t xml:space="preserve"> et l</w:t>
      </w:r>
      <w:r w:rsidR="00060A1B">
        <w:rPr>
          <w:lang w:val="fr-FR"/>
        </w:rPr>
        <w:t>'</w:t>
      </w:r>
      <w:r w:rsidR="00226F0F" w:rsidRPr="0015040F">
        <w:rPr>
          <w:lang w:val="fr-FR"/>
        </w:rPr>
        <w:t>approbation</w:t>
      </w:r>
      <w:r w:rsidRPr="0015040F">
        <w:rPr>
          <w:lang w:val="fr-FR"/>
        </w:rPr>
        <w:t xml:space="preserve"> de nouveaux produits annuels. Enfin, une </w:t>
      </w:r>
      <w:r w:rsidR="002C6338">
        <w:rPr>
          <w:lang w:val="fr-FR"/>
        </w:rPr>
        <w:t xml:space="preserve">séance plénière </w:t>
      </w:r>
      <w:r w:rsidRPr="0015040F">
        <w:rPr>
          <w:lang w:val="fr-FR"/>
        </w:rPr>
        <w:t>organisée conjointement par les Commissions d</w:t>
      </w:r>
      <w:r w:rsidR="00060A1B">
        <w:rPr>
          <w:lang w:val="fr-FR"/>
        </w:rPr>
        <w:t>'</w:t>
      </w:r>
      <w:r w:rsidRPr="0015040F">
        <w:rPr>
          <w:lang w:val="fr-FR"/>
        </w:rPr>
        <w:t>études 1 et 2 de l</w:t>
      </w:r>
      <w:r w:rsidR="00060A1B">
        <w:rPr>
          <w:lang w:val="fr-FR"/>
        </w:rPr>
        <w:t>'</w:t>
      </w:r>
      <w:r w:rsidRPr="0015040F">
        <w:rPr>
          <w:lang w:val="fr-FR"/>
        </w:rPr>
        <w:t>UIT-D s</w:t>
      </w:r>
      <w:r w:rsidR="00060A1B">
        <w:rPr>
          <w:lang w:val="fr-FR"/>
        </w:rPr>
        <w:t>'</w:t>
      </w:r>
      <w:r w:rsidRPr="0015040F">
        <w:rPr>
          <w:lang w:val="fr-FR"/>
        </w:rPr>
        <w:t>est tenue les 31 mars et 1er avril pour élaborer des propositions conjointes sur deux sujets examinés en vue de la prochaine CMDT, à savoir les méthodes de travail (Résolution 1 de la CMDT) et les futures Questions confiées aux commissions d</w:t>
      </w:r>
      <w:r w:rsidR="00060A1B">
        <w:rPr>
          <w:lang w:val="fr-FR"/>
        </w:rPr>
        <w:t>'</w:t>
      </w:r>
      <w:r w:rsidRPr="0015040F">
        <w:rPr>
          <w:lang w:val="fr-FR"/>
        </w:rPr>
        <w:t>études (Résolution 2 de la CMDT).</w:t>
      </w:r>
    </w:p>
    <w:p w14:paraId="707E9373" w14:textId="3B90E4D8" w:rsidR="003D617C" w:rsidRPr="0015040F" w:rsidRDefault="003D617C" w:rsidP="00C57A7A">
      <w:pPr>
        <w:rPr>
          <w:lang w:val="fr-FR"/>
        </w:rPr>
      </w:pPr>
      <w:r w:rsidRPr="0015040F">
        <w:rPr>
          <w:lang w:val="fr-FR"/>
        </w:rPr>
        <w:t xml:space="preserve">Au total, les Groupes du Rapporteur se sont réunis </w:t>
      </w:r>
      <w:r w:rsidR="005F66C7" w:rsidRPr="0015040F">
        <w:rPr>
          <w:lang w:val="fr-FR"/>
        </w:rPr>
        <w:t>neuf</w:t>
      </w:r>
      <w:r w:rsidRPr="0015040F">
        <w:rPr>
          <w:lang w:val="fr-FR"/>
        </w:rPr>
        <w:t xml:space="preserve"> fois pendant cette période d</w:t>
      </w:r>
      <w:r w:rsidR="00060A1B">
        <w:rPr>
          <w:lang w:val="fr-FR"/>
        </w:rPr>
        <w:t>'</w:t>
      </w:r>
      <w:r w:rsidRPr="0015040F">
        <w:rPr>
          <w:lang w:val="fr-FR"/>
        </w:rPr>
        <w:t>études</w:t>
      </w:r>
      <w:r w:rsidRPr="0015040F">
        <w:rPr>
          <w:rStyle w:val="Appref"/>
          <w:lang w:val="fr-FR"/>
        </w:rPr>
        <w:t>, à l</w:t>
      </w:r>
      <w:r w:rsidR="00060A1B">
        <w:rPr>
          <w:rStyle w:val="Appref"/>
          <w:lang w:val="fr-FR"/>
        </w:rPr>
        <w:t>'</w:t>
      </w:r>
      <w:r w:rsidRPr="0015040F">
        <w:rPr>
          <w:rStyle w:val="Appref"/>
          <w:lang w:val="fr-FR"/>
        </w:rPr>
        <w:t>occasion de chaque réunion annuelle de la commission d</w:t>
      </w:r>
      <w:r w:rsidR="00060A1B">
        <w:rPr>
          <w:rStyle w:val="Appref"/>
          <w:lang w:val="fr-FR"/>
        </w:rPr>
        <w:t>'</w:t>
      </w:r>
      <w:r w:rsidRPr="0015040F">
        <w:rPr>
          <w:rStyle w:val="Appref"/>
          <w:lang w:val="fr-FR"/>
        </w:rPr>
        <w:t>études et</w:t>
      </w:r>
      <w:r w:rsidR="005F66C7" w:rsidRPr="0015040F">
        <w:rPr>
          <w:rStyle w:val="Appref"/>
          <w:lang w:val="fr-FR"/>
        </w:rPr>
        <w:t xml:space="preserve"> à part en octobre 2018, 2019, </w:t>
      </w:r>
      <w:r w:rsidRPr="0015040F">
        <w:rPr>
          <w:rStyle w:val="Appref"/>
          <w:lang w:val="fr-FR"/>
        </w:rPr>
        <w:t>2020</w:t>
      </w:r>
      <w:r w:rsidR="005F66C7" w:rsidRPr="0015040F">
        <w:rPr>
          <w:rStyle w:val="Appref"/>
          <w:lang w:val="fr-FR"/>
        </w:rPr>
        <w:t xml:space="preserve"> et 2021</w:t>
      </w:r>
      <w:r w:rsidRPr="0015040F">
        <w:rPr>
          <w:lang w:val="fr-FR"/>
        </w:rPr>
        <w:t>. Ils ont aussi tenu une autre série de réunions informelles en février 2021 pour compenser les réunions raccourcies en raison du COVID-19, et ainsi faire avancer leurs travaux et identifier les éventuelles questions en suspens avant l</w:t>
      </w:r>
      <w:r w:rsidR="00060A1B">
        <w:rPr>
          <w:lang w:val="fr-FR"/>
        </w:rPr>
        <w:t>'</w:t>
      </w:r>
      <w:r w:rsidRPr="0015040F">
        <w:rPr>
          <w:lang w:val="fr-FR"/>
        </w:rPr>
        <w:t>achèvement de leurs rapports finals.</w:t>
      </w:r>
    </w:p>
    <w:p w14:paraId="42EBA47A" w14:textId="76BEC750" w:rsidR="003D617C" w:rsidRPr="0015040F" w:rsidRDefault="003D617C" w:rsidP="00C57A7A">
      <w:pPr>
        <w:rPr>
          <w:lang w:val="fr-FR"/>
        </w:rPr>
      </w:pPr>
      <w:r w:rsidRPr="0015040F">
        <w:rPr>
          <w:rStyle w:val="Appref"/>
          <w:bCs/>
          <w:lang w:val="fr-FR"/>
        </w:rPr>
        <w:t>L</w:t>
      </w:r>
      <w:r w:rsidR="00060A1B">
        <w:rPr>
          <w:rStyle w:val="Appref"/>
          <w:bCs/>
          <w:lang w:val="fr-FR"/>
        </w:rPr>
        <w:t>'</w:t>
      </w:r>
      <w:r w:rsidRPr="0015040F">
        <w:rPr>
          <w:rStyle w:val="Appref"/>
          <w:b/>
          <w:bCs/>
          <w:lang w:val="fr-FR"/>
        </w:rPr>
        <w:t>Annexe 3</w:t>
      </w:r>
      <w:r w:rsidRPr="0015040F">
        <w:rPr>
          <w:rStyle w:val="Appref"/>
          <w:lang w:val="fr-FR"/>
        </w:rPr>
        <w:t xml:space="preserve"> contient les dates des réunions de la commission d</w:t>
      </w:r>
      <w:r w:rsidR="00060A1B">
        <w:rPr>
          <w:rStyle w:val="Appref"/>
          <w:lang w:val="fr-FR"/>
        </w:rPr>
        <w:t>'</w:t>
      </w:r>
      <w:r w:rsidRPr="0015040F">
        <w:rPr>
          <w:rStyle w:val="Appref"/>
          <w:lang w:val="fr-FR"/>
        </w:rPr>
        <w:t>études et des Groupes du Rapporteur qui ont eu lieu pendant la période d</w:t>
      </w:r>
      <w:r w:rsidR="00060A1B">
        <w:rPr>
          <w:rStyle w:val="Appref"/>
          <w:lang w:val="fr-FR"/>
        </w:rPr>
        <w:t>'</w:t>
      </w:r>
      <w:r w:rsidRPr="0015040F">
        <w:rPr>
          <w:rStyle w:val="Appref"/>
          <w:lang w:val="fr-FR"/>
        </w:rPr>
        <w:t xml:space="preserve">études actuelle. </w:t>
      </w:r>
      <w:r w:rsidRPr="0015040F">
        <w:rPr>
          <w:lang w:val="fr-FR"/>
        </w:rPr>
        <w:t>Une quantité importante des travaux a également été réalisée par voie électronique et par correspondance entre les réunions traditionnelles.</w:t>
      </w:r>
    </w:p>
    <w:p w14:paraId="6511C658" w14:textId="77777777" w:rsidR="003D617C" w:rsidRPr="0015040F" w:rsidRDefault="003D617C" w:rsidP="00C57A7A">
      <w:pPr>
        <w:pStyle w:val="Heading3"/>
        <w:rPr>
          <w:rFonts w:cstheme="minorHAnsi"/>
          <w:lang w:val="fr-FR"/>
        </w:rPr>
      </w:pPr>
      <w:r w:rsidRPr="0015040F">
        <w:rPr>
          <w:lang w:val="fr-FR"/>
        </w:rPr>
        <w:t>2.2.1</w:t>
      </w:r>
      <w:r w:rsidRPr="0015040F">
        <w:rPr>
          <w:lang w:val="fr-FR"/>
        </w:rPr>
        <w:tab/>
        <w:t>Première réunion annuelle de la CE 2</w:t>
      </w:r>
    </w:p>
    <w:p w14:paraId="75F2F8A1" w14:textId="33BC497D" w:rsidR="003D617C" w:rsidRPr="0015040F" w:rsidRDefault="003D617C" w:rsidP="00C57A7A">
      <w:pPr>
        <w:rPr>
          <w:rFonts w:cstheme="minorHAnsi"/>
          <w:szCs w:val="24"/>
          <w:lang w:val="fr-FR"/>
        </w:rPr>
      </w:pPr>
      <w:r w:rsidRPr="0015040F">
        <w:rPr>
          <w:szCs w:val="24"/>
          <w:lang w:val="fr-FR"/>
        </w:rPr>
        <w:t>La réunion s</w:t>
      </w:r>
      <w:r w:rsidR="00060A1B">
        <w:rPr>
          <w:szCs w:val="24"/>
          <w:lang w:val="fr-FR"/>
        </w:rPr>
        <w:t>'</w:t>
      </w:r>
      <w:r w:rsidRPr="0015040F">
        <w:rPr>
          <w:szCs w:val="24"/>
          <w:lang w:val="fr-FR"/>
        </w:rPr>
        <w:t>est tenue à Genève du 7 au 11 mai 2018. Les participants ont pris les principales mesures et décisions suivantes</w:t>
      </w:r>
      <w:r w:rsidRPr="0015040F">
        <w:rPr>
          <w:rFonts w:cstheme="minorHAnsi"/>
          <w:szCs w:val="24"/>
          <w:lang w:val="fr-FR"/>
        </w:rPr>
        <w:t>:</w:t>
      </w:r>
    </w:p>
    <w:p w14:paraId="05393074" w14:textId="59C7E9C8" w:rsidR="003D617C" w:rsidRPr="0015040F" w:rsidRDefault="003D617C" w:rsidP="00C57A7A">
      <w:pPr>
        <w:pStyle w:val="enumlev1"/>
        <w:rPr>
          <w:lang w:val="fr-FR"/>
        </w:rPr>
      </w:pPr>
      <w:r w:rsidRPr="0015040F">
        <w:rPr>
          <w:lang w:val="fr-FR"/>
        </w:rPr>
        <w:t>–</w:t>
      </w:r>
      <w:r w:rsidRPr="0015040F">
        <w:rPr>
          <w:lang w:val="fr-FR"/>
        </w:rPr>
        <w:tab/>
        <w:t>Les principales conclusions tirées de la période d</w:t>
      </w:r>
      <w:r w:rsidR="00060A1B">
        <w:rPr>
          <w:lang w:val="fr-FR"/>
        </w:rPr>
        <w:t>'</w:t>
      </w:r>
      <w:r w:rsidRPr="0015040F">
        <w:rPr>
          <w:lang w:val="fr-FR"/>
        </w:rPr>
        <w:t>études précédente (2014-2017), ainsi que le plan de travail et les attentes de la CE 2 pour la période d</w:t>
      </w:r>
      <w:r w:rsidR="00060A1B">
        <w:rPr>
          <w:lang w:val="fr-FR"/>
        </w:rPr>
        <w:t>'</w:t>
      </w:r>
      <w:r w:rsidRPr="0015040F">
        <w:rPr>
          <w:lang w:val="fr-FR"/>
        </w:rPr>
        <w:t>études 2018-2021, ont été examinés.</w:t>
      </w:r>
    </w:p>
    <w:p w14:paraId="7E047E45" w14:textId="406AB998" w:rsidR="003D617C" w:rsidRPr="0015040F" w:rsidRDefault="003D617C" w:rsidP="00C57A7A">
      <w:pPr>
        <w:pStyle w:val="enumlev1"/>
        <w:rPr>
          <w:lang w:val="fr-FR"/>
        </w:rPr>
      </w:pPr>
      <w:r w:rsidRPr="0015040F">
        <w:rPr>
          <w:lang w:val="fr-FR"/>
        </w:rPr>
        <w:t>–</w:t>
      </w:r>
      <w:r w:rsidRPr="0015040F">
        <w:rPr>
          <w:lang w:val="fr-FR"/>
        </w:rPr>
        <w:tab/>
        <w:t>De nouveaux Rapporteurs/Corapporteurs et Vice-Rapporteurs ont été désignés pour diriger les travaux menés au titre des Questions à l</w:t>
      </w:r>
      <w:r w:rsidR="00060A1B">
        <w:rPr>
          <w:lang w:val="fr-FR"/>
        </w:rPr>
        <w:t>'</w:t>
      </w:r>
      <w:r w:rsidRPr="0015040F">
        <w:rPr>
          <w:lang w:val="fr-FR"/>
        </w:rPr>
        <w:t>étude.</w:t>
      </w:r>
    </w:p>
    <w:p w14:paraId="0D6D1CBF" w14:textId="77777777" w:rsidR="003D617C" w:rsidRPr="0015040F" w:rsidRDefault="003D617C" w:rsidP="00C57A7A">
      <w:pPr>
        <w:pStyle w:val="enumlev1"/>
        <w:rPr>
          <w:lang w:val="fr-FR"/>
        </w:rPr>
      </w:pPr>
      <w:r w:rsidRPr="0015040F">
        <w:rPr>
          <w:lang w:val="fr-FR"/>
        </w:rPr>
        <w:t>–</w:t>
      </w:r>
      <w:r w:rsidRPr="0015040F">
        <w:rPr>
          <w:lang w:val="fr-FR"/>
        </w:rPr>
        <w:tab/>
        <w:t>Les projets de plans de travail et de tables des matières de chaque Question ont été approuvés pour commencer les travaux.</w:t>
      </w:r>
    </w:p>
    <w:p w14:paraId="2DF492A5" w14:textId="4F1F67F8" w:rsidR="003D617C" w:rsidRPr="0015040F" w:rsidRDefault="003D617C" w:rsidP="00C57A7A">
      <w:pPr>
        <w:pStyle w:val="enumlev1"/>
        <w:rPr>
          <w:lang w:val="fr-FR"/>
        </w:rPr>
      </w:pPr>
      <w:r w:rsidRPr="0015040F">
        <w:rPr>
          <w:lang w:val="fr-FR"/>
        </w:rPr>
        <w:t>–</w:t>
      </w:r>
      <w:r w:rsidRPr="0015040F">
        <w:rPr>
          <w:lang w:val="fr-FR"/>
        </w:rPr>
        <w:tab/>
        <w:t xml:space="preserve">Un projet de tableau de correspondance entre les Questions confiées aux </w:t>
      </w:r>
      <w:r w:rsidR="002C6338">
        <w:rPr>
          <w:lang w:val="fr-FR"/>
        </w:rPr>
        <w:t>commissions d</w:t>
      </w:r>
      <w:r w:rsidR="00060A1B">
        <w:rPr>
          <w:lang w:val="fr-FR"/>
        </w:rPr>
        <w:t>'</w:t>
      </w:r>
      <w:r w:rsidR="002C6338">
        <w:rPr>
          <w:lang w:val="fr-FR"/>
        </w:rPr>
        <w:t xml:space="preserve">études </w:t>
      </w:r>
      <w:r w:rsidRPr="0015040F">
        <w:rPr>
          <w:lang w:val="fr-FR"/>
        </w:rPr>
        <w:t>de l</w:t>
      </w:r>
      <w:r w:rsidR="00060A1B">
        <w:rPr>
          <w:lang w:val="fr-FR"/>
        </w:rPr>
        <w:t>'</w:t>
      </w:r>
      <w:r w:rsidRPr="0015040F">
        <w:rPr>
          <w:lang w:val="fr-FR"/>
        </w:rPr>
        <w:t>UIT-D et celles confiées à l</w:t>
      </w:r>
      <w:r w:rsidR="00060A1B">
        <w:rPr>
          <w:lang w:val="fr-FR"/>
        </w:rPr>
        <w:t>'</w:t>
      </w:r>
      <w:r w:rsidRPr="0015040F">
        <w:rPr>
          <w:lang w:val="fr-FR"/>
        </w:rPr>
        <w:t>UIT-T a été élaboré, dans le cadre de la coordination intersectorielle entre les Secteurs de l</w:t>
      </w:r>
      <w:r w:rsidR="00060A1B">
        <w:rPr>
          <w:lang w:val="fr-FR"/>
        </w:rPr>
        <w:t>'</w:t>
      </w:r>
      <w:r w:rsidRPr="0015040F">
        <w:rPr>
          <w:lang w:val="fr-FR"/>
        </w:rPr>
        <w:t>UIT.</w:t>
      </w:r>
    </w:p>
    <w:p w14:paraId="1AAA93D1" w14:textId="77777777" w:rsidR="003D617C" w:rsidRPr="0015040F" w:rsidRDefault="003D617C" w:rsidP="00C57A7A">
      <w:pPr>
        <w:rPr>
          <w:rFonts w:cstheme="minorHAnsi"/>
          <w:lang w:val="fr-FR"/>
        </w:rPr>
      </w:pPr>
      <w:r w:rsidRPr="0015040F">
        <w:rPr>
          <w:lang w:val="fr-FR"/>
        </w:rPr>
        <w:t xml:space="preserve">Le rapport de cette réunion est reproduit dans le Document </w:t>
      </w:r>
      <w:hyperlink r:id="rId37" w:history="1">
        <w:r w:rsidRPr="0015040F">
          <w:rPr>
            <w:rStyle w:val="Hyperlink"/>
            <w:rFonts w:eastAsia="SimSun"/>
            <w:szCs w:val="24"/>
            <w:lang w:val="fr-FR"/>
          </w:rPr>
          <w:t>2/REP/8</w:t>
        </w:r>
      </w:hyperlink>
      <w:r w:rsidRPr="0015040F">
        <w:rPr>
          <w:lang w:val="fr-FR"/>
        </w:rPr>
        <w:t>.</w:t>
      </w:r>
    </w:p>
    <w:p w14:paraId="1CF58488" w14:textId="77777777" w:rsidR="003D617C" w:rsidRPr="0015040F" w:rsidRDefault="003D617C" w:rsidP="00C57A7A">
      <w:pPr>
        <w:pStyle w:val="Heading3"/>
        <w:rPr>
          <w:rFonts w:cstheme="minorHAnsi"/>
          <w:lang w:val="fr-FR"/>
        </w:rPr>
      </w:pPr>
      <w:r w:rsidRPr="0015040F">
        <w:rPr>
          <w:lang w:val="fr-FR"/>
        </w:rPr>
        <w:t>2.2.2</w:t>
      </w:r>
      <w:r w:rsidRPr="0015040F">
        <w:rPr>
          <w:lang w:val="fr-FR"/>
        </w:rPr>
        <w:tab/>
        <w:t>Deuxième réunion annuelle de la CE 2</w:t>
      </w:r>
    </w:p>
    <w:p w14:paraId="11EA1373" w14:textId="0F6CA4EA" w:rsidR="003D617C" w:rsidRPr="0015040F" w:rsidRDefault="003D617C" w:rsidP="00C57A7A">
      <w:pPr>
        <w:rPr>
          <w:rFonts w:cstheme="minorHAnsi"/>
          <w:lang w:val="fr-FR"/>
        </w:rPr>
      </w:pPr>
      <w:r w:rsidRPr="0015040F">
        <w:rPr>
          <w:lang w:val="fr-FR"/>
        </w:rPr>
        <w:t>La réunion s</w:t>
      </w:r>
      <w:r w:rsidR="00060A1B">
        <w:rPr>
          <w:lang w:val="fr-FR"/>
        </w:rPr>
        <w:t>'</w:t>
      </w:r>
      <w:r w:rsidRPr="0015040F">
        <w:rPr>
          <w:lang w:val="fr-FR"/>
        </w:rPr>
        <w:t>est tenue à Genève du 25 au 29 mars 2019. Les participants ont pris les principales mesures suivantes</w:t>
      </w:r>
      <w:r w:rsidRPr="0015040F">
        <w:rPr>
          <w:rFonts w:cstheme="minorHAnsi"/>
          <w:lang w:val="fr-FR"/>
        </w:rPr>
        <w:t>:</w:t>
      </w:r>
    </w:p>
    <w:p w14:paraId="5BF8E589" w14:textId="77777777" w:rsidR="003D617C" w:rsidRPr="0015040F" w:rsidRDefault="003D617C" w:rsidP="00C57A7A">
      <w:pPr>
        <w:pStyle w:val="enumlev1"/>
        <w:rPr>
          <w:lang w:val="fr-FR"/>
        </w:rPr>
      </w:pPr>
      <w:r w:rsidRPr="0015040F">
        <w:rPr>
          <w:lang w:val="fr-FR"/>
        </w:rPr>
        <w:t>–</w:t>
      </w:r>
      <w:r w:rsidRPr="0015040F">
        <w:rPr>
          <w:lang w:val="fr-FR"/>
        </w:rPr>
        <w:tab/>
        <w:t>De nouveaux Corapporteurs et Vice-Rapporteurs ont été désignés pour renforcer les activités des équipes de direction.</w:t>
      </w:r>
    </w:p>
    <w:p w14:paraId="768AB2E6" w14:textId="41AD21CE" w:rsidR="003D617C" w:rsidRPr="0015040F" w:rsidRDefault="003D617C" w:rsidP="00C57A7A">
      <w:pPr>
        <w:pStyle w:val="enumlev1"/>
        <w:rPr>
          <w:lang w:val="fr-FR"/>
        </w:rPr>
      </w:pPr>
      <w:r w:rsidRPr="0015040F">
        <w:rPr>
          <w:lang w:val="fr-FR"/>
        </w:rPr>
        <w:t>–</w:t>
      </w:r>
      <w:r w:rsidRPr="0015040F">
        <w:rPr>
          <w:lang w:val="fr-FR"/>
        </w:rPr>
        <w:tab/>
        <w:t>Un produit annuel de la Question 1/2 ("</w:t>
      </w:r>
      <w:r w:rsidRPr="0015040F">
        <w:rPr>
          <w:i/>
          <w:iCs/>
          <w:lang w:val="fr-FR"/>
        </w:rPr>
        <w:t>Créer des sociétés intelligentes selon une approche globale</w:t>
      </w:r>
      <w:r w:rsidRPr="0015040F">
        <w:rPr>
          <w:lang w:val="fr-FR"/>
        </w:rPr>
        <w:t>") a été approuvé en vue de sa publication dans le cadre des travaux en cours menés sous l</w:t>
      </w:r>
      <w:r w:rsidR="00060A1B">
        <w:rPr>
          <w:lang w:val="fr-FR"/>
        </w:rPr>
        <w:t>'</w:t>
      </w:r>
      <w:r w:rsidRPr="0015040F">
        <w:rPr>
          <w:lang w:val="fr-FR"/>
        </w:rPr>
        <w:t>égide du Président de la CE 2</w:t>
      </w:r>
      <w:r w:rsidRPr="0015040F">
        <w:rPr>
          <w:rStyle w:val="FootnoteReference"/>
          <w:bCs/>
          <w:lang w:val="fr-FR"/>
        </w:rPr>
        <w:footnoteReference w:id="14"/>
      </w:r>
      <w:r w:rsidRPr="0015040F">
        <w:rPr>
          <w:lang w:val="fr-FR"/>
        </w:rPr>
        <w:t>. Une table ronde a également été organisée pour présenter le produit annuel et débattre des principaux thèmes dont il traite.</w:t>
      </w:r>
    </w:p>
    <w:p w14:paraId="41FE249B" w14:textId="0F840907" w:rsidR="003D617C" w:rsidRPr="0015040F" w:rsidRDefault="003D617C" w:rsidP="00C57A7A">
      <w:pPr>
        <w:pStyle w:val="enumlev1"/>
        <w:rPr>
          <w:lang w:val="fr-FR"/>
        </w:rPr>
      </w:pPr>
      <w:r w:rsidRPr="0015040F">
        <w:rPr>
          <w:lang w:val="fr-FR"/>
        </w:rPr>
        <w:t>–</w:t>
      </w:r>
      <w:r w:rsidRPr="0015040F">
        <w:rPr>
          <w:lang w:val="fr-FR"/>
        </w:rPr>
        <w:tab/>
        <w:t xml:space="preserve">La mise en </w:t>
      </w:r>
      <w:r w:rsidRPr="0015040F">
        <w:rPr>
          <w:bCs/>
          <w:szCs w:val="24"/>
          <w:lang w:val="fr-FR"/>
        </w:rPr>
        <w:t>correspondance</w:t>
      </w:r>
      <w:r w:rsidRPr="0015040F">
        <w:rPr>
          <w:lang w:val="fr-FR"/>
        </w:rPr>
        <w:t xml:space="preserve"> entre les Questions confiées à l</w:t>
      </w:r>
      <w:r w:rsidR="00060A1B">
        <w:rPr>
          <w:lang w:val="fr-FR"/>
        </w:rPr>
        <w:t>'</w:t>
      </w:r>
      <w:r w:rsidRPr="0015040F">
        <w:rPr>
          <w:lang w:val="fr-FR"/>
        </w:rPr>
        <w:t>UIT-D ainsi qu</w:t>
      </w:r>
      <w:r w:rsidR="00060A1B">
        <w:rPr>
          <w:lang w:val="fr-FR"/>
        </w:rPr>
        <w:t>'</w:t>
      </w:r>
      <w:r w:rsidRPr="0015040F">
        <w:rPr>
          <w:lang w:val="fr-FR"/>
        </w:rPr>
        <w:t>entre ces Questions et les autres Secteurs de l</w:t>
      </w:r>
      <w:r w:rsidR="00060A1B">
        <w:rPr>
          <w:lang w:val="fr-FR"/>
        </w:rPr>
        <w:t>'</w:t>
      </w:r>
      <w:r w:rsidRPr="0015040F">
        <w:rPr>
          <w:lang w:val="fr-FR"/>
        </w:rPr>
        <w:t>UIT a été établie et stabilisée</w:t>
      </w:r>
      <w:r w:rsidRPr="0015040F">
        <w:rPr>
          <w:color w:val="000000"/>
          <w:lang w:val="fr-FR"/>
        </w:rPr>
        <w:t>.</w:t>
      </w:r>
    </w:p>
    <w:p w14:paraId="4DCF1C4F" w14:textId="5039863A" w:rsidR="003D617C" w:rsidRPr="0015040F" w:rsidRDefault="003D617C" w:rsidP="00C57A7A">
      <w:pPr>
        <w:pStyle w:val="enumlev1"/>
        <w:rPr>
          <w:lang w:val="fr-FR"/>
        </w:rPr>
      </w:pPr>
      <w:r w:rsidRPr="0015040F">
        <w:rPr>
          <w:lang w:val="fr-FR"/>
        </w:rPr>
        <w:t>–</w:t>
      </w:r>
      <w:r w:rsidRPr="0015040F">
        <w:rPr>
          <w:lang w:val="fr-FR"/>
        </w:rPr>
        <w:tab/>
        <w:t xml:space="preserve">Des études sur les liens </w:t>
      </w:r>
      <w:r w:rsidRPr="0015040F">
        <w:rPr>
          <w:bCs/>
          <w:szCs w:val="24"/>
          <w:lang w:val="fr-FR"/>
        </w:rPr>
        <w:t>éventuels</w:t>
      </w:r>
      <w:r w:rsidRPr="0015040F">
        <w:rPr>
          <w:color w:val="000000"/>
          <w:lang w:val="fr-FR"/>
        </w:rPr>
        <w:t xml:space="preserve"> </w:t>
      </w:r>
      <w:r w:rsidRPr="0015040F">
        <w:rPr>
          <w:lang w:val="fr-FR"/>
        </w:rPr>
        <w:t>entre les Questions confiées à l</w:t>
      </w:r>
      <w:r w:rsidR="00060A1B">
        <w:rPr>
          <w:lang w:val="fr-FR"/>
        </w:rPr>
        <w:t>'</w:t>
      </w:r>
      <w:r w:rsidRPr="0015040F">
        <w:rPr>
          <w:lang w:val="fr-FR"/>
        </w:rPr>
        <w:t>UIT-D et les projets de l</w:t>
      </w:r>
      <w:r w:rsidR="00060A1B">
        <w:rPr>
          <w:lang w:val="fr-FR"/>
        </w:rPr>
        <w:t>'</w:t>
      </w:r>
      <w:r w:rsidRPr="0015040F">
        <w:rPr>
          <w:lang w:val="fr-FR"/>
        </w:rPr>
        <w:t>UIT, les activités de l</w:t>
      </w:r>
      <w:r w:rsidR="00060A1B">
        <w:rPr>
          <w:lang w:val="fr-FR"/>
        </w:rPr>
        <w:t>'</w:t>
      </w:r>
      <w:r w:rsidRPr="0015040F">
        <w:rPr>
          <w:lang w:val="fr-FR"/>
        </w:rPr>
        <w:t>UIT en matière de renforcement des capacités et les Prix du SMSI en 2018 et 2019 ont été lancées.</w:t>
      </w:r>
    </w:p>
    <w:p w14:paraId="1D7DDFEA" w14:textId="7F3EEF94" w:rsidR="003D617C" w:rsidRPr="0015040F" w:rsidRDefault="003D617C" w:rsidP="00C57A7A">
      <w:pPr>
        <w:pStyle w:val="enumlev1"/>
        <w:rPr>
          <w:lang w:val="fr-FR"/>
        </w:rPr>
      </w:pPr>
      <w:r w:rsidRPr="0015040F">
        <w:rPr>
          <w:lang w:val="fr-FR"/>
        </w:rPr>
        <w:t>–</w:t>
      </w:r>
      <w:r w:rsidRPr="0015040F">
        <w:rPr>
          <w:lang w:val="fr-FR"/>
        </w:rPr>
        <w:tab/>
        <w:t>Des progrès ont été accomplis dans la mise en œuvre de la Résolution 131 (Rév. Dubaï, 2018) de la Conférence de plénipotentiaires de l</w:t>
      </w:r>
      <w:r w:rsidR="00060A1B">
        <w:rPr>
          <w:lang w:val="fr-FR"/>
        </w:rPr>
        <w:t>'</w:t>
      </w:r>
      <w:r w:rsidRPr="0015040F">
        <w:rPr>
          <w:lang w:val="fr-FR"/>
        </w:rPr>
        <w:t>UIT: les activités futures que doit mener la CE 2 concernant des thèmes relatifs aux statistiques ont été définies, et un Vice-Président de la CE 2 de l</w:t>
      </w:r>
      <w:r w:rsidR="00060A1B">
        <w:rPr>
          <w:lang w:val="fr-FR"/>
        </w:rPr>
        <w:t>'</w:t>
      </w:r>
      <w:r w:rsidRPr="0015040F">
        <w:rPr>
          <w:lang w:val="fr-FR"/>
        </w:rPr>
        <w:t>UIT-D a été désigné pour coordonner les travaux.</w:t>
      </w:r>
    </w:p>
    <w:p w14:paraId="0103C5FD" w14:textId="605A4661" w:rsidR="003D617C" w:rsidRPr="0015040F" w:rsidRDefault="003D617C" w:rsidP="00C57A7A">
      <w:pPr>
        <w:pStyle w:val="enumlev1"/>
        <w:rPr>
          <w:lang w:val="fr-FR"/>
        </w:rPr>
      </w:pPr>
      <w:r w:rsidRPr="0015040F">
        <w:rPr>
          <w:lang w:val="fr-FR"/>
        </w:rPr>
        <w:t>–</w:t>
      </w:r>
      <w:r w:rsidRPr="0015040F">
        <w:rPr>
          <w:lang w:val="fr-FR"/>
        </w:rPr>
        <w:tab/>
        <w:t>Des progrès ont été accomplis dans la mise en œuvre de la Résolution 9 (Rév.Buenos Aires, 2017) de la CMDT: les Questions pertinentes ont été identifiées, et les points de contact correspondants ainsi qu</w:t>
      </w:r>
      <w:r w:rsidR="00060A1B">
        <w:rPr>
          <w:lang w:val="fr-FR"/>
        </w:rPr>
        <w:t>'</w:t>
      </w:r>
      <w:r w:rsidRPr="0015040F">
        <w:rPr>
          <w:lang w:val="fr-FR"/>
        </w:rPr>
        <w:t>un Vice-Président de la CE 2 de l</w:t>
      </w:r>
      <w:r w:rsidR="00060A1B">
        <w:rPr>
          <w:lang w:val="fr-FR"/>
        </w:rPr>
        <w:t>'</w:t>
      </w:r>
      <w:r w:rsidRPr="0015040F">
        <w:rPr>
          <w:lang w:val="fr-FR"/>
        </w:rPr>
        <w:t>UIT-D ont été désignés pour coordonner les travaux.</w:t>
      </w:r>
    </w:p>
    <w:p w14:paraId="08CF344F" w14:textId="77777777" w:rsidR="003D617C" w:rsidRPr="0015040F" w:rsidRDefault="003D617C" w:rsidP="00C57A7A">
      <w:pPr>
        <w:rPr>
          <w:bCs/>
          <w:lang w:val="fr-FR"/>
        </w:rPr>
      </w:pPr>
      <w:r w:rsidRPr="0015040F">
        <w:rPr>
          <w:lang w:val="fr-FR"/>
        </w:rPr>
        <w:t xml:space="preserve">Le rapport de cette réunion est reproduit dans le Document </w:t>
      </w:r>
      <w:hyperlink r:id="rId38" w:history="1">
        <w:r w:rsidRPr="0015040F">
          <w:rPr>
            <w:rStyle w:val="Hyperlink"/>
            <w:rFonts w:eastAsia="SimSun"/>
            <w:szCs w:val="24"/>
            <w:lang w:val="fr-FR"/>
          </w:rPr>
          <w:t>2/REP/16</w:t>
        </w:r>
      </w:hyperlink>
      <w:r w:rsidRPr="0015040F">
        <w:rPr>
          <w:lang w:val="fr-FR"/>
        </w:rPr>
        <w:t>.</w:t>
      </w:r>
    </w:p>
    <w:p w14:paraId="1016736D" w14:textId="77777777" w:rsidR="003D617C" w:rsidRPr="0015040F" w:rsidRDefault="003D617C" w:rsidP="00C57A7A">
      <w:pPr>
        <w:pStyle w:val="Heading3"/>
        <w:rPr>
          <w:rFonts w:cstheme="minorHAnsi"/>
          <w:lang w:val="fr-FR"/>
        </w:rPr>
      </w:pPr>
      <w:r w:rsidRPr="0015040F">
        <w:rPr>
          <w:lang w:val="fr-FR"/>
        </w:rPr>
        <w:t>2.2.3</w:t>
      </w:r>
      <w:r w:rsidRPr="0015040F">
        <w:rPr>
          <w:lang w:val="fr-FR"/>
        </w:rPr>
        <w:tab/>
        <w:t>Troisième réunion annuelle de la CE 2</w:t>
      </w:r>
    </w:p>
    <w:p w14:paraId="4856C878" w14:textId="0F00F2E0" w:rsidR="003D617C" w:rsidRPr="0015040F" w:rsidRDefault="003D617C" w:rsidP="00C57A7A">
      <w:pPr>
        <w:rPr>
          <w:rFonts w:cstheme="minorHAnsi"/>
          <w:lang w:val="fr-FR"/>
        </w:rPr>
      </w:pPr>
      <w:r w:rsidRPr="0015040F">
        <w:rPr>
          <w:lang w:val="fr-FR"/>
        </w:rPr>
        <w:t>La réunion s</w:t>
      </w:r>
      <w:r w:rsidR="00060A1B">
        <w:rPr>
          <w:lang w:val="fr-FR"/>
        </w:rPr>
        <w:t>'</w:t>
      </w:r>
      <w:r w:rsidRPr="0015040F">
        <w:rPr>
          <w:lang w:val="fr-FR"/>
        </w:rPr>
        <w:t>est tenue à Genève du 24 au 28 février 2020. Les participants ont pris les principales mesures et décisions suivantes</w:t>
      </w:r>
      <w:r w:rsidRPr="0015040F">
        <w:rPr>
          <w:rFonts w:cstheme="minorHAnsi"/>
          <w:lang w:val="fr-FR"/>
        </w:rPr>
        <w:t>:</w:t>
      </w:r>
    </w:p>
    <w:p w14:paraId="445577B3" w14:textId="62BB5B83" w:rsidR="003D617C" w:rsidRPr="0015040F" w:rsidRDefault="003D617C" w:rsidP="00C57A7A">
      <w:pPr>
        <w:pStyle w:val="enumlev1"/>
        <w:rPr>
          <w:lang w:val="fr-FR"/>
        </w:rPr>
      </w:pPr>
      <w:r w:rsidRPr="0015040F">
        <w:rPr>
          <w:lang w:val="fr-FR"/>
        </w:rPr>
        <w:t>–</w:t>
      </w:r>
      <w:r w:rsidRPr="0015040F">
        <w:rPr>
          <w:lang w:val="fr-FR"/>
        </w:rPr>
        <w:tab/>
        <w:t>Deux Vice-Présidents (CEI et Europe), un Corapporteur et deux Vice</w:t>
      </w:r>
      <w:r w:rsidRPr="0015040F">
        <w:rPr>
          <w:lang w:val="fr-FR"/>
        </w:rPr>
        <w:noBreakHyphen/>
        <w:t>Rapporteurs ont été désignés pour renforcer l</w:t>
      </w:r>
      <w:r w:rsidR="00060A1B">
        <w:rPr>
          <w:lang w:val="fr-FR"/>
        </w:rPr>
        <w:t>'</w:t>
      </w:r>
      <w:r w:rsidRPr="0015040F">
        <w:rPr>
          <w:lang w:val="fr-FR"/>
        </w:rPr>
        <w:t>équipe de direction suite à la démission de plusieurs membres.</w:t>
      </w:r>
    </w:p>
    <w:p w14:paraId="1DDDF6EE" w14:textId="3671B53F" w:rsidR="003D617C" w:rsidRPr="0015040F" w:rsidRDefault="003D617C" w:rsidP="00C57A7A">
      <w:pPr>
        <w:pStyle w:val="enumlev1"/>
        <w:rPr>
          <w:lang w:val="fr-FR"/>
        </w:rPr>
      </w:pPr>
      <w:r w:rsidRPr="0015040F">
        <w:rPr>
          <w:lang w:val="fr-FR"/>
        </w:rPr>
        <w:t>–</w:t>
      </w:r>
      <w:r w:rsidRPr="0015040F">
        <w:rPr>
          <w:lang w:val="fr-FR"/>
        </w:rPr>
        <w:tab/>
        <w:t>Il a été convenu d</w:t>
      </w:r>
      <w:r w:rsidR="00060A1B">
        <w:rPr>
          <w:lang w:val="fr-FR"/>
        </w:rPr>
        <w:t>'</w:t>
      </w:r>
      <w:r w:rsidRPr="0015040F">
        <w:rPr>
          <w:lang w:val="fr-FR"/>
        </w:rPr>
        <w:t>engager un processus de coordination entre les spécialistes concernés, afin de bénéficier de contributions et de modifications supplémentaires de leur part au sujet d</w:t>
      </w:r>
      <w:r w:rsidR="00060A1B">
        <w:rPr>
          <w:lang w:val="fr-FR"/>
        </w:rPr>
        <w:t>'</w:t>
      </w:r>
      <w:r w:rsidRPr="0015040F">
        <w:rPr>
          <w:lang w:val="fr-FR"/>
        </w:rPr>
        <w:t>un nouveau produit annuel de la Question 1/2 ("</w:t>
      </w:r>
      <w:r w:rsidRPr="0015040F">
        <w:rPr>
          <w:i/>
          <w:iCs/>
          <w:lang w:val="fr-FR"/>
        </w:rPr>
        <w:t>Sécurité et confiance pour créer des villes intelligentes</w:t>
      </w:r>
      <w:r w:rsidRPr="0015040F">
        <w:rPr>
          <w:lang w:val="fr-FR"/>
        </w:rPr>
        <w:t>") et, à la fin du processus, de publier le produit dans le cadre des travaux en cours menés sous l</w:t>
      </w:r>
      <w:r w:rsidR="00060A1B">
        <w:rPr>
          <w:lang w:val="fr-FR"/>
        </w:rPr>
        <w:t>'</w:t>
      </w:r>
      <w:r w:rsidRPr="0015040F">
        <w:rPr>
          <w:lang w:val="fr-FR"/>
        </w:rPr>
        <w:t>égide du Président de la CE 2.</w:t>
      </w:r>
    </w:p>
    <w:p w14:paraId="6756C753" w14:textId="537A6545" w:rsidR="003D617C" w:rsidRPr="0015040F" w:rsidRDefault="003D617C" w:rsidP="00C57A7A">
      <w:pPr>
        <w:pStyle w:val="enumlev1"/>
        <w:rPr>
          <w:lang w:val="fr-FR"/>
        </w:rPr>
      </w:pPr>
      <w:r w:rsidRPr="0015040F">
        <w:rPr>
          <w:lang w:val="fr-FR"/>
        </w:rPr>
        <w:t>–</w:t>
      </w:r>
      <w:r w:rsidRPr="0015040F">
        <w:rPr>
          <w:lang w:val="fr-FR"/>
        </w:rPr>
        <w:tab/>
        <w:t>Une session sur le thème "L</w:t>
      </w:r>
      <w:r w:rsidR="00060A1B">
        <w:rPr>
          <w:lang w:val="fr-FR"/>
        </w:rPr>
        <w:t>'</w:t>
      </w:r>
      <w:r w:rsidRPr="0015040F">
        <w:rPr>
          <w:lang w:val="fr-FR"/>
        </w:rPr>
        <w:t>Internet des objets au service du développement: perspectives et risques pour les pays en développement" a été organisée, afin de mieux comprendre l</w:t>
      </w:r>
      <w:r w:rsidR="00060A1B">
        <w:rPr>
          <w:lang w:val="fr-FR"/>
        </w:rPr>
        <w:t>'</w:t>
      </w:r>
      <w:r w:rsidRPr="0015040F">
        <w:rPr>
          <w:lang w:val="fr-FR"/>
        </w:rPr>
        <w:t>IoT, d</w:t>
      </w:r>
      <w:r w:rsidR="00060A1B">
        <w:rPr>
          <w:lang w:val="fr-FR"/>
        </w:rPr>
        <w:t>'</w:t>
      </w:r>
      <w:r w:rsidRPr="0015040F">
        <w:rPr>
          <w:lang w:val="fr-FR"/>
        </w:rPr>
        <w:t>étudier les possibilités qu</w:t>
      </w:r>
      <w:r w:rsidR="00060A1B">
        <w:rPr>
          <w:lang w:val="fr-FR"/>
        </w:rPr>
        <w:t>'</w:t>
      </w:r>
      <w:r w:rsidRPr="0015040F">
        <w:rPr>
          <w:lang w:val="fr-FR"/>
        </w:rPr>
        <w:t>offre l</w:t>
      </w:r>
      <w:r w:rsidR="00060A1B">
        <w:rPr>
          <w:lang w:val="fr-FR"/>
        </w:rPr>
        <w:t>'</w:t>
      </w:r>
      <w:r w:rsidRPr="0015040F">
        <w:rPr>
          <w:lang w:val="fr-FR"/>
        </w:rPr>
        <w:t>IoT au service du développement et d</w:t>
      </w:r>
      <w:r w:rsidR="00060A1B">
        <w:rPr>
          <w:lang w:val="fr-FR"/>
        </w:rPr>
        <w:t>'</w:t>
      </w:r>
      <w:r w:rsidRPr="0015040F">
        <w:rPr>
          <w:lang w:val="fr-FR"/>
        </w:rPr>
        <w:t>informer les participants des perspectives et des enjeux qui lui sont associés, en particulier dans les pays en développement.</w:t>
      </w:r>
    </w:p>
    <w:p w14:paraId="0729A435" w14:textId="59B06967" w:rsidR="003D617C" w:rsidRPr="0015040F" w:rsidRDefault="003D617C" w:rsidP="00C57A7A">
      <w:pPr>
        <w:pStyle w:val="enumlev1"/>
        <w:rPr>
          <w:lang w:val="fr-FR"/>
        </w:rPr>
      </w:pPr>
      <w:r w:rsidRPr="0015040F">
        <w:rPr>
          <w:lang w:val="fr-FR"/>
        </w:rPr>
        <w:t>–</w:t>
      </w:r>
      <w:r w:rsidRPr="0015040F">
        <w:rPr>
          <w:lang w:val="fr-FR"/>
        </w:rPr>
        <w:tab/>
        <w:t xml:space="preserve">Les travaux sur la mise en correspondance entre les Questions confiées aux </w:t>
      </w:r>
      <w:r w:rsidR="002C6338">
        <w:rPr>
          <w:lang w:val="fr-FR"/>
        </w:rPr>
        <w:t>commissions d</w:t>
      </w:r>
      <w:r w:rsidR="00060A1B">
        <w:rPr>
          <w:lang w:val="fr-FR"/>
        </w:rPr>
        <w:t>'</w:t>
      </w:r>
      <w:r w:rsidR="002C6338">
        <w:rPr>
          <w:lang w:val="fr-FR"/>
        </w:rPr>
        <w:t xml:space="preserve">études </w:t>
      </w:r>
      <w:r w:rsidRPr="0015040F">
        <w:rPr>
          <w:lang w:val="fr-FR"/>
        </w:rPr>
        <w:t>de l</w:t>
      </w:r>
      <w:r w:rsidR="00060A1B">
        <w:rPr>
          <w:lang w:val="fr-FR"/>
        </w:rPr>
        <w:t>'</w:t>
      </w:r>
      <w:r w:rsidRPr="0015040F">
        <w:rPr>
          <w:lang w:val="fr-FR"/>
        </w:rPr>
        <w:t>UIT-D ainsi qu</w:t>
      </w:r>
      <w:r w:rsidR="00060A1B">
        <w:rPr>
          <w:lang w:val="fr-FR"/>
        </w:rPr>
        <w:t>'</w:t>
      </w:r>
      <w:r w:rsidRPr="0015040F">
        <w:rPr>
          <w:lang w:val="fr-FR"/>
        </w:rPr>
        <w:t>entre ces Questions et les autres Secteurs de l</w:t>
      </w:r>
      <w:r w:rsidR="00060A1B">
        <w:rPr>
          <w:lang w:val="fr-FR"/>
        </w:rPr>
        <w:t>'</w:t>
      </w:r>
      <w:r w:rsidRPr="0015040F">
        <w:rPr>
          <w:lang w:val="fr-FR"/>
        </w:rPr>
        <w:t>UIT se sont poursuivis. Certaines incompatibilités concernant une proposition soumise par le GCDT ont été résolues grâce à la coordination mise en place au sein du Groupe de coordination intersectorielle après cette réunion.</w:t>
      </w:r>
    </w:p>
    <w:p w14:paraId="638D2BB1" w14:textId="049EB3A8" w:rsidR="003D617C" w:rsidRPr="0015040F" w:rsidRDefault="003D617C" w:rsidP="00C57A7A">
      <w:pPr>
        <w:pStyle w:val="enumlev1"/>
        <w:rPr>
          <w:lang w:val="fr-FR"/>
        </w:rPr>
      </w:pPr>
      <w:r w:rsidRPr="0015040F">
        <w:rPr>
          <w:lang w:val="fr-FR"/>
        </w:rPr>
        <w:t>–</w:t>
      </w:r>
      <w:r w:rsidRPr="0015040F">
        <w:rPr>
          <w:lang w:val="fr-FR"/>
        </w:rPr>
        <w:tab/>
        <w:t>Des études sur les liens entre les Questions confiées à l</w:t>
      </w:r>
      <w:r w:rsidR="00060A1B">
        <w:rPr>
          <w:lang w:val="fr-FR"/>
        </w:rPr>
        <w:t>'</w:t>
      </w:r>
      <w:r w:rsidRPr="0015040F">
        <w:rPr>
          <w:lang w:val="fr-FR"/>
        </w:rPr>
        <w:t>UIT-D et les activités du Groupe d</w:t>
      </w:r>
      <w:r w:rsidR="00060A1B">
        <w:rPr>
          <w:lang w:val="fr-FR"/>
        </w:rPr>
        <w:t>'</w:t>
      </w:r>
      <w:r w:rsidRPr="0015040F">
        <w:rPr>
          <w:lang w:val="fr-FR"/>
        </w:rPr>
        <w:t>experts sur les indicateurs relatifs à l</w:t>
      </w:r>
      <w:r w:rsidR="00060A1B">
        <w:rPr>
          <w:lang w:val="fr-FR"/>
        </w:rPr>
        <w:t>'</w:t>
      </w:r>
      <w:r w:rsidRPr="0015040F">
        <w:rPr>
          <w:lang w:val="fr-FR"/>
        </w:rPr>
        <w:t>utilisation des TIC par les ménages (EGH) et du Groupe d</w:t>
      </w:r>
      <w:r w:rsidR="00060A1B">
        <w:rPr>
          <w:lang w:val="fr-FR"/>
        </w:rPr>
        <w:t>'</w:t>
      </w:r>
      <w:r w:rsidRPr="0015040F">
        <w:rPr>
          <w:lang w:val="fr-FR"/>
        </w:rPr>
        <w:t>experts sur les indicateurs des télécommunications/TIC (EGTI) ont été lancées dans le cadre de la Résolution 131 de la Conférence de plénipotentiaires de l</w:t>
      </w:r>
      <w:r w:rsidR="00060A1B">
        <w:rPr>
          <w:lang w:val="fr-FR"/>
        </w:rPr>
        <w:t>'</w:t>
      </w:r>
      <w:r w:rsidRPr="0015040F">
        <w:rPr>
          <w:lang w:val="fr-FR"/>
        </w:rPr>
        <w:t>UIT. Une note de liaison a également été envoyée, afin de renforcer davantage la collaboration avec ces Groupes d</w:t>
      </w:r>
      <w:r w:rsidR="00060A1B">
        <w:rPr>
          <w:lang w:val="fr-FR"/>
        </w:rPr>
        <w:t>'</w:t>
      </w:r>
      <w:r w:rsidRPr="0015040F">
        <w:rPr>
          <w:lang w:val="fr-FR"/>
        </w:rPr>
        <w:t>experts.</w:t>
      </w:r>
    </w:p>
    <w:p w14:paraId="39D2061C" w14:textId="77777777" w:rsidR="003D617C" w:rsidRPr="0015040F" w:rsidRDefault="003D617C" w:rsidP="00C57A7A">
      <w:pPr>
        <w:pStyle w:val="enumlev1"/>
        <w:rPr>
          <w:lang w:val="fr-FR"/>
        </w:rPr>
      </w:pPr>
      <w:r w:rsidRPr="0015040F">
        <w:rPr>
          <w:lang w:val="fr-FR"/>
        </w:rPr>
        <w:t>–</w:t>
      </w:r>
      <w:r w:rsidRPr="0015040F">
        <w:rPr>
          <w:lang w:val="fr-FR"/>
        </w:rPr>
        <w:tab/>
        <w:t>En ce qui concerne la Résolution 9 de la CMDT, des domaines de collaboration ont été identifiés au titre des Questions pertinentes (Q1/2, Q4/2 et Q7/2).</w:t>
      </w:r>
    </w:p>
    <w:p w14:paraId="49412DB9" w14:textId="77777777" w:rsidR="003D617C" w:rsidRPr="0015040F" w:rsidRDefault="003D617C" w:rsidP="00C57A7A">
      <w:pPr>
        <w:pStyle w:val="enumlev1"/>
        <w:rPr>
          <w:lang w:val="fr-FR"/>
        </w:rPr>
      </w:pPr>
      <w:r w:rsidRPr="0015040F">
        <w:rPr>
          <w:lang w:val="fr-FR"/>
        </w:rPr>
        <w:t>–</w:t>
      </w:r>
      <w:r w:rsidRPr="0015040F">
        <w:rPr>
          <w:lang w:val="fr-FR"/>
        </w:rPr>
        <w:tab/>
        <w:t>Des discussions ont été engagées sur de nouveaux sujets à étudier au titre de futures Questions.</w:t>
      </w:r>
    </w:p>
    <w:p w14:paraId="6483EBF8" w14:textId="1E31D573" w:rsidR="003D617C" w:rsidRPr="0015040F" w:rsidRDefault="003D617C" w:rsidP="00C57A7A">
      <w:pPr>
        <w:pStyle w:val="enumlev1"/>
        <w:rPr>
          <w:lang w:val="fr-FR"/>
        </w:rPr>
      </w:pPr>
      <w:r w:rsidRPr="0015040F">
        <w:rPr>
          <w:lang w:val="fr-FR"/>
        </w:rPr>
        <w:t>–</w:t>
      </w:r>
      <w:r w:rsidRPr="0015040F">
        <w:rPr>
          <w:lang w:val="fr-FR"/>
        </w:rPr>
        <w:tab/>
        <w:t>Des travaux préparatoires doivent être menés conjointement en vue de l</w:t>
      </w:r>
      <w:r w:rsidR="00060A1B">
        <w:rPr>
          <w:lang w:val="fr-FR"/>
        </w:rPr>
        <w:t>'</w:t>
      </w:r>
      <w:r w:rsidRPr="0015040F">
        <w:rPr>
          <w:lang w:val="fr-FR"/>
        </w:rPr>
        <w:t>organisation d</w:t>
      </w:r>
      <w:r w:rsidR="00060A1B">
        <w:rPr>
          <w:lang w:val="fr-FR"/>
        </w:rPr>
        <w:t>'</w:t>
      </w:r>
      <w:r w:rsidRPr="0015040F">
        <w:rPr>
          <w:lang w:val="fr-FR"/>
        </w:rPr>
        <w:t xml:space="preserve">une session spéciale consacrée aux </w:t>
      </w:r>
      <w:r w:rsidR="002C6338">
        <w:rPr>
          <w:lang w:val="fr-FR"/>
        </w:rPr>
        <w:t>commissions d</w:t>
      </w:r>
      <w:r w:rsidR="00060A1B">
        <w:rPr>
          <w:lang w:val="fr-FR"/>
        </w:rPr>
        <w:t>'</w:t>
      </w:r>
      <w:r w:rsidR="002C6338">
        <w:rPr>
          <w:lang w:val="fr-FR"/>
        </w:rPr>
        <w:t xml:space="preserve">études </w:t>
      </w:r>
      <w:r w:rsidRPr="0015040F">
        <w:rPr>
          <w:lang w:val="fr-FR"/>
        </w:rPr>
        <w:t>de l</w:t>
      </w:r>
      <w:r w:rsidR="00060A1B">
        <w:rPr>
          <w:lang w:val="fr-FR"/>
        </w:rPr>
        <w:t>'</w:t>
      </w:r>
      <w:r w:rsidRPr="0015040F">
        <w:rPr>
          <w:lang w:val="fr-FR"/>
        </w:rPr>
        <w:t>UIT-D durant l</w:t>
      </w:r>
      <w:r w:rsidR="00060A1B">
        <w:rPr>
          <w:lang w:val="fr-FR"/>
        </w:rPr>
        <w:t>'</w:t>
      </w:r>
      <w:r w:rsidRPr="0015040F">
        <w:rPr>
          <w:lang w:val="fr-FR"/>
        </w:rPr>
        <w:t>édition de 2020 du Forum du SMSI.</w:t>
      </w:r>
    </w:p>
    <w:p w14:paraId="34007A29" w14:textId="77777777" w:rsidR="003D617C" w:rsidRPr="0015040F" w:rsidRDefault="003D617C" w:rsidP="00C57A7A">
      <w:pPr>
        <w:rPr>
          <w:bCs/>
          <w:lang w:val="fr-FR"/>
        </w:rPr>
      </w:pPr>
      <w:r w:rsidRPr="0015040F">
        <w:rPr>
          <w:lang w:val="fr-FR"/>
        </w:rPr>
        <w:t xml:space="preserve">Le rapport de cette réunion est reproduit dans le Document </w:t>
      </w:r>
      <w:hyperlink r:id="rId39" w:history="1">
        <w:r w:rsidRPr="0015040F">
          <w:rPr>
            <w:rStyle w:val="Hyperlink"/>
            <w:rFonts w:eastAsia="SimSun"/>
            <w:szCs w:val="24"/>
            <w:lang w:val="fr-FR"/>
          </w:rPr>
          <w:t>2/REP/24</w:t>
        </w:r>
      </w:hyperlink>
      <w:r w:rsidRPr="0015040F">
        <w:rPr>
          <w:lang w:val="fr-FR"/>
        </w:rPr>
        <w:t>.</w:t>
      </w:r>
    </w:p>
    <w:p w14:paraId="115B5469" w14:textId="5B53D97F" w:rsidR="003D617C" w:rsidRPr="0015040F" w:rsidRDefault="003D617C" w:rsidP="00C57A7A">
      <w:pPr>
        <w:pStyle w:val="Heading3"/>
        <w:rPr>
          <w:lang w:val="fr-FR"/>
        </w:rPr>
      </w:pPr>
      <w:r w:rsidRPr="0015040F">
        <w:rPr>
          <w:lang w:val="fr-FR"/>
        </w:rPr>
        <w:t>2.2.4</w:t>
      </w:r>
      <w:r w:rsidRPr="0015040F">
        <w:rPr>
          <w:lang w:val="fr-FR"/>
        </w:rPr>
        <w:tab/>
      </w:r>
      <w:r w:rsidR="002C6338">
        <w:rPr>
          <w:lang w:val="fr-FR"/>
        </w:rPr>
        <w:t>Séance</w:t>
      </w:r>
      <w:r w:rsidR="002C6338" w:rsidRPr="0015040F">
        <w:rPr>
          <w:lang w:val="fr-FR"/>
        </w:rPr>
        <w:t xml:space="preserve"> </w:t>
      </w:r>
      <w:r w:rsidRPr="0015040F">
        <w:rPr>
          <w:lang w:val="fr-FR"/>
        </w:rPr>
        <w:t>plénière supplémentaire de la CE 2 (octobre 2020)</w:t>
      </w:r>
    </w:p>
    <w:p w14:paraId="77C1E7A1" w14:textId="50338666" w:rsidR="003D617C" w:rsidRPr="0015040F" w:rsidRDefault="003D617C" w:rsidP="00C57A7A">
      <w:pPr>
        <w:rPr>
          <w:rFonts w:cstheme="minorHAnsi"/>
          <w:lang w:val="fr-FR"/>
        </w:rPr>
      </w:pPr>
      <w:r w:rsidRPr="0015040F">
        <w:rPr>
          <w:lang w:val="fr-FR"/>
        </w:rPr>
        <w:t xml:space="preserve">La </w:t>
      </w:r>
      <w:r w:rsidR="002C6338">
        <w:rPr>
          <w:lang w:val="fr-FR"/>
        </w:rPr>
        <w:t xml:space="preserve">séance </w:t>
      </w:r>
      <w:r w:rsidRPr="0015040F">
        <w:rPr>
          <w:lang w:val="fr-FR"/>
        </w:rPr>
        <w:t>s</w:t>
      </w:r>
      <w:r w:rsidR="00060A1B">
        <w:rPr>
          <w:lang w:val="fr-FR"/>
        </w:rPr>
        <w:t>'</w:t>
      </w:r>
      <w:r w:rsidRPr="0015040F">
        <w:rPr>
          <w:lang w:val="fr-FR"/>
        </w:rPr>
        <w:t>est déroulée en ligne le 5 octobre 2020. Les participants ont pris les principales mesures suivantes</w:t>
      </w:r>
      <w:r w:rsidRPr="0015040F">
        <w:rPr>
          <w:rFonts w:cstheme="minorHAnsi"/>
          <w:lang w:val="fr-FR"/>
        </w:rPr>
        <w:t>:</w:t>
      </w:r>
    </w:p>
    <w:p w14:paraId="64E00120" w14:textId="1D403997" w:rsidR="003D617C" w:rsidRPr="0015040F" w:rsidRDefault="003D617C" w:rsidP="00C57A7A">
      <w:pPr>
        <w:pStyle w:val="enumlev1"/>
        <w:rPr>
          <w:lang w:val="fr-FR"/>
        </w:rPr>
      </w:pPr>
      <w:r w:rsidRPr="0015040F">
        <w:rPr>
          <w:lang w:val="fr-FR"/>
        </w:rPr>
        <w:t>–</w:t>
      </w:r>
      <w:r w:rsidRPr="0015040F">
        <w:rPr>
          <w:lang w:val="fr-FR"/>
        </w:rPr>
        <w:tab/>
        <w:t>Les vues préliminaires sur certains sujets devant être examinés en vue de la prochaine CMDT (méthodes de travail – Résolution 1, futures Questions à l</w:t>
      </w:r>
      <w:r w:rsidR="00060A1B">
        <w:rPr>
          <w:lang w:val="fr-FR"/>
        </w:rPr>
        <w:t>'</w:t>
      </w:r>
      <w:r w:rsidRPr="0015040F">
        <w:rPr>
          <w:lang w:val="fr-FR"/>
        </w:rPr>
        <w:t>étude – Résolution 2, rationalisation des Résolutions et projet de Déclaration de la CMDT) ont été synthétisées. Elles ont ensuite été communiquées au Groupe de travail du GCDT sur les Résolutions, la Déclaration et les priorités thématiques de la CMDT (GT-GCDT-RDTP).</w:t>
      </w:r>
    </w:p>
    <w:p w14:paraId="0098095D" w14:textId="21CBDB31" w:rsidR="003D617C" w:rsidRPr="0015040F" w:rsidRDefault="003D617C" w:rsidP="00C57A7A">
      <w:pPr>
        <w:pStyle w:val="enumlev1"/>
        <w:rPr>
          <w:lang w:val="fr-FR"/>
        </w:rPr>
      </w:pPr>
      <w:r w:rsidRPr="0015040F">
        <w:rPr>
          <w:lang w:val="fr-FR"/>
        </w:rPr>
        <w:t>–</w:t>
      </w:r>
      <w:r w:rsidRPr="0015040F">
        <w:rPr>
          <w:lang w:val="fr-FR"/>
        </w:rPr>
        <w:tab/>
        <w:t>L</w:t>
      </w:r>
      <w:r w:rsidR="00060A1B">
        <w:rPr>
          <w:lang w:val="fr-FR"/>
        </w:rPr>
        <w:t>'</w:t>
      </w:r>
      <w:r w:rsidRPr="0015040F">
        <w:rPr>
          <w:lang w:val="fr-FR"/>
        </w:rPr>
        <w:t>état d</w:t>
      </w:r>
      <w:r w:rsidR="00060A1B">
        <w:rPr>
          <w:lang w:val="fr-FR"/>
        </w:rPr>
        <w:t>'</w:t>
      </w:r>
      <w:r w:rsidRPr="0015040F">
        <w:rPr>
          <w:lang w:val="fr-FR"/>
        </w:rPr>
        <w:t>avancement de deux projets du BDT (initiatives FIGI et PRIDA) a été examiné pour créer éventuellement des synergies avec les Questions confiées à la commission d</w:t>
      </w:r>
      <w:r w:rsidR="00060A1B">
        <w:rPr>
          <w:lang w:val="fr-FR"/>
        </w:rPr>
        <w:t>'</w:t>
      </w:r>
      <w:r w:rsidRPr="0015040F">
        <w:rPr>
          <w:lang w:val="fr-FR"/>
        </w:rPr>
        <w:t>études.</w:t>
      </w:r>
    </w:p>
    <w:p w14:paraId="63ABD501" w14:textId="128BDB0B" w:rsidR="003D617C" w:rsidRPr="0015040F" w:rsidRDefault="003D617C" w:rsidP="00C57A7A">
      <w:pPr>
        <w:pStyle w:val="enumlev1"/>
        <w:rPr>
          <w:lang w:val="fr-FR"/>
        </w:rPr>
      </w:pPr>
      <w:r w:rsidRPr="0015040F">
        <w:rPr>
          <w:lang w:val="fr-FR"/>
        </w:rPr>
        <w:t>–</w:t>
      </w:r>
      <w:r w:rsidRPr="0015040F">
        <w:rPr>
          <w:lang w:val="fr-FR"/>
        </w:rPr>
        <w:tab/>
        <w:t>Deux produits annuels au titre de la Question 1/2 ("</w:t>
      </w:r>
      <w:r w:rsidRPr="0015040F">
        <w:rPr>
          <w:bCs/>
          <w:i/>
          <w:iCs/>
          <w:szCs w:val="36"/>
          <w:lang w:val="fr-FR"/>
        </w:rPr>
        <w:t>Applications verticales dans les villes intelligentes</w:t>
      </w:r>
      <w:r w:rsidRPr="0015040F">
        <w:rPr>
          <w:lang w:val="fr-FR"/>
        </w:rPr>
        <w:t>") et de la Question 5/2 ("</w:t>
      </w:r>
      <w:r w:rsidRPr="0015040F">
        <w:rPr>
          <w:i/>
          <w:iCs/>
          <w:szCs w:val="18"/>
          <w:lang w:val="fr-FR"/>
        </w:rPr>
        <w:t>Projets de lignes directrices relatives à l</w:t>
      </w:r>
      <w:r w:rsidR="00060A1B">
        <w:rPr>
          <w:i/>
          <w:iCs/>
          <w:szCs w:val="18"/>
          <w:lang w:val="fr-FR"/>
        </w:rPr>
        <w:t>'</w:t>
      </w:r>
      <w:r w:rsidRPr="0015040F">
        <w:rPr>
          <w:i/>
          <w:iCs/>
          <w:szCs w:val="18"/>
          <w:lang w:val="fr-FR"/>
        </w:rPr>
        <w:t>organisation d</w:t>
      </w:r>
      <w:r w:rsidR="00060A1B">
        <w:rPr>
          <w:i/>
          <w:iCs/>
          <w:szCs w:val="18"/>
          <w:lang w:val="fr-FR"/>
        </w:rPr>
        <w:t>'</w:t>
      </w:r>
      <w:r w:rsidRPr="0015040F">
        <w:rPr>
          <w:i/>
          <w:iCs/>
          <w:szCs w:val="18"/>
          <w:lang w:val="fr-FR"/>
        </w:rPr>
        <w:t xml:space="preserve">exercices </w:t>
      </w:r>
      <w:bookmarkStart w:id="6" w:name="_Hlk49856822"/>
      <w:r w:rsidRPr="0015040F">
        <w:rPr>
          <w:i/>
          <w:iCs/>
          <w:szCs w:val="18"/>
          <w:lang w:val="fr-FR"/>
        </w:rPr>
        <w:t>et d</w:t>
      </w:r>
      <w:r w:rsidR="00060A1B">
        <w:rPr>
          <w:i/>
          <w:iCs/>
          <w:szCs w:val="18"/>
          <w:lang w:val="fr-FR"/>
        </w:rPr>
        <w:t>'</w:t>
      </w:r>
      <w:r w:rsidRPr="0015040F">
        <w:rPr>
          <w:i/>
          <w:iCs/>
          <w:szCs w:val="18"/>
          <w:lang w:val="fr-FR"/>
        </w:rPr>
        <w:t xml:space="preserve">entraînements </w:t>
      </w:r>
      <w:bookmarkEnd w:id="6"/>
      <w:r w:rsidRPr="0015040F">
        <w:rPr>
          <w:i/>
          <w:iCs/>
          <w:szCs w:val="18"/>
          <w:lang w:val="fr-FR"/>
        </w:rPr>
        <w:t>sur les communications d</w:t>
      </w:r>
      <w:r w:rsidR="00060A1B">
        <w:rPr>
          <w:i/>
          <w:iCs/>
          <w:szCs w:val="18"/>
          <w:lang w:val="fr-FR"/>
        </w:rPr>
        <w:t>'</w:t>
      </w:r>
      <w:r w:rsidRPr="0015040F">
        <w:rPr>
          <w:i/>
          <w:iCs/>
          <w:szCs w:val="18"/>
          <w:lang w:val="fr-FR"/>
        </w:rPr>
        <w:t>urgence au niveau national</w:t>
      </w:r>
      <w:r w:rsidRPr="0015040F">
        <w:rPr>
          <w:lang w:val="fr-FR"/>
        </w:rPr>
        <w:t>") ont été approuvés en vue de leur publication dans le cadre des travaux en cours menés sous l</w:t>
      </w:r>
      <w:r w:rsidR="00060A1B">
        <w:rPr>
          <w:lang w:val="fr-FR"/>
        </w:rPr>
        <w:t>'</w:t>
      </w:r>
      <w:r w:rsidRPr="0015040F">
        <w:rPr>
          <w:lang w:val="fr-FR"/>
        </w:rPr>
        <w:t>égide du Président de la CE 2.</w:t>
      </w:r>
    </w:p>
    <w:p w14:paraId="52176540" w14:textId="602CEE71" w:rsidR="003D617C" w:rsidRPr="0015040F" w:rsidRDefault="003D617C" w:rsidP="00C57A7A">
      <w:pPr>
        <w:pStyle w:val="enumlev1"/>
        <w:rPr>
          <w:lang w:val="fr-FR"/>
        </w:rPr>
      </w:pPr>
      <w:r w:rsidRPr="0015040F">
        <w:rPr>
          <w:lang w:val="fr-FR"/>
        </w:rPr>
        <w:t>–</w:t>
      </w:r>
      <w:r w:rsidRPr="0015040F">
        <w:rPr>
          <w:lang w:val="fr-FR"/>
        </w:rPr>
        <w:tab/>
        <w:t>1 Corapporteur pour la Question 5/2 a été désigné pour assurer la continuité de la codirection de l</w:t>
      </w:r>
      <w:r w:rsidR="00060A1B">
        <w:rPr>
          <w:lang w:val="fr-FR"/>
        </w:rPr>
        <w:t>'</w:t>
      </w:r>
      <w:r w:rsidRPr="0015040F">
        <w:rPr>
          <w:lang w:val="fr-FR"/>
        </w:rPr>
        <w:t>équipe de direction suite à la démission d</w:t>
      </w:r>
      <w:r w:rsidR="00060A1B">
        <w:rPr>
          <w:lang w:val="fr-FR"/>
        </w:rPr>
        <w:t>'</w:t>
      </w:r>
      <w:r w:rsidRPr="0015040F">
        <w:rPr>
          <w:lang w:val="fr-FR"/>
        </w:rPr>
        <w:t>un Corapporteur.</w:t>
      </w:r>
    </w:p>
    <w:p w14:paraId="66941E0A" w14:textId="4CEB7342" w:rsidR="003D617C" w:rsidRPr="0015040F" w:rsidRDefault="003D617C" w:rsidP="00C57A7A">
      <w:pPr>
        <w:pStyle w:val="enumlev1"/>
        <w:rPr>
          <w:lang w:val="fr-FR"/>
        </w:rPr>
      </w:pPr>
      <w:r w:rsidRPr="0015040F">
        <w:rPr>
          <w:lang w:val="fr-FR"/>
        </w:rPr>
        <w:t>–</w:t>
      </w:r>
      <w:r w:rsidRPr="0015040F">
        <w:rPr>
          <w:lang w:val="fr-FR"/>
        </w:rPr>
        <w:tab/>
        <w:t>Un projet d</w:t>
      </w:r>
      <w:r w:rsidR="00060A1B">
        <w:rPr>
          <w:lang w:val="fr-FR"/>
        </w:rPr>
        <w:t>'</w:t>
      </w:r>
      <w:r w:rsidRPr="0015040F">
        <w:rPr>
          <w:lang w:val="fr-FR"/>
        </w:rPr>
        <w:t xml:space="preserve">enquête conjointe sur les travaux menés par les </w:t>
      </w:r>
      <w:r w:rsidR="002C6338">
        <w:rPr>
          <w:lang w:val="fr-FR"/>
        </w:rPr>
        <w:t>c</w:t>
      </w:r>
      <w:r w:rsidR="002C6338" w:rsidRPr="0015040F">
        <w:rPr>
          <w:lang w:val="fr-FR"/>
        </w:rPr>
        <w:t xml:space="preserve">ommissions </w:t>
      </w:r>
      <w:r w:rsidRPr="0015040F">
        <w:rPr>
          <w:lang w:val="fr-FR"/>
        </w:rPr>
        <w:t>d</w:t>
      </w:r>
      <w:r w:rsidR="00060A1B">
        <w:rPr>
          <w:lang w:val="fr-FR"/>
        </w:rPr>
        <w:t>'</w:t>
      </w:r>
      <w:r w:rsidRPr="0015040F">
        <w:rPr>
          <w:lang w:val="fr-FR"/>
        </w:rPr>
        <w:t>études de l</w:t>
      </w:r>
      <w:r w:rsidR="00060A1B">
        <w:rPr>
          <w:lang w:val="fr-FR"/>
        </w:rPr>
        <w:t>'</w:t>
      </w:r>
      <w:r w:rsidRPr="0015040F">
        <w:rPr>
          <w:lang w:val="fr-FR"/>
        </w:rPr>
        <w:t>UIT-D pendant la période d</w:t>
      </w:r>
      <w:r w:rsidR="00060A1B">
        <w:rPr>
          <w:lang w:val="fr-FR"/>
        </w:rPr>
        <w:t>'</w:t>
      </w:r>
      <w:r w:rsidRPr="0015040F">
        <w:rPr>
          <w:lang w:val="fr-FR"/>
        </w:rPr>
        <w:t>études 2018-2021 a été examiné, avant d</w:t>
      </w:r>
      <w:r w:rsidR="00060A1B">
        <w:rPr>
          <w:lang w:val="fr-FR"/>
        </w:rPr>
        <w:t>'</w:t>
      </w:r>
      <w:r w:rsidRPr="0015040F">
        <w:rPr>
          <w:lang w:val="fr-FR"/>
        </w:rPr>
        <w:t>être publié peu après la réunion.</w:t>
      </w:r>
    </w:p>
    <w:p w14:paraId="5B516502" w14:textId="6C90A931" w:rsidR="003D617C" w:rsidRPr="0015040F" w:rsidRDefault="003D617C" w:rsidP="00C57A7A">
      <w:pPr>
        <w:pStyle w:val="enumlev1"/>
        <w:rPr>
          <w:lang w:val="fr-FR"/>
        </w:rPr>
      </w:pPr>
      <w:r w:rsidRPr="0015040F">
        <w:rPr>
          <w:lang w:val="fr-FR"/>
        </w:rPr>
        <w:t>–</w:t>
      </w:r>
      <w:r w:rsidRPr="0015040F">
        <w:rPr>
          <w:lang w:val="fr-FR"/>
        </w:rPr>
        <w:tab/>
        <w:t>D</w:t>
      </w:r>
      <w:r w:rsidR="00060A1B">
        <w:rPr>
          <w:lang w:val="fr-FR"/>
        </w:rPr>
        <w:t>'</w:t>
      </w:r>
      <w:r w:rsidRPr="0015040F">
        <w:rPr>
          <w:lang w:val="fr-FR"/>
        </w:rPr>
        <w:t xml:space="preserve">autres contributions importantes aux travaux des </w:t>
      </w:r>
      <w:r w:rsidR="002C6338">
        <w:rPr>
          <w:lang w:val="fr-FR"/>
        </w:rPr>
        <w:t>c</w:t>
      </w:r>
      <w:r w:rsidR="002C6338" w:rsidRPr="0015040F">
        <w:rPr>
          <w:lang w:val="fr-FR"/>
        </w:rPr>
        <w:t xml:space="preserve">ommissions </w:t>
      </w:r>
      <w:r w:rsidRPr="0015040F">
        <w:rPr>
          <w:lang w:val="fr-FR"/>
        </w:rPr>
        <w:t>d</w:t>
      </w:r>
      <w:r w:rsidR="00060A1B">
        <w:rPr>
          <w:lang w:val="fr-FR"/>
        </w:rPr>
        <w:t>'</w:t>
      </w:r>
      <w:r w:rsidRPr="0015040F">
        <w:rPr>
          <w:lang w:val="fr-FR"/>
        </w:rPr>
        <w:t>études de l</w:t>
      </w:r>
      <w:r w:rsidR="00060A1B">
        <w:rPr>
          <w:lang w:val="fr-FR"/>
        </w:rPr>
        <w:t>'</w:t>
      </w:r>
      <w:r w:rsidRPr="0015040F">
        <w:rPr>
          <w:lang w:val="fr-FR"/>
        </w:rPr>
        <w:t>UIT-D ont été examinées (SMSI, Manuel et plate-forme en ligne sur la réglementation du numérique, Lignes directrices relatives aux bonnes pratiques du GSR-20).</w:t>
      </w:r>
    </w:p>
    <w:p w14:paraId="5C9CF5D6" w14:textId="77777777" w:rsidR="003D617C" w:rsidRPr="0015040F" w:rsidRDefault="003D617C" w:rsidP="00C57A7A">
      <w:pPr>
        <w:rPr>
          <w:lang w:val="fr-FR"/>
        </w:rPr>
      </w:pPr>
      <w:r w:rsidRPr="0015040F">
        <w:rPr>
          <w:lang w:val="fr-FR"/>
        </w:rPr>
        <w:t xml:space="preserve">Le rapport de cette réunion est reproduit dans le Document </w:t>
      </w:r>
      <w:hyperlink r:id="rId40" w:history="1">
        <w:r w:rsidRPr="0015040F">
          <w:rPr>
            <w:rStyle w:val="Hyperlink"/>
            <w:rFonts w:eastAsia="SimSun"/>
            <w:lang w:val="fr-FR"/>
          </w:rPr>
          <w:t>SG2RGQ/REP/22</w:t>
        </w:r>
      </w:hyperlink>
      <w:r w:rsidRPr="0015040F">
        <w:rPr>
          <w:lang w:val="fr-FR"/>
        </w:rPr>
        <w:t>.</w:t>
      </w:r>
    </w:p>
    <w:p w14:paraId="0C8FF31A" w14:textId="77777777" w:rsidR="003D617C" w:rsidRPr="0015040F" w:rsidRDefault="003D617C" w:rsidP="00C57A7A">
      <w:pPr>
        <w:pStyle w:val="Heading3"/>
        <w:rPr>
          <w:rFonts w:cstheme="minorHAnsi"/>
          <w:lang w:val="fr-FR"/>
        </w:rPr>
      </w:pPr>
      <w:r w:rsidRPr="0015040F">
        <w:rPr>
          <w:lang w:val="fr-FR"/>
        </w:rPr>
        <w:t>2.2.5</w:t>
      </w:r>
      <w:r w:rsidRPr="0015040F">
        <w:rPr>
          <w:lang w:val="fr-FR"/>
        </w:rPr>
        <w:tab/>
        <w:t>Quatrième réunion annuelle de la CE 2</w:t>
      </w:r>
    </w:p>
    <w:p w14:paraId="096DF68E" w14:textId="13FDCD9A" w:rsidR="003D617C" w:rsidRPr="0015040F" w:rsidRDefault="003D617C" w:rsidP="00C57A7A">
      <w:pPr>
        <w:rPr>
          <w:rFonts w:cstheme="minorHAnsi"/>
          <w:lang w:val="fr-FR"/>
        </w:rPr>
      </w:pPr>
      <w:r w:rsidRPr="0015040F">
        <w:rPr>
          <w:lang w:val="fr-FR"/>
        </w:rPr>
        <w:t>La réunion s</w:t>
      </w:r>
      <w:r w:rsidR="00060A1B">
        <w:rPr>
          <w:lang w:val="fr-FR"/>
        </w:rPr>
        <w:t>'</w:t>
      </w:r>
      <w:r w:rsidRPr="0015040F">
        <w:rPr>
          <w:lang w:val="fr-FR"/>
        </w:rPr>
        <w:t>est déroulée en ligne du 15 au 19 mars 2021. Les participants ont pris les principales mesures suivantes</w:t>
      </w:r>
      <w:r w:rsidRPr="0015040F">
        <w:rPr>
          <w:rFonts w:cstheme="minorHAnsi"/>
          <w:lang w:val="fr-FR"/>
        </w:rPr>
        <w:t>:</w:t>
      </w:r>
    </w:p>
    <w:p w14:paraId="5A984B59" w14:textId="4CFA58C2" w:rsidR="003D617C" w:rsidRPr="0015040F" w:rsidRDefault="003D617C" w:rsidP="00C57A7A">
      <w:pPr>
        <w:pStyle w:val="enumlev1"/>
        <w:rPr>
          <w:lang w:val="fr-FR"/>
        </w:rPr>
      </w:pPr>
      <w:r w:rsidRPr="0015040F">
        <w:rPr>
          <w:lang w:val="fr-FR"/>
        </w:rPr>
        <w:t>–</w:t>
      </w:r>
      <w:r w:rsidRPr="0015040F">
        <w:rPr>
          <w:lang w:val="fr-FR"/>
        </w:rPr>
        <w:tab/>
        <w:t>Les rapports finals sur les sept Questions confiées à la CE 2 pour la période d</w:t>
      </w:r>
      <w:r w:rsidR="00060A1B">
        <w:rPr>
          <w:lang w:val="fr-FR"/>
        </w:rPr>
        <w:t>'</w:t>
      </w:r>
      <w:r w:rsidRPr="0015040F">
        <w:rPr>
          <w:lang w:val="fr-FR"/>
        </w:rPr>
        <w:t>études 2018</w:t>
      </w:r>
      <w:r w:rsidRPr="0015040F">
        <w:rPr>
          <w:lang w:val="fr-FR"/>
        </w:rPr>
        <w:noBreakHyphen/>
        <w:t>2021 ont été approuvés.</w:t>
      </w:r>
    </w:p>
    <w:p w14:paraId="1F8F8427" w14:textId="77777777" w:rsidR="003D617C" w:rsidRPr="0015040F" w:rsidRDefault="003D617C" w:rsidP="00C57A7A">
      <w:pPr>
        <w:pStyle w:val="enumlev1"/>
        <w:rPr>
          <w:lang w:val="fr-FR"/>
        </w:rPr>
      </w:pPr>
      <w:r w:rsidRPr="0015040F">
        <w:rPr>
          <w:lang w:val="fr-FR"/>
        </w:rPr>
        <w:t>–</w:t>
      </w:r>
      <w:r w:rsidRPr="0015040F">
        <w:rPr>
          <w:lang w:val="fr-FR"/>
        </w:rPr>
        <w:tab/>
        <w:t>Les vues sur les futurs thèmes étudiés au titre de chaque Question ont été synthétisées.</w:t>
      </w:r>
    </w:p>
    <w:p w14:paraId="5FCD9871" w14:textId="77777777" w:rsidR="003D617C" w:rsidRPr="0015040F" w:rsidRDefault="003D617C" w:rsidP="00C57A7A">
      <w:pPr>
        <w:pStyle w:val="enumlev1"/>
        <w:rPr>
          <w:lang w:val="fr-FR"/>
        </w:rPr>
      </w:pPr>
      <w:r w:rsidRPr="0015040F">
        <w:rPr>
          <w:lang w:val="fr-FR"/>
        </w:rPr>
        <w:t>–</w:t>
      </w:r>
      <w:r w:rsidRPr="0015040F">
        <w:rPr>
          <w:lang w:val="fr-FR"/>
        </w:rPr>
        <w:tab/>
        <w:t>Deux produits annuels au titre des Questions 1/2 et 5/2, qui ont été révisés par des éditeurs professionnels, ont été de nouveau approuvés en vue de leur publication.</w:t>
      </w:r>
    </w:p>
    <w:p w14:paraId="6D5E23CE" w14:textId="77777777" w:rsidR="003D617C" w:rsidRPr="0015040F" w:rsidRDefault="003D617C" w:rsidP="00C57A7A">
      <w:pPr>
        <w:pStyle w:val="enumlev1"/>
        <w:rPr>
          <w:rFonts w:ascii="Calibri" w:hAnsi="Calibri"/>
          <w:sz w:val="22"/>
          <w:lang w:val="fr-FR"/>
        </w:rPr>
      </w:pPr>
      <w:r w:rsidRPr="0015040F">
        <w:rPr>
          <w:lang w:val="fr-FR"/>
        </w:rPr>
        <w:t>–</w:t>
      </w:r>
      <w:r w:rsidRPr="0015040F">
        <w:rPr>
          <w:lang w:val="fr-FR"/>
        </w:rPr>
        <w:tab/>
        <w:t>Des mécanismes de collaboration possibles avec une organisation extérieure (Réseau des régulateurs des communications électroniques du partenariat oriental – EaPeReg) ont été examinés</w:t>
      </w:r>
      <w:r w:rsidRPr="0015040F">
        <w:rPr>
          <w:rStyle w:val="FootnoteReference"/>
          <w:bCs/>
          <w:lang w:val="fr-FR"/>
        </w:rPr>
        <w:footnoteReference w:id="15"/>
      </w:r>
      <w:r w:rsidRPr="0015040F">
        <w:rPr>
          <w:lang w:val="fr-FR"/>
        </w:rPr>
        <w:t>.</w:t>
      </w:r>
    </w:p>
    <w:p w14:paraId="4F90803C" w14:textId="46145A8E" w:rsidR="003D617C" w:rsidRPr="0015040F" w:rsidRDefault="003D617C" w:rsidP="00C57A7A">
      <w:pPr>
        <w:pStyle w:val="enumlev1"/>
        <w:rPr>
          <w:lang w:val="fr-FR"/>
        </w:rPr>
      </w:pPr>
      <w:r w:rsidRPr="0015040F">
        <w:rPr>
          <w:lang w:val="fr-FR"/>
        </w:rPr>
        <w:t>–</w:t>
      </w:r>
      <w:r w:rsidRPr="0015040F">
        <w:rPr>
          <w:lang w:val="fr-FR"/>
        </w:rPr>
        <w:tab/>
        <w:t>D</w:t>
      </w:r>
      <w:r w:rsidR="00060A1B">
        <w:rPr>
          <w:lang w:val="fr-FR"/>
        </w:rPr>
        <w:t>'</w:t>
      </w:r>
      <w:r w:rsidRPr="0015040F">
        <w:rPr>
          <w:lang w:val="fr-FR"/>
        </w:rPr>
        <w:t>autres domaines d</w:t>
      </w:r>
      <w:r w:rsidR="00060A1B">
        <w:rPr>
          <w:lang w:val="fr-FR"/>
        </w:rPr>
        <w:t>'</w:t>
      </w:r>
      <w:r w:rsidRPr="0015040F">
        <w:rPr>
          <w:lang w:val="fr-FR"/>
        </w:rPr>
        <w:t>intérêt pour les activités de l</w:t>
      </w:r>
      <w:r w:rsidR="00060A1B">
        <w:rPr>
          <w:lang w:val="fr-FR"/>
        </w:rPr>
        <w:t>'</w:t>
      </w:r>
      <w:r w:rsidRPr="0015040F">
        <w:rPr>
          <w:lang w:val="fr-FR"/>
        </w:rPr>
        <w:t>UIT-D ont été examinés, notamment: la mise en œuvre de la Résolution 9 de la CMDT; les résultats des dernières réunions de l</w:t>
      </w:r>
      <w:r w:rsidR="00060A1B">
        <w:rPr>
          <w:lang w:val="fr-FR"/>
        </w:rPr>
        <w:t>'</w:t>
      </w:r>
      <w:r w:rsidRPr="0015040F">
        <w:rPr>
          <w:lang w:val="fr-FR"/>
        </w:rPr>
        <w:t>EGTI, de l</w:t>
      </w:r>
      <w:r w:rsidR="00060A1B">
        <w:rPr>
          <w:lang w:val="fr-FR"/>
        </w:rPr>
        <w:t>'</w:t>
      </w:r>
      <w:r w:rsidRPr="0015040F">
        <w:rPr>
          <w:lang w:val="fr-FR"/>
        </w:rPr>
        <w:t>EGH et du Colloque sur les indicateurs des télécommunications/TIC dans le monde (WTIS); les résultats des réunions du Comité de coordination de l</w:t>
      </w:r>
      <w:r w:rsidR="00060A1B">
        <w:rPr>
          <w:lang w:val="fr-FR"/>
        </w:rPr>
        <w:t>'</w:t>
      </w:r>
      <w:r w:rsidRPr="0015040F">
        <w:rPr>
          <w:lang w:val="fr-FR"/>
        </w:rPr>
        <w:t>UIT pour la terminologie (CCT de l</w:t>
      </w:r>
      <w:r w:rsidR="00060A1B">
        <w:rPr>
          <w:lang w:val="fr-FR"/>
        </w:rPr>
        <w:t>'</w:t>
      </w:r>
      <w:r w:rsidRPr="0015040F">
        <w:rPr>
          <w:lang w:val="fr-FR"/>
        </w:rPr>
        <w:t>UIT); la mise à jour du projet relatif à l</w:t>
      </w:r>
      <w:r w:rsidR="00060A1B">
        <w:rPr>
          <w:lang w:val="fr-FR"/>
        </w:rPr>
        <w:t>'</w:t>
      </w:r>
      <w:r w:rsidRPr="0015040F">
        <w:rPr>
          <w:lang w:val="fr-FR"/>
        </w:rPr>
        <w:t>initiative PRIDA du BDT; et le rapport du BDT sur l</w:t>
      </w:r>
      <w:r w:rsidR="00060A1B">
        <w:rPr>
          <w:lang w:val="fr-FR"/>
        </w:rPr>
        <w:t>'</w:t>
      </w:r>
      <w:r w:rsidRPr="0015040F">
        <w:rPr>
          <w:lang w:val="fr-FR"/>
        </w:rPr>
        <w:t>IA et les mégadonnées.</w:t>
      </w:r>
    </w:p>
    <w:p w14:paraId="759454EF" w14:textId="77777777" w:rsidR="003D617C" w:rsidRPr="0015040F" w:rsidRDefault="003D617C" w:rsidP="00C57A7A">
      <w:pPr>
        <w:rPr>
          <w:lang w:val="fr-FR"/>
        </w:rPr>
      </w:pPr>
      <w:r w:rsidRPr="0015040F">
        <w:rPr>
          <w:lang w:val="fr-FR"/>
        </w:rPr>
        <w:t xml:space="preserve">Le rapport de cette réunion est reproduit dans le Document </w:t>
      </w:r>
      <w:hyperlink r:id="rId41" w:history="1">
        <w:r w:rsidRPr="0015040F">
          <w:rPr>
            <w:rStyle w:val="Hyperlink"/>
            <w:rFonts w:eastAsia="SimSun"/>
            <w:bCs/>
            <w:lang w:val="fr-FR"/>
          </w:rPr>
          <w:t>2/REP/32</w:t>
        </w:r>
      </w:hyperlink>
      <w:r w:rsidRPr="0015040F">
        <w:rPr>
          <w:lang w:val="fr-FR"/>
        </w:rPr>
        <w:t>.</w:t>
      </w:r>
    </w:p>
    <w:p w14:paraId="568B5E8B" w14:textId="39DE7959" w:rsidR="003D617C" w:rsidRPr="0015040F" w:rsidRDefault="00F36E51" w:rsidP="00C57A7A">
      <w:pPr>
        <w:pStyle w:val="Heading3"/>
        <w:rPr>
          <w:lang w:val="fr-FR"/>
        </w:rPr>
      </w:pPr>
      <w:r>
        <w:rPr>
          <w:lang w:val="fr-FR"/>
        </w:rPr>
        <w:t>2.2.6</w:t>
      </w:r>
      <w:r w:rsidR="003D617C" w:rsidRPr="00F36E51">
        <w:rPr>
          <w:lang w:val="fr-FR"/>
        </w:rPr>
        <w:tab/>
      </w:r>
      <w:r w:rsidR="002C6338">
        <w:rPr>
          <w:lang w:val="fr-FR"/>
        </w:rPr>
        <w:t>Séance</w:t>
      </w:r>
      <w:r w:rsidR="002C6338" w:rsidRPr="00F36E51">
        <w:rPr>
          <w:lang w:val="fr-FR"/>
        </w:rPr>
        <w:t xml:space="preserve"> </w:t>
      </w:r>
      <w:r w:rsidR="003D617C" w:rsidRPr="00F36E51">
        <w:rPr>
          <w:lang w:val="fr-FR"/>
        </w:rPr>
        <w:t>plénière conjointe des Commissions d</w:t>
      </w:r>
      <w:r w:rsidR="00060A1B">
        <w:rPr>
          <w:lang w:val="fr-FR"/>
        </w:rPr>
        <w:t>'</w:t>
      </w:r>
      <w:r w:rsidR="003D617C" w:rsidRPr="00F36E51">
        <w:rPr>
          <w:lang w:val="fr-FR"/>
        </w:rPr>
        <w:t>études 1 et 2</w:t>
      </w:r>
    </w:p>
    <w:p w14:paraId="3BB6CEF1" w14:textId="4999BE9C" w:rsidR="003D617C" w:rsidRPr="0015040F" w:rsidRDefault="003D617C" w:rsidP="00C57A7A">
      <w:pPr>
        <w:rPr>
          <w:lang w:val="fr-FR"/>
        </w:rPr>
      </w:pPr>
      <w:r w:rsidRPr="0015040F">
        <w:rPr>
          <w:lang w:val="fr-FR"/>
        </w:rPr>
        <w:t xml:space="preserve">La </w:t>
      </w:r>
      <w:r w:rsidR="002C6338">
        <w:rPr>
          <w:lang w:val="fr-FR"/>
        </w:rPr>
        <w:t>séance</w:t>
      </w:r>
      <w:r w:rsidRPr="0015040F">
        <w:rPr>
          <w:rStyle w:val="FootnoteReference"/>
          <w:szCs w:val="24"/>
          <w:lang w:val="fr-FR"/>
        </w:rPr>
        <w:footnoteReference w:id="16"/>
      </w:r>
      <w:r w:rsidRPr="0015040F">
        <w:rPr>
          <w:lang w:val="fr-FR"/>
        </w:rPr>
        <w:t xml:space="preserve"> s</w:t>
      </w:r>
      <w:r w:rsidR="00060A1B">
        <w:rPr>
          <w:lang w:val="fr-FR"/>
        </w:rPr>
        <w:t>'</w:t>
      </w:r>
      <w:r w:rsidRPr="0015040F">
        <w:rPr>
          <w:lang w:val="fr-FR"/>
        </w:rPr>
        <w:t>est déroulée en ligne les 31 mars et 1er avril 2021. Les participants ont pris les principales mesures suivantes</w:t>
      </w:r>
      <w:r w:rsidRPr="0015040F">
        <w:rPr>
          <w:rFonts w:cstheme="minorHAnsi"/>
          <w:lang w:val="fr-FR"/>
        </w:rPr>
        <w:t>:</w:t>
      </w:r>
    </w:p>
    <w:p w14:paraId="6F2DC239" w14:textId="40E006C0" w:rsidR="003D617C" w:rsidRPr="0015040F" w:rsidRDefault="003D617C" w:rsidP="00C57A7A">
      <w:pPr>
        <w:pStyle w:val="enumlev1"/>
        <w:rPr>
          <w:rFonts w:eastAsia="Batang"/>
          <w:lang w:val="fr-FR"/>
        </w:rPr>
      </w:pPr>
      <w:r w:rsidRPr="0015040F">
        <w:rPr>
          <w:lang w:val="fr-FR"/>
        </w:rPr>
        <w:t>–</w:t>
      </w:r>
      <w:r w:rsidRPr="0015040F">
        <w:rPr>
          <w:lang w:val="fr-FR"/>
        </w:rPr>
        <w:tab/>
        <w:t>Il a été pris note de l</w:t>
      </w:r>
      <w:r w:rsidR="00060A1B">
        <w:rPr>
          <w:lang w:val="fr-FR"/>
        </w:rPr>
        <w:t>'</w:t>
      </w:r>
      <w:r w:rsidRPr="0015040F">
        <w:rPr>
          <w:lang w:val="fr-FR"/>
        </w:rPr>
        <w:t>état d</w:t>
      </w:r>
      <w:r w:rsidR="00060A1B">
        <w:rPr>
          <w:lang w:val="fr-FR"/>
        </w:rPr>
        <w:t>'</w:t>
      </w:r>
      <w:r w:rsidRPr="0015040F">
        <w:rPr>
          <w:lang w:val="fr-FR"/>
        </w:rPr>
        <w:t>avancement des travaux en cours du Groupe GT-GCDT</w:t>
      </w:r>
      <w:r w:rsidRPr="0015040F">
        <w:rPr>
          <w:rFonts w:eastAsia="Batang"/>
          <w:lang w:val="fr-FR"/>
        </w:rPr>
        <w:t>-RDTP.</w:t>
      </w:r>
    </w:p>
    <w:p w14:paraId="4980FA45" w14:textId="4588388E" w:rsidR="003D617C" w:rsidRPr="0015040F" w:rsidRDefault="003D617C" w:rsidP="00C57A7A">
      <w:pPr>
        <w:pStyle w:val="enumlev1"/>
        <w:rPr>
          <w:lang w:val="fr-FR"/>
        </w:rPr>
      </w:pPr>
      <w:r w:rsidRPr="0015040F">
        <w:rPr>
          <w:lang w:val="fr-FR"/>
        </w:rPr>
        <w:t>–</w:t>
      </w:r>
      <w:r w:rsidRPr="0015040F">
        <w:rPr>
          <w:lang w:val="fr-FR"/>
        </w:rPr>
        <w:tab/>
        <w:t>Il a été pris note des résultats de l</w:t>
      </w:r>
      <w:r w:rsidR="00060A1B">
        <w:rPr>
          <w:lang w:val="fr-FR"/>
        </w:rPr>
        <w:t>'</w:t>
      </w:r>
      <w:r w:rsidRPr="0015040F">
        <w:rPr>
          <w:lang w:val="fr-FR"/>
        </w:rPr>
        <w:t>enquête commune de fin de cycle et de la présentation de l</w:t>
      </w:r>
      <w:r w:rsidR="00060A1B">
        <w:rPr>
          <w:lang w:val="fr-FR"/>
        </w:rPr>
        <w:t>'</w:t>
      </w:r>
      <w:r w:rsidRPr="0015040F">
        <w:rPr>
          <w:lang w:val="fr-FR"/>
        </w:rPr>
        <w:t>initiative de gestion axée sur les résultats (GAR), qui a été lancée récemment à l</w:t>
      </w:r>
      <w:r w:rsidR="00060A1B">
        <w:rPr>
          <w:lang w:val="fr-FR"/>
        </w:rPr>
        <w:t>'</w:t>
      </w:r>
      <w:r w:rsidRPr="0015040F">
        <w:rPr>
          <w:lang w:val="fr-FR"/>
        </w:rPr>
        <w:t>intention des commissions d</w:t>
      </w:r>
      <w:r w:rsidR="00060A1B">
        <w:rPr>
          <w:lang w:val="fr-FR"/>
        </w:rPr>
        <w:t>'</w:t>
      </w:r>
      <w:r w:rsidRPr="0015040F">
        <w:rPr>
          <w:lang w:val="fr-FR"/>
        </w:rPr>
        <w:t>études.</w:t>
      </w:r>
    </w:p>
    <w:p w14:paraId="740E02C1" w14:textId="4F898E5A" w:rsidR="003D617C" w:rsidRPr="0015040F" w:rsidRDefault="003D617C" w:rsidP="00C57A7A">
      <w:pPr>
        <w:pStyle w:val="enumlev1"/>
        <w:rPr>
          <w:lang w:val="fr-FR"/>
        </w:rPr>
      </w:pPr>
      <w:r w:rsidRPr="0015040F">
        <w:rPr>
          <w:lang w:val="fr-FR"/>
        </w:rPr>
        <w:t>–</w:t>
      </w:r>
      <w:r w:rsidRPr="0015040F">
        <w:rPr>
          <w:lang w:val="fr-FR"/>
        </w:rPr>
        <w:tab/>
        <w:t>Une proposition élaborée conjointement avec la CE 1 visant à actualiser des parties de la Résolution 1 de la CDMT ("</w:t>
      </w:r>
      <w:bookmarkStart w:id="7" w:name="_Toc401906699"/>
      <w:bookmarkStart w:id="8" w:name="_Toc506198217"/>
      <w:r w:rsidRPr="0015040F">
        <w:rPr>
          <w:i/>
          <w:iCs/>
          <w:lang w:val="fr-FR"/>
        </w:rPr>
        <w:t>Règlement intérieur du Secteur du développement des télécommunications de l</w:t>
      </w:r>
      <w:r w:rsidR="00060A1B">
        <w:rPr>
          <w:i/>
          <w:iCs/>
          <w:lang w:val="fr-FR"/>
        </w:rPr>
        <w:t>'</w:t>
      </w:r>
      <w:r w:rsidRPr="0015040F">
        <w:rPr>
          <w:i/>
          <w:iCs/>
          <w:lang w:val="fr-FR"/>
        </w:rPr>
        <w:t>UIT</w:t>
      </w:r>
      <w:bookmarkEnd w:id="7"/>
      <w:bookmarkEnd w:id="8"/>
      <w:r w:rsidRPr="0015040F">
        <w:rPr>
          <w:lang w:val="fr-FR"/>
        </w:rPr>
        <w:t>") relatives aux commissions d</w:t>
      </w:r>
      <w:r w:rsidR="00060A1B">
        <w:rPr>
          <w:lang w:val="fr-FR"/>
        </w:rPr>
        <w:t>'</w:t>
      </w:r>
      <w:r w:rsidRPr="0015040F">
        <w:rPr>
          <w:lang w:val="fr-FR"/>
        </w:rPr>
        <w:t>études a été approuvée. La proposition a été envoyée au GT-GCDT-RTDP au moyen d</w:t>
      </w:r>
      <w:r w:rsidR="00060A1B">
        <w:rPr>
          <w:lang w:val="fr-FR"/>
        </w:rPr>
        <w:t>'</w:t>
      </w:r>
      <w:r w:rsidRPr="0015040F">
        <w:rPr>
          <w:lang w:val="fr-FR"/>
        </w:rPr>
        <w:t xml:space="preserve">une note de liaison (Annexe 1 du Document </w:t>
      </w:r>
      <w:hyperlink r:id="rId42" w:history="1">
        <w:r w:rsidRPr="0015040F">
          <w:rPr>
            <w:rStyle w:val="Hyperlink"/>
            <w:rFonts w:eastAsia="SimSun"/>
            <w:lang w:val="fr-FR"/>
          </w:rPr>
          <w:t>2/438</w:t>
        </w:r>
      </w:hyperlink>
      <w:r w:rsidRPr="0015040F">
        <w:rPr>
          <w:lang w:val="fr-FR"/>
        </w:rPr>
        <w:t>).</w:t>
      </w:r>
    </w:p>
    <w:p w14:paraId="588C9036" w14:textId="09E58C9A" w:rsidR="003D617C" w:rsidRPr="0015040F" w:rsidRDefault="003D617C" w:rsidP="00C57A7A">
      <w:pPr>
        <w:pStyle w:val="enumlev1"/>
        <w:rPr>
          <w:lang w:val="fr-FR"/>
        </w:rPr>
      </w:pPr>
      <w:r w:rsidRPr="0015040F">
        <w:rPr>
          <w:lang w:val="fr-FR"/>
        </w:rPr>
        <w:t>–</w:t>
      </w:r>
      <w:r w:rsidRPr="0015040F">
        <w:rPr>
          <w:lang w:val="fr-FR"/>
        </w:rPr>
        <w:tab/>
        <w:t>Une proposition élaborée conjointement avec la CE 1 visant à actualiser l</w:t>
      </w:r>
      <w:r w:rsidR="00060A1B">
        <w:rPr>
          <w:lang w:val="fr-FR"/>
        </w:rPr>
        <w:t>'</w:t>
      </w:r>
      <w:r w:rsidRPr="0015040F">
        <w:rPr>
          <w:lang w:val="fr-FR"/>
        </w:rPr>
        <w:t>Annexe 1 de la Résolution 2 de la CMDT ("</w:t>
      </w:r>
      <w:bookmarkStart w:id="9" w:name="_Toc17615200"/>
      <w:bookmarkStart w:id="10" w:name="_Toc20190339"/>
      <w:bookmarkStart w:id="11" w:name="_Toc20190579"/>
      <w:r w:rsidRPr="0015040F">
        <w:rPr>
          <w:i/>
          <w:iCs/>
          <w:lang w:val="fr-FR"/>
        </w:rPr>
        <w:t>Domaine de compétence des Commissions d</w:t>
      </w:r>
      <w:r w:rsidR="00060A1B">
        <w:rPr>
          <w:i/>
          <w:iCs/>
          <w:lang w:val="fr-FR"/>
        </w:rPr>
        <w:t>'</w:t>
      </w:r>
      <w:r w:rsidRPr="0015040F">
        <w:rPr>
          <w:i/>
          <w:iCs/>
          <w:lang w:val="fr-FR"/>
        </w:rPr>
        <w:t>études de l</w:t>
      </w:r>
      <w:r w:rsidR="00060A1B">
        <w:rPr>
          <w:i/>
          <w:iCs/>
          <w:lang w:val="fr-FR"/>
        </w:rPr>
        <w:t>'</w:t>
      </w:r>
      <w:r w:rsidRPr="0015040F">
        <w:rPr>
          <w:i/>
          <w:iCs/>
          <w:lang w:val="fr-FR"/>
        </w:rPr>
        <w:t>UIT-D</w:t>
      </w:r>
      <w:bookmarkEnd w:id="9"/>
      <w:bookmarkEnd w:id="10"/>
      <w:bookmarkEnd w:id="11"/>
      <w:r w:rsidRPr="0015040F">
        <w:rPr>
          <w:lang w:val="fr-FR"/>
        </w:rPr>
        <w:t>"), fondée sur les discussions relatives aux futurs sujets d</w:t>
      </w:r>
      <w:r w:rsidR="00060A1B">
        <w:rPr>
          <w:lang w:val="fr-FR"/>
        </w:rPr>
        <w:t>'</w:t>
      </w:r>
      <w:r w:rsidRPr="0015040F">
        <w:rPr>
          <w:lang w:val="fr-FR"/>
        </w:rPr>
        <w:t>étude qui ont eu lieu lors des quatrièmes réunions des Commissions d</w:t>
      </w:r>
      <w:r w:rsidR="00060A1B">
        <w:rPr>
          <w:lang w:val="fr-FR"/>
        </w:rPr>
        <w:t>'</w:t>
      </w:r>
      <w:r w:rsidRPr="0015040F">
        <w:rPr>
          <w:lang w:val="fr-FR"/>
        </w:rPr>
        <w:t>études de l</w:t>
      </w:r>
      <w:r w:rsidR="00060A1B">
        <w:rPr>
          <w:lang w:val="fr-FR"/>
        </w:rPr>
        <w:t>'</w:t>
      </w:r>
      <w:r w:rsidRPr="0015040F">
        <w:rPr>
          <w:lang w:val="fr-FR"/>
        </w:rPr>
        <w:t xml:space="preserve">UIT-D en mars 2021 et de cette </w:t>
      </w:r>
      <w:r w:rsidR="002C6338">
        <w:rPr>
          <w:lang w:val="fr-FR"/>
        </w:rPr>
        <w:t xml:space="preserve">séance plénière </w:t>
      </w:r>
      <w:r w:rsidRPr="0015040F">
        <w:rPr>
          <w:lang w:val="fr-FR"/>
        </w:rPr>
        <w:t>conjointe, a été approuvée. La proposition a été transmise au GT</w:t>
      </w:r>
      <w:r w:rsidRPr="0015040F">
        <w:rPr>
          <w:lang w:val="fr-FR"/>
        </w:rPr>
        <w:noBreakHyphen/>
        <w:t>GCDT</w:t>
      </w:r>
      <w:r w:rsidRPr="0015040F">
        <w:rPr>
          <w:lang w:val="fr-FR"/>
        </w:rPr>
        <w:noBreakHyphen/>
        <w:t>RTDP au moyen d</w:t>
      </w:r>
      <w:r w:rsidR="00060A1B">
        <w:rPr>
          <w:lang w:val="fr-FR"/>
        </w:rPr>
        <w:t>'</w:t>
      </w:r>
      <w:r w:rsidRPr="0015040F">
        <w:rPr>
          <w:lang w:val="fr-FR"/>
        </w:rPr>
        <w:t xml:space="preserve">une note de liaison (Annexe 2 du Document </w:t>
      </w:r>
      <w:hyperlink r:id="rId43" w:history="1">
        <w:r w:rsidRPr="0015040F">
          <w:rPr>
            <w:rStyle w:val="Hyperlink"/>
            <w:rFonts w:eastAsia="SimSun"/>
            <w:lang w:val="fr-FR"/>
          </w:rPr>
          <w:t>2/438</w:t>
        </w:r>
      </w:hyperlink>
      <w:r w:rsidRPr="0015040F">
        <w:rPr>
          <w:lang w:val="fr-FR"/>
        </w:rPr>
        <w:t>).</w:t>
      </w:r>
    </w:p>
    <w:p w14:paraId="23854940" w14:textId="29482B8D" w:rsidR="003D617C" w:rsidRPr="0015040F" w:rsidRDefault="003D617C" w:rsidP="00C57A7A">
      <w:pPr>
        <w:pStyle w:val="enumlev1"/>
        <w:rPr>
          <w:lang w:val="fr-FR"/>
        </w:rPr>
      </w:pPr>
      <w:r w:rsidRPr="0015040F">
        <w:rPr>
          <w:lang w:val="fr-FR"/>
        </w:rPr>
        <w:t>–</w:t>
      </w:r>
      <w:r w:rsidRPr="0015040F">
        <w:rPr>
          <w:lang w:val="fr-FR"/>
        </w:rPr>
        <w:tab/>
        <w:t>Il a été pris note de l</w:t>
      </w:r>
      <w:r w:rsidR="00060A1B">
        <w:rPr>
          <w:lang w:val="fr-FR"/>
        </w:rPr>
        <w:t>'</w:t>
      </w:r>
      <w:r w:rsidRPr="0015040F">
        <w:rPr>
          <w:lang w:val="fr-FR"/>
        </w:rPr>
        <w:t>état d</w:t>
      </w:r>
      <w:r w:rsidR="00060A1B">
        <w:rPr>
          <w:lang w:val="fr-FR"/>
        </w:rPr>
        <w:t>'</w:t>
      </w:r>
      <w:r w:rsidRPr="0015040F">
        <w:rPr>
          <w:lang w:val="fr-FR"/>
        </w:rPr>
        <w:t>avancement actuel de la rationalisation des Résolutions de la CMDT.</w:t>
      </w:r>
    </w:p>
    <w:p w14:paraId="4B57E9BA" w14:textId="44C7EF60" w:rsidR="003D617C" w:rsidRPr="0015040F" w:rsidRDefault="003D617C" w:rsidP="00C57A7A">
      <w:pPr>
        <w:pStyle w:val="enumlev1"/>
        <w:rPr>
          <w:lang w:val="fr-FR"/>
        </w:rPr>
      </w:pPr>
      <w:r w:rsidRPr="0015040F">
        <w:rPr>
          <w:lang w:val="fr-FR"/>
        </w:rPr>
        <w:t>–</w:t>
      </w:r>
      <w:r w:rsidRPr="0015040F">
        <w:rPr>
          <w:lang w:val="fr-FR"/>
        </w:rPr>
        <w:tab/>
        <w:t>Il a été pris note des discussions en cours sur le projet de Déclaration d</w:t>
      </w:r>
      <w:r w:rsidR="00060A1B">
        <w:rPr>
          <w:lang w:val="fr-FR"/>
        </w:rPr>
        <w:t>'</w:t>
      </w:r>
      <w:r w:rsidRPr="0015040F">
        <w:rPr>
          <w:lang w:val="fr-FR"/>
        </w:rPr>
        <w:t>Addis-Abeba au sein du GT-GCDT-RDTP.</w:t>
      </w:r>
    </w:p>
    <w:p w14:paraId="22E05FBE" w14:textId="77777777" w:rsidR="00775FEF" w:rsidRDefault="00775FEF" w:rsidP="00C57A7A">
      <w:pPr>
        <w:pStyle w:val="Heading3"/>
        <w:keepLines w:val="0"/>
        <w:numPr>
          <w:ilvl w:val="2"/>
          <w:numId w:val="0"/>
        </w:numPr>
        <w:tabs>
          <w:tab w:val="clear" w:pos="794"/>
          <w:tab w:val="clear" w:pos="1191"/>
          <w:tab w:val="clear" w:pos="1588"/>
          <w:tab w:val="clear" w:pos="1985"/>
        </w:tabs>
        <w:overflowPunct/>
        <w:autoSpaceDE/>
        <w:autoSpaceDN/>
        <w:adjustRightInd/>
        <w:spacing w:before="120" w:after="120"/>
        <w:ind w:left="720" w:hanging="720"/>
        <w:textAlignment w:val="auto"/>
        <w:rPr>
          <w:lang w:val="fr-FR"/>
        </w:rPr>
      </w:pPr>
      <w:r>
        <w:rPr>
          <w:lang w:val="fr-FR"/>
        </w:rPr>
        <w:br w:type="page"/>
      </w:r>
    </w:p>
    <w:p w14:paraId="23CFE7AD" w14:textId="2613DB0A" w:rsidR="005F66C7" w:rsidRPr="0015040F" w:rsidRDefault="00F36E51" w:rsidP="00C57A7A">
      <w:pPr>
        <w:pStyle w:val="Heading3"/>
        <w:keepLines w:val="0"/>
        <w:numPr>
          <w:ilvl w:val="2"/>
          <w:numId w:val="0"/>
        </w:numPr>
        <w:tabs>
          <w:tab w:val="clear" w:pos="794"/>
          <w:tab w:val="clear" w:pos="1191"/>
          <w:tab w:val="clear" w:pos="1588"/>
          <w:tab w:val="clear" w:pos="1985"/>
        </w:tabs>
        <w:overflowPunct/>
        <w:autoSpaceDE/>
        <w:autoSpaceDN/>
        <w:adjustRightInd/>
        <w:spacing w:before="120" w:after="120"/>
        <w:ind w:left="720" w:hanging="720"/>
        <w:textAlignment w:val="auto"/>
        <w:rPr>
          <w:lang w:val="fr-FR"/>
        </w:rPr>
      </w:pPr>
      <w:r>
        <w:rPr>
          <w:lang w:val="fr-FR"/>
        </w:rPr>
        <w:t>2.2.7</w:t>
      </w:r>
      <w:r w:rsidR="005F66C7" w:rsidRPr="0015040F">
        <w:rPr>
          <w:lang w:val="fr-FR"/>
        </w:rPr>
        <w:tab/>
      </w:r>
      <w:r w:rsidR="002C6338">
        <w:rPr>
          <w:lang w:val="fr-FR"/>
        </w:rPr>
        <w:t>Séance</w:t>
      </w:r>
      <w:r w:rsidR="00C57A7A">
        <w:rPr>
          <w:lang w:val="fr-FR"/>
        </w:rPr>
        <w:t xml:space="preserve"> </w:t>
      </w:r>
      <w:r w:rsidR="002C6338">
        <w:rPr>
          <w:lang w:val="fr-FR"/>
        </w:rPr>
        <w:t xml:space="preserve">plénière </w:t>
      </w:r>
      <w:r w:rsidR="002C6338" w:rsidRPr="0015040F">
        <w:rPr>
          <w:lang w:val="fr-FR"/>
        </w:rPr>
        <w:t>supplémentaire</w:t>
      </w:r>
      <w:r w:rsidR="00C57A7A">
        <w:rPr>
          <w:lang w:val="fr-FR"/>
        </w:rPr>
        <w:t xml:space="preserve"> </w:t>
      </w:r>
      <w:r w:rsidR="002C6338">
        <w:rPr>
          <w:lang w:val="fr-FR"/>
        </w:rPr>
        <w:t>de la CE</w:t>
      </w:r>
      <w:r w:rsidR="00B07C12">
        <w:rPr>
          <w:lang w:val="fr-FR"/>
        </w:rPr>
        <w:t xml:space="preserve"> </w:t>
      </w:r>
      <w:r w:rsidR="002C6338">
        <w:rPr>
          <w:lang w:val="fr-FR"/>
        </w:rPr>
        <w:t>2</w:t>
      </w:r>
      <w:r w:rsidR="00C57A7A">
        <w:rPr>
          <w:lang w:val="fr-FR"/>
        </w:rPr>
        <w:t xml:space="preserve"> </w:t>
      </w:r>
      <w:r w:rsidR="00AD1773" w:rsidRPr="0015040F">
        <w:rPr>
          <w:lang w:val="fr-FR"/>
        </w:rPr>
        <w:t xml:space="preserve">et </w:t>
      </w:r>
      <w:r w:rsidR="002C6338">
        <w:rPr>
          <w:lang w:val="fr-FR"/>
        </w:rPr>
        <w:t xml:space="preserve">réunions supplémentaires </w:t>
      </w:r>
      <w:r w:rsidR="00AD1773" w:rsidRPr="0015040F">
        <w:rPr>
          <w:lang w:val="fr-FR"/>
        </w:rPr>
        <w:t>des Groupes du Rapporteur de la CE 2</w:t>
      </w:r>
      <w:r w:rsidR="005F66C7" w:rsidRPr="0015040F">
        <w:rPr>
          <w:lang w:val="fr-FR"/>
        </w:rPr>
        <w:t xml:space="preserve"> (octobre 2021)</w:t>
      </w:r>
    </w:p>
    <w:p w14:paraId="4EAC3FCF" w14:textId="6F0BF280" w:rsidR="005F66C7" w:rsidRPr="0015040F" w:rsidRDefault="005F66C7" w:rsidP="00C57A7A">
      <w:pPr>
        <w:rPr>
          <w:lang w:val="fr-FR"/>
        </w:rPr>
      </w:pPr>
      <w:r w:rsidRPr="0015040F">
        <w:rPr>
          <w:lang w:val="fr-FR"/>
        </w:rPr>
        <w:t>La réunion s</w:t>
      </w:r>
      <w:r w:rsidR="00060A1B">
        <w:rPr>
          <w:lang w:val="fr-FR"/>
        </w:rPr>
        <w:t>'</w:t>
      </w:r>
      <w:r w:rsidRPr="0015040F">
        <w:rPr>
          <w:lang w:val="fr-FR"/>
        </w:rPr>
        <w:t>est déroulée en ligne du 18 au 22 octobre 2021. Les participants ont pris les principales mesures suivantes</w:t>
      </w:r>
      <w:r w:rsidRPr="0015040F">
        <w:rPr>
          <w:rFonts w:cstheme="minorHAnsi"/>
          <w:lang w:val="fr-FR"/>
        </w:rPr>
        <w:t>:</w:t>
      </w:r>
    </w:p>
    <w:p w14:paraId="2DCA65B9" w14:textId="3A92B5EF" w:rsidR="005F66C7" w:rsidRPr="0015040F" w:rsidRDefault="006E6603" w:rsidP="00C57A7A">
      <w:pPr>
        <w:pStyle w:val="enumlev1"/>
        <w:rPr>
          <w:lang w:val="fr-FR"/>
        </w:rPr>
      </w:pPr>
      <w:r w:rsidRPr="0015040F">
        <w:rPr>
          <w:lang w:val="fr-FR"/>
        </w:rPr>
        <w:t>–</w:t>
      </w:r>
      <w:r w:rsidRPr="0015040F">
        <w:rPr>
          <w:lang w:val="fr-FR"/>
        </w:rPr>
        <w:tab/>
      </w:r>
      <w:r w:rsidR="00AD1773" w:rsidRPr="0015040F">
        <w:rPr>
          <w:lang w:val="fr-FR"/>
        </w:rPr>
        <w:t>Un consensus a été trouvé concernant les champs d</w:t>
      </w:r>
      <w:r w:rsidR="00060A1B">
        <w:rPr>
          <w:lang w:val="fr-FR"/>
        </w:rPr>
        <w:t>'</w:t>
      </w:r>
      <w:r w:rsidR="00AD1773" w:rsidRPr="0015040F">
        <w:rPr>
          <w:lang w:val="fr-FR"/>
        </w:rPr>
        <w:t xml:space="preserve">application révisés des sept Questions confiées à la CE 2, </w:t>
      </w:r>
      <w:r w:rsidR="003D73DB" w:rsidRPr="0015040F">
        <w:rPr>
          <w:lang w:val="fr-FR"/>
        </w:rPr>
        <w:t>afin de donner suite aux dé</w:t>
      </w:r>
      <w:r w:rsidR="00775FEF">
        <w:rPr>
          <w:lang w:val="fr-FR"/>
        </w:rPr>
        <w:t>cisions prises par le GCDT à sa </w:t>
      </w:r>
      <w:r w:rsidR="003D73DB" w:rsidRPr="0015040F">
        <w:rPr>
          <w:lang w:val="fr-FR"/>
        </w:rPr>
        <w:t>28ème</w:t>
      </w:r>
      <w:r w:rsidR="00A53511" w:rsidRPr="0015040F">
        <w:rPr>
          <w:lang w:val="fr-FR"/>
        </w:rPr>
        <w:t> </w:t>
      </w:r>
      <w:r w:rsidR="003D73DB" w:rsidRPr="0015040F">
        <w:rPr>
          <w:lang w:val="fr-FR"/>
        </w:rPr>
        <w:t>réunion (24-28 mai 2021). La liste des champs d</w:t>
      </w:r>
      <w:r w:rsidR="00060A1B">
        <w:rPr>
          <w:lang w:val="fr-FR"/>
        </w:rPr>
        <w:t>'</w:t>
      </w:r>
      <w:r w:rsidR="003D73DB" w:rsidRPr="0015040F">
        <w:rPr>
          <w:lang w:val="fr-FR"/>
        </w:rPr>
        <w:t>application révisés figure dans l</w:t>
      </w:r>
      <w:r w:rsidR="00060A1B">
        <w:rPr>
          <w:lang w:val="fr-FR"/>
        </w:rPr>
        <w:t>'</w:t>
      </w:r>
      <w:r w:rsidR="003D73DB" w:rsidRPr="0015040F">
        <w:rPr>
          <w:b/>
          <w:bCs/>
          <w:lang w:val="fr-FR"/>
        </w:rPr>
        <w:t>Annexe 6</w:t>
      </w:r>
      <w:r w:rsidR="003D73DB" w:rsidRPr="0015040F">
        <w:rPr>
          <w:lang w:val="fr-FR"/>
        </w:rPr>
        <w:t xml:space="preserve"> du présent rapport</w:t>
      </w:r>
      <w:r w:rsidR="00610226">
        <w:rPr>
          <w:lang w:val="fr-FR"/>
        </w:rPr>
        <w:t xml:space="preserve"> et dans le </w:t>
      </w:r>
      <w:r w:rsidR="00610226" w:rsidRPr="00610226">
        <w:rPr>
          <w:lang w:val="fr-FR"/>
        </w:rPr>
        <w:t xml:space="preserve">Document </w:t>
      </w:r>
      <w:hyperlink r:id="rId44" w:history="1">
        <w:r w:rsidR="00610226" w:rsidRPr="00610226">
          <w:rPr>
            <w:rStyle w:val="Hyperlink"/>
            <w:lang w:val="fr-FR"/>
          </w:rPr>
          <w:t>TDAG-21/2/DT/5</w:t>
        </w:r>
      </w:hyperlink>
      <w:r w:rsidR="003D73DB" w:rsidRPr="0015040F">
        <w:rPr>
          <w:lang w:val="fr-FR"/>
        </w:rPr>
        <w:t>.</w:t>
      </w:r>
    </w:p>
    <w:p w14:paraId="48AD4026" w14:textId="26B69197" w:rsidR="005F66C7" w:rsidRPr="0015040F" w:rsidRDefault="006E6603" w:rsidP="00C57A7A">
      <w:pPr>
        <w:pStyle w:val="enumlev1"/>
        <w:rPr>
          <w:lang w:val="fr-FR"/>
        </w:rPr>
      </w:pPr>
      <w:r w:rsidRPr="0015040F">
        <w:rPr>
          <w:lang w:val="fr-FR"/>
        </w:rPr>
        <w:t>–</w:t>
      </w:r>
      <w:r w:rsidRPr="0015040F">
        <w:rPr>
          <w:lang w:val="fr-FR"/>
        </w:rPr>
        <w:tab/>
      </w:r>
      <w:r w:rsidR="003D73DB" w:rsidRPr="0015040F">
        <w:rPr>
          <w:lang w:val="fr-FR"/>
        </w:rPr>
        <w:t>Il a été pris note avec satisfaction de la publication de tous les rapports finals de la Commission d</w:t>
      </w:r>
      <w:r w:rsidR="00060A1B">
        <w:rPr>
          <w:lang w:val="fr-FR"/>
        </w:rPr>
        <w:t>'</w:t>
      </w:r>
      <w:r w:rsidR="003D73DB" w:rsidRPr="0015040F">
        <w:rPr>
          <w:lang w:val="fr-FR"/>
        </w:rPr>
        <w:t>études 2 de l</w:t>
      </w:r>
      <w:r w:rsidR="00060A1B">
        <w:rPr>
          <w:lang w:val="fr-FR"/>
        </w:rPr>
        <w:t>'</w:t>
      </w:r>
      <w:r w:rsidR="003D73DB" w:rsidRPr="0015040F">
        <w:rPr>
          <w:lang w:val="fr-FR"/>
        </w:rPr>
        <w:t>UIT-D, ainsi que des clips vidéo associés (lien).</w:t>
      </w:r>
    </w:p>
    <w:p w14:paraId="3982D8C2" w14:textId="161065EB" w:rsidR="005F66C7" w:rsidRPr="0015040F" w:rsidRDefault="006E6603" w:rsidP="00C57A7A">
      <w:pPr>
        <w:pStyle w:val="enumlev1"/>
        <w:rPr>
          <w:lang w:val="fr-FR"/>
        </w:rPr>
      </w:pPr>
      <w:r w:rsidRPr="0015040F">
        <w:rPr>
          <w:lang w:val="fr-FR"/>
        </w:rPr>
        <w:t>–</w:t>
      </w:r>
      <w:r w:rsidRPr="0015040F">
        <w:rPr>
          <w:lang w:val="fr-FR"/>
        </w:rPr>
        <w:tab/>
      </w:r>
      <w:r w:rsidR="003D73DB" w:rsidRPr="0015040F">
        <w:rPr>
          <w:lang w:val="fr-FR"/>
        </w:rPr>
        <w:t>Un produit annuel élaboré par le Groupe du Rappo</w:t>
      </w:r>
      <w:r w:rsidR="00775FEF">
        <w:rPr>
          <w:lang w:val="fr-FR"/>
        </w:rPr>
        <w:t>rteur sur la Question 2/2 ("Les </w:t>
      </w:r>
      <w:r w:rsidR="003D73DB" w:rsidRPr="0015040F">
        <w:rPr>
          <w:lang w:val="fr-FR"/>
        </w:rPr>
        <w:t>télécommunications/TIC au service de la prévention des pandémies et de la prévention du suicide"), destiné à être publié dans le cadre de travaux en cours menés sous l</w:t>
      </w:r>
      <w:r w:rsidR="00060A1B">
        <w:rPr>
          <w:lang w:val="fr-FR"/>
        </w:rPr>
        <w:t>'</w:t>
      </w:r>
      <w:r w:rsidR="003D73DB" w:rsidRPr="0015040F">
        <w:rPr>
          <w:lang w:val="fr-FR"/>
        </w:rPr>
        <w:t>égide du Président de la CE 2, a été approuvé.</w:t>
      </w:r>
    </w:p>
    <w:p w14:paraId="6BC253FB" w14:textId="61571500" w:rsidR="005F66C7" w:rsidRPr="0015040F" w:rsidRDefault="006E6603" w:rsidP="00C57A7A">
      <w:pPr>
        <w:pStyle w:val="enumlev1"/>
        <w:rPr>
          <w:lang w:val="fr-FR"/>
        </w:rPr>
      </w:pPr>
      <w:r w:rsidRPr="0015040F">
        <w:rPr>
          <w:lang w:val="fr-FR"/>
        </w:rPr>
        <w:t>–</w:t>
      </w:r>
      <w:r w:rsidRPr="0015040F">
        <w:rPr>
          <w:lang w:val="fr-FR"/>
        </w:rPr>
        <w:tab/>
      </w:r>
      <w:r w:rsidR="003D73DB" w:rsidRPr="0015040F">
        <w:rPr>
          <w:lang w:val="fr-FR"/>
        </w:rPr>
        <w:t>De nouvelles propositions soumises par les membres concernant la prochaine itération de l</w:t>
      </w:r>
      <w:r w:rsidR="00060A1B">
        <w:rPr>
          <w:lang w:val="fr-FR"/>
        </w:rPr>
        <w:t>'</w:t>
      </w:r>
      <w:r w:rsidR="001E74DB" w:rsidRPr="0015040F">
        <w:rPr>
          <w:lang w:val="fr-FR"/>
        </w:rPr>
        <w:t>I</w:t>
      </w:r>
      <w:r w:rsidR="003D73DB" w:rsidRPr="0015040F">
        <w:rPr>
          <w:lang w:val="fr-FR"/>
        </w:rPr>
        <w:t xml:space="preserve">ndice </w:t>
      </w:r>
      <w:r w:rsidR="001E74DB" w:rsidRPr="0015040F">
        <w:rPr>
          <w:lang w:val="fr-FR"/>
        </w:rPr>
        <w:t>mondial de cybersécurité (GCIv5) ont été examinées. Il a été décidé de créer un nouveau groupe de travail par correspondance chargé d</w:t>
      </w:r>
      <w:r w:rsidR="00060A1B">
        <w:rPr>
          <w:lang w:val="fr-FR"/>
        </w:rPr>
        <w:t>'</w:t>
      </w:r>
      <w:r w:rsidR="001E74DB" w:rsidRPr="0015040F">
        <w:rPr>
          <w:lang w:val="fr-FR"/>
        </w:rPr>
        <w:t>harmoniser les propositions et de soumettre ses conclusions pour l</w:t>
      </w:r>
      <w:r w:rsidR="00060A1B">
        <w:rPr>
          <w:lang w:val="fr-FR"/>
        </w:rPr>
        <w:t>'</w:t>
      </w:r>
      <w:r w:rsidR="001E74DB" w:rsidRPr="0015040F">
        <w:rPr>
          <w:lang w:val="fr-FR"/>
        </w:rPr>
        <w:t>itération GCIv5 après approbation.</w:t>
      </w:r>
    </w:p>
    <w:p w14:paraId="191CA54B" w14:textId="4206E8A4" w:rsidR="005F66C7" w:rsidRPr="0015040F" w:rsidRDefault="006E6603" w:rsidP="00C57A7A">
      <w:pPr>
        <w:pStyle w:val="enumlev1"/>
        <w:rPr>
          <w:lang w:val="fr-FR"/>
        </w:rPr>
      </w:pPr>
      <w:r w:rsidRPr="0015040F">
        <w:rPr>
          <w:lang w:val="fr-FR"/>
        </w:rPr>
        <w:t>–</w:t>
      </w:r>
      <w:r w:rsidRPr="0015040F">
        <w:rPr>
          <w:lang w:val="fr-FR"/>
        </w:rPr>
        <w:tab/>
      </w:r>
      <w:r w:rsidR="001E74DB" w:rsidRPr="0015040F">
        <w:rPr>
          <w:lang w:val="fr-FR"/>
        </w:rPr>
        <w:t>D</w:t>
      </w:r>
      <w:r w:rsidR="00060A1B">
        <w:rPr>
          <w:lang w:val="fr-FR"/>
        </w:rPr>
        <w:t>'</w:t>
      </w:r>
      <w:r w:rsidR="001E74DB" w:rsidRPr="0015040F">
        <w:rPr>
          <w:lang w:val="fr-FR"/>
        </w:rPr>
        <w:t>autres domaines d</w:t>
      </w:r>
      <w:r w:rsidR="00060A1B">
        <w:rPr>
          <w:lang w:val="fr-FR"/>
        </w:rPr>
        <w:t>'</w:t>
      </w:r>
      <w:r w:rsidR="001E74DB" w:rsidRPr="0015040F">
        <w:rPr>
          <w:lang w:val="fr-FR"/>
        </w:rPr>
        <w:t>intérêt pour les activités de l</w:t>
      </w:r>
      <w:r w:rsidR="00060A1B">
        <w:rPr>
          <w:lang w:val="fr-FR"/>
        </w:rPr>
        <w:t>'</w:t>
      </w:r>
      <w:r w:rsidR="001E74DB" w:rsidRPr="0015040F">
        <w:rPr>
          <w:lang w:val="fr-FR"/>
        </w:rPr>
        <w:t>UIT-D ont été examinés, notamment: étude des synergies avec l</w:t>
      </w:r>
      <w:r w:rsidR="00060A1B">
        <w:rPr>
          <w:lang w:val="fr-FR"/>
        </w:rPr>
        <w:t>'</w:t>
      </w:r>
      <w:r w:rsidR="001E74DB" w:rsidRPr="0015040F">
        <w:rPr>
          <w:lang w:val="fr-FR"/>
        </w:rPr>
        <w:t>initiative Generation Connect, mise à jour des éléments concernant les travaux de l</w:t>
      </w:r>
      <w:r w:rsidR="00060A1B">
        <w:rPr>
          <w:lang w:val="fr-FR"/>
        </w:rPr>
        <w:t>'</w:t>
      </w:r>
      <w:r w:rsidR="001E74DB" w:rsidRPr="0015040F">
        <w:rPr>
          <w:lang w:val="fr-FR"/>
        </w:rPr>
        <w:t>UIT dans les sujets traités au titre des Questions et la mesure des TIC, poursuite de la collaboration avec la plate-forme du SMSI.</w:t>
      </w:r>
    </w:p>
    <w:p w14:paraId="10E40F19" w14:textId="47A5645C" w:rsidR="005F66C7" w:rsidRPr="0015040F" w:rsidRDefault="006E6603" w:rsidP="00C57A7A">
      <w:pPr>
        <w:pStyle w:val="enumlev1"/>
        <w:rPr>
          <w:lang w:val="fr-FR"/>
        </w:rPr>
      </w:pPr>
      <w:r w:rsidRPr="0015040F">
        <w:rPr>
          <w:lang w:val="fr-FR"/>
        </w:rPr>
        <w:t xml:space="preserve">Le rapport de cette réunion est reproduit dans le Document </w:t>
      </w:r>
      <w:hyperlink r:id="rId45" w:history="1">
        <w:r w:rsidR="005F66C7" w:rsidRPr="0015040F">
          <w:rPr>
            <w:rStyle w:val="Hyperlink"/>
            <w:lang w:val="fr-FR"/>
          </w:rPr>
          <w:t>SG2RGQ/REP/23</w:t>
        </w:r>
      </w:hyperlink>
      <w:r w:rsidRPr="0015040F">
        <w:rPr>
          <w:lang w:val="fr-FR"/>
        </w:rPr>
        <w:t>.</w:t>
      </w:r>
    </w:p>
    <w:p w14:paraId="06AE575F" w14:textId="77777777" w:rsidR="003D617C" w:rsidRPr="0015040F" w:rsidRDefault="003D617C" w:rsidP="00C57A7A">
      <w:pPr>
        <w:pStyle w:val="Heading1"/>
        <w:rPr>
          <w:lang w:val="fr-FR"/>
        </w:rPr>
      </w:pPr>
      <w:r w:rsidRPr="0015040F">
        <w:rPr>
          <w:lang w:val="fr-FR"/>
        </w:rPr>
        <w:t>3</w:t>
      </w:r>
      <w:r w:rsidRPr="0015040F">
        <w:rPr>
          <w:lang w:val="fr-FR"/>
        </w:rPr>
        <w:tab/>
        <w:t>Résumé des principaux résultats obtenus</w:t>
      </w:r>
    </w:p>
    <w:p w14:paraId="695A7FF9" w14:textId="0DABE627" w:rsidR="003D617C" w:rsidRPr="0015040F" w:rsidRDefault="003D617C" w:rsidP="00C57A7A">
      <w:pPr>
        <w:pStyle w:val="Heading2"/>
        <w:rPr>
          <w:lang w:val="fr-FR"/>
        </w:rPr>
      </w:pPr>
      <w:r w:rsidRPr="0015040F">
        <w:rPr>
          <w:lang w:val="fr-FR"/>
        </w:rPr>
        <w:t>3.1</w:t>
      </w:r>
      <w:r w:rsidRPr="0015040F">
        <w:rPr>
          <w:lang w:val="fr-FR"/>
        </w:rPr>
        <w:tab/>
        <w:t xml:space="preserve">Question 1/2 – Créer une société et des villes intelligentes: utilisation des </w:t>
      </w:r>
      <w:r w:rsidRPr="0015040F">
        <w:rPr>
          <w:rFonts w:eastAsia="Batang"/>
          <w:lang w:val="fr-FR"/>
        </w:rPr>
        <w:t>technologies de l</w:t>
      </w:r>
      <w:r w:rsidR="00060A1B">
        <w:rPr>
          <w:rFonts w:eastAsia="Batang"/>
          <w:lang w:val="fr-FR"/>
        </w:rPr>
        <w:t>'</w:t>
      </w:r>
      <w:r w:rsidRPr="0015040F">
        <w:rPr>
          <w:rFonts w:eastAsia="Batang"/>
          <w:lang w:val="fr-FR"/>
        </w:rPr>
        <w:t>information et de la communication</w:t>
      </w:r>
      <w:r w:rsidRPr="0015040F">
        <w:rPr>
          <w:lang w:val="fr-FR"/>
        </w:rPr>
        <w:t xml:space="preserve"> au service du développement socio</w:t>
      </w:r>
      <w:r w:rsidRPr="0015040F">
        <w:rPr>
          <w:lang w:val="fr-FR"/>
        </w:rPr>
        <w:noBreakHyphen/>
        <w:t>économique durable</w:t>
      </w:r>
    </w:p>
    <w:p w14:paraId="4FEC5098" w14:textId="000B2903" w:rsidR="003D617C" w:rsidRPr="0015040F" w:rsidRDefault="003D617C" w:rsidP="00C57A7A">
      <w:pPr>
        <w:rPr>
          <w:lang w:val="fr-FR"/>
        </w:rPr>
      </w:pPr>
      <w:r w:rsidRPr="0015040F">
        <w:rPr>
          <w:lang w:val="fr-FR"/>
        </w:rPr>
        <w:t xml:space="preserve">Le rapport final sur la Question 1/2 </w:t>
      </w:r>
      <w:r w:rsidR="006E6603" w:rsidRPr="0015040F">
        <w:rPr>
          <w:lang w:val="fr-FR"/>
        </w:rPr>
        <w:t>(</w:t>
      </w:r>
      <w:r w:rsidRPr="0015040F">
        <w:rPr>
          <w:lang w:val="fr-FR"/>
        </w:rPr>
        <w:t xml:space="preserve">Document </w:t>
      </w:r>
      <w:hyperlink r:id="rId46" w:history="1">
        <w:r w:rsidRPr="0015040F">
          <w:rPr>
            <w:rStyle w:val="Hyperlink"/>
            <w:rFonts w:eastAsia="SimSun"/>
            <w:lang w:val="fr-FR"/>
          </w:rPr>
          <w:t>2/375</w:t>
        </w:r>
      </w:hyperlink>
      <w:r w:rsidRPr="0015040F">
        <w:rPr>
          <w:lang w:val="fr-FR"/>
        </w:rPr>
        <w:t>(Rév.2)</w:t>
      </w:r>
      <w:r w:rsidR="006E6603" w:rsidRPr="0015040F">
        <w:rPr>
          <w:lang w:val="fr-FR"/>
        </w:rPr>
        <w:t>) a été approuvé et publié (</w:t>
      </w:r>
      <w:hyperlink r:id="rId47" w:history="1">
        <w:r w:rsidR="006E6603" w:rsidRPr="0015040F">
          <w:rPr>
            <w:rStyle w:val="Hyperlink"/>
            <w:lang w:val="fr-FR"/>
          </w:rPr>
          <w:t>lien</w:t>
        </w:r>
      </w:hyperlink>
      <w:r w:rsidR="006E6603" w:rsidRPr="0015040F">
        <w:rPr>
          <w:lang w:val="fr-FR"/>
        </w:rPr>
        <w:t>)</w:t>
      </w:r>
      <w:r w:rsidRPr="0015040F">
        <w:rPr>
          <w:lang w:val="fr-FR"/>
        </w:rPr>
        <w:t>.</w:t>
      </w:r>
    </w:p>
    <w:p w14:paraId="37DCA897" w14:textId="6F1EAE10" w:rsidR="003D617C" w:rsidRPr="0015040F" w:rsidRDefault="003D617C" w:rsidP="00C57A7A">
      <w:pPr>
        <w:rPr>
          <w:lang w:val="fr-FR"/>
        </w:rPr>
      </w:pPr>
      <w:r w:rsidRPr="0015040F">
        <w:rPr>
          <w:lang w:val="fr-FR"/>
        </w:rPr>
        <w:t>Les produits annuels suivants relatifs à la Question 1/2 ont été approuvés en vue de leur publication sur la page consacrée aux travaux en cours</w:t>
      </w:r>
      <w:r w:rsidRPr="0015040F">
        <w:rPr>
          <w:rStyle w:val="FootnoteReference"/>
          <w:lang w:val="fr-FR"/>
        </w:rPr>
        <w:footnoteReference w:id="17"/>
      </w:r>
      <w:r w:rsidRPr="0015040F">
        <w:rPr>
          <w:lang w:val="fr-FR"/>
        </w:rPr>
        <w:t xml:space="preserve"> menés sous l</w:t>
      </w:r>
      <w:r w:rsidR="00060A1B">
        <w:rPr>
          <w:lang w:val="fr-FR"/>
        </w:rPr>
        <w:t>'</w:t>
      </w:r>
      <w:r w:rsidRPr="0015040F">
        <w:rPr>
          <w:lang w:val="fr-FR"/>
        </w:rPr>
        <w:t>égide du Président de la CE 2:</w:t>
      </w:r>
    </w:p>
    <w:p w14:paraId="273C8CBD" w14:textId="6B820ECF" w:rsidR="003D617C" w:rsidRPr="0015040F" w:rsidRDefault="003D617C" w:rsidP="00C57A7A">
      <w:pPr>
        <w:pStyle w:val="enumlev1"/>
        <w:rPr>
          <w:lang w:val="fr-FR"/>
        </w:rPr>
      </w:pPr>
      <w:r w:rsidRPr="0015040F">
        <w:rPr>
          <w:i/>
          <w:iCs/>
          <w:lang w:val="fr-FR"/>
        </w:rPr>
        <w:t>–</w:t>
      </w:r>
      <w:r w:rsidRPr="0015040F">
        <w:rPr>
          <w:i/>
          <w:iCs/>
          <w:lang w:val="fr-FR"/>
        </w:rPr>
        <w:tab/>
        <w:t xml:space="preserve">Créer des sociétés intelligentes selon une approche globale </w:t>
      </w:r>
      <w:r w:rsidRPr="0015040F">
        <w:rPr>
          <w:lang w:val="fr-FR"/>
        </w:rPr>
        <w:t xml:space="preserve">(produit annuel de 2019, </w:t>
      </w:r>
      <w:hyperlink r:id="rId48" w:history="1">
        <w:r w:rsidRPr="0015040F">
          <w:rPr>
            <w:rStyle w:val="Hyperlink"/>
            <w:rFonts w:eastAsia="SimSun"/>
            <w:lang w:val="fr-FR"/>
          </w:rPr>
          <w:t>lien</w:t>
        </w:r>
      </w:hyperlink>
      <w:r w:rsidRPr="0015040F">
        <w:rPr>
          <w:lang w:val="fr-FR"/>
        </w:rPr>
        <w:t>). Les principales conclusions de ce produit ont été présentées au cours d</w:t>
      </w:r>
      <w:r w:rsidR="00060A1B">
        <w:rPr>
          <w:lang w:val="fr-FR"/>
        </w:rPr>
        <w:t>'</w:t>
      </w:r>
      <w:r w:rsidRPr="0015040F">
        <w:rPr>
          <w:lang w:val="fr-FR"/>
        </w:rPr>
        <w:t>une séance de discussion spéciale (</w:t>
      </w:r>
      <w:hyperlink r:id="rId49" w:history="1">
        <w:r w:rsidRPr="0015040F">
          <w:rPr>
            <w:rStyle w:val="Hyperlink"/>
            <w:rFonts w:eastAsia="SimSun"/>
            <w:lang w:val="fr-FR"/>
          </w:rPr>
          <w:t>présentation</w:t>
        </w:r>
      </w:hyperlink>
      <w:r w:rsidRPr="0015040F">
        <w:rPr>
          <w:lang w:val="fr-FR"/>
        </w:rPr>
        <w:t>).</w:t>
      </w:r>
    </w:p>
    <w:p w14:paraId="58EFE701" w14:textId="5E9F1A61" w:rsidR="003D617C" w:rsidRPr="0015040F" w:rsidRDefault="003D617C" w:rsidP="00C57A7A">
      <w:pPr>
        <w:pStyle w:val="enumlev1"/>
        <w:rPr>
          <w:lang w:val="fr-FR"/>
        </w:rPr>
      </w:pPr>
      <w:r w:rsidRPr="0015040F">
        <w:rPr>
          <w:i/>
          <w:iCs/>
          <w:lang w:val="fr-FR"/>
        </w:rPr>
        <w:t>–</w:t>
      </w:r>
      <w:r w:rsidRPr="0015040F">
        <w:rPr>
          <w:i/>
          <w:iCs/>
          <w:lang w:val="fr-FR"/>
        </w:rPr>
        <w:tab/>
        <w:t xml:space="preserve">Promouvoir la confiance et la sécurité pour la création de villes et de communautés intelligentes </w:t>
      </w:r>
      <w:r w:rsidRPr="0015040F">
        <w:rPr>
          <w:lang w:val="fr-FR"/>
        </w:rPr>
        <w:t xml:space="preserve">(produit annuel de 2020, </w:t>
      </w:r>
      <w:hyperlink r:id="rId50" w:history="1">
        <w:r w:rsidRPr="0015040F">
          <w:rPr>
            <w:rStyle w:val="Hyperlink"/>
            <w:rFonts w:eastAsia="SimSun"/>
            <w:lang w:val="fr-FR"/>
          </w:rPr>
          <w:t>lien</w:t>
        </w:r>
      </w:hyperlink>
      <w:r w:rsidRPr="0015040F">
        <w:rPr>
          <w:lang w:val="fr-FR"/>
        </w:rPr>
        <w:t>). Les principales conclusions de ce produit ont été présentées au cours d</w:t>
      </w:r>
      <w:r w:rsidR="00060A1B">
        <w:rPr>
          <w:lang w:val="fr-FR"/>
        </w:rPr>
        <w:t>'</w:t>
      </w:r>
      <w:r w:rsidRPr="0015040F">
        <w:rPr>
          <w:lang w:val="fr-FR"/>
        </w:rPr>
        <w:t>une séance de discussion spéciale (</w:t>
      </w:r>
      <w:hyperlink r:id="rId51" w:history="1">
        <w:r w:rsidRPr="0015040F">
          <w:rPr>
            <w:rStyle w:val="Hyperlink"/>
            <w:rFonts w:eastAsia="SimSun"/>
            <w:lang w:val="fr-FR"/>
          </w:rPr>
          <w:t>présentation</w:t>
        </w:r>
      </w:hyperlink>
      <w:r w:rsidRPr="0015040F">
        <w:rPr>
          <w:lang w:val="fr-FR"/>
        </w:rPr>
        <w:t>).</w:t>
      </w:r>
    </w:p>
    <w:p w14:paraId="067E01FC" w14:textId="2C7EAA2E" w:rsidR="003D617C" w:rsidRPr="0015040F" w:rsidRDefault="003D617C" w:rsidP="00C57A7A">
      <w:pPr>
        <w:pStyle w:val="enumlev1"/>
        <w:rPr>
          <w:lang w:val="fr-FR"/>
        </w:rPr>
      </w:pPr>
      <w:r w:rsidRPr="0015040F">
        <w:rPr>
          <w:i/>
          <w:iCs/>
          <w:lang w:val="fr-FR"/>
        </w:rPr>
        <w:t>–</w:t>
      </w:r>
      <w:r w:rsidRPr="0015040F">
        <w:rPr>
          <w:i/>
          <w:iCs/>
          <w:lang w:val="fr-FR"/>
        </w:rPr>
        <w:tab/>
      </w:r>
      <w:r w:rsidRPr="0015040F">
        <w:rPr>
          <w:bCs/>
          <w:i/>
          <w:iCs/>
          <w:lang w:val="fr-FR"/>
        </w:rPr>
        <w:t>Applications verticales dans les villes intelligentes</w:t>
      </w:r>
      <w:r w:rsidRPr="0015040F">
        <w:rPr>
          <w:i/>
          <w:iCs/>
          <w:lang w:val="fr-FR"/>
        </w:rPr>
        <w:t xml:space="preserve"> </w:t>
      </w:r>
      <w:r w:rsidRPr="0015040F">
        <w:rPr>
          <w:lang w:val="fr-FR"/>
        </w:rPr>
        <w:t xml:space="preserve">(produit annuel de 2020, </w:t>
      </w:r>
      <w:hyperlink r:id="rId52" w:history="1">
        <w:r w:rsidRPr="0015040F">
          <w:rPr>
            <w:rStyle w:val="Hyperlink"/>
            <w:rFonts w:eastAsia="SimSun"/>
            <w:lang w:val="fr-FR"/>
          </w:rPr>
          <w:t>lien</w:t>
        </w:r>
      </w:hyperlink>
      <w:r w:rsidRPr="0015040F">
        <w:rPr>
          <w:lang w:val="fr-FR"/>
        </w:rPr>
        <w:t>)</w:t>
      </w:r>
      <w:r w:rsidR="006E6603" w:rsidRPr="0015040F">
        <w:rPr>
          <w:lang w:val="fr-FR"/>
        </w:rPr>
        <w:t>. Les principales conclusions de ce produit ont été présentées au cours d</w:t>
      </w:r>
      <w:r w:rsidR="00060A1B">
        <w:rPr>
          <w:lang w:val="fr-FR"/>
        </w:rPr>
        <w:t>'</w:t>
      </w:r>
      <w:r w:rsidR="006E6603" w:rsidRPr="0015040F">
        <w:rPr>
          <w:lang w:val="fr-FR"/>
        </w:rPr>
        <w:t>un</w:t>
      </w:r>
      <w:r w:rsidR="009E436C" w:rsidRPr="0015040F">
        <w:rPr>
          <w:lang w:val="fr-FR"/>
        </w:rPr>
        <w:t xml:space="preserve"> entretien</w:t>
      </w:r>
      <w:r w:rsidR="006E6603" w:rsidRPr="0015040F">
        <w:rPr>
          <w:lang w:val="fr-FR"/>
        </w:rPr>
        <w:t xml:space="preserve"> spécial</w:t>
      </w:r>
      <w:r w:rsidRPr="0015040F">
        <w:rPr>
          <w:lang w:val="fr-FR"/>
        </w:rPr>
        <w:t>.</w:t>
      </w:r>
      <w:r w:rsidR="006E6603" w:rsidRPr="0015040F">
        <w:rPr>
          <w:lang w:val="fr-FR"/>
        </w:rPr>
        <w:t xml:space="preserve"> </w:t>
      </w:r>
      <w:r w:rsidR="009E436C" w:rsidRPr="0015040F">
        <w:rPr>
          <w:lang w:val="fr-FR"/>
        </w:rPr>
        <w:t>Un article sur ce sujet est également disponible</w:t>
      </w:r>
      <w:r w:rsidR="006E6603" w:rsidRPr="0015040F">
        <w:rPr>
          <w:lang w:val="fr-FR"/>
        </w:rPr>
        <w:t xml:space="preserve"> (</w:t>
      </w:r>
      <w:hyperlink r:id="rId53" w:history="1">
        <w:r w:rsidR="006E6603" w:rsidRPr="0015040F">
          <w:rPr>
            <w:rStyle w:val="Hyperlink"/>
            <w:lang w:val="fr-FR"/>
          </w:rPr>
          <w:t>lien</w:t>
        </w:r>
      </w:hyperlink>
      <w:r w:rsidR="006E6603" w:rsidRPr="0015040F">
        <w:rPr>
          <w:lang w:val="fr-FR"/>
        </w:rPr>
        <w:t>).</w:t>
      </w:r>
    </w:p>
    <w:p w14:paraId="2B1ED440" w14:textId="77777777" w:rsidR="003D617C" w:rsidRPr="0015040F" w:rsidRDefault="003D617C" w:rsidP="00C57A7A">
      <w:pPr>
        <w:rPr>
          <w:lang w:val="fr-FR"/>
        </w:rPr>
      </w:pPr>
      <w:r w:rsidRPr="0015040F">
        <w:rPr>
          <w:lang w:val="fr-FR"/>
        </w:rPr>
        <w:t>Le Groupe du Rapporteur pour la Question 1/2 a aussi organisé les ateliers suivants et/ou y a participé:</w:t>
      </w:r>
    </w:p>
    <w:p w14:paraId="58C15B76" w14:textId="7AB296E7" w:rsidR="003D617C" w:rsidRPr="0015040F" w:rsidRDefault="003D617C" w:rsidP="00C57A7A">
      <w:pPr>
        <w:pStyle w:val="enumlev1"/>
        <w:rPr>
          <w:lang w:val="fr-FR"/>
        </w:rPr>
      </w:pPr>
      <w:r w:rsidRPr="0015040F">
        <w:rPr>
          <w:lang w:val="fr-FR"/>
        </w:rPr>
        <w:t>–</w:t>
      </w:r>
      <w:r w:rsidRPr="0015040F">
        <w:rPr>
          <w:lang w:val="fr-FR"/>
        </w:rPr>
        <w:tab/>
        <w:t>Session spéciale GMIS-ONUDI-UIT sur "</w:t>
      </w:r>
      <w:r w:rsidRPr="0015040F">
        <w:rPr>
          <w:i/>
          <w:iCs/>
          <w:lang w:val="fr-FR"/>
        </w:rPr>
        <w:t>Les technologies et l</w:t>
      </w:r>
      <w:r w:rsidR="00060A1B">
        <w:rPr>
          <w:i/>
          <w:iCs/>
          <w:lang w:val="fr-FR"/>
        </w:rPr>
        <w:t>'</w:t>
      </w:r>
      <w:r w:rsidRPr="0015040F">
        <w:rPr>
          <w:i/>
          <w:iCs/>
          <w:lang w:val="fr-FR"/>
        </w:rPr>
        <w:t>innovation au service de la connectivité pour un développement industriel inclusif et durable</w:t>
      </w:r>
      <w:r w:rsidRPr="0015040F">
        <w:rPr>
          <w:lang w:val="fr-FR"/>
        </w:rPr>
        <w:t>", organisée le 1er octobre 2018 (</w:t>
      </w:r>
      <w:hyperlink r:id="rId54" w:history="1">
        <w:r w:rsidRPr="0015040F">
          <w:rPr>
            <w:rStyle w:val="Hyperlink"/>
            <w:rFonts w:eastAsia="SimSun"/>
            <w:lang w:val="fr-FR"/>
          </w:rPr>
          <w:t>programme</w:t>
        </w:r>
      </w:hyperlink>
      <w:r w:rsidRPr="0015040F">
        <w:rPr>
          <w:lang w:val="fr-FR"/>
        </w:rPr>
        <w:t xml:space="preserve"> et </w:t>
      </w:r>
      <w:hyperlink r:id="rId55" w:history="1">
        <w:r w:rsidRPr="0015040F">
          <w:rPr>
            <w:rStyle w:val="Hyperlink"/>
            <w:rFonts w:eastAsia="SimSun"/>
            <w:lang w:val="fr-FR"/>
          </w:rPr>
          <w:t>rapport</w:t>
        </w:r>
      </w:hyperlink>
      <w:r w:rsidRPr="0015040F">
        <w:rPr>
          <w:lang w:val="fr-FR"/>
        </w:rPr>
        <w:t xml:space="preserve"> (voir l</w:t>
      </w:r>
      <w:r w:rsidR="00060A1B">
        <w:rPr>
          <w:lang w:val="fr-FR"/>
        </w:rPr>
        <w:t>'</w:t>
      </w:r>
      <w:r w:rsidRPr="0015040F">
        <w:rPr>
          <w:lang w:val="fr-FR"/>
        </w:rPr>
        <w:t>Annexe 5)).</w:t>
      </w:r>
    </w:p>
    <w:p w14:paraId="0CDEB143" w14:textId="4CE795DB" w:rsidR="003D617C" w:rsidRPr="0015040F" w:rsidRDefault="003D617C" w:rsidP="00C57A7A">
      <w:pPr>
        <w:pStyle w:val="enumlev1"/>
        <w:rPr>
          <w:lang w:val="fr-FR"/>
        </w:rPr>
      </w:pPr>
      <w:r w:rsidRPr="0015040F">
        <w:rPr>
          <w:lang w:val="fr-FR"/>
        </w:rPr>
        <w:t>–</w:t>
      </w:r>
      <w:r w:rsidRPr="0015040F">
        <w:rPr>
          <w:lang w:val="fr-FR"/>
        </w:rPr>
        <w:tab/>
        <w:t>Atelier/tutoriel sur "</w:t>
      </w:r>
      <w:r w:rsidRPr="0015040F">
        <w:rPr>
          <w:i/>
          <w:iCs/>
          <w:lang w:val="fr-FR"/>
        </w:rPr>
        <w:t>L</w:t>
      </w:r>
      <w:r w:rsidR="00060A1B">
        <w:rPr>
          <w:i/>
          <w:iCs/>
          <w:lang w:val="fr-FR"/>
        </w:rPr>
        <w:t>'</w:t>
      </w:r>
      <w:r w:rsidRPr="0015040F">
        <w:rPr>
          <w:i/>
          <w:iCs/>
          <w:lang w:val="fr-FR"/>
        </w:rPr>
        <w:t>intelligence artificielle et les technologies émergentes</w:t>
      </w:r>
      <w:r w:rsidRPr="0015040F">
        <w:rPr>
          <w:lang w:val="fr-FR"/>
        </w:rPr>
        <w:t>", organisé le 11 octobre 2019 (</w:t>
      </w:r>
      <w:hyperlink r:id="rId56" w:history="1">
        <w:r w:rsidRPr="0015040F">
          <w:rPr>
            <w:rStyle w:val="Hyperlink"/>
            <w:rFonts w:eastAsia="SimSun"/>
            <w:lang w:val="fr-FR"/>
          </w:rPr>
          <w:t>programme</w:t>
        </w:r>
      </w:hyperlink>
      <w:r w:rsidRPr="0015040F">
        <w:rPr>
          <w:lang w:val="fr-FR"/>
        </w:rPr>
        <w:t xml:space="preserve"> et </w:t>
      </w:r>
      <w:hyperlink r:id="rId57" w:history="1">
        <w:r w:rsidRPr="0015040F">
          <w:rPr>
            <w:rStyle w:val="Hyperlink"/>
            <w:rFonts w:eastAsia="SimSun"/>
            <w:lang w:val="fr-FR"/>
          </w:rPr>
          <w:t>rapport</w:t>
        </w:r>
      </w:hyperlink>
      <w:r w:rsidRPr="0015040F">
        <w:rPr>
          <w:lang w:val="fr-FR"/>
        </w:rPr>
        <w:t xml:space="preserve"> (voir l</w:t>
      </w:r>
      <w:r w:rsidR="00060A1B">
        <w:rPr>
          <w:lang w:val="fr-FR"/>
        </w:rPr>
        <w:t>'</w:t>
      </w:r>
      <w:r w:rsidRPr="0015040F">
        <w:rPr>
          <w:lang w:val="fr-FR"/>
        </w:rPr>
        <w:t>Annexe 4)).</w:t>
      </w:r>
    </w:p>
    <w:p w14:paraId="56430053" w14:textId="49C1A184" w:rsidR="003D617C" w:rsidRPr="0015040F" w:rsidRDefault="003D617C" w:rsidP="00C57A7A">
      <w:pPr>
        <w:rPr>
          <w:lang w:val="fr-FR"/>
        </w:rPr>
      </w:pPr>
      <w:r w:rsidRPr="0015040F">
        <w:rPr>
          <w:lang w:val="fr-FR"/>
        </w:rPr>
        <w:t>Une version mise à jour du projet de champ d</w:t>
      </w:r>
      <w:r w:rsidR="00060A1B">
        <w:rPr>
          <w:lang w:val="fr-FR"/>
        </w:rPr>
        <w:t>'</w:t>
      </w:r>
      <w:r w:rsidRPr="0015040F">
        <w:rPr>
          <w:lang w:val="fr-FR"/>
        </w:rPr>
        <w:t xml:space="preserve">application de la Question </w:t>
      </w:r>
      <w:r w:rsidR="00F36E51">
        <w:rPr>
          <w:lang w:val="fr-FR"/>
        </w:rPr>
        <w:t>1</w:t>
      </w:r>
      <w:r w:rsidRPr="0015040F">
        <w:rPr>
          <w:lang w:val="fr-FR"/>
        </w:rPr>
        <w:t xml:space="preserve">/2 </w:t>
      </w:r>
      <w:r w:rsidR="009E436C" w:rsidRPr="0015040F">
        <w:rPr>
          <w:lang w:val="fr-FR"/>
        </w:rPr>
        <w:t xml:space="preserve">a été approuvée et </w:t>
      </w:r>
      <w:r w:rsidRPr="0015040F">
        <w:rPr>
          <w:lang w:val="fr-FR"/>
        </w:rPr>
        <w:t>figure dans le Document </w:t>
      </w:r>
      <w:hyperlink r:id="rId58" w:history="1">
        <w:r w:rsidR="006E6603" w:rsidRPr="0015040F">
          <w:rPr>
            <w:rStyle w:val="Hyperlink"/>
            <w:lang w:val="fr-FR"/>
          </w:rPr>
          <w:t>SG2RGQ/319</w:t>
        </w:r>
      </w:hyperlink>
      <w:r w:rsidR="006E6603" w:rsidRPr="0015040F">
        <w:rPr>
          <w:lang w:val="fr-FR"/>
        </w:rPr>
        <w:t>(Rév.1)</w:t>
      </w:r>
      <w:r w:rsidRPr="0015040F">
        <w:rPr>
          <w:lang w:val="fr-FR"/>
        </w:rPr>
        <w:t>.</w:t>
      </w:r>
    </w:p>
    <w:p w14:paraId="637057B4" w14:textId="77777777" w:rsidR="003D617C" w:rsidRPr="0015040F" w:rsidRDefault="003D617C" w:rsidP="00C57A7A">
      <w:pPr>
        <w:pStyle w:val="Heading2"/>
        <w:rPr>
          <w:lang w:val="fr-FR"/>
        </w:rPr>
      </w:pPr>
      <w:r w:rsidRPr="0015040F">
        <w:rPr>
          <w:lang w:val="fr-FR"/>
        </w:rPr>
        <w:t>3.2</w:t>
      </w:r>
      <w:r w:rsidRPr="0015040F">
        <w:rPr>
          <w:lang w:val="fr-FR"/>
        </w:rPr>
        <w:tab/>
        <w:t>Question 2/2 – Les télécommunications/TIC au service de la cybersanté</w:t>
      </w:r>
    </w:p>
    <w:p w14:paraId="67E16F47" w14:textId="700A1135" w:rsidR="003D617C" w:rsidRPr="0015040F" w:rsidRDefault="003D617C" w:rsidP="00C57A7A">
      <w:pPr>
        <w:rPr>
          <w:lang w:val="fr-FR"/>
        </w:rPr>
      </w:pPr>
      <w:r w:rsidRPr="0015040F">
        <w:rPr>
          <w:lang w:val="fr-FR"/>
        </w:rPr>
        <w:t xml:space="preserve">Le rapport final sur la Question 2/2 </w:t>
      </w:r>
      <w:r w:rsidR="006B5469" w:rsidRPr="0015040F">
        <w:rPr>
          <w:lang w:val="fr-FR"/>
        </w:rPr>
        <w:t>(</w:t>
      </w:r>
      <w:r w:rsidRPr="0015040F">
        <w:rPr>
          <w:lang w:val="fr-FR"/>
        </w:rPr>
        <w:t xml:space="preserve">Document </w:t>
      </w:r>
      <w:hyperlink r:id="rId59" w:history="1">
        <w:r w:rsidRPr="0015040F">
          <w:rPr>
            <w:rStyle w:val="Hyperlink"/>
            <w:rFonts w:eastAsia="SimSun"/>
            <w:lang w:val="fr-FR"/>
          </w:rPr>
          <w:t>2/376</w:t>
        </w:r>
      </w:hyperlink>
      <w:r w:rsidRPr="0015040F">
        <w:rPr>
          <w:lang w:val="fr-FR"/>
        </w:rPr>
        <w:t>(Rév.2)</w:t>
      </w:r>
      <w:r w:rsidR="006B5469" w:rsidRPr="0015040F">
        <w:rPr>
          <w:lang w:val="fr-FR"/>
        </w:rPr>
        <w:t>)</w:t>
      </w:r>
      <w:r w:rsidR="006E6603" w:rsidRPr="0015040F">
        <w:rPr>
          <w:lang w:val="fr-FR"/>
        </w:rPr>
        <w:t xml:space="preserve"> </w:t>
      </w:r>
      <w:r w:rsidR="006B5469" w:rsidRPr="0015040F">
        <w:rPr>
          <w:lang w:val="fr-FR"/>
        </w:rPr>
        <w:t xml:space="preserve">a été approuvé et publié </w:t>
      </w:r>
      <w:r w:rsidR="006E6603" w:rsidRPr="0015040F">
        <w:rPr>
          <w:lang w:val="fr-FR"/>
        </w:rPr>
        <w:t>(</w:t>
      </w:r>
      <w:hyperlink r:id="rId60" w:history="1">
        <w:r w:rsidR="006E6603" w:rsidRPr="0015040F">
          <w:rPr>
            <w:rStyle w:val="Hyperlink"/>
            <w:lang w:val="fr-FR"/>
          </w:rPr>
          <w:t>lien</w:t>
        </w:r>
      </w:hyperlink>
      <w:r w:rsidR="006E6603" w:rsidRPr="0015040F">
        <w:rPr>
          <w:lang w:val="fr-FR"/>
        </w:rPr>
        <w:t>).</w:t>
      </w:r>
    </w:p>
    <w:p w14:paraId="4D430F18" w14:textId="4BF80A96" w:rsidR="006B5469" w:rsidRPr="0015040F" w:rsidRDefault="006B5469" w:rsidP="00C57A7A">
      <w:pPr>
        <w:rPr>
          <w:lang w:val="fr-FR"/>
        </w:rPr>
      </w:pPr>
      <w:r w:rsidRPr="0015040F">
        <w:rPr>
          <w:lang w:val="fr-FR"/>
        </w:rPr>
        <w:t xml:space="preserve">Le produit annuel suivant relatif à la Question </w:t>
      </w:r>
      <w:r w:rsidR="009E436C" w:rsidRPr="0015040F">
        <w:rPr>
          <w:lang w:val="fr-FR"/>
        </w:rPr>
        <w:t>2</w:t>
      </w:r>
      <w:r w:rsidRPr="0015040F">
        <w:rPr>
          <w:lang w:val="fr-FR"/>
        </w:rPr>
        <w:t xml:space="preserve">/2 </w:t>
      </w:r>
      <w:r w:rsidR="009E436C" w:rsidRPr="0015040F">
        <w:rPr>
          <w:lang w:val="fr-FR"/>
        </w:rPr>
        <w:t>a</w:t>
      </w:r>
      <w:r w:rsidRPr="0015040F">
        <w:rPr>
          <w:lang w:val="fr-FR"/>
        </w:rPr>
        <w:t xml:space="preserve"> été approuvé en vue de leur publication sur la page consacrée aux travaux en cours</w:t>
      </w:r>
      <w:r w:rsidRPr="0015040F">
        <w:rPr>
          <w:rStyle w:val="FootnoteReference"/>
          <w:lang w:val="fr-FR"/>
        </w:rPr>
        <w:footnoteReference w:id="18"/>
      </w:r>
      <w:r w:rsidRPr="0015040F">
        <w:rPr>
          <w:lang w:val="fr-FR"/>
        </w:rPr>
        <w:t xml:space="preserve"> menés sous l</w:t>
      </w:r>
      <w:r w:rsidR="00060A1B">
        <w:rPr>
          <w:lang w:val="fr-FR"/>
        </w:rPr>
        <w:t>'</w:t>
      </w:r>
      <w:r w:rsidRPr="0015040F">
        <w:rPr>
          <w:lang w:val="fr-FR"/>
        </w:rPr>
        <w:t>égide du Président de la CE 2:</w:t>
      </w:r>
    </w:p>
    <w:p w14:paraId="541687F9" w14:textId="7A8BA8E4" w:rsidR="006B5469" w:rsidRPr="0015040F" w:rsidRDefault="006B5469" w:rsidP="00C57A7A">
      <w:pPr>
        <w:pStyle w:val="enumlev1"/>
        <w:rPr>
          <w:i/>
          <w:iCs/>
          <w:lang w:val="fr-FR"/>
        </w:rPr>
      </w:pPr>
      <w:r w:rsidRPr="0015040F">
        <w:rPr>
          <w:bCs/>
          <w:i/>
          <w:iCs/>
          <w:lang w:val="fr-FR"/>
        </w:rPr>
        <w:t>–</w:t>
      </w:r>
      <w:r w:rsidRPr="0015040F">
        <w:rPr>
          <w:bCs/>
          <w:i/>
          <w:iCs/>
          <w:lang w:val="fr-FR"/>
        </w:rPr>
        <w:tab/>
      </w:r>
      <w:r w:rsidR="009E436C" w:rsidRPr="0015040F">
        <w:rPr>
          <w:bCs/>
          <w:i/>
          <w:iCs/>
          <w:lang w:val="fr-FR"/>
        </w:rPr>
        <w:t xml:space="preserve">Les télécommunications/TIC au service de la prévention des pandémies et de la prévention du suicide </w:t>
      </w:r>
      <w:r w:rsidRPr="0015040F">
        <w:rPr>
          <w:lang w:val="fr-FR"/>
        </w:rPr>
        <w:t>(</w:t>
      </w:r>
      <w:r w:rsidR="009E436C" w:rsidRPr="0015040F">
        <w:rPr>
          <w:lang w:val="fr-FR"/>
        </w:rPr>
        <w:t>produit annuel pour</w:t>
      </w:r>
      <w:r w:rsidRPr="0015040F">
        <w:rPr>
          <w:lang w:val="fr-FR"/>
        </w:rPr>
        <w:t xml:space="preserve"> 2021, Document </w:t>
      </w:r>
      <w:hyperlink r:id="rId61" w:history="1">
        <w:r w:rsidRPr="0015040F">
          <w:rPr>
            <w:rStyle w:val="Hyperlink"/>
            <w:lang w:val="fr-FR"/>
          </w:rPr>
          <w:t>SG2RGQ/351</w:t>
        </w:r>
      </w:hyperlink>
      <w:r w:rsidRPr="0015040F">
        <w:rPr>
          <w:lang w:val="fr-FR"/>
        </w:rPr>
        <w:t>)</w:t>
      </w:r>
      <w:r w:rsidRPr="0015040F">
        <w:rPr>
          <w:i/>
          <w:iCs/>
          <w:lang w:val="fr-FR"/>
        </w:rPr>
        <w:t>.</w:t>
      </w:r>
    </w:p>
    <w:p w14:paraId="4E76DD4B" w14:textId="77777777" w:rsidR="003D617C" w:rsidRPr="0015040F" w:rsidRDefault="003D617C" w:rsidP="00C57A7A">
      <w:pPr>
        <w:rPr>
          <w:lang w:val="fr-FR"/>
        </w:rPr>
      </w:pPr>
      <w:r w:rsidRPr="0015040F">
        <w:rPr>
          <w:lang w:val="fr-FR"/>
        </w:rPr>
        <w:t>Le Groupe du Rapporteur pour la Question 2/2 a aussi organisé les ateliers et le webinaire suivants:</w:t>
      </w:r>
    </w:p>
    <w:p w14:paraId="411472AB" w14:textId="77777777" w:rsidR="003D617C" w:rsidRPr="0015040F" w:rsidRDefault="003D617C" w:rsidP="00C57A7A">
      <w:pPr>
        <w:pStyle w:val="enumlev1"/>
        <w:rPr>
          <w:lang w:val="fr-FR"/>
        </w:rPr>
      </w:pPr>
      <w:r w:rsidRPr="0015040F">
        <w:rPr>
          <w:lang w:val="fr-FR"/>
        </w:rPr>
        <w:t>–</w:t>
      </w:r>
      <w:r w:rsidRPr="0015040F">
        <w:rPr>
          <w:lang w:val="fr-FR"/>
        </w:rPr>
        <w:tab/>
        <w:t>Atelier consacré au thème</w:t>
      </w:r>
      <w:r w:rsidRPr="0015040F">
        <w:rPr>
          <w:i/>
          <w:iCs/>
          <w:lang w:val="fr-FR"/>
        </w:rPr>
        <w:t xml:space="preserve"> </w:t>
      </w:r>
      <w:r w:rsidRPr="0015040F">
        <w:rPr>
          <w:lang w:val="fr-FR"/>
        </w:rPr>
        <w:t>"</w:t>
      </w:r>
      <w:r w:rsidRPr="0015040F">
        <w:rPr>
          <w:i/>
          <w:lang w:val="fr-FR"/>
        </w:rPr>
        <w:t>Adoption de nouvelles technologies numériques dans le domaine de la santé</w:t>
      </w:r>
      <w:r w:rsidRPr="0015040F">
        <w:rPr>
          <w:lang w:val="fr-FR"/>
        </w:rPr>
        <w:t>", organisé le 5 octobre 2018 (</w:t>
      </w:r>
      <w:hyperlink r:id="rId62" w:history="1">
        <w:r w:rsidRPr="0015040F">
          <w:rPr>
            <w:rStyle w:val="Hyperlink"/>
            <w:rFonts w:eastAsia="SimSun"/>
            <w:lang w:val="fr-FR"/>
          </w:rPr>
          <w:t>programme</w:t>
        </w:r>
      </w:hyperlink>
      <w:r w:rsidRPr="0015040F">
        <w:rPr>
          <w:lang w:val="fr-FR"/>
        </w:rPr>
        <w:t xml:space="preserve"> et </w:t>
      </w:r>
      <w:hyperlink r:id="rId63" w:history="1">
        <w:r w:rsidRPr="0015040F">
          <w:rPr>
            <w:rStyle w:val="Hyperlink"/>
            <w:rFonts w:eastAsia="SimSun"/>
            <w:lang w:val="fr-FR"/>
          </w:rPr>
          <w:t>rapport</w:t>
        </w:r>
      </w:hyperlink>
      <w:r w:rsidRPr="0015040F">
        <w:rPr>
          <w:lang w:val="fr-FR"/>
        </w:rPr>
        <w:t xml:space="preserve"> (Annexe 5)).</w:t>
      </w:r>
    </w:p>
    <w:p w14:paraId="487FDD97" w14:textId="77777777" w:rsidR="003D617C" w:rsidRPr="0015040F" w:rsidRDefault="003D617C" w:rsidP="00C57A7A">
      <w:pPr>
        <w:pStyle w:val="enumlev1"/>
        <w:rPr>
          <w:lang w:val="fr-FR"/>
        </w:rPr>
      </w:pPr>
      <w:r w:rsidRPr="0015040F">
        <w:rPr>
          <w:lang w:val="fr-FR"/>
        </w:rPr>
        <w:t>–</w:t>
      </w:r>
      <w:r w:rsidRPr="0015040F">
        <w:rPr>
          <w:lang w:val="fr-FR"/>
        </w:rPr>
        <w:tab/>
        <w:t>Atelier consacré au thème "</w:t>
      </w:r>
      <w:r w:rsidRPr="0015040F">
        <w:rPr>
          <w:i/>
          <w:lang w:val="fr-FR"/>
        </w:rPr>
        <w:t>Nouvelles technologies de communication au service de la cybersanté et des questions socio-économiques</w:t>
      </w:r>
      <w:r w:rsidRPr="0015040F">
        <w:rPr>
          <w:lang w:val="fr-FR"/>
        </w:rPr>
        <w:t>", organisé le 14 octobre 2019 (</w:t>
      </w:r>
      <w:hyperlink r:id="rId64" w:history="1">
        <w:r w:rsidRPr="0015040F">
          <w:rPr>
            <w:rStyle w:val="Hyperlink"/>
            <w:rFonts w:eastAsia="SimSun"/>
            <w:lang w:val="fr-FR"/>
          </w:rPr>
          <w:t>programme</w:t>
        </w:r>
      </w:hyperlink>
      <w:r w:rsidRPr="0015040F">
        <w:rPr>
          <w:lang w:val="fr-FR"/>
        </w:rPr>
        <w:t xml:space="preserve"> et </w:t>
      </w:r>
      <w:hyperlink r:id="rId65" w:history="1">
        <w:r w:rsidRPr="0015040F">
          <w:rPr>
            <w:rStyle w:val="Hyperlink"/>
            <w:rFonts w:eastAsia="SimSun"/>
            <w:lang w:val="fr-FR"/>
          </w:rPr>
          <w:t>rapport</w:t>
        </w:r>
      </w:hyperlink>
      <w:r w:rsidRPr="0015040F">
        <w:rPr>
          <w:lang w:val="fr-FR"/>
        </w:rPr>
        <w:t xml:space="preserve"> (Annexe 3)).</w:t>
      </w:r>
    </w:p>
    <w:p w14:paraId="6C64D108" w14:textId="729F947E" w:rsidR="003D617C" w:rsidRPr="0015040F" w:rsidRDefault="003D617C" w:rsidP="00C57A7A">
      <w:pPr>
        <w:pStyle w:val="enumlev1"/>
        <w:rPr>
          <w:lang w:val="fr-FR"/>
        </w:rPr>
      </w:pPr>
      <w:r w:rsidRPr="0015040F">
        <w:rPr>
          <w:lang w:val="fr-FR"/>
        </w:rPr>
        <w:t>–</w:t>
      </w:r>
      <w:r w:rsidRPr="0015040F">
        <w:rPr>
          <w:lang w:val="fr-FR"/>
        </w:rPr>
        <w:tab/>
        <w:t>Webinaire consacré au thème "</w:t>
      </w:r>
      <w:r w:rsidRPr="0015040F">
        <w:rPr>
          <w:i/>
          <w:iCs/>
          <w:lang w:val="fr-FR"/>
        </w:rPr>
        <w:t>Nouvelles solutions de cybersanté pour lutter contre les pandémies en utilisant les TIC</w:t>
      </w:r>
      <w:r w:rsidRPr="0015040F">
        <w:rPr>
          <w:lang w:val="fr-FR"/>
        </w:rPr>
        <w:t>", organisé le 6 juillet 2020 (</w:t>
      </w:r>
      <w:hyperlink r:id="rId66" w:history="1">
        <w:r w:rsidRPr="0015040F">
          <w:rPr>
            <w:rStyle w:val="Hyperlink"/>
            <w:rFonts w:eastAsia="SimSun"/>
            <w:lang w:val="fr-FR"/>
          </w:rPr>
          <w:t>programme</w:t>
        </w:r>
      </w:hyperlink>
      <w:r w:rsidRPr="0015040F">
        <w:rPr>
          <w:lang w:val="fr-FR"/>
        </w:rPr>
        <w:t xml:space="preserve"> et </w:t>
      </w:r>
      <w:hyperlink r:id="rId67" w:history="1">
        <w:r w:rsidRPr="0015040F">
          <w:rPr>
            <w:rStyle w:val="Hyperlink"/>
            <w:rFonts w:eastAsia="SimSun"/>
            <w:lang w:val="fr-FR"/>
          </w:rPr>
          <w:t>rapport</w:t>
        </w:r>
      </w:hyperlink>
      <w:r w:rsidRPr="0015040F">
        <w:rPr>
          <w:lang w:val="fr-FR"/>
        </w:rPr>
        <w:t xml:space="preserve"> (article des Nouvelles de l</w:t>
      </w:r>
      <w:r w:rsidR="00060A1B">
        <w:rPr>
          <w:lang w:val="fr-FR"/>
        </w:rPr>
        <w:t>'</w:t>
      </w:r>
      <w:r w:rsidRPr="0015040F">
        <w:rPr>
          <w:lang w:val="fr-FR"/>
        </w:rPr>
        <w:t>UIT)).</w:t>
      </w:r>
    </w:p>
    <w:p w14:paraId="7D6B44ED" w14:textId="6CC7B90C" w:rsidR="006B5469" w:rsidRPr="0015040F" w:rsidRDefault="006B5469" w:rsidP="00C57A7A">
      <w:pPr>
        <w:rPr>
          <w:lang w:val="fr-FR"/>
        </w:rPr>
      </w:pPr>
      <w:r w:rsidRPr="0015040F">
        <w:rPr>
          <w:lang w:val="fr-FR"/>
        </w:rPr>
        <w:t>Une version mise à jour du projet de champ d</w:t>
      </w:r>
      <w:r w:rsidR="00060A1B">
        <w:rPr>
          <w:lang w:val="fr-FR"/>
        </w:rPr>
        <w:t>'</w:t>
      </w:r>
      <w:r w:rsidRPr="0015040F">
        <w:rPr>
          <w:lang w:val="fr-FR"/>
        </w:rPr>
        <w:t xml:space="preserve">application de la Question 2/2 </w:t>
      </w:r>
      <w:r w:rsidR="009E436C" w:rsidRPr="0015040F">
        <w:rPr>
          <w:lang w:val="fr-FR"/>
        </w:rPr>
        <w:t xml:space="preserve">a été approuvée et </w:t>
      </w:r>
      <w:r w:rsidRPr="0015040F">
        <w:rPr>
          <w:lang w:val="fr-FR"/>
        </w:rPr>
        <w:t>figure dans le Document </w:t>
      </w:r>
      <w:hyperlink r:id="rId68" w:history="1">
        <w:r w:rsidRPr="0015040F">
          <w:rPr>
            <w:rStyle w:val="Hyperlink"/>
            <w:lang w:val="fr-FR"/>
          </w:rPr>
          <w:t>SG2RGQ/320</w:t>
        </w:r>
      </w:hyperlink>
      <w:r w:rsidRPr="0015040F">
        <w:rPr>
          <w:lang w:val="fr-FR"/>
        </w:rPr>
        <w:t>(Rév.</w:t>
      </w:r>
      <w:r w:rsidR="00F36E51">
        <w:rPr>
          <w:lang w:val="fr-FR"/>
        </w:rPr>
        <w:t>2</w:t>
      </w:r>
      <w:r w:rsidRPr="0015040F">
        <w:rPr>
          <w:lang w:val="fr-FR"/>
        </w:rPr>
        <w:t>).</w:t>
      </w:r>
    </w:p>
    <w:p w14:paraId="7E303E2B" w14:textId="03B45422" w:rsidR="003D617C" w:rsidRPr="0015040F" w:rsidRDefault="003D617C" w:rsidP="00C57A7A">
      <w:pPr>
        <w:pStyle w:val="Heading2"/>
        <w:rPr>
          <w:lang w:val="fr-FR"/>
        </w:rPr>
      </w:pPr>
      <w:r w:rsidRPr="0015040F">
        <w:rPr>
          <w:lang w:val="fr-FR"/>
        </w:rPr>
        <w:t>3.3</w:t>
      </w:r>
      <w:r w:rsidRPr="0015040F">
        <w:rPr>
          <w:lang w:val="fr-FR"/>
        </w:rPr>
        <w:tab/>
        <w:t xml:space="preserve">Question 3/2 – </w:t>
      </w:r>
      <w:r w:rsidRPr="0015040F">
        <w:rPr>
          <w:lang w:val="fr-FR" w:eastAsia="zh-CN"/>
        </w:rPr>
        <w:t>Sécurisation des réseaux d</w:t>
      </w:r>
      <w:r w:rsidR="00060A1B">
        <w:rPr>
          <w:lang w:val="fr-FR" w:eastAsia="zh-CN"/>
        </w:rPr>
        <w:t>'</w:t>
      </w:r>
      <w:r w:rsidRPr="0015040F">
        <w:rPr>
          <w:lang w:val="fr-FR" w:eastAsia="zh-CN"/>
        </w:rPr>
        <w:t>information et de communication: bonnes pratiques pour créer une culture de la cybersécurité</w:t>
      </w:r>
    </w:p>
    <w:p w14:paraId="1BCDE23F" w14:textId="4755FF20" w:rsidR="003D617C" w:rsidRPr="0015040F" w:rsidRDefault="003D617C" w:rsidP="00C57A7A">
      <w:pPr>
        <w:rPr>
          <w:lang w:val="fr-FR"/>
        </w:rPr>
      </w:pPr>
      <w:r w:rsidRPr="0015040F">
        <w:rPr>
          <w:lang w:val="fr-FR"/>
        </w:rPr>
        <w:t xml:space="preserve">Le rapport final sur la Question 3/2 </w:t>
      </w:r>
      <w:r w:rsidR="006B5469" w:rsidRPr="0015040F">
        <w:rPr>
          <w:lang w:val="fr-FR"/>
        </w:rPr>
        <w:t>(</w:t>
      </w:r>
      <w:r w:rsidRPr="0015040F">
        <w:rPr>
          <w:lang w:val="fr-FR"/>
        </w:rPr>
        <w:t xml:space="preserve">Document </w:t>
      </w:r>
      <w:hyperlink r:id="rId69" w:history="1">
        <w:r w:rsidRPr="0015040F">
          <w:rPr>
            <w:rStyle w:val="Hyperlink"/>
            <w:rFonts w:eastAsia="SimSun"/>
            <w:lang w:val="fr-FR"/>
          </w:rPr>
          <w:t>2/377</w:t>
        </w:r>
      </w:hyperlink>
      <w:r w:rsidRPr="0015040F">
        <w:rPr>
          <w:lang w:val="fr-FR"/>
        </w:rPr>
        <w:t xml:space="preserve"> (Rév.2)</w:t>
      </w:r>
      <w:r w:rsidR="006B5469" w:rsidRPr="0015040F">
        <w:rPr>
          <w:lang w:val="fr-FR"/>
        </w:rPr>
        <w:t>) a été approuvé et publié (</w:t>
      </w:r>
      <w:hyperlink r:id="rId70" w:history="1">
        <w:r w:rsidR="006B5469" w:rsidRPr="0015040F">
          <w:rPr>
            <w:rStyle w:val="Hyperlink"/>
            <w:lang w:val="fr-FR"/>
          </w:rPr>
          <w:t>li</w:t>
        </w:r>
      </w:hyperlink>
      <w:r w:rsidR="006B5469" w:rsidRPr="0015040F">
        <w:rPr>
          <w:rStyle w:val="Hyperlink"/>
          <w:lang w:val="fr-FR"/>
        </w:rPr>
        <w:t>en</w:t>
      </w:r>
      <w:r w:rsidR="006B5469" w:rsidRPr="0015040F">
        <w:rPr>
          <w:lang w:val="fr-FR"/>
        </w:rPr>
        <w:t>)</w:t>
      </w:r>
      <w:r w:rsidRPr="0015040F">
        <w:rPr>
          <w:lang w:val="fr-FR"/>
        </w:rPr>
        <w:t>.</w:t>
      </w:r>
    </w:p>
    <w:p w14:paraId="446D50A5" w14:textId="4D61D28A" w:rsidR="003D617C" w:rsidRPr="0015040F" w:rsidRDefault="003D617C" w:rsidP="00C57A7A">
      <w:pPr>
        <w:rPr>
          <w:lang w:val="fr-FR"/>
        </w:rPr>
      </w:pPr>
      <w:r w:rsidRPr="0015040F">
        <w:rPr>
          <w:lang w:val="fr-FR"/>
        </w:rPr>
        <w:t>Le Groupe du Rapporteur pour la Question 3/2 a aussi organisé un atelier sur les nouvelles questions en matière de cybersécurité, qui s</w:t>
      </w:r>
      <w:r w:rsidR="00060A1B">
        <w:rPr>
          <w:lang w:val="fr-FR"/>
        </w:rPr>
        <w:t>'</w:t>
      </w:r>
      <w:r w:rsidRPr="0015040F">
        <w:rPr>
          <w:lang w:val="fr-FR"/>
        </w:rPr>
        <w:t>est tenu le 9 octobre 2018 (</w:t>
      </w:r>
      <w:hyperlink r:id="rId71" w:history="1">
        <w:r w:rsidRPr="0015040F">
          <w:rPr>
            <w:rStyle w:val="Hyperlink"/>
            <w:rFonts w:eastAsia="SimSun"/>
            <w:lang w:val="fr-FR"/>
          </w:rPr>
          <w:t>programme</w:t>
        </w:r>
      </w:hyperlink>
      <w:r w:rsidRPr="0015040F">
        <w:rPr>
          <w:lang w:val="fr-FR"/>
        </w:rPr>
        <w:t xml:space="preserve"> et </w:t>
      </w:r>
      <w:hyperlink r:id="rId72" w:history="1">
        <w:r w:rsidRPr="0015040F">
          <w:rPr>
            <w:rStyle w:val="Hyperlink"/>
            <w:rFonts w:eastAsia="SimSun"/>
            <w:lang w:val="fr-FR"/>
          </w:rPr>
          <w:t>rapport</w:t>
        </w:r>
      </w:hyperlink>
      <w:r w:rsidRPr="0015040F">
        <w:rPr>
          <w:lang w:val="fr-FR"/>
        </w:rPr>
        <w:t xml:space="preserve"> (Annexe 5)).</w:t>
      </w:r>
    </w:p>
    <w:p w14:paraId="6A0257B5" w14:textId="16E07F0A" w:rsidR="006B5469" w:rsidRPr="0015040F" w:rsidRDefault="006B5469" w:rsidP="00C57A7A">
      <w:pPr>
        <w:rPr>
          <w:lang w:val="fr-FR"/>
        </w:rPr>
      </w:pPr>
      <w:r w:rsidRPr="0015040F">
        <w:rPr>
          <w:lang w:val="fr-FR"/>
        </w:rPr>
        <w:t>Une version mise à jour du projet de champ d</w:t>
      </w:r>
      <w:r w:rsidR="00060A1B">
        <w:rPr>
          <w:lang w:val="fr-FR"/>
        </w:rPr>
        <w:t>'</w:t>
      </w:r>
      <w:r w:rsidRPr="0015040F">
        <w:rPr>
          <w:lang w:val="fr-FR"/>
        </w:rPr>
        <w:t xml:space="preserve">application de la Question </w:t>
      </w:r>
      <w:r w:rsidR="00495BC6" w:rsidRPr="0015040F">
        <w:rPr>
          <w:lang w:val="fr-FR"/>
        </w:rPr>
        <w:t>3</w:t>
      </w:r>
      <w:r w:rsidRPr="0015040F">
        <w:rPr>
          <w:lang w:val="fr-FR"/>
        </w:rPr>
        <w:t xml:space="preserve">/2 </w:t>
      </w:r>
      <w:r w:rsidR="009E436C" w:rsidRPr="0015040F">
        <w:rPr>
          <w:lang w:val="fr-FR"/>
        </w:rPr>
        <w:t xml:space="preserve">a été approuvée et </w:t>
      </w:r>
      <w:r w:rsidRPr="0015040F">
        <w:rPr>
          <w:lang w:val="fr-FR"/>
        </w:rPr>
        <w:t>figure dans le Document </w:t>
      </w:r>
      <w:hyperlink r:id="rId73" w:history="1">
        <w:r w:rsidRPr="0015040F">
          <w:rPr>
            <w:rStyle w:val="Hyperlink"/>
            <w:lang w:val="fr-FR"/>
          </w:rPr>
          <w:t>SG2RGQ/321</w:t>
        </w:r>
      </w:hyperlink>
      <w:r w:rsidRPr="0015040F">
        <w:rPr>
          <w:lang w:val="fr-FR"/>
        </w:rPr>
        <w:t>(Rév.2).</w:t>
      </w:r>
    </w:p>
    <w:p w14:paraId="2A251A38" w14:textId="198B0F09" w:rsidR="003D617C" w:rsidRPr="0015040F" w:rsidRDefault="003D617C" w:rsidP="00C57A7A">
      <w:pPr>
        <w:pStyle w:val="Heading2"/>
        <w:rPr>
          <w:lang w:val="fr-FR"/>
        </w:rPr>
      </w:pPr>
      <w:r w:rsidRPr="0015040F">
        <w:rPr>
          <w:lang w:val="fr-FR"/>
        </w:rPr>
        <w:t>3.4</w:t>
      </w:r>
      <w:r w:rsidRPr="0015040F">
        <w:rPr>
          <w:lang w:val="fr-FR"/>
        </w:rPr>
        <w:tab/>
        <w:t>Question 4/2 – Assistance aux pays en développement concernant la mise en œuvre de programmes de conformité et d</w:t>
      </w:r>
      <w:r w:rsidR="00060A1B">
        <w:rPr>
          <w:lang w:val="fr-FR"/>
        </w:rPr>
        <w:t>'</w:t>
      </w:r>
      <w:r w:rsidRPr="0015040F">
        <w:rPr>
          <w:lang w:val="fr-FR"/>
        </w:rPr>
        <w:t>interopérabilité et lutte contre la contrefaçon d</w:t>
      </w:r>
      <w:r w:rsidR="00060A1B">
        <w:rPr>
          <w:lang w:val="fr-FR"/>
        </w:rPr>
        <w:t>'</w:t>
      </w:r>
      <w:r w:rsidRPr="0015040F">
        <w:rPr>
          <w:lang w:val="fr-FR"/>
        </w:rPr>
        <w:t>équipements TIC et le vol de dispositifs mobiles</w:t>
      </w:r>
    </w:p>
    <w:p w14:paraId="6C6B8CE4" w14:textId="6A48F96E" w:rsidR="003D617C" w:rsidRPr="0015040F" w:rsidRDefault="003D617C" w:rsidP="00C57A7A">
      <w:pPr>
        <w:rPr>
          <w:lang w:val="fr-FR"/>
        </w:rPr>
      </w:pPr>
      <w:r w:rsidRPr="0015040F">
        <w:rPr>
          <w:lang w:val="fr-FR"/>
        </w:rPr>
        <w:t>Le rapport final sur la Que</w:t>
      </w:r>
      <w:r w:rsidR="006B5469" w:rsidRPr="0015040F">
        <w:rPr>
          <w:lang w:val="fr-FR"/>
        </w:rPr>
        <w:t>stion 4/2 (</w:t>
      </w:r>
      <w:r w:rsidRPr="0015040F">
        <w:rPr>
          <w:lang w:val="fr-FR"/>
        </w:rPr>
        <w:t xml:space="preserve">Document </w:t>
      </w:r>
      <w:hyperlink r:id="rId74" w:history="1">
        <w:r w:rsidR="000B6658" w:rsidRPr="00060A1B">
          <w:rPr>
            <w:rStyle w:val="Hyperlink"/>
            <w:lang w:val="fr-FR"/>
          </w:rPr>
          <w:t>2/378</w:t>
        </w:r>
      </w:hyperlink>
      <w:r w:rsidRPr="0015040F">
        <w:rPr>
          <w:lang w:val="fr-FR"/>
        </w:rPr>
        <w:t>(Rév.3)</w:t>
      </w:r>
      <w:r w:rsidR="006B5469" w:rsidRPr="0015040F">
        <w:rPr>
          <w:lang w:val="fr-FR"/>
        </w:rPr>
        <w:t>) a été approuvé et publié (</w:t>
      </w:r>
      <w:hyperlink r:id="rId75" w:history="1">
        <w:r w:rsidR="006B5469" w:rsidRPr="0015040F">
          <w:rPr>
            <w:rStyle w:val="Hyperlink"/>
            <w:lang w:val="fr-FR"/>
          </w:rPr>
          <w:t>lien</w:t>
        </w:r>
      </w:hyperlink>
      <w:r w:rsidR="006B5469" w:rsidRPr="0015040F">
        <w:rPr>
          <w:lang w:val="fr-FR"/>
        </w:rPr>
        <w:t>)</w:t>
      </w:r>
      <w:r w:rsidRPr="0015040F">
        <w:rPr>
          <w:lang w:val="fr-FR"/>
        </w:rPr>
        <w:t>.</w:t>
      </w:r>
    </w:p>
    <w:p w14:paraId="7508E9A8" w14:textId="77777777" w:rsidR="003D617C" w:rsidRPr="0015040F" w:rsidRDefault="003D617C" w:rsidP="00C57A7A">
      <w:pPr>
        <w:rPr>
          <w:lang w:val="fr-FR"/>
        </w:rPr>
      </w:pPr>
      <w:r w:rsidRPr="0015040F">
        <w:rPr>
          <w:lang w:val="fr-FR"/>
        </w:rPr>
        <w:t>Le Groupe du Rapporteur pour la Question 4/2 a aussi organisé les ateliers suivants:</w:t>
      </w:r>
    </w:p>
    <w:p w14:paraId="71F8C259" w14:textId="77777777" w:rsidR="003D617C" w:rsidRPr="0015040F" w:rsidRDefault="003D617C" w:rsidP="00C57A7A">
      <w:pPr>
        <w:pStyle w:val="enumlev1"/>
        <w:rPr>
          <w:lang w:val="fr-FR"/>
        </w:rPr>
      </w:pPr>
      <w:r w:rsidRPr="0015040F">
        <w:rPr>
          <w:lang w:val="fr-FR"/>
        </w:rPr>
        <w:t>–</w:t>
      </w:r>
      <w:r w:rsidRPr="0015040F">
        <w:rPr>
          <w:lang w:val="fr-FR"/>
        </w:rPr>
        <w:tab/>
        <w:t>Atelier consacré au thème</w:t>
      </w:r>
      <w:r w:rsidRPr="0015040F">
        <w:rPr>
          <w:i/>
          <w:iCs/>
          <w:lang w:val="fr-FR"/>
        </w:rPr>
        <w:t xml:space="preserve"> </w:t>
      </w:r>
      <w:r w:rsidRPr="0015040F">
        <w:rPr>
          <w:lang w:val="fr-FR"/>
        </w:rPr>
        <w:t>"</w:t>
      </w:r>
      <w:r w:rsidRPr="0015040F">
        <w:rPr>
          <w:i/>
          <w:lang w:val="fr-FR"/>
        </w:rPr>
        <w:t>Lutte contre la contrefaçon des dispositifs TIC</w:t>
      </w:r>
      <w:r w:rsidRPr="0015040F">
        <w:rPr>
          <w:lang w:val="fr-FR"/>
        </w:rPr>
        <w:t>", organisé le 4 octobre 2018 (</w:t>
      </w:r>
      <w:hyperlink r:id="rId76" w:history="1">
        <w:r w:rsidRPr="0015040F">
          <w:rPr>
            <w:rStyle w:val="Hyperlink"/>
            <w:rFonts w:eastAsia="SimSun"/>
            <w:lang w:val="fr-FR"/>
          </w:rPr>
          <w:t>programme</w:t>
        </w:r>
      </w:hyperlink>
      <w:r w:rsidRPr="0015040F">
        <w:rPr>
          <w:lang w:val="fr-FR"/>
        </w:rPr>
        <w:t xml:space="preserve"> et </w:t>
      </w:r>
      <w:hyperlink r:id="rId77" w:history="1">
        <w:r w:rsidRPr="0015040F">
          <w:rPr>
            <w:rStyle w:val="Hyperlink"/>
            <w:rFonts w:eastAsia="SimSun"/>
            <w:lang w:val="fr-FR"/>
          </w:rPr>
          <w:t>rapport</w:t>
        </w:r>
      </w:hyperlink>
      <w:r w:rsidRPr="0015040F">
        <w:rPr>
          <w:lang w:val="fr-FR"/>
        </w:rPr>
        <w:t xml:space="preserve"> (Annexe 6)).</w:t>
      </w:r>
    </w:p>
    <w:p w14:paraId="6F44B4F5" w14:textId="0DEE36B1" w:rsidR="003D617C" w:rsidRPr="0015040F" w:rsidRDefault="003D617C" w:rsidP="00C57A7A">
      <w:pPr>
        <w:pStyle w:val="enumlev1"/>
        <w:rPr>
          <w:lang w:val="fr-FR"/>
        </w:rPr>
      </w:pPr>
      <w:r w:rsidRPr="0015040F">
        <w:rPr>
          <w:lang w:val="fr-FR"/>
        </w:rPr>
        <w:t>–</w:t>
      </w:r>
      <w:r w:rsidRPr="0015040F">
        <w:rPr>
          <w:lang w:val="fr-FR"/>
        </w:rPr>
        <w:tab/>
        <w:t>Atelier consacré au thème</w:t>
      </w:r>
      <w:r w:rsidRPr="0015040F">
        <w:rPr>
          <w:i/>
          <w:iCs/>
          <w:lang w:val="fr-FR"/>
        </w:rPr>
        <w:t xml:space="preserve"> </w:t>
      </w:r>
      <w:r w:rsidRPr="0015040F">
        <w:rPr>
          <w:lang w:val="fr-FR"/>
        </w:rPr>
        <w:t>"</w:t>
      </w:r>
      <w:r w:rsidRPr="0015040F">
        <w:rPr>
          <w:i/>
          <w:lang w:val="fr-FR"/>
        </w:rPr>
        <w:t>Conformité et interopérabilité des TIC: défis pour les pays en développement</w:t>
      </w:r>
      <w:r w:rsidRPr="0015040F">
        <w:rPr>
          <w:lang w:val="fr-FR"/>
        </w:rPr>
        <w:t>", organisé le 16 octobre 2019 (</w:t>
      </w:r>
      <w:hyperlink r:id="rId78" w:history="1">
        <w:r w:rsidRPr="0015040F">
          <w:rPr>
            <w:rStyle w:val="Hyperlink"/>
            <w:rFonts w:eastAsia="SimSun"/>
            <w:lang w:val="fr-FR"/>
          </w:rPr>
          <w:t>programme</w:t>
        </w:r>
      </w:hyperlink>
      <w:r w:rsidRPr="0015040F">
        <w:rPr>
          <w:lang w:val="fr-FR"/>
        </w:rPr>
        <w:t xml:space="preserve"> et </w:t>
      </w:r>
      <w:hyperlink r:id="rId79" w:history="1">
        <w:r w:rsidRPr="0015040F">
          <w:rPr>
            <w:rStyle w:val="Hyperlink"/>
            <w:rFonts w:eastAsia="SimSun"/>
            <w:lang w:val="fr-FR"/>
          </w:rPr>
          <w:t>rapport</w:t>
        </w:r>
      </w:hyperlink>
      <w:r w:rsidRPr="0015040F">
        <w:rPr>
          <w:lang w:val="fr-FR"/>
        </w:rPr>
        <w:t xml:space="preserve"> (Annexe 4)).</w:t>
      </w:r>
    </w:p>
    <w:p w14:paraId="06B4D528" w14:textId="710C6470" w:rsidR="006B5469" w:rsidRPr="0015040F" w:rsidRDefault="006B5469" w:rsidP="00C57A7A">
      <w:pPr>
        <w:rPr>
          <w:lang w:val="fr-FR"/>
        </w:rPr>
      </w:pPr>
      <w:r w:rsidRPr="0015040F">
        <w:rPr>
          <w:lang w:val="fr-FR"/>
        </w:rPr>
        <w:t>Une version mise à jour du projet de champ d</w:t>
      </w:r>
      <w:r w:rsidR="00060A1B">
        <w:rPr>
          <w:lang w:val="fr-FR"/>
        </w:rPr>
        <w:t>'</w:t>
      </w:r>
      <w:r w:rsidRPr="0015040F">
        <w:rPr>
          <w:lang w:val="fr-FR"/>
        </w:rPr>
        <w:t xml:space="preserve">application de la Question 4/2 </w:t>
      </w:r>
      <w:r w:rsidR="009E436C" w:rsidRPr="0015040F">
        <w:rPr>
          <w:lang w:val="fr-FR"/>
        </w:rPr>
        <w:t xml:space="preserve">a été approuvée et </w:t>
      </w:r>
      <w:r w:rsidRPr="0015040F">
        <w:rPr>
          <w:lang w:val="fr-FR"/>
        </w:rPr>
        <w:t>figure dans le Document </w:t>
      </w:r>
      <w:hyperlink r:id="rId80" w:history="1">
        <w:r w:rsidR="00495BC6" w:rsidRPr="0015040F">
          <w:rPr>
            <w:rStyle w:val="Hyperlink"/>
            <w:lang w:val="fr-FR"/>
          </w:rPr>
          <w:t>SG2RGQ/322</w:t>
        </w:r>
      </w:hyperlink>
      <w:r w:rsidRPr="0015040F">
        <w:rPr>
          <w:lang w:val="fr-FR"/>
        </w:rPr>
        <w:t>(Rév.</w:t>
      </w:r>
      <w:r w:rsidR="00495BC6" w:rsidRPr="0015040F">
        <w:rPr>
          <w:lang w:val="fr-FR"/>
        </w:rPr>
        <w:t>2</w:t>
      </w:r>
      <w:r w:rsidRPr="0015040F">
        <w:rPr>
          <w:lang w:val="fr-FR"/>
        </w:rPr>
        <w:t>).</w:t>
      </w:r>
    </w:p>
    <w:p w14:paraId="42F1556B" w14:textId="77777777" w:rsidR="003D617C" w:rsidRPr="0015040F" w:rsidRDefault="003D617C" w:rsidP="00C57A7A">
      <w:pPr>
        <w:pStyle w:val="Heading2"/>
        <w:rPr>
          <w:lang w:val="fr-FR"/>
        </w:rPr>
      </w:pPr>
      <w:r w:rsidRPr="0015040F">
        <w:rPr>
          <w:lang w:val="fr-FR"/>
        </w:rPr>
        <w:t>3.5</w:t>
      </w:r>
      <w:r w:rsidRPr="0015040F">
        <w:rPr>
          <w:lang w:val="fr-FR"/>
        </w:rPr>
        <w:tab/>
        <w:t>Question 5/2 – Utilisation des télécommunications/</w:t>
      </w:r>
      <w:r w:rsidRPr="0015040F">
        <w:rPr>
          <w:rFonts w:eastAsia="Batang"/>
          <w:lang w:val="fr-FR"/>
        </w:rPr>
        <w:t xml:space="preserve">TIC </w:t>
      </w:r>
      <w:r w:rsidRPr="0015040F">
        <w:rPr>
          <w:lang w:val="fr-FR"/>
        </w:rPr>
        <w:t>aux fins de la réduction des risques de catastrophe et de la gestion des catastrophes</w:t>
      </w:r>
    </w:p>
    <w:p w14:paraId="3F66CFD9" w14:textId="006DE692" w:rsidR="003D617C" w:rsidRPr="0015040F" w:rsidRDefault="003D617C" w:rsidP="00C57A7A">
      <w:pPr>
        <w:rPr>
          <w:lang w:val="fr-FR"/>
        </w:rPr>
      </w:pPr>
      <w:r w:rsidRPr="0015040F">
        <w:rPr>
          <w:lang w:val="fr-FR"/>
        </w:rPr>
        <w:t xml:space="preserve">Le rapport final sur la Question 5/2 </w:t>
      </w:r>
      <w:r w:rsidR="00495BC6" w:rsidRPr="0015040F">
        <w:rPr>
          <w:lang w:val="fr-FR"/>
        </w:rPr>
        <w:t>(</w:t>
      </w:r>
      <w:r w:rsidRPr="0015040F">
        <w:rPr>
          <w:lang w:val="fr-FR"/>
        </w:rPr>
        <w:t xml:space="preserve">Document </w:t>
      </w:r>
      <w:hyperlink r:id="rId81" w:history="1">
        <w:r w:rsidRPr="0015040F">
          <w:rPr>
            <w:rStyle w:val="Hyperlink"/>
            <w:rFonts w:eastAsia="SimSun"/>
            <w:lang w:val="fr-FR"/>
          </w:rPr>
          <w:t>2/379</w:t>
        </w:r>
      </w:hyperlink>
      <w:r w:rsidRPr="0015040F">
        <w:rPr>
          <w:lang w:val="fr-FR"/>
        </w:rPr>
        <w:t>(Rév.3)</w:t>
      </w:r>
      <w:r w:rsidR="00495BC6" w:rsidRPr="0015040F">
        <w:rPr>
          <w:lang w:val="fr-FR"/>
        </w:rPr>
        <w:t>) a été approuvé et publié (</w:t>
      </w:r>
      <w:hyperlink r:id="rId82" w:history="1">
        <w:r w:rsidR="00495BC6" w:rsidRPr="0015040F">
          <w:rPr>
            <w:rStyle w:val="Hyperlink"/>
            <w:lang w:val="fr-FR"/>
          </w:rPr>
          <w:t>lien</w:t>
        </w:r>
      </w:hyperlink>
      <w:r w:rsidR="00495BC6" w:rsidRPr="0015040F">
        <w:rPr>
          <w:lang w:val="fr-FR"/>
        </w:rPr>
        <w:t>)</w:t>
      </w:r>
      <w:r w:rsidRPr="0015040F">
        <w:rPr>
          <w:lang w:val="fr-FR"/>
        </w:rPr>
        <w:t>.</w:t>
      </w:r>
    </w:p>
    <w:p w14:paraId="161C4AA5" w14:textId="5BCD9795" w:rsidR="009E436C" w:rsidRPr="0015040F" w:rsidRDefault="003D617C" w:rsidP="00C57A7A">
      <w:pPr>
        <w:rPr>
          <w:lang w:val="fr-FR"/>
        </w:rPr>
      </w:pPr>
      <w:r w:rsidRPr="0015040F">
        <w:rPr>
          <w:lang w:val="fr-FR"/>
        </w:rPr>
        <w:t>Un produit annuel élaboré au titre de la Question 5/2 a été approuvé en vue de sa publication sur la page des travaux en cours</w:t>
      </w:r>
      <w:r w:rsidRPr="0015040F">
        <w:rPr>
          <w:rStyle w:val="FootnoteReference"/>
          <w:lang w:val="fr-FR"/>
        </w:rPr>
        <w:footnoteReference w:id="19"/>
      </w:r>
      <w:r w:rsidRPr="0015040F">
        <w:rPr>
          <w:lang w:val="fr-FR"/>
        </w:rPr>
        <w:t xml:space="preserve"> menés sous l</w:t>
      </w:r>
      <w:r w:rsidR="00060A1B">
        <w:rPr>
          <w:lang w:val="fr-FR"/>
        </w:rPr>
        <w:t>'</w:t>
      </w:r>
      <w:r w:rsidRPr="0015040F">
        <w:rPr>
          <w:lang w:val="fr-FR"/>
        </w:rPr>
        <w:t xml:space="preserve">égide du Président de la CE 2: </w:t>
      </w:r>
      <w:r w:rsidRPr="0015040F">
        <w:rPr>
          <w:i/>
          <w:iCs/>
          <w:lang w:val="fr-FR"/>
        </w:rPr>
        <w:t>Lignes directrices relatives à l</w:t>
      </w:r>
      <w:r w:rsidR="00060A1B">
        <w:rPr>
          <w:i/>
          <w:iCs/>
          <w:lang w:val="fr-FR"/>
        </w:rPr>
        <w:t>'</w:t>
      </w:r>
      <w:r w:rsidRPr="0015040F">
        <w:rPr>
          <w:i/>
          <w:iCs/>
          <w:lang w:val="fr-FR"/>
        </w:rPr>
        <w:t>organisation d</w:t>
      </w:r>
      <w:r w:rsidR="00060A1B">
        <w:rPr>
          <w:i/>
          <w:iCs/>
          <w:lang w:val="fr-FR"/>
        </w:rPr>
        <w:t>'</w:t>
      </w:r>
      <w:r w:rsidRPr="0015040F">
        <w:rPr>
          <w:i/>
          <w:iCs/>
          <w:lang w:val="fr-FR"/>
        </w:rPr>
        <w:t>exercices et d</w:t>
      </w:r>
      <w:r w:rsidR="00060A1B">
        <w:rPr>
          <w:i/>
          <w:iCs/>
          <w:lang w:val="fr-FR"/>
        </w:rPr>
        <w:t>'</w:t>
      </w:r>
      <w:r w:rsidRPr="0015040F">
        <w:rPr>
          <w:i/>
          <w:iCs/>
          <w:lang w:val="fr-FR"/>
        </w:rPr>
        <w:t>entraînements sur les communications d</w:t>
      </w:r>
      <w:r w:rsidR="00060A1B">
        <w:rPr>
          <w:i/>
          <w:iCs/>
          <w:lang w:val="fr-FR"/>
        </w:rPr>
        <w:t>'</w:t>
      </w:r>
      <w:r w:rsidRPr="0015040F">
        <w:rPr>
          <w:i/>
          <w:iCs/>
          <w:lang w:val="fr-FR"/>
        </w:rPr>
        <w:t xml:space="preserve">urgence au niveau national </w:t>
      </w:r>
      <w:r w:rsidRPr="0015040F">
        <w:rPr>
          <w:lang w:val="fr-FR"/>
        </w:rPr>
        <w:t xml:space="preserve">(produit annuel de 2020, </w:t>
      </w:r>
      <w:hyperlink r:id="rId83" w:history="1">
        <w:r w:rsidRPr="0015040F">
          <w:rPr>
            <w:rStyle w:val="Hyperlink"/>
            <w:rFonts w:eastAsia="SimSun"/>
            <w:lang w:val="fr-FR"/>
          </w:rPr>
          <w:t>lien</w:t>
        </w:r>
      </w:hyperlink>
      <w:r w:rsidRPr="0015040F">
        <w:rPr>
          <w:lang w:val="fr-FR"/>
        </w:rPr>
        <w:t>).</w:t>
      </w:r>
      <w:r w:rsidR="00495BC6" w:rsidRPr="0015040F">
        <w:rPr>
          <w:lang w:val="fr-FR"/>
        </w:rPr>
        <w:t xml:space="preserve"> Les principales conclusions de ce produit (</w:t>
      </w:r>
      <w:hyperlink r:id="rId84" w:history="1">
        <w:r w:rsidR="00495BC6" w:rsidRPr="0015040F">
          <w:rPr>
            <w:rStyle w:val="Hyperlink"/>
            <w:lang w:val="fr-FR"/>
          </w:rPr>
          <w:t>lien</w:t>
        </w:r>
      </w:hyperlink>
      <w:r w:rsidR="00495BC6" w:rsidRPr="0015040F">
        <w:rPr>
          <w:lang w:val="fr-FR"/>
        </w:rPr>
        <w:t>) ont été présentées au cours d</w:t>
      </w:r>
      <w:r w:rsidR="00060A1B">
        <w:rPr>
          <w:lang w:val="fr-FR"/>
        </w:rPr>
        <w:t>'</w:t>
      </w:r>
      <w:r w:rsidR="00495BC6" w:rsidRPr="0015040F">
        <w:rPr>
          <w:lang w:val="fr-FR"/>
        </w:rPr>
        <w:t>un</w:t>
      </w:r>
      <w:r w:rsidR="009E436C" w:rsidRPr="0015040F">
        <w:rPr>
          <w:lang w:val="fr-FR"/>
        </w:rPr>
        <w:t xml:space="preserve"> entretien</w:t>
      </w:r>
      <w:r w:rsidR="00495BC6" w:rsidRPr="0015040F">
        <w:rPr>
          <w:lang w:val="fr-FR"/>
        </w:rPr>
        <w:t xml:space="preserve"> spécial. </w:t>
      </w:r>
      <w:r w:rsidR="009E436C" w:rsidRPr="0015040F">
        <w:rPr>
          <w:lang w:val="fr-FR"/>
        </w:rPr>
        <w:t xml:space="preserve">Un article sur ce sujet est également disponible </w:t>
      </w:r>
      <w:r w:rsidR="00495BC6" w:rsidRPr="0015040F">
        <w:rPr>
          <w:lang w:val="fr-FR"/>
        </w:rPr>
        <w:t>(</w:t>
      </w:r>
      <w:hyperlink r:id="rId85" w:history="1">
        <w:r w:rsidR="00495BC6" w:rsidRPr="0015040F">
          <w:rPr>
            <w:rStyle w:val="Hyperlink"/>
            <w:lang w:val="fr-FR"/>
          </w:rPr>
          <w:t>lien</w:t>
        </w:r>
      </w:hyperlink>
      <w:r w:rsidR="00495BC6" w:rsidRPr="0015040F">
        <w:rPr>
          <w:lang w:val="fr-FR"/>
        </w:rPr>
        <w:t>).</w:t>
      </w:r>
    </w:p>
    <w:p w14:paraId="575A970F" w14:textId="77777777" w:rsidR="003D617C" w:rsidRPr="0015040F" w:rsidRDefault="003D617C" w:rsidP="00C57A7A">
      <w:pPr>
        <w:rPr>
          <w:lang w:val="fr-FR"/>
        </w:rPr>
      </w:pPr>
      <w:r w:rsidRPr="0015040F">
        <w:rPr>
          <w:lang w:val="fr-FR"/>
        </w:rPr>
        <w:t>Le Groupe du Rapporteur pour la Question 5/2 a aussi organisé les ateliers et le webinaire suivants:</w:t>
      </w:r>
    </w:p>
    <w:p w14:paraId="4961FF01" w14:textId="36852FA6" w:rsidR="003D617C" w:rsidRPr="0015040F" w:rsidRDefault="003D617C" w:rsidP="00C57A7A">
      <w:pPr>
        <w:pStyle w:val="enumlev1"/>
        <w:rPr>
          <w:lang w:val="fr-FR"/>
        </w:rPr>
      </w:pPr>
      <w:r w:rsidRPr="0015040F">
        <w:rPr>
          <w:lang w:val="fr-FR"/>
        </w:rPr>
        <w:t>–</w:t>
      </w:r>
      <w:r w:rsidRPr="0015040F">
        <w:rPr>
          <w:lang w:val="fr-FR"/>
        </w:rPr>
        <w:tab/>
        <w:t>Atelier sur "</w:t>
      </w:r>
      <w:r w:rsidRPr="0015040F">
        <w:rPr>
          <w:i/>
          <w:iCs/>
          <w:lang w:val="fr-FR"/>
        </w:rPr>
        <w:t>Les systèmes d</w:t>
      </w:r>
      <w:r w:rsidR="00060A1B">
        <w:rPr>
          <w:i/>
          <w:iCs/>
          <w:lang w:val="fr-FR"/>
        </w:rPr>
        <w:t>'</w:t>
      </w:r>
      <w:r w:rsidRPr="0015040F">
        <w:rPr>
          <w:i/>
          <w:iCs/>
          <w:lang w:val="fr-FR"/>
        </w:rPr>
        <w:t>alerte avancée</w:t>
      </w:r>
      <w:r w:rsidRPr="0015040F">
        <w:rPr>
          <w:lang w:val="fr-FR"/>
        </w:rPr>
        <w:t>", organisé le 8 mai 2018 (</w:t>
      </w:r>
      <w:hyperlink r:id="rId86" w:history="1">
        <w:r w:rsidRPr="0015040F">
          <w:rPr>
            <w:rStyle w:val="Hyperlink"/>
            <w:rFonts w:eastAsia="SimSun"/>
            <w:lang w:val="fr-FR"/>
          </w:rPr>
          <w:t>programme</w:t>
        </w:r>
      </w:hyperlink>
      <w:r w:rsidRPr="0015040F">
        <w:rPr>
          <w:lang w:val="fr-FR"/>
        </w:rPr>
        <w:t xml:space="preserve"> et </w:t>
      </w:r>
      <w:hyperlink r:id="rId87" w:history="1">
        <w:r w:rsidRPr="0015040F">
          <w:rPr>
            <w:rStyle w:val="Hyperlink"/>
            <w:rFonts w:eastAsia="SimSun"/>
            <w:lang w:val="fr-FR"/>
          </w:rPr>
          <w:t>rapport</w:t>
        </w:r>
      </w:hyperlink>
      <w:r w:rsidRPr="0015040F">
        <w:rPr>
          <w:lang w:val="fr-FR"/>
        </w:rPr>
        <w:t xml:space="preserve"> (Annexe 4)).</w:t>
      </w:r>
    </w:p>
    <w:p w14:paraId="4F809A0F" w14:textId="77777777" w:rsidR="003D617C" w:rsidRPr="0015040F" w:rsidRDefault="003D617C" w:rsidP="00C57A7A">
      <w:pPr>
        <w:pStyle w:val="enumlev1"/>
        <w:rPr>
          <w:lang w:val="fr-FR"/>
        </w:rPr>
      </w:pPr>
      <w:r w:rsidRPr="0015040F">
        <w:rPr>
          <w:lang w:val="fr-FR"/>
        </w:rPr>
        <w:t>–</w:t>
      </w:r>
      <w:r w:rsidRPr="0015040F">
        <w:rPr>
          <w:lang w:val="fr-FR"/>
        </w:rPr>
        <w:tab/>
        <w:t>Atelier sur "</w:t>
      </w:r>
      <w:r w:rsidRPr="0015040F">
        <w:rPr>
          <w:i/>
          <w:iCs/>
          <w:lang w:val="fr-FR"/>
        </w:rPr>
        <w:t>Les exercices de gestion des catastrophes et les technologies émergentes en la matière</w:t>
      </w:r>
      <w:r w:rsidRPr="0015040F">
        <w:rPr>
          <w:lang w:val="fr-FR"/>
        </w:rPr>
        <w:t>", organisé le 3 octobre 2018 (</w:t>
      </w:r>
      <w:hyperlink r:id="rId88" w:history="1">
        <w:r w:rsidRPr="0015040F">
          <w:rPr>
            <w:rStyle w:val="Hyperlink"/>
            <w:rFonts w:eastAsia="SimSun"/>
            <w:lang w:val="fr-FR"/>
          </w:rPr>
          <w:t>programme</w:t>
        </w:r>
      </w:hyperlink>
      <w:r w:rsidRPr="0015040F">
        <w:rPr>
          <w:lang w:val="fr-FR"/>
        </w:rPr>
        <w:t xml:space="preserve"> et </w:t>
      </w:r>
      <w:hyperlink r:id="rId89" w:history="1">
        <w:r w:rsidRPr="0015040F">
          <w:rPr>
            <w:rStyle w:val="Hyperlink"/>
            <w:rFonts w:eastAsia="SimSun"/>
            <w:lang w:val="fr-FR"/>
          </w:rPr>
          <w:t>rapport</w:t>
        </w:r>
      </w:hyperlink>
      <w:r w:rsidRPr="0015040F">
        <w:rPr>
          <w:lang w:val="fr-FR"/>
        </w:rPr>
        <w:t xml:space="preserve"> (Annexe 4)).</w:t>
      </w:r>
    </w:p>
    <w:p w14:paraId="13A32358" w14:textId="0134E797" w:rsidR="003D617C" w:rsidRPr="0015040F" w:rsidRDefault="003D617C" w:rsidP="00C57A7A">
      <w:pPr>
        <w:pStyle w:val="enumlev1"/>
        <w:rPr>
          <w:lang w:val="fr-FR"/>
        </w:rPr>
      </w:pPr>
      <w:r w:rsidRPr="0015040F">
        <w:rPr>
          <w:lang w:val="fr-FR"/>
        </w:rPr>
        <w:t>–</w:t>
      </w:r>
      <w:r w:rsidRPr="0015040F">
        <w:rPr>
          <w:lang w:val="fr-FR"/>
        </w:rPr>
        <w:tab/>
        <w:t xml:space="preserve">Atelier consacré au thème </w:t>
      </w:r>
      <w:r w:rsidRPr="0015040F">
        <w:rPr>
          <w:iCs/>
          <w:lang w:val="fr-FR"/>
        </w:rPr>
        <w:t>"</w:t>
      </w:r>
      <w:r w:rsidRPr="0015040F">
        <w:rPr>
          <w:i/>
          <w:lang w:val="fr-FR"/>
        </w:rPr>
        <w:t>Organisation d</w:t>
      </w:r>
      <w:r w:rsidR="00060A1B">
        <w:rPr>
          <w:i/>
          <w:lang w:val="fr-FR"/>
        </w:rPr>
        <w:t>'</w:t>
      </w:r>
      <w:r w:rsidRPr="0015040F">
        <w:rPr>
          <w:i/>
          <w:lang w:val="fr-FR"/>
        </w:rPr>
        <w:t>entraînements et d</w:t>
      </w:r>
      <w:r w:rsidR="00060A1B">
        <w:rPr>
          <w:i/>
          <w:lang w:val="fr-FR"/>
        </w:rPr>
        <w:t>'</w:t>
      </w:r>
      <w:r w:rsidRPr="0015040F">
        <w:rPr>
          <w:i/>
          <w:lang w:val="fr-FR"/>
        </w:rPr>
        <w:t>exercices sur les communications d</w:t>
      </w:r>
      <w:r w:rsidR="00060A1B">
        <w:rPr>
          <w:i/>
          <w:lang w:val="fr-FR"/>
        </w:rPr>
        <w:t>'</w:t>
      </w:r>
      <w:r w:rsidRPr="0015040F">
        <w:rPr>
          <w:i/>
          <w:lang w:val="fr-FR"/>
        </w:rPr>
        <w:t>urgence au niveau national – Lignes directrices à l</w:t>
      </w:r>
      <w:r w:rsidR="00060A1B">
        <w:rPr>
          <w:i/>
          <w:lang w:val="fr-FR"/>
        </w:rPr>
        <w:t>'</w:t>
      </w:r>
      <w:r w:rsidRPr="0015040F">
        <w:rPr>
          <w:i/>
          <w:lang w:val="fr-FR"/>
        </w:rPr>
        <w:t>intention des petits États insulaires en développement (PEID) et des pays les moins avancés (PMA)</w:t>
      </w:r>
      <w:r w:rsidRPr="0015040F">
        <w:rPr>
          <w:lang w:val="fr-FR"/>
        </w:rPr>
        <w:t>", organisé le 7 octobre 2019 (</w:t>
      </w:r>
      <w:hyperlink r:id="rId90" w:history="1">
        <w:r w:rsidRPr="0015040F">
          <w:rPr>
            <w:rStyle w:val="Hyperlink"/>
            <w:rFonts w:eastAsia="SimSun"/>
            <w:lang w:val="fr-FR"/>
          </w:rPr>
          <w:t>programme</w:t>
        </w:r>
      </w:hyperlink>
      <w:r w:rsidRPr="0015040F">
        <w:rPr>
          <w:lang w:val="fr-FR"/>
        </w:rPr>
        <w:t xml:space="preserve"> et </w:t>
      </w:r>
      <w:hyperlink r:id="rId91" w:history="1">
        <w:r w:rsidRPr="0015040F">
          <w:rPr>
            <w:rStyle w:val="Hyperlink"/>
            <w:rFonts w:eastAsia="SimSun"/>
            <w:lang w:val="fr-FR"/>
          </w:rPr>
          <w:t>rapport</w:t>
        </w:r>
      </w:hyperlink>
      <w:r w:rsidRPr="0015040F">
        <w:rPr>
          <w:lang w:val="fr-FR"/>
        </w:rPr>
        <w:t xml:space="preserve"> (Annexe 4)).</w:t>
      </w:r>
    </w:p>
    <w:p w14:paraId="748F9E0A" w14:textId="0FFCD73C" w:rsidR="003D617C" w:rsidRPr="0015040F" w:rsidRDefault="003D617C" w:rsidP="00C57A7A">
      <w:pPr>
        <w:pStyle w:val="enumlev1"/>
        <w:rPr>
          <w:lang w:val="fr-FR"/>
        </w:rPr>
      </w:pPr>
      <w:r w:rsidRPr="0015040F">
        <w:rPr>
          <w:lang w:val="fr-FR"/>
        </w:rPr>
        <w:t>–</w:t>
      </w:r>
      <w:r w:rsidRPr="0015040F">
        <w:rPr>
          <w:lang w:val="fr-FR"/>
        </w:rPr>
        <w:tab/>
        <w:t>Webinaire consacré au thème</w:t>
      </w:r>
      <w:r w:rsidRPr="0015040F">
        <w:rPr>
          <w:i/>
          <w:iCs/>
          <w:lang w:val="fr-FR"/>
        </w:rPr>
        <w:t xml:space="preserve"> </w:t>
      </w:r>
      <w:r w:rsidRPr="0015040F">
        <w:rPr>
          <w:lang w:val="fr-FR"/>
        </w:rPr>
        <w:t>"</w:t>
      </w:r>
      <w:r w:rsidRPr="0015040F">
        <w:rPr>
          <w:i/>
          <w:lang w:val="fr-FR"/>
        </w:rPr>
        <w:t>Environnement politique propre à permettre une gestion efficace des catastrophes, y compris de la pandémie de COVID-19</w:t>
      </w:r>
      <w:r w:rsidRPr="0015040F">
        <w:rPr>
          <w:lang w:val="fr-FR"/>
        </w:rPr>
        <w:t>", organisé le 14 juillet 2020 (</w:t>
      </w:r>
      <w:hyperlink r:id="rId92" w:history="1">
        <w:r w:rsidRPr="0015040F">
          <w:rPr>
            <w:rStyle w:val="Hyperlink"/>
            <w:rFonts w:eastAsia="SimSun"/>
            <w:lang w:val="fr-FR"/>
          </w:rPr>
          <w:t>programme</w:t>
        </w:r>
      </w:hyperlink>
      <w:r w:rsidRPr="0015040F">
        <w:rPr>
          <w:lang w:val="fr-FR"/>
        </w:rPr>
        <w:t xml:space="preserve"> et </w:t>
      </w:r>
      <w:hyperlink r:id="rId93" w:history="1">
        <w:r w:rsidRPr="0015040F">
          <w:rPr>
            <w:rStyle w:val="Hyperlink"/>
            <w:rFonts w:eastAsia="SimSun"/>
            <w:lang w:val="fr-FR"/>
          </w:rPr>
          <w:t>rapport</w:t>
        </w:r>
      </w:hyperlink>
      <w:r w:rsidRPr="0015040F">
        <w:rPr>
          <w:lang w:val="fr-FR"/>
        </w:rPr>
        <w:t xml:space="preserve"> (article des Nouvelles de l</w:t>
      </w:r>
      <w:r w:rsidR="00060A1B">
        <w:rPr>
          <w:lang w:val="fr-FR"/>
        </w:rPr>
        <w:t>'</w:t>
      </w:r>
      <w:r w:rsidRPr="0015040F">
        <w:rPr>
          <w:lang w:val="fr-FR"/>
        </w:rPr>
        <w:t>UIT)).</w:t>
      </w:r>
    </w:p>
    <w:p w14:paraId="5E4CE5C1" w14:textId="4B226F3D" w:rsidR="00495BC6" w:rsidRPr="0015040F" w:rsidRDefault="00495BC6" w:rsidP="00C57A7A">
      <w:pPr>
        <w:rPr>
          <w:lang w:val="fr-FR"/>
        </w:rPr>
      </w:pPr>
      <w:r w:rsidRPr="0015040F">
        <w:rPr>
          <w:lang w:val="fr-FR"/>
        </w:rPr>
        <w:t>Une version mise à jour du projet de champ d</w:t>
      </w:r>
      <w:r w:rsidR="00060A1B">
        <w:rPr>
          <w:lang w:val="fr-FR"/>
        </w:rPr>
        <w:t>'</w:t>
      </w:r>
      <w:r w:rsidRPr="0015040F">
        <w:rPr>
          <w:lang w:val="fr-FR"/>
        </w:rPr>
        <w:t>application de la Question 5/2</w:t>
      </w:r>
      <w:r w:rsidR="009E436C" w:rsidRPr="0015040F">
        <w:rPr>
          <w:lang w:val="fr-FR"/>
        </w:rPr>
        <w:t xml:space="preserve"> a été approuvée et</w:t>
      </w:r>
      <w:r w:rsidRPr="0015040F">
        <w:rPr>
          <w:lang w:val="fr-FR"/>
        </w:rPr>
        <w:t xml:space="preserve"> figure dans le Document </w:t>
      </w:r>
      <w:hyperlink r:id="rId94" w:history="1">
        <w:r w:rsidRPr="0015040F">
          <w:rPr>
            <w:rStyle w:val="Hyperlink"/>
            <w:lang w:val="fr-FR"/>
          </w:rPr>
          <w:t>SG2RGQ/323</w:t>
        </w:r>
      </w:hyperlink>
      <w:r w:rsidRPr="0015040F">
        <w:rPr>
          <w:lang w:val="fr-FR"/>
        </w:rPr>
        <w:t>(Rév.2).</w:t>
      </w:r>
    </w:p>
    <w:p w14:paraId="7B989219" w14:textId="77777777" w:rsidR="00F36E51" w:rsidRDefault="00F36E51" w:rsidP="00C57A7A">
      <w:pPr>
        <w:pStyle w:val="Heading2"/>
        <w:rPr>
          <w:lang w:val="fr-FR"/>
        </w:rPr>
      </w:pPr>
      <w:r>
        <w:rPr>
          <w:lang w:val="fr-FR"/>
        </w:rPr>
        <w:br w:type="page"/>
      </w:r>
    </w:p>
    <w:p w14:paraId="0FEF194E" w14:textId="7332A238" w:rsidR="003D617C" w:rsidRPr="0015040F" w:rsidRDefault="003D617C" w:rsidP="00C57A7A">
      <w:pPr>
        <w:pStyle w:val="Heading2"/>
        <w:rPr>
          <w:lang w:val="fr-FR"/>
        </w:rPr>
      </w:pPr>
      <w:r w:rsidRPr="0015040F">
        <w:rPr>
          <w:lang w:val="fr-FR"/>
        </w:rPr>
        <w:t>3.6</w:t>
      </w:r>
      <w:r w:rsidRPr="0015040F">
        <w:rPr>
          <w:lang w:val="fr-FR"/>
        </w:rPr>
        <w:tab/>
        <w:t xml:space="preserve">Question 6/2 – Les </w:t>
      </w:r>
      <w:r w:rsidRPr="0015040F">
        <w:rPr>
          <w:rFonts w:eastAsia="Batang"/>
          <w:lang w:val="fr-FR"/>
        </w:rPr>
        <w:t>TIC</w:t>
      </w:r>
      <w:r w:rsidRPr="0015040F">
        <w:rPr>
          <w:lang w:val="fr-FR"/>
        </w:rPr>
        <w:t xml:space="preserve"> et l</w:t>
      </w:r>
      <w:r w:rsidR="00060A1B">
        <w:rPr>
          <w:lang w:val="fr-FR"/>
        </w:rPr>
        <w:t>'</w:t>
      </w:r>
      <w:r w:rsidRPr="0015040F">
        <w:rPr>
          <w:lang w:val="fr-FR"/>
        </w:rPr>
        <w:t>environnement</w:t>
      </w:r>
    </w:p>
    <w:p w14:paraId="62AA7943" w14:textId="7A41D4DE" w:rsidR="003D617C" w:rsidRPr="0015040F" w:rsidRDefault="003D617C" w:rsidP="00C57A7A">
      <w:pPr>
        <w:rPr>
          <w:lang w:val="fr-FR"/>
        </w:rPr>
      </w:pPr>
      <w:r w:rsidRPr="0015040F">
        <w:rPr>
          <w:lang w:val="fr-FR"/>
        </w:rPr>
        <w:t xml:space="preserve">Le rapport final sur la Question 6/2 </w:t>
      </w:r>
      <w:r w:rsidR="00495BC6" w:rsidRPr="0015040F">
        <w:rPr>
          <w:lang w:val="fr-FR"/>
        </w:rPr>
        <w:t>(</w:t>
      </w:r>
      <w:r w:rsidRPr="0015040F">
        <w:rPr>
          <w:lang w:val="fr-FR"/>
        </w:rPr>
        <w:t xml:space="preserve">Document </w:t>
      </w:r>
      <w:hyperlink r:id="rId95" w:history="1">
        <w:r w:rsidRPr="0015040F">
          <w:rPr>
            <w:rStyle w:val="Hyperlink"/>
            <w:rFonts w:eastAsia="SimSun"/>
            <w:lang w:val="fr-FR"/>
          </w:rPr>
          <w:t>2/380</w:t>
        </w:r>
      </w:hyperlink>
      <w:r w:rsidR="00495BC6" w:rsidRPr="0015040F">
        <w:rPr>
          <w:lang w:val="fr-FR"/>
        </w:rPr>
        <w:t>(Rév.2)) a été approuvé et publié (</w:t>
      </w:r>
      <w:hyperlink r:id="rId96" w:history="1">
        <w:r w:rsidR="00495BC6" w:rsidRPr="0015040F">
          <w:rPr>
            <w:rStyle w:val="Hyperlink"/>
            <w:lang w:val="fr-FR"/>
          </w:rPr>
          <w:t>lien</w:t>
        </w:r>
      </w:hyperlink>
      <w:r w:rsidR="00495BC6" w:rsidRPr="0015040F">
        <w:rPr>
          <w:lang w:val="fr-FR"/>
        </w:rPr>
        <w:t>)</w:t>
      </w:r>
      <w:r w:rsidRPr="0015040F">
        <w:rPr>
          <w:lang w:val="fr-FR"/>
        </w:rPr>
        <w:t>.</w:t>
      </w:r>
    </w:p>
    <w:p w14:paraId="40FAEB76" w14:textId="77777777" w:rsidR="003D617C" w:rsidRPr="0015040F" w:rsidRDefault="003D617C" w:rsidP="00C57A7A">
      <w:pPr>
        <w:rPr>
          <w:lang w:val="fr-FR"/>
        </w:rPr>
      </w:pPr>
      <w:r w:rsidRPr="0015040F">
        <w:rPr>
          <w:lang w:val="fr-FR"/>
        </w:rPr>
        <w:t>Le Groupe du Rapporteur pour la Question 6/2 a aussi organisé les ateliers et le webinaire suivants:</w:t>
      </w:r>
    </w:p>
    <w:p w14:paraId="7527EBD3" w14:textId="4D65D436" w:rsidR="003D617C" w:rsidRPr="0015040F" w:rsidRDefault="003D617C" w:rsidP="00C57A7A">
      <w:pPr>
        <w:pStyle w:val="enumlev1"/>
        <w:rPr>
          <w:lang w:val="fr-FR"/>
        </w:rPr>
      </w:pPr>
      <w:r w:rsidRPr="0015040F">
        <w:rPr>
          <w:lang w:val="fr-FR"/>
        </w:rPr>
        <w:t>–</w:t>
      </w:r>
      <w:r w:rsidRPr="0015040F">
        <w:rPr>
          <w:lang w:val="fr-FR"/>
        </w:rPr>
        <w:tab/>
        <w:t>Atelier consacré au thème</w:t>
      </w:r>
      <w:r w:rsidRPr="0015040F">
        <w:rPr>
          <w:i/>
          <w:iCs/>
          <w:lang w:val="fr-FR"/>
        </w:rPr>
        <w:t xml:space="preserve"> </w:t>
      </w:r>
      <w:r w:rsidRPr="0015040F">
        <w:rPr>
          <w:lang w:val="fr-FR"/>
        </w:rPr>
        <w:t>"</w:t>
      </w:r>
      <w:r w:rsidRPr="0015040F">
        <w:rPr>
          <w:i/>
          <w:lang w:val="fr-FR"/>
        </w:rPr>
        <w:t>Politiques, stratégies et cadres relatifs aux déchets d</w:t>
      </w:r>
      <w:r w:rsidR="00060A1B">
        <w:rPr>
          <w:i/>
          <w:lang w:val="fr-FR"/>
        </w:rPr>
        <w:t>'</w:t>
      </w:r>
      <w:r w:rsidRPr="0015040F">
        <w:rPr>
          <w:i/>
          <w:lang w:val="fr-FR"/>
        </w:rPr>
        <w:t>équipements électriques et électroniques</w:t>
      </w:r>
      <w:r w:rsidRPr="0015040F">
        <w:rPr>
          <w:lang w:val="fr-FR"/>
        </w:rPr>
        <w:t>", organisé le 9 octobre 2018 (</w:t>
      </w:r>
      <w:hyperlink r:id="rId97" w:history="1">
        <w:r w:rsidRPr="0015040F">
          <w:rPr>
            <w:rStyle w:val="Hyperlink"/>
            <w:rFonts w:eastAsia="SimSun"/>
            <w:lang w:val="fr-FR"/>
          </w:rPr>
          <w:t>programme</w:t>
        </w:r>
      </w:hyperlink>
      <w:r w:rsidRPr="0015040F">
        <w:rPr>
          <w:lang w:val="fr-FR"/>
        </w:rPr>
        <w:t xml:space="preserve"> et </w:t>
      </w:r>
      <w:hyperlink r:id="rId98" w:history="1">
        <w:r w:rsidRPr="0015040F">
          <w:rPr>
            <w:rStyle w:val="Hyperlink"/>
            <w:rFonts w:eastAsia="SimSun"/>
            <w:lang w:val="fr-FR"/>
          </w:rPr>
          <w:t>rapport</w:t>
        </w:r>
      </w:hyperlink>
      <w:r w:rsidRPr="0015040F">
        <w:rPr>
          <w:lang w:val="fr-FR"/>
        </w:rPr>
        <w:t xml:space="preserve"> (Annexe 5)).</w:t>
      </w:r>
    </w:p>
    <w:p w14:paraId="178EF551" w14:textId="2D224DBA" w:rsidR="003D617C" w:rsidRPr="0015040F" w:rsidRDefault="003D617C" w:rsidP="00C57A7A">
      <w:pPr>
        <w:pStyle w:val="enumlev1"/>
        <w:rPr>
          <w:lang w:val="fr-FR"/>
        </w:rPr>
      </w:pPr>
      <w:r w:rsidRPr="0015040F">
        <w:rPr>
          <w:lang w:val="fr-FR"/>
        </w:rPr>
        <w:t>–</w:t>
      </w:r>
      <w:r w:rsidRPr="0015040F">
        <w:rPr>
          <w:lang w:val="fr-FR"/>
        </w:rPr>
        <w:tab/>
        <w:t>Atelier consacré au thème</w:t>
      </w:r>
      <w:r w:rsidRPr="0015040F">
        <w:rPr>
          <w:i/>
          <w:iCs/>
          <w:lang w:val="fr-FR"/>
        </w:rPr>
        <w:t xml:space="preserve"> </w:t>
      </w:r>
      <w:r w:rsidRPr="0015040F">
        <w:rPr>
          <w:lang w:val="fr-FR"/>
        </w:rPr>
        <w:t>"</w:t>
      </w:r>
      <w:r w:rsidRPr="0015040F">
        <w:rPr>
          <w:i/>
          <w:lang w:val="fr-FR"/>
        </w:rPr>
        <w:t>Les TIC d</w:t>
      </w:r>
      <w:r w:rsidR="00060A1B">
        <w:rPr>
          <w:i/>
          <w:lang w:val="fr-FR"/>
        </w:rPr>
        <w:t>'</w:t>
      </w:r>
      <w:r w:rsidRPr="0015040F">
        <w:rPr>
          <w:i/>
          <w:lang w:val="fr-FR"/>
        </w:rPr>
        <w:t>avant-garde au service de la lutte contre les changements climatiques</w:t>
      </w:r>
      <w:r w:rsidRPr="0015040F">
        <w:rPr>
          <w:lang w:val="fr-FR"/>
        </w:rPr>
        <w:t>", organisé le 15 octobre 2019 (</w:t>
      </w:r>
      <w:hyperlink r:id="rId99" w:history="1">
        <w:r w:rsidRPr="0015040F">
          <w:rPr>
            <w:rStyle w:val="Hyperlink"/>
            <w:rFonts w:eastAsia="SimSun"/>
            <w:lang w:val="fr-FR"/>
          </w:rPr>
          <w:t>programme</w:t>
        </w:r>
      </w:hyperlink>
      <w:r w:rsidRPr="0015040F">
        <w:rPr>
          <w:lang w:val="fr-FR"/>
        </w:rPr>
        <w:t xml:space="preserve"> et </w:t>
      </w:r>
      <w:hyperlink r:id="rId100" w:history="1">
        <w:r w:rsidRPr="0015040F">
          <w:rPr>
            <w:rStyle w:val="Hyperlink"/>
            <w:rFonts w:eastAsia="SimSun"/>
            <w:lang w:val="fr-FR"/>
          </w:rPr>
          <w:t>rapport</w:t>
        </w:r>
      </w:hyperlink>
      <w:r w:rsidRPr="0015040F">
        <w:rPr>
          <w:lang w:val="fr-FR"/>
        </w:rPr>
        <w:t xml:space="preserve"> (Annexe 4)).</w:t>
      </w:r>
    </w:p>
    <w:p w14:paraId="6265DB0C" w14:textId="4AF3AB15" w:rsidR="003D617C" w:rsidRPr="0015040F" w:rsidRDefault="003D617C" w:rsidP="00C57A7A">
      <w:pPr>
        <w:pStyle w:val="enumlev1"/>
        <w:rPr>
          <w:lang w:val="fr-FR"/>
        </w:rPr>
      </w:pPr>
      <w:r w:rsidRPr="0015040F">
        <w:rPr>
          <w:lang w:val="fr-FR"/>
        </w:rPr>
        <w:t>–</w:t>
      </w:r>
      <w:r w:rsidRPr="0015040F">
        <w:rPr>
          <w:lang w:val="fr-FR"/>
        </w:rPr>
        <w:tab/>
        <w:t>Webinaire consacré au thème</w:t>
      </w:r>
      <w:r w:rsidRPr="0015040F">
        <w:rPr>
          <w:i/>
          <w:iCs/>
          <w:lang w:val="fr-FR"/>
        </w:rPr>
        <w:t xml:space="preserve"> </w:t>
      </w:r>
      <w:r w:rsidRPr="0015040F">
        <w:rPr>
          <w:lang w:val="fr-FR"/>
        </w:rPr>
        <w:t>"</w:t>
      </w:r>
      <w:r w:rsidRPr="0015040F">
        <w:rPr>
          <w:i/>
          <w:lang w:val="fr-FR"/>
        </w:rPr>
        <w:t>Les TIC au service de la lutte contre les changements climatiques et de la reconstruction d</w:t>
      </w:r>
      <w:r w:rsidR="00060A1B">
        <w:rPr>
          <w:i/>
          <w:lang w:val="fr-FR"/>
        </w:rPr>
        <w:t>'</w:t>
      </w:r>
      <w:r w:rsidRPr="0015040F">
        <w:rPr>
          <w:i/>
          <w:lang w:val="fr-FR"/>
        </w:rPr>
        <w:t>économies plus soucieuses d</w:t>
      </w:r>
      <w:r w:rsidR="00060A1B">
        <w:rPr>
          <w:i/>
          <w:lang w:val="fr-FR"/>
        </w:rPr>
        <w:t>'</w:t>
      </w:r>
      <w:r w:rsidRPr="0015040F">
        <w:rPr>
          <w:i/>
          <w:lang w:val="fr-FR"/>
        </w:rPr>
        <w:t>écologie après le COVID</w:t>
      </w:r>
      <w:r w:rsidRPr="0015040F">
        <w:rPr>
          <w:i/>
          <w:lang w:val="fr-FR"/>
        </w:rPr>
        <w:noBreakHyphen/>
        <w:t>19</w:t>
      </w:r>
      <w:r w:rsidRPr="0015040F">
        <w:rPr>
          <w:lang w:val="fr-FR"/>
        </w:rPr>
        <w:t>", organisé le 15 juillet 2020 (</w:t>
      </w:r>
      <w:hyperlink r:id="rId101" w:history="1">
        <w:r w:rsidRPr="0015040F">
          <w:rPr>
            <w:rStyle w:val="Hyperlink"/>
            <w:rFonts w:eastAsia="SimSun"/>
            <w:lang w:val="fr-FR"/>
          </w:rPr>
          <w:t>programme</w:t>
        </w:r>
      </w:hyperlink>
      <w:r w:rsidRPr="0015040F">
        <w:rPr>
          <w:lang w:val="fr-FR"/>
        </w:rPr>
        <w:t xml:space="preserve"> et </w:t>
      </w:r>
      <w:hyperlink r:id="rId102" w:history="1">
        <w:r w:rsidRPr="0015040F">
          <w:rPr>
            <w:rStyle w:val="Hyperlink"/>
            <w:rFonts w:eastAsia="SimSun"/>
            <w:lang w:val="fr-FR"/>
          </w:rPr>
          <w:t>rapport</w:t>
        </w:r>
      </w:hyperlink>
      <w:r w:rsidRPr="0015040F">
        <w:rPr>
          <w:lang w:val="fr-FR"/>
        </w:rPr>
        <w:t xml:space="preserve"> (article des Nouvelles de l</w:t>
      </w:r>
      <w:r w:rsidR="00060A1B">
        <w:rPr>
          <w:lang w:val="fr-FR"/>
        </w:rPr>
        <w:t>'</w:t>
      </w:r>
      <w:r w:rsidRPr="0015040F">
        <w:rPr>
          <w:lang w:val="fr-FR"/>
        </w:rPr>
        <w:t>UIT)).</w:t>
      </w:r>
    </w:p>
    <w:p w14:paraId="16AED150" w14:textId="220E2224" w:rsidR="00495BC6" w:rsidRPr="0015040F" w:rsidRDefault="00495BC6" w:rsidP="00C57A7A">
      <w:pPr>
        <w:rPr>
          <w:lang w:val="fr-FR"/>
        </w:rPr>
      </w:pPr>
      <w:r w:rsidRPr="0015040F">
        <w:rPr>
          <w:lang w:val="fr-FR"/>
        </w:rPr>
        <w:t>Une version mise à jour du projet de champ d</w:t>
      </w:r>
      <w:r w:rsidR="00060A1B">
        <w:rPr>
          <w:lang w:val="fr-FR"/>
        </w:rPr>
        <w:t>'</w:t>
      </w:r>
      <w:r w:rsidRPr="0015040F">
        <w:rPr>
          <w:lang w:val="fr-FR"/>
        </w:rPr>
        <w:t xml:space="preserve">application de la Question 6/2 </w:t>
      </w:r>
      <w:r w:rsidR="004E781D" w:rsidRPr="0015040F">
        <w:rPr>
          <w:lang w:val="fr-FR"/>
        </w:rPr>
        <w:t xml:space="preserve">a été approuvée et </w:t>
      </w:r>
      <w:r w:rsidRPr="0015040F">
        <w:rPr>
          <w:lang w:val="fr-FR"/>
        </w:rPr>
        <w:t>figure dans le Document </w:t>
      </w:r>
      <w:hyperlink r:id="rId103" w:history="1">
        <w:r w:rsidRPr="0015040F">
          <w:rPr>
            <w:rStyle w:val="Hyperlink"/>
            <w:lang w:val="fr-FR"/>
          </w:rPr>
          <w:t>SG2RGQ/324</w:t>
        </w:r>
      </w:hyperlink>
      <w:r w:rsidRPr="0015040F">
        <w:rPr>
          <w:lang w:val="fr-FR"/>
        </w:rPr>
        <w:t>(Rév.2).</w:t>
      </w:r>
    </w:p>
    <w:p w14:paraId="7816FBA6" w14:textId="2C6E9821" w:rsidR="003D617C" w:rsidRPr="0015040F" w:rsidRDefault="003D617C" w:rsidP="00C57A7A">
      <w:pPr>
        <w:pStyle w:val="Heading2"/>
        <w:rPr>
          <w:lang w:val="fr-FR"/>
        </w:rPr>
      </w:pPr>
      <w:r w:rsidRPr="0015040F">
        <w:rPr>
          <w:lang w:val="fr-FR"/>
        </w:rPr>
        <w:t>3.7</w:t>
      </w:r>
      <w:r w:rsidRPr="0015040F">
        <w:rPr>
          <w:lang w:val="fr-FR"/>
        </w:rPr>
        <w:tab/>
        <w:t>Question 7/2 – Stratégies et politiques concernant l</w:t>
      </w:r>
      <w:r w:rsidR="00060A1B">
        <w:rPr>
          <w:lang w:val="fr-FR"/>
        </w:rPr>
        <w:t>'</w:t>
      </w:r>
      <w:r w:rsidRPr="0015040F">
        <w:rPr>
          <w:lang w:val="fr-FR"/>
        </w:rPr>
        <w:t>exposition des personnes aux champs électromagnétiques</w:t>
      </w:r>
    </w:p>
    <w:p w14:paraId="24C113B4" w14:textId="06582B58" w:rsidR="003D617C" w:rsidRPr="0015040F" w:rsidRDefault="003D617C" w:rsidP="00C57A7A">
      <w:pPr>
        <w:rPr>
          <w:lang w:val="fr-FR"/>
        </w:rPr>
      </w:pPr>
      <w:r w:rsidRPr="0015040F">
        <w:rPr>
          <w:lang w:val="fr-FR"/>
        </w:rPr>
        <w:t>Le rapport final sur la Que</w:t>
      </w:r>
      <w:r w:rsidR="00E6168E" w:rsidRPr="0015040F">
        <w:rPr>
          <w:lang w:val="fr-FR"/>
        </w:rPr>
        <w:t>stion 7/2 (</w:t>
      </w:r>
      <w:r w:rsidRPr="0015040F">
        <w:rPr>
          <w:lang w:val="fr-FR"/>
        </w:rPr>
        <w:t xml:space="preserve">Document </w:t>
      </w:r>
      <w:hyperlink r:id="rId104" w:history="1">
        <w:r w:rsidRPr="0015040F">
          <w:rPr>
            <w:rStyle w:val="Hyperlink"/>
            <w:rFonts w:eastAsia="SimSun"/>
            <w:lang w:val="fr-FR"/>
          </w:rPr>
          <w:t>2/381</w:t>
        </w:r>
      </w:hyperlink>
      <w:r w:rsidRPr="0015040F">
        <w:rPr>
          <w:lang w:val="fr-FR"/>
        </w:rPr>
        <w:t xml:space="preserve"> (Rév.4)</w:t>
      </w:r>
      <w:r w:rsidR="00E6168E" w:rsidRPr="0015040F">
        <w:rPr>
          <w:lang w:val="fr-FR"/>
        </w:rPr>
        <w:t>) a été approuvé et publié (</w:t>
      </w:r>
      <w:hyperlink r:id="rId105" w:history="1">
        <w:r w:rsidR="00E6168E" w:rsidRPr="0015040F">
          <w:rPr>
            <w:rStyle w:val="Hyperlink"/>
            <w:lang w:val="fr-FR"/>
          </w:rPr>
          <w:t>lien</w:t>
        </w:r>
      </w:hyperlink>
      <w:r w:rsidR="00E6168E" w:rsidRPr="0015040F">
        <w:rPr>
          <w:lang w:val="fr-FR"/>
        </w:rPr>
        <w:t>)</w:t>
      </w:r>
      <w:r w:rsidRPr="0015040F">
        <w:rPr>
          <w:lang w:val="fr-FR"/>
        </w:rPr>
        <w:t>.</w:t>
      </w:r>
    </w:p>
    <w:p w14:paraId="1E1DB8BC" w14:textId="66032A3B" w:rsidR="003D617C" w:rsidRPr="0015040F" w:rsidRDefault="003D617C" w:rsidP="00C57A7A">
      <w:pPr>
        <w:rPr>
          <w:lang w:val="fr-FR"/>
        </w:rPr>
      </w:pPr>
      <w:r w:rsidRPr="0015040F">
        <w:rPr>
          <w:lang w:val="fr-FR"/>
        </w:rPr>
        <w:t>Le Groupe du Rapporteur pour la Question 7/2 a aussi organisé un atelier sur les politiques, directives, réglementations et évaluations modernes relatives à l</w:t>
      </w:r>
      <w:r w:rsidR="00060A1B">
        <w:rPr>
          <w:lang w:val="fr-FR"/>
        </w:rPr>
        <w:t>'</w:t>
      </w:r>
      <w:r w:rsidRPr="0015040F">
        <w:rPr>
          <w:lang w:val="fr-FR"/>
        </w:rPr>
        <w:t>exposition des personnes aux champs électromagnétiques radiofréquences, qui s</w:t>
      </w:r>
      <w:r w:rsidR="00060A1B">
        <w:rPr>
          <w:lang w:val="fr-FR"/>
        </w:rPr>
        <w:t>'</w:t>
      </w:r>
      <w:r w:rsidRPr="0015040F">
        <w:rPr>
          <w:lang w:val="fr-FR"/>
        </w:rPr>
        <w:t>est tenu le 10 octobre 2018 (</w:t>
      </w:r>
      <w:hyperlink r:id="rId106" w:history="1">
        <w:r w:rsidRPr="0015040F">
          <w:rPr>
            <w:rStyle w:val="Hyperlink"/>
            <w:lang w:val="fr-FR"/>
          </w:rPr>
          <w:t>programme</w:t>
        </w:r>
      </w:hyperlink>
      <w:r w:rsidRPr="0015040F">
        <w:rPr>
          <w:lang w:val="fr-FR"/>
        </w:rPr>
        <w:t xml:space="preserve"> et </w:t>
      </w:r>
      <w:hyperlink r:id="rId107" w:history="1">
        <w:r w:rsidRPr="0015040F">
          <w:rPr>
            <w:rStyle w:val="Hyperlink"/>
            <w:lang w:val="fr-FR"/>
          </w:rPr>
          <w:t>rapport</w:t>
        </w:r>
      </w:hyperlink>
      <w:r w:rsidRPr="0015040F">
        <w:rPr>
          <w:lang w:val="fr-FR"/>
        </w:rPr>
        <w:t xml:space="preserve"> (Annexe 7)).</w:t>
      </w:r>
    </w:p>
    <w:p w14:paraId="1D320B45" w14:textId="7340221C" w:rsidR="00E6168E" w:rsidRPr="0015040F" w:rsidRDefault="00E6168E" w:rsidP="00C57A7A">
      <w:pPr>
        <w:rPr>
          <w:lang w:val="fr-FR"/>
        </w:rPr>
      </w:pPr>
      <w:r w:rsidRPr="0015040F">
        <w:rPr>
          <w:lang w:val="fr-FR"/>
        </w:rPr>
        <w:t>Une version mise à jour du projet de champ d</w:t>
      </w:r>
      <w:r w:rsidR="00060A1B">
        <w:rPr>
          <w:lang w:val="fr-FR"/>
        </w:rPr>
        <w:t>'</w:t>
      </w:r>
      <w:r w:rsidRPr="0015040F">
        <w:rPr>
          <w:lang w:val="fr-FR"/>
        </w:rPr>
        <w:t>application de la Question 7/2</w:t>
      </w:r>
      <w:r w:rsidR="004E781D" w:rsidRPr="0015040F">
        <w:rPr>
          <w:lang w:val="fr-FR"/>
        </w:rPr>
        <w:t xml:space="preserve"> a été approuvée et</w:t>
      </w:r>
      <w:r w:rsidRPr="0015040F">
        <w:rPr>
          <w:lang w:val="fr-FR"/>
        </w:rPr>
        <w:t xml:space="preserve"> figure dans le Document </w:t>
      </w:r>
      <w:hyperlink r:id="rId108" w:history="1">
        <w:r w:rsidRPr="0015040F">
          <w:rPr>
            <w:rStyle w:val="Hyperlink"/>
            <w:lang w:val="fr-FR"/>
          </w:rPr>
          <w:t>SG2RGQ/325</w:t>
        </w:r>
      </w:hyperlink>
      <w:r w:rsidRPr="0015040F">
        <w:rPr>
          <w:lang w:val="fr-FR"/>
        </w:rPr>
        <w:t>(Rév.2).</w:t>
      </w:r>
    </w:p>
    <w:p w14:paraId="692E0E62" w14:textId="311B9D8E" w:rsidR="003D617C" w:rsidRPr="0015040F" w:rsidRDefault="003D617C" w:rsidP="00C57A7A">
      <w:pPr>
        <w:pStyle w:val="Heading1"/>
        <w:rPr>
          <w:lang w:val="fr-FR"/>
        </w:rPr>
      </w:pPr>
      <w:r w:rsidRPr="0015040F">
        <w:rPr>
          <w:lang w:val="fr-FR"/>
        </w:rPr>
        <w:t>4</w:t>
      </w:r>
      <w:r w:rsidRPr="0015040F">
        <w:rPr>
          <w:lang w:val="fr-FR"/>
        </w:rPr>
        <w:tab/>
        <w:t>Collaboration avec d</w:t>
      </w:r>
      <w:r w:rsidR="00060A1B">
        <w:rPr>
          <w:lang w:val="fr-FR"/>
        </w:rPr>
        <w:t>'</w:t>
      </w:r>
      <w:r w:rsidRPr="0015040F">
        <w:rPr>
          <w:lang w:val="fr-FR"/>
        </w:rPr>
        <w:t>autres groupes</w:t>
      </w:r>
    </w:p>
    <w:p w14:paraId="26EAB2C6" w14:textId="4C45C81B" w:rsidR="003D617C" w:rsidRPr="0015040F" w:rsidRDefault="003D617C" w:rsidP="00C57A7A">
      <w:pPr>
        <w:pStyle w:val="Heading2"/>
        <w:rPr>
          <w:lang w:val="fr-FR"/>
        </w:rPr>
      </w:pPr>
      <w:r w:rsidRPr="0015040F">
        <w:rPr>
          <w:lang w:val="fr-FR"/>
        </w:rPr>
        <w:t>4.1</w:t>
      </w:r>
      <w:r w:rsidRPr="0015040F">
        <w:rPr>
          <w:lang w:val="fr-FR"/>
        </w:rPr>
        <w:tab/>
        <w:t xml:space="preserve">Mise en correspondance entre les Questions confiées aux </w:t>
      </w:r>
      <w:r w:rsidR="002C6338">
        <w:rPr>
          <w:lang w:val="fr-FR"/>
        </w:rPr>
        <w:t>commissions d</w:t>
      </w:r>
      <w:r w:rsidR="00060A1B">
        <w:rPr>
          <w:lang w:val="fr-FR"/>
        </w:rPr>
        <w:t>'</w:t>
      </w:r>
      <w:r w:rsidR="002C6338">
        <w:rPr>
          <w:lang w:val="fr-FR"/>
        </w:rPr>
        <w:t xml:space="preserve">études </w:t>
      </w:r>
      <w:r w:rsidRPr="0015040F">
        <w:rPr>
          <w:lang w:val="fr-FR"/>
        </w:rPr>
        <w:t>de l</w:t>
      </w:r>
      <w:r w:rsidR="00060A1B">
        <w:rPr>
          <w:lang w:val="fr-FR"/>
        </w:rPr>
        <w:t>'</w:t>
      </w:r>
      <w:r w:rsidRPr="0015040F">
        <w:rPr>
          <w:lang w:val="fr-FR"/>
        </w:rPr>
        <w:t>UIT-D et les activités des autres Secteurs de l</w:t>
      </w:r>
      <w:r w:rsidR="00060A1B">
        <w:rPr>
          <w:lang w:val="fr-FR"/>
        </w:rPr>
        <w:t>'</w:t>
      </w:r>
      <w:r w:rsidRPr="0015040F">
        <w:rPr>
          <w:lang w:val="fr-FR"/>
        </w:rPr>
        <w:t>UIT</w:t>
      </w:r>
    </w:p>
    <w:p w14:paraId="14D9225C" w14:textId="26736136" w:rsidR="003D617C" w:rsidRPr="0015040F" w:rsidRDefault="003D617C" w:rsidP="00C57A7A">
      <w:pPr>
        <w:rPr>
          <w:rFonts w:eastAsia="Batang" w:cs="Calibri"/>
          <w:bCs/>
          <w:lang w:val="fr-FR"/>
        </w:rPr>
      </w:pPr>
      <w:r w:rsidRPr="0015040F">
        <w:rPr>
          <w:lang w:val="fr-FR"/>
        </w:rPr>
        <w:t>Lors de la période d</w:t>
      </w:r>
      <w:r w:rsidR="00060A1B">
        <w:rPr>
          <w:lang w:val="fr-FR"/>
        </w:rPr>
        <w:t>'</w:t>
      </w:r>
      <w:r w:rsidRPr="0015040F">
        <w:rPr>
          <w:lang w:val="fr-FR"/>
        </w:rPr>
        <w:t xml:space="preserve">études actuelle, la mise en correspondance entre les Questions confiées aux </w:t>
      </w:r>
      <w:r w:rsidR="002C6338">
        <w:rPr>
          <w:lang w:val="fr-FR"/>
        </w:rPr>
        <w:t>commissions d</w:t>
      </w:r>
      <w:r w:rsidR="00060A1B">
        <w:rPr>
          <w:lang w:val="fr-FR"/>
        </w:rPr>
        <w:t>'</w:t>
      </w:r>
      <w:r w:rsidR="002C6338">
        <w:rPr>
          <w:lang w:val="fr-FR"/>
        </w:rPr>
        <w:t xml:space="preserve">études </w:t>
      </w:r>
      <w:r w:rsidRPr="0015040F">
        <w:rPr>
          <w:lang w:val="fr-FR"/>
        </w:rPr>
        <w:t>de l</w:t>
      </w:r>
      <w:r w:rsidR="00060A1B">
        <w:rPr>
          <w:lang w:val="fr-FR"/>
        </w:rPr>
        <w:t>'</w:t>
      </w:r>
      <w:r w:rsidRPr="0015040F">
        <w:rPr>
          <w:lang w:val="fr-FR"/>
        </w:rPr>
        <w:t>UIT-D (mise en correspondance intrasectorielle) et entre ces Questions et les activités des autres Secteurs de l</w:t>
      </w:r>
      <w:r w:rsidR="00060A1B">
        <w:rPr>
          <w:lang w:val="fr-FR"/>
        </w:rPr>
        <w:t>'</w:t>
      </w:r>
      <w:r w:rsidRPr="0015040F">
        <w:rPr>
          <w:lang w:val="fr-FR"/>
        </w:rPr>
        <w:t>UIT (mise en correspondance intersectorielle) a été effectuée pour identifier d</w:t>
      </w:r>
      <w:r w:rsidR="00060A1B">
        <w:rPr>
          <w:lang w:val="fr-FR"/>
        </w:rPr>
        <w:t>'</w:t>
      </w:r>
      <w:r w:rsidRPr="0015040F">
        <w:rPr>
          <w:lang w:val="fr-FR"/>
        </w:rPr>
        <w:t>éventuels domaines d</w:t>
      </w:r>
      <w:r w:rsidR="00060A1B">
        <w:rPr>
          <w:lang w:val="fr-FR"/>
        </w:rPr>
        <w:t>'</w:t>
      </w:r>
      <w:r w:rsidRPr="0015040F">
        <w:rPr>
          <w:lang w:val="fr-FR"/>
        </w:rPr>
        <w:t xml:space="preserve">intérêt commun, </w:t>
      </w:r>
      <w:r w:rsidRPr="0015040F">
        <w:rPr>
          <w:rFonts w:eastAsia="Batang" w:cs="Calibri"/>
          <w:bCs/>
          <w:lang w:val="fr-FR"/>
        </w:rPr>
        <w:t>faciliter la coordination et renforcer davantage la collaboration. Les commissions d</w:t>
      </w:r>
      <w:r w:rsidR="00060A1B">
        <w:rPr>
          <w:rFonts w:eastAsia="Batang" w:cs="Calibri"/>
          <w:bCs/>
          <w:lang w:val="fr-FR"/>
        </w:rPr>
        <w:t>'</w:t>
      </w:r>
      <w:r w:rsidRPr="0015040F">
        <w:rPr>
          <w:rFonts w:eastAsia="Batang" w:cs="Calibri"/>
          <w:bCs/>
          <w:lang w:val="fr-FR"/>
        </w:rPr>
        <w:t>études ont désigné deux coordinateurs pour faciliter l</w:t>
      </w:r>
      <w:r w:rsidR="00060A1B">
        <w:rPr>
          <w:rFonts w:eastAsia="Batang" w:cs="Calibri"/>
          <w:bCs/>
          <w:lang w:val="fr-FR"/>
        </w:rPr>
        <w:t>'</w:t>
      </w:r>
      <w:r w:rsidRPr="0015040F">
        <w:rPr>
          <w:rFonts w:eastAsia="Batang" w:cs="Calibri"/>
          <w:bCs/>
          <w:lang w:val="fr-FR"/>
        </w:rPr>
        <w:t>élaboration de ces tableaux de mise en correspondance et l</w:t>
      </w:r>
      <w:r w:rsidR="00060A1B">
        <w:rPr>
          <w:rFonts w:eastAsia="Batang" w:cs="Calibri"/>
          <w:bCs/>
          <w:lang w:val="fr-FR"/>
        </w:rPr>
        <w:t>'</w:t>
      </w:r>
      <w:r w:rsidRPr="0015040F">
        <w:rPr>
          <w:rFonts w:eastAsia="Batang" w:cs="Calibri"/>
          <w:bCs/>
          <w:lang w:val="fr-FR"/>
        </w:rPr>
        <w:t>échange d</w:t>
      </w:r>
      <w:r w:rsidR="00060A1B">
        <w:rPr>
          <w:rFonts w:eastAsia="Batang" w:cs="Calibri"/>
          <w:bCs/>
          <w:lang w:val="fr-FR"/>
        </w:rPr>
        <w:t>'</w:t>
      </w:r>
      <w:r w:rsidRPr="0015040F">
        <w:rPr>
          <w:rFonts w:eastAsia="Batang" w:cs="Calibri"/>
          <w:bCs/>
          <w:lang w:val="fr-FR"/>
        </w:rPr>
        <w:t>informations les concernant, à savoir M. Arseny Plossky (Fédération de Russie), Corapporteur pour la Question 4/1, et M. Haim Mazar (ATDI, France), respectivement pour la CE 1 et la CE 2.</w:t>
      </w:r>
    </w:p>
    <w:p w14:paraId="4AA83B8C" w14:textId="4781008B" w:rsidR="00F36E51" w:rsidRDefault="003D617C" w:rsidP="00C57A7A">
      <w:pPr>
        <w:rPr>
          <w:lang w:val="fr-FR"/>
        </w:rPr>
      </w:pPr>
      <w:r w:rsidRPr="0015040F">
        <w:rPr>
          <w:rFonts w:eastAsia="Batang" w:cs="Calibri"/>
          <w:bCs/>
          <w:lang w:val="fr-FR"/>
        </w:rPr>
        <w:t>Les tableaux de mise en correspondance intrasectorielle et intersectorielle ont été élaborés et régulièrement actualisés pendant la présente période d</w:t>
      </w:r>
      <w:r w:rsidR="00060A1B">
        <w:rPr>
          <w:rFonts w:eastAsia="Batang" w:cs="Calibri"/>
          <w:bCs/>
          <w:lang w:val="fr-FR"/>
        </w:rPr>
        <w:t>'</w:t>
      </w:r>
      <w:r w:rsidRPr="0015040F">
        <w:rPr>
          <w:rFonts w:eastAsia="Batang" w:cs="Calibri"/>
          <w:bCs/>
          <w:lang w:val="fr-FR"/>
        </w:rPr>
        <w:t xml:space="preserve">études. </w:t>
      </w:r>
      <w:r w:rsidRPr="0015040F">
        <w:rPr>
          <w:bCs/>
          <w:lang w:val="fr-FR"/>
        </w:rPr>
        <w:t>Il a été convenu</w:t>
      </w:r>
      <w:r w:rsidRPr="0015040F">
        <w:rPr>
          <w:lang w:val="fr-FR"/>
        </w:rPr>
        <w:t xml:space="preserve"> que tous les documents relatifs à la mise en correspondance intersectorielle seraient conservés en tant que </w:t>
      </w:r>
      <w:r w:rsidR="00F36E51">
        <w:rPr>
          <w:lang w:val="fr-FR"/>
        </w:rPr>
        <w:br w:type="page"/>
      </w:r>
    </w:p>
    <w:p w14:paraId="6907E163" w14:textId="43462450" w:rsidR="003D617C" w:rsidRPr="0015040F" w:rsidRDefault="003D617C" w:rsidP="00C57A7A">
      <w:pPr>
        <w:rPr>
          <w:lang w:val="fr-FR"/>
        </w:rPr>
      </w:pPr>
      <w:r w:rsidRPr="0015040F">
        <w:rPr>
          <w:lang w:val="fr-FR"/>
        </w:rPr>
        <w:t>document évolutif dans un registre commun actuellement tenu à jour par le Groupe de coordination intersectorielle sur des questions d</w:t>
      </w:r>
      <w:r w:rsidR="00060A1B">
        <w:rPr>
          <w:lang w:val="fr-FR"/>
        </w:rPr>
        <w:t>'</w:t>
      </w:r>
      <w:r w:rsidRPr="0015040F">
        <w:rPr>
          <w:lang w:val="fr-FR"/>
        </w:rPr>
        <w:t>intérêt mutuel (ISCG). En conséquence, les renseignements seront actualisés dans le cadre d</w:t>
      </w:r>
      <w:r w:rsidR="00060A1B">
        <w:rPr>
          <w:lang w:val="fr-FR"/>
        </w:rPr>
        <w:t>'</w:t>
      </w:r>
      <w:r w:rsidRPr="0015040F">
        <w:rPr>
          <w:lang w:val="fr-FR"/>
        </w:rPr>
        <w:t>une coordination entre le Groupe ISCG et les représentants des trois Bureaux.</w:t>
      </w:r>
    </w:p>
    <w:p w14:paraId="6E5E751E" w14:textId="77777777" w:rsidR="003D617C" w:rsidRPr="0015040F" w:rsidRDefault="003D617C" w:rsidP="00C57A7A">
      <w:pPr>
        <w:rPr>
          <w:lang w:val="fr-FR" w:eastAsia="zh-CN"/>
        </w:rPr>
      </w:pPr>
      <w:r w:rsidRPr="0015040F">
        <w:rPr>
          <w:lang w:val="fr-FR" w:eastAsia="zh-CN"/>
        </w:rPr>
        <w:t>De plus amples informations sont disponibles dans les documents suivants:</w:t>
      </w:r>
    </w:p>
    <w:p w14:paraId="38BFFE27" w14:textId="77777777" w:rsidR="003D617C" w:rsidRPr="0015040F" w:rsidRDefault="003D617C" w:rsidP="00C57A7A">
      <w:pPr>
        <w:pStyle w:val="enumlev1"/>
        <w:rPr>
          <w:lang w:val="fr-FR"/>
        </w:rPr>
      </w:pPr>
      <w:r w:rsidRPr="0015040F">
        <w:rPr>
          <w:lang w:val="fr-FR"/>
        </w:rPr>
        <w:t>–</w:t>
      </w:r>
      <w:r w:rsidRPr="0015040F">
        <w:rPr>
          <w:lang w:val="fr-FR"/>
        </w:rPr>
        <w:tab/>
        <w:t xml:space="preserve">Tableau de mise en correspondance intrasectorielle: </w:t>
      </w:r>
      <w:r w:rsidRPr="0015040F">
        <w:rPr>
          <w:b/>
          <w:bCs/>
          <w:lang w:val="fr-FR"/>
        </w:rPr>
        <w:t>Annexe 4</w:t>
      </w:r>
      <w:r w:rsidRPr="0015040F">
        <w:rPr>
          <w:lang w:val="fr-FR"/>
        </w:rPr>
        <w:t xml:space="preserve"> du présent rapport.</w:t>
      </w:r>
    </w:p>
    <w:p w14:paraId="3885FA8E" w14:textId="77777777" w:rsidR="003D617C" w:rsidRPr="0015040F" w:rsidRDefault="003D617C" w:rsidP="00C57A7A">
      <w:pPr>
        <w:pStyle w:val="enumlev1"/>
        <w:rPr>
          <w:lang w:val="fr-FR"/>
        </w:rPr>
      </w:pPr>
      <w:r w:rsidRPr="0015040F">
        <w:rPr>
          <w:lang w:val="fr-FR"/>
        </w:rPr>
        <w:t>–</w:t>
      </w:r>
      <w:r w:rsidRPr="0015040F">
        <w:rPr>
          <w:lang w:val="fr-FR"/>
        </w:rPr>
        <w:tab/>
        <w:t xml:space="preserve">Tableaux de mise en correspondance intersectorielle: </w:t>
      </w:r>
      <w:hyperlink r:id="rId109" w:history="1">
        <w:r w:rsidRPr="0015040F">
          <w:rPr>
            <w:rStyle w:val="Hyperlink"/>
            <w:rFonts w:eastAsia="SimSun"/>
            <w:lang w:val="fr-FR"/>
          </w:rPr>
          <w:t>tableaux de correspondance</w:t>
        </w:r>
      </w:hyperlink>
      <w:r w:rsidRPr="0015040F">
        <w:rPr>
          <w:lang w:val="fr-FR"/>
        </w:rPr>
        <w:t xml:space="preserve"> tenus par le Groupe ISCG.</w:t>
      </w:r>
    </w:p>
    <w:p w14:paraId="06E9F201" w14:textId="77777777" w:rsidR="003D617C" w:rsidRPr="0015040F" w:rsidRDefault="003D617C" w:rsidP="00C57A7A">
      <w:pPr>
        <w:pStyle w:val="Heading2"/>
        <w:rPr>
          <w:lang w:val="fr-FR"/>
        </w:rPr>
      </w:pPr>
      <w:r w:rsidRPr="0015040F">
        <w:rPr>
          <w:lang w:val="fr-FR"/>
        </w:rPr>
        <w:t>4.2</w:t>
      </w:r>
      <w:r w:rsidRPr="0015040F">
        <w:rPr>
          <w:lang w:val="fr-FR"/>
        </w:rPr>
        <w:tab/>
        <w:t>Résolution 9 (Rév.Buenos Aires, 2017) de la CMDT</w:t>
      </w:r>
    </w:p>
    <w:p w14:paraId="57F5D0BA" w14:textId="4E44C8EF" w:rsidR="003D617C" w:rsidRPr="0015040F" w:rsidRDefault="003D617C" w:rsidP="00C57A7A">
      <w:pPr>
        <w:rPr>
          <w:lang w:val="fr-FR"/>
        </w:rPr>
      </w:pPr>
      <w:r w:rsidRPr="0015040F">
        <w:rPr>
          <w:lang w:val="fr-FR"/>
        </w:rPr>
        <w:t xml:space="preserve">En vue de mettre en œuvre la Résolution 9 (Rév.Buenos Aires, 2017) de la CMDT, et en particulier de répondre aux besoins des pays en développement qui y sont énoncés, les </w:t>
      </w:r>
      <w:bookmarkStart w:id="12" w:name="_GoBack"/>
      <w:r w:rsidR="002C6338">
        <w:rPr>
          <w:lang w:val="fr-FR"/>
        </w:rPr>
        <w:t>commissions d</w:t>
      </w:r>
      <w:r w:rsidR="00060A1B">
        <w:rPr>
          <w:lang w:val="fr-FR"/>
        </w:rPr>
        <w:t>'</w:t>
      </w:r>
      <w:bookmarkEnd w:id="12"/>
      <w:r w:rsidR="002C6338">
        <w:rPr>
          <w:lang w:val="fr-FR"/>
        </w:rPr>
        <w:t xml:space="preserve">études </w:t>
      </w:r>
      <w:r w:rsidRPr="0015040F">
        <w:rPr>
          <w:lang w:val="fr-FR"/>
        </w:rPr>
        <w:t>de l</w:t>
      </w:r>
      <w:r w:rsidR="00060A1B">
        <w:rPr>
          <w:lang w:val="fr-FR"/>
        </w:rPr>
        <w:t>'</w:t>
      </w:r>
      <w:r w:rsidRPr="0015040F">
        <w:rPr>
          <w:lang w:val="fr-FR"/>
        </w:rPr>
        <w:t>UIT-D ont communiqué au GCDT en 2019 une proposition sur la manière dont elles pourraient contribuer à la mise en œuvre de ladite Résolution dans le cadre de leurs travaux. Les commissions d</w:t>
      </w:r>
      <w:r w:rsidR="00060A1B">
        <w:rPr>
          <w:lang w:val="fr-FR"/>
        </w:rPr>
        <w:t>'</w:t>
      </w:r>
      <w:r w:rsidRPr="0015040F">
        <w:rPr>
          <w:lang w:val="fr-FR"/>
        </w:rPr>
        <w:t>études ont désigné deux coordinateurs pour veiller à ce que ce point soit actualisé continuellement, à savoir M. Roberto Hirayama (Brésil), Vice-Président de la Commission d</w:t>
      </w:r>
      <w:r w:rsidR="00060A1B">
        <w:rPr>
          <w:lang w:val="fr-FR"/>
        </w:rPr>
        <w:t>'</w:t>
      </w:r>
      <w:r w:rsidRPr="0015040F">
        <w:rPr>
          <w:lang w:val="fr-FR"/>
        </w:rPr>
        <w:t>études 1 de l</w:t>
      </w:r>
      <w:r w:rsidR="00060A1B">
        <w:rPr>
          <w:lang w:val="fr-FR"/>
        </w:rPr>
        <w:t>'</w:t>
      </w:r>
      <w:r w:rsidRPr="0015040F">
        <w:rPr>
          <w:lang w:val="fr-FR"/>
        </w:rPr>
        <w:t>UIT-D, et M. Fadel Digham (Égypte), Corapporteur pour la Question 1/2.</w:t>
      </w:r>
    </w:p>
    <w:p w14:paraId="0C554A89" w14:textId="40DA114A" w:rsidR="003D617C" w:rsidRPr="0015040F" w:rsidRDefault="003D617C" w:rsidP="00C57A7A">
      <w:pPr>
        <w:spacing w:after="120"/>
        <w:rPr>
          <w:lang w:val="fr-FR"/>
        </w:rPr>
      </w:pPr>
      <w:r w:rsidRPr="0015040F">
        <w:rPr>
          <w:lang w:val="fr-FR"/>
        </w:rPr>
        <w:t>La Commission d</w:t>
      </w:r>
      <w:r w:rsidR="00060A1B">
        <w:rPr>
          <w:lang w:val="fr-FR"/>
        </w:rPr>
        <w:t>'</w:t>
      </w:r>
      <w:r w:rsidRPr="0015040F">
        <w:rPr>
          <w:lang w:val="fr-FR"/>
        </w:rPr>
        <w:t>études 2 de l</w:t>
      </w:r>
      <w:r w:rsidR="00060A1B">
        <w:rPr>
          <w:lang w:val="fr-FR"/>
        </w:rPr>
        <w:t>'</w:t>
      </w:r>
      <w:r w:rsidRPr="0015040F">
        <w:rPr>
          <w:lang w:val="fr-FR"/>
        </w:rPr>
        <w:t>UIT-D a estimé que les Questions 1/2, 4/2 et 7/2 étaient les plus pertinentes en ce qui concerne la Résolution 9. Lors de la période d</w:t>
      </w:r>
      <w:r w:rsidR="00060A1B">
        <w:rPr>
          <w:lang w:val="fr-FR"/>
        </w:rPr>
        <w:t>'</w:t>
      </w:r>
      <w:r w:rsidRPr="0015040F">
        <w:rPr>
          <w:lang w:val="fr-FR"/>
        </w:rPr>
        <w:t>études actuelle, les besoins indiqués dans ladite Résolution et les domaines pouvant faire l</w:t>
      </w:r>
      <w:r w:rsidR="00060A1B">
        <w:rPr>
          <w:lang w:val="fr-FR"/>
        </w:rPr>
        <w:t>'</w:t>
      </w:r>
      <w:r w:rsidRPr="0015040F">
        <w:rPr>
          <w:lang w:val="fr-FR"/>
        </w:rPr>
        <w:t>objet d</w:t>
      </w:r>
      <w:r w:rsidR="00060A1B">
        <w:rPr>
          <w:lang w:val="fr-FR"/>
        </w:rPr>
        <w:t>'</w:t>
      </w:r>
      <w:r w:rsidRPr="0015040F">
        <w:rPr>
          <w:lang w:val="fr-FR"/>
        </w:rPr>
        <w:t>une collaboration avec l</w:t>
      </w:r>
      <w:r w:rsidR="00060A1B">
        <w:rPr>
          <w:lang w:val="fr-FR"/>
        </w:rPr>
        <w:t>'</w:t>
      </w:r>
      <w:r w:rsidRPr="0015040F">
        <w:rPr>
          <w:lang w:val="fr-FR"/>
        </w:rPr>
        <w:t>UIT-R ont été étudiés au titre de ces Questions, comme indiqué dans l</w:t>
      </w:r>
      <w:r w:rsidR="00060A1B">
        <w:rPr>
          <w:lang w:val="fr-FR"/>
        </w:rPr>
        <w:t>'</w:t>
      </w:r>
      <w:r w:rsidRPr="0015040F">
        <w:rPr>
          <w:b/>
          <w:bCs/>
          <w:lang w:val="fr-FR"/>
        </w:rPr>
        <w:t xml:space="preserve">Annexe 5 </w:t>
      </w:r>
      <w:r w:rsidRPr="0015040F">
        <w:rPr>
          <w:lang w:val="fr-FR"/>
        </w:rPr>
        <w:t>du présent rapport.</w:t>
      </w:r>
    </w:p>
    <w:p w14:paraId="5EC7E581" w14:textId="079BD383" w:rsidR="00E6168E" w:rsidRPr="0015040F" w:rsidRDefault="00A878DA" w:rsidP="00C57A7A">
      <w:pPr>
        <w:spacing w:after="120"/>
        <w:rPr>
          <w:lang w:val="fr-FR"/>
        </w:rPr>
      </w:pPr>
      <w:r w:rsidRPr="0015040F">
        <w:rPr>
          <w:lang w:val="fr-FR" w:eastAsia="zh-CN"/>
        </w:rPr>
        <w:t>Conformément aux objectifs de la Résolution 9 de la CMDT, énoncés dans l</w:t>
      </w:r>
      <w:r w:rsidR="00060A1B">
        <w:rPr>
          <w:lang w:val="fr-FR" w:eastAsia="zh-CN"/>
        </w:rPr>
        <w:t>'</w:t>
      </w:r>
      <w:r w:rsidRPr="0015040F">
        <w:rPr>
          <w:lang w:val="fr-FR" w:eastAsia="zh-CN"/>
        </w:rPr>
        <w:t>Annexe de ladite Résolution, les participants à la dernière réunion de la CE 2 ont indiqué qu</w:t>
      </w:r>
      <w:r w:rsidR="00060A1B">
        <w:rPr>
          <w:lang w:val="fr-FR" w:eastAsia="zh-CN"/>
        </w:rPr>
        <w:t>'</w:t>
      </w:r>
      <w:r w:rsidRPr="0015040F">
        <w:rPr>
          <w:lang w:val="fr-FR" w:eastAsia="zh-CN"/>
        </w:rPr>
        <w:t>ils souhaitaient étudier des approches nouvelles et innovations pour atteindre ces objectifs, en collaborant pleinement avec le Directeur du BR et la Directrice du BDT, compte tenu des activités et manifestations pertinentes organisées par les CE de l</w:t>
      </w:r>
      <w:r w:rsidR="00060A1B">
        <w:rPr>
          <w:lang w:val="fr-FR" w:eastAsia="zh-CN"/>
        </w:rPr>
        <w:t>'</w:t>
      </w:r>
      <w:r w:rsidRPr="0015040F">
        <w:rPr>
          <w:lang w:val="fr-FR" w:eastAsia="zh-CN"/>
        </w:rPr>
        <w:t>UIT-R, comme les ateliers et séminaires de l</w:t>
      </w:r>
      <w:r w:rsidR="00060A1B">
        <w:rPr>
          <w:lang w:val="fr-FR" w:eastAsia="zh-CN"/>
        </w:rPr>
        <w:t>'</w:t>
      </w:r>
      <w:r w:rsidRPr="0015040F">
        <w:rPr>
          <w:lang w:val="fr-FR" w:eastAsia="zh-CN"/>
        </w:rPr>
        <w:t>UIT-R, mais aussi, d</w:t>
      </w:r>
      <w:r w:rsidR="00060A1B">
        <w:rPr>
          <w:lang w:val="fr-FR" w:eastAsia="zh-CN"/>
        </w:rPr>
        <w:t>'</w:t>
      </w:r>
      <w:r w:rsidRPr="0015040F">
        <w:rPr>
          <w:lang w:val="fr-FR" w:eastAsia="zh-CN"/>
        </w:rPr>
        <w:t>autres manifestations pertinentes, comme l</w:t>
      </w:r>
      <w:r w:rsidR="00060A1B">
        <w:rPr>
          <w:lang w:val="fr-FR" w:eastAsia="zh-CN"/>
        </w:rPr>
        <w:t>'</w:t>
      </w:r>
      <w:r w:rsidRPr="0015040F">
        <w:rPr>
          <w:lang w:val="fr-FR" w:eastAsia="zh-CN"/>
        </w:rPr>
        <w:t>initiative PRIDA, les sessions consacrées à la grande orientation C2 du Plan d</w:t>
      </w:r>
      <w:r w:rsidR="00060A1B">
        <w:rPr>
          <w:lang w:val="fr-FR" w:eastAsia="zh-CN"/>
        </w:rPr>
        <w:t>'</w:t>
      </w:r>
      <w:r w:rsidRPr="0015040F">
        <w:rPr>
          <w:lang w:val="fr-FR" w:eastAsia="zh-CN"/>
        </w:rPr>
        <w:t>action de Genève lors du Forum du SMSI, etc.</w:t>
      </w:r>
    </w:p>
    <w:p w14:paraId="3F1930E0" w14:textId="77777777" w:rsidR="003D617C" w:rsidRPr="0015040F" w:rsidRDefault="003D617C" w:rsidP="00C57A7A">
      <w:pPr>
        <w:rPr>
          <w:lang w:val="fr-FR"/>
        </w:rPr>
      </w:pPr>
      <w:r w:rsidRPr="0015040F">
        <w:rPr>
          <w:lang w:val="fr-FR"/>
        </w:rPr>
        <w:t>De plus amples informations sont disponibles dans les documents suivants:</w:t>
      </w:r>
    </w:p>
    <w:p w14:paraId="4474E9AD" w14:textId="32DF719C" w:rsidR="003D617C" w:rsidRPr="0015040F" w:rsidRDefault="003D617C" w:rsidP="00C57A7A">
      <w:pPr>
        <w:pStyle w:val="enumlev1"/>
        <w:rPr>
          <w:lang w:val="fr-FR"/>
        </w:rPr>
      </w:pPr>
      <w:r w:rsidRPr="0015040F">
        <w:rPr>
          <w:lang w:val="fr-FR"/>
        </w:rPr>
        <w:t>–</w:t>
      </w:r>
      <w:r w:rsidRPr="0015040F">
        <w:rPr>
          <w:lang w:val="fr-FR"/>
        </w:rPr>
        <w:tab/>
        <w:t>Note de liaison des Présidents de la CE 1 et de la CE 2 à l</w:t>
      </w:r>
      <w:r w:rsidR="00060A1B">
        <w:rPr>
          <w:lang w:val="fr-FR"/>
        </w:rPr>
        <w:t>'</w:t>
      </w:r>
      <w:r w:rsidRPr="0015040F">
        <w:rPr>
          <w:lang w:val="fr-FR"/>
        </w:rPr>
        <w:t xml:space="preserve">intention du GCDT (2019): </w:t>
      </w:r>
      <w:r w:rsidR="00775FEF">
        <w:rPr>
          <w:lang w:val="fr-FR"/>
        </w:rPr>
        <w:t xml:space="preserve">Document </w:t>
      </w:r>
      <w:hyperlink r:id="rId110" w:history="1">
        <w:r w:rsidRPr="0015040F">
          <w:rPr>
            <w:rStyle w:val="Hyperlink"/>
            <w:rFonts w:eastAsia="SimSun"/>
            <w:lang w:val="fr-FR"/>
          </w:rPr>
          <w:t>TDAG</w:t>
        </w:r>
        <w:r w:rsidRPr="0015040F">
          <w:rPr>
            <w:rStyle w:val="Hyperlink"/>
            <w:rFonts w:eastAsia="SimSun"/>
            <w:lang w:val="fr-FR"/>
          </w:rPr>
          <w:noBreakHyphen/>
          <w:t>19/40</w:t>
        </w:r>
      </w:hyperlink>
      <w:r w:rsidRPr="0015040F">
        <w:rPr>
          <w:lang w:val="fr-FR"/>
        </w:rPr>
        <w:t>.</w:t>
      </w:r>
    </w:p>
    <w:p w14:paraId="543565B1" w14:textId="0B80B168" w:rsidR="003D617C" w:rsidRPr="0015040F" w:rsidRDefault="003D617C" w:rsidP="00C57A7A">
      <w:pPr>
        <w:pStyle w:val="enumlev1"/>
        <w:rPr>
          <w:lang w:val="fr-FR"/>
        </w:rPr>
      </w:pPr>
      <w:r w:rsidRPr="0015040F">
        <w:rPr>
          <w:lang w:val="fr-FR"/>
        </w:rPr>
        <w:t>–</w:t>
      </w:r>
      <w:r w:rsidRPr="0015040F">
        <w:rPr>
          <w:lang w:val="fr-FR"/>
        </w:rPr>
        <w:tab/>
        <w:t>Rapport du Président de la CE 2 à l</w:t>
      </w:r>
      <w:r w:rsidR="00060A1B">
        <w:rPr>
          <w:lang w:val="fr-FR"/>
        </w:rPr>
        <w:t>'</w:t>
      </w:r>
      <w:r w:rsidRPr="0015040F">
        <w:rPr>
          <w:lang w:val="fr-FR"/>
        </w:rPr>
        <w:t>intention du GCDT (2020): section 4.2 du Document </w:t>
      </w:r>
      <w:hyperlink r:id="rId111" w:history="1">
        <w:r w:rsidRPr="0015040F">
          <w:rPr>
            <w:rStyle w:val="Hyperlink"/>
            <w:rFonts w:eastAsia="SimSun"/>
            <w:lang w:val="fr-FR"/>
          </w:rPr>
          <w:t>TDAG-20/13</w:t>
        </w:r>
      </w:hyperlink>
      <w:r w:rsidRPr="0015040F">
        <w:rPr>
          <w:lang w:val="fr-FR"/>
        </w:rPr>
        <w:t xml:space="preserve"> (Rév.1).</w:t>
      </w:r>
    </w:p>
    <w:p w14:paraId="1F8B1AF5" w14:textId="42106675" w:rsidR="003D617C" w:rsidRPr="0015040F" w:rsidRDefault="003D617C" w:rsidP="00C57A7A">
      <w:pPr>
        <w:pStyle w:val="enumlev1"/>
        <w:rPr>
          <w:lang w:val="fr-FR"/>
        </w:rPr>
      </w:pPr>
      <w:r w:rsidRPr="0015040F">
        <w:rPr>
          <w:lang w:val="fr-FR"/>
        </w:rPr>
        <w:t>–</w:t>
      </w:r>
      <w:r w:rsidRPr="0015040F">
        <w:rPr>
          <w:lang w:val="fr-FR"/>
        </w:rPr>
        <w:tab/>
        <w:t>Rapport des coordinateurs des commissions d</w:t>
      </w:r>
      <w:r w:rsidR="00060A1B">
        <w:rPr>
          <w:lang w:val="fr-FR"/>
        </w:rPr>
        <w:t>'</w:t>
      </w:r>
      <w:r w:rsidRPr="0015040F">
        <w:rPr>
          <w:lang w:val="fr-FR"/>
        </w:rPr>
        <w:t xml:space="preserve">études sur la Résolution 9: </w:t>
      </w:r>
      <w:r w:rsidR="00775FEF">
        <w:rPr>
          <w:lang w:val="fr-FR"/>
        </w:rPr>
        <w:t>Document </w:t>
      </w:r>
      <w:hyperlink r:id="rId112" w:history="1">
        <w:r w:rsidRPr="0015040F">
          <w:rPr>
            <w:rStyle w:val="Hyperlink"/>
            <w:rFonts w:eastAsia="SimSun"/>
            <w:lang w:val="fr-FR"/>
          </w:rPr>
          <w:t>2/402</w:t>
        </w:r>
      </w:hyperlink>
      <w:r w:rsidRPr="0015040F">
        <w:rPr>
          <w:lang w:val="fr-FR"/>
        </w:rPr>
        <w:t>.</w:t>
      </w:r>
    </w:p>
    <w:p w14:paraId="3695F2CF" w14:textId="46543090" w:rsidR="003D617C" w:rsidRPr="0015040F" w:rsidRDefault="003D617C" w:rsidP="00C57A7A">
      <w:pPr>
        <w:pStyle w:val="Heading2"/>
        <w:rPr>
          <w:lang w:val="fr-FR"/>
        </w:rPr>
      </w:pPr>
      <w:r w:rsidRPr="0015040F">
        <w:rPr>
          <w:lang w:val="fr-FR"/>
        </w:rPr>
        <w:t>4.3</w:t>
      </w:r>
      <w:r w:rsidRPr="0015040F">
        <w:rPr>
          <w:lang w:val="fr-FR"/>
        </w:rPr>
        <w:tab/>
        <w:t>Comité de coordination de l</w:t>
      </w:r>
      <w:r w:rsidR="00060A1B">
        <w:rPr>
          <w:lang w:val="fr-FR"/>
        </w:rPr>
        <w:t>'</w:t>
      </w:r>
      <w:r w:rsidRPr="0015040F">
        <w:rPr>
          <w:lang w:val="fr-FR"/>
        </w:rPr>
        <w:t>UIT pour la terminologie (CCT de l</w:t>
      </w:r>
      <w:r w:rsidR="00060A1B">
        <w:rPr>
          <w:lang w:val="fr-FR"/>
        </w:rPr>
        <w:t>'</w:t>
      </w:r>
      <w:r w:rsidRPr="0015040F">
        <w:rPr>
          <w:lang w:val="fr-FR"/>
        </w:rPr>
        <w:t>UIT)</w:t>
      </w:r>
    </w:p>
    <w:p w14:paraId="3190C5D1" w14:textId="78D2BE45" w:rsidR="003D617C" w:rsidRPr="0015040F" w:rsidRDefault="003D617C" w:rsidP="00C57A7A">
      <w:pPr>
        <w:rPr>
          <w:rFonts w:ascii="Calibri" w:eastAsia="Calibri" w:hAnsi="Calibri" w:cs="Calibri"/>
          <w:bCs/>
          <w:iCs/>
          <w:lang w:val="fr-FR"/>
        </w:rPr>
      </w:pPr>
      <w:r w:rsidRPr="0015040F">
        <w:rPr>
          <w:rFonts w:ascii="Calibri" w:eastAsia="Calibri" w:hAnsi="Calibri" w:cs="Calibri"/>
          <w:lang w:val="fr-FR"/>
        </w:rPr>
        <w:t>Le CCT de l</w:t>
      </w:r>
      <w:r w:rsidR="00060A1B">
        <w:rPr>
          <w:rFonts w:ascii="Calibri" w:eastAsia="Calibri" w:hAnsi="Calibri" w:cs="Calibri"/>
          <w:lang w:val="fr-FR"/>
        </w:rPr>
        <w:t>'</w:t>
      </w:r>
      <w:r w:rsidRPr="0015040F">
        <w:rPr>
          <w:rFonts w:ascii="Calibri" w:eastAsia="Calibri" w:hAnsi="Calibri" w:cs="Calibri"/>
          <w:lang w:val="fr-FR"/>
        </w:rPr>
        <w:t>UIT a été créé en 2017 par voie de la Résolution 1386 du Conseil ("</w:t>
      </w:r>
      <w:bookmarkStart w:id="13" w:name="_Toc531076662"/>
      <w:bookmarkStart w:id="14" w:name="_Toc532830852"/>
      <w:bookmarkStart w:id="15" w:name="_Toc15394074"/>
      <w:bookmarkStart w:id="16" w:name="_Toc16167226"/>
      <w:bookmarkStart w:id="17" w:name="_Toc21336286"/>
      <w:bookmarkStart w:id="18" w:name="_Toc21336757"/>
      <w:bookmarkStart w:id="19" w:name="_Toc21337053"/>
      <w:r w:rsidRPr="0015040F">
        <w:rPr>
          <w:rFonts w:ascii="Calibri" w:eastAsia="Calibri" w:hAnsi="Calibri" w:cs="Calibri"/>
          <w:lang w:val="fr-FR"/>
        </w:rPr>
        <w:t>Comité de coordination de l</w:t>
      </w:r>
      <w:r w:rsidR="00060A1B">
        <w:rPr>
          <w:rFonts w:ascii="Calibri" w:eastAsia="Calibri" w:hAnsi="Calibri" w:cs="Calibri"/>
          <w:lang w:val="fr-FR"/>
        </w:rPr>
        <w:t>'</w:t>
      </w:r>
      <w:r w:rsidRPr="0015040F">
        <w:rPr>
          <w:rFonts w:ascii="Calibri" w:eastAsia="Calibri" w:hAnsi="Calibri" w:cs="Calibri"/>
          <w:lang w:val="fr-FR"/>
        </w:rPr>
        <w:t>UIT pour la terminologie (CCT de l</w:t>
      </w:r>
      <w:r w:rsidR="00060A1B">
        <w:rPr>
          <w:rFonts w:ascii="Calibri" w:eastAsia="Calibri" w:hAnsi="Calibri" w:cs="Calibri"/>
          <w:lang w:val="fr-FR"/>
        </w:rPr>
        <w:t>'</w:t>
      </w:r>
      <w:r w:rsidRPr="0015040F">
        <w:rPr>
          <w:rFonts w:ascii="Calibri" w:eastAsia="Calibri" w:hAnsi="Calibri" w:cs="Calibri"/>
          <w:lang w:val="fr-FR"/>
        </w:rPr>
        <w:t>UIT)</w:t>
      </w:r>
      <w:bookmarkEnd w:id="13"/>
      <w:bookmarkEnd w:id="14"/>
      <w:bookmarkEnd w:id="15"/>
      <w:bookmarkEnd w:id="16"/>
      <w:bookmarkEnd w:id="17"/>
      <w:bookmarkEnd w:id="18"/>
      <w:bookmarkEnd w:id="19"/>
      <w:r w:rsidRPr="0015040F">
        <w:rPr>
          <w:rFonts w:ascii="Calibri" w:eastAsia="Calibri" w:hAnsi="Calibri" w:cs="Calibri"/>
          <w:lang w:val="fr-FR"/>
        </w:rPr>
        <w:t>") en tant que groupe de travail mixte au sein de l</w:t>
      </w:r>
      <w:r w:rsidR="00060A1B">
        <w:rPr>
          <w:rFonts w:ascii="Calibri" w:eastAsia="Calibri" w:hAnsi="Calibri" w:cs="Calibri"/>
          <w:lang w:val="fr-FR"/>
        </w:rPr>
        <w:t>'</w:t>
      </w:r>
      <w:r w:rsidRPr="0015040F">
        <w:rPr>
          <w:rFonts w:ascii="Calibri" w:eastAsia="Calibri" w:hAnsi="Calibri" w:cs="Calibri"/>
          <w:lang w:val="fr-FR"/>
        </w:rPr>
        <w:t>UIT chargé de l</w:t>
      </w:r>
      <w:r w:rsidR="00060A1B">
        <w:rPr>
          <w:rFonts w:ascii="Calibri" w:eastAsia="Calibri" w:hAnsi="Calibri" w:cs="Calibri"/>
          <w:lang w:val="fr-FR"/>
        </w:rPr>
        <w:t>'</w:t>
      </w:r>
      <w:r w:rsidRPr="0015040F">
        <w:rPr>
          <w:rFonts w:ascii="Calibri" w:eastAsia="Calibri" w:hAnsi="Calibri" w:cs="Calibri"/>
          <w:lang w:val="fr-FR"/>
        </w:rPr>
        <w:t>adoption et de l</w:t>
      </w:r>
      <w:r w:rsidR="00060A1B">
        <w:rPr>
          <w:rFonts w:ascii="Calibri" w:eastAsia="Calibri" w:hAnsi="Calibri" w:cs="Calibri"/>
          <w:lang w:val="fr-FR"/>
        </w:rPr>
        <w:t>'</w:t>
      </w:r>
      <w:r w:rsidRPr="0015040F">
        <w:rPr>
          <w:rFonts w:ascii="Calibri" w:eastAsia="Calibri" w:hAnsi="Calibri" w:cs="Calibri"/>
          <w:lang w:val="fr-FR"/>
        </w:rPr>
        <w:t>approbation des termes et définitions dans le domaine des télécommunications/TIC dans les six langues officielles de l</w:t>
      </w:r>
      <w:r w:rsidR="00060A1B">
        <w:rPr>
          <w:rFonts w:ascii="Calibri" w:eastAsia="Calibri" w:hAnsi="Calibri" w:cs="Calibri"/>
          <w:lang w:val="fr-FR"/>
        </w:rPr>
        <w:t>'</w:t>
      </w:r>
      <w:r w:rsidRPr="0015040F">
        <w:rPr>
          <w:rFonts w:ascii="Calibri" w:eastAsia="Calibri" w:hAnsi="Calibri" w:cs="Calibri"/>
          <w:lang w:val="fr-FR"/>
        </w:rPr>
        <w:t>Union. Conformément à la Résolution 86 (Buenos Aires, 2017) de la CMDT intitulée "Utilisation au sein du Secteur du développement des télécommunications de l</w:t>
      </w:r>
      <w:r w:rsidR="00060A1B">
        <w:rPr>
          <w:rFonts w:ascii="Calibri" w:eastAsia="Calibri" w:hAnsi="Calibri" w:cs="Calibri"/>
          <w:lang w:val="fr-FR"/>
        </w:rPr>
        <w:t>'</w:t>
      </w:r>
      <w:r w:rsidRPr="0015040F">
        <w:rPr>
          <w:rFonts w:ascii="Calibri" w:eastAsia="Calibri" w:hAnsi="Calibri" w:cs="Calibri"/>
          <w:lang w:val="fr-FR"/>
        </w:rPr>
        <w:t>UIT des langues de l</w:t>
      </w:r>
      <w:r w:rsidR="00060A1B">
        <w:rPr>
          <w:rFonts w:ascii="Calibri" w:eastAsia="Calibri" w:hAnsi="Calibri" w:cs="Calibri"/>
          <w:lang w:val="fr-FR"/>
        </w:rPr>
        <w:t>'</w:t>
      </w:r>
      <w:r w:rsidRPr="0015040F">
        <w:rPr>
          <w:rFonts w:ascii="Calibri" w:eastAsia="Calibri" w:hAnsi="Calibri" w:cs="Calibri"/>
          <w:lang w:val="fr-FR"/>
        </w:rPr>
        <w:t>Union sur un pied d</w:t>
      </w:r>
      <w:r w:rsidR="00060A1B">
        <w:rPr>
          <w:rFonts w:ascii="Calibri" w:eastAsia="Calibri" w:hAnsi="Calibri" w:cs="Calibri"/>
          <w:lang w:val="fr-FR"/>
        </w:rPr>
        <w:t>'</w:t>
      </w:r>
      <w:r w:rsidRPr="0015040F">
        <w:rPr>
          <w:rFonts w:ascii="Calibri" w:eastAsia="Calibri" w:hAnsi="Calibri" w:cs="Calibri"/>
          <w:lang w:val="fr-FR"/>
        </w:rPr>
        <w:t>égalité", le GCDT a nommé en 2018 le Vice-Président de la CE 1, M. Peter Mbengie (Cameroun), et la Vice</w:t>
      </w:r>
      <w:r w:rsidRPr="0015040F">
        <w:rPr>
          <w:rFonts w:ascii="Calibri" w:eastAsia="Calibri" w:hAnsi="Calibri" w:cs="Calibri"/>
          <w:lang w:val="fr-FR"/>
        </w:rPr>
        <w:noBreakHyphen/>
        <w:t>Présidente de la CE 2, Mme</w:t>
      </w:r>
      <w:r w:rsidRPr="0015040F">
        <w:rPr>
          <w:rFonts w:ascii="Calibri" w:eastAsia="Calibri" w:hAnsi="Calibri" w:cs="Calibri"/>
          <w:bCs/>
          <w:iCs/>
          <w:lang w:val="fr-FR"/>
        </w:rPr>
        <w:t xml:space="preserve"> Ke Wang (République populaire de Chine), représentants de l</w:t>
      </w:r>
      <w:r w:rsidR="00060A1B">
        <w:rPr>
          <w:rFonts w:ascii="Calibri" w:eastAsia="Calibri" w:hAnsi="Calibri" w:cs="Calibri"/>
          <w:bCs/>
          <w:iCs/>
          <w:lang w:val="fr-FR"/>
        </w:rPr>
        <w:t>'</w:t>
      </w:r>
      <w:r w:rsidRPr="0015040F">
        <w:rPr>
          <w:rFonts w:ascii="Calibri" w:eastAsia="Calibri" w:hAnsi="Calibri" w:cs="Calibri"/>
          <w:bCs/>
          <w:iCs/>
          <w:lang w:val="fr-FR"/>
        </w:rPr>
        <w:t>UIT</w:t>
      </w:r>
      <w:r w:rsidRPr="0015040F">
        <w:rPr>
          <w:rFonts w:ascii="Calibri" w:eastAsia="Calibri" w:hAnsi="Calibri" w:cs="Calibri"/>
          <w:bCs/>
          <w:iCs/>
          <w:lang w:val="fr-FR"/>
        </w:rPr>
        <w:noBreakHyphen/>
        <w:t>D au sein du Comité de coordination de l</w:t>
      </w:r>
      <w:r w:rsidR="00060A1B">
        <w:rPr>
          <w:rFonts w:ascii="Calibri" w:eastAsia="Calibri" w:hAnsi="Calibri" w:cs="Calibri"/>
          <w:bCs/>
          <w:iCs/>
          <w:lang w:val="fr-FR"/>
        </w:rPr>
        <w:t>'</w:t>
      </w:r>
      <w:r w:rsidRPr="0015040F">
        <w:rPr>
          <w:rFonts w:ascii="Calibri" w:eastAsia="Calibri" w:hAnsi="Calibri" w:cs="Calibri"/>
          <w:bCs/>
          <w:iCs/>
          <w:lang w:val="fr-FR"/>
        </w:rPr>
        <w:t>UIT pour la terminologie (CCT de l</w:t>
      </w:r>
      <w:r w:rsidR="00060A1B">
        <w:rPr>
          <w:rFonts w:ascii="Calibri" w:eastAsia="Calibri" w:hAnsi="Calibri" w:cs="Calibri"/>
          <w:bCs/>
          <w:iCs/>
          <w:lang w:val="fr-FR"/>
        </w:rPr>
        <w:t>'</w:t>
      </w:r>
      <w:r w:rsidRPr="0015040F">
        <w:rPr>
          <w:rFonts w:ascii="Calibri" w:eastAsia="Calibri" w:hAnsi="Calibri" w:cs="Calibri"/>
          <w:bCs/>
          <w:iCs/>
          <w:lang w:val="fr-FR"/>
        </w:rPr>
        <w:t>UIT).</w:t>
      </w:r>
    </w:p>
    <w:p w14:paraId="1A01BBDE" w14:textId="2A2867D4" w:rsidR="003D617C" w:rsidRPr="0015040F" w:rsidRDefault="003D617C" w:rsidP="00C57A7A">
      <w:pPr>
        <w:rPr>
          <w:lang w:val="fr-FR"/>
        </w:rPr>
      </w:pPr>
      <w:r w:rsidRPr="0015040F">
        <w:rPr>
          <w:lang w:val="fr-FR"/>
        </w:rPr>
        <w:t>Le CCT de l</w:t>
      </w:r>
      <w:r w:rsidR="00060A1B">
        <w:rPr>
          <w:lang w:val="fr-FR"/>
        </w:rPr>
        <w:t>'</w:t>
      </w:r>
      <w:r w:rsidRPr="0015040F">
        <w:rPr>
          <w:lang w:val="fr-FR"/>
        </w:rPr>
        <w:t>UIT s</w:t>
      </w:r>
      <w:r w:rsidR="00060A1B">
        <w:rPr>
          <w:lang w:val="fr-FR"/>
        </w:rPr>
        <w:t>'</w:t>
      </w:r>
      <w:r w:rsidRPr="0015040F">
        <w:rPr>
          <w:lang w:val="fr-FR"/>
        </w:rPr>
        <w:t xml:space="preserve">est réuni à </w:t>
      </w:r>
      <w:r w:rsidR="00E6168E" w:rsidRPr="0015040F">
        <w:rPr>
          <w:lang w:val="fr-FR"/>
        </w:rPr>
        <w:t>neuf</w:t>
      </w:r>
      <w:r w:rsidRPr="0015040F">
        <w:rPr>
          <w:lang w:val="fr-FR"/>
        </w:rPr>
        <w:t xml:space="preserve"> reprises pendant la période d</w:t>
      </w:r>
      <w:r w:rsidR="00060A1B">
        <w:rPr>
          <w:lang w:val="fr-FR"/>
        </w:rPr>
        <w:t>'</w:t>
      </w:r>
      <w:r w:rsidRPr="0015040F">
        <w:rPr>
          <w:lang w:val="fr-FR"/>
        </w:rPr>
        <w:t>études 2018-2021. Les participants ont examiné des notes de liaison et des contributions portant sur des questions de terminologie et ont approuvé la mise à jour de la base de données terminologique de l</w:t>
      </w:r>
      <w:r w:rsidR="00060A1B">
        <w:rPr>
          <w:lang w:val="fr-FR"/>
        </w:rPr>
        <w:t>'</w:t>
      </w:r>
      <w:r w:rsidRPr="0015040F">
        <w:rPr>
          <w:lang w:val="fr-FR"/>
        </w:rPr>
        <w:t>UIT, en particulier dans ce que l</w:t>
      </w:r>
      <w:r w:rsidR="00060A1B">
        <w:rPr>
          <w:lang w:val="fr-FR"/>
        </w:rPr>
        <w:t>'</w:t>
      </w:r>
      <w:r w:rsidRPr="0015040F">
        <w:rPr>
          <w:lang w:val="fr-FR"/>
        </w:rPr>
        <w:t>on appelle la Partie 3, qui contient les termes, acronymes et définitions. Les questions présentant un intérêt pour les travaux de l</w:t>
      </w:r>
      <w:r w:rsidR="00060A1B">
        <w:rPr>
          <w:lang w:val="fr-FR"/>
        </w:rPr>
        <w:t>'</w:t>
      </w:r>
      <w:r w:rsidRPr="0015040F">
        <w:rPr>
          <w:lang w:val="fr-FR"/>
        </w:rPr>
        <w:t>UIT-D sont les suivantes:</w:t>
      </w:r>
    </w:p>
    <w:p w14:paraId="4F90FE6D" w14:textId="53B42CDA" w:rsidR="003D617C" w:rsidRPr="0015040F" w:rsidRDefault="003D617C" w:rsidP="00C57A7A">
      <w:pPr>
        <w:pStyle w:val="enumlev1"/>
        <w:keepLines/>
        <w:rPr>
          <w:lang w:val="fr-FR"/>
        </w:rPr>
      </w:pPr>
      <w:r w:rsidRPr="0015040F">
        <w:rPr>
          <w:lang w:val="fr-FR"/>
        </w:rPr>
        <w:t>–</w:t>
      </w:r>
      <w:r w:rsidRPr="0015040F">
        <w:rPr>
          <w:lang w:val="fr-FR"/>
        </w:rPr>
        <w:tab/>
        <w:t>Définition générale du large bande: compte tenu de l</w:t>
      </w:r>
      <w:r w:rsidR="00060A1B">
        <w:rPr>
          <w:lang w:val="fr-FR"/>
        </w:rPr>
        <w:t>'</w:t>
      </w:r>
      <w:r w:rsidRPr="0015040F">
        <w:rPr>
          <w:lang w:val="fr-FR"/>
        </w:rPr>
        <w:t>évolution technologique rapide, ainsi que des points de vue divergents entre les Secteurs de l</w:t>
      </w:r>
      <w:r w:rsidR="00060A1B">
        <w:rPr>
          <w:lang w:val="fr-FR"/>
        </w:rPr>
        <w:t>'</w:t>
      </w:r>
      <w:r w:rsidRPr="0015040F">
        <w:rPr>
          <w:lang w:val="fr-FR"/>
        </w:rPr>
        <w:t>UIT et les commissions d</w:t>
      </w:r>
      <w:r w:rsidR="00060A1B">
        <w:rPr>
          <w:lang w:val="fr-FR"/>
        </w:rPr>
        <w:t>'</w:t>
      </w:r>
      <w:r w:rsidRPr="0015040F">
        <w:rPr>
          <w:lang w:val="fr-FR"/>
        </w:rPr>
        <w:t>études, il a été décidé qu</w:t>
      </w:r>
      <w:r w:rsidR="00060A1B">
        <w:rPr>
          <w:lang w:val="fr-FR"/>
        </w:rPr>
        <w:t>'</w:t>
      </w:r>
      <w:r w:rsidRPr="0015040F">
        <w:rPr>
          <w:lang w:val="fr-FR"/>
        </w:rPr>
        <w:t>il était impossible de donner une définition générale de "l</w:t>
      </w:r>
      <w:r w:rsidR="00060A1B">
        <w:rPr>
          <w:lang w:val="fr-FR"/>
        </w:rPr>
        <w:t>'</w:t>
      </w:r>
      <w:r w:rsidRPr="0015040F">
        <w:rPr>
          <w:lang w:val="fr-FR"/>
        </w:rPr>
        <w:t>accès large bande" qui soit adaptée au champ d</w:t>
      </w:r>
      <w:r w:rsidR="00060A1B">
        <w:rPr>
          <w:lang w:val="fr-FR"/>
        </w:rPr>
        <w:t>'</w:t>
      </w:r>
      <w:r w:rsidRPr="0015040F">
        <w:rPr>
          <w:lang w:val="fr-FR"/>
        </w:rPr>
        <w:t>application des travaux de toutes les parties concernées.</w:t>
      </w:r>
    </w:p>
    <w:p w14:paraId="087D8015" w14:textId="75F541B2" w:rsidR="003D617C" w:rsidRPr="0015040F" w:rsidRDefault="003D617C" w:rsidP="00C57A7A">
      <w:pPr>
        <w:pStyle w:val="enumlev1"/>
        <w:rPr>
          <w:lang w:val="fr-FR"/>
        </w:rPr>
      </w:pPr>
      <w:r w:rsidRPr="0015040F">
        <w:rPr>
          <w:lang w:val="fr-FR"/>
        </w:rPr>
        <w:t>–</w:t>
      </w:r>
      <w:r w:rsidRPr="0015040F">
        <w:rPr>
          <w:lang w:val="fr-FR"/>
        </w:rPr>
        <w:tab/>
        <w:t xml:space="preserve">Plusieurs termes et définitions proposés par les </w:t>
      </w:r>
      <w:r w:rsidR="002C6338">
        <w:rPr>
          <w:bCs/>
          <w:lang w:val="fr-FR"/>
        </w:rPr>
        <w:t>commissions d</w:t>
      </w:r>
      <w:r w:rsidR="00060A1B">
        <w:rPr>
          <w:bCs/>
          <w:lang w:val="fr-FR"/>
        </w:rPr>
        <w:t>'</w:t>
      </w:r>
      <w:r w:rsidR="002C6338">
        <w:rPr>
          <w:bCs/>
          <w:lang w:val="fr-FR"/>
        </w:rPr>
        <w:t xml:space="preserve">études </w:t>
      </w:r>
      <w:r w:rsidRPr="0015040F">
        <w:rPr>
          <w:bCs/>
          <w:lang w:val="fr-FR"/>
        </w:rPr>
        <w:t>de l</w:t>
      </w:r>
      <w:r w:rsidR="00060A1B">
        <w:rPr>
          <w:bCs/>
          <w:lang w:val="fr-FR"/>
        </w:rPr>
        <w:t>'</w:t>
      </w:r>
      <w:r w:rsidRPr="0015040F">
        <w:rPr>
          <w:bCs/>
          <w:lang w:val="fr-FR"/>
        </w:rPr>
        <w:t>UIT-R et de l</w:t>
      </w:r>
      <w:r w:rsidR="00060A1B">
        <w:rPr>
          <w:bCs/>
          <w:lang w:val="fr-FR"/>
        </w:rPr>
        <w:t>'</w:t>
      </w:r>
      <w:r w:rsidRPr="0015040F">
        <w:rPr>
          <w:bCs/>
          <w:lang w:val="fr-FR"/>
        </w:rPr>
        <w:t xml:space="preserve">UIT-T avaient trait aux activités menées au titre des Questions confiées aux </w:t>
      </w:r>
      <w:r w:rsidR="002C6338">
        <w:rPr>
          <w:bCs/>
          <w:lang w:val="fr-FR"/>
        </w:rPr>
        <w:t>commissions d</w:t>
      </w:r>
      <w:r w:rsidR="00060A1B">
        <w:rPr>
          <w:bCs/>
          <w:lang w:val="fr-FR"/>
        </w:rPr>
        <w:t>'</w:t>
      </w:r>
      <w:r w:rsidR="002C6338">
        <w:rPr>
          <w:bCs/>
          <w:lang w:val="fr-FR"/>
        </w:rPr>
        <w:t xml:space="preserve">études </w:t>
      </w:r>
      <w:r w:rsidRPr="0015040F">
        <w:rPr>
          <w:bCs/>
          <w:lang w:val="fr-FR"/>
        </w:rPr>
        <w:t>de l</w:t>
      </w:r>
      <w:r w:rsidR="00060A1B">
        <w:rPr>
          <w:bCs/>
          <w:lang w:val="fr-FR"/>
        </w:rPr>
        <w:t>'</w:t>
      </w:r>
      <w:r w:rsidRPr="0015040F">
        <w:rPr>
          <w:bCs/>
          <w:lang w:val="fr-FR"/>
        </w:rPr>
        <w:t>UIT-D</w:t>
      </w:r>
      <w:r w:rsidRPr="0015040F">
        <w:rPr>
          <w:lang w:val="fr-FR"/>
        </w:rPr>
        <w:t>, par exemple dans le domaine des villes et des communautés intelligentes, de la radiodiffusion, ou encore de l</w:t>
      </w:r>
      <w:r w:rsidR="00060A1B">
        <w:rPr>
          <w:lang w:val="fr-FR"/>
        </w:rPr>
        <w:t>'</w:t>
      </w:r>
      <w:r w:rsidRPr="0015040F">
        <w:rPr>
          <w:lang w:val="fr-FR"/>
        </w:rPr>
        <w:t xml:space="preserve">informatique en nuage. </w:t>
      </w:r>
    </w:p>
    <w:p w14:paraId="51A748FF" w14:textId="207300DE" w:rsidR="003D617C" w:rsidRPr="0015040F" w:rsidRDefault="003D617C" w:rsidP="00C57A7A">
      <w:pPr>
        <w:pStyle w:val="enumlev1"/>
        <w:rPr>
          <w:lang w:val="fr-FR" w:eastAsia="zh-CN"/>
        </w:rPr>
      </w:pPr>
      <w:r w:rsidRPr="0015040F">
        <w:rPr>
          <w:lang w:val="fr-FR"/>
        </w:rPr>
        <w:t>–</w:t>
      </w:r>
      <w:r w:rsidRPr="0015040F">
        <w:rPr>
          <w:lang w:val="fr-FR"/>
        </w:rPr>
        <w:tab/>
        <w:t>L</w:t>
      </w:r>
      <w:r w:rsidR="00060A1B">
        <w:rPr>
          <w:lang w:val="fr-FR"/>
        </w:rPr>
        <w:t>'</w:t>
      </w:r>
      <w:r w:rsidRPr="0015040F">
        <w:rPr>
          <w:lang w:val="fr-FR"/>
        </w:rPr>
        <w:t xml:space="preserve">utilisation de nouveaux termes et de nouvelles définitions possibles, par exemple dans le domaine de la cybersanté, a été étudiée au titre de quelques Questions confiées aux </w:t>
      </w:r>
      <w:r w:rsidR="002C6338">
        <w:rPr>
          <w:lang w:val="fr-FR"/>
        </w:rPr>
        <w:t>commissions d</w:t>
      </w:r>
      <w:r w:rsidR="00060A1B">
        <w:rPr>
          <w:lang w:val="fr-FR"/>
        </w:rPr>
        <w:t>'</w:t>
      </w:r>
      <w:r w:rsidR="002C6338">
        <w:rPr>
          <w:lang w:val="fr-FR"/>
        </w:rPr>
        <w:t xml:space="preserve">études </w:t>
      </w:r>
      <w:r w:rsidRPr="0015040F">
        <w:rPr>
          <w:lang w:val="fr-FR"/>
        </w:rPr>
        <w:t>de l</w:t>
      </w:r>
      <w:r w:rsidR="00060A1B">
        <w:rPr>
          <w:lang w:val="fr-FR"/>
        </w:rPr>
        <w:t>'</w:t>
      </w:r>
      <w:r w:rsidRPr="0015040F">
        <w:rPr>
          <w:lang w:val="fr-FR"/>
        </w:rPr>
        <w:t xml:space="preserve">UIT-D. À la suite des discussions, les participants aux réunions ont décidé de ne pas définir de nouveaux termes, </w:t>
      </w:r>
      <w:r w:rsidRPr="0015040F">
        <w:rPr>
          <w:lang w:val="fr-FR" w:eastAsia="zh-CN"/>
        </w:rPr>
        <w:t>mais ont été invités à tenir compte des termes et définitions existants à l</w:t>
      </w:r>
      <w:r w:rsidR="00060A1B">
        <w:rPr>
          <w:lang w:val="fr-FR" w:eastAsia="zh-CN"/>
        </w:rPr>
        <w:t>'</w:t>
      </w:r>
      <w:r w:rsidRPr="0015040F">
        <w:rPr>
          <w:lang w:val="fr-FR" w:eastAsia="zh-CN"/>
        </w:rPr>
        <w:t>UIT, notamment de ceux qui figurent dans la base de données en ligne des termes et définitions de l</w:t>
      </w:r>
      <w:r w:rsidR="00060A1B">
        <w:rPr>
          <w:lang w:val="fr-FR" w:eastAsia="zh-CN"/>
        </w:rPr>
        <w:t>'</w:t>
      </w:r>
      <w:r w:rsidRPr="0015040F">
        <w:rPr>
          <w:lang w:val="fr-FR" w:eastAsia="zh-CN"/>
        </w:rPr>
        <w:t xml:space="preserve">UIT. </w:t>
      </w:r>
    </w:p>
    <w:p w14:paraId="658866FF" w14:textId="48E8BDB4" w:rsidR="00E6168E" w:rsidRPr="0015040F" w:rsidRDefault="00E6168E" w:rsidP="00C57A7A">
      <w:pPr>
        <w:pStyle w:val="enumlev1"/>
        <w:rPr>
          <w:lang w:val="fr-FR"/>
        </w:rPr>
      </w:pPr>
      <w:r w:rsidRPr="0015040F">
        <w:rPr>
          <w:lang w:val="fr-FR" w:eastAsia="zh-CN"/>
        </w:rPr>
        <w:t>–</w:t>
      </w:r>
      <w:r w:rsidRPr="0015040F">
        <w:rPr>
          <w:lang w:val="fr-FR" w:eastAsia="zh-CN"/>
        </w:rPr>
        <w:tab/>
      </w:r>
      <w:r w:rsidR="00A878DA" w:rsidRPr="0015040F">
        <w:rPr>
          <w:lang w:val="fr-FR" w:eastAsia="zh-CN"/>
        </w:rPr>
        <w:t>L</w:t>
      </w:r>
      <w:r w:rsidR="00060A1B">
        <w:rPr>
          <w:lang w:val="fr-FR" w:eastAsia="zh-CN"/>
        </w:rPr>
        <w:t>'</w:t>
      </w:r>
      <w:r w:rsidR="00A878DA" w:rsidRPr="0015040F">
        <w:rPr>
          <w:lang w:val="fr-FR" w:eastAsia="zh-CN"/>
        </w:rPr>
        <w:t>utilisation d</w:t>
      </w:r>
      <w:r w:rsidR="00060A1B">
        <w:rPr>
          <w:lang w:val="fr-FR" w:eastAsia="zh-CN"/>
        </w:rPr>
        <w:t>'</w:t>
      </w:r>
      <w:r w:rsidR="00A878DA" w:rsidRPr="0015040F">
        <w:rPr>
          <w:lang w:val="fr-FR" w:eastAsia="zh-CN"/>
        </w:rPr>
        <w:t>un langage inclusif dans les normes et autres publications de l</w:t>
      </w:r>
      <w:r w:rsidR="00060A1B">
        <w:rPr>
          <w:lang w:val="fr-FR" w:eastAsia="zh-CN"/>
        </w:rPr>
        <w:t>'</w:t>
      </w:r>
      <w:r w:rsidR="00A878DA" w:rsidRPr="0015040F">
        <w:rPr>
          <w:lang w:val="fr-FR" w:eastAsia="zh-CN"/>
        </w:rPr>
        <w:t>UIT a pris de l</w:t>
      </w:r>
      <w:r w:rsidR="00060A1B">
        <w:rPr>
          <w:lang w:val="fr-FR" w:eastAsia="zh-CN"/>
        </w:rPr>
        <w:t>'</w:t>
      </w:r>
      <w:r w:rsidR="00A878DA" w:rsidRPr="0015040F">
        <w:rPr>
          <w:lang w:val="fr-FR" w:eastAsia="zh-CN"/>
        </w:rPr>
        <w:t>importance. Dans la mesure où il s</w:t>
      </w:r>
      <w:r w:rsidR="00060A1B">
        <w:rPr>
          <w:lang w:val="fr-FR" w:eastAsia="zh-CN"/>
        </w:rPr>
        <w:t>'</w:t>
      </w:r>
      <w:r w:rsidR="00A878DA" w:rsidRPr="0015040F">
        <w:rPr>
          <w:lang w:val="fr-FR" w:eastAsia="zh-CN"/>
        </w:rPr>
        <w:t>agit d</w:t>
      </w:r>
      <w:r w:rsidR="00060A1B">
        <w:rPr>
          <w:lang w:val="fr-FR" w:eastAsia="zh-CN"/>
        </w:rPr>
        <w:t>'</w:t>
      </w:r>
      <w:r w:rsidR="00A878DA" w:rsidRPr="0015040F">
        <w:rPr>
          <w:lang w:val="fr-FR" w:eastAsia="zh-CN"/>
        </w:rPr>
        <w:t>une question culturelle devant être traitée à un plus haut niveau, le CCT de l</w:t>
      </w:r>
      <w:r w:rsidR="00060A1B">
        <w:rPr>
          <w:lang w:val="fr-FR" w:eastAsia="zh-CN"/>
        </w:rPr>
        <w:t>'</w:t>
      </w:r>
      <w:r w:rsidR="00A878DA" w:rsidRPr="0015040F">
        <w:rPr>
          <w:lang w:val="fr-FR" w:eastAsia="zh-CN"/>
        </w:rPr>
        <w:t>UIT demandera l</w:t>
      </w:r>
      <w:r w:rsidR="00060A1B">
        <w:rPr>
          <w:lang w:val="fr-FR" w:eastAsia="zh-CN"/>
        </w:rPr>
        <w:t>'</w:t>
      </w:r>
      <w:r w:rsidR="00A878DA" w:rsidRPr="0015040F">
        <w:rPr>
          <w:lang w:val="fr-FR" w:eastAsia="zh-CN"/>
        </w:rPr>
        <w:t>avis du Groupe de travail du Conseil sur l</w:t>
      </w:r>
      <w:r w:rsidR="00060A1B">
        <w:rPr>
          <w:lang w:val="fr-FR" w:eastAsia="zh-CN"/>
        </w:rPr>
        <w:t>'</w:t>
      </w:r>
      <w:r w:rsidR="00A878DA" w:rsidRPr="0015040F">
        <w:rPr>
          <w:lang w:val="fr-FR" w:eastAsia="zh-CN"/>
        </w:rPr>
        <w:t>utilisation des six langues officielles de l</w:t>
      </w:r>
      <w:r w:rsidR="00060A1B">
        <w:rPr>
          <w:lang w:val="fr-FR" w:eastAsia="zh-CN"/>
        </w:rPr>
        <w:t>'</w:t>
      </w:r>
      <w:r w:rsidR="00A878DA" w:rsidRPr="0015040F">
        <w:rPr>
          <w:lang w:val="fr-FR" w:eastAsia="zh-CN"/>
        </w:rPr>
        <w:t>Union (GTC-LANG). Les commissions d</w:t>
      </w:r>
      <w:r w:rsidR="00060A1B">
        <w:rPr>
          <w:lang w:val="fr-FR" w:eastAsia="zh-CN"/>
        </w:rPr>
        <w:t>'</w:t>
      </w:r>
      <w:r w:rsidR="00A878DA" w:rsidRPr="0015040F">
        <w:rPr>
          <w:lang w:val="fr-FR" w:eastAsia="zh-CN"/>
        </w:rPr>
        <w:t>études de l</w:t>
      </w:r>
      <w:r w:rsidR="00060A1B">
        <w:rPr>
          <w:lang w:val="fr-FR" w:eastAsia="zh-CN"/>
        </w:rPr>
        <w:t>'</w:t>
      </w:r>
      <w:r w:rsidR="00A878DA" w:rsidRPr="0015040F">
        <w:rPr>
          <w:lang w:val="fr-FR" w:eastAsia="zh-CN"/>
        </w:rPr>
        <w:t>UIT-D continueront de suivre la situation et prendront des décisions en conséquence.</w:t>
      </w:r>
      <w:r w:rsidRPr="0015040F">
        <w:rPr>
          <w:lang w:val="fr-FR" w:eastAsia="zh-CN"/>
        </w:rPr>
        <w:t xml:space="preserve"> </w:t>
      </w:r>
    </w:p>
    <w:p w14:paraId="19A82E4A" w14:textId="0F38750F" w:rsidR="003D617C" w:rsidRPr="0015040F" w:rsidRDefault="003D617C" w:rsidP="00C57A7A">
      <w:pPr>
        <w:rPr>
          <w:lang w:val="fr-FR" w:eastAsia="zh-CN"/>
        </w:rPr>
      </w:pPr>
      <w:r w:rsidRPr="0015040F">
        <w:rPr>
          <w:lang w:val="fr-FR"/>
        </w:rPr>
        <w:t xml:space="preserve">Globalement, les membres des </w:t>
      </w:r>
      <w:r w:rsidR="002C6338">
        <w:rPr>
          <w:lang w:val="fr-FR"/>
        </w:rPr>
        <w:t>commissions d</w:t>
      </w:r>
      <w:r w:rsidR="00060A1B">
        <w:rPr>
          <w:lang w:val="fr-FR"/>
        </w:rPr>
        <w:t>'</w:t>
      </w:r>
      <w:r w:rsidR="002C6338">
        <w:rPr>
          <w:lang w:val="fr-FR"/>
        </w:rPr>
        <w:t xml:space="preserve">études </w:t>
      </w:r>
      <w:r w:rsidRPr="0015040F">
        <w:rPr>
          <w:lang w:val="fr-FR"/>
        </w:rPr>
        <w:t>de l</w:t>
      </w:r>
      <w:r w:rsidR="00060A1B">
        <w:rPr>
          <w:lang w:val="fr-FR"/>
        </w:rPr>
        <w:t>'</w:t>
      </w:r>
      <w:r w:rsidRPr="0015040F">
        <w:rPr>
          <w:lang w:val="fr-FR"/>
        </w:rPr>
        <w:t>UIT-D ont reconnu qu</w:t>
      </w:r>
      <w:r w:rsidR="00060A1B">
        <w:rPr>
          <w:lang w:val="fr-FR"/>
        </w:rPr>
        <w:t>'</w:t>
      </w:r>
      <w:r w:rsidRPr="0015040F">
        <w:rPr>
          <w:lang w:val="fr-FR"/>
        </w:rPr>
        <w:t>il était nécessaire de s</w:t>
      </w:r>
      <w:r w:rsidR="00060A1B">
        <w:rPr>
          <w:lang w:val="fr-FR"/>
        </w:rPr>
        <w:t>'</w:t>
      </w:r>
      <w:r w:rsidRPr="0015040F">
        <w:rPr>
          <w:lang w:val="fr-FR"/>
        </w:rPr>
        <w:t>impliquer de plus en plus dans les travaux du CCT de l</w:t>
      </w:r>
      <w:r w:rsidR="00060A1B">
        <w:rPr>
          <w:lang w:val="fr-FR"/>
        </w:rPr>
        <w:t>'</w:t>
      </w:r>
      <w:r w:rsidRPr="0015040F">
        <w:rPr>
          <w:lang w:val="fr-FR"/>
        </w:rPr>
        <w:t>UIT, et de poursuivre</w:t>
      </w:r>
      <w:r w:rsidRPr="0015040F">
        <w:rPr>
          <w:lang w:val="fr-FR" w:eastAsia="zh-CN"/>
        </w:rPr>
        <w:t xml:space="preserve"> une coopération constructive à l</w:t>
      </w:r>
      <w:r w:rsidR="00060A1B">
        <w:rPr>
          <w:lang w:val="fr-FR" w:eastAsia="zh-CN"/>
        </w:rPr>
        <w:t>'</w:t>
      </w:r>
      <w:r w:rsidRPr="0015040F">
        <w:rPr>
          <w:lang w:val="fr-FR" w:eastAsia="zh-CN"/>
        </w:rPr>
        <w:t>avenir.</w:t>
      </w:r>
    </w:p>
    <w:p w14:paraId="64048394" w14:textId="77777777" w:rsidR="003D617C" w:rsidRPr="0015040F" w:rsidRDefault="003D617C" w:rsidP="00C57A7A">
      <w:pPr>
        <w:keepNext/>
        <w:rPr>
          <w:lang w:val="fr-FR" w:eastAsia="zh-CN"/>
        </w:rPr>
      </w:pPr>
      <w:r w:rsidRPr="0015040F">
        <w:rPr>
          <w:lang w:val="fr-FR" w:eastAsia="zh-CN"/>
        </w:rPr>
        <w:t>De plus amples informations sont disponibles dans les documents suivants:</w:t>
      </w:r>
    </w:p>
    <w:p w14:paraId="1C38B589" w14:textId="14253DF0" w:rsidR="003D617C" w:rsidRPr="0015040F" w:rsidRDefault="003D617C" w:rsidP="00C57A7A">
      <w:pPr>
        <w:pStyle w:val="enumlev1"/>
        <w:rPr>
          <w:lang w:val="fr-FR" w:eastAsia="zh-CN"/>
        </w:rPr>
      </w:pPr>
      <w:r w:rsidRPr="0015040F">
        <w:rPr>
          <w:lang w:val="fr-FR" w:eastAsia="zh-CN"/>
        </w:rPr>
        <w:t>–</w:t>
      </w:r>
      <w:r w:rsidRPr="0015040F">
        <w:rPr>
          <w:lang w:val="fr-FR" w:eastAsia="zh-CN"/>
        </w:rPr>
        <w:tab/>
        <w:t>Comptes rendus des réunions du CCT de l</w:t>
      </w:r>
      <w:r w:rsidR="00060A1B">
        <w:rPr>
          <w:lang w:val="fr-FR" w:eastAsia="zh-CN"/>
        </w:rPr>
        <w:t>'</w:t>
      </w:r>
      <w:r w:rsidRPr="0015040F">
        <w:rPr>
          <w:lang w:val="fr-FR" w:eastAsia="zh-CN"/>
        </w:rPr>
        <w:t xml:space="preserve">UIT (période 2018-2021): </w:t>
      </w:r>
      <w:hyperlink r:id="rId113" w:history="1">
        <w:r w:rsidRPr="0015040F">
          <w:rPr>
            <w:rStyle w:val="Hyperlink"/>
            <w:rFonts w:eastAsia="SimSun"/>
            <w:lang w:val="fr-FR" w:eastAsia="zh-CN"/>
          </w:rPr>
          <w:t>R15-CCV/47</w:t>
        </w:r>
      </w:hyperlink>
      <w:r w:rsidRPr="0015040F">
        <w:rPr>
          <w:lang w:val="fr-FR" w:eastAsia="zh-CN"/>
        </w:rPr>
        <w:t xml:space="preserve"> (1er juin 2018), </w:t>
      </w:r>
      <w:hyperlink r:id="rId114" w:history="1">
        <w:r w:rsidRPr="0015040F">
          <w:rPr>
            <w:rStyle w:val="Hyperlink"/>
            <w:rFonts w:eastAsia="SimSun"/>
            <w:lang w:val="fr-FR" w:eastAsia="zh-CN"/>
          </w:rPr>
          <w:t>R15-CCV/49</w:t>
        </w:r>
      </w:hyperlink>
      <w:r w:rsidRPr="0015040F">
        <w:rPr>
          <w:lang w:val="fr-FR" w:eastAsia="zh-CN"/>
        </w:rPr>
        <w:t xml:space="preserve"> (22 novembre 2018), </w:t>
      </w:r>
      <w:hyperlink r:id="rId115" w:history="1">
        <w:r w:rsidRPr="0015040F">
          <w:rPr>
            <w:rStyle w:val="Hyperlink"/>
            <w:rFonts w:eastAsia="SimSun"/>
            <w:lang w:val="fr-FR" w:eastAsia="zh-CN"/>
          </w:rPr>
          <w:t>R15</w:t>
        </w:r>
        <w:r w:rsidRPr="0015040F">
          <w:rPr>
            <w:rStyle w:val="Hyperlink"/>
            <w:rFonts w:eastAsia="SimSun"/>
            <w:lang w:val="fr-FR" w:eastAsia="zh-CN"/>
          </w:rPr>
          <w:noBreakHyphen/>
          <w:t>CCV/59</w:t>
        </w:r>
      </w:hyperlink>
      <w:r w:rsidRPr="0015040F">
        <w:rPr>
          <w:lang w:val="fr-FR" w:eastAsia="zh-CN"/>
        </w:rPr>
        <w:t xml:space="preserve"> (17 juin 2019), </w:t>
      </w:r>
      <w:hyperlink r:id="rId116" w:history="1">
        <w:r w:rsidRPr="0015040F">
          <w:rPr>
            <w:rStyle w:val="Hyperlink"/>
            <w:rFonts w:eastAsia="SimSun"/>
            <w:lang w:val="fr-FR" w:eastAsia="zh-CN"/>
          </w:rPr>
          <w:t>R19-CCV/3</w:t>
        </w:r>
      </w:hyperlink>
      <w:r w:rsidRPr="0015040F">
        <w:rPr>
          <w:lang w:val="fr-FR" w:eastAsia="zh-CN"/>
        </w:rPr>
        <w:t xml:space="preserve"> (3 juin 2020), </w:t>
      </w:r>
      <w:hyperlink r:id="rId117" w:history="1">
        <w:r w:rsidRPr="0015040F">
          <w:rPr>
            <w:rStyle w:val="Hyperlink"/>
            <w:rFonts w:eastAsia="SimSun"/>
            <w:lang w:val="fr-FR" w:eastAsia="zh-CN"/>
          </w:rPr>
          <w:t>R19-CCV/11</w:t>
        </w:r>
      </w:hyperlink>
      <w:r w:rsidRPr="0015040F">
        <w:rPr>
          <w:lang w:val="fr-FR" w:eastAsia="zh-CN"/>
        </w:rPr>
        <w:t xml:space="preserve"> (7 décembre 2020)</w:t>
      </w:r>
      <w:r w:rsidR="00E6168E" w:rsidRPr="0015040F">
        <w:rPr>
          <w:lang w:val="fr-FR" w:eastAsia="zh-CN"/>
        </w:rPr>
        <w:t xml:space="preserve">, </w:t>
      </w:r>
      <w:hyperlink r:id="rId118" w:history="1">
        <w:r w:rsidR="00E6168E" w:rsidRPr="0015040F">
          <w:rPr>
            <w:rStyle w:val="Hyperlink"/>
            <w:lang w:val="fr-FR" w:eastAsia="zh-CN"/>
          </w:rPr>
          <w:t>R19-CCV/14</w:t>
        </w:r>
      </w:hyperlink>
      <w:r w:rsidR="00E6168E" w:rsidRPr="0015040F">
        <w:rPr>
          <w:lang w:val="fr-FR" w:eastAsia="zh-CN"/>
        </w:rPr>
        <w:t xml:space="preserve"> (7 avril 2021), </w:t>
      </w:r>
      <w:hyperlink r:id="rId119" w:history="1">
        <w:r w:rsidR="00E6168E" w:rsidRPr="0015040F">
          <w:rPr>
            <w:rStyle w:val="Hyperlink"/>
            <w:lang w:val="fr-FR" w:eastAsia="zh-CN"/>
          </w:rPr>
          <w:t>R19-CCV/20</w:t>
        </w:r>
      </w:hyperlink>
      <w:r w:rsidR="00E6168E" w:rsidRPr="0015040F">
        <w:rPr>
          <w:lang w:val="fr-FR" w:eastAsia="zh-CN"/>
        </w:rPr>
        <w:t xml:space="preserve"> (23 juin 2021), </w:t>
      </w:r>
      <w:hyperlink r:id="rId120" w:history="1">
        <w:r w:rsidR="00E6168E" w:rsidRPr="0015040F">
          <w:rPr>
            <w:rStyle w:val="Hyperlink"/>
            <w:lang w:val="fr-FR" w:eastAsia="zh-CN"/>
          </w:rPr>
          <w:t>R19-CCV/21</w:t>
        </w:r>
      </w:hyperlink>
      <w:r w:rsidR="00E6168E" w:rsidRPr="0015040F">
        <w:rPr>
          <w:lang w:val="fr-FR" w:eastAsia="zh-CN"/>
        </w:rPr>
        <w:t xml:space="preserve"> (8 septembre 2021)</w:t>
      </w:r>
      <w:r w:rsidRPr="0015040F">
        <w:rPr>
          <w:rStyle w:val="FootnoteReference"/>
          <w:lang w:val="fr-FR" w:eastAsia="zh-CN"/>
        </w:rPr>
        <w:footnoteReference w:id="20"/>
      </w:r>
      <w:r w:rsidRPr="0015040F">
        <w:rPr>
          <w:lang w:val="fr-FR" w:eastAsia="zh-CN"/>
        </w:rPr>
        <w:t>.</w:t>
      </w:r>
    </w:p>
    <w:p w14:paraId="46990A68" w14:textId="0713D568" w:rsidR="003D617C" w:rsidRPr="0015040F" w:rsidRDefault="003D617C" w:rsidP="00C57A7A">
      <w:pPr>
        <w:rPr>
          <w:lang w:val="fr-FR" w:eastAsia="zh-CN"/>
        </w:rPr>
      </w:pPr>
      <w:r w:rsidRPr="0015040F">
        <w:rPr>
          <w:lang w:val="fr-FR" w:eastAsia="zh-CN"/>
        </w:rPr>
        <w:t>–</w:t>
      </w:r>
      <w:r w:rsidRPr="0015040F">
        <w:rPr>
          <w:lang w:val="fr-FR" w:eastAsia="zh-CN"/>
        </w:rPr>
        <w:tab/>
        <w:t>Rapport des coordinateurs des commissions d</w:t>
      </w:r>
      <w:r w:rsidR="00060A1B">
        <w:rPr>
          <w:lang w:val="fr-FR" w:eastAsia="zh-CN"/>
        </w:rPr>
        <w:t>'</w:t>
      </w:r>
      <w:r w:rsidRPr="0015040F">
        <w:rPr>
          <w:lang w:val="fr-FR" w:eastAsia="zh-CN"/>
        </w:rPr>
        <w:t>études:</w:t>
      </w:r>
      <w:r w:rsidR="00E96249" w:rsidRPr="0015040F">
        <w:rPr>
          <w:lang w:val="fr-FR" w:eastAsia="zh-CN"/>
        </w:rPr>
        <w:t xml:space="preserve"> </w:t>
      </w:r>
      <w:hyperlink r:id="rId121" w:history="1">
        <w:r w:rsidR="00E96249" w:rsidRPr="0015040F">
          <w:rPr>
            <w:rStyle w:val="Hyperlink"/>
            <w:rFonts w:eastAsia="SimSun"/>
            <w:lang w:val="fr-FR"/>
          </w:rPr>
          <w:t>2/406</w:t>
        </w:r>
      </w:hyperlink>
      <w:r w:rsidR="00E96249" w:rsidRPr="0015040F">
        <w:rPr>
          <w:lang w:val="fr-FR" w:eastAsia="zh-CN"/>
        </w:rPr>
        <w:t xml:space="preserve"> (mars 2021)</w:t>
      </w:r>
      <w:r w:rsidRPr="0015040F">
        <w:rPr>
          <w:rStyle w:val="FootnoteReference"/>
          <w:bCs/>
          <w:szCs w:val="24"/>
          <w:lang w:val="fr-FR"/>
        </w:rPr>
        <w:footnoteReference w:id="21"/>
      </w:r>
      <w:r w:rsidR="00E96249" w:rsidRPr="0015040F">
        <w:rPr>
          <w:rStyle w:val="Hyperlink"/>
          <w:rFonts w:eastAsia="SimSun"/>
          <w:u w:val="none"/>
          <w:lang w:val="fr-FR"/>
        </w:rPr>
        <w:t>.</w:t>
      </w:r>
    </w:p>
    <w:p w14:paraId="7831161D" w14:textId="7E79BA06" w:rsidR="003D617C" w:rsidRPr="0015040F" w:rsidRDefault="003D617C" w:rsidP="00C57A7A">
      <w:pPr>
        <w:pStyle w:val="Heading2"/>
        <w:rPr>
          <w:lang w:val="fr-FR"/>
        </w:rPr>
      </w:pPr>
      <w:r w:rsidRPr="0015040F">
        <w:rPr>
          <w:lang w:val="fr-FR"/>
        </w:rPr>
        <w:t>4.4</w:t>
      </w:r>
      <w:r w:rsidRPr="0015040F">
        <w:rPr>
          <w:lang w:val="fr-FR"/>
        </w:rPr>
        <w:tab/>
        <w:t>Groupe d</w:t>
      </w:r>
      <w:r w:rsidR="00060A1B">
        <w:rPr>
          <w:lang w:val="fr-FR"/>
        </w:rPr>
        <w:t>'</w:t>
      </w:r>
      <w:r w:rsidRPr="0015040F">
        <w:rPr>
          <w:lang w:val="fr-FR"/>
        </w:rPr>
        <w:t>experts sur les indicateurs relatifs à l</w:t>
      </w:r>
      <w:r w:rsidR="00060A1B">
        <w:rPr>
          <w:lang w:val="fr-FR"/>
        </w:rPr>
        <w:t>'</w:t>
      </w:r>
      <w:r w:rsidRPr="0015040F">
        <w:rPr>
          <w:lang w:val="fr-FR"/>
        </w:rPr>
        <w:t>utilisation des TIC par les ménages (EGH) et Groupe d</w:t>
      </w:r>
      <w:r w:rsidR="00060A1B">
        <w:rPr>
          <w:lang w:val="fr-FR"/>
        </w:rPr>
        <w:t>'</w:t>
      </w:r>
      <w:r w:rsidRPr="0015040F">
        <w:rPr>
          <w:lang w:val="fr-FR"/>
        </w:rPr>
        <w:t>experts sur les indicateurs des télécommunications/TIC (EGTI)</w:t>
      </w:r>
    </w:p>
    <w:p w14:paraId="0E2A4AAD" w14:textId="3DFCD3AB" w:rsidR="003D617C" w:rsidRPr="0015040F" w:rsidRDefault="003D617C" w:rsidP="00C57A7A">
      <w:pPr>
        <w:rPr>
          <w:color w:val="000000"/>
          <w:szCs w:val="19"/>
          <w:lang w:val="fr-FR"/>
        </w:rPr>
      </w:pPr>
      <w:r w:rsidRPr="0015040F">
        <w:rPr>
          <w:lang w:val="fr-FR"/>
        </w:rPr>
        <w:t>Afin de mettre en œuvre la Résolution 131 (Rév. Dubaï, 2018) de la Conférence de plénipotentiaires de l</w:t>
      </w:r>
      <w:r w:rsidR="00060A1B">
        <w:rPr>
          <w:lang w:val="fr-FR"/>
        </w:rPr>
        <w:t>'</w:t>
      </w:r>
      <w:r w:rsidRPr="0015040F">
        <w:rPr>
          <w:lang w:val="fr-FR"/>
        </w:rPr>
        <w:t>UIT, intitulée "Mesurer les technologies de l</w:t>
      </w:r>
      <w:r w:rsidR="00060A1B">
        <w:rPr>
          <w:lang w:val="fr-FR"/>
        </w:rPr>
        <w:t>'</w:t>
      </w:r>
      <w:r w:rsidRPr="0015040F">
        <w:rPr>
          <w:lang w:val="fr-FR"/>
        </w:rPr>
        <w:t>information et de la communication pour édifier une société de l</w:t>
      </w:r>
      <w:r w:rsidR="00060A1B">
        <w:rPr>
          <w:lang w:val="fr-FR"/>
        </w:rPr>
        <w:t>'</w:t>
      </w:r>
      <w:r w:rsidRPr="0015040F">
        <w:rPr>
          <w:lang w:val="fr-FR"/>
        </w:rPr>
        <w:t>information inclusive et qui facilite l</w:t>
      </w:r>
      <w:r w:rsidR="00060A1B">
        <w:rPr>
          <w:lang w:val="fr-FR"/>
        </w:rPr>
        <w:t>'</w:t>
      </w:r>
      <w:r w:rsidRPr="0015040F">
        <w:rPr>
          <w:lang w:val="fr-FR"/>
        </w:rPr>
        <w:t>intégration", et la Résolution 8 (Rév. Buenos Aires, 2017) de la CMDT, intitulée "Collecte et diffusion d</w:t>
      </w:r>
      <w:r w:rsidR="00060A1B">
        <w:rPr>
          <w:lang w:val="fr-FR"/>
        </w:rPr>
        <w:t>'</w:t>
      </w:r>
      <w:r w:rsidRPr="0015040F">
        <w:rPr>
          <w:lang w:val="fr-FR"/>
        </w:rPr>
        <w:t>informations et de statistiques", deux notes de liaison ont respectivement été adressées par le Groupe EGH et le Groupe EGTI, afin de créer un mécanisme de travail propre à garantir la collaboration entre les groupes d</w:t>
      </w:r>
      <w:r w:rsidR="00060A1B">
        <w:rPr>
          <w:lang w:val="fr-FR"/>
        </w:rPr>
        <w:t>'</w:t>
      </w:r>
      <w:r w:rsidRPr="0015040F">
        <w:rPr>
          <w:lang w:val="fr-FR"/>
        </w:rPr>
        <w:t xml:space="preserve">experts et les </w:t>
      </w:r>
      <w:r w:rsidR="002C6338">
        <w:rPr>
          <w:lang w:val="fr-FR"/>
        </w:rPr>
        <w:t>commissions d</w:t>
      </w:r>
      <w:r w:rsidR="00060A1B">
        <w:rPr>
          <w:lang w:val="fr-FR"/>
        </w:rPr>
        <w:t>'</w:t>
      </w:r>
      <w:r w:rsidR="002C6338">
        <w:rPr>
          <w:lang w:val="fr-FR"/>
        </w:rPr>
        <w:t xml:space="preserve">études </w:t>
      </w:r>
      <w:r w:rsidRPr="0015040F">
        <w:rPr>
          <w:lang w:val="fr-FR"/>
        </w:rPr>
        <w:t>de l</w:t>
      </w:r>
      <w:r w:rsidR="00060A1B">
        <w:rPr>
          <w:lang w:val="fr-FR"/>
        </w:rPr>
        <w:t>'</w:t>
      </w:r>
      <w:r w:rsidRPr="0015040F">
        <w:rPr>
          <w:lang w:val="fr-FR"/>
        </w:rPr>
        <w:t>UIT-D, et de partager des informations présentant un intérêt mutuel</w:t>
      </w:r>
      <w:r w:rsidRPr="0015040F">
        <w:rPr>
          <w:color w:val="000000"/>
          <w:szCs w:val="19"/>
          <w:lang w:val="fr-FR"/>
        </w:rPr>
        <w:t>. Suite à cette proposition, les membres des commissions d</w:t>
      </w:r>
      <w:r w:rsidR="00060A1B">
        <w:rPr>
          <w:color w:val="000000"/>
          <w:szCs w:val="19"/>
          <w:lang w:val="fr-FR"/>
        </w:rPr>
        <w:t>'</w:t>
      </w:r>
      <w:r w:rsidRPr="0015040F">
        <w:rPr>
          <w:color w:val="000000"/>
          <w:szCs w:val="19"/>
          <w:lang w:val="fr-FR"/>
        </w:rPr>
        <w:t xml:space="preserve">études ont nommé </w:t>
      </w:r>
      <w:r w:rsidRPr="0015040F">
        <w:rPr>
          <w:lang w:val="fr-FR"/>
        </w:rPr>
        <w:t xml:space="preserve">aux fonctions de coordinateurs </w:t>
      </w:r>
      <w:r w:rsidRPr="0015040F">
        <w:rPr>
          <w:color w:val="000000"/>
          <w:szCs w:val="19"/>
          <w:lang w:val="fr-FR"/>
        </w:rPr>
        <w:t>Mme</w:t>
      </w:r>
      <w:r w:rsidRPr="0015040F">
        <w:rPr>
          <w:lang w:val="fr-FR"/>
        </w:rPr>
        <w:t xml:space="preserve"> Anastasia Konukhova (Fédération de Russie), Vice-Présidente de la CE 1, et M. Roland Kudozia (Ghana), Vice-Président de la CE 2, afin d</w:t>
      </w:r>
      <w:r w:rsidR="00060A1B">
        <w:rPr>
          <w:lang w:val="fr-FR"/>
        </w:rPr>
        <w:t>'</w:t>
      </w:r>
      <w:r w:rsidRPr="0015040F">
        <w:rPr>
          <w:lang w:val="fr-FR"/>
        </w:rPr>
        <w:t>étudier des synergies renforcées avec les Groupes EGH et EGTI, d</w:t>
      </w:r>
      <w:r w:rsidR="00060A1B">
        <w:rPr>
          <w:lang w:val="fr-FR"/>
        </w:rPr>
        <w:t>'</w:t>
      </w:r>
      <w:r w:rsidRPr="0015040F">
        <w:rPr>
          <w:lang w:val="fr-FR"/>
        </w:rPr>
        <w:t>identifier</w:t>
      </w:r>
      <w:r w:rsidRPr="0015040F">
        <w:rPr>
          <w:color w:val="000000"/>
          <w:szCs w:val="19"/>
          <w:lang w:val="fr-FR"/>
        </w:rPr>
        <w:t xml:space="preserve"> les liens entre les Questions confiées aux </w:t>
      </w:r>
      <w:r w:rsidR="002C6338">
        <w:rPr>
          <w:color w:val="000000"/>
          <w:szCs w:val="19"/>
          <w:lang w:val="fr-FR"/>
        </w:rPr>
        <w:t>commissions d</w:t>
      </w:r>
      <w:r w:rsidR="00060A1B">
        <w:rPr>
          <w:color w:val="000000"/>
          <w:szCs w:val="19"/>
          <w:lang w:val="fr-FR"/>
        </w:rPr>
        <w:t>'</w:t>
      </w:r>
      <w:r w:rsidR="002C6338">
        <w:rPr>
          <w:color w:val="000000"/>
          <w:szCs w:val="19"/>
          <w:lang w:val="fr-FR"/>
        </w:rPr>
        <w:t xml:space="preserve">études </w:t>
      </w:r>
      <w:r w:rsidRPr="0015040F">
        <w:rPr>
          <w:color w:val="000000"/>
          <w:szCs w:val="19"/>
          <w:lang w:val="fr-FR"/>
        </w:rPr>
        <w:t>de l</w:t>
      </w:r>
      <w:r w:rsidR="00060A1B">
        <w:rPr>
          <w:color w:val="000000"/>
          <w:szCs w:val="19"/>
          <w:lang w:val="fr-FR"/>
        </w:rPr>
        <w:t>'</w:t>
      </w:r>
      <w:r w:rsidRPr="0015040F">
        <w:rPr>
          <w:color w:val="000000"/>
          <w:szCs w:val="19"/>
          <w:lang w:val="fr-FR"/>
        </w:rPr>
        <w:t>UIT-D et les activités des Groupes EGH et EGTI (par exemple au moyen d</w:t>
      </w:r>
      <w:r w:rsidR="00060A1B">
        <w:rPr>
          <w:color w:val="000000"/>
          <w:szCs w:val="19"/>
          <w:lang w:val="fr-FR"/>
        </w:rPr>
        <w:t>'</w:t>
      </w:r>
      <w:r w:rsidRPr="0015040F">
        <w:rPr>
          <w:color w:val="000000"/>
          <w:szCs w:val="19"/>
          <w:lang w:val="fr-FR"/>
        </w:rPr>
        <w:t xml:space="preserve">un tableau de mise en correspondance), et de définir les thèmes et les indicateurs présentant un intérêt pour les études actuelles et de possibles futurs travaux menés au titre des Questions confiées aux </w:t>
      </w:r>
      <w:r w:rsidR="002C6338">
        <w:rPr>
          <w:color w:val="000000"/>
          <w:szCs w:val="19"/>
          <w:lang w:val="fr-FR"/>
        </w:rPr>
        <w:t>commissions d</w:t>
      </w:r>
      <w:r w:rsidR="00060A1B">
        <w:rPr>
          <w:color w:val="000000"/>
          <w:szCs w:val="19"/>
          <w:lang w:val="fr-FR"/>
        </w:rPr>
        <w:t>'</w:t>
      </w:r>
      <w:r w:rsidR="002C6338">
        <w:rPr>
          <w:color w:val="000000"/>
          <w:szCs w:val="19"/>
          <w:lang w:val="fr-FR"/>
        </w:rPr>
        <w:t xml:space="preserve">études </w:t>
      </w:r>
      <w:r w:rsidRPr="0015040F">
        <w:rPr>
          <w:color w:val="000000"/>
          <w:szCs w:val="19"/>
          <w:lang w:val="fr-FR"/>
        </w:rPr>
        <w:t>de l</w:t>
      </w:r>
      <w:r w:rsidR="00060A1B">
        <w:rPr>
          <w:color w:val="000000"/>
          <w:szCs w:val="19"/>
          <w:lang w:val="fr-FR"/>
        </w:rPr>
        <w:t>'</w:t>
      </w:r>
      <w:r w:rsidRPr="0015040F">
        <w:rPr>
          <w:color w:val="000000"/>
          <w:szCs w:val="19"/>
          <w:lang w:val="fr-FR"/>
        </w:rPr>
        <w:t>UIT-D.</w:t>
      </w:r>
    </w:p>
    <w:p w14:paraId="077F974F" w14:textId="5386BA79" w:rsidR="003D617C" w:rsidRPr="0015040F" w:rsidRDefault="00E96249" w:rsidP="00C57A7A">
      <w:pPr>
        <w:pStyle w:val="enumlev1"/>
        <w:rPr>
          <w:lang w:val="fr-FR"/>
        </w:rPr>
      </w:pPr>
      <w:r w:rsidRPr="0015040F">
        <w:rPr>
          <w:lang w:val="fr-FR"/>
        </w:rPr>
        <w:t>–</w:t>
      </w:r>
      <w:r w:rsidRPr="0015040F">
        <w:rPr>
          <w:lang w:val="fr-FR"/>
        </w:rPr>
        <w:tab/>
        <w:t xml:space="preserve">Lors des </w:t>
      </w:r>
      <w:r w:rsidR="003D617C" w:rsidRPr="0015040F">
        <w:rPr>
          <w:lang w:val="fr-FR"/>
        </w:rPr>
        <w:t>réunions des Groupes EGTI</w:t>
      </w:r>
      <w:r w:rsidRPr="0015040F">
        <w:rPr>
          <w:lang w:val="fr-FR"/>
        </w:rPr>
        <w:t xml:space="preserve"> </w:t>
      </w:r>
      <w:r w:rsidR="003D617C" w:rsidRPr="0015040F">
        <w:rPr>
          <w:lang w:val="fr-FR"/>
        </w:rPr>
        <w:t>(15-16 septembr</w:t>
      </w:r>
      <w:r w:rsidR="00775FEF">
        <w:rPr>
          <w:lang w:val="fr-FR"/>
        </w:rPr>
        <w:t>e 2020) et EGH (17</w:t>
      </w:r>
      <w:r w:rsidR="00775FEF">
        <w:rPr>
          <w:lang w:val="fr-FR"/>
        </w:rPr>
        <w:noBreakHyphen/>
        <w:t>18 septembre </w:t>
      </w:r>
      <w:r w:rsidR="003D617C" w:rsidRPr="0015040F">
        <w:rPr>
          <w:lang w:val="fr-FR"/>
        </w:rPr>
        <w:t>2020)</w:t>
      </w:r>
      <w:r w:rsidR="00A878DA" w:rsidRPr="0015040F">
        <w:rPr>
          <w:lang w:val="fr-FR"/>
        </w:rPr>
        <w:t xml:space="preserve"> tenues en 2020</w:t>
      </w:r>
      <w:r w:rsidR="003D617C" w:rsidRPr="0015040F">
        <w:rPr>
          <w:lang w:val="fr-FR"/>
        </w:rPr>
        <w:t>, des thèmes pour de futurs travaux ont été approuvés. Plusieurs d</w:t>
      </w:r>
      <w:r w:rsidR="00060A1B">
        <w:rPr>
          <w:lang w:val="fr-FR"/>
        </w:rPr>
        <w:t>'</w:t>
      </w:r>
      <w:r w:rsidR="003D617C" w:rsidRPr="0015040F">
        <w:rPr>
          <w:lang w:val="fr-FR"/>
        </w:rPr>
        <w:t>entre eux présentaient un intérêt direct pour les Questions confiées aux commissions d</w:t>
      </w:r>
      <w:r w:rsidR="00060A1B">
        <w:rPr>
          <w:lang w:val="fr-FR"/>
        </w:rPr>
        <w:t>'</w:t>
      </w:r>
      <w:r w:rsidR="003D617C" w:rsidRPr="0015040F">
        <w:rPr>
          <w:lang w:val="fr-FR"/>
        </w:rPr>
        <w:t>études, tels que la "</w:t>
      </w:r>
      <w:r w:rsidR="003D617C" w:rsidRPr="0015040F">
        <w:rPr>
          <w:i/>
          <w:iCs/>
          <w:lang w:val="fr-FR"/>
        </w:rPr>
        <w:t>mesure des effets des services "over the top" (OTT) sur le trafic mobile</w:t>
      </w:r>
      <w:r w:rsidR="003D617C" w:rsidRPr="0015040F">
        <w:rPr>
          <w:lang w:val="fr-FR"/>
        </w:rPr>
        <w:t>"</w:t>
      </w:r>
      <w:r w:rsidR="003D617C" w:rsidRPr="0015040F">
        <w:rPr>
          <w:rStyle w:val="FootnoteReference"/>
          <w:szCs w:val="24"/>
          <w:lang w:val="fr-FR"/>
        </w:rPr>
        <w:footnoteReference w:id="22"/>
      </w:r>
      <w:r w:rsidR="003D617C" w:rsidRPr="0015040F">
        <w:rPr>
          <w:lang w:val="fr-FR"/>
        </w:rPr>
        <w:t>, les "</w:t>
      </w:r>
      <w:r w:rsidR="003D617C" w:rsidRPr="0015040F">
        <w:rPr>
          <w:i/>
          <w:iCs/>
          <w:lang w:val="fr-FR"/>
        </w:rPr>
        <w:t>incidences de la pandémie de COVID-19 sur les télécommunications et l</w:t>
      </w:r>
      <w:r w:rsidR="00060A1B">
        <w:rPr>
          <w:i/>
          <w:iCs/>
          <w:lang w:val="fr-FR"/>
        </w:rPr>
        <w:t>'</w:t>
      </w:r>
      <w:r w:rsidR="003D617C" w:rsidRPr="0015040F">
        <w:rPr>
          <w:i/>
          <w:iCs/>
          <w:lang w:val="fr-FR"/>
        </w:rPr>
        <w:t>utilisation qui a été faite des TIC pour les atténuer</w:t>
      </w:r>
      <w:r w:rsidR="003D617C" w:rsidRPr="0015040F">
        <w:rPr>
          <w:lang w:val="fr-FR"/>
        </w:rPr>
        <w:t xml:space="preserve">", les </w:t>
      </w:r>
      <w:r w:rsidR="003D617C" w:rsidRPr="0015040F">
        <w:rPr>
          <w:bCs/>
          <w:lang w:val="fr-FR"/>
        </w:rPr>
        <w:t>"</w:t>
      </w:r>
      <w:r w:rsidR="003D617C" w:rsidRPr="0015040F">
        <w:rPr>
          <w:bCs/>
          <w:i/>
          <w:iCs/>
          <w:lang w:val="fr-FR"/>
        </w:rPr>
        <w:t>indicateurs relatifs aux DEEE dans les enquêtes auprès des ménages</w:t>
      </w:r>
      <w:r w:rsidR="003D617C" w:rsidRPr="0015040F">
        <w:rPr>
          <w:bCs/>
          <w:lang w:val="fr-FR"/>
        </w:rPr>
        <w:t>"</w:t>
      </w:r>
      <w:r w:rsidR="003D617C" w:rsidRPr="0015040F">
        <w:rPr>
          <w:rStyle w:val="FootnoteReference"/>
          <w:bCs/>
          <w:lang w:val="fr-FR"/>
        </w:rPr>
        <w:footnoteReference w:id="23"/>
      </w:r>
      <w:r w:rsidR="003D617C" w:rsidRPr="0015040F">
        <w:rPr>
          <w:bCs/>
          <w:lang w:val="fr-FR"/>
        </w:rPr>
        <w:t xml:space="preserve"> et la "</w:t>
      </w:r>
      <w:r w:rsidR="003D617C" w:rsidRPr="0015040F">
        <w:rPr>
          <w:bCs/>
          <w:i/>
          <w:iCs/>
          <w:lang w:val="fr-FR"/>
        </w:rPr>
        <w:t>protection en ligne des enfants</w:t>
      </w:r>
      <w:r w:rsidR="003D617C" w:rsidRPr="0015040F">
        <w:rPr>
          <w:bCs/>
          <w:lang w:val="fr-FR"/>
        </w:rPr>
        <w:t>" (COP)</w:t>
      </w:r>
      <w:r w:rsidR="003D617C" w:rsidRPr="0015040F">
        <w:rPr>
          <w:rStyle w:val="FootnoteReference"/>
          <w:bCs/>
          <w:lang w:val="fr-FR"/>
        </w:rPr>
        <w:footnoteReference w:id="24"/>
      </w:r>
      <w:r w:rsidR="003D617C" w:rsidRPr="0015040F">
        <w:rPr>
          <w:lang w:val="fr-FR"/>
        </w:rPr>
        <w:t>. Un nouveau sujet de discussion a également été approuvé pour partager des données d</w:t>
      </w:r>
      <w:r w:rsidR="00060A1B">
        <w:rPr>
          <w:lang w:val="fr-FR"/>
        </w:rPr>
        <w:t>'</w:t>
      </w:r>
      <w:r w:rsidR="003D617C" w:rsidRPr="0015040F">
        <w:rPr>
          <w:lang w:val="fr-FR"/>
        </w:rPr>
        <w:t>expérience et des éléments factuels concernant les propositions émanant des Commissions d</w:t>
      </w:r>
      <w:r w:rsidR="00060A1B">
        <w:rPr>
          <w:lang w:val="fr-FR"/>
        </w:rPr>
        <w:t>'</w:t>
      </w:r>
      <w:r w:rsidR="003D617C" w:rsidRPr="0015040F">
        <w:rPr>
          <w:lang w:val="fr-FR"/>
        </w:rPr>
        <w:t>études 1 et 2 de l</w:t>
      </w:r>
      <w:r w:rsidR="00060A1B">
        <w:rPr>
          <w:lang w:val="fr-FR"/>
        </w:rPr>
        <w:t>'</w:t>
      </w:r>
      <w:r w:rsidR="003D617C" w:rsidRPr="0015040F">
        <w:rPr>
          <w:lang w:val="fr-FR"/>
        </w:rPr>
        <w:t>UIT-D. Les deux groupes d</w:t>
      </w:r>
      <w:r w:rsidR="00060A1B">
        <w:rPr>
          <w:lang w:val="fr-FR"/>
        </w:rPr>
        <w:t>'</w:t>
      </w:r>
      <w:r w:rsidR="003D617C" w:rsidRPr="0015040F">
        <w:rPr>
          <w:lang w:val="fr-FR"/>
        </w:rPr>
        <w:t>experts ont souligné l</w:t>
      </w:r>
      <w:r w:rsidR="00060A1B">
        <w:rPr>
          <w:lang w:val="fr-FR"/>
        </w:rPr>
        <w:t>'</w:t>
      </w:r>
      <w:r w:rsidR="003D617C" w:rsidRPr="0015040F">
        <w:rPr>
          <w:lang w:val="fr-FR"/>
        </w:rPr>
        <w:t>importance d</w:t>
      </w:r>
      <w:r w:rsidR="00060A1B">
        <w:rPr>
          <w:lang w:val="fr-FR"/>
        </w:rPr>
        <w:t>'</w:t>
      </w:r>
      <w:r w:rsidR="003D617C" w:rsidRPr="0015040F">
        <w:rPr>
          <w:lang w:val="fr-FR"/>
        </w:rPr>
        <w:t xml:space="preserve">une collaboration plus étroite avec les </w:t>
      </w:r>
      <w:r w:rsidR="002C6338">
        <w:rPr>
          <w:lang w:val="fr-FR"/>
        </w:rPr>
        <w:t>commissions d</w:t>
      </w:r>
      <w:r w:rsidR="00060A1B">
        <w:rPr>
          <w:lang w:val="fr-FR"/>
        </w:rPr>
        <w:t>'</w:t>
      </w:r>
      <w:r w:rsidR="002C6338">
        <w:rPr>
          <w:lang w:val="fr-FR"/>
        </w:rPr>
        <w:t xml:space="preserve">études </w:t>
      </w:r>
      <w:r w:rsidR="003D617C" w:rsidRPr="0015040F">
        <w:rPr>
          <w:lang w:val="fr-FR"/>
        </w:rPr>
        <w:t>de l</w:t>
      </w:r>
      <w:r w:rsidR="00060A1B">
        <w:rPr>
          <w:lang w:val="fr-FR"/>
        </w:rPr>
        <w:t>'</w:t>
      </w:r>
      <w:r w:rsidR="003D617C" w:rsidRPr="0015040F">
        <w:rPr>
          <w:lang w:val="fr-FR"/>
        </w:rPr>
        <w:t>UIT-D et ont encouragé les membres de l</w:t>
      </w:r>
      <w:r w:rsidR="00060A1B">
        <w:rPr>
          <w:lang w:val="fr-FR"/>
        </w:rPr>
        <w:t>'</w:t>
      </w:r>
      <w:r w:rsidR="003D617C" w:rsidRPr="0015040F">
        <w:rPr>
          <w:lang w:val="fr-FR"/>
        </w:rPr>
        <w:t>UIT-D à participer activement aux réunions et aux forums de discussion en ligne sur les sujets présentés en vue de faire l</w:t>
      </w:r>
      <w:r w:rsidR="00060A1B">
        <w:rPr>
          <w:lang w:val="fr-FR"/>
        </w:rPr>
        <w:t>'</w:t>
      </w:r>
      <w:r w:rsidR="003D617C" w:rsidRPr="0015040F">
        <w:rPr>
          <w:lang w:val="fr-FR"/>
        </w:rPr>
        <w:t>objet de futurs travaux.</w:t>
      </w:r>
    </w:p>
    <w:p w14:paraId="2DDF2F45" w14:textId="74CD7666" w:rsidR="00E96249" w:rsidRPr="0015040F" w:rsidRDefault="00E96249" w:rsidP="00C57A7A">
      <w:pPr>
        <w:pStyle w:val="enumlev1"/>
        <w:rPr>
          <w:lang w:val="fr-FR"/>
        </w:rPr>
      </w:pPr>
      <w:r w:rsidRPr="0015040F">
        <w:rPr>
          <w:lang w:val="fr-FR"/>
        </w:rPr>
        <w:t>–</w:t>
      </w:r>
      <w:r w:rsidRPr="0015040F">
        <w:rPr>
          <w:lang w:val="fr-FR"/>
        </w:rPr>
        <w:tab/>
      </w:r>
      <w:r w:rsidR="003E1E61" w:rsidRPr="0015040F">
        <w:rPr>
          <w:lang w:val="fr-FR"/>
        </w:rPr>
        <w:t>Les résultats de la dernière réunion du Groupe EGTI (13-15 septembre 2021) et du Groupe</w:t>
      </w:r>
      <w:r w:rsidR="00A53511" w:rsidRPr="0015040F">
        <w:rPr>
          <w:lang w:val="fr-FR"/>
        </w:rPr>
        <w:t> </w:t>
      </w:r>
      <w:r w:rsidR="003E1E61" w:rsidRPr="0015040F">
        <w:rPr>
          <w:lang w:val="fr-FR"/>
        </w:rPr>
        <w:t>EGH (15-16 septembre 2021) ont été présentés lors des dernières réunions de la Plénière et des Groupes du Rapporteur de la Commission d</w:t>
      </w:r>
      <w:r w:rsidR="00060A1B">
        <w:rPr>
          <w:lang w:val="fr-FR"/>
        </w:rPr>
        <w:t>'</w:t>
      </w:r>
      <w:r w:rsidR="003E1E61" w:rsidRPr="0015040F">
        <w:rPr>
          <w:lang w:val="fr-FR"/>
        </w:rPr>
        <w:t>études 2 de l</w:t>
      </w:r>
      <w:r w:rsidR="00060A1B">
        <w:rPr>
          <w:lang w:val="fr-FR"/>
        </w:rPr>
        <w:t>'</w:t>
      </w:r>
      <w:r w:rsidR="003E1E61" w:rsidRPr="0015040F">
        <w:rPr>
          <w:lang w:val="fr-FR"/>
        </w:rPr>
        <w:t>UIT-D (18</w:t>
      </w:r>
      <w:r w:rsidR="00A53511" w:rsidRPr="0015040F">
        <w:rPr>
          <w:lang w:val="fr-FR"/>
        </w:rPr>
        <w:noBreakHyphen/>
      </w:r>
      <w:r w:rsidR="003E1E61" w:rsidRPr="0015040F">
        <w:rPr>
          <w:lang w:val="fr-FR"/>
        </w:rPr>
        <w:t>22</w:t>
      </w:r>
      <w:r w:rsidR="00A53511" w:rsidRPr="0015040F">
        <w:rPr>
          <w:lang w:val="fr-FR"/>
        </w:rPr>
        <w:t> </w:t>
      </w:r>
      <w:r w:rsidR="003E1E61" w:rsidRPr="0015040F">
        <w:rPr>
          <w:lang w:val="fr-FR"/>
        </w:rPr>
        <w:t>octobre</w:t>
      </w:r>
      <w:r w:rsidR="00A53511" w:rsidRPr="0015040F">
        <w:rPr>
          <w:lang w:val="fr-FR"/>
        </w:rPr>
        <w:t> </w:t>
      </w:r>
      <w:r w:rsidR="003E1E61" w:rsidRPr="0015040F">
        <w:rPr>
          <w:lang w:val="fr-FR"/>
        </w:rPr>
        <w:t>2021). Les membres ont pris note avec satisfaction des travaux en cours et des informations mises à jour communiquées par leurs sous-groupes, par exemple sur la</w:t>
      </w:r>
      <w:r w:rsidR="00A53511" w:rsidRPr="0015040F">
        <w:rPr>
          <w:lang w:val="fr-FR"/>
        </w:rPr>
        <w:t> </w:t>
      </w:r>
      <w:r w:rsidR="003E1E61" w:rsidRPr="0015040F">
        <w:rPr>
          <w:lang w:val="fr-FR"/>
        </w:rPr>
        <w:t>5G/les IMT-2020, la protection en ligne des enfants et les déchets d</w:t>
      </w:r>
      <w:r w:rsidR="00060A1B">
        <w:rPr>
          <w:lang w:val="fr-FR"/>
        </w:rPr>
        <w:t>'</w:t>
      </w:r>
      <w:r w:rsidR="003E1E61" w:rsidRPr="0015040F">
        <w:rPr>
          <w:lang w:val="fr-FR"/>
        </w:rPr>
        <w:t>équipements électriques et électroniques, qui présentent un intérêt p</w:t>
      </w:r>
      <w:r w:rsidR="00775FEF">
        <w:rPr>
          <w:lang w:val="fr-FR"/>
        </w:rPr>
        <w:t>our les Questions confiées à la </w:t>
      </w:r>
      <w:r w:rsidR="003E1E61" w:rsidRPr="0015040F">
        <w:rPr>
          <w:lang w:val="fr-FR"/>
        </w:rPr>
        <w:t>CE 2 de l</w:t>
      </w:r>
      <w:r w:rsidR="00060A1B">
        <w:rPr>
          <w:lang w:val="fr-FR"/>
        </w:rPr>
        <w:t>'</w:t>
      </w:r>
      <w:r w:rsidR="003E1E61" w:rsidRPr="0015040F">
        <w:rPr>
          <w:lang w:val="fr-FR"/>
        </w:rPr>
        <w:t>UIT-D.</w:t>
      </w:r>
    </w:p>
    <w:p w14:paraId="380E937C" w14:textId="77777777" w:rsidR="008B6F6F" w:rsidRDefault="008B6F6F" w:rsidP="00C57A7A">
      <w:pPr>
        <w:rPr>
          <w:lang w:val="fr-FR"/>
        </w:rPr>
      </w:pPr>
      <w:r>
        <w:rPr>
          <w:lang w:val="fr-FR"/>
        </w:rPr>
        <w:br w:type="page"/>
      </w:r>
    </w:p>
    <w:p w14:paraId="44DC579D" w14:textId="00CC48B9" w:rsidR="003D617C" w:rsidRPr="0015040F" w:rsidRDefault="003D617C" w:rsidP="00C57A7A">
      <w:pPr>
        <w:rPr>
          <w:lang w:val="fr-FR"/>
        </w:rPr>
      </w:pPr>
      <w:r w:rsidRPr="0015040F">
        <w:rPr>
          <w:lang w:val="fr-FR"/>
        </w:rPr>
        <w:t>De plus amples informations sont disponibles dans les documents suivants:</w:t>
      </w:r>
    </w:p>
    <w:p w14:paraId="5419F86D" w14:textId="77777777" w:rsidR="003D617C" w:rsidRPr="0015040F" w:rsidRDefault="003D617C" w:rsidP="00C57A7A">
      <w:pPr>
        <w:pStyle w:val="enumlev1"/>
        <w:rPr>
          <w:lang w:val="fr-FR"/>
        </w:rPr>
      </w:pPr>
      <w:r w:rsidRPr="0015040F">
        <w:rPr>
          <w:lang w:val="fr-FR"/>
        </w:rPr>
        <w:t>–</w:t>
      </w:r>
      <w:r w:rsidRPr="0015040F">
        <w:rPr>
          <w:lang w:val="fr-FR"/>
        </w:rPr>
        <w:tab/>
        <w:t xml:space="preserve">Notes de liaison des Groupes EGTI et EGH: </w:t>
      </w:r>
      <w:hyperlink r:id="rId122" w:history="1">
        <w:r w:rsidRPr="0015040F">
          <w:rPr>
            <w:rStyle w:val="Hyperlink"/>
            <w:rFonts w:eastAsia="SimSun"/>
            <w:bCs/>
            <w:lang w:val="fr-FR"/>
          </w:rPr>
          <w:t>2/247</w:t>
        </w:r>
      </w:hyperlink>
      <w:r w:rsidRPr="0015040F">
        <w:rPr>
          <w:lang w:val="fr-FR"/>
        </w:rPr>
        <w:t xml:space="preserve"> (note de liaison du Groupe EGTI), </w:t>
      </w:r>
      <w:hyperlink r:id="rId123" w:history="1">
        <w:r w:rsidRPr="0015040F">
          <w:rPr>
            <w:rStyle w:val="Hyperlink"/>
            <w:rFonts w:eastAsia="SimSun"/>
            <w:bCs/>
            <w:lang w:val="fr-FR"/>
          </w:rPr>
          <w:t>2/248</w:t>
        </w:r>
      </w:hyperlink>
      <w:r w:rsidRPr="0015040F">
        <w:rPr>
          <w:lang w:val="fr-FR"/>
        </w:rPr>
        <w:t> (note de liaison du Groupe EGH).</w:t>
      </w:r>
    </w:p>
    <w:p w14:paraId="035C5800" w14:textId="77777777" w:rsidR="003D617C" w:rsidRPr="0015040F" w:rsidRDefault="003D617C" w:rsidP="00C57A7A">
      <w:pPr>
        <w:pStyle w:val="enumlev1"/>
        <w:rPr>
          <w:lang w:val="fr-FR"/>
        </w:rPr>
      </w:pPr>
      <w:r w:rsidRPr="0015040F">
        <w:rPr>
          <w:lang w:val="fr-FR"/>
        </w:rPr>
        <w:t>–</w:t>
      </w:r>
      <w:r w:rsidRPr="0015040F">
        <w:rPr>
          <w:lang w:val="fr-FR"/>
        </w:rPr>
        <w:tab/>
        <w:t xml:space="preserve">Notes de liaison envoyées en réponse par les CE: </w:t>
      </w:r>
      <w:hyperlink r:id="rId124" w:history="1">
        <w:r w:rsidRPr="0015040F">
          <w:rPr>
            <w:rStyle w:val="Hyperlink"/>
            <w:rFonts w:eastAsia="SimSun"/>
            <w:bCs/>
            <w:lang w:val="fr-FR"/>
          </w:rPr>
          <w:t>2/353</w:t>
        </w:r>
      </w:hyperlink>
      <w:r w:rsidRPr="0015040F">
        <w:rPr>
          <w:lang w:val="fr-FR"/>
        </w:rPr>
        <w:t xml:space="preserve"> (note de liaison envoyée en réponse par la CE 2).</w:t>
      </w:r>
    </w:p>
    <w:p w14:paraId="08A8A8C8" w14:textId="69AD9FD9" w:rsidR="003D617C" w:rsidRPr="0015040F" w:rsidRDefault="003D617C" w:rsidP="00C57A7A">
      <w:pPr>
        <w:pStyle w:val="enumlev1"/>
        <w:rPr>
          <w:lang w:val="fr-FR"/>
        </w:rPr>
      </w:pPr>
      <w:r w:rsidRPr="0015040F">
        <w:rPr>
          <w:lang w:val="fr-FR"/>
        </w:rPr>
        <w:t>–</w:t>
      </w:r>
      <w:r w:rsidRPr="0015040F">
        <w:rPr>
          <w:lang w:val="fr-FR"/>
        </w:rPr>
        <w:tab/>
        <w:t>Rapport</w:t>
      </w:r>
      <w:r w:rsidR="003E1E61" w:rsidRPr="0015040F">
        <w:rPr>
          <w:lang w:val="fr-FR"/>
        </w:rPr>
        <w:t>s/présentations</w:t>
      </w:r>
      <w:r w:rsidRPr="0015040F">
        <w:rPr>
          <w:lang w:val="fr-FR"/>
        </w:rPr>
        <w:t xml:space="preserve"> des coord</w:t>
      </w:r>
      <w:r w:rsidR="003E1E61" w:rsidRPr="0015040F">
        <w:rPr>
          <w:lang w:val="fr-FR"/>
        </w:rPr>
        <w:t>on</w:t>
      </w:r>
      <w:r w:rsidRPr="0015040F">
        <w:rPr>
          <w:lang w:val="fr-FR"/>
        </w:rPr>
        <w:t>nateurs des CE</w:t>
      </w:r>
      <w:r w:rsidR="00E96249" w:rsidRPr="0015040F">
        <w:rPr>
          <w:lang w:val="fr-FR"/>
        </w:rPr>
        <w:t xml:space="preserve"> et du BDT</w:t>
      </w:r>
      <w:r w:rsidRPr="0015040F">
        <w:rPr>
          <w:lang w:val="fr-FR"/>
        </w:rPr>
        <w:t xml:space="preserve">: </w:t>
      </w:r>
      <w:hyperlink r:id="rId125" w:history="1">
        <w:r w:rsidRPr="0015040F">
          <w:rPr>
            <w:rStyle w:val="Hyperlink"/>
            <w:rFonts w:eastAsia="SimSun"/>
            <w:bCs/>
            <w:lang w:val="fr-FR"/>
          </w:rPr>
          <w:t>2/404</w:t>
        </w:r>
      </w:hyperlink>
      <w:r w:rsidRPr="0015040F">
        <w:rPr>
          <w:lang w:val="fr-FR"/>
        </w:rPr>
        <w:t xml:space="preserve"> (activités des Groupes EGTI et EGH et du Colloque WTIS </w:t>
      </w:r>
      <w:r w:rsidR="00E96249" w:rsidRPr="0015040F">
        <w:rPr>
          <w:lang w:val="fr-FR"/>
        </w:rPr>
        <w:t>en 2020</w:t>
      </w:r>
      <w:r w:rsidRPr="0015040F">
        <w:rPr>
          <w:lang w:val="fr-FR"/>
        </w:rPr>
        <w:t>)</w:t>
      </w:r>
      <w:r w:rsidR="00E96249" w:rsidRPr="0015040F">
        <w:rPr>
          <w:lang w:val="fr-FR"/>
        </w:rPr>
        <w:t xml:space="preserve">, </w:t>
      </w:r>
      <w:hyperlink r:id="rId126" w:history="1">
        <w:r w:rsidR="00E96249" w:rsidRPr="0015040F">
          <w:rPr>
            <w:rStyle w:val="Hyperlink"/>
            <w:lang w:val="fr-FR"/>
          </w:rPr>
          <w:t>SG2RGQ/339 + annex</w:t>
        </w:r>
      </w:hyperlink>
      <w:r w:rsidR="00E96249" w:rsidRPr="0015040F">
        <w:rPr>
          <w:rStyle w:val="Hyperlink"/>
          <w:lang w:val="fr-FR"/>
        </w:rPr>
        <w:t>e</w:t>
      </w:r>
      <w:r w:rsidR="00E96249" w:rsidRPr="0015040F">
        <w:rPr>
          <w:lang w:val="fr-FR"/>
        </w:rPr>
        <w:t xml:space="preserve"> (</w:t>
      </w:r>
      <w:r w:rsidR="003E1E61" w:rsidRPr="0015040F">
        <w:rPr>
          <w:lang w:val="fr-FR"/>
        </w:rPr>
        <w:t>activités des Groupes EGTI et EGH en</w:t>
      </w:r>
      <w:r w:rsidR="00E96249" w:rsidRPr="0015040F">
        <w:rPr>
          <w:lang w:val="fr-FR"/>
        </w:rPr>
        <w:t xml:space="preserve"> 2021)</w:t>
      </w:r>
      <w:r w:rsidRPr="0015040F">
        <w:rPr>
          <w:lang w:val="fr-FR"/>
        </w:rPr>
        <w:t>.</w:t>
      </w:r>
    </w:p>
    <w:p w14:paraId="495FBDA6" w14:textId="77777777" w:rsidR="003D617C" w:rsidRPr="0015040F" w:rsidRDefault="003D617C" w:rsidP="00C57A7A">
      <w:pPr>
        <w:pStyle w:val="Heading2"/>
        <w:rPr>
          <w:lang w:val="fr-FR"/>
        </w:rPr>
      </w:pPr>
      <w:r w:rsidRPr="0015040F">
        <w:rPr>
          <w:lang w:val="fr-FR"/>
        </w:rPr>
        <w:t>4.5</w:t>
      </w:r>
      <w:r w:rsidRPr="0015040F">
        <w:rPr>
          <w:lang w:val="fr-FR"/>
        </w:rPr>
        <w:tab/>
        <w:t>Synergies avec des projets du BDT (initiatives FIGI et PRIDA)</w:t>
      </w:r>
    </w:p>
    <w:p w14:paraId="78FB5D99" w14:textId="154FAFFD" w:rsidR="003D617C" w:rsidRPr="0015040F" w:rsidRDefault="003D617C" w:rsidP="00C57A7A">
      <w:pPr>
        <w:rPr>
          <w:lang w:val="fr-FR"/>
        </w:rPr>
      </w:pPr>
      <w:r w:rsidRPr="0015040F">
        <w:rPr>
          <w:lang w:val="fr-FR"/>
        </w:rPr>
        <w:t>Dans le but de renforcer les synergies entre les commissions d</w:t>
      </w:r>
      <w:r w:rsidR="00060A1B">
        <w:rPr>
          <w:lang w:val="fr-FR"/>
        </w:rPr>
        <w:t>'</w:t>
      </w:r>
      <w:r w:rsidRPr="0015040F">
        <w:rPr>
          <w:lang w:val="fr-FR"/>
        </w:rPr>
        <w:t xml:space="preserve">études et les initiatives du BDT, les deux projets suivants ont été étudiés: </w:t>
      </w:r>
    </w:p>
    <w:p w14:paraId="5E429DAF" w14:textId="1712B368" w:rsidR="003D617C" w:rsidRPr="0015040F" w:rsidRDefault="003D617C" w:rsidP="00C57A7A">
      <w:pPr>
        <w:pStyle w:val="enumlev1"/>
        <w:rPr>
          <w:lang w:val="fr-FR"/>
        </w:rPr>
      </w:pPr>
      <w:r w:rsidRPr="0015040F">
        <w:rPr>
          <w:lang w:val="fr-FR"/>
        </w:rPr>
        <w:t>–</w:t>
      </w:r>
      <w:r w:rsidRPr="0015040F">
        <w:rPr>
          <w:lang w:val="fr-FR"/>
        </w:rPr>
        <w:tab/>
        <w:t>L</w:t>
      </w:r>
      <w:r w:rsidR="00060A1B">
        <w:rPr>
          <w:lang w:val="fr-FR"/>
        </w:rPr>
        <w:t>'</w:t>
      </w:r>
      <w:r w:rsidRPr="0015040F">
        <w:rPr>
          <w:lang w:val="fr-FR"/>
        </w:rPr>
        <w:t>Initiative mondiale en faveur de l</w:t>
      </w:r>
      <w:r w:rsidR="00060A1B">
        <w:rPr>
          <w:lang w:val="fr-FR"/>
        </w:rPr>
        <w:t>'</w:t>
      </w:r>
      <w:r w:rsidRPr="0015040F">
        <w:rPr>
          <w:lang w:val="fr-FR"/>
        </w:rPr>
        <w:t>inclusion financière (FIGI)</w:t>
      </w:r>
      <w:r w:rsidRPr="0015040F">
        <w:rPr>
          <w:rStyle w:val="FootnoteReference"/>
          <w:szCs w:val="24"/>
          <w:lang w:val="fr-FR"/>
        </w:rPr>
        <w:footnoteReference w:id="25"/>
      </w:r>
      <w:r w:rsidRPr="0015040F">
        <w:rPr>
          <w:lang w:val="fr-FR"/>
        </w:rPr>
        <w:t>, qui vise à tirer parti des TIC au profit des services financiers pour parvenir à l</w:t>
      </w:r>
      <w:r w:rsidR="00060A1B">
        <w:rPr>
          <w:lang w:val="fr-FR"/>
        </w:rPr>
        <w:t>'</w:t>
      </w:r>
      <w:r w:rsidRPr="0015040F">
        <w:rPr>
          <w:lang w:val="fr-FR"/>
        </w:rPr>
        <w:t>inclusion financière numérique. Coordinateurs: M. Ahmad Gad (Égypte), Vice-Président de la Commission d</w:t>
      </w:r>
      <w:r w:rsidR="00060A1B">
        <w:rPr>
          <w:lang w:val="fr-FR"/>
        </w:rPr>
        <w:t>'</w:t>
      </w:r>
      <w:r w:rsidRPr="0015040F">
        <w:rPr>
          <w:lang w:val="fr-FR"/>
        </w:rPr>
        <w:t>études 1 de l</w:t>
      </w:r>
      <w:r w:rsidR="00060A1B">
        <w:rPr>
          <w:lang w:val="fr-FR"/>
        </w:rPr>
        <w:t>'</w:t>
      </w:r>
      <w:r w:rsidRPr="0015040F">
        <w:rPr>
          <w:lang w:val="fr-FR"/>
        </w:rPr>
        <w:t>UIT-D, et M. Fadel Digham (Égypte), Corapporteur pour la Question 1/2.</w:t>
      </w:r>
    </w:p>
    <w:p w14:paraId="3CA81A04" w14:textId="6F88C6F9" w:rsidR="003D617C" w:rsidRPr="0015040F" w:rsidRDefault="003D617C" w:rsidP="00C57A7A">
      <w:pPr>
        <w:pStyle w:val="enumlev1"/>
        <w:rPr>
          <w:lang w:val="fr-FR"/>
        </w:rPr>
      </w:pPr>
      <w:r w:rsidRPr="0015040F">
        <w:rPr>
          <w:lang w:val="fr-FR"/>
        </w:rPr>
        <w:t>–</w:t>
      </w:r>
      <w:r w:rsidRPr="0015040F">
        <w:rPr>
          <w:lang w:val="fr-FR"/>
        </w:rPr>
        <w:tab/>
        <w:t>L</w:t>
      </w:r>
      <w:r w:rsidR="00060A1B">
        <w:rPr>
          <w:lang w:val="fr-FR"/>
        </w:rPr>
        <w:t>'</w:t>
      </w:r>
      <w:r w:rsidRPr="0015040F">
        <w:rPr>
          <w:lang w:val="fr-FR"/>
        </w:rPr>
        <w:t>Initiative</w:t>
      </w:r>
      <w:r w:rsidRPr="0015040F">
        <w:rPr>
          <w:rFonts w:ascii="Segoe UI" w:hAnsi="Segoe UI" w:cs="Segoe UI"/>
          <w:color w:val="000000"/>
          <w:sz w:val="20"/>
          <w:shd w:val="clear" w:color="auto" w:fill="FFFFFF"/>
          <w:lang w:val="fr-FR"/>
        </w:rPr>
        <w:t xml:space="preserve"> </w:t>
      </w:r>
      <w:r w:rsidRPr="0015040F">
        <w:rPr>
          <w:lang w:val="fr-FR"/>
        </w:rPr>
        <w:t>de politique et de régulation pour le numérique en Afrique (PRIDA)</w:t>
      </w:r>
      <w:r w:rsidRPr="0015040F">
        <w:rPr>
          <w:rStyle w:val="FootnoteReference"/>
          <w:szCs w:val="24"/>
          <w:lang w:val="fr-FR"/>
        </w:rPr>
        <w:footnoteReference w:id="26"/>
      </w:r>
      <w:r w:rsidRPr="0015040F">
        <w:rPr>
          <w:lang w:val="fr-FR"/>
        </w:rPr>
        <w:t>, un vaste programme de collaboration entre l</w:t>
      </w:r>
      <w:r w:rsidR="00060A1B">
        <w:rPr>
          <w:lang w:val="fr-FR"/>
        </w:rPr>
        <w:t>'</w:t>
      </w:r>
      <w:r w:rsidRPr="0015040F">
        <w:rPr>
          <w:lang w:val="fr-FR"/>
        </w:rPr>
        <w:t>Union africaine, l</w:t>
      </w:r>
      <w:r w:rsidR="00060A1B">
        <w:rPr>
          <w:lang w:val="fr-FR"/>
        </w:rPr>
        <w:t>'</w:t>
      </w:r>
      <w:r w:rsidRPr="0015040F">
        <w:rPr>
          <w:lang w:val="fr-FR"/>
        </w:rPr>
        <w:t>Union européenne et l</w:t>
      </w:r>
      <w:r w:rsidR="00060A1B">
        <w:rPr>
          <w:lang w:val="fr-FR"/>
        </w:rPr>
        <w:t>'</w:t>
      </w:r>
      <w:r w:rsidRPr="0015040F">
        <w:rPr>
          <w:lang w:val="fr-FR"/>
        </w:rPr>
        <w:t>UIT visant à promouvoir un accès hertzien large bande qui soit accessible et abordable pour tous sur le continent africain, afin de tirer parti des avantages futurs des services Internet. Coordinateur: M. Haim Mazar (ATDI, France), Corapporteur pour la Question 7/2.</w:t>
      </w:r>
    </w:p>
    <w:p w14:paraId="17FAE452" w14:textId="0723C395" w:rsidR="003D617C" w:rsidRPr="0015040F" w:rsidRDefault="003D617C" w:rsidP="00C57A7A">
      <w:pPr>
        <w:rPr>
          <w:lang w:val="fr-FR"/>
        </w:rPr>
      </w:pPr>
      <w:r w:rsidRPr="0015040F">
        <w:rPr>
          <w:lang w:val="fr-FR"/>
        </w:rPr>
        <w:t>Des informations contextuelles sur les projets et l</w:t>
      </w:r>
      <w:r w:rsidR="00060A1B">
        <w:rPr>
          <w:lang w:val="fr-FR"/>
        </w:rPr>
        <w:t>'</w:t>
      </w:r>
      <w:r w:rsidRPr="0015040F">
        <w:rPr>
          <w:lang w:val="fr-FR"/>
        </w:rPr>
        <w:t>état d</w:t>
      </w:r>
      <w:r w:rsidR="00060A1B">
        <w:rPr>
          <w:lang w:val="fr-FR"/>
        </w:rPr>
        <w:t>'</w:t>
      </w:r>
      <w:r w:rsidRPr="0015040F">
        <w:rPr>
          <w:lang w:val="fr-FR"/>
        </w:rPr>
        <w:t>avancement de leur mise en œuvre ont été présentés. En outre, des manifestations et/ou des activités, telles que des ateliers de renforcement des capacités et l</w:t>
      </w:r>
      <w:r w:rsidR="00060A1B">
        <w:rPr>
          <w:lang w:val="fr-FR"/>
        </w:rPr>
        <w:t>'</w:t>
      </w:r>
      <w:r w:rsidRPr="0015040F">
        <w:rPr>
          <w:lang w:val="fr-FR"/>
        </w:rPr>
        <w:t>élaboration de directives techniques présentant un intérêt pour les Questions confiées aux commissions d</w:t>
      </w:r>
      <w:r w:rsidR="00060A1B">
        <w:rPr>
          <w:lang w:val="fr-FR"/>
        </w:rPr>
        <w:t>'</w:t>
      </w:r>
      <w:r w:rsidRPr="0015040F">
        <w:rPr>
          <w:lang w:val="fr-FR"/>
        </w:rPr>
        <w:t>études, ont été identifiées. Les équipes de direction et les membres ont été encouragés à étudier d</w:t>
      </w:r>
      <w:r w:rsidR="00060A1B">
        <w:rPr>
          <w:lang w:val="fr-FR"/>
        </w:rPr>
        <w:t>'</w:t>
      </w:r>
      <w:r w:rsidRPr="0015040F">
        <w:rPr>
          <w:lang w:val="fr-FR"/>
        </w:rPr>
        <w:t>éventuelles synergies avec ces manifestations/activités.</w:t>
      </w:r>
    </w:p>
    <w:p w14:paraId="0F15E19A" w14:textId="77777777" w:rsidR="003D617C" w:rsidRPr="0015040F" w:rsidRDefault="003D617C" w:rsidP="00C57A7A">
      <w:pPr>
        <w:rPr>
          <w:lang w:val="fr-FR"/>
        </w:rPr>
      </w:pPr>
      <w:r w:rsidRPr="0015040F">
        <w:rPr>
          <w:lang w:val="fr-FR"/>
        </w:rPr>
        <w:t>De plus amples informations sont disponibles dans les documents suivants:</w:t>
      </w:r>
    </w:p>
    <w:p w14:paraId="557C932E" w14:textId="2BDE105B" w:rsidR="003D617C" w:rsidRPr="0015040F" w:rsidRDefault="003D617C" w:rsidP="00C57A7A">
      <w:pPr>
        <w:pStyle w:val="enumlev1"/>
        <w:rPr>
          <w:lang w:val="fr-FR"/>
        </w:rPr>
      </w:pPr>
      <w:r w:rsidRPr="0015040F">
        <w:rPr>
          <w:lang w:val="fr-FR"/>
        </w:rPr>
        <w:t>–</w:t>
      </w:r>
      <w:r w:rsidRPr="0015040F">
        <w:rPr>
          <w:lang w:val="fr-FR"/>
        </w:rPr>
        <w:tab/>
        <w:t>Rapport des Coordinateurs des CE sur l</w:t>
      </w:r>
      <w:r w:rsidR="00060A1B">
        <w:rPr>
          <w:lang w:val="fr-FR"/>
        </w:rPr>
        <w:t>'</w:t>
      </w:r>
      <w:r w:rsidRPr="0015040F">
        <w:rPr>
          <w:lang w:val="fr-FR"/>
        </w:rPr>
        <w:t xml:space="preserve">Initiative FIGI: </w:t>
      </w:r>
      <w:hyperlink r:id="rId127" w:history="1">
        <w:r w:rsidRPr="0015040F">
          <w:rPr>
            <w:rStyle w:val="Hyperlink"/>
            <w:rFonts w:eastAsia="SimSun"/>
            <w:szCs w:val="36"/>
            <w:lang w:val="fr-FR"/>
          </w:rPr>
          <w:t>SG2RGQ/252 + annexe</w:t>
        </w:r>
      </w:hyperlink>
      <w:r w:rsidR="005B2E8A" w:rsidRPr="0015040F">
        <w:rPr>
          <w:lang w:val="fr-FR"/>
        </w:rPr>
        <w:t>.</w:t>
      </w:r>
    </w:p>
    <w:p w14:paraId="27273B6E" w14:textId="35B7385A" w:rsidR="003D617C" w:rsidRPr="0015040F" w:rsidRDefault="003D617C" w:rsidP="00C57A7A">
      <w:pPr>
        <w:pStyle w:val="enumlev1"/>
        <w:rPr>
          <w:rStyle w:val="Hyperlink"/>
          <w:rFonts w:eastAsia="SimSun"/>
          <w:lang w:val="fr-FR"/>
        </w:rPr>
      </w:pPr>
      <w:r w:rsidRPr="0015040F">
        <w:rPr>
          <w:lang w:val="fr-FR"/>
        </w:rPr>
        <w:t>–</w:t>
      </w:r>
      <w:r w:rsidRPr="0015040F">
        <w:rPr>
          <w:lang w:val="fr-FR"/>
        </w:rPr>
        <w:tab/>
        <w:t>Rapports du Coordinateur des CE sur l</w:t>
      </w:r>
      <w:r w:rsidR="00060A1B">
        <w:rPr>
          <w:lang w:val="fr-FR"/>
        </w:rPr>
        <w:t>'</w:t>
      </w:r>
      <w:r w:rsidRPr="0015040F">
        <w:rPr>
          <w:lang w:val="fr-FR"/>
        </w:rPr>
        <w:t xml:space="preserve">Initiative PRIDA: </w:t>
      </w:r>
      <w:hyperlink r:id="rId128" w:history="1">
        <w:r w:rsidRPr="0015040F">
          <w:rPr>
            <w:rStyle w:val="Hyperlink"/>
            <w:rFonts w:eastAsia="SimSun"/>
            <w:szCs w:val="36"/>
            <w:lang w:val="fr-FR"/>
          </w:rPr>
          <w:t>SG2RGQ/245 + annexe</w:t>
        </w:r>
      </w:hyperlink>
      <w:r w:rsidRPr="0015040F">
        <w:rPr>
          <w:lang w:val="fr-FR"/>
        </w:rPr>
        <w:t xml:space="preserve">, </w:t>
      </w:r>
      <w:hyperlink r:id="rId129" w:history="1">
        <w:r w:rsidRPr="0015040F">
          <w:rPr>
            <w:rStyle w:val="Hyperlink"/>
            <w:rFonts w:eastAsia="SimSun"/>
            <w:lang w:val="fr-FR"/>
          </w:rPr>
          <w:t>2/396</w:t>
        </w:r>
      </w:hyperlink>
      <w:r w:rsidR="005B2E8A" w:rsidRPr="0015040F">
        <w:rPr>
          <w:lang w:val="fr-FR"/>
        </w:rPr>
        <w:t>.</w:t>
      </w:r>
    </w:p>
    <w:p w14:paraId="271FBE22" w14:textId="77777777" w:rsidR="003D617C" w:rsidRPr="0015040F" w:rsidRDefault="003D617C" w:rsidP="00C57A7A">
      <w:pPr>
        <w:pStyle w:val="Heading2"/>
        <w:rPr>
          <w:lang w:val="fr-FR"/>
        </w:rPr>
      </w:pPr>
      <w:r w:rsidRPr="0015040F">
        <w:rPr>
          <w:lang w:val="fr-FR"/>
        </w:rPr>
        <w:t>4.6</w:t>
      </w:r>
      <w:r w:rsidRPr="0015040F">
        <w:rPr>
          <w:lang w:val="fr-FR"/>
        </w:rPr>
        <w:tab/>
        <w:t>Collaboration avec le SMSI</w:t>
      </w:r>
    </w:p>
    <w:p w14:paraId="55ED4DE4" w14:textId="2CE6BE11" w:rsidR="008B6F6F" w:rsidRDefault="003D617C" w:rsidP="00C57A7A">
      <w:pPr>
        <w:rPr>
          <w:rFonts w:cs="Calibri"/>
          <w:lang w:val="fr-FR"/>
        </w:rPr>
      </w:pPr>
      <w:r w:rsidRPr="0015040F">
        <w:rPr>
          <w:lang w:val="fr-FR"/>
        </w:rPr>
        <w:t>Afin d</w:t>
      </w:r>
      <w:r w:rsidR="00060A1B">
        <w:rPr>
          <w:lang w:val="fr-FR"/>
        </w:rPr>
        <w:t>'</w:t>
      </w:r>
      <w:r w:rsidRPr="0015040F">
        <w:rPr>
          <w:lang w:val="fr-FR"/>
        </w:rPr>
        <w:t>aligner étroitement</w:t>
      </w:r>
      <w:r w:rsidRPr="0015040F">
        <w:rPr>
          <w:rFonts w:cs="Calibri"/>
          <w:lang w:val="fr-FR"/>
        </w:rPr>
        <w:t xml:space="preserve"> le processus du SMSI et le Programme de développement durable à l</w:t>
      </w:r>
      <w:r w:rsidR="00060A1B">
        <w:rPr>
          <w:rFonts w:cs="Calibri"/>
          <w:lang w:val="fr-FR"/>
        </w:rPr>
        <w:t>'</w:t>
      </w:r>
      <w:r w:rsidRPr="0015040F">
        <w:rPr>
          <w:rFonts w:cs="Calibri"/>
          <w:lang w:val="fr-FR"/>
        </w:rPr>
        <w:t>horizon 2030, comme demandé dans l</w:t>
      </w:r>
      <w:r w:rsidR="00060A1B">
        <w:rPr>
          <w:rFonts w:cs="Calibri"/>
          <w:lang w:val="fr-FR"/>
        </w:rPr>
        <w:t>'</w:t>
      </w:r>
      <w:r w:rsidRPr="0015040F">
        <w:rPr>
          <w:rFonts w:cs="Calibri"/>
          <w:lang w:val="fr-FR"/>
        </w:rPr>
        <w:t>examen d</w:t>
      </w:r>
      <w:r w:rsidR="00060A1B">
        <w:rPr>
          <w:rFonts w:cs="Calibri"/>
          <w:lang w:val="fr-FR"/>
        </w:rPr>
        <w:t>'</w:t>
      </w:r>
      <w:r w:rsidRPr="0015040F">
        <w:rPr>
          <w:rFonts w:cs="Calibri"/>
          <w:lang w:val="fr-FR"/>
        </w:rPr>
        <w:t>ensemble de la mise en œuvre des résultats du SMSI mené par l</w:t>
      </w:r>
      <w:r w:rsidR="00060A1B">
        <w:rPr>
          <w:rFonts w:cs="Calibri"/>
          <w:lang w:val="fr-FR"/>
        </w:rPr>
        <w:t>'</w:t>
      </w:r>
      <w:r w:rsidRPr="0015040F">
        <w:rPr>
          <w:rFonts w:cs="Calibri"/>
          <w:lang w:val="fr-FR"/>
        </w:rPr>
        <w:t>Assemblée générale des Nations Unies</w:t>
      </w:r>
      <w:r w:rsidRPr="0015040F">
        <w:rPr>
          <w:rStyle w:val="FootnoteReference"/>
          <w:rFonts w:cs="Calibri"/>
          <w:lang w:val="fr-FR"/>
        </w:rPr>
        <w:footnoteReference w:id="27"/>
      </w:r>
      <w:r w:rsidRPr="0015040F">
        <w:rPr>
          <w:rFonts w:cs="Calibri"/>
          <w:lang w:val="fr-FR"/>
        </w:rPr>
        <w:t xml:space="preserve">, et à la suite des encouragements du </w:t>
      </w:r>
      <w:r w:rsidR="008B6F6F">
        <w:rPr>
          <w:rFonts w:cs="Calibri"/>
          <w:lang w:val="fr-FR"/>
        </w:rPr>
        <w:br w:type="page"/>
      </w:r>
    </w:p>
    <w:p w14:paraId="07CDE9A9" w14:textId="2356D995" w:rsidR="003D617C" w:rsidRPr="0015040F" w:rsidRDefault="003D617C" w:rsidP="00C57A7A">
      <w:pPr>
        <w:rPr>
          <w:rFonts w:cs="Calibri"/>
          <w:lang w:val="fr-FR"/>
        </w:rPr>
      </w:pPr>
      <w:r w:rsidRPr="0015040F">
        <w:rPr>
          <w:rFonts w:cs="Calibri"/>
          <w:lang w:val="fr-FR"/>
        </w:rPr>
        <w:t xml:space="preserve">Groupe de travail du Conseil sur le SMSI et les ODD (GTC-SMSI/ODD) à travailler en étroite collaboration avec les </w:t>
      </w:r>
      <w:r w:rsidR="002C6338">
        <w:rPr>
          <w:rFonts w:cs="Calibri"/>
          <w:lang w:val="fr-FR"/>
        </w:rPr>
        <w:t>commissions d</w:t>
      </w:r>
      <w:r w:rsidR="00060A1B">
        <w:rPr>
          <w:rFonts w:cs="Calibri"/>
          <w:lang w:val="fr-FR"/>
        </w:rPr>
        <w:t>'</w:t>
      </w:r>
      <w:r w:rsidR="002C6338">
        <w:rPr>
          <w:rFonts w:cs="Calibri"/>
          <w:lang w:val="fr-FR"/>
        </w:rPr>
        <w:t xml:space="preserve">études </w:t>
      </w:r>
      <w:r w:rsidRPr="0015040F">
        <w:rPr>
          <w:rFonts w:cs="Calibri"/>
          <w:lang w:val="fr-FR"/>
        </w:rPr>
        <w:t>de l</w:t>
      </w:r>
      <w:r w:rsidR="00060A1B">
        <w:rPr>
          <w:rFonts w:cs="Calibri"/>
          <w:lang w:val="fr-FR"/>
        </w:rPr>
        <w:t>'</w:t>
      </w:r>
      <w:r w:rsidRPr="0015040F">
        <w:rPr>
          <w:rFonts w:cs="Calibri"/>
          <w:lang w:val="fr-FR"/>
        </w:rPr>
        <w:t>UIT et le secrétariat du SMSI pour contribuer aux processus du SMSI et des ODD, plusieurs domaines de collaboration ont été étudiés et des mesures de suivi ont été prises pendant la période d</w:t>
      </w:r>
      <w:r w:rsidR="00060A1B">
        <w:rPr>
          <w:rFonts w:cs="Calibri"/>
          <w:lang w:val="fr-FR"/>
        </w:rPr>
        <w:t>'</w:t>
      </w:r>
      <w:r w:rsidRPr="0015040F">
        <w:rPr>
          <w:rFonts w:cs="Calibri"/>
          <w:lang w:val="fr-FR"/>
        </w:rPr>
        <w:t>études actuelle:</w:t>
      </w:r>
    </w:p>
    <w:p w14:paraId="01899A91" w14:textId="62A5E8DB" w:rsidR="003D617C" w:rsidRPr="0015040F" w:rsidRDefault="003D617C" w:rsidP="00C57A7A">
      <w:pPr>
        <w:pStyle w:val="enumlev1"/>
        <w:rPr>
          <w:lang w:val="fr-FR"/>
        </w:rPr>
      </w:pPr>
      <w:r w:rsidRPr="0015040F">
        <w:rPr>
          <w:lang w:val="fr-FR"/>
        </w:rPr>
        <w:t>–</w:t>
      </w:r>
      <w:r w:rsidRPr="0015040F">
        <w:rPr>
          <w:lang w:val="fr-FR"/>
        </w:rPr>
        <w:tab/>
      </w:r>
      <w:r w:rsidR="001E7109">
        <w:rPr>
          <w:lang w:val="fr-FR"/>
        </w:rPr>
        <w:t>D</w:t>
      </w:r>
      <w:r w:rsidRPr="0015040F">
        <w:rPr>
          <w:lang w:val="fr-FR"/>
        </w:rPr>
        <w:t>es liens ont été établis entre, d</w:t>
      </w:r>
      <w:r w:rsidR="00060A1B">
        <w:rPr>
          <w:lang w:val="fr-FR"/>
        </w:rPr>
        <w:t>'</w:t>
      </w:r>
      <w:r w:rsidRPr="0015040F">
        <w:rPr>
          <w:lang w:val="fr-FR"/>
        </w:rPr>
        <w:t>une part, les lauréats et les champions des prix du SMSI et, d</w:t>
      </w:r>
      <w:r w:rsidR="00060A1B">
        <w:rPr>
          <w:lang w:val="fr-FR"/>
        </w:rPr>
        <w:t>'</w:t>
      </w:r>
      <w:r w:rsidRPr="0015040F">
        <w:rPr>
          <w:lang w:val="fr-FR"/>
        </w:rPr>
        <w:t xml:space="preserve">autre part, les Questions confiées aux </w:t>
      </w:r>
      <w:r w:rsidR="002C6338">
        <w:rPr>
          <w:lang w:val="fr-FR"/>
        </w:rPr>
        <w:t>commissions d</w:t>
      </w:r>
      <w:r w:rsidR="00060A1B">
        <w:rPr>
          <w:lang w:val="fr-FR"/>
        </w:rPr>
        <w:t>'</w:t>
      </w:r>
      <w:r w:rsidR="002C6338">
        <w:rPr>
          <w:lang w:val="fr-FR"/>
        </w:rPr>
        <w:t xml:space="preserve">études </w:t>
      </w:r>
      <w:r w:rsidRPr="0015040F">
        <w:rPr>
          <w:lang w:val="fr-FR"/>
        </w:rPr>
        <w:t>de l</w:t>
      </w:r>
      <w:r w:rsidR="00060A1B">
        <w:rPr>
          <w:lang w:val="fr-FR"/>
        </w:rPr>
        <w:t>'</w:t>
      </w:r>
      <w:r w:rsidRPr="0015040F">
        <w:rPr>
          <w:lang w:val="fr-FR"/>
        </w:rPr>
        <w:t xml:space="preserve">UIT-D, conjointement avec le secrétariat du SMSI (Documents </w:t>
      </w:r>
      <w:hyperlink r:id="rId130" w:history="1">
        <w:r w:rsidRPr="0015040F">
          <w:rPr>
            <w:rStyle w:val="Hyperlink"/>
            <w:rFonts w:eastAsia="SimSun"/>
            <w:bCs/>
            <w:lang w:val="fr-FR"/>
          </w:rPr>
          <w:t>2/190</w:t>
        </w:r>
      </w:hyperlink>
      <w:r w:rsidR="001E7109">
        <w:rPr>
          <w:lang w:val="fr-FR"/>
        </w:rPr>
        <w:t>).</w:t>
      </w:r>
    </w:p>
    <w:p w14:paraId="16FB5990" w14:textId="5DA385B9" w:rsidR="003D617C" w:rsidRPr="0015040F" w:rsidRDefault="003D617C" w:rsidP="00C57A7A">
      <w:pPr>
        <w:pStyle w:val="enumlev1"/>
        <w:rPr>
          <w:lang w:val="fr-FR"/>
        </w:rPr>
      </w:pPr>
      <w:r w:rsidRPr="0015040F">
        <w:rPr>
          <w:lang w:val="fr-FR"/>
        </w:rPr>
        <w:t>–</w:t>
      </w:r>
      <w:r w:rsidRPr="0015040F">
        <w:rPr>
          <w:lang w:val="fr-FR"/>
        </w:rPr>
        <w:tab/>
      </w:r>
      <w:r w:rsidR="001E7109">
        <w:rPr>
          <w:lang w:val="fr-FR"/>
        </w:rPr>
        <w:t>D</w:t>
      </w:r>
      <w:r w:rsidRPr="0015040F">
        <w:rPr>
          <w:lang w:val="fr-FR"/>
        </w:rPr>
        <w:t xml:space="preserve">es contributions de membres des CE relatives à des engagements en ce qui concerne le SMSI ont été examinées (Documents </w:t>
      </w:r>
      <w:hyperlink r:id="rId131" w:history="1">
        <w:r w:rsidRPr="0015040F">
          <w:rPr>
            <w:rStyle w:val="Hyperlink"/>
            <w:rFonts w:eastAsia="SimSun"/>
            <w:bCs/>
            <w:lang w:val="fr-FR"/>
          </w:rPr>
          <w:t>2/251</w:t>
        </w:r>
      </w:hyperlink>
      <w:r w:rsidRPr="0015040F">
        <w:rPr>
          <w:lang w:val="fr-FR"/>
        </w:rPr>
        <w:t xml:space="preserve"> et </w:t>
      </w:r>
      <w:hyperlink r:id="rId132" w:history="1">
        <w:r w:rsidRPr="0015040F">
          <w:rPr>
            <w:rStyle w:val="Hyperlink"/>
            <w:rFonts w:eastAsia="SimSun"/>
            <w:lang w:val="fr-FR"/>
          </w:rPr>
          <w:t>2/TD/34</w:t>
        </w:r>
      </w:hyperlink>
      <w:r w:rsidR="001E7109">
        <w:rPr>
          <w:lang w:val="fr-FR"/>
        </w:rPr>
        <w:t>).</w:t>
      </w:r>
    </w:p>
    <w:p w14:paraId="43A79539" w14:textId="4EB55A0C" w:rsidR="003D617C" w:rsidRPr="0015040F" w:rsidRDefault="003D617C" w:rsidP="00C57A7A">
      <w:pPr>
        <w:pStyle w:val="enumlev1"/>
        <w:keepLines/>
        <w:rPr>
          <w:lang w:val="fr-FR"/>
        </w:rPr>
      </w:pPr>
      <w:r w:rsidRPr="0015040F">
        <w:rPr>
          <w:lang w:val="fr-FR"/>
        </w:rPr>
        <w:t>–</w:t>
      </w:r>
      <w:r w:rsidRPr="0015040F">
        <w:rPr>
          <w:lang w:val="fr-FR"/>
        </w:rPr>
        <w:tab/>
      </w:r>
      <w:r w:rsidR="001E7109">
        <w:rPr>
          <w:lang w:val="fr-FR"/>
        </w:rPr>
        <w:t>U</w:t>
      </w:r>
      <w:r w:rsidRPr="0015040F">
        <w:rPr>
          <w:lang w:val="fr-FR"/>
        </w:rPr>
        <w:t>n atelier thématique présentant les activités des deux commissions d</w:t>
      </w:r>
      <w:r w:rsidR="00060A1B">
        <w:rPr>
          <w:lang w:val="fr-FR"/>
        </w:rPr>
        <w:t>'</w:t>
      </w:r>
      <w:r w:rsidRPr="0015040F">
        <w:rPr>
          <w:lang w:val="fr-FR"/>
        </w:rPr>
        <w:t>études a été organisé pendant l</w:t>
      </w:r>
      <w:r w:rsidR="00060A1B">
        <w:rPr>
          <w:lang w:val="fr-FR"/>
        </w:rPr>
        <w:t>'</w:t>
      </w:r>
      <w:r w:rsidRPr="0015040F">
        <w:rPr>
          <w:lang w:val="fr-FR"/>
        </w:rPr>
        <w:t>édition de 2020 du Forum du SMSI: "</w:t>
      </w:r>
      <w:r w:rsidRPr="0015040F">
        <w:rPr>
          <w:i/>
          <w:iCs/>
          <w:lang w:val="fr-FR"/>
        </w:rPr>
        <w:t>Faire face aux réalités de la transformation numérique: nouvelles tendances et enjeux</w:t>
      </w:r>
      <w:r w:rsidRPr="0015040F">
        <w:rPr>
          <w:lang w:val="fr-FR"/>
        </w:rPr>
        <w:t>" (</w:t>
      </w:r>
      <w:hyperlink r:id="rId133" w:history="1">
        <w:r w:rsidRPr="0015040F">
          <w:rPr>
            <w:rStyle w:val="Hyperlink"/>
            <w:rFonts w:eastAsia="SimSun"/>
            <w:lang w:val="fr-FR"/>
          </w:rPr>
          <w:t>programme</w:t>
        </w:r>
      </w:hyperlink>
      <w:r w:rsidRPr="0015040F">
        <w:rPr>
          <w:lang w:val="fr-FR"/>
        </w:rPr>
        <w:t xml:space="preserve"> et </w:t>
      </w:r>
      <w:hyperlink r:id="rId134" w:history="1">
        <w:r w:rsidRPr="0015040F">
          <w:rPr>
            <w:rStyle w:val="Hyperlink"/>
            <w:rFonts w:eastAsia="SimSun"/>
            <w:lang w:val="fr-FR"/>
          </w:rPr>
          <w:t>rapport</w:t>
        </w:r>
      </w:hyperlink>
      <w:r w:rsidRPr="0015040F">
        <w:rPr>
          <w:lang w:val="fr-FR"/>
        </w:rPr>
        <w:t xml:space="preserve"> (page 173))</w:t>
      </w:r>
      <w:r w:rsidRPr="0015040F">
        <w:rPr>
          <w:rStyle w:val="FootnoteReference"/>
          <w:lang w:val="fr-FR"/>
        </w:rPr>
        <w:footnoteReference w:id="28"/>
      </w:r>
      <w:r w:rsidR="001E7109">
        <w:rPr>
          <w:lang w:val="fr-FR"/>
        </w:rPr>
        <w:t>.</w:t>
      </w:r>
    </w:p>
    <w:p w14:paraId="0F147B9F" w14:textId="3850C188" w:rsidR="003D617C" w:rsidRPr="0015040F" w:rsidRDefault="003D617C" w:rsidP="00C57A7A">
      <w:pPr>
        <w:pStyle w:val="enumlev1"/>
        <w:rPr>
          <w:lang w:val="fr-FR"/>
        </w:rPr>
      </w:pPr>
      <w:r w:rsidRPr="0015040F">
        <w:rPr>
          <w:lang w:val="fr-FR"/>
        </w:rPr>
        <w:t>–</w:t>
      </w:r>
      <w:r w:rsidRPr="0015040F">
        <w:rPr>
          <w:lang w:val="fr-FR"/>
        </w:rPr>
        <w:tab/>
      </w:r>
      <w:r w:rsidR="003E1E61" w:rsidRPr="0015040F">
        <w:rPr>
          <w:lang w:val="fr-FR"/>
        </w:rPr>
        <w:t>Plusieurs membres de l</w:t>
      </w:r>
      <w:r w:rsidR="00060A1B">
        <w:rPr>
          <w:lang w:val="fr-FR"/>
        </w:rPr>
        <w:t>'</w:t>
      </w:r>
      <w:r w:rsidR="003E1E61" w:rsidRPr="0015040F">
        <w:rPr>
          <w:lang w:val="fr-FR"/>
        </w:rPr>
        <w:t>équipe de direction</w:t>
      </w:r>
      <w:r w:rsidRPr="0015040F">
        <w:rPr>
          <w:lang w:val="fr-FR"/>
        </w:rPr>
        <w:t xml:space="preserve"> de la Commission d</w:t>
      </w:r>
      <w:r w:rsidR="00060A1B">
        <w:rPr>
          <w:lang w:val="fr-FR"/>
        </w:rPr>
        <w:t>'</w:t>
      </w:r>
      <w:r w:rsidRPr="0015040F">
        <w:rPr>
          <w:lang w:val="fr-FR"/>
        </w:rPr>
        <w:t>études 2 de l</w:t>
      </w:r>
      <w:r w:rsidR="00060A1B">
        <w:rPr>
          <w:lang w:val="fr-FR"/>
        </w:rPr>
        <w:t>'</w:t>
      </w:r>
      <w:r w:rsidRPr="0015040F">
        <w:rPr>
          <w:lang w:val="fr-FR"/>
        </w:rPr>
        <w:t xml:space="preserve">UIT-D </w:t>
      </w:r>
      <w:r w:rsidR="003E1E61" w:rsidRPr="0015040F">
        <w:rPr>
          <w:lang w:val="fr-FR"/>
        </w:rPr>
        <w:t>ont</w:t>
      </w:r>
      <w:r w:rsidRPr="0015040F">
        <w:rPr>
          <w:lang w:val="fr-FR"/>
        </w:rPr>
        <w:t xml:space="preserve"> participé à </w:t>
      </w:r>
      <w:r w:rsidR="003E1E61" w:rsidRPr="0015040F">
        <w:rPr>
          <w:lang w:val="fr-FR"/>
        </w:rPr>
        <w:t>plusieurs</w:t>
      </w:r>
      <w:r w:rsidRPr="0015040F">
        <w:rPr>
          <w:lang w:val="fr-FR"/>
        </w:rPr>
        <w:t xml:space="preserve"> sessions politiques de haut niveau</w:t>
      </w:r>
      <w:r w:rsidR="003E1E61" w:rsidRPr="0015040F">
        <w:rPr>
          <w:lang w:val="fr-FR"/>
        </w:rPr>
        <w:t>, ainsi qu</w:t>
      </w:r>
      <w:r w:rsidR="00060A1B">
        <w:rPr>
          <w:lang w:val="fr-FR"/>
        </w:rPr>
        <w:t>'</w:t>
      </w:r>
      <w:r w:rsidR="003E1E61" w:rsidRPr="0015040F">
        <w:rPr>
          <w:lang w:val="fr-FR"/>
        </w:rPr>
        <w:t>à des ateliers thématiques et à des ateliers consacrés à un pays</w:t>
      </w:r>
      <w:r w:rsidRPr="0015040F">
        <w:rPr>
          <w:lang w:val="fr-FR"/>
        </w:rPr>
        <w:t xml:space="preserve"> durant les éditi</w:t>
      </w:r>
      <w:r w:rsidR="001E7109">
        <w:rPr>
          <w:lang w:val="fr-FR"/>
        </w:rPr>
        <w:t>ons de 2020 et 2021 du Forum du </w:t>
      </w:r>
      <w:r w:rsidRPr="0015040F">
        <w:rPr>
          <w:lang w:val="fr-FR"/>
        </w:rPr>
        <w:t>SMSI:</w:t>
      </w:r>
    </w:p>
    <w:p w14:paraId="1FD73EB5" w14:textId="0FDEF830" w:rsidR="003D617C" w:rsidRPr="0015040F" w:rsidRDefault="003D617C" w:rsidP="00C57A7A">
      <w:pPr>
        <w:pStyle w:val="enumlev2"/>
        <w:rPr>
          <w:lang w:val="fr-FR"/>
        </w:rPr>
      </w:pPr>
      <w:r w:rsidRPr="0015040F">
        <w:rPr>
          <w:lang w:val="fr-FR"/>
        </w:rPr>
        <w:t>•</w:t>
      </w:r>
      <w:r w:rsidRPr="0015040F">
        <w:rPr>
          <w:lang w:val="fr-FR"/>
        </w:rPr>
        <w:tab/>
        <w:t>"</w:t>
      </w:r>
      <w:r w:rsidRPr="0015040F">
        <w:rPr>
          <w:i/>
          <w:iCs/>
          <w:lang w:val="fr-FR"/>
        </w:rPr>
        <w:t>Sociétés du savoir, renforcement des capacités et apprentissage en ligne</w:t>
      </w:r>
      <w:r w:rsidRPr="0015040F">
        <w:rPr>
          <w:lang w:val="fr-FR"/>
        </w:rPr>
        <w:t>" (</w:t>
      </w:r>
      <w:hyperlink r:id="rId135" w:history="1">
        <w:r w:rsidRPr="0015040F">
          <w:rPr>
            <w:rStyle w:val="Hyperlink"/>
            <w:rFonts w:eastAsia="SimSun"/>
            <w:lang w:val="fr-FR"/>
          </w:rPr>
          <w:t>programme</w:t>
        </w:r>
      </w:hyperlink>
      <w:r w:rsidRPr="0015040F">
        <w:rPr>
          <w:lang w:val="fr-FR"/>
        </w:rPr>
        <w:t xml:space="preserve"> et </w:t>
      </w:r>
      <w:hyperlink r:id="rId136" w:history="1">
        <w:r w:rsidRPr="0015040F">
          <w:rPr>
            <w:rStyle w:val="Hyperlink"/>
            <w:rFonts w:eastAsia="SimSun"/>
            <w:lang w:val="fr-FR"/>
          </w:rPr>
          <w:t>rapport</w:t>
        </w:r>
      </w:hyperlink>
      <w:r w:rsidRPr="0015040F">
        <w:rPr>
          <w:lang w:val="fr-FR"/>
        </w:rPr>
        <w:t xml:space="preserve"> (page 172))</w:t>
      </w:r>
      <w:r w:rsidR="0015040F" w:rsidRPr="0015040F">
        <w:rPr>
          <w:lang w:val="fr-FR"/>
        </w:rPr>
        <w:t>.</w:t>
      </w:r>
    </w:p>
    <w:p w14:paraId="1F8D6538" w14:textId="3DEC72DE" w:rsidR="003D617C" w:rsidRPr="0015040F" w:rsidRDefault="003D617C" w:rsidP="00C57A7A">
      <w:pPr>
        <w:pStyle w:val="enumlev2"/>
        <w:rPr>
          <w:lang w:val="fr-FR"/>
        </w:rPr>
      </w:pPr>
      <w:r w:rsidRPr="0015040F">
        <w:rPr>
          <w:lang w:val="fr-FR"/>
        </w:rPr>
        <w:t>•</w:t>
      </w:r>
      <w:r w:rsidRPr="0015040F">
        <w:rPr>
          <w:lang w:val="fr-FR"/>
        </w:rPr>
        <w:tab/>
        <w:t>"</w:t>
      </w:r>
      <w:r w:rsidRPr="0015040F">
        <w:rPr>
          <w:i/>
          <w:iCs/>
          <w:lang w:val="fr-FR"/>
        </w:rPr>
        <w:t>Applications et services TIC/cyberécologie/changements climatiques</w:t>
      </w:r>
      <w:r w:rsidRPr="0015040F">
        <w:rPr>
          <w:lang w:val="fr-FR"/>
        </w:rPr>
        <w:t>" (</w:t>
      </w:r>
      <w:hyperlink r:id="rId137" w:history="1">
        <w:r w:rsidRPr="0015040F">
          <w:rPr>
            <w:rStyle w:val="Hyperlink"/>
            <w:rFonts w:eastAsia="SimSun"/>
            <w:lang w:val="fr-FR"/>
          </w:rPr>
          <w:t>programme</w:t>
        </w:r>
      </w:hyperlink>
      <w:r w:rsidRPr="0015040F">
        <w:rPr>
          <w:lang w:val="fr-FR"/>
        </w:rPr>
        <w:t>)</w:t>
      </w:r>
      <w:r w:rsidRPr="0015040F">
        <w:rPr>
          <w:rStyle w:val="FootnoteReference"/>
          <w:lang w:val="fr-FR"/>
        </w:rPr>
        <w:footnoteReference w:id="29"/>
      </w:r>
      <w:r w:rsidR="0015040F" w:rsidRPr="0015040F">
        <w:rPr>
          <w:lang w:val="fr-FR"/>
        </w:rPr>
        <w:t>.</w:t>
      </w:r>
    </w:p>
    <w:p w14:paraId="4A865A0F" w14:textId="0FD47406" w:rsidR="00E96249" w:rsidRPr="0015040F" w:rsidRDefault="00E96249" w:rsidP="00C57A7A">
      <w:pPr>
        <w:pStyle w:val="enumlev2"/>
        <w:rPr>
          <w:lang w:val="fr-FR"/>
        </w:rPr>
      </w:pPr>
      <w:r w:rsidRPr="0015040F">
        <w:rPr>
          <w:lang w:val="fr-FR"/>
        </w:rPr>
        <w:t>•</w:t>
      </w:r>
      <w:r w:rsidRPr="0015040F">
        <w:rPr>
          <w:lang w:val="fr-FR"/>
        </w:rPr>
        <w:tab/>
        <w:t>"</w:t>
      </w:r>
      <w:r w:rsidR="003E1E61" w:rsidRPr="0015040F">
        <w:rPr>
          <w:i/>
          <w:iCs/>
          <w:lang w:val="fr-FR"/>
        </w:rPr>
        <w:t>Vers un gouvernement numérique</w:t>
      </w:r>
      <w:r w:rsidRPr="0015040F">
        <w:rPr>
          <w:lang w:val="fr-FR"/>
        </w:rPr>
        <w:t>" (</w:t>
      </w:r>
      <w:hyperlink r:id="rId138" w:history="1">
        <w:r w:rsidRPr="0015040F">
          <w:rPr>
            <w:rStyle w:val="Hyperlink"/>
            <w:lang w:val="fr-FR"/>
          </w:rPr>
          <w:t>programme</w:t>
        </w:r>
      </w:hyperlink>
      <w:r w:rsidRPr="0015040F">
        <w:rPr>
          <w:lang w:val="fr-FR"/>
        </w:rPr>
        <w:t>)</w:t>
      </w:r>
    </w:p>
    <w:p w14:paraId="1F39DE9F" w14:textId="77E412A4" w:rsidR="00E96249" w:rsidRPr="0015040F" w:rsidRDefault="00E96249" w:rsidP="00C57A7A">
      <w:pPr>
        <w:pStyle w:val="enumlev2"/>
        <w:rPr>
          <w:lang w:val="fr-FR"/>
        </w:rPr>
      </w:pPr>
      <w:r w:rsidRPr="0015040F">
        <w:rPr>
          <w:lang w:val="fr-FR"/>
        </w:rPr>
        <w:t>•</w:t>
      </w:r>
      <w:r w:rsidRPr="0015040F">
        <w:rPr>
          <w:lang w:val="fr-FR"/>
        </w:rPr>
        <w:tab/>
        <w:t>"</w:t>
      </w:r>
      <w:r w:rsidR="003E1E61" w:rsidRPr="0015040F">
        <w:rPr>
          <w:i/>
          <w:iCs/>
          <w:lang w:val="fr-FR"/>
        </w:rPr>
        <w:t>Lutter contre la contrefaçon de dispositifs et de logiciels de télécommunication/TIC</w:t>
      </w:r>
      <w:r w:rsidRPr="0015040F">
        <w:rPr>
          <w:lang w:val="fr-FR"/>
        </w:rPr>
        <w:t>" (</w:t>
      </w:r>
      <w:hyperlink r:id="rId139" w:history="1">
        <w:r w:rsidRPr="0015040F">
          <w:rPr>
            <w:rStyle w:val="Hyperlink"/>
            <w:lang w:val="fr-FR"/>
          </w:rPr>
          <w:t>programme</w:t>
        </w:r>
      </w:hyperlink>
      <w:r w:rsidRPr="0015040F">
        <w:rPr>
          <w:lang w:val="fr-FR"/>
        </w:rPr>
        <w:t>)</w:t>
      </w:r>
      <w:r w:rsidR="0015040F" w:rsidRPr="0015040F">
        <w:rPr>
          <w:lang w:val="fr-FR"/>
        </w:rPr>
        <w:t>.</w:t>
      </w:r>
    </w:p>
    <w:p w14:paraId="0477AE80" w14:textId="36935FCE" w:rsidR="00E96249" w:rsidRPr="0015040F" w:rsidRDefault="00E96249" w:rsidP="00C57A7A">
      <w:pPr>
        <w:pStyle w:val="enumlev2"/>
        <w:rPr>
          <w:lang w:val="fr-FR"/>
        </w:rPr>
      </w:pPr>
      <w:r w:rsidRPr="0015040F">
        <w:rPr>
          <w:lang w:val="fr-FR"/>
        </w:rPr>
        <w:t>•</w:t>
      </w:r>
      <w:r w:rsidRPr="0015040F">
        <w:rPr>
          <w:lang w:val="fr-FR"/>
        </w:rPr>
        <w:tab/>
        <w:t>"</w:t>
      </w:r>
      <w:r w:rsidRPr="0015040F">
        <w:rPr>
          <w:i/>
          <w:lang w:val="fr-FR"/>
        </w:rPr>
        <w:t>Les TIC au service de sociétés et d</w:t>
      </w:r>
      <w:r w:rsidR="00060A1B">
        <w:rPr>
          <w:i/>
          <w:lang w:val="fr-FR"/>
        </w:rPr>
        <w:t>'</w:t>
      </w:r>
      <w:r w:rsidRPr="0015040F">
        <w:rPr>
          <w:i/>
          <w:lang w:val="fr-FR"/>
        </w:rPr>
        <w:t xml:space="preserve">économies inclusives, résilientes et durables dans les </w:t>
      </w:r>
      <w:r w:rsidRPr="0015040F">
        <w:rPr>
          <w:i/>
          <w:caps/>
          <w:lang w:val="fr-FR"/>
        </w:rPr>
        <w:t>é</w:t>
      </w:r>
      <w:r w:rsidRPr="0015040F">
        <w:rPr>
          <w:i/>
          <w:lang w:val="fr-FR"/>
        </w:rPr>
        <w:t>tats arabes</w:t>
      </w:r>
      <w:r w:rsidRPr="0015040F">
        <w:rPr>
          <w:lang w:val="fr-FR"/>
        </w:rPr>
        <w:t>" (</w:t>
      </w:r>
      <w:hyperlink r:id="rId140" w:history="1">
        <w:r w:rsidRPr="0015040F">
          <w:rPr>
            <w:rStyle w:val="Hyperlink"/>
            <w:lang w:val="fr-FR"/>
          </w:rPr>
          <w:t>programme</w:t>
        </w:r>
      </w:hyperlink>
      <w:r w:rsidRPr="0015040F">
        <w:rPr>
          <w:lang w:val="fr-FR"/>
        </w:rPr>
        <w:t>)</w:t>
      </w:r>
      <w:r w:rsidR="0015040F" w:rsidRPr="0015040F">
        <w:rPr>
          <w:lang w:val="fr-FR"/>
        </w:rPr>
        <w:t>.</w:t>
      </w:r>
    </w:p>
    <w:p w14:paraId="0E70E96B" w14:textId="51561397" w:rsidR="003D617C" w:rsidRPr="0015040F" w:rsidRDefault="003D617C" w:rsidP="00C57A7A">
      <w:pPr>
        <w:pStyle w:val="enumlev1"/>
        <w:rPr>
          <w:lang w:val="fr-FR"/>
        </w:rPr>
      </w:pPr>
      <w:r w:rsidRPr="0015040F">
        <w:rPr>
          <w:lang w:val="fr-FR"/>
        </w:rPr>
        <w:t>–</w:t>
      </w:r>
      <w:r w:rsidRPr="0015040F">
        <w:rPr>
          <w:lang w:val="fr-FR"/>
        </w:rPr>
        <w:tab/>
        <w:t>des contributions ordinaires visant à informer sur les futures activités du SMSI et à étudier des possibilités de collaboration plus étroite avec les CE ont été examinées (Documents </w:t>
      </w:r>
      <w:hyperlink r:id="rId141" w:history="1">
        <w:r w:rsidRPr="0015040F">
          <w:rPr>
            <w:rStyle w:val="Hyperlink"/>
            <w:rFonts w:eastAsia="SimSun"/>
            <w:lang w:val="fr-FR"/>
          </w:rPr>
          <w:t>2/76</w:t>
        </w:r>
      </w:hyperlink>
      <w:r w:rsidRPr="0015040F">
        <w:rPr>
          <w:lang w:val="fr-FR"/>
        </w:rPr>
        <w:t xml:space="preserve">, </w:t>
      </w:r>
      <w:hyperlink r:id="rId142" w:history="1">
        <w:r w:rsidRPr="0015040F">
          <w:rPr>
            <w:rStyle w:val="Hyperlink"/>
            <w:rFonts w:eastAsia="SimSun"/>
            <w:lang w:val="fr-FR"/>
          </w:rPr>
          <w:t>SG2RGQ/81</w:t>
        </w:r>
      </w:hyperlink>
      <w:r w:rsidRPr="0015040F">
        <w:rPr>
          <w:lang w:val="fr-FR"/>
        </w:rPr>
        <w:t xml:space="preserve">, </w:t>
      </w:r>
      <w:hyperlink r:id="rId143" w:history="1">
        <w:r w:rsidRPr="0015040F">
          <w:rPr>
            <w:rStyle w:val="Hyperlink"/>
            <w:rFonts w:eastAsia="SimSun"/>
            <w:lang w:val="fr-FR"/>
          </w:rPr>
          <w:t>SG2RGQ/167</w:t>
        </w:r>
      </w:hyperlink>
      <w:r w:rsidRPr="0015040F">
        <w:rPr>
          <w:lang w:val="fr-FR"/>
        </w:rPr>
        <w:t xml:space="preserve">, </w:t>
      </w:r>
      <w:hyperlink r:id="rId144" w:history="1">
        <w:r w:rsidRPr="0015040F">
          <w:rPr>
            <w:rStyle w:val="Hyperlink"/>
            <w:rFonts w:eastAsia="SimSun"/>
            <w:lang w:val="fr-FR"/>
          </w:rPr>
          <w:t>2/312</w:t>
        </w:r>
      </w:hyperlink>
      <w:r w:rsidRPr="0015040F">
        <w:rPr>
          <w:lang w:val="fr-FR"/>
        </w:rPr>
        <w:t xml:space="preserve">, </w:t>
      </w:r>
      <w:hyperlink r:id="rId145" w:history="1">
        <w:r w:rsidRPr="0015040F">
          <w:rPr>
            <w:rStyle w:val="Hyperlink"/>
            <w:rFonts w:eastAsia="SimSun"/>
            <w:lang w:val="fr-FR"/>
          </w:rPr>
          <w:t>2/317</w:t>
        </w:r>
      </w:hyperlink>
      <w:r w:rsidRPr="0015040F">
        <w:rPr>
          <w:lang w:val="fr-FR"/>
        </w:rPr>
        <w:t xml:space="preserve">, </w:t>
      </w:r>
      <w:hyperlink r:id="rId146" w:history="1">
        <w:r w:rsidRPr="0015040F">
          <w:rPr>
            <w:rStyle w:val="Hyperlink"/>
            <w:rFonts w:eastAsia="SimSun"/>
            <w:lang w:val="fr-FR"/>
          </w:rPr>
          <w:t>SG2RGQ/240</w:t>
        </w:r>
      </w:hyperlink>
      <w:r w:rsidRPr="0015040F">
        <w:rPr>
          <w:lang w:val="fr-FR"/>
        </w:rPr>
        <w:t xml:space="preserve">, </w:t>
      </w:r>
      <w:hyperlink r:id="rId147" w:history="1">
        <w:r w:rsidRPr="0015040F">
          <w:rPr>
            <w:rStyle w:val="Hyperlink"/>
            <w:rFonts w:eastAsia="SimSun"/>
            <w:lang w:val="fr-FR"/>
          </w:rPr>
          <w:t>SG2RGQ/258</w:t>
        </w:r>
      </w:hyperlink>
      <w:r w:rsidRPr="0015040F">
        <w:rPr>
          <w:lang w:val="fr-FR"/>
        </w:rPr>
        <w:t xml:space="preserve">, </w:t>
      </w:r>
      <w:hyperlink r:id="rId148" w:history="1">
        <w:r w:rsidRPr="0015040F">
          <w:rPr>
            <w:rStyle w:val="Hyperlink"/>
            <w:rFonts w:eastAsia="SimSun"/>
            <w:lang w:val="fr-FR"/>
          </w:rPr>
          <w:t>2/434</w:t>
        </w:r>
      </w:hyperlink>
      <w:r w:rsidRPr="0015040F">
        <w:rPr>
          <w:lang w:val="fr-FR"/>
        </w:rPr>
        <w:t xml:space="preserve">, </w:t>
      </w:r>
      <w:hyperlink r:id="rId149" w:history="1">
        <w:r w:rsidRPr="0015040F">
          <w:rPr>
            <w:rStyle w:val="Hyperlink"/>
            <w:rFonts w:eastAsia="SimSun"/>
            <w:lang w:val="fr-FR"/>
          </w:rPr>
          <w:t>2/435</w:t>
        </w:r>
      </w:hyperlink>
      <w:r w:rsidRPr="0015040F">
        <w:rPr>
          <w:lang w:val="fr-FR"/>
        </w:rPr>
        <w:t xml:space="preserve">, </w:t>
      </w:r>
      <w:hyperlink r:id="rId150" w:history="1">
        <w:r w:rsidRPr="0015040F">
          <w:rPr>
            <w:rStyle w:val="Hyperlink"/>
            <w:rFonts w:eastAsia="SimSun"/>
            <w:lang w:val="fr-FR"/>
          </w:rPr>
          <w:t>2/436</w:t>
        </w:r>
      </w:hyperlink>
      <w:r w:rsidRPr="0015040F">
        <w:rPr>
          <w:lang w:val="fr-FR"/>
        </w:rPr>
        <w:t xml:space="preserve">, </w:t>
      </w:r>
      <w:hyperlink r:id="rId151" w:history="1">
        <w:r w:rsidRPr="0015040F">
          <w:rPr>
            <w:rStyle w:val="Hyperlink"/>
            <w:rFonts w:eastAsia="SimSun"/>
            <w:lang w:val="fr-FR"/>
          </w:rPr>
          <w:t>2/437</w:t>
        </w:r>
      </w:hyperlink>
      <w:r w:rsidR="005E07EE" w:rsidRPr="0015040F">
        <w:rPr>
          <w:lang w:val="fr-FR"/>
        </w:rPr>
        <w:t xml:space="preserve">, </w:t>
      </w:r>
      <w:hyperlink r:id="rId152" w:history="1">
        <w:r w:rsidR="005E07EE" w:rsidRPr="0015040F">
          <w:rPr>
            <w:rStyle w:val="Hyperlink"/>
            <w:lang w:val="fr-FR"/>
          </w:rPr>
          <w:t>SG2RGQ/340</w:t>
        </w:r>
      </w:hyperlink>
      <w:r w:rsidR="005E07EE" w:rsidRPr="0015040F">
        <w:rPr>
          <w:lang w:val="fr-FR"/>
        </w:rPr>
        <w:t xml:space="preserve">, </w:t>
      </w:r>
      <w:hyperlink r:id="rId153" w:history="1">
        <w:r w:rsidR="005E07EE" w:rsidRPr="0015040F">
          <w:rPr>
            <w:rStyle w:val="Hyperlink"/>
            <w:lang w:val="fr-FR"/>
          </w:rPr>
          <w:t>SG2RGQ/341</w:t>
        </w:r>
      </w:hyperlink>
      <w:r w:rsidR="005E07EE" w:rsidRPr="0015040F">
        <w:rPr>
          <w:lang w:val="fr-FR"/>
        </w:rPr>
        <w:t xml:space="preserve">, </w:t>
      </w:r>
      <w:hyperlink r:id="rId154" w:history="1">
        <w:r w:rsidR="005E07EE" w:rsidRPr="0015040F">
          <w:rPr>
            <w:rStyle w:val="Hyperlink"/>
            <w:lang w:val="fr-FR"/>
          </w:rPr>
          <w:t>SG2RGQ/342</w:t>
        </w:r>
      </w:hyperlink>
      <w:r w:rsidR="005E07EE" w:rsidRPr="0015040F">
        <w:rPr>
          <w:lang w:val="fr-FR"/>
        </w:rPr>
        <w:t xml:space="preserve">, </w:t>
      </w:r>
      <w:hyperlink r:id="rId155" w:history="1">
        <w:r w:rsidR="005E07EE" w:rsidRPr="0015040F">
          <w:rPr>
            <w:rStyle w:val="Hyperlink"/>
            <w:lang w:val="fr-FR"/>
          </w:rPr>
          <w:t>SG2RGQ/343</w:t>
        </w:r>
      </w:hyperlink>
      <w:r w:rsidR="005E07EE" w:rsidRPr="0015040F">
        <w:rPr>
          <w:lang w:val="fr-FR"/>
        </w:rPr>
        <w:t xml:space="preserve">, </w:t>
      </w:r>
      <w:hyperlink r:id="rId156" w:history="1">
        <w:r w:rsidR="005E07EE" w:rsidRPr="0015040F">
          <w:rPr>
            <w:rStyle w:val="Hyperlink"/>
            <w:lang w:val="fr-FR"/>
          </w:rPr>
          <w:t>SG2RGQ/344</w:t>
        </w:r>
      </w:hyperlink>
      <w:r w:rsidR="005E07EE" w:rsidRPr="0015040F">
        <w:rPr>
          <w:lang w:val="fr-FR"/>
        </w:rPr>
        <w:t xml:space="preserve">, </w:t>
      </w:r>
      <w:hyperlink r:id="rId157" w:history="1">
        <w:r w:rsidR="005E07EE" w:rsidRPr="0015040F">
          <w:rPr>
            <w:rStyle w:val="Hyperlink"/>
            <w:lang w:val="fr-FR"/>
          </w:rPr>
          <w:t>SG2RGQ/345</w:t>
        </w:r>
      </w:hyperlink>
      <w:r w:rsidRPr="0015040F">
        <w:rPr>
          <w:lang w:val="fr-FR"/>
        </w:rPr>
        <w:t>).</w:t>
      </w:r>
    </w:p>
    <w:p w14:paraId="1CB759B5" w14:textId="3227A1E4" w:rsidR="003D617C" w:rsidRPr="0015040F" w:rsidRDefault="003D617C" w:rsidP="00C57A7A">
      <w:pPr>
        <w:pStyle w:val="Heading1"/>
        <w:rPr>
          <w:rFonts w:eastAsia="Malgun Gothic" w:cstheme="minorHAnsi"/>
          <w:lang w:val="fr-FR" w:eastAsia="ko-KR"/>
        </w:rPr>
      </w:pPr>
      <w:r w:rsidRPr="0015040F">
        <w:rPr>
          <w:rFonts w:cstheme="minorHAnsi"/>
          <w:lang w:val="fr-FR"/>
        </w:rPr>
        <w:t>5</w:t>
      </w:r>
      <w:r w:rsidRPr="0015040F">
        <w:rPr>
          <w:rFonts w:cstheme="minorHAnsi"/>
          <w:lang w:val="fr-FR"/>
        </w:rPr>
        <w:tab/>
        <w:t>Résultats de l</w:t>
      </w:r>
      <w:r w:rsidR="00060A1B">
        <w:rPr>
          <w:rFonts w:cstheme="minorHAnsi"/>
          <w:lang w:val="fr-FR"/>
        </w:rPr>
        <w:t>'</w:t>
      </w:r>
      <w:r w:rsidRPr="0015040F">
        <w:rPr>
          <w:rFonts w:cstheme="minorHAnsi"/>
          <w:lang w:val="fr-FR"/>
        </w:rPr>
        <w:t xml:space="preserve">enquête sur les travaux des </w:t>
      </w:r>
      <w:r w:rsidR="002C6338">
        <w:rPr>
          <w:rFonts w:cstheme="minorHAnsi"/>
          <w:lang w:val="fr-FR"/>
        </w:rPr>
        <w:t>commissions d</w:t>
      </w:r>
      <w:r w:rsidR="00060A1B">
        <w:rPr>
          <w:rFonts w:cstheme="minorHAnsi"/>
          <w:lang w:val="fr-FR"/>
        </w:rPr>
        <w:t>'</w:t>
      </w:r>
      <w:r w:rsidR="002C6338">
        <w:rPr>
          <w:rFonts w:cstheme="minorHAnsi"/>
          <w:lang w:val="fr-FR"/>
        </w:rPr>
        <w:t xml:space="preserve">études </w:t>
      </w:r>
      <w:r w:rsidRPr="0015040F">
        <w:rPr>
          <w:rFonts w:cstheme="minorHAnsi"/>
          <w:lang w:val="fr-FR"/>
        </w:rPr>
        <w:t>de l</w:t>
      </w:r>
      <w:r w:rsidR="00060A1B">
        <w:rPr>
          <w:rFonts w:cstheme="minorHAnsi"/>
          <w:lang w:val="fr-FR"/>
        </w:rPr>
        <w:t>'</w:t>
      </w:r>
      <w:r w:rsidRPr="0015040F">
        <w:rPr>
          <w:rFonts w:cstheme="minorHAnsi"/>
          <w:lang w:val="fr-FR"/>
        </w:rPr>
        <w:t>UIT-D (septième période d</w:t>
      </w:r>
      <w:r w:rsidR="00060A1B">
        <w:rPr>
          <w:rFonts w:cstheme="minorHAnsi"/>
          <w:lang w:val="fr-FR"/>
        </w:rPr>
        <w:t>'</w:t>
      </w:r>
      <w:r w:rsidRPr="0015040F">
        <w:rPr>
          <w:rFonts w:cstheme="minorHAnsi"/>
          <w:lang w:val="fr-FR"/>
        </w:rPr>
        <w:t>études</w:t>
      </w:r>
      <w:r w:rsidRPr="0015040F">
        <w:rPr>
          <w:rFonts w:eastAsia="Malgun Gothic" w:cstheme="minorHAnsi"/>
          <w:lang w:val="fr-FR" w:eastAsia="ko-KR"/>
        </w:rPr>
        <w:t>, 2018-2021)</w:t>
      </w:r>
    </w:p>
    <w:p w14:paraId="40F93232" w14:textId="2266BDB9" w:rsidR="003D617C" w:rsidRPr="0015040F" w:rsidRDefault="003D617C" w:rsidP="00C57A7A">
      <w:pPr>
        <w:rPr>
          <w:lang w:val="fr-FR"/>
        </w:rPr>
      </w:pPr>
      <w:r w:rsidRPr="0015040F">
        <w:rPr>
          <w:lang w:val="fr-FR"/>
        </w:rPr>
        <w:t xml:space="preserve">Conformément au § 12.4.3 de la Résolution 1 (Rév.Buenos Aires, 2017) de la CMDT, les </w:t>
      </w:r>
      <w:r w:rsidR="002C6338">
        <w:rPr>
          <w:lang w:val="fr-FR"/>
        </w:rPr>
        <w:t>commissions d</w:t>
      </w:r>
      <w:r w:rsidR="00060A1B">
        <w:rPr>
          <w:lang w:val="fr-FR"/>
        </w:rPr>
        <w:t>'</w:t>
      </w:r>
      <w:r w:rsidR="002C6338">
        <w:rPr>
          <w:lang w:val="fr-FR"/>
        </w:rPr>
        <w:t xml:space="preserve">études </w:t>
      </w:r>
      <w:r w:rsidRPr="0015040F">
        <w:rPr>
          <w:lang w:val="fr-FR"/>
        </w:rPr>
        <w:t>de l</w:t>
      </w:r>
      <w:r w:rsidR="00060A1B">
        <w:rPr>
          <w:lang w:val="fr-FR"/>
        </w:rPr>
        <w:t>'</w:t>
      </w:r>
      <w:r w:rsidRPr="0015040F">
        <w:rPr>
          <w:lang w:val="fr-FR"/>
        </w:rPr>
        <w:t>UIT-D ont publié une enquête commune pour établir plus facilement dans quelle mesure les résultats des études sont utiles aux membres de l</w:t>
      </w:r>
      <w:r w:rsidR="00060A1B">
        <w:rPr>
          <w:lang w:val="fr-FR"/>
        </w:rPr>
        <w:t>'</w:t>
      </w:r>
      <w:r w:rsidRPr="0015040F">
        <w:rPr>
          <w:lang w:val="fr-FR"/>
        </w:rPr>
        <w:t>UIT-D, et en particulier aux pays en développement.</w:t>
      </w:r>
    </w:p>
    <w:p w14:paraId="33077FE8" w14:textId="36829BAC" w:rsidR="003D617C" w:rsidRPr="0015040F" w:rsidRDefault="003D617C" w:rsidP="00C57A7A">
      <w:pPr>
        <w:rPr>
          <w:lang w:val="fr-FR"/>
        </w:rPr>
      </w:pPr>
      <w:r w:rsidRPr="0015040F">
        <w:rPr>
          <w:lang w:val="fr-FR"/>
        </w:rPr>
        <w:t>Un projet de questionnaire a été soumis aux réunions des Groupes du Rapporteur des Commissions d</w:t>
      </w:r>
      <w:r w:rsidR="00060A1B">
        <w:rPr>
          <w:lang w:val="fr-FR"/>
        </w:rPr>
        <w:t>'</w:t>
      </w:r>
      <w:r w:rsidRPr="0015040F">
        <w:rPr>
          <w:lang w:val="fr-FR"/>
        </w:rPr>
        <w:t>études 1 et 2 de l</w:t>
      </w:r>
      <w:r w:rsidR="00060A1B">
        <w:rPr>
          <w:lang w:val="fr-FR"/>
        </w:rPr>
        <w:t>'</w:t>
      </w:r>
      <w:r w:rsidRPr="0015040F">
        <w:rPr>
          <w:lang w:val="fr-FR"/>
        </w:rPr>
        <w:t>UIT-D de septembre et octobre 2020 en vue de recueillir des observations. La version finale du questionnaire a été publiée sous la forme d</w:t>
      </w:r>
      <w:r w:rsidR="00060A1B">
        <w:rPr>
          <w:lang w:val="fr-FR"/>
        </w:rPr>
        <w:t>'</w:t>
      </w:r>
      <w:r w:rsidRPr="0015040F">
        <w:rPr>
          <w:lang w:val="fr-FR"/>
        </w:rPr>
        <w:t>une enquête en ligne auprès des membres de l</w:t>
      </w:r>
      <w:r w:rsidR="00060A1B">
        <w:rPr>
          <w:lang w:val="fr-FR"/>
        </w:rPr>
        <w:t>'</w:t>
      </w:r>
      <w:r w:rsidRPr="0015040F">
        <w:rPr>
          <w:lang w:val="fr-FR"/>
        </w:rPr>
        <w:t xml:space="preserve">UIT-D (voir le Document </w:t>
      </w:r>
      <w:hyperlink r:id="rId158" w:history="1">
        <w:r w:rsidRPr="0015040F">
          <w:rPr>
            <w:rStyle w:val="Hyperlink"/>
            <w:rFonts w:eastAsia="SimSun"/>
            <w:szCs w:val="24"/>
            <w:lang w:val="fr-FR"/>
          </w:rPr>
          <w:t>BDT/DKH/CSTG-11</w:t>
        </w:r>
      </w:hyperlink>
      <w:r w:rsidRPr="0015040F">
        <w:rPr>
          <w:lang w:val="fr-FR"/>
        </w:rPr>
        <w:t>) le 18 décembre 2020, avec une date limite de réponse fixée au 15 janvier 2021. Cette date a été repoussée au 29 janvier 2021. Les résultats de l</w:t>
      </w:r>
      <w:r w:rsidR="00060A1B">
        <w:rPr>
          <w:lang w:val="fr-FR"/>
        </w:rPr>
        <w:t>'</w:t>
      </w:r>
      <w:r w:rsidRPr="0015040F">
        <w:rPr>
          <w:lang w:val="fr-FR"/>
        </w:rPr>
        <w:t>enquête commune ont été analysés et soumis aux réunions des commissions d</w:t>
      </w:r>
      <w:r w:rsidR="00060A1B">
        <w:rPr>
          <w:lang w:val="fr-FR"/>
        </w:rPr>
        <w:t>'</w:t>
      </w:r>
      <w:r w:rsidRPr="0015040F">
        <w:rPr>
          <w:lang w:val="fr-FR"/>
        </w:rPr>
        <w:t>études. Par l</w:t>
      </w:r>
      <w:r w:rsidR="00060A1B">
        <w:rPr>
          <w:lang w:val="fr-FR"/>
        </w:rPr>
        <w:t>'</w:t>
      </w:r>
      <w:r w:rsidRPr="0015040F">
        <w:rPr>
          <w:lang w:val="fr-FR"/>
        </w:rPr>
        <w:t>intermédiaire du présent rapport, la CE 2 de l</w:t>
      </w:r>
      <w:r w:rsidR="00060A1B">
        <w:rPr>
          <w:lang w:val="fr-FR"/>
        </w:rPr>
        <w:t>'</w:t>
      </w:r>
      <w:r w:rsidRPr="0015040F">
        <w:rPr>
          <w:lang w:val="fr-FR"/>
        </w:rPr>
        <w:t xml:space="preserve">UIT-D souhaite informer le GCDT de la publication du </w:t>
      </w:r>
      <w:r w:rsidRPr="0015040F">
        <w:rPr>
          <w:rFonts w:cstheme="minorHAnsi"/>
          <w:lang w:val="fr-FR"/>
        </w:rPr>
        <w:t xml:space="preserve">Document </w:t>
      </w:r>
      <w:hyperlink r:id="rId159" w:history="1">
        <w:r w:rsidRPr="0015040F">
          <w:rPr>
            <w:rStyle w:val="Hyperlink"/>
            <w:rFonts w:eastAsia="SimSun" w:cstheme="minorHAnsi"/>
            <w:szCs w:val="24"/>
            <w:lang w:val="fr-FR"/>
          </w:rPr>
          <w:t>2/429</w:t>
        </w:r>
      </w:hyperlink>
      <w:r w:rsidRPr="0015040F">
        <w:rPr>
          <w:rFonts w:cstheme="minorHAnsi"/>
          <w:lang w:val="fr-FR"/>
        </w:rPr>
        <w:t xml:space="preserve"> (BDT</w:t>
      </w:r>
      <w:r w:rsidRPr="0015040F">
        <w:rPr>
          <w:lang w:val="fr-FR"/>
        </w:rPr>
        <w:t>), dont l</w:t>
      </w:r>
      <w:r w:rsidR="00060A1B">
        <w:rPr>
          <w:lang w:val="fr-FR"/>
        </w:rPr>
        <w:t>'</w:t>
      </w:r>
      <w:r w:rsidRPr="0015040F">
        <w:rPr>
          <w:lang w:val="fr-FR"/>
        </w:rPr>
        <w:t>annexe contient le rapport de l</w:t>
      </w:r>
      <w:r w:rsidR="00060A1B">
        <w:rPr>
          <w:lang w:val="fr-FR"/>
        </w:rPr>
        <w:t>'</w:t>
      </w:r>
      <w:r w:rsidRPr="0015040F">
        <w:rPr>
          <w:lang w:val="fr-FR"/>
        </w:rPr>
        <w:t>enquête et une brève présentation des principales conclusions, de façon à ce qu</w:t>
      </w:r>
      <w:r w:rsidR="00060A1B">
        <w:rPr>
          <w:lang w:val="fr-FR"/>
        </w:rPr>
        <w:t>'</w:t>
      </w:r>
      <w:r w:rsidRPr="0015040F">
        <w:rPr>
          <w:lang w:val="fr-FR"/>
        </w:rPr>
        <w:t>il puisse être transmis à la prochaine CMDT.</w:t>
      </w:r>
    </w:p>
    <w:p w14:paraId="41C2B5A8" w14:textId="77777777" w:rsidR="003D617C" w:rsidRPr="0015040F" w:rsidRDefault="003D617C" w:rsidP="00C57A7A">
      <w:pPr>
        <w:rPr>
          <w:rFonts w:ascii="Calibri" w:hAnsi="Calibri"/>
          <w:lang w:val="fr-FR"/>
        </w:rPr>
      </w:pPr>
      <w:r w:rsidRPr="0015040F">
        <w:rPr>
          <w:rFonts w:ascii="Calibri" w:hAnsi="Calibri"/>
          <w:lang w:val="fr-FR"/>
        </w:rPr>
        <w:t>Les quelques résultats suivants sont à retenir:</w:t>
      </w:r>
    </w:p>
    <w:p w14:paraId="65BFC7B8" w14:textId="11E1D492" w:rsidR="003D617C" w:rsidRPr="0015040F" w:rsidRDefault="003D617C" w:rsidP="00C57A7A">
      <w:pPr>
        <w:pStyle w:val="enumlev1"/>
        <w:rPr>
          <w:lang w:val="fr-FR"/>
        </w:rPr>
      </w:pPr>
      <w:r w:rsidRPr="0015040F">
        <w:rPr>
          <w:lang w:val="fr-FR"/>
        </w:rPr>
        <w:t>–</w:t>
      </w:r>
      <w:r w:rsidRPr="0015040F">
        <w:rPr>
          <w:lang w:val="fr-FR"/>
        </w:rPr>
        <w:tab/>
        <w:t>68 réponses ont été reçues (contre 37 dans le cadre de l</w:t>
      </w:r>
      <w:r w:rsidR="00060A1B">
        <w:rPr>
          <w:lang w:val="fr-FR"/>
        </w:rPr>
        <w:t>'</w:t>
      </w:r>
      <w:r w:rsidRPr="0015040F">
        <w:rPr>
          <w:lang w:val="fr-FR"/>
        </w:rPr>
        <w:t>enquête précédente).</w:t>
      </w:r>
    </w:p>
    <w:p w14:paraId="095DC7F2" w14:textId="77777777" w:rsidR="003D617C" w:rsidRPr="0015040F" w:rsidRDefault="003D617C" w:rsidP="00C57A7A">
      <w:pPr>
        <w:pStyle w:val="enumlev1"/>
        <w:rPr>
          <w:lang w:val="fr-FR"/>
        </w:rPr>
      </w:pPr>
      <w:r w:rsidRPr="0015040F">
        <w:rPr>
          <w:lang w:val="fr-FR"/>
        </w:rPr>
        <w:t>–</w:t>
      </w:r>
      <w:r w:rsidRPr="0015040F">
        <w:rPr>
          <w:lang w:val="fr-FR"/>
        </w:rPr>
        <w:tab/>
        <w:t>Le plus grand pourcentage des personnes ayant rempli le questionnaire étaient issues des pays en développement, avec une répartition géographique plutôt uniforme.</w:t>
      </w:r>
    </w:p>
    <w:p w14:paraId="6DCC4A2E" w14:textId="072E60A1" w:rsidR="003D617C" w:rsidRPr="0015040F" w:rsidRDefault="003D617C" w:rsidP="00C57A7A">
      <w:pPr>
        <w:pStyle w:val="enumlev1"/>
        <w:rPr>
          <w:lang w:val="fr-FR"/>
        </w:rPr>
      </w:pPr>
      <w:r w:rsidRPr="0015040F">
        <w:rPr>
          <w:lang w:val="fr-FR"/>
        </w:rPr>
        <w:t>–</w:t>
      </w:r>
      <w:r w:rsidRPr="0015040F">
        <w:rPr>
          <w:lang w:val="fr-FR"/>
        </w:rPr>
        <w:tab/>
        <w:t>Les réunions virtuelles ont accueilli de nombreux participants, étant donné qu</w:t>
      </w:r>
      <w:r w:rsidR="00060A1B">
        <w:rPr>
          <w:lang w:val="fr-FR"/>
        </w:rPr>
        <w:t>'</w:t>
      </w:r>
      <w:r w:rsidRPr="0015040F">
        <w:rPr>
          <w:lang w:val="fr-FR"/>
        </w:rPr>
        <w:t>elles impliquaient moins de ressources et des coûts moins élevés. Les problèmes de connexion peuvent affecter les réunions virtuelles. Par le passé, le manque de ressources budgétaires était le principal obstacle à la participation aux réunions physiques.</w:t>
      </w:r>
    </w:p>
    <w:p w14:paraId="5146BA8D" w14:textId="71C2FEA8" w:rsidR="003D617C" w:rsidRPr="0015040F" w:rsidRDefault="003D617C" w:rsidP="00C57A7A">
      <w:pPr>
        <w:pStyle w:val="enumlev1"/>
        <w:rPr>
          <w:lang w:val="fr-FR"/>
        </w:rPr>
      </w:pPr>
      <w:r w:rsidRPr="0015040F">
        <w:rPr>
          <w:lang w:val="fr-FR"/>
        </w:rPr>
        <w:t>–</w:t>
      </w:r>
      <w:r w:rsidRPr="0015040F">
        <w:rPr>
          <w:lang w:val="fr-FR"/>
        </w:rPr>
        <w:tab/>
        <w:t>Les personnes interrogées estiment que les pouvoirs publics encouragent la participation des PME, des établissements universitaires et des entreprises privées aux travaux des commissions d</w:t>
      </w:r>
      <w:r w:rsidR="00060A1B">
        <w:rPr>
          <w:lang w:val="fr-FR"/>
        </w:rPr>
        <w:t>'</w:t>
      </w:r>
      <w:r w:rsidRPr="0015040F">
        <w:rPr>
          <w:lang w:val="fr-FR"/>
        </w:rPr>
        <w:t>études (elles ont présenté des exemples précis).</w:t>
      </w:r>
    </w:p>
    <w:p w14:paraId="216F862C" w14:textId="0EAD7B0C" w:rsidR="003D617C" w:rsidRPr="0015040F" w:rsidRDefault="003D617C" w:rsidP="00C57A7A">
      <w:pPr>
        <w:pStyle w:val="enumlev1"/>
        <w:rPr>
          <w:lang w:val="fr-FR"/>
        </w:rPr>
      </w:pPr>
      <w:r w:rsidRPr="0015040F">
        <w:rPr>
          <w:lang w:val="fr-FR"/>
        </w:rPr>
        <w:t>–</w:t>
      </w:r>
      <w:r w:rsidRPr="0015040F">
        <w:rPr>
          <w:lang w:val="fr-FR"/>
        </w:rPr>
        <w:tab/>
        <w:t>La collaboration avec l</w:t>
      </w:r>
      <w:r w:rsidR="00060A1B">
        <w:rPr>
          <w:lang w:val="fr-FR"/>
        </w:rPr>
        <w:t>'</w:t>
      </w:r>
      <w:r w:rsidRPr="0015040F">
        <w:rPr>
          <w:lang w:val="fr-FR"/>
        </w:rPr>
        <w:t>UIT-T et l</w:t>
      </w:r>
      <w:r w:rsidR="00060A1B">
        <w:rPr>
          <w:lang w:val="fr-FR"/>
        </w:rPr>
        <w:t>'</w:t>
      </w:r>
      <w:r w:rsidRPr="0015040F">
        <w:rPr>
          <w:lang w:val="fr-FR"/>
        </w:rPr>
        <w:t>UIT-R a été appréciée et elle devra être renforcée davantage.</w:t>
      </w:r>
    </w:p>
    <w:p w14:paraId="4E7AFC62" w14:textId="77BF5D59" w:rsidR="003D617C" w:rsidRPr="0015040F" w:rsidRDefault="003D617C" w:rsidP="00C57A7A">
      <w:pPr>
        <w:pStyle w:val="enumlev1"/>
        <w:rPr>
          <w:lang w:val="fr-FR"/>
        </w:rPr>
      </w:pPr>
      <w:r w:rsidRPr="0015040F">
        <w:rPr>
          <w:lang w:val="fr-FR"/>
        </w:rPr>
        <w:t>–</w:t>
      </w:r>
      <w:r w:rsidRPr="0015040F">
        <w:rPr>
          <w:lang w:val="fr-FR"/>
        </w:rPr>
        <w:tab/>
        <w:t>La plupart des personnes interrogées comprennent la structure des Questions, mais près de la moitié d</w:t>
      </w:r>
      <w:r w:rsidR="00060A1B">
        <w:rPr>
          <w:lang w:val="fr-FR"/>
        </w:rPr>
        <w:t>'</w:t>
      </w:r>
      <w:r w:rsidRPr="0015040F">
        <w:rPr>
          <w:lang w:val="fr-FR"/>
        </w:rPr>
        <w:t>entre elles estiment que certains sujets importants ne sont pas traités.</w:t>
      </w:r>
    </w:p>
    <w:p w14:paraId="5F31107E" w14:textId="77777777" w:rsidR="003D617C" w:rsidRPr="0015040F" w:rsidRDefault="003D617C" w:rsidP="00C57A7A">
      <w:pPr>
        <w:pStyle w:val="enumlev1"/>
        <w:rPr>
          <w:lang w:val="fr-FR"/>
        </w:rPr>
      </w:pPr>
      <w:r w:rsidRPr="0015040F">
        <w:rPr>
          <w:lang w:val="fr-FR"/>
        </w:rPr>
        <w:t>–</w:t>
      </w:r>
      <w:r w:rsidRPr="0015040F">
        <w:rPr>
          <w:lang w:val="fr-FR"/>
        </w:rPr>
        <w:tab/>
        <w:t>Les Questions perçues comme étant les plus importantes sont les Questions 1/1, 5/1, 3/1 et 3/2 (</w:t>
      </w:r>
      <w:r w:rsidRPr="0015040F">
        <w:rPr>
          <w:b/>
          <w:bCs/>
          <w:lang w:val="fr-FR"/>
        </w:rPr>
        <w:t>Figure 5</w:t>
      </w:r>
      <w:r w:rsidRPr="0015040F">
        <w:rPr>
          <w:lang w:val="fr-FR"/>
        </w:rPr>
        <w:t>);</w:t>
      </w:r>
    </w:p>
    <w:p w14:paraId="7852AA41" w14:textId="0A8551EF" w:rsidR="003D617C" w:rsidRPr="0015040F" w:rsidRDefault="003D617C" w:rsidP="00C57A7A">
      <w:pPr>
        <w:pStyle w:val="enumlev1"/>
        <w:rPr>
          <w:rFonts w:eastAsia="SimSun"/>
          <w:lang w:val="fr-FR"/>
        </w:rPr>
      </w:pPr>
      <w:r w:rsidRPr="0015040F">
        <w:rPr>
          <w:rFonts w:eastAsia="SimSun"/>
          <w:lang w:val="fr-FR"/>
        </w:rPr>
        <w:t>–</w:t>
      </w:r>
      <w:r w:rsidRPr="0015040F">
        <w:rPr>
          <w:rFonts w:eastAsia="SimSun"/>
          <w:lang w:val="fr-FR"/>
        </w:rPr>
        <w:tab/>
        <w:t>85% des personnes interrogées se basent sur les résultats des travaux des commissions d</w:t>
      </w:r>
      <w:r w:rsidR="00060A1B">
        <w:rPr>
          <w:rFonts w:eastAsia="SimSun"/>
          <w:lang w:val="fr-FR"/>
        </w:rPr>
        <w:t>'</w:t>
      </w:r>
      <w:r w:rsidRPr="0015040F">
        <w:rPr>
          <w:rFonts w:eastAsia="SimSun"/>
          <w:lang w:val="fr-FR"/>
        </w:rPr>
        <w:t>études pour élaborer des politiques et des réglementations. Des exemples précis sont fournis dans le rapport (avec des adresses URL).</w:t>
      </w:r>
    </w:p>
    <w:p w14:paraId="165A82D1" w14:textId="48015203" w:rsidR="003D617C" w:rsidRPr="0015040F" w:rsidRDefault="003D617C" w:rsidP="00C57A7A">
      <w:pPr>
        <w:pStyle w:val="enumlev1"/>
        <w:rPr>
          <w:lang w:val="fr-FR"/>
        </w:rPr>
      </w:pPr>
      <w:r w:rsidRPr="0015040F">
        <w:rPr>
          <w:lang w:val="fr-FR"/>
        </w:rPr>
        <w:t>–</w:t>
      </w:r>
      <w:r w:rsidRPr="0015040F">
        <w:rPr>
          <w:lang w:val="fr-FR"/>
        </w:rPr>
        <w:tab/>
        <w:t>Les personnes interrogées devaient dire comment les résultats pouvaient être mieux exploités et les réponses qui revenaient le plus souvent étaient: en organisant plus d</w:t>
      </w:r>
      <w:r w:rsidR="00060A1B">
        <w:rPr>
          <w:lang w:val="fr-FR"/>
        </w:rPr>
        <w:t>'</w:t>
      </w:r>
      <w:r w:rsidRPr="0015040F">
        <w:rPr>
          <w:lang w:val="fr-FR"/>
        </w:rPr>
        <w:t>ateliers et en élaborant davantage de produits annuels tout au long de la période d</w:t>
      </w:r>
      <w:r w:rsidR="00060A1B">
        <w:rPr>
          <w:lang w:val="fr-FR"/>
        </w:rPr>
        <w:t>'</w:t>
      </w:r>
      <w:r w:rsidRPr="0015040F">
        <w:rPr>
          <w:lang w:val="fr-FR"/>
        </w:rPr>
        <w:t>études.</w:t>
      </w:r>
    </w:p>
    <w:p w14:paraId="29594180" w14:textId="3FC55605" w:rsidR="003D617C" w:rsidRPr="0015040F" w:rsidRDefault="003D617C" w:rsidP="00C57A7A">
      <w:pPr>
        <w:spacing w:after="240"/>
        <w:rPr>
          <w:lang w:val="fr-FR"/>
        </w:rPr>
      </w:pPr>
      <w:r w:rsidRPr="0015040F">
        <w:rPr>
          <w:lang w:val="fr-FR"/>
        </w:rPr>
        <w:t>Les conclusions de l</w:t>
      </w:r>
      <w:r w:rsidR="00060A1B">
        <w:rPr>
          <w:lang w:val="fr-FR"/>
        </w:rPr>
        <w:t>'</w:t>
      </w:r>
      <w:r w:rsidRPr="0015040F">
        <w:rPr>
          <w:lang w:val="fr-FR"/>
        </w:rPr>
        <w:t>enquête peuvent être utiles pour les membres dans le cadre des travaux préparatoires en vue de la CMDT-21, en particulier les sections se rapportant aux</w:t>
      </w:r>
      <w:r w:rsidRPr="0015040F">
        <w:rPr>
          <w:rFonts w:cstheme="minorHAnsi"/>
          <w:szCs w:val="24"/>
          <w:lang w:val="fr-FR"/>
        </w:rPr>
        <w:t xml:space="preserve"> discussions sur l</w:t>
      </w:r>
      <w:r w:rsidR="00060A1B">
        <w:rPr>
          <w:rFonts w:cstheme="minorHAnsi"/>
          <w:szCs w:val="24"/>
          <w:lang w:val="fr-FR"/>
        </w:rPr>
        <w:t>'</w:t>
      </w:r>
      <w:r w:rsidRPr="0015040F">
        <w:rPr>
          <w:rFonts w:cstheme="minorHAnsi"/>
          <w:szCs w:val="24"/>
          <w:lang w:val="fr-FR"/>
        </w:rPr>
        <w:t>avenir des Questions et les méthodes de travail des commissions d</w:t>
      </w:r>
      <w:r w:rsidR="00060A1B">
        <w:rPr>
          <w:rFonts w:cstheme="minorHAnsi"/>
          <w:szCs w:val="24"/>
          <w:lang w:val="fr-FR"/>
        </w:rPr>
        <w:t>'</w:t>
      </w:r>
      <w:r w:rsidRPr="0015040F">
        <w:rPr>
          <w:rFonts w:cstheme="minorHAnsi"/>
          <w:szCs w:val="24"/>
          <w:lang w:val="fr-FR"/>
        </w:rPr>
        <w:t>études.</w:t>
      </w:r>
    </w:p>
    <w:p w14:paraId="6032A078" w14:textId="2CF2E0C4" w:rsidR="003D617C" w:rsidRPr="0015040F" w:rsidRDefault="00C57A7A" w:rsidP="00C57A7A">
      <w:pPr>
        <w:pStyle w:val="Figure"/>
        <w:rPr>
          <w:rFonts w:cstheme="minorHAnsi"/>
          <w:lang w:val="fr-FR"/>
        </w:rPr>
      </w:pPr>
      <w:r w:rsidRPr="0015040F">
        <w:rPr>
          <w:noProof/>
          <w:szCs w:val="24"/>
          <w:lang w:val="en-US"/>
        </w:rPr>
        <mc:AlternateContent>
          <mc:Choice Requires="wps">
            <w:drawing>
              <wp:anchor distT="0" distB="0" distL="114300" distR="114300" simplePos="0" relativeHeight="251677696" behindDoc="0" locked="0" layoutInCell="1" allowOverlap="1" wp14:anchorId="08A58D04" wp14:editId="70CB4216">
                <wp:simplePos x="0" y="0"/>
                <wp:positionH relativeFrom="column">
                  <wp:posOffset>1130732</wp:posOffset>
                </wp:positionH>
                <wp:positionV relativeFrom="paragraph">
                  <wp:posOffset>2845</wp:posOffset>
                </wp:positionV>
                <wp:extent cx="759124" cy="172085"/>
                <wp:effectExtent l="0" t="0" r="3175" b="0"/>
                <wp:wrapNone/>
                <wp:docPr id="34" name="Text Box 34"/>
                <wp:cNvGraphicFramePr/>
                <a:graphic xmlns:a="http://schemas.openxmlformats.org/drawingml/2006/main">
                  <a:graphicData uri="http://schemas.microsoft.com/office/word/2010/wordprocessingShape">
                    <wps:wsp>
                      <wps:cNvSpPr txBox="1"/>
                      <wps:spPr>
                        <a:xfrm>
                          <a:off x="0" y="0"/>
                          <a:ext cx="759124" cy="172085"/>
                        </a:xfrm>
                        <a:prstGeom prst="rect">
                          <a:avLst/>
                        </a:prstGeom>
                        <a:solidFill>
                          <a:schemeClr val="bg1"/>
                        </a:solidFill>
                        <a:ln w="6350">
                          <a:noFill/>
                        </a:ln>
                      </wps:spPr>
                      <wps:txbx>
                        <w:txbxContent>
                          <w:p w14:paraId="5569C39C" w14:textId="77777777" w:rsidR="00442677" w:rsidRPr="00A31391" w:rsidRDefault="00442677" w:rsidP="003D617C">
                            <w:pPr>
                              <w:spacing w:before="0"/>
                              <w:rPr>
                                <w:b/>
                                <w:bCs/>
                                <w:sz w:val="22"/>
                                <w:szCs w:val="22"/>
                              </w:rPr>
                            </w:pPr>
                            <w:r w:rsidRPr="00A31391">
                              <w:rPr>
                                <w:b/>
                                <w:bCs/>
                                <w:sz w:val="22"/>
                                <w:szCs w:val="22"/>
                                <w:lang w:val="fr-FR"/>
                              </w:rPr>
                              <w:t>Importance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58D04" id="_x0000_t202" coordsize="21600,21600" o:spt="202" path="m,l,21600r21600,l21600,xe">
                <v:stroke joinstyle="miter"/>
                <v:path gradientshapeok="t" o:connecttype="rect"/>
              </v:shapetype>
              <v:shape id="Text Box 34" o:spid="_x0000_s1026" type="#_x0000_t202" style="position:absolute;left:0;text-align:left;margin-left:89.05pt;margin-top:.2pt;width:59.75pt;height:13.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" fillcolor="white [3212]" stroked="f" strokeweight=".5pt">
                <v:textbox inset="0,0,0,0">
                  <w:txbxContent>
                    <w:p w14:paraId="5569C39C" w14:textId="77777777" w:rsidR="00442677" w:rsidRPr="00A31391" w:rsidRDefault="00442677" w:rsidP="003D617C">
                      <w:pPr>
                        <w:spacing w:before="0"/>
                        <w:rPr>
                          <w:b/>
                          <w:bCs/>
                          <w:sz w:val="22"/>
                          <w:szCs w:val="22"/>
                        </w:rPr>
                      </w:pPr>
                      <w:r w:rsidRPr="00A31391">
                        <w:rPr>
                          <w:b/>
                          <w:bCs/>
                          <w:sz w:val="22"/>
                          <w:szCs w:val="22"/>
                          <w:lang w:val="fr-FR"/>
                        </w:rPr>
                        <w:t>Importance</w:t>
                      </w:r>
                    </w:p>
                  </w:txbxContent>
                </v:textbox>
              </v:shape>
            </w:pict>
          </mc:Fallback>
        </mc:AlternateContent>
      </w:r>
      <w:r w:rsidR="003D617C" w:rsidRPr="0015040F">
        <w:rPr>
          <w:noProof/>
          <w:szCs w:val="24"/>
          <w:lang w:val="en-US"/>
        </w:rPr>
        <mc:AlternateContent>
          <mc:Choice Requires="wps">
            <w:drawing>
              <wp:anchor distT="0" distB="0" distL="114300" distR="114300" simplePos="0" relativeHeight="251678720" behindDoc="0" locked="0" layoutInCell="1" allowOverlap="1" wp14:anchorId="5976798F" wp14:editId="179FB110">
                <wp:simplePos x="0" y="0"/>
                <wp:positionH relativeFrom="column">
                  <wp:posOffset>2212699</wp:posOffset>
                </wp:positionH>
                <wp:positionV relativeFrom="paragraph">
                  <wp:posOffset>27940</wp:posOffset>
                </wp:positionV>
                <wp:extent cx="2898475" cy="21566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898475" cy="215661"/>
                        </a:xfrm>
                        <a:prstGeom prst="rect">
                          <a:avLst/>
                        </a:prstGeom>
                        <a:solidFill>
                          <a:schemeClr val="lt1"/>
                        </a:solidFill>
                        <a:ln w="6350">
                          <a:noFill/>
                        </a:ln>
                      </wps:spPr>
                      <wps:txbx>
                        <w:txbxContent>
                          <w:p w14:paraId="7F688945" w14:textId="77777777" w:rsidR="00442677" w:rsidRPr="00A31391" w:rsidRDefault="00442677" w:rsidP="003D617C">
                            <w:pPr>
                              <w:spacing w:before="0"/>
                              <w:rPr>
                                <w:sz w:val="22"/>
                                <w:szCs w:val="22"/>
                                <w:lang w:val="fr-FR"/>
                              </w:rPr>
                            </w:pPr>
                            <w:r w:rsidRPr="00A31391">
                              <w:rPr>
                                <w:sz w:val="22"/>
                                <w:szCs w:val="22"/>
                                <w:lang w:val="fr-FR"/>
                              </w:rPr>
                              <w:t>Moyenne de l'importance perçue des Questions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6798F" id="Text Box 33" o:spid="_x0000_s1027" type="#_x0000_t202" style="position:absolute;left:0;text-align:left;margin-left:174.25pt;margin-top:2.2pt;width:228.2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" fillcolor="white [3201]" stroked="f" strokeweight=".5pt">
                <v:textbox inset="0,0,0,0">
                  <w:txbxContent>
                    <w:p w14:paraId="7F688945" w14:textId="77777777" w:rsidR="00442677" w:rsidRPr="00A31391" w:rsidRDefault="00442677" w:rsidP="003D617C">
                      <w:pPr>
                        <w:spacing w:before="0"/>
                        <w:rPr>
                          <w:sz w:val="22"/>
                          <w:szCs w:val="22"/>
                          <w:lang w:val="fr-FR"/>
                        </w:rPr>
                      </w:pPr>
                      <w:r w:rsidRPr="00A31391">
                        <w:rPr>
                          <w:sz w:val="22"/>
                          <w:szCs w:val="22"/>
                          <w:lang w:val="fr-FR"/>
                        </w:rPr>
                        <w:t>Moyenne de l'importance perçue des Questions</w:t>
                      </w:r>
                    </w:p>
                  </w:txbxContent>
                </v:textbox>
              </v:shape>
            </w:pict>
          </mc:Fallback>
        </mc:AlternateContent>
      </w:r>
      <w:r w:rsidR="003D617C" w:rsidRPr="0015040F">
        <w:rPr>
          <w:noProof/>
          <w:lang w:val="en-US"/>
        </w:rPr>
        <w:drawing>
          <wp:inline distT="0" distB="0" distL="0" distR="0" wp14:anchorId="1FE01BEF" wp14:editId="739C6E32">
            <wp:extent cx="3987106" cy="1752600"/>
            <wp:effectExtent l="0" t="0" r="0" b="0"/>
            <wp:docPr id="39" name="Picture 3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60"/>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142F4B0" w14:textId="5CDCC080" w:rsidR="003D617C" w:rsidRPr="0015040F" w:rsidRDefault="003D617C" w:rsidP="00C57A7A">
      <w:pPr>
        <w:pStyle w:val="Figuretitle"/>
        <w:spacing w:before="120" w:after="360"/>
        <w:rPr>
          <w:lang w:val="fr-FR"/>
        </w:rPr>
      </w:pPr>
      <w:r w:rsidRPr="0015040F">
        <w:rPr>
          <w:lang w:val="fr-FR"/>
        </w:rPr>
        <w:t>Figure 5 – Moyenne de l</w:t>
      </w:r>
      <w:r w:rsidR="00060A1B">
        <w:rPr>
          <w:lang w:val="fr-FR"/>
        </w:rPr>
        <w:t>'</w:t>
      </w:r>
      <w:r w:rsidRPr="0015040F">
        <w:rPr>
          <w:lang w:val="fr-FR"/>
        </w:rPr>
        <w:t>importance des Questions perçue par les répondants</w:t>
      </w:r>
    </w:p>
    <w:p w14:paraId="50B1B64A" w14:textId="77777777" w:rsidR="003D617C" w:rsidRPr="0015040F" w:rsidRDefault="003D617C" w:rsidP="00C57A7A">
      <w:pPr>
        <w:pStyle w:val="Heading1"/>
        <w:rPr>
          <w:lang w:val="fr-FR"/>
        </w:rPr>
      </w:pPr>
      <w:r w:rsidRPr="0015040F">
        <w:rPr>
          <w:lang w:val="fr-FR"/>
        </w:rPr>
        <w:t>6</w:t>
      </w:r>
      <w:r w:rsidRPr="0015040F">
        <w:rPr>
          <w:lang w:val="fr-FR"/>
        </w:rPr>
        <w:tab/>
        <w:t>Conclusion</w:t>
      </w:r>
    </w:p>
    <w:p w14:paraId="674A219D" w14:textId="57D83DE6" w:rsidR="003D617C" w:rsidRPr="0015040F" w:rsidRDefault="003D617C" w:rsidP="00C57A7A">
      <w:pPr>
        <w:rPr>
          <w:bCs/>
          <w:szCs w:val="24"/>
          <w:lang w:val="fr-FR"/>
        </w:rPr>
      </w:pPr>
      <w:r w:rsidRPr="0015040F">
        <w:rPr>
          <w:bCs/>
          <w:szCs w:val="24"/>
          <w:lang w:val="fr-FR"/>
        </w:rPr>
        <w:t>Si la Commission d</w:t>
      </w:r>
      <w:r w:rsidR="00060A1B">
        <w:rPr>
          <w:bCs/>
          <w:szCs w:val="24"/>
          <w:lang w:val="fr-FR"/>
        </w:rPr>
        <w:t>'</w:t>
      </w:r>
      <w:r w:rsidRPr="0015040F">
        <w:rPr>
          <w:bCs/>
          <w:szCs w:val="24"/>
          <w:lang w:val="fr-FR"/>
        </w:rPr>
        <w:t>études 2 s</w:t>
      </w:r>
      <w:r w:rsidR="00060A1B">
        <w:rPr>
          <w:bCs/>
          <w:szCs w:val="24"/>
          <w:lang w:val="fr-FR"/>
        </w:rPr>
        <w:t>'</w:t>
      </w:r>
      <w:r w:rsidRPr="0015040F">
        <w:rPr>
          <w:bCs/>
          <w:szCs w:val="24"/>
          <w:lang w:val="fr-FR"/>
        </w:rPr>
        <w:t>est acquittée avec succès du mandat qui lui a été confié, c</w:t>
      </w:r>
      <w:r w:rsidR="00060A1B">
        <w:rPr>
          <w:bCs/>
          <w:szCs w:val="24"/>
          <w:lang w:val="fr-FR"/>
        </w:rPr>
        <w:t>'</w:t>
      </w:r>
      <w:r w:rsidRPr="0015040F">
        <w:rPr>
          <w:bCs/>
          <w:szCs w:val="24"/>
          <w:lang w:val="fr-FR"/>
        </w:rPr>
        <w:t>est grâce au travail inlassable, au dévouement, à la persévérance, à la souplesse et aux compétences de toutes les parties concernées, à savoir l</w:t>
      </w:r>
      <w:r w:rsidR="00060A1B">
        <w:rPr>
          <w:bCs/>
          <w:szCs w:val="24"/>
          <w:lang w:val="fr-FR"/>
        </w:rPr>
        <w:t>'</w:t>
      </w:r>
      <w:r w:rsidRPr="0015040F">
        <w:rPr>
          <w:bCs/>
          <w:szCs w:val="24"/>
          <w:lang w:val="fr-FR"/>
        </w:rPr>
        <w:t>équipe de direction de la CE 2, les Vice</w:t>
      </w:r>
      <w:r w:rsidRPr="0015040F">
        <w:rPr>
          <w:bCs/>
          <w:szCs w:val="24"/>
          <w:lang w:val="fr-FR"/>
        </w:rPr>
        <w:noBreakHyphen/>
        <w:t>Présidents, les Rapporteurs/Corapporteurs, les Vice-Rapporteurs, les Coordonnateurs, le Secrétariat, les auteurs actifs de contributions, les participants aux réunions, les interprètes et les traducteurs, et toutes les autres personnes qui œuvrent en coulisses. Grâce à l</w:t>
      </w:r>
      <w:r w:rsidR="00060A1B">
        <w:rPr>
          <w:bCs/>
          <w:szCs w:val="24"/>
          <w:lang w:val="fr-FR"/>
        </w:rPr>
        <w:t>'</w:t>
      </w:r>
      <w:r w:rsidRPr="0015040F">
        <w:rPr>
          <w:bCs/>
          <w:szCs w:val="24"/>
          <w:lang w:val="fr-FR"/>
        </w:rPr>
        <w:t>appui sans faille de la Directrice du BDT et de ses collaborateurs, la commission d</w:t>
      </w:r>
      <w:r w:rsidR="00060A1B">
        <w:rPr>
          <w:bCs/>
          <w:szCs w:val="24"/>
          <w:lang w:val="fr-FR"/>
        </w:rPr>
        <w:t>'</w:t>
      </w:r>
      <w:r w:rsidRPr="0015040F">
        <w:rPr>
          <w:bCs/>
          <w:szCs w:val="24"/>
          <w:lang w:val="fr-FR"/>
        </w:rPr>
        <w:t>études a mené à bien sa mission.</w:t>
      </w:r>
    </w:p>
    <w:p w14:paraId="22038C4F" w14:textId="152754E3" w:rsidR="00442677" w:rsidRDefault="00442677" w:rsidP="00C57A7A">
      <w:pPr>
        <w:rPr>
          <w:bCs/>
          <w:szCs w:val="24"/>
          <w:lang w:val="fr-FR"/>
        </w:rPr>
      </w:pPr>
    </w:p>
    <w:p w14:paraId="20F0580A" w14:textId="77777777" w:rsidR="00C57A7A" w:rsidRDefault="00C57A7A" w:rsidP="00C57A7A">
      <w:pPr>
        <w:rPr>
          <w:bCs/>
          <w:szCs w:val="24"/>
          <w:lang w:val="fr-FR"/>
        </w:rPr>
        <w:sectPr w:rsidR="00C57A7A" w:rsidSect="005E07EE">
          <w:footerReference w:type="default" r:id="rId161"/>
          <w:pgSz w:w="11907" w:h="16840" w:code="9"/>
          <w:pgMar w:top="1418" w:right="1134" w:bottom="1418" w:left="1134" w:header="720" w:footer="720" w:gutter="0"/>
          <w:cols w:space="720"/>
          <w:titlePg/>
        </w:sectPr>
      </w:pPr>
    </w:p>
    <w:p w14:paraId="46A3A9AD" w14:textId="77777777" w:rsidR="00442677" w:rsidRPr="004A7CBA" w:rsidRDefault="00442677" w:rsidP="00C57A7A">
      <w:pPr>
        <w:jc w:val="center"/>
        <w:rPr>
          <w:b/>
          <w:bCs/>
          <w:lang w:val="en-US"/>
        </w:rPr>
      </w:pPr>
      <w:r w:rsidRPr="004A7CBA">
        <w:rPr>
          <w:b/>
          <w:bCs/>
          <w:lang w:val="en-US"/>
        </w:rPr>
        <w:t>Annexes</w:t>
      </w:r>
    </w:p>
    <w:p w14:paraId="0FB12818" w14:textId="77777777" w:rsidR="00442677" w:rsidRDefault="00442677" w:rsidP="00C57A7A">
      <w:pPr>
        <w:ind w:right="-126"/>
        <w:rPr>
          <w:b/>
          <w:bCs/>
        </w:rPr>
      </w:pPr>
      <w:r w:rsidRPr="00734905">
        <w:rPr>
          <w:b/>
          <w:bCs/>
        </w:rPr>
        <w:t>Annex 1:</w:t>
      </w:r>
      <w:r>
        <w:rPr>
          <w:b/>
          <w:bCs/>
        </w:rPr>
        <w:t xml:space="preserve"> </w:t>
      </w:r>
      <w:r w:rsidRPr="00734905">
        <w:rPr>
          <w:b/>
          <w:bCs/>
        </w:rPr>
        <w:t xml:space="preserve">Appointed Chairman, Vice-Chairmen, Rapporteurs and Vice-Rapporteurs of ITU-D Study Group </w:t>
      </w:r>
      <w:r>
        <w:rPr>
          <w:b/>
          <w:bCs/>
        </w:rPr>
        <w:t>2</w:t>
      </w:r>
      <w:r w:rsidRPr="00734905">
        <w:rPr>
          <w:b/>
          <w:bCs/>
        </w:rPr>
        <w:t xml:space="preserve"> Questions for the 2018-2021 period</w:t>
      </w:r>
    </w:p>
    <w:p w14:paraId="1A5BD6D2" w14:textId="77777777" w:rsidR="00442677" w:rsidRDefault="00442677" w:rsidP="00C57A7A">
      <w:pPr>
        <w:spacing w:after="120"/>
        <w:rPr>
          <w:bCs/>
          <w:szCs w:val="24"/>
        </w:rPr>
      </w:pPr>
      <w:r w:rsidRPr="00AC4938">
        <w:rPr>
          <w:b/>
          <w:szCs w:val="24"/>
        </w:rPr>
        <w:t>Table 1</w:t>
      </w:r>
      <w:r>
        <w:rPr>
          <w:b/>
          <w:szCs w:val="24"/>
        </w:rPr>
        <w:t>A</w:t>
      </w:r>
      <w:r w:rsidRPr="00AC4938">
        <w:rPr>
          <w:b/>
          <w:szCs w:val="24"/>
        </w:rPr>
        <w:t>: List of chairman and vice-chairmen</w:t>
      </w:r>
      <w:r w:rsidRPr="0017675D">
        <w:rPr>
          <w:bCs/>
          <w:szCs w:val="24"/>
        </w:rPr>
        <w:t xml:space="preserve"> (also</w:t>
      </w:r>
      <w:r>
        <w:rPr>
          <w:bCs/>
          <w:szCs w:val="24"/>
        </w:rPr>
        <w:t xml:space="preserve"> available at: </w:t>
      </w:r>
      <w:hyperlink r:id="rId162"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442677" w:rsidRPr="0058132D" w14:paraId="486467AC" w14:textId="77777777" w:rsidTr="00442677">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04CEF4F" w14:textId="77777777" w:rsidR="00442677" w:rsidRPr="0058132D" w:rsidRDefault="00442677" w:rsidP="00C57A7A">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2858C4E" w14:textId="77777777" w:rsidR="00442677" w:rsidRPr="0058132D" w:rsidRDefault="00442677" w:rsidP="00C57A7A">
            <w:pPr>
              <w:spacing w:before="0"/>
              <w:rPr>
                <w:bCs/>
                <w:sz w:val="22"/>
                <w:szCs w:val="22"/>
              </w:rPr>
            </w:pPr>
            <w:r w:rsidRPr="0058132D">
              <w:rPr>
                <w:bCs/>
                <w:sz w:val="22"/>
                <w:szCs w:val="22"/>
              </w:rPr>
              <w:t>ITU-D STUDY GROUP 2</w:t>
            </w:r>
          </w:p>
        </w:tc>
      </w:tr>
      <w:tr w:rsidR="00442677" w:rsidRPr="0058132D" w14:paraId="4503A689" w14:textId="77777777" w:rsidTr="00442677">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EEA1B6F" w14:textId="77777777" w:rsidR="00442677" w:rsidRPr="0058132D" w:rsidRDefault="00442677" w:rsidP="00C57A7A">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2B4506" w14:textId="77777777" w:rsidR="00442677" w:rsidRPr="0058132D" w:rsidRDefault="00442677" w:rsidP="00C57A7A">
            <w:pPr>
              <w:spacing w:before="0"/>
              <w:rPr>
                <w:bCs/>
                <w:sz w:val="22"/>
                <w:szCs w:val="22"/>
              </w:rPr>
            </w:pPr>
            <w:r w:rsidRPr="0058132D">
              <w:rPr>
                <w:bCs/>
                <w:sz w:val="22"/>
                <w:szCs w:val="22"/>
                <w:lang w:val="en-US"/>
              </w:rPr>
              <w:t xml:space="preserve">Mr Ahmad Reza SHARAFAT </w:t>
            </w:r>
            <w:r w:rsidRPr="0058132D">
              <w:rPr>
                <w:bCs/>
                <w:sz w:val="22"/>
                <w:szCs w:val="22"/>
              </w:rPr>
              <w:t>(Islamic Republic of Iran)</w:t>
            </w:r>
          </w:p>
        </w:tc>
      </w:tr>
      <w:tr w:rsidR="00442677" w:rsidRPr="0058132D" w14:paraId="5FA595BA" w14:textId="77777777" w:rsidTr="00442677">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818A7D1" w14:textId="77777777" w:rsidR="00442677" w:rsidRPr="0058132D" w:rsidRDefault="00442677" w:rsidP="00C57A7A">
            <w:pPr>
              <w:spacing w:before="0"/>
              <w:rPr>
                <w:bCs/>
                <w:sz w:val="22"/>
                <w:szCs w:val="22"/>
                <w:lang w:val="en-US"/>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EAD2CC" w14:textId="77777777" w:rsidR="00442677" w:rsidRPr="0058132D" w:rsidRDefault="00442677" w:rsidP="00C57A7A">
            <w:pPr>
              <w:spacing w:before="0"/>
              <w:contextualSpacing/>
              <w:rPr>
                <w:bCs/>
                <w:sz w:val="22"/>
                <w:szCs w:val="22"/>
                <w:lang w:val="en-US"/>
              </w:rPr>
            </w:pPr>
            <w:r w:rsidRPr="00783291">
              <w:rPr>
                <w:bCs/>
                <w:color w:val="A6A6A6" w:themeColor="background1" w:themeShade="A6"/>
                <w:sz w:val="22"/>
                <w:szCs w:val="22"/>
              </w:rPr>
              <w:t xml:space="preserve">Mr Nasser AL MARZOUQI (United Arab Emirates) </w:t>
            </w:r>
            <w:r w:rsidRPr="00783291">
              <w:rPr>
                <w:bCs/>
                <w:color w:val="A6A6A6" w:themeColor="background1" w:themeShade="A6"/>
                <w:sz w:val="22"/>
                <w:szCs w:val="22"/>
              </w:rPr>
              <w:br/>
            </w:r>
            <w:r w:rsidRPr="00783291">
              <w:rPr>
                <w:bCs/>
                <w:i/>
                <w:iCs/>
                <w:color w:val="A6A6A6" w:themeColor="background1" w:themeShade="A6"/>
                <w:sz w:val="22"/>
                <w:szCs w:val="22"/>
              </w:rPr>
              <w:t>(Stepped down in 2019)</w:t>
            </w:r>
          </w:p>
        </w:tc>
      </w:tr>
      <w:tr w:rsidR="00442677" w:rsidRPr="0058132D" w14:paraId="7BA9EA3A"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E6DF48F" w14:textId="77777777" w:rsidR="00442677" w:rsidRPr="0058132D" w:rsidRDefault="00442677" w:rsidP="00C57A7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4BF2AF" w14:textId="77777777" w:rsidR="00442677" w:rsidRPr="00BA2FE8" w:rsidRDefault="00442677" w:rsidP="00C57A7A">
            <w:pPr>
              <w:spacing w:before="0"/>
              <w:rPr>
                <w:bCs/>
                <w:sz w:val="22"/>
                <w:szCs w:val="22"/>
              </w:rPr>
            </w:pPr>
            <w:r w:rsidRPr="00783291">
              <w:rPr>
                <w:bCs/>
                <w:sz w:val="22"/>
                <w:szCs w:val="22"/>
              </w:rPr>
              <w:t>Mr Abdelaziz ALZAROONI (United Arab Emirates)</w:t>
            </w:r>
          </w:p>
        </w:tc>
      </w:tr>
      <w:tr w:rsidR="00442677" w:rsidRPr="00783291" w14:paraId="188D8A82"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08BBE4A" w14:textId="77777777" w:rsidR="00442677" w:rsidRPr="0058132D" w:rsidRDefault="00442677" w:rsidP="00C57A7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C0FE33D" w14:textId="77777777" w:rsidR="00442677" w:rsidRPr="00783291" w:rsidRDefault="00442677" w:rsidP="00C57A7A">
            <w:pPr>
              <w:spacing w:before="0"/>
              <w:rPr>
                <w:bCs/>
                <w:sz w:val="22"/>
                <w:szCs w:val="22"/>
                <w:lang w:val="en-US"/>
              </w:rPr>
            </w:pPr>
            <w:r w:rsidRPr="00783291">
              <w:rPr>
                <w:bCs/>
                <w:color w:val="A6A6A6" w:themeColor="background1" w:themeShade="A6"/>
                <w:sz w:val="22"/>
                <w:szCs w:val="22"/>
                <w:lang w:val="en-US"/>
              </w:rPr>
              <w:t>Mr Filipe Miguel ANTUNES BATISTA (Portugal)</w:t>
            </w:r>
            <w:r w:rsidRPr="00783291">
              <w:rPr>
                <w:bCs/>
                <w:color w:val="A6A6A6" w:themeColor="background1" w:themeShade="A6"/>
                <w:sz w:val="22"/>
                <w:szCs w:val="22"/>
                <w:lang w:val="en-US"/>
              </w:rPr>
              <w:br/>
            </w:r>
            <w:r w:rsidRPr="00783291">
              <w:rPr>
                <w:bCs/>
                <w:i/>
                <w:iCs/>
                <w:color w:val="A6A6A6" w:themeColor="background1" w:themeShade="A6"/>
                <w:sz w:val="22"/>
                <w:szCs w:val="22"/>
                <w:lang w:val="en-US"/>
              </w:rPr>
              <w:t>(Stepped down in 2019)</w:t>
            </w:r>
          </w:p>
        </w:tc>
      </w:tr>
      <w:tr w:rsidR="00442677" w:rsidRPr="0045773C" w14:paraId="75E66ECB"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9074D8F" w14:textId="77777777" w:rsidR="00442677" w:rsidRPr="0058132D" w:rsidRDefault="00442677" w:rsidP="00C57A7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37207E" w14:textId="77777777" w:rsidR="00442677" w:rsidRPr="00783291" w:rsidRDefault="00442677" w:rsidP="00C57A7A">
            <w:pPr>
              <w:spacing w:before="0"/>
              <w:rPr>
                <w:bCs/>
                <w:color w:val="A6A6A6" w:themeColor="background1" w:themeShade="A6"/>
                <w:sz w:val="22"/>
                <w:szCs w:val="22"/>
                <w:lang w:val="es-ES"/>
              </w:rPr>
            </w:pPr>
            <w:r w:rsidRPr="0058132D">
              <w:rPr>
                <w:bCs/>
                <w:sz w:val="22"/>
                <w:szCs w:val="22"/>
                <w:lang w:val="es-ES"/>
              </w:rPr>
              <w:t>Ms Nora Abdalla Hassan BASHER (Sudan)</w:t>
            </w:r>
          </w:p>
        </w:tc>
      </w:tr>
      <w:tr w:rsidR="00442677" w:rsidRPr="00783291" w14:paraId="34402B56"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43546AD" w14:textId="77777777" w:rsidR="00442677" w:rsidRPr="00746651" w:rsidRDefault="00442677" w:rsidP="00C57A7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5281A" w14:textId="77777777" w:rsidR="00442677" w:rsidRPr="00783291" w:rsidRDefault="00442677" w:rsidP="00C57A7A">
            <w:pPr>
              <w:spacing w:before="0"/>
              <w:rPr>
                <w:bCs/>
                <w:sz w:val="22"/>
                <w:szCs w:val="22"/>
                <w:lang w:val="en-US"/>
              </w:rPr>
            </w:pPr>
            <w:r w:rsidRPr="00783291">
              <w:rPr>
                <w:bCs/>
                <w:sz w:val="22"/>
                <w:szCs w:val="22"/>
                <w:lang w:val="en-US"/>
              </w:rPr>
              <w:t>Ms Maria BOLSHAKOVA (Russian Federation)</w:t>
            </w:r>
          </w:p>
        </w:tc>
      </w:tr>
      <w:tr w:rsidR="00442677" w:rsidRPr="00802FF1" w14:paraId="7219CC64"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CCB5D6F" w14:textId="77777777" w:rsidR="00442677" w:rsidRPr="0058132D" w:rsidRDefault="00442677" w:rsidP="00C57A7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0CC20F9" w14:textId="77777777" w:rsidR="00442677" w:rsidRPr="00783291" w:rsidRDefault="00442677" w:rsidP="00C57A7A">
            <w:pPr>
              <w:spacing w:before="0"/>
              <w:rPr>
                <w:bCs/>
                <w:sz w:val="22"/>
                <w:szCs w:val="22"/>
                <w:lang w:val="es-ES"/>
              </w:rPr>
            </w:pPr>
            <w:r w:rsidRPr="0058132D">
              <w:rPr>
                <w:bCs/>
                <w:sz w:val="22"/>
                <w:szCs w:val="22"/>
                <w:lang w:val="es-ES"/>
              </w:rPr>
              <w:t>Ms Celina Delgado CASTELLÓN (Nicaragua)</w:t>
            </w:r>
          </w:p>
        </w:tc>
      </w:tr>
      <w:tr w:rsidR="00442677" w:rsidRPr="00783291" w14:paraId="4D6B6D02"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2C313A9" w14:textId="77777777" w:rsidR="00442677" w:rsidRPr="00746651" w:rsidRDefault="00442677" w:rsidP="00C57A7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0D613A2" w14:textId="77777777" w:rsidR="00442677" w:rsidRPr="00783291" w:rsidRDefault="00442677" w:rsidP="00C57A7A">
            <w:pPr>
              <w:spacing w:before="0"/>
              <w:rPr>
                <w:bCs/>
                <w:color w:val="A6A6A6" w:themeColor="background1" w:themeShade="A6"/>
                <w:sz w:val="22"/>
                <w:szCs w:val="22"/>
              </w:rPr>
            </w:pPr>
            <w:r w:rsidRPr="00783291">
              <w:rPr>
                <w:bCs/>
                <w:color w:val="A6A6A6" w:themeColor="background1" w:themeShade="A6"/>
                <w:sz w:val="22"/>
                <w:szCs w:val="22"/>
              </w:rPr>
              <w:t>Mr Yakov GASS (Russian Federation)</w:t>
            </w:r>
          </w:p>
          <w:p w14:paraId="5FBC1480" w14:textId="77777777" w:rsidR="00442677" w:rsidRPr="00783291" w:rsidRDefault="00442677" w:rsidP="00C57A7A">
            <w:pPr>
              <w:spacing w:before="0"/>
              <w:rPr>
                <w:bCs/>
                <w:i/>
                <w:iCs/>
                <w:sz w:val="22"/>
                <w:szCs w:val="22"/>
                <w:lang w:val="en-US"/>
              </w:rPr>
            </w:pPr>
            <w:r w:rsidRPr="00783291">
              <w:rPr>
                <w:bCs/>
                <w:i/>
                <w:iCs/>
                <w:color w:val="A6A6A6" w:themeColor="background1" w:themeShade="A6"/>
                <w:sz w:val="22"/>
                <w:szCs w:val="22"/>
              </w:rPr>
              <w:t>(Stepped down in 2020)</w:t>
            </w:r>
          </w:p>
        </w:tc>
      </w:tr>
      <w:tr w:rsidR="00442677" w:rsidRPr="00783291" w14:paraId="4A9749B5" w14:textId="77777777" w:rsidTr="00442677">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D41BEE5" w14:textId="77777777" w:rsidR="00442677" w:rsidRPr="0058132D" w:rsidRDefault="00442677" w:rsidP="00C57A7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451083" w14:textId="77777777" w:rsidR="00442677" w:rsidRPr="00783291" w:rsidRDefault="00442677" w:rsidP="00C57A7A">
            <w:pPr>
              <w:spacing w:before="0"/>
              <w:rPr>
                <w:bCs/>
                <w:color w:val="A6A6A6" w:themeColor="background1" w:themeShade="A6"/>
                <w:sz w:val="22"/>
                <w:szCs w:val="22"/>
              </w:rPr>
            </w:pPr>
            <w:r w:rsidRPr="0058132D">
              <w:rPr>
                <w:bCs/>
                <w:sz w:val="22"/>
                <w:szCs w:val="22"/>
              </w:rPr>
              <w:t>Mr Ananda Raj KHANAL (Republic of Nepal)</w:t>
            </w:r>
          </w:p>
        </w:tc>
      </w:tr>
      <w:tr w:rsidR="00442677" w:rsidRPr="00783291" w14:paraId="05DE7017" w14:textId="77777777" w:rsidTr="00442677">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28F36F9C" w14:textId="77777777" w:rsidR="00442677" w:rsidRPr="00783291" w:rsidRDefault="00442677" w:rsidP="00C57A7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D78C2" w14:textId="77777777" w:rsidR="00442677" w:rsidRPr="00746651" w:rsidRDefault="00442677" w:rsidP="00C57A7A">
            <w:pPr>
              <w:spacing w:before="0"/>
              <w:rPr>
                <w:bCs/>
                <w:sz w:val="22"/>
                <w:szCs w:val="22"/>
                <w:lang w:val="en-US"/>
              </w:rPr>
            </w:pPr>
            <w:r w:rsidRPr="00746651">
              <w:rPr>
                <w:bCs/>
                <w:sz w:val="22"/>
                <w:szCs w:val="22"/>
                <w:lang w:val="en-US"/>
              </w:rPr>
              <w:t>Mr Roland Yaw KUDOZIA (Ghana)</w:t>
            </w:r>
          </w:p>
        </w:tc>
      </w:tr>
      <w:tr w:rsidR="00442677" w:rsidRPr="0066567C" w14:paraId="2B2B8270" w14:textId="77777777" w:rsidTr="00442677">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17ECC04" w14:textId="77777777" w:rsidR="00442677" w:rsidRPr="00783291" w:rsidRDefault="00442677" w:rsidP="00C57A7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658EFE" w14:textId="77777777" w:rsidR="00442677" w:rsidRPr="0066567C" w:rsidRDefault="00442677" w:rsidP="00C57A7A">
            <w:pPr>
              <w:spacing w:before="0"/>
              <w:rPr>
                <w:bCs/>
                <w:sz w:val="22"/>
                <w:szCs w:val="22"/>
                <w:lang w:val="en-US"/>
              </w:rPr>
            </w:pPr>
            <w:r w:rsidRPr="0058132D">
              <w:rPr>
                <w:bCs/>
                <w:sz w:val="22"/>
                <w:szCs w:val="22"/>
              </w:rPr>
              <w:t>Mr Tolibjon Oltinovich MIRZAKULOV (Uzbekistan)</w:t>
            </w:r>
          </w:p>
        </w:tc>
      </w:tr>
      <w:tr w:rsidR="00442677" w:rsidRPr="0066567C" w14:paraId="04421A75" w14:textId="77777777" w:rsidTr="00442677">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3F37C633" w14:textId="77777777" w:rsidR="00442677" w:rsidRPr="00783291" w:rsidRDefault="00442677" w:rsidP="00C57A7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9BB5F41" w14:textId="77777777" w:rsidR="00442677" w:rsidRPr="0058132D" w:rsidRDefault="00442677" w:rsidP="00C57A7A">
            <w:pPr>
              <w:spacing w:before="0"/>
              <w:rPr>
                <w:bCs/>
                <w:sz w:val="22"/>
                <w:szCs w:val="22"/>
              </w:rPr>
            </w:pPr>
            <w:r w:rsidRPr="0066567C">
              <w:rPr>
                <w:bCs/>
                <w:sz w:val="22"/>
                <w:szCs w:val="22"/>
              </w:rPr>
              <w:t>Ms Alina MODAN (Romania)</w:t>
            </w:r>
          </w:p>
        </w:tc>
      </w:tr>
      <w:tr w:rsidR="00442677" w:rsidRPr="00783291" w14:paraId="4DBE5FF1" w14:textId="77777777" w:rsidTr="00442677">
        <w:trPr>
          <w:trHeight w:val="243"/>
          <w:jc w:val="center"/>
        </w:trPr>
        <w:tc>
          <w:tcPr>
            <w:tcW w:w="0" w:type="auto"/>
            <w:vMerge/>
            <w:tcBorders>
              <w:left w:val="single" w:sz="8" w:space="0" w:color="000000"/>
              <w:right w:val="single" w:sz="8" w:space="0" w:color="000000"/>
            </w:tcBorders>
            <w:vAlign w:val="center"/>
            <w:hideMark/>
          </w:tcPr>
          <w:p w14:paraId="76FDA5CF" w14:textId="77777777" w:rsidR="00442677" w:rsidRPr="0066567C" w:rsidRDefault="00442677" w:rsidP="00C57A7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CEF5F3" w14:textId="77777777" w:rsidR="00442677" w:rsidRPr="00746651" w:rsidRDefault="00442677" w:rsidP="00C57A7A">
            <w:pPr>
              <w:spacing w:before="0"/>
              <w:rPr>
                <w:bCs/>
                <w:sz w:val="22"/>
                <w:szCs w:val="22"/>
                <w:lang w:val="en-US"/>
              </w:rPr>
            </w:pPr>
            <w:r w:rsidRPr="00746651">
              <w:rPr>
                <w:bCs/>
                <w:sz w:val="22"/>
                <w:szCs w:val="22"/>
                <w:lang w:val="en-US"/>
              </w:rPr>
              <w:t>Mr Henry Chukwudumeme NKEMADU (Nigeria)</w:t>
            </w:r>
          </w:p>
        </w:tc>
      </w:tr>
      <w:tr w:rsidR="00442677" w:rsidRPr="0058132D" w14:paraId="6B9C97AA" w14:textId="77777777" w:rsidTr="00442677">
        <w:trPr>
          <w:trHeight w:val="243"/>
          <w:jc w:val="center"/>
        </w:trPr>
        <w:tc>
          <w:tcPr>
            <w:tcW w:w="0" w:type="auto"/>
            <w:vMerge/>
            <w:tcBorders>
              <w:left w:val="single" w:sz="8" w:space="0" w:color="000000"/>
              <w:right w:val="single" w:sz="8" w:space="0" w:color="000000"/>
            </w:tcBorders>
            <w:vAlign w:val="center"/>
            <w:hideMark/>
          </w:tcPr>
          <w:p w14:paraId="1B737359" w14:textId="77777777" w:rsidR="00442677" w:rsidRPr="00746651" w:rsidRDefault="00442677" w:rsidP="00C57A7A">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1CEC28" w14:textId="77777777" w:rsidR="00442677" w:rsidRPr="0058132D" w:rsidRDefault="00442677" w:rsidP="00C57A7A">
            <w:pPr>
              <w:spacing w:before="0"/>
              <w:rPr>
                <w:bCs/>
                <w:sz w:val="22"/>
                <w:szCs w:val="22"/>
              </w:rPr>
            </w:pPr>
            <w:r w:rsidRPr="0058132D">
              <w:rPr>
                <w:bCs/>
                <w:sz w:val="22"/>
                <w:szCs w:val="22"/>
              </w:rPr>
              <w:t>Ms Ke WANG (China)</w:t>
            </w:r>
          </w:p>
        </w:tc>
      </w:tr>
      <w:tr w:rsidR="00442677" w:rsidRPr="0058132D" w14:paraId="1396E232" w14:textId="77777777" w:rsidTr="00442677">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71734C7E" w14:textId="77777777" w:rsidR="00442677" w:rsidRPr="0058132D" w:rsidRDefault="00442677" w:rsidP="00C57A7A">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A61CD" w14:textId="77777777" w:rsidR="00442677" w:rsidRPr="0058132D" w:rsidRDefault="00442677" w:rsidP="00C57A7A">
            <w:pPr>
              <w:spacing w:before="0"/>
              <w:rPr>
                <w:bCs/>
                <w:sz w:val="22"/>
                <w:szCs w:val="22"/>
              </w:rPr>
            </w:pPr>
            <w:r w:rsidRPr="0058132D">
              <w:rPr>
                <w:bCs/>
                <w:sz w:val="22"/>
                <w:szCs w:val="22"/>
              </w:rPr>
              <w:t>Mr Dominique WÜRGES (France)</w:t>
            </w:r>
          </w:p>
        </w:tc>
      </w:tr>
    </w:tbl>
    <w:p w14:paraId="1E706139" w14:textId="77777777" w:rsidR="00442677" w:rsidRPr="00EB6FCB" w:rsidRDefault="00442677" w:rsidP="00C57A7A">
      <w:pPr>
        <w:spacing w:after="120"/>
        <w:rPr>
          <w:bCs/>
          <w:szCs w:val="24"/>
        </w:rPr>
      </w:pPr>
      <w:r w:rsidRPr="00AC4938">
        <w:rPr>
          <w:b/>
          <w:szCs w:val="24"/>
        </w:rPr>
        <w:t>Table 2</w:t>
      </w:r>
      <w:r>
        <w:rPr>
          <w:b/>
          <w:szCs w:val="24"/>
        </w:rPr>
        <w:t>A</w:t>
      </w:r>
      <w:r w:rsidRPr="00AC4938">
        <w:rPr>
          <w:b/>
          <w:szCs w:val="24"/>
        </w:rPr>
        <w:t>: List of (Co-)Rapporteurs and Vice-Rapporteurs</w:t>
      </w:r>
      <w:r>
        <w:rPr>
          <w:bCs/>
          <w:szCs w:val="24"/>
        </w:rPr>
        <w:t xml:space="preserve"> </w:t>
      </w:r>
      <w:r>
        <w:rPr>
          <w:bCs/>
          <w:szCs w:val="24"/>
        </w:rPr>
        <w:br/>
        <w:t xml:space="preserve">(also available at: </w:t>
      </w:r>
      <w:hyperlink r:id="rId163"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442677" w:rsidRPr="00436437" w14:paraId="0E2EACAD" w14:textId="77777777" w:rsidTr="00442677">
        <w:trPr>
          <w:trHeight w:val="675"/>
          <w:tblHeader/>
        </w:trPr>
        <w:tc>
          <w:tcPr>
            <w:tcW w:w="577" w:type="pct"/>
            <w:shd w:val="clear" w:color="5B9BD5" w:fill="5B9BD5"/>
            <w:noWrap/>
            <w:vAlign w:val="bottom"/>
            <w:hideMark/>
          </w:tcPr>
          <w:p w14:paraId="584E7F01" w14:textId="77777777" w:rsidR="00442677" w:rsidRPr="00436437" w:rsidRDefault="00442677" w:rsidP="00C57A7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602" w:type="pct"/>
            <w:shd w:val="clear" w:color="000000" w:fill="C00000"/>
            <w:noWrap/>
            <w:vAlign w:val="bottom"/>
            <w:hideMark/>
          </w:tcPr>
          <w:p w14:paraId="566B2526" w14:textId="77777777" w:rsidR="00442677" w:rsidRPr="00436437" w:rsidRDefault="00442677" w:rsidP="00C57A7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86" w:type="pct"/>
            <w:shd w:val="clear" w:color="5B9BD5" w:fill="5B9BD5"/>
            <w:noWrap/>
            <w:vAlign w:val="bottom"/>
            <w:hideMark/>
          </w:tcPr>
          <w:p w14:paraId="677D1033" w14:textId="77777777" w:rsidR="00442677" w:rsidRPr="00436437" w:rsidRDefault="00442677" w:rsidP="00C57A7A">
            <w:pPr>
              <w:overflowPunct/>
              <w:autoSpaceDE/>
              <w:autoSpaceDN/>
              <w:adjustRightInd/>
              <w:spacing w:before="0"/>
              <w:textAlignment w:val="auto"/>
              <w:rPr>
                <w:rFonts w:ascii="Calibri" w:hAnsi="Calibri"/>
                <w:b/>
                <w:bCs/>
                <w:color w:val="FFFFFF"/>
                <w:sz w:val="22"/>
                <w:szCs w:val="22"/>
                <w:lang w:eastAsia="zh-CN"/>
              </w:rPr>
            </w:pPr>
          </w:p>
        </w:tc>
        <w:tc>
          <w:tcPr>
            <w:tcW w:w="672" w:type="pct"/>
            <w:shd w:val="clear" w:color="5B9BD5" w:fill="5B9BD5"/>
            <w:noWrap/>
            <w:vAlign w:val="bottom"/>
            <w:hideMark/>
          </w:tcPr>
          <w:p w14:paraId="43E355DC" w14:textId="77777777" w:rsidR="00442677" w:rsidRPr="00436437" w:rsidRDefault="00442677" w:rsidP="00C57A7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724" w:type="pct"/>
            <w:shd w:val="clear" w:color="5B9BD5" w:fill="5B9BD5"/>
            <w:noWrap/>
            <w:vAlign w:val="bottom"/>
            <w:hideMark/>
          </w:tcPr>
          <w:p w14:paraId="0361B0E4" w14:textId="77777777" w:rsidR="00442677" w:rsidRPr="00436437" w:rsidRDefault="00442677" w:rsidP="00C57A7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832" w:type="pct"/>
            <w:shd w:val="clear" w:color="5B9BD5" w:fill="5B9BD5"/>
            <w:noWrap/>
            <w:vAlign w:val="bottom"/>
            <w:hideMark/>
          </w:tcPr>
          <w:p w14:paraId="55CBD7BE" w14:textId="77777777" w:rsidR="00442677" w:rsidRPr="00436437" w:rsidRDefault="00442677" w:rsidP="00C57A7A">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Entity / Country</w:t>
            </w:r>
          </w:p>
        </w:tc>
        <w:tc>
          <w:tcPr>
            <w:tcW w:w="811" w:type="pct"/>
            <w:shd w:val="clear" w:color="5B9BD5" w:fill="5B9BD5"/>
            <w:noWrap/>
            <w:vAlign w:val="bottom"/>
            <w:hideMark/>
          </w:tcPr>
          <w:p w14:paraId="082087B7" w14:textId="77777777" w:rsidR="00442677" w:rsidRPr="00436437" w:rsidRDefault="00442677" w:rsidP="00C57A7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595" w:type="pct"/>
            <w:shd w:val="clear" w:color="5B9BD5" w:fill="5B9BD5"/>
            <w:vAlign w:val="bottom"/>
            <w:hideMark/>
          </w:tcPr>
          <w:p w14:paraId="63033C56" w14:textId="77777777" w:rsidR="00442677" w:rsidRPr="00436437" w:rsidRDefault="00442677" w:rsidP="00C57A7A">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442677" w:rsidRPr="00436437" w14:paraId="29299A0C" w14:textId="77777777" w:rsidTr="00442677">
        <w:trPr>
          <w:trHeight w:val="297"/>
        </w:trPr>
        <w:tc>
          <w:tcPr>
            <w:tcW w:w="577" w:type="pct"/>
            <w:shd w:val="clear" w:color="auto" w:fill="auto"/>
            <w:noWrap/>
            <w:vAlign w:val="center"/>
            <w:hideMark/>
          </w:tcPr>
          <w:p w14:paraId="2FA31EDF"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1FE4296E"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0F16215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5F09481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724" w:type="pct"/>
            <w:shd w:val="clear" w:color="auto" w:fill="auto"/>
            <w:noWrap/>
            <w:vAlign w:val="center"/>
            <w:hideMark/>
          </w:tcPr>
          <w:p w14:paraId="02206E0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832" w:type="pct"/>
            <w:shd w:val="clear" w:color="auto" w:fill="auto"/>
            <w:noWrap/>
            <w:vAlign w:val="center"/>
            <w:hideMark/>
          </w:tcPr>
          <w:p w14:paraId="312904A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auto" w:fill="auto"/>
            <w:noWrap/>
            <w:vAlign w:val="center"/>
            <w:hideMark/>
          </w:tcPr>
          <w:p w14:paraId="0DA4C19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center"/>
            <w:hideMark/>
          </w:tcPr>
          <w:p w14:paraId="04A42B9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25ACAF8" w14:textId="77777777" w:rsidTr="00442677">
        <w:trPr>
          <w:trHeight w:val="270"/>
        </w:trPr>
        <w:tc>
          <w:tcPr>
            <w:tcW w:w="577" w:type="pct"/>
            <w:shd w:val="clear" w:color="DDEBF7" w:fill="DDEBF7"/>
            <w:noWrap/>
            <w:vAlign w:val="center"/>
            <w:hideMark/>
          </w:tcPr>
          <w:p w14:paraId="3C0795CD"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602" w:type="pct"/>
            <w:shd w:val="clear" w:color="000000" w:fill="FFF2CC"/>
            <w:noWrap/>
            <w:vAlign w:val="center"/>
            <w:hideMark/>
          </w:tcPr>
          <w:p w14:paraId="0A0AB257"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5768776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5DBA061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Fadel F</w:t>
            </w:r>
          </w:p>
        </w:tc>
        <w:tc>
          <w:tcPr>
            <w:tcW w:w="724" w:type="pct"/>
            <w:shd w:val="clear" w:color="DDEBF7" w:fill="DDEBF7"/>
            <w:noWrap/>
            <w:vAlign w:val="center"/>
            <w:hideMark/>
          </w:tcPr>
          <w:p w14:paraId="4489298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Digham</w:t>
            </w:r>
          </w:p>
        </w:tc>
        <w:tc>
          <w:tcPr>
            <w:tcW w:w="832" w:type="pct"/>
            <w:shd w:val="clear" w:color="DDEBF7" w:fill="DDEBF7"/>
            <w:noWrap/>
            <w:vAlign w:val="center"/>
            <w:hideMark/>
          </w:tcPr>
          <w:p w14:paraId="5D0AF33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811" w:type="pct"/>
            <w:shd w:val="clear" w:color="DDEBF7" w:fill="DDEBF7"/>
            <w:noWrap/>
            <w:vAlign w:val="center"/>
            <w:hideMark/>
          </w:tcPr>
          <w:p w14:paraId="0821504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0111C90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FBC7989" w14:textId="77777777" w:rsidTr="00442677">
        <w:trPr>
          <w:trHeight w:val="300"/>
        </w:trPr>
        <w:tc>
          <w:tcPr>
            <w:tcW w:w="577" w:type="pct"/>
            <w:shd w:val="clear" w:color="auto" w:fill="auto"/>
            <w:noWrap/>
            <w:vAlign w:val="bottom"/>
            <w:hideMark/>
          </w:tcPr>
          <w:p w14:paraId="10295E5F"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E160C1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4ED97DB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08B8CB0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Seydou </w:t>
            </w:r>
          </w:p>
        </w:tc>
        <w:tc>
          <w:tcPr>
            <w:tcW w:w="724" w:type="pct"/>
            <w:shd w:val="clear" w:color="auto" w:fill="auto"/>
            <w:noWrap/>
            <w:vAlign w:val="bottom"/>
            <w:hideMark/>
          </w:tcPr>
          <w:p w14:paraId="3450CEB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Diarra</w:t>
            </w:r>
          </w:p>
        </w:tc>
        <w:tc>
          <w:tcPr>
            <w:tcW w:w="832" w:type="pct"/>
            <w:shd w:val="clear" w:color="auto" w:fill="auto"/>
            <w:noWrap/>
            <w:vAlign w:val="bottom"/>
            <w:hideMark/>
          </w:tcPr>
          <w:p w14:paraId="1B1704C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hideMark/>
          </w:tcPr>
          <w:p w14:paraId="5D1FB01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23B2719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13EAA0F1" w14:textId="77777777" w:rsidTr="00442677">
        <w:trPr>
          <w:trHeight w:val="270"/>
        </w:trPr>
        <w:tc>
          <w:tcPr>
            <w:tcW w:w="577" w:type="pct"/>
            <w:shd w:val="clear" w:color="DDEBF7" w:fill="DDEBF7"/>
            <w:noWrap/>
            <w:vAlign w:val="bottom"/>
          </w:tcPr>
          <w:p w14:paraId="4C8F41C7"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EDB544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2F3DBBC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6E58B44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5C08E77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32" w:type="pct"/>
            <w:shd w:val="clear" w:color="DDEBF7" w:fill="DDEBF7"/>
            <w:noWrap/>
            <w:vAlign w:val="bottom"/>
            <w:hideMark/>
          </w:tcPr>
          <w:p w14:paraId="5CA50B8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42B7726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12AD0D7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6B55535" w14:textId="77777777" w:rsidTr="00442677">
        <w:trPr>
          <w:trHeight w:val="300"/>
        </w:trPr>
        <w:tc>
          <w:tcPr>
            <w:tcW w:w="577" w:type="pct"/>
            <w:shd w:val="clear" w:color="auto" w:fill="auto"/>
            <w:noWrap/>
            <w:vAlign w:val="bottom"/>
          </w:tcPr>
          <w:p w14:paraId="2B2D0A0E"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9E7800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41271DD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14B10C8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hideMark/>
          </w:tcPr>
          <w:p w14:paraId="673AC38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Diagne</w:t>
            </w:r>
          </w:p>
        </w:tc>
        <w:tc>
          <w:tcPr>
            <w:tcW w:w="832" w:type="pct"/>
            <w:shd w:val="clear" w:color="auto" w:fill="auto"/>
            <w:noWrap/>
            <w:vAlign w:val="bottom"/>
            <w:hideMark/>
          </w:tcPr>
          <w:p w14:paraId="546BF12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4C0E45B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5A958FA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34C6616" w14:textId="77777777" w:rsidTr="00442677">
        <w:trPr>
          <w:trHeight w:val="300"/>
        </w:trPr>
        <w:tc>
          <w:tcPr>
            <w:tcW w:w="577" w:type="pct"/>
            <w:shd w:val="clear" w:color="DDEBF7" w:fill="DDEBF7"/>
            <w:noWrap/>
          </w:tcPr>
          <w:p w14:paraId="6592B409"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hideMark/>
          </w:tcPr>
          <w:p w14:paraId="481198AF" w14:textId="77777777" w:rsidR="00442677" w:rsidRPr="00436437" w:rsidRDefault="00442677" w:rsidP="00C57A7A">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86" w:type="pct"/>
            <w:shd w:val="clear" w:color="DDEBF7" w:fill="DDEBF7"/>
            <w:noWrap/>
            <w:hideMark/>
          </w:tcPr>
          <w:p w14:paraId="661B3C2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hideMark/>
          </w:tcPr>
          <w:p w14:paraId="3DDE8D9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Turhan </w:t>
            </w:r>
          </w:p>
        </w:tc>
        <w:tc>
          <w:tcPr>
            <w:tcW w:w="724" w:type="pct"/>
            <w:shd w:val="clear" w:color="DDEBF7" w:fill="DDEBF7"/>
            <w:noWrap/>
            <w:hideMark/>
          </w:tcPr>
          <w:p w14:paraId="1DE9A36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Muluk</w:t>
            </w:r>
          </w:p>
        </w:tc>
        <w:tc>
          <w:tcPr>
            <w:tcW w:w="832" w:type="pct"/>
            <w:shd w:val="clear" w:color="DDEBF7" w:fill="DDEBF7"/>
            <w:noWrap/>
            <w:hideMark/>
          </w:tcPr>
          <w:p w14:paraId="272E9B4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hideMark/>
          </w:tcPr>
          <w:p w14:paraId="4208E6F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hideMark/>
          </w:tcPr>
          <w:p w14:paraId="6A914D3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442677" w:rsidRPr="00436437" w14:paraId="53D8303B" w14:textId="77777777" w:rsidTr="00442677">
        <w:trPr>
          <w:trHeight w:val="300"/>
        </w:trPr>
        <w:tc>
          <w:tcPr>
            <w:tcW w:w="577" w:type="pct"/>
            <w:shd w:val="clear" w:color="auto" w:fill="auto"/>
            <w:noWrap/>
            <w:vAlign w:val="bottom"/>
          </w:tcPr>
          <w:p w14:paraId="04F546CB"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50A9835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1220267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766FEA0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Abdelmadjid </w:t>
            </w:r>
          </w:p>
        </w:tc>
        <w:tc>
          <w:tcPr>
            <w:tcW w:w="724" w:type="pct"/>
            <w:shd w:val="clear" w:color="auto" w:fill="auto"/>
            <w:noWrap/>
            <w:vAlign w:val="bottom"/>
            <w:hideMark/>
          </w:tcPr>
          <w:p w14:paraId="3E732AF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Loumi</w:t>
            </w:r>
          </w:p>
        </w:tc>
        <w:tc>
          <w:tcPr>
            <w:tcW w:w="832" w:type="pct"/>
            <w:shd w:val="clear" w:color="auto" w:fill="auto"/>
            <w:noWrap/>
            <w:vAlign w:val="bottom"/>
            <w:hideMark/>
          </w:tcPr>
          <w:p w14:paraId="63437C8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2F0D0F2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230A0E6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C2DF4BB" w14:textId="77777777" w:rsidTr="00442677">
        <w:trPr>
          <w:trHeight w:val="300"/>
        </w:trPr>
        <w:tc>
          <w:tcPr>
            <w:tcW w:w="577" w:type="pct"/>
            <w:shd w:val="clear" w:color="DDEBF7" w:fill="DDEBF7"/>
            <w:noWrap/>
            <w:vAlign w:val="bottom"/>
          </w:tcPr>
          <w:p w14:paraId="27BF2FF6"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C9FB2C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45996D6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A06F9C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Fadi </w:t>
            </w:r>
          </w:p>
        </w:tc>
        <w:tc>
          <w:tcPr>
            <w:tcW w:w="724" w:type="pct"/>
            <w:shd w:val="clear" w:color="DDEBF7" w:fill="DDEBF7"/>
            <w:noWrap/>
            <w:vAlign w:val="bottom"/>
            <w:hideMark/>
          </w:tcPr>
          <w:p w14:paraId="68A9670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Morjanh </w:t>
            </w:r>
          </w:p>
        </w:tc>
        <w:tc>
          <w:tcPr>
            <w:tcW w:w="832" w:type="pct"/>
            <w:shd w:val="clear" w:color="DDEBF7" w:fill="DDEBF7"/>
            <w:noWrap/>
            <w:vAlign w:val="bottom"/>
            <w:hideMark/>
          </w:tcPr>
          <w:p w14:paraId="45E2CE5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811" w:type="pct"/>
            <w:shd w:val="clear" w:color="DDEBF7" w:fill="DDEBF7"/>
            <w:noWrap/>
            <w:vAlign w:val="bottom"/>
            <w:hideMark/>
          </w:tcPr>
          <w:p w14:paraId="2913968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hideMark/>
          </w:tcPr>
          <w:p w14:paraId="6F83BE7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8DF9664" w14:textId="77777777" w:rsidTr="00442677">
        <w:trPr>
          <w:trHeight w:val="300"/>
        </w:trPr>
        <w:tc>
          <w:tcPr>
            <w:tcW w:w="577" w:type="pct"/>
            <w:shd w:val="clear" w:color="auto" w:fill="auto"/>
            <w:noWrap/>
            <w:vAlign w:val="bottom"/>
          </w:tcPr>
          <w:p w14:paraId="7A127130"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08D34A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42A9C9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61C68BE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18F2BD9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33612AE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31B84F0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06BC178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7F93833" w14:textId="77777777" w:rsidTr="00442677">
        <w:trPr>
          <w:trHeight w:val="300"/>
        </w:trPr>
        <w:tc>
          <w:tcPr>
            <w:tcW w:w="577" w:type="pct"/>
            <w:shd w:val="clear" w:color="DDEBF7" w:fill="DDEBF7"/>
            <w:noWrap/>
            <w:vAlign w:val="bottom"/>
          </w:tcPr>
          <w:p w14:paraId="3499804D"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7FDBDB1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072033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20F3000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Cai</w:t>
            </w:r>
          </w:p>
        </w:tc>
        <w:tc>
          <w:tcPr>
            <w:tcW w:w="724" w:type="pct"/>
            <w:shd w:val="clear" w:color="DDEBF7" w:fill="DDEBF7"/>
            <w:noWrap/>
            <w:vAlign w:val="bottom"/>
            <w:hideMark/>
          </w:tcPr>
          <w:p w14:paraId="255496E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832" w:type="pct"/>
            <w:shd w:val="clear" w:color="DDEBF7" w:fill="DDEBF7"/>
            <w:noWrap/>
            <w:vAlign w:val="bottom"/>
            <w:hideMark/>
          </w:tcPr>
          <w:p w14:paraId="392D387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bottom"/>
            <w:hideMark/>
          </w:tcPr>
          <w:p w14:paraId="16DCEBD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344FE46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47E761E7" w14:textId="77777777" w:rsidTr="00442677">
        <w:trPr>
          <w:trHeight w:val="300"/>
        </w:trPr>
        <w:tc>
          <w:tcPr>
            <w:tcW w:w="577" w:type="pct"/>
            <w:shd w:val="clear" w:color="auto" w:fill="auto"/>
            <w:noWrap/>
            <w:vAlign w:val="bottom"/>
          </w:tcPr>
          <w:p w14:paraId="2EEDEA00"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836C40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680A81E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76265A7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724" w:type="pct"/>
            <w:shd w:val="clear" w:color="auto" w:fill="auto"/>
            <w:noWrap/>
            <w:vAlign w:val="bottom"/>
            <w:hideMark/>
          </w:tcPr>
          <w:p w14:paraId="3868DE5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832" w:type="pct"/>
            <w:shd w:val="clear" w:color="auto" w:fill="auto"/>
            <w:noWrap/>
            <w:vAlign w:val="bottom"/>
            <w:hideMark/>
          </w:tcPr>
          <w:p w14:paraId="2A25C30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bottom"/>
            <w:hideMark/>
          </w:tcPr>
          <w:p w14:paraId="05B8028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7F4652E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740485B" w14:textId="77777777" w:rsidTr="00442677">
        <w:trPr>
          <w:trHeight w:val="300"/>
        </w:trPr>
        <w:tc>
          <w:tcPr>
            <w:tcW w:w="577" w:type="pct"/>
            <w:shd w:val="clear" w:color="DDEBF7" w:fill="DDEBF7"/>
            <w:noWrap/>
            <w:vAlign w:val="bottom"/>
          </w:tcPr>
          <w:p w14:paraId="12A3A9AC"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BB0DB4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AD97B6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445EF56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Ataru </w:t>
            </w:r>
          </w:p>
        </w:tc>
        <w:tc>
          <w:tcPr>
            <w:tcW w:w="724" w:type="pct"/>
            <w:shd w:val="clear" w:color="DDEBF7" w:fill="DDEBF7"/>
            <w:noWrap/>
            <w:vAlign w:val="bottom"/>
            <w:hideMark/>
          </w:tcPr>
          <w:p w14:paraId="09F86C7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832" w:type="pct"/>
            <w:shd w:val="clear" w:color="DDEBF7" w:fill="DDEBF7"/>
            <w:noWrap/>
            <w:vAlign w:val="bottom"/>
            <w:hideMark/>
          </w:tcPr>
          <w:p w14:paraId="1A66167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hideMark/>
          </w:tcPr>
          <w:p w14:paraId="5978385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hideMark/>
          </w:tcPr>
          <w:p w14:paraId="7415E6B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46618E72" w14:textId="77777777" w:rsidTr="00442677">
        <w:trPr>
          <w:trHeight w:val="300"/>
        </w:trPr>
        <w:tc>
          <w:tcPr>
            <w:tcW w:w="577" w:type="pct"/>
            <w:shd w:val="clear" w:color="auto" w:fill="auto"/>
            <w:noWrap/>
            <w:vAlign w:val="bottom"/>
          </w:tcPr>
          <w:p w14:paraId="4824911E"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3DDFFF5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5554A05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2A976E9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Yoshihiro</w:t>
            </w:r>
          </w:p>
        </w:tc>
        <w:tc>
          <w:tcPr>
            <w:tcW w:w="724" w:type="pct"/>
            <w:shd w:val="clear" w:color="auto" w:fill="auto"/>
            <w:noWrap/>
            <w:vAlign w:val="bottom"/>
            <w:hideMark/>
          </w:tcPr>
          <w:p w14:paraId="0E795F0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Nakayama</w:t>
            </w:r>
          </w:p>
        </w:tc>
        <w:tc>
          <w:tcPr>
            <w:tcW w:w="832" w:type="pct"/>
            <w:shd w:val="clear" w:color="auto" w:fill="auto"/>
            <w:noWrap/>
            <w:vAlign w:val="bottom"/>
            <w:hideMark/>
          </w:tcPr>
          <w:p w14:paraId="614086A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auto" w:fill="auto"/>
            <w:noWrap/>
            <w:vAlign w:val="bottom"/>
            <w:hideMark/>
          </w:tcPr>
          <w:p w14:paraId="0379D9E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hideMark/>
          </w:tcPr>
          <w:p w14:paraId="74AA5A9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950A51B" w14:textId="77777777" w:rsidTr="00442677">
        <w:trPr>
          <w:trHeight w:val="300"/>
        </w:trPr>
        <w:tc>
          <w:tcPr>
            <w:tcW w:w="577" w:type="pct"/>
            <w:shd w:val="clear" w:color="DDEBF7" w:fill="DDEBF7"/>
            <w:noWrap/>
            <w:vAlign w:val="bottom"/>
          </w:tcPr>
          <w:p w14:paraId="27A28B8D"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21D0556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069E8B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0A11EEE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Evgeny </w:t>
            </w:r>
          </w:p>
        </w:tc>
        <w:tc>
          <w:tcPr>
            <w:tcW w:w="724" w:type="pct"/>
            <w:shd w:val="clear" w:color="DDEBF7" w:fill="DDEBF7"/>
            <w:noWrap/>
            <w:vAlign w:val="bottom"/>
            <w:hideMark/>
          </w:tcPr>
          <w:p w14:paraId="6D06EAC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Bondarenko</w:t>
            </w:r>
          </w:p>
        </w:tc>
        <w:tc>
          <w:tcPr>
            <w:tcW w:w="832" w:type="pct"/>
            <w:shd w:val="clear" w:color="DDEBF7" w:fill="DDEBF7"/>
            <w:noWrap/>
            <w:vAlign w:val="bottom"/>
            <w:hideMark/>
          </w:tcPr>
          <w:p w14:paraId="3D69025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DDEBF7" w:fill="DDEBF7"/>
            <w:noWrap/>
            <w:vAlign w:val="bottom"/>
            <w:hideMark/>
          </w:tcPr>
          <w:p w14:paraId="008AE8B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DDEBF7" w:fill="DDEBF7"/>
            <w:vAlign w:val="bottom"/>
            <w:hideMark/>
          </w:tcPr>
          <w:p w14:paraId="6C0EA80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7DCF328" w14:textId="77777777" w:rsidTr="00442677">
        <w:trPr>
          <w:trHeight w:val="300"/>
        </w:trPr>
        <w:tc>
          <w:tcPr>
            <w:tcW w:w="577" w:type="pct"/>
            <w:shd w:val="clear" w:color="auto" w:fill="auto"/>
            <w:noWrap/>
            <w:vAlign w:val="bottom"/>
          </w:tcPr>
          <w:p w14:paraId="75DAC15D"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643914B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7CDC2A6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2553E30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Neslihan </w:t>
            </w:r>
          </w:p>
        </w:tc>
        <w:tc>
          <w:tcPr>
            <w:tcW w:w="724" w:type="pct"/>
            <w:shd w:val="clear" w:color="auto" w:fill="auto"/>
            <w:noWrap/>
            <w:vAlign w:val="bottom"/>
            <w:hideMark/>
          </w:tcPr>
          <w:p w14:paraId="1E383D5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Cenk </w:t>
            </w:r>
          </w:p>
        </w:tc>
        <w:tc>
          <w:tcPr>
            <w:tcW w:w="832" w:type="pct"/>
            <w:shd w:val="clear" w:color="auto" w:fill="auto"/>
            <w:noWrap/>
            <w:vAlign w:val="bottom"/>
            <w:hideMark/>
          </w:tcPr>
          <w:p w14:paraId="6E96BB6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811" w:type="pct"/>
            <w:shd w:val="clear" w:color="auto" w:fill="auto"/>
            <w:noWrap/>
            <w:vAlign w:val="bottom"/>
            <w:hideMark/>
          </w:tcPr>
          <w:p w14:paraId="27A0351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hideMark/>
          </w:tcPr>
          <w:p w14:paraId="4822532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Türk Telekom</w:t>
            </w:r>
          </w:p>
        </w:tc>
      </w:tr>
      <w:tr w:rsidR="00442677" w:rsidRPr="00436437" w14:paraId="6F093C91" w14:textId="77777777" w:rsidTr="00442677">
        <w:trPr>
          <w:trHeight w:val="234"/>
        </w:trPr>
        <w:tc>
          <w:tcPr>
            <w:tcW w:w="577" w:type="pct"/>
            <w:shd w:val="clear" w:color="DDEBF7" w:fill="DDEBF7"/>
            <w:noWrap/>
            <w:vAlign w:val="center"/>
            <w:hideMark/>
          </w:tcPr>
          <w:p w14:paraId="22692644"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36EDC549"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5AB65F6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2176E31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724" w:type="pct"/>
            <w:shd w:val="clear" w:color="DDEBF7" w:fill="DDEBF7"/>
            <w:noWrap/>
            <w:vAlign w:val="center"/>
            <w:hideMark/>
          </w:tcPr>
          <w:p w14:paraId="68F38A3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832" w:type="pct"/>
            <w:shd w:val="clear" w:color="DDEBF7" w:fill="DDEBF7"/>
            <w:noWrap/>
            <w:vAlign w:val="center"/>
            <w:hideMark/>
          </w:tcPr>
          <w:p w14:paraId="6209CF5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center"/>
            <w:hideMark/>
          </w:tcPr>
          <w:p w14:paraId="2D6456B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hideMark/>
          </w:tcPr>
          <w:p w14:paraId="7D60361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484C481" w14:textId="77777777" w:rsidTr="00442677">
        <w:trPr>
          <w:trHeight w:val="251"/>
        </w:trPr>
        <w:tc>
          <w:tcPr>
            <w:tcW w:w="577" w:type="pct"/>
            <w:shd w:val="clear" w:color="auto" w:fill="auto"/>
            <w:noWrap/>
            <w:vAlign w:val="center"/>
            <w:hideMark/>
          </w:tcPr>
          <w:p w14:paraId="506589E0"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602" w:type="pct"/>
            <w:shd w:val="clear" w:color="000000" w:fill="FFF2CC"/>
            <w:noWrap/>
            <w:vAlign w:val="center"/>
            <w:hideMark/>
          </w:tcPr>
          <w:p w14:paraId="6267324F"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2C01FC0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632E97F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Done-Sik</w:t>
            </w:r>
          </w:p>
        </w:tc>
        <w:tc>
          <w:tcPr>
            <w:tcW w:w="724" w:type="pct"/>
            <w:shd w:val="clear" w:color="auto" w:fill="auto"/>
            <w:noWrap/>
            <w:vAlign w:val="center"/>
            <w:hideMark/>
          </w:tcPr>
          <w:p w14:paraId="0D89EA5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Yoo</w:t>
            </w:r>
          </w:p>
        </w:tc>
        <w:tc>
          <w:tcPr>
            <w:tcW w:w="832" w:type="pct"/>
            <w:shd w:val="clear" w:color="auto" w:fill="auto"/>
            <w:noWrap/>
            <w:vAlign w:val="center"/>
            <w:hideMark/>
          </w:tcPr>
          <w:p w14:paraId="7EF05AE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auto" w:fill="auto"/>
            <w:noWrap/>
            <w:vAlign w:val="center"/>
            <w:hideMark/>
          </w:tcPr>
          <w:p w14:paraId="65DD4D4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75EB721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3230249" w14:textId="77777777" w:rsidTr="00442677">
        <w:trPr>
          <w:trHeight w:val="330"/>
        </w:trPr>
        <w:tc>
          <w:tcPr>
            <w:tcW w:w="577" w:type="pct"/>
            <w:shd w:val="clear" w:color="DDEBF7" w:fill="DDEBF7"/>
            <w:noWrap/>
            <w:vAlign w:val="bottom"/>
          </w:tcPr>
          <w:p w14:paraId="54737549"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C6744F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50CE851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1DD47B7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724" w:type="pct"/>
            <w:shd w:val="clear" w:color="DDEBF7" w:fill="DDEBF7"/>
            <w:noWrap/>
            <w:vAlign w:val="bottom"/>
            <w:hideMark/>
          </w:tcPr>
          <w:p w14:paraId="7B91D30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Kiage</w:t>
            </w:r>
          </w:p>
        </w:tc>
        <w:tc>
          <w:tcPr>
            <w:tcW w:w="832" w:type="pct"/>
            <w:shd w:val="clear" w:color="DDEBF7" w:fill="DDEBF7"/>
            <w:noWrap/>
            <w:vAlign w:val="bottom"/>
            <w:hideMark/>
          </w:tcPr>
          <w:p w14:paraId="2459C05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hideMark/>
          </w:tcPr>
          <w:p w14:paraId="2234626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4EB00E5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DAB5B14" w14:textId="77777777" w:rsidTr="00442677">
        <w:trPr>
          <w:trHeight w:val="300"/>
        </w:trPr>
        <w:tc>
          <w:tcPr>
            <w:tcW w:w="577" w:type="pct"/>
            <w:shd w:val="clear" w:color="auto" w:fill="auto"/>
            <w:noWrap/>
            <w:vAlign w:val="bottom"/>
          </w:tcPr>
          <w:p w14:paraId="011B8CD4"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18F6607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EE022C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hideMark/>
          </w:tcPr>
          <w:p w14:paraId="37A223D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724" w:type="pct"/>
            <w:shd w:val="clear" w:color="auto" w:fill="auto"/>
            <w:noWrap/>
            <w:vAlign w:val="bottom"/>
            <w:hideMark/>
          </w:tcPr>
          <w:p w14:paraId="6244AEB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Ouedraogo/Seneme</w:t>
            </w:r>
          </w:p>
        </w:tc>
        <w:tc>
          <w:tcPr>
            <w:tcW w:w="832" w:type="pct"/>
            <w:shd w:val="clear" w:color="auto" w:fill="auto"/>
            <w:noWrap/>
            <w:vAlign w:val="bottom"/>
            <w:hideMark/>
          </w:tcPr>
          <w:p w14:paraId="7FEE84C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auto" w:fill="auto"/>
            <w:noWrap/>
            <w:vAlign w:val="bottom"/>
            <w:hideMark/>
          </w:tcPr>
          <w:p w14:paraId="7C67D2C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360D0CA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A0BF21F" w14:textId="77777777" w:rsidTr="00442677">
        <w:trPr>
          <w:trHeight w:val="300"/>
        </w:trPr>
        <w:tc>
          <w:tcPr>
            <w:tcW w:w="577" w:type="pct"/>
            <w:shd w:val="clear" w:color="DDEBF7" w:fill="DDEBF7"/>
            <w:noWrap/>
            <w:vAlign w:val="bottom"/>
          </w:tcPr>
          <w:p w14:paraId="21D1E423"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0C29CC5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3A90CCD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6010416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Fatoumata </w:t>
            </w:r>
          </w:p>
        </w:tc>
        <w:tc>
          <w:tcPr>
            <w:tcW w:w="724" w:type="pct"/>
            <w:shd w:val="clear" w:color="DDEBF7" w:fill="DDEBF7"/>
            <w:noWrap/>
            <w:vAlign w:val="bottom"/>
            <w:hideMark/>
          </w:tcPr>
          <w:p w14:paraId="6AA9132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Samake</w:t>
            </w:r>
          </w:p>
        </w:tc>
        <w:tc>
          <w:tcPr>
            <w:tcW w:w="832" w:type="pct"/>
            <w:shd w:val="clear" w:color="DDEBF7" w:fill="DDEBF7"/>
            <w:noWrap/>
            <w:vAlign w:val="bottom"/>
            <w:hideMark/>
          </w:tcPr>
          <w:p w14:paraId="7351CFF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DDEBF7" w:fill="DDEBF7"/>
            <w:noWrap/>
            <w:vAlign w:val="bottom"/>
            <w:hideMark/>
          </w:tcPr>
          <w:p w14:paraId="24A3DAB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D09BFB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F020E51" w14:textId="77777777" w:rsidTr="00442677">
        <w:trPr>
          <w:trHeight w:val="300"/>
        </w:trPr>
        <w:tc>
          <w:tcPr>
            <w:tcW w:w="577" w:type="pct"/>
            <w:shd w:val="clear" w:color="auto" w:fill="auto"/>
            <w:noWrap/>
            <w:vAlign w:val="bottom"/>
          </w:tcPr>
          <w:p w14:paraId="77545CA9"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7A73B19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43709A7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hideMark/>
          </w:tcPr>
          <w:p w14:paraId="51E1978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Babou</w:t>
            </w:r>
          </w:p>
        </w:tc>
        <w:tc>
          <w:tcPr>
            <w:tcW w:w="724" w:type="pct"/>
            <w:shd w:val="clear" w:color="auto" w:fill="auto"/>
            <w:noWrap/>
            <w:vAlign w:val="bottom"/>
            <w:hideMark/>
          </w:tcPr>
          <w:p w14:paraId="567ECB8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Sarr</w:t>
            </w:r>
          </w:p>
        </w:tc>
        <w:tc>
          <w:tcPr>
            <w:tcW w:w="832" w:type="pct"/>
            <w:shd w:val="clear" w:color="auto" w:fill="auto"/>
            <w:noWrap/>
            <w:vAlign w:val="bottom"/>
            <w:hideMark/>
          </w:tcPr>
          <w:p w14:paraId="5953617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hideMark/>
          </w:tcPr>
          <w:p w14:paraId="6ED0225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hideMark/>
          </w:tcPr>
          <w:p w14:paraId="41C288A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BA35365" w14:textId="77777777" w:rsidTr="00442677">
        <w:trPr>
          <w:trHeight w:val="300"/>
        </w:trPr>
        <w:tc>
          <w:tcPr>
            <w:tcW w:w="577" w:type="pct"/>
            <w:shd w:val="clear" w:color="DDEBF7" w:fill="DDEBF7"/>
            <w:noWrap/>
            <w:vAlign w:val="bottom"/>
          </w:tcPr>
          <w:p w14:paraId="6CEC1F7A"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3980744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0FFA4D8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hideMark/>
          </w:tcPr>
          <w:p w14:paraId="107CACD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724" w:type="pct"/>
            <w:shd w:val="clear" w:color="DDEBF7" w:fill="DDEBF7"/>
            <w:noWrap/>
            <w:vAlign w:val="bottom"/>
            <w:hideMark/>
          </w:tcPr>
          <w:p w14:paraId="19FFF04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832" w:type="pct"/>
            <w:shd w:val="clear" w:color="DDEBF7" w:fill="DDEBF7"/>
            <w:noWrap/>
            <w:vAlign w:val="bottom"/>
            <w:hideMark/>
          </w:tcPr>
          <w:p w14:paraId="0AB0A4E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811" w:type="pct"/>
            <w:shd w:val="clear" w:color="DDEBF7" w:fill="DDEBF7"/>
            <w:noWrap/>
            <w:vAlign w:val="bottom"/>
            <w:hideMark/>
          </w:tcPr>
          <w:p w14:paraId="35B35A6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3CA11B5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928D386" w14:textId="77777777" w:rsidTr="00442677">
        <w:trPr>
          <w:trHeight w:val="300"/>
        </w:trPr>
        <w:tc>
          <w:tcPr>
            <w:tcW w:w="577" w:type="pct"/>
            <w:shd w:val="clear" w:color="auto" w:fill="auto"/>
            <w:noWrap/>
            <w:vAlign w:val="bottom"/>
          </w:tcPr>
          <w:p w14:paraId="13C2FB4C"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A2F4F8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40ABB5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6AC2F05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538C439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4709612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4DE0ED9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490753D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ABC9B9C" w14:textId="77777777" w:rsidTr="00442677">
        <w:trPr>
          <w:trHeight w:val="300"/>
        </w:trPr>
        <w:tc>
          <w:tcPr>
            <w:tcW w:w="577" w:type="pct"/>
            <w:shd w:val="clear" w:color="DDEBF7" w:fill="DDEBF7"/>
            <w:noWrap/>
            <w:vAlign w:val="bottom"/>
          </w:tcPr>
          <w:p w14:paraId="6E4782C9"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871415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BE3BAA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w:t>
            </w:r>
          </w:p>
        </w:tc>
        <w:tc>
          <w:tcPr>
            <w:tcW w:w="672" w:type="pct"/>
            <w:shd w:val="clear" w:color="DDEBF7" w:fill="DDEBF7"/>
            <w:noWrap/>
            <w:vAlign w:val="bottom"/>
          </w:tcPr>
          <w:p w14:paraId="2A7BBC8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964C68">
              <w:rPr>
                <w:rFonts w:ascii="Calibri" w:hAnsi="Calibri"/>
                <w:color w:val="000000"/>
                <w:sz w:val="22"/>
                <w:szCs w:val="22"/>
                <w:lang w:eastAsia="zh-CN"/>
              </w:rPr>
              <w:t>Mayank</w:t>
            </w:r>
          </w:p>
        </w:tc>
        <w:tc>
          <w:tcPr>
            <w:tcW w:w="724" w:type="pct"/>
            <w:shd w:val="clear" w:color="DDEBF7" w:fill="DDEBF7"/>
            <w:noWrap/>
            <w:vAlign w:val="bottom"/>
          </w:tcPr>
          <w:p w14:paraId="67FB910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Mrinal</w:t>
            </w:r>
          </w:p>
        </w:tc>
        <w:tc>
          <w:tcPr>
            <w:tcW w:w="832" w:type="pct"/>
            <w:shd w:val="clear" w:color="DDEBF7" w:fill="DDEBF7"/>
            <w:noWrap/>
            <w:vAlign w:val="bottom"/>
          </w:tcPr>
          <w:p w14:paraId="38F7B68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12220B9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3F249D8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CA361C4" w14:textId="77777777" w:rsidTr="00442677">
        <w:trPr>
          <w:trHeight w:val="300"/>
        </w:trPr>
        <w:tc>
          <w:tcPr>
            <w:tcW w:w="577" w:type="pct"/>
            <w:shd w:val="clear" w:color="auto" w:fill="auto"/>
            <w:noWrap/>
            <w:vAlign w:val="bottom"/>
          </w:tcPr>
          <w:p w14:paraId="30AA9FC4"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1CBFF1D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AAE154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53724F6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Malina</w:t>
            </w:r>
          </w:p>
        </w:tc>
        <w:tc>
          <w:tcPr>
            <w:tcW w:w="724" w:type="pct"/>
            <w:shd w:val="clear" w:color="auto" w:fill="auto"/>
            <w:noWrap/>
            <w:vAlign w:val="bottom"/>
          </w:tcPr>
          <w:p w14:paraId="635C243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B825BC">
              <w:rPr>
                <w:rFonts w:ascii="Calibri" w:hAnsi="Calibri"/>
                <w:color w:val="000000"/>
                <w:sz w:val="22"/>
                <w:szCs w:val="22"/>
                <w:lang w:eastAsia="zh-CN"/>
              </w:rPr>
              <w:t>Jordanova</w:t>
            </w:r>
          </w:p>
        </w:tc>
        <w:tc>
          <w:tcPr>
            <w:tcW w:w="832" w:type="pct"/>
            <w:shd w:val="clear" w:color="auto" w:fill="auto"/>
            <w:noWrap/>
            <w:vAlign w:val="bottom"/>
          </w:tcPr>
          <w:p w14:paraId="60E7167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Bulgaria</w:t>
            </w:r>
          </w:p>
        </w:tc>
        <w:tc>
          <w:tcPr>
            <w:tcW w:w="811" w:type="pct"/>
            <w:shd w:val="clear" w:color="auto" w:fill="auto"/>
            <w:noWrap/>
            <w:vAlign w:val="bottom"/>
          </w:tcPr>
          <w:p w14:paraId="1C56D3E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bottom"/>
          </w:tcPr>
          <w:p w14:paraId="4A0C805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FC6F8AE" w14:textId="77777777" w:rsidTr="00442677">
        <w:trPr>
          <w:trHeight w:val="300"/>
        </w:trPr>
        <w:tc>
          <w:tcPr>
            <w:tcW w:w="577" w:type="pct"/>
            <w:shd w:val="clear" w:color="DDEBF7" w:fill="DDEBF7"/>
            <w:noWrap/>
            <w:vAlign w:val="bottom"/>
          </w:tcPr>
          <w:p w14:paraId="02EA7AD7"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8774D6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3E0D38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31F45C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724" w:type="pct"/>
            <w:shd w:val="clear" w:color="DDEBF7" w:fill="DDEBF7"/>
            <w:noWrap/>
            <w:vAlign w:val="bottom"/>
          </w:tcPr>
          <w:p w14:paraId="51C56A9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Owuor </w:t>
            </w:r>
          </w:p>
        </w:tc>
        <w:tc>
          <w:tcPr>
            <w:tcW w:w="832" w:type="pct"/>
            <w:shd w:val="clear" w:color="DDEBF7" w:fill="DDEBF7"/>
            <w:noWrap/>
            <w:vAlign w:val="bottom"/>
          </w:tcPr>
          <w:p w14:paraId="1D9707A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811" w:type="pct"/>
            <w:shd w:val="clear" w:color="DDEBF7" w:fill="DDEBF7"/>
            <w:noWrap/>
            <w:vAlign w:val="bottom"/>
          </w:tcPr>
          <w:p w14:paraId="460CB77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DDEBF7" w:fill="DDEBF7"/>
            <w:vAlign w:val="bottom"/>
          </w:tcPr>
          <w:p w14:paraId="70E6C2A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46BD063" w14:textId="77777777" w:rsidTr="00442677">
        <w:trPr>
          <w:trHeight w:val="300"/>
        </w:trPr>
        <w:tc>
          <w:tcPr>
            <w:tcW w:w="577" w:type="pct"/>
            <w:shd w:val="clear" w:color="auto" w:fill="auto"/>
            <w:noWrap/>
            <w:vAlign w:val="bottom"/>
          </w:tcPr>
          <w:p w14:paraId="6F3F0E0A"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610A85E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6BBEC01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0FDCD4E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724" w:type="pct"/>
            <w:shd w:val="clear" w:color="auto" w:fill="auto"/>
            <w:noWrap/>
          </w:tcPr>
          <w:p w14:paraId="25E1718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Androuchko</w:t>
            </w:r>
          </w:p>
        </w:tc>
        <w:tc>
          <w:tcPr>
            <w:tcW w:w="832" w:type="pct"/>
            <w:shd w:val="clear" w:color="auto" w:fill="auto"/>
            <w:noWrap/>
          </w:tcPr>
          <w:p w14:paraId="54CCEAF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545EAB9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595" w:type="pct"/>
            <w:shd w:val="clear" w:color="auto" w:fill="auto"/>
            <w:vAlign w:val="bottom"/>
          </w:tcPr>
          <w:p w14:paraId="4EE8CF7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442677" w:rsidRPr="00436437" w14:paraId="2CABE745" w14:textId="77777777" w:rsidTr="00442677">
        <w:trPr>
          <w:trHeight w:val="330"/>
        </w:trPr>
        <w:tc>
          <w:tcPr>
            <w:tcW w:w="577" w:type="pct"/>
            <w:shd w:val="clear" w:color="DDEBF7" w:fill="DDEBF7"/>
            <w:noWrap/>
            <w:vAlign w:val="center"/>
            <w:hideMark/>
          </w:tcPr>
          <w:p w14:paraId="47263CBB"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3</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20F4B8D0"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6762C61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5356924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Aimee</w:t>
            </w:r>
          </w:p>
        </w:tc>
        <w:tc>
          <w:tcPr>
            <w:tcW w:w="724" w:type="pct"/>
            <w:shd w:val="clear" w:color="DDEBF7" w:fill="DDEBF7"/>
            <w:noWrap/>
            <w:vAlign w:val="center"/>
            <w:hideMark/>
          </w:tcPr>
          <w:p w14:paraId="3B37C9C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Meacham</w:t>
            </w:r>
          </w:p>
        </w:tc>
        <w:tc>
          <w:tcPr>
            <w:tcW w:w="832" w:type="pct"/>
            <w:shd w:val="clear" w:color="DDEBF7" w:fill="DDEBF7"/>
            <w:noWrap/>
            <w:vAlign w:val="center"/>
            <w:hideMark/>
          </w:tcPr>
          <w:p w14:paraId="6643978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4A19DD0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5D41497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656BE2B" w14:textId="77777777" w:rsidTr="00442677">
        <w:trPr>
          <w:trHeight w:val="300"/>
        </w:trPr>
        <w:tc>
          <w:tcPr>
            <w:tcW w:w="577" w:type="pct"/>
            <w:shd w:val="clear" w:color="auto" w:fill="auto"/>
            <w:noWrap/>
            <w:vAlign w:val="center"/>
          </w:tcPr>
          <w:p w14:paraId="59D40CC5"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602" w:type="pct"/>
            <w:shd w:val="clear" w:color="000000" w:fill="FFF2CC"/>
            <w:noWrap/>
            <w:vAlign w:val="center"/>
          </w:tcPr>
          <w:p w14:paraId="36FABF14"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tcPr>
          <w:p w14:paraId="4C81301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tcPr>
          <w:p w14:paraId="131FBE2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724" w:type="pct"/>
            <w:shd w:val="clear" w:color="auto" w:fill="auto"/>
            <w:noWrap/>
            <w:vAlign w:val="center"/>
          </w:tcPr>
          <w:p w14:paraId="43CF7E9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Wurges </w:t>
            </w:r>
          </w:p>
        </w:tc>
        <w:tc>
          <w:tcPr>
            <w:tcW w:w="832" w:type="pct"/>
            <w:shd w:val="clear" w:color="auto" w:fill="auto"/>
            <w:noWrap/>
            <w:vAlign w:val="center"/>
          </w:tcPr>
          <w:p w14:paraId="0A375FB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tcPr>
          <w:p w14:paraId="095EA2B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tcPr>
          <w:p w14:paraId="0E949CF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44161F28" w14:textId="77777777" w:rsidTr="00442677">
        <w:trPr>
          <w:trHeight w:val="300"/>
        </w:trPr>
        <w:tc>
          <w:tcPr>
            <w:tcW w:w="577" w:type="pct"/>
            <w:shd w:val="clear" w:color="DDEBF7" w:fill="DDEBF7"/>
            <w:noWrap/>
            <w:vAlign w:val="bottom"/>
          </w:tcPr>
          <w:p w14:paraId="78CA5CEC"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65BB9C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7F1E9D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6A5D1C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Adoum </w:t>
            </w:r>
          </w:p>
        </w:tc>
        <w:tc>
          <w:tcPr>
            <w:tcW w:w="724" w:type="pct"/>
            <w:shd w:val="clear" w:color="DDEBF7" w:fill="DDEBF7"/>
            <w:noWrap/>
            <w:vAlign w:val="bottom"/>
          </w:tcPr>
          <w:p w14:paraId="026E6B6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Bakhit </w:t>
            </w:r>
          </w:p>
        </w:tc>
        <w:tc>
          <w:tcPr>
            <w:tcW w:w="832" w:type="pct"/>
            <w:shd w:val="clear" w:color="DDEBF7" w:fill="DDEBF7"/>
            <w:noWrap/>
            <w:vAlign w:val="bottom"/>
          </w:tcPr>
          <w:p w14:paraId="611A542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811" w:type="pct"/>
            <w:shd w:val="clear" w:color="DDEBF7" w:fill="DDEBF7"/>
            <w:noWrap/>
            <w:vAlign w:val="bottom"/>
          </w:tcPr>
          <w:p w14:paraId="4A1A8BC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770F93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499B3B1" w14:textId="77777777" w:rsidTr="00442677">
        <w:trPr>
          <w:trHeight w:val="285"/>
        </w:trPr>
        <w:tc>
          <w:tcPr>
            <w:tcW w:w="577" w:type="pct"/>
            <w:shd w:val="clear" w:color="auto" w:fill="auto"/>
            <w:noWrap/>
            <w:vAlign w:val="bottom"/>
          </w:tcPr>
          <w:p w14:paraId="1FB60964"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592FC3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2E2E7B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25DFCBC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Mahamadou </w:t>
            </w:r>
          </w:p>
        </w:tc>
        <w:tc>
          <w:tcPr>
            <w:tcW w:w="724" w:type="pct"/>
            <w:shd w:val="clear" w:color="auto" w:fill="auto"/>
            <w:noWrap/>
            <w:vAlign w:val="bottom"/>
          </w:tcPr>
          <w:p w14:paraId="1599F7B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Zarou</w:t>
            </w:r>
          </w:p>
        </w:tc>
        <w:tc>
          <w:tcPr>
            <w:tcW w:w="832" w:type="pct"/>
            <w:shd w:val="clear" w:color="auto" w:fill="auto"/>
            <w:noWrap/>
            <w:vAlign w:val="bottom"/>
          </w:tcPr>
          <w:p w14:paraId="4EC0566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43BFBF7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2E209FA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1C2E1EA" w14:textId="77777777" w:rsidTr="00442677">
        <w:trPr>
          <w:trHeight w:val="300"/>
        </w:trPr>
        <w:tc>
          <w:tcPr>
            <w:tcW w:w="577" w:type="pct"/>
            <w:shd w:val="clear" w:color="DDEBF7" w:fill="DDEBF7"/>
            <w:noWrap/>
          </w:tcPr>
          <w:p w14:paraId="078F67F8"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2394405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0974A8F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5B81D18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Damnam Kanlanfei</w:t>
            </w:r>
          </w:p>
        </w:tc>
        <w:tc>
          <w:tcPr>
            <w:tcW w:w="724" w:type="pct"/>
            <w:shd w:val="clear" w:color="DDEBF7" w:fill="DDEBF7"/>
            <w:noWrap/>
          </w:tcPr>
          <w:p w14:paraId="1E50402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Bagolibe</w:t>
            </w:r>
          </w:p>
        </w:tc>
        <w:tc>
          <w:tcPr>
            <w:tcW w:w="832" w:type="pct"/>
            <w:shd w:val="clear" w:color="DDEBF7" w:fill="DDEBF7"/>
            <w:noWrap/>
          </w:tcPr>
          <w:p w14:paraId="07B9C14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811" w:type="pct"/>
            <w:shd w:val="clear" w:color="DDEBF7" w:fill="DDEBF7"/>
            <w:noWrap/>
          </w:tcPr>
          <w:p w14:paraId="7C399C7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tcPr>
          <w:p w14:paraId="49342D8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9B8F61B" w14:textId="77777777" w:rsidTr="00442677">
        <w:trPr>
          <w:trHeight w:val="300"/>
        </w:trPr>
        <w:tc>
          <w:tcPr>
            <w:tcW w:w="577" w:type="pct"/>
            <w:shd w:val="clear" w:color="auto" w:fill="auto"/>
            <w:noWrap/>
          </w:tcPr>
          <w:p w14:paraId="5C61BA5A"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tcPr>
          <w:p w14:paraId="2C3701B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tcPr>
          <w:p w14:paraId="554975F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tcPr>
          <w:p w14:paraId="7E4040B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Cissé </w:t>
            </w:r>
          </w:p>
        </w:tc>
        <w:tc>
          <w:tcPr>
            <w:tcW w:w="724" w:type="pct"/>
            <w:shd w:val="clear" w:color="auto" w:fill="auto"/>
            <w:noWrap/>
          </w:tcPr>
          <w:p w14:paraId="01FF126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832" w:type="pct"/>
            <w:shd w:val="clear" w:color="auto" w:fill="auto"/>
            <w:noWrap/>
          </w:tcPr>
          <w:p w14:paraId="3171F18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p>
        </w:tc>
        <w:tc>
          <w:tcPr>
            <w:tcW w:w="811" w:type="pct"/>
            <w:shd w:val="clear" w:color="auto" w:fill="auto"/>
            <w:noWrap/>
          </w:tcPr>
          <w:p w14:paraId="7B4BA86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tcPr>
          <w:p w14:paraId="2088588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442677" w:rsidRPr="00436437" w14:paraId="11FA19C0" w14:textId="77777777" w:rsidTr="00442677">
        <w:trPr>
          <w:trHeight w:val="330"/>
        </w:trPr>
        <w:tc>
          <w:tcPr>
            <w:tcW w:w="577" w:type="pct"/>
            <w:shd w:val="clear" w:color="DDEBF7" w:fill="DDEBF7"/>
            <w:noWrap/>
            <w:vAlign w:val="bottom"/>
          </w:tcPr>
          <w:p w14:paraId="37C63317"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9A2C58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481CE6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DDEBF7" w:fill="DDEBF7"/>
            <w:noWrap/>
            <w:vAlign w:val="bottom"/>
          </w:tcPr>
          <w:p w14:paraId="02D7010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724" w:type="pct"/>
            <w:shd w:val="clear" w:color="DDEBF7" w:fill="DDEBF7"/>
            <w:noWrap/>
            <w:vAlign w:val="bottom"/>
          </w:tcPr>
          <w:p w14:paraId="0D4F66A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832" w:type="pct"/>
            <w:shd w:val="clear" w:color="DDEBF7" w:fill="DDEBF7"/>
            <w:noWrap/>
            <w:vAlign w:val="bottom"/>
          </w:tcPr>
          <w:p w14:paraId="3A22BB5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DDEBF7" w:fill="DDEBF7"/>
            <w:noWrap/>
            <w:vAlign w:val="bottom"/>
          </w:tcPr>
          <w:p w14:paraId="617AB85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bottom"/>
          </w:tcPr>
          <w:p w14:paraId="3BFDC84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E7D0109" w14:textId="77777777" w:rsidTr="00442677">
        <w:trPr>
          <w:trHeight w:val="300"/>
        </w:trPr>
        <w:tc>
          <w:tcPr>
            <w:tcW w:w="577" w:type="pct"/>
            <w:shd w:val="clear" w:color="auto" w:fill="auto"/>
            <w:noWrap/>
            <w:vAlign w:val="bottom"/>
          </w:tcPr>
          <w:p w14:paraId="42BAA42E"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0D3952D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B2C3C6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72" w:type="pct"/>
            <w:shd w:val="clear" w:color="auto" w:fill="auto"/>
            <w:noWrap/>
            <w:vAlign w:val="bottom"/>
          </w:tcPr>
          <w:p w14:paraId="1B151E2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Jabin </w:t>
            </w:r>
          </w:p>
        </w:tc>
        <w:tc>
          <w:tcPr>
            <w:tcW w:w="724" w:type="pct"/>
            <w:shd w:val="clear" w:color="auto" w:fill="auto"/>
            <w:noWrap/>
            <w:vAlign w:val="bottom"/>
          </w:tcPr>
          <w:p w14:paraId="1432413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Vahora</w:t>
            </w:r>
          </w:p>
        </w:tc>
        <w:tc>
          <w:tcPr>
            <w:tcW w:w="832" w:type="pct"/>
            <w:shd w:val="clear" w:color="auto" w:fill="auto"/>
            <w:noWrap/>
            <w:vAlign w:val="bottom"/>
          </w:tcPr>
          <w:p w14:paraId="66FDAC2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auto" w:fill="auto"/>
            <w:noWrap/>
            <w:vAlign w:val="bottom"/>
          </w:tcPr>
          <w:p w14:paraId="2CC2630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385EF8D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C3F6457" w14:textId="77777777" w:rsidTr="00442677">
        <w:trPr>
          <w:trHeight w:val="300"/>
        </w:trPr>
        <w:tc>
          <w:tcPr>
            <w:tcW w:w="577" w:type="pct"/>
            <w:shd w:val="clear" w:color="DDEBF7" w:fill="DDEBF7"/>
            <w:noWrap/>
            <w:vAlign w:val="bottom"/>
          </w:tcPr>
          <w:p w14:paraId="0C9D8134"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11724D9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69170E9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349893C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724" w:type="pct"/>
            <w:shd w:val="clear" w:color="DDEBF7" w:fill="DDEBF7"/>
            <w:noWrap/>
            <w:vAlign w:val="bottom"/>
          </w:tcPr>
          <w:p w14:paraId="5C6ACF2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Hasnaou</w:t>
            </w:r>
          </w:p>
        </w:tc>
        <w:tc>
          <w:tcPr>
            <w:tcW w:w="832" w:type="pct"/>
            <w:shd w:val="clear" w:color="DDEBF7" w:fill="DDEBF7"/>
            <w:noWrap/>
            <w:vAlign w:val="bottom"/>
          </w:tcPr>
          <w:p w14:paraId="0898EC8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DDEBF7" w:fill="DDEBF7"/>
            <w:noWrap/>
            <w:vAlign w:val="bottom"/>
          </w:tcPr>
          <w:p w14:paraId="6DB77C3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bottom"/>
          </w:tcPr>
          <w:p w14:paraId="3326380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BBEAB16" w14:textId="77777777" w:rsidTr="00442677">
        <w:trPr>
          <w:trHeight w:val="300"/>
        </w:trPr>
        <w:tc>
          <w:tcPr>
            <w:tcW w:w="577" w:type="pct"/>
            <w:shd w:val="clear" w:color="auto" w:fill="auto"/>
            <w:noWrap/>
            <w:vAlign w:val="bottom"/>
          </w:tcPr>
          <w:p w14:paraId="06F93F9E"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230A33F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979557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1ED086E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Sonam </w:t>
            </w:r>
          </w:p>
        </w:tc>
        <w:tc>
          <w:tcPr>
            <w:tcW w:w="724" w:type="pct"/>
            <w:shd w:val="clear" w:color="auto" w:fill="auto"/>
            <w:noWrap/>
            <w:vAlign w:val="bottom"/>
          </w:tcPr>
          <w:p w14:paraId="40D523F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Choki</w:t>
            </w:r>
          </w:p>
        </w:tc>
        <w:tc>
          <w:tcPr>
            <w:tcW w:w="832" w:type="pct"/>
            <w:shd w:val="clear" w:color="auto" w:fill="auto"/>
            <w:noWrap/>
            <w:vAlign w:val="bottom"/>
          </w:tcPr>
          <w:p w14:paraId="4BD27E5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811" w:type="pct"/>
            <w:shd w:val="clear" w:color="auto" w:fill="auto"/>
            <w:noWrap/>
            <w:vAlign w:val="bottom"/>
          </w:tcPr>
          <w:p w14:paraId="6545E33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452A886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01C2E4F" w14:textId="77777777" w:rsidTr="00442677">
        <w:trPr>
          <w:trHeight w:val="300"/>
        </w:trPr>
        <w:tc>
          <w:tcPr>
            <w:tcW w:w="577" w:type="pct"/>
            <w:shd w:val="clear" w:color="DDEBF7" w:fill="DDEBF7"/>
            <w:noWrap/>
            <w:vAlign w:val="bottom"/>
          </w:tcPr>
          <w:p w14:paraId="2CB62729"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6309244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0C10C6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DDEBF7" w:fill="DDEBF7"/>
            <w:noWrap/>
            <w:vAlign w:val="bottom"/>
          </w:tcPr>
          <w:p w14:paraId="3905EB7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724" w:type="pct"/>
            <w:shd w:val="clear" w:color="DDEBF7" w:fill="DDEBF7"/>
            <w:noWrap/>
            <w:vAlign w:val="bottom"/>
          </w:tcPr>
          <w:p w14:paraId="33270D7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Naganuma</w:t>
            </w:r>
          </w:p>
        </w:tc>
        <w:tc>
          <w:tcPr>
            <w:tcW w:w="832" w:type="pct"/>
            <w:shd w:val="clear" w:color="DDEBF7" w:fill="DDEBF7"/>
            <w:noWrap/>
            <w:vAlign w:val="bottom"/>
          </w:tcPr>
          <w:p w14:paraId="7C3C9B3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3C1C93E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2F62106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06F4B7E" w14:textId="77777777" w:rsidTr="00442677">
        <w:trPr>
          <w:trHeight w:val="300"/>
        </w:trPr>
        <w:tc>
          <w:tcPr>
            <w:tcW w:w="577" w:type="pct"/>
            <w:shd w:val="clear" w:color="auto" w:fill="auto"/>
            <w:noWrap/>
            <w:vAlign w:val="bottom"/>
          </w:tcPr>
          <w:p w14:paraId="3429864F"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81256F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329F52D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253AE24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Xinxin</w:t>
            </w:r>
          </w:p>
        </w:tc>
        <w:tc>
          <w:tcPr>
            <w:tcW w:w="724" w:type="pct"/>
            <w:shd w:val="clear" w:color="auto" w:fill="auto"/>
            <w:noWrap/>
            <w:vAlign w:val="bottom"/>
          </w:tcPr>
          <w:p w14:paraId="5F073FD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832" w:type="pct"/>
            <w:shd w:val="clear" w:color="auto" w:fill="auto"/>
            <w:noWrap/>
            <w:vAlign w:val="bottom"/>
          </w:tcPr>
          <w:p w14:paraId="34280B1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auto" w:fill="auto"/>
            <w:noWrap/>
            <w:vAlign w:val="bottom"/>
          </w:tcPr>
          <w:p w14:paraId="7F3E6D3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18F0942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6F623C4" w14:textId="77777777" w:rsidTr="00442677">
        <w:trPr>
          <w:trHeight w:val="300"/>
        </w:trPr>
        <w:tc>
          <w:tcPr>
            <w:tcW w:w="577" w:type="pct"/>
            <w:shd w:val="clear" w:color="DDEBF7" w:fill="DDEBF7"/>
            <w:noWrap/>
            <w:vAlign w:val="bottom"/>
          </w:tcPr>
          <w:p w14:paraId="28AFFFA2"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02EEC20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C96F1D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5C7C64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Jaesuk </w:t>
            </w:r>
          </w:p>
        </w:tc>
        <w:tc>
          <w:tcPr>
            <w:tcW w:w="724" w:type="pct"/>
            <w:shd w:val="clear" w:color="DDEBF7" w:fill="DDEBF7"/>
            <w:noWrap/>
            <w:vAlign w:val="bottom"/>
          </w:tcPr>
          <w:p w14:paraId="3C0D889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832" w:type="pct"/>
            <w:shd w:val="clear" w:color="DDEBF7" w:fill="DDEBF7"/>
            <w:noWrap/>
            <w:vAlign w:val="bottom"/>
          </w:tcPr>
          <w:p w14:paraId="6E3E3F6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811" w:type="pct"/>
            <w:shd w:val="clear" w:color="DDEBF7" w:fill="DDEBF7"/>
            <w:noWrap/>
            <w:vAlign w:val="bottom"/>
          </w:tcPr>
          <w:p w14:paraId="6512585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0BD49F7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94AB7A8" w14:textId="77777777" w:rsidTr="00442677">
        <w:trPr>
          <w:trHeight w:val="300"/>
        </w:trPr>
        <w:tc>
          <w:tcPr>
            <w:tcW w:w="577" w:type="pct"/>
            <w:shd w:val="clear" w:color="auto" w:fill="auto"/>
            <w:noWrap/>
            <w:vAlign w:val="bottom"/>
          </w:tcPr>
          <w:p w14:paraId="5BC7155B"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7F8B275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187101E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4263F2A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Maria</w:t>
            </w:r>
            <w:r w:rsidRPr="00436437">
              <w:rPr>
                <w:rFonts w:ascii="Calibri" w:hAnsi="Calibri"/>
                <w:color w:val="000000"/>
                <w:sz w:val="22"/>
                <w:szCs w:val="22"/>
                <w:lang w:eastAsia="zh-CN"/>
              </w:rPr>
              <w:t xml:space="preserve"> </w:t>
            </w:r>
          </w:p>
        </w:tc>
        <w:tc>
          <w:tcPr>
            <w:tcW w:w="724" w:type="pct"/>
            <w:shd w:val="clear" w:color="auto" w:fill="auto"/>
            <w:noWrap/>
            <w:vAlign w:val="bottom"/>
          </w:tcPr>
          <w:p w14:paraId="0F61FAA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Bolshakova</w:t>
            </w:r>
            <w:r w:rsidRPr="00436437">
              <w:rPr>
                <w:rFonts w:ascii="Calibri" w:hAnsi="Calibri"/>
                <w:color w:val="000000"/>
                <w:sz w:val="22"/>
                <w:szCs w:val="22"/>
                <w:lang w:eastAsia="zh-CN"/>
              </w:rPr>
              <w:t xml:space="preserve"> </w:t>
            </w:r>
          </w:p>
        </w:tc>
        <w:tc>
          <w:tcPr>
            <w:tcW w:w="832" w:type="pct"/>
            <w:shd w:val="clear" w:color="auto" w:fill="auto"/>
            <w:noWrap/>
            <w:vAlign w:val="bottom"/>
          </w:tcPr>
          <w:p w14:paraId="3CD941F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811" w:type="pct"/>
            <w:shd w:val="clear" w:color="auto" w:fill="auto"/>
            <w:noWrap/>
            <w:vAlign w:val="bottom"/>
          </w:tcPr>
          <w:p w14:paraId="75C4792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595" w:type="pct"/>
            <w:shd w:val="clear" w:color="auto" w:fill="auto"/>
            <w:vAlign w:val="bottom"/>
          </w:tcPr>
          <w:p w14:paraId="0D68672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D5D9DC0" w14:textId="77777777" w:rsidTr="00442677">
        <w:trPr>
          <w:trHeight w:val="330"/>
        </w:trPr>
        <w:tc>
          <w:tcPr>
            <w:tcW w:w="577" w:type="pct"/>
            <w:shd w:val="clear" w:color="DDEBF7" w:fill="DDEBF7"/>
            <w:noWrap/>
            <w:vAlign w:val="center"/>
            <w:hideMark/>
          </w:tcPr>
          <w:p w14:paraId="42749C78"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4</w:t>
            </w:r>
            <w:r w:rsidRPr="00436437">
              <w:rPr>
                <w:rFonts w:ascii="Calibri" w:hAnsi="Calibri"/>
                <w:b/>
                <w:bCs/>
                <w:color w:val="000000"/>
                <w:sz w:val="22"/>
                <w:szCs w:val="22"/>
                <w:lang w:eastAsia="zh-CN"/>
              </w:rPr>
              <w:t>/2</w:t>
            </w:r>
          </w:p>
        </w:tc>
        <w:tc>
          <w:tcPr>
            <w:tcW w:w="602" w:type="pct"/>
            <w:shd w:val="clear" w:color="000000" w:fill="FFF2CC"/>
            <w:noWrap/>
            <w:vAlign w:val="center"/>
            <w:hideMark/>
          </w:tcPr>
          <w:p w14:paraId="0EA38BED"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86" w:type="pct"/>
            <w:shd w:val="clear" w:color="DDEBF7" w:fill="DDEBF7"/>
            <w:noWrap/>
            <w:vAlign w:val="center"/>
            <w:hideMark/>
          </w:tcPr>
          <w:p w14:paraId="333BBEE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center"/>
            <w:hideMark/>
          </w:tcPr>
          <w:p w14:paraId="161708B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Cheikh Tidjani </w:t>
            </w:r>
          </w:p>
        </w:tc>
        <w:tc>
          <w:tcPr>
            <w:tcW w:w="724" w:type="pct"/>
            <w:shd w:val="clear" w:color="DDEBF7" w:fill="DDEBF7"/>
            <w:noWrap/>
            <w:vAlign w:val="center"/>
            <w:hideMark/>
          </w:tcPr>
          <w:p w14:paraId="0CB6572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Oudaa </w:t>
            </w:r>
          </w:p>
        </w:tc>
        <w:tc>
          <w:tcPr>
            <w:tcW w:w="832" w:type="pct"/>
            <w:shd w:val="clear" w:color="DDEBF7" w:fill="DDEBF7"/>
            <w:noWrap/>
            <w:vAlign w:val="center"/>
            <w:hideMark/>
          </w:tcPr>
          <w:p w14:paraId="4A3A6AF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811" w:type="pct"/>
            <w:shd w:val="clear" w:color="DDEBF7" w:fill="DDEBF7"/>
            <w:noWrap/>
            <w:vAlign w:val="center"/>
            <w:hideMark/>
          </w:tcPr>
          <w:p w14:paraId="3E26E3A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DDEBF7" w:fill="DDEBF7"/>
            <w:vAlign w:val="center"/>
            <w:hideMark/>
          </w:tcPr>
          <w:p w14:paraId="74F8F1B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17891BCD" w14:textId="77777777" w:rsidTr="00442677">
        <w:trPr>
          <w:trHeight w:val="300"/>
        </w:trPr>
        <w:tc>
          <w:tcPr>
            <w:tcW w:w="577" w:type="pct"/>
            <w:shd w:val="clear" w:color="auto" w:fill="auto"/>
            <w:noWrap/>
          </w:tcPr>
          <w:p w14:paraId="5B797EED"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5F07426E"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348C6B3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09FA4DD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Ahmadou Dit</w:t>
            </w:r>
          </w:p>
        </w:tc>
        <w:tc>
          <w:tcPr>
            <w:tcW w:w="724" w:type="pct"/>
            <w:shd w:val="clear" w:color="auto" w:fill="auto"/>
            <w:noWrap/>
            <w:vAlign w:val="bottom"/>
          </w:tcPr>
          <w:p w14:paraId="6287F1D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Adi Cisse</w:t>
            </w:r>
          </w:p>
        </w:tc>
        <w:tc>
          <w:tcPr>
            <w:tcW w:w="832" w:type="pct"/>
            <w:shd w:val="clear" w:color="auto" w:fill="auto"/>
            <w:noWrap/>
            <w:vAlign w:val="bottom"/>
          </w:tcPr>
          <w:p w14:paraId="14549CD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0D10D91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5A66098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0DEFC2AC" w14:textId="77777777" w:rsidTr="00442677">
        <w:trPr>
          <w:trHeight w:val="300"/>
        </w:trPr>
        <w:tc>
          <w:tcPr>
            <w:tcW w:w="577" w:type="pct"/>
            <w:shd w:val="clear" w:color="DDEBF7" w:fill="DDEBF7"/>
            <w:noWrap/>
            <w:vAlign w:val="bottom"/>
          </w:tcPr>
          <w:p w14:paraId="01FC3615"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43B3765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56D059C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1210F42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724" w:type="pct"/>
            <w:shd w:val="clear" w:color="DDEBF7" w:fill="DDEBF7"/>
            <w:noWrap/>
            <w:vAlign w:val="bottom"/>
          </w:tcPr>
          <w:p w14:paraId="2F73FD6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Onaya </w:t>
            </w:r>
          </w:p>
        </w:tc>
        <w:tc>
          <w:tcPr>
            <w:tcW w:w="832" w:type="pct"/>
            <w:shd w:val="clear" w:color="DDEBF7" w:fill="DDEBF7"/>
            <w:noWrap/>
            <w:vAlign w:val="bottom"/>
          </w:tcPr>
          <w:p w14:paraId="0FCCFB7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811" w:type="pct"/>
            <w:shd w:val="clear" w:color="DDEBF7" w:fill="DDEBF7"/>
            <w:noWrap/>
            <w:vAlign w:val="bottom"/>
          </w:tcPr>
          <w:p w14:paraId="45D89E3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22395E9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4EEF936E" w14:textId="77777777" w:rsidTr="00442677">
        <w:trPr>
          <w:trHeight w:val="300"/>
        </w:trPr>
        <w:tc>
          <w:tcPr>
            <w:tcW w:w="577" w:type="pct"/>
            <w:shd w:val="clear" w:color="auto" w:fill="auto"/>
            <w:noWrap/>
            <w:vAlign w:val="bottom"/>
          </w:tcPr>
          <w:p w14:paraId="420BE9D8"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5E16E77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FBBDFC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5584E40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Serigne Abdou </w:t>
            </w:r>
          </w:p>
        </w:tc>
        <w:tc>
          <w:tcPr>
            <w:tcW w:w="724" w:type="pct"/>
            <w:shd w:val="clear" w:color="auto" w:fill="auto"/>
            <w:noWrap/>
            <w:vAlign w:val="bottom"/>
          </w:tcPr>
          <w:p w14:paraId="662CE1B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Lahatt Sylla</w:t>
            </w:r>
          </w:p>
        </w:tc>
        <w:tc>
          <w:tcPr>
            <w:tcW w:w="832" w:type="pct"/>
            <w:shd w:val="clear" w:color="auto" w:fill="auto"/>
            <w:noWrap/>
            <w:vAlign w:val="bottom"/>
          </w:tcPr>
          <w:p w14:paraId="62DC2F6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3412666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40EFE9F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E8C7CEE" w14:textId="77777777" w:rsidTr="00442677">
        <w:trPr>
          <w:trHeight w:val="300"/>
        </w:trPr>
        <w:tc>
          <w:tcPr>
            <w:tcW w:w="577" w:type="pct"/>
            <w:shd w:val="clear" w:color="DDEBF7" w:fill="DDEBF7"/>
            <w:noWrap/>
            <w:vAlign w:val="bottom"/>
          </w:tcPr>
          <w:p w14:paraId="57F7AF9D"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tcPr>
          <w:p w14:paraId="5418ECE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tcPr>
          <w:p w14:paraId="5B45561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0E03EFE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D0723D">
              <w:rPr>
                <w:rFonts w:ascii="Calibri" w:hAnsi="Calibri"/>
                <w:color w:val="000000"/>
                <w:sz w:val="22"/>
                <w:szCs w:val="22"/>
                <w:lang w:eastAsia="zh-CN"/>
              </w:rPr>
              <w:t>Brillant Harivony</w:t>
            </w:r>
          </w:p>
        </w:tc>
        <w:tc>
          <w:tcPr>
            <w:tcW w:w="724" w:type="pct"/>
            <w:shd w:val="clear" w:color="DDEBF7" w:fill="DDEBF7"/>
            <w:noWrap/>
          </w:tcPr>
          <w:p w14:paraId="4817DC1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DF2D60">
              <w:rPr>
                <w:rFonts w:ascii="Calibri" w:hAnsi="Calibri"/>
                <w:color w:val="000000"/>
                <w:sz w:val="22"/>
                <w:szCs w:val="22"/>
                <w:lang w:eastAsia="zh-CN"/>
              </w:rPr>
              <w:t>Rakotoratsimanjefy</w:t>
            </w:r>
          </w:p>
        </w:tc>
        <w:tc>
          <w:tcPr>
            <w:tcW w:w="832" w:type="pct"/>
            <w:shd w:val="clear" w:color="DDEBF7" w:fill="DDEBF7"/>
            <w:noWrap/>
          </w:tcPr>
          <w:p w14:paraId="56644B4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Madagascar</w:t>
            </w:r>
          </w:p>
        </w:tc>
        <w:tc>
          <w:tcPr>
            <w:tcW w:w="811" w:type="pct"/>
            <w:shd w:val="clear" w:color="DDEBF7" w:fill="DDEBF7"/>
            <w:noWrap/>
          </w:tcPr>
          <w:p w14:paraId="60A7ED1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Africa</w:t>
            </w:r>
          </w:p>
        </w:tc>
        <w:tc>
          <w:tcPr>
            <w:tcW w:w="595" w:type="pct"/>
            <w:shd w:val="clear" w:color="DDEBF7" w:fill="DDEBF7"/>
          </w:tcPr>
          <w:p w14:paraId="253F0AC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27DB5EE" w14:textId="77777777" w:rsidTr="00442677">
        <w:trPr>
          <w:trHeight w:val="330"/>
        </w:trPr>
        <w:tc>
          <w:tcPr>
            <w:tcW w:w="577" w:type="pct"/>
            <w:shd w:val="clear" w:color="auto" w:fill="auto"/>
            <w:noWrap/>
            <w:vAlign w:val="bottom"/>
          </w:tcPr>
          <w:p w14:paraId="6EA1A919"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hideMark/>
          </w:tcPr>
          <w:p w14:paraId="4AE120F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hideMark/>
          </w:tcPr>
          <w:p w14:paraId="39BB5BF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hideMark/>
          </w:tcPr>
          <w:p w14:paraId="63C39BD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Amel </w:t>
            </w:r>
          </w:p>
        </w:tc>
        <w:tc>
          <w:tcPr>
            <w:tcW w:w="724" w:type="pct"/>
            <w:shd w:val="clear" w:color="auto" w:fill="auto"/>
            <w:noWrap/>
            <w:vAlign w:val="bottom"/>
            <w:hideMark/>
          </w:tcPr>
          <w:p w14:paraId="623F99F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Khiar</w:t>
            </w:r>
          </w:p>
        </w:tc>
        <w:tc>
          <w:tcPr>
            <w:tcW w:w="832" w:type="pct"/>
            <w:shd w:val="clear" w:color="auto" w:fill="auto"/>
            <w:noWrap/>
            <w:vAlign w:val="bottom"/>
            <w:hideMark/>
          </w:tcPr>
          <w:p w14:paraId="3D03994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811" w:type="pct"/>
            <w:shd w:val="clear" w:color="auto" w:fill="auto"/>
            <w:noWrap/>
            <w:vAlign w:val="bottom"/>
            <w:hideMark/>
          </w:tcPr>
          <w:p w14:paraId="4E1B801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595" w:type="pct"/>
            <w:shd w:val="clear" w:color="auto" w:fill="auto"/>
            <w:vAlign w:val="bottom"/>
            <w:hideMark/>
          </w:tcPr>
          <w:p w14:paraId="100D1F7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117B1A31" w14:textId="77777777" w:rsidTr="00442677">
        <w:trPr>
          <w:trHeight w:val="330"/>
        </w:trPr>
        <w:tc>
          <w:tcPr>
            <w:tcW w:w="577" w:type="pct"/>
            <w:shd w:val="clear" w:color="DDEBF7" w:fill="DDEBF7"/>
            <w:noWrap/>
            <w:vAlign w:val="center"/>
            <w:hideMark/>
          </w:tcPr>
          <w:p w14:paraId="0BB95C28"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61112533"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hideMark/>
          </w:tcPr>
          <w:p w14:paraId="69CCF7F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s</w:t>
            </w:r>
          </w:p>
        </w:tc>
        <w:tc>
          <w:tcPr>
            <w:tcW w:w="672" w:type="pct"/>
            <w:shd w:val="clear" w:color="DDEBF7" w:fill="DDEBF7"/>
            <w:noWrap/>
            <w:vAlign w:val="center"/>
            <w:hideMark/>
          </w:tcPr>
          <w:p w14:paraId="77524BF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Kelly</w:t>
            </w:r>
            <w:r w:rsidRPr="00436437">
              <w:rPr>
                <w:rFonts w:ascii="Calibri" w:hAnsi="Calibri"/>
                <w:color w:val="000000"/>
                <w:sz w:val="22"/>
                <w:szCs w:val="22"/>
                <w:lang w:eastAsia="zh-CN"/>
              </w:rPr>
              <w:t xml:space="preserve"> </w:t>
            </w:r>
          </w:p>
        </w:tc>
        <w:tc>
          <w:tcPr>
            <w:tcW w:w="724" w:type="pct"/>
            <w:shd w:val="clear" w:color="DDEBF7" w:fill="DDEBF7"/>
            <w:noWrap/>
            <w:vAlign w:val="center"/>
            <w:hideMark/>
          </w:tcPr>
          <w:p w14:paraId="2B38751B" w14:textId="237956FA"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O</w:t>
            </w:r>
            <w:r w:rsidR="00060A1B">
              <w:rPr>
                <w:rFonts w:ascii="Calibri" w:hAnsi="Calibri"/>
                <w:color w:val="000000"/>
                <w:sz w:val="22"/>
                <w:szCs w:val="22"/>
                <w:lang w:eastAsia="zh-CN"/>
              </w:rPr>
              <w:t>'</w:t>
            </w:r>
            <w:r>
              <w:rPr>
                <w:rFonts w:ascii="Calibri" w:hAnsi="Calibri"/>
                <w:color w:val="000000"/>
                <w:sz w:val="22"/>
                <w:szCs w:val="22"/>
                <w:lang w:eastAsia="zh-CN"/>
              </w:rPr>
              <w:t>Keefe</w:t>
            </w:r>
            <w:r w:rsidRPr="00436437">
              <w:rPr>
                <w:rFonts w:ascii="Calibri" w:hAnsi="Calibri"/>
                <w:color w:val="000000"/>
                <w:sz w:val="22"/>
                <w:szCs w:val="22"/>
                <w:lang w:eastAsia="zh-CN"/>
              </w:rPr>
              <w:t xml:space="preserve"> </w:t>
            </w:r>
          </w:p>
        </w:tc>
        <w:tc>
          <w:tcPr>
            <w:tcW w:w="832" w:type="pct"/>
            <w:shd w:val="clear" w:color="DDEBF7" w:fill="DDEBF7"/>
            <w:noWrap/>
            <w:vAlign w:val="center"/>
            <w:hideMark/>
          </w:tcPr>
          <w:p w14:paraId="2FF15FC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811" w:type="pct"/>
            <w:shd w:val="clear" w:color="DDEBF7" w:fill="DDEBF7"/>
            <w:noWrap/>
            <w:vAlign w:val="center"/>
            <w:hideMark/>
          </w:tcPr>
          <w:p w14:paraId="59F34BE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DDEBF7" w:fill="DDEBF7"/>
            <w:vAlign w:val="center"/>
            <w:hideMark/>
          </w:tcPr>
          <w:p w14:paraId="65B2A54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94EA0E6" w14:textId="77777777" w:rsidTr="00442677">
        <w:trPr>
          <w:trHeight w:val="345"/>
        </w:trPr>
        <w:tc>
          <w:tcPr>
            <w:tcW w:w="577" w:type="pct"/>
            <w:shd w:val="clear" w:color="auto" w:fill="auto"/>
            <w:noWrap/>
            <w:vAlign w:val="center"/>
            <w:hideMark/>
          </w:tcPr>
          <w:p w14:paraId="3AA88046"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602" w:type="pct"/>
            <w:shd w:val="clear" w:color="000000" w:fill="FFF2CC"/>
            <w:noWrap/>
            <w:vAlign w:val="center"/>
            <w:hideMark/>
          </w:tcPr>
          <w:p w14:paraId="6D4DD94A"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5E95E03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36C8AE2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724" w:type="pct"/>
            <w:shd w:val="clear" w:color="auto" w:fill="auto"/>
            <w:noWrap/>
            <w:vAlign w:val="center"/>
            <w:hideMark/>
          </w:tcPr>
          <w:p w14:paraId="4BCEAD4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832" w:type="pct"/>
            <w:shd w:val="clear" w:color="auto" w:fill="auto"/>
            <w:noWrap/>
            <w:vAlign w:val="center"/>
            <w:hideMark/>
          </w:tcPr>
          <w:p w14:paraId="52DAF1E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811" w:type="pct"/>
            <w:shd w:val="clear" w:color="auto" w:fill="auto"/>
            <w:noWrap/>
            <w:vAlign w:val="center"/>
            <w:hideMark/>
          </w:tcPr>
          <w:p w14:paraId="347E4A9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hideMark/>
          </w:tcPr>
          <w:p w14:paraId="6BFF398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B052FFA" w14:textId="77777777" w:rsidTr="00442677">
        <w:trPr>
          <w:trHeight w:val="300"/>
        </w:trPr>
        <w:tc>
          <w:tcPr>
            <w:tcW w:w="577" w:type="pct"/>
            <w:shd w:val="clear" w:color="DDEBF7" w:fill="DDEBF7"/>
            <w:noWrap/>
            <w:vAlign w:val="bottom"/>
          </w:tcPr>
          <w:p w14:paraId="187F5B84"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hideMark/>
          </w:tcPr>
          <w:p w14:paraId="68E6A72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hideMark/>
          </w:tcPr>
          <w:p w14:paraId="73A65E1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hideMark/>
          </w:tcPr>
          <w:p w14:paraId="5074DF5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Abdulkarim Ayopo </w:t>
            </w:r>
          </w:p>
        </w:tc>
        <w:tc>
          <w:tcPr>
            <w:tcW w:w="724" w:type="pct"/>
            <w:shd w:val="clear" w:color="DDEBF7" w:fill="DDEBF7"/>
            <w:noWrap/>
            <w:vAlign w:val="bottom"/>
            <w:hideMark/>
          </w:tcPr>
          <w:p w14:paraId="2EA9DD6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Oloyede</w:t>
            </w:r>
          </w:p>
        </w:tc>
        <w:tc>
          <w:tcPr>
            <w:tcW w:w="832" w:type="pct"/>
            <w:shd w:val="clear" w:color="DDEBF7" w:fill="DDEBF7"/>
            <w:noWrap/>
            <w:vAlign w:val="bottom"/>
            <w:hideMark/>
          </w:tcPr>
          <w:p w14:paraId="459FCAD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811" w:type="pct"/>
            <w:shd w:val="clear" w:color="DDEBF7" w:fill="DDEBF7"/>
            <w:noWrap/>
            <w:vAlign w:val="bottom"/>
            <w:hideMark/>
          </w:tcPr>
          <w:p w14:paraId="1E34FE0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hideMark/>
          </w:tcPr>
          <w:p w14:paraId="7201682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5E5D7BF" w14:textId="77777777" w:rsidTr="00442677">
        <w:trPr>
          <w:trHeight w:val="300"/>
        </w:trPr>
        <w:tc>
          <w:tcPr>
            <w:tcW w:w="577" w:type="pct"/>
            <w:shd w:val="clear" w:color="auto" w:fill="auto"/>
            <w:noWrap/>
            <w:vAlign w:val="bottom"/>
          </w:tcPr>
          <w:p w14:paraId="510E703F"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31F5065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20010F3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63B0D7F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Parag</w:t>
            </w:r>
          </w:p>
        </w:tc>
        <w:tc>
          <w:tcPr>
            <w:tcW w:w="724" w:type="pct"/>
            <w:shd w:val="clear" w:color="auto" w:fill="auto"/>
            <w:noWrap/>
            <w:vAlign w:val="bottom"/>
          </w:tcPr>
          <w:p w14:paraId="125A00A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Agrawal</w:t>
            </w:r>
          </w:p>
        </w:tc>
        <w:tc>
          <w:tcPr>
            <w:tcW w:w="832" w:type="pct"/>
            <w:shd w:val="clear" w:color="auto" w:fill="auto"/>
            <w:noWrap/>
            <w:vAlign w:val="bottom"/>
          </w:tcPr>
          <w:p w14:paraId="21D83CB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bottom"/>
          </w:tcPr>
          <w:p w14:paraId="7F9F2DB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bottom"/>
          </w:tcPr>
          <w:p w14:paraId="18A8FC5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6FFB1F8A" w14:textId="77777777" w:rsidTr="00442677">
        <w:trPr>
          <w:trHeight w:val="300"/>
        </w:trPr>
        <w:tc>
          <w:tcPr>
            <w:tcW w:w="577" w:type="pct"/>
            <w:shd w:val="clear" w:color="DDEBF7" w:fill="DDEBF7"/>
            <w:noWrap/>
            <w:vAlign w:val="bottom"/>
          </w:tcPr>
          <w:p w14:paraId="7D928610"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DDEBF7" w:fill="DDEBF7"/>
            <w:noWrap/>
            <w:vAlign w:val="bottom"/>
          </w:tcPr>
          <w:p w14:paraId="792DFF2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74A3932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2511A5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724" w:type="pct"/>
            <w:shd w:val="clear" w:color="DDEBF7" w:fill="DDEBF7"/>
            <w:noWrap/>
            <w:vAlign w:val="bottom"/>
          </w:tcPr>
          <w:p w14:paraId="3C6CF12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Imanaka</w:t>
            </w:r>
          </w:p>
        </w:tc>
        <w:tc>
          <w:tcPr>
            <w:tcW w:w="832" w:type="pct"/>
            <w:shd w:val="clear" w:color="DDEBF7" w:fill="DDEBF7"/>
            <w:noWrap/>
            <w:vAlign w:val="bottom"/>
          </w:tcPr>
          <w:p w14:paraId="3A6BFB5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811" w:type="pct"/>
            <w:shd w:val="clear" w:color="DDEBF7" w:fill="DDEBF7"/>
            <w:noWrap/>
            <w:vAlign w:val="bottom"/>
          </w:tcPr>
          <w:p w14:paraId="5B96562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bottom"/>
          </w:tcPr>
          <w:p w14:paraId="3174FC2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1D7546B6" w14:textId="77777777" w:rsidTr="00442677">
        <w:trPr>
          <w:trHeight w:val="300"/>
        </w:trPr>
        <w:tc>
          <w:tcPr>
            <w:tcW w:w="577" w:type="pct"/>
            <w:shd w:val="clear" w:color="auto" w:fill="auto"/>
            <w:noWrap/>
            <w:vAlign w:val="bottom"/>
          </w:tcPr>
          <w:p w14:paraId="0FF5DF21"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auto"/>
            <w:noWrap/>
            <w:vAlign w:val="bottom"/>
          </w:tcPr>
          <w:p w14:paraId="667DC15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016F03F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1AF8010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Joses</w:t>
            </w:r>
          </w:p>
        </w:tc>
        <w:tc>
          <w:tcPr>
            <w:tcW w:w="724" w:type="pct"/>
            <w:shd w:val="clear" w:color="auto" w:fill="auto"/>
            <w:noWrap/>
            <w:vAlign w:val="bottom"/>
          </w:tcPr>
          <w:p w14:paraId="374B813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832" w:type="pct"/>
            <w:shd w:val="clear" w:color="auto" w:fill="auto"/>
            <w:noWrap/>
            <w:vAlign w:val="bottom"/>
          </w:tcPr>
          <w:p w14:paraId="66AA12D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25A2504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5EEF4D4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562F85FE" w14:textId="77777777" w:rsidTr="00442677">
        <w:trPr>
          <w:trHeight w:val="330"/>
        </w:trPr>
        <w:tc>
          <w:tcPr>
            <w:tcW w:w="577" w:type="pct"/>
            <w:shd w:val="clear" w:color="DDEBF7" w:fill="DDEBF7"/>
            <w:noWrap/>
          </w:tcPr>
          <w:p w14:paraId="37266F63"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602" w:type="pct"/>
            <w:shd w:val="clear" w:color="000000" w:fill="FFF2CC"/>
            <w:noWrap/>
          </w:tcPr>
          <w:p w14:paraId="588BF671"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DDEBF7" w:fill="DDEBF7"/>
            <w:noWrap/>
          </w:tcPr>
          <w:p w14:paraId="0C7A1FD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tcPr>
          <w:p w14:paraId="442496A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Cissé</w:t>
            </w:r>
          </w:p>
        </w:tc>
        <w:tc>
          <w:tcPr>
            <w:tcW w:w="724" w:type="pct"/>
            <w:shd w:val="clear" w:color="DDEBF7" w:fill="DDEBF7"/>
            <w:noWrap/>
          </w:tcPr>
          <w:p w14:paraId="4AB4882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832" w:type="pct"/>
            <w:shd w:val="clear" w:color="DDEBF7" w:fill="DDEBF7"/>
            <w:noWrap/>
          </w:tcPr>
          <w:p w14:paraId="0AD8AAFF"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p>
        </w:tc>
        <w:tc>
          <w:tcPr>
            <w:tcW w:w="811" w:type="pct"/>
            <w:shd w:val="clear" w:color="DDEBF7" w:fill="DDEBF7"/>
            <w:noWrap/>
          </w:tcPr>
          <w:p w14:paraId="3524B62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center"/>
          </w:tcPr>
          <w:p w14:paraId="5C6CD4E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442677" w:rsidRPr="00436437" w14:paraId="4991AEFE" w14:textId="77777777" w:rsidTr="00442677">
        <w:trPr>
          <w:trHeight w:val="315"/>
        </w:trPr>
        <w:tc>
          <w:tcPr>
            <w:tcW w:w="577" w:type="pct"/>
            <w:shd w:val="clear" w:color="auto" w:fill="auto"/>
            <w:noWrap/>
            <w:vAlign w:val="center"/>
          </w:tcPr>
          <w:p w14:paraId="78343B56"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Question 6</w:t>
            </w:r>
            <w:r w:rsidRPr="00436437">
              <w:rPr>
                <w:rFonts w:ascii="Calibri" w:hAnsi="Calibri"/>
                <w:b/>
                <w:bCs/>
                <w:color w:val="000000"/>
                <w:sz w:val="22"/>
                <w:szCs w:val="22"/>
                <w:lang w:eastAsia="zh-CN"/>
              </w:rPr>
              <w:t>/2</w:t>
            </w:r>
          </w:p>
        </w:tc>
        <w:tc>
          <w:tcPr>
            <w:tcW w:w="602" w:type="pct"/>
            <w:shd w:val="clear" w:color="000000" w:fill="FFF2CC"/>
            <w:noWrap/>
            <w:vAlign w:val="center"/>
          </w:tcPr>
          <w:p w14:paraId="06D538D3"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Pr>
                <w:rFonts w:ascii="Calibri" w:hAnsi="Calibri"/>
                <w:b/>
                <w:bCs/>
                <w:color w:val="000000"/>
                <w:sz w:val="22"/>
                <w:szCs w:val="22"/>
                <w:lang w:eastAsia="zh-CN"/>
              </w:rPr>
              <w:t>Co-</w:t>
            </w:r>
            <w:r w:rsidRPr="00436437">
              <w:rPr>
                <w:rFonts w:ascii="Calibri" w:hAnsi="Calibri"/>
                <w:b/>
                <w:bCs/>
                <w:color w:val="000000"/>
                <w:sz w:val="22"/>
                <w:szCs w:val="22"/>
                <w:lang w:eastAsia="zh-CN"/>
              </w:rPr>
              <w:t>Rapporteur</w:t>
            </w:r>
          </w:p>
        </w:tc>
        <w:tc>
          <w:tcPr>
            <w:tcW w:w="186" w:type="pct"/>
            <w:shd w:val="clear" w:color="auto" w:fill="auto"/>
            <w:noWrap/>
            <w:vAlign w:val="center"/>
          </w:tcPr>
          <w:p w14:paraId="3CF19D6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center"/>
          </w:tcPr>
          <w:p w14:paraId="1C2FDBA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Aprajita</w:t>
            </w:r>
          </w:p>
        </w:tc>
        <w:tc>
          <w:tcPr>
            <w:tcW w:w="724" w:type="pct"/>
            <w:shd w:val="clear" w:color="auto" w:fill="auto"/>
            <w:noWrap/>
            <w:vAlign w:val="center"/>
          </w:tcPr>
          <w:p w14:paraId="730A2C5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7E713F">
              <w:rPr>
                <w:rFonts w:ascii="Calibri" w:hAnsi="Calibri"/>
                <w:color w:val="000000"/>
                <w:sz w:val="22"/>
                <w:szCs w:val="22"/>
                <w:lang w:eastAsia="zh-CN"/>
              </w:rPr>
              <w:t>Sharrma</w:t>
            </w:r>
          </w:p>
        </w:tc>
        <w:tc>
          <w:tcPr>
            <w:tcW w:w="832" w:type="pct"/>
            <w:shd w:val="clear" w:color="auto" w:fill="auto"/>
            <w:noWrap/>
            <w:vAlign w:val="center"/>
          </w:tcPr>
          <w:p w14:paraId="685513C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auto" w:fill="auto"/>
            <w:noWrap/>
            <w:vAlign w:val="center"/>
          </w:tcPr>
          <w:p w14:paraId="22E4761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auto" w:fill="auto"/>
            <w:vAlign w:val="center"/>
          </w:tcPr>
          <w:p w14:paraId="3192033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6F480D7" w14:textId="77777777" w:rsidTr="00442677">
        <w:trPr>
          <w:trHeight w:val="252"/>
        </w:trPr>
        <w:tc>
          <w:tcPr>
            <w:tcW w:w="577" w:type="pct"/>
            <w:shd w:val="clear" w:color="DDEBF7" w:fill="DDEBF7"/>
            <w:noWrap/>
            <w:vAlign w:val="bottom"/>
          </w:tcPr>
          <w:p w14:paraId="74F31C97" w14:textId="77777777" w:rsidR="00442677" w:rsidRPr="00436437" w:rsidRDefault="00442677" w:rsidP="00C57A7A">
            <w:pPr>
              <w:overflowPunct/>
              <w:autoSpaceDE/>
              <w:autoSpaceDN/>
              <w:adjustRightInd/>
              <w:spacing w:before="20"/>
              <w:textAlignment w:val="auto"/>
              <w:rPr>
                <w:rFonts w:ascii="Calibri" w:hAnsi="Calibri"/>
                <w:color w:val="000000"/>
                <w:sz w:val="22"/>
                <w:szCs w:val="22"/>
                <w:lang w:eastAsia="zh-CN"/>
              </w:rPr>
            </w:pPr>
          </w:p>
        </w:tc>
        <w:tc>
          <w:tcPr>
            <w:tcW w:w="602" w:type="pct"/>
            <w:shd w:val="clear" w:color="DDEBF7" w:fill="DDEBF7"/>
            <w:noWrap/>
            <w:vAlign w:val="bottom"/>
          </w:tcPr>
          <w:p w14:paraId="2D9CB049" w14:textId="77777777" w:rsidR="00442677" w:rsidRPr="00436437" w:rsidRDefault="00442677" w:rsidP="00C57A7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6F23BBDB" w14:textId="77777777" w:rsidR="00442677" w:rsidRPr="00436437" w:rsidRDefault="00442677" w:rsidP="00C57A7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48EAAA82" w14:textId="77777777" w:rsidR="00442677" w:rsidRPr="00436437" w:rsidRDefault="00442677" w:rsidP="00C57A7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724" w:type="pct"/>
            <w:shd w:val="clear" w:color="DDEBF7" w:fill="DDEBF7"/>
            <w:noWrap/>
            <w:vAlign w:val="bottom"/>
          </w:tcPr>
          <w:p w14:paraId="6D9C1112" w14:textId="4D2C4C2E" w:rsidR="00442677" w:rsidRPr="00436437" w:rsidRDefault="00442677" w:rsidP="00C57A7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Anago</w:t>
            </w:r>
            <w:r w:rsidR="00C57A7A">
              <w:rPr>
                <w:rFonts w:ascii="Calibri" w:hAnsi="Calibri"/>
                <w:color w:val="000000"/>
                <w:sz w:val="22"/>
                <w:szCs w:val="22"/>
                <w:lang w:eastAsia="zh-CN"/>
              </w:rPr>
              <w:t xml:space="preserve"> </w:t>
            </w:r>
          </w:p>
        </w:tc>
        <w:tc>
          <w:tcPr>
            <w:tcW w:w="832" w:type="pct"/>
            <w:shd w:val="clear" w:color="DDEBF7" w:fill="DDEBF7"/>
            <w:noWrap/>
            <w:vAlign w:val="bottom"/>
          </w:tcPr>
          <w:p w14:paraId="1747C332" w14:textId="77777777" w:rsidR="00442677" w:rsidRPr="00436437" w:rsidRDefault="00442677" w:rsidP="00C57A7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811" w:type="pct"/>
            <w:shd w:val="clear" w:color="DDEBF7" w:fill="DDEBF7"/>
            <w:noWrap/>
            <w:vAlign w:val="bottom"/>
          </w:tcPr>
          <w:p w14:paraId="37181F1F" w14:textId="77777777" w:rsidR="00442677" w:rsidRPr="00436437" w:rsidRDefault="00442677" w:rsidP="00C57A7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336EA674" w14:textId="77777777" w:rsidR="00442677" w:rsidRPr="00436437" w:rsidRDefault="00442677" w:rsidP="00C57A7A">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1E43DC" w14:paraId="6BBC4A3B" w14:textId="77777777" w:rsidTr="00442677">
        <w:trPr>
          <w:trHeight w:val="315"/>
        </w:trPr>
        <w:tc>
          <w:tcPr>
            <w:tcW w:w="577" w:type="pct"/>
            <w:shd w:val="clear" w:color="auto" w:fill="auto"/>
            <w:noWrap/>
            <w:vAlign w:val="bottom"/>
          </w:tcPr>
          <w:p w14:paraId="5CFF83A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169BB4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6042CCC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Ms</w:t>
            </w:r>
          </w:p>
        </w:tc>
        <w:tc>
          <w:tcPr>
            <w:tcW w:w="672" w:type="pct"/>
            <w:shd w:val="clear" w:color="auto" w:fill="auto"/>
            <w:noWrap/>
            <w:vAlign w:val="bottom"/>
          </w:tcPr>
          <w:p w14:paraId="7DB64E9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Amandine Kalima</w:t>
            </w:r>
          </w:p>
        </w:tc>
        <w:tc>
          <w:tcPr>
            <w:tcW w:w="724" w:type="pct"/>
            <w:shd w:val="clear" w:color="auto" w:fill="auto"/>
            <w:noWrap/>
            <w:vAlign w:val="bottom"/>
          </w:tcPr>
          <w:p w14:paraId="55F223C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A32267">
              <w:rPr>
                <w:rFonts w:ascii="Calibri" w:hAnsi="Calibri"/>
                <w:color w:val="000000"/>
                <w:sz w:val="22"/>
                <w:szCs w:val="22"/>
                <w:lang w:eastAsia="zh-CN"/>
              </w:rPr>
              <w:t>Katanti</w:t>
            </w:r>
          </w:p>
        </w:tc>
        <w:tc>
          <w:tcPr>
            <w:tcW w:w="832" w:type="pct"/>
            <w:shd w:val="clear" w:color="auto" w:fill="auto"/>
            <w:noWrap/>
            <w:tcMar>
              <w:right w:w="28" w:type="dxa"/>
            </w:tcMar>
            <w:vAlign w:val="bottom"/>
          </w:tcPr>
          <w:p w14:paraId="4553DEEA" w14:textId="77777777" w:rsidR="00442677" w:rsidRPr="001E43DC" w:rsidRDefault="00442677" w:rsidP="00C57A7A">
            <w:pPr>
              <w:overflowPunct/>
              <w:autoSpaceDE/>
              <w:autoSpaceDN/>
              <w:adjustRightInd/>
              <w:spacing w:before="0"/>
              <w:textAlignment w:val="auto"/>
              <w:rPr>
                <w:rFonts w:ascii="Calibri" w:hAnsi="Calibri"/>
                <w:color w:val="000000"/>
                <w:sz w:val="22"/>
                <w:szCs w:val="22"/>
                <w:lang w:eastAsia="zh-CN"/>
              </w:rPr>
            </w:pPr>
            <w:r w:rsidRPr="001E43DC">
              <w:rPr>
                <w:rFonts w:ascii="Calibri" w:hAnsi="Calibri"/>
                <w:color w:val="000000"/>
                <w:sz w:val="22"/>
                <w:szCs w:val="22"/>
                <w:lang w:eastAsia="zh-CN"/>
              </w:rPr>
              <w:t>De</w:t>
            </w:r>
            <w:r w:rsidRPr="002A684E">
              <w:rPr>
                <w:rFonts w:ascii="Calibri" w:hAnsi="Calibri"/>
                <w:color w:val="000000"/>
                <w:sz w:val="22"/>
                <w:szCs w:val="22"/>
                <w:lang w:eastAsia="zh-CN"/>
              </w:rPr>
              <w:t>m. Rep. of the Congo</w:t>
            </w:r>
          </w:p>
        </w:tc>
        <w:tc>
          <w:tcPr>
            <w:tcW w:w="811" w:type="pct"/>
            <w:shd w:val="clear" w:color="auto" w:fill="auto"/>
            <w:noWrap/>
            <w:vAlign w:val="bottom"/>
          </w:tcPr>
          <w:p w14:paraId="3D9B8B61" w14:textId="77777777" w:rsidR="00442677" w:rsidRPr="002A684E" w:rsidRDefault="00442677" w:rsidP="00C57A7A">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Africa</w:t>
            </w:r>
          </w:p>
        </w:tc>
        <w:tc>
          <w:tcPr>
            <w:tcW w:w="595" w:type="pct"/>
            <w:shd w:val="clear" w:color="auto" w:fill="auto"/>
            <w:vAlign w:val="bottom"/>
          </w:tcPr>
          <w:p w14:paraId="133ECFF3" w14:textId="77777777" w:rsidR="00442677" w:rsidRPr="002A684E" w:rsidRDefault="00442677" w:rsidP="00C57A7A">
            <w:pPr>
              <w:overflowPunct/>
              <w:autoSpaceDE/>
              <w:autoSpaceDN/>
              <w:adjustRightInd/>
              <w:spacing w:before="0"/>
              <w:textAlignment w:val="auto"/>
              <w:rPr>
                <w:rFonts w:ascii="Calibri" w:hAnsi="Calibri"/>
                <w:color w:val="000000"/>
                <w:sz w:val="22"/>
                <w:szCs w:val="22"/>
                <w:lang w:val="fr-CH" w:eastAsia="zh-CN"/>
              </w:rPr>
            </w:pPr>
            <w:r w:rsidRPr="002A684E">
              <w:rPr>
                <w:rFonts w:ascii="Calibri" w:hAnsi="Calibri"/>
                <w:color w:val="000000"/>
                <w:sz w:val="22"/>
                <w:szCs w:val="22"/>
                <w:lang w:val="fr-CH" w:eastAsia="zh-CN"/>
              </w:rPr>
              <w:t>Administration</w:t>
            </w:r>
          </w:p>
        </w:tc>
      </w:tr>
      <w:tr w:rsidR="00442677" w:rsidRPr="001E43DC" w14:paraId="4739274B" w14:textId="77777777" w:rsidTr="00442677">
        <w:trPr>
          <w:trHeight w:val="252"/>
        </w:trPr>
        <w:tc>
          <w:tcPr>
            <w:tcW w:w="577" w:type="pct"/>
            <w:shd w:val="clear" w:color="DDEBF7" w:fill="DDEBF7"/>
            <w:noWrap/>
            <w:vAlign w:val="bottom"/>
          </w:tcPr>
          <w:p w14:paraId="3178B90A" w14:textId="77777777" w:rsidR="00442677" w:rsidRPr="00B43D73" w:rsidRDefault="00442677" w:rsidP="00C57A7A">
            <w:pPr>
              <w:overflowPunct/>
              <w:autoSpaceDE/>
              <w:autoSpaceDN/>
              <w:adjustRightInd/>
              <w:spacing w:before="20"/>
              <w:textAlignment w:val="auto"/>
              <w:rPr>
                <w:rFonts w:ascii="Calibri" w:hAnsi="Calibri"/>
                <w:color w:val="000000"/>
                <w:sz w:val="22"/>
                <w:szCs w:val="22"/>
                <w:lang w:val="fr-CH" w:eastAsia="zh-CN"/>
              </w:rPr>
            </w:pPr>
          </w:p>
        </w:tc>
        <w:tc>
          <w:tcPr>
            <w:tcW w:w="602" w:type="pct"/>
            <w:shd w:val="clear" w:color="DDEBF7" w:fill="DDEBF7"/>
            <w:noWrap/>
            <w:vAlign w:val="bottom"/>
          </w:tcPr>
          <w:p w14:paraId="7F5F74FE" w14:textId="77777777" w:rsidR="00442677" w:rsidRPr="00B43D73" w:rsidRDefault="00442677" w:rsidP="00C57A7A">
            <w:pPr>
              <w:overflowPunct/>
              <w:autoSpaceDE/>
              <w:autoSpaceDN/>
              <w:adjustRightInd/>
              <w:spacing w:before="20"/>
              <w:textAlignment w:val="auto"/>
              <w:rPr>
                <w:rFonts w:ascii="Calibri" w:hAnsi="Calibri"/>
                <w:color w:val="000000"/>
                <w:sz w:val="22"/>
                <w:szCs w:val="22"/>
                <w:lang w:val="fr-CH"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0C18359A" w14:textId="77777777" w:rsidR="00442677" w:rsidRPr="00B43D73" w:rsidRDefault="00442677" w:rsidP="00C57A7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Mr</w:t>
            </w:r>
          </w:p>
        </w:tc>
        <w:tc>
          <w:tcPr>
            <w:tcW w:w="672" w:type="pct"/>
            <w:shd w:val="clear" w:color="DDEBF7" w:fill="DDEBF7"/>
            <w:noWrap/>
            <w:vAlign w:val="bottom"/>
          </w:tcPr>
          <w:p w14:paraId="17CD1C34" w14:textId="77777777" w:rsidR="00442677" w:rsidRPr="00B43D73" w:rsidRDefault="00442677" w:rsidP="00C57A7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Joses</w:t>
            </w:r>
          </w:p>
        </w:tc>
        <w:tc>
          <w:tcPr>
            <w:tcW w:w="724" w:type="pct"/>
            <w:shd w:val="clear" w:color="DDEBF7" w:fill="DDEBF7"/>
            <w:noWrap/>
            <w:vAlign w:val="bottom"/>
          </w:tcPr>
          <w:p w14:paraId="32BFC6C4" w14:textId="77777777" w:rsidR="00442677" w:rsidRPr="00B43D73" w:rsidRDefault="00442677" w:rsidP="00C57A7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Jean Baptiste</w:t>
            </w:r>
          </w:p>
        </w:tc>
        <w:tc>
          <w:tcPr>
            <w:tcW w:w="832" w:type="pct"/>
            <w:shd w:val="clear" w:color="DDEBF7" w:fill="DDEBF7"/>
            <w:noWrap/>
            <w:vAlign w:val="bottom"/>
          </w:tcPr>
          <w:p w14:paraId="023918CF" w14:textId="77777777" w:rsidR="00442677" w:rsidRPr="00A76BD5" w:rsidRDefault="00442677" w:rsidP="00C57A7A">
            <w:pPr>
              <w:overflowPunct/>
              <w:autoSpaceDE/>
              <w:autoSpaceDN/>
              <w:adjustRightInd/>
              <w:spacing w:before="20"/>
              <w:textAlignment w:val="auto"/>
              <w:rPr>
                <w:rFonts w:ascii="Calibri" w:hAnsi="Calibri"/>
                <w:color w:val="000000"/>
                <w:sz w:val="22"/>
                <w:szCs w:val="22"/>
                <w:lang w:eastAsia="zh-CN"/>
              </w:rPr>
            </w:pPr>
            <w:r w:rsidRPr="00B43D73">
              <w:rPr>
                <w:rFonts w:ascii="Calibri" w:hAnsi="Calibri"/>
                <w:color w:val="000000"/>
                <w:sz w:val="22"/>
                <w:szCs w:val="22"/>
                <w:lang w:val="fr-CH" w:eastAsia="zh-CN"/>
              </w:rPr>
              <w:t>Haiti</w:t>
            </w:r>
          </w:p>
        </w:tc>
        <w:tc>
          <w:tcPr>
            <w:tcW w:w="811" w:type="pct"/>
            <w:shd w:val="clear" w:color="DDEBF7" w:fill="DDEBF7"/>
            <w:noWrap/>
            <w:vAlign w:val="bottom"/>
          </w:tcPr>
          <w:p w14:paraId="63797B3D" w14:textId="77777777" w:rsidR="00442677" w:rsidRPr="00B43D73" w:rsidRDefault="00442677" w:rsidP="00C57A7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Americas</w:t>
            </w:r>
          </w:p>
        </w:tc>
        <w:tc>
          <w:tcPr>
            <w:tcW w:w="595" w:type="pct"/>
            <w:shd w:val="clear" w:color="DDEBF7" w:fill="DDEBF7"/>
            <w:vAlign w:val="bottom"/>
          </w:tcPr>
          <w:p w14:paraId="4679BC49" w14:textId="77777777" w:rsidR="00442677" w:rsidRPr="00B43D73" w:rsidRDefault="00442677" w:rsidP="00C57A7A">
            <w:pPr>
              <w:overflowPunct/>
              <w:autoSpaceDE/>
              <w:autoSpaceDN/>
              <w:adjustRightInd/>
              <w:spacing w:before="20"/>
              <w:textAlignment w:val="auto"/>
              <w:rPr>
                <w:rFonts w:ascii="Calibri" w:hAnsi="Calibri"/>
                <w:color w:val="000000"/>
                <w:sz w:val="22"/>
                <w:szCs w:val="22"/>
                <w:lang w:val="fr-CH" w:eastAsia="zh-CN"/>
              </w:rPr>
            </w:pPr>
            <w:r w:rsidRPr="00B43D73">
              <w:rPr>
                <w:rFonts w:ascii="Calibri" w:hAnsi="Calibri"/>
                <w:color w:val="000000"/>
                <w:sz w:val="22"/>
                <w:szCs w:val="22"/>
                <w:lang w:val="fr-CH" w:eastAsia="zh-CN"/>
              </w:rPr>
              <w:t>Administration</w:t>
            </w:r>
          </w:p>
        </w:tc>
      </w:tr>
      <w:tr w:rsidR="00442677" w:rsidRPr="00436437" w14:paraId="4199D1EF" w14:textId="77777777" w:rsidTr="00442677">
        <w:trPr>
          <w:trHeight w:val="315"/>
        </w:trPr>
        <w:tc>
          <w:tcPr>
            <w:tcW w:w="577" w:type="pct"/>
            <w:shd w:val="clear" w:color="auto" w:fill="auto"/>
            <w:noWrap/>
            <w:vAlign w:val="bottom"/>
          </w:tcPr>
          <w:p w14:paraId="76A53BDD"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p>
        </w:tc>
        <w:tc>
          <w:tcPr>
            <w:tcW w:w="602" w:type="pct"/>
            <w:shd w:val="clear" w:color="auto" w:fill="FFFFFF" w:themeFill="background1"/>
            <w:noWrap/>
            <w:vAlign w:val="bottom"/>
          </w:tcPr>
          <w:p w14:paraId="3BF68266"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7AF5594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bottom"/>
          </w:tcPr>
          <w:p w14:paraId="316F951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Issa </w:t>
            </w:r>
          </w:p>
        </w:tc>
        <w:tc>
          <w:tcPr>
            <w:tcW w:w="724" w:type="pct"/>
            <w:shd w:val="clear" w:color="auto" w:fill="auto"/>
            <w:noWrap/>
            <w:vAlign w:val="bottom"/>
          </w:tcPr>
          <w:p w14:paraId="20B6B31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Camara</w:t>
            </w:r>
          </w:p>
        </w:tc>
        <w:tc>
          <w:tcPr>
            <w:tcW w:w="832" w:type="pct"/>
            <w:shd w:val="clear" w:color="auto" w:fill="auto"/>
            <w:noWrap/>
            <w:vAlign w:val="bottom"/>
          </w:tcPr>
          <w:p w14:paraId="1C00AA1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811" w:type="pct"/>
            <w:shd w:val="clear" w:color="auto" w:fill="auto"/>
            <w:noWrap/>
            <w:vAlign w:val="bottom"/>
          </w:tcPr>
          <w:p w14:paraId="6089BAB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1ECD35E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40331B24" w14:textId="77777777" w:rsidTr="00442677">
        <w:trPr>
          <w:trHeight w:val="285"/>
        </w:trPr>
        <w:tc>
          <w:tcPr>
            <w:tcW w:w="577" w:type="pct"/>
            <w:shd w:val="clear" w:color="DDEBF7" w:fill="DDEBF7"/>
            <w:noWrap/>
            <w:vAlign w:val="center"/>
          </w:tcPr>
          <w:p w14:paraId="451790B2"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tcPr>
          <w:p w14:paraId="3416D275"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DDEBF7" w:fill="DDEBF7"/>
            <w:noWrap/>
            <w:vAlign w:val="center"/>
          </w:tcPr>
          <w:p w14:paraId="6A94AB8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center"/>
          </w:tcPr>
          <w:p w14:paraId="6484DF1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Tongning</w:t>
            </w:r>
          </w:p>
        </w:tc>
        <w:tc>
          <w:tcPr>
            <w:tcW w:w="724" w:type="pct"/>
            <w:shd w:val="clear" w:color="DDEBF7" w:fill="DDEBF7"/>
            <w:noWrap/>
            <w:vAlign w:val="center"/>
          </w:tcPr>
          <w:p w14:paraId="586E492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Wu</w:t>
            </w:r>
            <w:r w:rsidRPr="00436437">
              <w:rPr>
                <w:rFonts w:ascii="Calibri" w:hAnsi="Calibri"/>
                <w:color w:val="000000"/>
                <w:sz w:val="22"/>
                <w:szCs w:val="22"/>
                <w:lang w:eastAsia="zh-CN"/>
              </w:rPr>
              <w:t xml:space="preserve"> </w:t>
            </w:r>
          </w:p>
        </w:tc>
        <w:tc>
          <w:tcPr>
            <w:tcW w:w="832" w:type="pct"/>
            <w:shd w:val="clear" w:color="DDEBF7" w:fill="DDEBF7"/>
            <w:noWrap/>
            <w:vAlign w:val="center"/>
          </w:tcPr>
          <w:p w14:paraId="19F9E71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811" w:type="pct"/>
            <w:shd w:val="clear" w:color="DDEBF7" w:fill="DDEBF7"/>
            <w:noWrap/>
            <w:vAlign w:val="center"/>
          </w:tcPr>
          <w:p w14:paraId="2323297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16FB4281"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2FFED342" w14:textId="77777777" w:rsidTr="00442677">
        <w:trPr>
          <w:trHeight w:val="315"/>
        </w:trPr>
        <w:tc>
          <w:tcPr>
            <w:tcW w:w="577" w:type="pct"/>
            <w:shd w:val="clear" w:color="auto" w:fill="auto"/>
            <w:noWrap/>
            <w:vAlign w:val="center"/>
            <w:hideMark/>
          </w:tcPr>
          <w:p w14:paraId="03A50A79"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602" w:type="pct"/>
            <w:shd w:val="clear" w:color="000000" w:fill="FFF2CC"/>
            <w:noWrap/>
            <w:vAlign w:val="center"/>
            <w:hideMark/>
          </w:tcPr>
          <w:p w14:paraId="6D8F87FD" w14:textId="77777777" w:rsidR="00442677" w:rsidRPr="00436437" w:rsidRDefault="00442677" w:rsidP="00C57A7A">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86" w:type="pct"/>
            <w:shd w:val="clear" w:color="auto" w:fill="auto"/>
            <w:noWrap/>
            <w:vAlign w:val="center"/>
            <w:hideMark/>
          </w:tcPr>
          <w:p w14:paraId="3660F26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auto" w:fill="auto"/>
            <w:noWrap/>
            <w:vAlign w:val="center"/>
            <w:hideMark/>
          </w:tcPr>
          <w:p w14:paraId="4040AFF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724" w:type="pct"/>
            <w:shd w:val="clear" w:color="auto" w:fill="auto"/>
            <w:noWrap/>
            <w:vAlign w:val="center"/>
            <w:hideMark/>
          </w:tcPr>
          <w:p w14:paraId="0CAA6574"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Mazar</w:t>
            </w:r>
          </w:p>
        </w:tc>
        <w:tc>
          <w:tcPr>
            <w:tcW w:w="832" w:type="pct"/>
            <w:shd w:val="clear" w:color="auto" w:fill="auto"/>
            <w:noWrap/>
            <w:vAlign w:val="center"/>
            <w:hideMark/>
          </w:tcPr>
          <w:p w14:paraId="0002CFC3"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811" w:type="pct"/>
            <w:shd w:val="clear" w:color="auto" w:fill="auto"/>
            <w:noWrap/>
            <w:vAlign w:val="center"/>
            <w:hideMark/>
          </w:tcPr>
          <w:p w14:paraId="06E91D4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595" w:type="pct"/>
            <w:shd w:val="clear" w:color="auto" w:fill="auto"/>
            <w:vAlign w:val="center"/>
            <w:hideMark/>
          </w:tcPr>
          <w:p w14:paraId="38159B9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442677" w:rsidRPr="00436437" w14:paraId="6828C3FB" w14:textId="77777777" w:rsidTr="00442677">
        <w:trPr>
          <w:trHeight w:val="330"/>
        </w:trPr>
        <w:tc>
          <w:tcPr>
            <w:tcW w:w="577" w:type="pct"/>
            <w:shd w:val="clear" w:color="DDEBF7" w:fill="DDEBF7"/>
            <w:noWrap/>
            <w:vAlign w:val="bottom"/>
          </w:tcPr>
          <w:p w14:paraId="5DFB5ED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0F7181F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1092EAB9"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72" w:type="pct"/>
            <w:shd w:val="clear" w:color="DDEBF7" w:fill="DDEBF7"/>
            <w:noWrap/>
            <w:vAlign w:val="bottom"/>
          </w:tcPr>
          <w:p w14:paraId="6F436B75"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Enock </w:t>
            </w:r>
          </w:p>
        </w:tc>
        <w:tc>
          <w:tcPr>
            <w:tcW w:w="724" w:type="pct"/>
            <w:shd w:val="clear" w:color="DDEBF7" w:fill="DDEBF7"/>
            <w:noWrap/>
            <w:vAlign w:val="bottom"/>
          </w:tcPr>
          <w:p w14:paraId="087E66D0"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Gothias</w:t>
            </w:r>
          </w:p>
        </w:tc>
        <w:tc>
          <w:tcPr>
            <w:tcW w:w="832" w:type="pct"/>
            <w:shd w:val="clear" w:color="DDEBF7" w:fill="DDEBF7"/>
            <w:noWrap/>
            <w:vAlign w:val="bottom"/>
          </w:tcPr>
          <w:p w14:paraId="743ADE0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811" w:type="pct"/>
            <w:shd w:val="clear" w:color="DDEBF7" w:fill="DDEBF7"/>
            <w:noWrap/>
            <w:vAlign w:val="bottom"/>
          </w:tcPr>
          <w:p w14:paraId="1165842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DDEBF7" w:fill="DDEBF7"/>
            <w:vAlign w:val="bottom"/>
          </w:tcPr>
          <w:p w14:paraId="7E8C51BD"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04A75C9" w14:textId="77777777" w:rsidTr="00442677">
        <w:trPr>
          <w:trHeight w:val="234"/>
        </w:trPr>
        <w:tc>
          <w:tcPr>
            <w:tcW w:w="577" w:type="pct"/>
            <w:shd w:val="clear" w:color="auto" w:fill="auto"/>
            <w:noWrap/>
            <w:vAlign w:val="bottom"/>
          </w:tcPr>
          <w:p w14:paraId="7EF36BFE"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B82DA1F"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45F6B200"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72" w:type="pct"/>
            <w:shd w:val="clear" w:color="auto" w:fill="auto"/>
            <w:noWrap/>
            <w:vAlign w:val="bottom"/>
          </w:tcPr>
          <w:p w14:paraId="24178291"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724" w:type="pct"/>
            <w:shd w:val="clear" w:color="auto" w:fill="auto"/>
            <w:noWrap/>
            <w:vAlign w:val="bottom"/>
          </w:tcPr>
          <w:p w14:paraId="34F8C2FA"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Diagne</w:t>
            </w:r>
          </w:p>
        </w:tc>
        <w:tc>
          <w:tcPr>
            <w:tcW w:w="832" w:type="pct"/>
            <w:shd w:val="clear" w:color="auto" w:fill="auto"/>
            <w:noWrap/>
            <w:vAlign w:val="bottom"/>
          </w:tcPr>
          <w:p w14:paraId="465CC38B"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811" w:type="pct"/>
            <w:shd w:val="clear" w:color="auto" w:fill="auto"/>
            <w:noWrap/>
            <w:vAlign w:val="bottom"/>
          </w:tcPr>
          <w:p w14:paraId="6FC6735A"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595" w:type="pct"/>
            <w:shd w:val="clear" w:color="auto" w:fill="auto"/>
            <w:vAlign w:val="bottom"/>
          </w:tcPr>
          <w:p w14:paraId="2B4424F4"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3DBB9197" w14:textId="77777777" w:rsidTr="00442677">
        <w:trPr>
          <w:trHeight w:val="330"/>
        </w:trPr>
        <w:tc>
          <w:tcPr>
            <w:tcW w:w="577" w:type="pct"/>
            <w:shd w:val="clear" w:color="DDEBF7" w:fill="DDEBF7"/>
            <w:noWrap/>
            <w:vAlign w:val="bottom"/>
          </w:tcPr>
          <w:p w14:paraId="7395955B"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p>
        </w:tc>
        <w:tc>
          <w:tcPr>
            <w:tcW w:w="602" w:type="pct"/>
            <w:shd w:val="clear" w:color="DDEBF7" w:fill="DDEBF7"/>
            <w:noWrap/>
            <w:vAlign w:val="bottom"/>
          </w:tcPr>
          <w:p w14:paraId="4C8FAF4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DDEBF7" w:fill="DDEBF7"/>
            <w:noWrap/>
            <w:vAlign w:val="bottom"/>
          </w:tcPr>
          <w:p w14:paraId="3F44344C"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w:t>
            </w:r>
            <w:r>
              <w:rPr>
                <w:rFonts w:ascii="Calibri" w:hAnsi="Calibri"/>
                <w:color w:val="000000"/>
                <w:sz w:val="22"/>
                <w:szCs w:val="22"/>
                <w:lang w:eastAsia="zh-CN"/>
              </w:rPr>
              <w:t>r</w:t>
            </w:r>
          </w:p>
        </w:tc>
        <w:tc>
          <w:tcPr>
            <w:tcW w:w="672" w:type="pct"/>
            <w:shd w:val="clear" w:color="DDEBF7" w:fill="DDEBF7"/>
            <w:noWrap/>
            <w:vAlign w:val="bottom"/>
          </w:tcPr>
          <w:p w14:paraId="36972AF7"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R.M.</w:t>
            </w:r>
          </w:p>
        </w:tc>
        <w:tc>
          <w:tcPr>
            <w:tcW w:w="724" w:type="pct"/>
            <w:shd w:val="clear" w:color="DDEBF7" w:fill="DDEBF7"/>
            <w:noWrap/>
            <w:vAlign w:val="bottom"/>
          </w:tcPr>
          <w:p w14:paraId="60581A06"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Chaturvedi</w:t>
            </w:r>
          </w:p>
        </w:tc>
        <w:tc>
          <w:tcPr>
            <w:tcW w:w="832" w:type="pct"/>
            <w:shd w:val="clear" w:color="DDEBF7" w:fill="DDEBF7"/>
            <w:noWrap/>
            <w:vAlign w:val="bottom"/>
          </w:tcPr>
          <w:p w14:paraId="2EEB3F48"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Pr>
                <w:rFonts w:ascii="Calibri" w:hAnsi="Calibri"/>
                <w:color w:val="000000"/>
                <w:sz w:val="22"/>
                <w:szCs w:val="22"/>
                <w:lang w:eastAsia="zh-CN"/>
              </w:rPr>
              <w:t>India</w:t>
            </w:r>
          </w:p>
        </w:tc>
        <w:tc>
          <w:tcPr>
            <w:tcW w:w="811" w:type="pct"/>
            <w:shd w:val="clear" w:color="DDEBF7" w:fill="DDEBF7"/>
            <w:noWrap/>
            <w:vAlign w:val="center"/>
          </w:tcPr>
          <w:p w14:paraId="11E7849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595" w:type="pct"/>
            <w:shd w:val="clear" w:color="DDEBF7" w:fill="DDEBF7"/>
            <w:vAlign w:val="center"/>
          </w:tcPr>
          <w:p w14:paraId="79D6BA72"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442677" w:rsidRPr="00436437" w14:paraId="754E79DB" w14:textId="77777777" w:rsidTr="00442677">
        <w:trPr>
          <w:trHeight w:val="234"/>
        </w:trPr>
        <w:tc>
          <w:tcPr>
            <w:tcW w:w="577" w:type="pct"/>
            <w:shd w:val="clear" w:color="auto" w:fill="auto"/>
            <w:noWrap/>
            <w:vAlign w:val="bottom"/>
          </w:tcPr>
          <w:p w14:paraId="5FCD102A" w14:textId="77777777" w:rsidR="00442677" w:rsidRPr="00436437" w:rsidRDefault="00442677" w:rsidP="00C57A7A">
            <w:pPr>
              <w:overflowPunct/>
              <w:autoSpaceDE/>
              <w:autoSpaceDN/>
              <w:adjustRightInd/>
              <w:spacing w:before="0"/>
              <w:textAlignment w:val="auto"/>
              <w:rPr>
                <w:rFonts w:ascii="Calibri" w:hAnsi="Calibri"/>
                <w:color w:val="000000"/>
                <w:sz w:val="22"/>
                <w:szCs w:val="22"/>
                <w:lang w:eastAsia="zh-CN"/>
              </w:rPr>
            </w:pPr>
          </w:p>
        </w:tc>
        <w:tc>
          <w:tcPr>
            <w:tcW w:w="602" w:type="pct"/>
            <w:shd w:val="clear" w:color="auto" w:fill="auto"/>
            <w:noWrap/>
            <w:vAlign w:val="bottom"/>
          </w:tcPr>
          <w:p w14:paraId="58F211F1"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86" w:type="pct"/>
            <w:shd w:val="clear" w:color="auto" w:fill="auto"/>
            <w:noWrap/>
            <w:vAlign w:val="bottom"/>
          </w:tcPr>
          <w:p w14:paraId="59A73FF6"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72" w:type="pct"/>
            <w:shd w:val="clear" w:color="auto" w:fill="auto"/>
            <w:noWrap/>
            <w:vAlign w:val="bottom"/>
          </w:tcPr>
          <w:p w14:paraId="004DB26A"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724" w:type="pct"/>
            <w:shd w:val="clear" w:color="auto" w:fill="auto"/>
            <w:noWrap/>
            <w:vAlign w:val="bottom"/>
          </w:tcPr>
          <w:p w14:paraId="3FC22B27"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832" w:type="pct"/>
            <w:shd w:val="clear" w:color="auto" w:fill="auto"/>
            <w:noWrap/>
            <w:vAlign w:val="bottom"/>
          </w:tcPr>
          <w:p w14:paraId="16FE5C2D"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811" w:type="pct"/>
            <w:shd w:val="clear" w:color="auto" w:fill="auto"/>
            <w:noWrap/>
            <w:vAlign w:val="bottom"/>
          </w:tcPr>
          <w:p w14:paraId="3722E684"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595" w:type="pct"/>
            <w:shd w:val="clear" w:color="auto" w:fill="auto"/>
            <w:vAlign w:val="bottom"/>
          </w:tcPr>
          <w:p w14:paraId="50F22A52" w14:textId="77777777" w:rsidR="00442677" w:rsidRPr="00436437" w:rsidRDefault="00442677" w:rsidP="00C57A7A">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14:paraId="5EA5C03E" w14:textId="77777777" w:rsidR="00442677" w:rsidRDefault="00442677" w:rsidP="00C57A7A">
      <w:pPr>
        <w:spacing w:after="120"/>
      </w:pPr>
    </w:p>
    <w:p w14:paraId="17CCE3C4" w14:textId="77777777" w:rsidR="00442677" w:rsidRDefault="00442677" w:rsidP="00C57A7A">
      <w:pPr>
        <w:overflowPunct/>
        <w:autoSpaceDE/>
        <w:autoSpaceDN/>
        <w:adjustRightInd/>
        <w:spacing w:before="0"/>
        <w:textAlignment w:val="auto"/>
        <w:sectPr w:rsidR="00442677" w:rsidSect="00442677">
          <w:headerReference w:type="default" r:id="rId164"/>
          <w:footerReference w:type="default" r:id="rId165"/>
          <w:headerReference w:type="first" r:id="rId166"/>
          <w:pgSz w:w="16840" w:h="11907" w:orient="landscape" w:code="9"/>
          <w:pgMar w:top="1134" w:right="1418" w:bottom="1134" w:left="1418" w:header="720" w:footer="720" w:gutter="0"/>
          <w:cols w:space="720"/>
          <w:docGrid w:linePitch="326"/>
        </w:sectPr>
      </w:pPr>
    </w:p>
    <w:p w14:paraId="2A4A967E" w14:textId="77777777" w:rsidR="00442677" w:rsidRDefault="00442677" w:rsidP="00C57A7A">
      <w:pPr>
        <w:spacing w:before="0" w:after="120"/>
        <w:rPr>
          <w:b/>
          <w:bCs/>
        </w:rPr>
      </w:pPr>
      <w:r>
        <w:rPr>
          <w:b/>
          <w:bCs/>
        </w:rPr>
        <w:t>Annex 2: List of ITU-D Study Group coordinators on key topics of interest</w:t>
      </w:r>
    </w:p>
    <w:p w14:paraId="0A7C33C6" w14:textId="77777777" w:rsidR="00442677" w:rsidRPr="00EB7306" w:rsidRDefault="00442677" w:rsidP="00C57A7A">
      <w:pPr>
        <w:spacing w:before="0" w:after="120"/>
        <w:rPr>
          <w:b/>
          <w:bCs/>
        </w:rPr>
      </w:pPr>
      <w:r w:rsidRPr="00AC4938">
        <w:rPr>
          <w:b/>
          <w:szCs w:val="24"/>
        </w:rPr>
        <w:t xml:space="preserve">Table </w:t>
      </w:r>
      <w:r>
        <w:rPr>
          <w:b/>
          <w:szCs w:val="24"/>
        </w:rPr>
        <w:t>3A</w:t>
      </w:r>
      <w:r w:rsidRPr="00AC4938">
        <w:rPr>
          <w:b/>
          <w:szCs w:val="24"/>
        </w:rPr>
        <w:t xml:space="preserve">: List of </w:t>
      </w:r>
      <w:r>
        <w:rPr>
          <w:b/>
          <w:szCs w:val="24"/>
        </w:rPr>
        <w:t>appointed coordinators</w:t>
      </w:r>
      <w:r>
        <w:rPr>
          <w:bCs/>
          <w:szCs w:val="24"/>
        </w:rPr>
        <w:t xml:space="preserve"> </w:t>
      </w:r>
    </w:p>
    <w:tbl>
      <w:tblPr>
        <w:tblStyle w:val="GridTable4-Accent1"/>
        <w:tblW w:w="0" w:type="auto"/>
        <w:tblInd w:w="0" w:type="dxa"/>
        <w:tblLook w:val="04A0" w:firstRow="1" w:lastRow="0" w:firstColumn="1" w:lastColumn="0" w:noHBand="0" w:noVBand="1"/>
      </w:tblPr>
      <w:tblGrid>
        <w:gridCol w:w="2779"/>
        <w:gridCol w:w="3550"/>
        <w:gridCol w:w="3310"/>
      </w:tblGrid>
      <w:tr w:rsidR="00442677" w:rsidRPr="00D2161E" w14:paraId="600BE417" w14:textId="77777777" w:rsidTr="004426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59DAD7CB" w14:textId="77777777" w:rsidR="00442677" w:rsidRPr="00D2161E" w:rsidRDefault="00442677" w:rsidP="00C57A7A">
            <w:pPr>
              <w:spacing w:before="40" w:afterLines="40" w:after="96"/>
              <w:rPr>
                <w:b w:val="0"/>
                <w:bCs w:val="0"/>
                <w:sz w:val="22"/>
                <w:szCs w:val="22"/>
              </w:rPr>
            </w:pPr>
          </w:p>
        </w:tc>
        <w:tc>
          <w:tcPr>
            <w:tcW w:w="5220" w:type="dxa"/>
            <w:tcBorders>
              <w:top w:val="nil"/>
              <w:bottom w:val="nil"/>
            </w:tcBorders>
          </w:tcPr>
          <w:p w14:paraId="3B956EAC" w14:textId="77777777" w:rsidR="00442677" w:rsidRPr="00D2161E" w:rsidRDefault="00442677" w:rsidP="00C57A7A">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 xml:space="preserve">Study Group 1 </w:t>
            </w:r>
          </w:p>
        </w:tc>
        <w:tc>
          <w:tcPr>
            <w:tcW w:w="4860" w:type="dxa"/>
            <w:tcBorders>
              <w:top w:val="nil"/>
              <w:bottom w:val="nil"/>
              <w:right w:val="nil"/>
            </w:tcBorders>
          </w:tcPr>
          <w:p w14:paraId="6EC393D9" w14:textId="77777777" w:rsidR="00442677" w:rsidRPr="00D2161E" w:rsidRDefault="00442677" w:rsidP="00C57A7A">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rPr>
            </w:pPr>
            <w:r w:rsidRPr="00D2161E">
              <w:rPr>
                <w:b w:val="0"/>
                <w:bCs w:val="0"/>
                <w:sz w:val="22"/>
                <w:szCs w:val="22"/>
              </w:rPr>
              <w:t>Study Group 2</w:t>
            </w:r>
          </w:p>
        </w:tc>
      </w:tr>
      <w:tr w:rsidR="00442677" w:rsidRPr="00D2161E" w14:paraId="2B058C67"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433A34BA" w14:textId="77777777" w:rsidR="00442677" w:rsidRPr="00D2161E" w:rsidRDefault="00442677" w:rsidP="00C57A7A">
            <w:pPr>
              <w:spacing w:before="40" w:afterLines="40" w:after="96"/>
              <w:rPr>
                <w:sz w:val="22"/>
                <w:szCs w:val="22"/>
              </w:rPr>
            </w:pPr>
            <w:r w:rsidRPr="00D2161E">
              <w:rPr>
                <w:sz w:val="22"/>
                <w:szCs w:val="22"/>
              </w:rPr>
              <w:t>Preparation of topics for WTDC-21</w:t>
            </w:r>
          </w:p>
        </w:tc>
      </w:tr>
      <w:tr w:rsidR="00442677" w:rsidRPr="00D2161E" w14:paraId="5B4017BB" w14:textId="77777777" w:rsidTr="00442677">
        <w:tc>
          <w:tcPr>
            <w:cnfStyle w:val="001000000000" w:firstRow="0" w:lastRow="0" w:firstColumn="1" w:lastColumn="0" w:oddVBand="0" w:evenVBand="0" w:oddHBand="0" w:evenHBand="0" w:firstRowFirstColumn="0" w:firstRowLastColumn="0" w:lastRowFirstColumn="0" w:lastRowLastColumn="0"/>
            <w:tcW w:w="3870" w:type="dxa"/>
          </w:tcPr>
          <w:p w14:paraId="0EE8142D" w14:textId="77777777" w:rsidR="00442677" w:rsidRPr="00D2161E" w:rsidRDefault="00442677" w:rsidP="00C57A7A">
            <w:pPr>
              <w:spacing w:before="40" w:afterLines="40" w:after="96"/>
              <w:rPr>
                <w:b w:val="0"/>
                <w:bCs w:val="0"/>
                <w:sz w:val="22"/>
                <w:szCs w:val="22"/>
                <w:lang w:val="en-US"/>
              </w:rPr>
            </w:pPr>
            <w:r w:rsidRPr="00D2161E">
              <w:rPr>
                <w:b w:val="0"/>
                <w:bCs w:val="0"/>
                <w:sz w:val="22"/>
                <w:szCs w:val="22"/>
                <w:lang w:val="en-US"/>
              </w:rPr>
              <w:t>Working methods (WTDC-21 Res. 1)</w:t>
            </w:r>
          </w:p>
        </w:tc>
        <w:tc>
          <w:tcPr>
            <w:tcW w:w="5220" w:type="dxa"/>
          </w:tcPr>
          <w:p w14:paraId="785AC422"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c>
          <w:tcPr>
            <w:tcW w:w="4860" w:type="dxa"/>
          </w:tcPr>
          <w:p w14:paraId="4D23389F"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Alina Modan, Vice-Chairman, ITU-D SG2, Romania</w:t>
            </w:r>
          </w:p>
        </w:tc>
      </w:tr>
      <w:tr w:rsidR="00442677" w:rsidRPr="00D2161E" w14:paraId="16256EB9"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4DB5752" w14:textId="77777777" w:rsidR="00442677" w:rsidRPr="00D2161E" w:rsidRDefault="00442677" w:rsidP="00C57A7A">
            <w:pPr>
              <w:spacing w:before="40" w:afterLines="40" w:after="96"/>
              <w:rPr>
                <w:sz w:val="22"/>
                <w:szCs w:val="22"/>
                <w:lang w:val="en-US"/>
              </w:rPr>
            </w:pPr>
            <w:r w:rsidRPr="00D2161E">
              <w:rPr>
                <w:b w:val="0"/>
                <w:bCs w:val="0"/>
                <w:sz w:val="22"/>
                <w:szCs w:val="22"/>
                <w:lang w:val="en-US"/>
              </w:rPr>
              <w:t>Future study Questions (WTDC-21 Res. 2)</w:t>
            </w:r>
          </w:p>
        </w:tc>
        <w:tc>
          <w:tcPr>
            <w:tcW w:w="5220" w:type="dxa"/>
          </w:tcPr>
          <w:p w14:paraId="2DB1BE54" w14:textId="77777777" w:rsidR="00442677" w:rsidRPr="00D2161E" w:rsidRDefault="00442677" w:rsidP="00C57A7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16DF78AE" w14:textId="77777777" w:rsidR="00442677" w:rsidRPr="00D2161E" w:rsidRDefault="00442677" w:rsidP="00C57A7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Abdelaziz Alzarooni, Vice-Chairman, ITU-D SG2, United Arab Emirates</w:t>
            </w:r>
          </w:p>
        </w:tc>
      </w:tr>
      <w:tr w:rsidR="00442677" w:rsidRPr="00D2161E" w14:paraId="76637559" w14:textId="77777777" w:rsidTr="00442677">
        <w:tc>
          <w:tcPr>
            <w:cnfStyle w:val="001000000000" w:firstRow="0" w:lastRow="0" w:firstColumn="1" w:lastColumn="0" w:oddVBand="0" w:evenVBand="0" w:oddHBand="0" w:evenHBand="0" w:firstRowFirstColumn="0" w:firstRowLastColumn="0" w:lastRowFirstColumn="0" w:lastRowLastColumn="0"/>
            <w:tcW w:w="3870" w:type="dxa"/>
          </w:tcPr>
          <w:p w14:paraId="35157BEF" w14:textId="77777777" w:rsidR="00442677" w:rsidRPr="00D2161E" w:rsidRDefault="00442677" w:rsidP="00C57A7A">
            <w:pPr>
              <w:spacing w:before="40" w:afterLines="40" w:after="96"/>
              <w:rPr>
                <w:b w:val="0"/>
                <w:bCs w:val="0"/>
                <w:sz w:val="22"/>
                <w:szCs w:val="22"/>
                <w:lang w:val="en-US"/>
              </w:rPr>
            </w:pPr>
            <w:r w:rsidRPr="00D2161E">
              <w:rPr>
                <w:b w:val="0"/>
                <w:bCs w:val="0"/>
                <w:sz w:val="22"/>
                <w:szCs w:val="22"/>
                <w:lang w:val="en-US"/>
              </w:rPr>
              <w:t>Synergies of future study Questions with regional preparatory processes</w:t>
            </w:r>
          </w:p>
        </w:tc>
        <w:tc>
          <w:tcPr>
            <w:tcW w:w="5220" w:type="dxa"/>
          </w:tcPr>
          <w:p w14:paraId="144059AB"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03BCA06F"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Maria Bolshakova, Vice-Chairman, ITU-D SG2, Russian Federation</w:t>
            </w:r>
          </w:p>
        </w:tc>
      </w:tr>
      <w:tr w:rsidR="00442677" w:rsidRPr="00D2161E" w14:paraId="7A53CF62"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099CBEB" w14:textId="77777777" w:rsidR="00442677" w:rsidRPr="00D2161E" w:rsidRDefault="00442677" w:rsidP="00C57A7A">
            <w:pPr>
              <w:spacing w:before="40" w:afterLines="40" w:after="96"/>
              <w:rPr>
                <w:b w:val="0"/>
                <w:bCs w:val="0"/>
                <w:sz w:val="22"/>
                <w:szCs w:val="22"/>
                <w:lang w:val="en-US"/>
              </w:rPr>
            </w:pPr>
            <w:r w:rsidRPr="00D2161E">
              <w:rPr>
                <w:b w:val="0"/>
                <w:bCs w:val="0"/>
                <w:sz w:val="22"/>
                <w:szCs w:val="22"/>
                <w:lang w:val="en-US"/>
              </w:rPr>
              <w:t>Streamlining of WTDC-21 Resolutions</w:t>
            </w:r>
          </w:p>
        </w:tc>
        <w:tc>
          <w:tcPr>
            <w:tcW w:w="10080" w:type="dxa"/>
            <w:gridSpan w:val="2"/>
          </w:tcPr>
          <w:p w14:paraId="0730E87E" w14:textId="77777777" w:rsidR="00442677" w:rsidRPr="00D2161E" w:rsidRDefault="00442677" w:rsidP="00C57A7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r>
      <w:tr w:rsidR="00442677" w:rsidRPr="00060A1B" w14:paraId="28DE5686" w14:textId="77777777" w:rsidTr="00442677">
        <w:tc>
          <w:tcPr>
            <w:cnfStyle w:val="001000000000" w:firstRow="0" w:lastRow="0" w:firstColumn="1" w:lastColumn="0" w:oddVBand="0" w:evenVBand="0" w:oddHBand="0" w:evenHBand="0" w:firstRowFirstColumn="0" w:firstRowLastColumn="0" w:lastRowFirstColumn="0" w:lastRowLastColumn="0"/>
            <w:tcW w:w="3870" w:type="dxa"/>
          </w:tcPr>
          <w:p w14:paraId="7C47E9D8" w14:textId="77777777" w:rsidR="00442677" w:rsidRPr="00D2161E" w:rsidRDefault="00442677" w:rsidP="00C57A7A">
            <w:pPr>
              <w:spacing w:before="40" w:afterLines="40" w:after="96"/>
              <w:rPr>
                <w:b w:val="0"/>
                <w:bCs w:val="0"/>
                <w:sz w:val="22"/>
                <w:szCs w:val="22"/>
                <w:lang w:val="en-US"/>
              </w:rPr>
            </w:pPr>
            <w:r w:rsidRPr="00D2161E">
              <w:rPr>
                <w:b w:val="0"/>
                <w:bCs w:val="0"/>
                <w:sz w:val="22"/>
                <w:szCs w:val="22"/>
                <w:lang w:val="en-US"/>
              </w:rPr>
              <w:t>WTDC-21 draft declaration</w:t>
            </w:r>
          </w:p>
        </w:tc>
        <w:tc>
          <w:tcPr>
            <w:tcW w:w="5220" w:type="dxa"/>
          </w:tcPr>
          <w:p w14:paraId="6DE2FE6C"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r w:rsidRPr="00D2161E">
              <w:rPr>
                <w:sz w:val="22"/>
                <w:szCs w:val="22"/>
              </w:rPr>
              <w:t xml:space="preserve">Ms Sameera Belal Momen Mohammad, </w:t>
            </w:r>
            <w:r w:rsidRPr="00D2161E">
              <w:rPr>
                <w:sz w:val="22"/>
                <w:szCs w:val="22"/>
                <w:lang w:val="en-US"/>
              </w:rPr>
              <w:t>Vice-Chairman, ITU-D SG1</w:t>
            </w:r>
            <w:r w:rsidRPr="00D2161E">
              <w:rPr>
                <w:sz w:val="22"/>
                <w:szCs w:val="22"/>
              </w:rPr>
              <w:t>, Kuwait</w:t>
            </w:r>
          </w:p>
        </w:tc>
        <w:tc>
          <w:tcPr>
            <w:tcW w:w="4860" w:type="dxa"/>
          </w:tcPr>
          <w:p w14:paraId="38477849"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CH"/>
              </w:rPr>
            </w:pPr>
            <w:r w:rsidRPr="00D2161E">
              <w:rPr>
                <w:sz w:val="22"/>
                <w:szCs w:val="22"/>
                <w:lang w:val="fr-CH"/>
              </w:rPr>
              <w:t>Ms Amel Khiar, Vice-Rapporteur for Q4</w:t>
            </w:r>
            <w:r w:rsidRPr="00D2161E">
              <w:rPr>
                <w:rFonts w:hint="eastAsia"/>
                <w:sz w:val="22"/>
                <w:szCs w:val="22"/>
                <w:lang w:val="fr-CH" w:eastAsia="ko-KR"/>
              </w:rPr>
              <w:t>/</w:t>
            </w:r>
            <w:r w:rsidRPr="00D2161E">
              <w:rPr>
                <w:sz w:val="22"/>
                <w:szCs w:val="22"/>
                <w:lang w:val="fr-CH" w:eastAsia="ko-KR"/>
              </w:rPr>
              <w:t>2</w:t>
            </w:r>
            <w:r w:rsidRPr="00D2161E">
              <w:rPr>
                <w:sz w:val="22"/>
                <w:szCs w:val="22"/>
                <w:lang w:val="fr-CH"/>
              </w:rPr>
              <w:t>, Algérie Télécom (Algeria)</w:t>
            </w:r>
          </w:p>
        </w:tc>
      </w:tr>
      <w:tr w:rsidR="00442677" w:rsidRPr="00D2161E" w14:paraId="3A3C5862"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74AA0986" w14:textId="77777777" w:rsidR="00442677" w:rsidRPr="00D2161E" w:rsidRDefault="00442677" w:rsidP="00C57A7A">
            <w:pPr>
              <w:spacing w:before="40" w:afterLines="40" w:after="96"/>
              <w:rPr>
                <w:sz w:val="22"/>
                <w:szCs w:val="22"/>
              </w:rPr>
            </w:pPr>
            <w:r w:rsidRPr="00D2161E">
              <w:rPr>
                <w:sz w:val="22"/>
                <w:szCs w:val="22"/>
              </w:rPr>
              <w:t>Other key activities and topics for ITU-D study groups</w:t>
            </w:r>
          </w:p>
        </w:tc>
      </w:tr>
      <w:tr w:rsidR="00442677" w:rsidRPr="00D2161E" w14:paraId="4FBF1B1A" w14:textId="77777777" w:rsidTr="00442677">
        <w:tc>
          <w:tcPr>
            <w:cnfStyle w:val="001000000000" w:firstRow="0" w:lastRow="0" w:firstColumn="1" w:lastColumn="0" w:oddVBand="0" w:evenVBand="0" w:oddHBand="0" w:evenHBand="0" w:firstRowFirstColumn="0" w:firstRowLastColumn="0" w:lastRowFirstColumn="0" w:lastRowLastColumn="0"/>
            <w:tcW w:w="3870" w:type="dxa"/>
          </w:tcPr>
          <w:p w14:paraId="38178770" w14:textId="77777777" w:rsidR="00442677" w:rsidRPr="00D2161E" w:rsidRDefault="00442677" w:rsidP="00C57A7A">
            <w:pPr>
              <w:spacing w:before="40" w:afterLines="40" w:after="96"/>
              <w:rPr>
                <w:b w:val="0"/>
                <w:bCs w:val="0"/>
                <w:sz w:val="22"/>
                <w:szCs w:val="22"/>
                <w:lang w:val="en-US"/>
              </w:rPr>
            </w:pPr>
            <w:r w:rsidRPr="00D2161E">
              <w:rPr>
                <w:b w:val="0"/>
                <w:bCs w:val="0"/>
                <w:sz w:val="22"/>
                <w:szCs w:val="22"/>
                <w:lang w:val="en-US"/>
              </w:rPr>
              <w:t>Dashboard for monitoring Question progress</w:t>
            </w:r>
          </w:p>
        </w:tc>
        <w:tc>
          <w:tcPr>
            <w:tcW w:w="5220" w:type="dxa"/>
          </w:tcPr>
          <w:p w14:paraId="79B39360" w14:textId="77777777" w:rsidR="00442677" w:rsidRPr="00D2161E" w:rsidRDefault="00442677" w:rsidP="00C57A7A">
            <w:pPr>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Mr Vadym Kaptur Vice-Chairman, Vice-Chairman </w:t>
            </w:r>
            <w:r>
              <w:rPr>
                <w:sz w:val="22"/>
                <w:szCs w:val="22"/>
                <w:lang w:val="en-US"/>
              </w:rPr>
              <w:t xml:space="preserve">, </w:t>
            </w:r>
            <w:r w:rsidRPr="00D2161E">
              <w:rPr>
                <w:sz w:val="22"/>
                <w:szCs w:val="22"/>
                <w:lang w:val="en-US"/>
              </w:rPr>
              <w:t>ITU-D SG1 &amp; Rapporteur for Q1/1, Ukraine</w:t>
            </w:r>
          </w:p>
        </w:tc>
        <w:tc>
          <w:tcPr>
            <w:tcW w:w="4860" w:type="dxa"/>
          </w:tcPr>
          <w:p w14:paraId="7929B2D9"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Abdulkarim Oloyede, Vice-Rapporteur for Q5/2, Nigeria (Federal Republic of)</w:t>
            </w:r>
          </w:p>
        </w:tc>
      </w:tr>
      <w:tr w:rsidR="00442677" w:rsidRPr="00D2161E" w14:paraId="0522DC19" w14:textId="77777777" w:rsidTr="00442677">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717FA06A" w14:textId="77777777" w:rsidR="00442677" w:rsidRPr="00D2161E" w:rsidRDefault="00442677" w:rsidP="00C57A7A">
            <w:pPr>
              <w:spacing w:before="40" w:afterLines="40" w:after="96"/>
              <w:rPr>
                <w:b w:val="0"/>
                <w:bCs w:val="0"/>
                <w:sz w:val="22"/>
                <w:szCs w:val="22"/>
              </w:rPr>
            </w:pPr>
            <w:r w:rsidRPr="00D2161E">
              <w:rPr>
                <w:b w:val="0"/>
                <w:bCs w:val="0"/>
                <w:sz w:val="22"/>
                <w:szCs w:val="22"/>
              </w:rPr>
              <w:t>Inter-sectoral mappings</w:t>
            </w:r>
          </w:p>
        </w:tc>
        <w:tc>
          <w:tcPr>
            <w:tcW w:w="5220" w:type="dxa"/>
          </w:tcPr>
          <w:p w14:paraId="4839F8E5" w14:textId="77777777" w:rsidR="00442677" w:rsidRPr="00D2161E" w:rsidRDefault="00442677" w:rsidP="00C57A7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Arseny Plossky, Rapporteur for Q4/1, Russian Federation</w:t>
            </w:r>
          </w:p>
        </w:tc>
        <w:tc>
          <w:tcPr>
            <w:tcW w:w="4860" w:type="dxa"/>
          </w:tcPr>
          <w:p w14:paraId="730E42BA" w14:textId="77777777" w:rsidR="00442677" w:rsidRPr="00D2161E" w:rsidRDefault="00442677" w:rsidP="00C57A7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Haim Mazar, Co-Rapporteur for Q7/2, ATDI (France)</w:t>
            </w:r>
          </w:p>
        </w:tc>
      </w:tr>
      <w:tr w:rsidR="00442677" w:rsidRPr="00D2161E" w14:paraId="57397831" w14:textId="77777777" w:rsidTr="00442677">
        <w:tc>
          <w:tcPr>
            <w:cnfStyle w:val="001000000000" w:firstRow="0" w:lastRow="0" w:firstColumn="1" w:lastColumn="0" w:oddVBand="0" w:evenVBand="0" w:oddHBand="0" w:evenHBand="0" w:firstRowFirstColumn="0" w:firstRowLastColumn="0" w:lastRowFirstColumn="0" w:lastRowLastColumn="0"/>
            <w:tcW w:w="3870" w:type="dxa"/>
          </w:tcPr>
          <w:p w14:paraId="25626EBF" w14:textId="77777777" w:rsidR="00442677" w:rsidRPr="00D2161E" w:rsidRDefault="00442677" w:rsidP="00C57A7A">
            <w:pPr>
              <w:spacing w:before="40" w:afterLines="40" w:after="96"/>
              <w:rPr>
                <w:b w:val="0"/>
                <w:bCs w:val="0"/>
                <w:sz w:val="22"/>
                <w:szCs w:val="22"/>
                <w:lang w:val="fr-CH"/>
              </w:rPr>
            </w:pPr>
            <w:r w:rsidRPr="00D2161E">
              <w:rPr>
                <w:b w:val="0"/>
                <w:bCs w:val="0"/>
                <w:sz w:val="22"/>
                <w:szCs w:val="22"/>
                <w:lang w:val="fr-CH"/>
              </w:rPr>
              <w:t>ITU-CCT (Vocabulary)</w:t>
            </w:r>
          </w:p>
        </w:tc>
        <w:tc>
          <w:tcPr>
            <w:tcW w:w="5220" w:type="dxa"/>
          </w:tcPr>
          <w:p w14:paraId="4C3F49B0"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r w:rsidRPr="00D2161E">
              <w:rPr>
                <w:sz w:val="22"/>
                <w:szCs w:val="22"/>
                <w:lang w:val="en-US"/>
              </w:rPr>
              <w:t>Mr Peter Mbengie, Vice-Chairman, ITU-D SG1, Cameroon</w:t>
            </w:r>
          </w:p>
        </w:tc>
        <w:tc>
          <w:tcPr>
            <w:tcW w:w="4860" w:type="dxa"/>
          </w:tcPr>
          <w:p w14:paraId="32FAB689" w14:textId="087DCFB5"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Ms Ke Wang, Vice-Chairman, ITU-D SG2, China (People</w:t>
            </w:r>
            <w:r w:rsidR="00060A1B">
              <w:rPr>
                <w:sz w:val="22"/>
                <w:szCs w:val="22"/>
                <w:lang w:val="en-US"/>
              </w:rPr>
              <w:t>'</w:t>
            </w:r>
            <w:r w:rsidRPr="00D2161E">
              <w:rPr>
                <w:sz w:val="22"/>
                <w:szCs w:val="22"/>
                <w:lang w:val="en-US"/>
              </w:rPr>
              <w:t>s Republic of)</w:t>
            </w:r>
          </w:p>
        </w:tc>
      </w:tr>
      <w:tr w:rsidR="00442677" w:rsidRPr="00D2161E" w14:paraId="49E9F787"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2C4C225" w14:textId="77777777" w:rsidR="00442677" w:rsidRPr="00D2161E" w:rsidRDefault="00442677" w:rsidP="00C57A7A">
            <w:pPr>
              <w:spacing w:before="40" w:afterLines="40" w:after="96"/>
              <w:rPr>
                <w:b w:val="0"/>
                <w:bCs w:val="0"/>
                <w:sz w:val="22"/>
                <w:szCs w:val="22"/>
                <w:lang w:val="fr-CH"/>
              </w:rPr>
            </w:pPr>
            <w:r w:rsidRPr="00D2161E">
              <w:rPr>
                <w:b w:val="0"/>
                <w:bCs w:val="0"/>
                <w:sz w:val="22"/>
                <w:szCs w:val="22"/>
                <w:lang w:val="fr-CH"/>
              </w:rPr>
              <w:t>Statistics (EGTI, EGH)</w:t>
            </w:r>
          </w:p>
        </w:tc>
        <w:tc>
          <w:tcPr>
            <w:tcW w:w="5220" w:type="dxa"/>
          </w:tcPr>
          <w:p w14:paraId="6158F72E" w14:textId="62A17FA6" w:rsidR="00442677" w:rsidRPr="00C83475" w:rsidRDefault="00442677" w:rsidP="00C57A7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r w:rsidRPr="00C83475">
              <w:rPr>
                <w:sz w:val="22"/>
                <w:szCs w:val="22"/>
                <w:lang w:val="en-US"/>
              </w:rPr>
              <w:t xml:space="preserve">Ms Anastasia Konukhova, </w:t>
            </w:r>
            <w:r w:rsidRPr="00D2161E">
              <w:rPr>
                <w:sz w:val="22"/>
                <w:szCs w:val="22"/>
                <w:lang w:val="en-US"/>
              </w:rPr>
              <w:t xml:space="preserve">Vice-Chairman </w:t>
            </w:r>
            <w:r>
              <w:rPr>
                <w:sz w:val="22"/>
                <w:szCs w:val="22"/>
                <w:lang w:val="en-US"/>
              </w:rPr>
              <w:t xml:space="preserve">, </w:t>
            </w:r>
            <w:r w:rsidRPr="00D2161E">
              <w:rPr>
                <w:sz w:val="22"/>
                <w:szCs w:val="22"/>
                <w:lang w:val="en-US"/>
              </w:rPr>
              <w:t>ITU-D SG1</w:t>
            </w:r>
            <w:r w:rsidRPr="00C83475">
              <w:rPr>
                <w:sz w:val="22"/>
                <w:szCs w:val="22"/>
                <w:lang w:val="en-US"/>
              </w:rPr>
              <w:t xml:space="preserve"> </w:t>
            </w:r>
            <w:r>
              <w:rPr>
                <w:sz w:val="22"/>
                <w:szCs w:val="22"/>
                <w:lang w:val="en-US"/>
              </w:rPr>
              <w:t>&amp;</w:t>
            </w:r>
            <w:r w:rsidR="00C57A7A">
              <w:rPr>
                <w:sz w:val="22"/>
                <w:szCs w:val="22"/>
                <w:lang w:val="en-US"/>
              </w:rPr>
              <w:t xml:space="preserve"> </w:t>
            </w:r>
            <w:r w:rsidRPr="00C83475">
              <w:rPr>
                <w:sz w:val="22"/>
                <w:szCs w:val="22"/>
                <w:lang w:val="en-US"/>
              </w:rPr>
              <w:t>Vice-Rapporteur</w:t>
            </w:r>
            <w:r>
              <w:rPr>
                <w:sz w:val="22"/>
                <w:szCs w:val="22"/>
                <w:lang w:val="en-US"/>
              </w:rPr>
              <w:t xml:space="preserve"> for </w:t>
            </w:r>
            <w:r w:rsidRPr="00F77B6D">
              <w:rPr>
                <w:sz w:val="22"/>
                <w:szCs w:val="22"/>
                <w:lang w:val="en-US"/>
              </w:rPr>
              <w:t>Q7/1</w:t>
            </w:r>
            <w:r w:rsidRPr="00C83475">
              <w:rPr>
                <w:sz w:val="22"/>
                <w:szCs w:val="22"/>
                <w:lang w:val="en-US"/>
              </w:rPr>
              <w:t xml:space="preserve">, </w:t>
            </w:r>
            <w:r w:rsidRPr="00D2161E">
              <w:rPr>
                <w:sz w:val="22"/>
                <w:szCs w:val="22"/>
                <w:lang w:val="en-US"/>
              </w:rPr>
              <w:t>Russian Federation</w:t>
            </w:r>
          </w:p>
        </w:tc>
        <w:tc>
          <w:tcPr>
            <w:tcW w:w="4860" w:type="dxa"/>
          </w:tcPr>
          <w:p w14:paraId="2D0F9593" w14:textId="77777777" w:rsidR="00442677" w:rsidRPr="00D2161E" w:rsidRDefault="00442677" w:rsidP="00C57A7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Mr Roland Kudozia, Vice-Chairman, ITU-D SG2, Ghana</w:t>
            </w:r>
          </w:p>
        </w:tc>
      </w:tr>
      <w:tr w:rsidR="00442677" w:rsidRPr="00D2161E" w14:paraId="222EC7A0" w14:textId="77777777" w:rsidTr="00442677">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2FC9C8B1" w14:textId="77777777" w:rsidR="00442677" w:rsidRPr="00D2161E" w:rsidRDefault="00442677" w:rsidP="00C57A7A">
            <w:pPr>
              <w:spacing w:before="40" w:afterLines="40" w:after="96"/>
              <w:rPr>
                <w:b w:val="0"/>
                <w:bCs w:val="0"/>
                <w:sz w:val="22"/>
                <w:szCs w:val="22"/>
                <w:lang w:val="en-US"/>
              </w:rPr>
            </w:pPr>
            <w:r w:rsidRPr="00D2161E">
              <w:rPr>
                <w:b w:val="0"/>
                <w:bCs w:val="0"/>
                <w:sz w:val="22"/>
                <w:szCs w:val="22"/>
                <w:lang w:val="en-US"/>
              </w:rPr>
              <w:t>Synergies of study Questions with BDT projects</w:t>
            </w:r>
          </w:p>
        </w:tc>
        <w:tc>
          <w:tcPr>
            <w:tcW w:w="5220" w:type="dxa"/>
          </w:tcPr>
          <w:p w14:paraId="6B24EF30"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 xml:space="preserve">FIGI: </w:t>
            </w:r>
            <w:r w:rsidRPr="00D2161E">
              <w:rPr>
                <w:rFonts w:cstheme="minorHAnsi"/>
                <w:bCs/>
                <w:sz w:val="22"/>
                <w:szCs w:val="22"/>
                <w:lang w:val="en-US"/>
              </w:rPr>
              <w:t xml:space="preserve">Mr Ahmed Abdel Aziz Gad, </w:t>
            </w:r>
            <w:r w:rsidRPr="00D2161E">
              <w:rPr>
                <w:sz w:val="22"/>
                <w:szCs w:val="22"/>
                <w:lang w:val="en-US"/>
              </w:rPr>
              <w:t xml:space="preserve">Vice-Chairman, </w:t>
            </w:r>
            <w:r>
              <w:rPr>
                <w:sz w:val="22"/>
                <w:szCs w:val="22"/>
                <w:lang w:val="en-US"/>
              </w:rPr>
              <w:t xml:space="preserve">ITU-D </w:t>
            </w:r>
            <w:r w:rsidRPr="00D2161E">
              <w:rPr>
                <w:sz w:val="22"/>
                <w:szCs w:val="22"/>
                <w:lang w:val="en-US"/>
              </w:rPr>
              <w:t>SG1, Egypt (Arab Republic of)</w:t>
            </w:r>
          </w:p>
        </w:tc>
        <w:tc>
          <w:tcPr>
            <w:tcW w:w="4860" w:type="dxa"/>
          </w:tcPr>
          <w:p w14:paraId="02F8E9D2"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FIGI: Mr Fadel Digham, Co-Rapporteur for Q1/2, Egypt (Arab Republic of)</w:t>
            </w:r>
          </w:p>
        </w:tc>
      </w:tr>
      <w:tr w:rsidR="00442677" w:rsidRPr="00D2161E" w14:paraId="46D0AF23" w14:textId="77777777" w:rsidTr="00442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77AD10A7" w14:textId="77777777" w:rsidR="00442677" w:rsidRPr="00D2161E" w:rsidRDefault="00442677" w:rsidP="00C57A7A">
            <w:pPr>
              <w:spacing w:before="40" w:afterLines="40" w:after="96"/>
              <w:rPr>
                <w:b w:val="0"/>
                <w:bCs w:val="0"/>
                <w:sz w:val="22"/>
                <w:szCs w:val="22"/>
                <w:lang w:val="en-US"/>
              </w:rPr>
            </w:pPr>
          </w:p>
        </w:tc>
        <w:tc>
          <w:tcPr>
            <w:tcW w:w="10080" w:type="dxa"/>
            <w:gridSpan w:val="2"/>
          </w:tcPr>
          <w:p w14:paraId="4564CB1B" w14:textId="77777777" w:rsidR="00442677" w:rsidRPr="00D2161E" w:rsidRDefault="00442677" w:rsidP="00C57A7A">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D2161E">
              <w:rPr>
                <w:sz w:val="22"/>
                <w:szCs w:val="22"/>
                <w:lang w:val="en-US"/>
              </w:rPr>
              <w:t>PRIDA: Mr Haim Mazar, Co-Rapporteur for Q7/2, ATDI (France)</w:t>
            </w:r>
          </w:p>
        </w:tc>
      </w:tr>
      <w:tr w:rsidR="00442677" w:rsidRPr="00D2161E" w14:paraId="7A9F4BE1" w14:textId="77777777" w:rsidTr="00442677">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4EDBB3DF" w14:textId="77777777" w:rsidR="00442677" w:rsidRPr="00D2161E" w:rsidRDefault="00442677" w:rsidP="00C57A7A">
            <w:pPr>
              <w:spacing w:before="40" w:afterLines="40" w:after="96"/>
              <w:rPr>
                <w:b w:val="0"/>
                <w:bCs w:val="0"/>
                <w:sz w:val="22"/>
                <w:szCs w:val="22"/>
              </w:rPr>
            </w:pPr>
            <w:r w:rsidRPr="00D2161E">
              <w:rPr>
                <w:b w:val="0"/>
                <w:bCs w:val="0"/>
                <w:sz w:val="22"/>
                <w:szCs w:val="22"/>
              </w:rPr>
              <w:t>WTDC Resolution 9</w:t>
            </w:r>
          </w:p>
        </w:tc>
        <w:tc>
          <w:tcPr>
            <w:tcW w:w="5220" w:type="dxa"/>
          </w:tcPr>
          <w:p w14:paraId="5D9049E7"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rPr>
              <w:t xml:space="preserve">Mr Roberto Hirayama, </w:t>
            </w:r>
            <w:r w:rsidRPr="00D2161E">
              <w:rPr>
                <w:sz w:val="22"/>
                <w:szCs w:val="22"/>
                <w:lang w:val="en-US"/>
              </w:rPr>
              <w:t>Vice-Chairman, ITU-D SG1</w:t>
            </w:r>
            <w:r w:rsidRPr="00D2161E">
              <w:rPr>
                <w:sz w:val="22"/>
                <w:szCs w:val="22"/>
              </w:rPr>
              <w:t xml:space="preserve"> &amp; Rapporteur for Q2/1, Brazil</w:t>
            </w:r>
          </w:p>
        </w:tc>
        <w:tc>
          <w:tcPr>
            <w:tcW w:w="4860" w:type="dxa"/>
          </w:tcPr>
          <w:p w14:paraId="036FFF3C" w14:textId="77777777" w:rsidR="00442677" w:rsidRPr="00D2161E" w:rsidRDefault="00442677" w:rsidP="00C57A7A">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D2161E">
              <w:rPr>
                <w:sz w:val="22"/>
                <w:szCs w:val="22"/>
                <w:lang w:val="en-US"/>
              </w:rPr>
              <w:t>Mr Fadel Digham, Co-Rapporteur for Q1/2, Egypt (Arab Republic of)</w:t>
            </w:r>
          </w:p>
        </w:tc>
      </w:tr>
    </w:tbl>
    <w:p w14:paraId="4C2EE196" w14:textId="77777777" w:rsidR="00442677" w:rsidRDefault="00442677" w:rsidP="00C57A7A">
      <w:pPr>
        <w:ind w:right="-126"/>
        <w:rPr>
          <w:b/>
          <w:bCs/>
        </w:rPr>
      </w:pPr>
    </w:p>
    <w:p w14:paraId="3D91123B" w14:textId="77777777" w:rsidR="00442677" w:rsidRDefault="00442677" w:rsidP="00C57A7A">
      <w:pPr>
        <w:overflowPunct/>
        <w:autoSpaceDE/>
        <w:autoSpaceDN/>
        <w:adjustRightInd/>
        <w:spacing w:before="0"/>
        <w:textAlignment w:val="auto"/>
        <w:rPr>
          <w:b/>
          <w:bCs/>
        </w:rPr>
      </w:pPr>
      <w:r>
        <w:rPr>
          <w:b/>
          <w:bCs/>
        </w:rPr>
        <w:br w:type="page"/>
      </w:r>
    </w:p>
    <w:p w14:paraId="01753A01" w14:textId="77777777" w:rsidR="00442677" w:rsidRDefault="00442677" w:rsidP="00C57A7A">
      <w:pPr>
        <w:overflowPunct/>
        <w:autoSpaceDE/>
        <w:autoSpaceDN/>
        <w:adjustRightInd/>
        <w:spacing w:before="0" w:after="120"/>
        <w:textAlignment w:val="auto"/>
        <w:rPr>
          <w:b/>
          <w:bCs/>
          <w:lang w:val="en-US"/>
        </w:rPr>
      </w:pPr>
      <w:r w:rsidRPr="000D0B62">
        <w:rPr>
          <w:b/>
          <w:bCs/>
          <w:lang w:val="en-US"/>
        </w:rPr>
        <w:t>Annex 3: ITU-D Study Group 2, Rapporteur Group meetings and associated workshops and webinars (2018-2021)</w:t>
      </w:r>
    </w:p>
    <w:p w14:paraId="093EE04E" w14:textId="77777777" w:rsidR="00442677" w:rsidRPr="00C02EC3" w:rsidRDefault="00442677" w:rsidP="00C57A7A">
      <w:pPr>
        <w:spacing w:before="0" w:after="120"/>
        <w:rPr>
          <w:b/>
          <w:bCs/>
        </w:rPr>
      </w:pPr>
      <w:r w:rsidRPr="00AC4938">
        <w:rPr>
          <w:b/>
          <w:szCs w:val="24"/>
        </w:rPr>
        <w:t xml:space="preserve">Table </w:t>
      </w:r>
      <w:r>
        <w:rPr>
          <w:b/>
          <w:szCs w:val="24"/>
        </w:rPr>
        <w:t>4A</w:t>
      </w:r>
      <w:r w:rsidRPr="00AC4938">
        <w:rPr>
          <w:b/>
          <w:szCs w:val="24"/>
        </w:rPr>
        <w:t xml:space="preserve">: List </w:t>
      </w:r>
      <w:r>
        <w:rPr>
          <w:b/>
          <w:szCs w:val="24"/>
        </w:rPr>
        <w:t>of ITU-D Study Group 2 and Rapporteur Group meetings</w:t>
      </w:r>
      <w:r>
        <w:rPr>
          <w:bCs/>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442677" w:rsidRPr="005E749D" w14:paraId="28ADCBC3" w14:textId="77777777" w:rsidTr="00442677">
        <w:trPr>
          <w:tblHeader/>
          <w:jc w:val="center"/>
        </w:trPr>
        <w:tc>
          <w:tcPr>
            <w:tcW w:w="2647" w:type="pct"/>
            <w:tcBorders>
              <w:bottom w:val="single" w:sz="4" w:space="0" w:color="auto"/>
            </w:tcBorders>
            <w:shd w:val="clear" w:color="auto" w:fill="5B9BD5"/>
          </w:tcPr>
          <w:p w14:paraId="4C2FBCB2" w14:textId="77777777" w:rsidR="00442677" w:rsidRPr="005E749D" w:rsidRDefault="00442677" w:rsidP="00C57A7A">
            <w:pPr>
              <w:spacing w:before="20" w:after="20"/>
              <w:rPr>
                <w:b/>
                <w:sz w:val="22"/>
                <w:szCs w:val="22"/>
              </w:rPr>
            </w:pPr>
            <w:r w:rsidRPr="005F791D">
              <w:rPr>
                <w:b/>
                <w:bCs/>
                <w:sz w:val="22"/>
                <w:szCs w:val="22"/>
              </w:rPr>
              <w:t>Study Group</w:t>
            </w:r>
            <w:r>
              <w:rPr>
                <w:b/>
                <w:bCs/>
                <w:sz w:val="22"/>
                <w:szCs w:val="22"/>
              </w:rPr>
              <w:t xml:space="preserve"> / </w:t>
            </w:r>
            <w:r w:rsidRPr="005F791D">
              <w:rPr>
                <w:b/>
                <w:bCs/>
                <w:sz w:val="22"/>
                <w:szCs w:val="22"/>
              </w:rPr>
              <w:t>Rapporteur Group</w:t>
            </w:r>
            <w:r>
              <w:rPr>
                <w:b/>
                <w:bCs/>
                <w:sz w:val="22"/>
                <w:szCs w:val="22"/>
              </w:rPr>
              <w:t xml:space="preserve"> m</w:t>
            </w:r>
            <w:r w:rsidRPr="005F791D">
              <w:rPr>
                <w:b/>
                <w:bCs/>
                <w:sz w:val="22"/>
                <w:szCs w:val="22"/>
              </w:rPr>
              <w:t>eeting</w:t>
            </w:r>
          </w:p>
        </w:tc>
        <w:tc>
          <w:tcPr>
            <w:tcW w:w="2353" w:type="pct"/>
            <w:tcBorders>
              <w:bottom w:val="single" w:sz="4" w:space="0" w:color="auto"/>
            </w:tcBorders>
            <w:shd w:val="clear" w:color="auto" w:fill="5B9BD5"/>
          </w:tcPr>
          <w:p w14:paraId="5E66CC05" w14:textId="77777777" w:rsidR="00442677" w:rsidRPr="00456CAB" w:rsidRDefault="00442677" w:rsidP="00C57A7A">
            <w:pPr>
              <w:spacing w:before="20" w:after="20"/>
              <w:rPr>
                <w:b/>
                <w:sz w:val="22"/>
                <w:szCs w:val="22"/>
                <w:lang w:val="en-US"/>
              </w:rPr>
            </w:pPr>
            <w:r w:rsidRPr="00456CAB">
              <w:rPr>
                <w:b/>
                <w:sz w:val="22"/>
                <w:szCs w:val="22"/>
                <w:lang w:val="en-US"/>
              </w:rPr>
              <w:t>Date and location</w:t>
            </w:r>
          </w:p>
        </w:tc>
      </w:tr>
      <w:tr w:rsidR="00442677" w:rsidRPr="005E749D" w14:paraId="3DE573B3" w14:textId="77777777" w:rsidTr="00442677">
        <w:trPr>
          <w:jc w:val="center"/>
        </w:trPr>
        <w:tc>
          <w:tcPr>
            <w:tcW w:w="2647" w:type="pct"/>
            <w:shd w:val="clear" w:color="auto" w:fill="D9D9D9" w:themeFill="background1" w:themeFillShade="D9"/>
          </w:tcPr>
          <w:p w14:paraId="2E6EB98E" w14:textId="77777777" w:rsidR="00442677" w:rsidRPr="005E749D" w:rsidRDefault="00442677" w:rsidP="00C57A7A">
            <w:pPr>
              <w:spacing w:before="20" w:after="20"/>
              <w:rPr>
                <w:b/>
                <w:sz w:val="22"/>
                <w:szCs w:val="22"/>
              </w:rPr>
            </w:pPr>
            <w:r w:rsidRPr="00D45C41">
              <w:rPr>
                <w:b/>
                <w:sz w:val="22"/>
                <w:szCs w:val="22"/>
              </w:rPr>
              <w:t xml:space="preserve">Study Group </w:t>
            </w:r>
            <w:r>
              <w:rPr>
                <w:b/>
                <w:sz w:val="22"/>
                <w:szCs w:val="22"/>
              </w:rPr>
              <w:t>2</w:t>
            </w:r>
            <w:r w:rsidRPr="00D45C41">
              <w:rPr>
                <w:b/>
                <w:sz w:val="22"/>
                <w:szCs w:val="22"/>
              </w:rPr>
              <w:t xml:space="preserve"> meetings</w:t>
            </w:r>
          </w:p>
        </w:tc>
        <w:tc>
          <w:tcPr>
            <w:tcW w:w="2353" w:type="pct"/>
            <w:shd w:val="clear" w:color="auto" w:fill="D9D9D9" w:themeFill="background1" w:themeFillShade="D9"/>
          </w:tcPr>
          <w:p w14:paraId="68D13B86" w14:textId="77777777" w:rsidR="00442677" w:rsidRPr="005E749D" w:rsidRDefault="00442677" w:rsidP="00C57A7A">
            <w:pPr>
              <w:spacing w:before="20" w:after="20"/>
              <w:rPr>
                <w:b/>
                <w:sz w:val="22"/>
                <w:szCs w:val="22"/>
              </w:rPr>
            </w:pPr>
          </w:p>
        </w:tc>
      </w:tr>
      <w:tr w:rsidR="00442677" w:rsidRPr="003E7971" w14:paraId="5D93B337" w14:textId="77777777" w:rsidTr="00442677">
        <w:trPr>
          <w:jc w:val="center"/>
        </w:trPr>
        <w:tc>
          <w:tcPr>
            <w:tcW w:w="2647" w:type="pct"/>
          </w:tcPr>
          <w:p w14:paraId="269462B6" w14:textId="77777777" w:rsidR="00442677" w:rsidRPr="00170FEB" w:rsidRDefault="00060A1B" w:rsidP="00C57A7A">
            <w:pPr>
              <w:spacing w:before="20" w:after="20"/>
              <w:rPr>
                <w:sz w:val="22"/>
                <w:szCs w:val="22"/>
              </w:rPr>
            </w:pPr>
            <w:hyperlink r:id="rId167" w:history="1">
              <w:r w:rsidR="00442677" w:rsidRPr="00170FEB">
                <w:rPr>
                  <w:rStyle w:val="Hyperlink"/>
                  <w:rFonts w:cs="Simplified Arabic"/>
                  <w:sz w:val="22"/>
                  <w:szCs w:val="22"/>
                </w:rPr>
                <w:t xml:space="preserve">Fourth meeting of ITU-D Study Group </w:t>
              </w:r>
              <w:r w:rsidR="00442677">
                <w:rPr>
                  <w:rStyle w:val="Hyperlink"/>
                  <w:rFonts w:cs="Simplified Arabic"/>
                  <w:sz w:val="22"/>
                  <w:szCs w:val="22"/>
                </w:rPr>
                <w:t>2</w:t>
              </w:r>
            </w:hyperlink>
          </w:p>
        </w:tc>
        <w:tc>
          <w:tcPr>
            <w:tcW w:w="2353" w:type="pct"/>
            <w:shd w:val="clear" w:color="auto" w:fill="auto"/>
          </w:tcPr>
          <w:p w14:paraId="259B9AF0" w14:textId="77777777" w:rsidR="00442677" w:rsidRPr="003E7971" w:rsidRDefault="00442677" w:rsidP="00C57A7A">
            <w:pPr>
              <w:spacing w:before="20" w:after="20"/>
              <w:rPr>
                <w:sz w:val="22"/>
                <w:szCs w:val="22"/>
              </w:rPr>
            </w:pPr>
            <w:r>
              <w:rPr>
                <w:sz w:val="22"/>
                <w:szCs w:val="22"/>
              </w:rPr>
              <w:t>15</w:t>
            </w:r>
            <w:r w:rsidRPr="00DA250F">
              <w:rPr>
                <w:sz w:val="22"/>
                <w:szCs w:val="22"/>
              </w:rPr>
              <w:t xml:space="preserve"> </w:t>
            </w:r>
            <w:r>
              <w:rPr>
                <w:sz w:val="22"/>
                <w:szCs w:val="22"/>
              </w:rPr>
              <w:t>-</w:t>
            </w:r>
            <w:r w:rsidRPr="00DA250F">
              <w:rPr>
                <w:sz w:val="22"/>
                <w:szCs w:val="22"/>
              </w:rPr>
              <w:t xml:space="preserve"> </w:t>
            </w:r>
            <w:r>
              <w:rPr>
                <w:sz w:val="22"/>
                <w:szCs w:val="22"/>
              </w:rPr>
              <w:t>19</w:t>
            </w:r>
            <w:r w:rsidRPr="00DA250F">
              <w:rPr>
                <w:sz w:val="22"/>
                <w:szCs w:val="22"/>
              </w:rPr>
              <w:t xml:space="preserve"> March 2021</w:t>
            </w:r>
            <w:r w:rsidRPr="00F2076F">
              <w:rPr>
                <w:sz w:val="22"/>
                <w:szCs w:val="22"/>
              </w:rPr>
              <w:t xml:space="preserve">, </w:t>
            </w:r>
            <w:r>
              <w:rPr>
                <w:sz w:val="22"/>
                <w:szCs w:val="22"/>
              </w:rPr>
              <w:t>fully virtual e-meeting</w:t>
            </w:r>
          </w:p>
        </w:tc>
      </w:tr>
      <w:tr w:rsidR="00442677" w:rsidRPr="003E7971" w14:paraId="754C67F3" w14:textId="77777777" w:rsidTr="00442677">
        <w:trPr>
          <w:jc w:val="center"/>
        </w:trPr>
        <w:tc>
          <w:tcPr>
            <w:tcW w:w="2647" w:type="pct"/>
          </w:tcPr>
          <w:p w14:paraId="064F3082" w14:textId="77777777" w:rsidR="00442677" w:rsidRPr="00170FEB" w:rsidRDefault="00060A1B" w:rsidP="00C57A7A">
            <w:pPr>
              <w:spacing w:before="20" w:after="20"/>
              <w:rPr>
                <w:sz w:val="22"/>
                <w:szCs w:val="22"/>
              </w:rPr>
            </w:pPr>
            <w:hyperlink r:id="rId168" w:history="1">
              <w:r w:rsidR="00442677" w:rsidRPr="00170FEB">
                <w:rPr>
                  <w:rStyle w:val="Hyperlink"/>
                  <w:rFonts w:cs="Simplified Arabic"/>
                  <w:sz w:val="22"/>
                  <w:szCs w:val="22"/>
                </w:rPr>
                <w:t xml:space="preserve">Third meeting of ITU-D Study Group </w:t>
              </w:r>
              <w:r w:rsidR="00442677">
                <w:rPr>
                  <w:rStyle w:val="Hyperlink"/>
                  <w:rFonts w:cs="Simplified Arabic"/>
                  <w:sz w:val="22"/>
                  <w:szCs w:val="22"/>
                </w:rPr>
                <w:t>2</w:t>
              </w:r>
            </w:hyperlink>
          </w:p>
        </w:tc>
        <w:tc>
          <w:tcPr>
            <w:tcW w:w="2353" w:type="pct"/>
            <w:shd w:val="clear" w:color="auto" w:fill="auto"/>
          </w:tcPr>
          <w:p w14:paraId="27049171" w14:textId="77777777" w:rsidR="00442677" w:rsidRPr="003E7971" w:rsidRDefault="00442677" w:rsidP="00C57A7A">
            <w:pPr>
              <w:spacing w:before="20" w:after="20"/>
              <w:rPr>
                <w:sz w:val="22"/>
                <w:szCs w:val="22"/>
              </w:rPr>
            </w:pPr>
            <w:r>
              <w:rPr>
                <w:sz w:val="22"/>
                <w:szCs w:val="22"/>
              </w:rPr>
              <w:t>24</w:t>
            </w:r>
            <w:r w:rsidRPr="00DA250F">
              <w:rPr>
                <w:sz w:val="22"/>
                <w:szCs w:val="22"/>
              </w:rPr>
              <w:t xml:space="preserve"> </w:t>
            </w:r>
            <w:r>
              <w:rPr>
                <w:sz w:val="22"/>
                <w:szCs w:val="22"/>
              </w:rPr>
              <w:t>-</w:t>
            </w:r>
            <w:r w:rsidRPr="00DA250F">
              <w:rPr>
                <w:sz w:val="22"/>
                <w:szCs w:val="22"/>
              </w:rPr>
              <w:t xml:space="preserve"> 2</w:t>
            </w:r>
            <w:r>
              <w:rPr>
                <w:sz w:val="22"/>
                <w:szCs w:val="22"/>
              </w:rPr>
              <w:t>8</w:t>
            </w:r>
            <w:r w:rsidRPr="00DA250F">
              <w:rPr>
                <w:sz w:val="22"/>
                <w:szCs w:val="22"/>
              </w:rPr>
              <w:t xml:space="preserve"> February 2020</w:t>
            </w:r>
            <w:r w:rsidRPr="00F2076F">
              <w:rPr>
                <w:sz w:val="22"/>
                <w:szCs w:val="22"/>
              </w:rPr>
              <w:t>, Switzerland [Geneva]</w:t>
            </w:r>
          </w:p>
        </w:tc>
      </w:tr>
      <w:tr w:rsidR="00442677" w:rsidRPr="003E7971" w14:paraId="523F6357" w14:textId="77777777" w:rsidTr="00442677">
        <w:trPr>
          <w:jc w:val="center"/>
        </w:trPr>
        <w:tc>
          <w:tcPr>
            <w:tcW w:w="2647" w:type="pct"/>
          </w:tcPr>
          <w:p w14:paraId="0F3CD58F" w14:textId="77777777" w:rsidR="00442677" w:rsidRPr="00170FEB" w:rsidRDefault="00060A1B" w:rsidP="00C57A7A">
            <w:pPr>
              <w:spacing w:before="20" w:after="20"/>
              <w:rPr>
                <w:sz w:val="22"/>
                <w:szCs w:val="22"/>
              </w:rPr>
            </w:pPr>
            <w:hyperlink r:id="rId169" w:history="1">
              <w:r w:rsidR="00442677" w:rsidRPr="00170FEB">
                <w:rPr>
                  <w:rStyle w:val="Hyperlink"/>
                  <w:rFonts w:cs="Simplified Arabic"/>
                  <w:sz w:val="22"/>
                  <w:szCs w:val="22"/>
                </w:rPr>
                <w:t xml:space="preserve">Second meeting of ITU-D Study Group </w:t>
              </w:r>
              <w:r w:rsidR="00442677">
                <w:rPr>
                  <w:rStyle w:val="Hyperlink"/>
                  <w:rFonts w:cs="Simplified Arabic"/>
                  <w:sz w:val="22"/>
                  <w:szCs w:val="22"/>
                </w:rPr>
                <w:t>2</w:t>
              </w:r>
            </w:hyperlink>
          </w:p>
        </w:tc>
        <w:tc>
          <w:tcPr>
            <w:tcW w:w="2353" w:type="pct"/>
            <w:shd w:val="clear" w:color="auto" w:fill="auto"/>
          </w:tcPr>
          <w:p w14:paraId="2BD9813A" w14:textId="77777777" w:rsidR="00442677" w:rsidRPr="003E7971" w:rsidRDefault="00442677" w:rsidP="00C57A7A">
            <w:pPr>
              <w:spacing w:before="20" w:after="20"/>
              <w:rPr>
                <w:sz w:val="22"/>
                <w:szCs w:val="22"/>
              </w:rPr>
            </w:pPr>
            <w:r>
              <w:rPr>
                <w:sz w:val="22"/>
                <w:szCs w:val="22"/>
              </w:rPr>
              <w:t>25</w:t>
            </w:r>
            <w:r w:rsidRPr="00DA250F">
              <w:rPr>
                <w:sz w:val="22"/>
                <w:szCs w:val="22"/>
              </w:rPr>
              <w:t xml:space="preserve"> </w:t>
            </w:r>
            <w:r>
              <w:rPr>
                <w:sz w:val="22"/>
                <w:szCs w:val="22"/>
              </w:rPr>
              <w:t>-</w:t>
            </w:r>
            <w:r w:rsidRPr="00DA250F">
              <w:rPr>
                <w:sz w:val="22"/>
                <w:szCs w:val="22"/>
              </w:rPr>
              <w:t xml:space="preserve"> 2</w:t>
            </w:r>
            <w:r>
              <w:rPr>
                <w:sz w:val="22"/>
                <w:szCs w:val="22"/>
              </w:rPr>
              <w:t>9</w:t>
            </w:r>
            <w:r w:rsidRPr="00DA250F">
              <w:rPr>
                <w:sz w:val="22"/>
                <w:szCs w:val="22"/>
              </w:rPr>
              <w:t xml:space="preserve"> March 2019</w:t>
            </w:r>
            <w:r w:rsidRPr="00F2076F">
              <w:rPr>
                <w:sz w:val="22"/>
                <w:szCs w:val="22"/>
              </w:rPr>
              <w:t>, Switzerland [Geneva]</w:t>
            </w:r>
          </w:p>
        </w:tc>
      </w:tr>
      <w:tr w:rsidR="00442677" w:rsidRPr="003E7971" w14:paraId="42742EC8" w14:textId="77777777" w:rsidTr="00442677">
        <w:trPr>
          <w:jc w:val="center"/>
        </w:trPr>
        <w:tc>
          <w:tcPr>
            <w:tcW w:w="2647" w:type="pct"/>
            <w:tcBorders>
              <w:bottom w:val="single" w:sz="4" w:space="0" w:color="auto"/>
            </w:tcBorders>
          </w:tcPr>
          <w:p w14:paraId="64D2CF34" w14:textId="77777777" w:rsidR="00442677" w:rsidRPr="00170FEB" w:rsidRDefault="00060A1B" w:rsidP="00C57A7A">
            <w:pPr>
              <w:spacing w:before="20" w:after="20"/>
              <w:rPr>
                <w:sz w:val="22"/>
                <w:szCs w:val="22"/>
              </w:rPr>
            </w:pPr>
            <w:hyperlink r:id="rId170" w:history="1">
              <w:r w:rsidR="00442677" w:rsidRPr="00653C7C">
                <w:rPr>
                  <w:rStyle w:val="Hyperlink"/>
                  <w:rFonts w:cs="Simplified Arabic"/>
                  <w:sz w:val="22"/>
                  <w:szCs w:val="22"/>
                </w:rPr>
                <w:t xml:space="preserve">First meeting of ITU-D Study Group </w:t>
              </w:r>
              <w:r w:rsidR="00442677">
                <w:rPr>
                  <w:rStyle w:val="Hyperlink"/>
                  <w:rFonts w:cs="Simplified Arabic"/>
                  <w:sz w:val="22"/>
                  <w:szCs w:val="22"/>
                </w:rPr>
                <w:t>2</w:t>
              </w:r>
            </w:hyperlink>
          </w:p>
        </w:tc>
        <w:tc>
          <w:tcPr>
            <w:tcW w:w="2353" w:type="pct"/>
            <w:tcBorders>
              <w:bottom w:val="single" w:sz="4" w:space="0" w:color="auto"/>
            </w:tcBorders>
            <w:shd w:val="clear" w:color="auto" w:fill="auto"/>
          </w:tcPr>
          <w:p w14:paraId="0663EC7D" w14:textId="77777777" w:rsidR="00442677" w:rsidRPr="003E7971" w:rsidRDefault="00442677" w:rsidP="00C57A7A">
            <w:pPr>
              <w:spacing w:before="20" w:after="20"/>
              <w:rPr>
                <w:sz w:val="22"/>
                <w:szCs w:val="22"/>
              </w:rPr>
            </w:pPr>
            <w:r>
              <w:rPr>
                <w:sz w:val="22"/>
                <w:szCs w:val="22"/>
              </w:rPr>
              <w:t>7 - 11</w:t>
            </w:r>
            <w:r w:rsidRPr="00DA250F">
              <w:rPr>
                <w:sz w:val="22"/>
                <w:szCs w:val="22"/>
              </w:rPr>
              <w:t xml:space="preserve"> May 2018</w:t>
            </w:r>
            <w:r w:rsidRPr="00F2076F">
              <w:rPr>
                <w:sz w:val="22"/>
                <w:szCs w:val="22"/>
              </w:rPr>
              <w:t>, Switzerland [Geneva]</w:t>
            </w:r>
          </w:p>
        </w:tc>
      </w:tr>
      <w:tr w:rsidR="00442677" w:rsidRPr="005E749D" w14:paraId="0C8CB4A8" w14:textId="77777777" w:rsidTr="00442677">
        <w:trPr>
          <w:jc w:val="center"/>
        </w:trPr>
        <w:tc>
          <w:tcPr>
            <w:tcW w:w="2647" w:type="pct"/>
            <w:shd w:val="clear" w:color="auto" w:fill="D9D9D9" w:themeFill="background1" w:themeFillShade="D9"/>
          </w:tcPr>
          <w:p w14:paraId="7E339169" w14:textId="77777777" w:rsidR="00442677" w:rsidRPr="00170FEB" w:rsidRDefault="00442677" w:rsidP="00C57A7A">
            <w:pPr>
              <w:spacing w:before="20" w:after="20"/>
              <w:rPr>
                <w:b/>
                <w:sz w:val="22"/>
                <w:szCs w:val="22"/>
              </w:rPr>
            </w:pPr>
            <w:r w:rsidRPr="00170FEB">
              <w:rPr>
                <w:b/>
                <w:sz w:val="22"/>
                <w:szCs w:val="22"/>
              </w:rPr>
              <w:t>Rapporteur Group meetings</w:t>
            </w:r>
          </w:p>
        </w:tc>
        <w:tc>
          <w:tcPr>
            <w:tcW w:w="2353" w:type="pct"/>
            <w:shd w:val="clear" w:color="auto" w:fill="D9D9D9" w:themeFill="background1" w:themeFillShade="D9"/>
          </w:tcPr>
          <w:p w14:paraId="1B5E526C" w14:textId="77777777" w:rsidR="00442677" w:rsidRPr="005E749D" w:rsidRDefault="00442677" w:rsidP="00C57A7A">
            <w:pPr>
              <w:spacing w:before="20" w:after="20"/>
              <w:rPr>
                <w:b/>
                <w:sz w:val="22"/>
                <w:szCs w:val="22"/>
              </w:rPr>
            </w:pPr>
          </w:p>
        </w:tc>
      </w:tr>
      <w:tr w:rsidR="00442677" w:rsidRPr="003E7971" w14:paraId="3B7600A6" w14:textId="77777777" w:rsidTr="00442677">
        <w:trPr>
          <w:jc w:val="center"/>
        </w:trPr>
        <w:tc>
          <w:tcPr>
            <w:tcW w:w="2647" w:type="pct"/>
          </w:tcPr>
          <w:p w14:paraId="0CFB4615" w14:textId="77777777" w:rsidR="00442677" w:rsidRDefault="00060A1B" w:rsidP="00C57A7A">
            <w:pPr>
              <w:spacing w:before="20" w:after="20"/>
            </w:pPr>
            <w:hyperlink r:id="rId171" w:history="1">
              <w:r w:rsidR="00442677"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1EBC5E2F" w14:textId="77777777" w:rsidR="00442677" w:rsidRDefault="00442677" w:rsidP="00C57A7A">
            <w:pPr>
              <w:spacing w:before="20" w:after="20"/>
              <w:rPr>
                <w:sz w:val="22"/>
                <w:szCs w:val="22"/>
              </w:rPr>
            </w:pPr>
            <w:r>
              <w:rPr>
                <w:sz w:val="22"/>
                <w:szCs w:val="22"/>
              </w:rPr>
              <w:t>18 - 22 October 2021, fully virtual e-meeting</w:t>
            </w:r>
          </w:p>
        </w:tc>
      </w:tr>
      <w:tr w:rsidR="00442677" w:rsidRPr="003E7971" w14:paraId="6B095664" w14:textId="77777777" w:rsidTr="00442677">
        <w:trPr>
          <w:jc w:val="center"/>
        </w:trPr>
        <w:tc>
          <w:tcPr>
            <w:tcW w:w="2647" w:type="pct"/>
          </w:tcPr>
          <w:p w14:paraId="3903B666" w14:textId="77777777" w:rsidR="00442677" w:rsidRPr="00474B59" w:rsidRDefault="00060A1B" w:rsidP="00C57A7A">
            <w:pPr>
              <w:spacing w:before="20" w:after="20"/>
              <w:rPr>
                <w:rFonts w:ascii="Calibri" w:hAnsi="Calibri" w:cs="Calibri"/>
                <w:szCs w:val="24"/>
              </w:rPr>
            </w:pPr>
            <w:hyperlink r:id="rId172" w:history="1">
              <w:r w:rsidR="00442677" w:rsidRPr="00474B59">
                <w:rPr>
                  <w:rStyle w:val="Hyperlink"/>
                  <w:rFonts w:ascii="Calibri" w:hAnsi="Calibri" w:cs="Calibri"/>
                  <w:szCs w:val="24"/>
                  <w:shd w:val="clear" w:color="auto" w:fill="FFFFFF"/>
                </w:rPr>
                <w:t>Plenary and Rapporteur Group meetings</w:t>
              </w:r>
            </w:hyperlink>
          </w:p>
        </w:tc>
        <w:tc>
          <w:tcPr>
            <w:tcW w:w="2353" w:type="pct"/>
            <w:shd w:val="clear" w:color="auto" w:fill="auto"/>
          </w:tcPr>
          <w:p w14:paraId="5E793594" w14:textId="77777777" w:rsidR="00442677" w:rsidRPr="003E7971" w:rsidRDefault="00442677" w:rsidP="00C57A7A">
            <w:pPr>
              <w:spacing w:before="20" w:after="20"/>
              <w:rPr>
                <w:sz w:val="22"/>
                <w:szCs w:val="22"/>
              </w:rPr>
            </w:pPr>
            <w:r>
              <w:rPr>
                <w:sz w:val="22"/>
                <w:szCs w:val="22"/>
              </w:rPr>
              <w:t>5 - 16</w:t>
            </w:r>
            <w:r w:rsidRPr="00DA250F">
              <w:rPr>
                <w:sz w:val="22"/>
                <w:szCs w:val="22"/>
              </w:rPr>
              <w:t xml:space="preserve"> October 2020</w:t>
            </w:r>
            <w:r w:rsidRPr="00F2076F">
              <w:rPr>
                <w:sz w:val="22"/>
                <w:szCs w:val="22"/>
              </w:rPr>
              <w:t xml:space="preserve">, </w:t>
            </w:r>
            <w:r>
              <w:rPr>
                <w:sz w:val="22"/>
                <w:szCs w:val="22"/>
              </w:rPr>
              <w:t>fully virtual e-meeting</w:t>
            </w:r>
          </w:p>
        </w:tc>
      </w:tr>
      <w:tr w:rsidR="00442677" w:rsidRPr="003E7971" w14:paraId="28B523AE" w14:textId="77777777" w:rsidTr="00442677">
        <w:trPr>
          <w:jc w:val="center"/>
        </w:trPr>
        <w:tc>
          <w:tcPr>
            <w:tcW w:w="2647" w:type="pct"/>
          </w:tcPr>
          <w:p w14:paraId="60441C2F" w14:textId="77777777" w:rsidR="00442677" w:rsidRPr="00170FEB" w:rsidRDefault="00060A1B" w:rsidP="00C57A7A">
            <w:pPr>
              <w:spacing w:before="20" w:after="20"/>
              <w:rPr>
                <w:sz w:val="22"/>
                <w:szCs w:val="22"/>
              </w:rPr>
            </w:pPr>
            <w:hyperlink r:id="rId173" w:history="1">
              <w:r w:rsidR="00442677"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2FFA199B" w14:textId="77777777" w:rsidR="00442677" w:rsidRPr="003E7971" w:rsidRDefault="00442677" w:rsidP="00C57A7A">
            <w:pPr>
              <w:spacing w:before="20" w:after="20"/>
              <w:rPr>
                <w:sz w:val="22"/>
                <w:szCs w:val="22"/>
              </w:rPr>
            </w:pPr>
            <w:r>
              <w:rPr>
                <w:sz w:val="22"/>
                <w:szCs w:val="22"/>
              </w:rPr>
              <w:t>7 - 18</w:t>
            </w:r>
            <w:r w:rsidRPr="00DA250F">
              <w:rPr>
                <w:sz w:val="22"/>
                <w:szCs w:val="22"/>
              </w:rPr>
              <w:t xml:space="preserve"> October 2019</w:t>
            </w:r>
            <w:r w:rsidRPr="00F2076F">
              <w:rPr>
                <w:sz w:val="22"/>
                <w:szCs w:val="22"/>
              </w:rPr>
              <w:t>, Switzerland [Geneva]</w:t>
            </w:r>
          </w:p>
        </w:tc>
      </w:tr>
      <w:tr w:rsidR="00442677" w:rsidRPr="003E7971" w14:paraId="6B6BDA8A" w14:textId="77777777" w:rsidTr="00442677">
        <w:trPr>
          <w:trHeight w:val="252"/>
          <w:jc w:val="center"/>
        </w:trPr>
        <w:tc>
          <w:tcPr>
            <w:tcW w:w="2647" w:type="pct"/>
          </w:tcPr>
          <w:p w14:paraId="482691EB" w14:textId="77777777" w:rsidR="00442677" w:rsidRPr="00170FEB" w:rsidRDefault="00060A1B" w:rsidP="00C57A7A">
            <w:pPr>
              <w:spacing w:before="20" w:after="20"/>
              <w:rPr>
                <w:sz w:val="22"/>
                <w:szCs w:val="22"/>
              </w:rPr>
            </w:pPr>
            <w:hyperlink r:id="rId174" w:history="1">
              <w:r w:rsidR="00442677" w:rsidRPr="00474B59">
                <w:rPr>
                  <w:rStyle w:val="Hyperlink"/>
                  <w:rFonts w:ascii="Calibri" w:hAnsi="Calibri" w:cs="Calibri"/>
                  <w:szCs w:val="24"/>
                  <w:shd w:val="clear" w:color="auto" w:fill="FFFFFF"/>
                </w:rPr>
                <w:t>Rapporteur Group meetings</w:t>
              </w:r>
            </w:hyperlink>
          </w:p>
        </w:tc>
        <w:tc>
          <w:tcPr>
            <w:tcW w:w="2353" w:type="pct"/>
            <w:shd w:val="clear" w:color="auto" w:fill="auto"/>
          </w:tcPr>
          <w:p w14:paraId="0AB8B7B2" w14:textId="77777777" w:rsidR="00442677" w:rsidRPr="003E7971" w:rsidRDefault="00442677" w:rsidP="00C57A7A">
            <w:pPr>
              <w:spacing w:before="20" w:after="20"/>
              <w:rPr>
                <w:sz w:val="22"/>
                <w:szCs w:val="22"/>
              </w:rPr>
            </w:pPr>
            <w:r>
              <w:rPr>
                <w:sz w:val="22"/>
                <w:szCs w:val="22"/>
              </w:rPr>
              <w:t>1</w:t>
            </w:r>
            <w:r w:rsidRPr="00474B59">
              <w:rPr>
                <w:sz w:val="22"/>
                <w:szCs w:val="22"/>
              </w:rPr>
              <w:t xml:space="preserve"> - </w:t>
            </w:r>
            <w:r>
              <w:rPr>
                <w:sz w:val="22"/>
                <w:szCs w:val="22"/>
              </w:rPr>
              <w:t>12</w:t>
            </w:r>
            <w:r w:rsidRPr="00474B59">
              <w:rPr>
                <w:sz w:val="22"/>
                <w:szCs w:val="22"/>
              </w:rPr>
              <w:t xml:space="preserve"> </w:t>
            </w:r>
            <w:r>
              <w:rPr>
                <w:sz w:val="22"/>
                <w:szCs w:val="22"/>
              </w:rPr>
              <w:t>October</w:t>
            </w:r>
            <w:r w:rsidRPr="00474B59">
              <w:rPr>
                <w:sz w:val="22"/>
                <w:szCs w:val="22"/>
              </w:rPr>
              <w:t xml:space="preserve"> 2018</w:t>
            </w:r>
            <w:r w:rsidRPr="00F2076F">
              <w:rPr>
                <w:sz w:val="22"/>
                <w:szCs w:val="22"/>
              </w:rPr>
              <w:t>, Switzerland [Geneva]</w:t>
            </w:r>
          </w:p>
        </w:tc>
      </w:tr>
      <w:tr w:rsidR="00442677" w:rsidRPr="00474B59" w14:paraId="66CBE16C" w14:textId="77777777" w:rsidTr="00442677">
        <w:trPr>
          <w:trHeight w:val="252"/>
          <w:jc w:val="center"/>
        </w:trPr>
        <w:tc>
          <w:tcPr>
            <w:tcW w:w="2647" w:type="pct"/>
            <w:shd w:val="clear" w:color="auto" w:fill="D9D9D9" w:themeFill="background1" w:themeFillShade="D9"/>
          </w:tcPr>
          <w:p w14:paraId="23ABC6C9" w14:textId="77777777" w:rsidR="00442677" w:rsidRPr="00474B59" w:rsidRDefault="00442677" w:rsidP="00C57A7A">
            <w:pPr>
              <w:spacing w:before="20" w:after="20"/>
              <w:rPr>
                <w:b/>
                <w:sz w:val="22"/>
                <w:szCs w:val="22"/>
              </w:rPr>
            </w:pPr>
            <w:r w:rsidRPr="00474B59">
              <w:rPr>
                <w:b/>
                <w:sz w:val="22"/>
                <w:szCs w:val="22"/>
              </w:rPr>
              <w:t xml:space="preserve">Informal </w:t>
            </w:r>
            <w:r>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0FF5E12B" w14:textId="77777777" w:rsidR="00442677" w:rsidRPr="00474B59" w:rsidRDefault="00442677" w:rsidP="00C57A7A">
            <w:pPr>
              <w:spacing w:before="20" w:after="20"/>
              <w:rPr>
                <w:b/>
                <w:sz w:val="22"/>
                <w:szCs w:val="22"/>
              </w:rPr>
            </w:pPr>
          </w:p>
        </w:tc>
      </w:tr>
      <w:tr w:rsidR="00442677" w:rsidRPr="003E7971" w14:paraId="09B85C44" w14:textId="77777777" w:rsidTr="00442677">
        <w:trPr>
          <w:trHeight w:val="252"/>
          <w:jc w:val="center"/>
        </w:trPr>
        <w:tc>
          <w:tcPr>
            <w:tcW w:w="2647" w:type="pct"/>
          </w:tcPr>
          <w:p w14:paraId="3693CBEB" w14:textId="77777777" w:rsidR="00442677" w:rsidRDefault="00060A1B" w:rsidP="00C57A7A">
            <w:pPr>
              <w:spacing w:before="20" w:after="20"/>
              <w:rPr>
                <w:rFonts w:ascii="Calibri" w:hAnsi="Calibri" w:cs="Calibri"/>
                <w:szCs w:val="24"/>
                <w:shd w:val="clear" w:color="auto" w:fill="FFFFFF"/>
              </w:rPr>
            </w:pPr>
            <w:hyperlink r:id="rId175" w:history="1">
              <w:r w:rsidR="00442677" w:rsidRPr="00474B59">
                <w:rPr>
                  <w:rStyle w:val="Hyperlink"/>
                  <w:rFonts w:ascii="Calibri" w:hAnsi="Calibri" w:cs="Calibri"/>
                  <w:szCs w:val="24"/>
                  <w:shd w:val="clear" w:color="auto" w:fill="FFFFFF"/>
                </w:rPr>
                <w:t xml:space="preserve">Informal ITU-D Study Group </w:t>
              </w:r>
              <w:r w:rsidR="00442677">
                <w:rPr>
                  <w:rStyle w:val="Hyperlink"/>
                  <w:rFonts w:ascii="Calibri" w:hAnsi="Calibri" w:cs="Calibri"/>
                  <w:szCs w:val="24"/>
                  <w:shd w:val="clear" w:color="auto" w:fill="FFFFFF"/>
                </w:rPr>
                <w:t>2</w:t>
              </w:r>
              <w:r w:rsidR="00442677" w:rsidRPr="00474B59">
                <w:rPr>
                  <w:rStyle w:val="Hyperlink"/>
                  <w:rFonts w:ascii="Calibri" w:hAnsi="Calibri" w:cs="Calibri"/>
                  <w:szCs w:val="24"/>
                  <w:shd w:val="clear" w:color="auto" w:fill="FFFFFF"/>
                </w:rPr>
                <w:t xml:space="preserve"> Rapporteur Group meetings</w:t>
              </w:r>
            </w:hyperlink>
          </w:p>
        </w:tc>
        <w:tc>
          <w:tcPr>
            <w:tcW w:w="2353" w:type="pct"/>
            <w:shd w:val="clear" w:color="auto" w:fill="auto"/>
          </w:tcPr>
          <w:p w14:paraId="5F02CE7C" w14:textId="77777777" w:rsidR="00442677" w:rsidRPr="00474B59" w:rsidRDefault="00442677" w:rsidP="00C57A7A">
            <w:pPr>
              <w:spacing w:before="20" w:after="20"/>
              <w:rPr>
                <w:sz w:val="22"/>
                <w:szCs w:val="22"/>
              </w:rPr>
            </w:pPr>
            <w:r>
              <w:rPr>
                <w:sz w:val="22"/>
                <w:szCs w:val="22"/>
              </w:rPr>
              <w:t>22 - 26 February</w:t>
            </w:r>
            <w:r w:rsidRPr="00474B59">
              <w:rPr>
                <w:sz w:val="22"/>
                <w:szCs w:val="22"/>
              </w:rPr>
              <w:t xml:space="preserve"> 2021</w:t>
            </w:r>
            <w:r>
              <w:rPr>
                <w:sz w:val="22"/>
                <w:szCs w:val="22"/>
              </w:rPr>
              <w:t>, fully virtual e-meeting</w:t>
            </w:r>
          </w:p>
        </w:tc>
      </w:tr>
      <w:tr w:rsidR="00442677" w:rsidRPr="00474B59" w14:paraId="6CB2AB4C" w14:textId="77777777" w:rsidTr="00442677">
        <w:trPr>
          <w:trHeight w:val="252"/>
          <w:jc w:val="center"/>
        </w:trPr>
        <w:tc>
          <w:tcPr>
            <w:tcW w:w="2647" w:type="pct"/>
            <w:shd w:val="clear" w:color="auto" w:fill="D9D9D9" w:themeFill="background1" w:themeFillShade="D9"/>
          </w:tcPr>
          <w:p w14:paraId="00B861CB" w14:textId="77777777" w:rsidR="00442677" w:rsidRPr="00474B59" w:rsidRDefault="00442677" w:rsidP="00C57A7A">
            <w:pPr>
              <w:spacing w:before="20" w:after="20"/>
              <w:rPr>
                <w:b/>
                <w:sz w:val="22"/>
                <w:szCs w:val="22"/>
              </w:rPr>
            </w:pPr>
            <w:r w:rsidRPr="00474B59">
              <w:rPr>
                <w:b/>
                <w:sz w:val="22"/>
                <w:szCs w:val="22"/>
              </w:rPr>
              <w:t xml:space="preserve">Joint </w:t>
            </w:r>
            <w:r>
              <w:rPr>
                <w:b/>
                <w:sz w:val="22"/>
                <w:szCs w:val="22"/>
              </w:rPr>
              <w:t>m</w:t>
            </w:r>
            <w:r w:rsidRPr="00474B59">
              <w:rPr>
                <w:b/>
                <w:sz w:val="22"/>
                <w:szCs w:val="22"/>
              </w:rPr>
              <w:t>eeting</w:t>
            </w:r>
            <w:r>
              <w:rPr>
                <w:b/>
                <w:sz w:val="22"/>
                <w:szCs w:val="22"/>
              </w:rPr>
              <w:t>s</w:t>
            </w:r>
            <w:r w:rsidRPr="00474B59">
              <w:rPr>
                <w:b/>
                <w:sz w:val="22"/>
                <w:szCs w:val="22"/>
              </w:rPr>
              <w:t xml:space="preserve"> </w:t>
            </w:r>
          </w:p>
        </w:tc>
        <w:tc>
          <w:tcPr>
            <w:tcW w:w="2353" w:type="pct"/>
            <w:shd w:val="clear" w:color="auto" w:fill="D9D9D9" w:themeFill="background1" w:themeFillShade="D9"/>
          </w:tcPr>
          <w:p w14:paraId="3C8C47FE" w14:textId="77777777" w:rsidR="00442677" w:rsidRPr="00474B59" w:rsidRDefault="00442677" w:rsidP="00C57A7A">
            <w:pPr>
              <w:spacing w:before="20" w:after="20"/>
              <w:rPr>
                <w:b/>
                <w:sz w:val="22"/>
                <w:szCs w:val="22"/>
              </w:rPr>
            </w:pPr>
          </w:p>
        </w:tc>
      </w:tr>
      <w:tr w:rsidR="00442677" w:rsidRPr="003E7971" w14:paraId="6E18ABE0" w14:textId="77777777" w:rsidTr="00442677">
        <w:trPr>
          <w:trHeight w:val="252"/>
          <w:jc w:val="center"/>
        </w:trPr>
        <w:tc>
          <w:tcPr>
            <w:tcW w:w="2647" w:type="pct"/>
            <w:tcBorders>
              <w:bottom w:val="single" w:sz="4" w:space="0" w:color="auto"/>
            </w:tcBorders>
          </w:tcPr>
          <w:p w14:paraId="1D62679D" w14:textId="77777777" w:rsidR="00442677" w:rsidRDefault="00060A1B" w:rsidP="00C57A7A">
            <w:pPr>
              <w:spacing w:before="20" w:after="20"/>
              <w:rPr>
                <w:rFonts w:ascii="Calibri" w:hAnsi="Calibri" w:cs="Calibri"/>
                <w:szCs w:val="24"/>
                <w:shd w:val="clear" w:color="auto" w:fill="FFFFFF"/>
              </w:rPr>
            </w:pPr>
            <w:hyperlink r:id="rId176" w:history="1">
              <w:r w:rsidR="00442677" w:rsidRPr="00474B59">
                <w:rPr>
                  <w:rStyle w:val="Hyperlink"/>
                  <w:rFonts w:ascii="Calibri" w:hAnsi="Calibri" w:cs="Calibri"/>
                  <w:szCs w:val="24"/>
                  <w:shd w:val="clear" w:color="auto" w:fill="FFFFFF"/>
                </w:rPr>
                <w:t xml:space="preserve">Joint </w:t>
              </w:r>
              <w:r w:rsidR="00442677">
                <w:rPr>
                  <w:rStyle w:val="Hyperlink"/>
                  <w:rFonts w:ascii="Calibri" w:hAnsi="Calibri" w:cs="Calibri"/>
                  <w:szCs w:val="24"/>
                  <w:shd w:val="clear" w:color="auto" w:fill="FFFFFF"/>
                </w:rPr>
                <w:t xml:space="preserve">plenary meeting of </w:t>
              </w:r>
              <w:r w:rsidR="00442677" w:rsidRPr="00474B59">
                <w:rPr>
                  <w:rStyle w:val="Hyperlink"/>
                  <w:rFonts w:ascii="Calibri" w:hAnsi="Calibri" w:cs="Calibri"/>
                  <w:szCs w:val="24"/>
                  <w:shd w:val="clear" w:color="auto" w:fill="FFFFFF"/>
                </w:rPr>
                <w:t>ITU-D Study Groups 1 and 2</w:t>
              </w:r>
            </w:hyperlink>
          </w:p>
        </w:tc>
        <w:tc>
          <w:tcPr>
            <w:tcW w:w="2353" w:type="pct"/>
            <w:tcBorders>
              <w:bottom w:val="single" w:sz="4" w:space="0" w:color="auto"/>
            </w:tcBorders>
            <w:shd w:val="clear" w:color="auto" w:fill="auto"/>
          </w:tcPr>
          <w:p w14:paraId="632DC62E" w14:textId="77777777" w:rsidR="00442677" w:rsidRDefault="00442677" w:rsidP="00C57A7A">
            <w:pPr>
              <w:spacing w:before="20" w:after="20"/>
              <w:rPr>
                <w:rFonts w:ascii="Arial" w:hAnsi="Arial" w:cs="Arial"/>
                <w:b/>
                <w:bCs/>
                <w:color w:val="052D53"/>
                <w:sz w:val="18"/>
                <w:szCs w:val="18"/>
                <w:shd w:val="clear" w:color="auto" w:fill="FFFFFF"/>
              </w:rPr>
            </w:pPr>
            <w:r w:rsidRPr="00474B59">
              <w:rPr>
                <w:sz w:val="22"/>
                <w:szCs w:val="22"/>
              </w:rPr>
              <w:t>31 March - 1 April 202</w:t>
            </w:r>
            <w:r>
              <w:rPr>
                <w:sz w:val="22"/>
                <w:szCs w:val="22"/>
              </w:rPr>
              <w:t>1, fully virtual e-meeting</w:t>
            </w:r>
          </w:p>
        </w:tc>
      </w:tr>
    </w:tbl>
    <w:p w14:paraId="4386900F" w14:textId="77777777" w:rsidR="00442677" w:rsidRDefault="00442677" w:rsidP="00C57A7A">
      <w:pPr>
        <w:spacing w:before="240" w:after="120"/>
        <w:rPr>
          <w:rStyle w:val="Hyperlink"/>
        </w:rPr>
      </w:pPr>
      <w:r>
        <w:t xml:space="preserve">All associated workshops and webinars are detailed in the ITU-D study groups website on the page dedicated to workshops and other events (see </w:t>
      </w:r>
      <w:hyperlink r:id="rId177" w:history="1">
        <w:r w:rsidRPr="006B4528">
          <w:rPr>
            <w:rStyle w:val="Hyperlink"/>
          </w:rPr>
          <w:t>https://www.itu.int/en/ITU-D/Study-Groups/2018-2021/Pages/meetings/events_workshops.aspx</w:t>
        </w:r>
      </w:hyperlink>
      <w:r w:rsidRPr="009D74B7">
        <w:rPr>
          <w:rStyle w:val="Hyperlink"/>
        </w:rPr>
        <w:t>).</w:t>
      </w:r>
    </w:p>
    <w:p w14:paraId="1C5167A4" w14:textId="77777777" w:rsidR="00442677" w:rsidRDefault="00442677" w:rsidP="00C57A7A">
      <w:pPr>
        <w:spacing w:before="240" w:after="120"/>
        <w:sectPr w:rsidR="00442677" w:rsidSect="00442677">
          <w:headerReference w:type="default" r:id="rId178"/>
          <w:pgSz w:w="11907" w:h="16840" w:code="9"/>
          <w:pgMar w:top="1418" w:right="1134" w:bottom="1418" w:left="1134" w:header="720" w:footer="720" w:gutter="0"/>
          <w:cols w:space="720"/>
          <w:docGrid w:linePitch="326"/>
        </w:sectPr>
      </w:pPr>
    </w:p>
    <w:p w14:paraId="7A01D066" w14:textId="77777777" w:rsidR="00442677" w:rsidRDefault="00442677" w:rsidP="00C57A7A">
      <w:pPr>
        <w:tabs>
          <w:tab w:val="left" w:pos="567"/>
        </w:tabs>
        <w:rPr>
          <w:b/>
        </w:rPr>
      </w:pPr>
      <w:r>
        <w:rPr>
          <w:b/>
        </w:rPr>
        <w:t>Annex 4: I</w:t>
      </w:r>
      <w:r w:rsidRPr="00EF0901">
        <w:rPr>
          <w:b/>
        </w:rPr>
        <w:t>ntra-sector mapping between ITU-D SG1 and SG2 Questions</w:t>
      </w:r>
    </w:p>
    <w:p w14:paraId="32A4C062" w14:textId="77777777" w:rsidR="00442677" w:rsidRDefault="00442677" w:rsidP="00C57A7A">
      <w:pPr>
        <w:spacing w:after="120"/>
        <w:rPr>
          <w:rFonts w:eastAsia="Batang" w:cs="Calibri"/>
          <w:bCs/>
        </w:rPr>
      </w:pPr>
      <w:r>
        <w:rPr>
          <w:rFonts w:eastAsia="Batang" w:cs="Calibri"/>
          <w:bCs/>
        </w:rPr>
        <w:t>This aim of this matrix of relationships and interactions between study Questions in ITU-D SG1 and ITU-D SG2 was to identify areas of possible areas of overlap and opportunities where collaboration could be further strengthened.</w:t>
      </w:r>
    </w:p>
    <w:p w14:paraId="757535A8" w14:textId="77777777" w:rsidR="00442677" w:rsidRDefault="00442677" w:rsidP="00C57A7A">
      <w:pPr>
        <w:spacing w:after="120"/>
        <w:rPr>
          <w:b/>
        </w:rPr>
      </w:pPr>
      <w:r>
        <w:rPr>
          <w:rFonts w:cs="Calibri"/>
          <w:b/>
          <w:bCs/>
        </w:rPr>
        <w:t>Table 5A: Matrix of relationships between study Questions in ITU-D SG1 and SG2s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442677" w:rsidRPr="00FD2987" w14:paraId="40DAA7AB" w14:textId="77777777" w:rsidTr="00442677">
        <w:trPr>
          <w:trHeight w:val="440"/>
        </w:trPr>
        <w:tc>
          <w:tcPr>
            <w:tcW w:w="1020" w:type="dxa"/>
          </w:tcPr>
          <w:p w14:paraId="2C9867DE" w14:textId="77777777" w:rsidR="00442677" w:rsidRPr="00FD2987" w:rsidRDefault="00442677" w:rsidP="00C57A7A">
            <w:pPr>
              <w:spacing w:before="40" w:after="40"/>
              <w:rPr>
                <w:sz w:val="22"/>
                <w:szCs w:val="22"/>
                <w:lang w:val="en-US"/>
              </w:rPr>
            </w:pPr>
          </w:p>
        </w:tc>
        <w:tc>
          <w:tcPr>
            <w:tcW w:w="1020" w:type="dxa"/>
          </w:tcPr>
          <w:p w14:paraId="6DD5709C" w14:textId="77777777" w:rsidR="00442677" w:rsidRPr="00246D5C" w:rsidRDefault="00060A1B" w:rsidP="00C57A7A">
            <w:pPr>
              <w:spacing w:before="40" w:after="40"/>
              <w:jc w:val="center"/>
              <w:rPr>
                <w:sz w:val="22"/>
                <w:szCs w:val="22"/>
                <w:lang w:val="en-US"/>
              </w:rPr>
            </w:pPr>
            <w:hyperlink r:id="rId179"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1/1</w:t>
              </w:r>
            </w:hyperlink>
          </w:p>
        </w:tc>
        <w:tc>
          <w:tcPr>
            <w:tcW w:w="1020" w:type="dxa"/>
          </w:tcPr>
          <w:p w14:paraId="304DFD05" w14:textId="77777777" w:rsidR="00442677" w:rsidRPr="00246D5C" w:rsidRDefault="00060A1B" w:rsidP="00C57A7A">
            <w:pPr>
              <w:spacing w:before="40" w:after="40"/>
              <w:jc w:val="center"/>
              <w:rPr>
                <w:sz w:val="22"/>
                <w:szCs w:val="22"/>
                <w:lang w:val="en-US"/>
              </w:rPr>
            </w:pPr>
            <w:hyperlink r:id="rId180"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2/1</w:t>
              </w:r>
            </w:hyperlink>
          </w:p>
        </w:tc>
        <w:tc>
          <w:tcPr>
            <w:tcW w:w="1021" w:type="dxa"/>
          </w:tcPr>
          <w:p w14:paraId="3AF07578" w14:textId="77777777" w:rsidR="00442677" w:rsidRPr="00246D5C" w:rsidRDefault="00060A1B" w:rsidP="00C57A7A">
            <w:pPr>
              <w:spacing w:before="40" w:after="40"/>
              <w:jc w:val="center"/>
              <w:rPr>
                <w:sz w:val="22"/>
                <w:szCs w:val="22"/>
                <w:lang w:val="en-US"/>
              </w:rPr>
            </w:pPr>
            <w:hyperlink r:id="rId181"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3/1</w:t>
              </w:r>
            </w:hyperlink>
          </w:p>
        </w:tc>
        <w:tc>
          <w:tcPr>
            <w:tcW w:w="1020" w:type="dxa"/>
          </w:tcPr>
          <w:p w14:paraId="35D74F77" w14:textId="77777777" w:rsidR="00442677" w:rsidRPr="00246D5C" w:rsidRDefault="00060A1B" w:rsidP="00C57A7A">
            <w:pPr>
              <w:spacing w:before="40" w:after="40"/>
              <w:jc w:val="center"/>
              <w:rPr>
                <w:sz w:val="22"/>
                <w:szCs w:val="22"/>
                <w:lang w:val="en-US"/>
              </w:rPr>
            </w:pPr>
            <w:hyperlink r:id="rId182"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4/1</w:t>
              </w:r>
            </w:hyperlink>
          </w:p>
        </w:tc>
        <w:tc>
          <w:tcPr>
            <w:tcW w:w="1020" w:type="dxa"/>
          </w:tcPr>
          <w:p w14:paraId="20105E07" w14:textId="77777777" w:rsidR="00442677" w:rsidRPr="00246D5C" w:rsidRDefault="00060A1B" w:rsidP="00C57A7A">
            <w:pPr>
              <w:spacing w:before="40" w:after="40"/>
              <w:jc w:val="center"/>
              <w:rPr>
                <w:sz w:val="22"/>
                <w:szCs w:val="22"/>
                <w:lang w:val="en-US"/>
              </w:rPr>
            </w:pPr>
            <w:hyperlink r:id="rId183"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5/1</w:t>
              </w:r>
            </w:hyperlink>
          </w:p>
        </w:tc>
        <w:tc>
          <w:tcPr>
            <w:tcW w:w="1020" w:type="dxa"/>
          </w:tcPr>
          <w:p w14:paraId="2EF3E532" w14:textId="77777777" w:rsidR="00442677" w:rsidRPr="00246D5C" w:rsidRDefault="00060A1B" w:rsidP="00C57A7A">
            <w:pPr>
              <w:spacing w:before="40" w:after="40"/>
              <w:jc w:val="center"/>
              <w:rPr>
                <w:sz w:val="22"/>
                <w:szCs w:val="22"/>
                <w:lang w:val="en-US"/>
              </w:rPr>
            </w:pPr>
            <w:hyperlink r:id="rId184"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6/1</w:t>
              </w:r>
            </w:hyperlink>
          </w:p>
        </w:tc>
        <w:tc>
          <w:tcPr>
            <w:tcW w:w="1021" w:type="dxa"/>
          </w:tcPr>
          <w:p w14:paraId="5DAC80E9" w14:textId="77777777" w:rsidR="00442677" w:rsidRPr="00246D5C" w:rsidRDefault="00060A1B" w:rsidP="00C57A7A">
            <w:pPr>
              <w:spacing w:before="40" w:after="40"/>
              <w:jc w:val="center"/>
              <w:rPr>
                <w:sz w:val="22"/>
                <w:szCs w:val="22"/>
                <w:lang w:val="en-US"/>
              </w:rPr>
            </w:pPr>
            <w:hyperlink r:id="rId185"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7/1</w:t>
              </w:r>
            </w:hyperlink>
          </w:p>
        </w:tc>
        <w:tc>
          <w:tcPr>
            <w:tcW w:w="1020" w:type="dxa"/>
          </w:tcPr>
          <w:p w14:paraId="3DDA4B01" w14:textId="77777777" w:rsidR="00442677" w:rsidRPr="00246D5C" w:rsidRDefault="00060A1B" w:rsidP="00C57A7A">
            <w:pPr>
              <w:spacing w:before="40" w:after="40"/>
              <w:jc w:val="center"/>
              <w:rPr>
                <w:sz w:val="22"/>
                <w:szCs w:val="22"/>
                <w:lang w:val="en-US"/>
              </w:rPr>
            </w:pPr>
            <w:hyperlink r:id="rId186"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1/2</w:t>
              </w:r>
            </w:hyperlink>
          </w:p>
        </w:tc>
        <w:tc>
          <w:tcPr>
            <w:tcW w:w="1020" w:type="dxa"/>
          </w:tcPr>
          <w:p w14:paraId="7A7C2F77" w14:textId="77777777" w:rsidR="00442677" w:rsidRPr="00246D5C" w:rsidRDefault="00060A1B" w:rsidP="00C57A7A">
            <w:pPr>
              <w:spacing w:before="40" w:after="40"/>
              <w:jc w:val="center"/>
              <w:rPr>
                <w:sz w:val="22"/>
                <w:szCs w:val="22"/>
                <w:lang w:val="en-US"/>
              </w:rPr>
            </w:pPr>
            <w:hyperlink r:id="rId187"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2/2</w:t>
              </w:r>
            </w:hyperlink>
          </w:p>
        </w:tc>
        <w:tc>
          <w:tcPr>
            <w:tcW w:w="1020" w:type="dxa"/>
          </w:tcPr>
          <w:p w14:paraId="0935DAB9" w14:textId="77777777" w:rsidR="00442677" w:rsidRPr="00246D5C" w:rsidRDefault="00060A1B" w:rsidP="00C57A7A">
            <w:pPr>
              <w:spacing w:before="40" w:after="40"/>
              <w:jc w:val="center"/>
              <w:rPr>
                <w:sz w:val="22"/>
                <w:szCs w:val="22"/>
                <w:lang w:val="en-US"/>
              </w:rPr>
            </w:pPr>
            <w:hyperlink r:id="rId188"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3/2</w:t>
              </w:r>
            </w:hyperlink>
          </w:p>
        </w:tc>
        <w:tc>
          <w:tcPr>
            <w:tcW w:w="1021" w:type="dxa"/>
          </w:tcPr>
          <w:p w14:paraId="7214B3A9" w14:textId="77777777" w:rsidR="00442677" w:rsidRPr="00246D5C" w:rsidRDefault="00060A1B" w:rsidP="00C57A7A">
            <w:pPr>
              <w:spacing w:before="40" w:after="40"/>
              <w:jc w:val="center"/>
              <w:rPr>
                <w:sz w:val="22"/>
                <w:szCs w:val="22"/>
                <w:lang w:val="en-US"/>
              </w:rPr>
            </w:pPr>
            <w:hyperlink r:id="rId189" w:history="1">
              <w:r w:rsidR="00442677" w:rsidRPr="00246D5C">
                <w:rPr>
                  <w:rFonts w:cs="Arial"/>
                  <w:b/>
                  <w:bCs/>
                  <w:sz w:val="22"/>
                  <w:szCs w:val="22"/>
                  <w:u w:val="single"/>
                  <w:bdr w:val="none" w:sz="0" w:space="0" w:color="auto" w:frame="1"/>
                  <w:lang w:eastAsia="en-GB"/>
                </w:rPr>
                <w:t>Q4/2</w:t>
              </w:r>
            </w:hyperlink>
          </w:p>
        </w:tc>
        <w:tc>
          <w:tcPr>
            <w:tcW w:w="1020" w:type="dxa"/>
          </w:tcPr>
          <w:p w14:paraId="1F3D4D0A" w14:textId="77777777" w:rsidR="00442677" w:rsidRPr="00246D5C" w:rsidRDefault="00060A1B" w:rsidP="00C57A7A">
            <w:pPr>
              <w:spacing w:before="40" w:after="40"/>
              <w:jc w:val="center"/>
              <w:rPr>
                <w:sz w:val="22"/>
                <w:szCs w:val="22"/>
                <w:lang w:val="en-US"/>
              </w:rPr>
            </w:pPr>
            <w:hyperlink r:id="rId190"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5/2</w:t>
              </w:r>
            </w:hyperlink>
          </w:p>
        </w:tc>
        <w:tc>
          <w:tcPr>
            <w:tcW w:w="1020" w:type="dxa"/>
          </w:tcPr>
          <w:p w14:paraId="0DC128D1" w14:textId="77777777" w:rsidR="00442677" w:rsidRPr="00246D5C" w:rsidRDefault="00060A1B" w:rsidP="00C57A7A">
            <w:pPr>
              <w:spacing w:before="40" w:after="40"/>
              <w:jc w:val="center"/>
              <w:rPr>
                <w:sz w:val="22"/>
                <w:szCs w:val="22"/>
                <w:lang w:val="en-US"/>
              </w:rPr>
            </w:pPr>
            <w:hyperlink r:id="rId191"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6/2</w:t>
              </w:r>
            </w:hyperlink>
          </w:p>
        </w:tc>
        <w:tc>
          <w:tcPr>
            <w:tcW w:w="1021" w:type="dxa"/>
          </w:tcPr>
          <w:p w14:paraId="46478589" w14:textId="77777777" w:rsidR="00442677" w:rsidRPr="00246D5C" w:rsidRDefault="00060A1B" w:rsidP="00C57A7A">
            <w:pPr>
              <w:spacing w:before="40" w:after="40"/>
              <w:jc w:val="center"/>
              <w:rPr>
                <w:sz w:val="22"/>
                <w:szCs w:val="22"/>
                <w:lang w:val="en-US"/>
              </w:rPr>
            </w:pPr>
            <w:hyperlink r:id="rId192" w:history="1">
              <w:r w:rsidR="00442677">
                <w:rPr>
                  <w:rFonts w:cs="Arial"/>
                  <w:b/>
                  <w:bCs/>
                  <w:sz w:val="22"/>
                  <w:szCs w:val="22"/>
                  <w:u w:val="single"/>
                  <w:bdr w:val="none" w:sz="0" w:space="0" w:color="auto" w:frame="1"/>
                  <w:lang w:eastAsia="en-GB"/>
                </w:rPr>
                <w:t>Q</w:t>
              </w:r>
              <w:r w:rsidR="00442677" w:rsidRPr="00246D5C">
                <w:rPr>
                  <w:rFonts w:cs="Arial"/>
                  <w:b/>
                  <w:bCs/>
                  <w:sz w:val="22"/>
                  <w:szCs w:val="22"/>
                  <w:u w:val="single"/>
                  <w:bdr w:val="none" w:sz="0" w:space="0" w:color="auto" w:frame="1"/>
                  <w:lang w:eastAsia="en-GB"/>
                </w:rPr>
                <w:t>7/2</w:t>
              </w:r>
            </w:hyperlink>
          </w:p>
        </w:tc>
      </w:tr>
      <w:tr w:rsidR="00442677" w:rsidRPr="00FD2987" w14:paraId="22630D3F" w14:textId="77777777" w:rsidTr="00442677">
        <w:trPr>
          <w:trHeight w:val="333"/>
        </w:trPr>
        <w:tc>
          <w:tcPr>
            <w:tcW w:w="1020" w:type="dxa"/>
          </w:tcPr>
          <w:p w14:paraId="1F5F2F3A" w14:textId="77777777" w:rsidR="00442677" w:rsidRPr="00246D5C" w:rsidRDefault="00060A1B" w:rsidP="00C57A7A">
            <w:pPr>
              <w:spacing w:before="40" w:after="40"/>
              <w:jc w:val="center"/>
              <w:rPr>
                <w:sz w:val="22"/>
                <w:szCs w:val="22"/>
                <w:lang w:val="en-US"/>
              </w:rPr>
            </w:pPr>
            <w:hyperlink r:id="rId193" w:history="1">
              <w:r w:rsidR="00442677" w:rsidRPr="00246D5C">
                <w:rPr>
                  <w:rFonts w:cs="Arial"/>
                  <w:b/>
                  <w:bCs/>
                  <w:sz w:val="22"/>
                  <w:szCs w:val="22"/>
                  <w:u w:val="single"/>
                  <w:bdr w:val="none" w:sz="0" w:space="0" w:color="auto" w:frame="1"/>
                  <w:lang w:eastAsia="en-GB"/>
                </w:rPr>
                <w:t>Q1/1</w:t>
              </w:r>
            </w:hyperlink>
          </w:p>
        </w:tc>
        <w:tc>
          <w:tcPr>
            <w:tcW w:w="1020" w:type="dxa"/>
          </w:tcPr>
          <w:p w14:paraId="21A39153" w14:textId="77777777" w:rsidR="00442677" w:rsidRPr="00C02EC3" w:rsidRDefault="00442677" w:rsidP="00C57A7A">
            <w:pPr>
              <w:spacing w:before="40" w:after="40"/>
              <w:jc w:val="center"/>
              <w:rPr>
                <w:b/>
                <w:bCs/>
                <w:szCs w:val="24"/>
                <w:lang w:val="en-US"/>
              </w:rPr>
            </w:pPr>
          </w:p>
        </w:tc>
        <w:tc>
          <w:tcPr>
            <w:tcW w:w="1020" w:type="dxa"/>
          </w:tcPr>
          <w:p w14:paraId="1B0ADB0C"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1" w:type="dxa"/>
          </w:tcPr>
          <w:p w14:paraId="0A821030"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3AB3B716"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1B83A2EF"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240E596F" w14:textId="77777777" w:rsidR="00442677" w:rsidRPr="00C02EC3" w:rsidRDefault="00442677" w:rsidP="00C57A7A">
            <w:pPr>
              <w:spacing w:before="40" w:after="40"/>
              <w:jc w:val="center"/>
              <w:rPr>
                <w:b/>
                <w:bCs/>
                <w:szCs w:val="24"/>
                <w:lang w:val="en-US"/>
              </w:rPr>
            </w:pPr>
          </w:p>
        </w:tc>
        <w:tc>
          <w:tcPr>
            <w:tcW w:w="1021" w:type="dxa"/>
          </w:tcPr>
          <w:p w14:paraId="5589AA0D"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1D4D8D71"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4337DDED"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51499793" w14:textId="77777777" w:rsidR="00442677" w:rsidRPr="00C02EC3" w:rsidRDefault="00442677" w:rsidP="00C57A7A">
            <w:pPr>
              <w:spacing w:before="40" w:after="40"/>
              <w:jc w:val="center"/>
              <w:rPr>
                <w:b/>
                <w:bCs/>
                <w:szCs w:val="24"/>
                <w:lang w:val="en-US"/>
              </w:rPr>
            </w:pPr>
          </w:p>
        </w:tc>
        <w:tc>
          <w:tcPr>
            <w:tcW w:w="1021" w:type="dxa"/>
          </w:tcPr>
          <w:p w14:paraId="0F48D160"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779503B9"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2ABCC4B9"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1" w:type="dxa"/>
          </w:tcPr>
          <w:p w14:paraId="26D3B211" w14:textId="77777777" w:rsidR="00442677" w:rsidRPr="0014603C" w:rsidRDefault="00442677" w:rsidP="00C57A7A">
            <w:pPr>
              <w:spacing w:before="40" w:after="40"/>
              <w:jc w:val="center"/>
              <w:rPr>
                <w:b/>
                <w:bCs/>
                <w:szCs w:val="24"/>
                <w:lang w:val="en-US"/>
              </w:rPr>
            </w:pPr>
          </w:p>
        </w:tc>
      </w:tr>
      <w:tr w:rsidR="00442677" w:rsidRPr="00FD2987" w14:paraId="44CC744C" w14:textId="77777777" w:rsidTr="00442677">
        <w:trPr>
          <w:trHeight w:val="355"/>
        </w:trPr>
        <w:tc>
          <w:tcPr>
            <w:tcW w:w="1020" w:type="dxa"/>
          </w:tcPr>
          <w:p w14:paraId="4CFFDFE9" w14:textId="77777777" w:rsidR="00442677" w:rsidRPr="00246D5C" w:rsidRDefault="00060A1B" w:rsidP="00C57A7A">
            <w:pPr>
              <w:spacing w:before="40" w:after="40"/>
              <w:jc w:val="center"/>
              <w:rPr>
                <w:sz w:val="22"/>
                <w:szCs w:val="22"/>
                <w:lang w:val="en-US"/>
              </w:rPr>
            </w:pPr>
            <w:hyperlink r:id="rId194" w:history="1">
              <w:r w:rsidR="00442677" w:rsidRPr="00246D5C">
                <w:rPr>
                  <w:rFonts w:cs="Arial"/>
                  <w:b/>
                  <w:bCs/>
                  <w:sz w:val="22"/>
                  <w:szCs w:val="22"/>
                  <w:u w:val="single"/>
                  <w:bdr w:val="none" w:sz="0" w:space="0" w:color="auto" w:frame="1"/>
                  <w:lang w:eastAsia="en-GB"/>
                </w:rPr>
                <w:t>Q2/1</w:t>
              </w:r>
            </w:hyperlink>
          </w:p>
        </w:tc>
        <w:tc>
          <w:tcPr>
            <w:tcW w:w="1020" w:type="dxa"/>
          </w:tcPr>
          <w:p w14:paraId="0F3DC610"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4FE4142D" w14:textId="77777777" w:rsidR="00442677" w:rsidRPr="00C02EC3" w:rsidRDefault="00442677" w:rsidP="00C57A7A">
            <w:pPr>
              <w:spacing w:before="40" w:after="40"/>
              <w:jc w:val="center"/>
              <w:rPr>
                <w:b/>
                <w:bCs/>
                <w:szCs w:val="24"/>
                <w:lang w:val="en-US"/>
              </w:rPr>
            </w:pPr>
          </w:p>
        </w:tc>
        <w:tc>
          <w:tcPr>
            <w:tcW w:w="1021" w:type="dxa"/>
          </w:tcPr>
          <w:p w14:paraId="7BE6DD4F" w14:textId="77777777" w:rsidR="00442677" w:rsidRPr="00C02EC3" w:rsidRDefault="00442677" w:rsidP="00C57A7A">
            <w:pPr>
              <w:spacing w:before="40" w:after="40"/>
              <w:jc w:val="center"/>
              <w:rPr>
                <w:b/>
                <w:bCs/>
                <w:szCs w:val="24"/>
                <w:lang w:val="en-US"/>
              </w:rPr>
            </w:pPr>
          </w:p>
        </w:tc>
        <w:tc>
          <w:tcPr>
            <w:tcW w:w="1020" w:type="dxa"/>
          </w:tcPr>
          <w:p w14:paraId="62C50D2B" w14:textId="77777777" w:rsidR="00442677" w:rsidRPr="00C02EC3" w:rsidRDefault="00442677" w:rsidP="00C57A7A">
            <w:pPr>
              <w:spacing w:before="40" w:after="40"/>
              <w:jc w:val="center"/>
              <w:rPr>
                <w:b/>
                <w:bCs/>
                <w:szCs w:val="24"/>
                <w:lang w:val="en-US"/>
              </w:rPr>
            </w:pPr>
          </w:p>
        </w:tc>
        <w:tc>
          <w:tcPr>
            <w:tcW w:w="1020" w:type="dxa"/>
          </w:tcPr>
          <w:p w14:paraId="3C9712FF"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0AC09B74" w14:textId="77777777" w:rsidR="00442677" w:rsidRPr="00C02EC3" w:rsidRDefault="00442677" w:rsidP="00C57A7A">
            <w:pPr>
              <w:spacing w:before="40" w:after="40"/>
              <w:jc w:val="center"/>
              <w:rPr>
                <w:b/>
                <w:bCs/>
                <w:szCs w:val="24"/>
                <w:lang w:val="en-US"/>
              </w:rPr>
            </w:pPr>
          </w:p>
        </w:tc>
        <w:tc>
          <w:tcPr>
            <w:tcW w:w="1021" w:type="dxa"/>
          </w:tcPr>
          <w:p w14:paraId="1A186A50"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35B3493E" w14:textId="77777777" w:rsidR="00442677" w:rsidRPr="00C02EC3" w:rsidRDefault="00442677" w:rsidP="00C57A7A">
            <w:pPr>
              <w:spacing w:before="40" w:after="40"/>
              <w:jc w:val="center"/>
              <w:rPr>
                <w:b/>
                <w:bCs/>
                <w:szCs w:val="24"/>
                <w:lang w:val="en-US"/>
              </w:rPr>
            </w:pPr>
          </w:p>
        </w:tc>
        <w:tc>
          <w:tcPr>
            <w:tcW w:w="1020" w:type="dxa"/>
          </w:tcPr>
          <w:p w14:paraId="3A0DA29F" w14:textId="77777777" w:rsidR="00442677" w:rsidRPr="00C02EC3" w:rsidRDefault="00442677" w:rsidP="00C57A7A">
            <w:pPr>
              <w:spacing w:before="40" w:after="40"/>
              <w:jc w:val="center"/>
              <w:rPr>
                <w:b/>
                <w:bCs/>
                <w:szCs w:val="24"/>
                <w:lang w:val="en-US"/>
              </w:rPr>
            </w:pPr>
          </w:p>
        </w:tc>
        <w:tc>
          <w:tcPr>
            <w:tcW w:w="1020" w:type="dxa"/>
          </w:tcPr>
          <w:p w14:paraId="38247219" w14:textId="77777777" w:rsidR="00442677" w:rsidRPr="00C02EC3" w:rsidRDefault="00442677" w:rsidP="00C57A7A">
            <w:pPr>
              <w:spacing w:before="40" w:after="40"/>
              <w:jc w:val="center"/>
              <w:rPr>
                <w:b/>
                <w:bCs/>
                <w:szCs w:val="24"/>
                <w:lang w:val="en-US"/>
              </w:rPr>
            </w:pPr>
          </w:p>
        </w:tc>
        <w:tc>
          <w:tcPr>
            <w:tcW w:w="1021" w:type="dxa"/>
          </w:tcPr>
          <w:p w14:paraId="6939F5BB"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6F95002A"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4234476A"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1" w:type="dxa"/>
          </w:tcPr>
          <w:p w14:paraId="6AA48698" w14:textId="77777777" w:rsidR="00442677" w:rsidRPr="0014603C" w:rsidRDefault="00442677" w:rsidP="00C57A7A">
            <w:pPr>
              <w:spacing w:before="40" w:after="40"/>
              <w:jc w:val="center"/>
              <w:rPr>
                <w:b/>
                <w:bCs/>
                <w:szCs w:val="24"/>
                <w:lang w:val="en-US"/>
              </w:rPr>
            </w:pPr>
          </w:p>
        </w:tc>
      </w:tr>
      <w:tr w:rsidR="00442677" w:rsidRPr="00FD2987" w14:paraId="0BFBB7F0" w14:textId="77777777" w:rsidTr="00442677">
        <w:trPr>
          <w:trHeight w:val="251"/>
        </w:trPr>
        <w:tc>
          <w:tcPr>
            <w:tcW w:w="1020" w:type="dxa"/>
          </w:tcPr>
          <w:p w14:paraId="729663D8" w14:textId="77777777" w:rsidR="00442677" w:rsidRPr="00246D5C" w:rsidRDefault="00060A1B" w:rsidP="00C57A7A">
            <w:pPr>
              <w:spacing w:before="40" w:after="40"/>
              <w:jc w:val="center"/>
              <w:rPr>
                <w:sz w:val="22"/>
                <w:szCs w:val="22"/>
                <w:lang w:val="en-US"/>
              </w:rPr>
            </w:pPr>
            <w:hyperlink r:id="rId195" w:history="1">
              <w:r w:rsidR="00442677" w:rsidRPr="00246D5C">
                <w:rPr>
                  <w:rFonts w:cs="Arial"/>
                  <w:b/>
                  <w:bCs/>
                  <w:sz w:val="22"/>
                  <w:szCs w:val="22"/>
                  <w:u w:val="single"/>
                  <w:bdr w:val="none" w:sz="0" w:space="0" w:color="auto" w:frame="1"/>
                  <w:lang w:eastAsia="en-GB"/>
                </w:rPr>
                <w:t>Q3/1</w:t>
              </w:r>
            </w:hyperlink>
          </w:p>
        </w:tc>
        <w:tc>
          <w:tcPr>
            <w:tcW w:w="1020" w:type="dxa"/>
          </w:tcPr>
          <w:p w14:paraId="0E814650"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107333D2" w14:textId="77777777" w:rsidR="00442677" w:rsidRPr="0014603C" w:rsidRDefault="00442677" w:rsidP="00C57A7A">
            <w:pPr>
              <w:spacing w:before="40" w:after="40"/>
              <w:jc w:val="center"/>
              <w:rPr>
                <w:b/>
                <w:bCs/>
                <w:szCs w:val="24"/>
                <w:lang w:val="en-US"/>
              </w:rPr>
            </w:pPr>
          </w:p>
        </w:tc>
        <w:tc>
          <w:tcPr>
            <w:tcW w:w="1021" w:type="dxa"/>
          </w:tcPr>
          <w:p w14:paraId="2E97C114" w14:textId="77777777" w:rsidR="00442677" w:rsidRPr="0014603C" w:rsidRDefault="00442677" w:rsidP="00C57A7A">
            <w:pPr>
              <w:spacing w:before="40" w:after="40"/>
              <w:jc w:val="center"/>
              <w:rPr>
                <w:b/>
                <w:bCs/>
                <w:szCs w:val="24"/>
                <w:lang w:val="en-US"/>
              </w:rPr>
            </w:pPr>
          </w:p>
        </w:tc>
        <w:tc>
          <w:tcPr>
            <w:tcW w:w="1020" w:type="dxa"/>
          </w:tcPr>
          <w:p w14:paraId="0ED6E22D"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64AF9DE1" w14:textId="77777777" w:rsidR="00442677" w:rsidRPr="0014603C" w:rsidRDefault="00442677" w:rsidP="00C57A7A">
            <w:pPr>
              <w:spacing w:before="40" w:after="40"/>
              <w:jc w:val="center"/>
              <w:rPr>
                <w:b/>
                <w:bCs/>
                <w:szCs w:val="24"/>
                <w:lang w:val="en-US"/>
              </w:rPr>
            </w:pPr>
          </w:p>
        </w:tc>
        <w:tc>
          <w:tcPr>
            <w:tcW w:w="1020" w:type="dxa"/>
          </w:tcPr>
          <w:p w14:paraId="4048B028"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3F9ACC31"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30984F97" w14:textId="77777777" w:rsidR="00442677" w:rsidRPr="0014603C" w:rsidRDefault="00442677" w:rsidP="00C57A7A">
            <w:pPr>
              <w:spacing w:before="40" w:after="40"/>
              <w:jc w:val="center"/>
              <w:rPr>
                <w:b/>
                <w:bCs/>
                <w:szCs w:val="24"/>
                <w:lang w:val="en-US"/>
              </w:rPr>
            </w:pPr>
          </w:p>
        </w:tc>
        <w:tc>
          <w:tcPr>
            <w:tcW w:w="1020" w:type="dxa"/>
          </w:tcPr>
          <w:p w14:paraId="5E321AE3" w14:textId="77777777" w:rsidR="00442677" w:rsidRPr="0014603C" w:rsidRDefault="00442677" w:rsidP="00C57A7A">
            <w:pPr>
              <w:spacing w:before="40" w:after="40"/>
              <w:jc w:val="center"/>
              <w:rPr>
                <w:b/>
                <w:bCs/>
                <w:szCs w:val="24"/>
                <w:lang w:val="en-US"/>
              </w:rPr>
            </w:pPr>
          </w:p>
        </w:tc>
        <w:tc>
          <w:tcPr>
            <w:tcW w:w="1020" w:type="dxa"/>
          </w:tcPr>
          <w:p w14:paraId="433E57CC"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49BB0513" w14:textId="77777777" w:rsidR="00442677" w:rsidRPr="0014603C" w:rsidRDefault="00442677" w:rsidP="00C57A7A">
            <w:pPr>
              <w:spacing w:before="40" w:after="40"/>
              <w:jc w:val="center"/>
              <w:rPr>
                <w:b/>
                <w:bCs/>
                <w:szCs w:val="24"/>
                <w:lang w:val="en-US"/>
              </w:rPr>
            </w:pPr>
          </w:p>
        </w:tc>
        <w:tc>
          <w:tcPr>
            <w:tcW w:w="1020" w:type="dxa"/>
          </w:tcPr>
          <w:p w14:paraId="26BE8D2F"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773B1166"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30176147" w14:textId="77777777" w:rsidR="00442677" w:rsidRPr="0014603C" w:rsidRDefault="00442677" w:rsidP="00C57A7A">
            <w:pPr>
              <w:spacing w:before="40" w:after="40"/>
              <w:jc w:val="center"/>
              <w:rPr>
                <w:b/>
                <w:bCs/>
                <w:szCs w:val="24"/>
                <w:lang w:val="en-US"/>
              </w:rPr>
            </w:pPr>
          </w:p>
        </w:tc>
      </w:tr>
      <w:tr w:rsidR="00442677" w:rsidRPr="00FD2987" w14:paraId="526E68BC" w14:textId="77777777" w:rsidTr="00442677">
        <w:trPr>
          <w:trHeight w:val="58"/>
        </w:trPr>
        <w:tc>
          <w:tcPr>
            <w:tcW w:w="1020" w:type="dxa"/>
          </w:tcPr>
          <w:p w14:paraId="52CC2F2E" w14:textId="77777777" w:rsidR="00442677" w:rsidRPr="00246D5C" w:rsidRDefault="00060A1B" w:rsidP="00C57A7A">
            <w:pPr>
              <w:spacing w:before="40" w:after="40"/>
              <w:jc w:val="center"/>
              <w:rPr>
                <w:sz w:val="22"/>
                <w:szCs w:val="22"/>
                <w:lang w:val="en-US"/>
              </w:rPr>
            </w:pPr>
            <w:hyperlink r:id="rId196" w:history="1">
              <w:r w:rsidR="00442677" w:rsidRPr="00246D5C">
                <w:rPr>
                  <w:rFonts w:cs="Arial"/>
                  <w:b/>
                  <w:bCs/>
                  <w:sz w:val="22"/>
                  <w:szCs w:val="22"/>
                  <w:u w:val="single"/>
                  <w:bdr w:val="none" w:sz="0" w:space="0" w:color="auto" w:frame="1"/>
                  <w:lang w:eastAsia="en-GB"/>
                </w:rPr>
                <w:t>Q4/1</w:t>
              </w:r>
            </w:hyperlink>
          </w:p>
        </w:tc>
        <w:tc>
          <w:tcPr>
            <w:tcW w:w="1020" w:type="dxa"/>
          </w:tcPr>
          <w:p w14:paraId="7E3ACC00"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30B12977" w14:textId="77777777" w:rsidR="00442677" w:rsidRPr="0014603C" w:rsidRDefault="00442677" w:rsidP="00C57A7A">
            <w:pPr>
              <w:spacing w:before="40" w:after="40"/>
              <w:jc w:val="center"/>
              <w:rPr>
                <w:b/>
                <w:bCs/>
                <w:szCs w:val="24"/>
                <w:lang w:val="en-US"/>
              </w:rPr>
            </w:pPr>
          </w:p>
        </w:tc>
        <w:tc>
          <w:tcPr>
            <w:tcW w:w="1021" w:type="dxa"/>
          </w:tcPr>
          <w:p w14:paraId="179091AD"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20314C5A" w14:textId="77777777" w:rsidR="00442677" w:rsidRPr="0014603C" w:rsidRDefault="00442677" w:rsidP="00C57A7A">
            <w:pPr>
              <w:spacing w:before="40" w:after="40"/>
              <w:jc w:val="center"/>
              <w:rPr>
                <w:b/>
                <w:bCs/>
                <w:szCs w:val="24"/>
                <w:lang w:val="en-US"/>
              </w:rPr>
            </w:pPr>
          </w:p>
        </w:tc>
        <w:tc>
          <w:tcPr>
            <w:tcW w:w="1020" w:type="dxa"/>
          </w:tcPr>
          <w:p w14:paraId="1E4ADC82"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38FA2977"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70158395"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0465E4AB" w14:textId="77777777" w:rsidR="00442677" w:rsidRPr="0014603C" w:rsidRDefault="00442677" w:rsidP="00C57A7A">
            <w:pPr>
              <w:spacing w:before="40" w:after="40"/>
              <w:jc w:val="center"/>
              <w:rPr>
                <w:b/>
                <w:bCs/>
                <w:szCs w:val="24"/>
                <w:lang w:val="en-US"/>
              </w:rPr>
            </w:pPr>
          </w:p>
        </w:tc>
        <w:tc>
          <w:tcPr>
            <w:tcW w:w="1020" w:type="dxa"/>
          </w:tcPr>
          <w:p w14:paraId="54021936" w14:textId="77777777" w:rsidR="00442677" w:rsidRPr="0014603C" w:rsidRDefault="00442677" w:rsidP="00C57A7A">
            <w:pPr>
              <w:spacing w:before="40" w:after="40"/>
              <w:jc w:val="center"/>
              <w:rPr>
                <w:b/>
                <w:bCs/>
                <w:szCs w:val="24"/>
                <w:lang w:val="en-US"/>
              </w:rPr>
            </w:pPr>
          </w:p>
        </w:tc>
        <w:tc>
          <w:tcPr>
            <w:tcW w:w="1020" w:type="dxa"/>
          </w:tcPr>
          <w:p w14:paraId="6F8E0315" w14:textId="77777777" w:rsidR="00442677" w:rsidRPr="0014603C" w:rsidRDefault="00442677" w:rsidP="00C57A7A">
            <w:pPr>
              <w:spacing w:before="40" w:after="40"/>
              <w:jc w:val="center"/>
              <w:rPr>
                <w:b/>
                <w:bCs/>
                <w:szCs w:val="24"/>
                <w:lang w:val="en-US"/>
              </w:rPr>
            </w:pPr>
          </w:p>
        </w:tc>
        <w:tc>
          <w:tcPr>
            <w:tcW w:w="1021" w:type="dxa"/>
          </w:tcPr>
          <w:p w14:paraId="36192DFF" w14:textId="77777777" w:rsidR="00442677" w:rsidRPr="0014603C" w:rsidRDefault="00442677" w:rsidP="00C57A7A">
            <w:pPr>
              <w:spacing w:before="40" w:after="40"/>
              <w:jc w:val="center"/>
              <w:rPr>
                <w:b/>
                <w:bCs/>
                <w:szCs w:val="24"/>
                <w:lang w:val="en-US"/>
              </w:rPr>
            </w:pPr>
          </w:p>
        </w:tc>
        <w:tc>
          <w:tcPr>
            <w:tcW w:w="1020" w:type="dxa"/>
          </w:tcPr>
          <w:p w14:paraId="7F0662BB"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33068AA2" w14:textId="77777777" w:rsidR="00442677" w:rsidRPr="0014603C" w:rsidRDefault="00442677" w:rsidP="00C57A7A">
            <w:pPr>
              <w:spacing w:before="40" w:after="40"/>
              <w:jc w:val="center"/>
              <w:rPr>
                <w:b/>
                <w:bCs/>
                <w:szCs w:val="24"/>
                <w:lang w:val="en-US"/>
              </w:rPr>
            </w:pPr>
          </w:p>
        </w:tc>
        <w:tc>
          <w:tcPr>
            <w:tcW w:w="1021" w:type="dxa"/>
          </w:tcPr>
          <w:p w14:paraId="1D013581" w14:textId="77777777" w:rsidR="00442677" w:rsidRPr="0014603C" w:rsidRDefault="00442677" w:rsidP="00C57A7A">
            <w:pPr>
              <w:spacing w:before="40" w:after="40"/>
              <w:jc w:val="center"/>
              <w:rPr>
                <w:b/>
                <w:bCs/>
                <w:szCs w:val="24"/>
                <w:lang w:val="en-US"/>
              </w:rPr>
            </w:pPr>
          </w:p>
        </w:tc>
      </w:tr>
      <w:tr w:rsidR="00442677" w:rsidRPr="00FD2987" w14:paraId="38CE70C3" w14:textId="77777777" w:rsidTr="00442677">
        <w:trPr>
          <w:trHeight w:val="58"/>
        </w:trPr>
        <w:tc>
          <w:tcPr>
            <w:tcW w:w="1020" w:type="dxa"/>
          </w:tcPr>
          <w:p w14:paraId="70B4CA16" w14:textId="77777777" w:rsidR="00442677" w:rsidRPr="00246D5C" w:rsidRDefault="00060A1B" w:rsidP="00C57A7A">
            <w:pPr>
              <w:spacing w:before="40" w:after="40"/>
              <w:jc w:val="center"/>
              <w:rPr>
                <w:sz w:val="22"/>
                <w:szCs w:val="22"/>
                <w:lang w:val="en-US"/>
              </w:rPr>
            </w:pPr>
            <w:hyperlink r:id="rId197" w:history="1">
              <w:r w:rsidR="00442677" w:rsidRPr="00246D5C">
                <w:rPr>
                  <w:rFonts w:cs="Arial"/>
                  <w:b/>
                  <w:bCs/>
                  <w:sz w:val="22"/>
                  <w:szCs w:val="22"/>
                  <w:u w:val="single"/>
                  <w:bdr w:val="none" w:sz="0" w:space="0" w:color="auto" w:frame="1"/>
                  <w:lang w:eastAsia="en-GB"/>
                </w:rPr>
                <w:t>Q5/1</w:t>
              </w:r>
            </w:hyperlink>
          </w:p>
        </w:tc>
        <w:tc>
          <w:tcPr>
            <w:tcW w:w="1020" w:type="dxa"/>
          </w:tcPr>
          <w:p w14:paraId="62B9AD5E"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083CE743"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2380AF56" w14:textId="77777777" w:rsidR="00442677" w:rsidRPr="0014603C" w:rsidRDefault="00442677" w:rsidP="00C57A7A">
            <w:pPr>
              <w:spacing w:before="40" w:after="40"/>
              <w:jc w:val="center"/>
              <w:rPr>
                <w:b/>
                <w:bCs/>
                <w:szCs w:val="24"/>
                <w:lang w:val="en-US"/>
              </w:rPr>
            </w:pPr>
          </w:p>
        </w:tc>
        <w:tc>
          <w:tcPr>
            <w:tcW w:w="1020" w:type="dxa"/>
          </w:tcPr>
          <w:p w14:paraId="1AD34059"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35586276" w14:textId="77777777" w:rsidR="00442677" w:rsidRPr="0014603C" w:rsidRDefault="00442677" w:rsidP="00C57A7A">
            <w:pPr>
              <w:spacing w:before="40" w:after="40"/>
              <w:jc w:val="center"/>
              <w:rPr>
                <w:b/>
                <w:bCs/>
                <w:szCs w:val="24"/>
                <w:lang w:val="en-US"/>
              </w:rPr>
            </w:pPr>
          </w:p>
        </w:tc>
        <w:tc>
          <w:tcPr>
            <w:tcW w:w="1020" w:type="dxa"/>
          </w:tcPr>
          <w:p w14:paraId="1AC61153"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3B93696E" w14:textId="77777777" w:rsidR="00442677" w:rsidRPr="0014603C" w:rsidRDefault="00442677" w:rsidP="00C57A7A">
            <w:pPr>
              <w:spacing w:before="40" w:after="40"/>
              <w:jc w:val="center"/>
              <w:rPr>
                <w:b/>
                <w:bCs/>
                <w:szCs w:val="24"/>
                <w:lang w:val="en-US"/>
              </w:rPr>
            </w:pPr>
          </w:p>
        </w:tc>
        <w:tc>
          <w:tcPr>
            <w:tcW w:w="1020" w:type="dxa"/>
          </w:tcPr>
          <w:p w14:paraId="2140775B"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412FA218"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5B6A49DC" w14:textId="77777777" w:rsidR="00442677" w:rsidRPr="0014603C" w:rsidRDefault="00442677" w:rsidP="00C57A7A">
            <w:pPr>
              <w:spacing w:before="40" w:after="40"/>
              <w:jc w:val="center"/>
              <w:rPr>
                <w:b/>
                <w:bCs/>
                <w:szCs w:val="24"/>
                <w:lang w:val="en-US"/>
              </w:rPr>
            </w:pPr>
          </w:p>
        </w:tc>
        <w:tc>
          <w:tcPr>
            <w:tcW w:w="1021" w:type="dxa"/>
          </w:tcPr>
          <w:p w14:paraId="17A06048" w14:textId="77777777" w:rsidR="00442677" w:rsidRPr="0014603C" w:rsidRDefault="00442677" w:rsidP="00C57A7A">
            <w:pPr>
              <w:spacing w:before="40" w:after="40"/>
              <w:jc w:val="center"/>
              <w:rPr>
                <w:b/>
                <w:bCs/>
                <w:szCs w:val="24"/>
                <w:lang w:val="en-US"/>
              </w:rPr>
            </w:pPr>
          </w:p>
        </w:tc>
        <w:tc>
          <w:tcPr>
            <w:tcW w:w="1020" w:type="dxa"/>
          </w:tcPr>
          <w:p w14:paraId="7E9A5815" w14:textId="77777777" w:rsidR="00442677" w:rsidRPr="0014603C" w:rsidRDefault="00442677" w:rsidP="00C57A7A">
            <w:pPr>
              <w:spacing w:before="40" w:after="40"/>
              <w:jc w:val="center"/>
              <w:rPr>
                <w:b/>
                <w:bCs/>
                <w:strike/>
                <w:szCs w:val="24"/>
                <w:lang w:val="en-US"/>
              </w:rPr>
            </w:pPr>
            <w:r w:rsidRPr="0014603C">
              <w:rPr>
                <w:b/>
                <w:bCs/>
                <w:szCs w:val="24"/>
                <w:lang w:val="en-US"/>
              </w:rPr>
              <w:t>X</w:t>
            </w:r>
          </w:p>
        </w:tc>
        <w:tc>
          <w:tcPr>
            <w:tcW w:w="1020" w:type="dxa"/>
          </w:tcPr>
          <w:p w14:paraId="02322B19"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59AC0F29" w14:textId="77777777" w:rsidR="00442677" w:rsidRPr="0014603C" w:rsidRDefault="00442677" w:rsidP="00C57A7A">
            <w:pPr>
              <w:spacing w:before="40" w:after="40"/>
              <w:jc w:val="center"/>
              <w:rPr>
                <w:b/>
                <w:bCs/>
                <w:szCs w:val="24"/>
                <w:lang w:val="en-US"/>
              </w:rPr>
            </w:pPr>
          </w:p>
        </w:tc>
      </w:tr>
      <w:tr w:rsidR="00442677" w:rsidRPr="00FD2987" w14:paraId="2793AEE6" w14:textId="77777777" w:rsidTr="00442677">
        <w:trPr>
          <w:trHeight w:val="58"/>
        </w:trPr>
        <w:tc>
          <w:tcPr>
            <w:tcW w:w="1020" w:type="dxa"/>
          </w:tcPr>
          <w:p w14:paraId="62C8C3A7" w14:textId="77777777" w:rsidR="00442677" w:rsidRPr="00246D5C" w:rsidRDefault="00060A1B" w:rsidP="00C57A7A">
            <w:pPr>
              <w:spacing w:before="40" w:after="40"/>
              <w:jc w:val="center"/>
              <w:rPr>
                <w:sz w:val="22"/>
                <w:szCs w:val="22"/>
                <w:lang w:val="en-US"/>
              </w:rPr>
            </w:pPr>
            <w:hyperlink r:id="rId198" w:history="1">
              <w:r w:rsidR="00442677" w:rsidRPr="00246D5C">
                <w:rPr>
                  <w:rFonts w:cs="Arial"/>
                  <w:b/>
                  <w:bCs/>
                  <w:sz w:val="22"/>
                  <w:szCs w:val="22"/>
                  <w:u w:val="single"/>
                  <w:bdr w:val="none" w:sz="0" w:space="0" w:color="auto" w:frame="1"/>
                  <w:lang w:eastAsia="en-GB"/>
                </w:rPr>
                <w:t>Q6/1</w:t>
              </w:r>
            </w:hyperlink>
          </w:p>
        </w:tc>
        <w:tc>
          <w:tcPr>
            <w:tcW w:w="1020" w:type="dxa"/>
          </w:tcPr>
          <w:p w14:paraId="4B06BD34" w14:textId="77777777" w:rsidR="00442677" w:rsidRPr="0014603C" w:rsidRDefault="00442677" w:rsidP="00C57A7A">
            <w:pPr>
              <w:spacing w:before="40" w:after="40"/>
              <w:jc w:val="center"/>
              <w:rPr>
                <w:b/>
                <w:bCs/>
                <w:szCs w:val="24"/>
                <w:lang w:val="en-US"/>
              </w:rPr>
            </w:pPr>
          </w:p>
        </w:tc>
        <w:tc>
          <w:tcPr>
            <w:tcW w:w="1020" w:type="dxa"/>
          </w:tcPr>
          <w:p w14:paraId="5C953E11" w14:textId="77777777" w:rsidR="00442677" w:rsidRPr="0014603C" w:rsidRDefault="00442677" w:rsidP="00C57A7A">
            <w:pPr>
              <w:spacing w:before="40" w:after="40"/>
              <w:jc w:val="center"/>
              <w:rPr>
                <w:b/>
                <w:bCs/>
                <w:szCs w:val="24"/>
                <w:lang w:val="en-US"/>
              </w:rPr>
            </w:pPr>
          </w:p>
        </w:tc>
        <w:tc>
          <w:tcPr>
            <w:tcW w:w="1021" w:type="dxa"/>
          </w:tcPr>
          <w:p w14:paraId="647B0BA2"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5F7A308C"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6DA55DDF"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7C0F2D3E" w14:textId="77777777" w:rsidR="00442677" w:rsidRPr="0014603C" w:rsidRDefault="00442677" w:rsidP="00C57A7A">
            <w:pPr>
              <w:spacing w:before="40" w:after="40"/>
              <w:jc w:val="center"/>
              <w:rPr>
                <w:b/>
                <w:bCs/>
                <w:szCs w:val="24"/>
                <w:lang w:val="en-US"/>
              </w:rPr>
            </w:pPr>
          </w:p>
        </w:tc>
        <w:tc>
          <w:tcPr>
            <w:tcW w:w="1021" w:type="dxa"/>
          </w:tcPr>
          <w:p w14:paraId="6D479FD4"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6FCB6F0A" w14:textId="77777777" w:rsidR="00442677" w:rsidRPr="0014603C" w:rsidRDefault="00442677" w:rsidP="00C57A7A">
            <w:pPr>
              <w:spacing w:before="40" w:after="40"/>
              <w:jc w:val="center"/>
              <w:rPr>
                <w:b/>
                <w:bCs/>
                <w:szCs w:val="24"/>
                <w:lang w:val="en-US"/>
              </w:rPr>
            </w:pPr>
          </w:p>
        </w:tc>
        <w:tc>
          <w:tcPr>
            <w:tcW w:w="1020" w:type="dxa"/>
          </w:tcPr>
          <w:p w14:paraId="6A6FC98B" w14:textId="77777777" w:rsidR="00442677" w:rsidRPr="0014603C" w:rsidRDefault="00442677" w:rsidP="00C57A7A">
            <w:pPr>
              <w:spacing w:before="40" w:after="40"/>
              <w:jc w:val="center"/>
              <w:rPr>
                <w:b/>
                <w:bCs/>
                <w:szCs w:val="24"/>
                <w:lang w:val="en-US"/>
              </w:rPr>
            </w:pPr>
          </w:p>
        </w:tc>
        <w:tc>
          <w:tcPr>
            <w:tcW w:w="1020" w:type="dxa"/>
          </w:tcPr>
          <w:p w14:paraId="5D93BD86"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07DAAA54"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6AC51A86" w14:textId="77777777" w:rsidR="00442677" w:rsidRPr="0014603C" w:rsidRDefault="00442677" w:rsidP="00C57A7A">
            <w:pPr>
              <w:spacing w:before="40" w:after="40"/>
              <w:jc w:val="center"/>
              <w:rPr>
                <w:b/>
                <w:bCs/>
                <w:szCs w:val="24"/>
                <w:lang w:val="en-US"/>
              </w:rPr>
            </w:pPr>
          </w:p>
        </w:tc>
        <w:tc>
          <w:tcPr>
            <w:tcW w:w="1020" w:type="dxa"/>
          </w:tcPr>
          <w:p w14:paraId="269787DC" w14:textId="77777777" w:rsidR="00442677" w:rsidRPr="0014603C" w:rsidRDefault="00442677" w:rsidP="00C57A7A">
            <w:pPr>
              <w:spacing w:before="40" w:after="40"/>
              <w:jc w:val="center"/>
              <w:rPr>
                <w:b/>
                <w:bCs/>
                <w:szCs w:val="24"/>
                <w:lang w:val="en-US"/>
              </w:rPr>
            </w:pPr>
          </w:p>
        </w:tc>
        <w:tc>
          <w:tcPr>
            <w:tcW w:w="1021" w:type="dxa"/>
          </w:tcPr>
          <w:p w14:paraId="1E43BC18" w14:textId="77777777" w:rsidR="00442677" w:rsidRPr="0014603C" w:rsidRDefault="00442677" w:rsidP="00C57A7A">
            <w:pPr>
              <w:spacing w:before="40" w:after="40"/>
              <w:jc w:val="center"/>
              <w:rPr>
                <w:b/>
                <w:bCs/>
                <w:szCs w:val="24"/>
                <w:lang w:val="en-US"/>
              </w:rPr>
            </w:pPr>
            <w:r w:rsidRPr="0014603C">
              <w:rPr>
                <w:b/>
                <w:bCs/>
                <w:szCs w:val="24"/>
                <w:lang w:val="en-US"/>
              </w:rPr>
              <w:t>X</w:t>
            </w:r>
          </w:p>
        </w:tc>
      </w:tr>
      <w:tr w:rsidR="00442677" w:rsidRPr="00FD2987" w14:paraId="055E7461" w14:textId="77777777" w:rsidTr="00442677">
        <w:trPr>
          <w:trHeight w:val="354"/>
        </w:trPr>
        <w:tc>
          <w:tcPr>
            <w:tcW w:w="1020" w:type="dxa"/>
          </w:tcPr>
          <w:p w14:paraId="67A980A6" w14:textId="77777777" w:rsidR="00442677" w:rsidRPr="00246D5C" w:rsidRDefault="00060A1B" w:rsidP="00C57A7A">
            <w:pPr>
              <w:spacing w:before="40" w:after="40"/>
              <w:jc w:val="center"/>
              <w:rPr>
                <w:sz w:val="22"/>
                <w:szCs w:val="22"/>
                <w:lang w:val="en-US"/>
              </w:rPr>
            </w:pPr>
            <w:hyperlink r:id="rId199" w:history="1">
              <w:r w:rsidR="00442677" w:rsidRPr="00246D5C">
                <w:rPr>
                  <w:rFonts w:cs="Arial"/>
                  <w:b/>
                  <w:bCs/>
                  <w:sz w:val="22"/>
                  <w:szCs w:val="22"/>
                  <w:u w:val="single"/>
                  <w:bdr w:val="none" w:sz="0" w:space="0" w:color="auto" w:frame="1"/>
                  <w:lang w:eastAsia="en-GB"/>
                </w:rPr>
                <w:t>Q7/1</w:t>
              </w:r>
            </w:hyperlink>
          </w:p>
        </w:tc>
        <w:tc>
          <w:tcPr>
            <w:tcW w:w="1020" w:type="dxa"/>
          </w:tcPr>
          <w:p w14:paraId="6CB94B00"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1B7F3204" w14:textId="77777777" w:rsidR="00442677" w:rsidRPr="0014603C" w:rsidRDefault="00442677" w:rsidP="00C57A7A">
            <w:pPr>
              <w:spacing w:before="20" w:after="20"/>
              <w:jc w:val="center"/>
              <w:rPr>
                <w:b/>
                <w:bCs/>
                <w:szCs w:val="24"/>
                <w:lang w:val="en-US"/>
              </w:rPr>
            </w:pPr>
            <w:r w:rsidRPr="0014603C">
              <w:rPr>
                <w:b/>
                <w:bCs/>
                <w:szCs w:val="24"/>
                <w:lang w:val="en-US"/>
              </w:rPr>
              <w:t>X</w:t>
            </w:r>
          </w:p>
        </w:tc>
        <w:tc>
          <w:tcPr>
            <w:tcW w:w="1021" w:type="dxa"/>
          </w:tcPr>
          <w:p w14:paraId="79AE9665"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39CCA3D1"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7AB55DF7" w14:textId="77777777" w:rsidR="00442677" w:rsidRPr="0014603C" w:rsidRDefault="00442677" w:rsidP="00C57A7A">
            <w:pPr>
              <w:spacing w:before="40" w:after="40"/>
              <w:jc w:val="center"/>
              <w:rPr>
                <w:b/>
                <w:bCs/>
                <w:szCs w:val="24"/>
                <w:lang w:val="en-US"/>
              </w:rPr>
            </w:pPr>
          </w:p>
        </w:tc>
        <w:tc>
          <w:tcPr>
            <w:tcW w:w="1020" w:type="dxa"/>
          </w:tcPr>
          <w:p w14:paraId="1AE2D328"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0ACB53EA" w14:textId="77777777" w:rsidR="00442677" w:rsidRPr="0014603C" w:rsidRDefault="00442677" w:rsidP="00C57A7A">
            <w:pPr>
              <w:spacing w:before="40" w:after="40"/>
              <w:jc w:val="center"/>
              <w:rPr>
                <w:b/>
                <w:bCs/>
                <w:szCs w:val="24"/>
                <w:lang w:val="en-US"/>
              </w:rPr>
            </w:pPr>
          </w:p>
        </w:tc>
        <w:tc>
          <w:tcPr>
            <w:tcW w:w="1020" w:type="dxa"/>
          </w:tcPr>
          <w:p w14:paraId="355EFC32" w14:textId="77777777" w:rsidR="00442677" w:rsidRPr="0014603C" w:rsidRDefault="00442677" w:rsidP="00C57A7A">
            <w:pPr>
              <w:spacing w:before="40" w:after="40"/>
              <w:jc w:val="center"/>
              <w:rPr>
                <w:b/>
                <w:bCs/>
                <w:szCs w:val="24"/>
                <w:lang w:val="en-US"/>
              </w:rPr>
            </w:pPr>
          </w:p>
        </w:tc>
        <w:tc>
          <w:tcPr>
            <w:tcW w:w="1020" w:type="dxa"/>
          </w:tcPr>
          <w:p w14:paraId="17FDC8E2"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7E103AD9"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4FAE923D" w14:textId="77777777" w:rsidR="00442677" w:rsidRPr="0014603C" w:rsidRDefault="00442677" w:rsidP="00C57A7A">
            <w:pPr>
              <w:spacing w:before="40" w:after="40"/>
              <w:jc w:val="center"/>
              <w:rPr>
                <w:b/>
                <w:bCs/>
                <w:szCs w:val="24"/>
                <w:lang w:val="en-US"/>
              </w:rPr>
            </w:pPr>
          </w:p>
        </w:tc>
        <w:tc>
          <w:tcPr>
            <w:tcW w:w="1020" w:type="dxa"/>
          </w:tcPr>
          <w:p w14:paraId="772D0E4A"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168A2ED0" w14:textId="77777777" w:rsidR="00442677" w:rsidRPr="0014603C" w:rsidRDefault="00442677" w:rsidP="00C57A7A">
            <w:pPr>
              <w:spacing w:before="40" w:after="40"/>
              <w:jc w:val="center"/>
              <w:rPr>
                <w:b/>
                <w:bCs/>
                <w:szCs w:val="24"/>
                <w:lang w:val="en-US"/>
              </w:rPr>
            </w:pPr>
          </w:p>
        </w:tc>
        <w:tc>
          <w:tcPr>
            <w:tcW w:w="1021" w:type="dxa"/>
          </w:tcPr>
          <w:p w14:paraId="4E3293D7" w14:textId="77777777" w:rsidR="00442677" w:rsidRPr="0014603C" w:rsidRDefault="00442677" w:rsidP="00C57A7A">
            <w:pPr>
              <w:spacing w:before="40" w:after="40"/>
              <w:jc w:val="center"/>
              <w:rPr>
                <w:b/>
                <w:bCs/>
                <w:szCs w:val="24"/>
                <w:lang w:val="en-US"/>
              </w:rPr>
            </w:pPr>
          </w:p>
        </w:tc>
      </w:tr>
      <w:tr w:rsidR="00442677" w:rsidRPr="00FD2987" w14:paraId="415C3CCF" w14:textId="77777777" w:rsidTr="00442677">
        <w:trPr>
          <w:trHeight w:val="220"/>
        </w:trPr>
        <w:tc>
          <w:tcPr>
            <w:tcW w:w="1020" w:type="dxa"/>
          </w:tcPr>
          <w:p w14:paraId="13A3557A" w14:textId="77777777" w:rsidR="00442677" w:rsidRPr="00246D5C" w:rsidRDefault="00060A1B" w:rsidP="00C57A7A">
            <w:pPr>
              <w:spacing w:before="40" w:after="40"/>
              <w:jc w:val="center"/>
              <w:rPr>
                <w:sz w:val="22"/>
                <w:szCs w:val="22"/>
                <w:lang w:val="en-US"/>
              </w:rPr>
            </w:pPr>
            <w:hyperlink r:id="rId200" w:history="1">
              <w:r w:rsidR="00442677" w:rsidRPr="00246D5C">
                <w:rPr>
                  <w:rFonts w:cs="Arial"/>
                  <w:b/>
                  <w:bCs/>
                  <w:sz w:val="22"/>
                  <w:szCs w:val="22"/>
                  <w:u w:val="single"/>
                  <w:bdr w:val="none" w:sz="0" w:space="0" w:color="auto" w:frame="1"/>
                  <w:lang w:eastAsia="en-GB"/>
                </w:rPr>
                <w:t>Q1/2</w:t>
              </w:r>
            </w:hyperlink>
          </w:p>
        </w:tc>
        <w:tc>
          <w:tcPr>
            <w:tcW w:w="1020" w:type="dxa"/>
          </w:tcPr>
          <w:p w14:paraId="7C12F18C"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7DC98BF4" w14:textId="77777777" w:rsidR="00442677" w:rsidRPr="0014603C" w:rsidRDefault="00442677" w:rsidP="00C57A7A">
            <w:pPr>
              <w:spacing w:before="40" w:after="40"/>
              <w:jc w:val="center"/>
              <w:rPr>
                <w:b/>
                <w:bCs/>
                <w:szCs w:val="24"/>
                <w:lang w:val="en-US"/>
              </w:rPr>
            </w:pPr>
          </w:p>
        </w:tc>
        <w:tc>
          <w:tcPr>
            <w:tcW w:w="1021" w:type="dxa"/>
          </w:tcPr>
          <w:p w14:paraId="380B18D6" w14:textId="77777777" w:rsidR="00442677" w:rsidRPr="0014603C" w:rsidRDefault="00442677" w:rsidP="00C57A7A">
            <w:pPr>
              <w:spacing w:before="40" w:after="40"/>
              <w:jc w:val="center"/>
              <w:rPr>
                <w:b/>
                <w:bCs/>
                <w:szCs w:val="24"/>
                <w:lang w:val="en-US"/>
              </w:rPr>
            </w:pPr>
          </w:p>
        </w:tc>
        <w:tc>
          <w:tcPr>
            <w:tcW w:w="1020" w:type="dxa"/>
          </w:tcPr>
          <w:p w14:paraId="1CC493B3" w14:textId="77777777" w:rsidR="00442677" w:rsidRPr="0014603C" w:rsidRDefault="00442677" w:rsidP="00C57A7A">
            <w:pPr>
              <w:spacing w:before="40" w:after="40"/>
              <w:jc w:val="center"/>
              <w:rPr>
                <w:b/>
                <w:bCs/>
                <w:szCs w:val="24"/>
                <w:lang w:val="en-US"/>
              </w:rPr>
            </w:pPr>
          </w:p>
        </w:tc>
        <w:tc>
          <w:tcPr>
            <w:tcW w:w="1020" w:type="dxa"/>
          </w:tcPr>
          <w:p w14:paraId="3C62F838"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3BD94D0B" w14:textId="77777777" w:rsidR="00442677" w:rsidRPr="0014603C" w:rsidRDefault="00442677" w:rsidP="00C57A7A">
            <w:pPr>
              <w:spacing w:before="40" w:after="40"/>
              <w:jc w:val="center"/>
              <w:rPr>
                <w:b/>
                <w:bCs/>
                <w:szCs w:val="24"/>
                <w:lang w:val="en-US"/>
              </w:rPr>
            </w:pPr>
          </w:p>
        </w:tc>
        <w:tc>
          <w:tcPr>
            <w:tcW w:w="1021" w:type="dxa"/>
          </w:tcPr>
          <w:p w14:paraId="1A6D6A87" w14:textId="77777777" w:rsidR="00442677" w:rsidRPr="0014603C" w:rsidRDefault="00442677" w:rsidP="00C57A7A">
            <w:pPr>
              <w:spacing w:before="40" w:after="40"/>
              <w:jc w:val="center"/>
              <w:rPr>
                <w:b/>
                <w:bCs/>
                <w:szCs w:val="24"/>
                <w:lang w:val="en-US"/>
              </w:rPr>
            </w:pPr>
          </w:p>
        </w:tc>
        <w:tc>
          <w:tcPr>
            <w:tcW w:w="1020" w:type="dxa"/>
          </w:tcPr>
          <w:p w14:paraId="729C741D" w14:textId="77777777" w:rsidR="00442677" w:rsidRPr="0014603C" w:rsidRDefault="00442677" w:rsidP="00C57A7A">
            <w:pPr>
              <w:spacing w:before="40" w:after="40"/>
              <w:jc w:val="center"/>
              <w:rPr>
                <w:b/>
                <w:bCs/>
                <w:szCs w:val="24"/>
                <w:lang w:val="en-US"/>
              </w:rPr>
            </w:pPr>
          </w:p>
        </w:tc>
        <w:tc>
          <w:tcPr>
            <w:tcW w:w="1020" w:type="dxa"/>
          </w:tcPr>
          <w:p w14:paraId="771F69C7"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0B29F134"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63171FBF"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0929C3A6"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224361F1"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0E111B98" w14:textId="77777777" w:rsidR="00442677" w:rsidRPr="0014603C" w:rsidRDefault="00442677" w:rsidP="00C57A7A">
            <w:pPr>
              <w:spacing w:before="40" w:after="40"/>
              <w:jc w:val="center"/>
              <w:rPr>
                <w:b/>
                <w:bCs/>
                <w:szCs w:val="24"/>
                <w:lang w:val="en-US"/>
              </w:rPr>
            </w:pPr>
            <w:r w:rsidRPr="0014603C">
              <w:rPr>
                <w:b/>
                <w:bCs/>
                <w:szCs w:val="24"/>
                <w:lang w:val="en-US"/>
              </w:rPr>
              <w:t>X</w:t>
            </w:r>
          </w:p>
        </w:tc>
      </w:tr>
      <w:tr w:rsidR="00442677" w:rsidRPr="00FD2987" w14:paraId="7B2E3E26" w14:textId="77777777" w:rsidTr="00442677">
        <w:trPr>
          <w:trHeight w:val="100"/>
        </w:trPr>
        <w:tc>
          <w:tcPr>
            <w:tcW w:w="1020" w:type="dxa"/>
          </w:tcPr>
          <w:p w14:paraId="0A959995" w14:textId="77777777" w:rsidR="00442677" w:rsidRPr="00246D5C" w:rsidRDefault="00060A1B" w:rsidP="00C57A7A">
            <w:pPr>
              <w:spacing w:before="40" w:after="40"/>
              <w:jc w:val="center"/>
              <w:rPr>
                <w:sz w:val="22"/>
                <w:szCs w:val="22"/>
                <w:lang w:val="en-US"/>
              </w:rPr>
            </w:pPr>
            <w:hyperlink r:id="rId201" w:history="1">
              <w:r w:rsidR="00442677" w:rsidRPr="00246D5C">
                <w:rPr>
                  <w:rFonts w:cs="Arial"/>
                  <w:b/>
                  <w:bCs/>
                  <w:sz w:val="22"/>
                  <w:szCs w:val="22"/>
                  <w:u w:val="single"/>
                  <w:bdr w:val="none" w:sz="0" w:space="0" w:color="auto" w:frame="1"/>
                  <w:lang w:eastAsia="en-GB"/>
                </w:rPr>
                <w:t>Q2/2</w:t>
              </w:r>
            </w:hyperlink>
          </w:p>
        </w:tc>
        <w:tc>
          <w:tcPr>
            <w:tcW w:w="1020" w:type="dxa"/>
          </w:tcPr>
          <w:p w14:paraId="2831AE70"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14FDD934" w14:textId="77777777" w:rsidR="00442677" w:rsidRPr="0014603C" w:rsidRDefault="00442677" w:rsidP="00C57A7A">
            <w:pPr>
              <w:spacing w:before="40" w:after="40"/>
              <w:jc w:val="center"/>
              <w:rPr>
                <w:b/>
                <w:bCs/>
                <w:szCs w:val="24"/>
                <w:lang w:val="en-US"/>
              </w:rPr>
            </w:pPr>
          </w:p>
        </w:tc>
        <w:tc>
          <w:tcPr>
            <w:tcW w:w="1021" w:type="dxa"/>
          </w:tcPr>
          <w:p w14:paraId="6982638C" w14:textId="77777777" w:rsidR="00442677" w:rsidRPr="0014603C" w:rsidRDefault="00442677" w:rsidP="00C57A7A">
            <w:pPr>
              <w:spacing w:before="40" w:after="40"/>
              <w:jc w:val="center"/>
              <w:rPr>
                <w:b/>
                <w:bCs/>
                <w:szCs w:val="24"/>
                <w:lang w:val="en-US"/>
              </w:rPr>
            </w:pPr>
          </w:p>
        </w:tc>
        <w:tc>
          <w:tcPr>
            <w:tcW w:w="1020" w:type="dxa"/>
          </w:tcPr>
          <w:p w14:paraId="4A31F2E3" w14:textId="77777777" w:rsidR="00442677" w:rsidRPr="0014603C" w:rsidRDefault="00442677" w:rsidP="00C57A7A">
            <w:pPr>
              <w:spacing w:before="40" w:after="40"/>
              <w:jc w:val="center"/>
              <w:rPr>
                <w:b/>
                <w:bCs/>
                <w:szCs w:val="24"/>
                <w:lang w:val="en-US"/>
              </w:rPr>
            </w:pPr>
          </w:p>
        </w:tc>
        <w:tc>
          <w:tcPr>
            <w:tcW w:w="1020" w:type="dxa"/>
          </w:tcPr>
          <w:p w14:paraId="793FC00F"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1DB7F83C" w14:textId="77777777" w:rsidR="00442677" w:rsidRPr="0014603C" w:rsidRDefault="00442677" w:rsidP="00C57A7A">
            <w:pPr>
              <w:spacing w:before="40" w:after="40"/>
              <w:jc w:val="center"/>
              <w:rPr>
                <w:b/>
                <w:bCs/>
                <w:szCs w:val="24"/>
                <w:lang w:val="en-US"/>
              </w:rPr>
            </w:pPr>
          </w:p>
        </w:tc>
        <w:tc>
          <w:tcPr>
            <w:tcW w:w="1021" w:type="dxa"/>
          </w:tcPr>
          <w:p w14:paraId="35BAE825"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5E689ED1"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6EA1ADC9" w14:textId="77777777" w:rsidR="00442677" w:rsidRPr="0014603C" w:rsidRDefault="00442677" w:rsidP="00C57A7A">
            <w:pPr>
              <w:spacing w:before="40" w:after="40"/>
              <w:jc w:val="center"/>
              <w:rPr>
                <w:b/>
                <w:bCs/>
                <w:szCs w:val="24"/>
                <w:lang w:val="en-US"/>
              </w:rPr>
            </w:pPr>
          </w:p>
        </w:tc>
        <w:tc>
          <w:tcPr>
            <w:tcW w:w="1020" w:type="dxa"/>
          </w:tcPr>
          <w:p w14:paraId="4B94ED82"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2B6866E0" w14:textId="77777777" w:rsidR="00442677" w:rsidRPr="0014603C" w:rsidRDefault="00442677" w:rsidP="00C57A7A">
            <w:pPr>
              <w:spacing w:before="40" w:after="40"/>
              <w:jc w:val="center"/>
              <w:rPr>
                <w:b/>
                <w:bCs/>
                <w:szCs w:val="24"/>
                <w:lang w:val="en-US"/>
              </w:rPr>
            </w:pPr>
          </w:p>
        </w:tc>
        <w:tc>
          <w:tcPr>
            <w:tcW w:w="1020" w:type="dxa"/>
          </w:tcPr>
          <w:p w14:paraId="5F3F6043"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1D5CCFB8" w14:textId="77777777" w:rsidR="00442677" w:rsidRPr="0014603C" w:rsidRDefault="00442677" w:rsidP="00C57A7A">
            <w:pPr>
              <w:spacing w:before="40" w:after="40"/>
              <w:jc w:val="center"/>
              <w:rPr>
                <w:b/>
                <w:bCs/>
                <w:szCs w:val="24"/>
                <w:lang w:val="en-US"/>
              </w:rPr>
            </w:pPr>
          </w:p>
        </w:tc>
        <w:tc>
          <w:tcPr>
            <w:tcW w:w="1021" w:type="dxa"/>
          </w:tcPr>
          <w:p w14:paraId="0C999678" w14:textId="77777777" w:rsidR="00442677" w:rsidRPr="0014603C" w:rsidRDefault="00442677" w:rsidP="00C57A7A">
            <w:pPr>
              <w:spacing w:before="40" w:after="40"/>
              <w:jc w:val="center"/>
              <w:rPr>
                <w:b/>
                <w:bCs/>
                <w:szCs w:val="24"/>
                <w:lang w:val="en-US"/>
              </w:rPr>
            </w:pPr>
          </w:p>
        </w:tc>
      </w:tr>
      <w:tr w:rsidR="00442677" w:rsidRPr="00FD2987" w14:paraId="42E792A3" w14:textId="77777777" w:rsidTr="00442677">
        <w:trPr>
          <w:trHeight w:val="58"/>
        </w:trPr>
        <w:tc>
          <w:tcPr>
            <w:tcW w:w="1020" w:type="dxa"/>
          </w:tcPr>
          <w:p w14:paraId="38133FBA" w14:textId="77777777" w:rsidR="00442677" w:rsidRPr="00246D5C" w:rsidRDefault="00060A1B" w:rsidP="00C57A7A">
            <w:pPr>
              <w:spacing w:before="40" w:after="40"/>
              <w:jc w:val="center"/>
              <w:rPr>
                <w:sz w:val="22"/>
                <w:szCs w:val="22"/>
                <w:lang w:val="en-US"/>
              </w:rPr>
            </w:pPr>
            <w:hyperlink r:id="rId202" w:history="1">
              <w:r w:rsidR="00442677" w:rsidRPr="00246D5C">
                <w:rPr>
                  <w:rFonts w:cs="Arial"/>
                  <w:b/>
                  <w:bCs/>
                  <w:sz w:val="22"/>
                  <w:szCs w:val="22"/>
                  <w:u w:val="single"/>
                  <w:bdr w:val="none" w:sz="0" w:space="0" w:color="auto" w:frame="1"/>
                  <w:lang w:eastAsia="en-GB"/>
                </w:rPr>
                <w:t>Q3/2</w:t>
              </w:r>
            </w:hyperlink>
          </w:p>
        </w:tc>
        <w:tc>
          <w:tcPr>
            <w:tcW w:w="1020" w:type="dxa"/>
          </w:tcPr>
          <w:p w14:paraId="5580893A" w14:textId="77777777" w:rsidR="00442677" w:rsidRPr="0014603C" w:rsidRDefault="00442677" w:rsidP="00C57A7A">
            <w:pPr>
              <w:spacing w:before="40" w:after="40"/>
              <w:jc w:val="center"/>
              <w:rPr>
                <w:b/>
                <w:bCs/>
                <w:szCs w:val="24"/>
                <w:lang w:val="en-US"/>
              </w:rPr>
            </w:pPr>
          </w:p>
        </w:tc>
        <w:tc>
          <w:tcPr>
            <w:tcW w:w="1020" w:type="dxa"/>
          </w:tcPr>
          <w:p w14:paraId="3F1D5AED" w14:textId="77777777" w:rsidR="00442677" w:rsidRPr="0014603C" w:rsidRDefault="00442677" w:rsidP="00C57A7A">
            <w:pPr>
              <w:spacing w:before="40" w:after="40"/>
              <w:jc w:val="center"/>
              <w:rPr>
                <w:b/>
                <w:bCs/>
                <w:szCs w:val="24"/>
                <w:lang w:val="en-US"/>
              </w:rPr>
            </w:pPr>
          </w:p>
        </w:tc>
        <w:tc>
          <w:tcPr>
            <w:tcW w:w="1021" w:type="dxa"/>
          </w:tcPr>
          <w:p w14:paraId="6435FC4E"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061D1DBF" w14:textId="77777777" w:rsidR="00442677" w:rsidRPr="0014603C" w:rsidRDefault="00442677" w:rsidP="00C57A7A">
            <w:pPr>
              <w:spacing w:before="40" w:after="40"/>
              <w:jc w:val="center"/>
              <w:rPr>
                <w:b/>
                <w:bCs/>
                <w:szCs w:val="24"/>
                <w:lang w:val="en-US"/>
              </w:rPr>
            </w:pPr>
          </w:p>
        </w:tc>
        <w:tc>
          <w:tcPr>
            <w:tcW w:w="1020" w:type="dxa"/>
          </w:tcPr>
          <w:p w14:paraId="260AE0F6" w14:textId="77777777" w:rsidR="00442677" w:rsidRPr="0014603C" w:rsidRDefault="00442677" w:rsidP="00C57A7A">
            <w:pPr>
              <w:spacing w:before="40" w:after="40"/>
              <w:jc w:val="center"/>
              <w:rPr>
                <w:b/>
                <w:bCs/>
                <w:szCs w:val="24"/>
                <w:lang w:val="en-US"/>
              </w:rPr>
            </w:pPr>
          </w:p>
        </w:tc>
        <w:tc>
          <w:tcPr>
            <w:tcW w:w="1020" w:type="dxa"/>
          </w:tcPr>
          <w:p w14:paraId="0A64F62B"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5E4476F5"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03947CB5"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7280EE36"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573F923D" w14:textId="77777777" w:rsidR="00442677" w:rsidRPr="0014603C" w:rsidRDefault="00442677" w:rsidP="00C57A7A">
            <w:pPr>
              <w:spacing w:before="40" w:after="40"/>
              <w:jc w:val="center"/>
              <w:rPr>
                <w:b/>
                <w:bCs/>
                <w:szCs w:val="24"/>
                <w:lang w:val="en-US"/>
              </w:rPr>
            </w:pPr>
          </w:p>
        </w:tc>
        <w:tc>
          <w:tcPr>
            <w:tcW w:w="1021" w:type="dxa"/>
          </w:tcPr>
          <w:p w14:paraId="3CDA1B7B" w14:textId="77777777" w:rsidR="00442677" w:rsidRPr="0014603C" w:rsidRDefault="00442677" w:rsidP="00C57A7A">
            <w:pPr>
              <w:spacing w:before="40" w:after="40"/>
              <w:jc w:val="center"/>
              <w:rPr>
                <w:b/>
                <w:bCs/>
                <w:szCs w:val="24"/>
                <w:lang w:val="en-US"/>
              </w:rPr>
            </w:pPr>
          </w:p>
        </w:tc>
        <w:tc>
          <w:tcPr>
            <w:tcW w:w="1020" w:type="dxa"/>
          </w:tcPr>
          <w:p w14:paraId="165D180D"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0C706073" w14:textId="77777777" w:rsidR="00442677" w:rsidRPr="0014603C" w:rsidRDefault="00442677" w:rsidP="00C57A7A">
            <w:pPr>
              <w:spacing w:before="40" w:after="40"/>
              <w:jc w:val="center"/>
              <w:rPr>
                <w:b/>
                <w:bCs/>
                <w:szCs w:val="24"/>
                <w:lang w:val="en-US"/>
              </w:rPr>
            </w:pPr>
          </w:p>
        </w:tc>
        <w:tc>
          <w:tcPr>
            <w:tcW w:w="1021" w:type="dxa"/>
          </w:tcPr>
          <w:p w14:paraId="4E30D852" w14:textId="77777777" w:rsidR="00442677" w:rsidRPr="0014603C" w:rsidRDefault="00442677" w:rsidP="00C57A7A">
            <w:pPr>
              <w:spacing w:before="40" w:after="40"/>
              <w:jc w:val="center"/>
              <w:rPr>
                <w:b/>
                <w:bCs/>
                <w:szCs w:val="24"/>
                <w:lang w:val="en-US"/>
              </w:rPr>
            </w:pPr>
          </w:p>
        </w:tc>
      </w:tr>
      <w:tr w:rsidR="00442677" w:rsidRPr="00FD2987" w14:paraId="7AC88E2B" w14:textId="77777777" w:rsidTr="00442677">
        <w:trPr>
          <w:trHeight w:val="300"/>
        </w:trPr>
        <w:tc>
          <w:tcPr>
            <w:tcW w:w="1020" w:type="dxa"/>
          </w:tcPr>
          <w:p w14:paraId="48F150AE" w14:textId="77777777" w:rsidR="00442677" w:rsidRPr="00246D5C" w:rsidRDefault="00060A1B" w:rsidP="00C57A7A">
            <w:pPr>
              <w:spacing w:before="40" w:after="40"/>
              <w:jc w:val="center"/>
              <w:rPr>
                <w:sz w:val="22"/>
                <w:szCs w:val="22"/>
                <w:lang w:val="en-US"/>
              </w:rPr>
            </w:pPr>
            <w:hyperlink r:id="rId203" w:history="1">
              <w:r w:rsidR="00442677" w:rsidRPr="00246D5C">
                <w:rPr>
                  <w:rFonts w:cs="Arial"/>
                  <w:b/>
                  <w:bCs/>
                  <w:sz w:val="22"/>
                  <w:szCs w:val="22"/>
                  <w:u w:val="single"/>
                  <w:bdr w:val="none" w:sz="0" w:space="0" w:color="auto" w:frame="1"/>
                  <w:lang w:eastAsia="en-GB"/>
                </w:rPr>
                <w:t>Q4/2</w:t>
              </w:r>
            </w:hyperlink>
          </w:p>
        </w:tc>
        <w:tc>
          <w:tcPr>
            <w:tcW w:w="1020" w:type="dxa"/>
          </w:tcPr>
          <w:p w14:paraId="6CB0F867"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5C367569"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30432FDC" w14:textId="77777777" w:rsidR="00442677" w:rsidRPr="0014603C" w:rsidRDefault="00442677" w:rsidP="00C57A7A">
            <w:pPr>
              <w:spacing w:before="40" w:after="40"/>
              <w:jc w:val="center"/>
              <w:rPr>
                <w:b/>
                <w:bCs/>
                <w:szCs w:val="24"/>
                <w:lang w:val="en-US"/>
              </w:rPr>
            </w:pPr>
          </w:p>
        </w:tc>
        <w:tc>
          <w:tcPr>
            <w:tcW w:w="1020" w:type="dxa"/>
          </w:tcPr>
          <w:p w14:paraId="1C8FE849" w14:textId="77777777" w:rsidR="00442677" w:rsidRPr="0014603C" w:rsidRDefault="00442677" w:rsidP="00C57A7A">
            <w:pPr>
              <w:spacing w:before="40" w:after="40"/>
              <w:jc w:val="center"/>
              <w:rPr>
                <w:b/>
                <w:bCs/>
                <w:szCs w:val="24"/>
                <w:lang w:val="en-US"/>
              </w:rPr>
            </w:pPr>
          </w:p>
        </w:tc>
        <w:tc>
          <w:tcPr>
            <w:tcW w:w="1020" w:type="dxa"/>
          </w:tcPr>
          <w:p w14:paraId="57CEF86F" w14:textId="77777777" w:rsidR="00442677" w:rsidRPr="0014603C" w:rsidRDefault="00442677" w:rsidP="00C57A7A">
            <w:pPr>
              <w:spacing w:before="40" w:after="40"/>
              <w:jc w:val="center"/>
              <w:rPr>
                <w:b/>
                <w:bCs/>
                <w:szCs w:val="24"/>
                <w:lang w:val="en-US"/>
              </w:rPr>
            </w:pPr>
          </w:p>
        </w:tc>
        <w:tc>
          <w:tcPr>
            <w:tcW w:w="1020" w:type="dxa"/>
          </w:tcPr>
          <w:p w14:paraId="3A1D91D7"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1B70C4F1" w14:textId="77777777" w:rsidR="00442677" w:rsidRPr="0014603C" w:rsidRDefault="00442677" w:rsidP="00C57A7A">
            <w:pPr>
              <w:spacing w:before="40" w:after="40"/>
              <w:jc w:val="center"/>
              <w:rPr>
                <w:b/>
                <w:bCs/>
                <w:szCs w:val="24"/>
                <w:lang w:val="en-US"/>
              </w:rPr>
            </w:pPr>
          </w:p>
        </w:tc>
        <w:tc>
          <w:tcPr>
            <w:tcW w:w="1020" w:type="dxa"/>
          </w:tcPr>
          <w:p w14:paraId="5040113D"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44E23A22" w14:textId="77777777" w:rsidR="00442677" w:rsidRPr="0014603C" w:rsidRDefault="00442677" w:rsidP="00C57A7A">
            <w:pPr>
              <w:spacing w:before="40" w:after="40"/>
              <w:jc w:val="center"/>
              <w:rPr>
                <w:b/>
                <w:bCs/>
                <w:szCs w:val="24"/>
                <w:lang w:val="en-US"/>
              </w:rPr>
            </w:pPr>
          </w:p>
        </w:tc>
        <w:tc>
          <w:tcPr>
            <w:tcW w:w="1020" w:type="dxa"/>
          </w:tcPr>
          <w:p w14:paraId="35DD168D" w14:textId="77777777" w:rsidR="00442677" w:rsidRPr="0014603C" w:rsidRDefault="00442677" w:rsidP="00C57A7A">
            <w:pPr>
              <w:spacing w:before="40" w:after="40"/>
              <w:jc w:val="center"/>
              <w:rPr>
                <w:b/>
                <w:bCs/>
                <w:szCs w:val="24"/>
                <w:lang w:val="en-US"/>
              </w:rPr>
            </w:pPr>
          </w:p>
        </w:tc>
        <w:tc>
          <w:tcPr>
            <w:tcW w:w="1021" w:type="dxa"/>
          </w:tcPr>
          <w:p w14:paraId="7DB6DDC9" w14:textId="77777777" w:rsidR="00442677" w:rsidRPr="0014603C" w:rsidRDefault="00442677" w:rsidP="00C57A7A">
            <w:pPr>
              <w:spacing w:before="40" w:after="40"/>
              <w:jc w:val="center"/>
              <w:rPr>
                <w:b/>
                <w:bCs/>
                <w:szCs w:val="24"/>
                <w:lang w:val="en-US"/>
              </w:rPr>
            </w:pPr>
          </w:p>
        </w:tc>
        <w:tc>
          <w:tcPr>
            <w:tcW w:w="1020" w:type="dxa"/>
          </w:tcPr>
          <w:p w14:paraId="6B675B8F" w14:textId="77777777" w:rsidR="00442677" w:rsidRPr="0014603C" w:rsidRDefault="00442677" w:rsidP="00C57A7A">
            <w:pPr>
              <w:spacing w:before="40" w:after="40"/>
              <w:jc w:val="center"/>
              <w:rPr>
                <w:b/>
                <w:bCs/>
                <w:szCs w:val="24"/>
                <w:lang w:val="en-US"/>
              </w:rPr>
            </w:pPr>
          </w:p>
        </w:tc>
        <w:tc>
          <w:tcPr>
            <w:tcW w:w="1020" w:type="dxa"/>
          </w:tcPr>
          <w:p w14:paraId="77305A62" w14:textId="77777777" w:rsidR="00442677" w:rsidRPr="0014603C" w:rsidRDefault="00442677" w:rsidP="00C57A7A">
            <w:pPr>
              <w:spacing w:before="40" w:after="40"/>
              <w:jc w:val="center"/>
              <w:rPr>
                <w:b/>
                <w:bCs/>
                <w:szCs w:val="24"/>
                <w:lang w:val="en-US"/>
              </w:rPr>
            </w:pPr>
          </w:p>
        </w:tc>
        <w:tc>
          <w:tcPr>
            <w:tcW w:w="1021" w:type="dxa"/>
          </w:tcPr>
          <w:p w14:paraId="15084EED" w14:textId="77777777" w:rsidR="00442677" w:rsidRPr="0014603C" w:rsidRDefault="00442677" w:rsidP="00C57A7A">
            <w:pPr>
              <w:spacing w:before="40" w:after="40"/>
              <w:jc w:val="center"/>
              <w:rPr>
                <w:b/>
                <w:bCs/>
                <w:szCs w:val="24"/>
                <w:lang w:val="en-US"/>
              </w:rPr>
            </w:pPr>
            <w:r w:rsidRPr="0014603C">
              <w:rPr>
                <w:b/>
                <w:bCs/>
                <w:szCs w:val="24"/>
                <w:lang w:val="en-US"/>
              </w:rPr>
              <w:t>X</w:t>
            </w:r>
          </w:p>
        </w:tc>
      </w:tr>
      <w:tr w:rsidR="00442677" w:rsidRPr="00FD2987" w14:paraId="4697C15A" w14:textId="77777777" w:rsidTr="00442677">
        <w:trPr>
          <w:trHeight w:val="58"/>
        </w:trPr>
        <w:tc>
          <w:tcPr>
            <w:tcW w:w="1020" w:type="dxa"/>
          </w:tcPr>
          <w:p w14:paraId="7B031109" w14:textId="77777777" w:rsidR="00442677" w:rsidRPr="00246D5C" w:rsidRDefault="00060A1B" w:rsidP="00C57A7A">
            <w:pPr>
              <w:spacing w:before="40" w:after="40"/>
              <w:jc w:val="center"/>
              <w:rPr>
                <w:sz w:val="22"/>
                <w:szCs w:val="22"/>
                <w:lang w:val="en-US"/>
              </w:rPr>
            </w:pPr>
            <w:hyperlink r:id="rId204" w:history="1">
              <w:r w:rsidR="00442677" w:rsidRPr="00246D5C">
                <w:rPr>
                  <w:rFonts w:cs="Arial"/>
                  <w:b/>
                  <w:bCs/>
                  <w:sz w:val="22"/>
                  <w:szCs w:val="22"/>
                  <w:u w:val="single"/>
                  <w:bdr w:val="none" w:sz="0" w:space="0" w:color="auto" w:frame="1"/>
                  <w:lang w:eastAsia="en-GB"/>
                </w:rPr>
                <w:t>Q5/2</w:t>
              </w:r>
            </w:hyperlink>
          </w:p>
        </w:tc>
        <w:tc>
          <w:tcPr>
            <w:tcW w:w="1020" w:type="dxa"/>
          </w:tcPr>
          <w:p w14:paraId="3FB18B91"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194418EA"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647C7750"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15FA1BA5" w14:textId="77777777" w:rsidR="00442677" w:rsidRPr="0014603C" w:rsidRDefault="00442677" w:rsidP="00C57A7A">
            <w:pPr>
              <w:spacing w:before="40" w:after="40"/>
              <w:jc w:val="center"/>
              <w:rPr>
                <w:b/>
                <w:bCs/>
                <w:szCs w:val="24"/>
                <w:lang w:val="en-US"/>
              </w:rPr>
            </w:pPr>
          </w:p>
        </w:tc>
        <w:tc>
          <w:tcPr>
            <w:tcW w:w="1020" w:type="dxa"/>
          </w:tcPr>
          <w:p w14:paraId="37034BC7"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147EEC09" w14:textId="77777777" w:rsidR="00442677" w:rsidRPr="0014603C" w:rsidRDefault="00442677" w:rsidP="00C57A7A">
            <w:pPr>
              <w:spacing w:before="40" w:after="40"/>
              <w:jc w:val="center"/>
              <w:rPr>
                <w:b/>
                <w:bCs/>
                <w:szCs w:val="24"/>
                <w:lang w:val="en-US"/>
              </w:rPr>
            </w:pPr>
          </w:p>
        </w:tc>
        <w:tc>
          <w:tcPr>
            <w:tcW w:w="1021" w:type="dxa"/>
          </w:tcPr>
          <w:p w14:paraId="6431C778"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64BE3B41"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70F425B2"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61570BE2"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636FBE6E" w14:textId="77777777" w:rsidR="00442677" w:rsidRPr="0014603C" w:rsidRDefault="00442677" w:rsidP="00C57A7A">
            <w:pPr>
              <w:spacing w:before="40" w:after="40"/>
              <w:jc w:val="center"/>
              <w:rPr>
                <w:b/>
                <w:bCs/>
                <w:szCs w:val="24"/>
                <w:lang w:val="en-US"/>
              </w:rPr>
            </w:pPr>
          </w:p>
        </w:tc>
        <w:tc>
          <w:tcPr>
            <w:tcW w:w="1020" w:type="dxa"/>
          </w:tcPr>
          <w:p w14:paraId="50E9804A" w14:textId="77777777" w:rsidR="00442677" w:rsidRPr="0014603C" w:rsidRDefault="00442677" w:rsidP="00C57A7A">
            <w:pPr>
              <w:spacing w:before="40" w:after="40"/>
              <w:jc w:val="center"/>
              <w:rPr>
                <w:b/>
                <w:bCs/>
                <w:szCs w:val="24"/>
                <w:lang w:val="en-US"/>
              </w:rPr>
            </w:pPr>
          </w:p>
        </w:tc>
        <w:tc>
          <w:tcPr>
            <w:tcW w:w="1020" w:type="dxa"/>
          </w:tcPr>
          <w:p w14:paraId="28EB7A2A"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6CBA6A95" w14:textId="77777777" w:rsidR="00442677" w:rsidRPr="0014603C" w:rsidRDefault="00442677" w:rsidP="00C57A7A">
            <w:pPr>
              <w:spacing w:before="40" w:after="40"/>
              <w:jc w:val="center"/>
              <w:rPr>
                <w:b/>
                <w:bCs/>
                <w:szCs w:val="24"/>
                <w:lang w:val="en-US"/>
              </w:rPr>
            </w:pPr>
          </w:p>
        </w:tc>
      </w:tr>
      <w:tr w:rsidR="00442677" w:rsidRPr="00FD2987" w14:paraId="704E399F" w14:textId="77777777" w:rsidTr="00442677">
        <w:trPr>
          <w:trHeight w:val="60"/>
        </w:trPr>
        <w:tc>
          <w:tcPr>
            <w:tcW w:w="1020" w:type="dxa"/>
          </w:tcPr>
          <w:p w14:paraId="46E170D6" w14:textId="77777777" w:rsidR="00442677" w:rsidRPr="00246D5C" w:rsidRDefault="00060A1B" w:rsidP="00C57A7A">
            <w:pPr>
              <w:spacing w:before="40" w:after="40"/>
              <w:jc w:val="center"/>
              <w:rPr>
                <w:sz w:val="22"/>
                <w:szCs w:val="22"/>
                <w:lang w:val="en-US"/>
              </w:rPr>
            </w:pPr>
            <w:hyperlink r:id="rId205" w:history="1">
              <w:r w:rsidR="00442677" w:rsidRPr="00246D5C">
                <w:rPr>
                  <w:rFonts w:cs="Arial"/>
                  <w:b/>
                  <w:bCs/>
                  <w:sz w:val="22"/>
                  <w:szCs w:val="22"/>
                  <w:u w:val="single"/>
                  <w:bdr w:val="none" w:sz="0" w:space="0" w:color="auto" w:frame="1"/>
                  <w:lang w:eastAsia="en-GB"/>
                </w:rPr>
                <w:t>Q6/2</w:t>
              </w:r>
            </w:hyperlink>
          </w:p>
        </w:tc>
        <w:tc>
          <w:tcPr>
            <w:tcW w:w="1020" w:type="dxa"/>
          </w:tcPr>
          <w:p w14:paraId="51B2A519"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0" w:type="dxa"/>
          </w:tcPr>
          <w:p w14:paraId="4D748460" w14:textId="77777777" w:rsidR="00442677" w:rsidRPr="00C02EC3" w:rsidRDefault="00442677" w:rsidP="00C57A7A">
            <w:pPr>
              <w:spacing w:before="40" w:after="40"/>
              <w:jc w:val="center"/>
              <w:rPr>
                <w:b/>
                <w:bCs/>
                <w:szCs w:val="24"/>
                <w:lang w:val="en-US"/>
              </w:rPr>
            </w:pPr>
            <w:r w:rsidRPr="00C02EC3">
              <w:rPr>
                <w:b/>
                <w:bCs/>
                <w:szCs w:val="24"/>
                <w:lang w:val="en-US"/>
              </w:rPr>
              <w:t>X</w:t>
            </w:r>
          </w:p>
        </w:tc>
        <w:tc>
          <w:tcPr>
            <w:tcW w:w="1021" w:type="dxa"/>
          </w:tcPr>
          <w:p w14:paraId="0A073DFB" w14:textId="77777777" w:rsidR="00442677" w:rsidRPr="000F1D6F" w:rsidRDefault="00442677" w:rsidP="00C57A7A">
            <w:pPr>
              <w:spacing w:before="40" w:after="40"/>
              <w:jc w:val="center"/>
              <w:rPr>
                <w:b/>
                <w:bCs/>
                <w:szCs w:val="24"/>
                <w:lang w:val="en-US"/>
              </w:rPr>
            </w:pPr>
            <w:r w:rsidRPr="000F1D6F">
              <w:rPr>
                <w:b/>
                <w:bCs/>
                <w:szCs w:val="24"/>
                <w:lang w:val="en-US"/>
              </w:rPr>
              <w:t>X</w:t>
            </w:r>
          </w:p>
        </w:tc>
        <w:tc>
          <w:tcPr>
            <w:tcW w:w="1020" w:type="dxa"/>
          </w:tcPr>
          <w:p w14:paraId="52E17743" w14:textId="77777777" w:rsidR="00442677" w:rsidRPr="000F1D6F" w:rsidRDefault="00442677" w:rsidP="00C57A7A">
            <w:pPr>
              <w:spacing w:before="40" w:after="40"/>
              <w:jc w:val="center"/>
              <w:rPr>
                <w:b/>
                <w:bCs/>
                <w:szCs w:val="24"/>
                <w:lang w:val="en-US"/>
              </w:rPr>
            </w:pPr>
          </w:p>
        </w:tc>
        <w:tc>
          <w:tcPr>
            <w:tcW w:w="1020" w:type="dxa"/>
          </w:tcPr>
          <w:p w14:paraId="2EA91E35" w14:textId="77777777" w:rsidR="00442677" w:rsidRPr="000F1D6F" w:rsidRDefault="00442677" w:rsidP="00C57A7A">
            <w:pPr>
              <w:spacing w:before="40" w:after="40"/>
              <w:jc w:val="center"/>
              <w:rPr>
                <w:b/>
                <w:bCs/>
                <w:szCs w:val="24"/>
                <w:lang w:val="en-US"/>
              </w:rPr>
            </w:pPr>
            <w:r w:rsidRPr="000F1D6F">
              <w:rPr>
                <w:b/>
                <w:bCs/>
                <w:szCs w:val="24"/>
                <w:lang w:val="en-US"/>
              </w:rPr>
              <w:t>X</w:t>
            </w:r>
          </w:p>
        </w:tc>
        <w:tc>
          <w:tcPr>
            <w:tcW w:w="1020" w:type="dxa"/>
          </w:tcPr>
          <w:p w14:paraId="28F89B11" w14:textId="77777777" w:rsidR="00442677" w:rsidRPr="000F1D6F" w:rsidRDefault="00442677" w:rsidP="00C57A7A">
            <w:pPr>
              <w:spacing w:before="40" w:after="40"/>
              <w:jc w:val="center"/>
              <w:rPr>
                <w:b/>
                <w:bCs/>
                <w:szCs w:val="24"/>
                <w:lang w:val="en-US"/>
              </w:rPr>
            </w:pPr>
          </w:p>
        </w:tc>
        <w:tc>
          <w:tcPr>
            <w:tcW w:w="1021" w:type="dxa"/>
          </w:tcPr>
          <w:p w14:paraId="64619D69" w14:textId="77777777" w:rsidR="00442677" w:rsidRPr="000F1D6F" w:rsidRDefault="00442677" w:rsidP="00C57A7A">
            <w:pPr>
              <w:spacing w:before="40" w:after="40"/>
              <w:jc w:val="center"/>
              <w:rPr>
                <w:b/>
                <w:bCs/>
                <w:szCs w:val="24"/>
                <w:lang w:val="en-US"/>
              </w:rPr>
            </w:pPr>
          </w:p>
        </w:tc>
        <w:tc>
          <w:tcPr>
            <w:tcW w:w="1020" w:type="dxa"/>
          </w:tcPr>
          <w:p w14:paraId="0FE0B4DE" w14:textId="77777777" w:rsidR="00442677" w:rsidRPr="000F1D6F" w:rsidRDefault="00442677" w:rsidP="00C57A7A">
            <w:pPr>
              <w:spacing w:before="40" w:after="40"/>
              <w:jc w:val="center"/>
              <w:rPr>
                <w:b/>
                <w:bCs/>
                <w:szCs w:val="24"/>
                <w:lang w:val="en-US"/>
              </w:rPr>
            </w:pPr>
            <w:r w:rsidRPr="000F1D6F">
              <w:rPr>
                <w:b/>
                <w:bCs/>
                <w:szCs w:val="24"/>
                <w:lang w:val="en-US"/>
              </w:rPr>
              <w:t>X</w:t>
            </w:r>
          </w:p>
        </w:tc>
        <w:tc>
          <w:tcPr>
            <w:tcW w:w="1020" w:type="dxa"/>
          </w:tcPr>
          <w:p w14:paraId="3A875575" w14:textId="77777777" w:rsidR="00442677" w:rsidRPr="000F1D6F" w:rsidRDefault="00442677" w:rsidP="00C57A7A">
            <w:pPr>
              <w:spacing w:before="40" w:after="40"/>
              <w:jc w:val="center"/>
              <w:rPr>
                <w:b/>
                <w:bCs/>
                <w:szCs w:val="24"/>
                <w:lang w:val="en-US"/>
              </w:rPr>
            </w:pPr>
          </w:p>
        </w:tc>
        <w:tc>
          <w:tcPr>
            <w:tcW w:w="1020" w:type="dxa"/>
          </w:tcPr>
          <w:p w14:paraId="74E634CE" w14:textId="77777777" w:rsidR="00442677" w:rsidRPr="000F1D6F" w:rsidRDefault="00442677" w:rsidP="00C57A7A">
            <w:pPr>
              <w:spacing w:before="40" w:after="40"/>
              <w:jc w:val="center"/>
              <w:rPr>
                <w:b/>
                <w:bCs/>
                <w:szCs w:val="24"/>
                <w:lang w:val="en-US"/>
              </w:rPr>
            </w:pPr>
          </w:p>
        </w:tc>
        <w:tc>
          <w:tcPr>
            <w:tcW w:w="1021" w:type="dxa"/>
          </w:tcPr>
          <w:p w14:paraId="3E84B1BB" w14:textId="77777777" w:rsidR="00442677" w:rsidRPr="000F1D6F" w:rsidRDefault="00442677" w:rsidP="00C57A7A">
            <w:pPr>
              <w:spacing w:before="40" w:after="40"/>
              <w:jc w:val="center"/>
              <w:rPr>
                <w:b/>
                <w:bCs/>
                <w:szCs w:val="24"/>
                <w:lang w:val="en-US"/>
              </w:rPr>
            </w:pPr>
          </w:p>
        </w:tc>
        <w:tc>
          <w:tcPr>
            <w:tcW w:w="1020" w:type="dxa"/>
          </w:tcPr>
          <w:p w14:paraId="03A3262F" w14:textId="77777777" w:rsidR="00442677" w:rsidRPr="000F1D6F" w:rsidRDefault="00442677" w:rsidP="00C57A7A">
            <w:pPr>
              <w:spacing w:before="40" w:after="40"/>
              <w:jc w:val="center"/>
              <w:rPr>
                <w:b/>
                <w:bCs/>
                <w:szCs w:val="24"/>
                <w:lang w:val="en-US"/>
              </w:rPr>
            </w:pPr>
            <w:r w:rsidRPr="000F1D6F">
              <w:rPr>
                <w:b/>
                <w:bCs/>
                <w:szCs w:val="24"/>
                <w:lang w:val="en-US"/>
              </w:rPr>
              <w:t>X</w:t>
            </w:r>
          </w:p>
        </w:tc>
        <w:tc>
          <w:tcPr>
            <w:tcW w:w="1020" w:type="dxa"/>
          </w:tcPr>
          <w:p w14:paraId="24FC84FC" w14:textId="77777777" w:rsidR="00442677" w:rsidRPr="0014603C" w:rsidRDefault="00442677" w:rsidP="00C57A7A">
            <w:pPr>
              <w:spacing w:before="40" w:after="40"/>
              <w:jc w:val="center"/>
              <w:rPr>
                <w:b/>
                <w:bCs/>
                <w:szCs w:val="24"/>
                <w:lang w:val="en-US"/>
              </w:rPr>
            </w:pPr>
          </w:p>
        </w:tc>
        <w:tc>
          <w:tcPr>
            <w:tcW w:w="1021" w:type="dxa"/>
          </w:tcPr>
          <w:p w14:paraId="06867BF6" w14:textId="77777777" w:rsidR="00442677" w:rsidRPr="0014603C" w:rsidRDefault="00442677" w:rsidP="00C57A7A">
            <w:pPr>
              <w:spacing w:before="40" w:after="40"/>
              <w:jc w:val="center"/>
              <w:rPr>
                <w:b/>
                <w:bCs/>
                <w:szCs w:val="24"/>
                <w:lang w:val="en-US"/>
              </w:rPr>
            </w:pPr>
            <w:r w:rsidRPr="0014603C">
              <w:rPr>
                <w:b/>
                <w:bCs/>
                <w:szCs w:val="24"/>
                <w:lang w:val="en-US"/>
              </w:rPr>
              <w:t>X</w:t>
            </w:r>
          </w:p>
        </w:tc>
      </w:tr>
      <w:tr w:rsidR="00442677" w:rsidRPr="00FD2987" w14:paraId="6D98E8F9" w14:textId="77777777" w:rsidTr="00442677">
        <w:trPr>
          <w:trHeight w:val="366"/>
        </w:trPr>
        <w:tc>
          <w:tcPr>
            <w:tcW w:w="1020" w:type="dxa"/>
          </w:tcPr>
          <w:p w14:paraId="04057DE1" w14:textId="77777777" w:rsidR="00442677" w:rsidRPr="00246D5C" w:rsidRDefault="00060A1B" w:rsidP="00C57A7A">
            <w:pPr>
              <w:spacing w:before="40" w:after="40"/>
              <w:jc w:val="center"/>
              <w:rPr>
                <w:rFonts w:cs="Arial"/>
                <w:b/>
                <w:bCs/>
                <w:sz w:val="22"/>
                <w:szCs w:val="22"/>
                <w:u w:val="single"/>
                <w:bdr w:val="none" w:sz="0" w:space="0" w:color="auto" w:frame="1"/>
                <w:lang w:eastAsia="en-GB"/>
              </w:rPr>
            </w:pPr>
            <w:hyperlink r:id="rId206" w:history="1">
              <w:r w:rsidR="00442677" w:rsidRPr="00246D5C">
                <w:rPr>
                  <w:rFonts w:cs="Arial"/>
                  <w:b/>
                  <w:bCs/>
                  <w:sz w:val="22"/>
                  <w:szCs w:val="22"/>
                  <w:u w:val="single"/>
                  <w:bdr w:val="none" w:sz="0" w:space="0" w:color="auto" w:frame="1"/>
                  <w:lang w:eastAsia="en-GB"/>
                </w:rPr>
                <w:t>Q7/2</w:t>
              </w:r>
            </w:hyperlink>
          </w:p>
        </w:tc>
        <w:tc>
          <w:tcPr>
            <w:tcW w:w="1020" w:type="dxa"/>
          </w:tcPr>
          <w:p w14:paraId="61BAD09E" w14:textId="77777777" w:rsidR="00442677" w:rsidRPr="00C02EC3" w:rsidRDefault="00442677" w:rsidP="00C57A7A">
            <w:pPr>
              <w:spacing w:before="40" w:after="40"/>
              <w:jc w:val="center"/>
              <w:rPr>
                <w:b/>
                <w:bCs/>
                <w:szCs w:val="24"/>
                <w:lang w:val="en-US"/>
              </w:rPr>
            </w:pPr>
          </w:p>
        </w:tc>
        <w:tc>
          <w:tcPr>
            <w:tcW w:w="1020" w:type="dxa"/>
          </w:tcPr>
          <w:p w14:paraId="56E219DC" w14:textId="77777777" w:rsidR="00442677" w:rsidRPr="00C02EC3" w:rsidRDefault="00442677" w:rsidP="00C57A7A">
            <w:pPr>
              <w:spacing w:before="40" w:after="40"/>
              <w:jc w:val="center"/>
              <w:rPr>
                <w:b/>
                <w:bCs/>
                <w:szCs w:val="24"/>
                <w:lang w:val="en-US"/>
              </w:rPr>
            </w:pPr>
          </w:p>
        </w:tc>
        <w:tc>
          <w:tcPr>
            <w:tcW w:w="1021" w:type="dxa"/>
          </w:tcPr>
          <w:p w14:paraId="3B06EC4E" w14:textId="77777777" w:rsidR="00442677" w:rsidRPr="0014603C" w:rsidRDefault="00442677" w:rsidP="00C57A7A">
            <w:pPr>
              <w:spacing w:before="40" w:after="40"/>
              <w:jc w:val="center"/>
              <w:rPr>
                <w:b/>
                <w:bCs/>
                <w:szCs w:val="24"/>
                <w:lang w:val="en-US"/>
              </w:rPr>
            </w:pPr>
          </w:p>
        </w:tc>
        <w:tc>
          <w:tcPr>
            <w:tcW w:w="1020" w:type="dxa"/>
          </w:tcPr>
          <w:p w14:paraId="13A44EF2" w14:textId="77777777" w:rsidR="00442677" w:rsidRPr="0014603C" w:rsidRDefault="00442677" w:rsidP="00C57A7A">
            <w:pPr>
              <w:spacing w:before="40" w:after="40"/>
              <w:jc w:val="center"/>
              <w:rPr>
                <w:b/>
                <w:bCs/>
                <w:szCs w:val="24"/>
                <w:lang w:val="en-US"/>
              </w:rPr>
            </w:pPr>
          </w:p>
        </w:tc>
        <w:tc>
          <w:tcPr>
            <w:tcW w:w="1020" w:type="dxa"/>
          </w:tcPr>
          <w:p w14:paraId="21754EE4" w14:textId="77777777" w:rsidR="00442677" w:rsidRPr="0014603C" w:rsidRDefault="00442677" w:rsidP="00C57A7A">
            <w:pPr>
              <w:spacing w:before="40" w:after="40"/>
              <w:jc w:val="center"/>
              <w:rPr>
                <w:b/>
                <w:bCs/>
                <w:szCs w:val="24"/>
                <w:lang w:val="en-US"/>
              </w:rPr>
            </w:pPr>
          </w:p>
        </w:tc>
        <w:tc>
          <w:tcPr>
            <w:tcW w:w="1020" w:type="dxa"/>
          </w:tcPr>
          <w:p w14:paraId="2C60446A"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042D6A35" w14:textId="77777777" w:rsidR="00442677" w:rsidRPr="0014603C" w:rsidRDefault="00442677" w:rsidP="00C57A7A">
            <w:pPr>
              <w:spacing w:before="40" w:after="40"/>
              <w:jc w:val="center"/>
              <w:rPr>
                <w:b/>
                <w:bCs/>
                <w:szCs w:val="24"/>
                <w:lang w:val="en-US"/>
              </w:rPr>
            </w:pPr>
          </w:p>
        </w:tc>
        <w:tc>
          <w:tcPr>
            <w:tcW w:w="1020" w:type="dxa"/>
          </w:tcPr>
          <w:p w14:paraId="5D50229B"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664C8CB7" w14:textId="77777777" w:rsidR="00442677" w:rsidRPr="0014603C" w:rsidRDefault="00442677" w:rsidP="00C57A7A">
            <w:pPr>
              <w:spacing w:before="40" w:after="40"/>
              <w:jc w:val="center"/>
              <w:rPr>
                <w:b/>
                <w:bCs/>
                <w:szCs w:val="24"/>
                <w:lang w:val="en-US"/>
              </w:rPr>
            </w:pPr>
          </w:p>
        </w:tc>
        <w:tc>
          <w:tcPr>
            <w:tcW w:w="1020" w:type="dxa"/>
          </w:tcPr>
          <w:p w14:paraId="21BF44B7" w14:textId="77777777" w:rsidR="00442677" w:rsidRPr="0014603C" w:rsidRDefault="00442677" w:rsidP="00C57A7A">
            <w:pPr>
              <w:spacing w:before="40" w:after="40"/>
              <w:jc w:val="center"/>
              <w:rPr>
                <w:b/>
                <w:bCs/>
                <w:szCs w:val="24"/>
                <w:lang w:val="en-US"/>
              </w:rPr>
            </w:pPr>
          </w:p>
        </w:tc>
        <w:tc>
          <w:tcPr>
            <w:tcW w:w="1021" w:type="dxa"/>
          </w:tcPr>
          <w:p w14:paraId="41BBDA1A"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0" w:type="dxa"/>
          </w:tcPr>
          <w:p w14:paraId="5EAAE512" w14:textId="77777777" w:rsidR="00442677" w:rsidRPr="0014603C" w:rsidRDefault="00442677" w:rsidP="00C57A7A">
            <w:pPr>
              <w:spacing w:before="40" w:after="40"/>
              <w:jc w:val="center"/>
              <w:rPr>
                <w:b/>
                <w:bCs/>
                <w:szCs w:val="24"/>
                <w:lang w:val="en-US"/>
              </w:rPr>
            </w:pPr>
          </w:p>
        </w:tc>
        <w:tc>
          <w:tcPr>
            <w:tcW w:w="1020" w:type="dxa"/>
          </w:tcPr>
          <w:p w14:paraId="5D22C445" w14:textId="77777777" w:rsidR="00442677" w:rsidRPr="0014603C" w:rsidRDefault="00442677" w:rsidP="00C57A7A">
            <w:pPr>
              <w:spacing w:before="40" w:after="40"/>
              <w:jc w:val="center"/>
              <w:rPr>
                <w:b/>
                <w:bCs/>
                <w:szCs w:val="24"/>
                <w:lang w:val="en-US"/>
              </w:rPr>
            </w:pPr>
            <w:r w:rsidRPr="0014603C">
              <w:rPr>
                <w:b/>
                <w:bCs/>
                <w:szCs w:val="24"/>
                <w:lang w:val="en-US"/>
              </w:rPr>
              <w:t>X</w:t>
            </w:r>
          </w:p>
        </w:tc>
        <w:tc>
          <w:tcPr>
            <w:tcW w:w="1021" w:type="dxa"/>
          </w:tcPr>
          <w:p w14:paraId="19D07804" w14:textId="77777777" w:rsidR="00442677" w:rsidRPr="0014603C" w:rsidRDefault="00442677" w:rsidP="00C57A7A">
            <w:pPr>
              <w:spacing w:before="40" w:after="40"/>
              <w:jc w:val="center"/>
              <w:rPr>
                <w:b/>
                <w:bCs/>
                <w:szCs w:val="24"/>
                <w:lang w:val="en-US"/>
              </w:rPr>
            </w:pPr>
          </w:p>
        </w:tc>
      </w:tr>
    </w:tbl>
    <w:p w14:paraId="1E2E8927" w14:textId="77777777" w:rsidR="00442677" w:rsidRDefault="00442677" w:rsidP="00C57A7A">
      <w:pPr>
        <w:ind w:right="-126"/>
        <w:rPr>
          <w:b/>
          <w:bCs/>
        </w:rPr>
        <w:sectPr w:rsidR="00442677" w:rsidSect="00442677">
          <w:headerReference w:type="default" r:id="rId207"/>
          <w:footerReference w:type="default" r:id="rId208"/>
          <w:pgSz w:w="16840" w:h="11907" w:orient="landscape" w:code="9"/>
          <w:pgMar w:top="1134" w:right="1418" w:bottom="1134" w:left="900" w:header="720" w:footer="720" w:gutter="0"/>
          <w:cols w:space="720"/>
          <w:docGrid w:linePitch="326"/>
        </w:sectPr>
      </w:pPr>
    </w:p>
    <w:p w14:paraId="7A5057D5" w14:textId="77777777" w:rsidR="00442677" w:rsidRDefault="00442677" w:rsidP="00C57A7A">
      <w:pPr>
        <w:tabs>
          <w:tab w:val="left" w:pos="567"/>
        </w:tabs>
        <w:spacing w:before="0"/>
        <w:rPr>
          <w:b/>
        </w:rPr>
      </w:pPr>
      <w:r>
        <w:rPr>
          <w:b/>
        </w:rPr>
        <w:t>Annex 5: Needs and collaboration topics on WTDC Resolution 9 linked with ITU-D SG2 Questions</w:t>
      </w:r>
    </w:p>
    <w:p w14:paraId="77468F32" w14:textId="77777777" w:rsidR="00442677" w:rsidRPr="002864F2" w:rsidRDefault="00442677" w:rsidP="00C57A7A">
      <w:pPr>
        <w:spacing w:after="120"/>
        <w:ind w:left="990" w:hanging="990"/>
        <w:rPr>
          <w:b/>
          <w:bCs/>
        </w:rPr>
      </w:pPr>
      <w:r w:rsidRPr="00762D20">
        <w:rPr>
          <w:b/>
          <w:bCs/>
        </w:rPr>
        <w:t xml:space="preserve">Table </w:t>
      </w:r>
      <w:r>
        <w:rPr>
          <w:b/>
          <w:bCs/>
        </w:rPr>
        <w:t>6A</w:t>
      </w:r>
      <w:r w:rsidRPr="00762D20">
        <w:rPr>
          <w:b/>
          <w:bCs/>
        </w:rPr>
        <w:t xml:space="preserve">: Identified needs and potential collaboration topics on WTDC Resolution 9 </w:t>
      </w:r>
      <w:r w:rsidRPr="00762D20">
        <w:rPr>
          <w:b/>
          <w:bCs/>
        </w:rPr>
        <w:br/>
        <w:t>(Rev. Buenos Aires, 2017)</w:t>
      </w:r>
      <w:r w:rsidRPr="002864F2">
        <w:rPr>
          <w:b/>
          <w:bCs/>
        </w:rPr>
        <w:t xml:space="preserve"> </w:t>
      </w:r>
    </w:p>
    <w:tbl>
      <w:tblPr>
        <w:tblStyle w:val="TableGrid"/>
        <w:tblW w:w="9715" w:type="dxa"/>
        <w:tblLayout w:type="fixed"/>
        <w:tblLook w:val="04A0" w:firstRow="1" w:lastRow="0" w:firstColumn="1" w:lastColumn="0" w:noHBand="0" w:noVBand="1"/>
      </w:tblPr>
      <w:tblGrid>
        <w:gridCol w:w="1795"/>
        <w:gridCol w:w="1620"/>
        <w:gridCol w:w="6300"/>
      </w:tblGrid>
      <w:tr w:rsidR="00442677" w:rsidRPr="00C56CB3" w14:paraId="654DEB12" w14:textId="77777777" w:rsidTr="00442677">
        <w:trPr>
          <w:trHeight w:val="305"/>
        </w:trPr>
        <w:tc>
          <w:tcPr>
            <w:tcW w:w="1795" w:type="dxa"/>
          </w:tcPr>
          <w:p w14:paraId="68F06513" w14:textId="77777777" w:rsidR="00442677" w:rsidRPr="00581DDC" w:rsidRDefault="00442677" w:rsidP="00C57A7A">
            <w:pPr>
              <w:spacing w:before="60" w:after="60"/>
              <w:rPr>
                <w:rFonts w:cstheme="minorHAnsi"/>
                <w:b/>
                <w:bCs/>
                <w:sz w:val="22"/>
                <w:szCs w:val="22"/>
              </w:rPr>
            </w:pPr>
            <w:r w:rsidRPr="00581DDC">
              <w:rPr>
                <w:rFonts w:cstheme="minorHAnsi"/>
                <w:b/>
                <w:bCs/>
                <w:sz w:val="22"/>
                <w:szCs w:val="22"/>
              </w:rPr>
              <w:t>Question</w:t>
            </w:r>
          </w:p>
        </w:tc>
        <w:tc>
          <w:tcPr>
            <w:tcW w:w="1620" w:type="dxa"/>
          </w:tcPr>
          <w:p w14:paraId="69628A1A" w14:textId="77777777" w:rsidR="00442677" w:rsidRPr="00581DDC" w:rsidRDefault="00442677" w:rsidP="00C57A7A">
            <w:pPr>
              <w:spacing w:before="60" w:after="60"/>
              <w:rPr>
                <w:rFonts w:cstheme="minorHAnsi"/>
                <w:b/>
                <w:bCs/>
                <w:sz w:val="22"/>
                <w:szCs w:val="22"/>
              </w:rPr>
            </w:pPr>
            <w:r w:rsidRPr="00581DDC">
              <w:rPr>
                <w:rFonts w:cstheme="minorHAnsi"/>
                <w:b/>
                <w:bCs/>
                <w:sz w:val="22"/>
                <w:szCs w:val="22"/>
              </w:rPr>
              <w:t>Corresponding Needs in Res 9</w:t>
            </w:r>
          </w:p>
        </w:tc>
        <w:tc>
          <w:tcPr>
            <w:tcW w:w="6300" w:type="dxa"/>
          </w:tcPr>
          <w:p w14:paraId="0458FF7C" w14:textId="77777777" w:rsidR="00442677" w:rsidRPr="00581DDC" w:rsidRDefault="00442677" w:rsidP="00C57A7A">
            <w:pPr>
              <w:spacing w:before="60" w:after="60"/>
              <w:rPr>
                <w:rFonts w:cstheme="minorHAnsi"/>
                <w:b/>
                <w:bCs/>
                <w:sz w:val="22"/>
                <w:szCs w:val="22"/>
              </w:rPr>
            </w:pPr>
            <w:r>
              <w:rPr>
                <w:rFonts w:cstheme="minorHAnsi"/>
                <w:b/>
                <w:bCs/>
                <w:sz w:val="22"/>
                <w:szCs w:val="22"/>
              </w:rPr>
              <w:t>Potential t</w:t>
            </w:r>
            <w:r w:rsidRPr="00581DDC">
              <w:rPr>
                <w:rFonts w:cstheme="minorHAnsi"/>
                <w:b/>
                <w:bCs/>
                <w:sz w:val="22"/>
                <w:szCs w:val="22"/>
              </w:rPr>
              <w:t>opics for collaboration</w:t>
            </w:r>
            <w:r>
              <w:rPr>
                <w:rFonts w:cstheme="minorHAnsi"/>
                <w:b/>
                <w:bCs/>
                <w:sz w:val="22"/>
                <w:szCs w:val="22"/>
              </w:rPr>
              <w:t xml:space="preserve"> with ITU-R</w:t>
            </w:r>
          </w:p>
        </w:tc>
      </w:tr>
      <w:tr w:rsidR="00442677" w:rsidRPr="00C56CB3" w14:paraId="2631DA69" w14:textId="77777777" w:rsidTr="00442677">
        <w:trPr>
          <w:trHeight w:val="1005"/>
        </w:trPr>
        <w:tc>
          <w:tcPr>
            <w:tcW w:w="1795" w:type="dxa"/>
          </w:tcPr>
          <w:p w14:paraId="79400620" w14:textId="77777777" w:rsidR="00442677" w:rsidRPr="00581DDC" w:rsidRDefault="00442677" w:rsidP="00C57A7A">
            <w:pPr>
              <w:spacing w:before="0"/>
              <w:rPr>
                <w:rFonts w:cstheme="minorHAnsi"/>
                <w:sz w:val="22"/>
                <w:szCs w:val="22"/>
              </w:rPr>
            </w:pPr>
            <w:r w:rsidRPr="00581DDC">
              <w:rPr>
                <w:rFonts w:cstheme="minorHAnsi"/>
                <w:sz w:val="22"/>
                <w:szCs w:val="22"/>
              </w:rPr>
              <w:t>Q1/2: Creating the smart cities and society: Employing ICTs for sustainable social and economic development</w:t>
            </w:r>
          </w:p>
        </w:tc>
        <w:tc>
          <w:tcPr>
            <w:tcW w:w="1620" w:type="dxa"/>
          </w:tcPr>
          <w:p w14:paraId="2837EBBE" w14:textId="77777777" w:rsidR="00442677" w:rsidRPr="00581DDC" w:rsidRDefault="00442677" w:rsidP="00C57A7A">
            <w:pPr>
              <w:spacing w:before="0"/>
              <w:rPr>
                <w:rFonts w:cstheme="minorHAnsi"/>
                <w:sz w:val="22"/>
                <w:szCs w:val="22"/>
              </w:rPr>
            </w:pPr>
            <w:r w:rsidRPr="00581DDC">
              <w:rPr>
                <w:rFonts w:cstheme="minorHAnsi"/>
                <w:b/>
                <w:bCs/>
                <w:sz w:val="22"/>
                <w:szCs w:val="22"/>
              </w:rPr>
              <w:t>Need 9</w:t>
            </w:r>
            <w:r w:rsidRPr="00581DDC">
              <w:rPr>
                <w:rFonts w:cstheme="minorHAnsi"/>
                <w:sz w:val="22"/>
                <w:szCs w:val="22"/>
              </w:rPr>
              <w:t>: Assistance in identifying the most efficient ways to utilize the digital dividend</w:t>
            </w:r>
          </w:p>
          <w:p w14:paraId="045BA414" w14:textId="77777777" w:rsidR="00442677" w:rsidRPr="00581DDC" w:rsidRDefault="00442677" w:rsidP="00C57A7A">
            <w:pPr>
              <w:rPr>
                <w:rFonts w:cstheme="minorHAnsi"/>
                <w:sz w:val="22"/>
                <w:szCs w:val="22"/>
              </w:rPr>
            </w:pPr>
            <w:r w:rsidRPr="00581DDC">
              <w:rPr>
                <w:rFonts w:cstheme="minorHAnsi"/>
                <w:b/>
                <w:bCs/>
                <w:sz w:val="22"/>
                <w:szCs w:val="22"/>
              </w:rPr>
              <w:t>Need 10</w:t>
            </w:r>
            <w:r w:rsidRPr="00581DDC">
              <w:rPr>
                <w:rFonts w:cstheme="minorHAnsi"/>
                <w:sz w:val="22"/>
                <w:szCs w:val="22"/>
              </w:rPr>
              <w:t>: Emerging technologies and approaches in using spectrum</w:t>
            </w:r>
          </w:p>
        </w:tc>
        <w:tc>
          <w:tcPr>
            <w:tcW w:w="6300" w:type="dxa"/>
          </w:tcPr>
          <w:p w14:paraId="4AB254C1" w14:textId="77777777" w:rsidR="00442677" w:rsidRPr="00581DDC" w:rsidRDefault="00442677" w:rsidP="00C57A7A">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Passive and active mobile sites sharing: sharing is a key principal for efficiency in smart cities. In particular, there is a need to examine different models and case studies for active sharing;</w:t>
            </w:r>
          </w:p>
          <w:p w14:paraId="366A4083" w14:textId="77777777" w:rsidR="00442677" w:rsidRPr="00581DDC" w:rsidRDefault="00442677" w:rsidP="00C57A7A">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Existing and future frequency allocations for Wi-Fi: public Wi-Fi and hotspots are being highly adopted in many cities. It is essential to be aware of the current and future potential spectrum allocations for Wi-Fi and their relevant use cases;</w:t>
            </w:r>
          </w:p>
          <w:p w14:paraId="2539B79C" w14:textId="77777777" w:rsidR="00442677" w:rsidRPr="00581DDC" w:rsidRDefault="00442677" w:rsidP="00C57A7A">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Identification of potential technologies and relevant spectrum allocation for utilities management (e.g., meters connectivity);</w:t>
            </w:r>
          </w:p>
          <w:p w14:paraId="3245A33B" w14:textId="7E3D62BF" w:rsidR="00442677" w:rsidRPr="00581DDC" w:rsidRDefault="00442677" w:rsidP="00C57A7A">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IoT and short range devices: what are the current and potential plans for IoT and SRDs?</w:t>
            </w:r>
            <w:r w:rsidR="00C57A7A">
              <w:rPr>
                <w:sz w:val="22"/>
                <w:szCs w:val="22"/>
                <w:lang w:val="en-US"/>
              </w:rPr>
              <w:t xml:space="preserve"> </w:t>
            </w:r>
          </w:p>
          <w:p w14:paraId="3493D3D1" w14:textId="77777777" w:rsidR="00442677" w:rsidRPr="00581DDC" w:rsidRDefault="00442677" w:rsidP="00C57A7A">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581DDC">
              <w:rPr>
                <w:sz w:val="22"/>
                <w:szCs w:val="22"/>
                <w:lang w:val="en-US"/>
              </w:rPr>
              <w:t>Any specific studies in relation to emerging systems (along with relevant spectrum issues) that could be adopted in smart cities such as connected cars, intelligent transportation, flying stations or drones, etc.</w:t>
            </w:r>
          </w:p>
        </w:tc>
      </w:tr>
      <w:tr w:rsidR="00442677" w:rsidRPr="00C56CB3" w14:paraId="30F83FDB" w14:textId="77777777" w:rsidTr="00442677">
        <w:trPr>
          <w:trHeight w:val="75"/>
        </w:trPr>
        <w:tc>
          <w:tcPr>
            <w:tcW w:w="1795" w:type="dxa"/>
          </w:tcPr>
          <w:p w14:paraId="6194ADAF" w14:textId="77777777" w:rsidR="00442677" w:rsidRPr="00581DDC" w:rsidRDefault="00442677" w:rsidP="00C57A7A">
            <w:pPr>
              <w:spacing w:before="0"/>
              <w:rPr>
                <w:rFonts w:cstheme="minorHAnsi"/>
                <w:sz w:val="22"/>
                <w:szCs w:val="22"/>
              </w:rPr>
            </w:pPr>
            <w:r w:rsidRPr="00581DDC">
              <w:rPr>
                <w:rFonts w:cstheme="minorHAnsi"/>
                <w:sz w:val="22"/>
                <w:szCs w:val="22"/>
              </w:rPr>
              <w:t>Q4/2: Assistance to developing countries for implementing conformance and interoperability (C&amp;I) programs and combating counterfeit ICT equipment and theft of mobile devices</w:t>
            </w:r>
          </w:p>
        </w:tc>
        <w:tc>
          <w:tcPr>
            <w:tcW w:w="1620" w:type="dxa"/>
          </w:tcPr>
          <w:p w14:paraId="1FD7ED9D" w14:textId="77777777" w:rsidR="00442677" w:rsidRPr="00581DDC" w:rsidRDefault="00442677" w:rsidP="00C57A7A">
            <w:pPr>
              <w:spacing w:before="0"/>
              <w:rPr>
                <w:rFonts w:cstheme="minorHAnsi"/>
                <w:sz w:val="22"/>
                <w:szCs w:val="22"/>
              </w:rPr>
            </w:pPr>
            <w:r w:rsidRPr="00581DDC">
              <w:rPr>
                <w:rFonts w:cstheme="minorHAnsi"/>
                <w:b/>
                <w:bCs/>
                <w:sz w:val="22"/>
                <w:szCs w:val="22"/>
              </w:rPr>
              <w:t>Need 12</w:t>
            </w:r>
            <w:r w:rsidRPr="00581DDC">
              <w:rPr>
                <w:rFonts w:cstheme="minorHAnsi"/>
                <w:sz w:val="22"/>
                <w:szCs w:val="22"/>
              </w:rPr>
              <w:t>: Assistance with interference caused by devices in derogation of national spectrum allocations</w:t>
            </w:r>
          </w:p>
        </w:tc>
        <w:tc>
          <w:tcPr>
            <w:tcW w:w="6300" w:type="dxa"/>
          </w:tcPr>
          <w:p w14:paraId="39C36E1C" w14:textId="77777777" w:rsidR="00442677" w:rsidRPr="00581DDC" w:rsidRDefault="00442677" w:rsidP="00C57A7A">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Legal framework for spectrum management;</w:t>
            </w:r>
          </w:p>
          <w:p w14:paraId="19640C5B" w14:textId="77777777" w:rsidR="00442677" w:rsidRPr="00581DDC" w:rsidRDefault="00442677" w:rsidP="00C57A7A">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How spectrum is used;</w:t>
            </w:r>
          </w:p>
          <w:p w14:paraId="2E3AACEB" w14:textId="77777777" w:rsidR="00442677" w:rsidRPr="00581DDC" w:rsidRDefault="00442677" w:rsidP="00C57A7A">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What spectrum is available for particular purposes (National Table of Frequency Allocation) ;</w:t>
            </w:r>
          </w:p>
          <w:p w14:paraId="1C086D25" w14:textId="77777777" w:rsidR="00442677" w:rsidRPr="00581DDC" w:rsidRDefault="00442677" w:rsidP="00C57A7A">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Equipment specifications and standards (for each band/purpose);</w:t>
            </w:r>
          </w:p>
          <w:p w14:paraId="0A4FD9A5" w14:textId="77777777" w:rsidR="00442677" w:rsidRPr="00581DDC" w:rsidRDefault="00442677" w:rsidP="00C57A7A">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quality control, interference management &amp; enforcement;</w:t>
            </w:r>
          </w:p>
          <w:p w14:paraId="345D4112" w14:textId="77777777" w:rsidR="00442677" w:rsidRPr="00581DDC" w:rsidRDefault="00442677" w:rsidP="00C57A7A">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Proposed changes to regulations and spectrum use;</w:t>
            </w:r>
          </w:p>
          <w:p w14:paraId="789616DE" w14:textId="77777777" w:rsidR="00442677" w:rsidRPr="00581DDC" w:rsidRDefault="00442677" w:rsidP="00C57A7A">
            <w:pPr>
              <w:pStyle w:val="m-6302565922324221804msolistparagraph"/>
              <w:numPr>
                <w:ilvl w:val="0"/>
                <w:numId w:val="6"/>
              </w:numPr>
              <w:spacing w:before="0" w:beforeAutospacing="0" w:after="0" w:afterAutospacing="0"/>
              <w:ind w:left="250" w:hanging="250"/>
              <w:rPr>
                <w:rFonts w:asciiTheme="minorHAnsi" w:eastAsia="Times New Roman" w:hAnsiTheme="minorHAnsi"/>
                <w:sz w:val="22"/>
                <w:szCs w:val="18"/>
                <w:lang w:val="en-US" w:eastAsia="en-US"/>
              </w:rPr>
            </w:pPr>
            <w:r w:rsidRPr="00581DDC">
              <w:rPr>
                <w:rFonts w:asciiTheme="minorHAnsi" w:eastAsia="Times New Roman" w:hAnsiTheme="minorHAnsi"/>
                <w:sz w:val="22"/>
                <w:szCs w:val="18"/>
                <w:lang w:val="en-US" w:eastAsia="en-US"/>
              </w:rPr>
              <w:t>Spectrum &amp; apparatus assignment/licensing processes/mechanisms.</w:t>
            </w:r>
          </w:p>
        </w:tc>
      </w:tr>
      <w:tr w:rsidR="00442677" w:rsidRPr="00C56CB3" w14:paraId="5CD7AC1B" w14:textId="77777777" w:rsidTr="00442677">
        <w:trPr>
          <w:trHeight w:val="1229"/>
        </w:trPr>
        <w:tc>
          <w:tcPr>
            <w:tcW w:w="1795" w:type="dxa"/>
          </w:tcPr>
          <w:p w14:paraId="3EB67C1E" w14:textId="77777777" w:rsidR="00442677" w:rsidRPr="00581DDC" w:rsidRDefault="00442677" w:rsidP="00C57A7A">
            <w:pPr>
              <w:spacing w:before="0"/>
              <w:rPr>
                <w:rFonts w:cstheme="minorHAnsi"/>
                <w:sz w:val="22"/>
                <w:szCs w:val="22"/>
              </w:rPr>
            </w:pPr>
            <w:r w:rsidRPr="00581DDC">
              <w:rPr>
                <w:rFonts w:cstheme="minorHAnsi"/>
                <w:bCs/>
                <w:sz w:val="22"/>
                <w:szCs w:val="22"/>
              </w:rPr>
              <w:t>Q7/2: Strategies and policies concerning human exposure to electromagnetic fields</w:t>
            </w:r>
          </w:p>
        </w:tc>
        <w:tc>
          <w:tcPr>
            <w:tcW w:w="1620" w:type="dxa"/>
          </w:tcPr>
          <w:p w14:paraId="79C45047" w14:textId="5DCD95E0" w:rsidR="00442677" w:rsidRPr="00581DDC" w:rsidRDefault="00442677" w:rsidP="00C57A7A">
            <w:pPr>
              <w:spacing w:before="0"/>
              <w:rPr>
                <w:rFonts w:cstheme="minorHAnsi"/>
                <w:sz w:val="22"/>
                <w:szCs w:val="22"/>
              </w:rPr>
            </w:pPr>
            <w:r w:rsidRPr="00581DDC">
              <w:rPr>
                <w:rFonts w:cstheme="minorHAnsi"/>
                <w:b/>
                <w:bCs/>
                <w:sz w:val="22"/>
                <w:szCs w:val="22"/>
              </w:rPr>
              <w:t>Need 1</w:t>
            </w:r>
            <w:r w:rsidRPr="00581DDC">
              <w:rPr>
                <w:rFonts w:cstheme="minorHAnsi"/>
                <w:sz w:val="22"/>
                <w:szCs w:val="22"/>
              </w:rPr>
              <w:t>: Assistance in raising the awareness of national policy-makers as to the importance of effective spectrum management for a country</w:t>
            </w:r>
            <w:r w:rsidR="00060A1B">
              <w:rPr>
                <w:rFonts w:cstheme="minorHAnsi"/>
                <w:sz w:val="22"/>
                <w:szCs w:val="22"/>
              </w:rPr>
              <w:t>'</w:t>
            </w:r>
            <w:r w:rsidRPr="00581DDC">
              <w:rPr>
                <w:rFonts w:cstheme="minorHAnsi"/>
                <w:sz w:val="22"/>
                <w:szCs w:val="22"/>
              </w:rPr>
              <w:t xml:space="preserve">s economic and social development </w:t>
            </w:r>
          </w:p>
        </w:tc>
        <w:tc>
          <w:tcPr>
            <w:tcW w:w="6300" w:type="dxa"/>
          </w:tcPr>
          <w:p w14:paraId="7B48BBA2" w14:textId="77777777" w:rsidR="00442677" w:rsidRPr="00581DDC" w:rsidRDefault="00442677" w:rsidP="00C57A7A">
            <w:pPr>
              <w:pStyle w:val="ListParagraph"/>
              <w:widowControl w:val="0"/>
              <w:numPr>
                <w:ilvl w:val="0"/>
                <w:numId w:val="7"/>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Challenges of spectrum monitoring, taking into account ITU-R Recommendations, reports, handbooks and other outputs from ITU-R;</w:t>
            </w:r>
          </w:p>
          <w:p w14:paraId="30534232" w14:textId="77777777" w:rsidR="00442677" w:rsidRPr="00581DDC" w:rsidRDefault="00442677" w:rsidP="00C57A7A">
            <w:pPr>
              <w:pStyle w:val="ListParagraph"/>
              <w:widowControl w:val="0"/>
              <w:numPr>
                <w:ilvl w:val="0"/>
                <w:numId w:val="7"/>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What are the impacts of active site-sharing on EMF exposures around transmitting stations?</w:t>
            </w:r>
          </w:p>
          <w:p w14:paraId="051F33E3" w14:textId="35879AAC" w:rsidR="00442677" w:rsidRPr="00581DDC" w:rsidRDefault="00442677" w:rsidP="00C57A7A">
            <w:pPr>
              <w:pStyle w:val="ListParagraph"/>
              <w:widowControl w:val="0"/>
              <w:numPr>
                <w:ilvl w:val="0"/>
                <w:numId w:val="7"/>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Given no change in other parameters (technology, power, altitude; coverage, capacity and QoS), does provision of additional RF spectrum to cellular operators reduce EMF exposure around base stations, and also reduce the number of base stations?</w:t>
            </w:r>
            <w:r w:rsidR="00C57A7A">
              <w:rPr>
                <w:sz w:val="22"/>
                <w:szCs w:val="22"/>
              </w:rPr>
              <w:t xml:space="preserve"> </w:t>
            </w:r>
          </w:p>
          <w:p w14:paraId="19163607" w14:textId="3AC111B8" w:rsidR="00442677" w:rsidRPr="00581DDC" w:rsidRDefault="00442677" w:rsidP="00C57A7A">
            <w:pPr>
              <w:pStyle w:val="ListParagraph"/>
              <w:widowControl w:val="0"/>
              <w:numPr>
                <w:ilvl w:val="0"/>
                <w:numId w:val="7"/>
              </w:numPr>
              <w:tabs>
                <w:tab w:val="clear" w:pos="1134"/>
                <w:tab w:val="clear" w:pos="1871"/>
                <w:tab w:val="clear" w:pos="2268"/>
              </w:tabs>
              <w:adjustRightInd/>
              <w:spacing w:before="0"/>
              <w:ind w:left="250" w:hanging="250"/>
              <w:contextualSpacing w:val="0"/>
              <w:textAlignment w:val="auto"/>
              <w:rPr>
                <w:sz w:val="22"/>
                <w:szCs w:val="22"/>
              </w:rPr>
            </w:pPr>
            <w:r w:rsidRPr="00581DDC">
              <w:rPr>
                <w:sz w:val="22"/>
                <w:szCs w:val="22"/>
              </w:rPr>
              <w:t>How to quantify EMF exposure around low and high-power non-beam wireless power transfer devices?</w:t>
            </w:r>
            <w:r w:rsidR="00C57A7A">
              <w:rPr>
                <w:sz w:val="22"/>
                <w:szCs w:val="22"/>
              </w:rPr>
              <w:t xml:space="preserve"> </w:t>
            </w:r>
          </w:p>
          <w:p w14:paraId="0423649E" w14:textId="77777777" w:rsidR="00442677" w:rsidRPr="00581DDC" w:rsidRDefault="00442677" w:rsidP="00C57A7A">
            <w:pPr>
              <w:spacing w:before="0"/>
              <w:ind w:left="250" w:hanging="250"/>
              <w:jc w:val="both"/>
              <w:rPr>
                <w:rFonts w:cstheme="minorHAnsi"/>
                <w:b/>
                <w:bCs/>
                <w:sz w:val="22"/>
                <w:szCs w:val="22"/>
              </w:rPr>
            </w:pPr>
          </w:p>
        </w:tc>
      </w:tr>
    </w:tbl>
    <w:p w14:paraId="58F2762D" w14:textId="77777777" w:rsidR="00442677" w:rsidRDefault="00442677" w:rsidP="00C57A7A">
      <w:pPr>
        <w:ind w:right="-126"/>
        <w:jc w:val="center"/>
      </w:pPr>
    </w:p>
    <w:p w14:paraId="68AC8B8A" w14:textId="77777777" w:rsidR="00442677" w:rsidRDefault="00442677" w:rsidP="00C57A7A">
      <w:pPr>
        <w:overflowPunct/>
        <w:autoSpaceDE/>
        <w:autoSpaceDN/>
        <w:adjustRightInd/>
        <w:spacing w:before="0"/>
        <w:textAlignment w:val="auto"/>
      </w:pPr>
      <w:r>
        <w:br w:type="page"/>
      </w:r>
    </w:p>
    <w:p w14:paraId="3E721C40" w14:textId="77777777" w:rsidR="00442677" w:rsidRDefault="00442677" w:rsidP="00C57A7A">
      <w:pPr>
        <w:tabs>
          <w:tab w:val="left" w:pos="567"/>
        </w:tabs>
        <w:spacing w:before="0"/>
        <w:rPr>
          <w:b/>
        </w:rPr>
      </w:pPr>
      <w:r w:rsidRPr="00DA7609">
        <w:rPr>
          <w:b/>
        </w:rPr>
        <w:t>Annex 6: Revised Terms of Reference for ITU-D Study Group 2 Questions</w:t>
      </w:r>
    </w:p>
    <w:p w14:paraId="3AB2AB67" w14:textId="77777777" w:rsidR="00442677" w:rsidRDefault="00442677" w:rsidP="00C57A7A">
      <w:pPr>
        <w:ind w:right="-126"/>
      </w:pPr>
      <w:r>
        <w:t>The following table provides a list of revised Terms of Reference (ToRs) for ITU-D Study Group 2 Questions. All ToRs reached consensus during the ITU-D Study Group 2 Plenary meeting held on 22 October 2021.</w:t>
      </w:r>
    </w:p>
    <w:p w14:paraId="73665453" w14:textId="77777777" w:rsidR="00442677" w:rsidRDefault="00442677" w:rsidP="00C57A7A">
      <w:pPr>
        <w:spacing w:after="120"/>
        <w:ind w:left="990" w:hanging="990"/>
        <w:rPr>
          <w:b/>
          <w:bCs/>
        </w:rPr>
      </w:pPr>
      <w:r w:rsidRPr="00762D20">
        <w:rPr>
          <w:b/>
          <w:bCs/>
        </w:rPr>
        <w:t xml:space="preserve">Table </w:t>
      </w:r>
      <w:r>
        <w:rPr>
          <w:b/>
          <w:bCs/>
        </w:rPr>
        <w:t>7A</w:t>
      </w:r>
      <w:r w:rsidRPr="00762D20">
        <w:rPr>
          <w:b/>
          <w:bCs/>
        </w:rPr>
        <w:t xml:space="preserve">: </w:t>
      </w:r>
      <w:r>
        <w:rPr>
          <w:b/>
          <w:bCs/>
        </w:rPr>
        <w:t>Revised draft Terms of Reference for ITU-D Study Group 2 Questions</w:t>
      </w:r>
      <w:r w:rsidRPr="00762D20">
        <w:rPr>
          <w:b/>
          <w:bCs/>
        </w:rPr>
        <w:t xml:space="preserve"> </w:t>
      </w:r>
    </w:p>
    <w:tbl>
      <w:tblPr>
        <w:tblStyle w:val="TableGrid"/>
        <w:tblW w:w="0" w:type="auto"/>
        <w:tblInd w:w="2971" w:type="dxa"/>
        <w:tblLook w:val="04A0" w:firstRow="1" w:lastRow="0" w:firstColumn="1" w:lastColumn="0" w:noHBand="0" w:noVBand="1"/>
      </w:tblPr>
      <w:tblGrid>
        <w:gridCol w:w="1227"/>
        <w:gridCol w:w="2458"/>
      </w:tblGrid>
      <w:tr w:rsidR="00442677" w14:paraId="31BB7EF4" w14:textId="77777777" w:rsidTr="00442677">
        <w:trPr>
          <w:trHeight w:val="504"/>
        </w:trPr>
        <w:tc>
          <w:tcPr>
            <w:tcW w:w="1227" w:type="dxa"/>
            <w:shd w:val="clear" w:color="auto" w:fill="DBE5F1" w:themeFill="accent1" w:themeFillTint="33"/>
          </w:tcPr>
          <w:p w14:paraId="37BDE00D" w14:textId="77777777" w:rsidR="00442677" w:rsidRDefault="00442677" w:rsidP="00C57A7A">
            <w:pPr>
              <w:spacing w:after="120"/>
              <w:rPr>
                <w:b/>
                <w:bCs/>
              </w:rPr>
            </w:pPr>
            <w:r>
              <w:rPr>
                <w:b/>
                <w:bCs/>
              </w:rPr>
              <w:t>Question</w:t>
            </w:r>
          </w:p>
        </w:tc>
        <w:tc>
          <w:tcPr>
            <w:tcW w:w="2458" w:type="dxa"/>
            <w:shd w:val="clear" w:color="auto" w:fill="DBE5F1" w:themeFill="accent1" w:themeFillTint="33"/>
          </w:tcPr>
          <w:p w14:paraId="0A491BC8" w14:textId="77777777" w:rsidR="00442677" w:rsidRDefault="00442677" w:rsidP="00C57A7A">
            <w:pPr>
              <w:spacing w:after="120"/>
              <w:rPr>
                <w:b/>
                <w:bCs/>
              </w:rPr>
            </w:pPr>
            <w:r>
              <w:rPr>
                <w:b/>
                <w:bCs/>
              </w:rPr>
              <w:t>Revised ToR</w:t>
            </w:r>
          </w:p>
        </w:tc>
      </w:tr>
      <w:tr w:rsidR="00442677" w14:paraId="04432D9C" w14:textId="77777777" w:rsidTr="00442677">
        <w:trPr>
          <w:trHeight w:val="504"/>
        </w:trPr>
        <w:tc>
          <w:tcPr>
            <w:tcW w:w="1227" w:type="dxa"/>
          </w:tcPr>
          <w:p w14:paraId="0102326F" w14:textId="77777777" w:rsidR="00442677" w:rsidRPr="0033656F" w:rsidRDefault="00442677" w:rsidP="00C57A7A">
            <w:pPr>
              <w:spacing w:after="120"/>
            </w:pPr>
            <w:r w:rsidRPr="0033656F">
              <w:t>Q1/2</w:t>
            </w:r>
          </w:p>
        </w:tc>
        <w:tc>
          <w:tcPr>
            <w:tcW w:w="2458" w:type="dxa"/>
          </w:tcPr>
          <w:p w14:paraId="4C556CFE" w14:textId="77777777" w:rsidR="00442677" w:rsidRDefault="00060A1B" w:rsidP="00C57A7A">
            <w:pPr>
              <w:spacing w:after="120"/>
              <w:rPr>
                <w:b/>
                <w:bCs/>
              </w:rPr>
            </w:pPr>
            <w:hyperlink r:id="rId209" w:history="1">
              <w:r w:rsidR="00442677" w:rsidRPr="000000EB">
                <w:rPr>
                  <w:rStyle w:val="Hyperlink"/>
                </w:rPr>
                <w:t>SG2RGQ/319</w:t>
              </w:r>
            </w:hyperlink>
            <w:r w:rsidR="00442677" w:rsidRPr="000000EB">
              <w:t xml:space="preserve"> (Rev.1)</w:t>
            </w:r>
          </w:p>
        </w:tc>
      </w:tr>
      <w:tr w:rsidR="00442677" w14:paraId="590F3FB7" w14:textId="77777777" w:rsidTr="00442677">
        <w:trPr>
          <w:trHeight w:val="504"/>
        </w:trPr>
        <w:tc>
          <w:tcPr>
            <w:tcW w:w="1227" w:type="dxa"/>
          </w:tcPr>
          <w:p w14:paraId="203976BE" w14:textId="77777777" w:rsidR="00442677" w:rsidRPr="0033656F" w:rsidRDefault="00442677" w:rsidP="00C57A7A">
            <w:pPr>
              <w:spacing w:after="120"/>
            </w:pPr>
            <w:r w:rsidRPr="0033656F">
              <w:t>Q2/2</w:t>
            </w:r>
          </w:p>
        </w:tc>
        <w:tc>
          <w:tcPr>
            <w:tcW w:w="2458" w:type="dxa"/>
          </w:tcPr>
          <w:p w14:paraId="578D0BEC" w14:textId="77777777" w:rsidR="00442677" w:rsidRDefault="00060A1B" w:rsidP="00C57A7A">
            <w:pPr>
              <w:spacing w:after="120"/>
              <w:rPr>
                <w:b/>
                <w:bCs/>
              </w:rPr>
            </w:pPr>
            <w:hyperlink r:id="rId210" w:history="1">
              <w:r w:rsidR="00442677" w:rsidRPr="00F0165A">
                <w:rPr>
                  <w:rStyle w:val="Hyperlink"/>
                </w:rPr>
                <w:t>SG2RGQ/320</w:t>
              </w:r>
            </w:hyperlink>
            <w:r w:rsidR="00442677" w:rsidRPr="000000EB">
              <w:t xml:space="preserve"> (Rev.</w:t>
            </w:r>
            <w:r w:rsidR="00442677">
              <w:t>2</w:t>
            </w:r>
            <w:r w:rsidR="00442677" w:rsidRPr="000000EB">
              <w:t>)</w:t>
            </w:r>
          </w:p>
        </w:tc>
      </w:tr>
      <w:tr w:rsidR="00442677" w14:paraId="67A35D35" w14:textId="77777777" w:rsidTr="00442677">
        <w:trPr>
          <w:trHeight w:val="511"/>
        </w:trPr>
        <w:tc>
          <w:tcPr>
            <w:tcW w:w="1227" w:type="dxa"/>
          </w:tcPr>
          <w:p w14:paraId="390C274C" w14:textId="77777777" w:rsidR="00442677" w:rsidRPr="0033656F" w:rsidRDefault="00442677" w:rsidP="00C57A7A">
            <w:pPr>
              <w:spacing w:after="120"/>
            </w:pPr>
            <w:r w:rsidRPr="0033656F">
              <w:t>Q3/2</w:t>
            </w:r>
          </w:p>
        </w:tc>
        <w:tc>
          <w:tcPr>
            <w:tcW w:w="2458" w:type="dxa"/>
          </w:tcPr>
          <w:p w14:paraId="224C63F4" w14:textId="77777777" w:rsidR="00442677" w:rsidRDefault="00060A1B" w:rsidP="00C57A7A">
            <w:pPr>
              <w:spacing w:after="120"/>
              <w:rPr>
                <w:b/>
                <w:bCs/>
              </w:rPr>
            </w:pPr>
            <w:hyperlink r:id="rId211" w:history="1">
              <w:r w:rsidR="00442677" w:rsidRPr="00971F51">
                <w:rPr>
                  <w:rStyle w:val="Hyperlink"/>
                </w:rPr>
                <w:t>SG2RGQ/321</w:t>
              </w:r>
            </w:hyperlink>
            <w:r w:rsidR="00442677" w:rsidRPr="000000EB">
              <w:t xml:space="preserve"> (Rev.</w:t>
            </w:r>
            <w:r w:rsidR="00442677">
              <w:t>2</w:t>
            </w:r>
            <w:r w:rsidR="00442677" w:rsidRPr="000000EB">
              <w:t>)</w:t>
            </w:r>
          </w:p>
        </w:tc>
      </w:tr>
      <w:tr w:rsidR="00442677" w14:paraId="60E95F72" w14:textId="77777777" w:rsidTr="00442677">
        <w:trPr>
          <w:trHeight w:val="504"/>
        </w:trPr>
        <w:tc>
          <w:tcPr>
            <w:tcW w:w="1227" w:type="dxa"/>
          </w:tcPr>
          <w:p w14:paraId="013BA4BB" w14:textId="77777777" w:rsidR="00442677" w:rsidRPr="0033656F" w:rsidRDefault="00442677" w:rsidP="00C57A7A">
            <w:pPr>
              <w:spacing w:after="120"/>
            </w:pPr>
            <w:r w:rsidRPr="0033656F">
              <w:t>Q4/2</w:t>
            </w:r>
          </w:p>
        </w:tc>
        <w:tc>
          <w:tcPr>
            <w:tcW w:w="2458" w:type="dxa"/>
          </w:tcPr>
          <w:p w14:paraId="682B51AE" w14:textId="77777777" w:rsidR="00442677" w:rsidRDefault="00060A1B" w:rsidP="00C57A7A">
            <w:pPr>
              <w:spacing w:after="120"/>
              <w:rPr>
                <w:b/>
                <w:bCs/>
              </w:rPr>
            </w:pPr>
            <w:hyperlink r:id="rId212" w:history="1">
              <w:r w:rsidR="00442677" w:rsidRPr="00A1660A">
                <w:rPr>
                  <w:rStyle w:val="Hyperlink"/>
                </w:rPr>
                <w:t>SG2RGQ/322</w:t>
              </w:r>
            </w:hyperlink>
            <w:r w:rsidR="00442677" w:rsidRPr="000000EB">
              <w:t xml:space="preserve"> (Rev.</w:t>
            </w:r>
            <w:r w:rsidR="00442677">
              <w:t>2</w:t>
            </w:r>
            <w:r w:rsidR="00442677" w:rsidRPr="000000EB">
              <w:t>)</w:t>
            </w:r>
          </w:p>
        </w:tc>
      </w:tr>
      <w:tr w:rsidR="00442677" w14:paraId="3358FDE0" w14:textId="77777777" w:rsidTr="00442677">
        <w:trPr>
          <w:trHeight w:val="504"/>
        </w:trPr>
        <w:tc>
          <w:tcPr>
            <w:tcW w:w="1227" w:type="dxa"/>
          </w:tcPr>
          <w:p w14:paraId="73FF788B" w14:textId="77777777" w:rsidR="00442677" w:rsidRPr="0033656F" w:rsidRDefault="00442677" w:rsidP="00C57A7A">
            <w:pPr>
              <w:spacing w:after="120"/>
            </w:pPr>
            <w:r w:rsidRPr="0033656F">
              <w:t>Q5/2</w:t>
            </w:r>
          </w:p>
        </w:tc>
        <w:tc>
          <w:tcPr>
            <w:tcW w:w="2458" w:type="dxa"/>
          </w:tcPr>
          <w:p w14:paraId="2AC06E6C" w14:textId="77777777" w:rsidR="00442677" w:rsidRDefault="00060A1B" w:rsidP="00C57A7A">
            <w:pPr>
              <w:spacing w:after="120"/>
              <w:rPr>
                <w:b/>
                <w:bCs/>
              </w:rPr>
            </w:pPr>
            <w:hyperlink r:id="rId213" w:history="1">
              <w:r w:rsidR="00442677" w:rsidRPr="003E5E0C">
                <w:rPr>
                  <w:rStyle w:val="Hyperlink"/>
                </w:rPr>
                <w:t>SG2RGQ/323</w:t>
              </w:r>
            </w:hyperlink>
            <w:r w:rsidR="00442677" w:rsidRPr="000000EB">
              <w:t xml:space="preserve"> (Rev.</w:t>
            </w:r>
            <w:r w:rsidR="00442677">
              <w:t>2</w:t>
            </w:r>
            <w:r w:rsidR="00442677" w:rsidRPr="000000EB">
              <w:t>)</w:t>
            </w:r>
          </w:p>
        </w:tc>
      </w:tr>
      <w:tr w:rsidR="00442677" w14:paraId="4A150BCD" w14:textId="77777777" w:rsidTr="00442677">
        <w:trPr>
          <w:trHeight w:val="511"/>
        </w:trPr>
        <w:tc>
          <w:tcPr>
            <w:tcW w:w="1227" w:type="dxa"/>
          </w:tcPr>
          <w:p w14:paraId="78104FA4" w14:textId="77777777" w:rsidR="00442677" w:rsidRPr="0033656F" w:rsidRDefault="00442677" w:rsidP="00C57A7A">
            <w:pPr>
              <w:spacing w:after="120"/>
            </w:pPr>
            <w:r w:rsidRPr="0033656F">
              <w:t>Q6/2</w:t>
            </w:r>
          </w:p>
        </w:tc>
        <w:tc>
          <w:tcPr>
            <w:tcW w:w="2458" w:type="dxa"/>
          </w:tcPr>
          <w:p w14:paraId="24CC3B8B" w14:textId="77777777" w:rsidR="00442677" w:rsidRDefault="00060A1B" w:rsidP="00C57A7A">
            <w:pPr>
              <w:spacing w:after="120"/>
              <w:rPr>
                <w:b/>
                <w:bCs/>
              </w:rPr>
            </w:pPr>
            <w:hyperlink r:id="rId214" w:history="1">
              <w:r w:rsidR="00442677" w:rsidRPr="009B7D4D">
                <w:rPr>
                  <w:rStyle w:val="Hyperlink"/>
                </w:rPr>
                <w:t>SG2RGQ/324</w:t>
              </w:r>
            </w:hyperlink>
            <w:r w:rsidR="00442677" w:rsidRPr="000000EB">
              <w:t xml:space="preserve"> (Rev.</w:t>
            </w:r>
            <w:r w:rsidR="00442677">
              <w:t>2</w:t>
            </w:r>
            <w:r w:rsidR="00442677" w:rsidRPr="000000EB">
              <w:t>)</w:t>
            </w:r>
          </w:p>
        </w:tc>
      </w:tr>
      <w:tr w:rsidR="00442677" w14:paraId="79A2AED4" w14:textId="77777777" w:rsidTr="00442677">
        <w:trPr>
          <w:trHeight w:val="511"/>
        </w:trPr>
        <w:tc>
          <w:tcPr>
            <w:tcW w:w="1227" w:type="dxa"/>
          </w:tcPr>
          <w:p w14:paraId="24729C2E" w14:textId="77777777" w:rsidR="00442677" w:rsidRPr="0033656F" w:rsidRDefault="00442677" w:rsidP="00C57A7A">
            <w:pPr>
              <w:spacing w:after="120"/>
            </w:pPr>
            <w:r w:rsidRPr="0033656F">
              <w:t>Q7/2</w:t>
            </w:r>
          </w:p>
        </w:tc>
        <w:tc>
          <w:tcPr>
            <w:tcW w:w="2458" w:type="dxa"/>
          </w:tcPr>
          <w:p w14:paraId="5BDE48FB" w14:textId="77777777" w:rsidR="00442677" w:rsidRDefault="00060A1B" w:rsidP="00C57A7A">
            <w:pPr>
              <w:spacing w:after="120"/>
              <w:rPr>
                <w:b/>
                <w:bCs/>
              </w:rPr>
            </w:pPr>
            <w:hyperlink r:id="rId215" w:history="1">
              <w:r w:rsidR="00442677" w:rsidRPr="00CD7422">
                <w:rPr>
                  <w:rStyle w:val="Hyperlink"/>
                </w:rPr>
                <w:t>SG2RGQ/325</w:t>
              </w:r>
            </w:hyperlink>
            <w:r w:rsidR="00442677" w:rsidRPr="000000EB">
              <w:t xml:space="preserve"> (Rev.</w:t>
            </w:r>
            <w:r w:rsidR="00442677">
              <w:t>2</w:t>
            </w:r>
            <w:r w:rsidR="00442677" w:rsidRPr="000000EB">
              <w:t>)</w:t>
            </w:r>
          </w:p>
        </w:tc>
      </w:tr>
    </w:tbl>
    <w:p w14:paraId="7119FF90" w14:textId="77777777" w:rsidR="00442677" w:rsidRDefault="00442677" w:rsidP="00C57A7A">
      <w:pPr>
        <w:ind w:right="-126"/>
        <w:jc w:val="center"/>
      </w:pPr>
    </w:p>
    <w:p w14:paraId="7D9D0A9B" w14:textId="17703AD9" w:rsidR="00442677" w:rsidRPr="0015040F" w:rsidRDefault="00442677" w:rsidP="00060A1B">
      <w:pPr>
        <w:ind w:right="-126"/>
        <w:jc w:val="center"/>
        <w:rPr>
          <w:bCs/>
          <w:szCs w:val="24"/>
          <w:lang w:val="fr-FR"/>
        </w:rPr>
      </w:pPr>
      <w:r w:rsidRPr="00CB1DA3">
        <w:t>________________</w:t>
      </w:r>
    </w:p>
    <w:sectPr w:rsidR="00442677" w:rsidRPr="0015040F" w:rsidSect="008B6F6F">
      <w:headerReference w:type="default" r:id="rId216"/>
      <w:footerReference w:type="default" r:id="rId217"/>
      <w:pgSz w:w="11907" w:h="16840" w:code="9"/>
      <w:pgMar w:top="1418" w:right="1134" w:bottom="1418" w:left="1134"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89E9" w16cex:dateUtc="2021-11-04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0ED2F" w16cid:durableId="252F89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3A303" w14:textId="77777777" w:rsidR="00442677" w:rsidRDefault="00442677">
      <w:r>
        <w:separator/>
      </w:r>
    </w:p>
  </w:endnote>
  <w:endnote w:type="continuationSeparator" w:id="0">
    <w:p w14:paraId="46B3B902" w14:textId="77777777" w:rsidR="00442677" w:rsidRDefault="0044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1B4DA" w14:textId="06E85EA0" w:rsidR="00442677" w:rsidRPr="00E67843" w:rsidRDefault="00060A1B" w:rsidP="00586FAD">
    <w:pPr>
      <w:pStyle w:val="Footer"/>
      <w:rPr>
        <w:lang w:val="en-US"/>
      </w:rPr>
    </w:pPr>
    <w:r>
      <w:fldChar w:fldCharType="begin"/>
    </w:r>
    <w:r>
      <w:instrText xml:space="preserve"> FILENAME \p  \* MERGEFORMAT </w:instrText>
    </w:r>
    <w:r>
      <w:fldChar w:fldCharType="separate"/>
    </w:r>
    <w:r>
      <w:t>P:\FRA\ITU-D\CONF-D\TDAG21\TDAG21-29\000\006REV1F.docx</w:t>
    </w:r>
    <w:r>
      <w:fldChar w:fldCharType="end"/>
    </w:r>
    <w:r w:rsidR="00442677">
      <w:t xml:space="preserve"> </w:t>
    </w:r>
    <w:r w:rsidR="00442677" w:rsidRPr="00E67843">
      <w:rPr>
        <w:lang w:val="en-US"/>
      </w:rPr>
      <w:t>(4</w:t>
    </w:r>
    <w:r w:rsidR="00C57A7A">
      <w:rPr>
        <w:lang w:val="en-US"/>
      </w:rPr>
      <w:t>97437</w:t>
    </w:r>
    <w:r w:rsidR="00442677" w:rsidRPr="00E67843">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442677" w:rsidRPr="00060A1B" w14:paraId="410FC858" w14:textId="77777777" w:rsidTr="003D617C">
      <w:tc>
        <w:tcPr>
          <w:tcW w:w="1526" w:type="dxa"/>
          <w:tcBorders>
            <w:top w:val="single" w:sz="4" w:space="0" w:color="000000"/>
          </w:tcBorders>
          <w:shd w:val="clear" w:color="auto" w:fill="auto"/>
        </w:tcPr>
        <w:p w14:paraId="269C73B2" w14:textId="77777777" w:rsidR="00442677" w:rsidRPr="004D495C" w:rsidRDefault="00442677" w:rsidP="00D369F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B0F2B1C" w14:textId="77777777" w:rsidR="00442677" w:rsidRPr="004D495C" w:rsidRDefault="00442677" w:rsidP="00D369F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6FF5BAE5" w14:textId="77777777" w:rsidR="00442677" w:rsidRPr="006A397D" w:rsidRDefault="00442677" w:rsidP="00D369F9">
          <w:pPr>
            <w:pStyle w:val="FirstFooter"/>
            <w:tabs>
              <w:tab w:val="left" w:pos="2302"/>
            </w:tabs>
            <w:rPr>
              <w:sz w:val="18"/>
              <w:szCs w:val="18"/>
            </w:rPr>
          </w:pPr>
          <w:r w:rsidRPr="006A397D">
            <w:rPr>
              <w:sz w:val="18"/>
              <w:szCs w:val="18"/>
            </w:rPr>
            <w:t>M. Ahmad Reza Sharafat, Président de la Commission d'études 2</w:t>
          </w:r>
          <w:r>
            <w:rPr>
              <w:sz w:val="18"/>
              <w:szCs w:val="18"/>
            </w:rPr>
            <w:t xml:space="preserve"> de l'UIT-D</w:t>
          </w:r>
        </w:p>
      </w:tc>
    </w:tr>
    <w:tr w:rsidR="00442677" w:rsidRPr="006A397D" w14:paraId="67B3835A" w14:textId="77777777" w:rsidTr="003D617C">
      <w:tc>
        <w:tcPr>
          <w:tcW w:w="1526" w:type="dxa"/>
          <w:shd w:val="clear" w:color="auto" w:fill="auto"/>
        </w:tcPr>
        <w:p w14:paraId="1585BA34" w14:textId="77777777" w:rsidR="00442677" w:rsidRPr="006A397D" w:rsidRDefault="00442677" w:rsidP="00D369F9">
          <w:pPr>
            <w:pStyle w:val="FirstFooter"/>
            <w:tabs>
              <w:tab w:val="left" w:pos="1559"/>
              <w:tab w:val="left" w:pos="3828"/>
            </w:tabs>
            <w:rPr>
              <w:sz w:val="20"/>
            </w:rPr>
          </w:pPr>
        </w:p>
      </w:tc>
      <w:tc>
        <w:tcPr>
          <w:tcW w:w="2410" w:type="dxa"/>
          <w:shd w:val="clear" w:color="auto" w:fill="auto"/>
        </w:tcPr>
        <w:p w14:paraId="46451563" w14:textId="77777777" w:rsidR="00442677" w:rsidRPr="006A397D" w:rsidRDefault="00442677" w:rsidP="00D369F9">
          <w:pPr>
            <w:pStyle w:val="FirstFooter"/>
            <w:tabs>
              <w:tab w:val="left" w:pos="2302"/>
            </w:tabs>
            <w:rPr>
              <w:sz w:val="18"/>
              <w:szCs w:val="18"/>
            </w:rPr>
          </w:pPr>
          <w:r w:rsidRPr="009D3681">
            <w:rPr>
              <w:sz w:val="18"/>
              <w:szCs w:val="18"/>
            </w:rPr>
            <w:t>Numéro de téléphone:</w:t>
          </w:r>
        </w:p>
      </w:tc>
      <w:tc>
        <w:tcPr>
          <w:tcW w:w="5987" w:type="dxa"/>
        </w:tcPr>
        <w:p w14:paraId="63524F27" w14:textId="77777777" w:rsidR="00442677" w:rsidRPr="006A397D" w:rsidRDefault="00442677" w:rsidP="00D369F9">
          <w:pPr>
            <w:pStyle w:val="FirstFooter"/>
            <w:tabs>
              <w:tab w:val="left" w:pos="2302"/>
            </w:tabs>
            <w:rPr>
              <w:sz w:val="18"/>
              <w:szCs w:val="18"/>
            </w:rPr>
          </w:pPr>
          <w:r w:rsidRPr="006A397D">
            <w:rPr>
              <w:sz w:val="18"/>
              <w:szCs w:val="18"/>
            </w:rPr>
            <w:t xml:space="preserve">+98 912 106 1716, </w:t>
          </w:r>
          <w:r w:rsidRPr="00EA025D">
            <w:rPr>
              <w:sz w:val="18"/>
              <w:szCs w:val="18"/>
            </w:rPr>
            <w:t>+41 76 622 7447</w:t>
          </w:r>
        </w:p>
      </w:tc>
    </w:tr>
    <w:tr w:rsidR="00442677" w:rsidRPr="004D495C" w14:paraId="45280B84" w14:textId="77777777" w:rsidTr="003D617C">
      <w:tc>
        <w:tcPr>
          <w:tcW w:w="1526" w:type="dxa"/>
          <w:shd w:val="clear" w:color="auto" w:fill="auto"/>
        </w:tcPr>
        <w:p w14:paraId="6CC2FB05" w14:textId="77777777" w:rsidR="00442677" w:rsidRPr="006A397D" w:rsidRDefault="00442677" w:rsidP="00D369F9">
          <w:pPr>
            <w:pStyle w:val="FirstFooter"/>
            <w:tabs>
              <w:tab w:val="left" w:pos="1559"/>
              <w:tab w:val="left" w:pos="3828"/>
            </w:tabs>
            <w:rPr>
              <w:sz w:val="20"/>
            </w:rPr>
          </w:pPr>
        </w:p>
      </w:tc>
      <w:tc>
        <w:tcPr>
          <w:tcW w:w="2410" w:type="dxa"/>
          <w:shd w:val="clear" w:color="auto" w:fill="auto"/>
        </w:tcPr>
        <w:p w14:paraId="0F24DB2B" w14:textId="77777777" w:rsidR="00442677" w:rsidRPr="006A397D" w:rsidRDefault="00442677" w:rsidP="00D369F9">
          <w:pPr>
            <w:pStyle w:val="FirstFooter"/>
            <w:tabs>
              <w:tab w:val="left" w:pos="2302"/>
            </w:tabs>
            <w:rPr>
              <w:sz w:val="18"/>
              <w:szCs w:val="18"/>
            </w:rPr>
          </w:pPr>
          <w:r w:rsidRPr="009D3681">
            <w:rPr>
              <w:sz w:val="18"/>
              <w:szCs w:val="18"/>
            </w:rPr>
            <w:t>Courriel:</w:t>
          </w:r>
        </w:p>
      </w:tc>
      <w:tc>
        <w:tcPr>
          <w:tcW w:w="5987" w:type="dxa"/>
        </w:tcPr>
        <w:p w14:paraId="13F8A6EA" w14:textId="77777777" w:rsidR="00442677" w:rsidRPr="00AF7A97" w:rsidRDefault="00060A1B" w:rsidP="00D369F9">
          <w:pPr>
            <w:pStyle w:val="FirstFooter"/>
            <w:tabs>
              <w:tab w:val="left" w:pos="2302"/>
            </w:tabs>
            <w:rPr>
              <w:sz w:val="18"/>
              <w:szCs w:val="18"/>
              <w:lang w:val="en-US"/>
            </w:rPr>
          </w:pPr>
          <w:hyperlink r:id="rId1" w:history="1">
            <w:r w:rsidR="00442677" w:rsidRPr="004F6CC8">
              <w:rPr>
                <w:rStyle w:val="Hyperlink"/>
                <w:rFonts w:eastAsia="SimSun"/>
                <w:sz w:val="18"/>
                <w:szCs w:val="18"/>
              </w:rPr>
              <w:t>ahmad.sharafat@gmail.com</w:t>
            </w:r>
          </w:hyperlink>
        </w:p>
      </w:tc>
    </w:tr>
  </w:tbl>
  <w:p w14:paraId="2C4E9CBF" w14:textId="77777777" w:rsidR="00442677" w:rsidRPr="0059420B" w:rsidRDefault="00060A1B" w:rsidP="00D369F9">
    <w:pPr>
      <w:pStyle w:val="Footer"/>
      <w:spacing w:before="120"/>
      <w:jc w:val="center"/>
      <w:rPr>
        <w:lang w:val="en-GB"/>
      </w:rPr>
    </w:pPr>
    <w:hyperlink r:id="rId2" w:history="1">
      <w:r w:rsidR="00442677">
        <w:rPr>
          <w:rStyle w:val="Hyperlink"/>
          <w:caps w:val="0"/>
          <w:noProof w:val="0"/>
          <w:sz w:val="18"/>
          <w:szCs w:val="18"/>
          <w:lang w:val="en-US"/>
        </w:rPr>
        <w:t>GCDT</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9267" w14:textId="05C2E3B3" w:rsidR="00060A1B" w:rsidRDefault="00060A1B" w:rsidP="00060A1B">
    <w:pPr>
      <w:pStyle w:val="Footer"/>
    </w:pPr>
    <w:r>
      <w:fldChar w:fldCharType="begin"/>
    </w:r>
    <w:r>
      <w:instrText xml:space="preserve"> FILENAME \p  \* MERGEFORMAT </w:instrText>
    </w:r>
    <w:r>
      <w:fldChar w:fldCharType="separate"/>
    </w:r>
    <w:r>
      <w:t>P:\FRA\ITU-D\CONF-D\TDAG21\TDAG21-29\000\006REV1F.docx</w:t>
    </w:r>
    <w:r>
      <w:fldChar w:fldCharType="end"/>
    </w:r>
    <w:r>
      <w:t xml:space="preserve"> (494508)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32F7F" w14:textId="188B4B9A" w:rsidR="00442677" w:rsidRDefault="00060A1B" w:rsidP="005B2E8A">
    <w:pPr>
      <w:pStyle w:val="Footer"/>
    </w:pPr>
    <w:r>
      <w:fldChar w:fldCharType="begin"/>
    </w:r>
    <w:r>
      <w:instrText xml:space="preserve"> FILENAME \p  \* MERGEFORMAT </w:instrText>
    </w:r>
    <w:r>
      <w:fldChar w:fldCharType="separate"/>
    </w:r>
    <w:r>
      <w:t>P:\FRA\ITU-D\CONF-D\TDAG21\TDAG21-29\000\006REV1F.docx</w:t>
    </w:r>
    <w:r>
      <w:fldChar w:fldCharType="end"/>
    </w:r>
    <w:r w:rsidR="00442677">
      <w:t xml:space="preserve"> (494508)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F514E" w14:textId="591AFB1E" w:rsidR="00060A1B" w:rsidRDefault="00060A1B" w:rsidP="00060A1B">
    <w:pPr>
      <w:pStyle w:val="Footer"/>
    </w:pPr>
    <w:r>
      <w:fldChar w:fldCharType="begin"/>
    </w:r>
    <w:r>
      <w:instrText xml:space="preserve"> FILENAME \p  \* MERGEFORMAT </w:instrText>
    </w:r>
    <w:r>
      <w:fldChar w:fldCharType="separate"/>
    </w:r>
    <w:r>
      <w:t>P:\FRA\ITU-D\CONF-D\TDAG21\TDAG21-29\000\006REV1F.docx</w:t>
    </w:r>
    <w:r>
      <w:fldChar w:fldCharType="end"/>
    </w:r>
    <w:r>
      <w:t xml:space="preserve"> (494508)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ECE5" w14:textId="2D31AABC" w:rsidR="00060A1B" w:rsidRDefault="00060A1B" w:rsidP="00060A1B">
    <w:pPr>
      <w:pStyle w:val="Footer"/>
    </w:pPr>
    <w:r>
      <w:fldChar w:fldCharType="begin"/>
    </w:r>
    <w:r>
      <w:instrText xml:space="preserve"> FILENAME \p  \* MERGEFORMAT </w:instrText>
    </w:r>
    <w:r>
      <w:fldChar w:fldCharType="separate"/>
    </w:r>
    <w:r>
      <w:t>P:\FRA\ITU-D\CONF-D\TDAG21\TDAG21-29\000\006REV1F.docx</w:t>
    </w:r>
    <w:r>
      <w:fldChar w:fldCharType="end"/>
    </w:r>
    <w:r>
      <w:t xml:space="preserve"> (494508)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F485" w14:textId="0A02138C" w:rsidR="00060A1B" w:rsidRDefault="00060A1B" w:rsidP="00060A1B">
    <w:pPr>
      <w:pStyle w:val="Footer"/>
    </w:pPr>
    <w:fldSimple w:instr=" FILENAME \p  \* MERGEFORMAT ">
      <w:r>
        <w:t>P:\FRA\ITU-D\CONF-D\TDAG21\TDAG21-29\000\006REV1F.docx</w:t>
      </w:r>
    </w:fldSimple>
    <w:r>
      <w:t xml:space="preserve"> (494508)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CE7B8" w14:textId="77777777" w:rsidR="00442677" w:rsidRDefault="00442677">
      <w:r>
        <w:t>____________________</w:t>
      </w:r>
    </w:p>
  </w:footnote>
  <w:footnote w:type="continuationSeparator" w:id="0">
    <w:p w14:paraId="39FC006D" w14:textId="77777777" w:rsidR="00442677" w:rsidRDefault="00442677">
      <w:r>
        <w:continuationSeparator/>
      </w:r>
    </w:p>
  </w:footnote>
  <w:footnote w:id="1">
    <w:p w14:paraId="443485F2" w14:textId="6C82361E"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 xml:space="preserve"> </w:t>
      </w:r>
      <w:r w:rsidRPr="00D369F9">
        <w:rPr>
          <w:sz w:val="20"/>
          <w:lang w:val="fr-FR"/>
        </w:rPr>
        <w:tab/>
        <w:t xml:space="preserve">Tous les rapports finals et clips vidéo sont disponibles sur la page web suivante: </w:t>
      </w:r>
      <w:hyperlink r:id="rId1" w:history="1">
        <w:r w:rsidRPr="00D369F9">
          <w:rPr>
            <w:rStyle w:val="Hyperlink"/>
            <w:sz w:val="20"/>
            <w:lang w:val="fr-FR"/>
          </w:rPr>
          <w:t>http://www.itu.int/itudsgpub</w:t>
        </w:r>
      </w:hyperlink>
      <w:r w:rsidRPr="00D369F9">
        <w:rPr>
          <w:sz w:val="20"/>
          <w:lang w:val="fr-FR"/>
        </w:rPr>
        <w:t>.</w:t>
      </w:r>
    </w:p>
  </w:footnote>
  <w:footnote w:id="2">
    <w:p w14:paraId="533C7437" w14:textId="05DB86D5"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 xml:space="preserve">Voir la page </w:t>
      </w:r>
      <w:hyperlink r:id="rId2" w:history="1">
        <w:r w:rsidRPr="00D369F9">
          <w:rPr>
            <w:rStyle w:val="Hyperlink"/>
            <w:rFonts w:eastAsia="SimSun"/>
            <w:sz w:val="20"/>
            <w:lang w:val="fr-FR"/>
          </w:rPr>
          <w:t>https://www.itu.int/en/ITU-D/Study-Groups/2018-2021/Pages/OngoingWork.aspx</w:t>
        </w:r>
      </w:hyperlink>
      <w:r w:rsidRPr="00D369F9">
        <w:rPr>
          <w:sz w:val="20"/>
          <w:lang w:val="fr-FR"/>
        </w:rPr>
        <w:t>.</w:t>
      </w:r>
    </w:p>
  </w:footnote>
  <w:footnote w:id="3">
    <w:p w14:paraId="51434C27"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i/>
          <w:iCs/>
          <w:sz w:val="20"/>
          <w:lang w:val="fr-FR"/>
        </w:rPr>
        <w:t>Ibid.</w:t>
      </w:r>
    </w:p>
  </w:footnote>
  <w:footnote w:id="4">
    <w:p w14:paraId="1DCD5CC5" w14:textId="77777777" w:rsidR="00442677" w:rsidRPr="00D369F9" w:rsidRDefault="00442677" w:rsidP="00D369F9">
      <w:pPr>
        <w:spacing w:before="0"/>
        <w:ind w:left="270" w:hanging="270"/>
        <w:rPr>
          <w:sz w:val="20"/>
          <w:lang w:val="fr-FR"/>
        </w:rPr>
      </w:pPr>
      <w:r w:rsidRPr="00D369F9">
        <w:rPr>
          <w:rStyle w:val="FootnoteReference"/>
          <w:sz w:val="20"/>
          <w:lang w:val="fr-FR"/>
        </w:rPr>
        <w:footnoteRef/>
      </w:r>
      <w:r w:rsidRPr="00D369F9">
        <w:rPr>
          <w:sz w:val="20"/>
          <w:lang w:val="fr-FR"/>
        </w:rPr>
        <w:tab/>
      </w:r>
      <w:r w:rsidRPr="00D369F9">
        <w:rPr>
          <w:rStyle w:val="FootnoteTextChar"/>
          <w:sz w:val="20"/>
          <w:lang w:val="fr-FR"/>
        </w:rPr>
        <w:t xml:space="preserve">Au titre des Questions 2/2, 5/2 et 6/2. Voir la page </w:t>
      </w:r>
      <w:hyperlink r:id="rId3" w:history="1">
        <w:r w:rsidRPr="00D369F9">
          <w:rPr>
            <w:rStyle w:val="Hyperlink"/>
            <w:rFonts w:eastAsia="SimSun"/>
            <w:sz w:val="20"/>
            <w:lang w:val="fr-FR"/>
          </w:rPr>
          <w:t>https://www.itu.int/en/ITU-D/Study-Groups/2018-2021/Pages/covid19/webinars/1stSeries.aspx</w:t>
        </w:r>
      </w:hyperlink>
      <w:r w:rsidRPr="00D369F9">
        <w:rPr>
          <w:rStyle w:val="FootnoteTextChar"/>
          <w:sz w:val="20"/>
          <w:lang w:val="fr-FR"/>
        </w:rPr>
        <w:t>.</w:t>
      </w:r>
    </w:p>
  </w:footnote>
  <w:footnote w:id="5">
    <w:p w14:paraId="6A6CBAEB" w14:textId="77777777" w:rsidR="00442677" w:rsidRPr="00D369F9" w:rsidRDefault="00442677" w:rsidP="00D369F9">
      <w:pPr>
        <w:pStyle w:val="FootnoteText"/>
        <w:spacing w:before="0"/>
        <w:rPr>
          <w:sz w:val="20"/>
          <w:lang w:val="fr-FR"/>
        </w:rPr>
      </w:pPr>
      <w:r w:rsidRPr="00D369F9">
        <w:rPr>
          <w:rStyle w:val="FootnoteReference"/>
          <w:sz w:val="20"/>
          <w:lang w:val="fr-FR"/>
        </w:rPr>
        <w:footnoteRef/>
      </w:r>
      <w:r w:rsidRPr="00D369F9">
        <w:rPr>
          <w:sz w:val="20"/>
          <w:lang w:val="fr-FR"/>
        </w:rPr>
        <w:tab/>
        <w:t>Voir les programmes de l'atelier thématique (</w:t>
      </w:r>
      <w:hyperlink r:id="rId4" w:history="1">
        <w:r w:rsidRPr="00D369F9">
          <w:rPr>
            <w:rStyle w:val="Hyperlink"/>
            <w:rFonts w:eastAsia="SimSun"/>
            <w:sz w:val="20"/>
            <w:lang w:val="fr-FR"/>
          </w:rPr>
          <w:t>lien</w:t>
        </w:r>
      </w:hyperlink>
      <w:r w:rsidRPr="00D369F9">
        <w:rPr>
          <w:sz w:val="20"/>
          <w:lang w:val="fr-FR"/>
        </w:rPr>
        <w:t>) et des sessions politiques de haut niveau</w:t>
      </w:r>
      <w:r w:rsidRPr="00D369F9">
        <w:rPr>
          <w:rFonts w:cstheme="minorHAnsi"/>
          <w:sz w:val="20"/>
          <w:lang w:val="fr-FR"/>
        </w:rPr>
        <w:t xml:space="preserve"> (</w:t>
      </w:r>
      <w:hyperlink r:id="rId5" w:history="1">
        <w:r w:rsidRPr="00D369F9">
          <w:rPr>
            <w:rStyle w:val="Hyperlink"/>
            <w:rFonts w:eastAsia="SimSun" w:cstheme="minorHAnsi"/>
            <w:sz w:val="20"/>
            <w:lang w:val="fr-FR"/>
          </w:rPr>
          <w:t>lien 1</w:t>
        </w:r>
      </w:hyperlink>
      <w:r w:rsidRPr="00D369F9">
        <w:rPr>
          <w:rFonts w:cstheme="minorHAnsi"/>
          <w:sz w:val="20"/>
          <w:lang w:val="fr-FR"/>
        </w:rPr>
        <w:t xml:space="preserve">, </w:t>
      </w:r>
      <w:hyperlink r:id="rId6" w:history="1">
        <w:r w:rsidRPr="00D369F9">
          <w:rPr>
            <w:rStyle w:val="Hyperlink"/>
            <w:rFonts w:eastAsia="SimSun" w:cstheme="minorHAnsi"/>
            <w:sz w:val="20"/>
            <w:lang w:val="fr-FR"/>
          </w:rPr>
          <w:t>lien 2</w:t>
        </w:r>
      </w:hyperlink>
      <w:r w:rsidRPr="00D369F9">
        <w:rPr>
          <w:rFonts w:cstheme="minorHAnsi"/>
          <w:sz w:val="20"/>
          <w:lang w:val="fr-FR"/>
        </w:rPr>
        <w:t>) pour en savoir plus.</w:t>
      </w:r>
    </w:p>
  </w:footnote>
  <w:footnote w:id="6">
    <w:p w14:paraId="1C80B1E4" w14:textId="0E74311B" w:rsidR="00442677" w:rsidRPr="00D369F9" w:rsidRDefault="00442677" w:rsidP="00D369F9">
      <w:pPr>
        <w:pStyle w:val="FootnoteText"/>
        <w:spacing w:before="0"/>
        <w:rPr>
          <w:rFonts w:eastAsia="Malgun Gothic"/>
          <w:sz w:val="20"/>
          <w:highlight w:val="cyan"/>
          <w:lang w:val="fr-FR"/>
        </w:rPr>
      </w:pPr>
      <w:r w:rsidRPr="00D369F9">
        <w:rPr>
          <w:rStyle w:val="FootnoteReference"/>
          <w:sz w:val="20"/>
          <w:lang w:val="fr-FR"/>
        </w:rPr>
        <w:footnoteRef/>
      </w:r>
      <w:r w:rsidRPr="00D369F9">
        <w:rPr>
          <w:sz w:val="20"/>
          <w:lang w:val="fr-FR"/>
        </w:rPr>
        <w:t xml:space="preserve"> </w:t>
      </w:r>
      <w:r w:rsidRPr="00D369F9">
        <w:rPr>
          <w:sz w:val="20"/>
          <w:lang w:val="fr-FR"/>
        </w:rPr>
        <w:tab/>
        <w:t>Voir les programmes de la session de haut niveau (</w:t>
      </w:r>
      <w:hyperlink r:id="rId7" w:history="1">
        <w:r w:rsidRPr="00D369F9">
          <w:rPr>
            <w:rStyle w:val="Hyperlink"/>
            <w:rFonts w:eastAsia="SimSun"/>
            <w:sz w:val="20"/>
            <w:lang w:val="fr-FR"/>
          </w:rPr>
          <w:t>lien</w:t>
        </w:r>
      </w:hyperlink>
      <w:r w:rsidRPr="00D369F9">
        <w:rPr>
          <w:sz w:val="20"/>
          <w:lang w:val="fr-FR"/>
        </w:rPr>
        <w:t>), des ateliers thématiques</w:t>
      </w:r>
      <w:r w:rsidRPr="00D369F9">
        <w:rPr>
          <w:rFonts w:cstheme="minorHAnsi"/>
          <w:sz w:val="20"/>
          <w:lang w:val="fr-FR"/>
        </w:rPr>
        <w:t xml:space="preserve"> (</w:t>
      </w:r>
      <w:hyperlink r:id="rId8" w:history="1">
        <w:r w:rsidRPr="00D369F9">
          <w:rPr>
            <w:rStyle w:val="Hyperlink"/>
            <w:rFonts w:eastAsia="SimSun" w:cstheme="minorHAnsi"/>
            <w:sz w:val="20"/>
            <w:lang w:val="fr-FR"/>
          </w:rPr>
          <w:t>lien 1</w:t>
        </w:r>
      </w:hyperlink>
      <w:r w:rsidRPr="00D369F9">
        <w:rPr>
          <w:rFonts w:cstheme="minorHAnsi"/>
          <w:sz w:val="20"/>
          <w:lang w:val="fr-FR"/>
        </w:rPr>
        <w:t xml:space="preserve">, </w:t>
      </w:r>
      <w:hyperlink r:id="rId9" w:history="1">
        <w:r w:rsidRPr="00D369F9">
          <w:rPr>
            <w:rStyle w:val="Hyperlink"/>
            <w:rFonts w:eastAsia="SimSun" w:cstheme="minorHAnsi"/>
            <w:sz w:val="20"/>
            <w:lang w:val="fr-FR"/>
          </w:rPr>
          <w:t>lien 2</w:t>
        </w:r>
      </w:hyperlink>
      <w:r w:rsidRPr="00D369F9">
        <w:rPr>
          <w:rFonts w:cstheme="minorHAnsi"/>
          <w:sz w:val="20"/>
          <w:lang w:val="fr-FR"/>
        </w:rPr>
        <w:t>) et de l'atelier sur un pays (</w:t>
      </w:r>
      <w:hyperlink r:id="rId10" w:history="1">
        <w:r w:rsidRPr="00D369F9">
          <w:rPr>
            <w:rStyle w:val="Hyperlink"/>
            <w:rFonts w:cstheme="minorHAnsi"/>
            <w:sz w:val="20"/>
            <w:lang w:val="fr-FR"/>
          </w:rPr>
          <w:t>lien</w:t>
        </w:r>
      </w:hyperlink>
      <w:r w:rsidRPr="00D369F9">
        <w:rPr>
          <w:rFonts w:cstheme="minorHAnsi"/>
          <w:sz w:val="20"/>
          <w:lang w:val="fr-FR"/>
        </w:rPr>
        <w:t>) pour en savoir plus.</w:t>
      </w:r>
    </w:p>
  </w:footnote>
  <w:footnote w:id="7">
    <w:p w14:paraId="684BC2E7" w14:textId="77777777" w:rsidR="00442677" w:rsidRPr="00D369F9" w:rsidRDefault="00442677" w:rsidP="00D369F9">
      <w:pPr>
        <w:pStyle w:val="FootnoteText"/>
        <w:spacing w:before="0"/>
        <w:rPr>
          <w:sz w:val="20"/>
          <w:lang w:val="fr-FR"/>
        </w:rPr>
      </w:pPr>
      <w:r w:rsidRPr="00D369F9">
        <w:rPr>
          <w:rStyle w:val="FootnoteReference"/>
          <w:sz w:val="20"/>
          <w:lang w:val="fr-FR"/>
        </w:rPr>
        <w:footnoteRef/>
      </w:r>
      <w:r w:rsidRPr="00D369F9">
        <w:rPr>
          <w:sz w:val="20"/>
          <w:lang w:val="fr-FR"/>
        </w:rPr>
        <w:tab/>
      </w:r>
      <w:r w:rsidRPr="00D369F9">
        <w:rPr>
          <w:rFonts w:cstheme="minorHAnsi"/>
          <w:sz w:val="20"/>
          <w:lang w:val="fr-FR"/>
        </w:rPr>
        <w:t xml:space="preserve">Voir la liste complète sur la page </w:t>
      </w:r>
      <w:hyperlink r:id="rId11" w:history="1">
        <w:r w:rsidRPr="00D369F9">
          <w:rPr>
            <w:rStyle w:val="Hyperlink"/>
            <w:rFonts w:eastAsia="SimSun" w:cstheme="minorHAnsi"/>
            <w:sz w:val="20"/>
            <w:lang w:val="fr-FR"/>
          </w:rPr>
          <w:t>https://www.itu.int/en/ITU-D/Study-Groups/2018-2021/Pages/meetings/events_workshops.aspx</w:t>
        </w:r>
      </w:hyperlink>
      <w:r w:rsidRPr="00D369F9">
        <w:rPr>
          <w:rFonts w:cstheme="minorHAnsi"/>
          <w:sz w:val="20"/>
          <w:lang w:val="fr-FR"/>
        </w:rPr>
        <w:t>.</w:t>
      </w:r>
    </w:p>
  </w:footnote>
  <w:footnote w:id="8">
    <w:p w14:paraId="3D810996" w14:textId="478F18A6" w:rsidR="00442677" w:rsidRPr="00D369F9" w:rsidRDefault="00442677" w:rsidP="00D369F9">
      <w:pPr>
        <w:pStyle w:val="FootnoteText"/>
        <w:tabs>
          <w:tab w:val="clear" w:pos="255"/>
        </w:tabs>
        <w:spacing w:before="0"/>
        <w:ind w:left="284" w:hanging="284"/>
        <w:rPr>
          <w:sz w:val="20"/>
          <w:lang w:val="fr-FR"/>
        </w:rPr>
      </w:pPr>
      <w:r w:rsidRPr="00D369F9">
        <w:rPr>
          <w:rStyle w:val="FootnoteReference"/>
          <w:sz w:val="20"/>
          <w:lang w:val="fr-FR"/>
        </w:rPr>
        <w:footnoteRef/>
      </w:r>
      <w:r w:rsidRPr="00D369F9">
        <w:rPr>
          <w:rFonts w:cstheme="minorHAnsi"/>
          <w:sz w:val="20"/>
          <w:lang w:val="fr-FR"/>
        </w:rPr>
        <w:tab/>
      </w:r>
      <w:r w:rsidRPr="00D369F9">
        <w:rPr>
          <w:sz w:val="20"/>
          <w:lang w:val="fr-FR"/>
        </w:rPr>
        <w:t xml:space="preserve">Voir </w:t>
      </w:r>
      <w:hyperlink r:id="rId12" w:history="1">
        <w:r w:rsidRPr="00D369F9">
          <w:rPr>
            <w:rStyle w:val="Hyperlink"/>
            <w:sz w:val="20"/>
            <w:lang w:val="fr-FR"/>
          </w:rPr>
          <w:t>lien 1</w:t>
        </w:r>
      </w:hyperlink>
      <w:r w:rsidRPr="00D369F9">
        <w:rPr>
          <w:sz w:val="20"/>
          <w:lang w:val="fr-FR"/>
        </w:rPr>
        <w:t xml:space="preserve"> (Q1/2, 2021), </w:t>
      </w:r>
      <w:hyperlink r:id="rId13" w:history="1">
        <w:r w:rsidRPr="00D369F9">
          <w:rPr>
            <w:rStyle w:val="Hyperlink"/>
            <w:sz w:val="20"/>
            <w:lang w:val="fr-FR"/>
          </w:rPr>
          <w:t>lien 2</w:t>
        </w:r>
      </w:hyperlink>
      <w:r w:rsidRPr="00D369F9">
        <w:rPr>
          <w:sz w:val="20"/>
          <w:lang w:val="fr-FR"/>
        </w:rPr>
        <w:t xml:space="preserve"> (Q5/2, 2021), </w:t>
      </w:r>
      <w:hyperlink r:id="rId14" w:history="1">
        <w:r w:rsidRPr="00D369F9">
          <w:rPr>
            <w:rStyle w:val="Hyperlink"/>
            <w:sz w:val="20"/>
            <w:lang w:val="fr-FR"/>
          </w:rPr>
          <w:t>lien 3</w:t>
        </w:r>
      </w:hyperlink>
      <w:r w:rsidRPr="00D369F9">
        <w:rPr>
          <w:sz w:val="20"/>
          <w:lang w:val="fr-FR"/>
        </w:rPr>
        <w:t xml:space="preserve"> (Q2/2, 2020), </w:t>
      </w:r>
      <w:hyperlink r:id="rId15" w:history="1">
        <w:r w:rsidRPr="00D369F9">
          <w:rPr>
            <w:rStyle w:val="Hyperlink"/>
            <w:sz w:val="20"/>
            <w:lang w:val="fr-FR"/>
          </w:rPr>
          <w:t>lien 4</w:t>
        </w:r>
      </w:hyperlink>
      <w:r w:rsidRPr="00D369F9">
        <w:rPr>
          <w:sz w:val="20"/>
          <w:lang w:val="fr-FR"/>
        </w:rPr>
        <w:t xml:space="preserve"> (Q5/2, 2020), </w:t>
      </w:r>
      <w:hyperlink r:id="rId16" w:history="1">
        <w:r w:rsidRPr="00D369F9">
          <w:rPr>
            <w:rStyle w:val="Hyperlink"/>
            <w:sz w:val="20"/>
            <w:lang w:val="fr-FR"/>
          </w:rPr>
          <w:t>lien 5</w:t>
        </w:r>
      </w:hyperlink>
      <w:r w:rsidRPr="00D369F9">
        <w:rPr>
          <w:sz w:val="20"/>
          <w:lang w:val="fr-FR"/>
        </w:rPr>
        <w:t xml:space="preserve"> (Q6/2, 2020), </w:t>
      </w:r>
      <w:hyperlink r:id="rId17" w:history="1">
        <w:r w:rsidRPr="00D369F9">
          <w:rPr>
            <w:rStyle w:val="Hyperlink"/>
            <w:sz w:val="20"/>
            <w:lang w:val="fr-FR"/>
          </w:rPr>
          <w:t>lien 6</w:t>
        </w:r>
      </w:hyperlink>
      <w:r w:rsidRPr="00D369F9">
        <w:rPr>
          <w:sz w:val="20"/>
          <w:lang w:val="fr-FR"/>
        </w:rPr>
        <w:t xml:space="preserve"> (Q7/2, 2018).</w:t>
      </w:r>
    </w:p>
  </w:footnote>
  <w:footnote w:id="9">
    <w:p w14:paraId="23F19289" w14:textId="5980F261"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 xml:space="preserve"> </w:t>
      </w:r>
      <w:r w:rsidRPr="00D369F9">
        <w:rPr>
          <w:rFonts w:eastAsia="Malgun Gothic"/>
          <w:sz w:val="20"/>
          <w:lang w:val="fr-FR"/>
        </w:rPr>
        <w:tab/>
        <w:t xml:space="preserve">Voir </w:t>
      </w:r>
      <w:hyperlink r:id="rId18" w:history="1">
        <w:r w:rsidRPr="00D369F9">
          <w:rPr>
            <w:rStyle w:val="Hyperlink"/>
            <w:sz w:val="20"/>
            <w:lang w:val="fr-FR" w:eastAsia="zh-CN"/>
          </w:rPr>
          <w:t>https://www.itu.int/en/mediacentre/Pages/MC_OCT_2021_.aspx</w:t>
        </w:r>
      </w:hyperlink>
      <w:r w:rsidRPr="00D369F9">
        <w:rPr>
          <w:rFonts w:cstheme="minorHAnsi"/>
          <w:sz w:val="20"/>
          <w:lang w:val="fr-FR"/>
        </w:rPr>
        <w:t>.</w:t>
      </w:r>
    </w:p>
  </w:footnote>
  <w:footnote w:id="10">
    <w:p w14:paraId="1A598807" w14:textId="6FBB3A92"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rFonts w:eastAsia="Malgun Gothic"/>
          <w:sz w:val="20"/>
          <w:lang w:val="fr-FR"/>
        </w:rPr>
        <w:tab/>
        <w:t xml:space="preserve">Ce total n'inclut pas les participants présents uniquement aux ateliers organisés en </w:t>
      </w:r>
      <w:r>
        <w:rPr>
          <w:rFonts w:eastAsia="Malgun Gothic"/>
          <w:sz w:val="20"/>
          <w:lang w:val="fr-FR"/>
        </w:rPr>
        <w:t>parallèle des réunions de la CE </w:t>
      </w:r>
      <w:r w:rsidRPr="00D369F9">
        <w:rPr>
          <w:rFonts w:eastAsia="Malgun Gothic"/>
          <w:sz w:val="20"/>
          <w:lang w:val="fr-FR"/>
        </w:rPr>
        <w:t>2 et des Groupes du Rapporteur.</w:t>
      </w:r>
    </w:p>
  </w:footnote>
  <w:footnote w:id="11">
    <w:p w14:paraId="77C4216C"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 xml:space="preserve">Certaines contributions émanent de PME ayant participé au projet pilote à l'intention des PME qui s'est terminé fin 2019. De plus amples informations sont disponibles </w:t>
      </w:r>
      <w:hyperlink r:id="rId19" w:history="1">
        <w:r w:rsidRPr="00D369F9">
          <w:rPr>
            <w:rStyle w:val="Hyperlink"/>
            <w:rFonts w:eastAsia="SimSun"/>
            <w:sz w:val="20"/>
            <w:lang w:val="fr-FR"/>
          </w:rPr>
          <w:t>ici</w:t>
        </w:r>
      </w:hyperlink>
      <w:r w:rsidRPr="00D369F9">
        <w:rPr>
          <w:sz w:val="20"/>
          <w:lang w:val="fr-FR"/>
        </w:rPr>
        <w:t>.</w:t>
      </w:r>
    </w:p>
  </w:footnote>
  <w:footnote w:id="12">
    <w:p w14:paraId="3A4324DF"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Certaines contributions peuvent être comptabilisées plus d'une fois si elles ont été soumises au titre de plusieurs Questions.</w:t>
      </w:r>
    </w:p>
  </w:footnote>
  <w:footnote w:id="13">
    <w:p w14:paraId="3CEA4392"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 xml:space="preserve">Voir la page </w:t>
      </w:r>
      <w:hyperlink r:id="rId20" w:history="1">
        <w:r w:rsidRPr="00D369F9">
          <w:rPr>
            <w:rStyle w:val="Hyperlink"/>
            <w:rFonts w:eastAsia="SimSun"/>
            <w:sz w:val="20"/>
            <w:lang w:val="fr-FR"/>
          </w:rPr>
          <w:t>https://www.itu.int/en/join/smes/Documents/SMEs%20background%20info_final_8july%20(1).pdf</w:t>
        </w:r>
      </w:hyperlink>
    </w:p>
  </w:footnote>
  <w:footnote w:id="14">
    <w:p w14:paraId="022F199A"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 xml:space="preserve">La page web sur les "travaux en cours" est disponible à l'adresse </w:t>
      </w:r>
      <w:hyperlink r:id="rId21" w:history="1">
        <w:r w:rsidRPr="00D369F9">
          <w:rPr>
            <w:rStyle w:val="Hyperlink"/>
            <w:rFonts w:eastAsia="Malgun Gothic"/>
            <w:sz w:val="20"/>
            <w:lang w:val="fr-FR"/>
          </w:rPr>
          <w:t>https://www.itu.int/en/ITU-D/Study-Groups/2018-2021/Pages/OngoingWork.aspx</w:t>
        </w:r>
      </w:hyperlink>
      <w:r w:rsidRPr="00D369F9">
        <w:rPr>
          <w:rFonts w:eastAsia="Malgun Gothic"/>
          <w:sz w:val="20"/>
          <w:lang w:val="fr-FR"/>
        </w:rPr>
        <w:t>.</w:t>
      </w:r>
    </w:p>
  </w:footnote>
  <w:footnote w:id="15">
    <w:p w14:paraId="63F5C916"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bCs/>
          <w:sz w:val="20"/>
          <w:lang w:val="fr-FR"/>
        </w:rPr>
        <w:t>À la suite de cette réunion, une note de liaison établie conjointement avec la CE 1 a été approuvée et envoyée en réponse pour continuer à étudier ces possibilités durant la prochaine CMDT, où la prochaine série de Questions sera approuvée.</w:t>
      </w:r>
    </w:p>
  </w:footnote>
  <w:footnote w:id="16">
    <w:p w14:paraId="67304E46" w14:textId="32540C93" w:rsidR="00442677" w:rsidRPr="00D369F9" w:rsidRDefault="00442677" w:rsidP="00D369F9">
      <w:pPr>
        <w:pStyle w:val="FootnoteText"/>
        <w:spacing w:before="0"/>
        <w:rPr>
          <w:sz w:val="20"/>
          <w:lang w:val="fr-FR"/>
        </w:rPr>
      </w:pPr>
      <w:r w:rsidRPr="00D369F9">
        <w:rPr>
          <w:rStyle w:val="FootnoteReference"/>
          <w:sz w:val="20"/>
          <w:lang w:val="fr-FR"/>
        </w:rPr>
        <w:footnoteRef/>
      </w:r>
      <w:r w:rsidRPr="00D369F9">
        <w:rPr>
          <w:sz w:val="20"/>
          <w:lang w:val="fr-FR"/>
        </w:rPr>
        <w:tab/>
        <w:t xml:space="preserve">Voir la page web consacrée à la réunion </w:t>
      </w:r>
      <w:hyperlink r:id="rId22" w:history="1">
        <w:r w:rsidRPr="00D369F9">
          <w:rPr>
            <w:rStyle w:val="Hyperlink"/>
            <w:sz w:val="20"/>
            <w:lang w:val="fr-FR"/>
          </w:rPr>
          <w:t>https://www.itu.int/net4/ITU-D/CDS/sg/blkmeetings.asp?lg=1&amp;sp=2018&amp;blk=26278</w:t>
        </w:r>
      </w:hyperlink>
      <w:r w:rsidRPr="00D369F9">
        <w:rPr>
          <w:bCs/>
          <w:sz w:val="20"/>
          <w:lang w:val="fr-FR"/>
        </w:rPr>
        <w:t>.</w:t>
      </w:r>
    </w:p>
  </w:footnote>
  <w:footnote w:id="17">
    <w:p w14:paraId="4337B8E2"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rFonts w:eastAsia="Malgun Gothic"/>
          <w:sz w:val="20"/>
          <w:lang w:val="fr-FR"/>
        </w:rPr>
        <w:tab/>
        <w:t xml:space="preserve">Voir la page </w:t>
      </w:r>
      <w:hyperlink r:id="rId23" w:history="1">
        <w:r w:rsidRPr="00D369F9">
          <w:rPr>
            <w:rStyle w:val="Hyperlink"/>
            <w:rFonts w:eastAsia="Malgun Gothic"/>
            <w:sz w:val="20"/>
            <w:lang w:val="fr-FR"/>
          </w:rPr>
          <w:t>https://www.itu.int/en/ITU-D/Study-Groups/2018-2021/Pages/OngoingWork.aspx</w:t>
        </w:r>
      </w:hyperlink>
      <w:r w:rsidRPr="00D369F9">
        <w:rPr>
          <w:rFonts w:eastAsia="Malgun Gothic"/>
          <w:sz w:val="20"/>
          <w:lang w:val="fr-FR"/>
        </w:rPr>
        <w:t>.</w:t>
      </w:r>
    </w:p>
  </w:footnote>
  <w:footnote w:id="18">
    <w:p w14:paraId="65C601E2"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rFonts w:eastAsia="Malgun Gothic"/>
          <w:sz w:val="20"/>
          <w:lang w:val="fr-FR"/>
        </w:rPr>
        <w:tab/>
        <w:t xml:space="preserve">Voir la page </w:t>
      </w:r>
      <w:hyperlink r:id="rId24" w:history="1">
        <w:r w:rsidRPr="00D369F9">
          <w:rPr>
            <w:rStyle w:val="Hyperlink"/>
            <w:rFonts w:eastAsia="Malgun Gothic"/>
            <w:sz w:val="20"/>
            <w:lang w:val="fr-FR"/>
          </w:rPr>
          <w:t>https://www.itu.int/en/ITU-D/Study-Groups/2018-2021/Pages/OngoingWork.aspx</w:t>
        </w:r>
      </w:hyperlink>
      <w:r w:rsidRPr="00D369F9">
        <w:rPr>
          <w:rFonts w:eastAsia="Malgun Gothic"/>
          <w:sz w:val="20"/>
          <w:lang w:val="fr-FR"/>
        </w:rPr>
        <w:t>.</w:t>
      </w:r>
    </w:p>
  </w:footnote>
  <w:footnote w:id="19">
    <w:p w14:paraId="1AF68C62"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 xml:space="preserve">Voir la page </w:t>
      </w:r>
      <w:hyperlink r:id="rId25" w:history="1">
        <w:r w:rsidRPr="00D369F9">
          <w:rPr>
            <w:rStyle w:val="Hyperlink"/>
            <w:rFonts w:eastAsia="Malgun Gothic"/>
            <w:sz w:val="20"/>
            <w:lang w:val="fr-FR"/>
          </w:rPr>
          <w:t>https://www.itu.int/en/ITU-D/Study-Groups/2018-2021/Pages/OngoingWork.aspx</w:t>
        </w:r>
      </w:hyperlink>
      <w:r w:rsidRPr="00D369F9">
        <w:rPr>
          <w:rFonts w:eastAsia="Malgun Gothic"/>
          <w:sz w:val="20"/>
          <w:lang w:val="fr-FR"/>
        </w:rPr>
        <w:t>.</w:t>
      </w:r>
    </w:p>
  </w:footnote>
  <w:footnote w:id="20">
    <w:p w14:paraId="067D1790"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Le compte rendu de la réunion du CCT de l'UIT du 7 avril 2021 n'était pas encore disponible au moment de la rédaction du présent rapport.</w:t>
      </w:r>
    </w:p>
  </w:footnote>
  <w:footnote w:id="21">
    <w:p w14:paraId="07FD94EE"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Des rapports verbaux étaient présentés</w:t>
      </w:r>
      <w:r w:rsidRPr="00D369F9">
        <w:rPr>
          <w:rFonts w:eastAsia="Malgun Gothic"/>
          <w:sz w:val="20"/>
          <w:lang w:val="fr-FR"/>
        </w:rPr>
        <w:t xml:space="preserve"> lors des années précédentes.</w:t>
      </w:r>
    </w:p>
  </w:footnote>
  <w:footnote w:id="22">
    <w:p w14:paraId="264728FB"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 xml:space="preserve">Voir la page </w:t>
      </w:r>
      <w:hyperlink r:id="rId26" w:history="1">
        <w:r w:rsidRPr="00D369F9">
          <w:rPr>
            <w:rStyle w:val="Hyperlink"/>
            <w:rFonts w:eastAsia="Malgun Gothic"/>
            <w:sz w:val="20"/>
            <w:lang w:val="fr-FR"/>
          </w:rPr>
          <w:t>https://www.itu.int/net4/ITU-D/ExpertGroup/topic.asp?TOPIC_ID=7405</w:t>
        </w:r>
      </w:hyperlink>
      <w:r w:rsidRPr="00D369F9">
        <w:rPr>
          <w:rFonts w:eastAsia="Malgun Gothic"/>
          <w:sz w:val="20"/>
          <w:lang w:val="fr-FR"/>
        </w:rPr>
        <w:t>.</w:t>
      </w:r>
    </w:p>
  </w:footnote>
  <w:footnote w:id="23">
    <w:p w14:paraId="12FBF9B5"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 xml:space="preserve">Voir la page </w:t>
      </w:r>
      <w:hyperlink r:id="rId27" w:history="1">
        <w:r w:rsidRPr="00D369F9">
          <w:rPr>
            <w:rStyle w:val="Hyperlink"/>
            <w:rFonts w:eastAsia="SimSun"/>
            <w:sz w:val="20"/>
            <w:lang w:val="fr-FR"/>
          </w:rPr>
          <w:t>https://www.itu.int/net4/ITU-D/forum/expertgrouponhouseholds/forum/yaf_topics1173_E-waste.aspx</w:t>
        </w:r>
      </w:hyperlink>
      <w:r w:rsidRPr="00D369F9">
        <w:rPr>
          <w:sz w:val="20"/>
          <w:lang w:val="fr-FR"/>
        </w:rPr>
        <w:t>.</w:t>
      </w:r>
    </w:p>
  </w:footnote>
  <w:footnote w:id="24">
    <w:p w14:paraId="67A74408"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 xml:space="preserve">Voir la page </w:t>
      </w:r>
      <w:hyperlink r:id="rId28" w:history="1">
        <w:r w:rsidRPr="00D369F9">
          <w:rPr>
            <w:rStyle w:val="Hyperlink"/>
            <w:rFonts w:eastAsia="Malgun Gothic"/>
            <w:sz w:val="20"/>
            <w:lang w:val="fr-FR"/>
          </w:rPr>
          <w:t>https://www.itu.int/net4/ITU-D/forum/expertgrouponhouseholds/forum/yaf_topics1174_Child-online-protection.aspx</w:t>
        </w:r>
      </w:hyperlink>
      <w:r w:rsidRPr="00D369F9">
        <w:rPr>
          <w:sz w:val="20"/>
          <w:lang w:val="fr-FR"/>
        </w:rPr>
        <w:t>.</w:t>
      </w:r>
    </w:p>
  </w:footnote>
  <w:footnote w:id="25">
    <w:p w14:paraId="16E9D85A" w14:textId="77777777" w:rsidR="00442677" w:rsidRPr="00D369F9" w:rsidRDefault="00442677" w:rsidP="00D369F9">
      <w:pPr>
        <w:pStyle w:val="FootnoteText"/>
        <w:spacing w:before="0"/>
        <w:rPr>
          <w:sz w:val="20"/>
          <w:lang w:val="fr-FR"/>
        </w:rPr>
      </w:pPr>
      <w:r w:rsidRPr="00D369F9">
        <w:rPr>
          <w:rStyle w:val="FootnoteReference"/>
          <w:sz w:val="20"/>
          <w:lang w:val="fr-FR"/>
        </w:rPr>
        <w:footnoteRef/>
      </w:r>
      <w:r w:rsidRPr="00D369F9">
        <w:rPr>
          <w:sz w:val="20"/>
          <w:lang w:val="fr-FR"/>
        </w:rPr>
        <w:tab/>
        <w:t xml:space="preserve">De plus amples informations sur l'Initiative FIGI sont disponibles sur la page </w:t>
      </w:r>
      <w:hyperlink r:id="rId29" w:history="1">
        <w:r w:rsidRPr="00D369F9">
          <w:rPr>
            <w:rStyle w:val="Hyperlink"/>
            <w:rFonts w:eastAsia="SimSun"/>
            <w:sz w:val="20"/>
            <w:lang w:val="fr-FR"/>
          </w:rPr>
          <w:t>https://www.itu.int/net4/ITU-D/CDS/projects/display.asp?ProjectNo=9GLO17088</w:t>
        </w:r>
      </w:hyperlink>
      <w:r w:rsidRPr="00D369F9">
        <w:rPr>
          <w:sz w:val="20"/>
          <w:lang w:val="fr-FR"/>
        </w:rPr>
        <w:t>.</w:t>
      </w:r>
    </w:p>
  </w:footnote>
  <w:footnote w:id="26">
    <w:p w14:paraId="241DA853" w14:textId="77777777" w:rsidR="00442677" w:rsidRPr="00D369F9" w:rsidRDefault="00442677" w:rsidP="00D369F9">
      <w:pPr>
        <w:pStyle w:val="FootnoteText"/>
        <w:spacing w:before="0"/>
        <w:rPr>
          <w:sz w:val="20"/>
          <w:lang w:val="fr-FR"/>
        </w:rPr>
      </w:pPr>
      <w:r w:rsidRPr="00D369F9">
        <w:rPr>
          <w:rStyle w:val="FootnoteReference"/>
          <w:sz w:val="20"/>
          <w:lang w:val="fr-FR"/>
        </w:rPr>
        <w:footnoteRef/>
      </w:r>
      <w:r w:rsidRPr="00D369F9">
        <w:rPr>
          <w:sz w:val="20"/>
          <w:lang w:val="fr-FR"/>
        </w:rPr>
        <w:tab/>
        <w:t xml:space="preserve">De plus amples informations sur l'Initiative PRIDA sont disponibles sur la page </w:t>
      </w:r>
      <w:hyperlink r:id="rId30" w:history="1">
        <w:r w:rsidRPr="00D369F9">
          <w:rPr>
            <w:rStyle w:val="Hyperlink"/>
            <w:rFonts w:eastAsia="SimSun"/>
            <w:sz w:val="20"/>
            <w:lang w:val="fr-FR"/>
          </w:rPr>
          <w:t>https://www.itu.int/en/ITU-D/Projects/ITU-EC-ACP/PRIDA/Pages/default.aspx</w:t>
        </w:r>
      </w:hyperlink>
      <w:r w:rsidRPr="00D369F9">
        <w:rPr>
          <w:sz w:val="20"/>
          <w:lang w:val="fr-FR"/>
        </w:rPr>
        <w:t>.</w:t>
      </w:r>
    </w:p>
  </w:footnote>
  <w:footnote w:id="27">
    <w:p w14:paraId="20CF3166" w14:textId="77777777" w:rsidR="00442677" w:rsidRPr="00D369F9" w:rsidRDefault="00442677" w:rsidP="00D369F9">
      <w:pPr>
        <w:pStyle w:val="FootnoteText"/>
        <w:spacing w:before="0"/>
        <w:rPr>
          <w:i/>
          <w:iCs/>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Voir "</w:t>
      </w:r>
      <w:r w:rsidRPr="00D369F9">
        <w:rPr>
          <w:i/>
          <w:iCs/>
          <w:sz w:val="20"/>
          <w:lang w:val="fr-FR"/>
        </w:rPr>
        <w:t>Document final de la réunion de haut niveau de l'Assemblée générale sur l'examen d'ensemble de la mise en œuvre des textes issus du Sommet mondial sur la société de l'information</w:t>
      </w:r>
      <w:r w:rsidRPr="00D369F9">
        <w:rPr>
          <w:sz w:val="20"/>
          <w:lang w:val="fr-FR"/>
        </w:rPr>
        <w:t xml:space="preserve">", </w:t>
      </w:r>
      <w:hyperlink r:id="rId31" w:history="1">
        <w:r w:rsidRPr="00D369F9">
          <w:rPr>
            <w:rStyle w:val="Hyperlink"/>
            <w:rFonts w:eastAsia="SimSun" w:cs="Calibri"/>
            <w:sz w:val="20"/>
            <w:lang w:val="fr-FR"/>
          </w:rPr>
          <w:t>Rés. A/70/125</w:t>
        </w:r>
      </w:hyperlink>
      <w:r w:rsidRPr="00D369F9">
        <w:rPr>
          <w:rStyle w:val="Hyperlink"/>
          <w:rFonts w:eastAsia="SimSun" w:cs="Calibri"/>
          <w:sz w:val="20"/>
          <w:lang w:val="fr-FR"/>
        </w:rPr>
        <w:t>.</w:t>
      </w:r>
    </w:p>
  </w:footnote>
  <w:footnote w:id="28">
    <w:p w14:paraId="47A6E734"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r>
      <w:r w:rsidRPr="00D369F9">
        <w:rPr>
          <w:rFonts w:eastAsia="Malgun Gothic"/>
          <w:sz w:val="20"/>
          <w:lang w:val="fr-FR"/>
        </w:rPr>
        <w:t>Un autre atelier thématique consacré à la Question 3/1 a également été organisé sur le thème "</w:t>
      </w:r>
      <w:r w:rsidRPr="00D369F9">
        <w:rPr>
          <w:rFonts w:eastAsia="Malgun Gothic"/>
          <w:i/>
          <w:iCs/>
          <w:sz w:val="20"/>
          <w:lang w:val="fr-FR"/>
        </w:rPr>
        <w:t>Feuille de route pour instaurer la confiance dans l'informatique en nuage au service du bien social</w:t>
      </w:r>
      <w:r w:rsidRPr="00D369F9">
        <w:rPr>
          <w:rFonts w:eastAsia="Malgun Gothic"/>
          <w:sz w:val="20"/>
          <w:lang w:val="fr-FR"/>
        </w:rPr>
        <w:t>" (</w:t>
      </w:r>
      <w:hyperlink r:id="rId32" w:history="1">
        <w:r w:rsidRPr="00D369F9">
          <w:rPr>
            <w:rStyle w:val="Hyperlink"/>
            <w:rFonts w:eastAsia="Malgun Gothic"/>
            <w:sz w:val="20"/>
            <w:lang w:val="fr-FR"/>
          </w:rPr>
          <w:t>programme</w:t>
        </w:r>
      </w:hyperlink>
      <w:r w:rsidRPr="00D369F9">
        <w:rPr>
          <w:rFonts w:eastAsia="Malgun Gothic"/>
          <w:sz w:val="20"/>
          <w:lang w:val="fr-FR"/>
        </w:rPr>
        <w:t xml:space="preserve"> et </w:t>
      </w:r>
      <w:hyperlink r:id="rId33" w:history="1">
        <w:r w:rsidRPr="00D369F9">
          <w:rPr>
            <w:rStyle w:val="Hyperlink"/>
            <w:rFonts w:eastAsia="SimSun"/>
            <w:sz w:val="20"/>
            <w:lang w:val="fr-FR"/>
          </w:rPr>
          <w:t>rapport</w:t>
        </w:r>
      </w:hyperlink>
      <w:r w:rsidRPr="00D369F9">
        <w:rPr>
          <w:sz w:val="20"/>
          <w:lang w:val="fr-FR"/>
        </w:rPr>
        <w:t xml:space="preserve"> (Page 178)).</w:t>
      </w:r>
    </w:p>
  </w:footnote>
  <w:footnote w:id="29">
    <w:p w14:paraId="690084DD" w14:textId="77777777" w:rsidR="00442677" w:rsidRPr="00D369F9" w:rsidRDefault="00442677" w:rsidP="00D369F9">
      <w:pPr>
        <w:pStyle w:val="FootnoteText"/>
        <w:spacing w:before="0"/>
        <w:rPr>
          <w:rFonts w:eastAsia="Malgun Gothic"/>
          <w:sz w:val="20"/>
          <w:lang w:val="fr-FR"/>
        </w:rPr>
      </w:pPr>
      <w:r w:rsidRPr="00D369F9">
        <w:rPr>
          <w:rStyle w:val="FootnoteReference"/>
          <w:sz w:val="20"/>
          <w:lang w:val="fr-FR"/>
        </w:rPr>
        <w:footnoteRef/>
      </w:r>
      <w:r w:rsidRPr="00D369F9">
        <w:rPr>
          <w:sz w:val="20"/>
          <w:lang w:val="fr-FR"/>
        </w:rPr>
        <w:tab/>
        <w:t>Le rapport n'était pas encore disponible au moment de la rédaction du présent rapport.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FD5B" w14:textId="490B6262" w:rsidR="00442677" w:rsidRPr="006D271A" w:rsidRDefault="00442677"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TDAG-21/</w:t>
    </w:r>
    <w:r>
      <w:rPr>
        <w:sz w:val="22"/>
        <w:szCs w:val="22"/>
        <w:lang w:val="de-CH"/>
      </w:rPr>
      <w:t>2/6</w:t>
    </w:r>
    <w:r w:rsidR="007D5035">
      <w:rPr>
        <w:sz w:val="22"/>
        <w:szCs w:val="22"/>
        <w:lang w:val="de-CH"/>
      </w:rPr>
      <w:t>(Rév.1)</w:t>
    </w:r>
    <w:r>
      <w:rPr>
        <w:sz w:val="22"/>
        <w:szCs w:val="22"/>
        <w:lang w:val="de-CH"/>
      </w:rPr>
      <w:t>-</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060A1B">
      <w:rPr>
        <w:noProof/>
        <w:sz w:val="22"/>
        <w:szCs w:val="22"/>
        <w:lang w:val="de-CH"/>
      </w:rPr>
      <w:t>20</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798CB" w14:textId="29C13223" w:rsidR="00442677" w:rsidRDefault="00442677" w:rsidP="007322D4">
    <w:pPr>
      <w:pStyle w:val="Header"/>
      <w:tabs>
        <w:tab w:val="center" w:pos="4860"/>
        <w:tab w:val="right" w:pos="963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14585D">
      <w:rPr>
        <w:rStyle w:val="normaltextrun"/>
        <w:rFonts w:ascii="Calibri" w:hAnsi="Calibri" w:cs="Calibri"/>
        <w:color w:val="000000"/>
        <w:sz w:val="22"/>
        <w:szCs w:val="22"/>
        <w:lang w:val="en-US"/>
      </w:rPr>
      <w:t>(Rév.1)</w:t>
    </w:r>
    <w:r>
      <w:rPr>
        <w:rStyle w:val="normaltextrun"/>
        <w:rFonts w:ascii="Calibri" w:hAnsi="Calibri" w:cs="Calibri"/>
        <w:color w:val="000000"/>
        <w:sz w:val="22"/>
        <w:szCs w:val="22"/>
        <w:lang w:val="en-US"/>
      </w:rPr>
      <w:t>-F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060A1B">
      <w:rPr>
        <w:noProof/>
        <w:sz w:val="22"/>
        <w:szCs w:val="22"/>
        <w:lang w:val="de-CH"/>
      </w:rPr>
      <w:t>7</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20172" w14:textId="346AEBC1" w:rsidR="00442677" w:rsidRDefault="00442677" w:rsidP="00442677">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411D68">
      <w:rPr>
        <w:rStyle w:val="normaltextrun"/>
        <w:rFonts w:ascii="Calibri" w:hAnsi="Calibri" w:cs="Calibri"/>
        <w:color w:val="000000"/>
        <w:sz w:val="22"/>
        <w:szCs w:val="22"/>
        <w:lang w:val="en-US"/>
      </w:rPr>
      <w:t>(Rév.1)</w:t>
    </w:r>
    <w:r>
      <w:rPr>
        <w:rStyle w:val="normaltextrun"/>
        <w:rFonts w:ascii="Calibri" w:hAnsi="Calibri" w:cs="Calibri"/>
        <w:color w:val="000000"/>
        <w:sz w:val="22"/>
        <w:szCs w:val="22"/>
        <w:lang w:val="en-US"/>
      </w:rPr>
      <w:t>-</w:t>
    </w:r>
    <w:r w:rsidR="00595195">
      <w:rPr>
        <w:rStyle w:val="normaltextrun"/>
        <w:rFonts w:ascii="Calibri" w:hAnsi="Calibri" w:cs="Calibri"/>
        <w:color w:val="000000"/>
        <w:sz w:val="22"/>
        <w:szCs w:val="22"/>
        <w:lang w:val="en-US"/>
      </w:rPr>
      <w:t>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060A1B">
      <w:rPr>
        <w:noProof/>
        <w:sz w:val="22"/>
        <w:szCs w:val="22"/>
        <w:lang w:val="de-CH"/>
      </w:rPr>
      <w:t>30</w:t>
    </w:r>
    <w:r w:rsidRPr="00186F2A">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5779" w14:textId="0AC7E090" w:rsidR="008B6F6F" w:rsidRPr="008937D2" w:rsidRDefault="008B6F6F" w:rsidP="00595195">
    <w:pPr>
      <w:pStyle w:val="Header"/>
      <w:tabs>
        <w:tab w:val="center" w:pos="4678"/>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F06306">
      <w:rPr>
        <w:rStyle w:val="normaltextrun"/>
        <w:rFonts w:ascii="Calibri" w:hAnsi="Calibri" w:cs="Calibri"/>
        <w:color w:val="000000"/>
        <w:sz w:val="22"/>
        <w:szCs w:val="22"/>
        <w:lang w:val="en-US"/>
      </w:rPr>
      <w:t>(Rév.1)</w:t>
    </w:r>
    <w:r>
      <w:rPr>
        <w:rStyle w:val="normaltextrun"/>
        <w:rFonts w:ascii="Calibri" w:hAnsi="Calibri" w:cs="Calibri"/>
        <w:color w:val="000000"/>
        <w:sz w:val="22"/>
        <w:szCs w:val="22"/>
        <w:lang w:val="en-US"/>
      </w:rPr>
      <w:t>-</w:t>
    </w:r>
    <w:r w:rsidR="00595195">
      <w:rPr>
        <w:rStyle w:val="normaltextrun"/>
        <w:rFonts w:ascii="Calibri" w:hAnsi="Calibri" w:cs="Calibri"/>
        <w:color w:val="000000"/>
        <w:sz w:val="22"/>
        <w:szCs w:val="22"/>
        <w:lang w:val="en-US"/>
      </w:rPr>
      <w:t>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060A1B">
      <w:rPr>
        <w:noProof/>
        <w:sz w:val="22"/>
        <w:szCs w:val="22"/>
        <w:lang w:val="de-CH"/>
      </w:rPr>
      <w:t>34</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7FFE" w14:textId="430B6D2B" w:rsidR="00442677" w:rsidRDefault="00442677" w:rsidP="00442677">
    <w:pPr>
      <w:pStyle w:val="Header"/>
      <w:tabs>
        <w:tab w:val="center" w:pos="477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411D68">
      <w:rPr>
        <w:rStyle w:val="normaltextrun"/>
        <w:rFonts w:ascii="Calibri" w:hAnsi="Calibri" w:cs="Calibri"/>
        <w:color w:val="000000"/>
        <w:sz w:val="22"/>
        <w:szCs w:val="22"/>
        <w:lang w:val="en-US"/>
      </w:rPr>
      <w:t>(Rév.1)</w:t>
    </w:r>
    <w:r>
      <w:rPr>
        <w:rStyle w:val="normaltextrun"/>
        <w:rFonts w:ascii="Calibri" w:hAnsi="Calibri" w:cs="Calibri"/>
        <w:color w:val="000000"/>
        <w:sz w:val="22"/>
        <w:szCs w:val="22"/>
        <w:lang w:val="en-US"/>
      </w:rPr>
      <w:t>-</w:t>
    </w:r>
    <w:r w:rsidR="00595195">
      <w:rPr>
        <w:rStyle w:val="normaltextrun"/>
        <w:rFonts w:ascii="Calibri" w:hAnsi="Calibri" w:cs="Calibri"/>
        <w:color w:val="000000"/>
        <w:sz w:val="22"/>
        <w:szCs w:val="22"/>
        <w:lang w:val="en-US"/>
      </w:rPr>
      <w:t>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060A1B">
      <w:rPr>
        <w:noProof/>
        <w:sz w:val="22"/>
        <w:szCs w:val="22"/>
        <w:lang w:val="de-CH"/>
      </w:rPr>
      <w:t>32</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394E" w14:textId="5217419F" w:rsidR="00442677" w:rsidRPr="008937D2" w:rsidRDefault="00442677" w:rsidP="00442677">
    <w:pPr>
      <w:pStyle w:val="Header"/>
      <w:tabs>
        <w:tab w:val="center" w:pos="702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411D68">
      <w:rPr>
        <w:rStyle w:val="normaltextrun"/>
        <w:rFonts w:ascii="Calibri" w:hAnsi="Calibri" w:cs="Calibri"/>
        <w:color w:val="000000"/>
        <w:sz w:val="22"/>
        <w:szCs w:val="22"/>
        <w:lang w:val="en-US"/>
      </w:rPr>
      <w:t>(Rév.1)</w:t>
    </w:r>
    <w:r>
      <w:rPr>
        <w:rStyle w:val="normaltextrun"/>
        <w:rFonts w:ascii="Calibri" w:hAnsi="Calibri" w:cs="Calibri"/>
        <w:color w:val="000000"/>
        <w:sz w:val="22"/>
        <w:szCs w:val="22"/>
        <w:lang w:val="en-US"/>
      </w:rPr>
      <w:t>-</w:t>
    </w:r>
    <w:r w:rsidR="00595195">
      <w:rPr>
        <w:rStyle w:val="normaltextrun"/>
        <w:rFonts w:ascii="Calibri" w:hAnsi="Calibri" w:cs="Calibri"/>
        <w:color w:val="000000"/>
        <w:sz w:val="22"/>
        <w:szCs w:val="22"/>
        <w:lang w:val="en-US"/>
      </w:rPr>
      <w:t>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060A1B">
      <w:rPr>
        <w:noProof/>
        <w:sz w:val="22"/>
        <w:szCs w:val="22"/>
        <w:lang w:val="de-CH"/>
      </w:rPr>
      <w:t>33</w:t>
    </w:r>
    <w:r w:rsidRPr="00186F2A">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73558" w14:textId="379C9DD8" w:rsidR="00595195" w:rsidRPr="008937D2" w:rsidRDefault="00595195" w:rsidP="00595195">
    <w:pPr>
      <w:pStyle w:val="Header"/>
      <w:tabs>
        <w:tab w:val="center" w:pos="4678"/>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2/6</w:t>
    </w:r>
    <w:r w:rsidR="00CE33AD">
      <w:rPr>
        <w:rStyle w:val="normaltextrun"/>
        <w:rFonts w:ascii="Calibri" w:hAnsi="Calibri" w:cs="Calibri"/>
        <w:color w:val="000000"/>
        <w:sz w:val="22"/>
        <w:szCs w:val="22"/>
        <w:lang w:val="en-US"/>
      </w:rPr>
      <w:t>(Rév.1)</w:t>
    </w:r>
    <w:r>
      <w:rPr>
        <w:rStyle w:val="normaltextrun"/>
        <w:rFonts w:ascii="Calibri" w:hAnsi="Calibri" w:cs="Calibri"/>
        <w:color w:val="000000"/>
        <w:sz w:val="22"/>
        <w:szCs w:val="22"/>
        <w:lang w:val="en-US"/>
      </w:rPr>
      <w:t>-F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060A1B">
      <w:rPr>
        <w:noProof/>
        <w:sz w:val="22"/>
        <w:szCs w:val="22"/>
        <w:lang w:val="de-CH"/>
      </w:rPr>
      <w:t>35</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3AE9E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546AA"/>
    <w:multiLevelType w:val="hybridMultilevel"/>
    <w:tmpl w:val="5EA66B84"/>
    <w:lvl w:ilvl="0" w:tplc="B80E9A42">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 w15:restartNumberingAfterBreak="0">
    <w:nsid w:val="02E128EE"/>
    <w:multiLevelType w:val="hybridMultilevel"/>
    <w:tmpl w:val="C8088FF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1203635"/>
    <w:multiLevelType w:val="hybridMultilevel"/>
    <w:tmpl w:val="9DD80A4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1A1137"/>
    <w:multiLevelType w:val="hybridMultilevel"/>
    <w:tmpl w:val="643E3A3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C9554F"/>
    <w:multiLevelType w:val="multilevel"/>
    <w:tmpl w:val="89367506"/>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05485C"/>
    <w:multiLevelType w:val="hybridMultilevel"/>
    <w:tmpl w:val="5F4A1684"/>
    <w:lvl w:ilvl="0" w:tplc="157A4848">
      <w:start w:val="1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042CAE"/>
    <w:multiLevelType w:val="hybridMultilevel"/>
    <w:tmpl w:val="8518536A"/>
    <w:lvl w:ilvl="0" w:tplc="83DE79A4">
      <w:start w:val="1"/>
      <w:numFmt w:val="bullet"/>
      <w:lvlText w:val=""/>
      <w:lvlJc w:val="left"/>
      <w:pPr>
        <w:ind w:left="6" w:hanging="360"/>
      </w:pPr>
      <w:rPr>
        <w:rFonts w:ascii="Symbol" w:hAnsi="Symbol"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31"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803F8C"/>
    <w:multiLevelType w:val="hybridMultilevel"/>
    <w:tmpl w:val="24289B0E"/>
    <w:lvl w:ilvl="0" w:tplc="72D4B984">
      <w:start w:val="1"/>
      <w:numFmt w:val="lowerLetter"/>
      <w:lvlText w:val="%1."/>
      <w:lvlJc w:val="left"/>
      <w:pPr>
        <w:tabs>
          <w:tab w:val="num" w:pos="1440"/>
        </w:tabs>
        <w:ind w:left="1440" w:hanging="360"/>
      </w:pPr>
    </w:lvl>
    <w:lvl w:ilvl="1" w:tplc="E258DE48">
      <w:start w:val="1"/>
      <w:numFmt w:val="lowerLetter"/>
      <w:pStyle w:val="CEOindent-abc"/>
      <w:lvlText w:val="%2."/>
      <w:lvlJc w:val="left"/>
      <w:pPr>
        <w:tabs>
          <w:tab w:val="num" w:pos="1440"/>
        </w:tabs>
        <w:ind w:left="1440" w:hanging="360"/>
      </w:pPr>
    </w:lvl>
    <w:lvl w:ilvl="2" w:tplc="08CA73EA">
      <w:start w:val="1"/>
      <w:numFmt w:val="lowerRoman"/>
      <w:pStyle w:val="CEOIndenti-ii-iii"/>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2"/>
  </w:num>
  <w:num w:numId="4">
    <w:abstractNumId w:val="14"/>
  </w:num>
  <w:num w:numId="5">
    <w:abstractNumId w:val="34"/>
  </w:num>
  <w:num w:numId="6">
    <w:abstractNumId w:val="7"/>
  </w:num>
  <w:num w:numId="7">
    <w:abstractNumId w:val="33"/>
  </w:num>
  <w:num w:numId="8">
    <w:abstractNumId w:val="12"/>
  </w:num>
  <w:num w:numId="9">
    <w:abstractNumId w:val="31"/>
  </w:num>
  <w:num w:numId="10">
    <w:abstractNumId w:val="20"/>
  </w:num>
  <w:num w:numId="11">
    <w:abstractNumId w:val="17"/>
  </w:num>
  <w:num w:numId="12">
    <w:abstractNumId w:val="6"/>
  </w:num>
  <w:num w:numId="13">
    <w:abstractNumId w:val="9"/>
  </w:num>
  <w:num w:numId="14">
    <w:abstractNumId w:val="1"/>
  </w:num>
  <w:num w:numId="15">
    <w:abstractNumId w:val="27"/>
  </w:num>
  <w:num w:numId="16">
    <w:abstractNumId w:val="16"/>
  </w:num>
  <w:num w:numId="17">
    <w:abstractNumId w:val="30"/>
  </w:num>
  <w:num w:numId="18">
    <w:abstractNumId w:val="19"/>
  </w:num>
  <w:num w:numId="19">
    <w:abstractNumId w:val="18"/>
  </w:num>
  <w:num w:numId="20">
    <w:abstractNumId w:val="29"/>
  </w:num>
  <w:num w:numId="21">
    <w:abstractNumId w:val="35"/>
  </w:num>
  <w:num w:numId="22">
    <w:abstractNumId w:val="21"/>
  </w:num>
  <w:num w:numId="23">
    <w:abstractNumId w:val="28"/>
  </w:num>
  <w:num w:numId="24">
    <w:abstractNumId w:val="13"/>
  </w:num>
  <w:num w:numId="25">
    <w:abstractNumId w:val="24"/>
  </w:num>
  <w:num w:numId="26">
    <w:abstractNumId w:val="8"/>
  </w:num>
  <w:num w:numId="27">
    <w:abstractNumId w:val="10"/>
  </w:num>
  <w:num w:numId="28">
    <w:abstractNumId w:val="22"/>
  </w:num>
  <w:num w:numId="29">
    <w:abstractNumId w:val="4"/>
  </w:num>
  <w:num w:numId="30">
    <w:abstractNumId w:val="25"/>
  </w:num>
  <w:num w:numId="31">
    <w:abstractNumId w:val="23"/>
  </w:num>
  <w:num w:numId="32">
    <w:abstractNumId w:val="15"/>
  </w:num>
  <w:num w:numId="33">
    <w:abstractNumId w:val="3"/>
  </w:num>
  <w:num w:numId="34">
    <w:abstractNumId w:val="11"/>
  </w:num>
  <w:num w:numId="35">
    <w:abstractNumId w:val="26"/>
  </w:num>
  <w:num w:numId="36">
    <w:abstractNumId w:val="2"/>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s-ES" w:vendorID="64" w:dllVersion="6" w:nlCheck="1" w:checkStyle="0"/>
  <w:activeWritingStyle w:appName="MSWord" w:lang="fr-CH" w:vendorID="64" w:dllVersion="6" w:nlCheck="1" w:checkStyle="0"/>
  <w:activeWritingStyle w:appName="MSWord" w:lang="es-ES"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9383988-C70A-44FD-A051-87DDDEAADD25}"/>
    <w:docVar w:name="dgnword-eventsink" w:val="3065967802816"/>
  </w:docVars>
  <w:rsids>
    <w:rsidRoot w:val="00C63CFE"/>
    <w:rsid w:val="00002716"/>
    <w:rsid w:val="00003555"/>
    <w:rsid w:val="00003CD3"/>
    <w:rsid w:val="00005791"/>
    <w:rsid w:val="00010827"/>
    <w:rsid w:val="00015089"/>
    <w:rsid w:val="000224F1"/>
    <w:rsid w:val="00024A89"/>
    <w:rsid w:val="0002520B"/>
    <w:rsid w:val="00026A07"/>
    <w:rsid w:val="000336F1"/>
    <w:rsid w:val="0003700A"/>
    <w:rsid w:val="00037A9E"/>
    <w:rsid w:val="00037F91"/>
    <w:rsid w:val="000422FA"/>
    <w:rsid w:val="000534C9"/>
    <w:rsid w:val="000539F1"/>
    <w:rsid w:val="00054747"/>
    <w:rsid w:val="00055A2A"/>
    <w:rsid w:val="00060A1B"/>
    <w:rsid w:val="000615C1"/>
    <w:rsid w:val="00061675"/>
    <w:rsid w:val="000743AA"/>
    <w:rsid w:val="00081C06"/>
    <w:rsid w:val="00082C75"/>
    <w:rsid w:val="0009076F"/>
    <w:rsid w:val="0009225C"/>
    <w:rsid w:val="000A0324"/>
    <w:rsid w:val="000A17C4"/>
    <w:rsid w:val="000A3416"/>
    <w:rsid w:val="000A36A4"/>
    <w:rsid w:val="000B2352"/>
    <w:rsid w:val="000B6658"/>
    <w:rsid w:val="000C7B84"/>
    <w:rsid w:val="000D261B"/>
    <w:rsid w:val="000D58A3"/>
    <w:rsid w:val="000E3ED4"/>
    <w:rsid w:val="000E3F9C"/>
    <w:rsid w:val="000F1550"/>
    <w:rsid w:val="000F251B"/>
    <w:rsid w:val="000F5FE8"/>
    <w:rsid w:val="000F6644"/>
    <w:rsid w:val="00100833"/>
    <w:rsid w:val="00100CB6"/>
    <w:rsid w:val="00102F72"/>
    <w:rsid w:val="00107E85"/>
    <w:rsid w:val="00113EE8"/>
    <w:rsid w:val="0011455A"/>
    <w:rsid w:val="00114A65"/>
    <w:rsid w:val="00127263"/>
    <w:rsid w:val="00131FAC"/>
    <w:rsid w:val="00133061"/>
    <w:rsid w:val="00141699"/>
    <w:rsid w:val="0014585D"/>
    <w:rsid w:val="00147000"/>
    <w:rsid w:val="0015040F"/>
    <w:rsid w:val="00163091"/>
    <w:rsid w:val="001645CB"/>
    <w:rsid w:val="00165E39"/>
    <w:rsid w:val="00166305"/>
    <w:rsid w:val="00167545"/>
    <w:rsid w:val="001676FF"/>
    <w:rsid w:val="001703C6"/>
    <w:rsid w:val="00173781"/>
    <w:rsid w:val="00175ADF"/>
    <w:rsid w:val="00175CAE"/>
    <w:rsid w:val="001828DB"/>
    <w:rsid w:val="001850FE"/>
    <w:rsid w:val="00185135"/>
    <w:rsid w:val="00187073"/>
    <w:rsid w:val="0019037C"/>
    <w:rsid w:val="001905A9"/>
    <w:rsid w:val="00191189"/>
    <w:rsid w:val="00191273"/>
    <w:rsid w:val="001942A7"/>
    <w:rsid w:val="0019587B"/>
    <w:rsid w:val="001A163D"/>
    <w:rsid w:val="001A441E"/>
    <w:rsid w:val="001A6733"/>
    <w:rsid w:val="001B357F"/>
    <w:rsid w:val="001B5318"/>
    <w:rsid w:val="001C3444"/>
    <w:rsid w:val="001C3702"/>
    <w:rsid w:val="001C4656"/>
    <w:rsid w:val="001C46BC"/>
    <w:rsid w:val="001E5592"/>
    <w:rsid w:val="001E5A7C"/>
    <w:rsid w:val="001E7109"/>
    <w:rsid w:val="001E74DB"/>
    <w:rsid w:val="001F23E6"/>
    <w:rsid w:val="001F4238"/>
    <w:rsid w:val="00200A38"/>
    <w:rsid w:val="00200A46"/>
    <w:rsid w:val="00201E8E"/>
    <w:rsid w:val="00205FFB"/>
    <w:rsid w:val="00211B6F"/>
    <w:rsid w:val="00217CC3"/>
    <w:rsid w:val="00220AB6"/>
    <w:rsid w:val="0022120F"/>
    <w:rsid w:val="00226227"/>
    <w:rsid w:val="00226F0F"/>
    <w:rsid w:val="0022754A"/>
    <w:rsid w:val="00236560"/>
    <w:rsid w:val="0023662E"/>
    <w:rsid w:val="00241F7E"/>
    <w:rsid w:val="0024380A"/>
    <w:rsid w:val="00244DC2"/>
    <w:rsid w:val="00245D0F"/>
    <w:rsid w:val="002548C3"/>
    <w:rsid w:val="00257ACD"/>
    <w:rsid w:val="00262908"/>
    <w:rsid w:val="00262A6D"/>
    <w:rsid w:val="002650F4"/>
    <w:rsid w:val="00266D4A"/>
    <w:rsid w:val="002715FD"/>
    <w:rsid w:val="00273B03"/>
    <w:rsid w:val="00274FD8"/>
    <w:rsid w:val="002770B1"/>
    <w:rsid w:val="00284607"/>
    <w:rsid w:val="00285B33"/>
    <w:rsid w:val="00287A3C"/>
    <w:rsid w:val="00292C4F"/>
    <w:rsid w:val="002A2FC6"/>
    <w:rsid w:val="002B658D"/>
    <w:rsid w:val="002C019F"/>
    <w:rsid w:val="002C1EC7"/>
    <w:rsid w:val="002C1FC0"/>
    <w:rsid w:val="002C248F"/>
    <w:rsid w:val="002C3015"/>
    <w:rsid w:val="002C4342"/>
    <w:rsid w:val="002C6338"/>
    <w:rsid w:val="002C7EA3"/>
    <w:rsid w:val="002D20AE"/>
    <w:rsid w:val="002D6C61"/>
    <w:rsid w:val="002E2104"/>
    <w:rsid w:val="002E2DAC"/>
    <w:rsid w:val="002E38ED"/>
    <w:rsid w:val="002E6963"/>
    <w:rsid w:val="002E6F8F"/>
    <w:rsid w:val="002F05D8"/>
    <w:rsid w:val="002F2DE0"/>
    <w:rsid w:val="002F5E25"/>
    <w:rsid w:val="002F6F1B"/>
    <w:rsid w:val="00301785"/>
    <w:rsid w:val="0030353C"/>
    <w:rsid w:val="003125C3"/>
    <w:rsid w:val="00312AE6"/>
    <w:rsid w:val="00317D1A"/>
    <w:rsid w:val="003211C9"/>
    <w:rsid w:val="003211FF"/>
    <w:rsid w:val="00322C46"/>
    <w:rsid w:val="003242AB"/>
    <w:rsid w:val="00327247"/>
    <w:rsid w:val="00327A9D"/>
    <w:rsid w:val="0033130E"/>
    <w:rsid w:val="0033269C"/>
    <w:rsid w:val="00351C79"/>
    <w:rsid w:val="00354175"/>
    <w:rsid w:val="0035516C"/>
    <w:rsid w:val="00355A4C"/>
    <w:rsid w:val="003604FB"/>
    <w:rsid w:val="00360B73"/>
    <w:rsid w:val="00380B71"/>
    <w:rsid w:val="0038365A"/>
    <w:rsid w:val="0038440A"/>
    <w:rsid w:val="00386A89"/>
    <w:rsid w:val="0039648E"/>
    <w:rsid w:val="003A266A"/>
    <w:rsid w:val="003A5AFE"/>
    <w:rsid w:val="003A5D5F"/>
    <w:rsid w:val="003A7FFE"/>
    <w:rsid w:val="003B0A63"/>
    <w:rsid w:val="003B17B9"/>
    <w:rsid w:val="003B50E1"/>
    <w:rsid w:val="003C1746"/>
    <w:rsid w:val="003C2AA9"/>
    <w:rsid w:val="003C58BF"/>
    <w:rsid w:val="003C70C1"/>
    <w:rsid w:val="003D451D"/>
    <w:rsid w:val="003D617C"/>
    <w:rsid w:val="003D73DB"/>
    <w:rsid w:val="003E1E61"/>
    <w:rsid w:val="003E2E54"/>
    <w:rsid w:val="003F2DD8"/>
    <w:rsid w:val="003F3F2D"/>
    <w:rsid w:val="003F50B2"/>
    <w:rsid w:val="003F6EB2"/>
    <w:rsid w:val="00400CCF"/>
    <w:rsid w:val="00401BFF"/>
    <w:rsid w:val="00404424"/>
    <w:rsid w:val="0041156B"/>
    <w:rsid w:val="00411D68"/>
    <w:rsid w:val="004122C5"/>
    <w:rsid w:val="00413B78"/>
    <w:rsid w:val="00416DDE"/>
    <w:rsid w:val="0044190F"/>
    <w:rsid w:val="00442677"/>
    <w:rsid w:val="0044411E"/>
    <w:rsid w:val="0045083E"/>
    <w:rsid w:val="00453435"/>
    <w:rsid w:val="00460089"/>
    <w:rsid w:val="00466398"/>
    <w:rsid w:val="0046779D"/>
    <w:rsid w:val="0047306D"/>
    <w:rsid w:val="00473791"/>
    <w:rsid w:val="00476E48"/>
    <w:rsid w:val="00481DE9"/>
    <w:rsid w:val="0049128B"/>
    <w:rsid w:val="00493B49"/>
    <w:rsid w:val="00495501"/>
    <w:rsid w:val="00495BC6"/>
    <w:rsid w:val="004A070A"/>
    <w:rsid w:val="004A320E"/>
    <w:rsid w:val="004A4E9C"/>
    <w:rsid w:val="004B1A3C"/>
    <w:rsid w:val="004C1105"/>
    <w:rsid w:val="004C32F0"/>
    <w:rsid w:val="004C3BD6"/>
    <w:rsid w:val="004D1A23"/>
    <w:rsid w:val="004D2CC3"/>
    <w:rsid w:val="004D35CB"/>
    <w:rsid w:val="004D7DAB"/>
    <w:rsid w:val="004E20E5"/>
    <w:rsid w:val="004E27B1"/>
    <w:rsid w:val="004E64EA"/>
    <w:rsid w:val="004E781D"/>
    <w:rsid w:val="004E7828"/>
    <w:rsid w:val="004F46AA"/>
    <w:rsid w:val="004F6A70"/>
    <w:rsid w:val="00500AD7"/>
    <w:rsid w:val="00502ABF"/>
    <w:rsid w:val="00504DB0"/>
    <w:rsid w:val="00507399"/>
    <w:rsid w:val="00507C35"/>
    <w:rsid w:val="00510735"/>
    <w:rsid w:val="00514D2F"/>
    <w:rsid w:val="005221A2"/>
    <w:rsid w:val="00531065"/>
    <w:rsid w:val="005329AF"/>
    <w:rsid w:val="00543389"/>
    <w:rsid w:val="0054420E"/>
    <w:rsid w:val="00544D1B"/>
    <w:rsid w:val="00545DC0"/>
    <w:rsid w:val="00545F6C"/>
    <w:rsid w:val="005477D9"/>
    <w:rsid w:val="0055720C"/>
    <w:rsid w:val="00561796"/>
    <w:rsid w:val="005632DD"/>
    <w:rsid w:val="0056423B"/>
    <w:rsid w:val="00564E8F"/>
    <w:rsid w:val="00573424"/>
    <w:rsid w:val="0057402F"/>
    <w:rsid w:val="00581653"/>
    <w:rsid w:val="005849D6"/>
    <w:rsid w:val="00585367"/>
    <w:rsid w:val="00586FAD"/>
    <w:rsid w:val="005871A1"/>
    <w:rsid w:val="0058737E"/>
    <w:rsid w:val="00592518"/>
    <w:rsid w:val="00592E87"/>
    <w:rsid w:val="0059420B"/>
    <w:rsid w:val="00594C4D"/>
    <w:rsid w:val="00595195"/>
    <w:rsid w:val="005A33B0"/>
    <w:rsid w:val="005B2E8A"/>
    <w:rsid w:val="005B4850"/>
    <w:rsid w:val="005C2DC2"/>
    <w:rsid w:val="005C304A"/>
    <w:rsid w:val="005C3D69"/>
    <w:rsid w:val="005C7C98"/>
    <w:rsid w:val="005D2C3A"/>
    <w:rsid w:val="005D55A4"/>
    <w:rsid w:val="005D57C8"/>
    <w:rsid w:val="005D7761"/>
    <w:rsid w:val="005E0278"/>
    <w:rsid w:val="005E07EE"/>
    <w:rsid w:val="005E090D"/>
    <w:rsid w:val="005E3CA0"/>
    <w:rsid w:val="005E44B1"/>
    <w:rsid w:val="005E67B0"/>
    <w:rsid w:val="005E7047"/>
    <w:rsid w:val="005E777F"/>
    <w:rsid w:val="005F1CA7"/>
    <w:rsid w:val="005F43DD"/>
    <w:rsid w:val="005F51A9"/>
    <w:rsid w:val="005F66C7"/>
    <w:rsid w:val="005F6BE1"/>
    <w:rsid w:val="005F7416"/>
    <w:rsid w:val="00600C11"/>
    <w:rsid w:val="00601C1D"/>
    <w:rsid w:val="00606B89"/>
    <w:rsid w:val="00610226"/>
    <w:rsid w:val="00611EAF"/>
    <w:rsid w:val="00622EDF"/>
    <w:rsid w:val="00623F30"/>
    <w:rsid w:val="00625A74"/>
    <w:rsid w:val="00625FB8"/>
    <w:rsid w:val="006261BD"/>
    <w:rsid w:val="00630290"/>
    <w:rsid w:val="00635EDB"/>
    <w:rsid w:val="0064734E"/>
    <w:rsid w:val="00650137"/>
    <w:rsid w:val="006509D7"/>
    <w:rsid w:val="00651CE8"/>
    <w:rsid w:val="0065521B"/>
    <w:rsid w:val="00671EF6"/>
    <w:rsid w:val="0067205B"/>
    <w:rsid w:val="006724CA"/>
    <w:rsid w:val="006748F8"/>
    <w:rsid w:val="00680489"/>
    <w:rsid w:val="00683C32"/>
    <w:rsid w:val="00690BB2"/>
    <w:rsid w:val="00693D09"/>
    <w:rsid w:val="00697913"/>
    <w:rsid w:val="006A6549"/>
    <w:rsid w:val="006A7710"/>
    <w:rsid w:val="006A7A61"/>
    <w:rsid w:val="006B1E59"/>
    <w:rsid w:val="006B2FFB"/>
    <w:rsid w:val="006B3480"/>
    <w:rsid w:val="006B5469"/>
    <w:rsid w:val="006B6F38"/>
    <w:rsid w:val="006C10A2"/>
    <w:rsid w:val="006C1F18"/>
    <w:rsid w:val="006D40D5"/>
    <w:rsid w:val="006E6603"/>
    <w:rsid w:val="006F009A"/>
    <w:rsid w:val="006F3D93"/>
    <w:rsid w:val="007019B1"/>
    <w:rsid w:val="00713027"/>
    <w:rsid w:val="00717392"/>
    <w:rsid w:val="00721657"/>
    <w:rsid w:val="007279A8"/>
    <w:rsid w:val="00727B1A"/>
    <w:rsid w:val="007322D4"/>
    <w:rsid w:val="00741337"/>
    <w:rsid w:val="00751805"/>
    <w:rsid w:val="00752258"/>
    <w:rsid w:val="007529E1"/>
    <w:rsid w:val="00762880"/>
    <w:rsid w:val="00762AD6"/>
    <w:rsid w:val="00762E02"/>
    <w:rsid w:val="00772290"/>
    <w:rsid w:val="00775FEF"/>
    <w:rsid w:val="00777265"/>
    <w:rsid w:val="007805E7"/>
    <w:rsid w:val="0078222A"/>
    <w:rsid w:val="00783AF3"/>
    <w:rsid w:val="00787D48"/>
    <w:rsid w:val="00795294"/>
    <w:rsid w:val="007953A3"/>
    <w:rsid w:val="007A4E50"/>
    <w:rsid w:val="007B18A7"/>
    <w:rsid w:val="007B250E"/>
    <w:rsid w:val="007C0461"/>
    <w:rsid w:val="007C27FC"/>
    <w:rsid w:val="007C51FF"/>
    <w:rsid w:val="007D5035"/>
    <w:rsid w:val="007D50E4"/>
    <w:rsid w:val="007E122C"/>
    <w:rsid w:val="007E2DC5"/>
    <w:rsid w:val="007E515B"/>
    <w:rsid w:val="007F1CC7"/>
    <w:rsid w:val="007F7766"/>
    <w:rsid w:val="008027AC"/>
    <w:rsid w:val="008028CE"/>
    <w:rsid w:val="0080332E"/>
    <w:rsid w:val="008141E0"/>
    <w:rsid w:val="00815A11"/>
    <w:rsid w:val="00816EE1"/>
    <w:rsid w:val="00816F88"/>
    <w:rsid w:val="00821996"/>
    <w:rsid w:val="00822323"/>
    <w:rsid w:val="00827BC6"/>
    <w:rsid w:val="008300A8"/>
    <w:rsid w:val="008300AD"/>
    <w:rsid w:val="00833024"/>
    <w:rsid w:val="00836DDB"/>
    <w:rsid w:val="008419B1"/>
    <w:rsid w:val="00844A56"/>
    <w:rsid w:val="00845B11"/>
    <w:rsid w:val="008463B6"/>
    <w:rsid w:val="00852081"/>
    <w:rsid w:val="00872B6E"/>
    <w:rsid w:val="00874DFD"/>
    <w:rsid w:val="008802F9"/>
    <w:rsid w:val="00883086"/>
    <w:rsid w:val="008879FD"/>
    <w:rsid w:val="00894C37"/>
    <w:rsid w:val="008A00EA"/>
    <w:rsid w:val="008A3809"/>
    <w:rsid w:val="008A3F93"/>
    <w:rsid w:val="008A6236"/>
    <w:rsid w:val="008A6E1C"/>
    <w:rsid w:val="008A72FD"/>
    <w:rsid w:val="008B2EDF"/>
    <w:rsid w:val="008B47C7"/>
    <w:rsid w:val="008B54CB"/>
    <w:rsid w:val="008B5A3D"/>
    <w:rsid w:val="008B6F6F"/>
    <w:rsid w:val="008C3873"/>
    <w:rsid w:val="008C4010"/>
    <w:rsid w:val="008C4FDF"/>
    <w:rsid w:val="008C6B1F"/>
    <w:rsid w:val="008D499D"/>
    <w:rsid w:val="008D5E4F"/>
    <w:rsid w:val="008E326A"/>
    <w:rsid w:val="008F14F5"/>
    <w:rsid w:val="008F71C1"/>
    <w:rsid w:val="00900746"/>
    <w:rsid w:val="00902D41"/>
    <w:rsid w:val="00902F49"/>
    <w:rsid w:val="00904230"/>
    <w:rsid w:val="00914004"/>
    <w:rsid w:val="00922EC1"/>
    <w:rsid w:val="00923CF1"/>
    <w:rsid w:val="009301F1"/>
    <w:rsid w:val="009307DF"/>
    <w:rsid w:val="009359B8"/>
    <w:rsid w:val="00935FF0"/>
    <w:rsid w:val="00941BDD"/>
    <w:rsid w:val="009431F8"/>
    <w:rsid w:val="00947A35"/>
    <w:rsid w:val="009526C8"/>
    <w:rsid w:val="00961DCE"/>
    <w:rsid w:val="0096201B"/>
    <w:rsid w:val="00962081"/>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12E2"/>
    <w:rsid w:val="009D49A2"/>
    <w:rsid w:val="009E436C"/>
    <w:rsid w:val="009E5C9F"/>
    <w:rsid w:val="009F146C"/>
    <w:rsid w:val="009F3940"/>
    <w:rsid w:val="009F3EB2"/>
    <w:rsid w:val="009F6515"/>
    <w:rsid w:val="009F6C84"/>
    <w:rsid w:val="009F6EB1"/>
    <w:rsid w:val="00A00686"/>
    <w:rsid w:val="00A11D05"/>
    <w:rsid w:val="00A13162"/>
    <w:rsid w:val="00A20267"/>
    <w:rsid w:val="00A218B2"/>
    <w:rsid w:val="00A27876"/>
    <w:rsid w:val="00A27D67"/>
    <w:rsid w:val="00A3158C"/>
    <w:rsid w:val="00A32DF3"/>
    <w:rsid w:val="00A33E32"/>
    <w:rsid w:val="00A35E20"/>
    <w:rsid w:val="00A360C3"/>
    <w:rsid w:val="00A36F6D"/>
    <w:rsid w:val="00A50293"/>
    <w:rsid w:val="00A50CA0"/>
    <w:rsid w:val="00A525CC"/>
    <w:rsid w:val="00A53511"/>
    <w:rsid w:val="00A53E7C"/>
    <w:rsid w:val="00A57178"/>
    <w:rsid w:val="00A60087"/>
    <w:rsid w:val="00A6783F"/>
    <w:rsid w:val="00A67F3C"/>
    <w:rsid w:val="00A705E8"/>
    <w:rsid w:val="00A721F4"/>
    <w:rsid w:val="00A803FE"/>
    <w:rsid w:val="00A878DA"/>
    <w:rsid w:val="00A9392C"/>
    <w:rsid w:val="00A9462B"/>
    <w:rsid w:val="00A97D59"/>
    <w:rsid w:val="00AA3E09"/>
    <w:rsid w:val="00AA4BEF"/>
    <w:rsid w:val="00AA5A2B"/>
    <w:rsid w:val="00AB1659"/>
    <w:rsid w:val="00AB2C40"/>
    <w:rsid w:val="00AB4962"/>
    <w:rsid w:val="00AB734E"/>
    <w:rsid w:val="00AB740F"/>
    <w:rsid w:val="00AB7547"/>
    <w:rsid w:val="00AC6F14"/>
    <w:rsid w:val="00AC7221"/>
    <w:rsid w:val="00AD1773"/>
    <w:rsid w:val="00AE5961"/>
    <w:rsid w:val="00AE7A6E"/>
    <w:rsid w:val="00AF0745"/>
    <w:rsid w:val="00AF4971"/>
    <w:rsid w:val="00AF5276"/>
    <w:rsid w:val="00AF79CE"/>
    <w:rsid w:val="00AF7C86"/>
    <w:rsid w:val="00B00E5C"/>
    <w:rsid w:val="00B01046"/>
    <w:rsid w:val="00B06503"/>
    <w:rsid w:val="00B07C12"/>
    <w:rsid w:val="00B2318D"/>
    <w:rsid w:val="00B27859"/>
    <w:rsid w:val="00B310F9"/>
    <w:rsid w:val="00B31648"/>
    <w:rsid w:val="00B31C7B"/>
    <w:rsid w:val="00B37866"/>
    <w:rsid w:val="00B412FB"/>
    <w:rsid w:val="00B41A8B"/>
    <w:rsid w:val="00B4576B"/>
    <w:rsid w:val="00B46350"/>
    <w:rsid w:val="00B46DF3"/>
    <w:rsid w:val="00B61AEE"/>
    <w:rsid w:val="00B648C7"/>
    <w:rsid w:val="00B66E8F"/>
    <w:rsid w:val="00B73FC5"/>
    <w:rsid w:val="00B80157"/>
    <w:rsid w:val="00B83D5E"/>
    <w:rsid w:val="00B8460A"/>
    <w:rsid w:val="00B8650D"/>
    <w:rsid w:val="00B879B4"/>
    <w:rsid w:val="00B90F07"/>
    <w:rsid w:val="00B9303A"/>
    <w:rsid w:val="00B97BB9"/>
    <w:rsid w:val="00BA0009"/>
    <w:rsid w:val="00BB1863"/>
    <w:rsid w:val="00BB25EE"/>
    <w:rsid w:val="00BB363A"/>
    <w:rsid w:val="00BC10A0"/>
    <w:rsid w:val="00BC7BA2"/>
    <w:rsid w:val="00BD426B"/>
    <w:rsid w:val="00BD79F0"/>
    <w:rsid w:val="00BE2B4D"/>
    <w:rsid w:val="00BE62D1"/>
    <w:rsid w:val="00BE715B"/>
    <w:rsid w:val="00BF1146"/>
    <w:rsid w:val="00BF1C34"/>
    <w:rsid w:val="00C015F8"/>
    <w:rsid w:val="00C02C2A"/>
    <w:rsid w:val="00C06909"/>
    <w:rsid w:val="00C07E26"/>
    <w:rsid w:val="00C1011C"/>
    <w:rsid w:val="00C11787"/>
    <w:rsid w:val="00C121EB"/>
    <w:rsid w:val="00C12F94"/>
    <w:rsid w:val="00C177C5"/>
    <w:rsid w:val="00C316D9"/>
    <w:rsid w:val="00C34EC3"/>
    <w:rsid w:val="00C4038C"/>
    <w:rsid w:val="00C42BA2"/>
    <w:rsid w:val="00C44066"/>
    <w:rsid w:val="00C44E13"/>
    <w:rsid w:val="00C501DE"/>
    <w:rsid w:val="00C57A7A"/>
    <w:rsid w:val="00C601CB"/>
    <w:rsid w:val="00C60A41"/>
    <w:rsid w:val="00C62DE8"/>
    <w:rsid w:val="00C62DFB"/>
    <w:rsid w:val="00C630E6"/>
    <w:rsid w:val="00C63812"/>
    <w:rsid w:val="00C63CFE"/>
    <w:rsid w:val="00C64AF3"/>
    <w:rsid w:val="00C66F4D"/>
    <w:rsid w:val="00C67BB5"/>
    <w:rsid w:val="00C72713"/>
    <w:rsid w:val="00C750F5"/>
    <w:rsid w:val="00C848EF"/>
    <w:rsid w:val="00C86600"/>
    <w:rsid w:val="00C87BCA"/>
    <w:rsid w:val="00C87EED"/>
    <w:rsid w:val="00C92314"/>
    <w:rsid w:val="00C94506"/>
    <w:rsid w:val="00C954BC"/>
    <w:rsid w:val="00CA0775"/>
    <w:rsid w:val="00CA1A04"/>
    <w:rsid w:val="00CA1F0B"/>
    <w:rsid w:val="00CA3BAE"/>
    <w:rsid w:val="00CA4489"/>
    <w:rsid w:val="00CB110F"/>
    <w:rsid w:val="00CB2A2E"/>
    <w:rsid w:val="00CB338A"/>
    <w:rsid w:val="00CB79C5"/>
    <w:rsid w:val="00CC37AF"/>
    <w:rsid w:val="00CC411F"/>
    <w:rsid w:val="00CC4B75"/>
    <w:rsid w:val="00CC732E"/>
    <w:rsid w:val="00CD2FCD"/>
    <w:rsid w:val="00CD318C"/>
    <w:rsid w:val="00CD4206"/>
    <w:rsid w:val="00CD7207"/>
    <w:rsid w:val="00CE0422"/>
    <w:rsid w:val="00CE0DBE"/>
    <w:rsid w:val="00CE33AD"/>
    <w:rsid w:val="00CE5E4D"/>
    <w:rsid w:val="00CF02C4"/>
    <w:rsid w:val="00CF167F"/>
    <w:rsid w:val="00CF72E5"/>
    <w:rsid w:val="00D013EE"/>
    <w:rsid w:val="00D01F54"/>
    <w:rsid w:val="00D040F7"/>
    <w:rsid w:val="00D04A76"/>
    <w:rsid w:val="00D10FC7"/>
    <w:rsid w:val="00D1519F"/>
    <w:rsid w:val="00D20E99"/>
    <w:rsid w:val="00D21C83"/>
    <w:rsid w:val="00D24347"/>
    <w:rsid w:val="00D25CA4"/>
    <w:rsid w:val="00D31EF2"/>
    <w:rsid w:val="00D35BDD"/>
    <w:rsid w:val="00D369F9"/>
    <w:rsid w:val="00D37173"/>
    <w:rsid w:val="00D37A23"/>
    <w:rsid w:val="00D52591"/>
    <w:rsid w:val="00D63006"/>
    <w:rsid w:val="00D72301"/>
    <w:rsid w:val="00D75FA7"/>
    <w:rsid w:val="00D911DE"/>
    <w:rsid w:val="00D91B97"/>
    <w:rsid w:val="00D93ACC"/>
    <w:rsid w:val="00D93C08"/>
    <w:rsid w:val="00D94CF5"/>
    <w:rsid w:val="00D95DAC"/>
    <w:rsid w:val="00DA0B53"/>
    <w:rsid w:val="00DA2610"/>
    <w:rsid w:val="00DB1171"/>
    <w:rsid w:val="00DB1519"/>
    <w:rsid w:val="00DB2840"/>
    <w:rsid w:val="00DB507B"/>
    <w:rsid w:val="00DC1BD3"/>
    <w:rsid w:val="00DC2C1A"/>
    <w:rsid w:val="00DC5DD7"/>
    <w:rsid w:val="00DD27D2"/>
    <w:rsid w:val="00DD66B4"/>
    <w:rsid w:val="00DE1972"/>
    <w:rsid w:val="00DE27AB"/>
    <w:rsid w:val="00DF2AB3"/>
    <w:rsid w:val="00DF4DCC"/>
    <w:rsid w:val="00DF6861"/>
    <w:rsid w:val="00DF7250"/>
    <w:rsid w:val="00E00CAA"/>
    <w:rsid w:val="00E03EBF"/>
    <w:rsid w:val="00E05209"/>
    <w:rsid w:val="00E11BCF"/>
    <w:rsid w:val="00E131CE"/>
    <w:rsid w:val="00E148A6"/>
    <w:rsid w:val="00E2258E"/>
    <w:rsid w:val="00E260C2"/>
    <w:rsid w:val="00E30EFE"/>
    <w:rsid w:val="00E30FAF"/>
    <w:rsid w:val="00E32596"/>
    <w:rsid w:val="00E368F7"/>
    <w:rsid w:val="00E36EB8"/>
    <w:rsid w:val="00E37FB8"/>
    <w:rsid w:val="00E40B07"/>
    <w:rsid w:val="00E42326"/>
    <w:rsid w:val="00E43544"/>
    <w:rsid w:val="00E447FB"/>
    <w:rsid w:val="00E44D89"/>
    <w:rsid w:val="00E477EA"/>
    <w:rsid w:val="00E53453"/>
    <w:rsid w:val="00E55807"/>
    <w:rsid w:val="00E6168E"/>
    <w:rsid w:val="00E63B14"/>
    <w:rsid w:val="00E65CA0"/>
    <w:rsid w:val="00E6657C"/>
    <w:rsid w:val="00E675F3"/>
    <w:rsid w:val="00E70D9F"/>
    <w:rsid w:val="00E72022"/>
    <w:rsid w:val="00E72F9B"/>
    <w:rsid w:val="00E83810"/>
    <w:rsid w:val="00E86933"/>
    <w:rsid w:val="00E922CD"/>
    <w:rsid w:val="00E9605B"/>
    <w:rsid w:val="00E96249"/>
    <w:rsid w:val="00E967D4"/>
    <w:rsid w:val="00E97298"/>
    <w:rsid w:val="00E97753"/>
    <w:rsid w:val="00EA0C51"/>
    <w:rsid w:val="00EA7DE7"/>
    <w:rsid w:val="00EB1746"/>
    <w:rsid w:val="00EB7A8A"/>
    <w:rsid w:val="00EC6FED"/>
    <w:rsid w:val="00EC7F3B"/>
    <w:rsid w:val="00ED5299"/>
    <w:rsid w:val="00ED7AE5"/>
    <w:rsid w:val="00EE3A64"/>
    <w:rsid w:val="00EE50E5"/>
    <w:rsid w:val="00EE61F7"/>
    <w:rsid w:val="00EF01CF"/>
    <w:rsid w:val="00EF025F"/>
    <w:rsid w:val="00EF0833"/>
    <w:rsid w:val="00EF7069"/>
    <w:rsid w:val="00EF75A7"/>
    <w:rsid w:val="00F03590"/>
    <w:rsid w:val="00F03622"/>
    <w:rsid w:val="00F06306"/>
    <w:rsid w:val="00F06825"/>
    <w:rsid w:val="00F0696A"/>
    <w:rsid w:val="00F077FD"/>
    <w:rsid w:val="00F16BB5"/>
    <w:rsid w:val="00F204F3"/>
    <w:rsid w:val="00F218AB"/>
    <w:rsid w:val="00F238B3"/>
    <w:rsid w:val="00F23DF0"/>
    <w:rsid w:val="00F24FED"/>
    <w:rsid w:val="00F25586"/>
    <w:rsid w:val="00F2651D"/>
    <w:rsid w:val="00F27362"/>
    <w:rsid w:val="00F31498"/>
    <w:rsid w:val="00F32FEF"/>
    <w:rsid w:val="00F36E51"/>
    <w:rsid w:val="00F40787"/>
    <w:rsid w:val="00F41B1C"/>
    <w:rsid w:val="00F42E13"/>
    <w:rsid w:val="00F42F1C"/>
    <w:rsid w:val="00F43B44"/>
    <w:rsid w:val="00F440E5"/>
    <w:rsid w:val="00F448F6"/>
    <w:rsid w:val="00F44DE7"/>
    <w:rsid w:val="00F52741"/>
    <w:rsid w:val="00F53D8A"/>
    <w:rsid w:val="00F5538F"/>
    <w:rsid w:val="00F626F7"/>
    <w:rsid w:val="00F736F9"/>
    <w:rsid w:val="00F73833"/>
    <w:rsid w:val="00F80735"/>
    <w:rsid w:val="00F80A53"/>
    <w:rsid w:val="00F8464B"/>
    <w:rsid w:val="00F85413"/>
    <w:rsid w:val="00F9211C"/>
    <w:rsid w:val="00FA095D"/>
    <w:rsid w:val="00FA6C8B"/>
    <w:rsid w:val="00FA6CDA"/>
    <w:rsid w:val="00FA7C89"/>
    <w:rsid w:val="00FB4139"/>
    <w:rsid w:val="00FB476E"/>
    <w:rsid w:val="00FC0D90"/>
    <w:rsid w:val="00FC7D8C"/>
    <w:rsid w:val="00FD3980"/>
    <w:rsid w:val="00FD431E"/>
    <w:rsid w:val="00FD5A2C"/>
    <w:rsid w:val="00FD7210"/>
    <w:rsid w:val="00FE0D47"/>
    <w:rsid w:val="00FE1D5C"/>
    <w:rsid w:val="00FE2F8B"/>
    <w:rsid w:val="00FE3669"/>
    <w:rsid w:val="00FE5204"/>
    <w:rsid w:val="00FF287F"/>
    <w:rsid w:val="00FF3B5B"/>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5BAC4F1"/>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BC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E54"/>
    <w:rPr>
      <w:rFonts w:asciiTheme="minorHAnsi" w:hAnsiTheme="minorHAnsi"/>
      <w:b/>
      <w:sz w:val="28"/>
      <w:lang w:val="en-GB" w:eastAsia="en-US"/>
    </w:rPr>
  </w:style>
  <w:style w:type="character" w:customStyle="1" w:styleId="Heading2Char">
    <w:name w:val="Heading 2 Char"/>
    <w:basedOn w:val="DefaultParagraphFont"/>
    <w:link w:val="Heading2"/>
    <w:rsid w:val="003E2E54"/>
    <w:rPr>
      <w:rFonts w:asciiTheme="minorHAnsi" w:hAnsiTheme="minorHAnsi"/>
      <w:b/>
      <w:sz w:val="24"/>
      <w:lang w:val="en-GB" w:eastAsia="en-US"/>
    </w:rPr>
  </w:style>
  <w:style w:type="character" w:customStyle="1" w:styleId="Heading3Char">
    <w:name w:val="Heading 3 Char"/>
    <w:basedOn w:val="DefaultParagraphFont"/>
    <w:link w:val="Heading3"/>
    <w:uiPriority w:val="9"/>
    <w:rsid w:val="003E2E54"/>
    <w:rPr>
      <w:rFonts w:asciiTheme="minorHAnsi" w:hAnsiTheme="minorHAnsi"/>
      <w:b/>
      <w:sz w:val="24"/>
      <w:lang w:val="en-GB" w:eastAsia="en-US"/>
    </w:rPr>
  </w:style>
  <w:style w:type="character" w:customStyle="1" w:styleId="Heading4Char">
    <w:name w:val="Heading 4 Char"/>
    <w:basedOn w:val="DefaultParagraphFont"/>
    <w:link w:val="Heading4"/>
    <w:rsid w:val="003E2E54"/>
    <w:rPr>
      <w:rFonts w:asciiTheme="minorHAnsi" w:hAnsiTheme="minorHAnsi"/>
      <w:b/>
      <w:sz w:val="24"/>
      <w:lang w:val="en-GB" w:eastAsia="en-US"/>
    </w:rPr>
  </w:style>
  <w:style w:type="character" w:customStyle="1" w:styleId="Heading5Char">
    <w:name w:val="Heading 5 Char"/>
    <w:basedOn w:val="DefaultParagraphFont"/>
    <w:link w:val="Heading5"/>
    <w:rsid w:val="003E2E54"/>
    <w:rPr>
      <w:rFonts w:asciiTheme="minorHAnsi" w:hAnsiTheme="minorHAnsi"/>
      <w:b/>
      <w:sz w:val="24"/>
      <w:lang w:val="en-GB" w:eastAsia="en-US"/>
    </w:rPr>
  </w:style>
  <w:style w:type="character" w:customStyle="1" w:styleId="Heading6Char">
    <w:name w:val="Heading 6 Char"/>
    <w:basedOn w:val="DefaultParagraphFont"/>
    <w:link w:val="Heading6"/>
    <w:rsid w:val="003E2E54"/>
    <w:rPr>
      <w:rFonts w:asciiTheme="minorHAnsi" w:hAnsiTheme="minorHAnsi"/>
      <w:b/>
      <w:sz w:val="24"/>
      <w:lang w:val="en-GB" w:eastAsia="en-US"/>
    </w:rPr>
  </w:style>
  <w:style w:type="character" w:customStyle="1" w:styleId="Heading7Char">
    <w:name w:val="Heading 7 Char"/>
    <w:basedOn w:val="DefaultParagraphFont"/>
    <w:link w:val="Heading7"/>
    <w:rsid w:val="003E2E54"/>
    <w:rPr>
      <w:rFonts w:asciiTheme="minorHAnsi" w:hAnsiTheme="minorHAnsi"/>
      <w:b/>
      <w:sz w:val="24"/>
      <w:lang w:val="en-GB" w:eastAsia="en-US"/>
    </w:rPr>
  </w:style>
  <w:style w:type="character" w:customStyle="1" w:styleId="Heading8Char">
    <w:name w:val="Heading 8 Char"/>
    <w:basedOn w:val="DefaultParagraphFont"/>
    <w:link w:val="Heading8"/>
    <w:rsid w:val="003E2E54"/>
    <w:rPr>
      <w:rFonts w:asciiTheme="minorHAnsi" w:hAnsiTheme="minorHAnsi"/>
      <w:b/>
      <w:sz w:val="24"/>
      <w:lang w:val="en-GB" w:eastAsia="en-US"/>
    </w:rPr>
  </w:style>
  <w:style w:type="character" w:customStyle="1" w:styleId="Heading9Char">
    <w:name w:val="Heading 9 Char"/>
    <w:basedOn w:val="DefaultParagraphFont"/>
    <w:link w:val="Heading9"/>
    <w:rsid w:val="003E2E54"/>
    <w:rPr>
      <w:rFonts w:asciiTheme="minorHAnsi" w:hAnsiTheme="minorHAnsi"/>
      <w:b/>
      <w:sz w:val="24"/>
      <w:lang w:val="en-GB" w:eastAsia="en-US"/>
    </w:rPr>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005791"/>
    <w:rPr>
      <w:rFonts w:ascii="Times New Roman" w:hAnsi="Times New Roman"/>
      <w:sz w:val="18"/>
      <w:lang w:val="fr-FR" w:eastAsia="en-US"/>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F52741"/>
    <w:rPr>
      <w:rFonts w:asciiTheme="minorHAnsi" w:hAnsiTheme="minorHAnsi"/>
      <w:position w:val="6"/>
      <w:sz w:val="18"/>
    </w:rPr>
  </w:style>
  <w:style w:type="paragraph" w:styleId="FootnoteText">
    <w:name w:val="footnote text"/>
    <w:aliases w:val="ACMA Footnote Text,ALTS FOOTNOTE,DNV-,Footnote Text Char Char1,Footnote Text Char Char1 Char1 Char Char,Footnote Text Char1 Char1 Char1 Char,Footnote Text Char1 Char1 Char1 Char Char Char1,Footnote Text Char4 Char Char,Char1,DN,DNV,DNV-FT"/>
    <w:basedOn w:val="Normal"/>
    <w:link w:val="FootnoteTextChar"/>
    <w:qFormat/>
    <w:rsid w:val="00B37866"/>
    <w:pPr>
      <w:keepLines/>
      <w:tabs>
        <w:tab w:val="left" w:pos="255"/>
      </w:tabs>
      <w:ind w:left="255" w:hanging="255"/>
    </w:pPr>
  </w:style>
  <w:style w:type="character" w:customStyle="1" w:styleId="FootnoteTextChar">
    <w:name w:val="Footnote Text Char"/>
    <w:aliases w:val="ACMA Footnote Text Char,ALTS FOOTNOTE Char,DNV- Char,Footnote Text Char Char1 Char,Footnote Text Char Char1 Char1 Char Char Char,Footnote Text Char1 Char1 Char1 Char Char,Footnote Text Char1 Char1 Char1 Char Char Char1 Char,Char1 Char"/>
    <w:basedOn w:val="DefaultParagraphFont"/>
    <w:link w:val="FootnoteText"/>
    <w:qFormat/>
    <w:locked/>
    <w:rsid w:val="003C70C1"/>
    <w:rPr>
      <w:rFonts w:asciiTheme="minorHAnsi" w:hAnsiTheme="minorHAnsi"/>
      <w:sz w:val="24"/>
      <w:lang w:val="en-GB" w:eastAsia="en-US"/>
    </w:r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character" w:customStyle="1" w:styleId="enumlev1Char">
    <w:name w:val="enumlev1 Char"/>
    <w:link w:val="enumlev1"/>
    <w:qFormat/>
    <w:locked/>
    <w:rsid w:val="003E2E54"/>
    <w:rPr>
      <w:rFonts w:asciiTheme="minorHAnsi" w:hAnsiTheme="minorHAnsi"/>
      <w:sz w:val="24"/>
      <w:lang w:val="en-GB" w:eastAsia="en-US"/>
    </w:r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character" w:customStyle="1" w:styleId="NormalaftertitleChar">
    <w:name w:val="Normal after title Char"/>
    <w:basedOn w:val="DefaultParagraphFont"/>
    <w:link w:val="Normalaftertitle"/>
    <w:locked/>
    <w:rsid w:val="003E2E54"/>
    <w:rPr>
      <w:rFonts w:asciiTheme="minorHAnsi" w:hAnsiTheme="minorHAnsi"/>
      <w:sz w:val="24"/>
      <w:lang w:val="en-GB" w:eastAsia="en-US"/>
    </w:r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character" w:customStyle="1" w:styleId="SourceChar">
    <w:name w:val="Source Char"/>
    <w:link w:val="Source"/>
    <w:locked/>
    <w:rsid w:val="003E2E54"/>
    <w:rPr>
      <w:rFonts w:asciiTheme="minorHAnsi" w:hAnsiTheme="minorHAnsi"/>
      <w:b/>
      <w:sz w:val="28"/>
      <w:lang w:val="en-GB" w:eastAsia="en-US"/>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character" w:customStyle="1" w:styleId="Title1Char">
    <w:name w:val="Title 1 Char"/>
    <w:link w:val="Title1"/>
    <w:qFormat/>
    <w:locked/>
    <w:rsid w:val="003E2E54"/>
    <w:rPr>
      <w:rFonts w:asciiTheme="minorHAnsi" w:hAnsiTheme="minorHAnsi" w:cs="Times New Roman Bold"/>
      <w:sz w:val="28"/>
      <w:lang w:val="en-GB" w:eastAsia="en-US"/>
    </w:rPr>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character" w:customStyle="1" w:styleId="CallChar">
    <w:name w:val="Call Char"/>
    <w:link w:val="Call"/>
    <w:locked/>
    <w:rsid w:val="003E2E54"/>
    <w:rPr>
      <w:rFonts w:asciiTheme="minorHAnsi" w:hAnsiTheme="minorHAnsi"/>
      <w:i/>
      <w:sz w:val="24"/>
      <w:lang w:val="en-GB" w:eastAsia="en-US"/>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link w:val="Tabletext"/>
    <w:locked/>
    <w:rsid w:val="003E2E54"/>
    <w:rPr>
      <w:rFonts w:asciiTheme="minorHAnsi" w:hAnsiTheme="minorHAnsi"/>
      <w:sz w:val="22"/>
      <w:lang w:val="en-GB" w:eastAsia="en-US"/>
    </w:rPr>
  </w:style>
  <w:style w:type="character" w:customStyle="1" w:styleId="FiguretitleChar">
    <w:name w:val="Figure_title Char"/>
    <w:basedOn w:val="DefaultParagraphFont"/>
    <w:link w:val="Figuretitle"/>
    <w:locked/>
    <w:rsid w:val="003E2E54"/>
    <w:rPr>
      <w:rFonts w:asciiTheme="minorHAnsi" w:hAnsiTheme="minorHAnsi"/>
      <w:b/>
      <w:sz w:val="24"/>
      <w:lang w:val="en-GB" w:eastAsia="en-US"/>
    </w:rPr>
  </w:style>
  <w:style w:type="character" w:customStyle="1" w:styleId="FigureNoChar">
    <w:name w:val="Figure_No Char"/>
    <w:basedOn w:val="DefaultParagraphFont"/>
    <w:link w:val="FigureNo"/>
    <w:locked/>
    <w:rsid w:val="003E2E54"/>
    <w:rPr>
      <w:rFonts w:asciiTheme="minorHAnsi" w:hAnsiTheme="minorHAnsi"/>
      <w:caps/>
      <w:sz w:val="24"/>
      <w:lang w:val="en-GB" w:eastAsia="en-US"/>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character" w:customStyle="1" w:styleId="HeadingbChar">
    <w:name w:val="Heading_b Char"/>
    <w:basedOn w:val="DefaultParagraphFont"/>
    <w:link w:val="Headingb"/>
    <w:locked/>
    <w:rsid w:val="003E2E54"/>
    <w:rPr>
      <w:rFonts w:asciiTheme="minorHAnsi" w:hAnsiTheme="minorHAnsi"/>
      <w:b/>
      <w:sz w:val="24"/>
      <w:lang w:val="en-GB" w:eastAsia="en-US"/>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character" w:customStyle="1" w:styleId="RestitleChar">
    <w:name w:val="Res_title Char"/>
    <w:link w:val="Restitle"/>
    <w:locked/>
    <w:rsid w:val="003E2E54"/>
    <w:rPr>
      <w:rFonts w:asciiTheme="minorHAnsi" w:hAnsiTheme="minorHAnsi"/>
      <w:b/>
      <w:sz w:val="28"/>
      <w:lang w:val="en-GB" w:eastAsia="en-US"/>
    </w:rPr>
  </w:style>
  <w:style w:type="character" w:customStyle="1" w:styleId="ResNoChar">
    <w:name w:val="Res_No Char"/>
    <w:basedOn w:val="DefaultParagraphFont"/>
    <w:link w:val="ResNo"/>
    <w:locked/>
    <w:rsid w:val="003E2E54"/>
    <w:rPr>
      <w:rFonts w:asciiTheme="minorHAnsi" w:hAnsiTheme="minorHAnsi"/>
      <w:caps/>
      <w:sz w:val="28"/>
      <w:lang w:val="en-GB" w:eastAsia="en-US"/>
    </w:rPr>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超链接1,超?级链?,Style?,S,하이퍼링크21,ECC Hyperlink"/>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List Paragraph11,Recommendation,O5,Para_sk,Resume Title,- Bullets,Equipment,Numbered Indented Text,Figure_name"/>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ListParagraphChar">
    <w:name w:val="List Paragraph Char"/>
    <w:aliases w:val="List Paragraph1 Char,List Paragraph11 Char,Recommendation Char,O5 Char,Para_sk Char,Resume Title Char,- Bullets Char,Equipment Char,Numbered Indented Text Char,Figure_name Char"/>
    <w:basedOn w:val="DefaultParagraphFont"/>
    <w:link w:val="ListParagraph"/>
    <w:uiPriority w:val="34"/>
    <w:qFormat/>
    <w:locked/>
    <w:rsid w:val="00E447FB"/>
    <w:rPr>
      <w:rFonts w:asciiTheme="minorHAnsi" w:hAnsiTheme="minorHAnsi"/>
      <w:sz w:val="24"/>
      <w:lang w:val="en-GB" w:eastAsia="en-US"/>
    </w:r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uiPriority w:val="99"/>
    <w:unhideWhenUsed/>
    <w:rsid w:val="00900746"/>
    <w:rPr>
      <w:color w:val="800080" w:themeColor="followedHyperlink"/>
      <w:u w:val="single"/>
    </w:rPr>
  </w:style>
  <w:style w:type="character" w:styleId="CommentReference">
    <w:name w:val="annotation reference"/>
    <w:basedOn w:val="DefaultParagraphFont"/>
    <w:uiPriority w:val="99"/>
    <w:unhideWhenUsed/>
    <w:rsid w:val="00F06825"/>
    <w:rPr>
      <w:sz w:val="16"/>
      <w:szCs w:val="16"/>
    </w:rPr>
  </w:style>
  <w:style w:type="paragraph" w:styleId="CommentText">
    <w:name w:val="annotation text"/>
    <w:basedOn w:val="Normal"/>
    <w:link w:val="CommentTextChar"/>
    <w:uiPriority w:val="99"/>
    <w:unhideWhenUsed/>
    <w:qFormat/>
    <w:rsid w:val="00F06825"/>
    <w:rPr>
      <w:sz w:val="20"/>
    </w:rPr>
  </w:style>
  <w:style w:type="character" w:customStyle="1" w:styleId="CommentTextChar">
    <w:name w:val="Comment Text Char"/>
    <w:basedOn w:val="DefaultParagraphFont"/>
    <w:link w:val="CommentText"/>
    <w:uiPriority w:val="99"/>
    <w:rsid w:val="00F06825"/>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F06825"/>
    <w:rPr>
      <w:b/>
      <w:bCs/>
    </w:rPr>
  </w:style>
  <w:style w:type="character" w:customStyle="1" w:styleId="CommentSubjectChar">
    <w:name w:val="Comment Subject Char"/>
    <w:basedOn w:val="CommentTextChar"/>
    <w:link w:val="CommentSubject"/>
    <w:uiPriority w:val="99"/>
    <w:rsid w:val="00F06825"/>
    <w:rPr>
      <w:rFonts w:asciiTheme="minorHAnsi" w:hAnsiTheme="minorHAnsi"/>
      <w:b/>
      <w:bCs/>
      <w:lang w:val="en-GB" w:eastAsia="en-US"/>
    </w:rPr>
  </w:style>
  <w:style w:type="paragraph" w:styleId="Revision">
    <w:name w:val="Revision"/>
    <w:hidden/>
    <w:uiPriority w:val="99"/>
    <w:rsid w:val="00F06825"/>
    <w:rPr>
      <w:rFonts w:asciiTheme="minorHAnsi" w:hAnsiTheme="minorHAnsi"/>
      <w:sz w:val="24"/>
      <w:lang w:val="en-GB" w:eastAsia="en-US"/>
    </w:rPr>
  </w:style>
  <w:style w:type="paragraph" w:styleId="BalloonText">
    <w:name w:val="Balloon Text"/>
    <w:basedOn w:val="Normal"/>
    <w:link w:val="BalloonTextChar"/>
    <w:uiPriority w:val="99"/>
    <w:unhideWhenUsed/>
    <w:qFormat/>
    <w:rsid w:val="00F0682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F06825"/>
    <w:rPr>
      <w:rFonts w:ascii="Segoe UI" w:hAnsi="Segoe UI" w:cs="Segoe UI"/>
      <w:sz w:val="18"/>
      <w:szCs w:val="18"/>
      <w:lang w:val="en-GB" w:eastAsia="en-US"/>
    </w:rPr>
  </w:style>
  <w:style w:type="character" w:customStyle="1" w:styleId="UnresolvedMention1">
    <w:name w:val="Unresolved Mention1"/>
    <w:basedOn w:val="DefaultParagraphFont"/>
    <w:uiPriority w:val="99"/>
    <w:semiHidden/>
    <w:unhideWhenUsed/>
    <w:rsid w:val="009526C8"/>
    <w:rPr>
      <w:color w:val="605E5C"/>
      <w:shd w:val="clear" w:color="auto" w:fill="E1DFDD"/>
    </w:rPr>
  </w:style>
  <w:style w:type="character" w:customStyle="1" w:styleId="HTMLPreformattedChar">
    <w:name w:val="HTML Preformatted Char"/>
    <w:basedOn w:val="DefaultParagraphFont"/>
    <w:link w:val="HTMLPreformatted"/>
    <w:uiPriority w:val="99"/>
    <w:rsid w:val="003E2E54"/>
    <w:rPr>
      <w:rFonts w:ascii="Courier New" w:hAnsi="Courier New" w:cs="Courier New"/>
      <w:sz w:val="24"/>
      <w:szCs w:val="24"/>
    </w:rPr>
  </w:style>
  <w:style w:type="paragraph" w:styleId="HTMLPreformatted">
    <w:name w:val="HTML Preformatted"/>
    <w:basedOn w:val="Normal"/>
    <w:link w:val="HTMLPreformattedChar"/>
    <w:uiPriority w:val="99"/>
    <w:unhideWhenUsed/>
    <w:rsid w:val="003E2E5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paragraph" w:customStyle="1" w:styleId="msonormal0">
    <w:name w:val="msonormal"/>
    <w:basedOn w:val="Normal"/>
    <w:uiPriority w:val="99"/>
    <w:rsid w:val="003E2E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EndnoteTextChar">
    <w:name w:val="Endnote Text Char"/>
    <w:basedOn w:val="DefaultParagraphFont"/>
    <w:link w:val="EndnoteText"/>
    <w:rsid w:val="003E2E54"/>
    <w:rPr>
      <w:rFonts w:ascii="Times New Roman" w:eastAsia="Batang" w:hAnsi="Times New Roman"/>
      <w:lang w:val="en-GB" w:eastAsia="en-US"/>
    </w:rPr>
  </w:style>
  <w:style w:type="paragraph" w:styleId="EndnoteText">
    <w:name w:val="endnote text"/>
    <w:basedOn w:val="Normal"/>
    <w:link w:val="EndnoteTextChar"/>
    <w:unhideWhenUsed/>
    <w:rsid w:val="003E2E54"/>
    <w:pPr>
      <w:tabs>
        <w:tab w:val="clear" w:pos="794"/>
        <w:tab w:val="clear" w:pos="1191"/>
        <w:tab w:val="clear" w:pos="1588"/>
        <w:tab w:val="clear" w:pos="1985"/>
        <w:tab w:val="left" w:pos="1134"/>
        <w:tab w:val="left" w:pos="1871"/>
        <w:tab w:val="left" w:pos="2268"/>
      </w:tabs>
      <w:spacing w:before="0"/>
      <w:textAlignment w:val="auto"/>
    </w:pPr>
    <w:rPr>
      <w:rFonts w:ascii="Times New Roman" w:eastAsia="Batang" w:hAnsi="Times New Roman"/>
      <w:sz w:val="20"/>
    </w:rPr>
  </w:style>
  <w:style w:type="paragraph" w:styleId="List">
    <w:name w:val="List"/>
    <w:basedOn w:val="Normal"/>
    <w:uiPriority w:val="99"/>
    <w:unhideWhenUsed/>
    <w:rsid w:val="003E2E54"/>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ListBullet">
    <w:name w:val="List Bullet"/>
    <w:basedOn w:val="List"/>
    <w:uiPriority w:val="99"/>
    <w:unhideWhenUsed/>
    <w:rsid w:val="003E2E54"/>
    <w:pPr>
      <w:numPr>
        <w:numId w:val="2"/>
      </w:numPr>
      <w:tabs>
        <w:tab w:val="clear" w:pos="360"/>
        <w:tab w:val="clear" w:pos="1701"/>
        <w:tab w:val="clear" w:pos="2127"/>
      </w:tabs>
      <w:overflowPunct w:val="0"/>
      <w:autoSpaceDE w:val="0"/>
      <w:autoSpaceDN w:val="0"/>
      <w:adjustRightInd w:val="0"/>
      <w:spacing w:after="180"/>
      <w:ind w:left="568" w:hanging="284"/>
    </w:pPr>
    <w:rPr>
      <w:sz w:val="20"/>
    </w:rPr>
  </w:style>
  <w:style w:type="paragraph" w:styleId="Title">
    <w:name w:val="Title"/>
    <w:basedOn w:val="Normal"/>
    <w:next w:val="Normal"/>
    <w:link w:val="TitleChar"/>
    <w:qFormat/>
    <w:rsid w:val="003E2E54"/>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3E2E54"/>
    <w:rPr>
      <w:rFonts w:asciiTheme="majorHAnsi" w:eastAsia="SimSun" w:hAnsiTheme="majorHAnsi" w:cstheme="majorBidi"/>
      <w:b/>
      <w:bCs/>
      <w:sz w:val="32"/>
      <w:szCs w:val="32"/>
      <w:lang w:eastAsia="en-US"/>
    </w:rPr>
  </w:style>
  <w:style w:type="paragraph" w:styleId="BodyText">
    <w:name w:val="Body Text"/>
    <w:basedOn w:val="Normal"/>
    <w:link w:val="BodyTextChar"/>
    <w:unhideWhenUsed/>
    <w:qFormat/>
    <w:rsid w:val="003E2E54"/>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3E2E54"/>
    <w:rPr>
      <w:rFonts w:ascii="LMMNHP+BookmanOldStyle" w:eastAsia="Batang" w:hAnsi="LMMNHP+BookmanOldStyle"/>
      <w:color w:val="000000"/>
      <w:kern w:val="2"/>
      <w:sz w:val="24"/>
      <w:szCs w:val="24"/>
      <w:lang w:eastAsia="ja-JP"/>
    </w:rPr>
  </w:style>
  <w:style w:type="character" w:customStyle="1" w:styleId="BodyTextIndentChar">
    <w:name w:val="Body Text Indent Char"/>
    <w:basedOn w:val="DefaultParagraphFont"/>
    <w:link w:val="BodyTextIndent"/>
    <w:rsid w:val="003E2E54"/>
    <w:rPr>
      <w:rFonts w:ascii="Times New Roman" w:hAnsi="Times New Roman"/>
      <w:sz w:val="24"/>
      <w:lang w:val="en-GB" w:eastAsia="en-US"/>
    </w:rPr>
  </w:style>
  <w:style w:type="paragraph" w:styleId="BodyTextIndent">
    <w:name w:val="Body Text Indent"/>
    <w:basedOn w:val="Normal"/>
    <w:link w:val="BodyTextIndentChar"/>
    <w:unhideWhenUsed/>
    <w:rsid w:val="003E2E54"/>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rPr>
  </w:style>
  <w:style w:type="paragraph" w:styleId="Subtitle">
    <w:name w:val="Subtitle"/>
    <w:basedOn w:val="Normal"/>
    <w:next w:val="Normal"/>
    <w:link w:val="SubtitleChar"/>
    <w:qFormat/>
    <w:rsid w:val="003E2E54"/>
    <w:p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3E2E54"/>
    <w:rPr>
      <w:rFonts w:asciiTheme="minorHAnsi" w:eastAsiaTheme="minorEastAsia" w:hAnsiTheme="minorHAnsi" w:cstheme="minorBidi"/>
      <w:color w:val="5A5A5A" w:themeColor="text1" w:themeTint="A5"/>
      <w:spacing w:val="15"/>
      <w:sz w:val="22"/>
      <w:szCs w:val="22"/>
      <w:lang w:val="en-GB" w:eastAsia="ja-JP"/>
    </w:rPr>
  </w:style>
  <w:style w:type="paragraph" w:styleId="Date">
    <w:name w:val="Date"/>
    <w:basedOn w:val="Normal"/>
    <w:next w:val="Normal"/>
    <w:link w:val="DateChar"/>
    <w:unhideWhenUsed/>
    <w:qFormat/>
    <w:rsid w:val="003E2E54"/>
    <w:pPr>
      <w:textAlignment w:val="auto"/>
    </w:pPr>
    <w:rPr>
      <w:rFonts w:ascii="Calibri" w:eastAsia="SimSun" w:hAnsi="Calibri"/>
    </w:rPr>
  </w:style>
  <w:style w:type="character" w:customStyle="1" w:styleId="DateChar">
    <w:name w:val="Date Char"/>
    <w:basedOn w:val="DefaultParagraphFont"/>
    <w:link w:val="Date"/>
    <w:rsid w:val="003E2E54"/>
    <w:rPr>
      <w:rFonts w:ascii="Calibri" w:eastAsia="SimSun" w:hAnsi="Calibri"/>
      <w:sz w:val="24"/>
      <w:lang w:val="en-GB" w:eastAsia="en-US"/>
    </w:rPr>
  </w:style>
  <w:style w:type="character" w:customStyle="1" w:styleId="BodyText2Char">
    <w:name w:val="Body Text 2 Char"/>
    <w:basedOn w:val="DefaultParagraphFont"/>
    <w:link w:val="BodyText2"/>
    <w:uiPriority w:val="99"/>
    <w:rsid w:val="003E2E54"/>
    <w:rPr>
      <w:rFonts w:ascii="Times New Roman" w:hAnsi="Times New Roman"/>
      <w:sz w:val="24"/>
      <w:lang w:eastAsia="en-US"/>
    </w:rPr>
  </w:style>
  <w:style w:type="paragraph" w:styleId="BodyText2">
    <w:name w:val="Body Text 2"/>
    <w:basedOn w:val="Normal"/>
    <w:link w:val="BodyText2Char"/>
    <w:uiPriority w:val="99"/>
    <w:unhideWhenUsed/>
    <w:rsid w:val="003E2E54"/>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odyText3Char">
    <w:name w:val="Body Text 3 Char"/>
    <w:basedOn w:val="DefaultParagraphFont"/>
    <w:link w:val="BodyText3"/>
    <w:rsid w:val="003E2E54"/>
    <w:rPr>
      <w:rFonts w:ascii="Arial" w:eastAsia="BatangChe" w:hAnsi="Arial" w:cs="Arial"/>
      <w:kern w:val="2"/>
      <w:sz w:val="22"/>
      <w:szCs w:val="22"/>
      <w:lang w:val="en-AU" w:eastAsia="ar-SA"/>
    </w:rPr>
  </w:style>
  <w:style w:type="paragraph" w:styleId="BodyText3">
    <w:name w:val="Body Text 3"/>
    <w:basedOn w:val="Normal"/>
    <w:link w:val="BodyText3Char"/>
    <w:unhideWhenUsed/>
    <w:rsid w:val="003E2E54"/>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2"/>
      <w:sz w:val="22"/>
      <w:szCs w:val="22"/>
      <w:lang w:val="en-AU" w:eastAsia="ar-SA"/>
    </w:rPr>
  </w:style>
  <w:style w:type="character" w:customStyle="1" w:styleId="BodyTextIndent2Char">
    <w:name w:val="Body Text Indent 2 Char"/>
    <w:basedOn w:val="DefaultParagraphFont"/>
    <w:link w:val="BodyTextIndent2"/>
    <w:rsid w:val="003E2E54"/>
    <w:rPr>
      <w:rFonts w:ascii="Times New Roman" w:eastAsia="Batang" w:hAnsi="Times New Roman"/>
      <w:sz w:val="24"/>
      <w:szCs w:val="24"/>
      <w:lang w:val="en-GB" w:eastAsia="en-US"/>
    </w:rPr>
  </w:style>
  <w:style w:type="paragraph" w:styleId="BodyTextIndent2">
    <w:name w:val="Body Text Indent 2"/>
    <w:basedOn w:val="Normal"/>
    <w:link w:val="BodyTextIndent2Char"/>
    <w:unhideWhenUsed/>
    <w:rsid w:val="003E2E54"/>
    <w:pPr>
      <w:tabs>
        <w:tab w:val="clear" w:pos="794"/>
        <w:tab w:val="left" w:pos="720"/>
      </w:tabs>
      <w:ind w:left="720" w:hanging="720"/>
      <w:textAlignment w:val="auto"/>
    </w:pPr>
    <w:rPr>
      <w:rFonts w:ascii="Times New Roman" w:eastAsia="Batang" w:hAnsi="Times New Roman"/>
      <w:szCs w:val="24"/>
    </w:rPr>
  </w:style>
  <w:style w:type="paragraph" w:styleId="DocumentMap">
    <w:name w:val="Document Map"/>
    <w:basedOn w:val="Normal"/>
    <w:link w:val="DocumentMapChar"/>
    <w:unhideWhenUsed/>
    <w:rsid w:val="003E2E54"/>
    <w:pPr>
      <w:textAlignment w:val="auto"/>
    </w:pPr>
    <w:rPr>
      <w:rFonts w:ascii="SimSun" w:eastAsia="SimSun" w:hAnsi="Calibri"/>
      <w:sz w:val="18"/>
      <w:szCs w:val="18"/>
    </w:rPr>
  </w:style>
  <w:style w:type="character" w:customStyle="1" w:styleId="DocumentMapChar">
    <w:name w:val="Document Map Char"/>
    <w:basedOn w:val="DefaultParagraphFont"/>
    <w:link w:val="DocumentMap"/>
    <w:rsid w:val="003E2E54"/>
    <w:rPr>
      <w:rFonts w:ascii="SimSun" w:eastAsia="SimSun" w:hAnsi="Calibri"/>
      <w:sz w:val="18"/>
      <w:szCs w:val="18"/>
      <w:lang w:val="en-GB" w:eastAsia="en-US"/>
    </w:rPr>
  </w:style>
  <w:style w:type="character" w:customStyle="1" w:styleId="PlainTextChar">
    <w:name w:val="Plain Text Char"/>
    <w:basedOn w:val="DefaultParagraphFont"/>
    <w:link w:val="PlainText"/>
    <w:uiPriority w:val="99"/>
    <w:rsid w:val="003E2E54"/>
    <w:rPr>
      <w:rFonts w:ascii="Calibri" w:eastAsia="SimSun" w:hAnsi="Calibri"/>
      <w:sz w:val="22"/>
      <w:szCs w:val="21"/>
      <w:lang w:val="x-none" w:eastAsia="x-none"/>
    </w:rPr>
  </w:style>
  <w:style w:type="paragraph" w:styleId="PlainText">
    <w:name w:val="Plain Text"/>
    <w:basedOn w:val="Normal"/>
    <w:link w:val="PlainTextChar"/>
    <w:uiPriority w:val="99"/>
    <w:unhideWhenUsed/>
    <w:rsid w:val="003E2E54"/>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paragraph" w:styleId="NoSpacing">
    <w:name w:val="No Spacing"/>
    <w:uiPriority w:val="1"/>
    <w:qFormat/>
    <w:rsid w:val="003E2E54"/>
    <w:pPr>
      <w:tabs>
        <w:tab w:val="left" w:pos="1134"/>
        <w:tab w:val="left" w:pos="1871"/>
        <w:tab w:val="left" w:pos="2268"/>
      </w:tabs>
      <w:overflowPunct w:val="0"/>
      <w:autoSpaceDE w:val="0"/>
      <w:autoSpaceDN w:val="0"/>
      <w:adjustRightInd w:val="0"/>
    </w:pPr>
    <w:rPr>
      <w:rFonts w:ascii="Times New Roman" w:eastAsia="Batang" w:hAnsi="Times New Roman"/>
      <w:sz w:val="24"/>
      <w:lang w:val="en-GB" w:eastAsia="en-US"/>
    </w:rPr>
  </w:style>
  <w:style w:type="paragraph" w:styleId="Quote">
    <w:name w:val="Quote"/>
    <w:basedOn w:val="Normal"/>
    <w:next w:val="Normal"/>
    <w:link w:val="QuoteChar"/>
    <w:uiPriority w:val="29"/>
    <w:qFormat/>
    <w:rsid w:val="003E2E54"/>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3E2E54"/>
    <w:rPr>
      <w:rFonts w:ascii="Times New Roman" w:eastAsiaTheme="minorEastAsia" w:hAnsi="Times New Roman"/>
      <w:i/>
      <w:iCs/>
      <w:color w:val="404040" w:themeColor="text1" w:themeTint="BF"/>
      <w:sz w:val="24"/>
      <w:szCs w:val="24"/>
      <w:lang w:val="en-GB" w:eastAsia="ja-JP"/>
    </w:rPr>
  </w:style>
  <w:style w:type="paragraph" w:styleId="TOCHeading">
    <w:name w:val="TOC Heading"/>
    <w:basedOn w:val="Heading1"/>
    <w:next w:val="Normal"/>
    <w:uiPriority w:val="39"/>
    <w:unhideWhenUsed/>
    <w:qFormat/>
    <w:rsid w:val="003E2E54"/>
    <w:pPr>
      <w:tabs>
        <w:tab w:val="clear" w:pos="794"/>
        <w:tab w:val="clear" w:pos="1191"/>
        <w:tab w:val="clear" w:pos="1588"/>
        <w:tab w:val="clear" w:pos="1985"/>
      </w:tabs>
      <w:overflowPunct/>
      <w:autoSpaceDE/>
      <w:autoSpaceDN/>
      <w:adjustRightInd/>
      <w:spacing w:before="240" w:line="256" w:lineRule="auto"/>
      <w:ind w:left="0" w:firstLine="0"/>
      <w:textAlignment w:val="auto"/>
      <w:outlineLvl w:val="9"/>
    </w:pPr>
    <w:rPr>
      <w:rFonts w:ascii="Cambria" w:eastAsia="SimSun" w:hAnsi="Cambria"/>
      <w:b w:val="0"/>
      <w:noProof/>
      <w:color w:val="365F91"/>
      <w:sz w:val="32"/>
      <w:szCs w:val="32"/>
      <w:lang w:val="ru-RU" w:eastAsia="ru-RU"/>
    </w:rPr>
  </w:style>
  <w:style w:type="paragraph" w:customStyle="1" w:styleId="Agendaitem">
    <w:name w:val="Agenda_item"/>
    <w:basedOn w:val="Normal"/>
    <w:next w:val="Normal"/>
    <w:qFormat/>
    <w:rsid w:val="003E2E54"/>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Figure">
    <w:name w:val="Figure"/>
    <w:basedOn w:val="Normal"/>
    <w:next w:val="Normal"/>
    <w:rsid w:val="003E2E54"/>
    <w:pPr>
      <w:keepNext/>
      <w:keepLines/>
      <w:widowControl w:val="0"/>
      <w:tabs>
        <w:tab w:val="clear" w:pos="794"/>
        <w:tab w:val="clear" w:pos="1191"/>
        <w:tab w:val="clear" w:pos="1588"/>
        <w:tab w:val="clear" w:pos="1985"/>
        <w:tab w:val="left" w:pos="1134"/>
        <w:tab w:val="left" w:pos="1871"/>
        <w:tab w:val="left" w:pos="2268"/>
      </w:tabs>
      <w:jc w:val="center"/>
      <w:textAlignment w:val="auto"/>
    </w:pPr>
  </w:style>
  <w:style w:type="paragraph" w:customStyle="1" w:styleId="Section1">
    <w:name w:val="Section_1"/>
    <w:basedOn w:val="Normal"/>
    <w:rsid w:val="003E2E54"/>
    <w:pPr>
      <w:widowControl w:val="0"/>
      <w:tabs>
        <w:tab w:val="clear" w:pos="794"/>
        <w:tab w:val="clear" w:pos="1191"/>
        <w:tab w:val="clear" w:pos="1588"/>
        <w:tab w:val="clear" w:pos="1985"/>
        <w:tab w:val="left" w:pos="1871"/>
        <w:tab w:val="center" w:pos="4820"/>
      </w:tabs>
      <w:spacing w:before="360"/>
      <w:jc w:val="center"/>
      <w:textAlignment w:val="auto"/>
    </w:pPr>
    <w:rPr>
      <w:b/>
    </w:rPr>
  </w:style>
  <w:style w:type="paragraph" w:customStyle="1" w:styleId="Section2">
    <w:name w:val="Section_2"/>
    <w:basedOn w:val="Section1"/>
    <w:rsid w:val="003E2E54"/>
    <w:rPr>
      <w:b w:val="0"/>
      <w:i/>
    </w:rPr>
  </w:style>
  <w:style w:type="paragraph" w:customStyle="1" w:styleId="Section3">
    <w:name w:val="Section_3"/>
    <w:basedOn w:val="Section1"/>
    <w:rsid w:val="003E2E54"/>
    <w:rPr>
      <w:b w:val="0"/>
    </w:rPr>
  </w:style>
  <w:style w:type="paragraph" w:customStyle="1" w:styleId="Subsection1">
    <w:name w:val="Subsection_1"/>
    <w:basedOn w:val="Section1"/>
    <w:next w:val="Normalaftertitle"/>
    <w:qFormat/>
    <w:rsid w:val="003E2E54"/>
  </w:style>
  <w:style w:type="paragraph" w:customStyle="1" w:styleId="Normalend">
    <w:name w:val="Normal_end"/>
    <w:basedOn w:val="Normal"/>
    <w:next w:val="Normal"/>
    <w:qFormat/>
    <w:rsid w:val="003E2E54"/>
    <w:pPr>
      <w:widowControl w:val="0"/>
      <w:tabs>
        <w:tab w:val="clear" w:pos="794"/>
        <w:tab w:val="clear" w:pos="1191"/>
        <w:tab w:val="clear" w:pos="1588"/>
        <w:tab w:val="clear" w:pos="1985"/>
        <w:tab w:val="left" w:pos="1134"/>
        <w:tab w:val="left" w:pos="1871"/>
        <w:tab w:val="left" w:pos="2268"/>
      </w:tabs>
      <w:textAlignment w:val="auto"/>
    </w:pPr>
    <w:rPr>
      <w:lang w:val="en-US"/>
    </w:rPr>
  </w:style>
  <w:style w:type="paragraph" w:customStyle="1" w:styleId="Part1">
    <w:name w:val="Part_1"/>
    <w:basedOn w:val="Section1"/>
    <w:next w:val="Section1"/>
    <w:qFormat/>
    <w:rsid w:val="003E2E54"/>
  </w:style>
  <w:style w:type="paragraph" w:customStyle="1" w:styleId="Opiniontitle">
    <w:name w:val="Opinion_title"/>
    <w:basedOn w:val="Rectitle"/>
    <w:next w:val="Normalaftertitle"/>
    <w:qFormat/>
    <w:rsid w:val="003E2E54"/>
    <w:pPr>
      <w:widowControl w:val="0"/>
      <w:tabs>
        <w:tab w:val="clear" w:pos="794"/>
        <w:tab w:val="clear" w:pos="1191"/>
        <w:tab w:val="clear" w:pos="1588"/>
        <w:tab w:val="clear" w:pos="1985"/>
        <w:tab w:val="left" w:pos="1134"/>
        <w:tab w:val="left" w:pos="1871"/>
        <w:tab w:val="left" w:pos="2268"/>
      </w:tabs>
      <w:textAlignment w:val="auto"/>
    </w:pPr>
  </w:style>
  <w:style w:type="paragraph" w:customStyle="1" w:styleId="OpinionNo">
    <w:name w:val="Opinion_No"/>
    <w:basedOn w:val="RecNo"/>
    <w:next w:val="Opiniontitle"/>
    <w:qFormat/>
    <w:rsid w:val="003E2E54"/>
    <w:pPr>
      <w:widowControl w:val="0"/>
      <w:tabs>
        <w:tab w:val="clear" w:pos="794"/>
        <w:tab w:val="clear" w:pos="1191"/>
        <w:tab w:val="clear" w:pos="1588"/>
        <w:tab w:val="clear" w:pos="1985"/>
        <w:tab w:val="left" w:pos="1134"/>
        <w:tab w:val="left" w:pos="1871"/>
        <w:tab w:val="left" w:pos="2268"/>
      </w:tabs>
      <w:textAlignment w:val="auto"/>
    </w:pPr>
  </w:style>
  <w:style w:type="paragraph" w:customStyle="1" w:styleId="Default">
    <w:name w:val="Default"/>
    <w:qFormat/>
    <w:rsid w:val="003E2E54"/>
    <w:pPr>
      <w:widowControl w:val="0"/>
      <w:autoSpaceDE w:val="0"/>
      <w:autoSpaceDN w:val="0"/>
      <w:adjustRightInd w:val="0"/>
      <w:spacing w:line="360" w:lineRule="atLeast"/>
      <w:jc w:val="both"/>
    </w:pPr>
    <w:rPr>
      <w:rFonts w:ascii="Verdana" w:hAnsi="Verdana"/>
      <w:color w:val="000000"/>
      <w:sz w:val="24"/>
      <w:szCs w:val="24"/>
      <w:lang w:val="en-GB" w:eastAsia="en-US"/>
    </w:rPr>
  </w:style>
  <w:style w:type="paragraph" w:customStyle="1" w:styleId="CEOcontributionStart">
    <w:name w:val="CEO_contributionStart"/>
    <w:basedOn w:val="Normal"/>
    <w:rsid w:val="003E2E54"/>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m-6302565922324221804msolistparagraph">
    <w:name w:val="m_-6302565922324221804msolistparagraph"/>
    <w:basedOn w:val="Normal"/>
    <w:rsid w:val="003E2E54"/>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customStyle="1" w:styleId="DocnumberChar">
    <w:name w:val="Docnumber Char"/>
    <w:link w:val="Docnumber"/>
    <w:qFormat/>
    <w:locked/>
    <w:rsid w:val="003E2E54"/>
    <w:rPr>
      <w:rFonts w:ascii="Times New Roman" w:eastAsia="SimSun" w:hAnsi="Times New Roman"/>
      <w:b/>
      <w:sz w:val="40"/>
      <w:lang w:val="en-GB" w:eastAsia="en-US"/>
    </w:rPr>
  </w:style>
  <w:style w:type="paragraph" w:customStyle="1" w:styleId="Docnumber">
    <w:name w:val="Docnumber"/>
    <w:basedOn w:val="Normal"/>
    <w:link w:val="DocnumberChar"/>
    <w:qFormat/>
    <w:rsid w:val="003E2E54"/>
    <w:pPr>
      <w:jc w:val="right"/>
      <w:textAlignment w:val="auto"/>
    </w:pPr>
    <w:rPr>
      <w:rFonts w:ascii="Times New Roman" w:eastAsia="SimSun" w:hAnsi="Times New Roman"/>
      <w:b/>
      <w:sz w:val="40"/>
    </w:rPr>
  </w:style>
  <w:style w:type="character" w:customStyle="1" w:styleId="CEOChairNameChar">
    <w:name w:val="CEO_ChairName Char"/>
    <w:link w:val="CEOChairName"/>
    <w:locked/>
    <w:rsid w:val="003E2E54"/>
    <w:rPr>
      <w:rFonts w:ascii="Verdana" w:hAnsi="Verdana"/>
      <w:sz w:val="18"/>
      <w:szCs w:val="19"/>
      <w:lang w:val="en-GB" w:eastAsia="en-US"/>
    </w:rPr>
  </w:style>
  <w:style w:type="paragraph" w:customStyle="1" w:styleId="CEOChairName">
    <w:name w:val="CEO_ChairName"/>
    <w:basedOn w:val="Normal"/>
    <w:link w:val="CEOChairNameChar"/>
    <w:rsid w:val="003E2E54"/>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3E2E54"/>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3E2E54"/>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indent-abc">
    <w:name w:val="CEO_indent-abc"/>
    <w:basedOn w:val="Normal"/>
    <w:rsid w:val="003E2E54"/>
    <w:pPr>
      <w:numPr>
        <w:ilvl w:val="1"/>
        <w:numId w:val="3"/>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3E2E54"/>
    <w:pPr>
      <w:numPr>
        <w:ilvl w:val="2"/>
        <w:numId w:val="3"/>
      </w:numPr>
      <w:spacing w:before="120" w:after="120"/>
    </w:pPr>
    <w:rPr>
      <w:rFonts w:ascii="Verdana" w:eastAsia="SimHei" w:hAnsi="Verdana" w:cs="Traditional Arabic"/>
      <w:bCs/>
      <w:sz w:val="18"/>
      <w:szCs w:val="28"/>
      <w:lang w:val="en-GB" w:eastAsia="en-US"/>
    </w:rPr>
  </w:style>
  <w:style w:type="paragraph" w:customStyle="1" w:styleId="LSForAction">
    <w:name w:val="LSForAction"/>
    <w:basedOn w:val="Normal"/>
    <w:qFormat/>
    <w:rsid w:val="003E2E54"/>
    <w:pPr>
      <w:textAlignment w:val="auto"/>
    </w:pPr>
    <w:rPr>
      <w:rFonts w:ascii="Times New Roman" w:hAnsi="Times New Roman"/>
      <w:bCs/>
    </w:rPr>
  </w:style>
  <w:style w:type="paragraph" w:customStyle="1" w:styleId="LSForComment">
    <w:name w:val="LSForComment"/>
    <w:basedOn w:val="LSForAction"/>
    <w:next w:val="Normal"/>
    <w:qFormat/>
    <w:rsid w:val="003E2E54"/>
  </w:style>
  <w:style w:type="paragraph" w:customStyle="1" w:styleId="Res">
    <w:name w:val="Res_#"/>
    <w:basedOn w:val="Normal"/>
    <w:next w:val="Restitle"/>
    <w:rsid w:val="003E2E54"/>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3E2E54"/>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3E2E54"/>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rPr>
  </w:style>
  <w:style w:type="paragraph" w:customStyle="1" w:styleId="LSForInfo">
    <w:name w:val="LSForInfo"/>
    <w:basedOn w:val="LSForAction"/>
    <w:next w:val="Normal"/>
    <w:qFormat/>
    <w:rsid w:val="003E2E54"/>
  </w:style>
  <w:style w:type="paragraph" w:customStyle="1" w:styleId="AnnexNotitle">
    <w:name w:val="Annex_No &amp; title"/>
    <w:basedOn w:val="Normal"/>
    <w:next w:val="Normal"/>
    <w:rsid w:val="003E2E54"/>
    <w:pPr>
      <w:keepNext/>
      <w:keepLines/>
      <w:spacing w:before="480"/>
      <w:jc w:val="center"/>
      <w:textAlignment w:val="auto"/>
    </w:pPr>
    <w:rPr>
      <w:rFonts w:ascii="Times New Roman" w:hAnsi="Times New Roman"/>
      <w:b/>
      <w:sz w:val="28"/>
    </w:rPr>
  </w:style>
  <w:style w:type="paragraph" w:customStyle="1" w:styleId="AppendixNotitle">
    <w:name w:val="Appendix_No &amp; title"/>
    <w:basedOn w:val="AnnexNotitle"/>
    <w:next w:val="Normal"/>
    <w:rsid w:val="003E2E54"/>
  </w:style>
  <w:style w:type="paragraph" w:customStyle="1" w:styleId="CorrectionSeparatorBegin">
    <w:name w:val="Correction Separator Begin"/>
    <w:basedOn w:val="Normal"/>
    <w:rsid w:val="003E2E5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3E2E5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3E2E54"/>
    <w:pPr>
      <w:keepLines/>
      <w:spacing w:before="240" w:after="120"/>
      <w:jc w:val="center"/>
      <w:textAlignment w:val="auto"/>
    </w:pPr>
    <w:rPr>
      <w:rFonts w:ascii="Times New Roman" w:eastAsiaTheme="minorEastAsia" w:hAnsi="Times New Roman"/>
      <w:b/>
      <w:lang w:eastAsia="ja-JP"/>
    </w:rPr>
  </w:style>
  <w:style w:type="paragraph" w:customStyle="1" w:styleId="Formal">
    <w:name w:val="Formal"/>
    <w:basedOn w:val="Normal"/>
    <w:rsid w:val="003E2E5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3E2E54"/>
    <w:pPr>
      <w:textAlignment w:val="auto"/>
    </w:pPr>
    <w:rPr>
      <w:rFonts w:ascii="Times New Roman" w:eastAsiaTheme="minorEastAsia" w:hAnsi="Times New Roman"/>
      <w:b/>
      <w:bCs/>
      <w:lang w:eastAsia="ja-JP"/>
    </w:rPr>
  </w:style>
  <w:style w:type="paragraph" w:customStyle="1" w:styleId="Normalbeforetable">
    <w:name w:val="Normal before table"/>
    <w:basedOn w:val="Normal"/>
    <w:rsid w:val="003E2E54"/>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3E2E54"/>
    <w:pPr>
      <w:keepNext/>
      <w:keepLines/>
      <w:spacing w:before="360" w:after="120"/>
      <w:jc w:val="center"/>
      <w:textAlignment w:val="auto"/>
    </w:pPr>
    <w:rPr>
      <w:rFonts w:ascii="Times New Roman" w:eastAsiaTheme="minorEastAsia" w:hAnsi="Times New Roman"/>
      <w:b/>
      <w:lang w:eastAsia="ja-JP"/>
    </w:rPr>
  </w:style>
  <w:style w:type="character" w:customStyle="1" w:styleId="Enumlev1Char0">
    <w:name w:val="Enumlev1 Char"/>
    <w:link w:val="Enumlev10"/>
    <w:uiPriority w:val="99"/>
    <w:locked/>
    <w:rsid w:val="003E2E54"/>
    <w:rPr>
      <w:sz w:val="24"/>
      <w:lang w:eastAsia="en-US"/>
    </w:rPr>
  </w:style>
  <w:style w:type="paragraph" w:customStyle="1" w:styleId="Enumlev10">
    <w:name w:val="Enumlev1"/>
    <w:basedOn w:val="Normal"/>
    <w:link w:val="Enumlev1Char0"/>
    <w:uiPriority w:val="99"/>
    <w:rsid w:val="003E2E54"/>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3E2E54"/>
    <w:pPr>
      <w:tabs>
        <w:tab w:val="clear" w:pos="794"/>
        <w:tab w:val="clear" w:pos="1191"/>
        <w:tab w:val="clear" w:pos="1588"/>
        <w:tab w:val="clear" w:pos="1985"/>
        <w:tab w:val="left" w:pos="1134"/>
        <w:tab w:val="left" w:pos="1871"/>
        <w:tab w:val="left" w:pos="2268"/>
      </w:tabs>
      <w:spacing w:before="360"/>
      <w:textAlignment w:val="auto"/>
    </w:pPr>
    <w:rPr>
      <w:rFonts w:ascii="Times New Roman" w:hAnsi="Times New Roman"/>
    </w:rPr>
  </w:style>
  <w:style w:type="paragraph" w:customStyle="1" w:styleId="CEOAbstract">
    <w:name w:val="CEO_Abstract"/>
    <w:rsid w:val="003E2E54"/>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3E2E54"/>
    <w:pPr>
      <w:keepNext w:val="0"/>
      <w:keepLines w:val="0"/>
      <w:numPr>
        <w:ilvl w:val="2"/>
      </w:numPr>
      <w:tabs>
        <w:tab w:val="clear" w:pos="1191"/>
        <w:tab w:val="clear" w:pos="1588"/>
        <w:tab w:val="clear" w:pos="1985"/>
        <w:tab w:val="num" w:pos="360"/>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3E2E54"/>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3E2E54"/>
    <w:pPr>
      <w:keepNext/>
      <w:keepLines/>
      <w:spacing w:before="480" w:after="120"/>
      <w:jc w:val="center"/>
      <w:textAlignment w:val="auto"/>
    </w:pPr>
    <w:rPr>
      <w:rFonts w:ascii="Times New Roman" w:hAnsi="Times New Roman"/>
      <w:caps/>
    </w:rPr>
  </w:style>
  <w:style w:type="paragraph" w:customStyle="1" w:styleId="Body">
    <w:name w:val="Body"/>
    <w:rsid w:val="003E2E54"/>
    <w:pPr>
      <w:tabs>
        <w:tab w:val="left" w:pos="1134"/>
        <w:tab w:val="left" w:pos="1871"/>
        <w:tab w:val="left" w:pos="2268"/>
      </w:tabs>
      <w:spacing w:before="120"/>
    </w:pPr>
    <w:rPr>
      <w:rFonts w:ascii="Times New Roman" w:hAnsi="Times New Roman"/>
      <w:color w:val="000000"/>
      <w:sz w:val="24"/>
      <w:szCs w:val="24"/>
      <w:u w:color="000000"/>
      <w:lang w:val="en-GB" w:eastAsia="en-GB"/>
    </w:rPr>
  </w:style>
  <w:style w:type="paragraph" w:customStyle="1" w:styleId="Tablefin">
    <w:name w:val="Table_fin"/>
    <w:basedOn w:val="Normal"/>
    <w:qFormat/>
    <w:rsid w:val="003E2E54"/>
    <w:pPr>
      <w:tabs>
        <w:tab w:val="clear" w:pos="794"/>
        <w:tab w:val="clear" w:pos="1191"/>
        <w:tab w:val="clear" w:pos="1588"/>
        <w:tab w:val="clear" w:pos="1985"/>
        <w:tab w:val="left" w:pos="1134"/>
        <w:tab w:val="left" w:pos="1871"/>
        <w:tab w:val="left" w:pos="2268"/>
      </w:tabs>
      <w:spacing w:before="0"/>
      <w:textAlignment w:val="auto"/>
    </w:pPr>
    <w:rPr>
      <w:rFonts w:ascii="Times New Roman" w:hAnsi="Times New Roman"/>
      <w:sz w:val="20"/>
    </w:rPr>
  </w:style>
  <w:style w:type="paragraph" w:customStyle="1" w:styleId="Style124">
    <w:name w:val="_Style 124"/>
    <w:basedOn w:val="Heading1"/>
    <w:next w:val="Normal"/>
    <w:uiPriority w:val="39"/>
    <w:qFormat/>
    <w:rsid w:val="003E2E54"/>
    <w:pPr>
      <w:overflowPunct/>
      <w:autoSpaceDE/>
      <w:autoSpaceDN/>
      <w:adjustRightInd/>
      <w:spacing w:before="240" w:after="160" w:line="256" w:lineRule="auto"/>
      <w:ind w:left="0" w:firstLine="0"/>
      <w:textAlignment w:val="auto"/>
      <w:outlineLvl w:val="9"/>
    </w:pPr>
    <w:rPr>
      <w:rFonts w:ascii="Cambria" w:eastAsia="SimSun" w:hAnsi="Cambria"/>
      <w:b w:val="0"/>
      <w:noProof/>
      <w:color w:val="365F91"/>
      <w:sz w:val="32"/>
      <w:szCs w:val="32"/>
      <w:lang w:val="ru-RU" w:eastAsia="ru-RU"/>
    </w:rPr>
  </w:style>
  <w:style w:type="character" w:customStyle="1" w:styleId="CEONormalChar">
    <w:name w:val="CEO_Normal Char"/>
    <w:basedOn w:val="DefaultParagraphFont"/>
    <w:link w:val="CEONormal"/>
    <w:locked/>
    <w:rsid w:val="003E2E54"/>
    <w:rPr>
      <w:rFonts w:ascii="Calibri" w:eastAsia="SimSun" w:hAnsi="Calibri" w:cs="Simplified Arabic"/>
      <w:sz w:val="22"/>
      <w:szCs w:val="19"/>
      <w:lang w:val="en-GB" w:eastAsia="en-US"/>
    </w:rPr>
  </w:style>
  <w:style w:type="paragraph" w:customStyle="1" w:styleId="CEONormal">
    <w:name w:val="CEO_Normal"/>
    <w:link w:val="CEONormalChar"/>
    <w:qFormat/>
    <w:rsid w:val="003E2E54"/>
    <w:pPr>
      <w:spacing w:before="120" w:after="120"/>
    </w:pPr>
    <w:rPr>
      <w:rFonts w:ascii="Calibri" w:eastAsia="SimSun" w:hAnsi="Calibri" w:cs="Simplified Arabic"/>
      <w:sz w:val="22"/>
      <w:szCs w:val="19"/>
      <w:lang w:val="en-GB" w:eastAsia="en-US"/>
    </w:rPr>
  </w:style>
  <w:style w:type="paragraph" w:customStyle="1" w:styleId="CEOcontribution-H123">
    <w:name w:val="CEO_contribution-H123"/>
    <w:uiPriority w:val="99"/>
    <w:rsid w:val="003E2E54"/>
    <w:pPr>
      <w:numPr>
        <w:numId w:val="4"/>
      </w:numPr>
      <w:spacing w:before="120" w:after="120"/>
    </w:pPr>
    <w:rPr>
      <w:rFonts w:ascii="Calibri" w:eastAsia="SimHei" w:hAnsi="Calibri" w:cs="Simplified Arabic"/>
      <w:b/>
      <w:sz w:val="22"/>
      <w:szCs w:val="19"/>
      <w:lang w:val="en-GB" w:eastAsia="en-US"/>
    </w:rPr>
  </w:style>
  <w:style w:type="character" w:styleId="SubtleEmphasis">
    <w:name w:val="Subtle Emphasis"/>
    <w:basedOn w:val="DefaultParagraphFont"/>
    <w:uiPriority w:val="19"/>
    <w:qFormat/>
    <w:rsid w:val="003E2E54"/>
    <w:rPr>
      <w:i/>
      <w:iCs/>
      <w:color w:val="808080" w:themeColor="text1" w:themeTint="7F"/>
    </w:rPr>
  </w:style>
  <w:style w:type="character" w:customStyle="1" w:styleId="ms-rtethemeforecolor-2-0">
    <w:name w:val="ms-rtethemeforecolor-2-0"/>
    <w:basedOn w:val="DefaultParagraphFont"/>
    <w:rsid w:val="003E2E54"/>
  </w:style>
  <w:style w:type="character" w:customStyle="1" w:styleId="-">
    <w:name w:val="Интернет-ссылка"/>
    <w:rsid w:val="003E2E54"/>
    <w:rPr>
      <w:color w:val="0000FF"/>
      <w:u w:val="single"/>
    </w:rPr>
  </w:style>
  <w:style w:type="character" w:customStyle="1" w:styleId="InternetLink">
    <w:name w:val="Internet Link"/>
    <w:rsid w:val="003E2E54"/>
    <w:rPr>
      <w:color w:val="0000FF"/>
      <w:u w:val="single"/>
    </w:rPr>
  </w:style>
  <w:style w:type="character" w:customStyle="1" w:styleId="apple-converted-space">
    <w:name w:val="apple-converted-space"/>
    <w:rsid w:val="003E2E54"/>
  </w:style>
  <w:style w:type="character" w:customStyle="1" w:styleId="href">
    <w:name w:val="href"/>
    <w:basedOn w:val="DefaultParagraphFont"/>
    <w:rsid w:val="003E2E54"/>
    <w:rPr>
      <w:color w:val="auto"/>
    </w:rPr>
  </w:style>
  <w:style w:type="character" w:customStyle="1" w:styleId="7">
    <w:name w:val="Сноска7"/>
    <w:basedOn w:val="DefaultParagraphFont"/>
    <w:uiPriority w:val="99"/>
    <w:rsid w:val="003E2E54"/>
    <w:rPr>
      <w:rFonts w:ascii="Calibri" w:hAnsi="Calibri" w:cs="Calibri" w:hint="default"/>
      <w:sz w:val="16"/>
      <w:szCs w:val="16"/>
      <w:shd w:val="clear" w:color="auto" w:fill="FFFFFF"/>
    </w:rPr>
  </w:style>
  <w:style w:type="character" w:customStyle="1" w:styleId="Hyperlink1">
    <w:name w:val="Hyperlink.1"/>
    <w:basedOn w:val="DefaultParagraphFont"/>
    <w:rsid w:val="003E2E54"/>
    <w:rPr>
      <w:rFonts w:ascii="Cambria" w:eastAsia="Cambria" w:hAnsi="Cambria" w:cs="Cambria" w:hint="default"/>
      <w:color w:val="000066"/>
      <w:u w:val="single" w:color="000066"/>
      <w:lang w:val="en-US"/>
    </w:rPr>
  </w:style>
  <w:style w:type="character" w:customStyle="1" w:styleId="Hyperlink2">
    <w:name w:val="Hyperlink.2"/>
    <w:basedOn w:val="DefaultParagraphFont"/>
    <w:rsid w:val="003E2E54"/>
    <w:rPr>
      <w:rFonts w:ascii="Cambria" w:eastAsia="Cambria" w:hAnsi="Cambria" w:cs="Cambria" w:hint="default"/>
      <w:color w:val="000066"/>
      <w:u w:val="single" w:color="000066"/>
      <w:lang w:val="en-US"/>
    </w:rPr>
  </w:style>
  <w:style w:type="character" w:customStyle="1" w:styleId="Hyperlink3">
    <w:name w:val="Hyperlink.3"/>
    <w:basedOn w:val="DefaultParagraphFont"/>
    <w:rsid w:val="003E2E54"/>
    <w:rPr>
      <w:color w:val="0000FF"/>
      <w:u w:val="single" w:color="0000FF"/>
      <w:lang w:val="en-US"/>
    </w:rPr>
  </w:style>
  <w:style w:type="character" w:customStyle="1" w:styleId="Hyperlink4">
    <w:name w:val="Hyperlink.4"/>
    <w:basedOn w:val="PageNumber"/>
    <w:rsid w:val="003E2E54"/>
    <w:rPr>
      <w:rFonts w:asciiTheme="minorHAnsi" w:hAnsiTheme="minorHAnsi" w:hint="default"/>
      <w:color w:val="0000FF"/>
      <w:u w:val="single" w:color="0000FF"/>
      <w:lang w:val="en-US"/>
    </w:rPr>
  </w:style>
  <w:style w:type="character" w:customStyle="1" w:styleId="ms-offscreen">
    <w:name w:val="ms-offscreen"/>
    <w:basedOn w:val="DefaultParagraphFont"/>
    <w:rsid w:val="003E2E54"/>
  </w:style>
  <w:style w:type="character" w:customStyle="1" w:styleId="ms-list-addnew-imgspan16">
    <w:name w:val="ms-list-addnew-imgspan16"/>
    <w:basedOn w:val="DefaultParagraphFont"/>
    <w:rsid w:val="003E2E54"/>
  </w:style>
  <w:style w:type="character" w:customStyle="1" w:styleId="ms-tasklistshortcutcalloutspan">
    <w:name w:val="ms-tasklistshortcutcalloutspan"/>
    <w:basedOn w:val="DefaultParagraphFont"/>
    <w:rsid w:val="003E2E54"/>
  </w:style>
  <w:style w:type="character" w:customStyle="1" w:styleId="ms-menu-hovarw4">
    <w:name w:val="ms-menu-hovarw4"/>
    <w:basedOn w:val="DefaultParagraphFont"/>
    <w:rsid w:val="003E2E54"/>
  </w:style>
  <w:style w:type="character" w:customStyle="1" w:styleId="ms-navedit-itemspan">
    <w:name w:val="ms-navedit-itemspan"/>
    <w:basedOn w:val="DefaultParagraphFont"/>
    <w:rsid w:val="003E2E54"/>
  </w:style>
  <w:style w:type="character" w:customStyle="1" w:styleId="ms-viewselectorhover">
    <w:name w:val="ms-viewselectorhover"/>
    <w:basedOn w:val="DefaultParagraphFont"/>
    <w:rsid w:val="003E2E54"/>
    <w:rPr>
      <w:bdr w:val="none" w:sz="0" w:space="0" w:color="auto" w:frame="1"/>
    </w:rPr>
  </w:style>
  <w:style w:type="character" w:customStyle="1" w:styleId="ms-viewselector2">
    <w:name w:val="ms-viewselector2"/>
    <w:basedOn w:val="DefaultParagraphFont"/>
    <w:rsid w:val="003E2E54"/>
    <w:rPr>
      <w:bdr w:val="none" w:sz="0" w:space="0" w:color="auto" w:frame="1"/>
    </w:rPr>
  </w:style>
  <w:style w:type="character" w:customStyle="1" w:styleId="ms-cui-mrusb-selecteditem">
    <w:name w:val="ms-cui-mrusb-selecteditem"/>
    <w:basedOn w:val="DefaultParagraphFont"/>
    <w:rsid w:val="003E2E54"/>
  </w:style>
  <w:style w:type="character" w:customStyle="1" w:styleId="ms-featurestatustext">
    <w:name w:val="ms-featurestatustext"/>
    <w:basedOn w:val="DefaultParagraphFont"/>
    <w:rsid w:val="003E2E54"/>
  </w:style>
  <w:style w:type="character" w:customStyle="1" w:styleId="CommentTextChar1">
    <w:name w:val="Comment Text Char1"/>
    <w:basedOn w:val="DefaultParagraphFont"/>
    <w:semiHidden/>
    <w:rsid w:val="003E2E54"/>
    <w:rPr>
      <w:rFonts w:asciiTheme="minorHAnsi" w:hAnsiTheme="minorHAnsi" w:hint="default"/>
      <w:lang w:val="en-GB" w:eastAsia="en-US"/>
    </w:rPr>
  </w:style>
  <w:style w:type="character" w:customStyle="1" w:styleId="normaltextrun">
    <w:name w:val="normaltextrun"/>
    <w:basedOn w:val="DefaultParagraphFont"/>
    <w:rsid w:val="003E2E54"/>
  </w:style>
  <w:style w:type="table" w:styleId="GridTable1Light-Accent1">
    <w:name w:val="Grid Table 1 Light Accent 1"/>
    <w:basedOn w:val="TableNormal"/>
    <w:uiPriority w:val="46"/>
    <w:rsid w:val="003E2E54"/>
    <w:rPr>
      <w:rFonts w:ascii="Times" w:eastAsia="Batang" w:hAnsi="Time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3E2E54"/>
    <w:rPr>
      <w:rFonts w:eastAsia="Batang" w:cs="Time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3E2E54"/>
    <w:rPr>
      <w:rFonts w:asciiTheme="minorHAnsi" w:eastAsiaTheme="minorHAnsi" w:hAnsiTheme="minorHAnsi" w:cstheme="minorBidi"/>
      <w:sz w:val="22"/>
      <w:szCs w:val="22"/>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LSDeadline">
    <w:name w:val="LSDeadline"/>
    <w:basedOn w:val="LSForAction"/>
    <w:next w:val="Normal"/>
    <w:qFormat/>
    <w:rsid w:val="003E2E54"/>
    <w:rPr>
      <w:bCs w:val="0"/>
    </w:rPr>
  </w:style>
  <w:style w:type="character" w:customStyle="1" w:styleId="UnresolvedMention10">
    <w:name w:val="Unresolved Mention1"/>
    <w:basedOn w:val="DefaultParagraphFont"/>
    <w:uiPriority w:val="99"/>
    <w:semiHidden/>
    <w:unhideWhenUsed/>
    <w:rsid w:val="003D617C"/>
    <w:rPr>
      <w:color w:val="605E5C"/>
      <w:shd w:val="clear" w:color="auto" w:fill="E1DFDD"/>
    </w:rPr>
  </w:style>
  <w:style w:type="character" w:styleId="PlaceholderText">
    <w:name w:val="Placeholder Text"/>
    <w:basedOn w:val="DefaultParagraphFont"/>
    <w:uiPriority w:val="99"/>
    <w:semiHidden/>
    <w:rsid w:val="003D617C"/>
    <w:rPr>
      <w:color w:val="808080"/>
    </w:rPr>
  </w:style>
  <w:style w:type="character" w:customStyle="1" w:styleId="UnresolvedMention2">
    <w:name w:val="Unresolved Mention2"/>
    <w:basedOn w:val="DefaultParagraphFont"/>
    <w:uiPriority w:val="99"/>
    <w:semiHidden/>
    <w:unhideWhenUsed/>
    <w:rsid w:val="003D617C"/>
    <w:rPr>
      <w:color w:val="605E5C"/>
      <w:shd w:val="clear" w:color="auto" w:fill="E1DFDD"/>
    </w:rPr>
  </w:style>
  <w:style w:type="character" w:styleId="Strong">
    <w:name w:val="Strong"/>
    <w:basedOn w:val="DefaultParagraphFont"/>
    <w:uiPriority w:val="22"/>
    <w:qFormat/>
    <w:rsid w:val="003D617C"/>
    <w:rPr>
      <w:b/>
      <w:bCs/>
    </w:rPr>
  </w:style>
  <w:style w:type="paragraph" w:styleId="NormalWeb">
    <w:name w:val="Normal (Web)"/>
    <w:basedOn w:val="Normal"/>
    <w:uiPriority w:val="99"/>
    <w:unhideWhenUsed/>
    <w:rsid w:val="003D617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styleId="Emphasis">
    <w:name w:val="Emphasis"/>
    <w:basedOn w:val="DefaultParagraphFont"/>
    <w:uiPriority w:val="20"/>
    <w:qFormat/>
    <w:rsid w:val="003D617C"/>
    <w:rPr>
      <w:i/>
      <w:iCs/>
    </w:rPr>
  </w:style>
  <w:style w:type="paragraph" w:styleId="TableofFigures">
    <w:name w:val="table of figures"/>
    <w:basedOn w:val="Normal"/>
    <w:next w:val="Normal"/>
    <w:uiPriority w:val="99"/>
    <w:rsid w:val="003D617C"/>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List2">
    <w:name w:val="List 2"/>
    <w:basedOn w:val="Normal"/>
    <w:uiPriority w:val="99"/>
    <w:rsid w:val="003D617C"/>
    <w:pPr>
      <w:tabs>
        <w:tab w:val="clear" w:pos="794"/>
        <w:tab w:val="clear" w:pos="1191"/>
        <w:tab w:val="clear" w:pos="1588"/>
        <w:tab w:val="clear" w:pos="1985"/>
      </w:tabs>
      <w:overflowPunct/>
      <w:autoSpaceDE/>
      <w:autoSpaceDN/>
      <w:adjustRightInd/>
      <w:spacing w:before="0"/>
      <w:ind w:left="720" w:hanging="360"/>
      <w:textAlignment w:val="auto"/>
    </w:pPr>
    <w:rPr>
      <w:rFonts w:ascii="Times New Roman" w:hAnsi="Times New Roman"/>
    </w:rPr>
  </w:style>
  <w:style w:type="table" w:customStyle="1" w:styleId="TableGrid1">
    <w:name w:val="Table Grid1"/>
    <w:basedOn w:val="TableNormal"/>
    <w:next w:val="TableGrid"/>
    <w:uiPriority w:val="59"/>
    <w:rsid w:val="003D617C"/>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3D617C"/>
    <w:rPr>
      <w:color w:val="605E5C"/>
      <w:shd w:val="clear" w:color="auto" w:fill="E1DFDD"/>
    </w:rPr>
  </w:style>
  <w:style w:type="paragraph" w:styleId="Caption">
    <w:name w:val="caption"/>
    <w:basedOn w:val="Normal"/>
    <w:next w:val="Normal"/>
    <w:uiPriority w:val="35"/>
    <w:unhideWhenUsed/>
    <w:rsid w:val="003D617C"/>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SubjectChar1">
    <w:name w:val="Comment Subject Char1"/>
    <w:basedOn w:val="CommentTextChar1"/>
    <w:semiHidden/>
    <w:rsid w:val="003D617C"/>
    <w:rPr>
      <w:rFonts w:asciiTheme="minorHAnsi" w:hAnsiTheme="minorHAnsi" w:hint="default"/>
      <w:b/>
      <w:bCs/>
      <w:lang w:val="en-GB" w:eastAsia="en-US"/>
    </w:rPr>
  </w:style>
  <w:style w:type="paragraph" w:customStyle="1" w:styleId="Style125">
    <w:name w:val="_Style 125"/>
    <w:hidden/>
    <w:uiPriority w:val="99"/>
    <w:semiHidden/>
    <w:rsid w:val="003D617C"/>
    <w:pPr>
      <w:spacing w:after="160" w:line="259" w:lineRule="auto"/>
    </w:pPr>
    <w:rPr>
      <w:rFonts w:ascii="Times New Roman" w:eastAsia="SimSun" w:hAnsi="Times New Roman"/>
      <w:sz w:val="24"/>
      <w:szCs w:val="24"/>
      <w:lang w:val="en-GB" w:eastAsia="ja-JP"/>
    </w:rPr>
  </w:style>
  <w:style w:type="character" w:customStyle="1" w:styleId="UnresolvedMention3">
    <w:name w:val="Unresolved Mention3"/>
    <w:basedOn w:val="DefaultParagraphFont"/>
    <w:uiPriority w:val="99"/>
    <w:semiHidden/>
    <w:unhideWhenUsed/>
    <w:rsid w:val="003D617C"/>
    <w:rPr>
      <w:color w:val="605E5C"/>
      <w:shd w:val="clear" w:color="auto" w:fill="E1DFDD"/>
    </w:rPr>
  </w:style>
  <w:style w:type="character" w:customStyle="1" w:styleId="UnresolvedMention4">
    <w:name w:val="Unresolved Mention4"/>
    <w:basedOn w:val="DefaultParagraphFont"/>
    <w:uiPriority w:val="99"/>
    <w:semiHidden/>
    <w:unhideWhenUsed/>
    <w:rsid w:val="00243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829">
      <w:bodyDiv w:val="1"/>
      <w:marLeft w:val="0"/>
      <w:marRight w:val="0"/>
      <w:marTop w:val="0"/>
      <w:marBottom w:val="0"/>
      <w:divBdr>
        <w:top w:val="none" w:sz="0" w:space="0" w:color="auto"/>
        <w:left w:val="none" w:sz="0" w:space="0" w:color="auto"/>
        <w:bottom w:val="none" w:sz="0" w:space="0" w:color="auto"/>
        <w:right w:val="none" w:sz="0" w:space="0" w:color="auto"/>
      </w:divBdr>
    </w:div>
    <w:div w:id="30082676">
      <w:bodyDiv w:val="1"/>
      <w:marLeft w:val="0"/>
      <w:marRight w:val="0"/>
      <w:marTop w:val="0"/>
      <w:marBottom w:val="0"/>
      <w:divBdr>
        <w:top w:val="none" w:sz="0" w:space="0" w:color="auto"/>
        <w:left w:val="none" w:sz="0" w:space="0" w:color="auto"/>
        <w:bottom w:val="none" w:sz="0" w:space="0" w:color="auto"/>
        <w:right w:val="none" w:sz="0" w:space="0" w:color="auto"/>
      </w:divBdr>
    </w:div>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413552277">
      <w:bodyDiv w:val="1"/>
      <w:marLeft w:val="0"/>
      <w:marRight w:val="0"/>
      <w:marTop w:val="0"/>
      <w:marBottom w:val="0"/>
      <w:divBdr>
        <w:top w:val="none" w:sz="0" w:space="0" w:color="auto"/>
        <w:left w:val="none" w:sz="0" w:space="0" w:color="auto"/>
        <w:bottom w:val="none" w:sz="0" w:space="0" w:color="auto"/>
        <w:right w:val="none" w:sz="0" w:space="0" w:color="auto"/>
      </w:divBdr>
    </w:div>
    <w:div w:id="419260118">
      <w:bodyDiv w:val="1"/>
      <w:marLeft w:val="0"/>
      <w:marRight w:val="0"/>
      <w:marTop w:val="0"/>
      <w:marBottom w:val="0"/>
      <w:divBdr>
        <w:top w:val="none" w:sz="0" w:space="0" w:color="auto"/>
        <w:left w:val="none" w:sz="0" w:space="0" w:color="auto"/>
        <w:bottom w:val="none" w:sz="0" w:space="0" w:color="auto"/>
        <w:right w:val="none" w:sz="0" w:space="0" w:color="auto"/>
      </w:divBdr>
    </w:div>
    <w:div w:id="435906944">
      <w:bodyDiv w:val="1"/>
      <w:marLeft w:val="0"/>
      <w:marRight w:val="0"/>
      <w:marTop w:val="0"/>
      <w:marBottom w:val="0"/>
      <w:divBdr>
        <w:top w:val="none" w:sz="0" w:space="0" w:color="auto"/>
        <w:left w:val="none" w:sz="0" w:space="0" w:color="auto"/>
        <w:bottom w:val="none" w:sz="0" w:space="0" w:color="auto"/>
        <w:right w:val="none" w:sz="0" w:space="0" w:color="auto"/>
      </w:divBdr>
    </w:div>
    <w:div w:id="677075263">
      <w:bodyDiv w:val="1"/>
      <w:marLeft w:val="0"/>
      <w:marRight w:val="0"/>
      <w:marTop w:val="0"/>
      <w:marBottom w:val="0"/>
      <w:divBdr>
        <w:top w:val="none" w:sz="0" w:space="0" w:color="auto"/>
        <w:left w:val="none" w:sz="0" w:space="0" w:color="auto"/>
        <w:bottom w:val="none" w:sz="0" w:space="0" w:color="auto"/>
        <w:right w:val="none" w:sz="0" w:space="0" w:color="auto"/>
      </w:divBdr>
    </w:div>
    <w:div w:id="691490635">
      <w:bodyDiv w:val="1"/>
      <w:marLeft w:val="0"/>
      <w:marRight w:val="0"/>
      <w:marTop w:val="0"/>
      <w:marBottom w:val="0"/>
      <w:divBdr>
        <w:top w:val="none" w:sz="0" w:space="0" w:color="auto"/>
        <w:left w:val="none" w:sz="0" w:space="0" w:color="auto"/>
        <w:bottom w:val="none" w:sz="0" w:space="0" w:color="auto"/>
        <w:right w:val="none" w:sz="0" w:space="0" w:color="auto"/>
      </w:divBdr>
    </w:div>
    <w:div w:id="761100657">
      <w:bodyDiv w:val="1"/>
      <w:marLeft w:val="0"/>
      <w:marRight w:val="0"/>
      <w:marTop w:val="0"/>
      <w:marBottom w:val="0"/>
      <w:divBdr>
        <w:top w:val="none" w:sz="0" w:space="0" w:color="auto"/>
        <w:left w:val="none" w:sz="0" w:space="0" w:color="auto"/>
        <w:bottom w:val="none" w:sz="0" w:space="0" w:color="auto"/>
        <w:right w:val="none" w:sz="0" w:space="0" w:color="auto"/>
      </w:divBdr>
    </w:div>
    <w:div w:id="790637928">
      <w:bodyDiv w:val="1"/>
      <w:marLeft w:val="0"/>
      <w:marRight w:val="0"/>
      <w:marTop w:val="0"/>
      <w:marBottom w:val="0"/>
      <w:divBdr>
        <w:top w:val="none" w:sz="0" w:space="0" w:color="auto"/>
        <w:left w:val="none" w:sz="0" w:space="0" w:color="auto"/>
        <w:bottom w:val="none" w:sz="0" w:space="0" w:color="auto"/>
        <w:right w:val="none" w:sz="0" w:space="0" w:color="auto"/>
      </w:divBdr>
    </w:div>
    <w:div w:id="1170802040">
      <w:bodyDiv w:val="1"/>
      <w:marLeft w:val="0"/>
      <w:marRight w:val="0"/>
      <w:marTop w:val="0"/>
      <w:marBottom w:val="0"/>
      <w:divBdr>
        <w:top w:val="none" w:sz="0" w:space="0" w:color="auto"/>
        <w:left w:val="none" w:sz="0" w:space="0" w:color="auto"/>
        <w:bottom w:val="none" w:sz="0" w:space="0" w:color="auto"/>
        <w:right w:val="none" w:sz="0" w:space="0" w:color="auto"/>
      </w:divBdr>
    </w:div>
    <w:div w:id="1407730165">
      <w:bodyDiv w:val="1"/>
      <w:marLeft w:val="0"/>
      <w:marRight w:val="0"/>
      <w:marTop w:val="0"/>
      <w:marBottom w:val="0"/>
      <w:divBdr>
        <w:top w:val="none" w:sz="0" w:space="0" w:color="auto"/>
        <w:left w:val="none" w:sz="0" w:space="0" w:color="auto"/>
        <w:bottom w:val="none" w:sz="0" w:space="0" w:color="auto"/>
        <w:right w:val="none" w:sz="0" w:space="0" w:color="auto"/>
      </w:divBdr>
    </w:div>
    <w:div w:id="1468276220">
      <w:bodyDiv w:val="1"/>
      <w:marLeft w:val="0"/>
      <w:marRight w:val="0"/>
      <w:marTop w:val="0"/>
      <w:marBottom w:val="0"/>
      <w:divBdr>
        <w:top w:val="none" w:sz="0" w:space="0" w:color="auto"/>
        <w:left w:val="none" w:sz="0" w:space="0" w:color="auto"/>
        <w:bottom w:val="none" w:sz="0" w:space="0" w:color="auto"/>
        <w:right w:val="none" w:sz="0" w:space="0" w:color="auto"/>
      </w:divBdr>
    </w:div>
    <w:div w:id="1512178025">
      <w:bodyDiv w:val="1"/>
      <w:marLeft w:val="0"/>
      <w:marRight w:val="0"/>
      <w:marTop w:val="0"/>
      <w:marBottom w:val="0"/>
      <w:divBdr>
        <w:top w:val="none" w:sz="0" w:space="0" w:color="auto"/>
        <w:left w:val="none" w:sz="0" w:space="0" w:color="auto"/>
        <w:bottom w:val="none" w:sz="0" w:space="0" w:color="auto"/>
        <w:right w:val="none" w:sz="0" w:space="0" w:color="auto"/>
      </w:divBdr>
    </w:div>
    <w:div w:id="21364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R19-CCV-C-0011" TargetMode="External"/><Relationship Id="rId21" Type="http://schemas.openxmlformats.org/officeDocument/2006/relationships/hyperlink" Target="https://www.itu.int/md/D18-SG02-R-0032" TargetMode="External"/><Relationship Id="rId42" Type="http://schemas.openxmlformats.org/officeDocument/2006/relationships/hyperlink" Target="https://www.itu.int/md/D18-SG02-C-0438" TargetMode="External"/><Relationship Id="rId63" Type="http://schemas.openxmlformats.org/officeDocument/2006/relationships/hyperlink" Target="http://www.itu.int/md/D18-SG02.RGQ-R-0002" TargetMode="External"/><Relationship Id="rId84" Type="http://schemas.openxmlformats.org/officeDocument/2006/relationships/hyperlink" Target="https://youtu.be/ZEsV0RIHpSA" TargetMode="External"/><Relationship Id="rId138" Type="http://schemas.openxmlformats.org/officeDocument/2006/relationships/hyperlink" Target="https://www.itu.int/net4/wsis/forum/2021/Agenda/Session/448" TargetMode="External"/><Relationship Id="rId159" Type="http://schemas.openxmlformats.org/officeDocument/2006/relationships/hyperlink" Target="https://www.itu.int/md/D18-SG02-C-0429" TargetMode="External"/><Relationship Id="rId170" Type="http://schemas.openxmlformats.org/officeDocument/2006/relationships/hyperlink" Target="https://www.itu.int/net4/ITU-D/CDS/sg/blkmeetings.asp?lg=1&amp;sp=2018&amp;blk=20349" TargetMode="External"/><Relationship Id="rId191" Type="http://schemas.openxmlformats.org/officeDocument/2006/relationships/hyperlink" Target="https://www.itu.int/net4/ITU-D/CDS/sg/rgqlist.asp?lg=1&amp;sp=2018&amp;rgq=D18-SG02-RGQ06.2&amp;stg=2" TargetMode="External"/><Relationship Id="rId205" Type="http://schemas.openxmlformats.org/officeDocument/2006/relationships/hyperlink" Target="https://www.itu.int/net4/ITU-D/CDS/sg/rgqlist.asp?lg=1&amp;sp=2018&amp;rgq=D18-SG02-RGQ06.2&amp;stg=2" TargetMode="External"/><Relationship Id="rId107" Type="http://schemas.openxmlformats.org/officeDocument/2006/relationships/hyperlink" Target="https://www.itu.int/md/D18-SG02.RGQ-R-0007" TargetMode="External"/><Relationship Id="rId11" Type="http://schemas.openxmlformats.org/officeDocument/2006/relationships/hyperlink" Target="https://www.itu.int/md/D18-TDAG29-211108-TD-0005/" TargetMode="External"/><Relationship Id="rId32" Type="http://schemas.openxmlformats.org/officeDocument/2006/relationships/image" Target="media/image4.emf"/><Relationship Id="rId53" Type="http://schemas.openxmlformats.org/officeDocument/2006/relationships/hyperlink" Target="https://www.itu.int/en/myitu/News/2021/04/30/11/32/Digital-agriculture-hydroponic-melon-farming-Japan" TargetMode="External"/><Relationship Id="rId74" Type="http://schemas.openxmlformats.org/officeDocument/2006/relationships/hyperlink" Target="https://www.itu.int/md/D18-SG02-C-0378" TargetMode="External"/><Relationship Id="rId128" Type="http://schemas.openxmlformats.org/officeDocument/2006/relationships/hyperlink" Target="https://www.itu.int/md/D18-SG02.RGQ-C-0245" TargetMode="External"/><Relationship Id="rId149" Type="http://schemas.openxmlformats.org/officeDocument/2006/relationships/hyperlink" Target="https://www.itu.int/md/D18-SG02-C-0435" TargetMode="External"/><Relationship Id="rId5" Type="http://schemas.openxmlformats.org/officeDocument/2006/relationships/webSettings" Target="webSettings.xml"/><Relationship Id="rId95" Type="http://schemas.openxmlformats.org/officeDocument/2006/relationships/hyperlink" Target="https://www.itu.int/md/D18-SG02-C-0380" TargetMode="External"/><Relationship Id="rId160" Type="http://schemas.openxmlformats.org/officeDocument/2006/relationships/image" Target="media/image5.png"/><Relationship Id="rId181" Type="http://schemas.openxmlformats.org/officeDocument/2006/relationships/hyperlink" Target="https://www.itu.int/net4/ITU-D/CDS/sg/rgqlist.asp?lg=1&amp;sp=2018&amp;rgq=D18-SG01-RGQ03.1&amp;stg=1" TargetMode="External"/><Relationship Id="rId216" Type="http://schemas.openxmlformats.org/officeDocument/2006/relationships/header" Target="header7.xml"/><Relationship Id="rId22" Type="http://schemas.openxmlformats.org/officeDocument/2006/relationships/hyperlink" Target="https://www.itu.int/md/D18-SG02-R-0033" TargetMode="External"/><Relationship Id="rId43" Type="http://schemas.openxmlformats.org/officeDocument/2006/relationships/hyperlink" Target="https://www.itu.int/md/D18-SG02-C-0438" TargetMode="External"/><Relationship Id="rId64" Type="http://schemas.openxmlformats.org/officeDocument/2006/relationships/hyperlink" Target="https://www.itu.int/en/ITU-D/Study-Groups/2018-2021/Pages/meetings/session-Q2-2-oct19.aspx" TargetMode="External"/><Relationship Id="rId118" Type="http://schemas.openxmlformats.org/officeDocument/2006/relationships/hyperlink" Target="https://www.itu.int/md/R19-CCV-C-0014" TargetMode="External"/><Relationship Id="rId139" Type="http://schemas.openxmlformats.org/officeDocument/2006/relationships/hyperlink" Target="https://www.itu.int/net4/wsis/forum/2021/Agenda/Session/406" TargetMode="External"/><Relationship Id="rId85" Type="http://schemas.openxmlformats.org/officeDocument/2006/relationships/hyperlink" Target="https://www.itu.int/en/myitu/News/2021/08/02/06/54/Telcos-strengthen-India-disaster-preparedness" TargetMode="External"/><Relationship Id="rId150" Type="http://schemas.openxmlformats.org/officeDocument/2006/relationships/hyperlink" Target="https://www.itu.int/md/D18-SG02-C-0436" TargetMode="External"/><Relationship Id="rId171" Type="http://schemas.openxmlformats.org/officeDocument/2006/relationships/hyperlink" Target="https://www.itu.int/net4/ITU-D/CDS/sg/blkmeetings.asp?lg=1&amp;stg=2&amp;sp=2018&amp;blk=27666" TargetMode="External"/><Relationship Id="rId192" Type="http://schemas.openxmlformats.org/officeDocument/2006/relationships/hyperlink" Target="https://www.itu.int/net4/ITU-D/CDS/sg/rgqlist.asp?lg=1&amp;sp=2018&amp;rgq=D18-SG02-RGQ07.2&amp;stg=2" TargetMode="External"/><Relationship Id="rId206" Type="http://schemas.openxmlformats.org/officeDocument/2006/relationships/hyperlink" Target="https://www.itu.int/net4/ITU-D/CDS/sg/rgqlist.asp?lg=1&amp;sp=2018&amp;rgq=D18-SG02-RGQ07.2&amp;stg=2" TargetMode="External"/><Relationship Id="rId12" Type="http://schemas.openxmlformats.org/officeDocument/2006/relationships/hyperlink" Target="https://www.itu.int/md/D18-TDAG29-211108-TD-0005/" TargetMode="External"/><Relationship Id="rId33" Type="http://schemas.openxmlformats.org/officeDocument/2006/relationships/package" Target="embeddings/Microsoft_Excel_Worksheet1.xlsx"/><Relationship Id="rId108" Type="http://schemas.openxmlformats.org/officeDocument/2006/relationships/hyperlink" Target="https://www.itu.int/md/D18-SG02.RGQ-C-0325" TargetMode="External"/><Relationship Id="rId129" Type="http://schemas.openxmlformats.org/officeDocument/2006/relationships/hyperlink" Target="https://www.itu.int/md/D18-SG02-C-0396" TargetMode="External"/><Relationship Id="rId54" Type="http://schemas.openxmlformats.org/officeDocument/2006/relationships/hyperlink" Target="https://www.itu.int/en/ITU-D/Study-Groups/2018-2021/Pages/meetings/GMIS-UNIDO-ITU-special-session.aspx" TargetMode="External"/><Relationship Id="rId75" Type="http://schemas.openxmlformats.org/officeDocument/2006/relationships/hyperlink" Target="https://www.itu.int/en/myitu/Publications/2021/09/28/17/06/Assistance-to-developing-countries-to-implement-conformance-interoperability-anti-counterfeit" TargetMode="External"/><Relationship Id="rId96" Type="http://schemas.openxmlformats.org/officeDocument/2006/relationships/hyperlink" Target="https://www.itu.int/en/myitu/Publications/2021/10/01/08/28/Information-and-communication-technologies-and-the-environment" TargetMode="External"/><Relationship Id="rId140" Type="http://schemas.openxmlformats.org/officeDocument/2006/relationships/hyperlink" Target="https://www.itu.int/net4/wsis/forum/2021/Agenda/Session/338" TargetMode="External"/><Relationship Id="rId161" Type="http://schemas.openxmlformats.org/officeDocument/2006/relationships/footer" Target="footer4.xml"/><Relationship Id="rId182" Type="http://schemas.openxmlformats.org/officeDocument/2006/relationships/hyperlink" Target="https://www.itu.int/net4/ITU-D/CDS/sg/rgqlist.asp?lg=1&amp;sp=2018&amp;rgq=D18-SG01-RGQ04.1&amp;stg=1" TargetMode="External"/><Relationship Id="rId217" Type="http://schemas.openxmlformats.org/officeDocument/2006/relationships/footer" Target="footer7.xml"/><Relationship Id="rId6" Type="http://schemas.openxmlformats.org/officeDocument/2006/relationships/footnotes" Target="footnotes.xml"/><Relationship Id="rId23" Type="http://schemas.openxmlformats.org/officeDocument/2006/relationships/hyperlink" Target="https://www.itu.int/md/D18-SG02.RGQ-R-0023" TargetMode="External"/><Relationship Id="rId119" Type="http://schemas.openxmlformats.org/officeDocument/2006/relationships/hyperlink" Target="https://www.itu.int/md/R19-CCV-C-0020" TargetMode="External"/><Relationship Id="rId44" Type="http://schemas.openxmlformats.org/officeDocument/2006/relationships/hyperlink" Target="https://www.itu.int/md/D18-TDAG29-211108-TD-0005/" TargetMode="External"/><Relationship Id="rId65" Type="http://schemas.openxmlformats.org/officeDocument/2006/relationships/hyperlink" Target="http://www.itu.int/md/D18-SG02.RGQ-R-0009" TargetMode="External"/><Relationship Id="rId86" Type="http://schemas.openxmlformats.org/officeDocument/2006/relationships/hyperlink" Target="https://www.itu.int/en/ITU-D/Study-Groups/2018-2021/Pages/meetings/panel-EWS.aspx" TargetMode="External"/><Relationship Id="rId130" Type="http://schemas.openxmlformats.org/officeDocument/2006/relationships/hyperlink" Target="https://www.itu.int/md/D18-SG02-C-0190/" TargetMode="External"/><Relationship Id="rId151" Type="http://schemas.openxmlformats.org/officeDocument/2006/relationships/hyperlink" Target="https://www.itu.int/md/D18-SG02-C-0437" TargetMode="External"/><Relationship Id="rId172" Type="http://schemas.openxmlformats.org/officeDocument/2006/relationships/hyperlink" Target="https://www.itu.int/net4/ITU-D/CDS/sg/blkmeetings.asp?lg=1&amp;sp=2018&amp;blk=24969" TargetMode="External"/><Relationship Id="rId193" Type="http://schemas.openxmlformats.org/officeDocument/2006/relationships/hyperlink" Target="https://www.itu.int/net4/ITU-D/CDS/sg/rgqlist.asp?lg=1&amp;sp=2018&amp;rgq=D18-SG01-RGQ01.1&amp;stg=1" TargetMode="External"/><Relationship Id="rId207" Type="http://schemas.openxmlformats.org/officeDocument/2006/relationships/header" Target="header6.xml"/><Relationship Id="rId13" Type="http://schemas.openxmlformats.org/officeDocument/2006/relationships/hyperlink" Target="https://www.itu.int/md/D18-TDAG23-C-0013" TargetMode="External"/><Relationship Id="rId109" Type="http://schemas.openxmlformats.org/officeDocument/2006/relationships/hyperlink" Target="https://www.itu.int/en/general-secretariat/Pages/ISCG/ISCT_Documents-Mapping_Tables.aspx" TargetMode="External"/><Relationship Id="rId34" Type="http://schemas.openxmlformats.org/officeDocument/2006/relationships/chart" Target="charts/chart1.xml"/><Relationship Id="rId55" Type="http://schemas.openxmlformats.org/officeDocument/2006/relationships/hyperlink" Target="http://www.itu.int/md/D18-SG02.RGQ-R-0001" TargetMode="External"/><Relationship Id="rId76" Type="http://schemas.openxmlformats.org/officeDocument/2006/relationships/hyperlink" Target="https://www.itu.int/en/ITU-D/Study-Groups/2018-2021/Pages/meetings/session-Q4-2-oct18.aspx" TargetMode="External"/><Relationship Id="rId97" Type="http://schemas.openxmlformats.org/officeDocument/2006/relationships/hyperlink" Target="https://www.itu.int/en/ITU-D/Study-Groups/2018-2021/Pages/meetings/session-Q6-2-oct18.aspx" TargetMode="External"/><Relationship Id="rId120" Type="http://schemas.openxmlformats.org/officeDocument/2006/relationships/hyperlink" Target="https://www.itu.int/md/R19-CCV-C-0021" TargetMode="External"/><Relationship Id="rId141" Type="http://schemas.openxmlformats.org/officeDocument/2006/relationships/hyperlink" Target="https://www.itu.int/md/D18-SG02-C-0076/en" TargetMode="External"/><Relationship Id="rId7" Type="http://schemas.openxmlformats.org/officeDocument/2006/relationships/endnotes" Target="endnotes.xml"/><Relationship Id="rId162" Type="http://schemas.openxmlformats.org/officeDocument/2006/relationships/hyperlink" Target="https://www.itu.int/net4/ITU-D/CDS/sg/chairmen.asp?lg=1&amp;sp=2018" TargetMode="External"/><Relationship Id="rId183" Type="http://schemas.openxmlformats.org/officeDocument/2006/relationships/hyperlink" Target="https://www.itu.int/net4/ITU-D/CDS/sg/rgqlist.asp?lg=1&amp;sp=2018&amp;rgq=D18-SG01-RGQ05.1&amp;stg=1" TargetMode="External"/><Relationship Id="rId218" Type="http://schemas.openxmlformats.org/officeDocument/2006/relationships/fontTable" Target="fontTable.xml"/><Relationship Id="rId24" Type="http://schemas.openxmlformats.org/officeDocument/2006/relationships/hyperlink" Target="https://www.itu.int/md/D14-sg02-c-0002" TargetMode="External"/><Relationship Id="rId45" Type="http://schemas.openxmlformats.org/officeDocument/2006/relationships/hyperlink" Target="http://www.itu.int/md/D18-SG02.RGQ-R-0023" TargetMode="External"/><Relationship Id="rId66" Type="http://schemas.openxmlformats.org/officeDocument/2006/relationships/hyperlink" Target="https://www.itu.int/en/ITU-D/Study-Groups/2018-2021/Pages/meetings/Webinars/2020/Q2-2-july06.aspx" TargetMode="External"/><Relationship Id="rId87" Type="http://schemas.openxmlformats.org/officeDocument/2006/relationships/hyperlink" Target="https://www.itu.int/md/D18-SG02-R-0005" TargetMode="External"/><Relationship Id="rId110" Type="http://schemas.openxmlformats.org/officeDocument/2006/relationships/hyperlink" Target="https://www.itu.int/md/D18-TDAG24-C-0040" TargetMode="External"/><Relationship Id="rId131" Type="http://schemas.openxmlformats.org/officeDocument/2006/relationships/hyperlink" Target="https://www.itu.int/md/D18-SG02-C-0251/" TargetMode="External"/><Relationship Id="rId152" Type="http://schemas.openxmlformats.org/officeDocument/2006/relationships/hyperlink" Target="https://www.itu.int/md/D18-SG02.RGQ-C-0340" TargetMode="External"/><Relationship Id="rId173" Type="http://schemas.openxmlformats.org/officeDocument/2006/relationships/hyperlink" Target="https://www.itu.int/net4/ITU-D/CDS/sg/blkmeetings.asp?lg=1&amp;sp=2018&amp;blk=21835" TargetMode="External"/><Relationship Id="rId194" Type="http://schemas.openxmlformats.org/officeDocument/2006/relationships/hyperlink" Target="https://www.itu.int/net4/ITU-D/CDS/sg/rgqlist.asp?lg=1&amp;sp=2018&amp;rgq=D18-SG01-RGQ02.1&amp;stg=1" TargetMode="External"/><Relationship Id="rId208" Type="http://schemas.openxmlformats.org/officeDocument/2006/relationships/footer" Target="footer6.xml"/><Relationship Id="rId14" Type="http://schemas.openxmlformats.org/officeDocument/2006/relationships/hyperlink" Target="https://www.itu.int/md/D18-TDAG24-C-0013" TargetMode="External"/><Relationship Id="rId35" Type="http://schemas.openxmlformats.org/officeDocument/2006/relationships/chart" Target="charts/chart2.xml"/><Relationship Id="rId56" Type="http://schemas.openxmlformats.org/officeDocument/2006/relationships/hyperlink" Target="https://www.itu.int/en/ITU-D/Study-Groups/2018-2021/Pages/meetings/tutorial_AI_oct19.aspx" TargetMode="External"/><Relationship Id="rId77" Type="http://schemas.openxmlformats.org/officeDocument/2006/relationships/hyperlink" Target="http://www.itu.int/md/D18-SG02.RGQ-R-0004" TargetMode="External"/><Relationship Id="rId100" Type="http://schemas.openxmlformats.org/officeDocument/2006/relationships/hyperlink" Target="http://www.itu.int/md/D18-SG02.RGQ-R-0013" TargetMode="External"/><Relationship Id="rId8" Type="http://schemas.openxmlformats.org/officeDocument/2006/relationships/image" Target="media/image1.jpeg"/><Relationship Id="rId51" Type="http://schemas.openxmlformats.org/officeDocument/2006/relationships/hyperlink" Target="https://www.itu.int/md/D18-SG02-200224-TD-0035" TargetMode="External"/><Relationship Id="rId72" Type="http://schemas.openxmlformats.org/officeDocument/2006/relationships/hyperlink" Target="http://www.itu.int/md/D18-SG02.RGQ-R-0003" TargetMode="External"/><Relationship Id="rId93" Type="http://schemas.openxmlformats.org/officeDocument/2006/relationships/hyperlink" Target="https://news.itu.int/disaster-management-ict-policy-covid-19/" TargetMode="External"/><Relationship Id="rId98" Type="http://schemas.openxmlformats.org/officeDocument/2006/relationships/hyperlink" Target="https://www.itu.int/md/D18-SG02.RGQ-R-0006" TargetMode="External"/><Relationship Id="rId121" Type="http://schemas.openxmlformats.org/officeDocument/2006/relationships/hyperlink" Target="https://www.itu.int/md/D18-SG02-C-0406" TargetMode="External"/><Relationship Id="rId142" Type="http://schemas.openxmlformats.org/officeDocument/2006/relationships/hyperlink" Target="https://www.itu.int/md/D18-SG02.RGQ-C-0081/en" TargetMode="External"/><Relationship Id="rId163" Type="http://schemas.openxmlformats.org/officeDocument/2006/relationships/hyperlink" Target="https://www.itu.int/net4/ITU-D/CDS/sg/rapporteurs.asp?lg=1&amp;sp=2018" TargetMode="External"/><Relationship Id="rId184" Type="http://schemas.openxmlformats.org/officeDocument/2006/relationships/hyperlink" Target="https://www.itu.int/net4/ITU-D/CDS/sg/rgqlist.asp?lg=1&amp;sp=2018&amp;rgq=D18-SG01-RGQ06.1&amp;stg=1" TargetMode="External"/><Relationship Id="rId189" Type="http://schemas.openxmlformats.org/officeDocument/2006/relationships/hyperlink" Target="https://www.itu.int/net4/ITU-D/CDS/sg/rgqlist.asp?lg=1&amp;sp=2018&amp;rgq=D18-SG02-RGQ04.2&amp;stg=2"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www.itu.int/md/D18-SG02.RGQ-C-0324" TargetMode="External"/><Relationship Id="rId25" Type="http://schemas.openxmlformats.org/officeDocument/2006/relationships/header" Target="header1.xml"/><Relationship Id="rId46" Type="http://schemas.openxmlformats.org/officeDocument/2006/relationships/hyperlink" Target="https://www.itu.int/md/D18-SG02-C-0375" TargetMode="External"/><Relationship Id="rId67" Type="http://schemas.openxmlformats.org/officeDocument/2006/relationships/hyperlink" Target="https://www.itu.int/en/myitu/News/2020/07/17/13/08/New--COVID19-ehealth-tools" TargetMode="External"/><Relationship Id="rId116" Type="http://schemas.openxmlformats.org/officeDocument/2006/relationships/hyperlink" Target="https://www.itu.int/md/R19-CCV-C-0003" TargetMode="External"/><Relationship Id="rId137" Type="http://schemas.openxmlformats.org/officeDocument/2006/relationships/hyperlink" Target="https://www.itu.int/net4/wsis/forum/2021/fr/Agenda/Session/160" TargetMode="External"/><Relationship Id="rId158" Type="http://schemas.openxmlformats.org/officeDocument/2006/relationships/hyperlink" Target="https://www.itu.int/md/D18-CA-CIR-0011" TargetMode="External"/><Relationship Id="rId20" Type="http://schemas.openxmlformats.org/officeDocument/2006/relationships/hyperlink" Target="https://www.itu.int/md/D18-SG02.RGQ-R-0022" TargetMode="External"/><Relationship Id="rId41" Type="http://schemas.openxmlformats.org/officeDocument/2006/relationships/hyperlink" Target="https://www.itu.int/md/D18-SG02-R-0032" TargetMode="External"/><Relationship Id="rId62" Type="http://schemas.openxmlformats.org/officeDocument/2006/relationships/hyperlink" Target="https://www.itu.int/en/ITU-D/Study-Groups/2018-2021/Pages/meetings/session-Q2-2-oct18.aspx" TargetMode="External"/><Relationship Id="rId83" Type="http://schemas.openxmlformats.org/officeDocument/2006/relationships/hyperlink" Target="https://www.itu.int/oth/D0723000005" TargetMode="External"/><Relationship Id="rId88" Type="http://schemas.openxmlformats.org/officeDocument/2006/relationships/hyperlink" Target="https://www.itu.int/en/ITU-D/Study-Groups/2018-2021/Pages/meetings/session-Q5-2-oct18.aspx" TargetMode="External"/><Relationship Id="rId111" Type="http://schemas.openxmlformats.org/officeDocument/2006/relationships/hyperlink" Target="https://www.itu.int/md/D18-TDAG25.2-C-0013" TargetMode="External"/><Relationship Id="rId132" Type="http://schemas.openxmlformats.org/officeDocument/2006/relationships/hyperlink" Target="https://www.itu.int/md/D18-SG02-200224-TD-0034/" TargetMode="External"/><Relationship Id="rId153" Type="http://schemas.openxmlformats.org/officeDocument/2006/relationships/hyperlink" Target="https://www.itu.int/md/D18-SG02.RGQ-C-0341" TargetMode="External"/><Relationship Id="rId174" Type="http://schemas.openxmlformats.org/officeDocument/2006/relationships/hyperlink" Target="https://www.itu.int/net4/ITU-D/CDS/sg/blkmeetings.asp?lg=1&amp;sp=2018&amp;blk=20351" TargetMode="External"/><Relationship Id="rId179" Type="http://schemas.openxmlformats.org/officeDocument/2006/relationships/hyperlink" Target="https://www.itu.int/net4/ITU-D/CDS/sg/rgqlist.asp?lg=1&amp;sp=2018&amp;rgq=D18-SG01-RGQ01.1&amp;stg=1" TargetMode="External"/><Relationship Id="rId195" Type="http://schemas.openxmlformats.org/officeDocument/2006/relationships/hyperlink" Target="https://www.itu.int/net4/ITU-D/CDS/sg/rgqlist.asp?lg=1&amp;sp=2018&amp;rgq=D18-SG01-RGQ03.1&amp;stg=1" TargetMode="External"/><Relationship Id="rId209" Type="http://schemas.openxmlformats.org/officeDocument/2006/relationships/hyperlink" Target="https://www.itu.int/md/D18-SG02.RGQ-C-0319" TargetMode="External"/><Relationship Id="rId190" Type="http://schemas.openxmlformats.org/officeDocument/2006/relationships/hyperlink" Target="https://www.itu.int/net4/ITU-D/CDS/sg/rgqlist.asp?lg=1&amp;sp=2018&amp;rgq=D18-SG02-RGQ05.2&amp;stg=2" TargetMode="External"/><Relationship Id="rId204" Type="http://schemas.openxmlformats.org/officeDocument/2006/relationships/hyperlink" Target="https://www.itu.int/net4/ITU-D/CDS/sg/rgqlist.asp?lg=1&amp;sp=2018&amp;rgq=D18-SG02-RGQ05.2&amp;stg=2" TargetMode="External"/><Relationship Id="rId220" Type="http://schemas.microsoft.com/office/2016/09/relationships/commentsIds" Target="commentsIds.xml"/><Relationship Id="rId15" Type="http://schemas.openxmlformats.org/officeDocument/2006/relationships/hyperlink" Target="https://www.itu.int/md/D18-TDAG25.2-C-0013" TargetMode="External"/><Relationship Id="rId36" Type="http://schemas.openxmlformats.org/officeDocument/2006/relationships/chart" Target="charts/chart3.xml"/><Relationship Id="rId57" Type="http://schemas.openxmlformats.org/officeDocument/2006/relationships/hyperlink" Target="http://www.itu.int/md/D18-SG02.RGQ-R-0008" TargetMode="External"/><Relationship Id="rId106" Type="http://schemas.openxmlformats.org/officeDocument/2006/relationships/hyperlink" Target="https://www.itu.int/en/ITU-D/Study-Groups/2018-2021/Pages/meetings/session-Q7-2-oct18.aspx" TargetMode="External"/><Relationship Id="rId127" Type="http://schemas.openxmlformats.org/officeDocument/2006/relationships/hyperlink" Target="https://www.itu.int/md/D18-SG02.RGQ-C-0252" TargetMode="External"/><Relationship Id="rId10" Type="http://schemas.openxmlformats.org/officeDocument/2006/relationships/hyperlink" Target="https://www.itu.int/md/D18-TDAG28-C-0009" TargetMode="External"/><Relationship Id="rId31" Type="http://schemas.openxmlformats.org/officeDocument/2006/relationships/footer" Target="footer3.xml"/><Relationship Id="rId52" Type="http://schemas.openxmlformats.org/officeDocument/2006/relationships/hyperlink" Target="https://www.itu.int/oth/D0723000004" TargetMode="External"/><Relationship Id="rId73" Type="http://schemas.openxmlformats.org/officeDocument/2006/relationships/hyperlink" Target="https://www.itu.int/md/D18-SG02.RGQ-C-0321" TargetMode="External"/><Relationship Id="rId78" Type="http://schemas.openxmlformats.org/officeDocument/2006/relationships/hyperlink" Target="https://www.itu.int/en/ITU-D/Study-Groups/2018-2021/Pages/meetings/session-Q4-2-oct19.aspx" TargetMode="External"/><Relationship Id="rId94" Type="http://schemas.openxmlformats.org/officeDocument/2006/relationships/hyperlink" Target="https://www.itu.int/md/D18-SG02.RGQ-C-0323" TargetMode="External"/><Relationship Id="rId99" Type="http://schemas.openxmlformats.org/officeDocument/2006/relationships/hyperlink" Target="https://www.itu.int/en/ITU-D/Study-Groups/2018-2021/Pages/meetings/session-Q6-2-oct19.aspx" TargetMode="External"/><Relationship Id="rId101" Type="http://schemas.openxmlformats.org/officeDocument/2006/relationships/hyperlink" Target="https://www.itu.int/en/ITU-D/Study-Groups/2018-2021/Pages/meetings/Webinars/2020/Q6-2-july15.aspx" TargetMode="External"/><Relationship Id="rId122" Type="http://schemas.openxmlformats.org/officeDocument/2006/relationships/hyperlink" Target="https://www.itu.int/md/D18-SG02-C-0247/" TargetMode="External"/><Relationship Id="rId143" Type="http://schemas.openxmlformats.org/officeDocument/2006/relationships/hyperlink" Target="https://www.itu.int/md/D18-SG02.RGQ-C-0167/en" TargetMode="External"/><Relationship Id="rId148" Type="http://schemas.openxmlformats.org/officeDocument/2006/relationships/hyperlink" Target="https://www.itu.int/md/D18-SG02-C-0434/en" TargetMode="External"/><Relationship Id="rId164" Type="http://schemas.openxmlformats.org/officeDocument/2006/relationships/header" Target="header3.xml"/><Relationship Id="rId169" Type="http://schemas.openxmlformats.org/officeDocument/2006/relationships/hyperlink" Target="https://www.itu.int/net4/ITU-D/CDS/sg/blkmeetings.asp?lg=1&amp;sp=2018&amp;blk=21833" TargetMode="External"/><Relationship Id="rId185" Type="http://schemas.openxmlformats.org/officeDocument/2006/relationships/hyperlink" Target="https://www.itu.int/net4/ITU-D/CDS/sg/rgqlist.asp?lg=1&amp;sp=2018&amp;rgq=D18-SG01-RGQ07.1&amp;stg=1" TargetMode="External"/><Relationship Id="rId4" Type="http://schemas.openxmlformats.org/officeDocument/2006/relationships/settings" Target="settings.xml"/><Relationship Id="rId9" Type="http://schemas.openxmlformats.org/officeDocument/2006/relationships/image" Target="media/image2.jpeg"/><Relationship Id="rId180" Type="http://schemas.openxmlformats.org/officeDocument/2006/relationships/hyperlink" Target="https://www.itu.int/net4/ITU-D/CDS/sg/rgqlist.asp?lg=1&amp;sp=2018&amp;rgq=D18-SG01-RGQ02.1&amp;stg=1" TargetMode="External"/><Relationship Id="rId210" Type="http://schemas.openxmlformats.org/officeDocument/2006/relationships/hyperlink" Target="https://www.itu.int/md/D18-SG02.RGQ-C-0320" TargetMode="External"/><Relationship Id="rId215" Type="http://schemas.openxmlformats.org/officeDocument/2006/relationships/hyperlink" Target="https://www.itu.int/md/D18-SG02.RGQ-C-0325" TargetMode="External"/><Relationship Id="rId26" Type="http://schemas.openxmlformats.org/officeDocument/2006/relationships/footer" Target="footer1.xml"/><Relationship Id="rId47" Type="http://schemas.openxmlformats.org/officeDocument/2006/relationships/hyperlink" Target="https://www.itu.int/en/myitu/Publications/2021/10/01/07/40/Employing-ICTs-for-sustainable-social-and-economic-development" TargetMode="External"/><Relationship Id="rId68" Type="http://schemas.openxmlformats.org/officeDocument/2006/relationships/hyperlink" Target="https://www.itu.int/md/D18-SG02.RGQ-C-0320" TargetMode="External"/><Relationship Id="rId89" Type="http://schemas.openxmlformats.org/officeDocument/2006/relationships/hyperlink" Target="https://www.itu.int/md/D18-SG02.RGQ-R-0005" TargetMode="External"/><Relationship Id="rId112" Type="http://schemas.openxmlformats.org/officeDocument/2006/relationships/hyperlink" Target="https://www.itu.int/md/D18-SG02-C-0402" TargetMode="External"/><Relationship Id="rId133" Type="http://schemas.openxmlformats.org/officeDocument/2006/relationships/hyperlink" Target="https://www.itu.int/net4/wsis/forum/2020/fr/Agenda/Session/274" TargetMode="External"/><Relationship Id="rId154" Type="http://schemas.openxmlformats.org/officeDocument/2006/relationships/hyperlink" Target="https://www.itu.int/md/D18-SG02.RGQ-C-0342" TargetMode="External"/><Relationship Id="rId175" Type="http://schemas.openxmlformats.org/officeDocument/2006/relationships/hyperlink" Target="https://www.itu.int/net4/ITU-D/CDS/sg/blkmeetings.asp?lg=1&amp;sp=2018&amp;blk=26282" TargetMode="External"/><Relationship Id="rId196" Type="http://schemas.openxmlformats.org/officeDocument/2006/relationships/hyperlink" Target="https://www.itu.int/net4/ITU-D/CDS/sg/rgqlist.asp?lg=1&amp;sp=2018&amp;rgq=D18-SG01-RGQ04.1&amp;stg=1" TargetMode="External"/><Relationship Id="rId200" Type="http://schemas.openxmlformats.org/officeDocument/2006/relationships/hyperlink" Target="https://www.itu.int/net4/ITU-D/CDS/sg/rgqlist.asp?lg=1&amp;sp=2018&amp;rgq=D18-SG02-RGQ01.2&amp;stg=2" TargetMode="External"/><Relationship Id="rId16" Type="http://schemas.openxmlformats.org/officeDocument/2006/relationships/hyperlink" Target="https://www.itu.int/md/D18-TDAG28-C-0009" TargetMode="External"/><Relationship Id="rId221" Type="http://schemas.microsoft.com/office/2018/08/relationships/commentsExtensible" Target="commentsExtensible.xml"/><Relationship Id="rId37" Type="http://schemas.openxmlformats.org/officeDocument/2006/relationships/hyperlink" Target="https://www.itu.int/md/D18-SG02-R-0008" TargetMode="External"/><Relationship Id="rId58" Type="http://schemas.openxmlformats.org/officeDocument/2006/relationships/hyperlink" Target="https://www.itu.int/md/D18-SG02.RGQ-C-0319" TargetMode="External"/><Relationship Id="rId79" Type="http://schemas.openxmlformats.org/officeDocument/2006/relationships/hyperlink" Target="http://www.itu.int/md/D18-SG02.RGQ-R-0011" TargetMode="External"/><Relationship Id="rId102" Type="http://schemas.openxmlformats.org/officeDocument/2006/relationships/hyperlink" Target="https://news.itu.int/leveraging-icts-to-build-back-greener-after-covid-19/" TargetMode="External"/><Relationship Id="rId123" Type="http://schemas.openxmlformats.org/officeDocument/2006/relationships/hyperlink" Target="https://www.itu.int/md/D18-SG02-C-0248/" TargetMode="External"/><Relationship Id="rId144" Type="http://schemas.openxmlformats.org/officeDocument/2006/relationships/hyperlink" Target="https://www.itu.int/md/D18-SG02-C-0312/en" TargetMode="External"/><Relationship Id="rId90" Type="http://schemas.openxmlformats.org/officeDocument/2006/relationships/hyperlink" Target="https://www.itu.int/en/ITU-D/Study-Groups/2018-2021/Pages/meetings/session-Q5-2-oct19.aspx" TargetMode="External"/><Relationship Id="rId165" Type="http://schemas.openxmlformats.org/officeDocument/2006/relationships/footer" Target="footer5.xml"/><Relationship Id="rId186" Type="http://schemas.openxmlformats.org/officeDocument/2006/relationships/hyperlink" Target="https://www.itu.int/net4/ITU-D/CDS/sg/rgqlist.asp?lg=1&amp;sp=2018&amp;rgq=D18-SG02-RGQ01.2&amp;stg=2" TargetMode="External"/><Relationship Id="rId211" Type="http://schemas.openxmlformats.org/officeDocument/2006/relationships/hyperlink" Target="https://www.itu.int/md/D18-SG02.RGQ-C-0321" TargetMode="External"/><Relationship Id="rId27" Type="http://schemas.openxmlformats.org/officeDocument/2006/relationships/footer" Target="footer2.xml"/><Relationship Id="rId48" Type="http://schemas.openxmlformats.org/officeDocument/2006/relationships/hyperlink" Target="https://www.itu.int/oth/D0717000002" TargetMode="External"/><Relationship Id="rId69" Type="http://schemas.openxmlformats.org/officeDocument/2006/relationships/hyperlink" Target="https://www.itu.int/md/D18-SG02-C-0377" TargetMode="External"/><Relationship Id="rId113" Type="http://schemas.openxmlformats.org/officeDocument/2006/relationships/hyperlink" Target="https://www.itu.int/md/R15-CCV-C-0047" TargetMode="External"/><Relationship Id="rId134" Type="http://schemas.openxmlformats.org/officeDocument/2006/relationships/hyperlink" Target="https://www.itu.int/net4/wsis/forum/2020/Files/outcomes/draft/WSISForum2020_OutcomeDocument_DRAFT-20210201.pdf" TargetMode="External"/><Relationship Id="rId80" Type="http://schemas.openxmlformats.org/officeDocument/2006/relationships/hyperlink" Target="https://www.itu.int/md/D18-SG02.RGQ-C-0322" TargetMode="External"/><Relationship Id="rId155" Type="http://schemas.openxmlformats.org/officeDocument/2006/relationships/hyperlink" Target="https://www.itu.int/md/D18-SG02.RGQ-C-0343" TargetMode="External"/><Relationship Id="rId176" Type="http://schemas.openxmlformats.org/officeDocument/2006/relationships/hyperlink" Target="https://www.itu.int/net4/ITU-D/CDS/sg/blkmeetings.asp?lg=1&amp;sp=2018&amp;blk=26278" TargetMode="External"/><Relationship Id="rId197" Type="http://schemas.openxmlformats.org/officeDocument/2006/relationships/hyperlink" Target="https://www.itu.int/net4/ITU-D/CDS/sg/rgqlist.asp?lg=1&amp;sp=2018&amp;rgq=D18-SG01-RGQ05.1&amp;stg=1" TargetMode="External"/><Relationship Id="rId201" Type="http://schemas.openxmlformats.org/officeDocument/2006/relationships/hyperlink" Target="https://www.itu.int/net4/ITU-D/CDS/sg/rgqlist.asp?lg=1&amp;sp=2018&amp;rgq=D18-SG02-RGQ02.2&amp;stg=2" TargetMode="External"/><Relationship Id="rId17" Type="http://schemas.openxmlformats.org/officeDocument/2006/relationships/hyperlink" Target="https://www.itu.int/md/D18-SG02-R-0008/en" TargetMode="External"/><Relationship Id="rId38" Type="http://schemas.openxmlformats.org/officeDocument/2006/relationships/hyperlink" Target="https://www.itu.int/md/D18-SG02-R-0016" TargetMode="External"/><Relationship Id="rId59" Type="http://schemas.openxmlformats.org/officeDocument/2006/relationships/hyperlink" Target="https://www.itu.int/md/D18-SG02-C-0376" TargetMode="External"/><Relationship Id="rId103" Type="http://schemas.openxmlformats.org/officeDocument/2006/relationships/hyperlink" Target="https://www.itu.int/md/D18-SG02.RGQ-C-0324" TargetMode="External"/><Relationship Id="rId124" Type="http://schemas.openxmlformats.org/officeDocument/2006/relationships/hyperlink" Target="https://www.itu.int/md/D18-SG02-C-0353/" TargetMode="External"/><Relationship Id="rId70" Type="http://schemas.openxmlformats.org/officeDocument/2006/relationships/hyperlink" Target="https://www.itu.int/en/myitu/Publications/2021/09/28/13/54/SG2-Q3-2-Final-Report" TargetMode="External"/><Relationship Id="rId91" Type="http://schemas.openxmlformats.org/officeDocument/2006/relationships/hyperlink" Target="http://www.itu.int/md/D18-SG02.RGQ-R-0012" TargetMode="External"/><Relationship Id="rId145" Type="http://schemas.openxmlformats.org/officeDocument/2006/relationships/hyperlink" Target="https://www.itu.int/md/D18-SG02-C-0312/en" TargetMode="External"/><Relationship Id="rId166" Type="http://schemas.openxmlformats.org/officeDocument/2006/relationships/header" Target="header4.xml"/><Relationship Id="rId187" Type="http://schemas.openxmlformats.org/officeDocument/2006/relationships/hyperlink" Target="https://www.itu.int/net4/ITU-D/CDS/sg/rgqlist.asp?lg=1&amp;sp=2018&amp;rgq=D18-SG02-RGQ02.2&amp;stg=2" TargetMode="External"/><Relationship Id="rId1" Type="http://schemas.openxmlformats.org/officeDocument/2006/relationships/customXml" Target="../customXml/item1.xml"/><Relationship Id="rId212" Type="http://schemas.openxmlformats.org/officeDocument/2006/relationships/hyperlink" Target="https://www.itu.int/md/D18-SG02.RGQ-C-0322" TargetMode="External"/><Relationship Id="rId28" Type="http://schemas.openxmlformats.org/officeDocument/2006/relationships/image" Target="media/image3.emf"/><Relationship Id="rId49" Type="http://schemas.openxmlformats.org/officeDocument/2006/relationships/hyperlink" Target="https://www.itu.int/md/D18-SG02-190325-TD-0020" TargetMode="External"/><Relationship Id="rId114" Type="http://schemas.openxmlformats.org/officeDocument/2006/relationships/hyperlink" Target="https://www.itu.int/md/R15-CCV-C-0049" TargetMode="External"/><Relationship Id="rId60" Type="http://schemas.openxmlformats.org/officeDocument/2006/relationships/hyperlink" Target="https://www.itu.int/en/myitu/Publications/2021/10/01/08/03/Telecommunications-and-ICTs-for-eHealth" TargetMode="External"/><Relationship Id="rId81" Type="http://schemas.openxmlformats.org/officeDocument/2006/relationships/hyperlink" Target="https://www.itu.int/md/D18-SG02-C-0379" TargetMode="External"/><Relationship Id="rId135" Type="http://schemas.openxmlformats.org/officeDocument/2006/relationships/hyperlink" Target="https://www.itu.int/net4/wsis/forum/2020/fr/Agenda/Session/204" TargetMode="External"/><Relationship Id="rId156" Type="http://schemas.openxmlformats.org/officeDocument/2006/relationships/hyperlink" Target="https://www.itu.int/md/D18-SG02.RGQ-C-0344" TargetMode="External"/><Relationship Id="rId177" Type="http://schemas.openxmlformats.org/officeDocument/2006/relationships/hyperlink" Target="https://www.itu.int/en/ITU-D/Study-Groups/2018-2021/Pages/meetings/events_workshops.aspx" TargetMode="External"/><Relationship Id="rId198" Type="http://schemas.openxmlformats.org/officeDocument/2006/relationships/hyperlink" Target="https://www.itu.int/net4/ITU-D/CDS/sg/rgqlist.asp?lg=1&amp;sp=2018&amp;rgq=D18-SG01-RGQ06.1&amp;stg=1" TargetMode="External"/><Relationship Id="rId202" Type="http://schemas.openxmlformats.org/officeDocument/2006/relationships/hyperlink" Target="https://www.itu.int/net4/ITU-D/CDS/sg/rgqlist.asp?lg=1&amp;sp=2018&amp;rgq=D18-SG02-RGQ03.2&amp;stg=2" TargetMode="External"/><Relationship Id="rId18" Type="http://schemas.openxmlformats.org/officeDocument/2006/relationships/hyperlink" Target="https://www.itu.int/md/D18-SG02-R-0016/en" TargetMode="External"/><Relationship Id="rId39" Type="http://schemas.openxmlformats.org/officeDocument/2006/relationships/hyperlink" Target="https://www.itu.int/md/D18-SG02-R-0024" TargetMode="External"/><Relationship Id="rId50" Type="http://schemas.openxmlformats.org/officeDocument/2006/relationships/hyperlink" Target="https://www.itu.int/fr/ITU-D/Study-Groups/2018-2021/Pages/OngoingWork.aspx" TargetMode="External"/><Relationship Id="rId104" Type="http://schemas.openxmlformats.org/officeDocument/2006/relationships/hyperlink" Target="https://www.itu.int/md/D18-SG02-C-0381" TargetMode="External"/><Relationship Id="rId125" Type="http://schemas.openxmlformats.org/officeDocument/2006/relationships/hyperlink" Target="https://www.itu.int/md/D18-SG02-C-0404" TargetMode="External"/><Relationship Id="rId146" Type="http://schemas.openxmlformats.org/officeDocument/2006/relationships/hyperlink" Target="https://www.itu.int/md/D18-SG02.RGQ-C-0240/en" TargetMode="External"/><Relationship Id="rId167" Type="http://schemas.openxmlformats.org/officeDocument/2006/relationships/hyperlink" Target="https://www.itu.int/net4/ITU-D/CDS/sg/blkmeetings.asp?lg=1&amp;sp=2018&amp;blk=26284" TargetMode="External"/><Relationship Id="rId188" Type="http://schemas.openxmlformats.org/officeDocument/2006/relationships/hyperlink" Target="https://www.itu.int/net4/ITU-D/CDS/sg/rgqlist.asp?lg=1&amp;sp=2018&amp;rgq=D18-SG02-RGQ03.2&amp;stg=2" TargetMode="External"/><Relationship Id="rId71" Type="http://schemas.openxmlformats.org/officeDocument/2006/relationships/hyperlink" Target="https://www.itu.int/en/ITU-D/Study-Groups/2018-2021/Pages/meetings/session-Q3-2-oct18.aspx" TargetMode="External"/><Relationship Id="rId92" Type="http://schemas.openxmlformats.org/officeDocument/2006/relationships/hyperlink" Target="https://www.itu.int/en/ITU-D/Study-Groups/2018-2021/Pages/meetings/Webinars/2020/Q5-2-july14.aspx" TargetMode="External"/><Relationship Id="rId213" Type="http://schemas.openxmlformats.org/officeDocument/2006/relationships/hyperlink" Target="https://www.itu.int/md/D18-SG02.RGQ-C-0323" TargetMode="External"/><Relationship Id="rId2" Type="http://schemas.openxmlformats.org/officeDocument/2006/relationships/numbering" Target="numbering.xml"/><Relationship Id="rId29" Type="http://schemas.openxmlformats.org/officeDocument/2006/relationships/package" Target="embeddings/Microsoft_Excel_Worksheet.xlsx"/><Relationship Id="rId40" Type="http://schemas.openxmlformats.org/officeDocument/2006/relationships/hyperlink" Target="http://www.itu.int/md/D18-SG02.RGQ-R-0022/" TargetMode="External"/><Relationship Id="rId115" Type="http://schemas.openxmlformats.org/officeDocument/2006/relationships/hyperlink" Target="https://www.itu.int/md/R15-CCV-C-0059" TargetMode="External"/><Relationship Id="rId136" Type="http://schemas.openxmlformats.org/officeDocument/2006/relationships/hyperlink" Target="https://www.itu.int/net4/wsis/forum/2020/Files/outcomes/draft/WSISForum2020_HighLevelTrackOutcomesAndExecutiveBrief_DRAFT.pdf" TargetMode="External"/><Relationship Id="rId157" Type="http://schemas.openxmlformats.org/officeDocument/2006/relationships/hyperlink" Target="https://www.itu.int/md/D18-SG02.RGQ-C-0345" TargetMode="External"/><Relationship Id="rId178" Type="http://schemas.openxmlformats.org/officeDocument/2006/relationships/header" Target="header5.xml"/><Relationship Id="rId61" Type="http://schemas.openxmlformats.org/officeDocument/2006/relationships/hyperlink" Target="http://www.itu.int/md/D18-SG02.RGQ-C-0351" TargetMode="External"/><Relationship Id="rId82" Type="http://schemas.openxmlformats.org/officeDocument/2006/relationships/hyperlink" Target="https://www.itu.int/en/myitu/Publications/2021/09/09/13/55/Utilizing-telecommunications-and-ICTs-for-disaster-risk-reduction-and-management" TargetMode="External"/><Relationship Id="rId199" Type="http://schemas.openxmlformats.org/officeDocument/2006/relationships/hyperlink" Target="https://www.itu.int/net4/ITU-D/CDS/sg/rgqlist.asp?lg=1&amp;sp=2018&amp;rgq=D18-SG01-RGQ07.1&amp;stg=1" TargetMode="External"/><Relationship Id="rId203" Type="http://schemas.openxmlformats.org/officeDocument/2006/relationships/hyperlink" Target="https://www.itu.int/net4/ITU-D/CDS/sg/rgqlist.asp?lg=1&amp;sp=2018&amp;rgq=D18-SG02-RGQ04.2&amp;stg=2" TargetMode="External"/><Relationship Id="rId19" Type="http://schemas.openxmlformats.org/officeDocument/2006/relationships/hyperlink" Target="https://www.itu.int/md/D18-SG02-R-0024/en" TargetMode="External"/><Relationship Id="rId30" Type="http://schemas.openxmlformats.org/officeDocument/2006/relationships/header" Target="header2.xml"/><Relationship Id="rId105" Type="http://schemas.openxmlformats.org/officeDocument/2006/relationships/hyperlink" Target="https://www.itu.int/en/myitu/Publications/2021/10/01/08/44/Policies-guidelines-of-human-exposure-to-radio-frequency-electromagnetic-fields" TargetMode="External"/><Relationship Id="rId126" Type="http://schemas.openxmlformats.org/officeDocument/2006/relationships/hyperlink" Target="https://www.itu.int/md/D18-SG02.RGQ-C-0339/en" TargetMode="External"/><Relationship Id="rId147" Type="http://schemas.openxmlformats.org/officeDocument/2006/relationships/hyperlink" Target="https://www.itu.int/md/D18-SG02.RGQ-C-0258" TargetMode="External"/><Relationship Id="rId168" Type="http://schemas.openxmlformats.org/officeDocument/2006/relationships/hyperlink" Target="https://www.itu.int/net4/ITU-D/CDS/sg/blkmeetings.asp?lg=1&amp;sp=2018&amp;blk=24908"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myitu/News/2021/08/02/06/54/Telcos-strengthen-India-disaster-preparedness" TargetMode="External"/><Relationship Id="rId18" Type="http://schemas.openxmlformats.org/officeDocument/2006/relationships/hyperlink" Target="https://www.itu.int/en/mediacentre/Pages/MC_OCT_2021_.aspx" TargetMode="External"/><Relationship Id="rId26" Type="http://schemas.openxmlformats.org/officeDocument/2006/relationships/hyperlink" Target="https://www.itu.int/net4/ITU-D/ExpertGroup/topic.asp?TOPIC_ID=7405" TargetMode="External"/><Relationship Id="rId3" Type="http://schemas.openxmlformats.org/officeDocument/2006/relationships/hyperlink" Target="https://www.itu.int/en/ITU-D/Study-Groups/2018-2021/Pages/covid19/webinars/1stSeries.aspx" TargetMode="External"/><Relationship Id="rId21" Type="http://schemas.openxmlformats.org/officeDocument/2006/relationships/hyperlink" Target="https://www.itu.int/fr/ITU-D/Study-Groups/2018-2021/Pages/OngoingWork.aspx" TargetMode="External"/><Relationship Id="rId7" Type="http://schemas.openxmlformats.org/officeDocument/2006/relationships/hyperlink" Target="https://www.itu.int/net4/wsis/forum/2020/fr/Agenda/Session/274" TargetMode="External"/><Relationship Id="rId12" Type="http://schemas.openxmlformats.org/officeDocument/2006/relationships/hyperlink" Target="https://www.itu.int/en/myitu/News/2021/04/30/11/32/Digital-agriculture-hydroponic-melon-farming-Japan" TargetMode="External"/><Relationship Id="rId17" Type="http://schemas.openxmlformats.org/officeDocument/2006/relationships/hyperlink" Target="https://www.itu.int/en/myitu/News/2020/03/27/14/06/IMT-2020-5G-and-the-electromagnetic-field--ITU-shares-the-latest-global-information" TargetMode="External"/><Relationship Id="rId25" Type="http://schemas.openxmlformats.org/officeDocument/2006/relationships/hyperlink" Target="https://www.itu.int/en/ITU-D/Study-Groups/2018-2021/Pages/OngoingWork.aspx" TargetMode="External"/><Relationship Id="rId33" Type="http://schemas.openxmlformats.org/officeDocument/2006/relationships/hyperlink" Target="https://www.itu.int/net4/wsis/forum/2020/Files/outcomes/draft/WSISForum2020_OutcomeDocument_DRAFT-20210201.pdf" TargetMode="External"/><Relationship Id="rId2" Type="http://schemas.openxmlformats.org/officeDocument/2006/relationships/hyperlink" Target="https://www.itu.int/fr/ITU-D/Study-Groups/2018-2021/Pages/OngoingWork.aspx" TargetMode="External"/><Relationship Id="rId16" Type="http://schemas.openxmlformats.org/officeDocument/2006/relationships/hyperlink" Target="https://www.itu.int/en/myitu/News/2020/07/27/09/39/Leveraging-ICTs-build-back-greener-COVID-19" TargetMode="External"/><Relationship Id="rId20" Type="http://schemas.openxmlformats.org/officeDocument/2006/relationships/hyperlink" Target="https://www.itu.int/en/join/smes/Documents/SMEs%20background%20info_final_8july%20(1).pdf" TargetMode="External"/><Relationship Id="rId29" Type="http://schemas.openxmlformats.org/officeDocument/2006/relationships/hyperlink" Target="https://www.itu.int/net4/ITU-D/CDS/projects/display.asp?ProjectNo=9GLO17088" TargetMode="External"/><Relationship Id="rId1" Type="http://schemas.openxmlformats.org/officeDocument/2006/relationships/hyperlink" Target="http://www.itu.int/itudsgpub" TargetMode="External"/><Relationship Id="rId6" Type="http://schemas.openxmlformats.org/officeDocument/2006/relationships/hyperlink" Target="https://www.itu.int/net4/wsis/forum/2021/fr/Agenda/Session/160" TargetMode="External"/><Relationship Id="rId11" Type="http://schemas.openxmlformats.org/officeDocument/2006/relationships/hyperlink" Target="https://www.itu.int/en/ITU-D/Study-Groups/2018-2021/Pages/meetings/events_workshops.aspx" TargetMode="External"/><Relationship Id="rId24" Type="http://schemas.openxmlformats.org/officeDocument/2006/relationships/hyperlink" Target="https://www.itu.int/fr/ITU-D/Study-Groups/2018-2021/Pages/OngoingWork.aspx" TargetMode="External"/><Relationship Id="rId32" Type="http://schemas.openxmlformats.org/officeDocument/2006/relationships/hyperlink" Target="https://www.itu.int/net4/wsis/forum/2020/fr/Agenda/Session/279" TargetMode="External"/><Relationship Id="rId5" Type="http://schemas.openxmlformats.org/officeDocument/2006/relationships/hyperlink" Target="https://www.itu.int/net4/wsis/forum/2020/fr/Agenda/Session/204" TargetMode="External"/><Relationship Id="rId15" Type="http://schemas.openxmlformats.org/officeDocument/2006/relationships/hyperlink" Target="https://www.itu.int/en/myitu/News/2020/07/23/14/34/Effective-disaster-management-policy-environment-COVID-19" TargetMode="External"/><Relationship Id="rId23" Type="http://schemas.openxmlformats.org/officeDocument/2006/relationships/hyperlink" Target="https://www.itu.int/fr/ITU-D/Study-Groups/2018-2021/Pages/OngoingWork.aspx" TargetMode="External"/><Relationship Id="rId28" Type="http://schemas.openxmlformats.org/officeDocument/2006/relationships/hyperlink" Target="https://www.itu.int/net4/ITU-D/forum/expertgrouponhouseholds/forum/yaf_topics1174_Child-online-protection.aspx" TargetMode="External"/><Relationship Id="rId10" Type="http://schemas.openxmlformats.org/officeDocument/2006/relationships/hyperlink" Target="https://www.itu.int/net4/wsis/forum/2021/Agenda/Session/448" TargetMode="External"/><Relationship Id="rId19" Type="http://schemas.openxmlformats.org/officeDocument/2006/relationships/hyperlink" Target="https://www.itu.int/en/join/smes/Documents/SMEs%20background%20info_final_8july%20(1).pdf" TargetMode="External"/><Relationship Id="rId31" Type="http://schemas.openxmlformats.org/officeDocument/2006/relationships/hyperlink" Target="https://unctad.org/system/files/official-document/ares70d125_fr.pdf" TargetMode="External"/><Relationship Id="rId4" Type="http://schemas.openxmlformats.org/officeDocument/2006/relationships/hyperlink" Target="https://www.itu.int/net4/wsis/forum/2020/fr/Agenda/Session/274" TargetMode="External"/><Relationship Id="rId9" Type="http://schemas.openxmlformats.org/officeDocument/2006/relationships/hyperlink" Target="https://www.itu.int/net4/wsis/forum/2021/fr/Agenda/Session/160" TargetMode="External"/><Relationship Id="rId14" Type="http://schemas.openxmlformats.org/officeDocument/2006/relationships/hyperlink" Target="https://www.itu.int/en/myitu/News/2020/07/17/13/08/New--COVID19-ehealth-tools" TargetMode="External"/><Relationship Id="rId22" Type="http://schemas.openxmlformats.org/officeDocument/2006/relationships/hyperlink" Target="https://www.itu.int/net4/ITU-D/CDS/sg/blkmeetings.asp?lg=1&amp;sp=2018&amp;blk=26278" TargetMode="External"/><Relationship Id="rId27" Type="http://schemas.openxmlformats.org/officeDocument/2006/relationships/hyperlink" Target="https://www.itu.int/net4/ITU-D/forum/expertgrouponhouseholds/forum/yaf_topics1173_E-waste.aspx" TargetMode="External"/><Relationship Id="rId30" Type="http://schemas.openxmlformats.org/officeDocument/2006/relationships/hyperlink" Target="https://www.itu.int/fr/ITU-D/Projects/ITU-EC-ACP/PRIDA/Pages/default.aspx" TargetMode="External"/><Relationship Id="rId8" Type="http://schemas.openxmlformats.org/officeDocument/2006/relationships/hyperlink" Target="https://www.itu.int/net4/wsis/forum/2020/fr/Agenda/Session/20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494508\%5bFigure%202%5d%20Participants%202018-2021%20-%20rev5%20-%20merged,%20no%20duplicate,%20average,%20reg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blue\dfs\appxchg\APP\CONF\RefDocs\494508\%5bFigures%203%20and%204%5d%20contribution_full_list%20-%20rev3%20(Oct%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blue\dfs\appxchg\APP\CONF\RefDocs\494508\%5bFigures%203%20and%204%5d%20contribution_full_list%20-%20rev3%20(Oct%20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D39-4990-A23F-A3BAB4AC2010}"/>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D39-4990-A23F-A3BAB4AC2010}"/>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D39-4990-A23F-A3BAB4AC2010}"/>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D39-4990-A23F-A3BAB4AC2010}"/>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D39-4990-A23F-A3BAB4AC2010}"/>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D39-4990-A23F-A3BAB4AC2010}"/>
              </c:ext>
            </c:extLst>
          </c:dPt>
          <c:dLbls>
            <c:dLbl>
              <c:idx val="0"/>
              <c:layout>
                <c:manualLayout>
                  <c:x val="-0.17777777777777778"/>
                  <c:y val="0.10185185185185185"/>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Afrique</a:t>
                    </a:r>
                    <a:endParaRPr lang="en-US" baseline="0"/>
                  </a:p>
                  <a:p>
                    <a:pPr>
                      <a:defRPr sz="1100">
                        <a:solidFill>
                          <a:sysClr val="windowText" lastClr="000000"/>
                        </a:solidFill>
                      </a:defRPr>
                    </a:pPr>
                    <a:r>
                      <a:rPr lang="en-US"/>
                      <a:t>(</a:t>
                    </a:r>
                    <a:fld id="{FE195AB0-31B6-4372-823B-6AD57D1D8A06}"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3CAA9B0C-5892-4495-8F0E-63C63EE6CE1F}"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CD39-4990-A23F-A3BAB4AC2010}"/>
                </c:ext>
              </c:extLst>
            </c:dLbl>
            <c:dLbl>
              <c:idx val="1"/>
              <c:layout>
                <c:manualLayout>
                  <c:x val="-0.18333333333333343"/>
                  <c:y val="-0.19907407407407415"/>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Amériques</a:t>
                    </a:r>
                    <a:endParaRPr lang="en-US" baseline="0"/>
                  </a:p>
                  <a:p>
                    <a:pPr>
                      <a:defRPr sz="1100">
                        <a:solidFill>
                          <a:sysClr val="windowText" lastClr="000000"/>
                        </a:solidFill>
                      </a:defRPr>
                    </a:pPr>
                    <a:r>
                      <a:rPr lang="en-US"/>
                      <a:t>(</a:t>
                    </a:r>
                    <a:fld id="{EA35D933-D05D-4600-9029-CA451CE8B1F0}"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E1A2D292-2CC6-4348-9DD8-45904834416F}"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CD39-4990-A23F-A3BAB4AC2010}"/>
                </c:ext>
              </c:extLst>
            </c:dLbl>
            <c:dLbl>
              <c:idx val="2"/>
              <c:layout>
                <c:manualLayout>
                  <c:x val="-8.0394125333369773E-2"/>
                  <c:y val="-0.26481641775897263"/>
                </c:manualLayout>
              </c:layout>
              <c:tx>
                <c:rich>
                  <a:bodyPr rot="0" spcFirstLastPara="1" vertOverflow="ellipsis" vert="horz" wrap="square" lIns="38100" tIns="19050" rIns="38100" bIns="19050" anchor="ctr" anchorCtr="0">
                    <a:noAutofit/>
                  </a:bodyPr>
                  <a:lstStyle/>
                  <a:p>
                    <a:pPr algn="ctr">
                      <a:defRPr sz="1100" b="1" i="0" u="none" strike="noStrike" kern="1200" spc="0" baseline="0">
                        <a:solidFill>
                          <a:sysClr val="windowText" lastClr="000000"/>
                        </a:solidFill>
                        <a:latin typeface="+mn-lt"/>
                        <a:ea typeface="+mn-ea"/>
                        <a:cs typeface="+mn-cs"/>
                      </a:defRPr>
                    </a:pPr>
                    <a:r>
                      <a:rPr lang="en-US" sz="1100" cap="all" baseline="0"/>
                      <a:t>é</a:t>
                    </a:r>
                    <a:r>
                      <a:rPr lang="en-US" sz="1100"/>
                      <a:t>tats arabes</a:t>
                    </a:r>
                    <a:endParaRPr lang="en-US" sz="1100" baseline="0"/>
                  </a:p>
                  <a:p>
                    <a:pPr algn="ctr">
                      <a:defRPr sz="1100">
                        <a:solidFill>
                          <a:sysClr val="windowText" lastClr="000000"/>
                        </a:solidFill>
                      </a:defRPr>
                    </a:pPr>
                    <a:r>
                      <a:rPr lang="en-US" sz="1100"/>
                      <a:t>(</a:t>
                    </a:r>
                    <a:fld id="{B70083EB-C4F6-4871-A9A9-8B8924FE0F1F}" type="VALUE">
                      <a:rPr lang="en-US" sz="1100"/>
                      <a:pPr algn="ctr">
                        <a:defRPr sz="1100">
                          <a:solidFill>
                            <a:sysClr val="windowText" lastClr="000000"/>
                          </a:solidFill>
                        </a:defRPr>
                      </a:pPr>
                      <a:t>[VALUE]</a:t>
                    </a:fld>
                    <a:r>
                      <a:rPr lang="en-US" sz="1100"/>
                      <a:t>)</a:t>
                    </a:r>
                    <a:endParaRPr lang="en-US" sz="1100" baseline="0"/>
                  </a:p>
                  <a:p>
                    <a:pPr algn="ctr">
                      <a:defRPr sz="1100">
                        <a:solidFill>
                          <a:sysClr val="windowText" lastClr="000000"/>
                        </a:solidFill>
                      </a:defRPr>
                    </a:pPr>
                    <a:fld id="{AB374E29-4241-474D-A2BD-53BA8A36B233}" type="PERCENTAGE">
                      <a:rPr lang="en-US" sz="1100"/>
                      <a:pPr algn="ct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0">
                  <a:noAutofit/>
                </a:bodyPr>
                <a:lstStyle/>
                <a:p>
                  <a:pPr algn="ct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15421851396710295"/>
                      <c:h val="0.31117739419447443"/>
                    </c:manualLayout>
                  </c15:layout>
                  <c15:dlblFieldTable/>
                  <c15:showDataLabelsRange val="0"/>
                </c:ext>
                <c:ext xmlns:c16="http://schemas.microsoft.com/office/drawing/2014/chart" uri="{C3380CC4-5D6E-409C-BE32-E72D297353CC}">
                  <c16:uniqueId val="{00000005-CD39-4990-A23F-A3BAB4AC2010}"/>
                </c:ext>
              </c:extLst>
            </c:dLbl>
            <c:dLbl>
              <c:idx val="3"/>
              <c:layout>
                <c:manualLayout>
                  <c:x val="0.19027777777777777"/>
                  <c:y val="-0.23148148148148151"/>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Asie-Pacifique</a:t>
                    </a:r>
                    <a:endParaRPr lang="en-US" baseline="0"/>
                  </a:p>
                  <a:p>
                    <a:pPr>
                      <a:defRPr sz="1100">
                        <a:solidFill>
                          <a:sysClr val="windowText" lastClr="000000"/>
                        </a:solidFill>
                      </a:defRPr>
                    </a:pPr>
                    <a:r>
                      <a:rPr lang="en-US"/>
                      <a:t>(</a:t>
                    </a:r>
                    <a:fld id="{4251F0D9-B473-4C8F-B241-4D8E76A5C018}"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768D8192-883D-48ED-A8F0-5F61DD12DE26}"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5530555555555556"/>
                      <c:h val="0.2625925925925926"/>
                    </c:manualLayout>
                  </c15:layout>
                  <c15:dlblFieldTable/>
                  <c15:showDataLabelsRange val="0"/>
                </c:ext>
                <c:ext xmlns:c16="http://schemas.microsoft.com/office/drawing/2014/chart" uri="{C3380CC4-5D6E-409C-BE32-E72D297353CC}">
                  <c16:uniqueId val="{00000007-CD39-4990-A23F-A3BAB4AC2010}"/>
                </c:ext>
              </c:extLst>
            </c:dLbl>
            <c:dLbl>
              <c:idx val="4"/>
              <c:layout>
                <c:manualLayout>
                  <c:x val="2.7777777777777779E-3"/>
                  <c:y val="-3.7037037037037056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CEI</a:t>
                    </a:r>
                    <a:endParaRPr lang="en-US" baseline="0"/>
                  </a:p>
                  <a:p>
                    <a:pPr>
                      <a:defRPr sz="1100">
                        <a:solidFill>
                          <a:sysClr val="windowText" lastClr="000000"/>
                        </a:solidFill>
                      </a:defRPr>
                    </a:pPr>
                    <a:r>
                      <a:rPr lang="en-US"/>
                      <a:t>(</a:t>
                    </a:r>
                    <a:fld id="{72A84BC7-47E1-453C-87CF-93C8D8BB6AA1}"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4213768A-966A-4886-A125-239CEFC67F3A}"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CD39-4990-A23F-A3BAB4AC2010}"/>
                </c:ext>
              </c:extLst>
            </c:dLbl>
            <c:dLbl>
              <c:idx val="5"/>
              <c:layout>
                <c:manualLayout>
                  <c:x val="0.1444444444444444"/>
                  <c:y val="0.1296296296296296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fld id="{89423215-102F-4106-8BFA-212A0991EF68}" type="CATEGORYNAME">
                      <a:rPr lang="en-US"/>
                      <a:pPr>
                        <a:defRPr sz="1100">
                          <a:solidFill>
                            <a:sysClr val="windowText" lastClr="000000"/>
                          </a:solidFill>
                        </a:defRPr>
                      </a:pPr>
                      <a:t>[CATEGORY NAME]</a:t>
                    </a:fld>
                    <a:endParaRPr lang="en-US" baseline="0"/>
                  </a:p>
                  <a:p>
                    <a:pPr>
                      <a:defRPr sz="1100">
                        <a:solidFill>
                          <a:sysClr val="windowText" lastClr="000000"/>
                        </a:solidFill>
                      </a:defRPr>
                    </a:pPr>
                    <a:r>
                      <a:rPr lang="en-US"/>
                      <a:t>(</a:t>
                    </a:r>
                    <a:fld id="{84A59F6F-8815-4829-885D-EB07F1C4FD2B}"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18B28EB2-2C3A-4E55-84F8-5982AD5B2108}"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CD39-4990-A23F-A3BAB4AC201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 2) No duplicate - regions'!$H$3:$H$8</c:f>
              <c:strCache>
                <c:ptCount val="6"/>
                <c:pt idx="0">
                  <c:v>Africa</c:v>
                </c:pt>
                <c:pt idx="1">
                  <c:v>Americas</c:v>
                </c:pt>
                <c:pt idx="2">
                  <c:v>Arab States</c:v>
                </c:pt>
                <c:pt idx="3">
                  <c:v>Asia and Pacific</c:v>
                </c:pt>
                <c:pt idx="4">
                  <c:v>CIS</c:v>
                </c:pt>
                <c:pt idx="5">
                  <c:v>Europe</c:v>
                </c:pt>
              </c:strCache>
            </c:strRef>
          </c:cat>
          <c:val>
            <c:numRef>
              <c:f>'(Fig. 2) No duplicate - regions'!$I$3:$I$8</c:f>
              <c:numCache>
                <c:formatCode>General</c:formatCode>
                <c:ptCount val="6"/>
                <c:pt idx="0">
                  <c:v>119</c:v>
                </c:pt>
                <c:pt idx="1">
                  <c:v>96</c:v>
                </c:pt>
                <c:pt idx="2">
                  <c:v>36</c:v>
                </c:pt>
                <c:pt idx="3">
                  <c:v>131</c:v>
                </c:pt>
                <c:pt idx="4">
                  <c:v>15</c:v>
                </c:pt>
                <c:pt idx="5">
                  <c:v>88</c:v>
                </c:pt>
              </c:numCache>
            </c:numRef>
          </c:val>
          <c:extLst>
            <c:ext xmlns:c16="http://schemas.microsoft.com/office/drawing/2014/chart" uri="{C3380CC4-5D6E-409C-BE32-E72D297353CC}">
              <c16:uniqueId val="{0000000C-CD39-4990-A23F-A3BAB4AC2010}"/>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BF1-4046-A38D-DDE8859F6DC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BF1-4046-A38D-DDE8859F6DC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BF1-4046-A38D-DDE8859F6DC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BF1-4046-A38D-DDE8859F6DC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BF1-4046-A38D-DDE8859F6DC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BF1-4046-A38D-DDE8859F6DC8}"/>
              </c:ext>
            </c:extLst>
          </c:dPt>
          <c:dLbls>
            <c:dLbl>
              <c:idx val="0"/>
              <c:layout>
                <c:manualLayout>
                  <c:x val="-0.17222222222222233"/>
                  <c:y val="0.12962962962962959"/>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Afrique</a:t>
                    </a:r>
                    <a:endParaRPr lang="en-US" baseline="0"/>
                  </a:p>
                  <a:p>
                    <a:pPr>
                      <a:defRPr sz="1100">
                        <a:solidFill>
                          <a:sysClr val="windowText" lastClr="000000"/>
                        </a:solidFill>
                      </a:defRPr>
                    </a:pPr>
                    <a:r>
                      <a:rPr lang="en-US"/>
                      <a:t>(</a:t>
                    </a:r>
                    <a:fld id="{6DD757FD-4139-4EF0-8352-F9CDABB56103}"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C7C58996-A32F-46A3-B2DE-2C2D8AA0A496}"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7BF1-4046-A38D-DDE8859F6DC8}"/>
                </c:ext>
              </c:extLst>
            </c:dLbl>
            <c:dLbl>
              <c:idx val="1"/>
              <c:layout>
                <c:manualLayout>
                  <c:x val="-0.1750000000000001"/>
                  <c:y val="-0.17592592592592587"/>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Amériques</a:t>
                    </a:r>
                    <a:endParaRPr lang="en-US" baseline="0"/>
                  </a:p>
                  <a:p>
                    <a:pPr>
                      <a:defRPr sz="1100">
                        <a:solidFill>
                          <a:sysClr val="windowText" lastClr="000000"/>
                        </a:solidFill>
                      </a:defRPr>
                    </a:pPr>
                    <a:r>
                      <a:rPr lang="en-US"/>
                      <a:t>(</a:t>
                    </a:r>
                    <a:fld id="{8BF1838B-7A92-4468-A11C-74927DD1B87B}"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E8D2E5E0-8B5E-4792-88B1-9411117BB11F}"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7BF1-4046-A38D-DDE8859F6DC8}"/>
                </c:ext>
              </c:extLst>
            </c:dLbl>
            <c:dLbl>
              <c:idx val="2"/>
              <c:layout>
                <c:manualLayout>
                  <c:x val="-0.15555555555555556"/>
                  <c:y val="-0.2907361639603662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cap="all" baseline="0"/>
                      <a:t>é</a:t>
                    </a:r>
                    <a:r>
                      <a:rPr lang="en-US"/>
                      <a:t>tats arabes</a:t>
                    </a:r>
                    <a:endParaRPr lang="en-US" baseline="0"/>
                  </a:p>
                  <a:p>
                    <a:pPr>
                      <a:defRPr sz="1100">
                        <a:solidFill>
                          <a:sysClr val="windowText" lastClr="000000"/>
                        </a:solidFill>
                      </a:defRPr>
                    </a:pPr>
                    <a:r>
                      <a:rPr lang="en-US"/>
                      <a:t>(</a:t>
                    </a:r>
                    <a:fld id="{9CBB1883-4ACB-42D2-9AE4-DE27BE691C76}"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AE355CF8-1891-445D-9599-ADE8160822FD}"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7BF1-4046-A38D-DDE8859F6DC8}"/>
                </c:ext>
              </c:extLst>
            </c:dLbl>
            <c:dLbl>
              <c:idx val="3"/>
              <c:layout>
                <c:manualLayout>
                  <c:x val="0.24861111111111112"/>
                  <c:y val="-0.25925925925925924"/>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a:t>Asie-Pacifique</a:t>
                    </a:r>
                    <a:endParaRPr lang="en-US" baseline="0"/>
                  </a:p>
                  <a:p>
                    <a:pPr>
                      <a:defRPr sz="1100">
                        <a:solidFill>
                          <a:sysClr val="windowText" lastClr="000000"/>
                        </a:solidFill>
                      </a:defRPr>
                    </a:pPr>
                    <a:r>
                      <a:rPr lang="en-US"/>
                      <a:t>(</a:t>
                    </a:r>
                    <a:fld id="{EB78D144-7606-4532-AA6C-FCE51ACDD3F7}"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78745FF6-F974-4E67-AD9B-D829A6A97F52}"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1641666666666667"/>
                      <c:h val="0.2625925925925926"/>
                    </c:manualLayout>
                  </c15:layout>
                  <c15:dlblFieldTable/>
                  <c15:showDataLabelsRange val="0"/>
                </c:ext>
                <c:ext xmlns:c16="http://schemas.microsoft.com/office/drawing/2014/chart" uri="{C3380CC4-5D6E-409C-BE32-E72D297353CC}">
                  <c16:uniqueId val="{00000007-7BF1-4046-A38D-DDE8859F6DC8}"/>
                </c:ext>
              </c:extLst>
            </c:dLbl>
            <c:dLbl>
              <c:idx val="4"/>
              <c:layout>
                <c:manualLayout>
                  <c:x val="8.3333333333333072E-3"/>
                  <c:y val="-5.5555555555555552E-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r>
                      <a:rPr lang="en-US" baseline="0"/>
                      <a:t>CEI</a:t>
                    </a:r>
                  </a:p>
                  <a:p>
                    <a:pPr>
                      <a:defRPr sz="1100">
                        <a:solidFill>
                          <a:sysClr val="windowText" lastClr="000000"/>
                        </a:solidFill>
                      </a:defRPr>
                    </a:pPr>
                    <a:r>
                      <a:rPr lang="en-US"/>
                      <a:t>(</a:t>
                    </a:r>
                    <a:fld id="{159A256A-D6AD-43D6-8BE3-97EFE7975850}"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34A0FF90-AA2D-4E92-AEEB-1E526D7A1E72}"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7BF1-4046-A38D-DDE8859F6DC8}"/>
                </c:ext>
              </c:extLst>
            </c:dLbl>
            <c:dLbl>
              <c:idx val="5"/>
              <c:layout>
                <c:manualLayout>
                  <c:x val="0.13055555555555551"/>
                  <c:y val="0.12962962962962962"/>
                </c:manualLayout>
              </c:layout>
              <c:tx>
                <c:rich>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fld id="{F9FEE1F1-AECA-4F59-A2DE-F84486DCB2C7}" type="CATEGORYNAME">
                      <a:rPr lang="en-US"/>
                      <a:pPr>
                        <a:defRPr sz="1100">
                          <a:solidFill>
                            <a:sysClr val="windowText" lastClr="000000"/>
                          </a:solidFill>
                        </a:defRPr>
                      </a:pPr>
                      <a:t>[CATEGORY NAME]</a:t>
                    </a:fld>
                    <a:endParaRPr lang="en-US" baseline="0"/>
                  </a:p>
                  <a:p>
                    <a:pPr>
                      <a:defRPr sz="1100">
                        <a:solidFill>
                          <a:sysClr val="windowText" lastClr="000000"/>
                        </a:solidFill>
                      </a:defRPr>
                    </a:pPr>
                    <a:r>
                      <a:rPr lang="en-US"/>
                      <a:t>(</a:t>
                    </a:r>
                    <a:fld id="{906ADE77-E0B5-4356-BDEB-CDE25F05B897}" type="VALUE">
                      <a:rPr lang="en-US"/>
                      <a:pPr>
                        <a:defRPr sz="1100">
                          <a:solidFill>
                            <a:sysClr val="windowText" lastClr="000000"/>
                          </a:solidFill>
                        </a:defRPr>
                      </a:pPr>
                      <a:t>[VALUE]</a:t>
                    </a:fld>
                    <a:r>
                      <a:rPr lang="en-US"/>
                      <a:t>)</a:t>
                    </a:r>
                    <a:endParaRPr lang="en-US" baseline="0"/>
                  </a:p>
                  <a:p>
                    <a:pPr>
                      <a:defRPr sz="1100">
                        <a:solidFill>
                          <a:sysClr val="windowText" lastClr="000000"/>
                        </a:solidFill>
                      </a:defRPr>
                    </a:pPr>
                    <a:fld id="{35A79948-ECAA-447E-B702-8972EFC22941}" type="PERCENTAGE">
                      <a:rPr lang="en-US"/>
                      <a:pPr>
                        <a:defRPr sz="1100">
                          <a:solidFill>
                            <a:sysClr val="windowText" lastClr="000000"/>
                          </a:solidFill>
                        </a:defRPr>
                      </a:pPr>
                      <a:t>[PERCENTAGE]</a:t>
                    </a:fld>
                    <a:endParaRPr lang="en-US"/>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7BF1-4046-A38D-DDE8859F6DC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3) Graph - region'!$A$2:$A$7</c:f>
              <c:strCache>
                <c:ptCount val="6"/>
                <c:pt idx="0">
                  <c:v>Africa</c:v>
                </c:pt>
                <c:pt idx="1">
                  <c:v>Americas</c:v>
                </c:pt>
                <c:pt idx="2">
                  <c:v>Arab States</c:v>
                </c:pt>
                <c:pt idx="3">
                  <c:v>Asia and Pacific</c:v>
                </c:pt>
                <c:pt idx="4">
                  <c:v>CIS</c:v>
                </c:pt>
                <c:pt idx="5">
                  <c:v>Europe</c:v>
                </c:pt>
              </c:strCache>
            </c:strRef>
          </c:cat>
          <c:val>
            <c:numRef>
              <c:f>'(Figure 3) Graph - region'!$B$2:$B$7</c:f>
              <c:numCache>
                <c:formatCode>General</c:formatCode>
                <c:ptCount val="6"/>
                <c:pt idx="0">
                  <c:v>80</c:v>
                </c:pt>
                <c:pt idx="1">
                  <c:v>57</c:v>
                </c:pt>
                <c:pt idx="2">
                  <c:v>31</c:v>
                </c:pt>
                <c:pt idx="3">
                  <c:v>123</c:v>
                </c:pt>
                <c:pt idx="4">
                  <c:v>20</c:v>
                </c:pt>
                <c:pt idx="5">
                  <c:v>58</c:v>
                </c:pt>
              </c:numCache>
            </c:numRef>
          </c:val>
          <c:extLst>
            <c:ext xmlns:c16="http://schemas.microsoft.com/office/drawing/2014/chart" uri="{C3380CC4-5D6E-409C-BE32-E72D297353CC}">
              <c16:uniqueId val="{0000000C-7BF1-4046-A38D-DDE8859F6DC8}"/>
            </c:ext>
          </c:extLst>
        </c:ser>
        <c:dLbls>
          <c:dLblPos val="outEnd"/>
          <c:showLegendKey val="0"/>
          <c:showVal val="1"/>
          <c:showCatName val="1"/>
          <c:showSerName val="0"/>
          <c:showPercent val="0"/>
          <c:showBubbleSize val="0"/>
          <c:showLeaderLines val="1"/>
        </c:dLbls>
      </c:pie3D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668771783745828E-2"/>
          <c:y val="1.4059871206701977E-2"/>
          <c:w val="0.9173246941629607"/>
          <c:h val="0.85390230712499171"/>
        </c:manualLayout>
      </c:layout>
      <c:barChart>
        <c:barDir val="col"/>
        <c:grouping val="stacked"/>
        <c:varyColors val="0"/>
        <c:ser>
          <c:idx val="0"/>
          <c:order val="0"/>
          <c:tx>
            <c:strRef>
              <c:f>'(Figure 4) Graph members per Q'!$A$2</c:f>
              <c:strCache>
                <c:ptCount val="1"/>
                <c:pt idx="0">
                  <c:v>États Membres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Q'!$B$2:$I$2</c:f>
              <c:numCache>
                <c:formatCode>General</c:formatCode>
                <c:ptCount val="8"/>
                <c:pt idx="1">
                  <c:v>31</c:v>
                </c:pt>
                <c:pt idx="2">
                  <c:v>56</c:v>
                </c:pt>
                <c:pt idx="3">
                  <c:v>26</c:v>
                </c:pt>
                <c:pt idx="4">
                  <c:v>33</c:v>
                </c:pt>
                <c:pt idx="5">
                  <c:v>26</c:v>
                </c:pt>
                <c:pt idx="6">
                  <c:v>35</c:v>
                </c:pt>
                <c:pt idx="7">
                  <c:v>10</c:v>
                </c:pt>
              </c:numCache>
            </c:numRef>
          </c:val>
          <c:extLst>
            <c:ext xmlns:c16="http://schemas.microsoft.com/office/drawing/2014/chart" uri="{C3380CC4-5D6E-409C-BE32-E72D297353CC}">
              <c16:uniqueId val="{00000000-0472-4880-8BE4-2D699BD75F2C}"/>
            </c:ext>
          </c:extLst>
        </c:ser>
        <c:ser>
          <c:idx val="1"/>
          <c:order val="1"/>
          <c:tx>
            <c:strRef>
              <c:f>'(Figure 4) Graph members per Q'!$A$3</c:f>
              <c:strCache>
                <c:ptCount val="1"/>
                <c:pt idx="0">
                  <c:v>Membres de Secteur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Q'!$B$3:$I$3</c:f>
              <c:numCache>
                <c:formatCode>General</c:formatCode>
                <c:ptCount val="8"/>
                <c:pt idx="0">
                  <c:v>29</c:v>
                </c:pt>
                <c:pt idx="1">
                  <c:v>15</c:v>
                </c:pt>
                <c:pt idx="2">
                  <c:v>9</c:v>
                </c:pt>
                <c:pt idx="3">
                  <c:v>8</c:v>
                </c:pt>
                <c:pt idx="4">
                  <c:v>13</c:v>
                </c:pt>
                <c:pt idx="5">
                  <c:v>5</c:v>
                </c:pt>
                <c:pt idx="6">
                  <c:v>22</c:v>
                </c:pt>
                <c:pt idx="7">
                  <c:v>5</c:v>
                </c:pt>
              </c:numCache>
            </c:numRef>
          </c:val>
          <c:extLst>
            <c:ext xmlns:c16="http://schemas.microsoft.com/office/drawing/2014/chart" uri="{C3380CC4-5D6E-409C-BE32-E72D297353CC}">
              <c16:uniqueId val="{00000001-0472-4880-8BE4-2D699BD75F2C}"/>
            </c:ext>
          </c:extLst>
        </c:ser>
        <c:ser>
          <c:idx val="2"/>
          <c:order val="2"/>
          <c:tx>
            <c:strRef>
              <c:f>'(Figure 4) Graph members per Q'!$A$4</c:f>
              <c:strCache>
                <c:ptCount val="1"/>
                <c:pt idx="0">
                  <c:v>Établissements universitaires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Q'!$B$4:$I$4</c:f>
              <c:numCache>
                <c:formatCode>General</c:formatCode>
                <c:ptCount val="8"/>
                <c:pt idx="0">
                  <c:v>3</c:v>
                </c:pt>
                <c:pt idx="1">
                  <c:v>15</c:v>
                </c:pt>
                <c:pt idx="2">
                  <c:v>2</c:v>
                </c:pt>
                <c:pt idx="3">
                  <c:v>1</c:v>
                </c:pt>
                <c:pt idx="5">
                  <c:v>2</c:v>
                </c:pt>
              </c:numCache>
            </c:numRef>
          </c:val>
          <c:extLst>
            <c:ext xmlns:c16="http://schemas.microsoft.com/office/drawing/2014/chart" uri="{C3380CC4-5D6E-409C-BE32-E72D297353CC}">
              <c16:uniqueId val="{00000002-0472-4880-8BE4-2D699BD75F2C}"/>
            </c:ext>
          </c:extLst>
        </c:ser>
        <c:ser>
          <c:idx val="3"/>
          <c:order val="3"/>
          <c:tx>
            <c:strRef>
              <c:f>'(Figure 4) Graph members per Q'!$A$5</c:f>
              <c:strCache>
                <c:ptCount val="1"/>
                <c:pt idx="0">
                  <c:v>Associés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Q'!$B$5:$I$5</c:f>
              <c:numCache>
                <c:formatCode>General</c:formatCode>
                <c:ptCount val="8"/>
                <c:pt idx="2">
                  <c:v>4</c:v>
                </c:pt>
                <c:pt idx="3">
                  <c:v>1</c:v>
                </c:pt>
                <c:pt idx="4">
                  <c:v>1</c:v>
                </c:pt>
              </c:numCache>
            </c:numRef>
          </c:val>
          <c:extLst>
            <c:ext xmlns:c16="http://schemas.microsoft.com/office/drawing/2014/chart" uri="{C3380CC4-5D6E-409C-BE32-E72D297353CC}">
              <c16:uniqueId val="{00000003-0472-4880-8BE4-2D699BD75F2C}"/>
            </c:ext>
          </c:extLst>
        </c:ser>
        <c:ser>
          <c:idx val="4"/>
          <c:order val="4"/>
          <c:tx>
            <c:strRef>
              <c:f>'(Figure 4) Graph members per Q'!$A$6</c:f>
              <c:strCache>
                <c:ptCount val="1"/>
                <c:pt idx="0">
                  <c:v>Autres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Q'!$B$6:$I$6</c:f>
              <c:numCache>
                <c:formatCode>General</c:formatCode>
                <c:ptCount val="8"/>
                <c:pt idx="0">
                  <c:v>4</c:v>
                </c:pt>
                <c:pt idx="1">
                  <c:v>4</c:v>
                </c:pt>
                <c:pt idx="2">
                  <c:v>3</c:v>
                </c:pt>
                <c:pt idx="4">
                  <c:v>2</c:v>
                </c:pt>
                <c:pt idx="5">
                  <c:v>1</c:v>
                </c:pt>
              </c:numCache>
            </c:numRef>
          </c:val>
          <c:extLst>
            <c:ext xmlns:c16="http://schemas.microsoft.com/office/drawing/2014/chart" uri="{C3380CC4-5D6E-409C-BE32-E72D297353CC}">
              <c16:uniqueId val="{00000004-0472-4880-8BE4-2D699BD75F2C}"/>
            </c:ext>
          </c:extLst>
        </c:ser>
        <c:ser>
          <c:idx val="5"/>
          <c:order val="5"/>
          <c:tx>
            <c:strRef>
              <c:f>'(Figure 4) Graph members per Q'!$A$7</c:f>
              <c:strCache>
                <c:ptCount val="1"/>
                <c:pt idx="0">
                  <c:v>Équipe de direction de la CE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Q'!$B$7:$I$7</c:f>
              <c:numCache>
                <c:formatCode>General</c:formatCode>
                <c:ptCount val="8"/>
                <c:pt idx="0">
                  <c:v>20</c:v>
                </c:pt>
                <c:pt idx="1">
                  <c:v>23</c:v>
                </c:pt>
                <c:pt idx="2">
                  <c:v>14</c:v>
                </c:pt>
                <c:pt idx="3">
                  <c:v>21</c:v>
                </c:pt>
                <c:pt idx="4">
                  <c:v>26</c:v>
                </c:pt>
                <c:pt idx="5">
                  <c:v>13</c:v>
                </c:pt>
                <c:pt idx="6">
                  <c:v>17</c:v>
                </c:pt>
                <c:pt idx="7">
                  <c:v>47</c:v>
                </c:pt>
              </c:numCache>
            </c:numRef>
          </c:val>
          <c:extLst>
            <c:ext xmlns:c16="http://schemas.microsoft.com/office/drawing/2014/chart" uri="{C3380CC4-5D6E-409C-BE32-E72D297353CC}">
              <c16:uniqueId val="{00000005-0472-4880-8BE4-2D699BD75F2C}"/>
            </c:ext>
          </c:extLst>
        </c:ser>
        <c:ser>
          <c:idx val="6"/>
          <c:order val="6"/>
          <c:tx>
            <c:strRef>
              <c:f>'(Figure 4) Graph members per Q'!$A$8</c:f>
              <c:strCache>
                <c:ptCount val="1"/>
                <c:pt idx="0">
                  <c:v>UIT</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Q'!$B$8:$I$8</c:f>
              <c:numCache>
                <c:formatCode>General</c:formatCode>
                <c:ptCount val="8"/>
                <c:pt idx="0">
                  <c:v>25</c:v>
                </c:pt>
                <c:pt idx="1">
                  <c:v>16</c:v>
                </c:pt>
                <c:pt idx="2">
                  <c:v>17</c:v>
                </c:pt>
                <c:pt idx="3">
                  <c:v>17</c:v>
                </c:pt>
                <c:pt idx="4">
                  <c:v>15</c:v>
                </c:pt>
                <c:pt idx="5">
                  <c:v>17</c:v>
                </c:pt>
                <c:pt idx="6">
                  <c:v>14</c:v>
                </c:pt>
                <c:pt idx="7">
                  <c:v>44</c:v>
                </c:pt>
              </c:numCache>
            </c:numRef>
          </c:val>
          <c:extLst>
            <c:ext xmlns:c16="http://schemas.microsoft.com/office/drawing/2014/chart" uri="{C3380CC4-5D6E-409C-BE32-E72D297353CC}">
              <c16:uniqueId val="{00000006-0472-4880-8BE4-2D699BD75F2C}"/>
            </c:ext>
          </c:extLst>
        </c:ser>
        <c:dLbls>
          <c:showLegendKey val="0"/>
          <c:showVal val="1"/>
          <c:showCatName val="0"/>
          <c:showSerName val="0"/>
          <c:showPercent val="0"/>
          <c:showBubbleSize val="0"/>
        </c:dLbls>
        <c:gapWidth val="75"/>
        <c:overlap val="100"/>
        <c:axId val="824665376"/>
        <c:axId val="824685760"/>
      </c:barChart>
      <c:lineChart>
        <c:grouping val="standard"/>
        <c:varyColors val="0"/>
        <c:ser>
          <c:idx val="7"/>
          <c:order val="7"/>
          <c:tx>
            <c:strRef>
              <c:f>'(Figure 4) Graph members per Q'!$A$9</c:f>
              <c:strCache>
                <c:ptCount val="1"/>
                <c:pt idx="0">
                  <c:v>Total</c:v>
                </c:pt>
              </c:strCache>
            </c:strRef>
          </c:tx>
          <c:spPr>
            <a:ln w="28575" cap="rnd">
              <a:noFill/>
              <a:round/>
            </a:ln>
            <a:effectLst/>
          </c:spPr>
          <c:marker>
            <c:symbol val="none"/>
          </c:marker>
          <c:dLbls>
            <c:dLbl>
              <c:idx val="0"/>
              <c:layout>
                <c:manualLayout>
                  <c:x val="-3.6852284547184658E-2"/>
                  <c:y val="-2.86696733631723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0472-4880-8BE4-2D699BD75F2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'(Figure 4) Graph members per Q'!$B$1:$I$1</c:f>
              <c:strCache>
                <c:ptCount val="8"/>
                <c:pt idx="0">
                  <c:v>Q1/2</c:v>
                </c:pt>
                <c:pt idx="1">
                  <c:v>Q2/2</c:v>
                </c:pt>
                <c:pt idx="2">
                  <c:v>Q3/2</c:v>
                </c:pt>
                <c:pt idx="3">
                  <c:v>Q4/2</c:v>
                </c:pt>
                <c:pt idx="4">
                  <c:v>Q5/2</c:v>
                </c:pt>
                <c:pt idx="5">
                  <c:v>Q6/2</c:v>
                </c:pt>
                <c:pt idx="6">
                  <c:v>Q7/2</c:v>
                </c:pt>
                <c:pt idx="7">
                  <c:v>Toutes les Questions confiées à la CE 2</c:v>
                </c:pt>
              </c:strCache>
            </c:strRef>
          </c:cat>
          <c:val>
            <c:numRef>
              <c:f>'(Figure 4) Graph members per Q'!$B$9:$I$9</c:f>
              <c:numCache>
                <c:formatCode>General</c:formatCode>
                <c:ptCount val="8"/>
                <c:pt idx="0">
                  <c:v>81</c:v>
                </c:pt>
                <c:pt idx="1">
                  <c:v>104</c:v>
                </c:pt>
                <c:pt idx="2">
                  <c:v>105</c:v>
                </c:pt>
                <c:pt idx="3">
                  <c:v>74</c:v>
                </c:pt>
                <c:pt idx="4">
                  <c:v>90</c:v>
                </c:pt>
                <c:pt idx="5">
                  <c:v>64</c:v>
                </c:pt>
                <c:pt idx="6">
                  <c:v>88</c:v>
                </c:pt>
                <c:pt idx="7">
                  <c:v>106</c:v>
                </c:pt>
              </c:numCache>
            </c:numRef>
          </c:val>
          <c:smooth val="0"/>
          <c:extLst>
            <c:ext xmlns:c16="http://schemas.microsoft.com/office/drawing/2014/chart" uri="{C3380CC4-5D6E-409C-BE32-E72D297353CC}">
              <c16:uniqueId val="{00000008-0472-4880-8BE4-2D699BD75F2C}"/>
            </c:ext>
          </c:extLst>
        </c:ser>
        <c:dLbls>
          <c:showLegendKey val="0"/>
          <c:showVal val="0"/>
          <c:showCatName val="0"/>
          <c:showSerName val="0"/>
          <c:showPercent val="0"/>
          <c:showBubbleSize val="0"/>
        </c:dLbls>
        <c:marker val="1"/>
        <c:smooth val="0"/>
        <c:axId val="824665376"/>
        <c:axId val="824685760"/>
      </c:lineChart>
      <c:catAx>
        <c:axId val="82466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824685760"/>
        <c:crosses val="autoZero"/>
        <c:auto val="1"/>
        <c:lblAlgn val="ctr"/>
        <c:lblOffset val="100"/>
        <c:noMultiLvlLbl val="0"/>
      </c:catAx>
      <c:valAx>
        <c:axId val="824685760"/>
        <c:scaling>
          <c:orientation val="minMax"/>
          <c:max val="130"/>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4665376"/>
        <c:crosses val="autoZero"/>
        <c:crossBetween val="between"/>
      </c:valAx>
      <c:spPr>
        <a:noFill/>
        <a:ln>
          <a:noFill/>
        </a:ln>
        <a:effectLst/>
      </c:spPr>
    </c:plotArea>
    <c:legend>
      <c:legendPos val="b"/>
      <c:legendEntry>
        <c:idx val="7"/>
        <c:delete val="1"/>
      </c:legendEntry>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5DD4-A09F-436A-8AD7-3A58C9EB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35</Pages>
  <Words>12965</Words>
  <Characters>73904</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Royer, Veronique</dc:creator>
  <cp:lastModifiedBy>Royer, Veronique</cp:lastModifiedBy>
  <cp:revision>6</cp:revision>
  <cp:lastPrinted>2014-11-04T09:22:00Z</cp:lastPrinted>
  <dcterms:created xsi:type="dcterms:W3CDTF">2021-11-05T10:06:00Z</dcterms:created>
  <dcterms:modified xsi:type="dcterms:W3CDTF">2021-11-05T13:26:00Z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