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4A88B7D6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A01642E" wp14:editId="226D37F1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77777777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701AE024" w:rsidR="00AD4677" w:rsidRPr="00844A56" w:rsidRDefault="00BD4DB3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29th Meeting, Virtual, 8-12 November 2021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156DDFA4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>
              <w:rPr>
                <w:b/>
                <w:bCs/>
                <w:lang w:val="en-US"/>
              </w:rPr>
              <w:t>1</w:t>
            </w:r>
            <w:r w:rsidR="00BD4DB3">
              <w:rPr>
                <w:b/>
                <w:bCs/>
                <w:lang w:val="en-US"/>
              </w:rPr>
              <w:t>/2</w:t>
            </w:r>
            <w:r w:rsidR="0009076F">
              <w:rPr>
                <w:b/>
                <w:bCs/>
                <w:lang w:val="en-US"/>
              </w:rPr>
              <w:t>/</w:t>
            </w:r>
            <w:r w:rsidR="00AC14E0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56438643" w:rsidR="00683C32" w:rsidRPr="007F1CC7" w:rsidRDefault="00002D1E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29</w:t>
            </w:r>
            <w:r w:rsidR="00AC14E0">
              <w:rPr>
                <w:b/>
                <w:bCs/>
                <w:szCs w:val="28"/>
              </w:rPr>
              <w:t xml:space="preserve"> </w:t>
            </w:r>
            <w:r w:rsidR="00BD4DB3">
              <w:rPr>
                <w:b/>
                <w:bCs/>
                <w:szCs w:val="28"/>
              </w:rPr>
              <w:t>September</w:t>
            </w:r>
            <w:r w:rsidR="00AC14E0">
              <w:rPr>
                <w:b/>
                <w:bCs/>
                <w:szCs w:val="28"/>
              </w:rPr>
              <w:t xml:space="preserve"> 2021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C14E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053EA838" w:rsidR="00AC14E0" w:rsidRPr="0030353C" w:rsidRDefault="00AC14E0" w:rsidP="00AC14E0">
            <w:pPr>
              <w:pStyle w:val="Source"/>
            </w:pPr>
            <w:bookmarkStart w:id="4" w:name="Source"/>
            <w:bookmarkEnd w:id="4"/>
            <w:r w:rsidRPr="004202B5">
              <w:t>Director, Telecommunication Development Bureau</w:t>
            </w:r>
          </w:p>
        </w:tc>
      </w:tr>
      <w:tr w:rsidR="00AC14E0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CBB7E7A" w:rsidR="00AC14E0" w:rsidRPr="0030353C" w:rsidRDefault="00AC14E0" w:rsidP="00AC14E0">
            <w:pPr>
              <w:pStyle w:val="Title1"/>
            </w:pPr>
            <w:bookmarkStart w:id="5" w:name="Title"/>
            <w:bookmarkEnd w:id="5"/>
            <w:r w:rsidRPr="004202B5">
              <w:t>Draft agenda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</w:tbl>
    <w:p w14:paraId="77CF718B" w14:textId="77777777" w:rsidR="00AC6F14" w:rsidRDefault="00AC6F14" w:rsidP="00EA0C51">
      <w:pPr>
        <w:spacing w:after="120"/>
      </w:pPr>
    </w:p>
    <w:p w14:paraId="473B80CA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600"/>
        <w:ind w:left="567" w:hanging="567"/>
      </w:pPr>
      <w:r w:rsidRPr="0033648E">
        <w:t>1.</w:t>
      </w:r>
      <w:r w:rsidRPr="0033648E">
        <w:tab/>
        <w:t>Address by the Secretary-General</w:t>
      </w:r>
    </w:p>
    <w:p w14:paraId="50C89688" w14:textId="77777777" w:rsidR="000C02E0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2.</w:t>
      </w:r>
      <w:r w:rsidRPr="0033648E">
        <w:tab/>
        <w:t>Address by the Director of the Telecommunication Development Bureau</w:t>
      </w:r>
    </w:p>
    <w:p w14:paraId="3A43AE62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3.</w:t>
      </w:r>
      <w:r>
        <w:tab/>
        <w:t>Address by other Elected Officials</w:t>
      </w:r>
    </w:p>
    <w:p w14:paraId="5185AA4F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4</w:t>
      </w:r>
      <w:r w:rsidRPr="0033648E">
        <w:t>.</w:t>
      </w:r>
      <w:r w:rsidRPr="0033648E">
        <w:tab/>
        <w:t>Opening remarks by the Chairman of TDAG</w:t>
      </w:r>
    </w:p>
    <w:p w14:paraId="0FE38832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5</w:t>
      </w:r>
      <w:r w:rsidRPr="0033648E">
        <w:t>.</w:t>
      </w:r>
      <w:r w:rsidRPr="0033648E">
        <w:tab/>
        <w:t>Adoption of the agenda and Time Management Plan</w:t>
      </w:r>
    </w:p>
    <w:p w14:paraId="26ECA46E" w14:textId="6A117F25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</w:pPr>
      <w:r>
        <w:t>6</w:t>
      </w:r>
      <w:r w:rsidRPr="0033648E">
        <w:t>.</w:t>
      </w:r>
      <w:r w:rsidRPr="0033648E">
        <w:tab/>
      </w:r>
      <w:r w:rsidR="00002D1E">
        <w:t>[</w:t>
      </w:r>
      <w:r w:rsidRPr="0033648E">
        <w:t>ITU-D four-year rolling Operational Plan 2022-2025</w:t>
      </w:r>
      <w:r w:rsidR="00002D1E">
        <w:t>]</w:t>
      </w:r>
    </w:p>
    <w:p w14:paraId="5F6CE7A0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7</w:t>
      </w:r>
      <w:r w:rsidRPr="0033648E">
        <w:t>.</w:t>
      </w:r>
      <w:r w:rsidRPr="0033648E">
        <w:tab/>
        <w:t>Report on the implementation of the ITU-D Strategic Plan and Operational Plan 2020</w:t>
      </w:r>
    </w:p>
    <w:p w14:paraId="6FFED2E4" w14:textId="4B744539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8</w:t>
      </w:r>
      <w:r w:rsidRPr="0033648E">
        <w:t>.</w:t>
      </w:r>
      <w:r w:rsidRPr="0033648E">
        <w:tab/>
      </w:r>
      <w:r w:rsidR="00BD4DB3" w:rsidRPr="00BD4DB3">
        <w:t>Reporting on the implementation of the WTDC-17 Buenos Aires Action Plan (including the Regional</w:t>
      </w:r>
      <w:r w:rsidR="00BD4DB3">
        <w:t xml:space="preserve"> </w:t>
      </w:r>
      <w:r w:rsidR="00BD4DB3" w:rsidRPr="00BD4DB3">
        <w:t>Initiatives), and contribution to the implementation of the WSIS Plan of Action and the Sustainable</w:t>
      </w:r>
      <w:r w:rsidR="00BD4DB3">
        <w:t xml:space="preserve"> </w:t>
      </w:r>
      <w:r w:rsidR="00BD4DB3" w:rsidRPr="00BD4DB3">
        <w:t>Development Goals (SDGs)</w:t>
      </w:r>
    </w:p>
    <w:p w14:paraId="1DED7901" w14:textId="13F1EB20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9</w:t>
      </w:r>
      <w:r w:rsidRPr="0033648E">
        <w:t>.</w:t>
      </w:r>
      <w:r w:rsidRPr="0033648E">
        <w:tab/>
        <w:t>Preparations for WTDC</w:t>
      </w:r>
    </w:p>
    <w:p w14:paraId="149D5ECC" w14:textId="1049F5B1" w:rsidR="00BD4DB3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9</w:t>
      </w:r>
      <w:r w:rsidRPr="0033648E">
        <w:t>.1</w:t>
      </w:r>
      <w:r w:rsidRPr="0033648E">
        <w:tab/>
      </w:r>
      <w:r w:rsidR="00BD4DB3" w:rsidRPr="00BD4DB3">
        <w:t>Documents examined and approved at the last TDAG meeting</w:t>
      </w:r>
    </w:p>
    <w:p w14:paraId="586B0921" w14:textId="7D51A7E1" w:rsidR="00BD4DB3" w:rsidRDefault="00BD4DB3" w:rsidP="00BD4DB3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9.2</w:t>
      </w:r>
      <w:r>
        <w:tab/>
      </w:r>
      <w:r w:rsidRPr="00BD4DB3">
        <w:t>Update on the preparations for WTDC, including COVID-19 mitigation and contingency measures</w:t>
      </w:r>
    </w:p>
    <w:p w14:paraId="7238445C" w14:textId="25655461" w:rsidR="000C02E0" w:rsidRPr="0033648E" w:rsidRDefault="000C02E0" w:rsidP="00BD4DB3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9</w:t>
      </w:r>
      <w:r w:rsidRPr="0033648E">
        <w:t>.</w:t>
      </w:r>
      <w:r w:rsidR="00BD4DB3">
        <w:t>3</w:t>
      </w:r>
      <w:r w:rsidRPr="0033648E">
        <w:tab/>
      </w:r>
      <w:r w:rsidR="00BD4DB3" w:rsidRPr="00BD4DB3">
        <w:t>Draft agenda for WTDC</w:t>
      </w:r>
    </w:p>
    <w:p w14:paraId="73A35F80" w14:textId="3EC10A78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9</w:t>
      </w:r>
      <w:r w:rsidRPr="0033648E">
        <w:t>.</w:t>
      </w:r>
      <w:r w:rsidR="00BD4DB3">
        <w:t>4</w:t>
      </w:r>
      <w:r w:rsidRPr="0033648E">
        <w:tab/>
        <w:t>Youth Summit</w:t>
      </w:r>
    </w:p>
    <w:p w14:paraId="5D93A8DC" w14:textId="48FE84B5" w:rsidR="000C02E0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9</w:t>
      </w:r>
      <w:r w:rsidRPr="0033648E">
        <w:t>.</w:t>
      </w:r>
      <w:r w:rsidR="00BD4DB3">
        <w:t>5</w:t>
      </w:r>
      <w:r w:rsidRPr="0033648E">
        <w:tab/>
        <w:t>Partner2Connect</w:t>
      </w:r>
    </w:p>
    <w:p w14:paraId="04C1E767" w14:textId="711C96B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10</w:t>
      </w:r>
      <w:r w:rsidRPr="0033648E">
        <w:t>.</w:t>
      </w:r>
      <w:r w:rsidRPr="0033648E">
        <w:tab/>
        <w:t>Preparatory process for WTDC</w:t>
      </w:r>
    </w:p>
    <w:p w14:paraId="48C9BE77" w14:textId="34579461" w:rsidR="00BD4DB3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10</w:t>
      </w:r>
      <w:r w:rsidRPr="0033648E">
        <w:t>.1</w:t>
      </w:r>
      <w:r w:rsidRPr="0033648E">
        <w:tab/>
      </w:r>
      <w:r w:rsidR="00BD4DB3" w:rsidRPr="00BD4DB3">
        <w:t>Documents examined and approved at the last TDAG meeting</w:t>
      </w:r>
    </w:p>
    <w:p w14:paraId="1DD707FA" w14:textId="327113CB" w:rsidR="000C02E0" w:rsidRPr="0033648E" w:rsidRDefault="00BD4DB3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10.2</w:t>
      </w:r>
      <w:r>
        <w:tab/>
      </w:r>
      <w:r w:rsidR="000C02E0" w:rsidRPr="0033648E">
        <w:t>Report on the work of the TDAG-WG-RDTP</w:t>
      </w:r>
    </w:p>
    <w:p w14:paraId="5D59C614" w14:textId="246D5BC4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lastRenderedPageBreak/>
        <w:t>10</w:t>
      </w:r>
      <w:r w:rsidRPr="0033648E">
        <w:t>.</w:t>
      </w:r>
      <w:r w:rsidR="00BD4DB3">
        <w:t>3</w:t>
      </w:r>
      <w:r w:rsidRPr="0033648E">
        <w:tab/>
        <w:t>Report on the work of the TDAG-WG-SOP</w:t>
      </w:r>
    </w:p>
    <w:p w14:paraId="1EFB5382" w14:textId="4C469580" w:rsidR="000C02E0" w:rsidRPr="0033648E" w:rsidRDefault="000C02E0" w:rsidP="000C02E0">
      <w:pPr>
        <w:widowControl w:val="0"/>
        <w:tabs>
          <w:tab w:val="left" w:pos="567"/>
          <w:tab w:val="left" w:pos="1134"/>
          <w:tab w:val="left" w:pos="1701"/>
          <w:tab w:val="left" w:pos="2268"/>
        </w:tabs>
        <w:ind w:left="1134" w:hanging="567"/>
      </w:pPr>
      <w:r>
        <w:t>10</w:t>
      </w:r>
      <w:r w:rsidRPr="0033648E">
        <w:t>.</w:t>
      </w:r>
      <w:r w:rsidR="00BD4DB3">
        <w:t>4</w:t>
      </w:r>
      <w:r w:rsidRPr="0033648E">
        <w:tab/>
        <w:t>Report to WTDC on TDAG activ</w:t>
      </w:r>
      <w:bookmarkStart w:id="6" w:name="_GoBack"/>
      <w:bookmarkEnd w:id="6"/>
      <w:r w:rsidRPr="0033648E">
        <w:t>ities</w:t>
      </w:r>
    </w:p>
    <w:p w14:paraId="2ABF5867" w14:textId="715EAB3E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  <w:rPr>
          <w:szCs w:val="24"/>
        </w:rPr>
      </w:pPr>
      <w:r w:rsidRPr="0033648E">
        <w:t>1</w:t>
      </w:r>
      <w:r>
        <w:t>1</w:t>
      </w:r>
      <w:r w:rsidRPr="0033648E">
        <w:t>.</w:t>
      </w:r>
      <w:r w:rsidRPr="0033648E">
        <w:tab/>
      </w:r>
      <w:r w:rsidR="00BD4DB3" w:rsidRPr="00BD4DB3">
        <w:t>Study Group activities</w:t>
      </w:r>
    </w:p>
    <w:p w14:paraId="09AF2769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2</w:t>
      </w:r>
      <w:r w:rsidRPr="0033648E">
        <w:t>.</w:t>
      </w:r>
      <w:r w:rsidRPr="0033648E">
        <w:tab/>
        <w:t>Collaboration with the other Sectors</w:t>
      </w:r>
    </w:p>
    <w:p w14:paraId="1F879F45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3</w:t>
      </w:r>
      <w:r w:rsidRPr="0033648E">
        <w:t>.</w:t>
      </w:r>
      <w:r w:rsidRPr="0033648E">
        <w:tab/>
        <w:t>Membership, Partnership, Private Sector-related matters</w:t>
      </w:r>
    </w:p>
    <w:p w14:paraId="30F5CF6B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4</w:t>
      </w:r>
      <w:r w:rsidRPr="0033648E">
        <w:t>.</w:t>
      </w:r>
      <w:r w:rsidRPr="0033648E">
        <w:tab/>
        <w:t>Report by the Chairman of the Group on Capacity Building Initiatives (GCBI)</w:t>
      </w:r>
    </w:p>
    <w:p w14:paraId="6122FBEF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5</w:t>
      </w:r>
      <w:r w:rsidRPr="0033648E">
        <w:t>.</w:t>
      </w:r>
      <w:r w:rsidRPr="0033648E">
        <w:tab/>
        <w:t>ITU-D projects</w:t>
      </w:r>
    </w:p>
    <w:p w14:paraId="5C8E39DD" w14:textId="574EB8E3" w:rsidR="00BD4DB3" w:rsidRDefault="000C02E0" w:rsidP="00BD4DB3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6</w:t>
      </w:r>
      <w:r w:rsidRPr="0033648E">
        <w:t>.</w:t>
      </w:r>
      <w:r w:rsidRPr="0033648E">
        <w:tab/>
      </w:r>
      <w:r w:rsidR="00BD4DB3" w:rsidRPr="00BD4DB3">
        <w:t>Contribution to the work of the Expert Group on the International Telecommunication Regulations</w:t>
      </w:r>
      <w:r w:rsidR="00BD4DB3">
        <w:t xml:space="preserve"> </w:t>
      </w:r>
      <w:r w:rsidR="00BD4DB3" w:rsidRPr="00BD4DB3">
        <w:t>(EG-ITR)</w:t>
      </w:r>
      <w:r w:rsidR="00BD4DB3">
        <w:t xml:space="preserve"> </w:t>
      </w:r>
    </w:p>
    <w:p w14:paraId="1393AC63" w14:textId="41906C0E" w:rsidR="000C02E0" w:rsidRDefault="000C02E0" w:rsidP="00BD4DB3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7</w:t>
      </w:r>
      <w:r w:rsidRPr="0033648E">
        <w:t>.</w:t>
      </w:r>
      <w:r w:rsidRPr="0033648E">
        <w:tab/>
        <w:t>Measures and Principles for interpretation and translation in ITU</w:t>
      </w:r>
    </w:p>
    <w:p w14:paraId="4553DB59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8</w:t>
      </w:r>
      <w:r w:rsidRPr="0033648E">
        <w:t>.</w:t>
      </w:r>
      <w:r w:rsidRPr="0033648E">
        <w:tab/>
        <w:t>Calendar of ITU-D events</w:t>
      </w:r>
    </w:p>
    <w:p w14:paraId="3D12CEAF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  <w:rPr>
          <w:rFonts w:cs="Calibri"/>
          <w:szCs w:val="24"/>
          <w:lang w:eastAsia="zh-CN"/>
        </w:rPr>
      </w:pPr>
      <w:r w:rsidRPr="0033648E">
        <w:t>1</w:t>
      </w:r>
      <w:r>
        <w:t>9</w:t>
      </w:r>
      <w:r w:rsidRPr="0033648E">
        <w:t>.</w:t>
      </w:r>
      <w:r w:rsidRPr="0033648E">
        <w:tab/>
        <w:t>Any other business</w:t>
      </w:r>
    </w:p>
    <w:p w14:paraId="7759C759" w14:textId="555DA67A" w:rsidR="00821996" w:rsidRDefault="003C58BF" w:rsidP="00BD4DB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AC14E0" w:rsidRPr="004D495C" w14:paraId="520EAB50" w14:textId="77777777" w:rsidTr="00F600E2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1D0AD998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44A631A" w14:textId="77777777" w:rsidR="00AC14E0" w:rsidRPr="004D495C" w:rsidRDefault="00AC14E0" w:rsidP="00AC14E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74C8AFD6" w14:textId="77777777" w:rsidR="00AC14E0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BD4DB3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8" w:name="OrgName"/>
      <w:bookmarkEnd w:id="8"/>
    </w:tr>
    <w:tr w:rsidR="00AC14E0" w:rsidRPr="004D495C" w14:paraId="7D4DD8B4" w14:textId="77777777" w:rsidTr="00F600E2">
      <w:tc>
        <w:tcPr>
          <w:tcW w:w="1432" w:type="dxa"/>
          <w:shd w:val="clear" w:color="auto" w:fill="auto"/>
        </w:tcPr>
        <w:p w14:paraId="17CEFE99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7B09E196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45202590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AC14E0" w:rsidRPr="004D495C" w14:paraId="2807D4F5" w14:textId="77777777" w:rsidTr="00F600E2">
      <w:tc>
        <w:tcPr>
          <w:tcW w:w="1432" w:type="dxa"/>
          <w:shd w:val="clear" w:color="auto" w:fill="auto"/>
        </w:tcPr>
        <w:p w14:paraId="2E7F77F7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B29FAE5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448B1DED" w14:textId="77777777" w:rsidR="00AC14E0" w:rsidRPr="004D495C" w:rsidRDefault="00002D1E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C14E0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AC14E0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002D1E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A77B" w14:textId="2B2CFE8B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="00BD4DB3">
      <w:rPr>
        <w:sz w:val="22"/>
        <w:szCs w:val="22"/>
        <w:lang w:val="de-CH"/>
      </w:rPr>
      <w:t>/2</w:t>
    </w:r>
    <w:r w:rsidRPr="00A54E72">
      <w:rPr>
        <w:sz w:val="22"/>
        <w:szCs w:val="22"/>
        <w:lang w:val="de-CH"/>
      </w:rPr>
      <w:t>/</w:t>
    </w:r>
    <w:r w:rsidR="000C02E0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13F4FE77" w14:textId="77777777"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2D1E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02E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084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B4B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4E0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4DB3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903B-2DBC-4F30-A299-4CBBD208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258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11</cp:revision>
  <cp:lastPrinted>2014-11-04T09:22:00Z</cp:lastPrinted>
  <dcterms:created xsi:type="dcterms:W3CDTF">2020-08-10T08:59:00Z</dcterms:created>
  <dcterms:modified xsi:type="dcterms:W3CDTF">2021-09-29T07:05:00Z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