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277779" w14:paraId="1C20896F" w14:textId="77777777" w:rsidTr="005221A2">
        <w:trPr>
          <w:cantSplit/>
          <w:trHeight w:val="1134"/>
        </w:trPr>
        <w:tc>
          <w:tcPr>
            <w:tcW w:w="2268" w:type="dxa"/>
          </w:tcPr>
          <w:p w14:paraId="45C5ED40" w14:textId="1F9903B0" w:rsidR="005221A2" w:rsidRPr="00277779" w:rsidRDefault="005221A2" w:rsidP="002115A9">
            <w:pPr>
              <w:tabs>
                <w:tab w:val="clear" w:pos="1191"/>
                <w:tab w:val="clear" w:pos="1588"/>
                <w:tab w:val="clear" w:pos="1985"/>
              </w:tabs>
              <w:spacing w:after="120"/>
              <w:ind w:left="34"/>
              <w:rPr>
                <w:b/>
                <w:bCs/>
                <w:sz w:val="32"/>
                <w:szCs w:val="32"/>
                <w:lang w:val="fr-FR"/>
              </w:rPr>
            </w:pPr>
            <w:r w:rsidRPr="00277779">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277779" w:rsidRDefault="005221A2" w:rsidP="002115A9">
            <w:pPr>
              <w:tabs>
                <w:tab w:val="clear" w:pos="1191"/>
                <w:tab w:val="clear" w:pos="1588"/>
                <w:tab w:val="clear" w:pos="1985"/>
              </w:tabs>
              <w:spacing w:before="280" w:after="120"/>
              <w:ind w:left="34"/>
              <w:rPr>
                <w:b/>
                <w:bCs/>
                <w:sz w:val="32"/>
                <w:szCs w:val="32"/>
                <w:lang w:val="fr-FR"/>
              </w:rPr>
            </w:pPr>
            <w:r w:rsidRPr="00277779">
              <w:rPr>
                <w:b/>
                <w:bCs/>
                <w:sz w:val="32"/>
                <w:szCs w:val="32"/>
                <w:lang w:val="fr-FR"/>
              </w:rPr>
              <w:t xml:space="preserve">Groupe consultatif pour le développement </w:t>
            </w:r>
            <w:r w:rsidRPr="00277779">
              <w:rPr>
                <w:b/>
                <w:bCs/>
                <w:sz w:val="32"/>
                <w:szCs w:val="32"/>
                <w:lang w:val="fr-FR"/>
              </w:rPr>
              <w:br/>
              <w:t>des télécommunications (GCDT)</w:t>
            </w:r>
          </w:p>
          <w:p w14:paraId="3DFE313D" w14:textId="3622BC23" w:rsidR="005221A2" w:rsidRPr="00277779" w:rsidRDefault="005221A2" w:rsidP="002115A9">
            <w:pPr>
              <w:tabs>
                <w:tab w:val="clear" w:pos="1191"/>
                <w:tab w:val="clear" w:pos="1588"/>
                <w:tab w:val="clear" w:pos="1985"/>
              </w:tabs>
              <w:spacing w:before="100" w:after="120"/>
              <w:ind w:left="34"/>
              <w:rPr>
                <w:rFonts w:ascii="Verdana" w:hAnsi="Verdana"/>
                <w:sz w:val="28"/>
                <w:szCs w:val="28"/>
                <w:lang w:val="fr-FR"/>
              </w:rPr>
            </w:pPr>
            <w:r w:rsidRPr="00277779">
              <w:rPr>
                <w:b/>
                <w:bCs/>
                <w:sz w:val="26"/>
                <w:szCs w:val="26"/>
                <w:lang w:val="fr-FR"/>
              </w:rPr>
              <w:t>28ème réunion, virtuelle, 2</w:t>
            </w:r>
            <w:r w:rsidR="00191189" w:rsidRPr="00277779">
              <w:rPr>
                <w:b/>
                <w:bCs/>
                <w:sz w:val="26"/>
                <w:szCs w:val="26"/>
                <w:lang w:val="fr-FR"/>
              </w:rPr>
              <w:t>4</w:t>
            </w:r>
            <w:r w:rsidRPr="00277779">
              <w:rPr>
                <w:b/>
                <w:bCs/>
                <w:sz w:val="26"/>
                <w:szCs w:val="26"/>
                <w:lang w:val="fr-FR"/>
              </w:rPr>
              <w:t>-28 mai 2021</w:t>
            </w:r>
          </w:p>
        </w:tc>
        <w:tc>
          <w:tcPr>
            <w:tcW w:w="1524" w:type="dxa"/>
          </w:tcPr>
          <w:p w14:paraId="5BB3CF32" w14:textId="2BFBE1BC" w:rsidR="005221A2" w:rsidRPr="00277779" w:rsidRDefault="002E38ED" w:rsidP="002115A9">
            <w:pPr>
              <w:spacing w:before="240"/>
              <w:ind w:right="142"/>
              <w:jc w:val="right"/>
              <w:rPr>
                <w:lang w:val="fr-FR"/>
              </w:rPr>
            </w:pPr>
            <w:r w:rsidRPr="00277779">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77779" w14:paraId="27F9265D" w14:textId="77777777" w:rsidTr="005221A2">
        <w:trPr>
          <w:cantSplit/>
        </w:trPr>
        <w:tc>
          <w:tcPr>
            <w:tcW w:w="6379" w:type="dxa"/>
            <w:gridSpan w:val="2"/>
            <w:tcBorders>
              <w:top w:val="single" w:sz="12" w:space="0" w:color="auto"/>
            </w:tcBorders>
          </w:tcPr>
          <w:p w14:paraId="274519C1" w14:textId="77777777" w:rsidR="00683C32" w:rsidRPr="00277779" w:rsidRDefault="00683C32" w:rsidP="002115A9">
            <w:pPr>
              <w:spacing w:before="0"/>
              <w:rPr>
                <w:rFonts w:cs="Arial"/>
                <w:b/>
                <w:bCs/>
                <w:sz w:val="20"/>
                <w:lang w:val="fr-FR"/>
              </w:rPr>
            </w:pPr>
          </w:p>
        </w:tc>
        <w:tc>
          <w:tcPr>
            <w:tcW w:w="3509" w:type="dxa"/>
            <w:gridSpan w:val="2"/>
            <w:tcBorders>
              <w:top w:val="single" w:sz="12" w:space="0" w:color="auto"/>
            </w:tcBorders>
          </w:tcPr>
          <w:p w14:paraId="20F9BDF5" w14:textId="77777777" w:rsidR="00683C32" w:rsidRPr="00277779" w:rsidRDefault="00683C32" w:rsidP="002115A9">
            <w:pPr>
              <w:spacing w:before="0"/>
              <w:rPr>
                <w:b/>
                <w:bCs/>
                <w:sz w:val="20"/>
                <w:lang w:val="fr-FR"/>
              </w:rPr>
            </w:pPr>
          </w:p>
        </w:tc>
      </w:tr>
      <w:tr w:rsidR="00683C32" w:rsidRPr="00277779" w14:paraId="46C2A819" w14:textId="77777777" w:rsidTr="005221A2">
        <w:trPr>
          <w:cantSplit/>
        </w:trPr>
        <w:tc>
          <w:tcPr>
            <w:tcW w:w="6379" w:type="dxa"/>
            <w:gridSpan w:val="2"/>
          </w:tcPr>
          <w:p w14:paraId="1C4186C5" w14:textId="77777777" w:rsidR="00683C32" w:rsidRPr="00277779" w:rsidRDefault="00683C32" w:rsidP="002115A9">
            <w:pPr>
              <w:pStyle w:val="Committee"/>
              <w:spacing w:before="0"/>
              <w:rPr>
                <w:b w:val="0"/>
                <w:szCs w:val="24"/>
                <w:lang w:val="fr-FR"/>
              </w:rPr>
            </w:pPr>
          </w:p>
        </w:tc>
        <w:tc>
          <w:tcPr>
            <w:tcW w:w="3509" w:type="dxa"/>
            <w:gridSpan w:val="2"/>
          </w:tcPr>
          <w:p w14:paraId="18DBE3E6" w14:textId="3E7394CA" w:rsidR="00683C32" w:rsidRPr="00277779" w:rsidRDefault="0096201B" w:rsidP="002115A9">
            <w:pPr>
              <w:spacing w:before="0"/>
              <w:jc w:val="both"/>
              <w:rPr>
                <w:bCs/>
                <w:szCs w:val="24"/>
                <w:lang w:val="fr-FR"/>
              </w:rPr>
            </w:pPr>
            <w:r w:rsidRPr="00277779">
              <w:rPr>
                <w:b/>
                <w:bCs/>
                <w:lang w:val="fr-FR"/>
              </w:rPr>
              <w:t xml:space="preserve">Document </w:t>
            </w:r>
            <w:bookmarkStart w:id="0" w:name="DocRef1"/>
            <w:bookmarkEnd w:id="0"/>
            <w:r w:rsidRPr="00277779">
              <w:rPr>
                <w:b/>
                <w:bCs/>
                <w:lang w:val="fr-FR"/>
              </w:rPr>
              <w:t>TDAG</w:t>
            </w:r>
            <w:r w:rsidR="003242AB" w:rsidRPr="00277779">
              <w:rPr>
                <w:b/>
                <w:bCs/>
                <w:lang w:val="fr-FR"/>
              </w:rPr>
              <w:t>-</w:t>
            </w:r>
            <w:r w:rsidR="00B648C7" w:rsidRPr="00277779">
              <w:rPr>
                <w:b/>
                <w:bCs/>
                <w:lang w:val="fr-FR"/>
              </w:rPr>
              <w:t>2</w:t>
            </w:r>
            <w:bookmarkStart w:id="1" w:name="DocNo1"/>
            <w:bookmarkEnd w:id="1"/>
            <w:r w:rsidR="005221A2" w:rsidRPr="00277779">
              <w:rPr>
                <w:b/>
                <w:bCs/>
                <w:lang w:val="fr-FR"/>
              </w:rPr>
              <w:t>1</w:t>
            </w:r>
            <w:r w:rsidR="0009076F" w:rsidRPr="00277779">
              <w:rPr>
                <w:b/>
                <w:bCs/>
                <w:lang w:val="fr-FR"/>
              </w:rPr>
              <w:t>/</w:t>
            </w:r>
            <w:r w:rsidR="001F264E" w:rsidRPr="00277779">
              <w:rPr>
                <w:b/>
                <w:bCs/>
                <w:lang w:val="fr-FR"/>
              </w:rPr>
              <w:t>23</w:t>
            </w:r>
            <w:r w:rsidRPr="00277779">
              <w:rPr>
                <w:b/>
                <w:bCs/>
                <w:lang w:val="fr-FR"/>
              </w:rPr>
              <w:t>-</w:t>
            </w:r>
            <w:r w:rsidR="00D37A23" w:rsidRPr="00277779">
              <w:rPr>
                <w:b/>
                <w:bCs/>
                <w:lang w:val="fr-FR"/>
              </w:rPr>
              <w:t>F</w:t>
            </w:r>
          </w:p>
        </w:tc>
      </w:tr>
      <w:tr w:rsidR="00683C32" w:rsidRPr="00277779" w14:paraId="3E4E062E" w14:textId="77777777" w:rsidTr="005221A2">
        <w:trPr>
          <w:cantSplit/>
        </w:trPr>
        <w:tc>
          <w:tcPr>
            <w:tcW w:w="6379" w:type="dxa"/>
            <w:gridSpan w:val="2"/>
          </w:tcPr>
          <w:p w14:paraId="34B7B41B" w14:textId="77777777" w:rsidR="00683C32" w:rsidRPr="00277779" w:rsidRDefault="00683C32" w:rsidP="002115A9">
            <w:pPr>
              <w:spacing w:before="0"/>
              <w:rPr>
                <w:b/>
                <w:bCs/>
                <w:smallCaps/>
                <w:szCs w:val="24"/>
                <w:lang w:val="fr-FR"/>
              </w:rPr>
            </w:pPr>
          </w:p>
        </w:tc>
        <w:tc>
          <w:tcPr>
            <w:tcW w:w="3509" w:type="dxa"/>
            <w:gridSpan w:val="2"/>
          </w:tcPr>
          <w:p w14:paraId="06852E4D" w14:textId="77778109" w:rsidR="00683C32" w:rsidRPr="00277779" w:rsidRDefault="001F264E" w:rsidP="002115A9">
            <w:pPr>
              <w:spacing w:before="0"/>
              <w:rPr>
                <w:b/>
                <w:szCs w:val="24"/>
                <w:lang w:val="fr-FR"/>
              </w:rPr>
            </w:pPr>
            <w:bookmarkStart w:id="2" w:name="CreationDate"/>
            <w:bookmarkEnd w:id="2"/>
            <w:r w:rsidRPr="00277779">
              <w:rPr>
                <w:b/>
                <w:bCs/>
                <w:szCs w:val="28"/>
                <w:lang w:val="fr-FR"/>
              </w:rPr>
              <w:t>14 avril</w:t>
            </w:r>
            <w:r w:rsidR="00CE0422" w:rsidRPr="00277779">
              <w:rPr>
                <w:b/>
                <w:bCs/>
                <w:szCs w:val="28"/>
                <w:lang w:val="fr-FR"/>
              </w:rPr>
              <w:t xml:space="preserve"> 20</w:t>
            </w:r>
            <w:r w:rsidR="00B648C7" w:rsidRPr="00277779">
              <w:rPr>
                <w:b/>
                <w:bCs/>
                <w:szCs w:val="28"/>
                <w:lang w:val="fr-FR"/>
              </w:rPr>
              <w:t>2</w:t>
            </w:r>
            <w:r w:rsidR="002C248F" w:rsidRPr="00277779">
              <w:rPr>
                <w:b/>
                <w:bCs/>
                <w:szCs w:val="28"/>
                <w:lang w:val="fr-FR"/>
              </w:rPr>
              <w:t>1</w:t>
            </w:r>
          </w:p>
        </w:tc>
      </w:tr>
      <w:tr w:rsidR="00683C32" w:rsidRPr="00277779" w14:paraId="3834278A" w14:textId="77777777" w:rsidTr="005221A2">
        <w:trPr>
          <w:cantSplit/>
        </w:trPr>
        <w:tc>
          <w:tcPr>
            <w:tcW w:w="6379" w:type="dxa"/>
            <w:gridSpan w:val="2"/>
          </w:tcPr>
          <w:p w14:paraId="524FF41E" w14:textId="77777777" w:rsidR="00683C32" w:rsidRPr="00277779" w:rsidRDefault="00683C32" w:rsidP="002115A9">
            <w:pPr>
              <w:spacing w:before="0"/>
              <w:rPr>
                <w:b/>
                <w:bCs/>
                <w:smallCaps/>
                <w:szCs w:val="24"/>
                <w:lang w:val="fr-FR"/>
              </w:rPr>
            </w:pPr>
          </w:p>
        </w:tc>
        <w:tc>
          <w:tcPr>
            <w:tcW w:w="3509" w:type="dxa"/>
            <w:gridSpan w:val="2"/>
          </w:tcPr>
          <w:p w14:paraId="605501D5" w14:textId="395EB052" w:rsidR="00514D2F" w:rsidRPr="00277779" w:rsidRDefault="0096201B" w:rsidP="002115A9">
            <w:pPr>
              <w:spacing w:before="0"/>
              <w:rPr>
                <w:szCs w:val="24"/>
                <w:lang w:val="fr-FR"/>
              </w:rPr>
            </w:pPr>
            <w:r w:rsidRPr="00277779">
              <w:rPr>
                <w:b/>
                <w:lang w:val="fr-FR"/>
              </w:rPr>
              <w:t>Original:</w:t>
            </w:r>
            <w:bookmarkStart w:id="3" w:name="Original"/>
            <w:bookmarkEnd w:id="3"/>
            <w:r w:rsidR="00CE0422" w:rsidRPr="00277779">
              <w:rPr>
                <w:b/>
                <w:lang w:val="fr-FR"/>
              </w:rPr>
              <w:t xml:space="preserve"> </w:t>
            </w:r>
            <w:r w:rsidR="009B008D" w:rsidRPr="00277779">
              <w:rPr>
                <w:b/>
                <w:lang w:val="fr-FR"/>
              </w:rPr>
              <w:t>anglais</w:t>
            </w:r>
          </w:p>
        </w:tc>
      </w:tr>
      <w:tr w:rsidR="00A13162" w:rsidRPr="00934206" w14:paraId="29562115" w14:textId="77777777" w:rsidTr="00107E85">
        <w:trPr>
          <w:cantSplit/>
          <w:trHeight w:val="852"/>
        </w:trPr>
        <w:tc>
          <w:tcPr>
            <w:tcW w:w="9888" w:type="dxa"/>
            <w:gridSpan w:val="4"/>
          </w:tcPr>
          <w:p w14:paraId="43DDA6D5" w14:textId="1F4E21F4" w:rsidR="00A13162" w:rsidRPr="00277779" w:rsidRDefault="001F264E" w:rsidP="002115A9">
            <w:pPr>
              <w:pStyle w:val="Source"/>
              <w:rPr>
                <w:lang w:val="fr-FR"/>
              </w:rPr>
            </w:pPr>
            <w:bookmarkStart w:id="4" w:name="Source"/>
            <w:bookmarkEnd w:id="4"/>
            <w:r w:rsidRPr="00277779">
              <w:rPr>
                <w:lang w:val="fr-FR"/>
              </w:rPr>
              <w:t>Directrice du Bureau de développement des télécommunications</w:t>
            </w:r>
          </w:p>
        </w:tc>
      </w:tr>
      <w:tr w:rsidR="00AC6F14" w:rsidRPr="00934206" w14:paraId="7644819D" w14:textId="77777777" w:rsidTr="00107E85">
        <w:trPr>
          <w:cantSplit/>
        </w:trPr>
        <w:tc>
          <w:tcPr>
            <w:tcW w:w="9888" w:type="dxa"/>
            <w:gridSpan w:val="4"/>
          </w:tcPr>
          <w:p w14:paraId="683FE517" w14:textId="72275256" w:rsidR="00AC6F14" w:rsidRPr="00277779" w:rsidRDefault="007E53AB" w:rsidP="002115A9">
            <w:pPr>
              <w:pStyle w:val="Title1"/>
              <w:rPr>
                <w:lang w:val="fr-FR"/>
              </w:rPr>
            </w:pPr>
            <w:bookmarkStart w:id="5" w:name="Title"/>
            <w:bookmarkEnd w:id="5"/>
            <w:r w:rsidRPr="00277779">
              <w:rPr>
                <w:lang w:val="fr-FR"/>
              </w:rPr>
              <w:t>Point sur</w:t>
            </w:r>
            <w:r w:rsidR="003232A0" w:rsidRPr="00277779">
              <w:rPr>
                <w:lang w:val="fr-FR"/>
              </w:rPr>
              <w:t xml:space="preserve"> la mise en œuvre de la </w:t>
            </w:r>
            <w:r w:rsidR="001F264E" w:rsidRPr="00277779">
              <w:rPr>
                <w:lang w:val="fr-FR"/>
              </w:rPr>
              <w:t>Stratégie de l'UIT pour la jeunesse</w:t>
            </w:r>
          </w:p>
        </w:tc>
      </w:tr>
      <w:tr w:rsidR="00A721F4" w:rsidRPr="00934206" w14:paraId="0E912AC2" w14:textId="77777777" w:rsidTr="00A721F4">
        <w:trPr>
          <w:cantSplit/>
        </w:trPr>
        <w:tc>
          <w:tcPr>
            <w:tcW w:w="9888" w:type="dxa"/>
            <w:gridSpan w:val="4"/>
            <w:tcBorders>
              <w:bottom w:val="single" w:sz="4" w:space="0" w:color="auto"/>
            </w:tcBorders>
          </w:tcPr>
          <w:p w14:paraId="3D2D5135" w14:textId="77777777" w:rsidR="00A721F4" w:rsidRPr="00277779" w:rsidRDefault="00A721F4" w:rsidP="002115A9">
            <w:pPr>
              <w:rPr>
                <w:lang w:val="fr-FR"/>
              </w:rPr>
            </w:pPr>
          </w:p>
        </w:tc>
      </w:tr>
      <w:tr w:rsidR="00A721F4" w:rsidRPr="00934206"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277779" w:rsidRDefault="00D37A23" w:rsidP="002115A9">
            <w:pPr>
              <w:spacing w:after="120"/>
              <w:rPr>
                <w:b/>
                <w:bCs/>
                <w:szCs w:val="24"/>
                <w:lang w:val="fr-FR"/>
              </w:rPr>
            </w:pPr>
            <w:r w:rsidRPr="00277779">
              <w:rPr>
                <w:b/>
                <w:bCs/>
                <w:szCs w:val="24"/>
                <w:lang w:val="fr-FR"/>
              </w:rPr>
              <w:t>Résumé</w:t>
            </w:r>
            <w:r w:rsidR="00A721F4" w:rsidRPr="00277779">
              <w:rPr>
                <w:b/>
                <w:bCs/>
                <w:szCs w:val="24"/>
                <w:lang w:val="fr-FR"/>
              </w:rPr>
              <w:t>:</w:t>
            </w:r>
          </w:p>
          <w:p w14:paraId="47745426" w14:textId="624561D5" w:rsidR="005221A2" w:rsidRPr="00277779" w:rsidRDefault="003232A0" w:rsidP="002115A9">
            <w:pPr>
              <w:spacing w:after="120"/>
              <w:rPr>
                <w:lang w:val="fr-FR"/>
              </w:rPr>
            </w:pPr>
            <w:bookmarkStart w:id="6" w:name="lt_pId021"/>
            <w:r w:rsidRPr="00277779">
              <w:rPr>
                <w:lang w:val="fr-FR"/>
              </w:rPr>
              <w:t>La Stratégie de l</w:t>
            </w:r>
            <w:r w:rsidR="002115A9" w:rsidRPr="00277779">
              <w:rPr>
                <w:lang w:val="fr-FR"/>
              </w:rPr>
              <w:t>'</w:t>
            </w:r>
            <w:r w:rsidRPr="00277779">
              <w:rPr>
                <w:lang w:val="fr-FR"/>
              </w:rPr>
              <w:t>UIT pour la jeunesse a été présentée et adoptée par les Membres de l</w:t>
            </w:r>
            <w:r w:rsidR="002115A9" w:rsidRPr="00277779">
              <w:rPr>
                <w:lang w:val="fr-FR"/>
              </w:rPr>
              <w:t>'</w:t>
            </w:r>
            <w:r w:rsidRPr="00277779">
              <w:rPr>
                <w:lang w:val="fr-FR"/>
              </w:rPr>
              <w:t>UIT à la réunion du Groupe consultatif pour le développement des télécommunications</w:t>
            </w:r>
            <w:r w:rsidR="007E53AB" w:rsidRPr="00277779">
              <w:rPr>
                <w:lang w:val="fr-FR"/>
              </w:rPr>
              <w:t xml:space="preserve"> (GCDT)</w:t>
            </w:r>
            <w:r w:rsidR="001F264E" w:rsidRPr="00277779">
              <w:rPr>
                <w:lang w:val="fr-FR"/>
              </w:rPr>
              <w:t xml:space="preserve"> </w:t>
            </w:r>
            <w:r w:rsidR="00934206">
              <w:rPr>
                <w:lang w:val="fr-FR"/>
              </w:rPr>
              <w:t>tenue du </w:t>
            </w:r>
            <w:r w:rsidR="001F264E" w:rsidRPr="00277779">
              <w:rPr>
                <w:lang w:val="fr-FR"/>
              </w:rPr>
              <w:t>2</w:t>
            </w:r>
            <w:r w:rsidR="002115A9" w:rsidRPr="00277779">
              <w:rPr>
                <w:lang w:val="fr-FR"/>
              </w:rPr>
              <w:t> </w:t>
            </w:r>
            <w:r w:rsidRPr="00277779">
              <w:rPr>
                <w:lang w:val="fr-FR"/>
              </w:rPr>
              <w:t xml:space="preserve">au </w:t>
            </w:r>
            <w:r w:rsidR="001F264E" w:rsidRPr="00277779">
              <w:rPr>
                <w:lang w:val="fr-FR"/>
              </w:rPr>
              <w:t>5</w:t>
            </w:r>
            <w:r w:rsidRPr="00277779">
              <w:rPr>
                <w:lang w:val="fr-FR"/>
              </w:rPr>
              <w:t xml:space="preserve"> juin </w:t>
            </w:r>
            <w:r w:rsidR="001F264E" w:rsidRPr="00277779">
              <w:rPr>
                <w:lang w:val="fr-FR"/>
              </w:rPr>
              <w:t>2020.</w:t>
            </w:r>
            <w:bookmarkEnd w:id="6"/>
            <w:r w:rsidR="001F264E" w:rsidRPr="00277779">
              <w:rPr>
                <w:lang w:val="fr-FR"/>
              </w:rPr>
              <w:t xml:space="preserve"> </w:t>
            </w:r>
            <w:r w:rsidRPr="00277779">
              <w:rPr>
                <w:lang w:val="fr-FR"/>
              </w:rPr>
              <w:t>Elle</w:t>
            </w:r>
            <w:r w:rsidR="001F264E" w:rsidRPr="00277779">
              <w:rPr>
                <w:lang w:val="fr-FR"/>
              </w:rPr>
              <w:t xml:space="preserve"> vise à avoir un impact réel sur la vie des jeunes du monde entier et à améliorer leur quotidien, afin de garantir leur participation à part entière à l'action menée par l'UIT, en tant que principaux acteurs de la mise en œuvre du Programme de développement durable à l'horizon 2030. </w:t>
            </w:r>
            <w:bookmarkStart w:id="7" w:name="lt_pId030"/>
            <w:r w:rsidRPr="00277779">
              <w:rPr>
                <w:lang w:val="fr-FR"/>
              </w:rPr>
              <w:t xml:space="preserve">Elle </w:t>
            </w:r>
            <w:r w:rsidR="00B51B52" w:rsidRPr="00277779">
              <w:rPr>
                <w:lang w:val="fr-FR"/>
              </w:rPr>
              <w:t xml:space="preserve">a pour ambition d'être en adéquation avec </w:t>
            </w:r>
            <w:r w:rsidRPr="00277779">
              <w:rPr>
                <w:lang w:val="fr-FR"/>
              </w:rPr>
              <w:t>l</w:t>
            </w:r>
            <w:r w:rsidR="002115A9" w:rsidRPr="00277779">
              <w:rPr>
                <w:lang w:val="fr-FR"/>
              </w:rPr>
              <w:t>'</w:t>
            </w:r>
            <w:r w:rsidRPr="00277779">
              <w:rPr>
                <w:lang w:val="fr-FR"/>
              </w:rPr>
              <w:t xml:space="preserve">objectif recherché et </w:t>
            </w:r>
            <w:r w:rsidR="00B51B52" w:rsidRPr="00277779">
              <w:rPr>
                <w:lang w:val="fr-FR"/>
              </w:rPr>
              <w:t xml:space="preserve">de </w:t>
            </w:r>
            <w:r w:rsidRPr="00277779">
              <w:rPr>
                <w:lang w:val="fr-FR"/>
              </w:rPr>
              <w:t>réduire la fracture numérique entre les jeunes.</w:t>
            </w:r>
            <w:r w:rsidR="001F264E" w:rsidRPr="00277779">
              <w:rPr>
                <w:lang w:val="fr-FR"/>
              </w:rPr>
              <w:t xml:space="preserve"> </w:t>
            </w:r>
            <w:bookmarkEnd w:id="7"/>
            <w:r w:rsidRPr="00277779">
              <w:rPr>
                <w:lang w:val="fr-FR"/>
              </w:rPr>
              <w:t>Elle s</w:t>
            </w:r>
            <w:r w:rsidR="002115A9" w:rsidRPr="00277779">
              <w:rPr>
                <w:lang w:val="fr-FR"/>
              </w:rPr>
              <w:t>'</w:t>
            </w:r>
            <w:r w:rsidRPr="00277779">
              <w:rPr>
                <w:lang w:val="fr-FR"/>
              </w:rPr>
              <w:t xml:space="preserve">articule autour de </w:t>
            </w:r>
            <w:r w:rsidR="001F264E" w:rsidRPr="00277779">
              <w:rPr>
                <w:lang w:val="fr-FR"/>
              </w:rPr>
              <w:t>trois piliers: autonomisation, engagement et participation.</w:t>
            </w:r>
          </w:p>
          <w:p w14:paraId="0D13949C" w14:textId="1C8E7951" w:rsidR="001F264E" w:rsidRPr="00277779" w:rsidRDefault="007E53AB" w:rsidP="002115A9">
            <w:pPr>
              <w:spacing w:after="120"/>
              <w:rPr>
                <w:szCs w:val="24"/>
                <w:lang w:val="fr-FR"/>
              </w:rPr>
            </w:pPr>
            <w:r w:rsidRPr="00277779">
              <w:rPr>
                <w:szCs w:val="24"/>
                <w:lang w:val="fr-FR"/>
              </w:rPr>
              <w:t xml:space="preserve">Le </w:t>
            </w:r>
            <w:r w:rsidR="003232A0" w:rsidRPr="00277779">
              <w:rPr>
                <w:szCs w:val="24"/>
                <w:lang w:val="fr-FR"/>
              </w:rPr>
              <w:t>présent</w:t>
            </w:r>
            <w:r w:rsidR="001F264E" w:rsidRPr="00277779">
              <w:rPr>
                <w:szCs w:val="24"/>
                <w:lang w:val="fr-FR"/>
              </w:rPr>
              <w:t xml:space="preserve"> document </w:t>
            </w:r>
            <w:r w:rsidR="00B51B52" w:rsidRPr="00277779">
              <w:rPr>
                <w:szCs w:val="24"/>
                <w:lang w:val="fr-FR"/>
              </w:rPr>
              <w:t xml:space="preserve">fait </w:t>
            </w:r>
            <w:r w:rsidRPr="00277779">
              <w:rPr>
                <w:szCs w:val="24"/>
                <w:lang w:val="fr-FR"/>
              </w:rPr>
              <w:t xml:space="preserve">le point sur </w:t>
            </w:r>
            <w:r w:rsidR="003232A0" w:rsidRPr="00277779">
              <w:rPr>
                <w:szCs w:val="24"/>
                <w:lang w:val="fr-FR"/>
              </w:rPr>
              <w:t>l</w:t>
            </w:r>
            <w:r w:rsidRPr="00277779">
              <w:rPr>
                <w:szCs w:val="24"/>
                <w:lang w:val="fr-FR"/>
              </w:rPr>
              <w:t>es progrès accomplis</w:t>
            </w:r>
            <w:r w:rsidR="003232A0" w:rsidRPr="00277779">
              <w:rPr>
                <w:szCs w:val="24"/>
                <w:lang w:val="fr-FR"/>
              </w:rPr>
              <w:t xml:space="preserve"> à ce jour</w:t>
            </w:r>
            <w:r w:rsidRPr="00277779">
              <w:rPr>
                <w:szCs w:val="24"/>
                <w:lang w:val="fr-FR"/>
              </w:rPr>
              <w:t xml:space="preserve"> dans la mise en œuvre </w:t>
            </w:r>
            <w:r w:rsidR="003232A0" w:rsidRPr="00277779">
              <w:rPr>
                <w:szCs w:val="24"/>
                <w:lang w:val="fr-FR"/>
              </w:rPr>
              <w:t>de la Stratégie de l</w:t>
            </w:r>
            <w:r w:rsidR="002115A9" w:rsidRPr="00277779">
              <w:rPr>
                <w:szCs w:val="24"/>
                <w:lang w:val="fr-FR"/>
              </w:rPr>
              <w:t>'</w:t>
            </w:r>
            <w:r w:rsidR="003232A0" w:rsidRPr="00277779">
              <w:rPr>
                <w:szCs w:val="24"/>
                <w:lang w:val="fr-FR"/>
              </w:rPr>
              <w:t>UIT pour la jeunesse.</w:t>
            </w:r>
          </w:p>
          <w:p w14:paraId="238E500E" w14:textId="33A88DD0" w:rsidR="00A721F4" w:rsidRPr="00277779" w:rsidRDefault="00D37A23" w:rsidP="002115A9">
            <w:pPr>
              <w:spacing w:after="120"/>
              <w:rPr>
                <w:b/>
                <w:bCs/>
                <w:szCs w:val="24"/>
                <w:lang w:val="fr-FR"/>
              </w:rPr>
            </w:pPr>
            <w:r w:rsidRPr="00277779">
              <w:rPr>
                <w:b/>
                <w:bCs/>
                <w:lang w:val="fr-FR"/>
              </w:rPr>
              <w:t>Suite à donner</w:t>
            </w:r>
            <w:r w:rsidR="00A721F4" w:rsidRPr="00277779">
              <w:rPr>
                <w:b/>
                <w:bCs/>
                <w:lang w:val="fr-FR"/>
              </w:rPr>
              <w:t>:</w:t>
            </w:r>
          </w:p>
          <w:p w14:paraId="1032B5F3" w14:textId="287E6F81" w:rsidR="005221A2" w:rsidRPr="00277779" w:rsidRDefault="001F264E" w:rsidP="002115A9">
            <w:pPr>
              <w:spacing w:after="120"/>
              <w:rPr>
                <w:szCs w:val="24"/>
                <w:lang w:val="fr-FR"/>
              </w:rPr>
            </w:pPr>
            <w:r w:rsidRPr="00277779">
              <w:rPr>
                <w:lang w:val="fr-FR"/>
              </w:rPr>
              <w:t>Le GCDT est invité à prendre note du présent document.</w:t>
            </w:r>
          </w:p>
          <w:p w14:paraId="4E7A67C4" w14:textId="318D14E2" w:rsidR="00A721F4" w:rsidRPr="00277779" w:rsidRDefault="00A721F4" w:rsidP="002115A9">
            <w:pPr>
              <w:spacing w:after="120"/>
              <w:rPr>
                <w:b/>
                <w:bCs/>
                <w:szCs w:val="24"/>
                <w:lang w:val="fr-FR"/>
              </w:rPr>
            </w:pPr>
            <w:r w:rsidRPr="00277779">
              <w:rPr>
                <w:b/>
                <w:bCs/>
                <w:szCs w:val="24"/>
                <w:lang w:val="fr-FR"/>
              </w:rPr>
              <w:t>R</w:t>
            </w:r>
            <w:r w:rsidR="00D37A23" w:rsidRPr="00277779">
              <w:rPr>
                <w:b/>
                <w:bCs/>
                <w:szCs w:val="24"/>
                <w:lang w:val="fr-FR"/>
              </w:rPr>
              <w:t>é</w:t>
            </w:r>
            <w:r w:rsidRPr="00277779">
              <w:rPr>
                <w:b/>
                <w:bCs/>
                <w:szCs w:val="24"/>
                <w:lang w:val="fr-FR"/>
              </w:rPr>
              <w:t>f</w:t>
            </w:r>
            <w:r w:rsidR="00D37A23" w:rsidRPr="00277779">
              <w:rPr>
                <w:b/>
                <w:bCs/>
                <w:szCs w:val="24"/>
                <w:lang w:val="fr-FR"/>
              </w:rPr>
              <w:t>é</w:t>
            </w:r>
            <w:r w:rsidRPr="00277779">
              <w:rPr>
                <w:b/>
                <w:bCs/>
                <w:szCs w:val="24"/>
                <w:lang w:val="fr-FR"/>
              </w:rPr>
              <w:t>rences:</w:t>
            </w:r>
          </w:p>
          <w:p w14:paraId="49BB32AF" w14:textId="3E3D78D2" w:rsidR="00A721F4" w:rsidRPr="00277779" w:rsidRDefault="001F264E" w:rsidP="002115A9">
            <w:pPr>
              <w:pStyle w:val="enumlev1"/>
              <w:rPr>
                <w:lang w:val="fr-FR"/>
              </w:rPr>
            </w:pPr>
            <w:r w:rsidRPr="00277779">
              <w:rPr>
                <w:lang w:val="fr-FR"/>
              </w:rPr>
              <w:t>–</w:t>
            </w:r>
            <w:r w:rsidRPr="00277779">
              <w:rPr>
                <w:lang w:val="fr-FR"/>
              </w:rPr>
              <w:tab/>
            </w:r>
            <w:r w:rsidRPr="00277779">
              <w:rPr>
                <w:szCs w:val="24"/>
                <w:lang w:val="fr-FR"/>
              </w:rPr>
              <w:t>Document TDAG-20/3/INF/2-E:</w:t>
            </w:r>
            <w:r w:rsidR="003D6C89" w:rsidRPr="00277779">
              <w:rPr>
                <w:szCs w:val="24"/>
                <w:lang w:val="fr-FR"/>
              </w:rPr>
              <w:t xml:space="preserve"> </w:t>
            </w:r>
            <w:r w:rsidR="00FD60E1" w:rsidRPr="00277779">
              <w:rPr>
                <w:lang w:val="fr-FR"/>
              </w:rPr>
              <w:t xml:space="preserve">Projet de note de synthèse sur </w:t>
            </w:r>
            <w:r w:rsidR="003D6C89" w:rsidRPr="00277779">
              <w:rPr>
                <w:lang w:val="fr-FR"/>
              </w:rPr>
              <w:t xml:space="preserve">le Sommet mondial de la jeunesse </w:t>
            </w:r>
            <w:r w:rsidR="00FD60E1" w:rsidRPr="00277779">
              <w:rPr>
                <w:lang w:val="fr-FR"/>
              </w:rPr>
              <w:t>organisé à l</w:t>
            </w:r>
            <w:r w:rsidR="002115A9" w:rsidRPr="00277779">
              <w:rPr>
                <w:lang w:val="fr-FR"/>
              </w:rPr>
              <w:t>'</w:t>
            </w:r>
            <w:r w:rsidR="00FD60E1" w:rsidRPr="00277779">
              <w:rPr>
                <w:lang w:val="fr-FR"/>
              </w:rPr>
              <w:t xml:space="preserve">occasion de la CMDT-21 </w:t>
            </w:r>
            <w:r w:rsidR="003D6C89" w:rsidRPr="00277779">
              <w:rPr>
                <w:lang w:val="fr-FR"/>
              </w:rPr>
              <w:t>dans le cadre de l'initiative Generation</w:t>
            </w:r>
            <w:r w:rsidR="00277779">
              <w:rPr>
                <w:lang w:val="fr-FR"/>
              </w:rPr>
              <w:t> </w:t>
            </w:r>
            <w:r w:rsidR="003D6C89" w:rsidRPr="00277779">
              <w:rPr>
                <w:lang w:val="fr-FR"/>
              </w:rPr>
              <w:t>Connect</w:t>
            </w:r>
          </w:p>
          <w:p w14:paraId="724B34C6" w14:textId="0D72605D" w:rsidR="003D6C89" w:rsidRPr="00277779" w:rsidRDefault="003D6C89" w:rsidP="002115A9">
            <w:pPr>
              <w:pStyle w:val="enumlev1"/>
              <w:rPr>
                <w:szCs w:val="24"/>
                <w:lang w:val="fr-FR"/>
              </w:rPr>
            </w:pPr>
            <w:r w:rsidRPr="00277779">
              <w:rPr>
                <w:lang w:val="fr-FR"/>
              </w:rPr>
              <w:t>–</w:t>
            </w:r>
            <w:r w:rsidRPr="00277779">
              <w:rPr>
                <w:lang w:val="fr-FR"/>
              </w:rPr>
              <w:tab/>
            </w:r>
            <w:r w:rsidRPr="00277779">
              <w:rPr>
                <w:szCs w:val="24"/>
                <w:lang w:val="fr-FR"/>
              </w:rPr>
              <w:t xml:space="preserve">Document TDAG-20/16-E: </w:t>
            </w:r>
            <w:bookmarkStart w:id="8" w:name="_Hlk33718152"/>
            <w:r w:rsidRPr="00277779">
              <w:rPr>
                <w:szCs w:val="24"/>
                <w:lang w:val="fr-FR"/>
              </w:rPr>
              <w:t xml:space="preserve">Projet de </w:t>
            </w:r>
            <w:r w:rsidR="00FD60E1" w:rsidRPr="00277779">
              <w:rPr>
                <w:szCs w:val="24"/>
                <w:lang w:val="fr-FR"/>
              </w:rPr>
              <w:t>S</w:t>
            </w:r>
            <w:r w:rsidRPr="00277779">
              <w:rPr>
                <w:szCs w:val="24"/>
                <w:lang w:val="fr-FR"/>
              </w:rPr>
              <w:t>tratégie pour la jeunesse</w:t>
            </w:r>
            <w:bookmarkEnd w:id="8"/>
          </w:p>
          <w:p w14:paraId="047CF5E7" w14:textId="3F0F747D" w:rsidR="003D6C89" w:rsidRPr="00277779" w:rsidRDefault="003D6C89" w:rsidP="002115A9">
            <w:pPr>
              <w:pStyle w:val="enumlev1"/>
              <w:keepNext/>
              <w:keepLines/>
              <w:rPr>
                <w:color w:val="000000"/>
                <w:lang w:val="fr-FR"/>
              </w:rPr>
            </w:pPr>
            <w:r w:rsidRPr="00277779">
              <w:rPr>
                <w:lang w:val="fr-FR"/>
              </w:rPr>
              <w:t>–</w:t>
            </w:r>
            <w:r w:rsidRPr="00277779">
              <w:rPr>
                <w:lang w:val="fr-FR"/>
              </w:rPr>
              <w:tab/>
            </w:r>
            <w:bookmarkStart w:id="9" w:name="lt_pId035"/>
            <w:r w:rsidRPr="00277779">
              <w:rPr>
                <w:lang w:val="fr-FR"/>
              </w:rPr>
              <w:t xml:space="preserve">Résolution 198 (Rév. Dubaï, 2018) </w:t>
            </w:r>
            <w:r w:rsidR="00FC11C8" w:rsidRPr="00277779">
              <w:rPr>
                <w:lang w:val="fr-FR"/>
              </w:rPr>
              <w:t xml:space="preserve">et Résolution 169 (Rév. Dubaï, 2018) </w:t>
            </w:r>
            <w:r w:rsidRPr="00277779">
              <w:rPr>
                <w:lang w:val="fr-FR"/>
              </w:rPr>
              <w:t>de la Conférence de plénipotentiaires; Résolution 37 (Rév.Buenos Aires, 2017)</w:t>
            </w:r>
            <w:r w:rsidR="0035091B" w:rsidRPr="00277779">
              <w:rPr>
                <w:lang w:val="fr-FR"/>
              </w:rPr>
              <w:t>,</w:t>
            </w:r>
            <w:r w:rsidRPr="00277779">
              <w:rPr>
                <w:lang w:val="fr-FR"/>
              </w:rPr>
              <w:t xml:space="preserve"> Résolution 67, (Rév.Buenos</w:t>
            </w:r>
            <w:r w:rsidR="002115A9" w:rsidRPr="00277779">
              <w:rPr>
                <w:lang w:val="fr-FR"/>
              </w:rPr>
              <w:t> </w:t>
            </w:r>
            <w:r w:rsidRPr="00277779">
              <w:rPr>
                <w:lang w:val="fr-FR"/>
              </w:rPr>
              <w:t>Aires, 2017)</w:t>
            </w:r>
            <w:r w:rsidR="0035091B" w:rsidRPr="00277779">
              <w:rPr>
                <w:lang w:val="fr-FR"/>
              </w:rPr>
              <w:t xml:space="preserve"> et</w:t>
            </w:r>
            <w:r w:rsidRPr="00277779">
              <w:rPr>
                <w:lang w:val="fr-FR"/>
              </w:rPr>
              <w:t xml:space="preserve"> Résolution 76 (Rév.Buenos Aires, 2017) de la Conférence mondiale de développement des télécommunications; Objectif 4 de l'UIT-D</w:t>
            </w:r>
            <w:r w:rsidRPr="00277779">
              <w:rPr>
                <w:color w:val="000000"/>
                <w:lang w:val="fr-FR"/>
              </w:rPr>
              <w:t xml:space="preserve"> (société numérique inclusive)</w:t>
            </w:r>
            <w:r w:rsidRPr="00277779">
              <w:rPr>
                <w:lang w:val="fr-FR"/>
              </w:rPr>
              <w:t xml:space="preserve">; </w:t>
            </w:r>
            <w:r w:rsidRPr="00277779">
              <w:rPr>
                <w:color w:val="000000"/>
                <w:lang w:val="fr-FR"/>
              </w:rPr>
              <w:t>Question 7/1 de la Commission d'études 1 de l'UIT</w:t>
            </w:r>
            <w:r w:rsidRPr="00277779">
              <w:rPr>
                <w:color w:val="000000"/>
                <w:lang w:val="fr-FR"/>
              </w:rPr>
              <w:noBreakHyphen/>
              <w:t>D</w:t>
            </w:r>
            <w:bookmarkEnd w:id="9"/>
          </w:p>
          <w:p w14:paraId="48EBB74C" w14:textId="2A163A2F" w:rsidR="003D6C89" w:rsidRPr="00277779" w:rsidRDefault="003D6C89" w:rsidP="002115A9">
            <w:pPr>
              <w:pStyle w:val="enumlev1"/>
              <w:rPr>
                <w:szCs w:val="24"/>
                <w:lang w:val="fr-FR"/>
              </w:rPr>
            </w:pPr>
            <w:r w:rsidRPr="00277779">
              <w:rPr>
                <w:color w:val="000000"/>
                <w:lang w:val="fr-FR"/>
              </w:rPr>
              <w:t>–</w:t>
            </w:r>
            <w:r w:rsidRPr="00277779">
              <w:rPr>
                <w:color w:val="000000"/>
                <w:lang w:val="fr-FR"/>
              </w:rPr>
              <w:tab/>
            </w:r>
            <w:hyperlink r:id="rId10" w:history="1">
              <w:r w:rsidRPr="00277779">
                <w:rPr>
                  <w:rStyle w:val="Hyperlink"/>
                  <w:lang w:val="fr-FR"/>
                </w:rPr>
                <w:t>https://www.itu.int/generationconnect/wp-content/uploads/2020/11/ITU_Youth_Strategy.pdf</w:t>
              </w:r>
            </w:hyperlink>
          </w:p>
        </w:tc>
      </w:tr>
    </w:tbl>
    <w:p w14:paraId="3020A08C" w14:textId="77777777" w:rsidR="00923CF1" w:rsidRPr="00277779" w:rsidRDefault="00923CF1" w:rsidP="002115A9">
      <w:pPr>
        <w:tabs>
          <w:tab w:val="clear" w:pos="794"/>
          <w:tab w:val="clear" w:pos="1191"/>
          <w:tab w:val="clear" w:pos="1588"/>
          <w:tab w:val="clear" w:pos="1985"/>
        </w:tabs>
        <w:overflowPunct/>
        <w:autoSpaceDE/>
        <w:autoSpaceDN/>
        <w:adjustRightInd/>
        <w:spacing w:before="0"/>
        <w:textAlignment w:val="auto"/>
        <w:rPr>
          <w:lang w:val="fr-FR"/>
        </w:rPr>
      </w:pPr>
      <w:r w:rsidRPr="00277779">
        <w:rPr>
          <w:lang w:val="fr-FR"/>
        </w:rPr>
        <w:br w:type="page"/>
      </w:r>
    </w:p>
    <w:p w14:paraId="6BD76A0F" w14:textId="3CC3B94B" w:rsidR="003D6C89" w:rsidRPr="00277779" w:rsidRDefault="00B51B52" w:rsidP="002115A9">
      <w:pPr>
        <w:pStyle w:val="Headingb"/>
        <w:rPr>
          <w:lang w:val="fr-FR"/>
        </w:rPr>
      </w:pPr>
      <w:r w:rsidRPr="00277779">
        <w:rPr>
          <w:lang w:val="fr-FR"/>
        </w:rPr>
        <w:lastRenderedPageBreak/>
        <w:t>Contexte</w:t>
      </w:r>
    </w:p>
    <w:p w14:paraId="1AF071C4" w14:textId="6741FD7B" w:rsidR="005F3120" w:rsidRPr="00277779" w:rsidRDefault="003D6C89" w:rsidP="002115A9">
      <w:pPr>
        <w:rPr>
          <w:lang w:val="fr-FR"/>
        </w:rPr>
      </w:pPr>
      <w:r w:rsidRPr="00277779">
        <w:rPr>
          <w:lang w:val="fr-FR"/>
        </w:rPr>
        <w:t xml:space="preserve">La Stratégie de l'UIT pour la jeunesse </w:t>
      </w:r>
      <w:r w:rsidR="00653854" w:rsidRPr="00277779">
        <w:rPr>
          <w:lang w:val="fr-FR"/>
        </w:rPr>
        <w:t>vise à avoir un impact réel sur la vie des jeunes du monde entier et à améliorer leur quotidien, afin de garantir leur participation à part entière à l'action menée par l'UIT, en tant que principaux acteurs de la mise en œuvre du Programme de développement durable à l'horizon 2030</w:t>
      </w:r>
      <w:r w:rsidRPr="00277779">
        <w:rPr>
          <w:lang w:val="fr-FR"/>
        </w:rPr>
        <w:t>.</w:t>
      </w:r>
      <w:r w:rsidR="005F3120" w:rsidRPr="00277779">
        <w:rPr>
          <w:lang w:val="fr-FR"/>
        </w:rPr>
        <w:t xml:space="preserve"> Elle a pour ambition d'être en adéquation avec l'objectif recherché et de réduire la fracture numérique entre les jeunes. </w:t>
      </w:r>
      <w:r w:rsidR="005F3120" w:rsidRPr="00277779">
        <w:rPr>
          <w:szCs w:val="24"/>
          <w:lang w:val="fr-FR"/>
        </w:rPr>
        <w:t xml:space="preserve">Il doit y avoir une forte convergence entre la Stratégie de l'UIT </w:t>
      </w:r>
      <w:r w:rsidR="0035091B" w:rsidRPr="00277779">
        <w:rPr>
          <w:szCs w:val="24"/>
          <w:lang w:val="fr-FR"/>
        </w:rPr>
        <w:t xml:space="preserve">pour la jeunesse </w:t>
      </w:r>
      <w:r w:rsidR="005F3120" w:rsidRPr="00277779">
        <w:rPr>
          <w:szCs w:val="24"/>
          <w:lang w:val="fr-FR"/>
        </w:rPr>
        <w:t>et</w:t>
      </w:r>
      <w:r w:rsidR="005F3120" w:rsidRPr="00277779">
        <w:rPr>
          <w:lang w:val="fr-FR"/>
        </w:rPr>
        <w:t xml:space="preserve"> la vision et les objectifs de la Stratégie des Nations unies pour la jeunesse intitulée "Jeunesse 2030 – Travailler avec et pour les jeunes"</w:t>
      </w:r>
      <w:r w:rsidR="005F3120" w:rsidRPr="00277779">
        <w:rPr>
          <w:szCs w:val="24"/>
          <w:lang w:val="fr-FR"/>
        </w:rPr>
        <w:t xml:space="preserve">. </w:t>
      </w:r>
      <w:r w:rsidR="005F3120" w:rsidRPr="00277779">
        <w:rPr>
          <w:lang w:val="fr-FR"/>
        </w:rPr>
        <w:t>L'UIT est dotée d'un mandat clairement défini pour contribuer à l'inclusion et à l'autonomisation des jeunes dans la société numérique, comme en témoignent les références ci-dessus.</w:t>
      </w:r>
    </w:p>
    <w:p w14:paraId="24B18D3A" w14:textId="53E8600B" w:rsidR="005F3120" w:rsidRPr="00277779" w:rsidRDefault="00653854" w:rsidP="002115A9">
      <w:pPr>
        <w:rPr>
          <w:lang w:val="fr-FR"/>
        </w:rPr>
      </w:pPr>
      <w:r w:rsidRPr="00277779">
        <w:rPr>
          <w:rFonts w:cstheme="minorHAnsi"/>
          <w:szCs w:val="24"/>
          <w:lang w:val="fr-FR"/>
        </w:rPr>
        <w:t>La Stratégie de l</w:t>
      </w:r>
      <w:r w:rsidR="002115A9" w:rsidRPr="00277779">
        <w:rPr>
          <w:rFonts w:cstheme="minorHAnsi"/>
          <w:szCs w:val="24"/>
          <w:lang w:val="fr-FR"/>
        </w:rPr>
        <w:t>'</w:t>
      </w:r>
      <w:r w:rsidRPr="00277779">
        <w:rPr>
          <w:rFonts w:cstheme="minorHAnsi"/>
          <w:szCs w:val="24"/>
          <w:lang w:val="fr-FR"/>
        </w:rPr>
        <w:t>UIT pour la jeunesse</w:t>
      </w:r>
      <w:r w:rsidR="005F3120" w:rsidRPr="00277779">
        <w:rPr>
          <w:rFonts w:cstheme="minorHAnsi"/>
          <w:szCs w:val="24"/>
          <w:lang w:val="fr-FR"/>
        </w:rPr>
        <w:t xml:space="preserve"> </w:t>
      </w:r>
      <w:r w:rsidRPr="00277779">
        <w:rPr>
          <w:rFonts w:cstheme="minorHAnsi"/>
          <w:szCs w:val="24"/>
          <w:lang w:val="fr-FR"/>
        </w:rPr>
        <w:t>vise à</w:t>
      </w:r>
      <w:r w:rsidR="005F3120" w:rsidRPr="00277779">
        <w:rPr>
          <w:rFonts w:cstheme="minorHAnsi"/>
          <w:szCs w:val="24"/>
          <w:lang w:val="fr-FR"/>
        </w:rPr>
        <w:t xml:space="preserve">: intégrer la mobilisation des jeunes et leur participation aux travaux de l'UIT, afin de favoriser la réalisation des objectifs généraux de l'Union; encourager les jeunes à participer aux programmes, manifestations et activités de l'UIT, et à contribuer aux processus décisionnels; promouvoir les politiques en matière de TIC relatives aux jeunes dans les États Membres de l'UIT, pour garantir l'inclusion et l'autonomisation des jeunes, en particulier dans les pays en développement; instaurer un dialogue et engager des consultations à intervalles réguliers avec les jeunes et prendre des mesures concrètes; tenir compte des préoccupations relatives aux jeunes dans la mise en </w:t>
      </w:r>
      <w:r w:rsidR="00277779" w:rsidRPr="00277779">
        <w:rPr>
          <w:rFonts w:cstheme="minorHAnsi"/>
          <w:szCs w:val="24"/>
          <w:lang w:val="fr-FR"/>
        </w:rPr>
        <w:t>œuvre</w:t>
      </w:r>
      <w:r w:rsidR="005F3120" w:rsidRPr="00277779">
        <w:rPr>
          <w:rFonts w:cstheme="minorHAnsi"/>
          <w:szCs w:val="24"/>
          <w:lang w:val="fr-FR"/>
        </w:rPr>
        <w:t xml:space="preserve"> du plan stratégique de l'UIT. </w:t>
      </w:r>
      <w:bookmarkStart w:id="10" w:name="lt_pId086"/>
      <w:r w:rsidR="005F3120" w:rsidRPr="00277779">
        <w:rPr>
          <w:lang w:val="fr-FR"/>
        </w:rPr>
        <w:t>À cette fin, les activités et mesures qu'il est proposé de mettre en œuvre dans le cadre de la Stratégie pour la jeunesse s'articulent autour de trois domaines d'activité</w:t>
      </w:r>
      <w:bookmarkEnd w:id="10"/>
      <w:r w:rsidR="005F3120" w:rsidRPr="00277779">
        <w:rPr>
          <w:lang w:val="fr-FR"/>
        </w:rPr>
        <w:t>.</w:t>
      </w:r>
    </w:p>
    <w:p w14:paraId="24AD2FF1" w14:textId="28F941F4" w:rsidR="00F640B0" w:rsidRPr="00277779" w:rsidRDefault="00F640B0" w:rsidP="002115A9">
      <w:pPr>
        <w:rPr>
          <w:lang w:val="fr-FR"/>
        </w:rPr>
      </w:pPr>
      <w:r w:rsidRPr="00277779">
        <w:rPr>
          <w:lang w:val="fr-FR"/>
        </w:rPr>
        <w:t>AUTONOMISATION: Favoriser l'autonomisation des jeunes en créant une communauté de jeunes dirigeants.</w:t>
      </w:r>
    </w:p>
    <w:p w14:paraId="7F29E640" w14:textId="77777777" w:rsidR="00F640B0" w:rsidRPr="00277779" w:rsidRDefault="00F640B0" w:rsidP="002115A9">
      <w:pPr>
        <w:rPr>
          <w:lang w:val="fr-FR"/>
        </w:rPr>
      </w:pPr>
      <w:r w:rsidRPr="00277779">
        <w:rPr>
          <w:lang w:val="fr-FR"/>
        </w:rPr>
        <w:t>MOBILISATION: Rassembler les jeunes pour qu'ils collaborent avec l'UIT et ses membres.</w:t>
      </w:r>
    </w:p>
    <w:p w14:paraId="7D63F7E4" w14:textId="05733258" w:rsidR="00F640B0" w:rsidRPr="00277779" w:rsidRDefault="00F640B0" w:rsidP="002115A9">
      <w:pPr>
        <w:rPr>
          <w:lang w:val="fr-FR"/>
        </w:rPr>
      </w:pPr>
      <w:r w:rsidRPr="00277779">
        <w:rPr>
          <w:lang w:val="fr-FR"/>
        </w:rPr>
        <w:t>PARTICIPATION: Promouvoir le dialogue avec les jeunes et la participation des jeunes aux activités et processus décisionnels de l'UIT.</w:t>
      </w:r>
    </w:p>
    <w:p w14:paraId="013A09BA" w14:textId="69EA40B1" w:rsidR="005F3120" w:rsidRPr="00277779" w:rsidRDefault="0035091B" w:rsidP="002115A9">
      <w:pPr>
        <w:rPr>
          <w:rFonts w:cstheme="minorHAnsi"/>
          <w:szCs w:val="24"/>
          <w:lang w:val="fr-FR"/>
        </w:rPr>
      </w:pPr>
      <w:r w:rsidRPr="00277779">
        <w:rPr>
          <w:rFonts w:cstheme="minorHAnsi"/>
          <w:szCs w:val="24"/>
          <w:lang w:val="fr-FR"/>
        </w:rPr>
        <w:t>À ce jour, l</w:t>
      </w:r>
      <w:r w:rsidR="00E6423A" w:rsidRPr="00277779">
        <w:rPr>
          <w:rFonts w:cstheme="minorHAnsi"/>
          <w:szCs w:val="24"/>
          <w:lang w:val="fr-FR"/>
        </w:rPr>
        <w:t>es mesures ci-après ont été mises en œuvre dans le cadre</w:t>
      </w:r>
      <w:r w:rsidR="005F3120" w:rsidRPr="00277779">
        <w:rPr>
          <w:rFonts w:cstheme="minorHAnsi"/>
          <w:szCs w:val="24"/>
          <w:lang w:val="fr-FR"/>
        </w:rPr>
        <w:t xml:space="preserve"> </w:t>
      </w:r>
      <w:r w:rsidR="00E6423A" w:rsidRPr="00277779">
        <w:rPr>
          <w:rFonts w:cstheme="minorHAnsi"/>
          <w:szCs w:val="24"/>
          <w:lang w:val="fr-FR"/>
        </w:rPr>
        <w:t>de la Stratégie de l</w:t>
      </w:r>
      <w:r w:rsidR="002115A9" w:rsidRPr="00277779">
        <w:rPr>
          <w:rFonts w:cstheme="minorHAnsi"/>
          <w:szCs w:val="24"/>
          <w:lang w:val="fr-FR"/>
        </w:rPr>
        <w:t>'</w:t>
      </w:r>
      <w:r w:rsidR="00E6423A" w:rsidRPr="00277779">
        <w:rPr>
          <w:rFonts w:cstheme="minorHAnsi"/>
          <w:szCs w:val="24"/>
          <w:lang w:val="fr-FR"/>
        </w:rPr>
        <w:t>UIT pour la jeunesse</w:t>
      </w:r>
      <w:r w:rsidR="005F3120" w:rsidRPr="00277779">
        <w:rPr>
          <w:rFonts w:cstheme="minorHAnsi"/>
          <w:szCs w:val="24"/>
          <w:lang w:val="fr-FR"/>
        </w:rPr>
        <w:t>:</w:t>
      </w:r>
    </w:p>
    <w:p w14:paraId="076EA931" w14:textId="4FFD4196" w:rsidR="005F3120" w:rsidRPr="00277779" w:rsidRDefault="00770473" w:rsidP="002115A9">
      <w:pPr>
        <w:pStyle w:val="Heading1"/>
        <w:rPr>
          <w:lang w:val="fr-FR"/>
        </w:rPr>
      </w:pPr>
      <w:r w:rsidRPr="00277779">
        <w:rPr>
          <w:lang w:val="fr-FR"/>
        </w:rPr>
        <w:t>1</w:t>
      </w:r>
      <w:r w:rsidRPr="00277779">
        <w:rPr>
          <w:lang w:val="fr-FR"/>
        </w:rPr>
        <w:tab/>
        <w:t>Initiative Generation Connect</w:t>
      </w:r>
    </w:p>
    <w:p w14:paraId="41C9F920" w14:textId="66D52636" w:rsidR="00D52CA5" w:rsidRPr="00277779" w:rsidRDefault="00E6423A" w:rsidP="002115A9">
      <w:pPr>
        <w:rPr>
          <w:rFonts w:cstheme="minorHAnsi"/>
          <w:szCs w:val="24"/>
          <w:lang w:val="fr-FR"/>
        </w:rPr>
      </w:pPr>
      <w:r w:rsidRPr="00277779">
        <w:rPr>
          <w:lang w:val="fr-FR"/>
        </w:rPr>
        <w:t xml:space="preserve">Lancée en novembre 2020, </w:t>
      </w:r>
      <w:r w:rsidR="00D52CA5" w:rsidRPr="00277779">
        <w:rPr>
          <w:lang w:val="fr-FR"/>
        </w:rPr>
        <w:t>Generation Connect</w:t>
      </w:r>
      <w:r w:rsidRPr="00277779">
        <w:rPr>
          <w:lang w:val="fr-FR"/>
        </w:rPr>
        <w:t xml:space="preserve"> est </w:t>
      </w:r>
      <w:r w:rsidR="00D52CA5" w:rsidRPr="00277779">
        <w:rPr>
          <w:lang w:val="fr-FR"/>
        </w:rPr>
        <w:t xml:space="preserve">l'initiative incontournable mise en œuvre au titre de la Stratégie de l'UIT pour la jeunesse en vue de la Conférence mondiale de développement des télécommunications de 2021 (CMDT-21) et du Sommet mondial de la jeunesse </w:t>
      </w:r>
      <w:r w:rsidR="000221B8" w:rsidRPr="00277779">
        <w:rPr>
          <w:lang w:val="fr-FR"/>
        </w:rPr>
        <w:t>qu</w:t>
      </w:r>
      <w:r w:rsidR="002115A9" w:rsidRPr="00277779">
        <w:rPr>
          <w:lang w:val="fr-FR"/>
        </w:rPr>
        <w:t>'</w:t>
      </w:r>
      <w:r w:rsidR="000221B8" w:rsidRPr="00277779">
        <w:rPr>
          <w:lang w:val="fr-FR"/>
        </w:rPr>
        <w:t>il est prévu d</w:t>
      </w:r>
      <w:r w:rsidR="002115A9" w:rsidRPr="00277779">
        <w:rPr>
          <w:lang w:val="fr-FR"/>
        </w:rPr>
        <w:t>'</w:t>
      </w:r>
      <w:r w:rsidR="000221B8" w:rsidRPr="00277779">
        <w:rPr>
          <w:lang w:val="fr-FR"/>
        </w:rPr>
        <w:t>organiser</w:t>
      </w:r>
      <w:r w:rsidR="001B7BA2" w:rsidRPr="00277779">
        <w:rPr>
          <w:lang w:val="fr-FR"/>
        </w:rPr>
        <w:t>,</w:t>
      </w:r>
      <w:r w:rsidR="000221B8" w:rsidRPr="00277779">
        <w:rPr>
          <w:lang w:val="fr-FR"/>
        </w:rPr>
        <w:t xml:space="preserve"> dans ce cadre</w:t>
      </w:r>
      <w:r w:rsidR="001B7BA2" w:rsidRPr="00277779">
        <w:rPr>
          <w:lang w:val="fr-FR"/>
        </w:rPr>
        <w:t>,</w:t>
      </w:r>
      <w:r w:rsidR="000221B8" w:rsidRPr="00277779">
        <w:rPr>
          <w:lang w:val="fr-FR"/>
        </w:rPr>
        <w:t xml:space="preserve"> </w:t>
      </w:r>
      <w:r w:rsidR="00D52CA5" w:rsidRPr="00277779">
        <w:rPr>
          <w:lang w:val="fr-FR"/>
        </w:rPr>
        <w:t xml:space="preserve">à l'occasion de </w:t>
      </w:r>
      <w:r w:rsidR="000221B8" w:rsidRPr="00277779">
        <w:rPr>
          <w:lang w:val="fr-FR"/>
        </w:rPr>
        <w:t>la CMDT-21</w:t>
      </w:r>
      <w:r w:rsidR="00D52CA5" w:rsidRPr="00277779">
        <w:rPr>
          <w:lang w:val="fr-FR"/>
        </w:rPr>
        <w:t xml:space="preserve">. </w:t>
      </w:r>
      <w:r w:rsidRPr="00277779">
        <w:rPr>
          <w:rFonts w:cstheme="minorHAnsi"/>
          <w:szCs w:val="24"/>
          <w:lang w:val="fr-FR"/>
        </w:rPr>
        <w:t>Le site web de l</w:t>
      </w:r>
      <w:r w:rsidR="002115A9" w:rsidRPr="00277779">
        <w:rPr>
          <w:rFonts w:cstheme="minorHAnsi"/>
          <w:szCs w:val="24"/>
          <w:lang w:val="fr-FR"/>
        </w:rPr>
        <w:t>'</w:t>
      </w:r>
      <w:r w:rsidRPr="00277779">
        <w:rPr>
          <w:rFonts w:cstheme="minorHAnsi"/>
          <w:szCs w:val="24"/>
          <w:lang w:val="fr-FR"/>
        </w:rPr>
        <w:t xml:space="preserve">initiative </w:t>
      </w:r>
      <w:r w:rsidR="00D52CA5" w:rsidRPr="00277779">
        <w:rPr>
          <w:rFonts w:cstheme="minorHAnsi"/>
          <w:szCs w:val="24"/>
          <w:lang w:val="fr-FR"/>
        </w:rPr>
        <w:t xml:space="preserve">Generation Connect </w:t>
      </w:r>
      <w:r w:rsidRPr="00277779">
        <w:rPr>
          <w:rFonts w:cstheme="minorHAnsi"/>
          <w:szCs w:val="24"/>
          <w:lang w:val="fr-FR"/>
        </w:rPr>
        <w:t xml:space="preserve">est </w:t>
      </w:r>
      <w:r w:rsidR="000221B8" w:rsidRPr="00277779">
        <w:rPr>
          <w:rFonts w:cstheme="minorHAnsi"/>
          <w:szCs w:val="24"/>
          <w:lang w:val="fr-FR"/>
        </w:rPr>
        <w:t>disponible à l</w:t>
      </w:r>
      <w:r w:rsidR="002115A9" w:rsidRPr="00277779">
        <w:rPr>
          <w:rFonts w:cstheme="minorHAnsi"/>
          <w:szCs w:val="24"/>
          <w:lang w:val="fr-FR"/>
        </w:rPr>
        <w:t>'</w:t>
      </w:r>
      <w:r w:rsidR="000221B8" w:rsidRPr="00277779">
        <w:rPr>
          <w:rFonts w:cstheme="minorHAnsi"/>
          <w:szCs w:val="24"/>
          <w:lang w:val="fr-FR"/>
        </w:rPr>
        <w:t>adresse suivante</w:t>
      </w:r>
      <w:r w:rsidR="00D52CA5" w:rsidRPr="00277779">
        <w:rPr>
          <w:rFonts w:cstheme="minorHAnsi"/>
          <w:szCs w:val="24"/>
          <w:lang w:val="fr-FR"/>
        </w:rPr>
        <w:t xml:space="preserve">: </w:t>
      </w:r>
      <w:hyperlink r:id="rId11" w:history="1">
        <w:r w:rsidR="00F640B0" w:rsidRPr="00277779">
          <w:rPr>
            <w:rStyle w:val="Hyperlink"/>
            <w:rFonts w:cstheme="minorHAnsi"/>
            <w:szCs w:val="24"/>
            <w:lang w:val="fr-FR"/>
          </w:rPr>
          <w:t>https://www.itu.int/generationconnect/</w:t>
        </w:r>
      </w:hyperlink>
      <w:r w:rsidR="00D52CA5" w:rsidRPr="00277779">
        <w:rPr>
          <w:rFonts w:cstheme="minorHAnsi"/>
          <w:szCs w:val="24"/>
          <w:lang w:val="fr-FR"/>
        </w:rPr>
        <w:t>.</w:t>
      </w:r>
    </w:p>
    <w:p w14:paraId="2515E9C6" w14:textId="6B1FFB53" w:rsidR="00D52CA5" w:rsidRPr="00277779" w:rsidRDefault="00D52CA5" w:rsidP="002115A9">
      <w:pPr>
        <w:pStyle w:val="Heading1"/>
        <w:rPr>
          <w:lang w:val="fr-FR"/>
        </w:rPr>
      </w:pPr>
      <w:r w:rsidRPr="00277779">
        <w:rPr>
          <w:lang w:val="fr-FR"/>
        </w:rPr>
        <w:t>2</w:t>
      </w:r>
      <w:r w:rsidRPr="00277779">
        <w:rPr>
          <w:lang w:val="fr-FR"/>
        </w:rPr>
        <w:tab/>
      </w:r>
      <w:r w:rsidR="003F543F" w:rsidRPr="00277779">
        <w:rPr>
          <w:lang w:val="fr-FR"/>
        </w:rPr>
        <w:t xml:space="preserve">Renforcement des </w:t>
      </w:r>
      <w:r w:rsidR="00194CB5" w:rsidRPr="00277779">
        <w:rPr>
          <w:lang w:val="fr-FR"/>
        </w:rPr>
        <w:t xml:space="preserve">capacités sur les </w:t>
      </w:r>
      <w:r w:rsidR="003F543F" w:rsidRPr="00277779">
        <w:rPr>
          <w:lang w:val="fr-FR"/>
        </w:rPr>
        <w:t xml:space="preserve">moyens </w:t>
      </w:r>
      <w:r w:rsidR="00934206">
        <w:rPr>
          <w:lang w:val="fr-FR"/>
        </w:rPr>
        <w:t>de mobiliser véritablement les </w:t>
      </w:r>
      <w:r w:rsidR="00217EC8" w:rsidRPr="00277779">
        <w:rPr>
          <w:lang w:val="fr-FR"/>
        </w:rPr>
        <w:t>jeunes</w:t>
      </w:r>
    </w:p>
    <w:p w14:paraId="54B62479" w14:textId="36079B65" w:rsidR="00D52CA5" w:rsidRPr="00277779" w:rsidRDefault="00B02678" w:rsidP="002115A9">
      <w:pPr>
        <w:overflowPunct/>
        <w:autoSpaceDE/>
        <w:autoSpaceDN/>
        <w:adjustRightInd/>
        <w:textAlignment w:val="auto"/>
        <w:rPr>
          <w:rFonts w:cstheme="minorHAnsi"/>
          <w:szCs w:val="24"/>
          <w:lang w:val="fr-FR"/>
        </w:rPr>
      </w:pPr>
      <w:r w:rsidRPr="00277779">
        <w:rPr>
          <w:rFonts w:cstheme="minorHAnsi"/>
          <w:szCs w:val="24"/>
          <w:lang w:val="fr-FR"/>
        </w:rPr>
        <w:t>D</w:t>
      </w:r>
      <w:r w:rsidR="00217EC8" w:rsidRPr="00277779">
        <w:rPr>
          <w:rFonts w:cstheme="minorHAnsi"/>
          <w:szCs w:val="24"/>
          <w:lang w:val="fr-FR"/>
        </w:rPr>
        <w:t>es fonctionnaires de l</w:t>
      </w:r>
      <w:r w:rsidR="002115A9" w:rsidRPr="00277779">
        <w:rPr>
          <w:rFonts w:cstheme="minorHAnsi"/>
          <w:szCs w:val="24"/>
          <w:lang w:val="fr-FR"/>
        </w:rPr>
        <w:t>'</w:t>
      </w:r>
      <w:r w:rsidR="00217EC8" w:rsidRPr="00277779">
        <w:rPr>
          <w:rFonts w:cstheme="minorHAnsi"/>
          <w:szCs w:val="24"/>
          <w:lang w:val="fr-FR"/>
        </w:rPr>
        <w:t>UIT ont reçu, d</w:t>
      </w:r>
      <w:r w:rsidR="002115A9" w:rsidRPr="00277779">
        <w:rPr>
          <w:rFonts w:cstheme="minorHAnsi"/>
          <w:szCs w:val="24"/>
          <w:lang w:val="fr-FR"/>
        </w:rPr>
        <w:t>'</w:t>
      </w:r>
      <w:r w:rsidR="00217EC8" w:rsidRPr="00277779">
        <w:rPr>
          <w:rFonts w:cstheme="minorHAnsi"/>
          <w:szCs w:val="24"/>
          <w:lang w:val="fr-FR"/>
        </w:rPr>
        <w:t xml:space="preserve">octobre à novembre 2020, une formation sur les moyens </w:t>
      </w:r>
      <w:r w:rsidR="00194CB5" w:rsidRPr="00277779">
        <w:rPr>
          <w:rFonts w:cstheme="minorHAnsi"/>
          <w:szCs w:val="24"/>
          <w:lang w:val="fr-FR"/>
        </w:rPr>
        <w:t xml:space="preserve">de </w:t>
      </w:r>
      <w:r w:rsidR="00217EC8" w:rsidRPr="00277779">
        <w:rPr>
          <w:rFonts w:cstheme="minorHAnsi"/>
          <w:szCs w:val="24"/>
          <w:lang w:val="fr-FR"/>
        </w:rPr>
        <w:t>mobiliser véritablement les jeunes</w:t>
      </w:r>
      <w:r w:rsidR="00194CB5" w:rsidRPr="00277779">
        <w:rPr>
          <w:rFonts w:cstheme="minorHAnsi"/>
          <w:szCs w:val="24"/>
          <w:lang w:val="fr-FR"/>
        </w:rPr>
        <w:t xml:space="preserve"> à l'intention du personnel du système des Nations Unies</w:t>
      </w:r>
      <w:r w:rsidR="00D52CA5" w:rsidRPr="00277779">
        <w:rPr>
          <w:rFonts w:cstheme="minorHAnsi"/>
          <w:szCs w:val="24"/>
          <w:lang w:val="fr-FR"/>
        </w:rPr>
        <w:t xml:space="preserve">. </w:t>
      </w:r>
      <w:r w:rsidR="00217EC8" w:rsidRPr="00277779">
        <w:rPr>
          <w:rFonts w:cstheme="minorHAnsi"/>
          <w:szCs w:val="24"/>
          <w:lang w:val="fr-FR"/>
        </w:rPr>
        <w:t xml:space="preserve">En tout, </w:t>
      </w:r>
      <w:r w:rsidR="00D52CA5" w:rsidRPr="00277779">
        <w:rPr>
          <w:rFonts w:cstheme="minorHAnsi"/>
          <w:szCs w:val="24"/>
          <w:lang w:val="fr-FR"/>
        </w:rPr>
        <w:t xml:space="preserve">174 </w:t>
      </w:r>
      <w:r w:rsidR="00217EC8" w:rsidRPr="00277779">
        <w:rPr>
          <w:rFonts w:cstheme="minorHAnsi"/>
          <w:szCs w:val="24"/>
          <w:lang w:val="fr-FR"/>
        </w:rPr>
        <w:t>fonctionnaires de l</w:t>
      </w:r>
      <w:r w:rsidR="002115A9" w:rsidRPr="00277779">
        <w:rPr>
          <w:rFonts w:cstheme="minorHAnsi"/>
          <w:szCs w:val="24"/>
          <w:lang w:val="fr-FR"/>
        </w:rPr>
        <w:t>'</w:t>
      </w:r>
      <w:r w:rsidR="00217EC8" w:rsidRPr="00277779">
        <w:rPr>
          <w:rFonts w:cstheme="minorHAnsi"/>
          <w:szCs w:val="24"/>
          <w:lang w:val="fr-FR"/>
        </w:rPr>
        <w:t>UIT, dont des membres de la haute direction, des membres d</w:t>
      </w:r>
      <w:r w:rsidR="00E36BD7" w:rsidRPr="00277779">
        <w:rPr>
          <w:rFonts w:cstheme="minorHAnsi"/>
          <w:szCs w:val="24"/>
          <w:lang w:val="fr-FR"/>
        </w:rPr>
        <w:t>e l</w:t>
      </w:r>
      <w:r w:rsidR="002115A9" w:rsidRPr="00277779">
        <w:rPr>
          <w:rFonts w:cstheme="minorHAnsi"/>
          <w:szCs w:val="24"/>
          <w:lang w:val="fr-FR"/>
        </w:rPr>
        <w:t>'</w:t>
      </w:r>
      <w:r w:rsidR="00E36BD7" w:rsidRPr="00277779">
        <w:rPr>
          <w:rFonts w:cstheme="minorHAnsi"/>
          <w:szCs w:val="24"/>
          <w:lang w:val="fr-FR"/>
        </w:rPr>
        <w:t>Équipe spéciale</w:t>
      </w:r>
      <w:r w:rsidR="00217EC8" w:rsidRPr="00277779">
        <w:rPr>
          <w:rFonts w:cstheme="minorHAnsi"/>
          <w:szCs w:val="24"/>
          <w:lang w:val="fr-FR"/>
        </w:rPr>
        <w:t xml:space="preserve"> de l</w:t>
      </w:r>
      <w:r w:rsidR="002115A9" w:rsidRPr="00277779">
        <w:rPr>
          <w:rFonts w:cstheme="minorHAnsi"/>
          <w:szCs w:val="24"/>
          <w:lang w:val="fr-FR"/>
        </w:rPr>
        <w:t>'</w:t>
      </w:r>
      <w:r w:rsidR="00217EC8" w:rsidRPr="00277779">
        <w:rPr>
          <w:rFonts w:cstheme="minorHAnsi"/>
          <w:szCs w:val="24"/>
          <w:lang w:val="fr-FR"/>
        </w:rPr>
        <w:t>UIT pour la jeunesse</w:t>
      </w:r>
      <w:r w:rsidR="00D52CA5" w:rsidRPr="00277779">
        <w:rPr>
          <w:rFonts w:cstheme="minorHAnsi"/>
          <w:szCs w:val="24"/>
          <w:lang w:val="fr-FR"/>
        </w:rPr>
        <w:t xml:space="preserve"> </w:t>
      </w:r>
      <w:r w:rsidR="00217EC8" w:rsidRPr="00277779">
        <w:rPr>
          <w:rFonts w:cstheme="minorHAnsi"/>
          <w:szCs w:val="24"/>
          <w:lang w:val="fr-FR"/>
        </w:rPr>
        <w:t xml:space="preserve">et des fonctionnaires du siège et de tous les bureaux régionaux </w:t>
      </w:r>
      <w:r w:rsidR="001B7BA2" w:rsidRPr="00277779">
        <w:rPr>
          <w:rFonts w:cstheme="minorHAnsi"/>
          <w:szCs w:val="24"/>
          <w:lang w:val="fr-FR"/>
        </w:rPr>
        <w:t>(</w:t>
      </w:r>
      <w:r w:rsidR="00217EC8" w:rsidRPr="00277779">
        <w:rPr>
          <w:rFonts w:cstheme="minorHAnsi"/>
          <w:szCs w:val="24"/>
          <w:lang w:val="fr-FR"/>
        </w:rPr>
        <w:t>catégorie professionnelle et catégorie des services généraux</w:t>
      </w:r>
      <w:r w:rsidR="001B7BA2" w:rsidRPr="00277779">
        <w:rPr>
          <w:rFonts w:cstheme="minorHAnsi"/>
          <w:szCs w:val="24"/>
          <w:lang w:val="fr-FR"/>
        </w:rPr>
        <w:t>)</w:t>
      </w:r>
      <w:r w:rsidRPr="00277779">
        <w:rPr>
          <w:rFonts w:cstheme="minorHAnsi"/>
          <w:szCs w:val="24"/>
          <w:lang w:val="fr-FR"/>
        </w:rPr>
        <w:t>,</w:t>
      </w:r>
      <w:r w:rsidR="001B7BA2" w:rsidRPr="00277779">
        <w:rPr>
          <w:rFonts w:cstheme="minorHAnsi"/>
          <w:szCs w:val="24"/>
          <w:lang w:val="fr-FR"/>
        </w:rPr>
        <w:t xml:space="preserve"> y ont participé</w:t>
      </w:r>
      <w:r w:rsidR="00D52CA5" w:rsidRPr="00277779">
        <w:rPr>
          <w:rFonts w:cstheme="minorHAnsi"/>
          <w:szCs w:val="24"/>
          <w:lang w:val="fr-FR"/>
        </w:rPr>
        <w:t>.</w:t>
      </w:r>
    </w:p>
    <w:p w14:paraId="6AA22419" w14:textId="3CD7B9BA" w:rsidR="00D52CA5" w:rsidRPr="00277779" w:rsidRDefault="00217EC8" w:rsidP="002115A9">
      <w:pPr>
        <w:overflowPunct/>
        <w:autoSpaceDE/>
        <w:autoSpaceDN/>
        <w:adjustRightInd/>
        <w:textAlignment w:val="auto"/>
        <w:rPr>
          <w:rFonts w:cstheme="minorHAnsi"/>
          <w:szCs w:val="24"/>
          <w:lang w:val="fr-FR"/>
        </w:rPr>
      </w:pPr>
      <w:r w:rsidRPr="00277779">
        <w:rPr>
          <w:rFonts w:cstheme="minorHAnsi"/>
          <w:szCs w:val="24"/>
          <w:lang w:val="fr-FR"/>
        </w:rPr>
        <w:lastRenderedPageBreak/>
        <w:t xml:space="preserve">Cette formation a été suivie, en décembre </w:t>
      </w:r>
      <w:r w:rsidR="00D52CA5" w:rsidRPr="00277779">
        <w:rPr>
          <w:rFonts w:cstheme="minorHAnsi"/>
          <w:szCs w:val="24"/>
          <w:lang w:val="fr-FR"/>
        </w:rPr>
        <w:t>2020</w:t>
      </w:r>
      <w:r w:rsidRPr="00277779">
        <w:rPr>
          <w:rFonts w:cstheme="minorHAnsi"/>
          <w:szCs w:val="24"/>
          <w:lang w:val="fr-FR"/>
        </w:rPr>
        <w:t>, de deux ateliers visant à attirer l</w:t>
      </w:r>
      <w:r w:rsidR="002115A9" w:rsidRPr="00277779">
        <w:rPr>
          <w:rFonts w:cstheme="minorHAnsi"/>
          <w:szCs w:val="24"/>
          <w:lang w:val="fr-FR"/>
        </w:rPr>
        <w:t>'</w:t>
      </w:r>
      <w:r w:rsidRPr="00277779">
        <w:rPr>
          <w:rFonts w:cstheme="minorHAnsi"/>
          <w:szCs w:val="24"/>
          <w:lang w:val="fr-FR"/>
        </w:rPr>
        <w:t xml:space="preserve">attention des jeunes. Des équipes </w:t>
      </w:r>
      <w:r w:rsidR="00380B0E" w:rsidRPr="00277779">
        <w:rPr>
          <w:rFonts w:cstheme="minorHAnsi"/>
          <w:szCs w:val="24"/>
          <w:lang w:val="fr-FR"/>
        </w:rPr>
        <w:t>ont mis au point et présenté à un jury de l</w:t>
      </w:r>
      <w:r w:rsidR="002115A9" w:rsidRPr="00277779">
        <w:rPr>
          <w:rFonts w:cstheme="minorHAnsi"/>
          <w:szCs w:val="24"/>
          <w:lang w:val="fr-FR"/>
        </w:rPr>
        <w:t>'</w:t>
      </w:r>
      <w:r w:rsidR="00380B0E" w:rsidRPr="00277779">
        <w:rPr>
          <w:rFonts w:cstheme="minorHAnsi"/>
          <w:szCs w:val="24"/>
          <w:lang w:val="fr-FR"/>
        </w:rPr>
        <w:t>UIT des propositions d</w:t>
      </w:r>
      <w:r w:rsidR="002115A9" w:rsidRPr="00277779">
        <w:rPr>
          <w:rFonts w:cstheme="minorHAnsi"/>
          <w:szCs w:val="24"/>
          <w:lang w:val="fr-FR"/>
        </w:rPr>
        <w:t>'</w:t>
      </w:r>
      <w:r w:rsidR="00380B0E" w:rsidRPr="00277779">
        <w:rPr>
          <w:rFonts w:cstheme="minorHAnsi"/>
          <w:szCs w:val="24"/>
          <w:lang w:val="fr-FR"/>
        </w:rPr>
        <w:t>initiatives concrètes visant à mobiliser les jeunes et pouvant s</w:t>
      </w:r>
      <w:r w:rsidR="002115A9" w:rsidRPr="00277779">
        <w:rPr>
          <w:rFonts w:cstheme="minorHAnsi"/>
          <w:szCs w:val="24"/>
          <w:lang w:val="fr-FR"/>
        </w:rPr>
        <w:t>'</w:t>
      </w:r>
      <w:r w:rsidR="00380B0E" w:rsidRPr="00277779">
        <w:rPr>
          <w:rFonts w:cstheme="minorHAnsi"/>
          <w:szCs w:val="24"/>
          <w:lang w:val="fr-FR"/>
        </w:rPr>
        <w:t>inscrire dans le cadre de la Stratégie de l</w:t>
      </w:r>
      <w:r w:rsidR="002115A9" w:rsidRPr="00277779">
        <w:rPr>
          <w:rFonts w:cstheme="minorHAnsi"/>
          <w:szCs w:val="24"/>
          <w:lang w:val="fr-FR"/>
        </w:rPr>
        <w:t>'</w:t>
      </w:r>
      <w:r w:rsidR="00380B0E" w:rsidRPr="00277779">
        <w:rPr>
          <w:rFonts w:cstheme="minorHAnsi"/>
          <w:szCs w:val="24"/>
          <w:lang w:val="fr-FR"/>
        </w:rPr>
        <w:t xml:space="preserve">UIT pour la jeunesse. Des </w:t>
      </w:r>
      <w:r w:rsidR="00D52CA5" w:rsidRPr="00277779">
        <w:rPr>
          <w:rFonts w:cstheme="minorHAnsi"/>
          <w:szCs w:val="24"/>
          <w:lang w:val="fr-FR"/>
        </w:rPr>
        <w:t>initiatives</w:t>
      </w:r>
      <w:r w:rsidR="00380B0E" w:rsidRPr="00277779">
        <w:rPr>
          <w:rFonts w:cstheme="minorHAnsi"/>
          <w:szCs w:val="24"/>
          <w:lang w:val="fr-FR"/>
        </w:rPr>
        <w:t xml:space="preserve"> prometteuses comme des podcasts de l</w:t>
      </w:r>
      <w:r w:rsidR="002115A9" w:rsidRPr="00277779">
        <w:rPr>
          <w:rFonts w:cstheme="minorHAnsi"/>
          <w:szCs w:val="24"/>
          <w:lang w:val="fr-FR"/>
        </w:rPr>
        <w:t>'</w:t>
      </w:r>
      <w:r w:rsidR="00380B0E" w:rsidRPr="00277779">
        <w:rPr>
          <w:rFonts w:cstheme="minorHAnsi"/>
          <w:szCs w:val="24"/>
          <w:lang w:val="fr-FR"/>
        </w:rPr>
        <w:t>UIT à l</w:t>
      </w:r>
      <w:r w:rsidR="002115A9" w:rsidRPr="00277779">
        <w:rPr>
          <w:rFonts w:cstheme="minorHAnsi"/>
          <w:szCs w:val="24"/>
          <w:lang w:val="fr-FR"/>
        </w:rPr>
        <w:t>'</w:t>
      </w:r>
      <w:r w:rsidR="00380B0E" w:rsidRPr="00277779">
        <w:rPr>
          <w:rFonts w:cstheme="minorHAnsi"/>
          <w:szCs w:val="24"/>
          <w:lang w:val="fr-FR"/>
        </w:rPr>
        <w:t>intention des jeunes</w:t>
      </w:r>
      <w:r w:rsidR="00D52CA5" w:rsidRPr="00277779">
        <w:rPr>
          <w:rFonts w:cstheme="minorHAnsi"/>
          <w:szCs w:val="24"/>
          <w:lang w:val="fr-FR"/>
        </w:rPr>
        <w:t xml:space="preserve">, </w:t>
      </w:r>
      <w:r w:rsidR="00380B0E" w:rsidRPr="00277779">
        <w:rPr>
          <w:rFonts w:cstheme="minorHAnsi"/>
          <w:szCs w:val="24"/>
          <w:lang w:val="fr-FR"/>
        </w:rPr>
        <w:t>un atelier de création de symboles sur les déchets d</w:t>
      </w:r>
      <w:r w:rsidR="002115A9" w:rsidRPr="00277779">
        <w:rPr>
          <w:rFonts w:cstheme="minorHAnsi"/>
          <w:szCs w:val="24"/>
          <w:lang w:val="fr-FR"/>
        </w:rPr>
        <w:t>'</w:t>
      </w:r>
      <w:r w:rsidR="00380B0E" w:rsidRPr="00277779">
        <w:rPr>
          <w:rFonts w:cstheme="minorHAnsi"/>
          <w:szCs w:val="24"/>
          <w:lang w:val="fr-FR"/>
        </w:rPr>
        <w:t>équipement</w:t>
      </w:r>
      <w:r w:rsidR="00B02678" w:rsidRPr="00277779">
        <w:rPr>
          <w:rFonts w:cstheme="minorHAnsi"/>
          <w:szCs w:val="24"/>
          <w:lang w:val="fr-FR"/>
        </w:rPr>
        <w:t>s</w:t>
      </w:r>
      <w:r w:rsidR="00380B0E" w:rsidRPr="00277779">
        <w:rPr>
          <w:rFonts w:cstheme="minorHAnsi"/>
          <w:szCs w:val="24"/>
          <w:lang w:val="fr-FR"/>
        </w:rPr>
        <w:t xml:space="preserve"> électrique</w:t>
      </w:r>
      <w:r w:rsidR="00B02678" w:rsidRPr="00277779">
        <w:rPr>
          <w:rFonts w:cstheme="minorHAnsi"/>
          <w:szCs w:val="24"/>
          <w:lang w:val="fr-FR"/>
        </w:rPr>
        <w:t>s</w:t>
      </w:r>
      <w:r w:rsidR="00380B0E" w:rsidRPr="00277779">
        <w:rPr>
          <w:rFonts w:cstheme="minorHAnsi"/>
          <w:szCs w:val="24"/>
          <w:lang w:val="fr-FR"/>
        </w:rPr>
        <w:t xml:space="preserve"> et électronique</w:t>
      </w:r>
      <w:r w:rsidR="00B02678" w:rsidRPr="00277779">
        <w:rPr>
          <w:rFonts w:cstheme="minorHAnsi"/>
          <w:szCs w:val="24"/>
          <w:lang w:val="fr-FR"/>
        </w:rPr>
        <w:t>s</w:t>
      </w:r>
      <w:r w:rsidR="00380B0E" w:rsidRPr="00277779">
        <w:rPr>
          <w:rFonts w:cstheme="minorHAnsi"/>
          <w:szCs w:val="24"/>
          <w:lang w:val="fr-FR"/>
        </w:rPr>
        <w:t xml:space="preserve">, une campagne visant à préparer les jeunes à utiliser les TIC en </w:t>
      </w:r>
      <w:r w:rsidR="00B02678" w:rsidRPr="00277779">
        <w:rPr>
          <w:rFonts w:cstheme="minorHAnsi"/>
          <w:szCs w:val="24"/>
          <w:lang w:val="fr-FR"/>
        </w:rPr>
        <w:t xml:space="preserve">situation d'urgence </w:t>
      </w:r>
      <w:r w:rsidR="00380B0E" w:rsidRPr="00277779">
        <w:rPr>
          <w:rFonts w:cstheme="minorHAnsi"/>
          <w:szCs w:val="24"/>
          <w:lang w:val="fr-FR"/>
        </w:rPr>
        <w:t>et l</w:t>
      </w:r>
      <w:r w:rsidR="002115A9" w:rsidRPr="00277779">
        <w:rPr>
          <w:rFonts w:cstheme="minorHAnsi"/>
          <w:szCs w:val="24"/>
          <w:lang w:val="fr-FR"/>
        </w:rPr>
        <w:t>'</w:t>
      </w:r>
      <w:r w:rsidR="00380B0E" w:rsidRPr="00277779">
        <w:rPr>
          <w:rFonts w:cstheme="minorHAnsi"/>
          <w:szCs w:val="24"/>
          <w:lang w:val="fr-FR"/>
        </w:rPr>
        <w:t>initiative de</w:t>
      </w:r>
      <w:r w:rsidR="00985F8B" w:rsidRPr="00277779">
        <w:rPr>
          <w:rFonts w:cstheme="minorHAnsi"/>
          <w:szCs w:val="24"/>
          <w:lang w:val="fr-FR"/>
        </w:rPr>
        <w:t xml:space="preserve"> mobilisation des jeunes aux fins de la cybersécurité ont été recensées et intégrées au programme de travail du </w:t>
      </w:r>
      <w:r w:rsidR="00F04BE3" w:rsidRPr="00277779">
        <w:rPr>
          <w:rFonts w:cstheme="minorHAnsi"/>
          <w:szCs w:val="24"/>
          <w:lang w:val="fr-FR"/>
        </w:rPr>
        <w:t>Bureau de développement des télécommunications (</w:t>
      </w:r>
      <w:r w:rsidR="00985F8B" w:rsidRPr="00277779">
        <w:rPr>
          <w:rFonts w:cstheme="minorHAnsi"/>
          <w:szCs w:val="24"/>
          <w:lang w:val="fr-FR"/>
        </w:rPr>
        <w:t>BDT</w:t>
      </w:r>
      <w:r w:rsidR="00F04BE3" w:rsidRPr="00277779">
        <w:rPr>
          <w:rFonts w:cstheme="minorHAnsi"/>
          <w:szCs w:val="24"/>
          <w:lang w:val="fr-FR"/>
        </w:rPr>
        <w:t>)</w:t>
      </w:r>
      <w:r w:rsidR="00985F8B" w:rsidRPr="00277779">
        <w:rPr>
          <w:rFonts w:cstheme="minorHAnsi"/>
          <w:szCs w:val="24"/>
          <w:lang w:val="fr-FR"/>
        </w:rPr>
        <w:t xml:space="preserve"> pour 2021 au titre de diverses priorités thématiques</w:t>
      </w:r>
      <w:r w:rsidR="00D52CA5" w:rsidRPr="00277779">
        <w:rPr>
          <w:rFonts w:cstheme="minorHAnsi"/>
          <w:szCs w:val="24"/>
          <w:lang w:val="fr-FR"/>
        </w:rPr>
        <w:t>.</w:t>
      </w:r>
    </w:p>
    <w:p w14:paraId="65F3A3A2" w14:textId="43514839" w:rsidR="00D52CA5" w:rsidRPr="00277779" w:rsidRDefault="00193136" w:rsidP="002115A9">
      <w:pPr>
        <w:pStyle w:val="Heading1"/>
        <w:rPr>
          <w:lang w:val="fr-FR"/>
        </w:rPr>
      </w:pPr>
      <w:r w:rsidRPr="00277779">
        <w:rPr>
          <w:lang w:val="fr-FR"/>
        </w:rPr>
        <w:t>3</w:t>
      </w:r>
      <w:r w:rsidRPr="00277779">
        <w:rPr>
          <w:lang w:val="fr-FR"/>
        </w:rPr>
        <w:tab/>
      </w:r>
      <w:r w:rsidR="00E36BD7" w:rsidRPr="00277779">
        <w:rPr>
          <w:lang w:val="fr-FR"/>
        </w:rPr>
        <w:t>É</w:t>
      </w:r>
      <w:r w:rsidRPr="00277779">
        <w:rPr>
          <w:lang w:val="fr-FR"/>
        </w:rPr>
        <w:t>quipe spéciale de l'UIT pour la jeunesse</w:t>
      </w:r>
    </w:p>
    <w:p w14:paraId="55C1FA6A" w14:textId="4D53CFFD" w:rsidR="00193136" w:rsidRPr="00277779" w:rsidRDefault="00EF04B4" w:rsidP="002115A9">
      <w:pPr>
        <w:rPr>
          <w:lang w:val="fr-FR"/>
        </w:rPr>
      </w:pPr>
      <w:bookmarkStart w:id="11" w:name="lt_pId113"/>
      <w:r w:rsidRPr="00277779">
        <w:rPr>
          <w:lang w:val="fr-FR"/>
        </w:rPr>
        <w:t>L</w:t>
      </w:r>
      <w:r w:rsidR="002115A9" w:rsidRPr="00277779">
        <w:rPr>
          <w:lang w:val="fr-FR"/>
        </w:rPr>
        <w:t>'</w:t>
      </w:r>
      <w:r w:rsidRPr="00277779">
        <w:rPr>
          <w:lang w:val="fr-FR"/>
        </w:rPr>
        <w:t xml:space="preserve">UIT a nommé 37 </w:t>
      </w:r>
      <w:r w:rsidR="00193136" w:rsidRPr="00277779">
        <w:rPr>
          <w:lang w:val="fr-FR"/>
        </w:rPr>
        <w:t xml:space="preserve">coordonnateurs pour les jeunes </w:t>
      </w:r>
      <w:r w:rsidRPr="00277779">
        <w:rPr>
          <w:lang w:val="fr-FR"/>
        </w:rPr>
        <w:t xml:space="preserve">au sein du BDT, du </w:t>
      </w:r>
      <w:r w:rsidR="00F04BE3" w:rsidRPr="00277779">
        <w:rPr>
          <w:lang w:val="fr-FR"/>
        </w:rPr>
        <w:t>Bureau de la normalisation des télécommunications</w:t>
      </w:r>
      <w:r w:rsidRPr="00277779">
        <w:rPr>
          <w:lang w:val="fr-FR"/>
        </w:rPr>
        <w:t xml:space="preserve">, du </w:t>
      </w:r>
      <w:r w:rsidR="00F04BE3" w:rsidRPr="00277779">
        <w:rPr>
          <w:lang w:val="fr-FR"/>
        </w:rPr>
        <w:t>Bureau des radiocommunications</w:t>
      </w:r>
      <w:r w:rsidRPr="00277779">
        <w:rPr>
          <w:lang w:val="fr-FR"/>
        </w:rPr>
        <w:t xml:space="preserve"> </w:t>
      </w:r>
      <w:r w:rsidR="00BB484B" w:rsidRPr="00277779">
        <w:rPr>
          <w:lang w:val="fr-FR"/>
        </w:rPr>
        <w:t xml:space="preserve">et </w:t>
      </w:r>
      <w:r w:rsidRPr="00277779">
        <w:rPr>
          <w:lang w:val="fr-FR"/>
        </w:rPr>
        <w:t xml:space="preserve">du Secrétariat général au siège </w:t>
      </w:r>
      <w:r w:rsidR="00BB484B" w:rsidRPr="00277779">
        <w:rPr>
          <w:lang w:val="fr-FR"/>
        </w:rPr>
        <w:t xml:space="preserve">ainsi que </w:t>
      </w:r>
      <w:r w:rsidRPr="00277779">
        <w:rPr>
          <w:lang w:val="fr-FR"/>
        </w:rPr>
        <w:t>dans ses bureaux régionaux et ses bureaux de zone</w:t>
      </w:r>
      <w:r w:rsidR="00193136" w:rsidRPr="00277779">
        <w:rPr>
          <w:lang w:val="fr-FR"/>
        </w:rPr>
        <w:t xml:space="preserve">, afin d'assurer une coordination efficace et de rationaliser les efforts liés à la mise en œuvre de </w:t>
      </w:r>
      <w:r w:rsidRPr="00277779">
        <w:rPr>
          <w:lang w:val="fr-FR"/>
        </w:rPr>
        <w:t>s</w:t>
      </w:r>
      <w:r w:rsidR="00193136" w:rsidRPr="00277779">
        <w:rPr>
          <w:lang w:val="fr-FR"/>
        </w:rPr>
        <w:t>a Stratégie pour la jeunesse</w:t>
      </w:r>
      <w:r w:rsidR="00F04BE3" w:rsidRPr="00277779">
        <w:rPr>
          <w:lang w:val="fr-FR"/>
        </w:rPr>
        <w:t xml:space="preserve"> à l</w:t>
      </w:r>
      <w:r w:rsidR="002115A9" w:rsidRPr="00277779">
        <w:rPr>
          <w:lang w:val="fr-FR"/>
        </w:rPr>
        <w:t>'</w:t>
      </w:r>
      <w:r w:rsidR="00F04BE3" w:rsidRPr="00277779">
        <w:rPr>
          <w:lang w:val="fr-FR"/>
        </w:rPr>
        <w:t>échelle de l</w:t>
      </w:r>
      <w:r w:rsidR="002115A9" w:rsidRPr="00277779">
        <w:rPr>
          <w:lang w:val="fr-FR"/>
        </w:rPr>
        <w:t>'</w:t>
      </w:r>
      <w:r w:rsidR="00F04BE3" w:rsidRPr="00277779">
        <w:rPr>
          <w:lang w:val="fr-FR"/>
        </w:rPr>
        <w:t>Union</w:t>
      </w:r>
      <w:r w:rsidR="00193136" w:rsidRPr="00277779">
        <w:rPr>
          <w:lang w:val="fr-FR"/>
        </w:rPr>
        <w:t>.</w:t>
      </w:r>
      <w:bookmarkEnd w:id="11"/>
      <w:r w:rsidR="00193136" w:rsidRPr="00277779">
        <w:rPr>
          <w:lang w:val="fr-FR"/>
        </w:rPr>
        <w:t xml:space="preserve"> </w:t>
      </w:r>
      <w:r w:rsidRPr="00277779">
        <w:rPr>
          <w:rFonts w:cstheme="minorHAnsi"/>
          <w:szCs w:val="24"/>
          <w:lang w:val="fr-FR"/>
        </w:rPr>
        <w:t>L</w:t>
      </w:r>
      <w:r w:rsidR="002115A9" w:rsidRPr="00277779">
        <w:rPr>
          <w:rFonts w:cstheme="minorHAnsi"/>
          <w:szCs w:val="24"/>
          <w:lang w:val="fr-FR"/>
        </w:rPr>
        <w:t>'</w:t>
      </w:r>
      <w:r w:rsidRPr="00277779">
        <w:rPr>
          <w:rFonts w:cstheme="minorHAnsi"/>
          <w:szCs w:val="24"/>
          <w:lang w:val="fr-FR"/>
        </w:rPr>
        <w:t>Équipe spéciale a été divisée en trois groupes de travail correspondant aux trois piliers de la Stratégie</w:t>
      </w:r>
      <w:r w:rsidR="00193136" w:rsidRPr="00277779">
        <w:rPr>
          <w:rFonts w:cstheme="minorHAnsi"/>
          <w:szCs w:val="24"/>
          <w:lang w:val="fr-FR"/>
        </w:rPr>
        <w:t xml:space="preserve">: </w:t>
      </w:r>
      <w:r w:rsidRPr="00277779">
        <w:rPr>
          <w:rFonts w:cstheme="minorHAnsi"/>
          <w:szCs w:val="24"/>
          <w:lang w:val="fr-FR"/>
        </w:rPr>
        <w:t>autonomisation</w:t>
      </w:r>
      <w:r w:rsidR="00193136" w:rsidRPr="00277779">
        <w:rPr>
          <w:rFonts w:cstheme="minorHAnsi"/>
          <w:szCs w:val="24"/>
          <w:lang w:val="fr-FR"/>
        </w:rPr>
        <w:t xml:space="preserve">, </w:t>
      </w:r>
      <w:r w:rsidRPr="00277779">
        <w:rPr>
          <w:rFonts w:cstheme="minorHAnsi"/>
          <w:szCs w:val="24"/>
          <w:lang w:val="fr-FR"/>
        </w:rPr>
        <w:t>mobilisation et p</w:t>
      </w:r>
      <w:r w:rsidR="00193136" w:rsidRPr="00277779">
        <w:rPr>
          <w:rFonts w:cstheme="minorHAnsi"/>
          <w:szCs w:val="24"/>
          <w:lang w:val="fr-FR"/>
        </w:rPr>
        <w:t>articip</w:t>
      </w:r>
      <w:r w:rsidRPr="00277779">
        <w:rPr>
          <w:rFonts w:cstheme="minorHAnsi"/>
          <w:szCs w:val="24"/>
          <w:lang w:val="fr-FR"/>
        </w:rPr>
        <w:t>ation</w:t>
      </w:r>
      <w:r w:rsidR="00193136" w:rsidRPr="00277779">
        <w:rPr>
          <w:rFonts w:cstheme="minorHAnsi"/>
          <w:szCs w:val="24"/>
          <w:lang w:val="fr-FR"/>
        </w:rPr>
        <w:t xml:space="preserve">. </w:t>
      </w:r>
      <w:r w:rsidRPr="00277779">
        <w:rPr>
          <w:rFonts w:cstheme="minorHAnsi"/>
          <w:szCs w:val="24"/>
          <w:lang w:val="fr-FR"/>
        </w:rPr>
        <w:t xml:space="preserve">Ces groupes de travail se réunissent régulièrement depuis octobre </w:t>
      </w:r>
      <w:r w:rsidR="00193136" w:rsidRPr="00277779">
        <w:rPr>
          <w:rFonts w:cstheme="minorHAnsi"/>
          <w:szCs w:val="24"/>
          <w:lang w:val="fr-FR"/>
        </w:rPr>
        <w:t>2020.</w:t>
      </w:r>
    </w:p>
    <w:p w14:paraId="02776FFC" w14:textId="3AFCDAEE" w:rsidR="00193136" w:rsidRPr="00277779" w:rsidRDefault="00193136" w:rsidP="002115A9">
      <w:pPr>
        <w:pStyle w:val="Heading1"/>
        <w:rPr>
          <w:lang w:val="fr-FR"/>
        </w:rPr>
      </w:pPr>
      <w:r w:rsidRPr="00277779">
        <w:rPr>
          <w:lang w:val="fr-FR"/>
        </w:rPr>
        <w:t>4</w:t>
      </w:r>
      <w:r w:rsidRPr="00277779">
        <w:rPr>
          <w:lang w:val="fr-FR"/>
        </w:rPr>
        <w:tab/>
      </w:r>
      <w:r w:rsidR="00BC15FB" w:rsidRPr="00277779">
        <w:rPr>
          <w:lang w:val="fr-FR"/>
        </w:rPr>
        <w:t>Pilier Autonomisation</w:t>
      </w:r>
    </w:p>
    <w:p w14:paraId="379F14E1" w14:textId="109046AC" w:rsidR="00193136" w:rsidRPr="00277779" w:rsidRDefault="00B7528B" w:rsidP="002115A9">
      <w:pPr>
        <w:tabs>
          <w:tab w:val="left" w:pos="708"/>
        </w:tabs>
        <w:overflowPunct/>
        <w:autoSpaceDE/>
        <w:adjustRightInd/>
        <w:rPr>
          <w:rFonts w:cstheme="minorBidi"/>
          <w:lang w:val="fr-FR"/>
        </w:rPr>
      </w:pPr>
      <w:r w:rsidRPr="00277779">
        <w:rPr>
          <w:rFonts w:cstheme="minorBidi"/>
          <w:lang w:val="fr-FR"/>
        </w:rPr>
        <w:t>Le Groupe de travail sur l</w:t>
      </w:r>
      <w:r w:rsidR="002115A9" w:rsidRPr="00277779">
        <w:rPr>
          <w:rFonts w:cstheme="minorBidi"/>
          <w:lang w:val="fr-FR"/>
        </w:rPr>
        <w:t>'</w:t>
      </w:r>
      <w:r w:rsidRPr="00277779">
        <w:rPr>
          <w:rFonts w:cstheme="minorBidi"/>
          <w:lang w:val="fr-FR"/>
        </w:rPr>
        <w:t>autonomisation</w:t>
      </w:r>
      <w:r w:rsidR="00193136" w:rsidRPr="00277779">
        <w:rPr>
          <w:rFonts w:cstheme="minorBidi"/>
          <w:lang w:val="fr-FR"/>
        </w:rPr>
        <w:t xml:space="preserve"> </w:t>
      </w:r>
      <w:r w:rsidRPr="00277779">
        <w:rPr>
          <w:rFonts w:cstheme="minorBidi"/>
          <w:lang w:val="fr-FR"/>
        </w:rPr>
        <w:t>a collaboré avec le Groupe de l</w:t>
      </w:r>
      <w:r w:rsidR="002115A9" w:rsidRPr="00277779">
        <w:rPr>
          <w:rFonts w:cstheme="minorBidi"/>
          <w:lang w:val="fr-FR"/>
        </w:rPr>
        <w:t>'</w:t>
      </w:r>
      <w:r w:rsidR="00193136" w:rsidRPr="00277779">
        <w:rPr>
          <w:rFonts w:cstheme="minorBidi"/>
          <w:lang w:val="fr-FR"/>
        </w:rPr>
        <w:t xml:space="preserve">IEEE </w:t>
      </w:r>
      <w:r w:rsidRPr="00277779">
        <w:rPr>
          <w:rFonts w:cstheme="minorBidi"/>
          <w:lang w:val="fr-FR"/>
        </w:rPr>
        <w:t>dédié à l</w:t>
      </w:r>
      <w:r w:rsidR="002115A9" w:rsidRPr="00277779">
        <w:rPr>
          <w:rFonts w:cstheme="minorBidi"/>
          <w:lang w:val="fr-FR"/>
        </w:rPr>
        <w:t>'</w:t>
      </w:r>
      <w:r w:rsidRPr="00277779">
        <w:rPr>
          <w:rFonts w:cstheme="minorBidi"/>
          <w:lang w:val="fr-FR"/>
        </w:rPr>
        <w:t>entrepreneuriat et</w:t>
      </w:r>
      <w:r w:rsidR="00F04BE3" w:rsidRPr="00277779">
        <w:rPr>
          <w:rFonts w:cstheme="minorBidi"/>
          <w:lang w:val="fr-FR"/>
        </w:rPr>
        <w:t xml:space="preserve"> a lancé</w:t>
      </w:r>
      <w:r w:rsidRPr="00277779">
        <w:rPr>
          <w:rFonts w:cstheme="minorBidi"/>
          <w:lang w:val="fr-FR"/>
        </w:rPr>
        <w:t xml:space="preserve">, en mars </w:t>
      </w:r>
      <w:r w:rsidR="00193136" w:rsidRPr="00277779">
        <w:rPr>
          <w:rFonts w:cstheme="minorBidi"/>
          <w:lang w:val="fr-FR"/>
        </w:rPr>
        <w:t>2021</w:t>
      </w:r>
      <w:r w:rsidRPr="00277779">
        <w:rPr>
          <w:rFonts w:cstheme="minorBidi"/>
          <w:lang w:val="fr-FR"/>
        </w:rPr>
        <w:t>,</w:t>
      </w:r>
      <w:r w:rsidR="00193136" w:rsidRPr="00277779">
        <w:rPr>
          <w:rFonts w:cstheme="minorBidi"/>
          <w:lang w:val="fr-FR"/>
        </w:rPr>
        <w:t xml:space="preserve"> </w:t>
      </w:r>
      <w:r w:rsidRPr="00277779">
        <w:rPr>
          <w:rFonts w:cstheme="minorBidi"/>
          <w:lang w:val="fr-FR"/>
        </w:rPr>
        <w:t xml:space="preserve">un concours vidéo </w:t>
      </w:r>
      <w:r w:rsidR="00F04BE3" w:rsidRPr="00277779">
        <w:rPr>
          <w:rFonts w:cstheme="minorBidi"/>
          <w:lang w:val="fr-FR"/>
        </w:rPr>
        <w:t xml:space="preserve">pour promouvoir </w:t>
      </w:r>
      <w:r w:rsidRPr="00277779">
        <w:rPr>
          <w:rFonts w:cstheme="minorBidi"/>
          <w:lang w:val="fr-FR"/>
        </w:rPr>
        <w:t>de</w:t>
      </w:r>
      <w:r w:rsidR="00F04BE3" w:rsidRPr="00277779">
        <w:rPr>
          <w:rFonts w:cstheme="minorBidi"/>
          <w:lang w:val="fr-FR"/>
        </w:rPr>
        <w:t>s</w:t>
      </w:r>
      <w:r w:rsidRPr="00277779">
        <w:rPr>
          <w:rFonts w:cstheme="minorBidi"/>
          <w:lang w:val="fr-FR"/>
        </w:rPr>
        <w:t xml:space="preserve"> solutions originales et </w:t>
      </w:r>
      <w:r w:rsidR="00193136" w:rsidRPr="00277779">
        <w:rPr>
          <w:rFonts w:cstheme="minorBidi"/>
          <w:lang w:val="fr-FR"/>
        </w:rPr>
        <w:t>innova</w:t>
      </w:r>
      <w:r w:rsidRPr="00277779">
        <w:rPr>
          <w:rFonts w:cstheme="minorBidi"/>
          <w:lang w:val="fr-FR"/>
        </w:rPr>
        <w:t>n</w:t>
      </w:r>
      <w:r w:rsidR="00193136" w:rsidRPr="00277779">
        <w:rPr>
          <w:rFonts w:cstheme="minorBidi"/>
          <w:lang w:val="fr-FR"/>
        </w:rPr>
        <w:t>t</w:t>
      </w:r>
      <w:r w:rsidRPr="00277779">
        <w:rPr>
          <w:rFonts w:cstheme="minorBidi"/>
          <w:lang w:val="fr-FR"/>
        </w:rPr>
        <w:t>es</w:t>
      </w:r>
      <w:r w:rsidR="00193136" w:rsidRPr="00277779">
        <w:rPr>
          <w:rFonts w:cstheme="minorBidi"/>
          <w:lang w:val="fr-FR"/>
        </w:rPr>
        <w:t xml:space="preserve">, </w:t>
      </w:r>
      <w:r w:rsidRPr="00277779">
        <w:rPr>
          <w:rFonts w:cstheme="minorBidi"/>
          <w:lang w:val="fr-FR"/>
        </w:rPr>
        <w:t>concours qui offre d</w:t>
      </w:r>
      <w:r w:rsidR="002115A9" w:rsidRPr="00277779">
        <w:rPr>
          <w:rFonts w:cstheme="minorBidi"/>
          <w:lang w:val="fr-FR"/>
        </w:rPr>
        <w:t>'</w:t>
      </w:r>
      <w:r w:rsidRPr="00277779">
        <w:rPr>
          <w:rFonts w:cstheme="minorBidi"/>
          <w:lang w:val="fr-FR"/>
        </w:rPr>
        <w:t>excellentes possibilités en matière de réalisation des Objectifs de développement durable (ODD)</w:t>
      </w:r>
      <w:r w:rsidR="00193136" w:rsidRPr="00277779">
        <w:rPr>
          <w:rFonts w:cstheme="minorBidi"/>
          <w:lang w:val="fr-FR"/>
        </w:rPr>
        <w:t xml:space="preserve">. </w:t>
      </w:r>
      <w:r w:rsidRPr="00277779">
        <w:rPr>
          <w:rFonts w:cstheme="minorBidi"/>
          <w:lang w:val="fr-FR"/>
        </w:rPr>
        <w:t xml:space="preserve">Il a en outre établi un </w:t>
      </w:r>
      <w:r w:rsidR="00193136" w:rsidRPr="00277779">
        <w:rPr>
          <w:rFonts w:cstheme="minorBidi"/>
          <w:lang w:val="fr-FR"/>
        </w:rPr>
        <w:t xml:space="preserve">document </w:t>
      </w:r>
      <w:r w:rsidRPr="00277779">
        <w:rPr>
          <w:rFonts w:cstheme="minorBidi"/>
          <w:lang w:val="fr-FR"/>
        </w:rPr>
        <w:t xml:space="preserve">directeur sur la soumission de contributions et un </w:t>
      </w:r>
      <w:r w:rsidR="00193136" w:rsidRPr="00277779">
        <w:rPr>
          <w:rFonts w:cstheme="minorBidi"/>
          <w:lang w:val="fr-FR"/>
        </w:rPr>
        <w:t>form</w:t>
      </w:r>
      <w:r w:rsidRPr="00277779">
        <w:rPr>
          <w:rFonts w:cstheme="minorBidi"/>
          <w:lang w:val="fr-FR"/>
        </w:rPr>
        <w:t>ulaire en ligne à cet effet</w:t>
      </w:r>
      <w:r w:rsidR="00BB484B" w:rsidRPr="00277779">
        <w:rPr>
          <w:rFonts w:cstheme="minorBidi"/>
          <w:lang w:val="fr-FR"/>
        </w:rPr>
        <w:t>,</w:t>
      </w:r>
      <w:r w:rsidR="00193136" w:rsidRPr="00277779">
        <w:rPr>
          <w:rFonts w:cstheme="minorBidi"/>
          <w:lang w:val="fr-FR"/>
        </w:rPr>
        <w:t xml:space="preserve"> </w:t>
      </w:r>
      <w:r w:rsidRPr="00277779">
        <w:rPr>
          <w:rFonts w:cstheme="minorBidi"/>
          <w:lang w:val="fr-FR"/>
        </w:rPr>
        <w:t xml:space="preserve">et a donné des </w:t>
      </w:r>
      <w:r w:rsidR="00ED21BC" w:rsidRPr="00277779">
        <w:rPr>
          <w:rFonts w:cstheme="minorBidi"/>
          <w:lang w:val="fr-FR"/>
        </w:rPr>
        <w:t>renseignements</w:t>
      </w:r>
      <w:r w:rsidRPr="00277779">
        <w:rPr>
          <w:rFonts w:cstheme="minorBidi"/>
          <w:lang w:val="fr-FR"/>
        </w:rPr>
        <w:t xml:space="preserve"> détaillés </w:t>
      </w:r>
      <w:r w:rsidR="00E50249" w:rsidRPr="00277779">
        <w:rPr>
          <w:rFonts w:cstheme="minorBidi"/>
          <w:lang w:val="fr-FR"/>
        </w:rPr>
        <w:t xml:space="preserve">sur </w:t>
      </w:r>
      <w:r w:rsidRPr="00277779">
        <w:rPr>
          <w:rFonts w:cstheme="minorBidi"/>
          <w:lang w:val="fr-FR"/>
        </w:rPr>
        <w:t xml:space="preserve">le processus </w:t>
      </w:r>
      <w:r w:rsidR="00E50249" w:rsidRPr="00277779">
        <w:rPr>
          <w:rFonts w:cstheme="minorBidi"/>
          <w:lang w:val="fr-FR"/>
        </w:rPr>
        <w:t xml:space="preserve">à </w:t>
      </w:r>
      <w:r w:rsidR="0094179F" w:rsidRPr="00277779">
        <w:rPr>
          <w:rFonts w:cstheme="minorBidi"/>
          <w:lang w:val="fr-FR"/>
        </w:rPr>
        <w:t xml:space="preserve">suivre </w:t>
      </w:r>
      <w:r w:rsidR="00E50249" w:rsidRPr="00277779">
        <w:rPr>
          <w:rFonts w:cstheme="minorBidi"/>
          <w:lang w:val="fr-FR"/>
        </w:rPr>
        <w:t xml:space="preserve">et les informations à fournir pour la </w:t>
      </w:r>
      <w:r w:rsidRPr="00277779">
        <w:rPr>
          <w:rFonts w:cstheme="minorBidi"/>
          <w:lang w:val="fr-FR"/>
        </w:rPr>
        <w:t xml:space="preserve">publication </w:t>
      </w:r>
      <w:r w:rsidR="00ED21BC" w:rsidRPr="00277779">
        <w:rPr>
          <w:rFonts w:cstheme="minorBidi"/>
          <w:lang w:val="fr-FR"/>
        </w:rPr>
        <w:t>des possibilités d</w:t>
      </w:r>
      <w:r w:rsidR="002115A9" w:rsidRPr="00277779">
        <w:rPr>
          <w:rFonts w:cstheme="minorBidi"/>
          <w:lang w:val="fr-FR"/>
        </w:rPr>
        <w:t>'</w:t>
      </w:r>
      <w:r w:rsidR="00ED21BC" w:rsidRPr="00277779">
        <w:rPr>
          <w:rFonts w:cstheme="minorBidi"/>
          <w:lang w:val="fr-FR"/>
        </w:rPr>
        <w:t xml:space="preserve">action </w:t>
      </w:r>
      <w:r w:rsidRPr="00277779">
        <w:rPr>
          <w:rFonts w:cstheme="minorBidi"/>
          <w:lang w:val="fr-FR"/>
        </w:rPr>
        <w:t>sur l</w:t>
      </w:r>
      <w:r w:rsidR="00F04BE3" w:rsidRPr="00277779">
        <w:rPr>
          <w:rFonts w:cstheme="minorBidi"/>
          <w:lang w:val="fr-FR"/>
        </w:rPr>
        <w:t>es</w:t>
      </w:r>
      <w:r w:rsidRPr="00277779">
        <w:rPr>
          <w:rFonts w:cstheme="minorBidi"/>
          <w:lang w:val="fr-FR"/>
        </w:rPr>
        <w:t xml:space="preserve"> page</w:t>
      </w:r>
      <w:r w:rsidR="00F04BE3" w:rsidRPr="00277779">
        <w:rPr>
          <w:rFonts w:cstheme="minorBidi"/>
          <w:lang w:val="fr-FR"/>
        </w:rPr>
        <w:t>s</w:t>
      </w:r>
      <w:r w:rsidRPr="00277779">
        <w:rPr>
          <w:rFonts w:cstheme="minorBidi"/>
          <w:lang w:val="fr-FR"/>
        </w:rPr>
        <w:t xml:space="preserve"> Facebook et </w:t>
      </w:r>
      <w:r w:rsidR="00193136" w:rsidRPr="00277779">
        <w:rPr>
          <w:rFonts w:cstheme="minorBidi"/>
          <w:lang w:val="fr-FR"/>
        </w:rPr>
        <w:t>LinkedIn</w:t>
      </w:r>
      <w:r w:rsidR="00F04BE3" w:rsidRPr="00277779">
        <w:rPr>
          <w:rFonts w:cstheme="minorBidi"/>
          <w:lang w:val="fr-FR"/>
        </w:rPr>
        <w:t xml:space="preserve"> de l</w:t>
      </w:r>
      <w:r w:rsidR="002115A9" w:rsidRPr="00277779">
        <w:rPr>
          <w:rFonts w:cstheme="minorBidi"/>
          <w:lang w:val="fr-FR"/>
        </w:rPr>
        <w:t>'</w:t>
      </w:r>
      <w:r w:rsidR="00F04BE3" w:rsidRPr="00277779">
        <w:rPr>
          <w:rFonts w:cstheme="minorBidi"/>
          <w:lang w:val="fr-FR"/>
        </w:rPr>
        <w:t>initiative Generation Connect</w:t>
      </w:r>
      <w:r w:rsidR="00193136" w:rsidRPr="00277779">
        <w:rPr>
          <w:rFonts w:cstheme="minorBidi"/>
          <w:lang w:val="fr-FR"/>
        </w:rPr>
        <w:t xml:space="preserve">. </w:t>
      </w:r>
      <w:r w:rsidR="00ED21BC" w:rsidRPr="00277779">
        <w:rPr>
          <w:rFonts w:cstheme="minorBidi"/>
          <w:lang w:val="fr-FR"/>
        </w:rPr>
        <w:t>De plus</w:t>
      </w:r>
      <w:r w:rsidR="00193136" w:rsidRPr="00277779">
        <w:rPr>
          <w:rFonts w:cstheme="minorBidi"/>
          <w:lang w:val="fr-FR"/>
        </w:rPr>
        <w:t xml:space="preserve">, </w:t>
      </w:r>
      <w:r w:rsidR="00ED21BC" w:rsidRPr="00277779">
        <w:rPr>
          <w:rFonts w:cstheme="minorBidi"/>
          <w:lang w:val="fr-FR"/>
        </w:rPr>
        <w:t>il a entrepris une mise en correspondance destinée à répertorier les programmes/</w:t>
      </w:r>
      <w:r w:rsidR="00193136" w:rsidRPr="00277779">
        <w:rPr>
          <w:rFonts w:cstheme="minorBidi"/>
          <w:lang w:val="fr-FR"/>
        </w:rPr>
        <w:t xml:space="preserve">initiatives </w:t>
      </w:r>
      <w:r w:rsidR="00ED21BC" w:rsidRPr="00277779">
        <w:rPr>
          <w:rFonts w:cstheme="minorBidi"/>
          <w:lang w:val="fr-FR"/>
        </w:rPr>
        <w:t xml:space="preserve">appropriés </w:t>
      </w:r>
      <w:r w:rsidR="00E50249" w:rsidRPr="00277779">
        <w:rPr>
          <w:rFonts w:cstheme="minorBidi"/>
          <w:lang w:val="fr-FR"/>
        </w:rPr>
        <w:t xml:space="preserve">pour lesquels la publication des </w:t>
      </w:r>
      <w:r w:rsidR="00555D6E" w:rsidRPr="00277779">
        <w:rPr>
          <w:rFonts w:cstheme="minorBidi"/>
          <w:lang w:val="fr-FR"/>
        </w:rPr>
        <w:t>possibilités d</w:t>
      </w:r>
      <w:r w:rsidR="002115A9" w:rsidRPr="00277779">
        <w:rPr>
          <w:rFonts w:cstheme="minorBidi"/>
          <w:lang w:val="fr-FR"/>
        </w:rPr>
        <w:t>'</w:t>
      </w:r>
      <w:r w:rsidR="00555D6E" w:rsidRPr="00277779">
        <w:rPr>
          <w:rFonts w:cstheme="minorBidi"/>
          <w:lang w:val="fr-FR"/>
        </w:rPr>
        <w:t>action qu</w:t>
      </w:r>
      <w:r w:rsidR="002115A9" w:rsidRPr="00277779">
        <w:rPr>
          <w:rFonts w:cstheme="minorBidi"/>
          <w:lang w:val="fr-FR"/>
        </w:rPr>
        <w:t>'</w:t>
      </w:r>
      <w:r w:rsidR="00555D6E" w:rsidRPr="00277779">
        <w:rPr>
          <w:rFonts w:cstheme="minorBidi"/>
          <w:lang w:val="fr-FR"/>
        </w:rPr>
        <w:t>ils offrent</w:t>
      </w:r>
      <w:r w:rsidR="00ED21BC" w:rsidRPr="00277779">
        <w:rPr>
          <w:rFonts w:cstheme="minorBidi"/>
          <w:lang w:val="fr-FR"/>
        </w:rPr>
        <w:t xml:space="preserve"> sur les pages </w:t>
      </w:r>
      <w:r w:rsidR="00555D6E" w:rsidRPr="00277779">
        <w:rPr>
          <w:rFonts w:cstheme="minorBidi"/>
          <w:lang w:val="fr-FR"/>
        </w:rPr>
        <w:t>Facebook</w:t>
      </w:r>
      <w:r w:rsidR="00ED21BC" w:rsidRPr="00277779">
        <w:rPr>
          <w:rFonts w:cstheme="minorBidi"/>
          <w:lang w:val="fr-FR"/>
        </w:rPr>
        <w:t xml:space="preserve"> et </w:t>
      </w:r>
      <w:r w:rsidR="00555D6E" w:rsidRPr="00277779">
        <w:rPr>
          <w:rFonts w:cstheme="minorBidi"/>
          <w:lang w:val="fr-FR"/>
        </w:rPr>
        <w:t>LinkedIn</w:t>
      </w:r>
      <w:r w:rsidR="00ED21BC" w:rsidRPr="00277779">
        <w:rPr>
          <w:rFonts w:cstheme="minorBidi"/>
          <w:lang w:val="fr-FR"/>
        </w:rPr>
        <w:t xml:space="preserve"> du Groupe</w:t>
      </w:r>
      <w:r w:rsidR="00E50249" w:rsidRPr="00277779">
        <w:rPr>
          <w:rFonts w:cstheme="minorBidi"/>
          <w:lang w:val="fr-FR"/>
        </w:rPr>
        <w:t xml:space="preserve"> présenterait un intérêt</w:t>
      </w:r>
      <w:r w:rsidR="00193136" w:rsidRPr="00277779">
        <w:rPr>
          <w:rFonts w:cstheme="minorBidi"/>
          <w:lang w:val="fr-FR"/>
        </w:rPr>
        <w:t>.</w:t>
      </w:r>
    </w:p>
    <w:p w14:paraId="682215B7" w14:textId="1167A572" w:rsidR="00193136" w:rsidRPr="00277779" w:rsidRDefault="00193136" w:rsidP="00F46508">
      <w:pPr>
        <w:pStyle w:val="Heading1"/>
        <w:rPr>
          <w:lang w:val="fr-FR"/>
        </w:rPr>
      </w:pPr>
      <w:r w:rsidRPr="00277779">
        <w:rPr>
          <w:lang w:val="fr-FR"/>
        </w:rPr>
        <w:t>5</w:t>
      </w:r>
      <w:r w:rsidRPr="00277779">
        <w:rPr>
          <w:lang w:val="fr-FR"/>
        </w:rPr>
        <w:tab/>
      </w:r>
      <w:r w:rsidR="00ED21BC" w:rsidRPr="00277779">
        <w:rPr>
          <w:lang w:val="fr-FR"/>
        </w:rPr>
        <w:t xml:space="preserve">Pilier </w:t>
      </w:r>
      <w:r w:rsidR="00CF178A" w:rsidRPr="00277779">
        <w:rPr>
          <w:lang w:val="fr-FR"/>
        </w:rPr>
        <w:t>M</w:t>
      </w:r>
      <w:r w:rsidR="00ED21BC" w:rsidRPr="00277779">
        <w:rPr>
          <w:lang w:val="fr-FR"/>
        </w:rPr>
        <w:t>obilisation</w:t>
      </w:r>
    </w:p>
    <w:p w14:paraId="7EA7ED16" w14:textId="3B43172F" w:rsidR="00193136" w:rsidRPr="00277779" w:rsidRDefault="00ED21BC" w:rsidP="002115A9">
      <w:pPr>
        <w:tabs>
          <w:tab w:val="left" w:pos="708"/>
        </w:tabs>
        <w:overflowPunct/>
        <w:autoSpaceDE/>
        <w:adjustRightInd/>
        <w:rPr>
          <w:rFonts w:cstheme="minorHAnsi"/>
          <w:szCs w:val="24"/>
          <w:lang w:val="fr-FR"/>
        </w:rPr>
      </w:pPr>
      <w:r w:rsidRPr="00277779">
        <w:rPr>
          <w:rFonts w:cstheme="minorHAnsi"/>
          <w:szCs w:val="24"/>
          <w:lang w:val="fr-FR"/>
        </w:rPr>
        <w:t>Le Groupe de travail sur la mobilisation</w:t>
      </w:r>
      <w:r w:rsidR="00193136" w:rsidRPr="00277779">
        <w:rPr>
          <w:rFonts w:cstheme="minorHAnsi"/>
          <w:szCs w:val="24"/>
          <w:lang w:val="fr-FR"/>
        </w:rPr>
        <w:t xml:space="preserve"> </w:t>
      </w:r>
      <w:r w:rsidR="008271CD" w:rsidRPr="00277779">
        <w:rPr>
          <w:rFonts w:cstheme="minorHAnsi"/>
          <w:szCs w:val="24"/>
          <w:lang w:val="fr-FR"/>
        </w:rPr>
        <w:t xml:space="preserve">a lancé une </w:t>
      </w:r>
      <w:r w:rsidR="00193136" w:rsidRPr="00277779">
        <w:rPr>
          <w:rFonts w:cstheme="minorHAnsi"/>
          <w:szCs w:val="24"/>
          <w:lang w:val="fr-FR"/>
        </w:rPr>
        <w:t xml:space="preserve">initiative </w:t>
      </w:r>
      <w:r w:rsidR="008271CD" w:rsidRPr="00277779">
        <w:rPr>
          <w:rFonts w:cstheme="minorHAnsi"/>
          <w:szCs w:val="24"/>
          <w:lang w:val="fr-FR"/>
        </w:rPr>
        <w:t>pilote pour faire participer les étudiants aux travaux de l</w:t>
      </w:r>
      <w:r w:rsidR="002115A9" w:rsidRPr="00277779">
        <w:rPr>
          <w:rFonts w:cstheme="minorHAnsi"/>
          <w:szCs w:val="24"/>
          <w:lang w:val="fr-FR"/>
        </w:rPr>
        <w:t>'</w:t>
      </w:r>
      <w:r w:rsidR="008271CD" w:rsidRPr="00277779">
        <w:rPr>
          <w:rFonts w:cstheme="minorHAnsi"/>
          <w:szCs w:val="24"/>
          <w:lang w:val="fr-FR"/>
        </w:rPr>
        <w:t xml:space="preserve">UIT dans le cadre du programme de recherche mené avec les universités. Cette </w:t>
      </w:r>
      <w:r w:rsidR="00193136" w:rsidRPr="00277779">
        <w:rPr>
          <w:rFonts w:cstheme="minorHAnsi"/>
          <w:szCs w:val="24"/>
          <w:lang w:val="fr-FR"/>
        </w:rPr>
        <w:t xml:space="preserve">initiative </w:t>
      </w:r>
      <w:r w:rsidR="008271CD" w:rsidRPr="00277779">
        <w:rPr>
          <w:rFonts w:cstheme="minorHAnsi"/>
          <w:szCs w:val="24"/>
          <w:lang w:val="fr-FR"/>
        </w:rPr>
        <w:t>contribuera</w:t>
      </w:r>
      <w:r w:rsidR="00673480" w:rsidRPr="00277779">
        <w:rPr>
          <w:rFonts w:cstheme="minorHAnsi"/>
          <w:szCs w:val="24"/>
          <w:lang w:val="fr-FR"/>
        </w:rPr>
        <w:t>:</w:t>
      </w:r>
      <w:r w:rsidR="008271CD" w:rsidRPr="00277779">
        <w:rPr>
          <w:rFonts w:cstheme="minorHAnsi"/>
          <w:szCs w:val="24"/>
          <w:lang w:val="fr-FR"/>
        </w:rPr>
        <w:t xml:space="preserve"> à sensibiliser les jeunes aux travaux et à la marque de l</w:t>
      </w:r>
      <w:r w:rsidR="002115A9" w:rsidRPr="00277779">
        <w:rPr>
          <w:rFonts w:cstheme="minorHAnsi"/>
          <w:szCs w:val="24"/>
          <w:lang w:val="fr-FR"/>
        </w:rPr>
        <w:t>'</w:t>
      </w:r>
      <w:r w:rsidR="008271CD" w:rsidRPr="00277779">
        <w:rPr>
          <w:rFonts w:cstheme="minorHAnsi"/>
          <w:szCs w:val="24"/>
          <w:lang w:val="fr-FR"/>
        </w:rPr>
        <w:t>UIT</w:t>
      </w:r>
      <w:r w:rsidR="00673480" w:rsidRPr="00277779">
        <w:rPr>
          <w:rFonts w:cstheme="minorHAnsi"/>
          <w:szCs w:val="24"/>
          <w:lang w:val="fr-FR"/>
        </w:rPr>
        <w:t>;</w:t>
      </w:r>
      <w:r w:rsidR="00560390" w:rsidRPr="00277779">
        <w:rPr>
          <w:rFonts w:cstheme="minorHAnsi"/>
          <w:szCs w:val="24"/>
          <w:lang w:val="fr-FR"/>
        </w:rPr>
        <w:t xml:space="preserve"> à</w:t>
      </w:r>
      <w:r w:rsidR="00193136" w:rsidRPr="00277779">
        <w:rPr>
          <w:rFonts w:cstheme="minorHAnsi"/>
          <w:szCs w:val="24"/>
          <w:lang w:val="fr-FR"/>
        </w:rPr>
        <w:t xml:space="preserve"> </w:t>
      </w:r>
      <w:r w:rsidR="008271CD" w:rsidRPr="00277779">
        <w:rPr>
          <w:rFonts w:cstheme="minorHAnsi"/>
          <w:szCs w:val="24"/>
          <w:lang w:val="fr-FR"/>
        </w:rPr>
        <w:t>nouer des relations durables avec les universités</w:t>
      </w:r>
      <w:r w:rsidR="00560390" w:rsidRPr="00277779">
        <w:rPr>
          <w:rFonts w:cstheme="minorHAnsi"/>
          <w:szCs w:val="24"/>
          <w:lang w:val="fr-FR"/>
        </w:rPr>
        <w:t xml:space="preserve"> et à</w:t>
      </w:r>
      <w:r w:rsidR="008271CD" w:rsidRPr="00277779">
        <w:rPr>
          <w:rFonts w:cstheme="minorHAnsi"/>
          <w:szCs w:val="24"/>
          <w:lang w:val="fr-FR"/>
        </w:rPr>
        <w:t xml:space="preserve"> proposer aux établissements universitaires participant aux travaux de l</w:t>
      </w:r>
      <w:r w:rsidR="002115A9" w:rsidRPr="00277779">
        <w:rPr>
          <w:rFonts w:cstheme="minorHAnsi"/>
          <w:szCs w:val="24"/>
          <w:lang w:val="fr-FR"/>
        </w:rPr>
        <w:t>'</w:t>
      </w:r>
      <w:r w:rsidR="008271CD" w:rsidRPr="00277779">
        <w:rPr>
          <w:rFonts w:cstheme="minorHAnsi"/>
          <w:szCs w:val="24"/>
          <w:lang w:val="fr-FR"/>
        </w:rPr>
        <w:t>UIT une valeur ajoutée</w:t>
      </w:r>
      <w:r w:rsidR="00673480" w:rsidRPr="00277779">
        <w:rPr>
          <w:rFonts w:cstheme="minorHAnsi"/>
          <w:szCs w:val="24"/>
          <w:lang w:val="fr-FR"/>
        </w:rPr>
        <w:t>;</w:t>
      </w:r>
      <w:r w:rsidR="008271CD" w:rsidRPr="00277779">
        <w:rPr>
          <w:rFonts w:cstheme="minorHAnsi"/>
          <w:szCs w:val="24"/>
          <w:lang w:val="fr-FR"/>
        </w:rPr>
        <w:t xml:space="preserve"> </w:t>
      </w:r>
      <w:r w:rsidR="00560390" w:rsidRPr="00277779">
        <w:rPr>
          <w:rFonts w:cstheme="minorHAnsi"/>
          <w:szCs w:val="24"/>
          <w:lang w:val="fr-FR"/>
        </w:rPr>
        <w:t xml:space="preserve">à </w:t>
      </w:r>
      <w:r w:rsidR="008271CD" w:rsidRPr="00277779">
        <w:rPr>
          <w:rFonts w:cstheme="minorHAnsi"/>
          <w:szCs w:val="24"/>
          <w:lang w:val="fr-FR"/>
        </w:rPr>
        <w:t>former une jeune génération d</w:t>
      </w:r>
      <w:r w:rsidR="002115A9" w:rsidRPr="00277779">
        <w:rPr>
          <w:rFonts w:cstheme="minorHAnsi"/>
          <w:szCs w:val="24"/>
          <w:lang w:val="fr-FR"/>
        </w:rPr>
        <w:t>'</w:t>
      </w:r>
      <w:r w:rsidR="008271CD" w:rsidRPr="00277779">
        <w:rPr>
          <w:rFonts w:cstheme="minorHAnsi"/>
          <w:szCs w:val="24"/>
          <w:lang w:val="fr-FR"/>
        </w:rPr>
        <w:t xml:space="preserve">experts </w:t>
      </w:r>
      <w:r w:rsidR="00412ADB" w:rsidRPr="00277779">
        <w:rPr>
          <w:rFonts w:cstheme="minorHAnsi"/>
          <w:szCs w:val="24"/>
          <w:lang w:val="fr-FR"/>
        </w:rPr>
        <w:t xml:space="preserve">qui seront </w:t>
      </w:r>
      <w:r w:rsidR="008271CD" w:rsidRPr="00277779">
        <w:rPr>
          <w:rFonts w:cstheme="minorHAnsi"/>
          <w:szCs w:val="24"/>
          <w:lang w:val="fr-FR"/>
        </w:rPr>
        <w:t xml:space="preserve">au fait des </w:t>
      </w:r>
      <w:r w:rsidR="00560390" w:rsidRPr="00277779">
        <w:rPr>
          <w:rFonts w:cstheme="minorHAnsi"/>
          <w:szCs w:val="24"/>
          <w:lang w:val="fr-FR"/>
        </w:rPr>
        <w:t>évolutions récentes</w:t>
      </w:r>
      <w:r w:rsidR="008271CD" w:rsidRPr="00277779">
        <w:rPr>
          <w:rFonts w:cstheme="minorHAnsi"/>
          <w:szCs w:val="24"/>
          <w:lang w:val="fr-FR"/>
        </w:rPr>
        <w:t xml:space="preserve"> </w:t>
      </w:r>
      <w:r w:rsidR="00560390" w:rsidRPr="00277779">
        <w:rPr>
          <w:rFonts w:cstheme="minorHAnsi"/>
          <w:szCs w:val="24"/>
          <w:lang w:val="fr-FR"/>
        </w:rPr>
        <w:t xml:space="preserve">concernant les </w:t>
      </w:r>
      <w:r w:rsidR="008271CD" w:rsidRPr="00277779">
        <w:rPr>
          <w:rFonts w:cstheme="minorHAnsi"/>
          <w:szCs w:val="24"/>
          <w:lang w:val="fr-FR"/>
        </w:rPr>
        <w:t xml:space="preserve">TIC, </w:t>
      </w:r>
      <w:r w:rsidR="00560390" w:rsidRPr="00277779">
        <w:rPr>
          <w:rFonts w:cstheme="minorHAnsi"/>
          <w:szCs w:val="24"/>
          <w:lang w:val="fr-FR"/>
        </w:rPr>
        <w:t>l</w:t>
      </w:r>
      <w:r w:rsidR="008271CD" w:rsidRPr="00277779">
        <w:rPr>
          <w:rFonts w:cstheme="minorHAnsi"/>
          <w:szCs w:val="24"/>
          <w:lang w:val="fr-FR"/>
        </w:rPr>
        <w:t xml:space="preserve">es politiques générales, </w:t>
      </w:r>
      <w:r w:rsidR="00560390" w:rsidRPr="00277779">
        <w:rPr>
          <w:rFonts w:cstheme="minorHAnsi"/>
          <w:szCs w:val="24"/>
          <w:lang w:val="fr-FR"/>
        </w:rPr>
        <w:t>l</w:t>
      </w:r>
      <w:r w:rsidR="008271CD" w:rsidRPr="00277779">
        <w:rPr>
          <w:rFonts w:cstheme="minorHAnsi"/>
          <w:szCs w:val="24"/>
          <w:lang w:val="fr-FR"/>
        </w:rPr>
        <w:t xml:space="preserve">es questions de réglementation et </w:t>
      </w:r>
      <w:r w:rsidR="00560390" w:rsidRPr="00277779">
        <w:rPr>
          <w:rFonts w:cstheme="minorHAnsi"/>
          <w:szCs w:val="24"/>
          <w:lang w:val="fr-FR"/>
        </w:rPr>
        <w:t>l</w:t>
      </w:r>
      <w:r w:rsidR="008271CD" w:rsidRPr="00277779">
        <w:rPr>
          <w:rFonts w:cstheme="minorHAnsi"/>
          <w:szCs w:val="24"/>
          <w:lang w:val="fr-FR"/>
        </w:rPr>
        <w:t>es principaux domaines de travail de l</w:t>
      </w:r>
      <w:r w:rsidR="002115A9" w:rsidRPr="00277779">
        <w:rPr>
          <w:rFonts w:cstheme="minorHAnsi"/>
          <w:szCs w:val="24"/>
          <w:lang w:val="fr-FR"/>
        </w:rPr>
        <w:t>'</w:t>
      </w:r>
      <w:r w:rsidR="008271CD" w:rsidRPr="00277779">
        <w:rPr>
          <w:rFonts w:cstheme="minorHAnsi"/>
          <w:szCs w:val="24"/>
          <w:lang w:val="fr-FR"/>
        </w:rPr>
        <w:t>Union</w:t>
      </w:r>
      <w:r w:rsidR="00673480" w:rsidRPr="00277779">
        <w:rPr>
          <w:rFonts w:cstheme="minorHAnsi"/>
          <w:szCs w:val="24"/>
          <w:lang w:val="fr-FR"/>
        </w:rPr>
        <w:t>;</w:t>
      </w:r>
      <w:r w:rsidR="008271CD" w:rsidRPr="00277779">
        <w:rPr>
          <w:rFonts w:cstheme="minorHAnsi"/>
          <w:szCs w:val="24"/>
          <w:lang w:val="fr-FR"/>
        </w:rPr>
        <w:t xml:space="preserve"> </w:t>
      </w:r>
      <w:r w:rsidR="00560390" w:rsidRPr="00277779">
        <w:rPr>
          <w:rFonts w:cstheme="minorHAnsi"/>
          <w:szCs w:val="24"/>
          <w:lang w:val="fr-FR"/>
        </w:rPr>
        <w:t>à former</w:t>
      </w:r>
      <w:r w:rsidR="008271CD" w:rsidRPr="00277779">
        <w:rPr>
          <w:rFonts w:cstheme="minorHAnsi"/>
          <w:szCs w:val="24"/>
          <w:lang w:val="fr-FR"/>
        </w:rPr>
        <w:t xml:space="preserve"> </w:t>
      </w:r>
      <w:r w:rsidR="00560390" w:rsidRPr="00277779">
        <w:rPr>
          <w:rFonts w:cstheme="minorHAnsi"/>
          <w:szCs w:val="24"/>
          <w:lang w:val="fr-FR"/>
        </w:rPr>
        <w:t>de</w:t>
      </w:r>
      <w:r w:rsidR="008271CD" w:rsidRPr="00277779">
        <w:rPr>
          <w:rFonts w:cstheme="minorHAnsi"/>
          <w:szCs w:val="24"/>
          <w:lang w:val="fr-FR"/>
        </w:rPr>
        <w:t xml:space="preserve"> jeunes experts à </w:t>
      </w:r>
      <w:r w:rsidR="00560390" w:rsidRPr="00277779">
        <w:rPr>
          <w:rFonts w:cstheme="minorHAnsi"/>
          <w:szCs w:val="24"/>
          <w:lang w:val="fr-FR"/>
        </w:rPr>
        <w:t>l</w:t>
      </w:r>
      <w:r w:rsidR="002115A9" w:rsidRPr="00277779">
        <w:rPr>
          <w:rFonts w:cstheme="minorHAnsi"/>
          <w:szCs w:val="24"/>
          <w:lang w:val="fr-FR"/>
        </w:rPr>
        <w:t>'</w:t>
      </w:r>
      <w:r w:rsidR="00560390" w:rsidRPr="00277779">
        <w:rPr>
          <w:rFonts w:cstheme="minorHAnsi"/>
          <w:szCs w:val="24"/>
          <w:lang w:val="fr-FR"/>
        </w:rPr>
        <w:t xml:space="preserve">élaboration </w:t>
      </w:r>
      <w:r w:rsidR="004A1954" w:rsidRPr="00277779">
        <w:rPr>
          <w:rFonts w:cstheme="minorHAnsi"/>
          <w:szCs w:val="24"/>
          <w:lang w:val="fr-FR"/>
        </w:rPr>
        <w:t xml:space="preserve">de </w:t>
      </w:r>
      <w:r w:rsidR="00193136" w:rsidRPr="00277779">
        <w:rPr>
          <w:rFonts w:cstheme="minorHAnsi"/>
          <w:szCs w:val="24"/>
          <w:lang w:val="fr-FR"/>
        </w:rPr>
        <w:t>documents</w:t>
      </w:r>
      <w:r w:rsidR="004A1954" w:rsidRPr="00277779">
        <w:rPr>
          <w:rFonts w:cstheme="minorHAnsi"/>
          <w:szCs w:val="24"/>
          <w:lang w:val="fr-FR"/>
        </w:rPr>
        <w:t xml:space="preserve"> pertinents et à </w:t>
      </w:r>
      <w:r w:rsidR="00560390" w:rsidRPr="00277779">
        <w:rPr>
          <w:rFonts w:cstheme="minorHAnsi"/>
          <w:szCs w:val="24"/>
          <w:lang w:val="fr-FR"/>
        </w:rPr>
        <w:t xml:space="preserve">la soumission </w:t>
      </w:r>
      <w:r w:rsidR="004A1954" w:rsidRPr="00277779">
        <w:rPr>
          <w:rFonts w:cstheme="minorHAnsi"/>
          <w:szCs w:val="24"/>
          <w:lang w:val="fr-FR"/>
        </w:rPr>
        <w:t xml:space="preserve">de </w:t>
      </w:r>
      <w:r w:rsidR="00193136" w:rsidRPr="00277779">
        <w:rPr>
          <w:rFonts w:cstheme="minorHAnsi"/>
          <w:szCs w:val="24"/>
          <w:lang w:val="fr-FR"/>
        </w:rPr>
        <w:t xml:space="preserve">contributions </w:t>
      </w:r>
      <w:r w:rsidR="004A1954" w:rsidRPr="00277779">
        <w:rPr>
          <w:rFonts w:cstheme="minorHAnsi"/>
          <w:szCs w:val="24"/>
          <w:lang w:val="fr-FR"/>
        </w:rPr>
        <w:t>aux réunions de l</w:t>
      </w:r>
      <w:r w:rsidR="002115A9" w:rsidRPr="00277779">
        <w:rPr>
          <w:rFonts w:cstheme="minorHAnsi"/>
          <w:szCs w:val="24"/>
          <w:lang w:val="fr-FR"/>
        </w:rPr>
        <w:t>'</w:t>
      </w:r>
      <w:r w:rsidR="004A1954" w:rsidRPr="00277779">
        <w:rPr>
          <w:rFonts w:cstheme="minorHAnsi"/>
          <w:szCs w:val="24"/>
          <w:lang w:val="fr-FR"/>
        </w:rPr>
        <w:t>UIT et à faire en sorte que davantage de jeunes participent aux réunions et activités de l</w:t>
      </w:r>
      <w:r w:rsidR="002115A9" w:rsidRPr="00277779">
        <w:rPr>
          <w:rFonts w:cstheme="minorHAnsi"/>
          <w:szCs w:val="24"/>
          <w:lang w:val="fr-FR"/>
        </w:rPr>
        <w:t>'</w:t>
      </w:r>
      <w:r w:rsidR="004A1954" w:rsidRPr="00277779">
        <w:rPr>
          <w:rFonts w:cstheme="minorHAnsi"/>
          <w:szCs w:val="24"/>
          <w:lang w:val="fr-FR"/>
        </w:rPr>
        <w:t>Union</w:t>
      </w:r>
      <w:r w:rsidR="00193136" w:rsidRPr="00277779">
        <w:rPr>
          <w:rFonts w:cstheme="minorHAnsi"/>
          <w:szCs w:val="24"/>
          <w:lang w:val="fr-FR"/>
        </w:rPr>
        <w:t xml:space="preserve">. </w:t>
      </w:r>
      <w:r w:rsidR="004A1954" w:rsidRPr="00277779">
        <w:rPr>
          <w:rFonts w:cstheme="minorHAnsi"/>
          <w:szCs w:val="24"/>
          <w:lang w:val="fr-FR"/>
        </w:rPr>
        <w:t>À ce jour</w:t>
      </w:r>
      <w:r w:rsidR="00193136" w:rsidRPr="00277779">
        <w:rPr>
          <w:rFonts w:cstheme="minorHAnsi"/>
          <w:szCs w:val="24"/>
          <w:lang w:val="fr-FR"/>
        </w:rPr>
        <w:t xml:space="preserve">, </w:t>
      </w:r>
      <w:r w:rsidR="004A1954" w:rsidRPr="00277779">
        <w:rPr>
          <w:rFonts w:cstheme="minorHAnsi"/>
          <w:szCs w:val="24"/>
          <w:lang w:val="fr-FR"/>
        </w:rPr>
        <w:t xml:space="preserve">les renseignements </w:t>
      </w:r>
      <w:r w:rsidR="00560390" w:rsidRPr="00277779">
        <w:rPr>
          <w:rFonts w:cstheme="minorHAnsi"/>
          <w:szCs w:val="24"/>
          <w:lang w:val="fr-FR"/>
        </w:rPr>
        <w:t>sur cette initiative</w:t>
      </w:r>
      <w:r w:rsidR="004A1954" w:rsidRPr="00277779">
        <w:rPr>
          <w:rFonts w:cstheme="minorHAnsi"/>
          <w:szCs w:val="24"/>
          <w:lang w:val="fr-FR"/>
        </w:rPr>
        <w:t xml:space="preserve"> ont été communiqués à tous les établissements universitaires participant aux travaux de l</w:t>
      </w:r>
      <w:r w:rsidR="002115A9" w:rsidRPr="00277779">
        <w:rPr>
          <w:rFonts w:cstheme="minorHAnsi"/>
          <w:szCs w:val="24"/>
          <w:lang w:val="fr-FR"/>
        </w:rPr>
        <w:t>'</w:t>
      </w:r>
      <w:r w:rsidR="004A1954" w:rsidRPr="00277779">
        <w:rPr>
          <w:rFonts w:cstheme="minorHAnsi"/>
          <w:szCs w:val="24"/>
          <w:lang w:val="fr-FR"/>
        </w:rPr>
        <w:t>UIT et à d</w:t>
      </w:r>
      <w:r w:rsidR="002115A9" w:rsidRPr="00277779">
        <w:rPr>
          <w:rFonts w:cstheme="minorHAnsi"/>
          <w:szCs w:val="24"/>
          <w:lang w:val="fr-FR"/>
        </w:rPr>
        <w:t>'</w:t>
      </w:r>
      <w:r w:rsidR="004A1954" w:rsidRPr="00277779">
        <w:rPr>
          <w:rFonts w:cstheme="minorHAnsi"/>
          <w:szCs w:val="24"/>
          <w:lang w:val="fr-FR"/>
        </w:rPr>
        <w:t>autres universités intéressées</w:t>
      </w:r>
      <w:r w:rsidR="00193136" w:rsidRPr="00277779">
        <w:rPr>
          <w:rFonts w:cstheme="minorHAnsi"/>
          <w:szCs w:val="24"/>
          <w:lang w:val="fr-FR"/>
        </w:rPr>
        <w:t xml:space="preserve">. </w:t>
      </w:r>
      <w:r w:rsidR="004A1954" w:rsidRPr="00277779">
        <w:rPr>
          <w:rFonts w:cstheme="minorHAnsi"/>
          <w:szCs w:val="24"/>
          <w:lang w:val="fr-FR"/>
        </w:rPr>
        <w:t xml:space="preserve">Plusieurs établissements ont manifesté leur intérêt et les premières démarches en vue </w:t>
      </w:r>
      <w:r w:rsidR="00560390" w:rsidRPr="00277779">
        <w:rPr>
          <w:rFonts w:cstheme="minorHAnsi"/>
          <w:szCs w:val="24"/>
          <w:lang w:val="fr-FR"/>
        </w:rPr>
        <w:t>d</w:t>
      </w:r>
      <w:r w:rsidR="002115A9" w:rsidRPr="00277779">
        <w:rPr>
          <w:rFonts w:cstheme="minorHAnsi"/>
          <w:szCs w:val="24"/>
          <w:lang w:val="fr-FR"/>
        </w:rPr>
        <w:t>'</w:t>
      </w:r>
      <w:r w:rsidR="00560390" w:rsidRPr="00277779">
        <w:rPr>
          <w:rFonts w:cstheme="minorHAnsi"/>
          <w:szCs w:val="24"/>
          <w:lang w:val="fr-FR"/>
        </w:rPr>
        <w:t>une</w:t>
      </w:r>
      <w:r w:rsidR="004A1954" w:rsidRPr="00277779">
        <w:rPr>
          <w:rFonts w:cstheme="minorHAnsi"/>
          <w:szCs w:val="24"/>
          <w:lang w:val="fr-FR"/>
        </w:rPr>
        <w:t xml:space="preserve"> collaboration ont été entamées. Les </w:t>
      </w:r>
      <w:r w:rsidR="00673480" w:rsidRPr="00277779">
        <w:rPr>
          <w:rFonts w:cstheme="minorHAnsi"/>
          <w:szCs w:val="24"/>
          <w:lang w:val="fr-FR"/>
        </w:rPr>
        <w:t>C</w:t>
      </w:r>
      <w:r w:rsidR="004A1954" w:rsidRPr="00277779">
        <w:rPr>
          <w:rFonts w:cstheme="minorHAnsi"/>
          <w:szCs w:val="24"/>
          <w:lang w:val="fr-FR"/>
        </w:rPr>
        <w:t>ommissions d</w:t>
      </w:r>
      <w:r w:rsidR="002115A9" w:rsidRPr="00277779">
        <w:rPr>
          <w:rFonts w:cstheme="minorHAnsi"/>
          <w:szCs w:val="24"/>
          <w:lang w:val="fr-FR"/>
        </w:rPr>
        <w:t>'</w:t>
      </w:r>
      <w:r w:rsidR="004A1954" w:rsidRPr="00277779">
        <w:rPr>
          <w:rFonts w:cstheme="minorHAnsi"/>
          <w:szCs w:val="24"/>
          <w:lang w:val="fr-FR"/>
        </w:rPr>
        <w:t>études de l</w:t>
      </w:r>
      <w:r w:rsidR="002115A9" w:rsidRPr="00277779">
        <w:rPr>
          <w:rFonts w:cstheme="minorHAnsi"/>
          <w:szCs w:val="24"/>
          <w:lang w:val="fr-FR"/>
        </w:rPr>
        <w:t>'</w:t>
      </w:r>
      <w:r w:rsidR="004A1954" w:rsidRPr="00277779">
        <w:rPr>
          <w:rFonts w:cstheme="minorHAnsi"/>
          <w:szCs w:val="24"/>
          <w:lang w:val="fr-FR"/>
        </w:rPr>
        <w:t>UIT-D ont en outre reçu des informations actualisées sur l</w:t>
      </w:r>
      <w:r w:rsidR="002115A9" w:rsidRPr="00277779">
        <w:rPr>
          <w:rFonts w:cstheme="minorHAnsi"/>
          <w:szCs w:val="24"/>
          <w:lang w:val="fr-FR"/>
        </w:rPr>
        <w:t>'</w:t>
      </w:r>
      <w:r w:rsidR="004A1954" w:rsidRPr="00277779">
        <w:rPr>
          <w:rFonts w:cstheme="minorHAnsi"/>
          <w:szCs w:val="24"/>
          <w:lang w:val="fr-FR"/>
        </w:rPr>
        <w:t xml:space="preserve">avancement de </w:t>
      </w:r>
      <w:r w:rsidR="00560390" w:rsidRPr="00277779">
        <w:rPr>
          <w:rFonts w:cstheme="minorHAnsi"/>
          <w:szCs w:val="24"/>
          <w:lang w:val="fr-FR"/>
        </w:rPr>
        <w:t>ce projet</w:t>
      </w:r>
      <w:r w:rsidR="004A1954" w:rsidRPr="00277779">
        <w:rPr>
          <w:rFonts w:cstheme="minorHAnsi"/>
          <w:szCs w:val="24"/>
          <w:lang w:val="fr-FR"/>
        </w:rPr>
        <w:t>, et on espère qu</w:t>
      </w:r>
      <w:r w:rsidR="002115A9" w:rsidRPr="00277779">
        <w:rPr>
          <w:rFonts w:cstheme="minorHAnsi"/>
          <w:szCs w:val="24"/>
          <w:lang w:val="fr-FR"/>
        </w:rPr>
        <w:t>'</w:t>
      </w:r>
      <w:r w:rsidR="004A1954" w:rsidRPr="00277779">
        <w:rPr>
          <w:rFonts w:cstheme="minorHAnsi"/>
          <w:szCs w:val="24"/>
          <w:lang w:val="fr-FR"/>
        </w:rPr>
        <w:t xml:space="preserve">il sera possible de communiquer les </w:t>
      </w:r>
      <w:r w:rsidR="002F0838" w:rsidRPr="00277779">
        <w:rPr>
          <w:rFonts w:cstheme="minorHAnsi"/>
          <w:szCs w:val="24"/>
          <w:lang w:val="fr-FR"/>
        </w:rPr>
        <w:t>enseignements</w:t>
      </w:r>
      <w:r w:rsidR="004A1954" w:rsidRPr="00277779">
        <w:rPr>
          <w:rFonts w:cstheme="minorHAnsi"/>
          <w:szCs w:val="24"/>
          <w:lang w:val="fr-FR"/>
        </w:rPr>
        <w:t xml:space="preserve"> tirés et d</w:t>
      </w:r>
      <w:r w:rsidR="002115A9" w:rsidRPr="00277779">
        <w:rPr>
          <w:rFonts w:cstheme="minorHAnsi"/>
          <w:szCs w:val="24"/>
          <w:lang w:val="fr-FR"/>
        </w:rPr>
        <w:t>'</w:t>
      </w:r>
      <w:r w:rsidR="004A1954" w:rsidRPr="00277779">
        <w:rPr>
          <w:rFonts w:cstheme="minorHAnsi"/>
          <w:szCs w:val="24"/>
          <w:lang w:val="fr-FR"/>
        </w:rPr>
        <w:t>en tenir compte plus tard dans l</w:t>
      </w:r>
      <w:r w:rsidR="002115A9" w:rsidRPr="00277779">
        <w:rPr>
          <w:rFonts w:cstheme="minorHAnsi"/>
          <w:szCs w:val="24"/>
          <w:lang w:val="fr-FR"/>
        </w:rPr>
        <w:t>'</w:t>
      </w:r>
      <w:r w:rsidR="004A1954" w:rsidRPr="00277779">
        <w:rPr>
          <w:rFonts w:cstheme="minorHAnsi"/>
          <w:szCs w:val="24"/>
          <w:lang w:val="fr-FR"/>
        </w:rPr>
        <w:t xml:space="preserve">année. Les </w:t>
      </w:r>
      <w:r w:rsidR="002F0838" w:rsidRPr="00277779">
        <w:rPr>
          <w:rFonts w:cstheme="minorHAnsi"/>
          <w:szCs w:val="24"/>
          <w:lang w:val="fr-FR"/>
        </w:rPr>
        <w:t xml:space="preserve">conclusions </w:t>
      </w:r>
      <w:r w:rsidR="004A1954" w:rsidRPr="00277779">
        <w:rPr>
          <w:rFonts w:cstheme="minorHAnsi"/>
          <w:szCs w:val="24"/>
          <w:lang w:val="fr-FR"/>
        </w:rPr>
        <w:t>des études menées par les étudiants devraient être présenté</w:t>
      </w:r>
      <w:r w:rsidR="002F0838" w:rsidRPr="00277779">
        <w:rPr>
          <w:rFonts w:cstheme="minorHAnsi"/>
          <w:szCs w:val="24"/>
          <w:lang w:val="fr-FR"/>
        </w:rPr>
        <w:t>e</w:t>
      </w:r>
      <w:r w:rsidR="004A1954" w:rsidRPr="00277779">
        <w:rPr>
          <w:rFonts w:cstheme="minorHAnsi"/>
          <w:szCs w:val="24"/>
          <w:lang w:val="fr-FR"/>
        </w:rPr>
        <w:t xml:space="preserve">s au </w:t>
      </w:r>
      <w:r w:rsidR="004A1954" w:rsidRPr="00277779">
        <w:rPr>
          <w:lang w:val="fr-FR"/>
        </w:rPr>
        <w:t>Sommet mondial de la jeunesse organisé en novembre 2021 à l</w:t>
      </w:r>
      <w:r w:rsidR="002115A9" w:rsidRPr="00277779">
        <w:rPr>
          <w:lang w:val="fr-FR"/>
        </w:rPr>
        <w:t>'</w:t>
      </w:r>
      <w:r w:rsidR="004A1954" w:rsidRPr="00277779">
        <w:rPr>
          <w:lang w:val="fr-FR"/>
        </w:rPr>
        <w:t xml:space="preserve">occasion de la </w:t>
      </w:r>
      <w:r w:rsidR="00193136" w:rsidRPr="00277779">
        <w:rPr>
          <w:lang w:val="fr-FR"/>
        </w:rPr>
        <w:t xml:space="preserve">CMDT-21 </w:t>
      </w:r>
      <w:r w:rsidR="004A1954" w:rsidRPr="00277779">
        <w:rPr>
          <w:lang w:val="fr-FR"/>
        </w:rPr>
        <w:t>dans le cadre de l'initiative Generation</w:t>
      </w:r>
      <w:r w:rsidR="00673480" w:rsidRPr="00277779">
        <w:rPr>
          <w:lang w:val="fr-FR"/>
        </w:rPr>
        <w:t> </w:t>
      </w:r>
      <w:r w:rsidR="004A1954" w:rsidRPr="00277779">
        <w:rPr>
          <w:lang w:val="fr-FR"/>
        </w:rPr>
        <w:t>Connect.</w:t>
      </w:r>
    </w:p>
    <w:p w14:paraId="14CFDEE1" w14:textId="0A2BBE08" w:rsidR="00193136" w:rsidRPr="00277779" w:rsidRDefault="008C711E" w:rsidP="002115A9">
      <w:pPr>
        <w:rPr>
          <w:lang w:val="fr-FR"/>
        </w:rPr>
      </w:pPr>
      <w:r w:rsidRPr="00277779">
        <w:rPr>
          <w:rFonts w:cstheme="minorHAnsi"/>
          <w:szCs w:val="24"/>
          <w:lang w:val="fr-FR"/>
        </w:rPr>
        <w:t>Enfin</w:t>
      </w:r>
      <w:r w:rsidR="00193136" w:rsidRPr="00277779">
        <w:rPr>
          <w:rFonts w:cstheme="minorHAnsi"/>
          <w:szCs w:val="24"/>
          <w:lang w:val="fr-FR"/>
        </w:rPr>
        <w:t xml:space="preserve">, </w:t>
      </w:r>
      <w:r w:rsidRPr="00277779">
        <w:rPr>
          <w:rFonts w:cstheme="minorHAnsi"/>
          <w:szCs w:val="24"/>
          <w:lang w:val="fr-FR"/>
        </w:rPr>
        <w:t>le Groupe de travail sur la mobilisation élabore actuellement, avec le concours du Département de la gestion des ressources humaines, une proposition</w:t>
      </w:r>
      <w:r w:rsidR="00193136" w:rsidRPr="00277779">
        <w:rPr>
          <w:rFonts w:cstheme="minorHAnsi"/>
          <w:szCs w:val="24"/>
          <w:lang w:val="fr-FR"/>
        </w:rPr>
        <w:t xml:space="preserve"> </w:t>
      </w:r>
      <w:r w:rsidRPr="00277779">
        <w:rPr>
          <w:rFonts w:cstheme="minorHAnsi"/>
          <w:szCs w:val="24"/>
          <w:lang w:val="fr-FR"/>
        </w:rPr>
        <w:t xml:space="preserve">qui vise à améliorer le programme de stages </w:t>
      </w:r>
      <w:r w:rsidR="002F0838" w:rsidRPr="00277779">
        <w:rPr>
          <w:rFonts w:cstheme="minorHAnsi"/>
          <w:szCs w:val="24"/>
          <w:lang w:val="fr-FR"/>
        </w:rPr>
        <w:t>à</w:t>
      </w:r>
      <w:r w:rsidRPr="00277779">
        <w:rPr>
          <w:rFonts w:cstheme="minorHAnsi"/>
          <w:szCs w:val="24"/>
          <w:lang w:val="fr-FR"/>
        </w:rPr>
        <w:t xml:space="preserve"> l</w:t>
      </w:r>
      <w:r w:rsidR="002115A9" w:rsidRPr="00277779">
        <w:rPr>
          <w:rFonts w:cstheme="minorHAnsi"/>
          <w:szCs w:val="24"/>
          <w:lang w:val="fr-FR"/>
        </w:rPr>
        <w:t>'</w:t>
      </w:r>
      <w:r w:rsidRPr="00277779">
        <w:rPr>
          <w:rFonts w:cstheme="minorHAnsi"/>
          <w:szCs w:val="24"/>
          <w:lang w:val="fr-FR"/>
        </w:rPr>
        <w:t>UIT et à créer un programme à l</w:t>
      </w:r>
      <w:r w:rsidR="002115A9" w:rsidRPr="00277779">
        <w:rPr>
          <w:rFonts w:cstheme="minorHAnsi"/>
          <w:szCs w:val="24"/>
          <w:lang w:val="fr-FR"/>
        </w:rPr>
        <w:t>'</w:t>
      </w:r>
      <w:r w:rsidRPr="00277779">
        <w:rPr>
          <w:rFonts w:cstheme="minorHAnsi"/>
          <w:szCs w:val="24"/>
          <w:lang w:val="fr-FR"/>
        </w:rPr>
        <w:t>intention des jeunes professionnels à l</w:t>
      </w:r>
      <w:r w:rsidR="002115A9" w:rsidRPr="00277779">
        <w:rPr>
          <w:rFonts w:cstheme="minorHAnsi"/>
          <w:szCs w:val="24"/>
          <w:lang w:val="fr-FR"/>
        </w:rPr>
        <w:t>'</w:t>
      </w:r>
      <w:r w:rsidRPr="00277779">
        <w:rPr>
          <w:rFonts w:cstheme="minorHAnsi"/>
          <w:szCs w:val="24"/>
          <w:lang w:val="fr-FR"/>
        </w:rPr>
        <w:t>UIT</w:t>
      </w:r>
      <w:r w:rsidR="00193136" w:rsidRPr="00277779">
        <w:rPr>
          <w:rFonts w:cstheme="minorHAnsi"/>
          <w:szCs w:val="24"/>
          <w:lang w:val="fr-FR"/>
        </w:rPr>
        <w:t xml:space="preserve">, </w:t>
      </w:r>
      <w:r w:rsidRPr="00277779">
        <w:rPr>
          <w:rFonts w:cstheme="minorHAnsi"/>
          <w:szCs w:val="24"/>
          <w:lang w:val="fr-FR"/>
        </w:rPr>
        <w:t>comme indiqué dans la Stratégie de l</w:t>
      </w:r>
      <w:r w:rsidR="002115A9" w:rsidRPr="00277779">
        <w:rPr>
          <w:rFonts w:cstheme="minorHAnsi"/>
          <w:szCs w:val="24"/>
          <w:lang w:val="fr-FR"/>
        </w:rPr>
        <w:t>'</w:t>
      </w:r>
      <w:r w:rsidRPr="00277779">
        <w:rPr>
          <w:rFonts w:cstheme="minorHAnsi"/>
          <w:szCs w:val="24"/>
          <w:lang w:val="fr-FR"/>
        </w:rPr>
        <w:t>UIT pour la jeunesse</w:t>
      </w:r>
      <w:r w:rsidR="00193136" w:rsidRPr="00277779">
        <w:rPr>
          <w:rFonts w:cstheme="minorHAnsi"/>
          <w:szCs w:val="24"/>
          <w:lang w:val="fr-FR"/>
        </w:rPr>
        <w:t xml:space="preserve">. </w:t>
      </w:r>
      <w:r w:rsidRPr="00277779">
        <w:rPr>
          <w:rFonts w:cstheme="minorHAnsi"/>
          <w:szCs w:val="24"/>
          <w:lang w:val="fr-FR"/>
        </w:rPr>
        <w:t>Cette proposition comprend un pro</w:t>
      </w:r>
      <w:r w:rsidR="002F0838" w:rsidRPr="00277779">
        <w:rPr>
          <w:rFonts w:cstheme="minorHAnsi"/>
          <w:szCs w:val="24"/>
          <w:lang w:val="fr-FR"/>
        </w:rPr>
        <w:t xml:space="preserve">jet </w:t>
      </w:r>
      <w:r w:rsidRPr="00277779">
        <w:rPr>
          <w:rFonts w:cstheme="minorHAnsi"/>
          <w:szCs w:val="24"/>
          <w:lang w:val="fr-FR"/>
        </w:rPr>
        <w:t>de programme à l</w:t>
      </w:r>
      <w:r w:rsidR="002115A9" w:rsidRPr="00277779">
        <w:rPr>
          <w:rFonts w:cstheme="minorHAnsi"/>
          <w:szCs w:val="24"/>
          <w:lang w:val="fr-FR"/>
        </w:rPr>
        <w:t>'</w:t>
      </w:r>
      <w:r w:rsidRPr="00277779">
        <w:rPr>
          <w:rFonts w:cstheme="minorHAnsi"/>
          <w:szCs w:val="24"/>
          <w:lang w:val="fr-FR"/>
        </w:rPr>
        <w:t>intention des jeunes professionnels</w:t>
      </w:r>
      <w:r w:rsidR="00193136" w:rsidRPr="00277779">
        <w:rPr>
          <w:rFonts w:cstheme="minorHAnsi"/>
          <w:szCs w:val="24"/>
          <w:lang w:val="fr-FR"/>
        </w:rPr>
        <w:t xml:space="preserve">, </w:t>
      </w:r>
      <w:r w:rsidRPr="00277779">
        <w:rPr>
          <w:rFonts w:cstheme="minorHAnsi"/>
          <w:szCs w:val="24"/>
          <w:lang w:val="fr-FR"/>
        </w:rPr>
        <w:t xml:space="preserve">qui consiste à ouvrir davantage de postes </w:t>
      </w:r>
      <w:r w:rsidR="00193136" w:rsidRPr="00277779">
        <w:rPr>
          <w:rFonts w:cstheme="minorHAnsi"/>
          <w:szCs w:val="24"/>
          <w:lang w:val="fr-FR"/>
        </w:rPr>
        <w:t xml:space="preserve">P1/P2, </w:t>
      </w:r>
      <w:r w:rsidRPr="00277779">
        <w:rPr>
          <w:rFonts w:cstheme="minorHAnsi"/>
          <w:szCs w:val="24"/>
          <w:lang w:val="fr-FR"/>
        </w:rPr>
        <w:t xml:space="preserve">à supprimer ou à raccourcir la coupure de </w:t>
      </w:r>
      <w:r w:rsidR="00193136" w:rsidRPr="00277779">
        <w:rPr>
          <w:rFonts w:cstheme="minorHAnsi"/>
          <w:szCs w:val="24"/>
          <w:lang w:val="fr-FR"/>
        </w:rPr>
        <w:t>6</w:t>
      </w:r>
      <w:r w:rsidRPr="00277779">
        <w:rPr>
          <w:rFonts w:cstheme="minorHAnsi"/>
          <w:szCs w:val="24"/>
          <w:lang w:val="fr-FR"/>
        </w:rPr>
        <w:t xml:space="preserve"> mois pendant laquelle les stagiaires ne peuvent pas être recrutés</w:t>
      </w:r>
      <w:r w:rsidR="00193136" w:rsidRPr="00277779">
        <w:rPr>
          <w:rFonts w:cstheme="minorHAnsi"/>
          <w:szCs w:val="24"/>
          <w:lang w:val="fr-FR"/>
        </w:rPr>
        <w:t xml:space="preserve">, </w:t>
      </w:r>
      <w:r w:rsidRPr="00277779">
        <w:rPr>
          <w:rFonts w:cstheme="minorHAnsi"/>
          <w:szCs w:val="24"/>
          <w:lang w:val="fr-FR"/>
        </w:rPr>
        <w:t xml:space="preserve">à </w:t>
      </w:r>
      <w:r w:rsidR="00E70AFA" w:rsidRPr="00277779">
        <w:rPr>
          <w:rFonts w:cstheme="minorHAnsi"/>
          <w:szCs w:val="24"/>
          <w:lang w:val="fr-FR"/>
        </w:rPr>
        <w:t>donner la possibilité de prolonger l</w:t>
      </w:r>
      <w:r w:rsidRPr="00277779">
        <w:rPr>
          <w:rFonts w:cstheme="minorHAnsi"/>
          <w:szCs w:val="24"/>
          <w:lang w:val="fr-FR"/>
        </w:rPr>
        <w:t xml:space="preserve">es stages et à créer un </w:t>
      </w:r>
      <w:r w:rsidR="00193136" w:rsidRPr="00277779">
        <w:rPr>
          <w:rFonts w:cstheme="minorHAnsi"/>
          <w:szCs w:val="24"/>
          <w:lang w:val="fr-FR"/>
        </w:rPr>
        <w:t>programme</w:t>
      </w:r>
      <w:r w:rsidRPr="00277779">
        <w:rPr>
          <w:rFonts w:cstheme="minorHAnsi"/>
          <w:szCs w:val="24"/>
          <w:lang w:val="fr-FR"/>
        </w:rPr>
        <w:t xml:space="preserve"> de mentorat pour les stagiaires</w:t>
      </w:r>
      <w:r w:rsidR="00193136" w:rsidRPr="00277779">
        <w:rPr>
          <w:rFonts w:cstheme="minorHAnsi"/>
          <w:szCs w:val="24"/>
          <w:lang w:val="fr-FR"/>
        </w:rPr>
        <w:t>.</w:t>
      </w:r>
    </w:p>
    <w:p w14:paraId="50312E2B" w14:textId="0C4A3289" w:rsidR="00193136" w:rsidRPr="00277779" w:rsidRDefault="00193136" w:rsidP="002115A9">
      <w:pPr>
        <w:pStyle w:val="Heading1"/>
        <w:rPr>
          <w:lang w:val="fr-FR"/>
        </w:rPr>
      </w:pPr>
      <w:r w:rsidRPr="00277779">
        <w:rPr>
          <w:lang w:val="fr-FR"/>
        </w:rPr>
        <w:t>6</w:t>
      </w:r>
      <w:r w:rsidRPr="00277779">
        <w:rPr>
          <w:lang w:val="fr-FR"/>
        </w:rPr>
        <w:tab/>
      </w:r>
      <w:r w:rsidR="00CF178A" w:rsidRPr="00277779">
        <w:rPr>
          <w:lang w:val="fr-FR"/>
        </w:rPr>
        <w:t>Pilier Participation</w:t>
      </w:r>
    </w:p>
    <w:p w14:paraId="2D0251E9" w14:textId="0D0758D0" w:rsidR="00193136" w:rsidRPr="00277779" w:rsidRDefault="00CF178A" w:rsidP="002115A9">
      <w:pPr>
        <w:rPr>
          <w:lang w:val="fr-FR"/>
        </w:rPr>
      </w:pPr>
      <w:r w:rsidRPr="00277779">
        <w:rPr>
          <w:rFonts w:cstheme="minorHAnsi"/>
          <w:szCs w:val="24"/>
          <w:lang w:val="fr-FR"/>
        </w:rPr>
        <w:t>Le Groupe de travail sur la participation</w:t>
      </w:r>
      <w:r w:rsidR="00193136" w:rsidRPr="00277779">
        <w:rPr>
          <w:rFonts w:cstheme="minorHAnsi"/>
          <w:szCs w:val="24"/>
          <w:lang w:val="fr-FR"/>
        </w:rPr>
        <w:t xml:space="preserve"> </w:t>
      </w:r>
      <w:r w:rsidR="00E70AFA" w:rsidRPr="00277779">
        <w:rPr>
          <w:rFonts w:cstheme="minorHAnsi"/>
          <w:szCs w:val="24"/>
          <w:lang w:val="fr-FR"/>
        </w:rPr>
        <w:t xml:space="preserve">se concentre </w:t>
      </w:r>
      <w:r w:rsidRPr="00277779">
        <w:rPr>
          <w:rFonts w:cstheme="minorHAnsi"/>
          <w:szCs w:val="24"/>
          <w:lang w:val="fr-FR"/>
        </w:rPr>
        <w:t xml:space="preserve">sur les préparatifs en vue du Sommet mondial </w:t>
      </w:r>
      <w:r w:rsidR="005C39A0" w:rsidRPr="00277779">
        <w:rPr>
          <w:rFonts w:cstheme="minorHAnsi"/>
          <w:szCs w:val="24"/>
          <w:lang w:val="fr-FR"/>
        </w:rPr>
        <w:t>de</w:t>
      </w:r>
      <w:r w:rsidRPr="00277779">
        <w:rPr>
          <w:rFonts w:cstheme="minorHAnsi"/>
          <w:szCs w:val="24"/>
          <w:lang w:val="fr-FR"/>
        </w:rPr>
        <w:t xml:space="preserve"> la jeunesse organisé à l</w:t>
      </w:r>
      <w:r w:rsidR="002115A9" w:rsidRPr="00277779">
        <w:rPr>
          <w:rFonts w:cstheme="minorHAnsi"/>
          <w:szCs w:val="24"/>
          <w:lang w:val="fr-FR"/>
        </w:rPr>
        <w:t>'</w:t>
      </w:r>
      <w:r w:rsidRPr="00277779">
        <w:rPr>
          <w:rFonts w:cstheme="minorHAnsi"/>
          <w:szCs w:val="24"/>
          <w:lang w:val="fr-FR"/>
        </w:rPr>
        <w:t xml:space="preserve">occasion de la </w:t>
      </w:r>
      <w:r w:rsidR="00193136" w:rsidRPr="00277779">
        <w:rPr>
          <w:rFonts w:cstheme="minorHAnsi"/>
          <w:szCs w:val="24"/>
          <w:lang w:val="fr-FR"/>
        </w:rPr>
        <w:t>C</w:t>
      </w:r>
      <w:r w:rsidRPr="00277779">
        <w:rPr>
          <w:rFonts w:cstheme="minorHAnsi"/>
          <w:szCs w:val="24"/>
          <w:lang w:val="fr-FR"/>
        </w:rPr>
        <w:t>MDT</w:t>
      </w:r>
      <w:r w:rsidR="00193136" w:rsidRPr="00277779">
        <w:rPr>
          <w:rFonts w:cstheme="minorHAnsi"/>
          <w:szCs w:val="24"/>
          <w:lang w:val="fr-FR"/>
        </w:rPr>
        <w:t xml:space="preserve">-21 </w:t>
      </w:r>
      <w:r w:rsidRPr="00277779">
        <w:rPr>
          <w:rFonts w:cstheme="minorHAnsi"/>
          <w:szCs w:val="24"/>
          <w:lang w:val="fr-FR"/>
        </w:rPr>
        <w:t>dans le cadre de l</w:t>
      </w:r>
      <w:r w:rsidR="002115A9" w:rsidRPr="00277779">
        <w:rPr>
          <w:rFonts w:cstheme="minorHAnsi"/>
          <w:szCs w:val="24"/>
          <w:lang w:val="fr-FR"/>
        </w:rPr>
        <w:t>'</w:t>
      </w:r>
      <w:r w:rsidRPr="00277779">
        <w:rPr>
          <w:rFonts w:cstheme="minorHAnsi"/>
          <w:szCs w:val="24"/>
          <w:lang w:val="fr-FR"/>
        </w:rPr>
        <w:t xml:space="preserve">initiative </w:t>
      </w:r>
      <w:r w:rsidR="00193136" w:rsidRPr="00277779">
        <w:rPr>
          <w:rFonts w:cstheme="minorHAnsi"/>
          <w:szCs w:val="24"/>
          <w:lang w:val="fr-FR"/>
        </w:rPr>
        <w:t>Generation</w:t>
      </w:r>
      <w:r w:rsidR="001A10FE" w:rsidRPr="00277779">
        <w:rPr>
          <w:rFonts w:cstheme="minorHAnsi"/>
          <w:szCs w:val="24"/>
          <w:lang w:val="fr-FR"/>
        </w:rPr>
        <w:t> </w:t>
      </w:r>
      <w:r w:rsidR="00193136" w:rsidRPr="00277779">
        <w:rPr>
          <w:rFonts w:cstheme="minorHAnsi"/>
          <w:szCs w:val="24"/>
          <w:lang w:val="fr-FR"/>
        </w:rPr>
        <w:t xml:space="preserve">Connect </w:t>
      </w:r>
      <w:r w:rsidRPr="00277779">
        <w:rPr>
          <w:rFonts w:cstheme="minorHAnsi"/>
          <w:szCs w:val="24"/>
          <w:lang w:val="fr-FR"/>
        </w:rPr>
        <w:t xml:space="preserve">et se réunit chaque semaine depuis octobre </w:t>
      </w:r>
      <w:r w:rsidR="00193136" w:rsidRPr="00277779">
        <w:rPr>
          <w:rFonts w:cstheme="minorHAnsi"/>
          <w:szCs w:val="24"/>
          <w:lang w:val="fr-FR"/>
        </w:rPr>
        <w:t>2020.</w:t>
      </w:r>
      <w:r w:rsidR="005F1F5D" w:rsidRPr="00277779">
        <w:rPr>
          <w:rFonts w:cstheme="minorHAnsi"/>
          <w:szCs w:val="24"/>
          <w:lang w:val="fr-FR"/>
        </w:rPr>
        <w:t xml:space="preserve"> Le Sommet mondial de la jeunesse se tiendra les 6 et 7 novembre 2021, avant l</w:t>
      </w:r>
      <w:r w:rsidR="005C39A0" w:rsidRPr="00277779">
        <w:rPr>
          <w:rFonts w:cstheme="minorHAnsi"/>
          <w:szCs w:val="24"/>
          <w:lang w:val="fr-FR"/>
        </w:rPr>
        <w:t>a</w:t>
      </w:r>
      <w:r w:rsidR="005F1F5D" w:rsidRPr="00277779">
        <w:rPr>
          <w:rFonts w:cstheme="minorHAnsi"/>
          <w:szCs w:val="24"/>
          <w:lang w:val="fr-FR"/>
        </w:rPr>
        <w:t xml:space="preserve"> CMDT-21, au siège de l'Union africaine à Addis-Abeba (</w:t>
      </w:r>
      <w:r w:rsidR="00E70AFA" w:rsidRPr="00277779">
        <w:rPr>
          <w:rFonts w:cstheme="minorHAnsi"/>
          <w:szCs w:val="24"/>
          <w:lang w:val="fr-FR"/>
        </w:rPr>
        <w:t>É</w:t>
      </w:r>
      <w:r w:rsidR="005F1F5D" w:rsidRPr="00277779">
        <w:rPr>
          <w:rFonts w:cstheme="minorHAnsi"/>
          <w:szCs w:val="24"/>
          <w:lang w:val="fr-FR"/>
        </w:rPr>
        <w:t xml:space="preserve">thiopie). </w:t>
      </w:r>
      <w:r w:rsidR="005C39A0" w:rsidRPr="00277779">
        <w:rPr>
          <w:lang w:val="fr-FR"/>
        </w:rPr>
        <w:t xml:space="preserve">Il </w:t>
      </w:r>
      <w:r w:rsidR="005F1F5D" w:rsidRPr="00277779">
        <w:rPr>
          <w:lang w:val="fr-FR"/>
        </w:rPr>
        <w:t>sera axé sur la promotion d'une véritable mobilisation des jeunes, des consultations, la collaboration, l'autonomisation, la participation et des appels à l'action destinés à faire en sorte que les jeunes puissent faire entendre leur voix dans les discussions et les sessions ainsi que dans le cadre des activités de la CMDT-21.</w:t>
      </w:r>
    </w:p>
    <w:p w14:paraId="210AD974" w14:textId="191B4A91" w:rsidR="005F1F5D" w:rsidRPr="00277779" w:rsidRDefault="005C39A0" w:rsidP="002115A9">
      <w:pPr>
        <w:tabs>
          <w:tab w:val="left" w:pos="708"/>
        </w:tabs>
        <w:overflowPunct/>
        <w:autoSpaceDE/>
        <w:adjustRightInd/>
        <w:rPr>
          <w:lang w:val="fr-FR"/>
        </w:rPr>
      </w:pPr>
      <w:r w:rsidRPr="00277779">
        <w:rPr>
          <w:lang w:val="fr-FR"/>
        </w:rPr>
        <w:t>À ce jour, les d</w:t>
      </w:r>
      <w:r w:rsidR="005F1F5D" w:rsidRPr="00277779">
        <w:rPr>
          <w:lang w:val="fr-FR"/>
        </w:rPr>
        <w:t xml:space="preserve">iscussions </w:t>
      </w:r>
      <w:r w:rsidRPr="00277779">
        <w:rPr>
          <w:lang w:val="fr-FR"/>
        </w:rPr>
        <w:t xml:space="preserve">du Groupe de travail sur la participation ont permis de déterminer que les réunions prendraient un format mixte </w:t>
      </w:r>
      <w:r w:rsidR="005F1F5D" w:rsidRPr="00277779">
        <w:rPr>
          <w:lang w:val="fr-FR"/>
        </w:rPr>
        <w:t>(</w:t>
      </w:r>
      <w:r w:rsidRPr="00277779">
        <w:rPr>
          <w:lang w:val="fr-FR"/>
        </w:rPr>
        <w:t>virtuel et physique</w:t>
      </w:r>
      <w:r w:rsidR="005F1F5D" w:rsidRPr="00277779">
        <w:rPr>
          <w:lang w:val="fr-FR"/>
        </w:rPr>
        <w:t xml:space="preserve">). </w:t>
      </w:r>
      <w:r w:rsidRPr="00277779">
        <w:rPr>
          <w:lang w:val="fr-FR"/>
        </w:rPr>
        <w:t>Le Sommet de la jeunesse pourra comprendre des activités telle que des tables rondes dirigées et organisées par des jeunes</w:t>
      </w:r>
      <w:r w:rsidR="005F1F5D" w:rsidRPr="00277779">
        <w:rPr>
          <w:lang w:val="fr-FR"/>
        </w:rPr>
        <w:t xml:space="preserve">, </w:t>
      </w:r>
      <w:r w:rsidRPr="00277779">
        <w:rPr>
          <w:lang w:val="fr-FR"/>
        </w:rPr>
        <w:t xml:space="preserve">des </w:t>
      </w:r>
      <w:r w:rsidR="005F1F5D" w:rsidRPr="00277779">
        <w:rPr>
          <w:lang w:val="fr-FR"/>
        </w:rPr>
        <w:t xml:space="preserve">dialogues </w:t>
      </w:r>
      <w:r w:rsidRPr="00277779">
        <w:rPr>
          <w:lang w:val="fr-FR"/>
        </w:rPr>
        <w:t>entre des jeunes et des fonctionnaires élus et des Membres de l</w:t>
      </w:r>
      <w:r w:rsidR="002115A9" w:rsidRPr="00277779">
        <w:rPr>
          <w:lang w:val="fr-FR"/>
        </w:rPr>
        <w:t>'</w:t>
      </w:r>
      <w:r w:rsidRPr="00277779">
        <w:rPr>
          <w:lang w:val="fr-FR"/>
        </w:rPr>
        <w:t>UIT</w:t>
      </w:r>
      <w:r w:rsidR="005F1F5D" w:rsidRPr="00277779">
        <w:rPr>
          <w:lang w:val="fr-FR"/>
        </w:rPr>
        <w:t xml:space="preserve">, </w:t>
      </w:r>
      <w:r w:rsidRPr="00277779">
        <w:rPr>
          <w:lang w:val="fr-FR"/>
        </w:rPr>
        <w:t>des débats intergénérationnels avec des participants à la CMDT</w:t>
      </w:r>
      <w:r w:rsidR="005F1F5D" w:rsidRPr="00277779">
        <w:rPr>
          <w:lang w:val="fr-FR"/>
        </w:rPr>
        <w:t xml:space="preserve">, </w:t>
      </w:r>
      <w:r w:rsidRPr="00277779">
        <w:rPr>
          <w:lang w:val="fr-FR"/>
        </w:rPr>
        <w:t>des témoignages numériques</w:t>
      </w:r>
      <w:r w:rsidR="005F1F5D" w:rsidRPr="00277779">
        <w:rPr>
          <w:lang w:val="fr-FR"/>
        </w:rPr>
        <w:t xml:space="preserve">, </w:t>
      </w:r>
      <w:r w:rsidRPr="00277779">
        <w:rPr>
          <w:lang w:val="fr-FR"/>
        </w:rPr>
        <w:t>des stages intensifs</w:t>
      </w:r>
      <w:r w:rsidR="005F1F5D" w:rsidRPr="00277779">
        <w:rPr>
          <w:lang w:val="fr-FR"/>
        </w:rPr>
        <w:t xml:space="preserve">, </w:t>
      </w:r>
      <w:r w:rsidRPr="00277779">
        <w:rPr>
          <w:lang w:val="fr-FR"/>
        </w:rPr>
        <w:t xml:space="preserve">des </w:t>
      </w:r>
      <w:r w:rsidR="005F1F5D" w:rsidRPr="00277779">
        <w:rPr>
          <w:lang w:val="fr-FR"/>
        </w:rPr>
        <w:t xml:space="preserve">hackathons, </w:t>
      </w:r>
      <w:r w:rsidRPr="00277779">
        <w:rPr>
          <w:lang w:val="fr-FR"/>
        </w:rPr>
        <w:t>des ateliers</w:t>
      </w:r>
      <w:r w:rsidR="005F1F5D" w:rsidRPr="00277779">
        <w:rPr>
          <w:lang w:val="fr-FR"/>
        </w:rPr>
        <w:t xml:space="preserve">, </w:t>
      </w:r>
      <w:r w:rsidRPr="00277779">
        <w:rPr>
          <w:lang w:val="fr-FR"/>
        </w:rPr>
        <w:t>des concours</w:t>
      </w:r>
      <w:r w:rsidR="005F1F5D" w:rsidRPr="00277779">
        <w:rPr>
          <w:lang w:val="fr-FR"/>
        </w:rPr>
        <w:t xml:space="preserve">, </w:t>
      </w:r>
      <w:r w:rsidRPr="00277779">
        <w:rPr>
          <w:lang w:val="fr-FR"/>
        </w:rPr>
        <w:t>des séances de formation</w:t>
      </w:r>
      <w:r w:rsidR="005F1F5D" w:rsidRPr="00277779">
        <w:rPr>
          <w:lang w:val="fr-FR"/>
        </w:rPr>
        <w:t xml:space="preserve">, </w:t>
      </w:r>
      <w:r w:rsidRPr="00277779">
        <w:rPr>
          <w:lang w:val="fr-FR"/>
        </w:rPr>
        <w:t>des excursions locales dans des pôles technologiques en É</w:t>
      </w:r>
      <w:r w:rsidR="005F1F5D" w:rsidRPr="00277779">
        <w:rPr>
          <w:lang w:val="fr-FR"/>
        </w:rPr>
        <w:t>thiopi</w:t>
      </w:r>
      <w:r w:rsidRPr="00277779">
        <w:rPr>
          <w:lang w:val="fr-FR"/>
        </w:rPr>
        <w:t>e</w:t>
      </w:r>
      <w:r w:rsidR="005F1F5D" w:rsidRPr="00277779">
        <w:rPr>
          <w:lang w:val="fr-FR"/>
        </w:rPr>
        <w:t xml:space="preserve">, </w:t>
      </w:r>
      <w:r w:rsidRPr="00277779">
        <w:rPr>
          <w:lang w:val="fr-FR"/>
        </w:rPr>
        <w:t>ainsi que des séances de discussion en cercle avec un mentor</w:t>
      </w:r>
      <w:r w:rsidR="005F1F5D" w:rsidRPr="00277779">
        <w:rPr>
          <w:lang w:val="fr-FR"/>
        </w:rPr>
        <w:t xml:space="preserve">. </w:t>
      </w:r>
      <w:r w:rsidR="00E70AFA" w:rsidRPr="00277779">
        <w:rPr>
          <w:lang w:val="fr-FR"/>
        </w:rPr>
        <w:t>On envisage de créer des</w:t>
      </w:r>
      <w:r w:rsidR="00F23EDC" w:rsidRPr="00277779">
        <w:rPr>
          <w:lang w:val="fr-FR"/>
        </w:rPr>
        <w:t xml:space="preserve"> centres régionaux virtuels</w:t>
      </w:r>
      <w:r w:rsidR="00E70AFA" w:rsidRPr="00277779">
        <w:rPr>
          <w:lang w:val="fr-FR"/>
        </w:rPr>
        <w:t xml:space="preserve">, qui </w:t>
      </w:r>
      <w:r w:rsidR="00F23EDC" w:rsidRPr="00277779">
        <w:rPr>
          <w:lang w:val="fr-FR"/>
        </w:rPr>
        <w:t>permettr</w:t>
      </w:r>
      <w:r w:rsidR="00E70AFA" w:rsidRPr="00277779">
        <w:rPr>
          <w:lang w:val="fr-FR"/>
        </w:rPr>
        <w:t>aient</w:t>
      </w:r>
      <w:r w:rsidR="00F23EDC" w:rsidRPr="00277779">
        <w:rPr>
          <w:lang w:val="fr-FR"/>
        </w:rPr>
        <w:t xml:space="preserve"> de participer au Sommet. Pour la composante virtuelle du Sommet</w:t>
      </w:r>
      <w:r w:rsidR="005F1F5D" w:rsidRPr="00277779">
        <w:rPr>
          <w:lang w:val="fr-FR"/>
        </w:rPr>
        <w:t xml:space="preserve">, </w:t>
      </w:r>
      <w:r w:rsidR="00F23EDC" w:rsidRPr="00277779">
        <w:rPr>
          <w:lang w:val="fr-FR"/>
        </w:rPr>
        <w:t xml:space="preserve">différentes plates-formes en ligne, </w:t>
      </w:r>
      <w:r w:rsidR="00E70AFA" w:rsidRPr="00277779">
        <w:rPr>
          <w:lang w:val="fr-FR"/>
        </w:rPr>
        <w:t>comme</w:t>
      </w:r>
      <w:r w:rsidR="00F23EDC" w:rsidRPr="00277779">
        <w:rPr>
          <w:lang w:val="fr-FR"/>
        </w:rPr>
        <w:t xml:space="preserve"> Swapcard, sont à l</w:t>
      </w:r>
      <w:r w:rsidR="002115A9" w:rsidRPr="00277779">
        <w:rPr>
          <w:lang w:val="fr-FR"/>
        </w:rPr>
        <w:t>'</w:t>
      </w:r>
      <w:r w:rsidR="00F23EDC" w:rsidRPr="00277779">
        <w:rPr>
          <w:lang w:val="fr-FR"/>
        </w:rPr>
        <w:t>étude</w:t>
      </w:r>
      <w:r w:rsidR="005F1F5D" w:rsidRPr="00277779">
        <w:rPr>
          <w:lang w:val="fr-FR"/>
        </w:rPr>
        <w:t>.</w:t>
      </w:r>
    </w:p>
    <w:p w14:paraId="0B6D1389" w14:textId="6FB25865" w:rsidR="00193136" w:rsidRPr="00277779" w:rsidRDefault="00D803B8" w:rsidP="002115A9">
      <w:pPr>
        <w:rPr>
          <w:lang w:val="fr-FR"/>
        </w:rPr>
      </w:pPr>
      <w:r w:rsidRPr="00277779">
        <w:rPr>
          <w:lang w:val="fr-FR"/>
        </w:rPr>
        <w:t>Pour ce qui est du contenu, il a été question d</w:t>
      </w:r>
      <w:r w:rsidR="002115A9" w:rsidRPr="00277779">
        <w:rPr>
          <w:lang w:val="fr-FR"/>
        </w:rPr>
        <w:t>'</w:t>
      </w:r>
      <w:r w:rsidRPr="00277779">
        <w:rPr>
          <w:lang w:val="fr-FR"/>
        </w:rPr>
        <w:t>aligner le thème du Sommet de la jeunesse</w:t>
      </w:r>
      <w:r w:rsidR="005F1F5D" w:rsidRPr="00277779">
        <w:rPr>
          <w:lang w:val="fr-FR"/>
        </w:rPr>
        <w:t xml:space="preserve"> </w:t>
      </w:r>
      <w:r w:rsidRPr="00277779">
        <w:rPr>
          <w:lang w:val="fr-FR"/>
        </w:rPr>
        <w:t>sur celui de la CMDT</w:t>
      </w:r>
      <w:r w:rsidR="005F1F5D" w:rsidRPr="00277779">
        <w:rPr>
          <w:lang w:val="fr-FR"/>
        </w:rPr>
        <w:t xml:space="preserve">-21: </w:t>
      </w:r>
      <w:r w:rsidR="001A10FE" w:rsidRPr="00277779">
        <w:rPr>
          <w:lang w:val="fr-FR"/>
        </w:rPr>
        <w:t>"</w:t>
      </w:r>
      <w:r w:rsidR="005F1F5D" w:rsidRPr="00277779">
        <w:rPr>
          <w:lang w:val="fr-FR"/>
        </w:rPr>
        <w:t xml:space="preserve">Generation Connect: </w:t>
      </w:r>
      <w:r w:rsidRPr="00277779">
        <w:rPr>
          <w:lang w:val="fr-FR"/>
        </w:rPr>
        <w:t>c</w:t>
      </w:r>
      <w:r w:rsidR="005F1F5D" w:rsidRPr="00277779">
        <w:rPr>
          <w:lang w:val="fr-FR"/>
        </w:rPr>
        <w:t xml:space="preserve">onnecter ceux qui ne le sont pas encore afin de parvenir au développement durable". </w:t>
      </w:r>
      <w:r w:rsidRPr="00277779">
        <w:rPr>
          <w:rFonts w:cstheme="minorBidi"/>
          <w:lang w:val="fr-FR"/>
        </w:rPr>
        <w:t xml:space="preserve">Il a en outre été envisagé de </w:t>
      </w:r>
      <w:r w:rsidR="0088717F" w:rsidRPr="00277779">
        <w:rPr>
          <w:rFonts w:cstheme="minorBidi"/>
          <w:lang w:val="fr-FR"/>
        </w:rPr>
        <w:t>reprendre</w:t>
      </w:r>
      <w:r w:rsidRPr="00277779">
        <w:rPr>
          <w:rFonts w:cstheme="minorBidi"/>
          <w:lang w:val="fr-FR"/>
        </w:rPr>
        <w:t xml:space="preserve"> le contenu des priorités thématiques du </w:t>
      </w:r>
      <w:r w:rsidR="005F1F5D" w:rsidRPr="00277779">
        <w:rPr>
          <w:rFonts w:cstheme="minorBidi"/>
          <w:lang w:val="fr-FR"/>
        </w:rPr>
        <w:t xml:space="preserve">BDT </w:t>
      </w:r>
      <w:r w:rsidRPr="00277779">
        <w:rPr>
          <w:rFonts w:cstheme="minorBidi"/>
          <w:lang w:val="fr-FR"/>
        </w:rPr>
        <w:t xml:space="preserve">et, compte tenu des </w:t>
      </w:r>
      <w:r w:rsidR="005F1F5D" w:rsidRPr="00277779">
        <w:rPr>
          <w:rFonts w:cstheme="minorBidi"/>
          <w:lang w:val="fr-FR"/>
        </w:rPr>
        <w:t>consultations</w:t>
      </w:r>
      <w:r w:rsidRPr="00277779">
        <w:rPr>
          <w:rFonts w:cstheme="minorBidi"/>
          <w:lang w:val="fr-FR"/>
        </w:rPr>
        <w:t xml:space="preserve"> des jeunes</w:t>
      </w:r>
      <w:r w:rsidR="005F1F5D" w:rsidRPr="00277779">
        <w:rPr>
          <w:rFonts w:cstheme="minorBidi"/>
          <w:lang w:val="fr-FR"/>
        </w:rPr>
        <w:t xml:space="preserve">, </w:t>
      </w:r>
      <w:r w:rsidRPr="00277779">
        <w:rPr>
          <w:rFonts w:cstheme="minorBidi"/>
          <w:lang w:val="fr-FR"/>
        </w:rPr>
        <w:t xml:space="preserve">de choisir les thèmes </w:t>
      </w:r>
      <w:r w:rsidR="0088717F" w:rsidRPr="00277779">
        <w:rPr>
          <w:rFonts w:cstheme="minorBidi"/>
          <w:lang w:val="fr-FR"/>
        </w:rPr>
        <w:t xml:space="preserve">les plus importants </w:t>
      </w:r>
      <w:r w:rsidRPr="00277779">
        <w:rPr>
          <w:rFonts w:cstheme="minorBidi"/>
          <w:lang w:val="fr-FR"/>
        </w:rPr>
        <w:t>à aborder. En outre</w:t>
      </w:r>
      <w:r w:rsidR="005F1F5D" w:rsidRPr="00277779">
        <w:rPr>
          <w:rFonts w:cstheme="minorBidi"/>
          <w:lang w:val="fr-FR"/>
        </w:rPr>
        <w:t xml:space="preserve">, </w:t>
      </w:r>
      <w:r w:rsidRPr="00277779">
        <w:rPr>
          <w:rFonts w:cstheme="minorBidi"/>
          <w:lang w:val="fr-FR"/>
        </w:rPr>
        <w:t xml:space="preserve">il </w:t>
      </w:r>
      <w:r w:rsidR="005F1F5D" w:rsidRPr="00277779">
        <w:rPr>
          <w:rFonts w:cstheme="minorBidi"/>
          <w:lang w:val="fr-FR"/>
        </w:rPr>
        <w:t>import</w:t>
      </w:r>
      <w:r w:rsidRPr="00277779">
        <w:rPr>
          <w:rFonts w:cstheme="minorBidi"/>
          <w:lang w:val="fr-FR"/>
        </w:rPr>
        <w:t xml:space="preserve">e </w:t>
      </w:r>
      <w:r w:rsidR="0088717F" w:rsidRPr="00277779">
        <w:rPr>
          <w:rFonts w:cstheme="minorBidi"/>
          <w:lang w:val="fr-FR"/>
        </w:rPr>
        <w:t>d</w:t>
      </w:r>
      <w:r w:rsidR="002115A9" w:rsidRPr="00277779">
        <w:rPr>
          <w:rFonts w:cstheme="minorBidi"/>
          <w:lang w:val="fr-FR"/>
        </w:rPr>
        <w:t>'</w:t>
      </w:r>
      <w:r w:rsidR="0088717F" w:rsidRPr="00277779">
        <w:rPr>
          <w:rFonts w:cstheme="minorBidi"/>
          <w:lang w:val="fr-FR"/>
        </w:rPr>
        <w:t>axer</w:t>
      </w:r>
      <w:r w:rsidRPr="00277779">
        <w:rPr>
          <w:rFonts w:cstheme="minorBidi"/>
          <w:lang w:val="fr-FR"/>
        </w:rPr>
        <w:t xml:space="preserve"> le contenu du Sommet de la jeunesse</w:t>
      </w:r>
      <w:r w:rsidR="005F1F5D" w:rsidRPr="00277779">
        <w:rPr>
          <w:rFonts w:cstheme="minorBidi"/>
          <w:lang w:val="fr-FR"/>
        </w:rPr>
        <w:t xml:space="preserve"> </w:t>
      </w:r>
      <w:r w:rsidR="0088717F" w:rsidRPr="00277779">
        <w:rPr>
          <w:rFonts w:cstheme="minorBidi"/>
          <w:lang w:val="fr-FR"/>
        </w:rPr>
        <w:t>sur les</w:t>
      </w:r>
      <w:r w:rsidR="00934206">
        <w:rPr>
          <w:rFonts w:cstheme="minorBidi"/>
          <w:lang w:val="fr-FR"/>
        </w:rPr>
        <w:t> </w:t>
      </w:r>
      <w:r w:rsidR="005F1F5D" w:rsidRPr="00277779">
        <w:rPr>
          <w:rFonts w:cstheme="minorBidi"/>
          <w:lang w:val="fr-FR"/>
        </w:rPr>
        <w:t>17</w:t>
      </w:r>
      <w:r w:rsidR="00AE5073" w:rsidRPr="00277779">
        <w:rPr>
          <w:rFonts w:cstheme="minorBidi"/>
          <w:lang w:val="fr-FR"/>
        </w:rPr>
        <w:t> </w:t>
      </w:r>
      <w:r w:rsidRPr="00277779">
        <w:rPr>
          <w:rFonts w:cstheme="minorBidi"/>
          <w:lang w:val="fr-FR"/>
        </w:rPr>
        <w:t>ODD</w:t>
      </w:r>
      <w:r w:rsidR="005F1F5D" w:rsidRPr="00277779">
        <w:rPr>
          <w:rFonts w:cstheme="minorBidi"/>
          <w:lang w:val="fr-FR"/>
        </w:rPr>
        <w:t xml:space="preserve">, </w:t>
      </w:r>
      <w:r w:rsidR="0088717F" w:rsidRPr="00277779">
        <w:rPr>
          <w:rFonts w:cstheme="minorBidi"/>
          <w:lang w:val="fr-FR"/>
        </w:rPr>
        <w:t>le</w:t>
      </w:r>
      <w:r w:rsidRPr="00277779">
        <w:rPr>
          <w:rFonts w:cstheme="minorBidi"/>
          <w:lang w:val="fr-FR"/>
        </w:rPr>
        <w:t xml:space="preserve"> Plan d</w:t>
      </w:r>
      <w:r w:rsidR="002115A9" w:rsidRPr="00277779">
        <w:rPr>
          <w:rFonts w:cstheme="minorBidi"/>
          <w:lang w:val="fr-FR"/>
        </w:rPr>
        <w:t>'</w:t>
      </w:r>
      <w:r w:rsidRPr="00277779">
        <w:rPr>
          <w:rFonts w:cstheme="minorBidi"/>
          <w:lang w:val="fr-FR"/>
        </w:rPr>
        <w:t>action de l</w:t>
      </w:r>
      <w:r w:rsidR="002115A9" w:rsidRPr="00277779">
        <w:rPr>
          <w:rFonts w:cstheme="minorBidi"/>
          <w:lang w:val="fr-FR"/>
        </w:rPr>
        <w:t>'</w:t>
      </w:r>
      <w:r w:rsidRPr="00277779">
        <w:rPr>
          <w:rFonts w:cstheme="minorBidi"/>
          <w:lang w:val="fr-FR"/>
        </w:rPr>
        <w:t>ONU pour la coopération numérique</w:t>
      </w:r>
      <w:r w:rsidR="005F1F5D" w:rsidRPr="00277779">
        <w:rPr>
          <w:rFonts w:cstheme="minorBidi"/>
          <w:lang w:val="fr-FR"/>
        </w:rPr>
        <w:t>,</w:t>
      </w:r>
      <w:r w:rsidRPr="00277779">
        <w:rPr>
          <w:rFonts w:cstheme="minorBidi"/>
          <w:lang w:val="fr-FR"/>
        </w:rPr>
        <w:t xml:space="preserve"> la série de manifestations </w:t>
      </w:r>
      <w:r w:rsidR="00AE5073" w:rsidRPr="00277779">
        <w:rPr>
          <w:rFonts w:cstheme="minorBidi"/>
          <w:lang w:val="fr-FR"/>
        </w:rPr>
        <w:t>"</w:t>
      </w:r>
      <w:r w:rsidRPr="00277779">
        <w:rPr>
          <w:rFonts w:cstheme="minorBidi"/>
          <w:lang w:val="fr-FR"/>
        </w:rPr>
        <w:t>En route pour Addis</w:t>
      </w:r>
      <w:r w:rsidR="00AE5073" w:rsidRPr="00277779">
        <w:rPr>
          <w:rFonts w:cstheme="minorBidi"/>
          <w:lang w:val="fr-FR"/>
        </w:rPr>
        <w:t>"</w:t>
      </w:r>
      <w:r w:rsidRPr="00277779">
        <w:rPr>
          <w:rFonts w:cstheme="minorBidi"/>
          <w:lang w:val="fr-FR"/>
        </w:rPr>
        <w:t xml:space="preserve"> </w:t>
      </w:r>
      <w:r w:rsidR="005D49D0" w:rsidRPr="00277779">
        <w:rPr>
          <w:rFonts w:cstheme="minorBidi"/>
          <w:lang w:val="fr-FR"/>
        </w:rPr>
        <w:t xml:space="preserve">et </w:t>
      </w:r>
      <w:r w:rsidR="0088717F" w:rsidRPr="00277779">
        <w:rPr>
          <w:rFonts w:cstheme="minorBidi"/>
          <w:lang w:val="fr-FR"/>
        </w:rPr>
        <w:t>les</w:t>
      </w:r>
      <w:r w:rsidR="005D49D0" w:rsidRPr="00277779">
        <w:rPr>
          <w:rFonts w:cstheme="minorBidi"/>
          <w:lang w:val="fr-FR"/>
        </w:rPr>
        <w:t xml:space="preserve"> évolutions qui se produisent actuellement dans le secteur des technologies.</w:t>
      </w:r>
    </w:p>
    <w:p w14:paraId="764A6F60" w14:textId="77777777" w:rsidR="00AE5073" w:rsidRPr="00277779" w:rsidRDefault="00AE5073" w:rsidP="002115A9">
      <w:pPr>
        <w:pStyle w:val="Heading1"/>
        <w:rPr>
          <w:lang w:val="fr-FR"/>
        </w:rPr>
      </w:pPr>
      <w:r w:rsidRPr="00277779">
        <w:rPr>
          <w:lang w:val="fr-FR"/>
        </w:rPr>
        <w:br w:type="page"/>
      </w:r>
    </w:p>
    <w:p w14:paraId="13F70125" w14:textId="1F6CCF9E" w:rsidR="00193136" w:rsidRPr="00277779" w:rsidRDefault="005F1F5D" w:rsidP="002115A9">
      <w:pPr>
        <w:pStyle w:val="Heading1"/>
        <w:rPr>
          <w:lang w:val="fr-FR"/>
        </w:rPr>
      </w:pPr>
      <w:r w:rsidRPr="00277779">
        <w:rPr>
          <w:lang w:val="fr-FR"/>
        </w:rPr>
        <w:t>7</w:t>
      </w:r>
      <w:r w:rsidRPr="00277779">
        <w:rPr>
          <w:lang w:val="fr-FR"/>
        </w:rPr>
        <w:tab/>
      </w:r>
      <w:r w:rsidR="005D49D0" w:rsidRPr="00277779">
        <w:rPr>
          <w:lang w:val="fr-FR"/>
        </w:rPr>
        <w:t>Groupes régionaux pour la jeunesse relevant de l</w:t>
      </w:r>
      <w:r w:rsidR="002115A9" w:rsidRPr="00277779">
        <w:rPr>
          <w:lang w:val="fr-FR"/>
        </w:rPr>
        <w:t>'</w:t>
      </w:r>
      <w:r w:rsidR="005D49D0" w:rsidRPr="00277779">
        <w:rPr>
          <w:lang w:val="fr-FR"/>
        </w:rPr>
        <w:t xml:space="preserve">initiative </w:t>
      </w:r>
      <w:r w:rsidRPr="00277779">
        <w:rPr>
          <w:lang w:val="fr-FR"/>
        </w:rPr>
        <w:t>Generation</w:t>
      </w:r>
      <w:r w:rsidR="00AE5073" w:rsidRPr="00277779">
        <w:rPr>
          <w:lang w:val="fr-FR"/>
        </w:rPr>
        <w:t> </w:t>
      </w:r>
      <w:r w:rsidRPr="00277779">
        <w:rPr>
          <w:lang w:val="fr-FR"/>
        </w:rPr>
        <w:t>Connect</w:t>
      </w:r>
    </w:p>
    <w:p w14:paraId="6EF3498E" w14:textId="708149B9" w:rsidR="00193136" w:rsidRPr="00277779" w:rsidRDefault="005F1F5D" w:rsidP="002115A9">
      <w:pPr>
        <w:rPr>
          <w:rFonts w:cstheme="minorHAnsi"/>
          <w:szCs w:val="24"/>
          <w:lang w:val="fr-FR"/>
        </w:rPr>
      </w:pPr>
      <w:r w:rsidRPr="00277779">
        <w:rPr>
          <w:lang w:val="fr-FR"/>
        </w:rPr>
        <w:t>Conformément à la Stratégie</w:t>
      </w:r>
      <w:r w:rsidR="005D49D0" w:rsidRPr="00277779">
        <w:rPr>
          <w:lang w:val="fr-FR"/>
        </w:rPr>
        <w:t xml:space="preserve"> de l</w:t>
      </w:r>
      <w:r w:rsidR="002115A9" w:rsidRPr="00277779">
        <w:rPr>
          <w:lang w:val="fr-FR"/>
        </w:rPr>
        <w:t>'</w:t>
      </w:r>
      <w:r w:rsidR="005D49D0" w:rsidRPr="00277779">
        <w:rPr>
          <w:lang w:val="fr-FR"/>
        </w:rPr>
        <w:t>UIT pour la jeunesse</w:t>
      </w:r>
      <w:r w:rsidRPr="00277779">
        <w:rPr>
          <w:lang w:val="fr-FR"/>
        </w:rPr>
        <w:t xml:space="preserve">, </w:t>
      </w:r>
      <w:r w:rsidR="005D49D0" w:rsidRPr="00277779">
        <w:rPr>
          <w:lang w:val="fr-FR"/>
        </w:rPr>
        <w:t xml:space="preserve">les jeunes de toutes les régions ont été </w:t>
      </w:r>
      <w:r w:rsidRPr="00277779">
        <w:rPr>
          <w:lang w:val="fr-FR"/>
        </w:rPr>
        <w:t>invité</w:t>
      </w:r>
      <w:r w:rsidR="005D49D0" w:rsidRPr="00277779">
        <w:rPr>
          <w:lang w:val="fr-FR"/>
        </w:rPr>
        <w:t>s</w:t>
      </w:r>
      <w:r w:rsidRPr="00277779">
        <w:rPr>
          <w:lang w:val="fr-FR"/>
        </w:rPr>
        <w:t xml:space="preserve"> à contribuer au processus préparatoire en vue de la CMDT-21</w:t>
      </w:r>
      <w:r w:rsidR="005D49D0" w:rsidRPr="00277779">
        <w:rPr>
          <w:lang w:val="fr-FR"/>
        </w:rPr>
        <w:t xml:space="preserve"> et</w:t>
      </w:r>
      <w:r w:rsidRPr="00277779">
        <w:rPr>
          <w:lang w:val="fr-FR"/>
        </w:rPr>
        <w:t xml:space="preserve"> aux réunions préparatoires régionales (RPM)</w:t>
      </w:r>
      <w:r w:rsidR="005D49D0" w:rsidRPr="00277779">
        <w:rPr>
          <w:lang w:val="fr-FR"/>
        </w:rPr>
        <w:t>.</w:t>
      </w:r>
      <w:r w:rsidRPr="00277779">
        <w:rPr>
          <w:lang w:val="fr-FR"/>
        </w:rPr>
        <w:t xml:space="preserve"> </w:t>
      </w:r>
      <w:r w:rsidRPr="00277779">
        <w:rPr>
          <w:rFonts w:cstheme="minorHAnsi"/>
          <w:szCs w:val="24"/>
          <w:lang w:val="fr-FR"/>
        </w:rPr>
        <w:t xml:space="preserve">Six </w:t>
      </w:r>
      <w:r w:rsidR="0088717F" w:rsidRPr="00277779">
        <w:rPr>
          <w:rFonts w:cstheme="minorHAnsi"/>
          <w:szCs w:val="24"/>
          <w:lang w:val="fr-FR"/>
        </w:rPr>
        <w:t>g</w:t>
      </w:r>
      <w:r w:rsidR="005D49D0" w:rsidRPr="00277779">
        <w:rPr>
          <w:rFonts w:cstheme="minorHAnsi"/>
          <w:szCs w:val="24"/>
          <w:lang w:val="fr-FR"/>
        </w:rPr>
        <w:t>roupes régionaux pour la jeunesse relevant de l</w:t>
      </w:r>
      <w:r w:rsidR="002115A9" w:rsidRPr="00277779">
        <w:rPr>
          <w:rFonts w:cstheme="minorHAnsi"/>
          <w:szCs w:val="24"/>
          <w:lang w:val="fr-FR"/>
        </w:rPr>
        <w:t>'</w:t>
      </w:r>
      <w:r w:rsidR="005D49D0" w:rsidRPr="00277779">
        <w:rPr>
          <w:rFonts w:cstheme="minorHAnsi"/>
          <w:szCs w:val="24"/>
          <w:lang w:val="fr-FR"/>
        </w:rPr>
        <w:t xml:space="preserve">initiative </w:t>
      </w:r>
      <w:r w:rsidRPr="00277779">
        <w:rPr>
          <w:rFonts w:cstheme="minorHAnsi"/>
          <w:szCs w:val="24"/>
          <w:lang w:val="fr-FR"/>
        </w:rPr>
        <w:t xml:space="preserve">Generation Connect </w:t>
      </w:r>
      <w:r w:rsidR="005D49D0" w:rsidRPr="00277779">
        <w:rPr>
          <w:rFonts w:cstheme="minorHAnsi"/>
          <w:szCs w:val="24"/>
          <w:lang w:val="fr-FR"/>
        </w:rPr>
        <w:t>ont été créés et présentés aux différentes RPM</w:t>
      </w:r>
      <w:r w:rsidRPr="00277779">
        <w:rPr>
          <w:rFonts w:cstheme="minorHAnsi"/>
          <w:szCs w:val="24"/>
          <w:lang w:val="fr-FR"/>
        </w:rPr>
        <w:t xml:space="preserve">, </w:t>
      </w:r>
      <w:r w:rsidR="005D49D0" w:rsidRPr="00277779">
        <w:rPr>
          <w:rFonts w:cstheme="minorHAnsi"/>
          <w:szCs w:val="24"/>
          <w:lang w:val="fr-FR"/>
        </w:rPr>
        <w:t>dans le cadre de manifestations parallèles et de séances plénières</w:t>
      </w:r>
      <w:r w:rsidRPr="00277779">
        <w:rPr>
          <w:rFonts w:cstheme="minorHAnsi"/>
          <w:szCs w:val="24"/>
          <w:lang w:val="fr-FR"/>
        </w:rPr>
        <w:t>.</w:t>
      </w:r>
    </w:p>
    <w:p w14:paraId="76C703EC" w14:textId="7F0A0619" w:rsidR="005F1F5D" w:rsidRPr="00277779" w:rsidRDefault="009B3E3D" w:rsidP="002115A9">
      <w:pPr>
        <w:rPr>
          <w:lang w:val="fr-FR"/>
        </w:rPr>
      </w:pPr>
      <w:r w:rsidRPr="00277779">
        <w:rPr>
          <w:lang w:val="fr-FR"/>
        </w:rPr>
        <w:t>L</w:t>
      </w:r>
      <w:r w:rsidR="005D49D0" w:rsidRPr="00277779">
        <w:rPr>
          <w:lang w:val="fr-FR"/>
        </w:rPr>
        <w:t>es</w:t>
      </w:r>
      <w:r w:rsidR="005F1F5D" w:rsidRPr="00277779">
        <w:rPr>
          <w:lang w:val="fr-FR"/>
        </w:rPr>
        <w:t xml:space="preserve"> membres </w:t>
      </w:r>
      <w:r w:rsidR="005D49D0" w:rsidRPr="00277779">
        <w:rPr>
          <w:lang w:val="fr-FR"/>
        </w:rPr>
        <w:t xml:space="preserve">de tous les </w:t>
      </w:r>
      <w:r w:rsidR="0088717F" w:rsidRPr="00277779">
        <w:rPr>
          <w:lang w:val="fr-FR"/>
        </w:rPr>
        <w:t>g</w:t>
      </w:r>
      <w:r w:rsidR="005F1F5D" w:rsidRPr="00277779">
        <w:rPr>
          <w:lang w:val="fr-FR"/>
        </w:rPr>
        <w:t>roupe</w:t>
      </w:r>
      <w:r w:rsidR="005D49D0" w:rsidRPr="00277779">
        <w:rPr>
          <w:lang w:val="fr-FR"/>
        </w:rPr>
        <w:t>s</w:t>
      </w:r>
      <w:r w:rsidR="005F1F5D" w:rsidRPr="00277779">
        <w:rPr>
          <w:lang w:val="fr-FR"/>
        </w:rPr>
        <w:t xml:space="preserve"> </w:t>
      </w:r>
      <w:r w:rsidR="005D49D0" w:rsidRPr="00277779">
        <w:rPr>
          <w:lang w:val="fr-FR"/>
        </w:rPr>
        <w:t xml:space="preserve">régionaux </w:t>
      </w:r>
      <w:r w:rsidR="005F1F5D" w:rsidRPr="00277779">
        <w:rPr>
          <w:lang w:val="fr-FR"/>
        </w:rPr>
        <w:t xml:space="preserve">pour la jeunesse ont été chargés d'élaborer un document indiquant leurs points de vue sur les priorités présentant un intérêt pour </w:t>
      </w:r>
      <w:r w:rsidR="005D49D0" w:rsidRPr="00277779">
        <w:rPr>
          <w:lang w:val="fr-FR"/>
        </w:rPr>
        <w:t>chaque région</w:t>
      </w:r>
      <w:r w:rsidR="005F1F5D" w:rsidRPr="00277779">
        <w:rPr>
          <w:lang w:val="fr-FR"/>
        </w:rPr>
        <w:t xml:space="preserve">, </w:t>
      </w:r>
      <w:r w:rsidRPr="00277779">
        <w:rPr>
          <w:lang w:val="fr-FR"/>
        </w:rPr>
        <w:t>les problèmes qui se posent et les possibilités qui s</w:t>
      </w:r>
      <w:r w:rsidR="002115A9" w:rsidRPr="00277779">
        <w:rPr>
          <w:lang w:val="fr-FR"/>
        </w:rPr>
        <w:t>'</w:t>
      </w:r>
      <w:r w:rsidRPr="00277779">
        <w:rPr>
          <w:lang w:val="fr-FR"/>
        </w:rPr>
        <w:t xml:space="preserve">offrent, document </w:t>
      </w:r>
      <w:r w:rsidR="005F1F5D" w:rsidRPr="00277779">
        <w:rPr>
          <w:lang w:val="fr-FR"/>
        </w:rPr>
        <w:t xml:space="preserve">soumis à titre de contribution à la RPM </w:t>
      </w:r>
      <w:r w:rsidRPr="00277779">
        <w:rPr>
          <w:lang w:val="fr-FR"/>
        </w:rPr>
        <w:t>correspondante</w:t>
      </w:r>
      <w:r w:rsidR="005F1F5D" w:rsidRPr="00277779">
        <w:rPr>
          <w:lang w:val="fr-FR"/>
        </w:rPr>
        <w:t xml:space="preserve">. Les membres </w:t>
      </w:r>
      <w:r w:rsidRPr="00277779">
        <w:rPr>
          <w:lang w:val="fr-FR"/>
        </w:rPr>
        <w:t>de ces</w:t>
      </w:r>
      <w:r w:rsidR="005F1F5D" w:rsidRPr="00277779">
        <w:rPr>
          <w:lang w:val="fr-FR"/>
        </w:rPr>
        <w:t xml:space="preserve"> </w:t>
      </w:r>
      <w:r w:rsidR="0088717F" w:rsidRPr="00277779">
        <w:rPr>
          <w:lang w:val="fr-FR"/>
        </w:rPr>
        <w:t>g</w:t>
      </w:r>
      <w:r w:rsidR="005F1F5D" w:rsidRPr="00277779">
        <w:rPr>
          <w:lang w:val="fr-FR"/>
        </w:rPr>
        <w:t>roupe</w:t>
      </w:r>
      <w:r w:rsidRPr="00277779">
        <w:rPr>
          <w:lang w:val="fr-FR"/>
        </w:rPr>
        <w:t>s</w:t>
      </w:r>
      <w:r w:rsidR="005F1F5D" w:rsidRPr="00277779">
        <w:rPr>
          <w:lang w:val="fr-FR"/>
        </w:rPr>
        <w:t xml:space="preserve"> ont été </w:t>
      </w:r>
      <w:r w:rsidRPr="00277779">
        <w:rPr>
          <w:lang w:val="fr-FR"/>
        </w:rPr>
        <w:t>retenus au terme d</w:t>
      </w:r>
      <w:r w:rsidR="002115A9" w:rsidRPr="00277779">
        <w:rPr>
          <w:lang w:val="fr-FR"/>
        </w:rPr>
        <w:t>'</w:t>
      </w:r>
      <w:r w:rsidRPr="00277779">
        <w:rPr>
          <w:lang w:val="fr-FR"/>
        </w:rPr>
        <w:t>une sélection</w:t>
      </w:r>
      <w:r w:rsidR="005F1F5D" w:rsidRPr="00277779">
        <w:rPr>
          <w:lang w:val="fr-FR"/>
        </w:rPr>
        <w:t xml:space="preserve"> </w:t>
      </w:r>
      <w:r w:rsidRPr="00277779">
        <w:rPr>
          <w:lang w:val="fr-FR"/>
        </w:rPr>
        <w:t xml:space="preserve">exigeante </w:t>
      </w:r>
      <w:r w:rsidR="005F1F5D" w:rsidRPr="00277779">
        <w:rPr>
          <w:lang w:val="fr-FR"/>
        </w:rPr>
        <w:t xml:space="preserve">et </w:t>
      </w:r>
      <w:r w:rsidRPr="00277779">
        <w:rPr>
          <w:lang w:val="fr-FR"/>
        </w:rPr>
        <w:t xml:space="preserve">transparente et </w:t>
      </w:r>
      <w:r w:rsidR="005F1F5D" w:rsidRPr="00277779">
        <w:rPr>
          <w:lang w:val="fr-FR"/>
        </w:rPr>
        <w:t xml:space="preserve">ont travaillé à titre </w:t>
      </w:r>
      <w:r w:rsidR="003E6D38" w:rsidRPr="00277779">
        <w:rPr>
          <w:lang w:val="fr-FR"/>
        </w:rPr>
        <w:t>personnel</w:t>
      </w:r>
      <w:r w:rsidRPr="00277779">
        <w:rPr>
          <w:lang w:val="fr-FR"/>
        </w:rPr>
        <w:t xml:space="preserve">, en tant que </w:t>
      </w:r>
      <w:r w:rsidR="003E6D38" w:rsidRPr="00277779">
        <w:rPr>
          <w:lang w:val="fr-FR"/>
        </w:rPr>
        <w:t>particuliers</w:t>
      </w:r>
      <w:r w:rsidR="005F1F5D" w:rsidRPr="00277779">
        <w:rPr>
          <w:lang w:val="fr-FR"/>
        </w:rPr>
        <w:t>.</w:t>
      </w:r>
    </w:p>
    <w:p w14:paraId="453ADEAF" w14:textId="0C83334E" w:rsidR="005F1F5D" w:rsidRPr="00277779" w:rsidRDefault="005F1F5D" w:rsidP="002115A9">
      <w:pPr>
        <w:pStyle w:val="Heading1"/>
        <w:rPr>
          <w:lang w:val="fr-FR"/>
        </w:rPr>
      </w:pPr>
      <w:r w:rsidRPr="00277779">
        <w:rPr>
          <w:lang w:val="fr-FR"/>
        </w:rPr>
        <w:t>8</w:t>
      </w:r>
      <w:r w:rsidRPr="00277779">
        <w:rPr>
          <w:lang w:val="fr-FR"/>
        </w:rPr>
        <w:tab/>
      </w:r>
      <w:r w:rsidR="009B3E3D" w:rsidRPr="00277779">
        <w:rPr>
          <w:lang w:val="fr-FR"/>
        </w:rPr>
        <w:t>Processus de</w:t>
      </w:r>
      <w:r w:rsidRPr="00277779">
        <w:rPr>
          <w:lang w:val="fr-FR"/>
        </w:rPr>
        <w:t xml:space="preserve"> consultation </w:t>
      </w:r>
      <w:r w:rsidR="009B3E3D" w:rsidRPr="00277779">
        <w:rPr>
          <w:lang w:val="fr-FR"/>
        </w:rPr>
        <w:t xml:space="preserve">des jeunes </w:t>
      </w:r>
      <w:r w:rsidR="00A23DDE" w:rsidRPr="00277779">
        <w:rPr>
          <w:lang w:val="fr-FR"/>
        </w:rPr>
        <w:t>visant à</w:t>
      </w:r>
      <w:r w:rsidR="009B3E3D" w:rsidRPr="00277779">
        <w:rPr>
          <w:lang w:val="fr-FR"/>
        </w:rPr>
        <w:t xml:space="preserve"> mettre au point le Sommet mondial de la jeunesse organisé à</w:t>
      </w:r>
      <w:r w:rsidRPr="00277779">
        <w:rPr>
          <w:lang w:val="fr-FR"/>
        </w:rPr>
        <w:t xml:space="preserve"> l'occasion de la CMDT-21 </w:t>
      </w:r>
      <w:r w:rsidR="009B3E3D" w:rsidRPr="00277779">
        <w:rPr>
          <w:lang w:val="fr-FR"/>
        </w:rPr>
        <w:t>d</w:t>
      </w:r>
      <w:r w:rsidRPr="00277779">
        <w:rPr>
          <w:lang w:val="fr-FR"/>
        </w:rPr>
        <w:t>ans le cadre de l'initiative Generation Connect</w:t>
      </w:r>
      <w:r w:rsidR="009B3E3D" w:rsidRPr="00277779">
        <w:rPr>
          <w:lang w:val="fr-FR"/>
        </w:rPr>
        <w:t xml:space="preserve"> et d</w:t>
      </w:r>
      <w:r w:rsidR="002115A9" w:rsidRPr="00277779">
        <w:rPr>
          <w:lang w:val="fr-FR"/>
        </w:rPr>
        <w:t>'</w:t>
      </w:r>
      <w:r w:rsidR="009B3E3D" w:rsidRPr="00277779">
        <w:rPr>
          <w:lang w:val="fr-FR"/>
        </w:rPr>
        <w:t>autres initiatives</w:t>
      </w:r>
    </w:p>
    <w:p w14:paraId="59ED5C68" w14:textId="3D136190" w:rsidR="00346A47" w:rsidRPr="00277779" w:rsidRDefault="009B3E3D" w:rsidP="002115A9">
      <w:pPr>
        <w:rPr>
          <w:lang w:val="fr-FR"/>
        </w:rPr>
      </w:pPr>
      <w:r w:rsidRPr="00277779">
        <w:rPr>
          <w:lang w:val="fr-FR"/>
        </w:rPr>
        <w:t>Un processus de</w:t>
      </w:r>
      <w:r w:rsidR="00346A47" w:rsidRPr="00277779">
        <w:rPr>
          <w:lang w:val="fr-FR"/>
        </w:rPr>
        <w:t xml:space="preserve"> consultation </w:t>
      </w:r>
      <w:r w:rsidRPr="00277779">
        <w:rPr>
          <w:lang w:val="fr-FR"/>
        </w:rPr>
        <w:t>des jeunes a été mis au point et s</w:t>
      </w:r>
      <w:r w:rsidR="002115A9" w:rsidRPr="00277779">
        <w:rPr>
          <w:lang w:val="fr-FR"/>
        </w:rPr>
        <w:t>'</w:t>
      </w:r>
      <w:r w:rsidRPr="00277779">
        <w:rPr>
          <w:lang w:val="fr-FR"/>
        </w:rPr>
        <w:t xml:space="preserve">est ouvert avec la </w:t>
      </w:r>
      <w:r w:rsidR="00346A47" w:rsidRPr="00277779">
        <w:rPr>
          <w:lang w:val="fr-FR"/>
        </w:rPr>
        <w:t>RPM</w:t>
      </w:r>
      <w:r w:rsidR="006E023B" w:rsidRPr="00277779">
        <w:rPr>
          <w:lang w:val="fr-FR"/>
        </w:rPr>
        <w:t xml:space="preserve"> pour</w:t>
      </w:r>
      <w:r w:rsidR="00346A47" w:rsidRPr="00277779">
        <w:rPr>
          <w:lang w:val="fr-FR"/>
        </w:rPr>
        <w:t xml:space="preserve"> </w:t>
      </w:r>
      <w:r w:rsidR="006E023B" w:rsidRPr="00277779">
        <w:rPr>
          <w:lang w:val="fr-FR"/>
        </w:rPr>
        <w:t>l</w:t>
      </w:r>
      <w:r w:rsidR="002115A9" w:rsidRPr="00277779">
        <w:rPr>
          <w:lang w:val="fr-FR"/>
        </w:rPr>
        <w:t>'</w:t>
      </w:r>
      <w:r w:rsidR="00346A47" w:rsidRPr="00277779">
        <w:rPr>
          <w:lang w:val="fr-FR"/>
        </w:rPr>
        <w:t xml:space="preserve">Europe, </w:t>
      </w:r>
      <w:r w:rsidR="006E023B" w:rsidRPr="00277779">
        <w:rPr>
          <w:lang w:val="fr-FR"/>
        </w:rPr>
        <w:t>la première</w:t>
      </w:r>
      <w:r w:rsidR="00673480" w:rsidRPr="00277779">
        <w:rPr>
          <w:lang w:val="fr-FR"/>
        </w:rPr>
        <w:t xml:space="preserve"> </w:t>
      </w:r>
      <w:r w:rsidR="006E023B" w:rsidRPr="00277779">
        <w:rPr>
          <w:lang w:val="fr-FR"/>
        </w:rPr>
        <w:t>à s</w:t>
      </w:r>
      <w:r w:rsidR="002115A9" w:rsidRPr="00277779">
        <w:rPr>
          <w:lang w:val="fr-FR"/>
        </w:rPr>
        <w:t>'</w:t>
      </w:r>
      <w:r w:rsidR="006E023B" w:rsidRPr="00277779">
        <w:rPr>
          <w:lang w:val="fr-FR"/>
        </w:rPr>
        <w:t xml:space="preserve">être tenue, </w:t>
      </w:r>
      <w:r w:rsidRPr="00277779">
        <w:rPr>
          <w:lang w:val="fr-FR"/>
        </w:rPr>
        <w:t xml:space="preserve">en janvier </w:t>
      </w:r>
      <w:r w:rsidR="00346A47" w:rsidRPr="00277779">
        <w:rPr>
          <w:lang w:val="fr-FR"/>
        </w:rPr>
        <w:t xml:space="preserve">2021. </w:t>
      </w:r>
      <w:r w:rsidRPr="00277779">
        <w:rPr>
          <w:lang w:val="fr-FR"/>
        </w:rPr>
        <w:t>Les membres de</w:t>
      </w:r>
      <w:r w:rsidR="00782BD7" w:rsidRPr="00277779">
        <w:rPr>
          <w:lang w:val="fr-FR"/>
        </w:rPr>
        <w:t>s g</w:t>
      </w:r>
      <w:r w:rsidRPr="00277779">
        <w:rPr>
          <w:lang w:val="fr-FR"/>
        </w:rPr>
        <w:t>roupes régionaux pour la jeunesse relevant de l</w:t>
      </w:r>
      <w:r w:rsidR="002115A9" w:rsidRPr="00277779">
        <w:rPr>
          <w:lang w:val="fr-FR"/>
        </w:rPr>
        <w:t>'</w:t>
      </w:r>
      <w:r w:rsidRPr="00277779">
        <w:rPr>
          <w:lang w:val="fr-FR"/>
        </w:rPr>
        <w:t xml:space="preserve">initiative Generation Connect sont invités à </w:t>
      </w:r>
      <w:r w:rsidR="00346A47" w:rsidRPr="00277779">
        <w:rPr>
          <w:lang w:val="fr-FR"/>
        </w:rPr>
        <w:t>m</w:t>
      </w:r>
      <w:r w:rsidRPr="00277779">
        <w:rPr>
          <w:lang w:val="fr-FR"/>
        </w:rPr>
        <w:t>e</w:t>
      </w:r>
      <w:r w:rsidR="00346A47" w:rsidRPr="00277779">
        <w:rPr>
          <w:lang w:val="fr-FR"/>
        </w:rPr>
        <w:t>ner</w:t>
      </w:r>
      <w:r w:rsidRPr="00277779">
        <w:rPr>
          <w:lang w:val="fr-FR"/>
        </w:rPr>
        <w:t xml:space="preserve"> </w:t>
      </w:r>
      <w:r w:rsidR="00346A47" w:rsidRPr="00277779">
        <w:rPr>
          <w:lang w:val="fr-FR"/>
        </w:rPr>
        <w:t xml:space="preserve">une réflexion et </w:t>
      </w:r>
      <w:r w:rsidRPr="00277779">
        <w:rPr>
          <w:lang w:val="fr-FR"/>
        </w:rPr>
        <w:t xml:space="preserve">à </w:t>
      </w:r>
      <w:r w:rsidR="00346A47" w:rsidRPr="00277779">
        <w:rPr>
          <w:lang w:val="fr-FR"/>
        </w:rPr>
        <w:t>orienter les travaux du BDT s'agissant de la conception, du contenu et de la forme du Sommet de la jeunesse.</w:t>
      </w:r>
    </w:p>
    <w:p w14:paraId="5034CECD" w14:textId="580492D3" w:rsidR="00346A47" w:rsidRPr="00277779" w:rsidRDefault="00E6179B" w:rsidP="002115A9">
      <w:pPr>
        <w:rPr>
          <w:rFonts w:cstheme="minorHAnsi"/>
          <w:szCs w:val="24"/>
          <w:lang w:val="fr-FR"/>
        </w:rPr>
      </w:pPr>
      <w:r w:rsidRPr="00277779">
        <w:rPr>
          <w:rFonts w:cstheme="minorHAnsi"/>
          <w:szCs w:val="24"/>
          <w:lang w:val="fr-FR"/>
        </w:rPr>
        <w:t xml:space="preserve">Dans le cadre du processus préparatoire </w:t>
      </w:r>
      <w:r w:rsidR="00782BD7" w:rsidRPr="00277779">
        <w:rPr>
          <w:rFonts w:cstheme="minorHAnsi"/>
          <w:szCs w:val="24"/>
          <w:lang w:val="fr-FR"/>
        </w:rPr>
        <w:t xml:space="preserve">en vue </w:t>
      </w:r>
      <w:r w:rsidRPr="00277779">
        <w:rPr>
          <w:rFonts w:cstheme="minorHAnsi"/>
          <w:szCs w:val="24"/>
          <w:lang w:val="fr-FR"/>
        </w:rPr>
        <w:t>du Sommet de la jeunesse</w:t>
      </w:r>
      <w:r w:rsidR="00346A47" w:rsidRPr="00277779">
        <w:rPr>
          <w:rFonts w:cstheme="minorHAnsi"/>
          <w:szCs w:val="24"/>
          <w:lang w:val="fr-FR"/>
        </w:rPr>
        <w:t xml:space="preserve">, </w:t>
      </w:r>
      <w:r w:rsidR="00305473" w:rsidRPr="00277779">
        <w:rPr>
          <w:rFonts w:cstheme="minorHAnsi"/>
          <w:szCs w:val="24"/>
          <w:lang w:val="fr-FR"/>
        </w:rPr>
        <w:t xml:space="preserve">des </w:t>
      </w:r>
      <w:r w:rsidR="00346A47" w:rsidRPr="00277779">
        <w:rPr>
          <w:rFonts w:cstheme="minorHAnsi"/>
          <w:szCs w:val="24"/>
          <w:lang w:val="fr-FR"/>
        </w:rPr>
        <w:t xml:space="preserve">consultations </w:t>
      </w:r>
      <w:r w:rsidR="00305473" w:rsidRPr="00277779">
        <w:rPr>
          <w:rFonts w:cstheme="minorHAnsi"/>
          <w:szCs w:val="24"/>
          <w:lang w:val="fr-FR"/>
        </w:rPr>
        <w:t>en ligne ont été lancées</w:t>
      </w:r>
      <w:r w:rsidR="00782BD7" w:rsidRPr="00277779">
        <w:rPr>
          <w:rFonts w:cstheme="minorHAnsi"/>
          <w:szCs w:val="24"/>
          <w:lang w:val="fr-FR"/>
        </w:rPr>
        <w:t xml:space="preserve"> notamment</w:t>
      </w:r>
      <w:r w:rsidR="00305473" w:rsidRPr="00277779">
        <w:rPr>
          <w:rFonts w:cstheme="minorHAnsi"/>
          <w:szCs w:val="24"/>
          <w:lang w:val="fr-FR"/>
        </w:rPr>
        <w:t xml:space="preserve"> grâce </w:t>
      </w:r>
      <w:r w:rsidR="00782BD7" w:rsidRPr="00277779">
        <w:rPr>
          <w:rFonts w:cstheme="minorHAnsi"/>
          <w:szCs w:val="24"/>
          <w:lang w:val="fr-FR"/>
        </w:rPr>
        <w:t xml:space="preserve">au </w:t>
      </w:r>
      <w:r w:rsidR="00305473" w:rsidRPr="00277779">
        <w:rPr>
          <w:rFonts w:cstheme="minorHAnsi"/>
          <w:szCs w:val="24"/>
          <w:lang w:val="fr-FR"/>
        </w:rPr>
        <w:t xml:space="preserve">site web et </w:t>
      </w:r>
      <w:r w:rsidR="00782BD7" w:rsidRPr="00277779">
        <w:rPr>
          <w:rFonts w:cstheme="minorHAnsi"/>
          <w:szCs w:val="24"/>
          <w:lang w:val="fr-FR"/>
        </w:rPr>
        <w:t xml:space="preserve">aux </w:t>
      </w:r>
      <w:r w:rsidR="00305473" w:rsidRPr="00277779">
        <w:rPr>
          <w:rFonts w:cstheme="minorHAnsi"/>
          <w:szCs w:val="24"/>
          <w:lang w:val="fr-FR"/>
        </w:rPr>
        <w:t>communautés virtuelles de l</w:t>
      </w:r>
      <w:r w:rsidR="002115A9" w:rsidRPr="00277779">
        <w:rPr>
          <w:rFonts w:cstheme="minorHAnsi"/>
          <w:szCs w:val="24"/>
          <w:lang w:val="fr-FR"/>
        </w:rPr>
        <w:t>'</w:t>
      </w:r>
      <w:r w:rsidR="00305473" w:rsidRPr="00277779">
        <w:rPr>
          <w:rFonts w:cstheme="minorHAnsi"/>
          <w:szCs w:val="24"/>
          <w:lang w:val="fr-FR"/>
        </w:rPr>
        <w:t xml:space="preserve">initiative </w:t>
      </w:r>
      <w:r w:rsidR="00346A47" w:rsidRPr="00277779">
        <w:rPr>
          <w:rFonts w:cstheme="minorHAnsi"/>
          <w:szCs w:val="24"/>
          <w:lang w:val="fr-FR"/>
        </w:rPr>
        <w:t>Generation Connect</w:t>
      </w:r>
      <w:r w:rsidR="00782BD7" w:rsidRPr="00277779">
        <w:rPr>
          <w:rFonts w:cstheme="minorHAnsi"/>
          <w:szCs w:val="24"/>
          <w:lang w:val="fr-FR"/>
        </w:rPr>
        <w:t xml:space="preserve"> et au</w:t>
      </w:r>
      <w:r w:rsidR="00346A47" w:rsidRPr="00277779">
        <w:rPr>
          <w:rFonts w:cstheme="minorHAnsi"/>
          <w:szCs w:val="24"/>
          <w:lang w:val="fr-FR"/>
        </w:rPr>
        <w:t xml:space="preserve"> </w:t>
      </w:r>
      <w:r w:rsidR="00305473" w:rsidRPr="00277779">
        <w:rPr>
          <w:rFonts w:cstheme="minorHAnsi"/>
          <w:szCs w:val="24"/>
          <w:lang w:val="fr-FR"/>
        </w:rPr>
        <w:t>récent Forum de la jeunesse du Conseil économique et social (</w:t>
      </w:r>
      <w:r w:rsidR="00346A47" w:rsidRPr="00277779">
        <w:rPr>
          <w:rFonts w:cstheme="minorHAnsi"/>
          <w:szCs w:val="24"/>
          <w:lang w:val="fr-FR"/>
        </w:rPr>
        <w:t>ECOSOC</w:t>
      </w:r>
      <w:r w:rsidR="00305473" w:rsidRPr="00277779">
        <w:rPr>
          <w:rFonts w:cstheme="minorHAnsi"/>
          <w:szCs w:val="24"/>
          <w:lang w:val="fr-FR"/>
        </w:rPr>
        <w:t>)</w:t>
      </w:r>
      <w:r w:rsidR="00346A47" w:rsidRPr="00277779">
        <w:rPr>
          <w:rFonts w:cstheme="minorHAnsi"/>
          <w:szCs w:val="24"/>
          <w:lang w:val="fr-FR"/>
        </w:rPr>
        <w:t xml:space="preserve">, </w:t>
      </w:r>
      <w:r w:rsidR="00305473" w:rsidRPr="00277779">
        <w:rPr>
          <w:rFonts w:cstheme="minorHAnsi"/>
          <w:szCs w:val="24"/>
          <w:lang w:val="fr-FR"/>
        </w:rPr>
        <w:t xml:space="preserve">qui a eu lieu du </w:t>
      </w:r>
      <w:r w:rsidR="00346A47" w:rsidRPr="00277779">
        <w:rPr>
          <w:rFonts w:cstheme="minorHAnsi"/>
          <w:szCs w:val="24"/>
          <w:lang w:val="fr-FR"/>
        </w:rPr>
        <w:t>6</w:t>
      </w:r>
      <w:r w:rsidR="00305473" w:rsidRPr="00277779">
        <w:rPr>
          <w:rFonts w:cstheme="minorHAnsi"/>
          <w:szCs w:val="24"/>
          <w:lang w:val="fr-FR"/>
        </w:rPr>
        <w:t xml:space="preserve"> au </w:t>
      </w:r>
      <w:r w:rsidR="00346A47" w:rsidRPr="00277779">
        <w:rPr>
          <w:rFonts w:cstheme="minorHAnsi"/>
          <w:szCs w:val="24"/>
          <w:lang w:val="fr-FR"/>
        </w:rPr>
        <w:t xml:space="preserve">8 </w:t>
      </w:r>
      <w:r w:rsidR="00305473" w:rsidRPr="00277779">
        <w:rPr>
          <w:rFonts w:cstheme="minorHAnsi"/>
          <w:szCs w:val="24"/>
          <w:lang w:val="fr-FR"/>
        </w:rPr>
        <w:t xml:space="preserve">avril </w:t>
      </w:r>
      <w:r w:rsidR="00346A47" w:rsidRPr="00277779">
        <w:rPr>
          <w:rFonts w:cstheme="minorHAnsi"/>
          <w:szCs w:val="24"/>
          <w:lang w:val="fr-FR"/>
        </w:rPr>
        <w:t xml:space="preserve">2021. </w:t>
      </w:r>
      <w:r w:rsidR="00305473" w:rsidRPr="00277779">
        <w:rPr>
          <w:rFonts w:cstheme="minorHAnsi"/>
          <w:szCs w:val="24"/>
          <w:lang w:val="fr-FR"/>
        </w:rPr>
        <w:t>Les jeunes ont également été consultés à intervalles réguliers dans le cadre de la conception et de la mise au point du site web de l</w:t>
      </w:r>
      <w:r w:rsidR="002115A9" w:rsidRPr="00277779">
        <w:rPr>
          <w:rFonts w:cstheme="minorHAnsi"/>
          <w:szCs w:val="24"/>
          <w:lang w:val="fr-FR"/>
        </w:rPr>
        <w:t>'</w:t>
      </w:r>
      <w:r w:rsidR="00305473" w:rsidRPr="00277779">
        <w:rPr>
          <w:rFonts w:cstheme="minorHAnsi"/>
          <w:szCs w:val="24"/>
          <w:lang w:val="fr-FR"/>
        </w:rPr>
        <w:t xml:space="preserve">initiative </w:t>
      </w:r>
      <w:r w:rsidR="00346A47" w:rsidRPr="00277779">
        <w:rPr>
          <w:rFonts w:cstheme="minorHAnsi"/>
          <w:szCs w:val="24"/>
          <w:lang w:val="fr-FR"/>
        </w:rPr>
        <w:t xml:space="preserve">Generation Connect </w:t>
      </w:r>
      <w:r w:rsidR="00305473" w:rsidRPr="00277779">
        <w:rPr>
          <w:rFonts w:cstheme="minorHAnsi"/>
          <w:szCs w:val="24"/>
          <w:lang w:val="fr-FR"/>
        </w:rPr>
        <w:t>et d</w:t>
      </w:r>
      <w:r w:rsidR="002115A9" w:rsidRPr="00277779">
        <w:rPr>
          <w:rFonts w:cstheme="minorHAnsi"/>
          <w:szCs w:val="24"/>
          <w:lang w:val="fr-FR"/>
        </w:rPr>
        <w:t>'</w:t>
      </w:r>
      <w:r w:rsidR="00305473" w:rsidRPr="00277779">
        <w:rPr>
          <w:rFonts w:cstheme="minorHAnsi"/>
          <w:szCs w:val="24"/>
          <w:lang w:val="fr-FR"/>
        </w:rPr>
        <w:t>autres initiatives de l</w:t>
      </w:r>
      <w:r w:rsidR="002115A9" w:rsidRPr="00277779">
        <w:rPr>
          <w:rFonts w:cstheme="minorHAnsi"/>
          <w:szCs w:val="24"/>
          <w:lang w:val="fr-FR"/>
        </w:rPr>
        <w:t>'</w:t>
      </w:r>
      <w:r w:rsidR="00305473" w:rsidRPr="00277779">
        <w:rPr>
          <w:rFonts w:cstheme="minorHAnsi"/>
          <w:szCs w:val="24"/>
          <w:lang w:val="fr-FR"/>
        </w:rPr>
        <w:t>UIT les concernant</w:t>
      </w:r>
      <w:r w:rsidR="00346A47" w:rsidRPr="00277779">
        <w:rPr>
          <w:rFonts w:cstheme="minorHAnsi"/>
          <w:szCs w:val="24"/>
          <w:lang w:val="fr-FR"/>
        </w:rPr>
        <w:t>.</w:t>
      </w:r>
    </w:p>
    <w:p w14:paraId="5F7E418C" w14:textId="1FB68320" w:rsidR="00346A47" w:rsidRPr="00277779" w:rsidRDefault="00346A47" w:rsidP="00F46508">
      <w:pPr>
        <w:pStyle w:val="Heading1"/>
        <w:rPr>
          <w:lang w:val="fr-FR"/>
        </w:rPr>
      </w:pPr>
      <w:r w:rsidRPr="00277779">
        <w:rPr>
          <w:lang w:val="fr-FR"/>
        </w:rPr>
        <w:t>9</w:t>
      </w:r>
      <w:r w:rsidRPr="00277779">
        <w:rPr>
          <w:lang w:val="fr-FR"/>
        </w:rPr>
        <w:tab/>
        <w:t>Conseil des visionnaires de l'initiative Generation Connect</w:t>
      </w:r>
    </w:p>
    <w:p w14:paraId="37D1351F" w14:textId="330DE1AD" w:rsidR="00346A47" w:rsidRPr="00277779" w:rsidRDefault="00FF1E58" w:rsidP="002115A9">
      <w:pPr>
        <w:rPr>
          <w:rFonts w:cstheme="minorHAnsi"/>
          <w:szCs w:val="24"/>
          <w:lang w:val="fr-FR"/>
        </w:rPr>
      </w:pPr>
      <w:r w:rsidRPr="00277779">
        <w:rPr>
          <w:rFonts w:cstheme="minorHAnsi"/>
          <w:szCs w:val="24"/>
          <w:lang w:val="fr-FR"/>
        </w:rPr>
        <w:t>Le Conseil des visionnaires de l</w:t>
      </w:r>
      <w:r w:rsidR="002115A9" w:rsidRPr="00277779">
        <w:rPr>
          <w:rFonts w:cstheme="minorHAnsi"/>
          <w:szCs w:val="24"/>
          <w:lang w:val="fr-FR"/>
        </w:rPr>
        <w:t>'</w:t>
      </w:r>
      <w:r w:rsidRPr="00277779">
        <w:rPr>
          <w:rFonts w:cstheme="minorHAnsi"/>
          <w:szCs w:val="24"/>
          <w:lang w:val="fr-FR"/>
        </w:rPr>
        <w:t>initiative</w:t>
      </w:r>
      <w:r w:rsidR="00346A47" w:rsidRPr="00277779">
        <w:rPr>
          <w:rFonts w:cstheme="minorHAnsi"/>
          <w:szCs w:val="24"/>
          <w:lang w:val="fr-FR"/>
        </w:rPr>
        <w:t xml:space="preserve"> Generation Connect </w:t>
      </w:r>
      <w:r w:rsidRPr="00277779">
        <w:rPr>
          <w:rFonts w:cstheme="minorHAnsi"/>
          <w:szCs w:val="24"/>
          <w:lang w:val="fr-FR"/>
        </w:rPr>
        <w:t>a été constitué pour fournir des orientations stratégiques de haut niveau pour les travaux de l</w:t>
      </w:r>
      <w:r w:rsidR="002115A9" w:rsidRPr="00277779">
        <w:rPr>
          <w:rFonts w:cstheme="minorHAnsi"/>
          <w:szCs w:val="24"/>
          <w:lang w:val="fr-FR"/>
        </w:rPr>
        <w:t>'</w:t>
      </w:r>
      <w:r w:rsidRPr="00277779">
        <w:rPr>
          <w:rFonts w:cstheme="minorHAnsi"/>
          <w:szCs w:val="24"/>
          <w:lang w:val="fr-FR"/>
        </w:rPr>
        <w:t>UIT relatifs aux jeunes à mesure que l</w:t>
      </w:r>
      <w:r w:rsidR="002115A9" w:rsidRPr="00277779">
        <w:rPr>
          <w:rFonts w:cstheme="minorHAnsi"/>
          <w:szCs w:val="24"/>
          <w:lang w:val="fr-FR"/>
        </w:rPr>
        <w:t>'</w:t>
      </w:r>
      <w:r w:rsidRPr="00277779">
        <w:rPr>
          <w:rFonts w:cstheme="minorHAnsi"/>
          <w:szCs w:val="24"/>
          <w:lang w:val="fr-FR"/>
        </w:rPr>
        <w:t xml:space="preserve">Union met en œuvre sa </w:t>
      </w:r>
      <w:r w:rsidR="00782BD7" w:rsidRPr="00277779">
        <w:rPr>
          <w:rFonts w:cstheme="minorHAnsi"/>
          <w:szCs w:val="24"/>
          <w:lang w:val="fr-FR"/>
        </w:rPr>
        <w:t>S</w:t>
      </w:r>
      <w:r w:rsidRPr="00277779">
        <w:rPr>
          <w:rFonts w:cstheme="minorHAnsi"/>
          <w:szCs w:val="24"/>
          <w:lang w:val="fr-FR"/>
        </w:rPr>
        <w:t xml:space="preserve">tratégie pour la jeunesse et </w:t>
      </w:r>
      <w:r w:rsidR="00782BD7" w:rsidRPr="00277779">
        <w:rPr>
          <w:rFonts w:cstheme="minorHAnsi"/>
          <w:szCs w:val="24"/>
          <w:lang w:val="fr-FR"/>
        </w:rPr>
        <w:t>s</w:t>
      </w:r>
      <w:r w:rsidR="002115A9" w:rsidRPr="00277779">
        <w:rPr>
          <w:rFonts w:cstheme="minorHAnsi"/>
          <w:szCs w:val="24"/>
          <w:lang w:val="fr-FR"/>
        </w:rPr>
        <w:t>'</w:t>
      </w:r>
      <w:r w:rsidR="00782BD7" w:rsidRPr="00277779">
        <w:rPr>
          <w:rFonts w:cstheme="minorHAnsi"/>
          <w:szCs w:val="24"/>
          <w:lang w:val="fr-FR"/>
        </w:rPr>
        <w:t xml:space="preserve">emploie à mobiliser </w:t>
      </w:r>
      <w:r w:rsidRPr="00277779">
        <w:rPr>
          <w:rFonts w:cstheme="minorHAnsi"/>
          <w:szCs w:val="24"/>
          <w:lang w:val="fr-FR"/>
        </w:rPr>
        <w:t>véritablement</w:t>
      </w:r>
      <w:r w:rsidR="00782BD7" w:rsidRPr="00277779">
        <w:rPr>
          <w:rFonts w:cstheme="minorHAnsi"/>
          <w:szCs w:val="24"/>
          <w:lang w:val="fr-FR"/>
        </w:rPr>
        <w:t xml:space="preserve"> les jeunes</w:t>
      </w:r>
      <w:r w:rsidRPr="00277779">
        <w:rPr>
          <w:rFonts w:cstheme="minorHAnsi"/>
          <w:szCs w:val="24"/>
          <w:lang w:val="fr-FR"/>
        </w:rPr>
        <w:t xml:space="preserve">. </w:t>
      </w:r>
      <w:r w:rsidR="00972F11" w:rsidRPr="00277779">
        <w:rPr>
          <w:rFonts w:cstheme="minorHAnsi"/>
          <w:szCs w:val="24"/>
          <w:lang w:val="fr-FR"/>
        </w:rPr>
        <w:t>S</w:t>
      </w:r>
      <w:r w:rsidRPr="00277779">
        <w:rPr>
          <w:rFonts w:cstheme="minorHAnsi"/>
          <w:szCs w:val="24"/>
          <w:lang w:val="fr-FR"/>
        </w:rPr>
        <w:t>es travaux seront essentiels pour l</w:t>
      </w:r>
      <w:r w:rsidR="002115A9" w:rsidRPr="00277779">
        <w:rPr>
          <w:rFonts w:cstheme="minorHAnsi"/>
          <w:szCs w:val="24"/>
          <w:lang w:val="fr-FR"/>
        </w:rPr>
        <w:t>'</w:t>
      </w:r>
      <w:r w:rsidR="00346A47" w:rsidRPr="00277779">
        <w:rPr>
          <w:rFonts w:cstheme="minorHAnsi"/>
          <w:szCs w:val="24"/>
          <w:lang w:val="fr-FR"/>
        </w:rPr>
        <w:t xml:space="preserve">organisation </w:t>
      </w:r>
      <w:r w:rsidRPr="00277779">
        <w:rPr>
          <w:rFonts w:cstheme="minorHAnsi"/>
          <w:szCs w:val="24"/>
          <w:lang w:val="fr-FR"/>
        </w:rPr>
        <w:t xml:space="preserve">du </w:t>
      </w:r>
      <w:r w:rsidR="00346A47" w:rsidRPr="00277779">
        <w:rPr>
          <w:lang w:val="fr-FR"/>
        </w:rPr>
        <w:t xml:space="preserve">Sommet mondial de la jeunesse </w:t>
      </w:r>
      <w:r w:rsidRPr="00277779">
        <w:rPr>
          <w:lang w:val="fr-FR"/>
        </w:rPr>
        <w:t>qui se tiendra à l</w:t>
      </w:r>
      <w:r w:rsidR="002115A9" w:rsidRPr="00277779">
        <w:rPr>
          <w:lang w:val="fr-FR"/>
        </w:rPr>
        <w:t>'</w:t>
      </w:r>
      <w:r w:rsidRPr="00277779">
        <w:rPr>
          <w:lang w:val="fr-FR"/>
        </w:rPr>
        <w:t xml:space="preserve">occasion de la CMDT-21 </w:t>
      </w:r>
      <w:r w:rsidR="00346A47" w:rsidRPr="00277779">
        <w:rPr>
          <w:lang w:val="fr-FR"/>
        </w:rPr>
        <w:t xml:space="preserve">dans le cadre de l'initiative Generation Connect </w:t>
      </w:r>
      <w:r w:rsidRPr="00277779">
        <w:rPr>
          <w:rFonts w:cstheme="minorHAnsi"/>
          <w:szCs w:val="24"/>
          <w:lang w:val="fr-FR"/>
        </w:rPr>
        <w:t>et la mise en œuvre de la Stratégie de l</w:t>
      </w:r>
      <w:r w:rsidR="002115A9" w:rsidRPr="00277779">
        <w:rPr>
          <w:rFonts w:cstheme="minorHAnsi"/>
          <w:szCs w:val="24"/>
          <w:lang w:val="fr-FR"/>
        </w:rPr>
        <w:t>'</w:t>
      </w:r>
      <w:r w:rsidRPr="00277779">
        <w:rPr>
          <w:rFonts w:cstheme="minorHAnsi"/>
          <w:szCs w:val="24"/>
          <w:lang w:val="fr-FR"/>
        </w:rPr>
        <w:t>UIT pour la jeunesse. Le Conseil des visionnaires de l</w:t>
      </w:r>
      <w:r w:rsidR="002115A9" w:rsidRPr="00277779">
        <w:rPr>
          <w:rFonts w:cstheme="minorHAnsi"/>
          <w:szCs w:val="24"/>
          <w:lang w:val="fr-FR"/>
        </w:rPr>
        <w:t>'</w:t>
      </w:r>
      <w:r w:rsidRPr="00277779">
        <w:rPr>
          <w:rFonts w:cstheme="minorHAnsi"/>
          <w:szCs w:val="24"/>
          <w:lang w:val="fr-FR"/>
        </w:rPr>
        <w:t xml:space="preserve">initiative </w:t>
      </w:r>
      <w:r w:rsidR="00346A47" w:rsidRPr="00277779">
        <w:rPr>
          <w:rFonts w:cstheme="minorHAnsi"/>
          <w:szCs w:val="24"/>
          <w:lang w:val="fr-FR"/>
        </w:rPr>
        <w:t xml:space="preserve">Generation Connect </w:t>
      </w:r>
      <w:r w:rsidRPr="00277779">
        <w:rPr>
          <w:rFonts w:cstheme="minorHAnsi"/>
          <w:szCs w:val="24"/>
          <w:lang w:val="fr-FR"/>
        </w:rPr>
        <w:t>se compose d</w:t>
      </w:r>
      <w:r w:rsidR="002115A9" w:rsidRPr="00277779">
        <w:rPr>
          <w:rFonts w:cstheme="minorHAnsi"/>
          <w:szCs w:val="24"/>
          <w:lang w:val="fr-FR"/>
        </w:rPr>
        <w:t>'</w:t>
      </w:r>
      <w:r w:rsidRPr="00277779">
        <w:rPr>
          <w:rFonts w:cstheme="minorHAnsi"/>
          <w:szCs w:val="24"/>
          <w:lang w:val="fr-FR"/>
        </w:rPr>
        <w:t>un représentant de l</w:t>
      </w:r>
      <w:r w:rsidR="002115A9" w:rsidRPr="00277779">
        <w:rPr>
          <w:rFonts w:cstheme="minorHAnsi"/>
          <w:szCs w:val="24"/>
          <w:lang w:val="fr-FR"/>
        </w:rPr>
        <w:t>'</w:t>
      </w:r>
      <w:r w:rsidRPr="00277779">
        <w:rPr>
          <w:rFonts w:cstheme="minorHAnsi"/>
          <w:szCs w:val="24"/>
          <w:lang w:val="fr-FR"/>
        </w:rPr>
        <w:t>UIT</w:t>
      </w:r>
      <w:r w:rsidR="00346A47" w:rsidRPr="00277779">
        <w:rPr>
          <w:rFonts w:cstheme="minorHAnsi"/>
          <w:szCs w:val="24"/>
          <w:lang w:val="fr-FR"/>
        </w:rPr>
        <w:t xml:space="preserve">, </w:t>
      </w:r>
      <w:r w:rsidRPr="00277779">
        <w:rPr>
          <w:rFonts w:cstheme="minorHAnsi"/>
          <w:szCs w:val="24"/>
          <w:lang w:val="fr-FR"/>
        </w:rPr>
        <w:t xml:space="preserve">de </w:t>
      </w:r>
      <w:r w:rsidR="00346A47" w:rsidRPr="00277779">
        <w:rPr>
          <w:rFonts w:cstheme="minorHAnsi"/>
          <w:szCs w:val="24"/>
          <w:lang w:val="fr-FR"/>
        </w:rPr>
        <w:t>8 </w:t>
      </w:r>
      <w:r w:rsidR="00934206">
        <w:rPr>
          <w:rFonts w:cstheme="minorHAnsi"/>
          <w:szCs w:val="24"/>
          <w:lang w:val="fr-FR"/>
        </w:rPr>
        <w:t>jeunes dirigeants et de </w:t>
      </w:r>
      <w:r w:rsidR="00346A47" w:rsidRPr="00277779">
        <w:rPr>
          <w:rFonts w:cstheme="minorHAnsi"/>
          <w:szCs w:val="24"/>
          <w:lang w:val="fr-FR"/>
        </w:rPr>
        <w:t>8 </w:t>
      </w:r>
      <w:r w:rsidRPr="00277779">
        <w:rPr>
          <w:rFonts w:cstheme="minorHAnsi"/>
          <w:szCs w:val="24"/>
          <w:lang w:val="fr-FR"/>
        </w:rPr>
        <w:t>personnalités de haut niveau désignées</w:t>
      </w:r>
      <w:r w:rsidR="00346A47" w:rsidRPr="00277779">
        <w:rPr>
          <w:rFonts w:cstheme="minorHAnsi"/>
          <w:szCs w:val="24"/>
          <w:lang w:val="fr-FR"/>
        </w:rPr>
        <w:t xml:space="preserve">, </w:t>
      </w:r>
      <w:r w:rsidRPr="00277779">
        <w:rPr>
          <w:rFonts w:cstheme="minorHAnsi"/>
          <w:szCs w:val="24"/>
          <w:lang w:val="fr-FR"/>
        </w:rPr>
        <w:t>qui collaboreront pour atteindre les o</w:t>
      </w:r>
      <w:r w:rsidR="003749CA" w:rsidRPr="00277779">
        <w:rPr>
          <w:rFonts w:cstheme="minorHAnsi"/>
          <w:szCs w:val="24"/>
          <w:lang w:val="fr-FR"/>
        </w:rPr>
        <w:t xml:space="preserve">bjectifs stratégiques </w:t>
      </w:r>
      <w:r w:rsidR="00972F11" w:rsidRPr="00277779">
        <w:rPr>
          <w:rFonts w:cstheme="minorHAnsi"/>
          <w:szCs w:val="24"/>
          <w:lang w:val="fr-FR"/>
        </w:rPr>
        <w:t>qu</w:t>
      </w:r>
      <w:r w:rsidR="002115A9" w:rsidRPr="00277779">
        <w:rPr>
          <w:rFonts w:cstheme="minorHAnsi"/>
          <w:szCs w:val="24"/>
          <w:lang w:val="fr-FR"/>
        </w:rPr>
        <w:t>'</w:t>
      </w:r>
      <w:r w:rsidR="00972F11" w:rsidRPr="00277779">
        <w:rPr>
          <w:rFonts w:cstheme="minorHAnsi"/>
          <w:szCs w:val="24"/>
          <w:lang w:val="fr-FR"/>
        </w:rPr>
        <w:t>il s</w:t>
      </w:r>
      <w:r w:rsidR="002115A9" w:rsidRPr="00277779">
        <w:rPr>
          <w:rFonts w:cstheme="minorHAnsi"/>
          <w:szCs w:val="24"/>
          <w:lang w:val="fr-FR"/>
        </w:rPr>
        <w:t>'</w:t>
      </w:r>
      <w:r w:rsidR="00972F11" w:rsidRPr="00277779">
        <w:rPr>
          <w:rFonts w:cstheme="minorHAnsi"/>
          <w:szCs w:val="24"/>
          <w:lang w:val="fr-FR"/>
        </w:rPr>
        <w:t>est fixé</w:t>
      </w:r>
      <w:r w:rsidR="003749CA" w:rsidRPr="00277779">
        <w:rPr>
          <w:rFonts w:cstheme="minorHAnsi"/>
          <w:szCs w:val="24"/>
          <w:lang w:val="fr-FR"/>
        </w:rPr>
        <w:t>. Il s</w:t>
      </w:r>
      <w:r w:rsidR="002115A9" w:rsidRPr="00277779">
        <w:rPr>
          <w:rFonts w:cstheme="minorHAnsi"/>
          <w:szCs w:val="24"/>
          <w:lang w:val="fr-FR"/>
        </w:rPr>
        <w:t>'</w:t>
      </w:r>
      <w:r w:rsidR="003749CA" w:rsidRPr="00277779">
        <w:rPr>
          <w:rFonts w:cstheme="minorHAnsi"/>
          <w:szCs w:val="24"/>
          <w:lang w:val="fr-FR"/>
        </w:rPr>
        <w:t xml:space="preserve">est réuni pour la première fois le </w:t>
      </w:r>
      <w:r w:rsidR="00346A47" w:rsidRPr="00277779">
        <w:rPr>
          <w:rFonts w:cstheme="minorHAnsi"/>
          <w:szCs w:val="24"/>
          <w:lang w:val="fr-FR"/>
        </w:rPr>
        <w:t xml:space="preserve">14 </w:t>
      </w:r>
      <w:r w:rsidR="003749CA" w:rsidRPr="00277779">
        <w:rPr>
          <w:rFonts w:cstheme="minorHAnsi"/>
          <w:szCs w:val="24"/>
          <w:lang w:val="fr-FR"/>
        </w:rPr>
        <w:t xml:space="preserve">avril </w:t>
      </w:r>
      <w:r w:rsidR="00346A47" w:rsidRPr="00277779">
        <w:rPr>
          <w:rFonts w:cstheme="minorHAnsi"/>
          <w:szCs w:val="24"/>
          <w:lang w:val="fr-FR"/>
        </w:rPr>
        <w:t>2021.</w:t>
      </w:r>
    </w:p>
    <w:p w14:paraId="477CD76E" w14:textId="77777777" w:rsidR="00F46508" w:rsidRPr="00277779" w:rsidRDefault="00F46508" w:rsidP="002115A9">
      <w:pPr>
        <w:pStyle w:val="Heading1"/>
        <w:rPr>
          <w:lang w:val="fr-FR"/>
        </w:rPr>
      </w:pPr>
      <w:r w:rsidRPr="00277779">
        <w:rPr>
          <w:lang w:val="fr-FR"/>
        </w:rPr>
        <w:br w:type="page"/>
      </w:r>
    </w:p>
    <w:p w14:paraId="089C8474" w14:textId="6E582B2A" w:rsidR="00346A47" w:rsidRPr="00277779" w:rsidRDefault="00346A47" w:rsidP="002115A9">
      <w:pPr>
        <w:pStyle w:val="Heading1"/>
        <w:rPr>
          <w:lang w:val="fr-FR"/>
        </w:rPr>
      </w:pPr>
      <w:r w:rsidRPr="00277779">
        <w:rPr>
          <w:lang w:val="fr-FR"/>
        </w:rPr>
        <w:t>10</w:t>
      </w:r>
      <w:r w:rsidRPr="00277779">
        <w:rPr>
          <w:lang w:val="fr-FR"/>
        </w:rPr>
        <w:tab/>
      </w:r>
      <w:r w:rsidR="002040E8" w:rsidRPr="00277779">
        <w:rPr>
          <w:lang w:val="fr-FR"/>
        </w:rPr>
        <w:t>L</w:t>
      </w:r>
      <w:r w:rsidR="002115A9" w:rsidRPr="00277779">
        <w:rPr>
          <w:lang w:val="fr-FR"/>
        </w:rPr>
        <w:t>'</w:t>
      </w:r>
      <w:r w:rsidR="002040E8" w:rsidRPr="00277779">
        <w:rPr>
          <w:lang w:val="fr-FR"/>
        </w:rPr>
        <w:t>UIT copréside le Réseau interinstitutions des Nations Unies pour l</w:t>
      </w:r>
      <w:r w:rsidR="002115A9" w:rsidRPr="00277779">
        <w:rPr>
          <w:lang w:val="fr-FR"/>
        </w:rPr>
        <w:t>'</w:t>
      </w:r>
      <w:r w:rsidR="002040E8" w:rsidRPr="00277779">
        <w:rPr>
          <w:lang w:val="fr-FR"/>
        </w:rPr>
        <w:t>épanouissement des jeunes</w:t>
      </w:r>
    </w:p>
    <w:p w14:paraId="46BE0FA9" w14:textId="4F79BA42" w:rsidR="00346A47" w:rsidRPr="00277779" w:rsidRDefault="002040E8" w:rsidP="002115A9">
      <w:pPr>
        <w:rPr>
          <w:lang w:val="fr-FR"/>
        </w:rPr>
      </w:pPr>
      <w:r w:rsidRPr="00277779">
        <w:rPr>
          <w:rFonts w:cstheme="minorHAnsi"/>
          <w:szCs w:val="24"/>
          <w:lang w:val="fr-FR"/>
        </w:rPr>
        <w:t xml:space="preserve">Depuis mars </w:t>
      </w:r>
      <w:r w:rsidR="00346A47" w:rsidRPr="00277779">
        <w:rPr>
          <w:rFonts w:cstheme="minorHAnsi"/>
          <w:szCs w:val="24"/>
          <w:lang w:val="fr-FR"/>
        </w:rPr>
        <w:t xml:space="preserve">2021, </w:t>
      </w:r>
      <w:r w:rsidRPr="00277779">
        <w:rPr>
          <w:rFonts w:cstheme="minorHAnsi"/>
          <w:szCs w:val="24"/>
          <w:lang w:val="fr-FR"/>
        </w:rPr>
        <w:t>l</w:t>
      </w:r>
      <w:r w:rsidR="002115A9" w:rsidRPr="00277779">
        <w:rPr>
          <w:rFonts w:cstheme="minorHAnsi"/>
          <w:szCs w:val="24"/>
          <w:lang w:val="fr-FR"/>
        </w:rPr>
        <w:t>'</w:t>
      </w:r>
      <w:r w:rsidRPr="00277779">
        <w:rPr>
          <w:rFonts w:cstheme="minorHAnsi"/>
          <w:szCs w:val="24"/>
          <w:lang w:val="fr-FR"/>
        </w:rPr>
        <w:t xml:space="preserve">UIT </w:t>
      </w:r>
      <w:r w:rsidR="00346A47" w:rsidRPr="00277779">
        <w:rPr>
          <w:rFonts w:cstheme="minorHAnsi"/>
          <w:szCs w:val="24"/>
          <w:lang w:val="fr-FR"/>
        </w:rPr>
        <w:t>co</w:t>
      </w:r>
      <w:r w:rsidRPr="00277779">
        <w:rPr>
          <w:rFonts w:cstheme="minorHAnsi"/>
          <w:szCs w:val="24"/>
          <w:lang w:val="fr-FR"/>
        </w:rPr>
        <w:t xml:space="preserve">préside le </w:t>
      </w:r>
      <w:r w:rsidRPr="00277779">
        <w:rPr>
          <w:lang w:val="fr-FR"/>
        </w:rPr>
        <w:t>Réseau interinstitutions des Nations Unies pour l</w:t>
      </w:r>
      <w:r w:rsidR="002115A9" w:rsidRPr="00277779">
        <w:rPr>
          <w:lang w:val="fr-FR"/>
        </w:rPr>
        <w:t>'</w:t>
      </w:r>
      <w:r w:rsidRPr="00277779">
        <w:rPr>
          <w:lang w:val="fr-FR"/>
        </w:rPr>
        <w:t>épanouissement des jeunes</w:t>
      </w:r>
      <w:r w:rsidRPr="00277779">
        <w:rPr>
          <w:rFonts w:cstheme="minorHAnsi"/>
          <w:szCs w:val="24"/>
          <w:lang w:val="fr-FR"/>
        </w:rPr>
        <w:t xml:space="preserve"> </w:t>
      </w:r>
      <w:r w:rsidR="00346A47" w:rsidRPr="00277779">
        <w:rPr>
          <w:rFonts w:cstheme="minorHAnsi"/>
          <w:szCs w:val="24"/>
          <w:lang w:val="fr-FR"/>
        </w:rPr>
        <w:t xml:space="preserve">(IANYD) </w:t>
      </w:r>
      <w:r w:rsidRPr="00277779">
        <w:rPr>
          <w:rFonts w:cstheme="minorHAnsi"/>
          <w:szCs w:val="24"/>
          <w:lang w:val="fr-FR"/>
        </w:rPr>
        <w:t>pour une durée d</w:t>
      </w:r>
      <w:r w:rsidR="002115A9" w:rsidRPr="00277779">
        <w:rPr>
          <w:rFonts w:cstheme="minorHAnsi"/>
          <w:szCs w:val="24"/>
          <w:lang w:val="fr-FR"/>
        </w:rPr>
        <w:t>'</w:t>
      </w:r>
      <w:r w:rsidRPr="00277779">
        <w:rPr>
          <w:rFonts w:cstheme="minorHAnsi"/>
          <w:szCs w:val="24"/>
          <w:lang w:val="fr-FR"/>
        </w:rPr>
        <w:t>un an</w:t>
      </w:r>
      <w:r w:rsidR="00346A47" w:rsidRPr="00277779">
        <w:rPr>
          <w:rFonts w:cstheme="minorHAnsi"/>
          <w:szCs w:val="24"/>
          <w:lang w:val="fr-FR"/>
        </w:rPr>
        <w:t xml:space="preserve">. </w:t>
      </w:r>
      <w:r w:rsidRPr="00277779">
        <w:rPr>
          <w:lang w:val="fr-FR"/>
        </w:rPr>
        <w:t xml:space="preserve">Le </w:t>
      </w:r>
      <w:r w:rsidR="00346A47" w:rsidRPr="00277779">
        <w:rPr>
          <w:lang w:val="fr-FR"/>
        </w:rPr>
        <w:t xml:space="preserve">Réseau </w:t>
      </w:r>
      <w:r w:rsidRPr="00277779">
        <w:rPr>
          <w:lang w:val="fr-FR"/>
        </w:rPr>
        <w:t>IANYD</w:t>
      </w:r>
      <w:r w:rsidR="00346A47" w:rsidRPr="00277779">
        <w:rPr>
          <w:lang w:val="fr-FR"/>
        </w:rPr>
        <w:t xml:space="preserve"> est composé d'entités des Nations Unies </w:t>
      </w:r>
      <w:r w:rsidR="00972F11" w:rsidRPr="00277779">
        <w:rPr>
          <w:lang w:val="fr-FR"/>
        </w:rPr>
        <w:t xml:space="preserve">représentées par des fonctionnaires de leur </w:t>
      </w:r>
      <w:r w:rsidR="00346A47" w:rsidRPr="00277779">
        <w:rPr>
          <w:lang w:val="fr-FR"/>
        </w:rPr>
        <w:t xml:space="preserve">siège </w:t>
      </w:r>
      <w:r w:rsidR="00972F11" w:rsidRPr="00277779">
        <w:rPr>
          <w:lang w:val="fr-FR"/>
        </w:rPr>
        <w:t xml:space="preserve">respectif </w:t>
      </w:r>
      <w:r w:rsidR="00346A47" w:rsidRPr="00277779">
        <w:rPr>
          <w:lang w:val="fr-FR"/>
        </w:rPr>
        <w:t xml:space="preserve">et dont les travaux intéressent les jeunes. </w:t>
      </w:r>
      <w:r w:rsidRPr="00277779">
        <w:rPr>
          <w:rFonts w:cstheme="minorHAnsi"/>
          <w:szCs w:val="24"/>
          <w:lang w:val="fr-FR"/>
        </w:rPr>
        <w:t>Le Réseau vise à accroître l</w:t>
      </w:r>
      <w:r w:rsidR="002115A9" w:rsidRPr="00277779">
        <w:rPr>
          <w:rFonts w:cstheme="minorHAnsi"/>
          <w:szCs w:val="24"/>
          <w:lang w:val="fr-FR"/>
        </w:rPr>
        <w:t>'</w:t>
      </w:r>
      <w:r w:rsidRPr="00277779">
        <w:rPr>
          <w:rFonts w:cstheme="minorHAnsi"/>
          <w:szCs w:val="24"/>
          <w:lang w:val="fr-FR"/>
        </w:rPr>
        <w:t>efficacité des travaux sur l</w:t>
      </w:r>
      <w:r w:rsidR="002115A9" w:rsidRPr="00277779">
        <w:rPr>
          <w:rFonts w:cstheme="minorHAnsi"/>
          <w:szCs w:val="24"/>
          <w:lang w:val="fr-FR"/>
        </w:rPr>
        <w:t>'</w:t>
      </w:r>
      <w:r w:rsidRPr="00277779">
        <w:rPr>
          <w:rFonts w:cstheme="minorHAnsi"/>
          <w:szCs w:val="24"/>
          <w:lang w:val="fr-FR"/>
        </w:rPr>
        <w:t xml:space="preserve">épanouissement des jeunes menés dans le cadre du système des Nations Unies en renforçant la </w:t>
      </w:r>
      <w:r w:rsidR="00346A47" w:rsidRPr="00277779">
        <w:rPr>
          <w:rFonts w:cstheme="minorHAnsi"/>
          <w:szCs w:val="24"/>
          <w:lang w:val="fr-FR"/>
        </w:rPr>
        <w:t xml:space="preserve">collaboration </w:t>
      </w:r>
      <w:r w:rsidRPr="00277779">
        <w:rPr>
          <w:rFonts w:cstheme="minorHAnsi"/>
          <w:szCs w:val="24"/>
          <w:lang w:val="fr-FR"/>
        </w:rPr>
        <w:t>et les échanges entre toutes les entités des Nations Unies concernées</w:t>
      </w:r>
      <w:r w:rsidR="00972F11" w:rsidRPr="00277779">
        <w:rPr>
          <w:rFonts w:cstheme="minorHAnsi"/>
          <w:szCs w:val="24"/>
          <w:lang w:val="fr-FR"/>
        </w:rPr>
        <w:t>,</w:t>
      </w:r>
      <w:r w:rsidR="00346A47" w:rsidRPr="00277779">
        <w:rPr>
          <w:rFonts w:cstheme="minorHAnsi"/>
          <w:szCs w:val="24"/>
          <w:lang w:val="fr-FR"/>
        </w:rPr>
        <w:t xml:space="preserve"> </w:t>
      </w:r>
      <w:r w:rsidR="009F19C6" w:rsidRPr="00277779">
        <w:rPr>
          <w:rFonts w:cstheme="minorHAnsi"/>
          <w:szCs w:val="24"/>
          <w:lang w:val="fr-FR"/>
        </w:rPr>
        <w:t xml:space="preserve">tout en </w:t>
      </w:r>
      <w:r w:rsidRPr="00277779">
        <w:rPr>
          <w:rFonts w:cstheme="minorHAnsi"/>
          <w:szCs w:val="24"/>
          <w:lang w:val="fr-FR"/>
        </w:rPr>
        <w:t>respect</w:t>
      </w:r>
      <w:r w:rsidR="009F19C6" w:rsidRPr="00277779">
        <w:rPr>
          <w:rFonts w:cstheme="minorHAnsi"/>
          <w:szCs w:val="24"/>
          <w:lang w:val="fr-FR"/>
        </w:rPr>
        <w:t>ant</w:t>
      </w:r>
      <w:r w:rsidRPr="00277779">
        <w:rPr>
          <w:rFonts w:cstheme="minorHAnsi"/>
          <w:szCs w:val="24"/>
          <w:lang w:val="fr-FR"/>
        </w:rPr>
        <w:t xml:space="preserve"> et </w:t>
      </w:r>
      <w:r w:rsidR="009F19C6" w:rsidRPr="00277779">
        <w:rPr>
          <w:rFonts w:cstheme="minorHAnsi"/>
          <w:szCs w:val="24"/>
          <w:lang w:val="fr-FR"/>
        </w:rPr>
        <w:t xml:space="preserve">en </w:t>
      </w:r>
      <w:r w:rsidRPr="00277779">
        <w:rPr>
          <w:rFonts w:cstheme="minorHAnsi"/>
          <w:szCs w:val="24"/>
          <w:lang w:val="fr-FR"/>
        </w:rPr>
        <w:t>mett</w:t>
      </w:r>
      <w:r w:rsidR="009F19C6" w:rsidRPr="00277779">
        <w:rPr>
          <w:rFonts w:cstheme="minorHAnsi"/>
          <w:szCs w:val="24"/>
          <w:lang w:val="fr-FR"/>
        </w:rPr>
        <w:t>ant</w:t>
      </w:r>
      <w:r w:rsidRPr="00277779">
        <w:rPr>
          <w:rFonts w:cstheme="minorHAnsi"/>
          <w:szCs w:val="24"/>
          <w:lang w:val="fr-FR"/>
        </w:rPr>
        <w:t xml:space="preserve"> à profit les points forts de chacune de ces entités ainsi que les approches et le mandat qui leur sont propres.</w:t>
      </w:r>
      <w:r w:rsidR="00346A47" w:rsidRPr="00277779">
        <w:rPr>
          <w:rFonts w:cstheme="minorHAnsi"/>
          <w:szCs w:val="24"/>
          <w:lang w:val="fr-FR"/>
        </w:rPr>
        <w:t xml:space="preserve"> </w:t>
      </w:r>
      <w:r w:rsidR="00372DCB" w:rsidRPr="00277779">
        <w:rPr>
          <w:lang w:val="fr-FR"/>
        </w:rPr>
        <w:t xml:space="preserve">Dans </w:t>
      </w:r>
      <w:r w:rsidR="00972F11" w:rsidRPr="00277779">
        <w:rPr>
          <w:lang w:val="fr-FR"/>
        </w:rPr>
        <w:t>s</w:t>
      </w:r>
      <w:r w:rsidR="00372DCB" w:rsidRPr="00277779">
        <w:rPr>
          <w:lang w:val="fr-FR"/>
        </w:rPr>
        <w:t>a coprésidence du Réseau IAYND, l</w:t>
      </w:r>
      <w:r w:rsidR="002115A9" w:rsidRPr="00277779">
        <w:rPr>
          <w:lang w:val="fr-FR"/>
        </w:rPr>
        <w:t>'</w:t>
      </w:r>
      <w:r w:rsidR="00372DCB" w:rsidRPr="00277779">
        <w:rPr>
          <w:lang w:val="fr-FR"/>
        </w:rPr>
        <w:t>UIT s</w:t>
      </w:r>
      <w:r w:rsidR="002115A9" w:rsidRPr="00277779">
        <w:rPr>
          <w:lang w:val="fr-FR"/>
        </w:rPr>
        <w:t>'</w:t>
      </w:r>
      <w:r w:rsidR="00372DCB" w:rsidRPr="00277779">
        <w:rPr>
          <w:lang w:val="fr-FR"/>
        </w:rPr>
        <w:t>attachera avant tout à mettre en œuvre des mesures claires sur la mobilisation efficace des jeunes d</w:t>
      </w:r>
      <w:r w:rsidR="002115A9" w:rsidRPr="00277779">
        <w:rPr>
          <w:lang w:val="fr-FR"/>
        </w:rPr>
        <w:t>'</w:t>
      </w:r>
      <w:r w:rsidR="00372DCB" w:rsidRPr="00277779">
        <w:rPr>
          <w:lang w:val="fr-FR"/>
        </w:rPr>
        <w:t xml:space="preserve">une </w:t>
      </w:r>
      <w:r w:rsidR="00346A47" w:rsidRPr="00277779">
        <w:rPr>
          <w:lang w:val="fr-FR"/>
        </w:rPr>
        <w:t xml:space="preserve">manière stratégique, concertée et systématique, </w:t>
      </w:r>
      <w:r w:rsidR="00372DCB" w:rsidRPr="00277779">
        <w:rPr>
          <w:lang w:val="fr-FR"/>
        </w:rPr>
        <w:t xml:space="preserve">à </w:t>
      </w:r>
      <w:r w:rsidR="00346A47" w:rsidRPr="00277779">
        <w:rPr>
          <w:lang w:val="fr-FR"/>
        </w:rPr>
        <w:t>réduire les disparités numériques entre les jeunes</w:t>
      </w:r>
      <w:r w:rsidR="00372DCB" w:rsidRPr="00277779">
        <w:rPr>
          <w:lang w:val="fr-FR"/>
        </w:rPr>
        <w:t>,</w:t>
      </w:r>
      <w:r w:rsidR="00346A47" w:rsidRPr="00277779">
        <w:rPr>
          <w:lang w:val="fr-FR"/>
        </w:rPr>
        <w:t xml:space="preserve"> </w:t>
      </w:r>
      <w:r w:rsidR="00372DCB" w:rsidRPr="00277779">
        <w:rPr>
          <w:lang w:val="fr-FR"/>
        </w:rPr>
        <w:t xml:space="preserve">à améliorer les conditions de vie des jeunes partout dans le monde et à </w:t>
      </w:r>
      <w:r w:rsidR="00346A47" w:rsidRPr="00277779">
        <w:rPr>
          <w:lang w:val="fr-FR"/>
        </w:rPr>
        <w:t xml:space="preserve">faire en sorte que ceux-ci participent aux travaux de l'UIT </w:t>
      </w:r>
      <w:r w:rsidR="00372DCB" w:rsidRPr="00277779">
        <w:rPr>
          <w:lang w:val="fr-FR"/>
        </w:rPr>
        <w:t>et du système des Nations Unies</w:t>
      </w:r>
      <w:r w:rsidR="00346A47" w:rsidRPr="00277779">
        <w:rPr>
          <w:lang w:val="fr-FR"/>
        </w:rPr>
        <w:t>.</w:t>
      </w:r>
    </w:p>
    <w:p w14:paraId="312B213E" w14:textId="5C426387" w:rsidR="00346A47" w:rsidRPr="00277779" w:rsidRDefault="00346A47" w:rsidP="002115A9">
      <w:pPr>
        <w:pStyle w:val="Heading1"/>
        <w:rPr>
          <w:rFonts w:cstheme="minorHAnsi"/>
          <w:bCs/>
          <w:szCs w:val="24"/>
          <w:lang w:val="fr-FR"/>
        </w:rPr>
      </w:pPr>
      <w:r w:rsidRPr="00277779">
        <w:rPr>
          <w:lang w:val="fr-FR"/>
        </w:rPr>
        <w:t>11</w:t>
      </w:r>
      <w:r w:rsidRPr="00277779">
        <w:rPr>
          <w:lang w:val="fr-FR"/>
        </w:rPr>
        <w:tab/>
      </w:r>
      <w:r w:rsidRPr="00277779">
        <w:rPr>
          <w:bCs/>
          <w:lang w:val="fr-FR"/>
        </w:rPr>
        <w:t xml:space="preserve">Participation </w:t>
      </w:r>
      <w:r w:rsidR="001356E2" w:rsidRPr="00277779">
        <w:rPr>
          <w:bCs/>
          <w:lang w:val="fr-FR"/>
        </w:rPr>
        <w:t>au</w:t>
      </w:r>
      <w:r w:rsidRPr="00277779">
        <w:rPr>
          <w:bCs/>
          <w:lang w:val="fr-FR"/>
        </w:rPr>
        <w:t xml:space="preserve"> </w:t>
      </w:r>
      <w:bookmarkStart w:id="12" w:name="Proposal"/>
      <w:bookmarkEnd w:id="12"/>
      <w:r w:rsidRPr="00277779">
        <w:rPr>
          <w:rFonts w:cstheme="minorHAnsi"/>
          <w:bCs/>
          <w:szCs w:val="24"/>
          <w:lang w:val="fr-FR"/>
        </w:rPr>
        <w:t>Forum</w:t>
      </w:r>
      <w:r w:rsidR="001356E2" w:rsidRPr="00277779">
        <w:rPr>
          <w:rFonts w:cstheme="minorHAnsi"/>
          <w:bCs/>
          <w:szCs w:val="24"/>
          <w:lang w:val="fr-FR"/>
        </w:rPr>
        <w:t xml:space="preserve"> de la jeunesse de l</w:t>
      </w:r>
      <w:r w:rsidR="002115A9" w:rsidRPr="00277779">
        <w:rPr>
          <w:rFonts w:cstheme="minorHAnsi"/>
          <w:bCs/>
          <w:szCs w:val="24"/>
          <w:lang w:val="fr-FR"/>
        </w:rPr>
        <w:t>'</w:t>
      </w:r>
      <w:r w:rsidR="001356E2" w:rsidRPr="00277779">
        <w:rPr>
          <w:rFonts w:cstheme="minorHAnsi"/>
          <w:bCs/>
          <w:szCs w:val="24"/>
          <w:lang w:val="fr-FR"/>
        </w:rPr>
        <w:t>ECOSOC</w:t>
      </w:r>
      <w:r w:rsidR="00A22126" w:rsidRPr="00277779">
        <w:rPr>
          <w:rFonts w:cstheme="minorHAnsi"/>
          <w:bCs/>
          <w:szCs w:val="24"/>
          <w:lang w:val="fr-FR"/>
        </w:rPr>
        <w:t xml:space="preserve"> en avril 2021</w:t>
      </w:r>
    </w:p>
    <w:p w14:paraId="552B339F" w14:textId="429AD64B" w:rsidR="002E7967" w:rsidRPr="00277779" w:rsidRDefault="001356E2" w:rsidP="002115A9">
      <w:pPr>
        <w:rPr>
          <w:lang w:val="fr-FR"/>
        </w:rPr>
      </w:pPr>
      <w:r w:rsidRPr="00277779">
        <w:rPr>
          <w:lang w:val="fr-FR"/>
        </w:rPr>
        <w:t>L</w:t>
      </w:r>
      <w:r w:rsidR="002115A9" w:rsidRPr="00277779">
        <w:rPr>
          <w:lang w:val="fr-FR"/>
        </w:rPr>
        <w:t>'</w:t>
      </w:r>
      <w:r w:rsidRPr="00277779">
        <w:rPr>
          <w:lang w:val="fr-FR"/>
        </w:rPr>
        <w:t>UIT a organisé</w:t>
      </w:r>
      <w:r w:rsidR="00F60777" w:rsidRPr="00277779">
        <w:rPr>
          <w:lang w:val="fr-FR"/>
        </w:rPr>
        <w:t>,</w:t>
      </w:r>
      <w:r w:rsidR="002E7967" w:rsidRPr="00277779">
        <w:rPr>
          <w:lang w:val="fr-FR"/>
        </w:rPr>
        <w:t xml:space="preserve"> </w:t>
      </w:r>
      <w:r w:rsidRPr="00277779">
        <w:rPr>
          <w:lang w:val="fr-FR"/>
        </w:rPr>
        <w:t xml:space="preserve">le </w:t>
      </w:r>
      <w:r w:rsidR="002E7967" w:rsidRPr="00277779">
        <w:rPr>
          <w:lang w:val="fr-FR"/>
        </w:rPr>
        <w:t xml:space="preserve">6 </w:t>
      </w:r>
      <w:r w:rsidRPr="00277779">
        <w:rPr>
          <w:lang w:val="fr-FR"/>
        </w:rPr>
        <w:t xml:space="preserve">avril </w:t>
      </w:r>
      <w:r w:rsidR="002E7967" w:rsidRPr="00277779">
        <w:rPr>
          <w:lang w:val="fr-FR"/>
        </w:rPr>
        <w:t>2021</w:t>
      </w:r>
      <w:r w:rsidR="00F60777" w:rsidRPr="00277779">
        <w:rPr>
          <w:lang w:val="fr-FR"/>
        </w:rPr>
        <w:t>,</w:t>
      </w:r>
      <w:r w:rsidR="002E7967" w:rsidRPr="00277779">
        <w:rPr>
          <w:lang w:val="fr-FR"/>
        </w:rPr>
        <w:t xml:space="preserve"> </w:t>
      </w:r>
      <w:r w:rsidRPr="00277779">
        <w:rPr>
          <w:lang w:val="fr-FR"/>
        </w:rPr>
        <w:t xml:space="preserve">une manifestation en parallèle du </w:t>
      </w:r>
      <w:r w:rsidR="002E7967" w:rsidRPr="00277779">
        <w:rPr>
          <w:lang w:val="fr-FR"/>
        </w:rPr>
        <w:t xml:space="preserve">Forum </w:t>
      </w:r>
      <w:r w:rsidRPr="00277779">
        <w:rPr>
          <w:lang w:val="fr-FR"/>
        </w:rPr>
        <w:t>de la jeunesse de l</w:t>
      </w:r>
      <w:r w:rsidR="002115A9" w:rsidRPr="00277779">
        <w:rPr>
          <w:lang w:val="fr-FR"/>
        </w:rPr>
        <w:t>'</w:t>
      </w:r>
      <w:r w:rsidRPr="00277779">
        <w:rPr>
          <w:lang w:val="fr-FR"/>
        </w:rPr>
        <w:t xml:space="preserve">ECOSOC intitulée </w:t>
      </w:r>
      <w:r w:rsidR="00AE5073" w:rsidRPr="00277779">
        <w:rPr>
          <w:lang w:val="fr-FR"/>
        </w:rPr>
        <w:t>"</w:t>
      </w:r>
      <w:r w:rsidRPr="00277779">
        <w:rPr>
          <w:lang w:val="fr-FR"/>
        </w:rPr>
        <w:t xml:space="preserve">Initiative </w:t>
      </w:r>
      <w:r w:rsidR="002E7967" w:rsidRPr="00277779">
        <w:rPr>
          <w:lang w:val="fr-FR"/>
        </w:rPr>
        <w:t xml:space="preserve">Generation Connect: </w:t>
      </w:r>
      <w:r w:rsidRPr="00277779">
        <w:rPr>
          <w:lang w:val="fr-FR"/>
        </w:rPr>
        <w:t>les jeunes</w:t>
      </w:r>
      <w:r w:rsidR="002E7967" w:rsidRPr="00277779">
        <w:rPr>
          <w:lang w:val="fr-FR"/>
        </w:rPr>
        <w:t xml:space="preserve"> </w:t>
      </w:r>
      <w:r w:rsidRPr="00277779">
        <w:rPr>
          <w:lang w:val="fr-FR"/>
        </w:rPr>
        <w:t>définissent le programme</w:t>
      </w:r>
      <w:r w:rsidR="002E7967" w:rsidRPr="00277779">
        <w:rPr>
          <w:lang w:val="fr-FR"/>
        </w:rPr>
        <w:t xml:space="preserve"> </w:t>
      </w:r>
      <w:r w:rsidRPr="00277779">
        <w:rPr>
          <w:lang w:val="fr-FR"/>
        </w:rPr>
        <w:t>en matière de numérique</w:t>
      </w:r>
      <w:r w:rsidR="00AE5073" w:rsidRPr="00277779">
        <w:rPr>
          <w:lang w:val="fr-FR"/>
        </w:rPr>
        <w:t>"</w:t>
      </w:r>
      <w:r w:rsidR="002E7967" w:rsidRPr="00277779">
        <w:rPr>
          <w:lang w:val="fr-FR"/>
        </w:rPr>
        <w:t xml:space="preserve"> </w:t>
      </w:r>
      <w:r w:rsidRPr="00277779">
        <w:rPr>
          <w:lang w:val="fr-FR"/>
        </w:rPr>
        <w:t>et coorganisée avec le grand groupe des enfants et des jeunes rattaché à l</w:t>
      </w:r>
      <w:r w:rsidR="002115A9" w:rsidRPr="00277779">
        <w:rPr>
          <w:lang w:val="fr-FR"/>
        </w:rPr>
        <w:t>'</w:t>
      </w:r>
      <w:r w:rsidRPr="00277779">
        <w:rPr>
          <w:lang w:val="fr-FR"/>
        </w:rPr>
        <w:t>ONU</w:t>
      </w:r>
      <w:r w:rsidR="002E7967" w:rsidRPr="00277779">
        <w:rPr>
          <w:lang w:val="fr-FR"/>
        </w:rPr>
        <w:t xml:space="preserve">. </w:t>
      </w:r>
      <w:r w:rsidRPr="00277779">
        <w:rPr>
          <w:lang w:val="fr-FR"/>
        </w:rPr>
        <w:t xml:space="preserve">La manifestation a également bénéficié du concours </w:t>
      </w:r>
      <w:r w:rsidR="0034623D" w:rsidRPr="00277779">
        <w:rPr>
          <w:lang w:val="fr-FR"/>
        </w:rPr>
        <w:t xml:space="preserve">du programme </w:t>
      </w:r>
      <w:r w:rsidRPr="00277779">
        <w:rPr>
          <w:lang w:val="fr-FR"/>
        </w:rPr>
        <w:t>d</w:t>
      </w:r>
      <w:r w:rsidR="002115A9" w:rsidRPr="00277779">
        <w:rPr>
          <w:lang w:val="fr-FR"/>
        </w:rPr>
        <w:t>'</w:t>
      </w:r>
      <w:r w:rsidRPr="00277779">
        <w:rPr>
          <w:lang w:val="fr-FR"/>
        </w:rPr>
        <w:t>échanges entre</w:t>
      </w:r>
      <w:r w:rsidR="002E7967" w:rsidRPr="00277779">
        <w:rPr>
          <w:lang w:val="fr-FR"/>
        </w:rPr>
        <w:t xml:space="preserve"> </w:t>
      </w:r>
      <w:r w:rsidR="0034623D" w:rsidRPr="00277779">
        <w:rPr>
          <w:lang w:val="fr-FR"/>
        </w:rPr>
        <w:t>scientifiques et décideurs pour les jeunes</w:t>
      </w:r>
      <w:r w:rsidR="002E7967" w:rsidRPr="00277779">
        <w:rPr>
          <w:lang w:val="fr-FR"/>
        </w:rPr>
        <w:t xml:space="preserve">, </w:t>
      </w:r>
      <w:r w:rsidR="0034623D" w:rsidRPr="00277779">
        <w:rPr>
          <w:lang w:val="fr-FR"/>
        </w:rPr>
        <w:t>du groupe de jeunes du Réseau</w:t>
      </w:r>
      <w:r w:rsidR="002E7967" w:rsidRPr="00277779">
        <w:rPr>
          <w:lang w:val="fr-FR"/>
        </w:rPr>
        <w:t xml:space="preserve"> IANYD </w:t>
      </w:r>
      <w:r w:rsidR="0034623D" w:rsidRPr="00277779">
        <w:rPr>
          <w:lang w:val="fr-FR"/>
        </w:rPr>
        <w:t xml:space="preserve">et des Pays-Bas, intervenant dans le cadre de leur stratégie </w:t>
      </w:r>
      <w:r w:rsidR="00A71921" w:rsidRPr="00277779">
        <w:rPr>
          <w:lang w:val="fr-FR"/>
        </w:rPr>
        <w:t>en faveur des jeunes</w:t>
      </w:r>
      <w:r w:rsidR="002E7967" w:rsidRPr="00277779">
        <w:rPr>
          <w:lang w:val="fr-FR"/>
        </w:rPr>
        <w:t xml:space="preserve">. </w:t>
      </w:r>
      <w:r w:rsidR="00A71921" w:rsidRPr="00277779">
        <w:rPr>
          <w:lang w:val="fr-FR"/>
        </w:rPr>
        <w:t>L</w:t>
      </w:r>
      <w:r w:rsidR="002115A9" w:rsidRPr="00277779">
        <w:rPr>
          <w:lang w:val="fr-FR"/>
        </w:rPr>
        <w:t>'</w:t>
      </w:r>
      <w:r w:rsidR="00A71921" w:rsidRPr="00277779">
        <w:rPr>
          <w:lang w:val="fr-FR"/>
        </w:rPr>
        <w:t>UIT a en outre coanimé, le</w:t>
      </w:r>
      <w:r w:rsidR="002E7967" w:rsidRPr="00277779">
        <w:rPr>
          <w:lang w:val="fr-FR"/>
        </w:rPr>
        <w:t xml:space="preserve"> 7 </w:t>
      </w:r>
      <w:r w:rsidR="00A71921" w:rsidRPr="00277779">
        <w:rPr>
          <w:lang w:val="fr-FR"/>
        </w:rPr>
        <w:t xml:space="preserve">avril </w:t>
      </w:r>
      <w:r w:rsidR="002E7967" w:rsidRPr="00277779">
        <w:rPr>
          <w:lang w:val="fr-FR"/>
        </w:rPr>
        <w:t>2021</w:t>
      </w:r>
      <w:r w:rsidR="00A71921" w:rsidRPr="00277779">
        <w:rPr>
          <w:lang w:val="fr-FR"/>
        </w:rPr>
        <w:t>,</w:t>
      </w:r>
      <w:r w:rsidR="002E7967" w:rsidRPr="00277779">
        <w:rPr>
          <w:lang w:val="fr-FR"/>
        </w:rPr>
        <w:t xml:space="preserve"> </w:t>
      </w:r>
      <w:r w:rsidR="00A71921" w:rsidRPr="00277779">
        <w:rPr>
          <w:lang w:val="fr-FR"/>
        </w:rPr>
        <w:t>la séance thématique</w:t>
      </w:r>
      <w:r w:rsidR="002E7967" w:rsidRPr="00277779">
        <w:rPr>
          <w:lang w:val="fr-FR"/>
        </w:rPr>
        <w:t xml:space="preserve"> </w:t>
      </w:r>
      <w:r w:rsidR="00A71921" w:rsidRPr="00277779">
        <w:rPr>
          <w:lang w:val="fr-FR"/>
        </w:rPr>
        <w:t>sur la paix et l</w:t>
      </w:r>
      <w:r w:rsidR="002115A9" w:rsidRPr="00277779">
        <w:rPr>
          <w:lang w:val="fr-FR"/>
        </w:rPr>
        <w:t>'</w:t>
      </w:r>
      <w:r w:rsidR="00A71921" w:rsidRPr="00277779">
        <w:rPr>
          <w:lang w:val="fr-FR"/>
        </w:rPr>
        <w:t xml:space="preserve">inclusion (ODD </w:t>
      </w:r>
      <w:r w:rsidR="002E7967" w:rsidRPr="00277779">
        <w:rPr>
          <w:lang w:val="fr-FR"/>
        </w:rPr>
        <w:t xml:space="preserve">10 </w:t>
      </w:r>
      <w:r w:rsidR="00A71921" w:rsidRPr="00277779">
        <w:rPr>
          <w:lang w:val="fr-FR"/>
        </w:rPr>
        <w:t xml:space="preserve">et ODD </w:t>
      </w:r>
      <w:r w:rsidR="002E7967" w:rsidRPr="00277779">
        <w:rPr>
          <w:lang w:val="fr-FR"/>
        </w:rPr>
        <w:t>16</w:t>
      </w:r>
      <w:r w:rsidR="00A71921" w:rsidRPr="00277779">
        <w:rPr>
          <w:lang w:val="fr-FR"/>
        </w:rPr>
        <w:t>)</w:t>
      </w:r>
      <w:r w:rsidR="002E7967" w:rsidRPr="00277779">
        <w:rPr>
          <w:lang w:val="fr-FR"/>
        </w:rPr>
        <w:t xml:space="preserve">, </w:t>
      </w:r>
      <w:r w:rsidR="00A71921" w:rsidRPr="00277779">
        <w:rPr>
          <w:lang w:val="fr-FR"/>
        </w:rPr>
        <w:t>organisée par l</w:t>
      </w:r>
      <w:r w:rsidR="002115A9" w:rsidRPr="00277779">
        <w:rPr>
          <w:lang w:val="fr-FR"/>
        </w:rPr>
        <w:t>'</w:t>
      </w:r>
      <w:r w:rsidR="00A71921" w:rsidRPr="00277779">
        <w:rPr>
          <w:lang w:val="fr-FR"/>
        </w:rPr>
        <w:t>Office des Nations</w:t>
      </w:r>
      <w:r w:rsidR="00F46508" w:rsidRPr="00277779">
        <w:rPr>
          <w:lang w:val="fr-FR"/>
        </w:rPr>
        <w:t> </w:t>
      </w:r>
      <w:r w:rsidR="00A71921" w:rsidRPr="00277779">
        <w:rPr>
          <w:lang w:val="fr-FR"/>
        </w:rPr>
        <w:t>Unies contre la drogue et le crime, le Groupe mondial des jeunes, l</w:t>
      </w:r>
      <w:r w:rsidR="002115A9" w:rsidRPr="00277779">
        <w:rPr>
          <w:lang w:val="fr-FR"/>
        </w:rPr>
        <w:t>'</w:t>
      </w:r>
      <w:r w:rsidR="00A71921" w:rsidRPr="00277779">
        <w:rPr>
          <w:lang w:val="fr-FR"/>
        </w:rPr>
        <w:t>UIT, l</w:t>
      </w:r>
      <w:r w:rsidR="002115A9" w:rsidRPr="00277779">
        <w:rPr>
          <w:lang w:val="fr-FR"/>
        </w:rPr>
        <w:t>'</w:t>
      </w:r>
      <w:r w:rsidR="00A71921" w:rsidRPr="00277779">
        <w:rPr>
          <w:lang w:val="fr-FR"/>
        </w:rPr>
        <w:t>Organisation des Nations Unies pour l</w:t>
      </w:r>
      <w:r w:rsidR="002115A9" w:rsidRPr="00277779">
        <w:rPr>
          <w:lang w:val="fr-FR"/>
        </w:rPr>
        <w:t>'</w:t>
      </w:r>
      <w:r w:rsidR="00A71921" w:rsidRPr="00277779">
        <w:rPr>
          <w:lang w:val="fr-FR"/>
        </w:rPr>
        <w:t>éduction, la science et la culture</w:t>
      </w:r>
      <w:r w:rsidR="002E7967" w:rsidRPr="00277779">
        <w:rPr>
          <w:lang w:val="fr-FR"/>
        </w:rPr>
        <w:t xml:space="preserve">, </w:t>
      </w:r>
      <w:r w:rsidR="00A71921" w:rsidRPr="00277779">
        <w:rPr>
          <w:lang w:val="fr-FR"/>
        </w:rPr>
        <w:t>le Fonds des Nations Unies pour l</w:t>
      </w:r>
      <w:r w:rsidR="002115A9" w:rsidRPr="00277779">
        <w:rPr>
          <w:lang w:val="fr-FR"/>
        </w:rPr>
        <w:t>'</w:t>
      </w:r>
      <w:r w:rsidR="00A71921" w:rsidRPr="00277779">
        <w:rPr>
          <w:lang w:val="fr-FR"/>
        </w:rPr>
        <w:t>enfance</w:t>
      </w:r>
      <w:r w:rsidR="002E7967" w:rsidRPr="00277779">
        <w:rPr>
          <w:lang w:val="fr-FR"/>
        </w:rPr>
        <w:t xml:space="preserve"> </w:t>
      </w:r>
      <w:r w:rsidR="00A71921" w:rsidRPr="00277779">
        <w:rPr>
          <w:lang w:val="fr-FR"/>
        </w:rPr>
        <w:t>et le Bureau de l</w:t>
      </w:r>
      <w:r w:rsidR="002115A9" w:rsidRPr="00277779">
        <w:rPr>
          <w:lang w:val="fr-FR"/>
        </w:rPr>
        <w:t>'</w:t>
      </w:r>
      <w:r w:rsidR="00A71921" w:rsidRPr="00277779">
        <w:rPr>
          <w:lang w:val="fr-FR"/>
        </w:rPr>
        <w:t>Envoyé spécial du Secrétaire général de l</w:t>
      </w:r>
      <w:r w:rsidR="002115A9" w:rsidRPr="00277779">
        <w:rPr>
          <w:lang w:val="fr-FR"/>
        </w:rPr>
        <w:t>'</w:t>
      </w:r>
      <w:r w:rsidR="00A71921" w:rsidRPr="00277779">
        <w:rPr>
          <w:lang w:val="fr-FR"/>
        </w:rPr>
        <w:t>ONU pour la jeunesse</w:t>
      </w:r>
      <w:r w:rsidR="002E7967" w:rsidRPr="00277779">
        <w:rPr>
          <w:lang w:val="fr-FR"/>
        </w:rPr>
        <w:t>.</w:t>
      </w:r>
    </w:p>
    <w:p w14:paraId="33A851F2" w14:textId="491BD384" w:rsidR="002E7967" w:rsidRPr="00277779" w:rsidRDefault="002E7967" w:rsidP="002115A9">
      <w:pPr>
        <w:pStyle w:val="Heading1"/>
        <w:rPr>
          <w:lang w:val="fr-FR"/>
        </w:rPr>
      </w:pPr>
      <w:r w:rsidRPr="00277779">
        <w:rPr>
          <w:lang w:val="fr-FR"/>
        </w:rPr>
        <w:t>12</w:t>
      </w:r>
      <w:r w:rsidRPr="00277779">
        <w:rPr>
          <w:lang w:val="fr-FR"/>
        </w:rPr>
        <w:tab/>
      </w:r>
      <w:r w:rsidR="00A71921" w:rsidRPr="00277779">
        <w:rPr>
          <w:lang w:val="fr-FR"/>
        </w:rPr>
        <w:t>Nouvelle</w:t>
      </w:r>
      <w:r w:rsidR="00F76F79" w:rsidRPr="00277779">
        <w:rPr>
          <w:lang w:val="fr-FR"/>
        </w:rPr>
        <w:t>s</w:t>
      </w:r>
      <w:r w:rsidR="00A71921" w:rsidRPr="00277779">
        <w:rPr>
          <w:lang w:val="fr-FR"/>
        </w:rPr>
        <w:t xml:space="preserve"> communauté</w:t>
      </w:r>
      <w:r w:rsidR="00F76F79" w:rsidRPr="00277779">
        <w:rPr>
          <w:lang w:val="fr-FR"/>
        </w:rPr>
        <w:t>s</w:t>
      </w:r>
      <w:r w:rsidR="00A71921" w:rsidRPr="00277779">
        <w:rPr>
          <w:lang w:val="fr-FR"/>
        </w:rPr>
        <w:t xml:space="preserve"> virtuelle</w:t>
      </w:r>
      <w:r w:rsidR="00F76F79" w:rsidRPr="00277779">
        <w:rPr>
          <w:lang w:val="fr-FR"/>
        </w:rPr>
        <w:t>s</w:t>
      </w:r>
      <w:r w:rsidR="00A71921" w:rsidRPr="00277779">
        <w:rPr>
          <w:lang w:val="fr-FR"/>
        </w:rPr>
        <w:t xml:space="preserve"> de l</w:t>
      </w:r>
      <w:r w:rsidR="002115A9" w:rsidRPr="00277779">
        <w:rPr>
          <w:lang w:val="fr-FR"/>
        </w:rPr>
        <w:t>'</w:t>
      </w:r>
      <w:r w:rsidR="00A71921" w:rsidRPr="00277779">
        <w:rPr>
          <w:lang w:val="fr-FR"/>
        </w:rPr>
        <w:t>initiative</w:t>
      </w:r>
      <w:r w:rsidRPr="00277779">
        <w:rPr>
          <w:lang w:val="fr-FR"/>
        </w:rPr>
        <w:t xml:space="preserve"> Generation Connect</w:t>
      </w:r>
    </w:p>
    <w:p w14:paraId="5B5C6F8E" w14:textId="0A6C3072" w:rsidR="002E7967" w:rsidRPr="00277779" w:rsidRDefault="00A71921" w:rsidP="002115A9">
      <w:pPr>
        <w:rPr>
          <w:lang w:val="fr-FR"/>
        </w:rPr>
      </w:pPr>
      <w:r w:rsidRPr="00277779">
        <w:rPr>
          <w:lang w:val="fr-FR"/>
        </w:rPr>
        <w:t xml:space="preserve">En février </w:t>
      </w:r>
      <w:r w:rsidR="002E7967" w:rsidRPr="00277779">
        <w:rPr>
          <w:lang w:val="fr-FR"/>
        </w:rPr>
        <w:t xml:space="preserve">2021, </w:t>
      </w:r>
      <w:r w:rsidRPr="00277779">
        <w:rPr>
          <w:lang w:val="fr-FR"/>
        </w:rPr>
        <w:t>l</w:t>
      </w:r>
      <w:r w:rsidR="002115A9" w:rsidRPr="00277779">
        <w:rPr>
          <w:lang w:val="fr-FR"/>
        </w:rPr>
        <w:t>'</w:t>
      </w:r>
      <w:r w:rsidRPr="00277779">
        <w:rPr>
          <w:lang w:val="fr-FR"/>
        </w:rPr>
        <w:t>UIT a lancé sur</w:t>
      </w:r>
      <w:r w:rsidR="002E7967" w:rsidRPr="00277779">
        <w:rPr>
          <w:lang w:val="fr-FR"/>
        </w:rPr>
        <w:t xml:space="preserve"> Facebook </w:t>
      </w:r>
      <w:r w:rsidRPr="00277779">
        <w:rPr>
          <w:lang w:val="fr-FR"/>
        </w:rPr>
        <w:t xml:space="preserve">et </w:t>
      </w:r>
      <w:r w:rsidR="002E7967" w:rsidRPr="00277779">
        <w:rPr>
          <w:lang w:val="fr-FR"/>
        </w:rPr>
        <w:t xml:space="preserve">LinkedIn </w:t>
      </w:r>
      <w:r w:rsidRPr="00277779">
        <w:rPr>
          <w:lang w:val="fr-FR"/>
        </w:rPr>
        <w:t>les nouvelles communautés virtuelles de l</w:t>
      </w:r>
      <w:r w:rsidR="002115A9" w:rsidRPr="00277779">
        <w:rPr>
          <w:lang w:val="fr-FR"/>
        </w:rPr>
        <w:t>'</w:t>
      </w:r>
      <w:r w:rsidRPr="00277779">
        <w:rPr>
          <w:lang w:val="fr-FR"/>
        </w:rPr>
        <w:t xml:space="preserve">initiative </w:t>
      </w:r>
      <w:r w:rsidR="002E7967" w:rsidRPr="00277779">
        <w:rPr>
          <w:lang w:val="fr-FR"/>
        </w:rPr>
        <w:t xml:space="preserve">Generation Connect. </w:t>
      </w:r>
      <w:r w:rsidRPr="00277779">
        <w:rPr>
          <w:lang w:val="fr-FR"/>
        </w:rPr>
        <w:t xml:space="preserve">Les jeunes </w:t>
      </w:r>
      <w:r w:rsidR="00A74FE8" w:rsidRPr="00277779">
        <w:rPr>
          <w:lang w:val="fr-FR"/>
        </w:rPr>
        <w:t>des différents groupes régionaux relevant de l</w:t>
      </w:r>
      <w:r w:rsidR="002115A9" w:rsidRPr="00277779">
        <w:rPr>
          <w:lang w:val="fr-FR"/>
        </w:rPr>
        <w:t>'</w:t>
      </w:r>
      <w:r w:rsidR="00A74FE8" w:rsidRPr="00277779">
        <w:rPr>
          <w:lang w:val="fr-FR"/>
        </w:rPr>
        <w:t>initiative</w:t>
      </w:r>
      <w:r w:rsidR="002E7967" w:rsidRPr="00277779">
        <w:rPr>
          <w:lang w:val="fr-FR"/>
        </w:rPr>
        <w:t xml:space="preserve"> Generation Connect </w:t>
      </w:r>
      <w:r w:rsidR="00A74FE8" w:rsidRPr="00277779">
        <w:rPr>
          <w:lang w:val="fr-FR"/>
        </w:rPr>
        <w:t>et d</w:t>
      </w:r>
      <w:r w:rsidR="002115A9" w:rsidRPr="00277779">
        <w:rPr>
          <w:lang w:val="fr-FR"/>
        </w:rPr>
        <w:t>'</w:t>
      </w:r>
      <w:r w:rsidR="00A74FE8" w:rsidRPr="00277779">
        <w:rPr>
          <w:lang w:val="fr-FR"/>
        </w:rPr>
        <w:t xml:space="preserve">autres </w:t>
      </w:r>
      <w:r w:rsidR="002E7967" w:rsidRPr="00277779">
        <w:rPr>
          <w:lang w:val="fr-FR"/>
        </w:rPr>
        <w:t xml:space="preserve">initiatives </w:t>
      </w:r>
      <w:r w:rsidR="00A74FE8" w:rsidRPr="00277779">
        <w:rPr>
          <w:lang w:val="fr-FR"/>
        </w:rPr>
        <w:t>et manifestations sont invités à s</w:t>
      </w:r>
      <w:r w:rsidR="002115A9" w:rsidRPr="00277779">
        <w:rPr>
          <w:lang w:val="fr-FR"/>
        </w:rPr>
        <w:t>'</w:t>
      </w:r>
      <w:r w:rsidR="00A74FE8" w:rsidRPr="00277779">
        <w:rPr>
          <w:lang w:val="fr-FR"/>
        </w:rPr>
        <w:t>y associer</w:t>
      </w:r>
      <w:r w:rsidR="002E7967" w:rsidRPr="00277779">
        <w:rPr>
          <w:lang w:val="fr-FR"/>
        </w:rPr>
        <w:t xml:space="preserve">. </w:t>
      </w:r>
      <w:r w:rsidR="00A74FE8" w:rsidRPr="00277779">
        <w:rPr>
          <w:lang w:val="fr-FR"/>
        </w:rPr>
        <w:t>Des renseignements sur les différentes activités menées dans le cadre de l</w:t>
      </w:r>
      <w:r w:rsidR="002115A9" w:rsidRPr="00277779">
        <w:rPr>
          <w:lang w:val="fr-FR"/>
        </w:rPr>
        <w:t>'</w:t>
      </w:r>
      <w:r w:rsidR="00A74FE8" w:rsidRPr="00277779">
        <w:rPr>
          <w:lang w:val="fr-FR"/>
        </w:rPr>
        <w:t xml:space="preserve">initiative </w:t>
      </w:r>
      <w:r w:rsidR="002E7967" w:rsidRPr="00277779">
        <w:rPr>
          <w:lang w:val="fr-FR"/>
        </w:rPr>
        <w:t>Generation</w:t>
      </w:r>
      <w:r w:rsidR="00277779" w:rsidRPr="00277779">
        <w:rPr>
          <w:lang w:val="fr-FR"/>
        </w:rPr>
        <w:t> </w:t>
      </w:r>
      <w:r w:rsidR="002E7967" w:rsidRPr="00277779">
        <w:rPr>
          <w:lang w:val="fr-FR"/>
        </w:rPr>
        <w:t xml:space="preserve">Connect </w:t>
      </w:r>
      <w:r w:rsidR="00A74FE8" w:rsidRPr="00277779">
        <w:rPr>
          <w:lang w:val="fr-FR"/>
        </w:rPr>
        <w:t>et d</w:t>
      </w:r>
      <w:r w:rsidR="002115A9" w:rsidRPr="00277779">
        <w:rPr>
          <w:lang w:val="fr-FR"/>
        </w:rPr>
        <w:t>'</w:t>
      </w:r>
      <w:r w:rsidR="00A74FE8" w:rsidRPr="00277779">
        <w:rPr>
          <w:lang w:val="fr-FR"/>
        </w:rPr>
        <w:t>autres initiatives, comme le projet Kofi Annan Changemakers,</w:t>
      </w:r>
      <w:r w:rsidR="002E7967" w:rsidRPr="00277779">
        <w:rPr>
          <w:lang w:val="fr-FR"/>
        </w:rPr>
        <w:t xml:space="preserve"> </w:t>
      </w:r>
      <w:r w:rsidR="00F76F79" w:rsidRPr="00277779">
        <w:rPr>
          <w:lang w:val="fr-FR"/>
        </w:rPr>
        <w:t xml:space="preserve">y </w:t>
      </w:r>
      <w:r w:rsidR="00A74FE8" w:rsidRPr="00277779">
        <w:rPr>
          <w:lang w:val="fr-FR"/>
        </w:rPr>
        <w:t>sont communiqués chaque semaine.</w:t>
      </w:r>
    </w:p>
    <w:p w14:paraId="1B1720FF" w14:textId="605704DC" w:rsidR="002E7967" w:rsidRPr="00277779" w:rsidRDefault="002E7967" w:rsidP="002115A9">
      <w:pPr>
        <w:pStyle w:val="Heading1"/>
        <w:rPr>
          <w:bCs/>
          <w:lang w:val="fr-FR"/>
        </w:rPr>
      </w:pPr>
      <w:r w:rsidRPr="00277779">
        <w:rPr>
          <w:lang w:val="fr-FR"/>
        </w:rPr>
        <w:t>13</w:t>
      </w:r>
      <w:r w:rsidRPr="00277779">
        <w:rPr>
          <w:lang w:val="fr-FR"/>
        </w:rPr>
        <w:tab/>
        <w:t xml:space="preserve">Manifestations de la série "En route pour Addis" </w:t>
      </w:r>
      <w:r w:rsidR="00A74FE8" w:rsidRPr="00277779">
        <w:rPr>
          <w:lang w:val="fr-FR"/>
        </w:rPr>
        <w:t>axées sur l</w:t>
      </w:r>
      <w:r w:rsidR="002115A9" w:rsidRPr="00277779">
        <w:rPr>
          <w:lang w:val="fr-FR"/>
        </w:rPr>
        <w:t>'</w:t>
      </w:r>
      <w:r w:rsidR="00A74FE8" w:rsidRPr="00277779">
        <w:rPr>
          <w:lang w:val="fr-FR"/>
        </w:rPr>
        <w:t>inclusion numérique et les jeunes</w:t>
      </w:r>
    </w:p>
    <w:p w14:paraId="02A327D8" w14:textId="5302C95E" w:rsidR="002E7967" w:rsidRPr="00277779" w:rsidRDefault="00A74FE8" w:rsidP="002115A9">
      <w:pPr>
        <w:rPr>
          <w:lang w:val="fr-FR"/>
        </w:rPr>
      </w:pPr>
      <w:r w:rsidRPr="00277779">
        <w:rPr>
          <w:lang w:val="fr-FR"/>
        </w:rPr>
        <w:t xml:space="preserve">Dans le cadre de la série </w:t>
      </w:r>
      <w:r w:rsidR="00C127CB" w:rsidRPr="00277779">
        <w:rPr>
          <w:lang w:val="fr-FR"/>
        </w:rPr>
        <w:t xml:space="preserve">de manifestations </w:t>
      </w:r>
      <w:r w:rsidR="00AE5073" w:rsidRPr="00277779">
        <w:rPr>
          <w:lang w:val="fr-FR"/>
        </w:rPr>
        <w:t>"</w:t>
      </w:r>
      <w:r w:rsidRPr="00277779">
        <w:rPr>
          <w:lang w:val="fr-FR"/>
        </w:rPr>
        <w:t>En route pour Addis</w:t>
      </w:r>
      <w:r w:rsidR="00AE5073" w:rsidRPr="00277779">
        <w:rPr>
          <w:lang w:val="fr-FR"/>
        </w:rPr>
        <w:t>"</w:t>
      </w:r>
      <w:r w:rsidRPr="00277779">
        <w:rPr>
          <w:lang w:val="fr-FR"/>
        </w:rPr>
        <w:t>, l</w:t>
      </w:r>
      <w:r w:rsidR="002115A9" w:rsidRPr="00277779">
        <w:rPr>
          <w:lang w:val="fr-FR"/>
        </w:rPr>
        <w:t>'</w:t>
      </w:r>
      <w:r w:rsidRPr="00277779">
        <w:rPr>
          <w:lang w:val="fr-FR"/>
        </w:rPr>
        <w:t>UIT</w:t>
      </w:r>
      <w:r w:rsidR="002E7967" w:rsidRPr="00277779">
        <w:rPr>
          <w:lang w:val="fr-FR"/>
        </w:rPr>
        <w:t xml:space="preserve"> </w:t>
      </w:r>
      <w:r w:rsidR="00934206">
        <w:rPr>
          <w:lang w:val="fr-FR"/>
        </w:rPr>
        <w:t>a organisé, le </w:t>
      </w:r>
      <w:r w:rsidRPr="00277779">
        <w:rPr>
          <w:lang w:val="fr-FR"/>
        </w:rPr>
        <w:t>18</w:t>
      </w:r>
      <w:r w:rsidR="00F46508" w:rsidRPr="00277779">
        <w:rPr>
          <w:lang w:val="fr-FR"/>
        </w:rPr>
        <w:t> </w:t>
      </w:r>
      <w:r w:rsidRPr="00277779">
        <w:rPr>
          <w:lang w:val="fr-FR"/>
        </w:rPr>
        <w:t>mars</w:t>
      </w:r>
      <w:r w:rsidR="00F46508" w:rsidRPr="00277779">
        <w:rPr>
          <w:lang w:val="fr-FR"/>
        </w:rPr>
        <w:t> </w:t>
      </w:r>
      <w:r w:rsidRPr="00277779">
        <w:rPr>
          <w:lang w:val="fr-FR"/>
        </w:rPr>
        <w:t xml:space="preserve">2021, la manifestation </w:t>
      </w:r>
      <w:r w:rsidR="00AE5073" w:rsidRPr="00277779">
        <w:rPr>
          <w:lang w:val="fr-FR"/>
        </w:rPr>
        <w:t>"</w:t>
      </w:r>
      <w:r w:rsidR="002E7967" w:rsidRPr="00277779">
        <w:rPr>
          <w:lang w:val="fr-FR"/>
        </w:rPr>
        <w:t>Connect2Include: Include2Connect</w:t>
      </w:r>
      <w:r w:rsidR="00AE5073" w:rsidRPr="00277779">
        <w:rPr>
          <w:lang w:val="fr-FR"/>
        </w:rPr>
        <w:t>"</w:t>
      </w:r>
      <w:r w:rsidR="002E7967" w:rsidRPr="00277779">
        <w:rPr>
          <w:lang w:val="fr-FR"/>
        </w:rPr>
        <w:t xml:space="preserve"> </w:t>
      </w:r>
      <w:r w:rsidRPr="00277779">
        <w:rPr>
          <w:lang w:val="fr-FR"/>
        </w:rPr>
        <w:t>axée sur l</w:t>
      </w:r>
      <w:r w:rsidR="002115A9" w:rsidRPr="00277779">
        <w:rPr>
          <w:lang w:val="fr-FR"/>
        </w:rPr>
        <w:t>'</w:t>
      </w:r>
      <w:r w:rsidR="002E7967" w:rsidRPr="00277779">
        <w:rPr>
          <w:lang w:val="fr-FR"/>
        </w:rPr>
        <w:t>inclusion</w:t>
      </w:r>
      <w:r w:rsidRPr="00277779">
        <w:rPr>
          <w:lang w:val="fr-FR"/>
        </w:rPr>
        <w:t xml:space="preserve"> numérique et marquée par une forte </w:t>
      </w:r>
      <w:r w:rsidR="002E7967" w:rsidRPr="00277779">
        <w:rPr>
          <w:lang w:val="fr-FR"/>
        </w:rPr>
        <w:t xml:space="preserve">participation </w:t>
      </w:r>
      <w:r w:rsidRPr="00277779">
        <w:rPr>
          <w:lang w:val="fr-FR"/>
        </w:rPr>
        <w:t>des jeunes</w:t>
      </w:r>
      <w:r w:rsidR="002E7967" w:rsidRPr="00277779">
        <w:rPr>
          <w:lang w:val="fr-FR"/>
        </w:rPr>
        <w:t xml:space="preserve">. </w:t>
      </w:r>
      <w:r w:rsidRPr="00277779">
        <w:rPr>
          <w:lang w:val="fr-FR"/>
        </w:rPr>
        <w:t xml:space="preserve">Autre manifestation </w:t>
      </w:r>
      <w:r w:rsidR="00C127CB" w:rsidRPr="00277779">
        <w:rPr>
          <w:lang w:val="fr-FR"/>
        </w:rPr>
        <w:t xml:space="preserve">consacrée spécialement aux jeunes dans cette </w:t>
      </w:r>
      <w:r w:rsidRPr="00277779">
        <w:rPr>
          <w:lang w:val="fr-FR"/>
        </w:rPr>
        <w:t>série</w:t>
      </w:r>
      <w:r w:rsidR="002E7967" w:rsidRPr="00277779">
        <w:rPr>
          <w:lang w:val="fr-FR"/>
        </w:rPr>
        <w:t xml:space="preserve">, </w:t>
      </w:r>
      <w:r w:rsidRPr="00277779">
        <w:rPr>
          <w:lang w:val="fr-FR"/>
        </w:rPr>
        <w:t>la Journée internationale de la jeunesse se tiendra le</w:t>
      </w:r>
      <w:r w:rsidR="00934206">
        <w:rPr>
          <w:lang w:val="fr-FR"/>
        </w:rPr>
        <w:t> </w:t>
      </w:r>
      <w:r w:rsidR="002E7967" w:rsidRPr="00277779">
        <w:rPr>
          <w:lang w:val="fr-FR"/>
        </w:rPr>
        <w:t>12</w:t>
      </w:r>
      <w:r w:rsidR="00F46508" w:rsidRPr="00277779">
        <w:rPr>
          <w:lang w:val="fr-FR"/>
        </w:rPr>
        <w:t> </w:t>
      </w:r>
      <w:r w:rsidRPr="00277779">
        <w:rPr>
          <w:lang w:val="fr-FR"/>
        </w:rPr>
        <w:t>août</w:t>
      </w:r>
      <w:r w:rsidR="002E7967" w:rsidRPr="00277779">
        <w:rPr>
          <w:lang w:val="fr-FR"/>
        </w:rPr>
        <w:t xml:space="preserve">. </w:t>
      </w:r>
      <w:r w:rsidR="0027083D" w:rsidRPr="00277779">
        <w:rPr>
          <w:lang w:val="fr-FR"/>
        </w:rPr>
        <w:t>En outre, le</w:t>
      </w:r>
      <w:r w:rsidR="00C127CB" w:rsidRPr="00277779">
        <w:rPr>
          <w:lang w:val="fr-FR"/>
        </w:rPr>
        <w:t xml:space="preserve"> reste de</w:t>
      </w:r>
      <w:r w:rsidR="0027083D" w:rsidRPr="00277779">
        <w:rPr>
          <w:lang w:val="fr-FR"/>
        </w:rPr>
        <w:t>s</w:t>
      </w:r>
      <w:r w:rsidRPr="00277779">
        <w:rPr>
          <w:lang w:val="fr-FR"/>
        </w:rPr>
        <w:t xml:space="preserve"> manifestations de la série qui n</w:t>
      </w:r>
      <w:r w:rsidR="002115A9" w:rsidRPr="00277779">
        <w:rPr>
          <w:lang w:val="fr-FR"/>
        </w:rPr>
        <w:t>'</w:t>
      </w:r>
      <w:r w:rsidRPr="00277779">
        <w:rPr>
          <w:lang w:val="fr-FR"/>
        </w:rPr>
        <w:t xml:space="preserve">ont pas encore eu lieu </w:t>
      </w:r>
      <w:r w:rsidR="00C127CB" w:rsidRPr="00277779">
        <w:rPr>
          <w:lang w:val="fr-FR"/>
        </w:rPr>
        <w:t>comportent</w:t>
      </w:r>
      <w:r w:rsidR="0027083D" w:rsidRPr="00277779">
        <w:rPr>
          <w:lang w:val="fr-FR"/>
        </w:rPr>
        <w:t xml:space="preserve"> toutes un </w:t>
      </w:r>
      <w:r w:rsidR="00C127CB" w:rsidRPr="00277779">
        <w:rPr>
          <w:lang w:val="fr-FR"/>
        </w:rPr>
        <w:t>important</w:t>
      </w:r>
      <w:r w:rsidR="0027083D" w:rsidRPr="00277779">
        <w:rPr>
          <w:lang w:val="fr-FR"/>
        </w:rPr>
        <w:t xml:space="preserve"> volet consacré aux jeunes</w:t>
      </w:r>
      <w:r w:rsidR="002E7967" w:rsidRPr="00277779">
        <w:rPr>
          <w:lang w:val="fr-FR"/>
        </w:rPr>
        <w:t xml:space="preserve">, </w:t>
      </w:r>
      <w:r w:rsidR="0027083D" w:rsidRPr="00277779">
        <w:rPr>
          <w:lang w:val="fr-FR"/>
        </w:rPr>
        <w:t xml:space="preserve">qui font partie des catalyseurs </w:t>
      </w:r>
      <w:r w:rsidR="00375879" w:rsidRPr="00277779">
        <w:rPr>
          <w:lang w:val="fr-FR"/>
        </w:rPr>
        <w:t xml:space="preserve">définis dans le cadre </w:t>
      </w:r>
      <w:r w:rsidR="009F19C6" w:rsidRPr="00277779">
        <w:rPr>
          <w:lang w:val="fr-FR"/>
        </w:rPr>
        <w:t>de la série</w:t>
      </w:r>
      <w:r w:rsidR="002E7967" w:rsidRPr="00277779">
        <w:rPr>
          <w:lang w:val="fr-FR"/>
        </w:rPr>
        <w:t>.</w:t>
      </w:r>
    </w:p>
    <w:p w14:paraId="4B9C3FB0" w14:textId="2729DCE7" w:rsidR="002E7967" w:rsidRPr="00277779" w:rsidRDefault="002E7967" w:rsidP="002115A9">
      <w:pPr>
        <w:pStyle w:val="Heading1"/>
        <w:rPr>
          <w:lang w:val="fr-FR"/>
        </w:rPr>
      </w:pPr>
      <w:r w:rsidRPr="00277779">
        <w:rPr>
          <w:lang w:val="fr-FR"/>
        </w:rPr>
        <w:t>14</w:t>
      </w:r>
      <w:r w:rsidRPr="00277779">
        <w:rPr>
          <w:lang w:val="fr-FR"/>
        </w:rPr>
        <w:tab/>
      </w:r>
      <w:r w:rsidR="0027083D" w:rsidRPr="00277779">
        <w:rPr>
          <w:lang w:val="fr-FR"/>
        </w:rPr>
        <w:t>M</w:t>
      </w:r>
      <w:r w:rsidRPr="00277779">
        <w:rPr>
          <w:lang w:val="fr-FR"/>
        </w:rPr>
        <w:t>obili</w:t>
      </w:r>
      <w:r w:rsidR="0027083D" w:rsidRPr="00277779">
        <w:rPr>
          <w:lang w:val="fr-FR"/>
        </w:rPr>
        <w:t>s</w:t>
      </w:r>
      <w:r w:rsidRPr="00277779">
        <w:rPr>
          <w:lang w:val="fr-FR"/>
        </w:rPr>
        <w:t xml:space="preserve">ation </w:t>
      </w:r>
      <w:r w:rsidR="0027083D" w:rsidRPr="00277779">
        <w:rPr>
          <w:lang w:val="fr-FR"/>
        </w:rPr>
        <w:t xml:space="preserve">des ressources et partenariats en vue de la mise en œuvre de la Stratégie </w:t>
      </w:r>
      <w:r w:rsidR="0051106E" w:rsidRPr="00277779">
        <w:rPr>
          <w:lang w:val="fr-FR"/>
        </w:rPr>
        <w:t>de l</w:t>
      </w:r>
      <w:r w:rsidR="002115A9" w:rsidRPr="00277779">
        <w:rPr>
          <w:lang w:val="fr-FR"/>
        </w:rPr>
        <w:t>'</w:t>
      </w:r>
      <w:r w:rsidR="0051106E" w:rsidRPr="00277779">
        <w:rPr>
          <w:lang w:val="fr-FR"/>
        </w:rPr>
        <w:t xml:space="preserve">UIT pour la jeunesse et </w:t>
      </w:r>
      <w:r w:rsidR="00BA2580" w:rsidRPr="00277779">
        <w:rPr>
          <w:lang w:val="fr-FR"/>
        </w:rPr>
        <w:t xml:space="preserve">de l'organisation </w:t>
      </w:r>
      <w:r w:rsidR="0051106E" w:rsidRPr="00277779">
        <w:rPr>
          <w:lang w:val="fr-FR"/>
        </w:rPr>
        <w:t>du Sommet de la jeunesse</w:t>
      </w:r>
    </w:p>
    <w:p w14:paraId="7B73A910" w14:textId="5742FD82" w:rsidR="002E7967" w:rsidRPr="00277779" w:rsidRDefault="004317AA" w:rsidP="002115A9">
      <w:pPr>
        <w:rPr>
          <w:lang w:val="fr-FR"/>
        </w:rPr>
      </w:pPr>
      <w:bookmarkStart w:id="13" w:name="lt_pId083"/>
      <w:r w:rsidRPr="00277779">
        <w:rPr>
          <w:lang w:val="fr-FR"/>
        </w:rPr>
        <w:t xml:space="preserve">Des </w:t>
      </w:r>
      <w:r w:rsidR="002E7967" w:rsidRPr="00277779">
        <w:rPr>
          <w:lang w:val="fr-FR"/>
        </w:rPr>
        <w:t xml:space="preserve">partenariats </w:t>
      </w:r>
      <w:r w:rsidRPr="00277779">
        <w:rPr>
          <w:lang w:val="fr-FR"/>
        </w:rPr>
        <w:t xml:space="preserve">sont indispensables pour une </w:t>
      </w:r>
      <w:r w:rsidR="002E7967" w:rsidRPr="00277779">
        <w:rPr>
          <w:lang w:val="fr-FR"/>
        </w:rPr>
        <w:t xml:space="preserve">mise en œuvre </w:t>
      </w:r>
      <w:r w:rsidRPr="00277779">
        <w:rPr>
          <w:lang w:val="fr-FR"/>
        </w:rPr>
        <w:t xml:space="preserve">pérenne et effective </w:t>
      </w:r>
      <w:r w:rsidR="002E7967" w:rsidRPr="00277779">
        <w:rPr>
          <w:lang w:val="fr-FR"/>
        </w:rPr>
        <w:t xml:space="preserve">de la Stratégie </w:t>
      </w:r>
      <w:r w:rsidR="0051106E" w:rsidRPr="00277779">
        <w:rPr>
          <w:lang w:val="fr-FR"/>
        </w:rPr>
        <w:t>de l</w:t>
      </w:r>
      <w:r w:rsidR="002115A9" w:rsidRPr="00277779">
        <w:rPr>
          <w:lang w:val="fr-FR"/>
        </w:rPr>
        <w:t>'</w:t>
      </w:r>
      <w:r w:rsidR="0051106E" w:rsidRPr="00277779">
        <w:rPr>
          <w:lang w:val="fr-FR"/>
        </w:rPr>
        <w:t xml:space="preserve">UIT </w:t>
      </w:r>
      <w:r w:rsidR="002E7967" w:rsidRPr="00277779">
        <w:rPr>
          <w:lang w:val="fr-FR"/>
        </w:rPr>
        <w:t xml:space="preserve">pour la jeunesse </w:t>
      </w:r>
      <w:r w:rsidR="0051106E" w:rsidRPr="00277779">
        <w:rPr>
          <w:lang w:val="fr-FR"/>
        </w:rPr>
        <w:t xml:space="preserve">et </w:t>
      </w:r>
      <w:r w:rsidRPr="00277779">
        <w:rPr>
          <w:lang w:val="fr-FR"/>
        </w:rPr>
        <w:t xml:space="preserve">pour </w:t>
      </w:r>
      <w:r w:rsidR="0051106E" w:rsidRPr="00277779">
        <w:rPr>
          <w:lang w:val="fr-FR"/>
        </w:rPr>
        <w:t>l</w:t>
      </w:r>
      <w:r w:rsidR="002115A9" w:rsidRPr="00277779">
        <w:rPr>
          <w:lang w:val="fr-FR"/>
        </w:rPr>
        <w:t>'</w:t>
      </w:r>
      <w:r w:rsidR="0051106E" w:rsidRPr="00277779">
        <w:rPr>
          <w:lang w:val="fr-FR"/>
        </w:rPr>
        <w:t>organisation du Sommet de la jeunesse</w:t>
      </w:r>
      <w:r w:rsidR="002E7967" w:rsidRPr="00277779">
        <w:rPr>
          <w:lang w:val="fr-FR"/>
        </w:rPr>
        <w:t>.</w:t>
      </w:r>
      <w:bookmarkEnd w:id="13"/>
      <w:r w:rsidR="002E7967" w:rsidRPr="00277779">
        <w:rPr>
          <w:lang w:val="fr-FR"/>
        </w:rPr>
        <w:t xml:space="preserve"> </w:t>
      </w:r>
      <w:bookmarkStart w:id="14" w:name="lt_pId084"/>
      <w:r w:rsidR="0051106E" w:rsidRPr="00277779">
        <w:rPr>
          <w:lang w:val="fr-FR"/>
        </w:rPr>
        <w:t>L</w:t>
      </w:r>
      <w:r w:rsidR="002115A9" w:rsidRPr="00277779">
        <w:rPr>
          <w:lang w:val="fr-FR"/>
        </w:rPr>
        <w:t>'</w:t>
      </w:r>
      <w:r w:rsidR="0051106E" w:rsidRPr="00277779">
        <w:rPr>
          <w:lang w:val="fr-FR"/>
        </w:rPr>
        <w:t>UIT collabore à ce titre</w:t>
      </w:r>
      <w:r w:rsidR="002E7967" w:rsidRPr="00277779">
        <w:rPr>
          <w:lang w:val="fr-FR"/>
        </w:rPr>
        <w:t xml:space="preserve"> avec </w:t>
      </w:r>
      <w:r w:rsidR="0051106E" w:rsidRPr="00277779">
        <w:rPr>
          <w:lang w:val="fr-FR"/>
        </w:rPr>
        <w:t>s</w:t>
      </w:r>
      <w:r w:rsidR="002E7967" w:rsidRPr="00277779">
        <w:rPr>
          <w:lang w:val="fr-FR"/>
        </w:rPr>
        <w:t>es membres et les organisations et réseaux concernés ainsi qu'avec les bailleurs de fonds intéressés (banques de développement, fondations, entités du secteur privé) qui ont une stratégie centrée sur l'action en faveur de l'épanouissement et de l'autonomisation des jeunes</w:t>
      </w:r>
      <w:bookmarkEnd w:id="14"/>
      <w:r w:rsidR="002E7967" w:rsidRPr="00277779">
        <w:rPr>
          <w:lang w:val="fr-FR"/>
        </w:rPr>
        <w:t>.</w:t>
      </w:r>
    </w:p>
    <w:p w14:paraId="53F4EDA7" w14:textId="49CE0E06" w:rsidR="002E7967" w:rsidRPr="00277779" w:rsidRDefault="0051106E" w:rsidP="002115A9">
      <w:pPr>
        <w:rPr>
          <w:lang w:val="fr-FR"/>
        </w:rPr>
      </w:pPr>
      <w:r w:rsidRPr="00277779">
        <w:rPr>
          <w:lang w:val="fr-FR"/>
        </w:rPr>
        <w:t>Trois possibilités différentes de partenariat ont été mises au point,</w:t>
      </w:r>
      <w:r w:rsidR="002E7967" w:rsidRPr="00277779">
        <w:rPr>
          <w:lang w:val="fr-FR"/>
        </w:rPr>
        <w:t xml:space="preserve"> </w:t>
      </w:r>
      <w:r w:rsidRPr="00277779">
        <w:rPr>
          <w:lang w:val="fr-FR"/>
        </w:rPr>
        <w:t>afin d</w:t>
      </w:r>
      <w:r w:rsidR="002115A9" w:rsidRPr="00277779">
        <w:rPr>
          <w:lang w:val="fr-FR"/>
        </w:rPr>
        <w:t>'</w:t>
      </w:r>
      <w:r w:rsidRPr="00277779">
        <w:rPr>
          <w:lang w:val="fr-FR"/>
        </w:rPr>
        <w:t>inciter les partenaires à participer et à contribuer au Sommet de la jeunesse</w:t>
      </w:r>
      <w:r w:rsidR="002E7967" w:rsidRPr="00277779">
        <w:rPr>
          <w:lang w:val="fr-FR"/>
        </w:rPr>
        <w:t xml:space="preserve">: </w:t>
      </w:r>
      <w:r w:rsidRPr="00277779">
        <w:rPr>
          <w:lang w:val="fr-FR"/>
        </w:rPr>
        <w:t>organisateur de séances/de formations courtes/d</w:t>
      </w:r>
      <w:r w:rsidR="002115A9" w:rsidRPr="00277779">
        <w:rPr>
          <w:lang w:val="fr-FR"/>
        </w:rPr>
        <w:t>'</w:t>
      </w:r>
      <w:r w:rsidRPr="00277779">
        <w:rPr>
          <w:lang w:val="fr-FR"/>
        </w:rPr>
        <w:t>ateliers interactifs</w:t>
      </w:r>
      <w:r w:rsidR="002E7967" w:rsidRPr="00277779">
        <w:rPr>
          <w:lang w:val="fr-FR"/>
        </w:rPr>
        <w:t xml:space="preserve">; </w:t>
      </w:r>
      <w:r w:rsidRPr="00277779">
        <w:rPr>
          <w:lang w:val="fr-FR"/>
        </w:rPr>
        <w:t>parrain de délégations de jeunes</w:t>
      </w:r>
      <w:r w:rsidR="002E7967" w:rsidRPr="00277779">
        <w:rPr>
          <w:lang w:val="fr-FR"/>
        </w:rPr>
        <w:t xml:space="preserve">, </w:t>
      </w:r>
      <w:r w:rsidRPr="00277779">
        <w:rPr>
          <w:lang w:val="fr-FR"/>
        </w:rPr>
        <w:t>de la manifestation dans son ensemble</w:t>
      </w:r>
      <w:r w:rsidR="002E7967" w:rsidRPr="00277779">
        <w:rPr>
          <w:lang w:val="fr-FR"/>
        </w:rPr>
        <w:t xml:space="preserve"> </w:t>
      </w:r>
      <w:r w:rsidRPr="00277779">
        <w:rPr>
          <w:lang w:val="fr-FR"/>
        </w:rPr>
        <w:t>ou d</w:t>
      </w:r>
      <w:r w:rsidR="002115A9" w:rsidRPr="00277779">
        <w:rPr>
          <w:lang w:val="fr-FR"/>
        </w:rPr>
        <w:t>'</w:t>
      </w:r>
      <w:r w:rsidRPr="00277779">
        <w:rPr>
          <w:lang w:val="fr-FR"/>
        </w:rPr>
        <w:t xml:space="preserve">activités spécifiques </w:t>
      </w:r>
      <w:r w:rsidR="002E7967" w:rsidRPr="00277779">
        <w:rPr>
          <w:lang w:val="fr-FR"/>
        </w:rPr>
        <w:t>(</w:t>
      </w:r>
      <w:r w:rsidRPr="00277779">
        <w:rPr>
          <w:lang w:val="fr-FR"/>
        </w:rPr>
        <w:t>par exemple de déjeuners, d</w:t>
      </w:r>
      <w:r w:rsidR="002115A9" w:rsidRPr="00277779">
        <w:rPr>
          <w:lang w:val="fr-FR"/>
        </w:rPr>
        <w:t>'</w:t>
      </w:r>
      <w:r w:rsidRPr="00277779">
        <w:rPr>
          <w:lang w:val="fr-FR"/>
        </w:rPr>
        <w:t>espaces</w:t>
      </w:r>
      <w:r w:rsidR="00D307AA" w:rsidRPr="00277779">
        <w:rPr>
          <w:lang w:val="fr-FR"/>
        </w:rPr>
        <w:t xml:space="preserve"> ou</w:t>
      </w:r>
      <w:r w:rsidR="002E7967" w:rsidRPr="00277779">
        <w:rPr>
          <w:lang w:val="fr-FR"/>
        </w:rPr>
        <w:t xml:space="preserve"> </w:t>
      </w:r>
      <w:r w:rsidRPr="00277779">
        <w:rPr>
          <w:lang w:val="fr-FR"/>
        </w:rPr>
        <w:t>de prix)</w:t>
      </w:r>
      <w:r w:rsidR="002E7967" w:rsidRPr="00277779">
        <w:rPr>
          <w:lang w:val="fr-FR"/>
        </w:rPr>
        <w:t xml:space="preserve">; </w:t>
      </w:r>
      <w:r w:rsidRPr="00277779">
        <w:rPr>
          <w:lang w:val="fr-FR"/>
        </w:rPr>
        <w:t>exposant</w:t>
      </w:r>
      <w:r w:rsidR="002E7967" w:rsidRPr="00277779">
        <w:rPr>
          <w:lang w:val="fr-FR"/>
        </w:rPr>
        <w:t xml:space="preserve">, </w:t>
      </w:r>
      <w:r w:rsidR="00C36E88" w:rsidRPr="00277779">
        <w:rPr>
          <w:lang w:val="fr-FR"/>
        </w:rPr>
        <w:t>statut qui permet de bénéficier d</w:t>
      </w:r>
      <w:r w:rsidR="002115A9" w:rsidRPr="00277779">
        <w:rPr>
          <w:lang w:val="fr-FR"/>
        </w:rPr>
        <w:t>'</w:t>
      </w:r>
      <w:r w:rsidR="00B92E82" w:rsidRPr="00277779">
        <w:rPr>
          <w:lang w:val="fr-FR"/>
        </w:rPr>
        <w:t xml:space="preserve">un espace réservé dans la zone </w:t>
      </w:r>
      <w:r w:rsidR="00C36E88" w:rsidRPr="00277779">
        <w:rPr>
          <w:lang w:val="fr-FR"/>
        </w:rPr>
        <w:t>dédiée</w:t>
      </w:r>
      <w:r w:rsidR="00B92E82" w:rsidRPr="00277779">
        <w:rPr>
          <w:lang w:val="fr-FR"/>
        </w:rPr>
        <w:t xml:space="preserve"> aux partenaires</w:t>
      </w:r>
      <w:r w:rsidR="00C36E88" w:rsidRPr="00277779">
        <w:rPr>
          <w:lang w:val="fr-FR"/>
        </w:rPr>
        <w:t>,</w:t>
      </w:r>
      <w:r w:rsidR="00B92E82" w:rsidRPr="00277779">
        <w:rPr>
          <w:lang w:val="fr-FR"/>
        </w:rPr>
        <w:t xml:space="preserve"> </w:t>
      </w:r>
      <w:r w:rsidR="00C36E88" w:rsidRPr="00277779">
        <w:rPr>
          <w:lang w:val="fr-FR"/>
        </w:rPr>
        <w:t xml:space="preserve">de </w:t>
      </w:r>
      <w:r w:rsidR="00B92E82" w:rsidRPr="00277779">
        <w:rPr>
          <w:lang w:val="fr-FR"/>
        </w:rPr>
        <w:t xml:space="preserve">présenter </w:t>
      </w:r>
      <w:r w:rsidR="00C36E88" w:rsidRPr="00277779">
        <w:rPr>
          <w:lang w:val="fr-FR"/>
        </w:rPr>
        <w:t xml:space="preserve">des </w:t>
      </w:r>
      <w:r w:rsidR="00B92E82" w:rsidRPr="00277779">
        <w:rPr>
          <w:lang w:val="fr-FR"/>
        </w:rPr>
        <w:t xml:space="preserve">produits et </w:t>
      </w:r>
      <w:r w:rsidR="00C36E88" w:rsidRPr="00277779">
        <w:rPr>
          <w:lang w:val="fr-FR"/>
        </w:rPr>
        <w:t>d</w:t>
      </w:r>
      <w:r w:rsidR="002115A9" w:rsidRPr="00277779">
        <w:rPr>
          <w:lang w:val="fr-FR"/>
        </w:rPr>
        <w:t>'</w:t>
      </w:r>
      <w:r w:rsidR="00B92E82" w:rsidRPr="00277779">
        <w:rPr>
          <w:lang w:val="fr-FR"/>
        </w:rPr>
        <w:t xml:space="preserve">interagir avec les </w:t>
      </w:r>
      <w:r w:rsidR="002E7967" w:rsidRPr="00277779">
        <w:rPr>
          <w:lang w:val="fr-FR"/>
        </w:rPr>
        <w:t>participants.</w:t>
      </w:r>
    </w:p>
    <w:p w14:paraId="559B12F9" w14:textId="2DE4C75B" w:rsidR="002E7967" w:rsidRPr="00277779" w:rsidRDefault="002E7967" w:rsidP="002115A9">
      <w:pPr>
        <w:pStyle w:val="Heading1"/>
        <w:rPr>
          <w:lang w:val="fr-FR"/>
        </w:rPr>
      </w:pPr>
      <w:r w:rsidRPr="00277779">
        <w:rPr>
          <w:lang w:val="fr-FR"/>
        </w:rPr>
        <w:t>15</w:t>
      </w:r>
      <w:r w:rsidRPr="00277779">
        <w:rPr>
          <w:lang w:val="fr-FR"/>
        </w:rPr>
        <w:tab/>
        <w:t xml:space="preserve">Collaboration </w:t>
      </w:r>
      <w:r w:rsidR="00B92E82" w:rsidRPr="00277779">
        <w:rPr>
          <w:lang w:val="fr-FR"/>
        </w:rPr>
        <w:t>avec le Bureau de l</w:t>
      </w:r>
      <w:r w:rsidR="002115A9" w:rsidRPr="00277779">
        <w:rPr>
          <w:lang w:val="fr-FR"/>
        </w:rPr>
        <w:t>'</w:t>
      </w:r>
      <w:r w:rsidR="00B92E82" w:rsidRPr="00277779">
        <w:rPr>
          <w:lang w:val="fr-FR"/>
        </w:rPr>
        <w:t>Envoyé spécial du Secrétaire général de l</w:t>
      </w:r>
      <w:r w:rsidR="002115A9" w:rsidRPr="00277779">
        <w:rPr>
          <w:lang w:val="fr-FR"/>
        </w:rPr>
        <w:t>'</w:t>
      </w:r>
      <w:r w:rsidR="00B92E82" w:rsidRPr="00277779">
        <w:rPr>
          <w:lang w:val="fr-FR"/>
        </w:rPr>
        <w:t>ONU pour la jeunesse</w:t>
      </w:r>
    </w:p>
    <w:p w14:paraId="04628C6C" w14:textId="0B0EE1C7" w:rsidR="002E7967" w:rsidRPr="00277779" w:rsidRDefault="004D2098" w:rsidP="002115A9">
      <w:pPr>
        <w:rPr>
          <w:i/>
          <w:iCs/>
          <w:szCs w:val="24"/>
          <w:lang w:val="fr-FR"/>
        </w:rPr>
      </w:pPr>
      <w:r w:rsidRPr="00277779">
        <w:rPr>
          <w:szCs w:val="24"/>
          <w:lang w:val="fr-FR"/>
        </w:rPr>
        <w:t>L</w:t>
      </w:r>
      <w:r w:rsidR="002115A9" w:rsidRPr="00277779">
        <w:rPr>
          <w:szCs w:val="24"/>
          <w:lang w:val="fr-FR"/>
        </w:rPr>
        <w:t>'</w:t>
      </w:r>
      <w:r w:rsidRPr="00277779">
        <w:rPr>
          <w:szCs w:val="24"/>
          <w:lang w:val="fr-FR"/>
        </w:rPr>
        <w:t>UIT ne ménage pas ses efforts pour collaborer étroitement avec le Bureau de l</w:t>
      </w:r>
      <w:r w:rsidR="002115A9" w:rsidRPr="00277779">
        <w:rPr>
          <w:szCs w:val="24"/>
          <w:lang w:val="fr-FR"/>
        </w:rPr>
        <w:t>'</w:t>
      </w:r>
      <w:r w:rsidRPr="00277779">
        <w:rPr>
          <w:szCs w:val="24"/>
          <w:lang w:val="fr-FR"/>
        </w:rPr>
        <w:t>Envoyé spécial du Secrétaire général de l</w:t>
      </w:r>
      <w:r w:rsidR="002115A9" w:rsidRPr="00277779">
        <w:rPr>
          <w:szCs w:val="24"/>
          <w:lang w:val="fr-FR"/>
        </w:rPr>
        <w:t>'</w:t>
      </w:r>
      <w:r w:rsidRPr="00277779">
        <w:rPr>
          <w:szCs w:val="24"/>
          <w:lang w:val="fr-FR"/>
        </w:rPr>
        <w:t>ONU pour la jeunesse et faire en sorte que la mise en œuvre de sa Stratégie pour la jeunesse</w:t>
      </w:r>
      <w:r w:rsidR="002E7967" w:rsidRPr="00277779">
        <w:rPr>
          <w:szCs w:val="24"/>
          <w:lang w:val="fr-FR"/>
        </w:rPr>
        <w:t xml:space="preserve"> </w:t>
      </w:r>
      <w:r w:rsidRPr="00277779">
        <w:rPr>
          <w:szCs w:val="24"/>
          <w:lang w:val="fr-FR"/>
        </w:rPr>
        <w:t>cadre pleinement avec l</w:t>
      </w:r>
      <w:r w:rsidR="00C86422" w:rsidRPr="00277779">
        <w:rPr>
          <w:szCs w:val="24"/>
          <w:lang w:val="fr-FR"/>
        </w:rPr>
        <w:t>a</w:t>
      </w:r>
      <w:r w:rsidRPr="00277779">
        <w:rPr>
          <w:szCs w:val="24"/>
          <w:lang w:val="fr-FR"/>
        </w:rPr>
        <w:t xml:space="preserve"> </w:t>
      </w:r>
      <w:r w:rsidR="002E7967" w:rsidRPr="00277779">
        <w:rPr>
          <w:lang w:val="fr-FR"/>
        </w:rPr>
        <w:t xml:space="preserve">vision et les objectifs de la Stratégie des Nations </w:t>
      </w:r>
      <w:r w:rsidRPr="00277779">
        <w:rPr>
          <w:lang w:val="fr-FR"/>
        </w:rPr>
        <w:t>U</w:t>
      </w:r>
      <w:r w:rsidR="002E7967" w:rsidRPr="00277779">
        <w:rPr>
          <w:lang w:val="fr-FR"/>
        </w:rPr>
        <w:t>nies pour la jeunesse intitulée "Jeunesse 2030 – Travailler avec et pour les jeunes"</w:t>
      </w:r>
      <w:r w:rsidR="002E7967" w:rsidRPr="00277779">
        <w:rPr>
          <w:szCs w:val="24"/>
          <w:lang w:val="fr-FR"/>
        </w:rPr>
        <w:t>.</w:t>
      </w:r>
    </w:p>
    <w:p w14:paraId="78C5C446" w14:textId="71618E43" w:rsidR="002E7967" w:rsidRPr="00277779" w:rsidRDefault="004D2098" w:rsidP="002115A9">
      <w:pPr>
        <w:tabs>
          <w:tab w:val="left" w:pos="708"/>
        </w:tabs>
        <w:overflowPunct/>
        <w:autoSpaceDE/>
        <w:adjustRightInd/>
        <w:rPr>
          <w:rFonts w:cstheme="minorHAnsi"/>
          <w:szCs w:val="24"/>
          <w:lang w:val="fr-FR"/>
        </w:rPr>
      </w:pPr>
      <w:r w:rsidRPr="00277779">
        <w:rPr>
          <w:rFonts w:cstheme="minorHAnsi"/>
          <w:szCs w:val="24"/>
          <w:lang w:val="fr-FR"/>
        </w:rPr>
        <w:t>L</w:t>
      </w:r>
      <w:r w:rsidR="002115A9" w:rsidRPr="00277779">
        <w:rPr>
          <w:rFonts w:cstheme="minorHAnsi"/>
          <w:szCs w:val="24"/>
          <w:lang w:val="fr-FR"/>
        </w:rPr>
        <w:t>'</w:t>
      </w:r>
      <w:r w:rsidRPr="00277779">
        <w:rPr>
          <w:rFonts w:cstheme="minorHAnsi"/>
          <w:szCs w:val="24"/>
          <w:lang w:val="fr-FR"/>
        </w:rPr>
        <w:t>Envoyée spéciale</w:t>
      </w:r>
      <w:r w:rsidR="002E7967" w:rsidRPr="00277779">
        <w:rPr>
          <w:rFonts w:cstheme="minorHAnsi"/>
          <w:szCs w:val="24"/>
          <w:lang w:val="fr-FR"/>
        </w:rPr>
        <w:t>, M</w:t>
      </w:r>
      <w:r w:rsidRPr="00277779">
        <w:rPr>
          <w:rFonts w:cstheme="minorHAnsi"/>
          <w:szCs w:val="24"/>
          <w:lang w:val="fr-FR"/>
        </w:rPr>
        <w:t>me</w:t>
      </w:r>
      <w:r w:rsidR="002E7967" w:rsidRPr="00277779">
        <w:rPr>
          <w:rFonts w:cstheme="minorHAnsi"/>
          <w:szCs w:val="24"/>
          <w:lang w:val="fr-FR"/>
        </w:rPr>
        <w:t xml:space="preserve"> Jayathma Wickramanayake</w:t>
      </w:r>
      <w:r w:rsidRPr="00277779">
        <w:rPr>
          <w:rFonts w:cstheme="minorHAnsi"/>
          <w:szCs w:val="24"/>
          <w:lang w:val="fr-FR"/>
        </w:rPr>
        <w:t>,</w:t>
      </w:r>
      <w:r w:rsidR="002E7967" w:rsidRPr="00277779">
        <w:rPr>
          <w:rFonts w:cstheme="minorHAnsi"/>
          <w:szCs w:val="24"/>
          <w:lang w:val="fr-FR"/>
        </w:rPr>
        <w:t xml:space="preserve"> </w:t>
      </w:r>
      <w:r w:rsidRPr="00277779">
        <w:rPr>
          <w:rFonts w:cstheme="minorHAnsi"/>
          <w:szCs w:val="24"/>
          <w:lang w:val="fr-FR"/>
        </w:rPr>
        <w:t>a accepté de faire partie du Conseil des visionnaires de l</w:t>
      </w:r>
      <w:r w:rsidR="002115A9" w:rsidRPr="00277779">
        <w:rPr>
          <w:rFonts w:cstheme="minorHAnsi"/>
          <w:szCs w:val="24"/>
          <w:lang w:val="fr-FR"/>
        </w:rPr>
        <w:t>'</w:t>
      </w:r>
      <w:r w:rsidRPr="00277779">
        <w:rPr>
          <w:rFonts w:cstheme="minorHAnsi"/>
          <w:szCs w:val="24"/>
          <w:lang w:val="fr-FR"/>
        </w:rPr>
        <w:t xml:space="preserve">initiative </w:t>
      </w:r>
      <w:r w:rsidR="002E7967" w:rsidRPr="00277779">
        <w:rPr>
          <w:rFonts w:cstheme="minorHAnsi"/>
          <w:szCs w:val="24"/>
          <w:lang w:val="fr-FR"/>
        </w:rPr>
        <w:t xml:space="preserve">Generation Connect </w:t>
      </w:r>
      <w:r w:rsidRPr="00277779">
        <w:rPr>
          <w:rFonts w:cstheme="minorHAnsi"/>
          <w:szCs w:val="24"/>
          <w:lang w:val="fr-FR"/>
        </w:rPr>
        <w:t xml:space="preserve">et a confirmé </w:t>
      </w:r>
      <w:r w:rsidR="00C86422" w:rsidRPr="00277779">
        <w:rPr>
          <w:rFonts w:cstheme="minorHAnsi"/>
          <w:szCs w:val="24"/>
          <w:lang w:val="fr-FR"/>
        </w:rPr>
        <w:t>vouloir jouer un rôle dans les célébrations de l</w:t>
      </w:r>
      <w:r w:rsidR="002115A9" w:rsidRPr="00277779">
        <w:rPr>
          <w:rFonts w:cstheme="minorHAnsi"/>
          <w:szCs w:val="24"/>
          <w:lang w:val="fr-FR"/>
        </w:rPr>
        <w:t>'</w:t>
      </w:r>
      <w:r w:rsidR="00C86422" w:rsidRPr="00277779">
        <w:rPr>
          <w:rFonts w:cstheme="minorHAnsi"/>
          <w:szCs w:val="24"/>
          <w:lang w:val="fr-FR"/>
        </w:rPr>
        <w:t>édition de 2021 de la Journée des jeunes filles dans le secteur des TIC et continuer d</w:t>
      </w:r>
      <w:r w:rsidR="002115A9" w:rsidRPr="00277779">
        <w:rPr>
          <w:rFonts w:cstheme="minorHAnsi"/>
          <w:szCs w:val="24"/>
          <w:lang w:val="fr-FR"/>
        </w:rPr>
        <w:t>'</w:t>
      </w:r>
      <w:r w:rsidR="00C86422" w:rsidRPr="00277779">
        <w:rPr>
          <w:rFonts w:cstheme="minorHAnsi"/>
          <w:szCs w:val="24"/>
          <w:lang w:val="fr-FR"/>
        </w:rPr>
        <w:t>organiser conjointement</w:t>
      </w:r>
      <w:r w:rsidR="00B9200E" w:rsidRPr="00277779">
        <w:rPr>
          <w:rFonts w:cstheme="minorHAnsi"/>
          <w:szCs w:val="24"/>
          <w:lang w:val="fr-FR"/>
        </w:rPr>
        <w:t>,</w:t>
      </w:r>
      <w:r w:rsidR="00C86422" w:rsidRPr="00277779">
        <w:rPr>
          <w:rFonts w:cstheme="minorHAnsi"/>
          <w:szCs w:val="24"/>
          <w:lang w:val="fr-FR"/>
        </w:rPr>
        <w:t xml:space="preserve"> en </w:t>
      </w:r>
      <w:r w:rsidR="002E7967" w:rsidRPr="00277779">
        <w:rPr>
          <w:rFonts w:cstheme="minorHAnsi"/>
          <w:szCs w:val="24"/>
          <w:lang w:val="fr-FR"/>
        </w:rPr>
        <w:t>2021</w:t>
      </w:r>
      <w:r w:rsidR="00B9200E" w:rsidRPr="00277779">
        <w:rPr>
          <w:rFonts w:cstheme="minorHAnsi"/>
          <w:szCs w:val="24"/>
          <w:lang w:val="fr-FR"/>
        </w:rPr>
        <w:t>,</w:t>
      </w:r>
      <w:r w:rsidR="002E7967" w:rsidRPr="00277779">
        <w:rPr>
          <w:rFonts w:cstheme="minorHAnsi"/>
          <w:szCs w:val="24"/>
          <w:lang w:val="fr-FR"/>
        </w:rPr>
        <w:t xml:space="preserve"> </w:t>
      </w:r>
      <w:r w:rsidR="00C86422" w:rsidRPr="00277779">
        <w:rPr>
          <w:rFonts w:cstheme="minorHAnsi"/>
          <w:szCs w:val="24"/>
          <w:lang w:val="fr-FR"/>
        </w:rPr>
        <w:t>la série d</w:t>
      </w:r>
      <w:r w:rsidR="002115A9" w:rsidRPr="00277779">
        <w:rPr>
          <w:rFonts w:cstheme="minorHAnsi"/>
          <w:szCs w:val="24"/>
          <w:lang w:val="fr-FR"/>
        </w:rPr>
        <w:t>'</w:t>
      </w:r>
      <w:r w:rsidR="00C86422" w:rsidRPr="00277779">
        <w:rPr>
          <w:rFonts w:cstheme="minorHAnsi"/>
          <w:szCs w:val="24"/>
          <w:lang w:val="fr-FR"/>
        </w:rPr>
        <w:t xml:space="preserve">entretiens </w:t>
      </w:r>
      <w:r w:rsidR="00AE5073" w:rsidRPr="00277779">
        <w:rPr>
          <w:rFonts w:cstheme="minorHAnsi"/>
          <w:szCs w:val="24"/>
          <w:lang w:val="fr-FR"/>
        </w:rPr>
        <w:t>"</w:t>
      </w:r>
      <w:r w:rsidR="00C86422" w:rsidRPr="00277779">
        <w:rPr>
          <w:rFonts w:cstheme="minorHAnsi"/>
          <w:szCs w:val="24"/>
          <w:lang w:val="fr-FR"/>
        </w:rPr>
        <w:t xml:space="preserve">Girls and </w:t>
      </w:r>
      <w:r w:rsidR="002E7967" w:rsidRPr="00277779">
        <w:rPr>
          <w:rFonts w:cstheme="minorHAnsi"/>
          <w:szCs w:val="24"/>
          <w:lang w:val="fr-FR"/>
        </w:rPr>
        <w:t xml:space="preserve">Women </w:t>
      </w:r>
      <w:r w:rsidR="00C86422" w:rsidRPr="00277779">
        <w:rPr>
          <w:rFonts w:cstheme="minorHAnsi"/>
          <w:szCs w:val="24"/>
          <w:lang w:val="fr-FR"/>
        </w:rPr>
        <w:t>Talking Tech</w:t>
      </w:r>
      <w:r w:rsidR="00AE5073" w:rsidRPr="00277779">
        <w:rPr>
          <w:rFonts w:cstheme="minorHAnsi"/>
          <w:szCs w:val="24"/>
          <w:lang w:val="fr-FR"/>
        </w:rPr>
        <w:t>"</w:t>
      </w:r>
      <w:r w:rsidR="002E7967" w:rsidRPr="00277779">
        <w:rPr>
          <w:rFonts w:cstheme="minorHAnsi"/>
          <w:szCs w:val="24"/>
          <w:lang w:val="fr-FR"/>
        </w:rPr>
        <w:t>.</w:t>
      </w:r>
    </w:p>
    <w:p w14:paraId="04EA8C4F" w14:textId="3D26E36A" w:rsidR="002E7967" w:rsidRPr="00277779" w:rsidRDefault="00C86422" w:rsidP="002115A9">
      <w:pPr>
        <w:rPr>
          <w:rFonts w:cstheme="minorHAnsi"/>
          <w:szCs w:val="24"/>
          <w:lang w:val="fr-FR"/>
        </w:rPr>
      </w:pPr>
      <w:r w:rsidRPr="00277779">
        <w:rPr>
          <w:rFonts w:cstheme="minorHAnsi"/>
          <w:szCs w:val="24"/>
          <w:lang w:val="fr-FR"/>
        </w:rPr>
        <w:t>L</w:t>
      </w:r>
      <w:r w:rsidR="002115A9" w:rsidRPr="00277779">
        <w:rPr>
          <w:rFonts w:cstheme="minorHAnsi"/>
          <w:szCs w:val="24"/>
          <w:lang w:val="fr-FR"/>
        </w:rPr>
        <w:t>'</w:t>
      </w:r>
      <w:r w:rsidRPr="00277779">
        <w:rPr>
          <w:rFonts w:cstheme="minorHAnsi"/>
          <w:szCs w:val="24"/>
          <w:lang w:val="fr-FR"/>
        </w:rPr>
        <w:t>UIT joue un rôle actif au sein du groupe de travail du Bureau de l</w:t>
      </w:r>
      <w:r w:rsidR="002115A9" w:rsidRPr="00277779">
        <w:rPr>
          <w:rFonts w:cstheme="minorHAnsi"/>
          <w:szCs w:val="24"/>
          <w:lang w:val="fr-FR"/>
        </w:rPr>
        <w:t>'</w:t>
      </w:r>
      <w:r w:rsidRPr="00277779">
        <w:rPr>
          <w:rFonts w:cstheme="minorHAnsi"/>
          <w:szCs w:val="24"/>
          <w:lang w:val="fr-FR"/>
        </w:rPr>
        <w:t>Envoyé spécial</w:t>
      </w:r>
      <w:r w:rsidR="002E7967" w:rsidRPr="00277779">
        <w:rPr>
          <w:rFonts w:cstheme="minorHAnsi"/>
          <w:szCs w:val="24"/>
          <w:lang w:val="fr-FR"/>
        </w:rPr>
        <w:t xml:space="preserve">, </w:t>
      </w:r>
      <w:r w:rsidRPr="00277779">
        <w:rPr>
          <w:rFonts w:cstheme="minorHAnsi"/>
          <w:szCs w:val="24"/>
          <w:lang w:val="fr-FR"/>
        </w:rPr>
        <w:t xml:space="preserve">par exemple en ce qui concerne </w:t>
      </w:r>
      <w:r w:rsidR="001E747E" w:rsidRPr="00277779">
        <w:rPr>
          <w:rFonts w:cstheme="minorHAnsi"/>
          <w:szCs w:val="24"/>
          <w:lang w:val="fr-FR"/>
        </w:rPr>
        <w:t xml:space="preserve">le premier bilan sur la Stratégie </w:t>
      </w:r>
      <w:r w:rsidR="00AE5073" w:rsidRPr="00277779">
        <w:rPr>
          <w:rFonts w:cstheme="minorHAnsi"/>
          <w:szCs w:val="24"/>
          <w:lang w:val="fr-FR"/>
        </w:rPr>
        <w:t>"</w:t>
      </w:r>
      <w:r w:rsidR="001E747E" w:rsidRPr="00277779">
        <w:rPr>
          <w:rFonts w:cstheme="minorHAnsi"/>
          <w:szCs w:val="24"/>
          <w:lang w:val="fr-FR"/>
        </w:rPr>
        <w:t>Jeunesse</w:t>
      </w:r>
      <w:r w:rsidR="002E7967" w:rsidRPr="00277779">
        <w:rPr>
          <w:rFonts w:cstheme="minorHAnsi"/>
          <w:szCs w:val="24"/>
          <w:lang w:val="fr-FR"/>
        </w:rPr>
        <w:t xml:space="preserve"> 2030</w:t>
      </w:r>
      <w:r w:rsidR="00AE5073" w:rsidRPr="00277779">
        <w:rPr>
          <w:rFonts w:cstheme="minorHAnsi"/>
          <w:szCs w:val="24"/>
          <w:lang w:val="fr-FR"/>
        </w:rPr>
        <w:t>"</w:t>
      </w:r>
      <w:r w:rsidR="002E7967" w:rsidRPr="00277779">
        <w:rPr>
          <w:rFonts w:cstheme="minorHAnsi"/>
          <w:szCs w:val="24"/>
          <w:lang w:val="fr-FR"/>
        </w:rPr>
        <w:t xml:space="preserve"> </w:t>
      </w:r>
      <w:r w:rsidR="001E747E" w:rsidRPr="00277779">
        <w:rPr>
          <w:rFonts w:cstheme="minorHAnsi"/>
          <w:szCs w:val="24"/>
          <w:lang w:val="fr-FR"/>
        </w:rPr>
        <w:t xml:space="preserve">et le </w:t>
      </w:r>
      <w:r w:rsidR="00B9200E" w:rsidRPr="00277779">
        <w:rPr>
          <w:rFonts w:cstheme="minorHAnsi"/>
          <w:szCs w:val="24"/>
          <w:lang w:val="fr-FR"/>
        </w:rPr>
        <w:t>p</w:t>
      </w:r>
      <w:r w:rsidR="001E747E" w:rsidRPr="00277779">
        <w:rPr>
          <w:rFonts w:cstheme="minorHAnsi"/>
          <w:szCs w:val="24"/>
          <w:lang w:val="fr-FR"/>
        </w:rPr>
        <w:t xml:space="preserve">rogramme de travail conjoint </w:t>
      </w:r>
      <w:r w:rsidR="00B9200E" w:rsidRPr="00277779">
        <w:rPr>
          <w:rFonts w:cstheme="minorHAnsi"/>
          <w:szCs w:val="24"/>
          <w:lang w:val="fr-FR"/>
        </w:rPr>
        <w:t xml:space="preserve">glissant </w:t>
      </w:r>
      <w:r w:rsidR="001E747E" w:rsidRPr="00277779">
        <w:rPr>
          <w:rFonts w:cstheme="minorHAnsi"/>
          <w:szCs w:val="24"/>
          <w:lang w:val="fr-FR"/>
        </w:rPr>
        <w:t xml:space="preserve">relatif à la Stratégie </w:t>
      </w:r>
      <w:r w:rsidR="00AE5073" w:rsidRPr="00277779">
        <w:rPr>
          <w:rFonts w:cstheme="minorHAnsi"/>
          <w:szCs w:val="24"/>
          <w:lang w:val="fr-FR"/>
        </w:rPr>
        <w:t>"</w:t>
      </w:r>
      <w:r w:rsidR="001E747E" w:rsidRPr="00277779">
        <w:rPr>
          <w:rFonts w:cstheme="minorHAnsi"/>
          <w:szCs w:val="24"/>
          <w:lang w:val="fr-FR"/>
        </w:rPr>
        <w:t xml:space="preserve">Jeunesse </w:t>
      </w:r>
      <w:r w:rsidR="002E7967" w:rsidRPr="00277779">
        <w:rPr>
          <w:rFonts w:cstheme="minorHAnsi"/>
          <w:szCs w:val="24"/>
          <w:lang w:val="fr-FR"/>
        </w:rPr>
        <w:t>2030</w:t>
      </w:r>
      <w:r w:rsidR="00AE5073" w:rsidRPr="00277779">
        <w:rPr>
          <w:rFonts w:cstheme="minorHAnsi"/>
          <w:szCs w:val="24"/>
          <w:lang w:val="fr-FR"/>
        </w:rPr>
        <w:t>"</w:t>
      </w:r>
      <w:r w:rsidR="002E7967" w:rsidRPr="00277779">
        <w:rPr>
          <w:rFonts w:cstheme="minorHAnsi"/>
          <w:szCs w:val="24"/>
          <w:lang w:val="fr-FR"/>
        </w:rPr>
        <w:t xml:space="preserve"> </w:t>
      </w:r>
      <w:r w:rsidR="001E747E" w:rsidRPr="00277779">
        <w:rPr>
          <w:rFonts w:cstheme="minorHAnsi"/>
          <w:szCs w:val="24"/>
          <w:lang w:val="fr-FR"/>
        </w:rPr>
        <w:t xml:space="preserve">pour la période </w:t>
      </w:r>
      <w:r w:rsidR="002E7967" w:rsidRPr="00277779">
        <w:rPr>
          <w:rFonts w:cstheme="minorHAnsi"/>
          <w:szCs w:val="24"/>
          <w:lang w:val="fr-FR"/>
        </w:rPr>
        <w:t>2021-2022.</w:t>
      </w:r>
    </w:p>
    <w:p w14:paraId="6C1D58E1" w14:textId="0465291B" w:rsidR="002E7967" w:rsidRPr="00277779" w:rsidRDefault="002E7967" w:rsidP="002115A9">
      <w:pPr>
        <w:pStyle w:val="Heading1"/>
        <w:rPr>
          <w:lang w:val="fr-FR"/>
        </w:rPr>
      </w:pPr>
      <w:r w:rsidRPr="00277779">
        <w:rPr>
          <w:lang w:val="fr-FR"/>
        </w:rPr>
        <w:t>16</w:t>
      </w:r>
      <w:r w:rsidRPr="00277779">
        <w:rPr>
          <w:lang w:val="fr-FR"/>
        </w:rPr>
        <w:tab/>
      </w:r>
      <w:r w:rsidR="001E747E" w:rsidRPr="00277779">
        <w:rPr>
          <w:lang w:val="fr-FR"/>
        </w:rPr>
        <w:t>Mise en œuvre du concours</w:t>
      </w:r>
      <w:r w:rsidRPr="00277779">
        <w:rPr>
          <w:lang w:val="fr-FR"/>
        </w:rPr>
        <w:t xml:space="preserve"> </w:t>
      </w:r>
      <w:r w:rsidR="001E747E" w:rsidRPr="00277779">
        <w:rPr>
          <w:lang w:val="fr-FR"/>
        </w:rPr>
        <w:t xml:space="preserve">Jeunes du </w:t>
      </w:r>
      <w:r w:rsidRPr="00277779">
        <w:rPr>
          <w:lang w:val="fr-FR"/>
        </w:rPr>
        <w:t>Centre international d'innovation numérique (I-CoDI)</w:t>
      </w:r>
    </w:p>
    <w:p w14:paraId="68D43A70" w14:textId="2402FA79" w:rsidR="002E7967" w:rsidRDefault="001E747E" w:rsidP="002115A9">
      <w:pPr>
        <w:tabs>
          <w:tab w:val="left" w:pos="708"/>
        </w:tabs>
        <w:overflowPunct/>
        <w:autoSpaceDE/>
        <w:adjustRightInd/>
        <w:rPr>
          <w:rFonts w:cstheme="minorHAnsi"/>
          <w:szCs w:val="24"/>
          <w:lang w:val="fr-FR"/>
        </w:rPr>
      </w:pPr>
      <w:r w:rsidRPr="00277779">
        <w:rPr>
          <w:rFonts w:cstheme="minorHAnsi"/>
          <w:szCs w:val="24"/>
          <w:lang w:val="fr-FR"/>
        </w:rPr>
        <w:t xml:space="preserve">En </w:t>
      </w:r>
      <w:r w:rsidR="002E7967" w:rsidRPr="00277779">
        <w:rPr>
          <w:rFonts w:cstheme="minorHAnsi"/>
          <w:szCs w:val="24"/>
          <w:lang w:val="fr-FR"/>
        </w:rPr>
        <w:t>2020</w:t>
      </w:r>
      <w:r w:rsidRPr="00277779">
        <w:rPr>
          <w:rFonts w:cstheme="minorHAnsi"/>
          <w:szCs w:val="24"/>
          <w:lang w:val="fr-FR"/>
        </w:rPr>
        <w:t>, l</w:t>
      </w:r>
      <w:r w:rsidR="002115A9" w:rsidRPr="00277779">
        <w:rPr>
          <w:rFonts w:cstheme="minorHAnsi"/>
          <w:szCs w:val="24"/>
          <w:lang w:val="fr-FR"/>
        </w:rPr>
        <w:t>'</w:t>
      </w:r>
      <w:r w:rsidRPr="00277779">
        <w:rPr>
          <w:rFonts w:cstheme="minorHAnsi"/>
          <w:szCs w:val="24"/>
          <w:lang w:val="fr-FR"/>
        </w:rPr>
        <w:t>UIT</w:t>
      </w:r>
      <w:r w:rsidR="002E7967" w:rsidRPr="00277779">
        <w:rPr>
          <w:rFonts w:cstheme="minorHAnsi"/>
          <w:szCs w:val="24"/>
          <w:lang w:val="fr-FR"/>
        </w:rPr>
        <w:t xml:space="preserve"> </w:t>
      </w:r>
      <w:r w:rsidRPr="00277779">
        <w:rPr>
          <w:rFonts w:cstheme="minorHAnsi"/>
          <w:szCs w:val="24"/>
          <w:lang w:val="fr-FR"/>
        </w:rPr>
        <w:t>a organisé le concours Jeunes par l</w:t>
      </w:r>
      <w:r w:rsidR="002115A9" w:rsidRPr="00277779">
        <w:rPr>
          <w:rFonts w:cstheme="minorHAnsi"/>
          <w:szCs w:val="24"/>
          <w:lang w:val="fr-FR"/>
        </w:rPr>
        <w:t>'</w:t>
      </w:r>
      <w:r w:rsidRPr="00277779">
        <w:rPr>
          <w:rFonts w:cstheme="minorHAnsi"/>
          <w:szCs w:val="24"/>
          <w:lang w:val="fr-FR"/>
        </w:rPr>
        <w:t>in</w:t>
      </w:r>
      <w:bookmarkStart w:id="15" w:name="_GoBack"/>
      <w:bookmarkEnd w:id="15"/>
      <w:r w:rsidRPr="00277779">
        <w:rPr>
          <w:rFonts w:cstheme="minorHAnsi"/>
          <w:szCs w:val="24"/>
          <w:lang w:val="fr-FR"/>
        </w:rPr>
        <w:t xml:space="preserve">termédiaire du Centre </w:t>
      </w:r>
      <w:r w:rsidR="002E7967" w:rsidRPr="00277779">
        <w:rPr>
          <w:rFonts w:cstheme="minorHAnsi"/>
          <w:szCs w:val="24"/>
          <w:lang w:val="fr-FR"/>
        </w:rPr>
        <w:t xml:space="preserve">I-CoDI, </w:t>
      </w:r>
      <w:r w:rsidRPr="00277779">
        <w:rPr>
          <w:rFonts w:cstheme="minorHAnsi"/>
          <w:szCs w:val="24"/>
          <w:lang w:val="fr-FR"/>
        </w:rPr>
        <w:t>avec l</w:t>
      </w:r>
      <w:r w:rsidR="002115A9" w:rsidRPr="00277779">
        <w:rPr>
          <w:rFonts w:cstheme="minorHAnsi"/>
          <w:szCs w:val="24"/>
          <w:lang w:val="fr-FR"/>
        </w:rPr>
        <w:t>'</w:t>
      </w:r>
      <w:r w:rsidR="00B9200E" w:rsidRPr="00277779">
        <w:rPr>
          <w:rFonts w:cstheme="minorHAnsi"/>
          <w:szCs w:val="24"/>
          <w:lang w:val="fr-FR"/>
        </w:rPr>
        <w:t xml:space="preserve">appui </w:t>
      </w:r>
      <w:r w:rsidRPr="00277779">
        <w:rPr>
          <w:rFonts w:cstheme="minorHAnsi"/>
          <w:szCs w:val="24"/>
          <w:lang w:val="fr-FR"/>
        </w:rPr>
        <w:t>des membres de son Équipe spéciale pour la jeunesse</w:t>
      </w:r>
      <w:r w:rsidR="002E7967" w:rsidRPr="00277779">
        <w:rPr>
          <w:rFonts w:cstheme="minorHAnsi"/>
          <w:szCs w:val="24"/>
          <w:lang w:val="fr-FR"/>
        </w:rPr>
        <w:t xml:space="preserve"> </w:t>
      </w:r>
      <w:r w:rsidRPr="00277779">
        <w:rPr>
          <w:rFonts w:cstheme="minorHAnsi"/>
          <w:szCs w:val="24"/>
          <w:lang w:val="fr-FR"/>
        </w:rPr>
        <w:t>et de jeunes extérieurs à l</w:t>
      </w:r>
      <w:r w:rsidR="002115A9" w:rsidRPr="00277779">
        <w:rPr>
          <w:rFonts w:cstheme="minorHAnsi"/>
          <w:szCs w:val="24"/>
          <w:lang w:val="fr-FR"/>
        </w:rPr>
        <w:t>'</w:t>
      </w:r>
      <w:r w:rsidRPr="00277779">
        <w:rPr>
          <w:rFonts w:cstheme="minorHAnsi"/>
          <w:szCs w:val="24"/>
          <w:lang w:val="fr-FR"/>
        </w:rPr>
        <w:t>UIT</w:t>
      </w:r>
      <w:r w:rsidR="002E7967" w:rsidRPr="00277779">
        <w:rPr>
          <w:rFonts w:cstheme="minorHAnsi"/>
          <w:szCs w:val="24"/>
          <w:lang w:val="fr-FR"/>
        </w:rPr>
        <w:t xml:space="preserve">. </w:t>
      </w:r>
      <w:r w:rsidRPr="00277779">
        <w:rPr>
          <w:rFonts w:cstheme="minorHAnsi"/>
          <w:szCs w:val="24"/>
          <w:lang w:val="fr-FR"/>
        </w:rPr>
        <w:t xml:space="preserve">La </w:t>
      </w:r>
      <w:r w:rsidR="002E7967" w:rsidRPr="00277779">
        <w:rPr>
          <w:rFonts w:cstheme="minorHAnsi"/>
          <w:szCs w:val="24"/>
          <w:lang w:val="fr-FR"/>
        </w:rPr>
        <w:t xml:space="preserve">solution </w:t>
      </w:r>
      <w:r w:rsidRPr="00277779">
        <w:rPr>
          <w:rFonts w:cstheme="minorHAnsi"/>
          <w:szCs w:val="24"/>
          <w:lang w:val="fr-FR"/>
        </w:rPr>
        <w:t xml:space="preserve">récompensée a été </w:t>
      </w:r>
      <w:r w:rsidR="0094179F" w:rsidRPr="00277779">
        <w:rPr>
          <w:rFonts w:cstheme="minorHAnsi"/>
          <w:szCs w:val="24"/>
          <w:lang w:val="fr-FR"/>
        </w:rPr>
        <w:t xml:space="preserve">adaptée en vue du </w:t>
      </w:r>
      <w:r w:rsidR="00277C84" w:rsidRPr="00277779">
        <w:rPr>
          <w:rFonts w:cstheme="minorHAnsi"/>
          <w:szCs w:val="24"/>
          <w:lang w:val="fr-FR"/>
        </w:rPr>
        <w:t xml:space="preserve">concours </w:t>
      </w:r>
      <w:r w:rsidR="00220D25" w:rsidRPr="00277779">
        <w:rPr>
          <w:rFonts w:cstheme="minorHAnsi"/>
          <w:szCs w:val="24"/>
          <w:lang w:val="fr-FR"/>
        </w:rPr>
        <w:t xml:space="preserve">de présentation </w:t>
      </w:r>
      <w:r w:rsidR="00277C84" w:rsidRPr="00277779">
        <w:rPr>
          <w:rFonts w:cstheme="minorHAnsi"/>
          <w:szCs w:val="24"/>
          <w:lang w:val="fr-FR"/>
        </w:rPr>
        <w:t xml:space="preserve">de vidéos </w:t>
      </w:r>
      <w:r w:rsidR="00220D25" w:rsidRPr="00277779">
        <w:rPr>
          <w:rFonts w:cstheme="minorHAnsi"/>
          <w:szCs w:val="24"/>
          <w:lang w:val="fr-FR"/>
        </w:rPr>
        <w:t>de l</w:t>
      </w:r>
      <w:r w:rsidR="002115A9" w:rsidRPr="00277779">
        <w:rPr>
          <w:rFonts w:cstheme="minorHAnsi"/>
          <w:szCs w:val="24"/>
          <w:lang w:val="fr-FR"/>
        </w:rPr>
        <w:t>'</w:t>
      </w:r>
      <w:r w:rsidR="00220D25" w:rsidRPr="00277779">
        <w:rPr>
          <w:rFonts w:cstheme="minorHAnsi"/>
          <w:szCs w:val="24"/>
          <w:lang w:val="fr-FR"/>
        </w:rPr>
        <w:t xml:space="preserve">initiative </w:t>
      </w:r>
      <w:r w:rsidR="002E7967" w:rsidRPr="00277779">
        <w:rPr>
          <w:rFonts w:cstheme="minorHAnsi"/>
          <w:szCs w:val="24"/>
          <w:lang w:val="fr-FR"/>
        </w:rPr>
        <w:t xml:space="preserve">Generation Connect </w:t>
      </w:r>
      <w:r w:rsidR="00220D25" w:rsidRPr="00277779">
        <w:rPr>
          <w:rFonts w:cstheme="minorHAnsi"/>
          <w:szCs w:val="24"/>
          <w:lang w:val="fr-FR"/>
        </w:rPr>
        <w:t xml:space="preserve">sur les façons de </w:t>
      </w:r>
      <w:r w:rsidR="002E7967" w:rsidRPr="00277779">
        <w:rPr>
          <w:rFonts w:cstheme="minorHAnsi"/>
          <w:szCs w:val="24"/>
          <w:lang w:val="fr-FR"/>
        </w:rPr>
        <w:t>connect</w:t>
      </w:r>
      <w:r w:rsidR="00220D25" w:rsidRPr="00277779">
        <w:rPr>
          <w:rFonts w:cstheme="minorHAnsi"/>
          <w:szCs w:val="24"/>
          <w:lang w:val="fr-FR"/>
        </w:rPr>
        <w:t>er</w:t>
      </w:r>
      <w:r w:rsidR="002E7967" w:rsidRPr="00277779">
        <w:rPr>
          <w:rFonts w:cstheme="minorHAnsi"/>
          <w:szCs w:val="24"/>
          <w:lang w:val="fr-FR"/>
        </w:rPr>
        <w:t xml:space="preserve"> </w:t>
      </w:r>
      <w:r w:rsidR="00220D25" w:rsidRPr="00277779">
        <w:rPr>
          <w:rFonts w:cstheme="minorHAnsi"/>
          <w:szCs w:val="24"/>
          <w:lang w:val="fr-FR"/>
        </w:rPr>
        <w:t>ceux qui ne le sont pas encore a</w:t>
      </w:r>
      <w:r w:rsidR="00597219" w:rsidRPr="00277779">
        <w:rPr>
          <w:rFonts w:cstheme="minorHAnsi"/>
          <w:szCs w:val="24"/>
          <w:lang w:val="fr-FR"/>
        </w:rPr>
        <w:t xml:space="preserve">fin de réduire la fracture numérique, </w:t>
      </w:r>
      <w:r w:rsidR="00277C84" w:rsidRPr="00277779">
        <w:rPr>
          <w:rFonts w:cstheme="minorHAnsi"/>
          <w:szCs w:val="24"/>
          <w:lang w:val="fr-FR"/>
        </w:rPr>
        <w:t xml:space="preserve">qui sera lancé </w:t>
      </w:r>
      <w:r w:rsidR="00597219" w:rsidRPr="00277779">
        <w:rPr>
          <w:rFonts w:cstheme="minorHAnsi"/>
          <w:szCs w:val="24"/>
          <w:lang w:val="fr-FR"/>
        </w:rPr>
        <w:t xml:space="preserve">en mai </w:t>
      </w:r>
      <w:r w:rsidR="002E7967" w:rsidRPr="00277779">
        <w:rPr>
          <w:rFonts w:cstheme="minorHAnsi"/>
          <w:szCs w:val="24"/>
          <w:lang w:val="fr-FR"/>
        </w:rPr>
        <w:t>2021.</w:t>
      </w:r>
    </w:p>
    <w:p w14:paraId="214FC6E8" w14:textId="77777777" w:rsidR="00F1760D" w:rsidRPr="00277779" w:rsidRDefault="00F1760D" w:rsidP="00F1760D">
      <w:pPr>
        <w:rPr>
          <w:lang w:val="fr-FR"/>
        </w:rPr>
      </w:pPr>
    </w:p>
    <w:p w14:paraId="23516D3B" w14:textId="77777777" w:rsidR="00F46508" w:rsidRPr="00277779" w:rsidRDefault="00F46508" w:rsidP="00F46508">
      <w:pPr>
        <w:spacing w:before="360"/>
        <w:jc w:val="center"/>
        <w:rPr>
          <w:lang w:val="fr-FR"/>
        </w:rPr>
      </w:pPr>
      <w:r w:rsidRPr="00277779">
        <w:rPr>
          <w:lang w:val="fr-FR"/>
        </w:rPr>
        <w:t>______________</w:t>
      </w:r>
    </w:p>
    <w:sectPr w:rsidR="00F46508" w:rsidRPr="00277779"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7644" w14:textId="77777777" w:rsidR="00414430" w:rsidRDefault="00414430">
      <w:r>
        <w:separator/>
      </w:r>
    </w:p>
  </w:endnote>
  <w:endnote w:type="continuationSeparator" w:id="0">
    <w:p w14:paraId="02C3F9B9" w14:textId="77777777" w:rsidR="00414430" w:rsidRDefault="0041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1BB1" w14:textId="7651F468" w:rsidR="002E7967" w:rsidRPr="00673480" w:rsidRDefault="00BF17B0" w:rsidP="002E7967">
    <w:pPr>
      <w:pStyle w:val="Footer"/>
      <w:rPr>
        <w:lang w:val="en-US"/>
      </w:rPr>
    </w:pPr>
    <w:r w:rsidRPr="0035091B">
      <w:fldChar w:fldCharType="begin"/>
    </w:r>
    <w:r w:rsidRPr="00B51B52">
      <w:rPr>
        <w:lang w:val="en-US"/>
      </w:rPr>
      <w:instrText xml:space="preserve"> FILENAME \p  \* MERGEFORMAT </w:instrText>
    </w:r>
    <w:r w:rsidRPr="0035091B">
      <w:fldChar w:fldCharType="separate"/>
    </w:r>
    <w:r w:rsidR="005238AF">
      <w:rPr>
        <w:lang w:val="en-US"/>
      </w:rPr>
      <w:t>P:\FRA\ITU-D\CONF-D\TDAG21</w:t>
    </w:r>
    <w:r w:rsidR="005238AF" w:rsidRPr="005238AF">
      <w:t>\000\023F.docx</w:t>
    </w:r>
    <w:r w:rsidRPr="0035091B">
      <w:fldChar w:fldCharType="end"/>
    </w:r>
    <w:r w:rsidR="002E7967" w:rsidRPr="0035091B">
      <w:t xml:space="preserve"> (486983)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35091B" w:rsidRPr="00934206" w14:paraId="60D8084E" w14:textId="77777777" w:rsidTr="004E3CF5">
      <w:tc>
        <w:tcPr>
          <w:tcW w:w="1526" w:type="dxa"/>
          <w:tcBorders>
            <w:top w:val="single" w:sz="4" w:space="0" w:color="000000"/>
          </w:tcBorders>
          <w:shd w:val="clear" w:color="auto" w:fill="auto"/>
        </w:tcPr>
        <w:p w14:paraId="754884C4" w14:textId="51718124" w:rsidR="0035091B" w:rsidRPr="00B51B52" w:rsidRDefault="0035091B" w:rsidP="002115A9">
          <w:pPr>
            <w:pStyle w:val="FirstFooter"/>
            <w:tabs>
              <w:tab w:val="left" w:pos="1559"/>
              <w:tab w:val="left" w:pos="3828"/>
            </w:tabs>
            <w:rPr>
              <w:sz w:val="18"/>
              <w:szCs w:val="18"/>
            </w:rPr>
          </w:pPr>
          <w:r w:rsidRPr="00B51B52">
            <w:rPr>
              <w:sz w:val="18"/>
              <w:szCs w:val="18"/>
            </w:rPr>
            <w:t>Contact:</w:t>
          </w:r>
        </w:p>
      </w:tc>
      <w:tc>
        <w:tcPr>
          <w:tcW w:w="2410" w:type="dxa"/>
          <w:tcBorders>
            <w:top w:val="single" w:sz="4" w:space="0" w:color="000000"/>
          </w:tcBorders>
          <w:shd w:val="clear" w:color="auto" w:fill="auto"/>
        </w:tcPr>
        <w:p w14:paraId="7A1A502E" w14:textId="2400D0CD" w:rsidR="0035091B" w:rsidRPr="00B51B52" w:rsidRDefault="0035091B" w:rsidP="002115A9">
          <w:pPr>
            <w:pStyle w:val="FirstFooter"/>
            <w:tabs>
              <w:tab w:val="left" w:pos="2302"/>
            </w:tabs>
            <w:ind w:left="2302" w:hanging="2302"/>
            <w:rPr>
              <w:sz w:val="18"/>
              <w:szCs w:val="18"/>
              <w:lang w:val="en-US"/>
            </w:rPr>
          </w:pPr>
          <w:r w:rsidRPr="00B51B52">
            <w:rPr>
              <w:sz w:val="18"/>
              <w:szCs w:val="18"/>
            </w:rPr>
            <w:t>Nom/Organisation/Entité:</w:t>
          </w:r>
        </w:p>
      </w:tc>
      <w:tc>
        <w:tcPr>
          <w:tcW w:w="5987" w:type="dxa"/>
          <w:tcBorders>
            <w:top w:val="single" w:sz="4" w:space="0" w:color="000000"/>
          </w:tcBorders>
        </w:tcPr>
        <w:p w14:paraId="5E82F403" w14:textId="7FA3EA8B" w:rsidR="0035091B" w:rsidRPr="002115A9" w:rsidRDefault="0035091B" w:rsidP="002115A9">
          <w:pPr>
            <w:pStyle w:val="FirstFooter"/>
            <w:tabs>
              <w:tab w:val="left" w:pos="2302"/>
            </w:tabs>
            <w:rPr>
              <w:sz w:val="18"/>
              <w:szCs w:val="18"/>
            </w:rPr>
          </w:pPr>
          <w:r w:rsidRPr="002115A9">
            <w:rPr>
              <w:sz w:val="18"/>
              <w:szCs w:val="18"/>
            </w:rPr>
            <w:t xml:space="preserve">Mme Nur Sulyna Abdullah, </w:t>
          </w:r>
          <w:r w:rsidRPr="002115A9">
            <w:rPr>
              <w:color w:val="000000"/>
              <w:sz w:val="18"/>
              <w:szCs w:val="18"/>
            </w:rPr>
            <w:t>Chef du Département du pôle de connaissances numériques</w:t>
          </w:r>
          <w:r w:rsidRPr="002115A9">
            <w:rPr>
              <w:sz w:val="18"/>
              <w:szCs w:val="18"/>
            </w:rPr>
            <w:t xml:space="preserve"> (DKH), Bureau de développement des télécommunications</w:t>
          </w:r>
        </w:p>
      </w:tc>
      <w:bookmarkStart w:id="16" w:name="OrgName"/>
      <w:bookmarkEnd w:id="16"/>
    </w:tr>
    <w:tr w:rsidR="0035091B" w:rsidRPr="004D495C" w14:paraId="0B563E22" w14:textId="77777777" w:rsidTr="004E3CF5">
      <w:tc>
        <w:tcPr>
          <w:tcW w:w="1526" w:type="dxa"/>
          <w:shd w:val="clear" w:color="auto" w:fill="auto"/>
        </w:tcPr>
        <w:p w14:paraId="5AC383C8" w14:textId="77777777" w:rsidR="0035091B" w:rsidRPr="00B51B52" w:rsidRDefault="0035091B" w:rsidP="002115A9">
          <w:pPr>
            <w:pStyle w:val="FirstFooter"/>
            <w:tabs>
              <w:tab w:val="left" w:pos="1559"/>
              <w:tab w:val="left" w:pos="3828"/>
            </w:tabs>
            <w:rPr>
              <w:sz w:val="20"/>
            </w:rPr>
          </w:pPr>
        </w:p>
      </w:tc>
      <w:tc>
        <w:tcPr>
          <w:tcW w:w="2410" w:type="dxa"/>
          <w:shd w:val="clear" w:color="auto" w:fill="auto"/>
        </w:tcPr>
        <w:p w14:paraId="19A37BA1" w14:textId="4A730466" w:rsidR="0035091B" w:rsidRPr="00B51B52" w:rsidRDefault="0035091B" w:rsidP="002115A9">
          <w:pPr>
            <w:pStyle w:val="FirstFooter"/>
            <w:tabs>
              <w:tab w:val="left" w:pos="2302"/>
            </w:tabs>
            <w:rPr>
              <w:sz w:val="18"/>
              <w:szCs w:val="18"/>
              <w:lang w:val="en-US"/>
            </w:rPr>
          </w:pPr>
          <w:r w:rsidRPr="00B51B52">
            <w:rPr>
              <w:sz w:val="18"/>
              <w:szCs w:val="18"/>
            </w:rPr>
            <w:t>Numéro de téléphone:</w:t>
          </w:r>
        </w:p>
      </w:tc>
      <w:tc>
        <w:tcPr>
          <w:tcW w:w="5987" w:type="dxa"/>
        </w:tcPr>
        <w:p w14:paraId="2FCA9F83" w14:textId="7C483A44" w:rsidR="0035091B" w:rsidRPr="002115A9" w:rsidRDefault="0035091B" w:rsidP="002115A9">
          <w:pPr>
            <w:pStyle w:val="FirstFooter"/>
            <w:tabs>
              <w:tab w:val="left" w:pos="2302"/>
            </w:tabs>
            <w:rPr>
              <w:sz w:val="18"/>
              <w:szCs w:val="18"/>
              <w:lang w:val="en-US"/>
            </w:rPr>
          </w:pPr>
          <w:r w:rsidRPr="002115A9">
            <w:rPr>
              <w:sz w:val="18"/>
              <w:szCs w:val="18"/>
            </w:rPr>
            <w:t>+41 22 730 6318</w:t>
          </w:r>
        </w:p>
      </w:tc>
      <w:bookmarkStart w:id="17" w:name="PhoneNo"/>
      <w:bookmarkEnd w:id="17"/>
    </w:tr>
    <w:tr w:rsidR="0035091B" w:rsidRPr="004D495C" w14:paraId="4F182B07" w14:textId="77777777" w:rsidTr="004E3CF5">
      <w:tc>
        <w:tcPr>
          <w:tcW w:w="1526" w:type="dxa"/>
          <w:shd w:val="clear" w:color="auto" w:fill="auto"/>
        </w:tcPr>
        <w:p w14:paraId="069A5427" w14:textId="77777777" w:rsidR="0035091B" w:rsidRPr="00B51B52" w:rsidRDefault="0035091B" w:rsidP="002115A9">
          <w:pPr>
            <w:pStyle w:val="FirstFooter"/>
            <w:tabs>
              <w:tab w:val="left" w:pos="1559"/>
              <w:tab w:val="left" w:pos="3828"/>
            </w:tabs>
            <w:rPr>
              <w:sz w:val="20"/>
              <w:lang w:val="en-US"/>
            </w:rPr>
          </w:pPr>
        </w:p>
      </w:tc>
      <w:tc>
        <w:tcPr>
          <w:tcW w:w="2410" w:type="dxa"/>
          <w:shd w:val="clear" w:color="auto" w:fill="auto"/>
        </w:tcPr>
        <w:p w14:paraId="699B1FAD" w14:textId="0E72106B" w:rsidR="0035091B" w:rsidRPr="00B51B52" w:rsidRDefault="0035091B" w:rsidP="002115A9">
          <w:pPr>
            <w:pStyle w:val="FirstFooter"/>
            <w:tabs>
              <w:tab w:val="left" w:pos="2302"/>
            </w:tabs>
            <w:rPr>
              <w:sz w:val="18"/>
              <w:szCs w:val="18"/>
              <w:lang w:val="en-US"/>
            </w:rPr>
          </w:pPr>
          <w:r w:rsidRPr="00B51B52">
            <w:rPr>
              <w:sz w:val="18"/>
              <w:szCs w:val="18"/>
            </w:rPr>
            <w:t>Courriel:</w:t>
          </w:r>
        </w:p>
      </w:tc>
      <w:tc>
        <w:tcPr>
          <w:tcW w:w="5987" w:type="dxa"/>
        </w:tcPr>
        <w:p w14:paraId="7F1B22EF" w14:textId="358C071C" w:rsidR="0035091B" w:rsidRPr="002115A9" w:rsidRDefault="005E2778" w:rsidP="002115A9">
          <w:pPr>
            <w:pStyle w:val="FirstFooter"/>
            <w:tabs>
              <w:tab w:val="left" w:pos="2302"/>
            </w:tabs>
            <w:rPr>
              <w:sz w:val="18"/>
              <w:szCs w:val="18"/>
              <w:lang w:val="en-US"/>
            </w:rPr>
          </w:pPr>
          <w:hyperlink r:id="rId1" w:history="1">
            <w:r w:rsidR="0035091B" w:rsidRPr="002115A9">
              <w:rPr>
                <w:rStyle w:val="Hyperlink"/>
                <w:sz w:val="18"/>
                <w:szCs w:val="18"/>
              </w:rPr>
              <w:t>sulyna.abdullah@itu.int</w:t>
            </w:r>
          </w:hyperlink>
          <w:r w:rsidR="0035091B" w:rsidRPr="002115A9">
            <w:rPr>
              <w:sz w:val="18"/>
              <w:szCs w:val="18"/>
            </w:rPr>
            <w:t xml:space="preserve"> </w:t>
          </w:r>
        </w:p>
      </w:tc>
      <w:bookmarkStart w:id="18" w:name="Email"/>
      <w:bookmarkEnd w:id="18"/>
    </w:tr>
  </w:tbl>
  <w:p w14:paraId="04CE603F" w14:textId="39CB0389" w:rsidR="00721657" w:rsidRPr="0059420B" w:rsidRDefault="005E2778" w:rsidP="00934206">
    <w:pPr>
      <w:pStyle w:val="Footer"/>
      <w:spacing w:before="120"/>
      <w:jc w:val="center"/>
      <w:rPr>
        <w:lang w:val="en-GB"/>
      </w:rPr>
    </w:pPr>
    <w:hyperlink r:id="rId2" w:history="1">
      <w:r w:rsidR="002115A9">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E1A4" w14:textId="77777777" w:rsidR="00414430" w:rsidRDefault="00414430">
      <w:r>
        <w:t>____________________</w:t>
      </w:r>
    </w:p>
  </w:footnote>
  <w:footnote w:type="continuationSeparator" w:id="0">
    <w:p w14:paraId="46BFFD73" w14:textId="77777777" w:rsidR="00414430" w:rsidRDefault="0041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3029E6A9"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3D6C89">
      <w:rPr>
        <w:sz w:val="22"/>
        <w:szCs w:val="22"/>
        <w:lang w:val="de-CH"/>
      </w:rPr>
      <w:t>23</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238AF">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2E4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F0A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6025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20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16C4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50B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E8B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4ED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00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81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7DB7E98"/>
    <w:multiLevelType w:val="multilevel"/>
    <w:tmpl w:val="0409001F"/>
    <w:lvl w:ilvl="0">
      <w:start w:val="1"/>
      <w:numFmt w:val="decimal"/>
      <w:lvlText w:val="%1."/>
      <w:lvlJc w:val="left"/>
      <w:pPr>
        <w:ind w:left="19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21B8"/>
    <w:rsid w:val="0002520B"/>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56E2"/>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3136"/>
    <w:rsid w:val="001942A7"/>
    <w:rsid w:val="00194CB5"/>
    <w:rsid w:val="0019587B"/>
    <w:rsid w:val="001A10FE"/>
    <w:rsid w:val="001A163D"/>
    <w:rsid w:val="001A441E"/>
    <w:rsid w:val="001A6733"/>
    <w:rsid w:val="001B357F"/>
    <w:rsid w:val="001B7BA2"/>
    <w:rsid w:val="001C3444"/>
    <w:rsid w:val="001C3702"/>
    <w:rsid w:val="001C4656"/>
    <w:rsid w:val="001C46BC"/>
    <w:rsid w:val="001E747E"/>
    <w:rsid w:val="001F23E6"/>
    <w:rsid w:val="001F264E"/>
    <w:rsid w:val="001F4238"/>
    <w:rsid w:val="00200A38"/>
    <w:rsid w:val="00200A46"/>
    <w:rsid w:val="002040E8"/>
    <w:rsid w:val="00205FFB"/>
    <w:rsid w:val="002115A9"/>
    <w:rsid w:val="00211B6F"/>
    <w:rsid w:val="00217CC3"/>
    <w:rsid w:val="00217EC8"/>
    <w:rsid w:val="00220AB6"/>
    <w:rsid w:val="00220D25"/>
    <w:rsid w:val="0022120F"/>
    <w:rsid w:val="0022754A"/>
    <w:rsid w:val="00236560"/>
    <w:rsid w:val="0023662E"/>
    <w:rsid w:val="00245D0F"/>
    <w:rsid w:val="002548C3"/>
    <w:rsid w:val="00257ACD"/>
    <w:rsid w:val="00262908"/>
    <w:rsid w:val="002650F4"/>
    <w:rsid w:val="0027083D"/>
    <w:rsid w:val="002715FD"/>
    <w:rsid w:val="002770B1"/>
    <w:rsid w:val="00277779"/>
    <w:rsid w:val="00277C84"/>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E7967"/>
    <w:rsid w:val="002F05D8"/>
    <w:rsid w:val="002F0838"/>
    <w:rsid w:val="002F2DE0"/>
    <w:rsid w:val="002F5E25"/>
    <w:rsid w:val="0030353C"/>
    <w:rsid w:val="00305473"/>
    <w:rsid w:val="003125C3"/>
    <w:rsid w:val="00312AE6"/>
    <w:rsid w:val="00317D1A"/>
    <w:rsid w:val="003211FF"/>
    <w:rsid w:val="003232A0"/>
    <w:rsid w:val="003242AB"/>
    <w:rsid w:val="00327247"/>
    <w:rsid w:val="00327A9D"/>
    <w:rsid w:val="0033130E"/>
    <w:rsid w:val="0033269C"/>
    <w:rsid w:val="0034623D"/>
    <w:rsid w:val="00346A47"/>
    <w:rsid w:val="0035091B"/>
    <w:rsid w:val="00351C79"/>
    <w:rsid w:val="0035516C"/>
    <w:rsid w:val="00355A4C"/>
    <w:rsid w:val="003604FB"/>
    <w:rsid w:val="00360B73"/>
    <w:rsid w:val="00372DCB"/>
    <w:rsid w:val="003749CA"/>
    <w:rsid w:val="00375879"/>
    <w:rsid w:val="00380B0E"/>
    <w:rsid w:val="00380B71"/>
    <w:rsid w:val="0038365A"/>
    <w:rsid w:val="0038440A"/>
    <w:rsid w:val="00386A89"/>
    <w:rsid w:val="0039221B"/>
    <w:rsid w:val="0039648E"/>
    <w:rsid w:val="003A5AFE"/>
    <w:rsid w:val="003A5D5F"/>
    <w:rsid w:val="003A7FFE"/>
    <w:rsid w:val="003B0A63"/>
    <w:rsid w:val="003B50E1"/>
    <w:rsid w:val="003C1746"/>
    <w:rsid w:val="003C2AA9"/>
    <w:rsid w:val="003C58BF"/>
    <w:rsid w:val="003D451D"/>
    <w:rsid w:val="003D6C89"/>
    <w:rsid w:val="003E6D38"/>
    <w:rsid w:val="003F2DD8"/>
    <w:rsid w:val="003F3F2D"/>
    <w:rsid w:val="003F50B2"/>
    <w:rsid w:val="003F543F"/>
    <w:rsid w:val="00400CCF"/>
    <w:rsid w:val="00401BFF"/>
    <w:rsid w:val="00404424"/>
    <w:rsid w:val="0041156B"/>
    <w:rsid w:val="004122C5"/>
    <w:rsid w:val="00412ADB"/>
    <w:rsid w:val="00413B78"/>
    <w:rsid w:val="00414430"/>
    <w:rsid w:val="00416DDE"/>
    <w:rsid w:val="004317AA"/>
    <w:rsid w:val="0044411E"/>
    <w:rsid w:val="00453435"/>
    <w:rsid w:val="00460089"/>
    <w:rsid w:val="00466398"/>
    <w:rsid w:val="0047306D"/>
    <w:rsid w:val="00473791"/>
    <w:rsid w:val="00476E48"/>
    <w:rsid w:val="00481DE9"/>
    <w:rsid w:val="0049128B"/>
    <w:rsid w:val="00493B49"/>
    <w:rsid w:val="00495501"/>
    <w:rsid w:val="004A070A"/>
    <w:rsid w:val="004A1954"/>
    <w:rsid w:val="004A320E"/>
    <w:rsid w:val="004A4E9C"/>
    <w:rsid w:val="004B1A3C"/>
    <w:rsid w:val="004C3BD6"/>
    <w:rsid w:val="004D2098"/>
    <w:rsid w:val="004D2CC3"/>
    <w:rsid w:val="004D35CB"/>
    <w:rsid w:val="004D7DAB"/>
    <w:rsid w:val="004E20E5"/>
    <w:rsid w:val="004E64EA"/>
    <w:rsid w:val="004E7828"/>
    <w:rsid w:val="004F46AA"/>
    <w:rsid w:val="004F6A70"/>
    <w:rsid w:val="00500AD7"/>
    <w:rsid w:val="00502ABF"/>
    <w:rsid w:val="00504DB0"/>
    <w:rsid w:val="00507C35"/>
    <w:rsid w:val="00510735"/>
    <w:rsid w:val="0051106E"/>
    <w:rsid w:val="00514D2F"/>
    <w:rsid w:val="005221A2"/>
    <w:rsid w:val="005238AF"/>
    <w:rsid w:val="0054420E"/>
    <w:rsid w:val="00544D1B"/>
    <w:rsid w:val="00545DC0"/>
    <w:rsid w:val="00545F6C"/>
    <w:rsid w:val="005477D9"/>
    <w:rsid w:val="00555D6E"/>
    <w:rsid w:val="0055720C"/>
    <w:rsid w:val="00560390"/>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7219"/>
    <w:rsid w:val="005A33B0"/>
    <w:rsid w:val="005C2DC2"/>
    <w:rsid w:val="005C304A"/>
    <w:rsid w:val="005C39A0"/>
    <w:rsid w:val="005C3D69"/>
    <w:rsid w:val="005C7C98"/>
    <w:rsid w:val="005D2C3A"/>
    <w:rsid w:val="005D49D0"/>
    <w:rsid w:val="005D55A4"/>
    <w:rsid w:val="005D57C8"/>
    <w:rsid w:val="005D7761"/>
    <w:rsid w:val="005E0278"/>
    <w:rsid w:val="005E090D"/>
    <w:rsid w:val="005E2778"/>
    <w:rsid w:val="005E3CA0"/>
    <w:rsid w:val="005E44B1"/>
    <w:rsid w:val="005E67B0"/>
    <w:rsid w:val="005E7047"/>
    <w:rsid w:val="005E777F"/>
    <w:rsid w:val="005F1CA7"/>
    <w:rsid w:val="005F1F5D"/>
    <w:rsid w:val="005F3120"/>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3854"/>
    <w:rsid w:val="0065521B"/>
    <w:rsid w:val="00671EF6"/>
    <w:rsid w:val="0067205B"/>
    <w:rsid w:val="00673480"/>
    <w:rsid w:val="006748F8"/>
    <w:rsid w:val="00680489"/>
    <w:rsid w:val="00683C32"/>
    <w:rsid w:val="00690BB2"/>
    <w:rsid w:val="00693D09"/>
    <w:rsid w:val="006A6549"/>
    <w:rsid w:val="006A7710"/>
    <w:rsid w:val="006A7A61"/>
    <w:rsid w:val="006B1E59"/>
    <w:rsid w:val="006B2FFB"/>
    <w:rsid w:val="006C10A2"/>
    <w:rsid w:val="006C1F18"/>
    <w:rsid w:val="006D40D5"/>
    <w:rsid w:val="006E023B"/>
    <w:rsid w:val="006F009A"/>
    <w:rsid w:val="006F3D93"/>
    <w:rsid w:val="007019B1"/>
    <w:rsid w:val="00721657"/>
    <w:rsid w:val="007279A8"/>
    <w:rsid w:val="00727B1A"/>
    <w:rsid w:val="00741337"/>
    <w:rsid w:val="00752258"/>
    <w:rsid w:val="007529E1"/>
    <w:rsid w:val="00762880"/>
    <w:rsid w:val="00762AD6"/>
    <w:rsid w:val="00762E02"/>
    <w:rsid w:val="00770473"/>
    <w:rsid w:val="00772290"/>
    <w:rsid w:val="00777265"/>
    <w:rsid w:val="007805E7"/>
    <w:rsid w:val="0078222A"/>
    <w:rsid w:val="00782BD7"/>
    <w:rsid w:val="00787D48"/>
    <w:rsid w:val="00795294"/>
    <w:rsid w:val="007A4E50"/>
    <w:rsid w:val="007B18A7"/>
    <w:rsid w:val="007B250E"/>
    <w:rsid w:val="007C27FC"/>
    <w:rsid w:val="007C51FF"/>
    <w:rsid w:val="007D50E4"/>
    <w:rsid w:val="007E2DC5"/>
    <w:rsid w:val="007E515B"/>
    <w:rsid w:val="007E53AB"/>
    <w:rsid w:val="007F1CC7"/>
    <w:rsid w:val="008027AC"/>
    <w:rsid w:val="008028CE"/>
    <w:rsid w:val="0080332E"/>
    <w:rsid w:val="008141E0"/>
    <w:rsid w:val="00816EE1"/>
    <w:rsid w:val="00816F88"/>
    <w:rsid w:val="00821996"/>
    <w:rsid w:val="00822323"/>
    <w:rsid w:val="008271CD"/>
    <w:rsid w:val="00827BC6"/>
    <w:rsid w:val="008300AD"/>
    <w:rsid w:val="00833024"/>
    <w:rsid w:val="008419B1"/>
    <w:rsid w:val="00844A56"/>
    <w:rsid w:val="00845B11"/>
    <w:rsid w:val="00852081"/>
    <w:rsid w:val="00872B6E"/>
    <w:rsid w:val="00874DFD"/>
    <w:rsid w:val="008802F9"/>
    <w:rsid w:val="00883086"/>
    <w:rsid w:val="0088717F"/>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11E"/>
    <w:rsid w:val="008D5E4F"/>
    <w:rsid w:val="008F14F5"/>
    <w:rsid w:val="008F71C1"/>
    <w:rsid w:val="00902D41"/>
    <w:rsid w:val="00902F49"/>
    <w:rsid w:val="00904230"/>
    <w:rsid w:val="00914004"/>
    <w:rsid w:val="00922EC1"/>
    <w:rsid w:val="00923CF1"/>
    <w:rsid w:val="009301F1"/>
    <w:rsid w:val="009307DF"/>
    <w:rsid w:val="00934206"/>
    <w:rsid w:val="009359B8"/>
    <w:rsid w:val="00935FF0"/>
    <w:rsid w:val="0094179F"/>
    <w:rsid w:val="009431F8"/>
    <w:rsid w:val="00947A35"/>
    <w:rsid w:val="0096201B"/>
    <w:rsid w:val="00962081"/>
    <w:rsid w:val="00966CB5"/>
    <w:rsid w:val="00972F11"/>
    <w:rsid w:val="00975786"/>
    <w:rsid w:val="00981CB7"/>
    <w:rsid w:val="00983E1F"/>
    <w:rsid w:val="00985F8B"/>
    <w:rsid w:val="00993F46"/>
    <w:rsid w:val="00997358"/>
    <w:rsid w:val="009A452B"/>
    <w:rsid w:val="009B008D"/>
    <w:rsid w:val="009B050C"/>
    <w:rsid w:val="009B087F"/>
    <w:rsid w:val="009B2AF4"/>
    <w:rsid w:val="009B3E3D"/>
    <w:rsid w:val="009C110B"/>
    <w:rsid w:val="009C5441"/>
    <w:rsid w:val="009D119F"/>
    <w:rsid w:val="009D49A2"/>
    <w:rsid w:val="009F19C6"/>
    <w:rsid w:val="009F3940"/>
    <w:rsid w:val="009F3EB2"/>
    <w:rsid w:val="009F6EB1"/>
    <w:rsid w:val="00A11D05"/>
    <w:rsid w:val="00A13162"/>
    <w:rsid w:val="00A20267"/>
    <w:rsid w:val="00A22126"/>
    <w:rsid w:val="00A23DDE"/>
    <w:rsid w:val="00A3158C"/>
    <w:rsid w:val="00A32DF3"/>
    <w:rsid w:val="00A33E32"/>
    <w:rsid w:val="00A35E20"/>
    <w:rsid w:val="00A36F6D"/>
    <w:rsid w:val="00A50CA0"/>
    <w:rsid w:val="00A525CC"/>
    <w:rsid w:val="00A53E7C"/>
    <w:rsid w:val="00A60087"/>
    <w:rsid w:val="00A705E8"/>
    <w:rsid w:val="00A71921"/>
    <w:rsid w:val="00A721F4"/>
    <w:rsid w:val="00A74FE8"/>
    <w:rsid w:val="00A9392C"/>
    <w:rsid w:val="00A9462B"/>
    <w:rsid w:val="00A97D59"/>
    <w:rsid w:val="00AA3E09"/>
    <w:rsid w:val="00AA4BEF"/>
    <w:rsid w:val="00AB1659"/>
    <w:rsid w:val="00AB4962"/>
    <w:rsid w:val="00AB734E"/>
    <w:rsid w:val="00AB740F"/>
    <w:rsid w:val="00AC6F14"/>
    <w:rsid w:val="00AC7221"/>
    <w:rsid w:val="00AE5073"/>
    <w:rsid w:val="00AE5961"/>
    <w:rsid w:val="00AE7A6E"/>
    <w:rsid w:val="00AF0745"/>
    <w:rsid w:val="00AF4971"/>
    <w:rsid w:val="00AF5276"/>
    <w:rsid w:val="00AF7C86"/>
    <w:rsid w:val="00B01046"/>
    <w:rsid w:val="00B02678"/>
    <w:rsid w:val="00B27859"/>
    <w:rsid w:val="00B310F9"/>
    <w:rsid w:val="00B37866"/>
    <w:rsid w:val="00B412FB"/>
    <w:rsid w:val="00B41A8B"/>
    <w:rsid w:val="00B4576B"/>
    <w:rsid w:val="00B46350"/>
    <w:rsid w:val="00B46DF3"/>
    <w:rsid w:val="00B51B52"/>
    <w:rsid w:val="00B648C7"/>
    <w:rsid w:val="00B66E8F"/>
    <w:rsid w:val="00B7528B"/>
    <w:rsid w:val="00B80157"/>
    <w:rsid w:val="00B83D5E"/>
    <w:rsid w:val="00B8460A"/>
    <w:rsid w:val="00B8650D"/>
    <w:rsid w:val="00B879B4"/>
    <w:rsid w:val="00B90F07"/>
    <w:rsid w:val="00B9200E"/>
    <w:rsid w:val="00B92E82"/>
    <w:rsid w:val="00B97BB9"/>
    <w:rsid w:val="00BA0009"/>
    <w:rsid w:val="00BA2580"/>
    <w:rsid w:val="00BB1863"/>
    <w:rsid w:val="00BB25EE"/>
    <w:rsid w:val="00BB363A"/>
    <w:rsid w:val="00BB484B"/>
    <w:rsid w:val="00BC10A0"/>
    <w:rsid w:val="00BC15FB"/>
    <w:rsid w:val="00BC7BA2"/>
    <w:rsid w:val="00BD426B"/>
    <w:rsid w:val="00BD79F0"/>
    <w:rsid w:val="00BE2B4D"/>
    <w:rsid w:val="00BE519A"/>
    <w:rsid w:val="00BF17B0"/>
    <w:rsid w:val="00C015F8"/>
    <w:rsid w:val="00C02C2A"/>
    <w:rsid w:val="00C07E26"/>
    <w:rsid w:val="00C1011C"/>
    <w:rsid w:val="00C127CB"/>
    <w:rsid w:val="00C12F94"/>
    <w:rsid w:val="00C177C5"/>
    <w:rsid w:val="00C34EC3"/>
    <w:rsid w:val="00C36E88"/>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422"/>
    <w:rsid w:val="00C86600"/>
    <w:rsid w:val="00C87BCA"/>
    <w:rsid w:val="00C87EED"/>
    <w:rsid w:val="00C94506"/>
    <w:rsid w:val="00C954BC"/>
    <w:rsid w:val="00CA1F0B"/>
    <w:rsid w:val="00CB110F"/>
    <w:rsid w:val="00CB2A2E"/>
    <w:rsid w:val="00CB338A"/>
    <w:rsid w:val="00CB79C5"/>
    <w:rsid w:val="00CC411F"/>
    <w:rsid w:val="00CC4B75"/>
    <w:rsid w:val="00CC732E"/>
    <w:rsid w:val="00CD1386"/>
    <w:rsid w:val="00CD2FCD"/>
    <w:rsid w:val="00CD7207"/>
    <w:rsid w:val="00CE0422"/>
    <w:rsid w:val="00CE0DBE"/>
    <w:rsid w:val="00CE5E4D"/>
    <w:rsid w:val="00CF02C4"/>
    <w:rsid w:val="00CF167F"/>
    <w:rsid w:val="00CF178A"/>
    <w:rsid w:val="00CF72E5"/>
    <w:rsid w:val="00D013EE"/>
    <w:rsid w:val="00D01F54"/>
    <w:rsid w:val="00D040F7"/>
    <w:rsid w:val="00D04A76"/>
    <w:rsid w:val="00D10FC7"/>
    <w:rsid w:val="00D1519F"/>
    <w:rsid w:val="00D20E99"/>
    <w:rsid w:val="00D21C83"/>
    <w:rsid w:val="00D307AA"/>
    <w:rsid w:val="00D35BDD"/>
    <w:rsid w:val="00D37A23"/>
    <w:rsid w:val="00D52591"/>
    <w:rsid w:val="00D52CA5"/>
    <w:rsid w:val="00D63006"/>
    <w:rsid w:val="00D72301"/>
    <w:rsid w:val="00D803B8"/>
    <w:rsid w:val="00D911DE"/>
    <w:rsid w:val="00D91B97"/>
    <w:rsid w:val="00D93ACC"/>
    <w:rsid w:val="00D93C08"/>
    <w:rsid w:val="00D95DAC"/>
    <w:rsid w:val="00DA0B53"/>
    <w:rsid w:val="00DB1171"/>
    <w:rsid w:val="00DB1519"/>
    <w:rsid w:val="00DB2840"/>
    <w:rsid w:val="00DC0075"/>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BD7"/>
    <w:rsid w:val="00E36EB8"/>
    <w:rsid w:val="00E37FB8"/>
    <w:rsid w:val="00E40B07"/>
    <w:rsid w:val="00E42326"/>
    <w:rsid w:val="00E43544"/>
    <w:rsid w:val="00E44D89"/>
    <w:rsid w:val="00E477EA"/>
    <w:rsid w:val="00E50249"/>
    <w:rsid w:val="00E55807"/>
    <w:rsid w:val="00E6179B"/>
    <w:rsid w:val="00E63B14"/>
    <w:rsid w:val="00E6423A"/>
    <w:rsid w:val="00E65CA0"/>
    <w:rsid w:val="00E70AFA"/>
    <w:rsid w:val="00E70D9F"/>
    <w:rsid w:val="00E83810"/>
    <w:rsid w:val="00E86933"/>
    <w:rsid w:val="00E9605B"/>
    <w:rsid w:val="00E97298"/>
    <w:rsid w:val="00E97753"/>
    <w:rsid w:val="00EA0C51"/>
    <w:rsid w:val="00EA7DE7"/>
    <w:rsid w:val="00EB7A8A"/>
    <w:rsid w:val="00EC6FED"/>
    <w:rsid w:val="00EC7F3B"/>
    <w:rsid w:val="00ED21BC"/>
    <w:rsid w:val="00ED5299"/>
    <w:rsid w:val="00EE3A64"/>
    <w:rsid w:val="00EE50E5"/>
    <w:rsid w:val="00EF01CF"/>
    <w:rsid w:val="00EF04B4"/>
    <w:rsid w:val="00EF7069"/>
    <w:rsid w:val="00F03590"/>
    <w:rsid w:val="00F03622"/>
    <w:rsid w:val="00F04BE3"/>
    <w:rsid w:val="00F077FD"/>
    <w:rsid w:val="00F1760D"/>
    <w:rsid w:val="00F204F3"/>
    <w:rsid w:val="00F218AB"/>
    <w:rsid w:val="00F238B3"/>
    <w:rsid w:val="00F23EDC"/>
    <w:rsid w:val="00F24FED"/>
    <w:rsid w:val="00F25586"/>
    <w:rsid w:val="00F2651D"/>
    <w:rsid w:val="00F27362"/>
    <w:rsid w:val="00F31498"/>
    <w:rsid w:val="00F32FEF"/>
    <w:rsid w:val="00F41B1C"/>
    <w:rsid w:val="00F42E13"/>
    <w:rsid w:val="00F42F1C"/>
    <w:rsid w:val="00F43B44"/>
    <w:rsid w:val="00F440E5"/>
    <w:rsid w:val="00F448F6"/>
    <w:rsid w:val="00F46508"/>
    <w:rsid w:val="00F52741"/>
    <w:rsid w:val="00F53D8A"/>
    <w:rsid w:val="00F605A9"/>
    <w:rsid w:val="00F60777"/>
    <w:rsid w:val="00F626F7"/>
    <w:rsid w:val="00F640B0"/>
    <w:rsid w:val="00F736F9"/>
    <w:rsid w:val="00F73833"/>
    <w:rsid w:val="00F76F79"/>
    <w:rsid w:val="00F9211C"/>
    <w:rsid w:val="00FA095D"/>
    <w:rsid w:val="00FA6C8B"/>
    <w:rsid w:val="00FA6CDA"/>
    <w:rsid w:val="00FA7C89"/>
    <w:rsid w:val="00FB4139"/>
    <w:rsid w:val="00FB476E"/>
    <w:rsid w:val="00FC0D90"/>
    <w:rsid w:val="00FC11C8"/>
    <w:rsid w:val="00FC439C"/>
    <w:rsid w:val="00FC7D8C"/>
    <w:rsid w:val="00FD3980"/>
    <w:rsid w:val="00FD431E"/>
    <w:rsid w:val="00FD5A2C"/>
    <w:rsid w:val="00FD60E1"/>
    <w:rsid w:val="00FE0D47"/>
    <w:rsid w:val="00FE1D5C"/>
    <w:rsid w:val="00FE2F8B"/>
    <w:rsid w:val="00FE3669"/>
    <w:rsid w:val="00FE5204"/>
    <w:rsid w:val="00FF1E58"/>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3D6C89"/>
    <w:rPr>
      <w:color w:val="800080" w:themeColor="followedHyperlink"/>
      <w:u w:val="single"/>
    </w:rPr>
  </w:style>
  <w:style w:type="character" w:customStyle="1" w:styleId="UnresolvedMention">
    <w:name w:val="Unresolved Mention"/>
    <w:basedOn w:val="DefaultParagraphFont"/>
    <w:uiPriority w:val="99"/>
    <w:semiHidden/>
    <w:unhideWhenUsed/>
    <w:rsid w:val="00D52CA5"/>
    <w:rPr>
      <w:color w:val="605E5C"/>
      <w:shd w:val="clear" w:color="auto" w:fill="E1DFDD"/>
    </w:rPr>
  </w:style>
  <w:style w:type="character" w:styleId="CommentReference">
    <w:name w:val="annotation reference"/>
    <w:basedOn w:val="DefaultParagraphFont"/>
    <w:semiHidden/>
    <w:unhideWhenUsed/>
    <w:rsid w:val="00346A47"/>
    <w:rPr>
      <w:sz w:val="16"/>
      <w:szCs w:val="16"/>
    </w:rPr>
  </w:style>
  <w:style w:type="paragraph" w:styleId="CommentText">
    <w:name w:val="annotation text"/>
    <w:basedOn w:val="Normal"/>
    <w:link w:val="CommentTextChar"/>
    <w:semiHidden/>
    <w:unhideWhenUsed/>
    <w:rsid w:val="00346A47"/>
    <w:rPr>
      <w:sz w:val="20"/>
    </w:rPr>
  </w:style>
  <w:style w:type="character" w:customStyle="1" w:styleId="CommentTextChar">
    <w:name w:val="Comment Text Char"/>
    <w:basedOn w:val="DefaultParagraphFont"/>
    <w:link w:val="CommentText"/>
    <w:semiHidden/>
    <w:rsid w:val="00346A4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46A47"/>
    <w:rPr>
      <w:b/>
      <w:bCs/>
    </w:rPr>
  </w:style>
  <w:style w:type="character" w:customStyle="1" w:styleId="CommentSubjectChar">
    <w:name w:val="Comment Subject Char"/>
    <w:basedOn w:val="CommentTextChar"/>
    <w:link w:val="CommentSubject"/>
    <w:semiHidden/>
    <w:rsid w:val="00346A47"/>
    <w:rPr>
      <w:rFonts w:asciiTheme="minorHAnsi" w:hAnsiTheme="minorHAnsi"/>
      <w:b/>
      <w:bCs/>
      <w:lang w:val="en-GB" w:eastAsia="en-US"/>
    </w:rPr>
  </w:style>
  <w:style w:type="paragraph" w:styleId="Revision">
    <w:name w:val="Revision"/>
    <w:hidden/>
    <w:uiPriority w:val="99"/>
    <w:semiHidden/>
    <w:rsid w:val="00194CB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322395071">
      <w:bodyDiv w:val="1"/>
      <w:marLeft w:val="0"/>
      <w:marRight w:val="0"/>
      <w:marTop w:val="0"/>
      <w:marBottom w:val="0"/>
      <w:divBdr>
        <w:top w:val="none" w:sz="0" w:space="0" w:color="auto"/>
        <w:left w:val="none" w:sz="0" w:space="0" w:color="auto"/>
        <w:bottom w:val="none" w:sz="0" w:space="0" w:color="auto"/>
        <w:right w:val="none" w:sz="0" w:space="0" w:color="auto"/>
      </w:divBdr>
    </w:div>
    <w:div w:id="394200858">
      <w:bodyDiv w:val="1"/>
      <w:marLeft w:val="0"/>
      <w:marRight w:val="0"/>
      <w:marTop w:val="0"/>
      <w:marBottom w:val="0"/>
      <w:divBdr>
        <w:top w:val="none" w:sz="0" w:space="0" w:color="auto"/>
        <w:left w:val="none" w:sz="0" w:space="0" w:color="auto"/>
        <w:bottom w:val="none" w:sz="0" w:space="0" w:color="auto"/>
        <w:right w:val="none" w:sz="0" w:space="0" w:color="auto"/>
      </w:divBdr>
    </w:div>
    <w:div w:id="688683850">
      <w:bodyDiv w:val="1"/>
      <w:marLeft w:val="0"/>
      <w:marRight w:val="0"/>
      <w:marTop w:val="0"/>
      <w:marBottom w:val="0"/>
      <w:divBdr>
        <w:top w:val="none" w:sz="0" w:space="0" w:color="auto"/>
        <w:left w:val="none" w:sz="0" w:space="0" w:color="auto"/>
        <w:bottom w:val="none" w:sz="0" w:space="0" w:color="auto"/>
        <w:right w:val="none" w:sz="0" w:space="0" w:color="auto"/>
      </w:divBdr>
    </w:div>
    <w:div w:id="1337076917">
      <w:bodyDiv w:val="1"/>
      <w:marLeft w:val="0"/>
      <w:marRight w:val="0"/>
      <w:marTop w:val="0"/>
      <w:marBottom w:val="0"/>
      <w:divBdr>
        <w:top w:val="none" w:sz="0" w:space="0" w:color="auto"/>
        <w:left w:val="none" w:sz="0" w:space="0" w:color="auto"/>
        <w:bottom w:val="none" w:sz="0" w:space="0" w:color="auto"/>
        <w:right w:val="none" w:sz="0" w:space="0" w:color="auto"/>
      </w:divBdr>
    </w:div>
    <w:div w:id="1561212873">
      <w:bodyDiv w:val="1"/>
      <w:marLeft w:val="0"/>
      <w:marRight w:val="0"/>
      <w:marTop w:val="0"/>
      <w:marBottom w:val="0"/>
      <w:divBdr>
        <w:top w:val="none" w:sz="0" w:space="0" w:color="auto"/>
        <w:left w:val="none" w:sz="0" w:space="0" w:color="auto"/>
        <w:bottom w:val="none" w:sz="0" w:space="0" w:color="auto"/>
        <w:right w:val="none" w:sz="0" w:space="0" w:color="auto"/>
      </w:divBdr>
    </w:div>
    <w:div w:id="1686788998">
      <w:bodyDiv w:val="1"/>
      <w:marLeft w:val="0"/>
      <w:marRight w:val="0"/>
      <w:marTop w:val="0"/>
      <w:marBottom w:val="0"/>
      <w:divBdr>
        <w:top w:val="none" w:sz="0" w:space="0" w:color="auto"/>
        <w:left w:val="none" w:sz="0" w:space="0" w:color="auto"/>
        <w:bottom w:val="none" w:sz="0" w:space="0" w:color="auto"/>
        <w:right w:val="none" w:sz="0" w:space="0" w:color="auto"/>
      </w:divBdr>
    </w:div>
    <w:div w:id="1762290378">
      <w:bodyDiv w:val="1"/>
      <w:marLeft w:val="0"/>
      <w:marRight w:val="0"/>
      <w:marTop w:val="0"/>
      <w:marBottom w:val="0"/>
      <w:divBdr>
        <w:top w:val="none" w:sz="0" w:space="0" w:color="auto"/>
        <w:left w:val="none" w:sz="0" w:space="0" w:color="auto"/>
        <w:bottom w:val="none" w:sz="0" w:space="0" w:color="auto"/>
        <w:right w:val="none" w:sz="0" w:space="0" w:color="auto"/>
      </w:divBdr>
    </w:div>
    <w:div w:id="1978220754">
      <w:bodyDiv w:val="1"/>
      <w:marLeft w:val="0"/>
      <w:marRight w:val="0"/>
      <w:marTop w:val="0"/>
      <w:marBottom w:val="0"/>
      <w:divBdr>
        <w:top w:val="none" w:sz="0" w:space="0" w:color="auto"/>
        <w:left w:val="none" w:sz="0" w:space="0" w:color="auto"/>
        <w:bottom w:val="none" w:sz="0" w:space="0" w:color="auto"/>
        <w:right w:val="none" w:sz="0" w:space="0" w:color="auto"/>
      </w:divBdr>
    </w:div>
    <w:div w:id="20380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tionconnect.itu.in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4901-CD2F-4E3A-9BBF-157C274B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3366</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9</cp:revision>
  <cp:lastPrinted>2014-11-04T09:22:00Z</cp:lastPrinted>
  <dcterms:created xsi:type="dcterms:W3CDTF">2021-05-03T05:20:00Z</dcterms:created>
  <dcterms:modified xsi:type="dcterms:W3CDTF">2021-05-03T06:35:00Z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