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94FE3" w14:paraId="3F0E9EC4" w14:textId="77777777" w:rsidTr="201566A7">
        <w:trPr>
          <w:cantSplit/>
          <w:trHeight w:val="1134"/>
        </w:trPr>
        <w:tc>
          <w:tcPr>
            <w:tcW w:w="2410" w:type="dxa"/>
          </w:tcPr>
          <w:p w14:paraId="5BB7E038" w14:textId="3389A8C7" w:rsidR="00294FE3" w:rsidRDefault="00294FE3" w:rsidP="00294FE3">
            <w:pPr>
              <w:tabs>
                <w:tab w:val="clear" w:pos="1191"/>
                <w:tab w:val="clear" w:pos="1588"/>
                <w:tab w:val="clear" w:pos="1985"/>
              </w:tabs>
              <w:spacing w:after="120"/>
              <w:ind w:left="34"/>
              <w:rPr>
                <w:b/>
                <w:bCs/>
                <w:sz w:val="32"/>
                <w:szCs w:val="32"/>
              </w:rPr>
            </w:pPr>
            <w:r>
              <w:rPr>
                <w:b/>
                <w:bCs/>
                <w:noProof/>
                <w:sz w:val="32"/>
                <w:szCs w:val="32"/>
                <w:lang w:val="en-US" w:eastAsia="zh-CN"/>
              </w:rPr>
              <w:drawing>
                <wp:inline distT="0" distB="0" distL="0" distR="0" wp14:anchorId="431CAE5D" wp14:editId="3E59F7FB">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0A90286" w14:textId="77777777" w:rsidR="00294FE3" w:rsidRDefault="00294FE3" w:rsidP="00294FE3">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7ED2A3F2" w:rsidR="00294FE3" w:rsidRPr="00844A56" w:rsidRDefault="00294FE3" w:rsidP="00294FE3">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294FE3" w:rsidRPr="00683C32" w:rsidRDefault="00294FE3" w:rsidP="00294FE3">
            <w:pPr>
              <w:spacing w:before="240"/>
              <w:ind w:right="142"/>
              <w:jc w:val="right"/>
            </w:pPr>
            <w:r>
              <w:rPr>
                <w:noProof/>
                <w:lang w:val="en-US" w:eastAsia="zh-CN"/>
              </w:rPr>
              <w:drawing>
                <wp:inline distT="0" distB="0" distL="0" distR="0" wp14:anchorId="7A20172F" wp14:editId="201566A7">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01566A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01566A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31C8D0C5" w:rsidR="00683C32" w:rsidRPr="007F1CC7" w:rsidRDefault="00CC45A8" w:rsidP="000C2CAA">
            <w:pPr>
              <w:spacing w:before="0"/>
              <w:jc w:val="both"/>
              <w:rPr>
                <w:bCs/>
                <w:szCs w:val="24"/>
                <w:lang w:val="en-US"/>
              </w:rPr>
            </w:pPr>
            <w:bookmarkStart w:id="0" w:name="DocRef1"/>
            <w:bookmarkEnd w:id="0"/>
            <w:proofErr w:type="spellStart"/>
            <w:r w:rsidRPr="00CC45A8">
              <w:rPr>
                <w:b/>
                <w:bCs/>
                <w:lang w:val="en-US"/>
              </w:rPr>
              <w:t>文件</w:t>
            </w:r>
            <w:proofErr w:type="spellEnd"/>
            <w:r w:rsidRPr="00CC45A8">
              <w:rPr>
                <w:b/>
                <w:bCs/>
                <w:lang w:val="en-US"/>
              </w:rPr>
              <w:t xml:space="preserve"> TDAG-2</w:t>
            </w:r>
            <w:bookmarkStart w:id="1" w:name="DocNo1"/>
            <w:bookmarkEnd w:id="1"/>
            <w:r w:rsidRPr="00CC45A8">
              <w:rPr>
                <w:b/>
                <w:bCs/>
                <w:lang w:val="en-US"/>
              </w:rPr>
              <w:t>1/</w:t>
            </w:r>
            <w:r w:rsidR="006A3250">
              <w:rPr>
                <w:rFonts w:hint="eastAsia"/>
                <w:b/>
                <w:bCs/>
                <w:lang w:val="en-US" w:eastAsia="zh-CN"/>
              </w:rPr>
              <w:t>1</w:t>
            </w:r>
            <w:r w:rsidR="009F59FF">
              <w:rPr>
                <w:rFonts w:hint="eastAsia"/>
                <w:b/>
                <w:bCs/>
                <w:lang w:val="en-US" w:eastAsia="zh-CN"/>
              </w:rPr>
              <w:t>9</w:t>
            </w:r>
            <w:r w:rsidRPr="00CC45A8">
              <w:rPr>
                <w:b/>
                <w:bCs/>
                <w:lang w:val="en-US"/>
              </w:rPr>
              <w:t>-</w:t>
            </w:r>
            <w:r w:rsidRPr="00CC45A8">
              <w:rPr>
                <w:rFonts w:hint="eastAsia"/>
                <w:b/>
                <w:bCs/>
                <w:lang w:val="en-US"/>
              </w:rPr>
              <w:t>C</w:t>
            </w:r>
          </w:p>
        </w:tc>
      </w:tr>
      <w:tr w:rsidR="00683C32" w14:paraId="24D04936" w14:textId="77777777" w:rsidTr="201566A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691D19D6" w:rsidR="00683C32" w:rsidRPr="007F1CC7" w:rsidRDefault="0010370F" w:rsidP="000C2CAA">
            <w:pPr>
              <w:spacing w:before="0"/>
              <w:rPr>
                <w:b/>
                <w:szCs w:val="24"/>
              </w:rPr>
            </w:pPr>
            <w:bookmarkStart w:id="2" w:name="CreationDate"/>
            <w:bookmarkEnd w:id="2"/>
            <w:r>
              <w:rPr>
                <w:b/>
                <w:bCs/>
                <w:szCs w:val="28"/>
              </w:rPr>
              <w:t>2021</w:t>
            </w:r>
            <w:r w:rsidR="00E9021D">
              <w:rPr>
                <w:rFonts w:hint="eastAsia"/>
                <w:b/>
                <w:bCs/>
                <w:szCs w:val="28"/>
                <w:lang w:eastAsia="zh-CN"/>
              </w:rPr>
              <w:t>年</w:t>
            </w:r>
            <w:r w:rsidR="000C2CAA">
              <w:rPr>
                <w:b/>
                <w:bCs/>
                <w:szCs w:val="28"/>
                <w:lang w:eastAsia="zh-CN"/>
              </w:rPr>
              <w:t>5</w:t>
            </w:r>
            <w:r w:rsidR="00E9021D">
              <w:rPr>
                <w:rFonts w:hint="eastAsia"/>
                <w:b/>
                <w:bCs/>
                <w:szCs w:val="28"/>
                <w:lang w:eastAsia="zh-CN"/>
              </w:rPr>
              <w:t>月</w:t>
            </w:r>
            <w:r w:rsidR="006A3250">
              <w:rPr>
                <w:rFonts w:hint="eastAsia"/>
                <w:b/>
                <w:bCs/>
                <w:szCs w:val="28"/>
                <w:lang w:eastAsia="zh-CN"/>
              </w:rPr>
              <w:t>13</w:t>
            </w:r>
            <w:r w:rsidR="00E9021D">
              <w:rPr>
                <w:rFonts w:hint="eastAsia"/>
                <w:b/>
                <w:bCs/>
                <w:szCs w:val="28"/>
                <w:lang w:eastAsia="zh-CN"/>
              </w:rPr>
              <w:t>日</w:t>
            </w:r>
          </w:p>
        </w:tc>
      </w:tr>
      <w:tr w:rsidR="00683C32" w14:paraId="7B96545F" w14:textId="77777777" w:rsidTr="201566A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795565E9" w:rsidR="00514D2F" w:rsidRPr="007F1CC7" w:rsidRDefault="00E9021D" w:rsidP="00400CCF">
            <w:pPr>
              <w:spacing w:before="0"/>
              <w:rPr>
                <w:szCs w:val="24"/>
              </w:rPr>
            </w:pPr>
            <w:r>
              <w:rPr>
                <w:rFonts w:hint="eastAsia"/>
                <w:b/>
                <w:lang w:eastAsia="zh-CN"/>
              </w:rPr>
              <w:t>原文：英文</w:t>
            </w:r>
            <w:bookmarkStart w:id="3" w:name="Original"/>
            <w:bookmarkEnd w:id="3"/>
          </w:p>
        </w:tc>
      </w:tr>
      <w:tr w:rsidR="000C2CAA" w14:paraId="31656E31" w14:textId="77777777" w:rsidTr="201566A7">
        <w:trPr>
          <w:cantSplit/>
          <w:trHeight w:val="852"/>
        </w:trPr>
        <w:tc>
          <w:tcPr>
            <w:tcW w:w="9888" w:type="dxa"/>
            <w:gridSpan w:val="4"/>
          </w:tcPr>
          <w:p w14:paraId="512FCA01" w14:textId="1325D144" w:rsidR="000C2CAA" w:rsidRPr="0030353C" w:rsidRDefault="006A3250" w:rsidP="000C2CAA">
            <w:pPr>
              <w:pStyle w:val="Source"/>
              <w:rPr>
                <w:lang w:eastAsia="zh-CN"/>
              </w:rPr>
            </w:pPr>
            <w:bookmarkStart w:id="4" w:name="Source"/>
            <w:bookmarkStart w:id="5" w:name="lt_pId017"/>
            <w:bookmarkEnd w:id="4"/>
            <w:r w:rsidRPr="006A3250">
              <w:rPr>
                <w:rFonts w:ascii="Calibri" w:eastAsia="SimSun" w:hAnsi="Calibri" w:hint="eastAsia"/>
                <w:szCs w:val="24"/>
                <w:lang w:eastAsia="zh-CN"/>
              </w:rPr>
              <w:t>电信发展局主任</w:t>
            </w:r>
            <w:bookmarkEnd w:id="5"/>
          </w:p>
        </w:tc>
      </w:tr>
      <w:tr w:rsidR="000C2CAA" w:rsidRPr="002E6963" w14:paraId="2CBD3A36" w14:textId="77777777" w:rsidTr="201566A7">
        <w:trPr>
          <w:cantSplit/>
        </w:trPr>
        <w:tc>
          <w:tcPr>
            <w:tcW w:w="9888" w:type="dxa"/>
            <w:gridSpan w:val="4"/>
          </w:tcPr>
          <w:p w14:paraId="1B4121DF" w14:textId="0C68FFA7" w:rsidR="000C2CAA" w:rsidRPr="0030353C" w:rsidRDefault="00D135E8" w:rsidP="000C2CAA">
            <w:pPr>
              <w:pStyle w:val="Title1"/>
              <w:rPr>
                <w:lang w:eastAsia="zh-CN"/>
              </w:rPr>
            </w:pPr>
            <w:bookmarkStart w:id="6" w:name="Title"/>
            <w:bookmarkEnd w:id="6"/>
            <w:r w:rsidRPr="00D135E8">
              <w:rPr>
                <w:rFonts w:ascii="Calibri" w:eastAsia="SimSun" w:hAnsi="Calibri" w:hint="eastAsia"/>
                <w:szCs w:val="24"/>
                <w:lang w:eastAsia="zh-CN"/>
              </w:rPr>
              <w:t>WTDC-21</w:t>
            </w:r>
            <w:r w:rsidR="00570A66" w:rsidRPr="00570A66">
              <w:rPr>
                <w:rFonts w:ascii="Calibri" w:eastAsia="SimSun" w:hAnsi="Calibri"/>
                <w:szCs w:val="24"/>
                <w:lang w:eastAsia="zh-CN"/>
              </w:rPr>
              <w:t>伙伴关系与互联互通</w:t>
            </w:r>
            <w:r w:rsidR="002C0822">
              <w:rPr>
                <w:rFonts w:ascii="Calibri" w:eastAsia="SimSun" w:hAnsi="Calibri" w:hint="eastAsia"/>
                <w:szCs w:val="24"/>
                <w:lang w:eastAsia="zh-CN"/>
              </w:rPr>
              <w:t>对话</w:t>
            </w:r>
            <w:r w:rsidR="00570A66">
              <w:rPr>
                <w:rFonts w:ascii="Calibri" w:eastAsia="SimSun" w:hAnsi="Calibri" w:hint="eastAsia"/>
                <w:szCs w:val="24"/>
                <w:lang w:eastAsia="zh-CN"/>
              </w:rPr>
              <w:t>会议</w:t>
            </w:r>
            <w:r w:rsidRPr="00D135E8">
              <w:rPr>
                <w:rFonts w:ascii="Calibri" w:eastAsia="SimSun" w:hAnsi="Calibri" w:hint="eastAsia"/>
                <w:szCs w:val="24"/>
                <w:lang w:eastAsia="zh-CN"/>
              </w:rPr>
              <w:t>的</w:t>
            </w:r>
            <w:r w:rsidR="00570A66">
              <w:rPr>
                <w:rFonts w:ascii="Calibri" w:eastAsia="SimSun" w:hAnsi="Calibri" w:hint="eastAsia"/>
                <w:szCs w:val="24"/>
                <w:lang w:eastAsia="zh-CN"/>
              </w:rPr>
              <w:t>筹备</w:t>
            </w:r>
            <w:r w:rsidRPr="00D135E8">
              <w:rPr>
                <w:rFonts w:ascii="Calibri" w:eastAsia="SimSun" w:hAnsi="Calibri" w:hint="eastAsia"/>
                <w:szCs w:val="24"/>
                <w:lang w:eastAsia="zh-CN"/>
              </w:rPr>
              <w:t>工作</w:t>
            </w:r>
          </w:p>
        </w:tc>
      </w:tr>
      <w:tr w:rsidR="00A721F4" w:rsidRPr="002E6963" w14:paraId="23A30231" w14:textId="77777777" w:rsidTr="201566A7">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201566A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5D9D0A41" w:rsidR="00A721F4" w:rsidRPr="00D9621A" w:rsidRDefault="005E60F0" w:rsidP="00EA0C51">
            <w:pPr>
              <w:spacing w:after="120"/>
              <w:rPr>
                <w:b/>
                <w:bCs/>
                <w:szCs w:val="24"/>
                <w:lang w:eastAsia="zh-CN"/>
              </w:rPr>
            </w:pPr>
            <w:r>
              <w:rPr>
                <w:rFonts w:hint="eastAsia"/>
                <w:b/>
                <w:bCs/>
                <w:szCs w:val="24"/>
                <w:lang w:eastAsia="zh-CN"/>
              </w:rPr>
              <w:t>摘要：</w:t>
            </w:r>
          </w:p>
          <w:p w14:paraId="16A75EC4" w14:textId="0066A9B2" w:rsidR="000C2CAA" w:rsidRPr="00CD3467" w:rsidRDefault="005632FB" w:rsidP="000C2CAA">
            <w:pPr>
              <w:ind w:firstLineChars="200" w:firstLine="480"/>
              <w:rPr>
                <w:highlight w:val="green"/>
                <w:lang w:eastAsia="zh-CN"/>
              </w:rPr>
            </w:pPr>
            <w:r>
              <w:rPr>
                <w:rFonts w:eastAsia="SimSun" w:hint="eastAsia"/>
                <w:lang w:eastAsia="zh-CN"/>
              </w:rPr>
              <w:t>国际电联</w:t>
            </w:r>
            <w:r w:rsidR="00570A66" w:rsidRPr="00187587">
              <w:rPr>
                <w:rFonts w:eastAsia="SimSun"/>
                <w:lang w:eastAsia="zh-CN"/>
              </w:rPr>
              <w:t>伙伴关系与互联互通</w:t>
            </w:r>
            <w:r w:rsidR="002C0822">
              <w:rPr>
                <w:rFonts w:eastAsia="SimSun" w:hint="eastAsia"/>
                <w:lang w:eastAsia="zh-CN"/>
              </w:rPr>
              <w:t>对话</w:t>
            </w:r>
            <w:r w:rsidR="00570A66" w:rsidRPr="00187587">
              <w:rPr>
                <w:rFonts w:eastAsia="SimSun" w:hint="eastAsia"/>
                <w:lang w:eastAsia="zh-CN"/>
              </w:rPr>
              <w:t>会议</w:t>
            </w:r>
            <w:r w:rsidR="002C0822">
              <w:rPr>
                <w:rFonts w:hint="eastAsia"/>
                <w:szCs w:val="24"/>
                <w:lang w:eastAsia="zh-CN"/>
              </w:rPr>
              <w:t>（</w:t>
            </w:r>
            <w:r w:rsidR="002C0822" w:rsidRPr="00D041B4">
              <w:rPr>
                <w:szCs w:val="24"/>
                <w:lang w:eastAsia="zh-CN"/>
              </w:rPr>
              <w:t>Partner2Connect Segment</w:t>
            </w:r>
            <w:r w:rsidR="002C0822">
              <w:rPr>
                <w:rFonts w:hint="eastAsia"/>
                <w:szCs w:val="24"/>
                <w:lang w:eastAsia="zh-CN"/>
              </w:rPr>
              <w:t>）</w:t>
            </w:r>
            <w:r w:rsidR="00D135E8" w:rsidRPr="00D135E8">
              <w:rPr>
                <w:rFonts w:eastAsia="SimSun" w:hint="eastAsia"/>
                <w:lang w:eastAsia="zh-CN"/>
              </w:rPr>
              <w:t>将为</w:t>
            </w:r>
            <w:r w:rsidR="00570A66">
              <w:rPr>
                <w:rFonts w:eastAsia="SimSun" w:hint="eastAsia"/>
                <w:lang w:eastAsia="zh-CN"/>
              </w:rPr>
              <w:t>出席世界电信发展大会（</w:t>
            </w:r>
            <w:r w:rsidR="00D135E8" w:rsidRPr="00D135E8">
              <w:rPr>
                <w:rFonts w:eastAsia="SimSun" w:hint="eastAsia"/>
                <w:lang w:eastAsia="zh-CN"/>
              </w:rPr>
              <w:t>WTDC</w:t>
            </w:r>
            <w:r w:rsidR="00570A66">
              <w:rPr>
                <w:rFonts w:eastAsia="SimSun" w:hint="eastAsia"/>
                <w:lang w:eastAsia="zh-CN"/>
              </w:rPr>
              <w:t>）</w:t>
            </w:r>
            <w:r w:rsidR="00D135E8" w:rsidRPr="00D135E8">
              <w:rPr>
                <w:rFonts w:eastAsia="SimSun" w:hint="eastAsia"/>
                <w:lang w:eastAsia="zh-CN"/>
              </w:rPr>
              <w:t>的政府、企业、国际组织、民间</w:t>
            </w:r>
            <w:r w:rsidR="00570A66">
              <w:rPr>
                <w:rFonts w:eastAsia="SimSun" w:hint="eastAsia"/>
                <w:lang w:eastAsia="zh-CN"/>
              </w:rPr>
              <w:t>团体</w:t>
            </w:r>
            <w:r w:rsidR="00D135E8" w:rsidRPr="00D135E8">
              <w:rPr>
                <w:rFonts w:eastAsia="SimSun" w:hint="eastAsia"/>
                <w:lang w:eastAsia="zh-CN"/>
              </w:rPr>
              <w:t>和学术界的与会者以及传统上</w:t>
            </w:r>
            <w:r w:rsidR="00570A66">
              <w:rPr>
                <w:rFonts w:eastAsia="SimSun" w:hint="eastAsia"/>
                <w:lang w:eastAsia="zh-CN"/>
              </w:rPr>
              <w:t>未</w:t>
            </w:r>
            <w:r w:rsidR="00D135E8" w:rsidRPr="00D135E8">
              <w:rPr>
                <w:rFonts w:eastAsia="SimSun" w:hint="eastAsia"/>
                <w:lang w:eastAsia="zh-CN"/>
              </w:rPr>
              <w:t>参加过</w:t>
            </w:r>
            <w:r w:rsidR="00D135E8" w:rsidRPr="00D135E8">
              <w:rPr>
                <w:rFonts w:eastAsia="SimSun" w:hint="eastAsia"/>
                <w:lang w:eastAsia="zh-CN"/>
              </w:rPr>
              <w:t>WTDC</w:t>
            </w:r>
            <w:r w:rsidR="00D135E8" w:rsidRPr="00D135E8">
              <w:rPr>
                <w:rFonts w:eastAsia="SimSun" w:hint="eastAsia"/>
                <w:lang w:eastAsia="zh-CN"/>
              </w:rPr>
              <w:t>的与会者提供机会，就与数字发展相关的挑战和机遇进行高级别讨论，做出具体承诺，并建立新的合作伙伴关系。他们的承诺将有助于促进获取和使用数字技术，以改变</w:t>
            </w:r>
            <w:r w:rsidR="00570A66">
              <w:rPr>
                <w:rFonts w:eastAsia="SimSun" w:hint="eastAsia"/>
                <w:lang w:eastAsia="zh-CN"/>
              </w:rPr>
              <w:t>人们的</w:t>
            </w:r>
            <w:r w:rsidR="00D135E8" w:rsidRPr="00D135E8">
              <w:rPr>
                <w:rFonts w:eastAsia="SimSun" w:hint="eastAsia"/>
                <w:lang w:eastAsia="zh-CN"/>
              </w:rPr>
              <w:t>生活，特别是最不发达国家</w:t>
            </w:r>
            <w:r w:rsidR="00570A66">
              <w:rPr>
                <w:rFonts w:eastAsia="SimSun" w:hint="eastAsia"/>
                <w:lang w:eastAsia="zh-CN"/>
              </w:rPr>
              <w:t>（</w:t>
            </w:r>
            <w:r w:rsidR="00570A66">
              <w:rPr>
                <w:rFonts w:eastAsia="SimSun" w:hint="eastAsia"/>
                <w:lang w:eastAsia="zh-CN"/>
              </w:rPr>
              <w:t>LDC</w:t>
            </w:r>
            <w:r w:rsidR="00570A66">
              <w:rPr>
                <w:rFonts w:eastAsia="SimSun" w:hint="eastAsia"/>
                <w:lang w:eastAsia="zh-CN"/>
              </w:rPr>
              <w:t>）</w:t>
            </w:r>
            <w:r w:rsidR="00D135E8" w:rsidRPr="00D135E8">
              <w:rPr>
                <w:rFonts w:eastAsia="SimSun" w:hint="eastAsia"/>
                <w:lang w:eastAsia="zh-CN"/>
              </w:rPr>
              <w:t>、内陆发展中国家</w:t>
            </w:r>
            <w:r w:rsidR="00570A66">
              <w:rPr>
                <w:rFonts w:eastAsia="SimSun" w:hint="eastAsia"/>
                <w:lang w:eastAsia="zh-CN"/>
              </w:rPr>
              <w:t>（</w:t>
            </w:r>
            <w:r w:rsidR="00570A66">
              <w:rPr>
                <w:rFonts w:eastAsia="SimSun" w:hint="eastAsia"/>
                <w:lang w:eastAsia="zh-CN"/>
              </w:rPr>
              <w:t>LLDC</w:t>
            </w:r>
            <w:r w:rsidR="00570A66">
              <w:rPr>
                <w:rFonts w:eastAsia="SimSun" w:hint="eastAsia"/>
                <w:lang w:eastAsia="zh-CN"/>
              </w:rPr>
              <w:t>）</w:t>
            </w:r>
            <w:r w:rsidR="00D135E8" w:rsidRPr="00D135E8">
              <w:rPr>
                <w:rFonts w:eastAsia="SimSun" w:hint="eastAsia"/>
                <w:lang w:eastAsia="zh-CN"/>
              </w:rPr>
              <w:t>和小岛屿发展中国家</w:t>
            </w:r>
            <w:r w:rsidR="00570A66">
              <w:rPr>
                <w:rFonts w:eastAsia="SimSun" w:hint="eastAsia"/>
                <w:lang w:eastAsia="zh-CN"/>
              </w:rPr>
              <w:t>（</w:t>
            </w:r>
            <w:r w:rsidR="00570A66">
              <w:rPr>
                <w:rFonts w:eastAsia="SimSun" w:hint="eastAsia"/>
                <w:lang w:eastAsia="zh-CN"/>
              </w:rPr>
              <w:t>SIDS</w:t>
            </w:r>
            <w:r w:rsidR="00570A66">
              <w:rPr>
                <w:rFonts w:eastAsia="SimSun" w:hint="eastAsia"/>
                <w:lang w:eastAsia="zh-CN"/>
              </w:rPr>
              <w:t>）人们的生活</w:t>
            </w:r>
            <w:r w:rsidR="00D135E8" w:rsidRPr="00D135E8">
              <w:rPr>
                <w:rFonts w:eastAsia="SimSun" w:hint="eastAsia"/>
                <w:lang w:eastAsia="zh-CN"/>
              </w:rPr>
              <w:t>。</w:t>
            </w:r>
            <w:r w:rsidR="00570A66">
              <w:rPr>
                <w:rFonts w:eastAsia="SimSun" w:hint="eastAsia"/>
                <w:lang w:eastAsia="zh-CN"/>
              </w:rPr>
              <w:t>与会者</w:t>
            </w:r>
            <w:r w:rsidR="00D135E8" w:rsidRPr="00D135E8">
              <w:rPr>
                <w:rFonts w:eastAsia="SimSun" w:hint="eastAsia"/>
                <w:lang w:eastAsia="zh-CN"/>
              </w:rPr>
              <w:t>将通过</w:t>
            </w:r>
            <w:r w:rsidR="00570A66">
              <w:rPr>
                <w:rFonts w:eastAsia="SimSun" w:hint="eastAsia"/>
                <w:lang w:eastAsia="zh-CN"/>
              </w:rPr>
              <w:t>充满活力</w:t>
            </w:r>
            <w:r w:rsidR="00D135E8" w:rsidRPr="00D135E8">
              <w:rPr>
                <w:rFonts w:eastAsia="SimSun" w:hint="eastAsia"/>
                <w:lang w:eastAsia="zh-CN"/>
              </w:rPr>
              <w:t>的筹备</w:t>
            </w:r>
            <w:r w:rsidR="00570A66">
              <w:rPr>
                <w:rFonts w:eastAsia="SimSun" w:hint="eastAsia"/>
                <w:lang w:eastAsia="zh-CN"/>
              </w:rPr>
              <w:t>进程开始参与</w:t>
            </w:r>
            <w:r w:rsidR="00D135E8" w:rsidRPr="00D135E8">
              <w:rPr>
                <w:rFonts w:eastAsia="SimSun" w:hint="eastAsia"/>
                <w:lang w:eastAsia="zh-CN"/>
              </w:rPr>
              <w:t>，该</w:t>
            </w:r>
            <w:r w:rsidR="00570A66">
              <w:rPr>
                <w:rFonts w:eastAsia="SimSun" w:hint="eastAsia"/>
                <w:lang w:eastAsia="zh-CN"/>
              </w:rPr>
              <w:t>进程</w:t>
            </w:r>
            <w:r w:rsidR="00D135E8" w:rsidRPr="00D135E8">
              <w:rPr>
                <w:rFonts w:eastAsia="SimSun" w:hint="eastAsia"/>
                <w:lang w:eastAsia="zh-CN"/>
              </w:rPr>
              <w:t>将由构成</w:t>
            </w:r>
            <w:r w:rsidR="00570A66" w:rsidRPr="00187587">
              <w:rPr>
                <w:rFonts w:eastAsia="SimSun"/>
                <w:lang w:eastAsia="zh-CN"/>
              </w:rPr>
              <w:t>伙伴关系与互联互通</w:t>
            </w:r>
            <w:r w:rsidR="002C0822">
              <w:rPr>
                <w:rFonts w:eastAsia="SimSun" w:hint="eastAsia"/>
                <w:lang w:eastAsia="zh-CN"/>
              </w:rPr>
              <w:t>对话</w:t>
            </w:r>
            <w:r w:rsidR="00570A66" w:rsidRPr="00187587">
              <w:rPr>
                <w:rFonts w:eastAsia="SimSun" w:hint="eastAsia"/>
                <w:lang w:eastAsia="zh-CN"/>
              </w:rPr>
              <w:t>会议</w:t>
            </w:r>
            <w:r w:rsidR="00D135E8" w:rsidRPr="00D135E8">
              <w:rPr>
                <w:rFonts w:eastAsia="SimSun" w:hint="eastAsia"/>
                <w:lang w:eastAsia="zh-CN"/>
              </w:rPr>
              <w:t>议程的</w:t>
            </w:r>
            <w:r w:rsidR="00570A66">
              <w:rPr>
                <w:rFonts w:eastAsia="SimSun" w:hint="eastAsia"/>
                <w:lang w:eastAsia="zh-CN"/>
              </w:rPr>
              <w:t>、</w:t>
            </w:r>
            <w:r w:rsidR="00D135E8" w:rsidRPr="00D135E8">
              <w:rPr>
                <w:rFonts w:eastAsia="SimSun" w:hint="eastAsia"/>
                <w:lang w:eastAsia="zh-CN"/>
              </w:rPr>
              <w:t>四个重点领域的共同主席进行协调。</w:t>
            </w:r>
            <w:r w:rsidR="00187587">
              <w:rPr>
                <w:rFonts w:eastAsia="SimSun" w:hint="eastAsia"/>
                <w:lang w:eastAsia="zh-CN"/>
              </w:rPr>
              <w:t>上述</w:t>
            </w:r>
            <w:r w:rsidR="00D135E8" w:rsidRPr="00D135E8">
              <w:rPr>
                <w:rFonts w:eastAsia="SimSun" w:hint="eastAsia"/>
                <w:lang w:eastAsia="zh-CN"/>
              </w:rPr>
              <w:t>四个重点领域分别涉及对数字发展至关重要的不同层面，</w:t>
            </w:r>
            <w:r w:rsidR="00187587">
              <w:rPr>
                <w:rFonts w:eastAsia="SimSun" w:hint="eastAsia"/>
                <w:lang w:eastAsia="zh-CN"/>
              </w:rPr>
              <w:t>且亦</w:t>
            </w:r>
            <w:r w:rsidR="00D135E8" w:rsidRPr="00D135E8">
              <w:rPr>
                <w:rFonts w:eastAsia="SimSun" w:hint="eastAsia"/>
                <w:lang w:eastAsia="zh-CN"/>
              </w:rPr>
              <w:t>与</w:t>
            </w:r>
            <w:r w:rsidR="00D135E8" w:rsidRPr="00D135E8">
              <w:rPr>
                <w:rFonts w:eastAsia="SimSun" w:hint="eastAsia"/>
                <w:lang w:eastAsia="zh-CN"/>
              </w:rPr>
              <w:t>WTDC-21</w:t>
            </w:r>
            <w:r w:rsidR="00D135E8" w:rsidRPr="00D135E8">
              <w:rPr>
                <w:rFonts w:eastAsia="SimSun" w:hint="eastAsia"/>
                <w:lang w:eastAsia="zh-CN"/>
              </w:rPr>
              <w:t>区域筹备进程</w:t>
            </w:r>
            <w:r w:rsidR="00187587">
              <w:rPr>
                <w:rFonts w:eastAsia="SimSun" w:hint="eastAsia"/>
                <w:lang w:eastAsia="zh-CN"/>
              </w:rPr>
              <w:t>中</w:t>
            </w:r>
            <w:r w:rsidR="00D135E8" w:rsidRPr="00D135E8">
              <w:rPr>
                <w:rFonts w:eastAsia="SimSun" w:hint="eastAsia"/>
                <w:lang w:eastAsia="zh-CN"/>
              </w:rPr>
              <w:t>确定的区域优先事项相关。</w:t>
            </w:r>
            <w:r w:rsidR="009F59FF" w:rsidRPr="009F59FF">
              <w:rPr>
                <w:rFonts w:eastAsia="SimSun"/>
                <w:lang w:eastAsia="zh-CN"/>
              </w:rPr>
              <w:t xml:space="preserve">  </w:t>
            </w:r>
          </w:p>
          <w:p w14:paraId="313467FD" w14:textId="6F405FE9" w:rsidR="00B8320C" w:rsidRPr="00811389" w:rsidRDefault="00C82F8B" w:rsidP="00B8320C">
            <w:pPr>
              <w:rPr>
                <w:b/>
                <w:bCs/>
                <w:lang w:eastAsia="zh-CN"/>
              </w:rPr>
            </w:pPr>
            <w:r>
              <w:rPr>
                <w:rFonts w:hint="eastAsia"/>
                <w:b/>
                <w:bCs/>
                <w:lang w:eastAsia="zh-CN"/>
              </w:rPr>
              <w:t>需</w:t>
            </w:r>
            <w:r w:rsidR="00B8320C" w:rsidRPr="009C0A8C">
              <w:rPr>
                <w:rFonts w:hint="eastAsia"/>
                <w:b/>
                <w:bCs/>
                <w:lang w:eastAsia="zh-CN"/>
              </w:rPr>
              <w:t>采取的行动：</w:t>
            </w:r>
          </w:p>
          <w:p w14:paraId="204C4B3D" w14:textId="48EAC30D" w:rsidR="000C2CAA" w:rsidRPr="004A5E23" w:rsidRDefault="000C2CAA" w:rsidP="000C2CAA">
            <w:pPr>
              <w:spacing w:after="120"/>
              <w:ind w:firstLineChars="200" w:firstLine="480"/>
              <w:rPr>
                <w:b/>
                <w:bCs/>
                <w:szCs w:val="24"/>
                <w:lang w:eastAsia="zh-CN"/>
              </w:rPr>
            </w:pPr>
            <w:r w:rsidRPr="004A5E23">
              <w:rPr>
                <w:rFonts w:hint="eastAsia"/>
                <w:lang w:eastAsia="zh-CN"/>
              </w:rPr>
              <w:t>请</w:t>
            </w:r>
            <w:r w:rsidRPr="004A5E23">
              <w:rPr>
                <w:rFonts w:hint="eastAsia"/>
                <w:lang w:eastAsia="zh-CN"/>
              </w:rPr>
              <w:t>T</w:t>
            </w:r>
            <w:r w:rsidRPr="004A5E23">
              <w:rPr>
                <w:lang w:eastAsia="zh-CN"/>
              </w:rPr>
              <w:t>DAG</w:t>
            </w:r>
            <w:r w:rsidRPr="004A5E23">
              <w:rPr>
                <w:rFonts w:hint="eastAsia"/>
                <w:lang w:eastAsia="zh-CN"/>
              </w:rPr>
              <w:t>将本</w:t>
            </w:r>
            <w:r w:rsidR="00187587">
              <w:rPr>
                <w:rFonts w:hint="eastAsia"/>
                <w:lang w:eastAsia="zh-CN"/>
              </w:rPr>
              <w:t>文件</w:t>
            </w:r>
            <w:r w:rsidRPr="004A5E23">
              <w:rPr>
                <w:rFonts w:hint="eastAsia"/>
                <w:lang w:eastAsia="zh-CN"/>
              </w:rPr>
              <w:t>记录在案。</w:t>
            </w:r>
          </w:p>
          <w:p w14:paraId="31B3824D" w14:textId="77777777" w:rsidR="00B8320C" w:rsidRPr="00811389" w:rsidRDefault="00B8320C" w:rsidP="00B8320C">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bookmarkStart w:id="7" w:name="lt_pId027"/>
          <w:p w14:paraId="1ECDD20E" w14:textId="5C330BEF" w:rsidR="00A721F4" w:rsidRPr="00D9621A" w:rsidRDefault="009F59FF" w:rsidP="00FB28A0">
            <w:pPr>
              <w:spacing w:after="120"/>
              <w:ind w:firstLineChars="200" w:firstLine="480"/>
              <w:rPr>
                <w:lang w:eastAsia="zh-CN"/>
              </w:rPr>
            </w:pPr>
            <w:r w:rsidRPr="009F59FF">
              <w:rPr>
                <w:lang w:eastAsia="zh-CN"/>
              </w:rPr>
              <w:fldChar w:fldCharType="begin"/>
            </w:r>
            <w:r w:rsidRPr="009F59FF">
              <w:rPr>
                <w:lang w:eastAsia="zh-CN"/>
              </w:rPr>
              <w:instrText xml:space="preserve"> HYPERLINK "https://www.itu.int/md/D18-TDAG27-C-0005/en" </w:instrText>
            </w:r>
            <w:r w:rsidRPr="009F59FF">
              <w:rPr>
                <w:lang w:eastAsia="zh-CN"/>
              </w:rPr>
              <w:fldChar w:fldCharType="separate"/>
            </w:r>
            <w:r w:rsidRPr="009F59FF">
              <w:rPr>
                <w:rStyle w:val="Hyperlink"/>
                <w:lang w:eastAsia="zh-CN"/>
              </w:rPr>
              <w:t>TDAG-20/3/5</w:t>
            </w:r>
            <w:r w:rsidRPr="009F59FF">
              <w:rPr>
                <w:lang w:eastAsia="zh-CN"/>
              </w:rPr>
              <w:fldChar w:fldCharType="end"/>
            </w:r>
            <w:r>
              <w:rPr>
                <w:rFonts w:hint="eastAsia"/>
                <w:lang w:eastAsia="zh-CN"/>
              </w:rPr>
              <w:t>和</w:t>
            </w:r>
            <w:hyperlink r:id="rId13" w:history="1">
              <w:r w:rsidRPr="009F59FF">
                <w:rPr>
                  <w:rStyle w:val="Hyperlink"/>
                  <w:lang w:eastAsia="zh-CN"/>
                </w:rPr>
                <w:t>TDAG-20/3/7</w:t>
              </w:r>
            </w:hyperlink>
            <w:bookmarkEnd w:id="7"/>
          </w:p>
        </w:tc>
      </w:tr>
    </w:tbl>
    <w:p w14:paraId="74BECCF6" w14:textId="26A9B756" w:rsidR="009F59FF" w:rsidRDefault="009F59FF" w:rsidP="001139D7">
      <w:pPr>
        <w:spacing w:after="120"/>
        <w:ind w:firstLineChars="200" w:firstLine="480"/>
        <w:rPr>
          <w:rFonts w:eastAsia="SimSun"/>
          <w:szCs w:val="24"/>
          <w:lang w:eastAsia="zh-CN"/>
        </w:rPr>
      </w:pPr>
    </w:p>
    <w:p w14:paraId="57EB1550" w14:textId="709D8B4E" w:rsidR="009F59FF" w:rsidRDefault="009F59FF">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p>
    <w:p w14:paraId="7BA29136" w14:textId="18A9F94E" w:rsidR="009F59FF" w:rsidRDefault="009F59FF">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r>
        <w:rPr>
          <w:rFonts w:eastAsia="SimSun"/>
          <w:szCs w:val="24"/>
          <w:lang w:eastAsia="zh-CN"/>
        </w:rPr>
        <w:br w:type="page"/>
      </w:r>
    </w:p>
    <w:p w14:paraId="5D08DD57" w14:textId="7149A429" w:rsidR="009F59FF" w:rsidRPr="005D213E" w:rsidRDefault="008A4A26" w:rsidP="008A4A26">
      <w:pPr>
        <w:pStyle w:val="Heading1"/>
      </w:pPr>
      <w:bookmarkStart w:id="8" w:name="lt_pId028"/>
      <w:r>
        <w:rPr>
          <w:rFonts w:hint="eastAsia"/>
          <w:lang w:eastAsia="zh-CN"/>
        </w:rPr>
        <w:lastRenderedPageBreak/>
        <w:t>1</w:t>
      </w:r>
      <w:r>
        <w:tab/>
      </w:r>
      <w:bookmarkEnd w:id="8"/>
      <w:r w:rsidR="00D135E8">
        <w:rPr>
          <w:rFonts w:hint="eastAsia"/>
          <w:lang w:eastAsia="zh-CN"/>
        </w:rPr>
        <w:t>背景</w:t>
      </w:r>
    </w:p>
    <w:p w14:paraId="3820318A" w14:textId="07D3118D" w:rsidR="009F59FF" w:rsidRPr="001F206C" w:rsidRDefault="00D135E8" w:rsidP="008A4A26">
      <w:pPr>
        <w:ind w:firstLineChars="200" w:firstLine="480"/>
        <w:rPr>
          <w:szCs w:val="24"/>
          <w:lang w:val="en-US" w:eastAsia="zh-CN"/>
        </w:rPr>
      </w:pPr>
      <w:r w:rsidRPr="001F206C">
        <w:rPr>
          <w:rFonts w:hint="eastAsia"/>
          <w:szCs w:val="24"/>
          <w:lang w:val="en-US" w:eastAsia="zh-CN"/>
        </w:rPr>
        <w:t>继</w:t>
      </w:r>
      <w:hyperlink r:id="rId14" w:history="1">
        <w:r w:rsidR="006728A1" w:rsidRPr="001F206C">
          <w:rPr>
            <w:rStyle w:val="Hyperlink"/>
            <w:szCs w:val="24"/>
            <w:lang w:val="en-US" w:eastAsia="zh-CN"/>
          </w:rPr>
          <w:t>TDAG</w:t>
        </w:r>
        <w:r w:rsidR="006728A1" w:rsidRPr="001F206C">
          <w:rPr>
            <w:rStyle w:val="Hyperlink"/>
            <w:rFonts w:hint="eastAsia"/>
            <w:szCs w:val="24"/>
            <w:lang w:val="en-US" w:eastAsia="zh-CN"/>
          </w:rPr>
          <w:t>网络对话</w:t>
        </w:r>
      </w:hyperlink>
      <w:r w:rsidRPr="001F206C">
        <w:rPr>
          <w:rFonts w:hint="eastAsia"/>
          <w:szCs w:val="24"/>
          <w:lang w:val="en-US" w:eastAsia="zh-CN"/>
        </w:rPr>
        <w:t>期间关于提高世界电信发展</w:t>
      </w:r>
      <w:r w:rsidR="006728A1" w:rsidRPr="001F206C">
        <w:rPr>
          <w:rFonts w:hint="eastAsia"/>
          <w:szCs w:val="24"/>
          <w:lang w:val="en-US" w:eastAsia="zh-CN"/>
        </w:rPr>
        <w:t>大会</w:t>
      </w:r>
      <w:r w:rsidRPr="001F206C">
        <w:rPr>
          <w:rFonts w:hint="eastAsia"/>
          <w:szCs w:val="24"/>
          <w:lang w:val="en-US" w:eastAsia="zh-CN"/>
        </w:rPr>
        <w:t>效率和</w:t>
      </w:r>
      <w:r w:rsidR="006728A1" w:rsidRPr="001F206C">
        <w:rPr>
          <w:rFonts w:hint="eastAsia"/>
          <w:szCs w:val="24"/>
          <w:lang w:val="en-US" w:eastAsia="zh-CN"/>
        </w:rPr>
        <w:t>电信发展局</w:t>
      </w:r>
      <w:r w:rsidRPr="001F206C">
        <w:rPr>
          <w:rFonts w:hint="eastAsia"/>
          <w:szCs w:val="24"/>
          <w:lang w:val="en-US" w:eastAsia="zh-CN"/>
        </w:rPr>
        <w:t>工作影响力的对话之后，</w:t>
      </w:r>
      <w:r w:rsidR="006728A1" w:rsidRPr="001F206C">
        <w:rPr>
          <w:rFonts w:hint="eastAsia"/>
          <w:szCs w:val="24"/>
          <w:lang w:val="en-US" w:eastAsia="zh-CN"/>
        </w:rPr>
        <w:t>电信发展顾问组（</w:t>
      </w:r>
      <w:r w:rsidRPr="001F206C">
        <w:rPr>
          <w:rFonts w:hint="eastAsia"/>
          <w:szCs w:val="24"/>
          <w:lang w:val="en-US" w:eastAsia="zh-CN"/>
        </w:rPr>
        <w:t>TDAG</w:t>
      </w:r>
      <w:r w:rsidR="006728A1" w:rsidRPr="001F206C">
        <w:rPr>
          <w:rFonts w:hint="eastAsia"/>
          <w:szCs w:val="24"/>
          <w:lang w:val="en-US" w:eastAsia="zh-CN"/>
        </w:rPr>
        <w:t>）</w:t>
      </w:r>
      <w:r w:rsidRPr="001F206C">
        <w:rPr>
          <w:rFonts w:hint="eastAsia"/>
          <w:szCs w:val="24"/>
          <w:lang w:val="en-US" w:eastAsia="zh-CN"/>
        </w:rPr>
        <w:t>在</w:t>
      </w:r>
      <w:r w:rsidRPr="001F206C">
        <w:rPr>
          <w:rFonts w:hint="eastAsia"/>
          <w:szCs w:val="24"/>
          <w:lang w:val="en-US" w:eastAsia="zh-CN"/>
        </w:rPr>
        <w:t>2020</w:t>
      </w:r>
      <w:r w:rsidRPr="001F206C">
        <w:rPr>
          <w:rFonts w:hint="eastAsia"/>
          <w:szCs w:val="24"/>
          <w:lang w:val="en-US" w:eastAsia="zh-CN"/>
        </w:rPr>
        <w:t>年</w:t>
      </w:r>
      <w:r w:rsidRPr="001F206C">
        <w:rPr>
          <w:rFonts w:hint="eastAsia"/>
          <w:szCs w:val="24"/>
          <w:lang w:val="en-US" w:eastAsia="zh-CN"/>
        </w:rPr>
        <w:t>6</w:t>
      </w:r>
      <w:r w:rsidRPr="001F206C">
        <w:rPr>
          <w:rFonts w:hint="eastAsia"/>
          <w:szCs w:val="24"/>
          <w:lang w:val="en-US" w:eastAsia="zh-CN"/>
        </w:rPr>
        <w:t>月</w:t>
      </w:r>
      <w:r w:rsidRPr="001F206C">
        <w:rPr>
          <w:rFonts w:hint="eastAsia"/>
          <w:szCs w:val="24"/>
          <w:lang w:val="en-US" w:eastAsia="zh-CN"/>
        </w:rPr>
        <w:t>2</w:t>
      </w:r>
      <w:r w:rsidRPr="001F206C">
        <w:rPr>
          <w:rFonts w:hint="eastAsia"/>
          <w:szCs w:val="24"/>
          <w:lang w:val="en-US" w:eastAsia="zh-CN"/>
        </w:rPr>
        <w:t>日至</w:t>
      </w:r>
      <w:r w:rsidRPr="001F206C">
        <w:rPr>
          <w:rFonts w:hint="eastAsia"/>
          <w:szCs w:val="24"/>
          <w:lang w:val="en-US" w:eastAsia="zh-CN"/>
        </w:rPr>
        <w:t>5</w:t>
      </w:r>
      <w:r w:rsidRPr="001F206C">
        <w:rPr>
          <w:rFonts w:hint="eastAsia"/>
          <w:szCs w:val="24"/>
          <w:lang w:val="en-US" w:eastAsia="zh-CN"/>
        </w:rPr>
        <w:t>日和</w:t>
      </w:r>
      <w:r w:rsidRPr="001F206C">
        <w:rPr>
          <w:rFonts w:hint="eastAsia"/>
          <w:szCs w:val="24"/>
          <w:lang w:val="en-US" w:eastAsia="zh-CN"/>
        </w:rPr>
        <w:t>16</w:t>
      </w:r>
      <w:r w:rsidRPr="001F206C">
        <w:rPr>
          <w:rFonts w:hint="eastAsia"/>
          <w:szCs w:val="24"/>
          <w:lang w:val="en-US" w:eastAsia="zh-CN"/>
        </w:rPr>
        <w:t>日的会议上成立了</w:t>
      </w:r>
      <w:r w:rsidRPr="001F206C">
        <w:rPr>
          <w:rFonts w:hint="eastAsia"/>
          <w:szCs w:val="24"/>
          <w:lang w:val="en-US" w:eastAsia="zh-CN"/>
        </w:rPr>
        <w:t>WTDC</w:t>
      </w:r>
      <w:r w:rsidRPr="001F206C">
        <w:rPr>
          <w:rFonts w:hint="eastAsia"/>
          <w:szCs w:val="24"/>
          <w:lang w:val="en-US" w:eastAsia="zh-CN"/>
        </w:rPr>
        <w:t>筹备工作组</w:t>
      </w:r>
      <w:r w:rsidR="006728A1" w:rsidRPr="001F206C">
        <w:rPr>
          <w:rFonts w:hint="eastAsia"/>
          <w:szCs w:val="24"/>
          <w:lang w:val="en-US" w:eastAsia="zh-CN"/>
        </w:rPr>
        <w:t>（</w:t>
      </w:r>
      <w:hyperlink r:id="rId15" w:history="1">
        <w:r w:rsidR="006728A1" w:rsidRPr="001F206C">
          <w:rPr>
            <w:rStyle w:val="Hyperlink"/>
            <w:szCs w:val="24"/>
            <w:lang w:val="en-US" w:eastAsia="zh-CN"/>
          </w:rPr>
          <w:t>TDAG-WG-Prep</w:t>
        </w:r>
      </w:hyperlink>
      <w:r w:rsidR="006728A1" w:rsidRPr="001F206C">
        <w:rPr>
          <w:rStyle w:val="Hyperlink"/>
          <w:rFonts w:hint="eastAsia"/>
          <w:szCs w:val="24"/>
          <w:lang w:val="en-US" w:eastAsia="zh-CN"/>
        </w:rPr>
        <w:t>)</w:t>
      </w:r>
      <w:r w:rsidRPr="001F206C">
        <w:rPr>
          <w:rFonts w:hint="eastAsia"/>
          <w:szCs w:val="24"/>
          <w:lang w:val="en-US" w:eastAsia="zh-CN"/>
        </w:rPr>
        <w:t>，该工作组在</w:t>
      </w:r>
      <w:r w:rsidRPr="001F206C">
        <w:rPr>
          <w:rFonts w:hint="eastAsia"/>
          <w:szCs w:val="24"/>
          <w:lang w:val="en-US" w:eastAsia="zh-CN"/>
        </w:rPr>
        <w:t>2020</w:t>
      </w:r>
      <w:r w:rsidRPr="001F206C">
        <w:rPr>
          <w:rFonts w:hint="eastAsia"/>
          <w:szCs w:val="24"/>
          <w:lang w:val="en-US" w:eastAsia="zh-CN"/>
        </w:rPr>
        <w:t>年夏季和秋季开展</w:t>
      </w:r>
      <w:r w:rsidR="006728A1" w:rsidRPr="001F206C">
        <w:rPr>
          <w:rFonts w:hint="eastAsia"/>
          <w:szCs w:val="24"/>
          <w:lang w:val="en-US" w:eastAsia="zh-CN"/>
        </w:rPr>
        <w:t>了</w:t>
      </w:r>
      <w:r w:rsidRPr="001F206C">
        <w:rPr>
          <w:rFonts w:hint="eastAsia"/>
          <w:szCs w:val="24"/>
          <w:lang w:val="en-US" w:eastAsia="zh-CN"/>
        </w:rPr>
        <w:t>工作，</w:t>
      </w:r>
      <w:r w:rsidR="006728A1" w:rsidRPr="001F206C">
        <w:rPr>
          <w:rFonts w:hint="eastAsia"/>
          <w:szCs w:val="24"/>
          <w:lang w:val="en-US" w:eastAsia="zh-CN"/>
        </w:rPr>
        <w:t>并已</w:t>
      </w:r>
      <w:r w:rsidRPr="001F206C">
        <w:rPr>
          <w:rFonts w:hint="eastAsia"/>
          <w:szCs w:val="24"/>
          <w:lang w:val="en-US" w:eastAsia="zh-CN"/>
        </w:rPr>
        <w:t>向</w:t>
      </w:r>
      <w:r w:rsidRPr="001F206C">
        <w:rPr>
          <w:rFonts w:hint="eastAsia"/>
          <w:szCs w:val="24"/>
          <w:lang w:val="en-US" w:eastAsia="zh-CN"/>
        </w:rPr>
        <w:t>2020</w:t>
      </w:r>
      <w:r w:rsidRPr="001F206C">
        <w:rPr>
          <w:rFonts w:hint="eastAsia"/>
          <w:szCs w:val="24"/>
          <w:lang w:val="en-US" w:eastAsia="zh-CN"/>
        </w:rPr>
        <w:t>年</w:t>
      </w:r>
      <w:r w:rsidRPr="001F206C">
        <w:rPr>
          <w:rFonts w:hint="eastAsia"/>
          <w:szCs w:val="24"/>
          <w:lang w:val="en-US" w:eastAsia="zh-CN"/>
        </w:rPr>
        <w:t>11</w:t>
      </w:r>
      <w:r w:rsidRPr="001F206C">
        <w:rPr>
          <w:rFonts w:hint="eastAsia"/>
          <w:szCs w:val="24"/>
          <w:lang w:val="en-US" w:eastAsia="zh-CN"/>
        </w:rPr>
        <w:t>月</w:t>
      </w:r>
      <w:r w:rsidRPr="001F206C">
        <w:rPr>
          <w:rFonts w:hint="eastAsia"/>
          <w:szCs w:val="24"/>
          <w:lang w:val="en-US" w:eastAsia="zh-CN"/>
        </w:rPr>
        <w:t>23</w:t>
      </w:r>
      <w:r w:rsidRPr="001F206C">
        <w:rPr>
          <w:rFonts w:hint="eastAsia"/>
          <w:szCs w:val="24"/>
          <w:lang w:val="en-US" w:eastAsia="zh-CN"/>
        </w:rPr>
        <w:t>日的</w:t>
      </w:r>
      <w:r w:rsidRPr="001F206C">
        <w:rPr>
          <w:rFonts w:hint="eastAsia"/>
          <w:szCs w:val="24"/>
          <w:lang w:val="en-US" w:eastAsia="zh-CN"/>
        </w:rPr>
        <w:t>TDAG</w:t>
      </w:r>
      <w:r w:rsidRPr="001F206C">
        <w:rPr>
          <w:rFonts w:hint="eastAsia"/>
          <w:szCs w:val="24"/>
          <w:lang w:val="en-US" w:eastAsia="zh-CN"/>
        </w:rPr>
        <w:t>会议提交其结论和建议</w:t>
      </w:r>
      <w:r w:rsidR="006728A1" w:rsidRPr="001F206C">
        <w:rPr>
          <w:rFonts w:hint="eastAsia"/>
          <w:szCs w:val="24"/>
          <w:lang w:val="en-US" w:eastAsia="zh-CN"/>
        </w:rPr>
        <w:t>（</w:t>
      </w:r>
      <w:hyperlink r:id="rId16" w:history="1">
        <w:r w:rsidR="006728A1" w:rsidRPr="001F206C">
          <w:rPr>
            <w:rStyle w:val="Hyperlink"/>
            <w:szCs w:val="24"/>
            <w:lang w:val="en-US" w:eastAsia="zh-CN"/>
          </w:rPr>
          <w:t>TDAG-20/3/5</w:t>
        </w:r>
      </w:hyperlink>
      <w:r w:rsidRPr="001F206C">
        <w:rPr>
          <w:rFonts w:hint="eastAsia"/>
          <w:szCs w:val="24"/>
          <w:lang w:val="en-US" w:eastAsia="zh-CN"/>
        </w:rPr>
        <w:t>号文件</w:t>
      </w:r>
      <w:r w:rsidR="006728A1" w:rsidRPr="001F206C">
        <w:rPr>
          <w:rFonts w:hint="eastAsia"/>
          <w:szCs w:val="24"/>
          <w:lang w:val="en-US" w:eastAsia="zh-CN"/>
        </w:rPr>
        <w:t>）</w:t>
      </w:r>
      <w:r w:rsidRPr="001F206C">
        <w:rPr>
          <w:rFonts w:hint="eastAsia"/>
          <w:szCs w:val="24"/>
          <w:lang w:val="en-US" w:eastAsia="zh-CN"/>
        </w:rPr>
        <w:t>。获得批准的</w:t>
      </w:r>
      <w:r w:rsidR="006728A1" w:rsidRPr="001F206C">
        <w:rPr>
          <w:rFonts w:hint="eastAsia"/>
          <w:szCs w:val="24"/>
          <w:lang w:val="en-US" w:eastAsia="zh-CN"/>
        </w:rPr>
        <w:t>建议（</w:t>
      </w:r>
      <w:r w:rsidR="006728A1" w:rsidRPr="001F206C">
        <w:rPr>
          <w:szCs w:val="24"/>
          <w:lang w:val="en-US" w:eastAsia="zh-CN"/>
        </w:rPr>
        <w:t>proposals</w:t>
      </w:r>
      <w:r w:rsidR="006728A1" w:rsidRPr="001F206C">
        <w:rPr>
          <w:rFonts w:hint="eastAsia"/>
          <w:szCs w:val="24"/>
          <w:lang w:val="en-US" w:eastAsia="zh-CN"/>
        </w:rPr>
        <w:t>）</w:t>
      </w:r>
      <w:r w:rsidRPr="001F206C">
        <w:rPr>
          <w:rFonts w:hint="eastAsia"/>
          <w:szCs w:val="24"/>
          <w:lang w:val="en-US" w:eastAsia="zh-CN"/>
        </w:rPr>
        <w:t>包含</w:t>
      </w:r>
      <w:r w:rsidR="006728A1" w:rsidRPr="001F206C">
        <w:rPr>
          <w:rFonts w:hint="eastAsia"/>
          <w:szCs w:val="24"/>
          <w:lang w:val="en-US" w:eastAsia="zh-CN"/>
        </w:rPr>
        <w:t xml:space="preserve"> </w:t>
      </w:r>
      <w:r w:rsidRPr="001F206C">
        <w:rPr>
          <w:rFonts w:hint="eastAsia"/>
          <w:szCs w:val="24"/>
          <w:lang w:val="en-US" w:eastAsia="zh-CN"/>
        </w:rPr>
        <w:t>“</w:t>
      </w:r>
      <w:r w:rsidR="006728A1" w:rsidRPr="001F206C">
        <w:rPr>
          <w:szCs w:val="24"/>
          <w:lang w:val="en-US" w:eastAsia="zh-CN"/>
        </w:rPr>
        <w:t>数字发展伙伴关系与互联互</w:t>
      </w:r>
      <w:r w:rsidR="006728A1" w:rsidRPr="001F206C">
        <w:rPr>
          <w:rFonts w:hint="eastAsia"/>
          <w:szCs w:val="24"/>
          <w:lang w:val="en-US" w:eastAsia="zh-CN"/>
        </w:rPr>
        <w:t>通</w:t>
      </w:r>
      <w:r w:rsidRPr="001F206C">
        <w:rPr>
          <w:rFonts w:hint="eastAsia"/>
          <w:szCs w:val="24"/>
          <w:lang w:val="en-US" w:eastAsia="zh-CN"/>
        </w:rPr>
        <w:t>”的基础</w:t>
      </w:r>
      <w:r w:rsidR="006728A1" w:rsidRPr="001F206C">
        <w:rPr>
          <w:rFonts w:hint="eastAsia"/>
          <w:szCs w:val="24"/>
          <w:lang w:val="en-US" w:eastAsia="zh-CN"/>
        </w:rPr>
        <w:t>：</w:t>
      </w:r>
    </w:p>
    <w:p w14:paraId="482E8ACB" w14:textId="1DB35BF4" w:rsidR="008A4A26" w:rsidRPr="001F206C" w:rsidRDefault="001F206C" w:rsidP="001F206C">
      <w:pPr>
        <w:pStyle w:val="enumlev1"/>
        <w:rPr>
          <w:szCs w:val="24"/>
          <w:lang w:val="en-US" w:eastAsia="zh-CN"/>
        </w:rPr>
      </w:pPr>
      <w:r w:rsidRPr="001F206C">
        <w:rPr>
          <w:szCs w:val="24"/>
          <w:lang w:val="en-US" w:eastAsia="zh-CN"/>
        </w:rPr>
        <w:t>–</w:t>
      </w:r>
      <w:r>
        <w:rPr>
          <w:szCs w:val="24"/>
          <w:lang w:val="en-US" w:eastAsia="zh-CN"/>
        </w:rPr>
        <w:tab/>
      </w:r>
      <w:r w:rsidR="008A4A26" w:rsidRPr="001F206C">
        <w:rPr>
          <w:rFonts w:hint="eastAsia"/>
          <w:szCs w:val="24"/>
          <w:lang w:val="en-US" w:eastAsia="zh-CN"/>
        </w:rPr>
        <w:t>高层对话会议和高级别政策</w:t>
      </w:r>
      <w:r w:rsidR="002C0822" w:rsidRPr="001F206C">
        <w:rPr>
          <w:rFonts w:hint="eastAsia"/>
          <w:szCs w:val="24"/>
          <w:lang w:val="en-US" w:eastAsia="zh-CN"/>
        </w:rPr>
        <w:t>性发言</w:t>
      </w:r>
      <w:r w:rsidR="008A4A26" w:rsidRPr="001F206C">
        <w:rPr>
          <w:rFonts w:hint="eastAsia"/>
          <w:szCs w:val="24"/>
          <w:lang w:val="en-US" w:eastAsia="zh-CN"/>
        </w:rPr>
        <w:t>可</w:t>
      </w:r>
      <w:r w:rsidR="002C6CC3" w:rsidRPr="001F206C">
        <w:rPr>
          <w:rFonts w:hint="eastAsia"/>
          <w:szCs w:val="24"/>
          <w:lang w:val="en-US" w:eastAsia="zh-CN"/>
        </w:rPr>
        <w:t>让位于</w:t>
      </w:r>
      <w:r w:rsidR="008A4A26" w:rsidRPr="001F206C">
        <w:rPr>
          <w:rFonts w:hint="eastAsia"/>
          <w:szCs w:val="24"/>
          <w:lang w:val="en-US" w:eastAsia="zh-CN"/>
        </w:rPr>
        <w:t>发展分会</w:t>
      </w:r>
      <w:r w:rsidR="002C6CC3" w:rsidRPr="001F206C">
        <w:rPr>
          <w:rFonts w:hint="eastAsia"/>
          <w:szCs w:val="24"/>
          <w:lang w:val="en-US" w:eastAsia="zh-CN"/>
        </w:rPr>
        <w:t>（</w:t>
      </w:r>
      <w:r w:rsidR="002C6CC3" w:rsidRPr="001F206C">
        <w:rPr>
          <w:szCs w:val="24"/>
          <w:lang w:eastAsia="zh-CN"/>
        </w:rPr>
        <w:t>Development Track</w:t>
      </w:r>
      <w:r w:rsidR="002C6CC3" w:rsidRPr="001F206C">
        <w:rPr>
          <w:rFonts w:hint="eastAsia"/>
          <w:szCs w:val="24"/>
          <w:lang w:eastAsia="zh-CN"/>
        </w:rPr>
        <w:t>）</w:t>
      </w:r>
      <w:r w:rsidR="008A4A26" w:rsidRPr="001F206C">
        <w:rPr>
          <w:rFonts w:hint="eastAsia"/>
          <w:szCs w:val="24"/>
          <w:lang w:val="en-US" w:eastAsia="zh-CN"/>
        </w:rPr>
        <w:t>，</w:t>
      </w:r>
      <w:r w:rsidR="00BF4B53" w:rsidRPr="001F206C">
        <w:rPr>
          <w:rFonts w:hint="eastAsia"/>
          <w:szCs w:val="24"/>
          <w:lang w:val="en-US" w:eastAsia="zh-CN"/>
        </w:rPr>
        <w:t>即</w:t>
      </w:r>
      <w:r w:rsidR="008A4A26" w:rsidRPr="001F206C">
        <w:rPr>
          <w:rFonts w:hint="eastAsia"/>
          <w:szCs w:val="24"/>
          <w:lang w:val="en-US" w:eastAsia="zh-CN"/>
        </w:rPr>
        <w:t>将高级别专题讨论会、圆桌会议和与执行《行动计划》和制定新的《行动计划》</w:t>
      </w:r>
      <w:proofErr w:type="gramStart"/>
      <w:r w:rsidR="008A4A26" w:rsidRPr="001F206C">
        <w:rPr>
          <w:rFonts w:hint="eastAsia"/>
          <w:szCs w:val="24"/>
          <w:lang w:val="en-US" w:eastAsia="zh-CN"/>
        </w:rPr>
        <w:t>有关的发展议题的专题讨论纳入该分会</w:t>
      </w:r>
      <w:r w:rsidR="00BF4B53" w:rsidRPr="001F206C">
        <w:rPr>
          <w:rFonts w:hint="eastAsia"/>
          <w:szCs w:val="24"/>
          <w:lang w:val="en-US" w:eastAsia="zh-CN"/>
        </w:rPr>
        <w:t>；</w:t>
      </w:r>
      <w:proofErr w:type="gramEnd"/>
    </w:p>
    <w:p w14:paraId="55A9BCF2" w14:textId="0D5B91C5" w:rsidR="009F59FF" w:rsidRPr="001F206C" w:rsidRDefault="001F206C" w:rsidP="001F206C">
      <w:pPr>
        <w:pStyle w:val="enumlev1"/>
        <w:rPr>
          <w:lang w:val="en-US" w:eastAsia="zh-CN"/>
        </w:rPr>
      </w:pPr>
      <w:r w:rsidRPr="001F206C">
        <w:rPr>
          <w:lang w:val="en-US" w:eastAsia="zh-CN"/>
        </w:rPr>
        <w:t>–</w:t>
      </w:r>
      <w:r>
        <w:rPr>
          <w:lang w:val="en-US" w:eastAsia="zh-CN"/>
        </w:rPr>
        <w:tab/>
      </w:r>
      <w:proofErr w:type="gramStart"/>
      <w:r w:rsidR="00BF4B53" w:rsidRPr="001F206C">
        <w:rPr>
          <w:rFonts w:hint="eastAsia"/>
          <w:lang w:val="en-US" w:eastAsia="zh-CN"/>
        </w:rPr>
        <w:t>该分会</w:t>
      </w:r>
      <w:r w:rsidR="008A4A26" w:rsidRPr="001F206C">
        <w:rPr>
          <w:rFonts w:hint="eastAsia"/>
          <w:lang w:val="en-US" w:eastAsia="zh-CN"/>
        </w:rPr>
        <w:t>不应占用</w:t>
      </w:r>
      <w:r w:rsidR="008A4A26" w:rsidRPr="001F206C">
        <w:rPr>
          <w:rFonts w:hint="eastAsia"/>
          <w:lang w:val="en-US" w:eastAsia="zh-CN"/>
        </w:rPr>
        <w:t>WTDC</w:t>
      </w:r>
      <w:r w:rsidR="008A4A26" w:rsidRPr="001F206C">
        <w:rPr>
          <w:rFonts w:hint="eastAsia"/>
          <w:lang w:val="en-US" w:eastAsia="zh-CN"/>
        </w:rPr>
        <w:t>全体会议和委员会及其相关小组的工作时间</w:t>
      </w:r>
      <w:r w:rsidR="00BF4B53" w:rsidRPr="001F206C">
        <w:rPr>
          <w:rFonts w:ascii="Calibri" w:hAnsi="Calibri" w:cs="Calibri" w:hint="eastAsia"/>
          <w:b/>
          <w:color w:val="800000"/>
          <w:lang w:eastAsia="zh-CN"/>
        </w:rPr>
        <w:t>；</w:t>
      </w:r>
      <w:proofErr w:type="gramEnd"/>
    </w:p>
    <w:p w14:paraId="61193F33" w14:textId="11C3A872" w:rsidR="008A4A26" w:rsidRPr="001F206C" w:rsidRDefault="001F206C" w:rsidP="001F206C">
      <w:pPr>
        <w:pStyle w:val="enumlev1"/>
        <w:rPr>
          <w:lang w:val="en-US" w:eastAsia="zh-CN"/>
        </w:rPr>
      </w:pPr>
      <w:bookmarkStart w:id="9" w:name="lt_pId034"/>
      <w:r w:rsidRPr="001F206C">
        <w:rPr>
          <w:lang w:val="en-US" w:eastAsia="zh-CN"/>
        </w:rPr>
        <w:t>–</w:t>
      </w:r>
      <w:r>
        <w:rPr>
          <w:lang w:val="en-US" w:eastAsia="zh-CN"/>
        </w:rPr>
        <w:tab/>
      </w:r>
      <w:r w:rsidR="008A4A26" w:rsidRPr="001F206C">
        <w:rPr>
          <w:rFonts w:hint="eastAsia"/>
          <w:lang w:val="en-US" w:eastAsia="zh-CN"/>
        </w:rPr>
        <w:t>主题分会</w:t>
      </w:r>
      <w:r w:rsidR="00BF4B53" w:rsidRPr="001F206C">
        <w:rPr>
          <w:rFonts w:hint="eastAsia"/>
          <w:lang w:val="en-US" w:eastAsia="zh-CN"/>
        </w:rPr>
        <w:t>应</w:t>
      </w:r>
      <w:r w:rsidR="008A4A26" w:rsidRPr="001F206C">
        <w:rPr>
          <w:rFonts w:hint="eastAsia"/>
          <w:lang w:val="en-US" w:eastAsia="zh-CN"/>
        </w:rPr>
        <w:t>反映</w:t>
      </w:r>
      <w:r w:rsidR="008A4A26" w:rsidRPr="001F206C">
        <w:rPr>
          <w:lang w:val="en-US" w:eastAsia="zh-CN"/>
        </w:rPr>
        <w:t>ITU-</w:t>
      </w:r>
      <w:proofErr w:type="gramStart"/>
      <w:r w:rsidR="008A4A26" w:rsidRPr="001F206C">
        <w:rPr>
          <w:lang w:val="en-US" w:eastAsia="zh-CN"/>
        </w:rPr>
        <w:t>D</w:t>
      </w:r>
      <w:r w:rsidR="008A4A26" w:rsidRPr="001F206C">
        <w:rPr>
          <w:rFonts w:hint="eastAsia"/>
          <w:lang w:val="en-US" w:eastAsia="zh-CN"/>
        </w:rPr>
        <w:t>的</w:t>
      </w:r>
      <w:r w:rsidR="00BF4B53" w:rsidRPr="001F206C">
        <w:rPr>
          <w:rFonts w:hint="eastAsia"/>
          <w:lang w:val="en-US" w:eastAsia="zh-CN"/>
        </w:rPr>
        <w:t>主题优先工作；</w:t>
      </w:r>
      <w:proofErr w:type="gramEnd"/>
      <w:r w:rsidR="00BF4B53" w:rsidRPr="001F206C">
        <w:rPr>
          <w:lang w:val="en-US" w:eastAsia="zh-CN"/>
        </w:rPr>
        <w:t xml:space="preserve"> </w:t>
      </w:r>
    </w:p>
    <w:p w14:paraId="50161D0A" w14:textId="08E3A75C" w:rsidR="00BF4B53" w:rsidRPr="001F206C" w:rsidRDefault="001F206C" w:rsidP="001F206C">
      <w:pPr>
        <w:pStyle w:val="enumlev1"/>
        <w:rPr>
          <w:lang w:val="en-US" w:eastAsia="zh-CN"/>
        </w:rPr>
      </w:pPr>
      <w:bookmarkStart w:id="10" w:name="lt_pId035"/>
      <w:bookmarkEnd w:id="9"/>
      <w:r w:rsidRPr="001F206C">
        <w:rPr>
          <w:lang w:val="en-US" w:eastAsia="zh-CN"/>
        </w:rPr>
        <w:t>–</w:t>
      </w:r>
      <w:r>
        <w:rPr>
          <w:lang w:val="en-US" w:eastAsia="zh-CN"/>
        </w:rPr>
        <w:tab/>
      </w:r>
      <w:r w:rsidR="00BF4B53" w:rsidRPr="001F206C">
        <w:rPr>
          <w:rFonts w:hint="eastAsia"/>
          <w:lang w:val="en-US" w:eastAsia="zh-CN"/>
        </w:rPr>
        <w:t>分会对象群体应包括国际金融机构、区域开发银行、联合国系统、私营部门和青年组织、</w:t>
      </w:r>
      <w:proofErr w:type="gramStart"/>
      <w:r w:rsidR="00BF4B53" w:rsidRPr="001F206C">
        <w:rPr>
          <w:rFonts w:hint="eastAsia"/>
          <w:lang w:val="en-US" w:eastAsia="zh-CN"/>
        </w:rPr>
        <w:t>边缘化社区代表等其他利益攸关方；</w:t>
      </w:r>
      <w:proofErr w:type="gramEnd"/>
    </w:p>
    <w:bookmarkEnd w:id="10"/>
    <w:p w14:paraId="566E9841" w14:textId="045BCA8E" w:rsidR="009F59FF" w:rsidRPr="001F206C" w:rsidRDefault="001F206C" w:rsidP="001F206C">
      <w:pPr>
        <w:pStyle w:val="enumlev1"/>
        <w:rPr>
          <w:szCs w:val="24"/>
          <w:lang w:val="en-US" w:eastAsia="zh-CN"/>
        </w:rPr>
      </w:pPr>
      <w:r w:rsidRPr="001F206C">
        <w:rPr>
          <w:lang w:val="en-US" w:eastAsia="zh-CN"/>
        </w:rPr>
        <w:t>–</w:t>
      </w:r>
      <w:r>
        <w:rPr>
          <w:lang w:val="en-US" w:eastAsia="zh-CN"/>
        </w:rPr>
        <w:tab/>
      </w:r>
      <w:r w:rsidR="008A4A26" w:rsidRPr="001F206C">
        <w:rPr>
          <w:rFonts w:hint="eastAsia"/>
          <w:lang w:val="en-US" w:eastAsia="zh-CN"/>
        </w:rPr>
        <w:t>工作组</w:t>
      </w:r>
      <w:r w:rsidR="008A4A26" w:rsidRPr="001F206C">
        <w:rPr>
          <w:rFonts w:hint="eastAsia"/>
          <w:szCs w:val="24"/>
          <w:lang w:eastAsia="zh-CN"/>
        </w:rPr>
        <w:t>建议邀请来自成员国、部门成员、私营部门、学术界、联合国系统、民间团体以及国际和区域金融组织的高级别与会者就入选主题</w:t>
      </w:r>
      <w:r w:rsidR="00A166CF" w:rsidRPr="001F206C">
        <w:rPr>
          <w:rFonts w:hint="eastAsia"/>
          <w:szCs w:val="24"/>
          <w:lang w:eastAsia="zh-CN"/>
        </w:rPr>
        <w:t>进行</w:t>
      </w:r>
      <w:r w:rsidR="008A4A26" w:rsidRPr="001F206C">
        <w:rPr>
          <w:rFonts w:hint="eastAsia"/>
          <w:szCs w:val="24"/>
          <w:lang w:eastAsia="zh-CN"/>
        </w:rPr>
        <w:t>主持和</w:t>
      </w:r>
      <w:r w:rsidR="008A4A26" w:rsidRPr="001F206C">
        <w:rPr>
          <w:rFonts w:hint="eastAsia"/>
          <w:szCs w:val="24"/>
          <w:lang w:eastAsia="zh-CN"/>
        </w:rPr>
        <w:t>/</w:t>
      </w:r>
      <w:r w:rsidR="008A4A26" w:rsidRPr="001F206C">
        <w:rPr>
          <w:rFonts w:hint="eastAsia"/>
          <w:szCs w:val="24"/>
          <w:lang w:eastAsia="zh-CN"/>
        </w:rPr>
        <w:t>或发表主旨演讲。</w:t>
      </w:r>
    </w:p>
    <w:p w14:paraId="39189E8D" w14:textId="19098E90" w:rsidR="00D135E8" w:rsidRPr="001F206C" w:rsidRDefault="00D135E8" w:rsidP="00D135E8">
      <w:pPr>
        <w:ind w:firstLineChars="200" w:firstLine="480"/>
        <w:rPr>
          <w:szCs w:val="24"/>
          <w:lang w:val="en-US" w:eastAsia="zh-CN"/>
        </w:rPr>
      </w:pPr>
      <w:r w:rsidRPr="001F206C">
        <w:rPr>
          <w:rFonts w:hint="eastAsia"/>
          <w:szCs w:val="24"/>
          <w:lang w:val="en-US" w:eastAsia="zh-CN"/>
        </w:rPr>
        <w:t>在</w:t>
      </w:r>
      <w:r w:rsidRPr="001F206C">
        <w:rPr>
          <w:rFonts w:hint="eastAsia"/>
          <w:szCs w:val="24"/>
          <w:lang w:val="en-US" w:eastAsia="zh-CN"/>
        </w:rPr>
        <w:t>WTDC</w:t>
      </w:r>
      <w:r w:rsidR="00CC79B1" w:rsidRPr="001F206C">
        <w:rPr>
          <w:rFonts w:hint="eastAsia"/>
          <w:szCs w:val="24"/>
          <w:lang w:val="en-US" w:eastAsia="zh-CN"/>
        </w:rPr>
        <w:t>-</w:t>
      </w:r>
      <w:r w:rsidRPr="001F206C">
        <w:rPr>
          <w:rFonts w:hint="eastAsia"/>
          <w:szCs w:val="24"/>
          <w:lang w:val="en-US" w:eastAsia="zh-CN"/>
        </w:rPr>
        <w:t>21</w:t>
      </w:r>
      <w:r w:rsidRPr="001F206C">
        <w:rPr>
          <w:rFonts w:hint="eastAsia"/>
          <w:szCs w:val="24"/>
          <w:lang w:val="en-US" w:eastAsia="zh-CN"/>
        </w:rPr>
        <w:t>区域筹备</w:t>
      </w:r>
      <w:r w:rsidR="00CC79B1" w:rsidRPr="001F206C">
        <w:rPr>
          <w:rFonts w:hint="eastAsia"/>
          <w:szCs w:val="24"/>
          <w:lang w:val="en-US" w:eastAsia="zh-CN"/>
        </w:rPr>
        <w:t>进程</w:t>
      </w:r>
      <w:r w:rsidRPr="001F206C">
        <w:rPr>
          <w:rFonts w:hint="eastAsia"/>
          <w:szCs w:val="24"/>
          <w:lang w:val="en-US" w:eastAsia="zh-CN"/>
        </w:rPr>
        <w:t>中，成员始终将</w:t>
      </w:r>
      <w:r w:rsidR="00CC79B1" w:rsidRPr="001F206C">
        <w:rPr>
          <w:rFonts w:hint="eastAsia"/>
          <w:szCs w:val="24"/>
          <w:lang w:val="en-US" w:eastAsia="zh-CN"/>
        </w:rPr>
        <w:t>具有复原力</w:t>
      </w:r>
      <w:r w:rsidRPr="001F206C">
        <w:rPr>
          <w:rFonts w:hint="eastAsia"/>
          <w:szCs w:val="24"/>
          <w:lang w:val="en-US" w:eastAsia="zh-CN"/>
        </w:rPr>
        <w:t>和可靠的互联互通、增强社区</w:t>
      </w:r>
      <w:r w:rsidR="00CC79B1" w:rsidRPr="001F206C">
        <w:rPr>
          <w:rFonts w:hint="eastAsia"/>
          <w:szCs w:val="24"/>
          <w:lang w:val="en-US" w:eastAsia="zh-CN"/>
        </w:rPr>
        <w:t>能力</w:t>
      </w:r>
      <w:r w:rsidRPr="001F206C">
        <w:rPr>
          <w:rFonts w:hint="eastAsia"/>
          <w:szCs w:val="24"/>
          <w:lang w:val="en-US" w:eastAsia="zh-CN"/>
        </w:rPr>
        <w:t>和数字</w:t>
      </w:r>
      <w:r w:rsidR="00CC79B1" w:rsidRPr="001F206C">
        <w:rPr>
          <w:rFonts w:hint="eastAsia"/>
          <w:szCs w:val="24"/>
          <w:lang w:val="en-US" w:eastAsia="zh-CN"/>
        </w:rPr>
        <w:t>化</w:t>
      </w:r>
      <w:r w:rsidRPr="001F206C">
        <w:rPr>
          <w:rFonts w:hint="eastAsia"/>
          <w:szCs w:val="24"/>
          <w:lang w:val="en-US" w:eastAsia="zh-CN"/>
        </w:rPr>
        <w:t>转型的重要性确定为区域优先事项。在此背景下，在</w:t>
      </w:r>
      <w:r w:rsidRPr="001F206C">
        <w:rPr>
          <w:rFonts w:hint="eastAsia"/>
          <w:szCs w:val="24"/>
          <w:lang w:val="en-US" w:eastAsia="zh-CN"/>
        </w:rPr>
        <w:t>WTDC</w:t>
      </w:r>
      <w:r w:rsidR="00CC79B1" w:rsidRPr="001F206C">
        <w:rPr>
          <w:rFonts w:hint="eastAsia"/>
          <w:szCs w:val="24"/>
          <w:lang w:val="en-US" w:eastAsia="zh-CN"/>
        </w:rPr>
        <w:t>-</w:t>
      </w:r>
      <w:r w:rsidRPr="001F206C">
        <w:rPr>
          <w:rFonts w:hint="eastAsia"/>
          <w:szCs w:val="24"/>
          <w:lang w:val="en-US" w:eastAsia="zh-CN"/>
        </w:rPr>
        <w:t>21</w:t>
      </w:r>
      <w:r w:rsidR="00CC79B1" w:rsidRPr="001F206C">
        <w:rPr>
          <w:rFonts w:hint="eastAsia"/>
          <w:szCs w:val="24"/>
          <w:lang w:val="en-US" w:eastAsia="zh-CN"/>
        </w:rPr>
        <w:t>期间</w:t>
      </w:r>
      <w:r w:rsidRPr="001F206C">
        <w:rPr>
          <w:rFonts w:hint="eastAsia"/>
          <w:szCs w:val="24"/>
          <w:lang w:val="en-US" w:eastAsia="zh-CN"/>
        </w:rPr>
        <w:t>举行的“</w:t>
      </w:r>
      <w:r w:rsidR="00CC79B1" w:rsidRPr="001F206C">
        <w:rPr>
          <w:szCs w:val="24"/>
          <w:lang w:val="en-US" w:eastAsia="zh-CN"/>
        </w:rPr>
        <w:t>数字发展伙伴关系与互联互</w:t>
      </w:r>
      <w:r w:rsidR="00CC79B1" w:rsidRPr="001F206C">
        <w:rPr>
          <w:rFonts w:hint="eastAsia"/>
          <w:szCs w:val="24"/>
          <w:lang w:val="en-US" w:eastAsia="zh-CN"/>
        </w:rPr>
        <w:t>通</w:t>
      </w:r>
      <w:r w:rsidRPr="001F206C">
        <w:rPr>
          <w:rFonts w:hint="eastAsia"/>
          <w:szCs w:val="24"/>
          <w:lang w:val="en-US" w:eastAsia="zh-CN"/>
        </w:rPr>
        <w:t>”</w:t>
      </w:r>
      <w:r w:rsidR="00CC79B1" w:rsidRPr="001F206C">
        <w:rPr>
          <w:rFonts w:hint="eastAsia"/>
          <w:szCs w:val="24"/>
          <w:lang w:val="en-US" w:eastAsia="zh-CN"/>
        </w:rPr>
        <w:t>（</w:t>
      </w:r>
      <w:r w:rsidRPr="001F206C">
        <w:rPr>
          <w:rFonts w:hint="eastAsia"/>
          <w:szCs w:val="24"/>
          <w:lang w:val="en-US" w:eastAsia="zh-CN"/>
        </w:rPr>
        <w:t>P2C</w:t>
      </w:r>
      <w:r w:rsidR="00CC79B1" w:rsidRPr="001F206C">
        <w:rPr>
          <w:rFonts w:hint="eastAsia"/>
          <w:szCs w:val="24"/>
          <w:lang w:val="en-US" w:eastAsia="zh-CN"/>
        </w:rPr>
        <w:t>）</w:t>
      </w:r>
      <w:r w:rsidRPr="001F206C">
        <w:rPr>
          <w:rFonts w:hint="eastAsia"/>
          <w:szCs w:val="24"/>
          <w:lang w:val="en-US" w:eastAsia="zh-CN"/>
        </w:rPr>
        <w:t>活动将为</w:t>
      </w:r>
      <w:r w:rsidR="00CC79B1" w:rsidRPr="001F206C">
        <w:rPr>
          <w:szCs w:val="24"/>
          <w:lang w:val="en-US" w:eastAsia="zh-CN"/>
        </w:rPr>
        <w:t>ITU-D</w:t>
      </w:r>
      <w:r w:rsidRPr="001F206C">
        <w:rPr>
          <w:rFonts w:hint="eastAsia"/>
          <w:szCs w:val="24"/>
          <w:lang w:val="en-US" w:eastAsia="zh-CN"/>
        </w:rPr>
        <w:t>所有成员</w:t>
      </w:r>
      <w:r w:rsidR="00CC79B1" w:rsidRPr="001F206C">
        <w:rPr>
          <w:rFonts w:hint="eastAsia"/>
          <w:szCs w:val="24"/>
          <w:lang w:val="en-US" w:eastAsia="zh-CN"/>
        </w:rPr>
        <w:t>（</w:t>
      </w:r>
      <w:r w:rsidRPr="001F206C">
        <w:rPr>
          <w:rFonts w:hint="eastAsia"/>
          <w:szCs w:val="24"/>
          <w:lang w:val="en-US" w:eastAsia="zh-CN"/>
        </w:rPr>
        <w:t>成员</w:t>
      </w:r>
      <w:r w:rsidR="00CC79B1" w:rsidRPr="001F206C">
        <w:rPr>
          <w:rFonts w:hint="eastAsia"/>
          <w:szCs w:val="24"/>
          <w:lang w:val="en-US" w:eastAsia="zh-CN"/>
        </w:rPr>
        <w:t>国</w:t>
      </w:r>
      <w:r w:rsidRPr="001F206C">
        <w:rPr>
          <w:rFonts w:hint="eastAsia"/>
          <w:szCs w:val="24"/>
          <w:lang w:val="en-US" w:eastAsia="zh-CN"/>
        </w:rPr>
        <w:t>、部门成员、其他私营部门和学术界领袖、民间</w:t>
      </w:r>
      <w:r w:rsidR="00CC79B1" w:rsidRPr="001F206C">
        <w:rPr>
          <w:rFonts w:hint="eastAsia"/>
          <w:szCs w:val="24"/>
          <w:lang w:val="en-US" w:eastAsia="zh-CN"/>
        </w:rPr>
        <w:t>团体</w:t>
      </w:r>
      <w:r w:rsidRPr="001F206C">
        <w:rPr>
          <w:rFonts w:hint="eastAsia"/>
          <w:szCs w:val="24"/>
          <w:lang w:val="en-US" w:eastAsia="zh-CN"/>
        </w:rPr>
        <w:t>和国际</w:t>
      </w:r>
      <w:r w:rsidRPr="001F206C">
        <w:rPr>
          <w:rFonts w:hint="eastAsia"/>
          <w:szCs w:val="24"/>
          <w:lang w:val="en-US" w:eastAsia="zh-CN"/>
        </w:rPr>
        <w:t>/</w:t>
      </w:r>
      <w:r w:rsidRPr="001F206C">
        <w:rPr>
          <w:rFonts w:hint="eastAsia"/>
          <w:szCs w:val="24"/>
          <w:lang w:val="en-US" w:eastAsia="zh-CN"/>
        </w:rPr>
        <w:t>多边组织</w:t>
      </w:r>
      <w:r w:rsidR="00CC79B1" w:rsidRPr="001F206C">
        <w:rPr>
          <w:rFonts w:hint="eastAsia"/>
          <w:szCs w:val="24"/>
          <w:lang w:val="en-US" w:eastAsia="zh-CN"/>
        </w:rPr>
        <w:t>）</w:t>
      </w:r>
      <w:r w:rsidRPr="001F206C">
        <w:rPr>
          <w:rFonts w:hint="eastAsia"/>
          <w:szCs w:val="24"/>
          <w:lang w:val="en-US" w:eastAsia="zh-CN"/>
        </w:rPr>
        <w:t>的领导人提供机会，讨论实现普遍、有意义的</w:t>
      </w:r>
      <w:r w:rsidR="00CC79B1" w:rsidRPr="001F206C">
        <w:rPr>
          <w:rFonts w:hint="eastAsia"/>
          <w:szCs w:val="24"/>
          <w:lang w:val="en-US" w:eastAsia="zh-CN"/>
        </w:rPr>
        <w:t>互联互通</w:t>
      </w:r>
      <w:r w:rsidRPr="001F206C">
        <w:rPr>
          <w:rFonts w:hint="eastAsia"/>
          <w:szCs w:val="24"/>
          <w:lang w:val="en-US" w:eastAsia="zh-CN"/>
        </w:rPr>
        <w:t>的关键</w:t>
      </w:r>
      <w:r w:rsidR="00CC79B1" w:rsidRPr="001F206C">
        <w:rPr>
          <w:rFonts w:hint="eastAsia"/>
          <w:szCs w:val="24"/>
          <w:lang w:val="en-US" w:eastAsia="zh-CN"/>
        </w:rPr>
        <w:t>性</w:t>
      </w:r>
      <w:r w:rsidRPr="001F206C">
        <w:rPr>
          <w:rFonts w:hint="eastAsia"/>
          <w:szCs w:val="24"/>
          <w:lang w:val="en-US" w:eastAsia="zh-CN"/>
        </w:rPr>
        <w:t>数字发展挑战和机遇。</w:t>
      </w:r>
    </w:p>
    <w:p w14:paraId="3BBB596B" w14:textId="43546DEA" w:rsidR="009F59FF" w:rsidRPr="001F206C" w:rsidRDefault="00D135E8" w:rsidP="00D135E8">
      <w:pPr>
        <w:ind w:firstLineChars="200" w:firstLine="480"/>
        <w:rPr>
          <w:szCs w:val="24"/>
          <w:lang w:val="en-US" w:eastAsia="zh-CN"/>
        </w:rPr>
      </w:pPr>
      <w:r w:rsidRPr="001F206C">
        <w:rPr>
          <w:rFonts w:hint="eastAsia"/>
          <w:szCs w:val="24"/>
          <w:lang w:val="en-US" w:eastAsia="zh-CN"/>
        </w:rPr>
        <w:t>P2C</w:t>
      </w:r>
      <w:r w:rsidRPr="001F206C">
        <w:rPr>
          <w:rFonts w:hint="eastAsia"/>
          <w:szCs w:val="24"/>
          <w:lang w:val="en-US" w:eastAsia="zh-CN"/>
        </w:rPr>
        <w:t>活动的举办是为了确认伙伴关系是实现</w:t>
      </w:r>
      <w:r w:rsidR="00CC79B1" w:rsidRPr="001F206C">
        <w:rPr>
          <w:szCs w:val="24"/>
          <w:lang w:val="en-US" w:eastAsia="zh-CN"/>
        </w:rPr>
        <w:t>ITU-D</w:t>
      </w:r>
      <w:r w:rsidRPr="001F206C">
        <w:rPr>
          <w:rFonts w:hint="eastAsia"/>
          <w:szCs w:val="24"/>
          <w:lang w:val="en-US" w:eastAsia="zh-CN"/>
        </w:rPr>
        <w:t>区域优先事项和可持续发展目标</w:t>
      </w:r>
      <w:r w:rsidR="00CC79B1" w:rsidRPr="001F206C">
        <w:rPr>
          <w:rFonts w:hint="eastAsia"/>
          <w:szCs w:val="24"/>
          <w:lang w:val="en-US" w:eastAsia="zh-CN"/>
        </w:rPr>
        <w:t>（</w:t>
      </w:r>
      <w:r w:rsidR="00CC79B1" w:rsidRPr="001F206C">
        <w:rPr>
          <w:rFonts w:hint="eastAsia"/>
          <w:szCs w:val="24"/>
          <w:lang w:val="en-US" w:eastAsia="zh-CN"/>
        </w:rPr>
        <w:t>SDG</w:t>
      </w:r>
      <w:r w:rsidR="00CC79B1" w:rsidRPr="001F206C">
        <w:rPr>
          <w:rFonts w:hint="eastAsia"/>
          <w:szCs w:val="24"/>
          <w:lang w:val="en-US" w:eastAsia="zh-CN"/>
        </w:rPr>
        <w:t>）</w:t>
      </w:r>
      <w:r w:rsidRPr="001F206C">
        <w:rPr>
          <w:rFonts w:hint="eastAsia"/>
          <w:szCs w:val="24"/>
          <w:lang w:val="en-US" w:eastAsia="zh-CN"/>
        </w:rPr>
        <w:t>的</w:t>
      </w:r>
      <w:r w:rsidR="00CC79B1" w:rsidRPr="001F206C">
        <w:rPr>
          <w:rFonts w:hint="eastAsia"/>
          <w:szCs w:val="24"/>
          <w:lang w:val="en-US" w:eastAsia="zh-CN"/>
        </w:rPr>
        <w:t>重要</w:t>
      </w:r>
      <w:r w:rsidRPr="001F206C">
        <w:rPr>
          <w:rFonts w:hint="eastAsia"/>
          <w:szCs w:val="24"/>
          <w:lang w:val="en-US" w:eastAsia="zh-CN"/>
        </w:rPr>
        <w:t>推动因素。所需资源巨大，</w:t>
      </w:r>
      <w:r w:rsidR="00CC79B1" w:rsidRPr="001F206C">
        <w:rPr>
          <w:rFonts w:hint="eastAsia"/>
          <w:szCs w:val="24"/>
          <w:lang w:val="en-US" w:eastAsia="zh-CN"/>
        </w:rPr>
        <w:t>因此</w:t>
      </w:r>
      <w:r w:rsidRPr="001F206C">
        <w:rPr>
          <w:rFonts w:hint="eastAsia"/>
          <w:szCs w:val="24"/>
          <w:lang w:val="en-US" w:eastAsia="zh-CN"/>
        </w:rPr>
        <w:t>需要</w:t>
      </w:r>
      <w:r w:rsidR="00CC79B1" w:rsidRPr="001F206C">
        <w:rPr>
          <w:rFonts w:hint="eastAsia"/>
          <w:szCs w:val="24"/>
          <w:lang w:val="en-US" w:eastAsia="zh-CN"/>
        </w:rPr>
        <w:t>推出</w:t>
      </w:r>
      <w:r w:rsidRPr="001F206C">
        <w:rPr>
          <w:rFonts w:hint="eastAsia"/>
          <w:szCs w:val="24"/>
          <w:lang w:val="en-US" w:eastAsia="zh-CN"/>
        </w:rPr>
        <w:t>全球伙伴关系和与所有利益攸关方</w:t>
      </w:r>
      <w:r w:rsidR="00CC79B1" w:rsidRPr="001F206C">
        <w:rPr>
          <w:rFonts w:hint="eastAsia"/>
          <w:szCs w:val="24"/>
          <w:lang w:val="en-US" w:eastAsia="zh-CN"/>
        </w:rPr>
        <w:t>进行</w:t>
      </w:r>
      <w:r w:rsidRPr="001F206C">
        <w:rPr>
          <w:rFonts w:hint="eastAsia"/>
          <w:szCs w:val="24"/>
          <w:lang w:val="en-US" w:eastAsia="zh-CN"/>
        </w:rPr>
        <w:t>合作的新模式</w:t>
      </w:r>
      <w:r w:rsidR="00CC79B1" w:rsidRPr="001F206C">
        <w:rPr>
          <w:rFonts w:hint="eastAsia"/>
          <w:szCs w:val="24"/>
          <w:lang w:val="en-US" w:eastAsia="zh-CN"/>
        </w:rPr>
        <w:t>。</w:t>
      </w:r>
    </w:p>
    <w:p w14:paraId="1D6242A7" w14:textId="50766EF8" w:rsidR="009F59FF" w:rsidRPr="005D213E" w:rsidRDefault="008A4A26" w:rsidP="008A4A26">
      <w:pPr>
        <w:pStyle w:val="Heading1"/>
        <w:rPr>
          <w:lang w:eastAsia="zh-CN"/>
        </w:rPr>
      </w:pPr>
      <w:bookmarkStart w:id="11" w:name="lt_pId040"/>
      <w:r>
        <w:rPr>
          <w:rFonts w:hint="eastAsia"/>
          <w:lang w:eastAsia="zh-CN"/>
        </w:rPr>
        <w:t>2</w:t>
      </w:r>
      <w:r>
        <w:rPr>
          <w:lang w:eastAsia="zh-CN"/>
        </w:rPr>
        <w:tab/>
      </w:r>
      <w:bookmarkEnd w:id="11"/>
      <w:r w:rsidR="00D135E8">
        <w:rPr>
          <w:rFonts w:hint="eastAsia"/>
          <w:lang w:eastAsia="zh-CN"/>
        </w:rPr>
        <w:t>与会代表</w:t>
      </w:r>
    </w:p>
    <w:p w14:paraId="5DA3BFE8" w14:textId="31D076BD" w:rsidR="009F59FF" w:rsidRPr="005632FB" w:rsidRDefault="00D135E8" w:rsidP="008A4A26">
      <w:pPr>
        <w:ind w:firstLineChars="200" w:firstLine="480"/>
        <w:rPr>
          <w:u w:val="single"/>
          <w:lang w:val="en-US" w:eastAsia="zh-CN"/>
        </w:rPr>
      </w:pPr>
      <w:r w:rsidRPr="00E81ADB">
        <w:rPr>
          <w:rFonts w:hint="eastAsia"/>
          <w:lang w:val="en-US" w:eastAsia="zh-CN"/>
        </w:rPr>
        <w:t>根据</w:t>
      </w:r>
      <w:r w:rsidRPr="00E81ADB">
        <w:rPr>
          <w:rFonts w:hint="eastAsia"/>
          <w:lang w:val="en-US" w:eastAsia="zh-CN"/>
        </w:rPr>
        <w:t>TDAG</w:t>
      </w:r>
      <w:r w:rsidRPr="00E81ADB">
        <w:rPr>
          <w:rFonts w:hint="eastAsia"/>
          <w:lang w:val="en-US" w:eastAsia="zh-CN"/>
        </w:rPr>
        <w:t>的指导</w:t>
      </w:r>
      <w:r w:rsidR="005632FB">
        <w:rPr>
          <w:rFonts w:hint="eastAsia"/>
          <w:lang w:val="en-US" w:eastAsia="zh-CN"/>
        </w:rPr>
        <w:t>方针</w:t>
      </w:r>
      <w:r w:rsidRPr="00E81ADB">
        <w:rPr>
          <w:rFonts w:hint="eastAsia"/>
          <w:lang w:val="en-US" w:eastAsia="zh-CN"/>
        </w:rPr>
        <w:t>，</w:t>
      </w:r>
      <w:r w:rsidRPr="00E81ADB">
        <w:rPr>
          <w:rFonts w:hint="eastAsia"/>
          <w:lang w:val="en-US" w:eastAsia="zh-CN"/>
        </w:rPr>
        <w:t>WTDC-21 P2C</w:t>
      </w:r>
      <w:r w:rsidR="005632FB">
        <w:rPr>
          <w:rFonts w:hint="eastAsia"/>
          <w:lang w:val="en-US" w:eastAsia="zh-CN"/>
        </w:rPr>
        <w:t>对话会议</w:t>
      </w:r>
      <w:r w:rsidRPr="00E81ADB">
        <w:rPr>
          <w:rFonts w:hint="eastAsia"/>
          <w:lang w:val="en-US" w:eastAsia="zh-CN"/>
        </w:rPr>
        <w:t>的与会</w:t>
      </w:r>
      <w:r w:rsidR="005632FB">
        <w:rPr>
          <w:rFonts w:hint="eastAsia"/>
          <w:lang w:val="en-US" w:eastAsia="zh-CN"/>
        </w:rPr>
        <w:t>代表</w:t>
      </w:r>
      <w:r w:rsidRPr="00E81ADB">
        <w:rPr>
          <w:rFonts w:hint="eastAsia"/>
          <w:lang w:val="en-US" w:eastAsia="zh-CN"/>
        </w:rPr>
        <w:t>将是来自政府、企业、国际组织、民间</w:t>
      </w:r>
      <w:r w:rsidR="005632FB">
        <w:rPr>
          <w:rFonts w:hint="eastAsia"/>
          <w:lang w:val="en-US" w:eastAsia="zh-CN"/>
        </w:rPr>
        <w:t>团体</w:t>
      </w:r>
      <w:r w:rsidRPr="00E81ADB">
        <w:rPr>
          <w:rFonts w:hint="eastAsia"/>
          <w:lang w:val="en-US" w:eastAsia="zh-CN"/>
        </w:rPr>
        <w:t>和学术界的领导人。</w:t>
      </w:r>
      <w:r w:rsidR="005632FB" w:rsidRPr="005632FB">
        <w:rPr>
          <w:lang w:val="en-US" w:eastAsia="zh-CN"/>
        </w:rPr>
        <w:t>P2C</w:t>
      </w:r>
      <w:r w:rsidR="005632FB" w:rsidRPr="005632FB">
        <w:rPr>
          <w:lang w:val="en-US" w:eastAsia="zh-CN"/>
        </w:rPr>
        <w:t>旨在邀请传统上不参加</w:t>
      </w:r>
      <w:r w:rsidR="005632FB" w:rsidRPr="005632FB">
        <w:rPr>
          <w:rFonts w:hint="eastAsia"/>
          <w:lang w:val="en-US" w:eastAsia="zh-CN"/>
        </w:rPr>
        <w:t>WTDC</w:t>
      </w:r>
      <w:r w:rsidR="005632FB" w:rsidRPr="005632FB">
        <w:rPr>
          <w:lang w:val="en-US" w:eastAsia="zh-CN"/>
        </w:rPr>
        <w:t>但对推动可持续发展目标背景下的数字连接和发展至关重要的</w:t>
      </w:r>
      <w:r w:rsidR="005632FB" w:rsidRPr="005632FB">
        <w:rPr>
          <w:rFonts w:hint="eastAsia"/>
          <w:lang w:val="en-US" w:eastAsia="zh-CN"/>
        </w:rPr>
        <w:t>参与者</w:t>
      </w:r>
      <w:r w:rsidR="005632FB" w:rsidRPr="005632FB">
        <w:rPr>
          <w:lang w:val="en-US" w:eastAsia="zh-CN"/>
        </w:rPr>
        <w:t>和组织参</w:t>
      </w:r>
      <w:r w:rsidR="005632FB" w:rsidRPr="005632FB">
        <w:rPr>
          <w:rFonts w:hint="eastAsia"/>
          <w:lang w:val="en-US" w:eastAsia="zh-CN"/>
        </w:rPr>
        <w:t>加</w:t>
      </w:r>
      <w:r w:rsidRPr="00E81ADB">
        <w:rPr>
          <w:rFonts w:hint="eastAsia"/>
          <w:lang w:val="en-US" w:eastAsia="zh-CN"/>
        </w:rPr>
        <w:t>，并将</w:t>
      </w:r>
      <w:r w:rsidR="005632FB">
        <w:rPr>
          <w:lang w:val="en-US" w:eastAsia="zh-CN"/>
        </w:rPr>
        <w:t>ITU-D</w:t>
      </w:r>
      <w:r w:rsidRPr="00E81ADB">
        <w:rPr>
          <w:rFonts w:hint="eastAsia"/>
          <w:lang w:val="en-US" w:eastAsia="zh-CN"/>
        </w:rPr>
        <w:t>部门定位为推进这一议程的关键</w:t>
      </w:r>
      <w:r w:rsidR="005632FB">
        <w:rPr>
          <w:rFonts w:hint="eastAsia"/>
          <w:lang w:val="en-US" w:eastAsia="zh-CN"/>
        </w:rPr>
        <w:t>性</w:t>
      </w:r>
      <w:r w:rsidRPr="00E81ADB">
        <w:rPr>
          <w:rFonts w:hint="eastAsia"/>
          <w:lang w:val="en-US" w:eastAsia="zh-CN"/>
        </w:rPr>
        <w:t>平台。</w:t>
      </w:r>
      <w:r w:rsidRPr="005632FB">
        <w:rPr>
          <w:rFonts w:hint="eastAsia"/>
          <w:u w:val="single"/>
          <w:lang w:val="en-US" w:eastAsia="zh-CN"/>
        </w:rPr>
        <w:t>与会</w:t>
      </w:r>
      <w:r w:rsidR="005632FB" w:rsidRPr="005632FB">
        <w:rPr>
          <w:rFonts w:hint="eastAsia"/>
          <w:u w:val="single"/>
          <w:lang w:val="en-US" w:eastAsia="zh-CN"/>
        </w:rPr>
        <w:t>代表</w:t>
      </w:r>
      <w:r w:rsidRPr="005632FB">
        <w:rPr>
          <w:rFonts w:hint="eastAsia"/>
          <w:u w:val="single"/>
          <w:lang w:val="en-US" w:eastAsia="zh-CN"/>
        </w:rPr>
        <w:t>将受到最高级别的邀请，</w:t>
      </w:r>
      <w:r w:rsidR="005632FB" w:rsidRPr="005632FB">
        <w:rPr>
          <w:rFonts w:hint="eastAsia"/>
          <w:u w:val="single"/>
          <w:lang w:val="en-US" w:eastAsia="zh-CN"/>
        </w:rPr>
        <w:t>并与</w:t>
      </w:r>
      <w:r w:rsidRPr="005632FB">
        <w:rPr>
          <w:rFonts w:hint="eastAsia"/>
          <w:u w:val="single"/>
          <w:lang w:val="en-US" w:eastAsia="zh-CN"/>
        </w:rPr>
        <w:t>出席</w:t>
      </w:r>
      <w:r w:rsidR="005632FB" w:rsidRPr="005632FB">
        <w:rPr>
          <w:u w:val="single"/>
          <w:lang w:val="en-US" w:eastAsia="zh-CN"/>
        </w:rPr>
        <w:t>WTDC</w:t>
      </w:r>
      <w:r w:rsidR="005632FB" w:rsidRPr="005632FB">
        <w:rPr>
          <w:rFonts w:hint="eastAsia"/>
          <w:u w:val="single"/>
          <w:lang w:val="en-US" w:eastAsia="zh-CN"/>
        </w:rPr>
        <w:t>-</w:t>
      </w:r>
      <w:r w:rsidR="005632FB" w:rsidRPr="005632FB">
        <w:rPr>
          <w:u w:val="single"/>
          <w:lang w:val="en-US" w:eastAsia="zh-CN"/>
        </w:rPr>
        <w:t>21</w:t>
      </w:r>
      <w:r w:rsidRPr="005632FB">
        <w:rPr>
          <w:rFonts w:hint="eastAsia"/>
          <w:u w:val="single"/>
          <w:lang w:val="en-US" w:eastAsia="zh-CN"/>
        </w:rPr>
        <w:t>的部长和高级官员</w:t>
      </w:r>
      <w:r w:rsidR="005632FB" w:rsidRPr="005632FB">
        <w:rPr>
          <w:u w:val="single"/>
          <w:lang w:val="en-US" w:eastAsia="zh-CN"/>
        </w:rPr>
        <w:t>以互动和</w:t>
      </w:r>
      <w:r w:rsidR="005632FB" w:rsidRPr="005632FB">
        <w:rPr>
          <w:rFonts w:hint="eastAsia"/>
          <w:u w:val="single"/>
          <w:lang w:val="en-US" w:eastAsia="zh-CN"/>
        </w:rPr>
        <w:t>具有</w:t>
      </w:r>
      <w:r w:rsidR="005632FB" w:rsidRPr="005632FB">
        <w:rPr>
          <w:u w:val="single"/>
          <w:lang w:val="en-US" w:eastAsia="zh-CN"/>
        </w:rPr>
        <w:t>影响力的形式</w:t>
      </w:r>
      <w:r w:rsidRPr="005632FB">
        <w:rPr>
          <w:rFonts w:hint="eastAsia"/>
          <w:u w:val="single"/>
          <w:lang w:val="en-US" w:eastAsia="zh-CN"/>
        </w:rPr>
        <w:t>参加会议，</w:t>
      </w:r>
      <w:r w:rsidR="005632FB" w:rsidRPr="005632FB">
        <w:rPr>
          <w:rFonts w:hint="eastAsia"/>
          <w:u w:val="single"/>
          <w:lang w:val="en-US" w:eastAsia="zh-CN"/>
        </w:rPr>
        <w:t>从而使</w:t>
      </w:r>
      <w:r w:rsidRPr="005632FB">
        <w:rPr>
          <w:rFonts w:hint="eastAsia"/>
          <w:u w:val="single"/>
          <w:lang w:val="en-US" w:eastAsia="zh-CN"/>
        </w:rPr>
        <w:t>所有与会者</w:t>
      </w:r>
      <w:r w:rsidR="005632FB" w:rsidRPr="005632FB">
        <w:rPr>
          <w:rFonts w:hint="eastAsia"/>
          <w:u w:val="single"/>
          <w:lang w:val="en-US" w:eastAsia="zh-CN"/>
        </w:rPr>
        <w:t>都得到</w:t>
      </w:r>
      <w:r w:rsidRPr="005632FB">
        <w:rPr>
          <w:rFonts w:hint="eastAsia"/>
          <w:u w:val="single"/>
          <w:lang w:val="en-US" w:eastAsia="zh-CN"/>
        </w:rPr>
        <w:t>更好的</w:t>
      </w:r>
      <w:r w:rsidR="005632FB" w:rsidRPr="005632FB">
        <w:rPr>
          <w:rFonts w:hint="eastAsia"/>
          <w:u w:val="single"/>
          <w:lang w:val="en-US" w:eastAsia="zh-CN"/>
        </w:rPr>
        <w:t>与会</w:t>
      </w:r>
      <w:r w:rsidRPr="005632FB">
        <w:rPr>
          <w:rFonts w:hint="eastAsia"/>
          <w:u w:val="single"/>
          <w:lang w:val="en-US" w:eastAsia="zh-CN"/>
        </w:rPr>
        <w:t>体验。</w:t>
      </w:r>
    </w:p>
    <w:p w14:paraId="6E060CCE" w14:textId="263B3DB0" w:rsidR="009F59FF" w:rsidRPr="00D93359" w:rsidRDefault="008A4A26" w:rsidP="008A4A26">
      <w:pPr>
        <w:pStyle w:val="Heading1"/>
        <w:rPr>
          <w:lang w:eastAsia="zh-CN"/>
        </w:rPr>
      </w:pPr>
      <w:bookmarkStart w:id="12" w:name="lt_pId044"/>
      <w:r>
        <w:rPr>
          <w:rFonts w:hint="eastAsia"/>
          <w:lang w:eastAsia="zh-CN"/>
        </w:rPr>
        <w:t>3</w:t>
      </w:r>
      <w:r>
        <w:rPr>
          <w:lang w:eastAsia="zh-CN"/>
        </w:rPr>
        <w:tab/>
      </w:r>
      <w:bookmarkEnd w:id="12"/>
      <w:r w:rsidR="00D135E8" w:rsidRPr="00D135E8">
        <w:rPr>
          <w:rFonts w:hint="eastAsia"/>
          <w:lang w:eastAsia="zh-CN"/>
        </w:rPr>
        <w:t>WTDC-21</w:t>
      </w:r>
      <w:bookmarkStart w:id="13" w:name="_Hlk72226337"/>
      <w:r w:rsidR="005632FB" w:rsidRPr="009300D4">
        <w:rPr>
          <w:lang w:eastAsia="zh-CN"/>
        </w:rPr>
        <w:t>伙伴关系与互联互通</w:t>
      </w:r>
      <w:r w:rsidR="005632FB" w:rsidRPr="009300D4">
        <w:rPr>
          <w:rFonts w:hint="eastAsia"/>
          <w:lang w:eastAsia="zh-CN"/>
        </w:rPr>
        <w:t>对话会议</w:t>
      </w:r>
      <w:bookmarkEnd w:id="13"/>
      <w:r w:rsidR="00D135E8" w:rsidRPr="00D135E8">
        <w:rPr>
          <w:rFonts w:hint="eastAsia"/>
          <w:lang w:eastAsia="zh-CN"/>
        </w:rPr>
        <w:t>的目标</w:t>
      </w:r>
    </w:p>
    <w:p w14:paraId="79263FC1" w14:textId="50903C4D" w:rsidR="009F59FF" w:rsidRPr="005D213E" w:rsidRDefault="005C3C4F" w:rsidP="008A4A26">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D135E8">
        <w:rPr>
          <w:rFonts w:cstheme="minorHAnsi" w:hint="eastAsia"/>
          <w:szCs w:val="24"/>
          <w:lang w:eastAsia="zh-CN"/>
        </w:rPr>
        <w:t>该</w:t>
      </w:r>
      <w:r>
        <w:rPr>
          <w:rFonts w:cstheme="minorHAnsi" w:hint="eastAsia"/>
          <w:szCs w:val="24"/>
          <w:lang w:eastAsia="zh-CN"/>
        </w:rPr>
        <w:t>对话会议的</w:t>
      </w:r>
      <w:r w:rsidRPr="00D135E8">
        <w:rPr>
          <w:rFonts w:cstheme="minorHAnsi" w:hint="eastAsia"/>
          <w:szCs w:val="24"/>
          <w:lang w:eastAsia="zh-CN"/>
        </w:rPr>
        <w:t>目标</w:t>
      </w:r>
      <w:r>
        <w:rPr>
          <w:rFonts w:cstheme="minorHAnsi" w:hint="eastAsia"/>
          <w:szCs w:val="24"/>
          <w:lang w:eastAsia="zh-CN"/>
        </w:rPr>
        <w:t>如下：</w:t>
      </w:r>
    </w:p>
    <w:p w14:paraId="4B68D84E" w14:textId="2D023025" w:rsidR="009F59FF" w:rsidRPr="001F206C" w:rsidRDefault="001F206C" w:rsidP="001F206C">
      <w:pPr>
        <w:pStyle w:val="enumlev1"/>
        <w:rPr>
          <w:lang w:val="en-US" w:eastAsia="zh-CN"/>
        </w:rPr>
      </w:pPr>
      <w:r w:rsidRPr="001F206C">
        <w:rPr>
          <w:lang w:val="en-US" w:eastAsia="zh-CN"/>
        </w:rPr>
        <w:t>–</w:t>
      </w:r>
      <w:r>
        <w:rPr>
          <w:lang w:val="en-US" w:eastAsia="zh-CN"/>
        </w:rPr>
        <w:tab/>
      </w:r>
      <w:r w:rsidR="005C3C4F" w:rsidRPr="001F206C">
        <w:rPr>
          <w:rFonts w:hint="eastAsia"/>
          <w:lang w:val="en-US" w:eastAsia="zh-CN"/>
        </w:rPr>
        <w:t>争取与会者做出有意义的承诺，推动获取和使用数字连接，以改变最不发达国家、</w:t>
      </w:r>
      <w:proofErr w:type="gramStart"/>
      <w:r w:rsidR="005C3C4F" w:rsidRPr="001F206C">
        <w:rPr>
          <w:rFonts w:hint="eastAsia"/>
          <w:lang w:val="en-US" w:eastAsia="zh-CN"/>
        </w:rPr>
        <w:t>内陆发展中国家和小岛屿发展中国家人们的生活；</w:t>
      </w:r>
      <w:proofErr w:type="gramEnd"/>
      <w:r w:rsidR="009F59FF" w:rsidRPr="001F206C">
        <w:rPr>
          <w:lang w:val="en-US" w:eastAsia="zh-CN"/>
        </w:rPr>
        <w:t xml:space="preserve"> </w:t>
      </w:r>
    </w:p>
    <w:p w14:paraId="103F18A8" w14:textId="6C933094" w:rsidR="009F59FF" w:rsidRPr="001F206C" w:rsidRDefault="001F206C" w:rsidP="001F206C">
      <w:pPr>
        <w:pStyle w:val="enumlev1"/>
        <w:rPr>
          <w:lang w:val="en-US" w:eastAsia="zh-CN"/>
        </w:rPr>
      </w:pPr>
      <w:r w:rsidRPr="001F206C">
        <w:rPr>
          <w:lang w:val="en-US" w:eastAsia="zh-CN"/>
        </w:rPr>
        <w:t>–</w:t>
      </w:r>
      <w:r>
        <w:rPr>
          <w:lang w:val="en-US" w:eastAsia="zh-CN"/>
        </w:rPr>
        <w:tab/>
      </w:r>
      <w:proofErr w:type="gramStart"/>
      <w:r w:rsidR="005C3C4F" w:rsidRPr="001F206C">
        <w:rPr>
          <w:rFonts w:hint="eastAsia"/>
          <w:lang w:val="en-US" w:eastAsia="zh-CN"/>
        </w:rPr>
        <w:t>推动区域优先事项取得进展；</w:t>
      </w:r>
      <w:proofErr w:type="gramEnd"/>
    </w:p>
    <w:p w14:paraId="5FA1A338" w14:textId="16004B65" w:rsidR="009F59FF" w:rsidRPr="001F206C" w:rsidRDefault="001F206C" w:rsidP="001F206C">
      <w:pPr>
        <w:pStyle w:val="enumlev1"/>
        <w:rPr>
          <w:lang w:val="en-US" w:eastAsia="zh-CN"/>
        </w:rPr>
      </w:pPr>
      <w:r w:rsidRPr="001F206C">
        <w:rPr>
          <w:lang w:val="en-US" w:eastAsia="zh-CN"/>
        </w:rPr>
        <w:t>–</w:t>
      </w:r>
      <w:r>
        <w:rPr>
          <w:lang w:val="en-US" w:eastAsia="zh-CN"/>
        </w:rPr>
        <w:tab/>
      </w:r>
      <w:r w:rsidR="005C3C4F" w:rsidRPr="001F206C">
        <w:rPr>
          <w:rFonts w:hint="eastAsia"/>
          <w:lang w:val="en-US" w:eastAsia="zh-CN"/>
        </w:rPr>
        <w:t>通过设立对话会议工作组和提名四个重点领域工作组的共同主席，</w:t>
      </w:r>
      <w:proofErr w:type="gramStart"/>
      <w:r w:rsidR="005C3C4F" w:rsidRPr="001F206C">
        <w:rPr>
          <w:rFonts w:hint="eastAsia"/>
          <w:lang w:val="en-US" w:eastAsia="zh-CN"/>
        </w:rPr>
        <w:t>获得主要合作伙伴的广泛参与和自主权；</w:t>
      </w:r>
      <w:proofErr w:type="gramEnd"/>
    </w:p>
    <w:p w14:paraId="56FF9267" w14:textId="566EF93D" w:rsidR="009F59FF" w:rsidRPr="005D213E" w:rsidRDefault="001F206C" w:rsidP="001F206C">
      <w:pPr>
        <w:pStyle w:val="enumlev1"/>
        <w:rPr>
          <w:rFonts w:cstheme="minorHAnsi"/>
          <w:szCs w:val="24"/>
          <w:lang w:eastAsia="zh-CN"/>
        </w:rPr>
      </w:pPr>
      <w:r w:rsidRPr="001F206C">
        <w:rPr>
          <w:lang w:val="en-US" w:eastAsia="zh-CN"/>
        </w:rPr>
        <w:lastRenderedPageBreak/>
        <w:t>–</w:t>
      </w:r>
      <w:r>
        <w:rPr>
          <w:lang w:val="en-US" w:eastAsia="zh-CN"/>
        </w:rPr>
        <w:tab/>
      </w:r>
      <w:r w:rsidR="005C3C4F" w:rsidRPr="001F206C">
        <w:rPr>
          <w:rFonts w:hint="eastAsia"/>
          <w:lang w:val="en-US" w:eastAsia="zh-CN"/>
        </w:rPr>
        <w:t>与其他国际公认的宣言和承诺保持一致，包括宽带委员会、联合国秘书长数字合作路线图</w:t>
      </w:r>
      <w:r w:rsidR="005C3C4F" w:rsidRPr="00D135E8">
        <w:rPr>
          <w:rFonts w:cstheme="minorHAnsi" w:hint="eastAsia"/>
          <w:szCs w:val="24"/>
          <w:lang w:eastAsia="zh-CN"/>
        </w:rPr>
        <w:t>和</w:t>
      </w:r>
      <w:r w:rsidR="005C3C4F" w:rsidRPr="00D135E8">
        <w:rPr>
          <w:rFonts w:cstheme="minorHAnsi"/>
          <w:szCs w:val="24"/>
          <w:lang w:eastAsia="zh-CN"/>
        </w:rPr>
        <w:t>2022</w:t>
      </w:r>
      <w:r w:rsidR="005C3C4F" w:rsidRPr="00D135E8">
        <w:rPr>
          <w:rFonts w:cstheme="minorHAnsi" w:hint="eastAsia"/>
          <w:szCs w:val="24"/>
          <w:lang w:eastAsia="zh-CN"/>
        </w:rPr>
        <w:t>年</w:t>
      </w:r>
      <w:r w:rsidR="005C3C4F" w:rsidRPr="00D135E8">
        <w:rPr>
          <w:rFonts w:cstheme="minorHAnsi"/>
          <w:szCs w:val="24"/>
          <w:lang w:eastAsia="zh-CN"/>
        </w:rPr>
        <w:t>1</w:t>
      </w:r>
      <w:r w:rsidR="005C3C4F" w:rsidRPr="00D135E8">
        <w:rPr>
          <w:rFonts w:cstheme="minorHAnsi" w:hint="eastAsia"/>
          <w:szCs w:val="24"/>
          <w:lang w:eastAsia="zh-CN"/>
        </w:rPr>
        <w:t>月的联合国</w:t>
      </w:r>
      <w:r w:rsidR="005C3C4F" w:rsidRPr="00D135E8">
        <w:rPr>
          <w:rFonts w:cstheme="minorHAnsi"/>
          <w:szCs w:val="24"/>
          <w:lang w:eastAsia="zh-CN"/>
        </w:rPr>
        <w:t>LDC5</w:t>
      </w:r>
      <w:r w:rsidR="005C3C4F" w:rsidRPr="00D135E8">
        <w:rPr>
          <w:rFonts w:cstheme="minorHAnsi" w:hint="eastAsia"/>
          <w:szCs w:val="24"/>
          <w:lang w:eastAsia="zh-CN"/>
        </w:rPr>
        <w:t>会议。</w:t>
      </w:r>
    </w:p>
    <w:p w14:paraId="25A06B50" w14:textId="68905D13" w:rsidR="009F59FF" w:rsidRPr="005D213E" w:rsidRDefault="005C3C4F" w:rsidP="008A4A26">
      <w:pPr>
        <w:keepNext/>
        <w:overflowPunct/>
        <w:autoSpaceDE/>
        <w:autoSpaceDN/>
        <w:adjustRightInd/>
        <w:spacing w:after="120"/>
        <w:ind w:firstLineChars="200" w:firstLine="480"/>
        <w:textAlignment w:val="auto"/>
        <w:rPr>
          <w:rFonts w:cstheme="minorHAnsi"/>
          <w:szCs w:val="24"/>
          <w:lang w:eastAsia="zh-CN"/>
        </w:rPr>
      </w:pPr>
      <w:bookmarkStart w:id="14" w:name="lt_pId050"/>
      <w:bookmarkStart w:id="15" w:name="_Hlk68876963"/>
      <w:r>
        <w:rPr>
          <w:rFonts w:cstheme="minorHAnsi" w:hint="eastAsia"/>
          <w:szCs w:val="24"/>
          <w:lang w:eastAsia="zh-CN"/>
        </w:rPr>
        <w:t>预计通过</w:t>
      </w:r>
      <w:proofErr w:type="gramStart"/>
      <w:r>
        <w:rPr>
          <w:rFonts w:cstheme="minorHAnsi" w:hint="eastAsia"/>
          <w:szCs w:val="24"/>
          <w:lang w:eastAsia="zh-CN"/>
        </w:rPr>
        <w:t>组织</w:t>
      </w:r>
      <w:bookmarkStart w:id="16" w:name="_Hlk72226544"/>
      <w:r w:rsidRPr="005C3C4F">
        <w:rPr>
          <w:rFonts w:cstheme="minorHAnsi"/>
          <w:szCs w:val="24"/>
          <w:lang w:eastAsia="zh-CN"/>
        </w:rPr>
        <w:t>伙伴</w:t>
      </w:r>
      <w:proofErr w:type="gramEnd"/>
      <w:r w:rsidRPr="005C3C4F">
        <w:rPr>
          <w:rFonts w:cstheme="minorHAnsi"/>
          <w:szCs w:val="24"/>
          <w:lang w:eastAsia="zh-CN"/>
        </w:rPr>
        <w:t>关系与互联互通</w:t>
      </w:r>
      <w:bookmarkEnd w:id="16"/>
      <w:r w:rsidRPr="005C3C4F">
        <w:rPr>
          <w:rFonts w:cstheme="minorHAnsi" w:hint="eastAsia"/>
          <w:szCs w:val="24"/>
          <w:lang w:eastAsia="zh-CN"/>
        </w:rPr>
        <w:t>对话会议</w:t>
      </w:r>
      <w:r>
        <w:rPr>
          <w:rFonts w:cstheme="minorHAnsi" w:hint="eastAsia"/>
          <w:szCs w:val="24"/>
          <w:lang w:eastAsia="zh-CN"/>
        </w:rPr>
        <w:t>将实现</w:t>
      </w:r>
      <w:r w:rsidR="005F199A">
        <w:rPr>
          <w:rFonts w:cstheme="minorHAnsi" w:hint="eastAsia"/>
          <w:szCs w:val="24"/>
          <w:lang w:eastAsia="zh-CN"/>
        </w:rPr>
        <w:t>以下</w:t>
      </w:r>
      <w:r>
        <w:rPr>
          <w:rFonts w:cstheme="minorHAnsi" w:hint="eastAsia"/>
          <w:szCs w:val="24"/>
          <w:lang w:eastAsia="zh-CN"/>
        </w:rPr>
        <w:t>结果</w:t>
      </w:r>
      <w:bookmarkEnd w:id="14"/>
      <w:r>
        <w:rPr>
          <w:rFonts w:cstheme="minorHAnsi" w:hint="eastAsia"/>
          <w:szCs w:val="24"/>
          <w:lang w:eastAsia="zh-CN"/>
        </w:rPr>
        <w:t>：</w:t>
      </w:r>
      <w:r w:rsidR="009F59FF" w:rsidRPr="005D213E">
        <w:rPr>
          <w:rFonts w:cstheme="minorHAnsi"/>
          <w:szCs w:val="24"/>
          <w:lang w:eastAsia="zh-CN"/>
        </w:rPr>
        <w:t xml:space="preserve"> </w:t>
      </w:r>
    </w:p>
    <w:p w14:paraId="4E365557" w14:textId="292426D4" w:rsidR="00D135E8" w:rsidRPr="001F206C" w:rsidRDefault="001F206C" w:rsidP="001F206C">
      <w:pPr>
        <w:pStyle w:val="enumlev1"/>
        <w:rPr>
          <w:lang w:val="en-US" w:eastAsia="zh-CN"/>
        </w:rPr>
      </w:pPr>
      <w:r w:rsidRPr="001F206C">
        <w:rPr>
          <w:lang w:val="en-US" w:eastAsia="zh-CN"/>
        </w:rPr>
        <w:t>–</w:t>
      </w:r>
      <w:r>
        <w:rPr>
          <w:lang w:val="en-US" w:eastAsia="zh-CN"/>
        </w:rPr>
        <w:tab/>
      </w:r>
      <w:r w:rsidR="0000524F" w:rsidRPr="001F206C">
        <w:rPr>
          <w:lang w:val="en-US" w:eastAsia="zh-CN"/>
        </w:rPr>
        <w:t>WTDC-</w:t>
      </w:r>
      <w:proofErr w:type="gramStart"/>
      <w:r w:rsidR="0000524F" w:rsidRPr="001F206C">
        <w:rPr>
          <w:lang w:val="en-US" w:eastAsia="zh-CN"/>
        </w:rPr>
        <w:t>21</w:t>
      </w:r>
      <w:r w:rsidR="0000524F" w:rsidRPr="001F206C">
        <w:rPr>
          <w:lang w:val="en-US" w:eastAsia="zh-CN"/>
        </w:rPr>
        <w:t>伙伴关系与互联互通</w:t>
      </w:r>
      <w:r w:rsidR="00D135E8" w:rsidRPr="001F206C">
        <w:rPr>
          <w:rFonts w:hint="eastAsia"/>
          <w:lang w:val="en-US" w:eastAsia="zh-CN"/>
        </w:rPr>
        <w:t>数字联盟将启动；</w:t>
      </w:r>
      <w:proofErr w:type="gramEnd"/>
    </w:p>
    <w:p w14:paraId="1574DAC7" w14:textId="198249D6" w:rsidR="00D135E8" w:rsidRPr="001F206C" w:rsidRDefault="001F206C" w:rsidP="001F206C">
      <w:pPr>
        <w:pStyle w:val="enumlev1"/>
        <w:rPr>
          <w:lang w:val="en-US" w:eastAsia="zh-CN"/>
        </w:rPr>
      </w:pPr>
      <w:r w:rsidRPr="001F206C">
        <w:rPr>
          <w:lang w:val="en-US" w:eastAsia="zh-CN"/>
        </w:rPr>
        <w:t>–</w:t>
      </w:r>
      <w:r>
        <w:rPr>
          <w:lang w:val="en-US" w:eastAsia="zh-CN"/>
        </w:rPr>
        <w:tab/>
      </w:r>
      <w:r w:rsidR="0000524F" w:rsidRPr="001F206C">
        <w:rPr>
          <w:lang w:val="en-US" w:eastAsia="zh-CN"/>
        </w:rPr>
        <w:t>WTDC-</w:t>
      </w:r>
      <w:proofErr w:type="gramStart"/>
      <w:r w:rsidR="0000524F" w:rsidRPr="001F206C">
        <w:rPr>
          <w:lang w:val="en-US" w:eastAsia="zh-CN"/>
        </w:rPr>
        <w:t>21</w:t>
      </w:r>
      <w:r w:rsidR="00D135E8" w:rsidRPr="001F206C">
        <w:rPr>
          <w:rFonts w:hint="eastAsia"/>
          <w:lang w:val="en-US" w:eastAsia="zh-CN"/>
        </w:rPr>
        <w:t>和</w:t>
      </w:r>
      <w:r w:rsidR="0000524F" w:rsidRPr="001F206C">
        <w:rPr>
          <w:lang w:val="en-US" w:eastAsia="zh-CN"/>
        </w:rPr>
        <w:t>伙伴关系与互联互通</w:t>
      </w:r>
      <w:r w:rsidR="00D135E8" w:rsidRPr="001F206C">
        <w:rPr>
          <w:rFonts w:hint="eastAsia"/>
          <w:lang w:val="en-US" w:eastAsia="zh-CN"/>
        </w:rPr>
        <w:t>筹备进程；</w:t>
      </w:r>
      <w:proofErr w:type="gramEnd"/>
    </w:p>
    <w:p w14:paraId="2D70FCFB" w14:textId="5917F645" w:rsidR="009F59FF" w:rsidRPr="005D213E" w:rsidRDefault="001F206C" w:rsidP="001F206C">
      <w:pPr>
        <w:pStyle w:val="enumlev1"/>
        <w:rPr>
          <w:rFonts w:cstheme="minorHAnsi"/>
          <w:szCs w:val="24"/>
          <w:lang w:eastAsia="zh-CN"/>
        </w:rPr>
      </w:pPr>
      <w:r w:rsidRPr="001F206C">
        <w:rPr>
          <w:lang w:val="en-US" w:eastAsia="zh-CN"/>
        </w:rPr>
        <w:t>–</w:t>
      </w:r>
      <w:r>
        <w:rPr>
          <w:lang w:val="en-US" w:eastAsia="zh-CN"/>
        </w:rPr>
        <w:tab/>
      </w:r>
      <w:r w:rsidR="00D135E8" w:rsidRPr="001F206C">
        <w:rPr>
          <w:rFonts w:hint="eastAsia"/>
          <w:lang w:val="en-US" w:eastAsia="zh-CN"/>
        </w:rPr>
        <w:t>在</w:t>
      </w:r>
      <w:r w:rsidR="0000524F" w:rsidRPr="001F206C">
        <w:rPr>
          <w:lang w:val="en-US" w:eastAsia="zh-CN"/>
        </w:rPr>
        <w:t>WTDC-21</w:t>
      </w:r>
      <w:r w:rsidR="00D135E8" w:rsidRPr="001F206C">
        <w:rPr>
          <w:rFonts w:hint="eastAsia"/>
          <w:lang w:val="en-US" w:eastAsia="zh-CN"/>
        </w:rPr>
        <w:t>之后采取后续行动，包括定期报告联盟签署</w:t>
      </w:r>
      <w:r w:rsidR="0000524F" w:rsidRPr="001F206C">
        <w:rPr>
          <w:rFonts w:hint="eastAsia"/>
          <w:lang w:val="en-US" w:eastAsia="zh-CN"/>
        </w:rPr>
        <w:t>方</w:t>
      </w:r>
      <w:r w:rsidR="00D135E8" w:rsidRPr="001F206C">
        <w:rPr>
          <w:rFonts w:hint="eastAsia"/>
          <w:lang w:val="en-US" w:eastAsia="zh-CN"/>
        </w:rPr>
        <w:t>所做的承诺以及在区域优先事项</w:t>
      </w:r>
      <w:r w:rsidR="00D135E8" w:rsidRPr="00D135E8">
        <w:rPr>
          <w:rFonts w:cstheme="minorHAnsi" w:hint="eastAsia"/>
          <w:szCs w:val="24"/>
          <w:lang w:eastAsia="zh-CN"/>
        </w:rPr>
        <w:t>方面取得的进展</w:t>
      </w:r>
      <w:r w:rsidR="0000524F">
        <w:rPr>
          <w:rFonts w:cstheme="minorHAnsi" w:hint="eastAsia"/>
          <w:szCs w:val="24"/>
          <w:lang w:eastAsia="zh-CN"/>
        </w:rPr>
        <w:t>。</w:t>
      </w:r>
    </w:p>
    <w:p w14:paraId="62A5E31A" w14:textId="1FEE84AD" w:rsidR="009F59FF" w:rsidRPr="005D213E" w:rsidRDefault="008A4A26" w:rsidP="008A4A26">
      <w:pPr>
        <w:pStyle w:val="Heading1"/>
        <w:rPr>
          <w:lang w:eastAsia="zh-CN"/>
        </w:rPr>
      </w:pPr>
      <w:bookmarkStart w:id="17" w:name="lt_pId054"/>
      <w:r>
        <w:rPr>
          <w:rFonts w:hint="eastAsia"/>
          <w:lang w:eastAsia="zh-CN"/>
        </w:rPr>
        <w:t>4</w:t>
      </w:r>
      <w:r>
        <w:rPr>
          <w:lang w:eastAsia="zh-CN"/>
        </w:rPr>
        <w:tab/>
      </w:r>
      <w:bookmarkEnd w:id="17"/>
      <w:r w:rsidR="0000524F" w:rsidRPr="0000524F">
        <w:rPr>
          <w:lang w:eastAsia="zh-CN"/>
        </w:rPr>
        <w:t>伙伴关系与互联互通</w:t>
      </w:r>
      <w:r w:rsidR="0000524F">
        <w:rPr>
          <w:rFonts w:hint="eastAsia"/>
          <w:lang w:eastAsia="zh-CN"/>
        </w:rPr>
        <w:t>对话会议的形式</w:t>
      </w:r>
      <w:r w:rsidR="00D135E8" w:rsidRPr="00D135E8">
        <w:rPr>
          <w:rFonts w:hint="eastAsia"/>
          <w:lang w:eastAsia="zh-CN"/>
        </w:rPr>
        <w:t>、内容和设计</w:t>
      </w:r>
      <w:r w:rsidR="009F59FF" w:rsidRPr="005D213E">
        <w:rPr>
          <w:lang w:eastAsia="zh-CN"/>
        </w:rPr>
        <w:t xml:space="preserve"> </w:t>
      </w:r>
    </w:p>
    <w:p w14:paraId="110645F3" w14:textId="18E91E54" w:rsidR="009F59FF" w:rsidRPr="005D213E" w:rsidRDefault="001D3F13" w:rsidP="008A4A26">
      <w:pPr>
        <w:overflowPunct/>
        <w:autoSpaceDE/>
        <w:autoSpaceDN/>
        <w:adjustRightInd/>
        <w:spacing w:after="120"/>
        <w:ind w:firstLineChars="200" w:firstLine="480"/>
        <w:textAlignment w:val="auto"/>
        <w:rPr>
          <w:rFonts w:cstheme="minorHAnsi"/>
          <w:szCs w:val="24"/>
          <w:lang w:eastAsia="zh-CN"/>
        </w:rPr>
      </w:pPr>
      <w:r w:rsidRPr="001D3F13">
        <w:rPr>
          <w:rFonts w:cstheme="minorHAnsi"/>
          <w:szCs w:val="24"/>
          <w:lang w:eastAsia="zh-CN"/>
        </w:rPr>
        <w:t>伙伴关系与互联互通</w:t>
      </w:r>
      <w:r w:rsidRPr="001D3F13">
        <w:rPr>
          <w:rFonts w:cstheme="minorHAnsi" w:hint="eastAsia"/>
          <w:szCs w:val="24"/>
          <w:lang w:eastAsia="zh-CN"/>
        </w:rPr>
        <w:t>对话</w:t>
      </w:r>
      <w:r>
        <w:rPr>
          <w:rFonts w:hint="eastAsia"/>
          <w:lang w:eastAsia="zh-CN"/>
        </w:rPr>
        <w:t>会议</w:t>
      </w:r>
      <w:r w:rsidRPr="00D135E8">
        <w:rPr>
          <w:rFonts w:cstheme="minorHAnsi" w:hint="eastAsia"/>
          <w:szCs w:val="24"/>
          <w:lang w:eastAsia="zh-CN"/>
        </w:rPr>
        <w:t>将从</w:t>
      </w:r>
      <w:r w:rsidRPr="00D135E8">
        <w:rPr>
          <w:rFonts w:cstheme="minorHAnsi" w:hint="eastAsia"/>
          <w:szCs w:val="24"/>
          <w:lang w:eastAsia="zh-CN"/>
        </w:rPr>
        <w:t>WTDC</w:t>
      </w:r>
      <w:r>
        <w:rPr>
          <w:rFonts w:cstheme="minorHAnsi" w:hint="eastAsia"/>
          <w:szCs w:val="24"/>
          <w:lang w:eastAsia="zh-CN"/>
        </w:rPr>
        <w:t>-</w:t>
      </w:r>
      <w:r w:rsidRPr="00D135E8">
        <w:rPr>
          <w:rFonts w:cstheme="minorHAnsi" w:hint="eastAsia"/>
          <w:szCs w:val="24"/>
          <w:lang w:eastAsia="zh-CN"/>
        </w:rPr>
        <w:t>21</w:t>
      </w:r>
      <w:r w:rsidRPr="00D135E8">
        <w:rPr>
          <w:rFonts w:cstheme="minorHAnsi" w:hint="eastAsia"/>
          <w:szCs w:val="24"/>
          <w:lang w:eastAsia="zh-CN"/>
        </w:rPr>
        <w:t>第</w:t>
      </w:r>
      <w:r w:rsidRPr="00D135E8">
        <w:rPr>
          <w:rFonts w:cstheme="minorHAnsi" w:hint="eastAsia"/>
          <w:szCs w:val="24"/>
          <w:lang w:eastAsia="zh-CN"/>
        </w:rPr>
        <w:t>2</w:t>
      </w:r>
      <w:r w:rsidRPr="00D135E8">
        <w:rPr>
          <w:rFonts w:cstheme="minorHAnsi" w:hint="eastAsia"/>
          <w:szCs w:val="24"/>
          <w:lang w:eastAsia="zh-CN"/>
        </w:rPr>
        <w:t>天下午开始，历时两天半，围绕四个重点领域展开</w:t>
      </w:r>
      <w:r>
        <w:rPr>
          <w:rFonts w:cstheme="minorHAnsi" w:hint="eastAsia"/>
          <w:szCs w:val="24"/>
          <w:lang w:eastAsia="zh-CN"/>
        </w:rPr>
        <w:t>：</w:t>
      </w:r>
    </w:p>
    <w:p w14:paraId="3CABBA48" w14:textId="012DCA36" w:rsidR="001D3F13" w:rsidRPr="00D135E8" w:rsidRDefault="001D3F13" w:rsidP="001D3F13">
      <w:pPr>
        <w:tabs>
          <w:tab w:val="clear" w:pos="794"/>
          <w:tab w:val="clear" w:pos="1191"/>
          <w:tab w:val="clear" w:pos="1588"/>
          <w:tab w:val="clear" w:pos="1985"/>
        </w:tabs>
        <w:overflowPunct/>
        <w:autoSpaceDE/>
        <w:autoSpaceDN/>
        <w:adjustRightInd/>
        <w:spacing w:after="120"/>
        <w:ind w:firstLineChars="200" w:firstLine="482"/>
        <w:textAlignment w:val="auto"/>
        <w:rPr>
          <w:rFonts w:cstheme="minorHAnsi"/>
          <w:szCs w:val="24"/>
          <w:lang w:eastAsia="zh-CN"/>
        </w:rPr>
      </w:pPr>
      <w:r w:rsidRPr="001D3F13">
        <w:rPr>
          <w:rFonts w:cstheme="minorHAnsi" w:hint="eastAsia"/>
          <w:b/>
          <w:bCs/>
          <w:szCs w:val="24"/>
          <w:lang w:val="en-US" w:eastAsia="zh-CN"/>
        </w:rPr>
        <w:t>实现</w:t>
      </w:r>
      <w:r w:rsidRPr="001D3F13">
        <w:rPr>
          <w:rFonts w:cstheme="minorHAnsi" w:hint="eastAsia"/>
          <w:b/>
          <w:bCs/>
          <w:szCs w:val="24"/>
          <w:lang w:eastAsia="zh-CN"/>
        </w:rPr>
        <w:t>世界各地人们的连接</w:t>
      </w:r>
      <w:r w:rsidR="001F206C">
        <w:rPr>
          <w:rFonts w:cstheme="minorHAnsi"/>
          <w:szCs w:val="24"/>
          <w:lang w:eastAsia="zh-CN"/>
        </w:rPr>
        <w:t xml:space="preserve"> </w:t>
      </w:r>
      <w:r w:rsidR="001F206C" w:rsidRPr="001F206C">
        <w:rPr>
          <w:rFonts w:cstheme="minorHAnsi"/>
          <w:szCs w:val="24"/>
          <w:lang w:eastAsia="zh-CN"/>
        </w:rPr>
        <w:t>–</w:t>
      </w:r>
      <w:r w:rsidR="001F206C">
        <w:rPr>
          <w:rFonts w:cstheme="minorHAnsi"/>
          <w:szCs w:val="24"/>
          <w:lang w:eastAsia="zh-CN"/>
        </w:rPr>
        <w:t xml:space="preserve"> </w:t>
      </w:r>
      <w:r w:rsidRPr="00D135E8">
        <w:rPr>
          <w:rFonts w:cstheme="minorHAnsi" w:hint="eastAsia"/>
          <w:szCs w:val="24"/>
          <w:lang w:eastAsia="zh-CN"/>
        </w:rPr>
        <w:t>为所有人提供</w:t>
      </w:r>
      <w:r>
        <w:rPr>
          <w:rFonts w:cstheme="minorHAnsi" w:hint="eastAsia"/>
          <w:szCs w:val="24"/>
          <w:lang w:eastAsia="zh-CN"/>
        </w:rPr>
        <w:t>复原力强和</w:t>
      </w:r>
      <w:r w:rsidRPr="00D135E8">
        <w:rPr>
          <w:rFonts w:cstheme="minorHAnsi" w:hint="eastAsia"/>
          <w:szCs w:val="24"/>
          <w:lang w:eastAsia="zh-CN"/>
        </w:rPr>
        <w:t>可靠的连接；</w:t>
      </w:r>
    </w:p>
    <w:p w14:paraId="3EBC8457" w14:textId="75726C48" w:rsidR="009F59FF" w:rsidRPr="005D213E" w:rsidRDefault="00B6337C" w:rsidP="008A4A26">
      <w:pPr>
        <w:overflowPunct/>
        <w:autoSpaceDE/>
        <w:autoSpaceDN/>
        <w:adjustRightInd/>
        <w:spacing w:after="120"/>
        <w:ind w:firstLineChars="200" w:firstLine="482"/>
        <w:textAlignment w:val="auto"/>
        <w:rPr>
          <w:rFonts w:cstheme="minorHAnsi"/>
          <w:szCs w:val="24"/>
          <w:lang w:val="en-US" w:eastAsia="zh-CN"/>
        </w:rPr>
      </w:pPr>
      <w:r w:rsidRPr="00B6337C">
        <w:rPr>
          <w:rFonts w:cstheme="minorHAnsi" w:hint="eastAsia"/>
          <w:b/>
          <w:bCs/>
          <w:szCs w:val="24"/>
          <w:lang w:eastAsia="zh-CN"/>
        </w:rPr>
        <w:t>赋予社区能力</w:t>
      </w:r>
      <w:r w:rsidR="001F206C">
        <w:rPr>
          <w:rFonts w:cstheme="minorHAnsi"/>
          <w:szCs w:val="24"/>
          <w:lang w:eastAsia="zh-CN"/>
        </w:rPr>
        <w:t xml:space="preserve"> </w:t>
      </w:r>
      <w:r w:rsidR="001F206C" w:rsidRPr="001F206C">
        <w:rPr>
          <w:rFonts w:cstheme="minorHAnsi"/>
          <w:szCs w:val="24"/>
          <w:lang w:eastAsia="zh-CN"/>
        </w:rPr>
        <w:t>–</w:t>
      </w:r>
      <w:r w:rsidR="001F206C">
        <w:rPr>
          <w:rFonts w:cstheme="minorHAnsi"/>
          <w:szCs w:val="24"/>
          <w:lang w:eastAsia="zh-CN"/>
        </w:rPr>
        <w:t xml:space="preserve"> </w:t>
      </w:r>
      <w:r w:rsidRPr="00D135E8">
        <w:rPr>
          <w:rFonts w:cstheme="minorHAnsi" w:hint="eastAsia"/>
          <w:szCs w:val="24"/>
          <w:lang w:eastAsia="zh-CN"/>
        </w:rPr>
        <w:t>所有人都可以获得相关的数字服务、技能和资源，以最大限度地发挥</w:t>
      </w:r>
      <w:r>
        <w:rPr>
          <w:rFonts w:cstheme="minorHAnsi" w:hint="eastAsia"/>
          <w:szCs w:val="24"/>
          <w:lang w:eastAsia="zh-CN"/>
        </w:rPr>
        <w:t>其</w:t>
      </w:r>
      <w:r w:rsidRPr="00D135E8">
        <w:rPr>
          <w:rFonts w:cstheme="minorHAnsi" w:hint="eastAsia"/>
          <w:szCs w:val="24"/>
          <w:lang w:eastAsia="zh-CN"/>
        </w:rPr>
        <w:t>潜力</w:t>
      </w:r>
      <w:r>
        <w:rPr>
          <w:rFonts w:cstheme="minorHAnsi" w:hint="eastAsia"/>
          <w:szCs w:val="24"/>
          <w:lang w:eastAsia="zh-CN"/>
        </w:rPr>
        <w:t>；</w:t>
      </w:r>
    </w:p>
    <w:p w14:paraId="612DCD67" w14:textId="54F8A855" w:rsidR="009F59FF" w:rsidRPr="005D213E" w:rsidRDefault="00B6337C" w:rsidP="008A4A26">
      <w:pPr>
        <w:overflowPunct/>
        <w:autoSpaceDE/>
        <w:autoSpaceDN/>
        <w:adjustRightInd/>
        <w:spacing w:after="120"/>
        <w:ind w:firstLineChars="200" w:firstLine="482"/>
        <w:textAlignment w:val="auto"/>
        <w:rPr>
          <w:rFonts w:cstheme="minorHAnsi"/>
          <w:szCs w:val="24"/>
          <w:lang w:val="en-US" w:eastAsia="zh-CN"/>
        </w:rPr>
      </w:pPr>
      <w:r w:rsidRPr="00B6337C">
        <w:rPr>
          <w:rFonts w:cstheme="minorHAnsi" w:hint="eastAsia"/>
          <w:b/>
          <w:bCs/>
          <w:szCs w:val="24"/>
          <w:lang w:eastAsia="zh-CN"/>
        </w:rPr>
        <w:t>构建数字生态系统</w:t>
      </w:r>
      <w:r w:rsidR="001F206C">
        <w:rPr>
          <w:rFonts w:cstheme="minorHAnsi"/>
          <w:szCs w:val="24"/>
          <w:lang w:eastAsia="zh-CN"/>
        </w:rPr>
        <w:t xml:space="preserve"> </w:t>
      </w:r>
      <w:r w:rsidR="001F206C" w:rsidRPr="001F206C">
        <w:rPr>
          <w:rFonts w:cstheme="minorHAnsi"/>
          <w:szCs w:val="24"/>
          <w:lang w:eastAsia="zh-CN"/>
        </w:rPr>
        <w:t>–</w:t>
      </w:r>
      <w:r w:rsidR="001F206C">
        <w:rPr>
          <w:rFonts w:cstheme="minorHAnsi"/>
          <w:szCs w:val="24"/>
          <w:lang w:eastAsia="zh-CN"/>
        </w:rPr>
        <w:t xml:space="preserve"> </w:t>
      </w:r>
      <w:r w:rsidRPr="00D135E8">
        <w:rPr>
          <w:rFonts w:cstheme="minorHAnsi" w:hint="eastAsia"/>
          <w:szCs w:val="24"/>
          <w:lang w:eastAsia="zh-CN"/>
        </w:rPr>
        <w:t>为创新、创业和政策</w:t>
      </w:r>
      <w:r w:rsidRPr="00D135E8">
        <w:rPr>
          <w:rFonts w:cstheme="minorHAnsi" w:hint="eastAsia"/>
          <w:szCs w:val="24"/>
          <w:lang w:eastAsia="zh-CN"/>
        </w:rPr>
        <w:t>/</w:t>
      </w:r>
      <w:r w:rsidRPr="00D135E8">
        <w:rPr>
          <w:rFonts w:cstheme="minorHAnsi" w:hint="eastAsia"/>
          <w:szCs w:val="24"/>
          <w:lang w:eastAsia="zh-CN"/>
        </w:rPr>
        <w:t>监管框架提供有利的领导和能力，以数字方式改造生态系统</w:t>
      </w:r>
      <w:r w:rsidR="00447E68">
        <w:rPr>
          <w:rFonts w:cstheme="minorHAnsi" w:hint="eastAsia"/>
          <w:szCs w:val="24"/>
          <w:lang w:eastAsia="zh-CN"/>
        </w:rPr>
        <w:t>；</w:t>
      </w:r>
    </w:p>
    <w:p w14:paraId="352DD36B" w14:textId="588489E3" w:rsidR="009F59FF" w:rsidRPr="005D213E" w:rsidRDefault="00447E68" w:rsidP="008A4A26">
      <w:pPr>
        <w:overflowPunct/>
        <w:autoSpaceDE/>
        <w:autoSpaceDN/>
        <w:adjustRightInd/>
        <w:spacing w:after="120"/>
        <w:ind w:firstLineChars="200" w:firstLine="482"/>
        <w:textAlignment w:val="auto"/>
        <w:rPr>
          <w:rFonts w:cstheme="minorHAnsi"/>
          <w:szCs w:val="24"/>
          <w:lang w:val="en-US" w:eastAsia="zh-CN"/>
        </w:rPr>
      </w:pPr>
      <w:r w:rsidRPr="00447E68">
        <w:rPr>
          <w:rFonts w:cstheme="minorHAnsi" w:hint="eastAsia"/>
          <w:b/>
          <w:bCs/>
          <w:szCs w:val="24"/>
          <w:lang w:eastAsia="zh-CN"/>
        </w:rPr>
        <w:t>激励投资</w:t>
      </w:r>
      <w:r w:rsidR="001F206C">
        <w:rPr>
          <w:rFonts w:cstheme="minorHAnsi"/>
          <w:b/>
          <w:bCs/>
          <w:szCs w:val="24"/>
          <w:lang w:eastAsia="zh-CN"/>
        </w:rPr>
        <w:t xml:space="preserve"> </w:t>
      </w:r>
      <w:r w:rsidR="001F206C" w:rsidRPr="001F206C">
        <w:rPr>
          <w:rFonts w:cstheme="minorHAnsi"/>
          <w:b/>
          <w:bCs/>
          <w:szCs w:val="24"/>
          <w:lang w:eastAsia="zh-CN"/>
        </w:rPr>
        <w:t>–</w:t>
      </w:r>
      <w:r w:rsidR="001F206C">
        <w:rPr>
          <w:rFonts w:cstheme="minorHAnsi"/>
          <w:b/>
          <w:bCs/>
          <w:szCs w:val="24"/>
          <w:lang w:eastAsia="zh-CN"/>
        </w:rPr>
        <w:t xml:space="preserve"> </w:t>
      </w:r>
      <w:r w:rsidRPr="00D135E8">
        <w:rPr>
          <w:rFonts w:cstheme="minorHAnsi" w:hint="eastAsia"/>
          <w:szCs w:val="24"/>
          <w:lang w:eastAsia="zh-CN"/>
        </w:rPr>
        <w:t>创</w:t>
      </w:r>
      <w:r>
        <w:rPr>
          <w:rFonts w:cstheme="minorHAnsi" w:hint="eastAsia"/>
          <w:szCs w:val="24"/>
          <w:lang w:eastAsia="zh-CN"/>
        </w:rPr>
        <w:t>建</w:t>
      </w:r>
      <w:r w:rsidRPr="00D135E8">
        <w:rPr>
          <w:rFonts w:cstheme="minorHAnsi" w:hint="eastAsia"/>
          <w:szCs w:val="24"/>
          <w:lang w:eastAsia="zh-CN"/>
        </w:rPr>
        <w:t>投资模式和融资工具，激励</w:t>
      </w:r>
      <w:r>
        <w:rPr>
          <w:rFonts w:cstheme="minorHAnsi" w:hint="eastAsia"/>
          <w:szCs w:val="24"/>
          <w:lang w:eastAsia="zh-CN"/>
        </w:rPr>
        <w:t>和吸引</w:t>
      </w:r>
      <w:r w:rsidRPr="00D135E8">
        <w:rPr>
          <w:rFonts w:cstheme="minorHAnsi" w:hint="eastAsia"/>
          <w:szCs w:val="24"/>
          <w:lang w:eastAsia="zh-CN"/>
        </w:rPr>
        <w:t>来自传统和非传统</w:t>
      </w:r>
      <w:r>
        <w:rPr>
          <w:rFonts w:cstheme="minorHAnsi" w:hint="eastAsia"/>
          <w:szCs w:val="24"/>
          <w:lang w:eastAsia="zh-CN"/>
        </w:rPr>
        <w:t>领域</w:t>
      </w:r>
      <w:r w:rsidRPr="00D135E8">
        <w:rPr>
          <w:rFonts w:cstheme="minorHAnsi" w:hint="eastAsia"/>
          <w:szCs w:val="24"/>
          <w:lang w:eastAsia="zh-CN"/>
        </w:rPr>
        <w:t>的新投资来源</w:t>
      </w:r>
      <w:r>
        <w:rPr>
          <w:rFonts w:cstheme="minorHAnsi" w:hint="eastAsia"/>
          <w:szCs w:val="24"/>
          <w:lang w:eastAsia="zh-CN"/>
        </w:rPr>
        <w:t>。</w:t>
      </w:r>
    </w:p>
    <w:p w14:paraId="2737904B" w14:textId="236C5955" w:rsidR="00D135E8" w:rsidRPr="00D135E8" w:rsidRDefault="00D135E8" w:rsidP="00D135E8">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D135E8">
        <w:rPr>
          <w:rFonts w:cstheme="minorHAnsi" w:hint="eastAsia"/>
          <w:szCs w:val="24"/>
          <w:lang w:eastAsia="zh-CN"/>
        </w:rPr>
        <w:t>每个重点领域</w:t>
      </w:r>
      <w:r w:rsidR="00C82F8B">
        <w:rPr>
          <w:rFonts w:cstheme="minorHAnsi" w:hint="eastAsia"/>
          <w:szCs w:val="24"/>
          <w:lang w:eastAsia="zh-CN"/>
        </w:rPr>
        <w:t>都</w:t>
      </w:r>
      <w:r w:rsidRPr="00D135E8">
        <w:rPr>
          <w:rFonts w:cstheme="minorHAnsi" w:hint="eastAsia"/>
          <w:szCs w:val="24"/>
          <w:lang w:eastAsia="zh-CN"/>
        </w:rPr>
        <w:t>将有</w:t>
      </w:r>
      <w:r w:rsidRPr="00D135E8">
        <w:rPr>
          <w:rFonts w:cstheme="minorHAnsi" w:hint="eastAsia"/>
          <w:szCs w:val="24"/>
          <w:lang w:eastAsia="zh-CN"/>
        </w:rPr>
        <w:t>3-4</w:t>
      </w:r>
      <w:r w:rsidRPr="00D135E8">
        <w:rPr>
          <w:rFonts w:cstheme="minorHAnsi" w:hint="eastAsia"/>
          <w:szCs w:val="24"/>
          <w:lang w:eastAsia="zh-CN"/>
        </w:rPr>
        <w:t>名共同主席，其中</w:t>
      </w:r>
      <w:r w:rsidRPr="00D135E8">
        <w:rPr>
          <w:rFonts w:cstheme="minorHAnsi" w:hint="eastAsia"/>
          <w:szCs w:val="24"/>
          <w:lang w:eastAsia="zh-CN"/>
        </w:rPr>
        <w:t>1-2</w:t>
      </w:r>
      <w:r w:rsidRPr="00D135E8">
        <w:rPr>
          <w:rFonts w:cstheme="minorHAnsi" w:hint="eastAsia"/>
          <w:szCs w:val="24"/>
          <w:lang w:eastAsia="zh-CN"/>
        </w:rPr>
        <w:t>名来自成员</w:t>
      </w:r>
      <w:r w:rsidR="0038213F">
        <w:rPr>
          <w:rFonts w:cstheme="minorHAnsi" w:hint="eastAsia"/>
          <w:szCs w:val="24"/>
          <w:lang w:eastAsia="zh-CN"/>
        </w:rPr>
        <w:t>国</w:t>
      </w:r>
      <w:r w:rsidRPr="00D135E8">
        <w:rPr>
          <w:rFonts w:cstheme="minorHAnsi" w:hint="eastAsia"/>
          <w:szCs w:val="24"/>
          <w:lang w:eastAsia="zh-CN"/>
        </w:rPr>
        <w:t>，</w:t>
      </w:r>
      <w:r w:rsidRPr="00D135E8">
        <w:rPr>
          <w:rFonts w:cstheme="minorHAnsi" w:hint="eastAsia"/>
          <w:szCs w:val="24"/>
          <w:lang w:eastAsia="zh-CN"/>
        </w:rPr>
        <w:t>1</w:t>
      </w:r>
      <w:r w:rsidRPr="00D135E8">
        <w:rPr>
          <w:rFonts w:cstheme="minorHAnsi" w:hint="eastAsia"/>
          <w:szCs w:val="24"/>
          <w:lang w:eastAsia="zh-CN"/>
        </w:rPr>
        <w:t>名来自私营部门，</w:t>
      </w:r>
      <w:r w:rsidRPr="00D135E8">
        <w:rPr>
          <w:rFonts w:cstheme="minorHAnsi" w:hint="eastAsia"/>
          <w:szCs w:val="24"/>
          <w:lang w:eastAsia="zh-CN"/>
        </w:rPr>
        <w:t>1</w:t>
      </w:r>
      <w:r w:rsidRPr="00D135E8">
        <w:rPr>
          <w:rFonts w:cstheme="minorHAnsi" w:hint="eastAsia"/>
          <w:szCs w:val="24"/>
          <w:lang w:eastAsia="zh-CN"/>
        </w:rPr>
        <w:t>名来自民间</w:t>
      </w:r>
      <w:r w:rsidR="0038213F">
        <w:rPr>
          <w:rFonts w:cstheme="minorHAnsi" w:hint="eastAsia"/>
          <w:szCs w:val="24"/>
          <w:lang w:eastAsia="zh-CN"/>
        </w:rPr>
        <w:t>团体</w:t>
      </w:r>
      <w:r w:rsidRPr="00D135E8">
        <w:rPr>
          <w:rFonts w:cstheme="minorHAnsi" w:hint="eastAsia"/>
          <w:szCs w:val="24"/>
          <w:lang w:eastAsia="zh-CN"/>
        </w:rPr>
        <w:t>/</w:t>
      </w:r>
      <w:r w:rsidRPr="00D135E8">
        <w:rPr>
          <w:rFonts w:cstheme="minorHAnsi" w:hint="eastAsia"/>
          <w:szCs w:val="24"/>
          <w:lang w:eastAsia="zh-CN"/>
        </w:rPr>
        <w:t>国际组织。这些重点领域的共同主席将领导</w:t>
      </w:r>
      <w:r w:rsidR="0038213F">
        <w:rPr>
          <w:rFonts w:cstheme="minorHAnsi" w:hint="eastAsia"/>
          <w:szCs w:val="24"/>
          <w:lang w:eastAsia="zh-CN"/>
        </w:rPr>
        <w:t>开展</w:t>
      </w:r>
      <w:r w:rsidRPr="00D135E8">
        <w:rPr>
          <w:rFonts w:cstheme="minorHAnsi" w:hint="eastAsia"/>
          <w:szCs w:val="24"/>
          <w:lang w:eastAsia="zh-CN"/>
        </w:rPr>
        <w:t>筹备进程，并推动围绕这些领域在</w:t>
      </w:r>
      <w:r w:rsidR="0038213F" w:rsidRPr="001D3F13">
        <w:rPr>
          <w:rFonts w:cstheme="minorHAnsi"/>
          <w:szCs w:val="24"/>
          <w:lang w:eastAsia="zh-CN"/>
        </w:rPr>
        <w:t>伙伴关系与互联互通</w:t>
      </w:r>
      <w:r w:rsidR="0038213F" w:rsidRPr="001D3F13">
        <w:rPr>
          <w:rFonts w:cstheme="minorHAnsi" w:hint="eastAsia"/>
          <w:szCs w:val="24"/>
          <w:lang w:eastAsia="zh-CN"/>
        </w:rPr>
        <w:t>对话</w:t>
      </w:r>
      <w:r w:rsidR="0038213F">
        <w:rPr>
          <w:rFonts w:hint="eastAsia"/>
          <w:lang w:eastAsia="zh-CN"/>
        </w:rPr>
        <w:t>会议上</w:t>
      </w:r>
      <w:r w:rsidRPr="00D135E8">
        <w:rPr>
          <w:rFonts w:cstheme="minorHAnsi" w:hint="eastAsia"/>
          <w:szCs w:val="24"/>
          <w:lang w:eastAsia="zh-CN"/>
        </w:rPr>
        <w:t>宣布具体承诺。</w:t>
      </w:r>
      <w:r w:rsidR="0038213F">
        <w:rPr>
          <w:rFonts w:cstheme="minorHAnsi" w:hint="eastAsia"/>
          <w:szCs w:val="24"/>
          <w:lang w:eastAsia="zh-CN"/>
        </w:rPr>
        <w:t>对话会议</w:t>
      </w:r>
      <w:r w:rsidRPr="00D135E8">
        <w:rPr>
          <w:rFonts w:cstheme="minorHAnsi" w:hint="eastAsia"/>
          <w:szCs w:val="24"/>
          <w:lang w:eastAsia="zh-CN"/>
        </w:rPr>
        <w:t>可包括以下活动</w:t>
      </w:r>
      <w:r w:rsidR="0038213F">
        <w:rPr>
          <w:rFonts w:cstheme="minorHAnsi" w:hint="eastAsia"/>
          <w:szCs w:val="24"/>
          <w:lang w:eastAsia="zh-CN"/>
        </w:rPr>
        <w:t>：嘉宾讨论会（</w:t>
      </w:r>
      <w:r w:rsidR="0038213F" w:rsidRPr="005D213E">
        <w:rPr>
          <w:rFonts w:cstheme="minorHAnsi"/>
          <w:szCs w:val="24"/>
          <w:lang w:eastAsia="zh-CN"/>
        </w:rPr>
        <w:t>panel sessions</w:t>
      </w:r>
      <w:r w:rsidR="0038213F">
        <w:rPr>
          <w:rFonts w:cstheme="minorHAnsi" w:hint="eastAsia"/>
          <w:szCs w:val="24"/>
          <w:lang w:eastAsia="zh-CN"/>
        </w:rPr>
        <w:t>）</w:t>
      </w:r>
      <w:r w:rsidRPr="00D135E8">
        <w:rPr>
          <w:rFonts w:cstheme="minorHAnsi" w:hint="eastAsia"/>
          <w:szCs w:val="24"/>
          <w:lang w:eastAsia="zh-CN"/>
        </w:rPr>
        <w:t>、小组讨论、全体</w:t>
      </w:r>
      <w:r w:rsidR="0038213F">
        <w:rPr>
          <w:rFonts w:cstheme="minorHAnsi" w:hint="eastAsia"/>
          <w:szCs w:val="24"/>
          <w:lang w:eastAsia="zh-CN"/>
        </w:rPr>
        <w:t>会议上的</w:t>
      </w:r>
      <w:r w:rsidRPr="00D135E8">
        <w:rPr>
          <w:rFonts w:cstheme="minorHAnsi" w:hint="eastAsia"/>
          <w:szCs w:val="24"/>
          <w:lang w:eastAsia="zh-CN"/>
        </w:rPr>
        <w:t>认捐和联盟签字仪式。</w:t>
      </w:r>
    </w:p>
    <w:p w14:paraId="3D6785A8" w14:textId="4604504A" w:rsidR="009F59FF" w:rsidRPr="005D213E" w:rsidRDefault="00D135E8" w:rsidP="00D135E8">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D135E8">
        <w:rPr>
          <w:rFonts w:cstheme="minorHAnsi" w:hint="eastAsia"/>
          <w:szCs w:val="24"/>
          <w:lang w:eastAsia="zh-CN"/>
        </w:rPr>
        <w:t>根据</w:t>
      </w:r>
      <w:r w:rsidRPr="00D135E8">
        <w:rPr>
          <w:rFonts w:cstheme="minorHAnsi" w:hint="eastAsia"/>
          <w:szCs w:val="24"/>
          <w:lang w:eastAsia="zh-CN"/>
        </w:rPr>
        <w:t>TDAG</w:t>
      </w:r>
      <w:r w:rsidRPr="00D135E8">
        <w:rPr>
          <w:rFonts w:cstheme="minorHAnsi" w:hint="eastAsia"/>
          <w:szCs w:val="24"/>
          <w:lang w:eastAsia="zh-CN"/>
        </w:rPr>
        <w:t>批准的原则，</w:t>
      </w:r>
      <w:r w:rsidR="00F266A0">
        <w:rPr>
          <w:rFonts w:cstheme="minorHAnsi" w:hint="eastAsia"/>
          <w:szCs w:val="24"/>
          <w:lang w:eastAsia="zh-CN"/>
        </w:rPr>
        <w:t>嘉宾讨论会</w:t>
      </w:r>
      <w:r w:rsidRPr="00D135E8">
        <w:rPr>
          <w:rFonts w:cstheme="minorHAnsi" w:hint="eastAsia"/>
          <w:szCs w:val="24"/>
          <w:lang w:eastAsia="zh-CN"/>
        </w:rPr>
        <w:t>、圆桌会议和小组讨论将包括或由成员中的高级别与会者</w:t>
      </w:r>
      <w:r w:rsidR="00F266A0">
        <w:rPr>
          <w:rFonts w:cstheme="minorHAnsi" w:hint="eastAsia"/>
          <w:szCs w:val="24"/>
          <w:lang w:eastAsia="zh-CN"/>
        </w:rPr>
        <w:t>担任主席</w:t>
      </w:r>
      <w:r w:rsidR="00F266A0">
        <w:rPr>
          <w:rFonts w:cstheme="minorHAnsi" w:hint="eastAsia"/>
          <w:szCs w:val="24"/>
          <w:lang w:eastAsia="zh-CN"/>
        </w:rPr>
        <w:t>/</w:t>
      </w:r>
      <w:r w:rsidR="00F266A0">
        <w:rPr>
          <w:rFonts w:cstheme="minorHAnsi" w:hint="eastAsia"/>
          <w:szCs w:val="24"/>
          <w:lang w:eastAsia="zh-CN"/>
        </w:rPr>
        <w:t>进行</w:t>
      </w:r>
      <w:r w:rsidRPr="00D135E8">
        <w:rPr>
          <w:rFonts w:cstheme="minorHAnsi" w:hint="eastAsia"/>
          <w:szCs w:val="24"/>
          <w:lang w:eastAsia="zh-CN"/>
        </w:rPr>
        <w:t>主持。</w:t>
      </w:r>
      <w:r w:rsidR="00F266A0" w:rsidRPr="000471CC">
        <w:rPr>
          <w:rFonts w:cstheme="minorHAnsi"/>
          <w:szCs w:val="24"/>
          <w:lang w:eastAsia="zh-CN"/>
        </w:rPr>
        <w:t>此外，其他高级别与会者不妨录下录像</w:t>
      </w:r>
      <w:r w:rsidR="00F266A0" w:rsidRPr="000471CC">
        <w:rPr>
          <w:rFonts w:cstheme="minorHAnsi" w:hint="eastAsia"/>
          <w:szCs w:val="24"/>
          <w:lang w:eastAsia="zh-CN"/>
        </w:rPr>
        <w:t>致辞</w:t>
      </w:r>
      <w:r w:rsidR="00F266A0" w:rsidRPr="000471CC">
        <w:rPr>
          <w:rFonts w:cstheme="minorHAnsi"/>
          <w:szCs w:val="24"/>
          <w:lang w:eastAsia="zh-CN"/>
        </w:rPr>
        <w:t>，在</w:t>
      </w:r>
      <w:r w:rsidR="000471CC" w:rsidRPr="000471CC">
        <w:rPr>
          <w:rFonts w:cstheme="minorHAnsi"/>
          <w:szCs w:val="24"/>
          <w:lang w:eastAsia="zh-CN"/>
        </w:rPr>
        <w:t>咖啡休息</w:t>
      </w:r>
      <w:r w:rsidR="000471CC" w:rsidRPr="000471CC">
        <w:rPr>
          <w:rFonts w:cstheme="minorHAnsi" w:hint="eastAsia"/>
          <w:szCs w:val="24"/>
          <w:lang w:eastAsia="zh-CN"/>
        </w:rPr>
        <w:t>期间在</w:t>
      </w:r>
      <w:r w:rsidR="00F266A0" w:rsidRPr="000471CC">
        <w:rPr>
          <w:rFonts w:cstheme="minorHAnsi"/>
          <w:szCs w:val="24"/>
          <w:lang w:eastAsia="zh-CN"/>
        </w:rPr>
        <w:t>会议</w:t>
      </w:r>
      <w:r w:rsidR="000471CC" w:rsidRPr="000471CC">
        <w:rPr>
          <w:rFonts w:cstheme="minorHAnsi" w:hint="eastAsia"/>
          <w:szCs w:val="24"/>
          <w:lang w:eastAsia="zh-CN"/>
        </w:rPr>
        <w:t>室</w:t>
      </w:r>
      <w:r w:rsidR="00F266A0" w:rsidRPr="000471CC">
        <w:rPr>
          <w:rFonts w:cstheme="minorHAnsi"/>
          <w:szCs w:val="24"/>
          <w:lang w:eastAsia="zh-CN"/>
        </w:rPr>
        <w:t>和</w:t>
      </w:r>
      <w:r w:rsidR="00F266A0" w:rsidRPr="000471CC">
        <w:rPr>
          <w:rFonts w:cstheme="minorHAnsi" w:hint="eastAsia"/>
          <w:szCs w:val="24"/>
          <w:lang w:eastAsia="zh-CN"/>
        </w:rPr>
        <w:t>布置</w:t>
      </w:r>
      <w:r w:rsidR="00F266A0" w:rsidRPr="000471CC">
        <w:rPr>
          <w:rFonts w:cstheme="minorHAnsi"/>
          <w:szCs w:val="24"/>
          <w:lang w:eastAsia="zh-CN"/>
        </w:rPr>
        <w:t>在会议地点周围的屏幕上播</w:t>
      </w:r>
      <w:r w:rsidR="00F266A0" w:rsidRPr="000471CC">
        <w:rPr>
          <w:rFonts w:cstheme="minorHAnsi" w:hint="eastAsia"/>
          <w:szCs w:val="24"/>
          <w:lang w:eastAsia="zh-CN"/>
        </w:rPr>
        <w:t>放。</w:t>
      </w:r>
    </w:p>
    <w:p w14:paraId="477F5553" w14:textId="6F9F4500" w:rsidR="009F59FF" w:rsidRPr="005D213E" w:rsidRDefault="008A4A26" w:rsidP="008A4A26">
      <w:pPr>
        <w:pStyle w:val="Heading1"/>
        <w:rPr>
          <w:lang w:eastAsia="zh-CN"/>
        </w:rPr>
      </w:pPr>
      <w:bookmarkStart w:id="18" w:name="lt_pId065"/>
      <w:bookmarkEnd w:id="15"/>
      <w:r>
        <w:rPr>
          <w:rFonts w:hint="eastAsia"/>
          <w:lang w:eastAsia="zh-CN"/>
        </w:rPr>
        <w:t>5</w:t>
      </w:r>
      <w:r>
        <w:rPr>
          <w:lang w:eastAsia="zh-CN"/>
        </w:rPr>
        <w:tab/>
      </w:r>
      <w:bookmarkEnd w:id="18"/>
      <w:r w:rsidR="00D135E8">
        <w:rPr>
          <w:rFonts w:hint="eastAsia"/>
          <w:lang w:eastAsia="zh-CN"/>
        </w:rPr>
        <w:t>伙伴参与</w:t>
      </w:r>
    </w:p>
    <w:p w14:paraId="7AF91C14" w14:textId="0F93EFC2" w:rsidR="009F59FF" w:rsidRDefault="009304BC" w:rsidP="008A4A26">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Pr>
          <w:rFonts w:cstheme="minorHAnsi" w:hint="eastAsia"/>
          <w:szCs w:val="24"/>
          <w:lang w:eastAsia="zh-CN"/>
        </w:rPr>
        <w:t>电信发展局计划</w:t>
      </w:r>
      <w:r w:rsidR="00D135E8" w:rsidRPr="00D135E8">
        <w:rPr>
          <w:rFonts w:cstheme="minorHAnsi" w:hint="eastAsia"/>
          <w:szCs w:val="24"/>
          <w:lang w:eastAsia="zh-CN"/>
        </w:rPr>
        <w:t>邀请</w:t>
      </w:r>
      <w:r>
        <w:rPr>
          <w:rFonts w:cstheme="minorHAnsi" w:hint="eastAsia"/>
          <w:szCs w:val="24"/>
          <w:lang w:eastAsia="zh-CN"/>
        </w:rPr>
        <w:t>重要</w:t>
      </w:r>
      <w:r w:rsidR="00D135E8" w:rsidRPr="00D135E8">
        <w:rPr>
          <w:rFonts w:cstheme="minorHAnsi" w:hint="eastAsia"/>
          <w:szCs w:val="24"/>
          <w:lang w:eastAsia="zh-CN"/>
        </w:rPr>
        <w:t>的相关合作伙伴担任重点领域的共同主席</w:t>
      </w:r>
      <w:r>
        <w:rPr>
          <w:rFonts w:cstheme="minorHAnsi" w:hint="eastAsia"/>
          <w:szCs w:val="24"/>
          <w:lang w:eastAsia="zh-CN"/>
        </w:rPr>
        <w:t>和本对话会议分会</w:t>
      </w:r>
      <w:r w:rsidR="00D135E8" w:rsidRPr="00D135E8">
        <w:rPr>
          <w:rFonts w:cstheme="minorHAnsi" w:hint="eastAsia"/>
          <w:szCs w:val="24"/>
          <w:lang w:eastAsia="zh-CN"/>
        </w:rPr>
        <w:t>的</w:t>
      </w:r>
      <w:r>
        <w:rPr>
          <w:rFonts w:cstheme="minorHAnsi" w:hint="eastAsia"/>
          <w:szCs w:val="24"/>
          <w:lang w:eastAsia="zh-CN"/>
        </w:rPr>
        <w:t>负责人</w:t>
      </w:r>
      <w:r w:rsidR="00D135E8" w:rsidRPr="00D135E8">
        <w:rPr>
          <w:rFonts w:cstheme="minorHAnsi" w:hint="eastAsia"/>
          <w:szCs w:val="24"/>
          <w:lang w:eastAsia="zh-CN"/>
        </w:rPr>
        <w:t>。</w:t>
      </w:r>
      <w:r w:rsidRPr="00D135E8">
        <w:rPr>
          <w:rFonts w:cstheme="minorHAnsi" w:hint="eastAsia"/>
          <w:szCs w:val="24"/>
          <w:lang w:eastAsia="zh-CN"/>
        </w:rPr>
        <w:t>代表成员</w:t>
      </w:r>
      <w:r>
        <w:rPr>
          <w:rFonts w:cstheme="minorHAnsi" w:hint="eastAsia"/>
          <w:szCs w:val="24"/>
          <w:lang w:eastAsia="zh-CN"/>
        </w:rPr>
        <w:t>国的</w:t>
      </w:r>
      <w:r w:rsidR="00D135E8" w:rsidRPr="00D135E8">
        <w:rPr>
          <w:rFonts w:cstheme="minorHAnsi" w:hint="eastAsia"/>
          <w:szCs w:val="24"/>
          <w:lang w:eastAsia="zh-CN"/>
        </w:rPr>
        <w:t>共同主席将来自所有六个区域，</w:t>
      </w:r>
      <w:r>
        <w:rPr>
          <w:rFonts w:cstheme="minorHAnsi" w:hint="eastAsia"/>
          <w:szCs w:val="24"/>
          <w:lang w:eastAsia="zh-CN"/>
        </w:rPr>
        <w:t>并</w:t>
      </w:r>
      <w:r w:rsidR="00D135E8" w:rsidRPr="00D135E8">
        <w:rPr>
          <w:rFonts w:cstheme="minorHAnsi" w:hint="eastAsia"/>
          <w:szCs w:val="24"/>
          <w:lang w:eastAsia="zh-CN"/>
        </w:rPr>
        <w:t>代表</w:t>
      </w:r>
      <w:r>
        <w:rPr>
          <w:rFonts w:cstheme="minorHAnsi" w:hint="eastAsia"/>
          <w:szCs w:val="24"/>
          <w:lang w:eastAsia="zh-CN"/>
        </w:rPr>
        <w:t>相关</w:t>
      </w:r>
      <w:r w:rsidR="00D135E8" w:rsidRPr="00D135E8">
        <w:rPr>
          <w:rFonts w:cstheme="minorHAnsi" w:hint="eastAsia"/>
          <w:szCs w:val="24"/>
          <w:lang w:eastAsia="zh-CN"/>
        </w:rPr>
        <w:t>区域</w:t>
      </w:r>
      <w:r>
        <w:rPr>
          <w:rFonts w:cstheme="minorHAnsi" w:hint="eastAsia"/>
          <w:szCs w:val="24"/>
          <w:lang w:eastAsia="zh-CN"/>
        </w:rPr>
        <w:t>的</w:t>
      </w:r>
      <w:r w:rsidR="00D135E8" w:rsidRPr="00D135E8">
        <w:rPr>
          <w:rFonts w:cstheme="minorHAnsi" w:hint="eastAsia"/>
          <w:szCs w:val="24"/>
          <w:lang w:eastAsia="zh-CN"/>
        </w:rPr>
        <w:t>优先事项。共同主席将</w:t>
      </w:r>
      <w:r>
        <w:rPr>
          <w:rFonts w:cstheme="minorHAnsi" w:hint="eastAsia"/>
          <w:szCs w:val="24"/>
          <w:lang w:eastAsia="zh-CN"/>
        </w:rPr>
        <w:t>对电信发展局给予</w:t>
      </w:r>
      <w:r w:rsidRPr="00D135E8">
        <w:rPr>
          <w:rFonts w:cstheme="minorHAnsi" w:hint="eastAsia"/>
          <w:szCs w:val="24"/>
          <w:lang w:eastAsia="zh-CN"/>
        </w:rPr>
        <w:t>支持</w:t>
      </w:r>
      <w:r>
        <w:rPr>
          <w:rFonts w:cstheme="minorHAnsi" w:hint="eastAsia"/>
          <w:szCs w:val="24"/>
          <w:lang w:eastAsia="zh-CN"/>
        </w:rPr>
        <w:t>，</w:t>
      </w:r>
      <w:r w:rsidR="00D135E8" w:rsidRPr="00D135E8">
        <w:rPr>
          <w:rFonts w:cstheme="minorHAnsi" w:hint="eastAsia"/>
          <w:szCs w:val="24"/>
          <w:lang w:eastAsia="zh-CN"/>
        </w:rPr>
        <w:t>确保</w:t>
      </w:r>
      <w:r>
        <w:rPr>
          <w:rFonts w:cstheme="minorHAnsi" w:hint="eastAsia"/>
          <w:szCs w:val="24"/>
          <w:lang w:eastAsia="zh-CN"/>
        </w:rPr>
        <w:t>在</w:t>
      </w:r>
      <w:r w:rsidRPr="005D213E">
        <w:rPr>
          <w:rFonts w:cstheme="minorHAnsi"/>
          <w:szCs w:val="24"/>
          <w:lang w:eastAsia="zh-CN"/>
        </w:rPr>
        <w:t>WTDC</w:t>
      </w:r>
      <w:r>
        <w:rPr>
          <w:rFonts w:cstheme="minorHAnsi" w:hint="eastAsia"/>
          <w:szCs w:val="24"/>
          <w:lang w:eastAsia="zh-CN"/>
        </w:rPr>
        <w:t>-</w:t>
      </w:r>
      <w:r w:rsidRPr="005D213E">
        <w:rPr>
          <w:rFonts w:cstheme="minorHAnsi"/>
          <w:szCs w:val="24"/>
          <w:lang w:eastAsia="zh-CN"/>
        </w:rPr>
        <w:t>21</w:t>
      </w:r>
      <w:r>
        <w:rPr>
          <w:rFonts w:cstheme="minorHAnsi" w:hint="eastAsia"/>
          <w:szCs w:val="24"/>
          <w:lang w:eastAsia="zh-CN"/>
        </w:rPr>
        <w:t>之前有</w:t>
      </w:r>
      <w:r w:rsidR="00D135E8" w:rsidRPr="00D135E8">
        <w:rPr>
          <w:rFonts w:cstheme="minorHAnsi" w:hint="eastAsia"/>
          <w:szCs w:val="24"/>
          <w:lang w:eastAsia="zh-CN"/>
        </w:rPr>
        <w:t>新的团体参与</w:t>
      </w:r>
      <w:r>
        <w:rPr>
          <w:rFonts w:cstheme="minorHAnsi" w:hint="eastAsia"/>
          <w:szCs w:val="24"/>
          <w:lang w:eastAsia="zh-CN"/>
        </w:rPr>
        <w:t>、</w:t>
      </w:r>
      <w:r w:rsidR="00D135E8" w:rsidRPr="00D135E8">
        <w:rPr>
          <w:rFonts w:cstheme="minorHAnsi" w:hint="eastAsia"/>
          <w:szCs w:val="24"/>
          <w:lang w:eastAsia="zh-CN"/>
        </w:rPr>
        <w:t>与广泛的利益攸关方开展强有力的对话</w:t>
      </w:r>
      <w:r>
        <w:rPr>
          <w:rFonts w:cstheme="minorHAnsi" w:hint="eastAsia"/>
          <w:szCs w:val="24"/>
          <w:lang w:eastAsia="zh-CN"/>
        </w:rPr>
        <w:t>、</w:t>
      </w:r>
      <w:r w:rsidR="00D135E8" w:rsidRPr="00D135E8">
        <w:rPr>
          <w:rFonts w:cstheme="minorHAnsi" w:hint="eastAsia"/>
          <w:szCs w:val="24"/>
          <w:lang w:eastAsia="zh-CN"/>
        </w:rPr>
        <w:t>在伙伴关系</w:t>
      </w:r>
      <w:r>
        <w:rPr>
          <w:rFonts w:cstheme="minorHAnsi" w:hint="eastAsia"/>
          <w:szCs w:val="24"/>
          <w:lang w:eastAsia="zh-CN"/>
        </w:rPr>
        <w:t>与互联互通对话会议上</w:t>
      </w:r>
      <w:r w:rsidR="00D135E8" w:rsidRPr="00D135E8">
        <w:rPr>
          <w:rFonts w:cstheme="minorHAnsi" w:hint="eastAsia"/>
          <w:szCs w:val="24"/>
          <w:lang w:eastAsia="zh-CN"/>
        </w:rPr>
        <w:t>做出有意义的承诺，并在</w:t>
      </w:r>
      <w:r w:rsidRPr="005D213E">
        <w:rPr>
          <w:rFonts w:cstheme="minorHAnsi"/>
          <w:szCs w:val="24"/>
          <w:lang w:eastAsia="zh-CN"/>
        </w:rPr>
        <w:t>WTDC</w:t>
      </w:r>
      <w:r>
        <w:rPr>
          <w:rFonts w:cstheme="minorHAnsi" w:hint="eastAsia"/>
          <w:szCs w:val="24"/>
          <w:lang w:eastAsia="zh-CN"/>
        </w:rPr>
        <w:t>-</w:t>
      </w:r>
      <w:r w:rsidRPr="005D213E">
        <w:rPr>
          <w:rFonts w:cstheme="minorHAnsi"/>
          <w:szCs w:val="24"/>
          <w:lang w:eastAsia="zh-CN"/>
        </w:rPr>
        <w:t>21</w:t>
      </w:r>
      <w:r w:rsidR="00D135E8" w:rsidRPr="00D135E8">
        <w:rPr>
          <w:rFonts w:cstheme="minorHAnsi" w:hint="eastAsia"/>
          <w:szCs w:val="24"/>
          <w:lang w:eastAsia="zh-CN"/>
        </w:rPr>
        <w:t>后采取一致的后续行动和</w:t>
      </w:r>
      <w:r>
        <w:rPr>
          <w:rFonts w:cstheme="minorHAnsi" w:hint="eastAsia"/>
          <w:szCs w:val="24"/>
          <w:lang w:eastAsia="zh-CN"/>
        </w:rPr>
        <w:t>做出</w:t>
      </w:r>
      <w:r w:rsidR="00D135E8" w:rsidRPr="00D135E8">
        <w:rPr>
          <w:rFonts w:cstheme="minorHAnsi" w:hint="eastAsia"/>
          <w:szCs w:val="24"/>
          <w:lang w:eastAsia="zh-CN"/>
        </w:rPr>
        <w:t>报告。</w:t>
      </w:r>
    </w:p>
    <w:p w14:paraId="3961A52B" w14:textId="77777777" w:rsidR="001F206C" w:rsidRPr="000914E9" w:rsidRDefault="001F206C" w:rsidP="008A4A26">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hint="eastAsia"/>
          <w:szCs w:val="24"/>
          <w:lang w:eastAsia="zh-CN"/>
        </w:rPr>
      </w:pPr>
    </w:p>
    <w:p w14:paraId="41B71DAE" w14:textId="77777777" w:rsidR="009F59FF" w:rsidRPr="00D93359" w:rsidRDefault="009F59FF" w:rsidP="009F59FF">
      <w:pPr>
        <w:tabs>
          <w:tab w:val="clear" w:pos="794"/>
          <w:tab w:val="clear" w:pos="1191"/>
          <w:tab w:val="clear" w:pos="1588"/>
          <w:tab w:val="clear" w:pos="1985"/>
        </w:tabs>
        <w:overflowPunct/>
        <w:autoSpaceDE/>
        <w:autoSpaceDN/>
        <w:adjustRightInd/>
        <w:spacing w:after="120"/>
        <w:jc w:val="center"/>
        <w:textAlignment w:val="auto"/>
        <w:rPr>
          <w:rFonts w:cstheme="minorHAnsi"/>
          <w:szCs w:val="24"/>
        </w:rPr>
      </w:pPr>
      <w:r>
        <w:rPr>
          <w:rFonts w:cstheme="minorHAnsi"/>
          <w:szCs w:val="24"/>
        </w:rPr>
        <w:t>________________</w:t>
      </w:r>
    </w:p>
    <w:p w14:paraId="4BCDF5BC" w14:textId="77777777" w:rsidR="001139D7" w:rsidRDefault="001139D7" w:rsidP="001139D7">
      <w:pPr>
        <w:spacing w:after="120"/>
        <w:ind w:firstLineChars="200" w:firstLine="480"/>
        <w:rPr>
          <w:rFonts w:eastAsia="SimSun"/>
          <w:szCs w:val="24"/>
          <w:lang w:eastAsia="zh-CN"/>
        </w:rPr>
      </w:pPr>
    </w:p>
    <w:sectPr w:rsidR="001139D7" w:rsidSect="00473791">
      <w:headerReference w:type="default" r:id="rId17"/>
      <w:foot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5EA" w14:textId="77777777" w:rsidR="00211DE4" w:rsidRDefault="00211DE4">
      <w:r>
        <w:separator/>
      </w:r>
    </w:p>
  </w:endnote>
  <w:endnote w:type="continuationSeparator" w:id="0">
    <w:p w14:paraId="4718BBD7" w14:textId="77777777" w:rsidR="00211DE4" w:rsidRDefault="0021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F925" w14:textId="2E7DBA35" w:rsidR="00211DE4" w:rsidRPr="00FB28A0" w:rsidRDefault="00211DE4" w:rsidP="009C405D">
    <w:pPr>
      <w:pStyle w:val="Footer"/>
      <w:rPr>
        <w:lang w:val="fr-CH"/>
      </w:rPr>
    </w:pPr>
    <w:r>
      <w:fldChar w:fldCharType="begin"/>
    </w:r>
    <w:r w:rsidRPr="00FB28A0">
      <w:rPr>
        <w:lang w:val="fr-CH"/>
      </w:rPr>
      <w:instrText xml:space="preserve"> FILENAME \p  \* MERGEFORMAT </w:instrText>
    </w:r>
    <w:r>
      <w:fldChar w:fldCharType="separate"/>
    </w:r>
    <w:r w:rsidR="001F206C">
      <w:rPr>
        <w:lang w:val="fr-CH"/>
      </w:rPr>
      <w:t>P:\CHI\ITU-D\CONF-D\TDAG21\000\019C.docx</w:t>
    </w:r>
    <w:r>
      <w:fldChar w:fldCharType="end"/>
    </w:r>
    <w:r>
      <w:t xml:space="preserve"> (486</w:t>
    </w:r>
    <w:r w:rsidR="00640840">
      <w:rPr>
        <w:rFonts w:hint="eastAsia"/>
        <w:lang w:eastAsia="zh-CN"/>
      </w:rPr>
      <w:t>97</w:t>
    </w:r>
    <w:r w:rsidR="009F59FF">
      <w:rPr>
        <w:rFonts w:hint="eastAsia"/>
        <w:lang w:eastAsia="zh-CN"/>
      </w:rPr>
      <w:t>7</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211DE4" w:rsidRPr="004D495C" w14:paraId="695D1810" w14:textId="77777777" w:rsidTr="00211DE4">
      <w:tc>
        <w:tcPr>
          <w:tcW w:w="1526" w:type="dxa"/>
          <w:tcBorders>
            <w:top w:val="single" w:sz="4" w:space="0" w:color="000000"/>
          </w:tcBorders>
          <w:shd w:val="clear" w:color="auto" w:fill="auto"/>
        </w:tcPr>
        <w:p w14:paraId="746E5A61" w14:textId="39D19CFA" w:rsidR="00211DE4" w:rsidRPr="004D495C" w:rsidRDefault="00211DE4" w:rsidP="00B8320C">
          <w:pPr>
            <w:pStyle w:val="FirstFooter"/>
            <w:tabs>
              <w:tab w:val="left" w:pos="1559"/>
              <w:tab w:val="left" w:pos="3828"/>
            </w:tabs>
            <w:rPr>
              <w:sz w:val="18"/>
              <w:szCs w:val="18"/>
            </w:rPr>
          </w:pPr>
          <w:r>
            <w:rPr>
              <w:rFonts w:hint="eastAsia"/>
              <w:sz w:val="20"/>
              <w:lang w:val="en-US" w:eastAsia="zh-CN"/>
            </w:rPr>
            <w:t>联系人：</w:t>
          </w:r>
        </w:p>
      </w:tc>
      <w:tc>
        <w:tcPr>
          <w:tcW w:w="2410" w:type="dxa"/>
          <w:tcBorders>
            <w:top w:val="single" w:sz="4" w:space="0" w:color="000000"/>
          </w:tcBorders>
          <w:shd w:val="clear" w:color="auto" w:fill="auto"/>
        </w:tcPr>
        <w:p w14:paraId="488E41E2" w14:textId="7B5AD01A" w:rsidR="00211DE4" w:rsidRPr="004D495C" w:rsidRDefault="00211DE4" w:rsidP="00B8320C">
          <w:pPr>
            <w:pStyle w:val="FirstFooter"/>
            <w:tabs>
              <w:tab w:val="left" w:pos="2302"/>
            </w:tabs>
            <w:ind w:left="2302" w:hanging="2302"/>
            <w:rPr>
              <w:sz w:val="18"/>
              <w:szCs w:val="18"/>
              <w:lang w:val="en-US"/>
            </w:rPr>
          </w:pPr>
          <w:r>
            <w:rPr>
              <w:rFonts w:hint="eastAsia"/>
              <w:sz w:val="20"/>
              <w:lang w:val="en-US" w:eastAsia="zh-CN"/>
            </w:rPr>
            <w:t>组织</w:t>
          </w:r>
          <w:r w:rsidRPr="543CEC34">
            <w:rPr>
              <w:sz w:val="20"/>
              <w:lang w:val="en-US"/>
            </w:rPr>
            <w:t>/</w:t>
          </w:r>
          <w:r>
            <w:rPr>
              <w:rFonts w:hint="eastAsia"/>
              <w:sz w:val="20"/>
              <w:lang w:val="en-US" w:eastAsia="zh-CN"/>
            </w:rPr>
            <w:t>实体</w:t>
          </w:r>
          <w:r w:rsidRPr="543CEC34">
            <w:rPr>
              <w:sz w:val="20"/>
              <w:lang w:val="en-US"/>
            </w:rPr>
            <w:t>/</w:t>
          </w:r>
          <w:r>
            <w:rPr>
              <w:rFonts w:hint="eastAsia"/>
              <w:sz w:val="20"/>
              <w:lang w:val="en-US" w:eastAsia="zh-CN"/>
            </w:rPr>
            <w:t>姓名：</w:t>
          </w:r>
        </w:p>
      </w:tc>
      <w:tc>
        <w:tcPr>
          <w:tcW w:w="5987" w:type="dxa"/>
          <w:tcBorders>
            <w:top w:val="single" w:sz="4" w:space="0" w:color="000000"/>
          </w:tcBorders>
        </w:tcPr>
        <w:p w14:paraId="148264AE" w14:textId="5C273767" w:rsidR="00211DE4" w:rsidRPr="00202464" w:rsidRDefault="00211DE4" w:rsidP="00B8320C">
          <w:pPr>
            <w:pStyle w:val="FirstFooter"/>
            <w:tabs>
              <w:tab w:val="left" w:pos="2302"/>
            </w:tabs>
            <w:rPr>
              <w:sz w:val="20"/>
              <w:lang w:val="en-US" w:eastAsia="zh-CN"/>
            </w:rPr>
          </w:pPr>
          <w:r w:rsidRPr="00202464">
            <w:rPr>
              <w:rFonts w:hint="eastAsia"/>
              <w:sz w:val="20"/>
              <w:lang w:val="en-US" w:eastAsia="zh-CN"/>
            </w:rPr>
            <w:t>电信发展局副主任</w:t>
          </w:r>
          <w:r w:rsidRPr="00202464">
            <w:rPr>
              <w:sz w:val="20"/>
              <w:lang w:val="en-US" w:eastAsia="zh-CN"/>
            </w:rPr>
            <w:t xml:space="preserve">Stephen </w:t>
          </w:r>
          <w:proofErr w:type="spellStart"/>
          <w:r w:rsidRPr="00202464">
            <w:rPr>
              <w:sz w:val="20"/>
              <w:lang w:val="en-US" w:eastAsia="zh-CN"/>
            </w:rPr>
            <w:t>Bereaux</w:t>
          </w:r>
          <w:proofErr w:type="spellEnd"/>
          <w:r w:rsidRPr="00202464">
            <w:rPr>
              <w:rFonts w:hint="eastAsia"/>
              <w:sz w:val="20"/>
              <w:lang w:val="en-US" w:eastAsia="zh-CN"/>
            </w:rPr>
            <w:t>先生</w:t>
          </w:r>
        </w:p>
      </w:tc>
      <w:bookmarkStart w:id="19" w:name="OrgName"/>
      <w:bookmarkEnd w:id="19"/>
    </w:tr>
    <w:tr w:rsidR="00211DE4" w:rsidRPr="004D495C" w14:paraId="61167678" w14:textId="77777777" w:rsidTr="00211DE4">
      <w:tc>
        <w:tcPr>
          <w:tcW w:w="1526" w:type="dxa"/>
          <w:shd w:val="clear" w:color="auto" w:fill="auto"/>
        </w:tcPr>
        <w:p w14:paraId="33710823" w14:textId="77777777" w:rsidR="00211DE4" w:rsidRPr="004D495C" w:rsidRDefault="00211DE4" w:rsidP="00571A9B">
          <w:pPr>
            <w:pStyle w:val="FirstFooter"/>
            <w:tabs>
              <w:tab w:val="left" w:pos="1559"/>
              <w:tab w:val="left" w:pos="3828"/>
            </w:tabs>
            <w:rPr>
              <w:sz w:val="20"/>
              <w:lang w:val="en-US" w:eastAsia="zh-CN"/>
            </w:rPr>
          </w:pPr>
        </w:p>
      </w:tc>
      <w:tc>
        <w:tcPr>
          <w:tcW w:w="2410" w:type="dxa"/>
          <w:shd w:val="clear" w:color="auto" w:fill="auto"/>
        </w:tcPr>
        <w:p w14:paraId="1251F6E4" w14:textId="48AAA9CE" w:rsidR="00211DE4" w:rsidRPr="004D495C" w:rsidRDefault="00211DE4" w:rsidP="00571A9B">
          <w:pPr>
            <w:pStyle w:val="FirstFooter"/>
            <w:tabs>
              <w:tab w:val="left" w:pos="2302"/>
            </w:tabs>
            <w:rPr>
              <w:sz w:val="18"/>
              <w:szCs w:val="18"/>
              <w:lang w:val="en-US"/>
            </w:rPr>
          </w:pPr>
          <w:r>
            <w:rPr>
              <w:rFonts w:hint="eastAsia"/>
              <w:sz w:val="20"/>
              <w:lang w:val="en-US" w:eastAsia="zh-CN"/>
            </w:rPr>
            <w:t>电话号码：</w:t>
          </w:r>
        </w:p>
      </w:tc>
      <w:tc>
        <w:tcPr>
          <w:tcW w:w="5987" w:type="dxa"/>
        </w:tcPr>
        <w:p w14:paraId="6D7949F0" w14:textId="1ABDA507" w:rsidR="00211DE4" w:rsidRPr="00202464" w:rsidRDefault="00211DE4" w:rsidP="00571A9B">
          <w:pPr>
            <w:pStyle w:val="FirstFooter"/>
            <w:tabs>
              <w:tab w:val="left" w:pos="2302"/>
            </w:tabs>
            <w:rPr>
              <w:sz w:val="20"/>
              <w:lang w:val="en-US"/>
            </w:rPr>
          </w:pPr>
          <w:r w:rsidRPr="00202464">
            <w:rPr>
              <w:sz w:val="20"/>
              <w:lang w:val="en-US"/>
            </w:rPr>
            <w:t>+41 22 730 5131</w:t>
          </w:r>
        </w:p>
      </w:tc>
      <w:bookmarkStart w:id="20" w:name="PhoneNo"/>
      <w:bookmarkEnd w:id="20"/>
    </w:tr>
    <w:tr w:rsidR="00211DE4" w:rsidRPr="004D495C" w14:paraId="0299A231" w14:textId="77777777" w:rsidTr="00211DE4">
      <w:tc>
        <w:tcPr>
          <w:tcW w:w="1526" w:type="dxa"/>
          <w:shd w:val="clear" w:color="auto" w:fill="auto"/>
        </w:tcPr>
        <w:p w14:paraId="35CBC438" w14:textId="77777777" w:rsidR="00211DE4" w:rsidRPr="004D495C" w:rsidRDefault="00211DE4" w:rsidP="00571A9B">
          <w:pPr>
            <w:pStyle w:val="FirstFooter"/>
            <w:tabs>
              <w:tab w:val="left" w:pos="1559"/>
              <w:tab w:val="left" w:pos="3828"/>
            </w:tabs>
            <w:rPr>
              <w:sz w:val="20"/>
              <w:lang w:val="en-US"/>
            </w:rPr>
          </w:pPr>
        </w:p>
      </w:tc>
      <w:tc>
        <w:tcPr>
          <w:tcW w:w="2410" w:type="dxa"/>
          <w:shd w:val="clear" w:color="auto" w:fill="auto"/>
        </w:tcPr>
        <w:p w14:paraId="65335E06" w14:textId="17A91941" w:rsidR="00211DE4" w:rsidRPr="004D495C" w:rsidRDefault="00211DE4" w:rsidP="00571A9B">
          <w:pPr>
            <w:pStyle w:val="FirstFooter"/>
            <w:tabs>
              <w:tab w:val="left" w:pos="2302"/>
            </w:tabs>
            <w:rPr>
              <w:sz w:val="18"/>
              <w:szCs w:val="18"/>
              <w:lang w:val="en-US"/>
            </w:rPr>
          </w:pPr>
          <w:r>
            <w:rPr>
              <w:rFonts w:hint="eastAsia"/>
              <w:sz w:val="20"/>
              <w:lang w:val="en-US" w:eastAsia="zh-CN"/>
            </w:rPr>
            <w:t>电子邮箱：</w:t>
          </w:r>
        </w:p>
      </w:tc>
      <w:tc>
        <w:tcPr>
          <w:tcW w:w="5987" w:type="dxa"/>
        </w:tcPr>
        <w:p w14:paraId="7EAB0988" w14:textId="56669DB2" w:rsidR="00211DE4" w:rsidRPr="00202464" w:rsidRDefault="001F206C" w:rsidP="00571A9B">
          <w:pPr>
            <w:pStyle w:val="FirstFooter"/>
            <w:tabs>
              <w:tab w:val="left" w:pos="2302"/>
            </w:tabs>
            <w:rPr>
              <w:sz w:val="20"/>
              <w:lang w:val="en-US"/>
            </w:rPr>
          </w:pPr>
          <w:hyperlink r:id="rId1" w:history="1">
            <w:r w:rsidR="00211DE4" w:rsidRPr="00202464">
              <w:rPr>
                <w:rStyle w:val="Hyperlink"/>
                <w:sz w:val="20"/>
              </w:rPr>
              <w:t>stephen.bereaux@itu.int</w:t>
            </w:r>
          </w:hyperlink>
        </w:p>
      </w:tc>
      <w:bookmarkStart w:id="21" w:name="Email"/>
      <w:bookmarkEnd w:id="21"/>
    </w:tr>
  </w:tbl>
  <w:p w14:paraId="40A321D0" w14:textId="77777777" w:rsidR="00211DE4" w:rsidRPr="0059420B" w:rsidRDefault="001F206C" w:rsidP="00D23089">
    <w:pPr>
      <w:pStyle w:val="Footer"/>
      <w:spacing w:before="120"/>
      <w:jc w:val="center"/>
      <w:rPr>
        <w:lang w:val="en-GB"/>
      </w:rPr>
    </w:pPr>
    <w:hyperlink r:id="rId2" w:history="1">
      <w:r w:rsidR="00211DE4">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2A19" w14:textId="77777777" w:rsidR="00211DE4" w:rsidRDefault="00211DE4">
      <w:r>
        <w:t>____________________</w:t>
      </w:r>
    </w:p>
  </w:footnote>
  <w:footnote w:type="continuationSeparator" w:id="0">
    <w:p w14:paraId="132C50B0" w14:textId="77777777" w:rsidR="00211DE4" w:rsidRDefault="0021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18CD8DE" w:rsidR="00211DE4" w:rsidRPr="00B767C2" w:rsidRDefault="00211DE4" w:rsidP="00B767C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640840">
      <w:rPr>
        <w:rFonts w:hint="eastAsia"/>
        <w:sz w:val="22"/>
        <w:szCs w:val="22"/>
        <w:lang w:val="de-CH" w:eastAsia="zh-CN"/>
      </w:rPr>
      <w:t>1</w:t>
    </w:r>
    <w:r w:rsidR="009F59FF">
      <w:rPr>
        <w:rFonts w:hint="eastAsia"/>
        <w:sz w:val="22"/>
        <w:szCs w:val="22"/>
        <w:lang w:val="de-CH" w:eastAsia="zh-CN"/>
      </w:rPr>
      <w:t>9</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F4C8B">
      <w:rPr>
        <w:noProof/>
        <w:sz w:val="22"/>
        <w:szCs w:val="22"/>
        <w:lang w:val="de-CH"/>
      </w:rPr>
      <w:t>15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5"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7A618F"/>
    <w:multiLevelType w:val="hybridMultilevel"/>
    <w:tmpl w:val="0C522698"/>
    <w:lvl w:ilvl="0" w:tplc="934692F4">
      <w:start w:val="1"/>
      <w:numFmt w:val="bullet"/>
      <w:lvlText w:val=""/>
      <w:lvlJc w:val="left"/>
      <w:pPr>
        <w:ind w:left="720" w:hanging="360"/>
      </w:pPr>
      <w:rPr>
        <w:rFonts w:ascii="Symbol" w:hAnsi="Symbol" w:hint="default"/>
      </w:rPr>
    </w:lvl>
    <w:lvl w:ilvl="1" w:tplc="1E5E755C" w:tentative="1">
      <w:start w:val="1"/>
      <w:numFmt w:val="bullet"/>
      <w:lvlText w:val="o"/>
      <w:lvlJc w:val="left"/>
      <w:pPr>
        <w:ind w:left="1440" w:hanging="360"/>
      </w:pPr>
      <w:rPr>
        <w:rFonts w:ascii="Courier New" w:hAnsi="Courier New" w:cs="Courier New" w:hint="default"/>
      </w:rPr>
    </w:lvl>
    <w:lvl w:ilvl="2" w:tplc="B930FF5E" w:tentative="1">
      <w:start w:val="1"/>
      <w:numFmt w:val="bullet"/>
      <w:lvlText w:val=""/>
      <w:lvlJc w:val="left"/>
      <w:pPr>
        <w:ind w:left="2160" w:hanging="360"/>
      </w:pPr>
      <w:rPr>
        <w:rFonts w:ascii="Wingdings" w:hAnsi="Wingdings" w:hint="default"/>
      </w:rPr>
    </w:lvl>
    <w:lvl w:ilvl="3" w:tplc="6B9240F8" w:tentative="1">
      <w:start w:val="1"/>
      <w:numFmt w:val="bullet"/>
      <w:lvlText w:val=""/>
      <w:lvlJc w:val="left"/>
      <w:pPr>
        <w:ind w:left="2880" w:hanging="360"/>
      </w:pPr>
      <w:rPr>
        <w:rFonts w:ascii="Symbol" w:hAnsi="Symbol" w:hint="default"/>
      </w:rPr>
    </w:lvl>
    <w:lvl w:ilvl="4" w:tplc="DCECD918" w:tentative="1">
      <w:start w:val="1"/>
      <w:numFmt w:val="bullet"/>
      <w:lvlText w:val="o"/>
      <w:lvlJc w:val="left"/>
      <w:pPr>
        <w:ind w:left="3600" w:hanging="360"/>
      </w:pPr>
      <w:rPr>
        <w:rFonts w:ascii="Courier New" w:hAnsi="Courier New" w:cs="Courier New" w:hint="default"/>
      </w:rPr>
    </w:lvl>
    <w:lvl w:ilvl="5" w:tplc="1C22AD18" w:tentative="1">
      <w:start w:val="1"/>
      <w:numFmt w:val="bullet"/>
      <w:lvlText w:val=""/>
      <w:lvlJc w:val="left"/>
      <w:pPr>
        <w:ind w:left="4320" w:hanging="360"/>
      </w:pPr>
      <w:rPr>
        <w:rFonts w:ascii="Wingdings" w:hAnsi="Wingdings" w:hint="default"/>
      </w:rPr>
    </w:lvl>
    <w:lvl w:ilvl="6" w:tplc="EC8EA63C" w:tentative="1">
      <w:start w:val="1"/>
      <w:numFmt w:val="bullet"/>
      <w:lvlText w:val=""/>
      <w:lvlJc w:val="left"/>
      <w:pPr>
        <w:ind w:left="5040" w:hanging="360"/>
      </w:pPr>
      <w:rPr>
        <w:rFonts w:ascii="Symbol" w:hAnsi="Symbol" w:hint="default"/>
      </w:rPr>
    </w:lvl>
    <w:lvl w:ilvl="7" w:tplc="BA9A4446" w:tentative="1">
      <w:start w:val="1"/>
      <w:numFmt w:val="bullet"/>
      <w:lvlText w:val="o"/>
      <w:lvlJc w:val="left"/>
      <w:pPr>
        <w:ind w:left="5760" w:hanging="360"/>
      </w:pPr>
      <w:rPr>
        <w:rFonts w:ascii="Courier New" w:hAnsi="Courier New" w:cs="Courier New" w:hint="default"/>
      </w:rPr>
    </w:lvl>
    <w:lvl w:ilvl="8" w:tplc="8D70A1C6" w:tentative="1">
      <w:start w:val="1"/>
      <w:numFmt w:val="bullet"/>
      <w:lvlText w:val=""/>
      <w:lvlJc w:val="left"/>
      <w:pPr>
        <w:ind w:left="6480" w:hanging="360"/>
      </w:pPr>
      <w:rPr>
        <w:rFonts w:ascii="Wingdings" w:hAnsi="Wingdings" w:hint="default"/>
      </w:rPr>
    </w:lvl>
  </w:abstractNum>
  <w:abstractNum w:abstractNumId="7"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161313CC"/>
    <w:multiLevelType w:val="hybridMultilevel"/>
    <w:tmpl w:val="F4B2DA24"/>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10"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11"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1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6"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18" w15:restartNumberingAfterBreak="0">
    <w:nsid w:val="47DD34DE"/>
    <w:multiLevelType w:val="hybridMultilevel"/>
    <w:tmpl w:val="B3F0878C"/>
    <w:lvl w:ilvl="0" w:tplc="37648046">
      <w:start w:val="1"/>
      <w:numFmt w:val="decimal"/>
      <w:lvlText w:val="%1."/>
      <w:lvlJc w:val="left"/>
      <w:pPr>
        <w:ind w:left="360" w:hanging="360"/>
      </w:pPr>
      <w:rPr>
        <w:rFonts w:hint="default"/>
      </w:rPr>
    </w:lvl>
    <w:lvl w:ilvl="1" w:tplc="97227974" w:tentative="1">
      <w:start w:val="1"/>
      <w:numFmt w:val="lowerLetter"/>
      <w:lvlText w:val="%2."/>
      <w:lvlJc w:val="left"/>
      <w:pPr>
        <w:ind w:left="1080" w:hanging="360"/>
      </w:pPr>
    </w:lvl>
    <w:lvl w:ilvl="2" w:tplc="F4B8B734" w:tentative="1">
      <w:start w:val="1"/>
      <w:numFmt w:val="lowerRoman"/>
      <w:lvlText w:val="%3."/>
      <w:lvlJc w:val="right"/>
      <w:pPr>
        <w:ind w:left="1800" w:hanging="180"/>
      </w:pPr>
    </w:lvl>
    <w:lvl w:ilvl="3" w:tplc="D302ABE4" w:tentative="1">
      <w:start w:val="1"/>
      <w:numFmt w:val="decimal"/>
      <w:lvlText w:val="%4."/>
      <w:lvlJc w:val="left"/>
      <w:pPr>
        <w:ind w:left="2520" w:hanging="360"/>
      </w:pPr>
    </w:lvl>
    <w:lvl w:ilvl="4" w:tplc="D090D19E" w:tentative="1">
      <w:start w:val="1"/>
      <w:numFmt w:val="lowerLetter"/>
      <w:lvlText w:val="%5."/>
      <w:lvlJc w:val="left"/>
      <w:pPr>
        <w:ind w:left="3240" w:hanging="360"/>
      </w:pPr>
    </w:lvl>
    <w:lvl w:ilvl="5" w:tplc="2B4E9570" w:tentative="1">
      <w:start w:val="1"/>
      <w:numFmt w:val="lowerRoman"/>
      <w:lvlText w:val="%6."/>
      <w:lvlJc w:val="right"/>
      <w:pPr>
        <w:ind w:left="3960" w:hanging="180"/>
      </w:pPr>
    </w:lvl>
    <w:lvl w:ilvl="6" w:tplc="6D3865E4" w:tentative="1">
      <w:start w:val="1"/>
      <w:numFmt w:val="decimal"/>
      <w:lvlText w:val="%7."/>
      <w:lvlJc w:val="left"/>
      <w:pPr>
        <w:ind w:left="4680" w:hanging="360"/>
      </w:pPr>
    </w:lvl>
    <w:lvl w:ilvl="7" w:tplc="5616F602" w:tentative="1">
      <w:start w:val="1"/>
      <w:numFmt w:val="lowerLetter"/>
      <w:lvlText w:val="%8."/>
      <w:lvlJc w:val="left"/>
      <w:pPr>
        <w:ind w:left="5400" w:hanging="360"/>
      </w:pPr>
    </w:lvl>
    <w:lvl w:ilvl="8" w:tplc="45DA0ECE" w:tentative="1">
      <w:start w:val="1"/>
      <w:numFmt w:val="lowerRoman"/>
      <w:lvlText w:val="%9."/>
      <w:lvlJc w:val="right"/>
      <w:pPr>
        <w:ind w:left="6120" w:hanging="180"/>
      </w:pPr>
    </w:lvl>
  </w:abstractNum>
  <w:abstractNum w:abstractNumId="19"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61944613"/>
    <w:multiLevelType w:val="hybridMultilevel"/>
    <w:tmpl w:val="32729F66"/>
    <w:lvl w:ilvl="0" w:tplc="5330E4A0">
      <w:start w:val="1"/>
      <w:numFmt w:val="bullet"/>
      <w:lvlText w:val=""/>
      <w:lvlJc w:val="left"/>
      <w:pPr>
        <w:ind w:left="720" w:hanging="360"/>
      </w:pPr>
      <w:rPr>
        <w:rFonts w:ascii="Symbol" w:hAnsi="Symbol" w:hint="default"/>
      </w:rPr>
    </w:lvl>
    <w:lvl w:ilvl="1" w:tplc="7DC44BE4" w:tentative="1">
      <w:start w:val="1"/>
      <w:numFmt w:val="bullet"/>
      <w:lvlText w:val="o"/>
      <w:lvlJc w:val="left"/>
      <w:pPr>
        <w:ind w:left="1440" w:hanging="360"/>
      </w:pPr>
      <w:rPr>
        <w:rFonts w:ascii="Courier New" w:hAnsi="Courier New" w:cs="Courier New" w:hint="default"/>
      </w:rPr>
    </w:lvl>
    <w:lvl w:ilvl="2" w:tplc="CAC8F3AA" w:tentative="1">
      <w:start w:val="1"/>
      <w:numFmt w:val="bullet"/>
      <w:lvlText w:val=""/>
      <w:lvlJc w:val="left"/>
      <w:pPr>
        <w:ind w:left="2160" w:hanging="360"/>
      </w:pPr>
      <w:rPr>
        <w:rFonts w:ascii="Wingdings" w:hAnsi="Wingdings" w:hint="default"/>
      </w:rPr>
    </w:lvl>
    <w:lvl w:ilvl="3" w:tplc="64720302" w:tentative="1">
      <w:start w:val="1"/>
      <w:numFmt w:val="bullet"/>
      <w:lvlText w:val=""/>
      <w:lvlJc w:val="left"/>
      <w:pPr>
        <w:ind w:left="2880" w:hanging="360"/>
      </w:pPr>
      <w:rPr>
        <w:rFonts w:ascii="Symbol" w:hAnsi="Symbol" w:hint="default"/>
      </w:rPr>
    </w:lvl>
    <w:lvl w:ilvl="4" w:tplc="D08E4D76" w:tentative="1">
      <w:start w:val="1"/>
      <w:numFmt w:val="bullet"/>
      <w:lvlText w:val="o"/>
      <w:lvlJc w:val="left"/>
      <w:pPr>
        <w:ind w:left="3600" w:hanging="360"/>
      </w:pPr>
      <w:rPr>
        <w:rFonts w:ascii="Courier New" w:hAnsi="Courier New" w:cs="Courier New" w:hint="default"/>
      </w:rPr>
    </w:lvl>
    <w:lvl w:ilvl="5" w:tplc="3A7C2BE8" w:tentative="1">
      <w:start w:val="1"/>
      <w:numFmt w:val="bullet"/>
      <w:lvlText w:val=""/>
      <w:lvlJc w:val="left"/>
      <w:pPr>
        <w:ind w:left="4320" w:hanging="360"/>
      </w:pPr>
      <w:rPr>
        <w:rFonts w:ascii="Wingdings" w:hAnsi="Wingdings" w:hint="default"/>
      </w:rPr>
    </w:lvl>
    <w:lvl w:ilvl="6" w:tplc="DAF0BF82" w:tentative="1">
      <w:start w:val="1"/>
      <w:numFmt w:val="bullet"/>
      <w:lvlText w:val=""/>
      <w:lvlJc w:val="left"/>
      <w:pPr>
        <w:ind w:left="5040" w:hanging="360"/>
      </w:pPr>
      <w:rPr>
        <w:rFonts w:ascii="Symbol" w:hAnsi="Symbol" w:hint="default"/>
      </w:rPr>
    </w:lvl>
    <w:lvl w:ilvl="7" w:tplc="90BAB8A6" w:tentative="1">
      <w:start w:val="1"/>
      <w:numFmt w:val="bullet"/>
      <w:lvlText w:val="o"/>
      <w:lvlJc w:val="left"/>
      <w:pPr>
        <w:ind w:left="5760" w:hanging="360"/>
      </w:pPr>
      <w:rPr>
        <w:rFonts w:ascii="Courier New" w:hAnsi="Courier New" w:cs="Courier New" w:hint="default"/>
      </w:rPr>
    </w:lvl>
    <w:lvl w:ilvl="8" w:tplc="4C362980" w:tentative="1">
      <w:start w:val="1"/>
      <w:numFmt w:val="bullet"/>
      <w:lvlText w:val=""/>
      <w:lvlJc w:val="left"/>
      <w:pPr>
        <w:ind w:left="6480" w:hanging="360"/>
      </w:pPr>
      <w:rPr>
        <w:rFonts w:ascii="Wingdings" w:hAnsi="Wingdings" w:hint="default"/>
      </w:rPr>
    </w:lvl>
  </w:abstractNum>
  <w:abstractNum w:abstractNumId="24" w15:restartNumberingAfterBreak="0">
    <w:nsid w:val="681A7AC0"/>
    <w:multiLevelType w:val="hybridMultilevel"/>
    <w:tmpl w:val="EC7CDB94"/>
    <w:lvl w:ilvl="0" w:tplc="E0FA67FC">
      <w:start w:val="1"/>
      <w:numFmt w:val="bullet"/>
      <w:lvlText w:val=""/>
      <w:lvlJc w:val="left"/>
      <w:pPr>
        <w:ind w:left="720" w:hanging="360"/>
      </w:pPr>
      <w:rPr>
        <w:rFonts w:ascii="Symbol" w:hAnsi="Symbol" w:hint="default"/>
      </w:rPr>
    </w:lvl>
    <w:lvl w:ilvl="1" w:tplc="BFF83E82" w:tentative="1">
      <w:start w:val="1"/>
      <w:numFmt w:val="bullet"/>
      <w:lvlText w:val="o"/>
      <w:lvlJc w:val="left"/>
      <w:pPr>
        <w:ind w:left="1440" w:hanging="360"/>
      </w:pPr>
      <w:rPr>
        <w:rFonts w:ascii="Courier New" w:hAnsi="Courier New" w:cs="Courier New" w:hint="default"/>
      </w:rPr>
    </w:lvl>
    <w:lvl w:ilvl="2" w:tplc="58484F70" w:tentative="1">
      <w:start w:val="1"/>
      <w:numFmt w:val="bullet"/>
      <w:lvlText w:val=""/>
      <w:lvlJc w:val="left"/>
      <w:pPr>
        <w:ind w:left="2160" w:hanging="360"/>
      </w:pPr>
      <w:rPr>
        <w:rFonts w:ascii="Wingdings" w:hAnsi="Wingdings" w:hint="default"/>
      </w:rPr>
    </w:lvl>
    <w:lvl w:ilvl="3" w:tplc="F716C6F6" w:tentative="1">
      <w:start w:val="1"/>
      <w:numFmt w:val="bullet"/>
      <w:lvlText w:val=""/>
      <w:lvlJc w:val="left"/>
      <w:pPr>
        <w:ind w:left="2880" w:hanging="360"/>
      </w:pPr>
      <w:rPr>
        <w:rFonts w:ascii="Symbol" w:hAnsi="Symbol" w:hint="default"/>
      </w:rPr>
    </w:lvl>
    <w:lvl w:ilvl="4" w:tplc="5C38445A" w:tentative="1">
      <w:start w:val="1"/>
      <w:numFmt w:val="bullet"/>
      <w:lvlText w:val="o"/>
      <w:lvlJc w:val="left"/>
      <w:pPr>
        <w:ind w:left="3600" w:hanging="360"/>
      </w:pPr>
      <w:rPr>
        <w:rFonts w:ascii="Courier New" w:hAnsi="Courier New" w:cs="Courier New" w:hint="default"/>
      </w:rPr>
    </w:lvl>
    <w:lvl w:ilvl="5" w:tplc="B8008AB4" w:tentative="1">
      <w:start w:val="1"/>
      <w:numFmt w:val="bullet"/>
      <w:lvlText w:val=""/>
      <w:lvlJc w:val="left"/>
      <w:pPr>
        <w:ind w:left="4320" w:hanging="360"/>
      </w:pPr>
      <w:rPr>
        <w:rFonts w:ascii="Wingdings" w:hAnsi="Wingdings" w:hint="default"/>
      </w:rPr>
    </w:lvl>
    <w:lvl w:ilvl="6" w:tplc="7CCC29B2" w:tentative="1">
      <w:start w:val="1"/>
      <w:numFmt w:val="bullet"/>
      <w:lvlText w:val=""/>
      <w:lvlJc w:val="left"/>
      <w:pPr>
        <w:ind w:left="5040" w:hanging="360"/>
      </w:pPr>
      <w:rPr>
        <w:rFonts w:ascii="Symbol" w:hAnsi="Symbol" w:hint="default"/>
      </w:rPr>
    </w:lvl>
    <w:lvl w:ilvl="7" w:tplc="14508498" w:tentative="1">
      <w:start w:val="1"/>
      <w:numFmt w:val="bullet"/>
      <w:lvlText w:val="o"/>
      <w:lvlJc w:val="left"/>
      <w:pPr>
        <w:ind w:left="5760" w:hanging="360"/>
      </w:pPr>
      <w:rPr>
        <w:rFonts w:ascii="Courier New" w:hAnsi="Courier New" w:cs="Courier New" w:hint="default"/>
      </w:rPr>
    </w:lvl>
    <w:lvl w:ilvl="8" w:tplc="51E04DC8" w:tentative="1">
      <w:start w:val="1"/>
      <w:numFmt w:val="bullet"/>
      <w:lvlText w:val=""/>
      <w:lvlJc w:val="left"/>
      <w:pPr>
        <w:ind w:left="6480" w:hanging="360"/>
      </w:pPr>
      <w:rPr>
        <w:rFonts w:ascii="Wingdings" w:hAnsi="Wingdings" w:hint="default"/>
      </w:rPr>
    </w:lvl>
  </w:abstractNum>
  <w:abstractNum w:abstractNumId="25"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abstractNum w:abstractNumId="28"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abstractNum w:abstractNumId="29"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30" w15:restartNumberingAfterBreak="0">
    <w:nsid w:val="76B00630"/>
    <w:multiLevelType w:val="hybridMultilevel"/>
    <w:tmpl w:val="7312129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3"/>
  </w:num>
  <w:num w:numId="3">
    <w:abstractNumId w:val="20"/>
  </w:num>
  <w:num w:numId="4">
    <w:abstractNumId w:val="1"/>
  </w:num>
  <w:num w:numId="5">
    <w:abstractNumId w:val="26"/>
  </w:num>
  <w:num w:numId="6">
    <w:abstractNumId w:val="16"/>
  </w:num>
  <w:num w:numId="7">
    <w:abstractNumId w:val="3"/>
  </w:num>
  <w:num w:numId="8">
    <w:abstractNumId w:val="2"/>
  </w:num>
  <w:num w:numId="9">
    <w:abstractNumId w:val="28"/>
  </w:num>
  <w:num w:numId="10">
    <w:abstractNumId w:val="17"/>
  </w:num>
  <w:num w:numId="11">
    <w:abstractNumId w:val="8"/>
  </w:num>
  <w:num w:numId="12">
    <w:abstractNumId w:val="25"/>
  </w:num>
  <w:num w:numId="13">
    <w:abstractNumId w:val="21"/>
  </w:num>
  <w:num w:numId="14">
    <w:abstractNumId w:val="9"/>
  </w:num>
  <w:num w:numId="15">
    <w:abstractNumId w:val="15"/>
  </w:num>
  <w:num w:numId="16">
    <w:abstractNumId w:val="12"/>
  </w:num>
  <w:num w:numId="17">
    <w:abstractNumId w:val="7"/>
  </w:num>
  <w:num w:numId="18">
    <w:abstractNumId w:val="19"/>
  </w:num>
  <w:num w:numId="19">
    <w:abstractNumId w:val="11"/>
  </w:num>
  <w:num w:numId="20">
    <w:abstractNumId w:val="30"/>
  </w:num>
  <w:num w:numId="21">
    <w:abstractNumId w:val="14"/>
  </w:num>
  <w:num w:numId="22">
    <w:abstractNumId w:val="0"/>
  </w:num>
  <w:num w:numId="23">
    <w:abstractNumId w:val="10"/>
  </w:num>
  <w:num w:numId="24">
    <w:abstractNumId w:val="29"/>
  </w:num>
  <w:num w:numId="25">
    <w:abstractNumId w:val="4"/>
  </w:num>
  <w:num w:numId="26">
    <w:abstractNumId w:val="5"/>
  </w:num>
  <w:num w:numId="27">
    <w:abstractNumId w:val="24"/>
  </w:num>
  <w:num w:numId="28">
    <w:abstractNumId w:val="6"/>
  </w:num>
  <w:num w:numId="29">
    <w:abstractNumId w:val="18"/>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24F"/>
    <w:rsid w:val="00005791"/>
    <w:rsid w:val="00007F0D"/>
    <w:rsid w:val="00010827"/>
    <w:rsid w:val="00015089"/>
    <w:rsid w:val="000209EC"/>
    <w:rsid w:val="0002520B"/>
    <w:rsid w:val="00037A9E"/>
    <w:rsid w:val="00037F91"/>
    <w:rsid w:val="000471CC"/>
    <w:rsid w:val="000539F1"/>
    <w:rsid w:val="00054747"/>
    <w:rsid w:val="00055A2A"/>
    <w:rsid w:val="000615C1"/>
    <w:rsid w:val="00061675"/>
    <w:rsid w:val="000644E7"/>
    <w:rsid w:val="0007367B"/>
    <w:rsid w:val="000743AA"/>
    <w:rsid w:val="000764D8"/>
    <w:rsid w:val="0009076F"/>
    <w:rsid w:val="0009225C"/>
    <w:rsid w:val="00097FA2"/>
    <w:rsid w:val="000A1354"/>
    <w:rsid w:val="000A17C4"/>
    <w:rsid w:val="000A36A4"/>
    <w:rsid w:val="000A6119"/>
    <w:rsid w:val="000B2352"/>
    <w:rsid w:val="000C1358"/>
    <w:rsid w:val="000C2CAA"/>
    <w:rsid w:val="000C6228"/>
    <w:rsid w:val="000C77A5"/>
    <w:rsid w:val="000C7B84"/>
    <w:rsid w:val="000D261B"/>
    <w:rsid w:val="000D58A3"/>
    <w:rsid w:val="000E3ED4"/>
    <w:rsid w:val="000E3F9C"/>
    <w:rsid w:val="000F1550"/>
    <w:rsid w:val="000F251B"/>
    <w:rsid w:val="000F5FE8"/>
    <w:rsid w:val="000F6644"/>
    <w:rsid w:val="00100833"/>
    <w:rsid w:val="00102F72"/>
    <w:rsid w:val="0010370F"/>
    <w:rsid w:val="00107E85"/>
    <w:rsid w:val="001139D7"/>
    <w:rsid w:val="00113EE8"/>
    <w:rsid w:val="0011455A"/>
    <w:rsid w:val="00114A65"/>
    <w:rsid w:val="0011789C"/>
    <w:rsid w:val="00133061"/>
    <w:rsid w:val="00141699"/>
    <w:rsid w:val="00147000"/>
    <w:rsid w:val="001523B4"/>
    <w:rsid w:val="00163091"/>
    <w:rsid w:val="00163510"/>
    <w:rsid w:val="001645CB"/>
    <w:rsid w:val="00166027"/>
    <w:rsid w:val="00166305"/>
    <w:rsid w:val="00167545"/>
    <w:rsid w:val="001703C6"/>
    <w:rsid w:val="001729EF"/>
    <w:rsid w:val="00173781"/>
    <w:rsid w:val="00175ADF"/>
    <w:rsid w:val="00175CAE"/>
    <w:rsid w:val="001828DB"/>
    <w:rsid w:val="001850FE"/>
    <w:rsid w:val="00185135"/>
    <w:rsid w:val="00187587"/>
    <w:rsid w:val="0019037C"/>
    <w:rsid w:val="001905A9"/>
    <w:rsid w:val="00191273"/>
    <w:rsid w:val="001942A7"/>
    <w:rsid w:val="0019587B"/>
    <w:rsid w:val="001963A6"/>
    <w:rsid w:val="001A163D"/>
    <w:rsid w:val="001A1E38"/>
    <w:rsid w:val="001A441E"/>
    <w:rsid w:val="001A6733"/>
    <w:rsid w:val="001B357F"/>
    <w:rsid w:val="001B4864"/>
    <w:rsid w:val="001C2D60"/>
    <w:rsid w:val="001C3444"/>
    <w:rsid w:val="001C3702"/>
    <w:rsid w:val="001C4656"/>
    <w:rsid w:val="001C46BC"/>
    <w:rsid w:val="001D10F2"/>
    <w:rsid w:val="001D1E06"/>
    <w:rsid w:val="001D2459"/>
    <w:rsid w:val="001D3F13"/>
    <w:rsid w:val="001F1EF0"/>
    <w:rsid w:val="001F206C"/>
    <w:rsid w:val="001F23E6"/>
    <w:rsid w:val="001F4238"/>
    <w:rsid w:val="001F5242"/>
    <w:rsid w:val="001F55DD"/>
    <w:rsid w:val="00200A38"/>
    <w:rsid w:val="00200A46"/>
    <w:rsid w:val="00202464"/>
    <w:rsid w:val="00203168"/>
    <w:rsid w:val="00211013"/>
    <w:rsid w:val="00211B6F"/>
    <w:rsid w:val="00211DE4"/>
    <w:rsid w:val="00217CC3"/>
    <w:rsid w:val="00220AB6"/>
    <w:rsid w:val="0022120F"/>
    <w:rsid w:val="0022754A"/>
    <w:rsid w:val="00236560"/>
    <w:rsid w:val="0023662E"/>
    <w:rsid w:val="00245D0F"/>
    <w:rsid w:val="002474EC"/>
    <w:rsid w:val="0025213A"/>
    <w:rsid w:val="002548C3"/>
    <w:rsid w:val="00257ACD"/>
    <w:rsid w:val="00262908"/>
    <w:rsid w:val="002646A3"/>
    <w:rsid w:val="002650F4"/>
    <w:rsid w:val="002677E6"/>
    <w:rsid w:val="002715FD"/>
    <w:rsid w:val="00275760"/>
    <w:rsid w:val="002770B1"/>
    <w:rsid w:val="00285B33"/>
    <w:rsid w:val="002862D8"/>
    <w:rsid w:val="00287A3C"/>
    <w:rsid w:val="00294FE3"/>
    <w:rsid w:val="002A2FC6"/>
    <w:rsid w:val="002A5B72"/>
    <w:rsid w:val="002C0822"/>
    <w:rsid w:val="002C11B9"/>
    <w:rsid w:val="002C1EC7"/>
    <w:rsid w:val="002C3015"/>
    <w:rsid w:val="002C3FC1"/>
    <w:rsid w:val="002C4342"/>
    <w:rsid w:val="002C6CC3"/>
    <w:rsid w:val="002C7EA3"/>
    <w:rsid w:val="002D20AE"/>
    <w:rsid w:val="002D6C61"/>
    <w:rsid w:val="002E194A"/>
    <w:rsid w:val="002E2104"/>
    <w:rsid w:val="002E2DAC"/>
    <w:rsid w:val="002E6963"/>
    <w:rsid w:val="002E6F8F"/>
    <w:rsid w:val="002F05D8"/>
    <w:rsid w:val="002F2DE0"/>
    <w:rsid w:val="002F3F0F"/>
    <w:rsid w:val="002F5E25"/>
    <w:rsid w:val="0030347E"/>
    <w:rsid w:val="0030353C"/>
    <w:rsid w:val="0030605B"/>
    <w:rsid w:val="003125C3"/>
    <w:rsid w:val="00312AE6"/>
    <w:rsid w:val="00317D1A"/>
    <w:rsid w:val="003211FF"/>
    <w:rsid w:val="003242AB"/>
    <w:rsid w:val="003258ED"/>
    <w:rsid w:val="00327247"/>
    <w:rsid w:val="00327A9D"/>
    <w:rsid w:val="0033130E"/>
    <w:rsid w:val="0033269C"/>
    <w:rsid w:val="0034343F"/>
    <w:rsid w:val="00343E30"/>
    <w:rsid w:val="00351C79"/>
    <w:rsid w:val="0035516C"/>
    <w:rsid w:val="00355A4C"/>
    <w:rsid w:val="003604FB"/>
    <w:rsid w:val="00360B73"/>
    <w:rsid w:val="00380B71"/>
    <w:rsid w:val="0038213F"/>
    <w:rsid w:val="0038365A"/>
    <w:rsid w:val="00386A89"/>
    <w:rsid w:val="0039648E"/>
    <w:rsid w:val="003A525F"/>
    <w:rsid w:val="003A5AFE"/>
    <w:rsid w:val="003A5D5F"/>
    <w:rsid w:val="003A7FFE"/>
    <w:rsid w:val="003B0A63"/>
    <w:rsid w:val="003B50E1"/>
    <w:rsid w:val="003B60C1"/>
    <w:rsid w:val="003C1746"/>
    <w:rsid w:val="003C2AA9"/>
    <w:rsid w:val="003C58BF"/>
    <w:rsid w:val="003D451D"/>
    <w:rsid w:val="003F2DD8"/>
    <w:rsid w:val="003F3F2D"/>
    <w:rsid w:val="003F4E32"/>
    <w:rsid w:val="003F50B2"/>
    <w:rsid w:val="003F729B"/>
    <w:rsid w:val="00400CCF"/>
    <w:rsid w:val="00401BFF"/>
    <w:rsid w:val="00404424"/>
    <w:rsid w:val="0041156B"/>
    <w:rsid w:val="004122C5"/>
    <w:rsid w:val="00413B78"/>
    <w:rsid w:val="00416DDE"/>
    <w:rsid w:val="00425388"/>
    <w:rsid w:val="0044411E"/>
    <w:rsid w:val="00447E68"/>
    <w:rsid w:val="00452727"/>
    <w:rsid w:val="00453435"/>
    <w:rsid w:val="00460089"/>
    <w:rsid w:val="004662CA"/>
    <w:rsid w:val="00466398"/>
    <w:rsid w:val="0047306D"/>
    <w:rsid w:val="00473791"/>
    <w:rsid w:val="00476673"/>
    <w:rsid w:val="00476E48"/>
    <w:rsid w:val="00481DE9"/>
    <w:rsid w:val="0049128B"/>
    <w:rsid w:val="00493B49"/>
    <w:rsid w:val="00493FEF"/>
    <w:rsid w:val="00495501"/>
    <w:rsid w:val="004A070A"/>
    <w:rsid w:val="004A320E"/>
    <w:rsid w:val="004A4E9C"/>
    <w:rsid w:val="004A78AB"/>
    <w:rsid w:val="004B1A3C"/>
    <w:rsid w:val="004C4714"/>
    <w:rsid w:val="004D2CC3"/>
    <w:rsid w:val="004D35CB"/>
    <w:rsid w:val="004D41D1"/>
    <w:rsid w:val="004D7DAB"/>
    <w:rsid w:val="004E20E5"/>
    <w:rsid w:val="004E64EA"/>
    <w:rsid w:val="004E7828"/>
    <w:rsid w:val="004F31D7"/>
    <w:rsid w:val="004F46AA"/>
    <w:rsid w:val="004F4C8B"/>
    <w:rsid w:val="004F64C9"/>
    <w:rsid w:val="004F6A70"/>
    <w:rsid w:val="004F6B7F"/>
    <w:rsid w:val="00500AD7"/>
    <w:rsid w:val="00502ABF"/>
    <w:rsid w:val="00504DB0"/>
    <w:rsid w:val="00507C35"/>
    <w:rsid w:val="00510735"/>
    <w:rsid w:val="00514D2F"/>
    <w:rsid w:val="00537765"/>
    <w:rsid w:val="0054420E"/>
    <w:rsid w:val="00544D1B"/>
    <w:rsid w:val="00545DC0"/>
    <w:rsid w:val="00545F6C"/>
    <w:rsid w:val="005477D9"/>
    <w:rsid w:val="00552AC9"/>
    <w:rsid w:val="0055720C"/>
    <w:rsid w:val="00557669"/>
    <w:rsid w:val="00561796"/>
    <w:rsid w:val="005632DD"/>
    <w:rsid w:val="005632FB"/>
    <w:rsid w:val="0056423B"/>
    <w:rsid w:val="00570A66"/>
    <w:rsid w:val="00571A9B"/>
    <w:rsid w:val="00573424"/>
    <w:rsid w:val="0057402F"/>
    <w:rsid w:val="00581544"/>
    <w:rsid w:val="00581653"/>
    <w:rsid w:val="005849D6"/>
    <w:rsid w:val="00585367"/>
    <w:rsid w:val="005871A1"/>
    <w:rsid w:val="0058737E"/>
    <w:rsid w:val="00592518"/>
    <w:rsid w:val="00592E87"/>
    <w:rsid w:val="0059420B"/>
    <w:rsid w:val="00594C4D"/>
    <w:rsid w:val="005A33B0"/>
    <w:rsid w:val="005B5017"/>
    <w:rsid w:val="005C1DD9"/>
    <w:rsid w:val="005C2DC2"/>
    <w:rsid w:val="005C304A"/>
    <w:rsid w:val="005C3C4F"/>
    <w:rsid w:val="005C3D69"/>
    <w:rsid w:val="005C7C98"/>
    <w:rsid w:val="005D2C3A"/>
    <w:rsid w:val="005D55A4"/>
    <w:rsid w:val="005D57C8"/>
    <w:rsid w:val="005D7761"/>
    <w:rsid w:val="005E0278"/>
    <w:rsid w:val="005E090D"/>
    <w:rsid w:val="005E3CA0"/>
    <w:rsid w:val="005E44B1"/>
    <w:rsid w:val="005E60F0"/>
    <w:rsid w:val="005E67B0"/>
    <w:rsid w:val="005E7047"/>
    <w:rsid w:val="005E777F"/>
    <w:rsid w:val="005F199A"/>
    <w:rsid w:val="005F1CA7"/>
    <w:rsid w:val="005F43DD"/>
    <w:rsid w:val="005F51A9"/>
    <w:rsid w:val="005F6BE1"/>
    <w:rsid w:val="005F7416"/>
    <w:rsid w:val="00600C11"/>
    <w:rsid w:val="00604177"/>
    <w:rsid w:val="00606B89"/>
    <w:rsid w:val="00611BCD"/>
    <w:rsid w:val="00611EAF"/>
    <w:rsid w:val="006147F8"/>
    <w:rsid w:val="00623F30"/>
    <w:rsid w:val="00625FB8"/>
    <w:rsid w:val="006261BD"/>
    <w:rsid w:val="00635EDB"/>
    <w:rsid w:val="00640840"/>
    <w:rsid w:val="006413C0"/>
    <w:rsid w:val="00646331"/>
    <w:rsid w:val="00647180"/>
    <w:rsid w:val="0064734E"/>
    <w:rsid w:val="00650137"/>
    <w:rsid w:val="006509D7"/>
    <w:rsid w:val="006517DE"/>
    <w:rsid w:val="00651CE8"/>
    <w:rsid w:val="0065521B"/>
    <w:rsid w:val="00657C25"/>
    <w:rsid w:val="0066119A"/>
    <w:rsid w:val="00671EF6"/>
    <w:rsid w:val="0067205B"/>
    <w:rsid w:val="006728A1"/>
    <w:rsid w:val="006748F8"/>
    <w:rsid w:val="00680489"/>
    <w:rsid w:val="00683C32"/>
    <w:rsid w:val="00690BB2"/>
    <w:rsid w:val="00691020"/>
    <w:rsid w:val="00693D09"/>
    <w:rsid w:val="006A3250"/>
    <w:rsid w:val="006A6549"/>
    <w:rsid w:val="006A7710"/>
    <w:rsid w:val="006A7A61"/>
    <w:rsid w:val="006B1E59"/>
    <w:rsid w:val="006B2BD9"/>
    <w:rsid w:val="006B2FFB"/>
    <w:rsid w:val="006B31CD"/>
    <w:rsid w:val="006B3723"/>
    <w:rsid w:val="006C10A2"/>
    <w:rsid w:val="006C1F18"/>
    <w:rsid w:val="006C3E38"/>
    <w:rsid w:val="006D40D5"/>
    <w:rsid w:val="006D4423"/>
    <w:rsid w:val="006D47D0"/>
    <w:rsid w:val="006F009A"/>
    <w:rsid w:val="006F3D93"/>
    <w:rsid w:val="007019B1"/>
    <w:rsid w:val="00713B78"/>
    <w:rsid w:val="00721657"/>
    <w:rsid w:val="0072246F"/>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30A9"/>
    <w:rsid w:val="007A4E50"/>
    <w:rsid w:val="007B18A7"/>
    <w:rsid w:val="007B250E"/>
    <w:rsid w:val="007B68C0"/>
    <w:rsid w:val="007C0328"/>
    <w:rsid w:val="007C27FC"/>
    <w:rsid w:val="007C51FF"/>
    <w:rsid w:val="007D50E4"/>
    <w:rsid w:val="007E1A06"/>
    <w:rsid w:val="007E2DC5"/>
    <w:rsid w:val="007F1CC7"/>
    <w:rsid w:val="008027AC"/>
    <w:rsid w:val="008028CE"/>
    <w:rsid w:val="0080332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72B6E"/>
    <w:rsid w:val="00874DFD"/>
    <w:rsid w:val="008802F9"/>
    <w:rsid w:val="00883086"/>
    <w:rsid w:val="008879FD"/>
    <w:rsid w:val="00894C37"/>
    <w:rsid w:val="008973A0"/>
    <w:rsid w:val="008A00EA"/>
    <w:rsid w:val="008A3F93"/>
    <w:rsid w:val="008A4A26"/>
    <w:rsid w:val="008A6236"/>
    <w:rsid w:val="008A6E1C"/>
    <w:rsid w:val="008A72FD"/>
    <w:rsid w:val="008B2EDF"/>
    <w:rsid w:val="008B47C7"/>
    <w:rsid w:val="008B54CB"/>
    <w:rsid w:val="008B5A3D"/>
    <w:rsid w:val="008C4010"/>
    <w:rsid w:val="008C4FDF"/>
    <w:rsid w:val="008C6667"/>
    <w:rsid w:val="008C6B1F"/>
    <w:rsid w:val="008D5E4F"/>
    <w:rsid w:val="008E30CB"/>
    <w:rsid w:val="008E34F0"/>
    <w:rsid w:val="008F14F5"/>
    <w:rsid w:val="008F4070"/>
    <w:rsid w:val="008F4DC8"/>
    <w:rsid w:val="008F71C1"/>
    <w:rsid w:val="00902D41"/>
    <w:rsid w:val="00902F49"/>
    <w:rsid w:val="00904230"/>
    <w:rsid w:val="00914004"/>
    <w:rsid w:val="00922EC1"/>
    <w:rsid w:val="00923CF1"/>
    <w:rsid w:val="00925270"/>
    <w:rsid w:val="009300D4"/>
    <w:rsid w:val="009301F1"/>
    <w:rsid w:val="009304BC"/>
    <w:rsid w:val="009307DF"/>
    <w:rsid w:val="0093564E"/>
    <w:rsid w:val="009359B8"/>
    <w:rsid w:val="00935FF0"/>
    <w:rsid w:val="00940C7A"/>
    <w:rsid w:val="009431F8"/>
    <w:rsid w:val="00947A35"/>
    <w:rsid w:val="00951DF5"/>
    <w:rsid w:val="00957C97"/>
    <w:rsid w:val="0096201B"/>
    <w:rsid w:val="00962081"/>
    <w:rsid w:val="00966CB5"/>
    <w:rsid w:val="00972BE4"/>
    <w:rsid w:val="00975786"/>
    <w:rsid w:val="00981CB7"/>
    <w:rsid w:val="00983E1F"/>
    <w:rsid w:val="0098517D"/>
    <w:rsid w:val="00993F46"/>
    <w:rsid w:val="00996F16"/>
    <w:rsid w:val="00997358"/>
    <w:rsid w:val="009A452B"/>
    <w:rsid w:val="009B050C"/>
    <w:rsid w:val="009B087F"/>
    <w:rsid w:val="009B2AF4"/>
    <w:rsid w:val="009C110B"/>
    <w:rsid w:val="009C405D"/>
    <w:rsid w:val="009C5441"/>
    <w:rsid w:val="009C7E30"/>
    <w:rsid w:val="009D119F"/>
    <w:rsid w:val="009D49A2"/>
    <w:rsid w:val="009E41F9"/>
    <w:rsid w:val="009F3940"/>
    <w:rsid w:val="009F3EB2"/>
    <w:rsid w:val="009F59FF"/>
    <w:rsid w:val="009F6EB1"/>
    <w:rsid w:val="00A04880"/>
    <w:rsid w:val="00A11D05"/>
    <w:rsid w:val="00A13162"/>
    <w:rsid w:val="00A13F14"/>
    <w:rsid w:val="00A166CF"/>
    <w:rsid w:val="00A20267"/>
    <w:rsid w:val="00A3031C"/>
    <w:rsid w:val="00A3158C"/>
    <w:rsid w:val="00A32DF3"/>
    <w:rsid w:val="00A33E32"/>
    <w:rsid w:val="00A35E20"/>
    <w:rsid w:val="00A36F6D"/>
    <w:rsid w:val="00A44D67"/>
    <w:rsid w:val="00A50CA0"/>
    <w:rsid w:val="00A525CC"/>
    <w:rsid w:val="00A53E7C"/>
    <w:rsid w:val="00A60087"/>
    <w:rsid w:val="00A705E8"/>
    <w:rsid w:val="00A721F4"/>
    <w:rsid w:val="00A72720"/>
    <w:rsid w:val="00A81628"/>
    <w:rsid w:val="00A9392C"/>
    <w:rsid w:val="00A9462B"/>
    <w:rsid w:val="00A97D59"/>
    <w:rsid w:val="00AA3E09"/>
    <w:rsid w:val="00AA4BEF"/>
    <w:rsid w:val="00AB07AF"/>
    <w:rsid w:val="00AB1659"/>
    <w:rsid w:val="00AB4962"/>
    <w:rsid w:val="00AB734E"/>
    <w:rsid w:val="00AB740F"/>
    <w:rsid w:val="00AC61B0"/>
    <w:rsid w:val="00AC6F14"/>
    <w:rsid w:val="00AC7221"/>
    <w:rsid w:val="00AD4677"/>
    <w:rsid w:val="00AE5961"/>
    <w:rsid w:val="00AF0745"/>
    <w:rsid w:val="00AF4971"/>
    <w:rsid w:val="00AF4CF8"/>
    <w:rsid w:val="00AF5276"/>
    <w:rsid w:val="00AF7C86"/>
    <w:rsid w:val="00B01046"/>
    <w:rsid w:val="00B06A91"/>
    <w:rsid w:val="00B13853"/>
    <w:rsid w:val="00B310F9"/>
    <w:rsid w:val="00B36030"/>
    <w:rsid w:val="00B37866"/>
    <w:rsid w:val="00B412FB"/>
    <w:rsid w:val="00B4576B"/>
    <w:rsid w:val="00B46350"/>
    <w:rsid w:val="00B46DF3"/>
    <w:rsid w:val="00B53CDD"/>
    <w:rsid w:val="00B628D7"/>
    <w:rsid w:val="00B6337C"/>
    <w:rsid w:val="00B648C7"/>
    <w:rsid w:val="00B66E8F"/>
    <w:rsid w:val="00B767C2"/>
    <w:rsid w:val="00B80157"/>
    <w:rsid w:val="00B8320C"/>
    <w:rsid w:val="00B83D5E"/>
    <w:rsid w:val="00B8460A"/>
    <w:rsid w:val="00B8650D"/>
    <w:rsid w:val="00B879B4"/>
    <w:rsid w:val="00B90F07"/>
    <w:rsid w:val="00B97BB9"/>
    <w:rsid w:val="00BA0009"/>
    <w:rsid w:val="00BA50EC"/>
    <w:rsid w:val="00BB02B5"/>
    <w:rsid w:val="00BB1863"/>
    <w:rsid w:val="00BB25EE"/>
    <w:rsid w:val="00BB363A"/>
    <w:rsid w:val="00BC10A0"/>
    <w:rsid w:val="00BC7BA2"/>
    <w:rsid w:val="00BD426B"/>
    <w:rsid w:val="00BD79F0"/>
    <w:rsid w:val="00BD7A39"/>
    <w:rsid w:val="00BE2B4D"/>
    <w:rsid w:val="00BF4B53"/>
    <w:rsid w:val="00C015F8"/>
    <w:rsid w:val="00C02C2A"/>
    <w:rsid w:val="00C07E26"/>
    <w:rsid w:val="00C1011C"/>
    <w:rsid w:val="00C12F94"/>
    <w:rsid w:val="00C177C5"/>
    <w:rsid w:val="00C32F05"/>
    <w:rsid w:val="00C330EF"/>
    <w:rsid w:val="00C34EC3"/>
    <w:rsid w:val="00C36CA4"/>
    <w:rsid w:val="00C4038C"/>
    <w:rsid w:val="00C42BA2"/>
    <w:rsid w:val="00C44066"/>
    <w:rsid w:val="00C44E13"/>
    <w:rsid w:val="00C60A41"/>
    <w:rsid w:val="00C62DE8"/>
    <w:rsid w:val="00C62DFB"/>
    <w:rsid w:val="00C630E6"/>
    <w:rsid w:val="00C63812"/>
    <w:rsid w:val="00C64AF3"/>
    <w:rsid w:val="00C66F4D"/>
    <w:rsid w:val="00C67BB5"/>
    <w:rsid w:val="00C72713"/>
    <w:rsid w:val="00C76123"/>
    <w:rsid w:val="00C82F8B"/>
    <w:rsid w:val="00C848EF"/>
    <w:rsid w:val="00C86600"/>
    <w:rsid w:val="00C87BCA"/>
    <w:rsid w:val="00C87EED"/>
    <w:rsid w:val="00C94506"/>
    <w:rsid w:val="00C954BC"/>
    <w:rsid w:val="00CA1F0B"/>
    <w:rsid w:val="00CB110F"/>
    <w:rsid w:val="00CB140C"/>
    <w:rsid w:val="00CB2A2E"/>
    <w:rsid w:val="00CB2D19"/>
    <w:rsid w:val="00CB338A"/>
    <w:rsid w:val="00CB79C5"/>
    <w:rsid w:val="00CC3E1F"/>
    <w:rsid w:val="00CC411F"/>
    <w:rsid w:val="00CC45A8"/>
    <w:rsid w:val="00CC4B75"/>
    <w:rsid w:val="00CC732E"/>
    <w:rsid w:val="00CC79B1"/>
    <w:rsid w:val="00CD2FCD"/>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35E8"/>
    <w:rsid w:val="00D1519F"/>
    <w:rsid w:val="00D163CF"/>
    <w:rsid w:val="00D20E99"/>
    <w:rsid w:val="00D21C83"/>
    <w:rsid w:val="00D23089"/>
    <w:rsid w:val="00D31F67"/>
    <w:rsid w:val="00D35BDD"/>
    <w:rsid w:val="00D46F3A"/>
    <w:rsid w:val="00D47DEF"/>
    <w:rsid w:val="00D63006"/>
    <w:rsid w:val="00D6487D"/>
    <w:rsid w:val="00D705EF"/>
    <w:rsid w:val="00D72301"/>
    <w:rsid w:val="00D73CB4"/>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E4A3E"/>
    <w:rsid w:val="00DF2AB3"/>
    <w:rsid w:val="00DF7250"/>
    <w:rsid w:val="00E00CAA"/>
    <w:rsid w:val="00E03EBF"/>
    <w:rsid w:val="00E05209"/>
    <w:rsid w:val="00E05AC1"/>
    <w:rsid w:val="00E0799B"/>
    <w:rsid w:val="00E11BCF"/>
    <w:rsid w:val="00E129B3"/>
    <w:rsid w:val="00E2258E"/>
    <w:rsid w:val="00E260C2"/>
    <w:rsid w:val="00E3146D"/>
    <w:rsid w:val="00E32596"/>
    <w:rsid w:val="00E368F7"/>
    <w:rsid w:val="00E36EB8"/>
    <w:rsid w:val="00E37FB8"/>
    <w:rsid w:val="00E40B07"/>
    <w:rsid w:val="00E40CC6"/>
    <w:rsid w:val="00E42326"/>
    <w:rsid w:val="00E43544"/>
    <w:rsid w:val="00E44D89"/>
    <w:rsid w:val="00E477EA"/>
    <w:rsid w:val="00E529D9"/>
    <w:rsid w:val="00E55807"/>
    <w:rsid w:val="00E63B14"/>
    <w:rsid w:val="00E65CA0"/>
    <w:rsid w:val="00E65E40"/>
    <w:rsid w:val="00E70D9F"/>
    <w:rsid w:val="00E81ADB"/>
    <w:rsid w:val="00E83810"/>
    <w:rsid w:val="00E86933"/>
    <w:rsid w:val="00E9021D"/>
    <w:rsid w:val="00E920A1"/>
    <w:rsid w:val="00E9605B"/>
    <w:rsid w:val="00E97298"/>
    <w:rsid w:val="00E97753"/>
    <w:rsid w:val="00EA0C51"/>
    <w:rsid w:val="00EA7DE7"/>
    <w:rsid w:val="00EB66C3"/>
    <w:rsid w:val="00EB7A8A"/>
    <w:rsid w:val="00EC6FED"/>
    <w:rsid w:val="00EC7F3B"/>
    <w:rsid w:val="00ED5299"/>
    <w:rsid w:val="00EE1016"/>
    <w:rsid w:val="00EE3A64"/>
    <w:rsid w:val="00EE45C5"/>
    <w:rsid w:val="00EE50E5"/>
    <w:rsid w:val="00EF01CF"/>
    <w:rsid w:val="00F03590"/>
    <w:rsid w:val="00F03622"/>
    <w:rsid w:val="00F077FD"/>
    <w:rsid w:val="00F204F3"/>
    <w:rsid w:val="00F218AB"/>
    <w:rsid w:val="00F238B3"/>
    <w:rsid w:val="00F23DBC"/>
    <w:rsid w:val="00F24FED"/>
    <w:rsid w:val="00F25586"/>
    <w:rsid w:val="00F2651D"/>
    <w:rsid w:val="00F266A0"/>
    <w:rsid w:val="00F27362"/>
    <w:rsid w:val="00F31498"/>
    <w:rsid w:val="00F32FEF"/>
    <w:rsid w:val="00F41B1C"/>
    <w:rsid w:val="00F42E13"/>
    <w:rsid w:val="00F42F1C"/>
    <w:rsid w:val="00F43B44"/>
    <w:rsid w:val="00F440E5"/>
    <w:rsid w:val="00F448F6"/>
    <w:rsid w:val="00F51DEF"/>
    <w:rsid w:val="00F52741"/>
    <w:rsid w:val="00F53D8A"/>
    <w:rsid w:val="00F626F7"/>
    <w:rsid w:val="00F736F9"/>
    <w:rsid w:val="00F73833"/>
    <w:rsid w:val="00F74534"/>
    <w:rsid w:val="00F85F15"/>
    <w:rsid w:val="00F9211C"/>
    <w:rsid w:val="00FA095D"/>
    <w:rsid w:val="00FA6C8B"/>
    <w:rsid w:val="00FA6CDA"/>
    <w:rsid w:val="00FA7C89"/>
    <w:rsid w:val="00FB28A0"/>
    <w:rsid w:val="00FB4139"/>
    <w:rsid w:val="00FB476E"/>
    <w:rsid w:val="00FC0D90"/>
    <w:rsid w:val="00FC7D8C"/>
    <w:rsid w:val="00FD3980"/>
    <w:rsid w:val="00FD431E"/>
    <w:rsid w:val="00FD5A2C"/>
    <w:rsid w:val="00FE0D47"/>
    <w:rsid w:val="00FE1D5C"/>
    <w:rsid w:val="00FE2F8B"/>
    <w:rsid w:val="00FE3669"/>
    <w:rsid w:val="00FE5204"/>
    <w:rsid w:val="00FE6E35"/>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 w:type="character" w:customStyle="1" w:styleId="HeadingbChar">
    <w:name w:val="Heading_b Char"/>
    <w:basedOn w:val="DefaultParagraphFont"/>
    <w:link w:val="Headingb"/>
    <w:locked/>
    <w:rsid w:val="001139D7"/>
    <w:rPr>
      <w:rFonts w:asciiTheme="minorHAnsi" w:hAnsiTheme="minorHAnsi"/>
      <w:b/>
      <w:sz w:val="24"/>
      <w:lang w:val="en-GB" w:eastAsia="en-US"/>
    </w:rPr>
  </w:style>
  <w:style w:type="paragraph" w:customStyle="1" w:styleId="Section3">
    <w:name w:val="Section_3"/>
    <w:basedOn w:val="Normal"/>
    <w:rsid w:val="007E1A06"/>
    <w:pPr>
      <w:tabs>
        <w:tab w:val="clear" w:pos="794"/>
        <w:tab w:val="clear" w:pos="1191"/>
        <w:tab w:val="clear" w:pos="1588"/>
        <w:tab w:val="clear" w:pos="1985"/>
        <w:tab w:val="left" w:pos="1871"/>
        <w:tab w:val="center" w:pos="4820"/>
      </w:tabs>
      <w:spacing w:before="360"/>
      <w:jc w:val="center"/>
    </w:pPr>
    <w:rPr>
      <w:rFonts w:ascii="Calibri" w:eastAsia="Times New Roman" w:hAnsi="Calibri"/>
      <w:lang w:val="en-US"/>
    </w:rPr>
  </w:style>
  <w:style w:type="paragraph" w:customStyle="1" w:styleId="Headingb0">
    <w:name w:val="Heading b"/>
    <w:basedOn w:val="Heading1"/>
    <w:rsid w:val="000C77A5"/>
    <w:pPr>
      <w:tabs>
        <w:tab w:val="clear" w:pos="794"/>
        <w:tab w:val="clear" w:pos="1191"/>
        <w:tab w:val="clear" w:pos="1588"/>
        <w:tab w:val="clear" w:pos="1985"/>
        <w:tab w:val="left" w:pos="567"/>
        <w:tab w:val="left" w:leader="hyphen" w:pos="1134"/>
        <w:tab w:val="left" w:pos="1701"/>
        <w:tab w:val="left" w:pos="2268"/>
      </w:tabs>
      <w:spacing w:before="360"/>
    </w:pPr>
    <w:rPr>
      <w:lang w:eastAsia="zh-CN"/>
    </w:rPr>
  </w:style>
  <w:style w:type="character" w:styleId="UnresolvedMention">
    <w:name w:val="Unresolved Mention"/>
    <w:basedOn w:val="DefaultParagraphFont"/>
    <w:uiPriority w:val="99"/>
    <w:semiHidden/>
    <w:unhideWhenUsed/>
    <w:rsid w:val="009F5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6854">
      <w:bodyDiv w:val="1"/>
      <w:marLeft w:val="0"/>
      <w:marRight w:val="0"/>
      <w:marTop w:val="0"/>
      <w:marBottom w:val="0"/>
      <w:divBdr>
        <w:top w:val="none" w:sz="0" w:space="0" w:color="auto"/>
        <w:left w:val="none" w:sz="0" w:space="0" w:color="auto"/>
        <w:bottom w:val="none" w:sz="0" w:space="0" w:color="auto"/>
        <w:right w:val="none" w:sz="0" w:space="0" w:color="auto"/>
      </w:divBdr>
    </w:div>
    <w:div w:id="20672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TDAG27-C-0007/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8-TDAG27-C-000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D/Conferences/TDAG/Pages/TDAG_WG_WTDC_Prep.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onferences/WTDC/WTDC21/Pages/Web-Dialogue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AE4E8-E011-48C3-BB1C-FC13373BABF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d4ea696a-cca3-460b-a983-57ac2621983a"/>
    <ds:schemaRef ds:uri="http://www.w3.org/XML/1998/namespace"/>
  </ds:schemaRefs>
</ds:datastoreItem>
</file>

<file path=customXml/itemProps3.xml><?xml version="1.0" encoding="utf-8"?>
<ds:datastoreItem xmlns:ds="http://schemas.openxmlformats.org/officeDocument/2006/customXml" ds:itemID="{F521D03B-60B3-4502-A653-14D69FE47100}">
  <ds:schemaRefs>
    <ds:schemaRef ds:uri="http://schemas.openxmlformats.org/officeDocument/2006/bibliography"/>
  </ds:schemaRefs>
</ds:datastoreItem>
</file>

<file path=customXml/itemProps4.xml><?xml version="1.0" encoding="utf-8"?>
<ds:datastoreItem xmlns:ds="http://schemas.openxmlformats.org/officeDocument/2006/customXml" ds:itemID="{576C5C40-6CD0-4A0E-8B58-EBA5EC58E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2178</Words>
  <Characters>791</Characters>
  <Application>Microsoft Office Word</Application>
  <DocSecurity>0</DocSecurity>
  <Lines>39</Lines>
  <Paragraphs>89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Yuan, Tianxiang</cp:lastModifiedBy>
  <cp:revision>3</cp:revision>
  <cp:lastPrinted>2014-11-04T09:22:00Z</cp:lastPrinted>
  <dcterms:created xsi:type="dcterms:W3CDTF">2021-05-18T15:18:00Z</dcterms:created>
  <dcterms:modified xsi:type="dcterms:W3CDTF">2021-05-18T15:23:00Z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