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59"/>
      </w:tblGrid>
      <w:tr w:rsidR="005221A2" w:rsidRPr="006231D4" w14:paraId="1C20896F" w14:textId="77777777" w:rsidTr="0083793E">
        <w:trPr>
          <w:cantSplit/>
          <w:trHeight w:val="1134"/>
        </w:trPr>
        <w:tc>
          <w:tcPr>
            <w:tcW w:w="2268" w:type="dxa"/>
          </w:tcPr>
          <w:p w14:paraId="45C5ED40" w14:textId="1F9903B0" w:rsidR="005221A2" w:rsidRPr="006231D4" w:rsidRDefault="005221A2" w:rsidP="00DE6D41">
            <w:pPr>
              <w:tabs>
                <w:tab w:val="clear" w:pos="1191"/>
                <w:tab w:val="clear" w:pos="1588"/>
                <w:tab w:val="clear" w:pos="1985"/>
              </w:tabs>
              <w:spacing w:after="120"/>
              <w:ind w:left="34"/>
              <w:rPr>
                <w:b/>
                <w:bCs/>
                <w:sz w:val="32"/>
                <w:szCs w:val="32"/>
                <w:lang w:val="fr-FR"/>
              </w:rPr>
            </w:pPr>
            <w:r w:rsidRPr="006231D4">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6231D4" w:rsidRDefault="005221A2" w:rsidP="00DE6D41">
            <w:pPr>
              <w:tabs>
                <w:tab w:val="clear" w:pos="1191"/>
                <w:tab w:val="clear" w:pos="1588"/>
                <w:tab w:val="clear" w:pos="1985"/>
              </w:tabs>
              <w:spacing w:before="280" w:after="120"/>
              <w:ind w:left="34"/>
              <w:rPr>
                <w:b/>
                <w:bCs/>
                <w:sz w:val="32"/>
                <w:szCs w:val="32"/>
                <w:lang w:val="fr-FR"/>
              </w:rPr>
            </w:pPr>
            <w:r w:rsidRPr="006231D4">
              <w:rPr>
                <w:b/>
                <w:bCs/>
                <w:sz w:val="32"/>
                <w:szCs w:val="32"/>
                <w:lang w:val="fr-FR"/>
              </w:rPr>
              <w:t xml:space="preserve">Groupe consultatif pour le développement </w:t>
            </w:r>
            <w:r w:rsidRPr="006231D4">
              <w:rPr>
                <w:b/>
                <w:bCs/>
                <w:sz w:val="32"/>
                <w:szCs w:val="32"/>
                <w:lang w:val="fr-FR"/>
              </w:rPr>
              <w:br/>
              <w:t>des télécommunications (GCDT)</w:t>
            </w:r>
          </w:p>
          <w:p w14:paraId="3DFE313D" w14:textId="3622BC23" w:rsidR="005221A2" w:rsidRPr="006231D4" w:rsidRDefault="005221A2" w:rsidP="00DE6D41">
            <w:pPr>
              <w:tabs>
                <w:tab w:val="clear" w:pos="1191"/>
                <w:tab w:val="clear" w:pos="1588"/>
                <w:tab w:val="clear" w:pos="1985"/>
              </w:tabs>
              <w:spacing w:before="100" w:after="120"/>
              <w:ind w:left="34"/>
              <w:rPr>
                <w:rFonts w:ascii="Verdana" w:hAnsi="Verdana"/>
                <w:sz w:val="28"/>
                <w:szCs w:val="28"/>
                <w:lang w:val="fr-FR"/>
              </w:rPr>
            </w:pPr>
            <w:r w:rsidRPr="006231D4">
              <w:rPr>
                <w:b/>
                <w:bCs/>
                <w:sz w:val="26"/>
                <w:szCs w:val="26"/>
                <w:lang w:val="fr-FR"/>
              </w:rPr>
              <w:t>28ème réunion, virtuelle, 2</w:t>
            </w:r>
            <w:r w:rsidR="00191189" w:rsidRPr="006231D4">
              <w:rPr>
                <w:b/>
                <w:bCs/>
                <w:sz w:val="26"/>
                <w:szCs w:val="26"/>
                <w:lang w:val="fr-FR"/>
              </w:rPr>
              <w:t>4</w:t>
            </w:r>
            <w:r w:rsidRPr="006231D4">
              <w:rPr>
                <w:b/>
                <w:bCs/>
                <w:sz w:val="26"/>
                <w:szCs w:val="26"/>
                <w:lang w:val="fr-FR"/>
              </w:rPr>
              <w:t>-28 mai 2021</w:t>
            </w:r>
          </w:p>
        </w:tc>
        <w:tc>
          <w:tcPr>
            <w:tcW w:w="1559" w:type="dxa"/>
          </w:tcPr>
          <w:p w14:paraId="5BB3CF32" w14:textId="2BFBE1BC" w:rsidR="005221A2" w:rsidRPr="006231D4" w:rsidRDefault="002E38ED" w:rsidP="00DE6D41">
            <w:pPr>
              <w:spacing w:before="240"/>
              <w:ind w:right="142"/>
              <w:jc w:val="right"/>
              <w:rPr>
                <w:lang w:val="fr-FR"/>
              </w:rPr>
            </w:pPr>
            <w:r w:rsidRPr="006231D4">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231D4" w14:paraId="27F9265D" w14:textId="77777777" w:rsidTr="0083793E">
        <w:trPr>
          <w:cantSplit/>
        </w:trPr>
        <w:tc>
          <w:tcPr>
            <w:tcW w:w="6379" w:type="dxa"/>
            <w:gridSpan w:val="2"/>
            <w:tcBorders>
              <w:top w:val="single" w:sz="12" w:space="0" w:color="auto"/>
            </w:tcBorders>
          </w:tcPr>
          <w:p w14:paraId="274519C1" w14:textId="77777777" w:rsidR="00683C32" w:rsidRPr="006231D4" w:rsidRDefault="00683C32" w:rsidP="00DE6D41">
            <w:pPr>
              <w:spacing w:before="0"/>
              <w:rPr>
                <w:rFonts w:cs="Arial"/>
                <w:b/>
                <w:bCs/>
                <w:sz w:val="20"/>
                <w:lang w:val="fr-FR"/>
              </w:rPr>
            </w:pPr>
          </w:p>
        </w:tc>
        <w:tc>
          <w:tcPr>
            <w:tcW w:w="3544" w:type="dxa"/>
            <w:gridSpan w:val="2"/>
            <w:tcBorders>
              <w:top w:val="single" w:sz="12" w:space="0" w:color="auto"/>
            </w:tcBorders>
          </w:tcPr>
          <w:p w14:paraId="20F9BDF5" w14:textId="77777777" w:rsidR="00683C32" w:rsidRPr="006231D4" w:rsidRDefault="00683C32" w:rsidP="00DE6D41">
            <w:pPr>
              <w:spacing w:before="0"/>
              <w:rPr>
                <w:b/>
                <w:bCs/>
                <w:sz w:val="20"/>
                <w:lang w:val="fr-FR"/>
              </w:rPr>
            </w:pPr>
          </w:p>
        </w:tc>
      </w:tr>
      <w:tr w:rsidR="00683C32" w:rsidRPr="006231D4" w14:paraId="46C2A819" w14:textId="77777777" w:rsidTr="0083793E">
        <w:trPr>
          <w:cantSplit/>
        </w:trPr>
        <w:tc>
          <w:tcPr>
            <w:tcW w:w="6379" w:type="dxa"/>
            <w:gridSpan w:val="2"/>
          </w:tcPr>
          <w:p w14:paraId="1C4186C5" w14:textId="77777777" w:rsidR="00683C32" w:rsidRPr="006231D4" w:rsidRDefault="00683C32" w:rsidP="00DE6D41">
            <w:pPr>
              <w:pStyle w:val="Committee"/>
              <w:spacing w:before="0"/>
              <w:rPr>
                <w:b w:val="0"/>
                <w:szCs w:val="24"/>
                <w:lang w:val="fr-FR"/>
              </w:rPr>
            </w:pPr>
          </w:p>
        </w:tc>
        <w:tc>
          <w:tcPr>
            <w:tcW w:w="3544" w:type="dxa"/>
            <w:gridSpan w:val="2"/>
          </w:tcPr>
          <w:p w14:paraId="18DBE3E6" w14:textId="3233B639" w:rsidR="00683C32" w:rsidRPr="006231D4" w:rsidRDefault="0096201B" w:rsidP="00DE6D41">
            <w:pPr>
              <w:spacing w:before="0"/>
              <w:jc w:val="both"/>
              <w:rPr>
                <w:bCs/>
                <w:szCs w:val="24"/>
                <w:lang w:val="fr-FR"/>
              </w:rPr>
            </w:pPr>
            <w:r w:rsidRPr="006231D4">
              <w:rPr>
                <w:b/>
                <w:bCs/>
                <w:lang w:val="fr-FR"/>
              </w:rPr>
              <w:t xml:space="preserve">Document </w:t>
            </w:r>
            <w:bookmarkStart w:id="0" w:name="DocRef1"/>
            <w:bookmarkEnd w:id="0"/>
            <w:r w:rsidRPr="006231D4">
              <w:rPr>
                <w:b/>
                <w:bCs/>
                <w:lang w:val="fr-FR"/>
              </w:rPr>
              <w:t>TDAG</w:t>
            </w:r>
            <w:r w:rsidR="003242AB" w:rsidRPr="006231D4">
              <w:rPr>
                <w:b/>
                <w:bCs/>
                <w:lang w:val="fr-FR"/>
              </w:rPr>
              <w:t>-</w:t>
            </w:r>
            <w:r w:rsidR="00B648C7" w:rsidRPr="006231D4">
              <w:rPr>
                <w:b/>
                <w:bCs/>
                <w:lang w:val="fr-FR"/>
              </w:rPr>
              <w:t>2</w:t>
            </w:r>
            <w:bookmarkStart w:id="1" w:name="DocNo1"/>
            <w:bookmarkEnd w:id="1"/>
            <w:r w:rsidR="005221A2" w:rsidRPr="006231D4">
              <w:rPr>
                <w:b/>
                <w:bCs/>
                <w:lang w:val="fr-FR"/>
              </w:rPr>
              <w:t>1</w:t>
            </w:r>
            <w:r w:rsidR="0009076F" w:rsidRPr="006231D4">
              <w:rPr>
                <w:b/>
                <w:bCs/>
                <w:lang w:val="fr-FR"/>
              </w:rPr>
              <w:t>/</w:t>
            </w:r>
            <w:r w:rsidR="009A5112" w:rsidRPr="006231D4">
              <w:rPr>
                <w:b/>
                <w:bCs/>
                <w:lang w:val="fr-FR"/>
              </w:rPr>
              <w:t>18</w:t>
            </w:r>
            <w:r w:rsidRPr="006231D4">
              <w:rPr>
                <w:b/>
                <w:bCs/>
                <w:lang w:val="fr-FR"/>
              </w:rPr>
              <w:t>-</w:t>
            </w:r>
            <w:r w:rsidR="00D37A23" w:rsidRPr="006231D4">
              <w:rPr>
                <w:b/>
                <w:bCs/>
                <w:lang w:val="fr-FR"/>
              </w:rPr>
              <w:t>F</w:t>
            </w:r>
          </w:p>
        </w:tc>
      </w:tr>
      <w:tr w:rsidR="00683C32" w:rsidRPr="006231D4" w14:paraId="3E4E062E" w14:textId="77777777" w:rsidTr="0083793E">
        <w:trPr>
          <w:cantSplit/>
        </w:trPr>
        <w:tc>
          <w:tcPr>
            <w:tcW w:w="6379" w:type="dxa"/>
            <w:gridSpan w:val="2"/>
          </w:tcPr>
          <w:p w14:paraId="34B7B41B" w14:textId="77777777" w:rsidR="00683C32" w:rsidRPr="006231D4" w:rsidRDefault="00683C32" w:rsidP="00DE6D41">
            <w:pPr>
              <w:spacing w:before="0"/>
              <w:rPr>
                <w:b/>
                <w:bCs/>
                <w:smallCaps/>
                <w:szCs w:val="24"/>
                <w:lang w:val="fr-FR"/>
              </w:rPr>
            </w:pPr>
          </w:p>
        </w:tc>
        <w:tc>
          <w:tcPr>
            <w:tcW w:w="3544" w:type="dxa"/>
            <w:gridSpan w:val="2"/>
          </w:tcPr>
          <w:p w14:paraId="06852E4D" w14:textId="1EAC9352" w:rsidR="00683C32" w:rsidRPr="006231D4" w:rsidRDefault="009A5112" w:rsidP="00DE6D41">
            <w:pPr>
              <w:spacing w:before="0"/>
              <w:rPr>
                <w:b/>
                <w:szCs w:val="24"/>
                <w:lang w:val="fr-FR"/>
              </w:rPr>
            </w:pPr>
            <w:bookmarkStart w:id="2" w:name="CreationDate"/>
            <w:bookmarkEnd w:id="2"/>
            <w:r w:rsidRPr="006231D4">
              <w:rPr>
                <w:b/>
                <w:bCs/>
                <w:szCs w:val="28"/>
                <w:lang w:val="fr-FR"/>
              </w:rPr>
              <w:t>15 avril</w:t>
            </w:r>
            <w:r w:rsidR="00CE0422" w:rsidRPr="006231D4">
              <w:rPr>
                <w:b/>
                <w:bCs/>
                <w:szCs w:val="28"/>
                <w:lang w:val="fr-FR"/>
              </w:rPr>
              <w:t xml:space="preserve"> 20</w:t>
            </w:r>
            <w:r w:rsidR="00B648C7" w:rsidRPr="006231D4">
              <w:rPr>
                <w:b/>
                <w:bCs/>
                <w:szCs w:val="28"/>
                <w:lang w:val="fr-FR"/>
              </w:rPr>
              <w:t>2</w:t>
            </w:r>
            <w:r w:rsidR="002C248F" w:rsidRPr="006231D4">
              <w:rPr>
                <w:b/>
                <w:bCs/>
                <w:szCs w:val="28"/>
                <w:lang w:val="fr-FR"/>
              </w:rPr>
              <w:t>1</w:t>
            </w:r>
          </w:p>
        </w:tc>
      </w:tr>
      <w:tr w:rsidR="00683C32" w:rsidRPr="006231D4" w14:paraId="3834278A" w14:textId="77777777" w:rsidTr="0083793E">
        <w:trPr>
          <w:cantSplit/>
        </w:trPr>
        <w:tc>
          <w:tcPr>
            <w:tcW w:w="6379" w:type="dxa"/>
            <w:gridSpan w:val="2"/>
          </w:tcPr>
          <w:p w14:paraId="524FF41E" w14:textId="77777777" w:rsidR="00683C32" w:rsidRPr="006231D4" w:rsidRDefault="00683C32" w:rsidP="00DE6D41">
            <w:pPr>
              <w:spacing w:before="0"/>
              <w:rPr>
                <w:b/>
                <w:bCs/>
                <w:smallCaps/>
                <w:szCs w:val="24"/>
                <w:lang w:val="fr-FR"/>
              </w:rPr>
            </w:pPr>
          </w:p>
        </w:tc>
        <w:tc>
          <w:tcPr>
            <w:tcW w:w="3544" w:type="dxa"/>
            <w:gridSpan w:val="2"/>
          </w:tcPr>
          <w:p w14:paraId="605501D5" w14:textId="395EB052" w:rsidR="00514D2F" w:rsidRPr="006231D4" w:rsidRDefault="0096201B" w:rsidP="00DE6D41">
            <w:pPr>
              <w:spacing w:before="0"/>
              <w:rPr>
                <w:szCs w:val="24"/>
                <w:lang w:val="fr-FR"/>
              </w:rPr>
            </w:pPr>
            <w:r w:rsidRPr="006231D4">
              <w:rPr>
                <w:b/>
                <w:lang w:val="fr-FR"/>
              </w:rPr>
              <w:t>Original:</w:t>
            </w:r>
            <w:bookmarkStart w:id="3" w:name="Original"/>
            <w:bookmarkEnd w:id="3"/>
            <w:r w:rsidR="00CE0422" w:rsidRPr="006231D4">
              <w:rPr>
                <w:b/>
                <w:lang w:val="fr-FR"/>
              </w:rPr>
              <w:t xml:space="preserve"> </w:t>
            </w:r>
            <w:r w:rsidR="009B008D" w:rsidRPr="006231D4">
              <w:rPr>
                <w:b/>
                <w:lang w:val="fr-FR"/>
              </w:rPr>
              <w:t>anglais</w:t>
            </w:r>
          </w:p>
        </w:tc>
      </w:tr>
      <w:tr w:rsidR="00A13162" w:rsidRPr="00FF330A" w14:paraId="29562115" w14:textId="77777777" w:rsidTr="0083793E">
        <w:trPr>
          <w:cantSplit/>
          <w:trHeight w:val="852"/>
        </w:trPr>
        <w:tc>
          <w:tcPr>
            <w:tcW w:w="9923" w:type="dxa"/>
            <w:gridSpan w:val="4"/>
          </w:tcPr>
          <w:p w14:paraId="43DDA6D5" w14:textId="6F2D60BF" w:rsidR="00A13162" w:rsidRPr="006231D4" w:rsidRDefault="009A5112" w:rsidP="00DE6D41">
            <w:pPr>
              <w:pStyle w:val="Source"/>
              <w:rPr>
                <w:lang w:val="fr-FR"/>
              </w:rPr>
            </w:pPr>
            <w:bookmarkStart w:id="4" w:name="Source"/>
            <w:bookmarkEnd w:id="4"/>
            <w:r w:rsidRPr="006231D4">
              <w:rPr>
                <w:lang w:val="fr-FR"/>
              </w:rPr>
              <w:t>Directrice du Bureau de développement des télécommunications</w:t>
            </w:r>
          </w:p>
        </w:tc>
      </w:tr>
      <w:tr w:rsidR="00AC6F14" w:rsidRPr="00FF330A" w14:paraId="7644819D" w14:textId="77777777" w:rsidTr="0083793E">
        <w:trPr>
          <w:cantSplit/>
        </w:trPr>
        <w:tc>
          <w:tcPr>
            <w:tcW w:w="9923" w:type="dxa"/>
            <w:gridSpan w:val="4"/>
          </w:tcPr>
          <w:p w14:paraId="683FE517" w14:textId="78CC8D68" w:rsidR="00AC6F14" w:rsidRPr="006231D4" w:rsidRDefault="002A22C1" w:rsidP="00FF330A">
            <w:pPr>
              <w:pStyle w:val="Title1"/>
              <w:rPr>
                <w:lang w:val="fr-FR"/>
              </w:rPr>
            </w:pPr>
            <w:bookmarkStart w:id="5" w:name="Title"/>
            <w:bookmarkEnd w:id="5"/>
            <w:r w:rsidRPr="006231D4">
              <w:rPr>
                <w:lang w:val="fr-FR"/>
              </w:rPr>
              <w:t>Travaux préparatoires en vue du</w:t>
            </w:r>
            <w:r w:rsidR="00A7676A" w:rsidRPr="006231D4">
              <w:rPr>
                <w:rFonts w:cstheme="minorHAnsi"/>
                <w:szCs w:val="24"/>
                <w:lang w:val="fr-FR"/>
              </w:rPr>
              <w:t xml:space="preserve"> Sommet mondial de la jeunesse organisé à l</w:t>
            </w:r>
            <w:r w:rsidR="00DE6D41">
              <w:rPr>
                <w:rFonts w:cstheme="minorHAnsi"/>
                <w:szCs w:val="24"/>
                <w:lang w:val="fr-FR"/>
              </w:rPr>
              <w:t>'</w:t>
            </w:r>
            <w:r w:rsidR="00A7676A" w:rsidRPr="006231D4">
              <w:rPr>
                <w:rFonts w:cstheme="minorHAnsi"/>
                <w:szCs w:val="24"/>
                <w:lang w:val="fr-FR"/>
              </w:rPr>
              <w:t xml:space="preserve">occasion </w:t>
            </w:r>
            <w:r w:rsidR="00C05009" w:rsidRPr="006231D4">
              <w:rPr>
                <w:lang w:val="fr-FR"/>
              </w:rPr>
              <w:t>de la Conférence mondiale de développement des télécommunications de</w:t>
            </w:r>
            <w:r w:rsidR="00FF330A">
              <w:rPr>
                <w:lang w:val="fr-FR"/>
              </w:rPr>
              <w:t> </w:t>
            </w:r>
            <w:r w:rsidR="00C05009" w:rsidRPr="006231D4">
              <w:rPr>
                <w:lang w:val="fr-FR"/>
              </w:rPr>
              <w:t xml:space="preserve">2021 </w:t>
            </w:r>
            <w:r w:rsidR="00A7676A" w:rsidRPr="006231D4">
              <w:rPr>
                <w:rFonts w:cstheme="minorHAnsi"/>
                <w:szCs w:val="24"/>
                <w:lang w:val="fr-FR"/>
              </w:rPr>
              <w:t>dans le cadre de l</w:t>
            </w:r>
            <w:r w:rsidR="00DE6D41">
              <w:rPr>
                <w:rFonts w:cstheme="minorHAnsi"/>
                <w:szCs w:val="24"/>
                <w:lang w:val="fr-FR"/>
              </w:rPr>
              <w:t>'</w:t>
            </w:r>
            <w:r w:rsidR="00A7676A" w:rsidRPr="006231D4">
              <w:rPr>
                <w:rFonts w:cstheme="minorHAnsi"/>
                <w:szCs w:val="24"/>
                <w:lang w:val="fr-FR"/>
              </w:rPr>
              <w:t xml:space="preserve">initiative Generation Connect </w:t>
            </w:r>
          </w:p>
        </w:tc>
      </w:tr>
      <w:tr w:rsidR="00A721F4" w:rsidRPr="00FF330A" w14:paraId="0E912AC2" w14:textId="77777777" w:rsidTr="0083793E">
        <w:trPr>
          <w:cantSplit/>
        </w:trPr>
        <w:tc>
          <w:tcPr>
            <w:tcW w:w="9923" w:type="dxa"/>
            <w:gridSpan w:val="4"/>
            <w:tcBorders>
              <w:bottom w:val="single" w:sz="4" w:space="0" w:color="auto"/>
            </w:tcBorders>
          </w:tcPr>
          <w:p w14:paraId="3D2D5135" w14:textId="77777777" w:rsidR="00A721F4" w:rsidRPr="006231D4" w:rsidRDefault="00A721F4" w:rsidP="00DE6D41">
            <w:pPr>
              <w:rPr>
                <w:lang w:val="fr-FR"/>
              </w:rPr>
            </w:pPr>
          </w:p>
        </w:tc>
      </w:tr>
      <w:tr w:rsidR="00A721F4" w:rsidRPr="00FF330A" w14:paraId="15E3CA6F" w14:textId="77777777" w:rsidTr="0083793E">
        <w:trPr>
          <w:cantSplit/>
        </w:trPr>
        <w:tc>
          <w:tcPr>
            <w:tcW w:w="9923"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6231D4" w:rsidRDefault="00D37A23" w:rsidP="00DE6D41">
            <w:pPr>
              <w:spacing w:after="120"/>
              <w:rPr>
                <w:b/>
                <w:bCs/>
                <w:szCs w:val="24"/>
                <w:lang w:val="fr-FR"/>
              </w:rPr>
            </w:pPr>
            <w:r w:rsidRPr="006231D4">
              <w:rPr>
                <w:b/>
                <w:bCs/>
                <w:szCs w:val="24"/>
                <w:lang w:val="fr-FR"/>
              </w:rPr>
              <w:t>Résumé</w:t>
            </w:r>
            <w:r w:rsidR="00A721F4" w:rsidRPr="006231D4">
              <w:rPr>
                <w:b/>
                <w:bCs/>
                <w:szCs w:val="24"/>
                <w:lang w:val="fr-FR"/>
              </w:rPr>
              <w:t>:</w:t>
            </w:r>
          </w:p>
          <w:p w14:paraId="47745426" w14:textId="11BACAE5" w:rsidR="005221A2" w:rsidRPr="006231D4" w:rsidRDefault="002A22C1" w:rsidP="00DE6D41">
            <w:pPr>
              <w:spacing w:after="120"/>
              <w:rPr>
                <w:szCs w:val="24"/>
                <w:lang w:val="fr-FR"/>
              </w:rPr>
            </w:pPr>
            <w:bookmarkStart w:id="6" w:name="lt_pId120"/>
            <w:r w:rsidRPr="006231D4">
              <w:rPr>
                <w:lang w:val="fr-FR"/>
              </w:rPr>
              <w:t>Grâce à sa</w:t>
            </w:r>
            <w:r w:rsidR="009A5112" w:rsidRPr="006231D4">
              <w:rPr>
                <w:lang w:val="fr-FR"/>
              </w:rPr>
              <w:t xml:space="preserve"> Stratégie pour la jeunesse</w:t>
            </w:r>
            <w:r w:rsidRPr="006231D4">
              <w:rPr>
                <w:lang w:val="fr-FR"/>
              </w:rPr>
              <w:t>, l</w:t>
            </w:r>
            <w:r w:rsidR="00DE6D41">
              <w:rPr>
                <w:lang w:val="fr-FR"/>
              </w:rPr>
              <w:t>'</w:t>
            </w:r>
            <w:r w:rsidRPr="006231D4">
              <w:rPr>
                <w:lang w:val="fr-FR"/>
              </w:rPr>
              <w:t>UIT</w:t>
            </w:r>
            <w:r w:rsidR="009A5112" w:rsidRPr="006231D4">
              <w:rPr>
                <w:lang w:val="fr-FR"/>
              </w:rPr>
              <w:t xml:space="preserve"> offrira aux jeunes la possibilité de participer </w:t>
            </w:r>
            <w:r w:rsidRPr="006231D4">
              <w:rPr>
                <w:lang w:val="fr-FR"/>
              </w:rPr>
              <w:t xml:space="preserve">à ses </w:t>
            </w:r>
            <w:r w:rsidR="009A5112" w:rsidRPr="006231D4">
              <w:rPr>
                <w:lang w:val="fr-FR"/>
              </w:rPr>
              <w:t xml:space="preserve">réunions, de faire entendre leur voix, de collaborer avec </w:t>
            </w:r>
            <w:r w:rsidRPr="006231D4">
              <w:rPr>
                <w:lang w:val="fr-FR"/>
              </w:rPr>
              <w:t>s</w:t>
            </w:r>
            <w:r w:rsidR="009A5112" w:rsidRPr="006231D4">
              <w:rPr>
                <w:lang w:val="fr-FR"/>
              </w:rPr>
              <w:t xml:space="preserve">es membres et de contribuer </w:t>
            </w:r>
            <w:r w:rsidRPr="006231D4">
              <w:rPr>
                <w:lang w:val="fr-FR"/>
              </w:rPr>
              <w:t xml:space="preserve">à ses </w:t>
            </w:r>
            <w:r w:rsidR="009A5112" w:rsidRPr="006231D4">
              <w:rPr>
                <w:lang w:val="fr-FR"/>
              </w:rPr>
              <w:t>travaux</w:t>
            </w:r>
            <w:bookmarkEnd w:id="6"/>
            <w:r w:rsidR="009A5112" w:rsidRPr="006231D4">
              <w:rPr>
                <w:lang w:val="fr-FR"/>
              </w:rPr>
              <w:t xml:space="preserve">. </w:t>
            </w:r>
            <w:r w:rsidR="00BE5A46" w:rsidRPr="006231D4">
              <w:rPr>
                <w:lang w:val="fr-FR"/>
              </w:rPr>
              <w:t xml:space="preserve">Cette </w:t>
            </w:r>
            <w:r w:rsidR="009A5112" w:rsidRPr="006231D4">
              <w:rPr>
                <w:lang w:val="fr-FR"/>
              </w:rPr>
              <w:t>Strat</w:t>
            </w:r>
            <w:r w:rsidR="00BE5A46" w:rsidRPr="006231D4">
              <w:rPr>
                <w:lang w:val="fr-FR"/>
              </w:rPr>
              <w:t>égie</w:t>
            </w:r>
            <w:r w:rsidR="009A5112" w:rsidRPr="006231D4">
              <w:rPr>
                <w:lang w:val="fr-FR"/>
              </w:rPr>
              <w:t xml:space="preserve"> </w:t>
            </w:r>
            <w:r w:rsidR="00BE5A46" w:rsidRPr="006231D4">
              <w:rPr>
                <w:lang w:val="fr-FR"/>
              </w:rPr>
              <w:t xml:space="preserve">comprend un programme en vue de la tenue du Sommet mondial de la jeunesse organisé </w:t>
            </w:r>
            <w:r w:rsidR="00595AD1" w:rsidRPr="006231D4">
              <w:rPr>
                <w:lang w:val="fr-FR"/>
              </w:rPr>
              <w:t xml:space="preserve">juste avant </w:t>
            </w:r>
            <w:r w:rsidR="00BE5A46" w:rsidRPr="006231D4">
              <w:rPr>
                <w:lang w:val="fr-FR"/>
              </w:rPr>
              <w:t xml:space="preserve">la </w:t>
            </w:r>
            <w:r w:rsidR="00595AD1" w:rsidRPr="006231D4">
              <w:rPr>
                <w:lang w:val="fr-FR"/>
              </w:rPr>
              <w:t>Conférence mondiale de développement des télécommunications de 2021 (CMDT-21) dans le cadre de l</w:t>
            </w:r>
            <w:r w:rsidR="00DE6D41">
              <w:rPr>
                <w:lang w:val="fr-FR"/>
              </w:rPr>
              <w:t>'</w:t>
            </w:r>
            <w:r w:rsidR="00595AD1" w:rsidRPr="006231D4">
              <w:rPr>
                <w:lang w:val="fr-FR"/>
              </w:rPr>
              <w:t>initiative Generation Connect</w:t>
            </w:r>
            <w:r w:rsidR="009A5112" w:rsidRPr="006231D4">
              <w:rPr>
                <w:lang w:val="fr-FR"/>
              </w:rPr>
              <w:t xml:space="preserve">. </w:t>
            </w:r>
            <w:r w:rsidR="00595AD1" w:rsidRPr="006231D4">
              <w:rPr>
                <w:lang w:val="fr-FR"/>
              </w:rPr>
              <w:t>Ce</w:t>
            </w:r>
            <w:r w:rsidR="009A5112" w:rsidRPr="006231D4">
              <w:rPr>
                <w:lang w:val="fr-FR"/>
              </w:rPr>
              <w:t xml:space="preserve"> Sommet </w:t>
            </w:r>
            <w:r w:rsidR="00595AD1" w:rsidRPr="006231D4">
              <w:rPr>
                <w:lang w:val="fr-FR"/>
              </w:rPr>
              <w:t>vise avant tout à</w:t>
            </w:r>
            <w:r w:rsidR="009A5112" w:rsidRPr="006231D4">
              <w:rPr>
                <w:lang w:val="fr-FR"/>
              </w:rPr>
              <w:t xml:space="preserve"> mobilis</w:t>
            </w:r>
            <w:r w:rsidR="00595AD1" w:rsidRPr="006231D4">
              <w:rPr>
                <w:lang w:val="fr-FR"/>
              </w:rPr>
              <w:t>er massivement l</w:t>
            </w:r>
            <w:r w:rsidR="009A5112" w:rsidRPr="006231D4">
              <w:rPr>
                <w:lang w:val="fr-FR"/>
              </w:rPr>
              <w:t>es jeunes</w:t>
            </w:r>
            <w:r w:rsidR="00595AD1" w:rsidRPr="006231D4">
              <w:rPr>
                <w:lang w:val="fr-FR"/>
              </w:rPr>
              <w:t xml:space="preserve"> en vue de la CMDT-21 et à </w:t>
            </w:r>
            <w:r w:rsidR="00E3378D" w:rsidRPr="006231D4">
              <w:rPr>
                <w:lang w:val="fr-FR"/>
              </w:rPr>
              <w:t>leur permettre</w:t>
            </w:r>
            <w:r w:rsidR="00595AD1" w:rsidRPr="006231D4">
              <w:rPr>
                <w:lang w:val="fr-FR"/>
              </w:rPr>
              <w:t xml:space="preserve"> </w:t>
            </w:r>
            <w:r w:rsidR="00E3378D" w:rsidRPr="006231D4">
              <w:rPr>
                <w:lang w:val="fr-FR"/>
              </w:rPr>
              <w:t xml:space="preserve">de faire </w:t>
            </w:r>
            <w:r w:rsidR="009A5112" w:rsidRPr="006231D4">
              <w:rPr>
                <w:lang w:val="fr-FR"/>
              </w:rPr>
              <w:t xml:space="preserve">entendre leur voix dans </w:t>
            </w:r>
            <w:r w:rsidR="007347A2" w:rsidRPr="006231D4">
              <w:rPr>
                <w:lang w:val="fr-FR"/>
              </w:rPr>
              <w:t>le cadre d</w:t>
            </w:r>
            <w:r w:rsidR="009A5112" w:rsidRPr="006231D4">
              <w:rPr>
                <w:lang w:val="fr-FR"/>
              </w:rPr>
              <w:t>es discussions</w:t>
            </w:r>
            <w:r w:rsidR="00595AD1" w:rsidRPr="006231D4">
              <w:rPr>
                <w:lang w:val="fr-FR"/>
              </w:rPr>
              <w:t>,</w:t>
            </w:r>
            <w:r w:rsidR="009A5112" w:rsidRPr="006231D4">
              <w:rPr>
                <w:lang w:val="fr-FR"/>
              </w:rPr>
              <w:t xml:space="preserve"> </w:t>
            </w:r>
            <w:r w:rsidR="007347A2" w:rsidRPr="006231D4">
              <w:rPr>
                <w:lang w:val="fr-FR"/>
              </w:rPr>
              <w:t>d</w:t>
            </w:r>
            <w:r w:rsidR="009A5112" w:rsidRPr="006231D4">
              <w:rPr>
                <w:lang w:val="fr-FR"/>
              </w:rPr>
              <w:t xml:space="preserve">es </w:t>
            </w:r>
            <w:r w:rsidR="00595AD1" w:rsidRPr="006231D4">
              <w:rPr>
                <w:lang w:val="fr-FR"/>
              </w:rPr>
              <w:t xml:space="preserve">séances et </w:t>
            </w:r>
            <w:r w:rsidR="007347A2" w:rsidRPr="006231D4">
              <w:rPr>
                <w:lang w:val="fr-FR"/>
              </w:rPr>
              <w:t>d</w:t>
            </w:r>
            <w:r w:rsidR="00595AD1" w:rsidRPr="006231D4">
              <w:rPr>
                <w:lang w:val="fr-FR"/>
              </w:rPr>
              <w:t xml:space="preserve">es </w:t>
            </w:r>
            <w:r w:rsidR="009A5112" w:rsidRPr="006231D4">
              <w:rPr>
                <w:lang w:val="fr-FR"/>
              </w:rPr>
              <w:t xml:space="preserve">activités de la CMDT-21. </w:t>
            </w:r>
            <w:r w:rsidR="00595AD1" w:rsidRPr="006231D4">
              <w:rPr>
                <w:lang w:val="fr-FR"/>
              </w:rPr>
              <w:t>Les travaux préparatoires en vue du Sommet de la jeunesse ont commencé et sont coordonnés par l</w:t>
            </w:r>
            <w:r w:rsidR="00DE6D41">
              <w:rPr>
                <w:lang w:val="fr-FR"/>
              </w:rPr>
              <w:t>'</w:t>
            </w:r>
            <w:r w:rsidR="00595AD1" w:rsidRPr="006231D4">
              <w:rPr>
                <w:lang w:val="fr-FR"/>
              </w:rPr>
              <w:t>Équipe spéciale de l</w:t>
            </w:r>
            <w:r w:rsidR="00DE6D41">
              <w:rPr>
                <w:lang w:val="fr-FR"/>
              </w:rPr>
              <w:t>'</w:t>
            </w:r>
            <w:r w:rsidR="00595AD1" w:rsidRPr="006231D4">
              <w:rPr>
                <w:lang w:val="fr-FR"/>
              </w:rPr>
              <w:t>UIT pour la jeunesse et le Groupe de travail sur la participation</w:t>
            </w:r>
            <w:r w:rsidR="009A5112" w:rsidRPr="006231D4">
              <w:rPr>
                <w:lang w:val="fr-FR"/>
              </w:rPr>
              <w:t>.</w:t>
            </w:r>
          </w:p>
          <w:p w14:paraId="238E500E" w14:textId="33A88DD0" w:rsidR="00A721F4" w:rsidRPr="006231D4" w:rsidRDefault="00D37A23" w:rsidP="00DE6D41">
            <w:pPr>
              <w:spacing w:after="120"/>
              <w:rPr>
                <w:b/>
                <w:bCs/>
                <w:szCs w:val="24"/>
                <w:lang w:val="fr-FR"/>
              </w:rPr>
            </w:pPr>
            <w:r w:rsidRPr="006231D4">
              <w:rPr>
                <w:b/>
                <w:bCs/>
                <w:lang w:val="fr-FR"/>
              </w:rPr>
              <w:t>Suite à donner</w:t>
            </w:r>
            <w:r w:rsidR="00A721F4" w:rsidRPr="006231D4">
              <w:rPr>
                <w:b/>
                <w:bCs/>
                <w:lang w:val="fr-FR"/>
              </w:rPr>
              <w:t>:</w:t>
            </w:r>
          </w:p>
          <w:p w14:paraId="1032B5F3" w14:textId="081DF315" w:rsidR="005221A2" w:rsidRPr="006231D4" w:rsidRDefault="009A5112" w:rsidP="00DE6D41">
            <w:pPr>
              <w:spacing w:after="120"/>
              <w:rPr>
                <w:szCs w:val="24"/>
                <w:lang w:val="fr-FR"/>
              </w:rPr>
            </w:pPr>
            <w:r w:rsidRPr="006231D4">
              <w:rPr>
                <w:lang w:val="fr-FR"/>
              </w:rPr>
              <w:t>Le G</w:t>
            </w:r>
            <w:r w:rsidR="00595AD1" w:rsidRPr="006231D4">
              <w:rPr>
                <w:lang w:val="fr-FR"/>
              </w:rPr>
              <w:t>roupe consultatif pour le développement des télécommunications (G</w:t>
            </w:r>
            <w:r w:rsidRPr="006231D4">
              <w:rPr>
                <w:lang w:val="fr-FR"/>
              </w:rPr>
              <w:t>CDT</w:t>
            </w:r>
            <w:r w:rsidR="00595AD1" w:rsidRPr="006231D4">
              <w:rPr>
                <w:lang w:val="fr-FR"/>
              </w:rPr>
              <w:t>)</w:t>
            </w:r>
            <w:r w:rsidRPr="006231D4">
              <w:rPr>
                <w:lang w:val="fr-FR"/>
              </w:rPr>
              <w:t xml:space="preserve"> est invité à prendre note du présent document.</w:t>
            </w:r>
          </w:p>
          <w:p w14:paraId="4E7A67C4" w14:textId="318D14E2" w:rsidR="00A721F4" w:rsidRPr="006231D4" w:rsidRDefault="00A721F4" w:rsidP="00DE6D41">
            <w:pPr>
              <w:spacing w:after="120"/>
              <w:rPr>
                <w:b/>
                <w:bCs/>
                <w:szCs w:val="24"/>
                <w:lang w:val="fr-FR"/>
              </w:rPr>
            </w:pPr>
            <w:r w:rsidRPr="006231D4">
              <w:rPr>
                <w:b/>
                <w:bCs/>
                <w:szCs w:val="24"/>
                <w:lang w:val="fr-FR"/>
              </w:rPr>
              <w:t>R</w:t>
            </w:r>
            <w:r w:rsidR="00D37A23" w:rsidRPr="006231D4">
              <w:rPr>
                <w:b/>
                <w:bCs/>
                <w:szCs w:val="24"/>
                <w:lang w:val="fr-FR"/>
              </w:rPr>
              <w:t>é</w:t>
            </w:r>
            <w:r w:rsidRPr="006231D4">
              <w:rPr>
                <w:b/>
                <w:bCs/>
                <w:szCs w:val="24"/>
                <w:lang w:val="fr-FR"/>
              </w:rPr>
              <w:t>f</w:t>
            </w:r>
            <w:r w:rsidR="00D37A23" w:rsidRPr="006231D4">
              <w:rPr>
                <w:b/>
                <w:bCs/>
                <w:szCs w:val="24"/>
                <w:lang w:val="fr-FR"/>
              </w:rPr>
              <w:t>é</w:t>
            </w:r>
            <w:r w:rsidRPr="006231D4">
              <w:rPr>
                <w:b/>
                <w:bCs/>
                <w:szCs w:val="24"/>
                <w:lang w:val="fr-FR"/>
              </w:rPr>
              <w:t>rences:</w:t>
            </w:r>
          </w:p>
          <w:p w14:paraId="60C43143" w14:textId="0AA1F70C" w:rsidR="009A5112" w:rsidRPr="006231D4" w:rsidRDefault="009A5112" w:rsidP="00DE6D41">
            <w:pPr>
              <w:pStyle w:val="enumlev1"/>
              <w:ind w:left="321" w:hanging="321"/>
              <w:rPr>
                <w:lang w:val="fr-FR"/>
              </w:rPr>
            </w:pPr>
            <w:r w:rsidRPr="006231D4">
              <w:rPr>
                <w:lang w:val="fr-FR"/>
              </w:rPr>
              <w:t>–</w:t>
            </w:r>
            <w:r w:rsidRPr="006231D4">
              <w:rPr>
                <w:lang w:val="fr-FR"/>
              </w:rPr>
              <w:tab/>
              <w:t>Document TDAG-20/3/INF/2-E:</w:t>
            </w:r>
            <w:r w:rsidR="00595AD1" w:rsidRPr="006231D4">
              <w:rPr>
                <w:lang w:val="fr-FR"/>
              </w:rPr>
              <w:t xml:space="preserve"> Projet de note de synthèse sur le Sommet mondial de la jeunesse organisé à l</w:t>
            </w:r>
            <w:r w:rsidR="00DE6D41">
              <w:rPr>
                <w:lang w:val="fr-FR"/>
              </w:rPr>
              <w:t>'</w:t>
            </w:r>
            <w:r w:rsidR="00595AD1" w:rsidRPr="006231D4">
              <w:rPr>
                <w:lang w:val="fr-FR"/>
              </w:rPr>
              <w:t>occasion de la CMDT-21 dans le cadre de l</w:t>
            </w:r>
            <w:r w:rsidR="00DE6D41">
              <w:rPr>
                <w:lang w:val="fr-FR"/>
              </w:rPr>
              <w:t>'</w:t>
            </w:r>
            <w:r w:rsidR="00595AD1" w:rsidRPr="006231D4">
              <w:rPr>
                <w:lang w:val="fr-FR"/>
              </w:rPr>
              <w:t>initiative Generation Connect</w:t>
            </w:r>
          </w:p>
          <w:p w14:paraId="61A2C2DC" w14:textId="29F4D6BD" w:rsidR="009A5112" w:rsidRPr="006231D4" w:rsidRDefault="009A5112" w:rsidP="00DE6D41">
            <w:pPr>
              <w:pStyle w:val="enumlev1"/>
              <w:ind w:left="321" w:hanging="321"/>
              <w:rPr>
                <w:lang w:val="fr-FR"/>
              </w:rPr>
            </w:pPr>
            <w:r w:rsidRPr="006231D4">
              <w:rPr>
                <w:lang w:val="fr-FR"/>
              </w:rPr>
              <w:t>–</w:t>
            </w:r>
            <w:r w:rsidRPr="006231D4">
              <w:rPr>
                <w:lang w:val="fr-FR"/>
              </w:rPr>
              <w:tab/>
              <w:t xml:space="preserve">Document TDAG-20/16-E: </w:t>
            </w:r>
            <w:bookmarkStart w:id="7" w:name="_Hlk33718152"/>
            <w:r w:rsidR="00595AD1" w:rsidRPr="006231D4">
              <w:rPr>
                <w:szCs w:val="24"/>
                <w:lang w:val="fr-FR"/>
              </w:rPr>
              <w:t>Projet de Stratégie pour la jeunesse</w:t>
            </w:r>
            <w:bookmarkEnd w:id="7"/>
          </w:p>
          <w:p w14:paraId="3C1A64DD" w14:textId="2F00BAAF" w:rsidR="009A5112" w:rsidRPr="006231D4" w:rsidRDefault="009A5112" w:rsidP="00DE6D41">
            <w:pPr>
              <w:pStyle w:val="enumlev1"/>
              <w:ind w:left="321" w:hanging="321"/>
              <w:rPr>
                <w:lang w:val="fr-FR"/>
              </w:rPr>
            </w:pPr>
            <w:r w:rsidRPr="006231D4">
              <w:rPr>
                <w:lang w:val="fr-FR"/>
              </w:rPr>
              <w:t>–</w:t>
            </w:r>
            <w:r w:rsidRPr="006231D4">
              <w:rPr>
                <w:lang w:val="fr-FR"/>
              </w:rPr>
              <w:tab/>
            </w:r>
            <w:r w:rsidR="00595AD1" w:rsidRPr="006231D4">
              <w:rPr>
                <w:lang w:val="fr-FR"/>
              </w:rPr>
              <w:t>Résolution</w:t>
            </w:r>
            <w:r w:rsidRPr="006231D4">
              <w:rPr>
                <w:lang w:val="fr-FR"/>
              </w:rPr>
              <w:t xml:space="preserve"> 198 (R</w:t>
            </w:r>
            <w:r w:rsidR="00595AD1" w:rsidRPr="006231D4">
              <w:rPr>
                <w:lang w:val="fr-FR"/>
              </w:rPr>
              <w:t>é</w:t>
            </w:r>
            <w:r w:rsidRPr="006231D4">
              <w:rPr>
                <w:lang w:val="fr-FR"/>
              </w:rPr>
              <w:t>v. Duba</w:t>
            </w:r>
            <w:r w:rsidR="00595AD1" w:rsidRPr="006231D4">
              <w:rPr>
                <w:lang w:val="fr-FR"/>
              </w:rPr>
              <w:t>ï</w:t>
            </w:r>
            <w:r w:rsidRPr="006231D4">
              <w:rPr>
                <w:lang w:val="fr-FR"/>
              </w:rPr>
              <w:t xml:space="preserve">, 2018) </w:t>
            </w:r>
            <w:r w:rsidR="00595AD1" w:rsidRPr="006231D4">
              <w:rPr>
                <w:lang w:val="fr-FR"/>
              </w:rPr>
              <w:t>de la Conférence de plénipotentiaires</w:t>
            </w:r>
            <w:r w:rsidRPr="006231D4">
              <w:rPr>
                <w:lang w:val="fr-FR"/>
              </w:rPr>
              <w:t>; R</w:t>
            </w:r>
            <w:r w:rsidR="00595AD1" w:rsidRPr="006231D4">
              <w:rPr>
                <w:lang w:val="fr-FR"/>
              </w:rPr>
              <w:t>é</w:t>
            </w:r>
            <w:r w:rsidRPr="006231D4">
              <w:rPr>
                <w:lang w:val="fr-FR"/>
              </w:rPr>
              <w:t>solution 37 (R</w:t>
            </w:r>
            <w:r w:rsidR="00595AD1" w:rsidRPr="006231D4">
              <w:rPr>
                <w:lang w:val="fr-FR"/>
              </w:rPr>
              <w:t>é</w:t>
            </w:r>
            <w:r w:rsidR="0083793E">
              <w:rPr>
                <w:lang w:val="fr-FR"/>
              </w:rPr>
              <w:t>v.</w:t>
            </w:r>
            <w:bookmarkStart w:id="8" w:name="_GoBack"/>
            <w:bookmarkEnd w:id="8"/>
            <w:r w:rsidRPr="006231D4">
              <w:rPr>
                <w:lang w:val="fr-FR"/>
              </w:rPr>
              <w:t>Buenos Aires, 2017)</w:t>
            </w:r>
            <w:r w:rsidR="00595AD1" w:rsidRPr="006231D4">
              <w:rPr>
                <w:lang w:val="fr-FR"/>
              </w:rPr>
              <w:t>,</w:t>
            </w:r>
            <w:r w:rsidRPr="006231D4">
              <w:rPr>
                <w:lang w:val="fr-FR"/>
              </w:rPr>
              <w:t xml:space="preserve"> R</w:t>
            </w:r>
            <w:r w:rsidR="00595AD1" w:rsidRPr="006231D4">
              <w:rPr>
                <w:lang w:val="fr-FR"/>
              </w:rPr>
              <w:t>é</w:t>
            </w:r>
            <w:r w:rsidRPr="006231D4">
              <w:rPr>
                <w:lang w:val="fr-FR"/>
              </w:rPr>
              <w:t>solution 67, (R</w:t>
            </w:r>
            <w:r w:rsidR="00595AD1" w:rsidRPr="006231D4">
              <w:rPr>
                <w:lang w:val="fr-FR"/>
              </w:rPr>
              <w:t>é</w:t>
            </w:r>
            <w:r w:rsidR="00FF330A">
              <w:rPr>
                <w:lang w:val="fr-FR"/>
              </w:rPr>
              <w:t>v.</w:t>
            </w:r>
            <w:r w:rsidRPr="006231D4">
              <w:rPr>
                <w:lang w:val="fr-FR"/>
              </w:rPr>
              <w:t>Buenos Aires, 2017)</w:t>
            </w:r>
            <w:r w:rsidR="00595AD1" w:rsidRPr="006231D4">
              <w:rPr>
                <w:lang w:val="fr-FR"/>
              </w:rPr>
              <w:t xml:space="preserve"> et</w:t>
            </w:r>
            <w:r w:rsidRPr="006231D4">
              <w:rPr>
                <w:lang w:val="fr-FR"/>
              </w:rPr>
              <w:t xml:space="preserve"> R</w:t>
            </w:r>
            <w:r w:rsidR="00595AD1" w:rsidRPr="006231D4">
              <w:rPr>
                <w:lang w:val="fr-FR"/>
              </w:rPr>
              <w:t>é</w:t>
            </w:r>
            <w:r w:rsidRPr="006231D4">
              <w:rPr>
                <w:lang w:val="fr-FR"/>
              </w:rPr>
              <w:t>solution 76 (R</w:t>
            </w:r>
            <w:r w:rsidR="00595AD1" w:rsidRPr="006231D4">
              <w:rPr>
                <w:lang w:val="fr-FR"/>
              </w:rPr>
              <w:t>é</w:t>
            </w:r>
            <w:r w:rsidR="00FF330A">
              <w:rPr>
                <w:lang w:val="fr-FR"/>
              </w:rPr>
              <w:t>v.</w:t>
            </w:r>
            <w:r w:rsidRPr="006231D4">
              <w:rPr>
                <w:lang w:val="fr-FR"/>
              </w:rPr>
              <w:t xml:space="preserve">Buenos Aires, 2017) </w:t>
            </w:r>
            <w:r w:rsidR="00595AD1" w:rsidRPr="006231D4">
              <w:rPr>
                <w:lang w:val="fr-FR"/>
              </w:rPr>
              <w:t>de la Conférence mondiale de développement des télécommunications</w:t>
            </w:r>
            <w:r w:rsidRPr="006231D4">
              <w:rPr>
                <w:lang w:val="fr-FR"/>
              </w:rPr>
              <w:t>; Objecti</w:t>
            </w:r>
            <w:r w:rsidR="00E6215A" w:rsidRPr="006231D4">
              <w:rPr>
                <w:lang w:val="fr-FR"/>
              </w:rPr>
              <w:t>f</w:t>
            </w:r>
            <w:r w:rsidRPr="006231D4">
              <w:rPr>
                <w:lang w:val="fr-FR"/>
              </w:rPr>
              <w:t xml:space="preserve"> 4 </w:t>
            </w:r>
            <w:r w:rsidR="00E6215A" w:rsidRPr="006231D4">
              <w:rPr>
                <w:lang w:val="fr-FR"/>
              </w:rPr>
              <w:t>de l</w:t>
            </w:r>
            <w:r w:rsidR="00DE6D41">
              <w:rPr>
                <w:lang w:val="fr-FR"/>
              </w:rPr>
              <w:t>'</w:t>
            </w:r>
            <w:r w:rsidR="00E6215A" w:rsidRPr="006231D4">
              <w:rPr>
                <w:lang w:val="fr-FR"/>
              </w:rPr>
              <w:t>UIT</w:t>
            </w:r>
            <w:r w:rsidR="00E3378D" w:rsidRPr="006231D4">
              <w:rPr>
                <w:lang w:val="fr-FR"/>
              </w:rPr>
              <w:t>-D</w:t>
            </w:r>
            <w:r w:rsidR="00E6215A" w:rsidRPr="006231D4">
              <w:rPr>
                <w:lang w:val="fr-FR"/>
              </w:rPr>
              <w:t xml:space="preserve"> (société numérique </w:t>
            </w:r>
            <w:r w:rsidRPr="006231D4">
              <w:rPr>
                <w:lang w:val="fr-FR"/>
              </w:rPr>
              <w:t>inclusive</w:t>
            </w:r>
            <w:r w:rsidR="00E6215A" w:rsidRPr="006231D4">
              <w:rPr>
                <w:lang w:val="fr-FR"/>
              </w:rPr>
              <w:t>)</w:t>
            </w:r>
            <w:r w:rsidRPr="006231D4">
              <w:rPr>
                <w:lang w:val="fr-FR"/>
              </w:rPr>
              <w:t xml:space="preserve">; </w:t>
            </w:r>
            <w:r w:rsidR="00E6215A" w:rsidRPr="006231D4">
              <w:rPr>
                <w:color w:val="000000"/>
                <w:lang w:val="fr-FR"/>
              </w:rPr>
              <w:t>Question 7/1 de la Commission d</w:t>
            </w:r>
            <w:r w:rsidR="00DE6D41">
              <w:rPr>
                <w:color w:val="000000"/>
                <w:lang w:val="fr-FR"/>
              </w:rPr>
              <w:t>'</w:t>
            </w:r>
            <w:r w:rsidR="00E6215A" w:rsidRPr="006231D4">
              <w:rPr>
                <w:color w:val="000000"/>
                <w:lang w:val="fr-FR"/>
              </w:rPr>
              <w:t>études 1 de l</w:t>
            </w:r>
            <w:r w:rsidR="00DE6D41">
              <w:rPr>
                <w:color w:val="000000"/>
                <w:lang w:val="fr-FR"/>
              </w:rPr>
              <w:t>'</w:t>
            </w:r>
            <w:r w:rsidR="00E6215A" w:rsidRPr="006231D4">
              <w:rPr>
                <w:color w:val="000000"/>
                <w:lang w:val="fr-FR"/>
              </w:rPr>
              <w:t>UIT</w:t>
            </w:r>
            <w:r w:rsidR="00E6215A" w:rsidRPr="006231D4">
              <w:rPr>
                <w:color w:val="000000"/>
                <w:lang w:val="fr-FR"/>
              </w:rPr>
              <w:noBreakHyphen/>
              <w:t>D</w:t>
            </w:r>
          </w:p>
          <w:p w14:paraId="48EBB74C" w14:textId="35CB26D6" w:rsidR="00A721F4" w:rsidRPr="006231D4" w:rsidRDefault="009A5112" w:rsidP="00DE6D41">
            <w:pPr>
              <w:pStyle w:val="enumlev1"/>
              <w:spacing w:after="120"/>
              <w:ind w:left="321" w:hanging="321"/>
              <w:rPr>
                <w:szCs w:val="24"/>
                <w:lang w:val="fr-FR"/>
              </w:rPr>
            </w:pPr>
            <w:r w:rsidRPr="006231D4">
              <w:rPr>
                <w:lang w:val="fr-FR"/>
              </w:rPr>
              <w:t>–</w:t>
            </w:r>
            <w:r w:rsidRPr="006231D4">
              <w:rPr>
                <w:lang w:val="fr-FR"/>
              </w:rPr>
              <w:tab/>
            </w:r>
            <w:hyperlink r:id="rId10" w:history="1">
              <w:r w:rsidRPr="006231D4">
                <w:rPr>
                  <w:rStyle w:val="Hyperlink"/>
                  <w:lang w:val="fr-FR"/>
                </w:rPr>
                <w:t>https://www.itu.int/generationconnect/wp-content/uploads/2020/11/ITU_Youth_Strategy.pdf</w:t>
              </w:r>
            </w:hyperlink>
          </w:p>
        </w:tc>
      </w:tr>
    </w:tbl>
    <w:p w14:paraId="3020A08C" w14:textId="77777777" w:rsidR="00923CF1" w:rsidRPr="006231D4" w:rsidRDefault="00923CF1" w:rsidP="00DE6D41">
      <w:pPr>
        <w:tabs>
          <w:tab w:val="clear" w:pos="794"/>
          <w:tab w:val="clear" w:pos="1191"/>
          <w:tab w:val="clear" w:pos="1588"/>
          <w:tab w:val="clear" w:pos="1985"/>
        </w:tabs>
        <w:overflowPunct/>
        <w:autoSpaceDE/>
        <w:autoSpaceDN/>
        <w:adjustRightInd/>
        <w:spacing w:before="0"/>
        <w:textAlignment w:val="auto"/>
        <w:rPr>
          <w:lang w:val="fr-FR"/>
        </w:rPr>
      </w:pPr>
      <w:r w:rsidRPr="006231D4">
        <w:rPr>
          <w:lang w:val="fr-FR"/>
        </w:rPr>
        <w:br w:type="page"/>
      </w:r>
    </w:p>
    <w:p w14:paraId="2099F794" w14:textId="11F8645D" w:rsidR="00D27DB7" w:rsidRPr="006231D4" w:rsidRDefault="00D27DB7" w:rsidP="00DE6D41">
      <w:pPr>
        <w:pStyle w:val="Heading1"/>
        <w:rPr>
          <w:lang w:val="fr-FR"/>
        </w:rPr>
      </w:pPr>
      <w:r w:rsidRPr="006231D4">
        <w:rPr>
          <w:lang w:val="fr-FR"/>
        </w:rPr>
        <w:lastRenderedPageBreak/>
        <w:t>1</w:t>
      </w:r>
      <w:r w:rsidRPr="006231D4">
        <w:rPr>
          <w:lang w:val="fr-FR"/>
        </w:rPr>
        <w:tab/>
      </w:r>
      <w:r w:rsidR="00E3378D" w:rsidRPr="006231D4">
        <w:rPr>
          <w:lang w:val="fr-FR"/>
        </w:rPr>
        <w:t>Contexte</w:t>
      </w:r>
    </w:p>
    <w:p w14:paraId="4DBBB1D2" w14:textId="523AF2EA" w:rsidR="00D27DB7" w:rsidRPr="006231D4" w:rsidRDefault="00E6215A" w:rsidP="00DE6D41">
      <w:pPr>
        <w:rPr>
          <w:lang w:val="fr-FR"/>
        </w:rPr>
      </w:pPr>
      <w:r w:rsidRPr="006231D4">
        <w:rPr>
          <w:lang w:val="fr-FR"/>
        </w:rPr>
        <w:t xml:space="preserve">La pandémie mondiale de </w:t>
      </w:r>
      <w:r w:rsidR="00D27DB7" w:rsidRPr="006231D4">
        <w:rPr>
          <w:lang w:val="fr-FR"/>
        </w:rPr>
        <w:t xml:space="preserve">COVID-19 </w:t>
      </w:r>
      <w:r w:rsidRPr="006231D4">
        <w:rPr>
          <w:lang w:val="fr-FR"/>
        </w:rPr>
        <w:t>a mis en évidence le rôle</w:t>
      </w:r>
      <w:r w:rsidR="00D27DB7" w:rsidRPr="006231D4">
        <w:rPr>
          <w:lang w:val="fr-FR"/>
        </w:rPr>
        <w:t xml:space="preserve"> f</w:t>
      </w:r>
      <w:r w:rsidRPr="006231D4">
        <w:rPr>
          <w:lang w:val="fr-FR"/>
        </w:rPr>
        <w:t>o</w:t>
      </w:r>
      <w:r w:rsidR="00D27DB7" w:rsidRPr="006231D4">
        <w:rPr>
          <w:lang w:val="fr-FR"/>
        </w:rPr>
        <w:t xml:space="preserve">ndamental </w:t>
      </w:r>
      <w:r w:rsidR="00D20188" w:rsidRPr="006231D4">
        <w:rPr>
          <w:lang w:val="fr-FR"/>
        </w:rPr>
        <w:t xml:space="preserve">joué par les </w:t>
      </w:r>
      <w:r w:rsidR="00D27DB7" w:rsidRPr="006231D4">
        <w:rPr>
          <w:lang w:val="fr-FR"/>
        </w:rPr>
        <w:t xml:space="preserve">solutions </w:t>
      </w:r>
      <w:r w:rsidR="00D20188" w:rsidRPr="006231D4">
        <w:rPr>
          <w:lang w:val="fr-FR"/>
        </w:rPr>
        <w:t xml:space="preserve">numériques </w:t>
      </w:r>
      <w:r w:rsidR="006E3B02">
        <w:rPr>
          <w:lang w:val="fr-FR"/>
        </w:rPr>
        <w:t xml:space="preserve">pour garantir </w:t>
      </w:r>
      <w:r w:rsidR="00D20188" w:rsidRPr="006231D4">
        <w:rPr>
          <w:lang w:val="fr-FR"/>
        </w:rPr>
        <w:t xml:space="preserve">la continuité des </w:t>
      </w:r>
      <w:r w:rsidR="00D27DB7" w:rsidRPr="006231D4">
        <w:rPr>
          <w:lang w:val="fr-FR"/>
        </w:rPr>
        <w:t>services</w:t>
      </w:r>
      <w:r w:rsidR="00D20188" w:rsidRPr="006231D4">
        <w:rPr>
          <w:lang w:val="fr-FR"/>
        </w:rPr>
        <w:t xml:space="preserve"> publics essentiels</w:t>
      </w:r>
      <w:r w:rsidR="00D27DB7" w:rsidRPr="006231D4">
        <w:rPr>
          <w:lang w:val="fr-FR"/>
        </w:rPr>
        <w:t xml:space="preserve">. </w:t>
      </w:r>
      <w:r w:rsidR="00D20188" w:rsidRPr="006231D4">
        <w:rPr>
          <w:lang w:val="fr-FR"/>
        </w:rPr>
        <w:t>Les jeunes ont été particulièrement</w:t>
      </w:r>
      <w:r w:rsidR="00D27DB7" w:rsidRPr="006231D4">
        <w:rPr>
          <w:lang w:val="fr-FR"/>
        </w:rPr>
        <w:t xml:space="preserve"> </w:t>
      </w:r>
      <w:r w:rsidR="00E3378D" w:rsidRPr="006231D4">
        <w:rPr>
          <w:lang w:val="fr-FR"/>
        </w:rPr>
        <w:t>touchés</w:t>
      </w:r>
      <w:r w:rsidR="00D20188" w:rsidRPr="006231D4">
        <w:rPr>
          <w:lang w:val="fr-FR"/>
        </w:rPr>
        <w:t xml:space="preserve"> par la crise</w:t>
      </w:r>
      <w:r w:rsidR="00D27DB7" w:rsidRPr="006231D4">
        <w:rPr>
          <w:lang w:val="fr-FR"/>
        </w:rPr>
        <w:t xml:space="preserve">, </w:t>
      </w:r>
      <w:r w:rsidR="00D20188" w:rsidRPr="006231D4">
        <w:rPr>
          <w:lang w:val="fr-FR"/>
        </w:rPr>
        <w:t>notamment pour ce qui est de l</w:t>
      </w:r>
      <w:r w:rsidR="00DE6D41">
        <w:rPr>
          <w:lang w:val="fr-FR"/>
        </w:rPr>
        <w:t>'</w:t>
      </w:r>
      <w:r w:rsidR="00D20188" w:rsidRPr="006231D4">
        <w:rPr>
          <w:lang w:val="fr-FR"/>
        </w:rPr>
        <w:t xml:space="preserve">enseignement </w:t>
      </w:r>
      <w:r w:rsidR="006E3B02">
        <w:rPr>
          <w:lang w:val="fr-FR"/>
        </w:rPr>
        <w:t xml:space="preserve">en </w:t>
      </w:r>
      <w:r w:rsidR="00D20188" w:rsidRPr="006231D4">
        <w:rPr>
          <w:lang w:val="fr-FR"/>
        </w:rPr>
        <w:t>présentiel</w:t>
      </w:r>
      <w:r w:rsidR="00D27DB7" w:rsidRPr="006231D4">
        <w:rPr>
          <w:lang w:val="fr-FR"/>
        </w:rPr>
        <w:t xml:space="preserve">. </w:t>
      </w:r>
      <w:r w:rsidR="00D20188" w:rsidRPr="006231D4">
        <w:rPr>
          <w:lang w:val="fr-FR"/>
        </w:rPr>
        <w:t xml:space="preserve">Ces faits confirment que les </w:t>
      </w:r>
      <w:r w:rsidR="00D27DB7" w:rsidRPr="006231D4">
        <w:rPr>
          <w:lang w:val="fr-FR"/>
        </w:rPr>
        <w:t xml:space="preserve">technologies </w:t>
      </w:r>
      <w:r w:rsidR="00D20188" w:rsidRPr="006231D4">
        <w:rPr>
          <w:lang w:val="fr-FR"/>
        </w:rPr>
        <w:t xml:space="preserve">numériques doivent être au cœur de </w:t>
      </w:r>
      <w:r w:rsidR="00E3378D" w:rsidRPr="006231D4">
        <w:rPr>
          <w:lang w:val="fr-FR"/>
        </w:rPr>
        <w:t>l</w:t>
      </w:r>
      <w:r w:rsidR="00DE6D41">
        <w:rPr>
          <w:lang w:val="fr-FR"/>
        </w:rPr>
        <w:t>'</w:t>
      </w:r>
      <w:r w:rsidR="00E3378D" w:rsidRPr="006231D4">
        <w:rPr>
          <w:lang w:val="fr-FR"/>
        </w:rPr>
        <w:t xml:space="preserve">action </w:t>
      </w:r>
      <w:r w:rsidR="00D20188" w:rsidRPr="006231D4">
        <w:rPr>
          <w:lang w:val="fr-FR"/>
        </w:rPr>
        <w:t xml:space="preserve">que nous </w:t>
      </w:r>
      <w:r w:rsidR="00E3378D" w:rsidRPr="006231D4">
        <w:rPr>
          <w:lang w:val="fr-FR"/>
        </w:rPr>
        <w:t xml:space="preserve">menons </w:t>
      </w:r>
      <w:r w:rsidR="00D20188" w:rsidRPr="006231D4">
        <w:rPr>
          <w:lang w:val="fr-FR"/>
        </w:rPr>
        <w:t xml:space="preserve">pour atteindre les </w:t>
      </w:r>
      <w:r w:rsidR="00D27DB7" w:rsidRPr="006231D4">
        <w:rPr>
          <w:lang w:val="fr-FR"/>
        </w:rPr>
        <w:t xml:space="preserve">17 </w:t>
      </w:r>
      <w:r w:rsidR="00D20188" w:rsidRPr="006231D4">
        <w:rPr>
          <w:lang w:val="fr-FR"/>
        </w:rPr>
        <w:t>Objectifs de développement durable (ODD) d</w:t>
      </w:r>
      <w:r w:rsidR="00DE6D41">
        <w:rPr>
          <w:lang w:val="fr-FR"/>
        </w:rPr>
        <w:t>'</w:t>
      </w:r>
      <w:r w:rsidR="00D20188" w:rsidRPr="006231D4">
        <w:rPr>
          <w:lang w:val="fr-FR"/>
        </w:rPr>
        <w:t xml:space="preserve">ici à </w:t>
      </w:r>
      <w:r w:rsidR="00D27DB7" w:rsidRPr="006231D4">
        <w:rPr>
          <w:lang w:val="fr-FR"/>
        </w:rPr>
        <w:t xml:space="preserve">2030. </w:t>
      </w:r>
    </w:p>
    <w:p w14:paraId="34A1A2F3" w14:textId="4EC3BA57" w:rsidR="00D27DB7" w:rsidRPr="006231D4" w:rsidRDefault="00D20188" w:rsidP="00DE6D41">
      <w:pPr>
        <w:rPr>
          <w:lang w:val="fr-FR"/>
        </w:rPr>
      </w:pPr>
      <w:r w:rsidRPr="006231D4">
        <w:rPr>
          <w:lang w:val="fr-FR"/>
        </w:rPr>
        <w:t>Afin de tenir compte de cette situation</w:t>
      </w:r>
      <w:r w:rsidR="00D27DB7" w:rsidRPr="006231D4">
        <w:rPr>
          <w:lang w:val="fr-FR"/>
        </w:rPr>
        <w:t xml:space="preserve">, </w:t>
      </w:r>
      <w:r w:rsidRPr="006231D4">
        <w:rPr>
          <w:lang w:val="fr-FR"/>
        </w:rPr>
        <w:t>les activités menées au titre de la Stratégie de l</w:t>
      </w:r>
      <w:r w:rsidR="00DE6D41">
        <w:rPr>
          <w:lang w:val="fr-FR"/>
        </w:rPr>
        <w:t>'</w:t>
      </w:r>
      <w:r w:rsidRPr="006231D4">
        <w:rPr>
          <w:lang w:val="fr-FR"/>
        </w:rPr>
        <w:t>UIT pour la jeunesse consistent notamment à organiser, juste avant la CMDT-21, un Sommet mondial de la jeunesse dans le cadre de l</w:t>
      </w:r>
      <w:r w:rsidR="00DE6D41">
        <w:rPr>
          <w:lang w:val="fr-FR"/>
        </w:rPr>
        <w:t>'</w:t>
      </w:r>
      <w:bookmarkStart w:id="9" w:name="_Hlk68877430"/>
      <w:r w:rsidRPr="006231D4">
        <w:rPr>
          <w:lang w:val="fr-FR"/>
        </w:rPr>
        <w:t xml:space="preserve">initiative </w:t>
      </w:r>
      <w:r w:rsidR="00D27DB7" w:rsidRPr="006231D4">
        <w:rPr>
          <w:lang w:val="fr-FR"/>
        </w:rPr>
        <w:t>Generation Connect</w:t>
      </w:r>
      <w:bookmarkEnd w:id="9"/>
      <w:r w:rsidR="00D27DB7" w:rsidRPr="006231D4">
        <w:rPr>
          <w:lang w:val="fr-FR"/>
        </w:rPr>
        <w:t xml:space="preserve">. </w:t>
      </w:r>
      <w:r w:rsidRPr="006231D4">
        <w:rPr>
          <w:lang w:val="fr-FR"/>
        </w:rPr>
        <w:t>Ce</w:t>
      </w:r>
      <w:r w:rsidR="00D27DB7" w:rsidRPr="006231D4">
        <w:rPr>
          <w:lang w:val="fr-FR"/>
        </w:rPr>
        <w:t xml:space="preserve"> Sommet </w:t>
      </w:r>
      <w:r w:rsidRPr="006231D4">
        <w:rPr>
          <w:lang w:val="fr-FR"/>
        </w:rPr>
        <w:t xml:space="preserve">vise avant tout à mobiliser massivement les jeunes en vue de la CMDT-21 et à </w:t>
      </w:r>
      <w:r w:rsidR="001B6769" w:rsidRPr="006231D4">
        <w:rPr>
          <w:lang w:val="fr-FR"/>
        </w:rPr>
        <w:t>leur permettre</w:t>
      </w:r>
      <w:r w:rsidRPr="006231D4">
        <w:rPr>
          <w:lang w:val="fr-FR"/>
        </w:rPr>
        <w:t xml:space="preserve"> </w:t>
      </w:r>
      <w:r w:rsidR="001B6769" w:rsidRPr="006231D4">
        <w:rPr>
          <w:lang w:val="fr-FR"/>
        </w:rPr>
        <w:t xml:space="preserve">de faire </w:t>
      </w:r>
      <w:r w:rsidRPr="006231D4">
        <w:rPr>
          <w:lang w:val="fr-FR"/>
        </w:rPr>
        <w:t>entendre leur voix</w:t>
      </w:r>
      <w:r w:rsidR="001B6769" w:rsidRPr="006231D4">
        <w:rPr>
          <w:lang w:val="fr-FR"/>
        </w:rPr>
        <w:t xml:space="preserve"> et</w:t>
      </w:r>
      <w:r w:rsidR="0052000A" w:rsidRPr="006231D4">
        <w:rPr>
          <w:lang w:val="fr-FR"/>
        </w:rPr>
        <w:t xml:space="preserve"> leurs points de vue et </w:t>
      </w:r>
      <w:r w:rsidR="001B6769" w:rsidRPr="006231D4">
        <w:rPr>
          <w:lang w:val="fr-FR"/>
        </w:rPr>
        <w:t>d</w:t>
      </w:r>
      <w:r w:rsidR="00DE6D41">
        <w:rPr>
          <w:lang w:val="fr-FR"/>
        </w:rPr>
        <w:t>'</w:t>
      </w:r>
      <w:r w:rsidR="001B6769" w:rsidRPr="006231D4">
        <w:rPr>
          <w:lang w:val="fr-FR"/>
        </w:rPr>
        <w:t>exprimer leur</w:t>
      </w:r>
      <w:r w:rsidR="0052000A" w:rsidRPr="006231D4">
        <w:rPr>
          <w:lang w:val="fr-FR"/>
        </w:rPr>
        <w:t xml:space="preserve"> créativité</w:t>
      </w:r>
      <w:r w:rsidRPr="006231D4">
        <w:rPr>
          <w:lang w:val="fr-FR"/>
        </w:rPr>
        <w:t xml:space="preserve"> dans</w:t>
      </w:r>
      <w:r w:rsidR="007347A2" w:rsidRPr="006231D4">
        <w:rPr>
          <w:lang w:val="fr-FR"/>
        </w:rPr>
        <w:t xml:space="preserve"> le cadre</w:t>
      </w:r>
      <w:r w:rsidRPr="006231D4">
        <w:rPr>
          <w:lang w:val="fr-FR"/>
        </w:rPr>
        <w:t xml:space="preserve"> </w:t>
      </w:r>
      <w:r w:rsidR="007347A2" w:rsidRPr="006231D4">
        <w:rPr>
          <w:lang w:val="fr-FR"/>
        </w:rPr>
        <w:t>d</w:t>
      </w:r>
      <w:r w:rsidRPr="006231D4">
        <w:rPr>
          <w:lang w:val="fr-FR"/>
        </w:rPr>
        <w:t xml:space="preserve">es discussions, </w:t>
      </w:r>
      <w:r w:rsidR="007347A2" w:rsidRPr="006231D4">
        <w:rPr>
          <w:lang w:val="fr-FR"/>
        </w:rPr>
        <w:t>d</w:t>
      </w:r>
      <w:r w:rsidRPr="006231D4">
        <w:rPr>
          <w:lang w:val="fr-FR"/>
        </w:rPr>
        <w:t xml:space="preserve">es séances et </w:t>
      </w:r>
      <w:r w:rsidR="007347A2" w:rsidRPr="006231D4">
        <w:rPr>
          <w:lang w:val="fr-FR"/>
        </w:rPr>
        <w:t>d</w:t>
      </w:r>
      <w:r w:rsidRPr="006231D4">
        <w:rPr>
          <w:lang w:val="fr-FR"/>
        </w:rPr>
        <w:t>es activités de la CMDT-21</w:t>
      </w:r>
      <w:r w:rsidR="00D27DB7" w:rsidRPr="006231D4">
        <w:rPr>
          <w:lang w:val="fr-FR"/>
        </w:rPr>
        <w:t>.</w:t>
      </w:r>
    </w:p>
    <w:p w14:paraId="37F52011" w14:textId="4A4ECE3B" w:rsidR="00D27DB7" w:rsidRPr="006231D4" w:rsidRDefault="00D27DB7" w:rsidP="00DE6D41">
      <w:pPr>
        <w:pStyle w:val="Heading1"/>
        <w:rPr>
          <w:lang w:val="fr-FR"/>
        </w:rPr>
      </w:pPr>
      <w:r w:rsidRPr="006231D4">
        <w:rPr>
          <w:lang w:val="fr-FR"/>
        </w:rPr>
        <w:t>2</w:t>
      </w:r>
      <w:r w:rsidRPr="006231D4">
        <w:rPr>
          <w:lang w:val="fr-FR"/>
        </w:rPr>
        <w:tab/>
        <w:t xml:space="preserve">Participants – </w:t>
      </w:r>
      <w:r w:rsidR="0052000A" w:rsidRPr="006231D4">
        <w:rPr>
          <w:lang w:val="fr-FR"/>
        </w:rPr>
        <w:t>ne laisser personne de côté</w:t>
      </w:r>
      <w:r w:rsidRPr="006231D4">
        <w:rPr>
          <w:lang w:val="fr-FR"/>
        </w:rPr>
        <w:t xml:space="preserve"> </w:t>
      </w:r>
    </w:p>
    <w:p w14:paraId="51DBF335" w14:textId="063BAC57" w:rsidR="00D27DB7" w:rsidRPr="006231D4" w:rsidRDefault="00D47528" w:rsidP="00DE6D41">
      <w:pPr>
        <w:rPr>
          <w:lang w:val="fr-FR"/>
        </w:rPr>
      </w:pPr>
      <w:r w:rsidRPr="006231D4">
        <w:rPr>
          <w:lang w:val="fr-FR"/>
        </w:rPr>
        <w:t xml:space="preserve">Des jeunes du monde entier, et en particulier des pays en développement, participeront au </w:t>
      </w:r>
      <w:r w:rsidR="00C05009" w:rsidRPr="006231D4">
        <w:rPr>
          <w:rFonts w:cstheme="minorHAnsi"/>
          <w:szCs w:val="24"/>
          <w:lang w:val="fr-FR"/>
        </w:rPr>
        <w:t>Sommet mondial de la jeunesse organisé à l</w:t>
      </w:r>
      <w:r w:rsidR="00DE6D41">
        <w:rPr>
          <w:rFonts w:cstheme="minorHAnsi"/>
          <w:szCs w:val="24"/>
          <w:lang w:val="fr-FR"/>
        </w:rPr>
        <w:t>'</w:t>
      </w:r>
      <w:r w:rsidR="00C05009" w:rsidRPr="006231D4">
        <w:rPr>
          <w:rFonts w:cstheme="minorHAnsi"/>
          <w:szCs w:val="24"/>
          <w:lang w:val="fr-FR"/>
        </w:rPr>
        <w:t>occasion de la CMDT-21 dans le cadre de l</w:t>
      </w:r>
      <w:r w:rsidR="00DE6D41">
        <w:rPr>
          <w:rFonts w:cstheme="minorHAnsi"/>
          <w:szCs w:val="24"/>
          <w:lang w:val="fr-FR"/>
        </w:rPr>
        <w:t>'</w:t>
      </w:r>
      <w:r w:rsidR="00C05009" w:rsidRPr="006231D4">
        <w:rPr>
          <w:rFonts w:cstheme="minorHAnsi"/>
          <w:szCs w:val="24"/>
          <w:lang w:val="fr-FR"/>
        </w:rPr>
        <w:t>initiative Generation Connect</w:t>
      </w:r>
      <w:r w:rsidR="00D27DB7" w:rsidRPr="006231D4">
        <w:rPr>
          <w:lang w:val="fr-FR"/>
        </w:rPr>
        <w:t xml:space="preserve">. </w:t>
      </w:r>
      <w:r w:rsidRPr="006231D4">
        <w:rPr>
          <w:lang w:val="fr-FR"/>
        </w:rPr>
        <w:t xml:space="preserve">Ce Sommet mobilisera </w:t>
      </w:r>
      <w:r w:rsidR="006E3B02">
        <w:rPr>
          <w:lang w:val="fr-FR"/>
        </w:rPr>
        <w:t>d</w:t>
      </w:r>
      <w:r w:rsidR="006E3B02" w:rsidRPr="006231D4">
        <w:rPr>
          <w:lang w:val="fr-FR"/>
        </w:rPr>
        <w:t xml:space="preserve">es </w:t>
      </w:r>
      <w:r w:rsidRPr="006231D4">
        <w:rPr>
          <w:lang w:val="fr-FR"/>
        </w:rPr>
        <w:t>représentants des États Membres de l</w:t>
      </w:r>
      <w:r w:rsidR="00DE6D41">
        <w:rPr>
          <w:lang w:val="fr-FR"/>
        </w:rPr>
        <w:t>'</w:t>
      </w:r>
      <w:r w:rsidRPr="006231D4">
        <w:rPr>
          <w:lang w:val="fr-FR"/>
        </w:rPr>
        <w:t xml:space="preserve">UIT ainsi que </w:t>
      </w:r>
      <w:r w:rsidR="006E3B02">
        <w:rPr>
          <w:lang w:val="fr-FR"/>
        </w:rPr>
        <w:t xml:space="preserve">des </w:t>
      </w:r>
      <w:r w:rsidRPr="006231D4">
        <w:rPr>
          <w:lang w:val="fr-FR"/>
        </w:rPr>
        <w:t>représentants d</w:t>
      </w:r>
      <w:r w:rsidR="00DE6D41">
        <w:rPr>
          <w:lang w:val="fr-FR"/>
        </w:rPr>
        <w:t>'</w:t>
      </w:r>
      <w:r w:rsidRPr="006231D4">
        <w:rPr>
          <w:lang w:val="fr-FR"/>
        </w:rPr>
        <w:t>organisations animées par des jeunes, du secteur privé</w:t>
      </w:r>
      <w:r w:rsidR="00D27DB7" w:rsidRPr="006231D4">
        <w:rPr>
          <w:lang w:val="fr-FR"/>
        </w:rPr>
        <w:t xml:space="preserve"> </w:t>
      </w:r>
      <w:r w:rsidRPr="006231D4">
        <w:rPr>
          <w:lang w:val="fr-FR"/>
        </w:rPr>
        <w:t>et d</w:t>
      </w:r>
      <w:r w:rsidR="00DE6D41">
        <w:rPr>
          <w:lang w:val="fr-FR"/>
        </w:rPr>
        <w:t>'</w:t>
      </w:r>
      <w:r w:rsidRPr="006231D4">
        <w:rPr>
          <w:lang w:val="fr-FR"/>
        </w:rPr>
        <w:t>établissements universitaires</w:t>
      </w:r>
      <w:r w:rsidR="00D27DB7" w:rsidRPr="006231D4">
        <w:rPr>
          <w:lang w:val="fr-FR"/>
        </w:rPr>
        <w:t xml:space="preserve"> </w:t>
      </w:r>
      <w:r w:rsidRPr="006231D4">
        <w:rPr>
          <w:lang w:val="fr-FR"/>
        </w:rPr>
        <w:t>et sera conçu comme une manifestation de collaboration mu</w:t>
      </w:r>
      <w:r w:rsidR="00D27DB7" w:rsidRPr="006231D4">
        <w:rPr>
          <w:lang w:val="fr-FR"/>
        </w:rPr>
        <w:t>lti</w:t>
      </w:r>
      <w:r w:rsidRPr="006231D4">
        <w:rPr>
          <w:lang w:val="fr-FR"/>
        </w:rPr>
        <w:t>partite</w:t>
      </w:r>
      <w:r w:rsidR="00D27DB7" w:rsidRPr="006231D4">
        <w:rPr>
          <w:lang w:val="fr-FR"/>
        </w:rPr>
        <w:t xml:space="preserve">. </w:t>
      </w:r>
      <w:r w:rsidR="00CA0263" w:rsidRPr="006231D4">
        <w:rPr>
          <w:lang w:val="fr-FR"/>
        </w:rPr>
        <w:t>Il</w:t>
      </w:r>
      <w:r w:rsidR="009E0312" w:rsidRPr="006231D4">
        <w:rPr>
          <w:lang w:val="fr-FR"/>
        </w:rPr>
        <w:t xml:space="preserve"> prendra la forme d</w:t>
      </w:r>
      <w:r w:rsidR="00DE6D41">
        <w:rPr>
          <w:lang w:val="fr-FR"/>
        </w:rPr>
        <w:t>'</w:t>
      </w:r>
      <w:r w:rsidR="009E0312" w:rsidRPr="006231D4">
        <w:rPr>
          <w:lang w:val="fr-FR"/>
        </w:rPr>
        <w:t>une manifestation mixte</w:t>
      </w:r>
      <w:r w:rsidR="00D27DB7" w:rsidRPr="006231D4">
        <w:rPr>
          <w:lang w:val="fr-FR"/>
        </w:rPr>
        <w:t xml:space="preserve"> </w:t>
      </w:r>
      <w:r w:rsidR="009E0312" w:rsidRPr="006231D4">
        <w:rPr>
          <w:lang w:val="fr-FR"/>
        </w:rPr>
        <w:t xml:space="preserve">à laquelle il sera possible de prendre part physiquement </w:t>
      </w:r>
      <w:r w:rsidR="00CA0263" w:rsidRPr="006231D4">
        <w:rPr>
          <w:lang w:val="fr-FR"/>
        </w:rPr>
        <w:t>ou</w:t>
      </w:r>
      <w:r w:rsidR="009E0312" w:rsidRPr="006231D4">
        <w:rPr>
          <w:lang w:val="fr-FR"/>
        </w:rPr>
        <w:t xml:space="preserve"> à distance</w:t>
      </w:r>
      <w:r w:rsidR="00D27DB7" w:rsidRPr="006231D4">
        <w:rPr>
          <w:lang w:val="fr-FR"/>
        </w:rPr>
        <w:t xml:space="preserve">. </w:t>
      </w:r>
    </w:p>
    <w:p w14:paraId="7E0E1995" w14:textId="1CEB7DE7" w:rsidR="00D27DB7" w:rsidRPr="006231D4" w:rsidRDefault="00B96EF1" w:rsidP="00DE6D41">
      <w:pPr>
        <w:rPr>
          <w:lang w:val="fr-FR"/>
        </w:rPr>
      </w:pPr>
      <w:r w:rsidRPr="006231D4">
        <w:rPr>
          <w:lang w:val="fr-FR"/>
        </w:rPr>
        <w:t>Le Sommet mettra tout particulièrement l</w:t>
      </w:r>
      <w:r w:rsidR="00DE6D41">
        <w:rPr>
          <w:lang w:val="fr-FR"/>
        </w:rPr>
        <w:t>'</w:t>
      </w:r>
      <w:r w:rsidRPr="006231D4">
        <w:rPr>
          <w:lang w:val="fr-FR"/>
        </w:rPr>
        <w:t>accent</w:t>
      </w:r>
      <w:r w:rsidR="00D27DB7" w:rsidRPr="006231D4">
        <w:rPr>
          <w:lang w:val="fr-FR"/>
        </w:rPr>
        <w:t xml:space="preserve"> </w:t>
      </w:r>
      <w:r w:rsidRPr="006231D4">
        <w:rPr>
          <w:lang w:val="fr-FR"/>
        </w:rPr>
        <w:t>sur la diversité et l</w:t>
      </w:r>
      <w:r w:rsidR="00DE6D41">
        <w:rPr>
          <w:lang w:val="fr-FR"/>
        </w:rPr>
        <w:t>'</w:t>
      </w:r>
      <w:r w:rsidR="00D27DB7" w:rsidRPr="006231D4">
        <w:rPr>
          <w:lang w:val="fr-FR"/>
        </w:rPr>
        <w:t xml:space="preserve">inclusion </w:t>
      </w:r>
      <w:r w:rsidRPr="006231D4">
        <w:rPr>
          <w:lang w:val="fr-FR"/>
        </w:rPr>
        <w:t>et</w:t>
      </w:r>
      <w:r w:rsidR="00D27DB7" w:rsidRPr="006231D4">
        <w:rPr>
          <w:lang w:val="fr-FR"/>
        </w:rPr>
        <w:t xml:space="preserve">, </w:t>
      </w:r>
      <w:r w:rsidRPr="006231D4">
        <w:rPr>
          <w:lang w:val="fr-FR"/>
        </w:rPr>
        <w:t>dans cette optique</w:t>
      </w:r>
      <w:r w:rsidR="00D27DB7" w:rsidRPr="006231D4">
        <w:rPr>
          <w:lang w:val="fr-FR"/>
        </w:rPr>
        <w:t xml:space="preserve">, </w:t>
      </w:r>
      <w:r w:rsidRPr="006231D4">
        <w:rPr>
          <w:lang w:val="fr-FR"/>
        </w:rPr>
        <w:t>les organisateurs encourageront les jeunes femmes</w:t>
      </w:r>
      <w:r w:rsidR="00D27DB7" w:rsidRPr="006231D4">
        <w:rPr>
          <w:lang w:val="fr-FR"/>
        </w:rPr>
        <w:t xml:space="preserve">, </w:t>
      </w:r>
      <w:r w:rsidRPr="006231D4">
        <w:rPr>
          <w:lang w:val="fr-FR"/>
        </w:rPr>
        <w:t>les jeunes handicapés et les jeunes représentants des communautés autochtones à y participer</w:t>
      </w:r>
      <w:r w:rsidR="00D27DB7" w:rsidRPr="006231D4">
        <w:rPr>
          <w:lang w:val="fr-FR"/>
        </w:rPr>
        <w:t xml:space="preserve">. Il permettra </w:t>
      </w:r>
      <w:r w:rsidRPr="006231D4">
        <w:rPr>
          <w:lang w:val="fr-FR"/>
        </w:rPr>
        <w:t xml:space="preserve">en outre </w:t>
      </w:r>
      <w:r w:rsidR="00D27DB7" w:rsidRPr="006231D4">
        <w:rPr>
          <w:lang w:val="fr-FR"/>
        </w:rPr>
        <w:t>de donner la parole aux jeunes qui ne sont pas connectés et qui n</w:t>
      </w:r>
      <w:r w:rsidR="00DE6D41">
        <w:rPr>
          <w:lang w:val="fr-FR"/>
        </w:rPr>
        <w:t>'</w:t>
      </w:r>
      <w:r w:rsidR="00D27DB7" w:rsidRPr="006231D4">
        <w:rPr>
          <w:lang w:val="fr-FR"/>
        </w:rPr>
        <w:t>ont actuellement pas de moyens d</w:t>
      </w:r>
      <w:r w:rsidR="00DE6D41">
        <w:rPr>
          <w:lang w:val="fr-FR"/>
        </w:rPr>
        <w:t>'</w:t>
      </w:r>
      <w:r w:rsidR="00D27DB7" w:rsidRPr="006231D4">
        <w:rPr>
          <w:lang w:val="fr-FR"/>
        </w:rPr>
        <w:t xml:space="preserve">agir grâce aux technologies. </w:t>
      </w:r>
      <w:r w:rsidRPr="006231D4">
        <w:rPr>
          <w:lang w:val="fr-FR"/>
        </w:rPr>
        <w:t>Il sera conçu de telle sorte que tous les participants</w:t>
      </w:r>
      <w:r w:rsidR="00D27DB7" w:rsidRPr="006231D4">
        <w:rPr>
          <w:lang w:val="fr-FR"/>
        </w:rPr>
        <w:t xml:space="preserve"> </w:t>
      </w:r>
      <w:r w:rsidR="00A45FF5" w:rsidRPr="006231D4">
        <w:rPr>
          <w:lang w:val="fr-FR"/>
        </w:rPr>
        <w:t>aient</w:t>
      </w:r>
      <w:r w:rsidRPr="006231D4">
        <w:rPr>
          <w:lang w:val="fr-FR"/>
        </w:rPr>
        <w:t xml:space="preserve"> pleinement </w:t>
      </w:r>
      <w:r w:rsidR="00A45FF5" w:rsidRPr="006231D4">
        <w:rPr>
          <w:lang w:val="fr-FR"/>
        </w:rPr>
        <w:t>leur</w:t>
      </w:r>
      <w:r w:rsidRPr="006231D4">
        <w:rPr>
          <w:lang w:val="fr-FR"/>
        </w:rPr>
        <w:t xml:space="preserve"> place dans les réunions, </w:t>
      </w:r>
      <w:r w:rsidR="00A45FF5" w:rsidRPr="006231D4">
        <w:rPr>
          <w:lang w:val="fr-FR"/>
        </w:rPr>
        <w:t xml:space="preserve">les </w:t>
      </w:r>
      <w:r w:rsidR="00D27DB7" w:rsidRPr="006231D4">
        <w:rPr>
          <w:lang w:val="fr-FR"/>
        </w:rPr>
        <w:t xml:space="preserve">discussions, </w:t>
      </w:r>
      <w:r w:rsidR="00A45FF5" w:rsidRPr="006231D4">
        <w:rPr>
          <w:lang w:val="fr-FR"/>
        </w:rPr>
        <w:t xml:space="preserve">les </w:t>
      </w:r>
      <w:r w:rsidRPr="006231D4">
        <w:rPr>
          <w:lang w:val="fr-FR"/>
        </w:rPr>
        <w:t xml:space="preserve">manifestations et </w:t>
      </w:r>
      <w:r w:rsidR="00A45FF5" w:rsidRPr="006231D4">
        <w:rPr>
          <w:lang w:val="fr-FR"/>
        </w:rPr>
        <w:t xml:space="preserve">les </w:t>
      </w:r>
      <w:r w:rsidRPr="006231D4">
        <w:rPr>
          <w:lang w:val="fr-FR"/>
        </w:rPr>
        <w:t>activités</w:t>
      </w:r>
      <w:r w:rsidR="00D27DB7" w:rsidRPr="006231D4">
        <w:rPr>
          <w:lang w:val="fr-FR"/>
        </w:rPr>
        <w:t xml:space="preserve">. </w:t>
      </w:r>
    </w:p>
    <w:p w14:paraId="7DF86774" w14:textId="6BFD453F" w:rsidR="00D27DB7" w:rsidRPr="006231D4" w:rsidRDefault="00D27DB7" w:rsidP="00DE6D41">
      <w:pPr>
        <w:pStyle w:val="Heading1"/>
        <w:rPr>
          <w:lang w:val="fr-FR"/>
        </w:rPr>
      </w:pPr>
      <w:r w:rsidRPr="006231D4">
        <w:rPr>
          <w:lang w:val="fr-FR"/>
        </w:rPr>
        <w:t>3</w:t>
      </w:r>
      <w:r w:rsidRPr="006231D4">
        <w:rPr>
          <w:lang w:val="fr-FR"/>
        </w:rPr>
        <w:tab/>
      </w:r>
      <w:r w:rsidR="00604265" w:rsidRPr="006231D4">
        <w:rPr>
          <w:lang w:val="fr-FR"/>
        </w:rPr>
        <w:t>Objectifs du</w:t>
      </w:r>
      <w:r w:rsidRPr="006231D4">
        <w:rPr>
          <w:lang w:val="fr-FR"/>
        </w:rPr>
        <w:t xml:space="preserve"> </w:t>
      </w:r>
      <w:r w:rsidR="00604265" w:rsidRPr="006231D4">
        <w:rPr>
          <w:lang w:val="fr-FR"/>
        </w:rPr>
        <w:t xml:space="preserve">Sommet </w:t>
      </w:r>
      <w:r w:rsidR="00840343" w:rsidRPr="006231D4">
        <w:rPr>
          <w:lang w:val="fr-FR"/>
        </w:rPr>
        <w:t xml:space="preserve">mondial </w:t>
      </w:r>
      <w:r w:rsidR="00604265" w:rsidRPr="006231D4">
        <w:rPr>
          <w:lang w:val="fr-FR"/>
        </w:rPr>
        <w:t xml:space="preserve">de la jeunesse organisé </w:t>
      </w:r>
      <w:r w:rsidR="00840343" w:rsidRPr="006231D4">
        <w:rPr>
          <w:lang w:val="fr-FR"/>
        </w:rPr>
        <w:t>à l</w:t>
      </w:r>
      <w:r w:rsidR="00DE6D41">
        <w:rPr>
          <w:lang w:val="fr-FR"/>
        </w:rPr>
        <w:t>'</w:t>
      </w:r>
      <w:r w:rsidR="00FF330A">
        <w:rPr>
          <w:lang w:val="fr-FR"/>
        </w:rPr>
        <w:t>occasion de la </w:t>
      </w:r>
      <w:r w:rsidR="00840343" w:rsidRPr="006231D4">
        <w:rPr>
          <w:lang w:val="fr-FR"/>
        </w:rPr>
        <w:t xml:space="preserve">CMDT-21 </w:t>
      </w:r>
      <w:r w:rsidR="00604265" w:rsidRPr="006231D4">
        <w:rPr>
          <w:lang w:val="fr-FR"/>
        </w:rPr>
        <w:t>dans le cadre de l</w:t>
      </w:r>
      <w:r w:rsidR="00DE6D41">
        <w:rPr>
          <w:lang w:val="fr-FR"/>
        </w:rPr>
        <w:t>'</w:t>
      </w:r>
      <w:r w:rsidR="00604265" w:rsidRPr="006231D4">
        <w:rPr>
          <w:lang w:val="fr-FR"/>
        </w:rPr>
        <w:t xml:space="preserve">initiative </w:t>
      </w:r>
      <w:r w:rsidRPr="006231D4">
        <w:rPr>
          <w:lang w:val="fr-FR"/>
        </w:rPr>
        <w:t xml:space="preserve">Generation Connect </w:t>
      </w:r>
    </w:p>
    <w:p w14:paraId="3DA5D6EF" w14:textId="118B0F4C" w:rsidR="00D27DB7" w:rsidRPr="006231D4" w:rsidRDefault="00013A9F" w:rsidP="00DE6D41">
      <w:pPr>
        <w:rPr>
          <w:lang w:val="fr-FR"/>
        </w:rPr>
      </w:pPr>
      <w:r w:rsidRPr="006231D4">
        <w:rPr>
          <w:lang w:val="fr-FR"/>
        </w:rPr>
        <w:t xml:space="preserve">Le Sommet </w:t>
      </w:r>
      <w:r w:rsidR="008E4703" w:rsidRPr="006231D4">
        <w:rPr>
          <w:lang w:val="fr-FR"/>
        </w:rPr>
        <w:t>visera à</w:t>
      </w:r>
      <w:r w:rsidR="00D27DB7" w:rsidRPr="006231D4">
        <w:rPr>
          <w:lang w:val="fr-FR"/>
        </w:rPr>
        <w:t>:</w:t>
      </w:r>
    </w:p>
    <w:p w14:paraId="1E336A2A" w14:textId="1DD8E707" w:rsidR="00D27DB7" w:rsidRPr="006231D4" w:rsidRDefault="00D27DB7" w:rsidP="00DE6D41">
      <w:pPr>
        <w:pStyle w:val="enumlev1"/>
        <w:rPr>
          <w:lang w:val="fr-FR"/>
        </w:rPr>
      </w:pPr>
      <w:r w:rsidRPr="006231D4">
        <w:rPr>
          <w:lang w:val="fr-FR"/>
        </w:rPr>
        <w:t>–</w:t>
      </w:r>
      <w:r w:rsidRPr="006231D4">
        <w:rPr>
          <w:lang w:val="fr-FR"/>
        </w:rPr>
        <w:tab/>
      </w:r>
      <w:r w:rsidR="001F1D87" w:rsidRPr="006231D4">
        <w:rPr>
          <w:lang w:val="fr-FR"/>
        </w:rPr>
        <w:t xml:space="preserve">Garantir </w:t>
      </w:r>
      <w:r w:rsidR="00173EB2" w:rsidRPr="006231D4">
        <w:rPr>
          <w:lang w:val="fr-FR"/>
        </w:rPr>
        <w:t xml:space="preserve">une véritable mobilisation des jeunes, des consultations, </w:t>
      </w:r>
      <w:r w:rsidR="001F1D87" w:rsidRPr="006231D4">
        <w:rPr>
          <w:lang w:val="fr-FR"/>
        </w:rPr>
        <w:t xml:space="preserve">leur </w:t>
      </w:r>
      <w:r w:rsidR="00173EB2" w:rsidRPr="006231D4">
        <w:rPr>
          <w:lang w:val="fr-FR"/>
        </w:rPr>
        <w:t xml:space="preserve">collaboration, </w:t>
      </w:r>
      <w:r w:rsidR="001F1D87" w:rsidRPr="006231D4">
        <w:rPr>
          <w:lang w:val="fr-FR"/>
        </w:rPr>
        <w:t xml:space="preserve">leur </w:t>
      </w:r>
      <w:r w:rsidR="00173EB2" w:rsidRPr="006231D4">
        <w:rPr>
          <w:lang w:val="fr-FR"/>
        </w:rPr>
        <w:t xml:space="preserve">autonomisation, </w:t>
      </w:r>
      <w:r w:rsidR="001F1D87" w:rsidRPr="006231D4">
        <w:rPr>
          <w:lang w:val="fr-FR"/>
        </w:rPr>
        <w:t xml:space="preserve">leur </w:t>
      </w:r>
      <w:r w:rsidR="00173EB2" w:rsidRPr="006231D4">
        <w:rPr>
          <w:lang w:val="fr-FR"/>
        </w:rPr>
        <w:t>participation et des appels à l</w:t>
      </w:r>
      <w:r w:rsidR="00DE6D41">
        <w:rPr>
          <w:lang w:val="fr-FR"/>
        </w:rPr>
        <w:t>'</w:t>
      </w:r>
      <w:r w:rsidR="00173EB2" w:rsidRPr="006231D4">
        <w:rPr>
          <w:lang w:val="fr-FR"/>
        </w:rPr>
        <w:t>action</w:t>
      </w:r>
      <w:r w:rsidR="001F1D87" w:rsidRPr="006231D4">
        <w:rPr>
          <w:lang w:val="fr-FR"/>
        </w:rPr>
        <w:t>, afin qu</w:t>
      </w:r>
      <w:r w:rsidR="00DE6D41">
        <w:rPr>
          <w:lang w:val="fr-FR"/>
        </w:rPr>
        <w:t>'</w:t>
      </w:r>
      <w:r w:rsidR="001F1D87" w:rsidRPr="006231D4">
        <w:rPr>
          <w:lang w:val="fr-FR"/>
        </w:rPr>
        <w:t>ils</w:t>
      </w:r>
      <w:r w:rsidR="00173EB2" w:rsidRPr="006231D4">
        <w:rPr>
          <w:lang w:val="fr-FR"/>
        </w:rPr>
        <w:t xml:space="preserve"> puissent faire entendre leur voix dans </w:t>
      </w:r>
      <w:r w:rsidR="001F1D87" w:rsidRPr="006231D4">
        <w:rPr>
          <w:lang w:val="fr-FR"/>
        </w:rPr>
        <w:t>le cadre d</w:t>
      </w:r>
      <w:r w:rsidR="00173EB2" w:rsidRPr="006231D4">
        <w:rPr>
          <w:lang w:val="fr-FR"/>
        </w:rPr>
        <w:t>es discussions</w:t>
      </w:r>
      <w:r w:rsidR="001F1D87" w:rsidRPr="006231D4">
        <w:rPr>
          <w:lang w:val="fr-FR"/>
        </w:rPr>
        <w:t>, des</w:t>
      </w:r>
      <w:r w:rsidR="00173EB2" w:rsidRPr="006231D4">
        <w:rPr>
          <w:lang w:val="fr-FR"/>
        </w:rPr>
        <w:t xml:space="preserve"> </w:t>
      </w:r>
      <w:r w:rsidR="00840343" w:rsidRPr="006231D4">
        <w:rPr>
          <w:lang w:val="fr-FR"/>
        </w:rPr>
        <w:t>séances</w:t>
      </w:r>
      <w:r w:rsidR="00173EB2" w:rsidRPr="006231D4">
        <w:rPr>
          <w:lang w:val="fr-FR"/>
        </w:rPr>
        <w:t xml:space="preserve"> </w:t>
      </w:r>
      <w:r w:rsidR="001F1D87" w:rsidRPr="006231D4">
        <w:rPr>
          <w:lang w:val="fr-FR"/>
        </w:rPr>
        <w:t xml:space="preserve">et </w:t>
      </w:r>
      <w:r w:rsidR="00FF330A">
        <w:rPr>
          <w:lang w:val="fr-FR"/>
        </w:rPr>
        <w:t>des activités de la </w:t>
      </w:r>
      <w:r w:rsidR="00173EB2" w:rsidRPr="006231D4">
        <w:rPr>
          <w:lang w:val="fr-FR"/>
        </w:rPr>
        <w:t>CMDT</w:t>
      </w:r>
      <w:r w:rsidR="00DE6D41">
        <w:rPr>
          <w:lang w:val="fr-FR"/>
        </w:rPr>
        <w:noBreakHyphen/>
      </w:r>
      <w:r w:rsidR="00173EB2" w:rsidRPr="006231D4">
        <w:rPr>
          <w:lang w:val="fr-FR"/>
        </w:rPr>
        <w:t>21.</w:t>
      </w:r>
    </w:p>
    <w:p w14:paraId="357C90D8" w14:textId="2870FD9C" w:rsidR="00D27DB7" w:rsidRPr="006231D4" w:rsidRDefault="00D27DB7" w:rsidP="00DE6D41">
      <w:pPr>
        <w:pStyle w:val="enumlev1"/>
        <w:rPr>
          <w:lang w:val="fr-FR"/>
        </w:rPr>
      </w:pPr>
      <w:r w:rsidRPr="006231D4">
        <w:rPr>
          <w:lang w:val="fr-FR"/>
        </w:rPr>
        <w:t>–</w:t>
      </w:r>
      <w:r w:rsidRPr="006231D4">
        <w:rPr>
          <w:lang w:val="fr-FR"/>
        </w:rPr>
        <w:tab/>
      </w:r>
      <w:r w:rsidR="00BC0243" w:rsidRPr="006231D4">
        <w:rPr>
          <w:lang w:val="fr-FR"/>
        </w:rPr>
        <w:t>Garantir de</w:t>
      </w:r>
      <w:r w:rsidR="00840343" w:rsidRPr="006231D4">
        <w:rPr>
          <w:lang w:val="fr-FR"/>
        </w:rPr>
        <w:t xml:space="preserve"> véritable</w:t>
      </w:r>
      <w:r w:rsidR="00BC0243" w:rsidRPr="006231D4">
        <w:rPr>
          <w:lang w:val="fr-FR"/>
        </w:rPr>
        <w:t xml:space="preserve">s </w:t>
      </w:r>
      <w:r w:rsidRPr="006231D4">
        <w:rPr>
          <w:lang w:val="fr-FR"/>
        </w:rPr>
        <w:t>discussions</w:t>
      </w:r>
      <w:r w:rsidR="00BC0243" w:rsidRPr="006231D4">
        <w:rPr>
          <w:lang w:val="fr-FR"/>
        </w:rPr>
        <w:t>, ouvertes et franches</w:t>
      </w:r>
      <w:r w:rsidRPr="006231D4">
        <w:rPr>
          <w:lang w:val="fr-FR"/>
        </w:rPr>
        <w:t xml:space="preserve">, </w:t>
      </w:r>
      <w:r w:rsidR="00BC0243" w:rsidRPr="006231D4">
        <w:rPr>
          <w:lang w:val="fr-FR"/>
        </w:rPr>
        <w:t>qui permettront aux jeunes de débattre et d</w:t>
      </w:r>
      <w:r w:rsidR="00DE6D41">
        <w:rPr>
          <w:lang w:val="fr-FR"/>
        </w:rPr>
        <w:t>'</w:t>
      </w:r>
      <w:r w:rsidR="00BC0243" w:rsidRPr="006231D4">
        <w:rPr>
          <w:lang w:val="fr-FR"/>
        </w:rPr>
        <w:t xml:space="preserve">échanger des avis sur les avantages des technologies et leurs préoccupations </w:t>
      </w:r>
      <w:r w:rsidR="004826EE" w:rsidRPr="006231D4">
        <w:rPr>
          <w:lang w:val="fr-FR"/>
        </w:rPr>
        <w:t>en la matière</w:t>
      </w:r>
      <w:r w:rsidRPr="006231D4">
        <w:rPr>
          <w:lang w:val="fr-FR"/>
        </w:rPr>
        <w:t xml:space="preserve">. </w:t>
      </w:r>
      <w:r w:rsidR="00BC0243" w:rsidRPr="006231D4">
        <w:rPr>
          <w:lang w:val="fr-FR"/>
        </w:rPr>
        <w:t>De cette façon</w:t>
      </w:r>
      <w:r w:rsidRPr="006231D4">
        <w:rPr>
          <w:lang w:val="fr-FR"/>
        </w:rPr>
        <w:t xml:space="preserve">, </w:t>
      </w:r>
      <w:r w:rsidR="00BC0243" w:rsidRPr="006231D4">
        <w:rPr>
          <w:lang w:val="fr-FR"/>
        </w:rPr>
        <w:t>en mobilisant pleinement les jeunes</w:t>
      </w:r>
      <w:r w:rsidRPr="006231D4">
        <w:rPr>
          <w:lang w:val="fr-FR"/>
        </w:rPr>
        <w:t xml:space="preserve"> </w:t>
      </w:r>
      <w:r w:rsidR="00BC0243" w:rsidRPr="006231D4">
        <w:rPr>
          <w:lang w:val="fr-FR"/>
        </w:rPr>
        <w:t>en ce qui concerne l</w:t>
      </w:r>
      <w:r w:rsidR="00DE6D41">
        <w:rPr>
          <w:lang w:val="fr-FR"/>
        </w:rPr>
        <w:t>'</w:t>
      </w:r>
      <w:r w:rsidR="004A6FC4" w:rsidRPr="006231D4">
        <w:rPr>
          <w:lang w:val="fr-FR"/>
        </w:rPr>
        <w:t>organisation</w:t>
      </w:r>
      <w:r w:rsidR="00BC0243" w:rsidRPr="006231D4">
        <w:rPr>
          <w:lang w:val="fr-FR"/>
        </w:rPr>
        <w:t>, le contenu et l</w:t>
      </w:r>
      <w:r w:rsidR="004A6FC4" w:rsidRPr="006231D4">
        <w:rPr>
          <w:lang w:val="fr-FR"/>
        </w:rPr>
        <w:t>a</w:t>
      </w:r>
      <w:r w:rsidR="00BC0243" w:rsidRPr="006231D4">
        <w:rPr>
          <w:lang w:val="fr-FR"/>
        </w:rPr>
        <w:t xml:space="preserve"> </w:t>
      </w:r>
      <w:r w:rsidRPr="006231D4">
        <w:rPr>
          <w:lang w:val="fr-FR"/>
        </w:rPr>
        <w:t>form</w:t>
      </w:r>
      <w:r w:rsidR="004A6FC4" w:rsidRPr="006231D4">
        <w:rPr>
          <w:lang w:val="fr-FR"/>
        </w:rPr>
        <w:t>e</w:t>
      </w:r>
      <w:r w:rsidRPr="006231D4">
        <w:rPr>
          <w:lang w:val="fr-FR"/>
        </w:rPr>
        <w:t xml:space="preserve"> </w:t>
      </w:r>
      <w:r w:rsidR="00BC0243" w:rsidRPr="006231D4">
        <w:rPr>
          <w:lang w:val="fr-FR"/>
        </w:rPr>
        <w:t>du Sommet</w:t>
      </w:r>
      <w:r w:rsidRPr="006231D4">
        <w:rPr>
          <w:lang w:val="fr-FR"/>
        </w:rPr>
        <w:t xml:space="preserve">, </w:t>
      </w:r>
      <w:r w:rsidR="00BC0243" w:rsidRPr="006231D4">
        <w:rPr>
          <w:lang w:val="fr-FR"/>
        </w:rPr>
        <w:t>l</w:t>
      </w:r>
      <w:r w:rsidR="00DE6D41">
        <w:rPr>
          <w:lang w:val="fr-FR"/>
        </w:rPr>
        <w:t>'</w:t>
      </w:r>
      <w:r w:rsidR="00BC0243" w:rsidRPr="006231D4">
        <w:rPr>
          <w:lang w:val="fr-FR"/>
        </w:rPr>
        <w:t xml:space="preserve">UIT élaborera une feuille de route pour la jeunesse </w:t>
      </w:r>
      <w:r w:rsidR="004826EE" w:rsidRPr="006231D4">
        <w:rPr>
          <w:lang w:val="fr-FR"/>
        </w:rPr>
        <w:t>réellement</w:t>
      </w:r>
      <w:r w:rsidR="00BC0243" w:rsidRPr="006231D4">
        <w:rPr>
          <w:lang w:val="fr-FR"/>
        </w:rPr>
        <w:t xml:space="preserve"> constructive</w:t>
      </w:r>
      <w:r w:rsidR="002D4D91" w:rsidRPr="006231D4">
        <w:rPr>
          <w:lang w:val="fr-FR"/>
        </w:rPr>
        <w:t xml:space="preserve"> pour les années à venir</w:t>
      </w:r>
      <w:r w:rsidR="00DE6D41">
        <w:rPr>
          <w:lang w:val="fr-FR"/>
        </w:rPr>
        <w:t>.</w:t>
      </w:r>
    </w:p>
    <w:p w14:paraId="06CD822B" w14:textId="766CF431" w:rsidR="00D27DB7" w:rsidRPr="006231D4" w:rsidRDefault="00D27DB7" w:rsidP="00DE6D41">
      <w:pPr>
        <w:pStyle w:val="enumlev1"/>
        <w:rPr>
          <w:lang w:val="fr-FR"/>
        </w:rPr>
      </w:pPr>
      <w:r w:rsidRPr="006231D4">
        <w:rPr>
          <w:lang w:val="fr-FR"/>
        </w:rPr>
        <w:t>–</w:t>
      </w:r>
      <w:r w:rsidRPr="006231D4">
        <w:rPr>
          <w:lang w:val="fr-FR"/>
        </w:rPr>
        <w:tab/>
      </w:r>
      <w:r w:rsidR="002D4D91" w:rsidRPr="006231D4">
        <w:rPr>
          <w:lang w:val="fr-FR"/>
        </w:rPr>
        <w:t>E</w:t>
      </w:r>
      <w:r w:rsidR="00173EB2" w:rsidRPr="006231D4">
        <w:rPr>
          <w:lang w:val="fr-FR"/>
        </w:rPr>
        <w:t>ncourager la participation des jeunes femmes, des jeunes handicapés et des jeunes autochtones</w:t>
      </w:r>
      <w:r w:rsidR="002D4D91" w:rsidRPr="006231D4">
        <w:rPr>
          <w:lang w:val="fr-FR"/>
        </w:rPr>
        <w:t>.</w:t>
      </w:r>
      <w:r w:rsidR="00173EB2" w:rsidRPr="006231D4">
        <w:rPr>
          <w:lang w:val="fr-FR"/>
        </w:rPr>
        <w:t xml:space="preserve"> </w:t>
      </w:r>
      <w:r w:rsidR="004826EE" w:rsidRPr="006231D4">
        <w:rPr>
          <w:lang w:val="fr-FR"/>
        </w:rPr>
        <w:t>Le Sommet</w:t>
      </w:r>
      <w:r w:rsidR="002D4D91" w:rsidRPr="006231D4">
        <w:rPr>
          <w:lang w:val="fr-FR"/>
        </w:rPr>
        <w:t xml:space="preserve"> </w:t>
      </w:r>
      <w:r w:rsidR="00173EB2" w:rsidRPr="006231D4">
        <w:rPr>
          <w:lang w:val="fr-FR"/>
        </w:rPr>
        <w:t xml:space="preserve">permettra </w:t>
      </w:r>
      <w:r w:rsidR="002D4D91" w:rsidRPr="006231D4">
        <w:rPr>
          <w:lang w:val="fr-FR"/>
        </w:rPr>
        <w:t xml:space="preserve">en outre </w:t>
      </w:r>
      <w:r w:rsidR="00173EB2" w:rsidRPr="006231D4">
        <w:rPr>
          <w:lang w:val="fr-FR"/>
        </w:rPr>
        <w:t>de donner la parole aux jeunes qui ne sont pas connectés et qui n</w:t>
      </w:r>
      <w:r w:rsidR="00DE6D41">
        <w:rPr>
          <w:lang w:val="fr-FR"/>
        </w:rPr>
        <w:t>'</w:t>
      </w:r>
      <w:r w:rsidR="00173EB2" w:rsidRPr="006231D4">
        <w:rPr>
          <w:lang w:val="fr-FR"/>
        </w:rPr>
        <w:t>ont actuellement pas de moyens d</w:t>
      </w:r>
      <w:r w:rsidR="00DE6D41">
        <w:rPr>
          <w:lang w:val="fr-FR"/>
        </w:rPr>
        <w:t>'</w:t>
      </w:r>
      <w:r w:rsidR="00173EB2" w:rsidRPr="006231D4">
        <w:rPr>
          <w:lang w:val="fr-FR"/>
        </w:rPr>
        <w:t>agir grâce aux technologies.</w:t>
      </w:r>
    </w:p>
    <w:p w14:paraId="15075AFB" w14:textId="2A95564F" w:rsidR="00D27DB7" w:rsidRPr="006231D4" w:rsidRDefault="00D27DB7" w:rsidP="00DE6D41">
      <w:pPr>
        <w:pStyle w:val="enumlev1"/>
        <w:rPr>
          <w:lang w:val="fr-FR"/>
        </w:rPr>
      </w:pPr>
      <w:r w:rsidRPr="006231D4">
        <w:rPr>
          <w:lang w:val="fr-FR"/>
        </w:rPr>
        <w:lastRenderedPageBreak/>
        <w:t>–</w:t>
      </w:r>
      <w:r w:rsidRPr="006231D4">
        <w:rPr>
          <w:lang w:val="fr-FR"/>
        </w:rPr>
        <w:tab/>
      </w:r>
      <w:r w:rsidR="002D4D91" w:rsidRPr="006231D4">
        <w:rPr>
          <w:lang w:val="fr-FR"/>
        </w:rPr>
        <w:t xml:space="preserve">Mettre en </w:t>
      </w:r>
      <w:r w:rsidR="0083793E" w:rsidRPr="006231D4">
        <w:rPr>
          <w:lang w:val="fr-FR"/>
        </w:rPr>
        <w:t>œuvre</w:t>
      </w:r>
      <w:r w:rsidRPr="006231D4">
        <w:rPr>
          <w:lang w:val="fr-FR"/>
        </w:rPr>
        <w:t xml:space="preserve">, </w:t>
      </w:r>
      <w:r w:rsidR="002D4D91" w:rsidRPr="006231D4">
        <w:rPr>
          <w:lang w:val="fr-FR"/>
        </w:rPr>
        <w:t>par sa tenue</w:t>
      </w:r>
      <w:r w:rsidRPr="006231D4">
        <w:rPr>
          <w:lang w:val="fr-FR"/>
        </w:rPr>
        <w:t xml:space="preserve">, </w:t>
      </w:r>
      <w:r w:rsidR="002D4D91" w:rsidRPr="006231D4">
        <w:rPr>
          <w:lang w:val="fr-FR"/>
        </w:rPr>
        <w:t>la Stratégie de l</w:t>
      </w:r>
      <w:r w:rsidR="00DE6D41">
        <w:rPr>
          <w:lang w:val="fr-FR"/>
        </w:rPr>
        <w:t>'</w:t>
      </w:r>
      <w:r w:rsidR="002D4D91" w:rsidRPr="006231D4">
        <w:rPr>
          <w:lang w:val="fr-FR"/>
        </w:rPr>
        <w:t>UIT pour la jeunesse</w:t>
      </w:r>
      <w:r w:rsidRPr="006231D4">
        <w:rPr>
          <w:lang w:val="fr-FR"/>
        </w:rPr>
        <w:t xml:space="preserve"> </w:t>
      </w:r>
      <w:r w:rsidR="002D4D91" w:rsidRPr="006231D4">
        <w:rPr>
          <w:lang w:val="fr-FR"/>
        </w:rPr>
        <w:t>adoptée par les Membres de l</w:t>
      </w:r>
      <w:r w:rsidR="00DE6D41">
        <w:rPr>
          <w:lang w:val="fr-FR"/>
        </w:rPr>
        <w:t>'</w:t>
      </w:r>
      <w:r w:rsidR="002D4D91" w:rsidRPr="006231D4">
        <w:rPr>
          <w:lang w:val="fr-FR"/>
        </w:rPr>
        <w:t>UIT à la réunion de 2020 du GCDT</w:t>
      </w:r>
      <w:r w:rsidR="00DE6D41">
        <w:rPr>
          <w:lang w:val="fr-FR"/>
        </w:rPr>
        <w:t>.</w:t>
      </w:r>
    </w:p>
    <w:p w14:paraId="6EBBE962" w14:textId="411A117B" w:rsidR="00EC6FED" w:rsidRPr="006231D4" w:rsidRDefault="00D27DB7" w:rsidP="00DE6D41">
      <w:pPr>
        <w:pStyle w:val="enumlev1"/>
        <w:rPr>
          <w:lang w:val="fr-FR"/>
        </w:rPr>
      </w:pPr>
      <w:r w:rsidRPr="006231D4">
        <w:rPr>
          <w:lang w:val="fr-FR"/>
        </w:rPr>
        <w:t>–</w:t>
      </w:r>
      <w:r w:rsidRPr="006231D4">
        <w:rPr>
          <w:lang w:val="fr-FR"/>
        </w:rPr>
        <w:tab/>
      </w:r>
      <w:bookmarkStart w:id="10" w:name="lt_pId051"/>
      <w:r w:rsidR="00835086" w:rsidRPr="006231D4">
        <w:rPr>
          <w:lang w:val="fr-FR"/>
        </w:rPr>
        <w:t>S</w:t>
      </w:r>
      <w:r w:rsidR="00DE6D41">
        <w:rPr>
          <w:lang w:val="fr-FR"/>
        </w:rPr>
        <w:t>'</w:t>
      </w:r>
      <w:r w:rsidR="00835086" w:rsidRPr="006231D4">
        <w:rPr>
          <w:lang w:val="fr-FR"/>
        </w:rPr>
        <w:t xml:space="preserve">inscrire dans le prolongement de la vision et des objectifs de </w:t>
      </w:r>
      <w:r w:rsidR="00173EB2" w:rsidRPr="006231D4">
        <w:rPr>
          <w:lang w:val="fr-FR"/>
        </w:rPr>
        <w:t xml:space="preserve">la Stratégie des Nations </w:t>
      </w:r>
      <w:r w:rsidR="00835086" w:rsidRPr="006231D4">
        <w:rPr>
          <w:lang w:val="fr-FR"/>
        </w:rPr>
        <w:t>U</w:t>
      </w:r>
      <w:r w:rsidR="00173EB2" w:rsidRPr="006231D4">
        <w:rPr>
          <w:lang w:val="fr-FR"/>
        </w:rPr>
        <w:t>nies pour la jeunesse intitulée "Jeunesse 2030 – Travailler avec et pour les jeunes</w:t>
      </w:r>
      <w:bookmarkEnd w:id="10"/>
      <w:r w:rsidR="00173EB2" w:rsidRPr="006231D4">
        <w:rPr>
          <w:lang w:val="fr-FR"/>
        </w:rPr>
        <w:t>"</w:t>
      </w:r>
      <w:r w:rsidRPr="006231D4">
        <w:rPr>
          <w:lang w:val="fr-FR"/>
        </w:rPr>
        <w:t>.</w:t>
      </w:r>
    </w:p>
    <w:p w14:paraId="30150031" w14:textId="30E4D8D3" w:rsidR="00173EB2" w:rsidRPr="006231D4" w:rsidRDefault="00677D04" w:rsidP="00DE6D41">
      <w:pPr>
        <w:rPr>
          <w:lang w:val="fr-FR"/>
        </w:rPr>
      </w:pPr>
      <w:bookmarkStart w:id="11" w:name="_Hlk68876963"/>
      <w:r>
        <w:rPr>
          <w:lang w:val="fr-FR"/>
        </w:rPr>
        <w:t>Avec l</w:t>
      </w:r>
      <w:r w:rsidR="00DE6D41">
        <w:rPr>
          <w:lang w:val="fr-FR"/>
        </w:rPr>
        <w:t>'</w:t>
      </w:r>
      <w:r w:rsidR="00444939" w:rsidRPr="006231D4">
        <w:rPr>
          <w:lang w:val="fr-FR"/>
        </w:rPr>
        <w:t>o</w:t>
      </w:r>
      <w:r w:rsidR="00173EB2" w:rsidRPr="006231D4">
        <w:rPr>
          <w:lang w:val="fr-FR"/>
        </w:rPr>
        <w:t>rgani</w:t>
      </w:r>
      <w:r w:rsidR="00444939" w:rsidRPr="006231D4">
        <w:rPr>
          <w:lang w:val="fr-FR"/>
        </w:rPr>
        <w:t>s</w:t>
      </w:r>
      <w:r w:rsidR="00173EB2" w:rsidRPr="006231D4">
        <w:rPr>
          <w:lang w:val="fr-FR"/>
        </w:rPr>
        <w:t xml:space="preserve">ation </w:t>
      </w:r>
      <w:r w:rsidR="00444939" w:rsidRPr="006231D4">
        <w:rPr>
          <w:lang w:val="fr-FR"/>
        </w:rPr>
        <w:t>du Sommet</w:t>
      </w:r>
      <w:r>
        <w:rPr>
          <w:lang w:val="fr-FR"/>
        </w:rPr>
        <w:t>,</w:t>
      </w:r>
      <w:r w:rsidR="00444939" w:rsidRPr="006231D4">
        <w:rPr>
          <w:lang w:val="fr-FR"/>
        </w:rPr>
        <w:t xml:space="preserve"> les résultats </w:t>
      </w:r>
      <w:r>
        <w:rPr>
          <w:lang w:val="fr-FR"/>
        </w:rPr>
        <w:t xml:space="preserve">attendus sont les </w:t>
      </w:r>
      <w:r w:rsidR="00444939" w:rsidRPr="006231D4">
        <w:rPr>
          <w:lang w:val="fr-FR"/>
        </w:rPr>
        <w:t>suivants</w:t>
      </w:r>
      <w:r w:rsidR="00173EB2" w:rsidRPr="006231D4">
        <w:rPr>
          <w:lang w:val="fr-FR"/>
        </w:rPr>
        <w:t xml:space="preserve">: </w:t>
      </w:r>
    </w:p>
    <w:p w14:paraId="30B5329D" w14:textId="2E31F892" w:rsidR="00173EB2" w:rsidRPr="006231D4" w:rsidRDefault="00173EB2" w:rsidP="00DE6D41">
      <w:pPr>
        <w:pStyle w:val="enumlev1"/>
        <w:rPr>
          <w:lang w:val="fr-FR"/>
        </w:rPr>
      </w:pPr>
      <w:r w:rsidRPr="006231D4">
        <w:rPr>
          <w:lang w:val="fr-FR"/>
        </w:rPr>
        <w:t>–</w:t>
      </w:r>
      <w:r w:rsidRPr="006231D4">
        <w:rPr>
          <w:lang w:val="fr-FR"/>
        </w:rPr>
        <w:tab/>
      </w:r>
      <w:r w:rsidR="00444939" w:rsidRPr="006231D4">
        <w:rPr>
          <w:lang w:val="fr-FR"/>
        </w:rPr>
        <w:t xml:space="preserve">Adoption par le </w:t>
      </w:r>
      <w:r w:rsidR="00C05009" w:rsidRPr="006231D4">
        <w:rPr>
          <w:rFonts w:cstheme="minorHAnsi"/>
          <w:szCs w:val="24"/>
          <w:lang w:val="fr-FR"/>
        </w:rPr>
        <w:t>Sommet mondial de la jeunesse organisé à l</w:t>
      </w:r>
      <w:r w:rsidR="00DE6D41">
        <w:rPr>
          <w:rFonts w:cstheme="minorHAnsi"/>
          <w:szCs w:val="24"/>
          <w:lang w:val="fr-FR"/>
        </w:rPr>
        <w:t>'</w:t>
      </w:r>
      <w:r w:rsidR="00C05009" w:rsidRPr="006231D4">
        <w:rPr>
          <w:rFonts w:cstheme="minorHAnsi"/>
          <w:szCs w:val="24"/>
          <w:lang w:val="fr-FR"/>
        </w:rPr>
        <w:t>occasion de la CMDT-21 dans le cadre de l</w:t>
      </w:r>
      <w:r w:rsidR="00DE6D41">
        <w:rPr>
          <w:rFonts w:cstheme="minorHAnsi"/>
          <w:szCs w:val="24"/>
          <w:lang w:val="fr-FR"/>
        </w:rPr>
        <w:t>'</w:t>
      </w:r>
      <w:r w:rsidR="00C05009" w:rsidRPr="006231D4">
        <w:rPr>
          <w:rFonts w:cstheme="minorHAnsi"/>
          <w:szCs w:val="24"/>
          <w:lang w:val="fr-FR"/>
        </w:rPr>
        <w:t xml:space="preserve">initiative Generation Connect </w:t>
      </w:r>
      <w:r w:rsidR="004826EE" w:rsidRPr="006231D4">
        <w:rPr>
          <w:lang w:val="fr-FR"/>
        </w:rPr>
        <w:t>d</w:t>
      </w:r>
      <w:r w:rsidR="00DE6D41">
        <w:rPr>
          <w:lang w:val="fr-FR"/>
        </w:rPr>
        <w:t>'</w:t>
      </w:r>
      <w:r w:rsidR="004826EE" w:rsidRPr="006231D4">
        <w:rPr>
          <w:lang w:val="fr-FR"/>
        </w:rPr>
        <w:t xml:space="preserve">une </w:t>
      </w:r>
      <w:r w:rsidR="00943720" w:rsidRPr="006231D4">
        <w:rPr>
          <w:lang w:val="fr-FR"/>
        </w:rPr>
        <w:t>d</w:t>
      </w:r>
      <w:r w:rsidR="004826EE" w:rsidRPr="006231D4">
        <w:rPr>
          <w:lang w:val="fr-FR"/>
        </w:rPr>
        <w:t>éclaration</w:t>
      </w:r>
      <w:r w:rsidR="00943720" w:rsidRPr="006231D4">
        <w:rPr>
          <w:lang w:val="fr-FR"/>
        </w:rPr>
        <w:t>, qui sera</w:t>
      </w:r>
      <w:r w:rsidR="004826EE" w:rsidRPr="006231D4">
        <w:rPr>
          <w:lang w:val="fr-FR"/>
        </w:rPr>
        <w:t xml:space="preserve"> </w:t>
      </w:r>
      <w:r w:rsidR="00943720" w:rsidRPr="006231D4">
        <w:rPr>
          <w:lang w:val="fr-FR"/>
        </w:rPr>
        <w:t xml:space="preserve">soumise </w:t>
      </w:r>
      <w:r w:rsidR="00FF330A">
        <w:rPr>
          <w:lang w:val="fr-FR"/>
        </w:rPr>
        <w:t>à la </w:t>
      </w:r>
      <w:r w:rsidR="00444939" w:rsidRPr="006231D4">
        <w:rPr>
          <w:lang w:val="fr-FR"/>
        </w:rPr>
        <w:t>CMDT</w:t>
      </w:r>
      <w:r w:rsidR="00DE6D41">
        <w:rPr>
          <w:lang w:val="fr-FR"/>
        </w:rPr>
        <w:noBreakHyphen/>
      </w:r>
      <w:r w:rsidRPr="006231D4">
        <w:rPr>
          <w:lang w:val="fr-FR"/>
        </w:rPr>
        <w:t>21</w:t>
      </w:r>
      <w:r w:rsidR="00DE6D41">
        <w:rPr>
          <w:lang w:val="fr-FR"/>
        </w:rPr>
        <w:t>.</w:t>
      </w:r>
    </w:p>
    <w:p w14:paraId="32639092" w14:textId="38D4F162" w:rsidR="00173EB2" w:rsidRPr="006231D4" w:rsidRDefault="00173EB2" w:rsidP="00DE6D41">
      <w:pPr>
        <w:pStyle w:val="enumlev1"/>
        <w:rPr>
          <w:lang w:val="fr-FR"/>
        </w:rPr>
      </w:pPr>
      <w:r w:rsidRPr="006231D4">
        <w:rPr>
          <w:lang w:val="fr-FR"/>
        </w:rPr>
        <w:t>–</w:t>
      </w:r>
      <w:r w:rsidRPr="006231D4">
        <w:rPr>
          <w:lang w:val="fr-FR"/>
        </w:rPr>
        <w:tab/>
      </w:r>
      <w:r w:rsidR="00A15EBE" w:rsidRPr="006231D4">
        <w:rPr>
          <w:lang w:val="fr-FR"/>
        </w:rPr>
        <w:t>Mise en place d</w:t>
      </w:r>
      <w:r w:rsidR="00DE6D41">
        <w:rPr>
          <w:lang w:val="fr-FR"/>
        </w:rPr>
        <w:t>'</w:t>
      </w:r>
      <w:r w:rsidR="00A15EBE" w:rsidRPr="006231D4">
        <w:rPr>
          <w:lang w:val="fr-FR"/>
        </w:rPr>
        <w:t>un processus préparatoire en vue de la CMDT</w:t>
      </w:r>
      <w:r w:rsidRPr="006231D4">
        <w:rPr>
          <w:lang w:val="fr-FR"/>
        </w:rPr>
        <w:t xml:space="preserve">-21 </w:t>
      </w:r>
      <w:r w:rsidR="00A15EBE" w:rsidRPr="006231D4">
        <w:rPr>
          <w:lang w:val="fr-FR"/>
        </w:rPr>
        <w:t xml:space="preserve">et </w:t>
      </w:r>
      <w:r w:rsidR="000F6ED6" w:rsidRPr="006231D4">
        <w:rPr>
          <w:lang w:val="fr-FR"/>
        </w:rPr>
        <w:t>d</w:t>
      </w:r>
      <w:r w:rsidR="00A15EBE" w:rsidRPr="006231D4">
        <w:rPr>
          <w:lang w:val="fr-FR"/>
        </w:rPr>
        <w:t>u Sommet de la jeunesse</w:t>
      </w:r>
      <w:r w:rsidR="00DE6D41">
        <w:rPr>
          <w:lang w:val="fr-FR"/>
        </w:rPr>
        <w:t>.</w:t>
      </w:r>
    </w:p>
    <w:p w14:paraId="30ADFB38" w14:textId="10FF7506" w:rsidR="00173EB2" w:rsidRPr="006231D4" w:rsidRDefault="00173EB2" w:rsidP="00DE6D41">
      <w:pPr>
        <w:pStyle w:val="enumlev1"/>
        <w:rPr>
          <w:lang w:val="fr-FR"/>
        </w:rPr>
      </w:pPr>
      <w:r w:rsidRPr="006231D4">
        <w:rPr>
          <w:lang w:val="fr-FR"/>
        </w:rPr>
        <w:t>–</w:t>
      </w:r>
      <w:r w:rsidRPr="006231D4">
        <w:rPr>
          <w:lang w:val="fr-FR"/>
        </w:rPr>
        <w:tab/>
      </w:r>
      <w:r w:rsidR="00B02C2B" w:rsidRPr="006231D4">
        <w:rPr>
          <w:lang w:val="fr-FR"/>
        </w:rPr>
        <w:t xml:space="preserve">Mobilisation importante des jeunes aux niveaux régional et mondial avant et pendant le Sommet </w:t>
      </w:r>
      <w:r w:rsidR="000F6ED6" w:rsidRPr="006231D4">
        <w:rPr>
          <w:lang w:val="fr-FR"/>
        </w:rPr>
        <w:t>de la jeunesse</w:t>
      </w:r>
      <w:r w:rsidR="00B02C2B" w:rsidRPr="006231D4">
        <w:rPr>
          <w:lang w:val="fr-FR"/>
        </w:rPr>
        <w:t xml:space="preserve"> et la CMDT</w:t>
      </w:r>
      <w:r w:rsidRPr="006231D4">
        <w:rPr>
          <w:lang w:val="fr-FR"/>
        </w:rPr>
        <w:t>-21</w:t>
      </w:r>
      <w:r w:rsidR="00DE6D41">
        <w:rPr>
          <w:lang w:val="fr-FR"/>
        </w:rPr>
        <w:t>.</w:t>
      </w:r>
    </w:p>
    <w:p w14:paraId="1D8B6671" w14:textId="5982A6D9" w:rsidR="00173EB2" w:rsidRPr="006231D4" w:rsidRDefault="00173EB2" w:rsidP="00DE6D41">
      <w:pPr>
        <w:pStyle w:val="enumlev1"/>
        <w:rPr>
          <w:lang w:val="fr-FR"/>
        </w:rPr>
      </w:pPr>
      <w:r w:rsidRPr="006231D4">
        <w:rPr>
          <w:lang w:val="fr-FR"/>
        </w:rPr>
        <w:t>–</w:t>
      </w:r>
      <w:r w:rsidRPr="006231D4">
        <w:rPr>
          <w:lang w:val="fr-FR"/>
        </w:rPr>
        <w:tab/>
      </w:r>
      <w:r w:rsidR="00B02C2B" w:rsidRPr="006231D4">
        <w:rPr>
          <w:lang w:val="fr-FR"/>
        </w:rPr>
        <w:t>Mise en place d</w:t>
      </w:r>
      <w:r w:rsidR="00DE6D41">
        <w:rPr>
          <w:lang w:val="fr-FR"/>
        </w:rPr>
        <w:t>'</w:t>
      </w:r>
      <w:r w:rsidR="00B02C2B" w:rsidRPr="006231D4">
        <w:rPr>
          <w:lang w:val="fr-FR"/>
        </w:rPr>
        <w:t xml:space="preserve">un suivi au terme du Sommet </w:t>
      </w:r>
      <w:r w:rsidR="000F6ED6" w:rsidRPr="006231D4">
        <w:rPr>
          <w:lang w:val="fr-FR"/>
        </w:rPr>
        <w:t>de la jeunesse</w:t>
      </w:r>
      <w:r w:rsidR="00B02C2B" w:rsidRPr="006231D4">
        <w:rPr>
          <w:lang w:val="fr-FR"/>
        </w:rPr>
        <w:t xml:space="preserve"> et de la CMDT</w:t>
      </w:r>
      <w:r w:rsidRPr="006231D4">
        <w:rPr>
          <w:lang w:val="fr-FR"/>
        </w:rPr>
        <w:t xml:space="preserve">-21 </w:t>
      </w:r>
      <w:r w:rsidR="00B02C2B" w:rsidRPr="006231D4">
        <w:rPr>
          <w:lang w:val="fr-FR"/>
        </w:rPr>
        <w:t>et application continue de la Stratégie de l</w:t>
      </w:r>
      <w:r w:rsidR="00DE6D41">
        <w:rPr>
          <w:lang w:val="fr-FR"/>
        </w:rPr>
        <w:t>'</w:t>
      </w:r>
      <w:r w:rsidR="00B02C2B" w:rsidRPr="006231D4">
        <w:rPr>
          <w:lang w:val="fr-FR"/>
        </w:rPr>
        <w:t>UIT pour la jeunesse</w:t>
      </w:r>
      <w:r w:rsidRPr="006231D4">
        <w:rPr>
          <w:lang w:val="fr-FR"/>
        </w:rPr>
        <w:t>.</w:t>
      </w:r>
    </w:p>
    <w:p w14:paraId="07E5C164" w14:textId="2A83CD05" w:rsidR="00173EB2" w:rsidRPr="006231D4" w:rsidRDefault="00C34B8F" w:rsidP="00DE6D41">
      <w:pPr>
        <w:pStyle w:val="Heading1"/>
        <w:rPr>
          <w:lang w:val="fr-FR"/>
        </w:rPr>
      </w:pPr>
      <w:r w:rsidRPr="006231D4">
        <w:rPr>
          <w:lang w:val="fr-FR"/>
        </w:rPr>
        <w:t>4</w:t>
      </w:r>
      <w:r w:rsidRPr="006231D4">
        <w:rPr>
          <w:lang w:val="fr-FR"/>
        </w:rPr>
        <w:tab/>
      </w:r>
      <w:r w:rsidR="004A6FC4" w:rsidRPr="006231D4">
        <w:rPr>
          <w:lang w:val="fr-FR"/>
        </w:rPr>
        <w:t>Forme, contenu et organisation du Sommet de la jeunesse</w:t>
      </w:r>
      <w:r w:rsidR="00173EB2" w:rsidRPr="006231D4">
        <w:rPr>
          <w:lang w:val="fr-FR"/>
        </w:rPr>
        <w:t xml:space="preserve"> </w:t>
      </w:r>
    </w:p>
    <w:p w14:paraId="1438BF9F" w14:textId="74C180CF" w:rsidR="00173EB2" w:rsidRPr="006231D4" w:rsidRDefault="004A6FC4" w:rsidP="00DE6D41">
      <w:pPr>
        <w:rPr>
          <w:lang w:val="fr-FR"/>
        </w:rPr>
      </w:pPr>
      <w:r w:rsidRPr="006231D4">
        <w:rPr>
          <w:lang w:val="fr-FR"/>
        </w:rPr>
        <w:t>Le Sommet de la jeunesse</w:t>
      </w:r>
      <w:r w:rsidR="00173EB2" w:rsidRPr="006231D4">
        <w:rPr>
          <w:lang w:val="fr-FR"/>
        </w:rPr>
        <w:t xml:space="preserve"> </w:t>
      </w:r>
      <w:r w:rsidRPr="006231D4">
        <w:rPr>
          <w:lang w:val="fr-FR"/>
        </w:rPr>
        <w:t>reprendra le thème de la CMDT</w:t>
      </w:r>
      <w:r w:rsidR="00173EB2" w:rsidRPr="006231D4">
        <w:rPr>
          <w:lang w:val="fr-FR"/>
        </w:rPr>
        <w:t>-21</w:t>
      </w:r>
      <w:r w:rsidRPr="006231D4">
        <w:rPr>
          <w:lang w:val="fr-FR"/>
        </w:rPr>
        <w:t xml:space="preserve"> comme suit</w:t>
      </w:r>
      <w:r w:rsidR="00173EB2" w:rsidRPr="006231D4">
        <w:rPr>
          <w:lang w:val="fr-FR"/>
        </w:rPr>
        <w:t xml:space="preserve">: </w:t>
      </w:r>
      <w:r w:rsidR="00FF330A">
        <w:rPr>
          <w:lang w:val="fr-FR"/>
        </w:rPr>
        <w:t>"</w:t>
      </w:r>
      <w:r w:rsidRPr="006231D4">
        <w:rPr>
          <w:lang w:val="fr-FR"/>
        </w:rPr>
        <w:t>Initiative Generation Connect: C</w:t>
      </w:r>
      <w:r w:rsidR="00C34B8F" w:rsidRPr="006231D4">
        <w:rPr>
          <w:lang w:val="fr-FR"/>
        </w:rPr>
        <w:t xml:space="preserve">onnecter ceux qui ne le sont pas encore </w:t>
      </w:r>
      <w:r w:rsidR="000F6ED6" w:rsidRPr="006231D4">
        <w:rPr>
          <w:lang w:val="fr-FR"/>
        </w:rPr>
        <w:t>afin de parvenir</w:t>
      </w:r>
      <w:r w:rsidR="00C34B8F" w:rsidRPr="006231D4">
        <w:rPr>
          <w:lang w:val="fr-FR"/>
        </w:rPr>
        <w:t xml:space="preserve"> </w:t>
      </w:r>
      <w:r w:rsidR="000F6ED6" w:rsidRPr="006231D4">
        <w:rPr>
          <w:lang w:val="fr-FR"/>
        </w:rPr>
        <w:t xml:space="preserve">au </w:t>
      </w:r>
      <w:r w:rsidR="00C34B8F" w:rsidRPr="006231D4">
        <w:rPr>
          <w:lang w:val="fr-FR"/>
        </w:rPr>
        <w:t>développement durable</w:t>
      </w:r>
      <w:r w:rsidR="00FF330A">
        <w:rPr>
          <w:lang w:val="fr-FR"/>
        </w:rPr>
        <w:t>"</w:t>
      </w:r>
      <w:r w:rsidR="00173EB2" w:rsidRPr="006231D4">
        <w:rPr>
          <w:lang w:val="fr-FR"/>
        </w:rPr>
        <w:t xml:space="preserve">. </w:t>
      </w:r>
      <w:r w:rsidRPr="006231D4">
        <w:rPr>
          <w:lang w:val="fr-FR"/>
        </w:rPr>
        <w:t xml:space="preserve">Ce thème général </w:t>
      </w:r>
      <w:r w:rsidR="000F6ED6" w:rsidRPr="006231D4">
        <w:rPr>
          <w:lang w:val="fr-FR"/>
        </w:rPr>
        <w:t xml:space="preserve">comprendra des </w:t>
      </w:r>
      <w:r w:rsidRPr="006231D4">
        <w:rPr>
          <w:lang w:val="fr-FR"/>
        </w:rPr>
        <w:t xml:space="preserve">sous-thèmes liés aux priorités thématiques du </w:t>
      </w:r>
      <w:r w:rsidR="00173EB2" w:rsidRPr="006231D4">
        <w:rPr>
          <w:lang w:val="fr-FR"/>
        </w:rPr>
        <w:t xml:space="preserve">BDT, </w:t>
      </w:r>
      <w:r w:rsidRPr="006231D4">
        <w:rPr>
          <w:lang w:val="fr-FR"/>
        </w:rPr>
        <w:t>aux domaines d</w:t>
      </w:r>
      <w:r w:rsidR="00DE6D41">
        <w:rPr>
          <w:lang w:val="fr-FR"/>
        </w:rPr>
        <w:t>'</w:t>
      </w:r>
      <w:r w:rsidRPr="006231D4">
        <w:rPr>
          <w:lang w:val="fr-FR"/>
        </w:rPr>
        <w:t>intérêt</w:t>
      </w:r>
      <w:r w:rsidR="00173EB2" w:rsidRPr="006231D4">
        <w:rPr>
          <w:lang w:val="fr-FR"/>
        </w:rPr>
        <w:t xml:space="preserve"> </w:t>
      </w:r>
      <w:r w:rsidRPr="006231D4">
        <w:rPr>
          <w:lang w:val="fr-FR"/>
        </w:rPr>
        <w:t xml:space="preserve">mis en évidence dans le cadre des consultations des jeunes, aux </w:t>
      </w:r>
      <w:r w:rsidR="00173EB2" w:rsidRPr="006231D4">
        <w:rPr>
          <w:lang w:val="fr-FR"/>
        </w:rPr>
        <w:t>17</w:t>
      </w:r>
      <w:r w:rsidRPr="006231D4">
        <w:rPr>
          <w:lang w:val="fr-FR"/>
        </w:rPr>
        <w:t> ODD et au Plan d</w:t>
      </w:r>
      <w:r w:rsidR="00DE6D41">
        <w:rPr>
          <w:lang w:val="fr-FR"/>
        </w:rPr>
        <w:t>'</w:t>
      </w:r>
      <w:r w:rsidRPr="006231D4">
        <w:rPr>
          <w:lang w:val="fr-FR"/>
        </w:rPr>
        <w:t>action de l</w:t>
      </w:r>
      <w:r w:rsidR="00DE6D41">
        <w:rPr>
          <w:lang w:val="fr-FR"/>
        </w:rPr>
        <w:t>'</w:t>
      </w:r>
      <w:r w:rsidRPr="006231D4">
        <w:rPr>
          <w:lang w:val="fr-FR"/>
        </w:rPr>
        <w:t>ONU en matière de coopération numérique</w:t>
      </w:r>
      <w:r w:rsidR="00173EB2" w:rsidRPr="006231D4">
        <w:rPr>
          <w:lang w:val="fr-FR"/>
        </w:rPr>
        <w:t>.</w:t>
      </w:r>
    </w:p>
    <w:p w14:paraId="601BE344" w14:textId="22D212BA" w:rsidR="00173EB2" w:rsidRPr="006231D4" w:rsidRDefault="00002979" w:rsidP="00DE6D41">
      <w:pPr>
        <w:rPr>
          <w:lang w:val="fr-FR"/>
        </w:rPr>
      </w:pPr>
      <w:r w:rsidRPr="006231D4">
        <w:rPr>
          <w:lang w:val="fr-FR"/>
        </w:rPr>
        <w:t>Le Sommet de la jeunesse pourra comprendre des activités telle</w:t>
      </w:r>
      <w:r w:rsidR="00FF330A">
        <w:rPr>
          <w:lang w:val="fr-FR"/>
        </w:rPr>
        <w:t>s</w:t>
      </w:r>
      <w:r w:rsidRPr="006231D4">
        <w:rPr>
          <w:lang w:val="fr-FR"/>
        </w:rPr>
        <w:t xml:space="preserve"> que des tables rondes dirigées et organisées par des jeunes, des dialogues entre des jeunes et des fonctionnaires élus et des Membres de l</w:t>
      </w:r>
      <w:r w:rsidR="00DE6D41">
        <w:rPr>
          <w:lang w:val="fr-FR"/>
        </w:rPr>
        <w:t>'</w:t>
      </w:r>
      <w:r w:rsidRPr="006231D4">
        <w:rPr>
          <w:lang w:val="fr-FR"/>
        </w:rPr>
        <w:t>UIT, des débats intergénérationnels avec des participants à la CMDT, des témoignages numériques, des stages intensifs, des hackathons, des ateliers, des concours, des séances de formation, des excursions locales dans des pôles technologiques en Éthiopie, ainsi que des séances de discussion en cercle avec un mentor</w:t>
      </w:r>
      <w:r w:rsidR="00173EB2" w:rsidRPr="006231D4">
        <w:rPr>
          <w:lang w:val="fr-FR"/>
        </w:rPr>
        <w:t xml:space="preserve">. </w:t>
      </w:r>
      <w:r w:rsidRPr="006231D4">
        <w:rPr>
          <w:lang w:val="fr-FR"/>
        </w:rPr>
        <w:t>Des centres régionaux virtuels pourr</w:t>
      </w:r>
      <w:r w:rsidR="000F6ED6" w:rsidRPr="006231D4">
        <w:rPr>
          <w:lang w:val="fr-FR"/>
        </w:rPr>
        <w:t>o</w:t>
      </w:r>
      <w:r w:rsidRPr="006231D4">
        <w:rPr>
          <w:lang w:val="fr-FR"/>
        </w:rPr>
        <w:t>nt être créés pour faciliter la participation au Sommet</w:t>
      </w:r>
      <w:r w:rsidR="00173EB2" w:rsidRPr="006231D4">
        <w:rPr>
          <w:lang w:val="fr-FR"/>
        </w:rPr>
        <w:t>.</w:t>
      </w:r>
    </w:p>
    <w:p w14:paraId="28EAA3DC" w14:textId="08028908" w:rsidR="00173EB2" w:rsidRPr="006231D4" w:rsidRDefault="00002979" w:rsidP="00DE6D41">
      <w:pPr>
        <w:rPr>
          <w:lang w:val="fr-FR"/>
        </w:rPr>
      </w:pPr>
      <w:r w:rsidRPr="006231D4">
        <w:rPr>
          <w:lang w:val="fr-FR"/>
        </w:rPr>
        <w:t>Pour la composante virtuelle du Sommet, différentes plates-formes en ligne sont à l</w:t>
      </w:r>
      <w:r w:rsidR="00DE6D41">
        <w:rPr>
          <w:lang w:val="fr-FR"/>
        </w:rPr>
        <w:t>'</w:t>
      </w:r>
      <w:r w:rsidRPr="006231D4">
        <w:rPr>
          <w:lang w:val="fr-FR"/>
        </w:rPr>
        <w:t>étude</w:t>
      </w:r>
      <w:r w:rsidR="00173EB2" w:rsidRPr="006231D4">
        <w:rPr>
          <w:lang w:val="fr-FR"/>
        </w:rPr>
        <w:t xml:space="preserve">, </w:t>
      </w:r>
      <w:r w:rsidRPr="006231D4">
        <w:rPr>
          <w:lang w:val="fr-FR"/>
        </w:rPr>
        <w:t>étant donné qu</w:t>
      </w:r>
      <w:r w:rsidR="00DE6D41">
        <w:rPr>
          <w:lang w:val="fr-FR"/>
        </w:rPr>
        <w:t>'</w:t>
      </w:r>
      <w:r w:rsidRPr="006231D4">
        <w:rPr>
          <w:lang w:val="fr-FR"/>
        </w:rPr>
        <w:t xml:space="preserve">il importe que les </w:t>
      </w:r>
      <w:r w:rsidR="00173EB2" w:rsidRPr="006231D4">
        <w:rPr>
          <w:lang w:val="fr-FR"/>
        </w:rPr>
        <w:t xml:space="preserve">solutions </w:t>
      </w:r>
      <w:r w:rsidRPr="006231D4">
        <w:rPr>
          <w:lang w:val="fr-FR"/>
        </w:rPr>
        <w:t xml:space="preserve">retenues soient disponibles et accessibles pour tous les </w:t>
      </w:r>
      <w:r w:rsidR="00173EB2" w:rsidRPr="006231D4">
        <w:rPr>
          <w:lang w:val="fr-FR"/>
        </w:rPr>
        <w:t>participants.</w:t>
      </w:r>
    </w:p>
    <w:p w14:paraId="4C9D07F0" w14:textId="5A11A387" w:rsidR="00173EB2" w:rsidRPr="006231D4" w:rsidRDefault="00C34B8F" w:rsidP="00DE6D41">
      <w:pPr>
        <w:pStyle w:val="Heading1"/>
        <w:rPr>
          <w:lang w:val="fr-FR"/>
        </w:rPr>
      </w:pPr>
      <w:r w:rsidRPr="006231D4">
        <w:rPr>
          <w:lang w:val="fr-FR"/>
        </w:rPr>
        <w:t>5</w:t>
      </w:r>
      <w:r w:rsidRPr="006231D4">
        <w:rPr>
          <w:lang w:val="fr-FR"/>
        </w:rPr>
        <w:tab/>
      </w:r>
      <w:r w:rsidR="00002979" w:rsidRPr="006231D4">
        <w:rPr>
          <w:lang w:val="fr-FR"/>
        </w:rPr>
        <w:t>Stratégie de mobilisation</w:t>
      </w:r>
    </w:p>
    <w:p w14:paraId="3F4653EF" w14:textId="333A6B50" w:rsidR="00173EB2" w:rsidRPr="006231D4" w:rsidRDefault="00002979" w:rsidP="00DE6D41">
      <w:pPr>
        <w:rPr>
          <w:lang w:val="fr-FR"/>
        </w:rPr>
      </w:pPr>
      <w:r w:rsidRPr="006231D4">
        <w:rPr>
          <w:lang w:val="fr-FR"/>
        </w:rPr>
        <w:t>La réussite du Sommet dépendra de l</w:t>
      </w:r>
      <w:r w:rsidR="00DE6D41">
        <w:rPr>
          <w:lang w:val="fr-FR"/>
        </w:rPr>
        <w:t>'</w:t>
      </w:r>
      <w:r w:rsidRPr="006231D4">
        <w:rPr>
          <w:lang w:val="fr-FR"/>
        </w:rPr>
        <w:t>élaboration d</w:t>
      </w:r>
      <w:r w:rsidR="00DE6D41">
        <w:rPr>
          <w:lang w:val="fr-FR"/>
        </w:rPr>
        <w:t>'</w:t>
      </w:r>
      <w:r w:rsidRPr="006231D4">
        <w:rPr>
          <w:lang w:val="fr-FR"/>
        </w:rPr>
        <w:t>une stratégie de mobilisation robuste</w:t>
      </w:r>
      <w:r w:rsidR="00173EB2" w:rsidRPr="006231D4">
        <w:rPr>
          <w:lang w:val="fr-FR"/>
        </w:rPr>
        <w:t xml:space="preserve">, </w:t>
      </w:r>
      <w:r w:rsidRPr="006231D4">
        <w:rPr>
          <w:lang w:val="fr-FR"/>
        </w:rPr>
        <w:t>articulée autour d</w:t>
      </w:r>
      <w:r w:rsidR="00DE6D41">
        <w:rPr>
          <w:lang w:val="fr-FR"/>
        </w:rPr>
        <w:t>'</w:t>
      </w:r>
      <w:r w:rsidRPr="006231D4">
        <w:rPr>
          <w:lang w:val="fr-FR"/>
        </w:rPr>
        <w:t xml:space="preserve">un pilier </w:t>
      </w:r>
      <w:r w:rsidR="00FB1048" w:rsidRPr="006231D4">
        <w:rPr>
          <w:lang w:val="fr-FR"/>
        </w:rPr>
        <w:t>Participation</w:t>
      </w:r>
      <w:r w:rsidRPr="006231D4">
        <w:rPr>
          <w:lang w:val="fr-FR"/>
        </w:rPr>
        <w:t>, de différentes mesures et de groupes de mobilisation</w:t>
      </w:r>
      <w:r w:rsidR="00173EB2" w:rsidRPr="006231D4">
        <w:rPr>
          <w:lang w:val="fr-FR"/>
        </w:rPr>
        <w:t>:</w:t>
      </w:r>
    </w:p>
    <w:p w14:paraId="080ED830" w14:textId="4D66C3AC" w:rsidR="00173EB2" w:rsidRPr="006231D4" w:rsidRDefault="00002979" w:rsidP="00DE6D41">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fr-FR"/>
        </w:rPr>
      </w:pPr>
      <w:r w:rsidRPr="006231D4">
        <w:rPr>
          <w:rFonts w:cstheme="minorHAnsi"/>
          <w:szCs w:val="24"/>
          <w:u w:val="single"/>
          <w:lang w:val="fr-FR"/>
        </w:rPr>
        <w:t>Équipe spéciale de l</w:t>
      </w:r>
      <w:r w:rsidR="00DE6D41">
        <w:rPr>
          <w:rFonts w:cstheme="minorHAnsi"/>
          <w:szCs w:val="24"/>
          <w:u w:val="single"/>
          <w:lang w:val="fr-FR"/>
        </w:rPr>
        <w:t>'</w:t>
      </w:r>
      <w:r w:rsidRPr="006231D4">
        <w:rPr>
          <w:rFonts w:cstheme="minorHAnsi"/>
          <w:szCs w:val="24"/>
          <w:u w:val="single"/>
          <w:lang w:val="fr-FR"/>
        </w:rPr>
        <w:t>UIT pour la jeunesse</w:t>
      </w:r>
    </w:p>
    <w:p w14:paraId="3C884D2E" w14:textId="16ECE1EF" w:rsidR="00173EB2" w:rsidRPr="006231D4" w:rsidRDefault="00002979" w:rsidP="00DE6D41">
      <w:pPr>
        <w:rPr>
          <w:lang w:val="fr-FR"/>
        </w:rPr>
      </w:pPr>
      <w:r w:rsidRPr="006231D4">
        <w:rPr>
          <w:lang w:val="fr-FR"/>
        </w:rPr>
        <w:t>L</w:t>
      </w:r>
      <w:r w:rsidR="00DE6D41">
        <w:rPr>
          <w:lang w:val="fr-FR"/>
        </w:rPr>
        <w:t>'</w:t>
      </w:r>
      <w:r w:rsidRPr="006231D4">
        <w:rPr>
          <w:lang w:val="fr-FR"/>
        </w:rPr>
        <w:t>UIT a nommé 37 coordonnateurs pour les jeunes au sein du BDT, du Bureau de la normalisation des télécommunications, du Bureau des radiocommunications</w:t>
      </w:r>
      <w:r w:rsidR="00FB1048" w:rsidRPr="006231D4">
        <w:rPr>
          <w:lang w:val="fr-FR"/>
        </w:rPr>
        <w:t xml:space="preserve"> et</w:t>
      </w:r>
      <w:r w:rsidRPr="006231D4">
        <w:rPr>
          <w:lang w:val="fr-FR"/>
        </w:rPr>
        <w:t xml:space="preserve"> du Secrétariat général au siège </w:t>
      </w:r>
      <w:r w:rsidR="00FB1048" w:rsidRPr="006231D4">
        <w:rPr>
          <w:lang w:val="fr-FR"/>
        </w:rPr>
        <w:t xml:space="preserve">ainsi que </w:t>
      </w:r>
      <w:r w:rsidRPr="006231D4">
        <w:rPr>
          <w:lang w:val="fr-FR"/>
        </w:rPr>
        <w:t>dans ses bureaux régionaux et ses bureaux de zone, afin d</w:t>
      </w:r>
      <w:r w:rsidR="00DE6D41">
        <w:rPr>
          <w:lang w:val="fr-FR"/>
        </w:rPr>
        <w:t>'</w:t>
      </w:r>
      <w:r w:rsidRPr="006231D4">
        <w:rPr>
          <w:lang w:val="fr-FR"/>
        </w:rPr>
        <w:t>assurer une coordination efficace et de rationaliser les efforts liés à la mise en œuvre de sa Stratégie pour la jeunesse</w:t>
      </w:r>
      <w:r w:rsidR="00173EB2" w:rsidRPr="006231D4">
        <w:rPr>
          <w:lang w:val="fr-FR"/>
        </w:rPr>
        <w:t xml:space="preserve">. </w:t>
      </w:r>
      <w:r w:rsidR="00A7676A" w:rsidRPr="006231D4">
        <w:rPr>
          <w:rFonts w:cstheme="minorHAnsi"/>
          <w:szCs w:val="24"/>
          <w:lang w:val="fr-FR"/>
        </w:rPr>
        <w:t>L</w:t>
      </w:r>
      <w:r w:rsidR="00DE6D41">
        <w:rPr>
          <w:rFonts w:cstheme="minorHAnsi"/>
          <w:szCs w:val="24"/>
          <w:lang w:val="fr-FR"/>
        </w:rPr>
        <w:t>'</w:t>
      </w:r>
      <w:r w:rsidR="00A7676A" w:rsidRPr="006231D4">
        <w:rPr>
          <w:rFonts w:cstheme="minorHAnsi"/>
          <w:szCs w:val="24"/>
          <w:lang w:val="fr-FR"/>
        </w:rPr>
        <w:t>Équipe spéciale a été divisée en trois groupes de travail correspondant aux trois piliers de la Stratégie: autonomisation, mobilisation et participation</w:t>
      </w:r>
      <w:r w:rsidR="00173EB2" w:rsidRPr="006231D4">
        <w:rPr>
          <w:lang w:val="fr-FR"/>
        </w:rPr>
        <w:t xml:space="preserve">. </w:t>
      </w:r>
    </w:p>
    <w:p w14:paraId="5405A9D6" w14:textId="7D7CE7D1" w:rsidR="00173EB2" w:rsidRPr="006231D4" w:rsidRDefault="00A7676A" w:rsidP="00DE6D41">
      <w:pPr>
        <w:rPr>
          <w:lang w:val="fr-FR"/>
        </w:rPr>
      </w:pPr>
      <w:r w:rsidRPr="006231D4">
        <w:rPr>
          <w:lang w:val="fr-FR"/>
        </w:rPr>
        <w:t>Le Groupe de travail sur la participation</w:t>
      </w:r>
      <w:r w:rsidR="00173EB2" w:rsidRPr="006231D4">
        <w:rPr>
          <w:lang w:val="fr-FR"/>
        </w:rPr>
        <w:t xml:space="preserve"> </w:t>
      </w:r>
      <w:r w:rsidRPr="006231D4">
        <w:rPr>
          <w:lang w:val="fr-FR"/>
        </w:rPr>
        <w:t>se concentre sur les préparatifs en vue du</w:t>
      </w:r>
      <w:r w:rsidRPr="006231D4">
        <w:rPr>
          <w:rFonts w:cstheme="minorHAnsi"/>
          <w:szCs w:val="24"/>
          <w:lang w:val="fr-FR"/>
        </w:rPr>
        <w:t xml:space="preserve"> Sommet mondial de la jeunesse organisé à l</w:t>
      </w:r>
      <w:r w:rsidR="00DE6D41">
        <w:rPr>
          <w:rFonts w:cstheme="minorHAnsi"/>
          <w:szCs w:val="24"/>
          <w:lang w:val="fr-FR"/>
        </w:rPr>
        <w:t>'</w:t>
      </w:r>
      <w:r w:rsidRPr="006231D4">
        <w:rPr>
          <w:rFonts w:cstheme="minorHAnsi"/>
          <w:szCs w:val="24"/>
          <w:lang w:val="fr-FR"/>
        </w:rPr>
        <w:t>occasion de la CMDT-21 dans le cadre de l</w:t>
      </w:r>
      <w:r w:rsidR="00DE6D41">
        <w:rPr>
          <w:rFonts w:cstheme="minorHAnsi"/>
          <w:szCs w:val="24"/>
          <w:lang w:val="fr-FR"/>
        </w:rPr>
        <w:t>'</w:t>
      </w:r>
      <w:r w:rsidRPr="006231D4">
        <w:rPr>
          <w:rFonts w:cstheme="minorHAnsi"/>
          <w:szCs w:val="24"/>
          <w:lang w:val="fr-FR"/>
        </w:rPr>
        <w:t>initiative Generation Connect et se réunit chaque semaine depuis octobre 2020</w:t>
      </w:r>
      <w:r w:rsidR="00173EB2" w:rsidRPr="006231D4">
        <w:rPr>
          <w:lang w:val="fr-FR"/>
        </w:rPr>
        <w:t>.</w:t>
      </w:r>
    </w:p>
    <w:p w14:paraId="7851658F" w14:textId="246CD2BE" w:rsidR="00173EB2" w:rsidRPr="006231D4" w:rsidRDefault="00C34B8F" w:rsidP="00DE6D41">
      <w:pPr>
        <w:keepNext/>
        <w:tabs>
          <w:tab w:val="clear" w:pos="794"/>
          <w:tab w:val="clear" w:pos="1191"/>
          <w:tab w:val="clear" w:pos="1588"/>
          <w:tab w:val="clear" w:pos="1985"/>
        </w:tabs>
        <w:overflowPunct/>
        <w:autoSpaceDE/>
        <w:autoSpaceDN/>
        <w:adjustRightInd/>
        <w:spacing w:after="120"/>
        <w:textAlignment w:val="auto"/>
        <w:rPr>
          <w:rFonts w:cstheme="minorHAnsi"/>
          <w:szCs w:val="24"/>
          <w:u w:val="single"/>
          <w:lang w:val="fr-FR"/>
        </w:rPr>
      </w:pPr>
      <w:r w:rsidRPr="006231D4">
        <w:rPr>
          <w:u w:val="single"/>
          <w:lang w:val="fr-FR"/>
        </w:rPr>
        <w:t>Groupe</w:t>
      </w:r>
      <w:r w:rsidR="00C05009" w:rsidRPr="006231D4">
        <w:rPr>
          <w:u w:val="single"/>
          <w:lang w:val="fr-FR"/>
        </w:rPr>
        <w:t>s</w:t>
      </w:r>
      <w:r w:rsidRPr="006231D4">
        <w:rPr>
          <w:u w:val="single"/>
          <w:lang w:val="fr-FR"/>
        </w:rPr>
        <w:t xml:space="preserve"> </w:t>
      </w:r>
      <w:r w:rsidR="00FB1048" w:rsidRPr="006231D4">
        <w:rPr>
          <w:u w:val="single"/>
          <w:lang w:val="fr-FR"/>
        </w:rPr>
        <w:t>régionaux</w:t>
      </w:r>
      <w:r w:rsidR="00C05009" w:rsidRPr="006231D4">
        <w:rPr>
          <w:u w:val="single"/>
          <w:lang w:val="fr-FR"/>
        </w:rPr>
        <w:t xml:space="preserve"> </w:t>
      </w:r>
      <w:r w:rsidRPr="006231D4">
        <w:rPr>
          <w:u w:val="single"/>
          <w:lang w:val="fr-FR"/>
        </w:rPr>
        <w:t xml:space="preserve">pour la jeunesse </w:t>
      </w:r>
      <w:r w:rsidR="00C05009" w:rsidRPr="006231D4">
        <w:rPr>
          <w:u w:val="single"/>
          <w:lang w:val="fr-FR"/>
        </w:rPr>
        <w:t>relevant de l</w:t>
      </w:r>
      <w:r w:rsidR="00DE6D41">
        <w:rPr>
          <w:u w:val="single"/>
          <w:lang w:val="fr-FR"/>
        </w:rPr>
        <w:t>'</w:t>
      </w:r>
      <w:r w:rsidR="00C05009" w:rsidRPr="006231D4">
        <w:rPr>
          <w:u w:val="single"/>
          <w:lang w:val="fr-FR"/>
        </w:rPr>
        <w:t>initiative Generation Connect</w:t>
      </w:r>
    </w:p>
    <w:bookmarkEnd w:id="11"/>
    <w:p w14:paraId="65B21196" w14:textId="2066B534" w:rsidR="00173EB2" w:rsidRPr="006231D4" w:rsidRDefault="00B34F38" w:rsidP="00DE6D4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6231D4">
        <w:rPr>
          <w:lang w:val="fr-FR"/>
        </w:rPr>
        <w:t>Conformément à la Stratégie de l</w:t>
      </w:r>
      <w:r w:rsidR="00DE6D41">
        <w:rPr>
          <w:lang w:val="fr-FR"/>
        </w:rPr>
        <w:t>'</w:t>
      </w:r>
      <w:r w:rsidRPr="006231D4">
        <w:rPr>
          <w:lang w:val="fr-FR"/>
        </w:rPr>
        <w:t xml:space="preserve">UIT pour la jeunesse, les jeunes de toutes les régions ont été invités à contribuer au processus préparatoire en vue de la CMDT-21 et aux réunions préparatoires régionales (RPM). </w:t>
      </w:r>
      <w:r w:rsidRPr="006231D4">
        <w:rPr>
          <w:rFonts w:cstheme="minorHAnsi"/>
          <w:szCs w:val="24"/>
          <w:lang w:val="fr-FR"/>
        </w:rPr>
        <w:t>Six groupes régionaux pour la jeunesse relevant de l</w:t>
      </w:r>
      <w:r w:rsidR="00DE6D41">
        <w:rPr>
          <w:rFonts w:cstheme="minorHAnsi"/>
          <w:szCs w:val="24"/>
          <w:lang w:val="fr-FR"/>
        </w:rPr>
        <w:t>'</w:t>
      </w:r>
      <w:r w:rsidRPr="006231D4">
        <w:rPr>
          <w:rFonts w:cstheme="minorHAnsi"/>
          <w:szCs w:val="24"/>
          <w:lang w:val="fr-FR"/>
        </w:rPr>
        <w:t>initiative Generation Connect ont été créés et présentés, entre janvier et avril 2021, aux différentes RPM, dans le cadre de manifestations parallèles et de séances plénières</w:t>
      </w:r>
      <w:r w:rsidR="00173EB2" w:rsidRPr="006231D4">
        <w:rPr>
          <w:rFonts w:cstheme="minorHAnsi"/>
          <w:szCs w:val="24"/>
          <w:lang w:val="fr-FR"/>
        </w:rPr>
        <w:t xml:space="preserve">. </w:t>
      </w:r>
    </w:p>
    <w:p w14:paraId="15CE6219" w14:textId="5DB98F87" w:rsidR="00173EB2" w:rsidRPr="006231D4" w:rsidRDefault="00B34F38" w:rsidP="00DE6D41">
      <w:pPr>
        <w:rPr>
          <w:rFonts w:cstheme="minorHAnsi"/>
          <w:szCs w:val="24"/>
          <w:lang w:val="fr-FR"/>
        </w:rPr>
      </w:pPr>
      <w:r w:rsidRPr="006231D4">
        <w:rPr>
          <w:lang w:val="fr-FR"/>
        </w:rPr>
        <w:t>Les membres de tous les groupes régionaux pour la jeunesse ont été chargés d</w:t>
      </w:r>
      <w:r w:rsidR="00DE6D41">
        <w:rPr>
          <w:lang w:val="fr-FR"/>
        </w:rPr>
        <w:t>'</w:t>
      </w:r>
      <w:r w:rsidRPr="006231D4">
        <w:rPr>
          <w:lang w:val="fr-FR"/>
        </w:rPr>
        <w:t>élaborer un document indiquant leurs points de vue sur les priorités présentant un intérêt pour chaque région, les problèmes qui se posent et les possibilités qui s</w:t>
      </w:r>
      <w:r w:rsidR="00DE6D41">
        <w:rPr>
          <w:lang w:val="fr-FR"/>
        </w:rPr>
        <w:t>'</w:t>
      </w:r>
      <w:r w:rsidRPr="006231D4">
        <w:rPr>
          <w:lang w:val="fr-FR"/>
        </w:rPr>
        <w:t>offrent, document soumis à titre de contribution à la RPM correspondante</w:t>
      </w:r>
      <w:r w:rsidR="00C34B8F" w:rsidRPr="006231D4">
        <w:rPr>
          <w:rFonts w:cstheme="minorHAnsi"/>
          <w:szCs w:val="24"/>
          <w:lang w:val="fr-FR"/>
        </w:rPr>
        <w:t xml:space="preserve">. </w:t>
      </w:r>
      <w:r w:rsidRPr="006231D4">
        <w:rPr>
          <w:lang w:val="fr-FR"/>
        </w:rPr>
        <w:t>Les membres de ces groupes ont été retenus au terme d</w:t>
      </w:r>
      <w:r w:rsidR="00DE6D41">
        <w:rPr>
          <w:lang w:val="fr-FR"/>
        </w:rPr>
        <w:t>'</w:t>
      </w:r>
      <w:r w:rsidRPr="006231D4">
        <w:rPr>
          <w:lang w:val="fr-FR"/>
        </w:rPr>
        <w:t>une sélection exigeante et transparente et ont travaillé à titre personnel, en tant que particuliers</w:t>
      </w:r>
      <w:r w:rsidR="00C34B8F" w:rsidRPr="006231D4">
        <w:rPr>
          <w:rFonts w:cstheme="minorHAnsi"/>
          <w:szCs w:val="24"/>
          <w:lang w:val="fr-FR"/>
        </w:rPr>
        <w:t>.</w:t>
      </w:r>
    </w:p>
    <w:p w14:paraId="692D640F" w14:textId="29C69440" w:rsidR="00C34B8F" w:rsidRPr="006231D4" w:rsidRDefault="00DC628B" w:rsidP="00DE6D41">
      <w:pPr>
        <w:rPr>
          <w:u w:val="single"/>
          <w:lang w:val="fr-FR"/>
        </w:rPr>
      </w:pPr>
      <w:r w:rsidRPr="006231D4">
        <w:rPr>
          <w:u w:val="single"/>
          <w:lang w:val="fr-FR"/>
        </w:rPr>
        <w:t>Processus de consultation des jeunes visant à mettre au point le Sommet mondial de la jeunesse organisé à l</w:t>
      </w:r>
      <w:r w:rsidR="00DE6D41">
        <w:rPr>
          <w:u w:val="single"/>
          <w:lang w:val="fr-FR"/>
        </w:rPr>
        <w:t>'</w:t>
      </w:r>
      <w:r w:rsidRPr="006231D4">
        <w:rPr>
          <w:u w:val="single"/>
          <w:lang w:val="fr-FR"/>
        </w:rPr>
        <w:t>occasion de la CMDT-21 dans le cadre de l</w:t>
      </w:r>
      <w:r w:rsidR="00DE6D41">
        <w:rPr>
          <w:u w:val="single"/>
          <w:lang w:val="fr-FR"/>
        </w:rPr>
        <w:t>'</w:t>
      </w:r>
      <w:r w:rsidRPr="006231D4">
        <w:rPr>
          <w:u w:val="single"/>
          <w:lang w:val="fr-FR"/>
        </w:rPr>
        <w:t xml:space="preserve">initiative </w:t>
      </w:r>
      <w:r w:rsidRPr="006231D4">
        <w:rPr>
          <w:i/>
          <w:iCs/>
          <w:u w:val="single"/>
          <w:lang w:val="fr-FR"/>
        </w:rPr>
        <w:t>Generation Connect</w:t>
      </w:r>
    </w:p>
    <w:p w14:paraId="0D647BE7" w14:textId="012827B4" w:rsidR="00C34B8F" w:rsidRPr="006231D4" w:rsidRDefault="00DC628B" w:rsidP="00DE6D41">
      <w:pPr>
        <w:rPr>
          <w:lang w:val="fr-FR"/>
        </w:rPr>
      </w:pPr>
      <w:r w:rsidRPr="006231D4">
        <w:rPr>
          <w:lang w:val="fr-FR"/>
        </w:rPr>
        <w:t>Un processus de consultation des jeunes a été mis au point et s</w:t>
      </w:r>
      <w:r w:rsidR="00DE6D41">
        <w:rPr>
          <w:lang w:val="fr-FR"/>
        </w:rPr>
        <w:t>'</w:t>
      </w:r>
      <w:r w:rsidRPr="006231D4">
        <w:rPr>
          <w:lang w:val="fr-FR"/>
        </w:rPr>
        <w:t>est ouvert avec la RPM pour l</w:t>
      </w:r>
      <w:r w:rsidR="00DE6D41">
        <w:rPr>
          <w:lang w:val="fr-FR"/>
        </w:rPr>
        <w:t>'</w:t>
      </w:r>
      <w:r w:rsidRPr="006231D4">
        <w:rPr>
          <w:lang w:val="fr-FR"/>
        </w:rPr>
        <w:t>Europe, la première à s</w:t>
      </w:r>
      <w:r w:rsidR="00DE6D41">
        <w:rPr>
          <w:lang w:val="fr-FR"/>
        </w:rPr>
        <w:t>'</w:t>
      </w:r>
      <w:r w:rsidRPr="006231D4">
        <w:rPr>
          <w:lang w:val="fr-FR"/>
        </w:rPr>
        <w:t>être tenue, en janvier 2021. Les membres des groupes régionaux pour la jeunesse relevant de l</w:t>
      </w:r>
      <w:r w:rsidR="00DE6D41">
        <w:rPr>
          <w:lang w:val="fr-FR"/>
        </w:rPr>
        <w:t>'</w:t>
      </w:r>
      <w:r w:rsidRPr="006231D4">
        <w:rPr>
          <w:lang w:val="fr-FR"/>
        </w:rPr>
        <w:t>initiative Generation Connect sont invités à mener une réflexion et à orienter les travaux du BDT s</w:t>
      </w:r>
      <w:r w:rsidR="00DE6D41">
        <w:rPr>
          <w:lang w:val="fr-FR"/>
        </w:rPr>
        <w:t>'</w:t>
      </w:r>
      <w:r w:rsidRPr="006231D4">
        <w:rPr>
          <w:lang w:val="fr-FR"/>
        </w:rPr>
        <w:t>agissant de l</w:t>
      </w:r>
      <w:r w:rsidR="00DE6D41">
        <w:rPr>
          <w:lang w:val="fr-FR"/>
        </w:rPr>
        <w:t>'</w:t>
      </w:r>
      <w:r w:rsidRPr="006231D4">
        <w:rPr>
          <w:lang w:val="fr-FR"/>
        </w:rPr>
        <w:t>organisation, du contenu et de la forme du Sommet de la jeunesse</w:t>
      </w:r>
      <w:r w:rsidR="00C34B8F" w:rsidRPr="006231D4">
        <w:rPr>
          <w:lang w:val="fr-FR"/>
        </w:rPr>
        <w:t xml:space="preserve">. </w:t>
      </w:r>
    </w:p>
    <w:p w14:paraId="62F20856" w14:textId="00DBE390" w:rsidR="00C34B8F" w:rsidRPr="006231D4" w:rsidRDefault="00DC628B" w:rsidP="00DE6D41">
      <w:pPr>
        <w:rPr>
          <w:lang w:val="fr-FR"/>
        </w:rPr>
      </w:pPr>
      <w:r w:rsidRPr="006231D4">
        <w:rPr>
          <w:rFonts w:cstheme="minorHAnsi"/>
          <w:szCs w:val="24"/>
          <w:lang w:val="fr-FR"/>
        </w:rPr>
        <w:t>Dans le cadre du processus préparatoire en vue du Sommet de la jeunesse, des consultations en ligne ont été lancées notamment grâce au site web et aux communautés virtuelles de l</w:t>
      </w:r>
      <w:r w:rsidR="00DE6D41">
        <w:rPr>
          <w:rFonts w:cstheme="minorHAnsi"/>
          <w:szCs w:val="24"/>
          <w:lang w:val="fr-FR"/>
        </w:rPr>
        <w:t>'</w:t>
      </w:r>
      <w:r w:rsidRPr="006231D4">
        <w:rPr>
          <w:rFonts w:cstheme="minorHAnsi"/>
          <w:szCs w:val="24"/>
          <w:lang w:val="fr-FR"/>
        </w:rPr>
        <w:t>initiative Generation Connect et au récent Forum de la jeunesse du Conseil économique et social (ECOSOC), qui a eu lieu du 6 au 8 avril 2021</w:t>
      </w:r>
      <w:r w:rsidR="00C34B8F" w:rsidRPr="006231D4">
        <w:rPr>
          <w:lang w:val="fr-FR"/>
        </w:rPr>
        <w:t>.</w:t>
      </w:r>
    </w:p>
    <w:p w14:paraId="7A36A6A7" w14:textId="6A29424D" w:rsidR="00C34B8F" w:rsidRPr="006231D4" w:rsidRDefault="00C34B8F" w:rsidP="00DE6D41">
      <w:pPr>
        <w:rPr>
          <w:u w:val="single"/>
          <w:lang w:val="fr-FR"/>
        </w:rPr>
      </w:pPr>
      <w:r w:rsidRPr="006231D4">
        <w:rPr>
          <w:u w:val="single"/>
          <w:lang w:val="fr-FR"/>
        </w:rPr>
        <w:t>Conseil des visionnaires de l</w:t>
      </w:r>
      <w:r w:rsidR="00DE6D41">
        <w:rPr>
          <w:u w:val="single"/>
          <w:lang w:val="fr-FR"/>
        </w:rPr>
        <w:t>'</w:t>
      </w:r>
      <w:r w:rsidRPr="006231D4">
        <w:rPr>
          <w:u w:val="single"/>
          <w:lang w:val="fr-FR"/>
        </w:rPr>
        <w:t>initiative Generation Connect</w:t>
      </w:r>
    </w:p>
    <w:p w14:paraId="1DA44596" w14:textId="02AF1756" w:rsidR="00C34B8F" w:rsidRPr="006231D4" w:rsidRDefault="00DC628B" w:rsidP="00DE6D41">
      <w:pPr>
        <w:rPr>
          <w:lang w:val="fr-FR"/>
        </w:rPr>
      </w:pPr>
      <w:r w:rsidRPr="006231D4">
        <w:rPr>
          <w:rFonts w:cstheme="minorHAnsi"/>
          <w:szCs w:val="24"/>
          <w:lang w:val="fr-FR"/>
        </w:rPr>
        <w:t>Le Conseil des visionnaires de l</w:t>
      </w:r>
      <w:r w:rsidR="00DE6D41">
        <w:rPr>
          <w:rFonts w:cstheme="minorHAnsi"/>
          <w:szCs w:val="24"/>
          <w:lang w:val="fr-FR"/>
        </w:rPr>
        <w:t>'</w:t>
      </w:r>
      <w:r w:rsidRPr="006231D4">
        <w:rPr>
          <w:rFonts w:cstheme="minorHAnsi"/>
          <w:szCs w:val="24"/>
          <w:lang w:val="fr-FR"/>
        </w:rPr>
        <w:t>initiative Generation Connect a été constitué pour fournir à l</w:t>
      </w:r>
      <w:r w:rsidR="00DE6D41">
        <w:rPr>
          <w:rFonts w:cstheme="minorHAnsi"/>
          <w:szCs w:val="24"/>
          <w:lang w:val="fr-FR"/>
        </w:rPr>
        <w:t>'</w:t>
      </w:r>
      <w:r w:rsidRPr="006231D4">
        <w:rPr>
          <w:rFonts w:cstheme="minorHAnsi"/>
          <w:szCs w:val="24"/>
          <w:lang w:val="fr-FR"/>
        </w:rPr>
        <w:t>UIT des orientations stratégiques de haut niveau pour ses travaux relatifs aux jeunes à mesure que l</w:t>
      </w:r>
      <w:r w:rsidR="00DE6D41">
        <w:rPr>
          <w:rFonts w:cstheme="minorHAnsi"/>
          <w:szCs w:val="24"/>
          <w:lang w:val="fr-FR"/>
        </w:rPr>
        <w:t>'</w:t>
      </w:r>
      <w:r w:rsidRPr="006231D4">
        <w:rPr>
          <w:rFonts w:cstheme="minorHAnsi"/>
          <w:szCs w:val="24"/>
          <w:lang w:val="fr-FR"/>
        </w:rPr>
        <w:t>Union met en œuvre sa Stratégie pour la jeunesse et s</w:t>
      </w:r>
      <w:r w:rsidR="00DE6D41">
        <w:rPr>
          <w:rFonts w:cstheme="minorHAnsi"/>
          <w:szCs w:val="24"/>
          <w:lang w:val="fr-FR"/>
        </w:rPr>
        <w:t>'</w:t>
      </w:r>
      <w:r w:rsidRPr="006231D4">
        <w:rPr>
          <w:rFonts w:cstheme="minorHAnsi"/>
          <w:szCs w:val="24"/>
          <w:lang w:val="fr-FR"/>
        </w:rPr>
        <w:t>emploie à mobiliser véritablement les jeunes. Ses travaux seront essentiels pour l</w:t>
      </w:r>
      <w:r w:rsidR="00DE6D41">
        <w:rPr>
          <w:rFonts w:cstheme="minorHAnsi"/>
          <w:szCs w:val="24"/>
          <w:lang w:val="fr-FR"/>
        </w:rPr>
        <w:t>'</w:t>
      </w:r>
      <w:r w:rsidRPr="006231D4">
        <w:rPr>
          <w:rFonts w:cstheme="minorHAnsi"/>
          <w:szCs w:val="24"/>
          <w:lang w:val="fr-FR"/>
        </w:rPr>
        <w:t xml:space="preserve">organisation du </w:t>
      </w:r>
      <w:r w:rsidRPr="006231D4">
        <w:rPr>
          <w:lang w:val="fr-FR"/>
        </w:rPr>
        <w:t>Sommet mondial de la jeunesse qui se tiendra à l</w:t>
      </w:r>
      <w:r w:rsidR="00DE6D41">
        <w:rPr>
          <w:lang w:val="fr-FR"/>
        </w:rPr>
        <w:t>'</w:t>
      </w:r>
      <w:r w:rsidRPr="006231D4">
        <w:rPr>
          <w:lang w:val="fr-FR"/>
        </w:rPr>
        <w:t>occasion de la CMDT-21 dans le cadre de l</w:t>
      </w:r>
      <w:r w:rsidR="00DE6D41">
        <w:rPr>
          <w:lang w:val="fr-FR"/>
        </w:rPr>
        <w:t>'</w:t>
      </w:r>
      <w:r w:rsidRPr="006231D4">
        <w:rPr>
          <w:lang w:val="fr-FR"/>
        </w:rPr>
        <w:t>initiative Generation Connect</w:t>
      </w:r>
      <w:r w:rsidR="00C34B8F" w:rsidRPr="006231D4">
        <w:rPr>
          <w:lang w:val="fr-FR"/>
        </w:rPr>
        <w:t xml:space="preserve">. </w:t>
      </w:r>
      <w:r w:rsidRPr="006231D4">
        <w:rPr>
          <w:rFonts w:cstheme="minorHAnsi"/>
          <w:szCs w:val="24"/>
          <w:lang w:val="fr-FR"/>
        </w:rPr>
        <w:t>Le Conseil des visionnaires de l</w:t>
      </w:r>
      <w:r w:rsidR="00DE6D41">
        <w:rPr>
          <w:rFonts w:cstheme="minorHAnsi"/>
          <w:szCs w:val="24"/>
          <w:lang w:val="fr-FR"/>
        </w:rPr>
        <w:t>'</w:t>
      </w:r>
      <w:r w:rsidRPr="006231D4">
        <w:rPr>
          <w:rFonts w:cstheme="minorHAnsi"/>
          <w:szCs w:val="24"/>
          <w:lang w:val="fr-FR"/>
        </w:rPr>
        <w:t>initiative Generation Connect se compose de représentants de l</w:t>
      </w:r>
      <w:r w:rsidR="00DE6D41">
        <w:rPr>
          <w:rFonts w:cstheme="minorHAnsi"/>
          <w:szCs w:val="24"/>
          <w:lang w:val="fr-FR"/>
        </w:rPr>
        <w:t>'</w:t>
      </w:r>
      <w:r w:rsidRPr="006231D4">
        <w:rPr>
          <w:rFonts w:cstheme="minorHAnsi"/>
          <w:szCs w:val="24"/>
          <w:lang w:val="fr-FR"/>
        </w:rPr>
        <w:t>UIT, de 8 jeunes dirigeants et de 8 personnalités de haut niveau désignées, qui collaboreront pour atteindre les objectifs stratégiques qu</w:t>
      </w:r>
      <w:r w:rsidR="00DE6D41">
        <w:rPr>
          <w:rFonts w:cstheme="minorHAnsi"/>
          <w:szCs w:val="24"/>
          <w:lang w:val="fr-FR"/>
        </w:rPr>
        <w:t>'</w:t>
      </w:r>
      <w:r w:rsidRPr="006231D4">
        <w:rPr>
          <w:rFonts w:cstheme="minorHAnsi"/>
          <w:szCs w:val="24"/>
          <w:lang w:val="fr-FR"/>
        </w:rPr>
        <w:t>il s</w:t>
      </w:r>
      <w:r w:rsidR="00DE6D41">
        <w:rPr>
          <w:rFonts w:cstheme="minorHAnsi"/>
          <w:szCs w:val="24"/>
          <w:lang w:val="fr-FR"/>
        </w:rPr>
        <w:t>'</w:t>
      </w:r>
      <w:r w:rsidRPr="006231D4">
        <w:rPr>
          <w:rFonts w:cstheme="minorHAnsi"/>
          <w:szCs w:val="24"/>
          <w:lang w:val="fr-FR"/>
        </w:rPr>
        <w:t>est fixé. Il s</w:t>
      </w:r>
      <w:r w:rsidR="00DE6D41">
        <w:rPr>
          <w:rFonts w:cstheme="minorHAnsi"/>
          <w:szCs w:val="24"/>
          <w:lang w:val="fr-FR"/>
        </w:rPr>
        <w:t>'</w:t>
      </w:r>
      <w:r w:rsidRPr="006231D4">
        <w:rPr>
          <w:rFonts w:cstheme="minorHAnsi"/>
          <w:szCs w:val="24"/>
          <w:lang w:val="fr-FR"/>
        </w:rPr>
        <w:t>est réuni pour la première fois le 14 avril 2021</w:t>
      </w:r>
      <w:r w:rsidR="00C34B8F" w:rsidRPr="006231D4">
        <w:rPr>
          <w:lang w:val="fr-FR"/>
        </w:rPr>
        <w:t>.</w:t>
      </w:r>
    </w:p>
    <w:p w14:paraId="420E5B24" w14:textId="53F5A565" w:rsidR="00C34B8F" w:rsidRPr="006231D4" w:rsidRDefault="00556AF7" w:rsidP="00DE6D41">
      <w:pPr>
        <w:rPr>
          <w:u w:val="single"/>
          <w:lang w:val="fr-FR"/>
        </w:rPr>
      </w:pPr>
      <w:r w:rsidRPr="006231D4">
        <w:rPr>
          <w:u w:val="single"/>
          <w:lang w:val="fr-FR"/>
        </w:rPr>
        <w:t>Stratégie de communication pour le Sommet de la jeunesse</w:t>
      </w:r>
    </w:p>
    <w:p w14:paraId="3BCB5124" w14:textId="66AA802C" w:rsidR="00C34B8F" w:rsidRPr="006231D4" w:rsidRDefault="00556AF7" w:rsidP="00DE6D41">
      <w:pPr>
        <w:rPr>
          <w:lang w:val="fr-FR"/>
        </w:rPr>
      </w:pPr>
      <w:r w:rsidRPr="006231D4">
        <w:rPr>
          <w:lang w:val="fr-FR"/>
        </w:rPr>
        <w:t xml:space="preserve">Le </w:t>
      </w:r>
      <w:r w:rsidR="00C34B8F" w:rsidRPr="006231D4">
        <w:rPr>
          <w:lang w:val="fr-FR"/>
        </w:rPr>
        <w:t xml:space="preserve">plan </w:t>
      </w:r>
      <w:r w:rsidRPr="006231D4">
        <w:rPr>
          <w:lang w:val="fr-FR"/>
        </w:rPr>
        <w:t>de mobilisation en vue du Sommet s</w:t>
      </w:r>
      <w:r w:rsidR="00DE6D41">
        <w:rPr>
          <w:lang w:val="fr-FR"/>
        </w:rPr>
        <w:t>'</w:t>
      </w:r>
      <w:r w:rsidRPr="006231D4">
        <w:rPr>
          <w:lang w:val="fr-FR"/>
        </w:rPr>
        <w:t>appuiera sur un projet de stratégie de communication pour le Sommet articulé autour des objectifs suivants</w:t>
      </w:r>
      <w:r w:rsidR="00C34B8F" w:rsidRPr="006231D4">
        <w:rPr>
          <w:lang w:val="fr-FR"/>
        </w:rPr>
        <w:t xml:space="preserve">: </w:t>
      </w:r>
      <w:r w:rsidRPr="006231D4">
        <w:rPr>
          <w:lang w:val="fr-FR"/>
        </w:rPr>
        <w:t xml:space="preserve">créer une dynamique chez divers jeunes et </w:t>
      </w:r>
      <w:r w:rsidR="00DE65E5">
        <w:rPr>
          <w:lang w:val="fr-FR"/>
        </w:rPr>
        <w:t>dans diverses</w:t>
      </w:r>
      <w:r w:rsidRPr="006231D4">
        <w:rPr>
          <w:lang w:val="fr-FR"/>
        </w:rPr>
        <w:t xml:space="preserve"> organisations de jeunes, et les sensibiliser, en vue du Sommet mondial;</w:t>
      </w:r>
      <w:r w:rsidR="00C34B8F" w:rsidRPr="006231D4">
        <w:rPr>
          <w:lang w:val="fr-FR"/>
        </w:rPr>
        <w:t xml:space="preserve"> </w:t>
      </w:r>
      <w:r w:rsidRPr="006231D4">
        <w:rPr>
          <w:lang w:val="fr-FR"/>
        </w:rPr>
        <w:t>faire mieux connaître les vastes travaux de l</w:t>
      </w:r>
      <w:r w:rsidR="00DE6D41">
        <w:rPr>
          <w:lang w:val="fr-FR"/>
        </w:rPr>
        <w:t>'</w:t>
      </w:r>
      <w:r w:rsidRPr="006231D4">
        <w:rPr>
          <w:lang w:val="fr-FR"/>
        </w:rPr>
        <w:t>UIT concernant les jeunes </w:t>
      </w:r>
      <w:r w:rsidR="00DE65E5">
        <w:rPr>
          <w:lang w:val="fr-FR"/>
        </w:rPr>
        <w:t>et les initiatives de l</w:t>
      </w:r>
      <w:r w:rsidR="00DE6D41">
        <w:rPr>
          <w:lang w:val="fr-FR"/>
        </w:rPr>
        <w:t>'</w:t>
      </w:r>
      <w:r w:rsidR="00DE65E5">
        <w:rPr>
          <w:lang w:val="fr-FR"/>
        </w:rPr>
        <w:t>Union en la matière</w:t>
      </w:r>
      <w:r w:rsidRPr="006231D4">
        <w:rPr>
          <w:lang w:val="fr-FR"/>
        </w:rPr>
        <w:t>;</w:t>
      </w:r>
      <w:r w:rsidR="00C34B8F" w:rsidRPr="006231D4">
        <w:rPr>
          <w:lang w:val="fr-FR"/>
        </w:rPr>
        <w:t xml:space="preserve"> </w:t>
      </w:r>
      <w:r w:rsidRPr="006231D4">
        <w:rPr>
          <w:lang w:val="fr-FR"/>
        </w:rPr>
        <w:t>mobiliser davantage de jeunes</w:t>
      </w:r>
      <w:r w:rsidR="00C34B8F" w:rsidRPr="006231D4">
        <w:rPr>
          <w:lang w:val="fr-FR"/>
        </w:rPr>
        <w:t xml:space="preserve"> </w:t>
      </w:r>
      <w:r w:rsidRPr="006231D4">
        <w:rPr>
          <w:lang w:val="fr-FR"/>
        </w:rPr>
        <w:t>avant</w:t>
      </w:r>
      <w:r w:rsidR="00C34B8F" w:rsidRPr="006231D4">
        <w:rPr>
          <w:lang w:val="fr-FR"/>
        </w:rPr>
        <w:t xml:space="preserve">, </w:t>
      </w:r>
      <w:r w:rsidRPr="006231D4">
        <w:rPr>
          <w:lang w:val="fr-FR"/>
        </w:rPr>
        <w:t xml:space="preserve">pendant et après le Sommet </w:t>
      </w:r>
      <w:r w:rsidR="00B245AD" w:rsidRPr="006231D4">
        <w:rPr>
          <w:lang w:val="fr-FR"/>
        </w:rPr>
        <w:t>par l</w:t>
      </w:r>
      <w:r w:rsidR="00DE6D41">
        <w:rPr>
          <w:lang w:val="fr-FR"/>
        </w:rPr>
        <w:t>'</w:t>
      </w:r>
      <w:r w:rsidR="00B245AD" w:rsidRPr="006231D4">
        <w:rPr>
          <w:lang w:val="fr-FR"/>
        </w:rPr>
        <w:t>intermédiaire du Conseil des visionnaires de l</w:t>
      </w:r>
      <w:r w:rsidR="00DE6D41">
        <w:rPr>
          <w:lang w:val="fr-FR"/>
        </w:rPr>
        <w:t>'</w:t>
      </w:r>
      <w:r w:rsidR="00B245AD" w:rsidRPr="006231D4">
        <w:rPr>
          <w:lang w:val="fr-FR"/>
        </w:rPr>
        <w:t>initiative Generation Connect, des groupes régionaux pour la jeunesse et des communautés virtuelles de l</w:t>
      </w:r>
      <w:r w:rsidR="00DE6D41">
        <w:rPr>
          <w:lang w:val="fr-FR"/>
        </w:rPr>
        <w:t>'</w:t>
      </w:r>
      <w:r w:rsidR="00B245AD" w:rsidRPr="006231D4">
        <w:rPr>
          <w:lang w:val="fr-FR"/>
        </w:rPr>
        <w:t>initiative Generation Connect</w:t>
      </w:r>
      <w:r w:rsidR="00C34B8F" w:rsidRPr="006231D4">
        <w:rPr>
          <w:lang w:val="fr-FR"/>
        </w:rPr>
        <w:t>.</w:t>
      </w:r>
    </w:p>
    <w:p w14:paraId="01F49C7C" w14:textId="32B21D7D" w:rsidR="00C34B8F" w:rsidRPr="006231D4" w:rsidRDefault="00B245AD" w:rsidP="00DE6D41">
      <w:pPr>
        <w:rPr>
          <w:lang w:val="fr-FR"/>
        </w:rPr>
      </w:pPr>
      <w:r w:rsidRPr="006231D4">
        <w:rPr>
          <w:lang w:val="fr-FR"/>
        </w:rPr>
        <w:t>La stratégie de</w:t>
      </w:r>
      <w:r w:rsidR="00C34B8F" w:rsidRPr="006231D4">
        <w:rPr>
          <w:lang w:val="fr-FR"/>
        </w:rPr>
        <w:t xml:space="preserve"> communication </w:t>
      </w:r>
      <w:r w:rsidRPr="006231D4">
        <w:rPr>
          <w:lang w:val="fr-FR"/>
        </w:rPr>
        <w:t>comprendra trois phases</w:t>
      </w:r>
      <w:r w:rsidR="00C34B8F" w:rsidRPr="006231D4">
        <w:rPr>
          <w:lang w:val="fr-FR"/>
        </w:rPr>
        <w:t xml:space="preserve">: </w:t>
      </w:r>
      <w:r w:rsidRPr="006231D4">
        <w:rPr>
          <w:lang w:val="fr-FR"/>
        </w:rPr>
        <w:t xml:space="preserve">la </w:t>
      </w:r>
      <w:r w:rsidR="00C34B8F" w:rsidRPr="006231D4">
        <w:rPr>
          <w:lang w:val="fr-FR"/>
        </w:rPr>
        <w:t>promotion</w:t>
      </w:r>
      <w:r w:rsidRPr="006231D4">
        <w:rPr>
          <w:lang w:val="fr-FR"/>
        </w:rPr>
        <w:t xml:space="preserve"> préalable au Sommet et à la CMDT-21, la</w:t>
      </w:r>
      <w:r w:rsidR="00C34B8F" w:rsidRPr="006231D4">
        <w:rPr>
          <w:lang w:val="fr-FR"/>
        </w:rPr>
        <w:t xml:space="preserve"> promotion </w:t>
      </w:r>
      <w:r w:rsidRPr="006231D4">
        <w:rPr>
          <w:lang w:val="fr-FR"/>
        </w:rPr>
        <w:t>pendant ces manifestations et la promotion après ces manifestations</w:t>
      </w:r>
      <w:r w:rsidR="00C34B8F" w:rsidRPr="006231D4">
        <w:rPr>
          <w:lang w:val="fr-FR"/>
        </w:rPr>
        <w:t>.</w:t>
      </w:r>
    </w:p>
    <w:p w14:paraId="202402B0" w14:textId="73E85ED0" w:rsidR="00C34B8F" w:rsidRPr="006231D4" w:rsidRDefault="00B245AD" w:rsidP="00DE6D41">
      <w:pPr>
        <w:rPr>
          <w:u w:val="single"/>
          <w:lang w:val="fr-FR"/>
        </w:rPr>
      </w:pPr>
      <w:r w:rsidRPr="006231D4">
        <w:rPr>
          <w:u w:val="single"/>
          <w:lang w:val="fr-FR"/>
        </w:rPr>
        <w:t>Mobilisation des partenaires</w:t>
      </w:r>
    </w:p>
    <w:p w14:paraId="2087D1EA" w14:textId="025BCC32" w:rsidR="00C34B8F" w:rsidRPr="006231D4" w:rsidRDefault="006231D4" w:rsidP="00DE6D41">
      <w:pPr>
        <w:rPr>
          <w:lang w:val="fr-FR"/>
        </w:rPr>
      </w:pPr>
      <w:bookmarkStart w:id="12" w:name="lt_pId083"/>
      <w:r w:rsidRPr="006231D4">
        <w:rPr>
          <w:lang w:val="fr-FR"/>
        </w:rPr>
        <w:t>D</w:t>
      </w:r>
      <w:r w:rsidR="00C34B8F" w:rsidRPr="006231D4">
        <w:rPr>
          <w:lang w:val="fr-FR"/>
        </w:rPr>
        <w:t xml:space="preserve">es partenariats </w:t>
      </w:r>
      <w:r w:rsidR="00B63947">
        <w:rPr>
          <w:lang w:val="fr-FR"/>
        </w:rPr>
        <w:t xml:space="preserve">sont indispensables </w:t>
      </w:r>
      <w:r w:rsidR="00C34B8F" w:rsidRPr="006231D4">
        <w:rPr>
          <w:lang w:val="fr-FR"/>
        </w:rPr>
        <w:t xml:space="preserve">pour </w:t>
      </w:r>
      <w:r w:rsidRPr="006231D4">
        <w:rPr>
          <w:lang w:val="fr-FR"/>
        </w:rPr>
        <w:t xml:space="preserve">une </w:t>
      </w:r>
      <w:r w:rsidR="00C34B8F" w:rsidRPr="006231D4">
        <w:rPr>
          <w:lang w:val="fr-FR"/>
        </w:rPr>
        <w:t xml:space="preserve">mise en œuvre </w:t>
      </w:r>
      <w:r w:rsidRPr="006231D4">
        <w:rPr>
          <w:lang w:val="fr-FR"/>
        </w:rPr>
        <w:t xml:space="preserve">pérenne et effective </w:t>
      </w:r>
      <w:r w:rsidR="00C34B8F" w:rsidRPr="006231D4">
        <w:rPr>
          <w:lang w:val="fr-FR"/>
        </w:rPr>
        <w:t xml:space="preserve">de la Stratégie pour la jeunesse </w:t>
      </w:r>
      <w:r w:rsidR="004A4AAC" w:rsidRPr="006231D4">
        <w:rPr>
          <w:lang w:val="fr-FR"/>
        </w:rPr>
        <w:t>et l</w:t>
      </w:r>
      <w:r w:rsidR="00DE6D41">
        <w:rPr>
          <w:lang w:val="fr-FR"/>
        </w:rPr>
        <w:t>'</w:t>
      </w:r>
      <w:r w:rsidR="004A4AAC" w:rsidRPr="006231D4">
        <w:rPr>
          <w:lang w:val="fr-FR"/>
        </w:rPr>
        <w:t>organisation du Sommet de la jeunesse</w:t>
      </w:r>
      <w:r w:rsidR="00603E80" w:rsidRPr="00603E80">
        <w:rPr>
          <w:lang w:val="fr-FR"/>
        </w:rPr>
        <w:t xml:space="preserve"> </w:t>
      </w:r>
      <w:r w:rsidR="00603E80" w:rsidRPr="00B9200E">
        <w:rPr>
          <w:lang w:val="fr-FR"/>
        </w:rPr>
        <w:t xml:space="preserve">et </w:t>
      </w:r>
      <w:r w:rsidR="00603E80">
        <w:rPr>
          <w:lang w:val="fr-FR"/>
        </w:rPr>
        <w:t xml:space="preserve">pour </w:t>
      </w:r>
      <w:r w:rsidR="00603E80" w:rsidRPr="00B9200E">
        <w:rPr>
          <w:lang w:val="fr-FR"/>
        </w:rPr>
        <w:t>l</w:t>
      </w:r>
      <w:r w:rsidR="00DE6D41">
        <w:rPr>
          <w:lang w:val="fr-FR"/>
        </w:rPr>
        <w:t>'</w:t>
      </w:r>
      <w:r w:rsidR="00603E80" w:rsidRPr="00B9200E">
        <w:rPr>
          <w:lang w:val="fr-FR"/>
        </w:rPr>
        <w:t>organisation du Sommet de la jeunesse</w:t>
      </w:r>
      <w:r w:rsidR="00C34B8F" w:rsidRPr="006231D4">
        <w:rPr>
          <w:lang w:val="fr-FR"/>
        </w:rPr>
        <w:t>.</w:t>
      </w:r>
      <w:bookmarkEnd w:id="12"/>
      <w:r w:rsidR="00C34B8F" w:rsidRPr="006231D4">
        <w:rPr>
          <w:lang w:val="fr-FR"/>
        </w:rPr>
        <w:t xml:space="preserve"> </w:t>
      </w:r>
      <w:bookmarkStart w:id="13" w:name="lt_pId084"/>
      <w:r w:rsidR="00C34B8F" w:rsidRPr="006231D4">
        <w:rPr>
          <w:lang w:val="fr-FR"/>
        </w:rPr>
        <w:t>Le BDT se propose de collaborer avec les membres de l</w:t>
      </w:r>
      <w:r w:rsidR="00DE6D41">
        <w:rPr>
          <w:lang w:val="fr-FR"/>
        </w:rPr>
        <w:t>'</w:t>
      </w:r>
      <w:r w:rsidR="00C34B8F" w:rsidRPr="006231D4">
        <w:rPr>
          <w:lang w:val="fr-FR"/>
        </w:rPr>
        <w:t>UIT et les organisations et réseaux concernés ainsi qu</w:t>
      </w:r>
      <w:r w:rsidR="00DE6D41">
        <w:rPr>
          <w:lang w:val="fr-FR"/>
        </w:rPr>
        <w:t>'</w:t>
      </w:r>
      <w:r w:rsidR="00C34B8F" w:rsidRPr="006231D4">
        <w:rPr>
          <w:lang w:val="fr-FR"/>
        </w:rPr>
        <w:t>avec les bailleurs de fonds intéressés (banques de développement, fondations, entités du secteur privé) qui ont une stratégie centrée sur l</w:t>
      </w:r>
      <w:r w:rsidR="00DE6D41">
        <w:rPr>
          <w:lang w:val="fr-FR"/>
        </w:rPr>
        <w:t>'</w:t>
      </w:r>
      <w:r w:rsidR="00C34B8F" w:rsidRPr="006231D4">
        <w:rPr>
          <w:lang w:val="fr-FR"/>
        </w:rPr>
        <w:t>action en faveur de l</w:t>
      </w:r>
      <w:r w:rsidR="00DE6D41">
        <w:rPr>
          <w:lang w:val="fr-FR"/>
        </w:rPr>
        <w:t>'</w:t>
      </w:r>
      <w:r w:rsidR="00C34B8F" w:rsidRPr="006231D4">
        <w:rPr>
          <w:lang w:val="fr-FR"/>
        </w:rPr>
        <w:t>épanouissement et de l</w:t>
      </w:r>
      <w:r w:rsidR="00DE6D41">
        <w:rPr>
          <w:lang w:val="fr-FR"/>
        </w:rPr>
        <w:t>'</w:t>
      </w:r>
      <w:r w:rsidR="00C34B8F" w:rsidRPr="006231D4">
        <w:rPr>
          <w:lang w:val="fr-FR"/>
        </w:rPr>
        <w:t>autonomisation des jeunes</w:t>
      </w:r>
      <w:bookmarkEnd w:id="13"/>
      <w:r w:rsidR="00C34B8F" w:rsidRPr="006231D4">
        <w:rPr>
          <w:lang w:val="fr-FR"/>
        </w:rPr>
        <w:t>.</w:t>
      </w:r>
    </w:p>
    <w:p w14:paraId="750190FF" w14:textId="11CF329B" w:rsidR="00C34B8F" w:rsidRDefault="0002613E" w:rsidP="00DE6D41">
      <w:pPr>
        <w:rPr>
          <w:lang w:val="fr-FR"/>
        </w:rPr>
      </w:pPr>
      <w:r w:rsidRPr="006231D4">
        <w:rPr>
          <w:lang w:val="fr-FR"/>
        </w:rPr>
        <w:t>Trois possibilités différentes de partenariat ont été mises au point, afin d</w:t>
      </w:r>
      <w:r w:rsidR="00DE6D41">
        <w:rPr>
          <w:lang w:val="fr-FR"/>
        </w:rPr>
        <w:t>'</w:t>
      </w:r>
      <w:r w:rsidRPr="006231D4">
        <w:rPr>
          <w:lang w:val="fr-FR"/>
        </w:rPr>
        <w:t>inciter les partenaires à participer et à contribuer au Sommet de la jeunesse: organisateur de séances/de formations courtes/d</w:t>
      </w:r>
      <w:r w:rsidR="00DE6D41">
        <w:rPr>
          <w:lang w:val="fr-FR"/>
        </w:rPr>
        <w:t>'</w:t>
      </w:r>
      <w:r w:rsidRPr="006231D4">
        <w:rPr>
          <w:lang w:val="fr-FR"/>
        </w:rPr>
        <w:t>ateliers interactifs; parrain de délégations de jeunes, de la manifestation dans son ensemble ou d</w:t>
      </w:r>
      <w:r w:rsidR="00DE6D41">
        <w:rPr>
          <w:lang w:val="fr-FR"/>
        </w:rPr>
        <w:t>'</w:t>
      </w:r>
      <w:r w:rsidRPr="006231D4">
        <w:rPr>
          <w:lang w:val="fr-FR"/>
        </w:rPr>
        <w:t>activités spécifiques (par exemple de déjeuners ou de prix); exposant, statut qui permet de bénéficier d</w:t>
      </w:r>
      <w:r w:rsidR="00DE6D41">
        <w:rPr>
          <w:lang w:val="fr-FR"/>
        </w:rPr>
        <w:t>'</w:t>
      </w:r>
      <w:r w:rsidRPr="006231D4">
        <w:rPr>
          <w:lang w:val="fr-FR"/>
        </w:rPr>
        <w:t>un espace réservé dans la zone dédiée aux partenaires, de présenter des produits et d</w:t>
      </w:r>
      <w:r w:rsidR="00DE6D41">
        <w:rPr>
          <w:lang w:val="fr-FR"/>
        </w:rPr>
        <w:t>'</w:t>
      </w:r>
      <w:r w:rsidRPr="006231D4">
        <w:rPr>
          <w:lang w:val="fr-FR"/>
        </w:rPr>
        <w:t>interagir avec les participants</w:t>
      </w:r>
      <w:r w:rsidR="00C34B8F" w:rsidRPr="006231D4">
        <w:rPr>
          <w:lang w:val="fr-FR"/>
        </w:rPr>
        <w:t>.</w:t>
      </w:r>
    </w:p>
    <w:p w14:paraId="10385D3C" w14:textId="77777777" w:rsidR="00DE6D41" w:rsidRPr="00DE6D41" w:rsidRDefault="00DE6D41" w:rsidP="0032202E">
      <w:pPr>
        <w:pStyle w:val="Reasons"/>
        <w:rPr>
          <w:lang w:val="fr-FR"/>
        </w:rPr>
      </w:pPr>
    </w:p>
    <w:p w14:paraId="5D5D8536" w14:textId="77777777" w:rsidR="00DE6D41" w:rsidRDefault="00DE6D41">
      <w:pPr>
        <w:jc w:val="center"/>
      </w:pPr>
      <w:r>
        <w:t>______________</w:t>
      </w:r>
    </w:p>
    <w:sectPr w:rsidR="00DE6D41"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9135" w14:textId="163BEC6D" w:rsidR="00C34B8F" w:rsidRPr="00DE6D41" w:rsidRDefault="00DE6D41" w:rsidP="00DE6D41">
    <w:pPr>
      <w:pStyle w:val="Footer"/>
      <w:rPr>
        <w:lang w:val="es-ES"/>
      </w:rPr>
    </w:pPr>
    <w:r>
      <w:fldChar w:fldCharType="begin"/>
    </w:r>
    <w:r w:rsidRPr="00DE6D41">
      <w:rPr>
        <w:lang w:val="es-ES"/>
      </w:rPr>
      <w:instrText xml:space="preserve"> FILENAME \p  \* MERGEFORMAT </w:instrText>
    </w:r>
    <w:r>
      <w:fldChar w:fldCharType="separate"/>
    </w:r>
    <w:r w:rsidRPr="00DE6D41">
      <w:rPr>
        <w:lang w:val="es-ES"/>
      </w:rPr>
      <w:t>P:\FRA\ITU-D\CONF-D\TDAG21\000\018F.docx</w:t>
    </w:r>
    <w:r>
      <w:fldChar w:fldCharType="end"/>
    </w:r>
    <w:r w:rsidRPr="00DE6D41">
      <w:rPr>
        <w:lang w:val="es-ES"/>
      </w:rPr>
      <w:t xml:space="preserve"> </w:t>
    </w:r>
    <w:r>
      <w:rPr>
        <w:lang w:val="es-ES"/>
      </w:rPr>
      <w:t>(</w:t>
    </w:r>
    <w:r w:rsidRPr="00DE6D41">
      <w:rPr>
        <w:lang w:val="es-ES"/>
      </w:rPr>
      <w:t>486976</w:t>
    </w:r>
    <w:r>
      <w:rPr>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9420B" w:rsidRPr="00FF330A" w14:paraId="60D8084E" w14:textId="77777777" w:rsidTr="004E3CF5">
      <w:tc>
        <w:tcPr>
          <w:tcW w:w="1526" w:type="dxa"/>
          <w:tcBorders>
            <w:top w:val="single" w:sz="4" w:space="0" w:color="000000"/>
          </w:tcBorders>
          <w:shd w:val="clear" w:color="auto" w:fill="auto"/>
        </w:tcPr>
        <w:p w14:paraId="754884C4"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9420B" w:rsidRPr="004D495C" w:rsidRDefault="00D37A23"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536ED803" w:rsidR="0059420B" w:rsidRPr="009A5112" w:rsidRDefault="009A5112" w:rsidP="0059420B">
          <w:pPr>
            <w:pStyle w:val="FirstFooter"/>
            <w:tabs>
              <w:tab w:val="left" w:pos="2302"/>
            </w:tabs>
            <w:rPr>
              <w:sz w:val="18"/>
              <w:szCs w:val="18"/>
            </w:rPr>
          </w:pPr>
          <w:r w:rsidRPr="009A5112">
            <w:rPr>
              <w:sz w:val="18"/>
              <w:szCs w:val="18"/>
              <w:lang w:val="fr-CH"/>
            </w:rPr>
            <w:t xml:space="preserve">Mme </w:t>
          </w:r>
          <w:r w:rsidRPr="009A5112">
            <w:rPr>
              <w:sz w:val="18"/>
              <w:szCs w:val="18"/>
            </w:rPr>
            <w:t>Nur Sulyna Abdullah</w:t>
          </w:r>
          <w:r w:rsidRPr="009A5112">
            <w:rPr>
              <w:sz w:val="18"/>
              <w:szCs w:val="18"/>
              <w:lang w:val="fr-CH"/>
            </w:rPr>
            <w:t>, Chef du Département du pôle de connaissances numériques (DKH), Bureau de développement des télécommunications</w:t>
          </w:r>
        </w:p>
      </w:tc>
      <w:bookmarkStart w:id="14" w:name="OrgName"/>
      <w:bookmarkEnd w:id="14"/>
    </w:tr>
    <w:tr w:rsidR="009A5112" w:rsidRPr="004D495C" w14:paraId="0B563E22" w14:textId="77777777" w:rsidTr="004E3CF5">
      <w:tc>
        <w:tcPr>
          <w:tcW w:w="1526" w:type="dxa"/>
          <w:shd w:val="clear" w:color="auto" w:fill="auto"/>
        </w:tcPr>
        <w:p w14:paraId="5AC383C8" w14:textId="77777777" w:rsidR="009A5112" w:rsidRPr="009A5112" w:rsidRDefault="009A5112" w:rsidP="009A5112">
          <w:pPr>
            <w:pStyle w:val="FirstFooter"/>
            <w:tabs>
              <w:tab w:val="left" w:pos="1559"/>
              <w:tab w:val="left" w:pos="3828"/>
            </w:tabs>
            <w:rPr>
              <w:sz w:val="20"/>
            </w:rPr>
          </w:pPr>
        </w:p>
      </w:tc>
      <w:tc>
        <w:tcPr>
          <w:tcW w:w="2410" w:type="dxa"/>
          <w:shd w:val="clear" w:color="auto" w:fill="auto"/>
        </w:tcPr>
        <w:p w14:paraId="19A37BA1" w14:textId="1907678E" w:rsidR="009A5112" w:rsidRPr="004D495C" w:rsidRDefault="009A5112" w:rsidP="009A5112">
          <w:pPr>
            <w:pStyle w:val="FirstFooter"/>
            <w:tabs>
              <w:tab w:val="left" w:pos="2302"/>
            </w:tabs>
            <w:rPr>
              <w:sz w:val="18"/>
              <w:szCs w:val="18"/>
              <w:lang w:val="en-US"/>
            </w:rPr>
          </w:pPr>
          <w:r w:rsidRPr="009D3681">
            <w:rPr>
              <w:sz w:val="18"/>
              <w:szCs w:val="18"/>
            </w:rPr>
            <w:t>Numéro de téléphone:</w:t>
          </w:r>
        </w:p>
      </w:tc>
      <w:tc>
        <w:tcPr>
          <w:tcW w:w="5987" w:type="dxa"/>
        </w:tcPr>
        <w:p w14:paraId="2FCA9F83" w14:textId="2FBA553A" w:rsidR="009A5112" w:rsidRPr="00AF7A97" w:rsidRDefault="009A5112" w:rsidP="009A5112">
          <w:pPr>
            <w:pStyle w:val="FirstFooter"/>
            <w:tabs>
              <w:tab w:val="left" w:pos="2302"/>
            </w:tabs>
            <w:rPr>
              <w:sz w:val="18"/>
              <w:szCs w:val="18"/>
              <w:lang w:val="en-US"/>
            </w:rPr>
          </w:pPr>
          <w:r w:rsidRPr="00482856">
            <w:rPr>
              <w:sz w:val="18"/>
              <w:szCs w:val="18"/>
              <w:lang w:val="en-US"/>
            </w:rPr>
            <w:t>+41 22 730 6318</w:t>
          </w:r>
        </w:p>
      </w:tc>
      <w:bookmarkStart w:id="15" w:name="PhoneNo"/>
      <w:bookmarkEnd w:id="15"/>
    </w:tr>
    <w:tr w:rsidR="009A5112" w:rsidRPr="004D495C" w14:paraId="4F182B07" w14:textId="77777777" w:rsidTr="004E3CF5">
      <w:tc>
        <w:tcPr>
          <w:tcW w:w="1526" w:type="dxa"/>
          <w:shd w:val="clear" w:color="auto" w:fill="auto"/>
        </w:tcPr>
        <w:p w14:paraId="069A5427" w14:textId="77777777" w:rsidR="009A5112" w:rsidRPr="004D495C" w:rsidRDefault="009A5112" w:rsidP="009A5112">
          <w:pPr>
            <w:pStyle w:val="FirstFooter"/>
            <w:tabs>
              <w:tab w:val="left" w:pos="1559"/>
              <w:tab w:val="left" w:pos="3828"/>
            </w:tabs>
            <w:rPr>
              <w:sz w:val="20"/>
              <w:lang w:val="en-US"/>
            </w:rPr>
          </w:pPr>
        </w:p>
      </w:tc>
      <w:tc>
        <w:tcPr>
          <w:tcW w:w="2410" w:type="dxa"/>
          <w:shd w:val="clear" w:color="auto" w:fill="auto"/>
        </w:tcPr>
        <w:p w14:paraId="699B1FAD" w14:textId="0375578C" w:rsidR="009A5112" w:rsidRPr="004D495C" w:rsidRDefault="009A5112" w:rsidP="009A5112">
          <w:pPr>
            <w:pStyle w:val="FirstFooter"/>
            <w:tabs>
              <w:tab w:val="left" w:pos="2302"/>
            </w:tabs>
            <w:rPr>
              <w:sz w:val="18"/>
              <w:szCs w:val="18"/>
              <w:lang w:val="en-US"/>
            </w:rPr>
          </w:pPr>
          <w:r w:rsidRPr="009D3681">
            <w:rPr>
              <w:sz w:val="18"/>
              <w:szCs w:val="18"/>
            </w:rPr>
            <w:t>Courriel:</w:t>
          </w:r>
        </w:p>
      </w:tc>
      <w:tc>
        <w:tcPr>
          <w:tcW w:w="5987" w:type="dxa"/>
        </w:tcPr>
        <w:p w14:paraId="7F1B22EF" w14:textId="1A645176" w:rsidR="009A5112" w:rsidRPr="00AF7A97" w:rsidRDefault="0083793E" w:rsidP="009A5112">
          <w:pPr>
            <w:pStyle w:val="FirstFooter"/>
            <w:tabs>
              <w:tab w:val="left" w:pos="2302"/>
            </w:tabs>
            <w:rPr>
              <w:sz w:val="18"/>
              <w:szCs w:val="18"/>
              <w:lang w:val="en-US"/>
            </w:rPr>
          </w:pPr>
          <w:hyperlink r:id="rId1" w:history="1">
            <w:r w:rsidR="009A5112" w:rsidRPr="00482856">
              <w:rPr>
                <w:rStyle w:val="Hyperlink"/>
                <w:sz w:val="18"/>
                <w:szCs w:val="18"/>
              </w:rPr>
              <w:t>sulyna.abdullah@itu.int</w:t>
            </w:r>
          </w:hyperlink>
          <w:r w:rsidR="009A5112" w:rsidRPr="00482856">
            <w:rPr>
              <w:sz w:val="18"/>
              <w:szCs w:val="18"/>
            </w:rPr>
            <w:t xml:space="preserve"> </w:t>
          </w:r>
        </w:p>
      </w:tc>
      <w:bookmarkStart w:id="16" w:name="Email"/>
      <w:bookmarkEnd w:id="16"/>
    </w:tr>
  </w:tbl>
  <w:p w14:paraId="04CE603F" w14:textId="0C39F2D0" w:rsidR="00721657" w:rsidRPr="0059420B" w:rsidRDefault="0083793E" w:rsidP="00FF330A">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2E31E614"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9A5112">
      <w:rPr>
        <w:sz w:val="22"/>
        <w:szCs w:val="22"/>
        <w:lang w:val="de-CH"/>
      </w:rPr>
      <w:t>18</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3793E">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4CC"/>
    <w:multiLevelType w:val="hybridMultilevel"/>
    <w:tmpl w:val="FB802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D34DE"/>
    <w:multiLevelType w:val="hybridMultilevel"/>
    <w:tmpl w:val="B3F08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81A7AC0"/>
    <w:multiLevelType w:val="hybridMultilevel"/>
    <w:tmpl w:val="EC7CDB9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2979"/>
    <w:rsid w:val="00005791"/>
    <w:rsid w:val="00010827"/>
    <w:rsid w:val="00013A9F"/>
    <w:rsid w:val="00015089"/>
    <w:rsid w:val="0002520B"/>
    <w:rsid w:val="0002613E"/>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0CEB"/>
    <w:rsid w:val="000E3ED4"/>
    <w:rsid w:val="000E3F9C"/>
    <w:rsid w:val="000F1550"/>
    <w:rsid w:val="000F251B"/>
    <w:rsid w:val="000F5FE8"/>
    <w:rsid w:val="000F6644"/>
    <w:rsid w:val="000F6ED6"/>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EB2"/>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B6769"/>
    <w:rsid w:val="001C3444"/>
    <w:rsid w:val="001C3702"/>
    <w:rsid w:val="001C4656"/>
    <w:rsid w:val="001C46BC"/>
    <w:rsid w:val="001F1D87"/>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2C1"/>
    <w:rsid w:val="002A2FC6"/>
    <w:rsid w:val="002C1EC7"/>
    <w:rsid w:val="002C248F"/>
    <w:rsid w:val="002C3015"/>
    <w:rsid w:val="002C4342"/>
    <w:rsid w:val="002C7EA3"/>
    <w:rsid w:val="002D20AE"/>
    <w:rsid w:val="002D4D91"/>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44939"/>
    <w:rsid w:val="00453435"/>
    <w:rsid w:val="00460089"/>
    <w:rsid w:val="00466398"/>
    <w:rsid w:val="0047306D"/>
    <w:rsid w:val="00473791"/>
    <w:rsid w:val="00476E48"/>
    <w:rsid w:val="00481DE9"/>
    <w:rsid w:val="004826EE"/>
    <w:rsid w:val="0049128B"/>
    <w:rsid w:val="00493B49"/>
    <w:rsid w:val="00495501"/>
    <w:rsid w:val="004A070A"/>
    <w:rsid w:val="004A320E"/>
    <w:rsid w:val="004A4AAC"/>
    <w:rsid w:val="004A4E9C"/>
    <w:rsid w:val="004A6FC4"/>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000A"/>
    <w:rsid w:val="005221A2"/>
    <w:rsid w:val="0054420E"/>
    <w:rsid w:val="00544D1B"/>
    <w:rsid w:val="00545DC0"/>
    <w:rsid w:val="00545F6C"/>
    <w:rsid w:val="005477D9"/>
    <w:rsid w:val="00556AF7"/>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5AD1"/>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3E80"/>
    <w:rsid w:val="00604265"/>
    <w:rsid w:val="00606B89"/>
    <w:rsid w:val="00611EAF"/>
    <w:rsid w:val="006231D4"/>
    <w:rsid w:val="00623F30"/>
    <w:rsid w:val="00625FB8"/>
    <w:rsid w:val="006261BD"/>
    <w:rsid w:val="00635EDB"/>
    <w:rsid w:val="0064734E"/>
    <w:rsid w:val="00650137"/>
    <w:rsid w:val="006509D7"/>
    <w:rsid w:val="00651CE8"/>
    <w:rsid w:val="0065521B"/>
    <w:rsid w:val="00671EF6"/>
    <w:rsid w:val="0067205B"/>
    <w:rsid w:val="006748F8"/>
    <w:rsid w:val="00677D04"/>
    <w:rsid w:val="00680489"/>
    <w:rsid w:val="00683C32"/>
    <w:rsid w:val="00690BB2"/>
    <w:rsid w:val="00693D09"/>
    <w:rsid w:val="006A6549"/>
    <w:rsid w:val="006A7710"/>
    <w:rsid w:val="006A7A61"/>
    <w:rsid w:val="006B1E59"/>
    <w:rsid w:val="006B2FFB"/>
    <w:rsid w:val="006C10A2"/>
    <w:rsid w:val="006C1F18"/>
    <w:rsid w:val="006D40D5"/>
    <w:rsid w:val="006E3B02"/>
    <w:rsid w:val="006F009A"/>
    <w:rsid w:val="006F3D93"/>
    <w:rsid w:val="007019B1"/>
    <w:rsid w:val="00721657"/>
    <w:rsid w:val="007279A8"/>
    <w:rsid w:val="00727B1A"/>
    <w:rsid w:val="007347A2"/>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04A8"/>
    <w:rsid w:val="008027AC"/>
    <w:rsid w:val="008028CE"/>
    <w:rsid w:val="0080332E"/>
    <w:rsid w:val="008141E0"/>
    <w:rsid w:val="00816EE1"/>
    <w:rsid w:val="00816F88"/>
    <w:rsid w:val="00821996"/>
    <w:rsid w:val="00822323"/>
    <w:rsid w:val="00827BC6"/>
    <w:rsid w:val="008300AD"/>
    <w:rsid w:val="00833024"/>
    <w:rsid w:val="00835086"/>
    <w:rsid w:val="0083793E"/>
    <w:rsid w:val="00840343"/>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4703"/>
    <w:rsid w:val="008F14F5"/>
    <w:rsid w:val="008F4606"/>
    <w:rsid w:val="008F71C1"/>
    <w:rsid w:val="00902D41"/>
    <w:rsid w:val="00902F49"/>
    <w:rsid w:val="00904230"/>
    <w:rsid w:val="00914004"/>
    <w:rsid w:val="00922EC1"/>
    <w:rsid w:val="00923CF1"/>
    <w:rsid w:val="009301F1"/>
    <w:rsid w:val="009307DF"/>
    <w:rsid w:val="009359B8"/>
    <w:rsid w:val="00935FF0"/>
    <w:rsid w:val="009431F8"/>
    <w:rsid w:val="00943720"/>
    <w:rsid w:val="00947A35"/>
    <w:rsid w:val="0096201B"/>
    <w:rsid w:val="00962081"/>
    <w:rsid w:val="00966CB5"/>
    <w:rsid w:val="00975786"/>
    <w:rsid w:val="00981CB7"/>
    <w:rsid w:val="00983E1F"/>
    <w:rsid w:val="00993F46"/>
    <w:rsid w:val="00997358"/>
    <w:rsid w:val="009A452B"/>
    <w:rsid w:val="009A5112"/>
    <w:rsid w:val="009B008D"/>
    <w:rsid w:val="009B050C"/>
    <w:rsid w:val="009B087F"/>
    <w:rsid w:val="009B2AF4"/>
    <w:rsid w:val="009C110B"/>
    <w:rsid w:val="009C5441"/>
    <w:rsid w:val="009D119F"/>
    <w:rsid w:val="009D49A2"/>
    <w:rsid w:val="009E0312"/>
    <w:rsid w:val="009F3940"/>
    <w:rsid w:val="009F3EB2"/>
    <w:rsid w:val="009F6EB1"/>
    <w:rsid w:val="00A11D05"/>
    <w:rsid w:val="00A13162"/>
    <w:rsid w:val="00A15EBE"/>
    <w:rsid w:val="00A20267"/>
    <w:rsid w:val="00A3158C"/>
    <w:rsid w:val="00A32DF3"/>
    <w:rsid w:val="00A33E32"/>
    <w:rsid w:val="00A35E20"/>
    <w:rsid w:val="00A36F6D"/>
    <w:rsid w:val="00A43256"/>
    <w:rsid w:val="00A45FF5"/>
    <w:rsid w:val="00A50CA0"/>
    <w:rsid w:val="00A525CC"/>
    <w:rsid w:val="00A53E7C"/>
    <w:rsid w:val="00A60087"/>
    <w:rsid w:val="00A705E8"/>
    <w:rsid w:val="00A721F4"/>
    <w:rsid w:val="00A7676A"/>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02C2B"/>
    <w:rsid w:val="00B245AD"/>
    <w:rsid w:val="00B27859"/>
    <w:rsid w:val="00B310F9"/>
    <w:rsid w:val="00B34F38"/>
    <w:rsid w:val="00B37866"/>
    <w:rsid w:val="00B412FB"/>
    <w:rsid w:val="00B41A8B"/>
    <w:rsid w:val="00B4576B"/>
    <w:rsid w:val="00B46350"/>
    <w:rsid w:val="00B46DF3"/>
    <w:rsid w:val="00B63947"/>
    <w:rsid w:val="00B648C7"/>
    <w:rsid w:val="00B66E8F"/>
    <w:rsid w:val="00B80157"/>
    <w:rsid w:val="00B83D5E"/>
    <w:rsid w:val="00B8460A"/>
    <w:rsid w:val="00B8650D"/>
    <w:rsid w:val="00B879B4"/>
    <w:rsid w:val="00B90F07"/>
    <w:rsid w:val="00B96EF1"/>
    <w:rsid w:val="00B97BB9"/>
    <w:rsid w:val="00BA0009"/>
    <w:rsid w:val="00BB1863"/>
    <w:rsid w:val="00BB25EE"/>
    <w:rsid w:val="00BB363A"/>
    <w:rsid w:val="00BC0243"/>
    <w:rsid w:val="00BC10A0"/>
    <w:rsid w:val="00BC7BA2"/>
    <w:rsid w:val="00BD426B"/>
    <w:rsid w:val="00BD79F0"/>
    <w:rsid w:val="00BE2B4D"/>
    <w:rsid w:val="00BE5A46"/>
    <w:rsid w:val="00C015F8"/>
    <w:rsid w:val="00C02C2A"/>
    <w:rsid w:val="00C05009"/>
    <w:rsid w:val="00C07E26"/>
    <w:rsid w:val="00C1011C"/>
    <w:rsid w:val="00C1276A"/>
    <w:rsid w:val="00C12F94"/>
    <w:rsid w:val="00C177C5"/>
    <w:rsid w:val="00C34B8F"/>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0263"/>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188"/>
    <w:rsid w:val="00D20E99"/>
    <w:rsid w:val="00D21C83"/>
    <w:rsid w:val="00D27DB7"/>
    <w:rsid w:val="00D35BDD"/>
    <w:rsid w:val="00D37A23"/>
    <w:rsid w:val="00D47528"/>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C628B"/>
    <w:rsid w:val="00DD66B4"/>
    <w:rsid w:val="00DE1972"/>
    <w:rsid w:val="00DE27AB"/>
    <w:rsid w:val="00DE65E5"/>
    <w:rsid w:val="00DE6D41"/>
    <w:rsid w:val="00DF2AB3"/>
    <w:rsid w:val="00DF7250"/>
    <w:rsid w:val="00E00CAA"/>
    <w:rsid w:val="00E03EBF"/>
    <w:rsid w:val="00E05209"/>
    <w:rsid w:val="00E11BCF"/>
    <w:rsid w:val="00E2258E"/>
    <w:rsid w:val="00E260C2"/>
    <w:rsid w:val="00E32596"/>
    <w:rsid w:val="00E3378D"/>
    <w:rsid w:val="00E368F7"/>
    <w:rsid w:val="00E36EB8"/>
    <w:rsid w:val="00E37FB8"/>
    <w:rsid w:val="00E40B07"/>
    <w:rsid w:val="00E42326"/>
    <w:rsid w:val="00E43544"/>
    <w:rsid w:val="00E44D89"/>
    <w:rsid w:val="00E477EA"/>
    <w:rsid w:val="00E55807"/>
    <w:rsid w:val="00E6215A"/>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4A85"/>
    <w:rsid w:val="00F9211C"/>
    <w:rsid w:val="00FA095D"/>
    <w:rsid w:val="00FA6C8B"/>
    <w:rsid w:val="00FA6CDA"/>
    <w:rsid w:val="00FA7C89"/>
    <w:rsid w:val="00FB1048"/>
    <w:rsid w:val="00FB4139"/>
    <w:rsid w:val="00FB476E"/>
    <w:rsid w:val="00FC0D90"/>
    <w:rsid w:val="00FC7D8C"/>
    <w:rsid w:val="00FD3980"/>
    <w:rsid w:val="00FD431E"/>
    <w:rsid w:val="00FD5A2C"/>
    <w:rsid w:val="00FE0D47"/>
    <w:rsid w:val="00FE1D5C"/>
    <w:rsid w:val="00FE2F8B"/>
    <w:rsid w:val="00FE3669"/>
    <w:rsid w:val="00FE5204"/>
    <w:rsid w:val="00FF287F"/>
    <w:rsid w:val="00FF330A"/>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
    <w:name w:val="Unresolved Mention"/>
    <w:basedOn w:val="DefaultParagraphFont"/>
    <w:uiPriority w:val="99"/>
    <w:semiHidden/>
    <w:unhideWhenUsed/>
    <w:rsid w:val="009A5112"/>
    <w:rPr>
      <w:color w:val="605E5C"/>
      <w:shd w:val="clear" w:color="auto" w:fill="E1DFDD"/>
    </w:rPr>
  </w:style>
  <w:style w:type="character" w:styleId="FollowedHyperlink">
    <w:name w:val="FollowedHyperlink"/>
    <w:basedOn w:val="DefaultParagraphFont"/>
    <w:semiHidden/>
    <w:unhideWhenUsed/>
    <w:rsid w:val="009A5112"/>
    <w:rPr>
      <w:color w:val="800080" w:themeColor="followedHyperlink"/>
      <w:u w:val="single"/>
    </w:rPr>
  </w:style>
  <w:style w:type="character" w:styleId="CommentReference">
    <w:name w:val="annotation reference"/>
    <w:basedOn w:val="DefaultParagraphFont"/>
    <w:semiHidden/>
    <w:unhideWhenUsed/>
    <w:rsid w:val="00D47528"/>
    <w:rPr>
      <w:sz w:val="16"/>
      <w:szCs w:val="16"/>
    </w:rPr>
  </w:style>
  <w:style w:type="paragraph" w:styleId="CommentText">
    <w:name w:val="annotation text"/>
    <w:basedOn w:val="Normal"/>
    <w:link w:val="CommentTextChar"/>
    <w:semiHidden/>
    <w:unhideWhenUsed/>
    <w:rsid w:val="00D47528"/>
    <w:rPr>
      <w:sz w:val="20"/>
    </w:rPr>
  </w:style>
  <w:style w:type="character" w:customStyle="1" w:styleId="CommentTextChar">
    <w:name w:val="Comment Text Char"/>
    <w:basedOn w:val="DefaultParagraphFont"/>
    <w:link w:val="CommentText"/>
    <w:semiHidden/>
    <w:rsid w:val="00D4752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47528"/>
    <w:rPr>
      <w:b/>
      <w:bCs/>
    </w:rPr>
  </w:style>
  <w:style w:type="character" w:customStyle="1" w:styleId="CommentSubjectChar">
    <w:name w:val="Comment Subject Char"/>
    <w:basedOn w:val="CommentTextChar"/>
    <w:link w:val="CommentSubject"/>
    <w:semiHidden/>
    <w:rsid w:val="00D47528"/>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99B2-D745-46FD-A215-5ADFD64C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2050</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5</cp:revision>
  <cp:lastPrinted>2014-11-04T09:22:00Z</cp:lastPrinted>
  <dcterms:created xsi:type="dcterms:W3CDTF">2021-05-04T05:35:00Z</dcterms:created>
  <dcterms:modified xsi:type="dcterms:W3CDTF">2021-05-04T09:33:00Z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