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323B" w14:textId="3356DE1D" w:rsidR="008F20D8" w:rsidRPr="00031FF4" w:rsidRDefault="008F20D8" w:rsidP="0079361F">
      <w:pPr>
        <w:spacing w:after="120"/>
        <w:jc w:val="center"/>
        <w:rPr>
          <w:rFonts w:cstheme="minorHAnsi"/>
          <w:b/>
          <w:bCs/>
          <w:szCs w:val="22"/>
          <w:lang w:val="en-US"/>
        </w:rPr>
      </w:pPr>
      <w:bookmarkStart w:id="0" w:name="Proposal"/>
      <w:bookmarkEnd w:id="0"/>
      <w:r w:rsidRPr="00031FF4">
        <w:rPr>
          <w:rFonts w:cstheme="minorHAnsi"/>
          <w:b/>
          <w:bCs/>
          <w:szCs w:val="22"/>
          <w:lang w:val="en-US"/>
        </w:rPr>
        <w:t>Annex</w:t>
      </w:r>
      <w:r w:rsidR="0079361F">
        <w:rPr>
          <w:rFonts w:cstheme="minorHAnsi"/>
          <w:b/>
          <w:bCs/>
          <w:szCs w:val="22"/>
          <w:lang w:val="en-US"/>
        </w:rPr>
        <w:t>1:</w:t>
      </w:r>
      <w:r w:rsidRPr="00031FF4">
        <w:rPr>
          <w:rFonts w:cstheme="minorHAnsi"/>
          <w:b/>
          <w:bCs/>
          <w:szCs w:val="22"/>
          <w:lang w:val="en-US"/>
        </w:rPr>
        <w:t xml:space="preserve"> The BDT Projects Board</w:t>
      </w:r>
    </w:p>
    <w:p w14:paraId="4D5DFA18" w14:textId="77777777" w:rsidR="008F20D8" w:rsidRDefault="008F20D8" w:rsidP="0079361F">
      <w:pPr>
        <w:spacing w:after="120"/>
        <w:rPr>
          <w:rFonts w:cstheme="minorHAnsi"/>
          <w:szCs w:val="22"/>
          <w:lang w:val="en-US"/>
        </w:rPr>
      </w:pPr>
      <w:r>
        <w:rPr>
          <w:rFonts w:cstheme="minorHAnsi"/>
          <w:szCs w:val="22"/>
          <w:lang w:val="en-US"/>
        </w:rPr>
        <w:t>The Projects Board is established on the following terms:</w:t>
      </w:r>
    </w:p>
    <w:p w14:paraId="056BEA42" w14:textId="0EDEFB96" w:rsidR="008F20D8" w:rsidRPr="004C254D" w:rsidRDefault="008F20D8" w:rsidP="0079361F">
      <w:pPr>
        <w:pStyle w:val="ListParagraph"/>
        <w:numPr>
          <w:ilvl w:val="0"/>
          <w:numId w:val="11"/>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2"/>
          <w:lang w:val="en-US"/>
        </w:rPr>
      </w:pPr>
      <w:r w:rsidRPr="004C254D">
        <w:rPr>
          <w:rFonts w:cstheme="minorHAnsi"/>
          <w:b/>
          <w:bCs/>
          <w:szCs w:val="22"/>
          <w:lang w:val="en-US"/>
        </w:rPr>
        <w:t>Terms of Reference</w:t>
      </w:r>
    </w:p>
    <w:p w14:paraId="1806914A" w14:textId="77777777" w:rsidR="008F20D8" w:rsidRPr="0079361F" w:rsidRDefault="008F20D8" w:rsidP="0079361F">
      <w:pPr>
        <w:spacing w:after="120"/>
        <w:rPr>
          <w:rFonts w:cstheme="minorHAnsi"/>
          <w:szCs w:val="22"/>
          <w:lang w:val="en-US"/>
        </w:rPr>
      </w:pPr>
      <w:r w:rsidRPr="0079361F">
        <w:rPr>
          <w:rFonts w:cstheme="minorHAnsi"/>
          <w:szCs w:val="22"/>
          <w:lang w:val="en-US"/>
        </w:rPr>
        <w:t>The Projects Board will have the following key functions:</w:t>
      </w:r>
    </w:p>
    <w:p w14:paraId="4F0076E9" w14:textId="77777777" w:rsidR="008F20D8" w:rsidRDefault="008F20D8" w:rsidP="0079361F">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Assess and evaluate project proposals’ viability and relevance before they evolve into projects (conducted through face-to-face sessions with project proposer).</w:t>
      </w:r>
    </w:p>
    <w:p w14:paraId="5FDE96DE" w14:textId="77777777" w:rsidR="008F20D8" w:rsidRDefault="008F20D8" w:rsidP="0079361F">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Review and approve projects before they are agreed on with partners.</w:t>
      </w:r>
    </w:p>
    <w:p w14:paraId="794EB4C3" w14:textId="77777777" w:rsidR="008F20D8" w:rsidRDefault="008F20D8" w:rsidP="0079361F">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 xml:space="preserve">Recommend projects to be co-financed by ITU and define the amounts to be allocated from ITU Funds. </w:t>
      </w:r>
    </w:p>
    <w:p w14:paraId="5B798F2E" w14:textId="77777777" w:rsidR="008F20D8" w:rsidRDefault="008F20D8" w:rsidP="0079361F">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Attend and participate in face-to-face quarterly project evaluation meetings with related project managers.</w:t>
      </w:r>
    </w:p>
    <w:p w14:paraId="6176B8BE" w14:textId="77777777" w:rsidR="008F20D8" w:rsidRDefault="008F20D8" w:rsidP="0079361F">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Receive regular reports on project closures and provide guidance where issues arise.</w:t>
      </w:r>
    </w:p>
    <w:p w14:paraId="229A337B" w14:textId="77777777" w:rsidR="008F20D8" w:rsidRDefault="008F20D8" w:rsidP="0079361F">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Receive Projects Impact Assessment reports before they are published for the beneficiary and partner(s).</w:t>
      </w:r>
    </w:p>
    <w:p w14:paraId="2809EED2" w14:textId="77777777" w:rsidR="008F20D8" w:rsidRPr="00E06C44" w:rsidRDefault="008F20D8" w:rsidP="0079361F">
      <w:pPr>
        <w:pStyle w:val="ListParagraph"/>
        <w:numPr>
          <w:ilvl w:val="0"/>
          <w:numId w:val="11"/>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2"/>
          <w:lang w:val="en-US"/>
        </w:rPr>
      </w:pPr>
      <w:r w:rsidRPr="00E06C44">
        <w:rPr>
          <w:rFonts w:cstheme="minorHAnsi"/>
          <w:b/>
          <w:bCs/>
          <w:szCs w:val="22"/>
          <w:lang w:val="en-US"/>
        </w:rPr>
        <w:t>Composition</w:t>
      </w:r>
    </w:p>
    <w:p w14:paraId="201BC13D" w14:textId="77777777" w:rsidR="008F20D8" w:rsidRDefault="008F20D8" w:rsidP="0079361F">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Director, BDT (Chair)</w:t>
      </w:r>
    </w:p>
    <w:p w14:paraId="63D0F78E" w14:textId="77777777" w:rsidR="008F20D8" w:rsidRDefault="008F20D8" w:rsidP="0079361F">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Deputy to Director, BDT</w:t>
      </w:r>
    </w:p>
    <w:p w14:paraId="62B5FDD7" w14:textId="77777777" w:rsidR="008F20D8" w:rsidRDefault="008F20D8" w:rsidP="0079361F">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Chief, PDD</w:t>
      </w:r>
    </w:p>
    <w:p w14:paraId="7AD81996" w14:textId="77777777" w:rsidR="008F20D8" w:rsidRDefault="008F20D8" w:rsidP="0079361F">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Relevant Chief of Department/Regional Director under which the project falls</w:t>
      </w:r>
    </w:p>
    <w:p w14:paraId="4F5A92B1" w14:textId="77777777" w:rsidR="008F20D8" w:rsidRDefault="008F20D8" w:rsidP="0079361F">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Thematic Priority Lead (s) within which the project falls</w:t>
      </w:r>
    </w:p>
    <w:p w14:paraId="60BA6C3C" w14:textId="77777777" w:rsidR="008F20D8" w:rsidRDefault="008F20D8" w:rsidP="0079361F">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2"/>
          <w:lang w:val="en-US"/>
        </w:rPr>
      </w:pPr>
      <w:r>
        <w:rPr>
          <w:rFonts w:cstheme="minorHAnsi"/>
          <w:szCs w:val="22"/>
          <w:lang w:val="en-US"/>
        </w:rPr>
        <w:t>Head, PRJ (Secretary to call for meetings, and prepare summary records of proceedings)</w:t>
      </w:r>
    </w:p>
    <w:p w14:paraId="5D1E0C14" w14:textId="77777777" w:rsidR="008F20D8" w:rsidRPr="00E06C44" w:rsidRDefault="008F20D8" w:rsidP="0079361F">
      <w:pPr>
        <w:pStyle w:val="ListParagraph"/>
        <w:numPr>
          <w:ilvl w:val="0"/>
          <w:numId w:val="11"/>
        </w:numPr>
        <w:tabs>
          <w:tab w:val="clear" w:pos="1134"/>
          <w:tab w:val="clear" w:pos="1871"/>
          <w:tab w:val="clear" w:pos="2268"/>
        </w:tabs>
        <w:overflowPunct/>
        <w:autoSpaceDE/>
        <w:autoSpaceDN/>
        <w:adjustRightInd/>
        <w:spacing w:after="120"/>
        <w:ind w:left="357" w:hanging="357"/>
        <w:contextualSpacing w:val="0"/>
        <w:textAlignment w:val="auto"/>
        <w:rPr>
          <w:rFonts w:cstheme="minorHAnsi"/>
          <w:b/>
          <w:bCs/>
          <w:szCs w:val="22"/>
          <w:lang w:val="en-US"/>
        </w:rPr>
      </w:pPr>
      <w:r w:rsidRPr="00E06C44">
        <w:rPr>
          <w:rFonts w:cstheme="minorHAnsi"/>
          <w:b/>
          <w:bCs/>
          <w:szCs w:val="22"/>
          <w:lang w:val="en-US"/>
        </w:rPr>
        <w:t>Frequency of Sittings</w:t>
      </w:r>
    </w:p>
    <w:p w14:paraId="0953E04B" w14:textId="79707722" w:rsidR="008F20D8" w:rsidRDefault="008F20D8" w:rsidP="0079361F">
      <w:pPr>
        <w:spacing w:after="120"/>
        <w:rPr>
          <w:rFonts w:cstheme="minorHAnsi"/>
          <w:szCs w:val="22"/>
          <w:lang w:val="en-US"/>
        </w:rPr>
      </w:pPr>
      <w:r>
        <w:rPr>
          <w:rFonts w:cstheme="minorHAnsi"/>
          <w:szCs w:val="22"/>
          <w:lang w:val="en-US"/>
        </w:rPr>
        <w:t xml:space="preserve">The PB will meet during the last week of every month to consider project concept notes and projects. However, extra-ordinary meetings could also be organized and held on need basis. </w:t>
      </w:r>
    </w:p>
    <w:p w14:paraId="7759C759" w14:textId="413A9BDE" w:rsidR="00821996" w:rsidRDefault="003C58BF" w:rsidP="0079361F">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2E3A6" w14:textId="77777777" w:rsidR="00F16913" w:rsidRDefault="00F16913">
      <w:r>
        <w:separator/>
      </w:r>
    </w:p>
  </w:endnote>
  <w:endnote w:type="continuationSeparator" w:id="0">
    <w:p w14:paraId="074735B4" w14:textId="77777777" w:rsidR="00F16913" w:rsidRDefault="00F1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32CB" w14:textId="77777777" w:rsidR="0079361F" w:rsidRDefault="00793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1634" w14:textId="77777777" w:rsidR="0079361F" w:rsidRDefault="00793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66B6" w14:textId="77777777" w:rsidR="0079361F" w:rsidRDefault="0079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6441" w14:textId="77777777" w:rsidR="00F16913" w:rsidRDefault="00F16913">
      <w:r>
        <w:t>____________________</w:t>
      </w:r>
    </w:p>
  </w:footnote>
  <w:footnote w:type="continuationSeparator" w:id="0">
    <w:p w14:paraId="78331DAC" w14:textId="77777777" w:rsidR="00F16913" w:rsidRDefault="00F1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E311" w14:textId="77777777" w:rsidR="0079361F" w:rsidRDefault="00793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A77B" w14:textId="6E7CB0D8"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7727A3">
      <w:rPr>
        <w:sz w:val="22"/>
        <w:szCs w:val="22"/>
        <w:lang w:val="de-CH"/>
      </w:rPr>
      <w:t>1</w:t>
    </w:r>
    <w:r w:rsidR="00545C79">
      <w:rPr>
        <w:sz w:val="22"/>
        <w:szCs w:val="22"/>
        <w:lang w:val="de-CH"/>
      </w:rPr>
      <w:t>1</w:t>
    </w:r>
    <w:r w:rsidRPr="006D271A">
      <w:rPr>
        <w:sz w:val="22"/>
        <w:szCs w:val="22"/>
        <w:lang w:val="de-CH"/>
      </w:rPr>
      <w:t>-E</w:t>
    </w:r>
    <w:r w:rsidR="008F20D8" w:rsidRPr="008F20D8">
      <w:rPr>
        <w:sz w:val="22"/>
        <w:szCs w:val="22"/>
        <w:highlight w:val="yellow"/>
        <w:lang w:val="de-CH"/>
      </w:rPr>
      <w:t>_Annex 1</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p w14:paraId="13F4FE77" w14:textId="77777777" w:rsidR="00721657" w:rsidRPr="00A525CC" w:rsidRDefault="00721657" w:rsidP="00A525CC">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AC112" w14:textId="1E08CFC6" w:rsidR="0079361F" w:rsidRPr="0079361F" w:rsidRDefault="0079361F" w:rsidP="0079361F">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11</w:t>
    </w:r>
    <w:r>
      <w:rPr>
        <w:sz w:val="22"/>
        <w:szCs w:val="22"/>
        <w:lang w:val="de-CH"/>
      </w:rPr>
      <w:t>(Ann.1)</w:t>
    </w:r>
    <w:bookmarkStart w:id="1" w:name="_GoBack"/>
    <w:bookmarkEnd w:id="1"/>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67119"/>
    <w:multiLevelType w:val="hybridMultilevel"/>
    <w:tmpl w:val="439AB8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A86094E"/>
    <w:multiLevelType w:val="hybridMultilevel"/>
    <w:tmpl w:val="4E7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B4A54"/>
    <w:multiLevelType w:val="hybridMultilevel"/>
    <w:tmpl w:val="5D82CC84"/>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CE3B5D"/>
    <w:multiLevelType w:val="hybridMultilevel"/>
    <w:tmpl w:val="231A233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F530A4"/>
    <w:multiLevelType w:val="hybridMultilevel"/>
    <w:tmpl w:val="56EE58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77F88"/>
    <w:multiLevelType w:val="hybridMultilevel"/>
    <w:tmpl w:val="123AB36E"/>
    <w:lvl w:ilvl="0" w:tplc="D8AA70E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1D3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A5170E"/>
    <w:multiLevelType w:val="hybridMultilevel"/>
    <w:tmpl w:val="8912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B789D"/>
    <w:multiLevelType w:val="hybridMultilevel"/>
    <w:tmpl w:val="6E341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057924"/>
    <w:multiLevelType w:val="hybridMultilevel"/>
    <w:tmpl w:val="5066CBA4"/>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6"/>
  </w:num>
  <w:num w:numId="3">
    <w:abstractNumId w:val="10"/>
  </w:num>
  <w:num w:numId="4">
    <w:abstractNumId w:val="3"/>
  </w:num>
  <w:num w:numId="5">
    <w:abstractNumId w:val="4"/>
  </w:num>
  <w:num w:numId="6">
    <w:abstractNumId w:val="9"/>
  </w:num>
  <w:num w:numId="7">
    <w:abstractNumId w:val="0"/>
  </w:num>
  <w:num w:numId="8">
    <w:abstractNumId w:val="2"/>
  </w:num>
  <w:num w:numId="9">
    <w:abstractNumId w:val="1"/>
  </w:num>
  <w:num w:numId="10">
    <w:abstractNumId w:val="12"/>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637"/>
    <w:rsid w:val="00003C43"/>
    <w:rsid w:val="00003F21"/>
    <w:rsid w:val="00005791"/>
    <w:rsid w:val="00010827"/>
    <w:rsid w:val="00015089"/>
    <w:rsid w:val="00022FB1"/>
    <w:rsid w:val="0002520B"/>
    <w:rsid w:val="00026EC5"/>
    <w:rsid w:val="00037A9E"/>
    <w:rsid w:val="00037F91"/>
    <w:rsid w:val="000539F1"/>
    <w:rsid w:val="00054747"/>
    <w:rsid w:val="00055A2A"/>
    <w:rsid w:val="000615C1"/>
    <w:rsid w:val="00061675"/>
    <w:rsid w:val="00070DCB"/>
    <w:rsid w:val="00071A55"/>
    <w:rsid w:val="000743AA"/>
    <w:rsid w:val="0009076F"/>
    <w:rsid w:val="0009225C"/>
    <w:rsid w:val="000A17C4"/>
    <w:rsid w:val="000A36A4"/>
    <w:rsid w:val="000B2352"/>
    <w:rsid w:val="000C37BA"/>
    <w:rsid w:val="000C5CEE"/>
    <w:rsid w:val="000C6F29"/>
    <w:rsid w:val="000C7B84"/>
    <w:rsid w:val="000D261B"/>
    <w:rsid w:val="000D58A3"/>
    <w:rsid w:val="000E3ED4"/>
    <w:rsid w:val="000E3F9C"/>
    <w:rsid w:val="000F1550"/>
    <w:rsid w:val="000F251B"/>
    <w:rsid w:val="000F5FE8"/>
    <w:rsid w:val="000F6644"/>
    <w:rsid w:val="00100833"/>
    <w:rsid w:val="00102F72"/>
    <w:rsid w:val="00107E85"/>
    <w:rsid w:val="0011007D"/>
    <w:rsid w:val="00113EE8"/>
    <w:rsid w:val="0011455A"/>
    <w:rsid w:val="00114A65"/>
    <w:rsid w:val="001246E4"/>
    <w:rsid w:val="00133061"/>
    <w:rsid w:val="00141699"/>
    <w:rsid w:val="001420FD"/>
    <w:rsid w:val="00147000"/>
    <w:rsid w:val="00155A88"/>
    <w:rsid w:val="00163091"/>
    <w:rsid w:val="00163AFA"/>
    <w:rsid w:val="001645CB"/>
    <w:rsid w:val="00166305"/>
    <w:rsid w:val="00167545"/>
    <w:rsid w:val="001703C6"/>
    <w:rsid w:val="00171CE9"/>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76E"/>
    <w:rsid w:val="001B357F"/>
    <w:rsid w:val="001C3444"/>
    <w:rsid w:val="001C3702"/>
    <w:rsid w:val="001C4656"/>
    <w:rsid w:val="001C46BC"/>
    <w:rsid w:val="001C5391"/>
    <w:rsid w:val="001D15E4"/>
    <w:rsid w:val="001D1E06"/>
    <w:rsid w:val="001E2EDC"/>
    <w:rsid w:val="001E4B1F"/>
    <w:rsid w:val="001F23E6"/>
    <w:rsid w:val="001F4238"/>
    <w:rsid w:val="00200A38"/>
    <w:rsid w:val="00200A46"/>
    <w:rsid w:val="00211B6F"/>
    <w:rsid w:val="00214496"/>
    <w:rsid w:val="00214DC5"/>
    <w:rsid w:val="00217CC3"/>
    <w:rsid w:val="00220AB6"/>
    <w:rsid w:val="00220FFB"/>
    <w:rsid w:val="0022120F"/>
    <w:rsid w:val="0022754A"/>
    <w:rsid w:val="00232233"/>
    <w:rsid w:val="00236560"/>
    <w:rsid w:val="0023662E"/>
    <w:rsid w:val="00245D0F"/>
    <w:rsid w:val="002548C3"/>
    <w:rsid w:val="00256413"/>
    <w:rsid w:val="00256D52"/>
    <w:rsid w:val="00257ACD"/>
    <w:rsid w:val="00262908"/>
    <w:rsid w:val="002646B7"/>
    <w:rsid w:val="002650F4"/>
    <w:rsid w:val="002715FD"/>
    <w:rsid w:val="00271747"/>
    <w:rsid w:val="002770B1"/>
    <w:rsid w:val="00285B33"/>
    <w:rsid w:val="00287A3C"/>
    <w:rsid w:val="0029219B"/>
    <w:rsid w:val="002956B6"/>
    <w:rsid w:val="002A2FC6"/>
    <w:rsid w:val="002A7D28"/>
    <w:rsid w:val="002B0778"/>
    <w:rsid w:val="002B67B8"/>
    <w:rsid w:val="002C1EC7"/>
    <w:rsid w:val="002C25D8"/>
    <w:rsid w:val="002C2C3D"/>
    <w:rsid w:val="002C3015"/>
    <w:rsid w:val="002C4342"/>
    <w:rsid w:val="002C4FE2"/>
    <w:rsid w:val="002C7EA3"/>
    <w:rsid w:val="002D20AE"/>
    <w:rsid w:val="002D3F8A"/>
    <w:rsid w:val="002D6C61"/>
    <w:rsid w:val="002E2104"/>
    <w:rsid w:val="002E2DAC"/>
    <w:rsid w:val="002E6963"/>
    <w:rsid w:val="002E6F8F"/>
    <w:rsid w:val="002F05D8"/>
    <w:rsid w:val="002F2DE0"/>
    <w:rsid w:val="002F5E25"/>
    <w:rsid w:val="003019AB"/>
    <w:rsid w:val="0030353C"/>
    <w:rsid w:val="0030402E"/>
    <w:rsid w:val="00306131"/>
    <w:rsid w:val="00312193"/>
    <w:rsid w:val="003125C3"/>
    <w:rsid w:val="00312AE6"/>
    <w:rsid w:val="00317D1A"/>
    <w:rsid w:val="003211FF"/>
    <w:rsid w:val="003242AB"/>
    <w:rsid w:val="00327247"/>
    <w:rsid w:val="00327A9D"/>
    <w:rsid w:val="0033130E"/>
    <w:rsid w:val="0033269C"/>
    <w:rsid w:val="00351C79"/>
    <w:rsid w:val="0035516C"/>
    <w:rsid w:val="00355A4C"/>
    <w:rsid w:val="00360050"/>
    <w:rsid w:val="003604FB"/>
    <w:rsid w:val="00360B73"/>
    <w:rsid w:val="00360E15"/>
    <w:rsid w:val="00372966"/>
    <w:rsid w:val="00380B71"/>
    <w:rsid w:val="0038365A"/>
    <w:rsid w:val="00386A89"/>
    <w:rsid w:val="0039648E"/>
    <w:rsid w:val="00397684"/>
    <w:rsid w:val="003A0AA5"/>
    <w:rsid w:val="003A5AFE"/>
    <w:rsid w:val="003A5D5F"/>
    <w:rsid w:val="003A7FFE"/>
    <w:rsid w:val="003B0A63"/>
    <w:rsid w:val="003B50E1"/>
    <w:rsid w:val="003B5C6D"/>
    <w:rsid w:val="003B6812"/>
    <w:rsid w:val="003C0F8B"/>
    <w:rsid w:val="003C1746"/>
    <w:rsid w:val="003C2AA9"/>
    <w:rsid w:val="003C58BF"/>
    <w:rsid w:val="003C6EBD"/>
    <w:rsid w:val="003D01A8"/>
    <w:rsid w:val="003D451D"/>
    <w:rsid w:val="003E1276"/>
    <w:rsid w:val="003F2DD8"/>
    <w:rsid w:val="003F3F2D"/>
    <w:rsid w:val="003F50B2"/>
    <w:rsid w:val="00400CCF"/>
    <w:rsid w:val="0040112A"/>
    <w:rsid w:val="00401BFF"/>
    <w:rsid w:val="00403B54"/>
    <w:rsid w:val="00404424"/>
    <w:rsid w:val="00410BCE"/>
    <w:rsid w:val="0041156B"/>
    <w:rsid w:val="004122C5"/>
    <w:rsid w:val="00413B78"/>
    <w:rsid w:val="00414DE0"/>
    <w:rsid w:val="00416DDE"/>
    <w:rsid w:val="004264D8"/>
    <w:rsid w:val="004423C2"/>
    <w:rsid w:val="0044411E"/>
    <w:rsid w:val="00450830"/>
    <w:rsid w:val="0045172B"/>
    <w:rsid w:val="00453435"/>
    <w:rsid w:val="00460089"/>
    <w:rsid w:val="00460A04"/>
    <w:rsid w:val="00462D1F"/>
    <w:rsid w:val="00466398"/>
    <w:rsid w:val="00467A2C"/>
    <w:rsid w:val="0047306D"/>
    <w:rsid w:val="00473791"/>
    <w:rsid w:val="00476E48"/>
    <w:rsid w:val="00481DE9"/>
    <w:rsid w:val="00487BA0"/>
    <w:rsid w:val="00490447"/>
    <w:rsid w:val="0049050C"/>
    <w:rsid w:val="0049128B"/>
    <w:rsid w:val="00493B49"/>
    <w:rsid w:val="00495501"/>
    <w:rsid w:val="004A070A"/>
    <w:rsid w:val="004A320E"/>
    <w:rsid w:val="004A4E9C"/>
    <w:rsid w:val="004B0FF5"/>
    <w:rsid w:val="004B163E"/>
    <w:rsid w:val="004B1A3C"/>
    <w:rsid w:val="004B2FBF"/>
    <w:rsid w:val="004C4E70"/>
    <w:rsid w:val="004D23EA"/>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BA2"/>
    <w:rsid w:val="00524D04"/>
    <w:rsid w:val="0054177D"/>
    <w:rsid w:val="0054420E"/>
    <w:rsid w:val="00544D1B"/>
    <w:rsid w:val="00545C79"/>
    <w:rsid w:val="00545DC0"/>
    <w:rsid w:val="00545F6C"/>
    <w:rsid w:val="005477D9"/>
    <w:rsid w:val="0055720C"/>
    <w:rsid w:val="00561796"/>
    <w:rsid w:val="005632DD"/>
    <w:rsid w:val="0056423B"/>
    <w:rsid w:val="00567F91"/>
    <w:rsid w:val="00573424"/>
    <w:rsid w:val="0057402F"/>
    <w:rsid w:val="00581653"/>
    <w:rsid w:val="005849D6"/>
    <w:rsid w:val="005849E2"/>
    <w:rsid w:val="00585367"/>
    <w:rsid w:val="005871A1"/>
    <w:rsid w:val="0058737E"/>
    <w:rsid w:val="00592518"/>
    <w:rsid w:val="00592E87"/>
    <w:rsid w:val="0059420B"/>
    <w:rsid w:val="00594C4D"/>
    <w:rsid w:val="005A33B0"/>
    <w:rsid w:val="005A60CB"/>
    <w:rsid w:val="005C2DC2"/>
    <w:rsid w:val="005C304A"/>
    <w:rsid w:val="005C3D69"/>
    <w:rsid w:val="005C7C98"/>
    <w:rsid w:val="005D2C3A"/>
    <w:rsid w:val="005D55A4"/>
    <w:rsid w:val="005D5705"/>
    <w:rsid w:val="005D57C8"/>
    <w:rsid w:val="005D7761"/>
    <w:rsid w:val="005E0278"/>
    <w:rsid w:val="005E090D"/>
    <w:rsid w:val="005E3CA0"/>
    <w:rsid w:val="005E424D"/>
    <w:rsid w:val="005E44B1"/>
    <w:rsid w:val="005E67B0"/>
    <w:rsid w:val="005E7047"/>
    <w:rsid w:val="005E777F"/>
    <w:rsid w:val="005F1CA7"/>
    <w:rsid w:val="005F43DD"/>
    <w:rsid w:val="005F51A9"/>
    <w:rsid w:val="005F6BE1"/>
    <w:rsid w:val="005F7416"/>
    <w:rsid w:val="00600C11"/>
    <w:rsid w:val="006058DC"/>
    <w:rsid w:val="00606B89"/>
    <w:rsid w:val="00611EAF"/>
    <w:rsid w:val="00614F3F"/>
    <w:rsid w:val="00623F30"/>
    <w:rsid w:val="00624DA5"/>
    <w:rsid w:val="00625011"/>
    <w:rsid w:val="00625FB8"/>
    <w:rsid w:val="006261BD"/>
    <w:rsid w:val="00632109"/>
    <w:rsid w:val="00635EDB"/>
    <w:rsid w:val="006448F3"/>
    <w:rsid w:val="0064567C"/>
    <w:rsid w:val="0064734E"/>
    <w:rsid w:val="00650137"/>
    <w:rsid w:val="006509D7"/>
    <w:rsid w:val="00651CE8"/>
    <w:rsid w:val="006550D2"/>
    <w:rsid w:val="0065521B"/>
    <w:rsid w:val="00670AA2"/>
    <w:rsid w:val="00671EF6"/>
    <w:rsid w:val="0067205B"/>
    <w:rsid w:val="006748F8"/>
    <w:rsid w:val="00680489"/>
    <w:rsid w:val="0068111D"/>
    <w:rsid w:val="00683C32"/>
    <w:rsid w:val="00690B1F"/>
    <w:rsid w:val="00690BB2"/>
    <w:rsid w:val="00693D09"/>
    <w:rsid w:val="006A38FA"/>
    <w:rsid w:val="006A6549"/>
    <w:rsid w:val="006A7710"/>
    <w:rsid w:val="006A7A61"/>
    <w:rsid w:val="006B1E59"/>
    <w:rsid w:val="006B2E7D"/>
    <w:rsid w:val="006B2FFB"/>
    <w:rsid w:val="006B48DF"/>
    <w:rsid w:val="006C08DA"/>
    <w:rsid w:val="006C10A2"/>
    <w:rsid w:val="006C1F18"/>
    <w:rsid w:val="006C252E"/>
    <w:rsid w:val="006D40D5"/>
    <w:rsid w:val="006E0486"/>
    <w:rsid w:val="006E1942"/>
    <w:rsid w:val="006E20E3"/>
    <w:rsid w:val="006F009A"/>
    <w:rsid w:val="006F3D93"/>
    <w:rsid w:val="007019B1"/>
    <w:rsid w:val="00704DD4"/>
    <w:rsid w:val="007056D0"/>
    <w:rsid w:val="00706D49"/>
    <w:rsid w:val="007109FA"/>
    <w:rsid w:val="00721657"/>
    <w:rsid w:val="00723367"/>
    <w:rsid w:val="007279A8"/>
    <w:rsid w:val="00727B1A"/>
    <w:rsid w:val="00741337"/>
    <w:rsid w:val="00745CB4"/>
    <w:rsid w:val="00752258"/>
    <w:rsid w:val="007529E1"/>
    <w:rsid w:val="00754C62"/>
    <w:rsid w:val="00762880"/>
    <w:rsid w:val="00762AD6"/>
    <w:rsid w:val="00762E02"/>
    <w:rsid w:val="00772290"/>
    <w:rsid w:val="007727A3"/>
    <w:rsid w:val="00777265"/>
    <w:rsid w:val="007805E7"/>
    <w:rsid w:val="0078222A"/>
    <w:rsid w:val="00787AEF"/>
    <w:rsid w:val="00787D48"/>
    <w:rsid w:val="0079361F"/>
    <w:rsid w:val="00795294"/>
    <w:rsid w:val="0079575F"/>
    <w:rsid w:val="007A1A5D"/>
    <w:rsid w:val="007A4E50"/>
    <w:rsid w:val="007B18A7"/>
    <w:rsid w:val="007B250E"/>
    <w:rsid w:val="007C27FC"/>
    <w:rsid w:val="007C51FF"/>
    <w:rsid w:val="007D309C"/>
    <w:rsid w:val="007D50E4"/>
    <w:rsid w:val="007D57A8"/>
    <w:rsid w:val="007D7719"/>
    <w:rsid w:val="007E2DC5"/>
    <w:rsid w:val="007F1CC7"/>
    <w:rsid w:val="008027AC"/>
    <w:rsid w:val="008028CE"/>
    <w:rsid w:val="00802EC1"/>
    <w:rsid w:val="0080332E"/>
    <w:rsid w:val="00806111"/>
    <w:rsid w:val="008141E0"/>
    <w:rsid w:val="008146F2"/>
    <w:rsid w:val="00816EE1"/>
    <w:rsid w:val="00816F88"/>
    <w:rsid w:val="00817D71"/>
    <w:rsid w:val="00821996"/>
    <w:rsid w:val="00822323"/>
    <w:rsid w:val="00826B79"/>
    <w:rsid w:val="00827BC6"/>
    <w:rsid w:val="008300AD"/>
    <w:rsid w:val="00833024"/>
    <w:rsid w:val="008342B1"/>
    <w:rsid w:val="00841637"/>
    <w:rsid w:val="008419B1"/>
    <w:rsid w:val="00844A56"/>
    <w:rsid w:val="00845B11"/>
    <w:rsid w:val="00852081"/>
    <w:rsid w:val="00855288"/>
    <w:rsid w:val="00872B6E"/>
    <w:rsid w:val="00874DFD"/>
    <w:rsid w:val="008802F9"/>
    <w:rsid w:val="00883086"/>
    <w:rsid w:val="008879FD"/>
    <w:rsid w:val="00894C37"/>
    <w:rsid w:val="00896C3A"/>
    <w:rsid w:val="008A00EA"/>
    <w:rsid w:val="008A3F93"/>
    <w:rsid w:val="008A6236"/>
    <w:rsid w:val="008A6E1C"/>
    <w:rsid w:val="008A72FD"/>
    <w:rsid w:val="008A7789"/>
    <w:rsid w:val="008B2EDF"/>
    <w:rsid w:val="008B47C7"/>
    <w:rsid w:val="008B54CB"/>
    <w:rsid w:val="008B5A3D"/>
    <w:rsid w:val="008C1B06"/>
    <w:rsid w:val="008C4010"/>
    <w:rsid w:val="008C4FDF"/>
    <w:rsid w:val="008C54C0"/>
    <w:rsid w:val="008C6B1F"/>
    <w:rsid w:val="008D0722"/>
    <w:rsid w:val="008D1676"/>
    <w:rsid w:val="008D5E4F"/>
    <w:rsid w:val="008D7B8F"/>
    <w:rsid w:val="008E34F0"/>
    <w:rsid w:val="008F14F5"/>
    <w:rsid w:val="008F20D8"/>
    <w:rsid w:val="008F2103"/>
    <w:rsid w:val="008F4DC8"/>
    <w:rsid w:val="008F54FB"/>
    <w:rsid w:val="008F71C1"/>
    <w:rsid w:val="008F7477"/>
    <w:rsid w:val="00901CA9"/>
    <w:rsid w:val="00902D41"/>
    <w:rsid w:val="00902F49"/>
    <w:rsid w:val="00904230"/>
    <w:rsid w:val="00912BD3"/>
    <w:rsid w:val="00914004"/>
    <w:rsid w:val="00916122"/>
    <w:rsid w:val="00922EC1"/>
    <w:rsid w:val="00923CF1"/>
    <w:rsid w:val="009301F1"/>
    <w:rsid w:val="009307DF"/>
    <w:rsid w:val="009355E9"/>
    <w:rsid w:val="009359B8"/>
    <w:rsid w:val="00935FF0"/>
    <w:rsid w:val="009431F8"/>
    <w:rsid w:val="00944111"/>
    <w:rsid w:val="00947A35"/>
    <w:rsid w:val="0096201B"/>
    <w:rsid w:val="00962081"/>
    <w:rsid w:val="00966CB5"/>
    <w:rsid w:val="0097200E"/>
    <w:rsid w:val="00975786"/>
    <w:rsid w:val="00975F0C"/>
    <w:rsid w:val="00981CB7"/>
    <w:rsid w:val="00983E1F"/>
    <w:rsid w:val="00993F46"/>
    <w:rsid w:val="00997358"/>
    <w:rsid w:val="009A452B"/>
    <w:rsid w:val="009B050C"/>
    <w:rsid w:val="009B087F"/>
    <w:rsid w:val="009B2AF4"/>
    <w:rsid w:val="009B72FE"/>
    <w:rsid w:val="009C110B"/>
    <w:rsid w:val="009C5441"/>
    <w:rsid w:val="009D1067"/>
    <w:rsid w:val="009D119F"/>
    <w:rsid w:val="009D3E70"/>
    <w:rsid w:val="009D49A2"/>
    <w:rsid w:val="009D510F"/>
    <w:rsid w:val="009E5EDB"/>
    <w:rsid w:val="009F3940"/>
    <w:rsid w:val="009F3EB2"/>
    <w:rsid w:val="009F6EB1"/>
    <w:rsid w:val="00A11D05"/>
    <w:rsid w:val="00A13162"/>
    <w:rsid w:val="00A17C16"/>
    <w:rsid w:val="00A17D59"/>
    <w:rsid w:val="00A20267"/>
    <w:rsid w:val="00A22F93"/>
    <w:rsid w:val="00A3158C"/>
    <w:rsid w:val="00A32DF3"/>
    <w:rsid w:val="00A33E32"/>
    <w:rsid w:val="00A35E20"/>
    <w:rsid w:val="00A36F6D"/>
    <w:rsid w:val="00A37D13"/>
    <w:rsid w:val="00A50CA0"/>
    <w:rsid w:val="00A525CC"/>
    <w:rsid w:val="00A53E7C"/>
    <w:rsid w:val="00A561DB"/>
    <w:rsid w:val="00A60087"/>
    <w:rsid w:val="00A705E8"/>
    <w:rsid w:val="00A721F4"/>
    <w:rsid w:val="00A849E8"/>
    <w:rsid w:val="00A906C3"/>
    <w:rsid w:val="00A9392C"/>
    <w:rsid w:val="00A9462B"/>
    <w:rsid w:val="00A97D59"/>
    <w:rsid w:val="00AA13D8"/>
    <w:rsid w:val="00AA3E09"/>
    <w:rsid w:val="00AA4BEF"/>
    <w:rsid w:val="00AB038C"/>
    <w:rsid w:val="00AB1659"/>
    <w:rsid w:val="00AB2C80"/>
    <w:rsid w:val="00AB4962"/>
    <w:rsid w:val="00AB6B68"/>
    <w:rsid w:val="00AB734E"/>
    <w:rsid w:val="00AB740F"/>
    <w:rsid w:val="00AC0975"/>
    <w:rsid w:val="00AC433E"/>
    <w:rsid w:val="00AC6F14"/>
    <w:rsid w:val="00AC7221"/>
    <w:rsid w:val="00AD4677"/>
    <w:rsid w:val="00AE5961"/>
    <w:rsid w:val="00AF0745"/>
    <w:rsid w:val="00AF4971"/>
    <w:rsid w:val="00AF5276"/>
    <w:rsid w:val="00AF7656"/>
    <w:rsid w:val="00AF7C86"/>
    <w:rsid w:val="00B01046"/>
    <w:rsid w:val="00B02116"/>
    <w:rsid w:val="00B14BCF"/>
    <w:rsid w:val="00B22D2F"/>
    <w:rsid w:val="00B2670A"/>
    <w:rsid w:val="00B310F9"/>
    <w:rsid w:val="00B37866"/>
    <w:rsid w:val="00B37BE3"/>
    <w:rsid w:val="00B40355"/>
    <w:rsid w:val="00B4087F"/>
    <w:rsid w:val="00B412FB"/>
    <w:rsid w:val="00B43730"/>
    <w:rsid w:val="00B4576B"/>
    <w:rsid w:val="00B46350"/>
    <w:rsid w:val="00B46DF3"/>
    <w:rsid w:val="00B57329"/>
    <w:rsid w:val="00B648C7"/>
    <w:rsid w:val="00B66E8F"/>
    <w:rsid w:val="00B6716D"/>
    <w:rsid w:val="00B67B86"/>
    <w:rsid w:val="00B80157"/>
    <w:rsid w:val="00B80650"/>
    <w:rsid w:val="00B83D5E"/>
    <w:rsid w:val="00B8460A"/>
    <w:rsid w:val="00B8650D"/>
    <w:rsid w:val="00B879B4"/>
    <w:rsid w:val="00B90F07"/>
    <w:rsid w:val="00B97BB9"/>
    <w:rsid w:val="00BA0009"/>
    <w:rsid w:val="00BB02B5"/>
    <w:rsid w:val="00BB1863"/>
    <w:rsid w:val="00BB25EE"/>
    <w:rsid w:val="00BB363A"/>
    <w:rsid w:val="00BC0405"/>
    <w:rsid w:val="00BC10A0"/>
    <w:rsid w:val="00BC7BA2"/>
    <w:rsid w:val="00BD426B"/>
    <w:rsid w:val="00BD79F0"/>
    <w:rsid w:val="00BE2B4D"/>
    <w:rsid w:val="00BF0B93"/>
    <w:rsid w:val="00C015F8"/>
    <w:rsid w:val="00C020AF"/>
    <w:rsid w:val="00C02C2A"/>
    <w:rsid w:val="00C0310D"/>
    <w:rsid w:val="00C07E26"/>
    <w:rsid w:val="00C1011C"/>
    <w:rsid w:val="00C12F94"/>
    <w:rsid w:val="00C17109"/>
    <w:rsid w:val="00C177C5"/>
    <w:rsid w:val="00C22DF4"/>
    <w:rsid w:val="00C27D30"/>
    <w:rsid w:val="00C300E8"/>
    <w:rsid w:val="00C31C2B"/>
    <w:rsid w:val="00C34EC3"/>
    <w:rsid w:val="00C4038C"/>
    <w:rsid w:val="00C404D9"/>
    <w:rsid w:val="00C42BA2"/>
    <w:rsid w:val="00C4332F"/>
    <w:rsid w:val="00C44066"/>
    <w:rsid w:val="00C44E13"/>
    <w:rsid w:val="00C60A41"/>
    <w:rsid w:val="00C62DE8"/>
    <w:rsid w:val="00C62DFB"/>
    <w:rsid w:val="00C630E6"/>
    <w:rsid w:val="00C63812"/>
    <w:rsid w:val="00C64AF3"/>
    <w:rsid w:val="00C66F4D"/>
    <w:rsid w:val="00C678CC"/>
    <w:rsid w:val="00C67BB5"/>
    <w:rsid w:val="00C711CE"/>
    <w:rsid w:val="00C72713"/>
    <w:rsid w:val="00C744DF"/>
    <w:rsid w:val="00C7646B"/>
    <w:rsid w:val="00C7676A"/>
    <w:rsid w:val="00C848EF"/>
    <w:rsid w:val="00C86600"/>
    <w:rsid w:val="00C87BCA"/>
    <w:rsid w:val="00C87EED"/>
    <w:rsid w:val="00C94506"/>
    <w:rsid w:val="00C954BC"/>
    <w:rsid w:val="00CA1F0B"/>
    <w:rsid w:val="00CA4E8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2506"/>
    <w:rsid w:val="00D040F7"/>
    <w:rsid w:val="00D04A76"/>
    <w:rsid w:val="00D07C9C"/>
    <w:rsid w:val="00D10FC7"/>
    <w:rsid w:val="00D1519F"/>
    <w:rsid w:val="00D20E99"/>
    <w:rsid w:val="00D21C83"/>
    <w:rsid w:val="00D245B9"/>
    <w:rsid w:val="00D3050C"/>
    <w:rsid w:val="00D34515"/>
    <w:rsid w:val="00D3527A"/>
    <w:rsid w:val="00D35BDD"/>
    <w:rsid w:val="00D542AF"/>
    <w:rsid w:val="00D552AC"/>
    <w:rsid w:val="00D56B3F"/>
    <w:rsid w:val="00D63006"/>
    <w:rsid w:val="00D67B2E"/>
    <w:rsid w:val="00D72301"/>
    <w:rsid w:val="00D758E7"/>
    <w:rsid w:val="00D76A5B"/>
    <w:rsid w:val="00D76B65"/>
    <w:rsid w:val="00D77EE9"/>
    <w:rsid w:val="00D911DE"/>
    <w:rsid w:val="00D91B97"/>
    <w:rsid w:val="00D91DD7"/>
    <w:rsid w:val="00D93ACC"/>
    <w:rsid w:val="00D93C08"/>
    <w:rsid w:val="00D95DAC"/>
    <w:rsid w:val="00D96DA8"/>
    <w:rsid w:val="00D97523"/>
    <w:rsid w:val="00DA0B53"/>
    <w:rsid w:val="00DA131D"/>
    <w:rsid w:val="00DA42DF"/>
    <w:rsid w:val="00DA7DE0"/>
    <w:rsid w:val="00DB1171"/>
    <w:rsid w:val="00DB1519"/>
    <w:rsid w:val="00DB2840"/>
    <w:rsid w:val="00DB4559"/>
    <w:rsid w:val="00DC0B86"/>
    <w:rsid w:val="00DC1BD3"/>
    <w:rsid w:val="00DC2C1A"/>
    <w:rsid w:val="00DD66B4"/>
    <w:rsid w:val="00DE1972"/>
    <w:rsid w:val="00DE25D8"/>
    <w:rsid w:val="00DE27AB"/>
    <w:rsid w:val="00DF2AB3"/>
    <w:rsid w:val="00DF4D2E"/>
    <w:rsid w:val="00DF7250"/>
    <w:rsid w:val="00E00CAA"/>
    <w:rsid w:val="00E03EBF"/>
    <w:rsid w:val="00E05209"/>
    <w:rsid w:val="00E05AC1"/>
    <w:rsid w:val="00E0644E"/>
    <w:rsid w:val="00E07D8A"/>
    <w:rsid w:val="00E11BCF"/>
    <w:rsid w:val="00E2258E"/>
    <w:rsid w:val="00E260C2"/>
    <w:rsid w:val="00E32596"/>
    <w:rsid w:val="00E368F7"/>
    <w:rsid w:val="00E36EB8"/>
    <w:rsid w:val="00E37FB8"/>
    <w:rsid w:val="00E40B07"/>
    <w:rsid w:val="00E40E49"/>
    <w:rsid w:val="00E40FB1"/>
    <w:rsid w:val="00E42326"/>
    <w:rsid w:val="00E43544"/>
    <w:rsid w:val="00E44D89"/>
    <w:rsid w:val="00E45963"/>
    <w:rsid w:val="00E4683F"/>
    <w:rsid w:val="00E477EA"/>
    <w:rsid w:val="00E55807"/>
    <w:rsid w:val="00E63B14"/>
    <w:rsid w:val="00E65CA0"/>
    <w:rsid w:val="00E70D9F"/>
    <w:rsid w:val="00E83810"/>
    <w:rsid w:val="00E86933"/>
    <w:rsid w:val="00E92FE2"/>
    <w:rsid w:val="00E945CE"/>
    <w:rsid w:val="00E9605B"/>
    <w:rsid w:val="00E9661F"/>
    <w:rsid w:val="00E97298"/>
    <w:rsid w:val="00E97753"/>
    <w:rsid w:val="00EA0C51"/>
    <w:rsid w:val="00EA3D4A"/>
    <w:rsid w:val="00EA7DE7"/>
    <w:rsid w:val="00EB612D"/>
    <w:rsid w:val="00EB7A8A"/>
    <w:rsid w:val="00EC6FED"/>
    <w:rsid w:val="00EC76B5"/>
    <w:rsid w:val="00EC7F3B"/>
    <w:rsid w:val="00ED5299"/>
    <w:rsid w:val="00EE0B37"/>
    <w:rsid w:val="00EE29D8"/>
    <w:rsid w:val="00EE3A64"/>
    <w:rsid w:val="00EE50E5"/>
    <w:rsid w:val="00EE642D"/>
    <w:rsid w:val="00EF01CF"/>
    <w:rsid w:val="00EF0B68"/>
    <w:rsid w:val="00F00289"/>
    <w:rsid w:val="00F03590"/>
    <w:rsid w:val="00F03622"/>
    <w:rsid w:val="00F06E3C"/>
    <w:rsid w:val="00F077FD"/>
    <w:rsid w:val="00F078E1"/>
    <w:rsid w:val="00F15C98"/>
    <w:rsid w:val="00F16913"/>
    <w:rsid w:val="00F204F3"/>
    <w:rsid w:val="00F218AB"/>
    <w:rsid w:val="00F238B3"/>
    <w:rsid w:val="00F24FED"/>
    <w:rsid w:val="00F25586"/>
    <w:rsid w:val="00F2651D"/>
    <w:rsid w:val="00F27362"/>
    <w:rsid w:val="00F31498"/>
    <w:rsid w:val="00F32FEF"/>
    <w:rsid w:val="00F41B1C"/>
    <w:rsid w:val="00F42AD0"/>
    <w:rsid w:val="00F42E13"/>
    <w:rsid w:val="00F42F1C"/>
    <w:rsid w:val="00F43B44"/>
    <w:rsid w:val="00F440E5"/>
    <w:rsid w:val="00F448F6"/>
    <w:rsid w:val="00F4592C"/>
    <w:rsid w:val="00F46FE4"/>
    <w:rsid w:val="00F50F32"/>
    <w:rsid w:val="00F5146E"/>
    <w:rsid w:val="00F52741"/>
    <w:rsid w:val="00F53D8A"/>
    <w:rsid w:val="00F60958"/>
    <w:rsid w:val="00F626F7"/>
    <w:rsid w:val="00F638C3"/>
    <w:rsid w:val="00F736F9"/>
    <w:rsid w:val="00F73833"/>
    <w:rsid w:val="00F845B4"/>
    <w:rsid w:val="00F9211C"/>
    <w:rsid w:val="00FA095D"/>
    <w:rsid w:val="00FA2170"/>
    <w:rsid w:val="00FA363C"/>
    <w:rsid w:val="00FA6C8B"/>
    <w:rsid w:val="00FA6CDA"/>
    <w:rsid w:val="00FA7C89"/>
    <w:rsid w:val="00FB4139"/>
    <w:rsid w:val="00FB476E"/>
    <w:rsid w:val="00FB7941"/>
    <w:rsid w:val="00FC0D90"/>
    <w:rsid w:val="00FC7D8C"/>
    <w:rsid w:val="00FD3980"/>
    <w:rsid w:val="00FD431E"/>
    <w:rsid w:val="00FD5A2C"/>
    <w:rsid w:val="00FE0D47"/>
    <w:rsid w:val="00FE1D5C"/>
    <w:rsid w:val="00FE2F8B"/>
    <w:rsid w:val="00FE3669"/>
    <w:rsid w:val="00FE5204"/>
    <w:rsid w:val="00FE7317"/>
    <w:rsid w:val="00FF0C95"/>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12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146F2"/>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146F2"/>
    <w:rPr>
      <w:rFonts w:asciiTheme="minorHAnsi" w:hAnsiTheme="minorHAnsi"/>
      <w:sz w:val="24"/>
      <w:lang w:val="en-GB" w:eastAsia="en-US"/>
    </w:rPr>
  </w:style>
  <w:style w:type="character" w:customStyle="1" w:styleId="Heading2Char">
    <w:name w:val="Heading 2 Char"/>
    <w:basedOn w:val="DefaultParagraphFont"/>
    <w:link w:val="Heading2"/>
    <w:rsid w:val="00567F91"/>
    <w:rPr>
      <w:rFonts w:asciiTheme="minorHAnsi" w:hAnsiTheme="minorHAnsi"/>
      <w:b/>
      <w:sz w:val="24"/>
      <w:lang w:val="en-GB" w:eastAsia="en-US"/>
    </w:rPr>
  </w:style>
  <w:style w:type="character" w:styleId="UnresolvedMention">
    <w:name w:val="Unresolved Mention"/>
    <w:basedOn w:val="DefaultParagraphFont"/>
    <w:uiPriority w:val="99"/>
    <w:semiHidden/>
    <w:unhideWhenUsed/>
    <w:rsid w:val="00490447"/>
    <w:rPr>
      <w:color w:val="605E5C"/>
      <w:shd w:val="clear" w:color="auto" w:fill="E1DFDD"/>
    </w:rPr>
  </w:style>
  <w:style w:type="character" w:styleId="CommentReference">
    <w:name w:val="annotation reference"/>
    <w:basedOn w:val="DefaultParagraphFont"/>
    <w:semiHidden/>
    <w:unhideWhenUsed/>
    <w:rsid w:val="003019AB"/>
    <w:rPr>
      <w:sz w:val="16"/>
      <w:szCs w:val="16"/>
    </w:rPr>
  </w:style>
  <w:style w:type="paragraph" w:styleId="CommentText">
    <w:name w:val="annotation text"/>
    <w:basedOn w:val="Normal"/>
    <w:link w:val="CommentTextChar"/>
    <w:semiHidden/>
    <w:unhideWhenUsed/>
    <w:rsid w:val="003019AB"/>
    <w:rPr>
      <w:sz w:val="20"/>
    </w:rPr>
  </w:style>
  <w:style w:type="character" w:customStyle="1" w:styleId="CommentTextChar">
    <w:name w:val="Comment Text Char"/>
    <w:basedOn w:val="DefaultParagraphFont"/>
    <w:link w:val="CommentText"/>
    <w:semiHidden/>
    <w:rsid w:val="003019A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019AB"/>
    <w:rPr>
      <w:b/>
      <w:bCs/>
    </w:rPr>
  </w:style>
  <w:style w:type="character" w:customStyle="1" w:styleId="CommentSubjectChar">
    <w:name w:val="Comment Subject Char"/>
    <w:basedOn w:val="CommentTextChar"/>
    <w:link w:val="CommentSubject"/>
    <w:semiHidden/>
    <w:rsid w:val="003019AB"/>
    <w:rPr>
      <w:rFonts w:asciiTheme="minorHAnsi" w:hAnsiTheme="minorHAnsi"/>
      <w:b/>
      <w:bCs/>
      <w:lang w:val="en-GB" w:eastAsia="en-US"/>
    </w:rPr>
  </w:style>
  <w:style w:type="paragraph" w:styleId="BalloonText">
    <w:name w:val="Balloon Text"/>
    <w:basedOn w:val="Normal"/>
    <w:link w:val="BalloonTextChar"/>
    <w:semiHidden/>
    <w:unhideWhenUsed/>
    <w:rsid w:val="006E19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194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FBC5-708A-4F6F-9C8B-8278BE6EC240}"/>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1D3DE09C-2A9A-4A98-8DC9-C3863DDD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204</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26</cp:revision>
  <cp:lastPrinted>2014-11-04T09:22:00Z</cp:lastPrinted>
  <dcterms:created xsi:type="dcterms:W3CDTF">2021-04-12T18:43:00Z</dcterms:created>
  <dcterms:modified xsi:type="dcterms:W3CDTF">2021-04-19T09:02:00Z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