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C10B0" w14:paraId="225936AA" w14:textId="77777777" w:rsidTr="00C33388">
        <w:trPr>
          <w:trHeight w:val="1134"/>
        </w:trPr>
        <w:tc>
          <w:tcPr>
            <w:tcW w:w="2410" w:type="dxa"/>
          </w:tcPr>
          <w:p w14:paraId="6E2BDC52" w14:textId="77777777" w:rsidR="00FA6BDB" w:rsidRPr="009C10B0" w:rsidRDefault="00FA6BDB" w:rsidP="007E03B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C10B0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84BB520" wp14:editId="1B706C29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3B0206A" w14:textId="77777777" w:rsidR="00FA6BDB" w:rsidRPr="009C10B0" w:rsidRDefault="00FA6BDB" w:rsidP="007E03B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C10B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9C10B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9C10B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9C10B0">
              <w:rPr>
                <w:b/>
                <w:bCs/>
                <w:sz w:val="24"/>
                <w:szCs w:val="24"/>
              </w:rPr>
              <w:t>виртуальное, 2</w:t>
            </w:r>
            <w:r w:rsidR="00C15500" w:rsidRPr="009C10B0">
              <w:rPr>
                <w:b/>
                <w:bCs/>
                <w:sz w:val="24"/>
                <w:szCs w:val="24"/>
              </w:rPr>
              <w:t>4</w:t>
            </w:r>
            <w:r w:rsidR="00DC354B" w:rsidRPr="009C10B0">
              <w:rPr>
                <w:b/>
                <w:bCs/>
                <w:sz w:val="24"/>
                <w:szCs w:val="24"/>
              </w:rPr>
              <w:t>−</w:t>
            </w:r>
            <w:r w:rsidRPr="009C10B0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9C10B0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36D84844" w14:textId="77777777" w:rsidR="00FA6BDB" w:rsidRPr="009C10B0" w:rsidRDefault="00FA6BDB" w:rsidP="007E03B3">
            <w:pPr>
              <w:widowControl w:val="0"/>
              <w:jc w:val="center"/>
            </w:pPr>
            <w:r w:rsidRPr="009C10B0">
              <w:rPr>
                <w:noProof/>
              </w:rPr>
              <w:drawing>
                <wp:inline distT="0" distB="0" distL="0" distR="0" wp14:anchorId="42F22B13" wp14:editId="5F6B4AF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C10B0" w14:paraId="135E0B78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392E90E" w14:textId="77777777" w:rsidR="00CD34AE" w:rsidRPr="009C10B0" w:rsidRDefault="00CD34AE" w:rsidP="007E03B3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6039AFF" w14:textId="77777777" w:rsidR="00CD34AE" w:rsidRPr="009C10B0" w:rsidRDefault="00CD34AE" w:rsidP="007E03B3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C10B0" w14:paraId="77463050" w14:textId="77777777" w:rsidTr="00CD34AE">
        <w:trPr>
          <w:trHeight w:val="300"/>
        </w:trPr>
        <w:tc>
          <w:tcPr>
            <w:tcW w:w="6662" w:type="dxa"/>
            <w:gridSpan w:val="2"/>
          </w:tcPr>
          <w:p w14:paraId="19EAC47A" w14:textId="77777777" w:rsidR="00CD34AE" w:rsidRPr="009C10B0" w:rsidRDefault="00CD34AE" w:rsidP="007E03B3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5E80338A" w14:textId="5CE12E7B" w:rsidR="00CD34AE" w:rsidRPr="009C10B0" w:rsidRDefault="003E6E87" w:rsidP="007E03B3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C10B0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9C10B0">
              <w:rPr>
                <w:rFonts w:cstheme="minorHAnsi"/>
                <w:b/>
                <w:bCs/>
              </w:rPr>
              <w:t>TDAG</w:t>
            </w:r>
            <w:r w:rsidR="0040328D" w:rsidRPr="009C10B0">
              <w:rPr>
                <w:rFonts w:cstheme="minorHAnsi"/>
                <w:b/>
                <w:bCs/>
              </w:rPr>
              <w:t>-</w:t>
            </w:r>
            <w:r w:rsidR="002502FE" w:rsidRPr="009C10B0">
              <w:rPr>
                <w:rFonts w:cstheme="minorHAnsi"/>
                <w:b/>
                <w:bCs/>
              </w:rPr>
              <w:t>2</w:t>
            </w:r>
            <w:r w:rsidR="00FA6BDB" w:rsidRPr="009C10B0">
              <w:rPr>
                <w:rFonts w:cstheme="minorHAnsi"/>
                <w:b/>
                <w:bCs/>
              </w:rPr>
              <w:t>1</w:t>
            </w:r>
            <w:r w:rsidR="00631202" w:rsidRPr="009C10B0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C2EAE" w:rsidRPr="009C10B0">
              <w:rPr>
                <w:rFonts w:cstheme="minorHAnsi"/>
                <w:b/>
                <w:bCs/>
              </w:rPr>
              <w:t>10</w:t>
            </w:r>
            <w:r w:rsidRPr="009C10B0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C10B0" w14:paraId="25235891" w14:textId="77777777" w:rsidTr="00CD34AE">
        <w:trPr>
          <w:trHeight w:val="300"/>
        </w:trPr>
        <w:tc>
          <w:tcPr>
            <w:tcW w:w="6662" w:type="dxa"/>
            <w:gridSpan w:val="2"/>
          </w:tcPr>
          <w:p w14:paraId="5AB85E94" w14:textId="77777777" w:rsidR="00CD34AE" w:rsidRPr="009C10B0" w:rsidRDefault="00CD34AE" w:rsidP="007E03B3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6E1134CC" w14:textId="25D0EFBD" w:rsidR="00CD34AE" w:rsidRPr="009C10B0" w:rsidRDefault="00EC2EAE" w:rsidP="007E03B3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9C10B0">
              <w:rPr>
                <w:b/>
                <w:bCs/>
              </w:rPr>
              <w:t>1</w:t>
            </w:r>
            <w:r w:rsidR="00E10CBE">
              <w:rPr>
                <w:b/>
                <w:bCs/>
                <w:lang w:val="en-US"/>
              </w:rPr>
              <w:t>8</w:t>
            </w:r>
            <w:bookmarkStart w:id="3" w:name="_GoBack"/>
            <w:bookmarkEnd w:id="3"/>
            <w:r w:rsidRPr="009C10B0">
              <w:rPr>
                <w:b/>
                <w:bCs/>
              </w:rPr>
              <w:t xml:space="preserve"> мая</w:t>
            </w:r>
            <w:r w:rsidR="00A73D91" w:rsidRPr="009C10B0">
              <w:rPr>
                <w:b/>
                <w:bCs/>
              </w:rPr>
              <w:t xml:space="preserve"> 20</w:t>
            </w:r>
            <w:r w:rsidR="002502FE" w:rsidRPr="009C10B0">
              <w:rPr>
                <w:b/>
                <w:bCs/>
              </w:rPr>
              <w:t>2</w:t>
            </w:r>
            <w:r w:rsidR="00FA6BDB" w:rsidRPr="009C10B0">
              <w:rPr>
                <w:b/>
                <w:bCs/>
              </w:rPr>
              <w:t>1</w:t>
            </w:r>
            <w:r w:rsidR="00A73D91" w:rsidRPr="009C10B0">
              <w:rPr>
                <w:b/>
                <w:bCs/>
              </w:rPr>
              <w:t xml:space="preserve"> года</w:t>
            </w:r>
          </w:p>
        </w:tc>
      </w:tr>
      <w:tr w:rsidR="00CD34AE" w:rsidRPr="009C10B0" w14:paraId="47717E72" w14:textId="77777777" w:rsidTr="00CD34AE">
        <w:trPr>
          <w:trHeight w:val="300"/>
        </w:trPr>
        <w:tc>
          <w:tcPr>
            <w:tcW w:w="6662" w:type="dxa"/>
            <w:gridSpan w:val="2"/>
          </w:tcPr>
          <w:p w14:paraId="5809803A" w14:textId="77777777" w:rsidR="00CD34AE" w:rsidRPr="009C10B0" w:rsidRDefault="00CD34AE" w:rsidP="007E03B3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F890AD5" w14:textId="77777777" w:rsidR="00CD34AE" w:rsidRPr="009C10B0" w:rsidRDefault="003E6E87" w:rsidP="007E03B3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C10B0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9C10B0">
              <w:rPr>
                <w:rFonts w:cstheme="minorHAnsi"/>
                <w:b/>
                <w:bCs/>
              </w:rPr>
              <w:t xml:space="preserve"> </w:t>
            </w:r>
            <w:r w:rsidR="002363C5" w:rsidRPr="009C10B0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9C10B0" w14:paraId="4B2209D2" w14:textId="77777777" w:rsidTr="00CD34AE">
        <w:trPr>
          <w:trHeight w:val="850"/>
        </w:trPr>
        <w:tc>
          <w:tcPr>
            <w:tcW w:w="9923" w:type="dxa"/>
            <w:gridSpan w:val="4"/>
          </w:tcPr>
          <w:p w14:paraId="680CB8FF" w14:textId="2711FEA1" w:rsidR="00CD34AE" w:rsidRPr="009C10B0" w:rsidRDefault="00C353ED" w:rsidP="00DA0E02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9C10B0">
              <w:t>Директор Бюро развития электросвязи</w:t>
            </w:r>
          </w:p>
        </w:tc>
      </w:tr>
      <w:tr w:rsidR="00CD34AE" w:rsidRPr="009C10B0" w14:paraId="61823802" w14:textId="77777777" w:rsidTr="00270876">
        <w:tc>
          <w:tcPr>
            <w:tcW w:w="9923" w:type="dxa"/>
            <w:gridSpan w:val="4"/>
          </w:tcPr>
          <w:p w14:paraId="73DF8870" w14:textId="3F4A06D2" w:rsidR="00CD34AE" w:rsidRPr="009C10B0" w:rsidRDefault="002E4D51" w:rsidP="00EA3E6F">
            <w:pPr>
              <w:pStyle w:val="Title1"/>
            </w:pPr>
            <w:r w:rsidRPr="009C10B0">
              <w:t>План</w:t>
            </w:r>
            <w:r w:rsidR="00B11B2F" w:rsidRPr="009C10B0">
              <w:t>ы</w:t>
            </w:r>
            <w:r w:rsidRPr="009C10B0">
              <w:t xml:space="preserve"> </w:t>
            </w:r>
            <w:r w:rsidR="003A75B2" w:rsidRPr="009C10B0">
              <w:t xml:space="preserve">по </w:t>
            </w:r>
            <w:r w:rsidRPr="009C10B0">
              <w:t>обеспечени</w:t>
            </w:r>
            <w:r w:rsidR="003A75B2" w:rsidRPr="009C10B0">
              <w:t>ю</w:t>
            </w:r>
            <w:r w:rsidRPr="009C10B0">
              <w:t xml:space="preserve"> непрерывности работы МСЭ-D </w:t>
            </w:r>
            <w:r w:rsidR="00092EE5" w:rsidRPr="009C10B0">
              <w:br/>
            </w:r>
            <w:r w:rsidR="00C353ED" w:rsidRPr="009C10B0">
              <w:t>в случае переноса ВКРЭ-21</w:t>
            </w:r>
            <w:r w:rsidRPr="009C10B0">
              <w:t xml:space="preserve"> на июнь 2022 года</w:t>
            </w:r>
          </w:p>
        </w:tc>
      </w:tr>
      <w:tr w:rsidR="00CD34AE" w:rsidRPr="009C10B0" w14:paraId="5D684F3E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BAB805D" w14:textId="77777777" w:rsidR="00CD34AE" w:rsidRPr="009C10B0" w:rsidRDefault="00CD34AE" w:rsidP="007E03B3"/>
        </w:tc>
      </w:tr>
      <w:tr w:rsidR="00CD34AE" w:rsidRPr="009C10B0" w14:paraId="1FCE40C4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71A" w14:textId="77777777" w:rsidR="00CD34AE" w:rsidRPr="009C10B0" w:rsidRDefault="00CD34AE" w:rsidP="007E03B3">
            <w:pPr>
              <w:pStyle w:val="Headingb"/>
            </w:pPr>
            <w:r w:rsidRPr="009C10B0">
              <w:t>Резюме</w:t>
            </w:r>
          </w:p>
          <w:p w14:paraId="0812814D" w14:textId="627861BA" w:rsidR="00CD34AE" w:rsidRPr="009C10B0" w:rsidRDefault="00B11B2F" w:rsidP="007E03B3">
            <w:pPr>
              <w:spacing w:after="120"/>
            </w:pPr>
            <w:r w:rsidRPr="009C10B0">
              <w:t>В настоящем документе</w:t>
            </w:r>
            <w:r w:rsidR="003A75B2" w:rsidRPr="009C10B0">
              <w:t xml:space="preserve"> представлены планы </w:t>
            </w:r>
            <w:r w:rsidR="00092EE5" w:rsidRPr="009C10B0">
              <w:t xml:space="preserve">по </w:t>
            </w:r>
            <w:r w:rsidR="003A75B2" w:rsidRPr="009C10B0">
              <w:t>обеспечени</w:t>
            </w:r>
            <w:r w:rsidR="00092EE5" w:rsidRPr="009C10B0">
              <w:t>ю</w:t>
            </w:r>
            <w:r w:rsidR="003A75B2" w:rsidRPr="009C10B0">
              <w:t xml:space="preserve"> непрерывно</w:t>
            </w:r>
            <w:r w:rsidR="00092EE5" w:rsidRPr="009C10B0">
              <w:t>сти работы, разработанные Секретариатом для работы МСЭ</w:t>
            </w:r>
            <w:r w:rsidR="00AD1818" w:rsidRPr="009C10B0">
              <w:t>-</w:t>
            </w:r>
            <w:r w:rsidR="00C353ED" w:rsidRPr="009C10B0">
              <w:t>D</w:t>
            </w:r>
            <w:r w:rsidR="00092EE5" w:rsidRPr="009C10B0">
              <w:t xml:space="preserve"> в случае переноса ВКРЭ-21 на июнь </w:t>
            </w:r>
            <w:r w:rsidR="00C353ED" w:rsidRPr="009C10B0">
              <w:t>2022</w:t>
            </w:r>
            <w:r w:rsidR="00092EE5" w:rsidRPr="009C10B0">
              <w:t> года</w:t>
            </w:r>
            <w:r w:rsidR="00C353ED" w:rsidRPr="009C10B0">
              <w:t>,</w:t>
            </w:r>
            <w:r w:rsidR="00092EE5" w:rsidRPr="009C10B0">
              <w:t xml:space="preserve"> как это предлагает правительство Эфиопии</w:t>
            </w:r>
            <w:r w:rsidR="00C353ED" w:rsidRPr="009C10B0">
              <w:t>.</w:t>
            </w:r>
          </w:p>
          <w:p w14:paraId="48F72AEF" w14:textId="77777777" w:rsidR="00CD34AE" w:rsidRPr="009C10B0" w:rsidRDefault="00CD34AE" w:rsidP="007E03B3">
            <w:pPr>
              <w:pStyle w:val="Headingb"/>
            </w:pPr>
            <w:r w:rsidRPr="009C10B0">
              <w:t>Необходимые действия</w:t>
            </w:r>
          </w:p>
          <w:p w14:paraId="4D36E2FF" w14:textId="43524602" w:rsidR="00FA6BDB" w:rsidRPr="009C10B0" w:rsidRDefault="00092EE5" w:rsidP="007E03B3">
            <w:pPr>
              <w:spacing w:after="120"/>
            </w:pPr>
            <w:bookmarkStart w:id="6" w:name="lt_pId024"/>
            <w:r w:rsidRPr="009C10B0">
              <w:t>КГРЭ предлагается рассмотреть настоящий документ и утвердить содержащиеся в нем предложения, касающиеся исследовательских комиссий, межрегиональных собраний, а также КГРЭ и ее рабочих групп</w:t>
            </w:r>
            <w:r w:rsidR="00C353ED" w:rsidRPr="009C10B0">
              <w:t>.</w:t>
            </w:r>
            <w:bookmarkEnd w:id="6"/>
          </w:p>
          <w:p w14:paraId="4DAF381D" w14:textId="77777777" w:rsidR="00CD34AE" w:rsidRPr="009C10B0" w:rsidRDefault="00CD34AE" w:rsidP="007E03B3">
            <w:pPr>
              <w:pStyle w:val="Headingb"/>
            </w:pPr>
            <w:r w:rsidRPr="009C10B0">
              <w:t>Справочные материалы</w:t>
            </w:r>
          </w:p>
          <w:p w14:paraId="56088474" w14:textId="71A598F2" w:rsidR="00CD34AE" w:rsidRPr="009C10B0" w:rsidRDefault="00E10CBE" w:rsidP="007E03B3">
            <w:pPr>
              <w:spacing w:after="120"/>
            </w:pPr>
            <w:hyperlink r:id="rId10" w:history="1">
              <w:bookmarkStart w:id="7" w:name="lt_pId026"/>
              <w:r w:rsidR="00092EE5" w:rsidRPr="009C10B0">
                <w:rPr>
                  <w:rStyle w:val="Hyperlink"/>
                  <w:szCs w:val="24"/>
                </w:rPr>
                <w:t>Письмо</w:t>
              </w:r>
              <w:r w:rsidR="00C353ED" w:rsidRPr="009C10B0">
                <w:rPr>
                  <w:rStyle w:val="Hyperlink"/>
                  <w:szCs w:val="24"/>
                </w:rPr>
                <w:t xml:space="preserve"> DM-21/1010</w:t>
              </w:r>
              <w:bookmarkEnd w:id="7"/>
            </w:hyperlink>
          </w:p>
        </w:tc>
      </w:tr>
    </w:tbl>
    <w:p w14:paraId="72CBFB9E" w14:textId="3146C949" w:rsidR="0097035D" w:rsidRPr="009C10B0" w:rsidRDefault="00BB7F32" w:rsidP="007E03B3">
      <w:pPr>
        <w:pStyle w:val="Heading1"/>
      </w:pPr>
      <w:r w:rsidRPr="009C10B0">
        <w:t>I</w:t>
      </w:r>
      <w:r w:rsidR="0097035D" w:rsidRPr="009C10B0">
        <w:tab/>
        <w:t>Введение</w:t>
      </w:r>
    </w:p>
    <w:p w14:paraId="4945ECEA" w14:textId="2445151C" w:rsidR="00FB0D4C" w:rsidRPr="009C10B0" w:rsidRDefault="00092EE5" w:rsidP="007E03B3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 w:rsidRPr="009C10B0">
        <w:t>На своей</w:t>
      </w:r>
      <w:r w:rsidR="004867B4" w:rsidRPr="009C10B0">
        <w:t xml:space="preserve"> </w:t>
      </w:r>
      <w:r w:rsidRPr="009C10B0">
        <w:t xml:space="preserve">сессии </w:t>
      </w:r>
      <w:r w:rsidR="004867B4" w:rsidRPr="009C10B0">
        <w:t>2019 год</w:t>
      </w:r>
      <w:r w:rsidRPr="009C10B0">
        <w:t>а</w:t>
      </w:r>
      <w:r w:rsidR="004867B4" w:rsidRPr="009C10B0">
        <w:t xml:space="preserve"> Совет </w:t>
      </w:r>
      <w:r w:rsidRPr="009C10B0">
        <w:t xml:space="preserve">МСЭ </w:t>
      </w:r>
      <w:r w:rsidR="004867B4" w:rsidRPr="009C10B0">
        <w:t xml:space="preserve">с удовлетворением </w:t>
      </w:r>
      <w:r w:rsidRPr="009C10B0">
        <w:t>принял к сведению</w:t>
      </w:r>
      <w:r w:rsidR="004867B4" w:rsidRPr="009C10B0">
        <w:t xml:space="preserve"> официальное приглашение правительства Эфиопии провести ВКРЭ-21 в Аддис-Абебе с 8 по 19 ноября 2021 года и утвердил конкретное место проведения и точные даты.</w:t>
      </w:r>
    </w:p>
    <w:p w14:paraId="1A9EA846" w14:textId="5D66205E" w:rsidR="00FB0D4C" w:rsidRPr="009C10B0" w:rsidRDefault="004867B4" w:rsidP="007E03B3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 w:rsidRPr="009C10B0">
        <w:t xml:space="preserve">На первом Межрегиональном собрании по подготовке к ВКРЭ-21 (МРС-1) Эфиопия представила </w:t>
      </w:r>
      <w:hyperlink r:id="rId11" w:history="1">
        <w:r w:rsidRPr="009C10B0">
          <w:rPr>
            <w:rStyle w:val="Hyperlink"/>
          </w:rPr>
          <w:t>вклад</w:t>
        </w:r>
      </w:hyperlink>
      <w:r w:rsidRPr="009C10B0">
        <w:t xml:space="preserve">, в котором </w:t>
      </w:r>
      <w:r w:rsidR="00AD1818" w:rsidRPr="009C10B0">
        <w:t>определялись</w:t>
      </w:r>
      <w:r w:rsidRPr="009C10B0">
        <w:t xml:space="preserve"> четыре возможных варианта, предусмотренных принимающей страной для проведения Конференции с учетом пандемии COVID-19.</w:t>
      </w:r>
      <w:r w:rsidR="00FB0D4C" w:rsidRPr="009C10B0">
        <w:t xml:space="preserve"> </w:t>
      </w:r>
      <w:r w:rsidR="00977E60" w:rsidRPr="009C10B0">
        <w:t>12 апреля 202</w:t>
      </w:r>
      <w:r w:rsidRPr="009C10B0">
        <w:t>1</w:t>
      </w:r>
      <w:r w:rsidR="00977E60" w:rsidRPr="009C10B0">
        <w:t xml:space="preserve"> года администрация Эфиопии направила в адрес Генерального секретаря письмо (см. </w:t>
      </w:r>
      <w:hyperlink r:id="rId12" w:history="1">
        <w:r w:rsidR="00977E60" w:rsidRPr="009C10B0">
          <w:rPr>
            <w:rStyle w:val="Hyperlink"/>
          </w:rPr>
          <w:t>Документ 21/76</w:t>
        </w:r>
      </w:hyperlink>
      <w:r w:rsidR="00977E60" w:rsidRPr="009C10B0">
        <w:t>), в</w:t>
      </w:r>
      <w:r w:rsidR="00FF142F" w:rsidRPr="009C10B0">
        <w:t> </w:t>
      </w:r>
      <w:r w:rsidR="00977E60" w:rsidRPr="009C10B0">
        <w:t>котором сообщила, что с учетом текущей эпидемиологической ситуации неизвестно, будут ли сняты ограничения на поездки к ноябрю и смогут ли все Государства-Члены принять участие в работе Конференции на равно</w:t>
      </w:r>
      <w:r w:rsidR="00AD1818" w:rsidRPr="009C10B0">
        <w:t>правно</w:t>
      </w:r>
      <w:r w:rsidR="00977E60" w:rsidRPr="009C10B0">
        <w:t>й основе. Учитывая эту неопределенность, Эфиопия предложила перенести ВКРЭ-21 на 6−15 июня 2022 года и попросила Генерального секретаря в кратчайшие сроки провести консультации с членами МСЭ по вопросу</w:t>
      </w:r>
      <w:r w:rsidR="00AD1818" w:rsidRPr="009C10B0">
        <w:t xml:space="preserve"> </w:t>
      </w:r>
      <w:r w:rsidR="00977E60" w:rsidRPr="009C10B0">
        <w:t>переноса</w:t>
      </w:r>
      <w:r w:rsidR="00AD1818" w:rsidRPr="009C10B0">
        <w:t xml:space="preserve"> (см. </w:t>
      </w:r>
      <w:hyperlink r:id="rId13" w:history="1">
        <w:r w:rsidR="00AD1818" w:rsidRPr="009C10B0">
          <w:rPr>
            <w:rStyle w:val="Hyperlink"/>
          </w:rPr>
          <w:t>письмо DM-21/1010</w:t>
        </w:r>
      </w:hyperlink>
      <w:r w:rsidR="00AD1818" w:rsidRPr="009C10B0">
        <w:t>)</w:t>
      </w:r>
      <w:r w:rsidR="00977E60" w:rsidRPr="009C10B0">
        <w:t>.</w:t>
      </w:r>
    </w:p>
    <w:p w14:paraId="53AA420C" w14:textId="22446026" w:rsidR="00FB0D4C" w:rsidRPr="009C10B0" w:rsidRDefault="00AD1818" w:rsidP="007E03B3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 w:rsidRPr="009C10B0">
        <w:t xml:space="preserve">В циркулярном письме от </w:t>
      </w:r>
      <w:r w:rsidR="00FB0D4C" w:rsidRPr="009C10B0">
        <w:t>14</w:t>
      </w:r>
      <w:r w:rsidRPr="009C10B0">
        <w:t> мая</w:t>
      </w:r>
      <w:r w:rsidR="00FB0D4C" w:rsidRPr="009C10B0">
        <w:t xml:space="preserve"> 2021</w:t>
      </w:r>
      <w:r w:rsidRPr="009C10B0">
        <w:t> года</w:t>
      </w:r>
      <w:r w:rsidR="00FB0D4C" w:rsidRPr="009C10B0">
        <w:t xml:space="preserve"> (</w:t>
      </w:r>
      <w:r w:rsidRPr="009C10B0">
        <w:t>см. </w:t>
      </w:r>
      <w:hyperlink r:id="rId14" w:history="1">
        <w:r w:rsidRPr="009C10B0">
          <w:rPr>
            <w:rStyle w:val="Hyperlink"/>
          </w:rPr>
          <w:t>письмо</w:t>
        </w:r>
        <w:r w:rsidR="00FB0D4C" w:rsidRPr="009C10B0">
          <w:rPr>
            <w:rStyle w:val="Hyperlink"/>
          </w:rPr>
          <w:t xml:space="preserve"> CL-21/19</w:t>
        </w:r>
      </w:hyperlink>
      <w:r w:rsidR="00FB0D4C" w:rsidRPr="009C10B0">
        <w:t>)</w:t>
      </w:r>
      <w:r w:rsidRPr="009C10B0">
        <w:t xml:space="preserve"> Генеральный секретарь </w:t>
      </w:r>
      <w:r w:rsidR="00F53CCB" w:rsidRPr="009C10B0">
        <w:t>сообщил Государствам-Членам о том, что Совет, руководствуясь результатами консультаций с членами Совета</w:t>
      </w:r>
      <w:r w:rsidR="00FB0D4C" w:rsidRPr="009C10B0">
        <w:t xml:space="preserve">, </w:t>
      </w:r>
      <w:r w:rsidR="00F53CCB" w:rsidRPr="009C10B0">
        <w:t xml:space="preserve">согласился с предложением Эфиопии о переносе сроков проведения ВКРЭ-21 на </w:t>
      </w:r>
      <w:r w:rsidR="00FB0D4C" w:rsidRPr="009C10B0">
        <w:t>6</w:t>
      </w:r>
      <w:r w:rsidR="00F53CCB" w:rsidRPr="009C10B0">
        <w:t>–</w:t>
      </w:r>
      <w:r w:rsidR="00FB0D4C" w:rsidRPr="009C10B0">
        <w:t>15</w:t>
      </w:r>
      <w:r w:rsidR="00F53CCB" w:rsidRPr="009C10B0">
        <w:t> июня</w:t>
      </w:r>
      <w:r w:rsidR="00FB0D4C" w:rsidRPr="009C10B0">
        <w:t xml:space="preserve"> 2022</w:t>
      </w:r>
      <w:r w:rsidR="00F53CCB" w:rsidRPr="009C10B0">
        <w:t> года</w:t>
      </w:r>
      <w:r w:rsidR="00480A9E" w:rsidRPr="009C10B0">
        <w:t>,</w:t>
      </w:r>
      <w:r w:rsidR="00F53CCB" w:rsidRPr="009C10B0">
        <w:t xml:space="preserve"> </w:t>
      </w:r>
      <w:r w:rsidR="00480A9E" w:rsidRPr="009C10B0">
        <w:t>и о начале консультаций с Государствами-Членами в соответствии с требованиями п</w:t>
      </w:r>
      <w:r w:rsidR="00FB0D4C" w:rsidRPr="009C10B0">
        <w:t>.</w:t>
      </w:r>
      <w:r w:rsidR="00480A9E" w:rsidRPr="009C10B0">
        <w:t> </w:t>
      </w:r>
      <w:r w:rsidR="00FB0D4C" w:rsidRPr="009C10B0">
        <w:t xml:space="preserve">42 </w:t>
      </w:r>
      <w:r w:rsidR="00480A9E" w:rsidRPr="009C10B0">
        <w:lastRenderedPageBreak/>
        <w:t>Конвенции МСЭ</w:t>
      </w:r>
      <w:r w:rsidR="00FB0D4C" w:rsidRPr="009C10B0">
        <w:t xml:space="preserve">. </w:t>
      </w:r>
      <w:r w:rsidR="00480A9E" w:rsidRPr="009C10B0">
        <w:t xml:space="preserve">Предельный срок </w:t>
      </w:r>
      <w:r w:rsidR="00F233C3" w:rsidRPr="009C10B0">
        <w:t xml:space="preserve">представления </w:t>
      </w:r>
      <w:r w:rsidR="00480A9E" w:rsidRPr="009C10B0">
        <w:t>ответ</w:t>
      </w:r>
      <w:r w:rsidR="00F233C3" w:rsidRPr="009C10B0">
        <w:t>ов в рамках консультаций –</w:t>
      </w:r>
      <w:r w:rsidR="00FB0D4C" w:rsidRPr="009C10B0">
        <w:t xml:space="preserve"> </w:t>
      </w:r>
      <w:r w:rsidR="00FB0D4C" w:rsidRPr="009C10B0">
        <w:rPr>
          <w:b/>
          <w:bCs/>
        </w:rPr>
        <w:t>22</w:t>
      </w:r>
      <w:r w:rsidR="00F233C3" w:rsidRPr="009C10B0">
        <w:rPr>
          <w:b/>
          <w:bCs/>
        </w:rPr>
        <w:t xml:space="preserve"> июня </w:t>
      </w:r>
      <w:r w:rsidR="00FB0D4C" w:rsidRPr="009C10B0">
        <w:rPr>
          <w:b/>
          <w:bCs/>
        </w:rPr>
        <w:t>2021</w:t>
      </w:r>
      <w:r w:rsidR="00F233C3" w:rsidRPr="009C10B0">
        <w:rPr>
          <w:b/>
          <w:bCs/>
        </w:rPr>
        <w:t> года</w:t>
      </w:r>
      <w:r w:rsidR="00FB0D4C" w:rsidRPr="009C10B0">
        <w:t>.</w:t>
      </w:r>
    </w:p>
    <w:p w14:paraId="45B49E2D" w14:textId="2C55401B" w:rsidR="00FB0D4C" w:rsidRPr="009C10B0" w:rsidRDefault="00F233C3" w:rsidP="007E03B3">
      <w:pPr>
        <w:tabs>
          <w:tab w:val="clear" w:pos="1191"/>
          <w:tab w:val="clear" w:pos="1588"/>
          <w:tab w:val="clear" w:pos="1985"/>
        </w:tabs>
        <w:rPr>
          <w:szCs w:val="24"/>
        </w:rPr>
      </w:pPr>
      <w:r w:rsidRPr="009C10B0">
        <w:rPr>
          <w:rFonts w:eastAsia="Calibri" w:cs="Calibri"/>
          <w:szCs w:val="24"/>
        </w:rPr>
        <w:t xml:space="preserve">С учетом вышеизложенного Секретариат подготовил </w:t>
      </w:r>
      <w:r w:rsidRPr="009C10B0">
        <w:t>для рассмотрения КГРЭ</w:t>
      </w:r>
      <w:r w:rsidRPr="009C10B0">
        <w:rPr>
          <w:rFonts w:eastAsia="Calibri" w:cs="Calibri"/>
          <w:szCs w:val="24"/>
        </w:rPr>
        <w:t xml:space="preserve"> следующие планы </w:t>
      </w:r>
      <w:r w:rsidRPr="009C10B0">
        <w:t>по обеспечению непрерывности работы</w:t>
      </w:r>
      <w:r w:rsidR="00FB0D4C" w:rsidRPr="009C10B0">
        <w:rPr>
          <w:rFonts w:eastAsia="Calibri" w:cs="Calibri"/>
          <w:szCs w:val="24"/>
        </w:rPr>
        <w:t>.</w:t>
      </w:r>
    </w:p>
    <w:p w14:paraId="3D24F9B1" w14:textId="682E4B78" w:rsidR="00FB0D4C" w:rsidRPr="009C10B0" w:rsidRDefault="00FB0D4C" w:rsidP="007E03B3">
      <w:pPr>
        <w:pStyle w:val="Heading1"/>
        <w:rPr>
          <w:rFonts w:eastAsiaTheme="minorEastAsia"/>
        </w:rPr>
      </w:pPr>
      <w:bookmarkStart w:id="8" w:name="Proposal"/>
      <w:bookmarkEnd w:id="8"/>
      <w:r w:rsidRPr="009C10B0">
        <w:rPr>
          <w:rFonts w:eastAsiaTheme="minorEastAsia"/>
        </w:rPr>
        <w:t>1</w:t>
      </w:r>
      <w:r w:rsidRPr="009C10B0">
        <w:tab/>
      </w:r>
      <w:r w:rsidR="00F233C3" w:rsidRPr="009C10B0">
        <w:t>Консультативная группа по развитию электросвязи (КГРЭ) и Бюро КГРЭ</w:t>
      </w:r>
    </w:p>
    <w:p w14:paraId="4E8BD0DE" w14:textId="7BB5A530" w:rsidR="00FB0D4C" w:rsidRPr="009C10B0" w:rsidRDefault="00F233C3" w:rsidP="007E03B3">
      <w:pPr>
        <w:rPr>
          <w:rFonts w:eastAsiaTheme="minorEastAsia"/>
          <w:lang w:eastAsia="zh-CN"/>
        </w:rPr>
      </w:pPr>
      <w:r w:rsidRPr="009C10B0">
        <w:rPr>
          <w:rFonts w:eastAsiaTheme="minorEastAsia"/>
          <w:lang w:eastAsia="zh-CN"/>
        </w:rPr>
        <w:t>В соответствии с Резолюцией </w:t>
      </w:r>
      <w:r w:rsidR="00FB0D4C" w:rsidRPr="009C10B0">
        <w:rPr>
          <w:rFonts w:eastAsiaTheme="minorEastAsia"/>
          <w:lang w:eastAsia="zh-CN"/>
        </w:rPr>
        <w:t>61 (</w:t>
      </w:r>
      <w:r w:rsidRPr="009C10B0">
        <w:rPr>
          <w:rFonts w:eastAsiaTheme="minorEastAsia"/>
          <w:lang w:eastAsia="zh-CN"/>
        </w:rPr>
        <w:t xml:space="preserve">Пересм. Дубай, </w:t>
      </w:r>
      <w:r w:rsidR="00FB0D4C" w:rsidRPr="009C10B0">
        <w:rPr>
          <w:rFonts w:eastAsiaTheme="minorEastAsia"/>
          <w:lang w:eastAsia="zh-CN"/>
        </w:rPr>
        <w:t>2014</w:t>
      </w:r>
      <w:r w:rsidRPr="009C10B0">
        <w:rPr>
          <w:rFonts w:eastAsiaTheme="minorEastAsia"/>
          <w:lang w:eastAsia="zh-CN"/>
        </w:rPr>
        <w:t> г.</w:t>
      </w:r>
      <w:r w:rsidR="00FB0D4C" w:rsidRPr="009C10B0">
        <w:rPr>
          <w:rFonts w:eastAsiaTheme="minorEastAsia"/>
          <w:lang w:eastAsia="zh-CN"/>
        </w:rPr>
        <w:t>)</w:t>
      </w:r>
      <w:r w:rsidR="004D3A26" w:rsidRPr="009C10B0">
        <w:rPr>
          <w:rFonts w:eastAsiaTheme="minorEastAsia"/>
          <w:lang w:eastAsia="zh-CN"/>
        </w:rPr>
        <w:t xml:space="preserve"> ВКРЭ </w:t>
      </w:r>
      <w:r w:rsidR="00C60242" w:rsidRPr="009C10B0">
        <w:rPr>
          <w:rFonts w:eastAsiaTheme="minorEastAsia"/>
          <w:lang w:eastAsia="zh-CN"/>
        </w:rPr>
        <w:t xml:space="preserve">члены Бюро КГРЭ назначаются </w:t>
      </w:r>
      <w:r w:rsidR="004D3A26" w:rsidRPr="009C10B0">
        <w:rPr>
          <w:rFonts w:eastAsiaTheme="minorEastAsia"/>
          <w:lang w:eastAsia="zh-CN"/>
        </w:rPr>
        <w:t>Всемирн</w:t>
      </w:r>
      <w:r w:rsidR="00C60242" w:rsidRPr="009C10B0">
        <w:rPr>
          <w:rFonts w:eastAsiaTheme="minorEastAsia"/>
          <w:lang w:eastAsia="zh-CN"/>
        </w:rPr>
        <w:t>ой</w:t>
      </w:r>
      <w:r w:rsidR="004D3A26" w:rsidRPr="009C10B0">
        <w:rPr>
          <w:rFonts w:eastAsiaTheme="minorEastAsia"/>
          <w:lang w:eastAsia="zh-CN"/>
        </w:rPr>
        <w:t xml:space="preserve"> конференци</w:t>
      </w:r>
      <w:r w:rsidR="00C60242" w:rsidRPr="009C10B0">
        <w:rPr>
          <w:rFonts w:eastAsiaTheme="minorEastAsia"/>
          <w:lang w:eastAsia="zh-CN"/>
        </w:rPr>
        <w:t>ей</w:t>
      </w:r>
      <w:r w:rsidR="004D3A26" w:rsidRPr="009C10B0">
        <w:rPr>
          <w:rFonts w:eastAsiaTheme="minorEastAsia"/>
          <w:lang w:eastAsia="zh-CN"/>
        </w:rPr>
        <w:t xml:space="preserve"> по развитию электросвязи</w:t>
      </w:r>
      <w:r w:rsidR="00FB0D4C" w:rsidRPr="009C10B0">
        <w:rPr>
          <w:rFonts w:eastAsiaTheme="minorEastAsia"/>
          <w:lang w:eastAsia="zh-CN"/>
        </w:rPr>
        <w:t xml:space="preserve">. </w:t>
      </w:r>
      <w:r w:rsidR="00C60242" w:rsidRPr="009C10B0">
        <w:rPr>
          <w:rFonts w:eastAsiaTheme="minorEastAsia"/>
          <w:lang w:eastAsia="zh-CN"/>
        </w:rPr>
        <w:t>Учитывая это, мандат членов действующего Бюро КГРЭ будет автоматически продлен до проведения ВКРЭ-21 в июне</w:t>
      </w:r>
      <w:r w:rsidR="00FB0D4C" w:rsidRPr="009C10B0">
        <w:rPr>
          <w:rFonts w:eastAsiaTheme="minorEastAsia"/>
          <w:lang w:eastAsia="zh-CN"/>
        </w:rPr>
        <w:t xml:space="preserve"> 2022</w:t>
      </w:r>
      <w:r w:rsidR="00C60242" w:rsidRPr="009C10B0">
        <w:rPr>
          <w:rFonts w:eastAsiaTheme="minorEastAsia"/>
          <w:lang w:eastAsia="zh-CN"/>
        </w:rPr>
        <w:t> года</w:t>
      </w:r>
      <w:r w:rsidR="00FB0D4C" w:rsidRPr="009C10B0">
        <w:rPr>
          <w:rFonts w:eastAsiaTheme="minorEastAsia"/>
          <w:lang w:eastAsia="zh-CN"/>
        </w:rPr>
        <w:t>.</w:t>
      </w:r>
      <w:r w:rsidR="00C60242" w:rsidRPr="009C10B0">
        <w:rPr>
          <w:rFonts w:eastAsiaTheme="minorEastAsia"/>
          <w:lang w:eastAsia="zh-CN"/>
        </w:rPr>
        <w:t xml:space="preserve"> В случае если какой-либо член Бюро </w:t>
      </w:r>
      <w:r w:rsidR="0075687B" w:rsidRPr="009C10B0">
        <w:rPr>
          <w:rFonts w:eastAsiaTheme="minorEastAsia"/>
          <w:lang w:eastAsia="zh-CN"/>
        </w:rPr>
        <w:t xml:space="preserve">не сможет выполнять свои обязанности до этой даты, будет произведена замена этого члена </w:t>
      </w:r>
      <w:r w:rsidR="00460371" w:rsidRPr="009C10B0">
        <w:rPr>
          <w:rFonts w:eastAsiaTheme="minorEastAsia"/>
          <w:lang w:eastAsia="zh-CN"/>
        </w:rPr>
        <w:t>согласно</w:t>
      </w:r>
      <w:r w:rsidR="0075687B" w:rsidRPr="009C10B0">
        <w:rPr>
          <w:rFonts w:eastAsiaTheme="minorEastAsia"/>
          <w:lang w:eastAsia="zh-CN"/>
        </w:rPr>
        <w:t xml:space="preserve"> п</w:t>
      </w:r>
      <w:r w:rsidR="00FB0D4C" w:rsidRPr="009C10B0">
        <w:rPr>
          <w:rFonts w:eastAsiaTheme="minorEastAsia"/>
          <w:lang w:eastAsia="zh-CN"/>
        </w:rPr>
        <w:t>.</w:t>
      </w:r>
      <w:r w:rsidR="0075687B" w:rsidRPr="009C10B0">
        <w:rPr>
          <w:rFonts w:eastAsiaTheme="minorEastAsia"/>
          <w:lang w:eastAsia="zh-CN"/>
        </w:rPr>
        <w:t> </w:t>
      </w:r>
      <w:r w:rsidR="00FB0D4C" w:rsidRPr="009C10B0">
        <w:rPr>
          <w:rFonts w:eastAsiaTheme="minorEastAsia"/>
          <w:lang w:eastAsia="zh-CN"/>
        </w:rPr>
        <w:t xml:space="preserve">244 </w:t>
      </w:r>
      <w:r w:rsidR="0075687B" w:rsidRPr="009C10B0">
        <w:rPr>
          <w:rFonts w:eastAsiaTheme="minorEastAsia"/>
          <w:lang w:eastAsia="zh-CN"/>
        </w:rPr>
        <w:t>Конвенции</w:t>
      </w:r>
      <w:r w:rsidR="00FB0D4C" w:rsidRPr="009C10B0">
        <w:rPr>
          <w:rFonts w:eastAsiaTheme="minorEastAsia"/>
          <w:lang w:eastAsia="zh-CN"/>
        </w:rPr>
        <w:t xml:space="preserve">. </w:t>
      </w:r>
    </w:p>
    <w:p w14:paraId="64D8BF1F" w14:textId="260A841B" w:rsidR="00FB0D4C" w:rsidRPr="009C10B0" w:rsidRDefault="00460371" w:rsidP="007E03B3">
      <w:pPr>
        <w:rPr>
          <w:rFonts w:eastAsiaTheme="minorEastAsia"/>
          <w:lang w:eastAsia="zh-CN"/>
        </w:rPr>
      </w:pPr>
      <w:r w:rsidRPr="009C10B0">
        <w:rPr>
          <w:rFonts w:eastAsiaTheme="minorEastAsia"/>
          <w:lang w:eastAsia="zh-CN"/>
        </w:rPr>
        <w:t>Для того чтобы обеспечить возможность осуществления подготовительного процесса в течение оставшихся до ВКРЭ месяцев, предлагается провести дополнительное собрание КГРЭ в первоначальные сроки ВКРЭ-21, то есть</w:t>
      </w:r>
      <w:r w:rsidR="00FB0D4C" w:rsidRPr="009C10B0">
        <w:rPr>
          <w:rFonts w:eastAsiaTheme="minorEastAsia"/>
          <w:lang w:eastAsia="zh-CN"/>
        </w:rPr>
        <w:t xml:space="preserve"> 8</w:t>
      </w:r>
      <w:r w:rsidR="00AF7F69" w:rsidRPr="009C10B0">
        <w:rPr>
          <w:rFonts w:eastAsiaTheme="minorEastAsia"/>
          <w:lang w:eastAsia="zh-CN"/>
        </w:rPr>
        <w:t>−</w:t>
      </w:r>
      <w:r w:rsidR="00FB0D4C" w:rsidRPr="009C10B0">
        <w:rPr>
          <w:rFonts w:eastAsiaTheme="minorEastAsia"/>
          <w:lang w:eastAsia="zh-CN"/>
        </w:rPr>
        <w:t>12</w:t>
      </w:r>
      <w:r w:rsidRPr="009C10B0">
        <w:rPr>
          <w:rFonts w:eastAsiaTheme="minorEastAsia"/>
          <w:lang w:eastAsia="zh-CN"/>
        </w:rPr>
        <w:t> ноября</w:t>
      </w:r>
      <w:r w:rsidR="00FB0D4C" w:rsidRPr="009C10B0">
        <w:rPr>
          <w:rFonts w:eastAsiaTheme="minorEastAsia"/>
          <w:lang w:eastAsia="zh-CN"/>
        </w:rPr>
        <w:t>.</w:t>
      </w:r>
    </w:p>
    <w:p w14:paraId="6A28E65F" w14:textId="2952AFA9" w:rsidR="00FB0D4C" w:rsidRPr="009C10B0" w:rsidRDefault="0096629A" w:rsidP="007E03B3">
      <w:pPr>
        <w:pStyle w:val="Headingb"/>
      </w:pPr>
      <w:r w:rsidRPr="009C10B0">
        <w:t>Предложение для КГРЭ</w:t>
      </w:r>
      <w:r w:rsidR="00FB0D4C" w:rsidRPr="009C10B0">
        <w:rPr>
          <w:b w:val="0"/>
          <w:bCs/>
        </w:rPr>
        <w:t>:</w:t>
      </w:r>
    </w:p>
    <w:p w14:paraId="3E1AA9BF" w14:textId="70372108" w:rsidR="00FB0D4C" w:rsidRPr="009C10B0" w:rsidRDefault="00BB7F32" w:rsidP="007E03B3">
      <w:pPr>
        <w:pStyle w:val="enumlev1"/>
        <w:rPr>
          <w:rFonts w:eastAsiaTheme="minorEastAsia" w:cstheme="minorBidi"/>
          <w:b/>
          <w:bCs/>
        </w:rPr>
      </w:pPr>
      <w:r w:rsidRPr="009C10B0">
        <w:t>•</w:t>
      </w:r>
      <w:r w:rsidRPr="009C10B0">
        <w:tab/>
      </w:r>
      <w:r w:rsidR="0096629A" w:rsidRPr="009C10B0">
        <w:t>принять решение о проведении дополнительного собрания КГРЭ в течение недели</w:t>
      </w:r>
      <w:r w:rsidR="00FB0D4C" w:rsidRPr="009C10B0">
        <w:t xml:space="preserve"> 8</w:t>
      </w:r>
      <w:r w:rsidR="00DA0E02" w:rsidRPr="009C10B0">
        <w:t>−</w:t>
      </w:r>
      <w:r w:rsidR="00FB0D4C" w:rsidRPr="009C10B0">
        <w:t>12</w:t>
      </w:r>
      <w:r w:rsidR="0096629A" w:rsidRPr="009C10B0">
        <w:t> ноября</w:t>
      </w:r>
      <w:r w:rsidR="00FB0D4C" w:rsidRPr="009C10B0">
        <w:t xml:space="preserve"> (</w:t>
      </w:r>
      <w:r w:rsidR="0096629A" w:rsidRPr="009C10B0">
        <w:t>количество дней будет определено</w:t>
      </w:r>
      <w:r w:rsidR="00FB0D4C" w:rsidRPr="009C10B0">
        <w:t>).</w:t>
      </w:r>
    </w:p>
    <w:p w14:paraId="1FEED90F" w14:textId="5ABF98D3" w:rsidR="00FB0D4C" w:rsidRPr="009C10B0" w:rsidRDefault="00FB0D4C" w:rsidP="007E03B3">
      <w:pPr>
        <w:pStyle w:val="Heading1"/>
        <w:rPr>
          <w:rFonts w:eastAsiaTheme="minorEastAsia"/>
        </w:rPr>
      </w:pPr>
      <w:r w:rsidRPr="009C10B0">
        <w:rPr>
          <w:rFonts w:eastAsiaTheme="minorEastAsia"/>
        </w:rPr>
        <w:t>2</w:t>
      </w:r>
      <w:r w:rsidRPr="009C10B0">
        <w:rPr>
          <w:rFonts w:eastAsiaTheme="minorEastAsia"/>
        </w:rPr>
        <w:tab/>
      </w:r>
      <w:r w:rsidR="0096629A" w:rsidRPr="009C10B0">
        <w:rPr>
          <w:rFonts w:eastAsiaTheme="minorEastAsia"/>
        </w:rPr>
        <w:t>Вопросы и руководящий состав исследовательских комиссий</w:t>
      </w:r>
    </w:p>
    <w:p w14:paraId="2909D1AB" w14:textId="762E52BF" w:rsidR="00FB0D4C" w:rsidRPr="009C10B0" w:rsidRDefault="004D3A26" w:rsidP="007E03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en-GB"/>
        </w:rPr>
      </w:pPr>
      <w:r w:rsidRPr="009C10B0">
        <w:rPr>
          <w:rFonts w:eastAsiaTheme="minorEastAsia"/>
          <w:lang w:eastAsia="zh-CN"/>
        </w:rPr>
        <w:t xml:space="preserve">В соответствии с Резолюцией 61 (Пересм. Дубай, 2014 г.) ВКРЭ </w:t>
      </w:r>
      <w:r w:rsidR="0096629A" w:rsidRPr="009C10B0">
        <w:rPr>
          <w:rFonts w:eastAsiaTheme="minorEastAsia"/>
          <w:lang w:eastAsia="zh-CN"/>
        </w:rPr>
        <w:t xml:space="preserve">председатели и заместители председателей исследовательских комиссий назначаются Всемирной конференцией по развитию электросвязи. Учитывая это, </w:t>
      </w:r>
      <w:r w:rsidR="0096629A" w:rsidRPr="009C10B0">
        <w:rPr>
          <w:rFonts w:cstheme="minorHAnsi"/>
          <w:szCs w:val="24"/>
          <w:lang w:eastAsia="en-GB"/>
        </w:rPr>
        <w:t>мандат</w:t>
      </w:r>
      <w:r w:rsidR="00FB0D4C" w:rsidRPr="009C10B0">
        <w:rPr>
          <w:rFonts w:cstheme="minorHAnsi"/>
          <w:szCs w:val="24"/>
          <w:lang w:eastAsia="en-GB"/>
        </w:rPr>
        <w:t xml:space="preserve"> </w:t>
      </w:r>
      <w:r w:rsidR="0096629A" w:rsidRPr="009C10B0">
        <w:rPr>
          <w:rFonts w:cstheme="minorHAnsi"/>
          <w:szCs w:val="24"/>
          <w:lang w:eastAsia="en-GB"/>
        </w:rPr>
        <w:t xml:space="preserve">действующих </w:t>
      </w:r>
      <w:r w:rsidR="0096629A" w:rsidRPr="009C10B0">
        <w:rPr>
          <w:rFonts w:eastAsiaTheme="minorEastAsia"/>
          <w:lang w:eastAsia="zh-CN"/>
        </w:rPr>
        <w:t>председателей и заместителей председателей исследовательских комиссий</w:t>
      </w:r>
      <w:r w:rsidR="0096629A" w:rsidRPr="009C10B0">
        <w:rPr>
          <w:rFonts w:cstheme="minorHAnsi"/>
          <w:szCs w:val="24"/>
          <w:lang w:eastAsia="en-GB"/>
        </w:rPr>
        <w:t xml:space="preserve"> </w:t>
      </w:r>
      <w:r w:rsidR="00AE17E6" w:rsidRPr="009C10B0">
        <w:rPr>
          <w:rFonts w:eastAsiaTheme="minorEastAsia"/>
          <w:lang w:eastAsia="zh-CN"/>
        </w:rPr>
        <w:t>будет автоматически продлен до проведения ВКРЭ-21 в июне 2022 года. В случае если какой-либо председатель или заместитель председателя не сможет выполнять свои обязанности до этой даты, будет произведена его замена согласно п. 244 Конвенции.</w:t>
      </w:r>
    </w:p>
    <w:p w14:paraId="78BD4FF4" w14:textId="7232FCA7" w:rsidR="00FB0D4C" w:rsidRPr="009C10B0" w:rsidRDefault="00AE17E6" w:rsidP="007E03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en-GB"/>
        </w:rPr>
      </w:pPr>
      <w:r w:rsidRPr="009C10B0">
        <w:rPr>
          <w:rFonts w:cstheme="minorHAnsi"/>
          <w:szCs w:val="24"/>
          <w:lang w:eastAsia="en-GB"/>
        </w:rPr>
        <w:t>Седьмой исследовательский период МСЭ</w:t>
      </w:r>
      <w:r w:rsidR="00FB0D4C" w:rsidRPr="009C10B0">
        <w:rPr>
          <w:rFonts w:cstheme="minorHAnsi"/>
          <w:szCs w:val="24"/>
          <w:lang w:eastAsia="en-GB"/>
        </w:rPr>
        <w:t>-D 2018</w:t>
      </w:r>
      <w:r w:rsidR="00AF7F69" w:rsidRPr="009C10B0">
        <w:rPr>
          <w:rFonts w:cstheme="minorHAnsi"/>
          <w:szCs w:val="24"/>
          <w:lang w:eastAsia="en-GB"/>
        </w:rPr>
        <w:t>−</w:t>
      </w:r>
      <w:r w:rsidR="00FB0D4C" w:rsidRPr="009C10B0">
        <w:rPr>
          <w:rFonts w:cstheme="minorHAnsi"/>
          <w:szCs w:val="24"/>
          <w:lang w:eastAsia="en-GB"/>
        </w:rPr>
        <w:t>2021</w:t>
      </w:r>
      <w:r w:rsidRPr="009C10B0">
        <w:rPr>
          <w:rFonts w:cstheme="minorHAnsi"/>
          <w:szCs w:val="24"/>
          <w:lang w:eastAsia="en-GB"/>
        </w:rPr>
        <w:t xml:space="preserve"> годов </w:t>
      </w:r>
      <w:r w:rsidR="00585A3B" w:rsidRPr="009C10B0">
        <w:rPr>
          <w:rFonts w:cstheme="minorHAnsi"/>
          <w:szCs w:val="24"/>
          <w:lang w:eastAsia="en-GB"/>
        </w:rPr>
        <w:t>завершится</w:t>
      </w:r>
      <w:r w:rsidRPr="009C10B0">
        <w:rPr>
          <w:rFonts w:cstheme="minorHAnsi"/>
          <w:szCs w:val="24"/>
          <w:lang w:eastAsia="en-GB"/>
        </w:rPr>
        <w:t xml:space="preserve"> в </w:t>
      </w:r>
      <w:r w:rsidR="00FB0D4C" w:rsidRPr="009C10B0">
        <w:rPr>
          <w:rFonts w:cstheme="minorHAnsi"/>
          <w:szCs w:val="24"/>
          <w:lang w:eastAsia="en-GB"/>
        </w:rPr>
        <w:t>2022</w:t>
      </w:r>
      <w:r w:rsidRPr="009C10B0">
        <w:rPr>
          <w:rFonts w:cstheme="minorHAnsi"/>
          <w:szCs w:val="24"/>
          <w:lang w:eastAsia="en-GB"/>
        </w:rPr>
        <w:t> году</w:t>
      </w:r>
      <w:r w:rsidR="00FB0D4C" w:rsidRPr="009C10B0">
        <w:rPr>
          <w:rFonts w:cstheme="minorHAnsi"/>
          <w:szCs w:val="24"/>
          <w:lang w:eastAsia="en-GB"/>
        </w:rPr>
        <w:t>.</w:t>
      </w:r>
    </w:p>
    <w:p w14:paraId="11B144BF" w14:textId="785ED3F5" w:rsidR="00FB0D4C" w:rsidRPr="009C10B0" w:rsidRDefault="00585A3B" w:rsidP="007E03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en-GB"/>
        </w:rPr>
      </w:pPr>
      <w:r w:rsidRPr="009C10B0">
        <w:rPr>
          <w:rFonts w:cstheme="minorHAnsi"/>
          <w:szCs w:val="24"/>
          <w:lang w:eastAsia="en-GB"/>
        </w:rPr>
        <w:t>Предполагается, что в текст Вопросов исследовательских комиссий будут внесены изменения (представления к собранию в марте</w:t>
      </w:r>
      <w:r w:rsidR="00FB0D4C" w:rsidRPr="009C10B0">
        <w:rPr>
          <w:rFonts w:cstheme="minorHAnsi"/>
          <w:szCs w:val="24"/>
          <w:lang w:eastAsia="en-GB"/>
        </w:rPr>
        <w:t xml:space="preserve"> 2021</w:t>
      </w:r>
      <w:r w:rsidRPr="009C10B0">
        <w:rPr>
          <w:rFonts w:cstheme="minorHAnsi"/>
          <w:szCs w:val="24"/>
          <w:lang w:eastAsia="en-GB"/>
        </w:rPr>
        <w:t xml:space="preserve"> года, а также </w:t>
      </w:r>
      <w:r w:rsidR="00ED649C" w:rsidRPr="009C10B0">
        <w:rPr>
          <w:rFonts w:cstheme="minorHAnsi"/>
          <w:szCs w:val="24"/>
          <w:lang w:eastAsia="en-GB"/>
        </w:rPr>
        <w:t>см. </w:t>
      </w:r>
      <w:r w:rsidRPr="009C10B0">
        <w:rPr>
          <w:rFonts w:cstheme="minorHAnsi"/>
          <w:szCs w:val="24"/>
          <w:lang w:eastAsia="en-GB"/>
        </w:rPr>
        <w:t>раздел </w:t>
      </w:r>
      <w:r w:rsidR="00FB0D4C" w:rsidRPr="009C10B0">
        <w:rPr>
          <w:rFonts w:cstheme="minorHAnsi"/>
          <w:szCs w:val="24"/>
          <w:lang w:eastAsia="en-GB"/>
        </w:rPr>
        <w:t xml:space="preserve">3 </w:t>
      </w:r>
      <w:r w:rsidR="009C10B0" w:rsidRPr="009C10B0">
        <w:rPr>
          <w:rFonts w:cstheme="minorHAnsi"/>
          <w:szCs w:val="24"/>
          <w:lang w:eastAsia="en-GB"/>
        </w:rPr>
        <w:t>Документов </w:t>
      </w:r>
      <w:hyperlink r:id="rId15" w:history="1">
        <w:r w:rsidR="00FB0D4C" w:rsidRPr="009C10B0">
          <w:rPr>
            <w:rStyle w:val="Hyperlink"/>
            <w:rFonts w:cstheme="minorHAnsi"/>
            <w:szCs w:val="24"/>
            <w:lang w:eastAsia="en-GB"/>
          </w:rPr>
          <w:t>TDAG-21/8</w:t>
        </w:r>
      </w:hyperlink>
      <w:r w:rsidR="00FB0D4C" w:rsidRPr="009C10B0">
        <w:rPr>
          <w:rFonts w:cstheme="minorHAnsi"/>
          <w:szCs w:val="24"/>
          <w:lang w:eastAsia="en-GB"/>
        </w:rPr>
        <w:t xml:space="preserve"> </w:t>
      </w:r>
      <w:r w:rsidRPr="009C10B0">
        <w:rPr>
          <w:rFonts w:cstheme="minorHAnsi"/>
          <w:szCs w:val="24"/>
          <w:lang w:eastAsia="en-GB"/>
        </w:rPr>
        <w:t>и</w:t>
      </w:r>
      <w:r w:rsidR="00FB0D4C" w:rsidRPr="009C10B0">
        <w:rPr>
          <w:rFonts w:cstheme="minorHAnsi"/>
          <w:szCs w:val="24"/>
          <w:lang w:eastAsia="en-GB"/>
        </w:rPr>
        <w:t xml:space="preserve"> </w:t>
      </w:r>
      <w:hyperlink r:id="rId16" w:history="1">
        <w:r w:rsidR="00FB0D4C" w:rsidRPr="009C10B0">
          <w:rPr>
            <w:rStyle w:val="Hyperlink"/>
            <w:rFonts w:cstheme="minorHAnsi"/>
            <w:szCs w:val="24"/>
            <w:lang w:eastAsia="en-GB"/>
          </w:rPr>
          <w:t>TDAG</w:t>
        </w:r>
        <w:r w:rsidR="009C10B0" w:rsidRPr="009C10B0">
          <w:rPr>
            <w:rStyle w:val="Hyperlink"/>
            <w:rFonts w:cstheme="minorHAnsi"/>
            <w:szCs w:val="24"/>
            <w:lang w:eastAsia="en-GB"/>
          </w:rPr>
          <w:noBreakHyphen/>
        </w:r>
        <w:r w:rsidR="00FB0D4C" w:rsidRPr="009C10B0">
          <w:rPr>
            <w:rStyle w:val="Hyperlink"/>
            <w:rFonts w:cstheme="minorHAnsi"/>
            <w:szCs w:val="24"/>
            <w:lang w:eastAsia="en-GB"/>
          </w:rPr>
          <w:t>21/9</w:t>
        </w:r>
      </w:hyperlink>
      <w:r w:rsidR="001F0474" w:rsidRPr="009C10B0">
        <w:rPr>
          <w:rStyle w:val="Hyperlink"/>
          <w:rFonts w:cstheme="minorHAnsi"/>
          <w:szCs w:val="24"/>
          <w:lang w:eastAsia="en-GB"/>
        </w:rPr>
        <w:t>)</w:t>
      </w:r>
      <w:r w:rsidR="00FB0D4C" w:rsidRPr="009C10B0">
        <w:rPr>
          <w:rFonts w:cstheme="minorHAnsi"/>
          <w:szCs w:val="24"/>
          <w:lang w:eastAsia="en-GB"/>
        </w:rPr>
        <w:t>.</w:t>
      </w:r>
    </w:p>
    <w:p w14:paraId="58A705AA" w14:textId="06DBF456" w:rsidR="00FB0D4C" w:rsidRPr="009C10B0" w:rsidRDefault="001F0474" w:rsidP="007E03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en-GB"/>
        </w:rPr>
      </w:pPr>
      <w:r w:rsidRPr="009C10B0">
        <w:rPr>
          <w:rFonts w:cstheme="minorHAnsi"/>
          <w:szCs w:val="24"/>
          <w:lang w:eastAsia="en-GB"/>
        </w:rPr>
        <w:t xml:space="preserve">Обсуждения и решения по </w:t>
      </w:r>
      <w:r w:rsidRPr="009C10B0">
        <w:rPr>
          <w:rFonts w:cstheme="minorHAnsi"/>
          <w:b/>
          <w:bCs/>
          <w:szCs w:val="24"/>
          <w:lang w:eastAsia="en-GB"/>
        </w:rPr>
        <w:t xml:space="preserve">структуре </w:t>
      </w:r>
      <w:r w:rsidRPr="009C10B0">
        <w:rPr>
          <w:rFonts w:cstheme="minorHAnsi"/>
          <w:szCs w:val="24"/>
          <w:lang w:eastAsia="en-GB"/>
        </w:rPr>
        <w:t>исследовательских комиссий будут рассматриваться на следующей ВКРЭ в рамках текущей работы, связанной с будущим Вопросов и методами работы</w:t>
      </w:r>
      <w:r w:rsidR="008D4D31" w:rsidRPr="009C10B0">
        <w:rPr>
          <w:rFonts w:cstheme="minorHAnsi"/>
          <w:szCs w:val="24"/>
          <w:lang w:eastAsia="en-GB"/>
        </w:rPr>
        <w:t>, в РГ</w:t>
      </w:r>
      <w:r w:rsidR="009C10B0" w:rsidRPr="009C10B0">
        <w:rPr>
          <w:rFonts w:cstheme="minorHAnsi"/>
          <w:szCs w:val="24"/>
          <w:lang w:eastAsia="en-GB"/>
        </w:rPr>
        <w:noBreakHyphen/>
      </w:r>
      <w:r w:rsidR="008D4D31" w:rsidRPr="009C10B0">
        <w:rPr>
          <w:rFonts w:cstheme="minorHAnsi"/>
          <w:szCs w:val="24"/>
          <w:lang w:eastAsia="en-GB"/>
        </w:rPr>
        <w:t>РДТП-КГРЭ</w:t>
      </w:r>
      <w:r w:rsidR="00FB0D4C" w:rsidRPr="009C10B0">
        <w:rPr>
          <w:rFonts w:cstheme="minorHAnsi"/>
          <w:szCs w:val="24"/>
          <w:lang w:eastAsia="en-GB"/>
        </w:rPr>
        <w:t>.</w:t>
      </w:r>
    </w:p>
    <w:p w14:paraId="1A912007" w14:textId="1CA3E9C5" w:rsidR="00FB0D4C" w:rsidRPr="009C10B0" w:rsidRDefault="00D87C33" w:rsidP="007E03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en-GB"/>
        </w:rPr>
      </w:pPr>
      <w:r w:rsidRPr="009C10B0">
        <w:rPr>
          <w:rFonts w:cstheme="minorHAnsi"/>
          <w:b/>
          <w:bCs/>
          <w:szCs w:val="24"/>
          <w:lang w:eastAsia="en-GB"/>
        </w:rPr>
        <w:t xml:space="preserve">Мандат </w:t>
      </w:r>
      <w:r w:rsidRPr="009C10B0">
        <w:rPr>
          <w:rFonts w:cstheme="minorHAnsi"/>
          <w:szCs w:val="24"/>
          <w:lang w:eastAsia="en-GB"/>
        </w:rPr>
        <w:t xml:space="preserve">исследовательских комиссий </w:t>
      </w:r>
      <w:r w:rsidR="00FB0D4C" w:rsidRPr="009C10B0">
        <w:rPr>
          <w:rFonts w:cstheme="minorHAnsi"/>
          <w:szCs w:val="24"/>
          <w:lang w:eastAsia="en-GB"/>
        </w:rPr>
        <w:t>(</w:t>
      </w:r>
      <w:r w:rsidRPr="009C10B0">
        <w:rPr>
          <w:rFonts w:cstheme="minorHAnsi"/>
          <w:szCs w:val="24"/>
          <w:lang w:eastAsia="en-GB"/>
        </w:rPr>
        <w:t xml:space="preserve">обновления Резолюции 2 </w:t>
      </w:r>
      <w:r w:rsidR="00FB0D4C" w:rsidRPr="009C10B0">
        <w:rPr>
          <w:rFonts w:cstheme="minorHAnsi"/>
          <w:szCs w:val="24"/>
          <w:lang w:eastAsia="en-GB"/>
        </w:rPr>
        <w:t>(</w:t>
      </w:r>
      <w:r w:rsidRPr="009C10B0">
        <w:rPr>
          <w:rFonts w:cstheme="minorHAnsi"/>
          <w:szCs w:val="24"/>
          <w:lang w:eastAsia="en-GB"/>
        </w:rPr>
        <w:t>Пересм</w:t>
      </w:r>
      <w:r w:rsidR="00FB0D4C" w:rsidRPr="009C10B0">
        <w:rPr>
          <w:rFonts w:cstheme="minorHAnsi"/>
          <w:szCs w:val="24"/>
          <w:lang w:eastAsia="en-GB"/>
        </w:rPr>
        <w:t xml:space="preserve">. </w:t>
      </w:r>
      <w:r w:rsidRPr="009C10B0">
        <w:rPr>
          <w:rFonts w:cstheme="minorHAnsi"/>
          <w:szCs w:val="24"/>
          <w:lang w:eastAsia="en-GB"/>
        </w:rPr>
        <w:t>Буэнос-Айрес</w:t>
      </w:r>
      <w:r w:rsidR="00FB0D4C" w:rsidRPr="009C10B0">
        <w:rPr>
          <w:rFonts w:cstheme="minorHAnsi"/>
          <w:szCs w:val="24"/>
          <w:lang w:eastAsia="en-GB"/>
        </w:rPr>
        <w:t>, 2017</w:t>
      </w:r>
      <w:r w:rsidRPr="009C10B0">
        <w:rPr>
          <w:rFonts w:cstheme="minorHAnsi"/>
          <w:szCs w:val="24"/>
          <w:lang w:eastAsia="en-GB"/>
        </w:rPr>
        <w:t> г.</w:t>
      </w:r>
      <w:r w:rsidR="00FB0D4C" w:rsidRPr="009C10B0">
        <w:rPr>
          <w:rFonts w:cstheme="minorHAnsi"/>
          <w:szCs w:val="24"/>
          <w:lang w:eastAsia="en-GB"/>
        </w:rPr>
        <w:t>)</w:t>
      </w:r>
      <w:r w:rsidR="00121E88" w:rsidRPr="009C10B0">
        <w:rPr>
          <w:rFonts w:cstheme="minorHAnsi"/>
          <w:szCs w:val="24"/>
          <w:lang w:eastAsia="en-GB"/>
        </w:rPr>
        <w:t xml:space="preserve"> ВКРЭ</w:t>
      </w:r>
      <w:r w:rsidR="00FB0D4C" w:rsidRPr="009C10B0">
        <w:rPr>
          <w:rFonts w:cstheme="minorHAnsi"/>
          <w:szCs w:val="24"/>
          <w:lang w:eastAsia="en-GB"/>
        </w:rPr>
        <w:t xml:space="preserve">) </w:t>
      </w:r>
      <w:r w:rsidRPr="009C10B0">
        <w:rPr>
          <w:rFonts w:cstheme="minorHAnsi"/>
          <w:szCs w:val="24"/>
          <w:lang w:eastAsia="en-GB"/>
        </w:rPr>
        <w:t>будет рассматриваться на следующей ВКРЭ в июне</w:t>
      </w:r>
      <w:r w:rsidR="00FB0D4C" w:rsidRPr="009C10B0">
        <w:rPr>
          <w:rFonts w:cstheme="minorHAnsi"/>
          <w:szCs w:val="24"/>
          <w:lang w:eastAsia="en-GB"/>
        </w:rPr>
        <w:t xml:space="preserve"> 2022</w:t>
      </w:r>
      <w:r w:rsidRPr="009C10B0">
        <w:rPr>
          <w:rFonts w:cstheme="minorHAnsi"/>
          <w:szCs w:val="24"/>
          <w:lang w:eastAsia="en-GB"/>
        </w:rPr>
        <w:t> года</w:t>
      </w:r>
      <w:r w:rsidR="00FB0D4C" w:rsidRPr="009C10B0">
        <w:rPr>
          <w:rFonts w:cstheme="minorHAnsi"/>
          <w:szCs w:val="24"/>
          <w:lang w:eastAsia="en-GB"/>
        </w:rPr>
        <w:t>.</w:t>
      </w:r>
    </w:p>
    <w:p w14:paraId="4C867B24" w14:textId="0D9F9620" w:rsidR="00FB0D4C" w:rsidRPr="009C10B0" w:rsidRDefault="00121E88" w:rsidP="007E03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en-GB"/>
        </w:rPr>
      </w:pPr>
      <w:r w:rsidRPr="009C10B0">
        <w:rPr>
          <w:rFonts w:cstheme="minorHAnsi"/>
          <w:szCs w:val="24"/>
          <w:lang w:eastAsia="en-GB"/>
        </w:rPr>
        <w:t xml:space="preserve">Каждая </w:t>
      </w:r>
      <w:r w:rsidR="009C10B0" w:rsidRPr="009C10B0">
        <w:rPr>
          <w:rFonts w:cstheme="minorHAnsi"/>
          <w:szCs w:val="24"/>
          <w:lang w:eastAsia="en-GB"/>
        </w:rPr>
        <w:t xml:space="preserve">исследовательская </w:t>
      </w:r>
      <w:r w:rsidRPr="009C10B0">
        <w:rPr>
          <w:rFonts w:cstheme="minorHAnsi"/>
          <w:szCs w:val="24"/>
          <w:lang w:eastAsia="en-GB"/>
        </w:rPr>
        <w:t>комиссия проведет по одному дополнительному собранию в октябре 2021 года и продолжит свою работу в соответствии с Резолюцией </w:t>
      </w:r>
      <w:r w:rsidR="00FB0D4C" w:rsidRPr="009C10B0">
        <w:rPr>
          <w:rFonts w:cstheme="minorHAnsi"/>
          <w:szCs w:val="24"/>
          <w:lang w:eastAsia="en-GB"/>
        </w:rPr>
        <w:t xml:space="preserve">1 </w:t>
      </w:r>
      <w:r w:rsidRPr="009C10B0">
        <w:rPr>
          <w:rFonts w:cstheme="minorHAnsi"/>
          <w:szCs w:val="24"/>
          <w:lang w:eastAsia="en-GB"/>
        </w:rPr>
        <w:t>(Пересм. Буэнос-Айрес, 2017 г.) ВКРЭ</w:t>
      </w:r>
      <w:r w:rsidR="00FB0D4C" w:rsidRPr="009C10B0">
        <w:rPr>
          <w:rFonts w:cstheme="minorHAnsi"/>
          <w:szCs w:val="24"/>
          <w:lang w:eastAsia="en-GB"/>
        </w:rPr>
        <w:t>.</w:t>
      </w:r>
    </w:p>
    <w:p w14:paraId="5E2F02AC" w14:textId="7D315594" w:rsidR="00FB0D4C" w:rsidRPr="009C10B0" w:rsidRDefault="00121E88" w:rsidP="007E03B3">
      <w:pPr>
        <w:pStyle w:val="Headingb"/>
      </w:pPr>
      <w:r w:rsidRPr="009C10B0">
        <w:t>Предложение для КГРЭ</w:t>
      </w:r>
      <w:r w:rsidR="00FB0D4C" w:rsidRPr="009C10B0">
        <w:rPr>
          <w:b w:val="0"/>
          <w:bCs/>
        </w:rPr>
        <w:t>:</w:t>
      </w:r>
    </w:p>
    <w:p w14:paraId="4C865E38" w14:textId="7C7ACBC8" w:rsidR="00FB0D4C" w:rsidRPr="009C10B0" w:rsidRDefault="00BB7F32" w:rsidP="007E03B3">
      <w:pPr>
        <w:pStyle w:val="enumlev1"/>
        <w:rPr>
          <w:rFonts w:cstheme="minorHAnsi"/>
          <w:szCs w:val="24"/>
          <w:lang w:eastAsia="en-GB"/>
        </w:rPr>
      </w:pPr>
      <w:r w:rsidRPr="009C10B0">
        <w:t>•</w:t>
      </w:r>
      <w:r w:rsidRPr="009C10B0">
        <w:tab/>
      </w:r>
      <w:r w:rsidR="00121E88" w:rsidRPr="009C10B0">
        <w:t>утвердить пересмотренны</w:t>
      </w:r>
      <w:r w:rsidR="00ED649C" w:rsidRPr="009C10B0">
        <w:t>е</w:t>
      </w:r>
      <w:r w:rsidR="00121E88" w:rsidRPr="009C10B0">
        <w:t xml:space="preserve"> Вопросы исследовательских комиссий, представленные в </w:t>
      </w:r>
      <w:r w:rsidR="009C10B0" w:rsidRPr="009C10B0">
        <w:t>Документах</w:t>
      </w:r>
      <w:r w:rsidR="009C10B0" w:rsidRPr="009C10B0">
        <w:rPr>
          <w:rFonts w:cstheme="minorHAnsi"/>
          <w:szCs w:val="24"/>
          <w:lang w:eastAsia="en-GB"/>
        </w:rPr>
        <w:t> </w:t>
      </w:r>
      <w:hyperlink r:id="rId17" w:history="1">
        <w:r w:rsidR="00FB0D4C" w:rsidRPr="009C10B0">
          <w:rPr>
            <w:rStyle w:val="Hyperlink"/>
            <w:rFonts w:cstheme="minorHAnsi"/>
            <w:szCs w:val="24"/>
            <w:lang w:eastAsia="en-GB"/>
          </w:rPr>
          <w:t>TDAG-21/8</w:t>
        </w:r>
      </w:hyperlink>
      <w:r w:rsidR="00FB0D4C" w:rsidRPr="009C10B0">
        <w:rPr>
          <w:rFonts w:cstheme="minorHAnsi"/>
          <w:szCs w:val="24"/>
          <w:lang w:eastAsia="en-GB"/>
        </w:rPr>
        <w:t xml:space="preserve"> </w:t>
      </w:r>
      <w:r w:rsidR="00121E88" w:rsidRPr="009C10B0">
        <w:rPr>
          <w:rFonts w:cstheme="minorHAnsi"/>
          <w:szCs w:val="24"/>
          <w:lang w:eastAsia="en-GB"/>
        </w:rPr>
        <w:t>и</w:t>
      </w:r>
      <w:r w:rsidR="00FB0D4C" w:rsidRPr="009C10B0">
        <w:rPr>
          <w:rFonts w:cstheme="minorHAnsi"/>
          <w:szCs w:val="24"/>
          <w:lang w:eastAsia="en-GB"/>
        </w:rPr>
        <w:t xml:space="preserve"> </w:t>
      </w:r>
      <w:hyperlink r:id="rId18" w:history="1">
        <w:r w:rsidR="00FB0D4C" w:rsidRPr="009C10B0">
          <w:rPr>
            <w:rStyle w:val="Hyperlink"/>
            <w:rFonts w:cstheme="minorHAnsi"/>
            <w:szCs w:val="24"/>
            <w:lang w:eastAsia="en-GB"/>
          </w:rPr>
          <w:t>TDAG-21/9</w:t>
        </w:r>
      </w:hyperlink>
      <w:r w:rsidR="00FB0D4C" w:rsidRPr="009C10B0">
        <w:rPr>
          <w:rFonts w:cstheme="minorHAnsi"/>
          <w:szCs w:val="24"/>
          <w:lang w:eastAsia="en-GB"/>
        </w:rPr>
        <w:t>;</w:t>
      </w:r>
    </w:p>
    <w:p w14:paraId="59D96D19" w14:textId="6ECFD9F4" w:rsidR="00FB0D4C" w:rsidRPr="009C10B0" w:rsidRDefault="00BB7F32" w:rsidP="007E03B3">
      <w:pPr>
        <w:pStyle w:val="enumlev1"/>
        <w:rPr>
          <w:rFonts w:cstheme="minorHAnsi"/>
          <w:szCs w:val="24"/>
          <w:lang w:eastAsia="en-GB"/>
        </w:rPr>
      </w:pPr>
      <w:r w:rsidRPr="009C10B0">
        <w:t>•</w:t>
      </w:r>
      <w:r w:rsidRPr="009C10B0">
        <w:tab/>
      </w:r>
      <w:r w:rsidR="00ED649C" w:rsidRPr="009C10B0">
        <w:t>утвердить проведение дополнительный собраний в следующие сроки</w:t>
      </w:r>
      <w:r w:rsidR="00FB0D4C" w:rsidRPr="009C10B0">
        <w:rPr>
          <w:rFonts w:cstheme="minorHAnsi"/>
          <w:szCs w:val="24"/>
          <w:lang w:eastAsia="en-GB"/>
        </w:rPr>
        <w:t xml:space="preserve">: </w:t>
      </w:r>
    </w:p>
    <w:p w14:paraId="053B415C" w14:textId="52D3F150" w:rsidR="00FB0D4C" w:rsidRPr="009C10B0" w:rsidRDefault="00BB7F32" w:rsidP="007E03B3">
      <w:pPr>
        <w:pStyle w:val="enumlev2"/>
        <w:tabs>
          <w:tab w:val="clear" w:pos="1191"/>
        </w:tabs>
        <w:ind w:left="1276" w:hanging="482"/>
        <w:rPr>
          <w:lang w:eastAsia="en-GB"/>
        </w:rPr>
      </w:pPr>
      <w:r w:rsidRPr="009C10B0">
        <w:rPr>
          <w:lang w:eastAsia="en-GB"/>
        </w:rPr>
        <w:t>−</w:t>
      </w:r>
      <w:r w:rsidRPr="009C10B0">
        <w:rPr>
          <w:lang w:eastAsia="en-GB"/>
        </w:rPr>
        <w:tab/>
      </w:r>
      <w:r w:rsidR="00AF7F69" w:rsidRPr="009C10B0">
        <w:rPr>
          <w:lang w:eastAsia="en-GB"/>
        </w:rPr>
        <w:t>1-я Исследовательская комиссия:</w:t>
      </w:r>
      <w:r w:rsidR="00FB0D4C" w:rsidRPr="009C10B0">
        <w:rPr>
          <w:lang w:eastAsia="en-GB"/>
        </w:rPr>
        <w:t xml:space="preserve"> 4</w:t>
      </w:r>
      <w:r w:rsidR="00AF7F69" w:rsidRPr="009C10B0">
        <w:rPr>
          <w:lang w:eastAsia="en-GB"/>
        </w:rPr>
        <w:t>−</w:t>
      </w:r>
      <w:r w:rsidR="00FB0D4C" w:rsidRPr="009C10B0">
        <w:rPr>
          <w:lang w:eastAsia="en-GB"/>
        </w:rPr>
        <w:t xml:space="preserve">8 </w:t>
      </w:r>
      <w:r w:rsidR="00AF7F69" w:rsidRPr="009C10B0">
        <w:rPr>
          <w:lang w:eastAsia="en-GB"/>
        </w:rPr>
        <w:t>октября</w:t>
      </w:r>
      <w:r w:rsidR="00FB0D4C" w:rsidRPr="009C10B0">
        <w:rPr>
          <w:lang w:eastAsia="en-GB"/>
        </w:rPr>
        <w:t xml:space="preserve"> 2021</w:t>
      </w:r>
      <w:r w:rsidR="00AF7F69" w:rsidRPr="009C10B0">
        <w:rPr>
          <w:lang w:eastAsia="en-GB"/>
        </w:rPr>
        <w:t xml:space="preserve"> года</w:t>
      </w:r>
      <w:r w:rsidR="00FB0D4C" w:rsidRPr="009C10B0">
        <w:rPr>
          <w:lang w:eastAsia="en-GB"/>
        </w:rPr>
        <w:t>;</w:t>
      </w:r>
    </w:p>
    <w:p w14:paraId="4D4721C4" w14:textId="0A49D74A" w:rsidR="00FB0D4C" w:rsidRPr="009C10B0" w:rsidRDefault="00BB7F32" w:rsidP="007E03B3">
      <w:pPr>
        <w:pStyle w:val="enumlev2"/>
        <w:tabs>
          <w:tab w:val="clear" w:pos="1191"/>
        </w:tabs>
        <w:ind w:left="1276" w:hanging="482"/>
        <w:rPr>
          <w:lang w:eastAsia="en-GB"/>
        </w:rPr>
      </w:pPr>
      <w:r w:rsidRPr="009C10B0">
        <w:rPr>
          <w:lang w:eastAsia="en-GB"/>
        </w:rPr>
        <w:t>−</w:t>
      </w:r>
      <w:r w:rsidRPr="009C10B0">
        <w:rPr>
          <w:lang w:eastAsia="en-GB"/>
        </w:rPr>
        <w:tab/>
      </w:r>
      <w:r w:rsidR="00AF7F69" w:rsidRPr="009C10B0">
        <w:rPr>
          <w:lang w:eastAsia="en-GB"/>
        </w:rPr>
        <w:t>2-я Исследовательская комиссия:</w:t>
      </w:r>
      <w:r w:rsidR="00FB0D4C" w:rsidRPr="009C10B0">
        <w:rPr>
          <w:lang w:eastAsia="en-GB"/>
        </w:rPr>
        <w:t xml:space="preserve"> 18</w:t>
      </w:r>
      <w:r w:rsidR="00AF7F69" w:rsidRPr="009C10B0">
        <w:rPr>
          <w:lang w:eastAsia="en-GB"/>
        </w:rPr>
        <w:t>−</w:t>
      </w:r>
      <w:r w:rsidR="00FB0D4C" w:rsidRPr="009C10B0">
        <w:rPr>
          <w:lang w:eastAsia="en-GB"/>
        </w:rPr>
        <w:t xml:space="preserve">22 </w:t>
      </w:r>
      <w:r w:rsidR="00AF7F69" w:rsidRPr="009C10B0">
        <w:rPr>
          <w:lang w:eastAsia="en-GB"/>
        </w:rPr>
        <w:t>октября</w:t>
      </w:r>
      <w:r w:rsidR="00FB0D4C" w:rsidRPr="009C10B0">
        <w:rPr>
          <w:lang w:eastAsia="en-GB"/>
        </w:rPr>
        <w:t xml:space="preserve"> 2021</w:t>
      </w:r>
      <w:r w:rsidR="00AF7F69" w:rsidRPr="009C10B0">
        <w:rPr>
          <w:lang w:eastAsia="en-GB"/>
        </w:rPr>
        <w:t xml:space="preserve"> года</w:t>
      </w:r>
      <w:r w:rsidR="00FB0D4C" w:rsidRPr="009C10B0">
        <w:rPr>
          <w:lang w:eastAsia="en-GB"/>
        </w:rPr>
        <w:t>.</w:t>
      </w:r>
    </w:p>
    <w:p w14:paraId="3CE730A6" w14:textId="4DD50974" w:rsidR="00FB0D4C" w:rsidRPr="009C10B0" w:rsidRDefault="00FB0D4C" w:rsidP="007E03B3">
      <w:pPr>
        <w:pStyle w:val="Heading1"/>
        <w:rPr>
          <w:rFonts w:eastAsiaTheme="minorEastAsia"/>
          <w:b w:val="0"/>
        </w:rPr>
      </w:pPr>
      <w:r w:rsidRPr="009C10B0">
        <w:lastRenderedPageBreak/>
        <w:t>3</w:t>
      </w:r>
      <w:r w:rsidRPr="009C10B0">
        <w:tab/>
      </w:r>
      <w:r w:rsidR="00AF7F69" w:rsidRPr="009C10B0">
        <w:rPr>
          <w:rFonts w:eastAsiaTheme="minorEastAsia"/>
        </w:rPr>
        <w:t xml:space="preserve">Рабочая группа КГРЭ по Резолюциям, Декларации и тематическим приоритетам ВКРЭ </w:t>
      </w:r>
      <w:r w:rsidRPr="009C10B0">
        <w:rPr>
          <w:rFonts w:eastAsiaTheme="minorEastAsia"/>
        </w:rPr>
        <w:t>(</w:t>
      </w:r>
      <w:hyperlink r:id="rId19" w:history="1">
        <w:r w:rsidR="00AF7F69" w:rsidRPr="009C10B0">
          <w:rPr>
            <w:rStyle w:val="Hyperlink"/>
            <w:rFonts w:eastAsiaTheme="minorEastAsia" w:cstheme="minorBidi"/>
          </w:rPr>
          <w:t>РГ</w:t>
        </w:r>
        <w:r w:rsidR="00AF7F69" w:rsidRPr="009C10B0">
          <w:rPr>
            <w:rStyle w:val="Hyperlink"/>
            <w:rFonts w:eastAsiaTheme="minorEastAsia" w:cstheme="minorBidi"/>
          </w:rPr>
          <w:noBreakHyphen/>
          <w:t>РДТП-КГРЭ</w:t>
        </w:r>
      </w:hyperlink>
      <w:r w:rsidRPr="009C10B0">
        <w:rPr>
          <w:rFonts w:eastAsiaTheme="minorEastAsia"/>
        </w:rPr>
        <w:t>)</w:t>
      </w:r>
    </w:p>
    <w:p w14:paraId="0C421EFC" w14:textId="326DF7F5" w:rsidR="00FB0D4C" w:rsidRPr="009C10B0" w:rsidRDefault="00ED649C" w:rsidP="007E03B3">
      <w:pPr>
        <w:rPr>
          <w:rFonts w:eastAsiaTheme="minorEastAsia"/>
          <w:lang w:eastAsia="zh-CN"/>
        </w:rPr>
      </w:pPr>
      <w:r w:rsidRPr="009C10B0">
        <w:rPr>
          <w:rFonts w:eastAsiaTheme="minorEastAsia"/>
          <w:lang w:eastAsia="zh-CN"/>
        </w:rPr>
        <w:t>Перенос ВКРЭ-</w:t>
      </w:r>
      <w:r w:rsidR="00FE044D" w:rsidRPr="009C10B0">
        <w:rPr>
          <w:rFonts w:eastAsiaTheme="minorEastAsia"/>
          <w:lang w:eastAsia="zh-CN"/>
        </w:rPr>
        <w:t>21</w:t>
      </w:r>
      <w:r w:rsidRPr="009C10B0">
        <w:rPr>
          <w:rFonts w:eastAsiaTheme="minorEastAsia"/>
          <w:lang w:eastAsia="zh-CN"/>
        </w:rPr>
        <w:t xml:space="preserve"> предоставит дополнительное время данной Рабочей группе для выполнения своей работы и представления отчета следующему собранию </w:t>
      </w:r>
      <w:r w:rsidR="00FE044D" w:rsidRPr="009C10B0">
        <w:rPr>
          <w:rFonts w:eastAsiaTheme="minorEastAsia"/>
          <w:lang w:eastAsia="zh-CN"/>
        </w:rPr>
        <w:t>КГРЭ</w:t>
      </w:r>
      <w:r w:rsidRPr="009C10B0">
        <w:rPr>
          <w:rFonts w:eastAsiaTheme="minorEastAsia"/>
          <w:lang w:eastAsia="zh-CN"/>
        </w:rPr>
        <w:t xml:space="preserve"> в ноябре</w:t>
      </w:r>
      <w:r w:rsidR="00FB0D4C" w:rsidRPr="009C10B0">
        <w:rPr>
          <w:rFonts w:eastAsiaTheme="minorEastAsia"/>
          <w:lang w:eastAsia="zh-CN"/>
        </w:rPr>
        <w:t xml:space="preserve"> 2021</w:t>
      </w:r>
      <w:r w:rsidRPr="009C10B0">
        <w:rPr>
          <w:rFonts w:eastAsiaTheme="minorEastAsia"/>
          <w:lang w:eastAsia="zh-CN"/>
        </w:rPr>
        <w:t> года</w:t>
      </w:r>
      <w:r w:rsidR="00FB0D4C" w:rsidRPr="009C10B0">
        <w:rPr>
          <w:rFonts w:eastAsiaTheme="minorEastAsia"/>
          <w:lang w:eastAsia="zh-CN"/>
        </w:rPr>
        <w:t>,</w:t>
      </w:r>
      <w:r w:rsidRPr="009C10B0">
        <w:rPr>
          <w:rFonts w:eastAsiaTheme="minorEastAsia"/>
          <w:lang w:eastAsia="zh-CN"/>
        </w:rPr>
        <w:t xml:space="preserve"> если КГРЭ примет решение о его проведении</w:t>
      </w:r>
      <w:r w:rsidR="00FB0D4C" w:rsidRPr="009C10B0">
        <w:rPr>
          <w:rFonts w:eastAsiaTheme="minorEastAsia"/>
          <w:lang w:eastAsia="zh-CN"/>
        </w:rPr>
        <w:t>.</w:t>
      </w:r>
    </w:p>
    <w:p w14:paraId="5FAB5262" w14:textId="01C134C2" w:rsidR="00FB0D4C" w:rsidRPr="009C10B0" w:rsidRDefault="00CE725C" w:rsidP="007E03B3">
      <w:pPr>
        <w:pStyle w:val="Headingb"/>
        <w:rPr>
          <w:szCs w:val="24"/>
        </w:rPr>
      </w:pPr>
      <w:r w:rsidRPr="009C10B0">
        <w:t>Предложение для КГРЭ</w:t>
      </w:r>
      <w:r w:rsidR="00FB0D4C" w:rsidRPr="009C10B0">
        <w:rPr>
          <w:rFonts w:eastAsiaTheme="minorEastAsia" w:cstheme="minorBidi"/>
          <w:b w:val="0"/>
        </w:rPr>
        <w:t>:</w:t>
      </w:r>
    </w:p>
    <w:p w14:paraId="4A845337" w14:textId="4C068D77" w:rsidR="00FB0D4C" w:rsidRPr="009C10B0" w:rsidRDefault="00BB7F32" w:rsidP="007E03B3">
      <w:pPr>
        <w:pStyle w:val="enumlev1"/>
        <w:rPr>
          <w:rFonts w:cstheme="minorHAnsi"/>
          <w:szCs w:val="24"/>
          <w:lang w:eastAsia="en-GB"/>
        </w:rPr>
      </w:pPr>
      <w:r w:rsidRPr="009C10B0">
        <w:t>•</w:t>
      </w:r>
      <w:r w:rsidRPr="009C10B0">
        <w:tab/>
      </w:r>
      <w:r w:rsidR="00CE725C" w:rsidRPr="009C10B0">
        <w:t xml:space="preserve">предложить председателю </w:t>
      </w:r>
      <w:r w:rsidR="00CE725C" w:rsidRPr="009C10B0">
        <w:rPr>
          <w:rFonts w:cstheme="minorHAnsi"/>
          <w:szCs w:val="24"/>
          <w:lang w:eastAsia="en-GB"/>
        </w:rPr>
        <w:t xml:space="preserve">РГ-РДТП-КГРЭ </w:t>
      </w:r>
      <w:r w:rsidR="00FE044D" w:rsidRPr="009C10B0">
        <w:rPr>
          <w:rFonts w:cstheme="minorHAnsi"/>
          <w:szCs w:val="24"/>
          <w:lang w:eastAsia="en-GB"/>
        </w:rPr>
        <w:t xml:space="preserve">вновь </w:t>
      </w:r>
      <w:r w:rsidR="00CE725C" w:rsidRPr="009C10B0">
        <w:rPr>
          <w:rFonts w:cstheme="minorHAnsi"/>
          <w:szCs w:val="24"/>
          <w:lang w:eastAsia="en-GB"/>
        </w:rPr>
        <w:t>созвать собрание Группы, в случае необходимости, и представить отчет на следующее собрание КГРЭ</w:t>
      </w:r>
      <w:r w:rsidR="00FB0D4C" w:rsidRPr="009C10B0">
        <w:rPr>
          <w:rFonts w:cstheme="minorHAnsi"/>
          <w:szCs w:val="24"/>
          <w:lang w:eastAsia="en-GB"/>
        </w:rPr>
        <w:t>.</w:t>
      </w:r>
    </w:p>
    <w:p w14:paraId="5179481C" w14:textId="62927BA4" w:rsidR="00FB0D4C" w:rsidRPr="009C10B0" w:rsidRDefault="00FB0D4C" w:rsidP="007E03B3">
      <w:pPr>
        <w:pStyle w:val="Heading1"/>
        <w:rPr>
          <w:rFonts w:eastAsiaTheme="minorEastAsia" w:cstheme="minorBidi"/>
          <w:b w:val="0"/>
        </w:rPr>
      </w:pPr>
      <w:r w:rsidRPr="009C10B0">
        <w:t>4</w:t>
      </w:r>
      <w:r w:rsidRPr="009C10B0">
        <w:tab/>
      </w:r>
      <w:r w:rsidR="00AF7F69" w:rsidRPr="009C10B0">
        <w:rPr>
          <w:rFonts w:eastAsiaTheme="minorEastAsia" w:cstheme="minorBidi"/>
        </w:rPr>
        <w:t xml:space="preserve">Рабочая группа КГРЭ по Стратегическому и Оперативному планам </w:t>
      </w:r>
      <w:r w:rsidRPr="009C10B0">
        <w:rPr>
          <w:rFonts w:eastAsiaTheme="minorEastAsia" w:cstheme="minorBidi"/>
        </w:rPr>
        <w:t>(</w:t>
      </w:r>
      <w:hyperlink r:id="rId20" w:history="1">
        <w:r w:rsidR="00AF7F69" w:rsidRPr="009C10B0">
          <w:rPr>
            <w:rStyle w:val="Hyperlink"/>
            <w:rFonts w:eastAsiaTheme="minorEastAsia" w:cstheme="minorBidi"/>
          </w:rPr>
          <w:t>РГ-СОП-КГРЭ</w:t>
        </w:r>
      </w:hyperlink>
      <w:r w:rsidRPr="009C10B0">
        <w:rPr>
          <w:rFonts w:eastAsiaTheme="minorEastAsia" w:cstheme="minorBidi"/>
        </w:rPr>
        <w:t>)</w:t>
      </w:r>
    </w:p>
    <w:p w14:paraId="34D03FED" w14:textId="7B90444C" w:rsidR="00FB0D4C" w:rsidRPr="009C10B0" w:rsidRDefault="009E3D59" w:rsidP="007E03B3">
      <w:pPr>
        <w:spacing w:after="240"/>
        <w:rPr>
          <w:rFonts w:eastAsiaTheme="minorEastAsia"/>
          <w:lang w:eastAsia="zh-CN"/>
        </w:rPr>
      </w:pPr>
      <w:r w:rsidRPr="009C10B0">
        <w:rPr>
          <w:rFonts w:eastAsiaTheme="minorEastAsia"/>
          <w:lang w:eastAsia="zh-CN"/>
        </w:rPr>
        <w:t>Участие</w:t>
      </w:r>
      <w:r w:rsidR="00DD0F8D" w:rsidRPr="009C10B0">
        <w:rPr>
          <w:rFonts w:eastAsiaTheme="minorEastAsia"/>
          <w:lang w:eastAsia="zh-CN"/>
        </w:rPr>
        <w:t xml:space="preserve"> член</w:t>
      </w:r>
      <w:r w:rsidRPr="009C10B0">
        <w:rPr>
          <w:rFonts w:eastAsiaTheme="minorEastAsia"/>
          <w:lang w:eastAsia="zh-CN"/>
        </w:rPr>
        <w:t>ов</w:t>
      </w:r>
      <w:r w:rsidR="00DD0F8D" w:rsidRPr="009C10B0">
        <w:rPr>
          <w:rFonts w:eastAsiaTheme="minorEastAsia"/>
          <w:lang w:eastAsia="zh-CN"/>
        </w:rPr>
        <w:t xml:space="preserve"> МСЭ</w:t>
      </w:r>
      <w:r w:rsidR="00FB0D4C" w:rsidRPr="009C10B0">
        <w:rPr>
          <w:rFonts w:eastAsiaTheme="minorEastAsia"/>
          <w:lang w:eastAsia="zh-CN"/>
        </w:rPr>
        <w:t xml:space="preserve">-D </w:t>
      </w:r>
      <w:r w:rsidR="00DD0F8D" w:rsidRPr="009C10B0">
        <w:rPr>
          <w:rFonts w:eastAsiaTheme="minorEastAsia"/>
          <w:lang w:eastAsia="zh-CN"/>
        </w:rPr>
        <w:t xml:space="preserve">в процесс стратегического планирования МСЭ является </w:t>
      </w:r>
      <w:r w:rsidRPr="009C10B0">
        <w:rPr>
          <w:rFonts w:eastAsiaTheme="minorEastAsia"/>
          <w:lang w:eastAsia="zh-CN"/>
        </w:rPr>
        <w:t xml:space="preserve">для членов </w:t>
      </w:r>
      <w:r w:rsidR="00DD0F8D" w:rsidRPr="009C10B0">
        <w:rPr>
          <w:rFonts w:eastAsiaTheme="minorEastAsia"/>
          <w:lang w:eastAsia="zh-CN"/>
        </w:rPr>
        <w:t>делом первостепенной важности</w:t>
      </w:r>
      <w:r w:rsidR="00FB0D4C" w:rsidRPr="009C10B0">
        <w:rPr>
          <w:rFonts w:eastAsiaTheme="minorEastAsia"/>
          <w:lang w:eastAsia="zh-CN"/>
        </w:rPr>
        <w:t xml:space="preserve">. </w:t>
      </w:r>
      <w:r w:rsidR="00DD0F8D" w:rsidRPr="009C10B0">
        <w:rPr>
          <w:rFonts w:eastAsiaTheme="minorEastAsia"/>
          <w:lang w:eastAsia="zh-CN"/>
        </w:rPr>
        <w:t xml:space="preserve">Изменение сроков проведения ВКРЭ относительно сроков, </w:t>
      </w:r>
      <w:r w:rsidRPr="009C10B0">
        <w:rPr>
          <w:rFonts w:eastAsiaTheme="minorEastAsia"/>
          <w:lang w:eastAsia="zh-CN"/>
        </w:rPr>
        <w:t xml:space="preserve">которые </w:t>
      </w:r>
      <w:r w:rsidR="00DD0F8D" w:rsidRPr="009C10B0">
        <w:rPr>
          <w:rFonts w:eastAsiaTheme="minorEastAsia"/>
          <w:lang w:eastAsia="zh-CN"/>
        </w:rPr>
        <w:t>установ</w:t>
      </w:r>
      <w:r w:rsidRPr="009C10B0">
        <w:rPr>
          <w:rFonts w:eastAsiaTheme="minorEastAsia"/>
          <w:lang w:eastAsia="zh-CN"/>
        </w:rPr>
        <w:t>ила</w:t>
      </w:r>
      <w:r w:rsidR="00DD0F8D" w:rsidRPr="009C10B0">
        <w:rPr>
          <w:rFonts w:eastAsiaTheme="minorEastAsia"/>
          <w:lang w:eastAsia="zh-CN"/>
        </w:rPr>
        <w:t xml:space="preserve"> ПК, влияет на то, каким образом члены будут участвовать на уровне МСЭ</w:t>
      </w:r>
      <w:r w:rsidR="00FB0D4C" w:rsidRPr="009C10B0">
        <w:rPr>
          <w:rFonts w:eastAsiaTheme="minorEastAsia"/>
          <w:lang w:eastAsia="zh-CN"/>
        </w:rPr>
        <w:t xml:space="preserve">-D </w:t>
      </w:r>
      <w:r w:rsidR="00DD0F8D" w:rsidRPr="009C10B0">
        <w:rPr>
          <w:rFonts w:eastAsiaTheme="minorEastAsia"/>
          <w:lang w:eastAsia="zh-CN"/>
        </w:rPr>
        <w:t>в подготовке Стратегического плана</w:t>
      </w:r>
      <w:r w:rsidR="00FB0D4C" w:rsidRPr="009C10B0">
        <w:rPr>
          <w:rFonts w:eastAsiaTheme="minorEastAsia"/>
          <w:lang w:eastAsia="zh-CN"/>
        </w:rPr>
        <w:t>.</w:t>
      </w:r>
    </w:p>
    <w:p w14:paraId="493C4FE9" w14:textId="5A4864B4" w:rsidR="00C73A19" w:rsidRPr="009C10B0" w:rsidRDefault="00C73A19" w:rsidP="00C73A19">
      <w:pPr>
        <w:jc w:val="center"/>
        <w:rPr>
          <w:rFonts w:eastAsiaTheme="minorEastAsia" w:cstheme="minorBidi"/>
        </w:rPr>
      </w:pPr>
      <w:r w:rsidRPr="009C10B0">
        <w:rPr>
          <w:rFonts w:eastAsiaTheme="minorEastAsia" w:cstheme="minorBidi"/>
          <w:noProof/>
        </w:rPr>
        <w:drawing>
          <wp:inline distT="0" distB="0" distL="0" distR="0" wp14:anchorId="567ACD97" wp14:editId="0C1E74C6">
            <wp:extent cx="5875200" cy="280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200" cy="28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C5ED8" w14:textId="4495A70E" w:rsidR="00FB0D4C" w:rsidRPr="009C10B0" w:rsidRDefault="000C2812" w:rsidP="007E03B3">
      <w:pPr>
        <w:spacing w:before="240"/>
        <w:rPr>
          <w:rFonts w:eastAsiaTheme="minorEastAsia" w:cstheme="minorBidi"/>
        </w:rPr>
      </w:pPr>
      <w:r w:rsidRPr="009C10B0">
        <w:rPr>
          <w:rFonts w:eastAsiaTheme="minorEastAsia" w:cstheme="minorBidi"/>
        </w:rPr>
        <w:t>Генеральный секретарь</w:t>
      </w:r>
      <w:r w:rsidR="00FB0D4C" w:rsidRPr="009C10B0">
        <w:rPr>
          <w:rFonts w:eastAsiaTheme="minorEastAsia" w:cstheme="minorBidi"/>
        </w:rPr>
        <w:t xml:space="preserve"> </w:t>
      </w:r>
      <w:r w:rsidR="00BB7F32" w:rsidRPr="009C10B0">
        <w:rPr>
          <w:rFonts w:eastAsiaTheme="minorEastAsia" w:cstheme="minorBidi"/>
        </w:rPr>
        <w:t>"</w:t>
      </w:r>
      <w:r w:rsidR="002D4602" w:rsidRPr="009C10B0">
        <w:rPr>
          <w:rFonts w:eastAsiaTheme="minorEastAsia" w:cstheme="minorBidi"/>
          <w:i/>
          <w:iCs/>
        </w:rPr>
        <w:t>с помощью Координационного комитета подготавливает и предоставляет Государствам-Членам и Членам Секторов конкретные материалы, которые могут быть необходимы для подготовки отчета по политике и стратегическому плану Союза</w:t>
      </w:r>
      <w:r w:rsidR="00BB7F32" w:rsidRPr="009C10B0">
        <w:rPr>
          <w:rFonts w:eastAsiaTheme="minorEastAsia" w:cstheme="minorBidi"/>
        </w:rPr>
        <w:t xml:space="preserve">" </w:t>
      </w:r>
      <w:r w:rsidR="00FB0D4C" w:rsidRPr="009C10B0">
        <w:rPr>
          <w:rFonts w:eastAsiaTheme="minorEastAsia" w:cstheme="minorBidi"/>
        </w:rPr>
        <w:t>(</w:t>
      </w:r>
      <w:r w:rsidRPr="009C10B0">
        <w:rPr>
          <w:rFonts w:eastAsiaTheme="minorEastAsia" w:cstheme="minorBidi"/>
        </w:rPr>
        <w:t xml:space="preserve">п. 74A </w:t>
      </w:r>
      <w:r w:rsidR="002D4602" w:rsidRPr="009C10B0">
        <w:rPr>
          <w:rFonts w:eastAsiaTheme="minorEastAsia" w:cstheme="minorBidi"/>
        </w:rPr>
        <w:t>Ст</w:t>
      </w:r>
      <w:r w:rsidR="00FB0D4C" w:rsidRPr="009C10B0">
        <w:rPr>
          <w:rFonts w:eastAsiaTheme="minorEastAsia" w:cstheme="minorBidi"/>
        </w:rPr>
        <w:t>.</w:t>
      </w:r>
      <w:r w:rsidRPr="009C10B0">
        <w:rPr>
          <w:rFonts w:eastAsiaTheme="minorEastAsia" w:cstheme="minorBidi"/>
        </w:rPr>
        <w:t> </w:t>
      </w:r>
      <w:r w:rsidR="00FB0D4C" w:rsidRPr="009C10B0">
        <w:rPr>
          <w:rFonts w:eastAsiaTheme="minorEastAsia" w:cstheme="minorBidi"/>
        </w:rPr>
        <w:t xml:space="preserve">11 </w:t>
      </w:r>
      <w:r w:rsidRPr="009C10B0">
        <w:rPr>
          <w:rFonts w:eastAsiaTheme="minorEastAsia" w:cstheme="minorBidi"/>
        </w:rPr>
        <w:t>У</w:t>
      </w:r>
      <w:r w:rsidR="00FB0D4C" w:rsidRPr="009C10B0">
        <w:rPr>
          <w:rFonts w:eastAsiaTheme="minorEastAsia" w:cstheme="minorBidi"/>
        </w:rPr>
        <w:t>).</w:t>
      </w:r>
    </w:p>
    <w:p w14:paraId="15BF67E7" w14:textId="2F6D9DBA" w:rsidR="00FB0D4C" w:rsidRPr="009C10B0" w:rsidRDefault="000C2812" w:rsidP="007E03B3">
      <w:pPr>
        <w:rPr>
          <w:rFonts w:eastAsiaTheme="minorEastAsia"/>
        </w:rPr>
      </w:pPr>
      <w:r w:rsidRPr="009C10B0">
        <w:rPr>
          <w:rFonts w:eastAsiaTheme="minorEastAsia"/>
        </w:rPr>
        <w:t xml:space="preserve">Полномочная конференция </w:t>
      </w:r>
      <w:r w:rsidR="00B733D5" w:rsidRPr="009C10B0">
        <w:rPr>
          <w:rFonts w:eastAsiaTheme="minorEastAsia"/>
        </w:rPr>
        <w:t>разрабатывает</w:t>
      </w:r>
      <w:r w:rsidRPr="009C10B0">
        <w:rPr>
          <w:rFonts w:eastAsiaTheme="minorEastAsia"/>
        </w:rPr>
        <w:t xml:space="preserve"> </w:t>
      </w:r>
      <w:r w:rsidR="00B733D5" w:rsidRPr="009C10B0">
        <w:rPr>
          <w:rFonts w:eastAsiaTheme="minorEastAsia"/>
        </w:rPr>
        <w:t>с</w:t>
      </w:r>
      <w:r w:rsidRPr="009C10B0">
        <w:rPr>
          <w:rFonts w:eastAsiaTheme="minorEastAsia"/>
        </w:rPr>
        <w:t xml:space="preserve">тратегический план Союза путем пересмотра Резолюции 71 ПК, а Генеральный секретарь соответствующим образом далее </w:t>
      </w:r>
      <w:r w:rsidR="002D4602" w:rsidRPr="009C10B0">
        <w:rPr>
          <w:rFonts w:eastAsiaTheme="minorEastAsia"/>
        </w:rPr>
        <w:t xml:space="preserve">координирует выполнение </w:t>
      </w:r>
      <w:r w:rsidRPr="009C10B0">
        <w:rPr>
          <w:rFonts w:eastAsiaTheme="minorEastAsia"/>
        </w:rPr>
        <w:t xml:space="preserve">нового </w:t>
      </w:r>
      <w:r w:rsidR="002D4602" w:rsidRPr="009C10B0">
        <w:rPr>
          <w:rFonts w:eastAsiaTheme="minorEastAsia"/>
        </w:rPr>
        <w:t xml:space="preserve">стратегического плана </w:t>
      </w:r>
      <w:r w:rsidR="00FB0D4C" w:rsidRPr="009C10B0">
        <w:rPr>
          <w:rFonts w:eastAsiaTheme="minorEastAsia"/>
        </w:rPr>
        <w:t>(</w:t>
      </w:r>
      <w:r w:rsidRPr="009C10B0">
        <w:rPr>
          <w:rFonts w:eastAsiaTheme="minorEastAsia"/>
        </w:rPr>
        <w:t xml:space="preserve">п. 86A </w:t>
      </w:r>
      <w:r w:rsidR="002D4602" w:rsidRPr="009C10B0">
        <w:rPr>
          <w:rFonts w:eastAsiaTheme="minorEastAsia"/>
        </w:rPr>
        <w:t>Ст</w:t>
      </w:r>
      <w:r w:rsidR="00FB0D4C" w:rsidRPr="009C10B0">
        <w:rPr>
          <w:rFonts w:eastAsiaTheme="minorEastAsia"/>
        </w:rPr>
        <w:t>.5</w:t>
      </w:r>
      <w:r w:rsidR="002D4602" w:rsidRPr="009C10B0">
        <w:rPr>
          <w:rFonts w:eastAsiaTheme="minorEastAsia"/>
        </w:rPr>
        <w:t xml:space="preserve"> </w:t>
      </w:r>
      <w:r w:rsidRPr="009C10B0">
        <w:rPr>
          <w:rFonts w:eastAsiaTheme="minorEastAsia"/>
        </w:rPr>
        <w:t>К</w:t>
      </w:r>
      <w:r w:rsidR="00FB0D4C" w:rsidRPr="009C10B0">
        <w:rPr>
          <w:rFonts w:eastAsiaTheme="minorEastAsia"/>
        </w:rPr>
        <w:t>).</w:t>
      </w:r>
    </w:p>
    <w:p w14:paraId="6B01BDD1" w14:textId="025CE2C8" w:rsidR="00FB0D4C" w:rsidRPr="009C10B0" w:rsidRDefault="007B232D" w:rsidP="007E03B3">
      <w:pPr>
        <w:rPr>
          <w:rFonts w:eastAsiaTheme="minorEastAsia"/>
        </w:rPr>
      </w:pPr>
      <w:r w:rsidRPr="009C10B0">
        <w:rPr>
          <w:rFonts w:eastAsiaTheme="minorEastAsia"/>
        </w:rPr>
        <w:t xml:space="preserve">В соответствии с Уставом и Конвенцией МСЭ ответственность за утверждение Стратегического и Финансового плана МСЭ возложена только на Полномочную конференцию. </w:t>
      </w:r>
    </w:p>
    <w:p w14:paraId="3CDBDDE8" w14:textId="206DF0C4" w:rsidR="00FB0D4C" w:rsidRPr="009C10B0" w:rsidRDefault="007B232D" w:rsidP="007E03B3">
      <w:pPr>
        <w:rPr>
          <w:rFonts w:eastAsiaTheme="minorEastAsia" w:cstheme="minorBidi"/>
        </w:rPr>
      </w:pPr>
      <w:r w:rsidRPr="009C10B0">
        <w:rPr>
          <w:rFonts w:eastAsiaTheme="minorEastAsia" w:cstheme="minorBidi"/>
        </w:rPr>
        <w:t>Совет</w:t>
      </w:r>
      <w:r w:rsidR="00BB7F32" w:rsidRPr="009C10B0">
        <w:rPr>
          <w:rFonts w:eastAsiaTheme="minorEastAsia" w:cstheme="minorBidi"/>
        </w:rPr>
        <w:t xml:space="preserve"> "</w:t>
      </w:r>
      <w:r w:rsidR="002D4602" w:rsidRPr="009C10B0">
        <w:rPr>
          <w:rFonts w:eastAsiaTheme="minorEastAsia" w:cstheme="minorBidi"/>
          <w:i/>
          <w:iCs/>
        </w:rPr>
        <w:t xml:space="preserve">начиная с предпоследней обычной сессии Совета, предшествующей следующей полномочной конференции, </w:t>
      </w:r>
      <w:r w:rsidR="002D4602" w:rsidRPr="009C10B0">
        <w:rPr>
          <w:rFonts w:eastAsiaTheme="minorEastAsia" w:cstheme="minorBidi"/>
          <w:i/>
          <w:iCs/>
          <w:u w:val="single"/>
        </w:rPr>
        <w:t>приступает к разработке проекта нового стратегического плана Союза, опираясь на предложения Государств-Членов, Членов Секторов и консультативных групп Секторов</w:t>
      </w:r>
      <w:r w:rsidR="002D4602" w:rsidRPr="009C10B0">
        <w:rPr>
          <w:rFonts w:eastAsiaTheme="minorEastAsia" w:cstheme="minorBidi"/>
          <w:i/>
          <w:iCs/>
        </w:rPr>
        <w:t xml:space="preserve">, и подготавливает согласованный проект нового стратегического плана </w:t>
      </w:r>
      <w:r w:rsidR="002D4602" w:rsidRPr="009C10B0">
        <w:rPr>
          <w:rFonts w:eastAsiaTheme="minorEastAsia" w:cstheme="minorBidi"/>
          <w:i/>
          <w:iCs/>
          <w:u w:val="single"/>
        </w:rPr>
        <w:t>не менее чем за четыре месяца</w:t>
      </w:r>
      <w:r w:rsidR="002D4602" w:rsidRPr="009C10B0">
        <w:rPr>
          <w:rFonts w:eastAsiaTheme="minorEastAsia" w:cstheme="minorBidi"/>
          <w:i/>
          <w:iCs/>
        </w:rPr>
        <w:t xml:space="preserve"> до этой полномочной конференции </w:t>
      </w:r>
      <w:r w:rsidR="00BB7F32" w:rsidRPr="009C10B0">
        <w:rPr>
          <w:rFonts w:eastAsiaTheme="minorEastAsia" w:cstheme="minorBidi"/>
        </w:rPr>
        <w:t xml:space="preserve">" </w:t>
      </w:r>
      <w:r w:rsidR="00FB0D4C" w:rsidRPr="009C10B0">
        <w:rPr>
          <w:rFonts w:eastAsiaTheme="minorEastAsia" w:cstheme="minorBidi"/>
        </w:rPr>
        <w:t>(</w:t>
      </w:r>
      <w:r w:rsidRPr="009C10B0">
        <w:rPr>
          <w:rFonts w:eastAsiaTheme="minorEastAsia" w:cstheme="minorBidi"/>
        </w:rPr>
        <w:t xml:space="preserve">п. 62A </w:t>
      </w:r>
      <w:r w:rsidR="002D4602" w:rsidRPr="009C10B0">
        <w:rPr>
          <w:rFonts w:eastAsiaTheme="minorEastAsia" w:cstheme="minorBidi"/>
        </w:rPr>
        <w:t>Ст</w:t>
      </w:r>
      <w:r w:rsidR="00FB0D4C" w:rsidRPr="009C10B0">
        <w:rPr>
          <w:rFonts w:eastAsiaTheme="minorEastAsia" w:cstheme="minorBidi"/>
        </w:rPr>
        <w:t xml:space="preserve">. 4 </w:t>
      </w:r>
      <w:r w:rsidRPr="009C10B0">
        <w:rPr>
          <w:rFonts w:eastAsiaTheme="minorEastAsia" w:cstheme="minorBidi"/>
        </w:rPr>
        <w:t>К</w:t>
      </w:r>
      <w:r w:rsidR="00FB0D4C" w:rsidRPr="009C10B0">
        <w:rPr>
          <w:rFonts w:eastAsiaTheme="minorEastAsia" w:cstheme="minorBidi"/>
        </w:rPr>
        <w:t>).</w:t>
      </w:r>
    </w:p>
    <w:p w14:paraId="59DCE52C" w14:textId="46F89A18" w:rsidR="00FB0D4C" w:rsidRPr="009C10B0" w:rsidRDefault="00B2651E" w:rsidP="007E03B3">
      <w:pPr>
        <w:rPr>
          <w:rFonts w:eastAsiaTheme="minorEastAsia" w:cstheme="minorBidi"/>
        </w:rPr>
      </w:pPr>
      <w:r w:rsidRPr="009C10B0">
        <w:rPr>
          <w:rFonts w:eastAsiaTheme="minorEastAsia" w:cstheme="minorBidi"/>
        </w:rPr>
        <w:t>Практик</w:t>
      </w:r>
      <w:r w:rsidR="00B733D5" w:rsidRPr="009C10B0">
        <w:rPr>
          <w:rFonts w:eastAsiaTheme="minorEastAsia" w:cstheme="minorBidi"/>
        </w:rPr>
        <w:t>а</w:t>
      </w:r>
      <w:r w:rsidRPr="009C10B0">
        <w:rPr>
          <w:rFonts w:eastAsiaTheme="minorEastAsia" w:cstheme="minorBidi"/>
        </w:rPr>
        <w:t xml:space="preserve"> Совета в ходе предыдущих циклов заключалась в том, что Совет учреждал Рабочую группу Совета для разработки проекта нового </w:t>
      </w:r>
      <w:r w:rsidR="00B733D5" w:rsidRPr="009C10B0">
        <w:rPr>
          <w:rFonts w:eastAsiaTheme="minorEastAsia" w:cstheme="minorBidi"/>
        </w:rPr>
        <w:t>С</w:t>
      </w:r>
      <w:r w:rsidRPr="009C10B0">
        <w:rPr>
          <w:rFonts w:eastAsiaTheme="minorEastAsia" w:cstheme="minorBidi"/>
        </w:rPr>
        <w:t xml:space="preserve">тратегического и </w:t>
      </w:r>
      <w:r w:rsidR="00B733D5" w:rsidRPr="009C10B0">
        <w:rPr>
          <w:rFonts w:eastAsiaTheme="minorEastAsia" w:cstheme="minorBidi"/>
        </w:rPr>
        <w:t>Ф</w:t>
      </w:r>
      <w:r w:rsidRPr="009C10B0">
        <w:rPr>
          <w:rFonts w:eastAsiaTheme="minorEastAsia" w:cstheme="minorBidi"/>
        </w:rPr>
        <w:t>инансового планов</w:t>
      </w:r>
      <w:r w:rsidR="00FB0D4C" w:rsidRPr="009C10B0">
        <w:rPr>
          <w:rFonts w:eastAsiaTheme="minorEastAsia" w:cstheme="minorBidi"/>
        </w:rPr>
        <w:t xml:space="preserve"> (</w:t>
      </w:r>
      <w:r w:rsidRPr="009C10B0">
        <w:rPr>
          <w:rFonts w:eastAsiaTheme="minorEastAsia" w:cstheme="minorBidi"/>
        </w:rPr>
        <w:t>см. Рез </w:t>
      </w:r>
      <w:r w:rsidR="00FB0D4C" w:rsidRPr="009C10B0">
        <w:rPr>
          <w:rFonts w:eastAsiaTheme="minorEastAsia" w:cstheme="minorBidi"/>
        </w:rPr>
        <w:t>1384</w:t>
      </w:r>
      <w:r w:rsidRPr="009C10B0">
        <w:rPr>
          <w:rFonts w:eastAsiaTheme="minorEastAsia" w:cstheme="minorBidi"/>
        </w:rPr>
        <w:t xml:space="preserve"> Совета</w:t>
      </w:r>
      <w:r w:rsidR="00FB0D4C" w:rsidRPr="009C10B0">
        <w:rPr>
          <w:rFonts w:eastAsiaTheme="minorEastAsia" w:cstheme="minorBidi"/>
        </w:rPr>
        <w:t xml:space="preserve">/C17). </w:t>
      </w:r>
      <w:r w:rsidRPr="009C10B0">
        <w:rPr>
          <w:rFonts w:eastAsiaTheme="minorEastAsia" w:cstheme="minorBidi"/>
        </w:rPr>
        <w:t xml:space="preserve">РГС по Стратегическому и Финансовому планам </w:t>
      </w:r>
      <w:r w:rsidR="00FB0D4C" w:rsidRPr="009C10B0">
        <w:rPr>
          <w:rFonts w:eastAsiaTheme="minorEastAsia" w:cstheme="minorBidi"/>
        </w:rPr>
        <w:t>(</w:t>
      </w:r>
      <w:r w:rsidRPr="009C10B0">
        <w:rPr>
          <w:rFonts w:eastAsiaTheme="minorEastAsia" w:cstheme="minorBidi"/>
        </w:rPr>
        <w:t>РГС-СФП</w:t>
      </w:r>
      <w:r w:rsidR="00FB0D4C" w:rsidRPr="009C10B0">
        <w:rPr>
          <w:rFonts w:eastAsiaTheme="minorEastAsia" w:cstheme="minorBidi"/>
        </w:rPr>
        <w:t xml:space="preserve">) </w:t>
      </w:r>
      <w:r w:rsidR="00DF2F7A" w:rsidRPr="009C10B0">
        <w:rPr>
          <w:rFonts w:eastAsiaTheme="minorEastAsia" w:cstheme="minorBidi"/>
        </w:rPr>
        <w:t xml:space="preserve">была </w:t>
      </w:r>
      <w:r w:rsidRPr="009C10B0">
        <w:rPr>
          <w:rFonts w:eastAsiaTheme="minorEastAsia" w:cstheme="minorBidi"/>
        </w:rPr>
        <w:t>открыта для Государств-</w:t>
      </w:r>
      <w:r w:rsidRPr="009C10B0">
        <w:rPr>
          <w:rFonts w:eastAsiaTheme="minorEastAsia" w:cstheme="minorBidi"/>
        </w:rPr>
        <w:lastRenderedPageBreak/>
        <w:t>Членов, а при рассмотрении проекта Стратегического плана – также для Членов Секторов</w:t>
      </w:r>
      <w:r w:rsidR="00FB0D4C" w:rsidRPr="009C10B0">
        <w:rPr>
          <w:rFonts w:eastAsiaTheme="minorEastAsia" w:cstheme="minorBidi"/>
        </w:rPr>
        <w:t>.</w:t>
      </w:r>
      <w:r w:rsidR="00DF2F7A" w:rsidRPr="009C10B0">
        <w:rPr>
          <w:rFonts w:eastAsiaTheme="minorEastAsia" w:cstheme="minorBidi"/>
        </w:rPr>
        <w:t xml:space="preserve"> Наряду с входными документами, представленными Государствами-Членами, Членами Секторов и консультативными группами секторов, Группа </w:t>
      </w:r>
      <w:r w:rsidR="00DF2F7A" w:rsidRPr="009C10B0">
        <w:rPr>
          <w:rFonts w:eastAsiaTheme="minorEastAsia"/>
        </w:rPr>
        <w:t>рассматривает также результаты публичных консультаций, проведенных по предлагаемой стратегической основе</w:t>
      </w:r>
      <w:r w:rsidR="00FB0D4C" w:rsidRPr="009C10B0">
        <w:rPr>
          <w:rFonts w:eastAsiaTheme="minorEastAsia" w:cstheme="minorBidi"/>
        </w:rPr>
        <w:t>.</w:t>
      </w:r>
    </w:p>
    <w:p w14:paraId="0A50A54D" w14:textId="34E7FE10" w:rsidR="00FB0D4C" w:rsidRPr="009C10B0" w:rsidRDefault="00DF2F7A" w:rsidP="007E03B3">
      <w:pPr>
        <w:rPr>
          <w:rFonts w:eastAsiaTheme="minorEastAsia" w:cstheme="minorBidi"/>
        </w:rPr>
      </w:pPr>
      <w:r w:rsidRPr="009C10B0">
        <w:rPr>
          <w:rFonts w:eastAsiaTheme="minorEastAsia" w:cstheme="minorBidi"/>
        </w:rPr>
        <w:t>Последняя обычная сессия Совета</w:t>
      </w:r>
      <w:r w:rsidR="0071622D" w:rsidRPr="009C10B0">
        <w:rPr>
          <w:rFonts w:eastAsiaTheme="minorEastAsia" w:cstheme="minorBidi"/>
        </w:rPr>
        <w:t xml:space="preserve"> перед</w:t>
      </w:r>
      <w:r w:rsidRPr="009C10B0">
        <w:rPr>
          <w:rFonts w:eastAsiaTheme="minorEastAsia" w:cstheme="minorBidi"/>
        </w:rPr>
        <w:t xml:space="preserve"> ПК рассматривает и </w:t>
      </w:r>
      <w:r w:rsidR="003F749D" w:rsidRPr="009C10B0">
        <w:rPr>
          <w:rFonts w:eastAsiaTheme="minorEastAsia" w:cstheme="minorBidi"/>
        </w:rPr>
        <w:t>одобряет проект нового Стратегического плана</w:t>
      </w:r>
      <w:r w:rsidR="00FB0D4C" w:rsidRPr="009C10B0">
        <w:rPr>
          <w:rFonts w:eastAsiaTheme="minorEastAsia" w:cstheme="minorBidi"/>
        </w:rPr>
        <w:t xml:space="preserve"> (</w:t>
      </w:r>
      <w:r w:rsidR="003F749D" w:rsidRPr="009C10B0">
        <w:rPr>
          <w:rFonts w:eastAsiaTheme="minorEastAsia" w:cstheme="minorBidi"/>
        </w:rPr>
        <w:t>который представила РГС-СФП</w:t>
      </w:r>
      <w:r w:rsidR="00FB0D4C" w:rsidRPr="009C10B0">
        <w:rPr>
          <w:rFonts w:eastAsiaTheme="minorEastAsia" w:cstheme="minorBidi"/>
        </w:rPr>
        <w:t xml:space="preserve">), </w:t>
      </w:r>
      <w:r w:rsidR="0071622D" w:rsidRPr="009C10B0">
        <w:rPr>
          <w:rFonts w:eastAsiaTheme="minorEastAsia" w:cstheme="minorBidi"/>
        </w:rPr>
        <w:t>и подготовленный проект плана направляется ПК</w:t>
      </w:r>
      <w:r w:rsidR="0071622D" w:rsidRPr="009C10B0">
        <w:t xml:space="preserve"> </w:t>
      </w:r>
      <w:r w:rsidR="0071622D" w:rsidRPr="009C10B0">
        <w:rPr>
          <w:rFonts w:eastAsiaTheme="minorEastAsia" w:cstheme="minorBidi"/>
        </w:rPr>
        <w:t>не менее чем за четыре месяца до начала конференции</w:t>
      </w:r>
      <w:r w:rsidR="00FB0D4C" w:rsidRPr="009C10B0">
        <w:rPr>
          <w:rFonts w:eastAsiaTheme="minorEastAsia" w:cstheme="minorBidi"/>
        </w:rPr>
        <w:t>.</w:t>
      </w:r>
    </w:p>
    <w:p w14:paraId="52E2260E" w14:textId="2A85154D" w:rsidR="00FB0D4C" w:rsidRPr="009C10B0" w:rsidRDefault="00F778E4" w:rsidP="007E03B3">
      <w:pPr>
        <w:rPr>
          <w:rFonts w:eastAsiaTheme="minorEastAsia" w:cstheme="minorBidi"/>
        </w:rPr>
      </w:pPr>
      <w:r w:rsidRPr="009C10B0">
        <w:rPr>
          <w:rFonts w:eastAsiaTheme="minorEastAsia" w:cstheme="minorBidi"/>
        </w:rPr>
        <w:t>ВКРЭ принимала участие в</w:t>
      </w:r>
      <w:r w:rsidR="0071622D" w:rsidRPr="009C10B0">
        <w:rPr>
          <w:rFonts w:eastAsiaTheme="minorEastAsia" w:cstheme="minorBidi"/>
        </w:rPr>
        <w:t xml:space="preserve"> предыдущих цикл</w:t>
      </w:r>
      <w:r w:rsidRPr="009C10B0">
        <w:rPr>
          <w:rFonts w:eastAsiaTheme="minorEastAsia" w:cstheme="minorBidi"/>
        </w:rPr>
        <w:t>ах,</w:t>
      </w:r>
      <w:r w:rsidR="0071622D" w:rsidRPr="009C10B0">
        <w:rPr>
          <w:rFonts w:eastAsiaTheme="minorEastAsia" w:cstheme="minorBidi"/>
        </w:rPr>
        <w:t xml:space="preserve"> представляя РГС-СФП вклады для рассмотрения при составлении проекта Стратегического плана</w:t>
      </w:r>
      <w:r w:rsidR="00FB0D4C" w:rsidRPr="009C10B0">
        <w:rPr>
          <w:rFonts w:eastAsiaTheme="minorEastAsia" w:cstheme="minorBidi"/>
        </w:rPr>
        <w:t xml:space="preserve"> (</w:t>
      </w:r>
      <w:r w:rsidR="0071622D" w:rsidRPr="009C10B0">
        <w:rPr>
          <w:rFonts w:eastAsiaTheme="minorEastAsia" w:cstheme="minorBidi"/>
        </w:rPr>
        <w:t xml:space="preserve">как это предусматривает </w:t>
      </w:r>
      <w:hyperlink r:id="rId22" w:history="1">
        <w:r w:rsidR="0071622D" w:rsidRPr="009C10B0">
          <w:rPr>
            <w:rStyle w:val="Hyperlink"/>
            <w:rFonts w:eastAsiaTheme="minorEastAsia" w:cstheme="minorBidi"/>
          </w:rPr>
          <w:t>Резолюция 1 (Пересм. Буэнос-Айрес, 2017 г.)</w:t>
        </w:r>
      </w:hyperlink>
      <w:r w:rsidR="00FB0D4C" w:rsidRPr="009C10B0">
        <w:rPr>
          <w:rFonts w:eastAsiaTheme="minorEastAsia" w:cstheme="minorBidi"/>
        </w:rPr>
        <w:t xml:space="preserve">), </w:t>
      </w:r>
      <w:r w:rsidR="0071622D" w:rsidRPr="009C10B0">
        <w:rPr>
          <w:rFonts w:eastAsiaTheme="minorEastAsia" w:cstheme="minorBidi"/>
        </w:rPr>
        <w:t xml:space="preserve">однако если </w:t>
      </w:r>
      <w:r w:rsidR="00AD45B5" w:rsidRPr="009C10B0">
        <w:rPr>
          <w:rFonts w:eastAsiaTheme="minorEastAsia" w:cstheme="minorBidi"/>
        </w:rPr>
        <w:t xml:space="preserve">проведение </w:t>
      </w:r>
      <w:r w:rsidR="0071622D" w:rsidRPr="009C10B0">
        <w:rPr>
          <w:rFonts w:eastAsiaTheme="minorEastAsia" w:cstheme="minorBidi"/>
        </w:rPr>
        <w:t>ВКРЭ</w:t>
      </w:r>
      <w:r w:rsidR="00AD45B5" w:rsidRPr="009C10B0">
        <w:rPr>
          <w:rFonts w:eastAsiaTheme="minorEastAsia" w:cstheme="minorBidi"/>
        </w:rPr>
        <w:t xml:space="preserve"> будет отложено</w:t>
      </w:r>
      <w:r w:rsidR="0071622D" w:rsidRPr="009C10B0">
        <w:rPr>
          <w:rFonts w:eastAsiaTheme="minorEastAsia" w:cstheme="minorBidi"/>
        </w:rPr>
        <w:t xml:space="preserve"> </w:t>
      </w:r>
      <w:r w:rsidRPr="009C10B0">
        <w:rPr>
          <w:rFonts w:eastAsiaTheme="minorEastAsia" w:cstheme="minorBidi"/>
        </w:rPr>
        <w:t>до предлагаемых сроков, которые наступят после Совета</w:t>
      </w:r>
      <w:r w:rsidR="00FB0D4C" w:rsidRPr="009C10B0">
        <w:rPr>
          <w:rFonts w:eastAsiaTheme="minorEastAsia" w:cstheme="minorBidi"/>
        </w:rPr>
        <w:t xml:space="preserve"> 2022</w:t>
      </w:r>
      <w:r w:rsidRPr="009C10B0">
        <w:rPr>
          <w:rFonts w:eastAsiaTheme="minorEastAsia" w:cstheme="minorBidi"/>
        </w:rPr>
        <w:t> года</w:t>
      </w:r>
      <w:r w:rsidR="00FB0D4C" w:rsidRPr="009C10B0">
        <w:rPr>
          <w:rFonts w:eastAsiaTheme="minorEastAsia" w:cstheme="minorBidi"/>
        </w:rPr>
        <w:t xml:space="preserve">, </w:t>
      </w:r>
      <w:r w:rsidRPr="009C10B0">
        <w:rPr>
          <w:rFonts w:eastAsiaTheme="minorEastAsia" w:cstheme="minorBidi"/>
        </w:rPr>
        <w:t xml:space="preserve">ВКРЭ не сможет </w:t>
      </w:r>
      <w:r w:rsidR="00EB62E2" w:rsidRPr="009C10B0">
        <w:rPr>
          <w:rFonts w:eastAsiaTheme="minorEastAsia" w:cstheme="minorBidi"/>
        </w:rPr>
        <w:t xml:space="preserve">вовремя </w:t>
      </w:r>
      <w:r w:rsidRPr="009C10B0">
        <w:rPr>
          <w:rFonts w:eastAsiaTheme="minorEastAsia" w:cstheme="minorBidi"/>
        </w:rPr>
        <w:t xml:space="preserve">утвердить </w:t>
      </w:r>
      <w:r w:rsidR="00EB62E2" w:rsidRPr="009C10B0">
        <w:rPr>
          <w:rFonts w:eastAsiaTheme="minorEastAsia" w:cstheme="minorBidi"/>
        </w:rPr>
        <w:t>материалы</w:t>
      </w:r>
      <w:r w:rsidRPr="009C10B0">
        <w:rPr>
          <w:rFonts w:eastAsiaTheme="minorEastAsia" w:cstheme="minorBidi"/>
        </w:rPr>
        <w:t xml:space="preserve"> для Стратегического плана</w:t>
      </w:r>
      <w:r w:rsidR="00EB62E2" w:rsidRPr="009C10B0">
        <w:rPr>
          <w:rFonts w:eastAsiaTheme="minorEastAsia" w:cstheme="minorBidi"/>
        </w:rPr>
        <w:t xml:space="preserve"> к Совету</w:t>
      </w:r>
      <w:r w:rsidR="00FB0D4C" w:rsidRPr="009C10B0">
        <w:rPr>
          <w:rFonts w:eastAsiaTheme="minorEastAsia" w:cstheme="minorBidi"/>
        </w:rPr>
        <w:t xml:space="preserve"> 2022</w:t>
      </w:r>
      <w:r w:rsidR="00EB62E2" w:rsidRPr="009C10B0">
        <w:rPr>
          <w:rFonts w:eastAsiaTheme="minorEastAsia" w:cstheme="minorBidi"/>
        </w:rPr>
        <w:t> года</w:t>
      </w:r>
      <w:r w:rsidR="00FB0D4C" w:rsidRPr="009C10B0">
        <w:rPr>
          <w:rFonts w:eastAsiaTheme="minorEastAsia" w:cstheme="minorBidi"/>
        </w:rPr>
        <w:t xml:space="preserve">. </w:t>
      </w:r>
    </w:p>
    <w:p w14:paraId="48DAD1EF" w14:textId="54EE9B4F" w:rsidR="00FB0D4C" w:rsidRPr="009C10B0" w:rsidRDefault="00EB62E2" w:rsidP="007E03B3">
      <w:pPr>
        <w:rPr>
          <w:rFonts w:eastAsiaTheme="minorEastAsia" w:cstheme="minorBidi"/>
        </w:rPr>
      </w:pPr>
      <w:r w:rsidRPr="009C10B0">
        <w:rPr>
          <w:rFonts w:eastAsiaTheme="minorEastAsia" w:cstheme="minorBidi"/>
        </w:rPr>
        <w:t xml:space="preserve">Напомним КГРЭ, что на своем собрании </w:t>
      </w:r>
      <w:r w:rsidR="00FB0D4C" w:rsidRPr="009C10B0">
        <w:rPr>
          <w:rFonts w:eastAsiaTheme="minorEastAsia" w:cstheme="minorBidi"/>
        </w:rPr>
        <w:t>16</w:t>
      </w:r>
      <w:r w:rsidRPr="009C10B0">
        <w:rPr>
          <w:rFonts w:eastAsiaTheme="minorEastAsia" w:cstheme="minorBidi"/>
        </w:rPr>
        <w:t> июня</w:t>
      </w:r>
      <w:r w:rsidR="00FB0D4C" w:rsidRPr="009C10B0">
        <w:rPr>
          <w:rFonts w:eastAsiaTheme="minorEastAsia" w:cstheme="minorBidi"/>
        </w:rPr>
        <w:t xml:space="preserve"> 2020</w:t>
      </w:r>
      <w:r w:rsidRPr="009C10B0">
        <w:rPr>
          <w:rFonts w:eastAsiaTheme="minorEastAsia" w:cstheme="minorBidi"/>
        </w:rPr>
        <w:t> года</w:t>
      </w:r>
      <w:r w:rsidR="00FB0D4C" w:rsidRPr="009C10B0">
        <w:rPr>
          <w:rFonts w:eastAsiaTheme="minorEastAsia" w:cstheme="minorBidi"/>
        </w:rPr>
        <w:t xml:space="preserve"> 2020/2 </w:t>
      </w:r>
      <w:r w:rsidR="00B733D5" w:rsidRPr="009C10B0">
        <w:rPr>
          <w:rFonts w:eastAsiaTheme="minorEastAsia" w:cstheme="minorBidi"/>
        </w:rPr>
        <w:t xml:space="preserve">КГРЭ </w:t>
      </w:r>
      <w:r w:rsidRPr="009C10B0">
        <w:rPr>
          <w:rFonts w:eastAsiaTheme="minorEastAsia" w:cstheme="minorBidi"/>
        </w:rPr>
        <w:t xml:space="preserve">создала Рабочую группу КГРЭ по вкладу БРЭ в Стратегический и Оперативный планы (РГ-СОП-КГРЭ), </w:t>
      </w:r>
      <w:r w:rsidR="00C64195" w:rsidRPr="009C10B0">
        <w:rPr>
          <w:rFonts w:eastAsiaTheme="minorEastAsia" w:cstheme="minorBidi"/>
        </w:rPr>
        <w:t>с тем чтобы</w:t>
      </w:r>
      <w:r w:rsidR="00FB0D4C" w:rsidRPr="009C10B0">
        <w:rPr>
          <w:rFonts w:eastAsiaTheme="minorEastAsia" w:cstheme="minorBidi"/>
        </w:rPr>
        <w:t xml:space="preserve"> </w:t>
      </w:r>
      <w:r w:rsidR="0004409B" w:rsidRPr="009C10B0">
        <w:t xml:space="preserve">проанализировать ход выполнения и воздействие Стратегического плана, утвержденного на Полномочной конференции 2018 года, и подготовить предложения по проекту нового вклада МСЭ-D для </w:t>
      </w:r>
      <w:r w:rsidR="002D4602" w:rsidRPr="009C10B0">
        <w:t>Стратегическ</w:t>
      </w:r>
      <w:r w:rsidR="0004409B" w:rsidRPr="009C10B0">
        <w:t>ого</w:t>
      </w:r>
      <w:r w:rsidR="002D4602" w:rsidRPr="009C10B0">
        <w:t xml:space="preserve"> план</w:t>
      </w:r>
      <w:r w:rsidR="0004409B" w:rsidRPr="009C10B0">
        <w:t>а</w:t>
      </w:r>
      <w:r w:rsidR="002D4602" w:rsidRPr="009C10B0">
        <w:t xml:space="preserve"> на следующий период (2024−2027 гг.).</w:t>
      </w:r>
    </w:p>
    <w:p w14:paraId="0DB4986A" w14:textId="0CEA12E6" w:rsidR="00FB0D4C" w:rsidRPr="009C10B0" w:rsidRDefault="0004409B" w:rsidP="007E03B3">
      <w:pPr>
        <w:rPr>
          <w:rFonts w:eastAsiaTheme="minorEastAsia" w:cstheme="minorBidi"/>
        </w:rPr>
      </w:pPr>
      <w:r w:rsidRPr="009C10B0">
        <w:rPr>
          <w:rFonts w:eastAsiaTheme="minorEastAsia" w:cstheme="minorBidi"/>
        </w:rPr>
        <w:t>РГ-СОП-КГРЭ, рассмотрев вопросы, составляющие ее круг ведения, рекомендовала в своем</w:t>
      </w:r>
      <w:r w:rsidR="00FB0D4C" w:rsidRPr="009C10B0">
        <w:rPr>
          <w:rFonts w:eastAsiaTheme="minorEastAsia" w:cstheme="minorBidi"/>
        </w:rPr>
        <w:t xml:space="preserve"> </w:t>
      </w:r>
      <w:hyperlink r:id="rId23" w:history="1">
        <w:r w:rsidRPr="009C10B0">
          <w:rPr>
            <w:rStyle w:val="Hyperlink"/>
            <w:rFonts w:eastAsiaTheme="minorEastAsia" w:cstheme="minorBidi"/>
          </w:rPr>
          <w:t xml:space="preserve">отчете </w:t>
        </w:r>
        <w:r w:rsidR="002A22C4" w:rsidRPr="009C10B0">
          <w:rPr>
            <w:rStyle w:val="Hyperlink"/>
            <w:rFonts w:eastAsiaTheme="minorEastAsia" w:cstheme="minorBidi"/>
          </w:rPr>
          <w:t>для КГРЭ</w:t>
        </w:r>
      </w:hyperlink>
      <w:r w:rsidR="00FB0D4C" w:rsidRPr="009C10B0">
        <w:rPr>
          <w:rFonts w:eastAsiaTheme="minorEastAsia" w:cstheme="minorBidi"/>
        </w:rPr>
        <w:t xml:space="preserve"> </w:t>
      </w:r>
      <w:r w:rsidR="002A22C4" w:rsidRPr="009C10B0">
        <w:rPr>
          <w:rFonts w:eastAsiaTheme="minorEastAsia" w:cstheme="minorBidi"/>
        </w:rPr>
        <w:t>одобрить применение четырех тематических приоритетов, которые предложила</w:t>
      </w:r>
      <w:r w:rsidR="00FB0D4C" w:rsidRPr="009C10B0">
        <w:rPr>
          <w:rFonts w:eastAsiaTheme="minorEastAsia" w:cstheme="minorBidi"/>
        </w:rPr>
        <w:t xml:space="preserve"> </w:t>
      </w:r>
      <w:r w:rsidR="002A22C4" w:rsidRPr="009C10B0">
        <w:rPr>
          <w:rFonts w:eastAsiaTheme="minorEastAsia" w:cstheme="minorBidi"/>
        </w:rPr>
        <w:t>РГ-РДТП-КГРЭ, в качестве стратегических приоритетов для МСЭ-D, подлежа</w:t>
      </w:r>
      <w:r w:rsidR="00B733D5" w:rsidRPr="009C10B0">
        <w:rPr>
          <w:rFonts w:eastAsiaTheme="minorEastAsia" w:cstheme="minorBidi"/>
        </w:rPr>
        <w:t>щих</w:t>
      </w:r>
      <w:r w:rsidR="002A22C4" w:rsidRPr="009C10B0">
        <w:rPr>
          <w:rFonts w:eastAsiaTheme="minorEastAsia" w:cstheme="minorBidi"/>
        </w:rPr>
        <w:t xml:space="preserve"> включению в новый Стратегический план</w:t>
      </w:r>
      <w:r w:rsidR="00FB0D4C" w:rsidRPr="009C10B0">
        <w:rPr>
          <w:rFonts w:eastAsiaTheme="minorEastAsia" w:cstheme="minorBidi"/>
        </w:rPr>
        <w:t xml:space="preserve">. </w:t>
      </w:r>
      <w:r w:rsidR="002A22C4" w:rsidRPr="009C10B0">
        <w:rPr>
          <w:rFonts w:eastAsiaTheme="minorEastAsia" w:cstheme="minorBidi"/>
        </w:rPr>
        <w:t xml:space="preserve">Далее КГРЭ может представить это предложение в качестве входного документа для РГС-СФП, которая начнет </w:t>
      </w:r>
      <w:r w:rsidR="00B63BA1" w:rsidRPr="009C10B0">
        <w:rPr>
          <w:rFonts w:eastAsiaTheme="minorEastAsia" w:cstheme="minorBidi"/>
        </w:rPr>
        <w:t>работу над</w:t>
      </w:r>
      <w:r w:rsidR="002A22C4" w:rsidRPr="009C10B0">
        <w:rPr>
          <w:rFonts w:eastAsiaTheme="minorEastAsia" w:cstheme="minorBidi"/>
        </w:rPr>
        <w:t xml:space="preserve"> проект</w:t>
      </w:r>
      <w:r w:rsidR="00B63BA1" w:rsidRPr="009C10B0">
        <w:rPr>
          <w:rFonts w:eastAsiaTheme="minorEastAsia" w:cstheme="minorBidi"/>
        </w:rPr>
        <w:t>ом</w:t>
      </w:r>
      <w:r w:rsidR="002A22C4" w:rsidRPr="009C10B0">
        <w:rPr>
          <w:rFonts w:eastAsiaTheme="minorEastAsia" w:cstheme="minorBidi"/>
        </w:rPr>
        <w:t xml:space="preserve"> Стратегического плана МСЭ в июне 2021 года и представит </w:t>
      </w:r>
      <w:r w:rsidR="00B63BA1" w:rsidRPr="009C10B0">
        <w:rPr>
          <w:rFonts w:eastAsiaTheme="minorEastAsia" w:cstheme="minorBidi"/>
        </w:rPr>
        <w:t>окончательный</w:t>
      </w:r>
      <w:r w:rsidR="002A22C4" w:rsidRPr="009C10B0">
        <w:rPr>
          <w:rFonts w:eastAsiaTheme="minorEastAsia" w:cstheme="minorBidi"/>
        </w:rPr>
        <w:t xml:space="preserve"> проект </w:t>
      </w:r>
      <w:r w:rsidR="00B63BA1" w:rsidRPr="009C10B0">
        <w:rPr>
          <w:rFonts w:eastAsiaTheme="minorEastAsia" w:cstheme="minorBidi"/>
        </w:rPr>
        <w:t>на</w:t>
      </w:r>
      <w:r w:rsidR="002A22C4" w:rsidRPr="009C10B0">
        <w:rPr>
          <w:rFonts w:eastAsiaTheme="minorEastAsia" w:cstheme="minorBidi"/>
        </w:rPr>
        <w:t xml:space="preserve"> рассмотрени</w:t>
      </w:r>
      <w:r w:rsidR="00B63BA1" w:rsidRPr="009C10B0">
        <w:rPr>
          <w:rFonts w:eastAsiaTheme="minorEastAsia" w:cstheme="minorBidi"/>
        </w:rPr>
        <w:t>е</w:t>
      </w:r>
      <w:r w:rsidR="002A22C4" w:rsidRPr="009C10B0">
        <w:rPr>
          <w:rFonts w:eastAsiaTheme="minorEastAsia" w:cstheme="minorBidi"/>
        </w:rPr>
        <w:t xml:space="preserve"> Совету в марте 2022 года</w:t>
      </w:r>
      <w:r w:rsidR="00FB0D4C" w:rsidRPr="009C10B0">
        <w:rPr>
          <w:rFonts w:eastAsiaTheme="minorEastAsia" w:cstheme="minorBidi"/>
        </w:rPr>
        <w:t xml:space="preserve">. </w:t>
      </w:r>
    </w:p>
    <w:p w14:paraId="6447E522" w14:textId="7AA97EB8" w:rsidR="00FB0D4C" w:rsidRPr="009C10B0" w:rsidRDefault="00CE725C" w:rsidP="007E03B3">
      <w:pPr>
        <w:pStyle w:val="Headingb"/>
        <w:rPr>
          <w:rFonts w:eastAsiaTheme="minorEastAsia" w:cstheme="minorBidi"/>
        </w:rPr>
      </w:pPr>
      <w:r w:rsidRPr="009C10B0">
        <w:t>Предложение для КГРЭ</w:t>
      </w:r>
      <w:r w:rsidR="00FB0D4C" w:rsidRPr="009C10B0">
        <w:rPr>
          <w:rFonts w:eastAsiaTheme="minorEastAsia" w:cstheme="minorBidi"/>
          <w:b w:val="0"/>
        </w:rPr>
        <w:t>:</w:t>
      </w:r>
    </w:p>
    <w:p w14:paraId="352E4642" w14:textId="34F07883" w:rsidR="00FB0D4C" w:rsidRPr="009C10B0" w:rsidRDefault="00BB7F32" w:rsidP="007E03B3">
      <w:pPr>
        <w:pStyle w:val="enumlev1"/>
        <w:rPr>
          <w:rFonts w:cstheme="minorHAnsi"/>
          <w:szCs w:val="24"/>
          <w:lang w:eastAsia="en-GB"/>
        </w:rPr>
      </w:pPr>
      <w:r w:rsidRPr="009C10B0">
        <w:t>•</w:t>
      </w:r>
      <w:r w:rsidRPr="009C10B0">
        <w:tab/>
      </w:r>
      <w:r w:rsidR="00C82486" w:rsidRPr="009C10B0">
        <w:t xml:space="preserve">КГРЭ </w:t>
      </w:r>
      <w:r w:rsidR="00D61AD9" w:rsidRPr="009C10B0">
        <w:t xml:space="preserve">одобряет применение </w:t>
      </w:r>
      <w:r w:rsidR="00C82486" w:rsidRPr="009C10B0">
        <w:t>тематических приоритетов</w:t>
      </w:r>
      <w:r w:rsidR="00D61AD9" w:rsidRPr="009C10B0">
        <w:t>,</w:t>
      </w:r>
      <w:r w:rsidR="00C82486" w:rsidRPr="009C10B0">
        <w:t xml:space="preserve"> </w:t>
      </w:r>
      <w:r w:rsidR="00D61AD9" w:rsidRPr="009C10B0">
        <w:t xml:space="preserve">предложенных </w:t>
      </w:r>
      <w:r w:rsidR="00C82486" w:rsidRPr="009C10B0">
        <w:t>РГ-РДТП-КГРЭ</w:t>
      </w:r>
      <w:r w:rsidR="00D61AD9" w:rsidRPr="009C10B0">
        <w:t>,</w:t>
      </w:r>
      <w:r w:rsidR="00C82486" w:rsidRPr="009C10B0">
        <w:t xml:space="preserve"> в</w:t>
      </w:r>
      <w:r w:rsidR="009C10B0">
        <w:t> </w:t>
      </w:r>
      <w:r w:rsidR="00C82486" w:rsidRPr="009C10B0">
        <w:t>качестве задач МСЭ-D для следующего Стратегического плана МСЭ, а именно</w:t>
      </w:r>
      <w:r w:rsidR="00FB0D4C" w:rsidRPr="009C10B0">
        <w:rPr>
          <w:rFonts w:cstheme="minorHAnsi"/>
          <w:szCs w:val="24"/>
          <w:lang w:eastAsia="en-GB"/>
        </w:rPr>
        <w:t xml:space="preserve">: </w:t>
      </w:r>
    </w:p>
    <w:p w14:paraId="4B4A23F3" w14:textId="787811DF" w:rsidR="00FB0D4C" w:rsidRPr="009C10B0" w:rsidRDefault="00FB0D4C" w:rsidP="007E03B3">
      <w:pPr>
        <w:pStyle w:val="enumlev2"/>
        <w:tabs>
          <w:tab w:val="clear" w:pos="1191"/>
        </w:tabs>
        <w:ind w:left="1276" w:hanging="482"/>
        <w:rPr>
          <w:lang w:eastAsia="en-GB"/>
        </w:rPr>
      </w:pPr>
      <w:r w:rsidRPr="009C10B0">
        <w:rPr>
          <w:lang w:eastAsia="en-GB"/>
        </w:rPr>
        <w:t>a)</w:t>
      </w:r>
      <w:r w:rsidRPr="009C10B0">
        <w:rPr>
          <w:lang w:eastAsia="en-GB"/>
        </w:rPr>
        <w:tab/>
      </w:r>
      <w:r w:rsidR="00C82486" w:rsidRPr="009C10B0">
        <w:t>возможность установления соединений</w:t>
      </w:r>
      <w:r w:rsidRPr="009C10B0">
        <w:rPr>
          <w:lang w:eastAsia="en-GB"/>
        </w:rPr>
        <w:t>;</w:t>
      </w:r>
    </w:p>
    <w:p w14:paraId="7651F02D" w14:textId="755D32C4" w:rsidR="00FB0D4C" w:rsidRPr="009C10B0" w:rsidRDefault="00FB0D4C" w:rsidP="007E03B3">
      <w:pPr>
        <w:pStyle w:val="enumlev2"/>
        <w:tabs>
          <w:tab w:val="clear" w:pos="1191"/>
        </w:tabs>
        <w:ind w:left="1276" w:hanging="482"/>
        <w:rPr>
          <w:lang w:eastAsia="en-GB"/>
        </w:rPr>
      </w:pPr>
      <w:r w:rsidRPr="009C10B0">
        <w:rPr>
          <w:lang w:eastAsia="en-GB"/>
        </w:rPr>
        <w:t>b)</w:t>
      </w:r>
      <w:r w:rsidRPr="009C10B0">
        <w:rPr>
          <w:lang w:eastAsia="en-GB"/>
        </w:rPr>
        <w:tab/>
      </w:r>
      <w:r w:rsidR="00C82486" w:rsidRPr="009C10B0">
        <w:rPr>
          <w:lang w:eastAsia="en-GB"/>
        </w:rPr>
        <w:t>цифровая трансформация</w:t>
      </w:r>
      <w:r w:rsidRPr="009C10B0">
        <w:rPr>
          <w:lang w:eastAsia="en-GB"/>
        </w:rPr>
        <w:t>;</w:t>
      </w:r>
    </w:p>
    <w:p w14:paraId="4077D274" w14:textId="2C3D0B69" w:rsidR="00FB0D4C" w:rsidRPr="009C10B0" w:rsidRDefault="00FB0D4C" w:rsidP="007E03B3">
      <w:pPr>
        <w:pStyle w:val="enumlev2"/>
        <w:tabs>
          <w:tab w:val="clear" w:pos="1191"/>
        </w:tabs>
        <w:ind w:left="1276" w:hanging="482"/>
        <w:rPr>
          <w:lang w:eastAsia="en-GB"/>
        </w:rPr>
      </w:pPr>
      <w:r w:rsidRPr="009C10B0">
        <w:rPr>
          <w:lang w:eastAsia="en-GB"/>
        </w:rPr>
        <w:t>c)</w:t>
      </w:r>
      <w:r w:rsidRPr="009C10B0">
        <w:rPr>
          <w:lang w:eastAsia="en-GB"/>
        </w:rPr>
        <w:tab/>
      </w:r>
      <w:r w:rsidR="00C82486" w:rsidRPr="009C10B0">
        <w:t>благоприятная среда</w:t>
      </w:r>
      <w:r w:rsidRPr="009C10B0">
        <w:rPr>
          <w:lang w:eastAsia="en-GB"/>
        </w:rPr>
        <w:t xml:space="preserve">; </w:t>
      </w:r>
    </w:p>
    <w:p w14:paraId="4FD17964" w14:textId="245F2F37" w:rsidR="00FB0D4C" w:rsidRPr="009C10B0" w:rsidRDefault="00FB0D4C" w:rsidP="007E03B3">
      <w:pPr>
        <w:pStyle w:val="enumlev2"/>
        <w:tabs>
          <w:tab w:val="clear" w:pos="1191"/>
        </w:tabs>
        <w:ind w:left="1276" w:hanging="482"/>
        <w:rPr>
          <w:lang w:eastAsia="en-GB"/>
        </w:rPr>
      </w:pPr>
      <w:r w:rsidRPr="009C10B0">
        <w:rPr>
          <w:lang w:eastAsia="en-GB"/>
        </w:rPr>
        <w:t>d)</w:t>
      </w:r>
      <w:r w:rsidRPr="009C10B0">
        <w:rPr>
          <w:lang w:eastAsia="en-GB"/>
        </w:rPr>
        <w:tab/>
      </w:r>
      <w:r w:rsidR="00C82486" w:rsidRPr="009C10B0">
        <w:rPr>
          <w:lang w:eastAsia="en-GB"/>
        </w:rPr>
        <w:t>мобилизация ресурсов и международное сотрудничество</w:t>
      </w:r>
      <w:r w:rsidR="009C10B0" w:rsidRPr="009C10B0">
        <w:rPr>
          <w:lang w:eastAsia="en-GB"/>
        </w:rPr>
        <w:t>.</w:t>
      </w:r>
    </w:p>
    <w:p w14:paraId="322AD595" w14:textId="621AA237" w:rsidR="00FB0D4C" w:rsidRPr="009C10B0" w:rsidRDefault="00FB0D4C" w:rsidP="007E03B3">
      <w:pPr>
        <w:pStyle w:val="Heading1"/>
        <w:rPr>
          <w:rFonts w:eastAsiaTheme="minorEastAsia"/>
        </w:rPr>
      </w:pPr>
      <w:r w:rsidRPr="009C10B0">
        <w:t>5</w:t>
      </w:r>
      <w:r w:rsidRPr="009C10B0">
        <w:tab/>
      </w:r>
      <w:r w:rsidR="004C7221" w:rsidRPr="009C10B0">
        <w:rPr>
          <w:rFonts w:eastAsiaTheme="minorEastAsia"/>
        </w:rPr>
        <w:t>Межрегиональные собрания</w:t>
      </w:r>
      <w:r w:rsidRPr="009C10B0">
        <w:rPr>
          <w:rFonts w:eastAsiaTheme="minorEastAsia"/>
        </w:rPr>
        <w:t xml:space="preserve"> (</w:t>
      </w:r>
      <w:r w:rsidR="004C7221" w:rsidRPr="009C10B0">
        <w:rPr>
          <w:rFonts w:eastAsiaTheme="minorEastAsia"/>
        </w:rPr>
        <w:t>МРС</w:t>
      </w:r>
      <w:r w:rsidRPr="009C10B0">
        <w:rPr>
          <w:rFonts w:eastAsiaTheme="minorEastAsia"/>
        </w:rPr>
        <w:t>)</w:t>
      </w:r>
    </w:p>
    <w:p w14:paraId="30509051" w14:textId="3B0FFF53" w:rsidR="00FB0D4C" w:rsidRPr="009C10B0" w:rsidRDefault="001901E2" w:rsidP="007E03B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rPr>
          <w:rFonts w:eastAsiaTheme="minorEastAsia" w:cstheme="minorBidi"/>
          <w:lang w:eastAsia="zh-CN"/>
        </w:rPr>
      </w:pPr>
      <w:r w:rsidRPr="009C10B0">
        <w:rPr>
          <w:rFonts w:eastAsiaTheme="minorEastAsia" w:cstheme="minorBidi"/>
          <w:lang w:eastAsia="zh-CN"/>
        </w:rPr>
        <w:t>Межрегиональные подготовительные собрания были включены в подготовительный процесс к ВКРЭ на основе обсуждений в РГ-Подг-КГРЭ</w:t>
      </w:r>
      <w:r w:rsidR="00FB0D4C" w:rsidRPr="009C10B0">
        <w:rPr>
          <w:rFonts w:eastAsiaTheme="minorEastAsia" w:cstheme="minorBidi"/>
          <w:lang w:eastAsia="zh-CN"/>
        </w:rPr>
        <w:t xml:space="preserve">, </w:t>
      </w:r>
      <w:r w:rsidRPr="009C10B0">
        <w:rPr>
          <w:rFonts w:eastAsiaTheme="minorEastAsia" w:cstheme="minorBidi"/>
          <w:lang w:eastAsia="zh-CN"/>
        </w:rPr>
        <w:t xml:space="preserve">с тем чтобы обеспечить для членов в разных регионах дополнительный форум для совместного рассмотрения и обсуждения </w:t>
      </w:r>
      <w:r w:rsidR="003427D8" w:rsidRPr="009C10B0">
        <w:rPr>
          <w:rFonts w:eastAsiaTheme="minorEastAsia" w:cstheme="minorBidi"/>
          <w:lang w:eastAsia="zh-CN"/>
        </w:rPr>
        <w:t>вопросов, представляющих важность при подготовке к ВКРЭ</w:t>
      </w:r>
      <w:r w:rsidR="00FB0D4C" w:rsidRPr="009C10B0">
        <w:rPr>
          <w:rFonts w:eastAsiaTheme="minorEastAsia" w:cstheme="minorBidi"/>
          <w:lang w:eastAsia="zh-CN"/>
        </w:rPr>
        <w:t xml:space="preserve">, </w:t>
      </w:r>
      <w:r w:rsidR="003427D8" w:rsidRPr="009C10B0">
        <w:rPr>
          <w:rFonts w:eastAsiaTheme="minorEastAsia" w:cstheme="minorBidi"/>
          <w:lang w:eastAsia="zh-CN"/>
        </w:rPr>
        <w:t xml:space="preserve">что будет способствовать </w:t>
      </w:r>
      <w:r w:rsidR="00A30BF3" w:rsidRPr="009C10B0">
        <w:rPr>
          <w:rFonts w:eastAsiaTheme="minorEastAsia" w:cstheme="minorBidi"/>
          <w:lang w:eastAsia="zh-CN"/>
        </w:rPr>
        <w:t xml:space="preserve">формированию </w:t>
      </w:r>
      <w:r w:rsidR="003427D8" w:rsidRPr="009C10B0">
        <w:rPr>
          <w:rFonts w:eastAsiaTheme="minorEastAsia" w:cstheme="minorBidi"/>
          <w:lang w:eastAsia="zh-CN"/>
        </w:rPr>
        <w:t>консенсус</w:t>
      </w:r>
      <w:r w:rsidR="00A30BF3" w:rsidRPr="009C10B0">
        <w:rPr>
          <w:rFonts w:eastAsiaTheme="minorEastAsia" w:cstheme="minorBidi"/>
          <w:lang w:eastAsia="zh-CN"/>
        </w:rPr>
        <w:t>а</w:t>
      </w:r>
      <w:r w:rsidR="003427D8" w:rsidRPr="009C10B0">
        <w:rPr>
          <w:rFonts w:eastAsiaTheme="minorEastAsia" w:cstheme="minorBidi"/>
          <w:lang w:eastAsia="zh-CN"/>
        </w:rPr>
        <w:t xml:space="preserve"> по ключевым вопросом до конференции</w:t>
      </w:r>
      <w:r w:rsidR="00FB0D4C" w:rsidRPr="009C10B0">
        <w:rPr>
          <w:rFonts w:eastAsiaTheme="minorEastAsia" w:cstheme="minorBidi"/>
          <w:lang w:eastAsia="zh-CN"/>
        </w:rPr>
        <w:t xml:space="preserve">. </w:t>
      </w:r>
      <w:r w:rsidR="003427D8" w:rsidRPr="009C10B0">
        <w:rPr>
          <w:rFonts w:eastAsiaTheme="minorEastAsia" w:cstheme="minorBidi"/>
          <w:lang w:eastAsia="zh-CN"/>
        </w:rPr>
        <w:t xml:space="preserve">Предложено провести до трех собраний, на текущий момент проведено одно собрание – </w:t>
      </w:r>
      <w:r w:rsidR="00FB0D4C" w:rsidRPr="009C10B0">
        <w:rPr>
          <w:rFonts w:eastAsiaTheme="minorEastAsia" w:cstheme="minorBidi"/>
          <w:lang w:eastAsia="zh-CN"/>
        </w:rPr>
        <w:t>11</w:t>
      </w:r>
      <w:r w:rsidR="003427D8" w:rsidRPr="009C10B0">
        <w:rPr>
          <w:rFonts w:eastAsiaTheme="minorEastAsia" w:cstheme="minorBidi"/>
          <w:lang w:eastAsia="zh-CN"/>
        </w:rPr>
        <w:t xml:space="preserve"> марта </w:t>
      </w:r>
      <w:r w:rsidR="00FB0D4C" w:rsidRPr="009C10B0">
        <w:rPr>
          <w:rFonts w:eastAsiaTheme="minorEastAsia" w:cstheme="minorBidi"/>
          <w:lang w:eastAsia="zh-CN"/>
        </w:rPr>
        <w:t>2021</w:t>
      </w:r>
      <w:r w:rsidR="003427D8" w:rsidRPr="009C10B0">
        <w:rPr>
          <w:rFonts w:eastAsiaTheme="minorEastAsia" w:cstheme="minorBidi"/>
          <w:lang w:eastAsia="zh-CN"/>
        </w:rPr>
        <w:t> года</w:t>
      </w:r>
      <w:r w:rsidR="00FB0D4C" w:rsidRPr="009C10B0">
        <w:rPr>
          <w:rFonts w:eastAsiaTheme="minorEastAsia" w:cstheme="minorBidi"/>
          <w:lang w:eastAsia="zh-CN"/>
        </w:rPr>
        <w:t>.</w:t>
      </w:r>
    </w:p>
    <w:p w14:paraId="1DBD4F71" w14:textId="69FC8FD8" w:rsidR="00FB0D4C" w:rsidRPr="009C10B0" w:rsidRDefault="00A30BF3" w:rsidP="007E03B3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spacing w:after="240"/>
        <w:rPr>
          <w:rFonts w:eastAsiaTheme="minorEastAsia" w:cstheme="minorBidi"/>
          <w:lang w:eastAsia="zh-CN"/>
        </w:rPr>
      </w:pPr>
      <w:r w:rsidRPr="009C10B0">
        <w:rPr>
          <w:rFonts w:eastAsiaTheme="minorEastAsia" w:cstheme="minorBidi"/>
          <w:lang w:eastAsia="zh-CN"/>
        </w:rPr>
        <w:t>Предлагается провести два оставшихся собрания, каждое продолжительностью в два дня, в</w:t>
      </w:r>
      <w:r w:rsidR="009C10B0">
        <w:rPr>
          <w:rFonts w:eastAsiaTheme="minorEastAsia" w:cstheme="minorBidi"/>
          <w:lang w:eastAsia="zh-CN"/>
        </w:rPr>
        <w:t> </w:t>
      </w:r>
      <w:r w:rsidRPr="009C10B0">
        <w:rPr>
          <w:rFonts w:eastAsiaTheme="minorEastAsia" w:cstheme="minorBidi"/>
          <w:lang w:eastAsia="zh-CN"/>
        </w:rPr>
        <w:t>следующие сроки</w:t>
      </w:r>
      <w:r w:rsidR="00FB0D4C" w:rsidRPr="009C10B0">
        <w:rPr>
          <w:rFonts w:eastAsiaTheme="minorEastAsia" w:cstheme="minorBidi"/>
          <w:lang w:eastAsia="zh-CN"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620"/>
        <w:gridCol w:w="5880"/>
      </w:tblGrid>
      <w:tr w:rsidR="00FB0D4C" w:rsidRPr="009C10B0" w14:paraId="699A798A" w14:textId="77777777" w:rsidTr="00C73A19">
        <w:tc>
          <w:tcPr>
            <w:tcW w:w="2115" w:type="dxa"/>
          </w:tcPr>
          <w:p w14:paraId="69376A17" w14:textId="71D0E012" w:rsidR="00FB0D4C" w:rsidRPr="009C10B0" w:rsidRDefault="00A30BF3" w:rsidP="00C73A19">
            <w:pPr>
              <w:pStyle w:val="Tablehead"/>
              <w:keepNext/>
              <w:spacing w:before="80" w:after="80"/>
              <w:rPr>
                <w:rFonts w:eastAsiaTheme="minorEastAsia"/>
              </w:rPr>
            </w:pPr>
            <w:r w:rsidRPr="009C10B0">
              <w:rPr>
                <w:rFonts w:eastAsiaTheme="minorEastAsia"/>
              </w:rPr>
              <w:t>Даты</w:t>
            </w:r>
          </w:p>
        </w:tc>
        <w:tc>
          <w:tcPr>
            <w:tcW w:w="1620" w:type="dxa"/>
          </w:tcPr>
          <w:p w14:paraId="0DEDF3D0" w14:textId="2EE8A56D" w:rsidR="00FB0D4C" w:rsidRPr="009C10B0" w:rsidRDefault="00A30BF3" w:rsidP="00C73A19">
            <w:pPr>
              <w:pStyle w:val="Tablehead"/>
              <w:keepNext/>
              <w:spacing w:before="80" w:after="80"/>
              <w:rPr>
                <w:rFonts w:eastAsiaTheme="minorEastAsia"/>
              </w:rPr>
            </w:pPr>
            <w:r w:rsidRPr="009C10B0">
              <w:rPr>
                <w:rFonts w:eastAsiaTheme="minorEastAsia"/>
              </w:rPr>
              <w:t>Группа</w:t>
            </w:r>
          </w:p>
        </w:tc>
        <w:tc>
          <w:tcPr>
            <w:tcW w:w="5880" w:type="dxa"/>
          </w:tcPr>
          <w:p w14:paraId="7CAF3BEA" w14:textId="6B16A2AF" w:rsidR="00FB0D4C" w:rsidRPr="009C10B0" w:rsidRDefault="00A30BF3" w:rsidP="00C73A19">
            <w:pPr>
              <w:pStyle w:val="Tablehead"/>
              <w:keepNext/>
              <w:spacing w:before="80" w:after="80"/>
              <w:rPr>
                <w:rFonts w:eastAsiaTheme="minorEastAsia"/>
              </w:rPr>
            </w:pPr>
            <w:r w:rsidRPr="009C10B0">
              <w:rPr>
                <w:rFonts w:eastAsiaTheme="minorEastAsia"/>
              </w:rPr>
              <w:t>Примечания</w:t>
            </w:r>
          </w:p>
        </w:tc>
      </w:tr>
      <w:tr w:rsidR="00FB0D4C" w:rsidRPr="009C10B0" w14:paraId="6B7A7559" w14:textId="77777777" w:rsidTr="00C73A19">
        <w:tc>
          <w:tcPr>
            <w:tcW w:w="2115" w:type="dxa"/>
          </w:tcPr>
          <w:p w14:paraId="663594F2" w14:textId="644C917C" w:rsidR="00FB0D4C" w:rsidRPr="009C10B0" w:rsidRDefault="00FB0D4C" w:rsidP="00C73A19">
            <w:pPr>
              <w:pStyle w:val="Tabletext"/>
              <w:keepNext/>
              <w:spacing w:before="40" w:after="40"/>
              <w:rPr>
                <w:rFonts w:eastAsiaTheme="minorEastAsia"/>
              </w:rPr>
            </w:pPr>
            <w:r w:rsidRPr="009C10B0">
              <w:rPr>
                <w:rFonts w:eastAsiaTheme="minorEastAsia"/>
              </w:rPr>
              <w:t>16</w:t>
            </w:r>
            <w:r w:rsidR="00D657B7" w:rsidRPr="009C10B0">
              <w:rPr>
                <w:rFonts w:eastAsiaTheme="minorEastAsia"/>
              </w:rPr>
              <w:t>−</w:t>
            </w:r>
            <w:r w:rsidRPr="009C10B0">
              <w:rPr>
                <w:rFonts w:eastAsiaTheme="minorEastAsia"/>
              </w:rPr>
              <w:t xml:space="preserve">17 </w:t>
            </w:r>
            <w:r w:rsidR="00D657B7" w:rsidRPr="009C10B0">
              <w:rPr>
                <w:rFonts w:eastAsiaTheme="minorEastAsia"/>
              </w:rPr>
              <w:t>сентября</w:t>
            </w:r>
          </w:p>
        </w:tc>
        <w:tc>
          <w:tcPr>
            <w:tcW w:w="1620" w:type="dxa"/>
          </w:tcPr>
          <w:p w14:paraId="30A004BF" w14:textId="705F4211" w:rsidR="00FB0D4C" w:rsidRPr="009C10B0" w:rsidRDefault="003F5FB2" w:rsidP="00C73A19">
            <w:pPr>
              <w:pStyle w:val="Tabletext"/>
              <w:keepNext/>
              <w:spacing w:before="40" w:after="40"/>
              <w:jc w:val="center"/>
              <w:rPr>
                <w:rFonts w:eastAsiaTheme="minorEastAsia"/>
              </w:rPr>
            </w:pPr>
            <w:r w:rsidRPr="009C10B0">
              <w:rPr>
                <w:rFonts w:eastAsiaTheme="minorEastAsia"/>
              </w:rPr>
              <w:t>МРС</w:t>
            </w:r>
            <w:r w:rsidR="00FB0D4C" w:rsidRPr="009C10B0">
              <w:rPr>
                <w:rFonts w:eastAsiaTheme="minorEastAsia"/>
              </w:rPr>
              <w:t>-2</w:t>
            </w:r>
          </w:p>
        </w:tc>
        <w:tc>
          <w:tcPr>
            <w:tcW w:w="5880" w:type="dxa"/>
          </w:tcPr>
          <w:p w14:paraId="05E2DE65" w14:textId="0743CF4F" w:rsidR="00FB0D4C" w:rsidRPr="009C10B0" w:rsidRDefault="003F5FB2" w:rsidP="00C73A19">
            <w:pPr>
              <w:pStyle w:val="Tabletext"/>
              <w:keepNext/>
              <w:spacing w:before="40" w:after="40"/>
              <w:rPr>
                <w:rFonts w:eastAsiaTheme="minorEastAsia"/>
              </w:rPr>
            </w:pPr>
            <w:r w:rsidRPr="009C10B0">
              <w:rPr>
                <w:rFonts w:eastAsiaTheme="minorEastAsia"/>
              </w:rPr>
              <w:t>Виртуальное</w:t>
            </w:r>
            <w:r w:rsidR="00FB0D4C" w:rsidRPr="009C10B0">
              <w:rPr>
                <w:rFonts w:eastAsiaTheme="minorEastAsia"/>
              </w:rPr>
              <w:t xml:space="preserve"> – </w:t>
            </w:r>
            <w:r w:rsidRPr="009C10B0">
              <w:rPr>
                <w:rFonts w:eastAsiaTheme="minorEastAsia"/>
              </w:rPr>
              <w:t>ранее эти даты были предложены для</w:t>
            </w:r>
            <w:r w:rsidR="00FB0D4C" w:rsidRPr="009C10B0">
              <w:rPr>
                <w:rFonts w:eastAsiaTheme="minorEastAsia"/>
              </w:rPr>
              <w:t xml:space="preserve"> </w:t>
            </w:r>
            <w:r w:rsidRPr="009C10B0">
              <w:rPr>
                <w:rFonts w:eastAsiaTheme="minorEastAsia"/>
              </w:rPr>
              <w:t>МРС</w:t>
            </w:r>
            <w:r w:rsidR="00FB0D4C" w:rsidRPr="009C10B0">
              <w:rPr>
                <w:rFonts w:eastAsiaTheme="minorEastAsia"/>
              </w:rPr>
              <w:t>-3</w:t>
            </w:r>
          </w:p>
        </w:tc>
      </w:tr>
      <w:tr w:rsidR="00FB0D4C" w:rsidRPr="009C10B0" w14:paraId="5D42D644" w14:textId="77777777" w:rsidTr="00C73A19">
        <w:tc>
          <w:tcPr>
            <w:tcW w:w="2115" w:type="dxa"/>
          </w:tcPr>
          <w:p w14:paraId="53F4BB10" w14:textId="28ADDBF0" w:rsidR="00FB0D4C" w:rsidRPr="009C10B0" w:rsidRDefault="00FB0D4C" w:rsidP="007E03B3">
            <w:pPr>
              <w:pStyle w:val="Tabletext"/>
              <w:spacing w:before="40" w:after="40"/>
              <w:rPr>
                <w:rFonts w:eastAsiaTheme="minorEastAsia"/>
              </w:rPr>
            </w:pPr>
            <w:r w:rsidRPr="009C10B0">
              <w:rPr>
                <w:rFonts w:eastAsiaTheme="minorEastAsia"/>
              </w:rPr>
              <w:t>11</w:t>
            </w:r>
            <w:r w:rsidR="00D657B7" w:rsidRPr="009C10B0">
              <w:rPr>
                <w:rFonts w:eastAsiaTheme="minorEastAsia"/>
              </w:rPr>
              <w:t>−</w:t>
            </w:r>
            <w:r w:rsidRPr="009C10B0">
              <w:rPr>
                <w:rFonts w:eastAsiaTheme="minorEastAsia"/>
              </w:rPr>
              <w:t xml:space="preserve">15 </w:t>
            </w:r>
            <w:r w:rsidR="00D657B7" w:rsidRPr="009C10B0">
              <w:rPr>
                <w:rFonts w:eastAsiaTheme="minorEastAsia"/>
              </w:rPr>
              <w:t>октября</w:t>
            </w:r>
          </w:p>
        </w:tc>
        <w:tc>
          <w:tcPr>
            <w:tcW w:w="1620" w:type="dxa"/>
          </w:tcPr>
          <w:p w14:paraId="6EB925A8" w14:textId="0806D342" w:rsidR="00FB0D4C" w:rsidRPr="009C10B0" w:rsidRDefault="003F5FB2" w:rsidP="007E03B3">
            <w:pPr>
              <w:pStyle w:val="Tabletext"/>
              <w:spacing w:before="40" w:after="40"/>
              <w:jc w:val="center"/>
              <w:rPr>
                <w:rFonts w:eastAsiaTheme="minorEastAsia"/>
              </w:rPr>
            </w:pPr>
            <w:r w:rsidRPr="009C10B0">
              <w:rPr>
                <w:rFonts w:eastAsiaTheme="minorEastAsia"/>
              </w:rPr>
              <w:t>МРС</w:t>
            </w:r>
            <w:r w:rsidR="00FB0D4C" w:rsidRPr="009C10B0">
              <w:rPr>
                <w:rFonts w:eastAsiaTheme="minorEastAsia"/>
              </w:rPr>
              <w:t>-3</w:t>
            </w:r>
          </w:p>
        </w:tc>
        <w:tc>
          <w:tcPr>
            <w:tcW w:w="5880" w:type="dxa"/>
          </w:tcPr>
          <w:p w14:paraId="4FE69DDC" w14:textId="584E5338" w:rsidR="00FB0D4C" w:rsidRPr="009C10B0" w:rsidRDefault="003F5FB2" w:rsidP="007E03B3">
            <w:pPr>
              <w:pStyle w:val="Tabletext"/>
              <w:spacing w:before="40" w:after="40"/>
              <w:rPr>
                <w:rFonts w:eastAsiaTheme="minorEastAsia"/>
              </w:rPr>
            </w:pPr>
            <w:r w:rsidRPr="009C10B0">
              <w:rPr>
                <w:rFonts w:eastAsiaTheme="minorEastAsia"/>
              </w:rPr>
              <w:t>Виртуальное</w:t>
            </w:r>
            <w:r w:rsidR="00FB0D4C" w:rsidRPr="009C10B0">
              <w:rPr>
                <w:rFonts w:eastAsiaTheme="minorEastAsia"/>
              </w:rPr>
              <w:t xml:space="preserve"> – </w:t>
            </w:r>
            <w:r w:rsidRPr="009C10B0">
              <w:rPr>
                <w:rFonts w:eastAsiaTheme="minorEastAsia"/>
              </w:rPr>
              <w:t>два дня в течение этой недели</w:t>
            </w:r>
            <w:r w:rsidR="00FB0D4C" w:rsidRPr="009C10B0">
              <w:rPr>
                <w:rFonts w:eastAsiaTheme="minorEastAsia"/>
              </w:rPr>
              <w:t xml:space="preserve"> (</w:t>
            </w:r>
            <w:r w:rsidRPr="009C10B0">
              <w:rPr>
                <w:rFonts w:eastAsiaTheme="minorEastAsia"/>
              </w:rPr>
              <w:t>в настоящее время это даты проведения</w:t>
            </w:r>
            <w:r w:rsidR="00FB0D4C" w:rsidRPr="009C10B0">
              <w:rPr>
                <w:rFonts w:eastAsiaTheme="minorEastAsia"/>
              </w:rPr>
              <w:t xml:space="preserve"> Telecom)</w:t>
            </w:r>
          </w:p>
        </w:tc>
      </w:tr>
    </w:tbl>
    <w:p w14:paraId="6822C445" w14:textId="269442A7" w:rsidR="00FB0D4C" w:rsidRPr="009C10B0" w:rsidRDefault="004356B7" w:rsidP="007E03B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spacing w:before="240"/>
        <w:rPr>
          <w:rFonts w:eastAsiaTheme="minorEastAsia" w:cstheme="minorBidi"/>
          <w:lang w:eastAsia="zh-CN"/>
        </w:rPr>
      </w:pPr>
      <w:r w:rsidRPr="009C10B0">
        <w:rPr>
          <w:rFonts w:eastAsiaTheme="minorEastAsia" w:cstheme="minorBidi"/>
          <w:lang w:eastAsia="zh-CN"/>
        </w:rPr>
        <w:lastRenderedPageBreak/>
        <w:t>Ввиду дополнительных расходов, которые возникнут в связи с удлиненным подготовительным процессом, Секретариат запрашивает членов о необходимости обеспечения устного перевода на РПС</w:t>
      </w:r>
      <w:r w:rsidR="00FB0D4C" w:rsidRPr="009C10B0">
        <w:rPr>
          <w:rFonts w:eastAsiaTheme="minorEastAsia" w:cstheme="minorBidi"/>
          <w:lang w:eastAsia="zh-CN"/>
        </w:rPr>
        <w:t xml:space="preserve">, </w:t>
      </w:r>
      <w:r w:rsidRPr="009C10B0">
        <w:rPr>
          <w:rFonts w:eastAsiaTheme="minorEastAsia" w:cstheme="minorBidi"/>
          <w:lang w:eastAsia="zh-CN"/>
        </w:rPr>
        <w:t>так как обеспечение устного перевода существенно повлияет на возможность поддержки дополнительных собраний</w:t>
      </w:r>
      <w:r w:rsidR="00FB0D4C" w:rsidRPr="009C10B0">
        <w:rPr>
          <w:rFonts w:eastAsiaTheme="minorEastAsia" w:cstheme="minorBidi"/>
          <w:lang w:eastAsia="zh-CN"/>
        </w:rPr>
        <w:t>.</w:t>
      </w:r>
    </w:p>
    <w:p w14:paraId="18D0758B" w14:textId="71E5F109" w:rsidR="00FB0D4C" w:rsidRPr="009C10B0" w:rsidRDefault="00CE725C" w:rsidP="007E03B3">
      <w:pPr>
        <w:pStyle w:val="Headingb"/>
        <w:rPr>
          <w:rFonts w:eastAsiaTheme="minorEastAsia" w:cstheme="minorBidi"/>
        </w:rPr>
      </w:pPr>
      <w:r w:rsidRPr="009C10B0">
        <w:t>Предложение для КГРЭ</w:t>
      </w:r>
      <w:r w:rsidR="00FB0D4C" w:rsidRPr="009C10B0">
        <w:rPr>
          <w:rFonts w:eastAsiaTheme="minorEastAsia" w:cstheme="minorBidi"/>
          <w:b w:val="0"/>
        </w:rPr>
        <w:t>:</w:t>
      </w:r>
    </w:p>
    <w:p w14:paraId="103A0D3F" w14:textId="06DC3EB4" w:rsidR="00FB0D4C" w:rsidRPr="009C10B0" w:rsidRDefault="00D219B4" w:rsidP="007E03B3">
      <w:pPr>
        <w:pStyle w:val="enumlev1"/>
        <w:rPr>
          <w:rFonts w:cstheme="minorHAnsi"/>
          <w:szCs w:val="24"/>
          <w:lang w:eastAsia="en-GB"/>
        </w:rPr>
      </w:pPr>
      <w:r w:rsidRPr="009C10B0">
        <w:t>•</w:t>
      </w:r>
      <w:r w:rsidRPr="009C10B0">
        <w:tab/>
      </w:r>
      <w:r w:rsidR="005033D9" w:rsidRPr="009C10B0">
        <w:t>принять решение о датах РПС, как предложено выше</w:t>
      </w:r>
      <w:r w:rsidR="00FB0D4C" w:rsidRPr="009C10B0">
        <w:rPr>
          <w:rFonts w:cstheme="minorHAnsi"/>
          <w:szCs w:val="24"/>
          <w:lang w:eastAsia="en-GB"/>
        </w:rPr>
        <w:t>;</w:t>
      </w:r>
    </w:p>
    <w:p w14:paraId="1E1AE2C2" w14:textId="293786F3" w:rsidR="00FB0D4C" w:rsidRPr="009C10B0" w:rsidRDefault="00D219B4" w:rsidP="007E03B3">
      <w:pPr>
        <w:pStyle w:val="enumlev1"/>
        <w:rPr>
          <w:rFonts w:cstheme="minorHAnsi"/>
          <w:szCs w:val="24"/>
          <w:lang w:eastAsia="en-GB"/>
        </w:rPr>
      </w:pPr>
      <w:r w:rsidRPr="009C10B0">
        <w:t>•</w:t>
      </w:r>
      <w:r w:rsidRPr="009C10B0">
        <w:tab/>
      </w:r>
      <w:r w:rsidR="005033D9" w:rsidRPr="009C10B0">
        <w:t>принять решение о необходимости обеспечения устного перевода на этих двух РПС</w:t>
      </w:r>
      <w:r w:rsidR="00FB0D4C" w:rsidRPr="009C10B0">
        <w:rPr>
          <w:rFonts w:cstheme="minorHAnsi"/>
          <w:szCs w:val="24"/>
          <w:lang w:eastAsia="en-GB"/>
        </w:rPr>
        <w:t>.</w:t>
      </w:r>
    </w:p>
    <w:p w14:paraId="087A0126" w14:textId="7C571E7F" w:rsidR="00FB0D4C" w:rsidRPr="009C10B0" w:rsidRDefault="00FB0D4C" w:rsidP="007E03B3">
      <w:pPr>
        <w:pStyle w:val="Heading1"/>
        <w:rPr>
          <w:rFonts w:eastAsiaTheme="minorEastAsia"/>
        </w:rPr>
      </w:pPr>
      <w:r w:rsidRPr="009C10B0">
        <w:rPr>
          <w:rFonts w:eastAsiaTheme="minorEastAsia"/>
        </w:rPr>
        <w:t>6</w:t>
      </w:r>
      <w:r w:rsidRPr="009C10B0">
        <w:rPr>
          <w:rFonts w:eastAsiaTheme="minorEastAsia"/>
        </w:rPr>
        <w:tab/>
      </w:r>
      <w:r w:rsidR="00743C6E" w:rsidRPr="009C10B0">
        <w:rPr>
          <w:rFonts w:eastAsiaTheme="minorEastAsia"/>
        </w:rPr>
        <w:t>Партнерства для подключения в интересах цифрового развития (</w:t>
      </w:r>
      <w:r w:rsidRPr="009C10B0">
        <w:rPr>
          <w:rFonts w:eastAsiaTheme="minorEastAsia"/>
        </w:rPr>
        <w:t>Partner2Connect</w:t>
      </w:r>
      <w:r w:rsidR="00743C6E" w:rsidRPr="009C10B0">
        <w:rPr>
          <w:rFonts w:eastAsiaTheme="minorEastAsia"/>
        </w:rPr>
        <w:t>)</w:t>
      </w:r>
    </w:p>
    <w:p w14:paraId="4B8ACC05" w14:textId="3E4C0631" w:rsidR="00FB0D4C" w:rsidRPr="009C10B0" w:rsidRDefault="00BB0A66" w:rsidP="00B5186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eastAsiaTheme="minorEastAsia" w:cstheme="minorBidi"/>
          <w:szCs w:val="24"/>
        </w:rPr>
      </w:pPr>
      <w:r w:rsidRPr="009C10B0">
        <w:rPr>
          <w:rFonts w:eastAsiaTheme="minorEastAsia" w:cstheme="minorBidi"/>
          <w:szCs w:val="24"/>
        </w:rPr>
        <w:t xml:space="preserve">Перенос ВКРЭ позволит выполнить дополнительную подготовительную работу, для того чтобы убедиться, что </w:t>
      </w:r>
      <w:r w:rsidR="00FB0D4C" w:rsidRPr="009C10B0">
        <w:rPr>
          <w:rFonts w:eastAsiaTheme="minorEastAsia" w:cstheme="minorBidi"/>
          <w:szCs w:val="24"/>
        </w:rPr>
        <w:t xml:space="preserve">P2C </w:t>
      </w:r>
      <w:r w:rsidR="00AF77A3" w:rsidRPr="009C10B0">
        <w:rPr>
          <w:rFonts w:eastAsiaTheme="minorEastAsia" w:cstheme="minorBidi"/>
          <w:szCs w:val="24"/>
        </w:rPr>
        <w:t>сохраняет свое</w:t>
      </w:r>
      <w:r w:rsidRPr="009C10B0">
        <w:rPr>
          <w:rFonts w:eastAsiaTheme="minorEastAsia" w:cstheme="minorBidi"/>
          <w:szCs w:val="24"/>
        </w:rPr>
        <w:t xml:space="preserve"> воздействие</w:t>
      </w:r>
      <w:r w:rsidR="00AF77A3" w:rsidRPr="009C10B0">
        <w:rPr>
          <w:rFonts w:eastAsiaTheme="minorEastAsia" w:cstheme="minorBidi"/>
          <w:szCs w:val="24"/>
        </w:rPr>
        <w:t xml:space="preserve"> </w:t>
      </w:r>
      <w:r w:rsidRPr="009C10B0">
        <w:rPr>
          <w:rFonts w:eastAsiaTheme="minorEastAsia" w:cstheme="minorBidi"/>
          <w:szCs w:val="24"/>
        </w:rPr>
        <w:t>и обеспечивает оптимальный охват всех целевых заинтересованных сторон.</w:t>
      </w:r>
      <w:r w:rsidR="00AF77A3" w:rsidRPr="009C10B0">
        <w:rPr>
          <w:rFonts w:eastAsiaTheme="minorEastAsia" w:cstheme="minorBidi"/>
          <w:szCs w:val="24"/>
        </w:rPr>
        <w:t xml:space="preserve"> В дополнение к постоянной серии призывов рабочих групп активизировать разработку повестки для </w:t>
      </w:r>
      <w:r w:rsidR="00B733D5" w:rsidRPr="009C10B0">
        <w:rPr>
          <w:rFonts w:eastAsiaTheme="minorEastAsia" w:cstheme="minorBidi"/>
          <w:szCs w:val="24"/>
        </w:rPr>
        <w:t xml:space="preserve">в </w:t>
      </w:r>
      <w:r w:rsidR="00AF77A3" w:rsidRPr="009C10B0">
        <w:rPr>
          <w:rFonts w:eastAsiaTheme="minorEastAsia" w:cstheme="minorBidi"/>
          <w:szCs w:val="24"/>
        </w:rPr>
        <w:t>приоритетных област</w:t>
      </w:r>
      <w:r w:rsidR="00B733D5" w:rsidRPr="009C10B0">
        <w:rPr>
          <w:rFonts w:eastAsiaTheme="minorEastAsia" w:cstheme="minorBidi"/>
          <w:szCs w:val="24"/>
        </w:rPr>
        <w:t>ях</w:t>
      </w:r>
      <w:r w:rsidR="00AF77A3" w:rsidRPr="009C10B0">
        <w:rPr>
          <w:rFonts w:eastAsiaTheme="minorEastAsia" w:cstheme="minorBidi"/>
          <w:szCs w:val="24"/>
        </w:rPr>
        <w:t xml:space="preserve">, подготовительные мероприятия (виртуальные и/или очные) будут </w:t>
      </w:r>
      <w:r w:rsidR="00BB1180" w:rsidRPr="009C10B0">
        <w:rPr>
          <w:rFonts w:eastAsiaTheme="minorEastAsia" w:cstheme="minorBidi"/>
          <w:szCs w:val="24"/>
        </w:rPr>
        <w:t xml:space="preserve">планироваться в рамках </w:t>
      </w:r>
      <w:r w:rsidR="00AF77A3" w:rsidRPr="009C10B0">
        <w:rPr>
          <w:rFonts w:eastAsiaTheme="minorEastAsia" w:cstheme="minorBidi"/>
          <w:szCs w:val="24"/>
        </w:rPr>
        <w:t xml:space="preserve">ключевых </w:t>
      </w:r>
      <w:r w:rsidR="00BB1180" w:rsidRPr="009C10B0">
        <w:rPr>
          <w:rFonts w:eastAsiaTheme="minorEastAsia" w:cstheme="minorBidi"/>
          <w:szCs w:val="24"/>
        </w:rPr>
        <w:t>мероприятиях ООН</w:t>
      </w:r>
      <w:r w:rsidR="00FB0D4C" w:rsidRPr="009C10B0">
        <w:rPr>
          <w:rFonts w:eastAsiaTheme="minorEastAsia" w:cstheme="minorBidi"/>
          <w:szCs w:val="24"/>
        </w:rPr>
        <w:t xml:space="preserve"> (</w:t>
      </w:r>
      <w:r w:rsidR="00BB1180" w:rsidRPr="009C10B0">
        <w:rPr>
          <w:rFonts w:eastAsiaTheme="minorEastAsia" w:cstheme="minorBidi"/>
          <w:szCs w:val="24"/>
        </w:rPr>
        <w:t>например,</w:t>
      </w:r>
      <w:r w:rsidR="00FB0D4C" w:rsidRPr="009C10B0">
        <w:rPr>
          <w:rFonts w:eastAsiaTheme="minorEastAsia" w:cstheme="minorBidi"/>
          <w:szCs w:val="24"/>
        </w:rPr>
        <w:t xml:space="preserve"> </w:t>
      </w:r>
      <w:r w:rsidR="00BB1180" w:rsidRPr="009C10B0">
        <w:rPr>
          <w:rFonts w:eastAsiaTheme="minorEastAsia" w:cstheme="minorBidi"/>
          <w:szCs w:val="24"/>
        </w:rPr>
        <w:t>ВФПЭ</w:t>
      </w:r>
      <w:r w:rsidR="00FB0D4C" w:rsidRPr="009C10B0">
        <w:rPr>
          <w:rFonts w:eastAsiaTheme="minorEastAsia" w:cstheme="minorBidi"/>
          <w:szCs w:val="24"/>
        </w:rPr>
        <w:t xml:space="preserve">-21, </w:t>
      </w:r>
      <w:r w:rsidR="00B51867" w:rsidRPr="009C10B0">
        <w:rPr>
          <w:rFonts w:eastAsiaTheme="minorEastAsia" w:cstheme="minorBidi"/>
          <w:szCs w:val="24"/>
        </w:rPr>
        <w:t xml:space="preserve">пятая Конференция </w:t>
      </w:r>
      <w:r w:rsidR="00BB1180" w:rsidRPr="009C10B0">
        <w:rPr>
          <w:rFonts w:eastAsiaTheme="minorEastAsia" w:cstheme="minorBidi"/>
          <w:szCs w:val="24"/>
        </w:rPr>
        <w:t>ООН</w:t>
      </w:r>
      <w:r w:rsidR="00B51867" w:rsidRPr="009C10B0">
        <w:rPr>
          <w:rFonts w:eastAsiaTheme="minorEastAsia" w:cstheme="minorBidi"/>
          <w:szCs w:val="24"/>
        </w:rPr>
        <w:t xml:space="preserve"> по наименее развитым странам</w:t>
      </w:r>
      <w:r w:rsidR="00FB0D4C" w:rsidRPr="009C10B0">
        <w:rPr>
          <w:rFonts w:eastAsiaTheme="minorEastAsia" w:cstheme="minorBidi"/>
          <w:szCs w:val="24"/>
        </w:rPr>
        <w:t xml:space="preserve">) </w:t>
      </w:r>
      <w:r w:rsidR="00BB1180" w:rsidRPr="009C10B0">
        <w:rPr>
          <w:rFonts w:eastAsiaTheme="minorEastAsia" w:cstheme="minorBidi"/>
          <w:szCs w:val="24"/>
        </w:rPr>
        <w:t>и частного сектора</w:t>
      </w:r>
      <w:r w:rsidR="00AF77A3" w:rsidRPr="009C10B0">
        <w:rPr>
          <w:rFonts w:eastAsiaTheme="minorEastAsia" w:cstheme="minorBidi"/>
          <w:szCs w:val="24"/>
        </w:rPr>
        <w:t>, для того чтобы сохранить импульс, вовлеченности и приверженность</w:t>
      </w:r>
      <w:r w:rsidR="00FB0D4C" w:rsidRPr="009C10B0">
        <w:rPr>
          <w:rFonts w:eastAsiaTheme="minorEastAsia" w:cstheme="minorBidi"/>
          <w:szCs w:val="24"/>
        </w:rPr>
        <w:t xml:space="preserve"> P2C.</w:t>
      </w:r>
    </w:p>
    <w:p w14:paraId="26C1C505" w14:textId="0B4E4C9A" w:rsidR="00FB0D4C" w:rsidRPr="009C10B0" w:rsidRDefault="00FB0D4C" w:rsidP="007E03B3">
      <w:pPr>
        <w:pStyle w:val="Heading1"/>
        <w:rPr>
          <w:rFonts w:eastAsiaTheme="minorEastAsia"/>
        </w:rPr>
      </w:pPr>
      <w:r w:rsidRPr="009C10B0">
        <w:rPr>
          <w:rFonts w:eastAsiaTheme="minorEastAsia"/>
        </w:rPr>
        <w:t>7</w:t>
      </w:r>
      <w:r w:rsidRPr="009C10B0">
        <w:rPr>
          <w:rFonts w:eastAsiaTheme="minorEastAsia"/>
        </w:rPr>
        <w:tab/>
      </w:r>
      <w:r w:rsidR="00BB1180" w:rsidRPr="009C10B0">
        <w:rPr>
          <w:rFonts w:eastAsiaTheme="minorEastAsia"/>
        </w:rPr>
        <w:t>Молодежный саммит</w:t>
      </w:r>
    </w:p>
    <w:p w14:paraId="72B00530" w14:textId="72A32400" w:rsidR="00FB0D4C" w:rsidRPr="009C10B0" w:rsidRDefault="00BB1180" w:rsidP="007E03B3">
      <w:pPr>
        <w:overflowPunct/>
        <w:textAlignment w:val="auto"/>
        <w:rPr>
          <w:rFonts w:eastAsiaTheme="minorEastAsia" w:cstheme="minorBidi"/>
          <w:szCs w:val="24"/>
        </w:rPr>
      </w:pPr>
      <w:r w:rsidRPr="009C10B0">
        <w:rPr>
          <w:rFonts w:eastAsiaTheme="minorEastAsia" w:cstheme="minorBidi"/>
          <w:szCs w:val="24"/>
        </w:rPr>
        <w:t xml:space="preserve">Молодежный саммит </w:t>
      </w:r>
      <w:r w:rsidR="001F4C39" w:rsidRPr="009C10B0">
        <w:rPr>
          <w:rFonts w:eastAsiaTheme="minorEastAsia" w:cstheme="minorBidi"/>
          <w:szCs w:val="24"/>
        </w:rPr>
        <w:t xml:space="preserve">по-прежнему предлагается провести в течение двух дней незадолго до ВКРЭ, и, следовательно, если ВКРЭ будет перенесена, придется также перенести Саммит </w:t>
      </w:r>
      <w:r w:rsidR="00A80C4C" w:rsidRPr="009C10B0">
        <w:rPr>
          <w:rFonts w:eastAsiaTheme="minorEastAsia" w:cstheme="minorBidi"/>
          <w:szCs w:val="24"/>
        </w:rPr>
        <w:t xml:space="preserve">на подходящую дату до </w:t>
      </w:r>
      <w:r w:rsidR="00FB0D4C" w:rsidRPr="009C10B0">
        <w:rPr>
          <w:rFonts w:eastAsiaTheme="minorEastAsia" w:cstheme="minorBidi"/>
          <w:szCs w:val="24"/>
        </w:rPr>
        <w:t>6</w:t>
      </w:r>
      <w:r w:rsidR="00A80C4C" w:rsidRPr="009C10B0">
        <w:rPr>
          <w:rFonts w:eastAsiaTheme="minorEastAsia" w:cstheme="minorBidi"/>
          <w:szCs w:val="24"/>
        </w:rPr>
        <w:t> июня</w:t>
      </w:r>
      <w:r w:rsidR="00FB0D4C" w:rsidRPr="009C10B0">
        <w:rPr>
          <w:rFonts w:eastAsiaTheme="minorEastAsia" w:cstheme="minorBidi"/>
          <w:szCs w:val="24"/>
        </w:rPr>
        <w:t xml:space="preserve"> 2022</w:t>
      </w:r>
      <w:r w:rsidR="00A80C4C" w:rsidRPr="009C10B0">
        <w:rPr>
          <w:rFonts w:eastAsiaTheme="minorEastAsia" w:cstheme="minorBidi"/>
          <w:szCs w:val="24"/>
        </w:rPr>
        <w:t> года в сотрудничестве с принимающей страной</w:t>
      </w:r>
      <w:r w:rsidR="00FB0D4C" w:rsidRPr="009C10B0">
        <w:rPr>
          <w:rFonts w:eastAsiaTheme="minorEastAsia" w:cstheme="minorBidi"/>
          <w:szCs w:val="24"/>
        </w:rPr>
        <w:t>.</w:t>
      </w:r>
    </w:p>
    <w:p w14:paraId="65C4015D" w14:textId="198AE888" w:rsidR="00FB0D4C" w:rsidRPr="009C10B0" w:rsidRDefault="00FB0D4C" w:rsidP="007E03B3">
      <w:pPr>
        <w:pStyle w:val="Heading1"/>
        <w:rPr>
          <w:rFonts w:eastAsiaTheme="minorEastAsia"/>
        </w:rPr>
      </w:pPr>
      <w:r w:rsidRPr="009C10B0">
        <w:rPr>
          <w:rFonts w:eastAsiaTheme="minorEastAsia"/>
        </w:rPr>
        <w:t>8</w:t>
      </w:r>
      <w:r w:rsidRPr="009C10B0">
        <w:rPr>
          <w:rFonts w:eastAsiaTheme="minorEastAsia"/>
        </w:rPr>
        <w:tab/>
      </w:r>
      <w:r w:rsidR="001A08AA" w:rsidRPr="009C10B0">
        <w:rPr>
          <w:rFonts w:eastAsiaTheme="minorEastAsia"/>
        </w:rPr>
        <w:t>На пути в Аддис-Абебу</w:t>
      </w:r>
    </w:p>
    <w:p w14:paraId="2B75419A" w14:textId="7275E40D" w:rsidR="00FB0D4C" w:rsidRPr="009C10B0" w:rsidRDefault="001A08AA" w:rsidP="007E03B3">
      <w:pPr>
        <w:overflowPunct/>
        <w:textAlignment w:val="auto"/>
        <w:rPr>
          <w:rFonts w:eastAsiaTheme="minorEastAsia" w:cstheme="minorBidi"/>
          <w:szCs w:val="24"/>
        </w:rPr>
      </w:pPr>
      <w:r w:rsidRPr="009C10B0">
        <w:rPr>
          <w:rFonts w:eastAsiaTheme="minorEastAsia" w:cstheme="minorBidi"/>
          <w:szCs w:val="24"/>
        </w:rPr>
        <w:t xml:space="preserve">Мероприятия серии "На пути в Аддис-Абебу" </w:t>
      </w:r>
      <w:r w:rsidR="00B733D5" w:rsidRPr="009C10B0">
        <w:rPr>
          <w:rFonts w:eastAsiaTheme="minorEastAsia" w:cstheme="minorBidi"/>
          <w:szCs w:val="24"/>
        </w:rPr>
        <w:t>б</w:t>
      </w:r>
      <w:r w:rsidRPr="009C10B0">
        <w:rPr>
          <w:rFonts w:eastAsiaTheme="minorEastAsia" w:cstheme="minorBidi"/>
          <w:szCs w:val="24"/>
        </w:rPr>
        <w:t xml:space="preserve">удут проводиться в течение всего </w:t>
      </w:r>
      <w:r w:rsidR="00FB0D4C" w:rsidRPr="009C10B0">
        <w:rPr>
          <w:rFonts w:eastAsiaTheme="minorEastAsia" w:cstheme="minorBidi"/>
          <w:szCs w:val="24"/>
        </w:rPr>
        <w:t>2021</w:t>
      </w:r>
      <w:r w:rsidRPr="009C10B0">
        <w:rPr>
          <w:rFonts w:eastAsiaTheme="minorEastAsia" w:cstheme="minorBidi"/>
          <w:szCs w:val="24"/>
        </w:rPr>
        <w:t> года и продолжатся в</w:t>
      </w:r>
      <w:r w:rsidR="00FB0D4C" w:rsidRPr="009C10B0">
        <w:rPr>
          <w:rFonts w:eastAsiaTheme="minorEastAsia" w:cstheme="minorBidi"/>
          <w:szCs w:val="24"/>
        </w:rPr>
        <w:t xml:space="preserve"> 2022</w:t>
      </w:r>
      <w:r w:rsidRPr="009C10B0">
        <w:rPr>
          <w:rFonts w:eastAsiaTheme="minorEastAsia" w:cstheme="minorBidi"/>
          <w:szCs w:val="24"/>
        </w:rPr>
        <w:t> году, с тем чтобы использовать возможности обеспечения глобальной осведомленности о ВКРЭ</w:t>
      </w:r>
      <w:r w:rsidR="00FB0D4C" w:rsidRPr="009C10B0">
        <w:rPr>
          <w:rFonts w:eastAsiaTheme="minorEastAsia" w:cstheme="minorBidi"/>
          <w:szCs w:val="24"/>
        </w:rPr>
        <w:t>.</w:t>
      </w:r>
    </w:p>
    <w:p w14:paraId="4C626B3D" w14:textId="0C7796C2" w:rsidR="00FB0D4C" w:rsidRPr="009C10B0" w:rsidRDefault="00FB0D4C" w:rsidP="007E03B3">
      <w:pPr>
        <w:pStyle w:val="Heading1"/>
        <w:rPr>
          <w:rFonts w:eastAsiaTheme="minorEastAsia"/>
        </w:rPr>
      </w:pPr>
      <w:r w:rsidRPr="009C10B0">
        <w:rPr>
          <w:rFonts w:eastAsiaTheme="minorEastAsia"/>
        </w:rPr>
        <w:t>9</w:t>
      </w:r>
      <w:r w:rsidRPr="009C10B0">
        <w:rPr>
          <w:rFonts w:eastAsiaTheme="minorEastAsia"/>
        </w:rPr>
        <w:tab/>
      </w:r>
      <w:r w:rsidR="004C7221" w:rsidRPr="009C10B0">
        <w:rPr>
          <w:rFonts w:eastAsiaTheme="minorEastAsia"/>
        </w:rPr>
        <w:t>Региональные инициативы и проекты</w:t>
      </w:r>
    </w:p>
    <w:p w14:paraId="76B8E922" w14:textId="184D69AA" w:rsidR="00FB0D4C" w:rsidRPr="009C10B0" w:rsidRDefault="001A08AA" w:rsidP="007E03B3">
      <w:pPr>
        <w:rPr>
          <w:rFonts w:eastAsiaTheme="minorEastAsia" w:cstheme="minorBidi"/>
        </w:rPr>
      </w:pPr>
      <w:r w:rsidRPr="009C10B0">
        <w:rPr>
          <w:rFonts w:eastAsiaTheme="minorEastAsia" w:cstheme="minorBidi"/>
        </w:rPr>
        <w:t>Региональные инициативы МСЭ</w:t>
      </w:r>
      <w:r w:rsidR="00FB0D4C" w:rsidRPr="009C10B0">
        <w:rPr>
          <w:rFonts w:eastAsiaTheme="minorEastAsia" w:cstheme="minorBidi"/>
        </w:rPr>
        <w:t xml:space="preserve"> (</w:t>
      </w:r>
      <w:r w:rsidRPr="009C10B0">
        <w:rPr>
          <w:rFonts w:eastAsiaTheme="minorEastAsia" w:cstheme="minorBidi"/>
        </w:rPr>
        <w:t>РИ</w:t>
      </w:r>
      <w:r w:rsidR="00FB0D4C" w:rsidRPr="009C10B0">
        <w:rPr>
          <w:rFonts w:eastAsiaTheme="minorEastAsia" w:cstheme="minorBidi"/>
        </w:rPr>
        <w:t xml:space="preserve">) </w:t>
      </w:r>
      <w:r w:rsidRPr="009C10B0">
        <w:rPr>
          <w:rFonts w:eastAsiaTheme="minorEastAsia" w:cstheme="minorBidi"/>
        </w:rPr>
        <w:t xml:space="preserve">на </w:t>
      </w:r>
      <w:r w:rsidR="00FB0D4C" w:rsidRPr="009C10B0">
        <w:rPr>
          <w:rFonts w:eastAsiaTheme="minorEastAsia" w:cstheme="minorBidi"/>
        </w:rPr>
        <w:t>2018</w:t>
      </w:r>
      <w:r w:rsidR="00247DBB" w:rsidRPr="009C10B0">
        <w:rPr>
          <w:rFonts w:eastAsiaTheme="minorEastAsia" w:cstheme="minorBidi"/>
        </w:rPr>
        <w:t>−</w:t>
      </w:r>
      <w:r w:rsidR="00FB0D4C" w:rsidRPr="009C10B0">
        <w:rPr>
          <w:rFonts w:eastAsiaTheme="minorEastAsia" w:cstheme="minorBidi"/>
        </w:rPr>
        <w:t>2021</w:t>
      </w:r>
      <w:r w:rsidRPr="009C10B0">
        <w:rPr>
          <w:rFonts w:eastAsiaTheme="minorEastAsia" w:cstheme="minorBidi"/>
        </w:rPr>
        <w:t xml:space="preserve"> годы были приняты на Всемирной конференции по развитию электросвязи </w:t>
      </w:r>
      <w:r w:rsidR="007F1B36" w:rsidRPr="009C10B0">
        <w:rPr>
          <w:rFonts w:eastAsiaTheme="minorEastAsia" w:cstheme="minorBidi"/>
        </w:rPr>
        <w:t>МСЭ в</w:t>
      </w:r>
      <w:r w:rsidR="00FB0D4C" w:rsidRPr="009C10B0">
        <w:rPr>
          <w:rFonts w:eastAsiaTheme="minorEastAsia" w:cstheme="minorBidi"/>
        </w:rPr>
        <w:t xml:space="preserve"> 2017</w:t>
      </w:r>
      <w:r w:rsidR="007F1B36" w:rsidRPr="009C10B0">
        <w:rPr>
          <w:rFonts w:eastAsiaTheme="minorEastAsia" w:cstheme="minorBidi"/>
        </w:rPr>
        <w:t> году</w:t>
      </w:r>
      <w:r w:rsidR="00FB0D4C" w:rsidRPr="009C10B0">
        <w:rPr>
          <w:rFonts w:eastAsiaTheme="minorEastAsia" w:cstheme="minorBidi"/>
        </w:rPr>
        <w:t xml:space="preserve"> (</w:t>
      </w:r>
      <w:r w:rsidR="007F1B36" w:rsidRPr="009C10B0">
        <w:rPr>
          <w:rFonts w:eastAsiaTheme="minorEastAsia" w:cstheme="minorBidi"/>
        </w:rPr>
        <w:t>ВКРЭ</w:t>
      </w:r>
      <w:r w:rsidR="00FB0D4C" w:rsidRPr="009C10B0">
        <w:rPr>
          <w:rFonts w:eastAsiaTheme="minorEastAsia" w:cstheme="minorBidi"/>
        </w:rPr>
        <w:t xml:space="preserve">-17) </w:t>
      </w:r>
      <w:r w:rsidR="007F1B36" w:rsidRPr="009C10B0">
        <w:rPr>
          <w:rFonts w:eastAsiaTheme="minorEastAsia" w:cstheme="minorBidi"/>
        </w:rPr>
        <w:t>с целью решения конкретных приоритетных задач в области электросвязи/информационно-коммуникационных технологий (ИКТ)</w:t>
      </w:r>
      <w:r w:rsidR="007F1B36" w:rsidRPr="009C10B0">
        <w:t xml:space="preserve"> </w:t>
      </w:r>
      <w:r w:rsidR="007F1B36" w:rsidRPr="009C10B0">
        <w:rPr>
          <w:rFonts w:eastAsiaTheme="minorEastAsia" w:cstheme="minorBidi"/>
        </w:rPr>
        <w:t>для удовлетворения потребностей региона в области развития и их выполнение будет продолжаться до следующей ВКРЭ</w:t>
      </w:r>
      <w:r w:rsidR="00FB0D4C" w:rsidRPr="009C10B0">
        <w:rPr>
          <w:rFonts w:eastAsiaTheme="minorEastAsia" w:cstheme="minorBidi"/>
        </w:rPr>
        <w:t>.</w:t>
      </w:r>
    </w:p>
    <w:p w14:paraId="2ED4C5B9" w14:textId="49C49CBD" w:rsidR="00FB0D4C" w:rsidRPr="009C10B0" w:rsidRDefault="007F1B36" w:rsidP="007E03B3">
      <w:pPr>
        <w:rPr>
          <w:rFonts w:eastAsiaTheme="minorEastAsia" w:cstheme="minorBidi"/>
        </w:rPr>
      </w:pPr>
      <w:r w:rsidRPr="009C10B0">
        <w:rPr>
          <w:rFonts w:eastAsiaTheme="minorEastAsia" w:cstheme="minorBidi"/>
        </w:rPr>
        <w:t>Аналогично, перенос ВКРЭ-21 не окажет влияния на реализацию проектов МСЭ, выполнение которых будет продолжаться в соответствии со сферой охвата, графиком и ресурсами каждого проекта.</w:t>
      </w:r>
    </w:p>
    <w:p w14:paraId="33B2142A" w14:textId="360B4659" w:rsidR="00FB0D4C" w:rsidRPr="009C10B0" w:rsidRDefault="00FB0D4C" w:rsidP="007E03B3">
      <w:pPr>
        <w:pStyle w:val="Heading1"/>
        <w:rPr>
          <w:rFonts w:eastAsiaTheme="minorEastAsia"/>
        </w:rPr>
      </w:pPr>
      <w:r w:rsidRPr="009C10B0">
        <w:rPr>
          <w:rFonts w:eastAsiaTheme="minorEastAsia"/>
        </w:rPr>
        <w:t>10</w:t>
      </w:r>
      <w:r w:rsidRPr="009C10B0">
        <w:rPr>
          <w:rFonts w:eastAsiaTheme="minorEastAsia"/>
        </w:rPr>
        <w:tab/>
      </w:r>
      <w:r w:rsidR="004C7221" w:rsidRPr="009C10B0">
        <w:rPr>
          <w:rFonts w:eastAsiaTheme="minorEastAsia"/>
        </w:rPr>
        <w:t>Тематические приоритеты БРЭ</w:t>
      </w:r>
    </w:p>
    <w:p w14:paraId="51BC4D73" w14:textId="72F7B243" w:rsidR="00FB0D4C" w:rsidRPr="009C10B0" w:rsidRDefault="001F4C39" w:rsidP="007E03B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eastAsiaTheme="minorEastAsia" w:cstheme="minorBidi"/>
          <w:szCs w:val="24"/>
        </w:rPr>
      </w:pPr>
      <w:r w:rsidRPr="009C10B0">
        <w:rPr>
          <w:rFonts w:eastAsiaTheme="minorEastAsia" w:cstheme="minorBidi"/>
          <w:szCs w:val="24"/>
        </w:rPr>
        <w:t>Перенос ВКРЭ-21 не окажет влияния на реализацию тематических приоритетов БРЭ</w:t>
      </w:r>
      <w:r w:rsidR="00FB0D4C" w:rsidRPr="009C10B0">
        <w:rPr>
          <w:rFonts w:eastAsiaTheme="minorEastAsia" w:cstheme="minorBidi"/>
          <w:szCs w:val="24"/>
        </w:rPr>
        <w:t>.</w:t>
      </w:r>
    </w:p>
    <w:p w14:paraId="73FE30A7" w14:textId="41D8478E" w:rsidR="003F3C5D" w:rsidRPr="009C10B0" w:rsidRDefault="00A40936" w:rsidP="007E03B3">
      <w:pPr>
        <w:spacing w:before="480"/>
        <w:jc w:val="center"/>
      </w:pPr>
      <w:r w:rsidRPr="009C10B0">
        <w:t>______________</w:t>
      </w:r>
    </w:p>
    <w:sectPr w:rsidR="003F3C5D" w:rsidRPr="009C10B0" w:rsidSect="00C73A19">
      <w:headerReference w:type="default" r:id="rId24"/>
      <w:footerReference w:type="default" r:id="rId25"/>
      <w:footerReference w:type="first" r:id="rId26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5BD66" w14:textId="77777777" w:rsidR="001E6A35" w:rsidRDefault="001E6A35" w:rsidP="00E54FD2">
      <w:pPr>
        <w:spacing w:before="0"/>
      </w:pPr>
      <w:r>
        <w:separator/>
      </w:r>
    </w:p>
  </w:endnote>
  <w:endnote w:type="continuationSeparator" w:id="0">
    <w:p w14:paraId="3E8E17DA" w14:textId="77777777" w:rsidR="001E6A35" w:rsidRDefault="001E6A35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E99DD" w14:textId="605FF301" w:rsidR="00AF77A3" w:rsidRPr="00C353ED" w:rsidRDefault="00AF77A3">
    <w:pPr>
      <w:pStyle w:val="Footer"/>
      <w:rPr>
        <w:lang w:val="fr-CH"/>
      </w:rPr>
    </w:pPr>
    <w:r>
      <w:fldChar w:fldCharType="begin"/>
    </w:r>
    <w:r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P:\RUS\ITU-D\CONF-D\TDAG21\000\010R.docx</w:t>
    </w:r>
    <w:r>
      <w:fldChar w:fldCharType="end"/>
    </w:r>
    <w:r>
      <w:rPr>
        <w:lang w:val="fr-CH"/>
      </w:rPr>
      <w:t xml:space="preserve"> (</w:t>
    </w:r>
    <w:r w:rsidRPr="00C353ED">
      <w:rPr>
        <w:lang w:val="fr-CH"/>
      </w:rPr>
      <w:t>485971</w:t>
    </w:r>
    <w:r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F77A3" w:rsidRPr="00AF6A81" w14:paraId="049A1EF3" w14:textId="77777777" w:rsidTr="00C353ED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46C8BFB" w14:textId="77777777" w:rsidR="00AF77A3" w:rsidRPr="00AF6A81" w:rsidRDefault="00AF77A3" w:rsidP="00C353E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F6A81">
            <w:rPr>
              <w:sz w:val="18"/>
              <w:szCs w:val="18"/>
            </w:rPr>
            <w:t>Координатор</w:t>
          </w:r>
          <w:r w:rsidRPr="00AF6A81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34318A5" w14:textId="77777777" w:rsidR="00AF77A3" w:rsidRPr="00AF6A81" w:rsidRDefault="00AF77A3" w:rsidP="00C353ED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AF6A81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F99EC84" w14:textId="455EB7C3" w:rsidR="00AF77A3" w:rsidRPr="00AF6A81" w:rsidRDefault="00AF77A3" w:rsidP="00C353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0362C">
            <w:rPr>
              <w:sz w:val="18"/>
              <w:szCs w:val="18"/>
            </w:rPr>
            <w:t>г-н Стивен Беро (Mr Stephen Bereaux), заместитель Директора, Бюро развития электросвязи</w:t>
          </w:r>
        </w:p>
      </w:tc>
    </w:tr>
    <w:tr w:rsidR="00AF77A3" w:rsidRPr="00AF6A81" w14:paraId="5ABD2758" w14:textId="77777777" w:rsidTr="00C353ED">
      <w:tc>
        <w:tcPr>
          <w:tcW w:w="1418" w:type="dxa"/>
          <w:shd w:val="clear" w:color="auto" w:fill="auto"/>
        </w:tcPr>
        <w:p w14:paraId="27A1F84A" w14:textId="77777777" w:rsidR="00AF77A3" w:rsidRPr="00AC75D2" w:rsidRDefault="00AF77A3" w:rsidP="00C353E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0BBF0893" w14:textId="77777777" w:rsidR="00AF77A3" w:rsidRPr="00AF6A81" w:rsidRDefault="00AF77A3" w:rsidP="00C353ED">
          <w:pPr>
            <w:pStyle w:val="FirstFooter"/>
            <w:spacing w:before="40"/>
            <w:rPr>
              <w:sz w:val="18"/>
              <w:szCs w:val="18"/>
            </w:rPr>
          </w:pPr>
          <w:r w:rsidRPr="00AF6A81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8EA597D" w14:textId="5DBC7ACC" w:rsidR="00AF77A3" w:rsidRPr="00AF6A81" w:rsidRDefault="00AF77A3" w:rsidP="00C353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fr-CH"/>
            </w:rPr>
          </w:pPr>
          <w:r w:rsidRPr="0050362C">
            <w:rPr>
              <w:sz w:val="18"/>
              <w:szCs w:val="18"/>
            </w:rPr>
            <w:t>+41 22 730 5131</w:t>
          </w:r>
        </w:p>
      </w:tc>
    </w:tr>
    <w:tr w:rsidR="00AF77A3" w:rsidRPr="00AF6A81" w14:paraId="0684B202" w14:textId="77777777" w:rsidTr="00C353ED">
      <w:tc>
        <w:tcPr>
          <w:tcW w:w="1418" w:type="dxa"/>
          <w:shd w:val="clear" w:color="auto" w:fill="auto"/>
        </w:tcPr>
        <w:p w14:paraId="259B4ECF" w14:textId="77777777" w:rsidR="00AF77A3" w:rsidRPr="00AF6A81" w:rsidRDefault="00AF77A3" w:rsidP="00C353E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522B2DFF" w14:textId="77777777" w:rsidR="00AF77A3" w:rsidRPr="00AF6A81" w:rsidRDefault="00AF77A3" w:rsidP="00C353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F6A81">
            <w:rPr>
              <w:sz w:val="18"/>
              <w:szCs w:val="18"/>
            </w:rPr>
            <w:t>Эл. почта</w:t>
          </w:r>
          <w:r w:rsidRPr="00AF6A81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F2BF8E4" w14:textId="22BFBE7A" w:rsidR="00AF77A3" w:rsidRDefault="00E10CBE" w:rsidP="00C353ED">
          <w:pPr>
            <w:pStyle w:val="FirstFooter"/>
            <w:tabs>
              <w:tab w:val="left" w:pos="2302"/>
            </w:tabs>
            <w:spacing w:before="40"/>
          </w:pPr>
          <w:hyperlink r:id="rId1" w:history="1">
            <w:r w:rsidR="00AF77A3" w:rsidRPr="0050362C">
              <w:rPr>
                <w:rStyle w:val="Hyperlink"/>
                <w:sz w:val="18"/>
                <w:szCs w:val="18"/>
              </w:rPr>
              <w:t>stephen.bereaux@itu.int</w:t>
            </w:r>
          </w:hyperlink>
          <w:r w:rsidR="00AF77A3" w:rsidRPr="0050362C">
            <w:rPr>
              <w:sz w:val="18"/>
              <w:szCs w:val="18"/>
            </w:rPr>
            <w:t xml:space="preserve"> </w:t>
          </w:r>
        </w:p>
      </w:tc>
    </w:tr>
  </w:tbl>
  <w:p w14:paraId="264306E7" w14:textId="7EEC404B" w:rsidR="00AF77A3" w:rsidRPr="00C353ED" w:rsidRDefault="00E10CBE" w:rsidP="00C353E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AF77A3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B0777" w14:textId="77777777" w:rsidR="001E6A35" w:rsidRDefault="001E6A35" w:rsidP="00E54FD2">
      <w:pPr>
        <w:spacing w:before="0"/>
      </w:pPr>
      <w:r>
        <w:separator/>
      </w:r>
    </w:p>
  </w:footnote>
  <w:footnote w:type="continuationSeparator" w:id="0">
    <w:p w14:paraId="256337F3" w14:textId="77777777" w:rsidR="001E6A35" w:rsidRDefault="001E6A35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3A55E" w14:textId="74A4A033" w:rsidR="00AF77A3" w:rsidRPr="00FB0D4C" w:rsidRDefault="00AF77A3" w:rsidP="00FB0D4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t>10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</w:rPr>
      <w:t>1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612"/>
    <w:multiLevelType w:val="hybridMultilevel"/>
    <w:tmpl w:val="1B74B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A7EC2"/>
    <w:multiLevelType w:val="hybridMultilevel"/>
    <w:tmpl w:val="BB00640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CEOindent-abc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CEOIndenti-ii-iii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D72012"/>
    <w:multiLevelType w:val="hybridMultilevel"/>
    <w:tmpl w:val="05A8613A"/>
    <w:lvl w:ilvl="0" w:tplc="D8AA70EE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591D9B"/>
    <w:multiLevelType w:val="multilevel"/>
    <w:tmpl w:val="67686EE2"/>
    <w:lvl w:ilvl="0">
      <w:start w:val="1"/>
      <w:numFmt w:val="decimal"/>
      <w:pStyle w:val="CEOcontribution-H12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4409B"/>
    <w:rsid w:val="00092EE5"/>
    <w:rsid w:val="000C2812"/>
    <w:rsid w:val="000C4877"/>
    <w:rsid w:val="000E67F4"/>
    <w:rsid w:val="00107E03"/>
    <w:rsid w:val="00111662"/>
    <w:rsid w:val="001151EB"/>
    <w:rsid w:val="00121E88"/>
    <w:rsid w:val="00134D3C"/>
    <w:rsid w:val="001530FB"/>
    <w:rsid w:val="001901E2"/>
    <w:rsid w:val="00191479"/>
    <w:rsid w:val="00197305"/>
    <w:rsid w:val="001A08AA"/>
    <w:rsid w:val="001B005B"/>
    <w:rsid w:val="001C6DD3"/>
    <w:rsid w:val="001E3E78"/>
    <w:rsid w:val="001E6A35"/>
    <w:rsid w:val="001F0474"/>
    <w:rsid w:val="001F4B44"/>
    <w:rsid w:val="001F4C39"/>
    <w:rsid w:val="00202D0A"/>
    <w:rsid w:val="002219FC"/>
    <w:rsid w:val="002236F8"/>
    <w:rsid w:val="00233B04"/>
    <w:rsid w:val="002363C5"/>
    <w:rsid w:val="00247DBB"/>
    <w:rsid w:val="002502FE"/>
    <w:rsid w:val="00253589"/>
    <w:rsid w:val="00257C2C"/>
    <w:rsid w:val="00270876"/>
    <w:rsid w:val="002717CC"/>
    <w:rsid w:val="002931FA"/>
    <w:rsid w:val="002A22C4"/>
    <w:rsid w:val="002D4602"/>
    <w:rsid w:val="002E4D51"/>
    <w:rsid w:val="002F6DB1"/>
    <w:rsid w:val="00316454"/>
    <w:rsid w:val="00325D82"/>
    <w:rsid w:val="00332825"/>
    <w:rsid w:val="003427D8"/>
    <w:rsid w:val="003568AD"/>
    <w:rsid w:val="00366978"/>
    <w:rsid w:val="003A294B"/>
    <w:rsid w:val="003A6307"/>
    <w:rsid w:val="003A75B2"/>
    <w:rsid w:val="003C6E83"/>
    <w:rsid w:val="003E0444"/>
    <w:rsid w:val="003E6E87"/>
    <w:rsid w:val="003F3739"/>
    <w:rsid w:val="003F3C5D"/>
    <w:rsid w:val="003F5FB2"/>
    <w:rsid w:val="003F749D"/>
    <w:rsid w:val="0040328D"/>
    <w:rsid w:val="004143D5"/>
    <w:rsid w:val="00422053"/>
    <w:rsid w:val="004356B7"/>
    <w:rsid w:val="004549C4"/>
    <w:rsid w:val="00460371"/>
    <w:rsid w:val="004713B8"/>
    <w:rsid w:val="00480A9E"/>
    <w:rsid w:val="004867B4"/>
    <w:rsid w:val="00492670"/>
    <w:rsid w:val="004B7BD2"/>
    <w:rsid w:val="004C7221"/>
    <w:rsid w:val="004D0E96"/>
    <w:rsid w:val="004D3A26"/>
    <w:rsid w:val="004E4490"/>
    <w:rsid w:val="004F356C"/>
    <w:rsid w:val="004F579E"/>
    <w:rsid w:val="005033D9"/>
    <w:rsid w:val="00553DCB"/>
    <w:rsid w:val="005773D4"/>
    <w:rsid w:val="00585A3B"/>
    <w:rsid w:val="005A09BC"/>
    <w:rsid w:val="005C0551"/>
    <w:rsid w:val="005C057E"/>
    <w:rsid w:val="005D4DF3"/>
    <w:rsid w:val="005E006A"/>
    <w:rsid w:val="00631202"/>
    <w:rsid w:val="0064317E"/>
    <w:rsid w:val="00655923"/>
    <w:rsid w:val="0067651F"/>
    <w:rsid w:val="00694764"/>
    <w:rsid w:val="006D65E7"/>
    <w:rsid w:val="006F5E91"/>
    <w:rsid w:val="00701E31"/>
    <w:rsid w:val="00702363"/>
    <w:rsid w:val="0071622D"/>
    <w:rsid w:val="00736E07"/>
    <w:rsid w:val="00743C6E"/>
    <w:rsid w:val="0075687B"/>
    <w:rsid w:val="00771E7A"/>
    <w:rsid w:val="007A2BF8"/>
    <w:rsid w:val="007B232D"/>
    <w:rsid w:val="007B42AC"/>
    <w:rsid w:val="007B4366"/>
    <w:rsid w:val="007E03B3"/>
    <w:rsid w:val="007E6B3A"/>
    <w:rsid w:val="007F1B36"/>
    <w:rsid w:val="008112E9"/>
    <w:rsid w:val="00827318"/>
    <w:rsid w:val="00860A1F"/>
    <w:rsid w:val="00875722"/>
    <w:rsid w:val="008C576E"/>
    <w:rsid w:val="008D4D31"/>
    <w:rsid w:val="008E12DE"/>
    <w:rsid w:val="00907BF9"/>
    <w:rsid w:val="009135B4"/>
    <w:rsid w:val="00916B10"/>
    <w:rsid w:val="00927612"/>
    <w:rsid w:val="00933E0E"/>
    <w:rsid w:val="00935183"/>
    <w:rsid w:val="00965DE3"/>
    <w:rsid w:val="0096629A"/>
    <w:rsid w:val="0097035D"/>
    <w:rsid w:val="00977E60"/>
    <w:rsid w:val="009C10B0"/>
    <w:rsid w:val="009C5B8E"/>
    <w:rsid w:val="009E3D59"/>
    <w:rsid w:val="00A30897"/>
    <w:rsid w:val="00A30BF3"/>
    <w:rsid w:val="00A40936"/>
    <w:rsid w:val="00A44602"/>
    <w:rsid w:val="00A4706B"/>
    <w:rsid w:val="00A570DA"/>
    <w:rsid w:val="00A601E5"/>
    <w:rsid w:val="00A64F9D"/>
    <w:rsid w:val="00A73D91"/>
    <w:rsid w:val="00A80C4C"/>
    <w:rsid w:val="00AA42F8"/>
    <w:rsid w:val="00AC2E0E"/>
    <w:rsid w:val="00AC6023"/>
    <w:rsid w:val="00AC75D2"/>
    <w:rsid w:val="00AD1818"/>
    <w:rsid w:val="00AD3F4D"/>
    <w:rsid w:val="00AD45B5"/>
    <w:rsid w:val="00AE0BB7"/>
    <w:rsid w:val="00AE17E6"/>
    <w:rsid w:val="00AE1BA7"/>
    <w:rsid w:val="00AF6A81"/>
    <w:rsid w:val="00AF77A3"/>
    <w:rsid w:val="00AF7F69"/>
    <w:rsid w:val="00B11B2F"/>
    <w:rsid w:val="00B222FE"/>
    <w:rsid w:val="00B24169"/>
    <w:rsid w:val="00B2651E"/>
    <w:rsid w:val="00B4537C"/>
    <w:rsid w:val="00B51867"/>
    <w:rsid w:val="00B52E6E"/>
    <w:rsid w:val="00B54025"/>
    <w:rsid w:val="00B61177"/>
    <w:rsid w:val="00B63BA1"/>
    <w:rsid w:val="00B726C0"/>
    <w:rsid w:val="00B733D5"/>
    <w:rsid w:val="00B756E2"/>
    <w:rsid w:val="00B75868"/>
    <w:rsid w:val="00B86DFA"/>
    <w:rsid w:val="00B91CE2"/>
    <w:rsid w:val="00B9410B"/>
    <w:rsid w:val="00B961EF"/>
    <w:rsid w:val="00BB0A66"/>
    <w:rsid w:val="00BB1180"/>
    <w:rsid w:val="00BB7F32"/>
    <w:rsid w:val="00BD2C91"/>
    <w:rsid w:val="00BD7A1A"/>
    <w:rsid w:val="00C02731"/>
    <w:rsid w:val="00C15500"/>
    <w:rsid w:val="00C278FD"/>
    <w:rsid w:val="00C327D7"/>
    <w:rsid w:val="00C3333A"/>
    <w:rsid w:val="00C33388"/>
    <w:rsid w:val="00C353ED"/>
    <w:rsid w:val="00C60242"/>
    <w:rsid w:val="00C62E82"/>
    <w:rsid w:val="00C64195"/>
    <w:rsid w:val="00C71A6F"/>
    <w:rsid w:val="00C73A19"/>
    <w:rsid w:val="00C82486"/>
    <w:rsid w:val="00C84CCD"/>
    <w:rsid w:val="00C93A6E"/>
    <w:rsid w:val="00CA6108"/>
    <w:rsid w:val="00CD1F3E"/>
    <w:rsid w:val="00CD34AE"/>
    <w:rsid w:val="00CD6496"/>
    <w:rsid w:val="00CE37A1"/>
    <w:rsid w:val="00CE42D4"/>
    <w:rsid w:val="00CE5E7B"/>
    <w:rsid w:val="00CE725C"/>
    <w:rsid w:val="00D16175"/>
    <w:rsid w:val="00D219B4"/>
    <w:rsid w:val="00D22983"/>
    <w:rsid w:val="00D61AD9"/>
    <w:rsid w:val="00D657B7"/>
    <w:rsid w:val="00D66801"/>
    <w:rsid w:val="00D712FE"/>
    <w:rsid w:val="00D87C33"/>
    <w:rsid w:val="00D923CD"/>
    <w:rsid w:val="00D93FCC"/>
    <w:rsid w:val="00DA0E02"/>
    <w:rsid w:val="00DA4610"/>
    <w:rsid w:val="00DC065B"/>
    <w:rsid w:val="00DC354B"/>
    <w:rsid w:val="00DC7882"/>
    <w:rsid w:val="00DD0F8D"/>
    <w:rsid w:val="00DD19E1"/>
    <w:rsid w:val="00DD3392"/>
    <w:rsid w:val="00DD5D8C"/>
    <w:rsid w:val="00DE629F"/>
    <w:rsid w:val="00DF2F7A"/>
    <w:rsid w:val="00DF3B3A"/>
    <w:rsid w:val="00E06A7D"/>
    <w:rsid w:val="00E10CBE"/>
    <w:rsid w:val="00E30170"/>
    <w:rsid w:val="00E54FD2"/>
    <w:rsid w:val="00E82D31"/>
    <w:rsid w:val="00E84A36"/>
    <w:rsid w:val="00E86096"/>
    <w:rsid w:val="00EA3E6F"/>
    <w:rsid w:val="00EB62E2"/>
    <w:rsid w:val="00EC2EAE"/>
    <w:rsid w:val="00ED649C"/>
    <w:rsid w:val="00EE153D"/>
    <w:rsid w:val="00EE7223"/>
    <w:rsid w:val="00F233C3"/>
    <w:rsid w:val="00F53CCB"/>
    <w:rsid w:val="00F72A94"/>
    <w:rsid w:val="00F746B3"/>
    <w:rsid w:val="00F778E4"/>
    <w:rsid w:val="00F961B7"/>
    <w:rsid w:val="00FA2BC3"/>
    <w:rsid w:val="00FA6BDB"/>
    <w:rsid w:val="00FB0D4C"/>
    <w:rsid w:val="00FB312C"/>
    <w:rsid w:val="00FC1008"/>
    <w:rsid w:val="00FC5A9C"/>
    <w:rsid w:val="00FC5ABC"/>
    <w:rsid w:val="00FE044D"/>
    <w:rsid w:val="00FE5D26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04C5AA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 w:qFormat="1"/>
    <w:lsdException w:name="index 7" w:semiHidden="1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C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C7882"/>
    <w:pPr>
      <w:spacing w:before="24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uiPriority w:val="9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uiPriority w:val="99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uiPriority w:val="99"/>
    <w:rsid w:val="00927612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uiPriority w:val="99"/>
    <w:rsid w:val="00CE37A1"/>
  </w:style>
  <w:style w:type="paragraph" w:customStyle="1" w:styleId="Appendixref">
    <w:name w:val="Appendix_ref"/>
    <w:basedOn w:val="Annexref"/>
    <w:next w:val="Normal"/>
    <w:uiPriority w:val="99"/>
    <w:rsid w:val="00CE37A1"/>
  </w:style>
  <w:style w:type="paragraph" w:customStyle="1" w:styleId="Appendixtitle">
    <w:name w:val="Appendix_title"/>
    <w:basedOn w:val="Annextitle"/>
    <w:next w:val="Normal"/>
    <w:uiPriority w:val="99"/>
    <w:rsid w:val="00CE37A1"/>
    <w:rPr>
      <w:sz w:val="22"/>
    </w:rPr>
  </w:style>
  <w:style w:type="paragraph" w:customStyle="1" w:styleId="Artheading">
    <w:name w:val="Art_heading"/>
    <w:basedOn w:val="Normal"/>
    <w:next w:val="Normal"/>
    <w:uiPriority w:val="99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uiPriority w:val="99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uiPriority w:val="99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uiPriority w:val="99"/>
    <w:rsid w:val="00CE37A1"/>
  </w:style>
  <w:style w:type="paragraph" w:customStyle="1" w:styleId="Chaptitle">
    <w:name w:val="Chap_title"/>
    <w:basedOn w:val="Arttitle"/>
    <w:next w:val="Normal"/>
    <w:uiPriority w:val="99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uiPriority w:val="99"/>
    <w:qFormat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B91CE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530FB"/>
    <w:pPr>
      <w:ind w:left="1191" w:hanging="397"/>
    </w:pPr>
  </w:style>
  <w:style w:type="paragraph" w:customStyle="1" w:styleId="enumlev3">
    <w:name w:val="enumlev3"/>
    <w:basedOn w:val="enumlev2"/>
    <w:uiPriority w:val="99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qFormat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uiPriority w:val="99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B5402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B54025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qFormat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91CE2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DC7882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uiPriority w:val="99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CE37A1"/>
    <w:pPr>
      <w:spacing w:before="240"/>
    </w:pPr>
  </w:style>
  <w:style w:type="paragraph" w:styleId="NormalIndent">
    <w:name w:val="Normal Indent"/>
    <w:basedOn w:val="Normal"/>
    <w:uiPriority w:val="99"/>
    <w:rsid w:val="00CE37A1"/>
    <w:pPr>
      <w:ind w:left="567"/>
    </w:pPr>
  </w:style>
  <w:style w:type="paragraph" w:customStyle="1" w:styleId="Note">
    <w:name w:val="Note"/>
    <w:basedOn w:val="Normal"/>
    <w:uiPriority w:val="99"/>
    <w:qFormat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uiPriority w:val="99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uiPriority w:val="99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uiPriority w:val="99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uiPriority w:val="99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link w:val="RestitleChar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link w:val="SourceChar"/>
    <w:autoRedefine/>
    <w:qFormat/>
    <w:rsid w:val="00DA0E02"/>
    <w:pPr>
      <w:framePr w:hSpace="180" w:wrap="around" w:vAnchor="page" w:hAnchor="margin" w:y="790"/>
      <w:spacing w:before="480"/>
      <w:jc w:val="center"/>
    </w:pPr>
    <w:rPr>
      <w:b/>
      <w:sz w:val="26"/>
      <w:szCs w:val="28"/>
      <w:lang w:eastAsia="zh-CN"/>
    </w:rPr>
  </w:style>
  <w:style w:type="table" w:styleId="TableGrid">
    <w:name w:val="Table Grid"/>
    <w:aliases w:val="표준표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uiPriority w:val="99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CE37A1"/>
    <w:pPr>
      <w:spacing w:before="120"/>
    </w:pPr>
  </w:style>
  <w:style w:type="paragraph" w:customStyle="1" w:styleId="TableNo">
    <w:name w:val="Table_No"/>
    <w:basedOn w:val="Normal"/>
    <w:next w:val="Normal"/>
    <w:uiPriority w:val="99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uiPriority w:val="99"/>
    <w:rsid w:val="00AD3F4D"/>
    <w:pPr>
      <w:tabs>
        <w:tab w:val="left" w:pos="2948"/>
        <w:tab w:val="left" w:pos="4082"/>
      </w:tabs>
      <w:spacing w:before="36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qFormat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qFormat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uiPriority w:val="99"/>
    <w:rsid w:val="00CE37A1"/>
    <w:rPr>
      <w:caps w:val="0"/>
    </w:rPr>
  </w:style>
  <w:style w:type="paragraph" w:customStyle="1" w:styleId="toc0">
    <w:name w:val="toc 0"/>
    <w:basedOn w:val="Normal"/>
    <w:next w:val="TOC1"/>
    <w:uiPriority w:val="99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uiPriority w:val="99"/>
    <w:qFormat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99"/>
    <w:qFormat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99"/>
    <w:qFormat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99"/>
    <w:qFormat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uiPriority w:val="99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B91CE2"/>
    <w:rPr>
      <w:rFonts w:ascii="Calibri" w:eastAsia="Times New Roman" w:hAnsi="Calibri" w:cs="Times New Roman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E86096"/>
    <w:rPr>
      <w:rFonts w:ascii="Calibri" w:eastAsia="Times New Roman" w:hAnsi="Calibri" w:cs="Times New Roman Bold"/>
      <w:b/>
      <w:lang w:val="ru-RU" w:eastAsia="en-US"/>
    </w:rPr>
  </w:style>
  <w:style w:type="paragraph" w:customStyle="1" w:styleId="FigureNo">
    <w:name w:val="Figure_No"/>
    <w:basedOn w:val="Normal"/>
    <w:next w:val="Normal"/>
    <w:link w:val="FigureNoChar"/>
    <w:rsid w:val="00AD3F4D"/>
    <w:pPr>
      <w:keepNext/>
      <w:keepLines/>
      <w:spacing w:before="360"/>
      <w:jc w:val="center"/>
    </w:pPr>
    <w:rPr>
      <w:rFonts w:asciiTheme="minorHAnsi" w:hAnsiTheme="minorHAnsi"/>
      <w:caps/>
      <w:sz w:val="24"/>
      <w:szCs w:val="20"/>
      <w:lang w:val="en-GB"/>
    </w:rPr>
  </w:style>
  <w:style w:type="character" w:customStyle="1" w:styleId="FigureNoChar">
    <w:name w:val="Figure_No Char"/>
    <w:basedOn w:val="DefaultParagraphFont"/>
    <w:link w:val="FigureNo"/>
    <w:locked/>
    <w:rsid w:val="00AD3F4D"/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CEONormal">
    <w:name w:val="CEO_Normal"/>
    <w:link w:val="CEONormalChar"/>
    <w:qFormat/>
    <w:rsid w:val="00AD3F4D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AD3F4D"/>
    <w:rPr>
      <w:rFonts w:ascii="Calibri" w:eastAsia="SimSun" w:hAnsi="Calibri" w:cs="Simplified Arabic"/>
      <w:szCs w:val="19"/>
      <w:lang w:val="en-GB" w:eastAsia="en-US"/>
    </w:rPr>
  </w:style>
  <w:style w:type="paragraph" w:customStyle="1" w:styleId="CEOcontributionStart">
    <w:name w:val="CEO_contributionStart"/>
    <w:basedOn w:val="CEONormal"/>
    <w:next w:val="CEONormal"/>
    <w:qFormat/>
    <w:rsid w:val="00AD3F4D"/>
    <w:pPr>
      <w:spacing w:before="360"/>
    </w:pPr>
    <w:rPr>
      <w:b/>
    </w:rPr>
  </w:style>
  <w:style w:type="paragraph" w:styleId="Caption">
    <w:name w:val="caption"/>
    <w:basedOn w:val="Normal"/>
    <w:next w:val="Normal"/>
    <w:uiPriority w:val="35"/>
    <w:unhideWhenUsed/>
    <w:rsid w:val="00AD3F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val="en-GB" w:eastAsia="ja-JP"/>
    </w:rPr>
  </w:style>
  <w:style w:type="character" w:customStyle="1" w:styleId="scxw164312504">
    <w:name w:val="scxw164312504"/>
    <w:basedOn w:val="DefaultParagraphFont"/>
    <w:rsid w:val="00AD3F4D"/>
  </w:style>
  <w:style w:type="paragraph" w:customStyle="1" w:styleId="Figuretitle">
    <w:name w:val="Figure_title"/>
    <w:basedOn w:val="Tabletitle"/>
    <w:next w:val="Normalaftertitle"/>
    <w:link w:val="FiguretitleChar"/>
    <w:rsid w:val="00332825"/>
    <w:pPr>
      <w:tabs>
        <w:tab w:val="clear" w:pos="2948"/>
        <w:tab w:val="clear" w:pos="4082"/>
      </w:tabs>
    </w:pPr>
    <w:rPr>
      <w:szCs w:val="20"/>
      <w:lang w:val="en-GB"/>
    </w:rPr>
  </w:style>
  <w:style w:type="table" w:styleId="GridTable5Dark-Accent1">
    <w:name w:val="Grid Table 5 Dark Accent 1"/>
    <w:basedOn w:val="TableNormal"/>
    <w:uiPriority w:val="50"/>
    <w:rsid w:val="00860A1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54025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568AD"/>
    <w:rPr>
      <w:rFonts w:ascii="Calibri" w:eastAsia="Times New Roman" w:hAnsi="Calibri" w:cs="Times New Roman"/>
      <w:lang w:val="ru-RU" w:eastAsia="en-US"/>
    </w:rPr>
  </w:style>
  <w:style w:type="paragraph" w:customStyle="1" w:styleId="CEOcontribution-H123">
    <w:name w:val="CEO_contribution-H123"/>
    <w:uiPriority w:val="99"/>
    <w:rsid w:val="003568AD"/>
    <w:pPr>
      <w:numPr>
        <w:numId w:val="1"/>
      </w:numPr>
      <w:spacing w:before="120" w:after="120" w:line="240" w:lineRule="auto"/>
    </w:pPr>
    <w:rPr>
      <w:rFonts w:ascii="Calibri" w:eastAsia="SimHei" w:hAnsi="Calibri" w:cs="Simplified Arabic"/>
      <w:b/>
      <w:szCs w:val="19"/>
      <w:lang w:val="en-GB" w:eastAsia="en-US"/>
    </w:rPr>
  </w:style>
  <w:style w:type="paragraph" w:customStyle="1" w:styleId="Normal1">
    <w:name w:val="Normal 1"/>
    <w:basedOn w:val="Normal"/>
    <w:next w:val="Normal"/>
    <w:uiPriority w:val="99"/>
    <w:rsid w:val="003568A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right="720" w:firstLine="720"/>
      <w:textAlignment w:val="auto"/>
    </w:pPr>
    <w:rPr>
      <w:rFonts w:ascii="Courier New" w:eastAsiaTheme="minorEastAsia" w:hAnsi="Courier New" w:cs="Courier New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568AD"/>
  </w:style>
  <w:style w:type="character" w:customStyle="1" w:styleId="findhit">
    <w:name w:val="findhit"/>
    <w:basedOn w:val="DefaultParagraphFont"/>
    <w:rsid w:val="003568AD"/>
  </w:style>
  <w:style w:type="paragraph" w:styleId="Index7">
    <w:name w:val="index 7"/>
    <w:basedOn w:val="Normal"/>
    <w:next w:val="Normal"/>
    <w:uiPriority w:val="99"/>
    <w:semiHidden/>
    <w:qFormat/>
    <w:rsid w:val="00FC5A9C"/>
    <w:pPr>
      <w:ind w:left="1698"/>
    </w:pPr>
    <w:rPr>
      <w:rFonts w:asciiTheme="minorHAnsi" w:hAnsiTheme="minorHAnsi"/>
      <w:sz w:val="24"/>
      <w:szCs w:val="20"/>
      <w:lang w:val="en-GB"/>
    </w:rPr>
  </w:style>
  <w:style w:type="paragraph" w:styleId="Index6">
    <w:name w:val="index 6"/>
    <w:basedOn w:val="Normal"/>
    <w:next w:val="Normal"/>
    <w:uiPriority w:val="99"/>
    <w:semiHidden/>
    <w:qFormat/>
    <w:rsid w:val="00FC5A9C"/>
    <w:pPr>
      <w:ind w:left="1415"/>
    </w:pPr>
    <w:rPr>
      <w:rFonts w:asciiTheme="minorHAnsi" w:hAnsiTheme="minorHAnsi"/>
      <w:sz w:val="24"/>
      <w:szCs w:val="20"/>
      <w:lang w:val="en-GB"/>
    </w:rPr>
  </w:style>
  <w:style w:type="paragraph" w:styleId="Index5">
    <w:name w:val="index 5"/>
    <w:basedOn w:val="Normal"/>
    <w:next w:val="Normal"/>
    <w:uiPriority w:val="99"/>
    <w:semiHidden/>
    <w:rsid w:val="00FC5A9C"/>
    <w:pPr>
      <w:ind w:left="1132"/>
    </w:pPr>
    <w:rPr>
      <w:rFonts w:asciiTheme="minorHAnsi" w:hAnsiTheme="minorHAnsi"/>
      <w:sz w:val="24"/>
      <w:szCs w:val="20"/>
      <w:lang w:val="en-GB"/>
    </w:rPr>
  </w:style>
  <w:style w:type="paragraph" w:styleId="Index4">
    <w:name w:val="index 4"/>
    <w:basedOn w:val="Normal"/>
    <w:next w:val="Normal"/>
    <w:uiPriority w:val="99"/>
    <w:semiHidden/>
    <w:qFormat/>
    <w:rsid w:val="00FC5A9C"/>
    <w:pPr>
      <w:ind w:left="849"/>
    </w:pPr>
    <w:rPr>
      <w:rFonts w:asciiTheme="minorHAnsi" w:hAnsiTheme="minorHAnsi"/>
      <w:sz w:val="24"/>
      <w:szCs w:val="20"/>
      <w:lang w:val="en-GB"/>
    </w:rPr>
  </w:style>
  <w:style w:type="paragraph" w:styleId="Index3">
    <w:name w:val="index 3"/>
    <w:basedOn w:val="Normal"/>
    <w:next w:val="Normal"/>
    <w:uiPriority w:val="99"/>
    <w:semiHidden/>
    <w:rsid w:val="00FC5A9C"/>
    <w:pPr>
      <w:ind w:left="566"/>
    </w:pPr>
    <w:rPr>
      <w:rFonts w:asciiTheme="minorHAnsi" w:hAnsiTheme="minorHAnsi"/>
      <w:sz w:val="24"/>
      <w:szCs w:val="20"/>
      <w:lang w:val="en-GB"/>
    </w:rPr>
  </w:style>
  <w:style w:type="paragraph" w:styleId="Index2">
    <w:name w:val="index 2"/>
    <w:basedOn w:val="Normal"/>
    <w:next w:val="Normal"/>
    <w:uiPriority w:val="99"/>
    <w:semiHidden/>
    <w:rsid w:val="00FC5A9C"/>
    <w:pPr>
      <w:ind w:left="283"/>
    </w:pPr>
    <w:rPr>
      <w:rFonts w:asciiTheme="minorHAnsi" w:hAnsiTheme="minorHAnsi"/>
      <w:sz w:val="24"/>
      <w:szCs w:val="20"/>
      <w:lang w:val="en-GB"/>
    </w:rPr>
  </w:style>
  <w:style w:type="paragraph" w:styleId="Index1">
    <w:name w:val="index 1"/>
    <w:basedOn w:val="Normal"/>
    <w:next w:val="Normal"/>
    <w:uiPriority w:val="99"/>
    <w:semiHidden/>
    <w:rsid w:val="00FC5A9C"/>
    <w:rPr>
      <w:rFonts w:asciiTheme="minorHAnsi" w:hAnsiTheme="minorHAnsi"/>
      <w:sz w:val="24"/>
      <w:szCs w:val="20"/>
      <w:lang w:val="en-GB"/>
    </w:rPr>
  </w:style>
  <w:style w:type="character" w:styleId="LineNumber">
    <w:name w:val="line number"/>
    <w:basedOn w:val="DefaultParagraphFont"/>
    <w:rsid w:val="00FC5A9C"/>
  </w:style>
  <w:style w:type="paragraph" w:styleId="IndexHeading">
    <w:name w:val="index heading"/>
    <w:basedOn w:val="Normal"/>
    <w:next w:val="Index1"/>
    <w:uiPriority w:val="99"/>
    <w:semiHidden/>
    <w:rsid w:val="00FC5A9C"/>
    <w:rPr>
      <w:rFonts w:asciiTheme="minorHAnsi" w:hAnsiTheme="minorHAnsi"/>
      <w:sz w:val="24"/>
      <w:szCs w:val="20"/>
      <w:lang w:val="en-GB"/>
    </w:rPr>
  </w:style>
  <w:style w:type="paragraph" w:customStyle="1" w:styleId="Equation">
    <w:name w:val="Equation"/>
    <w:basedOn w:val="Normal"/>
    <w:uiPriority w:val="99"/>
    <w:rsid w:val="00FC5A9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szCs w:val="20"/>
      <w:lang w:val="en-GB"/>
    </w:rPr>
  </w:style>
  <w:style w:type="paragraph" w:customStyle="1" w:styleId="ASN1">
    <w:name w:val="ASN.1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szCs w:val="20"/>
      <w:lang w:val="en-GB"/>
    </w:rPr>
  </w:style>
  <w:style w:type="paragraph" w:styleId="TOC9">
    <w:name w:val="toc 9"/>
    <w:basedOn w:val="TOC3"/>
    <w:next w:val="Normal"/>
    <w:uiPriority w:val="99"/>
    <w:semiHidden/>
    <w:qFormat/>
    <w:rsid w:val="00FC5A9C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szCs w:val="20"/>
      <w:lang w:val="en-GB"/>
    </w:rPr>
  </w:style>
  <w:style w:type="character" w:customStyle="1" w:styleId="SourceChar">
    <w:name w:val="Source Char"/>
    <w:link w:val="Source"/>
    <w:locked/>
    <w:rsid w:val="00DA0E02"/>
    <w:rPr>
      <w:rFonts w:ascii="Calibri" w:eastAsia="Times New Roman" w:hAnsi="Calibri" w:cs="Times New Roman"/>
      <w:b/>
      <w:sz w:val="26"/>
      <w:szCs w:val="28"/>
      <w:lang w:val="ru-RU"/>
    </w:rPr>
  </w:style>
  <w:style w:type="paragraph" w:customStyle="1" w:styleId="Title4">
    <w:name w:val="Title 4"/>
    <w:basedOn w:val="Title3"/>
    <w:next w:val="Heading1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Theme="minorHAnsi" w:hAnsiTheme="minorHAnsi" w:cs="Times New Roman Bold"/>
      <w:sz w:val="28"/>
      <w:szCs w:val="20"/>
      <w:lang w:val="en-GB" w:eastAsia="en-US"/>
    </w:rPr>
  </w:style>
  <w:style w:type="character" w:customStyle="1" w:styleId="Title1Char">
    <w:name w:val="Title 1 Char"/>
    <w:link w:val="Title1"/>
    <w:qFormat/>
    <w:locked/>
    <w:rsid w:val="00FC5A9C"/>
    <w:rPr>
      <w:rFonts w:ascii="Calibri" w:eastAsia="Times New Roman" w:hAnsi="Calibri" w:cs="Times New Roman"/>
      <w:caps/>
      <w:sz w:val="26"/>
      <w:szCs w:val="28"/>
      <w:lang w:val="ru-RU"/>
    </w:rPr>
  </w:style>
  <w:style w:type="character" w:customStyle="1" w:styleId="Appdef">
    <w:name w:val="App_def"/>
    <w:basedOn w:val="DefaultParagraphFont"/>
    <w:rsid w:val="00FC5A9C"/>
    <w:rPr>
      <w:rFonts w:asciiTheme="minorHAnsi" w:hAnsiTheme="minorHAnsi"/>
      <w:b/>
    </w:rPr>
  </w:style>
  <w:style w:type="character" w:customStyle="1" w:styleId="Appref">
    <w:name w:val="App_ref"/>
    <w:basedOn w:val="DefaultParagraphFont"/>
    <w:qFormat/>
    <w:rsid w:val="00FC5A9C"/>
    <w:rPr>
      <w:rFonts w:asciiTheme="minorHAnsi" w:hAnsiTheme="minorHAnsi"/>
    </w:rPr>
  </w:style>
  <w:style w:type="character" w:customStyle="1" w:styleId="Artdef">
    <w:name w:val="Art_def"/>
    <w:basedOn w:val="DefaultParagraphFont"/>
    <w:rsid w:val="00FC5A9C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FC5A9C"/>
  </w:style>
  <w:style w:type="character" w:customStyle="1" w:styleId="CallChar">
    <w:name w:val="Call Char"/>
    <w:link w:val="Call"/>
    <w:locked/>
    <w:rsid w:val="00FC5A9C"/>
    <w:rPr>
      <w:rFonts w:ascii="Calibri" w:eastAsia="Times New Roman" w:hAnsi="Calibri" w:cs="Times New Roman"/>
      <w:i/>
      <w:lang w:val="ru-RU" w:eastAsia="en-US"/>
    </w:rPr>
  </w:style>
  <w:style w:type="paragraph" w:customStyle="1" w:styleId="ddate">
    <w:name w:val="ddate"/>
    <w:basedOn w:val="Normal"/>
    <w:uiPriority w:val="99"/>
    <w:rsid w:val="00FC5A9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  <w:lang w:val="en-GB"/>
    </w:rPr>
  </w:style>
  <w:style w:type="paragraph" w:customStyle="1" w:styleId="dnum">
    <w:name w:val="dnum"/>
    <w:basedOn w:val="Normal"/>
    <w:uiPriority w:val="99"/>
    <w:rsid w:val="00FC5A9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szCs w:val="20"/>
      <w:lang w:val="en-GB"/>
    </w:rPr>
  </w:style>
  <w:style w:type="paragraph" w:customStyle="1" w:styleId="dorlang">
    <w:name w:val="dorlang"/>
    <w:basedOn w:val="Normal"/>
    <w:uiPriority w:val="99"/>
    <w:rsid w:val="00FC5A9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  <w:lang w:val="en-GB"/>
    </w:rPr>
  </w:style>
  <w:style w:type="character" w:styleId="EndnoteReference">
    <w:name w:val="endnote reference"/>
    <w:basedOn w:val="DefaultParagraphFont"/>
    <w:semiHidden/>
    <w:rsid w:val="00FC5A9C"/>
    <w:rPr>
      <w:vertAlign w:val="superscript"/>
    </w:rPr>
  </w:style>
  <w:style w:type="paragraph" w:customStyle="1" w:styleId="Equationlegend">
    <w:name w:val="Equation_legend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uiPriority w:val="99"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szCs w:val="20"/>
      <w:lang w:val="en-GB"/>
    </w:rPr>
  </w:style>
  <w:style w:type="character" w:customStyle="1" w:styleId="TabletextChar">
    <w:name w:val="Table_text Char"/>
    <w:link w:val="Tabletext"/>
    <w:rsid w:val="00FC5A9C"/>
    <w:rPr>
      <w:rFonts w:ascii="Calibri" w:eastAsia="Times New Roman" w:hAnsi="Calibri" w:cs="Times New Roman"/>
      <w:sz w:val="20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FC5A9C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FC5A9C"/>
    <w:pPr>
      <w:keepNext w:val="0"/>
      <w:spacing w:before="480" w:after="120"/>
    </w:pPr>
  </w:style>
  <w:style w:type="paragraph" w:customStyle="1" w:styleId="PartNo">
    <w:name w:val="Part_No"/>
    <w:basedOn w:val="AnnexNo"/>
    <w:next w:val="Partref"/>
    <w:uiPriority w:val="99"/>
    <w:rsid w:val="00FC5A9C"/>
    <w:pPr>
      <w:keepNext/>
      <w:keepLines/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Partref">
    <w:name w:val="Part_ref"/>
    <w:basedOn w:val="Annexref"/>
    <w:next w:val="Parttitle"/>
    <w:uiPriority w:val="99"/>
    <w:rsid w:val="00FC5A9C"/>
    <w:pPr>
      <w:keepNext/>
      <w:keepLines/>
      <w:spacing w:after="280"/>
    </w:pPr>
    <w:rPr>
      <w:rFonts w:asciiTheme="minorHAnsi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uiPriority w:val="99"/>
    <w:rsid w:val="00FC5A9C"/>
    <w:pPr>
      <w:keepNext/>
      <w:keepLines/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Recref">
    <w:name w:val="Rec_ref"/>
    <w:basedOn w:val="Rectitle"/>
    <w:next w:val="Recdate"/>
    <w:uiPriority w:val="99"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szCs w:val="20"/>
      <w:lang w:val="en-GB"/>
    </w:rPr>
  </w:style>
  <w:style w:type="paragraph" w:customStyle="1" w:styleId="Recdate">
    <w:name w:val="Rec_date"/>
    <w:basedOn w:val="Recref"/>
    <w:next w:val="Normalaftertitle"/>
    <w:uiPriority w:val="99"/>
    <w:rsid w:val="00FC5A9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C5A9C"/>
  </w:style>
  <w:style w:type="paragraph" w:customStyle="1" w:styleId="QuestionNo">
    <w:name w:val="Question_No"/>
    <w:basedOn w:val="RecNo"/>
    <w:next w:val="Questiontitle"/>
    <w:uiPriority w:val="99"/>
    <w:rsid w:val="00FC5A9C"/>
    <w:pPr>
      <w:keepNext/>
      <w:keepLines/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uiPriority w:val="99"/>
    <w:rsid w:val="00FC5A9C"/>
    <w:pPr>
      <w:keepNext/>
      <w:keepLines/>
    </w:pPr>
    <w:rPr>
      <w:rFonts w:asciiTheme="minorHAnsi" w:hAnsiTheme="minorHAnsi"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uiPriority w:val="99"/>
    <w:rsid w:val="00FC5A9C"/>
  </w:style>
  <w:style w:type="character" w:customStyle="1" w:styleId="Recdef">
    <w:name w:val="Rec_def"/>
    <w:basedOn w:val="DefaultParagraphFont"/>
    <w:rsid w:val="00FC5A9C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uiPriority w:val="99"/>
    <w:rsid w:val="00FC5A9C"/>
  </w:style>
  <w:style w:type="paragraph" w:customStyle="1" w:styleId="RepNo">
    <w:name w:val="Rep_No"/>
    <w:basedOn w:val="RecNo"/>
    <w:next w:val="Reptitle"/>
    <w:uiPriority w:val="99"/>
    <w:rsid w:val="00FC5A9C"/>
    <w:pPr>
      <w:keepNext/>
      <w:keepLines/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Reptitle">
    <w:name w:val="Rep_title"/>
    <w:basedOn w:val="Rectitle"/>
    <w:next w:val="Repref"/>
    <w:uiPriority w:val="99"/>
    <w:rsid w:val="00FC5A9C"/>
    <w:pPr>
      <w:keepNext/>
      <w:keepLines/>
    </w:pPr>
    <w:rPr>
      <w:rFonts w:asciiTheme="minorHAnsi" w:hAnsiTheme="minorHAnsi"/>
      <w:sz w:val="28"/>
      <w:szCs w:val="20"/>
      <w:lang w:val="en-GB"/>
    </w:rPr>
  </w:style>
  <w:style w:type="paragraph" w:customStyle="1" w:styleId="Repref">
    <w:name w:val="Rep_ref"/>
    <w:basedOn w:val="Recref"/>
    <w:next w:val="Repdate"/>
    <w:uiPriority w:val="99"/>
    <w:rsid w:val="00FC5A9C"/>
  </w:style>
  <w:style w:type="paragraph" w:customStyle="1" w:styleId="Resdate">
    <w:name w:val="Res_date"/>
    <w:basedOn w:val="Recdate"/>
    <w:next w:val="Normalaftertitle"/>
    <w:uiPriority w:val="99"/>
    <w:rsid w:val="00FC5A9C"/>
  </w:style>
  <w:style w:type="character" w:customStyle="1" w:styleId="Resdef">
    <w:name w:val="Res_def"/>
    <w:basedOn w:val="DefaultParagraphFont"/>
    <w:rsid w:val="00FC5A9C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uiPriority w:val="99"/>
    <w:rsid w:val="00FC5A9C"/>
  </w:style>
  <w:style w:type="character" w:customStyle="1" w:styleId="RestitleChar">
    <w:name w:val="Res_title Char"/>
    <w:link w:val="Restitle"/>
    <w:locked/>
    <w:rsid w:val="00FC5A9C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C5A9C"/>
    <w:rPr>
      <w:rFonts w:ascii="Calibri" w:eastAsia="Times New Roman" w:hAnsi="Calibri" w:cs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Sectiontitle"/>
    <w:uiPriority w:val="99"/>
    <w:rsid w:val="00FC5A9C"/>
    <w:pPr>
      <w:keepNext/>
      <w:keepLines/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uiPriority w:val="99"/>
    <w:rsid w:val="00FC5A9C"/>
    <w:pPr>
      <w:keepNext/>
      <w:keepLines/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szCs w:val="20"/>
      <w:lang w:val="fr-FR"/>
    </w:rPr>
  </w:style>
  <w:style w:type="character" w:customStyle="1" w:styleId="Tablefreq">
    <w:name w:val="Table_freq"/>
    <w:basedOn w:val="DefaultParagraphFont"/>
    <w:rsid w:val="00FC5A9C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uiPriority w:val="99"/>
    <w:rsid w:val="00FC5A9C"/>
    <w:pPr>
      <w:keepNext/>
      <w:spacing w:before="0" w:after="120"/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BDTLogo">
    <w:name w:val="BDT_Logo"/>
    <w:uiPriority w:val="99"/>
    <w:rsid w:val="00FC5A9C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customStyle="1" w:styleId="AppArtNo">
    <w:name w:val="App_Art_No"/>
    <w:basedOn w:val="ArtNo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AppArttitle">
    <w:name w:val="App_Art_title"/>
    <w:basedOn w:val="Arttitle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szCs w:val="20"/>
      <w:lang w:val="en-GB"/>
    </w:rPr>
  </w:style>
  <w:style w:type="paragraph" w:customStyle="1" w:styleId="ApptoAnnex">
    <w:name w:val="App_to_Annex"/>
    <w:basedOn w:val="AppendixNo"/>
    <w:next w:val="Normal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Volumetitle">
    <w:name w:val="Volume_title"/>
    <w:basedOn w:val="Normal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szCs w:val="20"/>
      <w:lang w:val="en-US"/>
    </w:rPr>
  </w:style>
  <w:style w:type="paragraph" w:customStyle="1" w:styleId="Agendaitem">
    <w:name w:val="Agenda_item"/>
    <w:basedOn w:val="Normal"/>
    <w:next w:val="Normal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szCs w:val="20"/>
      <w:lang w:val="es-ES_tradnl"/>
    </w:rPr>
  </w:style>
  <w:style w:type="paragraph" w:customStyle="1" w:styleId="Figure">
    <w:name w:val="Figure"/>
    <w:basedOn w:val="Normal"/>
    <w:next w:val="Normal"/>
    <w:uiPriority w:val="99"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Section10">
    <w:name w:val="Section_1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uiPriority w:val="99"/>
    <w:rsid w:val="00FC5A9C"/>
    <w:rPr>
      <w:b w:val="0"/>
      <w:i/>
    </w:rPr>
  </w:style>
  <w:style w:type="paragraph" w:customStyle="1" w:styleId="Section3">
    <w:name w:val="Section_3"/>
    <w:basedOn w:val="Section10"/>
    <w:uiPriority w:val="99"/>
    <w:rsid w:val="00FC5A9C"/>
    <w:rPr>
      <w:b w:val="0"/>
    </w:rPr>
  </w:style>
  <w:style w:type="paragraph" w:customStyle="1" w:styleId="Subsection1">
    <w:name w:val="Subsection_1"/>
    <w:basedOn w:val="Section10"/>
    <w:next w:val="Normalaftertitle"/>
    <w:uiPriority w:val="99"/>
    <w:qFormat/>
    <w:rsid w:val="00FC5A9C"/>
  </w:style>
  <w:style w:type="paragraph" w:customStyle="1" w:styleId="Normalend">
    <w:name w:val="Normal_end"/>
    <w:basedOn w:val="Normal"/>
    <w:next w:val="Normal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szCs w:val="20"/>
      <w:lang w:val="en-US"/>
    </w:rPr>
  </w:style>
  <w:style w:type="paragraph" w:customStyle="1" w:styleId="Part1">
    <w:name w:val="Part_1"/>
    <w:basedOn w:val="Section10"/>
    <w:next w:val="Section10"/>
    <w:uiPriority w:val="99"/>
    <w:qFormat/>
    <w:rsid w:val="00FC5A9C"/>
  </w:style>
  <w:style w:type="paragraph" w:customStyle="1" w:styleId="Opiniontitle">
    <w:name w:val="Opinion_title"/>
    <w:basedOn w:val="Rectitle"/>
    <w:next w:val="Normalaftertitle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CEOParagraph1">
    <w:name w:val="CEO_Paragraph1."/>
    <w:basedOn w:val="CEONormal"/>
    <w:qFormat/>
    <w:rsid w:val="00FC5A9C"/>
    <w:pPr>
      <w:keepNext/>
      <w:tabs>
        <w:tab w:val="left" w:pos="567"/>
      </w:tabs>
      <w:spacing w:before="360" w:after="240"/>
    </w:pPr>
    <w:rPr>
      <w:b/>
    </w:rPr>
  </w:style>
  <w:style w:type="paragraph" w:customStyle="1" w:styleId="CEOAgendaItemN">
    <w:name w:val="CEO_AgendaItemN°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table" w:customStyle="1" w:styleId="1">
    <w:name w:val="Сетка таблицы1"/>
    <w:basedOn w:val="TableNormal"/>
    <w:uiPriority w:val="59"/>
    <w:rsid w:val="00FC5A9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-Normal">
    <w:name w:val="MOS-Normal"/>
    <w:link w:val="MOS-NormalChar"/>
    <w:uiPriority w:val="99"/>
    <w:rsid w:val="00FC5A9C"/>
    <w:pPr>
      <w:framePr w:hSpace="181" w:vSpace="181" w:wrap="around" w:hAnchor="margin" w:xAlign="center" w:y="285"/>
      <w:spacing w:before="120" w:after="120" w:line="240" w:lineRule="auto"/>
      <w:suppressOverlap/>
    </w:pPr>
    <w:rPr>
      <w:rFonts w:ascii="Verdana" w:eastAsia="SimSun" w:hAnsi="Verdana" w:cs="Traditional Arabic"/>
      <w:sz w:val="18"/>
      <w:szCs w:val="28"/>
      <w:lang w:val="en-GB" w:eastAsia="en-US"/>
    </w:rPr>
  </w:style>
  <w:style w:type="character" w:customStyle="1" w:styleId="MOS-NormalChar">
    <w:name w:val="MOS-Normal Char"/>
    <w:basedOn w:val="DefaultParagraphFont"/>
    <w:link w:val="MOS-Normal"/>
    <w:uiPriority w:val="99"/>
    <w:rsid w:val="00FC5A9C"/>
    <w:rPr>
      <w:rFonts w:ascii="Verdana" w:eastAsia="SimSun" w:hAnsi="Verdana" w:cs="Traditional Arabic"/>
      <w:sz w:val="18"/>
      <w:szCs w:val="28"/>
      <w:lang w:val="en-GB" w:eastAsia="en-US"/>
    </w:rPr>
  </w:style>
  <w:style w:type="paragraph" w:customStyle="1" w:styleId="MOS-DayDates">
    <w:name w:val="MOS-DayDates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character" w:customStyle="1" w:styleId="apple-converted-space">
    <w:name w:val="apple-converted-space"/>
    <w:basedOn w:val="DefaultParagraphFont"/>
    <w:rsid w:val="00FC5A9C"/>
  </w:style>
  <w:style w:type="character" w:customStyle="1" w:styleId="InternetLink">
    <w:name w:val="Internet Link"/>
    <w:basedOn w:val="DefaultParagraphFont"/>
    <w:rsid w:val="00FC5A9C"/>
    <w:rPr>
      <w:color w:val="0000FF" w:themeColor="hyperlink"/>
      <w:u w:val="single"/>
    </w:rPr>
  </w:style>
  <w:style w:type="paragraph" w:customStyle="1" w:styleId="Banner">
    <w:name w:val="Banner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FC5A9C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A9C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FC5A9C"/>
    <w:pPr>
      <w:jc w:val="right"/>
    </w:pPr>
    <w:rPr>
      <w:rFonts w:ascii="Times New Roman" w:eastAsia="SimSun" w:hAnsi="Times New Roman"/>
      <w:b/>
      <w:sz w:val="40"/>
      <w:szCs w:val="20"/>
      <w:lang w:val="en-GB"/>
    </w:rPr>
  </w:style>
  <w:style w:type="character" w:customStyle="1" w:styleId="DocnumberChar">
    <w:name w:val="Docnumber Char"/>
    <w:link w:val="Docnumber"/>
    <w:qFormat/>
    <w:rsid w:val="00FC5A9C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LSDeadline">
    <w:name w:val="LSDeadline"/>
    <w:basedOn w:val="LSForAction"/>
    <w:next w:val="Normal"/>
    <w:rsid w:val="00FC5A9C"/>
    <w:rPr>
      <w:bCs w:val="0"/>
    </w:rPr>
  </w:style>
  <w:style w:type="paragraph" w:customStyle="1" w:styleId="LSForAction">
    <w:name w:val="LSForAction"/>
    <w:basedOn w:val="Normal"/>
    <w:uiPriority w:val="99"/>
    <w:qFormat/>
    <w:rsid w:val="00FC5A9C"/>
    <w:rPr>
      <w:rFonts w:ascii="Times New Roman" w:eastAsia="MS Mincho" w:hAnsi="Times New Roman"/>
      <w:bCs/>
      <w:sz w:val="24"/>
      <w:szCs w:val="20"/>
      <w:lang w:val="en-GB"/>
    </w:rPr>
  </w:style>
  <w:style w:type="paragraph" w:customStyle="1" w:styleId="LSForInfo">
    <w:name w:val="LSForInfo"/>
    <w:basedOn w:val="LSForAction"/>
    <w:next w:val="Normal"/>
    <w:uiPriority w:val="99"/>
    <w:qFormat/>
    <w:rsid w:val="00FC5A9C"/>
  </w:style>
  <w:style w:type="paragraph" w:customStyle="1" w:styleId="LSForComment">
    <w:name w:val="LSForComment"/>
    <w:basedOn w:val="LSForAction"/>
    <w:next w:val="Normal"/>
    <w:qFormat/>
    <w:rsid w:val="00FC5A9C"/>
  </w:style>
  <w:style w:type="paragraph" w:customStyle="1" w:styleId="AnnexNotitle">
    <w:name w:val="Annex_No &amp; title"/>
    <w:basedOn w:val="Normal"/>
    <w:next w:val="Normal"/>
    <w:rsid w:val="00FC5A9C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FC5A9C"/>
  </w:style>
  <w:style w:type="paragraph" w:customStyle="1" w:styleId="CorrectionSeparatorBegin">
    <w:name w:val="Correction Separator Begin"/>
    <w:basedOn w:val="Normal"/>
    <w:uiPriority w:val="99"/>
    <w:rsid w:val="00FC5A9C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MS Mincho" w:hAnsi="Times New Roman"/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FC5A9C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MS Mincho" w:hAnsi="Times New Roman"/>
      <w:b/>
      <w:i/>
      <w:sz w:val="20"/>
      <w:szCs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FC5A9C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szCs w:val="20"/>
      <w:lang w:val="en-GB" w:eastAsia="ja-JP"/>
    </w:rPr>
  </w:style>
  <w:style w:type="paragraph" w:customStyle="1" w:styleId="Formal">
    <w:name w:val="Formal"/>
    <w:basedOn w:val="Normal"/>
    <w:rsid w:val="00FC5A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szCs w:val="20"/>
      <w:lang w:val="en-US"/>
    </w:rPr>
  </w:style>
  <w:style w:type="paragraph" w:customStyle="1" w:styleId="Headingib">
    <w:name w:val="Heading_ib"/>
    <w:basedOn w:val="Headingi"/>
    <w:next w:val="Normal"/>
    <w:qFormat/>
    <w:rsid w:val="00FC5A9C"/>
    <w:pPr>
      <w:keepLines w:val="0"/>
      <w:ind w:left="0" w:firstLine="0"/>
      <w:outlineLvl w:val="9"/>
    </w:pPr>
    <w:rPr>
      <w:rFonts w:ascii="Times New Roman" w:eastAsiaTheme="minorEastAsia" w:hAnsi="Times New Roman"/>
      <w:b/>
      <w:bCs/>
      <w:sz w:val="24"/>
      <w:szCs w:val="20"/>
      <w:lang w:val="en-GB" w:eastAsia="ja-JP"/>
    </w:rPr>
  </w:style>
  <w:style w:type="paragraph" w:customStyle="1" w:styleId="Normalbeforetable">
    <w:name w:val="Normal before table"/>
    <w:basedOn w:val="Normal"/>
    <w:rsid w:val="00FC5A9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 w:val="24"/>
      <w:szCs w:val="24"/>
      <w:lang w:val="en-GB"/>
    </w:rPr>
  </w:style>
  <w:style w:type="paragraph" w:customStyle="1" w:styleId="TableNotitle">
    <w:name w:val="Table_No &amp; title"/>
    <w:basedOn w:val="Normal"/>
    <w:next w:val="Normal"/>
    <w:qFormat/>
    <w:rsid w:val="00FC5A9C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szCs w:val="20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FC5A9C"/>
    <w:rPr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FC5A9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FC5A9C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FC5A9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C5A9C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en-US" w:eastAsia="zh-CN"/>
    </w:rPr>
  </w:style>
  <w:style w:type="character" w:customStyle="1" w:styleId="Enumlev1Char0">
    <w:name w:val="Enumlev1 Char"/>
    <w:link w:val="Enumlev10"/>
    <w:uiPriority w:val="99"/>
    <w:rsid w:val="00FC5A9C"/>
    <w:rPr>
      <w:sz w:val="24"/>
      <w:lang w:eastAsia="en-US"/>
    </w:rPr>
  </w:style>
  <w:style w:type="paragraph" w:customStyle="1" w:styleId="Enumlev10">
    <w:name w:val="Enumlev1"/>
    <w:basedOn w:val="Normal"/>
    <w:link w:val="Enumlev1Char0"/>
    <w:uiPriority w:val="99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200" w:line="276" w:lineRule="auto"/>
      <w:ind w:left="794" w:hanging="794"/>
      <w:textAlignment w:val="auto"/>
    </w:pPr>
    <w:rPr>
      <w:rFonts w:asciiTheme="minorHAnsi" w:eastAsiaTheme="minorEastAsia" w:hAnsiTheme="minorHAnsi" w:cstheme="minorBidi"/>
      <w:sz w:val="24"/>
      <w:lang w:val="fr-FR"/>
    </w:rPr>
  </w:style>
  <w:style w:type="paragraph" w:customStyle="1" w:styleId="Default">
    <w:name w:val="Default"/>
    <w:rsid w:val="00FC5A9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C5A9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C5A9C"/>
    <w:rPr>
      <w:rFonts w:ascii="Calibri" w:hAnsi="Calibri"/>
      <w:szCs w:val="21"/>
      <w:lang w:val="en-GB"/>
    </w:rPr>
  </w:style>
  <w:style w:type="character" w:customStyle="1" w:styleId="eop">
    <w:name w:val="eop"/>
    <w:basedOn w:val="DefaultParagraphFont"/>
    <w:rsid w:val="00FC5A9C"/>
  </w:style>
  <w:style w:type="paragraph" w:customStyle="1" w:styleId="paragraph">
    <w:name w:val="paragraph"/>
    <w:basedOn w:val="Normal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ms-rtethemeforecolor-2-0">
    <w:name w:val="ms-rtethemeforecolor-2-0"/>
    <w:basedOn w:val="DefaultParagraphFont"/>
    <w:rsid w:val="00FC5A9C"/>
  </w:style>
  <w:style w:type="paragraph" w:styleId="Title">
    <w:name w:val="Title"/>
    <w:basedOn w:val="Normal"/>
    <w:link w:val="TitleChar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76" w:lineRule="auto"/>
      <w:contextualSpacing/>
      <w:jc w:val="center"/>
      <w:textAlignment w:val="auto"/>
    </w:pPr>
    <w:rPr>
      <w:rFonts w:asciiTheme="majorHAnsi" w:hAnsiTheme="majorHAnsi" w:cs="Arial"/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C5A9C"/>
    <w:rPr>
      <w:rFonts w:asciiTheme="majorHAnsi" w:eastAsia="Times New Roman" w:hAnsiTheme="majorHAnsi" w:cs="Arial"/>
      <w:b/>
      <w:bCs/>
      <w:sz w:val="36"/>
      <w:szCs w:val="32"/>
      <w:lang w:val="en-US" w:eastAsia="en-US"/>
    </w:rPr>
  </w:style>
  <w:style w:type="character" w:customStyle="1" w:styleId="fontstyle01">
    <w:name w:val="fontstyle01"/>
    <w:basedOn w:val="DefaultParagraphFont"/>
    <w:qFormat/>
    <w:rsid w:val="00FC5A9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EOindent-abc">
    <w:name w:val="CEO_indent-abc"/>
    <w:basedOn w:val="Normal"/>
    <w:uiPriority w:val="99"/>
    <w:qFormat/>
    <w:rsid w:val="00FC5A9C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Traditional Arabic"/>
      <w:bCs/>
      <w:sz w:val="18"/>
      <w:szCs w:val="28"/>
      <w:lang w:val="en-GB"/>
    </w:rPr>
  </w:style>
  <w:style w:type="paragraph" w:customStyle="1" w:styleId="CEOIndenti-ii-iii">
    <w:name w:val="CEO_Indenti-ii-iii"/>
    <w:uiPriority w:val="99"/>
    <w:qFormat/>
    <w:rsid w:val="00FC5A9C"/>
    <w:pPr>
      <w:numPr>
        <w:ilvl w:val="2"/>
        <w:numId w:val="2"/>
      </w:numPr>
      <w:spacing w:before="120" w:after="120" w:line="240" w:lineRule="auto"/>
    </w:pPr>
    <w:rPr>
      <w:rFonts w:ascii="Verdana" w:eastAsia="SimHei" w:hAnsi="Verdana" w:cs="Traditional Arabic"/>
      <w:bCs/>
      <w:sz w:val="18"/>
      <w:szCs w:val="28"/>
      <w:lang w:val="en-GB" w:eastAsia="en-US"/>
    </w:rPr>
  </w:style>
  <w:style w:type="paragraph" w:customStyle="1" w:styleId="Normal0">
    <w:name w:val="Normal 0"/>
    <w:rsid w:val="00FC5A9C"/>
    <w:pPr>
      <w:widowControl w:val="0"/>
      <w:autoSpaceDE w:val="0"/>
      <w:autoSpaceDN w:val="0"/>
      <w:adjustRightInd w:val="0"/>
      <w:spacing w:after="0" w:line="240" w:lineRule="auto"/>
      <w:ind w:hanging="338"/>
    </w:pPr>
    <w:rPr>
      <w:rFonts w:ascii="Courier New" w:hAnsi="Courier New" w:cs="Courier New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FC5A9C"/>
    <w:pPr>
      <w:spacing w:after="120"/>
    </w:pPr>
    <w:rPr>
      <w:rFonts w:asciiTheme="minorHAnsi" w:hAnsiTheme="minorHAnsi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5A9C"/>
    <w:rPr>
      <w:rFonts w:eastAsia="Times New Roman" w:cs="Times New Roman"/>
      <w:sz w:val="24"/>
      <w:szCs w:val="20"/>
      <w:lang w:val="en-GB" w:eastAsia="en-US"/>
    </w:rPr>
  </w:style>
  <w:style w:type="character" w:customStyle="1" w:styleId="CEOChairNameChar">
    <w:name w:val="CEO_ChairName Char"/>
    <w:link w:val="CEOChairName"/>
    <w:locked/>
    <w:rsid w:val="00FC5A9C"/>
    <w:rPr>
      <w:rFonts w:ascii="Verdana" w:hAnsi="Verdana"/>
      <w:sz w:val="18"/>
      <w:szCs w:val="19"/>
      <w:lang w:val="en-GB" w:eastAsia="en-US"/>
    </w:rPr>
  </w:style>
  <w:style w:type="paragraph" w:customStyle="1" w:styleId="CEOChairName">
    <w:name w:val="CEO_ChairName"/>
    <w:basedOn w:val="Normal"/>
    <w:link w:val="CEOChairNameChar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0"/>
      <w:ind w:left="5812"/>
      <w:jc w:val="center"/>
      <w:textAlignment w:val="auto"/>
    </w:pPr>
    <w:rPr>
      <w:rFonts w:ascii="Verdana" w:eastAsiaTheme="minorEastAsia" w:hAnsi="Verdana" w:cstheme="minorBidi"/>
      <w:sz w:val="18"/>
      <w:szCs w:val="19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5A9C"/>
    <w:rPr>
      <w:rFonts w:ascii="SimSun" w:eastAsia="SimSun" w:hAnsi="Calibri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5A9C"/>
    <w:rPr>
      <w:rFonts w:ascii="SimSun" w:eastAsia="SimSun" w:cstheme="minorBidi"/>
      <w:sz w:val="18"/>
      <w:szCs w:val="18"/>
      <w:lang w:val="en-GB"/>
    </w:rPr>
  </w:style>
  <w:style w:type="character" w:customStyle="1" w:styleId="DocumentMapChar1">
    <w:name w:val="Document Map Char1"/>
    <w:basedOn w:val="DefaultParagraphFont"/>
    <w:semiHidden/>
    <w:rsid w:val="00FC5A9C"/>
    <w:rPr>
      <w:rFonts w:ascii="Segoe UI" w:eastAsia="Times New Roman" w:hAnsi="Segoe UI" w:cs="Segoe UI"/>
      <w:sz w:val="16"/>
      <w:szCs w:val="16"/>
      <w:lang w:val="ru-RU" w:eastAsia="en-US"/>
    </w:rPr>
  </w:style>
  <w:style w:type="paragraph" w:styleId="ListBullet">
    <w:name w:val="List Bullet"/>
    <w:basedOn w:val="List"/>
    <w:uiPriority w:val="99"/>
    <w:semiHidden/>
    <w:unhideWhenUsed/>
    <w:rsid w:val="00FC5A9C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spacing w:before="0" w:after="180"/>
      <w:ind w:left="568" w:hanging="284"/>
      <w:contextualSpacing w:val="0"/>
      <w:textAlignment w:val="auto"/>
    </w:pPr>
    <w:rPr>
      <w:rFonts w:ascii="Times New Roman" w:hAnsi="Times New Roman"/>
      <w:sz w:val="20"/>
    </w:rPr>
  </w:style>
  <w:style w:type="paragraph" w:styleId="List">
    <w:name w:val="List"/>
    <w:basedOn w:val="Normal"/>
    <w:uiPriority w:val="99"/>
    <w:semiHidden/>
    <w:unhideWhenUsed/>
    <w:rsid w:val="00FC5A9C"/>
    <w:pPr>
      <w:ind w:left="283" w:hanging="283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Colloquy">
    <w:name w:val="Colloquy"/>
    <w:basedOn w:val="Normal"/>
    <w:next w:val="Normal"/>
    <w:uiPriority w:val="99"/>
    <w:rsid w:val="00FC5A9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left="144" w:firstLine="576"/>
      <w:textAlignment w:val="auto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ContinCol">
    <w:name w:val="Contin Col"/>
    <w:basedOn w:val="Normal"/>
    <w:next w:val="Normal"/>
    <w:uiPriority w:val="99"/>
    <w:rsid w:val="00FC5A9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left="144" w:firstLine="576"/>
      <w:textAlignment w:val="auto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A9C"/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A9C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Theme="minorEastAsia" w:hAnsi="Courier New" w:cs="Courier New"/>
      <w:sz w:val="24"/>
      <w:szCs w:val="24"/>
      <w:lang w:val="fr-FR" w:eastAsia="zh-CN"/>
    </w:rPr>
  </w:style>
  <w:style w:type="character" w:customStyle="1" w:styleId="HTMLPreformattedChar1">
    <w:name w:val="HTML Preformatted Char1"/>
    <w:basedOn w:val="DefaultParagraphFont"/>
    <w:semiHidden/>
    <w:rsid w:val="00FC5A9C"/>
    <w:rPr>
      <w:rFonts w:ascii="Consolas" w:eastAsia="Times New Roman" w:hAnsi="Consolas" w:cs="Times New Roman"/>
      <w:sz w:val="20"/>
      <w:szCs w:val="20"/>
      <w:lang w:val="ru-R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5A9C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5A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textAlignment w:val="auto"/>
    </w:pPr>
    <w:rPr>
      <w:rFonts w:ascii="Times New Roman" w:eastAsia="Batang" w:hAnsi="Times New Roman" w:cstheme="minorBidi"/>
      <w:lang w:val="en-GB"/>
    </w:rPr>
  </w:style>
  <w:style w:type="character" w:customStyle="1" w:styleId="EndnoteTextChar1">
    <w:name w:val="Endnote Text Char1"/>
    <w:basedOn w:val="DefaultParagraphFont"/>
    <w:semiHidden/>
    <w:rsid w:val="00FC5A9C"/>
    <w:rPr>
      <w:rFonts w:ascii="Calibri" w:eastAsia="Times New Roman" w:hAnsi="Calibri" w:cs="Times New Roman"/>
      <w:sz w:val="20"/>
      <w:szCs w:val="20"/>
      <w:lang w:val="ru-R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5A9C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360"/>
      <w:textAlignment w:val="auto"/>
    </w:pPr>
    <w:rPr>
      <w:rFonts w:ascii="Times New Roman" w:eastAsiaTheme="minorEastAsia" w:hAnsi="Times New Roman" w:cstheme="minorBidi"/>
      <w:sz w:val="24"/>
      <w:lang w:val="en-GB"/>
    </w:rPr>
  </w:style>
  <w:style w:type="character" w:customStyle="1" w:styleId="BodyTextIndentChar1">
    <w:name w:val="Body Text Indent Char1"/>
    <w:basedOn w:val="DefaultParagraphFont"/>
    <w:semiHidden/>
    <w:rsid w:val="00FC5A9C"/>
    <w:rPr>
      <w:rFonts w:ascii="Calibri" w:eastAsia="Times New Roman" w:hAnsi="Calibri" w:cs="Times New Roman"/>
      <w:lang w:val="ru-R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5A9C"/>
    <w:rPr>
      <w:rFonts w:ascii="Times New Roman" w:hAnsi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5A9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Theme="minorEastAsia" w:hAnsi="Times New Roman" w:cstheme="minorBidi"/>
      <w:sz w:val="24"/>
      <w:lang w:val="fr-FR"/>
    </w:rPr>
  </w:style>
  <w:style w:type="character" w:customStyle="1" w:styleId="BodyText2Char1">
    <w:name w:val="Body Text 2 Char1"/>
    <w:basedOn w:val="DefaultParagraphFont"/>
    <w:semiHidden/>
    <w:rsid w:val="00FC5A9C"/>
    <w:rPr>
      <w:rFonts w:ascii="Calibri" w:eastAsia="Times New Roman" w:hAnsi="Calibri" w:cs="Times New Roman"/>
      <w:lang w:val="ru-RU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5A9C"/>
    <w:rPr>
      <w:rFonts w:ascii="Arial" w:eastAsia="BatangChe" w:hAnsi="Arial" w:cs="Arial"/>
      <w:kern w:val="2"/>
      <w:lang w:val="en-AU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5A9C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uppressAutoHyphens/>
      <w:overflowPunct/>
      <w:autoSpaceDE/>
      <w:autoSpaceDN/>
      <w:adjustRightInd/>
      <w:spacing w:before="0"/>
      <w:ind w:left="658" w:hanging="420"/>
      <w:jc w:val="both"/>
      <w:textAlignment w:val="auto"/>
    </w:pPr>
    <w:rPr>
      <w:rFonts w:ascii="Arial" w:eastAsia="BatangChe" w:hAnsi="Arial" w:cs="Arial"/>
      <w:kern w:val="2"/>
      <w:lang w:val="en-AU" w:eastAsia="ar-SA"/>
    </w:rPr>
  </w:style>
  <w:style w:type="character" w:customStyle="1" w:styleId="BodyText3Char1">
    <w:name w:val="Body Text 3 Char1"/>
    <w:basedOn w:val="DefaultParagraphFont"/>
    <w:semiHidden/>
    <w:rsid w:val="00FC5A9C"/>
    <w:rPr>
      <w:rFonts w:ascii="Calibri" w:eastAsia="Times New Roman" w:hAnsi="Calibri" w:cs="Times New Roman"/>
      <w:sz w:val="16"/>
      <w:szCs w:val="16"/>
      <w:lang w:val="ru-RU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5A9C"/>
    <w:rPr>
      <w:rFonts w:ascii="Times New Roman" w:eastAsia="Batang" w:hAnsi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5A9C"/>
    <w:pPr>
      <w:tabs>
        <w:tab w:val="clear" w:pos="794"/>
        <w:tab w:val="left" w:pos="720"/>
      </w:tabs>
      <w:ind w:left="720" w:hanging="720"/>
      <w:jc w:val="both"/>
      <w:textAlignment w:val="auto"/>
    </w:pPr>
    <w:rPr>
      <w:rFonts w:ascii="Times New Roman" w:eastAsia="Batang" w:hAnsi="Times New Roman" w:cstheme="minorBidi"/>
      <w:sz w:val="24"/>
      <w:szCs w:val="24"/>
      <w:lang w:val="en-GB"/>
    </w:rPr>
  </w:style>
  <w:style w:type="character" w:customStyle="1" w:styleId="BodyTextIndent2Char1">
    <w:name w:val="Body Text Indent 2 Char1"/>
    <w:basedOn w:val="DefaultParagraphFont"/>
    <w:semiHidden/>
    <w:rsid w:val="00FC5A9C"/>
    <w:rPr>
      <w:rFonts w:ascii="Calibri" w:eastAsia="Times New Roman" w:hAnsi="Calibri" w:cs="Times New Roman"/>
      <w:lang w:val="ru-RU" w:eastAsia="en-US"/>
    </w:rPr>
  </w:style>
  <w:style w:type="paragraph" w:styleId="NoSpacing">
    <w:name w:val="No Spacing"/>
    <w:uiPriority w:val="1"/>
    <w:qFormat/>
    <w:rsid w:val="00FC5A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FC5A9C"/>
    <w:rPr>
      <w:i/>
      <w:iCs/>
      <w:color w:val="808080" w:themeColor="text1" w:themeTint="7F"/>
    </w:rPr>
  </w:style>
  <w:style w:type="character" w:customStyle="1" w:styleId="href">
    <w:name w:val="href"/>
    <w:basedOn w:val="DefaultParagraphFont"/>
    <w:rsid w:val="00FC5A9C"/>
    <w:rPr>
      <w:color w:val="auto"/>
    </w:rPr>
  </w:style>
  <w:style w:type="character" w:customStyle="1" w:styleId="Hyperlink1">
    <w:name w:val="Hyperlink.1"/>
    <w:basedOn w:val="DefaultParagraphFont"/>
    <w:rsid w:val="00FC5A9C"/>
    <w:rPr>
      <w:rFonts w:ascii="Cambria" w:eastAsia="Cambria" w:hAnsi="Cambria" w:cs="Cambria" w:hint="default"/>
      <w:color w:val="000066"/>
      <w:u w:val="single" w:color="000066"/>
      <w:lang w:val="en-US"/>
    </w:rPr>
  </w:style>
  <w:style w:type="character" w:customStyle="1" w:styleId="Hyperlink2">
    <w:name w:val="Hyperlink.2"/>
    <w:basedOn w:val="DefaultParagraphFont"/>
    <w:rsid w:val="00FC5A9C"/>
    <w:rPr>
      <w:rFonts w:ascii="Cambria" w:eastAsia="Cambria" w:hAnsi="Cambria" w:cs="Cambria" w:hint="default"/>
      <w:color w:val="000066"/>
      <w:u w:val="single" w:color="000066"/>
      <w:lang w:val="en-US"/>
    </w:rPr>
  </w:style>
  <w:style w:type="character" w:customStyle="1" w:styleId="Hyperlink3">
    <w:name w:val="Hyperlink.3"/>
    <w:basedOn w:val="DefaultParagraphFont"/>
    <w:rsid w:val="00FC5A9C"/>
    <w:rPr>
      <w:color w:val="0000FF"/>
      <w:u w:val="single" w:color="0000FF"/>
      <w:lang w:val="en-US"/>
    </w:rPr>
  </w:style>
  <w:style w:type="character" w:customStyle="1" w:styleId="Hyperlink4">
    <w:name w:val="Hyperlink.4"/>
    <w:basedOn w:val="PageNumber"/>
    <w:rsid w:val="00FC5A9C"/>
    <w:rPr>
      <w:rFonts w:asciiTheme="minorHAnsi" w:hAnsiTheme="minorHAnsi" w:cs="Calibri" w:hint="default"/>
      <w:color w:val="0000FF"/>
      <w:u w:val="single" w:color="0000FF"/>
      <w:lang w:val="en-US"/>
    </w:rPr>
  </w:style>
  <w:style w:type="character" w:customStyle="1" w:styleId="ms-offscreen">
    <w:name w:val="ms-offscreen"/>
    <w:basedOn w:val="DefaultParagraphFont"/>
    <w:rsid w:val="00FC5A9C"/>
  </w:style>
  <w:style w:type="character" w:customStyle="1" w:styleId="ms-list-addnew-imgspan16">
    <w:name w:val="ms-list-addnew-imgspan16"/>
    <w:basedOn w:val="DefaultParagraphFont"/>
    <w:rsid w:val="00FC5A9C"/>
  </w:style>
  <w:style w:type="character" w:customStyle="1" w:styleId="ms-tasklistshortcutcalloutspan">
    <w:name w:val="ms-tasklistshortcutcalloutspan"/>
    <w:basedOn w:val="DefaultParagraphFont"/>
    <w:rsid w:val="00FC5A9C"/>
  </w:style>
  <w:style w:type="character" w:customStyle="1" w:styleId="ms-menu-hovarw4">
    <w:name w:val="ms-menu-hovarw4"/>
    <w:basedOn w:val="DefaultParagraphFont"/>
    <w:rsid w:val="00FC5A9C"/>
  </w:style>
  <w:style w:type="character" w:customStyle="1" w:styleId="ms-navedit-itemspan">
    <w:name w:val="ms-navedit-itemspan"/>
    <w:basedOn w:val="DefaultParagraphFont"/>
    <w:rsid w:val="00FC5A9C"/>
  </w:style>
  <w:style w:type="character" w:customStyle="1" w:styleId="ms-viewselectorhover">
    <w:name w:val="ms-viewselectorhover"/>
    <w:basedOn w:val="DefaultParagraphFont"/>
    <w:rsid w:val="00FC5A9C"/>
    <w:rPr>
      <w:bdr w:val="none" w:sz="0" w:space="0" w:color="auto" w:frame="1"/>
    </w:rPr>
  </w:style>
  <w:style w:type="character" w:customStyle="1" w:styleId="ms-viewselector2">
    <w:name w:val="ms-viewselector2"/>
    <w:basedOn w:val="DefaultParagraphFont"/>
    <w:rsid w:val="00FC5A9C"/>
    <w:rPr>
      <w:bdr w:val="none" w:sz="0" w:space="0" w:color="auto" w:frame="1"/>
    </w:rPr>
  </w:style>
  <w:style w:type="character" w:customStyle="1" w:styleId="ms-cui-mrusb-selecteditem">
    <w:name w:val="ms-cui-mrusb-selecteditem"/>
    <w:basedOn w:val="DefaultParagraphFont"/>
    <w:rsid w:val="00FC5A9C"/>
  </w:style>
  <w:style w:type="character" w:customStyle="1" w:styleId="ms-featurestatustext">
    <w:name w:val="ms-featurestatustext"/>
    <w:basedOn w:val="DefaultParagraphFont"/>
    <w:rsid w:val="00FC5A9C"/>
  </w:style>
  <w:style w:type="table" w:styleId="GridTable4-Accent1">
    <w:name w:val="Grid Table 4 Accent 1"/>
    <w:basedOn w:val="TableNormal"/>
    <w:uiPriority w:val="49"/>
    <w:rsid w:val="00FC5A9C"/>
    <w:pPr>
      <w:spacing w:after="0" w:line="240" w:lineRule="auto"/>
    </w:pPr>
    <w:rPr>
      <w:rFonts w:ascii="CG Times" w:eastAsia="Batang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xmsonormal">
    <w:name w:val="x_msonormal"/>
    <w:basedOn w:val="Normal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lang w:val="en-US"/>
    </w:rPr>
  </w:style>
  <w:style w:type="paragraph" w:customStyle="1" w:styleId="xmsolistparagraph">
    <w:name w:val="x_msolistparagraph"/>
    <w:basedOn w:val="Normal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2" w:lineRule="auto"/>
      <w:ind w:left="720"/>
      <w:textAlignment w:val="auto"/>
    </w:pPr>
    <w:rPr>
      <w:rFonts w:eastAsiaTheme="minorHAnsi" w:cs="Calibri"/>
      <w:lang w:val="en-US"/>
    </w:rPr>
  </w:style>
  <w:style w:type="character" w:customStyle="1" w:styleId="scxw251036034">
    <w:name w:val="scxw251036034"/>
    <w:basedOn w:val="DefaultParagraphFont"/>
    <w:rsid w:val="00FC5A9C"/>
  </w:style>
  <w:style w:type="character" w:customStyle="1" w:styleId="scxw244281102">
    <w:name w:val="scxw244281102"/>
    <w:basedOn w:val="DefaultParagraphFont"/>
    <w:rsid w:val="00FC5A9C"/>
  </w:style>
  <w:style w:type="paragraph" w:styleId="ListParagraph">
    <w:name w:val="List Paragraph"/>
    <w:basedOn w:val="Normal"/>
    <w:link w:val="ListParagraphChar"/>
    <w:uiPriority w:val="34"/>
    <w:qFormat/>
    <w:rsid w:val="00FB0D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0D4C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1-DM-CIR-01010/en" TargetMode="External"/><Relationship Id="rId18" Type="http://schemas.openxmlformats.org/officeDocument/2006/relationships/hyperlink" Target="https://www.itu.int/md/D18-TDAG28-C-0009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76/en" TargetMode="External"/><Relationship Id="rId17" Type="http://schemas.openxmlformats.org/officeDocument/2006/relationships/hyperlink" Target="https://www.itu.int/md/D18-TDAG28-C-0008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09/en" TargetMode="External"/><Relationship Id="rId20" Type="http://schemas.openxmlformats.org/officeDocument/2006/relationships/hyperlink" Target="https://www.itu.int/en/ITU-D/Conferences/TDAG/Pages/TDAG_WG_SOP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RPMIRM-C-0021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8-C-0008/en" TargetMode="External"/><Relationship Id="rId23" Type="http://schemas.openxmlformats.org/officeDocument/2006/relationships/hyperlink" Target="https://www.itu.int/md/D18-TDAG28-C-0022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1-DM-CIR-01010/en" TargetMode="External"/><Relationship Id="rId19" Type="http://schemas.openxmlformats.org/officeDocument/2006/relationships/hyperlink" Target="https://www.itu.int/en/ITU-D/Conferences/TDAG/Pages/TDAG_WG_WTDC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SG-CIR-0019/en" TargetMode="External"/><Relationship Id="rId22" Type="http://schemas.openxmlformats.org/officeDocument/2006/relationships/hyperlink" Target="https://www.itu.int/en/ITU-D/Conferences/WTDC/WTDC17/Documents/WTDC17_final_report_en.pdf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00F5-13BF-470F-805A-54672FE4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5</cp:revision>
  <cp:lastPrinted>2015-03-02T13:42:00Z</cp:lastPrinted>
  <dcterms:created xsi:type="dcterms:W3CDTF">2021-05-20T07:07:00Z</dcterms:created>
  <dcterms:modified xsi:type="dcterms:W3CDTF">2021-05-20T13:43:00Z</dcterms:modified>
</cp:coreProperties>
</file>