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43619" w14:textId="257FCEF4" w:rsidR="008C01DE" w:rsidRDefault="008C01DE">
      <w:pPr>
        <w:widowControl/>
        <w:tabs>
          <w:tab w:val="clear" w:pos="1134"/>
          <w:tab w:val="clear" w:pos="1871"/>
          <w:tab w:val="clear" w:pos="2268"/>
        </w:tabs>
        <w:overflowPunct/>
        <w:autoSpaceDE/>
        <w:autoSpaceDN/>
        <w:adjustRightInd/>
        <w:spacing w:before="0"/>
        <w:textAlignment w:val="auto"/>
        <w:rPr>
          <w:b/>
          <w:noProof/>
          <w:szCs w:val="18"/>
          <w:lang w:val="en-US"/>
        </w:rPr>
      </w:pPr>
      <w:bookmarkStart w:id="0" w:name="_GoBack"/>
      <w:bookmarkEnd w:id="0"/>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8C01DE" w14:paraId="68002135" w14:textId="77777777" w:rsidTr="009B1C31">
        <w:trPr>
          <w:cantSplit/>
          <w:trHeight w:val="1134"/>
        </w:trPr>
        <w:tc>
          <w:tcPr>
            <w:tcW w:w="2410" w:type="dxa"/>
          </w:tcPr>
          <w:p w14:paraId="305BADC7" w14:textId="77777777" w:rsidR="008C01DE" w:rsidRDefault="008C01DE" w:rsidP="009B1C31">
            <w:pPr>
              <w:spacing w:after="120"/>
              <w:ind w:left="34"/>
              <w:rPr>
                <w:b/>
                <w:bCs/>
                <w:sz w:val="32"/>
                <w:szCs w:val="32"/>
              </w:rPr>
            </w:pPr>
            <w:r>
              <w:rPr>
                <w:rFonts w:cstheme="minorHAnsi"/>
                <w:noProof/>
              </w:rPr>
              <w:drawing>
                <wp:inline distT="0" distB="0" distL="0" distR="0" wp14:anchorId="471FCC25" wp14:editId="29E78C99">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482683A2" w14:textId="77777777" w:rsidR="008C01DE" w:rsidRDefault="008C01DE" w:rsidP="009B1C31">
            <w:pPr>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894BD9D" w14:textId="77777777" w:rsidR="008C01DE" w:rsidRPr="00844A56" w:rsidRDefault="008C01DE" w:rsidP="009B1C31">
            <w:pPr>
              <w:spacing w:before="100" w:after="120"/>
              <w:ind w:left="34"/>
              <w:rPr>
                <w:rFonts w:ascii="Verdana" w:hAnsi="Verdana"/>
                <w:sz w:val="28"/>
                <w:szCs w:val="28"/>
              </w:rPr>
            </w:pPr>
            <w:r>
              <w:rPr>
                <w:b/>
                <w:bCs/>
                <w:sz w:val="26"/>
                <w:szCs w:val="26"/>
              </w:rPr>
              <w:t>28th Meeting, Virtual, 24-28 May 2021</w:t>
            </w:r>
          </w:p>
        </w:tc>
        <w:tc>
          <w:tcPr>
            <w:tcW w:w="1524" w:type="dxa"/>
          </w:tcPr>
          <w:p w14:paraId="4D3AE8C1" w14:textId="77777777" w:rsidR="008C01DE" w:rsidRPr="00683C32" w:rsidRDefault="008C01DE" w:rsidP="009B1C31">
            <w:pPr>
              <w:spacing w:before="240"/>
              <w:ind w:right="142"/>
              <w:jc w:val="right"/>
            </w:pPr>
            <w:r>
              <w:rPr>
                <w:noProof/>
              </w:rPr>
              <w:drawing>
                <wp:inline distT="0" distB="0" distL="0" distR="0" wp14:anchorId="330990C4" wp14:editId="1103781D">
                  <wp:extent cx="712470" cy="785495"/>
                  <wp:effectExtent l="0" t="0" r="0" b="0"/>
                  <wp:docPr id="12" name="Picture 1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C01DE" w:rsidRPr="00997358" w14:paraId="28CCA57A" w14:textId="77777777" w:rsidTr="009B1C31">
        <w:trPr>
          <w:cantSplit/>
        </w:trPr>
        <w:tc>
          <w:tcPr>
            <w:tcW w:w="6379" w:type="dxa"/>
            <w:gridSpan w:val="2"/>
            <w:tcBorders>
              <w:top w:val="single" w:sz="12" w:space="0" w:color="auto"/>
            </w:tcBorders>
          </w:tcPr>
          <w:p w14:paraId="6806DA13" w14:textId="77777777" w:rsidR="008C01DE" w:rsidRPr="00997358" w:rsidRDefault="008C01DE" w:rsidP="009B1C31">
            <w:pPr>
              <w:spacing w:before="0"/>
              <w:rPr>
                <w:rFonts w:cs="Arial"/>
                <w:b/>
                <w:bCs/>
                <w:sz w:val="20"/>
              </w:rPr>
            </w:pPr>
          </w:p>
        </w:tc>
        <w:tc>
          <w:tcPr>
            <w:tcW w:w="3509" w:type="dxa"/>
            <w:gridSpan w:val="2"/>
            <w:tcBorders>
              <w:top w:val="single" w:sz="12" w:space="0" w:color="auto"/>
            </w:tcBorders>
          </w:tcPr>
          <w:p w14:paraId="69E8F35A" w14:textId="77777777" w:rsidR="008C01DE" w:rsidRPr="00997358" w:rsidRDefault="008C01DE" w:rsidP="009B1C31">
            <w:pPr>
              <w:spacing w:before="0"/>
              <w:rPr>
                <w:b/>
                <w:bCs/>
                <w:sz w:val="20"/>
              </w:rPr>
            </w:pPr>
          </w:p>
        </w:tc>
      </w:tr>
      <w:tr w:rsidR="008C01DE" w:rsidRPr="00002716" w14:paraId="1EC38CC6" w14:textId="77777777" w:rsidTr="009B1C31">
        <w:trPr>
          <w:cantSplit/>
        </w:trPr>
        <w:tc>
          <w:tcPr>
            <w:tcW w:w="6379" w:type="dxa"/>
            <w:gridSpan w:val="2"/>
          </w:tcPr>
          <w:p w14:paraId="4DF514BB" w14:textId="77777777" w:rsidR="008C01DE" w:rsidRPr="007F1CC7" w:rsidRDefault="008C01DE" w:rsidP="009B1C31">
            <w:pPr>
              <w:pStyle w:val="Committee"/>
              <w:framePr w:hSpace="0" w:wrap="auto" w:hAnchor="text" w:yAlign="inline"/>
              <w:rPr>
                <w:b w:val="0"/>
              </w:rPr>
            </w:pPr>
          </w:p>
        </w:tc>
        <w:tc>
          <w:tcPr>
            <w:tcW w:w="3509" w:type="dxa"/>
            <w:gridSpan w:val="2"/>
          </w:tcPr>
          <w:p w14:paraId="4E293ADA" w14:textId="030EA340" w:rsidR="008C01DE" w:rsidRPr="007F1CC7" w:rsidRDefault="008C01DE" w:rsidP="009B1C31">
            <w:pPr>
              <w:spacing w:before="0"/>
              <w:jc w:val="both"/>
              <w:rPr>
                <w:bCs/>
                <w:szCs w:val="24"/>
                <w:lang w:val="en-US"/>
              </w:rPr>
            </w:pPr>
            <w:r w:rsidRPr="00002716">
              <w:rPr>
                <w:b/>
                <w:bCs/>
                <w:lang w:val="en-US"/>
              </w:rPr>
              <w:t>Document</w:t>
            </w:r>
            <w:r w:rsidRPr="00A54E72">
              <w:rPr>
                <w:b/>
                <w:bCs/>
                <w:lang w:val="en-US"/>
              </w:rPr>
              <w:t xml:space="preserve"> </w:t>
            </w:r>
            <w:r>
              <w:rPr>
                <w:b/>
                <w:bCs/>
                <w:lang w:val="en-US"/>
              </w:rPr>
              <w:t>TDAG-2</w:t>
            </w:r>
            <w:bookmarkStart w:id="1" w:name="DocNo1"/>
            <w:bookmarkEnd w:id="1"/>
            <w:r>
              <w:rPr>
                <w:b/>
                <w:bCs/>
                <w:lang w:val="en-US"/>
              </w:rPr>
              <w:t>1/9-E</w:t>
            </w:r>
          </w:p>
        </w:tc>
      </w:tr>
      <w:tr w:rsidR="008C01DE" w14:paraId="62924AFF" w14:textId="77777777" w:rsidTr="009B1C31">
        <w:trPr>
          <w:cantSplit/>
        </w:trPr>
        <w:tc>
          <w:tcPr>
            <w:tcW w:w="6379" w:type="dxa"/>
            <w:gridSpan w:val="2"/>
          </w:tcPr>
          <w:p w14:paraId="4EFC37A9" w14:textId="77777777" w:rsidR="008C01DE" w:rsidRPr="007F1CC7" w:rsidRDefault="008C01DE" w:rsidP="009B1C31">
            <w:pPr>
              <w:spacing w:before="0"/>
              <w:rPr>
                <w:b/>
                <w:bCs/>
                <w:smallCaps/>
                <w:szCs w:val="24"/>
                <w:lang w:val="en-US"/>
              </w:rPr>
            </w:pPr>
          </w:p>
        </w:tc>
        <w:tc>
          <w:tcPr>
            <w:tcW w:w="3509" w:type="dxa"/>
            <w:gridSpan w:val="2"/>
          </w:tcPr>
          <w:p w14:paraId="3CF01CEB" w14:textId="55506909" w:rsidR="008C01DE" w:rsidRPr="007F1CC7" w:rsidRDefault="00CA3D42" w:rsidP="009B1C31">
            <w:pPr>
              <w:spacing w:before="0"/>
              <w:rPr>
                <w:b/>
                <w:szCs w:val="24"/>
              </w:rPr>
            </w:pPr>
            <w:r>
              <w:rPr>
                <w:b/>
                <w:bCs/>
                <w:szCs w:val="28"/>
              </w:rPr>
              <w:t xml:space="preserve">26 </w:t>
            </w:r>
            <w:r w:rsidR="008C01DE">
              <w:rPr>
                <w:b/>
                <w:bCs/>
                <w:szCs w:val="28"/>
              </w:rPr>
              <w:t>April 2021</w:t>
            </w:r>
          </w:p>
        </w:tc>
      </w:tr>
      <w:tr w:rsidR="008C01DE" w14:paraId="5D3642F6" w14:textId="77777777" w:rsidTr="009B1C31">
        <w:trPr>
          <w:cantSplit/>
        </w:trPr>
        <w:tc>
          <w:tcPr>
            <w:tcW w:w="6379" w:type="dxa"/>
            <w:gridSpan w:val="2"/>
          </w:tcPr>
          <w:p w14:paraId="2153FA7F" w14:textId="77777777" w:rsidR="008C01DE" w:rsidRPr="007F1CC7" w:rsidRDefault="008C01DE" w:rsidP="009B1C31">
            <w:pPr>
              <w:spacing w:before="0"/>
              <w:rPr>
                <w:b/>
                <w:bCs/>
                <w:smallCaps/>
                <w:szCs w:val="24"/>
              </w:rPr>
            </w:pPr>
          </w:p>
        </w:tc>
        <w:tc>
          <w:tcPr>
            <w:tcW w:w="3509" w:type="dxa"/>
            <w:gridSpan w:val="2"/>
          </w:tcPr>
          <w:p w14:paraId="2DBD9628" w14:textId="77777777" w:rsidR="008C01DE" w:rsidRPr="007F1CC7" w:rsidRDefault="008C01DE" w:rsidP="009B1C31">
            <w:pPr>
              <w:spacing w:before="0"/>
              <w:rPr>
                <w:szCs w:val="24"/>
              </w:rPr>
            </w:pPr>
            <w:r>
              <w:rPr>
                <w:b/>
              </w:rPr>
              <w:t>Original: English</w:t>
            </w:r>
          </w:p>
        </w:tc>
      </w:tr>
      <w:tr w:rsidR="008C01DE" w14:paraId="5DE65EC8" w14:textId="77777777" w:rsidTr="009B1C31">
        <w:trPr>
          <w:cantSplit/>
          <w:trHeight w:val="852"/>
        </w:trPr>
        <w:tc>
          <w:tcPr>
            <w:tcW w:w="9888" w:type="dxa"/>
            <w:gridSpan w:val="4"/>
          </w:tcPr>
          <w:p w14:paraId="05B3CDAF" w14:textId="49A942A2" w:rsidR="008C01DE" w:rsidRPr="00022741" w:rsidRDefault="008C01DE" w:rsidP="009B1C31">
            <w:pPr>
              <w:pStyle w:val="Source"/>
              <w:spacing w:before="240" w:after="240"/>
              <w:rPr>
                <w:szCs w:val="22"/>
              </w:rPr>
            </w:pPr>
            <w:r w:rsidRPr="00186F2A">
              <w:rPr>
                <w:szCs w:val="22"/>
              </w:rPr>
              <w:t xml:space="preserve">Chairman, ITU-D Study Group </w:t>
            </w:r>
            <w:r>
              <w:rPr>
                <w:szCs w:val="22"/>
              </w:rPr>
              <w:t>2</w:t>
            </w:r>
          </w:p>
        </w:tc>
      </w:tr>
      <w:tr w:rsidR="008C01DE" w:rsidRPr="002E6963" w14:paraId="451726B0" w14:textId="77777777" w:rsidTr="009B1C31">
        <w:trPr>
          <w:cantSplit/>
        </w:trPr>
        <w:tc>
          <w:tcPr>
            <w:tcW w:w="9888" w:type="dxa"/>
            <w:gridSpan w:val="4"/>
          </w:tcPr>
          <w:p w14:paraId="69CEFEF0" w14:textId="060552D4" w:rsidR="008C01DE" w:rsidRPr="00022741" w:rsidRDefault="008C01DE" w:rsidP="009B1C31">
            <w:pPr>
              <w:pStyle w:val="Title1"/>
              <w:spacing w:after="120"/>
              <w:rPr>
                <w:b/>
                <w:bCs/>
                <w:szCs w:val="22"/>
              </w:rPr>
            </w:pPr>
            <w:r w:rsidRPr="00186F2A">
              <w:rPr>
                <w:bCs/>
                <w:szCs w:val="22"/>
              </w:rPr>
              <w:t xml:space="preserve">ITU-D </w:t>
            </w:r>
            <w:r w:rsidRPr="00186F2A">
              <w:rPr>
                <w:bCs/>
                <w:caps w:val="0"/>
                <w:szCs w:val="22"/>
              </w:rPr>
              <w:t>S</w:t>
            </w:r>
            <w:r>
              <w:rPr>
                <w:bCs/>
                <w:caps w:val="0"/>
                <w:szCs w:val="22"/>
              </w:rPr>
              <w:t>tudy Group 2</w:t>
            </w:r>
            <w:r w:rsidRPr="00186F2A">
              <w:rPr>
                <w:bCs/>
                <w:caps w:val="0"/>
                <w:szCs w:val="22"/>
              </w:rPr>
              <w:t xml:space="preserve"> </w:t>
            </w:r>
            <w:r>
              <w:rPr>
                <w:bCs/>
                <w:caps w:val="0"/>
                <w:szCs w:val="22"/>
              </w:rPr>
              <w:t xml:space="preserve">activities for the seventh study period </w:t>
            </w:r>
          </w:p>
        </w:tc>
      </w:tr>
      <w:tr w:rsidR="008C01DE" w:rsidRPr="002E6963" w14:paraId="79AB3F84" w14:textId="77777777" w:rsidTr="009B1C31">
        <w:trPr>
          <w:cantSplit/>
        </w:trPr>
        <w:tc>
          <w:tcPr>
            <w:tcW w:w="9888" w:type="dxa"/>
            <w:gridSpan w:val="4"/>
            <w:tcBorders>
              <w:bottom w:val="single" w:sz="4" w:space="0" w:color="auto"/>
            </w:tcBorders>
          </w:tcPr>
          <w:p w14:paraId="2433FE30" w14:textId="77777777" w:rsidR="008C01DE" w:rsidRPr="00A721F4" w:rsidRDefault="008C01DE" w:rsidP="009B1C31"/>
        </w:tc>
      </w:tr>
      <w:tr w:rsidR="008C01DE" w:rsidRPr="002E6963" w14:paraId="0075ED5D" w14:textId="77777777" w:rsidTr="009B1C31">
        <w:trPr>
          <w:cantSplit/>
        </w:trPr>
        <w:tc>
          <w:tcPr>
            <w:tcW w:w="9888" w:type="dxa"/>
            <w:gridSpan w:val="4"/>
            <w:tcBorders>
              <w:top w:val="single" w:sz="4" w:space="0" w:color="auto"/>
              <w:left w:val="single" w:sz="4" w:space="0" w:color="auto"/>
              <w:bottom w:val="single" w:sz="4" w:space="0" w:color="auto"/>
              <w:right w:val="single" w:sz="4" w:space="0" w:color="auto"/>
            </w:tcBorders>
          </w:tcPr>
          <w:p w14:paraId="692A35D3" w14:textId="77777777" w:rsidR="008C01DE" w:rsidRPr="00D9621A" w:rsidRDefault="008C01DE" w:rsidP="008C01DE">
            <w:pPr>
              <w:rPr>
                <w:b/>
                <w:bCs/>
                <w:szCs w:val="24"/>
              </w:rPr>
            </w:pPr>
            <w:r w:rsidRPr="00D9621A">
              <w:rPr>
                <w:b/>
                <w:bCs/>
                <w:szCs w:val="24"/>
              </w:rPr>
              <w:t>Summary:</w:t>
            </w:r>
          </w:p>
          <w:p w14:paraId="135FCA21" w14:textId="77777777" w:rsidR="008C01DE" w:rsidRPr="00D9621A" w:rsidRDefault="008C01DE" w:rsidP="008C01DE">
            <w:pPr>
              <w:rPr>
                <w:szCs w:val="24"/>
              </w:rPr>
            </w:pPr>
            <w:r w:rsidRPr="00B27453">
              <w:t xml:space="preserve">This report summarizes the activities carried out by Study Group </w:t>
            </w:r>
            <w:r>
              <w:t>2</w:t>
            </w:r>
            <w:r w:rsidRPr="00B27453">
              <w:t xml:space="preserve"> for the s</w:t>
            </w:r>
            <w:r>
              <w:t>eventh</w:t>
            </w:r>
            <w:r w:rsidRPr="00B27453">
              <w:t xml:space="preserve"> study period.</w:t>
            </w:r>
          </w:p>
          <w:p w14:paraId="5CDA0BBC" w14:textId="77777777" w:rsidR="008C01DE" w:rsidRPr="00D9621A" w:rsidRDefault="008C01DE" w:rsidP="008C01DE">
            <w:pPr>
              <w:rPr>
                <w:b/>
                <w:bCs/>
                <w:szCs w:val="24"/>
              </w:rPr>
            </w:pPr>
            <w:r w:rsidRPr="005E090D">
              <w:rPr>
                <w:b/>
                <w:bCs/>
              </w:rPr>
              <w:t>Action required:</w:t>
            </w:r>
          </w:p>
          <w:p w14:paraId="34010A88" w14:textId="77777777" w:rsidR="008C01DE" w:rsidRPr="00D9621A" w:rsidRDefault="008C01DE" w:rsidP="008C01DE">
            <w:pPr>
              <w:rPr>
                <w:szCs w:val="24"/>
              </w:rPr>
            </w:pPr>
            <w:r>
              <w:t>TDAG is invited to take note of this document and provide any guidance as deemed appropriate.</w:t>
            </w:r>
          </w:p>
          <w:p w14:paraId="26FDD814" w14:textId="77777777" w:rsidR="008C01DE" w:rsidRPr="00D9621A" w:rsidRDefault="008C01DE" w:rsidP="008C01DE">
            <w:pPr>
              <w:rPr>
                <w:b/>
                <w:bCs/>
                <w:szCs w:val="24"/>
              </w:rPr>
            </w:pPr>
            <w:r w:rsidRPr="00D9621A">
              <w:rPr>
                <w:b/>
                <w:bCs/>
                <w:szCs w:val="24"/>
              </w:rPr>
              <w:t>References:</w:t>
            </w:r>
          </w:p>
          <w:p w14:paraId="7357347B" w14:textId="77777777" w:rsidR="008C01DE" w:rsidRDefault="00CB1DA3" w:rsidP="008C01DE">
            <w:pPr>
              <w:spacing w:after="120"/>
            </w:pPr>
            <w:hyperlink r:id="rId14" w:history="1">
              <w:r w:rsidR="008C01DE" w:rsidRPr="0059268E">
                <w:rPr>
                  <w:rStyle w:val="Hyperlink"/>
                </w:rPr>
                <w:t>TDAG16-21/</w:t>
              </w:r>
              <w:r w:rsidR="008C01DE">
                <w:rPr>
                  <w:rStyle w:val="Hyperlink"/>
                </w:rPr>
                <w:t>6</w:t>
              </w:r>
            </w:hyperlink>
            <w:r w:rsidR="008C01DE">
              <w:t xml:space="preserve">, </w:t>
            </w:r>
            <w:hyperlink r:id="rId15" w:history="1">
              <w:r w:rsidR="008C01DE" w:rsidRPr="0059268E">
                <w:rPr>
                  <w:rStyle w:val="Hyperlink"/>
                </w:rPr>
                <w:t>TDAG15-20/32</w:t>
              </w:r>
            </w:hyperlink>
            <w:r w:rsidR="008C01DE">
              <w:t xml:space="preserve">, </w:t>
            </w:r>
            <w:hyperlink r:id="rId16" w:history="1">
              <w:r w:rsidR="008C01DE" w:rsidRPr="003D00F4">
                <w:rPr>
                  <w:rStyle w:val="Hyperlink"/>
                </w:rPr>
                <w:t>2/REP/10</w:t>
              </w:r>
            </w:hyperlink>
            <w:r w:rsidR="008C01DE">
              <w:t xml:space="preserve"> (2014), </w:t>
            </w:r>
            <w:hyperlink r:id="rId17" w:history="1">
              <w:r w:rsidR="008C01DE" w:rsidRPr="003D00F4">
                <w:rPr>
                  <w:rStyle w:val="Hyperlink"/>
                </w:rPr>
                <w:t>2/REP/21</w:t>
              </w:r>
            </w:hyperlink>
            <w:r w:rsidR="008C01DE">
              <w:t xml:space="preserve"> (2015), </w:t>
            </w:r>
            <w:hyperlink r:id="rId18" w:history="1">
              <w:r w:rsidR="008C01DE" w:rsidRPr="003D00F4">
                <w:rPr>
                  <w:rStyle w:val="Hyperlink"/>
                </w:rPr>
                <w:t>2/REP/</w:t>
              </w:r>
              <w:r w:rsidR="008C01DE">
                <w:rPr>
                  <w:rStyle w:val="Hyperlink"/>
                </w:rPr>
                <w:t>32</w:t>
              </w:r>
            </w:hyperlink>
            <w:r w:rsidR="008C01DE">
              <w:t xml:space="preserve"> (2016), </w:t>
            </w:r>
            <w:hyperlink r:id="rId19" w:history="1">
              <w:r w:rsidR="008C01DE" w:rsidRPr="00E1363C">
                <w:rPr>
                  <w:rStyle w:val="Hyperlink"/>
                </w:rPr>
                <w:t>2/REP/42</w:t>
              </w:r>
            </w:hyperlink>
            <w:r w:rsidR="008C01DE">
              <w:t xml:space="preserve"> (2017)</w:t>
            </w:r>
          </w:p>
          <w:p w14:paraId="21E59AF2" w14:textId="73853BE1" w:rsidR="008C01DE" w:rsidRPr="00D9621A" w:rsidRDefault="00CB1DA3" w:rsidP="008C01DE">
            <w:pPr>
              <w:spacing w:after="120"/>
            </w:pPr>
            <w:hyperlink r:id="rId20" w:history="1">
              <w:r w:rsidR="008C01DE" w:rsidRPr="005F1AF8">
                <w:rPr>
                  <w:rStyle w:val="Hyperlink"/>
                  <w:szCs w:val="24"/>
                  <w:lang w:val="en-US"/>
                </w:rPr>
                <w:t>TDAG-18/1</w:t>
              </w:r>
              <w:r w:rsidR="008C01DE">
                <w:rPr>
                  <w:rStyle w:val="Hyperlink"/>
                  <w:szCs w:val="24"/>
                  <w:lang w:val="en-US"/>
                </w:rPr>
                <w:t>3</w:t>
              </w:r>
            </w:hyperlink>
            <w:r w:rsidR="008C01DE" w:rsidRPr="00E402F6">
              <w:rPr>
                <w:szCs w:val="24"/>
              </w:rPr>
              <w:t xml:space="preserve">, </w:t>
            </w:r>
            <w:hyperlink r:id="rId21" w:history="1">
              <w:r w:rsidR="008C01DE" w:rsidRPr="00F24AF2">
                <w:rPr>
                  <w:rStyle w:val="Hyperlink"/>
                  <w:szCs w:val="24"/>
                </w:rPr>
                <w:t>TDAG-19/1</w:t>
              </w:r>
              <w:r w:rsidR="008C01DE">
                <w:rPr>
                  <w:rStyle w:val="Hyperlink"/>
                  <w:szCs w:val="24"/>
                </w:rPr>
                <w:t>3</w:t>
              </w:r>
            </w:hyperlink>
            <w:r w:rsidR="008C01DE">
              <w:rPr>
                <w:szCs w:val="24"/>
              </w:rPr>
              <w:t xml:space="preserve">, </w:t>
            </w:r>
            <w:hyperlink r:id="rId22" w:history="1">
              <w:r w:rsidR="008C01DE" w:rsidRPr="00F24AF2">
                <w:rPr>
                  <w:rStyle w:val="Hyperlink"/>
                  <w:szCs w:val="24"/>
                </w:rPr>
                <w:t>TDAG-20/1</w:t>
              </w:r>
              <w:r w:rsidR="008C01DE">
                <w:rPr>
                  <w:rStyle w:val="Hyperlink"/>
                  <w:szCs w:val="24"/>
                </w:rPr>
                <w:t>3</w:t>
              </w:r>
            </w:hyperlink>
            <w:r w:rsidR="008C01DE" w:rsidRPr="00E402F6">
              <w:rPr>
                <w:szCs w:val="24"/>
              </w:rPr>
              <w:t xml:space="preserve">, </w:t>
            </w:r>
            <w:hyperlink r:id="rId23" w:history="1">
              <w:r w:rsidR="008C01DE">
                <w:rPr>
                  <w:rStyle w:val="Hyperlink"/>
                  <w:szCs w:val="24"/>
                </w:rPr>
                <w:t>2</w:t>
              </w:r>
              <w:r w:rsidR="008C01DE" w:rsidRPr="00527398">
                <w:rPr>
                  <w:rStyle w:val="Hyperlink"/>
                  <w:szCs w:val="24"/>
                </w:rPr>
                <w:t>/REP/8</w:t>
              </w:r>
            </w:hyperlink>
            <w:r w:rsidR="008C01DE" w:rsidRPr="00E402F6">
              <w:rPr>
                <w:szCs w:val="24"/>
              </w:rPr>
              <w:t xml:space="preserve"> (20</w:t>
            </w:r>
            <w:r w:rsidR="008C01DE">
              <w:rPr>
                <w:szCs w:val="24"/>
              </w:rPr>
              <w:t>18</w:t>
            </w:r>
            <w:r w:rsidR="008C01DE" w:rsidRPr="00E402F6">
              <w:rPr>
                <w:szCs w:val="24"/>
              </w:rPr>
              <w:t xml:space="preserve">), </w:t>
            </w:r>
            <w:hyperlink r:id="rId24" w:history="1">
              <w:r w:rsidR="008C01DE">
                <w:rPr>
                  <w:rStyle w:val="Hyperlink"/>
                  <w:szCs w:val="24"/>
                </w:rPr>
                <w:t>2</w:t>
              </w:r>
              <w:r w:rsidR="008C01DE" w:rsidRPr="00E402F6">
                <w:rPr>
                  <w:rStyle w:val="Hyperlink"/>
                  <w:szCs w:val="24"/>
                </w:rPr>
                <w:t>/REP/</w:t>
              </w:r>
              <w:r w:rsidR="008C01DE">
                <w:rPr>
                  <w:rStyle w:val="Hyperlink"/>
                  <w:szCs w:val="24"/>
                </w:rPr>
                <w:t>16</w:t>
              </w:r>
            </w:hyperlink>
            <w:r w:rsidR="008C01DE" w:rsidRPr="00E402F6">
              <w:rPr>
                <w:szCs w:val="24"/>
              </w:rPr>
              <w:t xml:space="preserve"> (201</w:t>
            </w:r>
            <w:r w:rsidR="008C01DE">
              <w:rPr>
                <w:szCs w:val="24"/>
              </w:rPr>
              <w:t>9</w:t>
            </w:r>
            <w:r w:rsidR="008C01DE" w:rsidRPr="00E402F6">
              <w:rPr>
                <w:szCs w:val="24"/>
              </w:rPr>
              <w:t xml:space="preserve">), </w:t>
            </w:r>
            <w:hyperlink r:id="rId25" w:history="1">
              <w:r w:rsidR="008C01DE">
                <w:rPr>
                  <w:rStyle w:val="Hyperlink"/>
                  <w:szCs w:val="24"/>
                </w:rPr>
                <w:t>2</w:t>
              </w:r>
              <w:r w:rsidR="008C01DE" w:rsidRPr="00E402F6">
                <w:rPr>
                  <w:rStyle w:val="Hyperlink"/>
                  <w:szCs w:val="24"/>
                </w:rPr>
                <w:t>/REP/</w:t>
              </w:r>
              <w:r w:rsidR="008C01DE">
                <w:rPr>
                  <w:rStyle w:val="Hyperlink"/>
                  <w:szCs w:val="24"/>
                </w:rPr>
                <w:t>24</w:t>
              </w:r>
            </w:hyperlink>
            <w:r w:rsidR="008C01DE" w:rsidRPr="00E402F6">
              <w:rPr>
                <w:szCs w:val="24"/>
              </w:rPr>
              <w:t xml:space="preserve"> (20</w:t>
            </w:r>
            <w:r w:rsidR="008C01DE">
              <w:rPr>
                <w:szCs w:val="24"/>
              </w:rPr>
              <w:t>20</w:t>
            </w:r>
            <w:r w:rsidR="008C01DE" w:rsidRPr="00E402F6">
              <w:rPr>
                <w:szCs w:val="24"/>
              </w:rPr>
              <w:t xml:space="preserve">), </w:t>
            </w:r>
            <w:hyperlink r:id="rId26" w:history="1">
              <w:r w:rsidR="008C01DE">
                <w:rPr>
                  <w:rStyle w:val="Hyperlink"/>
                  <w:szCs w:val="24"/>
                </w:rPr>
                <w:t>2</w:t>
              </w:r>
              <w:r w:rsidR="008C01DE" w:rsidRPr="00E402F6">
                <w:rPr>
                  <w:rStyle w:val="Hyperlink"/>
                  <w:szCs w:val="24"/>
                </w:rPr>
                <w:t>/REP/</w:t>
              </w:r>
              <w:r w:rsidR="008C01DE">
                <w:rPr>
                  <w:rStyle w:val="Hyperlink"/>
                  <w:szCs w:val="24"/>
                </w:rPr>
                <w:t>32</w:t>
              </w:r>
            </w:hyperlink>
            <w:r w:rsidR="008C01DE" w:rsidRPr="00E402F6">
              <w:rPr>
                <w:szCs w:val="24"/>
              </w:rPr>
              <w:t xml:space="preserve"> (20</w:t>
            </w:r>
            <w:r w:rsidR="008C01DE">
              <w:rPr>
                <w:szCs w:val="24"/>
              </w:rPr>
              <w:t>2</w:t>
            </w:r>
            <w:r w:rsidR="008C01DE" w:rsidRPr="00E402F6">
              <w:rPr>
                <w:szCs w:val="24"/>
              </w:rPr>
              <w:t>1)</w:t>
            </w:r>
            <w:r w:rsidR="008C01DE">
              <w:rPr>
                <w:szCs w:val="24"/>
              </w:rPr>
              <w:t xml:space="preserve">, </w:t>
            </w:r>
            <w:hyperlink r:id="rId27" w:history="1">
              <w:r w:rsidR="008C01DE">
                <w:rPr>
                  <w:rStyle w:val="Hyperlink"/>
                  <w:szCs w:val="24"/>
                </w:rPr>
                <w:t>2</w:t>
              </w:r>
              <w:r w:rsidR="008C01DE" w:rsidRPr="00E402F6">
                <w:rPr>
                  <w:rStyle w:val="Hyperlink"/>
                  <w:szCs w:val="24"/>
                </w:rPr>
                <w:t>/REP/</w:t>
              </w:r>
              <w:r w:rsidR="008C01DE">
                <w:rPr>
                  <w:rStyle w:val="Hyperlink"/>
                  <w:szCs w:val="24"/>
                </w:rPr>
                <w:t>33</w:t>
              </w:r>
            </w:hyperlink>
            <w:r w:rsidR="008C01DE" w:rsidRPr="00E402F6">
              <w:rPr>
                <w:szCs w:val="24"/>
              </w:rPr>
              <w:t xml:space="preserve"> (20</w:t>
            </w:r>
            <w:r w:rsidR="008C01DE">
              <w:rPr>
                <w:szCs w:val="24"/>
              </w:rPr>
              <w:t>2</w:t>
            </w:r>
            <w:r w:rsidR="008C01DE" w:rsidRPr="00E402F6">
              <w:rPr>
                <w:szCs w:val="24"/>
              </w:rPr>
              <w:t>1)</w:t>
            </w:r>
          </w:p>
        </w:tc>
      </w:tr>
    </w:tbl>
    <w:p w14:paraId="40EBC7C5" w14:textId="77777777" w:rsidR="008C01DE" w:rsidRDefault="008C01DE">
      <w:pPr>
        <w:widowControl/>
        <w:tabs>
          <w:tab w:val="clear" w:pos="1134"/>
          <w:tab w:val="clear" w:pos="1871"/>
          <w:tab w:val="clear" w:pos="2268"/>
        </w:tabs>
        <w:overflowPunct/>
        <w:autoSpaceDE/>
        <w:autoSpaceDN/>
        <w:adjustRightInd/>
        <w:spacing w:before="0"/>
        <w:textAlignment w:val="auto"/>
        <w:rPr>
          <w:b/>
          <w:noProof/>
          <w:szCs w:val="18"/>
          <w:lang w:val="en-US"/>
        </w:rPr>
      </w:pPr>
      <w:r>
        <w:br w:type="page"/>
      </w:r>
    </w:p>
    <w:p w14:paraId="5FFB059C" w14:textId="21291A89" w:rsidR="00B751C7" w:rsidRDefault="00C97081" w:rsidP="008E57C6">
      <w:pPr>
        <w:pStyle w:val="Heading1"/>
      </w:pPr>
      <w:r w:rsidRPr="00C97081">
        <w:lastRenderedPageBreak/>
        <w:t>Introduction</w:t>
      </w:r>
    </w:p>
    <w:p w14:paraId="42442193" w14:textId="14254181" w:rsidR="00C97081" w:rsidRPr="00C05014" w:rsidRDefault="00C97081" w:rsidP="00FF7488">
      <w:pPr>
        <w:pStyle w:val="CEONormal"/>
        <w:spacing w:after="0"/>
        <w:rPr>
          <w:rFonts w:asciiTheme="minorHAnsi" w:hAnsiTheme="minorHAnsi" w:cstheme="minorHAnsi"/>
          <w:sz w:val="24"/>
          <w:szCs w:val="24"/>
          <w:lang w:val="en-US"/>
        </w:rPr>
      </w:pPr>
      <w:r w:rsidRPr="00C05014">
        <w:rPr>
          <w:rFonts w:asciiTheme="minorHAnsi" w:hAnsiTheme="minorHAnsi" w:cstheme="minorHAnsi"/>
          <w:sz w:val="24"/>
          <w:szCs w:val="24"/>
          <w:lang w:val="en-US"/>
        </w:rPr>
        <w:t xml:space="preserve">The report covers the </w:t>
      </w:r>
      <w:r>
        <w:rPr>
          <w:rFonts w:asciiTheme="minorHAnsi" w:hAnsiTheme="minorHAnsi" w:cstheme="minorHAnsi"/>
          <w:sz w:val="24"/>
          <w:szCs w:val="24"/>
          <w:lang w:val="en-US"/>
        </w:rPr>
        <w:t>seventh</w:t>
      </w:r>
      <w:r w:rsidRPr="00C05014">
        <w:rPr>
          <w:rFonts w:asciiTheme="minorHAnsi" w:hAnsiTheme="minorHAnsi" w:cstheme="minorHAnsi"/>
          <w:sz w:val="24"/>
          <w:szCs w:val="24"/>
          <w:lang w:val="en-US"/>
        </w:rPr>
        <w:t xml:space="preserve"> study period for ITU-</w:t>
      </w:r>
      <w:r>
        <w:rPr>
          <w:rFonts w:asciiTheme="minorHAnsi" w:hAnsiTheme="minorHAnsi" w:cstheme="minorHAnsi"/>
          <w:sz w:val="24"/>
          <w:szCs w:val="24"/>
          <w:lang w:val="en-US"/>
        </w:rPr>
        <w:t>D Study Group 2.</w:t>
      </w:r>
    </w:p>
    <w:p w14:paraId="3233F6EE" w14:textId="57B885CF" w:rsidR="00C97081" w:rsidRDefault="00C97081" w:rsidP="00446C6C">
      <w:pPr>
        <w:pStyle w:val="Heading2"/>
      </w:pPr>
      <w:r w:rsidRPr="00C97081">
        <w:t>Mandate and outcomes</w:t>
      </w:r>
    </w:p>
    <w:p w14:paraId="60B3931E" w14:textId="77777777" w:rsidR="0038486C" w:rsidRDefault="0038486C" w:rsidP="00FF7488">
      <w:pPr>
        <w:pStyle w:val="CEONormal"/>
        <w:spacing w:after="0"/>
        <w:rPr>
          <w:rFonts w:asciiTheme="minorHAnsi" w:hAnsiTheme="minorHAnsi" w:cstheme="minorHAnsi"/>
          <w:sz w:val="24"/>
          <w:szCs w:val="24"/>
          <w:lang w:val="en-US"/>
        </w:rPr>
      </w:pPr>
      <w:r w:rsidRPr="00C05014">
        <w:rPr>
          <w:rFonts w:asciiTheme="minorHAnsi" w:hAnsiTheme="minorHAnsi" w:cstheme="minorHAnsi"/>
          <w:sz w:val="24"/>
          <w:szCs w:val="24"/>
          <w:lang w:val="en-US"/>
        </w:rPr>
        <w:t>Study Group 2</w:t>
      </w:r>
      <w:r>
        <w:rPr>
          <w:rFonts w:asciiTheme="minorHAnsi" w:hAnsiTheme="minorHAnsi" w:cstheme="minorHAnsi"/>
          <w:sz w:val="24"/>
          <w:szCs w:val="24"/>
          <w:lang w:val="en-US"/>
        </w:rPr>
        <w:t xml:space="preserve"> (SG2)</w:t>
      </w:r>
      <w:r w:rsidRPr="00C05014">
        <w:rPr>
          <w:rFonts w:asciiTheme="minorHAnsi" w:hAnsiTheme="minorHAnsi" w:cstheme="minorHAnsi"/>
          <w:sz w:val="24"/>
          <w:szCs w:val="24"/>
          <w:lang w:val="en-US"/>
        </w:rPr>
        <w:t xml:space="preserve"> was </w:t>
      </w:r>
      <w:r>
        <w:rPr>
          <w:rFonts w:asciiTheme="minorHAnsi" w:hAnsiTheme="minorHAnsi" w:cstheme="minorHAnsi"/>
          <w:sz w:val="24"/>
          <w:szCs w:val="24"/>
          <w:lang w:val="en-US"/>
        </w:rPr>
        <w:t>established</w:t>
      </w:r>
      <w:r w:rsidRPr="00C05014">
        <w:rPr>
          <w:rFonts w:asciiTheme="minorHAnsi" w:hAnsiTheme="minorHAnsi" w:cstheme="minorHAnsi"/>
          <w:sz w:val="24"/>
          <w:szCs w:val="24"/>
          <w:lang w:val="en-US"/>
        </w:rPr>
        <w:t xml:space="preserve"> in accordance with Resolution 2 (Rev. </w:t>
      </w:r>
      <w:r>
        <w:rPr>
          <w:rFonts w:asciiTheme="minorHAnsi" w:hAnsiTheme="minorHAnsi" w:cstheme="minorHAnsi"/>
          <w:sz w:val="24"/>
          <w:szCs w:val="24"/>
          <w:lang w:val="en-US"/>
        </w:rPr>
        <w:t>Buenos Aires</w:t>
      </w:r>
      <w:r w:rsidRPr="00C05014">
        <w:rPr>
          <w:rFonts w:asciiTheme="minorHAnsi" w:hAnsiTheme="minorHAnsi" w:cstheme="minorHAnsi"/>
          <w:sz w:val="24"/>
          <w:szCs w:val="24"/>
          <w:lang w:val="en-US"/>
        </w:rPr>
        <w:t>, 201</w:t>
      </w:r>
      <w:r>
        <w:rPr>
          <w:rFonts w:asciiTheme="minorHAnsi" w:hAnsiTheme="minorHAnsi" w:cstheme="minorHAnsi"/>
          <w:sz w:val="24"/>
          <w:szCs w:val="24"/>
          <w:lang w:val="en-US"/>
        </w:rPr>
        <w:t>7</w:t>
      </w:r>
      <w:r w:rsidRPr="00C05014">
        <w:rPr>
          <w:rFonts w:asciiTheme="minorHAnsi" w:hAnsiTheme="minorHAnsi" w:cstheme="minorHAnsi"/>
          <w:sz w:val="24"/>
          <w:szCs w:val="24"/>
          <w:lang w:val="en-US"/>
        </w:rPr>
        <w:t xml:space="preserve">) to study Questions and issues relating to </w:t>
      </w:r>
      <w:r>
        <w:rPr>
          <w:rFonts w:asciiTheme="minorHAnsi" w:hAnsiTheme="minorHAnsi" w:cstheme="minorHAnsi"/>
          <w:sz w:val="24"/>
          <w:szCs w:val="24"/>
          <w:lang w:val="en-US"/>
        </w:rPr>
        <w:t>ICT</w:t>
      </w:r>
      <w:r w:rsidRPr="00C05014">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services and applications </w:t>
      </w:r>
      <w:r w:rsidRPr="00380DE6">
        <w:rPr>
          <w:rFonts w:asciiTheme="minorHAnsi" w:hAnsiTheme="minorHAnsi" w:cstheme="minorHAnsi"/>
          <w:sz w:val="24"/>
          <w:szCs w:val="24"/>
          <w:lang w:val="en-US"/>
        </w:rPr>
        <w:t>for the promotion of sustainable development</w:t>
      </w:r>
      <w:r w:rsidRPr="00C05014">
        <w:rPr>
          <w:rFonts w:asciiTheme="minorHAnsi" w:hAnsiTheme="minorHAnsi" w:cstheme="minorHAnsi"/>
          <w:sz w:val="24"/>
          <w:szCs w:val="24"/>
          <w:lang w:val="en-US"/>
        </w:rPr>
        <w:t>.</w:t>
      </w:r>
      <w:r>
        <w:rPr>
          <w:rFonts w:asciiTheme="minorHAnsi" w:hAnsiTheme="minorHAnsi" w:cstheme="minorHAnsi"/>
          <w:sz w:val="24"/>
          <w:szCs w:val="24"/>
          <w:lang w:val="en-US"/>
        </w:rPr>
        <w:t xml:space="preserve"> The Group is responsible for seven substantive topics to study the use and impact of ICTs in the areas of: 1) smart cities and society, 2) e-health, 3) cybersecurity,</w:t>
      </w:r>
      <w:r w:rsidRPr="003D00F4">
        <w:rPr>
          <w:rFonts w:asciiTheme="minorHAnsi" w:hAnsiTheme="minorHAnsi" w:cstheme="minorHAnsi"/>
          <w:sz w:val="24"/>
          <w:szCs w:val="24"/>
          <w:lang w:val="en-US"/>
        </w:rPr>
        <w:t xml:space="preserve"> </w:t>
      </w:r>
      <w:r>
        <w:rPr>
          <w:rFonts w:asciiTheme="minorHAnsi" w:hAnsiTheme="minorHAnsi" w:cstheme="minorHAnsi"/>
          <w:sz w:val="24"/>
          <w:szCs w:val="24"/>
          <w:lang w:val="en-US"/>
        </w:rPr>
        <w:t>4) c</w:t>
      </w:r>
      <w:r w:rsidRPr="003D00F4">
        <w:rPr>
          <w:rFonts w:asciiTheme="minorHAnsi" w:hAnsiTheme="minorHAnsi" w:cstheme="minorHAnsi"/>
          <w:sz w:val="24"/>
          <w:szCs w:val="24"/>
          <w:lang w:val="en-US"/>
        </w:rPr>
        <w:t xml:space="preserve">onformance and interoperability </w:t>
      </w:r>
      <w:r>
        <w:rPr>
          <w:rFonts w:asciiTheme="minorHAnsi" w:hAnsiTheme="minorHAnsi" w:cstheme="minorHAnsi"/>
          <w:sz w:val="24"/>
          <w:szCs w:val="24"/>
          <w:lang w:val="en-US"/>
        </w:rPr>
        <w:t xml:space="preserve">testing, </w:t>
      </w:r>
      <w:r w:rsidRPr="00FC5E71">
        <w:rPr>
          <w:rFonts w:asciiTheme="minorHAnsi" w:hAnsiTheme="minorHAnsi" w:cstheme="minorHAnsi"/>
          <w:sz w:val="24"/>
          <w:szCs w:val="24"/>
          <w:lang w:val="en-US"/>
        </w:rPr>
        <w:t>counterfeit ICT equipment and theft of mobile devices</w:t>
      </w:r>
      <w:r>
        <w:rPr>
          <w:rFonts w:asciiTheme="minorHAnsi" w:hAnsiTheme="minorHAnsi" w:cstheme="minorHAnsi"/>
          <w:sz w:val="24"/>
          <w:szCs w:val="24"/>
          <w:lang w:val="en-US"/>
        </w:rPr>
        <w:t xml:space="preserve">, 5) </w:t>
      </w:r>
      <w:r w:rsidRPr="00FC5E71">
        <w:rPr>
          <w:rFonts w:asciiTheme="minorHAnsi" w:hAnsiTheme="minorHAnsi" w:cstheme="minorHAnsi"/>
          <w:sz w:val="24"/>
          <w:szCs w:val="24"/>
          <w:lang w:val="en-US"/>
        </w:rPr>
        <w:t>disaster risk reduction and management</w:t>
      </w:r>
      <w:r>
        <w:rPr>
          <w:rFonts w:asciiTheme="minorHAnsi" w:hAnsiTheme="minorHAnsi" w:cstheme="minorHAnsi"/>
          <w:sz w:val="24"/>
          <w:szCs w:val="24"/>
          <w:lang w:val="en-US"/>
        </w:rPr>
        <w:t xml:space="preserve">, 6) </w:t>
      </w:r>
      <w:r w:rsidRPr="003D00F4">
        <w:rPr>
          <w:rFonts w:asciiTheme="minorHAnsi" w:hAnsiTheme="minorHAnsi" w:cstheme="minorHAnsi"/>
          <w:sz w:val="24"/>
          <w:szCs w:val="24"/>
          <w:lang w:val="en-US"/>
        </w:rPr>
        <w:t>e</w:t>
      </w:r>
      <w:r>
        <w:rPr>
          <w:rFonts w:asciiTheme="minorHAnsi" w:hAnsiTheme="minorHAnsi" w:cstheme="minorHAnsi"/>
          <w:sz w:val="24"/>
          <w:szCs w:val="24"/>
          <w:lang w:val="en-US"/>
        </w:rPr>
        <w:t>-</w:t>
      </w:r>
      <w:r w:rsidRPr="003D00F4">
        <w:rPr>
          <w:rFonts w:asciiTheme="minorHAnsi" w:hAnsiTheme="minorHAnsi" w:cstheme="minorHAnsi"/>
          <w:sz w:val="24"/>
          <w:szCs w:val="24"/>
          <w:lang w:val="en-US"/>
        </w:rPr>
        <w:t>waste</w:t>
      </w:r>
      <w:r>
        <w:rPr>
          <w:rFonts w:asciiTheme="minorHAnsi" w:hAnsiTheme="minorHAnsi" w:cstheme="minorHAnsi"/>
          <w:sz w:val="24"/>
          <w:szCs w:val="24"/>
          <w:lang w:val="en-US"/>
        </w:rPr>
        <w:t xml:space="preserve"> and climate change, and 7) </w:t>
      </w:r>
      <w:r w:rsidRPr="00FC5E71">
        <w:rPr>
          <w:rFonts w:asciiTheme="minorHAnsi" w:hAnsiTheme="minorHAnsi" w:cstheme="minorHAnsi"/>
          <w:sz w:val="24"/>
          <w:szCs w:val="24"/>
          <w:lang w:val="en-US"/>
        </w:rPr>
        <w:t>human exposure to electromagnetic fields</w:t>
      </w:r>
      <w:r>
        <w:rPr>
          <w:rFonts w:asciiTheme="minorHAnsi" w:hAnsiTheme="minorHAnsi" w:cstheme="minorHAnsi"/>
          <w:sz w:val="24"/>
          <w:szCs w:val="24"/>
          <w:lang w:val="en-US"/>
        </w:rPr>
        <w:t xml:space="preserve">. SG2 </w:t>
      </w:r>
      <w:r w:rsidRPr="003D00F4">
        <w:rPr>
          <w:rFonts w:asciiTheme="minorHAnsi" w:hAnsiTheme="minorHAnsi" w:cstheme="minorHAnsi"/>
          <w:sz w:val="24"/>
          <w:szCs w:val="24"/>
          <w:lang w:val="en-US"/>
        </w:rPr>
        <w:t>tak</w:t>
      </w:r>
      <w:r>
        <w:rPr>
          <w:rFonts w:asciiTheme="minorHAnsi" w:hAnsiTheme="minorHAnsi" w:cstheme="minorHAnsi"/>
          <w:sz w:val="24"/>
          <w:szCs w:val="24"/>
          <w:lang w:val="en-US"/>
        </w:rPr>
        <w:t>es also into account the</w:t>
      </w:r>
      <w:r w:rsidRPr="003D00F4">
        <w:rPr>
          <w:rFonts w:asciiTheme="minorHAnsi" w:hAnsiTheme="minorHAnsi" w:cstheme="minorHAnsi"/>
          <w:sz w:val="24"/>
          <w:szCs w:val="24"/>
          <w:lang w:val="en-US"/>
        </w:rPr>
        <w:t xml:space="preserve"> work </w:t>
      </w:r>
      <w:r>
        <w:rPr>
          <w:rFonts w:asciiTheme="minorHAnsi" w:hAnsiTheme="minorHAnsi" w:cstheme="minorHAnsi"/>
          <w:sz w:val="24"/>
          <w:szCs w:val="24"/>
          <w:lang w:val="en-US"/>
        </w:rPr>
        <w:t>of other ITU Sectors and relevant organizations</w:t>
      </w:r>
      <w:r w:rsidRPr="003D00F4">
        <w:rPr>
          <w:rFonts w:asciiTheme="minorHAnsi" w:hAnsiTheme="minorHAnsi" w:cstheme="minorHAnsi"/>
          <w:sz w:val="24"/>
          <w:szCs w:val="24"/>
          <w:lang w:val="en-US"/>
        </w:rPr>
        <w:t>, and the priorities of developing countries</w:t>
      </w:r>
      <w:r>
        <w:rPr>
          <w:rFonts w:asciiTheme="minorHAnsi" w:hAnsiTheme="minorHAnsi" w:cstheme="minorHAnsi"/>
          <w:sz w:val="24"/>
          <w:szCs w:val="24"/>
          <w:lang w:val="en-US"/>
        </w:rPr>
        <w:t xml:space="preserve"> in fulfilling its mandate.</w:t>
      </w:r>
    </w:p>
    <w:p w14:paraId="6AFAB849" w14:textId="77777777" w:rsidR="009F660E" w:rsidRDefault="009F660E" w:rsidP="008E57C6">
      <w:r>
        <w:t>The formal titles of the Study Group 2 Questions are as follows:</w:t>
      </w:r>
    </w:p>
    <w:p w14:paraId="2F7CC93F" w14:textId="77777777" w:rsidR="009F660E" w:rsidRPr="00D84F41" w:rsidRDefault="009F660E" w:rsidP="008E57C6">
      <w:pPr>
        <w:pStyle w:val="ListParagraph"/>
        <w:rPr>
          <w:lang w:val="en-US" w:eastAsia="zh-CN"/>
        </w:rPr>
      </w:pPr>
      <w:r w:rsidRPr="00341195">
        <w:rPr>
          <w:b/>
          <w:bCs/>
          <w:lang w:val="en-US" w:eastAsia="zh-CN"/>
        </w:rPr>
        <w:t>Question 1/2</w:t>
      </w:r>
      <w:r w:rsidRPr="00D84F41">
        <w:rPr>
          <w:lang w:val="en-US" w:eastAsia="zh-CN"/>
        </w:rPr>
        <w:t xml:space="preserve">: </w:t>
      </w:r>
      <w:r w:rsidRPr="0008153B">
        <w:rPr>
          <w:lang w:val="en-US" w:eastAsia="zh-CN"/>
        </w:rPr>
        <w:t>Creating smart cities and society: Employing information and communication technologies for sustainable social and economic development</w:t>
      </w:r>
    </w:p>
    <w:p w14:paraId="6141521F" w14:textId="77777777" w:rsidR="009F660E" w:rsidRPr="00D84F41" w:rsidRDefault="009F660E" w:rsidP="008E57C6">
      <w:pPr>
        <w:pStyle w:val="ListParagraph"/>
        <w:rPr>
          <w:lang w:val="en-US" w:eastAsia="zh-CN"/>
        </w:rPr>
      </w:pPr>
      <w:r w:rsidRPr="00341195">
        <w:rPr>
          <w:b/>
          <w:bCs/>
          <w:lang w:val="en-US" w:eastAsia="zh-CN"/>
        </w:rPr>
        <w:t>Question 2/2</w:t>
      </w:r>
      <w:r w:rsidRPr="00D84F41">
        <w:rPr>
          <w:lang w:val="en-US" w:eastAsia="zh-CN"/>
        </w:rPr>
        <w:t xml:space="preserve">: </w:t>
      </w:r>
      <w:r w:rsidRPr="0008153B">
        <w:rPr>
          <w:lang w:val="en-US" w:eastAsia="zh-CN"/>
        </w:rPr>
        <w:t>Telecommunications/ICTs for eHealth</w:t>
      </w:r>
    </w:p>
    <w:p w14:paraId="21F8601B" w14:textId="77777777" w:rsidR="009F660E" w:rsidRPr="00D84F41" w:rsidRDefault="009F660E" w:rsidP="008E57C6">
      <w:pPr>
        <w:pStyle w:val="ListParagraph"/>
        <w:rPr>
          <w:lang w:val="en-US" w:eastAsia="zh-CN"/>
        </w:rPr>
      </w:pPr>
      <w:r w:rsidRPr="00341195">
        <w:rPr>
          <w:b/>
          <w:bCs/>
          <w:lang w:val="en-US" w:eastAsia="zh-CN"/>
        </w:rPr>
        <w:t>Question 3/2</w:t>
      </w:r>
      <w:r w:rsidRPr="00D84F41">
        <w:rPr>
          <w:lang w:val="en-US" w:eastAsia="zh-CN"/>
        </w:rPr>
        <w:t xml:space="preserve">: </w:t>
      </w:r>
      <w:r w:rsidRPr="00A828B2">
        <w:rPr>
          <w:lang w:val="en-US" w:eastAsia="zh-CN"/>
        </w:rPr>
        <w:t>Securing information and communication networks: Best practices for developing a culture of cybersecurity</w:t>
      </w:r>
    </w:p>
    <w:p w14:paraId="508BB46A" w14:textId="77777777" w:rsidR="009F660E" w:rsidRPr="00A92C5F" w:rsidRDefault="009F660E" w:rsidP="008E57C6">
      <w:pPr>
        <w:pStyle w:val="ListParagraph"/>
      </w:pPr>
      <w:r w:rsidRPr="00341195">
        <w:rPr>
          <w:rFonts w:cs="Calibri"/>
          <w:b/>
          <w:bCs/>
          <w:color w:val="1E1E1E"/>
          <w:lang w:val="en-US" w:eastAsia="zh-CN"/>
        </w:rPr>
        <w:t>Question 4/2</w:t>
      </w:r>
      <w:r w:rsidRPr="00D84F41">
        <w:rPr>
          <w:rFonts w:cs="Calibri"/>
          <w:color w:val="1E1E1E"/>
          <w:lang w:val="en-US" w:eastAsia="zh-CN"/>
        </w:rPr>
        <w:t xml:space="preserve">: </w:t>
      </w:r>
      <w:r w:rsidRPr="00A828B2">
        <w:t>Assistance to developing countries for implementing conformance and interoperability (C&amp;I) programmes and combating counterfeit ICT equipment and theft of mobile devices</w:t>
      </w:r>
    </w:p>
    <w:p w14:paraId="1A9520B9" w14:textId="77777777" w:rsidR="009F660E" w:rsidRPr="00D84F41" w:rsidRDefault="009F660E" w:rsidP="008E57C6">
      <w:pPr>
        <w:pStyle w:val="ListParagraph"/>
        <w:rPr>
          <w:lang w:val="en-US" w:eastAsia="zh-CN"/>
        </w:rPr>
      </w:pPr>
      <w:r w:rsidRPr="00341195">
        <w:rPr>
          <w:b/>
          <w:bCs/>
          <w:lang w:val="en-US" w:eastAsia="zh-CN"/>
        </w:rPr>
        <w:t>Question 5/2</w:t>
      </w:r>
      <w:r w:rsidRPr="00D84F41">
        <w:rPr>
          <w:lang w:val="en-US" w:eastAsia="zh-CN"/>
        </w:rPr>
        <w:t xml:space="preserve">: </w:t>
      </w:r>
      <w:r w:rsidRPr="00A828B2">
        <w:rPr>
          <w:lang w:val="en-US" w:eastAsia="zh-CN"/>
        </w:rPr>
        <w:t>Utilizing telecommunications/ICTs for disaster risk reduction and management</w:t>
      </w:r>
    </w:p>
    <w:p w14:paraId="6615275B" w14:textId="77777777" w:rsidR="009F660E" w:rsidRPr="00D84F41" w:rsidRDefault="009F660E" w:rsidP="008E57C6">
      <w:pPr>
        <w:pStyle w:val="ListParagraph"/>
        <w:rPr>
          <w:lang w:val="en-US" w:eastAsia="zh-CN"/>
        </w:rPr>
      </w:pPr>
      <w:r w:rsidRPr="00341195">
        <w:rPr>
          <w:b/>
          <w:bCs/>
          <w:lang w:val="en-US" w:eastAsia="zh-CN"/>
        </w:rPr>
        <w:t>Question 6/2</w:t>
      </w:r>
      <w:r>
        <w:rPr>
          <w:lang w:val="en-US" w:eastAsia="zh-CN"/>
        </w:rPr>
        <w:t xml:space="preserve">: </w:t>
      </w:r>
      <w:r w:rsidRPr="00A828B2">
        <w:rPr>
          <w:lang w:val="en-US" w:eastAsia="zh-CN"/>
        </w:rPr>
        <w:t>ICTs and the environment</w:t>
      </w:r>
    </w:p>
    <w:p w14:paraId="5493B935" w14:textId="77777777" w:rsidR="009F660E" w:rsidRPr="00D84F41" w:rsidRDefault="009F660E" w:rsidP="008E57C6">
      <w:pPr>
        <w:pStyle w:val="ListParagraph"/>
        <w:rPr>
          <w:lang w:val="en-US" w:eastAsia="zh-CN"/>
        </w:rPr>
      </w:pPr>
      <w:r w:rsidRPr="00341195">
        <w:rPr>
          <w:b/>
          <w:bCs/>
          <w:lang w:val="en-US" w:eastAsia="zh-CN"/>
        </w:rPr>
        <w:t>Question 7/2</w:t>
      </w:r>
      <w:r w:rsidRPr="00D84F41">
        <w:rPr>
          <w:lang w:val="en-US" w:eastAsia="zh-CN"/>
        </w:rPr>
        <w:t xml:space="preserve">: </w:t>
      </w:r>
      <w:r w:rsidRPr="00A828B2">
        <w:rPr>
          <w:lang w:val="en-US" w:eastAsia="zh-CN"/>
        </w:rPr>
        <w:t>Strategies and policies concerning human exposure to electromagnetic fields</w:t>
      </w:r>
    </w:p>
    <w:p w14:paraId="4234F65A" w14:textId="272061F5" w:rsidR="009F660E" w:rsidRPr="00341195" w:rsidRDefault="009F660E" w:rsidP="008E57C6">
      <w:pPr>
        <w:rPr>
          <w:lang w:val="en-US"/>
        </w:rPr>
      </w:pPr>
      <w:r w:rsidRPr="00341195">
        <w:t xml:space="preserve">The definitions of the Questions, which include, </w:t>
      </w:r>
      <w:r w:rsidRPr="00341195">
        <w:rPr>
          <w:i/>
          <w:iCs/>
        </w:rPr>
        <w:t>inter alia</w:t>
      </w:r>
      <w:r w:rsidRPr="00341195">
        <w:t xml:space="preserve">, the statement of the problem, the description of the expected output, the initial work plan with the required timing for the output, etc., </w:t>
      </w:r>
      <w:r w:rsidRPr="00341195">
        <w:rPr>
          <w:lang w:val="en-US"/>
        </w:rPr>
        <w:t>is available on the Study Group 2 website in Document </w:t>
      </w:r>
      <w:hyperlink r:id="rId28" w:history="1">
        <w:r w:rsidRPr="00341195">
          <w:rPr>
            <w:rStyle w:val="Hyperlink"/>
            <w:rFonts w:cstheme="minorHAnsi"/>
            <w:szCs w:val="24"/>
            <w:lang w:val="en-US"/>
          </w:rPr>
          <w:t>2/2</w:t>
        </w:r>
      </w:hyperlink>
      <w:r w:rsidRPr="00341195">
        <w:rPr>
          <w:lang w:val="en-US"/>
        </w:rPr>
        <w:t>.</w:t>
      </w:r>
    </w:p>
    <w:p w14:paraId="04DBBB35" w14:textId="77777777" w:rsidR="009F660E" w:rsidRPr="00736030" w:rsidRDefault="009F660E" w:rsidP="008E57C6">
      <w:r>
        <w:t>SG2</w:t>
      </w:r>
      <w:r w:rsidRPr="005B2233">
        <w:t xml:space="preserve"> concluded its work at its fourth and final meeting held </w:t>
      </w:r>
      <w:r>
        <w:t>virtually</w:t>
      </w:r>
      <w:r w:rsidRPr="005B2233">
        <w:t xml:space="preserve"> from </w:t>
      </w:r>
      <w:r>
        <w:t>15</w:t>
      </w:r>
      <w:r w:rsidRPr="005B2233">
        <w:t xml:space="preserve"> to </w:t>
      </w:r>
      <w:r>
        <w:t>19 March 2021</w:t>
      </w:r>
      <w:r w:rsidRPr="005B2233">
        <w:t xml:space="preserve">, approving </w:t>
      </w:r>
      <w:r>
        <w:t>output</w:t>
      </w:r>
      <w:r w:rsidRPr="005B2233">
        <w:t xml:space="preserve"> reports for all </w:t>
      </w:r>
      <w:r>
        <w:t>seven</w:t>
      </w:r>
      <w:r w:rsidRPr="005B2233">
        <w:t xml:space="preserve"> </w:t>
      </w:r>
      <w:r>
        <w:t>study Q</w:t>
      </w:r>
      <w:r w:rsidRPr="005B2233">
        <w:t xml:space="preserve">uestions. </w:t>
      </w:r>
    </w:p>
    <w:p w14:paraId="701BAF35" w14:textId="77777777" w:rsidR="0038486C" w:rsidRPr="0038486C" w:rsidRDefault="0038486C" w:rsidP="00446C6C">
      <w:pPr>
        <w:pStyle w:val="Heading2"/>
      </w:pPr>
      <w:r w:rsidRPr="0038486C">
        <w:t>Study Group 2 management</w:t>
      </w:r>
    </w:p>
    <w:p w14:paraId="711D6582" w14:textId="77777777" w:rsidR="0038486C" w:rsidRPr="005B2233" w:rsidRDefault="0038486C" w:rsidP="008E57C6">
      <w:r w:rsidRPr="005B2233">
        <w:t>WTDC-1</w:t>
      </w:r>
      <w:r>
        <w:t>7</w:t>
      </w:r>
      <w:r w:rsidRPr="005B2233">
        <w:t xml:space="preserve"> designated the </w:t>
      </w:r>
      <w:r>
        <w:t>SG2</w:t>
      </w:r>
      <w:r w:rsidRPr="005B2233">
        <w:t xml:space="preserve"> </w:t>
      </w:r>
      <w:r>
        <w:t>l</w:t>
      </w:r>
      <w:r w:rsidRPr="005B2233">
        <w:t xml:space="preserve">eadership for the </w:t>
      </w:r>
      <w:r>
        <w:t>seventh</w:t>
      </w:r>
      <w:r w:rsidRPr="005B2233">
        <w:t xml:space="preserve"> </w:t>
      </w:r>
      <w:r>
        <w:t>study period</w:t>
      </w:r>
      <w:r w:rsidRPr="005B2233">
        <w:t xml:space="preserve"> (201</w:t>
      </w:r>
      <w:r>
        <w:t>8</w:t>
      </w:r>
      <w:r w:rsidRPr="005B2233">
        <w:t>-20</w:t>
      </w:r>
      <w:r>
        <w:t>21</w:t>
      </w:r>
      <w:r w:rsidRPr="005B2233">
        <w:t xml:space="preserve">): </w:t>
      </w:r>
      <w:r>
        <w:t xml:space="preserve">Dr Ahmad Reza Sharafat </w:t>
      </w:r>
      <w:r w:rsidRPr="005B2233">
        <w:t>(</w:t>
      </w:r>
      <w:r>
        <w:t xml:space="preserve">Islamic Republic of Iran) served as Chairman; </w:t>
      </w:r>
      <w:r w:rsidRPr="005B2233">
        <w:t xml:space="preserve">he was ably assisted by </w:t>
      </w:r>
      <w:r>
        <w:t>the following</w:t>
      </w:r>
      <w:r w:rsidRPr="005B2233">
        <w:t xml:space="preserve"> Vice-Chairmen:</w:t>
      </w:r>
    </w:p>
    <w:p w14:paraId="0FCC23BE" w14:textId="77777777" w:rsidR="0038486C" w:rsidRPr="0071079B" w:rsidRDefault="0038486C" w:rsidP="008E57C6">
      <w:pPr>
        <w:pStyle w:val="ListParagraph"/>
      </w:pPr>
      <w:r w:rsidRPr="0071079B">
        <w:t>Mr Abdelaziz Alzarooni (United Arab Emirates) (ARB)</w:t>
      </w:r>
    </w:p>
    <w:p w14:paraId="2583D8B6" w14:textId="77777777" w:rsidR="0038486C" w:rsidRPr="0038486C" w:rsidRDefault="0038486C" w:rsidP="008E57C6">
      <w:pPr>
        <w:pStyle w:val="ListParagraph"/>
        <w:rPr>
          <w:lang w:val="es-ES"/>
        </w:rPr>
      </w:pPr>
      <w:r w:rsidRPr="0038486C">
        <w:rPr>
          <w:lang w:val="es-ES"/>
        </w:rPr>
        <w:t xml:space="preserve">Ms Nora </w:t>
      </w:r>
      <w:proofErr w:type="spellStart"/>
      <w:r w:rsidRPr="0038486C">
        <w:rPr>
          <w:lang w:val="es-ES"/>
        </w:rPr>
        <w:t>Abdalla</w:t>
      </w:r>
      <w:proofErr w:type="spellEnd"/>
      <w:r w:rsidRPr="0038486C">
        <w:rPr>
          <w:lang w:val="es-ES"/>
        </w:rPr>
        <w:t xml:space="preserve"> Hassan </w:t>
      </w:r>
      <w:proofErr w:type="spellStart"/>
      <w:r w:rsidRPr="0038486C">
        <w:rPr>
          <w:lang w:val="es-ES"/>
        </w:rPr>
        <w:t>Basher</w:t>
      </w:r>
      <w:proofErr w:type="spellEnd"/>
      <w:r w:rsidRPr="0038486C">
        <w:rPr>
          <w:lang w:val="es-ES"/>
        </w:rPr>
        <w:t xml:space="preserve"> (Sudan) (ARB)</w:t>
      </w:r>
    </w:p>
    <w:p w14:paraId="4E1D89CB" w14:textId="77777777" w:rsidR="0038486C" w:rsidRPr="0041380F" w:rsidRDefault="0038486C" w:rsidP="008E57C6">
      <w:pPr>
        <w:pStyle w:val="ListParagraph"/>
      </w:pPr>
      <w:r w:rsidRPr="0041380F">
        <w:t>Ms Maria Bolshakova (Russian Federation) (CIS)</w:t>
      </w:r>
    </w:p>
    <w:p w14:paraId="5E3C1C1E" w14:textId="77777777" w:rsidR="0038486C" w:rsidRPr="0038486C" w:rsidRDefault="0038486C" w:rsidP="008E57C6">
      <w:pPr>
        <w:pStyle w:val="ListParagraph"/>
        <w:rPr>
          <w:lang w:val="pt-BR"/>
        </w:rPr>
      </w:pPr>
      <w:r w:rsidRPr="0038486C">
        <w:rPr>
          <w:lang w:val="pt-BR"/>
        </w:rPr>
        <w:t>Ms Celina Delgado (Nicaragua) (AMS)</w:t>
      </w:r>
    </w:p>
    <w:p w14:paraId="430F8FE7" w14:textId="77777777" w:rsidR="0038486C" w:rsidRPr="0041380F" w:rsidRDefault="0038486C" w:rsidP="008E57C6">
      <w:pPr>
        <w:pStyle w:val="ListParagraph"/>
      </w:pPr>
      <w:r w:rsidRPr="0041380F">
        <w:t xml:space="preserve">Mr Ananda Raj </w:t>
      </w:r>
      <w:proofErr w:type="spellStart"/>
      <w:r w:rsidRPr="0041380F">
        <w:t>Khanal</w:t>
      </w:r>
      <w:proofErr w:type="spellEnd"/>
      <w:r w:rsidRPr="0041380F">
        <w:t xml:space="preserve"> (Nepal (Republic of)) (ASP)</w:t>
      </w:r>
    </w:p>
    <w:p w14:paraId="47106510" w14:textId="77777777" w:rsidR="0038486C" w:rsidRPr="0041380F" w:rsidRDefault="0038486C" w:rsidP="008E57C6">
      <w:pPr>
        <w:pStyle w:val="ListParagraph"/>
      </w:pPr>
      <w:r w:rsidRPr="0041380F">
        <w:t>Mr Roland Yaw Kudozia (Ghana)</w:t>
      </w:r>
      <w:r>
        <w:t xml:space="preserve"> (AFR)</w:t>
      </w:r>
    </w:p>
    <w:p w14:paraId="5B01EFFA" w14:textId="77777777" w:rsidR="0038486C" w:rsidRPr="0041380F" w:rsidRDefault="0038486C" w:rsidP="008E57C6">
      <w:pPr>
        <w:pStyle w:val="ListParagraph"/>
      </w:pPr>
      <w:r w:rsidRPr="0041380F">
        <w:t xml:space="preserve">Mr </w:t>
      </w:r>
      <w:proofErr w:type="spellStart"/>
      <w:r w:rsidRPr="0041380F">
        <w:t>Tolibjon</w:t>
      </w:r>
      <w:proofErr w:type="spellEnd"/>
      <w:r w:rsidRPr="0041380F">
        <w:t xml:space="preserve"> </w:t>
      </w:r>
      <w:proofErr w:type="spellStart"/>
      <w:r w:rsidRPr="0041380F">
        <w:t>Oltinovich</w:t>
      </w:r>
      <w:proofErr w:type="spellEnd"/>
      <w:r w:rsidRPr="0041380F">
        <w:t xml:space="preserve"> </w:t>
      </w:r>
      <w:proofErr w:type="spellStart"/>
      <w:r w:rsidRPr="0041380F">
        <w:t>Mirzakulov</w:t>
      </w:r>
      <w:proofErr w:type="spellEnd"/>
      <w:r w:rsidRPr="0041380F">
        <w:t xml:space="preserve"> (Uzbekistan)</w:t>
      </w:r>
      <w:r>
        <w:t xml:space="preserve"> (CIS)</w:t>
      </w:r>
    </w:p>
    <w:p w14:paraId="74602980" w14:textId="77777777" w:rsidR="0038486C" w:rsidRPr="0041380F" w:rsidRDefault="0038486C" w:rsidP="008E57C6">
      <w:pPr>
        <w:pStyle w:val="ListParagraph"/>
      </w:pPr>
      <w:r w:rsidRPr="0041380F">
        <w:t>Ms Alina Modan (Romania)</w:t>
      </w:r>
      <w:r>
        <w:t xml:space="preserve"> (EUR)</w:t>
      </w:r>
    </w:p>
    <w:p w14:paraId="282511FB" w14:textId="77777777" w:rsidR="0038486C" w:rsidRPr="0041380F" w:rsidRDefault="0038486C" w:rsidP="008E57C6">
      <w:pPr>
        <w:pStyle w:val="ListParagraph"/>
      </w:pPr>
      <w:r w:rsidRPr="0041380F">
        <w:t xml:space="preserve">Mr Henry </w:t>
      </w:r>
      <w:proofErr w:type="spellStart"/>
      <w:r w:rsidRPr="0041380F">
        <w:t>Chukwudumeme</w:t>
      </w:r>
      <w:proofErr w:type="spellEnd"/>
      <w:r w:rsidRPr="0041380F">
        <w:t xml:space="preserve"> </w:t>
      </w:r>
      <w:proofErr w:type="spellStart"/>
      <w:r w:rsidRPr="0041380F">
        <w:t>Nkemadu</w:t>
      </w:r>
      <w:proofErr w:type="spellEnd"/>
      <w:r w:rsidRPr="0041380F">
        <w:t xml:space="preserve"> (Nigeria)</w:t>
      </w:r>
      <w:r>
        <w:t xml:space="preserve"> (AFR)</w:t>
      </w:r>
    </w:p>
    <w:p w14:paraId="312F950A" w14:textId="77777777" w:rsidR="0038486C" w:rsidRPr="0041380F" w:rsidRDefault="0038486C" w:rsidP="008E57C6">
      <w:pPr>
        <w:pStyle w:val="ListParagraph"/>
      </w:pPr>
      <w:r w:rsidRPr="0041380F">
        <w:lastRenderedPageBreak/>
        <w:t xml:space="preserve">Ms </w:t>
      </w:r>
      <w:proofErr w:type="spellStart"/>
      <w:r w:rsidRPr="0041380F">
        <w:t>Ke</w:t>
      </w:r>
      <w:proofErr w:type="spellEnd"/>
      <w:r w:rsidRPr="0041380F">
        <w:t xml:space="preserve"> Wang (China)</w:t>
      </w:r>
      <w:r>
        <w:t xml:space="preserve"> (ASP)</w:t>
      </w:r>
    </w:p>
    <w:p w14:paraId="097565B8" w14:textId="77777777" w:rsidR="0038486C" w:rsidRPr="0041380F" w:rsidRDefault="0038486C" w:rsidP="008E57C6">
      <w:pPr>
        <w:pStyle w:val="ListParagraph"/>
        <w:rPr>
          <w:lang w:val="fr-CH"/>
        </w:rPr>
      </w:pPr>
      <w:r w:rsidRPr="0041380F">
        <w:rPr>
          <w:lang w:val="fr-CH"/>
        </w:rPr>
        <w:t xml:space="preserve">Mr Dominique </w:t>
      </w:r>
      <w:proofErr w:type="spellStart"/>
      <w:r w:rsidRPr="0041380F">
        <w:rPr>
          <w:lang w:val="fr-CH"/>
        </w:rPr>
        <w:t>Würges</w:t>
      </w:r>
      <w:proofErr w:type="spellEnd"/>
      <w:r w:rsidRPr="0041380F">
        <w:rPr>
          <w:lang w:val="fr-CH"/>
        </w:rPr>
        <w:t xml:space="preserve"> (France) (EUR</w:t>
      </w:r>
      <w:r>
        <w:rPr>
          <w:lang w:val="fr-CH"/>
        </w:rPr>
        <w:t>)</w:t>
      </w:r>
    </w:p>
    <w:p w14:paraId="77CC0973" w14:textId="77777777" w:rsidR="0038486C" w:rsidRPr="0041380F" w:rsidRDefault="0038486C" w:rsidP="008E57C6">
      <w:r w:rsidRPr="0041380F">
        <w:t>Resigned during this study period:</w:t>
      </w:r>
    </w:p>
    <w:p w14:paraId="69937729" w14:textId="77777777" w:rsidR="0038486C" w:rsidRPr="0041380F" w:rsidRDefault="0038486C" w:rsidP="008E57C6">
      <w:pPr>
        <w:pStyle w:val="ListParagraph"/>
        <w:rPr>
          <w:b/>
          <w:bCs/>
          <w:lang w:eastAsia="zh-CN"/>
        </w:rPr>
      </w:pPr>
      <w:r w:rsidRPr="0041380F">
        <w:rPr>
          <w:lang w:eastAsia="zh-CN"/>
        </w:rPr>
        <w:t>Mr Nasser Al Marzouqi (United Arab Emirates) (ARB)</w:t>
      </w:r>
    </w:p>
    <w:p w14:paraId="594F5FCC" w14:textId="77777777" w:rsidR="0038486C" w:rsidRPr="0038486C" w:rsidRDefault="0038486C" w:rsidP="008E57C6">
      <w:pPr>
        <w:pStyle w:val="ListParagraph"/>
        <w:rPr>
          <w:lang w:val="pt-BR"/>
        </w:rPr>
      </w:pPr>
      <w:r w:rsidRPr="0038486C">
        <w:rPr>
          <w:lang w:val="pt-BR"/>
        </w:rPr>
        <w:t>Mr Filipe Miguel Antunes Batista (Portugal) (EUR)</w:t>
      </w:r>
    </w:p>
    <w:p w14:paraId="551AF145" w14:textId="205AC035" w:rsidR="0038486C" w:rsidRDefault="0038486C" w:rsidP="008E57C6">
      <w:pPr>
        <w:pStyle w:val="ListParagraph"/>
      </w:pPr>
      <w:r w:rsidRPr="0041380F">
        <w:t>Mr Yakov Gass (Russian Federation) (CIS)</w:t>
      </w:r>
    </w:p>
    <w:p w14:paraId="548C80AD" w14:textId="42B8DE43" w:rsidR="004C206E" w:rsidRPr="0041380F" w:rsidRDefault="004C206E" w:rsidP="004C206E">
      <w:r w:rsidRPr="00341195">
        <w:t xml:space="preserve">The </w:t>
      </w:r>
      <w:r>
        <w:t xml:space="preserve">list of appointed Chairman, Vice-Chairmen, Rapporteurs and Vice-Rapporteurs of ITU-D Study Group 2 Questions </w:t>
      </w:r>
      <w:r w:rsidRPr="00341195">
        <w:t xml:space="preserve">can be found in </w:t>
      </w:r>
      <w:r w:rsidRPr="004C206E">
        <w:rPr>
          <w:b/>
          <w:bCs/>
        </w:rPr>
        <w:t>Annex 1</w:t>
      </w:r>
      <w:r w:rsidRPr="00341195">
        <w:t>.</w:t>
      </w:r>
    </w:p>
    <w:p w14:paraId="6B775EDF" w14:textId="7F0F2AF8" w:rsidR="003803BC" w:rsidRPr="003B315C" w:rsidRDefault="003803BC" w:rsidP="00446C6C">
      <w:pPr>
        <w:pStyle w:val="Heading2"/>
      </w:pPr>
      <w:r w:rsidRPr="003B315C">
        <w:t>Participation and written contributions (201</w:t>
      </w:r>
      <w:r w:rsidR="00143BFB" w:rsidRPr="003B315C">
        <w:t>8</w:t>
      </w:r>
      <w:r w:rsidRPr="003B315C">
        <w:t>-20</w:t>
      </w:r>
      <w:r w:rsidR="00143BFB" w:rsidRPr="003B315C">
        <w:t>21</w:t>
      </w:r>
      <w:r w:rsidRPr="003B315C">
        <w:t>)</w:t>
      </w:r>
    </w:p>
    <w:p w14:paraId="01CBC2DD" w14:textId="267E7890" w:rsidR="00610A57" w:rsidRPr="007C44FF" w:rsidRDefault="00F44BBC" w:rsidP="00610A57">
      <w:pPr>
        <w:rPr>
          <w:rFonts w:cstheme="minorHAnsi"/>
          <w:szCs w:val="24"/>
          <w:highlight w:val="lightGray"/>
        </w:rPr>
      </w:pPr>
      <w:r w:rsidRPr="007C44FF">
        <w:rPr>
          <w:rFonts w:cstheme="minorHAnsi"/>
          <w:szCs w:val="24"/>
          <w:highlight w:val="lightGray"/>
        </w:rPr>
        <w:t xml:space="preserve">An aggregate number of </w:t>
      </w:r>
      <w:r w:rsidR="00F57D11" w:rsidRPr="007C44FF">
        <w:rPr>
          <w:rFonts w:cstheme="minorHAnsi"/>
          <w:szCs w:val="24"/>
          <w:highlight w:val="lightGray"/>
        </w:rPr>
        <w:t>965</w:t>
      </w:r>
      <w:r w:rsidRPr="007C44FF">
        <w:rPr>
          <w:rFonts w:cstheme="minorHAnsi"/>
          <w:szCs w:val="24"/>
          <w:highlight w:val="lightGray"/>
        </w:rPr>
        <w:t xml:space="preserve"> participants attended the SG2 and Rapporteur Group meetings during this study period. </w:t>
      </w:r>
      <w:r w:rsidR="003B315C" w:rsidRPr="007C44FF">
        <w:rPr>
          <w:rFonts w:cstheme="minorHAnsi"/>
          <w:b/>
          <w:bCs/>
          <w:szCs w:val="24"/>
          <w:highlight w:val="lightGray"/>
        </w:rPr>
        <w:t>Table 1</w:t>
      </w:r>
      <w:r w:rsidR="003B315C" w:rsidRPr="007C44FF">
        <w:rPr>
          <w:rFonts w:cstheme="minorHAnsi"/>
          <w:szCs w:val="24"/>
          <w:highlight w:val="lightGray"/>
        </w:rPr>
        <w:t xml:space="preserve"> details the number of participants and represented countries during each SG2 event of the study period. Each SG2 event gathered about 120 participants from 47 countries on average per meeting.</w:t>
      </w:r>
    </w:p>
    <w:p w14:paraId="00FF56EE" w14:textId="3FD2D243" w:rsidR="00610A57" w:rsidRPr="007C44FF" w:rsidRDefault="0023448D" w:rsidP="004019DC">
      <w:pPr>
        <w:rPr>
          <w:rFonts w:cstheme="minorHAnsi"/>
          <w:b/>
          <w:bCs/>
          <w:szCs w:val="24"/>
          <w:highlight w:val="lightGray"/>
        </w:rPr>
      </w:pPr>
      <w:r w:rsidRPr="007C44FF">
        <w:rPr>
          <w:rFonts w:cstheme="minorHAnsi"/>
          <w:b/>
          <w:bCs/>
          <w:szCs w:val="24"/>
          <w:highlight w:val="lightGray"/>
        </w:rPr>
        <w:t xml:space="preserve">Table </w:t>
      </w:r>
      <w:r w:rsidR="00F44BBC" w:rsidRPr="007C44FF">
        <w:rPr>
          <w:rFonts w:cstheme="minorHAnsi"/>
          <w:b/>
          <w:bCs/>
          <w:szCs w:val="24"/>
          <w:highlight w:val="lightGray"/>
        </w:rPr>
        <w:t>1</w:t>
      </w:r>
      <w:r w:rsidRPr="007C44FF">
        <w:rPr>
          <w:rFonts w:cstheme="minorHAnsi"/>
          <w:b/>
          <w:bCs/>
          <w:szCs w:val="24"/>
          <w:highlight w:val="lightGray"/>
        </w:rPr>
        <w:t>: Participation to SG2 and Rapporteur Group meetings during the study period</w:t>
      </w:r>
    </w:p>
    <w:tbl>
      <w:tblPr>
        <w:tblStyle w:val="GridTable5Dark-Accent1"/>
        <w:tblW w:w="0" w:type="auto"/>
        <w:jc w:val="center"/>
        <w:tblLook w:val="04A0" w:firstRow="1" w:lastRow="0" w:firstColumn="1" w:lastColumn="0" w:noHBand="0" w:noVBand="1"/>
      </w:tblPr>
      <w:tblGrid>
        <w:gridCol w:w="5092"/>
        <w:gridCol w:w="1000"/>
        <w:gridCol w:w="1000"/>
        <w:gridCol w:w="1088"/>
        <w:gridCol w:w="1068"/>
      </w:tblGrid>
      <w:tr w:rsidR="00525F3F" w:rsidRPr="007C44FF" w14:paraId="4D8CC408" w14:textId="77777777" w:rsidTr="009573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24624FE4" w14:textId="11BC4D00" w:rsidR="00525F3F" w:rsidRPr="007C44FF" w:rsidRDefault="00525F3F" w:rsidP="00CB0A1F">
            <w:pPr>
              <w:rPr>
                <w:highlight w:val="lightGray"/>
              </w:rPr>
            </w:pPr>
            <w:r w:rsidRPr="007C44FF">
              <w:rPr>
                <w:highlight w:val="lightGray"/>
              </w:rPr>
              <w:t xml:space="preserve">Participation </w:t>
            </w:r>
            <w:proofErr w:type="gramStart"/>
            <w:r w:rsidRPr="007C44FF">
              <w:rPr>
                <w:highlight w:val="lightGray"/>
              </w:rPr>
              <w:t>to  SG</w:t>
            </w:r>
            <w:proofErr w:type="gramEnd"/>
            <w:r w:rsidRPr="007C44FF">
              <w:rPr>
                <w:highlight w:val="lightGray"/>
              </w:rPr>
              <w:t xml:space="preserve">2 and RGQ Meetings </w:t>
            </w:r>
          </w:p>
        </w:tc>
        <w:tc>
          <w:tcPr>
            <w:tcW w:w="1000" w:type="dxa"/>
          </w:tcPr>
          <w:p w14:paraId="6A9FA216" w14:textId="77777777" w:rsidR="00525F3F" w:rsidRPr="007C44FF" w:rsidRDefault="00525F3F" w:rsidP="0023448D">
            <w:pPr>
              <w:jc w:val="right"/>
              <w:cnfStyle w:val="100000000000" w:firstRow="1" w:lastRow="0" w:firstColumn="0" w:lastColumn="0" w:oddVBand="0" w:evenVBand="0" w:oddHBand="0" w:evenHBand="0" w:firstRowFirstColumn="0" w:firstRowLastColumn="0" w:lastRowFirstColumn="0" w:lastRowLastColumn="0"/>
              <w:rPr>
                <w:highlight w:val="lightGray"/>
              </w:rPr>
            </w:pPr>
            <w:r w:rsidRPr="007C44FF">
              <w:rPr>
                <w:highlight w:val="lightGray"/>
              </w:rPr>
              <w:t>2018</w:t>
            </w:r>
          </w:p>
        </w:tc>
        <w:tc>
          <w:tcPr>
            <w:tcW w:w="1000" w:type="dxa"/>
          </w:tcPr>
          <w:p w14:paraId="091A120B" w14:textId="77777777" w:rsidR="00525F3F" w:rsidRPr="007C44FF" w:rsidRDefault="00525F3F" w:rsidP="0023448D">
            <w:pPr>
              <w:jc w:val="right"/>
              <w:cnfStyle w:val="100000000000" w:firstRow="1" w:lastRow="0" w:firstColumn="0" w:lastColumn="0" w:oddVBand="0" w:evenVBand="0" w:oddHBand="0" w:evenHBand="0" w:firstRowFirstColumn="0" w:firstRowLastColumn="0" w:lastRowFirstColumn="0" w:lastRowLastColumn="0"/>
              <w:rPr>
                <w:highlight w:val="lightGray"/>
              </w:rPr>
            </w:pPr>
            <w:r w:rsidRPr="007C44FF">
              <w:rPr>
                <w:highlight w:val="lightGray"/>
              </w:rPr>
              <w:t>2019</w:t>
            </w:r>
          </w:p>
        </w:tc>
        <w:tc>
          <w:tcPr>
            <w:tcW w:w="1088" w:type="dxa"/>
          </w:tcPr>
          <w:p w14:paraId="4832E0A0" w14:textId="77777777" w:rsidR="00525F3F" w:rsidRPr="007C44FF" w:rsidRDefault="00525F3F" w:rsidP="0023448D">
            <w:pPr>
              <w:jc w:val="right"/>
              <w:cnfStyle w:val="100000000000" w:firstRow="1" w:lastRow="0" w:firstColumn="0" w:lastColumn="0" w:oddVBand="0" w:evenVBand="0" w:oddHBand="0" w:evenHBand="0" w:firstRowFirstColumn="0" w:firstRowLastColumn="0" w:lastRowFirstColumn="0" w:lastRowLastColumn="0"/>
              <w:rPr>
                <w:highlight w:val="lightGray"/>
              </w:rPr>
            </w:pPr>
            <w:r w:rsidRPr="007C44FF">
              <w:rPr>
                <w:highlight w:val="lightGray"/>
              </w:rPr>
              <w:t>2020</w:t>
            </w:r>
          </w:p>
        </w:tc>
        <w:tc>
          <w:tcPr>
            <w:tcW w:w="1068" w:type="dxa"/>
          </w:tcPr>
          <w:p w14:paraId="62E02F8B" w14:textId="77777777" w:rsidR="00525F3F" w:rsidRPr="007C44FF" w:rsidRDefault="00525F3F" w:rsidP="0023448D">
            <w:pPr>
              <w:jc w:val="right"/>
              <w:cnfStyle w:val="100000000000" w:firstRow="1" w:lastRow="0" w:firstColumn="0" w:lastColumn="0" w:oddVBand="0" w:evenVBand="0" w:oddHBand="0" w:evenHBand="0" w:firstRowFirstColumn="0" w:firstRowLastColumn="0" w:lastRowFirstColumn="0" w:lastRowLastColumn="0"/>
              <w:rPr>
                <w:highlight w:val="lightGray"/>
              </w:rPr>
            </w:pPr>
            <w:r w:rsidRPr="007C44FF">
              <w:rPr>
                <w:highlight w:val="lightGray"/>
              </w:rPr>
              <w:t>2021</w:t>
            </w:r>
          </w:p>
        </w:tc>
      </w:tr>
      <w:tr w:rsidR="00525F3F" w:rsidRPr="007C44FF" w14:paraId="6440CF34"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2C494D43" w14:textId="0D56479A" w:rsidR="00525F3F" w:rsidRPr="007C44FF" w:rsidRDefault="00525F3F" w:rsidP="00CB0A1F">
            <w:pPr>
              <w:rPr>
                <w:sz w:val="22"/>
                <w:highlight w:val="lightGray"/>
              </w:rPr>
            </w:pPr>
            <w:r w:rsidRPr="007C44FF">
              <w:rPr>
                <w:sz w:val="22"/>
                <w:highlight w:val="lightGray"/>
                <w:lang w:val="en-US"/>
              </w:rPr>
              <w:t xml:space="preserve">SG2 meeting participants </w:t>
            </w:r>
          </w:p>
        </w:tc>
        <w:tc>
          <w:tcPr>
            <w:tcW w:w="1000" w:type="dxa"/>
          </w:tcPr>
          <w:p w14:paraId="1325BB77" w14:textId="70C2DA06" w:rsidR="00525F3F" w:rsidRPr="007C44FF" w:rsidRDefault="00525F3F"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125</w:t>
            </w:r>
          </w:p>
        </w:tc>
        <w:tc>
          <w:tcPr>
            <w:tcW w:w="1000" w:type="dxa"/>
          </w:tcPr>
          <w:p w14:paraId="29957995" w14:textId="3715D652" w:rsidR="00525F3F" w:rsidRPr="007C44FF" w:rsidRDefault="00525F3F"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133</w:t>
            </w:r>
          </w:p>
        </w:tc>
        <w:tc>
          <w:tcPr>
            <w:tcW w:w="1088" w:type="dxa"/>
          </w:tcPr>
          <w:p w14:paraId="66660931" w14:textId="7C726E5B" w:rsidR="00525F3F" w:rsidRPr="007C44FF" w:rsidRDefault="00525F3F"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108</w:t>
            </w:r>
          </w:p>
        </w:tc>
        <w:tc>
          <w:tcPr>
            <w:tcW w:w="1068" w:type="dxa"/>
          </w:tcPr>
          <w:p w14:paraId="737B8240" w14:textId="3B232D81" w:rsidR="00525F3F" w:rsidRPr="007C44FF" w:rsidRDefault="00525F3F"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125</w:t>
            </w:r>
          </w:p>
        </w:tc>
      </w:tr>
      <w:tr w:rsidR="00525F3F" w:rsidRPr="007C44FF" w14:paraId="3D917AD9"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5092" w:type="dxa"/>
          </w:tcPr>
          <w:p w14:paraId="2559E4C5" w14:textId="2B700772" w:rsidR="00525F3F" w:rsidRPr="007C44FF" w:rsidRDefault="00525F3F" w:rsidP="00CB0A1F">
            <w:pPr>
              <w:rPr>
                <w:sz w:val="22"/>
                <w:highlight w:val="lightGray"/>
              </w:rPr>
            </w:pPr>
            <w:r w:rsidRPr="007C44FF">
              <w:rPr>
                <w:sz w:val="22"/>
                <w:highlight w:val="lightGray"/>
              </w:rPr>
              <w:t xml:space="preserve">SG2 meeting represented countries </w:t>
            </w:r>
          </w:p>
        </w:tc>
        <w:tc>
          <w:tcPr>
            <w:tcW w:w="1000" w:type="dxa"/>
          </w:tcPr>
          <w:p w14:paraId="04AA1C1B" w14:textId="78ED4551" w:rsidR="00525F3F" w:rsidRPr="007C44FF" w:rsidRDefault="00616F17"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53</w:t>
            </w:r>
          </w:p>
        </w:tc>
        <w:tc>
          <w:tcPr>
            <w:tcW w:w="1000" w:type="dxa"/>
          </w:tcPr>
          <w:p w14:paraId="0D04F6AD" w14:textId="41893F1E" w:rsidR="00525F3F" w:rsidRPr="007C44FF" w:rsidRDefault="00616F17"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52</w:t>
            </w:r>
          </w:p>
        </w:tc>
        <w:tc>
          <w:tcPr>
            <w:tcW w:w="1088" w:type="dxa"/>
          </w:tcPr>
          <w:p w14:paraId="12780D89" w14:textId="49474421" w:rsidR="00525F3F" w:rsidRPr="007C44FF" w:rsidRDefault="00F32A8C"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49</w:t>
            </w:r>
          </w:p>
        </w:tc>
        <w:tc>
          <w:tcPr>
            <w:tcW w:w="1068" w:type="dxa"/>
          </w:tcPr>
          <w:p w14:paraId="22AC0D93" w14:textId="4E0D84D9" w:rsidR="00525F3F" w:rsidRPr="007C44FF" w:rsidRDefault="00B756D6"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43</w:t>
            </w:r>
          </w:p>
        </w:tc>
      </w:tr>
      <w:tr w:rsidR="00525F3F" w:rsidRPr="007C44FF" w14:paraId="01E64159"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1122A463" w14:textId="40B22C67" w:rsidR="00525F3F" w:rsidRPr="007C44FF" w:rsidRDefault="00525F3F" w:rsidP="00CB0A1F">
            <w:pPr>
              <w:rPr>
                <w:sz w:val="22"/>
                <w:highlight w:val="lightGray"/>
              </w:rPr>
            </w:pPr>
            <w:r w:rsidRPr="007C44FF">
              <w:rPr>
                <w:sz w:val="22"/>
                <w:highlight w:val="lightGray"/>
                <w:lang w:val="en-US"/>
              </w:rPr>
              <w:t xml:space="preserve">RGQ meeting participants </w:t>
            </w:r>
          </w:p>
        </w:tc>
        <w:tc>
          <w:tcPr>
            <w:tcW w:w="1000" w:type="dxa"/>
          </w:tcPr>
          <w:p w14:paraId="79091D5D" w14:textId="77AE5105" w:rsidR="00525F3F" w:rsidRPr="007C44FF" w:rsidRDefault="00F53EC7"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136</w:t>
            </w:r>
          </w:p>
        </w:tc>
        <w:tc>
          <w:tcPr>
            <w:tcW w:w="1000" w:type="dxa"/>
          </w:tcPr>
          <w:p w14:paraId="6DB869D9" w14:textId="48605493" w:rsidR="00525F3F" w:rsidRPr="007C44FF" w:rsidRDefault="00616F17"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112</w:t>
            </w:r>
          </w:p>
        </w:tc>
        <w:tc>
          <w:tcPr>
            <w:tcW w:w="1088" w:type="dxa"/>
          </w:tcPr>
          <w:p w14:paraId="56C1ADC8" w14:textId="76E36459" w:rsidR="00525F3F" w:rsidRPr="007C44FF" w:rsidRDefault="006378F8"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135</w:t>
            </w:r>
          </w:p>
        </w:tc>
        <w:tc>
          <w:tcPr>
            <w:tcW w:w="1068" w:type="dxa"/>
          </w:tcPr>
          <w:p w14:paraId="5F34A68C" w14:textId="09C767C4" w:rsidR="00525F3F" w:rsidRPr="007C44FF" w:rsidRDefault="00470ED7" w:rsidP="0023448D">
            <w:pPr>
              <w:jc w:val="right"/>
              <w:cnfStyle w:val="000000100000" w:firstRow="0" w:lastRow="0" w:firstColumn="0" w:lastColumn="0" w:oddVBand="0" w:evenVBand="0" w:oddHBand="1" w:evenHBand="0" w:firstRowFirstColumn="0" w:firstRowLastColumn="0" w:lastRowFirstColumn="0" w:lastRowLastColumn="0"/>
              <w:rPr>
                <w:highlight w:val="lightGray"/>
              </w:rPr>
            </w:pPr>
            <w:r w:rsidRPr="007C44FF">
              <w:rPr>
                <w:highlight w:val="lightGray"/>
              </w:rPr>
              <w:t>84</w:t>
            </w:r>
            <w:bookmarkStart w:id="2" w:name="_Ref70103218"/>
            <w:r w:rsidR="0068052B" w:rsidRPr="007C44FF">
              <w:rPr>
                <w:rStyle w:val="FootnoteReference"/>
                <w:highlight w:val="lightGray"/>
              </w:rPr>
              <w:footnoteReference w:id="2"/>
            </w:r>
            <w:bookmarkEnd w:id="2"/>
          </w:p>
        </w:tc>
      </w:tr>
      <w:tr w:rsidR="00525F3F" w:rsidRPr="007C44FF" w14:paraId="1E74595A"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5092" w:type="dxa"/>
          </w:tcPr>
          <w:p w14:paraId="7965A9CD" w14:textId="35797F98" w:rsidR="00525F3F" w:rsidRPr="007C44FF" w:rsidRDefault="00525F3F" w:rsidP="00CB0A1F">
            <w:pPr>
              <w:rPr>
                <w:sz w:val="22"/>
                <w:highlight w:val="lightGray"/>
              </w:rPr>
            </w:pPr>
            <w:r w:rsidRPr="007C44FF">
              <w:rPr>
                <w:sz w:val="22"/>
                <w:highlight w:val="lightGray"/>
              </w:rPr>
              <w:t xml:space="preserve">RGQ meeting represented countries </w:t>
            </w:r>
          </w:p>
        </w:tc>
        <w:tc>
          <w:tcPr>
            <w:tcW w:w="1000" w:type="dxa"/>
          </w:tcPr>
          <w:p w14:paraId="4C301FB3" w14:textId="62F8128A" w:rsidR="00525F3F" w:rsidRPr="007C44FF" w:rsidRDefault="000867A5"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51</w:t>
            </w:r>
          </w:p>
        </w:tc>
        <w:tc>
          <w:tcPr>
            <w:tcW w:w="1000" w:type="dxa"/>
          </w:tcPr>
          <w:p w14:paraId="6D3CFB1A" w14:textId="74703442" w:rsidR="00525F3F" w:rsidRPr="007C44FF" w:rsidRDefault="000649FD"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4</w:t>
            </w:r>
            <w:r w:rsidR="00674AAA" w:rsidRPr="007C44FF">
              <w:rPr>
                <w:highlight w:val="lightGray"/>
              </w:rPr>
              <w:t>8</w:t>
            </w:r>
          </w:p>
        </w:tc>
        <w:tc>
          <w:tcPr>
            <w:tcW w:w="1088" w:type="dxa"/>
          </w:tcPr>
          <w:p w14:paraId="577A15EC" w14:textId="75062AA1" w:rsidR="00525F3F" w:rsidRPr="007C44FF" w:rsidRDefault="00DD5387"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44</w:t>
            </w:r>
          </w:p>
        </w:tc>
        <w:tc>
          <w:tcPr>
            <w:tcW w:w="1068" w:type="dxa"/>
          </w:tcPr>
          <w:p w14:paraId="01A7D3C8" w14:textId="5C690879" w:rsidR="00525F3F" w:rsidRPr="007C44FF" w:rsidRDefault="00470ED7" w:rsidP="0023448D">
            <w:pPr>
              <w:jc w:val="right"/>
              <w:cnfStyle w:val="000000000000" w:firstRow="0" w:lastRow="0" w:firstColumn="0" w:lastColumn="0" w:oddVBand="0" w:evenVBand="0" w:oddHBand="0" w:evenHBand="0" w:firstRowFirstColumn="0" w:firstRowLastColumn="0" w:lastRowFirstColumn="0" w:lastRowLastColumn="0"/>
              <w:rPr>
                <w:highlight w:val="lightGray"/>
              </w:rPr>
            </w:pPr>
            <w:r w:rsidRPr="007C44FF">
              <w:rPr>
                <w:highlight w:val="lightGray"/>
              </w:rPr>
              <w:t>34</w:t>
            </w:r>
            <w:r w:rsidR="0068052B" w:rsidRPr="007C44FF">
              <w:rPr>
                <w:rStyle w:val="FootnoteReference"/>
                <w:highlight w:val="lightGray"/>
              </w:rPr>
              <w:fldChar w:fldCharType="begin"/>
            </w:r>
            <w:r w:rsidR="0068052B" w:rsidRPr="007C44FF">
              <w:rPr>
                <w:rStyle w:val="FootnoteReference"/>
                <w:highlight w:val="lightGray"/>
              </w:rPr>
              <w:instrText xml:space="preserve"> NOTEREF _Ref70103218 \h  \* MERGEFORMAT </w:instrText>
            </w:r>
            <w:r w:rsidR="0068052B" w:rsidRPr="007C44FF">
              <w:rPr>
                <w:rStyle w:val="FootnoteReference"/>
                <w:highlight w:val="lightGray"/>
              </w:rPr>
            </w:r>
            <w:r w:rsidR="0068052B" w:rsidRPr="007C44FF">
              <w:rPr>
                <w:rStyle w:val="FootnoteReference"/>
                <w:highlight w:val="lightGray"/>
              </w:rPr>
              <w:fldChar w:fldCharType="separate"/>
            </w:r>
            <w:r w:rsidR="0068052B" w:rsidRPr="007C44FF">
              <w:rPr>
                <w:rStyle w:val="FootnoteReference"/>
                <w:highlight w:val="lightGray"/>
              </w:rPr>
              <w:t>1</w:t>
            </w:r>
            <w:r w:rsidR="0068052B" w:rsidRPr="007C44FF">
              <w:rPr>
                <w:rStyle w:val="FootnoteReference"/>
                <w:highlight w:val="lightGray"/>
              </w:rPr>
              <w:fldChar w:fldCharType="end"/>
            </w:r>
          </w:p>
        </w:tc>
      </w:tr>
    </w:tbl>
    <w:p w14:paraId="5792D670" w14:textId="4B773CF1" w:rsidR="003B315C" w:rsidRPr="007C44FF" w:rsidRDefault="003B315C" w:rsidP="00610A57">
      <w:pPr>
        <w:rPr>
          <w:rFonts w:cstheme="minorHAnsi"/>
          <w:szCs w:val="24"/>
          <w:highlight w:val="lightGray"/>
        </w:rPr>
      </w:pPr>
      <w:r w:rsidRPr="007C44FF">
        <w:rPr>
          <w:rFonts w:cstheme="minorHAnsi"/>
          <w:szCs w:val="24"/>
          <w:highlight w:val="lightGray"/>
        </w:rPr>
        <w:t xml:space="preserve">An aggregate number of 965 participants attended the SG2 and Rapporteur Group meetings during this study period. </w:t>
      </w:r>
      <w:r w:rsidRPr="007C44FF">
        <w:rPr>
          <w:rFonts w:cstheme="minorHAnsi"/>
          <w:b/>
          <w:bCs/>
          <w:szCs w:val="24"/>
          <w:highlight w:val="lightGray"/>
        </w:rPr>
        <w:t>Figure 1</w:t>
      </w:r>
      <w:r w:rsidRPr="007C44FF">
        <w:rPr>
          <w:rFonts w:cstheme="minorHAnsi"/>
          <w:szCs w:val="24"/>
          <w:highlight w:val="lightGray"/>
        </w:rPr>
        <w:t xml:space="preserve"> provides the </w:t>
      </w:r>
      <w:r w:rsidR="00B21318" w:rsidRPr="007C44FF">
        <w:rPr>
          <w:rFonts w:cstheme="minorHAnsi"/>
          <w:szCs w:val="24"/>
          <w:highlight w:val="lightGray"/>
        </w:rPr>
        <w:t xml:space="preserve">regional </w:t>
      </w:r>
      <w:r w:rsidRPr="007C44FF">
        <w:rPr>
          <w:rFonts w:cstheme="minorHAnsi"/>
          <w:szCs w:val="24"/>
          <w:highlight w:val="lightGray"/>
        </w:rPr>
        <w:t xml:space="preserve">distribution of </w:t>
      </w:r>
      <w:r w:rsidR="00B21318" w:rsidRPr="007C44FF">
        <w:rPr>
          <w:rFonts w:cstheme="minorHAnsi"/>
          <w:szCs w:val="24"/>
          <w:highlight w:val="lightGray"/>
        </w:rPr>
        <w:t xml:space="preserve">all </w:t>
      </w:r>
      <w:r w:rsidRPr="007C44FF">
        <w:rPr>
          <w:rFonts w:cstheme="minorHAnsi"/>
          <w:szCs w:val="24"/>
          <w:highlight w:val="lightGray"/>
        </w:rPr>
        <w:t>participants</w:t>
      </w:r>
      <w:r w:rsidR="00B21318" w:rsidRPr="007C44FF">
        <w:rPr>
          <w:rFonts w:cstheme="minorHAnsi"/>
          <w:szCs w:val="24"/>
          <w:highlight w:val="lightGray"/>
        </w:rPr>
        <w:t xml:space="preserve">. </w:t>
      </w:r>
      <w:proofErr w:type="gramStart"/>
      <w:r w:rsidR="00B21318" w:rsidRPr="007C44FF">
        <w:rPr>
          <w:rFonts w:cstheme="minorHAnsi"/>
          <w:szCs w:val="24"/>
          <w:highlight w:val="lightGray"/>
        </w:rPr>
        <w:t>The majority of</w:t>
      </w:r>
      <w:proofErr w:type="gramEnd"/>
      <w:r w:rsidR="00B21318" w:rsidRPr="007C44FF">
        <w:rPr>
          <w:rFonts w:cstheme="minorHAnsi"/>
          <w:szCs w:val="24"/>
          <w:highlight w:val="lightGray"/>
        </w:rPr>
        <w:t xml:space="preserve"> participants was from the African and Asia and Pacific regions, followed by the Americas, Europe, Arab States and CIS.</w:t>
      </w:r>
    </w:p>
    <w:p w14:paraId="5C897252" w14:textId="2FE8B51B" w:rsidR="00B21318" w:rsidRPr="007C44FF" w:rsidRDefault="00B21318" w:rsidP="00957388">
      <w:pPr>
        <w:keepNext/>
        <w:jc w:val="center"/>
        <w:rPr>
          <w:szCs w:val="24"/>
          <w:highlight w:val="lightGray"/>
        </w:rPr>
      </w:pPr>
      <w:r w:rsidRPr="007C44FF">
        <w:rPr>
          <w:noProof/>
          <w:szCs w:val="24"/>
          <w:highlight w:val="lightGray"/>
        </w:rPr>
        <w:drawing>
          <wp:inline distT="0" distB="0" distL="0" distR="0" wp14:anchorId="234F3877" wp14:editId="021332ED">
            <wp:extent cx="3717900" cy="2390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10388" t="2419" r="10457" b="12902"/>
                    <a:stretch/>
                  </pic:blipFill>
                  <pic:spPr bwMode="auto">
                    <a:xfrm>
                      <a:off x="0" y="0"/>
                      <a:ext cx="3743158" cy="2407017"/>
                    </a:xfrm>
                    <a:prstGeom prst="rect">
                      <a:avLst/>
                    </a:prstGeom>
                    <a:noFill/>
                    <a:ln>
                      <a:noFill/>
                    </a:ln>
                    <a:extLst>
                      <a:ext uri="{53640926-AAD7-44D8-BBD7-CCE9431645EC}">
                        <a14:shadowObscured xmlns:a14="http://schemas.microsoft.com/office/drawing/2010/main"/>
                      </a:ext>
                    </a:extLst>
                  </pic:spPr>
                </pic:pic>
              </a:graphicData>
            </a:graphic>
          </wp:inline>
        </w:drawing>
      </w:r>
    </w:p>
    <w:p w14:paraId="06324C79" w14:textId="77777777" w:rsidR="00957388" w:rsidRPr="007C44FF" w:rsidRDefault="00957388" w:rsidP="00957388">
      <w:pPr>
        <w:jc w:val="center"/>
        <w:rPr>
          <w:szCs w:val="24"/>
          <w:highlight w:val="lightGray"/>
        </w:rPr>
      </w:pPr>
      <w:r w:rsidRPr="007C44FF">
        <w:rPr>
          <w:rFonts w:cstheme="minorHAnsi"/>
          <w:b/>
          <w:bCs/>
          <w:szCs w:val="24"/>
          <w:highlight w:val="lightGray"/>
        </w:rPr>
        <w:t>Figure 1: Aggregate number of participants (per region) for Study Group 2</w:t>
      </w:r>
    </w:p>
    <w:p w14:paraId="3A66C097" w14:textId="487EBF25" w:rsidR="00964894" w:rsidRPr="007C44FF" w:rsidRDefault="003B315C" w:rsidP="00F44BBC">
      <w:pPr>
        <w:rPr>
          <w:rFonts w:cstheme="minorHAnsi"/>
          <w:szCs w:val="24"/>
          <w:highlight w:val="lightGray"/>
        </w:rPr>
      </w:pPr>
      <w:r w:rsidRPr="007C44FF">
        <w:rPr>
          <w:szCs w:val="24"/>
          <w:highlight w:val="lightGray"/>
        </w:rPr>
        <w:t>Many delegates regularly attend</w:t>
      </w:r>
      <w:r w:rsidR="00B21318" w:rsidRPr="007C44FF">
        <w:rPr>
          <w:szCs w:val="24"/>
          <w:highlight w:val="lightGray"/>
        </w:rPr>
        <w:t xml:space="preserve">ed </w:t>
      </w:r>
      <w:r w:rsidRPr="007C44FF">
        <w:rPr>
          <w:szCs w:val="24"/>
          <w:highlight w:val="lightGray"/>
        </w:rPr>
        <w:t xml:space="preserve">Study Group and associated Rapporteur Group activities, </w:t>
      </w:r>
      <w:r w:rsidRPr="007C44FF">
        <w:rPr>
          <w:szCs w:val="24"/>
          <w:highlight w:val="lightGray"/>
        </w:rPr>
        <w:lastRenderedPageBreak/>
        <w:t>either in person or remotely, from year to year.</w:t>
      </w:r>
      <w:r w:rsidR="00B21318" w:rsidRPr="007C44FF">
        <w:rPr>
          <w:rFonts w:cstheme="minorHAnsi"/>
          <w:szCs w:val="24"/>
          <w:highlight w:val="lightGray"/>
        </w:rPr>
        <w:t xml:space="preserve"> </w:t>
      </w:r>
      <w:r w:rsidRPr="007C44FF">
        <w:rPr>
          <w:rFonts w:cstheme="minorHAnsi"/>
          <w:szCs w:val="24"/>
          <w:highlight w:val="lightGray"/>
        </w:rPr>
        <w:t>A total of 441 individual delegates participated in at least one Study Group 2 meeting.</w:t>
      </w:r>
      <w:r w:rsidR="00B21318" w:rsidRPr="007C44FF">
        <w:rPr>
          <w:rFonts w:cstheme="minorHAnsi"/>
          <w:szCs w:val="24"/>
          <w:highlight w:val="lightGray"/>
        </w:rPr>
        <w:t xml:space="preserve"> </w:t>
      </w:r>
      <w:r w:rsidR="00B21318" w:rsidRPr="007C44FF">
        <w:rPr>
          <w:rFonts w:cstheme="minorHAnsi"/>
          <w:b/>
          <w:bCs/>
          <w:szCs w:val="24"/>
          <w:highlight w:val="lightGray"/>
        </w:rPr>
        <w:t>Figure 2</w:t>
      </w:r>
      <w:r w:rsidR="00B21318" w:rsidRPr="007C44FF">
        <w:rPr>
          <w:rFonts w:cstheme="minorHAnsi"/>
          <w:szCs w:val="24"/>
          <w:highlight w:val="lightGray"/>
        </w:rPr>
        <w:t xml:space="preserve"> shows the regional distribution of these individual delegates. While the Asia and Pacific region is ahead with the most individual delegates followed by Africa,</w:t>
      </w:r>
      <w:r w:rsidR="00255C3C" w:rsidRPr="007C44FF">
        <w:rPr>
          <w:rFonts w:cstheme="minorHAnsi"/>
          <w:szCs w:val="24"/>
          <w:highlight w:val="lightGray"/>
        </w:rPr>
        <w:t xml:space="preserve"> t</w:t>
      </w:r>
      <w:r w:rsidR="00B21318" w:rsidRPr="007C44FF">
        <w:rPr>
          <w:rFonts w:cstheme="minorHAnsi"/>
          <w:szCs w:val="24"/>
          <w:highlight w:val="lightGray"/>
        </w:rPr>
        <w:t xml:space="preserve">he distribution is </w:t>
      </w:r>
      <w:proofErr w:type="gramStart"/>
      <w:r w:rsidR="00B21318" w:rsidRPr="007C44FF">
        <w:rPr>
          <w:rFonts w:cstheme="minorHAnsi"/>
          <w:szCs w:val="24"/>
          <w:highlight w:val="lightGray"/>
        </w:rPr>
        <w:t>similar to</w:t>
      </w:r>
      <w:proofErr w:type="gramEnd"/>
      <w:r w:rsidR="00B21318" w:rsidRPr="007C44FF">
        <w:rPr>
          <w:rFonts w:cstheme="minorHAnsi"/>
          <w:szCs w:val="24"/>
          <w:highlight w:val="lightGray"/>
        </w:rPr>
        <w:t xml:space="preserve"> the regional distribution of </w:t>
      </w:r>
      <w:r w:rsidR="00255C3C" w:rsidRPr="007C44FF">
        <w:rPr>
          <w:rFonts w:cstheme="minorHAnsi"/>
          <w:szCs w:val="24"/>
          <w:highlight w:val="lightGray"/>
        </w:rPr>
        <w:t>the aggregate number of participants</w:t>
      </w:r>
      <w:r w:rsidR="00B21318" w:rsidRPr="007C44FF">
        <w:rPr>
          <w:rFonts w:cstheme="minorHAnsi"/>
          <w:szCs w:val="24"/>
          <w:highlight w:val="lightGray"/>
        </w:rPr>
        <w:t xml:space="preserve"> in Figure 1</w:t>
      </w:r>
      <w:r w:rsidR="00255C3C" w:rsidRPr="007C44FF">
        <w:rPr>
          <w:rFonts w:cstheme="minorHAnsi"/>
          <w:szCs w:val="24"/>
          <w:highlight w:val="lightGray"/>
        </w:rPr>
        <w:t>.</w:t>
      </w:r>
      <w:r w:rsidR="00B21318" w:rsidRPr="007C44FF">
        <w:rPr>
          <w:rFonts w:cstheme="minorHAnsi"/>
          <w:szCs w:val="24"/>
          <w:highlight w:val="lightGray"/>
        </w:rPr>
        <w:t xml:space="preserve"> </w:t>
      </w:r>
    </w:p>
    <w:p w14:paraId="2E8C8099" w14:textId="162141EF" w:rsidR="003B315C" w:rsidRPr="007C44FF" w:rsidRDefault="00B21318" w:rsidP="003B315C">
      <w:pPr>
        <w:jc w:val="center"/>
        <w:rPr>
          <w:rFonts w:cstheme="minorHAnsi"/>
          <w:b/>
          <w:bCs/>
          <w:szCs w:val="24"/>
          <w:highlight w:val="lightGray"/>
        </w:rPr>
      </w:pPr>
      <w:r w:rsidRPr="007C44FF">
        <w:rPr>
          <w:rFonts w:cstheme="minorHAnsi"/>
          <w:b/>
          <w:bCs/>
          <w:noProof/>
          <w:szCs w:val="24"/>
          <w:highlight w:val="lightGray"/>
        </w:rPr>
        <w:drawing>
          <wp:inline distT="0" distB="0" distL="0" distR="0" wp14:anchorId="47EF61F1" wp14:editId="5BA4FCDB">
            <wp:extent cx="3590925" cy="2209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a:extLst>
                        <a:ext uri="{28A0092B-C50C-407E-A947-70E740481C1C}">
                          <a14:useLocalDpi xmlns:a14="http://schemas.microsoft.com/office/drawing/2010/main" val="0"/>
                        </a:ext>
                      </a:extLst>
                    </a:blip>
                    <a:srcRect l="11011" t="6567" r="10665" b="13249"/>
                    <a:stretch/>
                  </pic:blipFill>
                  <pic:spPr bwMode="auto">
                    <a:xfrm>
                      <a:off x="0" y="0"/>
                      <a:ext cx="3590925"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1A5208C5" w14:textId="733BF9E1" w:rsidR="00957388" w:rsidRDefault="00957388" w:rsidP="00957388">
      <w:pPr>
        <w:jc w:val="center"/>
        <w:rPr>
          <w:rFonts w:cstheme="minorHAnsi"/>
          <w:b/>
          <w:bCs/>
          <w:szCs w:val="24"/>
        </w:rPr>
      </w:pPr>
      <w:r w:rsidRPr="007C44FF">
        <w:rPr>
          <w:rFonts w:cstheme="minorHAnsi"/>
          <w:b/>
          <w:bCs/>
          <w:szCs w:val="24"/>
          <w:highlight w:val="lightGray"/>
        </w:rPr>
        <w:t>Figure 2: Number of individual participants (per region) for Study Group 2</w:t>
      </w:r>
    </w:p>
    <w:p w14:paraId="6ACEACFC" w14:textId="3AFFF5A5" w:rsidR="00104C85" w:rsidRDefault="00104C85" w:rsidP="00104C85">
      <w:pPr>
        <w:rPr>
          <w:szCs w:val="24"/>
        </w:rPr>
      </w:pPr>
      <w:r w:rsidRPr="00D05A42">
        <w:rPr>
          <w:szCs w:val="24"/>
        </w:rPr>
        <w:t>Study Group 2 considered</w:t>
      </w:r>
      <w:r w:rsidR="00EB098E">
        <w:rPr>
          <w:szCs w:val="24"/>
        </w:rPr>
        <w:t xml:space="preserve"> a total of </w:t>
      </w:r>
      <w:r w:rsidR="00855DDC">
        <w:rPr>
          <w:szCs w:val="24"/>
        </w:rPr>
        <w:t>843 documents during</w:t>
      </w:r>
      <w:r w:rsidR="00EB098E">
        <w:rPr>
          <w:szCs w:val="24"/>
        </w:rPr>
        <w:t xml:space="preserve"> this study period</w:t>
      </w:r>
      <w:r w:rsidR="00855DDC">
        <w:rPr>
          <w:szCs w:val="24"/>
        </w:rPr>
        <w:t xml:space="preserve">, 543 of which were contributions. A deeper analysis shows that 351 of these contributions were submitted </w:t>
      </w:r>
      <w:r w:rsidR="00A65420">
        <w:rPr>
          <w:szCs w:val="24"/>
        </w:rPr>
        <w:t>by</w:t>
      </w:r>
      <w:r>
        <w:rPr>
          <w:szCs w:val="24"/>
        </w:rPr>
        <w:t xml:space="preserve"> </w:t>
      </w:r>
      <w:r w:rsidR="00A65420">
        <w:rPr>
          <w:szCs w:val="24"/>
        </w:rPr>
        <w:t xml:space="preserve">the </w:t>
      </w:r>
      <w:r>
        <w:rPr>
          <w:szCs w:val="24"/>
        </w:rPr>
        <w:t>members</w:t>
      </w:r>
      <w:r w:rsidR="00A65420">
        <w:rPr>
          <w:szCs w:val="24"/>
        </w:rPr>
        <w:t>hip</w:t>
      </w:r>
      <w:r w:rsidR="00A65420">
        <w:rPr>
          <w:rStyle w:val="FootnoteReference"/>
        </w:rPr>
        <w:footnoteReference w:id="3"/>
      </w:r>
      <w:r w:rsidR="00EB098E">
        <w:rPr>
          <w:szCs w:val="24"/>
        </w:rPr>
        <w:t xml:space="preserve">, </w:t>
      </w:r>
      <w:r w:rsidR="00855DDC">
        <w:rPr>
          <w:szCs w:val="24"/>
        </w:rPr>
        <w:t xml:space="preserve">while the remaining 192 contributions come from </w:t>
      </w:r>
      <w:r w:rsidR="00EB098E">
        <w:rPr>
          <w:szCs w:val="24"/>
        </w:rPr>
        <w:t xml:space="preserve">the SG2 management team members (Chairman, Vice-Chairmen, Rapporteurs, Vice-Rapporteurs and Coordinators) </w:t>
      </w:r>
      <w:r w:rsidR="00855DDC">
        <w:rPr>
          <w:szCs w:val="24"/>
        </w:rPr>
        <w:t>while</w:t>
      </w:r>
      <w:r w:rsidR="00EB098E">
        <w:rPr>
          <w:szCs w:val="24"/>
        </w:rPr>
        <w:t xml:space="preserve"> perform</w:t>
      </w:r>
      <w:r w:rsidR="00855DDC">
        <w:rPr>
          <w:szCs w:val="24"/>
        </w:rPr>
        <w:t>ing</w:t>
      </w:r>
      <w:r w:rsidR="00EB098E">
        <w:rPr>
          <w:szCs w:val="24"/>
        </w:rPr>
        <w:t xml:space="preserve"> their duties</w:t>
      </w:r>
      <w:r w:rsidR="00855DDC">
        <w:rPr>
          <w:szCs w:val="24"/>
        </w:rPr>
        <w:t>,</w:t>
      </w:r>
      <w:r w:rsidR="00EB098E">
        <w:rPr>
          <w:szCs w:val="24"/>
        </w:rPr>
        <w:t xml:space="preserve"> and </w:t>
      </w:r>
      <w:r w:rsidR="00246ACA">
        <w:rPr>
          <w:szCs w:val="24"/>
        </w:rPr>
        <w:t xml:space="preserve">from </w:t>
      </w:r>
      <w:r w:rsidR="00EB098E">
        <w:rPr>
          <w:szCs w:val="24"/>
        </w:rPr>
        <w:t xml:space="preserve">ITU (BDT including BDT Focal Points, other BDT staff and the Study Group Secretariat, as well as </w:t>
      </w:r>
      <w:r w:rsidR="00246ACA">
        <w:rPr>
          <w:szCs w:val="24"/>
        </w:rPr>
        <w:t>the other</w:t>
      </w:r>
      <w:r w:rsidR="00EB098E">
        <w:rPr>
          <w:szCs w:val="24"/>
        </w:rPr>
        <w:t xml:space="preserve"> ITU Sectors</w:t>
      </w:r>
      <w:r w:rsidR="00246ACA">
        <w:rPr>
          <w:szCs w:val="24"/>
        </w:rPr>
        <w:t xml:space="preserve"> and the General Secretariat</w:t>
      </w:r>
      <w:r w:rsidR="00EB098E">
        <w:rPr>
          <w:szCs w:val="24"/>
        </w:rPr>
        <w:t>).</w:t>
      </w:r>
      <w:r w:rsidR="00855DDC">
        <w:rPr>
          <w:szCs w:val="24"/>
        </w:rPr>
        <w:t xml:space="preserve"> </w:t>
      </w:r>
      <w:r w:rsidR="00ED651F" w:rsidRPr="00ED651F">
        <w:rPr>
          <w:b/>
          <w:bCs/>
          <w:szCs w:val="24"/>
        </w:rPr>
        <w:t>Table 2</w:t>
      </w:r>
      <w:r w:rsidR="00855DDC">
        <w:rPr>
          <w:szCs w:val="24"/>
        </w:rPr>
        <w:t xml:space="preserve"> lists the different documents during this study period.</w:t>
      </w:r>
    </w:p>
    <w:p w14:paraId="121CF5EA" w14:textId="674E6747" w:rsidR="00855DDC" w:rsidRPr="009E1FF2" w:rsidRDefault="00855DDC" w:rsidP="004019DC">
      <w:pPr>
        <w:keepNext/>
        <w:spacing w:after="120"/>
        <w:rPr>
          <w:b/>
          <w:bCs/>
          <w:szCs w:val="24"/>
        </w:rPr>
      </w:pPr>
      <w:r w:rsidRPr="00AC4938">
        <w:rPr>
          <w:b/>
          <w:szCs w:val="24"/>
        </w:rPr>
        <w:t xml:space="preserve">Table </w:t>
      </w:r>
      <w:r>
        <w:rPr>
          <w:b/>
          <w:szCs w:val="24"/>
        </w:rPr>
        <w:t>2</w:t>
      </w:r>
      <w:r w:rsidRPr="00AC4938">
        <w:rPr>
          <w:b/>
          <w:szCs w:val="24"/>
        </w:rPr>
        <w:t xml:space="preserve">: </w:t>
      </w:r>
      <w:r w:rsidRPr="009E1FF2">
        <w:rPr>
          <w:b/>
          <w:bCs/>
        </w:rPr>
        <w:t xml:space="preserve">Documents </w:t>
      </w:r>
      <w:r w:rsidR="00AE4A28">
        <w:rPr>
          <w:b/>
          <w:bCs/>
        </w:rPr>
        <w:t>considered by SG2</w:t>
      </w:r>
      <w:r w:rsidRPr="009E1FF2">
        <w:rPr>
          <w:b/>
          <w:bCs/>
        </w:rPr>
        <w:t xml:space="preserve"> </w:t>
      </w:r>
      <w:r>
        <w:rPr>
          <w:b/>
          <w:bCs/>
        </w:rPr>
        <w:t>during the study period (</w:t>
      </w:r>
      <w:r w:rsidRPr="009E1FF2">
        <w:rPr>
          <w:b/>
          <w:bCs/>
        </w:rPr>
        <w:t>2018–2021</w:t>
      </w:r>
      <w:r>
        <w:rPr>
          <w:b/>
          <w:bCs/>
        </w:rPr>
        <w:t>)</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855DDC" w14:paraId="4919BBBD" w14:textId="77777777" w:rsidTr="0095738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7C12C21C" w14:textId="77777777" w:rsidR="00855DDC" w:rsidRDefault="00855DDC" w:rsidP="00F44BBC">
            <w:pPr>
              <w:keepLines/>
            </w:pPr>
            <w:r>
              <w:t>Documents for SG2 meetings and Rapporteur Group meetings</w:t>
            </w:r>
          </w:p>
        </w:tc>
        <w:tc>
          <w:tcPr>
            <w:tcW w:w="941" w:type="dxa"/>
          </w:tcPr>
          <w:p w14:paraId="76AD9D89"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2018</w:t>
            </w:r>
          </w:p>
        </w:tc>
        <w:tc>
          <w:tcPr>
            <w:tcW w:w="941" w:type="dxa"/>
          </w:tcPr>
          <w:p w14:paraId="7D818A3A"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2019</w:t>
            </w:r>
          </w:p>
        </w:tc>
        <w:tc>
          <w:tcPr>
            <w:tcW w:w="978" w:type="dxa"/>
          </w:tcPr>
          <w:p w14:paraId="6DA0BDD7"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2020</w:t>
            </w:r>
          </w:p>
        </w:tc>
        <w:tc>
          <w:tcPr>
            <w:tcW w:w="1017" w:type="dxa"/>
          </w:tcPr>
          <w:p w14:paraId="4A9FDB2A"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2021</w:t>
            </w:r>
          </w:p>
        </w:tc>
        <w:tc>
          <w:tcPr>
            <w:tcW w:w="932" w:type="dxa"/>
          </w:tcPr>
          <w:p w14:paraId="71A7B00C"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Study period</w:t>
            </w:r>
          </w:p>
        </w:tc>
      </w:tr>
      <w:tr w:rsidR="00855DDC" w14:paraId="71F2E10C"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7B441367" w14:textId="4C300CE8" w:rsidR="00855DDC" w:rsidRDefault="00855DDC" w:rsidP="00F44BBC">
            <w:pPr>
              <w:keepLines/>
              <w:rPr>
                <w:sz w:val="22"/>
                <w:lang w:val="en-US"/>
              </w:rPr>
            </w:pPr>
            <w:r w:rsidRPr="0061051D">
              <w:rPr>
                <w:b w:val="0"/>
                <w:bCs w:val="0"/>
                <w:sz w:val="22"/>
                <w:lang w:val="en-US"/>
              </w:rPr>
              <w:t>Contributions</w:t>
            </w:r>
          </w:p>
          <w:p w14:paraId="7DA95D23" w14:textId="77777777" w:rsidR="00855DDC" w:rsidRPr="00D1713C" w:rsidRDefault="00855DDC" w:rsidP="00F44BBC">
            <w:pPr>
              <w:pStyle w:val="ListParagraph"/>
              <w:keepLines/>
              <w:numPr>
                <w:ilvl w:val="0"/>
                <w:numId w:val="31"/>
              </w:numPr>
              <w:ind w:left="425"/>
              <w:rPr>
                <w:rFonts w:cstheme="minorBidi"/>
                <w:b w:val="0"/>
                <w:bCs w:val="0"/>
                <w:sz w:val="22"/>
                <w:szCs w:val="22"/>
                <w:lang w:val="en-US"/>
              </w:rPr>
            </w:pPr>
            <w:r w:rsidRPr="00D1713C">
              <w:rPr>
                <w:rFonts w:cstheme="minorBidi"/>
                <w:b w:val="0"/>
                <w:bCs w:val="0"/>
                <w:sz w:val="22"/>
                <w:szCs w:val="22"/>
                <w:lang w:val="en-US"/>
              </w:rPr>
              <w:t>From members</w:t>
            </w:r>
          </w:p>
          <w:p w14:paraId="6566F855" w14:textId="77777777" w:rsidR="00855DDC" w:rsidRPr="00D1713C" w:rsidRDefault="00855DDC" w:rsidP="00F44BBC">
            <w:pPr>
              <w:pStyle w:val="ListParagraph"/>
              <w:keepLines/>
              <w:numPr>
                <w:ilvl w:val="0"/>
                <w:numId w:val="31"/>
              </w:numPr>
              <w:ind w:left="425"/>
              <w:rPr>
                <w:rFonts w:cstheme="minorBidi"/>
                <w:sz w:val="22"/>
                <w:szCs w:val="22"/>
                <w:lang w:val="en-US"/>
              </w:rPr>
            </w:pPr>
            <w:r w:rsidRPr="00D1713C">
              <w:rPr>
                <w:rFonts w:cstheme="minorBidi"/>
                <w:b w:val="0"/>
                <w:bCs w:val="0"/>
                <w:sz w:val="22"/>
                <w:szCs w:val="22"/>
                <w:lang w:val="en-US"/>
              </w:rPr>
              <w:t>From SG management + ITU</w:t>
            </w:r>
          </w:p>
        </w:tc>
        <w:tc>
          <w:tcPr>
            <w:tcW w:w="941" w:type="dxa"/>
          </w:tcPr>
          <w:p w14:paraId="3A51AF05"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138</w:t>
            </w:r>
          </w:p>
        </w:tc>
        <w:tc>
          <w:tcPr>
            <w:tcW w:w="941" w:type="dxa"/>
          </w:tcPr>
          <w:p w14:paraId="6AB419FF"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162</w:t>
            </w:r>
          </w:p>
        </w:tc>
        <w:tc>
          <w:tcPr>
            <w:tcW w:w="978" w:type="dxa"/>
          </w:tcPr>
          <w:p w14:paraId="1A563AE8"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177</w:t>
            </w:r>
          </w:p>
        </w:tc>
        <w:tc>
          <w:tcPr>
            <w:tcW w:w="1017" w:type="dxa"/>
          </w:tcPr>
          <w:p w14:paraId="791EA600"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104C85">
              <w:t>66</w:t>
            </w:r>
          </w:p>
        </w:tc>
        <w:tc>
          <w:tcPr>
            <w:tcW w:w="932" w:type="dxa"/>
          </w:tcPr>
          <w:p w14:paraId="27D35865" w14:textId="77777777" w:rsidR="00855DDC" w:rsidRPr="00D1713C" w:rsidRDefault="00855DDC" w:rsidP="00F44BBC">
            <w:pPr>
              <w:keepLines/>
              <w:jc w:val="right"/>
              <w:cnfStyle w:val="000000100000" w:firstRow="0" w:lastRow="0" w:firstColumn="0" w:lastColumn="0" w:oddVBand="0" w:evenVBand="0" w:oddHBand="1" w:evenHBand="0" w:firstRowFirstColumn="0" w:firstRowLastColumn="0" w:lastRowFirstColumn="0" w:lastRowLastColumn="0"/>
              <w:rPr>
                <w:b/>
                <w:bCs/>
              </w:rPr>
            </w:pPr>
            <w:r w:rsidRPr="00D1713C">
              <w:rPr>
                <w:b/>
                <w:bCs/>
              </w:rPr>
              <w:t>543</w:t>
            </w:r>
            <w:r>
              <w:rPr>
                <w:b/>
                <w:bCs/>
              </w:rPr>
              <w:br/>
            </w:r>
            <w:r w:rsidRPr="00D1713C">
              <w:t>351</w:t>
            </w:r>
            <w:r>
              <w:rPr>
                <w:b/>
                <w:bCs/>
              </w:rPr>
              <w:br/>
            </w:r>
            <w:r w:rsidRPr="00D1713C">
              <w:t>192</w:t>
            </w:r>
          </w:p>
        </w:tc>
      </w:tr>
      <w:tr w:rsidR="00855DDC" w14:paraId="7B7B8442"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0DB078B5" w14:textId="77777777" w:rsidR="00855DDC" w:rsidRPr="0061051D" w:rsidRDefault="00855DDC" w:rsidP="00F44BBC">
            <w:pPr>
              <w:keepLines/>
              <w:rPr>
                <w:b w:val="0"/>
                <w:bCs w:val="0"/>
                <w:sz w:val="22"/>
              </w:rPr>
            </w:pPr>
            <w:r w:rsidRPr="0061051D">
              <w:rPr>
                <w:b w:val="0"/>
                <w:bCs w:val="0"/>
                <w:sz w:val="22"/>
              </w:rPr>
              <w:t xml:space="preserve">Incoming </w:t>
            </w:r>
            <w:r>
              <w:rPr>
                <w:b w:val="0"/>
                <w:bCs w:val="0"/>
                <w:sz w:val="22"/>
              </w:rPr>
              <w:t>l</w:t>
            </w:r>
            <w:r w:rsidRPr="0061051D">
              <w:rPr>
                <w:b w:val="0"/>
                <w:bCs w:val="0"/>
                <w:sz w:val="22"/>
              </w:rPr>
              <w:t xml:space="preserve">iaison </w:t>
            </w:r>
            <w:r>
              <w:rPr>
                <w:b w:val="0"/>
                <w:bCs w:val="0"/>
                <w:sz w:val="22"/>
              </w:rPr>
              <w:t>s</w:t>
            </w:r>
            <w:r w:rsidRPr="0061051D">
              <w:rPr>
                <w:b w:val="0"/>
                <w:bCs w:val="0"/>
                <w:sz w:val="22"/>
              </w:rPr>
              <w:t>tatements</w:t>
            </w:r>
          </w:p>
        </w:tc>
        <w:tc>
          <w:tcPr>
            <w:tcW w:w="941" w:type="dxa"/>
          </w:tcPr>
          <w:p w14:paraId="4613683C"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63</w:t>
            </w:r>
          </w:p>
        </w:tc>
        <w:tc>
          <w:tcPr>
            <w:tcW w:w="941" w:type="dxa"/>
          </w:tcPr>
          <w:p w14:paraId="71928D47"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41</w:t>
            </w:r>
          </w:p>
        </w:tc>
        <w:tc>
          <w:tcPr>
            <w:tcW w:w="978" w:type="dxa"/>
          </w:tcPr>
          <w:p w14:paraId="1E42C193"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29</w:t>
            </w:r>
          </w:p>
        </w:tc>
        <w:tc>
          <w:tcPr>
            <w:tcW w:w="1017" w:type="dxa"/>
          </w:tcPr>
          <w:p w14:paraId="0208E3B9"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14</w:t>
            </w:r>
          </w:p>
        </w:tc>
        <w:tc>
          <w:tcPr>
            <w:tcW w:w="932" w:type="dxa"/>
          </w:tcPr>
          <w:p w14:paraId="2A14CFFA" w14:textId="77777777" w:rsidR="00855DDC" w:rsidRPr="00B94B5F"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rsidRPr="00B94B5F">
              <w:t>147</w:t>
            </w:r>
          </w:p>
        </w:tc>
      </w:tr>
      <w:tr w:rsidR="00855DDC" w14:paraId="38F93AFB"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C8DD209" w14:textId="77777777" w:rsidR="00855DDC" w:rsidRPr="0061051D" w:rsidRDefault="00855DDC" w:rsidP="00F44BBC">
            <w:pPr>
              <w:keepLines/>
              <w:rPr>
                <w:b w:val="0"/>
                <w:bCs w:val="0"/>
                <w:sz w:val="22"/>
              </w:rPr>
            </w:pPr>
            <w:r w:rsidRPr="0061051D">
              <w:rPr>
                <w:b w:val="0"/>
                <w:bCs w:val="0"/>
                <w:sz w:val="22"/>
              </w:rPr>
              <w:t xml:space="preserve">Outgoing </w:t>
            </w:r>
            <w:r>
              <w:rPr>
                <w:b w:val="0"/>
                <w:bCs w:val="0"/>
                <w:sz w:val="22"/>
              </w:rPr>
              <w:t>l</w:t>
            </w:r>
            <w:r w:rsidRPr="0061051D">
              <w:rPr>
                <w:b w:val="0"/>
                <w:bCs w:val="0"/>
                <w:sz w:val="22"/>
              </w:rPr>
              <w:t>iaison</w:t>
            </w:r>
            <w:r>
              <w:rPr>
                <w:b w:val="0"/>
                <w:bCs w:val="0"/>
                <w:sz w:val="22"/>
              </w:rPr>
              <w:t xml:space="preserve"> s</w:t>
            </w:r>
            <w:r w:rsidRPr="0061051D">
              <w:rPr>
                <w:b w:val="0"/>
                <w:bCs w:val="0"/>
                <w:sz w:val="22"/>
              </w:rPr>
              <w:t>tatements</w:t>
            </w:r>
          </w:p>
        </w:tc>
        <w:tc>
          <w:tcPr>
            <w:tcW w:w="941" w:type="dxa"/>
          </w:tcPr>
          <w:p w14:paraId="77BF790F"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38</w:t>
            </w:r>
          </w:p>
        </w:tc>
        <w:tc>
          <w:tcPr>
            <w:tcW w:w="941" w:type="dxa"/>
          </w:tcPr>
          <w:p w14:paraId="079433D5"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21</w:t>
            </w:r>
          </w:p>
        </w:tc>
        <w:tc>
          <w:tcPr>
            <w:tcW w:w="978" w:type="dxa"/>
          </w:tcPr>
          <w:p w14:paraId="5B951DC3"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13</w:t>
            </w:r>
          </w:p>
        </w:tc>
        <w:tc>
          <w:tcPr>
            <w:tcW w:w="1017" w:type="dxa"/>
          </w:tcPr>
          <w:p w14:paraId="02A3A234"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11</w:t>
            </w:r>
          </w:p>
        </w:tc>
        <w:tc>
          <w:tcPr>
            <w:tcW w:w="932" w:type="dxa"/>
          </w:tcPr>
          <w:p w14:paraId="5A9248A1"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83</w:t>
            </w:r>
          </w:p>
        </w:tc>
      </w:tr>
      <w:tr w:rsidR="00855DDC" w14:paraId="16FF956B"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4C588EA4" w14:textId="77777777" w:rsidR="00855DDC" w:rsidRPr="0061051D" w:rsidRDefault="00855DDC" w:rsidP="00F44BBC">
            <w:pPr>
              <w:keepLines/>
              <w:rPr>
                <w:b w:val="0"/>
                <w:bCs w:val="0"/>
                <w:sz w:val="22"/>
              </w:rPr>
            </w:pPr>
            <w:r w:rsidRPr="0061051D">
              <w:rPr>
                <w:b w:val="0"/>
                <w:bCs w:val="0"/>
                <w:sz w:val="22"/>
              </w:rPr>
              <w:t>Meeting and progress reports</w:t>
            </w:r>
          </w:p>
        </w:tc>
        <w:tc>
          <w:tcPr>
            <w:tcW w:w="941" w:type="dxa"/>
          </w:tcPr>
          <w:p w14:paraId="7C651326"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14</w:t>
            </w:r>
          </w:p>
        </w:tc>
        <w:tc>
          <w:tcPr>
            <w:tcW w:w="941" w:type="dxa"/>
          </w:tcPr>
          <w:p w14:paraId="4C9C9662"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21</w:t>
            </w:r>
          </w:p>
        </w:tc>
        <w:tc>
          <w:tcPr>
            <w:tcW w:w="978" w:type="dxa"/>
          </w:tcPr>
          <w:p w14:paraId="2E4217ED"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21</w:t>
            </w:r>
          </w:p>
        </w:tc>
        <w:tc>
          <w:tcPr>
            <w:tcW w:w="1017" w:type="dxa"/>
          </w:tcPr>
          <w:p w14:paraId="389CAF46"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14</w:t>
            </w:r>
          </w:p>
        </w:tc>
        <w:tc>
          <w:tcPr>
            <w:tcW w:w="932" w:type="dxa"/>
          </w:tcPr>
          <w:p w14:paraId="6DFCD18A" w14:textId="77777777" w:rsidR="00855DDC" w:rsidRPr="00B94B5F"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rsidRPr="00B94B5F">
              <w:t>70</w:t>
            </w:r>
          </w:p>
        </w:tc>
      </w:tr>
      <w:tr w:rsidR="00855DDC" w14:paraId="650118AF"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6613EE21" w14:textId="77777777" w:rsidR="00855DDC" w:rsidRPr="0061051D" w:rsidRDefault="00855DDC" w:rsidP="00F44BBC">
            <w:pPr>
              <w:keepLines/>
              <w:rPr>
                <w:sz w:val="22"/>
              </w:rPr>
            </w:pPr>
            <w:r w:rsidRPr="0061051D">
              <w:rPr>
                <w:sz w:val="22"/>
              </w:rPr>
              <w:t>Total documents</w:t>
            </w:r>
          </w:p>
        </w:tc>
        <w:tc>
          <w:tcPr>
            <w:tcW w:w="941" w:type="dxa"/>
          </w:tcPr>
          <w:p w14:paraId="25A35409"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253</w:t>
            </w:r>
          </w:p>
        </w:tc>
        <w:tc>
          <w:tcPr>
            <w:tcW w:w="941" w:type="dxa"/>
          </w:tcPr>
          <w:p w14:paraId="05DBB444"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245</w:t>
            </w:r>
          </w:p>
        </w:tc>
        <w:tc>
          <w:tcPr>
            <w:tcW w:w="978" w:type="dxa"/>
          </w:tcPr>
          <w:p w14:paraId="589F43C2"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240</w:t>
            </w:r>
          </w:p>
        </w:tc>
        <w:tc>
          <w:tcPr>
            <w:tcW w:w="1017" w:type="dxa"/>
          </w:tcPr>
          <w:p w14:paraId="70F74603"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105</w:t>
            </w:r>
          </w:p>
        </w:tc>
        <w:tc>
          <w:tcPr>
            <w:tcW w:w="932" w:type="dxa"/>
          </w:tcPr>
          <w:p w14:paraId="5945C771" w14:textId="77777777" w:rsidR="00855DDC" w:rsidRPr="00EB098E" w:rsidRDefault="00855DDC" w:rsidP="00F44BBC">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843</w:t>
            </w:r>
          </w:p>
        </w:tc>
      </w:tr>
    </w:tbl>
    <w:p w14:paraId="4A96DCE1" w14:textId="13275629" w:rsidR="00104C85" w:rsidRDefault="00BD43E6" w:rsidP="00AE4A28">
      <w:pPr>
        <w:spacing w:before="240"/>
        <w:rPr>
          <w:szCs w:val="24"/>
        </w:rPr>
      </w:pPr>
      <w:r w:rsidRPr="00BD43E6">
        <w:rPr>
          <w:b/>
          <w:bCs/>
          <w:szCs w:val="24"/>
        </w:rPr>
        <w:t>Figure 3</w:t>
      </w:r>
      <w:r>
        <w:rPr>
          <w:szCs w:val="24"/>
        </w:rPr>
        <w:t xml:space="preserve"> </w:t>
      </w:r>
      <w:r w:rsidR="00096A5F">
        <w:rPr>
          <w:szCs w:val="24"/>
        </w:rPr>
        <w:t xml:space="preserve">provides a regional analysis of the contributions from members. </w:t>
      </w:r>
      <w:proofErr w:type="gramStart"/>
      <w:r w:rsidR="00DD788A">
        <w:rPr>
          <w:szCs w:val="24"/>
        </w:rPr>
        <w:t>The majority of</w:t>
      </w:r>
      <w:proofErr w:type="gramEnd"/>
      <w:r w:rsidR="00096A5F">
        <w:rPr>
          <w:szCs w:val="24"/>
        </w:rPr>
        <w:t xml:space="preserve"> the contributions</w:t>
      </w:r>
      <w:r w:rsidR="00096A5F" w:rsidRPr="00D05A42">
        <w:rPr>
          <w:szCs w:val="24"/>
        </w:rPr>
        <w:t xml:space="preserve"> come from </w:t>
      </w:r>
      <w:r w:rsidR="00DD788A">
        <w:rPr>
          <w:szCs w:val="24"/>
        </w:rPr>
        <w:t xml:space="preserve">the </w:t>
      </w:r>
      <w:r w:rsidR="00096A5F" w:rsidRPr="00F01D7D">
        <w:rPr>
          <w:szCs w:val="24"/>
        </w:rPr>
        <w:t>Asia and Pacific</w:t>
      </w:r>
      <w:r w:rsidR="00DD788A">
        <w:rPr>
          <w:szCs w:val="24"/>
        </w:rPr>
        <w:t xml:space="preserve"> and</w:t>
      </w:r>
      <w:r w:rsidR="00096A5F" w:rsidRPr="00F01D7D">
        <w:rPr>
          <w:szCs w:val="24"/>
        </w:rPr>
        <w:t xml:space="preserve"> </w:t>
      </w:r>
      <w:r w:rsidR="00096A5F">
        <w:rPr>
          <w:szCs w:val="24"/>
        </w:rPr>
        <w:t>Africa</w:t>
      </w:r>
      <w:r w:rsidR="00DD788A">
        <w:rPr>
          <w:szCs w:val="24"/>
        </w:rPr>
        <w:t xml:space="preserve"> regions, </w:t>
      </w:r>
      <w:r w:rsidR="00096A5F" w:rsidRPr="00F01D7D">
        <w:rPr>
          <w:szCs w:val="24"/>
        </w:rPr>
        <w:t xml:space="preserve">followed by </w:t>
      </w:r>
      <w:r w:rsidR="00DD788A">
        <w:rPr>
          <w:szCs w:val="24"/>
        </w:rPr>
        <w:t xml:space="preserve">Europe, the </w:t>
      </w:r>
      <w:r w:rsidR="00096A5F" w:rsidRPr="00F01D7D">
        <w:rPr>
          <w:szCs w:val="24"/>
        </w:rPr>
        <w:t>Americas, Arab States</w:t>
      </w:r>
      <w:r w:rsidR="00DD788A">
        <w:rPr>
          <w:szCs w:val="24"/>
        </w:rPr>
        <w:t xml:space="preserve"> and CIS</w:t>
      </w:r>
      <w:r w:rsidR="00096A5F" w:rsidRPr="00D05A42">
        <w:rPr>
          <w:szCs w:val="24"/>
        </w:rPr>
        <w:t>.</w:t>
      </w:r>
    </w:p>
    <w:p w14:paraId="4B5EAC46" w14:textId="50E54986" w:rsidR="00AE4A28" w:rsidRDefault="00096A5F" w:rsidP="00096A5F">
      <w:pPr>
        <w:jc w:val="center"/>
        <w:rPr>
          <w:szCs w:val="24"/>
        </w:rPr>
      </w:pPr>
      <w:r>
        <w:rPr>
          <w:noProof/>
          <w:szCs w:val="24"/>
        </w:rPr>
        <w:lastRenderedPageBreak/>
        <w:drawing>
          <wp:inline distT="0" distB="0" distL="0" distR="0" wp14:anchorId="095BA235" wp14:editId="3AAB211A">
            <wp:extent cx="3328416" cy="2086939"/>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l="11128" t="6061" r="11185" b="12903"/>
                    <a:stretch/>
                  </pic:blipFill>
                  <pic:spPr bwMode="auto">
                    <a:xfrm>
                      <a:off x="0" y="0"/>
                      <a:ext cx="3349976" cy="2100457"/>
                    </a:xfrm>
                    <a:prstGeom prst="rect">
                      <a:avLst/>
                    </a:prstGeom>
                    <a:noFill/>
                    <a:ln>
                      <a:noFill/>
                    </a:ln>
                    <a:extLst>
                      <a:ext uri="{53640926-AAD7-44D8-BBD7-CCE9431645EC}">
                        <a14:shadowObscured xmlns:a14="http://schemas.microsoft.com/office/drawing/2010/main"/>
                      </a:ext>
                    </a:extLst>
                  </pic:spPr>
                </pic:pic>
              </a:graphicData>
            </a:graphic>
          </wp:inline>
        </w:drawing>
      </w:r>
    </w:p>
    <w:p w14:paraId="3FB22EA4" w14:textId="77777777" w:rsidR="00957388" w:rsidRPr="00DD788A" w:rsidRDefault="00957388" w:rsidP="00957388">
      <w:pPr>
        <w:spacing w:after="120"/>
        <w:jc w:val="center"/>
        <w:rPr>
          <w:b/>
          <w:bCs/>
          <w:szCs w:val="24"/>
        </w:rPr>
      </w:pPr>
      <w:r>
        <w:rPr>
          <w:b/>
          <w:szCs w:val="24"/>
        </w:rPr>
        <w:t>Figure</w:t>
      </w:r>
      <w:r w:rsidRPr="00AC4938">
        <w:rPr>
          <w:b/>
          <w:szCs w:val="24"/>
        </w:rPr>
        <w:t xml:space="preserve"> </w:t>
      </w:r>
      <w:r>
        <w:rPr>
          <w:b/>
          <w:szCs w:val="24"/>
        </w:rPr>
        <w:t>3</w:t>
      </w:r>
      <w:r w:rsidRPr="00AC4938">
        <w:rPr>
          <w:b/>
          <w:szCs w:val="24"/>
        </w:rPr>
        <w:t xml:space="preserve">: </w:t>
      </w:r>
      <w:r>
        <w:rPr>
          <w:b/>
          <w:szCs w:val="24"/>
        </w:rPr>
        <w:t>Regional distribution of contributions submitted by the membership</w:t>
      </w:r>
      <w:r>
        <w:rPr>
          <w:b/>
          <w:bCs/>
        </w:rPr>
        <w:t xml:space="preserve"> to Study Group 2</w:t>
      </w:r>
    </w:p>
    <w:p w14:paraId="5E52E060" w14:textId="2A27192A" w:rsidR="00B245E2" w:rsidRDefault="00DD788A" w:rsidP="00DD788A">
      <w:pPr>
        <w:rPr>
          <w:szCs w:val="24"/>
        </w:rPr>
      </w:pPr>
      <w:r w:rsidRPr="00F4584F">
        <w:rPr>
          <w:szCs w:val="24"/>
        </w:rPr>
        <w:t xml:space="preserve">As illustrated in </w:t>
      </w:r>
      <w:r w:rsidRPr="00F4584F">
        <w:rPr>
          <w:b/>
          <w:szCs w:val="24"/>
        </w:rPr>
        <w:t xml:space="preserve">Table </w:t>
      </w:r>
      <w:r w:rsidR="00BD43E6">
        <w:rPr>
          <w:b/>
          <w:szCs w:val="24"/>
        </w:rPr>
        <w:t>3</w:t>
      </w:r>
      <w:r w:rsidRPr="00F4584F">
        <w:rPr>
          <w:szCs w:val="24"/>
        </w:rPr>
        <w:t>, each Question has received a satisfactory number of written contributions</w:t>
      </w:r>
      <w:r>
        <w:rPr>
          <w:szCs w:val="24"/>
        </w:rPr>
        <w:t xml:space="preserve"> </w:t>
      </w:r>
      <w:r w:rsidRPr="00F4584F">
        <w:rPr>
          <w:szCs w:val="24"/>
        </w:rPr>
        <w:t>to complete its deliverables for the study period.</w:t>
      </w:r>
      <w:r w:rsidRPr="00B457F8">
        <w:rPr>
          <w:szCs w:val="24"/>
        </w:rPr>
        <w:t xml:space="preserve"> The three Questions </w:t>
      </w:r>
      <w:r w:rsidR="006241C2">
        <w:rPr>
          <w:szCs w:val="24"/>
        </w:rPr>
        <w:t>(excluding contributions to All Questions – “</w:t>
      </w:r>
      <w:proofErr w:type="spellStart"/>
      <w:r w:rsidR="006241C2">
        <w:rPr>
          <w:szCs w:val="24"/>
        </w:rPr>
        <w:t>QAll</w:t>
      </w:r>
      <w:proofErr w:type="spellEnd"/>
      <w:r w:rsidR="006241C2">
        <w:rPr>
          <w:szCs w:val="24"/>
        </w:rPr>
        <w:t xml:space="preserve">/2”) </w:t>
      </w:r>
      <w:r w:rsidRPr="00B457F8">
        <w:rPr>
          <w:szCs w:val="24"/>
        </w:rPr>
        <w:t xml:space="preserve">receiving the highest number are Question </w:t>
      </w:r>
      <w:r>
        <w:rPr>
          <w:szCs w:val="24"/>
        </w:rPr>
        <w:t>1/2</w:t>
      </w:r>
      <w:r w:rsidRPr="00B457F8">
        <w:rPr>
          <w:szCs w:val="24"/>
        </w:rPr>
        <w:t xml:space="preserve"> </w:t>
      </w:r>
      <w:r w:rsidR="00C679FD">
        <w:rPr>
          <w:szCs w:val="24"/>
        </w:rPr>
        <w:t>(area: smart cities and communities) with</w:t>
      </w:r>
      <w:r w:rsidRPr="00B457F8">
        <w:rPr>
          <w:szCs w:val="24"/>
        </w:rPr>
        <w:t xml:space="preserve"> </w:t>
      </w:r>
      <w:r>
        <w:rPr>
          <w:szCs w:val="24"/>
        </w:rPr>
        <w:t>1</w:t>
      </w:r>
      <w:r w:rsidR="00D30516">
        <w:rPr>
          <w:szCs w:val="24"/>
        </w:rPr>
        <w:t>18</w:t>
      </w:r>
      <w:r w:rsidRPr="00B457F8">
        <w:rPr>
          <w:szCs w:val="24"/>
        </w:rPr>
        <w:t xml:space="preserve">, followed by Question </w:t>
      </w:r>
      <w:r>
        <w:rPr>
          <w:szCs w:val="24"/>
        </w:rPr>
        <w:t>3/2</w:t>
      </w:r>
      <w:r w:rsidRPr="00B457F8">
        <w:rPr>
          <w:szCs w:val="24"/>
        </w:rPr>
        <w:t xml:space="preserve"> </w:t>
      </w:r>
      <w:r w:rsidR="00C679FD">
        <w:rPr>
          <w:szCs w:val="24"/>
        </w:rPr>
        <w:t>(area: cybersecurity) with</w:t>
      </w:r>
      <w:r w:rsidRPr="00B457F8">
        <w:rPr>
          <w:szCs w:val="24"/>
        </w:rPr>
        <w:t xml:space="preserve"> </w:t>
      </w:r>
      <w:r>
        <w:rPr>
          <w:szCs w:val="24"/>
        </w:rPr>
        <w:t>9</w:t>
      </w:r>
      <w:r w:rsidR="00D30516">
        <w:rPr>
          <w:szCs w:val="24"/>
        </w:rPr>
        <w:t>9</w:t>
      </w:r>
      <w:r w:rsidRPr="00B457F8">
        <w:rPr>
          <w:szCs w:val="24"/>
        </w:rPr>
        <w:t xml:space="preserve">, then Question </w:t>
      </w:r>
      <w:r w:rsidR="00D30516">
        <w:rPr>
          <w:szCs w:val="24"/>
        </w:rPr>
        <w:t>2</w:t>
      </w:r>
      <w:r>
        <w:rPr>
          <w:szCs w:val="24"/>
        </w:rPr>
        <w:t>/2</w:t>
      </w:r>
      <w:r w:rsidRPr="00B457F8">
        <w:rPr>
          <w:szCs w:val="24"/>
        </w:rPr>
        <w:t xml:space="preserve"> </w:t>
      </w:r>
      <w:r w:rsidR="00C679FD">
        <w:rPr>
          <w:szCs w:val="24"/>
        </w:rPr>
        <w:t>(area: e-health) with</w:t>
      </w:r>
      <w:r w:rsidRPr="00B457F8">
        <w:rPr>
          <w:szCs w:val="24"/>
        </w:rPr>
        <w:t xml:space="preserve"> </w:t>
      </w:r>
      <w:r>
        <w:rPr>
          <w:szCs w:val="24"/>
        </w:rPr>
        <w:t>86</w:t>
      </w:r>
      <w:r w:rsidRPr="00B457F8">
        <w:rPr>
          <w:szCs w:val="24"/>
        </w:rPr>
        <w:t xml:space="preserve">. </w:t>
      </w:r>
      <w:r w:rsidR="00C679FD">
        <w:rPr>
          <w:szCs w:val="24"/>
        </w:rPr>
        <w:t xml:space="preserve">Despite the pandemic period, Study Group 2 could ensure business continuity with </w:t>
      </w:r>
      <w:r w:rsidR="006241C2">
        <w:rPr>
          <w:szCs w:val="24"/>
        </w:rPr>
        <w:t>202</w:t>
      </w:r>
      <w:r w:rsidR="00C679FD">
        <w:rPr>
          <w:szCs w:val="24"/>
        </w:rPr>
        <w:t xml:space="preserve">0 being the </w:t>
      </w:r>
      <w:r w:rsidR="006241C2">
        <w:rPr>
          <w:szCs w:val="24"/>
        </w:rPr>
        <w:t>year with the highest number of contributions received</w:t>
      </w:r>
      <w:r w:rsidR="00C679FD">
        <w:rPr>
          <w:szCs w:val="24"/>
        </w:rPr>
        <w:t>. This situation is comparable to the previous study period (the busiest year was also on the third year in 2016),</w:t>
      </w:r>
      <w:r w:rsidR="006241C2">
        <w:rPr>
          <w:szCs w:val="24"/>
        </w:rPr>
        <w:t xml:space="preserve"> </w:t>
      </w:r>
      <w:r w:rsidR="00C679FD">
        <w:rPr>
          <w:szCs w:val="24"/>
        </w:rPr>
        <w:t>as members were actively involved in the final phase of development of output reports.</w:t>
      </w:r>
      <w:r w:rsidR="00246ACA">
        <w:rPr>
          <w:szCs w:val="24"/>
        </w:rPr>
        <w:t xml:space="preserve"> It should also be noted that all Rapporteur Groups also organized workshops and webinars (see </w:t>
      </w:r>
      <w:r w:rsidR="00246ACA" w:rsidRPr="00820431">
        <w:rPr>
          <w:b/>
          <w:bCs/>
          <w:szCs w:val="24"/>
        </w:rPr>
        <w:t xml:space="preserve">Section </w:t>
      </w:r>
      <w:r w:rsidR="00820431" w:rsidRPr="00820431">
        <w:rPr>
          <w:b/>
          <w:bCs/>
          <w:szCs w:val="24"/>
        </w:rPr>
        <w:t>3</w:t>
      </w:r>
      <w:r w:rsidR="00246ACA">
        <w:rPr>
          <w:szCs w:val="24"/>
        </w:rPr>
        <w:t>) during this study period, the results of which were also used as inputs to support and complement the development of their output reports.</w:t>
      </w:r>
    </w:p>
    <w:p w14:paraId="165A81BE" w14:textId="5697460C" w:rsidR="00B245E2" w:rsidRPr="00B67558" w:rsidRDefault="00B245E2" w:rsidP="004019DC">
      <w:pPr>
        <w:keepNext/>
        <w:spacing w:after="120"/>
        <w:rPr>
          <w:b/>
          <w:szCs w:val="24"/>
        </w:rPr>
      </w:pPr>
      <w:r w:rsidRPr="00B67558">
        <w:rPr>
          <w:b/>
          <w:szCs w:val="24"/>
        </w:rPr>
        <w:t xml:space="preserve">Table </w:t>
      </w:r>
      <w:r w:rsidR="00BD43E6">
        <w:rPr>
          <w:b/>
          <w:szCs w:val="24"/>
        </w:rPr>
        <w:t>3</w:t>
      </w:r>
      <w:r w:rsidRPr="00B67558">
        <w:rPr>
          <w:b/>
          <w:szCs w:val="24"/>
        </w:rPr>
        <w:t xml:space="preserve">: </w:t>
      </w:r>
      <w:r w:rsidRPr="00B67558">
        <w:rPr>
          <w:b/>
        </w:rPr>
        <w:t xml:space="preserve">Number of contributions received per Study Group </w:t>
      </w:r>
      <w:r>
        <w:rPr>
          <w:b/>
        </w:rPr>
        <w:t>2</w:t>
      </w:r>
      <w:r w:rsidRPr="00B67558">
        <w:rPr>
          <w:b/>
        </w:rPr>
        <w:t xml:space="preserve"> Question</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EC1F68" w14:paraId="15B40E76" w14:textId="77777777" w:rsidTr="009573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930157D" w14:textId="77777777" w:rsidR="00B245E2" w:rsidRDefault="00B245E2" w:rsidP="00BD43E6">
            <w:pPr>
              <w:keepLines/>
            </w:pPr>
            <w:bookmarkStart w:id="3" w:name="_Hlk69474320"/>
            <w:r>
              <w:t>Contributions received for annual SG2 and rapporteur group meetings</w:t>
            </w:r>
            <w:r>
              <w:rPr>
                <w:rStyle w:val="FootnoteReference"/>
              </w:rPr>
              <w:footnoteReference w:id="4"/>
            </w:r>
          </w:p>
        </w:tc>
        <w:tc>
          <w:tcPr>
            <w:tcW w:w="944" w:type="dxa"/>
          </w:tcPr>
          <w:p w14:paraId="34B5307B"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2018</w:t>
            </w:r>
          </w:p>
        </w:tc>
        <w:tc>
          <w:tcPr>
            <w:tcW w:w="944" w:type="dxa"/>
          </w:tcPr>
          <w:p w14:paraId="2611B0E2"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2019</w:t>
            </w:r>
          </w:p>
        </w:tc>
        <w:tc>
          <w:tcPr>
            <w:tcW w:w="1063" w:type="dxa"/>
          </w:tcPr>
          <w:p w14:paraId="0FBB8B8C"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2020</w:t>
            </w:r>
          </w:p>
        </w:tc>
        <w:tc>
          <w:tcPr>
            <w:tcW w:w="940" w:type="dxa"/>
          </w:tcPr>
          <w:p w14:paraId="28E52B3D"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2021</w:t>
            </w:r>
          </w:p>
        </w:tc>
        <w:tc>
          <w:tcPr>
            <w:tcW w:w="861" w:type="dxa"/>
          </w:tcPr>
          <w:p w14:paraId="7AB89188" w14:textId="311409B1" w:rsidR="00EC1F68"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Total</w:t>
            </w:r>
          </w:p>
        </w:tc>
      </w:tr>
      <w:tr w:rsidR="00EC1F68" w14:paraId="612D018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79B88AE" w14:textId="77777777" w:rsidR="00B245E2" w:rsidRPr="00D1424E" w:rsidRDefault="00B245E2" w:rsidP="00BD43E6">
            <w:pPr>
              <w:keepLines/>
              <w:rPr>
                <w:sz w:val="22"/>
              </w:rPr>
            </w:pPr>
            <w:r>
              <w:rPr>
                <w:sz w:val="22"/>
              </w:rPr>
              <w:t>Q1/2</w:t>
            </w:r>
          </w:p>
        </w:tc>
        <w:tc>
          <w:tcPr>
            <w:tcW w:w="944" w:type="dxa"/>
          </w:tcPr>
          <w:p w14:paraId="64D73D7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35</w:t>
            </w:r>
          </w:p>
        </w:tc>
        <w:tc>
          <w:tcPr>
            <w:tcW w:w="944" w:type="dxa"/>
          </w:tcPr>
          <w:p w14:paraId="305D2E2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39</w:t>
            </w:r>
          </w:p>
        </w:tc>
        <w:tc>
          <w:tcPr>
            <w:tcW w:w="1063" w:type="dxa"/>
          </w:tcPr>
          <w:p w14:paraId="01BFA187"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38</w:t>
            </w:r>
          </w:p>
        </w:tc>
        <w:tc>
          <w:tcPr>
            <w:tcW w:w="940" w:type="dxa"/>
          </w:tcPr>
          <w:p w14:paraId="2FA45CFC"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6</w:t>
            </w:r>
          </w:p>
        </w:tc>
        <w:tc>
          <w:tcPr>
            <w:tcW w:w="861" w:type="dxa"/>
          </w:tcPr>
          <w:p w14:paraId="4F8FF814" w14:textId="77777777" w:rsidR="00B245E2" w:rsidRPr="00D30516"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D30516">
              <w:rPr>
                <w:b/>
                <w:bCs/>
              </w:rPr>
              <w:t>118</w:t>
            </w:r>
          </w:p>
        </w:tc>
      </w:tr>
      <w:tr w:rsidR="00EC1F68" w14:paraId="47F317BA"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169FEE29" w14:textId="77777777" w:rsidR="00B245E2" w:rsidRPr="00D1424E" w:rsidRDefault="00B245E2" w:rsidP="00BD43E6">
            <w:pPr>
              <w:keepLines/>
              <w:rPr>
                <w:sz w:val="22"/>
              </w:rPr>
            </w:pPr>
            <w:r>
              <w:rPr>
                <w:sz w:val="22"/>
              </w:rPr>
              <w:t>Q2/2</w:t>
            </w:r>
          </w:p>
        </w:tc>
        <w:tc>
          <w:tcPr>
            <w:tcW w:w="944" w:type="dxa"/>
          </w:tcPr>
          <w:p w14:paraId="10806022"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23</w:t>
            </w:r>
          </w:p>
        </w:tc>
        <w:tc>
          <w:tcPr>
            <w:tcW w:w="944" w:type="dxa"/>
          </w:tcPr>
          <w:p w14:paraId="27F4A589"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22</w:t>
            </w:r>
          </w:p>
        </w:tc>
        <w:tc>
          <w:tcPr>
            <w:tcW w:w="1063" w:type="dxa"/>
          </w:tcPr>
          <w:p w14:paraId="6F7F408C"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41</w:t>
            </w:r>
          </w:p>
        </w:tc>
        <w:tc>
          <w:tcPr>
            <w:tcW w:w="940" w:type="dxa"/>
          </w:tcPr>
          <w:p w14:paraId="7FDC3B82"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8</w:t>
            </w:r>
          </w:p>
        </w:tc>
        <w:tc>
          <w:tcPr>
            <w:tcW w:w="861" w:type="dxa"/>
          </w:tcPr>
          <w:p w14:paraId="3EE3E5C9" w14:textId="77777777" w:rsidR="00B245E2" w:rsidRPr="00D30516" w:rsidRDefault="00B245E2" w:rsidP="00BD43E6">
            <w:pPr>
              <w:keepLines/>
              <w:jc w:val="right"/>
              <w:cnfStyle w:val="000000000000" w:firstRow="0" w:lastRow="0" w:firstColumn="0" w:lastColumn="0" w:oddVBand="0" w:evenVBand="0" w:oddHBand="0" w:evenHBand="0" w:firstRowFirstColumn="0" w:firstRowLastColumn="0" w:lastRowFirstColumn="0" w:lastRowLastColumn="0"/>
              <w:rPr>
                <w:b/>
                <w:bCs/>
              </w:rPr>
            </w:pPr>
            <w:r w:rsidRPr="00D30516">
              <w:rPr>
                <w:b/>
                <w:bCs/>
              </w:rPr>
              <w:t>94</w:t>
            </w:r>
          </w:p>
        </w:tc>
      </w:tr>
      <w:tr w:rsidR="00EC1F68" w14:paraId="7FFC0922"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3E20DE4" w14:textId="77777777" w:rsidR="00B245E2" w:rsidRPr="00D1424E" w:rsidRDefault="00B245E2" w:rsidP="00BD43E6">
            <w:pPr>
              <w:keepLines/>
              <w:rPr>
                <w:sz w:val="22"/>
              </w:rPr>
            </w:pPr>
            <w:r>
              <w:rPr>
                <w:sz w:val="22"/>
              </w:rPr>
              <w:t>Q3/2</w:t>
            </w:r>
          </w:p>
        </w:tc>
        <w:tc>
          <w:tcPr>
            <w:tcW w:w="944" w:type="dxa"/>
          </w:tcPr>
          <w:p w14:paraId="223BBD1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26</w:t>
            </w:r>
          </w:p>
        </w:tc>
        <w:tc>
          <w:tcPr>
            <w:tcW w:w="944" w:type="dxa"/>
          </w:tcPr>
          <w:p w14:paraId="68D11BD3"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30</w:t>
            </w:r>
          </w:p>
        </w:tc>
        <w:tc>
          <w:tcPr>
            <w:tcW w:w="1063" w:type="dxa"/>
          </w:tcPr>
          <w:p w14:paraId="39256803"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39</w:t>
            </w:r>
          </w:p>
        </w:tc>
        <w:tc>
          <w:tcPr>
            <w:tcW w:w="940" w:type="dxa"/>
          </w:tcPr>
          <w:p w14:paraId="6B140651"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4</w:t>
            </w:r>
          </w:p>
        </w:tc>
        <w:tc>
          <w:tcPr>
            <w:tcW w:w="861" w:type="dxa"/>
          </w:tcPr>
          <w:p w14:paraId="7A433959" w14:textId="77777777" w:rsidR="00B245E2" w:rsidRPr="00D30516"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D30516">
              <w:rPr>
                <w:b/>
                <w:bCs/>
              </w:rPr>
              <w:t>99</w:t>
            </w:r>
          </w:p>
        </w:tc>
      </w:tr>
      <w:tr w:rsidR="00EC1F68" w14:paraId="2CB5FA6B"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2F75CA9" w14:textId="77777777" w:rsidR="00B245E2" w:rsidRPr="00D1424E" w:rsidRDefault="00B245E2" w:rsidP="00BD43E6">
            <w:pPr>
              <w:keepLines/>
              <w:rPr>
                <w:sz w:val="22"/>
              </w:rPr>
            </w:pPr>
            <w:r>
              <w:rPr>
                <w:sz w:val="22"/>
              </w:rPr>
              <w:t>Q4/2</w:t>
            </w:r>
          </w:p>
        </w:tc>
        <w:tc>
          <w:tcPr>
            <w:tcW w:w="944" w:type="dxa"/>
          </w:tcPr>
          <w:p w14:paraId="66AA63E2"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21</w:t>
            </w:r>
          </w:p>
        </w:tc>
        <w:tc>
          <w:tcPr>
            <w:tcW w:w="944" w:type="dxa"/>
          </w:tcPr>
          <w:p w14:paraId="31C6C08D"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30D5BDD6"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12E081B4"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w:t>
            </w:r>
          </w:p>
        </w:tc>
        <w:tc>
          <w:tcPr>
            <w:tcW w:w="861" w:type="dxa"/>
          </w:tcPr>
          <w:p w14:paraId="49DC8A64" w14:textId="77777777" w:rsidR="00B245E2" w:rsidRPr="00D30516" w:rsidRDefault="00B245E2" w:rsidP="00BD43E6">
            <w:pPr>
              <w:keepLines/>
              <w:jc w:val="right"/>
              <w:cnfStyle w:val="000000000000" w:firstRow="0" w:lastRow="0" w:firstColumn="0" w:lastColumn="0" w:oddVBand="0" w:evenVBand="0" w:oddHBand="0" w:evenHBand="0" w:firstRowFirstColumn="0" w:firstRowLastColumn="0" w:lastRowFirstColumn="0" w:lastRowLastColumn="0"/>
              <w:rPr>
                <w:b/>
                <w:bCs/>
              </w:rPr>
            </w:pPr>
            <w:r w:rsidRPr="00D30516">
              <w:rPr>
                <w:b/>
                <w:bCs/>
              </w:rPr>
              <w:t>71</w:t>
            </w:r>
          </w:p>
        </w:tc>
      </w:tr>
      <w:tr w:rsidR="00EC1F68" w14:paraId="70C911B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C549769" w14:textId="77777777" w:rsidR="00B245E2" w:rsidRPr="00D1424E" w:rsidRDefault="00B245E2" w:rsidP="00BD43E6">
            <w:pPr>
              <w:keepLines/>
              <w:rPr>
                <w:sz w:val="22"/>
              </w:rPr>
            </w:pPr>
            <w:r>
              <w:rPr>
                <w:sz w:val="22"/>
                <w:lang w:val="en-US"/>
              </w:rPr>
              <w:t>Q5/2</w:t>
            </w:r>
          </w:p>
        </w:tc>
        <w:tc>
          <w:tcPr>
            <w:tcW w:w="944" w:type="dxa"/>
          </w:tcPr>
          <w:p w14:paraId="34418E5B"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19</w:t>
            </w:r>
          </w:p>
        </w:tc>
        <w:tc>
          <w:tcPr>
            <w:tcW w:w="944" w:type="dxa"/>
          </w:tcPr>
          <w:p w14:paraId="51FF1286"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21</w:t>
            </w:r>
          </w:p>
        </w:tc>
        <w:tc>
          <w:tcPr>
            <w:tcW w:w="1063" w:type="dxa"/>
          </w:tcPr>
          <w:p w14:paraId="417673E0"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35</w:t>
            </w:r>
          </w:p>
        </w:tc>
        <w:tc>
          <w:tcPr>
            <w:tcW w:w="940" w:type="dxa"/>
          </w:tcPr>
          <w:p w14:paraId="78482001"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12</w:t>
            </w:r>
          </w:p>
        </w:tc>
        <w:tc>
          <w:tcPr>
            <w:tcW w:w="861" w:type="dxa"/>
          </w:tcPr>
          <w:p w14:paraId="0200B915" w14:textId="77777777" w:rsidR="00B245E2" w:rsidRPr="00D30516"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D30516">
              <w:rPr>
                <w:b/>
                <w:bCs/>
              </w:rPr>
              <w:t>87</w:t>
            </w:r>
          </w:p>
        </w:tc>
      </w:tr>
      <w:tr w:rsidR="00EC1F68" w14:paraId="3AE26D7C"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CB8ED46" w14:textId="77777777" w:rsidR="00B245E2" w:rsidRPr="00D1424E" w:rsidRDefault="00B245E2" w:rsidP="00BD43E6">
            <w:pPr>
              <w:keepLines/>
              <w:rPr>
                <w:sz w:val="22"/>
                <w:lang w:val="en-US"/>
              </w:rPr>
            </w:pPr>
            <w:r>
              <w:rPr>
                <w:sz w:val="22"/>
              </w:rPr>
              <w:t>Q6/2</w:t>
            </w:r>
          </w:p>
        </w:tc>
        <w:tc>
          <w:tcPr>
            <w:tcW w:w="944" w:type="dxa"/>
          </w:tcPr>
          <w:p w14:paraId="0D7380E8"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18</w:t>
            </w:r>
          </w:p>
        </w:tc>
        <w:tc>
          <w:tcPr>
            <w:tcW w:w="944" w:type="dxa"/>
          </w:tcPr>
          <w:p w14:paraId="2324FC1B"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14</w:t>
            </w:r>
          </w:p>
        </w:tc>
        <w:tc>
          <w:tcPr>
            <w:tcW w:w="1063" w:type="dxa"/>
          </w:tcPr>
          <w:p w14:paraId="5CE857A5"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25</w:t>
            </w:r>
          </w:p>
        </w:tc>
        <w:tc>
          <w:tcPr>
            <w:tcW w:w="940" w:type="dxa"/>
          </w:tcPr>
          <w:p w14:paraId="58774BDA"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w:t>
            </w:r>
          </w:p>
        </w:tc>
        <w:tc>
          <w:tcPr>
            <w:tcW w:w="861" w:type="dxa"/>
          </w:tcPr>
          <w:p w14:paraId="73A5CE26" w14:textId="77777777" w:rsidR="00B245E2" w:rsidRPr="00D30516" w:rsidRDefault="00B245E2" w:rsidP="00BD43E6">
            <w:pPr>
              <w:keepLines/>
              <w:jc w:val="right"/>
              <w:cnfStyle w:val="000000000000" w:firstRow="0" w:lastRow="0" w:firstColumn="0" w:lastColumn="0" w:oddVBand="0" w:evenVBand="0" w:oddHBand="0" w:evenHBand="0" w:firstRowFirstColumn="0" w:firstRowLastColumn="0" w:lastRowFirstColumn="0" w:lastRowLastColumn="0"/>
              <w:rPr>
                <w:b/>
                <w:bCs/>
              </w:rPr>
            </w:pPr>
            <w:r w:rsidRPr="00D30516">
              <w:rPr>
                <w:b/>
                <w:bCs/>
              </w:rPr>
              <w:t>60</w:t>
            </w:r>
          </w:p>
        </w:tc>
      </w:tr>
      <w:tr w:rsidR="00EC1F68" w14:paraId="18E594F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B8EF442" w14:textId="77777777" w:rsidR="00B245E2" w:rsidRPr="00D1424E" w:rsidRDefault="00B245E2" w:rsidP="00BD43E6">
            <w:pPr>
              <w:keepLines/>
              <w:rPr>
                <w:sz w:val="22"/>
              </w:rPr>
            </w:pPr>
            <w:r>
              <w:rPr>
                <w:sz w:val="22"/>
              </w:rPr>
              <w:t>Q7/2</w:t>
            </w:r>
          </w:p>
        </w:tc>
        <w:tc>
          <w:tcPr>
            <w:tcW w:w="944" w:type="dxa"/>
          </w:tcPr>
          <w:p w14:paraId="563D4305"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20</w:t>
            </w:r>
          </w:p>
        </w:tc>
        <w:tc>
          <w:tcPr>
            <w:tcW w:w="944" w:type="dxa"/>
          </w:tcPr>
          <w:p w14:paraId="0740F5C1"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23</w:t>
            </w:r>
          </w:p>
        </w:tc>
        <w:tc>
          <w:tcPr>
            <w:tcW w:w="1063" w:type="dxa"/>
          </w:tcPr>
          <w:p w14:paraId="6220A5E8"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36</w:t>
            </w:r>
          </w:p>
        </w:tc>
        <w:tc>
          <w:tcPr>
            <w:tcW w:w="940" w:type="dxa"/>
          </w:tcPr>
          <w:p w14:paraId="1989A959"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5</w:t>
            </w:r>
          </w:p>
        </w:tc>
        <w:tc>
          <w:tcPr>
            <w:tcW w:w="861" w:type="dxa"/>
          </w:tcPr>
          <w:p w14:paraId="51327CAB" w14:textId="77777777" w:rsidR="00B245E2" w:rsidRPr="00D30516"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D30516">
              <w:rPr>
                <w:b/>
                <w:bCs/>
              </w:rPr>
              <w:t>84</w:t>
            </w:r>
          </w:p>
        </w:tc>
      </w:tr>
      <w:tr w:rsidR="00EC1F68" w14:paraId="3E5A2D35"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A8FE62D" w14:textId="77777777" w:rsidR="00B245E2" w:rsidRDefault="00B245E2" w:rsidP="00BD43E6">
            <w:pPr>
              <w:keepLines/>
              <w:rPr>
                <w:sz w:val="22"/>
              </w:rPr>
            </w:pPr>
            <w:proofErr w:type="spellStart"/>
            <w:r>
              <w:rPr>
                <w:sz w:val="22"/>
              </w:rPr>
              <w:t>QAll</w:t>
            </w:r>
            <w:proofErr w:type="spellEnd"/>
            <w:r>
              <w:rPr>
                <w:sz w:val="22"/>
              </w:rPr>
              <w:t>/2</w:t>
            </w:r>
          </w:p>
        </w:tc>
        <w:tc>
          <w:tcPr>
            <w:tcW w:w="944" w:type="dxa"/>
          </w:tcPr>
          <w:p w14:paraId="3D7E1328"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15</w:t>
            </w:r>
          </w:p>
        </w:tc>
        <w:tc>
          <w:tcPr>
            <w:tcW w:w="944" w:type="dxa"/>
          </w:tcPr>
          <w:p w14:paraId="28B1B1F6"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4404E855"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0B51E70A"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34</w:t>
            </w:r>
          </w:p>
        </w:tc>
        <w:tc>
          <w:tcPr>
            <w:tcW w:w="861" w:type="dxa"/>
          </w:tcPr>
          <w:p w14:paraId="60191C29" w14:textId="77777777" w:rsidR="00B245E2" w:rsidRPr="00D30516" w:rsidRDefault="00B245E2" w:rsidP="00BD43E6">
            <w:pPr>
              <w:keepLines/>
              <w:jc w:val="right"/>
              <w:cnfStyle w:val="000000000000" w:firstRow="0" w:lastRow="0" w:firstColumn="0" w:lastColumn="0" w:oddVBand="0" w:evenVBand="0" w:oddHBand="0" w:evenHBand="0" w:firstRowFirstColumn="0" w:firstRowLastColumn="0" w:lastRowFirstColumn="0" w:lastRowLastColumn="0"/>
              <w:rPr>
                <w:b/>
                <w:bCs/>
              </w:rPr>
            </w:pPr>
            <w:r w:rsidRPr="00D30516">
              <w:rPr>
                <w:b/>
                <w:bCs/>
              </w:rPr>
              <w:t>96</w:t>
            </w:r>
          </w:p>
        </w:tc>
      </w:tr>
      <w:tr w:rsidR="00BD43E6" w14:paraId="718DDD3C"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4851BB4" w14:textId="79151D27" w:rsidR="00B245E2" w:rsidRPr="00D1424E" w:rsidRDefault="00B245E2" w:rsidP="00BD43E6">
            <w:pPr>
              <w:keepLines/>
              <w:rPr>
                <w:sz w:val="22"/>
              </w:rPr>
            </w:pPr>
            <w:r>
              <w:rPr>
                <w:sz w:val="22"/>
              </w:rPr>
              <w:t>Total</w:t>
            </w:r>
          </w:p>
        </w:tc>
        <w:tc>
          <w:tcPr>
            <w:tcW w:w="944" w:type="dxa"/>
          </w:tcPr>
          <w:p w14:paraId="21848CE1"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77</w:t>
            </w:r>
          </w:p>
        </w:tc>
        <w:tc>
          <w:tcPr>
            <w:tcW w:w="944" w:type="dxa"/>
          </w:tcPr>
          <w:p w14:paraId="751D47F6"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81</w:t>
            </w:r>
          </w:p>
        </w:tc>
        <w:tc>
          <w:tcPr>
            <w:tcW w:w="1063" w:type="dxa"/>
          </w:tcPr>
          <w:p w14:paraId="7F5E995B"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2</w:t>
            </w:r>
            <w:r>
              <w:rPr>
                <w:b/>
                <w:bCs/>
              </w:rPr>
              <w:t>76</w:t>
            </w:r>
          </w:p>
        </w:tc>
        <w:tc>
          <w:tcPr>
            <w:tcW w:w="940" w:type="dxa"/>
          </w:tcPr>
          <w:p w14:paraId="6B2E34F6"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75</w:t>
            </w:r>
          </w:p>
        </w:tc>
        <w:tc>
          <w:tcPr>
            <w:tcW w:w="861" w:type="dxa"/>
          </w:tcPr>
          <w:p w14:paraId="66B2B9C6"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709</w:t>
            </w:r>
          </w:p>
        </w:tc>
      </w:tr>
    </w:tbl>
    <w:bookmarkEnd w:id="3"/>
    <w:p w14:paraId="1D231ED9" w14:textId="1F6D5798" w:rsidR="009404FE" w:rsidRDefault="00687555" w:rsidP="00C679FD">
      <w:pPr>
        <w:rPr>
          <w:rFonts w:cstheme="minorHAnsi"/>
          <w:noProof/>
          <w:szCs w:val="24"/>
        </w:rPr>
      </w:pPr>
      <w:r w:rsidRPr="00EC1F68">
        <w:rPr>
          <w:rFonts w:cstheme="minorHAnsi"/>
          <w:b/>
          <w:bCs/>
          <w:noProof/>
          <w:szCs w:val="24"/>
        </w:rPr>
        <w:t xml:space="preserve">Figure </w:t>
      </w:r>
      <w:r w:rsidR="00820431">
        <w:rPr>
          <w:rFonts w:cstheme="minorHAnsi"/>
          <w:b/>
          <w:bCs/>
          <w:noProof/>
          <w:szCs w:val="24"/>
        </w:rPr>
        <w:t>4</w:t>
      </w:r>
      <w:r>
        <w:rPr>
          <w:rFonts w:cstheme="minorHAnsi"/>
          <w:noProof/>
          <w:szCs w:val="24"/>
        </w:rPr>
        <w:t xml:space="preserve"> illustrates the distribution of contributions per</w:t>
      </w:r>
      <w:r w:rsidR="0062425A">
        <w:rPr>
          <w:rFonts w:cstheme="minorHAnsi"/>
          <w:noProof/>
          <w:szCs w:val="24"/>
        </w:rPr>
        <w:t xml:space="preserve"> source type</w:t>
      </w:r>
      <w:r>
        <w:rPr>
          <w:rFonts w:cstheme="minorHAnsi"/>
          <w:noProof/>
          <w:szCs w:val="24"/>
        </w:rPr>
        <w:t xml:space="preserve">. </w:t>
      </w:r>
      <w:r w:rsidR="0062425A">
        <w:rPr>
          <w:rFonts w:cstheme="minorHAnsi"/>
          <w:noProof/>
          <w:szCs w:val="24"/>
        </w:rPr>
        <w:t>Among the members and s</w:t>
      </w:r>
      <w:r>
        <w:rPr>
          <w:rFonts w:cstheme="minorHAnsi"/>
          <w:noProof/>
          <w:szCs w:val="24"/>
        </w:rPr>
        <w:t xml:space="preserve">imilar to the previous study period, </w:t>
      </w:r>
      <w:r w:rsidR="009404FE">
        <w:rPr>
          <w:rFonts w:cstheme="minorHAnsi"/>
          <w:noProof/>
          <w:szCs w:val="24"/>
        </w:rPr>
        <w:t>Member States remain the highest contributor across all Questions, with</w:t>
      </w:r>
      <w:r>
        <w:rPr>
          <w:rFonts w:cstheme="minorHAnsi"/>
          <w:noProof/>
          <w:szCs w:val="24"/>
        </w:rPr>
        <w:t xml:space="preserve"> more contributions submitted to</w:t>
      </w:r>
      <w:r w:rsidR="009404FE">
        <w:rPr>
          <w:rFonts w:cstheme="minorHAnsi"/>
          <w:noProof/>
          <w:szCs w:val="24"/>
        </w:rPr>
        <w:t xml:space="preserve"> Question 3/2 (area: cybersecurity). Sector </w:t>
      </w:r>
      <w:r w:rsidR="009404FE">
        <w:rPr>
          <w:rFonts w:cstheme="minorHAnsi"/>
          <w:noProof/>
          <w:szCs w:val="24"/>
        </w:rPr>
        <w:lastRenderedPageBreak/>
        <w:t xml:space="preserve">members </w:t>
      </w:r>
      <w:r>
        <w:rPr>
          <w:rFonts w:cstheme="minorHAnsi"/>
          <w:noProof/>
          <w:szCs w:val="24"/>
        </w:rPr>
        <w:t xml:space="preserve">(which include regional/international organizations) </w:t>
      </w:r>
      <w:r w:rsidR="009404FE">
        <w:rPr>
          <w:rFonts w:cstheme="minorHAnsi"/>
          <w:noProof/>
          <w:szCs w:val="24"/>
        </w:rPr>
        <w:t>follow</w:t>
      </w:r>
      <w:r w:rsidR="0062425A">
        <w:rPr>
          <w:rFonts w:cstheme="minorHAnsi"/>
          <w:noProof/>
          <w:szCs w:val="24"/>
        </w:rPr>
        <w:t>ed</w:t>
      </w:r>
      <w:r>
        <w:rPr>
          <w:rFonts w:cstheme="minorHAnsi"/>
          <w:noProof/>
          <w:szCs w:val="24"/>
        </w:rPr>
        <w:t xml:space="preserve"> suit with </w:t>
      </w:r>
      <w:r w:rsidR="0062425A">
        <w:rPr>
          <w:rFonts w:cstheme="minorHAnsi"/>
          <w:noProof/>
          <w:szCs w:val="24"/>
        </w:rPr>
        <w:t xml:space="preserve">more contributions </w:t>
      </w:r>
      <w:r>
        <w:rPr>
          <w:rFonts w:cstheme="minorHAnsi"/>
          <w:noProof/>
          <w:szCs w:val="24"/>
        </w:rPr>
        <w:t>in Questions 1/2 (area: smart cities and communities</w:t>
      </w:r>
      <w:r w:rsidR="0062425A">
        <w:rPr>
          <w:rFonts w:cstheme="minorHAnsi"/>
          <w:noProof/>
          <w:szCs w:val="24"/>
        </w:rPr>
        <w:t>) and 7/2 (area: human exposure to RF-EMF). While more active participation from academia and associates remains desirable, their activity slightly increased compared to the previous study period, especially in Question 2/2 (area: e-health) for academia and Question 3/2 (area: cybersecurity) for associates. It should also be noted that some SMEs which participated in the SME pilot project</w:t>
      </w:r>
      <w:r w:rsidR="007C16EA">
        <w:rPr>
          <w:rStyle w:val="FootnoteReference"/>
          <w:rFonts w:cstheme="minorHAnsi"/>
          <w:noProof/>
        </w:rPr>
        <w:footnoteReference w:id="5"/>
      </w:r>
      <w:r w:rsidR="0062425A">
        <w:rPr>
          <w:rFonts w:cstheme="minorHAnsi"/>
          <w:noProof/>
          <w:szCs w:val="24"/>
        </w:rPr>
        <w:t xml:space="preserve"> also contributed during this study period</w:t>
      </w:r>
      <w:r w:rsidR="007C16EA">
        <w:rPr>
          <w:rFonts w:cstheme="minorHAnsi"/>
          <w:noProof/>
          <w:szCs w:val="24"/>
        </w:rPr>
        <w:t xml:space="preserve"> during the years 2018-2019.</w:t>
      </w:r>
    </w:p>
    <w:p w14:paraId="44D8F414" w14:textId="47CDD909" w:rsidR="00D30516" w:rsidRDefault="00D30516" w:rsidP="00D30516">
      <w:pPr>
        <w:jc w:val="center"/>
        <w:rPr>
          <w:szCs w:val="24"/>
        </w:rPr>
      </w:pPr>
      <w:r>
        <w:rPr>
          <w:rFonts w:cstheme="minorHAnsi"/>
          <w:noProof/>
          <w:szCs w:val="24"/>
        </w:rPr>
        <w:drawing>
          <wp:inline distT="0" distB="0" distL="0" distR="0" wp14:anchorId="3F0BFA8C" wp14:editId="3EEE9D21">
            <wp:extent cx="4679004" cy="3825435"/>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09E22F9D" w14:textId="77777777" w:rsidR="00957388" w:rsidRPr="002535BC" w:rsidRDefault="00957388" w:rsidP="00914124">
      <w:pPr>
        <w:keepNext/>
        <w:jc w:val="center"/>
        <w:rPr>
          <w:b/>
          <w:szCs w:val="24"/>
          <w:highlight w:val="yellow"/>
        </w:rPr>
      </w:pPr>
      <w:r w:rsidRPr="002535BC">
        <w:rPr>
          <w:rFonts w:cstheme="minorHAnsi"/>
          <w:b/>
          <w:bCs/>
          <w:noProof/>
          <w:szCs w:val="24"/>
        </w:rPr>
        <w:t xml:space="preserve">Figure </w:t>
      </w:r>
      <w:r>
        <w:rPr>
          <w:rFonts w:cstheme="minorHAnsi"/>
          <w:b/>
          <w:bCs/>
          <w:noProof/>
          <w:szCs w:val="24"/>
        </w:rPr>
        <w:t>4</w:t>
      </w:r>
      <w:r w:rsidRPr="002535BC">
        <w:rPr>
          <w:rFonts w:cstheme="minorHAnsi"/>
          <w:b/>
          <w:bCs/>
          <w:noProof/>
          <w:szCs w:val="24"/>
        </w:rPr>
        <w:t xml:space="preserve">: </w:t>
      </w:r>
      <w:r w:rsidRPr="002535BC">
        <w:rPr>
          <w:b/>
          <w:szCs w:val="24"/>
        </w:rPr>
        <w:t>Number of contributions received for Study Group 2 per Question and source</w:t>
      </w:r>
    </w:p>
    <w:p w14:paraId="416B553D" w14:textId="4E800CBD" w:rsidR="00B751C7" w:rsidRPr="00FC67FC" w:rsidRDefault="00FC67FC" w:rsidP="008E57C6">
      <w:pPr>
        <w:pStyle w:val="Heading1"/>
      </w:pPr>
      <w:r w:rsidRPr="00FC67FC">
        <w:t>Meetings</w:t>
      </w:r>
    </w:p>
    <w:p w14:paraId="0BE85F0B" w14:textId="41F1010A" w:rsidR="00FC67FC" w:rsidRPr="0038486C" w:rsidRDefault="00FC67FC" w:rsidP="00446C6C">
      <w:pPr>
        <w:pStyle w:val="Heading2"/>
      </w:pPr>
      <w:r w:rsidRPr="00985F4F">
        <w:t>Management team meetings</w:t>
      </w:r>
    </w:p>
    <w:p w14:paraId="2610C6B1" w14:textId="77777777" w:rsidR="00B457B8" w:rsidRDefault="00FC67FC" w:rsidP="00FC67FC">
      <w:pPr>
        <w:pStyle w:val="CEONormal"/>
        <w:rPr>
          <w:rFonts w:asciiTheme="minorHAnsi" w:hAnsiTheme="minorHAnsi" w:cstheme="minorHAnsi"/>
          <w:sz w:val="24"/>
          <w:szCs w:val="24"/>
        </w:rPr>
      </w:pPr>
      <w:r>
        <w:rPr>
          <w:rFonts w:asciiTheme="minorHAnsi" w:hAnsiTheme="minorHAnsi" w:cstheme="minorHAnsi"/>
          <w:sz w:val="24"/>
          <w:szCs w:val="24"/>
        </w:rPr>
        <w:t xml:space="preserve">During this study period, </w:t>
      </w:r>
      <w:r w:rsidRPr="00C05014">
        <w:rPr>
          <w:rFonts w:asciiTheme="minorHAnsi" w:hAnsiTheme="minorHAnsi" w:cstheme="minorHAnsi"/>
          <w:sz w:val="24"/>
          <w:szCs w:val="24"/>
        </w:rPr>
        <w:t xml:space="preserve">four </w:t>
      </w:r>
      <w:r>
        <w:rPr>
          <w:rFonts w:asciiTheme="minorHAnsi" w:hAnsiTheme="minorHAnsi" w:cstheme="minorHAnsi"/>
          <w:sz w:val="24"/>
          <w:szCs w:val="24"/>
        </w:rPr>
        <w:t xml:space="preserve">annual </w:t>
      </w:r>
      <w:r w:rsidRPr="00C05014">
        <w:rPr>
          <w:rFonts w:asciiTheme="minorHAnsi" w:hAnsiTheme="minorHAnsi" w:cstheme="minorHAnsi"/>
          <w:sz w:val="24"/>
          <w:szCs w:val="24"/>
        </w:rPr>
        <w:t xml:space="preserve">Study Group 2 management team meetings with </w:t>
      </w:r>
      <w:r>
        <w:rPr>
          <w:rFonts w:asciiTheme="minorHAnsi" w:hAnsiTheme="minorHAnsi" w:cstheme="minorHAnsi"/>
          <w:sz w:val="24"/>
          <w:szCs w:val="24"/>
        </w:rPr>
        <w:t xml:space="preserve">the Chairman, </w:t>
      </w:r>
      <w:r w:rsidRPr="00C05014">
        <w:rPr>
          <w:rFonts w:asciiTheme="minorHAnsi" w:hAnsiTheme="minorHAnsi" w:cstheme="minorHAnsi"/>
          <w:sz w:val="24"/>
          <w:szCs w:val="24"/>
        </w:rPr>
        <w:t xml:space="preserve">Vice-Chairmen, </w:t>
      </w:r>
      <w:r>
        <w:rPr>
          <w:rFonts w:asciiTheme="minorHAnsi" w:hAnsiTheme="minorHAnsi" w:cstheme="minorHAnsi"/>
          <w:sz w:val="24"/>
          <w:szCs w:val="24"/>
        </w:rPr>
        <w:t>(Co-)</w:t>
      </w:r>
      <w:r w:rsidRPr="00C05014">
        <w:rPr>
          <w:rFonts w:asciiTheme="minorHAnsi" w:hAnsiTheme="minorHAnsi" w:cstheme="minorHAnsi"/>
          <w:sz w:val="24"/>
          <w:szCs w:val="24"/>
        </w:rPr>
        <w:t xml:space="preserve">Rapporteurs, Vice-Rapporteurs and BDT Focal Points were held on the </w:t>
      </w:r>
      <w:r w:rsidR="00206B3F">
        <w:rPr>
          <w:rFonts w:asciiTheme="minorHAnsi" w:hAnsiTheme="minorHAnsi" w:cstheme="minorHAnsi"/>
          <w:sz w:val="24"/>
          <w:szCs w:val="24"/>
        </w:rPr>
        <w:t>day before</w:t>
      </w:r>
      <w:r w:rsidRPr="00C05014">
        <w:rPr>
          <w:rFonts w:asciiTheme="minorHAnsi" w:hAnsiTheme="minorHAnsi" w:cstheme="minorHAnsi"/>
          <w:sz w:val="24"/>
          <w:szCs w:val="24"/>
        </w:rPr>
        <w:t xml:space="preserve"> each annual Study Group 2 meeting, in order to prepare for the meeting, approve the time-management plan, review the progress of each Question under study, discuss planned and on-going activities and come up with proposals on further improvements to the functioning of the Study Groups</w:t>
      </w:r>
      <w:r>
        <w:rPr>
          <w:rFonts w:asciiTheme="minorHAnsi" w:hAnsiTheme="minorHAnsi" w:cstheme="minorHAnsi"/>
          <w:sz w:val="24"/>
          <w:szCs w:val="24"/>
        </w:rPr>
        <w:t>.</w:t>
      </w:r>
      <w:r w:rsidR="00206B3F">
        <w:rPr>
          <w:rFonts w:asciiTheme="minorHAnsi" w:hAnsiTheme="minorHAnsi" w:cstheme="minorHAnsi"/>
          <w:sz w:val="24"/>
          <w:szCs w:val="24"/>
        </w:rPr>
        <w:t xml:space="preserve"> </w:t>
      </w:r>
    </w:p>
    <w:p w14:paraId="0B3D9A21" w14:textId="575ADBD5" w:rsidR="00FC67FC" w:rsidRDefault="00206B3F" w:rsidP="00FC67FC">
      <w:pPr>
        <w:pStyle w:val="CEONormal"/>
        <w:rPr>
          <w:rFonts w:asciiTheme="minorHAnsi" w:hAnsiTheme="minorHAnsi" w:cstheme="minorHAnsi"/>
          <w:sz w:val="24"/>
          <w:szCs w:val="24"/>
        </w:rPr>
      </w:pPr>
      <w:r>
        <w:rPr>
          <w:rFonts w:asciiTheme="minorHAnsi" w:hAnsiTheme="minorHAnsi" w:cstheme="minorHAnsi"/>
          <w:sz w:val="24"/>
          <w:szCs w:val="24"/>
        </w:rPr>
        <w:t xml:space="preserve">In addition, </w:t>
      </w:r>
      <w:r w:rsidR="00153C55">
        <w:rPr>
          <w:rFonts w:asciiTheme="minorHAnsi" w:hAnsiTheme="minorHAnsi" w:cstheme="minorHAnsi"/>
          <w:sz w:val="24"/>
          <w:szCs w:val="24"/>
        </w:rPr>
        <w:t>seven</w:t>
      </w:r>
      <w:r>
        <w:rPr>
          <w:rFonts w:asciiTheme="minorHAnsi" w:hAnsiTheme="minorHAnsi" w:cstheme="minorHAnsi"/>
          <w:sz w:val="24"/>
          <w:szCs w:val="24"/>
        </w:rPr>
        <w:t xml:space="preserve"> additional management team meetings </w:t>
      </w:r>
      <w:r w:rsidR="00153C55">
        <w:rPr>
          <w:rFonts w:asciiTheme="minorHAnsi" w:hAnsiTheme="minorHAnsi" w:cstheme="minorHAnsi"/>
          <w:sz w:val="24"/>
          <w:szCs w:val="24"/>
        </w:rPr>
        <w:t xml:space="preserve">(three of which jointly with SG1) were </w:t>
      </w:r>
      <w:r>
        <w:rPr>
          <w:rFonts w:asciiTheme="minorHAnsi" w:hAnsiTheme="minorHAnsi" w:cstheme="minorHAnsi"/>
          <w:sz w:val="24"/>
          <w:szCs w:val="24"/>
        </w:rPr>
        <w:t xml:space="preserve">held </w:t>
      </w:r>
      <w:r w:rsidR="00153C55">
        <w:rPr>
          <w:rFonts w:asciiTheme="minorHAnsi" w:hAnsiTheme="minorHAnsi" w:cstheme="minorHAnsi"/>
          <w:sz w:val="24"/>
          <w:szCs w:val="24"/>
        </w:rPr>
        <w:t>between the third and fourth annual meeting of SG2 to best prepare the progress of annual and final deliverables</w:t>
      </w:r>
      <w:r w:rsidR="00BC3D3F">
        <w:rPr>
          <w:rFonts w:asciiTheme="minorHAnsi" w:hAnsiTheme="minorHAnsi" w:cstheme="minorHAnsi"/>
          <w:sz w:val="24"/>
          <w:szCs w:val="24"/>
        </w:rPr>
        <w:t xml:space="preserve"> and</w:t>
      </w:r>
      <w:r w:rsidR="00153C55">
        <w:rPr>
          <w:rFonts w:asciiTheme="minorHAnsi" w:hAnsiTheme="minorHAnsi" w:cstheme="minorHAnsi"/>
          <w:sz w:val="24"/>
          <w:szCs w:val="24"/>
        </w:rPr>
        <w:t xml:space="preserve"> to coordinate on other areas of interest, including topics in preparation for the next WTDC (e.g.</w:t>
      </w:r>
      <w:r w:rsidR="00097F63">
        <w:rPr>
          <w:rFonts w:asciiTheme="minorHAnsi" w:hAnsiTheme="minorHAnsi" w:cstheme="minorHAnsi"/>
          <w:sz w:val="24"/>
          <w:szCs w:val="24"/>
        </w:rPr>
        <w:t>,</w:t>
      </w:r>
      <w:r w:rsidR="00153C55">
        <w:rPr>
          <w:rFonts w:asciiTheme="minorHAnsi" w:hAnsiTheme="minorHAnsi" w:cstheme="minorHAnsi"/>
          <w:sz w:val="24"/>
          <w:szCs w:val="24"/>
        </w:rPr>
        <w:t xml:space="preserve"> working methods in WTDC Res. 1, future study groups and Questions in </w:t>
      </w:r>
      <w:r w:rsidR="00153C55">
        <w:rPr>
          <w:rFonts w:asciiTheme="minorHAnsi" w:hAnsiTheme="minorHAnsi" w:cstheme="minorHAnsi"/>
          <w:sz w:val="24"/>
          <w:szCs w:val="24"/>
        </w:rPr>
        <w:lastRenderedPageBreak/>
        <w:t xml:space="preserve">WTDC Res. 2). </w:t>
      </w:r>
      <w:r w:rsidR="00B457B8">
        <w:rPr>
          <w:rFonts w:asciiTheme="minorHAnsi" w:hAnsiTheme="minorHAnsi" w:cstheme="minorHAnsi"/>
          <w:sz w:val="24"/>
          <w:szCs w:val="24"/>
        </w:rPr>
        <w:t>Coordinators were appointed</w:t>
      </w:r>
      <w:r w:rsidR="00153C55">
        <w:rPr>
          <w:rFonts w:asciiTheme="minorHAnsi" w:hAnsiTheme="minorHAnsi" w:cstheme="minorHAnsi"/>
          <w:sz w:val="24"/>
          <w:szCs w:val="24"/>
        </w:rPr>
        <w:t xml:space="preserve"> </w:t>
      </w:r>
      <w:r w:rsidR="00B457B8">
        <w:rPr>
          <w:rFonts w:asciiTheme="minorHAnsi" w:hAnsiTheme="minorHAnsi" w:cstheme="minorHAnsi"/>
          <w:sz w:val="24"/>
          <w:szCs w:val="24"/>
        </w:rPr>
        <w:t xml:space="preserve">to facilitate the coordination on key topics. A list of these topics and names of </w:t>
      </w:r>
      <w:r w:rsidR="006769D2">
        <w:rPr>
          <w:rFonts w:asciiTheme="minorHAnsi" w:hAnsiTheme="minorHAnsi" w:cstheme="minorHAnsi"/>
          <w:sz w:val="24"/>
          <w:szCs w:val="24"/>
        </w:rPr>
        <w:t xml:space="preserve">the </w:t>
      </w:r>
      <w:r w:rsidR="00B457B8">
        <w:rPr>
          <w:rFonts w:asciiTheme="minorHAnsi" w:hAnsiTheme="minorHAnsi" w:cstheme="minorHAnsi"/>
          <w:sz w:val="24"/>
          <w:szCs w:val="24"/>
        </w:rPr>
        <w:t xml:space="preserve">coordinators can be found in </w:t>
      </w:r>
      <w:r w:rsidR="00B457B8" w:rsidRPr="001453CF">
        <w:rPr>
          <w:rFonts w:asciiTheme="minorHAnsi" w:hAnsiTheme="minorHAnsi" w:cstheme="minorHAnsi"/>
          <w:b/>
          <w:bCs/>
          <w:sz w:val="24"/>
          <w:szCs w:val="24"/>
        </w:rPr>
        <w:t xml:space="preserve">Annex </w:t>
      </w:r>
      <w:r w:rsidR="001453CF" w:rsidRPr="001453CF">
        <w:rPr>
          <w:rFonts w:asciiTheme="minorHAnsi" w:hAnsiTheme="minorHAnsi" w:cstheme="minorHAnsi"/>
          <w:b/>
          <w:bCs/>
          <w:sz w:val="24"/>
          <w:szCs w:val="24"/>
        </w:rPr>
        <w:t>2</w:t>
      </w:r>
      <w:r w:rsidR="00B457B8">
        <w:rPr>
          <w:rFonts w:asciiTheme="minorHAnsi" w:hAnsiTheme="minorHAnsi" w:cstheme="minorHAnsi"/>
          <w:sz w:val="24"/>
          <w:szCs w:val="24"/>
        </w:rPr>
        <w:t xml:space="preserve"> to this report.</w:t>
      </w:r>
    </w:p>
    <w:p w14:paraId="0D98B8B6" w14:textId="7E313299" w:rsidR="008E57C6" w:rsidRPr="00C05014" w:rsidRDefault="008E57C6" w:rsidP="00FC67FC">
      <w:pPr>
        <w:pStyle w:val="CEONormal"/>
        <w:rPr>
          <w:rFonts w:asciiTheme="minorHAnsi" w:hAnsiTheme="minorHAnsi" w:cstheme="minorHAnsi"/>
          <w:sz w:val="24"/>
          <w:szCs w:val="24"/>
        </w:rPr>
      </w:pPr>
      <w:r>
        <w:rPr>
          <w:rFonts w:asciiTheme="minorHAnsi" w:hAnsiTheme="minorHAnsi" w:cstheme="minorHAnsi"/>
          <w:sz w:val="24"/>
          <w:szCs w:val="24"/>
        </w:rPr>
        <w:t>Finally, the seven Rapporteur Groups held management team</w:t>
      </w:r>
      <w:r w:rsidR="001453CF">
        <w:rPr>
          <w:rFonts w:asciiTheme="minorHAnsi" w:hAnsiTheme="minorHAnsi" w:cstheme="minorHAnsi"/>
          <w:sz w:val="24"/>
          <w:szCs w:val="24"/>
        </w:rPr>
        <w:t xml:space="preserve"> meetings </w:t>
      </w:r>
      <w:r>
        <w:rPr>
          <w:rFonts w:asciiTheme="minorHAnsi" w:hAnsiTheme="minorHAnsi" w:cstheme="minorHAnsi"/>
          <w:sz w:val="24"/>
          <w:szCs w:val="24"/>
        </w:rPr>
        <w:t xml:space="preserve">at their own level to ensure coordination and </w:t>
      </w:r>
      <w:proofErr w:type="spellStart"/>
      <w:r w:rsidR="005A6A05">
        <w:rPr>
          <w:rFonts w:asciiTheme="minorHAnsi" w:hAnsiTheme="minorHAnsi" w:cstheme="minorHAnsi"/>
          <w:sz w:val="24"/>
          <w:szCs w:val="24"/>
        </w:rPr>
        <w:t>fulfill</w:t>
      </w:r>
      <w:proofErr w:type="spellEnd"/>
      <w:r>
        <w:rPr>
          <w:rFonts w:asciiTheme="minorHAnsi" w:hAnsiTheme="minorHAnsi" w:cstheme="minorHAnsi"/>
          <w:sz w:val="24"/>
          <w:szCs w:val="24"/>
        </w:rPr>
        <w:t xml:space="preserve"> their </w:t>
      </w:r>
      <w:r w:rsidR="00953FF6">
        <w:rPr>
          <w:rFonts w:asciiTheme="minorHAnsi" w:hAnsiTheme="minorHAnsi" w:cstheme="minorHAnsi"/>
          <w:sz w:val="24"/>
          <w:szCs w:val="24"/>
        </w:rPr>
        <w:t>Question mandates</w:t>
      </w:r>
      <w:r>
        <w:rPr>
          <w:rFonts w:asciiTheme="minorHAnsi" w:hAnsiTheme="minorHAnsi" w:cstheme="minorHAnsi"/>
          <w:sz w:val="24"/>
          <w:szCs w:val="24"/>
        </w:rPr>
        <w:t>.</w:t>
      </w:r>
    </w:p>
    <w:p w14:paraId="6DED9953" w14:textId="4D694141" w:rsidR="00B865B7" w:rsidRPr="0038486C" w:rsidRDefault="00B865B7" w:rsidP="00446C6C">
      <w:pPr>
        <w:pStyle w:val="Heading2"/>
      </w:pPr>
      <w:r w:rsidRPr="00B865B7">
        <w:t>Study Group 2 meetings</w:t>
      </w:r>
    </w:p>
    <w:p w14:paraId="3A135CF8" w14:textId="7DB2F520" w:rsidR="00D76E94" w:rsidRDefault="0071079B" w:rsidP="008E57C6">
      <w:proofErr w:type="gramStart"/>
      <w:r w:rsidRPr="008E57C6">
        <w:rPr>
          <w:rStyle w:val="Appref"/>
        </w:rPr>
        <w:t>During the course of</w:t>
      </w:r>
      <w:proofErr w:type="gramEnd"/>
      <w:r w:rsidRPr="008E57C6">
        <w:rPr>
          <w:rStyle w:val="Appref"/>
        </w:rPr>
        <w:t xml:space="preserve"> the study period, Study Group 2 met </w:t>
      </w:r>
      <w:r w:rsidR="00650B1A">
        <w:rPr>
          <w:rStyle w:val="Appref"/>
        </w:rPr>
        <w:t>six</w:t>
      </w:r>
      <w:r w:rsidRPr="008E57C6">
        <w:rPr>
          <w:rStyle w:val="Appref"/>
        </w:rPr>
        <w:t xml:space="preserve"> times</w:t>
      </w:r>
      <w:r w:rsidR="005A6A05">
        <w:rPr>
          <w:rStyle w:val="Appref"/>
        </w:rPr>
        <w:t xml:space="preserve">. Four annual meetings were held in May 2018, March 2019, February 2020 and March 2021. In addition and to ensure good preparations ahead of the final meeting in 2021 </w:t>
      </w:r>
      <w:r w:rsidR="005A6A05">
        <w:t>during the global COVID-19 pandemic situation</w:t>
      </w:r>
      <w:r w:rsidR="005A6A05">
        <w:rPr>
          <w:rStyle w:val="Appref"/>
        </w:rPr>
        <w:t xml:space="preserve">, an extra SG2 plenary was held in October 2020 to </w:t>
      </w:r>
      <w:r w:rsidR="005A6A05">
        <w:t xml:space="preserve">review relevant inputs, including proposals </w:t>
      </w:r>
      <w:r w:rsidR="00DA2A78" w:rsidRPr="006D7114">
        <w:rPr>
          <w:szCs w:val="24"/>
        </w:rPr>
        <w:t>o</w:t>
      </w:r>
      <w:r w:rsidR="00DA2A78">
        <w:rPr>
          <w:szCs w:val="24"/>
        </w:rPr>
        <w:t>n</w:t>
      </w:r>
      <w:r w:rsidR="00DA2A78" w:rsidRPr="006D7114">
        <w:rPr>
          <w:szCs w:val="24"/>
        </w:rPr>
        <w:t xml:space="preserve"> topics in preparation for </w:t>
      </w:r>
      <w:r w:rsidR="00DA2A78">
        <w:rPr>
          <w:szCs w:val="24"/>
        </w:rPr>
        <w:t xml:space="preserve">the next </w:t>
      </w:r>
      <w:r w:rsidR="00DA2A78" w:rsidRPr="006D7114">
        <w:rPr>
          <w:szCs w:val="24"/>
        </w:rPr>
        <w:t>WTDC</w:t>
      </w:r>
      <w:r w:rsidR="00DA2A78">
        <w:t xml:space="preserve"> and on synergies with BDT projects, as well as </w:t>
      </w:r>
      <w:r w:rsidR="004F62F6">
        <w:t xml:space="preserve">to </w:t>
      </w:r>
      <w:r w:rsidR="00DA2A78">
        <w:t>approv</w:t>
      </w:r>
      <w:r w:rsidR="004F62F6">
        <w:t>e</w:t>
      </w:r>
      <w:r w:rsidR="00DA2A78">
        <w:t xml:space="preserve"> new annual deliverables</w:t>
      </w:r>
      <w:r w:rsidR="00D76E94">
        <w:t>.</w:t>
      </w:r>
      <w:r w:rsidR="00650B1A">
        <w:t xml:space="preserve"> Finally, a joint plenary meeting of ITU-D Study Groups 1 and 2 was held on 31 March – 1 April in order to develop joint proposals on two topics (working methods – Res. 1, future study Questions – Res. 2) in preparation for the next WTDC.</w:t>
      </w:r>
    </w:p>
    <w:p w14:paraId="40332844" w14:textId="20BB826F" w:rsidR="004F62F6" w:rsidRDefault="004F62F6" w:rsidP="004F62F6">
      <w:r>
        <w:t xml:space="preserve">The </w:t>
      </w:r>
      <w:r w:rsidRPr="008E57C6">
        <w:rPr>
          <w:rStyle w:val="Appref"/>
        </w:rPr>
        <w:t>Rapporteur Group</w:t>
      </w:r>
      <w:r>
        <w:rPr>
          <w:rStyle w:val="Appref"/>
        </w:rPr>
        <w:t>s</w:t>
      </w:r>
      <w:r w:rsidRPr="008E57C6">
        <w:rPr>
          <w:rStyle w:val="Appref"/>
        </w:rPr>
        <w:t xml:space="preserve"> </w:t>
      </w:r>
      <w:r>
        <w:rPr>
          <w:rStyle w:val="Appref"/>
        </w:rPr>
        <w:t xml:space="preserve">met </w:t>
      </w:r>
      <w:r w:rsidR="00F02270">
        <w:rPr>
          <w:rStyle w:val="Appref"/>
        </w:rPr>
        <w:t xml:space="preserve">in total </w:t>
      </w:r>
      <w:r>
        <w:rPr>
          <w:rStyle w:val="Appref"/>
        </w:rPr>
        <w:t>eight times during this study period, both during each annual Study Group meeting and</w:t>
      </w:r>
      <w:r w:rsidRPr="008E57C6">
        <w:rPr>
          <w:rStyle w:val="Appref"/>
        </w:rPr>
        <w:t xml:space="preserve"> separately</w:t>
      </w:r>
      <w:r>
        <w:rPr>
          <w:rStyle w:val="Appref"/>
        </w:rPr>
        <w:t xml:space="preserve"> in October 2018, 2019 and 2020</w:t>
      </w:r>
      <w:r w:rsidR="00F02270">
        <w:t>. They also held one additional block of informal meetings</w:t>
      </w:r>
      <w:r>
        <w:t xml:space="preserve"> in February 2021 to compensate for the shortened meeting times due to COVID-19</w:t>
      </w:r>
      <w:r w:rsidR="00F02270">
        <w:t>,</w:t>
      </w:r>
      <w:r>
        <w:t xml:space="preserve"> in order to progress their work and identify ahead any pending issues before finalization of their output reports.  </w:t>
      </w:r>
    </w:p>
    <w:p w14:paraId="6E1BEBD4" w14:textId="524CF289" w:rsidR="004F62F6" w:rsidRDefault="004F62F6" w:rsidP="008E57C6">
      <w:r w:rsidRPr="00650B1A">
        <w:rPr>
          <w:rStyle w:val="Appref"/>
          <w:b/>
          <w:bCs/>
        </w:rPr>
        <w:t xml:space="preserve">Annex </w:t>
      </w:r>
      <w:r w:rsidR="00650B1A" w:rsidRPr="00650B1A">
        <w:rPr>
          <w:rStyle w:val="Appref"/>
          <w:b/>
          <w:bCs/>
        </w:rPr>
        <w:t>3</w:t>
      </w:r>
      <w:r w:rsidRPr="008E57C6">
        <w:rPr>
          <w:rStyle w:val="Appref"/>
        </w:rPr>
        <w:t xml:space="preserve"> presents the dates of the Study Group and Rapporteur Group meetings</w:t>
      </w:r>
      <w:r w:rsidR="00446C6C">
        <w:rPr>
          <w:rStyle w:val="Appref"/>
        </w:rPr>
        <w:t xml:space="preserve"> held during this study period</w:t>
      </w:r>
      <w:r w:rsidRPr="008E57C6">
        <w:rPr>
          <w:rStyle w:val="Appref"/>
        </w:rPr>
        <w:t xml:space="preserve">. A substantial amount of the work </w:t>
      </w:r>
      <w:r>
        <w:rPr>
          <w:rStyle w:val="Appref"/>
        </w:rPr>
        <w:t>was</w:t>
      </w:r>
      <w:r w:rsidRPr="008E57C6">
        <w:rPr>
          <w:rStyle w:val="Appref"/>
        </w:rPr>
        <w:t xml:space="preserve"> </w:t>
      </w:r>
      <w:r>
        <w:rPr>
          <w:rStyle w:val="Appref"/>
        </w:rPr>
        <w:t xml:space="preserve">also </w:t>
      </w:r>
      <w:r w:rsidRPr="008E57C6">
        <w:rPr>
          <w:rStyle w:val="Appref"/>
        </w:rPr>
        <w:t>carried out electronically and by correspondence in between the physical meetings.</w:t>
      </w:r>
    </w:p>
    <w:p w14:paraId="5E9D6433" w14:textId="12D6FB16" w:rsidR="000E6FD8" w:rsidRPr="000E6FD8" w:rsidRDefault="000E6FD8" w:rsidP="001243CE">
      <w:pPr>
        <w:pStyle w:val="Heading3"/>
        <w:rPr>
          <w:rFonts w:asciiTheme="minorHAnsi" w:hAnsiTheme="minorHAnsi" w:cstheme="minorHAnsi"/>
        </w:rPr>
      </w:pPr>
      <w:r>
        <w:t>F</w:t>
      </w:r>
      <w:r w:rsidR="00387C7B" w:rsidRPr="00697367">
        <w:t xml:space="preserve">irst </w:t>
      </w:r>
      <w:r>
        <w:t xml:space="preserve">annual SG2 </w:t>
      </w:r>
      <w:r w:rsidR="00387C7B" w:rsidRPr="00697367">
        <w:t>meeting</w:t>
      </w:r>
    </w:p>
    <w:p w14:paraId="5936E4F7" w14:textId="68786744" w:rsidR="00387C7B" w:rsidRDefault="000E6FD8" w:rsidP="000E6FD8">
      <w:pPr>
        <w:pStyle w:val="CEONormal"/>
        <w:rPr>
          <w:rFonts w:asciiTheme="minorHAnsi" w:hAnsiTheme="minorHAnsi" w:cstheme="minorHAnsi"/>
          <w:sz w:val="24"/>
          <w:szCs w:val="24"/>
        </w:rPr>
      </w:pPr>
      <w:r>
        <w:rPr>
          <w:sz w:val="24"/>
          <w:szCs w:val="24"/>
        </w:rPr>
        <w:t xml:space="preserve">The meeting was </w:t>
      </w:r>
      <w:r w:rsidR="00387C7B" w:rsidRPr="00697367">
        <w:rPr>
          <w:sz w:val="24"/>
          <w:szCs w:val="24"/>
        </w:rPr>
        <w:t xml:space="preserve">held in Geneva from </w:t>
      </w:r>
      <w:r>
        <w:rPr>
          <w:sz w:val="24"/>
          <w:szCs w:val="24"/>
        </w:rPr>
        <w:t>7 to 11 May 2018</w:t>
      </w:r>
      <w:r w:rsidR="009F5C51">
        <w:rPr>
          <w:sz w:val="24"/>
          <w:szCs w:val="24"/>
        </w:rPr>
        <w:t xml:space="preserve">. </w:t>
      </w:r>
      <w:r w:rsidR="007A4ACF">
        <w:rPr>
          <w:sz w:val="24"/>
          <w:szCs w:val="24"/>
        </w:rPr>
        <w:t xml:space="preserve">The meeting took the following </w:t>
      </w:r>
      <w:r w:rsidR="005F5AE4">
        <w:rPr>
          <w:sz w:val="24"/>
          <w:szCs w:val="24"/>
        </w:rPr>
        <w:t xml:space="preserve">main </w:t>
      </w:r>
      <w:r w:rsidR="007A4ACF">
        <w:rPr>
          <w:sz w:val="24"/>
          <w:szCs w:val="24"/>
        </w:rPr>
        <w:t>actions and decisions</w:t>
      </w:r>
      <w:r w:rsidR="00387C7B" w:rsidRPr="00697367">
        <w:rPr>
          <w:rFonts w:asciiTheme="minorHAnsi" w:hAnsiTheme="minorHAnsi" w:cstheme="minorHAnsi"/>
          <w:sz w:val="24"/>
          <w:szCs w:val="24"/>
        </w:rPr>
        <w:t>:</w:t>
      </w:r>
    </w:p>
    <w:p w14:paraId="025BDA8A" w14:textId="2183CB26" w:rsidR="00E15782" w:rsidRDefault="00E15782" w:rsidP="00A35BF4">
      <w:pPr>
        <w:pStyle w:val="ListParagraph"/>
        <w:numPr>
          <w:ilvl w:val="0"/>
          <w:numId w:val="16"/>
        </w:numPr>
        <w:tabs>
          <w:tab w:val="clear" w:pos="1134"/>
          <w:tab w:val="clear" w:pos="1871"/>
          <w:tab w:val="clear" w:pos="2268"/>
          <w:tab w:val="left" w:pos="794"/>
          <w:tab w:val="left" w:pos="1191"/>
          <w:tab w:val="left" w:pos="1588"/>
          <w:tab w:val="left" w:pos="1985"/>
        </w:tabs>
        <w:spacing w:before="120" w:after="120"/>
        <w:contextualSpacing/>
        <w:textAlignment w:val="auto"/>
        <w:rPr>
          <w:bCs/>
        </w:rPr>
      </w:pPr>
      <w:r>
        <w:rPr>
          <w:bCs/>
        </w:rPr>
        <w:t>Review</w:t>
      </w:r>
      <w:r w:rsidR="007A4ACF">
        <w:rPr>
          <w:bCs/>
        </w:rPr>
        <w:t>ed</w:t>
      </w:r>
      <w:r>
        <w:rPr>
          <w:bCs/>
        </w:rPr>
        <w:t xml:space="preserve"> the main outcomes from the previous 2014-2017 study period, SG2 work plan and expectations for the 2018-2021 study </w:t>
      </w:r>
      <w:proofErr w:type="gramStart"/>
      <w:r>
        <w:rPr>
          <w:bCs/>
        </w:rPr>
        <w:t>period;</w:t>
      </w:r>
      <w:proofErr w:type="gramEnd"/>
    </w:p>
    <w:p w14:paraId="1703DED3" w14:textId="7E56D40C" w:rsidR="00E15782" w:rsidRPr="00EA6EC9" w:rsidRDefault="00E15782" w:rsidP="00A35BF4">
      <w:pPr>
        <w:pStyle w:val="ListParagraph"/>
        <w:numPr>
          <w:ilvl w:val="0"/>
          <w:numId w:val="16"/>
        </w:numPr>
        <w:tabs>
          <w:tab w:val="clear" w:pos="1134"/>
          <w:tab w:val="clear" w:pos="1871"/>
          <w:tab w:val="clear" w:pos="2268"/>
          <w:tab w:val="left" w:pos="794"/>
          <w:tab w:val="left" w:pos="1191"/>
          <w:tab w:val="left" w:pos="1588"/>
          <w:tab w:val="left" w:pos="1985"/>
        </w:tabs>
        <w:spacing w:before="120" w:after="120"/>
        <w:contextualSpacing/>
        <w:textAlignment w:val="auto"/>
        <w:rPr>
          <w:bCs/>
        </w:rPr>
      </w:pPr>
      <w:r>
        <w:rPr>
          <w:bCs/>
        </w:rPr>
        <w:t>Appoint</w:t>
      </w:r>
      <w:r w:rsidR="007A4ACF">
        <w:rPr>
          <w:bCs/>
        </w:rPr>
        <w:t>ed new</w:t>
      </w:r>
      <w:r>
        <w:rPr>
          <w:bCs/>
        </w:rPr>
        <w:t xml:space="preserve"> (Co-)</w:t>
      </w:r>
      <w:r w:rsidRPr="00EA6EC9">
        <w:rPr>
          <w:bCs/>
        </w:rPr>
        <w:t>R</w:t>
      </w:r>
      <w:r>
        <w:rPr>
          <w:bCs/>
        </w:rPr>
        <w:t xml:space="preserve">apporteurs and </w:t>
      </w:r>
      <w:r w:rsidRPr="00EA6EC9">
        <w:rPr>
          <w:bCs/>
        </w:rPr>
        <w:t>Vice-Rapporteurs</w:t>
      </w:r>
      <w:r>
        <w:rPr>
          <w:bCs/>
        </w:rPr>
        <w:t xml:space="preserve"> to lead the Questions </w:t>
      </w:r>
      <w:r w:rsidRPr="00EA6EC9">
        <w:rPr>
          <w:bCs/>
        </w:rPr>
        <w:t xml:space="preserve">under </w:t>
      </w:r>
      <w:proofErr w:type="gramStart"/>
      <w:r w:rsidRPr="00EA6EC9">
        <w:rPr>
          <w:bCs/>
        </w:rPr>
        <w:t>study ;</w:t>
      </w:r>
      <w:proofErr w:type="gramEnd"/>
    </w:p>
    <w:p w14:paraId="6882CAC7" w14:textId="2786C28C" w:rsidR="00E15782" w:rsidRDefault="00E15782" w:rsidP="00A35BF4">
      <w:pPr>
        <w:pStyle w:val="ListParagraph"/>
        <w:numPr>
          <w:ilvl w:val="0"/>
          <w:numId w:val="16"/>
        </w:numPr>
        <w:tabs>
          <w:tab w:val="clear" w:pos="1134"/>
          <w:tab w:val="clear" w:pos="1871"/>
          <w:tab w:val="clear" w:pos="2268"/>
          <w:tab w:val="left" w:pos="794"/>
          <w:tab w:val="left" w:pos="1191"/>
          <w:tab w:val="left" w:pos="1588"/>
          <w:tab w:val="left" w:pos="1985"/>
        </w:tabs>
        <w:spacing w:before="120" w:after="120"/>
        <w:contextualSpacing/>
        <w:textAlignment w:val="auto"/>
        <w:rPr>
          <w:bCs/>
        </w:rPr>
      </w:pPr>
      <w:r>
        <w:rPr>
          <w:bCs/>
        </w:rPr>
        <w:t>Approv</w:t>
      </w:r>
      <w:r w:rsidR="007A4ACF">
        <w:rPr>
          <w:bCs/>
        </w:rPr>
        <w:t>ed</w:t>
      </w:r>
      <w:r>
        <w:rPr>
          <w:bCs/>
        </w:rPr>
        <w:t xml:space="preserve"> draft work plans and tables of contents for each Question to start the </w:t>
      </w:r>
      <w:proofErr w:type="gramStart"/>
      <w:r>
        <w:rPr>
          <w:bCs/>
        </w:rPr>
        <w:t>work</w:t>
      </w:r>
      <w:r w:rsidRPr="00812F23">
        <w:rPr>
          <w:bCs/>
        </w:rPr>
        <w:t>;</w:t>
      </w:r>
      <w:proofErr w:type="gramEnd"/>
    </w:p>
    <w:p w14:paraId="150499B0" w14:textId="1B81549B" w:rsidR="00E15782" w:rsidRPr="004231A1" w:rsidRDefault="00E15782" w:rsidP="00A35BF4">
      <w:pPr>
        <w:pStyle w:val="ListParagraph"/>
        <w:numPr>
          <w:ilvl w:val="0"/>
          <w:numId w:val="16"/>
        </w:numPr>
        <w:tabs>
          <w:tab w:val="clear" w:pos="1134"/>
          <w:tab w:val="clear" w:pos="1871"/>
          <w:tab w:val="clear" w:pos="2268"/>
          <w:tab w:val="left" w:pos="794"/>
          <w:tab w:val="left" w:pos="1191"/>
          <w:tab w:val="left" w:pos="1588"/>
          <w:tab w:val="left" w:pos="1985"/>
        </w:tabs>
        <w:spacing w:before="120" w:after="120"/>
        <w:contextualSpacing/>
        <w:textAlignment w:val="auto"/>
        <w:rPr>
          <w:bCs/>
        </w:rPr>
      </w:pPr>
      <w:r w:rsidRPr="004231A1">
        <w:rPr>
          <w:bCs/>
        </w:rPr>
        <w:t>Develop</w:t>
      </w:r>
      <w:r w:rsidR="007A4ACF">
        <w:rPr>
          <w:bCs/>
        </w:rPr>
        <w:t>ed</w:t>
      </w:r>
      <w:r w:rsidRPr="004231A1">
        <w:rPr>
          <w:bCs/>
        </w:rPr>
        <w:t xml:space="preserve"> </w:t>
      </w:r>
      <w:r>
        <w:rPr>
          <w:bCs/>
        </w:rPr>
        <w:t xml:space="preserve">a draft </w:t>
      </w:r>
      <w:r w:rsidRPr="004231A1">
        <w:rPr>
          <w:bCs/>
        </w:rPr>
        <w:t xml:space="preserve">mapping table between ITU-D Study Group Questions and ITU-T Questions, in the context of inter-sectoral coordination between the ITU </w:t>
      </w:r>
      <w:proofErr w:type="gramStart"/>
      <w:r w:rsidRPr="004231A1">
        <w:rPr>
          <w:bCs/>
        </w:rPr>
        <w:t>Sectors;</w:t>
      </w:r>
      <w:proofErr w:type="gramEnd"/>
    </w:p>
    <w:p w14:paraId="16E6DC83" w14:textId="48DABB65" w:rsidR="00387C7B" w:rsidRPr="00697367" w:rsidRDefault="00387C7B" w:rsidP="00387C7B">
      <w:pPr>
        <w:pStyle w:val="CEONormal"/>
        <w:rPr>
          <w:rFonts w:asciiTheme="minorHAnsi" w:hAnsiTheme="minorHAnsi" w:cstheme="minorHAnsi"/>
          <w:sz w:val="24"/>
          <w:szCs w:val="24"/>
        </w:rPr>
      </w:pPr>
      <w:r w:rsidRPr="00697367">
        <w:rPr>
          <w:sz w:val="24"/>
          <w:szCs w:val="24"/>
        </w:rPr>
        <w:t xml:space="preserve">The report of this meeting is available </w:t>
      </w:r>
      <w:r w:rsidR="00FD4E0C">
        <w:rPr>
          <w:sz w:val="24"/>
          <w:szCs w:val="24"/>
        </w:rPr>
        <w:t xml:space="preserve">in Document </w:t>
      </w:r>
      <w:hyperlink r:id="rId33" w:history="1">
        <w:r w:rsidR="00FD4E0C" w:rsidRPr="00A74BCF">
          <w:rPr>
            <w:rStyle w:val="Hyperlink"/>
            <w:sz w:val="24"/>
            <w:szCs w:val="24"/>
          </w:rPr>
          <w:t>2/REP/8</w:t>
        </w:r>
      </w:hyperlink>
      <w:r w:rsidR="00FD4E0C">
        <w:rPr>
          <w:sz w:val="24"/>
          <w:szCs w:val="24"/>
        </w:rPr>
        <w:t>.</w:t>
      </w:r>
      <w:r w:rsidRPr="00697367">
        <w:rPr>
          <w:sz w:val="24"/>
          <w:szCs w:val="24"/>
        </w:rPr>
        <w:t xml:space="preserve"> </w:t>
      </w:r>
    </w:p>
    <w:p w14:paraId="4BCE35DC" w14:textId="706665AF" w:rsidR="00E871E2" w:rsidRPr="000E6FD8" w:rsidRDefault="00E871E2" w:rsidP="00E871E2">
      <w:pPr>
        <w:pStyle w:val="Heading3"/>
        <w:rPr>
          <w:rFonts w:asciiTheme="minorHAnsi" w:hAnsiTheme="minorHAnsi" w:cstheme="minorHAnsi"/>
        </w:rPr>
      </w:pPr>
      <w:r>
        <w:t>Second</w:t>
      </w:r>
      <w:r w:rsidRPr="00697367">
        <w:t xml:space="preserve"> </w:t>
      </w:r>
      <w:r>
        <w:t xml:space="preserve">annual SG2 </w:t>
      </w:r>
      <w:r w:rsidRPr="00697367">
        <w:t>meeting</w:t>
      </w:r>
    </w:p>
    <w:p w14:paraId="35548BE4" w14:textId="66A33B33" w:rsidR="007A4ACF" w:rsidRPr="007A4ACF" w:rsidRDefault="00E871E2" w:rsidP="007A4ACF">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in Geneva from </w:t>
      </w:r>
      <w:r>
        <w:rPr>
          <w:sz w:val="24"/>
          <w:szCs w:val="24"/>
        </w:rPr>
        <w:t>25 to 29 March 2019</w:t>
      </w:r>
      <w:r w:rsidR="009F5C51">
        <w:rPr>
          <w:sz w:val="24"/>
          <w:szCs w:val="24"/>
        </w:rPr>
        <w:t xml:space="preserve">. </w:t>
      </w:r>
      <w:r w:rsidR="007A4ACF">
        <w:rPr>
          <w:sz w:val="24"/>
          <w:szCs w:val="24"/>
        </w:rPr>
        <w:t xml:space="preserve">The meeting took the following </w:t>
      </w:r>
      <w:r w:rsidR="005F5AE4">
        <w:rPr>
          <w:sz w:val="24"/>
          <w:szCs w:val="24"/>
        </w:rPr>
        <w:t xml:space="preserve">main </w:t>
      </w:r>
      <w:r w:rsidR="007A4ACF">
        <w:rPr>
          <w:sz w:val="24"/>
          <w:szCs w:val="24"/>
        </w:rPr>
        <w:t>actions and decisions</w:t>
      </w:r>
      <w:r w:rsidRPr="00697367">
        <w:rPr>
          <w:rFonts w:asciiTheme="minorHAnsi" w:hAnsiTheme="minorHAnsi" w:cstheme="minorHAnsi"/>
          <w:sz w:val="24"/>
          <w:szCs w:val="24"/>
        </w:rPr>
        <w:t>:</w:t>
      </w:r>
    </w:p>
    <w:p w14:paraId="12D17D23" w14:textId="2E4129D3" w:rsidR="00E871E2" w:rsidRPr="000D0BE4" w:rsidRDefault="00E871E2" w:rsidP="00A35BF4">
      <w:pPr>
        <w:pStyle w:val="ListParagraph"/>
        <w:numPr>
          <w:ilvl w:val="0"/>
          <w:numId w:val="16"/>
        </w:numPr>
        <w:tabs>
          <w:tab w:val="clear" w:pos="1134"/>
          <w:tab w:val="clear" w:pos="1871"/>
          <w:tab w:val="left" w:pos="794"/>
          <w:tab w:val="left" w:pos="1191"/>
          <w:tab w:val="left" w:pos="1588"/>
          <w:tab w:val="left" w:pos="1985"/>
        </w:tabs>
        <w:spacing w:before="60" w:after="0"/>
        <w:contextualSpacing/>
        <w:textAlignment w:val="auto"/>
        <w:rPr>
          <w:bCs/>
        </w:rPr>
      </w:pPr>
      <w:r>
        <w:rPr>
          <w:bCs/>
        </w:rPr>
        <w:t>Appoint</w:t>
      </w:r>
      <w:r w:rsidR="007A4ACF">
        <w:rPr>
          <w:bCs/>
        </w:rPr>
        <w:t>ed</w:t>
      </w:r>
      <w:r>
        <w:rPr>
          <w:bCs/>
        </w:rPr>
        <w:t xml:space="preserve"> additional </w:t>
      </w:r>
      <w:r w:rsidR="00025C3C">
        <w:rPr>
          <w:bCs/>
        </w:rPr>
        <w:t>C</w:t>
      </w:r>
      <w:r>
        <w:rPr>
          <w:bCs/>
        </w:rPr>
        <w:t>o-</w:t>
      </w:r>
      <w:r w:rsidR="00025C3C">
        <w:rPr>
          <w:bCs/>
        </w:rPr>
        <w:t>R</w:t>
      </w:r>
      <w:r w:rsidRPr="000D0BE4">
        <w:rPr>
          <w:bCs/>
        </w:rPr>
        <w:t xml:space="preserve">apporteurs </w:t>
      </w:r>
      <w:r>
        <w:rPr>
          <w:bCs/>
        </w:rPr>
        <w:t xml:space="preserve">and </w:t>
      </w:r>
      <w:r w:rsidR="00025C3C">
        <w:rPr>
          <w:bCs/>
        </w:rPr>
        <w:t>V</w:t>
      </w:r>
      <w:r>
        <w:rPr>
          <w:bCs/>
        </w:rPr>
        <w:t>ice-</w:t>
      </w:r>
      <w:r w:rsidR="00025C3C">
        <w:rPr>
          <w:bCs/>
        </w:rPr>
        <w:t>R</w:t>
      </w:r>
      <w:r>
        <w:rPr>
          <w:bCs/>
        </w:rPr>
        <w:t>apporteurs</w:t>
      </w:r>
      <w:r w:rsidR="007A4ACF">
        <w:rPr>
          <w:bCs/>
        </w:rPr>
        <w:t xml:space="preserve"> </w:t>
      </w:r>
      <w:r>
        <w:rPr>
          <w:bCs/>
        </w:rPr>
        <w:t>to strengthen</w:t>
      </w:r>
      <w:r w:rsidR="009F5C51">
        <w:rPr>
          <w:bCs/>
        </w:rPr>
        <w:t xml:space="preserve"> activities of</w:t>
      </w:r>
      <w:r>
        <w:rPr>
          <w:bCs/>
        </w:rPr>
        <w:t xml:space="preserve"> the management </w:t>
      </w:r>
      <w:proofErr w:type="gramStart"/>
      <w:r>
        <w:rPr>
          <w:bCs/>
        </w:rPr>
        <w:t>teams;</w:t>
      </w:r>
      <w:proofErr w:type="gramEnd"/>
    </w:p>
    <w:p w14:paraId="27A06310" w14:textId="7ED71899" w:rsidR="00E871E2" w:rsidRDefault="009F5C51" w:rsidP="00A35BF4">
      <w:pPr>
        <w:pStyle w:val="ListParagraph"/>
        <w:numPr>
          <w:ilvl w:val="0"/>
          <w:numId w:val="16"/>
        </w:numPr>
        <w:tabs>
          <w:tab w:val="clear" w:pos="1134"/>
          <w:tab w:val="clear" w:pos="1871"/>
          <w:tab w:val="left" w:pos="794"/>
          <w:tab w:val="left" w:pos="1191"/>
          <w:tab w:val="left" w:pos="1588"/>
          <w:tab w:val="left" w:pos="1985"/>
        </w:tabs>
        <w:spacing w:before="60" w:after="0"/>
        <w:contextualSpacing/>
        <w:textAlignment w:val="auto"/>
        <w:rPr>
          <w:bCs/>
        </w:rPr>
      </w:pPr>
      <w:r>
        <w:rPr>
          <w:bCs/>
        </w:rPr>
        <w:t>Approv</w:t>
      </w:r>
      <w:r w:rsidR="007A4ACF">
        <w:rPr>
          <w:bCs/>
        </w:rPr>
        <w:t>ed</w:t>
      </w:r>
      <w:r>
        <w:rPr>
          <w:bCs/>
        </w:rPr>
        <w:t xml:space="preserve"> an annual deliverable from Question 1/2 (</w:t>
      </w:r>
      <w:r w:rsidR="00E871E2">
        <w:rPr>
          <w:bCs/>
        </w:rPr>
        <w:t>“</w:t>
      </w:r>
      <w:r w:rsidR="00E871E2" w:rsidRPr="009F5C51">
        <w:rPr>
          <w:bCs/>
          <w:i/>
          <w:iCs/>
        </w:rPr>
        <w:t>A Holistic Approach to Creating Smart Societies</w:t>
      </w:r>
      <w:r w:rsidR="00E871E2">
        <w:rPr>
          <w:bCs/>
        </w:rPr>
        <w:t>”</w:t>
      </w:r>
      <w:r>
        <w:rPr>
          <w:bCs/>
        </w:rPr>
        <w:t>)</w:t>
      </w:r>
      <w:r w:rsidR="00E871E2">
        <w:rPr>
          <w:bCs/>
        </w:rPr>
        <w:t xml:space="preserve"> </w:t>
      </w:r>
      <w:r w:rsidR="00E871E2" w:rsidRPr="000D0BE4">
        <w:rPr>
          <w:bCs/>
        </w:rPr>
        <w:t xml:space="preserve">to </w:t>
      </w:r>
      <w:r>
        <w:rPr>
          <w:bCs/>
        </w:rPr>
        <w:t>be released as an on-going work under the auspices of the SG2 Chairman.</w:t>
      </w:r>
      <w:r w:rsidR="00CB67CE">
        <w:rPr>
          <w:rStyle w:val="FootnoteReference"/>
          <w:bCs/>
        </w:rPr>
        <w:footnoteReference w:id="6"/>
      </w:r>
      <w:r>
        <w:rPr>
          <w:bCs/>
        </w:rPr>
        <w:t xml:space="preserve"> A </w:t>
      </w:r>
      <w:r>
        <w:rPr>
          <w:bCs/>
        </w:rPr>
        <w:lastRenderedPageBreak/>
        <w:t xml:space="preserve">related panel discussion was also held to present the annual deliverable and </w:t>
      </w:r>
      <w:r w:rsidR="00E871E2" w:rsidRPr="000D0BE4">
        <w:rPr>
          <w:bCs/>
        </w:rPr>
        <w:t xml:space="preserve">discuss </w:t>
      </w:r>
      <w:r>
        <w:rPr>
          <w:bCs/>
        </w:rPr>
        <w:t>around its main themes</w:t>
      </w:r>
      <w:r w:rsidR="00E871E2">
        <w:rPr>
          <w:bCs/>
        </w:rPr>
        <w:t>;</w:t>
      </w:r>
    </w:p>
    <w:p w14:paraId="4F051622" w14:textId="7D164934" w:rsidR="00E871E2" w:rsidRDefault="007A4ACF" w:rsidP="00A35BF4">
      <w:pPr>
        <w:pStyle w:val="ListParagraph"/>
        <w:numPr>
          <w:ilvl w:val="0"/>
          <w:numId w:val="16"/>
        </w:numPr>
        <w:tabs>
          <w:tab w:val="clear" w:pos="1134"/>
          <w:tab w:val="clear" w:pos="1871"/>
          <w:tab w:val="left" w:pos="794"/>
          <w:tab w:val="left" w:pos="1191"/>
          <w:tab w:val="left" w:pos="1588"/>
          <w:tab w:val="left" w:pos="1985"/>
        </w:tabs>
        <w:spacing w:before="60" w:after="0"/>
        <w:contextualSpacing/>
        <w:textAlignment w:val="auto"/>
        <w:rPr>
          <w:bCs/>
        </w:rPr>
      </w:pPr>
      <w:r>
        <w:rPr>
          <w:bCs/>
        </w:rPr>
        <w:t>Developed and stabilized m</w:t>
      </w:r>
      <w:r w:rsidR="00E871E2">
        <w:rPr>
          <w:bCs/>
        </w:rPr>
        <w:t xml:space="preserve">appings between ITU-D Questions and with other ITU </w:t>
      </w:r>
      <w:proofErr w:type="gramStart"/>
      <w:r w:rsidR="00E871E2">
        <w:rPr>
          <w:bCs/>
        </w:rPr>
        <w:t>Sectors;</w:t>
      </w:r>
      <w:proofErr w:type="gramEnd"/>
    </w:p>
    <w:p w14:paraId="112EEE78" w14:textId="7D21B52C" w:rsidR="00E871E2" w:rsidRDefault="00E871E2" w:rsidP="00A35BF4">
      <w:pPr>
        <w:pStyle w:val="ListParagraph"/>
        <w:numPr>
          <w:ilvl w:val="0"/>
          <w:numId w:val="16"/>
        </w:numPr>
        <w:tabs>
          <w:tab w:val="clear" w:pos="1134"/>
          <w:tab w:val="clear" w:pos="1871"/>
          <w:tab w:val="left" w:pos="794"/>
          <w:tab w:val="left" w:pos="1191"/>
          <w:tab w:val="left" w:pos="1588"/>
          <w:tab w:val="left" w:pos="1985"/>
        </w:tabs>
        <w:spacing w:before="60" w:after="0"/>
        <w:contextualSpacing/>
        <w:textAlignment w:val="auto"/>
        <w:rPr>
          <w:bCs/>
        </w:rPr>
      </w:pPr>
      <w:r>
        <w:rPr>
          <w:bCs/>
        </w:rPr>
        <w:t>Initi</w:t>
      </w:r>
      <w:r w:rsidR="007A4ACF">
        <w:rPr>
          <w:bCs/>
        </w:rPr>
        <w:t>ated</w:t>
      </w:r>
      <w:r>
        <w:rPr>
          <w:bCs/>
        </w:rPr>
        <w:t xml:space="preserve"> studies o</w:t>
      </w:r>
      <w:r w:rsidR="004F6A46">
        <w:rPr>
          <w:bCs/>
        </w:rPr>
        <w:t>n</w:t>
      </w:r>
      <w:r>
        <w:rPr>
          <w:bCs/>
        </w:rPr>
        <w:t xml:space="preserve"> possible linkages between ITU-D Questions with ITU projects, ITU capacity building activities and WSIS Prizes in 2018 and </w:t>
      </w:r>
      <w:proofErr w:type="gramStart"/>
      <w:r>
        <w:rPr>
          <w:bCs/>
        </w:rPr>
        <w:t>2019;</w:t>
      </w:r>
      <w:proofErr w:type="gramEnd"/>
    </w:p>
    <w:p w14:paraId="507F3C72" w14:textId="21EAC3AD" w:rsidR="00E871E2" w:rsidRDefault="007A4ACF" w:rsidP="00A35BF4">
      <w:pPr>
        <w:pStyle w:val="ListParagraph"/>
        <w:numPr>
          <w:ilvl w:val="0"/>
          <w:numId w:val="16"/>
        </w:numPr>
        <w:tabs>
          <w:tab w:val="clear" w:pos="1134"/>
          <w:tab w:val="clear" w:pos="1871"/>
          <w:tab w:val="left" w:pos="794"/>
          <w:tab w:val="left" w:pos="1191"/>
          <w:tab w:val="left" w:pos="1588"/>
          <w:tab w:val="left" w:pos="1985"/>
        </w:tabs>
        <w:spacing w:before="60" w:after="0"/>
        <w:contextualSpacing/>
        <w:textAlignment w:val="auto"/>
        <w:rPr>
          <w:bCs/>
        </w:rPr>
      </w:pPr>
      <w:r>
        <w:rPr>
          <w:bCs/>
        </w:rPr>
        <w:t xml:space="preserve">Progressed </w:t>
      </w:r>
      <w:r w:rsidR="00E871E2">
        <w:rPr>
          <w:bCs/>
        </w:rPr>
        <w:t xml:space="preserve">on </w:t>
      </w:r>
      <w:r>
        <w:rPr>
          <w:bCs/>
        </w:rPr>
        <w:t xml:space="preserve">the </w:t>
      </w:r>
      <w:r w:rsidR="00E871E2">
        <w:rPr>
          <w:bCs/>
        </w:rPr>
        <w:t>implementation of ITU Plenipotentiary Conference Resolution 131 (Rev. Dubai, 2018) by defining future actions to be taken by SG2 on topics related to statistics</w:t>
      </w:r>
      <w:r w:rsidR="00E871E2">
        <w:t xml:space="preserve">, with an ITU-D SG2 Vice-Chairman to coordinate the </w:t>
      </w:r>
      <w:proofErr w:type="gramStart"/>
      <w:r w:rsidR="00E871E2">
        <w:t>work;</w:t>
      </w:r>
      <w:proofErr w:type="gramEnd"/>
    </w:p>
    <w:p w14:paraId="3C3ECCDD" w14:textId="2439DC2E" w:rsidR="00E871E2" w:rsidRPr="000D0BE4" w:rsidRDefault="00E871E2" w:rsidP="00A35BF4">
      <w:pPr>
        <w:pStyle w:val="ListParagraph"/>
        <w:numPr>
          <w:ilvl w:val="0"/>
          <w:numId w:val="16"/>
        </w:numPr>
        <w:tabs>
          <w:tab w:val="clear" w:pos="1134"/>
          <w:tab w:val="clear" w:pos="1871"/>
          <w:tab w:val="left" w:pos="794"/>
          <w:tab w:val="left" w:pos="1191"/>
          <w:tab w:val="left" w:pos="1588"/>
          <w:tab w:val="left" w:pos="1985"/>
        </w:tabs>
        <w:spacing w:before="60" w:after="0"/>
        <w:contextualSpacing/>
        <w:textAlignment w:val="auto"/>
        <w:rPr>
          <w:bCs/>
        </w:rPr>
      </w:pPr>
      <w:r>
        <w:rPr>
          <w:bCs/>
        </w:rPr>
        <w:t>Progress</w:t>
      </w:r>
      <w:r w:rsidR="007A4ACF">
        <w:rPr>
          <w:bCs/>
        </w:rPr>
        <w:t>ed</w:t>
      </w:r>
      <w:r>
        <w:rPr>
          <w:bCs/>
        </w:rPr>
        <w:t xml:space="preserve"> on the implementation of WTDC Resolution 9 (Rev. Buenos Aires, 2017) by identifying the relevant Questions and appointing corresponding contact points and an ITU-D SG2 Vice-Chairman to coordinate the </w:t>
      </w:r>
      <w:proofErr w:type="gramStart"/>
      <w:r>
        <w:rPr>
          <w:bCs/>
        </w:rPr>
        <w:t>work;</w:t>
      </w:r>
      <w:proofErr w:type="gramEnd"/>
    </w:p>
    <w:p w14:paraId="086CC615" w14:textId="7D7ED35B" w:rsidR="004F6A46" w:rsidRPr="004F6A46" w:rsidRDefault="004F6A46" w:rsidP="004F6A46">
      <w:pPr>
        <w:tabs>
          <w:tab w:val="clear" w:pos="1134"/>
          <w:tab w:val="clear" w:pos="1871"/>
          <w:tab w:val="clear" w:pos="2268"/>
          <w:tab w:val="left" w:pos="794"/>
          <w:tab w:val="left" w:pos="1191"/>
          <w:tab w:val="left" w:pos="1588"/>
          <w:tab w:val="left" w:pos="1985"/>
        </w:tabs>
        <w:spacing w:after="120"/>
        <w:contextualSpacing/>
        <w:textAlignment w:val="auto"/>
        <w:rPr>
          <w:bCs/>
        </w:rPr>
      </w:pPr>
      <w:r w:rsidRPr="00697367">
        <w:rPr>
          <w:szCs w:val="24"/>
        </w:rPr>
        <w:t xml:space="preserve">The report of this meeting is available </w:t>
      </w:r>
      <w:r>
        <w:rPr>
          <w:szCs w:val="24"/>
        </w:rPr>
        <w:t xml:space="preserve">in Document </w:t>
      </w:r>
      <w:hyperlink r:id="rId34" w:history="1">
        <w:r w:rsidRPr="00A74BCF">
          <w:rPr>
            <w:rStyle w:val="Hyperlink"/>
            <w:szCs w:val="24"/>
          </w:rPr>
          <w:t>2/REP/</w:t>
        </w:r>
        <w:r>
          <w:rPr>
            <w:rStyle w:val="Hyperlink"/>
            <w:szCs w:val="24"/>
          </w:rPr>
          <w:t>16</w:t>
        </w:r>
      </w:hyperlink>
      <w:r>
        <w:rPr>
          <w:szCs w:val="24"/>
        </w:rPr>
        <w:t>.</w:t>
      </w:r>
    </w:p>
    <w:p w14:paraId="62935BF3" w14:textId="46800AF6" w:rsidR="00667C08" w:rsidRPr="000E6FD8" w:rsidRDefault="00667C08" w:rsidP="00667C08">
      <w:pPr>
        <w:pStyle w:val="Heading3"/>
        <w:rPr>
          <w:rFonts w:asciiTheme="minorHAnsi" w:hAnsiTheme="minorHAnsi" w:cstheme="minorHAnsi"/>
        </w:rPr>
      </w:pPr>
      <w:r>
        <w:t>Third</w:t>
      </w:r>
      <w:r w:rsidRPr="00697367">
        <w:t xml:space="preserve"> </w:t>
      </w:r>
      <w:r>
        <w:t xml:space="preserve">annual SG2 </w:t>
      </w:r>
      <w:r w:rsidRPr="00697367">
        <w:t>meeting</w:t>
      </w:r>
    </w:p>
    <w:p w14:paraId="67CD4788" w14:textId="1A616341" w:rsidR="00387C7B" w:rsidRPr="00025C3C" w:rsidRDefault="00667C08" w:rsidP="00025C3C">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in Geneva from </w:t>
      </w:r>
      <w:r>
        <w:rPr>
          <w:sz w:val="24"/>
          <w:szCs w:val="24"/>
        </w:rPr>
        <w:t>2</w:t>
      </w:r>
      <w:r w:rsidR="005F5AE4">
        <w:rPr>
          <w:sz w:val="24"/>
          <w:szCs w:val="24"/>
        </w:rPr>
        <w:t>4</w:t>
      </w:r>
      <w:r>
        <w:rPr>
          <w:sz w:val="24"/>
          <w:szCs w:val="24"/>
        </w:rPr>
        <w:t xml:space="preserve"> to 2</w:t>
      </w:r>
      <w:r w:rsidR="005F5AE4">
        <w:rPr>
          <w:sz w:val="24"/>
          <w:szCs w:val="24"/>
        </w:rPr>
        <w:t>8</w:t>
      </w:r>
      <w:r>
        <w:rPr>
          <w:sz w:val="24"/>
          <w:szCs w:val="24"/>
        </w:rPr>
        <w:t xml:space="preserve"> </w:t>
      </w:r>
      <w:r w:rsidR="005F5AE4">
        <w:rPr>
          <w:sz w:val="24"/>
          <w:szCs w:val="24"/>
        </w:rPr>
        <w:t>February</w:t>
      </w:r>
      <w:r>
        <w:rPr>
          <w:sz w:val="24"/>
          <w:szCs w:val="24"/>
        </w:rPr>
        <w:t xml:space="preserve"> 20</w:t>
      </w:r>
      <w:r w:rsidR="005F5AE4">
        <w:rPr>
          <w:sz w:val="24"/>
          <w:szCs w:val="24"/>
        </w:rPr>
        <w:t>20</w:t>
      </w:r>
      <w:r>
        <w:rPr>
          <w:sz w:val="24"/>
          <w:szCs w:val="24"/>
        </w:rPr>
        <w:t xml:space="preserve">. The meeting took the following </w:t>
      </w:r>
      <w:r w:rsidR="005F5AE4">
        <w:rPr>
          <w:sz w:val="24"/>
          <w:szCs w:val="24"/>
        </w:rPr>
        <w:t xml:space="preserve">main </w:t>
      </w:r>
      <w:r>
        <w:rPr>
          <w:sz w:val="24"/>
          <w:szCs w:val="24"/>
        </w:rPr>
        <w:t>actions and decisions</w:t>
      </w:r>
      <w:r w:rsidRPr="00697367">
        <w:rPr>
          <w:rFonts w:asciiTheme="minorHAnsi" w:hAnsiTheme="minorHAnsi" w:cstheme="minorHAnsi"/>
          <w:sz w:val="24"/>
          <w:szCs w:val="24"/>
        </w:rPr>
        <w:t>:</w:t>
      </w:r>
    </w:p>
    <w:p w14:paraId="724E11E0" w14:textId="6F1380A9" w:rsidR="00025C3C" w:rsidRPr="00025C3C" w:rsidRDefault="00025C3C"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sidRPr="002A684E">
        <w:rPr>
          <w:bCs/>
        </w:rPr>
        <w:t>Appoint</w:t>
      </w:r>
      <w:r>
        <w:rPr>
          <w:bCs/>
        </w:rPr>
        <w:t>ed</w:t>
      </w:r>
      <w:r w:rsidRPr="002A684E">
        <w:rPr>
          <w:bCs/>
        </w:rPr>
        <w:t xml:space="preserve"> </w:t>
      </w:r>
      <w:r w:rsidRPr="00820431">
        <w:rPr>
          <w:bCs/>
        </w:rPr>
        <w:t>2 Vice-Chairmen</w:t>
      </w:r>
      <w:r>
        <w:rPr>
          <w:bCs/>
        </w:rPr>
        <w:t xml:space="preserve"> (CIS and Europe regions), 1 Co-Rapporteur and 2 Vice-Rapporteurs </w:t>
      </w:r>
      <w:r w:rsidRPr="002A684E">
        <w:rPr>
          <w:bCs/>
        </w:rPr>
        <w:t xml:space="preserve">to </w:t>
      </w:r>
      <w:r>
        <w:t xml:space="preserve">reinforce the management teams </w:t>
      </w:r>
      <w:r>
        <w:rPr>
          <w:bCs/>
        </w:rPr>
        <w:t xml:space="preserve">following </w:t>
      </w:r>
      <w:proofErr w:type="gramStart"/>
      <w:r>
        <w:rPr>
          <w:bCs/>
        </w:rPr>
        <w:t>resignations;</w:t>
      </w:r>
      <w:proofErr w:type="gramEnd"/>
    </w:p>
    <w:p w14:paraId="59B7FCAC" w14:textId="5FBDD3A1" w:rsidR="00CB67CE" w:rsidRPr="00635C77" w:rsidRDefault="00CB67CE" w:rsidP="00635C77">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A</w:t>
      </w:r>
      <w:r w:rsidRPr="008475B3">
        <w:rPr>
          <w:bCs/>
        </w:rPr>
        <w:t xml:space="preserve">greed </w:t>
      </w:r>
      <w:r>
        <w:rPr>
          <w:bCs/>
        </w:rPr>
        <w:t xml:space="preserve">to </w:t>
      </w:r>
      <w:r>
        <w:t>initiate a coordination process between relevant experts to receive further inputs and edits on</w:t>
      </w:r>
      <w:r>
        <w:rPr>
          <w:bCs/>
        </w:rPr>
        <w:t xml:space="preserve"> a new annual deliverable from Question 1/2 (“</w:t>
      </w:r>
      <w:r w:rsidRPr="00CB67CE">
        <w:rPr>
          <w:bCs/>
          <w:i/>
          <w:iCs/>
        </w:rPr>
        <w:t>Security and trust for the creation of smart cities</w:t>
      </w:r>
      <w:r>
        <w:rPr>
          <w:bCs/>
        </w:rPr>
        <w:t xml:space="preserve">”), </w:t>
      </w:r>
      <w:r>
        <w:t>and at the end of the process</w:t>
      </w:r>
      <w:r w:rsidRPr="008475B3">
        <w:rPr>
          <w:bCs/>
        </w:rPr>
        <w:t xml:space="preserve">, </w:t>
      </w:r>
      <w:r>
        <w:rPr>
          <w:bCs/>
        </w:rPr>
        <w:t xml:space="preserve">to </w:t>
      </w:r>
      <w:r w:rsidRPr="008475B3">
        <w:rPr>
          <w:bCs/>
        </w:rPr>
        <w:t>release</w:t>
      </w:r>
      <w:r>
        <w:rPr>
          <w:bCs/>
        </w:rPr>
        <w:t xml:space="preserve"> it as an on-going work under the auspices of the SG2 Chairman</w:t>
      </w:r>
      <w:r w:rsidR="004763A1">
        <w:rPr>
          <w:bCs/>
        </w:rPr>
        <w:t>;</w:t>
      </w:r>
    </w:p>
    <w:p w14:paraId="34E4FC31" w14:textId="73FB95FE" w:rsidR="00025C3C" w:rsidRDefault="00025C3C"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t xml:space="preserve">Held a session </w:t>
      </w:r>
      <w:r w:rsidR="00635C77">
        <w:t xml:space="preserve">on </w:t>
      </w:r>
      <w:r>
        <w:t xml:space="preserve">“IoT for development: </w:t>
      </w:r>
      <w:r w:rsidRPr="00341B37">
        <w:t>opportunities and risks for developing countries</w:t>
      </w:r>
      <w:r>
        <w:t xml:space="preserve">” to </w:t>
      </w:r>
      <w:r w:rsidR="00CB67CE">
        <w:t>get</w:t>
      </w:r>
      <w:r>
        <w:t xml:space="preserve"> a better understanding of IoT</w:t>
      </w:r>
      <w:r w:rsidR="00635C77">
        <w:t xml:space="preserve">, </w:t>
      </w:r>
      <w:r>
        <w:t xml:space="preserve">explore its potential for development and to inform the participants of the underlying opportunities and challenges, especially in developing </w:t>
      </w:r>
      <w:proofErr w:type="gramStart"/>
      <w:r>
        <w:t>countries;</w:t>
      </w:r>
      <w:proofErr w:type="gramEnd"/>
    </w:p>
    <w:p w14:paraId="085B07FD" w14:textId="2EE4F901" w:rsidR="00025C3C" w:rsidRDefault="00635C77"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Further a</w:t>
      </w:r>
      <w:r w:rsidR="00025C3C">
        <w:rPr>
          <w:bCs/>
        </w:rPr>
        <w:t>dvance</w:t>
      </w:r>
      <w:r>
        <w:rPr>
          <w:bCs/>
        </w:rPr>
        <w:t>d</w:t>
      </w:r>
      <w:r w:rsidR="00025C3C">
        <w:rPr>
          <w:bCs/>
        </w:rPr>
        <w:t xml:space="preserve"> </w:t>
      </w:r>
      <w:r w:rsidR="00025C3C" w:rsidRPr="00853D2F">
        <w:rPr>
          <w:bCs/>
        </w:rPr>
        <w:t xml:space="preserve">on </w:t>
      </w:r>
      <w:r w:rsidR="00025C3C" w:rsidRPr="0014603C">
        <w:t xml:space="preserve">mapping </w:t>
      </w:r>
      <w:r>
        <w:t xml:space="preserve">of activities </w:t>
      </w:r>
      <w:r w:rsidR="00025C3C" w:rsidRPr="00822F86">
        <w:rPr>
          <w:bCs/>
        </w:rPr>
        <w:t>between ITU-D SG Questions</w:t>
      </w:r>
      <w:r w:rsidR="00025C3C">
        <w:rPr>
          <w:bCs/>
        </w:rPr>
        <w:t xml:space="preserve"> </w:t>
      </w:r>
      <w:r>
        <w:rPr>
          <w:bCs/>
        </w:rPr>
        <w:t xml:space="preserve">and with </w:t>
      </w:r>
      <w:r w:rsidR="00025C3C">
        <w:rPr>
          <w:bCs/>
        </w:rPr>
        <w:t xml:space="preserve">the other ITU sectors. </w:t>
      </w:r>
      <w:r>
        <w:rPr>
          <w:bCs/>
        </w:rPr>
        <w:t>Some conflicts with</w:t>
      </w:r>
      <w:r w:rsidR="00025C3C">
        <w:t xml:space="preserve"> respect to a proposal received from TSAG </w:t>
      </w:r>
      <w:r>
        <w:t xml:space="preserve">was resolved through coordination in </w:t>
      </w:r>
      <w:r w:rsidR="00025C3C">
        <w:t>the Inter Sector Coordination Group</w:t>
      </w:r>
      <w:r>
        <w:t xml:space="preserve"> following this meeting</w:t>
      </w:r>
      <w:r w:rsidR="00025C3C">
        <w:t xml:space="preserve">. </w:t>
      </w:r>
    </w:p>
    <w:p w14:paraId="274E3666" w14:textId="16C7B50F" w:rsidR="00025C3C" w:rsidRDefault="00635C77"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 xml:space="preserve">In relation with </w:t>
      </w:r>
      <w:r w:rsidR="00025C3C">
        <w:rPr>
          <w:bCs/>
        </w:rPr>
        <w:t>ITU Plenipotentiary Conference Resolution 131</w:t>
      </w:r>
      <w:r>
        <w:rPr>
          <w:bCs/>
        </w:rPr>
        <w:t>,</w:t>
      </w:r>
      <w:r w:rsidR="00025C3C">
        <w:rPr>
          <w:bCs/>
        </w:rPr>
        <w:t xml:space="preserve"> ini</w:t>
      </w:r>
      <w:r>
        <w:rPr>
          <w:bCs/>
        </w:rPr>
        <w:t>tiated</w:t>
      </w:r>
      <w:r w:rsidR="00025C3C">
        <w:rPr>
          <w:bCs/>
        </w:rPr>
        <w:t xml:space="preserve"> studies of linkages between ITU-D Questions with activities of </w:t>
      </w:r>
      <w:r w:rsidR="00025C3C" w:rsidRPr="007D2448">
        <w:rPr>
          <w:rFonts w:ascii="Calibri" w:hAnsi="Calibri"/>
          <w:lang w:val="en-US"/>
        </w:rPr>
        <w:t>the Expert Group on ICT Household Indicators (EGH) and the Expert Group on Telecommunication/ICT Indicators (EGTI)</w:t>
      </w:r>
      <w:r w:rsidR="00FD3812">
        <w:rPr>
          <w:rFonts w:ascii="Calibri" w:hAnsi="Calibri"/>
          <w:lang w:val="en-US"/>
        </w:rPr>
        <w:t xml:space="preserve">. A </w:t>
      </w:r>
      <w:r w:rsidR="00E42564">
        <w:rPr>
          <w:rFonts w:ascii="Calibri" w:hAnsi="Calibri"/>
          <w:lang w:val="en-US"/>
        </w:rPr>
        <w:t>liaison statement was</w:t>
      </w:r>
      <w:r w:rsidR="00025C3C">
        <w:rPr>
          <w:rFonts w:ascii="Calibri" w:hAnsi="Calibri"/>
          <w:lang w:val="en-US"/>
        </w:rPr>
        <w:t xml:space="preserve"> </w:t>
      </w:r>
      <w:r w:rsidR="00FD3812">
        <w:rPr>
          <w:rFonts w:ascii="Calibri" w:hAnsi="Calibri"/>
          <w:lang w:val="en-US"/>
        </w:rPr>
        <w:t xml:space="preserve">also </w:t>
      </w:r>
      <w:r w:rsidR="00025C3C">
        <w:rPr>
          <w:rFonts w:ascii="Calibri" w:hAnsi="Calibri"/>
          <w:lang w:val="en-US"/>
        </w:rPr>
        <w:t>sent for</w:t>
      </w:r>
      <w:r w:rsidR="00025C3C">
        <w:rPr>
          <w:bCs/>
        </w:rPr>
        <w:t xml:space="preserve"> further collaboration with these Expert </w:t>
      </w:r>
      <w:proofErr w:type="gramStart"/>
      <w:r w:rsidR="00025C3C">
        <w:rPr>
          <w:bCs/>
        </w:rPr>
        <w:t>Groups;</w:t>
      </w:r>
      <w:proofErr w:type="gramEnd"/>
    </w:p>
    <w:p w14:paraId="7E89B773" w14:textId="729FBB26" w:rsidR="00025C3C" w:rsidRDefault="00E42564"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 xml:space="preserve">In relation with </w:t>
      </w:r>
      <w:r w:rsidR="00025C3C" w:rsidRPr="00CE6B9D">
        <w:rPr>
          <w:bCs/>
        </w:rPr>
        <w:t>WTDC R</w:t>
      </w:r>
      <w:r w:rsidR="00025C3C">
        <w:rPr>
          <w:bCs/>
        </w:rPr>
        <w:t>esolution 9</w:t>
      </w:r>
      <w:r>
        <w:rPr>
          <w:bCs/>
        </w:rPr>
        <w:t>,</w:t>
      </w:r>
      <w:r w:rsidR="00025C3C">
        <w:rPr>
          <w:bCs/>
        </w:rPr>
        <w:t xml:space="preserve"> identif</w:t>
      </w:r>
      <w:r>
        <w:rPr>
          <w:bCs/>
        </w:rPr>
        <w:t>ied</w:t>
      </w:r>
      <w:r w:rsidR="00025C3C">
        <w:rPr>
          <w:bCs/>
        </w:rPr>
        <w:t xml:space="preserve"> topics</w:t>
      </w:r>
      <w:r w:rsidR="00025C3C" w:rsidRPr="00CE6B9D">
        <w:rPr>
          <w:bCs/>
        </w:rPr>
        <w:t xml:space="preserve"> for collaboration from the relevant Questions</w:t>
      </w:r>
      <w:r w:rsidR="00035975">
        <w:rPr>
          <w:bCs/>
        </w:rPr>
        <w:t xml:space="preserve"> (Q1/2, Q4/2 and Q7/2</w:t>
      </w:r>
      <w:proofErr w:type="gramStart"/>
      <w:r w:rsidR="00035975">
        <w:rPr>
          <w:bCs/>
        </w:rPr>
        <w:t>)</w:t>
      </w:r>
      <w:r w:rsidR="00761FA5">
        <w:rPr>
          <w:bCs/>
        </w:rPr>
        <w:t>;</w:t>
      </w:r>
      <w:proofErr w:type="gramEnd"/>
    </w:p>
    <w:p w14:paraId="044FB32A" w14:textId="34C726D8" w:rsidR="00025C3C" w:rsidRDefault="00025C3C"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Initia</w:t>
      </w:r>
      <w:r w:rsidR="00E42564">
        <w:rPr>
          <w:bCs/>
        </w:rPr>
        <w:t>ted discussions</w:t>
      </w:r>
      <w:r>
        <w:rPr>
          <w:bCs/>
        </w:rPr>
        <w:t xml:space="preserve"> on new topics </w:t>
      </w:r>
      <w:r w:rsidR="00E42564">
        <w:rPr>
          <w:bCs/>
        </w:rPr>
        <w:t xml:space="preserve">for future study </w:t>
      </w:r>
      <w:proofErr w:type="gramStart"/>
      <w:r>
        <w:rPr>
          <w:bCs/>
        </w:rPr>
        <w:t>Questions;</w:t>
      </w:r>
      <w:proofErr w:type="gramEnd"/>
    </w:p>
    <w:p w14:paraId="0098F375" w14:textId="53302A9D" w:rsidR="00025C3C" w:rsidRDefault="00E42564"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S</w:t>
      </w:r>
      <w:r w:rsidR="00025C3C">
        <w:rPr>
          <w:bCs/>
        </w:rPr>
        <w:t>hare</w:t>
      </w:r>
      <w:r w:rsidR="00761FA5">
        <w:rPr>
          <w:bCs/>
        </w:rPr>
        <w:t>d preparations for</w:t>
      </w:r>
      <w:r>
        <w:rPr>
          <w:bCs/>
        </w:rPr>
        <w:t xml:space="preserve"> a dedicated session </w:t>
      </w:r>
      <w:r w:rsidR="00FD3812">
        <w:rPr>
          <w:bCs/>
        </w:rPr>
        <w:t>to present</w:t>
      </w:r>
      <w:r>
        <w:rPr>
          <w:bCs/>
        </w:rPr>
        <w:t xml:space="preserve"> </w:t>
      </w:r>
      <w:r w:rsidR="00FD3812">
        <w:rPr>
          <w:bCs/>
        </w:rPr>
        <w:t xml:space="preserve">the </w:t>
      </w:r>
      <w:r>
        <w:rPr>
          <w:bCs/>
        </w:rPr>
        <w:t xml:space="preserve">ITU-D study groups during </w:t>
      </w:r>
      <w:r w:rsidR="00761FA5">
        <w:rPr>
          <w:bCs/>
        </w:rPr>
        <w:t xml:space="preserve">the </w:t>
      </w:r>
      <w:r w:rsidR="00025C3C">
        <w:rPr>
          <w:bCs/>
        </w:rPr>
        <w:t xml:space="preserve">WSIS Forum </w:t>
      </w:r>
      <w:proofErr w:type="gramStart"/>
      <w:r w:rsidR="00025C3C">
        <w:rPr>
          <w:bCs/>
        </w:rPr>
        <w:t>2020</w:t>
      </w:r>
      <w:r>
        <w:rPr>
          <w:bCs/>
        </w:rPr>
        <w:t>;</w:t>
      </w:r>
      <w:proofErr w:type="gramEnd"/>
    </w:p>
    <w:p w14:paraId="3C36EE41" w14:textId="4753262F" w:rsidR="00F828F6" w:rsidRPr="00F828F6" w:rsidRDefault="00F828F6" w:rsidP="00F828F6">
      <w:pPr>
        <w:tabs>
          <w:tab w:val="clear" w:pos="1134"/>
          <w:tab w:val="clear" w:pos="1871"/>
          <w:tab w:val="clear" w:pos="2268"/>
          <w:tab w:val="left" w:pos="794"/>
          <w:tab w:val="left" w:pos="1191"/>
          <w:tab w:val="left" w:pos="1588"/>
          <w:tab w:val="left" w:pos="1985"/>
        </w:tabs>
        <w:spacing w:after="120"/>
        <w:contextualSpacing/>
        <w:textAlignment w:val="auto"/>
        <w:rPr>
          <w:bCs/>
        </w:rPr>
      </w:pPr>
      <w:r w:rsidRPr="00F828F6">
        <w:t xml:space="preserve">The report of this meeting is available in Document </w:t>
      </w:r>
      <w:hyperlink r:id="rId35" w:history="1">
        <w:r w:rsidRPr="00F828F6">
          <w:rPr>
            <w:rStyle w:val="Hyperlink"/>
            <w:szCs w:val="24"/>
          </w:rPr>
          <w:t>2/REP/</w:t>
        </w:r>
        <w:r>
          <w:rPr>
            <w:rStyle w:val="Hyperlink"/>
            <w:szCs w:val="24"/>
          </w:rPr>
          <w:t>24</w:t>
        </w:r>
      </w:hyperlink>
      <w:r w:rsidRPr="00F828F6">
        <w:t>.</w:t>
      </w:r>
    </w:p>
    <w:p w14:paraId="2E50E0B7" w14:textId="1A2A9B70" w:rsidR="00307D2A" w:rsidRDefault="00307D2A" w:rsidP="00957388">
      <w:pPr>
        <w:pStyle w:val="Heading3"/>
        <w:keepNext/>
      </w:pPr>
      <w:r>
        <w:t xml:space="preserve">Extra-SG2 </w:t>
      </w:r>
      <w:r w:rsidR="006322FD">
        <w:t xml:space="preserve">plenary </w:t>
      </w:r>
      <w:r w:rsidRPr="00697367">
        <w:t>meeting</w:t>
      </w:r>
      <w:r>
        <w:t xml:space="preserve"> (October 2020)</w:t>
      </w:r>
    </w:p>
    <w:p w14:paraId="4D566D5C" w14:textId="58E302C9" w:rsidR="007F2EA5" w:rsidRPr="00025C3C" w:rsidRDefault="007F2EA5" w:rsidP="007F2EA5">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w:t>
      </w:r>
      <w:r w:rsidR="0017618A">
        <w:rPr>
          <w:sz w:val="24"/>
          <w:szCs w:val="24"/>
        </w:rPr>
        <w:t>virtually</w:t>
      </w:r>
      <w:r w:rsidRPr="00697367">
        <w:rPr>
          <w:sz w:val="24"/>
          <w:szCs w:val="24"/>
        </w:rPr>
        <w:t xml:space="preserve"> </w:t>
      </w:r>
      <w:r w:rsidR="00CE0A90">
        <w:rPr>
          <w:sz w:val="24"/>
          <w:szCs w:val="24"/>
        </w:rPr>
        <w:t>on 5 October</w:t>
      </w:r>
      <w:r>
        <w:rPr>
          <w:sz w:val="24"/>
          <w:szCs w:val="24"/>
        </w:rPr>
        <w:t xml:space="preserve"> 2020. The meeting took the following main actions and decisions</w:t>
      </w:r>
      <w:r w:rsidRPr="00697367">
        <w:rPr>
          <w:rFonts w:asciiTheme="minorHAnsi" w:hAnsiTheme="minorHAnsi" w:cstheme="minorHAnsi"/>
          <w:sz w:val="24"/>
          <w:szCs w:val="24"/>
        </w:rPr>
        <w:t>:</w:t>
      </w:r>
    </w:p>
    <w:p w14:paraId="25115152" w14:textId="5EC47E1C" w:rsidR="007F2EA5" w:rsidRDefault="007F2EA5"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Consolidated preliminary views on topics in preparation for the next WTDC (working methods – Res. 1, future study Questions – Res. 2, streamlining of Resolutions, draft WTDC declaration)</w:t>
      </w:r>
      <w:r w:rsidR="00CE0A90">
        <w:rPr>
          <w:bCs/>
        </w:rPr>
        <w:t xml:space="preserve">, which were then shared with the TDAG Working Group on </w:t>
      </w:r>
      <w:r w:rsidR="00CE0A90" w:rsidRPr="00CE0A90">
        <w:rPr>
          <w:bCs/>
        </w:rPr>
        <w:t xml:space="preserve">WTDC Resolutions, Declaration and </w:t>
      </w:r>
      <w:r w:rsidR="00CE0A90" w:rsidRPr="00CE0A90">
        <w:rPr>
          <w:bCs/>
        </w:rPr>
        <w:lastRenderedPageBreak/>
        <w:t>Thematic Priorities</w:t>
      </w:r>
      <w:r w:rsidR="00CE0A90">
        <w:rPr>
          <w:bCs/>
        </w:rPr>
        <w:t xml:space="preserve"> </w:t>
      </w:r>
      <w:r w:rsidR="002F0440">
        <w:rPr>
          <w:bCs/>
        </w:rPr>
        <w:t>(TDAG-WG-RDTP);</w:t>
      </w:r>
    </w:p>
    <w:p w14:paraId="302B4969" w14:textId="7FAE6B98" w:rsidR="007F2EA5" w:rsidRDefault="002F0440"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Explored</w:t>
      </w:r>
      <w:r w:rsidR="007F2EA5">
        <w:rPr>
          <w:bCs/>
        </w:rPr>
        <w:t xml:space="preserve"> </w:t>
      </w:r>
      <w:r>
        <w:rPr>
          <w:bCs/>
        </w:rPr>
        <w:t>status of</w:t>
      </w:r>
      <w:r w:rsidR="007F2EA5">
        <w:rPr>
          <w:bCs/>
        </w:rPr>
        <w:t xml:space="preserve"> two BDT projects (FIGI, PRIDA) </w:t>
      </w:r>
      <w:r>
        <w:rPr>
          <w:bCs/>
        </w:rPr>
        <w:t xml:space="preserve">for </w:t>
      </w:r>
      <w:r w:rsidR="007F2EA5">
        <w:rPr>
          <w:bCs/>
        </w:rPr>
        <w:t xml:space="preserve">potential synergies with SG </w:t>
      </w:r>
      <w:proofErr w:type="gramStart"/>
      <w:r w:rsidR="007F2EA5">
        <w:rPr>
          <w:bCs/>
        </w:rPr>
        <w:t>Questions;</w:t>
      </w:r>
      <w:proofErr w:type="gramEnd"/>
    </w:p>
    <w:p w14:paraId="45FAB24F" w14:textId="1F527DAC" w:rsidR="007F2EA5" w:rsidRDefault="007F2EA5"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Approved two annual deliverables from Question 1/2 (“</w:t>
      </w:r>
      <w:r w:rsidRPr="007F2EA5">
        <w:rPr>
          <w:i/>
          <w:iCs/>
          <w:szCs w:val="36"/>
          <w:lang w:val="en-US"/>
        </w:rPr>
        <w:t>Vertical applications in smart cities</w:t>
      </w:r>
      <w:r>
        <w:rPr>
          <w:bCs/>
        </w:rPr>
        <w:t>”) and Question 5/2 (“</w:t>
      </w:r>
      <w:r w:rsidRPr="007F2EA5">
        <w:rPr>
          <w:bCs/>
          <w:i/>
          <w:iCs/>
          <w:szCs w:val="18"/>
        </w:rPr>
        <w:t>Draft guidelines for conducting national level emergency communications drills and exercises</w:t>
      </w:r>
      <w:r>
        <w:rPr>
          <w:bCs/>
        </w:rPr>
        <w:t xml:space="preserve">”) to be </w:t>
      </w:r>
      <w:r w:rsidRPr="008475B3">
        <w:rPr>
          <w:bCs/>
        </w:rPr>
        <w:t>release</w:t>
      </w:r>
      <w:r w:rsidR="002F0440">
        <w:rPr>
          <w:bCs/>
        </w:rPr>
        <w:t>d</w:t>
      </w:r>
      <w:r>
        <w:rPr>
          <w:bCs/>
        </w:rPr>
        <w:t xml:space="preserve"> as an on-going work under the auspices of the SG2 </w:t>
      </w:r>
      <w:proofErr w:type="gramStart"/>
      <w:r>
        <w:rPr>
          <w:bCs/>
        </w:rPr>
        <w:t>Chairman;</w:t>
      </w:r>
      <w:proofErr w:type="gramEnd"/>
    </w:p>
    <w:p w14:paraId="1DE5F3A8" w14:textId="31AA38F4" w:rsidR="007F2EA5" w:rsidRDefault="007F2EA5"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sidRPr="002A684E">
        <w:rPr>
          <w:bCs/>
        </w:rPr>
        <w:t>Appoint</w:t>
      </w:r>
      <w:r>
        <w:rPr>
          <w:bCs/>
        </w:rPr>
        <w:t>ed</w:t>
      </w:r>
      <w:r w:rsidRPr="002A684E">
        <w:rPr>
          <w:bCs/>
        </w:rPr>
        <w:t xml:space="preserve"> </w:t>
      </w:r>
      <w:r>
        <w:rPr>
          <w:bCs/>
        </w:rPr>
        <w:t xml:space="preserve">1 Co-Rapporteur </w:t>
      </w:r>
      <w:r w:rsidR="002F0440">
        <w:rPr>
          <w:bCs/>
        </w:rPr>
        <w:t xml:space="preserve">for Question 5/2 </w:t>
      </w:r>
      <w:r w:rsidRPr="002A684E">
        <w:rPr>
          <w:bCs/>
        </w:rPr>
        <w:t xml:space="preserve">to </w:t>
      </w:r>
      <w:r w:rsidR="002F0440">
        <w:t>ensure continued co-leadership and resource in</w:t>
      </w:r>
      <w:r>
        <w:t xml:space="preserve"> </w:t>
      </w:r>
      <w:r w:rsidR="002F0440">
        <w:t>its</w:t>
      </w:r>
      <w:r>
        <w:t xml:space="preserve"> management team </w:t>
      </w:r>
      <w:r>
        <w:rPr>
          <w:bCs/>
        </w:rPr>
        <w:t xml:space="preserve">following a </w:t>
      </w:r>
      <w:r w:rsidR="00536CB4">
        <w:rPr>
          <w:bCs/>
        </w:rPr>
        <w:t xml:space="preserve">Co-Rapporteur’s </w:t>
      </w:r>
      <w:proofErr w:type="gramStart"/>
      <w:r>
        <w:rPr>
          <w:bCs/>
        </w:rPr>
        <w:t>resignation</w:t>
      </w:r>
      <w:r w:rsidR="002F0440">
        <w:rPr>
          <w:bCs/>
        </w:rPr>
        <w:t>;</w:t>
      </w:r>
      <w:proofErr w:type="gramEnd"/>
    </w:p>
    <w:p w14:paraId="0E8D3CBC" w14:textId="2EFC7A15" w:rsidR="00D0408B" w:rsidRDefault="00D0408B"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Reviewed a draft joint</w:t>
      </w:r>
      <w:r w:rsidRPr="00C154B0">
        <w:rPr>
          <w:bCs/>
        </w:rPr>
        <w:t xml:space="preserve"> survey on the work of the ITU-D </w:t>
      </w:r>
      <w:r>
        <w:rPr>
          <w:bCs/>
        </w:rPr>
        <w:t>s</w:t>
      </w:r>
      <w:r w:rsidRPr="00C154B0">
        <w:rPr>
          <w:bCs/>
        </w:rPr>
        <w:t xml:space="preserve">tudy </w:t>
      </w:r>
      <w:r>
        <w:rPr>
          <w:bCs/>
        </w:rPr>
        <w:t>g</w:t>
      </w:r>
      <w:r w:rsidRPr="00C154B0">
        <w:rPr>
          <w:bCs/>
        </w:rPr>
        <w:t>roups</w:t>
      </w:r>
      <w:r>
        <w:rPr>
          <w:bCs/>
        </w:rPr>
        <w:t xml:space="preserve"> for the 2018-2021 study period, prior to its launch soon after the </w:t>
      </w:r>
      <w:proofErr w:type="gramStart"/>
      <w:r>
        <w:rPr>
          <w:bCs/>
        </w:rPr>
        <w:t>meeting;</w:t>
      </w:r>
      <w:proofErr w:type="gramEnd"/>
    </w:p>
    <w:p w14:paraId="26E431B3" w14:textId="25854078" w:rsidR="00D0408B" w:rsidRPr="007F2EA5" w:rsidRDefault="00D0408B"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 xml:space="preserve">Reviewed other inputs of relevance to ITU-D study groups (WSIS, Digital </w:t>
      </w:r>
      <w:proofErr w:type="spellStart"/>
      <w:r w:rsidRPr="00E56172">
        <w:t>Digital</w:t>
      </w:r>
      <w:proofErr w:type="spellEnd"/>
      <w:r w:rsidRPr="00E56172">
        <w:t xml:space="preserve"> Regulation Handbook and online Platform</w:t>
      </w:r>
      <w:r>
        <w:t>, GSR-20 Best Practice and Guidelines).</w:t>
      </w:r>
    </w:p>
    <w:p w14:paraId="2E0B84BE" w14:textId="1A44CFF8" w:rsidR="00D0408B" w:rsidRDefault="00D0408B" w:rsidP="00D0408B">
      <w:pPr>
        <w:tabs>
          <w:tab w:val="clear" w:pos="1134"/>
          <w:tab w:val="clear" w:pos="1871"/>
          <w:tab w:val="clear" w:pos="2268"/>
          <w:tab w:val="left" w:pos="794"/>
          <w:tab w:val="left" w:pos="1191"/>
          <w:tab w:val="left" w:pos="1588"/>
          <w:tab w:val="left" w:pos="1985"/>
        </w:tabs>
        <w:spacing w:after="120"/>
        <w:ind w:left="360" w:hanging="360"/>
        <w:contextualSpacing/>
        <w:textAlignment w:val="auto"/>
      </w:pPr>
      <w:r w:rsidRPr="00F828F6">
        <w:t xml:space="preserve">The report of this meeting is available in Document </w:t>
      </w:r>
      <w:hyperlink r:id="rId36" w:history="1">
        <w:r w:rsidR="00EB33F1" w:rsidRPr="00EB33F1">
          <w:rPr>
            <w:rStyle w:val="Hyperlink"/>
            <w:lang w:val="en-US"/>
          </w:rPr>
          <w:t>SG2RGQ/REP/22</w:t>
        </w:r>
      </w:hyperlink>
      <w:r w:rsidRPr="00F828F6">
        <w:t>.</w:t>
      </w:r>
    </w:p>
    <w:p w14:paraId="00BD3369" w14:textId="5C7EFE5C" w:rsidR="002F4707" w:rsidRPr="000E6FD8" w:rsidRDefault="002F4707" w:rsidP="002F4707">
      <w:pPr>
        <w:pStyle w:val="Heading3"/>
        <w:rPr>
          <w:rFonts w:asciiTheme="minorHAnsi" w:hAnsiTheme="minorHAnsi" w:cstheme="minorHAnsi"/>
        </w:rPr>
      </w:pPr>
      <w:r>
        <w:t>Fourth</w:t>
      </w:r>
      <w:r w:rsidRPr="00697367">
        <w:t xml:space="preserve"> </w:t>
      </w:r>
      <w:r>
        <w:t xml:space="preserve">annual SG2 </w:t>
      </w:r>
      <w:r w:rsidRPr="00697367">
        <w:t>meeting</w:t>
      </w:r>
    </w:p>
    <w:p w14:paraId="7D80B793" w14:textId="091C35D5" w:rsidR="00F800EA" w:rsidRPr="00025C3C" w:rsidRDefault="00F800EA" w:rsidP="00F800EA">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w:t>
      </w:r>
      <w:r>
        <w:rPr>
          <w:sz w:val="24"/>
          <w:szCs w:val="24"/>
        </w:rPr>
        <w:t>virtually</w:t>
      </w:r>
      <w:r w:rsidRPr="00697367">
        <w:rPr>
          <w:sz w:val="24"/>
          <w:szCs w:val="24"/>
        </w:rPr>
        <w:t xml:space="preserve"> </w:t>
      </w:r>
      <w:r>
        <w:rPr>
          <w:sz w:val="24"/>
          <w:szCs w:val="24"/>
        </w:rPr>
        <w:t>from 15 to 19 March 2021. The meeting took the following main actions and decisions</w:t>
      </w:r>
      <w:r w:rsidRPr="00697367">
        <w:rPr>
          <w:rFonts w:asciiTheme="minorHAnsi" w:hAnsiTheme="minorHAnsi" w:cstheme="minorHAnsi"/>
          <w:sz w:val="24"/>
          <w:szCs w:val="24"/>
        </w:rPr>
        <w:t>:</w:t>
      </w:r>
    </w:p>
    <w:p w14:paraId="42B3A323" w14:textId="2547CE88" w:rsidR="00F800EA" w:rsidRPr="00D13A23" w:rsidRDefault="00F800EA" w:rsidP="00A35BF4">
      <w:pPr>
        <w:pStyle w:val="ListParagraph"/>
        <w:numPr>
          <w:ilvl w:val="0"/>
          <w:numId w:val="17"/>
        </w:numPr>
        <w:tabs>
          <w:tab w:val="clear" w:pos="1134"/>
          <w:tab w:val="clear" w:pos="1871"/>
          <w:tab w:val="clear" w:pos="2268"/>
          <w:tab w:val="left" w:pos="794"/>
          <w:tab w:val="left" w:pos="1191"/>
          <w:tab w:val="left" w:pos="1588"/>
          <w:tab w:val="left" w:pos="1985"/>
        </w:tabs>
        <w:spacing w:before="120" w:after="0"/>
        <w:contextualSpacing/>
      </w:pPr>
      <w:r>
        <w:rPr>
          <w:bCs/>
        </w:rPr>
        <w:t xml:space="preserve">Approved the output reports on the seven SG2 study Questions for the </w:t>
      </w:r>
      <w:r w:rsidR="00CD0031">
        <w:rPr>
          <w:bCs/>
        </w:rPr>
        <w:t xml:space="preserve">study </w:t>
      </w:r>
      <w:proofErr w:type="gramStart"/>
      <w:r w:rsidR="00CD0031">
        <w:rPr>
          <w:bCs/>
        </w:rPr>
        <w:t>period;</w:t>
      </w:r>
      <w:proofErr w:type="gramEnd"/>
    </w:p>
    <w:p w14:paraId="7FFDA810" w14:textId="1177863D" w:rsidR="00CD0031" w:rsidRDefault="00CD0031" w:rsidP="00A35BF4">
      <w:pPr>
        <w:pStyle w:val="ListParagraph"/>
        <w:numPr>
          <w:ilvl w:val="0"/>
          <w:numId w:val="17"/>
        </w:numPr>
        <w:tabs>
          <w:tab w:val="clear" w:pos="1134"/>
          <w:tab w:val="clear" w:pos="1871"/>
          <w:tab w:val="clear" w:pos="2268"/>
          <w:tab w:val="left" w:pos="794"/>
          <w:tab w:val="left" w:pos="1191"/>
          <w:tab w:val="left" w:pos="1588"/>
          <w:tab w:val="left" w:pos="1985"/>
        </w:tabs>
        <w:spacing w:before="120" w:after="0"/>
        <w:contextualSpacing/>
      </w:pPr>
      <w:r>
        <w:t xml:space="preserve">Consolidated the views on future study topics for each </w:t>
      </w:r>
      <w:proofErr w:type="gramStart"/>
      <w:r>
        <w:t>Question;</w:t>
      </w:r>
      <w:proofErr w:type="gramEnd"/>
    </w:p>
    <w:p w14:paraId="00864285" w14:textId="22B20FC1" w:rsidR="00F800EA" w:rsidRDefault="00CD0031" w:rsidP="00A35BF4">
      <w:pPr>
        <w:pStyle w:val="ListParagraph"/>
        <w:numPr>
          <w:ilvl w:val="0"/>
          <w:numId w:val="17"/>
        </w:numPr>
        <w:tabs>
          <w:tab w:val="clear" w:pos="1134"/>
          <w:tab w:val="clear" w:pos="1871"/>
          <w:tab w:val="clear" w:pos="2268"/>
          <w:tab w:val="left" w:pos="794"/>
          <w:tab w:val="left" w:pos="1191"/>
          <w:tab w:val="left" w:pos="1588"/>
          <w:tab w:val="left" w:pos="1985"/>
        </w:tabs>
        <w:spacing w:before="120" w:after="0"/>
        <w:contextualSpacing/>
      </w:pPr>
      <w:r>
        <w:t xml:space="preserve">Re-approved two </w:t>
      </w:r>
      <w:r w:rsidR="00F800EA">
        <w:t>annual deliverables from Q</w:t>
      </w:r>
      <w:r w:rsidR="00F522B8">
        <w:t xml:space="preserve">uestions </w:t>
      </w:r>
      <w:r w:rsidR="00F800EA">
        <w:t>1/2 and 5/2</w:t>
      </w:r>
      <w:r w:rsidR="00F522B8">
        <w:t xml:space="preserve">, </w:t>
      </w:r>
      <w:r w:rsidR="005D521D">
        <w:t xml:space="preserve">which </w:t>
      </w:r>
      <w:r w:rsidR="00536CB4">
        <w:t xml:space="preserve">were </w:t>
      </w:r>
      <w:r>
        <w:t>revised by professional editors</w:t>
      </w:r>
      <w:r w:rsidR="005D521D">
        <w:t>,</w:t>
      </w:r>
      <w:r>
        <w:t xml:space="preserve"> for </w:t>
      </w:r>
      <w:proofErr w:type="gramStart"/>
      <w:r>
        <w:t>release;</w:t>
      </w:r>
      <w:proofErr w:type="gramEnd"/>
    </w:p>
    <w:p w14:paraId="39B2A2C3" w14:textId="56C41A79" w:rsidR="00F800EA" w:rsidRPr="00FE1746" w:rsidRDefault="00CD0031" w:rsidP="00A35BF4">
      <w:pPr>
        <w:pStyle w:val="ListParagraph"/>
        <w:numPr>
          <w:ilvl w:val="0"/>
          <w:numId w:val="17"/>
        </w:numPr>
        <w:tabs>
          <w:tab w:val="clear" w:pos="1134"/>
          <w:tab w:val="clear" w:pos="1871"/>
          <w:tab w:val="clear" w:pos="2268"/>
        </w:tabs>
        <w:overflowPunct/>
        <w:autoSpaceDE/>
        <w:adjustRightInd/>
        <w:spacing w:before="0" w:after="0"/>
        <w:textAlignment w:val="auto"/>
        <w:rPr>
          <w:rFonts w:ascii="Calibri" w:hAnsi="Calibri"/>
          <w:sz w:val="22"/>
          <w:lang w:val="en-US"/>
        </w:rPr>
      </w:pPr>
      <w:r>
        <w:t xml:space="preserve">Reviewed potential </w:t>
      </w:r>
      <w:r w:rsidR="00465E67">
        <w:t>mechanisms for</w:t>
      </w:r>
      <w:r>
        <w:t xml:space="preserve"> </w:t>
      </w:r>
      <w:r w:rsidR="00465E67">
        <w:t>c</w:t>
      </w:r>
      <w:r w:rsidR="00F800EA" w:rsidRPr="00FE1746">
        <w:t xml:space="preserve">ollaboration </w:t>
      </w:r>
      <w:r w:rsidR="00465E67">
        <w:t xml:space="preserve">with </w:t>
      </w:r>
      <w:r w:rsidR="00F800EA">
        <w:t>an external organization (</w:t>
      </w:r>
      <w:r w:rsidR="00F800EA" w:rsidRPr="00FE1746">
        <w:rPr>
          <w:bCs/>
        </w:rPr>
        <w:t xml:space="preserve">Eastern Partnership Electronic Communications Regulators Network </w:t>
      </w:r>
      <w:r w:rsidR="00F800EA">
        <w:rPr>
          <w:bCs/>
        </w:rPr>
        <w:t xml:space="preserve">- </w:t>
      </w:r>
      <w:proofErr w:type="spellStart"/>
      <w:r w:rsidR="00F800EA" w:rsidRPr="00FE1746">
        <w:rPr>
          <w:bCs/>
        </w:rPr>
        <w:t>EaPeReg</w:t>
      </w:r>
      <w:proofErr w:type="spellEnd"/>
      <w:r w:rsidR="00F800EA" w:rsidRPr="00FE1746">
        <w:rPr>
          <w:bCs/>
        </w:rPr>
        <w:t>)</w:t>
      </w:r>
      <w:r w:rsidR="008272E9">
        <w:rPr>
          <w:bCs/>
        </w:rPr>
        <w:t>;</w:t>
      </w:r>
      <w:r w:rsidR="008272E9">
        <w:rPr>
          <w:rStyle w:val="FootnoteReference"/>
          <w:bCs/>
        </w:rPr>
        <w:footnoteReference w:id="7"/>
      </w:r>
      <w:r w:rsidR="00465E67">
        <w:rPr>
          <w:bCs/>
        </w:rPr>
        <w:t xml:space="preserve"> </w:t>
      </w:r>
    </w:p>
    <w:p w14:paraId="02C10399" w14:textId="3E0F0D6B" w:rsidR="00674AF2" w:rsidRPr="00465E67" w:rsidRDefault="00465E67" w:rsidP="00A35BF4">
      <w:pPr>
        <w:pStyle w:val="ListParagraph"/>
        <w:numPr>
          <w:ilvl w:val="0"/>
          <w:numId w:val="17"/>
        </w:numPr>
        <w:tabs>
          <w:tab w:val="clear" w:pos="1134"/>
          <w:tab w:val="clear" w:pos="1871"/>
          <w:tab w:val="clear" w:pos="2268"/>
        </w:tabs>
        <w:overflowPunct/>
        <w:autoSpaceDE/>
        <w:adjustRightInd/>
        <w:spacing w:before="0" w:after="0"/>
        <w:contextualSpacing/>
        <w:textAlignment w:val="auto"/>
        <w:rPr>
          <w:bCs/>
        </w:rPr>
      </w:pPr>
      <w:r>
        <w:rPr>
          <w:bCs/>
        </w:rPr>
        <w:t xml:space="preserve">Reviewed other areas of relevance to ITU-D activities, including: </w:t>
      </w:r>
      <w:r w:rsidR="00F800EA" w:rsidRPr="00465E67">
        <w:rPr>
          <w:bCs/>
        </w:rPr>
        <w:t>implementation of WTDC Resolution 9</w:t>
      </w:r>
      <w:r>
        <w:rPr>
          <w:bCs/>
        </w:rPr>
        <w:t>; results of last meetings of</w:t>
      </w:r>
      <w:r w:rsidR="00F800EA" w:rsidRPr="00465E67">
        <w:rPr>
          <w:bCs/>
        </w:rPr>
        <w:t xml:space="preserve"> EGTI</w:t>
      </w:r>
      <w:r>
        <w:rPr>
          <w:bCs/>
        </w:rPr>
        <w:t xml:space="preserve">, </w:t>
      </w:r>
      <w:r w:rsidR="00F800EA" w:rsidRPr="00465E67">
        <w:rPr>
          <w:bCs/>
        </w:rPr>
        <w:t>EGH</w:t>
      </w:r>
      <w:r>
        <w:rPr>
          <w:bCs/>
        </w:rPr>
        <w:t xml:space="preserve"> and</w:t>
      </w:r>
      <w:r w:rsidR="00F800EA" w:rsidRPr="00465E67">
        <w:rPr>
          <w:bCs/>
        </w:rPr>
        <w:t xml:space="preserve"> the World Telecommunication/ICT Indicators Symposium (WTIS);</w:t>
      </w:r>
      <w:r>
        <w:rPr>
          <w:bCs/>
        </w:rPr>
        <w:t xml:space="preserve"> results of the </w:t>
      </w:r>
      <w:r w:rsidR="00F800EA" w:rsidRPr="00465E67">
        <w:rPr>
          <w:bCs/>
        </w:rPr>
        <w:t xml:space="preserve">meetings of the </w:t>
      </w:r>
      <w:r w:rsidR="00F800EA">
        <w:t>ITU Coordination Committee for Terminology</w:t>
      </w:r>
      <w:r w:rsidR="00F800EA" w:rsidRPr="00465E67">
        <w:rPr>
          <w:bCs/>
        </w:rPr>
        <w:t xml:space="preserve"> (ITU CCT);</w:t>
      </w:r>
      <w:r>
        <w:rPr>
          <w:bCs/>
        </w:rPr>
        <w:t xml:space="preserve"> </w:t>
      </w:r>
      <w:r w:rsidR="008272E9">
        <w:rPr>
          <w:bCs/>
        </w:rPr>
        <w:t>status update of</w:t>
      </w:r>
      <w:r w:rsidR="00F800EA" w:rsidRPr="00465E67">
        <w:rPr>
          <w:szCs w:val="18"/>
        </w:rPr>
        <w:t xml:space="preserve"> </w:t>
      </w:r>
      <w:r>
        <w:rPr>
          <w:szCs w:val="18"/>
        </w:rPr>
        <w:t>the BDT PRIDA project</w:t>
      </w:r>
      <w:r w:rsidR="00F800EA" w:rsidRPr="00465E67">
        <w:rPr>
          <w:bCs/>
        </w:rPr>
        <w:t>;</w:t>
      </w:r>
      <w:r>
        <w:rPr>
          <w:bCs/>
        </w:rPr>
        <w:t xml:space="preserve"> </w:t>
      </w:r>
      <w:r w:rsidR="00536CB4">
        <w:rPr>
          <w:bCs/>
        </w:rPr>
        <w:t xml:space="preserve">and </w:t>
      </w:r>
      <w:r w:rsidR="00F800EA" w:rsidRPr="00465E67">
        <w:rPr>
          <w:bCs/>
        </w:rPr>
        <w:t>BDT report on AI and big data.</w:t>
      </w:r>
    </w:p>
    <w:p w14:paraId="15DEAA78" w14:textId="01A32525" w:rsidR="00CD0031" w:rsidRPr="004F62F6" w:rsidRDefault="00465E67" w:rsidP="004F62F6">
      <w:pPr>
        <w:tabs>
          <w:tab w:val="clear" w:pos="1134"/>
          <w:tab w:val="clear" w:pos="1871"/>
          <w:tab w:val="clear" w:pos="2268"/>
          <w:tab w:val="left" w:pos="794"/>
          <w:tab w:val="left" w:pos="1191"/>
          <w:tab w:val="left" w:pos="1588"/>
          <w:tab w:val="left" w:pos="1985"/>
        </w:tabs>
        <w:spacing w:after="120"/>
        <w:contextualSpacing/>
        <w:textAlignment w:val="auto"/>
      </w:pPr>
      <w:r w:rsidRPr="00F828F6">
        <w:t xml:space="preserve">The report of this meeting is available in Document </w:t>
      </w:r>
      <w:hyperlink r:id="rId37" w:history="1">
        <w:r w:rsidRPr="00465E67">
          <w:rPr>
            <w:rStyle w:val="Hyperlink"/>
            <w:bCs/>
            <w:lang w:val="en-US"/>
          </w:rPr>
          <w:t>2/REP/32</w:t>
        </w:r>
      </w:hyperlink>
      <w:r w:rsidRPr="00F828F6">
        <w:t>.</w:t>
      </w:r>
    </w:p>
    <w:p w14:paraId="21757AF0" w14:textId="18261300" w:rsidR="00FC67FC" w:rsidRPr="00FC5F4D" w:rsidRDefault="00D02A4D" w:rsidP="00446C6C">
      <w:pPr>
        <w:pStyle w:val="Heading2"/>
      </w:pPr>
      <w:r w:rsidRPr="00FC5F4D">
        <w:t xml:space="preserve">Joint </w:t>
      </w:r>
      <w:r w:rsidR="006D2D96">
        <w:t>p</w:t>
      </w:r>
      <w:r w:rsidRPr="00FC5F4D">
        <w:t>lenary meeting of Study Groups 1 and 2</w:t>
      </w:r>
    </w:p>
    <w:p w14:paraId="3094AFF1" w14:textId="387325A3" w:rsidR="00FC5F4D" w:rsidRDefault="00FC5F4D" w:rsidP="00FC5F4D">
      <w:pPr>
        <w:pStyle w:val="CEONormal"/>
        <w:rPr>
          <w:sz w:val="24"/>
          <w:szCs w:val="24"/>
          <w:lang w:val="en-US"/>
        </w:rPr>
      </w:pPr>
      <w:r w:rsidRPr="00FC5F4D">
        <w:rPr>
          <w:sz w:val="24"/>
          <w:szCs w:val="24"/>
        </w:rPr>
        <w:t>The meeting</w:t>
      </w:r>
      <w:r w:rsidRPr="00FC5F4D">
        <w:rPr>
          <w:rStyle w:val="FootnoteReference"/>
          <w:szCs w:val="24"/>
        </w:rPr>
        <w:footnoteReference w:id="8"/>
      </w:r>
      <w:r>
        <w:rPr>
          <w:b/>
          <w:bCs/>
          <w:sz w:val="24"/>
          <w:szCs w:val="24"/>
        </w:rPr>
        <w:t xml:space="preserve"> </w:t>
      </w:r>
      <w:r>
        <w:rPr>
          <w:sz w:val="24"/>
          <w:szCs w:val="24"/>
          <w:lang w:val="en-US"/>
        </w:rPr>
        <w:t xml:space="preserve">was held virtually on 31 March and </w:t>
      </w:r>
      <w:r w:rsidR="00B00266">
        <w:rPr>
          <w:sz w:val="24"/>
          <w:szCs w:val="24"/>
          <w:lang w:val="en-US"/>
        </w:rPr>
        <w:t>1</w:t>
      </w:r>
      <w:r>
        <w:rPr>
          <w:sz w:val="24"/>
          <w:szCs w:val="24"/>
          <w:lang w:val="en-US"/>
        </w:rPr>
        <w:t xml:space="preserve"> April 2021</w:t>
      </w:r>
      <w:r w:rsidR="00B00266">
        <w:rPr>
          <w:sz w:val="24"/>
          <w:szCs w:val="24"/>
          <w:lang w:val="en-US"/>
        </w:rPr>
        <w:t>.</w:t>
      </w:r>
      <w:r>
        <w:rPr>
          <w:sz w:val="24"/>
          <w:szCs w:val="24"/>
          <w:lang w:val="en-US"/>
        </w:rPr>
        <w:t xml:space="preserve"> </w:t>
      </w:r>
      <w:r>
        <w:rPr>
          <w:sz w:val="24"/>
          <w:szCs w:val="24"/>
        </w:rPr>
        <w:t>The meeting took the following main actions and decisions</w:t>
      </w:r>
      <w:r w:rsidRPr="00697367">
        <w:rPr>
          <w:rFonts w:asciiTheme="minorHAnsi" w:hAnsiTheme="minorHAnsi" w:cstheme="minorHAnsi"/>
          <w:sz w:val="24"/>
          <w:szCs w:val="24"/>
        </w:rPr>
        <w:t>:</w:t>
      </w:r>
    </w:p>
    <w:p w14:paraId="39DC42E2" w14:textId="0E850E64" w:rsidR="00FC5F4D" w:rsidRPr="00FC5F4D" w:rsidRDefault="00FC5F4D" w:rsidP="00FC5F4D">
      <w:pPr>
        <w:pStyle w:val="ListParagraph"/>
        <w:rPr>
          <w:rFonts w:eastAsia="Batang"/>
        </w:rPr>
      </w:pPr>
      <w:r w:rsidRPr="00FC5F4D">
        <w:t xml:space="preserve">Noted the status of current progress in </w:t>
      </w:r>
      <w:r w:rsidRPr="00FC5F4D">
        <w:rPr>
          <w:rFonts w:eastAsia="Batang"/>
        </w:rPr>
        <w:t>TDAG</w:t>
      </w:r>
      <w:r>
        <w:rPr>
          <w:rFonts w:eastAsia="Batang"/>
        </w:rPr>
        <w:t>-</w:t>
      </w:r>
      <w:r w:rsidRPr="00FC5F4D">
        <w:rPr>
          <w:rFonts w:eastAsia="Batang"/>
        </w:rPr>
        <w:t>WG-</w:t>
      </w:r>
      <w:proofErr w:type="gramStart"/>
      <w:r w:rsidRPr="00FC5F4D">
        <w:rPr>
          <w:rFonts w:eastAsia="Batang"/>
        </w:rPr>
        <w:t>RDTP</w:t>
      </w:r>
      <w:r>
        <w:rPr>
          <w:rFonts w:eastAsia="Batang"/>
        </w:rPr>
        <w:t>;</w:t>
      </w:r>
      <w:proofErr w:type="gramEnd"/>
    </w:p>
    <w:p w14:paraId="51FEA55A" w14:textId="11E5375B" w:rsidR="00FC5F4D" w:rsidRPr="00FC5F4D" w:rsidRDefault="00FC5F4D" w:rsidP="00FC5F4D">
      <w:pPr>
        <w:pStyle w:val="ListParagraph"/>
      </w:pPr>
      <w:r w:rsidRPr="00FC5F4D">
        <w:t>Noted the results of the joint end of cycle survey and introduc</w:t>
      </w:r>
      <w:r>
        <w:t xml:space="preserve">tion </w:t>
      </w:r>
      <w:r w:rsidRPr="00FC5F4D">
        <w:t xml:space="preserve">to </w:t>
      </w:r>
      <w:r>
        <w:t xml:space="preserve">the </w:t>
      </w:r>
      <w:r w:rsidRPr="00FC5F4D">
        <w:t xml:space="preserve">Results Based Management (RBM) initiative recently started for study </w:t>
      </w:r>
      <w:proofErr w:type="gramStart"/>
      <w:r w:rsidRPr="00FC5F4D">
        <w:t>groups</w:t>
      </w:r>
      <w:r>
        <w:t>;</w:t>
      </w:r>
      <w:proofErr w:type="gramEnd"/>
    </w:p>
    <w:p w14:paraId="311A51F3" w14:textId="5123B958" w:rsidR="00FC5F4D" w:rsidRPr="00FC5F4D" w:rsidRDefault="00FC5F4D" w:rsidP="006D2D96">
      <w:pPr>
        <w:pStyle w:val="ListParagraph"/>
      </w:pPr>
      <w:r w:rsidRPr="00FC5F4D">
        <w:t>A</w:t>
      </w:r>
      <w:r w:rsidR="00E400D6">
        <w:t>greed</w:t>
      </w:r>
      <w:r w:rsidRPr="00FC5F4D">
        <w:t xml:space="preserve"> </w:t>
      </w:r>
      <w:r>
        <w:t>a joint proposal</w:t>
      </w:r>
      <w:r w:rsidR="00E400D6">
        <w:t xml:space="preserve"> with SG1</w:t>
      </w:r>
      <w:r w:rsidR="006D2D96">
        <w:t xml:space="preserve"> that</w:t>
      </w:r>
      <w:r w:rsidRPr="00FC5F4D">
        <w:t xml:space="preserve"> </w:t>
      </w:r>
      <w:r w:rsidR="006D2D96">
        <w:t>updates</w:t>
      </w:r>
      <w:r w:rsidR="00E400D6">
        <w:t xml:space="preserve"> </w:t>
      </w:r>
      <w:r w:rsidR="006D2D96">
        <w:t xml:space="preserve">parts </w:t>
      </w:r>
      <w:r w:rsidR="00E400D6">
        <w:t xml:space="preserve">of </w:t>
      </w:r>
      <w:r w:rsidRPr="00FC5F4D">
        <w:t xml:space="preserve">WTDC Resolution 1 </w:t>
      </w:r>
      <w:r w:rsidR="006D2D96">
        <w:t>(“</w:t>
      </w:r>
      <w:r w:rsidR="006D2D96" w:rsidRPr="006D2D96">
        <w:rPr>
          <w:i/>
          <w:iCs/>
        </w:rPr>
        <w:t>Rules of procedure of the ITU Telecommunication Development Sector</w:t>
      </w:r>
      <w:r w:rsidR="006D2D96">
        <w:t xml:space="preserve">”) </w:t>
      </w:r>
      <w:r w:rsidRPr="00FC5F4D">
        <w:t>related to study groups</w:t>
      </w:r>
      <w:r w:rsidR="00E400D6">
        <w:t>. The proposal</w:t>
      </w:r>
      <w:r w:rsidRPr="00FC5F4D">
        <w:t xml:space="preserve"> </w:t>
      </w:r>
      <w:r w:rsidR="00E400D6">
        <w:t>was</w:t>
      </w:r>
      <w:r w:rsidRPr="00FC5F4D">
        <w:t xml:space="preserve"> </w:t>
      </w:r>
      <w:r w:rsidR="00E400D6">
        <w:t>conveyed</w:t>
      </w:r>
      <w:r w:rsidRPr="00FC5F4D">
        <w:t xml:space="preserve"> to TDAG WG-RTDP through a liaison statement</w:t>
      </w:r>
      <w:r w:rsidR="00E400D6">
        <w:t xml:space="preserve"> (Annex 1 of Document </w:t>
      </w:r>
      <w:hyperlink r:id="rId38" w:history="1">
        <w:r w:rsidR="00E400D6" w:rsidRPr="00E400D6">
          <w:rPr>
            <w:rStyle w:val="Hyperlink"/>
          </w:rPr>
          <w:t>2/438</w:t>
        </w:r>
      </w:hyperlink>
      <w:r w:rsidR="00E400D6">
        <w:t>);</w:t>
      </w:r>
    </w:p>
    <w:p w14:paraId="59C6B277" w14:textId="27750C28" w:rsidR="00FC5F4D" w:rsidRPr="00FC5F4D" w:rsidRDefault="00FC5F4D" w:rsidP="00FC5F4D">
      <w:pPr>
        <w:pStyle w:val="ListParagraph"/>
      </w:pPr>
      <w:r w:rsidRPr="00FC5F4D">
        <w:t>Agree</w:t>
      </w:r>
      <w:r w:rsidR="00E400D6">
        <w:t>d</w:t>
      </w:r>
      <w:r w:rsidRPr="00FC5F4D">
        <w:t xml:space="preserve"> </w:t>
      </w:r>
      <w:r w:rsidR="00E400D6">
        <w:t xml:space="preserve">a joint proposal with SG1 </w:t>
      </w:r>
      <w:r w:rsidR="006D2D96">
        <w:t>that updates</w:t>
      </w:r>
      <w:r w:rsidR="00E400D6">
        <w:t xml:space="preserve"> </w:t>
      </w:r>
      <w:r w:rsidR="006D2D96" w:rsidRPr="006D2D96">
        <w:t xml:space="preserve">Annex 1 </w:t>
      </w:r>
      <w:r w:rsidR="006D2D96">
        <w:t>to</w:t>
      </w:r>
      <w:r w:rsidR="006D2D96" w:rsidRPr="006D2D96">
        <w:t xml:space="preserve"> WTDC Resolution 2 </w:t>
      </w:r>
      <w:r w:rsidR="006D2D96">
        <w:t>(</w:t>
      </w:r>
      <w:r w:rsidR="006D2D96" w:rsidRPr="006D2D96">
        <w:t>“</w:t>
      </w:r>
      <w:r w:rsidR="006D2D96" w:rsidRPr="006D2D96">
        <w:rPr>
          <w:i/>
          <w:iCs/>
        </w:rPr>
        <w:t>Scope of ITU-D study groups</w:t>
      </w:r>
      <w:r w:rsidR="006D2D96" w:rsidRPr="006D2D96">
        <w:t>”</w:t>
      </w:r>
      <w:r w:rsidR="006D2D96">
        <w:t>)</w:t>
      </w:r>
      <w:r w:rsidRPr="00FC5F4D">
        <w:t xml:space="preserve">, based on discussions </w:t>
      </w:r>
      <w:r w:rsidR="006D2D96">
        <w:t xml:space="preserve">on future study topics </w:t>
      </w:r>
      <w:r w:rsidRPr="00FC5F4D">
        <w:t xml:space="preserve">held during the </w:t>
      </w:r>
      <w:r w:rsidR="006D2D96">
        <w:t xml:space="preserve">fourth meetings of </w:t>
      </w:r>
      <w:r w:rsidR="006D2D96">
        <w:lastRenderedPageBreak/>
        <w:t xml:space="preserve">ITU-D </w:t>
      </w:r>
      <w:r w:rsidRPr="00FC5F4D">
        <w:t>study group</w:t>
      </w:r>
      <w:r w:rsidR="006D2D96">
        <w:t>s in March 2021 and this joint plenary meeting. The proposal</w:t>
      </w:r>
      <w:r w:rsidR="006D2D96" w:rsidRPr="00FC5F4D">
        <w:t xml:space="preserve"> </w:t>
      </w:r>
      <w:r w:rsidR="006D2D96">
        <w:t>was</w:t>
      </w:r>
      <w:r w:rsidR="006D2D96" w:rsidRPr="00FC5F4D">
        <w:t xml:space="preserve"> </w:t>
      </w:r>
      <w:r w:rsidR="006D2D96">
        <w:t>conveyed</w:t>
      </w:r>
      <w:r w:rsidR="006D2D96" w:rsidRPr="00FC5F4D">
        <w:t xml:space="preserve"> to TDAG WG-RTDP through a liaison statement</w:t>
      </w:r>
      <w:r w:rsidR="006D2D96">
        <w:t xml:space="preserve"> (Annex 2 of Document </w:t>
      </w:r>
      <w:hyperlink r:id="rId39" w:history="1">
        <w:r w:rsidR="006D2D96" w:rsidRPr="00E400D6">
          <w:rPr>
            <w:rStyle w:val="Hyperlink"/>
          </w:rPr>
          <w:t>2/438</w:t>
        </w:r>
      </w:hyperlink>
      <w:r w:rsidR="006D2D96">
        <w:t>);</w:t>
      </w:r>
    </w:p>
    <w:p w14:paraId="36B95B3E" w14:textId="51F87FD6" w:rsidR="00FC5F4D" w:rsidRPr="00FC5F4D" w:rsidRDefault="00FC5F4D" w:rsidP="00FC5F4D">
      <w:pPr>
        <w:pStyle w:val="ListParagraph"/>
      </w:pPr>
      <w:r w:rsidRPr="00FC5F4D">
        <w:t xml:space="preserve">Noted the current status on streamlining of WTDC </w:t>
      </w:r>
      <w:proofErr w:type="gramStart"/>
      <w:r w:rsidRPr="00FC5F4D">
        <w:t>Resolutions</w:t>
      </w:r>
      <w:r w:rsidR="006D2D96">
        <w:t>;</w:t>
      </w:r>
      <w:proofErr w:type="gramEnd"/>
    </w:p>
    <w:p w14:paraId="649E8657" w14:textId="4A06771C" w:rsidR="00FC5F4D" w:rsidRPr="00B00266" w:rsidRDefault="00FC5F4D" w:rsidP="00FC5F4D">
      <w:pPr>
        <w:pStyle w:val="ListParagraph"/>
        <w:rPr>
          <w:lang w:val="en-US"/>
        </w:rPr>
      </w:pPr>
      <w:r w:rsidRPr="00FC5F4D">
        <w:t>Noted the draft Addis Ababa Declaration under discussion in the TDAG WG-RDTP</w:t>
      </w:r>
      <w:r w:rsidR="00B00266">
        <w:t>.</w:t>
      </w:r>
    </w:p>
    <w:p w14:paraId="38A8987F" w14:textId="1B8DEB2D" w:rsidR="00B751C7" w:rsidRDefault="00387C7B" w:rsidP="008E57C6">
      <w:pPr>
        <w:pStyle w:val="Heading1"/>
      </w:pPr>
      <w:r>
        <w:t>Summary of the key results achieved</w:t>
      </w:r>
    </w:p>
    <w:p w14:paraId="415092DE" w14:textId="6AFC3E34" w:rsidR="004A399F" w:rsidRPr="00D02A4D" w:rsidRDefault="004A399F" w:rsidP="00446C6C">
      <w:pPr>
        <w:pStyle w:val="Heading2"/>
      </w:pPr>
      <w:r>
        <w:t xml:space="preserve">Question 1/2 – </w:t>
      </w:r>
      <w:r w:rsidRPr="0008153B">
        <w:rPr>
          <w:lang w:eastAsia="zh-CN"/>
        </w:rPr>
        <w:t>Creating smart cities and society: Employing information and communication technologies for sustainable social and economic development</w:t>
      </w:r>
    </w:p>
    <w:p w14:paraId="6AD4BED3" w14:textId="0A484F5A" w:rsidR="004F62F6" w:rsidRDefault="004A399F" w:rsidP="004A399F">
      <w:pPr>
        <w:rPr>
          <w:lang w:val="en-US"/>
        </w:rPr>
      </w:pPr>
      <w:r>
        <w:rPr>
          <w:lang w:val="en-US"/>
        </w:rPr>
        <w:t xml:space="preserve">The approved </w:t>
      </w:r>
      <w:r w:rsidR="00C67441">
        <w:rPr>
          <w:lang w:val="en-US"/>
        </w:rPr>
        <w:t>O</w:t>
      </w:r>
      <w:r>
        <w:rPr>
          <w:lang w:val="en-US"/>
        </w:rPr>
        <w:t xml:space="preserve">utput </w:t>
      </w:r>
      <w:r w:rsidR="00C67441">
        <w:rPr>
          <w:lang w:val="en-US"/>
        </w:rPr>
        <w:t>R</w:t>
      </w:r>
      <w:r>
        <w:rPr>
          <w:lang w:val="en-US"/>
        </w:rPr>
        <w:t xml:space="preserve">eport on Question 1/2 can be found in Document </w:t>
      </w:r>
      <w:hyperlink r:id="rId40" w:history="1">
        <w:r w:rsidRPr="004A399F">
          <w:rPr>
            <w:rStyle w:val="Hyperlink"/>
            <w:lang w:val="en-US"/>
          </w:rPr>
          <w:t>2/375</w:t>
        </w:r>
      </w:hyperlink>
      <w:r>
        <w:rPr>
          <w:lang w:val="en-US"/>
        </w:rPr>
        <w:t xml:space="preserve"> (Rev.2).</w:t>
      </w:r>
    </w:p>
    <w:p w14:paraId="1318EC77" w14:textId="060F7B5C" w:rsidR="00C67441" w:rsidRDefault="00D42AA6" w:rsidP="004A399F">
      <w:pPr>
        <w:rPr>
          <w:lang w:val="en-US"/>
        </w:rPr>
      </w:pPr>
      <w:r>
        <w:rPr>
          <w:lang w:val="en-US"/>
        </w:rPr>
        <w:t>T</w:t>
      </w:r>
      <w:r w:rsidR="00C67441">
        <w:rPr>
          <w:lang w:val="en-US"/>
        </w:rPr>
        <w:t xml:space="preserve">he following annual deliverables </w:t>
      </w:r>
      <w:r>
        <w:rPr>
          <w:lang w:val="en-US"/>
        </w:rPr>
        <w:t xml:space="preserve">on Question 1/2 were </w:t>
      </w:r>
      <w:r w:rsidR="00C67441">
        <w:rPr>
          <w:lang w:val="en-US"/>
        </w:rPr>
        <w:t>approved for release in the ongoing work page</w:t>
      </w:r>
      <w:r>
        <w:rPr>
          <w:rStyle w:val="FootnoteReference"/>
          <w:lang w:val="en-US"/>
        </w:rPr>
        <w:footnoteReference w:id="9"/>
      </w:r>
      <w:r w:rsidR="00C67441">
        <w:rPr>
          <w:lang w:val="en-US"/>
        </w:rPr>
        <w:t xml:space="preserve"> under the auspices of the SG2 Chairman:</w:t>
      </w:r>
    </w:p>
    <w:p w14:paraId="11159BF1" w14:textId="5E172225" w:rsidR="00C67441" w:rsidRDefault="00C67441" w:rsidP="00C67441">
      <w:pPr>
        <w:pStyle w:val="ListParagraph"/>
      </w:pPr>
      <w:r w:rsidRPr="00880CE8">
        <w:rPr>
          <w:i/>
          <w:iCs/>
        </w:rPr>
        <w:t>A holistic approach to creating smart societies</w:t>
      </w:r>
      <w:r w:rsidR="007D1A97">
        <w:rPr>
          <w:i/>
          <w:iCs/>
        </w:rPr>
        <w:t xml:space="preserve"> </w:t>
      </w:r>
      <w:r w:rsidR="007D1A97" w:rsidRPr="007D1A97">
        <w:t>(</w:t>
      </w:r>
      <w:r w:rsidR="007D1A97">
        <w:t>a</w:t>
      </w:r>
      <w:r w:rsidR="007D1A97" w:rsidRPr="007D1A97">
        <w:t>nnual deliverable 2019</w:t>
      </w:r>
      <w:r w:rsidR="00A604FD">
        <w:t xml:space="preserve">, </w:t>
      </w:r>
      <w:hyperlink r:id="rId41" w:history="1">
        <w:r w:rsidR="00A604FD" w:rsidRPr="00A604FD">
          <w:rPr>
            <w:rStyle w:val="Hyperlink"/>
          </w:rPr>
          <w:t>link</w:t>
        </w:r>
      </w:hyperlink>
      <w:r w:rsidR="00A604FD">
        <w:t>)</w:t>
      </w:r>
      <w:r w:rsidR="00376A0E">
        <w:t xml:space="preserve">. </w:t>
      </w:r>
      <w:r w:rsidR="00253696">
        <w:t>A dedicated panel session presented the key findings of this deliverable</w:t>
      </w:r>
      <w:r w:rsidR="00A604FD">
        <w:t xml:space="preserve"> (</w:t>
      </w:r>
      <w:hyperlink r:id="rId42" w:history="1">
        <w:r w:rsidR="00A604FD" w:rsidRPr="00A604FD">
          <w:rPr>
            <w:rStyle w:val="Hyperlink"/>
          </w:rPr>
          <w:t>presentations</w:t>
        </w:r>
      </w:hyperlink>
      <w:r w:rsidR="00A604FD">
        <w:t>)</w:t>
      </w:r>
      <w:r w:rsidR="00253696">
        <w:t>.</w:t>
      </w:r>
    </w:p>
    <w:p w14:paraId="6C27A3F0" w14:textId="41267EA0" w:rsidR="00C67441" w:rsidRDefault="00C67441" w:rsidP="00C67441">
      <w:pPr>
        <w:pStyle w:val="ListParagraph"/>
      </w:pPr>
      <w:r w:rsidRPr="00880CE8">
        <w:rPr>
          <w:i/>
          <w:iCs/>
        </w:rPr>
        <w:t>Promoting trust and safety for the creation of smart cities and communities</w:t>
      </w:r>
      <w:r w:rsidR="007D1A97">
        <w:rPr>
          <w:i/>
          <w:iCs/>
        </w:rPr>
        <w:t xml:space="preserve"> </w:t>
      </w:r>
      <w:r w:rsidR="007D1A97" w:rsidRPr="007D1A97">
        <w:t>(</w:t>
      </w:r>
      <w:r w:rsidR="007D1A97">
        <w:t>annual deliverable 2020</w:t>
      </w:r>
      <w:r w:rsidR="00A604FD">
        <w:t xml:space="preserve">, </w:t>
      </w:r>
      <w:hyperlink r:id="rId43" w:history="1">
        <w:r w:rsidR="00A604FD" w:rsidRPr="00A604FD">
          <w:rPr>
            <w:rStyle w:val="Hyperlink"/>
          </w:rPr>
          <w:t>link</w:t>
        </w:r>
      </w:hyperlink>
      <w:r w:rsidR="00A604FD">
        <w:rPr>
          <w:rStyle w:val="FootnoteReference"/>
        </w:rPr>
        <w:footnoteReference w:id="10"/>
      </w:r>
      <w:r w:rsidR="007D1A97">
        <w:t>).</w:t>
      </w:r>
      <w:r w:rsidR="00376A0E">
        <w:t xml:space="preserve"> </w:t>
      </w:r>
      <w:r w:rsidR="00253696">
        <w:t>A dedicated panel session presented the key findings of this deliverable</w:t>
      </w:r>
      <w:r w:rsidR="00A604FD">
        <w:t xml:space="preserve"> (</w:t>
      </w:r>
      <w:hyperlink r:id="rId44" w:history="1">
        <w:r w:rsidR="00A604FD" w:rsidRPr="00A604FD">
          <w:rPr>
            <w:rStyle w:val="Hyperlink"/>
          </w:rPr>
          <w:t>presentations</w:t>
        </w:r>
      </w:hyperlink>
      <w:r w:rsidR="00A604FD">
        <w:t>)</w:t>
      </w:r>
      <w:r w:rsidR="00253696">
        <w:t>.</w:t>
      </w:r>
    </w:p>
    <w:p w14:paraId="0448A928" w14:textId="4984ECAF" w:rsidR="00C67441" w:rsidRPr="00C67441" w:rsidRDefault="00376A0E" w:rsidP="00FD60B2">
      <w:pPr>
        <w:pStyle w:val="ListParagraph"/>
      </w:pPr>
      <w:r w:rsidRPr="00FF7011">
        <w:rPr>
          <w:i/>
          <w:iCs/>
        </w:rPr>
        <w:t>Vertical applications in smart cities</w:t>
      </w:r>
      <w:r w:rsidR="007D1A97">
        <w:rPr>
          <w:i/>
          <w:iCs/>
        </w:rPr>
        <w:t xml:space="preserve"> </w:t>
      </w:r>
      <w:r w:rsidR="007D1A97" w:rsidRPr="007D1A97">
        <w:t>(annual deliverable 2020</w:t>
      </w:r>
      <w:r w:rsidR="00A604FD">
        <w:t xml:space="preserve">, </w:t>
      </w:r>
      <w:hyperlink r:id="rId45" w:history="1">
        <w:r w:rsidR="00A604FD" w:rsidRPr="00A604FD">
          <w:rPr>
            <w:rStyle w:val="Hyperlink"/>
          </w:rPr>
          <w:t>link</w:t>
        </w:r>
      </w:hyperlink>
      <w:r w:rsidR="007D1A97" w:rsidRPr="007D1A97">
        <w:t>)</w:t>
      </w:r>
      <w:r w:rsidR="00D70F85">
        <w:t>.</w:t>
      </w:r>
    </w:p>
    <w:p w14:paraId="6435CD45" w14:textId="7F10B36B" w:rsidR="007D1A97" w:rsidRDefault="00D42AA6" w:rsidP="004A399F">
      <w:r>
        <w:t xml:space="preserve">The Rapporteur Group on Question 1/2 </w:t>
      </w:r>
      <w:r w:rsidR="007D1A97">
        <w:t xml:space="preserve">also </w:t>
      </w:r>
      <w:r>
        <w:t>organized and/or participated in the following workshops:</w:t>
      </w:r>
    </w:p>
    <w:p w14:paraId="6215E91E" w14:textId="3EFF87E0" w:rsidR="00D42AA6" w:rsidRDefault="00E46576" w:rsidP="00A35BF4">
      <w:pPr>
        <w:pStyle w:val="ListParagraph"/>
        <w:numPr>
          <w:ilvl w:val="0"/>
          <w:numId w:val="18"/>
        </w:numPr>
      </w:pPr>
      <w:r w:rsidRPr="00796330">
        <w:t xml:space="preserve">GMIS-UNIDO-ITU special session </w:t>
      </w:r>
      <w:r w:rsidR="00796330" w:rsidRPr="00796330">
        <w:t>on</w:t>
      </w:r>
      <w:r w:rsidR="00796330">
        <w:rPr>
          <w:i/>
          <w:iCs/>
        </w:rPr>
        <w:t xml:space="preserve"> </w:t>
      </w:r>
      <w:r w:rsidR="00796330" w:rsidRPr="00796330">
        <w:t>“</w:t>
      </w:r>
      <w:r w:rsidRPr="0020069F">
        <w:rPr>
          <w:i/>
          <w:iCs/>
        </w:rPr>
        <w:t>Technology and Innovation Powering Connectivity for Inclusive and Sustainable Industrial Development</w:t>
      </w:r>
      <w:r w:rsidR="00C40866" w:rsidRPr="00796330">
        <w:t>”</w:t>
      </w:r>
      <w:r w:rsidR="00F17DEA">
        <w:t xml:space="preserve">, held on </w:t>
      </w:r>
      <w:r>
        <w:t>1 October 2018</w:t>
      </w:r>
      <w:r w:rsidR="00A604FD">
        <w:t xml:space="preserve"> (</w:t>
      </w:r>
      <w:hyperlink r:id="rId46" w:history="1">
        <w:r w:rsidR="00A604FD" w:rsidRPr="00D17C2E">
          <w:rPr>
            <w:rStyle w:val="Hyperlink"/>
          </w:rPr>
          <w:t>programme</w:t>
        </w:r>
      </w:hyperlink>
      <w:r w:rsidR="00A604FD">
        <w:t xml:space="preserve">, </w:t>
      </w:r>
      <w:hyperlink r:id="rId47" w:history="1">
        <w:r w:rsidR="00A604FD" w:rsidRPr="00D17C2E">
          <w:rPr>
            <w:rStyle w:val="Hyperlink"/>
          </w:rPr>
          <w:t>report</w:t>
        </w:r>
      </w:hyperlink>
      <w:r w:rsidR="00A604FD">
        <w:t xml:space="preserve"> (see Annex 5))</w:t>
      </w:r>
      <w:r w:rsidR="00C40866">
        <w:t>;</w:t>
      </w:r>
    </w:p>
    <w:p w14:paraId="607575E1" w14:textId="464C1537" w:rsidR="0073013A" w:rsidRDefault="00796330" w:rsidP="00A35BF4">
      <w:pPr>
        <w:pStyle w:val="ListParagraph"/>
        <w:numPr>
          <w:ilvl w:val="0"/>
          <w:numId w:val="18"/>
        </w:numPr>
      </w:pPr>
      <w:r w:rsidRPr="00796330">
        <w:t xml:space="preserve">Workshop/tutorial on </w:t>
      </w:r>
      <w:r w:rsidR="00C40866" w:rsidRPr="00796330">
        <w:t>“</w:t>
      </w:r>
      <w:r w:rsidR="00922A44" w:rsidRPr="0020069F">
        <w:rPr>
          <w:i/>
          <w:iCs/>
        </w:rPr>
        <w:t>AI and emerging technologies</w:t>
      </w:r>
      <w:r w:rsidR="00C40866" w:rsidRPr="00796330">
        <w:t>”</w:t>
      </w:r>
      <w:r w:rsidR="00F17DEA">
        <w:t xml:space="preserve">, held on </w:t>
      </w:r>
      <w:r w:rsidR="00922A44">
        <w:t>11 October 2019</w:t>
      </w:r>
      <w:r w:rsidR="00F17DEA">
        <w:t xml:space="preserve"> (</w:t>
      </w:r>
      <w:hyperlink r:id="rId48" w:history="1">
        <w:r w:rsidR="00F17DEA" w:rsidRPr="00F17DEA">
          <w:rPr>
            <w:rStyle w:val="Hyperlink"/>
          </w:rPr>
          <w:t>programme</w:t>
        </w:r>
      </w:hyperlink>
      <w:r w:rsidR="00F17DEA">
        <w:t xml:space="preserve">, </w:t>
      </w:r>
      <w:hyperlink r:id="rId49" w:history="1">
        <w:r w:rsidR="00F17DEA" w:rsidRPr="00F17DEA">
          <w:rPr>
            <w:rStyle w:val="Hyperlink"/>
          </w:rPr>
          <w:t>report</w:t>
        </w:r>
      </w:hyperlink>
      <w:r w:rsidR="00F17DEA">
        <w:t xml:space="preserve"> (see Annex 4)).</w:t>
      </w:r>
    </w:p>
    <w:p w14:paraId="06ABA992" w14:textId="22F4030B" w:rsidR="00E069CB" w:rsidRPr="00777DBA" w:rsidRDefault="004C6483" w:rsidP="00110EC2">
      <w:r>
        <w:rPr>
          <w:rFonts w:cstheme="minorHAnsi"/>
          <w:szCs w:val="24"/>
        </w:rPr>
        <w:t>T</w:t>
      </w:r>
      <w:r w:rsidR="00E069CB">
        <w:rPr>
          <w:rFonts w:cstheme="minorHAnsi"/>
          <w:szCs w:val="24"/>
        </w:rPr>
        <w:t xml:space="preserve">opics </w:t>
      </w:r>
      <w:r>
        <w:rPr>
          <w:rFonts w:cstheme="minorHAnsi"/>
          <w:szCs w:val="24"/>
        </w:rPr>
        <w:t xml:space="preserve">for the next study period </w:t>
      </w:r>
      <w:r w:rsidR="00FB4345">
        <w:rPr>
          <w:rFonts w:cstheme="minorHAnsi"/>
          <w:szCs w:val="24"/>
        </w:rPr>
        <w:t xml:space="preserve">were </w:t>
      </w:r>
      <w:r>
        <w:rPr>
          <w:rFonts w:cstheme="minorHAnsi"/>
          <w:szCs w:val="24"/>
        </w:rPr>
        <w:t>proposed</w:t>
      </w:r>
      <w:r w:rsidR="00FB4345">
        <w:rPr>
          <w:rFonts w:cstheme="minorHAnsi"/>
          <w:szCs w:val="24"/>
        </w:rPr>
        <w:t xml:space="preserve">, </w:t>
      </w:r>
      <w:r w:rsidR="005C254A">
        <w:rPr>
          <w:rFonts w:cstheme="minorHAnsi"/>
          <w:szCs w:val="24"/>
        </w:rPr>
        <w:t>for example</w:t>
      </w:r>
      <w:r w:rsidR="00FB4345">
        <w:rPr>
          <w:rFonts w:cstheme="minorHAnsi"/>
          <w:szCs w:val="24"/>
        </w:rPr>
        <w:t xml:space="preserve"> n</w:t>
      </w:r>
      <w:r w:rsidR="00FB4345" w:rsidRPr="00777DBA">
        <w:rPr>
          <w:rFonts w:cstheme="minorHAnsi"/>
          <w:szCs w:val="24"/>
        </w:rPr>
        <w:t>ew generations and solutions for infrastructure connectivity</w:t>
      </w:r>
      <w:r w:rsidR="00FB4345">
        <w:t xml:space="preserve">, </w:t>
      </w:r>
      <w:r w:rsidR="00FB4345">
        <w:rPr>
          <w:rFonts w:cstheme="minorHAnsi"/>
          <w:szCs w:val="24"/>
        </w:rPr>
        <w:t>i</w:t>
      </w:r>
      <w:r w:rsidR="00FB4345" w:rsidRPr="00777DBA">
        <w:rPr>
          <w:rFonts w:cstheme="minorHAnsi"/>
          <w:szCs w:val="24"/>
        </w:rPr>
        <w:t>nclusion of communities</w:t>
      </w:r>
      <w:r w:rsidR="00FB4345">
        <w:rPr>
          <w:rFonts w:cstheme="minorHAnsi"/>
          <w:szCs w:val="24"/>
        </w:rPr>
        <w:t xml:space="preserve"> </w:t>
      </w:r>
      <w:r w:rsidR="00FB4345">
        <w:t xml:space="preserve">(including </w:t>
      </w:r>
      <w:r w:rsidR="00FB4345" w:rsidRPr="00777DBA">
        <w:rPr>
          <w:rFonts w:cstheme="minorHAnsi"/>
          <w:szCs w:val="24"/>
        </w:rPr>
        <w:t>business park, village, etc.)</w:t>
      </w:r>
      <w:r w:rsidR="00FB4345">
        <w:rPr>
          <w:rFonts w:cstheme="minorHAnsi"/>
          <w:szCs w:val="24"/>
        </w:rPr>
        <w:t>, abi</w:t>
      </w:r>
      <w:r w:rsidR="00FB4345">
        <w:rPr>
          <w:szCs w:val="24"/>
        </w:rPr>
        <w:t xml:space="preserve">lity </w:t>
      </w:r>
      <w:r w:rsidR="00FB4345" w:rsidRPr="00E1709A">
        <w:rPr>
          <w:szCs w:val="24"/>
        </w:rPr>
        <w:t xml:space="preserve">to respond to crises like the global pandemic </w:t>
      </w:r>
      <w:r w:rsidR="00FB4345">
        <w:t>(e.g. contactless society model),</w:t>
      </w:r>
      <w:r>
        <w:t xml:space="preserve"> among others</w:t>
      </w:r>
      <w:r w:rsidR="00FB4345">
        <w:t>.</w:t>
      </w:r>
      <w:r w:rsidR="005D5900">
        <w:rPr>
          <w:rStyle w:val="FootnoteReference"/>
        </w:rPr>
        <w:footnoteReference w:id="11"/>
      </w:r>
    </w:p>
    <w:p w14:paraId="2D7F574C" w14:textId="3D023A83" w:rsidR="005D5900" w:rsidRPr="00D02A4D" w:rsidRDefault="005D5900" w:rsidP="00446C6C">
      <w:pPr>
        <w:pStyle w:val="Heading2"/>
      </w:pPr>
      <w:r>
        <w:t xml:space="preserve">Question 2/2 – </w:t>
      </w:r>
      <w:r w:rsidRPr="0008153B">
        <w:rPr>
          <w:lang w:eastAsia="zh-CN"/>
        </w:rPr>
        <w:t>Telecommunications/ICTs for eHealth</w:t>
      </w:r>
    </w:p>
    <w:p w14:paraId="64D06B0C" w14:textId="692C9385" w:rsidR="003D55C1" w:rsidRDefault="003D55C1" w:rsidP="003D55C1">
      <w:pPr>
        <w:rPr>
          <w:lang w:val="en-US"/>
        </w:rPr>
      </w:pPr>
      <w:r>
        <w:rPr>
          <w:lang w:val="en-US"/>
        </w:rPr>
        <w:t xml:space="preserve">The approved Output Report on Question 2/2 can be found in Document </w:t>
      </w:r>
      <w:hyperlink r:id="rId50" w:history="1">
        <w:r w:rsidRPr="004A399F">
          <w:rPr>
            <w:rStyle w:val="Hyperlink"/>
            <w:lang w:val="en-US"/>
          </w:rPr>
          <w:t>2/37</w:t>
        </w:r>
        <w:r>
          <w:rPr>
            <w:rStyle w:val="Hyperlink"/>
            <w:lang w:val="en-US"/>
          </w:rPr>
          <w:t>6</w:t>
        </w:r>
      </w:hyperlink>
      <w:r>
        <w:rPr>
          <w:lang w:val="en-US"/>
        </w:rPr>
        <w:t xml:space="preserve"> (Rev.2).</w:t>
      </w:r>
    </w:p>
    <w:p w14:paraId="018839DE" w14:textId="3A5B0198" w:rsidR="003D55C1" w:rsidRDefault="003D55C1" w:rsidP="003D55C1">
      <w:r>
        <w:t xml:space="preserve">The Rapporteur Group on Question </w:t>
      </w:r>
      <w:r w:rsidR="00F81F32">
        <w:t>2</w:t>
      </w:r>
      <w:r>
        <w:t>/2 also organized the following workshops</w:t>
      </w:r>
      <w:r w:rsidR="00F81F32">
        <w:t xml:space="preserve"> and webinar</w:t>
      </w:r>
      <w:r>
        <w:t>:</w:t>
      </w:r>
    </w:p>
    <w:p w14:paraId="6220BA03" w14:textId="323C0D57" w:rsidR="003D55C1" w:rsidRDefault="003B03C8" w:rsidP="003D55C1">
      <w:pPr>
        <w:pStyle w:val="ListParagraph"/>
        <w:numPr>
          <w:ilvl w:val="0"/>
          <w:numId w:val="18"/>
        </w:numPr>
      </w:pPr>
      <w:r w:rsidRPr="003B03C8">
        <w:t>Workshop on</w:t>
      </w:r>
      <w:r>
        <w:rPr>
          <w:i/>
          <w:iCs/>
        </w:rPr>
        <w:t xml:space="preserve"> </w:t>
      </w:r>
      <w:r w:rsidR="00C40866" w:rsidRPr="003B03C8">
        <w:t>“</w:t>
      </w:r>
      <w:r>
        <w:rPr>
          <w:i/>
          <w:iCs/>
        </w:rPr>
        <w:t>A</w:t>
      </w:r>
      <w:r w:rsidR="00FF7011" w:rsidRPr="00C40866">
        <w:rPr>
          <w:i/>
          <w:iCs/>
        </w:rPr>
        <w:t>doption of new digital health technologies</w:t>
      </w:r>
      <w:r w:rsidR="00C40866" w:rsidRPr="003B03C8">
        <w:t>”</w:t>
      </w:r>
      <w:r w:rsidR="00B709E9">
        <w:t xml:space="preserve">, held on </w:t>
      </w:r>
      <w:r w:rsidR="00FF7011">
        <w:t>5</w:t>
      </w:r>
      <w:r w:rsidR="003D55C1">
        <w:t xml:space="preserve"> October 2018</w:t>
      </w:r>
      <w:r w:rsidR="00B709E9">
        <w:t xml:space="preserve"> (</w:t>
      </w:r>
      <w:hyperlink r:id="rId51" w:history="1">
        <w:r w:rsidR="00B709E9" w:rsidRPr="00B709E9">
          <w:rPr>
            <w:rStyle w:val="Hyperlink"/>
          </w:rPr>
          <w:t>programme</w:t>
        </w:r>
      </w:hyperlink>
      <w:r w:rsidR="00B709E9">
        <w:t xml:space="preserve">, </w:t>
      </w:r>
      <w:hyperlink r:id="rId52" w:history="1">
        <w:r w:rsidR="00B709E9" w:rsidRPr="00F95968">
          <w:rPr>
            <w:rStyle w:val="Hyperlink"/>
          </w:rPr>
          <w:t>report</w:t>
        </w:r>
      </w:hyperlink>
      <w:r w:rsidR="00F95968">
        <w:t xml:space="preserve"> (Annex 5)</w:t>
      </w:r>
      <w:r w:rsidR="00B709E9">
        <w:t>)</w:t>
      </w:r>
      <w:r w:rsidR="009500DC">
        <w:t>;</w:t>
      </w:r>
    </w:p>
    <w:p w14:paraId="3CA1A780" w14:textId="337D80C8" w:rsidR="00F16F70" w:rsidRDefault="003B03C8" w:rsidP="003D55C1">
      <w:pPr>
        <w:pStyle w:val="ListParagraph"/>
        <w:numPr>
          <w:ilvl w:val="0"/>
          <w:numId w:val="18"/>
        </w:numPr>
      </w:pPr>
      <w:r w:rsidRPr="003B03C8">
        <w:t>Workshop on</w:t>
      </w:r>
      <w:r>
        <w:rPr>
          <w:i/>
          <w:iCs/>
        </w:rPr>
        <w:t xml:space="preserve"> </w:t>
      </w:r>
      <w:r w:rsidR="00F16F70" w:rsidRPr="003B03C8">
        <w:t>“</w:t>
      </w:r>
      <w:r>
        <w:rPr>
          <w:i/>
          <w:iCs/>
        </w:rPr>
        <w:t>N</w:t>
      </w:r>
      <w:r w:rsidR="00F16F70" w:rsidRPr="00F16F70">
        <w:rPr>
          <w:i/>
          <w:iCs/>
        </w:rPr>
        <w:t>ew communication technologies for e-health and socio-economic issues</w:t>
      </w:r>
      <w:r w:rsidR="00F16F70" w:rsidRPr="003B03C8">
        <w:t>”</w:t>
      </w:r>
      <w:r w:rsidR="00F95968">
        <w:t>, held on</w:t>
      </w:r>
      <w:r w:rsidR="00F16F70">
        <w:rPr>
          <w:i/>
          <w:iCs/>
        </w:rPr>
        <w:t xml:space="preserve"> </w:t>
      </w:r>
      <w:r w:rsidR="009500DC">
        <w:t>14 October 2019</w:t>
      </w:r>
      <w:r w:rsidR="00F95968">
        <w:t xml:space="preserve"> (</w:t>
      </w:r>
      <w:hyperlink r:id="rId53" w:history="1">
        <w:r w:rsidR="00F95968" w:rsidRPr="00F95968">
          <w:rPr>
            <w:rStyle w:val="Hyperlink"/>
          </w:rPr>
          <w:t>programme</w:t>
        </w:r>
      </w:hyperlink>
      <w:r w:rsidR="00F95968">
        <w:t xml:space="preserve">, </w:t>
      </w:r>
      <w:hyperlink r:id="rId54" w:history="1">
        <w:r w:rsidR="00F95968" w:rsidRPr="00F95968">
          <w:rPr>
            <w:rStyle w:val="Hyperlink"/>
          </w:rPr>
          <w:t>report</w:t>
        </w:r>
      </w:hyperlink>
      <w:r w:rsidR="00F95968">
        <w:t xml:space="preserve"> (Annex 3))</w:t>
      </w:r>
      <w:r w:rsidR="009500DC">
        <w:t>;</w:t>
      </w:r>
    </w:p>
    <w:p w14:paraId="2E83F03D" w14:textId="07F6AC72" w:rsidR="00387C7B" w:rsidRPr="003D55C1" w:rsidRDefault="003B03C8" w:rsidP="00387C7B">
      <w:pPr>
        <w:pStyle w:val="ListParagraph"/>
        <w:numPr>
          <w:ilvl w:val="0"/>
          <w:numId w:val="18"/>
        </w:numPr>
      </w:pPr>
      <w:r>
        <w:t>Webinar on “</w:t>
      </w:r>
      <w:r w:rsidRPr="003B03C8">
        <w:t xml:space="preserve">New </w:t>
      </w:r>
      <w:r>
        <w:t>e</w:t>
      </w:r>
      <w:r w:rsidRPr="003B03C8">
        <w:t xml:space="preserve">-health </w:t>
      </w:r>
      <w:r>
        <w:t>s</w:t>
      </w:r>
      <w:r w:rsidRPr="003B03C8">
        <w:t xml:space="preserve">olutions to </w:t>
      </w:r>
      <w:r>
        <w:t>c</w:t>
      </w:r>
      <w:r w:rsidRPr="003B03C8">
        <w:t xml:space="preserve">ombat </w:t>
      </w:r>
      <w:r>
        <w:t>p</w:t>
      </w:r>
      <w:r w:rsidRPr="003B03C8">
        <w:t>andemics with ICT</w:t>
      </w:r>
      <w:r w:rsidRPr="0027663A">
        <w:t>”</w:t>
      </w:r>
      <w:r w:rsidR="00BB2B9C">
        <w:t xml:space="preserve">, held on </w:t>
      </w:r>
      <w:r w:rsidR="0027663A">
        <w:t>6 July 2020</w:t>
      </w:r>
      <w:r w:rsidR="00BB2B9C">
        <w:t xml:space="preserve"> (</w:t>
      </w:r>
      <w:hyperlink r:id="rId55" w:history="1">
        <w:r w:rsidR="00BB2B9C" w:rsidRPr="00615987">
          <w:rPr>
            <w:rStyle w:val="Hyperlink"/>
          </w:rPr>
          <w:t>programme</w:t>
        </w:r>
      </w:hyperlink>
      <w:r w:rsidR="00BB2B9C">
        <w:t xml:space="preserve">, </w:t>
      </w:r>
      <w:hyperlink r:id="rId56" w:history="1">
        <w:r w:rsidR="00615987" w:rsidRPr="00615987">
          <w:rPr>
            <w:rStyle w:val="Hyperlink"/>
          </w:rPr>
          <w:t>report</w:t>
        </w:r>
      </w:hyperlink>
      <w:r w:rsidR="00615987">
        <w:t xml:space="preserve"> (</w:t>
      </w:r>
      <w:r w:rsidR="00615987" w:rsidRPr="00615987">
        <w:t>ITU News article</w:t>
      </w:r>
      <w:r w:rsidR="00615987">
        <w:t>)</w:t>
      </w:r>
      <w:r w:rsidR="00BB2B9C">
        <w:t>)</w:t>
      </w:r>
      <w:r w:rsidR="007C01ED">
        <w:t>.</w:t>
      </w:r>
    </w:p>
    <w:p w14:paraId="4FF7C900" w14:textId="04AE2C68" w:rsidR="004C6483" w:rsidRDefault="004C6483" w:rsidP="00387C7B">
      <w:pPr>
        <w:rPr>
          <w:rFonts w:cstheme="minorHAnsi"/>
          <w:szCs w:val="24"/>
        </w:rPr>
      </w:pPr>
      <w:r>
        <w:rPr>
          <w:rFonts w:cstheme="minorHAnsi"/>
          <w:szCs w:val="24"/>
        </w:rPr>
        <w:t xml:space="preserve">Topics for the next study period were proposed, </w:t>
      </w:r>
      <w:r w:rsidR="005C254A">
        <w:rPr>
          <w:rFonts w:cstheme="minorHAnsi"/>
          <w:szCs w:val="24"/>
        </w:rPr>
        <w:t>for example</w:t>
      </w:r>
      <w:r>
        <w:rPr>
          <w:rFonts w:cstheme="minorHAnsi"/>
          <w:szCs w:val="24"/>
        </w:rPr>
        <w:t xml:space="preserve"> </w:t>
      </w:r>
      <w:r w:rsidRPr="00777DBA">
        <w:rPr>
          <w:rFonts w:cstheme="minorHAnsi"/>
          <w:szCs w:val="24"/>
        </w:rPr>
        <w:t>best practice models for e</w:t>
      </w:r>
      <w:r>
        <w:rPr>
          <w:rFonts w:cstheme="minorHAnsi"/>
          <w:szCs w:val="24"/>
        </w:rPr>
        <w:t>-h</w:t>
      </w:r>
      <w:r w:rsidRPr="00777DBA">
        <w:rPr>
          <w:rFonts w:cstheme="minorHAnsi"/>
          <w:szCs w:val="24"/>
        </w:rPr>
        <w:t xml:space="preserve">ealth in </w:t>
      </w:r>
      <w:r w:rsidRPr="00777DBA">
        <w:rPr>
          <w:rFonts w:cstheme="minorHAnsi"/>
          <w:szCs w:val="24"/>
        </w:rPr>
        <w:lastRenderedPageBreak/>
        <w:t>developing countries</w:t>
      </w:r>
      <w:r>
        <w:rPr>
          <w:rFonts w:cstheme="minorHAnsi"/>
          <w:szCs w:val="24"/>
        </w:rPr>
        <w:t xml:space="preserve">, </w:t>
      </w:r>
      <w:r w:rsidRPr="00777DBA">
        <w:rPr>
          <w:rFonts w:cstheme="minorHAnsi"/>
          <w:szCs w:val="24"/>
        </w:rPr>
        <w:t>e</w:t>
      </w:r>
      <w:r>
        <w:rPr>
          <w:rFonts w:cstheme="minorHAnsi"/>
          <w:szCs w:val="24"/>
        </w:rPr>
        <w:t>-h</w:t>
      </w:r>
      <w:r w:rsidRPr="00777DBA">
        <w:rPr>
          <w:rFonts w:cstheme="minorHAnsi"/>
          <w:szCs w:val="24"/>
        </w:rPr>
        <w:t>ealth application for</w:t>
      </w:r>
      <w:r>
        <w:rPr>
          <w:rFonts w:cstheme="minorHAnsi"/>
          <w:szCs w:val="24"/>
        </w:rPr>
        <w:t xml:space="preserve"> 5G</w:t>
      </w:r>
      <w:r w:rsidR="006F718E">
        <w:rPr>
          <w:rFonts w:cstheme="minorHAnsi"/>
          <w:szCs w:val="24"/>
        </w:rPr>
        <w:t xml:space="preserve"> (</w:t>
      </w:r>
      <w:r>
        <w:rPr>
          <w:rFonts w:cstheme="minorHAnsi"/>
          <w:szCs w:val="24"/>
        </w:rPr>
        <w:t>e.g. remote robotic surgery with 4K/8K high definition TV</w:t>
      </w:r>
      <w:r w:rsidR="006F718E">
        <w:rPr>
          <w:rFonts w:cstheme="minorHAnsi"/>
          <w:szCs w:val="24"/>
        </w:rPr>
        <w:t>)</w:t>
      </w:r>
      <w:r>
        <w:rPr>
          <w:rFonts w:cstheme="minorHAnsi"/>
          <w:szCs w:val="24"/>
        </w:rPr>
        <w:t xml:space="preserve">, </w:t>
      </w:r>
      <w:r w:rsidRPr="00777DBA">
        <w:rPr>
          <w:rFonts w:cstheme="minorHAnsi"/>
          <w:szCs w:val="24"/>
        </w:rPr>
        <w:t>study on other new e</w:t>
      </w:r>
      <w:r w:rsidR="006F718E">
        <w:rPr>
          <w:rFonts w:cstheme="minorHAnsi"/>
          <w:szCs w:val="24"/>
        </w:rPr>
        <w:t>-h</w:t>
      </w:r>
      <w:r w:rsidRPr="00777DBA">
        <w:rPr>
          <w:rFonts w:cstheme="minorHAnsi"/>
          <w:szCs w:val="24"/>
        </w:rPr>
        <w:t>ealth technologies combating pandemics</w:t>
      </w:r>
      <w:r>
        <w:rPr>
          <w:rFonts w:cstheme="minorHAnsi"/>
          <w:szCs w:val="24"/>
        </w:rPr>
        <w:t>, among others</w:t>
      </w:r>
      <w:r w:rsidR="006F718E">
        <w:rPr>
          <w:rFonts w:cstheme="minorHAnsi"/>
          <w:szCs w:val="24"/>
        </w:rPr>
        <w:t>.</w:t>
      </w:r>
      <w:r w:rsidR="006F718E">
        <w:rPr>
          <w:rStyle w:val="FootnoteReference"/>
          <w:rFonts w:cstheme="minorHAnsi"/>
        </w:rPr>
        <w:footnoteReference w:id="12"/>
      </w:r>
    </w:p>
    <w:p w14:paraId="4A03FBE3" w14:textId="1FAB3EA3" w:rsidR="00BD008F" w:rsidRPr="00D02A4D" w:rsidRDefault="00BD008F" w:rsidP="00446C6C">
      <w:pPr>
        <w:pStyle w:val="Heading2"/>
      </w:pPr>
      <w:r>
        <w:t xml:space="preserve">Question 3/2 – </w:t>
      </w:r>
      <w:r w:rsidRPr="0008153B">
        <w:rPr>
          <w:lang w:eastAsia="zh-CN"/>
        </w:rPr>
        <w:t>Telecommunications/ICTs for eHealth</w:t>
      </w:r>
    </w:p>
    <w:p w14:paraId="15E31B3E" w14:textId="48F5ECCE" w:rsidR="00BD008F" w:rsidRDefault="00BD008F" w:rsidP="00BD008F">
      <w:pPr>
        <w:rPr>
          <w:lang w:val="en-US"/>
        </w:rPr>
      </w:pPr>
      <w:r>
        <w:rPr>
          <w:lang w:val="en-US"/>
        </w:rPr>
        <w:t xml:space="preserve">The approved Output Report on Question </w:t>
      </w:r>
      <w:r w:rsidR="00615987">
        <w:rPr>
          <w:lang w:val="en-US"/>
        </w:rPr>
        <w:t>3</w:t>
      </w:r>
      <w:r>
        <w:rPr>
          <w:lang w:val="en-US"/>
        </w:rPr>
        <w:t xml:space="preserve">/2 can be found in Document </w:t>
      </w:r>
      <w:hyperlink r:id="rId57" w:history="1">
        <w:r w:rsidRPr="004A399F">
          <w:rPr>
            <w:rStyle w:val="Hyperlink"/>
            <w:lang w:val="en-US"/>
          </w:rPr>
          <w:t>2/37</w:t>
        </w:r>
        <w:r w:rsidR="0058368C">
          <w:rPr>
            <w:rStyle w:val="Hyperlink"/>
            <w:lang w:val="en-US"/>
          </w:rPr>
          <w:t>7</w:t>
        </w:r>
      </w:hyperlink>
      <w:r>
        <w:rPr>
          <w:lang w:val="en-US"/>
        </w:rPr>
        <w:t xml:space="preserve"> (Rev.2).</w:t>
      </w:r>
    </w:p>
    <w:p w14:paraId="384784C8" w14:textId="60C0941B" w:rsidR="00BD008F" w:rsidRDefault="00BD008F" w:rsidP="0058368C">
      <w:r>
        <w:t xml:space="preserve">The Rapporteur Group on Question </w:t>
      </w:r>
      <w:r w:rsidR="0058368C">
        <w:t>3</w:t>
      </w:r>
      <w:r>
        <w:t xml:space="preserve">/2 also organized </w:t>
      </w:r>
      <w:r w:rsidR="0058368C">
        <w:t>a w</w:t>
      </w:r>
      <w:r w:rsidRPr="003B03C8">
        <w:t>orkshop on</w:t>
      </w:r>
      <w:r w:rsidRPr="0058368C">
        <w:rPr>
          <w:i/>
          <w:iCs/>
        </w:rPr>
        <w:t xml:space="preserve"> </w:t>
      </w:r>
      <w:r w:rsidRPr="003B03C8">
        <w:t>“</w:t>
      </w:r>
      <w:r w:rsidR="003D504A" w:rsidRPr="003D504A">
        <w:rPr>
          <w:i/>
          <w:iCs/>
        </w:rPr>
        <w:t>Cybersecurity emerging issues</w:t>
      </w:r>
      <w:r w:rsidRPr="003B03C8">
        <w:t>”</w:t>
      </w:r>
      <w:r>
        <w:t xml:space="preserve"> </w:t>
      </w:r>
      <w:r w:rsidR="003D504A">
        <w:t>held on 9</w:t>
      </w:r>
      <w:r>
        <w:t xml:space="preserve"> October 2018</w:t>
      </w:r>
      <w:r w:rsidR="003D504A">
        <w:t xml:space="preserve"> (</w:t>
      </w:r>
      <w:hyperlink r:id="rId58" w:history="1">
        <w:r w:rsidR="003D504A" w:rsidRPr="003D504A">
          <w:rPr>
            <w:rStyle w:val="Hyperlink"/>
          </w:rPr>
          <w:t>programme</w:t>
        </w:r>
      </w:hyperlink>
      <w:r w:rsidR="003D504A">
        <w:t xml:space="preserve">, </w:t>
      </w:r>
      <w:hyperlink r:id="rId59" w:history="1">
        <w:r w:rsidR="003D504A" w:rsidRPr="003D504A">
          <w:rPr>
            <w:rStyle w:val="Hyperlink"/>
          </w:rPr>
          <w:t>report</w:t>
        </w:r>
      </w:hyperlink>
      <w:r w:rsidR="003D504A">
        <w:t xml:space="preserve"> (Annex 5))</w:t>
      </w:r>
      <w:r>
        <w:t>;</w:t>
      </w:r>
    </w:p>
    <w:p w14:paraId="51A52AD0" w14:textId="2E7BE68F" w:rsidR="00BD008F" w:rsidRDefault="003D504A" w:rsidP="00BD008F">
      <w:pPr>
        <w:rPr>
          <w:bCs/>
        </w:rPr>
      </w:pPr>
      <w:r>
        <w:rPr>
          <w:rFonts w:cstheme="minorHAnsi"/>
          <w:bCs/>
          <w:szCs w:val="24"/>
        </w:rPr>
        <w:t xml:space="preserve">Regarding topics for the next study period, the </w:t>
      </w:r>
      <w:r w:rsidRPr="00777DBA">
        <w:rPr>
          <w:rFonts w:cstheme="minorHAnsi"/>
          <w:bCs/>
          <w:szCs w:val="24"/>
        </w:rPr>
        <w:t xml:space="preserve">Question 3/2 management team </w:t>
      </w:r>
      <w:r w:rsidR="00B00266">
        <w:rPr>
          <w:rFonts w:cstheme="minorHAnsi"/>
          <w:bCs/>
          <w:szCs w:val="24"/>
        </w:rPr>
        <w:t>expressed</w:t>
      </w:r>
      <w:r w:rsidRPr="00777DBA">
        <w:rPr>
          <w:rFonts w:cstheme="minorHAnsi"/>
          <w:bCs/>
          <w:szCs w:val="24"/>
        </w:rPr>
        <w:t xml:space="preserve"> the view that the Question on cybersecurity issues remains the same for the next study cycle</w:t>
      </w:r>
      <w:r w:rsidR="00B00266">
        <w:rPr>
          <w:rFonts w:cstheme="minorHAnsi"/>
          <w:bCs/>
          <w:szCs w:val="24"/>
        </w:rPr>
        <w:t xml:space="preserve">, explaining that </w:t>
      </w:r>
      <w:r w:rsidR="00B00266" w:rsidRPr="00B00266">
        <w:rPr>
          <w:rFonts w:cstheme="minorHAnsi"/>
          <w:bCs/>
          <w:szCs w:val="24"/>
        </w:rPr>
        <w:t>t</w:t>
      </w:r>
      <w:r w:rsidRPr="00B00266">
        <w:rPr>
          <w:rFonts w:cstheme="minorHAnsi"/>
          <w:bCs/>
          <w:szCs w:val="24"/>
        </w:rPr>
        <w:t>he topics addressed during this study period remain relevant and should form the basis for further contributions and work during the next study period.</w:t>
      </w:r>
      <w:r w:rsidR="00BD008F">
        <w:rPr>
          <w:rStyle w:val="FootnoteReference"/>
          <w:rFonts w:cstheme="minorHAnsi"/>
        </w:rPr>
        <w:footnoteReference w:id="13"/>
      </w:r>
    </w:p>
    <w:p w14:paraId="3C7A621E" w14:textId="46A1895C" w:rsidR="005C254A" w:rsidRPr="00D02A4D" w:rsidRDefault="005C254A" w:rsidP="00446C6C">
      <w:pPr>
        <w:pStyle w:val="Heading2"/>
      </w:pPr>
      <w:r>
        <w:t xml:space="preserve">Question 4/2 – </w:t>
      </w:r>
      <w:r w:rsidRPr="00A828B2">
        <w:t>Assistance to developing countries for implementing conformance and interoperability (C&amp;I) programmes and combating counterfeit ICT equipment and theft of mobile devices</w:t>
      </w:r>
    </w:p>
    <w:p w14:paraId="3E12DC7C" w14:textId="3ED57C0C" w:rsidR="005C254A" w:rsidRDefault="005C254A" w:rsidP="005C254A">
      <w:pPr>
        <w:rPr>
          <w:lang w:val="en-US"/>
        </w:rPr>
      </w:pPr>
      <w:r>
        <w:rPr>
          <w:lang w:val="en-US"/>
        </w:rPr>
        <w:t xml:space="preserve">The approved Output Report on Question 4/2 can be found in Document </w:t>
      </w:r>
      <w:hyperlink r:id="rId60" w:history="1">
        <w:r w:rsidRPr="004A399F">
          <w:rPr>
            <w:rStyle w:val="Hyperlink"/>
            <w:lang w:val="en-US"/>
          </w:rPr>
          <w:t>2/37</w:t>
        </w:r>
        <w:r>
          <w:rPr>
            <w:rStyle w:val="Hyperlink"/>
            <w:lang w:val="en-US"/>
          </w:rPr>
          <w:t>8</w:t>
        </w:r>
      </w:hyperlink>
      <w:r>
        <w:rPr>
          <w:lang w:val="en-US"/>
        </w:rPr>
        <w:t xml:space="preserve"> (Rev.3).</w:t>
      </w:r>
    </w:p>
    <w:p w14:paraId="74A154BD" w14:textId="7A58B529" w:rsidR="005C254A" w:rsidRDefault="005C254A" w:rsidP="005C254A">
      <w:r>
        <w:t>The Rapporteur Group on Question 4/2 also organized the following workshops:</w:t>
      </w:r>
    </w:p>
    <w:p w14:paraId="6C3CD2BD" w14:textId="01B597E4" w:rsidR="005C254A" w:rsidRDefault="005C254A" w:rsidP="005C254A">
      <w:pPr>
        <w:pStyle w:val="ListParagraph"/>
        <w:numPr>
          <w:ilvl w:val="0"/>
          <w:numId w:val="18"/>
        </w:numPr>
      </w:pPr>
      <w:r w:rsidRPr="003B03C8">
        <w:t>Workshop on</w:t>
      </w:r>
      <w:r>
        <w:rPr>
          <w:i/>
          <w:iCs/>
        </w:rPr>
        <w:t xml:space="preserve"> </w:t>
      </w:r>
      <w:r w:rsidRPr="003B03C8">
        <w:t>“</w:t>
      </w:r>
      <w:r w:rsidR="007C01ED">
        <w:rPr>
          <w:i/>
          <w:iCs/>
        </w:rPr>
        <w:t>C</w:t>
      </w:r>
      <w:r w:rsidR="007C01ED" w:rsidRPr="007C01ED">
        <w:rPr>
          <w:i/>
          <w:iCs/>
        </w:rPr>
        <w:t>ombating counterfeit ICT devices</w:t>
      </w:r>
      <w:r w:rsidRPr="003B03C8">
        <w:t>”</w:t>
      </w:r>
      <w:r>
        <w:t xml:space="preserve">, held on </w:t>
      </w:r>
      <w:r w:rsidR="007C01ED">
        <w:t>4</w:t>
      </w:r>
      <w:r>
        <w:t xml:space="preserve"> October 2018 (</w:t>
      </w:r>
      <w:hyperlink r:id="rId61" w:history="1">
        <w:r w:rsidRPr="00B709E9">
          <w:rPr>
            <w:rStyle w:val="Hyperlink"/>
          </w:rPr>
          <w:t>programme</w:t>
        </w:r>
      </w:hyperlink>
      <w:r>
        <w:t xml:space="preserve">, </w:t>
      </w:r>
      <w:hyperlink r:id="rId62" w:history="1">
        <w:r w:rsidRPr="00F95968">
          <w:rPr>
            <w:rStyle w:val="Hyperlink"/>
          </w:rPr>
          <w:t>report</w:t>
        </w:r>
      </w:hyperlink>
      <w:r>
        <w:t xml:space="preserve"> (Annex </w:t>
      </w:r>
      <w:r w:rsidR="007C01ED">
        <w:t>6</w:t>
      </w:r>
      <w:r>
        <w:t>));</w:t>
      </w:r>
    </w:p>
    <w:p w14:paraId="2AFCA97C" w14:textId="100A8670" w:rsidR="005C254A" w:rsidRPr="003D55C1" w:rsidRDefault="005C254A" w:rsidP="007C01ED">
      <w:pPr>
        <w:pStyle w:val="ListParagraph"/>
        <w:numPr>
          <w:ilvl w:val="0"/>
          <w:numId w:val="18"/>
        </w:numPr>
      </w:pPr>
      <w:r w:rsidRPr="003B03C8">
        <w:t>Workshop on</w:t>
      </w:r>
      <w:r>
        <w:rPr>
          <w:i/>
          <w:iCs/>
        </w:rPr>
        <w:t xml:space="preserve"> </w:t>
      </w:r>
      <w:r w:rsidRPr="003B03C8">
        <w:t>“</w:t>
      </w:r>
      <w:r w:rsidRPr="005C254A">
        <w:rPr>
          <w:i/>
          <w:iCs/>
        </w:rPr>
        <w:t>ICT Conformance and Interoperability: challenges for developing countries</w:t>
      </w:r>
      <w:r w:rsidRPr="003B03C8">
        <w:t>”</w:t>
      </w:r>
      <w:r>
        <w:t>, held on</w:t>
      </w:r>
      <w:r>
        <w:rPr>
          <w:i/>
          <w:iCs/>
        </w:rPr>
        <w:t xml:space="preserve"> </w:t>
      </w:r>
      <w:r>
        <w:t>1</w:t>
      </w:r>
      <w:r w:rsidR="002809B7">
        <w:t>6</w:t>
      </w:r>
      <w:r>
        <w:t xml:space="preserve"> October 2019 (</w:t>
      </w:r>
      <w:hyperlink r:id="rId63" w:history="1">
        <w:r w:rsidRPr="00F95968">
          <w:rPr>
            <w:rStyle w:val="Hyperlink"/>
          </w:rPr>
          <w:t>programme</w:t>
        </w:r>
      </w:hyperlink>
      <w:r>
        <w:t xml:space="preserve">, </w:t>
      </w:r>
      <w:hyperlink r:id="rId64" w:history="1">
        <w:r w:rsidRPr="00F95968">
          <w:rPr>
            <w:rStyle w:val="Hyperlink"/>
          </w:rPr>
          <w:t>report</w:t>
        </w:r>
      </w:hyperlink>
      <w:r>
        <w:t xml:space="preserve"> (Annex </w:t>
      </w:r>
      <w:r w:rsidR="002809B7">
        <w:t>4</w:t>
      </w:r>
      <w:r>
        <w:t>))</w:t>
      </w:r>
      <w:r w:rsidR="007C01ED">
        <w:t>.</w:t>
      </w:r>
    </w:p>
    <w:p w14:paraId="7495C114" w14:textId="18B112FD" w:rsidR="007B7676" w:rsidRDefault="005C254A" w:rsidP="005C254A">
      <w:pPr>
        <w:rPr>
          <w:rFonts w:cstheme="minorHAnsi"/>
          <w:szCs w:val="24"/>
        </w:rPr>
      </w:pPr>
      <w:r>
        <w:rPr>
          <w:rFonts w:cstheme="minorHAnsi"/>
          <w:szCs w:val="24"/>
        </w:rPr>
        <w:t xml:space="preserve">Topics for the next study period were proposed, </w:t>
      </w:r>
      <w:r w:rsidR="007B7676">
        <w:rPr>
          <w:rFonts w:cstheme="minorHAnsi"/>
          <w:szCs w:val="24"/>
        </w:rPr>
        <w:t>for example f</w:t>
      </w:r>
      <w:r w:rsidR="007B7676" w:rsidRPr="00777DBA">
        <w:rPr>
          <w:rFonts w:cstheme="minorHAnsi"/>
          <w:szCs w:val="24"/>
        </w:rPr>
        <w:t>uture challenges for C&amp;I</w:t>
      </w:r>
      <w:r w:rsidR="007B7676">
        <w:rPr>
          <w:rFonts w:cstheme="minorHAnsi"/>
          <w:szCs w:val="24"/>
        </w:rPr>
        <w:t xml:space="preserve"> (e.g., </w:t>
      </w:r>
      <w:r w:rsidR="007B7676" w:rsidRPr="00777DBA">
        <w:rPr>
          <w:rFonts w:cstheme="minorHAnsi"/>
          <w:szCs w:val="24"/>
        </w:rPr>
        <w:t>technologies outpacing regulation/testing procedures</w:t>
      </w:r>
      <w:r w:rsidR="007B7676">
        <w:rPr>
          <w:rFonts w:cstheme="minorHAnsi"/>
          <w:szCs w:val="24"/>
        </w:rPr>
        <w:t>), m</w:t>
      </w:r>
      <w:r w:rsidR="007B7676" w:rsidRPr="00777DBA">
        <w:rPr>
          <w:rFonts w:cstheme="minorHAnsi"/>
          <w:szCs w:val="24"/>
        </w:rPr>
        <w:t>eans of prioritizing device/type-approval models to achieve a good balance between trust and control</w:t>
      </w:r>
      <w:r w:rsidR="007B7676">
        <w:rPr>
          <w:rFonts w:cstheme="minorHAnsi"/>
          <w:szCs w:val="24"/>
        </w:rPr>
        <w:t xml:space="preserve">, and </w:t>
      </w:r>
      <w:r w:rsidR="007B7676" w:rsidRPr="00777DBA">
        <w:rPr>
          <w:rFonts w:cstheme="minorHAnsi"/>
          <w:szCs w:val="24"/>
        </w:rPr>
        <w:t>C&amp;I challenges and opportunities during the COVID-19 pandemic</w:t>
      </w:r>
      <w:r w:rsidR="007B7676">
        <w:rPr>
          <w:rFonts w:cstheme="minorHAnsi"/>
          <w:szCs w:val="24"/>
        </w:rPr>
        <w:t>, among others.</w:t>
      </w:r>
      <w:r w:rsidR="007B7676">
        <w:rPr>
          <w:rStyle w:val="FootnoteReference"/>
          <w:rFonts w:cstheme="minorHAnsi"/>
        </w:rPr>
        <w:footnoteReference w:id="14"/>
      </w:r>
    </w:p>
    <w:p w14:paraId="4C917128" w14:textId="38262B02" w:rsidR="00872597" w:rsidRPr="00D02A4D" w:rsidRDefault="00872597" w:rsidP="00446C6C">
      <w:pPr>
        <w:pStyle w:val="Heading2"/>
      </w:pPr>
      <w:r>
        <w:t xml:space="preserve">Question 5/2 – </w:t>
      </w:r>
      <w:r w:rsidRPr="00A828B2">
        <w:rPr>
          <w:lang w:eastAsia="zh-CN"/>
        </w:rPr>
        <w:t>Utilizing telecommunications/ICTs for disaster risk reduction and management</w:t>
      </w:r>
    </w:p>
    <w:p w14:paraId="02AEF8C8" w14:textId="313C8A48" w:rsidR="00872597" w:rsidRDefault="00872597" w:rsidP="00872597">
      <w:pPr>
        <w:rPr>
          <w:lang w:val="en-US"/>
        </w:rPr>
      </w:pPr>
      <w:r>
        <w:rPr>
          <w:lang w:val="en-US"/>
        </w:rPr>
        <w:t xml:space="preserve">The approved Output Report on Question 5/2 can be found in Document </w:t>
      </w:r>
      <w:hyperlink r:id="rId65" w:history="1">
        <w:r w:rsidRPr="004A399F">
          <w:rPr>
            <w:rStyle w:val="Hyperlink"/>
            <w:lang w:val="en-US"/>
          </w:rPr>
          <w:t>2/37</w:t>
        </w:r>
        <w:r>
          <w:rPr>
            <w:rStyle w:val="Hyperlink"/>
            <w:lang w:val="en-US"/>
          </w:rPr>
          <w:t>9</w:t>
        </w:r>
      </w:hyperlink>
      <w:r>
        <w:rPr>
          <w:lang w:val="en-US"/>
        </w:rPr>
        <w:t xml:space="preserve"> (Rev.3).</w:t>
      </w:r>
    </w:p>
    <w:p w14:paraId="172E47BD" w14:textId="160DCB66" w:rsidR="00872597" w:rsidRPr="00E9081E" w:rsidRDefault="00E9081E" w:rsidP="00872597">
      <w:pPr>
        <w:rPr>
          <w:lang w:val="en-US"/>
        </w:rPr>
      </w:pPr>
      <w:r>
        <w:rPr>
          <w:lang w:val="en-US"/>
        </w:rPr>
        <w:t xml:space="preserve">An </w:t>
      </w:r>
      <w:r w:rsidR="00872597">
        <w:rPr>
          <w:lang w:val="en-US"/>
        </w:rPr>
        <w:t>annual deliverable on Question 5/2 was approved for release in the ongoing work page</w:t>
      </w:r>
      <w:r w:rsidR="00872597">
        <w:rPr>
          <w:rStyle w:val="FootnoteReference"/>
          <w:lang w:val="en-US"/>
        </w:rPr>
        <w:footnoteReference w:id="15"/>
      </w:r>
      <w:r w:rsidR="00872597">
        <w:rPr>
          <w:lang w:val="en-US"/>
        </w:rPr>
        <w:t xml:space="preserve"> under the auspices of the SG2 Chairman:</w:t>
      </w:r>
      <w:r>
        <w:rPr>
          <w:lang w:val="en-US"/>
        </w:rPr>
        <w:t xml:space="preserve"> </w:t>
      </w:r>
      <w:r w:rsidRPr="00E9081E">
        <w:rPr>
          <w:i/>
          <w:iCs/>
        </w:rPr>
        <w:t>Guidelines for conducting national-level emergency telecommunication drills and exercises</w:t>
      </w:r>
      <w:r w:rsidR="00872597" w:rsidRPr="00E9081E">
        <w:rPr>
          <w:i/>
          <w:iCs/>
        </w:rPr>
        <w:t xml:space="preserve"> </w:t>
      </w:r>
      <w:r w:rsidR="00872597" w:rsidRPr="007D1A97">
        <w:t>(</w:t>
      </w:r>
      <w:r w:rsidR="00872597">
        <w:t>a</w:t>
      </w:r>
      <w:r w:rsidR="00872597" w:rsidRPr="007D1A97">
        <w:t>nnual deliverable 20</w:t>
      </w:r>
      <w:r>
        <w:t>20</w:t>
      </w:r>
      <w:r w:rsidR="00872597">
        <w:t xml:space="preserve">, </w:t>
      </w:r>
      <w:hyperlink r:id="rId66" w:history="1">
        <w:r w:rsidR="00872597" w:rsidRPr="00A604FD">
          <w:rPr>
            <w:rStyle w:val="Hyperlink"/>
          </w:rPr>
          <w:t>link</w:t>
        </w:r>
      </w:hyperlink>
      <w:r w:rsidR="00872597">
        <w:t>).</w:t>
      </w:r>
    </w:p>
    <w:p w14:paraId="0D8ABDB1" w14:textId="0F843255" w:rsidR="00872597" w:rsidRDefault="00872597" w:rsidP="00872597">
      <w:r>
        <w:t>The Rapporteur Group on Question 5/2 also organized the following workshops</w:t>
      </w:r>
      <w:r w:rsidR="00E9081E">
        <w:t xml:space="preserve"> and webinar</w:t>
      </w:r>
      <w:r>
        <w:t>:</w:t>
      </w:r>
    </w:p>
    <w:p w14:paraId="313235BC" w14:textId="6BEBDB12" w:rsidR="00193647" w:rsidRDefault="00872597" w:rsidP="00193647">
      <w:pPr>
        <w:pStyle w:val="ListParagraph"/>
        <w:numPr>
          <w:ilvl w:val="0"/>
          <w:numId w:val="18"/>
        </w:numPr>
      </w:pPr>
      <w:r w:rsidRPr="003B03C8">
        <w:t>Workshop on</w:t>
      </w:r>
      <w:r>
        <w:rPr>
          <w:i/>
          <w:iCs/>
        </w:rPr>
        <w:t xml:space="preserve"> </w:t>
      </w:r>
      <w:r w:rsidRPr="003B03C8">
        <w:t>“</w:t>
      </w:r>
      <w:r w:rsidR="00B64ECF" w:rsidRPr="00B64ECF">
        <w:rPr>
          <w:i/>
          <w:iCs/>
        </w:rPr>
        <w:t>Early Warning Systems (EWS)</w:t>
      </w:r>
      <w:r w:rsidRPr="003B03C8">
        <w:t>”</w:t>
      </w:r>
      <w:r>
        <w:t xml:space="preserve">, held on </w:t>
      </w:r>
      <w:r w:rsidR="00B64ECF">
        <w:t>8</w:t>
      </w:r>
      <w:r>
        <w:t xml:space="preserve"> </w:t>
      </w:r>
      <w:r w:rsidR="00B64ECF">
        <w:t>May</w:t>
      </w:r>
      <w:r>
        <w:t xml:space="preserve"> 2018 (</w:t>
      </w:r>
      <w:hyperlink r:id="rId67" w:history="1">
        <w:r w:rsidRPr="00B709E9">
          <w:rPr>
            <w:rStyle w:val="Hyperlink"/>
          </w:rPr>
          <w:t>programme</w:t>
        </w:r>
      </w:hyperlink>
      <w:r>
        <w:t xml:space="preserve">, </w:t>
      </w:r>
      <w:hyperlink r:id="rId68" w:history="1">
        <w:r w:rsidRPr="00F95968">
          <w:rPr>
            <w:rStyle w:val="Hyperlink"/>
          </w:rPr>
          <w:t>report</w:t>
        </w:r>
      </w:hyperlink>
      <w:r>
        <w:t xml:space="preserve"> (Annex</w:t>
      </w:r>
      <w:r w:rsidR="00012700">
        <w:t> </w:t>
      </w:r>
      <w:r w:rsidR="00193647">
        <w:t>4</w:t>
      </w:r>
      <w:r>
        <w:t>));</w:t>
      </w:r>
    </w:p>
    <w:p w14:paraId="5E4C29F9" w14:textId="51288D33" w:rsidR="00872597" w:rsidRDefault="00872597" w:rsidP="00872597">
      <w:pPr>
        <w:pStyle w:val="ListParagraph"/>
        <w:numPr>
          <w:ilvl w:val="0"/>
          <w:numId w:val="18"/>
        </w:numPr>
      </w:pPr>
      <w:r w:rsidRPr="003B03C8">
        <w:t>Workshop on</w:t>
      </w:r>
      <w:r>
        <w:rPr>
          <w:i/>
          <w:iCs/>
        </w:rPr>
        <w:t xml:space="preserve"> </w:t>
      </w:r>
      <w:r w:rsidRPr="003B03C8">
        <w:t>“</w:t>
      </w:r>
      <w:r w:rsidR="00193647">
        <w:rPr>
          <w:i/>
          <w:iCs/>
        </w:rPr>
        <w:t>D</w:t>
      </w:r>
      <w:r w:rsidR="00193647" w:rsidRPr="00193647">
        <w:rPr>
          <w:i/>
          <w:iCs/>
        </w:rPr>
        <w:t>isaster drills and emerging technologies on disaster management</w:t>
      </w:r>
      <w:r w:rsidRPr="003B03C8">
        <w:t>”</w:t>
      </w:r>
      <w:r>
        <w:t>, held o</w:t>
      </w:r>
      <w:r w:rsidR="00193647">
        <w:t xml:space="preserve">n 3 </w:t>
      </w:r>
      <w:r>
        <w:t>October 201</w:t>
      </w:r>
      <w:r w:rsidR="00193647">
        <w:t>8</w:t>
      </w:r>
      <w:r>
        <w:t xml:space="preserve"> (</w:t>
      </w:r>
      <w:hyperlink r:id="rId69" w:history="1">
        <w:r w:rsidRPr="00F95968">
          <w:rPr>
            <w:rStyle w:val="Hyperlink"/>
          </w:rPr>
          <w:t>programme</w:t>
        </w:r>
      </w:hyperlink>
      <w:r>
        <w:t xml:space="preserve">, </w:t>
      </w:r>
      <w:hyperlink r:id="rId70" w:history="1">
        <w:r w:rsidRPr="00F95968">
          <w:rPr>
            <w:rStyle w:val="Hyperlink"/>
          </w:rPr>
          <w:t>report</w:t>
        </w:r>
      </w:hyperlink>
      <w:r>
        <w:t xml:space="preserve"> (Annex 4))</w:t>
      </w:r>
      <w:r w:rsidR="008813ED">
        <w:t>;</w:t>
      </w:r>
    </w:p>
    <w:p w14:paraId="155824CF" w14:textId="05928814" w:rsidR="00193647" w:rsidRDefault="00193647" w:rsidP="00872597">
      <w:pPr>
        <w:pStyle w:val="ListParagraph"/>
        <w:numPr>
          <w:ilvl w:val="0"/>
          <w:numId w:val="18"/>
        </w:numPr>
      </w:pPr>
      <w:r w:rsidRPr="003B03C8">
        <w:lastRenderedPageBreak/>
        <w:t>Workshop on</w:t>
      </w:r>
      <w:r>
        <w:rPr>
          <w:i/>
          <w:iCs/>
        </w:rPr>
        <w:t xml:space="preserve"> </w:t>
      </w:r>
      <w:r w:rsidRPr="003B03C8">
        <w:t>“</w:t>
      </w:r>
      <w:r w:rsidR="00CD7D91" w:rsidRPr="00CD7D91">
        <w:rPr>
          <w:i/>
          <w:iCs/>
        </w:rPr>
        <w:t>Conducting national level emergency communications drills and exercises: guidelines for Small Island Developing States (SIDs) and Least Developed Countries (LDCs)</w:t>
      </w:r>
      <w:r w:rsidRPr="003B03C8">
        <w:t>”</w:t>
      </w:r>
      <w:r>
        <w:t>, held on</w:t>
      </w:r>
      <w:r w:rsidR="00CD7D91">
        <w:t xml:space="preserve"> 7 </w:t>
      </w:r>
      <w:r>
        <w:t>October 2019 (</w:t>
      </w:r>
      <w:hyperlink r:id="rId71" w:history="1">
        <w:r w:rsidRPr="00F95968">
          <w:rPr>
            <w:rStyle w:val="Hyperlink"/>
          </w:rPr>
          <w:t>programme</w:t>
        </w:r>
      </w:hyperlink>
      <w:r>
        <w:t xml:space="preserve">, </w:t>
      </w:r>
      <w:hyperlink r:id="rId72" w:history="1">
        <w:r w:rsidRPr="00F95968">
          <w:rPr>
            <w:rStyle w:val="Hyperlink"/>
          </w:rPr>
          <w:t>report</w:t>
        </w:r>
      </w:hyperlink>
      <w:r>
        <w:t xml:space="preserve"> (Annex 4)).</w:t>
      </w:r>
    </w:p>
    <w:p w14:paraId="617B2574" w14:textId="7C4C588E" w:rsidR="00AB3C47" w:rsidRPr="003D55C1" w:rsidRDefault="00AB3C47" w:rsidP="00872597">
      <w:pPr>
        <w:pStyle w:val="ListParagraph"/>
        <w:numPr>
          <w:ilvl w:val="0"/>
          <w:numId w:val="18"/>
        </w:numPr>
      </w:pPr>
      <w:r>
        <w:t>Webinar</w:t>
      </w:r>
      <w:r w:rsidRPr="003B03C8">
        <w:t xml:space="preserve"> on</w:t>
      </w:r>
      <w:r>
        <w:rPr>
          <w:i/>
          <w:iCs/>
        </w:rPr>
        <w:t xml:space="preserve"> </w:t>
      </w:r>
      <w:r w:rsidRPr="003B03C8">
        <w:t>“</w:t>
      </w:r>
      <w:r w:rsidRPr="00AB3C47">
        <w:rPr>
          <w:i/>
          <w:iCs/>
        </w:rPr>
        <w:t xml:space="preserve">The enabling policy environment for effective disaster management including for COVID-19 </w:t>
      </w:r>
      <w:r>
        <w:rPr>
          <w:i/>
          <w:iCs/>
        </w:rPr>
        <w:t>r</w:t>
      </w:r>
      <w:r w:rsidRPr="00AB3C47">
        <w:rPr>
          <w:i/>
          <w:iCs/>
        </w:rPr>
        <w:t>esponse</w:t>
      </w:r>
      <w:r w:rsidRPr="003B03C8">
        <w:t>”</w:t>
      </w:r>
      <w:r>
        <w:t>, held on 14 July 2020 (</w:t>
      </w:r>
      <w:hyperlink r:id="rId73" w:history="1">
        <w:r w:rsidRPr="00F95968">
          <w:rPr>
            <w:rStyle w:val="Hyperlink"/>
          </w:rPr>
          <w:t>programme</w:t>
        </w:r>
      </w:hyperlink>
      <w:r>
        <w:t xml:space="preserve">, </w:t>
      </w:r>
      <w:hyperlink r:id="rId74" w:history="1">
        <w:r w:rsidRPr="00F95968">
          <w:rPr>
            <w:rStyle w:val="Hyperlink"/>
          </w:rPr>
          <w:t>report</w:t>
        </w:r>
      </w:hyperlink>
      <w:r>
        <w:t xml:space="preserve"> (ITU News article)).</w:t>
      </w:r>
    </w:p>
    <w:p w14:paraId="1EF5CEBB" w14:textId="74B46BC3" w:rsidR="004763A1" w:rsidRDefault="00F11B5C" w:rsidP="005C254A">
      <w:pPr>
        <w:rPr>
          <w:rFonts w:cstheme="minorHAnsi"/>
          <w:color w:val="000000"/>
          <w:szCs w:val="24"/>
        </w:rPr>
      </w:pPr>
      <w:r>
        <w:rPr>
          <w:rFonts w:cstheme="minorHAnsi"/>
          <w:szCs w:val="24"/>
        </w:rPr>
        <w:t xml:space="preserve">Regarding future topics, the Management Team of Question 5/2 </w:t>
      </w:r>
      <w:r w:rsidRPr="00777DBA">
        <w:rPr>
          <w:rFonts w:cstheme="minorHAnsi"/>
          <w:szCs w:val="24"/>
        </w:rPr>
        <w:t>propose</w:t>
      </w:r>
      <w:r>
        <w:rPr>
          <w:rFonts w:cstheme="minorHAnsi"/>
          <w:szCs w:val="24"/>
        </w:rPr>
        <w:t>d</w:t>
      </w:r>
      <w:r w:rsidRPr="00777DBA">
        <w:rPr>
          <w:rFonts w:cstheme="minorHAnsi"/>
          <w:szCs w:val="24"/>
        </w:rPr>
        <w:t xml:space="preserve"> that Q5/2 focuses in the next study cycle on “Utilisation of Telecommunications/ICTs for Disaster Response and Recovery”</w:t>
      </w:r>
      <w:r>
        <w:rPr>
          <w:rFonts w:cstheme="minorHAnsi"/>
          <w:szCs w:val="24"/>
        </w:rPr>
        <w:t>.</w:t>
      </w:r>
      <w:r>
        <w:rPr>
          <w:rStyle w:val="FootnoteReference"/>
          <w:rFonts w:cstheme="minorHAnsi"/>
        </w:rPr>
        <w:footnoteReference w:id="16"/>
      </w:r>
      <w:r>
        <w:rPr>
          <w:rFonts w:cstheme="minorHAnsi"/>
          <w:szCs w:val="24"/>
        </w:rPr>
        <w:t xml:space="preserve"> A </w:t>
      </w:r>
      <w:r w:rsidRPr="00777DBA">
        <w:rPr>
          <w:rFonts w:cstheme="minorHAnsi"/>
          <w:color w:val="000000"/>
          <w:szCs w:val="24"/>
        </w:rPr>
        <w:t>propos</w:t>
      </w:r>
      <w:r>
        <w:rPr>
          <w:rFonts w:cstheme="minorHAnsi"/>
          <w:color w:val="000000"/>
          <w:szCs w:val="24"/>
        </w:rPr>
        <w:t xml:space="preserve">al was also made </w:t>
      </w:r>
      <w:r w:rsidRPr="00777DBA">
        <w:rPr>
          <w:rFonts w:cstheme="minorHAnsi"/>
          <w:color w:val="000000"/>
          <w:szCs w:val="24"/>
        </w:rPr>
        <w:t>on using ICT to combat pandemics during the next study cycle.</w:t>
      </w:r>
      <w:r w:rsidR="004763A1">
        <w:rPr>
          <w:rStyle w:val="FootnoteReference"/>
          <w:rFonts w:cstheme="minorHAnsi"/>
          <w:color w:val="000000"/>
        </w:rPr>
        <w:footnoteReference w:id="17"/>
      </w:r>
      <w:r w:rsidRPr="00777DBA">
        <w:rPr>
          <w:rFonts w:cstheme="minorHAnsi"/>
          <w:color w:val="000000"/>
          <w:szCs w:val="24"/>
        </w:rPr>
        <w:t xml:space="preserve"> A discussion occurred on whether the proposal should be covered under Q5/2, or if a more relevant </w:t>
      </w:r>
      <w:r>
        <w:rPr>
          <w:rFonts w:cstheme="minorHAnsi"/>
          <w:color w:val="000000"/>
          <w:szCs w:val="24"/>
        </w:rPr>
        <w:t>Q</w:t>
      </w:r>
      <w:r w:rsidRPr="00777DBA">
        <w:rPr>
          <w:rFonts w:cstheme="minorHAnsi"/>
          <w:color w:val="000000"/>
          <w:szCs w:val="24"/>
        </w:rPr>
        <w:t>uestion</w:t>
      </w:r>
      <w:r w:rsidR="005B4CAB">
        <w:rPr>
          <w:rFonts w:cstheme="minorHAnsi"/>
          <w:color w:val="000000"/>
          <w:szCs w:val="24"/>
        </w:rPr>
        <w:t xml:space="preserve"> should be considered</w:t>
      </w:r>
      <w:r w:rsidRPr="00777DBA">
        <w:rPr>
          <w:rFonts w:cstheme="minorHAnsi"/>
          <w:color w:val="000000"/>
          <w:szCs w:val="24"/>
        </w:rPr>
        <w:t>.</w:t>
      </w:r>
    </w:p>
    <w:p w14:paraId="63C7718B" w14:textId="6CF76CA8" w:rsidR="00EB3075" w:rsidRPr="00D02A4D" w:rsidRDefault="00EB3075" w:rsidP="00446C6C">
      <w:pPr>
        <w:pStyle w:val="Heading2"/>
      </w:pPr>
      <w:r>
        <w:t xml:space="preserve">Question 6/2 – </w:t>
      </w:r>
      <w:r w:rsidRPr="00A828B2">
        <w:rPr>
          <w:lang w:eastAsia="zh-CN"/>
        </w:rPr>
        <w:t>ICTs and the environment</w:t>
      </w:r>
    </w:p>
    <w:p w14:paraId="755BC359" w14:textId="53304E32" w:rsidR="00EB3075" w:rsidRDefault="00EB3075" w:rsidP="00EB3075">
      <w:pPr>
        <w:rPr>
          <w:lang w:val="en-US"/>
        </w:rPr>
      </w:pPr>
      <w:r>
        <w:rPr>
          <w:lang w:val="en-US"/>
        </w:rPr>
        <w:t xml:space="preserve">The approved Output Report on Question 6/2 can be found in Document </w:t>
      </w:r>
      <w:hyperlink r:id="rId75" w:history="1">
        <w:r w:rsidRPr="004A399F">
          <w:rPr>
            <w:rStyle w:val="Hyperlink"/>
            <w:lang w:val="en-US"/>
          </w:rPr>
          <w:t>2/3</w:t>
        </w:r>
        <w:r>
          <w:rPr>
            <w:rStyle w:val="Hyperlink"/>
            <w:lang w:val="en-US"/>
          </w:rPr>
          <w:t>80</w:t>
        </w:r>
      </w:hyperlink>
      <w:r>
        <w:rPr>
          <w:lang w:val="en-US"/>
        </w:rPr>
        <w:t xml:space="preserve"> (Rev.2).</w:t>
      </w:r>
    </w:p>
    <w:p w14:paraId="3EC163C6" w14:textId="093A97D9" w:rsidR="00EB3075" w:rsidRDefault="00EB3075" w:rsidP="00EB3075">
      <w:r>
        <w:t>The Rapporteur Group on Question 6/2 also organized the following workshops and webinar:</w:t>
      </w:r>
    </w:p>
    <w:p w14:paraId="31D84848" w14:textId="330DCB0E" w:rsidR="00EB3075" w:rsidRDefault="00EB3075" w:rsidP="00945883">
      <w:pPr>
        <w:pStyle w:val="ListParagraph"/>
        <w:numPr>
          <w:ilvl w:val="0"/>
          <w:numId w:val="18"/>
        </w:numPr>
      </w:pPr>
      <w:r w:rsidRPr="003B03C8">
        <w:t>Workshop on</w:t>
      </w:r>
      <w:r>
        <w:rPr>
          <w:i/>
          <w:iCs/>
        </w:rPr>
        <w:t xml:space="preserve"> </w:t>
      </w:r>
      <w:r w:rsidRPr="003B03C8">
        <w:t>“</w:t>
      </w:r>
      <w:r w:rsidR="00945883">
        <w:rPr>
          <w:i/>
          <w:iCs/>
        </w:rPr>
        <w:t>E</w:t>
      </w:r>
      <w:r w:rsidR="00945883" w:rsidRPr="00945883">
        <w:rPr>
          <w:i/>
          <w:iCs/>
        </w:rPr>
        <w:t>-waste policies, strategies and frameworks</w:t>
      </w:r>
      <w:r w:rsidRPr="003B03C8">
        <w:t>”</w:t>
      </w:r>
      <w:r>
        <w:t xml:space="preserve">, held on </w:t>
      </w:r>
      <w:r w:rsidR="00945883">
        <w:t>9</w:t>
      </w:r>
      <w:r>
        <w:t xml:space="preserve"> October 2018 (</w:t>
      </w:r>
      <w:hyperlink r:id="rId76" w:history="1">
        <w:r w:rsidRPr="00F95968">
          <w:rPr>
            <w:rStyle w:val="Hyperlink"/>
          </w:rPr>
          <w:t>programme</w:t>
        </w:r>
      </w:hyperlink>
      <w:r>
        <w:t xml:space="preserve">, </w:t>
      </w:r>
      <w:hyperlink r:id="rId77" w:history="1">
        <w:r w:rsidRPr="00F95968">
          <w:rPr>
            <w:rStyle w:val="Hyperlink"/>
          </w:rPr>
          <w:t>report</w:t>
        </w:r>
      </w:hyperlink>
      <w:r>
        <w:t xml:space="preserve"> (Annex </w:t>
      </w:r>
      <w:r w:rsidR="00945883">
        <w:t>5</w:t>
      </w:r>
      <w:r>
        <w:t>));</w:t>
      </w:r>
    </w:p>
    <w:p w14:paraId="5159D2D0" w14:textId="581F56DA" w:rsidR="00EB3075" w:rsidRDefault="00EB3075" w:rsidP="00EB3075">
      <w:pPr>
        <w:pStyle w:val="ListParagraph"/>
        <w:numPr>
          <w:ilvl w:val="0"/>
          <w:numId w:val="18"/>
        </w:numPr>
      </w:pPr>
      <w:r w:rsidRPr="003B03C8">
        <w:t>Workshop on</w:t>
      </w:r>
      <w:r>
        <w:rPr>
          <w:i/>
          <w:iCs/>
        </w:rPr>
        <w:t xml:space="preserve"> </w:t>
      </w:r>
      <w:r w:rsidRPr="003B03C8">
        <w:t>“</w:t>
      </w:r>
      <w:r w:rsidR="00775E78">
        <w:rPr>
          <w:i/>
          <w:iCs/>
        </w:rPr>
        <w:t>F</w:t>
      </w:r>
      <w:r w:rsidR="00775E78" w:rsidRPr="00775E78">
        <w:rPr>
          <w:i/>
          <w:iCs/>
        </w:rPr>
        <w:t>rontier ICTs for climate action</w:t>
      </w:r>
      <w:r w:rsidRPr="003B03C8">
        <w:t>”</w:t>
      </w:r>
      <w:r>
        <w:t xml:space="preserve">, held on </w:t>
      </w:r>
      <w:r w:rsidR="00775E78">
        <w:t>15</w:t>
      </w:r>
      <w:r>
        <w:t xml:space="preserve"> October 2019 (</w:t>
      </w:r>
      <w:hyperlink r:id="rId78" w:history="1">
        <w:r w:rsidRPr="00F95968">
          <w:rPr>
            <w:rStyle w:val="Hyperlink"/>
          </w:rPr>
          <w:t>programme</w:t>
        </w:r>
      </w:hyperlink>
      <w:r>
        <w:t xml:space="preserve">, </w:t>
      </w:r>
      <w:hyperlink r:id="rId79" w:history="1">
        <w:r w:rsidRPr="00F95968">
          <w:rPr>
            <w:rStyle w:val="Hyperlink"/>
          </w:rPr>
          <w:t>report</w:t>
        </w:r>
      </w:hyperlink>
      <w:r>
        <w:t xml:space="preserve"> (Annex 4)).</w:t>
      </w:r>
    </w:p>
    <w:p w14:paraId="7DF95B89" w14:textId="03DBA217" w:rsidR="00EB3075" w:rsidRPr="003D55C1" w:rsidRDefault="00EB3075" w:rsidP="00EB3075">
      <w:pPr>
        <w:pStyle w:val="ListParagraph"/>
        <w:numPr>
          <w:ilvl w:val="0"/>
          <w:numId w:val="18"/>
        </w:numPr>
      </w:pPr>
      <w:r>
        <w:t>Webinar</w:t>
      </w:r>
      <w:r w:rsidRPr="003B03C8">
        <w:t xml:space="preserve"> on</w:t>
      </w:r>
      <w:r>
        <w:rPr>
          <w:i/>
          <w:iCs/>
        </w:rPr>
        <w:t xml:space="preserve"> </w:t>
      </w:r>
      <w:r w:rsidRPr="003B03C8">
        <w:t>“</w:t>
      </w:r>
      <w:r w:rsidR="008C3912" w:rsidRPr="008C3912">
        <w:rPr>
          <w:i/>
          <w:iCs/>
        </w:rPr>
        <w:t>ICTs for climate action and rebuilding greener economies after COVID-19</w:t>
      </w:r>
      <w:r w:rsidRPr="003B03C8">
        <w:t>”</w:t>
      </w:r>
      <w:r>
        <w:t>, held on 1</w:t>
      </w:r>
      <w:r w:rsidR="008C3912">
        <w:t>5</w:t>
      </w:r>
      <w:r>
        <w:t xml:space="preserve"> July 2020 (</w:t>
      </w:r>
      <w:hyperlink r:id="rId80" w:history="1">
        <w:r w:rsidRPr="00F95968">
          <w:rPr>
            <w:rStyle w:val="Hyperlink"/>
          </w:rPr>
          <w:t>programme</w:t>
        </w:r>
      </w:hyperlink>
      <w:r>
        <w:t xml:space="preserve">, </w:t>
      </w:r>
      <w:hyperlink r:id="rId81" w:history="1">
        <w:r w:rsidRPr="00F95968">
          <w:rPr>
            <w:rStyle w:val="Hyperlink"/>
          </w:rPr>
          <w:t>report</w:t>
        </w:r>
      </w:hyperlink>
      <w:r>
        <w:t xml:space="preserve"> (ITU News article)).</w:t>
      </w:r>
    </w:p>
    <w:p w14:paraId="58C7B2AD" w14:textId="1C9BFC64" w:rsidR="00C670D6" w:rsidRDefault="008C3912" w:rsidP="004F2E89">
      <w:pPr>
        <w:tabs>
          <w:tab w:val="clear" w:pos="1134"/>
          <w:tab w:val="clear" w:pos="1871"/>
          <w:tab w:val="clear" w:pos="2268"/>
          <w:tab w:val="left" w:pos="794"/>
          <w:tab w:val="left" w:pos="1191"/>
          <w:tab w:val="left" w:pos="1588"/>
          <w:tab w:val="left" w:pos="1985"/>
        </w:tabs>
      </w:pPr>
      <w:r w:rsidRPr="008C3912">
        <w:t xml:space="preserve">Topics for the next study period were proposed, for example </w:t>
      </w:r>
      <w:r>
        <w:t>r</w:t>
      </w:r>
      <w:r w:rsidRPr="00AB2A38">
        <w:t>ol</w:t>
      </w:r>
      <w:r>
        <w:t xml:space="preserve">e of ICTs </w:t>
      </w:r>
      <w:r w:rsidRPr="00AB2A38">
        <w:t>in preventing natural catastrophes in human settlements</w:t>
      </w:r>
      <w:r w:rsidR="00C670D6">
        <w:t xml:space="preserve"> </w:t>
      </w:r>
      <w:r w:rsidR="00C670D6">
        <w:rPr>
          <w:rFonts w:cstheme="minorHAnsi"/>
          <w:szCs w:val="24"/>
        </w:rPr>
        <w:t xml:space="preserve">(e.g., </w:t>
      </w:r>
      <w:r w:rsidR="00C670D6" w:rsidRPr="00AB2A38">
        <w:rPr>
          <w:rFonts w:cstheme="minorHAnsi"/>
          <w:szCs w:val="24"/>
        </w:rPr>
        <w:t>recent increase in incidents of wildfires, floods</w:t>
      </w:r>
      <w:r w:rsidR="00C670D6">
        <w:rPr>
          <w:rFonts w:cstheme="minorHAnsi"/>
          <w:szCs w:val="24"/>
        </w:rPr>
        <w:t>)</w:t>
      </w:r>
      <w:r>
        <w:t xml:space="preserve">, in </w:t>
      </w:r>
      <w:r w:rsidRPr="004F2E89">
        <w:rPr>
          <w:rFonts w:cstheme="minorHAnsi"/>
          <w:szCs w:val="24"/>
          <w:lang w:val="en-US"/>
        </w:rPr>
        <w:t xml:space="preserve">assessing and fighting pandemics, </w:t>
      </w:r>
      <w:r w:rsidR="00C670D6">
        <w:t xml:space="preserve">and in contributing </w:t>
      </w:r>
      <w:r w:rsidRPr="004F2E89">
        <w:rPr>
          <w:lang w:val="en-US"/>
        </w:rPr>
        <w:t xml:space="preserve">towards a greener world post </w:t>
      </w:r>
      <w:r w:rsidR="00C670D6" w:rsidRPr="004F2E89">
        <w:rPr>
          <w:lang w:val="en-US"/>
        </w:rPr>
        <w:t xml:space="preserve">COVID. The topic of </w:t>
      </w:r>
      <w:r w:rsidR="00C670D6">
        <w:t>s</w:t>
      </w:r>
      <w:r w:rsidR="00C670D6" w:rsidRPr="00D744AB">
        <w:rPr>
          <w:rFonts w:cstheme="minorHAnsi"/>
          <w:szCs w:val="24"/>
        </w:rPr>
        <w:t>pace debris</w:t>
      </w:r>
      <w:r w:rsidR="00C670D6">
        <w:t xml:space="preserve"> was also suggested for consideration during the last meeting</w:t>
      </w:r>
      <w:r w:rsidR="00C670D6" w:rsidRPr="004F2E89">
        <w:rPr>
          <w:lang w:val="en-US"/>
        </w:rPr>
        <w:t xml:space="preserve">. It </w:t>
      </w:r>
      <w:r w:rsidR="00C670D6" w:rsidRPr="00D744AB">
        <w:rPr>
          <w:rFonts w:cstheme="minorHAnsi"/>
          <w:szCs w:val="24"/>
        </w:rPr>
        <w:t xml:space="preserve">was </w:t>
      </w:r>
      <w:r w:rsidR="00C670D6">
        <w:t xml:space="preserve">also commented </w:t>
      </w:r>
      <w:r w:rsidR="00C670D6" w:rsidRPr="00D744AB">
        <w:rPr>
          <w:rFonts w:cstheme="minorHAnsi"/>
          <w:szCs w:val="24"/>
        </w:rPr>
        <w:t xml:space="preserve">that ITU should work only with e-wastes </w:t>
      </w:r>
      <w:r w:rsidR="00C670D6">
        <w:t>related to</w:t>
      </w:r>
      <w:r w:rsidR="00C670D6" w:rsidRPr="00D744AB">
        <w:rPr>
          <w:rFonts w:cstheme="minorHAnsi"/>
          <w:szCs w:val="24"/>
        </w:rPr>
        <w:t xml:space="preserve"> ICTs.</w:t>
      </w:r>
      <w:r w:rsidR="00C670D6">
        <w:rPr>
          <w:rStyle w:val="FootnoteReference"/>
        </w:rPr>
        <w:footnoteReference w:id="18"/>
      </w:r>
      <w:r w:rsidR="00C670D6" w:rsidRPr="00D744AB">
        <w:rPr>
          <w:rFonts w:cstheme="minorHAnsi"/>
          <w:szCs w:val="24"/>
        </w:rPr>
        <w:t xml:space="preserve"> </w:t>
      </w:r>
    </w:p>
    <w:p w14:paraId="0A43E848" w14:textId="148C684F" w:rsidR="002F6459" w:rsidRPr="00D02A4D" w:rsidRDefault="002F6459" w:rsidP="00446C6C">
      <w:pPr>
        <w:pStyle w:val="Heading2"/>
      </w:pPr>
      <w:r>
        <w:t xml:space="preserve">Question 7/2 – </w:t>
      </w:r>
      <w:r w:rsidRPr="00A828B2">
        <w:rPr>
          <w:lang w:eastAsia="zh-CN"/>
        </w:rPr>
        <w:t>Strategies and policies concerning human exposure to electromagnetic fields</w:t>
      </w:r>
    </w:p>
    <w:p w14:paraId="694960E8" w14:textId="119305B8" w:rsidR="002F6459" w:rsidRDefault="002F6459" w:rsidP="002F6459">
      <w:pPr>
        <w:rPr>
          <w:lang w:val="en-US"/>
        </w:rPr>
      </w:pPr>
      <w:r>
        <w:rPr>
          <w:lang w:val="en-US"/>
        </w:rPr>
        <w:t xml:space="preserve">The approved Output Report on Question 7/2 can be found in Document </w:t>
      </w:r>
      <w:hyperlink r:id="rId82" w:history="1">
        <w:r w:rsidRPr="004A399F">
          <w:rPr>
            <w:rStyle w:val="Hyperlink"/>
            <w:lang w:val="en-US"/>
          </w:rPr>
          <w:t>2/3</w:t>
        </w:r>
        <w:r>
          <w:rPr>
            <w:rStyle w:val="Hyperlink"/>
            <w:lang w:val="en-US"/>
          </w:rPr>
          <w:t>8</w:t>
        </w:r>
        <w:r w:rsidR="002056EB">
          <w:rPr>
            <w:rStyle w:val="Hyperlink"/>
            <w:lang w:val="en-US"/>
          </w:rPr>
          <w:t>1</w:t>
        </w:r>
      </w:hyperlink>
      <w:r>
        <w:rPr>
          <w:lang w:val="en-US"/>
        </w:rPr>
        <w:t xml:space="preserve"> (Rev.</w:t>
      </w:r>
      <w:r w:rsidR="002056EB">
        <w:rPr>
          <w:lang w:val="en-US"/>
        </w:rPr>
        <w:t>4</w:t>
      </w:r>
      <w:r>
        <w:rPr>
          <w:lang w:val="en-US"/>
        </w:rPr>
        <w:t>).</w:t>
      </w:r>
    </w:p>
    <w:p w14:paraId="3F178444" w14:textId="05911728" w:rsidR="002F6459" w:rsidRDefault="002F6459" w:rsidP="002F6459">
      <w:r>
        <w:t xml:space="preserve">The Rapporteur Group on Question </w:t>
      </w:r>
      <w:r w:rsidR="002056EB">
        <w:t>7</w:t>
      </w:r>
      <w:r>
        <w:t xml:space="preserve">/2 also organized </w:t>
      </w:r>
      <w:r w:rsidR="002056EB">
        <w:t xml:space="preserve">a </w:t>
      </w:r>
      <w:r>
        <w:t>workshop</w:t>
      </w:r>
      <w:r w:rsidR="002056EB">
        <w:t xml:space="preserve"> on “M</w:t>
      </w:r>
      <w:r w:rsidR="002056EB" w:rsidRPr="002056EB">
        <w:t>odern policies, guidelines, regulations and assessments of human exposure to RF-EMF</w:t>
      </w:r>
      <w:r w:rsidR="002056EB">
        <w:t>”, held on 10 October 2018 (</w:t>
      </w:r>
      <w:hyperlink r:id="rId83" w:history="1">
        <w:r w:rsidR="002056EB" w:rsidRPr="002056EB">
          <w:rPr>
            <w:rStyle w:val="Hyperlink"/>
          </w:rPr>
          <w:t>programme</w:t>
        </w:r>
      </w:hyperlink>
      <w:r w:rsidR="002056EB">
        <w:t xml:space="preserve">, </w:t>
      </w:r>
      <w:hyperlink r:id="rId84" w:history="1">
        <w:r w:rsidR="002056EB" w:rsidRPr="002056EB">
          <w:rPr>
            <w:rStyle w:val="Hyperlink"/>
          </w:rPr>
          <w:t>report</w:t>
        </w:r>
      </w:hyperlink>
      <w:r w:rsidR="002056EB">
        <w:t xml:space="preserve"> (Annex 7)).</w:t>
      </w:r>
    </w:p>
    <w:p w14:paraId="7ADA11E7" w14:textId="5AB6E797" w:rsidR="004A399F" w:rsidRPr="006A2C26" w:rsidRDefault="005E720A" w:rsidP="00387C7B">
      <w:pPr>
        <w:rPr>
          <w:rFonts w:cstheme="minorHAnsi"/>
          <w:szCs w:val="24"/>
        </w:rPr>
      </w:pPr>
      <w:r>
        <w:rPr>
          <w:rFonts w:cstheme="minorHAnsi"/>
          <w:szCs w:val="24"/>
        </w:rPr>
        <w:t>Regarding future topics, t</w:t>
      </w:r>
      <w:r w:rsidR="00DB701D" w:rsidRPr="00777DBA">
        <w:rPr>
          <w:rFonts w:cstheme="minorHAnsi"/>
          <w:szCs w:val="24"/>
        </w:rPr>
        <w:t xml:space="preserve">he Q7/2 </w:t>
      </w:r>
      <w:r w:rsidR="00DB701D">
        <w:rPr>
          <w:rFonts w:cstheme="minorHAnsi"/>
          <w:szCs w:val="24"/>
        </w:rPr>
        <w:t>M</w:t>
      </w:r>
      <w:r w:rsidR="00DB701D" w:rsidRPr="00777DBA">
        <w:rPr>
          <w:rFonts w:cstheme="minorHAnsi"/>
          <w:szCs w:val="24"/>
        </w:rPr>
        <w:t xml:space="preserve">anagement </w:t>
      </w:r>
      <w:r w:rsidR="00DB701D">
        <w:rPr>
          <w:rFonts w:cstheme="minorHAnsi"/>
          <w:szCs w:val="24"/>
        </w:rPr>
        <w:t>T</w:t>
      </w:r>
      <w:r w:rsidR="00DB701D" w:rsidRPr="00777DBA">
        <w:rPr>
          <w:rFonts w:cstheme="minorHAnsi"/>
          <w:szCs w:val="24"/>
        </w:rPr>
        <w:t>eam suggest</w:t>
      </w:r>
      <w:r w:rsidR="00867F12">
        <w:rPr>
          <w:rFonts w:cstheme="minorHAnsi"/>
          <w:szCs w:val="24"/>
        </w:rPr>
        <w:t>ed</w:t>
      </w:r>
      <w:r w:rsidR="00DB701D" w:rsidRPr="00777DBA">
        <w:rPr>
          <w:rFonts w:cstheme="minorHAnsi"/>
          <w:szCs w:val="24"/>
        </w:rPr>
        <w:t xml:space="preserve"> updates to the </w:t>
      </w:r>
      <w:r w:rsidR="00DB701D">
        <w:rPr>
          <w:rFonts w:cstheme="minorHAnsi"/>
          <w:szCs w:val="24"/>
        </w:rPr>
        <w:t>Q</w:t>
      </w:r>
      <w:r w:rsidR="00DB701D" w:rsidRPr="00777DBA">
        <w:rPr>
          <w:rFonts w:cstheme="minorHAnsi"/>
          <w:szCs w:val="24"/>
        </w:rPr>
        <w:t xml:space="preserve">uestion for the next study cycle </w:t>
      </w:r>
      <w:r w:rsidR="00DB701D" w:rsidRPr="00B96FF9">
        <w:rPr>
          <w:rFonts w:cstheme="minorHAnsi"/>
          <w:szCs w:val="24"/>
        </w:rPr>
        <w:t>to examine new wireless technologies, best practice of EMF management, harmonization of the standard as well as risk communication, with the priority on</w:t>
      </w:r>
      <w:r w:rsidR="00DB701D">
        <w:rPr>
          <w:rFonts w:cstheme="minorHAnsi"/>
          <w:szCs w:val="24"/>
        </w:rPr>
        <w:t xml:space="preserve"> </w:t>
      </w:r>
      <w:r w:rsidR="00DB701D">
        <w:rPr>
          <w:bCs/>
        </w:rPr>
        <w:t>r</w:t>
      </w:r>
      <w:r w:rsidR="00DB701D" w:rsidRPr="00DB701D">
        <w:rPr>
          <w:bCs/>
        </w:rPr>
        <w:t>esponding to EMF miscommunication</w:t>
      </w:r>
      <w:r w:rsidR="00DB701D">
        <w:rPr>
          <w:bCs/>
        </w:rPr>
        <w:t xml:space="preserve">, </w:t>
      </w:r>
      <w:r w:rsidR="004007AB">
        <w:rPr>
          <w:bCs/>
        </w:rPr>
        <w:t xml:space="preserve">on </w:t>
      </w:r>
      <w:r w:rsidR="00DB701D">
        <w:rPr>
          <w:bCs/>
        </w:rPr>
        <w:t>e</w:t>
      </w:r>
      <w:r w:rsidR="00DB701D" w:rsidRPr="00DB701D">
        <w:rPr>
          <w:bCs/>
        </w:rPr>
        <w:t>xposure at new EMF scenarios</w:t>
      </w:r>
      <w:r w:rsidR="00DB701D">
        <w:rPr>
          <w:rFonts w:cstheme="minorHAnsi"/>
          <w:szCs w:val="24"/>
        </w:rPr>
        <w:t xml:space="preserve">, </w:t>
      </w:r>
      <w:r w:rsidR="00BB01FE">
        <w:rPr>
          <w:rFonts w:cstheme="minorHAnsi"/>
          <w:szCs w:val="24"/>
        </w:rPr>
        <w:t>on</w:t>
      </w:r>
      <w:r w:rsidR="00DB701D" w:rsidRPr="00DB701D">
        <w:rPr>
          <w:bCs/>
        </w:rPr>
        <w:t xml:space="preserve"> the ICNIRP (2020) Guidelines</w:t>
      </w:r>
      <w:r w:rsidR="00BB01FE">
        <w:rPr>
          <w:bCs/>
        </w:rPr>
        <w:t>,</w:t>
      </w:r>
      <w:r w:rsidR="00DB701D">
        <w:rPr>
          <w:rFonts w:cstheme="minorHAnsi"/>
          <w:szCs w:val="24"/>
        </w:rPr>
        <w:t xml:space="preserve"> and </w:t>
      </w:r>
      <w:r w:rsidR="00BB01FE">
        <w:rPr>
          <w:rFonts w:cstheme="minorHAnsi"/>
          <w:szCs w:val="24"/>
        </w:rPr>
        <w:t xml:space="preserve">on the </w:t>
      </w:r>
      <w:r w:rsidR="00DB701D" w:rsidRPr="00B96FF9">
        <w:rPr>
          <w:rFonts w:cstheme="minorHAnsi"/>
          <w:bCs/>
          <w:szCs w:val="24"/>
        </w:rPr>
        <w:t>EMF issue</w:t>
      </w:r>
      <w:r w:rsidR="00BB01FE">
        <w:rPr>
          <w:rFonts w:cstheme="minorHAnsi"/>
          <w:bCs/>
          <w:szCs w:val="24"/>
        </w:rPr>
        <w:t>s</w:t>
      </w:r>
      <w:r w:rsidR="00DB701D" w:rsidRPr="00B96FF9">
        <w:rPr>
          <w:rFonts w:cstheme="minorHAnsi"/>
          <w:bCs/>
          <w:szCs w:val="24"/>
        </w:rPr>
        <w:t xml:space="preserve"> </w:t>
      </w:r>
      <w:r w:rsidR="00BB01FE">
        <w:rPr>
          <w:rFonts w:cstheme="minorHAnsi"/>
          <w:bCs/>
          <w:szCs w:val="24"/>
        </w:rPr>
        <w:t>pertaining to</w:t>
      </w:r>
      <w:r w:rsidR="00BB01FE" w:rsidRPr="00B96FF9">
        <w:rPr>
          <w:rFonts w:cstheme="minorHAnsi"/>
          <w:bCs/>
          <w:szCs w:val="24"/>
        </w:rPr>
        <w:t xml:space="preserve"> </w:t>
      </w:r>
      <w:r w:rsidR="00DB701D" w:rsidRPr="00B96FF9">
        <w:rPr>
          <w:rFonts w:cstheme="minorHAnsi"/>
          <w:bCs/>
          <w:szCs w:val="24"/>
        </w:rPr>
        <w:t>new deployment methods of wireless equipment</w:t>
      </w:r>
      <w:r w:rsidR="00DB701D">
        <w:rPr>
          <w:rFonts w:cstheme="minorHAnsi"/>
          <w:bCs/>
          <w:szCs w:val="24"/>
        </w:rPr>
        <w:t>.</w:t>
      </w:r>
      <w:r w:rsidR="006A2C26">
        <w:rPr>
          <w:rStyle w:val="FootnoteReference"/>
          <w:rFonts w:cstheme="minorHAnsi"/>
          <w:bCs/>
        </w:rPr>
        <w:footnoteReference w:id="19"/>
      </w:r>
    </w:p>
    <w:p w14:paraId="0C4BCE70" w14:textId="63AA757E" w:rsidR="00B751C7" w:rsidRPr="00446C6C" w:rsidRDefault="00B751C7" w:rsidP="00446C6C">
      <w:pPr>
        <w:pStyle w:val="Heading1"/>
      </w:pPr>
      <w:r w:rsidRPr="00446C6C">
        <w:lastRenderedPageBreak/>
        <w:t>Collaboration with other groups</w:t>
      </w:r>
    </w:p>
    <w:p w14:paraId="54BD4185" w14:textId="58E810EC" w:rsidR="0084206B" w:rsidRPr="00446C6C" w:rsidRDefault="001C0C4D" w:rsidP="00446C6C">
      <w:pPr>
        <w:pStyle w:val="Heading2"/>
      </w:pPr>
      <w:r w:rsidRPr="00446C6C">
        <w:t>M</w:t>
      </w:r>
      <w:r w:rsidR="0084206B" w:rsidRPr="00446C6C">
        <w:t xml:space="preserve">apping </w:t>
      </w:r>
      <w:r w:rsidRPr="00446C6C">
        <w:t xml:space="preserve">of activities </w:t>
      </w:r>
      <w:r w:rsidR="0084206B" w:rsidRPr="00446C6C">
        <w:t>between ITU-D study Questions and with other ITU sectors</w:t>
      </w:r>
    </w:p>
    <w:p w14:paraId="263251D1" w14:textId="4C265336" w:rsidR="001C0C4D" w:rsidRDefault="0084206B" w:rsidP="0084206B">
      <w:pPr>
        <w:rPr>
          <w:rFonts w:eastAsia="Batang" w:cs="Calibri"/>
          <w:bCs/>
        </w:rPr>
      </w:pPr>
      <w:r>
        <w:rPr>
          <w:lang w:val="en-US"/>
        </w:rPr>
        <w:t>During this study period, mapping of activities between ITU-D study</w:t>
      </w:r>
      <w:r w:rsidR="001C0C4D">
        <w:rPr>
          <w:lang w:val="en-US"/>
        </w:rPr>
        <w:t xml:space="preserve"> Questions themselves (intra-sector mapping) and with activities of other ITU sectors (inter-sector mapping) were developed in order to identify potential areas of common interest, </w:t>
      </w:r>
      <w:r w:rsidR="001C0C4D" w:rsidRPr="00374DFC">
        <w:rPr>
          <w:rFonts w:eastAsia="Batang" w:cs="Calibri"/>
          <w:bCs/>
        </w:rPr>
        <w:t>facilitate coordination and further strengthen collaboration</w:t>
      </w:r>
      <w:r w:rsidR="001C0C4D">
        <w:rPr>
          <w:rFonts w:eastAsia="Batang" w:cs="Calibri"/>
          <w:bCs/>
        </w:rPr>
        <w:t xml:space="preserve">. </w:t>
      </w:r>
      <w:r w:rsidR="007117F2">
        <w:rPr>
          <w:rFonts w:eastAsia="Batang" w:cs="Calibri"/>
          <w:bCs/>
        </w:rPr>
        <w:t xml:space="preserve">The study groups appointed two coordinators to facilitate development and exchange of these mapping tables: Mr </w:t>
      </w:r>
      <w:proofErr w:type="spellStart"/>
      <w:r w:rsidR="007117F2">
        <w:rPr>
          <w:rFonts w:eastAsia="Batang" w:cs="Calibri"/>
          <w:bCs/>
        </w:rPr>
        <w:t>Arseny</w:t>
      </w:r>
      <w:proofErr w:type="spellEnd"/>
      <w:r w:rsidR="007117F2">
        <w:rPr>
          <w:rFonts w:eastAsia="Batang" w:cs="Calibri"/>
          <w:bCs/>
        </w:rPr>
        <w:t xml:space="preserve"> </w:t>
      </w:r>
      <w:proofErr w:type="spellStart"/>
      <w:r w:rsidR="007117F2">
        <w:rPr>
          <w:rFonts w:eastAsia="Batang" w:cs="Calibri"/>
          <w:bCs/>
        </w:rPr>
        <w:t>Plossky</w:t>
      </w:r>
      <w:proofErr w:type="spellEnd"/>
      <w:r w:rsidR="007117F2">
        <w:rPr>
          <w:rFonts w:eastAsia="Batang" w:cs="Calibri"/>
          <w:bCs/>
        </w:rPr>
        <w:t xml:space="preserve"> (Russian Federation) for SG1, Co-Rapporteur for Question 4/1, and Mr Haim Mazar (ATDI, France) for SG2.</w:t>
      </w:r>
    </w:p>
    <w:p w14:paraId="23D04B32" w14:textId="3F0CE08C" w:rsidR="007117F2" w:rsidRDefault="007117F2" w:rsidP="007117F2">
      <w:r>
        <w:rPr>
          <w:rFonts w:eastAsia="Batang" w:cs="Calibri"/>
          <w:bCs/>
        </w:rPr>
        <w:t>Both t</w:t>
      </w:r>
      <w:r w:rsidR="001C0C4D">
        <w:rPr>
          <w:rFonts w:eastAsia="Batang" w:cs="Calibri"/>
          <w:bCs/>
        </w:rPr>
        <w:t>he intra-sector mapping</w:t>
      </w:r>
      <w:r>
        <w:rPr>
          <w:rFonts w:eastAsia="Batang" w:cs="Calibri"/>
          <w:bCs/>
        </w:rPr>
        <w:t xml:space="preserve"> table and inter-sector mapping tables were developed and regularly updated during this study period. </w:t>
      </w:r>
      <w:r w:rsidR="00507CEC">
        <w:t>It was agreed that all documents related to inter-sector mappings would be stored as living documents in a common repository, currently maintained by the Inter-Sector Coordination Group (ISCG) on issues of mutual interest. Consequently, further updates will be maintained through coordination between the ISCG and representatives of the three ITU Bureaus.</w:t>
      </w:r>
    </w:p>
    <w:p w14:paraId="1EA1E5FC" w14:textId="77777777" w:rsidR="00507CEC" w:rsidRDefault="00507CEC" w:rsidP="00507CEC">
      <w:pPr>
        <w:rPr>
          <w:lang w:eastAsia="zh-CN"/>
        </w:rPr>
      </w:pPr>
      <w:r>
        <w:rPr>
          <w:lang w:eastAsia="zh-CN"/>
        </w:rPr>
        <w:t>Documents for more information:</w:t>
      </w:r>
    </w:p>
    <w:p w14:paraId="6C0F3645" w14:textId="1FFE861F" w:rsidR="00507CEC" w:rsidRPr="00762D20" w:rsidRDefault="0085660F" w:rsidP="0085660F">
      <w:pPr>
        <w:pStyle w:val="ListParagraph"/>
        <w:numPr>
          <w:ilvl w:val="0"/>
          <w:numId w:val="24"/>
        </w:numPr>
      </w:pPr>
      <w:r w:rsidRPr="00762D20">
        <w:t xml:space="preserve">Intra-sector mapping table: </w:t>
      </w:r>
      <w:r w:rsidRPr="00762D20">
        <w:rPr>
          <w:b/>
          <w:bCs/>
        </w:rPr>
        <w:t xml:space="preserve">Annex </w:t>
      </w:r>
      <w:r w:rsidR="00C02EC3" w:rsidRPr="00762D20">
        <w:rPr>
          <w:b/>
          <w:bCs/>
        </w:rPr>
        <w:t>4</w:t>
      </w:r>
      <w:r w:rsidR="00B06DF8" w:rsidRPr="00762D20">
        <w:t xml:space="preserve"> to this report</w:t>
      </w:r>
    </w:p>
    <w:p w14:paraId="4C7CD65D" w14:textId="5474EB75" w:rsidR="0085660F" w:rsidRDefault="0085660F" w:rsidP="0085660F">
      <w:pPr>
        <w:pStyle w:val="ListParagraph"/>
        <w:numPr>
          <w:ilvl w:val="0"/>
          <w:numId w:val="24"/>
        </w:numPr>
      </w:pPr>
      <w:r>
        <w:t>Inter-sector mapping table</w:t>
      </w:r>
      <w:r w:rsidR="009344D8">
        <w:t xml:space="preserve">s with other ITU sectors: </w:t>
      </w:r>
      <w:hyperlink r:id="rId85" w:history="1">
        <w:r w:rsidR="009344D8" w:rsidRPr="009344D8">
          <w:rPr>
            <w:rStyle w:val="Hyperlink"/>
          </w:rPr>
          <w:t>mapping tables</w:t>
        </w:r>
      </w:hyperlink>
      <w:r w:rsidR="009344D8">
        <w:t xml:space="preserve"> maintained by the ISCG</w:t>
      </w:r>
    </w:p>
    <w:p w14:paraId="0E770203" w14:textId="733161B5" w:rsidR="00481A9B" w:rsidRPr="0081191C" w:rsidRDefault="00481A9B" w:rsidP="00446C6C">
      <w:pPr>
        <w:pStyle w:val="Heading2"/>
      </w:pPr>
      <w:r w:rsidRPr="0081191C">
        <w:t>WTDC Resolution 9 (Rev. Buenos Aires, 2017)</w:t>
      </w:r>
    </w:p>
    <w:p w14:paraId="652E6957" w14:textId="70BC6BDC" w:rsidR="00343E75" w:rsidRDefault="00343E75" w:rsidP="00343E75">
      <w:r w:rsidRPr="00802F66">
        <w:t xml:space="preserve">In an effort to implement </w:t>
      </w:r>
      <w:r w:rsidR="00581DDC">
        <w:t xml:space="preserve">WTDC </w:t>
      </w:r>
      <w:r w:rsidRPr="00802F66">
        <w:t>Resolution 9 (Rev. Buenos Aires, 2017) based on the outcome of WTDC 2017</w:t>
      </w:r>
      <w:r>
        <w:t>,</w:t>
      </w:r>
      <w:r w:rsidRPr="00802F66">
        <w:t xml:space="preserve"> and in particular to fulfil the needs of the developing countries stated therein</w:t>
      </w:r>
      <w:r>
        <w:t xml:space="preserve">, ITU-D study groups shared with TDAG in 2019 a proposal </w:t>
      </w:r>
      <w:r w:rsidRPr="00802F66">
        <w:rPr>
          <w:szCs w:val="24"/>
        </w:rPr>
        <w:t xml:space="preserve">for how ITU-D study groups could contribute to the implementation of </w:t>
      </w:r>
      <w:r w:rsidRPr="00802F66">
        <w:t xml:space="preserve">Resolution 9 (Rev. Buenos Aires, 2017) within </w:t>
      </w:r>
      <w:r>
        <w:t>their</w:t>
      </w:r>
      <w:r w:rsidRPr="00802F66">
        <w:t xml:space="preserve"> scope of work.</w:t>
      </w:r>
      <w:r>
        <w:t xml:space="preserve"> The study groups appointed two coordinators to ensure </w:t>
      </w:r>
      <w:r w:rsidR="002864F2">
        <w:t xml:space="preserve">continuous update </w:t>
      </w:r>
      <w:r w:rsidR="00325BD6">
        <w:t xml:space="preserve">on this topic: Mr Roberto Hirayama (Brazil), </w:t>
      </w:r>
      <w:r w:rsidR="00BB01FE">
        <w:t>Vice-</w:t>
      </w:r>
      <w:r w:rsidR="00325BD6">
        <w:t>Chairman of ITU-D Study Group 1, and Mr Fadel Digham (Egypt), Co-Rapporteur for Question 1/2.</w:t>
      </w:r>
    </w:p>
    <w:p w14:paraId="4A0C109B" w14:textId="12A09536" w:rsidR="00581DDC" w:rsidRDefault="00343E75" w:rsidP="00581DDC">
      <w:pPr>
        <w:spacing w:after="120"/>
      </w:pPr>
      <w:r w:rsidRPr="00343E75">
        <w:t>ITU-D Study Group 2</w:t>
      </w:r>
      <w:r w:rsidRPr="00802F66">
        <w:t xml:space="preserve"> identified </w:t>
      </w:r>
      <w:r>
        <w:t xml:space="preserve">that Questions 1/2, 4/2 and 7/2 were </w:t>
      </w:r>
      <w:r w:rsidR="002864F2">
        <w:t xml:space="preserve">the most relevant with this Resolution. </w:t>
      </w:r>
      <w:r w:rsidR="005B6AB8">
        <w:t>During</w:t>
      </w:r>
      <w:r w:rsidR="006B6500">
        <w:t xml:space="preserve"> this study period, t</w:t>
      </w:r>
      <w:r w:rsidR="002864F2">
        <w:t>hese Questions</w:t>
      </w:r>
      <w:r w:rsidR="00325BD6">
        <w:t xml:space="preserve"> </w:t>
      </w:r>
      <w:proofErr w:type="spellStart"/>
      <w:r w:rsidR="006B6500">
        <w:t>analyzed</w:t>
      </w:r>
      <w:proofErr w:type="spellEnd"/>
      <w:r w:rsidR="006B6500">
        <w:t xml:space="preserve"> their</w:t>
      </w:r>
      <w:r w:rsidR="002864F2">
        <w:t xml:space="preserve"> corresponding </w:t>
      </w:r>
      <w:r w:rsidR="00581DDC">
        <w:t>needs in Resolution 9</w:t>
      </w:r>
      <w:r w:rsidR="002864F2">
        <w:t xml:space="preserve"> and potential topics for collaboration with ITU-R, as </w:t>
      </w:r>
      <w:r w:rsidR="00B43AA1">
        <w:t>described</w:t>
      </w:r>
      <w:r w:rsidR="002864F2">
        <w:t xml:space="preserve"> in</w:t>
      </w:r>
      <w:r w:rsidR="00B06DF8">
        <w:t xml:space="preserve"> </w:t>
      </w:r>
      <w:r w:rsidR="00B06DF8" w:rsidRPr="00762D20">
        <w:rPr>
          <w:b/>
          <w:bCs/>
        </w:rPr>
        <w:t xml:space="preserve">Annex </w:t>
      </w:r>
      <w:r w:rsidR="00762D20" w:rsidRPr="00762D20">
        <w:rPr>
          <w:b/>
          <w:bCs/>
        </w:rPr>
        <w:t>5</w:t>
      </w:r>
      <w:r w:rsidR="00B06DF8" w:rsidRPr="00762D20">
        <w:rPr>
          <w:b/>
          <w:bCs/>
        </w:rPr>
        <w:t xml:space="preserve"> </w:t>
      </w:r>
      <w:r w:rsidR="00B06DF8" w:rsidRPr="00762D20">
        <w:t>to this report.</w:t>
      </w:r>
    </w:p>
    <w:p w14:paraId="52086B62" w14:textId="4526CC3E" w:rsidR="00343E75" w:rsidRPr="006B6500" w:rsidRDefault="002864F2" w:rsidP="00343E75">
      <w:pPr>
        <w:rPr>
          <w:lang w:val="en-US"/>
        </w:rPr>
      </w:pPr>
      <w:r w:rsidRPr="006B6500">
        <w:rPr>
          <w:lang w:val="en-US"/>
        </w:rPr>
        <w:t>Documents for more information:</w:t>
      </w:r>
    </w:p>
    <w:p w14:paraId="3E338906" w14:textId="0E6FB2FF" w:rsidR="002864F2" w:rsidRPr="0018638D" w:rsidRDefault="006B6500" w:rsidP="0018638D">
      <w:pPr>
        <w:pStyle w:val="ListParagraph"/>
      </w:pPr>
      <w:r w:rsidRPr="0018638D">
        <w:t xml:space="preserve">Liaison statement from the Chairmen of SG1 and SG2 to TDAG (2019): </w:t>
      </w:r>
      <w:hyperlink r:id="rId86" w:history="1">
        <w:r w:rsidRPr="0018638D">
          <w:rPr>
            <w:rStyle w:val="Hyperlink"/>
            <w:color w:val="auto"/>
            <w:u w:val="none"/>
          </w:rPr>
          <w:t>TDAG-19/40</w:t>
        </w:r>
      </w:hyperlink>
      <w:r w:rsidRPr="0018638D">
        <w:t>;</w:t>
      </w:r>
    </w:p>
    <w:p w14:paraId="7B9B9535" w14:textId="65F89700" w:rsidR="006B6500" w:rsidRPr="0018638D" w:rsidRDefault="006B6500" w:rsidP="0018638D">
      <w:pPr>
        <w:pStyle w:val="ListParagraph"/>
      </w:pPr>
      <w:r w:rsidRPr="0018638D">
        <w:t xml:space="preserve">Report from the Chairmen of SG2 to TDAG (2020): </w:t>
      </w:r>
      <w:r w:rsidR="00B06DF8" w:rsidRPr="0018638D">
        <w:t xml:space="preserve">Section 4.2 of </w:t>
      </w:r>
      <w:hyperlink r:id="rId87" w:history="1">
        <w:r w:rsidR="00E101DD" w:rsidRPr="0018638D">
          <w:rPr>
            <w:rStyle w:val="Hyperlink"/>
            <w:color w:val="auto"/>
            <w:u w:val="none"/>
          </w:rPr>
          <w:t>TDAG-20/13</w:t>
        </w:r>
      </w:hyperlink>
      <w:r w:rsidR="00E101DD" w:rsidRPr="0018638D">
        <w:t xml:space="preserve"> (Rev.1)</w:t>
      </w:r>
      <w:r w:rsidR="00B06DF8" w:rsidRPr="0018638D">
        <w:t>;</w:t>
      </w:r>
    </w:p>
    <w:p w14:paraId="0CC5D789" w14:textId="6AEA1A38" w:rsidR="00B06DF8" w:rsidRPr="0018638D" w:rsidRDefault="00B06DF8" w:rsidP="0018638D">
      <w:pPr>
        <w:pStyle w:val="ListParagraph"/>
      </w:pPr>
      <w:r w:rsidRPr="0018638D">
        <w:t>Report from the SG Coordinator</w:t>
      </w:r>
      <w:r w:rsidR="000714F0" w:rsidRPr="0018638D">
        <w:t>s on Resolution 9</w:t>
      </w:r>
      <w:r w:rsidRPr="0018638D">
        <w:t xml:space="preserve">: </w:t>
      </w:r>
      <w:hyperlink r:id="rId88" w:history="1">
        <w:r w:rsidRPr="0018638D">
          <w:rPr>
            <w:rStyle w:val="Hyperlink"/>
            <w:color w:val="auto"/>
            <w:u w:val="none"/>
          </w:rPr>
          <w:t>2/402</w:t>
        </w:r>
      </w:hyperlink>
      <w:r w:rsidRPr="0018638D">
        <w:t>.</w:t>
      </w:r>
    </w:p>
    <w:p w14:paraId="73E8F659" w14:textId="3F8EB63B" w:rsidR="00B751C7" w:rsidRPr="00B751C7" w:rsidRDefault="00B751C7" w:rsidP="00446C6C">
      <w:pPr>
        <w:pStyle w:val="Heading2"/>
      </w:pPr>
      <w:r w:rsidRPr="00B751C7">
        <w:t xml:space="preserve">ITU Coordination Committee for Terminology (ITU CCT) </w:t>
      </w:r>
    </w:p>
    <w:p w14:paraId="4B3FA03A" w14:textId="37301F46" w:rsidR="00B751C7" w:rsidRPr="00EC11C4" w:rsidRDefault="00B751C7" w:rsidP="008E57C6">
      <w:pPr>
        <w:rPr>
          <w:rFonts w:ascii="Calibri" w:eastAsia="Calibri" w:hAnsi="Calibri" w:cs="Calibri"/>
        </w:rPr>
      </w:pPr>
      <w:r>
        <w:rPr>
          <w:rFonts w:ascii="Calibri" w:eastAsia="Calibri" w:hAnsi="Calibri" w:cs="Calibri"/>
        </w:rPr>
        <w:t>ITU CCT was created through Council Resolution 1386 (“</w:t>
      </w:r>
      <w:r w:rsidRPr="0014312B">
        <w:rPr>
          <w:lang w:val="en-US"/>
        </w:rPr>
        <w:t xml:space="preserve">ITU Coordination Committee for </w:t>
      </w:r>
      <w:r>
        <w:rPr>
          <w:lang w:val="en-US"/>
        </w:rPr>
        <w:t>Terminology</w:t>
      </w:r>
      <w:r w:rsidRPr="0014312B">
        <w:rPr>
          <w:lang w:val="en-US"/>
        </w:rPr>
        <w:t xml:space="preserve"> (ITU CC</w:t>
      </w:r>
      <w:r>
        <w:rPr>
          <w:lang w:val="en-US"/>
        </w:rPr>
        <w:t>T</w:t>
      </w:r>
      <w:r w:rsidRPr="0014312B">
        <w:rPr>
          <w:lang w:val="en-US"/>
        </w:rPr>
        <w:t>)</w:t>
      </w:r>
      <w:r>
        <w:rPr>
          <w:rFonts w:ascii="Calibri" w:eastAsia="Calibri" w:hAnsi="Calibri" w:cs="Calibri"/>
        </w:rPr>
        <w:t>”) in 2017 as a joint working body within ITU responsible for</w:t>
      </w:r>
      <w:r w:rsidRPr="004C6B72">
        <w:t xml:space="preserve"> the adoption and agreement of terms and definitions in the field of telecommunications/ICTs in all six official languages of the Union</w:t>
      </w:r>
      <w:r>
        <w:rPr>
          <w:lang w:val="en-US"/>
        </w:rPr>
        <w:t>.</w:t>
      </w:r>
      <w:r>
        <w:rPr>
          <w:rFonts w:ascii="Calibri" w:eastAsia="Calibri" w:hAnsi="Calibri" w:cs="Calibri"/>
        </w:rPr>
        <w:t xml:space="preserve"> </w:t>
      </w:r>
      <w:r w:rsidRPr="25A7936B">
        <w:rPr>
          <w:rFonts w:ascii="Calibri" w:eastAsia="Calibri" w:hAnsi="Calibri" w:cs="Calibri"/>
        </w:rPr>
        <w:t xml:space="preserve">In accordance with WTDC Resolution 86 (Buenos Aires, 2017) on the “Use in the ITU Telecommunication Development Sector of the languages of the Union on an equal footing” TDAG </w:t>
      </w:r>
      <w:r>
        <w:rPr>
          <w:rFonts w:ascii="Calibri" w:eastAsia="Calibri" w:hAnsi="Calibri" w:cs="Calibri"/>
        </w:rPr>
        <w:t xml:space="preserve">in 2018 </w:t>
      </w:r>
      <w:r w:rsidRPr="25A7936B">
        <w:rPr>
          <w:rFonts w:ascii="Calibri" w:eastAsia="Calibri" w:hAnsi="Calibri" w:cs="Calibri"/>
        </w:rPr>
        <w:t>appoint</w:t>
      </w:r>
      <w:r>
        <w:rPr>
          <w:rFonts w:ascii="Calibri" w:eastAsia="Calibri" w:hAnsi="Calibri" w:cs="Calibri"/>
        </w:rPr>
        <w:t xml:space="preserve">ed SG1 Vice-Chairman </w:t>
      </w:r>
      <w:r>
        <w:t xml:space="preserve">Mr Peter Mbengie (Cameroon) and SG2 </w:t>
      </w:r>
      <w:r>
        <w:rPr>
          <w:rFonts w:ascii="Calibri" w:eastAsia="Calibri" w:hAnsi="Calibri" w:cs="Calibri"/>
        </w:rPr>
        <w:t>V</w:t>
      </w:r>
      <w:r w:rsidRPr="25A7936B">
        <w:rPr>
          <w:rFonts w:ascii="Calibri" w:eastAsia="Calibri" w:hAnsi="Calibri" w:cs="Calibri"/>
        </w:rPr>
        <w:t>ice-</w:t>
      </w:r>
      <w:r>
        <w:rPr>
          <w:rFonts w:ascii="Calibri" w:eastAsia="Calibri" w:hAnsi="Calibri" w:cs="Calibri"/>
        </w:rPr>
        <w:t>C</w:t>
      </w:r>
      <w:r w:rsidRPr="25A7936B">
        <w:rPr>
          <w:rFonts w:ascii="Calibri" w:eastAsia="Calibri" w:hAnsi="Calibri" w:cs="Calibri"/>
        </w:rPr>
        <w:t>hairm</w:t>
      </w:r>
      <w:r>
        <w:rPr>
          <w:rFonts w:ascii="Calibri" w:eastAsia="Calibri" w:hAnsi="Calibri" w:cs="Calibri"/>
        </w:rPr>
        <w:t>a</w:t>
      </w:r>
      <w:r w:rsidRPr="25A7936B">
        <w:rPr>
          <w:rFonts w:ascii="Calibri" w:eastAsia="Calibri" w:hAnsi="Calibri" w:cs="Calibri"/>
        </w:rPr>
        <w:t xml:space="preserve">n </w:t>
      </w:r>
      <w:r w:rsidRPr="00BD7868">
        <w:t xml:space="preserve">Ms </w:t>
      </w:r>
      <w:proofErr w:type="spellStart"/>
      <w:r w:rsidRPr="00BD7868">
        <w:t>Ke</w:t>
      </w:r>
      <w:proofErr w:type="spellEnd"/>
      <w:r w:rsidRPr="00BD7868">
        <w:t xml:space="preserve"> Wang (</w:t>
      </w:r>
      <w:r>
        <w:t xml:space="preserve">People’s Republic of </w:t>
      </w:r>
      <w:r w:rsidRPr="00BD7868">
        <w:t xml:space="preserve">China) to be </w:t>
      </w:r>
      <w:r>
        <w:t xml:space="preserve">the </w:t>
      </w:r>
      <w:r w:rsidRPr="00BD7868">
        <w:t>ITU-D’s representatives on the ITU Coordination Committee for Terminology (ITU CCT)</w:t>
      </w:r>
      <w:r>
        <w:t xml:space="preserve">. </w:t>
      </w:r>
    </w:p>
    <w:p w14:paraId="225F97F7" w14:textId="5AC4EB9C" w:rsidR="00B751C7" w:rsidRDefault="00B751C7" w:rsidP="008E57C6">
      <w:r>
        <w:lastRenderedPageBreak/>
        <w:t xml:space="preserve">During the 2018-2021 study period, </w:t>
      </w:r>
      <w:r w:rsidR="00245252">
        <w:t xml:space="preserve">ITU CCT met 6 times. The meeting considered </w:t>
      </w:r>
      <w:r w:rsidR="00245252" w:rsidRPr="00E83BBB">
        <w:t>liaison statements and contributions with matters concerning terminology and agree</w:t>
      </w:r>
      <w:r w:rsidR="00245252">
        <w:t>d</w:t>
      </w:r>
      <w:r w:rsidR="00245252" w:rsidRPr="00E83BBB">
        <w:t xml:space="preserve"> on </w:t>
      </w:r>
      <w:r w:rsidR="00245252">
        <w:t xml:space="preserve">the </w:t>
      </w:r>
      <w:r w:rsidR="00245252" w:rsidRPr="00E83BBB">
        <w:t>updates to the ITU terminology database, especially what is called Part 3 with the Terms, acronyms and definitions. Matters of interest to ITU-D work include</w:t>
      </w:r>
      <w:r w:rsidR="00245252">
        <w:t>d</w:t>
      </w:r>
      <w:r w:rsidR="00245252" w:rsidRPr="00E83BBB">
        <w:t xml:space="preserve"> the follow</w:t>
      </w:r>
      <w:r w:rsidR="00245252">
        <w:t>ing:</w:t>
      </w:r>
    </w:p>
    <w:p w14:paraId="36C91204" w14:textId="71E927A8" w:rsidR="00245252" w:rsidRDefault="00437E55" w:rsidP="00A35BF4">
      <w:pPr>
        <w:pStyle w:val="ListParagraph"/>
        <w:numPr>
          <w:ilvl w:val="0"/>
          <w:numId w:val="13"/>
        </w:numPr>
      </w:pPr>
      <w:r>
        <w:t>General definition of broadband</w:t>
      </w:r>
      <w:r w:rsidR="002F5A7D">
        <w:t xml:space="preserve">: Given </w:t>
      </w:r>
      <w:r w:rsidR="002F5A7D" w:rsidRPr="00250263">
        <w:rPr>
          <w:lang w:bidi="en-US"/>
        </w:rPr>
        <w:t xml:space="preserve">the constant and rapid technical </w:t>
      </w:r>
      <w:r w:rsidR="002F5A7D">
        <w:rPr>
          <w:lang w:bidi="en-US"/>
        </w:rPr>
        <w:t>evolution, as well as</w:t>
      </w:r>
      <w:r w:rsidR="002F5A7D">
        <w:t xml:space="preserve"> </w:t>
      </w:r>
      <w:r w:rsidR="002F5A7D">
        <w:rPr>
          <w:lang w:bidi="en-US"/>
        </w:rPr>
        <w:t xml:space="preserve">the divergence of opinions between ITU sectors and study groups, it was decided that </w:t>
      </w:r>
      <w:r w:rsidR="002F5A7D" w:rsidRPr="0001561E">
        <w:rPr>
          <w:lang w:bidi="en-US"/>
        </w:rPr>
        <w:t xml:space="preserve">a general definition </w:t>
      </w:r>
      <w:r w:rsidR="002F5A7D">
        <w:rPr>
          <w:lang w:bidi="en-US"/>
        </w:rPr>
        <w:t xml:space="preserve">of broadband access </w:t>
      </w:r>
      <w:r w:rsidR="002F5A7D" w:rsidRPr="0001561E">
        <w:rPr>
          <w:lang w:bidi="en-US"/>
        </w:rPr>
        <w:t xml:space="preserve">that would </w:t>
      </w:r>
      <w:r w:rsidR="002F5A7D">
        <w:rPr>
          <w:lang w:bidi="en-US"/>
        </w:rPr>
        <w:t>be suitable to</w:t>
      </w:r>
      <w:r w:rsidR="002F5A7D" w:rsidRPr="0001561E">
        <w:rPr>
          <w:lang w:bidi="en-US"/>
        </w:rPr>
        <w:t xml:space="preserve"> the context of work of all parties involved could not be given</w:t>
      </w:r>
      <w:r w:rsidR="002F5A7D">
        <w:rPr>
          <w:lang w:bidi="en-US"/>
        </w:rPr>
        <w:t>.</w:t>
      </w:r>
    </w:p>
    <w:p w14:paraId="0322A2F1" w14:textId="4C935904" w:rsidR="002F5A7D" w:rsidRDefault="002F5A7D" w:rsidP="00A35BF4">
      <w:pPr>
        <w:pStyle w:val="ListParagraph"/>
        <w:numPr>
          <w:ilvl w:val="0"/>
          <w:numId w:val="13"/>
        </w:numPr>
      </w:pPr>
      <w:r>
        <w:t xml:space="preserve">Several terms and definitions proposed by ITU-R and ITU-T study groups </w:t>
      </w:r>
      <w:r w:rsidR="0080508F">
        <w:t>were</w:t>
      </w:r>
      <w:r>
        <w:t xml:space="preserve"> linked with activities that are related to ITU-D study Questions, such as in the area of smart cities and communities</w:t>
      </w:r>
      <w:r w:rsidR="0080508F">
        <w:t>, broadcasting, cloud computing</w:t>
      </w:r>
      <w:r w:rsidR="00BB01FE">
        <w:t>,</w:t>
      </w:r>
      <w:r w:rsidR="0080508F">
        <w:t xml:space="preserve"> among others. </w:t>
      </w:r>
    </w:p>
    <w:p w14:paraId="664D638D" w14:textId="30385484" w:rsidR="0080508F" w:rsidRDefault="0080508F" w:rsidP="00A35BF4">
      <w:pPr>
        <w:pStyle w:val="ListParagraph"/>
        <w:numPr>
          <w:ilvl w:val="0"/>
          <w:numId w:val="13"/>
        </w:numPr>
      </w:pPr>
      <w:r>
        <w:t>Some ITU-D Questions discussed potential new terms and definitions</w:t>
      </w:r>
      <w:r w:rsidR="00FD60AB">
        <w:t xml:space="preserve">, </w:t>
      </w:r>
      <w:r w:rsidR="00BB01FE">
        <w:t>e.g.,</w:t>
      </w:r>
      <w:r w:rsidR="00FD60AB">
        <w:t xml:space="preserve"> in the area of e-health</w:t>
      </w:r>
      <w:r w:rsidRPr="00FD60AB">
        <w:t xml:space="preserve">. </w:t>
      </w:r>
      <w:r w:rsidR="00FD60AB" w:rsidRPr="0018638D">
        <w:rPr>
          <w:lang w:val="en-US" w:eastAsia="zh-CN"/>
        </w:rPr>
        <w:t>Following discussions, the meetings decided to not define any new terms</w:t>
      </w:r>
      <w:r w:rsidR="00FD60AB">
        <w:rPr>
          <w:lang w:val="en-US" w:eastAsia="zh-CN"/>
        </w:rPr>
        <w:t>, but</w:t>
      </w:r>
      <w:r>
        <w:t xml:space="preserve"> were </w:t>
      </w:r>
      <w:r w:rsidR="00FD60AB">
        <w:t>encouraged</w:t>
      </w:r>
      <w:r>
        <w:t xml:space="preserve"> to </w:t>
      </w:r>
      <w:proofErr w:type="gramStart"/>
      <w:r w:rsidRPr="00687234">
        <w:rPr>
          <w:lang w:val="en-US" w:eastAsia="zh-CN"/>
        </w:rPr>
        <w:t>take into account</w:t>
      </w:r>
      <w:proofErr w:type="gramEnd"/>
      <w:r w:rsidRPr="00687234">
        <w:rPr>
          <w:lang w:val="en-US" w:eastAsia="zh-CN"/>
        </w:rPr>
        <w:t xml:space="preserve"> the established use of terms and existing definitions in ITU, in particular those appearing in the online ITU Terms and Definitions database</w:t>
      </w:r>
      <w:r>
        <w:rPr>
          <w:lang w:val="en-US" w:eastAsia="zh-CN"/>
        </w:rPr>
        <w:t>.</w:t>
      </w:r>
      <w:r w:rsidR="00FD60AB">
        <w:rPr>
          <w:lang w:val="en-US" w:eastAsia="zh-CN"/>
        </w:rPr>
        <w:t xml:space="preserve"> </w:t>
      </w:r>
    </w:p>
    <w:p w14:paraId="6FC48FB6" w14:textId="3B34D2B6" w:rsidR="0080508F" w:rsidRDefault="00FD60AB" w:rsidP="008E57C6">
      <w:pPr>
        <w:rPr>
          <w:lang w:eastAsia="zh-CN"/>
        </w:rPr>
      </w:pPr>
      <w:r>
        <w:t xml:space="preserve">Overall, </w:t>
      </w:r>
      <w:r w:rsidR="0080508F">
        <w:t xml:space="preserve">ITU-D study group members </w:t>
      </w:r>
      <w:r>
        <w:t xml:space="preserve">acknowledged the need to be </w:t>
      </w:r>
      <w:r w:rsidR="0080508F" w:rsidRPr="00687234">
        <w:rPr>
          <w:lang w:eastAsia="zh-CN"/>
        </w:rPr>
        <w:t>more and more involved in the work of ITU-</w:t>
      </w:r>
      <w:proofErr w:type="gramStart"/>
      <w:r w:rsidR="0080508F" w:rsidRPr="00687234">
        <w:rPr>
          <w:lang w:eastAsia="zh-CN"/>
        </w:rPr>
        <w:t>CCT, and</w:t>
      </w:r>
      <w:proofErr w:type="gramEnd"/>
      <w:r w:rsidR="0080508F" w:rsidRPr="00687234">
        <w:rPr>
          <w:lang w:eastAsia="zh-CN"/>
        </w:rPr>
        <w:t xml:space="preserve"> continue to carry out fruitful cooperation in the future.</w:t>
      </w:r>
    </w:p>
    <w:p w14:paraId="1C8E16BB" w14:textId="7C765258" w:rsidR="00027466" w:rsidRDefault="00027466" w:rsidP="002864F2">
      <w:pPr>
        <w:keepNext/>
        <w:rPr>
          <w:lang w:eastAsia="zh-CN"/>
        </w:rPr>
      </w:pPr>
      <w:r>
        <w:rPr>
          <w:lang w:eastAsia="zh-CN"/>
        </w:rPr>
        <w:t>Documents for more information:</w:t>
      </w:r>
    </w:p>
    <w:p w14:paraId="11DFBE9A" w14:textId="784E7C2A" w:rsidR="003F6705" w:rsidRDefault="003F6705" w:rsidP="00A35BF4">
      <w:pPr>
        <w:pStyle w:val="ListParagraph"/>
        <w:numPr>
          <w:ilvl w:val="0"/>
          <w:numId w:val="12"/>
        </w:numPr>
        <w:rPr>
          <w:lang w:eastAsia="zh-CN"/>
        </w:rPr>
      </w:pPr>
      <w:r>
        <w:rPr>
          <w:lang w:eastAsia="zh-CN"/>
        </w:rPr>
        <w:t>Summary records of ITU-CCT meetings (period 2018-2021):</w:t>
      </w:r>
      <w:r w:rsidR="009B7B36">
        <w:rPr>
          <w:lang w:eastAsia="zh-CN"/>
        </w:rPr>
        <w:t xml:space="preserve"> </w:t>
      </w:r>
      <w:hyperlink r:id="rId89" w:history="1">
        <w:r w:rsidR="00E74D5A" w:rsidRPr="00E74D5A">
          <w:rPr>
            <w:rStyle w:val="Hyperlink"/>
            <w:lang w:eastAsia="zh-CN"/>
          </w:rPr>
          <w:t>R15-CCV/</w:t>
        </w:r>
        <w:r w:rsidR="00E74D5A">
          <w:rPr>
            <w:rStyle w:val="Hyperlink"/>
            <w:lang w:eastAsia="zh-CN"/>
          </w:rPr>
          <w:t>47</w:t>
        </w:r>
      </w:hyperlink>
      <w:r w:rsidR="00E74D5A">
        <w:rPr>
          <w:lang w:eastAsia="zh-CN"/>
        </w:rPr>
        <w:t xml:space="preserve"> (1 June 2018), </w:t>
      </w:r>
      <w:hyperlink r:id="rId90" w:history="1">
        <w:r w:rsidR="00E74D5A" w:rsidRPr="00E74D5A">
          <w:rPr>
            <w:rStyle w:val="Hyperlink"/>
            <w:lang w:eastAsia="zh-CN"/>
          </w:rPr>
          <w:t>R15-CCV/</w:t>
        </w:r>
        <w:r w:rsidR="00E74D5A">
          <w:rPr>
            <w:rStyle w:val="Hyperlink"/>
            <w:lang w:eastAsia="zh-CN"/>
          </w:rPr>
          <w:t>49</w:t>
        </w:r>
      </w:hyperlink>
      <w:r w:rsidR="00E74D5A">
        <w:rPr>
          <w:lang w:eastAsia="zh-CN"/>
        </w:rPr>
        <w:t xml:space="preserve"> (22 Nov. 2018), </w:t>
      </w:r>
      <w:hyperlink r:id="rId91" w:history="1">
        <w:r w:rsidR="00E74D5A" w:rsidRPr="00E74D5A">
          <w:rPr>
            <w:rStyle w:val="Hyperlink"/>
            <w:lang w:eastAsia="zh-CN"/>
          </w:rPr>
          <w:t>R15-CCV/</w:t>
        </w:r>
        <w:r w:rsidR="00E74D5A">
          <w:rPr>
            <w:rStyle w:val="Hyperlink"/>
            <w:lang w:eastAsia="zh-CN"/>
          </w:rPr>
          <w:t>49</w:t>
        </w:r>
      </w:hyperlink>
      <w:r w:rsidR="00E74D5A">
        <w:rPr>
          <w:lang w:eastAsia="zh-CN"/>
        </w:rPr>
        <w:t xml:space="preserve"> (22 Nov. 2018), </w:t>
      </w:r>
      <w:hyperlink r:id="rId92" w:history="1">
        <w:r w:rsidR="00E74D5A" w:rsidRPr="00E74D5A">
          <w:rPr>
            <w:rStyle w:val="Hyperlink"/>
            <w:lang w:eastAsia="zh-CN"/>
          </w:rPr>
          <w:t>R15-CCV/59</w:t>
        </w:r>
      </w:hyperlink>
      <w:r w:rsidR="00E74D5A">
        <w:rPr>
          <w:lang w:eastAsia="zh-CN"/>
        </w:rPr>
        <w:t xml:space="preserve"> (17 June 2019)</w:t>
      </w:r>
      <w:r w:rsidR="009B7B36">
        <w:rPr>
          <w:lang w:eastAsia="zh-CN"/>
        </w:rPr>
        <w:t>,</w:t>
      </w:r>
      <w:r>
        <w:rPr>
          <w:lang w:eastAsia="zh-CN"/>
        </w:rPr>
        <w:t xml:space="preserve"> </w:t>
      </w:r>
      <w:hyperlink r:id="rId93" w:history="1">
        <w:r w:rsidR="009B7B36" w:rsidRPr="009B7B36">
          <w:rPr>
            <w:rStyle w:val="Hyperlink"/>
            <w:lang w:eastAsia="zh-CN"/>
          </w:rPr>
          <w:t>R19-CCV/3</w:t>
        </w:r>
      </w:hyperlink>
      <w:r w:rsidR="009B7B36">
        <w:rPr>
          <w:lang w:eastAsia="zh-CN"/>
        </w:rPr>
        <w:t xml:space="preserve"> (3 June 2020), </w:t>
      </w:r>
      <w:hyperlink r:id="rId94" w:history="1">
        <w:r w:rsidR="009B7B36" w:rsidRPr="009B7B36">
          <w:rPr>
            <w:rStyle w:val="Hyperlink"/>
            <w:lang w:eastAsia="zh-CN"/>
          </w:rPr>
          <w:t>R19-CCV/11</w:t>
        </w:r>
      </w:hyperlink>
      <w:r w:rsidR="009B7B36">
        <w:rPr>
          <w:lang w:eastAsia="zh-CN"/>
        </w:rPr>
        <w:t xml:space="preserve"> (7 Dec. 2020)</w:t>
      </w:r>
      <w:r w:rsidR="00E74D5A">
        <w:rPr>
          <w:lang w:eastAsia="zh-CN"/>
        </w:rPr>
        <w:t>.</w:t>
      </w:r>
      <w:r w:rsidR="00E74D5A">
        <w:rPr>
          <w:rStyle w:val="FootnoteReference"/>
          <w:lang w:eastAsia="zh-CN"/>
        </w:rPr>
        <w:footnoteReference w:id="20"/>
      </w:r>
    </w:p>
    <w:p w14:paraId="333622C5" w14:textId="6260B14E" w:rsidR="00A31955" w:rsidRPr="00D642D5" w:rsidRDefault="00E74D5A" w:rsidP="00A35BF4">
      <w:pPr>
        <w:pStyle w:val="ListParagraph"/>
        <w:numPr>
          <w:ilvl w:val="0"/>
          <w:numId w:val="12"/>
        </w:numPr>
        <w:rPr>
          <w:lang w:eastAsia="zh-CN"/>
        </w:rPr>
      </w:pPr>
      <w:r>
        <w:rPr>
          <w:lang w:eastAsia="zh-CN"/>
        </w:rPr>
        <w:t>Report</w:t>
      </w:r>
      <w:r w:rsidR="00CA375A">
        <w:rPr>
          <w:lang w:eastAsia="zh-CN"/>
        </w:rPr>
        <w:t xml:space="preserve"> from </w:t>
      </w:r>
      <w:r>
        <w:rPr>
          <w:lang w:eastAsia="zh-CN"/>
        </w:rPr>
        <w:t xml:space="preserve">the </w:t>
      </w:r>
      <w:r w:rsidR="00CA375A">
        <w:rPr>
          <w:lang w:eastAsia="zh-CN"/>
        </w:rPr>
        <w:t>SG coordinators:</w:t>
      </w:r>
      <w:r w:rsidR="00F077C8">
        <w:rPr>
          <w:lang w:eastAsia="zh-CN"/>
        </w:rPr>
        <w:t xml:space="preserve"> </w:t>
      </w:r>
      <w:hyperlink r:id="rId95" w:history="1">
        <w:r w:rsidR="00A31955" w:rsidRPr="007716D3">
          <w:rPr>
            <w:rStyle w:val="Hyperlink"/>
            <w:lang w:val="en-US"/>
          </w:rPr>
          <w:t>2/406</w:t>
        </w:r>
      </w:hyperlink>
      <w:r w:rsidRPr="00E74D5A">
        <w:rPr>
          <w:rStyle w:val="Hyperlink"/>
          <w:bCs/>
          <w:color w:val="auto"/>
          <w:u w:val="none"/>
          <w:lang w:val="en-US"/>
        </w:rPr>
        <w:t>.</w:t>
      </w:r>
      <w:r>
        <w:rPr>
          <w:rStyle w:val="FootnoteReference"/>
          <w:bCs/>
          <w:szCs w:val="24"/>
          <w:lang w:val="en-US"/>
        </w:rPr>
        <w:footnoteReference w:id="21"/>
      </w:r>
    </w:p>
    <w:p w14:paraId="03F55960" w14:textId="08DECCD1" w:rsidR="00FD60AB" w:rsidRPr="007A1A74" w:rsidRDefault="00E413B2" w:rsidP="00446C6C">
      <w:pPr>
        <w:pStyle w:val="Heading2"/>
      </w:pPr>
      <w:r w:rsidRPr="00E413B2">
        <w:t>Expert Group on ICT Household Indicators (EGH) and Expert Group on Telecommunication/ICT Indicators (EGTI)</w:t>
      </w:r>
    </w:p>
    <w:p w14:paraId="4BE38612" w14:textId="77777777" w:rsidR="00EF1791" w:rsidRDefault="007A1A74" w:rsidP="008E57C6">
      <w:pPr>
        <w:rPr>
          <w:color w:val="000000"/>
          <w:szCs w:val="19"/>
        </w:rPr>
      </w:pPr>
      <w:r w:rsidRPr="00CC413D">
        <w:t>In the context of implementing</w:t>
      </w:r>
      <w:r>
        <w:t xml:space="preserve"> ITU Plenipotentiary Conference (PP) Resolution 131 (Rev. Dubai, 2018) on “</w:t>
      </w:r>
      <w:r w:rsidRPr="002A684E">
        <w:t>Measuring information and communi</w:t>
      </w:r>
      <w:r>
        <w:t xml:space="preserve">cation technologies to build an </w:t>
      </w:r>
      <w:r w:rsidRPr="002A684E">
        <w:t>integrating and inclusive information society</w:t>
      </w:r>
      <w:r>
        <w:t xml:space="preserve">” and WTDC Resolution 8 (Rev. Buenos Aires, 2017) on “Collection and dissemination of information and statistics”, two liaison statements from </w:t>
      </w:r>
      <w:r w:rsidRPr="008E4C48">
        <w:rPr>
          <w:bCs/>
          <w:lang w:val="en-US"/>
        </w:rPr>
        <w:t>the Expert Group on ICT Household Indicators (EGH)</w:t>
      </w:r>
      <w:r>
        <w:rPr>
          <w:bCs/>
          <w:lang w:val="en-US"/>
        </w:rPr>
        <w:t xml:space="preserve"> </w:t>
      </w:r>
      <w:r>
        <w:rPr>
          <w:lang w:val="en-US"/>
        </w:rPr>
        <w:t>and t</w:t>
      </w:r>
      <w:r>
        <w:rPr>
          <w:bCs/>
          <w:lang w:val="en-US"/>
        </w:rPr>
        <w:t xml:space="preserve">he </w:t>
      </w:r>
      <w:r w:rsidRPr="00A9212C">
        <w:rPr>
          <w:bCs/>
          <w:lang w:val="en-US"/>
        </w:rPr>
        <w:t>Expert Group on Telecommunication/ICT Indicat</w:t>
      </w:r>
      <w:r>
        <w:rPr>
          <w:bCs/>
          <w:lang w:val="en-US"/>
        </w:rPr>
        <w:t xml:space="preserve">ors (EGTI) respectively were received with the aim </w:t>
      </w:r>
      <w:r w:rsidRPr="00363802">
        <w:rPr>
          <w:color w:val="000000"/>
          <w:szCs w:val="19"/>
        </w:rPr>
        <w:t>to create a working mechanism to ensure collaboration between the</w:t>
      </w:r>
      <w:r>
        <w:rPr>
          <w:color w:val="000000"/>
          <w:szCs w:val="19"/>
        </w:rPr>
        <w:t>se expert groups</w:t>
      </w:r>
      <w:r w:rsidRPr="00363802">
        <w:rPr>
          <w:color w:val="000000"/>
          <w:szCs w:val="19"/>
        </w:rPr>
        <w:t xml:space="preserve"> and </w:t>
      </w:r>
      <w:r>
        <w:rPr>
          <w:color w:val="000000"/>
          <w:szCs w:val="19"/>
        </w:rPr>
        <w:t xml:space="preserve">the ITU-D study groups, and </w:t>
      </w:r>
      <w:r w:rsidRPr="00363802">
        <w:rPr>
          <w:color w:val="000000"/>
          <w:szCs w:val="19"/>
        </w:rPr>
        <w:t>to share information of mutual interest.</w:t>
      </w:r>
      <w:r>
        <w:rPr>
          <w:color w:val="000000"/>
          <w:szCs w:val="19"/>
        </w:rPr>
        <w:t xml:space="preserve"> </w:t>
      </w:r>
      <w:r w:rsidR="00E72448">
        <w:rPr>
          <w:color w:val="000000"/>
          <w:szCs w:val="19"/>
        </w:rPr>
        <w:t>Following this proposal, t</w:t>
      </w:r>
      <w:r w:rsidR="00245BE7">
        <w:rPr>
          <w:color w:val="000000"/>
          <w:szCs w:val="19"/>
        </w:rPr>
        <w:t xml:space="preserve">he study groups appointed </w:t>
      </w:r>
      <w:r w:rsidR="00AA7C11">
        <w:rPr>
          <w:rFonts w:ascii="Calibri" w:eastAsia="Calibri" w:hAnsi="Calibri" w:cs="Calibri"/>
        </w:rPr>
        <w:t xml:space="preserve">SG1 Vice-Chairman </w:t>
      </w:r>
      <w:r w:rsidR="00AA7C11">
        <w:t>M</w:t>
      </w:r>
      <w:r w:rsidR="00245BE7">
        <w:t>s Anastasia Konukhova</w:t>
      </w:r>
      <w:r w:rsidR="00AA7C11">
        <w:t xml:space="preserve"> (</w:t>
      </w:r>
      <w:r w:rsidR="00245BE7">
        <w:t>Russian Federation</w:t>
      </w:r>
      <w:r w:rsidR="00AA7C11">
        <w:t xml:space="preserve">) and SG2 </w:t>
      </w:r>
      <w:r w:rsidR="00AA7C11">
        <w:rPr>
          <w:rFonts w:ascii="Calibri" w:eastAsia="Calibri" w:hAnsi="Calibri" w:cs="Calibri"/>
        </w:rPr>
        <w:t>V</w:t>
      </w:r>
      <w:r w:rsidR="00AA7C11" w:rsidRPr="25A7936B">
        <w:rPr>
          <w:rFonts w:ascii="Calibri" w:eastAsia="Calibri" w:hAnsi="Calibri" w:cs="Calibri"/>
        </w:rPr>
        <w:t>ice-</w:t>
      </w:r>
      <w:r w:rsidR="00AA7C11">
        <w:rPr>
          <w:rFonts w:ascii="Calibri" w:eastAsia="Calibri" w:hAnsi="Calibri" w:cs="Calibri"/>
        </w:rPr>
        <w:t>C</w:t>
      </w:r>
      <w:r w:rsidR="00AA7C11" w:rsidRPr="25A7936B">
        <w:rPr>
          <w:rFonts w:ascii="Calibri" w:eastAsia="Calibri" w:hAnsi="Calibri" w:cs="Calibri"/>
        </w:rPr>
        <w:t>hairm</w:t>
      </w:r>
      <w:r w:rsidR="00AA7C11">
        <w:rPr>
          <w:rFonts w:ascii="Calibri" w:eastAsia="Calibri" w:hAnsi="Calibri" w:cs="Calibri"/>
        </w:rPr>
        <w:t>a</w:t>
      </w:r>
      <w:r w:rsidR="00AA7C11" w:rsidRPr="25A7936B">
        <w:rPr>
          <w:rFonts w:ascii="Calibri" w:eastAsia="Calibri" w:hAnsi="Calibri" w:cs="Calibri"/>
        </w:rPr>
        <w:t xml:space="preserve">n </w:t>
      </w:r>
      <w:r w:rsidR="00AA7C11" w:rsidRPr="00BD7868">
        <w:t>M</w:t>
      </w:r>
      <w:r w:rsidR="00245BE7">
        <w:t xml:space="preserve">r Roland Kudozia </w:t>
      </w:r>
      <w:r w:rsidR="00AA7C11" w:rsidRPr="00BD7868">
        <w:t>(</w:t>
      </w:r>
      <w:r w:rsidR="00245BE7">
        <w:t>Ghana</w:t>
      </w:r>
      <w:r w:rsidR="00AA7C11" w:rsidRPr="00BD7868">
        <w:t xml:space="preserve">) </w:t>
      </w:r>
      <w:r w:rsidR="00245BE7">
        <w:t xml:space="preserve">as coordinators to </w:t>
      </w:r>
      <w:r w:rsidR="00E72448">
        <w:t xml:space="preserve">explore deeper synergies with EGH and EGTI, by </w:t>
      </w:r>
      <w:r w:rsidR="00E72448">
        <w:rPr>
          <w:color w:val="000000"/>
          <w:szCs w:val="19"/>
        </w:rPr>
        <w:t>initiating studies on linkages between ITU-D study Questions and activities of EGH and EGTI</w:t>
      </w:r>
      <w:r w:rsidR="00E72448" w:rsidRPr="00E72448">
        <w:rPr>
          <w:color w:val="000000"/>
          <w:szCs w:val="19"/>
        </w:rPr>
        <w:t xml:space="preserve"> </w:t>
      </w:r>
      <w:r w:rsidR="00E72448" w:rsidRPr="00762D20">
        <w:rPr>
          <w:color w:val="000000"/>
          <w:szCs w:val="19"/>
        </w:rPr>
        <w:t>(e.g. through a mapping table),</w:t>
      </w:r>
      <w:r w:rsidR="00B93C63">
        <w:rPr>
          <w:color w:val="000000"/>
          <w:szCs w:val="19"/>
        </w:rPr>
        <w:t xml:space="preserve"> and identifying topics and indicators of interest for their current studies and possible future work</w:t>
      </w:r>
      <w:r w:rsidR="00E72448">
        <w:rPr>
          <w:color w:val="000000"/>
          <w:szCs w:val="19"/>
        </w:rPr>
        <w:t>.</w:t>
      </w:r>
      <w:r w:rsidR="00B93C63">
        <w:rPr>
          <w:color w:val="000000"/>
          <w:szCs w:val="19"/>
        </w:rPr>
        <w:t xml:space="preserve"> </w:t>
      </w:r>
    </w:p>
    <w:p w14:paraId="7D18722B" w14:textId="668B4D92" w:rsidR="006F435E" w:rsidRPr="00345F70" w:rsidRDefault="006F435E" w:rsidP="008E57C6">
      <w:pPr>
        <w:pStyle w:val="ListParagraph"/>
      </w:pPr>
      <w:r>
        <w:t xml:space="preserve">During the last meetings of </w:t>
      </w:r>
      <w:r w:rsidRPr="00345F70">
        <w:t xml:space="preserve">EGTI </w:t>
      </w:r>
      <w:r>
        <w:t xml:space="preserve">(15-16 September 2020) </w:t>
      </w:r>
      <w:r w:rsidRPr="00345F70">
        <w:t>and EGH</w:t>
      </w:r>
      <w:r>
        <w:t xml:space="preserve"> (17-18 September 2020), topics for future work were agreed, several of which were </w:t>
      </w:r>
      <w:r w:rsidR="004674CD">
        <w:t>of direct relevance</w:t>
      </w:r>
      <w:r>
        <w:t xml:space="preserve"> to the topics of the SG Question</w:t>
      </w:r>
      <w:r w:rsidR="004674CD">
        <w:t>, such as “</w:t>
      </w:r>
      <w:r w:rsidR="004674CD" w:rsidRPr="00834FFC">
        <w:rPr>
          <w:i/>
          <w:iCs/>
        </w:rPr>
        <w:t>the measurement of over-the-top services (OTT)</w:t>
      </w:r>
      <w:r w:rsidR="004674CD" w:rsidRPr="004674CD">
        <w:rPr>
          <w:i/>
          <w:iCs/>
        </w:rPr>
        <w:t xml:space="preserve"> effects on mobile traffic</w:t>
      </w:r>
      <w:r w:rsidR="004674CD">
        <w:t>”</w:t>
      </w:r>
      <w:r w:rsidR="00834FFC">
        <w:rPr>
          <w:rStyle w:val="FootnoteReference"/>
          <w:szCs w:val="24"/>
        </w:rPr>
        <w:footnoteReference w:id="22"/>
      </w:r>
      <w:r w:rsidR="004674CD">
        <w:t>, “</w:t>
      </w:r>
      <w:r w:rsidR="004674CD" w:rsidRPr="004674CD">
        <w:rPr>
          <w:i/>
          <w:iCs/>
        </w:rPr>
        <w:t xml:space="preserve">impact of the COVID-19 pandemic on telecoms and the way ICT was used to </w:t>
      </w:r>
      <w:r w:rsidR="004674CD" w:rsidRPr="004674CD">
        <w:rPr>
          <w:i/>
          <w:iCs/>
        </w:rPr>
        <w:lastRenderedPageBreak/>
        <w:t>mitigate it</w:t>
      </w:r>
      <w:r w:rsidR="004674CD">
        <w:t xml:space="preserve">”, </w:t>
      </w:r>
      <w:r w:rsidR="004674CD" w:rsidRPr="00F37E56">
        <w:rPr>
          <w:bCs/>
        </w:rPr>
        <w:t>“</w:t>
      </w:r>
      <w:r w:rsidR="004674CD" w:rsidRPr="00F37E56">
        <w:rPr>
          <w:bCs/>
          <w:i/>
          <w:iCs/>
        </w:rPr>
        <w:t>e-waste indicators in household surveys</w:t>
      </w:r>
      <w:r w:rsidR="004674CD" w:rsidRPr="00F37E56">
        <w:rPr>
          <w:bCs/>
        </w:rPr>
        <w:t>”</w:t>
      </w:r>
      <w:r w:rsidR="004674CD" w:rsidRPr="00F37E56">
        <w:rPr>
          <w:rStyle w:val="FootnoteReference"/>
          <w:bCs/>
        </w:rPr>
        <w:footnoteReference w:id="23"/>
      </w:r>
      <w:r w:rsidR="004674CD" w:rsidRPr="00F37E56">
        <w:rPr>
          <w:bCs/>
        </w:rPr>
        <w:t xml:space="preserve"> and “</w:t>
      </w:r>
      <w:r w:rsidR="004674CD" w:rsidRPr="00F37E56">
        <w:rPr>
          <w:bCs/>
          <w:i/>
          <w:iCs/>
        </w:rPr>
        <w:t>child online protection</w:t>
      </w:r>
      <w:r w:rsidR="004674CD" w:rsidRPr="00F37E56">
        <w:rPr>
          <w:bCs/>
        </w:rPr>
        <w:t>” (COP)</w:t>
      </w:r>
      <w:r w:rsidR="004674CD" w:rsidRPr="00F37E56">
        <w:rPr>
          <w:rStyle w:val="FootnoteReference"/>
          <w:bCs/>
        </w:rPr>
        <w:footnoteReference w:id="24"/>
      </w:r>
      <w:r w:rsidRPr="00F37E56">
        <w:t>.</w:t>
      </w:r>
      <w:r w:rsidR="004674CD">
        <w:t xml:space="preserve"> A new discussion topic was also agreed to </w:t>
      </w:r>
      <w:r w:rsidR="004674CD" w:rsidRPr="00345F70">
        <w:t>share experience and evidence on the proposals from ITU-D Study Groups 1 and 2.</w:t>
      </w:r>
      <w:r w:rsidR="004674CD">
        <w:t xml:space="preserve"> B</w:t>
      </w:r>
      <w:r>
        <w:t xml:space="preserve">oth </w:t>
      </w:r>
      <w:r w:rsidR="004674CD">
        <w:t xml:space="preserve">expert </w:t>
      </w:r>
      <w:r>
        <w:t xml:space="preserve">groups </w:t>
      </w:r>
      <w:r w:rsidRPr="00345F70">
        <w:t xml:space="preserve">highlighted the importance of further collaboration </w:t>
      </w:r>
      <w:r w:rsidR="004674CD">
        <w:t xml:space="preserve">with </w:t>
      </w:r>
      <w:r w:rsidRPr="00345F70">
        <w:t>ITU</w:t>
      </w:r>
      <w:r>
        <w:noBreakHyphen/>
      </w:r>
      <w:r w:rsidRPr="00345F70">
        <w:t xml:space="preserve">D SGs and encouraged ITU-D </w:t>
      </w:r>
      <w:r w:rsidR="004674CD">
        <w:t>m</w:t>
      </w:r>
      <w:r w:rsidRPr="00345F70">
        <w:t>embers to participate actively in meetings and the online forum discussions on the topics outlined for future work.</w:t>
      </w:r>
    </w:p>
    <w:p w14:paraId="13DCA3C8" w14:textId="1176B3FB" w:rsidR="00E72448" w:rsidRDefault="00463235" w:rsidP="008E57C6">
      <w:r>
        <w:t>Documents f</w:t>
      </w:r>
      <w:r w:rsidR="00EF1791">
        <w:t xml:space="preserve">or more information: </w:t>
      </w:r>
    </w:p>
    <w:p w14:paraId="485DB813" w14:textId="51B31300" w:rsidR="00EF1791" w:rsidRPr="00F37E56" w:rsidRDefault="00027466" w:rsidP="00A35BF4">
      <w:pPr>
        <w:pStyle w:val="ListParagraph"/>
        <w:numPr>
          <w:ilvl w:val="0"/>
          <w:numId w:val="12"/>
        </w:numPr>
        <w:rPr>
          <w:lang w:val="en-US"/>
        </w:rPr>
      </w:pPr>
      <w:r>
        <w:t xml:space="preserve">Liaison statements from EGTI and </w:t>
      </w:r>
      <w:r w:rsidRPr="00F37E56">
        <w:t xml:space="preserve">EGH: </w:t>
      </w:r>
      <w:hyperlink r:id="rId96" w:history="1">
        <w:r w:rsidR="00F879C4" w:rsidRPr="00F37E56">
          <w:rPr>
            <w:rStyle w:val="Hyperlink"/>
            <w:bCs/>
            <w:lang w:val="en-US"/>
          </w:rPr>
          <w:t>2/247</w:t>
        </w:r>
      </w:hyperlink>
      <w:r w:rsidR="00F879C4" w:rsidRPr="00F37E56">
        <w:rPr>
          <w:lang w:val="en-US"/>
        </w:rPr>
        <w:t xml:space="preserve"> (LS from EGTI), </w:t>
      </w:r>
      <w:hyperlink r:id="rId97" w:history="1">
        <w:r w:rsidR="00F879C4" w:rsidRPr="00F37E56">
          <w:rPr>
            <w:rStyle w:val="Hyperlink"/>
            <w:bCs/>
            <w:lang w:val="en-US"/>
          </w:rPr>
          <w:t>2/248</w:t>
        </w:r>
      </w:hyperlink>
      <w:r w:rsidR="00F879C4" w:rsidRPr="00F37E56">
        <w:rPr>
          <w:lang w:val="en-US"/>
        </w:rPr>
        <w:t xml:space="preserve"> (LS from EGH)</w:t>
      </w:r>
    </w:p>
    <w:p w14:paraId="2760D141" w14:textId="07C8D4B6" w:rsidR="00F879C4" w:rsidRPr="00F37E56" w:rsidRDefault="00027466" w:rsidP="00A35BF4">
      <w:pPr>
        <w:pStyle w:val="ListParagraph"/>
        <w:numPr>
          <w:ilvl w:val="0"/>
          <w:numId w:val="12"/>
        </w:numPr>
        <w:rPr>
          <w:lang w:val="en-US"/>
        </w:rPr>
      </w:pPr>
      <w:r w:rsidRPr="00F37E56">
        <w:t xml:space="preserve">Reply liaison statements from SGs: </w:t>
      </w:r>
      <w:hyperlink r:id="rId98" w:history="1">
        <w:r w:rsidR="00545357" w:rsidRPr="00F37E56">
          <w:rPr>
            <w:rStyle w:val="Hyperlink"/>
            <w:bCs/>
            <w:lang w:val="en-US"/>
          </w:rPr>
          <w:t>2/353</w:t>
        </w:r>
      </w:hyperlink>
      <w:r w:rsidR="00F879C4" w:rsidRPr="00F37E56">
        <w:rPr>
          <w:lang w:val="en-US"/>
        </w:rPr>
        <w:t xml:space="preserve"> (Reply LS from SG2)</w:t>
      </w:r>
    </w:p>
    <w:p w14:paraId="51B411AA" w14:textId="1195016B" w:rsidR="00463235" w:rsidRPr="00F879C4" w:rsidRDefault="003C21EA" w:rsidP="00A35BF4">
      <w:pPr>
        <w:pStyle w:val="ListParagraph"/>
        <w:numPr>
          <w:ilvl w:val="0"/>
          <w:numId w:val="12"/>
        </w:numPr>
        <w:rPr>
          <w:lang w:val="en-US"/>
        </w:rPr>
      </w:pPr>
      <w:r>
        <w:rPr>
          <w:lang w:val="en-US"/>
        </w:rPr>
        <w:t>Report</w:t>
      </w:r>
      <w:r w:rsidR="00027466" w:rsidRPr="00F37E56">
        <w:rPr>
          <w:lang w:val="en-US"/>
        </w:rPr>
        <w:t xml:space="preserve"> from </w:t>
      </w:r>
      <w:r w:rsidR="00CA375A" w:rsidRPr="00F37E56">
        <w:rPr>
          <w:lang w:val="en-US"/>
        </w:rPr>
        <w:t xml:space="preserve">SG </w:t>
      </w:r>
      <w:r w:rsidR="00027466" w:rsidRPr="00F37E56">
        <w:rPr>
          <w:lang w:val="en-US"/>
        </w:rPr>
        <w:t xml:space="preserve">coordinators: </w:t>
      </w:r>
      <w:hyperlink r:id="rId99" w:history="1">
        <w:r w:rsidR="00463235" w:rsidRPr="00F37E56">
          <w:rPr>
            <w:rStyle w:val="Hyperlink"/>
            <w:bCs/>
            <w:lang w:val="en-US"/>
          </w:rPr>
          <w:t>2/404</w:t>
        </w:r>
      </w:hyperlink>
      <w:r w:rsidR="00027466" w:rsidRPr="00F37E56">
        <w:rPr>
          <w:lang w:val="en-US"/>
        </w:rPr>
        <w:t xml:space="preserve"> (</w:t>
      </w:r>
      <w:r w:rsidR="00F37E56" w:rsidRPr="00F37E56">
        <w:rPr>
          <w:lang w:val="en-US"/>
        </w:rPr>
        <w:t>EGTI, EGH and WTIS activities since the last ITU-D SG2 meeting</w:t>
      </w:r>
      <w:r w:rsidR="00027466">
        <w:rPr>
          <w:lang w:val="en-US"/>
        </w:rPr>
        <w:t>)</w:t>
      </w:r>
    </w:p>
    <w:p w14:paraId="49552A1F" w14:textId="252F1981" w:rsidR="003F79AA" w:rsidRDefault="003F79AA" w:rsidP="00446C6C">
      <w:pPr>
        <w:pStyle w:val="Heading2"/>
      </w:pPr>
      <w:r>
        <w:t>Synergies with BDT projects (FIGI and PRIDA)</w:t>
      </w:r>
    </w:p>
    <w:p w14:paraId="4C6B6C22" w14:textId="7BDC8367" w:rsidR="0092390E" w:rsidRDefault="003F79AA" w:rsidP="008E57C6">
      <w:pPr>
        <w:rPr>
          <w:lang w:val="en-US"/>
        </w:rPr>
      </w:pPr>
      <w:r>
        <w:rPr>
          <w:lang w:val="en-US"/>
        </w:rPr>
        <w:t>With the aim to strengthen synergies between the study group</w:t>
      </w:r>
      <w:r w:rsidR="00755585">
        <w:rPr>
          <w:lang w:val="en-US"/>
        </w:rPr>
        <w:t>s and BDT initiatives</w:t>
      </w:r>
      <w:r>
        <w:rPr>
          <w:lang w:val="en-US"/>
        </w:rPr>
        <w:t xml:space="preserve">, </w:t>
      </w:r>
      <w:r w:rsidR="00755585">
        <w:rPr>
          <w:lang w:val="en-US"/>
        </w:rPr>
        <w:t xml:space="preserve">the </w:t>
      </w:r>
      <w:r>
        <w:rPr>
          <w:lang w:val="en-US"/>
        </w:rPr>
        <w:t xml:space="preserve">two </w:t>
      </w:r>
      <w:r w:rsidR="00755585">
        <w:rPr>
          <w:lang w:val="en-US"/>
        </w:rPr>
        <w:t xml:space="preserve">following </w:t>
      </w:r>
      <w:r w:rsidR="002C6EB2">
        <w:rPr>
          <w:lang w:val="en-US"/>
        </w:rPr>
        <w:t>projects were explored</w:t>
      </w:r>
      <w:r>
        <w:rPr>
          <w:lang w:val="en-US"/>
        </w:rPr>
        <w:t xml:space="preserve">: </w:t>
      </w:r>
    </w:p>
    <w:p w14:paraId="7F6E2746" w14:textId="590CC5D7" w:rsidR="0092390E" w:rsidRPr="0092390E" w:rsidRDefault="003F79AA" w:rsidP="00A35BF4">
      <w:pPr>
        <w:pStyle w:val="ListParagraph"/>
        <w:numPr>
          <w:ilvl w:val="0"/>
          <w:numId w:val="12"/>
        </w:numPr>
        <w:rPr>
          <w:lang w:val="en-US"/>
        </w:rPr>
      </w:pPr>
      <w:r w:rsidRPr="0092390E">
        <w:t>FIGI (Financial Inclusion Global Initiative)</w:t>
      </w:r>
      <w:r>
        <w:rPr>
          <w:rStyle w:val="FootnoteReference"/>
          <w:szCs w:val="24"/>
        </w:rPr>
        <w:footnoteReference w:id="25"/>
      </w:r>
      <w:r w:rsidR="0092390E" w:rsidRPr="0092390E">
        <w:t xml:space="preserve">, </w:t>
      </w:r>
      <w:r w:rsidR="0092390E">
        <w:t xml:space="preserve">which </w:t>
      </w:r>
      <w:r w:rsidR="00372E84">
        <w:t>aims at</w:t>
      </w:r>
      <w:r w:rsidR="0092390E">
        <w:t xml:space="preserve"> leverag</w:t>
      </w:r>
      <w:r w:rsidR="00372E84">
        <w:t>ing</w:t>
      </w:r>
      <w:r w:rsidR="0092390E">
        <w:t xml:space="preserve"> ICTs for financial services</w:t>
      </w:r>
      <w:r w:rsidR="00755585">
        <w:t xml:space="preserve"> to a</w:t>
      </w:r>
      <w:r w:rsidR="0092390E">
        <w:t>chiev</w:t>
      </w:r>
      <w:r w:rsidR="00755585">
        <w:t>e</w:t>
      </w:r>
      <w:r w:rsidR="0092390E">
        <w:t xml:space="preserve"> digital financial inclusion.</w:t>
      </w:r>
      <w:r w:rsidR="002C6EB2">
        <w:t xml:space="preserve"> Coordinators: Mr Ahmad Gad (Egypt), Vice-Chairman of ITU</w:t>
      </w:r>
      <w:r w:rsidR="002C6EB2">
        <w:noBreakHyphen/>
        <w:t>D Study Group 1, and Mr Fadel Digham (Egypt), Co-Rapporteur for Question 1/2.</w:t>
      </w:r>
    </w:p>
    <w:p w14:paraId="1AF22775" w14:textId="02198BAD" w:rsidR="003F79AA" w:rsidRPr="00755585" w:rsidRDefault="003F79AA" w:rsidP="00A35BF4">
      <w:pPr>
        <w:pStyle w:val="ListParagraph"/>
        <w:numPr>
          <w:ilvl w:val="0"/>
          <w:numId w:val="12"/>
        </w:numPr>
        <w:rPr>
          <w:lang w:val="en-US"/>
        </w:rPr>
      </w:pPr>
      <w:r w:rsidRPr="0092390E">
        <w:t>PRIDA (Policy and Regulation Initiative for Digital Africa)</w:t>
      </w:r>
      <w:r>
        <w:rPr>
          <w:rStyle w:val="FootnoteReference"/>
          <w:szCs w:val="24"/>
        </w:rPr>
        <w:footnoteReference w:id="26"/>
      </w:r>
      <w:r w:rsidR="0092390E">
        <w:t xml:space="preserve">, which is a large programme in collaboration between the African Union, the European Union and the ITU to foster universally accessible </w:t>
      </w:r>
      <w:r w:rsidR="0092390E" w:rsidRPr="00A71A4C">
        <w:t xml:space="preserve">and affordable broadband across the </w:t>
      </w:r>
      <w:r w:rsidR="0092390E">
        <w:t xml:space="preserve">African </w:t>
      </w:r>
      <w:r w:rsidR="0092390E" w:rsidRPr="00A71A4C">
        <w:t xml:space="preserve">continent to unlock future benefits of </w:t>
      </w:r>
      <w:r w:rsidR="0092390E">
        <w:t>I</w:t>
      </w:r>
      <w:r w:rsidR="0092390E" w:rsidRPr="00A71A4C">
        <w:t>nternet</w:t>
      </w:r>
      <w:r w:rsidR="0092390E">
        <w:t>-</w:t>
      </w:r>
      <w:r w:rsidR="0092390E" w:rsidRPr="00A71A4C">
        <w:t>based services.</w:t>
      </w:r>
      <w:r w:rsidR="002C6EB2">
        <w:t xml:space="preserve"> Coordinator: Mr Haim Mazar (ATDI, France), Co-Rapporteur for Question 7/2.</w:t>
      </w:r>
    </w:p>
    <w:p w14:paraId="6331264B" w14:textId="510BA13F" w:rsidR="00755585" w:rsidRDefault="00755585" w:rsidP="008E57C6">
      <w:pPr>
        <w:rPr>
          <w:lang w:val="en-US"/>
        </w:rPr>
      </w:pPr>
      <w:r>
        <w:rPr>
          <w:lang w:val="en-US"/>
        </w:rPr>
        <w:t>A background and status of implementation of both pr</w:t>
      </w:r>
      <w:r w:rsidR="00CE022B">
        <w:rPr>
          <w:lang w:val="en-US"/>
        </w:rPr>
        <w:t>ojects were presented. Also, events</w:t>
      </w:r>
      <w:r w:rsidR="00BD2865">
        <w:rPr>
          <w:lang w:val="en-US"/>
        </w:rPr>
        <w:t>/activities</w:t>
      </w:r>
      <w:r w:rsidR="00CE022B">
        <w:rPr>
          <w:lang w:val="en-US"/>
        </w:rPr>
        <w:t xml:space="preserve"> such as capacity-building workshops and </w:t>
      </w:r>
      <w:r w:rsidR="00BD2865">
        <w:rPr>
          <w:lang w:val="en-US"/>
        </w:rPr>
        <w:t xml:space="preserve">development of </w:t>
      </w:r>
      <w:r w:rsidR="00CE022B">
        <w:rPr>
          <w:lang w:val="en-US"/>
        </w:rPr>
        <w:t>technical guidelines that are relevant to the study group Questions were identified</w:t>
      </w:r>
      <w:r w:rsidR="00BD2865">
        <w:rPr>
          <w:lang w:val="en-US"/>
        </w:rPr>
        <w:t>. M</w:t>
      </w:r>
      <w:r w:rsidR="00CE022B">
        <w:rPr>
          <w:lang w:val="en-US"/>
        </w:rPr>
        <w:t xml:space="preserve">anagement teams and members were encouraged to explore </w:t>
      </w:r>
      <w:r w:rsidR="008B0AD9">
        <w:rPr>
          <w:lang w:val="en-US"/>
        </w:rPr>
        <w:t xml:space="preserve">possible </w:t>
      </w:r>
      <w:r w:rsidR="00CE022B">
        <w:rPr>
          <w:lang w:val="en-US"/>
        </w:rPr>
        <w:t xml:space="preserve">synergies </w:t>
      </w:r>
      <w:r w:rsidR="00BD2865">
        <w:rPr>
          <w:lang w:val="en-US"/>
        </w:rPr>
        <w:t>with</w:t>
      </w:r>
      <w:r w:rsidR="00CE022B">
        <w:rPr>
          <w:lang w:val="en-US"/>
        </w:rPr>
        <w:t xml:space="preserve"> these activities</w:t>
      </w:r>
      <w:r w:rsidR="00BD2865">
        <w:rPr>
          <w:lang w:val="en-US"/>
        </w:rPr>
        <w:t>/events</w:t>
      </w:r>
      <w:r w:rsidR="008B0AD9">
        <w:rPr>
          <w:lang w:val="en-US"/>
        </w:rPr>
        <w:t>.</w:t>
      </w:r>
    </w:p>
    <w:p w14:paraId="7B785DA9" w14:textId="116E275B" w:rsidR="008B0AD9" w:rsidRDefault="008B0AD9" w:rsidP="008E57C6">
      <w:pPr>
        <w:rPr>
          <w:lang w:val="en-US"/>
        </w:rPr>
      </w:pPr>
      <w:r>
        <w:rPr>
          <w:lang w:val="en-US"/>
        </w:rPr>
        <w:t>Documents for more information:</w:t>
      </w:r>
    </w:p>
    <w:p w14:paraId="49E87EC3" w14:textId="3EA82D54" w:rsidR="008B0AD9" w:rsidRPr="003C21EA" w:rsidRDefault="003C21EA" w:rsidP="00A35BF4">
      <w:pPr>
        <w:pStyle w:val="ListParagraph"/>
        <w:numPr>
          <w:ilvl w:val="0"/>
          <w:numId w:val="12"/>
        </w:numPr>
        <w:rPr>
          <w:lang w:val="en-US"/>
        </w:rPr>
      </w:pPr>
      <w:r>
        <w:t xml:space="preserve">Report from SG Coordinators on </w:t>
      </w:r>
      <w:r w:rsidR="008B0AD9" w:rsidRPr="008B0AD9">
        <w:t xml:space="preserve">FIGI: </w:t>
      </w:r>
      <w:hyperlink r:id="rId100" w:history="1">
        <w:r w:rsidR="008B0AD9" w:rsidRPr="003C21EA">
          <w:rPr>
            <w:rStyle w:val="Hyperlink"/>
            <w:szCs w:val="36"/>
            <w:lang w:val="en-US"/>
          </w:rPr>
          <w:t>SG2RGQ/252 + annex</w:t>
        </w:r>
      </w:hyperlink>
    </w:p>
    <w:p w14:paraId="36CDB55A" w14:textId="2AE5A3E5" w:rsidR="00EF1791" w:rsidRPr="00D5365F" w:rsidRDefault="003C21EA" w:rsidP="008E57C6">
      <w:pPr>
        <w:pStyle w:val="ListParagraph"/>
        <w:numPr>
          <w:ilvl w:val="0"/>
          <w:numId w:val="12"/>
        </w:numPr>
        <w:rPr>
          <w:rStyle w:val="Hyperlink"/>
          <w:color w:val="auto"/>
          <w:u w:val="none"/>
          <w:lang w:val="en-US"/>
        </w:rPr>
      </w:pPr>
      <w:r>
        <w:rPr>
          <w:lang w:val="en-US"/>
        </w:rPr>
        <w:t xml:space="preserve">Reports from SG Coordinator on </w:t>
      </w:r>
      <w:r w:rsidR="008B0AD9" w:rsidRPr="003C21EA">
        <w:rPr>
          <w:lang w:val="en-US"/>
        </w:rPr>
        <w:t xml:space="preserve">PRIDA: </w:t>
      </w:r>
      <w:hyperlink r:id="rId101" w:history="1">
        <w:r w:rsidR="008B0AD9" w:rsidRPr="003C21EA">
          <w:rPr>
            <w:rStyle w:val="Hyperlink"/>
            <w:szCs w:val="36"/>
            <w:lang w:val="en-US"/>
          </w:rPr>
          <w:t>SG2RGQ/245 + annex</w:t>
        </w:r>
      </w:hyperlink>
      <w:r w:rsidR="008B0AD9" w:rsidRPr="003C21EA">
        <w:rPr>
          <w:lang w:val="en-US"/>
        </w:rPr>
        <w:t>,</w:t>
      </w:r>
      <w:r w:rsidRPr="003C21EA">
        <w:rPr>
          <w:lang w:val="en-US"/>
        </w:rPr>
        <w:t xml:space="preserve"> </w:t>
      </w:r>
      <w:hyperlink r:id="rId102" w:history="1">
        <w:r w:rsidR="008B0AD9" w:rsidRPr="003C21EA">
          <w:rPr>
            <w:rStyle w:val="Hyperlink"/>
            <w:lang w:val="en-US"/>
          </w:rPr>
          <w:t>2/396</w:t>
        </w:r>
      </w:hyperlink>
    </w:p>
    <w:p w14:paraId="748217FE" w14:textId="6B6C3263" w:rsidR="00E539A2" w:rsidRDefault="00D5365F" w:rsidP="00446C6C">
      <w:pPr>
        <w:pStyle w:val="Heading2"/>
      </w:pPr>
      <w:r>
        <w:t>Collaboration with WSIS</w:t>
      </w:r>
    </w:p>
    <w:p w14:paraId="469A4CCA" w14:textId="28430243" w:rsidR="00A87C79" w:rsidRDefault="00A87C79" w:rsidP="00983ABC">
      <w:pPr>
        <w:rPr>
          <w:rFonts w:cs="Calibri"/>
        </w:rPr>
      </w:pPr>
      <w:r>
        <w:rPr>
          <w:lang w:val="en-US"/>
        </w:rPr>
        <w:t xml:space="preserve">In the context of seeking a close alignment </w:t>
      </w:r>
      <w:r w:rsidRPr="00A921E4">
        <w:rPr>
          <w:rFonts w:cs="Calibri"/>
        </w:rPr>
        <w:t>between the WSIS Process and the 2030 Agenda for Sustainable Development</w:t>
      </w:r>
      <w:r w:rsidR="00953A8B">
        <w:rPr>
          <w:rFonts w:cs="Calibri"/>
        </w:rPr>
        <w:t xml:space="preserve"> </w:t>
      </w:r>
      <w:r>
        <w:rPr>
          <w:rFonts w:cs="Calibri"/>
        </w:rPr>
        <w:t>as called by the</w:t>
      </w:r>
      <w:r w:rsidRPr="00276062">
        <w:rPr>
          <w:rFonts w:cs="Calibri"/>
        </w:rPr>
        <w:t xml:space="preserve"> United Nations General Assembly Overall Review on WSIS</w:t>
      </w:r>
      <w:r w:rsidR="00953A8B">
        <w:rPr>
          <w:rStyle w:val="FootnoteReference"/>
          <w:rFonts w:cs="Calibri"/>
        </w:rPr>
        <w:footnoteReference w:id="27"/>
      </w:r>
      <w:r w:rsidR="00953A8B">
        <w:rPr>
          <w:rFonts w:cs="Calibri"/>
        </w:rPr>
        <w:t xml:space="preserve">, and as encouraged by the Council Working Group on WSIS&amp;SDG </w:t>
      </w:r>
      <w:r w:rsidR="00953A8B" w:rsidRPr="008258A6">
        <w:rPr>
          <w:rFonts w:cs="Calibri"/>
        </w:rPr>
        <w:t>(CWG-WSIS&amp;SDG)</w:t>
      </w:r>
      <w:r w:rsidR="00953A8B">
        <w:rPr>
          <w:rFonts w:cs="Calibri"/>
        </w:rPr>
        <w:t xml:space="preserve"> to closely work between the ITU study groups and the WSIS Secretariat for contribution to the WSIS and SDG Process, several areas for collaboration were explored with follow-up actions</w:t>
      </w:r>
      <w:r w:rsidR="001731A3">
        <w:rPr>
          <w:rFonts w:cs="Calibri"/>
        </w:rPr>
        <w:t xml:space="preserve"> during this study period</w:t>
      </w:r>
      <w:r w:rsidR="00953A8B">
        <w:rPr>
          <w:rFonts w:cs="Calibri"/>
        </w:rPr>
        <w:t>:</w:t>
      </w:r>
    </w:p>
    <w:p w14:paraId="0D5D3C82" w14:textId="52D2DCE6" w:rsidR="00953A8B" w:rsidRDefault="00100762" w:rsidP="00953A8B">
      <w:pPr>
        <w:pStyle w:val="ListParagraph"/>
        <w:numPr>
          <w:ilvl w:val="0"/>
          <w:numId w:val="27"/>
        </w:numPr>
        <w:rPr>
          <w:lang w:val="en-US"/>
        </w:rPr>
      </w:pPr>
      <w:r>
        <w:rPr>
          <w:lang w:val="en-US"/>
        </w:rPr>
        <w:lastRenderedPageBreak/>
        <w:t>D</w:t>
      </w:r>
      <w:r w:rsidR="0049518C">
        <w:rPr>
          <w:lang w:val="en-US"/>
        </w:rPr>
        <w:t xml:space="preserve">eveloped </w:t>
      </w:r>
      <w:r>
        <w:rPr>
          <w:lang w:val="en-US"/>
        </w:rPr>
        <w:t xml:space="preserve">jointly with the WSIS Secretariat </w:t>
      </w:r>
      <w:r w:rsidR="0049518C">
        <w:rPr>
          <w:lang w:val="en-US"/>
        </w:rPr>
        <w:t xml:space="preserve">linkages between winning and champion projects from WSIS Prizes and ITU-D Study Group Questions (Documents </w:t>
      </w:r>
      <w:hyperlink r:id="rId103" w:history="1">
        <w:r w:rsidR="0049518C">
          <w:rPr>
            <w:rStyle w:val="Hyperlink"/>
            <w:bCs/>
            <w:lang w:val="en-US"/>
          </w:rPr>
          <w:t>2/190</w:t>
        </w:r>
      </w:hyperlink>
      <w:r w:rsidR="0049518C">
        <w:rPr>
          <w:lang w:val="en-US"/>
        </w:rPr>
        <w:t>)</w:t>
      </w:r>
      <w:r>
        <w:rPr>
          <w:lang w:val="en-US"/>
        </w:rPr>
        <w:t>;</w:t>
      </w:r>
    </w:p>
    <w:p w14:paraId="16C09463" w14:textId="7DF1F6C0" w:rsidR="0049518C" w:rsidRPr="00100762" w:rsidRDefault="00100762" w:rsidP="00953A8B">
      <w:pPr>
        <w:pStyle w:val="ListParagraph"/>
        <w:numPr>
          <w:ilvl w:val="0"/>
          <w:numId w:val="27"/>
        </w:numPr>
        <w:rPr>
          <w:lang w:val="en-US"/>
        </w:rPr>
      </w:pPr>
      <w:r>
        <w:rPr>
          <w:lang w:val="en-US"/>
        </w:rPr>
        <w:t xml:space="preserve">Reviewed contributions from SG members on </w:t>
      </w:r>
      <w:r w:rsidR="0049518C">
        <w:rPr>
          <w:lang w:val="en-US"/>
        </w:rPr>
        <w:t xml:space="preserve">commitments </w:t>
      </w:r>
      <w:r>
        <w:rPr>
          <w:lang w:val="en-US"/>
        </w:rPr>
        <w:t xml:space="preserve">to </w:t>
      </w:r>
      <w:r w:rsidR="0049518C">
        <w:rPr>
          <w:lang w:val="en-US"/>
        </w:rPr>
        <w:t>WSIS (Document</w:t>
      </w:r>
      <w:r>
        <w:rPr>
          <w:lang w:val="en-US"/>
        </w:rPr>
        <w:t xml:space="preserve">s </w:t>
      </w:r>
      <w:hyperlink r:id="rId104" w:history="1">
        <w:r w:rsidRPr="00F442E5">
          <w:rPr>
            <w:rStyle w:val="Hyperlink"/>
            <w:bCs/>
            <w:lang w:val="en-US"/>
          </w:rPr>
          <w:t>2/</w:t>
        </w:r>
        <w:r>
          <w:rPr>
            <w:rStyle w:val="Hyperlink"/>
            <w:bCs/>
            <w:lang w:val="en-US"/>
          </w:rPr>
          <w:t>251</w:t>
        </w:r>
      </w:hyperlink>
      <w:r w:rsidRPr="00100762">
        <w:rPr>
          <w:lang w:val="en-US"/>
        </w:rPr>
        <w:t xml:space="preserve">, </w:t>
      </w:r>
      <w:hyperlink r:id="rId105" w:history="1">
        <w:r w:rsidRPr="00100762">
          <w:rPr>
            <w:rStyle w:val="Hyperlink"/>
          </w:rPr>
          <w:t>2/TD/34</w:t>
        </w:r>
      </w:hyperlink>
      <w:r w:rsidRPr="00100762">
        <w:t>)</w:t>
      </w:r>
      <w:r>
        <w:t>;</w:t>
      </w:r>
    </w:p>
    <w:p w14:paraId="61576E61" w14:textId="33191569" w:rsidR="009F0BA5" w:rsidRDefault="00F24625" w:rsidP="009F0BA5">
      <w:pPr>
        <w:pStyle w:val="ListParagraph"/>
        <w:numPr>
          <w:ilvl w:val="0"/>
          <w:numId w:val="27"/>
        </w:numPr>
        <w:rPr>
          <w:lang w:val="en-US"/>
        </w:rPr>
      </w:pPr>
      <w:r>
        <w:rPr>
          <w:lang w:val="en-US"/>
        </w:rPr>
        <w:t xml:space="preserve">Organized </w:t>
      </w:r>
      <w:r w:rsidR="009F0BA5">
        <w:rPr>
          <w:lang w:val="en-US"/>
        </w:rPr>
        <w:t xml:space="preserve">a </w:t>
      </w:r>
      <w:r>
        <w:rPr>
          <w:lang w:val="en-US"/>
        </w:rPr>
        <w:t xml:space="preserve">thematic workshop presenting </w:t>
      </w:r>
      <w:r w:rsidR="009F0BA5">
        <w:rPr>
          <w:lang w:val="en-US"/>
        </w:rPr>
        <w:t xml:space="preserve">activities of </w:t>
      </w:r>
      <w:r>
        <w:rPr>
          <w:lang w:val="en-US"/>
        </w:rPr>
        <w:t xml:space="preserve">the </w:t>
      </w:r>
      <w:r w:rsidR="009F0BA5">
        <w:rPr>
          <w:lang w:val="en-US"/>
        </w:rPr>
        <w:t xml:space="preserve">two </w:t>
      </w:r>
      <w:r>
        <w:rPr>
          <w:lang w:val="en-US"/>
        </w:rPr>
        <w:t>study groups during the WSIS Forum 2020</w:t>
      </w:r>
      <w:r w:rsidR="00975E8E">
        <w:rPr>
          <w:lang w:val="en-US"/>
        </w:rPr>
        <w:t xml:space="preserve">: </w:t>
      </w:r>
      <w:r w:rsidR="009F0BA5" w:rsidRPr="009F0BA5">
        <w:rPr>
          <w:lang w:val="en-US"/>
        </w:rPr>
        <w:t>“</w:t>
      </w:r>
      <w:r w:rsidR="009F0BA5" w:rsidRPr="009F0BA5">
        <w:rPr>
          <w:i/>
          <w:iCs/>
          <w:lang w:val="en-US"/>
        </w:rPr>
        <w:t>Facing Realities in Digital Transformation: Emerging Trends and Challenges</w:t>
      </w:r>
      <w:r w:rsidR="009F0BA5" w:rsidRPr="009F0BA5">
        <w:rPr>
          <w:lang w:val="en-US"/>
        </w:rPr>
        <w:t>”</w:t>
      </w:r>
      <w:r w:rsidR="00975E8E">
        <w:rPr>
          <w:lang w:val="en-US"/>
        </w:rPr>
        <w:t xml:space="preserve"> (</w:t>
      </w:r>
      <w:proofErr w:type="spellStart"/>
      <w:r w:rsidR="009F0BA5">
        <w:rPr>
          <w:lang w:val="en-US"/>
        </w:rPr>
        <w:fldChar w:fldCharType="begin"/>
      </w:r>
      <w:r w:rsidR="009F0BA5">
        <w:rPr>
          <w:lang w:val="en-US"/>
        </w:rPr>
        <w:instrText xml:space="preserve"> HYPERLINK "https://www.itu.int/net4/wsis/forum/2020/Agenda/Session/274" </w:instrText>
      </w:r>
      <w:r w:rsidR="009F0BA5">
        <w:rPr>
          <w:lang w:val="en-US"/>
        </w:rPr>
        <w:fldChar w:fldCharType="separate"/>
      </w:r>
      <w:r w:rsidR="009F0BA5" w:rsidRPr="009F0BA5">
        <w:rPr>
          <w:rStyle w:val="Hyperlink"/>
          <w:lang w:val="en-US"/>
        </w:rPr>
        <w:t>programme</w:t>
      </w:r>
      <w:proofErr w:type="spellEnd"/>
      <w:r w:rsidR="009F0BA5">
        <w:rPr>
          <w:lang w:val="en-US"/>
        </w:rPr>
        <w:fldChar w:fldCharType="end"/>
      </w:r>
      <w:r w:rsidR="009F0BA5" w:rsidRPr="009F0BA5">
        <w:rPr>
          <w:lang w:val="en-US"/>
        </w:rPr>
        <w:t xml:space="preserve">, </w:t>
      </w:r>
      <w:hyperlink r:id="rId106" w:history="1">
        <w:r w:rsidR="009F0BA5" w:rsidRPr="009F0BA5">
          <w:rPr>
            <w:rStyle w:val="Hyperlink"/>
            <w:lang w:val="en-US"/>
          </w:rPr>
          <w:t>report</w:t>
        </w:r>
      </w:hyperlink>
      <w:r w:rsidR="009F0BA5">
        <w:rPr>
          <w:lang w:val="en-US"/>
        </w:rPr>
        <w:t xml:space="preserve"> (Page 173)</w:t>
      </w:r>
      <w:r w:rsidR="009F0BA5" w:rsidRPr="009F0BA5">
        <w:rPr>
          <w:lang w:val="en-US"/>
        </w:rPr>
        <w:t>)</w:t>
      </w:r>
      <w:r w:rsidR="009F0BA5">
        <w:rPr>
          <w:rStyle w:val="FootnoteReference"/>
          <w:lang w:val="en-US"/>
        </w:rPr>
        <w:footnoteReference w:id="28"/>
      </w:r>
    </w:p>
    <w:p w14:paraId="3BA48112" w14:textId="707DAD3C" w:rsidR="00975E8E" w:rsidRDefault="00975E8E" w:rsidP="009F0BA5">
      <w:pPr>
        <w:pStyle w:val="ListParagraph"/>
        <w:numPr>
          <w:ilvl w:val="0"/>
          <w:numId w:val="27"/>
        </w:numPr>
        <w:rPr>
          <w:lang w:val="en-US"/>
        </w:rPr>
      </w:pPr>
      <w:r>
        <w:rPr>
          <w:lang w:val="en-US"/>
        </w:rPr>
        <w:t xml:space="preserve">The Chairman </w:t>
      </w:r>
      <w:r w:rsidR="003C2DA4">
        <w:rPr>
          <w:lang w:val="en-US"/>
        </w:rPr>
        <w:t xml:space="preserve">of ITU-D Study Group 2 </w:t>
      </w:r>
      <w:r>
        <w:rPr>
          <w:lang w:val="en-US"/>
        </w:rPr>
        <w:t>participated in High-Level Policy sessions during the WSIS Forums 2020 and 2021:</w:t>
      </w:r>
    </w:p>
    <w:p w14:paraId="5D505629" w14:textId="56E3FFCF" w:rsidR="00975E8E" w:rsidRDefault="00975E8E" w:rsidP="00975E8E">
      <w:pPr>
        <w:pStyle w:val="ListParagraph"/>
        <w:numPr>
          <w:ilvl w:val="1"/>
          <w:numId w:val="27"/>
        </w:numPr>
        <w:ind w:left="720" w:hanging="270"/>
        <w:rPr>
          <w:lang w:val="en-US"/>
        </w:rPr>
      </w:pPr>
      <w:r>
        <w:rPr>
          <w:lang w:val="en-US"/>
        </w:rPr>
        <w:t>“</w:t>
      </w:r>
      <w:r w:rsidRPr="00975E8E">
        <w:rPr>
          <w:i/>
          <w:iCs/>
          <w:lang w:val="en-US"/>
        </w:rPr>
        <w:t>Knowledge societies, Capacity building and e-Learning</w:t>
      </w:r>
      <w:r>
        <w:rPr>
          <w:lang w:val="en-US"/>
        </w:rPr>
        <w:t>” (</w:t>
      </w:r>
      <w:proofErr w:type="spellStart"/>
      <w:r>
        <w:rPr>
          <w:lang w:val="en-US"/>
        </w:rPr>
        <w:fldChar w:fldCharType="begin"/>
      </w:r>
      <w:r>
        <w:rPr>
          <w:lang w:val="en-US"/>
        </w:rPr>
        <w:instrText xml:space="preserve"> HYPERLINK "https://www.itu.int/net4/wsis/forum/2020/Agenda/Session/204" </w:instrText>
      </w:r>
      <w:r>
        <w:rPr>
          <w:lang w:val="en-US"/>
        </w:rPr>
        <w:fldChar w:fldCharType="separate"/>
      </w:r>
      <w:r w:rsidRPr="00975E8E">
        <w:rPr>
          <w:rStyle w:val="Hyperlink"/>
          <w:lang w:val="en-US"/>
        </w:rPr>
        <w:t>programme</w:t>
      </w:r>
      <w:proofErr w:type="spellEnd"/>
      <w:r>
        <w:rPr>
          <w:lang w:val="en-US"/>
        </w:rPr>
        <w:fldChar w:fldCharType="end"/>
      </w:r>
      <w:r>
        <w:rPr>
          <w:lang w:val="en-US"/>
        </w:rPr>
        <w:t xml:space="preserve">, </w:t>
      </w:r>
      <w:hyperlink r:id="rId107" w:history="1">
        <w:r w:rsidRPr="00975E8E">
          <w:rPr>
            <w:rStyle w:val="Hyperlink"/>
            <w:lang w:val="en-US"/>
          </w:rPr>
          <w:t>report</w:t>
        </w:r>
      </w:hyperlink>
      <w:r>
        <w:rPr>
          <w:lang w:val="en-US"/>
        </w:rPr>
        <w:t xml:space="preserve"> (Page 172))</w:t>
      </w:r>
    </w:p>
    <w:p w14:paraId="774BE019" w14:textId="211EF6D6" w:rsidR="00975E8E" w:rsidRPr="009F0BA5" w:rsidRDefault="00975E8E" w:rsidP="00975E8E">
      <w:pPr>
        <w:pStyle w:val="ListParagraph"/>
        <w:numPr>
          <w:ilvl w:val="1"/>
          <w:numId w:val="27"/>
        </w:numPr>
        <w:ind w:left="720" w:hanging="270"/>
        <w:rPr>
          <w:lang w:val="en-US"/>
        </w:rPr>
      </w:pPr>
      <w:r>
        <w:rPr>
          <w:lang w:val="en-US"/>
        </w:rPr>
        <w:t>“</w:t>
      </w:r>
      <w:r w:rsidRPr="00975E8E">
        <w:rPr>
          <w:i/>
          <w:iCs/>
          <w:lang w:val="en-US"/>
        </w:rPr>
        <w:t>ICT Applications and Services /e-Environment/ Climate Change</w:t>
      </w:r>
      <w:r>
        <w:rPr>
          <w:lang w:val="en-US"/>
        </w:rPr>
        <w:t>” (</w:t>
      </w:r>
      <w:proofErr w:type="spellStart"/>
      <w:r>
        <w:rPr>
          <w:lang w:val="en-US"/>
        </w:rPr>
        <w:fldChar w:fldCharType="begin"/>
      </w:r>
      <w:r>
        <w:rPr>
          <w:lang w:val="en-US"/>
        </w:rPr>
        <w:instrText xml:space="preserve"> HYPERLINK "https://www.itu.int/net4/wsis/forum/2021/Agenda/Session/160" </w:instrText>
      </w:r>
      <w:r>
        <w:rPr>
          <w:lang w:val="en-US"/>
        </w:rPr>
        <w:fldChar w:fldCharType="separate"/>
      </w:r>
      <w:r w:rsidRPr="00975E8E">
        <w:rPr>
          <w:rStyle w:val="Hyperlink"/>
          <w:lang w:val="en-US"/>
        </w:rPr>
        <w:t>programme</w:t>
      </w:r>
      <w:proofErr w:type="spellEnd"/>
      <w:r>
        <w:rPr>
          <w:lang w:val="en-US"/>
        </w:rPr>
        <w:fldChar w:fldCharType="end"/>
      </w:r>
      <w:r>
        <w:rPr>
          <w:lang w:val="en-US"/>
        </w:rPr>
        <w:t>)</w:t>
      </w:r>
      <w:r w:rsidR="00F45771">
        <w:rPr>
          <w:rStyle w:val="FootnoteReference"/>
          <w:lang w:val="en-US"/>
        </w:rPr>
        <w:footnoteReference w:id="29"/>
      </w:r>
    </w:p>
    <w:p w14:paraId="2F752D76" w14:textId="4F12976F" w:rsidR="003C2DA4" w:rsidRPr="003C2DA4" w:rsidRDefault="003C2DA4" w:rsidP="003C2DA4">
      <w:pPr>
        <w:pStyle w:val="ListParagraph"/>
        <w:numPr>
          <w:ilvl w:val="0"/>
          <w:numId w:val="27"/>
        </w:numPr>
        <w:rPr>
          <w:lang w:val="en-US"/>
        </w:rPr>
      </w:pPr>
      <w:r>
        <w:rPr>
          <w:lang w:val="en-US"/>
        </w:rPr>
        <w:t>Reviewed regular contributions to inform about upcoming WSIS activities and explore possibilities for more collaboration</w:t>
      </w:r>
      <w:r w:rsidR="0004128C">
        <w:rPr>
          <w:lang w:val="en-US"/>
        </w:rPr>
        <w:t xml:space="preserve"> with the SGs</w:t>
      </w:r>
      <w:r>
        <w:rPr>
          <w:lang w:val="en-US"/>
        </w:rPr>
        <w:t xml:space="preserve"> (Documents </w:t>
      </w:r>
      <w:hyperlink r:id="rId108" w:history="1">
        <w:r w:rsidRPr="003C2DA4">
          <w:rPr>
            <w:rStyle w:val="Hyperlink"/>
            <w:lang w:val="en-US"/>
          </w:rPr>
          <w:t>2/76</w:t>
        </w:r>
      </w:hyperlink>
      <w:r>
        <w:rPr>
          <w:lang w:val="en-US"/>
        </w:rPr>
        <w:t xml:space="preserve">, </w:t>
      </w:r>
      <w:hyperlink r:id="rId109" w:history="1">
        <w:r w:rsidR="00D6281E" w:rsidRPr="00D6281E">
          <w:rPr>
            <w:rStyle w:val="Hyperlink"/>
            <w:lang w:val="en-US"/>
          </w:rPr>
          <w:t>SG2RGQ/81</w:t>
        </w:r>
      </w:hyperlink>
      <w:r w:rsidR="00D6281E">
        <w:rPr>
          <w:lang w:val="en-US"/>
        </w:rPr>
        <w:t xml:space="preserve">, </w:t>
      </w:r>
      <w:hyperlink r:id="rId110" w:history="1">
        <w:r w:rsidR="00D6281E" w:rsidRPr="00D6281E">
          <w:rPr>
            <w:rStyle w:val="Hyperlink"/>
            <w:lang w:val="en-US"/>
          </w:rPr>
          <w:t>SG2RGQ/167</w:t>
        </w:r>
      </w:hyperlink>
      <w:r w:rsidR="00D6281E">
        <w:rPr>
          <w:lang w:val="en-US"/>
        </w:rPr>
        <w:t xml:space="preserve">, </w:t>
      </w:r>
      <w:hyperlink r:id="rId111" w:history="1">
        <w:r w:rsidRPr="003C2DA4">
          <w:rPr>
            <w:rStyle w:val="Hyperlink"/>
            <w:lang w:val="en-US"/>
          </w:rPr>
          <w:t>2/312</w:t>
        </w:r>
      </w:hyperlink>
      <w:r>
        <w:rPr>
          <w:lang w:val="en-US"/>
        </w:rPr>
        <w:t xml:space="preserve">, </w:t>
      </w:r>
      <w:hyperlink r:id="rId112" w:history="1">
        <w:r w:rsidRPr="003C2DA4">
          <w:rPr>
            <w:rStyle w:val="Hyperlink"/>
            <w:lang w:val="en-US"/>
          </w:rPr>
          <w:t>2/31</w:t>
        </w:r>
        <w:r>
          <w:rPr>
            <w:rStyle w:val="Hyperlink"/>
            <w:lang w:val="en-US"/>
          </w:rPr>
          <w:t>7</w:t>
        </w:r>
      </w:hyperlink>
      <w:r w:rsidR="00162953">
        <w:rPr>
          <w:lang w:val="en-US"/>
        </w:rPr>
        <w:t>,</w:t>
      </w:r>
      <w:r w:rsidR="00D6281E">
        <w:rPr>
          <w:lang w:val="en-US"/>
        </w:rPr>
        <w:t xml:space="preserve"> </w:t>
      </w:r>
      <w:hyperlink r:id="rId113" w:history="1">
        <w:r w:rsidR="00D6281E" w:rsidRPr="00D6281E">
          <w:rPr>
            <w:rStyle w:val="Hyperlink"/>
            <w:lang w:val="en-US"/>
          </w:rPr>
          <w:t>SG2RGQ/240</w:t>
        </w:r>
      </w:hyperlink>
      <w:r w:rsidR="00D6281E">
        <w:rPr>
          <w:lang w:val="en-US"/>
        </w:rPr>
        <w:t>,</w:t>
      </w:r>
      <w:r w:rsidR="00162953">
        <w:rPr>
          <w:lang w:val="en-US"/>
        </w:rPr>
        <w:t xml:space="preserve"> </w:t>
      </w:r>
      <w:hyperlink r:id="rId114" w:history="1">
        <w:r w:rsidR="00D6281E" w:rsidRPr="00D6281E">
          <w:rPr>
            <w:rStyle w:val="Hyperlink"/>
            <w:lang w:val="en-US"/>
          </w:rPr>
          <w:t>SG2RGQ/2</w:t>
        </w:r>
        <w:r w:rsidR="00D6281E">
          <w:rPr>
            <w:rStyle w:val="Hyperlink"/>
            <w:lang w:val="en-US"/>
          </w:rPr>
          <w:t>58</w:t>
        </w:r>
      </w:hyperlink>
      <w:r w:rsidR="00D6281E">
        <w:rPr>
          <w:lang w:val="en-US"/>
        </w:rPr>
        <w:t xml:space="preserve">, </w:t>
      </w:r>
      <w:hyperlink r:id="rId115" w:history="1">
        <w:r w:rsidR="00162953" w:rsidRPr="00162953">
          <w:rPr>
            <w:rStyle w:val="Hyperlink"/>
            <w:lang w:val="en-US"/>
          </w:rPr>
          <w:t>2/434</w:t>
        </w:r>
      </w:hyperlink>
      <w:r w:rsidR="00162953">
        <w:rPr>
          <w:lang w:val="en-US"/>
        </w:rPr>
        <w:t xml:space="preserve">, </w:t>
      </w:r>
      <w:hyperlink r:id="rId116" w:history="1">
        <w:r w:rsidR="00162953" w:rsidRPr="00162953">
          <w:rPr>
            <w:rStyle w:val="Hyperlink"/>
            <w:lang w:val="en-US"/>
          </w:rPr>
          <w:t>2/435</w:t>
        </w:r>
      </w:hyperlink>
      <w:r w:rsidR="00162953">
        <w:rPr>
          <w:lang w:val="en-US"/>
        </w:rPr>
        <w:t xml:space="preserve">, </w:t>
      </w:r>
      <w:hyperlink r:id="rId117" w:history="1">
        <w:r w:rsidR="00162953" w:rsidRPr="00162953">
          <w:rPr>
            <w:rStyle w:val="Hyperlink"/>
            <w:lang w:val="en-US"/>
          </w:rPr>
          <w:t>2/436</w:t>
        </w:r>
      </w:hyperlink>
      <w:r w:rsidR="00162953">
        <w:rPr>
          <w:lang w:val="en-US"/>
        </w:rPr>
        <w:t xml:space="preserve">, </w:t>
      </w:r>
      <w:hyperlink r:id="rId118" w:history="1">
        <w:r w:rsidR="00162953" w:rsidRPr="00162953">
          <w:rPr>
            <w:rStyle w:val="Hyperlink"/>
            <w:lang w:val="en-US"/>
          </w:rPr>
          <w:t>2/437</w:t>
        </w:r>
      </w:hyperlink>
      <w:r>
        <w:rPr>
          <w:lang w:val="en-US"/>
        </w:rPr>
        <w:t>)</w:t>
      </w:r>
      <w:r w:rsidR="00D6281E">
        <w:rPr>
          <w:lang w:val="en-US"/>
        </w:rPr>
        <w:t>.</w:t>
      </w:r>
    </w:p>
    <w:p w14:paraId="060F9CC4" w14:textId="750FEC83" w:rsidR="00E539A2" w:rsidRDefault="00E539A2" w:rsidP="00E539A2">
      <w:pPr>
        <w:pStyle w:val="Heading1"/>
        <w:rPr>
          <w:rFonts w:eastAsia="Malgun Gothic" w:cstheme="minorHAnsi"/>
          <w:lang w:eastAsia="ko-KR"/>
        </w:rPr>
      </w:pPr>
      <w:r w:rsidRPr="00C30B92">
        <w:rPr>
          <w:rFonts w:cstheme="minorHAnsi"/>
        </w:rPr>
        <w:t>Results of the survey on the work of ITU-D Study Groups (7</w:t>
      </w:r>
      <w:r w:rsidRPr="00C30B92">
        <w:rPr>
          <w:rFonts w:cstheme="minorHAnsi"/>
          <w:vertAlign w:val="superscript"/>
        </w:rPr>
        <w:t>th</w:t>
      </w:r>
      <w:r w:rsidRPr="00C30B92">
        <w:rPr>
          <w:rFonts w:cstheme="minorHAnsi"/>
        </w:rPr>
        <w:t xml:space="preserve"> </w:t>
      </w:r>
      <w:r w:rsidRPr="00C30B92">
        <w:rPr>
          <w:rFonts w:eastAsia="Malgun Gothic" w:cstheme="minorHAnsi"/>
          <w:lang w:eastAsia="ko-KR"/>
        </w:rPr>
        <w:t>study period, 2018-2021)</w:t>
      </w:r>
    </w:p>
    <w:p w14:paraId="2CE0DC06" w14:textId="77777777" w:rsidR="00D00DC3" w:rsidRPr="00370316" w:rsidRDefault="00D00DC3" w:rsidP="00D00DC3">
      <w:pPr>
        <w:spacing w:before="60" w:after="60"/>
        <w:rPr>
          <w:szCs w:val="24"/>
          <w:lang w:val="en-US"/>
        </w:rPr>
      </w:pPr>
      <w:r w:rsidRPr="00370316">
        <w:rPr>
          <w:szCs w:val="24"/>
        </w:rPr>
        <w:t xml:space="preserve">In keeping with Section </w:t>
      </w:r>
      <w:r w:rsidRPr="00370316">
        <w:rPr>
          <w:szCs w:val="24"/>
          <w:lang w:val="en-US"/>
        </w:rPr>
        <w:t xml:space="preserve">12.4.3 </w:t>
      </w:r>
      <w:r w:rsidRPr="00370316">
        <w:rPr>
          <w:szCs w:val="24"/>
        </w:rPr>
        <w:t xml:space="preserve">of Resolution 1 </w:t>
      </w:r>
      <w:r w:rsidRPr="00370316">
        <w:rPr>
          <w:szCs w:val="24"/>
          <w:lang w:val="en-US"/>
        </w:rPr>
        <w:t xml:space="preserve">(Rev. Buenos Aires, 2017), </w:t>
      </w:r>
      <w:r w:rsidRPr="00370316">
        <w:rPr>
          <w:szCs w:val="24"/>
        </w:rPr>
        <w:t>the ITU</w:t>
      </w:r>
      <w:r w:rsidRPr="00370316">
        <w:rPr>
          <w:rFonts w:ascii="Calibri" w:hAnsi="Calibri"/>
          <w:szCs w:val="24"/>
        </w:rPr>
        <w:t xml:space="preserve">-D Study Groups issued a joint survey </w:t>
      </w:r>
      <w:r>
        <w:rPr>
          <w:rFonts w:ascii="Calibri" w:hAnsi="Calibri"/>
          <w:szCs w:val="24"/>
        </w:rPr>
        <w:t>t</w:t>
      </w:r>
      <w:r w:rsidRPr="00370316">
        <w:rPr>
          <w:szCs w:val="24"/>
          <w:lang w:val="en-US"/>
        </w:rPr>
        <w:t>o help ascertain the extent to which the ITU-D membership, and in particular developing countries, benefit from the outputs of studies</w:t>
      </w:r>
      <w:r w:rsidRPr="00370316">
        <w:rPr>
          <w:rFonts w:ascii="Calibri" w:hAnsi="Calibri"/>
          <w:szCs w:val="24"/>
        </w:rPr>
        <w:t xml:space="preserve">. </w:t>
      </w:r>
    </w:p>
    <w:p w14:paraId="49658EB9" w14:textId="00FBB3B8" w:rsidR="00D00DC3" w:rsidRDefault="00D00DC3" w:rsidP="00D00DC3">
      <w:pPr>
        <w:spacing w:before="60" w:after="60"/>
        <w:rPr>
          <w:szCs w:val="24"/>
          <w:lang w:val="en-US"/>
        </w:rPr>
      </w:pPr>
      <w:r>
        <w:rPr>
          <w:szCs w:val="24"/>
          <w:lang w:val="en-US"/>
        </w:rPr>
        <w:t xml:space="preserve">A draft questionnaire was submitted for comments at the September-October 2020 rapporteur group meetings of ITU-D Study Groups 1 and 2. </w:t>
      </w:r>
      <w:r>
        <w:rPr>
          <w:szCs w:val="24"/>
        </w:rPr>
        <w:t>The final version of the questionnaire was issued as an online survey to the ITU-D membership (</w:t>
      </w:r>
      <w:r w:rsidRPr="00920D30">
        <w:rPr>
          <w:szCs w:val="24"/>
        </w:rPr>
        <w:t xml:space="preserve">see </w:t>
      </w:r>
      <w:r w:rsidR="00D21798">
        <w:rPr>
          <w:szCs w:val="24"/>
        </w:rPr>
        <w:t xml:space="preserve">Document </w:t>
      </w:r>
      <w:hyperlink r:id="rId119" w:history="1">
        <w:r w:rsidR="00D21798" w:rsidRPr="00D21798">
          <w:rPr>
            <w:rStyle w:val="Hyperlink"/>
            <w:szCs w:val="24"/>
          </w:rPr>
          <w:t>BDT/DKH/CSTG-11</w:t>
        </w:r>
      </w:hyperlink>
      <w:r w:rsidRPr="00920D30">
        <w:rPr>
          <w:szCs w:val="24"/>
        </w:rPr>
        <w:t>)</w:t>
      </w:r>
      <w:r>
        <w:rPr>
          <w:szCs w:val="24"/>
        </w:rPr>
        <w:t xml:space="preserve"> on 18</w:t>
      </w:r>
      <w:r w:rsidRPr="00920D30">
        <w:rPr>
          <w:szCs w:val="24"/>
          <w:vertAlign w:val="superscript"/>
        </w:rPr>
        <w:t>th</w:t>
      </w:r>
      <w:r>
        <w:rPr>
          <w:szCs w:val="24"/>
        </w:rPr>
        <w:t xml:space="preserve"> December 2020 with closing date of 15</w:t>
      </w:r>
      <w:r w:rsidRPr="00CC1375">
        <w:rPr>
          <w:szCs w:val="24"/>
          <w:vertAlign w:val="superscript"/>
        </w:rPr>
        <w:t>th</w:t>
      </w:r>
      <w:r>
        <w:rPr>
          <w:szCs w:val="24"/>
        </w:rPr>
        <w:t xml:space="preserve"> January 2021. The deadline was extended to </w:t>
      </w:r>
      <w:r w:rsidRPr="00920D30">
        <w:t>29</w:t>
      </w:r>
      <w:r w:rsidRPr="00920D30">
        <w:rPr>
          <w:vertAlign w:val="superscript"/>
        </w:rPr>
        <w:t>th</w:t>
      </w:r>
      <w:r w:rsidRPr="00920D30">
        <w:t xml:space="preserve"> January</w:t>
      </w:r>
      <w:r w:rsidRPr="00FC52EB">
        <w:rPr>
          <w:szCs w:val="24"/>
        </w:rPr>
        <w:t xml:space="preserve"> 2021</w:t>
      </w:r>
      <w:r>
        <w:rPr>
          <w:szCs w:val="24"/>
        </w:rPr>
        <w:t xml:space="preserve">. </w:t>
      </w:r>
      <w:r w:rsidRPr="00370316">
        <w:rPr>
          <w:szCs w:val="24"/>
          <w:lang w:val="en-US"/>
        </w:rPr>
        <w:t xml:space="preserve">The results of the joint survey were </w:t>
      </w:r>
      <w:r w:rsidRPr="00370316">
        <w:rPr>
          <w:szCs w:val="24"/>
        </w:rPr>
        <w:t>analysed</w:t>
      </w:r>
      <w:r w:rsidRPr="00370316">
        <w:rPr>
          <w:szCs w:val="24"/>
          <w:lang w:val="en-US"/>
        </w:rPr>
        <w:t xml:space="preserve"> and were submitted to the meetings of the study groups</w:t>
      </w:r>
      <w:r w:rsidR="00BF02BC">
        <w:rPr>
          <w:szCs w:val="24"/>
          <w:lang w:val="en-US"/>
        </w:rPr>
        <w:t>.</w:t>
      </w:r>
      <w:r w:rsidRPr="00370316">
        <w:rPr>
          <w:szCs w:val="24"/>
          <w:lang w:val="en-US"/>
        </w:rPr>
        <w:t xml:space="preserve"> </w:t>
      </w:r>
      <w:r>
        <w:rPr>
          <w:szCs w:val="24"/>
          <w:lang w:val="en-US"/>
        </w:rPr>
        <w:t xml:space="preserve">Through this report, ITU-D SG2 wishes to apprise </w:t>
      </w:r>
      <w:r w:rsidRPr="00370316">
        <w:rPr>
          <w:szCs w:val="24"/>
          <w:lang w:val="en-US"/>
        </w:rPr>
        <w:t xml:space="preserve">TDAG </w:t>
      </w:r>
      <w:r>
        <w:rPr>
          <w:szCs w:val="24"/>
          <w:lang w:val="en-US"/>
        </w:rPr>
        <w:t xml:space="preserve">of </w:t>
      </w:r>
      <w:r>
        <w:rPr>
          <w:rFonts w:cstheme="minorHAnsi"/>
          <w:szCs w:val="24"/>
        </w:rPr>
        <w:t>d</w:t>
      </w:r>
      <w:r w:rsidRPr="00F420A8">
        <w:rPr>
          <w:rFonts w:cstheme="minorHAnsi"/>
          <w:szCs w:val="24"/>
        </w:rPr>
        <w:t xml:space="preserve">ocument </w:t>
      </w:r>
      <w:hyperlink r:id="rId120" w:history="1">
        <w:r>
          <w:rPr>
            <w:rStyle w:val="Hyperlink"/>
            <w:rFonts w:cstheme="minorHAnsi"/>
            <w:szCs w:val="24"/>
          </w:rPr>
          <w:t>2</w:t>
        </w:r>
        <w:r w:rsidRPr="00697035">
          <w:rPr>
            <w:rStyle w:val="Hyperlink"/>
            <w:rFonts w:cstheme="minorHAnsi"/>
            <w:szCs w:val="24"/>
          </w:rPr>
          <w:t>/4</w:t>
        </w:r>
        <w:r>
          <w:rPr>
            <w:rStyle w:val="Hyperlink"/>
            <w:rFonts w:cstheme="minorHAnsi"/>
            <w:szCs w:val="24"/>
          </w:rPr>
          <w:t>29</w:t>
        </w:r>
      </w:hyperlink>
      <w:r w:rsidRPr="00697035">
        <w:rPr>
          <w:rFonts w:cstheme="minorHAnsi"/>
          <w:szCs w:val="24"/>
        </w:rPr>
        <w:t xml:space="preserve"> (BDT</w:t>
      </w:r>
      <w:r w:rsidRPr="00697035">
        <w:rPr>
          <w:szCs w:val="24"/>
          <w:lang w:val="en-US"/>
        </w:rPr>
        <w:t>)</w:t>
      </w:r>
      <w:r>
        <w:rPr>
          <w:szCs w:val="24"/>
          <w:lang w:val="en-US"/>
        </w:rPr>
        <w:t xml:space="preserve"> which has as annex the survey report and a shorter presentation of the key findings, </w:t>
      </w:r>
      <w:r w:rsidR="00BF02BC">
        <w:rPr>
          <w:szCs w:val="24"/>
          <w:lang w:val="en-US"/>
        </w:rPr>
        <w:t>so that it may be reported</w:t>
      </w:r>
      <w:r w:rsidRPr="00370316">
        <w:rPr>
          <w:szCs w:val="24"/>
          <w:lang w:val="en-US"/>
        </w:rPr>
        <w:t xml:space="preserve"> </w:t>
      </w:r>
      <w:r w:rsidR="00BF02BC">
        <w:rPr>
          <w:szCs w:val="24"/>
          <w:lang w:val="en-US"/>
        </w:rPr>
        <w:t>at</w:t>
      </w:r>
      <w:r w:rsidRPr="00370316">
        <w:rPr>
          <w:szCs w:val="24"/>
          <w:lang w:val="en-US"/>
        </w:rPr>
        <w:t xml:space="preserve"> the next WTDC</w:t>
      </w:r>
      <w:r>
        <w:rPr>
          <w:szCs w:val="24"/>
          <w:lang w:val="en-US"/>
        </w:rPr>
        <w:t>.</w:t>
      </w:r>
    </w:p>
    <w:p w14:paraId="0D4A0ADA" w14:textId="77777777" w:rsidR="00D00DC3" w:rsidRDefault="00D00DC3" w:rsidP="00BF02BC">
      <w:pPr>
        <w:spacing w:after="60"/>
        <w:rPr>
          <w:rFonts w:ascii="Calibri" w:hAnsi="Calibri"/>
          <w:szCs w:val="24"/>
        </w:rPr>
      </w:pPr>
      <w:r>
        <w:rPr>
          <w:rFonts w:ascii="Calibri" w:hAnsi="Calibri"/>
          <w:szCs w:val="24"/>
        </w:rPr>
        <w:t xml:space="preserve">Some findings to consider </w:t>
      </w:r>
    </w:p>
    <w:p w14:paraId="6C8EFCD9" w14:textId="61F1990D" w:rsidR="00D00DC3" w:rsidRPr="00F420A8" w:rsidRDefault="00D00DC3" w:rsidP="00D00DC3">
      <w:pPr>
        <w:pStyle w:val="CEONormal"/>
        <w:numPr>
          <w:ilvl w:val="0"/>
          <w:numId w:val="29"/>
        </w:numPr>
        <w:spacing w:before="40" w:after="40"/>
        <w:rPr>
          <w:rFonts w:asciiTheme="minorHAnsi" w:hAnsiTheme="minorHAnsi"/>
          <w:sz w:val="24"/>
        </w:rPr>
      </w:pPr>
      <w:r w:rsidRPr="00F420A8">
        <w:rPr>
          <w:rFonts w:asciiTheme="minorHAnsi" w:hAnsiTheme="minorHAnsi" w:cstheme="minorHAnsi"/>
          <w:sz w:val="24"/>
          <w:szCs w:val="24"/>
        </w:rPr>
        <w:t xml:space="preserve">68 responses </w:t>
      </w:r>
      <w:r>
        <w:rPr>
          <w:rFonts w:asciiTheme="minorHAnsi" w:hAnsiTheme="minorHAnsi" w:cstheme="minorHAnsi"/>
          <w:sz w:val="24"/>
          <w:szCs w:val="24"/>
        </w:rPr>
        <w:t xml:space="preserve">were </w:t>
      </w:r>
      <w:r w:rsidRPr="00F420A8">
        <w:rPr>
          <w:rFonts w:asciiTheme="minorHAnsi" w:hAnsiTheme="minorHAnsi" w:cstheme="minorHAnsi"/>
          <w:sz w:val="24"/>
          <w:szCs w:val="24"/>
        </w:rPr>
        <w:t>received</w:t>
      </w:r>
      <w:r>
        <w:rPr>
          <w:rFonts w:asciiTheme="minorHAnsi" w:hAnsiTheme="minorHAnsi" w:cstheme="minorHAnsi"/>
          <w:sz w:val="24"/>
          <w:szCs w:val="24"/>
        </w:rPr>
        <w:t xml:space="preserve"> (37 responses in previous survey</w:t>
      </w:r>
      <w:proofErr w:type="gramStart"/>
      <w:r>
        <w:rPr>
          <w:rFonts w:asciiTheme="minorHAnsi" w:hAnsiTheme="minorHAnsi" w:cstheme="minorHAnsi"/>
          <w:sz w:val="24"/>
          <w:szCs w:val="24"/>
        </w:rPr>
        <w:t>)</w:t>
      </w:r>
      <w:r w:rsidR="00632D03">
        <w:rPr>
          <w:rFonts w:asciiTheme="minorHAnsi" w:hAnsiTheme="minorHAnsi" w:cstheme="minorHAnsi"/>
          <w:sz w:val="24"/>
          <w:szCs w:val="24"/>
        </w:rPr>
        <w:t>;</w:t>
      </w:r>
      <w:proofErr w:type="gramEnd"/>
    </w:p>
    <w:p w14:paraId="4486FEC0" w14:textId="67756CAD" w:rsidR="00D00DC3" w:rsidRPr="00F420A8"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 xml:space="preserve">Developing countries had the highest % of respondents, while respondents represented a fairly consistent geographical </w:t>
      </w:r>
      <w:proofErr w:type="gramStart"/>
      <w:r w:rsidRPr="00F420A8">
        <w:rPr>
          <w:rFonts w:asciiTheme="minorHAnsi" w:hAnsiTheme="minorHAnsi" w:cstheme="minorHAnsi"/>
          <w:sz w:val="24"/>
          <w:szCs w:val="24"/>
        </w:rPr>
        <w:t>spread</w:t>
      </w:r>
      <w:r w:rsidR="00632D03">
        <w:rPr>
          <w:rFonts w:asciiTheme="minorHAnsi" w:hAnsiTheme="minorHAnsi" w:cstheme="minorHAnsi"/>
          <w:sz w:val="24"/>
          <w:szCs w:val="24"/>
        </w:rPr>
        <w:t>;</w:t>
      </w:r>
      <w:proofErr w:type="gramEnd"/>
    </w:p>
    <w:p w14:paraId="09E7F793" w14:textId="6453CAFA" w:rsidR="00D00DC3" w:rsidRPr="00F420A8"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 xml:space="preserve">Attendance to virtual meetings were high as they are less resource intensive and less costly. Connectivity is a challenge for virtual meetings. Lack of budget was the main reason for not attending physical meetings in the </w:t>
      </w:r>
      <w:proofErr w:type="gramStart"/>
      <w:r w:rsidRPr="00F420A8">
        <w:rPr>
          <w:rFonts w:asciiTheme="minorHAnsi" w:hAnsiTheme="minorHAnsi" w:cstheme="minorHAnsi"/>
          <w:sz w:val="24"/>
          <w:szCs w:val="24"/>
        </w:rPr>
        <w:t>pas</w:t>
      </w:r>
      <w:r w:rsidR="00632D03">
        <w:rPr>
          <w:rFonts w:asciiTheme="minorHAnsi" w:hAnsiTheme="minorHAnsi" w:cstheme="minorHAnsi"/>
          <w:sz w:val="24"/>
          <w:szCs w:val="24"/>
        </w:rPr>
        <w:t>t;</w:t>
      </w:r>
      <w:proofErr w:type="gramEnd"/>
    </w:p>
    <w:p w14:paraId="2311847E" w14:textId="55FE9C11" w:rsidR="00D00DC3" w:rsidRPr="00F420A8"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Governments are perceived as encouraging SMEs, academia and industry participation in study groups’ work (specific examples were shared by respondents</w:t>
      </w:r>
      <w:proofErr w:type="gramStart"/>
      <w:r w:rsidRPr="00F420A8">
        <w:rPr>
          <w:rFonts w:asciiTheme="minorHAnsi" w:hAnsiTheme="minorHAnsi" w:cstheme="minorHAnsi"/>
          <w:sz w:val="24"/>
          <w:szCs w:val="24"/>
        </w:rPr>
        <w:t>)</w:t>
      </w:r>
      <w:r w:rsidR="00632D03">
        <w:rPr>
          <w:rFonts w:asciiTheme="minorHAnsi" w:hAnsiTheme="minorHAnsi" w:cstheme="minorHAnsi"/>
          <w:sz w:val="24"/>
          <w:szCs w:val="24"/>
        </w:rPr>
        <w:t>;</w:t>
      </w:r>
      <w:proofErr w:type="gramEnd"/>
    </w:p>
    <w:p w14:paraId="72149130" w14:textId="39729A66" w:rsidR="00D00DC3" w:rsidRPr="00F420A8"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 xml:space="preserve">Collaboration with ITU-T and ITU-R were appreciated and stand to be further </w:t>
      </w:r>
      <w:proofErr w:type="gramStart"/>
      <w:r w:rsidRPr="00F420A8">
        <w:rPr>
          <w:rFonts w:asciiTheme="minorHAnsi" w:hAnsiTheme="minorHAnsi" w:cstheme="minorHAnsi"/>
          <w:sz w:val="24"/>
          <w:szCs w:val="24"/>
        </w:rPr>
        <w:t>enhanced</w:t>
      </w:r>
      <w:r w:rsidR="00632D03">
        <w:rPr>
          <w:rFonts w:asciiTheme="minorHAnsi" w:hAnsiTheme="minorHAnsi" w:cstheme="minorHAnsi"/>
          <w:sz w:val="24"/>
          <w:szCs w:val="24"/>
        </w:rPr>
        <w:t>;</w:t>
      </w:r>
      <w:proofErr w:type="gramEnd"/>
    </w:p>
    <w:p w14:paraId="1A12E037" w14:textId="6CCAAD3C" w:rsidR="00D00DC3" w:rsidRPr="00F420A8"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 xml:space="preserve">While most respondents understand the structure of Questions, almost half of them consider that certain important topics are not being </w:t>
      </w:r>
      <w:proofErr w:type="gramStart"/>
      <w:r w:rsidRPr="00F420A8">
        <w:rPr>
          <w:rFonts w:asciiTheme="minorHAnsi" w:hAnsiTheme="minorHAnsi" w:cstheme="minorHAnsi"/>
          <w:sz w:val="24"/>
          <w:szCs w:val="24"/>
        </w:rPr>
        <w:t>addressed</w:t>
      </w:r>
      <w:r w:rsidR="00632D03">
        <w:rPr>
          <w:rFonts w:asciiTheme="minorHAnsi" w:hAnsiTheme="minorHAnsi" w:cstheme="minorHAnsi"/>
          <w:sz w:val="24"/>
          <w:szCs w:val="24"/>
        </w:rPr>
        <w:t>;</w:t>
      </w:r>
      <w:proofErr w:type="gramEnd"/>
    </w:p>
    <w:p w14:paraId="61306888" w14:textId="62841CDC" w:rsidR="00D00DC3"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Questions perceived of having the highest importance are Q1/1, Q5/1</w:t>
      </w:r>
      <w:r w:rsidR="00BF02BC">
        <w:rPr>
          <w:rFonts w:asciiTheme="minorHAnsi" w:hAnsiTheme="minorHAnsi" w:cstheme="minorHAnsi"/>
          <w:sz w:val="24"/>
          <w:szCs w:val="24"/>
        </w:rPr>
        <w:t>, Q</w:t>
      </w:r>
      <w:r w:rsidR="00820431">
        <w:rPr>
          <w:rFonts w:asciiTheme="minorHAnsi" w:hAnsiTheme="minorHAnsi" w:cstheme="minorHAnsi"/>
          <w:sz w:val="24"/>
          <w:szCs w:val="24"/>
        </w:rPr>
        <w:t>3</w:t>
      </w:r>
      <w:r w:rsidR="00BF02BC">
        <w:rPr>
          <w:rFonts w:asciiTheme="minorHAnsi" w:hAnsiTheme="minorHAnsi" w:cstheme="minorHAnsi"/>
          <w:sz w:val="24"/>
          <w:szCs w:val="24"/>
        </w:rPr>
        <w:t xml:space="preserve">/1 </w:t>
      </w:r>
      <w:r w:rsidRPr="00F420A8">
        <w:rPr>
          <w:rFonts w:asciiTheme="minorHAnsi" w:hAnsiTheme="minorHAnsi" w:cstheme="minorHAnsi"/>
          <w:sz w:val="24"/>
          <w:szCs w:val="24"/>
        </w:rPr>
        <w:t>and Q3/</w:t>
      </w:r>
      <w:proofErr w:type="gramStart"/>
      <w:r w:rsidRPr="00F420A8">
        <w:rPr>
          <w:rFonts w:asciiTheme="minorHAnsi" w:hAnsiTheme="minorHAnsi" w:cstheme="minorHAnsi"/>
          <w:sz w:val="24"/>
          <w:szCs w:val="24"/>
        </w:rPr>
        <w:t>2</w:t>
      </w:r>
      <w:r w:rsidR="00632D03">
        <w:rPr>
          <w:rFonts w:asciiTheme="minorHAnsi" w:hAnsiTheme="minorHAnsi" w:cstheme="minorHAnsi"/>
          <w:sz w:val="24"/>
          <w:szCs w:val="24"/>
        </w:rPr>
        <w:t>;</w:t>
      </w:r>
      <w:proofErr w:type="gramEnd"/>
    </w:p>
    <w:p w14:paraId="5E31EECE" w14:textId="44E8AE81" w:rsidR="00BF02BC" w:rsidRDefault="00BF02BC" w:rsidP="00BF02BC">
      <w:pPr>
        <w:pStyle w:val="CEONormal"/>
        <w:spacing w:before="40" w:after="40"/>
        <w:ind w:left="360"/>
        <w:jc w:val="center"/>
        <w:rPr>
          <w:rFonts w:asciiTheme="minorHAnsi" w:hAnsiTheme="minorHAnsi" w:cstheme="minorHAnsi"/>
          <w:sz w:val="24"/>
          <w:szCs w:val="24"/>
        </w:rPr>
      </w:pPr>
      <w:r w:rsidRPr="00370316">
        <w:rPr>
          <w:noProof/>
          <w:szCs w:val="24"/>
          <w:lang w:val="en-US"/>
        </w:rPr>
        <w:lastRenderedPageBreak/>
        <w:drawing>
          <wp:inline distT="0" distB="0" distL="0" distR="0" wp14:anchorId="29A5632B" wp14:editId="4AA10BE0">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21"/>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B3ABFE" w14:textId="5E52EE81" w:rsidR="004019DC" w:rsidRPr="00DD788A" w:rsidRDefault="004019DC" w:rsidP="004019DC">
      <w:pPr>
        <w:spacing w:after="120"/>
        <w:jc w:val="center"/>
        <w:rPr>
          <w:b/>
          <w:bCs/>
          <w:szCs w:val="24"/>
        </w:rPr>
      </w:pPr>
      <w:r>
        <w:rPr>
          <w:b/>
          <w:szCs w:val="24"/>
        </w:rPr>
        <w:t>Figure</w:t>
      </w:r>
      <w:r w:rsidRPr="00AC4938">
        <w:rPr>
          <w:b/>
          <w:szCs w:val="24"/>
        </w:rPr>
        <w:t xml:space="preserve"> </w:t>
      </w:r>
      <w:r>
        <w:rPr>
          <w:b/>
          <w:szCs w:val="24"/>
        </w:rPr>
        <w:t>5</w:t>
      </w:r>
      <w:r w:rsidRPr="00AC4938">
        <w:rPr>
          <w:b/>
          <w:szCs w:val="24"/>
        </w:rPr>
        <w:t xml:space="preserve">: </w:t>
      </w:r>
      <w:r>
        <w:rPr>
          <w:b/>
          <w:szCs w:val="24"/>
        </w:rPr>
        <w:t xml:space="preserve">Perceived average importance of Questions from </w:t>
      </w:r>
      <w:r w:rsidR="00914124">
        <w:rPr>
          <w:b/>
          <w:szCs w:val="24"/>
        </w:rPr>
        <w:t xml:space="preserve">the </w:t>
      </w:r>
      <w:r>
        <w:rPr>
          <w:b/>
          <w:szCs w:val="24"/>
        </w:rPr>
        <w:t>survey</w:t>
      </w:r>
    </w:p>
    <w:p w14:paraId="19271F59" w14:textId="5370E16F" w:rsidR="00D00DC3" w:rsidRPr="00F420A8"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85% of respondents use study group work output in drafting policies and regulations with specific examples provided in the report (with URLs</w:t>
      </w:r>
      <w:proofErr w:type="gramStart"/>
      <w:r w:rsidRPr="00F420A8">
        <w:rPr>
          <w:rFonts w:asciiTheme="minorHAnsi" w:hAnsiTheme="minorHAnsi" w:cstheme="minorHAnsi"/>
          <w:sz w:val="24"/>
          <w:szCs w:val="24"/>
        </w:rPr>
        <w:t>)</w:t>
      </w:r>
      <w:r w:rsidR="00632D03">
        <w:rPr>
          <w:rFonts w:asciiTheme="minorHAnsi" w:hAnsiTheme="minorHAnsi" w:cstheme="minorHAnsi"/>
          <w:sz w:val="24"/>
          <w:szCs w:val="24"/>
        </w:rPr>
        <w:t>;</w:t>
      </w:r>
      <w:proofErr w:type="gramEnd"/>
    </w:p>
    <w:p w14:paraId="0CEA4911" w14:textId="1A2AD44C" w:rsidR="00D00DC3" w:rsidRDefault="00D00DC3" w:rsidP="00D00DC3">
      <w:pPr>
        <w:pStyle w:val="CEONormal"/>
        <w:numPr>
          <w:ilvl w:val="0"/>
          <w:numId w:val="29"/>
        </w:numPr>
        <w:spacing w:before="40" w:after="40"/>
        <w:rPr>
          <w:rFonts w:asciiTheme="minorHAnsi" w:hAnsiTheme="minorHAnsi" w:cstheme="minorHAnsi"/>
          <w:sz w:val="24"/>
          <w:szCs w:val="24"/>
        </w:rPr>
      </w:pPr>
      <w:r w:rsidRPr="00F420A8">
        <w:rPr>
          <w:rFonts w:asciiTheme="minorHAnsi" w:hAnsiTheme="minorHAnsi" w:cstheme="minorHAnsi"/>
          <w:sz w:val="24"/>
          <w:szCs w:val="24"/>
        </w:rPr>
        <w:t>More workshops, more annual deliverables throughout the study period rank high in the opinion of respondents when asked how to enhance usage of outputs.</w:t>
      </w:r>
    </w:p>
    <w:p w14:paraId="7EF15E03" w14:textId="07203C38" w:rsidR="00C30B92" w:rsidRPr="00632D03" w:rsidRDefault="00D00DC3" w:rsidP="00820431">
      <w:pPr>
        <w:widowControl/>
        <w:overflowPunct/>
        <w:autoSpaceDE/>
        <w:autoSpaceDN/>
        <w:adjustRightInd/>
        <w:textAlignment w:val="auto"/>
        <w:rPr>
          <w:rFonts w:cstheme="minorHAnsi"/>
          <w:szCs w:val="24"/>
        </w:rPr>
      </w:pPr>
      <w:r>
        <w:t xml:space="preserve">The findings of the surveys can be useful for the </w:t>
      </w:r>
      <w:r w:rsidR="00632D03">
        <w:t>m</w:t>
      </w:r>
      <w:r>
        <w:t>embership as part of preparations for WTDC-21</w:t>
      </w:r>
      <w:r w:rsidR="00632D03">
        <w:t>,</w:t>
      </w:r>
      <w:r>
        <w:t xml:space="preserve"> particularly the sections relevant to</w:t>
      </w:r>
      <w:r w:rsidRPr="00F420A8">
        <w:rPr>
          <w:rFonts w:cstheme="minorHAnsi"/>
          <w:szCs w:val="24"/>
        </w:rPr>
        <w:t xml:space="preserve"> discussions on future of Questions and on working methods of study groups.</w:t>
      </w:r>
      <w:r>
        <w:rPr>
          <w:rFonts w:cstheme="minorHAnsi"/>
          <w:szCs w:val="24"/>
        </w:rPr>
        <w:t xml:space="preserve"> </w:t>
      </w:r>
    </w:p>
    <w:p w14:paraId="254CBAF5" w14:textId="2EA9E7BE" w:rsidR="00E539A2" w:rsidRDefault="00E539A2" w:rsidP="00E539A2">
      <w:pPr>
        <w:pStyle w:val="Heading1"/>
      </w:pPr>
      <w:r>
        <w:t>Conclusion</w:t>
      </w:r>
    </w:p>
    <w:p w14:paraId="472FF0F2" w14:textId="4661B04C" w:rsidR="00734905" w:rsidRPr="00734905" w:rsidRDefault="004A7CBA" w:rsidP="00734905">
      <w:pPr>
        <w:pStyle w:val="CEOcontribution-H123"/>
        <w:numPr>
          <w:ilvl w:val="0"/>
          <w:numId w:val="0"/>
        </w:numPr>
        <w:adjustRightInd w:val="0"/>
        <w:snapToGrid w:val="0"/>
        <w:rPr>
          <w:b w:val="0"/>
          <w:bCs/>
          <w:sz w:val="24"/>
          <w:szCs w:val="24"/>
          <w:lang w:val="en-US"/>
        </w:rPr>
        <w:sectPr w:rsidR="00734905" w:rsidRPr="00734905" w:rsidSect="00143BFB">
          <w:headerReference w:type="default" r:id="rId122"/>
          <w:footerReference w:type="first" r:id="rId123"/>
          <w:pgSz w:w="11907" w:h="16840" w:code="9"/>
          <w:pgMar w:top="1418" w:right="1134" w:bottom="1418" w:left="1134" w:header="720" w:footer="720" w:gutter="0"/>
          <w:cols w:space="720"/>
          <w:titlePg/>
          <w:docGrid w:linePitch="326"/>
        </w:sectPr>
      </w:pPr>
      <w:r>
        <w:rPr>
          <w:b w:val="0"/>
          <w:bCs/>
          <w:sz w:val="24"/>
          <w:szCs w:val="24"/>
          <w:lang w:val="en-US"/>
        </w:rPr>
        <w:t>Study Group 2</w:t>
      </w:r>
      <w:r w:rsidRPr="00FA3356">
        <w:rPr>
          <w:b w:val="0"/>
          <w:bCs/>
          <w:sz w:val="24"/>
          <w:szCs w:val="24"/>
          <w:lang w:val="en-US"/>
        </w:rPr>
        <w:t xml:space="preserve"> has successfully carried out its mandate because of the hard work, dedication, perseverance, flexibility, and expertise of all the parties concerned: the </w:t>
      </w:r>
      <w:r>
        <w:rPr>
          <w:b w:val="0"/>
          <w:bCs/>
          <w:sz w:val="24"/>
          <w:szCs w:val="24"/>
          <w:lang w:val="en-US"/>
        </w:rPr>
        <w:t>SG2</w:t>
      </w:r>
      <w:r w:rsidRPr="00FA3356">
        <w:rPr>
          <w:b w:val="0"/>
          <w:bCs/>
          <w:sz w:val="24"/>
          <w:szCs w:val="24"/>
          <w:lang w:val="en-US"/>
        </w:rPr>
        <w:t xml:space="preserve"> Management Team, Vice Chairs, </w:t>
      </w:r>
      <w:r>
        <w:rPr>
          <w:b w:val="0"/>
          <w:bCs/>
          <w:sz w:val="24"/>
          <w:szCs w:val="24"/>
          <w:lang w:val="en-US"/>
        </w:rPr>
        <w:t>(Co-)</w:t>
      </w:r>
      <w:r w:rsidRPr="00FA3356">
        <w:rPr>
          <w:b w:val="0"/>
          <w:bCs/>
          <w:sz w:val="24"/>
          <w:szCs w:val="24"/>
          <w:lang w:val="en-US"/>
        </w:rPr>
        <w:t>Rapporteurs, Vice-Rapporteurs, Focal Points, Secretariat, active contributors, meeting participants, interpreters and translators</w:t>
      </w:r>
      <w:r>
        <w:rPr>
          <w:b w:val="0"/>
          <w:bCs/>
          <w:sz w:val="24"/>
          <w:szCs w:val="24"/>
          <w:lang w:val="en-US"/>
        </w:rPr>
        <w:t xml:space="preserve"> and all other persons working behind the scene</w:t>
      </w:r>
      <w:r w:rsidRPr="00FA3356">
        <w:rPr>
          <w:b w:val="0"/>
          <w:bCs/>
          <w:sz w:val="24"/>
          <w:szCs w:val="24"/>
          <w:lang w:val="en-US"/>
        </w:rPr>
        <w:t>.</w:t>
      </w:r>
      <w:r>
        <w:rPr>
          <w:b w:val="0"/>
          <w:bCs/>
          <w:sz w:val="24"/>
          <w:szCs w:val="24"/>
          <w:lang w:val="en-US"/>
        </w:rPr>
        <w:t xml:space="preserve"> </w:t>
      </w:r>
      <w:r w:rsidRPr="00FA3356">
        <w:rPr>
          <w:b w:val="0"/>
          <w:bCs/>
          <w:sz w:val="24"/>
          <w:szCs w:val="24"/>
          <w:lang w:val="en-US"/>
        </w:rPr>
        <w:t xml:space="preserve">With strong support from the BDT Director and </w:t>
      </w:r>
      <w:r w:rsidR="002247BB">
        <w:rPr>
          <w:b w:val="0"/>
          <w:bCs/>
          <w:sz w:val="24"/>
          <w:szCs w:val="24"/>
          <w:lang w:val="en-US"/>
        </w:rPr>
        <w:t>her</w:t>
      </w:r>
      <w:r w:rsidR="002247BB" w:rsidRPr="00FA3356">
        <w:rPr>
          <w:b w:val="0"/>
          <w:bCs/>
          <w:sz w:val="24"/>
          <w:szCs w:val="24"/>
          <w:lang w:val="en-US"/>
        </w:rPr>
        <w:t xml:space="preserve"> </w:t>
      </w:r>
      <w:r w:rsidRPr="00FA3356">
        <w:rPr>
          <w:b w:val="0"/>
          <w:bCs/>
          <w:sz w:val="24"/>
          <w:szCs w:val="24"/>
          <w:lang w:val="en-US"/>
        </w:rPr>
        <w:t>staff, the G</w:t>
      </w:r>
      <w:r>
        <w:rPr>
          <w:b w:val="0"/>
          <w:bCs/>
          <w:sz w:val="24"/>
          <w:szCs w:val="24"/>
          <w:lang w:val="en-US"/>
        </w:rPr>
        <w:t>roup has fulfilled its mission.</w:t>
      </w:r>
      <w:r w:rsidR="00734905">
        <w:rPr>
          <w:lang w:val="en-US"/>
        </w:rPr>
        <w:br/>
      </w:r>
    </w:p>
    <w:p w14:paraId="3B967950" w14:textId="48894FC8" w:rsidR="00D5365F" w:rsidRPr="004A7CBA" w:rsidRDefault="004A7CBA" w:rsidP="004A7CBA">
      <w:pPr>
        <w:jc w:val="center"/>
        <w:rPr>
          <w:b/>
          <w:bCs/>
          <w:lang w:val="en-US"/>
        </w:rPr>
      </w:pPr>
      <w:r w:rsidRPr="004A7CBA">
        <w:rPr>
          <w:b/>
          <w:bCs/>
          <w:lang w:val="en-US"/>
        </w:rPr>
        <w:lastRenderedPageBreak/>
        <w:t>Annexes</w:t>
      </w:r>
    </w:p>
    <w:p w14:paraId="56C67BC1" w14:textId="7645418E" w:rsidR="004A7CBA" w:rsidRDefault="00734905" w:rsidP="00734905">
      <w:pPr>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77E7F2A1" w14:textId="096787C7" w:rsidR="00734905" w:rsidRDefault="00734905" w:rsidP="004019DC">
      <w:pPr>
        <w:spacing w:after="120"/>
        <w:rPr>
          <w:bCs/>
          <w:szCs w:val="24"/>
        </w:rPr>
      </w:pPr>
      <w:r w:rsidRPr="00AC4938">
        <w:rPr>
          <w:b/>
          <w:szCs w:val="24"/>
        </w:rPr>
        <w:t>Table 1</w:t>
      </w:r>
      <w:r w:rsidR="00820431">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24"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734905" w:rsidRPr="0058132D" w14:paraId="3559A24E" w14:textId="77777777" w:rsidTr="00A2483A">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85414A9" w14:textId="77777777" w:rsidR="00734905" w:rsidRPr="0058132D" w:rsidRDefault="00734905" w:rsidP="00A2483A">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CA948C5" w14:textId="77777777" w:rsidR="00734905" w:rsidRPr="0058132D" w:rsidRDefault="00734905" w:rsidP="00A2483A">
            <w:pPr>
              <w:spacing w:before="0"/>
              <w:rPr>
                <w:bCs/>
                <w:sz w:val="22"/>
                <w:szCs w:val="22"/>
              </w:rPr>
            </w:pPr>
            <w:r w:rsidRPr="0058132D">
              <w:rPr>
                <w:bCs/>
                <w:sz w:val="22"/>
                <w:szCs w:val="22"/>
              </w:rPr>
              <w:t>ITU-D STUDY GROUP 2</w:t>
            </w:r>
          </w:p>
        </w:tc>
      </w:tr>
      <w:tr w:rsidR="00734905" w:rsidRPr="0058132D" w14:paraId="49FF6D35" w14:textId="77777777" w:rsidTr="00A2483A">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B4642D" w14:textId="77777777" w:rsidR="00734905" w:rsidRPr="0058132D" w:rsidRDefault="00734905" w:rsidP="00A2483A">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3E406" w14:textId="77777777" w:rsidR="00734905" w:rsidRPr="0058132D" w:rsidRDefault="00734905" w:rsidP="00A2483A">
            <w:pPr>
              <w:spacing w:before="0"/>
              <w:rPr>
                <w:bCs/>
                <w:sz w:val="22"/>
                <w:szCs w:val="22"/>
              </w:rPr>
            </w:pPr>
            <w:proofErr w:type="spellStart"/>
            <w:r w:rsidRPr="0058132D">
              <w:rPr>
                <w:bCs/>
                <w:sz w:val="22"/>
                <w:szCs w:val="22"/>
                <w:lang w:val="en-US"/>
              </w:rPr>
              <w:t>Mr</w:t>
            </w:r>
            <w:proofErr w:type="spellEnd"/>
            <w:r w:rsidRPr="0058132D">
              <w:rPr>
                <w:bCs/>
                <w:sz w:val="22"/>
                <w:szCs w:val="22"/>
                <w:lang w:val="en-US"/>
              </w:rPr>
              <w:t xml:space="preserve"> Ahmad Reza SHARAFAT </w:t>
            </w:r>
            <w:r w:rsidRPr="0058132D">
              <w:rPr>
                <w:bCs/>
                <w:sz w:val="22"/>
                <w:szCs w:val="22"/>
              </w:rPr>
              <w:t>(Islamic Republic of Iran)</w:t>
            </w:r>
          </w:p>
        </w:tc>
      </w:tr>
      <w:tr w:rsidR="00734905" w:rsidRPr="0058132D" w14:paraId="0383BEAB" w14:textId="77777777" w:rsidTr="00A2483A">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70D587A" w14:textId="77777777" w:rsidR="00734905" w:rsidRPr="0058132D" w:rsidRDefault="00734905" w:rsidP="00A2483A">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083271" w14:textId="77777777" w:rsidR="00734905" w:rsidRPr="0058132D" w:rsidRDefault="00734905" w:rsidP="00A2483A">
            <w:pPr>
              <w:spacing w:before="0"/>
              <w:contextualSpacing/>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 2019)</w:t>
            </w:r>
          </w:p>
        </w:tc>
      </w:tr>
      <w:tr w:rsidR="00734905" w:rsidRPr="0058132D" w14:paraId="64A8BCB9"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03660A3"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64818" w14:textId="77777777" w:rsidR="00734905" w:rsidRPr="00BA2FE8" w:rsidRDefault="00734905" w:rsidP="00A2483A">
            <w:pPr>
              <w:spacing w:before="0"/>
              <w:rPr>
                <w:bCs/>
                <w:sz w:val="22"/>
                <w:szCs w:val="22"/>
              </w:rPr>
            </w:pPr>
            <w:r w:rsidRPr="00783291">
              <w:rPr>
                <w:bCs/>
                <w:sz w:val="22"/>
                <w:szCs w:val="22"/>
              </w:rPr>
              <w:t>Mr Abdelaziz ALZAROONI (United Arab Emirates)</w:t>
            </w:r>
          </w:p>
        </w:tc>
      </w:tr>
      <w:tr w:rsidR="00734905" w:rsidRPr="00783291" w14:paraId="6C4A3EBE"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5CF6B9"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1F82A" w14:textId="77777777" w:rsidR="00734905" w:rsidRPr="00783291" w:rsidRDefault="00734905" w:rsidP="00A2483A">
            <w:pPr>
              <w:spacing w:before="0"/>
              <w:rPr>
                <w:bCs/>
                <w:sz w:val="22"/>
                <w:szCs w:val="22"/>
                <w:lang w:val="en-US"/>
              </w:rPr>
            </w:pPr>
            <w:proofErr w:type="spellStart"/>
            <w:r w:rsidRPr="00783291">
              <w:rPr>
                <w:bCs/>
                <w:color w:val="A6A6A6" w:themeColor="background1" w:themeShade="A6"/>
                <w:sz w:val="22"/>
                <w:szCs w:val="22"/>
                <w:lang w:val="en-US"/>
              </w:rPr>
              <w:t>Mr</w:t>
            </w:r>
            <w:proofErr w:type="spellEnd"/>
            <w:r w:rsidRPr="00783291">
              <w:rPr>
                <w:bCs/>
                <w:color w:val="A6A6A6" w:themeColor="background1" w:themeShade="A6"/>
                <w:sz w:val="22"/>
                <w:szCs w:val="22"/>
                <w:lang w:val="en-US"/>
              </w:rPr>
              <w:t xml:space="preserve">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734905" w:rsidRPr="00CA3D42" w14:paraId="4385D9A0"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755F6E8"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E1419" w14:textId="77777777" w:rsidR="00734905" w:rsidRPr="00783291" w:rsidRDefault="00734905" w:rsidP="00A2483A">
            <w:pPr>
              <w:spacing w:before="0"/>
              <w:rPr>
                <w:bCs/>
                <w:color w:val="A6A6A6" w:themeColor="background1" w:themeShade="A6"/>
                <w:sz w:val="22"/>
                <w:szCs w:val="22"/>
                <w:lang w:val="es-ES"/>
              </w:rPr>
            </w:pPr>
            <w:r w:rsidRPr="0058132D">
              <w:rPr>
                <w:bCs/>
                <w:sz w:val="22"/>
                <w:szCs w:val="22"/>
                <w:lang w:val="es-ES"/>
              </w:rPr>
              <w:t>Ms Nora Abdalla Hassan BASHER (Sudan)</w:t>
            </w:r>
          </w:p>
        </w:tc>
      </w:tr>
      <w:tr w:rsidR="00734905" w:rsidRPr="00783291" w14:paraId="51C9234A"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0FAA11A" w14:textId="77777777" w:rsidR="00734905" w:rsidRPr="00746651"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030AFC" w14:textId="77777777" w:rsidR="00734905" w:rsidRPr="00783291" w:rsidRDefault="00734905" w:rsidP="00A2483A">
            <w:pPr>
              <w:spacing w:before="0"/>
              <w:rPr>
                <w:bCs/>
                <w:sz w:val="22"/>
                <w:szCs w:val="22"/>
                <w:lang w:val="en-US"/>
              </w:rPr>
            </w:pPr>
            <w:proofErr w:type="spellStart"/>
            <w:r w:rsidRPr="00783291">
              <w:rPr>
                <w:bCs/>
                <w:sz w:val="22"/>
                <w:szCs w:val="22"/>
                <w:lang w:val="en-US"/>
              </w:rPr>
              <w:t>Ms</w:t>
            </w:r>
            <w:proofErr w:type="spellEnd"/>
            <w:r w:rsidRPr="00783291">
              <w:rPr>
                <w:bCs/>
                <w:sz w:val="22"/>
                <w:szCs w:val="22"/>
                <w:lang w:val="en-US"/>
              </w:rPr>
              <w:t xml:space="preserve"> Maria BOLSHAKOVA (Russian Federation)</w:t>
            </w:r>
          </w:p>
        </w:tc>
      </w:tr>
      <w:tr w:rsidR="00734905" w:rsidRPr="00802FF1" w14:paraId="55AA42A6"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C5BA6A3"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487CA" w14:textId="77777777" w:rsidR="00734905" w:rsidRPr="00783291" w:rsidRDefault="00734905" w:rsidP="00A2483A">
            <w:pPr>
              <w:spacing w:before="0"/>
              <w:rPr>
                <w:bCs/>
                <w:sz w:val="22"/>
                <w:szCs w:val="22"/>
                <w:lang w:val="es-ES"/>
              </w:rPr>
            </w:pPr>
            <w:r w:rsidRPr="0058132D">
              <w:rPr>
                <w:bCs/>
                <w:sz w:val="22"/>
                <w:szCs w:val="22"/>
                <w:lang w:val="es-ES"/>
              </w:rPr>
              <w:t>Ms Celina Delgado CASTELLÓN (Nicaragua)</w:t>
            </w:r>
          </w:p>
        </w:tc>
      </w:tr>
      <w:tr w:rsidR="00734905" w:rsidRPr="00783291" w14:paraId="33B2D866"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FCBB437" w14:textId="77777777" w:rsidR="00734905" w:rsidRPr="00746651"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CDA0FC" w14:textId="77777777" w:rsidR="00734905" w:rsidRPr="00783291" w:rsidRDefault="00734905" w:rsidP="00A2483A">
            <w:pPr>
              <w:spacing w:before="0"/>
              <w:rPr>
                <w:bCs/>
                <w:color w:val="A6A6A6" w:themeColor="background1" w:themeShade="A6"/>
                <w:sz w:val="22"/>
                <w:szCs w:val="22"/>
              </w:rPr>
            </w:pPr>
            <w:r w:rsidRPr="00783291">
              <w:rPr>
                <w:bCs/>
                <w:color w:val="A6A6A6" w:themeColor="background1" w:themeShade="A6"/>
                <w:sz w:val="22"/>
                <w:szCs w:val="22"/>
              </w:rPr>
              <w:t>Mr Yakov GASS (Russian Federation)</w:t>
            </w:r>
          </w:p>
          <w:p w14:paraId="1FA5B8E4" w14:textId="77777777" w:rsidR="00734905" w:rsidRPr="00783291" w:rsidRDefault="00734905" w:rsidP="00A2483A">
            <w:pPr>
              <w:spacing w:before="0"/>
              <w:rPr>
                <w:bCs/>
                <w:i/>
                <w:iCs/>
                <w:sz w:val="22"/>
                <w:szCs w:val="22"/>
                <w:lang w:val="en-US"/>
              </w:rPr>
            </w:pPr>
            <w:r w:rsidRPr="00783291">
              <w:rPr>
                <w:bCs/>
                <w:i/>
                <w:iCs/>
                <w:color w:val="A6A6A6" w:themeColor="background1" w:themeShade="A6"/>
                <w:sz w:val="22"/>
                <w:szCs w:val="22"/>
              </w:rPr>
              <w:t>(Stepped down in 2020)</w:t>
            </w:r>
          </w:p>
        </w:tc>
      </w:tr>
      <w:tr w:rsidR="00734905" w:rsidRPr="00783291" w14:paraId="3E044762"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F248529"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157A5E" w14:textId="77777777" w:rsidR="00734905" w:rsidRPr="00783291" w:rsidRDefault="00734905" w:rsidP="00A2483A">
            <w:pPr>
              <w:spacing w:before="0"/>
              <w:rPr>
                <w:bCs/>
                <w:color w:val="A6A6A6" w:themeColor="background1" w:themeShade="A6"/>
                <w:sz w:val="22"/>
                <w:szCs w:val="22"/>
              </w:rPr>
            </w:pPr>
            <w:r w:rsidRPr="0058132D">
              <w:rPr>
                <w:bCs/>
                <w:sz w:val="22"/>
                <w:szCs w:val="22"/>
              </w:rPr>
              <w:t>Mr Ananda Raj KHANAL (Republic of Nepal)</w:t>
            </w:r>
          </w:p>
        </w:tc>
      </w:tr>
      <w:tr w:rsidR="00734905" w:rsidRPr="00783291" w14:paraId="0CCDBC25"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5334F45"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4EDA5" w14:textId="77777777" w:rsidR="00734905" w:rsidRPr="00746651" w:rsidRDefault="00734905" w:rsidP="00A2483A">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Roland Yaw KUDOZIA (Ghana)</w:t>
            </w:r>
          </w:p>
        </w:tc>
      </w:tr>
      <w:tr w:rsidR="00734905" w:rsidRPr="0066567C" w14:paraId="32221513"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BB78BD1"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7BA97D" w14:textId="77777777" w:rsidR="00734905" w:rsidRPr="0066567C" w:rsidRDefault="00734905" w:rsidP="00A2483A">
            <w:pPr>
              <w:spacing w:before="0"/>
              <w:rPr>
                <w:bCs/>
                <w:sz w:val="22"/>
                <w:szCs w:val="22"/>
                <w:lang w:val="en-US"/>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734905" w:rsidRPr="0066567C" w14:paraId="3BD14771"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08F4C9F"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7B5DFA" w14:textId="77777777" w:rsidR="00734905" w:rsidRPr="0058132D" w:rsidRDefault="00734905" w:rsidP="00A2483A">
            <w:pPr>
              <w:spacing w:before="0"/>
              <w:rPr>
                <w:bCs/>
                <w:sz w:val="22"/>
                <w:szCs w:val="22"/>
              </w:rPr>
            </w:pPr>
            <w:r w:rsidRPr="0066567C">
              <w:rPr>
                <w:bCs/>
                <w:sz w:val="22"/>
                <w:szCs w:val="22"/>
              </w:rPr>
              <w:t>Ms Alina MODAN (Romania)</w:t>
            </w:r>
          </w:p>
        </w:tc>
      </w:tr>
      <w:tr w:rsidR="00734905" w:rsidRPr="00783291" w14:paraId="2B4A0393" w14:textId="77777777" w:rsidTr="00A2483A">
        <w:trPr>
          <w:trHeight w:val="243"/>
          <w:jc w:val="center"/>
        </w:trPr>
        <w:tc>
          <w:tcPr>
            <w:tcW w:w="0" w:type="auto"/>
            <w:vMerge/>
            <w:tcBorders>
              <w:left w:val="single" w:sz="8" w:space="0" w:color="000000"/>
              <w:right w:val="single" w:sz="8" w:space="0" w:color="000000"/>
            </w:tcBorders>
            <w:vAlign w:val="center"/>
            <w:hideMark/>
          </w:tcPr>
          <w:p w14:paraId="66AE8B32" w14:textId="77777777" w:rsidR="00734905" w:rsidRPr="0066567C"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EF280" w14:textId="77777777" w:rsidR="00734905" w:rsidRPr="00746651" w:rsidRDefault="00734905" w:rsidP="00A2483A">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Henry </w:t>
            </w:r>
            <w:proofErr w:type="spellStart"/>
            <w:r w:rsidRPr="00746651">
              <w:rPr>
                <w:bCs/>
                <w:sz w:val="22"/>
                <w:szCs w:val="22"/>
                <w:lang w:val="en-US"/>
              </w:rPr>
              <w:t>Chukwudumeme</w:t>
            </w:r>
            <w:proofErr w:type="spellEnd"/>
            <w:r w:rsidRPr="00746651">
              <w:rPr>
                <w:bCs/>
                <w:sz w:val="22"/>
                <w:szCs w:val="22"/>
                <w:lang w:val="en-US"/>
              </w:rPr>
              <w:t xml:space="preserve"> NKEMADU (Nigeria)</w:t>
            </w:r>
          </w:p>
        </w:tc>
      </w:tr>
      <w:tr w:rsidR="00734905" w:rsidRPr="0058132D" w14:paraId="3C37FDF0" w14:textId="77777777" w:rsidTr="00A2483A">
        <w:trPr>
          <w:trHeight w:val="243"/>
          <w:jc w:val="center"/>
        </w:trPr>
        <w:tc>
          <w:tcPr>
            <w:tcW w:w="0" w:type="auto"/>
            <w:vMerge/>
            <w:tcBorders>
              <w:left w:val="single" w:sz="8" w:space="0" w:color="000000"/>
              <w:right w:val="single" w:sz="8" w:space="0" w:color="000000"/>
            </w:tcBorders>
            <w:vAlign w:val="center"/>
            <w:hideMark/>
          </w:tcPr>
          <w:p w14:paraId="5177E788" w14:textId="77777777" w:rsidR="00734905" w:rsidRPr="0074665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A3108" w14:textId="77777777" w:rsidR="00734905" w:rsidRPr="0058132D" w:rsidRDefault="00734905" w:rsidP="00A2483A">
            <w:pPr>
              <w:spacing w:before="0"/>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734905" w:rsidRPr="0058132D" w14:paraId="2756DA0D" w14:textId="77777777" w:rsidTr="00A2483A">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4B15A7BE" w14:textId="77777777" w:rsidR="00734905" w:rsidRPr="0058132D"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10FC6" w14:textId="77777777" w:rsidR="00734905" w:rsidRPr="0058132D" w:rsidRDefault="00734905" w:rsidP="00A2483A">
            <w:pPr>
              <w:spacing w:before="0"/>
              <w:rPr>
                <w:bCs/>
                <w:sz w:val="22"/>
                <w:szCs w:val="22"/>
              </w:rPr>
            </w:pPr>
            <w:r w:rsidRPr="0058132D">
              <w:rPr>
                <w:bCs/>
                <w:sz w:val="22"/>
                <w:szCs w:val="22"/>
              </w:rPr>
              <w:t>Mr Dominique WÜRGES (France)</w:t>
            </w:r>
          </w:p>
        </w:tc>
      </w:tr>
    </w:tbl>
    <w:p w14:paraId="49F7E443" w14:textId="63D092F1" w:rsidR="00734905" w:rsidRPr="00EB6FCB" w:rsidRDefault="00734905" w:rsidP="004019DC">
      <w:pPr>
        <w:spacing w:after="120"/>
        <w:rPr>
          <w:bCs/>
          <w:szCs w:val="24"/>
        </w:rPr>
      </w:pPr>
      <w:r w:rsidRPr="00AC4938">
        <w:rPr>
          <w:b/>
          <w:szCs w:val="24"/>
        </w:rPr>
        <w:t>Table 2</w:t>
      </w:r>
      <w:r w:rsidR="00820431">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25"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734905" w:rsidRPr="00436437" w14:paraId="4D2DC61E" w14:textId="77777777" w:rsidTr="00A2483A">
        <w:trPr>
          <w:trHeight w:val="675"/>
          <w:tblHeader/>
        </w:trPr>
        <w:tc>
          <w:tcPr>
            <w:tcW w:w="577" w:type="pct"/>
            <w:shd w:val="clear" w:color="5B9BD5" w:fill="5B9BD5"/>
            <w:noWrap/>
            <w:vAlign w:val="bottom"/>
            <w:hideMark/>
          </w:tcPr>
          <w:p w14:paraId="45FCB961"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0B608C51"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11F3BD3F"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4EAFC7BE"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488EA428"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233C6E19"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60586735"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3A7C49F3"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734905" w:rsidRPr="00436437" w14:paraId="166A2577" w14:textId="77777777" w:rsidTr="00A2483A">
        <w:trPr>
          <w:trHeight w:val="297"/>
        </w:trPr>
        <w:tc>
          <w:tcPr>
            <w:tcW w:w="577" w:type="pct"/>
            <w:shd w:val="clear" w:color="auto" w:fill="auto"/>
            <w:noWrap/>
            <w:vAlign w:val="center"/>
            <w:hideMark/>
          </w:tcPr>
          <w:p w14:paraId="70165AB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24A40FC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44FF11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841CB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5F2123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1558563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78EFC14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20D7EB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B13FF12" w14:textId="77777777" w:rsidTr="00A2483A">
        <w:trPr>
          <w:trHeight w:val="270"/>
        </w:trPr>
        <w:tc>
          <w:tcPr>
            <w:tcW w:w="577" w:type="pct"/>
            <w:shd w:val="clear" w:color="DDEBF7" w:fill="DDEBF7"/>
            <w:noWrap/>
            <w:vAlign w:val="center"/>
            <w:hideMark/>
          </w:tcPr>
          <w:p w14:paraId="012C06D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10E6FC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1E39F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4478631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597F744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832" w:type="pct"/>
            <w:shd w:val="clear" w:color="DDEBF7" w:fill="DDEBF7"/>
            <w:noWrap/>
            <w:vAlign w:val="center"/>
            <w:hideMark/>
          </w:tcPr>
          <w:p w14:paraId="099D983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7DE58BE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6A35553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E965995" w14:textId="77777777" w:rsidTr="00A2483A">
        <w:trPr>
          <w:trHeight w:val="300"/>
        </w:trPr>
        <w:tc>
          <w:tcPr>
            <w:tcW w:w="577" w:type="pct"/>
            <w:shd w:val="clear" w:color="auto" w:fill="auto"/>
            <w:noWrap/>
            <w:vAlign w:val="bottom"/>
            <w:hideMark/>
          </w:tcPr>
          <w:p w14:paraId="692D1D5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2CAAD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5EAD6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F2E6FA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Seydou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237D5A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Diarra</w:t>
            </w:r>
            <w:proofErr w:type="spellEnd"/>
          </w:p>
        </w:tc>
        <w:tc>
          <w:tcPr>
            <w:tcW w:w="832" w:type="pct"/>
            <w:shd w:val="clear" w:color="auto" w:fill="auto"/>
            <w:noWrap/>
            <w:vAlign w:val="bottom"/>
            <w:hideMark/>
          </w:tcPr>
          <w:p w14:paraId="1B1789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71088FE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08663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2BC7B41" w14:textId="77777777" w:rsidTr="00A2483A">
        <w:trPr>
          <w:trHeight w:val="270"/>
        </w:trPr>
        <w:tc>
          <w:tcPr>
            <w:tcW w:w="577" w:type="pct"/>
            <w:shd w:val="clear" w:color="DDEBF7" w:fill="DDEBF7"/>
            <w:noWrap/>
            <w:vAlign w:val="bottom"/>
          </w:tcPr>
          <w:p w14:paraId="18F78C9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BD825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E1B4B7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582B0E7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06D5C25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518D73C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3A9F49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0BD558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C29D22F" w14:textId="77777777" w:rsidTr="00A2483A">
        <w:trPr>
          <w:trHeight w:val="300"/>
        </w:trPr>
        <w:tc>
          <w:tcPr>
            <w:tcW w:w="577" w:type="pct"/>
            <w:shd w:val="clear" w:color="auto" w:fill="auto"/>
            <w:noWrap/>
            <w:vAlign w:val="bottom"/>
          </w:tcPr>
          <w:p w14:paraId="63D12AB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A6111A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8EF76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059E50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hideMark/>
          </w:tcPr>
          <w:p w14:paraId="259038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14:paraId="28E2AB0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1AC770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030D35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0582B95" w14:textId="77777777" w:rsidTr="00A2483A">
        <w:trPr>
          <w:trHeight w:val="300"/>
        </w:trPr>
        <w:tc>
          <w:tcPr>
            <w:tcW w:w="577" w:type="pct"/>
            <w:shd w:val="clear" w:color="DDEBF7" w:fill="DDEBF7"/>
            <w:noWrap/>
          </w:tcPr>
          <w:p w14:paraId="0B71137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0C058804" w14:textId="77777777" w:rsidR="00734905" w:rsidRPr="00436437" w:rsidRDefault="00734905" w:rsidP="00A2483A">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4B3FC09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67CD4BF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Turhan</w:t>
            </w:r>
            <w:proofErr w:type="spellEnd"/>
            <w:r w:rsidRPr="00436437">
              <w:rPr>
                <w:rFonts w:ascii="Calibri" w:hAnsi="Calibri"/>
                <w:color w:val="000000"/>
                <w:sz w:val="22"/>
                <w:szCs w:val="22"/>
                <w:lang w:eastAsia="zh-CN"/>
              </w:rPr>
              <w:t xml:space="preserve"> </w:t>
            </w:r>
          </w:p>
        </w:tc>
        <w:tc>
          <w:tcPr>
            <w:tcW w:w="724" w:type="pct"/>
            <w:shd w:val="clear" w:color="DDEBF7" w:fill="DDEBF7"/>
            <w:noWrap/>
            <w:hideMark/>
          </w:tcPr>
          <w:p w14:paraId="49E7D8A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14:paraId="5E7093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1FE6049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564A02B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734905" w:rsidRPr="00436437" w14:paraId="4778A297" w14:textId="77777777" w:rsidTr="00A2483A">
        <w:trPr>
          <w:trHeight w:val="300"/>
        </w:trPr>
        <w:tc>
          <w:tcPr>
            <w:tcW w:w="577" w:type="pct"/>
            <w:shd w:val="clear" w:color="auto" w:fill="auto"/>
            <w:noWrap/>
            <w:vAlign w:val="bottom"/>
          </w:tcPr>
          <w:p w14:paraId="018CD6F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31E669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05197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51CB2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724" w:type="pct"/>
            <w:shd w:val="clear" w:color="auto" w:fill="auto"/>
            <w:noWrap/>
            <w:vAlign w:val="bottom"/>
            <w:hideMark/>
          </w:tcPr>
          <w:p w14:paraId="59088D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832" w:type="pct"/>
            <w:shd w:val="clear" w:color="auto" w:fill="auto"/>
            <w:noWrap/>
            <w:vAlign w:val="bottom"/>
            <w:hideMark/>
          </w:tcPr>
          <w:p w14:paraId="3825175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01FE782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A54EF9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6683F52" w14:textId="77777777" w:rsidTr="00A2483A">
        <w:trPr>
          <w:trHeight w:val="300"/>
        </w:trPr>
        <w:tc>
          <w:tcPr>
            <w:tcW w:w="577" w:type="pct"/>
            <w:shd w:val="clear" w:color="DDEBF7" w:fill="DDEBF7"/>
            <w:noWrap/>
            <w:vAlign w:val="bottom"/>
          </w:tcPr>
          <w:p w14:paraId="7A025BC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8916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11FC2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A6E96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2F8567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14:paraId="2BF23A1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06AC13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127B7C9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B5ADCFF" w14:textId="77777777" w:rsidTr="00A2483A">
        <w:trPr>
          <w:trHeight w:val="300"/>
        </w:trPr>
        <w:tc>
          <w:tcPr>
            <w:tcW w:w="577" w:type="pct"/>
            <w:shd w:val="clear" w:color="auto" w:fill="auto"/>
            <w:noWrap/>
            <w:vAlign w:val="bottom"/>
          </w:tcPr>
          <w:p w14:paraId="0851EDA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A17EB3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2A7E0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D63D13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95E594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03934C3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44DF8A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4ED278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7B3CE38" w14:textId="77777777" w:rsidTr="00A2483A">
        <w:trPr>
          <w:trHeight w:val="300"/>
        </w:trPr>
        <w:tc>
          <w:tcPr>
            <w:tcW w:w="577" w:type="pct"/>
            <w:shd w:val="clear" w:color="DDEBF7" w:fill="DDEBF7"/>
            <w:noWrap/>
            <w:vAlign w:val="bottom"/>
          </w:tcPr>
          <w:p w14:paraId="67DD2EF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B600EE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F288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707D0C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0856DB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0724486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15FABA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4EE163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EB0D6A3" w14:textId="77777777" w:rsidTr="00A2483A">
        <w:trPr>
          <w:trHeight w:val="300"/>
        </w:trPr>
        <w:tc>
          <w:tcPr>
            <w:tcW w:w="577" w:type="pct"/>
            <w:shd w:val="clear" w:color="auto" w:fill="auto"/>
            <w:noWrap/>
            <w:vAlign w:val="bottom"/>
          </w:tcPr>
          <w:p w14:paraId="07FAF93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2374F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EEA302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9458F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5C9FD5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7AC412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4EFAF9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0D382A0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8FD14C3" w14:textId="77777777" w:rsidTr="00A2483A">
        <w:trPr>
          <w:trHeight w:val="300"/>
        </w:trPr>
        <w:tc>
          <w:tcPr>
            <w:tcW w:w="577" w:type="pct"/>
            <w:shd w:val="clear" w:color="DDEBF7" w:fill="DDEBF7"/>
            <w:noWrap/>
            <w:vAlign w:val="bottom"/>
          </w:tcPr>
          <w:p w14:paraId="2126F65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EC655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9BBC84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43FFDD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724" w:type="pct"/>
            <w:shd w:val="clear" w:color="DDEBF7" w:fill="DDEBF7"/>
            <w:noWrap/>
            <w:vAlign w:val="bottom"/>
            <w:hideMark/>
          </w:tcPr>
          <w:p w14:paraId="49D60C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33B11B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2C6D188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70535BF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7AA3B77" w14:textId="77777777" w:rsidTr="00A2483A">
        <w:trPr>
          <w:trHeight w:val="300"/>
        </w:trPr>
        <w:tc>
          <w:tcPr>
            <w:tcW w:w="577" w:type="pct"/>
            <w:shd w:val="clear" w:color="auto" w:fill="auto"/>
            <w:noWrap/>
            <w:vAlign w:val="bottom"/>
          </w:tcPr>
          <w:p w14:paraId="30124F7D"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9802F4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5A35B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70CC98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409C515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47E8E5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4CABB04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1968CF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F8C6BF7" w14:textId="77777777" w:rsidTr="00A2483A">
        <w:trPr>
          <w:trHeight w:val="300"/>
        </w:trPr>
        <w:tc>
          <w:tcPr>
            <w:tcW w:w="577" w:type="pct"/>
            <w:shd w:val="clear" w:color="DDEBF7" w:fill="DDEBF7"/>
            <w:noWrap/>
            <w:vAlign w:val="bottom"/>
          </w:tcPr>
          <w:p w14:paraId="18B8215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AE4E4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6A1FA6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B37AAF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01A5FD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14:paraId="57FAED7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5073EF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0AA4CE5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F501AB7" w14:textId="77777777" w:rsidTr="00A2483A">
        <w:trPr>
          <w:trHeight w:val="300"/>
        </w:trPr>
        <w:tc>
          <w:tcPr>
            <w:tcW w:w="577" w:type="pct"/>
            <w:shd w:val="clear" w:color="auto" w:fill="auto"/>
            <w:noWrap/>
            <w:vAlign w:val="bottom"/>
          </w:tcPr>
          <w:p w14:paraId="7916E1C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DE19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387F93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2718F2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798E680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673A5EC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455246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007764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734905" w:rsidRPr="00436437" w14:paraId="5CAF74C0" w14:textId="77777777" w:rsidTr="00A2483A">
        <w:trPr>
          <w:trHeight w:val="234"/>
        </w:trPr>
        <w:tc>
          <w:tcPr>
            <w:tcW w:w="577" w:type="pct"/>
            <w:shd w:val="clear" w:color="DDEBF7" w:fill="DDEBF7"/>
            <w:noWrap/>
            <w:vAlign w:val="center"/>
            <w:hideMark/>
          </w:tcPr>
          <w:p w14:paraId="3F1DCD8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75627A6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DFE8A6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091041E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4FBCDC0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1B522A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3A23F3F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105309E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0579CF8" w14:textId="77777777" w:rsidTr="00A2483A">
        <w:trPr>
          <w:trHeight w:val="251"/>
        </w:trPr>
        <w:tc>
          <w:tcPr>
            <w:tcW w:w="577" w:type="pct"/>
            <w:shd w:val="clear" w:color="auto" w:fill="auto"/>
            <w:noWrap/>
            <w:vAlign w:val="center"/>
            <w:hideMark/>
          </w:tcPr>
          <w:p w14:paraId="521ECC6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02957A4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3B80688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836FD7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14:paraId="00A71A8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14:paraId="25B13B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1B3360A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1D0FC07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57676F9" w14:textId="77777777" w:rsidTr="00A2483A">
        <w:trPr>
          <w:trHeight w:val="330"/>
        </w:trPr>
        <w:tc>
          <w:tcPr>
            <w:tcW w:w="577" w:type="pct"/>
            <w:shd w:val="clear" w:color="DDEBF7" w:fill="DDEBF7"/>
            <w:noWrap/>
            <w:vAlign w:val="bottom"/>
          </w:tcPr>
          <w:p w14:paraId="3C2D780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761660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E94697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E9FFB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2A724AE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14:paraId="7DB13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13B52E7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28C3AAA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1D77ADD" w14:textId="77777777" w:rsidTr="00A2483A">
        <w:trPr>
          <w:trHeight w:val="300"/>
        </w:trPr>
        <w:tc>
          <w:tcPr>
            <w:tcW w:w="577" w:type="pct"/>
            <w:shd w:val="clear" w:color="auto" w:fill="auto"/>
            <w:noWrap/>
            <w:vAlign w:val="bottom"/>
          </w:tcPr>
          <w:p w14:paraId="5CBF120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923CC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D6AD23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660EE9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51A56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14:paraId="3E8544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19A46EA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435DFC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200B804" w14:textId="77777777" w:rsidTr="00A2483A">
        <w:trPr>
          <w:trHeight w:val="300"/>
        </w:trPr>
        <w:tc>
          <w:tcPr>
            <w:tcW w:w="577" w:type="pct"/>
            <w:shd w:val="clear" w:color="DDEBF7" w:fill="DDEBF7"/>
            <w:noWrap/>
            <w:vAlign w:val="bottom"/>
          </w:tcPr>
          <w:p w14:paraId="32913D6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8ECD5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0BF0E9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C9F6BC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4AF5AE1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Samake</w:t>
            </w:r>
          </w:p>
        </w:tc>
        <w:tc>
          <w:tcPr>
            <w:tcW w:w="832" w:type="pct"/>
            <w:shd w:val="clear" w:color="DDEBF7" w:fill="DDEBF7"/>
            <w:noWrap/>
            <w:vAlign w:val="bottom"/>
            <w:hideMark/>
          </w:tcPr>
          <w:p w14:paraId="4E24B20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70CD77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1567966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A8A66EB" w14:textId="77777777" w:rsidTr="00A2483A">
        <w:trPr>
          <w:trHeight w:val="300"/>
        </w:trPr>
        <w:tc>
          <w:tcPr>
            <w:tcW w:w="577" w:type="pct"/>
            <w:shd w:val="clear" w:color="auto" w:fill="auto"/>
            <w:noWrap/>
            <w:vAlign w:val="bottom"/>
          </w:tcPr>
          <w:p w14:paraId="30A054C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1E25D7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2991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39CE15D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724" w:type="pct"/>
            <w:shd w:val="clear" w:color="auto" w:fill="auto"/>
            <w:noWrap/>
            <w:vAlign w:val="bottom"/>
            <w:hideMark/>
          </w:tcPr>
          <w:p w14:paraId="3227CB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14:paraId="3BC1EE8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19E9A6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339948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94ED0C2" w14:textId="77777777" w:rsidTr="00A2483A">
        <w:trPr>
          <w:trHeight w:val="300"/>
        </w:trPr>
        <w:tc>
          <w:tcPr>
            <w:tcW w:w="577" w:type="pct"/>
            <w:shd w:val="clear" w:color="DDEBF7" w:fill="DDEBF7"/>
            <w:noWrap/>
            <w:vAlign w:val="bottom"/>
          </w:tcPr>
          <w:p w14:paraId="4A9B10A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9DB856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598AD7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D44405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7E644E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6918CE2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77A9568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66A5BC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8154C91" w14:textId="77777777" w:rsidTr="00A2483A">
        <w:trPr>
          <w:trHeight w:val="300"/>
        </w:trPr>
        <w:tc>
          <w:tcPr>
            <w:tcW w:w="577" w:type="pct"/>
            <w:shd w:val="clear" w:color="auto" w:fill="auto"/>
            <w:noWrap/>
            <w:vAlign w:val="bottom"/>
          </w:tcPr>
          <w:p w14:paraId="4FAB6D8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E96BA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780790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16AF393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B33A8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67C8EB4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1F7879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301A9D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70C9B2F" w14:textId="77777777" w:rsidTr="00A2483A">
        <w:trPr>
          <w:trHeight w:val="300"/>
        </w:trPr>
        <w:tc>
          <w:tcPr>
            <w:tcW w:w="577" w:type="pct"/>
            <w:shd w:val="clear" w:color="DDEBF7" w:fill="DDEBF7"/>
            <w:noWrap/>
            <w:vAlign w:val="bottom"/>
          </w:tcPr>
          <w:p w14:paraId="3427097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8A36D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09997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6F5514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2E01B7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12DEA51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0270B4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8C5CB1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F98F548" w14:textId="77777777" w:rsidTr="00A2483A">
        <w:trPr>
          <w:trHeight w:val="300"/>
        </w:trPr>
        <w:tc>
          <w:tcPr>
            <w:tcW w:w="577" w:type="pct"/>
            <w:shd w:val="clear" w:color="auto" w:fill="auto"/>
            <w:noWrap/>
            <w:vAlign w:val="bottom"/>
          </w:tcPr>
          <w:p w14:paraId="59AA072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AE256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82C20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1FF6061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3C5597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Jordanova</w:t>
            </w:r>
          </w:p>
        </w:tc>
        <w:tc>
          <w:tcPr>
            <w:tcW w:w="832" w:type="pct"/>
            <w:shd w:val="clear" w:color="auto" w:fill="auto"/>
            <w:noWrap/>
            <w:vAlign w:val="bottom"/>
          </w:tcPr>
          <w:p w14:paraId="3A9FD5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20CE1D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1E5D628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723C0C4" w14:textId="77777777" w:rsidTr="00A2483A">
        <w:trPr>
          <w:trHeight w:val="300"/>
        </w:trPr>
        <w:tc>
          <w:tcPr>
            <w:tcW w:w="577" w:type="pct"/>
            <w:shd w:val="clear" w:color="DDEBF7" w:fill="DDEBF7"/>
            <w:noWrap/>
            <w:vAlign w:val="bottom"/>
          </w:tcPr>
          <w:p w14:paraId="2A06C61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0EB23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7B30FA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B6B901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1883C52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832" w:type="pct"/>
            <w:shd w:val="clear" w:color="DDEBF7" w:fill="DDEBF7"/>
            <w:noWrap/>
            <w:vAlign w:val="bottom"/>
          </w:tcPr>
          <w:p w14:paraId="1230553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63431C1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20988B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423AFEC" w14:textId="77777777" w:rsidTr="00A2483A">
        <w:trPr>
          <w:trHeight w:val="300"/>
        </w:trPr>
        <w:tc>
          <w:tcPr>
            <w:tcW w:w="577" w:type="pct"/>
            <w:shd w:val="clear" w:color="auto" w:fill="auto"/>
            <w:noWrap/>
            <w:vAlign w:val="bottom"/>
          </w:tcPr>
          <w:p w14:paraId="51A6EBD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0BB303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6D9768C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649A8D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1824FC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14:paraId="5E0098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57ED2F2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1361D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734905" w:rsidRPr="00436437" w14:paraId="5E2F624F" w14:textId="77777777" w:rsidTr="00A2483A">
        <w:trPr>
          <w:trHeight w:val="330"/>
        </w:trPr>
        <w:tc>
          <w:tcPr>
            <w:tcW w:w="577" w:type="pct"/>
            <w:shd w:val="clear" w:color="DDEBF7" w:fill="DDEBF7"/>
            <w:noWrap/>
            <w:vAlign w:val="center"/>
            <w:hideMark/>
          </w:tcPr>
          <w:p w14:paraId="7820E35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20BFB04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4DA0B2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6BEB9B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Aimee</w:t>
            </w:r>
          </w:p>
        </w:tc>
        <w:tc>
          <w:tcPr>
            <w:tcW w:w="724" w:type="pct"/>
            <w:shd w:val="clear" w:color="DDEBF7" w:fill="DDEBF7"/>
            <w:noWrap/>
            <w:vAlign w:val="center"/>
            <w:hideMark/>
          </w:tcPr>
          <w:p w14:paraId="48B7B6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Meacham</w:t>
            </w:r>
          </w:p>
        </w:tc>
        <w:tc>
          <w:tcPr>
            <w:tcW w:w="832" w:type="pct"/>
            <w:shd w:val="clear" w:color="DDEBF7" w:fill="DDEBF7"/>
            <w:noWrap/>
            <w:vAlign w:val="center"/>
            <w:hideMark/>
          </w:tcPr>
          <w:p w14:paraId="4AEA45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18756AF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6B956A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B681A83" w14:textId="77777777" w:rsidTr="00A2483A">
        <w:trPr>
          <w:trHeight w:val="300"/>
        </w:trPr>
        <w:tc>
          <w:tcPr>
            <w:tcW w:w="577" w:type="pct"/>
            <w:shd w:val="clear" w:color="auto" w:fill="auto"/>
            <w:noWrap/>
            <w:vAlign w:val="center"/>
          </w:tcPr>
          <w:p w14:paraId="5ADB6C1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2ECF27D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5C39443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1BFBDB2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281294A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14:paraId="6BDE6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4DCFB4E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345C7E5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6E6DE84" w14:textId="77777777" w:rsidTr="00A2483A">
        <w:trPr>
          <w:trHeight w:val="300"/>
        </w:trPr>
        <w:tc>
          <w:tcPr>
            <w:tcW w:w="577" w:type="pct"/>
            <w:shd w:val="clear" w:color="DDEBF7" w:fill="DDEBF7"/>
            <w:noWrap/>
            <w:vAlign w:val="bottom"/>
          </w:tcPr>
          <w:p w14:paraId="43CDE8E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D6DEE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D5F5C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E78029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7D07ED5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832" w:type="pct"/>
            <w:shd w:val="clear" w:color="DDEBF7" w:fill="DDEBF7"/>
            <w:noWrap/>
            <w:vAlign w:val="bottom"/>
          </w:tcPr>
          <w:p w14:paraId="3429DD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45218ED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3372D1C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4FD5966" w14:textId="77777777" w:rsidTr="00A2483A">
        <w:trPr>
          <w:trHeight w:val="285"/>
        </w:trPr>
        <w:tc>
          <w:tcPr>
            <w:tcW w:w="577" w:type="pct"/>
            <w:shd w:val="clear" w:color="auto" w:fill="auto"/>
            <w:noWrap/>
            <w:vAlign w:val="bottom"/>
          </w:tcPr>
          <w:p w14:paraId="71F3474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01E9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D60E51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941E90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30951E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14:paraId="63CEBB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0CFD65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701DDE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A03BCA1" w14:textId="77777777" w:rsidTr="00A2483A">
        <w:trPr>
          <w:trHeight w:val="300"/>
        </w:trPr>
        <w:tc>
          <w:tcPr>
            <w:tcW w:w="577" w:type="pct"/>
            <w:shd w:val="clear" w:color="DDEBF7" w:fill="DDEBF7"/>
            <w:noWrap/>
          </w:tcPr>
          <w:p w14:paraId="465B8648"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403B450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CD42BA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329CA2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tcPr>
          <w:p w14:paraId="3DFFDA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832" w:type="pct"/>
            <w:shd w:val="clear" w:color="DDEBF7" w:fill="DDEBF7"/>
            <w:noWrap/>
          </w:tcPr>
          <w:p w14:paraId="1B6E4E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71B4EB4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44B25F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6174D42" w14:textId="77777777" w:rsidTr="00A2483A">
        <w:trPr>
          <w:trHeight w:val="300"/>
        </w:trPr>
        <w:tc>
          <w:tcPr>
            <w:tcW w:w="577" w:type="pct"/>
            <w:shd w:val="clear" w:color="auto" w:fill="auto"/>
            <w:noWrap/>
          </w:tcPr>
          <w:p w14:paraId="4C6832C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547097F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7E81D35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559676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14:paraId="0845F2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7E636A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46E8A80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6682E1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734905" w:rsidRPr="00436437" w14:paraId="33974245" w14:textId="77777777" w:rsidTr="00A2483A">
        <w:trPr>
          <w:trHeight w:val="330"/>
        </w:trPr>
        <w:tc>
          <w:tcPr>
            <w:tcW w:w="577" w:type="pct"/>
            <w:shd w:val="clear" w:color="DDEBF7" w:fill="DDEBF7"/>
            <w:noWrap/>
            <w:vAlign w:val="bottom"/>
          </w:tcPr>
          <w:p w14:paraId="06FBC06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31131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59355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40562F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456E6C9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38479CD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2E57C2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77DB4F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33F9AA0" w14:textId="77777777" w:rsidTr="00A2483A">
        <w:trPr>
          <w:trHeight w:val="300"/>
        </w:trPr>
        <w:tc>
          <w:tcPr>
            <w:tcW w:w="577" w:type="pct"/>
            <w:shd w:val="clear" w:color="auto" w:fill="auto"/>
            <w:noWrap/>
            <w:vAlign w:val="bottom"/>
          </w:tcPr>
          <w:p w14:paraId="4CD62A0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F1659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7748E5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3D858F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724" w:type="pct"/>
            <w:shd w:val="clear" w:color="auto" w:fill="auto"/>
            <w:noWrap/>
            <w:vAlign w:val="bottom"/>
          </w:tcPr>
          <w:p w14:paraId="47E695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832" w:type="pct"/>
            <w:shd w:val="clear" w:color="auto" w:fill="auto"/>
            <w:noWrap/>
            <w:vAlign w:val="bottom"/>
          </w:tcPr>
          <w:p w14:paraId="7408EA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1528B7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6032F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FD360EB" w14:textId="77777777" w:rsidTr="00A2483A">
        <w:trPr>
          <w:trHeight w:val="300"/>
        </w:trPr>
        <w:tc>
          <w:tcPr>
            <w:tcW w:w="577" w:type="pct"/>
            <w:shd w:val="clear" w:color="DDEBF7" w:fill="DDEBF7"/>
            <w:noWrap/>
            <w:vAlign w:val="bottom"/>
          </w:tcPr>
          <w:p w14:paraId="4A1BDC2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9D940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E7DC6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A32CD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5A0053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14:paraId="5992FA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76B33B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54EE94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910B592" w14:textId="77777777" w:rsidTr="00A2483A">
        <w:trPr>
          <w:trHeight w:val="300"/>
        </w:trPr>
        <w:tc>
          <w:tcPr>
            <w:tcW w:w="577" w:type="pct"/>
            <w:shd w:val="clear" w:color="auto" w:fill="auto"/>
            <w:noWrap/>
            <w:vAlign w:val="bottom"/>
          </w:tcPr>
          <w:p w14:paraId="4B3A130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DF7DB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8BE5AF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39B46D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59CA61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14:paraId="4402AAA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355A661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680A955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DCDBE0E" w14:textId="77777777" w:rsidTr="00A2483A">
        <w:trPr>
          <w:trHeight w:val="300"/>
        </w:trPr>
        <w:tc>
          <w:tcPr>
            <w:tcW w:w="577" w:type="pct"/>
            <w:shd w:val="clear" w:color="DDEBF7" w:fill="DDEBF7"/>
            <w:noWrap/>
            <w:vAlign w:val="bottom"/>
          </w:tcPr>
          <w:p w14:paraId="1112A95D"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3F80A1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DA6C0E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71436D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42DA41C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832" w:type="pct"/>
            <w:shd w:val="clear" w:color="DDEBF7" w:fill="DDEBF7"/>
            <w:noWrap/>
            <w:vAlign w:val="bottom"/>
          </w:tcPr>
          <w:p w14:paraId="4A1A334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6A2D14C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5E834A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A0DE0A1" w14:textId="77777777" w:rsidTr="00A2483A">
        <w:trPr>
          <w:trHeight w:val="300"/>
        </w:trPr>
        <w:tc>
          <w:tcPr>
            <w:tcW w:w="577" w:type="pct"/>
            <w:shd w:val="clear" w:color="auto" w:fill="auto"/>
            <w:noWrap/>
            <w:vAlign w:val="bottom"/>
          </w:tcPr>
          <w:p w14:paraId="090109B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7DE50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6D17F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5E0ED78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14:paraId="7A6FA6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2844B6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6F21B6C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7B6E1A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18D87A2" w14:textId="77777777" w:rsidTr="00A2483A">
        <w:trPr>
          <w:trHeight w:val="300"/>
        </w:trPr>
        <w:tc>
          <w:tcPr>
            <w:tcW w:w="577" w:type="pct"/>
            <w:shd w:val="clear" w:color="DDEBF7" w:fill="DDEBF7"/>
            <w:noWrap/>
            <w:vAlign w:val="bottom"/>
          </w:tcPr>
          <w:p w14:paraId="116F6B6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A787C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B54CBE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F1F0D8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6557895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6A3D25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46CBD7A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151C16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4BE9F4A" w14:textId="77777777" w:rsidTr="00A2483A">
        <w:trPr>
          <w:trHeight w:val="300"/>
        </w:trPr>
        <w:tc>
          <w:tcPr>
            <w:tcW w:w="577" w:type="pct"/>
            <w:shd w:val="clear" w:color="auto" w:fill="auto"/>
            <w:noWrap/>
            <w:vAlign w:val="bottom"/>
          </w:tcPr>
          <w:p w14:paraId="5D99468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C3308B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CE37C9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2E2EF08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59CEAF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Bolshakova</w:t>
            </w:r>
            <w:r w:rsidRPr="00436437">
              <w:rPr>
                <w:rFonts w:ascii="Calibri" w:hAnsi="Calibri"/>
                <w:color w:val="000000"/>
                <w:sz w:val="22"/>
                <w:szCs w:val="22"/>
                <w:lang w:eastAsia="zh-CN"/>
              </w:rPr>
              <w:t xml:space="preserve"> </w:t>
            </w:r>
          </w:p>
        </w:tc>
        <w:tc>
          <w:tcPr>
            <w:tcW w:w="832" w:type="pct"/>
            <w:shd w:val="clear" w:color="auto" w:fill="auto"/>
            <w:noWrap/>
            <w:vAlign w:val="bottom"/>
          </w:tcPr>
          <w:p w14:paraId="692FCBB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69A816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707CF4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BA0B082" w14:textId="77777777" w:rsidTr="00A2483A">
        <w:trPr>
          <w:trHeight w:val="330"/>
        </w:trPr>
        <w:tc>
          <w:tcPr>
            <w:tcW w:w="577" w:type="pct"/>
            <w:shd w:val="clear" w:color="DDEBF7" w:fill="DDEBF7"/>
            <w:noWrap/>
            <w:vAlign w:val="center"/>
            <w:hideMark/>
          </w:tcPr>
          <w:p w14:paraId="1FF19A4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12B73DD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1ACC9B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366EC1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Tidjani </w:t>
            </w:r>
          </w:p>
        </w:tc>
        <w:tc>
          <w:tcPr>
            <w:tcW w:w="724" w:type="pct"/>
            <w:shd w:val="clear" w:color="DDEBF7" w:fill="DDEBF7"/>
            <w:noWrap/>
            <w:vAlign w:val="center"/>
            <w:hideMark/>
          </w:tcPr>
          <w:p w14:paraId="51F96E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832" w:type="pct"/>
            <w:shd w:val="clear" w:color="DDEBF7" w:fill="DDEBF7"/>
            <w:noWrap/>
            <w:vAlign w:val="center"/>
            <w:hideMark/>
          </w:tcPr>
          <w:p w14:paraId="690857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0001B0C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5BE858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446063A" w14:textId="77777777" w:rsidTr="00A2483A">
        <w:trPr>
          <w:trHeight w:val="300"/>
        </w:trPr>
        <w:tc>
          <w:tcPr>
            <w:tcW w:w="577" w:type="pct"/>
            <w:shd w:val="clear" w:color="auto" w:fill="auto"/>
            <w:noWrap/>
          </w:tcPr>
          <w:p w14:paraId="5EA06A3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4B182EC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9C75D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068AB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14:paraId="7A841FD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832" w:type="pct"/>
            <w:shd w:val="clear" w:color="auto" w:fill="auto"/>
            <w:noWrap/>
            <w:vAlign w:val="bottom"/>
          </w:tcPr>
          <w:p w14:paraId="39C7BA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3E50704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EEF7AC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28172B5" w14:textId="77777777" w:rsidTr="00A2483A">
        <w:trPr>
          <w:trHeight w:val="300"/>
        </w:trPr>
        <w:tc>
          <w:tcPr>
            <w:tcW w:w="577" w:type="pct"/>
            <w:shd w:val="clear" w:color="DDEBF7" w:fill="DDEBF7"/>
            <w:noWrap/>
            <w:vAlign w:val="bottom"/>
          </w:tcPr>
          <w:p w14:paraId="7D69A20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87ADBC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C4D983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7D6322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7F4FD64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832" w:type="pct"/>
            <w:shd w:val="clear" w:color="DDEBF7" w:fill="DDEBF7"/>
            <w:noWrap/>
            <w:vAlign w:val="bottom"/>
          </w:tcPr>
          <w:p w14:paraId="34DBDA7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71584F6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63EB3C9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BAAA923" w14:textId="77777777" w:rsidTr="00A2483A">
        <w:trPr>
          <w:trHeight w:val="300"/>
        </w:trPr>
        <w:tc>
          <w:tcPr>
            <w:tcW w:w="577" w:type="pct"/>
            <w:shd w:val="clear" w:color="auto" w:fill="auto"/>
            <w:noWrap/>
            <w:vAlign w:val="bottom"/>
          </w:tcPr>
          <w:p w14:paraId="4B1A668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EDBAA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C3618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26825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724" w:type="pct"/>
            <w:shd w:val="clear" w:color="auto" w:fill="auto"/>
            <w:noWrap/>
            <w:vAlign w:val="bottom"/>
          </w:tcPr>
          <w:p w14:paraId="107295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832" w:type="pct"/>
            <w:shd w:val="clear" w:color="auto" w:fill="auto"/>
            <w:noWrap/>
            <w:vAlign w:val="bottom"/>
          </w:tcPr>
          <w:p w14:paraId="16D1FA1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107388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B3998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6300AFE" w14:textId="77777777" w:rsidTr="00A2483A">
        <w:trPr>
          <w:trHeight w:val="300"/>
        </w:trPr>
        <w:tc>
          <w:tcPr>
            <w:tcW w:w="577" w:type="pct"/>
            <w:shd w:val="clear" w:color="DDEBF7" w:fill="DDEBF7"/>
            <w:noWrap/>
            <w:vAlign w:val="bottom"/>
          </w:tcPr>
          <w:p w14:paraId="4D275C6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7A11FB6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1EE723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245125D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14:paraId="5824F8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14:paraId="1D5A5E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2EF037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507C93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B24D8A0" w14:textId="77777777" w:rsidTr="00A2483A">
        <w:trPr>
          <w:trHeight w:val="330"/>
        </w:trPr>
        <w:tc>
          <w:tcPr>
            <w:tcW w:w="577" w:type="pct"/>
            <w:shd w:val="clear" w:color="auto" w:fill="auto"/>
            <w:noWrap/>
            <w:vAlign w:val="bottom"/>
          </w:tcPr>
          <w:p w14:paraId="0C22A90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8BB944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F34A27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1488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724" w:type="pct"/>
            <w:shd w:val="clear" w:color="auto" w:fill="auto"/>
            <w:noWrap/>
            <w:vAlign w:val="bottom"/>
            <w:hideMark/>
          </w:tcPr>
          <w:p w14:paraId="378D19C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832" w:type="pct"/>
            <w:shd w:val="clear" w:color="auto" w:fill="auto"/>
            <w:noWrap/>
            <w:vAlign w:val="bottom"/>
            <w:hideMark/>
          </w:tcPr>
          <w:p w14:paraId="3B23D9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696502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63255B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22B8E14" w14:textId="77777777" w:rsidTr="00A2483A">
        <w:trPr>
          <w:trHeight w:val="330"/>
        </w:trPr>
        <w:tc>
          <w:tcPr>
            <w:tcW w:w="577" w:type="pct"/>
            <w:shd w:val="clear" w:color="DDEBF7" w:fill="DDEBF7"/>
            <w:noWrap/>
            <w:vAlign w:val="center"/>
            <w:hideMark/>
          </w:tcPr>
          <w:p w14:paraId="3F974658"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29727E1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285C870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00B4303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Kelly</w:t>
            </w:r>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1BAA9BA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O’Keefe</w:t>
            </w:r>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7B2312B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0B90E34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06C349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E01956E" w14:textId="77777777" w:rsidTr="00A2483A">
        <w:trPr>
          <w:trHeight w:val="345"/>
        </w:trPr>
        <w:tc>
          <w:tcPr>
            <w:tcW w:w="577" w:type="pct"/>
            <w:shd w:val="clear" w:color="auto" w:fill="auto"/>
            <w:noWrap/>
            <w:vAlign w:val="center"/>
            <w:hideMark/>
          </w:tcPr>
          <w:p w14:paraId="3BF678B2"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79811FE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9B2AA1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633992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4876F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5ADA82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0BDD35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4067ED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4939A9" w14:textId="77777777" w:rsidTr="00A2483A">
        <w:trPr>
          <w:trHeight w:val="300"/>
        </w:trPr>
        <w:tc>
          <w:tcPr>
            <w:tcW w:w="577" w:type="pct"/>
            <w:shd w:val="clear" w:color="DDEBF7" w:fill="DDEBF7"/>
            <w:noWrap/>
            <w:vAlign w:val="bottom"/>
          </w:tcPr>
          <w:p w14:paraId="4DCE99D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9F1AB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754A1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4C5BE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5125CF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832" w:type="pct"/>
            <w:shd w:val="clear" w:color="DDEBF7" w:fill="DDEBF7"/>
            <w:noWrap/>
            <w:vAlign w:val="bottom"/>
            <w:hideMark/>
          </w:tcPr>
          <w:p w14:paraId="32A7A46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6459BD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1C60F6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CB74043" w14:textId="77777777" w:rsidTr="00A2483A">
        <w:trPr>
          <w:trHeight w:val="300"/>
        </w:trPr>
        <w:tc>
          <w:tcPr>
            <w:tcW w:w="577" w:type="pct"/>
            <w:shd w:val="clear" w:color="auto" w:fill="auto"/>
            <w:noWrap/>
            <w:vAlign w:val="bottom"/>
          </w:tcPr>
          <w:p w14:paraId="4235C31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891F4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E81677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56B326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1C7A2C2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15FDBD7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425A9F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29B3405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EC4114" w14:textId="77777777" w:rsidTr="00A2483A">
        <w:trPr>
          <w:trHeight w:val="300"/>
        </w:trPr>
        <w:tc>
          <w:tcPr>
            <w:tcW w:w="577" w:type="pct"/>
            <w:shd w:val="clear" w:color="DDEBF7" w:fill="DDEBF7"/>
            <w:noWrap/>
            <w:vAlign w:val="bottom"/>
          </w:tcPr>
          <w:p w14:paraId="7D29263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EAB66E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09716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F3835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6A767B1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Imanaka</w:t>
            </w:r>
          </w:p>
        </w:tc>
        <w:tc>
          <w:tcPr>
            <w:tcW w:w="832" w:type="pct"/>
            <w:shd w:val="clear" w:color="DDEBF7" w:fill="DDEBF7"/>
            <w:noWrap/>
            <w:vAlign w:val="bottom"/>
          </w:tcPr>
          <w:p w14:paraId="5E5DA5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49ABD87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609D204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393C9A6" w14:textId="77777777" w:rsidTr="00A2483A">
        <w:trPr>
          <w:trHeight w:val="300"/>
        </w:trPr>
        <w:tc>
          <w:tcPr>
            <w:tcW w:w="577" w:type="pct"/>
            <w:shd w:val="clear" w:color="auto" w:fill="auto"/>
            <w:noWrap/>
            <w:vAlign w:val="bottom"/>
          </w:tcPr>
          <w:p w14:paraId="3089445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10115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C768F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B729B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724" w:type="pct"/>
            <w:shd w:val="clear" w:color="auto" w:fill="auto"/>
            <w:noWrap/>
            <w:vAlign w:val="bottom"/>
          </w:tcPr>
          <w:p w14:paraId="36C3FA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177696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3B6A1A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7080AD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26408D" w14:textId="77777777" w:rsidTr="00A2483A">
        <w:trPr>
          <w:trHeight w:val="330"/>
        </w:trPr>
        <w:tc>
          <w:tcPr>
            <w:tcW w:w="577" w:type="pct"/>
            <w:shd w:val="clear" w:color="DDEBF7" w:fill="DDEBF7"/>
            <w:noWrap/>
          </w:tcPr>
          <w:p w14:paraId="27ABAC4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7FFC60B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1016B5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23CEC4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14:paraId="06421D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317DA3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3BFEEC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3DB5E5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African Civil Society on the Information </w:t>
            </w:r>
            <w:r w:rsidRPr="00436437">
              <w:rPr>
                <w:rFonts w:ascii="Calibri" w:hAnsi="Calibri"/>
                <w:color w:val="000000"/>
                <w:sz w:val="22"/>
                <w:szCs w:val="22"/>
                <w:lang w:eastAsia="zh-CN"/>
              </w:rPr>
              <w:lastRenderedPageBreak/>
              <w:t>Society</w:t>
            </w:r>
          </w:p>
        </w:tc>
      </w:tr>
      <w:tr w:rsidR="00734905" w:rsidRPr="00436437" w14:paraId="79D17270" w14:textId="77777777" w:rsidTr="00A2483A">
        <w:trPr>
          <w:trHeight w:val="315"/>
        </w:trPr>
        <w:tc>
          <w:tcPr>
            <w:tcW w:w="577" w:type="pct"/>
            <w:shd w:val="clear" w:color="auto" w:fill="auto"/>
            <w:noWrap/>
            <w:vAlign w:val="center"/>
          </w:tcPr>
          <w:p w14:paraId="04871A1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lastRenderedPageBreak/>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4E00DF6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1286BC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55FC09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Aprajita</w:t>
            </w:r>
          </w:p>
        </w:tc>
        <w:tc>
          <w:tcPr>
            <w:tcW w:w="724" w:type="pct"/>
            <w:shd w:val="clear" w:color="auto" w:fill="auto"/>
            <w:noWrap/>
            <w:vAlign w:val="center"/>
          </w:tcPr>
          <w:p w14:paraId="410CCC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Sharrma</w:t>
            </w:r>
          </w:p>
        </w:tc>
        <w:tc>
          <w:tcPr>
            <w:tcW w:w="832" w:type="pct"/>
            <w:shd w:val="clear" w:color="auto" w:fill="auto"/>
            <w:noWrap/>
            <w:vAlign w:val="center"/>
          </w:tcPr>
          <w:p w14:paraId="230A63F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60AA88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0950BF8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9111A3D" w14:textId="77777777" w:rsidTr="00A2483A">
        <w:trPr>
          <w:trHeight w:val="252"/>
        </w:trPr>
        <w:tc>
          <w:tcPr>
            <w:tcW w:w="577" w:type="pct"/>
            <w:shd w:val="clear" w:color="DDEBF7" w:fill="DDEBF7"/>
            <w:noWrap/>
            <w:vAlign w:val="bottom"/>
          </w:tcPr>
          <w:p w14:paraId="73203A4E"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3669B9D9"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10B88E2"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28F11C9"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45A9EAAA"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32" w:type="pct"/>
            <w:shd w:val="clear" w:color="DDEBF7" w:fill="DDEBF7"/>
            <w:noWrap/>
            <w:vAlign w:val="bottom"/>
          </w:tcPr>
          <w:p w14:paraId="229C60C4"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643903FC"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A5AD101"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1E43DC" w14:paraId="6372F37C" w14:textId="77777777" w:rsidTr="00A2483A">
        <w:trPr>
          <w:trHeight w:val="315"/>
        </w:trPr>
        <w:tc>
          <w:tcPr>
            <w:tcW w:w="577" w:type="pct"/>
            <w:shd w:val="clear" w:color="auto" w:fill="auto"/>
            <w:noWrap/>
            <w:vAlign w:val="bottom"/>
          </w:tcPr>
          <w:p w14:paraId="702847D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458C6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CD6C7A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06B53EA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Amandine Kalima</w:t>
            </w:r>
          </w:p>
        </w:tc>
        <w:tc>
          <w:tcPr>
            <w:tcW w:w="724" w:type="pct"/>
            <w:shd w:val="clear" w:color="auto" w:fill="auto"/>
            <w:noWrap/>
            <w:vAlign w:val="bottom"/>
          </w:tcPr>
          <w:p w14:paraId="7231A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14:paraId="758DEF4C" w14:textId="77777777" w:rsidR="00734905" w:rsidRPr="001E43DC" w:rsidRDefault="00734905" w:rsidP="00A2483A">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61222820" w14:textId="77777777" w:rsidR="00734905" w:rsidRPr="002A684E" w:rsidRDefault="00734905" w:rsidP="00A2483A">
            <w:pPr>
              <w:overflowPunct/>
              <w:autoSpaceDE/>
              <w:autoSpaceDN/>
              <w:adjustRightInd/>
              <w:spacing w:before="0"/>
              <w:textAlignment w:val="auto"/>
              <w:rPr>
                <w:rFonts w:ascii="Calibri" w:hAnsi="Calibri"/>
                <w:color w:val="000000"/>
                <w:sz w:val="22"/>
                <w:szCs w:val="22"/>
                <w:lang w:val="fr-CH" w:eastAsia="zh-CN"/>
              </w:rPr>
            </w:pPr>
            <w:proofErr w:type="spellStart"/>
            <w:r w:rsidRPr="002A684E">
              <w:rPr>
                <w:rFonts w:ascii="Calibri" w:hAnsi="Calibri"/>
                <w:color w:val="000000"/>
                <w:sz w:val="22"/>
                <w:szCs w:val="22"/>
                <w:lang w:val="fr-CH" w:eastAsia="zh-CN"/>
              </w:rPr>
              <w:t>Africa</w:t>
            </w:r>
            <w:proofErr w:type="spellEnd"/>
          </w:p>
        </w:tc>
        <w:tc>
          <w:tcPr>
            <w:tcW w:w="595" w:type="pct"/>
            <w:shd w:val="clear" w:color="auto" w:fill="auto"/>
            <w:vAlign w:val="bottom"/>
          </w:tcPr>
          <w:p w14:paraId="766A34A7" w14:textId="77777777" w:rsidR="00734905" w:rsidRPr="002A684E" w:rsidRDefault="00734905" w:rsidP="00A2483A">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734905" w:rsidRPr="001E43DC" w14:paraId="2AFB11D5" w14:textId="77777777" w:rsidTr="00A2483A">
        <w:trPr>
          <w:trHeight w:val="252"/>
        </w:trPr>
        <w:tc>
          <w:tcPr>
            <w:tcW w:w="577" w:type="pct"/>
            <w:shd w:val="clear" w:color="DDEBF7" w:fill="DDEBF7"/>
            <w:noWrap/>
            <w:vAlign w:val="bottom"/>
          </w:tcPr>
          <w:p w14:paraId="4BF3CFF6"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637DEA21"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08BE50D"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41DF2799"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Joses</w:t>
            </w:r>
          </w:p>
        </w:tc>
        <w:tc>
          <w:tcPr>
            <w:tcW w:w="724" w:type="pct"/>
            <w:shd w:val="clear" w:color="DDEBF7" w:fill="DDEBF7"/>
            <w:noWrap/>
            <w:vAlign w:val="bottom"/>
          </w:tcPr>
          <w:p w14:paraId="28FEE66F"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55DAFF99" w14:textId="77777777" w:rsidR="00734905" w:rsidRPr="00A76BD5" w:rsidRDefault="00734905" w:rsidP="00A2483A">
            <w:pPr>
              <w:overflowPunct/>
              <w:autoSpaceDE/>
              <w:autoSpaceDN/>
              <w:adjustRightInd/>
              <w:spacing w:before="20"/>
              <w:textAlignment w:val="auto"/>
              <w:rPr>
                <w:rFonts w:ascii="Calibri" w:hAnsi="Calibri"/>
                <w:color w:val="000000"/>
                <w:sz w:val="22"/>
                <w:szCs w:val="22"/>
                <w:lang w:eastAsia="zh-CN"/>
              </w:rPr>
            </w:pPr>
            <w:proofErr w:type="spellStart"/>
            <w:r w:rsidRPr="00B43D73">
              <w:rPr>
                <w:rFonts w:ascii="Calibri" w:hAnsi="Calibri"/>
                <w:color w:val="000000"/>
                <w:sz w:val="22"/>
                <w:szCs w:val="22"/>
                <w:lang w:val="fr-CH" w:eastAsia="zh-CN"/>
              </w:rPr>
              <w:t>Haiti</w:t>
            </w:r>
            <w:proofErr w:type="spellEnd"/>
          </w:p>
        </w:tc>
        <w:tc>
          <w:tcPr>
            <w:tcW w:w="811" w:type="pct"/>
            <w:shd w:val="clear" w:color="DDEBF7" w:fill="DDEBF7"/>
            <w:noWrap/>
            <w:vAlign w:val="bottom"/>
          </w:tcPr>
          <w:p w14:paraId="4D8C712A"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Americas</w:t>
            </w:r>
            <w:proofErr w:type="spellEnd"/>
          </w:p>
        </w:tc>
        <w:tc>
          <w:tcPr>
            <w:tcW w:w="595" w:type="pct"/>
            <w:shd w:val="clear" w:color="DDEBF7" w:fill="DDEBF7"/>
            <w:vAlign w:val="bottom"/>
          </w:tcPr>
          <w:p w14:paraId="1FDE3745"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734905" w:rsidRPr="00436437" w14:paraId="05639FF3" w14:textId="77777777" w:rsidTr="00A2483A">
        <w:trPr>
          <w:trHeight w:val="315"/>
        </w:trPr>
        <w:tc>
          <w:tcPr>
            <w:tcW w:w="577" w:type="pct"/>
            <w:shd w:val="clear" w:color="auto" w:fill="auto"/>
            <w:noWrap/>
            <w:vAlign w:val="bottom"/>
          </w:tcPr>
          <w:p w14:paraId="7CE7E1F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66D45C1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BDD50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46B9A9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5F15713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Camara</w:t>
            </w:r>
          </w:p>
        </w:tc>
        <w:tc>
          <w:tcPr>
            <w:tcW w:w="832" w:type="pct"/>
            <w:shd w:val="clear" w:color="auto" w:fill="auto"/>
            <w:noWrap/>
            <w:vAlign w:val="bottom"/>
          </w:tcPr>
          <w:p w14:paraId="54A5EC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7C6C05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57196C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6E5F01C" w14:textId="77777777" w:rsidTr="00A2483A">
        <w:trPr>
          <w:trHeight w:val="285"/>
        </w:trPr>
        <w:tc>
          <w:tcPr>
            <w:tcW w:w="577" w:type="pct"/>
            <w:shd w:val="clear" w:color="DDEBF7" w:fill="DDEBF7"/>
            <w:noWrap/>
            <w:vAlign w:val="center"/>
          </w:tcPr>
          <w:p w14:paraId="59FBEB0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3073EC12"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6A342C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6E99532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Tongning</w:t>
            </w:r>
          </w:p>
        </w:tc>
        <w:tc>
          <w:tcPr>
            <w:tcW w:w="724" w:type="pct"/>
            <w:shd w:val="clear" w:color="DDEBF7" w:fill="DDEBF7"/>
            <w:noWrap/>
            <w:vAlign w:val="center"/>
          </w:tcPr>
          <w:p w14:paraId="0B17B4D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278091D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0A68A04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6AD8B6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6882B5B" w14:textId="77777777" w:rsidTr="00A2483A">
        <w:trPr>
          <w:trHeight w:val="315"/>
        </w:trPr>
        <w:tc>
          <w:tcPr>
            <w:tcW w:w="577" w:type="pct"/>
            <w:shd w:val="clear" w:color="auto" w:fill="auto"/>
            <w:noWrap/>
            <w:vAlign w:val="center"/>
            <w:hideMark/>
          </w:tcPr>
          <w:p w14:paraId="0E39180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3F5C4ED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34956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3F905E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207FB10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5DB744B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5AD30A6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6D42CB8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734905" w:rsidRPr="00436437" w14:paraId="621D22FA" w14:textId="77777777" w:rsidTr="00A2483A">
        <w:trPr>
          <w:trHeight w:val="330"/>
        </w:trPr>
        <w:tc>
          <w:tcPr>
            <w:tcW w:w="577" w:type="pct"/>
            <w:shd w:val="clear" w:color="DDEBF7" w:fill="DDEBF7"/>
            <w:noWrap/>
            <w:vAlign w:val="bottom"/>
          </w:tcPr>
          <w:p w14:paraId="20F4060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C97BD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4607A6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443FB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2F22F7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Gothias</w:t>
            </w:r>
          </w:p>
        </w:tc>
        <w:tc>
          <w:tcPr>
            <w:tcW w:w="832" w:type="pct"/>
            <w:shd w:val="clear" w:color="DDEBF7" w:fill="DDEBF7"/>
            <w:noWrap/>
            <w:vAlign w:val="bottom"/>
          </w:tcPr>
          <w:p w14:paraId="6B86604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1D27749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0DB133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18D3A11" w14:textId="77777777" w:rsidTr="00A2483A">
        <w:trPr>
          <w:trHeight w:val="234"/>
        </w:trPr>
        <w:tc>
          <w:tcPr>
            <w:tcW w:w="577" w:type="pct"/>
            <w:shd w:val="clear" w:color="auto" w:fill="auto"/>
            <w:noWrap/>
            <w:vAlign w:val="bottom"/>
          </w:tcPr>
          <w:p w14:paraId="12D3B3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E88D895"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2E9A452"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851AF9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tcPr>
          <w:p w14:paraId="10CADB00"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14:paraId="514054FB"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2C09140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7352FBA7"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754AAFC" w14:textId="77777777" w:rsidTr="00A2483A">
        <w:trPr>
          <w:trHeight w:val="330"/>
        </w:trPr>
        <w:tc>
          <w:tcPr>
            <w:tcW w:w="577" w:type="pct"/>
            <w:shd w:val="clear" w:color="DDEBF7" w:fill="DDEBF7"/>
            <w:noWrap/>
            <w:vAlign w:val="bottom"/>
          </w:tcPr>
          <w:p w14:paraId="31F9768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A4485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1CA763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0F256FA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2A38129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442DC69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2B27FD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836BF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E075FBE" w14:textId="77777777" w:rsidTr="00A2483A">
        <w:trPr>
          <w:trHeight w:val="234"/>
        </w:trPr>
        <w:tc>
          <w:tcPr>
            <w:tcW w:w="577" w:type="pct"/>
            <w:shd w:val="clear" w:color="auto" w:fill="auto"/>
            <w:noWrap/>
            <w:vAlign w:val="bottom"/>
          </w:tcPr>
          <w:p w14:paraId="763055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373E5C5B"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E69DDA8"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6E69649F"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C462BDC"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0B0D79C1"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1F04AAFF"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120AFD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6BF0C72D" w14:textId="7DEC59F1" w:rsidR="00776C52" w:rsidRDefault="00776C52" w:rsidP="00012F0F">
      <w:pPr>
        <w:spacing w:after="120"/>
      </w:pPr>
    </w:p>
    <w:p w14:paraId="5013F23E" w14:textId="77777777" w:rsidR="00012F0F" w:rsidRDefault="00012F0F">
      <w:pPr>
        <w:widowControl/>
        <w:tabs>
          <w:tab w:val="clear" w:pos="1134"/>
          <w:tab w:val="clear" w:pos="1871"/>
          <w:tab w:val="clear" w:pos="2268"/>
        </w:tabs>
        <w:overflowPunct/>
        <w:autoSpaceDE/>
        <w:autoSpaceDN/>
        <w:adjustRightInd/>
        <w:spacing w:before="0"/>
        <w:textAlignment w:val="auto"/>
        <w:sectPr w:rsidR="00012F0F" w:rsidSect="00734905">
          <w:headerReference w:type="default" r:id="rId126"/>
          <w:footerReference w:type="default" r:id="rId127"/>
          <w:headerReference w:type="first" r:id="rId128"/>
          <w:pgSz w:w="16840" w:h="11907" w:orient="landscape" w:code="9"/>
          <w:pgMar w:top="1134" w:right="1418" w:bottom="1134" w:left="1418" w:header="720" w:footer="720" w:gutter="0"/>
          <w:cols w:space="720"/>
          <w:docGrid w:linePitch="326"/>
        </w:sectPr>
      </w:pPr>
    </w:p>
    <w:p w14:paraId="54461120" w14:textId="30032210" w:rsidR="00776C52" w:rsidRDefault="00776C52" w:rsidP="00012F0F">
      <w:pPr>
        <w:spacing w:before="0" w:after="120"/>
        <w:rPr>
          <w:b/>
          <w:bCs/>
        </w:rPr>
      </w:pPr>
      <w:r>
        <w:rPr>
          <w:b/>
          <w:bCs/>
        </w:rPr>
        <w:lastRenderedPageBreak/>
        <w:t>Annex 2: List of ITU-D Study Group coordinators on key topics of interest</w:t>
      </w:r>
    </w:p>
    <w:p w14:paraId="033E8008" w14:textId="53A2037D" w:rsidR="00C02EC3" w:rsidRPr="00EB7306" w:rsidRDefault="00C02EC3" w:rsidP="00012F0F">
      <w:pPr>
        <w:spacing w:before="0" w:after="120"/>
        <w:rPr>
          <w:b/>
          <w:bCs/>
        </w:rPr>
      </w:pPr>
      <w:r w:rsidRPr="00AC4938">
        <w:rPr>
          <w:b/>
          <w:szCs w:val="24"/>
        </w:rPr>
        <w:t xml:space="preserve">Table </w:t>
      </w:r>
      <w:r>
        <w:rPr>
          <w:b/>
          <w:szCs w:val="24"/>
        </w:rPr>
        <w:t>3</w:t>
      </w:r>
      <w:r w:rsidR="00820431">
        <w:rPr>
          <w:b/>
          <w:szCs w:val="24"/>
        </w:rPr>
        <w:t>A</w:t>
      </w:r>
      <w:r w:rsidRPr="00AC4938">
        <w:rPr>
          <w:b/>
          <w:szCs w:val="24"/>
        </w:rPr>
        <w:t xml:space="preserve">: List of </w:t>
      </w:r>
      <w:r>
        <w:rPr>
          <w:b/>
          <w:szCs w:val="24"/>
        </w:rPr>
        <w:t>appointed coordinators</w:t>
      </w:r>
      <w:r>
        <w:rPr>
          <w:bCs/>
          <w:szCs w:val="24"/>
        </w:rPr>
        <w:t xml:space="preserve"> </w:t>
      </w:r>
    </w:p>
    <w:tbl>
      <w:tblPr>
        <w:tblStyle w:val="GridTable4-Accent1"/>
        <w:tblW w:w="0" w:type="auto"/>
        <w:tblLook w:val="04A0" w:firstRow="1" w:lastRow="0" w:firstColumn="1" w:lastColumn="0" w:noHBand="0" w:noVBand="1"/>
      </w:tblPr>
      <w:tblGrid>
        <w:gridCol w:w="2779"/>
        <w:gridCol w:w="3550"/>
        <w:gridCol w:w="3310"/>
      </w:tblGrid>
      <w:tr w:rsidR="00776C52" w:rsidRPr="00D2161E" w14:paraId="55FDE1A3" w14:textId="77777777" w:rsidTr="00A248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72A0D375" w14:textId="77777777" w:rsidR="00776C52" w:rsidRPr="00D2161E" w:rsidRDefault="00776C52" w:rsidP="00A2483A">
            <w:pPr>
              <w:spacing w:before="40" w:afterLines="40" w:after="96"/>
              <w:rPr>
                <w:b w:val="0"/>
                <w:bCs w:val="0"/>
                <w:sz w:val="22"/>
                <w:szCs w:val="22"/>
              </w:rPr>
            </w:pPr>
          </w:p>
        </w:tc>
        <w:tc>
          <w:tcPr>
            <w:tcW w:w="5220" w:type="dxa"/>
            <w:tcBorders>
              <w:top w:val="nil"/>
              <w:bottom w:val="nil"/>
            </w:tcBorders>
          </w:tcPr>
          <w:p w14:paraId="1EDD1928" w14:textId="77777777" w:rsidR="00776C52" w:rsidRPr="00D2161E" w:rsidRDefault="00776C52" w:rsidP="00A2483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231ACB81" w14:textId="77777777" w:rsidR="00776C52" w:rsidRPr="00D2161E" w:rsidRDefault="00776C52" w:rsidP="00A2483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776C52" w:rsidRPr="00D2161E" w14:paraId="55B57ACE"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07C618E3" w14:textId="77777777" w:rsidR="00776C52" w:rsidRPr="00D2161E" w:rsidRDefault="00776C52" w:rsidP="00A2483A">
            <w:pPr>
              <w:spacing w:before="40" w:afterLines="40" w:after="96"/>
              <w:rPr>
                <w:sz w:val="22"/>
                <w:szCs w:val="22"/>
              </w:rPr>
            </w:pPr>
            <w:r w:rsidRPr="00D2161E">
              <w:rPr>
                <w:sz w:val="22"/>
                <w:szCs w:val="22"/>
              </w:rPr>
              <w:t>Preparation of topics for WTDC-21</w:t>
            </w:r>
          </w:p>
        </w:tc>
      </w:tr>
      <w:tr w:rsidR="00776C52" w:rsidRPr="00D2161E" w14:paraId="6938A5F4"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2E350F79"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449F583E"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300920B6"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Alina </w:t>
            </w:r>
            <w:proofErr w:type="spellStart"/>
            <w:r w:rsidRPr="00D2161E">
              <w:rPr>
                <w:sz w:val="22"/>
                <w:szCs w:val="22"/>
                <w:lang w:val="en-US"/>
              </w:rPr>
              <w:t>Modan</w:t>
            </w:r>
            <w:proofErr w:type="spellEnd"/>
            <w:r w:rsidRPr="00D2161E">
              <w:rPr>
                <w:sz w:val="22"/>
                <w:szCs w:val="22"/>
                <w:lang w:val="en-US"/>
              </w:rPr>
              <w:t>, Vice-Chairman, ITU-D SG2, Romania</w:t>
            </w:r>
          </w:p>
        </w:tc>
      </w:tr>
      <w:tr w:rsidR="00776C52" w:rsidRPr="00D2161E" w14:paraId="5200ABAD"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D43788D" w14:textId="77777777" w:rsidR="00776C52" w:rsidRPr="00D2161E" w:rsidRDefault="00776C52" w:rsidP="00A2483A">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60749D2D"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4BEAD06"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Abdelaziz </w:t>
            </w:r>
            <w:proofErr w:type="spellStart"/>
            <w:r w:rsidRPr="00D2161E">
              <w:rPr>
                <w:sz w:val="22"/>
                <w:szCs w:val="22"/>
                <w:lang w:val="en-US"/>
              </w:rPr>
              <w:t>Alzarooni</w:t>
            </w:r>
            <w:proofErr w:type="spellEnd"/>
            <w:r w:rsidRPr="00D2161E">
              <w:rPr>
                <w:sz w:val="22"/>
                <w:szCs w:val="22"/>
                <w:lang w:val="en-US"/>
              </w:rPr>
              <w:t>, Vice-Chairman, ITU-D SG2, United Arab Emirates</w:t>
            </w:r>
          </w:p>
        </w:tc>
      </w:tr>
      <w:tr w:rsidR="00776C52" w:rsidRPr="00D2161E" w14:paraId="5DF97966"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7EC6E648"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2F7D619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815235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Maria </w:t>
            </w:r>
            <w:proofErr w:type="spellStart"/>
            <w:r w:rsidRPr="00D2161E">
              <w:rPr>
                <w:sz w:val="22"/>
                <w:szCs w:val="22"/>
                <w:lang w:val="en-US"/>
              </w:rPr>
              <w:t>Bolshakova</w:t>
            </w:r>
            <w:proofErr w:type="spellEnd"/>
            <w:r w:rsidRPr="00D2161E">
              <w:rPr>
                <w:sz w:val="22"/>
                <w:szCs w:val="22"/>
                <w:lang w:val="en-US"/>
              </w:rPr>
              <w:t>, Vice-Chairman, ITU-D SG2, Russian Federation</w:t>
            </w:r>
          </w:p>
        </w:tc>
      </w:tr>
      <w:tr w:rsidR="00776C52" w:rsidRPr="00D2161E" w14:paraId="7EC2FA2F"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B33245"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639C5057"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r>
      <w:tr w:rsidR="00776C52" w:rsidRPr="00E01801" w14:paraId="393BA421"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1904E273"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6B70158A"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w:t>
            </w:r>
            <w:proofErr w:type="spellStart"/>
            <w:r w:rsidRPr="00D2161E">
              <w:rPr>
                <w:sz w:val="22"/>
                <w:szCs w:val="22"/>
              </w:rPr>
              <w:t>Belal</w:t>
            </w:r>
            <w:proofErr w:type="spellEnd"/>
            <w:r w:rsidRPr="00D2161E">
              <w:rPr>
                <w:sz w:val="22"/>
                <w:szCs w:val="22"/>
              </w:rPr>
              <w:t xml:space="preserve"> </w:t>
            </w:r>
            <w:proofErr w:type="spellStart"/>
            <w:r w:rsidRPr="00D2161E">
              <w:rPr>
                <w:sz w:val="22"/>
                <w:szCs w:val="22"/>
              </w:rPr>
              <w:t>Momen</w:t>
            </w:r>
            <w:proofErr w:type="spellEnd"/>
            <w:r w:rsidRPr="00D2161E">
              <w:rPr>
                <w:sz w:val="22"/>
                <w:szCs w:val="22"/>
              </w:rPr>
              <w:t xml:space="preserve"> Mohammad, </w:t>
            </w:r>
            <w:r w:rsidRPr="00D2161E">
              <w:rPr>
                <w:sz w:val="22"/>
                <w:szCs w:val="22"/>
                <w:lang w:val="en-US"/>
              </w:rPr>
              <w:t>Vice-Chairman, ITU-D SG1</w:t>
            </w:r>
            <w:r w:rsidRPr="00D2161E">
              <w:rPr>
                <w:sz w:val="22"/>
                <w:szCs w:val="22"/>
              </w:rPr>
              <w:t>, Kuwait</w:t>
            </w:r>
          </w:p>
        </w:tc>
        <w:tc>
          <w:tcPr>
            <w:tcW w:w="4860" w:type="dxa"/>
          </w:tcPr>
          <w:p w14:paraId="45F73F1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776C52" w:rsidRPr="00D2161E" w14:paraId="66BBD00F"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401452DD" w14:textId="77777777" w:rsidR="00776C52" w:rsidRPr="00D2161E" w:rsidRDefault="00776C52" w:rsidP="00A2483A">
            <w:pPr>
              <w:spacing w:before="40" w:afterLines="40" w:after="96"/>
              <w:rPr>
                <w:sz w:val="22"/>
                <w:szCs w:val="22"/>
              </w:rPr>
            </w:pPr>
            <w:r w:rsidRPr="00D2161E">
              <w:rPr>
                <w:sz w:val="22"/>
                <w:szCs w:val="22"/>
              </w:rPr>
              <w:t>Other key activities and topics for ITU-D study groups</w:t>
            </w:r>
          </w:p>
        </w:tc>
      </w:tr>
      <w:tr w:rsidR="00776C52" w:rsidRPr="00D2161E" w14:paraId="2F952575"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4E29BF3E"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329A87AA" w14:textId="77777777" w:rsidR="00776C52" w:rsidRPr="00D2161E" w:rsidRDefault="00776C52" w:rsidP="00A2483A">
            <w:pPr>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Vadym</w:t>
            </w:r>
            <w:proofErr w:type="spellEnd"/>
            <w:r w:rsidRPr="00D2161E">
              <w:rPr>
                <w:sz w:val="22"/>
                <w:szCs w:val="22"/>
                <w:lang w:val="en-US"/>
              </w:rPr>
              <w:t xml:space="preserve"> Kaptur Vice-Chairman, Vice-</w:t>
            </w:r>
            <w:proofErr w:type="gramStart"/>
            <w:r w:rsidRPr="00D2161E">
              <w:rPr>
                <w:sz w:val="22"/>
                <w:szCs w:val="22"/>
                <w:lang w:val="en-US"/>
              </w:rPr>
              <w:t xml:space="preserve">Chairman </w:t>
            </w:r>
            <w:r>
              <w:rPr>
                <w:sz w:val="22"/>
                <w:szCs w:val="22"/>
                <w:lang w:val="en-US"/>
              </w:rPr>
              <w:t>,</w:t>
            </w:r>
            <w:proofErr w:type="gramEnd"/>
            <w:r>
              <w:rPr>
                <w:sz w:val="22"/>
                <w:szCs w:val="22"/>
                <w:lang w:val="en-US"/>
              </w:rPr>
              <w:t xml:space="preserve"> </w:t>
            </w:r>
            <w:r w:rsidRPr="00D2161E">
              <w:rPr>
                <w:sz w:val="22"/>
                <w:szCs w:val="22"/>
                <w:lang w:val="en-US"/>
              </w:rPr>
              <w:t>ITU-D SG1 &amp; Rapporteur for Q1/1, Ukraine</w:t>
            </w:r>
          </w:p>
        </w:tc>
        <w:tc>
          <w:tcPr>
            <w:tcW w:w="4860" w:type="dxa"/>
          </w:tcPr>
          <w:p w14:paraId="6D534BF0"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Abdulkarim</w:t>
            </w:r>
            <w:proofErr w:type="spellEnd"/>
            <w:r w:rsidRPr="00D2161E">
              <w:rPr>
                <w:sz w:val="22"/>
                <w:szCs w:val="22"/>
                <w:lang w:val="en-US"/>
              </w:rPr>
              <w:t xml:space="preserve"> </w:t>
            </w:r>
            <w:proofErr w:type="spellStart"/>
            <w:r w:rsidRPr="00D2161E">
              <w:rPr>
                <w:sz w:val="22"/>
                <w:szCs w:val="22"/>
                <w:lang w:val="en-US"/>
              </w:rPr>
              <w:t>Oloyede</w:t>
            </w:r>
            <w:proofErr w:type="spellEnd"/>
            <w:r w:rsidRPr="00D2161E">
              <w:rPr>
                <w:sz w:val="22"/>
                <w:szCs w:val="22"/>
                <w:lang w:val="en-US"/>
              </w:rPr>
              <w:t>, Vice-Rapporteur for Q5/2, Nigeria (Federal Republic of)</w:t>
            </w:r>
          </w:p>
        </w:tc>
      </w:tr>
      <w:tr w:rsidR="00776C52" w:rsidRPr="00D2161E" w14:paraId="09D62127" w14:textId="77777777" w:rsidTr="00A2483A">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07CAC94E" w14:textId="77777777" w:rsidR="00776C52" w:rsidRPr="00D2161E" w:rsidRDefault="00776C52" w:rsidP="00A2483A">
            <w:pPr>
              <w:spacing w:before="40" w:afterLines="40" w:after="96"/>
              <w:rPr>
                <w:b w:val="0"/>
                <w:bCs w:val="0"/>
                <w:sz w:val="22"/>
                <w:szCs w:val="22"/>
              </w:rPr>
            </w:pPr>
            <w:r w:rsidRPr="00D2161E">
              <w:rPr>
                <w:b w:val="0"/>
                <w:bCs w:val="0"/>
                <w:sz w:val="22"/>
                <w:szCs w:val="22"/>
              </w:rPr>
              <w:t>Inter-sectoral mappings</w:t>
            </w:r>
          </w:p>
        </w:tc>
        <w:tc>
          <w:tcPr>
            <w:tcW w:w="5220" w:type="dxa"/>
          </w:tcPr>
          <w:p w14:paraId="099979F9"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5FE9079E"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776C52" w:rsidRPr="00D2161E" w14:paraId="0E9727EF"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76C28618" w14:textId="77777777" w:rsidR="00776C52" w:rsidRPr="00D2161E" w:rsidRDefault="00776C52" w:rsidP="00A2483A">
            <w:pPr>
              <w:spacing w:before="40" w:afterLines="40" w:after="96"/>
              <w:rPr>
                <w:b w:val="0"/>
                <w:bCs w:val="0"/>
                <w:sz w:val="22"/>
                <w:szCs w:val="22"/>
                <w:lang w:val="fr-CH"/>
              </w:rPr>
            </w:pPr>
            <w:r w:rsidRPr="00D2161E">
              <w:rPr>
                <w:b w:val="0"/>
                <w:bCs w:val="0"/>
                <w:sz w:val="22"/>
                <w:szCs w:val="22"/>
                <w:lang w:val="fr-CH"/>
              </w:rPr>
              <w:t>ITU-CCT (</w:t>
            </w:r>
            <w:proofErr w:type="spellStart"/>
            <w:r w:rsidRPr="00D2161E">
              <w:rPr>
                <w:b w:val="0"/>
                <w:bCs w:val="0"/>
                <w:sz w:val="22"/>
                <w:szCs w:val="22"/>
                <w:lang w:val="fr-CH"/>
              </w:rPr>
              <w:t>Vocabulary</w:t>
            </w:r>
            <w:proofErr w:type="spellEnd"/>
            <w:r w:rsidRPr="00D2161E">
              <w:rPr>
                <w:b w:val="0"/>
                <w:bCs w:val="0"/>
                <w:sz w:val="22"/>
                <w:szCs w:val="22"/>
                <w:lang w:val="fr-CH"/>
              </w:rPr>
              <w:t>)</w:t>
            </w:r>
          </w:p>
        </w:tc>
        <w:tc>
          <w:tcPr>
            <w:tcW w:w="5220" w:type="dxa"/>
          </w:tcPr>
          <w:p w14:paraId="1F9F380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D2161E">
              <w:rPr>
                <w:sz w:val="22"/>
                <w:szCs w:val="22"/>
                <w:lang w:val="en-US"/>
              </w:rPr>
              <w:t>Mr</w:t>
            </w:r>
            <w:proofErr w:type="spellEnd"/>
            <w:r w:rsidRPr="00D2161E">
              <w:rPr>
                <w:sz w:val="22"/>
                <w:szCs w:val="22"/>
                <w:lang w:val="en-US"/>
              </w:rPr>
              <w:t xml:space="preserve"> Peter </w:t>
            </w:r>
            <w:proofErr w:type="spellStart"/>
            <w:r w:rsidRPr="00D2161E">
              <w:rPr>
                <w:sz w:val="22"/>
                <w:szCs w:val="22"/>
                <w:lang w:val="en-US"/>
              </w:rPr>
              <w:t>Mbengie</w:t>
            </w:r>
            <w:proofErr w:type="spellEnd"/>
            <w:r w:rsidRPr="00D2161E">
              <w:rPr>
                <w:sz w:val="22"/>
                <w:szCs w:val="22"/>
                <w:lang w:val="en-US"/>
              </w:rPr>
              <w:t>, Vice-Chairman, ITU-D SG1, Cameroon</w:t>
            </w:r>
          </w:p>
        </w:tc>
        <w:tc>
          <w:tcPr>
            <w:tcW w:w="4860" w:type="dxa"/>
          </w:tcPr>
          <w:p w14:paraId="3A34972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w:t>
            </w:r>
            <w:proofErr w:type="spellStart"/>
            <w:r w:rsidRPr="00D2161E">
              <w:rPr>
                <w:sz w:val="22"/>
                <w:szCs w:val="22"/>
                <w:lang w:val="en-US"/>
              </w:rPr>
              <w:t>Ke</w:t>
            </w:r>
            <w:proofErr w:type="spellEnd"/>
            <w:r w:rsidRPr="00D2161E">
              <w:rPr>
                <w:sz w:val="22"/>
                <w:szCs w:val="22"/>
                <w:lang w:val="en-US"/>
              </w:rPr>
              <w:t xml:space="preserve"> Wang, Vice-Chairman, ITU-D SG2, China (People’s Republic of)</w:t>
            </w:r>
          </w:p>
        </w:tc>
      </w:tr>
      <w:tr w:rsidR="00776C52" w:rsidRPr="00D2161E" w14:paraId="677B568E"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E3A5DC" w14:textId="77777777" w:rsidR="00776C52" w:rsidRPr="00D2161E" w:rsidRDefault="00776C52" w:rsidP="00A2483A">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535EBEF0" w14:textId="77777777" w:rsidR="00776C52" w:rsidRPr="00C83475"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C83475">
              <w:rPr>
                <w:sz w:val="22"/>
                <w:szCs w:val="22"/>
                <w:lang w:val="en-US"/>
              </w:rPr>
              <w:t>Ms</w:t>
            </w:r>
            <w:proofErr w:type="spellEnd"/>
            <w:r w:rsidRPr="00C83475">
              <w:rPr>
                <w:sz w:val="22"/>
                <w:szCs w:val="22"/>
                <w:lang w:val="en-US"/>
              </w:rPr>
              <w:t xml:space="preserve"> Anastasia </w:t>
            </w:r>
            <w:proofErr w:type="spellStart"/>
            <w:r w:rsidRPr="00C83475">
              <w:rPr>
                <w:sz w:val="22"/>
                <w:szCs w:val="22"/>
                <w:lang w:val="en-US"/>
              </w:rPr>
              <w:t>Konukhova</w:t>
            </w:r>
            <w:proofErr w:type="spellEnd"/>
            <w:r w:rsidRPr="00C83475">
              <w:rPr>
                <w:sz w:val="22"/>
                <w:szCs w:val="22"/>
                <w:lang w:val="en-US"/>
              </w:rPr>
              <w:t xml:space="preserve">, </w:t>
            </w:r>
            <w:r w:rsidRPr="00D2161E">
              <w:rPr>
                <w:sz w:val="22"/>
                <w:szCs w:val="22"/>
                <w:lang w:val="en-US"/>
              </w:rPr>
              <w:t>Vice-</w:t>
            </w:r>
            <w:proofErr w:type="gramStart"/>
            <w:r w:rsidRPr="00D2161E">
              <w:rPr>
                <w:sz w:val="22"/>
                <w:szCs w:val="22"/>
                <w:lang w:val="en-US"/>
              </w:rPr>
              <w:t xml:space="preserve">Chairman </w:t>
            </w:r>
            <w:r>
              <w:rPr>
                <w:sz w:val="22"/>
                <w:szCs w:val="22"/>
                <w:lang w:val="en-US"/>
              </w:rPr>
              <w:t>,</w:t>
            </w:r>
            <w:proofErr w:type="gramEnd"/>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74CFEB1B"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Roland </w:t>
            </w:r>
            <w:proofErr w:type="spellStart"/>
            <w:r w:rsidRPr="00D2161E">
              <w:rPr>
                <w:sz w:val="22"/>
                <w:szCs w:val="22"/>
                <w:lang w:val="en-US"/>
              </w:rPr>
              <w:t>Kudozia</w:t>
            </w:r>
            <w:proofErr w:type="spellEnd"/>
            <w:r w:rsidRPr="00D2161E">
              <w:rPr>
                <w:sz w:val="22"/>
                <w:szCs w:val="22"/>
                <w:lang w:val="en-US"/>
              </w:rPr>
              <w:t>, Vice-Chairman, ITU-D SG2, Ghana</w:t>
            </w:r>
          </w:p>
        </w:tc>
      </w:tr>
      <w:tr w:rsidR="00776C52" w:rsidRPr="00D2161E" w14:paraId="6317ECD0" w14:textId="77777777" w:rsidTr="00A2483A">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01B46739"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00E89CD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rFonts w:cstheme="minorHAnsi"/>
                <w:bCs/>
                <w:sz w:val="22"/>
                <w:szCs w:val="22"/>
                <w:lang w:val="en-US"/>
              </w:rPr>
              <w:t>Mr</w:t>
            </w:r>
            <w:proofErr w:type="spellEnd"/>
            <w:r w:rsidRPr="00D2161E">
              <w:rPr>
                <w:rFonts w:cstheme="minorHAnsi"/>
                <w:bCs/>
                <w:sz w:val="22"/>
                <w:szCs w:val="22"/>
                <w:lang w:val="en-US"/>
              </w:rPr>
              <w:t xml:space="preserve">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76D4F716"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r w:rsidR="00776C52" w:rsidRPr="00D2161E" w14:paraId="6394E610"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27E4CEE4" w14:textId="77777777" w:rsidR="00776C52" w:rsidRPr="00D2161E" w:rsidRDefault="00776C52" w:rsidP="00A2483A">
            <w:pPr>
              <w:spacing w:before="40" w:afterLines="40" w:after="96"/>
              <w:rPr>
                <w:b w:val="0"/>
                <w:bCs w:val="0"/>
                <w:sz w:val="22"/>
                <w:szCs w:val="22"/>
                <w:lang w:val="en-US"/>
              </w:rPr>
            </w:pPr>
          </w:p>
        </w:tc>
        <w:tc>
          <w:tcPr>
            <w:tcW w:w="10080" w:type="dxa"/>
            <w:gridSpan w:val="2"/>
          </w:tcPr>
          <w:p w14:paraId="0FE1C6D0"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 xml:space="preserve">PRIDA: </w:t>
            </w: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776C52" w:rsidRPr="00D2161E" w14:paraId="0767B743" w14:textId="77777777" w:rsidTr="00A2483A">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624ADF1C" w14:textId="77777777" w:rsidR="00776C52" w:rsidRPr="00D2161E" w:rsidRDefault="00776C52" w:rsidP="00A2483A">
            <w:pPr>
              <w:spacing w:before="40" w:afterLines="40" w:after="96"/>
              <w:rPr>
                <w:b w:val="0"/>
                <w:bCs w:val="0"/>
                <w:sz w:val="22"/>
                <w:szCs w:val="22"/>
              </w:rPr>
            </w:pPr>
            <w:r w:rsidRPr="00D2161E">
              <w:rPr>
                <w:b w:val="0"/>
                <w:bCs w:val="0"/>
                <w:sz w:val="22"/>
                <w:szCs w:val="22"/>
              </w:rPr>
              <w:t>WTDC Resolution 9</w:t>
            </w:r>
          </w:p>
        </w:tc>
        <w:tc>
          <w:tcPr>
            <w:tcW w:w="5220" w:type="dxa"/>
          </w:tcPr>
          <w:p w14:paraId="6D5E1334"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D13B08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bl>
    <w:p w14:paraId="59F0E8E8" w14:textId="6A0E4066" w:rsidR="00012F0F" w:rsidRDefault="00012F0F" w:rsidP="00734905">
      <w:pPr>
        <w:ind w:right="-126"/>
        <w:rPr>
          <w:b/>
          <w:bCs/>
        </w:rPr>
      </w:pPr>
    </w:p>
    <w:p w14:paraId="3FC9752D" w14:textId="77777777" w:rsidR="00012F0F" w:rsidRDefault="00012F0F">
      <w:pPr>
        <w:widowControl/>
        <w:tabs>
          <w:tab w:val="clear" w:pos="1134"/>
          <w:tab w:val="clear" w:pos="1871"/>
          <w:tab w:val="clear" w:pos="2268"/>
        </w:tabs>
        <w:overflowPunct/>
        <w:autoSpaceDE/>
        <w:autoSpaceDN/>
        <w:adjustRightInd/>
        <w:spacing w:before="0"/>
        <w:textAlignment w:val="auto"/>
        <w:rPr>
          <w:b/>
          <w:bCs/>
        </w:rPr>
      </w:pPr>
      <w:r>
        <w:rPr>
          <w:b/>
          <w:bCs/>
        </w:rPr>
        <w:br w:type="page"/>
      </w:r>
    </w:p>
    <w:p w14:paraId="72B6BE51" w14:textId="2EC68F85" w:rsidR="00012F0F" w:rsidRDefault="00012F0F" w:rsidP="00012F0F">
      <w:pPr>
        <w:overflowPunct/>
        <w:autoSpaceDE/>
        <w:autoSpaceDN/>
        <w:adjustRightInd/>
        <w:spacing w:before="0" w:after="120"/>
        <w:textAlignment w:val="auto"/>
        <w:rPr>
          <w:b/>
          <w:bCs/>
          <w:lang w:val="en-US"/>
        </w:rPr>
      </w:pPr>
      <w:r w:rsidRPr="009E2DCA">
        <w:rPr>
          <w:b/>
          <w:bCs/>
          <w:lang w:val="en-US"/>
        </w:rPr>
        <w:lastRenderedPageBreak/>
        <w:t xml:space="preserve">Annex </w:t>
      </w:r>
      <w:r>
        <w:rPr>
          <w:b/>
          <w:bCs/>
          <w:lang w:val="en-US"/>
        </w:rPr>
        <w:t>3</w:t>
      </w:r>
      <w:r w:rsidRPr="009E2DCA">
        <w:rPr>
          <w:b/>
          <w:bCs/>
          <w:lang w:val="en-US"/>
        </w:rPr>
        <w:t>: ITU-D Study Group</w:t>
      </w:r>
      <w:r>
        <w:rPr>
          <w:b/>
          <w:bCs/>
          <w:lang w:val="en-US"/>
        </w:rPr>
        <w:t xml:space="preserve"> 2</w:t>
      </w:r>
      <w:r w:rsidRPr="009E2DCA">
        <w:rPr>
          <w:b/>
          <w:bCs/>
          <w:lang w:val="en-US"/>
        </w:rPr>
        <w:t>, Rapporteur Group</w:t>
      </w:r>
      <w:r w:rsidR="00C02EC3">
        <w:rPr>
          <w:b/>
          <w:bCs/>
          <w:lang w:val="en-US"/>
        </w:rPr>
        <w:t xml:space="preserve"> </w:t>
      </w:r>
      <w:r w:rsidRPr="009E2DCA">
        <w:rPr>
          <w:b/>
          <w:bCs/>
          <w:lang w:val="en-US"/>
        </w:rPr>
        <w:t>meetings and associated workshops and webinars (2018-2021)</w:t>
      </w:r>
    </w:p>
    <w:p w14:paraId="42455201" w14:textId="205F1075" w:rsidR="00C02EC3" w:rsidRPr="00C02EC3" w:rsidRDefault="00C02EC3" w:rsidP="00C02EC3">
      <w:pPr>
        <w:spacing w:before="0" w:after="120"/>
        <w:rPr>
          <w:b/>
          <w:bCs/>
        </w:rPr>
      </w:pPr>
      <w:r w:rsidRPr="00AC4938">
        <w:rPr>
          <w:b/>
          <w:szCs w:val="24"/>
        </w:rPr>
        <w:t xml:space="preserve">Table </w:t>
      </w:r>
      <w:r>
        <w:rPr>
          <w:b/>
          <w:szCs w:val="24"/>
        </w:rPr>
        <w:t>4</w:t>
      </w:r>
      <w:r w:rsidR="00820431">
        <w:rPr>
          <w:b/>
          <w:szCs w:val="24"/>
        </w:rPr>
        <w:t>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012F0F" w:rsidRPr="005E749D" w14:paraId="5326748D" w14:textId="77777777" w:rsidTr="00A2483A">
        <w:trPr>
          <w:tblHeader/>
          <w:jc w:val="center"/>
        </w:trPr>
        <w:tc>
          <w:tcPr>
            <w:tcW w:w="2647" w:type="pct"/>
            <w:tcBorders>
              <w:bottom w:val="single" w:sz="4" w:space="0" w:color="auto"/>
            </w:tcBorders>
            <w:shd w:val="clear" w:color="auto" w:fill="5B9BD5"/>
          </w:tcPr>
          <w:p w14:paraId="67B01997" w14:textId="63E82CAA" w:rsidR="00012F0F" w:rsidRPr="005E749D" w:rsidRDefault="00012F0F" w:rsidP="00A2483A">
            <w:pPr>
              <w:spacing w:before="20" w:after="20"/>
              <w:rPr>
                <w:b/>
                <w:sz w:val="22"/>
                <w:szCs w:val="22"/>
              </w:rPr>
            </w:pPr>
            <w:r w:rsidRPr="005F791D">
              <w:rPr>
                <w:b/>
                <w:bCs/>
                <w:sz w:val="22"/>
                <w:szCs w:val="22"/>
              </w:rPr>
              <w:t>Study Group</w:t>
            </w:r>
            <w:r w:rsidR="00C02EC3">
              <w:rPr>
                <w:b/>
                <w:bCs/>
                <w:sz w:val="22"/>
                <w:szCs w:val="22"/>
              </w:rPr>
              <w:t xml:space="preserve"> </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69D2B2E9" w14:textId="77777777" w:rsidR="00012F0F" w:rsidRPr="00456CAB" w:rsidRDefault="00012F0F" w:rsidP="00A2483A">
            <w:pPr>
              <w:spacing w:before="20" w:after="20"/>
              <w:rPr>
                <w:b/>
                <w:sz w:val="22"/>
                <w:szCs w:val="22"/>
                <w:lang w:val="en-US"/>
              </w:rPr>
            </w:pPr>
            <w:r w:rsidRPr="00456CAB">
              <w:rPr>
                <w:b/>
                <w:sz w:val="22"/>
                <w:szCs w:val="22"/>
                <w:lang w:val="en-US"/>
              </w:rPr>
              <w:t>Date and location</w:t>
            </w:r>
          </w:p>
        </w:tc>
      </w:tr>
      <w:tr w:rsidR="00012F0F" w:rsidRPr="005E749D" w14:paraId="6797A472" w14:textId="77777777" w:rsidTr="00A2483A">
        <w:trPr>
          <w:jc w:val="center"/>
        </w:trPr>
        <w:tc>
          <w:tcPr>
            <w:tcW w:w="2647" w:type="pct"/>
            <w:shd w:val="clear" w:color="auto" w:fill="D9D9D9" w:themeFill="background1" w:themeFillShade="D9"/>
          </w:tcPr>
          <w:p w14:paraId="0552323F" w14:textId="3FC506A1" w:rsidR="00012F0F" w:rsidRPr="005E749D" w:rsidRDefault="00012F0F" w:rsidP="00A2483A">
            <w:pPr>
              <w:spacing w:before="20" w:after="20"/>
              <w:rPr>
                <w:b/>
                <w:sz w:val="22"/>
                <w:szCs w:val="22"/>
              </w:rPr>
            </w:pPr>
            <w:r w:rsidRPr="00D45C41">
              <w:rPr>
                <w:b/>
                <w:sz w:val="22"/>
                <w:szCs w:val="22"/>
              </w:rPr>
              <w:t xml:space="preserve">Study Group </w:t>
            </w:r>
            <w:r w:rsidR="00B0676A">
              <w:rPr>
                <w:b/>
                <w:sz w:val="22"/>
                <w:szCs w:val="22"/>
              </w:rPr>
              <w:t>2</w:t>
            </w:r>
            <w:r w:rsidRPr="00D45C41">
              <w:rPr>
                <w:b/>
                <w:sz w:val="22"/>
                <w:szCs w:val="22"/>
              </w:rPr>
              <w:t xml:space="preserve"> meetings</w:t>
            </w:r>
          </w:p>
        </w:tc>
        <w:tc>
          <w:tcPr>
            <w:tcW w:w="2353" w:type="pct"/>
            <w:shd w:val="clear" w:color="auto" w:fill="D9D9D9" w:themeFill="background1" w:themeFillShade="D9"/>
          </w:tcPr>
          <w:p w14:paraId="3D5E5961" w14:textId="77777777" w:rsidR="00012F0F" w:rsidRPr="005E749D" w:rsidRDefault="00012F0F" w:rsidP="00A2483A">
            <w:pPr>
              <w:spacing w:before="20" w:after="20"/>
              <w:rPr>
                <w:b/>
                <w:sz w:val="22"/>
                <w:szCs w:val="22"/>
              </w:rPr>
            </w:pPr>
          </w:p>
        </w:tc>
      </w:tr>
      <w:tr w:rsidR="00012F0F" w:rsidRPr="003E7971" w14:paraId="2C555EDE" w14:textId="77777777" w:rsidTr="00A2483A">
        <w:trPr>
          <w:jc w:val="center"/>
        </w:trPr>
        <w:tc>
          <w:tcPr>
            <w:tcW w:w="2647" w:type="pct"/>
          </w:tcPr>
          <w:p w14:paraId="3F8C8AD2" w14:textId="34DA0120" w:rsidR="00012F0F" w:rsidRPr="00170FEB" w:rsidRDefault="00CB1DA3" w:rsidP="00A2483A">
            <w:pPr>
              <w:spacing w:before="20" w:after="20"/>
              <w:rPr>
                <w:sz w:val="22"/>
                <w:szCs w:val="22"/>
              </w:rPr>
            </w:pPr>
            <w:hyperlink r:id="rId129" w:history="1">
              <w:r w:rsidR="00012F0F" w:rsidRPr="00170FEB">
                <w:rPr>
                  <w:rStyle w:val="Hyperlink"/>
                  <w:rFonts w:cs="Simplified Arabic"/>
                  <w:sz w:val="22"/>
                  <w:szCs w:val="22"/>
                </w:rPr>
                <w:t xml:space="preserve">Fourth meeting of ITU-D Study Group </w:t>
              </w:r>
              <w:r w:rsidR="00B0676A">
                <w:rPr>
                  <w:rStyle w:val="Hyperlink"/>
                  <w:rFonts w:cs="Simplified Arabic"/>
                  <w:sz w:val="22"/>
                  <w:szCs w:val="22"/>
                </w:rPr>
                <w:t>2</w:t>
              </w:r>
            </w:hyperlink>
          </w:p>
        </w:tc>
        <w:tc>
          <w:tcPr>
            <w:tcW w:w="2353" w:type="pct"/>
            <w:shd w:val="clear" w:color="auto" w:fill="auto"/>
          </w:tcPr>
          <w:p w14:paraId="0DB6793A" w14:textId="3672377D" w:rsidR="00012F0F" w:rsidRPr="003E7971" w:rsidRDefault="00B0676A" w:rsidP="00A2483A">
            <w:pPr>
              <w:spacing w:before="20" w:after="20"/>
              <w:rPr>
                <w:sz w:val="22"/>
                <w:szCs w:val="22"/>
              </w:rPr>
            </w:pPr>
            <w:r>
              <w:rPr>
                <w:sz w:val="22"/>
                <w:szCs w:val="22"/>
              </w:rPr>
              <w:t>15</w:t>
            </w:r>
            <w:r w:rsidR="00012F0F" w:rsidRPr="00DA250F">
              <w:rPr>
                <w:sz w:val="22"/>
                <w:szCs w:val="22"/>
              </w:rPr>
              <w:t xml:space="preserve"> </w:t>
            </w:r>
            <w:r>
              <w:rPr>
                <w:sz w:val="22"/>
                <w:szCs w:val="22"/>
              </w:rPr>
              <w:t>-</w:t>
            </w:r>
            <w:r w:rsidR="00012F0F" w:rsidRPr="00DA250F">
              <w:rPr>
                <w:sz w:val="22"/>
                <w:szCs w:val="22"/>
              </w:rPr>
              <w:t xml:space="preserve"> </w:t>
            </w:r>
            <w:r>
              <w:rPr>
                <w:sz w:val="22"/>
                <w:szCs w:val="22"/>
              </w:rPr>
              <w:t>19</w:t>
            </w:r>
            <w:r w:rsidR="00012F0F" w:rsidRPr="00DA250F">
              <w:rPr>
                <w:sz w:val="22"/>
                <w:szCs w:val="22"/>
              </w:rPr>
              <w:t xml:space="preserve"> March 2021</w:t>
            </w:r>
            <w:r w:rsidR="00012F0F" w:rsidRPr="00F2076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3E7971" w14:paraId="2A5B99BC" w14:textId="77777777" w:rsidTr="00A2483A">
        <w:trPr>
          <w:jc w:val="center"/>
        </w:trPr>
        <w:tc>
          <w:tcPr>
            <w:tcW w:w="2647" w:type="pct"/>
          </w:tcPr>
          <w:p w14:paraId="62253859" w14:textId="359605E5" w:rsidR="00012F0F" w:rsidRPr="00170FEB" w:rsidRDefault="00CB1DA3" w:rsidP="00A2483A">
            <w:pPr>
              <w:spacing w:before="20" w:after="20"/>
              <w:rPr>
                <w:sz w:val="22"/>
                <w:szCs w:val="22"/>
              </w:rPr>
            </w:pPr>
            <w:hyperlink r:id="rId130" w:history="1">
              <w:r w:rsidR="00012F0F" w:rsidRPr="00170FEB">
                <w:rPr>
                  <w:rStyle w:val="Hyperlink"/>
                  <w:rFonts w:cs="Simplified Arabic"/>
                  <w:sz w:val="22"/>
                  <w:szCs w:val="22"/>
                </w:rPr>
                <w:t xml:space="preserve">Third meeting of ITU-D Study Group </w:t>
              </w:r>
              <w:r w:rsidR="00B0676A">
                <w:rPr>
                  <w:rStyle w:val="Hyperlink"/>
                  <w:rFonts w:cs="Simplified Arabic"/>
                  <w:sz w:val="22"/>
                  <w:szCs w:val="22"/>
                </w:rPr>
                <w:t>2</w:t>
              </w:r>
            </w:hyperlink>
          </w:p>
        </w:tc>
        <w:tc>
          <w:tcPr>
            <w:tcW w:w="2353" w:type="pct"/>
            <w:shd w:val="clear" w:color="auto" w:fill="auto"/>
          </w:tcPr>
          <w:p w14:paraId="48EF9608" w14:textId="51D7B30B" w:rsidR="00012F0F" w:rsidRPr="003E7971" w:rsidRDefault="00B0676A" w:rsidP="00A2483A">
            <w:pPr>
              <w:spacing w:before="20" w:after="20"/>
              <w:rPr>
                <w:sz w:val="22"/>
                <w:szCs w:val="22"/>
              </w:rPr>
            </w:pPr>
            <w:r>
              <w:rPr>
                <w:sz w:val="22"/>
                <w:szCs w:val="22"/>
              </w:rPr>
              <w:t>24</w:t>
            </w:r>
            <w:r w:rsidR="00012F0F" w:rsidRPr="00DA250F">
              <w:rPr>
                <w:sz w:val="22"/>
                <w:szCs w:val="22"/>
              </w:rPr>
              <w:t xml:space="preserve"> </w:t>
            </w:r>
            <w:r>
              <w:rPr>
                <w:sz w:val="22"/>
                <w:szCs w:val="22"/>
              </w:rPr>
              <w:t>-</w:t>
            </w:r>
            <w:r w:rsidR="00012F0F" w:rsidRPr="00DA250F">
              <w:rPr>
                <w:sz w:val="22"/>
                <w:szCs w:val="22"/>
              </w:rPr>
              <w:t xml:space="preserve"> 2</w:t>
            </w:r>
            <w:r>
              <w:rPr>
                <w:sz w:val="22"/>
                <w:szCs w:val="22"/>
              </w:rPr>
              <w:t>8</w:t>
            </w:r>
            <w:r w:rsidR="00012F0F" w:rsidRPr="00DA250F">
              <w:rPr>
                <w:sz w:val="22"/>
                <w:szCs w:val="22"/>
              </w:rPr>
              <w:t xml:space="preserve"> February 2020</w:t>
            </w:r>
            <w:r w:rsidR="00012F0F" w:rsidRPr="00F2076F">
              <w:rPr>
                <w:sz w:val="22"/>
                <w:szCs w:val="22"/>
              </w:rPr>
              <w:t>, Switzerland [Geneva]</w:t>
            </w:r>
          </w:p>
        </w:tc>
      </w:tr>
      <w:tr w:rsidR="00012F0F" w:rsidRPr="003E7971" w14:paraId="1167D1E3" w14:textId="77777777" w:rsidTr="00A2483A">
        <w:trPr>
          <w:jc w:val="center"/>
        </w:trPr>
        <w:tc>
          <w:tcPr>
            <w:tcW w:w="2647" w:type="pct"/>
          </w:tcPr>
          <w:p w14:paraId="17257932" w14:textId="376F0AC0" w:rsidR="00012F0F" w:rsidRPr="00170FEB" w:rsidRDefault="00CB1DA3" w:rsidP="00A2483A">
            <w:pPr>
              <w:spacing w:before="20" w:after="20"/>
              <w:rPr>
                <w:sz w:val="22"/>
                <w:szCs w:val="22"/>
              </w:rPr>
            </w:pPr>
            <w:hyperlink r:id="rId131" w:history="1">
              <w:r w:rsidR="00012F0F" w:rsidRPr="00170FEB">
                <w:rPr>
                  <w:rStyle w:val="Hyperlink"/>
                  <w:rFonts w:cs="Simplified Arabic"/>
                  <w:sz w:val="22"/>
                  <w:szCs w:val="22"/>
                </w:rPr>
                <w:t xml:space="preserve">Second meeting of ITU-D Study Group </w:t>
              </w:r>
              <w:r w:rsidR="005D6FE9">
                <w:rPr>
                  <w:rStyle w:val="Hyperlink"/>
                  <w:rFonts w:cs="Simplified Arabic"/>
                  <w:sz w:val="22"/>
                  <w:szCs w:val="22"/>
                </w:rPr>
                <w:t>2</w:t>
              </w:r>
            </w:hyperlink>
          </w:p>
        </w:tc>
        <w:tc>
          <w:tcPr>
            <w:tcW w:w="2353" w:type="pct"/>
            <w:shd w:val="clear" w:color="auto" w:fill="auto"/>
          </w:tcPr>
          <w:p w14:paraId="13A739F9" w14:textId="07ACD540" w:rsidR="00012F0F" w:rsidRPr="003E7971" w:rsidRDefault="00B0676A" w:rsidP="00A2483A">
            <w:pPr>
              <w:spacing w:before="20" w:after="20"/>
              <w:rPr>
                <w:sz w:val="22"/>
                <w:szCs w:val="22"/>
              </w:rPr>
            </w:pPr>
            <w:r>
              <w:rPr>
                <w:sz w:val="22"/>
                <w:szCs w:val="22"/>
              </w:rPr>
              <w:t>25</w:t>
            </w:r>
            <w:r w:rsidR="00012F0F" w:rsidRPr="00DA250F">
              <w:rPr>
                <w:sz w:val="22"/>
                <w:szCs w:val="22"/>
              </w:rPr>
              <w:t xml:space="preserve"> </w:t>
            </w:r>
            <w:r>
              <w:rPr>
                <w:sz w:val="22"/>
                <w:szCs w:val="22"/>
              </w:rPr>
              <w:t>-</w:t>
            </w:r>
            <w:r w:rsidR="00012F0F" w:rsidRPr="00DA250F">
              <w:rPr>
                <w:sz w:val="22"/>
                <w:szCs w:val="22"/>
              </w:rPr>
              <w:t xml:space="preserve"> 2</w:t>
            </w:r>
            <w:r>
              <w:rPr>
                <w:sz w:val="22"/>
                <w:szCs w:val="22"/>
              </w:rPr>
              <w:t>9</w:t>
            </w:r>
            <w:r w:rsidR="00012F0F" w:rsidRPr="00DA250F">
              <w:rPr>
                <w:sz w:val="22"/>
                <w:szCs w:val="22"/>
              </w:rPr>
              <w:t xml:space="preserve"> March 2019</w:t>
            </w:r>
            <w:r w:rsidR="00012F0F" w:rsidRPr="00F2076F">
              <w:rPr>
                <w:sz w:val="22"/>
                <w:szCs w:val="22"/>
              </w:rPr>
              <w:t>, Switzerland [Geneva]</w:t>
            </w:r>
          </w:p>
        </w:tc>
      </w:tr>
      <w:tr w:rsidR="00012F0F" w:rsidRPr="003E7971" w14:paraId="20EFE3CB" w14:textId="77777777" w:rsidTr="00A2483A">
        <w:trPr>
          <w:jc w:val="center"/>
        </w:trPr>
        <w:tc>
          <w:tcPr>
            <w:tcW w:w="2647" w:type="pct"/>
            <w:tcBorders>
              <w:bottom w:val="single" w:sz="4" w:space="0" w:color="auto"/>
            </w:tcBorders>
          </w:tcPr>
          <w:p w14:paraId="56EBAF6E" w14:textId="7B7C4423" w:rsidR="00012F0F" w:rsidRPr="00170FEB" w:rsidRDefault="00CB1DA3" w:rsidP="00A2483A">
            <w:pPr>
              <w:spacing w:before="20" w:after="20"/>
              <w:rPr>
                <w:sz w:val="22"/>
                <w:szCs w:val="22"/>
              </w:rPr>
            </w:pPr>
            <w:hyperlink r:id="rId132" w:history="1">
              <w:r w:rsidR="00012F0F" w:rsidRPr="00653C7C">
                <w:rPr>
                  <w:rStyle w:val="Hyperlink"/>
                  <w:rFonts w:cs="Simplified Arabic"/>
                  <w:sz w:val="22"/>
                  <w:szCs w:val="22"/>
                </w:rPr>
                <w:t xml:space="preserve">First meeting of ITU-D Study Group </w:t>
              </w:r>
              <w:r w:rsidR="00012F0F">
                <w:rPr>
                  <w:rStyle w:val="Hyperlink"/>
                  <w:rFonts w:cs="Simplified Arabic"/>
                  <w:sz w:val="22"/>
                  <w:szCs w:val="22"/>
                </w:rPr>
                <w:t>2</w:t>
              </w:r>
            </w:hyperlink>
          </w:p>
        </w:tc>
        <w:tc>
          <w:tcPr>
            <w:tcW w:w="2353" w:type="pct"/>
            <w:tcBorders>
              <w:bottom w:val="single" w:sz="4" w:space="0" w:color="auto"/>
            </w:tcBorders>
            <w:shd w:val="clear" w:color="auto" w:fill="auto"/>
          </w:tcPr>
          <w:p w14:paraId="2AB5F11E" w14:textId="4AE45F3E" w:rsidR="00012F0F" w:rsidRPr="003E7971" w:rsidRDefault="00012F0F" w:rsidP="00A2483A">
            <w:pPr>
              <w:spacing w:before="20" w:after="20"/>
              <w:rPr>
                <w:sz w:val="22"/>
                <w:szCs w:val="22"/>
              </w:rPr>
            </w:pPr>
            <w:r>
              <w:rPr>
                <w:sz w:val="22"/>
                <w:szCs w:val="22"/>
              </w:rPr>
              <w:t xml:space="preserve">7 </w:t>
            </w:r>
            <w:r w:rsidR="00B0676A">
              <w:rPr>
                <w:sz w:val="22"/>
                <w:szCs w:val="22"/>
              </w:rPr>
              <w:t>-</w:t>
            </w:r>
            <w:r>
              <w:rPr>
                <w:sz w:val="22"/>
                <w:szCs w:val="22"/>
              </w:rPr>
              <w:t xml:space="preserve"> 11</w:t>
            </w:r>
            <w:r w:rsidRPr="00DA250F">
              <w:rPr>
                <w:sz w:val="22"/>
                <w:szCs w:val="22"/>
              </w:rPr>
              <w:t xml:space="preserve"> May 2018</w:t>
            </w:r>
            <w:r w:rsidRPr="00F2076F">
              <w:rPr>
                <w:sz w:val="22"/>
                <w:szCs w:val="22"/>
              </w:rPr>
              <w:t>, Switzerland [Geneva]</w:t>
            </w:r>
          </w:p>
        </w:tc>
      </w:tr>
      <w:tr w:rsidR="00012F0F" w:rsidRPr="005E749D" w14:paraId="475F3B05" w14:textId="77777777" w:rsidTr="00A2483A">
        <w:trPr>
          <w:jc w:val="center"/>
        </w:trPr>
        <w:tc>
          <w:tcPr>
            <w:tcW w:w="2647" w:type="pct"/>
            <w:shd w:val="clear" w:color="auto" w:fill="D9D9D9" w:themeFill="background1" w:themeFillShade="D9"/>
          </w:tcPr>
          <w:p w14:paraId="2E0298B2" w14:textId="77777777" w:rsidR="00012F0F" w:rsidRPr="00170FEB" w:rsidRDefault="00012F0F" w:rsidP="00A2483A">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34A8B61D" w14:textId="39BAF715" w:rsidR="00A2483A" w:rsidRPr="005E749D" w:rsidRDefault="00A2483A" w:rsidP="00A2483A">
            <w:pPr>
              <w:spacing w:before="20" w:after="20"/>
              <w:rPr>
                <w:b/>
                <w:sz w:val="22"/>
                <w:szCs w:val="22"/>
              </w:rPr>
            </w:pPr>
          </w:p>
        </w:tc>
      </w:tr>
      <w:tr w:rsidR="00012F0F" w:rsidRPr="003E7971" w14:paraId="44FF83B0" w14:textId="77777777" w:rsidTr="00A2483A">
        <w:trPr>
          <w:jc w:val="center"/>
        </w:trPr>
        <w:tc>
          <w:tcPr>
            <w:tcW w:w="2647" w:type="pct"/>
          </w:tcPr>
          <w:p w14:paraId="2B680968" w14:textId="384EF82E" w:rsidR="00012F0F" w:rsidRPr="00474B59" w:rsidRDefault="00CB1DA3" w:rsidP="00A2483A">
            <w:pPr>
              <w:spacing w:before="20" w:after="20"/>
              <w:rPr>
                <w:rFonts w:ascii="Calibri" w:hAnsi="Calibri" w:cs="Calibri"/>
                <w:szCs w:val="24"/>
              </w:rPr>
            </w:pPr>
            <w:hyperlink r:id="rId133" w:history="1">
              <w:r w:rsidR="00012F0F"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513DA569" w14:textId="3E57F5B3" w:rsidR="00012F0F" w:rsidRPr="003E7971" w:rsidRDefault="00980422" w:rsidP="00A2483A">
            <w:pPr>
              <w:spacing w:before="20" w:after="20"/>
              <w:rPr>
                <w:sz w:val="22"/>
                <w:szCs w:val="22"/>
              </w:rPr>
            </w:pPr>
            <w:r>
              <w:rPr>
                <w:sz w:val="22"/>
                <w:szCs w:val="22"/>
              </w:rPr>
              <w:t>5 - 16</w:t>
            </w:r>
            <w:r w:rsidR="00012F0F" w:rsidRPr="00DA250F">
              <w:rPr>
                <w:sz w:val="22"/>
                <w:szCs w:val="22"/>
              </w:rPr>
              <w:t xml:space="preserve"> October 2020</w:t>
            </w:r>
            <w:r w:rsidR="00012F0F" w:rsidRPr="00F2076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3E7971" w14:paraId="5135F599" w14:textId="77777777" w:rsidTr="00A2483A">
        <w:trPr>
          <w:jc w:val="center"/>
        </w:trPr>
        <w:tc>
          <w:tcPr>
            <w:tcW w:w="2647" w:type="pct"/>
          </w:tcPr>
          <w:p w14:paraId="196BC8E9" w14:textId="09BFDC2C" w:rsidR="00012F0F" w:rsidRPr="00170FEB" w:rsidRDefault="00CB1DA3" w:rsidP="00A2483A">
            <w:pPr>
              <w:spacing w:before="20" w:after="20"/>
              <w:rPr>
                <w:sz w:val="22"/>
                <w:szCs w:val="22"/>
              </w:rPr>
            </w:pPr>
            <w:hyperlink r:id="rId134" w:history="1">
              <w:r w:rsidR="00012F0F"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5707618B" w14:textId="02A5FD00" w:rsidR="00012F0F" w:rsidRPr="003E7971" w:rsidRDefault="00980422" w:rsidP="00A2483A">
            <w:pPr>
              <w:spacing w:before="20" w:after="20"/>
              <w:rPr>
                <w:sz w:val="22"/>
                <w:szCs w:val="22"/>
              </w:rPr>
            </w:pPr>
            <w:r>
              <w:rPr>
                <w:sz w:val="22"/>
                <w:szCs w:val="22"/>
              </w:rPr>
              <w:t>7 - 18</w:t>
            </w:r>
            <w:r w:rsidR="00012F0F" w:rsidRPr="00DA250F">
              <w:rPr>
                <w:sz w:val="22"/>
                <w:szCs w:val="22"/>
              </w:rPr>
              <w:t xml:space="preserve"> October 2019</w:t>
            </w:r>
            <w:r w:rsidR="00012F0F" w:rsidRPr="00F2076F">
              <w:rPr>
                <w:sz w:val="22"/>
                <w:szCs w:val="22"/>
              </w:rPr>
              <w:t>, Switzerland [Geneva]</w:t>
            </w:r>
          </w:p>
        </w:tc>
      </w:tr>
      <w:tr w:rsidR="00012F0F" w:rsidRPr="003E7971" w14:paraId="4FCEF00F" w14:textId="77777777" w:rsidTr="00A2483A">
        <w:trPr>
          <w:trHeight w:val="252"/>
          <w:jc w:val="center"/>
        </w:trPr>
        <w:tc>
          <w:tcPr>
            <w:tcW w:w="2647" w:type="pct"/>
          </w:tcPr>
          <w:p w14:paraId="1E1BE233" w14:textId="006B6EAD" w:rsidR="00012F0F" w:rsidRPr="00170FEB" w:rsidRDefault="00CB1DA3" w:rsidP="00A2483A">
            <w:pPr>
              <w:spacing w:before="20" w:after="20"/>
              <w:rPr>
                <w:sz w:val="22"/>
                <w:szCs w:val="22"/>
              </w:rPr>
            </w:pPr>
            <w:hyperlink r:id="rId135" w:history="1">
              <w:r w:rsidR="00012F0F"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2EC17C6B" w14:textId="1687529E" w:rsidR="00012F0F" w:rsidRPr="003E7971" w:rsidRDefault="00980422" w:rsidP="00A2483A">
            <w:pPr>
              <w:spacing w:before="20" w:after="20"/>
              <w:rPr>
                <w:sz w:val="22"/>
                <w:szCs w:val="22"/>
              </w:rPr>
            </w:pPr>
            <w:r>
              <w:rPr>
                <w:sz w:val="22"/>
                <w:szCs w:val="22"/>
              </w:rPr>
              <w:t>1</w:t>
            </w:r>
            <w:r w:rsidR="00012F0F" w:rsidRPr="00474B59">
              <w:rPr>
                <w:sz w:val="22"/>
                <w:szCs w:val="22"/>
              </w:rPr>
              <w:t xml:space="preserve"> - </w:t>
            </w:r>
            <w:r>
              <w:rPr>
                <w:sz w:val="22"/>
                <w:szCs w:val="22"/>
              </w:rPr>
              <w:t>12</w:t>
            </w:r>
            <w:r w:rsidR="00012F0F" w:rsidRPr="00474B59">
              <w:rPr>
                <w:sz w:val="22"/>
                <w:szCs w:val="22"/>
              </w:rPr>
              <w:t xml:space="preserve"> </w:t>
            </w:r>
            <w:r>
              <w:rPr>
                <w:sz w:val="22"/>
                <w:szCs w:val="22"/>
              </w:rPr>
              <w:t>October</w:t>
            </w:r>
            <w:r w:rsidR="00012F0F" w:rsidRPr="00474B59">
              <w:rPr>
                <w:sz w:val="22"/>
                <w:szCs w:val="22"/>
              </w:rPr>
              <w:t xml:space="preserve"> 2018</w:t>
            </w:r>
            <w:r w:rsidR="00012F0F" w:rsidRPr="00F2076F">
              <w:rPr>
                <w:sz w:val="22"/>
                <w:szCs w:val="22"/>
              </w:rPr>
              <w:t>, Switzerland [Geneva]</w:t>
            </w:r>
          </w:p>
        </w:tc>
      </w:tr>
      <w:tr w:rsidR="00012F0F" w:rsidRPr="00474B59" w14:paraId="1315B8CF" w14:textId="77777777" w:rsidTr="00A2483A">
        <w:trPr>
          <w:trHeight w:val="252"/>
          <w:jc w:val="center"/>
        </w:trPr>
        <w:tc>
          <w:tcPr>
            <w:tcW w:w="2647" w:type="pct"/>
            <w:shd w:val="clear" w:color="auto" w:fill="D9D9D9" w:themeFill="background1" w:themeFillShade="D9"/>
          </w:tcPr>
          <w:p w14:paraId="50DC4B76" w14:textId="7E29D596" w:rsidR="00012F0F" w:rsidRPr="00474B59" w:rsidRDefault="00012F0F" w:rsidP="00A2483A">
            <w:pPr>
              <w:spacing w:before="20" w:after="20"/>
              <w:rPr>
                <w:b/>
                <w:sz w:val="22"/>
                <w:szCs w:val="22"/>
              </w:rPr>
            </w:pPr>
            <w:r w:rsidRPr="00474B59">
              <w:rPr>
                <w:b/>
                <w:sz w:val="22"/>
                <w:szCs w:val="22"/>
              </w:rPr>
              <w:t xml:space="preserve">Informal </w:t>
            </w:r>
            <w:r w:rsidR="00980422">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2E47C9CE" w14:textId="77777777" w:rsidR="00012F0F" w:rsidRPr="00474B59" w:rsidRDefault="00012F0F" w:rsidP="00A2483A">
            <w:pPr>
              <w:spacing w:before="20" w:after="20"/>
              <w:rPr>
                <w:b/>
                <w:sz w:val="22"/>
                <w:szCs w:val="22"/>
              </w:rPr>
            </w:pPr>
          </w:p>
        </w:tc>
      </w:tr>
      <w:tr w:rsidR="00012F0F" w:rsidRPr="003E7971" w14:paraId="4CFFBACC" w14:textId="77777777" w:rsidTr="00A2483A">
        <w:trPr>
          <w:trHeight w:val="252"/>
          <w:jc w:val="center"/>
        </w:trPr>
        <w:tc>
          <w:tcPr>
            <w:tcW w:w="2647" w:type="pct"/>
          </w:tcPr>
          <w:p w14:paraId="435F8FED" w14:textId="1CF8EEB9" w:rsidR="00012F0F" w:rsidRDefault="00CB1DA3" w:rsidP="00A2483A">
            <w:pPr>
              <w:spacing w:before="20" w:after="20"/>
              <w:rPr>
                <w:rFonts w:ascii="Calibri" w:hAnsi="Calibri" w:cs="Calibri"/>
                <w:szCs w:val="24"/>
                <w:shd w:val="clear" w:color="auto" w:fill="FFFFFF"/>
              </w:rPr>
            </w:pPr>
            <w:hyperlink r:id="rId136" w:history="1">
              <w:r w:rsidR="00012F0F" w:rsidRPr="00474B59">
                <w:rPr>
                  <w:rStyle w:val="Hyperlink"/>
                  <w:rFonts w:ascii="Calibri" w:hAnsi="Calibri" w:cs="Calibri"/>
                  <w:szCs w:val="24"/>
                  <w:shd w:val="clear" w:color="auto" w:fill="FFFFFF"/>
                </w:rPr>
                <w:t xml:space="preserve">Informal ITU-D Study Group </w:t>
              </w:r>
              <w:r w:rsidR="00980422">
                <w:rPr>
                  <w:rStyle w:val="Hyperlink"/>
                  <w:rFonts w:ascii="Calibri" w:hAnsi="Calibri" w:cs="Calibri"/>
                  <w:szCs w:val="24"/>
                  <w:shd w:val="clear" w:color="auto" w:fill="FFFFFF"/>
                </w:rPr>
                <w:t>2</w:t>
              </w:r>
              <w:r w:rsidR="00012F0F"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44214FD0" w14:textId="248A574A" w:rsidR="00012F0F" w:rsidRPr="00474B59" w:rsidRDefault="00980422" w:rsidP="00A2483A">
            <w:pPr>
              <w:spacing w:before="20" w:after="20"/>
              <w:rPr>
                <w:sz w:val="22"/>
                <w:szCs w:val="22"/>
              </w:rPr>
            </w:pPr>
            <w:r>
              <w:rPr>
                <w:sz w:val="22"/>
                <w:szCs w:val="22"/>
              </w:rPr>
              <w:t>22 - 26 February</w:t>
            </w:r>
            <w:r w:rsidR="00012F0F" w:rsidRPr="00474B59">
              <w:rPr>
                <w:sz w:val="22"/>
                <w:szCs w:val="22"/>
              </w:rPr>
              <w:t xml:space="preserve"> 2021</w:t>
            </w:r>
            <w:r w:rsidR="00012F0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474B59" w14:paraId="59AB5419" w14:textId="77777777" w:rsidTr="00A2483A">
        <w:trPr>
          <w:trHeight w:val="252"/>
          <w:jc w:val="center"/>
        </w:trPr>
        <w:tc>
          <w:tcPr>
            <w:tcW w:w="2647" w:type="pct"/>
            <w:shd w:val="clear" w:color="auto" w:fill="D9D9D9" w:themeFill="background1" w:themeFillShade="D9"/>
          </w:tcPr>
          <w:p w14:paraId="09AE14F4" w14:textId="2B26F178" w:rsidR="00012F0F" w:rsidRPr="00474B59" w:rsidRDefault="00012F0F" w:rsidP="00A2483A">
            <w:pPr>
              <w:spacing w:before="20" w:after="20"/>
              <w:rPr>
                <w:b/>
                <w:sz w:val="22"/>
                <w:szCs w:val="22"/>
              </w:rPr>
            </w:pPr>
            <w:r w:rsidRPr="00474B59">
              <w:rPr>
                <w:b/>
                <w:sz w:val="22"/>
                <w:szCs w:val="22"/>
              </w:rPr>
              <w:t xml:space="preserve">Joint </w:t>
            </w:r>
            <w:r w:rsidR="00980422">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76669D3E" w14:textId="77777777" w:rsidR="00012F0F" w:rsidRPr="00474B59" w:rsidRDefault="00012F0F" w:rsidP="00A2483A">
            <w:pPr>
              <w:spacing w:before="20" w:after="20"/>
              <w:rPr>
                <w:b/>
                <w:sz w:val="22"/>
                <w:szCs w:val="22"/>
              </w:rPr>
            </w:pPr>
          </w:p>
        </w:tc>
      </w:tr>
      <w:tr w:rsidR="00012F0F" w:rsidRPr="003E7971" w14:paraId="3ABABF3F" w14:textId="77777777" w:rsidTr="00A2483A">
        <w:trPr>
          <w:trHeight w:val="252"/>
          <w:jc w:val="center"/>
        </w:trPr>
        <w:tc>
          <w:tcPr>
            <w:tcW w:w="2647" w:type="pct"/>
            <w:tcBorders>
              <w:bottom w:val="single" w:sz="4" w:space="0" w:color="auto"/>
            </w:tcBorders>
          </w:tcPr>
          <w:p w14:paraId="1CC63799" w14:textId="5F3A61F3" w:rsidR="00012F0F" w:rsidRDefault="00CB1DA3" w:rsidP="00A2483A">
            <w:pPr>
              <w:spacing w:before="20" w:after="20"/>
              <w:rPr>
                <w:rFonts w:ascii="Calibri" w:hAnsi="Calibri" w:cs="Calibri"/>
                <w:szCs w:val="24"/>
                <w:shd w:val="clear" w:color="auto" w:fill="FFFFFF"/>
              </w:rPr>
            </w:pPr>
            <w:hyperlink r:id="rId137" w:history="1">
              <w:r w:rsidR="00012F0F" w:rsidRPr="00474B59">
                <w:rPr>
                  <w:rStyle w:val="Hyperlink"/>
                  <w:rFonts w:ascii="Calibri" w:hAnsi="Calibri" w:cs="Calibri"/>
                  <w:szCs w:val="24"/>
                  <w:shd w:val="clear" w:color="auto" w:fill="FFFFFF"/>
                </w:rPr>
                <w:t xml:space="preserve">Joint </w:t>
              </w:r>
              <w:r w:rsidR="00980422">
                <w:rPr>
                  <w:rStyle w:val="Hyperlink"/>
                  <w:rFonts w:ascii="Calibri" w:hAnsi="Calibri" w:cs="Calibri"/>
                  <w:szCs w:val="24"/>
                  <w:shd w:val="clear" w:color="auto" w:fill="FFFFFF"/>
                </w:rPr>
                <w:t xml:space="preserve">plenary meeting of </w:t>
              </w:r>
              <w:r w:rsidR="00012F0F"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7B4FAD5D" w14:textId="017CE14B" w:rsidR="00012F0F" w:rsidRDefault="00012F0F" w:rsidP="00A2483A">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 xml:space="preserve">1, </w:t>
            </w:r>
            <w:r w:rsidR="009D74B7">
              <w:rPr>
                <w:sz w:val="22"/>
                <w:szCs w:val="22"/>
              </w:rPr>
              <w:t>f</w:t>
            </w:r>
            <w:r>
              <w:rPr>
                <w:sz w:val="22"/>
                <w:szCs w:val="22"/>
              </w:rPr>
              <w:t xml:space="preserve">ully </w:t>
            </w:r>
            <w:r w:rsidR="009D74B7">
              <w:rPr>
                <w:sz w:val="22"/>
                <w:szCs w:val="22"/>
              </w:rPr>
              <w:t>v</w:t>
            </w:r>
            <w:r>
              <w:rPr>
                <w:sz w:val="22"/>
                <w:szCs w:val="22"/>
              </w:rPr>
              <w:t xml:space="preserve">irtual </w:t>
            </w:r>
            <w:r w:rsidR="009D74B7">
              <w:rPr>
                <w:sz w:val="22"/>
                <w:szCs w:val="22"/>
              </w:rPr>
              <w:t>e</w:t>
            </w:r>
            <w:r>
              <w:rPr>
                <w:sz w:val="22"/>
                <w:szCs w:val="22"/>
              </w:rPr>
              <w:t>-</w:t>
            </w:r>
            <w:r w:rsidR="009D74B7">
              <w:rPr>
                <w:sz w:val="22"/>
                <w:szCs w:val="22"/>
              </w:rPr>
              <w:t>m</w:t>
            </w:r>
            <w:r>
              <w:rPr>
                <w:sz w:val="22"/>
                <w:szCs w:val="22"/>
              </w:rPr>
              <w:t>eeting</w:t>
            </w:r>
          </w:p>
        </w:tc>
      </w:tr>
    </w:tbl>
    <w:p w14:paraId="3EE33E9A" w14:textId="71D7E598" w:rsidR="00012F0F" w:rsidRDefault="00012F0F" w:rsidP="00012F0F">
      <w:pPr>
        <w:spacing w:before="240" w:after="120"/>
        <w:rPr>
          <w:rStyle w:val="Hyperlink"/>
          <w:color w:val="auto"/>
          <w:u w:val="none"/>
        </w:rPr>
      </w:pPr>
      <w:r>
        <w:t xml:space="preserve">All associated workshops and webinars are detailed </w:t>
      </w:r>
      <w:r w:rsidR="009D74B7">
        <w:t>in</w:t>
      </w:r>
      <w:r>
        <w:t xml:space="preserve"> </w:t>
      </w:r>
      <w:r w:rsidR="009D74B7">
        <w:t xml:space="preserve">the </w:t>
      </w:r>
      <w:r>
        <w:t xml:space="preserve">ITU-D </w:t>
      </w:r>
      <w:r w:rsidR="009D74B7">
        <w:t>s</w:t>
      </w:r>
      <w:r>
        <w:t xml:space="preserve">tudy </w:t>
      </w:r>
      <w:r w:rsidR="009D74B7">
        <w:t>g</w:t>
      </w:r>
      <w:r>
        <w:t>roup</w:t>
      </w:r>
      <w:r w:rsidR="009D74B7">
        <w:t>s</w:t>
      </w:r>
      <w:r>
        <w:t xml:space="preserve"> </w:t>
      </w:r>
      <w:r w:rsidR="009D74B7">
        <w:t>w</w:t>
      </w:r>
      <w:r>
        <w:t>ebsite on the page dedicated to workshops and other events</w:t>
      </w:r>
      <w:r w:rsidR="009D74B7">
        <w:t xml:space="preserve"> (</w:t>
      </w:r>
      <w:r>
        <w:t xml:space="preserve">see </w:t>
      </w:r>
      <w:hyperlink r:id="rId138" w:history="1">
        <w:r w:rsidRPr="006B4528">
          <w:rPr>
            <w:rStyle w:val="Hyperlink"/>
          </w:rPr>
          <w:t>https://www.itu.int/en/ITU-D/Study-Groups/2018-2021/Pages/meetings/events_workshops.aspx</w:t>
        </w:r>
      </w:hyperlink>
      <w:r w:rsidR="009D74B7" w:rsidRPr="009D74B7">
        <w:rPr>
          <w:rStyle w:val="Hyperlink"/>
          <w:color w:val="auto"/>
          <w:u w:val="none"/>
        </w:rPr>
        <w:t>).</w:t>
      </w:r>
    </w:p>
    <w:p w14:paraId="2D73986B" w14:textId="77777777" w:rsidR="00C02EC3" w:rsidRDefault="00C02EC3" w:rsidP="00012F0F">
      <w:pPr>
        <w:spacing w:before="240" w:after="120"/>
        <w:sectPr w:rsidR="00C02EC3" w:rsidSect="00012F0F">
          <w:headerReference w:type="default" r:id="rId139"/>
          <w:pgSz w:w="11907" w:h="16840" w:code="9"/>
          <w:pgMar w:top="1418" w:right="1134" w:bottom="1418" w:left="1134" w:header="720" w:footer="720" w:gutter="0"/>
          <w:cols w:space="720"/>
          <w:docGrid w:linePitch="326"/>
        </w:sectPr>
      </w:pPr>
    </w:p>
    <w:p w14:paraId="35BE9E89" w14:textId="0FC90404" w:rsidR="00C02EC3" w:rsidRDefault="00C02EC3" w:rsidP="00C02EC3">
      <w:pPr>
        <w:tabs>
          <w:tab w:val="left" w:pos="567"/>
        </w:tabs>
        <w:rPr>
          <w:b/>
        </w:rPr>
      </w:pPr>
      <w:r>
        <w:rPr>
          <w:b/>
        </w:rPr>
        <w:lastRenderedPageBreak/>
        <w:t>Annex 4: I</w:t>
      </w:r>
      <w:r w:rsidRPr="00EF0901">
        <w:rPr>
          <w:b/>
        </w:rPr>
        <w:t>ntra-sector mapping between ITU-D SG1 and SG2 Questions</w:t>
      </w:r>
    </w:p>
    <w:p w14:paraId="6CD4CD9A" w14:textId="521BDC99" w:rsidR="00C02EC3" w:rsidRDefault="00C02EC3" w:rsidP="00C02EC3">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3AE07300" w14:textId="33EC3A4E" w:rsidR="00C02EC3" w:rsidRDefault="00C02EC3" w:rsidP="00C02EC3">
      <w:pPr>
        <w:spacing w:after="120"/>
        <w:rPr>
          <w:b/>
        </w:rPr>
      </w:pPr>
      <w:r>
        <w:rPr>
          <w:rFonts w:cs="Calibri"/>
          <w:b/>
          <w:bCs/>
        </w:rPr>
        <w:t>Table 5</w:t>
      </w:r>
      <w:r w:rsidR="00820431">
        <w:rPr>
          <w:rFonts w:cs="Calibri"/>
          <w:b/>
          <w:bCs/>
        </w:rPr>
        <w:t>A</w:t>
      </w:r>
      <w:r>
        <w:rPr>
          <w:rFonts w:cs="Calibri"/>
          <w:b/>
          <w:bCs/>
        </w:rPr>
        <w:t>: Matrix of relationships between study Questions in ITU-D SG1 and SG2</w:t>
      </w:r>
      <w:r w:rsidR="00820431">
        <w:rPr>
          <w:rFonts w:cs="Calibri"/>
          <w:b/>
          <w:bCs/>
        </w:rPr>
        <w:t>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C02EC3" w:rsidRPr="00FD2987" w14:paraId="2D393A41" w14:textId="77777777" w:rsidTr="00B47977">
        <w:trPr>
          <w:trHeight w:val="440"/>
        </w:trPr>
        <w:tc>
          <w:tcPr>
            <w:tcW w:w="1020" w:type="dxa"/>
          </w:tcPr>
          <w:p w14:paraId="1703FB7A" w14:textId="77777777" w:rsidR="00C02EC3" w:rsidRPr="00FD2987" w:rsidRDefault="00C02EC3" w:rsidP="00B47977">
            <w:pPr>
              <w:spacing w:before="40" w:after="40"/>
              <w:rPr>
                <w:sz w:val="22"/>
                <w:szCs w:val="22"/>
                <w:lang w:val="en-US"/>
              </w:rPr>
            </w:pPr>
          </w:p>
        </w:tc>
        <w:tc>
          <w:tcPr>
            <w:tcW w:w="1020" w:type="dxa"/>
          </w:tcPr>
          <w:p w14:paraId="0ED345C6" w14:textId="77777777" w:rsidR="00C02EC3" w:rsidRPr="00246D5C" w:rsidRDefault="00CB1DA3" w:rsidP="00B47977">
            <w:pPr>
              <w:spacing w:before="40" w:after="40"/>
              <w:jc w:val="center"/>
              <w:rPr>
                <w:sz w:val="22"/>
                <w:szCs w:val="22"/>
                <w:lang w:val="en-US"/>
              </w:rPr>
            </w:pPr>
            <w:hyperlink r:id="rId140"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1/1</w:t>
              </w:r>
            </w:hyperlink>
          </w:p>
        </w:tc>
        <w:tc>
          <w:tcPr>
            <w:tcW w:w="1020" w:type="dxa"/>
          </w:tcPr>
          <w:p w14:paraId="5A287739" w14:textId="77777777" w:rsidR="00C02EC3" w:rsidRPr="00246D5C" w:rsidRDefault="00CB1DA3" w:rsidP="00B47977">
            <w:pPr>
              <w:spacing w:before="40" w:after="40"/>
              <w:jc w:val="center"/>
              <w:rPr>
                <w:sz w:val="22"/>
                <w:szCs w:val="22"/>
                <w:lang w:val="en-US"/>
              </w:rPr>
            </w:pPr>
            <w:hyperlink r:id="rId141"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2/1</w:t>
              </w:r>
            </w:hyperlink>
          </w:p>
        </w:tc>
        <w:tc>
          <w:tcPr>
            <w:tcW w:w="1021" w:type="dxa"/>
          </w:tcPr>
          <w:p w14:paraId="5D72ABAF" w14:textId="77777777" w:rsidR="00C02EC3" w:rsidRPr="00246D5C" w:rsidRDefault="00CB1DA3" w:rsidP="00B47977">
            <w:pPr>
              <w:spacing w:before="40" w:after="40"/>
              <w:jc w:val="center"/>
              <w:rPr>
                <w:sz w:val="22"/>
                <w:szCs w:val="22"/>
                <w:lang w:val="en-US"/>
              </w:rPr>
            </w:pPr>
            <w:hyperlink r:id="rId142"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3/1</w:t>
              </w:r>
            </w:hyperlink>
          </w:p>
        </w:tc>
        <w:tc>
          <w:tcPr>
            <w:tcW w:w="1020" w:type="dxa"/>
          </w:tcPr>
          <w:p w14:paraId="13313A95" w14:textId="77777777" w:rsidR="00C02EC3" w:rsidRPr="00246D5C" w:rsidRDefault="00CB1DA3" w:rsidP="00B47977">
            <w:pPr>
              <w:spacing w:before="40" w:after="40"/>
              <w:jc w:val="center"/>
              <w:rPr>
                <w:sz w:val="22"/>
                <w:szCs w:val="22"/>
                <w:lang w:val="en-US"/>
              </w:rPr>
            </w:pPr>
            <w:hyperlink r:id="rId143"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4/1</w:t>
              </w:r>
            </w:hyperlink>
          </w:p>
        </w:tc>
        <w:tc>
          <w:tcPr>
            <w:tcW w:w="1020" w:type="dxa"/>
          </w:tcPr>
          <w:p w14:paraId="62A13015" w14:textId="77777777" w:rsidR="00C02EC3" w:rsidRPr="00246D5C" w:rsidRDefault="00CB1DA3" w:rsidP="00B47977">
            <w:pPr>
              <w:spacing w:before="40" w:after="40"/>
              <w:jc w:val="center"/>
              <w:rPr>
                <w:sz w:val="22"/>
                <w:szCs w:val="22"/>
                <w:lang w:val="en-US"/>
              </w:rPr>
            </w:pPr>
            <w:hyperlink r:id="rId144"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5/1</w:t>
              </w:r>
            </w:hyperlink>
          </w:p>
        </w:tc>
        <w:tc>
          <w:tcPr>
            <w:tcW w:w="1020" w:type="dxa"/>
          </w:tcPr>
          <w:p w14:paraId="5CBE7A2E" w14:textId="77777777" w:rsidR="00C02EC3" w:rsidRPr="00246D5C" w:rsidRDefault="00CB1DA3" w:rsidP="00B47977">
            <w:pPr>
              <w:spacing w:before="40" w:after="40"/>
              <w:jc w:val="center"/>
              <w:rPr>
                <w:sz w:val="22"/>
                <w:szCs w:val="22"/>
                <w:lang w:val="en-US"/>
              </w:rPr>
            </w:pPr>
            <w:hyperlink r:id="rId145"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6/1</w:t>
              </w:r>
            </w:hyperlink>
          </w:p>
        </w:tc>
        <w:tc>
          <w:tcPr>
            <w:tcW w:w="1021" w:type="dxa"/>
          </w:tcPr>
          <w:p w14:paraId="12622DC6" w14:textId="77777777" w:rsidR="00C02EC3" w:rsidRPr="00246D5C" w:rsidRDefault="00CB1DA3" w:rsidP="00B47977">
            <w:pPr>
              <w:spacing w:before="40" w:after="40"/>
              <w:jc w:val="center"/>
              <w:rPr>
                <w:sz w:val="22"/>
                <w:szCs w:val="22"/>
                <w:lang w:val="en-US"/>
              </w:rPr>
            </w:pPr>
            <w:hyperlink r:id="rId146"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7/1</w:t>
              </w:r>
            </w:hyperlink>
          </w:p>
        </w:tc>
        <w:tc>
          <w:tcPr>
            <w:tcW w:w="1020" w:type="dxa"/>
          </w:tcPr>
          <w:p w14:paraId="5B82D075" w14:textId="77777777" w:rsidR="00C02EC3" w:rsidRPr="00246D5C" w:rsidRDefault="00CB1DA3" w:rsidP="00B47977">
            <w:pPr>
              <w:spacing w:before="40" w:after="40"/>
              <w:jc w:val="center"/>
              <w:rPr>
                <w:sz w:val="22"/>
                <w:szCs w:val="22"/>
                <w:lang w:val="en-US"/>
              </w:rPr>
            </w:pPr>
            <w:hyperlink r:id="rId147"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1/2</w:t>
              </w:r>
            </w:hyperlink>
          </w:p>
        </w:tc>
        <w:tc>
          <w:tcPr>
            <w:tcW w:w="1020" w:type="dxa"/>
          </w:tcPr>
          <w:p w14:paraId="4483F5F1" w14:textId="77777777" w:rsidR="00C02EC3" w:rsidRPr="00246D5C" w:rsidRDefault="00CB1DA3" w:rsidP="00B47977">
            <w:pPr>
              <w:spacing w:before="40" w:after="40"/>
              <w:jc w:val="center"/>
              <w:rPr>
                <w:sz w:val="22"/>
                <w:szCs w:val="22"/>
                <w:lang w:val="en-US"/>
              </w:rPr>
            </w:pPr>
            <w:hyperlink r:id="rId148"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2/2</w:t>
              </w:r>
            </w:hyperlink>
          </w:p>
        </w:tc>
        <w:tc>
          <w:tcPr>
            <w:tcW w:w="1020" w:type="dxa"/>
          </w:tcPr>
          <w:p w14:paraId="157EE570" w14:textId="77777777" w:rsidR="00C02EC3" w:rsidRPr="00246D5C" w:rsidRDefault="00CB1DA3" w:rsidP="00B47977">
            <w:pPr>
              <w:spacing w:before="40" w:after="40"/>
              <w:jc w:val="center"/>
              <w:rPr>
                <w:sz w:val="22"/>
                <w:szCs w:val="22"/>
                <w:lang w:val="en-US"/>
              </w:rPr>
            </w:pPr>
            <w:hyperlink r:id="rId149"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3/2</w:t>
              </w:r>
            </w:hyperlink>
          </w:p>
        </w:tc>
        <w:tc>
          <w:tcPr>
            <w:tcW w:w="1021" w:type="dxa"/>
          </w:tcPr>
          <w:p w14:paraId="4034A6B8" w14:textId="77777777" w:rsidR="00C02EC3" w:rsidRPr="00246D5C" w:rsidRDefault="00CB1DA3" w:rsidP="00B47977">
            <w:pPr>
              <w:spacing w:before="40" w:after="40"/>
              <w:jc w:val="center"/>
              <w:rPr>
                <w:sz w:val="22"/>
                <w:szCs w:val="22"/>
                <w:lang w:val="en-US"/>
              </w:rPr>
            </w:pPr>
            <w:hyperlink r:id="rId150" w:history="1">
              <w:r w:rsidR="00C02EC3" w:rsidRPr="00246D5C">
                <w:rPr>
                  <w:rFonts w:cs="Arial"/>
                  <w:b/>
                  <w:bCs/>
                  <w:sz w:val="22"/>
                  <w:szCs w:val="22"/>
                  <w:u w:val="single"/>
                  <w:bdr w:val="none" w:sz="0" w:space="0" w:color="auto" w:frame="1"/>
                  <w:lang w:eastAsia="en-GB"/>
                </w:rPr>
                <w:t>Q4/2</w:t>
              </w:r>
            </w:hyperlink>
          </w:p>
        </w:tc>
        <w:tc>
          <w:tcPr>
            <w:tcW w:w="1020" w:type="dxa"/>
          </w:tcPr>
          <w:p w14:paraId="3EECC10D" w14:textId="77777777" w:rsidR="00C02EC3" w:rsidRPr="00246D5C" w:rsidRDefault="00CB1DA3" w:rsidP="00B47977">
            <w:pPr>
              <w:spacing w:before="40" w:after="40"/>
              <w:jc w:val="center"/>
              <w:rPr>
                <w:sz w:val="22"/>
                <w:szCs w:val="22"/>
                <w:lang w:val="en-US"/>
              </w:rPr>
            </w:pPr>
            <w:hyperlink r:id="rId151"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5/2</w:t>
              </w:r>
            </w:hyperlink>
          </w:p>
        </w:tc>
        <w:tc>
          <w:tcPr>
            <w:tcW w:w="1020" w:type="dxa"/>
          </w:tcPr>
          <w:p w14:paraId="1BB6F242" w14:textId="77777777" w:rsidR="00C02EC3" w:rsidRPr="00246D5C" w:rsidRDefault="00CB1DA3" w:rsidP="00B47977">
            <w:pPr>
              <w:spacing w:before="40" w:after="40"/>
              <w:jc w:val="center"/>
              <w:rPr>
                <w:sz w:val="22"/>
                <w:szCs w:val="22"/>
                <w:lang w:val="en-US"/>
              </w:rPr>
            </w:pPr>
            <w:hyperlink r:id="rId152"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6/2</w:t>
              </w:r>
            </w:hyperlink>
          </w:p>
        </w:tc>
        <w:tc>
          <w:tcPr>
            <w:tcW w:w="1021" w:type="dxa"/>
          </w:tcPr>
          <w:p w14:paraId="54787BFB" w14:textId="77777777" w:rsidR="00C02EC3" w:rsidRPr="00246D5C" w:rsidRDefault="00CB1DA3" w:rsidP="00B47977">
            <w:pPr>
              <w:spacing w:before="40" w:after="40"/>
              <w:jc w:val="center"/>
              <w:rPr>
                <w:sz w:val="22"/>
                <w:szCs w:val="22"/>
                <w:lang w:val="en-US"/>
              </w:rPr>
            </w:pPr>
            <w:hyperlink r:id="rId153"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7/2</w:t>
              </w:r>
            </w:hyperlink>
          </w:p>
        </w:tc>
      </w:tr>
      <w:tr w:rsidR="00C02EC3" w:rsidRPr="00FD2987" w14:paraId="6F3EFBE1" w14:textId="77777777" w:rsidTr="00B47977">
        <w:trPr>
          <w:trHeight w:val="333"/>
        </w:trPr>
        <w:tc>
          <w:tcPr>
            <w:tcW w:w="1020" w:type="dxa"/>
          </w:tcPr>
          <w:p w14:paraId="077CA2F0" w14:textId="77777777" w:rsidR="00C02EC3" w:rsidRPr="00246D5C" w:rsidRDefault="00CB1DA3" w:rsidP="00B47977">
            <w:pPr>
              <w:spacing w:before="40" w:after="40"/>
              <w:jc w:val="center"/>
              <w:rPr>
                <w:sz w:val="22"/>
                <w:szCs w:val="22"/>
                <w:lang w:val="en-US"/>
              </w:rPr>
            </w:pPr>
            <w:hyperlink r:id="rId154" w:history="1">
              <w:r w:rsidR="00C02EC3" w:rsidRPr="00246D5C">
                <w:rPr>
                  <w:rFonts w:cs="Arial"/>
                  <w:b/>
                  <w:bCs/>
                  <w:sz w:val="22"/>
                  <w:szCs w:val="22"/>
                  <w:u w:val="single"/>
                  <w:bdr w:val="none" w:sz="0" w:space="0" w:color="auto" w:frame="1"/>
                  <w:lang w:eastAsia="en-GB"/>
                </w:rPr>
                <w:t>Q1/1</w:t>
              </w:r>
            </w:hyperlink>
          </w:p>
        </w:tc>
        <w:tc>
          <w:tcPr>
            <w:tcW w:w="1020" w:type="dxa"/>
          </w:tcPr>
          <w:p w14:paraId="53838410" w14:textId="77777777" w:rsidR="00C02EC3" w:rsidRPr="00C02EC3" w:rsidRDefault="00C02EC3" w:rsidP="00B47977">
            <w:pPr>
              <w:spacing w:before="40" w:after="40"/>
              <w:jc w:val="center"/>
              <w:rPr>
                <w:b/>
                <w:bCs/>
                <w:szCs w:val="24"/>
                <w:lang w:val="en-US"/>
              </w:rPr>
            </w:pPr>
          </w:p>
        </w:tc>
        <w:tc>
          <w:tcPr>
            <w:tcW w:w="1020" w:type="dxa"/>
          </w:tcPr>
          <w:p w14:paraId="776E4076"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5BABE939"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6D1F215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5E50286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442AF107" w14:textId="77777777" w:rsidR="00C02EC3" w:rsidRPr="00C02EC3" w:rsidRDefault="00C02EC3" w:rsidP="00B47977">
            <w:pPr>
              <w:spacing w:before="40" w:after="40"/>
              <w:jc w:val="center"/>
              <w:rPr>
                <w:b/>
                <w:bCs/>
                <w:szCs w:val="24"/>
                <w:lang w:val="en-US"/>
              </w:rPr>
            </w:pPr>
          </w:p>
        </w:tc>
        <w:tc>
          <w:tcPr>
            <w:tcW w:w="1021" w:type="dxa"/>
          </w:tcPr>
          <w:p w14:paraId="3E6D6BD1"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06CDF55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649B7DD"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51F6808" w14:textId="77777777" w:rsidR="00C02EC3" w:rsidRPr="00C02EC3" w:rsidRDefault="00C02EC3" w:rsidP="00B47977">
            <w:pPr>
              <w:spacing w:before="40" w:after="40"/>
              <w:jc w:val="center"/>
              <w:rPr>
                <w:b/>
                <w:bCs/>
                <w:szCs w:val="24"/>
                <w:lang w:val="en-US"/>
              </w:rPr>
            </w:pPr>
          </w:p>
        </w:tc>
        <w:tc>
          <w:tcPr>
            <w:tcW w:w="1021" w:type="dxa"/>
          </w:tcPr>
          <w:p w14:paraId="50E6F770"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47AF5955"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D02DCF5"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61E37CFE" w14:textId="77777777" w:rsidR="00C02EC3" w:rsidRPr="0014603C" w:rsidRDefault="00C02EC3" w:rsidP="00B47977">
            <w:pPr>
              <w:spacing w:before="40" w:after="40"/>
              <w:jc w:val="center"/>
              <w:rPr>
                <w:b/>
                <w:bCs/>
                <w:szCs w:val="24"/>
                <w:lang w:val="en-US"/>
              </w:rPr>
            </w:pPr>
          </w:p>
        </w:tc>
      </w:tr>
      <w:tr w:rsidR="00C02EC3" w:rsidRPr="00FD2987" w14:paraId="614D9AFD" w14:textId="77777777" w:rsidTr="00B47977">
        <w:trPr>
          <w:trHeight w:val="355"/>
        </w:trPr>
        <w:tc>
          <w:tcPr>
            <w:tcW w:w="1020" w:type="dxa"/>
          </w:tcPr>
          <w:p w14:paraId="5E51DE3F" w14:textId="77777777" w:rsidR="00C02EC3" w:rsidRPr="00246D5C" w:rsidRDefault="00CB1DA3" w:rsidP="00B47977">
            <w:pPr>
              <w:spacing w:before="40" w:after="40"/>
              <w:jc w:val="center"/>
              <w:rPr>
                <w:sz w:val="22"/>
                <w:szCs w:val="22"/>
                <w:lang w:val="en-US"/>
              </w:rPr>
            </w:pPr>
            <w:hyperlink r:id="rId155" w:history="1">
              <w:r w:rsidR="00C02EC3" w:rsidRPr="00246D5C">
                <w:rPr>
                  <w:rFonts w:cs="Arial"/>
                  <w:b/>
                  <w:bCs/>
                  <w:sz w:val="22"/>
                  <w:szCs w:val="22"/>
                  <w:u w:val="single"/>
                  <w:bdr w:val="none" w:sz="0" w:space="0" w:color="auto" w:frame="1"/>
                  <w:lang w:eastAsia="en-GB"/>
                </w:rPr>
                <w:t>Q2/1</w:t>
              </w:r>
            </w:hyperlink>
          </w:p>
        </w:tc>
        <w:tc>
          <w:tcPr>
            <w:tcW w:w="1020" w:type="dxa"/>
          </w:tcPr>
          <w:p w14:paraId="05C80C4E"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668CB1A6" w14:textId="77777777" w:rsidR="00C02EC3" w:rsidRPr="00C02EC3" w:rsidRDefault="00C02EC3" w:rsidP="00B47977">
            <w:pPr>
              <w:spacing w:before="40" w:after="40"/>
              <w:jc w:val="center"/>
              <w:rPr>
                <w:b/>
                <w:bCs/>
                <w:szCs w:val="24"/>
                <w:lang w:val="en-US"/>
              </w:rPr>
            </w:pPr>
          </w:p>
        </w:tc>
        <w:tc>
          <w:tcPr>
            <w:tcW w:w="1021" w:type="dxa"/>
          </w:tcPr>
          <w:p w14:paraId="3E8818AD" w14:textId="77777777" w:rsidR="00C02EC3" w:rsidRPr="00C02EC3" w:rsidRDefault="00C02EC3" w:rsidP="00B47977">
            <w:pPr>
              <w:spacing w:before="40" w:after="40"/>
              <w:jc w:val="center"/>
              <w:rPr>
                <w:b/>
                <w:bCs/>
                <w:szCs w:val="24"/>
                <w:lang w:val="en-US"/>
              </w:rPr>
            </w:pPr>
          </w:p>
        </w:tc>
        <w:tc>
          <w:tcPr>
            <w:tcW w:w="1020" w:type="dxa"/>
          </w:tcPr>
          <w:p w14:paraId="062789DB" w14:textId="77777777" w:rsidR="00C02EC3" w:rsidRPr="00C02EC3" w:rsidRDefault="00C02EC3" w:rsidP="00B47977">
            <w:pPr>
              <w:spacing w:before="40" w:after="40"/>
              <w:jc w:val="center"/>
              <w:rPr>
                <w:b/>
                <w:bCs/>
                <w:szCs w:val="24"/>
                <w:lang w:val="en-US"/>
              </w:rPr>
            </w:pPr>
          </w:p>
        </w:tc>
        <w:tc>
          <w:tcPr>
            <w:tcW w:w="1020" w:type="dxa"/>
          </w:tcPr>
          <w:p w14:paraId="35E0445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7AA96C4" w14:textId="77777777" w:rsidR="00C02EC3" w:rsidRPr="00C02EC3" w:rsidRDefault="00C02EC3" w:rsidP="00B47977">
            <w:pPr>
              <w:spacing w:before="40" w:after="40"/>
              <w:jc w:val="center"/>
              <w:rPr>
                <w:b/>
                <w:bCs/>
                <w:szCs w:val="24"/>
                <w:lang w:val="en-US"/>
              </w:rPr>
            </w:pPr>
          </w:p>
        </w:tc>
        <w:tc>
          <w:tcPr>
            <w:tcW w:w="1021" w:type="dxa"/>
          </w:tcPr>
          <w:p w14:paraId="6666E33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1428E672" w14:textId="77777777" w:rsidR="00C02EC3" w:rsidRPr="00C02EC3" w:rsidRDefault="00C02EC3" w:rsidP="00B47977">
            <w:pPr>
              <w:spacing w:before="40" w:after="40"/>
              <w:jc w:val="center"/>
              <w:rPr>
                <w:b/>
                <w:bCs/>
                <w:szCs w:val="24"/>
                <w:lang w:val="en-US"/>
              </w:rPr>
            </w:pPr>
          </w:p>
        </w:tc>
        <w:tc>
          <w:tcPr>
            <w:tcW w:w="1020" w:type="dxa"/>
          </w:tcPr>
          <w:p w14:paraId="001D4EE0" w14:textId="77777777" w:rsidR="00C02EC3" w:rsidRPr="00C02EC3" w:rsidRDefault="00C02EC3" w:rsidP="00B47977">
            <w:pPr>
              <w:spacing w:before="40" w:after="40"/>
              <w:jc w:val="center"/>
              <w:rPr>
                <w:b/>
                <w:bCs/>
                <w:szCs w:val="24"/>
                <w:lang w:val="en-US"/>
              </w:rPr>
            </w:pPr>
          </w:p>
        </w:tc>
        <w:tc>
          <w:tcPr>
            <w:tcW w:w="1020" w:type="dxa"/>
          </w:tcPr>
          <w:p w14:paraId="7F67A856" w14:textId="77777777" w:rsidR="00C02EC3" w:rsidRPr="00C02EC3" w:rsidRDefault="00C02EC3" w:rsidP="00B47977">
            <w:pPr>
              <w:spacing w:before="40" w:after="40"/>
              <w:jc w:val="center"/>
              <w:rPr>
                <w:b/>
                <w:bCs/>
                <w:szCs w:val="24"/>
                <w:lang w:val="en-US"/>
              </w:rPr>
            </w:pPr>
          </w:p>
        </w:tc>
        <w:tc>
          <w:tcPr>
            <w:tcW w:w="1021" w:type="dxa"/>
          </w:tcPr>
          <w:p w14:paraId="46B1D79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FA896B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1ABDD86"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695E4A19" w14:textId="77777777" w:rsidR="00C02EC3" w:rsidRPr="0014603C" w:rsidRDefault="00C02EC3" w:rsidP="00B47977">
            <w:pPr>
              <w:spacing w:before="40" w:after="40"/>
              <w:jc w:val="center"/>
              <w:rPr>
                <w:b/>
                <w:bCs/>
                <w:szCs w:val="24"/>
                <w:lang w:val="en-US"/>
              </w:rPr>
            </w:pPr>
          </w:p>
        </w:tc>
      </w:tr>
      <w:tr w:rsidR="00C02EC3" w:rsidRPr="00FD2987" w14:paraId="19F3718F" w14:textId="77777777" w:rsidTr="00B47977">
        <w:trPr>
          <w:trHeight w:val="251"/>
        </w:trPr>
        <w:tc>
          <w:tcPr>
            <w:tcW w:w="1020" w:type="dxa"/>
          </w:tcPr>
          <w:p w14:paraId="793FCA0D" w14:textId="77777777" w:rsidR="00C02EC3" w:rsidRPr="00246D5C" w:rsidRDefault="00CB1DA3" w:rsidP="00B47977">
            <w:pPr>
              <w:spacing w:before="40" w:after="40"/>
              <w:jc w:val="center"/>
              <w:rPr>
                <w:sz w:val="22"/>
                <w:szCs w:val="22"/>
                <w:lang w:val="en-US"/>
              </w:rPr>
            </w:pPr>
            <w:hyperlink r:id="rId156" w:history="1">
              <w:r w:rsidR="00C02EC3" w:rsidRPr="00246D5C">
                <w:rPr>
                  <w:rFonts w:cs="Arial"/>
                  <w:b/>
                  <w:bCs/>
                  <w:sz w:val="22"/>
                  <w:szCs w:val="22"/>
                  <w:u w:val="single"/>
                  <w:bdr w:val="none" w:sz="0" w:space="0" w:color="auto" w:frame="1"/>
                  <w:lang w:eastAsia="en-GB"/>
                </w:rPr>
                <w:t>Q3/1</w:t>
              </w:r>
            </w:hyperlink>
          </w:p>
        </w:tc>
        <w:tc>
          <w:tcPr>
            <w:tcW w:w="1020" w:type="dxa"/>
          </w:tcPr>
          <w:p w14:paraId="1F37556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8D31912" w14:textId="77777777" w:rsidR="00C02EC3" w:rsidRPr="0014603C" w:rsidRDefault="00C02EC3" w:rsidP="00B47977">
            <w:pPr>
              <w:spacing w:before="40" w:after="40"/>
              <w:jc w:val="center"/>
              <w:rPr>
                <w:b/>
                <w:bCs/>
                <w:szCs w:val="24"/>
                <w:lang w:val="en-US"/>
              </w:rPr>
            </w:pPr>
          </w:p>
        </w:tc>
        <w:tc>
          <w:tcPr>
            <w:tcW w:w="1021" w:type="dxa"/>
          </w:tcPr>
          <w:p w14:paraId="45758F2C" w14:textId="77777777" w:rsidR="00C02EC3" w:rsidRPr="0014603C" w:rsidRDefault="00C02EC3" w:rsidP="00B47977">
            <w:pPr>
              <w:spacing w:before="40" w:after="40"/>
              <w:jc w:val="center"/>
              <w:rPr>
                <w:b/>
                <w:bCs/>
                <w:szCs w:val="24"/>
                <w:lang w:val="en-US"/>
              </w:rPr>
            </w:pPr>
          </w:p>
        </w:tc>
        <w:tc>
          <w:tcPr>
            <w:tcW w:w="1020" w:type="dxa"/>
          </w:tcPr>
          <w:p w14:paraId="4A02575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6DD5B9A" w14:textId="77777777" w:rsidR="00C02EC3" w:rsidRPr="0014603C" w:rsidRDefault="00C02EC3" w:rsidP="00B47977">
            <w:pPr>
              <w:spacing w:before="40" w:after="40"/>
              <w:jc w:val="center"/>
              <w:rPr>
                <w:b/>
                <w:bCs/>
                <w:szCs w:val="24"/>
                <w:lang w:val="en-US"/>
              </w:rPr>
            </w:pPr>
          </w:p>
        </w:tc>
        <w:tc>
          <w:tcPr>
            <w:tcW w:w="1020" w:type="dxa"/>
          </w:tcPr>
          <w:p w14:paraId="0510093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33EA73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5A2158B" w14:textId="77777777" w:rsidR="00C02EC3" w:rsidRPr="0014603C" w:rsidRDefault="00C02EC3" w:rsidP="00B47977">
            <w:pPr>
              <w:spacing w:before="40" w:after="40"/>
              <w:jc w:val="center"/>
              <w:rPr>
                <w:b/>
                <w:bCs/>
                <w:szCs w:val="24"/>
                <w:lang w:val="en-US"/>
              </w:rPr>
            </w:pPr>
          </w:p>
        </w:tc>
        <w:tc>
          <w:tcPr>
            <w:tcW w:w="1020" w:type="dxa"/>
          </w:tcPr>
          <w:p w14:paraId="5621352F" w14:textId="77777777" w:rsidR="00C02EC3" w:rsidRPr="0014603C" w:rsidRDefault="00C02EC3" w:rsidP="00B47977">
            <w:pPr>
              <w:spacing w:before="40" w:after="40"/>
              <w:jc w:val="center"/>
              <w:rPr>
                <w:b/>
                <w:bCs/>
                <w:szCs w:val="24"/>
                <w:lang w:val="en-US"/>
              </w:rPr>
            </w:pPr>
          </w:p>
        </w:tc>
        <w:tc>
          <w:tcPr>
            <w:tcW w:w="1020" w:type="dxa"/>
          </w:tcPr>
          <w:p w14:paraId="5302350C"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6B9F98F" w14:textId="77777777" w:rsidR="00C02EC3" w:rsidRPr="0014603C" w:rsidRDefault="00C02EC3" w:rsidP="00B47977">
            <w:pPr>
              <w:spacing w:before="40" w:after="40"/>
              <w:jc w:val="center"/>
              <w:rPr>
                <w:b/>
                <w:bCs/>
                <w:szCs w:val="24"/>
                <w:lang w:val="en-US"/>
              </w:rPr>
            </w:pPr>
          </w:p>
        </w:tc>
        <w:tc>
          <w:tcPr>
            <w:tcW w:w="1020" w:type="dxa"/>
          </w:tcPr>
          <w:p w14:paraId="77A7A18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4EC122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F80596D" w14:textId="77777777" w:rsidR="00C02EC3" w:rsidRPr="0014603C" w:rsidRDefault="00C02EC3" w:rsidP="00B47977">
            <w:pPr>
              <w:spacing w:before="40" w:after="40"/>
              <w:jc w:val="center"/>
              <w:rPr>
                <w:b/>
                <w:bCs/>
                <w:szCs w:val="24"/>
                <w:lang w:val="en-US"/>
              </w:rPr>
            </w:pPr>
          </w:p>
        </w:tc>
      </w:tr>
      <w:tr w:rsidR="00C02EC3" w:rsidRPr="00FD2987" w14:paraId="351B479D" w14:textId="77777777" w:rsidTr="00B47977">
        <w:trPr>
          <w:trHeight w:val="58"/>
        </w:trPr>
        <w:tc>
          <w:tcPr>
            <w:tcW w:w="1020" w:type="dxa"/>
          </w:tcPr>
          <w:p w14:paraId="2B582EF3" w14:textId="77777777" w:rsidR="00C02EC3" w:rsidRPr="00246D5C" w:rsidRDefault="00CB1DA3" w:rsidP="00B47977">
            <w:pPr>
              <w:spacing w:before="40" w:after="40"/>
              <w:jc w:val="center"/>
              <w:rPr>
                <w:sz w:val="22"/>
                <w:szCs w:val="22"/>
                <w:lang w:val="en-US"/>
              </w:rPr>
            </w:pPr>
            <w:hyperlink r:id="rId157" w:history="1">
              <w:r w:rsidR="00C02EC3" w:rsidRPr="00246D5C">
                <w:rPr>
                  <w:rFonts w:cs="Arial"/>
                  <w:b/>
                  <w:bCs/>
                  <w:sz w:val="22"/>
                  <w:szCs w:val="22"/>
                  <w:u w:val="single"/>
                  <w:bdr w:val="none" w:sz="0" w:space="0" w:color="auto" w:frame="1"/>
                  <w:lang w:eastAsia="en-GB"/>
                </w:rPr>
                <w:t>Q4/1</w:t>
              </w:r>
            </w:hyperlink>
          </w:p>
        </w:tc>
        <w:tc>
          <w:tcPr>
            <w:tcW w:w="1020" w:type="dxa"/>
          </w:tcPr>
          <w:p w14:paraId="710DFC5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0975EB1" w14:textId="77777777" w:rsidR="00C02EC3" w:rsidRPr="0014603C" w:rsidRDefault="00C02EC3" w:rsidP="00B47977">
            <w:pPr>
              <w:spacing w:before="40" w:after="40"/>
              <w:jc w:val="center"/>
              <w:rPr>
                <w:b/>
                <w:bCs/>
                <w:szCs w:val="24"/>
                <w:lang w:val="en-US"/>
              </w:rPr>
            </w:pPr>
          </w:p>
        </w:tc>
        <w:tc>
          <w:tcPr>
            <w:tcW w:w="1021" w:type="dxa"/>
          </w:tcPr>
          <w:p w14:paraId="0A187D2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885F444" w14:textId="77777777" w:rsidR="00C02EC3" w:rsidRPr="0014603C" w:rsidRDefault="00C02EC3" w:rsidP="00B47977">
            <w:pPr>
              <w:spacing w:before="40" w:after="40"/>
              <w:jc w:val="center"/>
              <w:rPr>
                <w:b/>
                <w:bCs/>
                <w:szCs w:val="24"/>
                <w:lang w:val="en-US"/>
              </w:rPr>
            </w:pPr>
          </w:p>
        </w:tc>
        <w:tc>
          <w:tcPr>
            <w:tcW w:w="1020" w:type="dxa"/>
          </w:tcPr>
          <w:p w14:paraId="75F8D04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55A61F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76D59C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191B3790" w14:textId="77777777" w:rsidR="00C02EC3" w:rsidRPr="0014603C" w:rsidRDefault="00C02EC3" w:rsidP="00B47977">
            <w:pPr>
              <w:spacing w:before="40" w:after="40"/>
              <w:jc w:val="center"/>
              <w:rPr>
                <w:b/>
                <w:bCs/>
                <w:szCs w:val="24"/>
                <w:lang w:val="en-US"/>
              </w:rPr>
            </w:pPr>
          </w:p>
        </w:tc>
        <w:tc>
          <w:tcPr>
            <w:tcW w:w="1020" w:type="dxa"/>
          </w:tcPr>
          <w:p w14:paraId="442F4F3A" w14:textId="77777777" w:rsidR="00C02EC3" w:rsidRPr="0014603C" w:rsidRDefault="00C02EC3" w:rsidP="00B47977">
            <w:pPr>
              <w:spacing w:before="40" w:after="40"/>
              <w:jc w:val="center"/>
              <w:rPr>
                <w:b/>
                <w:bCs/>
                <w:szCs w:val="24"/>
                <w:lang w:val="en-US"/>
              </w:rPr>
            </w:pPr>
          </w:p>
        </w:tc>
        <w:tc>
          <w:tcPr>
            <w:tcW w:w="1020" w:type="dxa"/>
          </w:tcPr>
          <w:p w14:paraId="65FF3B96" w14:textId="77777777" w:rsidR="00C02EC3" w:rsidRPr="0014603C" w:rsidRDefault="00C02EC3" w:rsidP="00B47977">
            <w:pPr>
              <w:spacing w:before="40" w:after="40"/>
              <w:jc w:val="center"/>
              <w:rPr>
                <w:b/>
                <w:bCs/>
                <w:szCs w:val="24"/>
                <w:lang w:val="en-US"/>
              </w:rPr>
            </w:pPr>
          </w:p>
        </w:tc>
        <w:tc>
          <w:tcPr>
            <w:tcW w:w="1021" w:type="dxa"/>
          </w:tcPr>
          <w:p w14:paraId="0B9DC954" w14:textId="77777777" w:rsidR="00C02EC3" w:rsidRPr="0014603C" w:rsidRDefault="00C02EC3" w:rsidP="00B47977">
            <w:pPr>
              <w:spacing w:before="40" w:after="40"/>
              <w:jc w:val="center"/>
              <w:rPr>
                <w:b/>
                <w:bCs/>
                <w:szCs w:val="24"/>
                <w:lang w:val="en-US"/>
              </w:rPr>
            </w:pPr>
          </w:p>
        </w:tc>
        <w:tc>
          <w:tcPr>
            <w:tcW w:w="1020" w:type="dxa"/>
          </w:tcPr>
          <w:p w14:paraId="3F415B3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954C2DD" w14:textId="77777777" w:rsidR="00C02EC3" w:rsidRPr="0014603C" w:rsidRDefault="00C02EC3" w:rsidP="00B47977">
            <w:pPr>
              <w:spacing w:before="40" w:after="40"/>
              <w:jc w:val="center"/>
              <w:rPr>
                <w:b/>
                <w:bCs/>
                <w:szCs w:val="24"/>
                <w:lang w:val="en-US"/>
              </w:rPr>
            </w:pPr>
          </w:p>
        </w:tc>
        <w:tc>
          <w:tcPr>
            <w:tcW w:w="1021" w:type="dxa"/>
          </w:tcPr>
          <w:p w14:paraId="53C4847B" w14:textId="77777777" w:rsidR="00C02EC3" w:rsidRPr="0014603C" w:rsidRDefault="00C02EC3" w:rsidP="00B47977">
            <w:pPr>
              <w:spacing w:before="40" w:after="40"/>
              <w:jc w:val="center"/>
              <w:rPr>
                <w:b/>
                <w:bCs/>
                <w:szCs w:val="24"/>
                <w:lang w:val="en-US"/>
              </w:rPr>
            </w:pPr>
          </w:p>
        </w:tc>
      </w:tr>
      <w:tr w:rsidR="00C02EC3" w:rsidRPr="00FD2987" w14:paraId="43A408FC" w14:textId="77777777" w:rsidTr="00B47977">
        <w:trPr>
          <w:trHeight w:val="58"/>
        </w:trPr>
        <w:tc>
          <w:tcPr>
            <w:tcW w:w="1020" w:type="dxa"/>
          </w:tcPr>
          <w:p w14:paraId="72971F35" w14:textId="77777777" w:rsidR="00C02EC3" w:rsidRPr="00246D5C" w:rsidRDefault="00CB1DA3" w:rsidP="00B47977">
            <w:pPr>
              <w:spacing w:before="40" w:after="40"/>
              <w:jc w:val="center"/>
              <w:rPr>
                <w:sz w:val="22"/>
                <w:szCs w:val="22"/>
                <w:lang w:val="en-US"/>
              </w:rPr>
            </w:pPr>
            <w:hyperlink r:id="rId158" w:history="1">
              <w:r w:rsidR="00C02EC3" w:rsidRPr="00246D5C">
                <w:rPr>
                  <w:rFonts w:cs="Arial"/>
                  <w:b/>
                  <w:bCs/>
                  <w:sz w:val="22"/>
                  <w:szCs w:val="22"/>
                  <w:u w:val="single"/>
                  <w:bdr w:val="none" w:sz="0" w:space="0" w:color="auto" w:frame="1"/>
                  <w:lang w:eastAsia="en-GB"/>
                </w:rPr>
                <w:t>Q5/1</w:t>
              </w:r>
            </w:hyperlink>
          </w:p>
        </w:tc>
        <w:tc>
          <w:tcPr>
            <w:tcW w:w="1020" w:type="dxa"/>
          </w:tcPr>
          <w:p w14:paraId="2A9537E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98E784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29AA0494" w14:textId="77777777" w:rsidR="00C02EC3" w:rsidRPr="0014603C" w:rsidRDefault="00C02EC3" w:rsidP="00B47977">
            <w:pPr>
              <w:spacing w:before="40" w:after="40"/>
              <w:jc w:val="center"/>
              <w:rPr>
                <w:b/>
                <w:bCs/>
                <w:szCs w:val="24"/>
                <w:lang w:val="en-US"/>
              </w:rPr>
            </w:pPr>
          </w:p>
        </w:tc>
        <w:tc>
          <w:tcPr>
            <w:tcW w:w="1020" w:type="dxa"/>
          </w:tcPr>
          <w:p w14:paraId="7A7E7D1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1923864" w14:textId="77777777" w:rsidR="00C02EC3" w:rsidRPr="0014603C" w:rsidRDefault="00C02EC3" w:rsidP="00B47977">
            <w:pPr>
              <w:spacing w:before="40" w:after="40"/>
              <w:jc w:val="center"/>
              <w:rPr>
                <w:b/>
                <w:bCs/>
                <w:szCs w:val="24"/>
                <w:lang w:val="en-US"/>
              </w:rPr>
            </w:pPr>
          </w:p>
        </w:tc>
        <w:tc>
          <w:tcPr>
            <w:tcW w:w="1020" w:type="dxa"/>
          </w:tcPr>
          <w:p w14:paraId="418A4E8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71F3C16C" w14:textId="77777777" w:rsidR="00C02EC3" w:rsidRPr="0014603C" w:rsidRDefault="00C02EC3" w:rsidP="00B47977">
            <w:pPr>
              <w:spacing w:before="40" w:after="40"/>
              <w:jc w:val="center"/>
              <w:rPr>
                <w:b/>
                <w:bCs/>
                <w:szCs w:val="24"/>
                <w:lang w:val="en-US"/>
              </w:rPr>
            </w:pPr>
          </w:p>
        </w:tc>
        <w:tc>
          <w:tcPr>
            <w:tcW w:w="1020" w:type="dxa"/>
          </w:tcPr>
          <w:p w14:paraId="2F503C6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42A121C"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D059C14" w14:textId="77777777" w:rsidR="00C02EC3" w:rsidRPr="0014603C" w:rsidRDefault="00C02EC3" w:rsidP="00B47977">
            <w:pPr>
              <w:spacing w:before="40" w:after="40"/>
              <w:jc w:val="center"/>
              <w:rPr>
                <w:b/>
                <w:bCs/>
                <w:szCs w:val="24"/>
                <w:lang w:val="en-US"/>
              </w:rPr>
            </w:pPr>
          </w:p>
        </w:tc>
        <w:tc>
          <w:tcPr>
            <w:tcW w:w="1021" w:type="dxa"/>
          </w:tcPr>
          <w:p w14:paraId="6B419849" w14:textId="77777777" w:rsidR="00C02EC3" w:rsidRPr="0014603C" w:rsidRDefault="00C02EC3" w:rsidP="00B47977">
            <w:pPr>
              <w:spacing w:before="40" w:after="40"/>
              <w:jc w:val="center"/>
              <w:rPr>
                <w:b/>
                <w:bCs/>
                <w:szCs w:val="24"/>
                <w:lang w:val="en-US"/>
              </w:rPr>
            </w:pPr>
          </w:p>
        </w:tc>
        <w:tc>
          <w:tcPr>
            <w:tcW w:w="1020" w:type="dxa"/>
          </w:tcPr>
          <w:p w14:paraId="4E7C0D5F" w14:textId="77777777" w:rsidR="00C02EC3" w:rsidRPr="0014603C" w:rsidRDefault="00C02EC3" w:rsidP="00B47977">
            <w:pPr>
              <w:spacing w:before="40" w:after="40"/>
              <w:jc w:val="center"/>
              <w:rPr>
                <w:b/>
                <w:bCs/>
                <w:strike/>
                <w:szCs w:val="24"/>
                <w:lang w:val="en-US"/>
              </w:rPr>
            </w:pPr>
            <w:r w:rsidRPr="0014603C">
              <w:rPr>
                <w:b/>
                <w:bCs/>
                <w:szCs w:val="24"/>
                <w:lang w:val="en-US"/>
              </w:rPr>
              <w:t>X</w:t>
            </w:r>
          </w:p>
        </w:tc>
        <w:tc>
          <w:tcPr>
            <w:tcW w:w="1020" w:type="dxa"/>
          </w:tcPr>
          <w:p w14:paraId="0819E23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408E0C6" w14:textId="77777777" w:rsidR="00C02EC3" w:rsidRPr="0014603C" w:rsidRDefault="00C02EC3" w:rsidP="00B47977">
            <w:pPr>
              <w:spacing w:before="40" w:after="40"/>
              <w:jc w:val="center"/>
              <w:rPr>
                <w:b/>
                <w:bCs/>
                <w:szCs w:val="24"/>
                <w:lang w:val="en-US"/>
              </w:rPr>
            </w:pPr>
          </w:p>
        </w:tc>
      </w:tr>
      <w:tr w:rsidR="00C02EC3" w:rsidRPr="00FD2987" w14:paraId="4580BA7F" w14:textId="77777777" w:rsidTr="00B47977">
        <w:trPr>
          <w:trHeight w:val="58"/>
        </w:trPr>
        <w:tc>
          <w:tcPr>
            <w:tcW w:w="1020" w:type="dxa"/>
          </w:tcPr>
          <w:p w14:paraId="06F98B75" w14:textId="77777777" w:rsidR="00C02EC3" w:rsidRPr="00246D5C" w:rsidRDefault="00CB1DA3" w:rsidP="00B47977">
            <w:pPr>
              <w:spacing w:before="40" w:after="40"/>
              <w:jc w:val="center"/>
              <w:rPr>
                <w:sz w:val="22"/>
                <w:szCs w:val="22"/>
                <w:lang w:val="en-US"/>
              </w:rPr>
            </w:pPr>
            <w:hyperlink r:id="rId159" w:history="1">
              <w:r w:rsidR="00C02EC3" w:rsidRPr="00246D5C">
                <w:rPr>
                  <w:rFonts w:cs="Arial"/>
                  <w:b/>
                  <w:bCs/>
                  <w:sz w:val="22"/>
                  <w:szCs w:val="22"/>
                  <w:u w:val="single"/>
                  <w:bdr w:val="none" w:sz="0" w:space="0" w:color="auto" w:frame="1"/>
                  <w:lang w:eastAsia="en-GB"/>
                </w:rPr>
                <w:t>Q6/1</w:t>
              </w:r>
            </w:hyperlink>
          </w:p>
        </w:tc>
        <w:tc>
          <w:tcPr>
            <w:tcW w:w="1020" w:type="dxa"/>
          </w:tcPr>
          <w:p w14:paraId="2E67CE2A" w14:textId="77777777" w:rsidR="00C02EC3" w:rsidRPr="0014603C" w:rsidRDefault="00C02EC3" w:rsidP="00B47977">
            <w:pPr>
              <w:spacing w:before="40" w:after="40"/>
              <w:jc w:val="center"/>
              <w:rPr>
                <w:b/>
                <w:bCs/>
                <w:szCs w:val="24"/>
                <w:lang w:val="en-US"/>
              </w:rPr>
            </w:pPr>
          </w:p>
        </w:tc>
        <w:tc>
          <w:tcPr>
            <w:tcW w:w="1020" w:type="dxa"/>
          </w:tcPr>
          <w:p w14:paraId="5F5CDFBF" w14:textId="77777777" w:rsidR="00C02EC3" w:rsidRPr="0014603C" w:rsidRDefault="00C02EC3" w:rsidP="00B47977">
            <w:pPr>
              <w:spacing w:before="40" w:after="40"/>
              <w:jc w:val="center"/>
              <w:rPr>
                <w:b/>
                <w:bCs/>
                <w:szCs w:val="24"/>
                <w:lang w:val="en-US"/>
              </w:rPr>
            </w:pPr>
          </w:p>
        </w:tc>
        <w:tc>
          <w:tcPr>
            <w:tcW w:w="1021" w:type="dxa"/>
          </w:tcPr>
          <w:p w14:paraId="09008EF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5792E6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4F6511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8914B80" w14:textId="77777777" w:rsidR="00C02EC3" w:rsidRPr="0014603C" w:rsidRDefault="00C02EC3" w:rsidP="00B47977">
            <w:pPr>
              <w:spacing w:before="40" w:after="40"/>
              <w:jc w:val="center"/>
              <w:rPr>
                <w:b/>
                <w:bCs/>
                <w:szCs w:val="24"/>
                <w:lang w:val="en-US"/>
              </w:rPr>
            </w:pPr>
          </w:p>
        </w:tc>
        <w:tc>
          <w:tcPr>
            <w:tcW w:w="1021" w:type="dxa"/>
          </w:tcPr>
          <w:p w14:paraId="390A422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9994F33" w14:textId="77777777" w:rsidR="00C02EC3" w:rsidRPr="0014603C" w:rsidRDefault="00C02EC3" w:rsidP="00B47977">
            <w:pPr>
              <w:spacing w:before="40" w:after="40"/>
              <w:jc w:val="center"/>
              <w:rPr>
                <w:b/>
                <w:bCs/>
                <w:szCs w:val="24"/>
                <w:lang w:val="en-US"/>
              </w:rPr>
            </w:pPr>
          </w:p>
        </w:tc>
        <w:tc>
          <w:tcPr>
            <w:tcW w:w="1020" w:type="dxa"/>
          </w:tcPr>
          <w:p w14:paraId="698040B9" w14:textId="77777777" w:rsidR="00C02EC3" w:rsidRPr="0014603C" w:rsidRDefault="00C02EC3" w:rsidP="00B47977">
            <w:pPr>
              <w:spacing w:before="40" w:after="40"/>
              <w:jc w:val="center"/>
              <w:rPr>
                <w:b/>
                <w:bCs/>
                <w:szCs w:val="24"/>
                <w:lang w:val="en-US"/>
              </w:rPr>
            </w:pPr>
          </w:p>
        </w:tc>
        <w:tc>
          <w:tcPr>
            <w:tcW w:w="1020" w:type="dxa"/>
          </w:tcPr>
          <w:p w14:paraId="783FFA4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4972814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8D5DC27" w14:textId="77777777" w:rsidR="00C02EC3" w:rsidRPr="0014603C" w:rsidRDefault="00C02EC3" w:rsidP="00B47977">
            <w:pPr>
              <w:spacing w:before="40" w:after="40"/>
              <w:jc w:val="center"/>
              <w:rPr>
                <w:b/>
                <w:bCs/>
                <w:szCs w:val="24"/>
                <w:lang w:val="en-US"/>
              </w:rPr>
            </w:pPr>
          </w:p>
        </w:tc>
        <w:tc>
          <w:tcPr>
            <w:tcW w:w="1020" w:type="dxa"/>
          </w:tcPr>
          <w:p w14:paraId="4F6BA4D3" w14:textId="77777777" w:rsidR="00C02EC3" w:rsidRPr="0014603C" w:rsidRDefault="00C02EC3" w:rsidP="00B47977">
            <w:pPr>
              <w:spacing w:before="40" w:after="40"/>
              <w:jc w:val="center"/>
              <w:rPr>
                <w:b/>
                <w:bCs/>
                <w:szCs w:val="24"/>
                <w:lang w:val="en-US"/>
              </w:rPr>
            </w:pPr>
          </w:p>
        </w:tc>
        <w:tc>
          <w:tcPr>
            <w:tcW w:w="1021" w:type="dxa"/>
          </w:tcPr>
          <w:p w14:paraId="6F9F18A1"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65083BAE" w14:textId="77777777" w:rsidTr="00B47977">
        <w:trPr>
          <w:trHeight w:val="354"/>
        </w:trPr>
        <w:tc>
          <w:tcPr>
            <w:tcW w:w="1020" w:type="dxa"/>
          </w:tcPr>
          <w:p w14:paraId="767F6417" w14:textId="77777777" w:rsidR="00C02EC3" w:rsidRPr="00246D5C" w:rsidRDefault="00CB1DA3" w:rsidP="00B47977">
            <w:pPr>
              <w:spacing w:before="40" w:after="40"/>
              <w:jc w:val="center"/>
              <w:rPr>
                <w:sz w:val="22"/>
                <w:szCs w:val="22"/>
                <w:lang w:val="en-US"/>
              </w:rPr>
            </w:pPr>
            <w:hyperlink r:id="rId160" w:history="1">
              <w:r w:rsidR="00C02EC3" w:rsidRPr="00246D5C">
                <w:rPr>
                  <w:rFonts w:cs="Arial"/>
                  <w:b/>
                  <w:bCs/>
                  <w:sz w:val="22"/>
                  <w:szCs w:val="22"/>
                  <w:u w:val="single"/>
                  <w:bdr w:val="none" w:sz="0" w:space="0" w:color="auto" w:frame="1"/>
                  <w:lang w:eastAsia="en-GB"/>
                </w:rPr>
                <w:t>Q7/1</w:t>
              </w:r>
            </w:hyperlink>
          </w:p>
        </w:tc>
        <w:tc>
          <w:tcPr>
            <w:tcW w:w="1020" w:type="dxa"/>
          </w:tcPr>
          <w:p w14:paraId="102FAAE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FBC7D7F" w14:textId="77777777" w:rsidR="00C02EC3" w:rsidRPr="0014603C" w:rsidRDefault="00C02EC3" w:rsidP="00B47977">
            <w:pPr>
              <w:spacing w:before="20" w:after="20"/>
              <w:jc w:val="center"/>
              <w:rPr>
                <w:b/>
                <w:bCs/>
                <w:szCs w:val="24"/>
                <w:lang w:val="en-US"/>
              </w:rPr>
            </w:pPr>
            <w:r w:rsidRPr="0014603C">
              <w:rPr>
                <w:b/>
                <w:bCs/>
                <w:szCs w:val="24"/>
                <w:lang w:val="en-US"/>
              </w:rPr>
              <w:t>X</w:t>
            </w:r>
          </w:p>
        </w:tc>
        <w:tc>
          <w:tcPr>
            <w:tcW w:w="1021" w:type="dxa"/>
          </w:tcPr>
          <w:p w14:paraId="4D27243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1A60D5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A5B23B2" w14:textId="77777777" w:rsidR="00C02EC3" w:rsidRPr="0014603C" w:rsidRDefault="00C02EC3" w:rsidP="00B47977">
            <w:pPr>
              <w:spacing w:before="40" w:after="40"/>
              <w:jc w:val="center"/>
              <w:rPr>
                <w:b/>
                <w:bCs/>
                <w:szCs w:val="24"/>
                <w:lang w:val="en-US"/>
              </w:rPr>
            </w:pPr>
          </w:p>
        </w:tc>
        <w:tc>
          <w:tcPr>
            <w:tcW w:w="1020" w:type="dxa"/>
          </w:tcPr>
          <w:p w14:paraId="657509A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6002907" w14:textId="77777777" w:rsidR="00C02EC3" w:rsidRPr="0014603C" w:rsidRDefault="00C02EC3" w:rsidP="00B47977">
            <w:pPr>
              <w:spacing w:before="40" w:after="40"/>
              <w:jc w:val="center"/>
              <w:rPr>
                <w:b/>
                <w:bCs/>
                <w:szCs w:val="24"/>
                <w:lang w:val="en-US"/>
              </w:rPr>
            </w:pPr>
          </w:p>
        </w:tc>
        <w:tc>
          <w:tcPr>
            <w:tcW w:w="1020" w:type="dxa"/>
          </w:tcPr>
          <w:p w14:paraId="5F32D7D2" w14:textId="77777777" w:rsidR="00C02EC3" w:rsidRPr="0014603C" w:rsidRDefault="00C02EC3" w:rsidP="00B47977">
            <w:pPr>
              <w:spacing w:before="40" w:after="40"/>
              <w:jc w:val="center"/>
              <w:rPr>
                <w:b/>
                <w:bCs/>
                <w:szCs w:val="24"/>
                <w:lang w:val="en-US"/>
              </w:rPr>
            </w:pPr>
          </w:p>
        </w:tc>
        <w:tc>
          <w:tcPr>
            <w:tcW w:w="1020" w:type="dxa"/>
          </w:tcPr>
          <w:p w14:paraId="3C8E6AC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EA440A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E51C62D" w14:textId="77777777" w:rsidR="00C02EC3" w:rsidRPr="0014603C" w:rsidRDefault="00C02EC3" w:rsidP="00B47977">
            <w:pPr>
              <w:spacing w:before="40" w:after="40"/>
              <w:jc w:val="center"/>
              <w:rPr>
                <w:b/>
                <w:bCs/>
                <w:szCs w:val="24"/>
                <w:lang w:val="en-US"/>
              </w:rPr>
            </w:pPr>
          </w:p>
        </w:tc>
        <w:tc>
          <w:tcPr>
            <w:tcW w:w="1020" w:type="dxa"/>
          </w:tcPr>
          <w:p w14:paraId="622C6EF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DA99933" w14:textId="77777777" w:rsidR="00C02EC3" w:rsidRPr="0014603C" w:rsidRDefault="00C02EC3" w:rsidP="00B47977">
            <w:pPr>
              <w:spacing w:before="40" w:after="40"/>
              <w:jc w:val="center"/>
              <w:rPr>
                <w:b/>
                <w:bCs/>
                <w:szCs w:val="24"/>
                <w:lang w:val="en-US"/>
              </w:rPr>
            </w:pPr>
          </w:p>
        </w:tc>
        <w:tc>
          <w:tcPr>
            <w:tcW w:w="1021" w:type="dxa"/>
          </w:tcPr>
          <w:p w14:paraId="4E671E75" w14:textId="77777777" w:rsidR="00C02EC3" w:rsidRPr="0014603C" w:rsidRDefault="00C02EC3" w:rsidP="00B47977">
            <w:pPr>
              <w:spacing w:before="40" w:after="40"/>
              <w:jc w:val="center"/>
              <w:rPr>
                <w:b/>
                <w:bCs/>
                <w:szCs w:val="24"/>
                <w:lang w:val="en-US"/>
              </w:rPr>
            </w:pPr>
          </w:p>
        </w:tc>
      </w:tr>
      <w:tr w:rsidR="00C02EC3" w:rsidRPr="00FD2987" w14:paraId="4335C25B" w14:textId="77777777" w:rsidTr="00B47977">
        <w:trPr>
          <w:trHeight w:val="220"/>
        </w:trPr>
        <w:tc>
          <w:tcPr>
            <w:tcW w:w="1020" w:type="dxa"/>
          </w:tcPr>
          <w:p w14:paraId="07E65F80" w14:textId="77777777" w:rsidR="00C02EC3" w:rsidRPr="00246D5C" w:rsidRDefault="00CB1DA3" w:rsidP="00B47977">
            <w:pPr>
              <w:spacing w:before="40" w:after="40"/>
              <w:jc w:val="center"/>
              <w:rPr>
                <w:sz w:val="22"/>
                <w:szCs w:val="22"/>
                <w:lang w:val="en-US"/>
              </w:rPr>
            </w:pPr>
            <w:hyperlink r:id="rId161" w:history="1">
              <w:r w:rsidR="00C02EC3" w:rsidRPr="00246D5C">
                <w:rPr>
                  <w:rFonts w:cs="Arial"/>
                  <w:b/>
                  <w:bCs/>
                  <w:sz w:val="22"/>
                  <w:szCs w:val="22"/>
                  <w:u w:val="single"/>
                  <w:bdr w:val="none" w:sz="0" w:space="0" w:color="auto" w:frame="1"/>
                  <w:lang w:eastAsia="en-GB"/>
                </w:rPr>
                <w:t>Q1/2</w:t>
              </w:r>
            </w:hyperlink>
          </w:p>
        </w:tc>
        <w:tc>
          <w:tcPr>
            <w:tcW w:w="1020" w:type="dxa"/>
          </w:tcPr>
          <w:p w14:paraId="2BEA6A7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B02730D" w14:textId="77777777" w:rsidR="00C02EC3" w:rsidRPr="0014603C" w:rsidRDefault="00C02EC3" w:rsidP="00B47977">
            <w:pPr>
              <w:spacing w:before="40" w:after="40"/>
              <w:jc w:val="center"/>
              <w:rPr>
                <w:b/>
                <w:bCs/>
                <w:szCs w:val="24"/>
                <w:lang w:val="en-US"/>
              </w:rPr>
            </w:pPr>
          </w:p>
        </w:tc>
        <w:tc>
          <w:tcPr>
            <w:tcW w:w="1021" w:type="dxa"/>
          </w:tcPr>
          <w:p w14:paraId="0804992F" w14:textId="77777777" w:rsidR="00C02EC3" w:rsidRPr="0014603C" w:rsidRDefault="00C02EC3" w:rsidP="00B47977">
            <w:pPr>
              <w:spacing w:before="40" w:after="40"/>
              <w:jc w:val="center"/>
              <w:rPr>
                <w:b/>
                <w:bCs/>
                <w:szCs w:val="24"/>
                <w:lang w:val="en-US"/>
              </w:rPr>
            </w:pPr>
          </w:p>
        </w:tc>
        <w:tc>
          <w:tcPr>
            <w:tcW w:w="1020" w:type="dxa"/>
          </w:tcPr>
          <w:p w14:paraId="33756349" w14:textId="77777777" w:rsidR="00C02EC3" w:rsidRPr="0014603C" w:rsidRDefault="00C02EC3" w:rsidP="00B47977">
            <w:pPr>
              <w:spacing w:before="40" w:after="40"/>
              <w:jc w:val="center"/>
              <w:rPr>
                <w:b/>
                <w:bCs/>
                <w:szCs w:val="24"/>
                <w:lang w:val="en-US"/>
              </w:rPr>
            </w:pPr>
          </w:p>
        </w:tc>
        <w:tc>
          <w:tcPr>
            <w:tcW w:w="1020" w:type="dxa"/>
          </w:tcPr>
          <w:p w14:paraId="396EBEB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8981C9E" w14:textId="77777777" w:rsidR="00C02EC3" w:rsidRPr="0014603C" w:rsidRDefault="00C02EC3" w:rsidP="00B47977">
            <w:pPr>
              <w:spacing w:before="40" w:after="40"/>
              <w:jc w:val="center"/>
              <w:rPr>
                <w:b/>
                <w:bCs/>
                <w:szCs w:val="24"/>
                <w:lang w:val="en-US"/>
              </w:rPr>
            </w:pPr>
          </w:p>
        </w:tc>
        <w:tc>
          <w:tcPr>
            <w:tcW w:w="1021" w:type="dxa"/>
          </w:tcPr>
          <w:p w14:paraId="2E8ECFF0" w14:textId="77777777" w:rsidR="00C02EC3" w:rsidRPr="0014603C" w:rsidRDefault="00C02EC3" w:rsidP="00B47977">
            <w:pPr>
              <w:spacing w:before="40" w:after="40"/>
              <w:jc w:val="center"/>
              <w:rPr>
                <w:b/>
                <w:bCs/>
                <w:szCs w:val="24"/>
                <w:lang w:val="en-US"/>
              </w:rPr>
            </w:pPr>
          </w:p>
        </w:tc>
        <w:tc>
          <w:tcPr>
            <w:tcW w:w="1020" w:type="dxa"/>
          </w:tcPr>
          <w:p w14:paraId="37CBEB4D" w14:textId="77777777" w:rsidR="00C02EC3" w:rsidRPr="0014603C" w:rsidRDefault="00C02EC3" w:rsidP="00B47977">
            <w:pPr>
              <w:spacing w:before="40" w:after="40"/>
              <w:jc w:val="center"/>
              <w:rPr>
                <w:b/>
                <w:bCs/>
                <w:szCs w:val="24"/>
                <w:lang w:val="en-US"/>
              </w:rPr>
            </w:pPr>
          </w:p>
        </w:tc>
        <w:tc>
          <w:tcPr>
            <w:tcW w:w="1020" w:type="dxa"/>
          </w:tcPr>
          <w:p w14:paraId="250EBCE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171617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5B464D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48CC9A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820945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4E869F5"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10BAE6D5" w14:textId="77777777" w:rsidTr="00B47977">
        <w:trPr>
          <w:trHeight w:val="100"/>
        </w:trPr>
        <w:tc>
          <w:tcPr>
            <w:tcW w:w="1020" w:type="dxa"/>
          </w:tcPr>
          <w:p w14:paraId="006DFB8C" w14:textId="77777777" w:rsidR="00C02EC3" w:rsidRPr="00246D5C" w:rsidRDefault="00CB1DA3" w:rsidP="00B47977">
            <w:pPr>
              <w:spacing w:before="40" w:after="40"/>
              <w:jc w:val="center"/>
              <w:rPr>
                <w:sz w:val="22"/>
                <w:szCs w:val="22"/>
                <w:lang w:val="en-US"/>
              </w:rPr>
            </w:pPr>
            <w:hyperlink r:id="rId162" w:history="1">
              <w:r w:rsidR="00C02EC3" w:rsidRPr="00246D5C">
                <w:rPr>
                  <w:rFonts w:cs="Arial"/>
                  <w:b/>
                  <w:bCs/>
                  <w:sz w:val="22"/>
                  <w:szCs w:val="22"/>
                  <w:u w:val="single"/>
                  <w:bdr w:val="none" w:sz="0" w:space="0" w:color="auto" w:frame="1"/>
                  <w:lang w:eastAsia="en-GB"/>
                </w:rPr>
                <w:t>Q2/2</w:t>
              </w:r>
            </w:hyperlink>
          </w:p>
        </w:tc>
        <w:tc>
          <w:tcPr>
            <w:tcW w:w="1020" w:type="dxa"/>
          </w:tcPr>
          <w:p w14:paraId="1657DF3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41ADAAF" w14:textId="77777777" w:rsidR="00C02EC3" w:rsidRPr="0014603C" w:rsidRDefault="00C02EC3" w:rsidP="00B47977">
            <w:pPr>
              <w:spacing w:before="40" w:after="40"/>
              <w:jc w:val="center"/>
              <w:rPr>
                <w:b/>
                <w:bCs/>
                <w:szCs w:val="24"/>
                <w:lang w:val="en-US"/>
              </w:rPr>
            </w:pPr>
          </w:p>
        </w:tc>
        <w:tc>
          <w:tcPr>
            <w:tcW w:w="1021" w:type="dxa"/>
          </w:tcPr>
          <w:p w14:paraId="5544362A" w14:textId="77777777" w:rsidR="00C02EC3" w:rsidRPr="0014603C" w:rsidRDefault="00C02EC3" w:rsidP="00B47977">
            <w:pPr>
              <w:spacing w:before="40" w:after="40"/>
              <w:jc w:val="center"/>
              <w:rPr>
                <w:b/>
                <w:bCs/>
                <w:szCs w:val="24"/>
                <w:lang w:val="en-US"/>
              </w:rPr>
            </w:pPr>
          </w:p>
        </w:tc>
        <w:tc>
          <w:tcPr>
            <w:tcW w:w="1020" w:type="dxa"/>
          </w:tcPr>
          <w:p w14:paraId="34DECF76" w14:textId="77777777" w:rsidR="00C02EC3" w:rsidRPr="0014603C" w:rsidRDefault="00C02EC3" w:rsidP="00B47977">
            <w:pPr>
              <w:spacing w:before="40" w:after="40"/>
              <w:jc w:val="center"/>
              <w:rPr>
                <w:b/>
                <w:bCs/>
                <w:szCs w:val="24"/>
                <w:lang w:val="en-US"/>
              </w:rPr>
            </w:pPr>
          </w:p>
        </w:tc>
        <w:tc>
          <w:tcPr>
            <w:tcW w:w="1020" w:type="dxa"/>
          </w:tcPr>
          <w:p w14:paraId="62C9B26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ECE7076" w14:textId="77777777" w:rsidR="00C02EC3" w:rsidRPr="0014603C" w:rsidRDefault="00C02EC3" w:rsidP="00B47977">
            <w:pPr>
              <w:spacing w:before="40" w:after="40"/>
              <w:jc w:val="center"/>
              <w:rPr>
                <w:b/>
                <w:bCs/>
                <w:szCs w:val="24"/>
                <w:lang w:val="en-US"/>
              </w:rPr>
            </w:pPr>
          </w:p>
        </w:tc>
        <w:tc>
          <w:tcPr>
            <w:tcW w:w="1021" w:type="dxa"/>
          </w:tcPr>
          <w:p w14:paraId="00BD448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7FB751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4C6EE96" w14:textId="77777777" w:rsidR="00C02EC3" w:rsidRPr="0014603C" w:rsidRDefault="00C02EC3" w:rsidP="00B47977">
            <w:pPr>
              <w:spacing w:before="40" w:after="40"/>
              <w:jc w:val="center"/>
              <w:rPr>
                <w:b/>
                <w:bCs/>
                <w:szCs w:val="24"/>
                <w:lang w:val="en-US"/>
              </w:rPr>
            </w:pPr>
          </w:p>
        </w:tc>
        <w:tc>
          <w:tcPr>
            <w:tcW w:w="1020" w:type="dxa"/>
          </w:tcPr>
          <w:p w14:paraId="5EBBB49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20C560E" w14:textId="77777777" w:rsidR="00C02EC3" w:rsidRPr="0014603C" w:rsidRDefault="00C02EC3" w:rsidP="00B47977">
            <w:pPr>
              <w:spacing w:before="40" w:after="40"/>
              <w:jc w:val="center"/>
              <w:rPr>
                <w:b/>
                <w:bCs/>
                <w:szCs w:val="24"/>
                <w:lang w:val="en-US"/>
              </w:rPr>
            </w:pPr>
          </w:p>
        </w:tc>
        <w:tc>
          <w:tcPr>
            <w:tcW w:w="1020" w:type="dxa"/>
          </w:tcPr>
          <w:p w14:paraId="0E4E365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986BC75" w14:textId="77777777" w:rsidR="00C02EC3" w:rsidRPr="0014603C" w:rsidRDefault="00C02EC3" w:rsidP="00B47977">
            <w:pPr>
              <w:spacing w:before="40" w:after="40"/>
              <w:jc w:val="center"/>
              <w:rPr>
                <w:b/>
                <w:bCs/>
                <w:szCs w:val="24"/>
                <w:lang w:val="en-US"/>
              </w:rPr>
            </w:pPr>
          </w:p>
        </w:tc>
        <w:tc>
          <w:tcPr>
            <w:tcW w:w="1021" w:type="dxa"/>
          </w:tcPr>
          <w:p w14:paraId="70F8B815" w14:textId="77777777" w:rsidR="00C02EC3" w:rsidRPr="0014603C" w:rsidRDefault="00C02EC3" w:rsidP="00B47977">
            <w:pPr>
              <w:spacing w:before="40" w:after="40"/>
              <w:jc w:val="center"/>
              <w:rPr>
                <w:b/>
                <w:bCs/>
                <w:szCs w:val="24"/>
                <w:lang w:val="en-US"/>
              </w:rPr>
            </w:pPr>
          </w:p>
        </w:tc>
      </w:tr>
      <w:tr w:rsidR="00C02EC3" w:rsidRPr="00FD2987" w14:paraId="1A628233" w14:textId="77777777" w:rsidTr="00B47977">
        <w:trPr>
          <w:trHeight w:val="58"/>
        </w:trPr>
        <w:tc>
          <w:tcPr>
            <w:tcW w:w="1020" w:type="dxa"/>
          </w:tcPr>
          <w:p w14:paraId="6D362DC0" w14:textId="77777777" w:rsidR="00C02EC3" w:rsidRPr="00246D5C" w:rsidRDefault="00CB1DA3" w:rsidP="00B47977">
            <w:pPr>
              <w:spacing w:before="40" w:after="40"/>
              <w:jc w:val="center"/>
              <w:rPr>
                <w:sz w:val="22"/>
                <w:szCs w:val="22"/>
                <w:lang w:val="en-US"/>
              </w:rPr>
            </w:pPr>
            <w:hyperlink r:id="rId163" w:history="1">
              <w:r w:rsidR="00C02EC3" w:rsidRPr="00246D5C">
                <w:rPr>
                  <w:rFonts w:cs="Arial"/>
                  <w:b/>
                  <w:bCs/>
                  <w:sz w:val="22"/>
                  <w:szCs w:val="22"/>
                  <w:u w:val="single"/>
                  <w:bdr w:val="none" w:sz="0" w:space="0" w:color="auto" w:frame="1"/>
                  <w:lang w:eastAsia="en-GB"/>
                </w:rPr>
                <w:t>Q3/2</w:t>
              </w:r>
            </w:hyperlink>
          </w:p>
        </w:tc>
        <w:tc>
          <w:tcPr>
            <w:tcW w:w="1020" w:type="dxa"/>
          </w:tcPr>
          <w:p w14:paraId="52861DAD" w14:textId="77777777" w:rsidR="00C02EC3" w:rsidRPr="0014603C" w:rsidRDefault="00C02EC3" w:rsidP="00B47977">
            <w:pPr>
              <w:spacing w:before="40" w:after="40"/>
              <w:jc w:val="center"/>
              <w:rPr>
                <w:b/>
                <w:bCs/>
                <w:szCs w:val="24"/>
                <w:lang w:val="en-US"/>
              </w:rPr>
            </w:pPr>
          </w:p>
        </w:tc>
        <w:tc>
          <w:tcPr>
            <w:tcW w:w="1020" w:type="dxa"/>
          </w:tcPr>
          <w:p w14:paraId="7E2D6AA8" w14:textId="77777777" w:rsidR="00C02EC3" w:rsidRPr="0014603C" w:rsidRDefault="00C02EC3" w:rsidP="00B47977">
            <w:pPr>
              <w:spacing w:before="40" w:after="40"/>
              <w:jc w:val="center"/>
              <w:rPr>
                <w:b/>
                <w:bCs/>
                <w:szCs w:val="24"/>
                <w:lang w:val="en-US"/>
              </w:rPr>
            </w:pPr>
          </w:p>
        </w:tc>
        <w:tc>
          <w:tcPr>
            <w:tcW w:w="1021" w:type="dxa"/>
          </w:tcPr>
          <w:p w14:paraId="2F61B60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291F6D9" w14:textId="77777777" w:rsidR="00C02EC3" w:rsidRPr="0014603C" w:rsidRDefault="00C02EC3" w:rsidP="00B47977">
            <w:pPr>
              <w:spacing w:before="40" w:after="40"/>
              <w:jc w:val="center"/>
              <w:rPr>
                <w:b/>
                <w:bCs/>
                <w:szCs w:val="24"/>
                <w:lang w:val="en-US"/>
              </w:rPr>
            </w:pPr>
          </w:p>
        </w:tc>
        <w:tc>
          <w:tcPr>
            <w:tcW w:w="1020" w:type="dxa"/>
          </w:tcPr>
          <w:p w14:paraId="44B7D2C6" w14:textId="77777777" w:rsidR="00C02EC3" w:rsidRPr="0014603C" w:rsidRDefault="00C02EC3" w:rsidP="00B47977">
            <w:pPr>
              <w:spacing w:before="40" w:after="40"/>
              <w:jc w:val="center"/>
              <w:rPr>
                <w:b/>
                <w:bCs/>
                <w:szCs w:val="24"/>
                <w:lang w:val="en-US"/>
              </w:rPr>
            </w:pPr>
          </w:p>
        </w:tc>
        <w:tc>
          <w:tcPr>
            <w:tcW w:w="1020" w:type="dxa"/>
          </w:tcPr>
          <w:p w14:paraId="5B1DDE01"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23DAB1A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17DEB6C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616B8F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0C309A4" w14:textId="77777777" w:rsidR="00C02EC3" w:rsidRPr="0014603C" w:rsidRDefault="00C02EC3" w:rsidP="00B47977">
            <w:pPr>
              <w:spacing w:before="40" w:after="40"/>
              <w:jc w:val="center"/>
              <w:rPr>
                <w:b/>
                <w:bCs/>
                <w:szCs w:val="24"/>
                <w:lang w:val="en-US"/>
              </w:rPr>
            </w:pPr>
          </w:p>
        </w:tc>
        <w:tc>
          <w:tcPr>
            <w:tcW w:w="1021" w:type="dxa"/>
          </w:tcPr>
          <w:p w14:paraId="1555A29C" w14:textId="77777777" w:rsidR="00C02EC3" w:rsidRPr="0014603C" w:rsidRDefault="00C02EC3" w:rsidP="00B47977">
            <w:pPr>
              <w:spacing w:before="40" w:after="40"/>
              <w:jc w:val="center"/>
              <w:rPr>
                <w:b/>
                <w:bCs/>
                <w:szCs w:val="24"/>
                <w:lang w:val="en-US"/>
              </w:rPr>
            </w:pPr>
          </w:p>
        </w:tc>
        <w:tc>
          <w:tcPr>
            <w:tcW w:w="1020" w:type="dxa"/>
          </w:tcPr>
          <w:p w14:paraId="114BFFD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BA25AF5" w14:textId="77777777" w:rsidR="00C02EC3" w:rsidRPr="0014603C" w:rsidRDefault="00C02EC3" w:rsidP="00B47977">
            <w:pPr>
              <w:spacing w:before="40" w:after="40"/>
              <w:jc w:val="center"/>
              <w:rPr>
                <w:b/>
                <w:bCs/>
                <w:szCs w:val="24"/>
                <w:lang w:val="en-US"/>
              </w:rPr>
            </w:pPr>
          </w:p>
        </w:tc>
        <w:tc>
          <w:tcPr>
            <w:tcW w:w="1021" w:type="dxa"/>
          </w:tcPr>
          <w:p w14:paraId="0E8834E9" w14:textId="77777777" w:rsidR="00C02EC3" w:rsidRPr="0014603C" w:rsidRDefault="00C02EC3" w:rsidP="00B47977">
            <w:pPr>
              <w:spacing w:before="40" w:after="40"/>
              <w:jc w:val="center"/>
              <w:rPr>
                <w:b/>
                <w:bCs/>
                <w:szCs w:val="24"/>
                <w:lang w:val="en-US"/>
              </w:rPr>
            </w:pPr>
          </w:p>
        </w:tc>
      </w:tr>
      <w:tr w:rsidR="00C02EC3" w:rsidRPr="00FD2987" w14:paraId="79A53D09" w14:textId="77777777" w:rsidTr="00B47977">
        <w:trPr>
          <w:trHeight w:val="300"/>
        </w:trPr>
        <w:tc>
          <w:tcPr>
            <w:tcW w:w="1020" w:type="dxa"/>
          </w:tcPr>
          <w:p w14:paraId="502990CE" w14:textId="77777777" w:rsidR="00C02EC3" w:rsidRPr="00246D5C" w:rsidRDefault="00CB1DA3" w:rsidP="00B47977">
            <w:pPr>
              <w:spacing w:before="40" w:after="40"/>
              <w:jc w:val="center"/>
              <w:rPr>
                <w:sz w:val="22"/>
                <w:szCs w:val="22"/>
                <w:lang w:val="en-US"/>
              </w:rPr>
            </w:pPr>
            <w:hyperlink r:id="rId164" w:history="1">
              <w:r w:rsidR="00C02EC3" w:rsidRPr="00246D5C">
                <w:rPr>
                  <w:rFonts w:cs="Arial"/>
                  <w:b/>
                  <w:bCs/>
                  <w:sz w:val="22"/>
                  <w:szCs w:val="22"/>
                  <w:u w:val="single"/>
                  <w:bdr w:val="none" w:sz="0" w:space="0" w:color="auto" w:frame="1"/>
                  <w:lang w:eastAsia="en-GB"/>
                </w:rPr>
                <w:t>Q4/2</w:t>
              </w:r>
            </w:hyperlink>
          </w:p>
        </w:tc>
        <w:tc>
          <w:tcPr>
            <w:tcW w:w="1020" w:type="dxa"/>
          </w:tcPr>
          <w:p w14:paraId="65A5041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69B4E6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0F1BDA61" w14:textId="77777777" w:rsidR="00C02EC3" w:rsidRPr="0014603C" w:rsidRDefault="00C02EC3" w:rsidP="00B47977">
            <w:pPr>
              <w:spacing w:before="40" w:after="40"/>
              <w:jc w:val="center"/>
              <w:rPr>
                <w:b/>
                <w:bCs/>
                <w:szCs w:val="24"/>
                <w:lang w:val="en-US"/>
              </w:rPr>
            </w:pPr>
          </w:p>
        </w:tc>
        <w:tc>
          <w:tcPr>
            <w:tcW w:w="1020" w:type="dxa"/>
          </w:tcPr>
          <w:p w14:paraId="3A95729C" w14:textId="77777777" w:rsidR="00C02EC3" w:rsidRPr="0014603C" w:rsidRDefault="00C02EC3" w:rsidP="00B47977">
            <w:pPr>
              <w:spacing w:before="40" w:after="40"/>
              <w:jc w:val="center"/>
              <w:rPr>
                <w:b/>
                <w:bCs/>
                <w:szCs w:val="24"/>
                <w:lang w:val="en-US"/>
              </w:rPr>
            </w:pPr>
          </w:p>
        </w:tc>
        <w:tc>
          <w:tcPr>
            <w:tcW w:w="1020" w:type="dxa"/>
          </w:tcPr>
          <w:p w14:paraId="125AAD6E" w14:textId="77777777" w:rsidR="00C02EC3" w:rsidRPr="0014603C" w:rsidRDefault="00C02EC3" w:rsidP="00B47977">
            <w:pPr>
              <w:spacing w:before="40" w:after="40"/>
              <w:jc w:val="center"/>
              <w:rPr>
                <w:b/>
                <w:bCs/>
                <w:szCs w:val="24"/>
                <w:lang w:val="en-US"/>
              </w:rPr>
            </w:pPr>
          </w:p>
        </w:tc>
        <w:tc>
          <w:tcPr>
            <w:tcW w:w="1020" w:type="dxa"/>
          </w:tcPr>
          <w:p w14:paraId="3BBC17D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9ECA7B8" w14:textId="77777777" w:rsidR="00C02EC3" w:rsidRPr="0014603C" w:rsidRDefault="00C02EC3" w:rsidP="00B47977">
            <w:pPr>
              <w:spacing w:before="40" w:after="40"/>
              <w:jc w:val="center"/>
              <w:rPr>
                <w:b/>
                <w:bCs/>
                <w:szCs w:val="24"/>
                <w:lang w:val="en-US"/>
              </w:rPr>
            </w:pPr>
          </w:p>
        </w:tc>
        <w:tc>
          <w:tcPr>
            <w:tcW w:w="1020" w:type="dxa"/>
          </w:tcPr>
          <w:p w14:paraId="46EB124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3296F8F" w14:textId="77777777" w:rsidR="00C02EC3" w:rsidRPr="0014603C" w:rsidRDefault="00C02EC3" w:rsidP="00B47977">
            <w:pPr>
              <w:spacing w:before="40" w:after="40"/>
              <w:jc w:val="center"/>
              <w:rPr>
                <w:b/>
                <w:bCs/>
                <w:szCs w:val="24"/>
                <w:lang w:val="en-US"/>
              </w:rPr>
            </w:pPr>
          </w:p>
        </w:tc>
        <w:tc>
          <w:tcPr>
            <w:tcW w:w="1020" w:type="dxa"/>
          </w:tcPr>
          <w:p w14:paraId="27A99026" w14:textId="77777777" w:rsidR="00C02EC3" w:rsidRPr="0014603C" w:rsidRDefault="00C02EC3" w:rsidP="00B47977">
            <w:pPr>
              <w:spacing w:before="40" w:after="40"/>
              <w:jc w:val="center"/>
              <w:rPr>
                <w:b/>
                <w:bCs/>
                <w:szCs w:val="24"/>
                <w:lang w:val="en-US"/>
              </w:rPr>
            </w:pPr>
          </w:p>
        </w:tc>
        <w:tc>
          <w:tcPr>
            <w:tcW w:w="1021" w:type="dxa"/>
          </w:tcPr>
          <w:p w14:paraId="2F0BDB6C" w14:textId="77777777" w:rsidR="00C02EC3" w:rsidRPr="0014603C" w:rsidRDefault="00C02EC3" w:rsidP="00B47977">
            <w:pPr>
              <w:spacing w:before="40" w:after="40"/>
              <w:jc w:val="center"/>
              <w:rPr>
                <w:b/>
                <w:bCs/>
                <w:szCs w:val="24"/>
                <w:lang w:val="en-US"/>
              </w:rPr>
            </w:pPr>
          </w:p>
        </w:tc>
        <w:tc>
          <w:tcPr>
            <w:tcW w:w="1020" w:type="dxa"/>
          </w:tcPr>
          <w:p w14:paraId="74ED7B00" w14:textId="77777777" w:rsidR="00C02EC3" w:rsidRPr="0014603C" w:rsidRDefault="00C02EC3" w:rsidP="00B47977">
            <w:pPr>
              <w:spacing w:before="40" w:after="40"/>
              <w:jc w:val="center"/>
              <w:rPr>
                <w:b/>
                <w:bCs/>
                <w:szCs w:val="24"/>
                <w:lang w:val="en-US"/>
              </w:rPr>
            </w:pPr>
          </w:p>
        </w:tc>
        <w:tc>
          <w:tcPr>
            <w:tcW w:w="1020" w:type="dxa"/>
          </w:tcPr>
          <w:p w14:paraId="559494C0" w14:textId="77777777" w:rsidR="00C02EC3" w:rsidRPr="0014603C" w:rsidRDefault="00C02EC3" w:rsidP="00B47977">
            <w:pPr>
              <w:spacing w:before="40" w:after="40"/>
              <w:jc w:val="center"/>
              <w:rPr>
                <w:b/>
                <w:bCs/>
                <w:szCs w:val="24"/>
                <w:lang w:val="en-US"/>
              </w:rPr>
            </w:pPr>
          </w:p>
        </w:tc>
        <w:tc>
          <w:tcPr>
            <w:tcW w:w="1021" w:type="dxa"/>
          </w:tcPr>
          <w:p w14:paraId="401B7D5D"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75F1983B" w14:textId="77777777" w:rsidTr="00B47977">
        <w:trPr>
          <w:trHeight w:val="58"/>
        </w:trPr>
        <w:tc>
          <w:tcPr>
            <w:tcW w:w="1020" w:type="dxa"/>
          </w:tcPr>
          <w:p w14:paraId="532383D2" w14:textId="77777777" w:rsidR="00C02EC3" w:rsidRPr="00246D5C" w:rsidRDefault="00CB1DA3" w:rsidP="00B47977">
            <w:pPr>
              <w:spacing w:before="40" w:after="40"/>
              <w:jc w:val="center"/>
              <w:rPr>
                <w:sz w:val="22"/>
                <w:szCs w:val="22"/>
                <w:lang w:val="en-US"/>
              </w:rPr>
            </w:pPr>
            <w:hyperlink r:id="rId165" w:history="1">
              <w:r w:rsidR="00C02EC3" w:rsidRPr="00246D5C">
                <w:rPr>
                  <w:rFonts w:cs="Arial"/>
                  <w:b/>
                  <w:bCs/>
                  <w:sz w:val="22"/>
                  <w:szCs w:val="22"/>
                  <w:u w:val="single"/>
                  <w:bdr w:val="none" w:sz="0" w:space="0" w:color="auto" w:frame="1"/>
                  <w:lang w:eastAsia="en-GB"/>
                </w:rPr>
                <w:t>Q5/2</w:t>
              </w:r>
            </w:hyperlink>
          </w:p>
        </w:tc>
        <w:tc>
          <w:tcPr>
            <w:tcW w:w="1020" w:type="dxa"/>
          </w:tcPr>
          <w:p w14:paraId="1484EB61"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A46A4C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32C5D8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80BF754" w14:textId="77777777" w:rsidR="00C02EC3" w:rsidRPr="0014603C" w:rsidRDefault="00C02EC3" w:rsidP="00B47977">
            <w:pPr>
              <w:spacing w:before="40" w:after="40"/>
              <w:jc w:val="center"/>
              <w:rPr>
                <w:b/>
                <w:bCs/>
                <w:szCs w:val="24"/>
                <w:lang w:val="en-US"/>
              </w:rPr>
            </w:pPr>
          </w:p>
        </w:tc>
        <w:tc>
          <w:tcPr>
            <w:tcW w:w="1020" w:type="dxa"/>
          </w:tcPr>
          <w:p w14:paraId="6E1C26B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905DBC0" w14:textId="77777777" w:rsidR="00C02EC3" w:rsidRPr="0014603C" w:rsidRDefault="00C02EC3" w:rsidP="00B47977">
            <w:pPr>
              <w:spacing w:before="40" w:after="40"/>
              <w:jc w:val="center"/>
              <w:rPr>
                <w:b/>
                <w:bCs/>
                <w:szCs w:val="24"/>
                <w:lang w:val="en-US"/>
              </w:rPr>
            </w:pPr>
          </w:p>
        </w:tc>
        <w:tc>
          <w:tcPr>
            <w:tcW w:w="1021" w:type="dxa"/>
          </w:tcPr>
          <w:p w14:paraId="00CC211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21EBFC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0B1281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75CC38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0CC6E6AC" w14:textId="77777777" w:rsidR="00C02EC3" w:rsidRPr="0014603C" w:rsidRDefault="00C02EC3" w:rsidP="00B47977">
            <w:pPr>
              <w:spacing w:before="40" w:after="40"/>
              <w:jc w:val="center"/>
              <w:rPr>
                <w:b/>
                <w:bCs/>
                <w:szCs w:val="24"/>
                <w:lang w:val="en-US"/>
              </w:rPr>
            </w:pPr>
          </w:p>
        </w:tc>
        <w:tc>
          <w:tcPr>
            <w:tcW w:w="1020" w:type="dxa"/>
          </w:tcPr>
          <w:p w14:paraId="458BFDEB" w14:textId="77777777" w:rsidR="00C02EC3" w:rsidRPr="0014603C" w:rsidRDefault="00C02EC3" w:rsidP="00B47977">
            <w:pPr>
              <w:spacing w:before="40" w:after="40"/>
              <w:jc w:val="center"/>
              <w:rPr>
                <w:b/>
                <w:bCs/>
                <w:szCs w:val="24"/>
                <w:lang w:val="en-US"/>
              </w:rPr>
            </w:pPr>
          </w:p>
        </w:tc>
        <w:tc>
          <w:tcPr>
            <w:tcW w:w="1020" w:type="dxa"/>
          </w:tcPr>
          <w:p w14:paraId="26990B5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855FDAC" w14:textId="77777777" w:rsidR="00C02EC3" w:rsidRPr="0014603C" w:rsidRDefault="00C02EC3" w:rsidP="00B47977">
            <w:pPr>
              <w:spacing w:before="40" w:after="40"/>
              <w:jc w:val="center"/>
              <w:rPr>
                <w:b/>
                <w:bCs/>
                <w:szCs w:val="24"/>
                <w:lang w:val="en-US"/>
              </w:rPr>
            </w:pPr>
          </w:p>
        </w:tc>
      </w:tr>
      <w:tr w:rsidR="00C02EC3" w:rsidRPr="00FD2987" w14:paraId="75E802A2" w14:textId="77777777" w:rsidTr="00B47977">
        <w:trPr>
          <w:trHeight w:val="60"/>
        </w:trPr>
        <w:tc>
          <w:tcPr>
            <w:tcW w:w="1020" w:type="dxa"/>
          </w:tcPr>
          <w:p w14:paraId="506A0D16" w14:textId="77777777" w:rsidR="00C02EC3" w:rsidRPr="00246D5C" w:rsidRDefault="00CB1DA3" w:rsidP="00B47977">
            <w:pPr>
              <w:spacing w:before="40" w:after="40"/>
              <w:jc w:val="center"/>
              <w:rPr>
                <w:sz w:val="22"/>
                <w:szCs w:val="22"/>
                <w:lang w:val="en-US"/>
              </w:rPr>
            </w:pPr>
            <w:hyperlink r:id="rId166" w:history="1">
              <w:r w:rsidR="00C02EC3" w:rsidRPr="00246D5C">
                <w:rPr>
                  <w:rFonts w:cs="Arial"/>
                  <w:b/>
                  <w:bCs/>
                  <w:sz w:val="22"/>
                  <w:szCs w:val="22"/>
                  <w:u w:val="single"/>
                  <w:bdr w:val="none" w:sz="0" w:space="0" w:color="auto" w:frame="1"/>
                  <w:lang w:eastAsia="en-GB"/>
                </w:rPr>
                <w:t>Q6/2</w:t>
              </w:r>
            </w:hyperlink>
          </w:p>
        </w:tc>
        <w:tc>
          <w:tcPr>
            <w:tcW w:w="1020" w:type="dxa"/>
          </w:tcPr>
          <w:p w14:paraId="0F84F65D"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AEBFA70"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49F3A4C8"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23055D82" w14:textId="77777777" w:rsidR="00C02EC3" w:rsidRPr="000F1D6F" w:rsidRDefault="00C02EC3" w:rsidP="00B47977">
            <w:pPr>
              <w:spacing w:before="40" w:after="40"/>
              <w:jc w:val="center"/>
              <w:rPr>
                <w:b/>
                <w:bCs/>
                <w:szCs w:val="24"/>
                <w:lang w:val="en-US"/>
              </w:rPr>
            </w:pPr>
          </w:p>
        </w:tc>
        <w:tc>
          <w:tcPr>
            <w:tcW w:w="1020" w:type="dxa"/>
          </w:tcPr>
          <w:p w14:paraId="1FE0F754"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147D26B6" w14:textId="77777777" w:rsidR="00C02EC3" w:rsidRPr="000F1D6F" w:rsidRDefault="00C02EC3" w:rsidP="00B47977">
            <w:pPr>
              <w:spacing w:before="40" w:after="40"/>
              <w:jc w:val="center"/>
              <w:rPr>
                <w:b/>
                <w:bCs/>
                <w:szCs w:val="24"/>
                <w:lang w:val="en-US"/>
              </w:rPr>
            </w:pPr>
          </w:p>
        </w:tc>
        <w:tc>
          <w:tcPr>
            <w:tcW w:w="1021" w:type="dxa"/>
          </w:tcPr>
          <w:p w14:paraId="2042DBC0" w14:textId="77777777" w:rsidR="00C02EC3" w:rsidRPr="000F1D6F" w:rsidRDefault="00C02EC3" w:rsidP="00B47977">
            <w:pPr>
              <w:spacing w:before="40" w:after="40"/>
              <w:jc w:val="center"/>
              <w:rPr>
                <w:b/>
                <w:bCs/>
                <w:szCs w:val="24"/>
                <w:lang w:val="en-US"/>
              </w:rPr>
            </w:pPr>
          </w:p>
        </w:tc>
        <w:tc>
          <w:tcPr>
            <w:tcW w:w="1020" w:type="dxa"/>
          </w:tcPr>
          <w:p w14:paraId="3FF5211A"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3A03BFCF" w14:textId="77777777" w:rsidR="00C02EC3" w:rsidRPr="000F1D6F" w:rsidRDefault="00C02EC3" w:rsidP="00B47977">
            <w:pPr>
              <w:spacing w:before="40" w:after="40"/>
              <w:jc w:val="center"/>
              <w:rPr>
                <w:b/>
                <w:bCs/>
                <w:szCs w:val="24"/>
                <w:lang w:val="en-US"/>
              </w:rPr>
            </w:pPr>
          </w:p>
        </w:tc>
        <w:tc>
          <w:tcPr>
            <w:tcW w:w="1020" w:type="dxa"/>
          </w:tcPr>
          <w:p w14:paraId="3CE2281D" w14:textId="77777777" w:rsidR="00C02EC3" w:rsidRPr="000F1D6F" w:rsidRDefault="00C02EC3" w:rsidP="00B47977">
            <w:pPr>
              <w:spacing w:before="40" w:after="40"/>
              <w:jc w:val="center"/>
              <w:rPr>
                <w:b/>
                <w:bCs/>
                <w:szCs w:val="24"/>
                <w:lang w:val="en-US"/>
              </w:rPr>
            </w:pPr>
          </w:p>
        </w:tc>
        <w:tc>
          <w:tcPr>
            <w:tcW w:w="1021" w:type="dxa"/>
          </w:tcPr>
          <w:p w14:paraId="4B29B80D" w14:textId="77777777" w:rsidR="00C02EC3" w:rsidRPr="000F1D6F" w:rsidRDefault="00C02EC3" w:rsidP="00B47977">
            <w:pPr>
              <w:spacing w:before="40" w:after="40"/>
              <w:jc w:val="center"/>
              <w:rPr>
                <w:b/>
                <w:bCs/>
                <w:szCs w:val="24"/>
                <w:lang w:val="en-US"/>
              </w:rPr>
            </w:pPr>
          </w:p>
        </w:tc>
        <w:tc>
          <w:tcPr>
            <w:tcW w:w="1020" w:type="dxa"/>
          </w:tcPr>
          <w:p w14:paraId="1A86AA8F"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3B49EFA4" w14:textId="77777777" w:rsidR="00C02EC3" w:rsidRPr="0014603C" w:rsidRDefault="00C02EC3" w:rsidP="00B47977">
            <w:pPr>
              <w:spacing w:before="40" w:after="40"/>
              <w:jc w:val="center"/>
              <w:rPr>
                <w:b/>
                <w:bCs/>
                <w:szCs w:val="24"/>
                <w:lang w:val="en-US"/>
              </w:rPr>
            </w:pPr>
          </w:p>
        </w:tc>
        <w:tc>
          <w:tcPr>
            <w:tcW w:w="1021" w:type="dxa"/>
          </w:tcPr>
          <w:p w14:paraId="1E7B2931"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2B6CF49E" w14:textId="77777777" w:rsidTr="00B47977">
        <w:trPr>
          <w:trHeight w:val="366"/>
        </w:trPr>
        <w:tc>
          <w:tcPr>
            <w:tcW w:w="1020" w:type="dxa"/>
          </w:tcPr>
          <w:p w14:paraId="60B9E5C7" w14:textId="77777777" w:rsidR="00C02EC3" w:rsidRPr="00246D5C" w:rsidRDefault="00CB1DA3" w:rsidP="00B47977">
            <w:pPr>
              <w:spacing w:before="40" w:after="40"/>
              <w:jc w:val="center"/>
              <w:rPr>
                <w:rFonts w:cs="Arial"/>
                <w:b/>
                <w:bCs/>
                <w:sz w:val="22"/>
                <w:szCs w:val="22"/>
                <w:u w:val="single"/>
                <w:bdr w:val="none" w:sz="0" w:space="0" w:color="auto" w:frame="1"/>
                <w:lang w:eastAsia="en-GB"/>
              </w:rPr>
            </w:pPr>
            <w:hyperlink r:id="rId167" w:history="1">
              <w:r w:rsidR="00C02EC3" w:rsidRPr="00246D5C">
                <w:rPr>
                  <w:rFonts w:cs="Arial"/>
                  <w:b/>
                  <w:bCs/>
                  <w:sz w:val="22"/>
                  <w:szCs w:val="22"/>
                  <w:u w:val="single"/>
                  <w:bdr w:val="none" w:sz="0" w:space="0" w:color="auto" w:frame="1"/>
                  <w:lang w:eastAsia="en-GB"/>
                </w:rPr>
                <w:t>Q7/2</w:t>
              </w:r>
            </w:hyperlink>
          </w:p>
        </w:tc>
        <w:tc>
          <w:tcPr>
            <w:tcW w:w="1020" w:type="dxa"/>
          </w:tcPr>
          <w:p w14:paraId="56B0F6E8" w14:textId="77777777" w:rsidR="00C02EC3" w:rsidRPr="00C02EC3" w:rsidRDefault="00C02EC3" w:rsidP="00B47977">
            <w:pPr>
              <w:spacing w:before="40" w:after="40"/>
              <w:jc w:val="center"/>
              <w:rPr>
                <w:b/>
                <w:bCs/>
                <w:szCs w:val="24"/>
                <w:lang w:val="en-US"/>
              </w:rPr>
            </w:pPr>
          </w:p>
        </w:tc>
        <w:tc>
          <w:tcPr>
            <w:tcW w:w="1020" w:type="dxa"/>
          </w:tcPr>
          <w:p w14:paraId="5DFD0689" w14:textId="77777777" w:rsidR="00C02EC3" w:rsidRPr="00C02EC3" w:rsidRDefault="00C02EC3" w:rsidP="00B47977">
            <w:pPr>
              <w:spacing w:before="40" w:after="40"/>
              <w:jc w:val="center"/>
              <w:rPr>
                <w:b/>
                <w:bCs/>
                <w:szCs w:val="24"/>
                <w:lang w:val="en-US"/>
              </w:rPr>
            </w:pPr>
          </w:p>
        </w:tc>
        <w:tc>
          <w:tcPr>
            <w:tcW w:w="1021" w:type="dxa"/>
          </w:tcPr>
          <w:p w14:paraId="4EF090F5" w14:textId="77777777" w:rsidR="00C02EC3" w:rsidRPr="0014603C" w:rsidRDefault="00C02EC3" w:rsidP="00B47977">
            <w:pPr>
              <w:spacing w:before="40" w:after="40"/>
              <w:jc w:val="center"/>
              <w:rPr>
                <w:b/>
                <w:bCs/>
                <w:szCs w:val="24"/>
                <w:lang w:val="en-US"/>
              </w:rPr>
            </w:pPr>
          </w:p>
        </w:tc>
        <w:tc>
          <w:tcPr>
            <w:tcW w:w="1020" w:type="dxa"/>
          </w:tcPr>
          <w:p w14:paraId="7DF5E303" w14:textId="77777777" w:rsidR="00C02EC3" w:rsidRPr="0014603C" w:rsidRDefault="00C02EC3" w:rsidP="00B47977">
            <w:pPr>
              <w:spacing w:before="40" w:after="40"/>
              <w:jc w:val="center"/>
              <w:rPr>
                <w:b/>
                <w:bCs/>
                <w:szCs w:val="24"/>
                <w:lang w:val="en-US"/>
              </w:rPr>
            </w:pPr>
          </w:p>
        </w:tc>
        <w:tc>
          <w:tcPr>
            <w:tcW w:w="1020" w:type="dxa"/>
          </w:tcPr>
          <w:p w14:paraId="5D12EC64" w14:textId="77777777" w:rsidR="00C02EC3" w:rsidRPr="0014603C" w:rsidRDefault="00C02EC3" w:rsidP="00B47977">
            <w:pPr>
              <w:spacing w:before="40" w:after="40"/>
              <w:jc w:val="center"/>
              <w:rPr>
                <w:b/>
                <w:bCs/>
                <w:szCs w:val="24"/>
                <w:lang w:val="en-US"/>
              </w:rPr>
            </w:pPr>
          </w:p>
        </w:tc>
        <w:tc>
          <w:tcPr>
            <w:tcW w:w="1020" w:type="dxa"/>
          </w:tcPr>
          <w:p w14:paraId="3A038D5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5535592" w14:textId="77777777" w:rsidR="00C02EC3" w:rsidRPr="0014603C" w:rsidRDefault="00C02EC3" w:rsidP="00B47977">
            <w:pPr>
              <w:spacing w:before="40" w:after="40"/>
              <w:jc w:val="center"/>
              <w:rPr>
                <w:b/>
                <w:bCs/>
                <w:szCs w:val="24"/>
                <w:lang w:val="en-US"/>
              </w:rPr>
            </w:pPr>
          </w:p>
        </w:tc>
        <w:tc>
          <w:tcPr>
            <w:tcW w:w="1020" w:type="dxa"/>
          </w:tcPr>
          <w:p w14:paraId="590696A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CCDA176" w14:textId="77777777" w:rsidR="00C02EC3" w:rsidRPr="0014603C" w:rsidRDefault="00C02EC3" w:rsidP="00B47977">
            <w:pPr>
              <w:spacing w:before="40" w:after="40"/>
              <w:jc w:val="center"/>
              <w:rPr>
                <w:b/>
                <w:bCs/>
                <w:szCs w:val="24"/>
                <w:lang w:val="en-US"/>
              </w:rPr>
            </w:pPr>
          </w:p>
        </w:tc>
        <w:tc>
          <w:tcPr>
            <w:tcW w:w="1020" w:type="dxa"/>
          </w:tcPr>
          <w:p w14:paraId="27B81930" w14:textId="77777777" w:rsidR="00C02EC3" w:rsidRPr="0014603C" w:rsidRDefault="00C02EC3" w:rsidP="00B47977">
            <w:pPr>
              <w:spacing w:before="40" w:after="40"/>
              <w:jc w:val="center"/>
              <w:rPr>
                <w:b/>
                <w:bCs/>
                <w:szCs w:val="24"/>
                <w:lang w:val="en-US"/>
              </w:rPr>
            </w:pPr>
          </w:p>
        </w:tc>
        <w:tc>
          <w:tcPr>
            <w:tcW w:w="1021" w:type="dxa"/>
          </w:tcPr>
          <w:p w14:paraId="5CAB20E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C19146F" w14:textId="77777777" w:rsidR="00C02EC3" w:rsidRPr="0014603C" w:rsidRDefault="00C02EC3" w:rsidP="00B47977">
            <w:pPr>
              <w:spacing w:before="40" w:after="40"/>
              <w:jc w:val="center"/>
              <w:rPr>
                <w:b/>
                <w:bCs/>
                <w:szCs w:val="24"/>
                <w:lang w:val="en-US"/>
              </w:rPr>
            </w:pPr>
          </w:p>
        </w:tc>
        <w:tc>
          <w:tcPr>
            <w:tcW w:w="1020" w:type="dxa"/>
          </w:tcPr>
          <w:p w14:paraId="59319EB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FA3D69B" w14:textId="77777777" w:rsidR="00C02EC3" w:rsidRPr="0014603C" w:rsidRDefault="00C02EC3" w:rsidP="00B47977">
            <w:pPr>
              <w:spacing w:before="40" w:after="40"/>
              <w:jc w:val="center"/>
              <w:rPr>
                <w:b/>
                <w:bCs/>
                <w:szCs w:val="24"/>
                <w:lang w:val="en-US"/>
              </w:rPr>
            </w:pPr>
          </w:p>
        </w:tc>
      </w:tr>
    </w:tbl>
    <w:p w14:paraId="55928650" w14:textId="77777777" w:rsidR="00AD3DEC" w:rsidRDefault="00AD3DEC" w:rsidP="00AD3DEC">
      <w:pPr>
        <w:ind w:right="-126"/>
        <w:rPr>
          <w:b/>
          <w:bCs/>
        </w:rPr>
        <w:sectPr w:rsidR="00AD3DEC" w:rsidSect="00C02EC3">
          <w:headerReference w:type="default" r:id="rId168"/>
          <w:footerReference w:type="default" r:id="rId169"/>
          <w:pgSz w:w="16840" w:h="11907" w:orient="landscape" w:code="9"/>
          <w:pgMar w:top="1134" w:right="1418" w:bottom="1134" w:left="900" w:header="720" w:footer="720" w:gutter="0"/>
          <w:cols w:space="720"/>
          <w:docGrid w:linePitch="326"/>
        </w:sectPr>
      </w:pPr>
    </w:p>
    <w:p w14:paraId="7DFA6C29" w14:textId="3C34C69D" w:rsidR="00AD3DEC" w:rsidRDefault="00AD3DEC" w:rsidP="00762D20">
      <w:pPr>
        <w:tabs>
          <w:tab w:val="left" w:pos="567"/>
        </w:tabs>
        <w:spacing w:before="0"/>
        <w:rPr>
          <w:b/>
        </w:rPr>
      </w:pPr>
      <w:r>
        <w:rPr>
          <w:b/>
        </w:rPr>
        <w:lastRenderedPageBreak/>
        <w:t xml:space="preserve">Annex </w:t>
      </w:r>
      <w:r w:rsidR="00762D20">
        <w:rPr>
          <w:b/>
        </w:rPr>
        <w:t>5</w:t>
      </w:r>
      <w:r>
        <w:rPr>
          <w:b/>
        </w:rPr>
        <w:t xml:space="preserve">: </w:t>
      </w:r>
      <w:r w:rsidR="00B43AA1">
        <w:rPr>
          <w:b/>
        </w:rPr>
        <w:t>N</w:t>
      </w:r>
      <w:r w:rsidR="00762D20">
        <w:rPr>
          <w:b/>
        </w:rPr>
        <w:t xml:space="preserve">eeds and collaboration topics </w:t>
      </w:r>
      <w:r w:rsidR="00B43AA1">
        <w:rPr>
          <w:b/>
        </w:rPr>
        <w:t xml:space="preserve">on </w:t>
      </w:r>
      <w:r w:rsidR="00762D20">
        <w:rPr>
          <w:b/>
        </w:rPr>
        <w:t>WTDC Resolution 9</w:t>
      </w:r>
      <w:r w:rsidR="00B43AA1">
        <w:rPr>
          <w:b/>
        </w:rPr>
        <w:t xml:space="preserve"> linked with ITU-D SG2 Questions</w:t>
      </w:r>
    </w:p>
    <w:p w14:paraId="7EB54F8A" w14:textId="51D35838" w:rsidR="00762D20" w:rsidRPr="002864F2" w:rsidRDefault="00762D20" w:rsidP="004019DC">
      <w:pPr>
        <w:spacing w:after="120"/>
        <w:ind w:left="990" w:hanging="990"/>
        <w:rPr>
          <w:b/>
          <w:bCs/>
        </w:rPr>
      </w:pPr>
      <w:r w:rsidRPr="00762D20">
        <w:rPr>
          <w:b/>
          <w:bCs/>
        </w:rPr>
        <w:t xml:space="preserve">Table </w:t>
      </w:r>
      <w:r w:rsidR="00B43AA1">
        <w:rPr>
          <w:b/>
          <w:bCs/>
        </w:rPr>
        <w:t>6</w:t>
      </w:r>
      <w:r w:rsidR="00820431">
        <w:rPr>
          <w:b/>
          <w:bCs/>
        </w:rPr>
        <w:t>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762D20" w:rsidRPr="00C56CB3" w14:paraId="3C91BF57" w14:textId="77777777" w:rsidTr="00B47977">
        <w:trPr>
          <w:trHeight w:val="305"/>
        </w:trPr>
        <w:tc>
          <w:tcPr>
            <w:tcW w:w="1795" w:type="dxa"/>
          </w:tcPr>
          <w:p w14:paraId="0CB94ADC" w14:textId="77777777" w:rsidR="00762D20" w:rsidRPr="00581DDC" w:rsidRDefault="00762D20" w:rsidP="00B47977">
            <w:pPr>
              <w:spacing w:before="60" w:after="60"/>
              <w:rPr>
                <w:rFonts w:cstheme="minorHAnsi"/>
                <w:b/>
                <w:bCs/>
                <w:sz w:val="22"/>
                <w:szCs w:val="22"/>
              </w:rPr>
            </w:pPr>
            <w:r w:rsidRPr="00581DDC">
              <w:rPr>
                <w:rFonts w:cstheme="minorHAnsi"/>
                <w:b/>
                <w:bCs/>
                <w:sz w:val="22"/>
                <w:szCs w:val="22"/>
              </w:rPr>
              <w:t>Question</w:t>
            </w:r>
          </w:p>
        </w:tc>
        <w:tc>
          <w:tcPr>
            <w:tcW w:w="1620" w:type="dxa"/>
          </w:tcPr>
          <w:p w14:paraId="3B7998CA" w14:textId="77777777" w:rsidR="00762D20" w:rsidRPr="00581DDC" w:rsidRDefault="00762D20" w:rsidP="00B47977">
            <w:pPr>
              <w:spacing w:before="60" w:after="60"/>
              <w:rPr>
                <w:rFonts w:cstheme="minorHAnsi"/>
                <w:b/>
                <w:bCs/>
                <w:sz w:val="22"/>
                <w:szCs w:val="22"/>
              </w:rPr>
            </w:pPr>
            <w:r w:rsidRPr="00581DDC">
              <w:rPr>
                <w:rFonts w:cstheme="minorHAnsi"/>
                <w:b/>
                <w:bCs/>
                <w:sz w:val="22"/>
                <w:szCs w:val="22"/>
              </w:rPr>
              <w:t>Corresponding Needs in Res 9</w:t>
            </w:r>
          </w:p>
        </w:tc>
        <w:tc>
          <w:tcPr>
            <w:tcW w:w="6300" w:type="dxa"/>
          </w:tcPr>
          <w:p w14:paraId="42E74012" w14:textId="77777777" w:rsidR="00762D20" w:rsidRPr="00581DDC" w:rsidRDefault="00762D20" w:rsidP="00B47977">
            <w:pPr>
              <w:spacing w:before="60" w:after="60"/>
              <w:rPr>
                <w:rFonts w:cstheme="minorHAnsi"/>
                <w:b/>
                <w:bCs/>
                <w:sz w:val="22"/>
                <w:szCs w:val="22"/>
              </w:rPr>
            </w:pPr>
            <w:r>
              <w:rPr>
                <w:rFonts w:cstheme="minorHAnsi"/>
                <w:b/>
                <w:bCs/>
                <w:sz w:val="22"/>
                <w:szCs w:val="22"/>
              </w:rPr>
              <w:t>Potential t</w:t>
            </w:r>
            <w:r w:rsidRPr="00581DDC">
              <w:rPr>
                <w:rFonts w:cstheme="minorHAnsi"/>
                <w:b/>
                <w:bCs/>
                <w:sz w:val="22"/>
                <w:szCs w:val="22"/>
              </w:rPr>
              <w:t>opics for collaboration</w:t>
            </w:r>
            <w:r>
              <w:rPr>
                <w:rFonts w:cstheme="minorHAnsi"/>
                <w:b/>
                <w:bCs/>
                <w:sz w:val="22"/>
                <w:szCs w:val="22"/>
              </w:rPr>
              <w:t xml:space="preserve"> with ITU-R</w:t>
            </w:r>
          </w:p>
        </w:tc>
      </w:tr>
      <w:tr w:rsidR="00762D20" w:rsidRPr="00C56CB3" w14:paraId="2DFB4322" w14:textId="77777777" w:rsidTr="00B47977">
        <w:trPr>
          <w:trHeight w:val="1005"/>
        </w:trPr>
        <w:tc>
          <w:tcPr>
            <w:tcW w:w="1795" w:type="dxa"/>
          </w:tcPr>
          <w:p w14:paraId="3E664D6A" w14:textId="77777777" w:rsidR="00762D20" w:rsidRPr="00581DDC" w:rsidRDefault="00762D20" w:rsidP="00B47977">
            <w:pPr>
              <w:spacing w:before="0"/>
              <w:rPr>
                <w:rFonts w:cstheme="minorHAnsi"/>
                <w:sz w:val="22"/>
                <w:szCs w:val="22"/>
              </w:rPr>
            </w:pPr>
            <w:r w:rsidRPr="00581DDC">
              <w:rPr>
                <w:rFonts w:cstheme="minorHAnsi"/>
                <w:sz w:val="22"/>
                <w:szCs w:val="22"/>
              </w:rPr>
              <w:t>Q1/2: Creating the smart cities and society: Employing ICTs for sustainable social and economic development</w:t>
            </w:r>
          </w:p>
        </w:tc>
        <w:tc>
          <w:tcPr>
            <w:tcW w:w="1620" w:type="dxa"/>
          </w:tcPr>
          <w:p w14:paraId="75B4A90E" w14:textId="77777777" w:rsidR="00762D20" w:rsidRPr="00581DDC" w:rsidRDefault="00762D20" w:rsidP="00B47977">
            <w:pPr>
              <w:spacing w:before="0"/>
              <w:rPr>
                <w:rFonts w:cstheme="minorHAnsi"/>
                <w:sz w:val="22"/>
                <w:szCs w:val="22"/>
              </w:rPr>
            </w:pPr>
            <w:r w:rsidRPr="00581DDC">
              <w:rPr>
                <w:rFonts w:cstheme="minorHAnsi"/>
                <w:b/>
                <w:bCs/>
                <w:sz w:val="22"/>
                <w:szCs w:val="22"/>
              </w:rPr>
              <w:t>Need 9</w:t>
            </w:r>
            <w:r w:rsidRPr="00581DDC">
              <w:rPr>
                <w:rFonts w:cstheme="minorHAnsi"/>
                <w:sz w:val="22"/>
                <w:szCs w:val="22"/>
              </w:rPr>
              <w:t>: Assistance in identifying the most efficient ways to utilize the digital dividend</w:t>
            </w:r>
          </w:p>
          <w:p w14:paraId="2EC67E37" w14:textId="77777777" w:rsidR="00762D20" w:rsidRPr="00581DDC" w:rsidRDefault="00762D20" w:rsidP="00B47977">
            <w:pPr>
              <w:rPr>
                <w:rFonts w:cstheme="minorHAnsi"/>
                <w:sz w:val="22"/>
                <w:szCs w:val="22"/>
              </w:rPr>
            </w:pPr>
            <w:r w:rsidRPr="00581DDC">
              <w:rPr>
                <w:rFonts w:cstheme="minorHAnsi"/>
                <w:b/>
                <w:bCs/>
                <w:sz w:val="22"/>
                <w:szCs w:val="22"/>
              </w:rPr>
              <w:t>Need 10</w:t>
            </w:r>
            <w:r w:rsidRPr="00581DDC">
              <w:rPr>
                <w:rFonts w:cstheme="minorHAnsi"/>
                <w:sz w:val="22"/>
                <w:szCs w:val="22"/>
              </w:rPr>
              <w:t>: Emerging technologies and approaches in using spectrum</w:t>
            </w:r>
          </w:p>
        </w:tc>
        <w:tc>
          <w:tcPr>
            <w:tcW w:w="6300" w:type="dxa"/>
          </w:tcPr>
          <w:p w14:paraId="0FE4CED6"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 xml:space="preserve">Passive and active mobile sites </w:t>
            </w:r>
            <w:proofErr w:type="gramStart"/>
            <w:r w:rsidRPr="00581DDC">
              <w:rPr>
                <w:sz w:val="22"/>
                <w:szCs w:val="22"/>
                <w:lang w:val="en-US"/>
              </w:rPr>
              <w:t>sharing:</w:t>
            </w:r>
            <w:proofErr w:type="gramEnd"/>
            <w:r w:rsidRPr="00581DDC">
              <w:rPr>
                <w:sz w:val="22"/>
                <w:szCs w:val="22"/>
                <w:lang w:val="en-US"/>
              </w:rPr>
              <w:t xml:space="preserve"> sharing is a key principal for efficiency in smart cities. In particular, there is a need to examine different models and case studies for active </w:t>
            </w:r>
            <w:proofErr w:type="gramStart"/>
            <w:r w:rsidRPr="00581DDC">
              <w:rPr>
                <w:sz w:val="22"/>
                <w:szCs w:val="22"/>
                <w:lang w:val="en-US"/>
              </w:rPr>
              <w:t>sharing;</w:t>
            </w:r>
            <w:proofErr w:type="gramEnd"/>
          </w:p>
          <w:p w14:paraId="57DFACD3"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 xml:space="preserve">Existing and future frequency allocations for Wi-Fi: public Wi-Fi and hotspots are being highly adopted in many cities. It is essential to be aware of the current and future potential spectrum allocations for Wi-Fi and their relevant use </w:t>
            </w:r>
            <w:proofErr w:type="gramStart"/>
            <w:r w:rsidRPr="00581DDC">
              <w:rPr>
                <w:sz w:val="22"/>
                <w:szCs w:val="22"/>
                <w:lang w:val="en-US"/>
              </w:rPr>
              <w:t>cases;</w:t>
            </w:r>
            <w:proofErr w:type="gramEnd"/>
          </w:p>
          <w:p w14:paraId="3AF606A0"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Identification of potential technologies and relevant spectrum allocation for utilities management (e.g., meters connectivity</w:t>
            </w:r>
            <w:proofErr w:type="gramStart"/>
            <w:r w:rsidRPr="00581DDC">
              <w:rPr>
                <w:sz w:val="22"/>
                <w:szCs w:val="22"/>
                <w:lang w:val="en-US"/>
              </w:rPr>
              <w:t>);</w:t>
            </w:r>
            <w:proofErr w:type="gramEnd"/>
          </w:p>
          <w:p w14:paraId="0B68F827"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 xml:space="preserve">IoT and </w:t>
            </w:r>
            <w:proofErr w:type="gramStart"/>
            <w:r w:rsidRPr="00581DDC">
              <w:rPr>
                <w:sz w:val="22"/>
                <w:szCs w:val="22"/>
                <w:lang w:val="en-US"/>
              </w:rPr>
              <w:t>short range</w:t>
            </w:r>
            <w:proofErr w:type="gramEnd"/>
            <w:r w:rsidRPr="00581DDC">
              <w:rPr>
                <w:sz w:val="22"/>
                <w:szCs w:val="22"/>
                <w:lang w:val="en-US"/>
              </w:rPr>
              <w:t xml:space="preserve"> devices: what are the current and potential plans for IoT and SRDs?  </w:t>
            </w:r>
          </w:p>
          <w:p w14:paraId="5504A358"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762D20" w:rsidRPr="00C56CB3" w14:paraId="70F5FB4C" w14:textId="77777777" w:rsidTr="00B47977">
        <w:trPr>
          <w:trHeight w:val="75"/>
        </w:trPr>
        <w:tc>
          <w:tcPr>
            <w:tcW w:w="1795" w:type="dxa"/>
          </w:tcPr>
          <w:p w14:paraId="1B4B32DD" w14:textId="77777777" w:rsidR="00762D20" w:rsidRPr="00581DDC" w:rsidRDefault="00762D20" w:rsidP="00B47977">
            <w:pPr>
              <w:spacing w:before="0"/>
              <w:rPr>
                <w:rFonts w:cstheme="minorHAnsi"/>
                <w:sz w:val="22"/>
                <w:szCs w:val="22"/>
              </w:rPr>
            </w:pPr>
            <w:r w:rsidRPr="00581DDC">
              <w:rPr>
                <w:rFonts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2EEB1503" w14:textId="77777777" w:rsidR="00762D20" w:rsidRPr="00581DDC" w:rsidRDefault="00762D20" w:rsidP="00B47977">
            <w:pPr>
              <w:spacing w:before="0"/>
              <w:rPr>
                <w:rFonts w:cstheme="minorHAnsi"/>
                <w:sz w:val="22"/>
                <w:szCs w:val="22"/>
              </w:rPr>
            </w:pPr>
            <w:r w:rsidRPr="00581DDC">
              <w:rPr>
                <w:rFonts w:cstheme="minorHAnsi"/>
                <w:b/>
                <w:bCs/>
                <w:sz w:val="22"/>
                <w:szCs w:val="22"/>
              </w:rPr>
              <w:t>Need 12</w:t>
            </w:r>
            <w:r w:rsidRPr="00581DDC">
              <w:rPr>
                <w:rFonts w:cstheme="minorHAnsi"/>
                <w:sz w:val="22"/>
                <w:szCs w:val="22"/>
              </w:rPr>
              <w:t>: Assistance with interference caused by devices in derogation of national spectrum allocations</w:t>
            </w:r>
          </w:p>
        </w:tc>
        <w:tc>
          <w:tcPr>
            <w:tcW w:w="6300" w:type="dxa"/>
          </w:tcPr>
          <w:p w14:paraId="0B91EDEF"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Legal framework for spectrum </w:t>
            </w:r>
            <w:proofErr w:type="gramStart"/>
            <w:r w:rsidRPr="00581DDC">
              <w:rPr>
                <w:rFonts w:asciiTheme="minorHAnsi" w:eastAsia="Times New Roman" w:hAnsiTheme="minorHAnsi"/>
                <w:sz w:val="22"/>
                <w:szCs w:val="18"/>
                <w:lang w:val="en-US" w:eastAsia="en-US"/>
              </w:rPr>
              <w:t>management;</w:t>
            </w:r>
            <w:proofErr w:type="gramEnd"/>
          </w:p>
          <w:p w14:paraId="78619521"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How spectrum is </w:t>
            </w:r>
            <w:proofErr w:type="gramStart"/>
            <w:r w:rsidRPr="00581DDC">
              <w:rPr>
                <w:rFonts w:asciiTheme="minorHAnsi" w:eastAsia="Times New Roman" w:hAnsiTheme="minorHAnsi"/>
                <w:sz w:val="22"/>
                <w:szCs w:val="18"/>
                <w:lang w:val="en-US" w:eastAsia="en-US"/>
              </w:rPr>
              <w:t>used;</w:t>
            </w:r>
            <w:proofErr w:type="gramEnd"/>
          </w:p>
          <w:p w14:paraId="52A312BD"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w:t>
            </w:r>
            <w:proofErr w:type="gramStart"/>
            <w:r w:rsidRPr="00581DDC">
              <w:rPr>
                <w:rFonts w:asciiTheme="minorHAnsi" w:eastAsia="Times New Roman" w:hAnsiTheme="minorHAnsi"/>
                <w:sz w:val="22"/>
                <w:szCs w:val="18"/>
                <w:lang w:val="en-US" w:eastAsia="en-US"/>
              </w:rPr>
              <w:t>) ;</w:t>
            </w:r>
            <w:proofErr w:type="gramEnd"/>
          </w:p>
          <w:p w14:paraId="5512D153"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roofErr w:type="gramStart"/>
            <w:r w:rsidRPr="00581DDC">
              <w:rPr>
                <w:rFonts w:asciiTheme="minorHAnsi" w:eastAsia="Times New Roman" w:hAnsiTheme="minorHAnsi"/>
                <w:sz w:val="22"/>
                <w:szCs w:val="18"/>
                <w:lang w:val="en-US" w:eastAsia="en-US"/>
              </w:rPr>
              <w:t>);</w:t>
            </w:r>
            <w:proofErr w:type="gramEnd"/>
          </w:p>
          <w:p w14:paraId="4DF52FDF"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Spectrum quality control, interference management &amp; </w:t>
            </w:r>
            <w:proofErr w:type="gramStart"/>
            <w:r w:rsidRPr="00581DDC">
              <w:rPr>
                <w:rFonts w:asciiTheme="minorHAnsi" w:eastAsia="Times New Roman" w:hAnsiTheme="minorHAnsi"/>
                <w:sz w:val="22"/>
                <w:szCs w:val="18"/>
                <w:lang w:val="en-US" w:eastAsia="en-US"/>
              </w:rPr>
              <w:t>enforcement;</w:t>
            </w:r>
            <w:proofErr w:type="gramEnd"/>
          </w:p>
          <w:p w14:paraId="523A6C3B"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Proposed changes to regulations and spectrum </w:t>
            </w:r>
            <w:proofErr w:type="gramStart"/>
            <w:r w:rsidRPr="00581DDC">
              <w:rPr>
                <w:rFonts w:asciiTheme="minorHAnsi" w:eastAsia="Times New Roman" w:hAnsiTheme="minorHAnsi"/>
                <w:sz w:val="22"/>
                <w:szCs w:val="18"/>
                <w:lang w:val="en-US" w:eastAsia="en-US"/>
              </w:rPr>
              <w:t>use;</w:t>
            </w:r>
            <w:proofErr w:type="gramEnd"/>
          </w:p>
          <w:p w14:paraId="2656F4B1"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762D20" w:rsidRPr="00C56CB3" w14:paraId="1DF3D2EC" w14:textId="77777777" w:rsidTr="00B47977">
        <w:trPr>
          <w:trHeight w:val="1229"/>
        </w:trPr>
        <w:tc>
          <w:tcPr>
            <w:tcW w:w="1795" w:type="dxa"/>
          </w:tcPr>
          <w:p w14:paraId="27B67A03" w14:textId="77777777" w:rsidR="00762D20" w:rsidRPr="00581DDC" w:rsidRDefault="00762D20" w:rsidP="00B47977">
            <w:pPr>
              <w:spacing w:before="0"/>
              <w:rPr>
                <w:rFonts w:cstheme="minorHAnsi"/>
                <w:sz w:val="22"/>
                <w:szCs w:val="22"/>
              </w:rPr>
            </w:pPr>
            <w:r w:rsidRPr="00581DDC">
              <w:rPr>
                <w:rFonts w:cstheme="minorHAnsi"/>
                <w:bCs/>
                <w:sz w:val="22"/>
                <w:szCs w:val="22"/>
              </w:rPr>
              <w:t>Q7/2: Strategies and policies concerning human exposure to electromagnetic fields</w:t>
            </w:r>
          </w:p>
        </w:tc>
        <w:tc>
          <w:tcPr>
            <w:tcW w:w="1620" w:type="dxa"/>
          </w:tcPr>
          <w:p w14:paraId="1E73920B" w14:textId="77777777" w:rsidR="00762D20" w:rsidRPr="00581DDC" w:rsidRDefault="00762D20" w:rsidP="00B47977">
            <w:pPr>
              <w:spacing w:before="0"/>
              <w:rPr>
                <w:rFonts w:cstheme="minorHAnsi"/>
                <w:sz w:val="22"/>
                <w:szCs w:val="22"/>
              </w:rPr>
            </w:pPr>
            <w:r w:rsidRPr="00581DDC">
              <w:rPr>
                <w:rFonts w:cstheme="minorHAnsi"/>
                <w:b/>
                <w:bCs/>
                <w:sz w:val="22"/>
                <w:szCs w:val="22"/>
              </w:rPr>
              <w:t>Need 1</w:t>
            </w:r>
            <w:r w:rsidRPr="00581DDC">
              <w:rPr>
                <w:rFonts w:cstheme="minorHAnsi"/>
                <w:sz w:val="22"/>
                <w:szCs w:val="22"/>
              </w:rPr>
              <w:t xml:space="preserve">: Assistance in raising the awareness of national </w:t>
            </w:r>
            <w:proofErr w:type="gramStart"/>
            <w:r w:rsidRPr="00581DDC">
              <w:rPr>
                <w:rFonts w:cstheme="minorHAnsi"/>
                <w:sz w:val="22"/>
                <w:szCs w:val="22"/>
              </w:rPr>
              <w:t>policy-makers</w:t>
            </w:r>
            <w:proofErr w:type="gramEnd"/>
            <w:r w:rsidRPr="00581DDC">
              <w:rPr>
                <w:rFonts w:cstheme="minorHAnsi"/>
                <w:sz w:val="22"/>
                <w:szCs w:val="22"/>
              </w:rPr>
              <w:t xml:space="preserve"> as to the importance of effective spectrum management for a country's economic and social development </w:t>
            </w:r>
          </w:p>
        </w:tc>
        <w:tc>
          <w:tcPr>
            <w:tcW w:w="6300" w:type="dxa"/>
          </w:tcPr>
          <w:p w14:paraId="52B67860"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Challenges of spectrum monitoring, taking into account ITU-R Recommendations, reports, handbooks and other outputs from ITU-</w:t>
            </w:r>
            <w:proofErr w:type="gramStart"/>
            <w:r w:rsidRPr="00581DDC">
              <w:rPr>
                <w:sz w:val="22"/>
                <w:szCs w:val="22"/>
              </w:rPr>
              <w:t>R;</w:t>
            </w:r>
            <w:proofErr w:type="gramEnd"/>
          </w:p>
          <w:p w14:paraId="3D34E68C"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What are the impacts of active site-sharing on EMF exposures around transmitting stations?</w:t>
            </w:r>
          </w:p>
          <w:p w14:paraId="317D6360"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 xml:space="preserve">Given no change in other parameters (technology, power, altitude; coverage, capacity and QoS), does provision of additional RF spectrum to cellular operators reduce EMF exposure around base stations, </w:t>
            </w:r>
            <w:proofErr w:type="gramStart"/>
            <w:r w:rsidRPr="00581DDC">
              <w:rPr>
                <w:sz w:val="22"/>
                <w:szCs w:val="22"/>
              </w:rPr>
              <w:t>and also</w:t>
            </w:r>
            <w:proofErr w:type="gramEnd"/>
            <w:r w:rsidRPr="00581DDC">
              <w:rPr>
                <w:sz w:val="22"/>
                <w:szCs w:val="22"/>
              </w:rPr>
              <w:t xml:space="preserve"> reduce the number of base stations?  </w:t>
            </w:r>
          </w:p>
          <w:p w14:paraId="325A1D89"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How to quantify EMF exposure around low and high-power non-beam wireless power transfer devices?  </w:t>
            </w:r>
          </w:p>
          <w:p w14:paraId="462BEB6F" w14:textId="77777777" w:rsidR="00762D20" w:rsidRPr="00581DDC" w:rsidRDefault="00762D20" w:rsidP="00B47977">
            <w:pPr>
              <w:spacing w:before="0"/>
              <w:ind w:left="250" w:hanging="250"/>
              <w:jc w:val="both"/>
              <w:rPr>
                <w:rFonts w:cstheme="minorHAnsi"/>
                <w:b/>
                <w:bCs/>
                <w:sz w:val="22"/>
                <w:szCs w:val="22"/>
              </w:rPr>
            </w:pPr>
          </w:p>
        </w:tc>
      </w:tr>
    </w:tbl>
    <w:p w14:paraId="60002D55" w14:textId="49AFC4B5" w:rsidR="00AD3DEC" w:rsidRPr="00CB1DA3" w:rsidRDefault="00CB1DA3" w:rsidP="00CB1DA3">
      <w:pPr>
        <w:ind w:right="-126"/>
        <w:jc w:val="center"/>
      </w:pPr>
      <w:r w:rsidRPr="00CB1DA3">
        <w:t>________________</w:t>
      </w:r>
    </w:p>
    <w:sectPr w:rsidR="00AD3DEC" w:rsidRPr="00CB1DA3" w:rsidSect="00762D20">
      <w:headerReference w:type="default" r:id="rId170"/>
      <w:pgSz w:w="11907" w:h="16840" w:code="9"/>
      <w:pgMar w:top="1418" w:right="1134" w:bottom="90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E14F2" w14:textId="77777777" w:rsidR="005242CE" w:rsidRDefault="005242CE" w:rsidP="008E57C6">
      <w:r>
        <w:separator/>
      </w:r>
    </w:p>
  </w:endnote>
  <w:endnote w:type="continuationSeparator" w:id="0">
    <w:p w14:paraId="52E79E7A" w14:textId="77777777" w:rsidR="005242CE" w:rsidRDefault="005242CE" w:rsidP="008E57C6">
      <w:r>
        <w:continuationSeparator/>
      </w:r>
    </w:p>
  </w:endnote>
  <w:endnote w:type="continuationNotice" w:id="1">
    <w:p w14:paraId="11987469" w14:textId="77777777" w:rsidR="005242CE" w:rsidRDefault="005242CE" w:rsidP="008E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01801" w:rsidRPr="004D495C" w14:paraId="16E848B1" w14:textId="77777777" w:rsidTr="009B1C31">
      <w:tc>
        <w:tcPr>
          <w:tcW w:w="1526" w:type="dxa"/>
          <w:tcBorders>
            <w:top w:val="single" w:sz="4" w:space="0" w:color="000000"/>
          </w:tcBorders>
          <w:shd w:val="clear" w:color="auto" w:fill="auto"/>
        </w:tcPr>
        <w:p w14:paraId="0FEB9747" w14:textId="77777777" w:rsidR="00E01801" w:rsidRPr="004D495C" w:rsidRDefault="00E01801" w:rsidP="00F65695">
          <w:pPr>
            <w:pStyle w:val="FirstFooter"/>
            <w:tabs>
              <w:tab w:val="left" w:pos="1559"/>
              <w:tab w:val="left" w:pos="3828"/>
            </w:tabs>
            <w:spacing w:after="4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C172C59" w14:textId="77777777" w:rsidR="00E01801" w:rsidRPr="004D495C" w:rsidRDefault="00E01801" w:rsidP="00F65695">
          <w:pPr>
            <w:pStyle w:val="FirstFooter"/>
            <w:tabs>
              <w:tab w:val="left" w:pos="2302"/>
            </w:tabs>
            <w:spacing w:after="4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00D3CF6" w14:textId="77777777" w:rsidR="00E01801" w:rsidRPr="004F6CC8" w:rsidRDefault="00E01801" w:rsidP="00F65695">
          <w:pPr>
            <w:pStyle w:val="FirstFooter"/>
            <w:tabs>
              <w:tab w:val="left" w:pos="2302"/>
            </w:tabs>
            <w:spacing w:after="40"/>
            <w:ind w:left="2302" w:hanging="2302"/>
            <w:rPr>
              <w:sz w:val="18"/>
              <w:szCs w:val="18"/>
              <w:highlight w:val="yellow"/>
              <w:lang w:val="en-US"/>
            </w:rPr>
          </w:pPr>
          <w:r w:rsidRPr="004F6CC8">
            <w:rPr>
              <w:sz w:val="18"/>
              <w:szCs w:val="18"/>
              <w:lang w:val="en-US"/>
            </w:rPr>
            <w:t>Dr Ahmad Reza Sharafat, Chairman, ITU-D Study Group 2</w:t>
          </w:r>
        </w:p>
      </w:tc>
      <w:bookmarkStart w:id="4" w:name="OrgName"/>
      <w:bookmarkEnd w:id="4"/>
    </w:tr>
    <w:tr w:rsidR="00E01801" w:rsidRPr="004D495C" w14:paraId="2300DF64" w14:textId="77777777" w:rsidTr="009B1C31">
      <w:tc>
        <w:tcPr>
          <w:tcW w:w="1526" w:type="dxa"/>
          <w:shd w:val="clear" w:color="auto" w:fill="auto"/>
        </w:tcPr>
        <w:p w14:paraId="68395EEE" w14:textId="77777777" w:rsidR="00E01801" w:rsidRPr="004D495C" w:rsidRDefault="00E01801" w:rsidP="00F65695">
          <w:pPr>
            <w:pStyle w:val="FirstFooter"/>
            <w:tabs>
              <w:tab w:val="left" w:pos="1559"/>
              <w:tab w:val="left" w:pos="3828"/>
            </w:tabs>
            <w:spacing w:after="40"/>
            <w:rPr>
              <w:sz w:val="20"/>
              <w:lang w:val="en-US"/>
            </w:rPr>
          </w:pPr>
        </w:p>
      </w:tc>
      <w:tc>
        <w:tcPr>
          <w:tcW w:w="2410" w:type="dxa"/>
          <w:shd w:val="clear" w:color="auto" w:fill="auto"/>
        </w:tcPr>
        <w:p w14:paraId="7BFBB388" w14:textId="77777777" w:rsidR="00E01801" w:rsidRPr="004D495C" w:rsidRDefault="00E01801" w:rsidP="00F65695">
          <w:pPr>
            <w:pStyle w:val="FirstFooter"/>
            <w:tabs>
              <w:tab w:val="left" w:pos="2302"/>
            </w:tabs>
            <w:spacing w:after="40"/>
            <w:rPr>
              <w:sz w:val="18"/>
              <w:szCs w:val="18"/>
              <w:lang w:val="en-US"/>
            </w:rPr>
          </w:pPr>
          <w:r w:rsidRPr="004D495C">
            <w:rPr>
              <w:sz w:val="18"/>
              <w:szCs w:val="18"/>
              <w:lang w:val="en-US"/>
            </w:rPr>
            <w:t>Phone number:</w:t>
          </w:r>
        </w:p>
      </w:tc>
      <w:tc>
        <w:tcPr>
          <w:tcW w:w="5987" w:type="dxa"/>
        </w:tcPr>
        <w:p w14:paraId="022365B1" w14:textId="77777777" w:rsidR="00E01801" w:rsidRPr="004F6CC8" w:rsidRDefault="00E01801" w:rsidP="00F65695">
          <w:pPr>
            <w:pStyle w:val="FirstFooter"/>
            <w:tabs>
              <w:tab w:val="left" w:pos="2302"/>
            </w:tabs>
            <w:spacing w:after="40"/>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5" w:name="PhoneNo"/>
      <w:bookmarkEnd w:id="5"/>
    </w:tr>
    <w:tr w:rsidR="00E01801" w:rsidRPr="004D495C" w14:paraId="45DB2882" w14:textId="77777777" w:rsidTr="009B1C31">
      <w:tc>
        <w:tcPr>
          <w:tcW w:w="1526" w:type="dxa"/>
          <w:shd w:val="clear" w:color="auto" w:fill="auto"/>
        </w:tcPr>
        <w:p w14:paraId="7386B99F" w14:textId="77777777" w:rsidR="00E01801" w:rsidRPr="004D495C" w:rsidRDefault="00E01801" w:rsidP="00F65695">
          <w:pPr>
            <w:pStyle w:val="FirstFooter"/>
            <w:tabs>
              <w:tab w:val="left" w:pos="1559"/>
              <w:tab w:val="left" w:pos="3828"/>
            </w:tabs>
            <w:spacing w:after="40"/>
            <w:rPr>
              <w:sz w:val="20"/>
              <w:lang w:val="en-US"/>
            </w:rPr>
          </w:pPr>
        </w:p>
      </w:tc>
      <w:tc>
        <w:tcPr>
          <w:tcW w:w="2410" w:type="dxa"/>
          <w:shd w:val="clear" w:color="auto" w:fill="auto"/>
        </w:tcPr>
        <w:p w14:paraId="128C05BF" w14:textId="77777777" w:rsidR="00E01801" w:rsidRPr="004D495C" w:rsidRDefault="00E01801" w:rsidP="00F65695">
          <w:pPr>
            <w:pStyle w:val="FirstFooter"/>
            <w:tabs>
              <w:tab w:val="left" w:pos="2302"/>
            </w:tabs>
            <w:spacing w:after="40"/>
            <w:rPr>
              <w:sz w:val="18"/>
              <w:szCs w:val="18"/>
              <w:lang w:val="en-US"/>
            </w:rPr>
          </w:pPr>
          <w:r w:rsidRPr="004D495C">
            <w:rPr>
              <w:sz w:val="18"/>
              <w:szCs w:val="18"/>
              <w:lang w:val="en-US"/>
            </w:rPr>
            <w:t>E-mail:</w:t>
          </w:r>
        </w:p>
      </w:tc>
      <w:tc>
        <w:tcPr>
          <w:tcW w:w="5987" w:type="dxa"/>
        </w:tcPr>
        <w:p w14:paraId="20C522F7" w14:textId="77777777" w:rsidR="00E01801" w:rsidRPr="004F6CC8" w:rsidRDefault="00CB1DA3" w:rsidP="00F65695">
          <w:pPr>
            <w:pStyle w:val="FirstFooter"/>
            <w:tabs>
              <w:tab w:val="left" w:pos="2302"/>
            </w:tabs>
            <w:spacing w:after="40"/>
            <w:rPr>
              <w:sz w:val="18"/>
              <w:szCs w:val="18"/>
              <w:highlight w:val="yellow"/>
              <w:lang w:val="en-US"/>
            </w:rPr>
          </w:pPr>
          <w:hyperlink r:id="rId1" w:history="1">
            <w:r w:rsidR="00E01801" w:rsidRPr="004F6CC8">
              <w:rPr>
                <w:rStyle w:val="Hyperlink"/>
                <w:sz w:val="18"/>
                <w:szCs w:val="18"/>
              </w:rPr>
              <w:t>ahmad.sharafat@gmail.com</w:t>
            </w:r>
          </w:hyperlink>
        </w:p>
      </w:tc>
      <w:bookmarkStart w:id="6" w:name="Email"/>
      <w:bookmarkEnd w:id="6"/>
    </w:tr>
  </w:tbl>
  <w:p w14:paraId="0B073ACB" w14:textId="1C22B3C8" w:rsidR="00E01801" w:rsidRDefault="00CB1DA3" w:rsidP="00F65695">
    <w:pPr>
      <w:pStyle w:val="Footer"/>
      <w:jc w:val="center"/>
    </w:pPr>
    <w:hyperlink r:id="rId2" w:history="1">
      <w:r w:rsidR="00E01801">
        <w:rPr>
          <w:rStyle w:val="Hyperlink"/>
          <w:caps w:val="0"/>
          <w:noProof w:val="0"/>
          <w:sz w:val="18"/>
          <w:szCs w:val="18"/>
          <w:lang w:val="en-US"/>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B5D77" w14:textId="77777777" w:rsidR="00E01801" w:rsidRDefault="00E01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1A6B" w14:textId="77777777" w:rsidR="00E01801" w:rsidRDefault="00E0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12A8D" w14:textId="77777777" w:rsidR="005242CE" w:rsidRDefault="005242CE" w:rsidP="008E57C6">
      <w:r>
        <w:t>_______________</w:t>
      </w:r>
    </w:p>
  </w:footnote>
  <w:footnote w:type="continuationSeparator" w:id="0">
    <w:p w14:paraId="6937CA20" w14:textId="77777777" w:rsidR="005242CE" w:rsidRDefault="005242CE" w:rsidP="008E57C6">
      <w:r>
        <w:continuationSeparator/>
      </w:r>
    </w:p>
  </w:footnote>
  <w:footnote w:type="continuationNotice" w:id="1">
    <w:p w14:paraId="15480BA0" w14:textId="77777777" w:rsidR="005242CE" w:rsidRDefault="005242CE" w:rsidP="008E57C6"/>
  </w:footnote>
  <w:footnote w:id="2">
    <w:p w14:paraId="5733C244" w14:textId="00E075B5" w:rsidR="00E01801" w:rsidRPr="0068052B" w:rsidRDefault="00E01801">
      <w:pPr>
        <w:pStyle w:val="FootnoteText"/>
        <w:rPr>
          <w:rFonts w:eastAsia="Malgun Gothic"/>
        </w:rPr>
      </w:pPr>
      <w:r>
        <w:rPr>
          <w:rStyle w:val="FootnoteReference"/>
        </w:rPr>
        <w:footnoteRef/>
      </w:r>
      <w:r>
        <w:t xml:space="preserve"> </w:t>
      </w:r>
      <w:r>
        <w:tab/>
        <w:t>This number is from the informal SG2 Rapporteur Group meetings held on 22-26 February 2021.</w:t>
      </w:r>
    </w:p>
  </w:footnote>
  <w:footnote w:id="3">
    <w:p w14:paraId="449D29F7" w14:textId="473AC3BB" w:rsidR="00E01801" w:rsidRPr="00A65420" w:rsidRDefault="00E01801">
      <w:pPr>
        <w:pStyle w:val="FootnoteText"/>
        <w:rPr>
          <w:rFonts w:eastAsia="Malgun Gothic"/>
        </w:rPr>
      </w:pPr>
      <w:r>
        <w:rPr>
          <w:rStyle w:val="FootnoteReference"/>
        </w:rPr>
        <w:footnoteRef/>
      </w:r>
      <w:r>
        <w:tab/>
        <w:t xml:space="preserve">Some contributions are from SMEs who had participated in the SME pilot until end of 2019, see </w:t>
      </w:r>
      <w:hyperlink r:id="rId1" w:history="1">
        <w:r w:rsidRPr="00A65420">
          <w:rPr>
            <w:rStyle w:val="Hyperlink"/>
          </w:rPr>
          <w:t>here</w:t>
        </w:r>
      </w:hyperlink>
      <w:r>
        <w:t xml:space="preserve"> for more information.</w:t>
      </w:r>
    </w:p>
  </w:footnote>
  <w:footnote w:id="4">
    <w:p w14:paraId="6A6D2DBF" w14:textId="7E862676" w:rsidR="00E01801" w:rsidRPr="000C4F92" w:rsidRDefault="00E01801" w:rsidP="0062425A">
      <w:pPr>
        <w:pStyle w:val="FootnoteText"/>
        <w:ind w:left="0" w:firstLine="0"/>
        <w:rPr>
          <w:rFonts w:eastAsia="Malgun Gothic"/>
        </w:rPr>
      </w:pPr>
      <w:r>
        <w:rPr>
          <w:rStyle w:val="FootnoteReference"/>
        </w:rPr>
        <w:footnoteRef/>
      </w:r>
      <w:r>
        <w:tab/>
      </w:r>
      <w:r>
        <w:rPr>
          <w:rFonts w:eastAsia="Malgun Gothic" w:hint="eastAsia"/>
        </w:rPr>
        <w:t>S</w:t>
      </w:r>
      <w:r>
        <w:rPr>
          <w:rFonts w:eastAsia="Malgun Gothic"/>
        </w:rPr>
        <w:t>ome contributions may be counted more than once if allocated to more than one Question</w:t>
      </w:r>
    </w:p>
  </w:footnote>
  <w:footnote w:id="5">
    <w:p w14:paraId="6B7EB5AD" w14:textId="701DC430" w:rsidR="00E01801" w:rsidRPr="007C16EA" w:rsidRDefault="00E01801">
      <w:pPr>
        <w:pStyle w:val="FootnoteText"/>
        <w:rPr>
          <w:rFonts w:eastAsia="Malgun Gothic"/>
        </w:rPr>
      </w:pPr>
      <w:r>
        <w:rPr>
          <w:rStyle w:val="FootnoteReference"/>
        </w:rPr>
        <w:footnoteRef/>
      </w:r>
      <w:r>
        <w:tab/>
        <w:t xml:space="preserve">See </w:t>
      </w:r>
      <w:hyperlink r:id="rId2" w:history="1">
        <w:r w:rsidRPr="00F55FF3">
          <w:rPr>
            <w:rStyle w:val="Hyperlink"/>
          </w:rPr>
          <w:t>https://www.itu.int/en/join/smes/Documents/SMEs%20background%20info_final_8july%20(1).pdf</w:t>
        </w:r>
      </w:hyperlink>
    </w:p>
  </w:footnote>
  <w:footnote w:id="6">
    <w:p w14:paraId="5DBBDF2C" w14:textId="51F42DB8" w:rsidR="00E01801" w:rsidRPr="00285BB5" w:rsidRDefault="00E01801" w:rsidP="00CB67CE">
      <w:pPr>
        <w:pStyle w:val="FootnoteText"/>
        <w:spacing w:after="120"/>
        <w:rPr>
          <w:rFonts w:eastAsia="Malgun Gothic"/>
        </w:rPr>
      </w:pPr>
      <w:r w:rsidRPr="000530F0">
        <w:rPr>
          <w:rStyle w:val="FootnoteReference"/>
        </w:rPr>
        <w:footnoteRef/>
      </w:r>
      <w:r>
        <w:t xml:space="preserve"> </w:t>
      </w:r>
      <w:r>
        <w:tab/>
      </w:r>
      <w:r w:rsidRPr="00285BB5">
        <w:rPr>
          <w:rFonts w:eastAsia="Malgun Gothic"/>
        </w:rPr>
        <w:t>The “</w:t>
      </w:r>
      <w:r>
        <w:rPr>
          <w:rFonts w:eastAsia="Malgun Gothic"/>
        </w:rPr>
        <w:t>o</w:t>
      </w:r>
      <w:r w:rsidRPr="00285BB5">
        <w:rPr>
          <w:rFonts w:eastAsia="Malgun Gothic"/>
        </w:rPr>
        <w:t xml:space="preserve">ngoing work” web page is available in </w:t>
      </w:r>
      <w:hyperlink r:id="rId3" w:history="1">
        <w:r w:rsidRPr="00285BB5">
          <w:rPr>
            <w:rStyle w:val="Hyperlink"/>
            <w:rFonts w:eastAsia="Malgun Gothic"/>
          </w:rPr>
          <w:t>https://www.itu.int/en/ITU-D/Study-Groups/2018-2021/Pages/OngoingWork.aspx</w:t>
        </w:r>
      </w:hyperlink>
      <w:r w:rsidRPr="00285BB5">
        <w:rPr>
          <w:rFonts w:eastAsia="Malgun Gothic"/>
        </w:rPr>
        <w:t xml:space="preserve"> </w:t>
      </w:r>
    </w:p>
  </w:footnote>
  <w:footnote w:id="7">
    <w:p w14:paraId="3C3888FF" w14:textId="4F4710A0" w:rsidR="00E01801" w:rsidRPr="008272E9" w:rsidRDefault="00E01801">
      <w:pPr>
        <w:pStyle w:val="FootnoteText"/>
        <w:rPr>
          <w:rFonts w:eastAsia="Malgun Gothic"/>
        </w:rPr>
      </w:pPr>
      <w:r>
        <w:rPr>
          <w:rStyle w:val="FootnoteReference"/>
        </w:rPr>
        <w:footnoteRef/>
      </w:r>
      <w:r>
        <w:tab/>
      </w:r>
      <w:r>
        <w:rPr>
          <w:bCs/>
        </w:rPr>
        <w:t>Following this meeting, a joint reply liaison statement with SG1 was approved to continue exploring such possibilities in the next WTDC, when the next set of Questions will be approved;</w:t>
      </w:r>
    </w:p>
  </w:footnote>
  <w:footnote w:id="8">
    <w:p w14:paraId="7085C4D5" w14:textId="77777777" w:rsidR="00E01801" w:rsidRPr="0078429B" w:rsidRDefault="00E01801" w:rsidP="00FC5F4D">
      <w:pPr>
        <w:pStyle w:val="FootnoteText"/>
      </w:pPr>
      <w:r>
        <w:rPr>
          <w:rStyle w:val="FootnoteReference"/>
        </w:rPr>
        <w:footnoteRef/>
      </w:r>
      <w:r>
        <w:t xml:space="preserve"> See</w:t>
      </w:r>
      <w:r w:rsidRPr="0078429B">
        <w:t xml:space="preserve"> meeting webpage </w:t>
      </w:r>
      <w:r w:rsidRPr="0014180F">
        <w:t>https://www.itu.int/net4/ITU-D/CDS/sg/blkmeetings.asp?lg=1&amp;sp=2018&amp;blk=26278</w:t>
      </w:r>
    </w:p>
  </w:footnote>
  <w:footnote w:id="9">
    <w:p w14:paraId="1AFC1C2A" w14:textId="77777777" w:rsidR="00E01801" w:rsidRPr="00FD60B2" w:rsidRDefault="00E01801" w:rsidP="00D42AA6">
      <w:pPr>
        <w:pStyle w:val="FootnoteText"/>
        <w:rPr>
          <w:rFonts w:eastAsia="Malgun Gothic"/>
        </w:rPr>
      </w:pPr>
      <w:r>
        <w:rPr>
          <w:rStyle w:val="FootnoteReference"/>
        </w:rPr>
        <w:footnoteRef/>
      </w:r>
      <w:r>
        <w:t xml:space="preserve"> </w:t>
      </w:r>
      <w:r>
        <w:rPr>
          <w:rFonts w:eastAsia="Malgun Gothic"/>
        </w:rPr>
        <w:tab/>
      </w:r>
      <w:r>
        <w:rPr>
          <w:rFonts w:eastAsia="Malgun Gothic"/>
        </w:rPr>
        <w:tab/>
        <w:t xml:space="preserve">See </w:t>
      </w:r>
      <w:hyperlink r:id="rId4" w:history="1">
        <w:r w:rsidRPr="00300D61">
          <w:rPr>
            <w:rStyle w:val="Hyperlink"/>
            <w:rFonts w:eastAsia="Malgun Gothic"/>
          </w:rPr>
          <w:t>https://www.itu.int/en/ITU-D/Study-Groups/2018-2021/Pages/OngoingWork.aspx</w:t>
        </w:r>
      </w:hyperlink>
    </w:p>
  </w:footnote>
  <w:footnote w:id="10">
    <w:p w14:paraId="45EF7DA3" w14:textId="4F558387" w:rsidR="00E01801" w:rsidRPr="004E4491" w:rsidRDefault="00E01801" w:rsidP="00A604FD">
      <w:pPr>
        <w:pStyle w:val="FootnoteText"/>
        <w:rPr>
          <w:rFonts w:eastAsia="Malgun Gothic"/>
        </w:rPr>
      </w:pPr>
      <w:r>
        <w:rPr>
          <w:rStyle w:val="FootnoteReference"/>
        </w:rPr>
        <w:footnoteRef/>
      </w:r>
      <w:r w:rsidRPr="004E4491">
        <w:t xml:space="preserve"> </w:t>
      </w:r>
      <w:r w:rsidRPr="004E4491">
        <w:tab/>
      </w:r>
      <w:r>
        <w:t>Agreed to be released after conclusion of the coordination process between the Q1/2 and Q3/2 experts.</w:t>
      </w:r>
    </w:p>
  </w:footnote>
  <w:footnote w:id="11">
    <w:p w14:paraId="4DB9E093" w14:textId="62B43447" w:rsidR="00E01801" w:rsidRPr="005D5900" w:rsidRDefault="00E01801">
      <w:pPr>
        <w:pStyle w:val="FootnoteText"/>
        <w:rPr>
          <w:rFonts w:eastAsia="Malgun Gothic"/>
        </w:rPr>
      </w:pPr>
      <w:r>
        <w:rPr>
          <w:rStyle w:val="FootnoteReference"/>
        </w:rPr>
        <w:footnoteRef/>
      </w:r>
      <w:r>
        <w:tab/>
        <w:t xml:space="preserve">More information can be found in Document </w:t>
      </w:r>
      <w:hyperlink r:id="rId5" w:history="1">
        <w:r w:rsidRPr="00A83BF6">
          <w:rPr>
            <w:rStyle w:val="Hyperlink"/>
            <w:bCs/>
            <w:lang w:val="en-US"/>
          </w:rPr>
          <w:t>2/425</w:t>
        </w:r>
      </w:hyperlink>
      <w:r w:rsidRPr="004763A1">
        <w:t xml:space="preserve"> </w:t>
      </w:r>
      <w:r>
        <w:t>(Vice-Chairman, ITU-D Study Group 2), which provides a c</w:t>
      </w:r>
      <w:r w:rsidRPr="004B128F">
        <w:t>ompilation of views on the future of ITU-D SG2 Questions</w:t>
      </w:r>
      <w:r>
        <w:t xml:space="preserve">, and </w:t>
      </w:r>
      <w:hyperlink r:id="rId6" w:history="1">
        <w:r w:rsidRPr="00777DBA">
          <w:rPr>
            <w:rStyle w:val="Hyperlink"/>
            <w:rFonts w:cstheme="minorHAnsi"/>
            <w:bCs/>
            <w:szCs w:val="24"/>
          </w:rPr>
          <w:t>2/387(Rev.1)</w:t>
        </w:r>
      </w:hyperlink>
      <w:r w:rsidRPr="004763A1">
        <w:rPr>
          <w:rStyle w:val="Hyperlink"/>
          <w:rFonts w:cstheme="minorHAnsi"/>
          <w:color w:val="auto"/>
          <w:szCs w:val="24"/>
          <w:u w:val="none"/>
        </w:rPr>
        <w:t xml:space="preserve"> (</w:t>
      </w:r>
      <w:r>
        <w:rPr>
          <w:rStyle w:val="Hyperlink"/>
          <w:rFonts w:cstheme="minorHAnsi"/>
          <w:color w:val="auto"/>
          <w:szCs w:val="24"/>
          <w:u w:val="none"/>
        </w:rPr>
        <w:t>Korea (Rep. of)</w:t>
      </w:r>
      <w:r w:rsidRPr="004763A1">
        <w:rPr>
          <w:rStyle w:val="Hyperlink"/>
          <w:rFonts w:cstheme="minorHAnsi"/>
          <w:color w:val="auto"/>
          <w:szCs w:val="24"/>
          <w:u w:val="none"/>
        </w:rPr>
        <w:t>)</w:t>
      </w:r>
    </w:p>
  </w:footnote>
  <w:footnote w:id="12">
    <w:p w14:paraId="2231C5C0" w14:textId="61B7D483" w:rsidR="00E01801" w:rsidRPr="006F718E" w:rsidRDefault="00E01801">
      <w:pPr>
        <w:pStyle w:val="FootnoteText"/>
        <w:rPr>
          <w:rFonts w:eastAsia="Malgun Gothic"/>
        </w:rPr>
      </w:pPr>
      <w:r>
        <w:rPr>
          <w:rStyle w:val="FootnoteReference"/>
        </w:rPr>
        <w:footnoteRef/>
      </w:r>
      <w:r>
        <w:tab/>
        <w:t xml:space="preserve">A draft terms of reference can be found in Document </w:t>
      </w:r>
      <w:hyperlink r:id="rId7" w:history="1">
        <w:r w:rsidRPr="00AB2A38">
          <w:rPr>
            <w:rStyle w:val="Hyperlink"/>
            <w:rFonts w:cstheme="minorHAnsi"/>
            <w:szCs w:val="24"/>
          </w:rPr>
          <w:t>SG2RGQ/255</w:t>
        </w:r>
      </w:hyperlink>
      <w:r w:rsidRPr="004763A1">
        <w:rPr>
          <w:rStyle w:val="Hyperlink"/>
          <w:rFonts w:cstheme="minorHAnsi"/>
          <w:color w:val="auto"/>
          <w:szCs w:val="24"/>
          <w:u w:val="none"/>
        </w:rPr>
        <w:t xml:space="preserve"> (Co-Rapporteurs </w:t>
      </w:r>
      <w:r>
        <w:rPr>
          <w:rStyle w:val="Hyperlink"/>
          <w:rFonts w:cstheme="minorHAnsi"/>
          <w:color w:val="auto"/>
          <w:szCs w:val="24"/>
          <w:u w:val="none"/>
        </w:rPr>
        <w:t>and</w:t>
      </w:r>
      <w:r w:rsidRPr="004763A1">
        <w:rPr>
          <w:rStyle w:val="Hyperlink"/>
          <w:rFonts w:cstheme="minorHAnsi"/>
          <w:color w:val="auto"/>
          <w:szCs w:val="24"/>
          <w:u w:val="none"/>
        </w:rPr>
        <w:t xml:space="preserve"> Vice-Rapporteurs for Question 2/2)</w:t>
      </w:r>
    </w:p>
  </w:footnote>
  <w:footnote w:id="13">
    <w:p w14:paraId="266EB431" w14:textId="4896A12C" w:rsidR="00E01801" w:rsidRPr="006F718E" w:rsidRDefault="00E01801" w:rsidP="00BD008F">
      <w:pPr>
        <w:pStyle w:val="FootnoteText"/>
        <w:rPr>
          <w:rFonts w:eastAsia="Malgun Gothic"/>
        </w:rPr>
      </w:pPr>
      <w:r>
        <w:rPr>
          <w:rStyle w:val="FootnoteReference"/>
        </w:rPr>
        <w:footnoteRef/>
      </w:r>
      <w:r>
        <w:t xml:space="preserve"> </w:t>
      </w:r>
      <w:r>
        <w:tab/>
        <w:t xml:space="preserve">See Chapter 7 of the Output Report on Question 3/2 (Document </w:t>
      </w:r>
      <w:hyperlink r:id="rId8" w:history="1">
        <w:r w:rsidRPr="004A399F">
          <w:rPr>
            <w:rStyle w:val="Hyperlink"/>
            <w:lang w:val="en-US"/>
          </w:rPr>
          <w:t>2/37</w:t>
        </w:r>
        <w:r>
          <w:rPr>
            <w:rStyle w:val="Hyperlink"/>
            <w:lang w:val="en-US"/>
          </w:rPr>
          <w:t>7</w:t>
        </w:r>
      </w:hyperlink>
      <w:r>
        <w:rPr>
          <w:lang w:val="en-US"/>
        </w:rPr>
        <w:t xml:space="preserve"> (Rev.2)</w:t>
      </w:r>
      <w:r>
        <w:t>)</w:t>
      </w:r>
    </w:p>
  </w:footnote>
  <w:footnote w:id="14">
    <w:p w14:paraId="5C323399" w14:textId="5444B30C" w:rsidR="00E01801" w:rsidRPr="007B7676" w:rsidRDefault="00E01801">
      <w:pPr>
        <w:pStyle w:val="FootnoteText"/>
        <w:rPr>
          <w:rFonts w:eastAsia="Malgun Gothic"/>
        </w:rPr>
      </w:pPr>
      <w:r>
        <w:rPr>
          <w:rStyle w:val="FootnoteReference"/>
        </w:rPr>
        <w:footnoteRef/>
      </w:r>
      <w:r>
        <w:tab/>
        <w:t xml:space="preserve">More information can be found in Annex 5 of the Output Report on Question 4/2 (Document </w:t>
      </w:r>
      <w:hyperlink r:id="rId9" w:history="1">
        <w:r w:rsidRPr="004A399F">
          <w:rPr>
            <w:rStyle w:val="Hyperlink"/>
            <w:lang w:val="en-US"/>
          </w:rPr>
          <w:t>2/37</w:t>
        </w:r>
        <w:r>
          <w:rPr>
            <w:rStyle w:val="Hyperlink"/>
            <w:lang w:val="en-US"/>
          </w:rPr>
          <w:t>8</w:t>
        </w:r>
      </w:hyperlink>
      <w:r>
        <w:rPr>
          <w:lang w:val="en-US"/>
        </w:rPr>
        <w:t xml:space="preserve"> (Rev.3)</w:t>
      </w:r>
      <w:r>
        <w:t>).</w:t>
      </w:r>
    </w:p>
  </w:footnote>
  <w:footnote w:id="15">
    <w:p w14:paraId="2C9D9769" w14:textId="7DDB9473" w:rsidR="00E01801" w:rsidRPr="00FD60B2" w:rsidRDefault="00E01801" w:rsidP="00872597">
      <w:pPr>
        <w:pStyle w:val="FootnoteText"/>
        <w:rPr>
          <w:rFonts w:eastAsia="Malgun Gothic"/>
        </w:rPr>
      </w:pPr>
      <w:r>
        <w:rPr>
          <w:rStyle w:val="FootnoteReference"/>
        </w:rPr>
        <w:footnoteRef/>
      </w:r>
      <w:r>
        <w:tab/>
      </w:r>
      <w:r>
        <w:rPr>
          <w:rFonts w:eastAsia="Malgun Gothic"/>
        </w:rPr>
        <w:t xml:space="preserve">See </w:t>
      </w:r>
      <w:hyperlink r:id="rId10" w:history="1">
        <w:r w:rsidRPr="00300D61">
          <w:rPr>
            <w:rStyle w:val="Hyperlink"/>
            <w:rFonts w:eastAsia="Malgun Gothic"/>
          </w:rPr>
          <w:t>https://www.itu.int/en/ITU-D/Study-Groups/2018-2021/Pages/OngoingWork.aspx</w:t>
        </w:r>
      </w:hyperlink>
    </w:p>
  </w:footnote>
  <w:footnote w:id="16">
    <w:p w14:paraId="206CC922" w14:textId="2E86E0A2" w:rsidR="00E01801" w:rsidRPr="00F11B5C" w:rsidRDefault="00E01801">
      <w:pPr>
        <w:pStyle w:val="FootnoteText"/>
        <w:rPr>
          <w:rFonts w:eastAsia="Malgun Gothic"/>
        </w:rPr>
      </w:pPr>
      <w:r>
        <w:rPr>
          <w:rStyle w:val="FootnoteReference"/>
        </w:rPr>
        <w:footnoteRef/>
      </w:r>
      <w:r>
        <w:tab/>
        <w:t xml:space="preserve">A draft terms of reference is available in Annex 2 of Document </w:t>
      </w:r>
      <w:hyperlink r:id="rId11" w:history="1">
        <w:r w:rsidRPr="00A83BF6">
          <w:rPr>
            <w:rStyle w:val="Hyperlink"/>
            <w:bCs/>
            <w:lang w:val="en-US"/>
          </w:rPr>
          <w:t>2/425</w:t>
        </w:r>
      </w:hyperlink>
      <w:r>
        <w:t xml:space="preserve"> (Vice-Chairman, ITU-D Study Group 2)</w:t>
      </w:r>
    </w:p>
  </w:footnote>
  <w:footnote w:id="17">
    <w:p w14:paraId="3B9000C6" w14:textId="1A7F30CC" w:rsidR="00E01801" w:rsidRPr="004763A1" w:rsidRDefault="00E01801">
      <w:pPr>
        <w:pStyle w:val="FootnoteText"/>
        <w:rPr>
          <w:rFonts w:eastAsia="Malgun Gothic"/>
        </w:rPr>
      </w:pPr>
      <w:r>
        <w:rPr>
          <w:rStyle w:val="FootnoteReference"/>
        </w:rPr>
        <w:footnoteRef/>
      </w:r>
      <w:r>
        <w:tab/>
        <w:t xml:space="preserve">See </w:t>
      </w:r>
      <w:r w:rsidRPr="00777DBA">
        <w:rPr>
          <w:rFonts w:cstheme="minorHAnsi"/>
          <w:color w:val="000000"/>
          <w:szCs w:val="24"/>
        </w:rPr>
        <w:t>Document </w:t>
      </w:r>
      <w:hyperlink r:id="rId12" w:tgtFrame="_blank" w:history="1">
        <w:r w:rsidRPr="00777DBA">
          <w:rPr>
            <w:rStyle w:val="Hyperlink"/>
            <w:rFonts w:cstheme="minorHAnsi"/>
            <w:szCs w:val="24"/>
          </w:rPr>
          <w:t>2/383</w:t>
        </w:r>
      </w:hyperlink>
      <w:r>
        <w:t xml:space="preserve"> from China</w:t>
      </w:r>
    </w:p>
  </w:footnote>
  <w:footnote w:id="18">
    <w:p w14:paraId="1D30039A" w14:textId="1303888A" w:rsidR="00E01801" w:rsidRPr="00C670D6" w:rsidRDefault="00E01801">
      <w:pPr>
        <w:pStyle w:val="FootnoteText"/>
        <w:rPr>
          <w:rFonts w:eastAsia="Malgun Gothic"/>
        </w:rPr>
      </w:pPr>
      <w:r>
        <w:rPr>
          <w:rStyle w:val="FootnoteReference"/>
        </w:rPr>
        <w:footnoteRef/>
      </w:r>
      <w:r>
        <w:tab/>
        <w:t xml:space="preserve">More information can be found in Document </w:t>
      </w:r>
      <w:hyperlink r:id="rId13" w:history="1">
        <w:r w:rsidRPr="00A83BF6">
          <w:rPr>
            <w:rStyle w:val="Hyperlink"/>
            <w:bCs/>
            <w:lang w:val="en-US"/>
          </w:rPr>
          <w:t>2/425</w:t>
        </w:r>
      </w:hyperlink>
      <w:r w:rsidRPr="004763A1">
        <w:t xml:space="preserve"> </w:t>
      </w:r>
      <w:r>
        <w:t>(Vice-Chairman, ITU-D Study Group 2)</w:t>
      </w:r>
    </w:p>
  </w:footnote>
  <w:footnote w:id="19">
    <w:p w14:paraId="62DFA953" w14:textId="6211BF43" w:rsidR="00E01801" w:rsidRPr="006A2C26" w:rsidRDefault="00E01801">
      <w:pPr>
        <w:pStyle w:val="FootnoteText"/>
        <w:rPr>
          <w:rFonts w:eastAsia="Malgun Gothic"/>
        </w:rPr>
      </w:pPr>
      <w:r>
        <w:rPr>
          <w:rStyle w:val="FootnoteReference"/>
        </w:rPr>
        <w:footnoteRef/>
      </w:r>
      <w:r>
        <w:t xml:space="preserve">  A draft terms of reference is available in Annex 3 of Document </w:t>
      </w:r>
      <w:hyperlink r:id="rId14" w:history="1">
        <w:r w:rsidRPr="00A83BF6">
          <w:rPr>
            <w:rStyle w:val="Hyperlink"/>
            <w:bCs/>
            <w:lang w:val="en-US"/>
          </w:rPr>
          <w:t>2/425</w:t>
        </w:r>
      </w:hyperlink>
      <w:r>
        <w:t xml:space="preserve"> (Vice-Chairman, ITU-D Study Group 2)</w:t>
      </w:r>
    </w:p>
  </w:footnote>
  <w:footnote w:id="20">
    <w:p w14:paraId="68FC6936" w14:textId="4B72DAA2" w:rsidR="00E01801" w:rsidRPr="00E74D5A" w:rsidRDefault="00E01801" w:rsidP="008E57C6">
      <w:pPr>
        <w:pStyle w:val="FootnoteText"/>
        <w:rPr>
          <w:rFonts w:eastAsia="Malgun Gothic"/>
        </w:rPr>
      </w:pPr>
      <w:r w:rsidRPr="00E74D5A">
        <w:rPr>
          <w:rStyle w:val="FootnoteReference"/>
        </w:rPr>
        <w:footnoteRef/>
      </w:r>
      <w:r w:rsidRPr="00E74D5A">
        <w:t xml:space="preserve"> </w:t>
      </w:r>
      <w:r w:rsidRPr="00E74D5A">
        <w:rPr>
          <w:rFonts w:eastAsia="Malgun Gothic"/>
        </w:rPr>
        <w:t>The summary records of the ITU-CCT meeting held on 7 April 2021 was not available at the time of writing.</w:t>
      </w:r>
    </w:p>
  </w:footnote>
  <w:footnote w:id="21">
    <w:p w14:paraId="14ED8254" w14:textId="1AEB2C8A" w:rsidR="00E01801" w:rsidRPr="00E74D5A" w:rsidRDefault="00E01801" w:rsidP="008E57C6">
      <w:pPr>
        <w:pStyle w:val="FootnoteText"/>
        <w:rPr>
          <w:rFonts w:eastAsia="Malgun Gothic"/>
        </w:rPr>
      </w:pPr>
      <w:r w:rsidRPr="00E74D5A">
        <w:rPr>
          <w:rStyle w:val="FootnoteReference"/>
        </w:rPr>
        <w:footnoteRef/>
      </w:r>
      <w:r w:rsidRPr="00E74D5A">
        <w:t xml:space="preserve"> Oral </w:t>
      </w:r>
      <w:r w:rsidRPr="00E74D5A">
        <w:rPr>
          <w:rFonts w:eastAsia="Malgun Gothic"/>
        </w:rPr>
        <w:t xml:space="preserve">reports were </w:t>
      </w:r>
      <w:r>
        <w:rPr>
          <w:rFonts w:eastAsia="Malgun Gothic"/>
        </w:rPr>
        <w:t>provided</w:t>
      </w:r>
      <w:r w:rsidRPr="00E74D5A">
        <w:rPr>
          <w:rFonts w:eastAsia="Malgun Gothic"/>
        </w:rPr>
        <w:t xml:space="preserve"> in previous years.</w:t>
      </w:r>
    </w:p>
  </w:footnote>
  <w:footnote w:id="22">
    <w:p w14:paraId="4E814487" w14:textId="68411DDD" w:rsidR="00E01801" w:rsidRPr="00834FFC" w:rsidRDefault="00E01801" w:rsidP="008E57C6">
      <w:pPr>
        <w:pStyle w:val="FootnoteText"/>
        <w:rPr>
          <w:rFonts w:eastAsia="Malgun Gothic"/>
        </w:rPr>
      </w:pPr>
      <w:r w:rsidRPr="00834FFC">
        <w:rPr>
          <w:rStyle w:val="FootnoteReference"/>
        </w:rPr>
        <w:footnoteRef/>
      </w:r>
      <w:r w:rsidRPr="00834FFC">
        <w:t xml:space="preserve"> </w:t>
      </w:r>
      <w:r w:rsidRPr="00834FFC">
        <w:rPr>
          <w:rFonts w:eastAsia="Malgun Gothic"/>
        </w:rPr>
        <w:t xml:space="preserve">See </w:t>
      </w:r>
      <w:hyperlink r:id="rId15" w:history="1">
        <w:r w:rsidRPr="00834FFC">
          <w:rPr>
            <w:rStyle w:val="Hyperlink"/>
            <w:rFonts w:eastAsia="Malgun Gothic"/>
          </w:rPr>
          <w:t>https://www.itu.int/net4/ITU-D/ExpertGroup/topic.asp?TOPIC_ID=7405</w:t>
        </w:r>
      </w:hyperlink>
      <w:r>
        <w:rPr>
          <w:rFonts w:eastAsia="Malgun Gothic"/>
        </w:rPr>
        <w:t>.</w:t>
      </w:r>
    </w:p>
  </w:footnote>
  <w:footnote w:id="23">
    <w:p w14:paraId="60A336F1" w14:textId="77777777" w:rsidR="00E01801" w:rsidRPr="00834FFC" w:rsidRDefault="00E01801" w:rsidP="008E57C6">
      <w:pPr>
        <w:pStyle w:val="FootnoteText"/>
        <w:rPr>
          <w:rFonts w:eastAsia="Malgun Gothic"/>
        </w:rPr>
      </w:pPr>
      <w:r w:rsidRPr="00834FFC">
        <w:rPr>
          <w:rStyle w:val="FootnoteReference"/>
        </w:rPr>
        <w:footnoteRef/>
      </w:r>
      <w:r w:rsidRPr="00834FFC">
        <w:t xml:space="preserve"> See </w:t>
      </w:r>
      <w:hyperlink r:id="rId16" w:history="1">
        <w:r w:rsidRPr="00834FFC">
          <w:rPr>
            <w:rStyle w:val="Hyperlink"/>
          </w:rPr>
          <w:t>https://www.itu.int/net4/ITU-D/forum/expertgrouponhouseholds/forum/yaf_topics1173_E-waste.aspx</w:t>
        </w:r>
      </w:hyperlink>
      <w:r w:rsidRPr="00834FFC">
        <w:t>.</w:t>
      </w:r>
    </w:p>
  </w:footnote>
  <w:footnote w:id="24">
    <w:p w14:paraId="707FA379" w14:textId="77777777" w:rsidR="00E01801" w:rsidRPr="00834FFC" w:rsidRDefault="00E01801" w:rsidP="008E57C6">
      <w:pPr>
        <w:pStyle w:val="FootnoteText"/>
        <w:rPr>
          <w:rFonts w:eastAsia="Malgun Gothic"/>
        </w:rPr>
      </w:pPr>
      <w:r w:rsidRPr="00834FFC">
        <w:rPr>
          <w:rStyle w:val="FootnoteReference"/>
        </w:rPr>
        <w:footnoteRef/>
      </w:r>
      <w:r w:rsidRPr="00834FFC">
        <w:t xml:space="preserve"> </w:t>
      </w:r>
      <w:r w:rsidRPr="00834FFC">
        <w:rPr>
          <w:rFonts w:eastAsia="Malgun Gothic"/>
        </w:rPr>
        <w:t xml:space="preserve">See </w:t>
      </w:r>
      <w:hyperlink r:id="rId17" w:history="1">
        <w:r w:rsidRPr="00834FFC">
          <w:rPr>
            <w:rStyle w:val="Hyperlink"/>
            <w:rFonts w:eastAsia="Malgun Gothic"/>
          </w:rPr>
          <w:t>https://www.itu.int/net4/ITU-D/forum/expertgrouponhouseholds/forum/yaf_topics1174_Child-online-protection.aspx</w:t>
        </w:r>
      </w:hyperlink>
      <w:r w:rsidRPr="00834FFC">
        <w:t>.</w:t>
      </w:r>
    </w:p>
  </w:footnote>
  <w:footnote w:id="25">
    <w:p w14:paraId="7E0D3743" w14:textId="400F009D" w:rsidR="00E01801" w:rsidRPr="00494452" w:rsidRDefault="00E01801" w:rsidP="008E57C6">
      <w:pPr>
        <w:pStyle w:val="FootnoteText"/>
      </w:pPr>
      <w:r w:rsidRPr="00494452">
        <w:rPr>
          <w:rStyle w:val="FootnoteReference"/>
        </w:rPr>
        <w:footnoteRef/>
      </w:r>
      <w:r>
        <w:tab/>
        <w:t>M</w:t>
      </w:r>
      <w:r w:rsidRPr="00494452">
        <w:t xml:space="preserve">ore </w:t>
      </w:r>
      <w:r w:rsidRPr="00834FFC">
        <w:t>information about</w:t>
      </w:r>
      <w:r w:rsidRPr="00494452">
        <w:t xml:space="preserve"> FIGI </w:t>
      </w:r>
      <w:r>
        <w:t>is available in</w:t>
      </w:r>
      <w:r w:rsidRPr="00494452">
        <w:t xml:space="preserve"> </w:t>
      </w:r>
      <w:hyperlink r:id="rId18" w:history="1">
        <w:r w:rsidRPr="00494452">
          <w:rPr>
            <w:rStyle w:val="Hyperlink"/>
          </w:rPr>
          <w:t>https://www.itu.int/net4/ITU-D/CDS/projects/display.asp?ProjectNo=9GLO17088</w:t>
        </w:r>
      </w:hyperlink>
      <w:r>
        <w:t>.</w:t>
      </w:r>
    </w:p>
  </w:footnote>
  <w:footnote w:id="26">
    <w:p w14:paraId="2C67A45B" w14:textId="128B1813" w:rsidR="00E01801" w:rsidRPr="00494452" w:rsidRDefault="00E01801" w:rsidP="008E57C6">
      <w:pPr>
        <w:pStyle w:val="FootnoteText"/>
      </w:pPr>
      <w:r w:rsidRPr="00494452">
        <w:rPr>
          <w:rStyle w:val="FootnoteReference"/>
        </w:rPr>
        <w:footnoteRef/>
      </w:r>
      <w:r>
        <w:tab/>
        <w:t>M</w:t>
      </w:r>
      <w:r w:rsidRPr="00494452">
        <w:t xml:space="preserve">ore information about PRIDA </w:t>
      </w:r>
      <w:r>
        <w:t>is available in</w:t>
      </w:r>
      <w:r w:rsidRPr="00494452">
        <w:t xml:space="preserve"> </w:t>
      </w:r>
      <w:hyperlink r:id="rId19" w:history="1">
        <w:r w:rsidRPr="00494452">
          <w:rPr>
            <w:rStyle w:val="Hyperlink"/>
          </w:rPr>
          <w:t>https://www.itu.int/en/ITU-D/Projects/ITU-EC-ACP/PRIDA/Pages/default.aspx</w:t>
        </w:r>
      </w:hyperlink>
      <w:r>
        <w:t>.</w:t>
      </w:r>
    </w:p>
  </w:footnote>
  <w:footnote w:id="27">
    <w:p w14:paraId="7CBA21AA" w14:textId="6BF30286" w:rsidR="00E01801" w:rsidRPr="00953A8B" w:rsidRDefault="00E01801">
      <w:pPr>
        <w:pStyle w:val="FootnoteText"/>
        <w:rPr>
          <w:rFonts w:eastAsia="Malgun Gothic"/>
        </w:rPr>
      </w:pPr>
      <w:r>
        <w:rPr>
          <w:rStyle w:val="FootnoteReference"/>
        </w:rPr>
        <w:footnoteRef/>
      </w:r>
      <w:r>
        <w:tab/>
      </w:r>
      <w:r>
        <w:rPr>
          <w:rFonts w:eastAsia="Malgun Gothic" w:hint="eastAsia"/>
        </w:rPr>
        <w:t>S</w:t>
      </w:r>
      <w:r>
        <w:rPr>
          <w:rFonts w:eastAsia="Malgun Gothic"/>
        </w:rPr>
        <w:t>ee “</w:t>
      </w:r>
      <w:r w:rsidRPr="00953A8B">
        <w:rPr>
          <w:i/>
          <w:iCs/>
        </w:rPr>
        <w:t>Outcome document of the high-level meeting of the General Assembly on the overall review of the implementation of the outcomes of the World Summit on the Information Society</w:t>
      </w:r>
      <w:r>
        <w:t xml:space="preserve">”, </w:t>
      </w:r>
      <w:hyperlink r:id="rId20" w:history="1">
        <w:r w:rsidRPr="00276062">
          <w:rPr>
            <w:rStyle w:val="Hyperlink"/>
            <w:rFonts w:eastAsia="SimSun" w:cs="Calibri"/>
          </w:rPr>
          <w:t>Res. A/70/125</w:t>
        </w:r>
      </w:hyperlink>
      <w:r w:rsidRPr="00953A8B">
        <w:rPr>
          <w:rStyle w:val="Hyperlink"/>
          <w:rFonts w:eastAsia="SimSun" w:cs="Calibri"/>
          <w:color w:val="auto"/>
          <w:u w:val="none"/>
        </w:rPr>
        <w:t>.</w:t>
      </w:r>
    </w:p>
  </w:footnote>
  <w:footnote w:id="28">
    <w:p w14:paraId="27F61949" w14:textId="7B982207" w:rsidR="00E01801" w:rsidRPr="009F0BA5" w:rsidRDefault="00E01801">
      <w:pPr>
        <w:pStyle w:val="FootnoteText"/>
        <w:rPr>
          <w:rFonts w:eastAsia="Malgun Gothic"/>
        </w:rPr>
      </w:pPr>
      <w:r>
        <w:rPr>
          <w:rStyle w:val="FootnoteReference"/>
        </w:rPr>
        <w:footnoteRef/>
      </w:r>
      <w:r>
        <w:tab/>
      </w:r>
      <w:r>
        <w:rPr>
          <w:rFonts w:eastAsia="Malgun Gothic" w:hint="eastAsia"/>
        </w:rPr>
        <w:t>A</w:t>
      </w:r>
      <w:r>
        <w:rPr>
          <w:rFonts w:eastAsia="Malgun Gothic"/>
        </w:rPr>
        <w:t>nother thematic workshop was also organized specific to Question 3/1: “A Roadmap for a trusted Cloud for Good” (</w:t>
      </w:r>
      <w:hyperlink r:id="rId21" w:history="1">
        <w:r w:rsidRPr="00975E8E">
          <w:rPr>
            <w:rStyle w:val="Hyperlink"/>
            <w:rFonts w:eastAsia="Malgun Gothic"/>
          </w:rPr>
          <w:t>programme</w:t>
        </w:r>
      </w:hyperlink>
      <w:r>
        <w:rPr>
          <w:rFonts w:eastAsia="Malgun Gothic"/>
        </w:rPr>
        <w:t xml:space="preserve">, </w:t>
      </w:r>
      <w:hyperlink r:id="rId22" w:history="1">
        <w:r w:rsidRPr="009F0BA5">
          <w:rPr>
            <w:rStyle w:val="Hyperlink"/>
            <w:lang w:val="en-US"/>
          </w:rPr>
          <w:t>report</w:t>
        </w:r>
      </w:hyperlink>
      <w:r>
        <w:rPr>
          <w:lang w:val="en-US"/>
        </w:rPr>
        <w:t xml:space="preserve"> (Page 178)).</w:t>
      </w:r>
    </w:p>
  </w:footnote>
  <w:footnote w:id="29">
    <w:p w14:paraId="3BF04503" w14:textId="4C9B58DA" w:rsidR="00E01801" w:rsidRPr="00F45771" w:rsidRDefault="00E01801">
      <w:pPr>
        <w:pStyle w:val="FootnoteText"/>
        <w:rPr>
          <w:rFonts w:eastAsia="Malgun Gothic"/>
        </w:rPr>
      </w:pPr>
      <w:r>
        <w:rPr>
          <w:rStyle w:val="FootnoteReference"/>
        </w:rPr>
        <w:footnoteRef/>
      </w:r>
      <w:r>
        <w:tab/>
        <w:t>The report was not yet available at the time of writing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4B43" w14:textId="63D4B1C7" w:rsidR="00E01801" w:rsidRDefault="00E01801" w:rsidP="00F65695">
    <w:pPr>
      <w:pStyle w:val="Header"/>
      <w:tabs>
        <w:tab w:val="clear" w:pos="1134"/>
        <w:tab w:val="clear" w:pos="1871"/>
        <w:tab w:val="clear" w:pos="2268"/>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CA37" w14:textId="77777777" w:rsidR="00E01801" w:rsidRDefault="00E01801" w:rsidP="00FD3881">
    <w:pPr>
      <w:pStyle w:val="Header"/>
      <w:tabs>
        <w:tab w:val="clear" w:pos="1134"/>
        <w:tab w:val="clear" w:pos="1871"/>
        <w:tab w:val="clear" w:pos="2268"/>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0D4" w14:textId="77777777" w:rsidR="00E01801" w:rsidRDefault="00E01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0A26" w14:textId="77777777" w:rsidR="00E01801" w:rsidRDefault="00E01801" w:rsidP="00FD3881">
    <w:pPr>
      <w:pStyle w:val="Header"/>
      <w:tabs>
        <w:tab w:val="clear" w:pos="1134"/>
        <w:tab w:val="clear" w:pos="1871"/>
        <w:tab w:val="clear" w:pos="2268"/>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C775" w14:textId="17448140" w:rsidR="00E01801" w:rsidRPr="008937D2" w:rsidRDefault="00E01801" w:rsidP="008937D2">
    <w:pPr>
      <w:pStyle w:val="Header"/>
      <w:tabs>
        <w:tab w:val="clear" w:pos="1134"/>
        <w:tab w:val="clear" w:pos="1871"/>
        <w:tab w:val="clear" w:pos="2268"/>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3243" w14:textId="77777777" w:rsidR="00E01801" w:rsidRPr="008937D2" w:rsidRDefault="00E01801" w:rsidP="008937D2">
    <w:pPr>
      <w:pStyle w:val="Header"/>
      <w:tabs>
        <w:tab w:val="clear" w:pos="1134"/>
        <w:tab w:val="clear" w:pos="1871"/>
        <w:tab w:val="clear" w:pos="2268"/>
        <w:tab w:val="center" w:pos="477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C9554F"/>
    <w:multiLevelType w:val="multilevel"/>
    <w:tmpl w:val="893675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pStyle w:val="Heading3"/>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6"/>
  </w:num>
  <w:num w:numId="4">
    <w:abstractNumId w:val="13"/>
  </w:num>
  <w:num w:numId="5">
    <w:abstractNumId w:val="29"/>
  </w:num>
  <w:num w:numId="6">
    <w:abstractNumId w:val="4"/>
  </w:num>
  <w:num w:numId="7">
    <w:abstractNumId w:val="28"/>
  </w:num>
  <w:num w:numId="8">
    <w:abstractNumId w:val="3"/>
  </w:num>
  <w:num w:numId="9">
    <w:abstractNumId w:val="6"/>
  </w:num>
  <w:num w:numId="10">
    <w:abstractNumId w:val="27"/>
  </w:num>
  <w:num w:numId="11">
    <w:abstractNumId w:val="0"/>
  </w:num>
  <w:num w:numId="12">
    <w:abstractNumId w:val="22"/>
  </w:num>
  <w:num w:numId="13">
    <w:abstractNumId w:val="12"/>
  </w:num>
  <w:num w:numId="14">
    <w:abstractNumId w:val="25"/>
  </w:num>
  <w:num w:numId="15">
    <w:abstractNumId w:val="15"/>
  </w:num>
  <w:num w:numId="16">
    <w:abstractNumId w:val="14"/>
  </w:num>
  <w:num w:numId="17">
    <w:abstractNumId w:val="24"/>
  </w:num>
  <w:num w:numId="18">
    <w:abstractNumId w:val="30"/>
  </w:num>
  <w:num w:numId="19">
    <w:abstractNumId w:val="17"/>
  </w:num>
  <w:num w:numId="20">
    <w:abstractNumId w:val="23"/>
  </w:num>
  <w:num w:numId="21">
    <w:abstractNumId w:val="9"/>
  </w:num>
  <w:num w:numId="22">
    <w:abstractNumId w:val="20"/>
  </w:num>
  <w:num w:numId="23">
    <w:abstractNumId w:val="5"/>
  </w:num>
  <w:num w:numId="24">
    <w:abstractNumId w:val="7"/>
  </w:num>
  <w:num w:numId="25">
    <w:abstractNumId w:val="18"/>
  </w:num>
  <w:num w:numId="26">
    <w:abstractNumId w:val="2"/>
  </w:num>
  <w:num w:numId="27">
    <w:abstractNumId w:val="21"/>
  </w:num>
  <w:num w:numId="28">
    <w:abstractNumId w:val="19"/>
  </w:num>
  <w:num w:numId="29">
    <w:abstractNumId w:val="11"/>
  </w:num>
  <w:num w:numId="30">
    <w:abstractNumId w:val="10"/>
  </w:num>
  <w:num w:numId="3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700"/>
    <w:rsid w:val="00012F0F"/>
    <w:rsid w:val="000142FD"/>
    <w:rsid w:val="000150B0"/>
    <w:rsid w:val="0001561E"/>
    <w:rsid w:val="00015A94"/>
    <w:rsid w:val="00015E52"/>
    <w:rsid w:val="000172E2"/>
    <w:rsid w:val="00017C13"/>
    <w:rsid w:val="000225A9"/>
    <w:rsid w:val="00022A29"/>
    <w:rsid w:val="00023280"/>
    <w:rsid w:val="00023DA3"/>
    <w:rsid w:val="00024798"/>
    <w:rsid w:val="00025926"/>
    <w:rsid w:val="00025C3C"/>
    <w:rsid w:val="00027466"/>
    <w:rsid w:val="00032372"/>
    <w:rsid w:val="000355FD"/>
    <w:rsid w:val="00035975"/>
    <w:rsid w:val="000400EB"/>
    <w:rsid w:val="0004128C"/>
    <w:rsid w:val="000419E9"/>
    <w:rsid w:val="00042C33"/>
    <w:rsid w:val="00044F01"/>
    <w:rsid w:val="00045481"/>
    <w:rsid w:val="00051E39"/>
    <w:rsid w:val="000530F0"/>
    <w:rsid w:val="00053725"/>
    <w:rsid w:val="00054B72"/>
    <w:rsid w:val="0005619C"/>
    <w:rsid w:val="00056940"/>
    <w:rsid w:val="000617DF"/>
    <w:rsid w:val="0006201A"/>
    <w:rsid w:val="0006484D"/>
    <w:rsid w:val="000649FD"/>
    <w:rsid w:val="0006550B"/>
    <w:rsid w:val="0007000B"/>
    <w:rsid w:val="000714F0"/>
    <w:rsid w:val="000735FD"/>
    <w:rsid w:val="00074C4D"/>
    <w:rsid w:val="00075C63"/>
    <w:rsid w:val="00076288"/>
    <w:rsid w:val="00077239"/>
    <w:rsid w:val="000778CA"/>
    <w:rsid w:val="000805BB"/>
    <w:rsid w:val="00080905"/>
    <w:rsid w:val="00081B7D"/>
    <w:rsid w:val="000822BE"/>
    <w:rsid w:val="000829BB"/>
    <w:rsid w:val="000840A7"/>
    <w:rsid w:val="000846E9"/>
    <w:rsid w:val="00086491"/>
    <w:rsid w:val="000867A5"/>
    <w:rsid w:val="000909ED"/>
    <w:rsid w:val="00091346"/>
    <w:rsid w:val="00094EEE"/>
    <w:rsid w:val="0009581F"/>
    <w:rsid w:val="00095C26"/>
    <w:rsid w:val="00095F38"/>
    <w:rsid w:val="00096A5F"/>
    <w:rsid w:val="00097F63"/>
    <w:rsid w:val="000A0C9B"/>
    <w:rsid w:val="000A2BB0"/>
    <w:rsid w:val="000A3B54"/>
    <w:rsid w:val="000A48AE"/>
    <w:rsid w:val="000B4448"/>
    <w:rsid w:val="000B738A"/>
    <w:rsid w:val="000C03F4"/>
    <w:rsid w:val="000C2592"/>
    <w:rsid w:val="000C42BA"/>
    <w:rsid w:val="000C4F92"/>
    <w:rsid w:val="000C4FD1"/>
    <w:rsid w:val="000D1759"/>
    <w:rsid w:val="000D2A0C"/>
    <w:rsid w:val="000D4875"/>
    <w:rsid w:val="000D6891"/>
    <w:rsid w:val="000D7EFB"/>
    <w:rsid w:val="000E01F8"/>
    <w:rsid w:val="000E1995"/>
    <w:rsid w:val="000E6FD8"/>
    <w:rsid w:val="000E71F8"/>
    <w:rsid w:val="000E7B43"/>
    <w:rsid w:val="000F1624"/>
    <w:rsid w:val="000F2F98"/>
    <w:rsid w:val="000F73FF"/>
    <w:rsid w:val="001000C6"/>
    <w:rsid w:val="00100762"/>
    <w:rsid w:val="00102175"/>
    <w:rsid w:val="001029B3"/>
    <w:rsid w:val="00104C85"/>
    <w:rsid w:val="001053A9"/>
    <w:rsid w:val="001066B3"/>
    <w:rsid w:val="00107435"/>
    <w:rsid w:val="00110EC2"/>
    <w:rsid w:val="00110EF5"/>
    <w:rsid w:val="001114AC"/>
    <w:rsid w:val="00114584"/>
    <w:rsid w:val="00114CF7"/>
    <w:rsid w:val="00117233"/>
    <w:rsid w:val="00122413"/>
    <w:rsid w:val="00123B68"/>
    <w:rsid w:val="001243CE"/>
    <w:rsid w:val="00124CAA"/>
    <w:rsid w:val="00124FE5"/>
    <w:rsid w:val="00125E69"/>
    <w:rsid w:val="00126F2E"/>
    <w:rsid w:val="00127D91"/>
    <w:rsid w:val="00142429"/>
    <w:rsid w:val="001424DC"/>
    <w:rsid w:val="00143BFB"/>
    <w:rsid w:val="001453CF"/>
    <w:rsid w:val="00145E24"/>
    <w:rsid w:val="0014669F"/>
    <w:rsid w:val="00146F6F"/>
    <w:rsid w:val="00147DA1"/>
    <w:rsid w:val="00152957"/>
    <w:rsid w:val="00152E09"/>
    <w:rsid w:val="00153C55"/>
    <w:rsid w:val="00162953"/>
    <w:rsid w:val="00165272"/>
    <w:rsid w:val="00166196"/>
    <w:rsid w:val="001664A7"/>
    <w:rsid w:val="00170C5A"/>
    <w:rsid w:val="00172C89"/>
    <w:rsid w:val="001731A3"/>
    <w:rsid w:val="001757B6"/>
    <w:rsid w:val="0017618A"/>
    <w:rsid w:val="001775DA"/>
    <w:rsid w:val="00180444"/>
    <w:rsid w:val="001808D1"/>
    <w:rsid w:val="0018145B"/>
    <w:rsid w:val="00184D9F"/>
    <w:rsid w:val="0018638D"/>
    <w:rsid w:val="00187BD9"/>
    <w:rsid w:val="0019060A"/>
    <w:rsid w:val="00190B55"/>
    <w:rsid w:val="00192FA9"/>
    <w:rsid w:val="00193647"/>
    <w:rsid w:val="00194CFB"/>
    <w:rsid w:val="001A1FFD"/>
    <w:rsid w:val="001A3858"/>
    <w:rsid w:val="001A4BD2"/>
    <w:rsid w:val="001A52A4"/>
    <w:rsid w:val="001A5D17"/>
    <w:rsid w:val="001A6863"/>
    <w:rsid w:val="001B2ED3"/>
    <w:rsid w:val="001B5C85"/>
    <w:rsid w:val="001B6001"/>
    <w:rsid w:val="001B643A"/>
    <w:rsid w:val="001B6DD4"/>
    <w:rsid w:val="001B7EA3"/>
    <w:rsid w:val="001C056F"/>
    <w:rsid w:val="001C0C4D"/>
    <w:rsid w:val="001C3B5F"/>
    <w:rsid w:val="001D058F"/>
    <w:rsid w:val="001D28CA"/>
    <w:rsid w:val="001D520B"/>
    <w:rsid w:val="001E0384"/>
    <w:rsid w:val="001E24AF"/>
    <w:rsid w:val="001E252D"/>
    <w:rsid w:val="001E29F5"/>
    <w:rsid w:val="001E4090"/>
    <w:rsid w:val="001E43DC"/>
    <w:rsid w:val="001E56AC"/>
    <w:rsid w:val="001E7569"/>
    <w:rsid w:val="0020069F"/>
    <w:rsid w:val="002009EA"/>
    <w:rsid w:val="00202359"/>
    <w:rsid w:val="00202CA0"/>
    <w:rsid w:val="0020347D"/>
    <w:rsid w:val="002056EB"/>
    <w:rsid w:val="00206B3F"/>
    <w:rsid w:val="002154A6"/>
    <w:rsid w:val="002162CD"/>
    <w:rsid w:val="0021647A"/>
    <w:rsid w:val="00220634"/>
    <w:rsid w:val="00221C1D"/>
    <w:rsid w:val="002222AA"/>
    <w:rsid w:val="00223D43"/>
    <w:rsid w:val="002247BB"/>
    <w:rsid w:val="002255B3"/>
    <w:rsid w:val="00226C3A"/>
    <w:rsid w:val="0023100E"/>
    <w:rsid w:val="002315A8"/>
    <w:rsid w:val="0023448D"/>
    <w:rsid w:val="002346C7"/>
    <w:rsid w:val="00236E8A"/>
    <w:rsid w:val="002420D0"/>
    <w:rsid w:val="00242487"/>
    <w:rsid w:val="00245252"/>
    <w:rsid w:val="00245BE7"/>
    <w:rsid w:val="00246ACA"/>
    <w:rsid w:val="00246B32"/>
    <w:rsid w:val="002509A9"/>
    <w:rsid w:val="00251A53"/>
    <w:rsid w:val="002535BC"/>
    <w:rsid w:val="00253696"/>
    <w:rsid w:val="002539C2"/>
    <w:rsid w:val="0025489C"/>
    <w:rsid w:val="00255C3C"/>
    <w:rsid w:val="0025613B"/>
    <w:rsid w:val="00256B2E"/>
    <w:rsid w:val="0026406F"/>
    <w:rsid w:val="002653F2"/>
    <w:rsid w:val="00266024"/>
    <w:rsid w:val="0027022B"/>
    <w:rsid w:val="0027034C"/>
    <w:rsid w:val="002712A9"/>
    <w:rsid w:val="00271316"/>
    <w:rsid w:val="0027229F"/>
    <w:rsid w:val="00272417"/>
    <w:rsid w:val="002724B4"/>
    <w:rsid w:val="0027663A"/>
    <w:rsid w:val="002773B6"/>
    <w:rsid w:val="002809B7"/>
    <w:rsid w:val="0028420A"/>
    <w:rsid w:val="002864F2"/>
    <w:rsid w:val="002930A7"/>
    <w:rsid w:val="00293CE3"/>
    <w:rsid w:val="00294D5A"/>
    <w:rsid w:val="00296313"/>
    <w:rsid w:val="002968A6"/>
    <w:rsid w:val="002A0D8C"/>
    <w:rsid w:val="002A5646"/>
    <w:rsid w:val="002A684E"/>
    <w:rsid w:val="002B3296"/>
    <w:rsid w:val="002B3C84"/>
    <w:rsid w:val="002C0AC5"/>
    <w:rsid w:val="002C15A0"/>
    <w:rsid w:val="002C2DA1"/>
    <w:rsid w:val="002C4B75"/>
    <w:rsid w:val="002C680E"/>
    <w:rsid w:val="002C6EB2"/>
    <w:rsid w:val="002C73F6"/>
    <w:rsid w:val="002D1240"/>
    <w:rsid w:val="002D31D4"/>
    <w:rsid w:val="002D58BE"/>
    <w:rsid w:val="002E0824"/>
    <w:rsid w:val="002E23E1"/>
    <w:rsid w:val="002E4D1D"/>
    <w:rsid w:val="002E51E0"/>
    <w:rsid w:val="002E6C50"/>
    <w:rsid w:val="002E71BB"/>
    <w:rsid w:val="002F0440"/>
    <w:rsid w:val="002F1BD0"/>
    <w:rsid w:val="002F4069"/>
    <w:rsid w:val="002F4707"/>
    <w:rsid w:val="002F4EDC"/>
    <w:rsid w:val="002F4FE4"/>
    <w:rsid w:val="002F5A7D"/>
    <w:rsid w:val="002F6459"/>
    <w:rsid w:val="003013EE"/>
    <w:rsid w:val="00304D5C"/>
    <w:rsid w:val="00307D2A"/>
    <w:rsid w:val="00307EA8"/>
    <w:rsid w:val="0031022B"/>
    <w:rsid w:val="00311808"/>
    <w:rsid w:val="00311CD5"/>
    <w:rsid w:val="00317F9E"/>
    <w:rsid w:val="003231C6"/>
    <w:rsid w:val="00324A8A"/>
    <w:rsid w:val="00325939"/>
    <w:rsid w:val="00325BD6"/>
    <w:rsid w:val="0032756E"/>
    <w:rsid w:val="00327FA8"/>
    <w:rsid w:val="0033031D"/>
    <w:rsid w:val="0034090E"/>
    <w:rsid w:val="00341B37"/>
    <w:rsid w:val="0034384D"/>
    <w:rsid w:val="00343E75"/>
    <w:rsid w:val="00346224"/>
    <w:rsid w:val="0035089A"/>
    <w:rsid w:val="003511BC"/>
    <w:rsid w:val="00353695"/>
    <w:rsid w:val="00361609"/>
    <w:rsid w:val="003646A0"/>
    <w:rsid w:val="00364A62"/>
    <w:rsid w:val="003652DB"/>
    <w:rsid w:val="00366978"/>
    <w:rsid w:val="0037235E"/>
    <w:rsid w:val="00372BCF"/>
    <w:rsid w:val="00372E84"/>
    <w:rsid w:val="00373365"/>
    <w:rsid w:val="00375671"/>
    <w:rsid w:val="00376A0E"/>
    <w:rsid w:val="00377BD3"/>
    <w:rsid w:val="003803BC"/>
    <w:rsid w:val="003829D8"/>
    <w:rsid w:val="0038304D"/>
    <w:rsid w:val="00383CEB"/>
    <w:rsid w:val="00384088"/>
    <w:rsid w:val="0038486C"/>
    <w:rsid w:val="0038489B"/>
    <w:rsid w:val="00385BE9"/>
    <w:rsid w:val="00387C7B"/>
    <w:rsid w:val="0039022F"/>
    <w:rsid w:val="0039169B"/>
    <w:rsid w:val="00392277"/>
    <w:rsid w:val="00394D8E"/>
    <w:rsid w:val="003A03FF"/>
    <w:rsid w:val="003A22FC"/>
    <w:rsid w:val="003A39F3"/>
    <w:rsid w:val="003A5137"/>
    <w:rsid w:val="003A7858"/>
    <w:rsid w:val="003A7F8C"/>
    <w:rsid w:val="003B03C8"/>
    <w:rsid w:val="003B315C"/>
    <w:rsid w:val="003B532E"/>
    <w:rsid w:val="003B6306"/>
    <w:rsid w:val="003B6602"/>
    <w:rsid w:val="003B67DB"/>
    <w:rsid w:val="003B6F14"/>
    <w:rsid w:val="003C04A0"/>
    <w:rsid w:val="003C1870"/>
    <w:rsid w:val="003C21EA"/>
    <w:rsid w:val="003C2DA4"/>
    <w:rsid w:val="003C3F6F"/>
    <w:rsid w:val="003C5075"/>
    <w:rsid w:val="003D0F8B"/>
    <w:rsid w:val="003D1D51"/>
    <w:rsid w:val="003D504A"/>
    <w:rsid w:val="003D55C1"/>
    <w:rsid w:val="003D5A63"/>
    <w:rsid w:val="003D5AF6"/>
    <w:rsid w:val="003E1176"/>
    <w:rsid w:val="003E25D6"/>
    <w:rsid w:val="003F1363"/>
    <w:rsid w:val="003F14CC"/>
    <w:rsid w:val="003F1832"/>
    <w:rsid w:val="003F37D4"/>
    <w:rsid w:val="003F6705"/>
    <w:rsid w:val="003F79AA"/>
    <w:rsid w:val="004007AB"/>
    <w:rsid w:val="004019DC"/>
    <w:rsid w:val="00405EC2"/>
    <w:rsid w:val="00406278"/>
    <w:rsid w:val="00406297"/>
    <w:rsid w:val="00412B74"/>
    <w:rsid w:val="00412C81"/>
    <w:rsid w:val="004131D4"/>
    <w:rsid w:val="0041348E"/>
    <w:rsid w:val="00414895"/>
    <w:rsid w:val="00416F09"/>
    <w:rsid w:val="00425193"/>
    <w:rsid w:val="004269E6"/>
    <w:rsid w:val="00433357"/>
    <w:rsid w:val="00433E36"/>
    <w:rsid w:val="00435858"/>
    <w:rsid w:val="004364D9"/>
    <w:rsid w:val="00436AFF"/>
    <w:rsid w:val="00437A8D"/>
    <w:rsid w:val="00437E55"/>
    <w:rsid w:val="004445FD"/>
    <w:rsid w:val="00446109"/>
    <w:rsid w:val="004465B0"/>
    <w:rsid w:val="00446C6C"/>
    <w:rsid w:val="00447308"/>
    <w:rsid w:val="00447990"/>
    <w:rsid w:val="004500BC"/>
    <w:rsid w:val="0045231E"/>
    <w:rsid w:val="00460A01"/>
    <w:rsid w:val="00462CB2"/>
    <w:rsid w:val="004631CC"/>
    <w:rsid w:val="00463235"/>
    <w:rsid w:val="00465E67"/>
    <w:rsid w:val="004674CD"/>
    <w:rsid w:val="00470D46"/>
    <w:rsid w:val="00470ED7"/>
    <w:rsid w:val="00470EDF"/>
    <w:rsid w:val="00471CFD"/>
    <w:rsid w:val="00472FC1"/>
    <w:rsid w:val="004755BA"/>
    <w:rsid w:val="0047632F"/>
    <w:rsid w:val="004763A1"/>
    <w:rsid w:val="004765FF"/>
    <w:rsid w:val="00481A9B"/>
    <w:rsid w:val="00481E58"/>
    <w:rsid w:val="0048420F"/>
    <w:rsid w:val="00492075"/>
    <w:rsid w:val="0049304E"/>
    <w:rsid w:val="0049518C"/>
    <w:rsid w:val="00495290"/>
    <w:rsid w:val="004969AD"/>
    <w:rsid w:val="00496E2A"/>
    <w:rsid w:val="004A0244"/>
    <w:rsid w:val="004A399F"/>
    <w:rsid w:val="004A41FA"/>
    <w:rsid w:val="004A7CBA"/>
    <w:rsid w:val="004B128F"/>
    <w:rsid w:val="004B13CB"/>
    <w:rsid w:val="004B1E7A"/>
    <w:rsid w:val="004B2B7C"/>
    <w:rsid w:val="004B4FDF"/>
    <w:rsid w:val="004B7E77"/>
    <w:rsid w:val="004C206E"/>
    <w:rsid w:val="004C3355"/>
    <w:rsid w:val="004C6483"/>
    <w:rsid w:val="004D04E2"/>
    <w:rsid w:val="004D3DD7"/>
    <w:rsid w:val="004D5D5C"/>
    <w:rsid w:val="004D7763"/>
    <w:rsid w:val="004E024E"/>
    <w:rsid w:val="004E0C1F"/>
    <w:rsid w:val="004E0EB8"/>
    <w:rsid w:val="004E2F10"/>
    <w:rsid w:val="004E3008"/>
    <w:rsid w:val="004E3276"/>
    <w:rsid w:val="004E4491"/>
    <w:rsid w:val="004E4F74"/>
    <w:rsid w:val="004F051F"/>
    <w:rsid w:val="004F2E89"/>
    <w:rsid w:val="004F3192"/>
    <w:rsid w:val="004F3D95"/>
    <w:rsid w:val="004F62F6"/>
    <w:rsid w:val="004F6A46"/>
    <w:rsid w:val="005004A4"/>
    <w:rsid w:val="0050139F"/>
    <w:rsid w:val="005027D7"/>
    <w:rsid w:val="0050712D"/>
    <w:rsid w:val="00507CEC"/>
    <w:rsid w:val="00510F4D"/>
    <w:rsid w:val="00516722"/>
    <w:rsid w:val="00520565"/>
    <w:rsid w:val="00520762"/>
    <w:rsid w:val="00521223"/>
    <w:rsid w:val="00523D3E"/>
    <w:rsid w:val="005242CE"/>
    <w:rsid w:val="00524D80"/>
    <w:rsid w:val="00524DB9"/>
    <w:rsid w:val="00524DF1"/>
    <w:rsid w:val="00525F2B"/>
    <w:rsid w:val="00525F3F"/>
    <w:rsid w:val="00531317"/>
    <w:rsid w:val="00532795"/>
    <w:rsid w:val="00533CBA"/>
    <w:rsid w:val="00536513"/>
    <w:rsid w:val="0053676C"/>
    <w:rsid w:val="00536CB4"/>
    <w:rsid w:val="00536DE9"/>
    <w:rsid w:val="00541C09"/>
    <w:rsid w:val="00542F49"/>
    <w:rsid w:val="0054450F"/>
    <w:rsid w:val="005449E4"/>
    <w:rsid w:val="00545357"/>
    <w:rsid w:val="0055140B"/>
    <w:rsid w:val="00552F9E"/>
    <w:rsid w:val="00554C4F"/>
    <w:rsid w:val="00561D72"/>
    <w:rsid w:val="00564F36"/>
    <w:rsid w:val="00566EEB"/>
    <w:rsid w:val="00571767"/>
    <w:rsid w:val="005767FF"/>
    <w:rsid w:val="00581DDC"/>
    <w:rsid w:val="0058368C"/>
    <w:rsid w:val="00585238"/>
    <w:rsid w:val="00586EB9"/>
    <w:rsid w:val="00591CCA"/>
    <w:rsid w:val="00592321"/>
    <w:rsid w:val="005924BA"/>
    <w:rsid w:val="00593B87"/>
    <w:rsid w:val="00594BB5"/>
    <w:rsid w:val="005964AB"/>
    <w:rsid w:val="00596DC2"/>
    <w:rsid w:val="005A2151"/>
    <w:rsid w:val="005A2364"/>
    <w:rsid w:val="005A2BEB"/>
    <w:rsid w:val="005A5E0C"/>
    <w:rsid w:val="005A6A05"/>
    <w:rsid w:val="005B0278"/>
    <w:rsid w:val="005B2DD6"/>
    <w:rsid w:val="005B3841"/>
    <w:rsid w:val="005B41F7"/>
    <w:rsid w:val="005B44F5"/>
    <w:rsid w:val="005B4531"/>
    <w:rsid w:val="005B4CAB"/>
    <w:rsid w:val="005B6AB8"/>
    <w:rsid w:val="005B6B6B"/>
    <w:rsid w:val="005B7058"/>
    <w:rsid w:val="005B7A74"/>
    <w:rsid w:val="005C099A"/>
    <w:rsid w:val="005C116F"/>
    <w:rsid w:val="005C13B5"/>
    <w:rsid w:val="005C254A"/>
    <w:rsid w:val="005C31A5"/>
    <w:rsid w:val="005C4740"/>
    <w:rsid w:val="005D1B25"/>
    <w:rsid w:val="005D1C9E"/>
    <w:rsid w:val="005D4916"/>
    <w:rsid w:val="005D521D"/>
    <w:rsid w:val="005D5900"/>
    <w:rsid w:val="005D6FE9"/>
    <w:rsid w:val="005E0D2B"/>
    <w:rsid w:val="005E10C9"/>
    <w:rsid w:val="005E61DD"/>
    <w:rsid w:val="005E6321"/>
    <w:rsid w:val="005E69B7"/>
    <w:rsid w:val="005E720A"/>
    <w:rsid w:val="005E7F66"/>
    <w:rsid w:val="005F151F"/>
    <w:rsid w:val="005F1AF8"/>
    <w:rsid w:val="005F5413"/>
    <w:rsid w:val="005F5AE4"/>
    <w:rsid w:val="00601A3E"/>
    <w:rsid w:val="006023DF"/>
    <w:rsid w:val="00604E5C"/>
    <w:rsid w:val="0060693B"/>
    <w:rsid w:val="0061051D"/>
    <w:rsid w:val="00610A57"/>
    <w:rsid w:val="006117C6"/>
    <w:rsid w:val="00615987"/>
    <w:rsid w:val="00616F17"/>
    <w:rsid w:val="00617602"/>
    <w:rsid w:val="00620ECD"/>
    <w:rsid w:val="006241C2"/>
    <w:rsid w:val="0062425A"/>
    <w:rsid w:val="00624A81"/>
    <w:rsid w:val="006322FD"/>
    <w:rsid w:val="00632D03"/>
    <w:rsid w:val="0063459A"/>
    <w:rsid w:val="00635C77"/>
    <w:rsid w:val="006378F8"/>
    <w:rsid w:val="00637E99"/>
    <w:rsid w:val="006422AD"/>
    <w:rsid w:val="0064322F"/>
    <w:rsid w:val="00644F99"/>
    <w:rsid w:val="006463EE"/>
    <w:rsid w:val="00650A95"/>
    <w:rsid w:val="00650B1A"/>
    <w:rsid w:val="006528C9"/>
    <w:rsid w:val="00654F97"/>
    <w:rsid w:val="00655BAF"/>
    <w:rsid w:val="00657DE0"/>
    <w:rsid w:val="006608C4"/>
    <w:rsid w:val="006612C2"/>
    <w:rsid w:val="0066567C"/>
    <w:rsid w:val="00667C08"/>
    <w:rsid w:val="0067199F"/>
    <w:rsid w:val="006747D8"/>
    <w:rsid w:val="00674AAA"/>
    <w:rsid w:val="00674AEF"/>
    <w:rsid w:val="00674AF2"/>
    <w:rsid w:val="006769D2"/>
    <w:rsid w:val="00676B89"/>
    <w:rsid w:val="00677048"/>
    <w:rsid w:val="00680225"/>
    <w:rsid w:val="0068046C"/>
    <w:rsid w:val="0068052B"/>
    <w:rsid w:val="00685313"/>
    <w:rsid w:val="00687126"/>
    <w:rsid w:val="00687555"/>
    <w:rsid w:val="00690B44"/>
    <w:rsid w:val="006912F3"/>
    <w:rsid w:val="00696957"/>
    <w:rsid w:val="006A107E"/>
    <w:rsid w:val="006A2C26"/>
    <w:rsid w:val="006A47E5"/>
    <w:rsid w:val="006A6E9B"/>
    <w:rsid w:val="006A747C"/>
    <w:rsid w:val="006B1038"/>
    <w:rsid w:val="006B502E"/>
    <w:rsid w:val="006B50A5"/>
    <w:rsid w:val="006B6500"/>
    <w:rsid w:val="006B6CFB"/>
    <w:rsid w:val="006B73C2"/>
    <w:rsid w:val="006B7C2A"/>
    <w:rsid w:val="006C03CD"/>
    <w:rsid w:val="006C23DA"/>
    <w:rsid w:val="006C42DA"/>
    <w:rsid w:val="006C56E2"/>
    <w:rsid w:val="006C7CA9"/>
    <w:rsid w:val="006D0FB8"/>
    <w:rsid w:val="006D1EA9"/>
    <w:rsid w:val="006D2D96"/>
    <w:rsid w:val="006E3D45"/>
    <w:rsid w:val="006E54A4"/>
    <w:rsid w:val="006E64F1"/>
    <w:rsid w:val="006F435E"/>
    <w:rsid w:val="006F718E"/>
    <w:rsid w:val="006F7BD3"/>
    <w:rsid w:val="00700322"/>
    <w:rsid w:val="0070097E"/>
    <w:rsid w:val="00700B17"/>
    <w:rsid w:val="00702C53"/>
    <w:rsid w:val="007034D9"/>
    <w:rsid w:val="00703A64"/>
    <w:rsid w:val="00705932"/>
    <w:rsid w:val="007077EF"/>
    <w:rsid w:val="0071079B"/>
    <w:rsid w:val="007117F2"/>
    <w:rsid w:val="007149F9"/>
    <w:rsid w:val="0071541F"/>
    <w:rsid w:val="00720C09"/>
    <w:rsid w:val="00720DD1"/>
    <w:rsid w:val="007265FE"/>
    <w:rsid w:val="00730009"/>
    <w:rsid w:val="0073013A"/>
    <w:rsid w:val="00733A30"/>
    <w:rsid w:val="00734905"/>
    <w:rsid w:val="007366F3"/>
    <w:rsid w:val="007372E2"/>
    <w:rsid w:val="007379E5"/>
    <w:rsid w:val="007403F1"/>
    <w:rsid w:val="00745AEE"/>
    <w:rsid w:val="00746370"/>
    <w:rsid w:val="00746651"/>
    <w:rsid w:val="00746981"/>
    <w:rsid w:val="00747028"/>
    <w:rsid w:val="0074739B"/>
    <w:rsid w:val="007477CB"/>
    <w:rsid w:val="007479EA"/>
    <w:rsid w:val="00747A98"/>
    <w:rsid w:val="00750F10"/>
    <w:rsid w:val="0075103A"/>
    <w:rsid w:val="00751AA7"/>
    <w:rsid w:val="007531D2"/>
    <w:rsid w:val="00754A88"/>
    <w:rsid w:val="00755585"/>
    <w:rsid w:val="00755E35"/>
    <w:rsid w:val="00761FA5"/>
    <w:rsid w:val="00762D20"/>
    <w:rsid w:val="00762D30"/>
    <w:rsid w:val="007654FE"/>
    <w:rsid w:val="00773579"/>
    <w:rsid w:val="00774168"/>
    <w:rsid w:val="007742CA"/>
    <w:rsid w:val="00775DFE"/>
    <w:rsid w:val="00775E78"/>
    <w:rsid w:val="00776C52"/>
    <w:rsid w:val="00776DB1"/>
    <w:rsid w:val="0077768B"/>
    <w:rsid w:val="00777FE0"/>
    <w:rsid w:val="007816B6"/>
    <w:rsid w:val="00783291"/>
    <w:rsid w:val="0078686F"/>
    <w:rsid w:val="00786F60"/>
    <w:rsid w:val="00792DB8"/>
    <w:rsid w:val="00793BB0"/>
    <w:rsid w:val="007946FE"/>
    <w:rsid w:val="00794ABD"/>
    <w:rsid w:val="0079605E"/>
    <w:rsid w:val="00796330"/>
    <w:rsid w:val="007A1A74"/>
    <w:rsid w:val="007A4ACF"/>
    <w:rsid w:val="007A6A56"/>
    <w:rsid w:val="007A7FAF"/>
    <w:rsid w:val="007B12EB"/>
    <w:rsid w:val="007B2EB6"/>
    <w:rsid w:val="007B4578"/>
    <w:rsid w:val="007B7676"/>
    <w:rsid w:val="007B7AE1"/>
    <w:rsid w:val="007C01ED"/>
    <w:rsid w:val="007C0A4D"/>
    <w:rsid w:val="007C16EA"/>
    <w:rsid w:val="007C2360"/>
    <w:rsid w:val="007C44FF"/>
    <w:rsid w:val="007C4559"/>
    <w:rsid w:val="007C5A7B"/>
    <w:rsid w:val="007C656F"/>
    <w:rsid w:val="007D06F0"/>
    <w:rsid w:val="007D186A"/>
    <w:rsid w:val="007D1A97"/>
    <w:rsid w:val="007D35D0"/>
    <w:rsid w:val="007D3C25"/>
    <w:rsid w:val="007D45E3"/>
    <w:rsid w:val="007D4F68"/>
    <w:rsid w:val="007D5320"/>
    <w:rsid w:val="007E00F6"/>
    <w:rsid w:val="007E065B"/>
    <w:rsid w:val="007E0A1D"/>
    <w:rsid w:val="007E1426"/>
    <w:rsid w:val="007E28A9"/>
    <w:rsid w:val="007E713F"/>
    <w:rsid w:val="007E71AB"/>
    <w:rsid w:val="007E7819"/>
    <w:rsid w:val="007F236E"/>
    <w:rsid w:val="007F2668"/>
    <w:rsid w:val="007F2EA5"/>
    <w:rsid w:val="007F735C"/>
    <w:rsid w:val="008001AD"/>
    <w:rsid w:val="00800972"/>
    <w:rsid w:val="00801C7D"/>
    <w:rsid w:val="00802197"/>
    <w:rsid w:val="00802FF1"/>
    <w:rsid w:val="00804475"/>
    <w:rsid w:val="0080508F"/>
    <w:rsid w:val="00811633"/>
    <w:rsid w:val="0081191C"/>
    <w:rsid w:val="00811E6D"/>
    <w:rsid w:val="008137F8"/>
    <w:rsid w:val="00820431"/>
    <w:rsid w:val="00821CEF"/>
    <w:rsid w:val="008272E9"/>
    <w:rsid w:val="00832828"/>
    <w:rsid w:val="008334AF"/>
    <w:rsid w:val="00834FFC"/>
    <w:rsid w:val="008361B8"/>
    <w:rsid w:val="0083645A"/>
    <w:rsid w:val="00837AB9"/>
    <w:rsid w:val="00840B0F"/>
    <w:rsid w:val="00840FD0"/>
    <w:rsid w:val="00841B96"/>
    <w:rsid w:val="0084206B"/>
    <w:rsid w:val="0084590A"/>
    <w:rsid w:val="008475B3"/>
    <w:rsid w:val="008529D3"/>
    <w:rsid w:val="00853B7E"/>
    <w:rsid w:val="0085555B"/>
    <w:rsid w:val="00855DDC"/>
    <w:rsid w:val="00855FDC"/>
    <w:rsid w:val="008560D3"/>
    <w:rsid w:val="0085660F"/>
    <w:rsid w:val="0085734D"/>
    <w:rsid w:val="008611C3"/>
    <w:rsid w:val="008629E2"/>
    <w:rsid w:val="00863578"/>
    <w:rsid w:val="0086583C"/>
    <w:rsid w:val="00867F12"/>
    <w:rsid w:val="008711AE"/>
    <w:rsid w:val="00872597"/>
    <w:rsid w:val="00872FC8"/>
    <w:rsid w:val="00873719"/>
    <w:rsid w:val="00874988"/>
    <w:rsid w:val="00877D80"/>
    <w:rsid w:val="008801D3"/>
    <w:rsid w:val="00880325"/>
    <w:rsid w:val="008806F3"/>
    <w:rsid w:val="00880CE8"/>
    <w:rsid w:val="008813ED"/>
    <w:rsid w:val="00881C7C"/>
    <w:rsid w:val="00882433"/>
    <w:rsid w:val="008845D0"/>
    <w:rsid w:val="00891E88"/>
    <w:rsid w:val="00892B18"/>
    <w:rsid w:val="008932A5"/>
    <w:rsid w:val="008937D2"/>
    <w:rsid w:val="00894F96"/>
    <w:rsid w:val="00897844"/>
    <w:rsid w:val="008A02D6"/>
    <w:rsid w:val="008A052E"/>
    <w:rsid w:val="008A0BFE"/>
    <w:rsid w:val="008A1263"/>
    <w:rsid w:val="008A2753"/>
    <w:rsid w:val="008A3933"/>
    <w:rsid w:val="008A3B1C"/>
    <w:rsid w:val="008A4232"/>
    <w:rsid w:val="008B0AD9"/>
    <w:rsid w:val="008B20FB"/>
    <w:rsid w:val="008B3713"/>
    <w:rsid w:val="008B43F2"/>
    <w:rsid w:val="008B454B"/>
    <w:rsid w:val="008B61EA"/>
    <w:rsid w:val="008B63AA"/>
    <w:rsid w:val="008B6CFF"/>
    <w:rsid w:val="008B731B"/>
    <w:rsid w:val="008C01DE"/>
    <w:rsid w:val="008C3912"/>
    <w:rsid w:val="008C3D02"/>
    <w:rsid w:val="008C4ADD"/>
    <w:rsid w:val="008C5690"/>
    <w:rsid w:val="008C7937"/>
    <w:rsid w:val="008D279B"/>
    <w:rsid w:val="008D2B46"/>
    <w:rsid w:val="008D2D64"/>
    <w:rsid w:val="008D598F"/>
    <w:rsid w:val="008E1281"/>
    <w:rsid w:val="008E2DC0"/>
    <w:rsid w:val="008E33DA"/>
    <w:rsid w:val="008E4218"/>
    <w:rsid w:val="008E57C6"/>
    <w:rsid w:val="008E6B36"/>
    <w:rsid w:val="008E7DF8"/>
    <w:rsid w:val="008F0CA1"/>
    <w:rsid w:val="008F3284"/>
    <w:rsid w:val="008F340A"/>
    <w:rsid w:val="008F36FB"/>
    <w:rsid w:val="008F3962"/>
    <w:rsid w:val="009006A0"/>
    <w:rsid w:val="00900E22"/>
    <w:rsid w:val="00910B26"/>
    <w:rsid w:val="00912004"/>
    <w:rsid w:val="00913B32"/>
    <w:rsid w:val="00914124"/>
    <w:rsid w:val="00920033"/>
    <w:rsid w:val="00922A44"/>
    <w:rsid w:val="0092390E"/>
    <w:rsid w:val="00926721"/>
    <w:rsid w:val="009274B4"/>
    <w:rsid w:val="009344D8"/>
    <w:rsid w:val="00934EA2"/>
    <w:rsid w:val="009373C9"/>
    <w:rsid w:val="009404FE"/>
    <w:rsid w:val="00942FC1"/>
    <w:rsid w:val="009442D4"/>
    <w:rsid w:val="00944A5C"/>
    <w:rsid w:val="00945883"/>
    <w:rsid w:val="009500DC"/>
    <w:rsid w:val="00951816"/>
    <w:rsid w:val="00952A66"/>
    <w:rsid w:val="00953A8B"/>
    <w:rsid w:val="00953C32"/>
    <w:rsid w:val="00953FF6"/>
    <w:rsid w:val="009569B2"/>
    <w:rsid w:val="00957388"/>
    <w:rsid w:val="009606A1"/>
    <w:rsid w:val="00964894"/>
    <w:rsid w:val="00964C68"/>
    <w:rsid w:val="009729C0"/>
    <w:rsid w:val="009742D8"/>
    <w:rsid w:val="00975E8E"/>
    <w:rsid w:val="00980422"/>
    <w:rsid w:val="009805CD"/>
    <w:rsid w:val="00980AD1"/>
    <w:rsid w:val="00981320"/>
    <w:rsid w:val="0098217D"/>
    <w:rsid w:val="00983740"/>
    <w:rsid w:val="00983ABC"/>
    <w:rsid w:val="00983D9E"/>
    <w:rsid w:val="00985001"/>
    <w:rsid w:val="009907F3"/>
    <w:rsid w:val="009923BB"/>
    <w:rsid w:val="00992F9A"/>
    <w:rsid w:val="009944BE"/>
    <w:rsid w:val="00997678"/>
    <w:rsid w:val="009A04EC"/>
    <w:rsid w:val="009A234F"/>
    <w:rsid w:val="009A2765"/>
    <w:rsid w:val="009A291A"/>
    <w:rsid w:val="009A4FDB"/>
    <w:rsid w:val="009A55DB"/>
    <w:rsid w:val="009B0261"/>
    <w:rsid w:val="009B1C31"/>
    <w:rsid w:val="009B28F2"/>
    <w:rsid w:val="009B66A8"/>
    <w:rsid w:val="009B70F7"/>
    <w:rsid w:val="009B7359"/>
    <w:rsid w:val="009B75FF"/>
    <w:rsid w:val="009B7A9C"/>
    <w:rsid w:val="009B7B36"/>
    <w:rsid w:val="009C4D44"/>
    <w:rsid w:val="009C56E5"/>
    <w:rsid w:val="009C6F7B"/>
    <w:rsid w:val="009D13AE"/>
    <w:rsid w:val="009D3343"/>
    <w:rsid w:val="009D3429"/>
    <w:rsid w:val="009D741E"/>
    <w:rsid w:val="009D74B7"/>
    <w:rsid w:val="009E1FF2"/>
    <w:rsid w:val="009E2776"/>
    <w:rsid w:val="009E3F7C"/>
    <w:rsid w:val="009E5FC8"/>
    <w:rsid w:val="009E66C2"/>
    <w:rsid w:val="009E687A"/>
    <w:rsid w:val="009E72E7"/>
    <w:rsid w:val="009F0BA5"/>
    <w:rsid w:val="009F1542"/>
    <w:rsid w:val="009F5C51"/>
    <w:rsid w:val="009F660E"/>
    <w:rsid w:val="009F6C2F"/>
    <w:rsid w:val="00A01CB4"/>
    <w:rsid w:val="00A03C5C"/>
    <w:rsid w:val="00A04FB0"/>
    <w:rsid w:val="00A066F1"/>
    <w:rsid w:val="00A10C31"/>
    <w:rsid w:val="00A1280A"/>
    <w:rsid w:val="00A12952"/>
    <w:rsid w:val="00A141AF"/>
    <w:rsid w:val="00A16D29"/>
    <w:rsid w:val="00A175FB"/>
    <w:rsid w:val="00A20B65"/>
    <w:rsid w:val="00A20E5E"/>
    <w:rsid w:val="00A21E18"/>
    <w:rsid w:val="00A2206F"/>
    <w:rsid w:val="00A2356E"/>
    <w:rsid w:val="00A2483A"/>
    <w:rsid w:val="00A25000"/>
    <w:rsid w:val="00A2618D"/>
    <w:rsid w:val="00A27146"/>
    <w:rsid w:val="00A30305"/>
    <w:rsid w:val="00A31955"/>
    <w:rsid w:val="00A31D2D"/>
    <w:rsid w:val="00A32267"/>
    <w:rsid w:val="00A32291"/>
    <w:rsid w:val="00A33A09"/>
    <w:rsid w:val="00A34772"/>
    <w:rsid w:val="00A35BF4"/>
    <w:rsid w:val="00A35D6D"/>
    <w:rsid w:val="00A426E9"/>
    <w:rsid w:val="00A4600A"/>
    <w:rsid w:val="00A538A6"/>
    <w:rsid w:val="00A5465D"/>
    <w:rsid w:val="00A54C25"/>
    <w:rsid w:val="00A604FD"/>
    <w:rsid w:val="00A65420"/>
    <w:rsid w:val="00A654B6"/>
    <w:rsid w:val="00A665C5"/>
    <w:rsid w:val="00A710E7"/>
    <w:rsid w:val="00A7140C"/>
    <w:rsid w:val="00A71BFB"/>
    <w:rsid w:val="00A7372E"/>
    <w:rsid w:val="00A743E1"/>
    <w:rsid w:val="00A74BCF"/>
    <w:rsid w:val="00A76372"/>
    <w:rsid w:val="00A7648D"/>
    <w:rsid w:val="00A76BD5"/>
    <w:rsid w:val="00A778EB"/>
    <w:rsid w:val="00A80D65"/>
    <w:rsid w:val="00A83243"/>
    <w:rsid w:val="00A83E00"/>
    <w:rsid w:val="00A853F5"/>
    <w:rsid w:val="00A87C79"/>
    <w:rsid w:val="00A9323C"/>
    <w:rsid w:val="00A93B85"/>
    <w:rsid w:val="00A96F7D"/>
    <w:rsid w:val="00AA05FD"/>
    <w:rsid w:val="00AA0B18"/>
    <w:rsid w:val="00AA0E05"/>
    <w:rsid w:val="00AA402A"/>
    <w:rsid w:val="00AA4774"/>
    <w:rsid w:val="00AA666F"/>
    <w:rsid w:val="00AA7C11"/>
    <w:rsid w:val="00AB3C47"/>
    <w:rsid w:val="00AB4006"/>
    <w:rsid w:val="00AB4927"/>
    <w:rsid w:val="00AB4EF9"/>
    <w:rsid w:val="00AB53C7"/>
    <w:rsid w:val="00AC034F"/>
    <w:rsid w:val="00AC1A8E"/>
    <w:rsid w:val="00AC4938"/>
    <w:rsid w:val="00AD3DEC"/>
    <w:rsid w:val="00AD4C7B"/>
    <w:rsid w:val="00AD52DE"/>
    <w:rsid w:val="00AD64F7"/>
    <w:rsid w:val="00AE1E67"/>
    <w:rsid w:val="00AE2BCD"/>
    <w:rsid w:val="00AE4A28"/>
    <w:rsid w:val="00AF2081"/>
    <w:rsid w:val="00AF2664"/>
    <w:rsid w:val="00AF2EC7"/>
    <w:rsid w:val="00AF57EF"/>
    <w:rsid w:val="00B00266"/>
    <w:rsid w:val="00B004E5"/>
    <w:rsid w:val="00B053F3"/>
    <w:rsid w:val="00B0676A"/>
    <w:rsid w:val="00B06DF8"/>
    <w:rsid w:val="00B10A09"/>
    <w:rsid w:val="00B124F9"/>
    <w:rsid w:val="00B13FFC"/>
    <w:rsid w:val="00B15F9D"/>
    <w:rsid w:val="00B16CDA"/>
    <w:rsid w:val="00B17325"/>
    <w:rsid w:val="00B20035"/>
    <w:rsid w:val="00B21318"/>
    <w:rsid w:val="00B213E8"/>
    <w:rsid w:val="00B2212C"/>
    <w:rsid w:val="00B245E2"/>
    <w:rsid w:val="00B27EA8"/>
    <w:rsid w:val="00B3191C"/>
    <w:rsid w:val="00B35A1C"/>
    <w:rsid w:val="00B35BC5"/>
    <w:rsid w:val="00B41367"/>
    <w:rsid w:val="00B429E8"/>
    <w:rsid w:val="00B435E7"/>
    <w:rsid w:val="00B43935"/>
    <w:rsid w:val="00B43AA1"/>
    <w:rsid w:val="00B43D73"/>
    <w:rsid w:val="00B441B1"/>
    <w:rsid w:val="00B457B8"/>
    <w:rsid w:val="00B45C98"/>
    <w:rsid w:val="00B46D2B"/>
    <w:rsid w:val="00B47977"/>
    <w:rsid w:val="00B50520"/>
    <w:rsid w:val="00B531ED"/>
    <w:rsid w:val="00B5404D"/>
    <w:rsid w:val="00B5544A"/>
    <w:rsid w:val="00B60D33"/>
    <w:rsid w:val="00B639E9"/>
    <w:rsid w:val="00B64ECF"/>
    <w:rsid w:val="00B67558"/>
    <w:rsid w:val="00B709E9"/>
    <w:rsid w:val="00B70EFC"/>
    <w:rsid w:val="00B745F9"/>
    <w:rsid w:val="00B751C7"/>
    <w:rsid w:val="00B756D6"/>
    <w:rsid w:val="00B7686C"/>
    <w:rsid w:val="00B817CD"/>
    <w:rsid w:val="00B825BC"/>
    <w:rsid w:val="00B830CC"/>
    <w:rsid w:val="00B850F8"/>
    <w:rsid w:val="00B8586C"/>
    <w:rsid w:val="00B86003"/>
    <w:rsid w:val="00B865B7"/>
    <w:rsid w:val="00B86916"/>
    <w:rsid w:val="00B87DA1"/>
    <w:rsid w:val="00B9105F"/>
    <w:rsid w:val="00B911B2"/>
    <w:rsid w:val="00B92520"/>
    <w:rsid w:val="00B93C63"/>
    <w:rsid w:val="00B94B5F"/>
    <w:rsid w:val="00B951D0"/>
    <w:rsid w:val="00B95DA2"/>
    <w:rsid w:val="00B96329"/>
    <w:rsid w:val="00BA2D00"/>
    <w:rsid w:val="00BA2FE8"/>
    <w:rsid w:val="00BA7F26"/>
    <w:rsid w:val="00BB01FE"/>
    <w:rsid w:val="00BB1F53"/>
    <w:rsid w:val="00BB29C8"/>
    <w:rsid w:val="00BB2B9C"/>
    <w:rsid w:val="00BB3A95"/>
    <w:rsid w:val="00BB6DD0"/>
    <w:rsid w:val="00BC00FB"/>
    <w:rsid w:val="00BC0382"/>
    <w:rsid w:val="00BC3D3F"/>
    <w:rsid w:val="00BC44D0"/>
    <w:rsid w:val="00BD008F"/>
    <w:rsid w:val="00BD239D"/>
    <w:rsid w:val="00BD2865"/>
    <w:rsid w:val="00BD43E6"/>
    <w:rsid w:val="00BD50BD"/>
    <w:rsid w:val="00BD62C6"/>
    <w:rsid w:val="00BE02D6"/>
    <w:rsid w:val="00BE05D9"/>
    <w:rsid w:val="00BE1705"/>
    <w:rsid w:val="00BE1DB8"/>
    <w:rsid w:val="00BE35D0"/>
    <w:rsid w:val="00BE7870"/>
    <w:rsid w:val="00BF02BC"/>
    <w:rsid w:val="00BF3548"/>
    <w:rsid w:val="00BF4FD5"/>
    <w:rsid w:val="00BF6A4D"/>
    <w:rsid w:val="00C0018F"/>
    <w:rsid w:val="00C02EC3"/>
    <w:rsid w:val="00C03779"/>
    <w:rsid w:val="00C05634"/>
    <w:rsid w:val="00C07B4E"/>
    <w:rsid w:val="00C10393"/>
    <w:rsid w:val="00C16D39"/>
    <w:rsid w:val="00C20466"/>
    <w:rsid w:val="00C214ED"/>
    <w:rsid w:val="00C21AB8"/>
    <w:rsid w:val="00C234E6"/>
    <w:rsid w:val="00C24E20"/>
    <w:rsid w:val="00C30B92"/>
    <w:rsid w:val="00C324A8"/>
    <w:rsid w:val="00C33DC6"/>
    <w:rsid w:val="00C34222"/>
    <w:rsid w:val="00C34417"/>
    <w:rsid w:val="00C349B4"/>
    <w:rsid w:val="00C36662"/>
    <w:rsid w:val="00C402E5"/>
    <w:rsid w:val="00C40866"/>
    <w:rsid w:val="00C40DF2"/>
    <w:rsid w:val="00C43CEB"/>
    <w:rsid w:val="00C51CB1"/>
    <w:rsid w:val="00C54517"/>
    <w:rsid w:val="00C55DBA"/>
    <w:rsid w:val="00C60AEF"/>
    <w:rsid w:val="00C61BD9"/>
    <w:rsid w:val="00C6240E"/>
    <w:rsid w:val="00C62CFD"/>
    <w:rsid w:val="00C633A0"/>
    <w:rsid w:val="00C6439C"/>
    <w:rsid w:val="00C64CD8"/>
    <w:rsid w:val="00C6640E"/>
    <w:rsid w:val="00C670D6"/>
    <w:rsid w:val="00C67441"/>
    <w:rsid w:val="00C679FD"/>
    <w:rsid w:val="00C73347"/>
    <w:rsid w:val="00C74C5F"/>
    <w:rsid w:val="00C76A6C"/>
    <w:rsid w:val="00C80A64"/>
    <w:rsid w:val="00C847D6"/>
    <w:rsid w:val="00C8600F"/>
    <w:rsid w:val="00C90579"/>
    <w:rsid w:val="00C97081"/>
    <w:rsid w:val="00C97C68"/>
    <w:rsid w:val="00CA18A2"/>
    <w:rsid w:val="00CA1A47"/>
    <w:rsid w:val="00CA375A"/>
    <w:rsid w:val="00CA3D42"/>
    <w:rsid w:val="00CA57A1"/>
    <w:rsid w:val="00CB03C6"/>
    <w:rsid w:val="00CB0A1F"/>
    <w:rsid w:val="00CB1404"/>
    <w:rsid w:val="00CB1D84"/>
    <w:rsid w:val="00CB1DA3"/>
    <w:rsid w:val="00CB2ECC"/>
    <w:rsid w:val="00CB3537"/>
    <w:rsid w:val="00CB40E5"/>
    <w:rsid w:val="00CB615D"/>
    <w:rsid w:val="00CB67CE"/>
    <w:rsid w:val="00CC0A3C"/>
    <w:rsid w:val="00CC247A"/>
    <w:rsid w:val="00CC413D"/>
    <w:rsid w:val="00CC52FC"/>
    <w:rsid w:val="00CC6855"/>
    <w:rsid w:val="00CD0031"/>
    <w:rsid w:val="00CD0507"/>
    <w:rsid w:val="00CD0BF5"/>
    <w:rsid w:val="00CD19F3"/>
    <w:rsid w:val="00CD2733"/>
    <w:rsid w:val="00CD30F7"/>
    <w:rsid w:val="00CD7D91"/>
    <w:rsid w:val="00CD7EC4"/>
    <w:rsid w:val="00CE022B"/>
    <w:rsid w:val="00CE0A90"/>
    <w:rsid w:val="00CE5D35"/>
    <w:rsid w:val="00CE5E47"/>
    <w:rsid w:val="00CE6B9D"/>
    <w:rsid w:val="00CE7A25"/>
    <w:rsid w:val="00CF020F"/>
    <w:rsid w:val="00CF2A29"/>
    <w:rsid w:val="00CF2B5B"/>
    <w:rsid w:val="00CF33C0"/>
    <w:rsid w:val="00D00DC3"/>
    <w:rsid w:val="00D02A4D"/>
    <w:rsid w:val="00D031A8"/>
    <w:rsid w:val="00D0408B"/>
    <w:rsid w:val="00D055E4"/>
    <w:rsid w:val="00D06143"/>
    <w:rsid w:val="00D0723D"/>
    <w:rsid w:val="00D073B4"/>
    <w:rsid w:val="00D116A0"/>
    <w:rsid w:val="00D148D6"/>
    <w:rsid w:val="00D14CE0"/>
    <w:rsid w:val="00D15A35"/>
    <w:rsid w:val="00D1713C"/>
    <w:rsid w:val="00D17C2E"/>
    <w:rsid w:val="00D21798"/>
    <w:rsid w:val="00D217E0"/>
    <w:rsid w:val="00D22965"/>
    <w:rsid w:val="00D279E6"/>
    <w:rsid w:val="00D27D0F"/>
    <w:rsid w:val="00D27F25"/>
    <w:rsid w:val="00D30516"/>
    <w:rsid w:val="00D33DC1"/>
    <w:rsid w:val="00D36333"/>
    <w:rsid w:val="00D42AA6"/>
    <w:rsid w:val="00D42CDE"/>
    <w:rsid w:val="00D42FEE"/>
    <w:rsid w:val="00D43B32"/>
    <w:rsid w:val="00D44DE2"/>
    <w:rsid w:val="00D45A9C"/>
    <w:rsid w:val="00D46F9B"/>
    <w:rsid w:val="00D47112"/>
    <w:rsid w:val="00D5088B"/>
    <w:rsid w:val="00D5365F"/>
    <w:rsid w:val="00D53EAE"/>
    <w:rsid w:val="00D541E4"/>
    <w:rsid w:val="00D5651D"/>
    <w:rsid w:val="00D60039"/>
    <w:rsid w:val="00D6281E"/>
    <w:rsid w:val="00D62D8E"/>
    <w:rsid w:val="00D642D5"/>
    <w:rsid w:val="00D66ED9"/>
    <w:rsid w:val="00D703DF"/>
    <w:rsid w:val="00D70F85"/>
    <w:rsid w:val="00D73CFE"/>
    <w:rsid w:val="00D74898"/>
    <w:rsid w:val="00D75941"/>
    <w:rsid w:val="00D75EB3"/>
    <w:rsid w:val="00D76E94"/>
    <w:rsid w:val="00D7703C"/>
    <w:rsid w:val="00D801ED"/>
    <w:rsid w:val="00D804C1"/>
    <w:rsid w:val="00D83BF5"/>
    <w:rsid w:val="00D85595"/>
    <w:rsid w:val="00D86067"/>
    <w:rsid w:val="00D8609B"/>
    <w:rsid w:val="00D8639E"/>
    <w:rsid w:val="00D864B0"/>
    <w:rsid w:val="00D87035"/>
    <w:rsid w:val="00D925C2"/>
    <w:rsid w:val="00D936BC"/>
    <w:rsid w:val="00D95534"/>
    <w:rsid w:val="00D9621A"/>
    <w:rsid w:val="00D96530"/>
    <w:rsid w:val="00D96B4B"/>
    <w:rsid w:val="00D9786C"/>
    <w:rsid w:val="00DA2345"/>
    <w:rsid w:val="00DA273A"/>
    <w:rsid w:val="00DA2A78"/>
    <w:rsid w:val="00DA3AC4"/>
    <w:rsid w:val="00DA453A"/>
    <w:rsid w:val="00DA561A"/>
    <w:rsid w:val="00DA5C6F"/>
    <w:rsid w:val="00DA6B46"/>
    <w:rsid w:val="00DA7078"/>
    <w:rsid w:val="00DB2FB8"/>
    <w:rsid w:val="00DB318E"/>
    <w:rsid w:val="00DB4598"/>
    <w:rsid w:val="00DB60FC"/>
    <w:rsid w:val="00DB701D"/>
    <w:rsid w:val="00DB71F7"/>
    <w:rsid w:val="00DB750F"/>
    <w:rsid w:val="00DC249F"/>
    <w:rsid w:val="00DC2A65"/>
    <w:rsid w:val="00DC3758"/>
    <w:rsid w:val="00DC3FC1"/>
    <w:rsid w:val="00DC49D5"/>
    <w:rsid w:val="00DC563F"/>
    <w:rsid w:val="00DD002F"/>
    <w:rsid w:val="00DD08B4"/>
    <w:rsid w:val="00DD3238"/>
    <w:rsid w:val="00DD44AF"/>
    <w:rsid w:val="00DD4AD0"/>
    <w:rsid w:val="00DD5387"/>
    <w:rsid w:val="00DD788A"/>
    <w:rsid w:val="00DE0B2B"/>
    <w:rsid w:val="00DE2AC3"/>
    <w:rsid w:val="00DE434C"/>
    <w:rsid w:val="00DE457D"/>
    <w:rsid w:val="00DE5393"/>
    <w:rsid w:val="00DE5692"/>
    <w:rsid w:val="00DE7766"/>
    <w:rsid w:val="00DE79F1"/>
    <w:rsid w:val="00DE7A7E"/>
    <w:rsid w:val="00DF2D60"/>
    <w:rsid w:val="00DF6029"/>
    <w:rsid w:val="00DF6F8E"/>
    <w:rsid w:val="00DF71B9"/>
    <w:rsid w:val="00E01801"/>
    <w:rsid w:val="00E02014"/>
    <w:rsid w:val="00E03C94"/>
    <w:rsid w:val="00E03CF8"/>
    <w:rsid w:val="00E069CB"/>
    <w:rsid w:val="00E06AEA"/>
    <w:rsid w:val="00E07105"/>
    <w:rsid w:val="00E071AA"/>
    <w:rsid w:val="00E101DD"/>
    <w:rsid w:val="00E12074"/>
    <w:rsid w:val="00E15782"/>
    <w:rsid w:val="00E17BAD"/>
    <w:rsid w:val="00E239BD"/>
    <w:rsid w:val="00E26226"/>
    <w:rsid w:val="00E31B77"/>
    <w:rsid w:val="00E32161"/>
    <w:rsid w:val="00E34A31"/>
    <w:rsid w:val="00E357FA"/>
    <w:rsid w:val="00E36E67"/>
    <w:rsid w:val="00E400D6"/>
    <w:rsid w:val="00E4021C"/>
    <w:rsid w:val="00E40D3B"/>
    <w:rsid w:val="00E40DF5"/>
    <w:rsid w:val="00E413B2"/>
    <w:rsid w:val="00E4165C"/>
    <w:rsid w:val="00E41E5C"/>
    <w:rsid w:val="00E422AC"/>
    <w:rsid w:val="00E42564"/>
    <w:rsid w:val="00E43118"/>
    <w:rsid w:val="00E45D05"/>
    <w:rsid w:val="00E46576"/>
    <w:rsid w:val="00E46DC1"/>
    <w:rsid w:val="00E539A2"/>
    <w:rsid w:val="00E55816"/>
    <w:rsid w:val="00E55AEF"/>
    <w:rsid w:val="00E56761"/>
    <w:rsid w:val="00E579CC"/>
    <w:rsid w:val="00E61BEC"/>
    <w:rsid w:val="00E64B4B"/>
    <w:rsid w:val="00E660FD"/>
    <w:rsid w:val="00E71B64"/>
    <w:rsid w:val="00E72448"/>
    <w:rsid w:val="00E7457C"/>
    <w:rsid w:val="00E74D5A"/>
    <w:rsid w:val="00E83BBB"/>
    <w:rsid w:val="00E84088"/>
    <w:rsid w:val="00E871E2"/>
    <w:rsid w:val="00E9081E"/>
    <w:rsid w:val="00E90BE9"/>
    <w:rsid w:val="00E955ED"/>
    <w:rsid w:val="00E976C1"/>
    <w:rsid w:val="00EA025D"/>
    <w:rsid w:val="00EA07F0"/>
    <w:rsid w:val="00EA12E5"/>
    <w:rsid w:val="00EA36A2"/>
    <w:rsid w:val="00EA37AE"/>
    <w:rsid w:val="00EA66A4"/>
    <w:rsid w:val="00EB098E"/>
    <w:rsid w:val="00EB0E5E"/>
    <w:rsid w:val="00EB140C"/>
    <w:rsid w:val="00EB3075"/>
    <w:rsid w:val="00EB33F1"/>
    <w:rsid w:val="00EB4C45"/>
    <w:rsid w:val="00EC0FC2"/>
    <w:rsid w:val="00EC11C4"/>
    <w:rsid w:val="00EC1F68"/>
    <w:rsid w:val="00EC6B65"/>
    <w:rsid w:val="00ED44A8"/>
    <w:rsid w:val="00ED4CFB"/>
    <w:rsid w:val="00ED651F"/>
    <w:rsid w:val="00EE15E0"/>
    <w:rsid w:val="00EE3198"/>
    <w:rsid w:val="00EE515F"/>
    <w:rsid w:val="00EE7371"/>
    <w:rsid w:val="00EF1791"/>
    <w:rsid w:val="00EF33D5"/>
    <w:rsid w:val="00EF481F"/>
    <w:rsid w:val="00F000EA"/>
    <w:rsid w:val="00F02270"/>
    <w:rsid w:val="00F02766"/>
    <w:rsid w:val="00F03EB7"/>
    <w:rsid w:val="00F04067"/>
    <w:rsid w:val="00F04917"/>
    <w:rsid w:val="00F05BD4"/>
    <w:rsid w:val="00F06D44"/>
    <w:rsid w:val="00F074EE"/>
    <w:rsid w:val="00F077C8"/>
    <w:rsid w:val="00F07F46"/>
    <w:rsid w:val="00F11A98"/>
    <w:rsid w:val="00F11B5C"/>
    <w:rsid w:val="00F13242"/>
    <w:rsid w:val="00F1463E"/>
    <w:rsid w:val="00F15E05"/>
    <w:rsid w:val="00F16981"/>
    <w:rsid w:val="00F16F35"/>
    <w:rsid w:val="00F16F70"/>
    <w:rsid w:val="00F17055"/>
    <w:rsid w:val="00F17DEA"/>
    <w:rsid w:val="00F21A1D"/>
    <w:rsid w:val="00F21C3F"/>
    <w:rsid w:val="00F234E9"/>
    <w:rsid w:val="00F23795"/>
    <w:rsid w:val="00F24625"/>
    <w:rsid w:val="00F2578A"/>
    <w:rsid w:val="00F26585"/>
    <w:rsid w:val="00F277F9"/>
    <w:rsid w:val="00F31495"/>
    <w:rsid w:val="00F32A8C"/>
    <w:rsid w:val="00F339E3"/>
    <w:rsid w:val="00F354F7"/>
    <w:rsid w:val="00F36EF5"/>
    <w:rsid w:val="00F37E56"/>
    <w:rsid w:val="00F37FD1"/>
    <w:rsid w:val="00F44BBC"/>
    <w:rsid w:val="00F45771"/>
    <w:rsid w:val="00F45892"/>
    <w:rsid w:val="00F458C8"/>
    <w:rsid w:val="00F522B8"/>
    <w:rsid w:val="00F52844"/>
    <w:rsid w:val="00F52BFA"/>
    <w:rsid w:val="00F53615"/>
    <w:rsid w:val="00F53EC7"/>
    <w:rsid w:val="00F54848"/>
    <w:rsid w:val="00F54A57"/>
    <w:rsid w:val="00F57D11"/>
    <w:rsid w:val="00F61818"/>
    <w:rsid w:val="00F64274"/>
    <w:rsid w:val="00F64DBC"/>
    <w:rsid w:val="00F65326"/>
    <w:rsid w:val="00F65695"/>
    <w:rsid w:val="00F65B12"/>
    <w:rsid w:val="00F65C19"/>
    <w:rsid w:val="00F6660F"/>
    <w:rsid w:val="00F66B3A"/>
    <w:rsid w:val="00F712F3"/>
    <w:rsid w:val="00F7338B"/>
    <w:rsid w:val="00F7440E"/>
    <w:rsid w:val="00F800EA"/>
    <w:rsid w:val="00F808C6"/>
    <w:rsid w:val="00F81F32"/>
    <w:rsid w:val="00F82840"/>
    <w:rsid w:val="00F828F6"/>
    <w:rsid w:val="00F82DF7"/>
    <w:rsid w:val="00F83F60"/>
    <w:rsid w:val="00F8476E"/>
    <w:rsid w:val="00F879C4"/>
    <w:rsid w:val="00F91898"/>
    <w:rsid w:val="00F948C4"/>
    <w:rsid w:val="00F94FEF"/>
    <w:rsid w:val="00F95968"/>
    <w:rsid w:val="00FA4CD4"/>
    <w:rsid w:val="00FA579C"/>
    <w:rsid w:val="00FA668B"/>
    <w:rsid w:val="00FA6F06"/>
    <w:rsid w:val="00FB0F48"/>
    <w:rsid w:val="00FB20E0"/>
    <w:rsid w:val="00FB4345"/>
    <w:rsid w:val="00FC0BEF"/>
    <w:rsid w:val="00FC24DA"/>
    <w:rsid w:val="00FC4678"/>
    <w:rsid w:val="00FC5F4D"/>
    <w:rsid w:val="00FC6545"/>
    <w:rsid w:val="00FC67FC"/>
    <w:rsid w:val="00FD037B"/>
    <w:rsid w:val="00FD05BE"/>
    <w:rsid w:val="00FD0D3A"/>
    <w:rsid w:val="00FD2546"/>
    <w:rsid w:val="00FD3812"/>
    <w:rsid w:val="00FD3881"/>
    <w:rsid w:val="00FD4E0C"/>
    <w:rsid w:val="00FD60AB"/>
    <w:rsid w:val="00FD60B2"/>
    <w:rsid w:val="00FD772E"/>
    <w:rsid w:val="00FE3926"/>
    <w:rsid w:val="00FE52C1"/>
    <w:rsid w:val="00FE7205"/>
    <w:rsid w:val="00FE78C7"/>
    <w:rsid w:val="00FF21ED"/>
    <w:rsid w:val="00FF3988"/>
    <w:rsid w:val="00FF3D55"/>
    <w:rsid w:val="00FF3DB6"/>
    <w:rsid w:val="00FF43AC"/>
    <w:rsid w:val="00FF701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7C6"/>
    <w:pPr>
      <w:widowControl w:val="0"/>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val="en-GB" w:eastAsia="en-US"/>
    </w:rPr>
  </w:style>
  <w:style w:type="paragraph" w:styleId="Heading1">
    <w:name w:val="heading 1"/>
    <w:basedOn w:val="Normal"/>
    <w:next w:val="Normal"/>
    <w:link w:val="Heading1Char"/>
    <w:uiPriority w:val="9"/>
    <w:qFormat/>
    <w:rsid w:val="00FC67FC"/>
    <w:pPr>
      <w:keepNext/>
      <w:keepLines/>
      <w:numPr>
        <w:numId w:val="1"/>
      </w:numPr>
      <w:spacing w:before="240"/>
      <w:ind w:left="446" w:hanging="446"/>
      <w:outlineLvl w:val="0"/>
    </w:pPr>
    <w:rPr>
      <w:b/>
      <w:noProof/>
      <w:szCs w:val="18"/>
      <w:lang w:val="en-US"/>
    </w:rPr>
  </w:style>
  <w:style w:type="paragraph" w:styleId="Heading2">
    <w:name w:val="heading 2"/>
    <w:basedOn w:val="Heading1"/>
    <w:next w:val="Normal"/>
    <w:link w:val="Heading2Char"/>
    <w:qFormat/>
    <w:rsid w:val="00446C6C"/>
    <w:pPr>
      <w:numPr>
        <w:ilvl w:val="1"/>
      </w:numPr>
      <w:spacing w:before="120"/>
      <w:ind w:left="450" w:hanging="450"/>
      <w:outlineLvl w:val="1"/>
    </w:pPr>
  </w:style>
  <w:style w:type="paragraph" w:styleId="Heading3">
    <w:name w:val="heading 3"/>
    <w:basedOn w:val="CEONormal"/>
    <w:next w:val="Normal"/>
    <w:link w:val="Heading3Char"/>
    <w:uiPriority w:val="9"/>
    <w:qFormat/>
    <w:rsid w:val="001243CE"/>
    <w:pPr>
      <w:numPr>
        <w:ilvl w:val="2"/>
        <w:numId w:val="15"/>
      </w:numPr>
      <w:outlineLvl w:val="2"/>
    </w:pPr>
    <w:rPr>
      <w:b/>
      <w:bCs/>
      <w:sz w:val="24"/>
      <w:szCs w:val="24"/>
    </w:rPr>
  </w:style>
  <w:style w:type="paragraph" w:styleId="Heading4">
    <w:name w:val="heading 4"/>
    <w:basedOn w:val="Heading3"/>
    <w:next w:val="Normal"/>
    <w:link w:val="Heading4Char"/>
    <w:qFormat/>
    <w:rsid w:val="00CB3537"/>
    <w:pPr>
      <w:outlineLvl w:val="3"/>
    </w:pPr>
  </w:style>
  <w:style w:type="paragraph" w:styleId="Heading5">
    <w:name w:val="heading 5"/>
    <w:basedOn w:val="Heading4"/>
    <w:next w:val="Normal"/>
    <w:link w:val="Heading5Char"/>
    <w:qFormat/>
    <w:rsid w:val="00CB3537"/>
    <w:pPr>
      <w:outlineLvl w:val="4"/>
    </w:pPr>
  </w:style>
  <w:style w:type="paragraph" w:styleId="Heading6">
    <w:name w:val="heading 6"/>
    <w:basedOn w:val="Heading4"/>
    <w:next w:val="Normal"/>
    <w:link w:val="Heading6Char"/>
    <w:qFormat/>
    <w:rsid w:val="00CB3537"/>
    <w:pPr>
      <w:outlineLvl w:val="5"/>
    </w:pPr>
  </w:style>
  <w:style w:type="paragraph" w:styleId="Heading7">
    <w:name w:val="heading 7"/>
    <w:basedOn w:val="Heading6"/>
    <w:next w:val="Normal"/>
    <w:link w:val="Heading7Char"/>
    <w:qFormat/>
    <w:rsid w:val="00CB3537"/>
    <w:pPr>
      <w:outlineLvl w:val="6"/>
    </w:pPr>
  </w:style>
  <w:style w:type="paragraph" w:styleId="Heading8">
    <w:name w:val="heading 8"/>
    <w:basedOn w:val="Heading6"/>
    <w:next w:val="Normal"/>
    <w:link w:val="Heading8Char"/>
    <w:qFormat/>
    <w:rsid w:val="00CB3537"/>
    <w:pPr>
      <w:outlineLvl w:val="7"/>
    </w:pPr>
  </w:style>
  <w:style w:type="paragraph" w:styleId="Heading9">
    <w:name w:val="heading 9"/>
    <w:basedOn w:val="Heading6"/>
    <w:next w:val="Normal"/>
    <w:link w:val="Heading9Char"/>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67FC"/>
    <w:rPr>
      <w:rFonts w:asciiTheme="minorHAnsi" w:eastAsia="Times New Roman" w:hAnsiTheme="minorHAnsi"/>
      <w:b/>
      <w:noProof/>
      <w:sz w:val="24"/>
      <w:szCs w:val="18"/>
      <w:lang w:eastAsia="en-US"/>
    </w:rPr>
  </w:style>
  <w:style w:type="character" w:customStyle="1" w:styleId="Heading2Char">
    <w:name w:val="Heading 2 Char"/>
    <w:link w:val="Heading2"/>
    <w:rsid w:val="00446C6C"/>
    <w:rPr>
      <w:rFonts w:asciiTheme="minorHAnsi" w:eastAsia="Times New Roman" w:hAnsiTheme="minorHAnsi"/>
      <w:b/>
      <w:noProof/>
      <w:sz w:val="24"/>
      <w:szCs w:val="18"/>
      <w:lang w:eastAsia="en-US"/>
    </w:rPr>
  </w:style>
  <w:style w:type="character" w:customStyle="1" w:styleId="Heading3Char">
    <w:name w:val="Heading 3 Char"/>
    <w:link w:val="Heading3"/>
    <w:uiPriority w:val="9"/>
    <w:rsid w:val="001243CE"/>
    <w:rPr>
      <w:rFonts w:ascii="Calibri" w:eastAsia="SimSun" w:hAnsi="Calibri" w:cs="Simplified Arabic"/>
      <w:b/>
      <w:bCs/>
      <w:sz w:val="24"/>
      <w:szCs w:val="24"/>
      <w:lang w:val="en-GB" w:eastAsia="en-US"/>
    </w:rPr>
  </w:style>
  <w:style w:type="character" w:customStyle="1" w:styleId="Heading4Char">
    <w:name w:val="Heading 4 Char"/>
    <w:basedOn w:val="DefaultParagraphFont"/>
    <w:link w:val="Heading4"/>
    <w:rsid w:val="000D2A0C"/>
    <w:rPr>
      <w:rFonts w:ascii="Calibri" w:eastAsia="SimSun" w:hAnsi="Calibri" w:cs="Simplified Arabic"/>
      <w:b/>
      <w:bCs/>
      <w:sz w:val="24"/>
      <w:szCs w:val="24"/>
      <w:lang w:val="en-GB" w:eastAsia="en-US"/>
    </w:rPr>
  </w:style>
  <w:style w:type="character" w:customStyle="1" w:styleId="Heading5Char">
    <w:name w:val="Heading 5 Char"/>
    <w:basedOn w:val="DefaultParagraphFont"/>
    <w:link w:val="Heading5"/>
    <w:rsid w:val="000D2A0C"/>
    <w:rPr>
      <w:rFonts w:ascii="Calibri" w:eastAsia="SimSun" w:hAnsi="Calibri" w:cs="Simplified Arabic"/>
      <w:b/>
      <w:bCs/>
      <w:sz w:val="24"/>
      <w:szCs w:val="24"/>
      <w:lang w:val="en-GB" w:eastAsia="en-US"/>
    </w:rPr>
  </w:style>
  <w:style w:type="character" w:customStyle="1" w:styleId="Heading6Char">
    <w:name w:val="Heading 6 Char"/>
    <w:basedOn w:val="DefaultParagraphFont"/>
    <w:link w:val="Heading6"/>
    <w:rsid w:val="000D2A0C"/>
    <w:rPr>
      <w:rFonts w:ascii="Calibri" w:eastAsia="SimSun" w:hAnsi="Calibri" w:cs="Simplified Arabic"/>
      <w:b/>
      <w:bCs/>
      <w:sz w:val="24"/>
      <w:szCs w:val="24"/>
      <w:lang w:val="en-GB" w:eastAsia="en-US"/>
    </w:rPr>
  </w:style>
  <w:style w:type="character" w:customStyle="1" w:styleId="Heading7Char">
    <w:name w:val="Heading 7 Char"/>
    <w:basedOn w:val="DefaultParagraphFont"/>
    <w:link w:val="Heading7"/>
    <w:rsid w:val="000D2A0C"/>
    <w:rPr>
      <w:rFonts w:ascii="Calibri" w:eastAsia="SimSun" w:hAnsi="Calibri" w:cs="Simplified Arabic"/>
      <w:b/>
      <w:bCs/>
      <w:sz w:val="24"/>
      <w:szCs w:val="24"/>
      <w:lang w:val="en-GB" w:eastAsia="en-US"/>
    </w:rPr>
  </w:style>
  <w:style w:type="character" w:customStyle="1" w:styleId="Heading8Char">
    <w:name w:val="Heading 8 Char"/>
    <w:basedOn w:val="DefaultParagraphFont"/>
    <w:link w:val="Heading8"/>
    <w:rsid w:val="000D2A0C"/>
    <w:rPr>
      <w:rFonts w:ascii="Calibri" w:eastAsia="SimSun" w:hAnsi="Calibri" w:cs="Simplified Arabic"/>
      <w:b/>
      <w:bCs/>
      <w:sz w:val="24"/>
      <w:szCs w:val="24"/>
      <w:lang w:val="en-GB" w:eastAsia="en-US"/>
    </w:rPr>
  </w:style>
  <w:style w:type="character" w:customStyle="1" w:styleId="Heading9Char">
    <w:name w:val="Heading 9 Char"/>
    <w:basedOn w:val="DefaultParagraphFont"/>
    <w:link w:val="Heading9"/>
    <w:rsid w:val="000D2A0C"/>
    <w:rPr>
      <w:rFonts w:ascii="Calibri" w:eastAsia="SimSun" w:hAnsi="Calibri" w:cs="Simplified Arabic"/>
      <w:b/>
      <w:bCs/>
      <w:sz w:val="24"/>
      <w:szCs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rsid w:val="000D2A0C"/>
    <w:rPr>
      <w:rFonts w:asciiTheme="minorHAnsi" w:eastAsia="Times New Roman"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rsid w:val="000D2A0C"/>
    <w:rPr>
      <w:rFonts w:asciiTheme="minorHAnsi" w:eastAsia="Times New Roman"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rsid w:val="000D2A0C"/>
    <w:rPr>
      <w:rFonts w:asciiTheme="minorHAnsi" w:eastAsia="Times New Roman"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rsid w:val="000D2A0C"/>
    <w:rPr>
      <w:rFonts w:asciiTheme="minorHAnsi" w:eastAsia="Times New Roman" w:hAnsiTheme="minorHAnsi"/>
      <w:b/>
      <w:lang w:val="en-GB" w:eastAsia="en-US"/>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834FFC"/>
    <w:rPr>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834FFC"/>
    <w:pPr>
      <w:keepLines/>
      <w:tabs>
        <w:tab w:val="left" w:pos="255"/>
      </w:tabs>
      <w:spacing w:before="0"/>
      <w:ind w:left="259" w:hanging="259"/>
    </w:pPr>
    <w:rPr>
      <w:sz w:val="18"/>
      <w:szCs w:val="18"/>
      <w:lang w:eastAsia="ko-K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34FFC"/>
    <w:rPr>
      <w:rFonts w:asciiTheme="minorHAnsi" w:eastAsia="Times New Roman" w:hAnsiTheme="minorHAnsi"/>
      <w:sz w:val="18"/>
      <w:szCs w:val="18"/>
      <w:lang w:val="en-GB" w:eastAsia="ko-K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0D2A0C"/>
    <w:rPr>
      <w:rFonts w:asciiTheme="minorHAnsi" w:eastAsia="Times New Roman" w:hAnsiTheme="minorHAnsi"/>
      <w:b/>
      <w:sz w:val="28"/>
      <w:lang w:val="en-GB" w:eastAsia="en-US"/>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0D2A0C"/>
    <w:rPr>
      <w:rFonts w:asciiTheme="minorHAnsi" w:eastAsia="Times New Roman" w:hAnsiTheme="minorHAnsi"/>
      <w:caps/>
      <w:sz w:val="28"/>
      <w:lang w:val="en-GB" w:eastAsia="en-U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0D2A0C"/>
    <w:rPr>
      <w:rFonts w:asciiTheme="minorHAnsi" w:eastAsia="Times New Roman"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0D2A0C"/>
    <w:rPr>
      <w:rFonts w:asciiTheme="minorHAnsi" w:eastAsia="Times New Roman" w:hAnsiTheme="minorHAnsi" w:cs="Times New Roman Bold"/>
      <w:b/>
      <w:sz w:val="24"/>
      <w:lang w:val="fr-CH" w:eastAsia="en-US"/>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0D2A0C"/>
    <w:rPr>
      <w:rFonts w:asciiTheme="minorHAnsi" w:eastAsia="Times New Roman"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rsid w:val="000D2A0C"/>
    <w:rPr>
      <w:rFonts w:asciiTheme="minorHAnsi" w:eastAsia="Times New Roman"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qFormat/>
    <w:rsid w:val="0071079B"/>
    <w:pPr>
      <w:widowControl/>
      <w:numPr>
        <w:numId w:val="14"/>
      </w:numPr>
      <w:spacing w:before="40" w:after="40"/>
      <w:ind w:left="360"/>
    </w:pPr>
    <w:rPr>
      <w:rFonts w:cstheme="minorHAnsi"/>
      <w:szCs w:val="24"/>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71079B"/>
    <w:rPr>
      <w:rFonts w:asciiTheme="minorHAnsi" w:eastAsia="Times New Roman" w:hAnsiTheme="minorHAnsi" w:cstheme="minorHAnsi"/>
      <w:sz w:val="24"/>
      <w:szCs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
    <w:qFormat/>
    <w:rsid w:val="00D83BF5"/>
    <w:rPr>
      <w:color w:val="0000FF"/>
      <w:u w:val="single"/>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unhideWhenUsed/>
    <w:rsid w:val="00412C81"/>
    <w:rPr>
      <w:color w:val="800080" w:themeColor="followedHyperlink"/>
      <w:u w:val="single"/>
    </w:rPr>
  </w:style>
  <w:style w:type="paragraph" w:customStyle="1" w:styleId="Default">
    <w:name w:val="Default"/>
    <w:qFormat/>
    <w:rsid w:val="00DB4598"/>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6747D8"/>
    <w:rPr>
      <w:sz w:val="16"/>
      <w:szCs w:val="16"/>
    </w:rPr>
  </w:style>
  <w:style w:type="paragraph" w:styleId="CommentText">
    <w:name w:val="annotation text"/>
    <w:basedOn w:val="Normal"/>
    <w:link w:val="CommentTextChar"/>
    <w:uiPriority w:val="99"/>
    <w:unhideWhenUsed/>
    <w:qFormat/>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6747D8"/>
    <w:rPr>
      <w:b/>
      <w:bCs/>
    </w:rPr>
  </w:style>
  <w:style w:type="character" w:customStyle="1" w:styleId="CommentSubjectChar">
    <w:name w:val="Comment Subject Char"/>
    <w:basedOn w:val="CommentTextChar"/>
    <w:link w:val="CommentSubject"/>
    <w:uiPriority w:val="99"/>
    <w:rsid w:val="006747D8"/>
    <w:rPr>
      <w:rFonts w:asciiTheme="minorHAnsi" w:hAnsiTheme="minorHAnsi"/>
      <w:b/>
      <w:bCs/>
      <w:lang w:val="en-GB" w:eastAsia="en-US"/>
    </w:rPr>
  </w:style>
  <w:style w:type="paragraph" w:styleId="Revision">
    <w:name w:val="Revision"/>
    <w:hidden/>
    <w:uiPriority w:val="99"/>
    <w:rsid w:val="006747D8"/>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E34A31"/>
    <w:rPr>
      <w:color w:val="605E5C"/>
      <w:shd w:val="clear" w:color="auto" w:fill="E1DFDD"/>
    </w:rPr>
  </w:style>
  <w:style w:type="character" w:customStyle="1" w:styleId="UnresolvedMention2">
    <w:name w:val="Unresolved Mention2"/>
    <w:basedOn w:val="DefaultParagraphFont"/>
    <w:uiPriority w:val="99"/>
    <w:semiHidden/>
    <w:unhideWhenUsed/>
    <w:rsid w:val="00F52844"/>
    <w:rPr>
      <w:color w:val="605E5C"/>
      <w:shd w:val="clear" w:color="auto" w:fill="E1DFDD"/>
    </w:rPr>
  </w:style>
  <w:style w:type="paragraph" w:customStyle="1" w:styleId="m-6302565922324221804msolistparagraph">
    <w:name w:val="m_-6302565922324221804msolistparagraph"/>
    <w:basedOn w:val="Normal"/>
    <w:rsid w:val="005027D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0D2A0C"/>
    <w:rPr>
      <w:b/>
      <w:bCs/>
    </w:rPr>
  </w:style>
  <w:style w:type="paragraph" w:styleId="NormalWeb">
    <w:name w:val="Normal (Web)"/>
    <w:basedOn w:val="Normal"/>
    <w:uiPriority w:val="99"/>
    <w:unhideWhenUsed/>
    <w:rsid w:val="000D2A0C"/>
    <w:pPr>
      <w:widowControl/>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0D2A0C"/>
  </w:style>
  <w:style w:type="paragraph" w:customStyle="1" w:styleId="Docnumber">
    <w:name w:val="Docnumber"/>
    <w:basedOn w:val="Normal"/>
    <w:link w:val="DocnumberChar"/>
    <w:qFormat/>
    <w:rsid w:val="000D2A0C"/>
    <w:pPr>
      <w:widowControl/>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0D2A0C"/>
    <w:rPr>
      <w:rFonts w:ascii="Times New Roman" w:eastAsia="SimSun" w:hAnsi="Times New Roman"/>
      <w:b/>
      <w:sz w:val="40"/>
      <w:lang w:val="en-GB" w:eastAsia="en-US"/>
    </w:rPr>
  </w:style>
  <w:style w:type="paragraph" w:styleId="Index7">
    <w:name w:val="index 7"/>
    <w:basedOn w:val="Normal"/>
    <w:next w:val="Normal"/>
    <w:qFormat/>
    <w:rsid w:val="000D2A0C"/>
    <w:pPr>
      <w:widowControl/>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0D2A0C"/>
    <w:pPr>
      <w:widowControl/>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0D2A0C"/>
    <w:pPr>
      <w:widowControl/>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0D2A0C"/>
    <w:pPr>
      <w:widowControl/>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1">
    <w:name w:val="index 1"/>
    <w:basedOn w:val="Normal"/>
    <w:next w:val="Normal"/>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0D2A0C"/>
  </w:style>
  <w:style w:type="paragraph" w:styleId="IndexHeading">
    <w:name w:val="index heading"/>
    <w:basedOn w:val="Normal"/>
    <w:next w:val="Index1"/>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toc0">
    <w:name w:val="toc 0"/>
    <w:basedOn w:val="Normal"/>
    <w:next w:val="TOC1"/>
    <w:rsid w:val="000D2A0C"/>
    <w:pPr>
      <w:widowControl/>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0D2A0C"/>
    <w:pPr>
      <w:widowControl/>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0D2A0C"/>
    <w:pPr>
      <w:widowControl/>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0D2A0C"/>
    <w:pPr>
      <w:framePr w:hSpace="181" w:wrap="around" w:vAnchor="page" w:hAnchor="margin" w:y="852"/>
      <w:widowControl/>
      <w:shd w:val="solid" w:color="FFFFFF" w:fill="FFFFFF"/>
      <w:spacing w:before="0"/>
    </w:pPr>
    <w:rPr>
      <w:rFonts w:ascii="Calibri" w:eastAsia="SimSun" w:hAnsi="Calibri"/>
      <w:b/>
      <w:bCs/>
    </w:rPr>
  </w:style>
  <w:style w:type="paragraph" w:customStyle="1" w:styleId="dnum">
    <w:name w:val="dnum"/>
    <w:basedOn w:val="Normal"/>
    <w:rsid w:val="000D2A0C"/>
    <w:pPr>
      <w:framePr w:hSpace="181" w:wrap="around" w:vAnchor="page" w:hAnchor="margin" w:y="852"/>
      <w:widowControl/>
      <w:shd w:val="solid" w:color="FFFFFF" w:fill="FFFFFF"/>
    </w:pPr>
    <w:rPr>
      <w:rFonts w:ascii="Calibri" w:eastAsia="SimSun" w:hAnsi="Calibri"/>
      <w:b/>
      <w:bCs/>
    </w:rPr>
  </w:style>
  <w:style w:type="paragraph" w:customStyle="1" w:styleId="dorlang">
    <w:name w:val="dorlang"/>
    <w:basedOn w:val="Normal"/>
    <w:rsid w:val="000D2A0C"/>
    <w:pPr>
      <w:framePr w:hSpace="181" w:wrap="around" w:vAnchor="page" w:hAnchor="margin" w:y="852"/>
      <w:widowControl/>
      <w:shd w:val="solid" w:color="FFFFFF" w:fill="FFFFFF"/>
      <w:spacing w:before="0"/>
    </w:pPr>
    <w:rPr>
      <w:rFonts w:ascii="Calibri" w:eastAsia="SimSun" w:hAnsi="Calibri"/>
      <w:b/>
      <w:bCs/>
    </w:rPr>
  </w:style>
  <w:style w:type="character" w:styleId="EndnoteReference">
    <w:name w:val="endnote reference"/>
    <w:rsid w:val="000D2A0C"/>
    <w:rPr>
      <w:vertAlign w:val="superscript"/>
    </w:rPr>
  </w:style>
  <w:style w:type="paragraph" w:customStyle="1" w:styleId="Recref">
    <w:name w:val="Rec_ref"/>
    <w:basedOn w:val="Rectitle"/>
    <w:next w:val="Recdate"/>
    <w:rsid w:val="000D2A0C"/>
    <w:pPr>
      <w:widowControl/>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0D2A0C"/>
  </w:style>
  <w:style w:type="character" w:customStyle="1" w:styleId="Recdef">
    <w:name w:val="Rec_def"/>
    <w:rsid w:val="000D2A0C"/>
    <w:rPr>
      <w:rFonts w:ascii="Calibri" w:hAnsi="Calibri"/>
      <w:b/>
    </w:rPr>
  </w:style>
  <w:style w:type="paragraph" w:customStyle="1" w:styleId="Reftext">
    <w:name w:val="Ref_text"/>
    <w:basedOn w:val="Normal"/>
    <w:rsid w:val="000D2A0C"/>
    <w:pPr>
      <w:widowControl/>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0D2A0C"/>
    <w:pPr>
      <w:widowControl/>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0D2A0C"/>
    <w:pPr>
      <w:widowControl/>
      <w:tabs>
        <w:tab w:val="clear" w:pos="1134"/>
        <w:tab w:val="clear" w:pos="1871"/>
        <w:tab w:val="clear" w:pos="2268"/>
      </w:tabs>
    </w:pPr>
    <w:rPr>
      <w:rFonts w:ascii="Calibri" w:eastAsia="SimSun" w:hAnsi="Calibri"/>
      <w:i/>
    </w:rPr>
  </w:style>
  <w:style w:type="paragraph" w:customStyle="1" w:styleId="RepNo">
    <w:name w:val="Rep_No"/>
    <w:basedOn w:val="RecNo"/>
    <w:next w:val="Reptitle"/>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0D2A0C"/>
  </w:style>
  <w:style w:type="paragraph" w:customStyle="1" w:styleId="Resdate">
    <w:name w:val="Res_date"/>
    <w:basedOn w:val="Recdate"/>
    <w:next w:val="Normalaftertitle"/>
    <w:rsid w:val="000D2A0C"/>
    <w:pPr>
      <w:widowControl/>
      <w:tabs>
        <w:tab w:val="clear" w:pos="1134"/>
        <w:tab w:val="clear" w:pos="1871"/>
        <w:tab w:val="clear" w:pos="2268"/>
      </w:tabs>
    </w:pPr>
    <w:rPr>
      <w:rFonts w:ascii="Calibri" w:eastAsia="SimSun" w:hAnsi="Calibri"/>
      <w:i/>
    </w:rPr>
  </w:style>
  <w:style w:type="character" w:customStyle="1" w:styleId="Resdef">
    <w:name w:val="Res_def"/>
    <w:rsid w:val="000D2A0C"/>
    <w:rPr>
      <w:rFonts w:ascii="Calibri" w:hAnsi="Calibri"/>
      <w:b/>
    </w:rPr>
  </w:style>
  <w:style w:type="paragraph" w:customStyle="1" w:styleId="Resref">
    <w:name w:val="Res_ref"/>
    <w:basedOn w:val="Recref"/>
    <w:next w:val="Resdate"/>
    <w:rsid w:val="000D2A0C"/>
  </w:style>
  <w:style w:type="character" w:styleId="PageNumber">
    <w:name w:val="page number"/>
    <w:rsid w:val="000D2A0C"/>
    <w:rPr>
      <w:rFonts w:ascii="Calibri" w:hAnsi="Calibri"/>
    </w:rPr>
  </w:style>
  <w:style w:type="character" w:customStyle="1" w:styleId="-">
    <w:name w:val="Интернет-ссылка"/>
    <w:rsid w:val="000D2A0C"/>
    <w:rPr>
      <w:color w:val="0000FF"/>
      <w:u w:val="single"/>
    </w:rPr>
  </w:style>
  <w:style w:type="character" w:customStyle="1" w:styleId="CEOChairNameChar">
    <w:name w:val="CEO_ChairName Char"/>
    <w:link w:val="CEOChairName"/>
    <w:locked/>
    <w:rsid w:val="000D2A0C"/>
    <w:rPr>
      <w:rFonts w:ascii="Verdana" w:hAnsi="Verdana"/>
      <w:sz w:val="18"/>
      <w:szCs w:val="19"/>
      <w:lang w:val="en-GB" w:eastAsia="en-US"/>
    </w:rPr>
  </w:style>
  <w:style w:type="paragraph" w:customStyle="1" w:styleId="CEOChairName">
    <w:name w:val="CEO_ChairName"/>
    <w:basedOn w:val="Normal"/>
    <w:link w:val="CEOChairNameChar"/>
    <w:rsid w:val="000D2A0C"/>
    <w:pPr>
      <w:widowControl/>
      <w:tabs>
        <w:tab w:val="clear" w:pos="1134"/>
        <w:tab w:val="clear" w:pos="1871"/>
        <w:tab w:val="clear" w:pos="2268"/>
      </w:tabs>
      <w:overflowPunct/>
      <w:autoSpaceDE/>
      <w:autoSpaceDN/>
      <w:adjustRightInd/>
      <w:spacing w:before="1200"/>
      <w:ind w:left="5812"/>
      <w:jc w:val="center"/>
      <w:textAlignment w:val="auto"/>
    </w:pPr>
    <w:rPr>
      <w:rFonts w:ascii="Verdana" w:eastAsia="Batang" w:hAnsi="Verdana"/>
      <w:sz w:val="18"/>
      <w:szCs w:val="19"/>
    </w:rPr>
  </w:style>
  <w:style w:type="paragraph" w:customStyle="1" w:styleId="Banner">
    <w:name w:val="Banner"/>
    <w:basedOn w:val="Normal"/>
    <w:rsid w:val="000D2A0C"/>
    <w:pPr>
      <w:widowControl/>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0D2A0C"/>
    <w:pPr>
      <w:widowControl/>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0D2A0C"/>
    <w:rPr>
      <w:rFonts w:ascii="Calibri" w:eastAsia="SimSun" w:hAnsi="Calibri"/>
      <w:sz w:val="24"/>
      <w:lang w:val="en-GB" w:eastAsia="en-US"/>
    </w:rPr>
  </w:style>
  <w:style w:type="character" w:customStyle="1" w:styleId="InternetLink">
    <w:name w:val="Internet Link"/>
    <w:rsid w:val="000D2A0C"/>
    <w:rPr>
      <w:color w:val="0000FF"/>
      <w:u w:val="single"/>
    </w:rPr>
  </w:style>
  <w:style w:type="paragraph" w:customStyle="1" w:styleId="CEOindent-abc">
    <w:name w:val="CEO_indent-abc"/>
    <w:basedOn w:val="Normal"/>
    <w:rsid w:val="000D2A0C"/>
    <w:pPr>
      <w:widowControl/>
      <w:numPr>
        <w:ilvl w:val="1"/>
        <w:numId w:val="10"/>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0D2A0C"/>
    <w:pPr>
      <w:numPr>
        <w:ilvl w:val="2"/>
        <w:numId w:val="10"/>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0D2A0C"/>
    <w:pPr>
      <w:widowControl/>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0D2A0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0D2A0C"/>
    <w:pPr>
      <w:widowControl/>
      <w:tabs>
        <w:tab w:val="clear" w:pos="1134"/>
        <w:tab w:val="clear" w:pos="1871"/>
        <w:tab w:val="clear" w:pos="2268"/>
      </w:tabs>
      <w:overflowPunct/>
      <w:autoSpaceDE/>
      <w:autoSpaceDN/>
      <w:adjustRightInd/>
      <w:spacing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0D2A0C"/>
    <w:pPr>
      <w:widowControl/>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0D2A0C"/>
    <w:rPr>
      <w:rFonts w:ascii="SimSun" w:eastAsia="SimSun" w:hAnsi="Calibri"/>
      <w:sz w:val="18"/>
      <w:szCs w:val="18"/>
      <w:lang w:val="en-GB" w:eastAsia="en-US"/>
    </w:rPr>
  </w:style>
  <w:style w:type="character" w:customStyle="1" w:styleId="apple-converted-space">
    <w:name w:val="apple-converted-space"/>
    <w:rsid w:val="000D2A0C"/>
  </w:style>
  <w:style w:type="paragraph" w:customStyle="1" w:styleId="LSDeadline">
    <w:name w:val="LSDeadline"/>
    <w:basedOn w:val="LSForAction"/>
    <w:next w:val="Normal"/>
    <w:qFormat/>
    <w:rsid w:val="000D2A0C"/>
    <w:rPr>
      <w:bCs w:val="0"/>
    </w:rPr>
  </w:style>
  <w:style w:type="paragraph" w:customStyle="1" w:styleId="LSForAction">
    <w:name w:val="LSForAction"/>
    <w:basedOn w:val="Normal"/>
    <w:qFormat/>
    <w:rsid w:val="000D2A0C"/>
    <w:pPr>
      <w:widowControl/>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D2A0C"/>
  </w:style>
  <w:style w:type="character" w:styleId="Emphasis">
    <w:name w:val="Emphasis"/>
    <w:basedOn w:val="DefaultParagraphFont"/>
    <w:uiPriority w:val="20"/>
    <w:qFormat/>
    <w:rsid w:val="000D2A0C"/>
    <w:rPr>
      <w:i/>
      <w:iCs/>
    </w:rPr>
  </w:style>
  <w:style w:type="character" w:customStyle="1" w:styleId="href">
    <w:name w:val="href"/>
    <w:basedOn w:val="DefaultParagraphFont"/>
    <w:rsid w:val="000D2A0C"/>
    <w:rPr>
      <w:color w:val="auto"/>
    </w:rPr>
  </w:style>
  <w:style w:type="paragraph" w:customStyle="1" w:styleId="Res">
    <w:name w:val="Res_#"/>
    <w:basedOn w:val="Normal"/>
    <w:next w:val="Restitle"/>
    <w:rsid w:val="000D2A0C"/>
    <w:pPr>
      <w:keepNext/>
      <w:keepLines/>
      <w:widowControl/>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0D2A0C"/>
    <w:pPr>
      <w:widowControl/>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0D2A0C"/>
    <w:pPr>
      <w:widowControl/>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0D2A0C"/>
    <w:rPr>
      <w:rFonts w:ascii="Calibri" w:hAnsi="Calibri" w:cs="Calibri" w:hint="default"/>
      <w:sz w:val="16"/>
      <w:szCs w:val="16"/>
      <w:shd w:val="clear" w:color="auto" w:fill="FFFFFF"/>
    </w:rPr>
  </w:style>
  <w:style w:type="paragraph" w:customStyle="1" w:styleId="LSForInfo">
    <w:name w:val="LSForInfo"/>
    <w:basedOn w:val="LSForAction"/>
    <w:next w:val="Normal"/>
    <w:qFormat/>
    <w:rsid w:val="000D2A0C"/>
  </w:style>
  <w:style w:type="paragraph" w:customStyle="1" w:styleId="AnnexNotitle">
    <w:name w:val="Annex_No &amp; title"/>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0D2A0C"/>
  </w:style>
  <w:style w:type="paragraph" w:customStyle="1" w:styleId="CorrectionSeparatorBegin">
    <w:name w:val="Correction Separator Begin"/>
    <w:basedOn w:val="Normal"/>
    <w:rsid w:val="000D2A0C"/>
    <w:pPr>
      <w:keepNext/>
      <w:widowControl/>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D2A0C"/>
    <w:pPr>
      <w:widowControl/>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0D2A0C"/>
    <w:pPr>
      <w:keepLines/>
      <w:widowControl/>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0D2A0C"/>
    <w:pPr>
      <w:widowControl/>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D2A0C"/>
    <w:pPr>
      <w:keepNext/>
      <w:widowControl/>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0D2A0C"/>
    <w:pPr>
      <w:keepNext/>
      <w:widowControl/>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D2A0C"/>
    <w:pPr>
      <w:keepNext/>
      <w:keepLines/>
      <w:widowControl/>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2A0C"/>
    <w:pPr>
      <w:widowControl/>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0D2A0C"/>
    <w:pPr>
      <w:widowControl/>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2A0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D2A0C"/>
    <w:pPr>
      <w:widowControl/>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2A0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0D2A0C"/>
    <w:rPr>
      <w:sz w:val="24"/>
      <w:lang w:eastAsia="en-US"/>
    </w:rPr>
  </w:style>
  <w:style w:type="paragraph" w:customStyle="1" w:styleId="Enumlev10">
    <w:name w:val="Enumlev1"/>
    <w:basedOn w:val="Normal"/>
    <w:link w:val="Enumlev1Char0"/>
    <w:uiPriority w:val="99"/>
    <w:rsid w:val="000D2A0C"/>
    <w:pPr>
      <w:widowControl/>
      <w:tabs>
        <w:tab w:val="clear" w:pos="1134"/>
        <w:tab w:val="clear" w:pos="1871"/>
        <w:tab w:val="clear" w:pos="2268"/>
      </w:tabs>
      <w:overflowPunct/>
      <w:autoSpaceDE/>
      <w:autoSpaceDN/>
      <w:adjustRightInd/>
      <w:spacing w:before="80" w:after="200" w:line="276" w:lineRule="auto"/>
      <w:ind w:left="794" w:hanging="794"/>
      <w:textAlignment w:val="auto"/>
    </w:pPr>
    <w:rPr>
      <w:rFonts w:ascii="Times" w:eastAsia="Batang" w:hAnsi="Times"/>
      <w:lang w:val="en-US"/>
    </w:rPr>
  </w:style>
  <w:style w:type="paragraph" w:customStyle="1" w:styleId="Normalaftertitle0">
    <w:name w:val="Normal_after_title"/>
    <w:basedOn w:val="Normal"/>
    <w:next w:val="Normal"/>
    <w:rsid w:val="000D2A0C"/>
    <w:pPr>
      <w:widowControl/>
      <w:spacing w:before="360"/>
    </w:pPr>
    <w:rPr>
      <w:rFonts w:ascii="Times New Roman" w:hAnsi="Times New Roman"/>
    </w:rPr>
  </w:style>
  <w:style w:type="paragraph" w:customStyle="1" w:styleId="CEOAbstract">
    <w:name w:val="CEO_Abstract"/>
    <w:rsid w:val="000D2A0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0D2A0C"/>
    <w:pPr>
      <w:tabs>
        <w:tab w:val="left" w:pos="794"/>
        <w:tab w:val="left" w:pos="2127"/>
        <w:tab w:val="left" w:pos="2410"/>
        <w:tab w:val="left" w:pos="2921"/>
        <w:tab w:val="left" w:pos="3261"/>
      </w:tabs>
      <w:spacing w:before="160"/>
      <w:ind w:left="0" w:firstLine="0"/>
      <w:outlineLvl w:val="9"/>
    </w:pPr>
    <w:rPr>
      <w:rFonts w:ascii="Times New Roman" w:eastAsiaTheme="minorEastAsia" w:hAnsi="Times New Roman"/>
      <w:bCs w:val="0"/>
    </w:rPr>
  </w:style>
  <w:style w:type="paragraph" w:customStyle="1" w:styleId="Head">
    <w:name w:val="Head"/>
    <w:basedOn w:val="Normal"/>
    <w:uiPriority w:val="99"/>
    <w:rsid w:val="000D2A0C"/>
    <w:pPr>
      <w:widowControl/>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0D2A0C"/>
    <w:pPr>
      <w:widowControl/>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0D2A0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0D2A0C"/>
    <w:pPr>
      <w:widowControl/>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0D2A0C"/>
    <w:rPr>
      <w:rFonts w:ascii="LMMNHP+BookmanOldStyle" w:hAnsi="LMMNHP+BookmanOldStyle"/>
      <w:color w:val="000000"/>
      <w:kern w:val="2"/>
      <w:sz w:val="24"/>
      <w:szCs w:val="24"/>
      <w:lang w:eastAsia="ja-JP"/>
    </w:rPr>
  </w:style>
  <w:style w:type="paragraph" w:styleId="List">
    <w:name w:val="List"/>
    <w:basedOn w:val="Normal"/>
    <w:uiPriority w:val="99"/>
    <w:rsid w:val="000D2A0C"/>
    <w:pPr>
      <w:widowControl/>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0D2A0C"/>
    <w:pPr>
      <w:tabs>
        <w:tab w:val="clear" w:pos="1134"/>
        <w:tab w:val="clear" w:pos="1871"/>
        <w:tab w:val="clear" w:pos="2268"/>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0D2A0C"/>
    <w:rPr>
      <w:rFonts w:ascii="Times New Roman" w:eastAsia="Times New Roman" w:hAnsi="Times New Roman"/>
      <w:sz w:val="24"/>
      <w:lang w:eastAsia="en-US"/>
    </w:rPr>
  </w:style>
  <w:style w:type="paragraph" w:styleId="ListBullet">
    <w:name w:val="List Bullet"/>
    <w:basedOn w:val="List"/>
    <w:uiPriority w:val="99"/>
    <w:rsid w:val="000D2A0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0D2A0C"/>
    <w:pPr>
      <w:widowControl/>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0D2A0C"/>
    <w:rPr>
      <w:rFonts w:ascii="Times New Roman" w:eastAsia="Times New Roman" w:hAnsi="Times New Roman"/>
      <w:sz w:val="24"/>
      <w:lang w:val="en-GB" w:eastAsia="en-US"/>
    </w:rPr>
  </w:style>
  <w:style w:type="paragraph" w:styleId="List2">
    <w:name w:val="List 2"/>
    <w:basedOn w:val="Normal"/>
    <w:uiPriority w:val="99"/>
    <w:rsid w:val="000D2A0C"/>
    <w:pPr>
      <w:widowControl/>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0D2A0C"/>
    <w:pPr>
      <w:widowControl/>
      <w:tabs>
        <w:tab w:val="clear" w:pos="1134"/>
        <w:tab w:val="clear" w:pos="1871"/>
        <w:tab w:val="clear" w:pos="2268"/>
        <w:tab w:val="left" w:pos="720"/>
        <w:tab w:val="left" w:pos="1191"/>
        <w:tab w:val="left" w:pos="1588"/>
        <w:tab w:val="left" w:pos="1985"/>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0D2A0C"/>
    <w:rPr>
      <w:rFonts w:ascii="Times New Roman" w:hAnsi="Times New Roman"/>
      <w:sz w:val="24"/>
      <w:szCs w:val="24"/>
      <w:lang w:val="en-GB" w:eastAsia="en-US"/>
    </w:rPr>
  </w:style>
  <w:style w:type="paragraph" w:styleId="EndnoteText">
    <w:name w:val="endnote text"/>
    <w:basedOn w:val="Normal"/>
    <w:link w:val="EndnoteTextChar"/>
    <w:rsid w:val="000D2A0C"/>
    <w:pPr>
      <w:widowControl/>
      <w:spacing w:before="0"/>
    </w:pPr>
    <w:rPr>
      <w:rFonts w:ascii="Times New Roman" w:eastAsia="Batang" w:hAnsi="Times New Roman"/>
      <w:sz w:val="20"/>
    </w:rPr>
  </w:style>
  <w:style w:type="character" w:customStyle="1" w:styleId="EndnoteTextChar">
    <w:name w:val="Endnote Text Char"/>
    <w:basedOn w:val="DefaultParagraphFont"/>
    <w:link w:val="EndnoteText"/>
    <w:rsid w:val="000D2A0C"/>
    <w:rPr>
      <w:rFonts w:ascii="Times New Roman" w:hAnsi="Times New Roman"/>
      <w:lang w:val="en-GB" w:eastAsia="en-US"/>
    </w:rPr>
  </w:style>
  <w:style w:type="paragraph" w:styleId="NoSpacing">
    <w:name w:val="No Spacing"/>
    <w:uiPriority w:val="1"/>
    <w:qFormat/>
    <w:rsid w:val="000D2A0C"/>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qFormat/>
    <w:rsid w:val="000D2A0C"/>
    <w:rPr>
      <w:i/>
      <w:iCs/>
      <w:color w:val="808080" w:themeColor="text1" w:themeTint="7F"/>
    </w:rPr>
  </w:style>
  <w:style w:type="paragraph" w:styleId="BodyText3">
    <w:name w:val="Body Text 3"/>
    <w:basedOn w:val="Normal"/>
    <w:link w:val="BodyText3Char"/>
    <w:rsid w:val="000D2A0C"/>
    <w:pPr>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0D2A0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0D2A0C"/>
    <w:pPr>
      <w:widowControl/>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0D2A0C"/>
    <w:rPr>
      <w:rFonts w:ascii="Courier New" w:eastAsia="Times New Roman" w:hAnsi="Courier New" w:cs="Courier New"/>
      <w:sz w:val="24"/>
      <w:szCs w:val="24"/>
    </w:rPr>
  </w:style>
  <w:style w:type="paragraph" w:customStyle="1" w:styleId="Body">
    <w:name w:val="Body"/>
    <w:rsid w:val="000D2A0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0D2A0C"/>
    <w:rPr>
      <w:rFonts w:ascii="Cambria" w:eastAsia="Cambria" w:hAnsi="Cambria" w:cs="Cambria"/>
      <w:color w:val="000066"/>
      <w:u w:val="single" w:color="000066"/>
      <w:lang w:val="en-US"/>
    </w:rPr>
  </w:style>
  <w:style w:type="character" w:customStyle="1" w:styleId="Hyperlink2">
    <w:name w:val="Hyperlink.2"/>
    <w:basedOn w:val="DefaultParagraphFont"/>
    <w:rsid w:val="000D2A0C"/>
    <w:rPr>
      <w:rFonts w:ascii="Cambria" w:eastAsia="Cambria" w:hAnsi="Cambria" w:cs="Cambria"/>
      <w:color w:val="000066"/>
      <w:u w:val="single" w:color="000066"/>
      <w:lang w:val="en-US"/>
    </w:rPr>
  </w:style>
  <w:style w:type="character" w:customStyle="1" w:styleId="Hyperlink3">
    <w:name w:val="Hyperlink.3"/>
    <w:basedOn w:val="DefaultParagraphFont"/>
    <w:rsid w:val="000D2A0C"/>
    <w:rPr>
      <w:color w:val="0000FF"/>
      <w:u w:val="single" w:color="0000FF"/>
      <w:lang w:val="en-US"/>
    </w:rPr>
  </w:style>
  <w:style w:type="character" w:customStyle="1" w:styleId="Hyperlink4">
    <w:name w:val="Hyperlink.4"/>
    <w:basedOn w:val="PageNumber"/>
    <w:rsid w:val="000D2A0C"/>
    <w:rPr>
      <w:rFonts w:asciiTheme="minorHAnsi" w:hAnsiTheme="minorHAnsi"/>
      <w:color w:val="0000FF"/>
      <w:u w:val="single" w:color="0000FF"/>
      <w:lang w:val="en-US"/>
    </w:rPr>
  </w:style>
  <w:style w:type="paragraph" w:customStyle="1" w:styleId="Tablefin">
    <w:name w:val="Table_fin"/>
    <w:basedOn w:val="Normal"/>
    <w:qFormat/>
    <w:rsid w:val="000D2A0C"/>
    <w:pPr>
      <w:widowControl/>
      <w:spacing w:before="0"/>
    </w:pPr>
    <w:rPr>
      <w:rFonts w:ascii="Times New Roman" w:hAnsi="Times New Roman"/>
      <w:sz w:val="20"/>
    </w:rPr>
  </w:style>
  <w:style w:type="paragraph" w:customStyle="1" w:styleId="Style124">
    <w:name w:val="_Style 124"/>
    <w:basedOn w:val="Heading1"/>
    <w:next w:val="Normal"/>
    <w:uiPriority w:val="39"/>
    <w:unhideWhenUsed/>
    <w:qFormat/>
    <w:rsid w:val="000D2A0C"/>
    <w:pPr>
      <w:widowControl/>
      <w:tabs>
        <w:tab w:val="clear" w:pos="1134"/>
        <w:tab w:val="clear" w:pos="1871"/>
        <w:tab w:val="clear" w:pos="2268"/>
        <w:tab w:val="left" w:pos="794"/>
        <w:tab w:val="left" w:pos="1191"/>
        <w:tab w:val="left" w:pos="1588"/>
        <w:tab w:val="left" w:pos="1985"/>
      </w:tabs>
      <w:overflowPunct/>
      <w:autoSpaceDE/>
      <w:autoSpaceDN/>
      <w:adjustRightInd/>
      <w:spacing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0D2A0C"/>
  </w:style>
  <w:style w:type="character" w:customStyle="1" w:styleId="ms-list-addnew-imgspan16">
    <w:name w:val="ms-list-addnew-imgspan16"/>
    <w:basedOn w:val="DefaultParagraphFont"/>
    <w:rsid w:val="000D2A0C"/>
  </w:style>
  <w:style w:type="character" w:customStyle="1" w:styleId="ms-tasklistshortcutcalloutspan">
    <w:name w:val="ms-tasklistshortcutcalloutspan"/>
    <w:basedOn w:val="DefaultParagraphFont"/>
    <w:rsid w:val="000D2A0C"/>
  </w:style>
  <w:style w:type="character" w:customStyle="1" w:styleId="ms-menu-hovarw4">
    <w:name w:val="ms-menu-hovarw4"/>
    <w:basedOn w:val="DefaultParagraphFont"/>
    <w:rsid w:val="000D2A0C"/>
  </w:style>
  <w:style w:type="character" w:customStyle="1" w:styleId="ms-navedit-itemspan">
    <w:name w:val="ms-navedit-itemspan"/>
    <w:basedOn w:val="DefaultParagraphFont"/>
    <w:rsid w:val="000D2A0C"/>
  </w:style>
  <w:style w:type="character" w:customStyle="1" w:styleId="ms-viewselectorhover">
    <w:name w:val="ms-viewselectorhover"/>
    <w:basedOn w:val="DefaultParagraphFont"/>
    <w:rsid w:val="000D2A0C"/>
    <w:rPr>
      <w:bdr w:val="none" w:sz="0" w:space="0" w:color="auto"/>
    </w:rPr>
  </w:style>
  <w:style w:type="character" w:customStyle="1" w:styleId="ms-viewselector2">
    <w:name w:val="ms-viewselector2"/>
    <w:basedOn w:val="DefaultParagraphFont"/>
    <w:rsid w:val="000D2A0C"/>
    <w:rPr>
      <w:bdr w:val="none" w:sz="0" w:space="0" w:color="auto"/>
    </w:rPr>
  </w:style>
  <w:style w:type="character" w:customStyle="1" w:styleId="ms-cui-mrusb-selecteditem">
    <w:name w:val="ms-cui-mrusb-selecteditem"/>
    <w:basedOn w:val="DefaultParagraphFont"/>
    <w:rsid w:val="000D2A0C"/>
  </w:style>
  <w:style w:type="character" w:customStyle="1" w:styleId="ms-featurestatustext">
    <w:name w:val="ms-featurestatustext"/>
    <w:basedOn w:val="DefaultParagraphFont"/>
    <w:rsid w:val="000D2A0C"/>
  </w:style>
  <w:style w:type="paragraph" w:styleId="Index3">
    <w:name w:val="index 3"/>
    <w:basedOn w:val="Normal"/>
    <w:next w:val="Normal"/>
    <w:semiHidden/>
    <w:rsid w:val="00A7648D"/>
    <w:pPr>
      <w:widowControl/>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7648D"/>
    <w:pPr>
      <w:widowControl/>
      <w:tabs>
        <w:tab w:val="clear" w:pos="1134"/>
        <w:tab w:val="clear" w:pos="1871"/>
        <w:tab w:val="clear" w:pos="2268"/>
        <w:tab w:val="left" w:pos="794"/>
        <w:tab w:val="left" w:pos="1191"/>
        <w:tab w:val="left" w:pos="1588"/>
        <w:tab w:val="left" w:pos="1985"/>
      </w:tabs>
      <w:ind w:left="283"/>
    </w:pPr>
    <w:rPr>
      <w:rFonts w:ascii="Calibri" w:eastAsia="SimSun" w:hAnsi="Calibri"/>
    </w:rPr>
  </w:style>
  <w:style w:type="table" w:customStyle="1" w:styleId="TableGrid1">
    <w:name w:val="Table Grid1"/>
    <w:basedOn w:val="TableNormal"/>
    <w:next w:val="TableGrid"/>
    <w:uiPriority w:val="59"/>
    <w:rsid w:val="00A7648D"/>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A7648D"/>
    <w:rPr>
      <w:color w:val="605E5C"/>
      <w:shd w:val="clear" w:color="auto" w:fill="E1DFDD"/>
    </w:rPr>
  </w:style>
  <w:style w:type="character" w:styleId="PlaceholderText">
    <w:name w:val="Placeholder Text"/>
    <w:basedOn w:val="DefaultParagraphFont"/>
    <w:uiPriority w:val="99"/>
    <w:semiHidden/>
    <w:rsid w:val="00A7648D"/>
    <w:rPr>
      <w:rFonts w:ascii="Times New Roman" w:hAnsi="Times New Roman"/>
      <w:color w:val="808080"/>
    </w:rPr>
  </w:style>
  <w:style w:type="paragraph" w:styleId="Caption">
    <w:name w:val="caption"/>
    <w:basedOn w:val="Normal"/>
    <w:next w:val="Normal"/>
    <w:uiPriority w:val="35"/>
    <w:unhideWhenUsed/>
    <w:rsid w:val="00A7648D"/>
    <w:pPr>
      <w:widowControl/>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A7648D"/>
    <w:rPr>
      <w:rFonts w:asciiTheme="minorHAnsi" w:hAnsiTheme="minorHAnsi"/>
      <w:lang w:val="en-GB" w:eastAsia="en-US"/>
    </w:rPr>
  </w:style>
  <w:style w:type="character" w:customStyle="1" w:styleId="CommentSubjectChar1">
    <w:name w:val="Comment Subject Char1"/>
    <w:basedOn w:val="CommentTextChar1"/>
    <w:semiHidden/>
    <w:rsid w:val="00A7648D"/>
    <w:rPr>
      <w:rFonts w:asciiTheme="minorHAnsi" w:hAnsiTheme="minorHAnsi"/>
      <w:b/>
      <w:bCs/>
      <w:lang w:val="en-GB" w:eastAsia="en-US"/>
    </w:rPr>
  </w:style>
  <w:style w:type="paragraph" w:customStyle="1" w:styleId="Style125">
    <w:name w:val="_Style 125"/>
    <w:hidden/>
    <w:uiPriority w:val="99"/>
    <w:semiHidden/>
    <w:rsid w:val="00A7648D"/>
    <w:pPr>
      <w:spacing w:after="160" w:line="259" w:lineRule="auto"/>
    </w:pPr>
    <w:rPr>
      <w:rFonts w:ascii="Times New Roman" w:eastAsia="SimSun" w:hAnsi="Times New Roman"/>
      <w:sz w:val="24"/>
      <w:szCs w:val="24"/>
      <w:lang w:val="en-GB" w:eastAsia="ja-JP"/>
    </w:rPr>
  </w:style>
  <w:style w:type="character" w:styleId="UnresolvedMention">
    <w:name w:val="Unresolved Mention"/>
    <w:basedOn w:val="DefaultParagraphFont"/>
    <w:uiPriority w:val="99"/>
    <w:semiHidden/>
    <w:unhideWhenUsed/>
    <w:rsid w:val="009B7B36"/>
    <w:rPr>
      <w:color w:val="605E5C"/>
      <w:shd w:val="clear" w:color="auto" w:fill="E1DFDD"/>
    </w:rPr>
  </w:style>
  <w:style w:type="paragraph" w:customStyle="1" w:styleId="CEONormal">
    <w:name w:val="CEO_Normal"/>
    <w:link w:val="CEONormalChar"/>
    <w:qFormat/>
    <w:rsid w:val="00C9708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C97081"/>
    <w:rPr>
      <w:rFonts w:ascii="Calibri" w:eastAsia="SimSun" w:hAnsi="Calibri" w:cs="Simplified Arabic"/>
      <w:sz w:val="22"/>
      <w:szCs w:val="19"/>
      <w:lang w:val="en-GB" w:eastAsia="en-US"/>
    </w:rPr>
  </w:style>
  <w:style w:type="character" w:customStyle="1" w:styleId="normaltextrun">
    <w:name w:val="normaltextrun"/>
    <w:basedOn w:val="DefaultParagraphFont"/>
    <w:rsid w:val="0081191C"/>
  </w:style>
  <w:style w:type="paragraph" w:customStyle="1" w:styleId="CEOcontribution-H123">
    <w:name w:val="CEO_contribution-H123"/>
    <w:uiPriority w:val="99"/>
    <w:rsid w:val="004A7CBA"/>
    <w:pPr>
      <w:numPr>
        <w:numId w:val="30"/>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776C52"/>
    <w:rPr>
      <w:rFonts w:ascii="CG Times"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4797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6647793">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5692645">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89177442">
      <w:bodyDiv w:val="1"/>
      <w:marLeft w:val="0"/>
      <w:marRight w:val="0"/>
      <w:marTop w:val="0"/>
      <w:marBottom w:val="0"/>
      <w:divBdr>
        <w:top w:val="none" w:sz="0" w:space="0" w:color="auto"/>
        <w:left w:val="none" w:sz="0" w:space="0" w:color="auto"/>
        <w:bottom w:val="none" w:sz="0" w:space="0" w:color="auto"/>
        <w:right w:val="none" w:sz="0" w:space="0" w:color="auto"/>
      </w:divBdr>
    </w:div>
    <w:div w:id="571813268">
      <w:bodyDiv w:val="1"/>
      <w:marLeft w:val="0"/>
      <w:marRight w:val="0"/>
      <w:marTop w:val="0"/>
      <w:marBottom w:val="0"/>
      <w:divBdr>
        <w:top w:val="none" w:sz="0" w:space="0" w:color="auto"/>
        <w:left w:val="none" w:sz="0" w:space="0" w:color="auto"/>
        <w:bottom w:val="none" w:sz="0" w:space="0" w:color="auto"/>
        <w:right w:val="none" w:sz="0" w:space="0" w:color="auto"/>
      </w:divBdr>
    </w:div>
    <w:div w:id="641353838">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905840027">
      <w:bodyDiv w:val="1"/>
      <w:marLeft w:val="0"/>
      <w:marRight w:val="0"/>
      <w:marTop w:val="0"/>
      <w:marBottom w:val="0"/>
      <w:divBdr>
        <w:top w:val="none" w:sz="0" w:space="0" w:color="auto"/>
        <w:left w:val="none" w:sz="0" w:space="0" w:color="auto"/>
        <w:bottom w:val="none" w:sz="0" w:space="0" w:color="auto"/>
        <w:right w:val="none" w:sz="0" w:space="0" w:color="auto"/>
      </w:divBdr>
    </w:div>
    <w:div w:id="976255291">
      <w:bodyDiv w:val="1"/>
      <w:marLeft w:val="0"/>
      <w:marRight w:val="0"/>
      <w:marTop w:val="0"/>
      <w:marBottom w:val="0"/>
      <w:divBdr>
        <w:top w:val="none" w:sz="0" w:space="0" w:color="auto"/>
        <w:left w:val="none" w:sz="0" w:space="0" w:color="auto"/>
        <w:bottom w:val="none" w:sz="0" w:space="0" w:color="auto"/>
        <w:right w:val="none" w:sz="0" w:space="0" w:color="auto"/>
      </w:divBdr>
    </w:div>
    <w:div w:id="1019356145">
      <w:bodyDiv w:val="1"/>
      <w:marLeft w:val="0"/>
      <w:marRight w:val="0"/>
      <w:marTop w:val="0"/>
      <w:marBottom w:val="0"/>
      <w:divBdr>
        <w:top w:val="none" w:sz="0" w:space="0" w:color="auto"/>
        <w:left w:val="none" w:sz="0" w:space="0" w:color="auto"/>
        <w:bottom w:val="none" w:sz="0" w:space="0" w:color="auto"/>
        <w:right w:val="none" w:sz="0" w:space="0" w:color="auto"/>
      </w:divBdr>
    </w:div>
    <w:div w:id="1116220135">
      <w:bodyDiv w:val="1"/>
      <w:marLeft w:val="0"/>
      <w:marRight w:val="0"/>
      <w:marTop w:val="0"/>
      <w:marBottom w:val="0"/>
      <w:divBdr>
        <w:top w:val="none" w:sz="0" w:space="0" w:color="auto"/>
        <w:left w:val="none" w:sz="0" w:space="0" w:color="auto"/>
        <w:bottom w:val="none" w:sz="0" w:space="0" w:color="auto"/>
        <w:right w:val="none" w:sz="0" w:space="0" w:color="auto"/>
      </w:divBdr>
    </w:div>
    <w:div w:id="1142230118">
      <w:bodyDiv w:val="1"/>
      <w:marLeft w:val="0"/>
      <w:marRight w:val="0"/>
      <w:marTop w:val="0"/>
      <w:marBottom w:val="0"/>
      <w:divBdr>
        <w:top w:val="none" w:sz="0" w:space="0" w:color="auto"/>
        <w:left w:val="none" w:sz="0" w:space="0" w:color="auto"/>
        <w:bottom w:val="none" w:sz="0" w:space="0" w:color="auto"/>
        <w:right w:val="none" w:sz="0" w:space="0" w:color="auto"/>
      </w:divBdr>
    </w:div>
    <w:div w:id="121492868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7131371">
      <w:bodyDiv w:val="1"/>
      <w:marLeft w:val="0"/>
      <w:marRight w:val="0"/>
      <w:marTop w:val="0"/>
      <w:marBottom w:val="0"/>
      <w:divBdr>
        <w:top w:val="none" w:sz="0" w:space="0" w:color="auto"/>
        <w:left w:val="none" w:sz="0" w:space="0" w:color="auto"/>
        <w:bottom w:val="none" w:sz="0" w:space="0" w:color="auto"/>
        <w:right w:val="none" w:sz="0" w:space="0" w:color="auto"/>
      </w:divBdr>
    </w:div>
    <w:div w:id="1256787945">
      <w:bodyDiv w:val="1"/>
      <w:marLeft w:val="0"/>
      <w:marRight w:val="0"/>
      <w:marTop w:val="0"/>
      <w:marBottom w:val="0"/>
      <w:divBdr>
        <w:top w:val="none" w:sz="0" w:space="0" w:color="auto"/>
        <w:left w:val="none" w:sz="0" w:space="0" w:color="auto"/>
        <w:bottom w:val="none" w:sz="0" w:space="0" w:color="auto"/>
        <w:right w:val="none" w:sz="0" w:space="0" w:color="auto"/>
      </w:divBdr>
    </w:div>
    <w:div w:id="1258631786">
      <w:bodyDiv w:val="1"/>
      <w:marLeft w:val="0"/>
      <w:marRight w:val="0"/>
      <w:marTop w:val="0"/>
      <w:marBottom w:val="0"/>
      <w:divBdr>
        <w:top w:val="none" w:sz="0" w:space="0" w:color="auto"/>
        <w:left w:val="none" w:sz="0" w:space="0" w:color="auto"/>
        <w:bottom w:val="none" w:sz="0" w:space="0" w:color="auto"/>
        <w:right w:val="none" w:sz="0" w:space="0" w:color="auto"/>
      </w:divBdr>
    </w:div>
    <w:div w:id="1276060376">
      <w:bodyDiv w:val="1"/>
      <w:marLeft w:val="0"/>
      <w:marRight w:val="0"/>
      <w:marTop w:val="0"/>
      <w:marBottom w:val="0"/>
      <w:divBdr>
        <w:top w:val="none" w:sz="0" w:space="0" w:color="auto"/>
        <w:left w:val="none" w:sz="0" w:space="0" w:color="auto"/>
        <w:bottom w:val="none" w:sz="0" w:space="0" w:color="auto"/>
        <w:right w:val="none" w:sz="0" w:space="0" w:color="auto"/>
      </w:divBdr>
    </w:div>
    <w:div w:id="1465151960">
      <w:bodyDiv w:val="1"/>
      <w:marLeft w:val="0"/>
      <w:marRight w:val="0"/>
      <w:marTop w:val="0"/>
      <w:marBottom w:val="0"/>
      <w:divBdr>
        <w:top w:val="none" w:sz="0" w:space="0" w:color="auto"/>
        <w:left w:val="none" w:sz="0" w:space="0" w:color="auto"/>
        <w:bottom w:val="none" w:sz="0" w:space="0" w:color="auto"/>
        <w:right w:val="none" w:sz="0" w:space="0" w:color="auto"/>
      </w:divBdr>
    </w:div>
    <w:div w:id="1631202517">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8143375">
      <w:bodyDiv w:val="1"/>
      <w:marLeft w:val="0"/>
      <w:marRight w:val="0"/>
      <w:marTop w:val="0"/>
      <w:marBottom w:val="0"/>
      <w:divBdr>
        <w:top w:val="none" w:sz="0" w:space="0" w:color="auto"/>
        <w:left w:val="none" w:sz="0" w:space="0" w:color="auto"/>
        <w:bottom w:val="none" w:sz="0" w:space="0" w:color="auto"/>
        <w:right w:val="none" w:sz="0" w:space="0" w:color="auto"/>
      </w:divBdr>
    </w:div>
    <w:div w:id="1737319972">
      <w:bodyDiv w:val="1"/>
      <w:marLeft w:val="0"/>
      <w:marRight w:val="0"/>
      <w:marTop w:val="0"/>
      <w:marBottom w:val="0"/>
      <w:divBdr>
        <w:top w:val="none" w:sz="0" w:space="0" w:color="auto"/>
        <w:left w:val="none" w:sz="0" w:space="0" w:color="auto"/>
        <w:bottom w:val="none" w:sz="0" w:space="0" w:color="auto"/>
        <w:right w:val="none" w:sz="0" w:space="0" w:color="auto"/>
      </w:divBdr>
    </w:div>
    <w:div w:id="1880628863">
      <w:bodyDiv w:val="1"/>
      <w:marLeft w:val="0"/>
      <w:marRight w:val="0"/>
      <w:marTop w:val="0"/>
      <w:marBottom w:val="0"/>
      <w:divBdr>
        <w:top w:val="none" w:sz="0" w:space="0" w:color="auto"/>
        <w:left w:val="none" w:sz="0" w:space="0" w:color="auto"/>
        <w:bottom w:val="none" w:sz="0" w:space="0" w:color="auto"/>
        <w:right w:val="none" w:sz="0" w:space="0" w:color="auto"/>
      </w:divBdr>
    </w:div>
    <w:div w:id="1887836677">
      <w:bodyDiv w:val="1"/>
      <w:marLeft w:val="0"/>
      <w:marRight w:val="0"/>
      <w:marTop w:val="0"/>
      <w:marBottom w:val="0"/>
      <w:divBdr>
        <w:top w:val="none" w:sz="0" w:space="0" w:color="auto"/>
        <w:left w:val="none" w:sz="0" w:space="0" w:color="auto"/>
        <w:bottom w:val="none" w:sz="0" w:space="0" w:color="auto"/>
        <w:right w:val="none" w:sz="0" w:space="0" w:color="auto"/>
      </w:divBdr>
    </w:div>
    <w:div w:id="191492343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7757688">
      <w:bodyDiv w:val="1"/>
      <w:marLeft w:val="0"/>
      <w:marRight w:val="0"/>
      <w:marTop w:val="0"/>
      <w:marBottom w:val="0"/>
      <w:divBdr>
        <w:top w:val="none" w:sz="0" w:space="0" w:color="auto"/>
        <w:left w:val="none" w:sz="0" w:space="0" w:color="auto"/>
        <w:bottom w:val="none" w:sz="0" w:space="0" w:color="auto"/>
        <w:right w:val="none" w:sz="0" w:space="0" w:color="auto"/>
      </w:divBdr>
    </w:div>
    <w:div w:id="2004236050">
      <w:bodyDiv w:val="1"/>
      <w:marLeft w:val="0"/>
      <w:marRight w:val="0"/>
      <w:marTop w:val="0"/>
      <w:marBottom w:val="0"/>
      <w:divBdr>
        <w:top w:val="none" w:sz="0" w:space="0" w:color="auto"/>
        <w:left w:val="none" w:sz="0" w:space="0" w:color="auto"/>
        <w:bottom w:val="none" w:sz="0" w:space="0" w:color="auto"/>
        <w:right w:val="none" w:sz="0" w:space="0" w:color="auto"/>
      </w:divBdr>
      <w:divsChild>
        <w:div w:id="1123034740">
          <w:marLeft w:val="0"/>
          <w:marRight w:val="0"/>
          <w:marTop w:val="0"/>
          <w:marBottom w:val="0"/>
          <w:divBdr>
            <w:top w:val="none" w:sz="0" w:space="0" w:color="auto"/>
            <w:left w:val="none" w:sz="0" w:space="0" w:color="auto"/>
            <w:bottom w:val="none" w:sz="0" w:space="0" w:color="auto"/>
            <w:right w:val="none" w:sz="0" w:space="0" w:color="auto"/>
          </w:divBdr>
          <w:divsChild>
            <w:div w:id="511460656">
              <w:marLeft w:val="0"/>
              <w:marRight w:val="0"/>
              <w:marTop w:val="0"/>
              <w:marBottom w:val="0"/>
              <w:divBdr>
                <w:top w:val="none" w:sz="0" w:space="0" w:color="auto"/>
                <w:left w:val="none" w:sz="0" w:space="0" w:color="auto"/>
                <w:bottom w:val="none" w:sz="0" w:space="0" w:color="auto"/>
                <w:right w:val="none" w:sz="0" w:space="0" w:color="auto"/>
              </w:divBdr>
            </w:div>
            <w:div w:id="108935602">
              <w:marLeft w:val="0"/>
              <w:marRight w:val="0"/>
              <w:marTop w:val="0"/>
              <w:marBottom w:val="0"/>
              <w:divBdr>
                <w:top w:val="none" w:sz="0" w:space="0" w:color="auto"/>
                <w:left w:val="none" w:sz="0" w:space="0" w:color="auto"/>
                <w:bottom w:val="none" w:sz="0" w:space="0" w:color="auto"/>
                <w:right w:val="none" w:sz="0" w:space="0" w:color="auto"/>
              </w:divBdr>
              <w:divsChild>
                <w:div w:id="1719745193">
                  <w:marLeft w:val="0"/>
                  <w:marRight w:val="0"/>
                  <w:marTop w:val="225"/>
                  <w:marBottom w:val="225"/>
                  <w:divBdr>
                    <w:top w:val="none" w:sz="0" w:space="0" w:color="auto"/>
                    <w:left w:val="none" w:sz="0" w:space="0" w:color="auto"/>
                    <w:bottom w:val="none" w:sz="0" w:space="0" w:color="auto"/>
                    <w:right w:val="none" w:sz="0" w:space="0" w:color="auto"/>
                  </w:divBdr>
                </w:div>
              </w:divsChild>
            </w:div>
            <w:div w:id="1508979937">
              <w:marLeft w:val="0"/>
              <w:marRight w:val="0"/>
              <w:marTop w:val="0"/>
              <w:marBottom w:val="0"/>
              <w:divBdr>
                <w:top w:val="none" w:sz="0" w:space="0" w:color="auto"/>
                <w:left w:val="none" w:sz="0" w:space="0" w:color="auto"/>
                <w:bottom w:val="none" w:sz="0" w:space="0" w:color="auto"/>
                <w:right w:val="none" w:sz="0" w:space="0" w:color="auto"/>
              </w:divBdr>
              <w:divsChild>
                <w:div w:id="191735099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269316512">
          <w:marLeft w:val="0"/>
          <w:marRight w:val="0"/>
          <w:marTop w:val="0"/>
          <w:marBottom w:val="0"/>
          <w:divBdr>
            <w:top w:val="none" w:sz="0" w:space="0" w:color="auto"/>
            <w:left w:val="none" w:sz="0" w:space="0" w:color="auto"/>
            <w:bottom w:val="none" w:sz="0" w:space="0" w:color="auto"/>
            <w:right w:val="none" w:sz="0" w:space="0" w:color="auto"/>
          </w:divBdr>
          <w:divsChild>
            <w:div w:id="284819830">
              <w:marLeft w:val="-225"/>
              <w:marRight w:val="-225"/>
              <w:marTop w:val="0"/>
              <w:marBottom w:val="0"/>
              <w:divBdr>
                <w:top w:val="none" w:sz="0" w:space="0" w:color="auto"/>
                <w:left w:val="none" w:sz="0" w:space="0" w:color="auto"/>
                <w:bottom w:val="none" w:sz="0" w:space="0" w:color="auto"/>
                <w:right w:val="none" w:sz="0" w:space="0" w:color="auto"/>
              </w:divBdr>
              <w:divsChild>
                <w:div w:id="1076784623">
                  <w:marLeft w:val="0"/>
                  <w:marRight w:val="0"/>
                  <w:marTop w:val="0"/>
                  <w:marBottom w:val="0"/>
                  <w:divBdr>
                    <w:top w:val="none" w:sz="0" w:space="0" w:color="auto"/>
                    <w:left w:val="none" w:sz="0" w:space="0" w:color="auto"/>
                    <w:bottom w:val="none" w:sz="0" w:space="0" w:color="auto"/>
                    <w:right w:val="none" w:sz="0" w:space="0" w:color="auto"/>
                  </w:divBdr>
                </w:div>
                <w:div w:id="2092002559">
                  <w:marLeft w:val="7313"/>
                  <w:marRight w:val="0"/>
                  <w:marTop w:val="0"/>
                  <w:marBottom w:val="0"/>
                  <w:divBdr>
                    <w:top w:val="none" w:sz="0" w:space="0" w:color="auto"/>
                    <w:left w:val="none" w:sz="0" w:space="0" w:color="auto"/>
                    <w:bottom w:val="none" w:sz="0" w:space="0" w:color="auto"/>
                    <w:right w:val="none" w:sz="0" w:space="0" w:color="auto"/>
                  </w:divBdr>
                  <w:divsChild>
                    <w:div w:id="762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835">
          <w:marLeft w:val="0"/>
          <w:marRight w:val="0"/>
          <w:marTop w:val="0"/>
          <w:marBottom w:val="0"/>
          <w:divBdr>
            <w:top w:val="none" w:sz="0" w:space="0" w:color="auto"/>
            <w:left w:val="none" w:sz="0" w:space="0" w:color="auto"/>
            <w:bottom w:val="none" w:sz="0" w:space="0" w:color="auto"/>
            <w:right w:val="none" w:sz="0" w:space="0" w:color="auto"/>
          </w:divBdr>
          <w:divsChild>
            <w:div w:id="495418169">
              <w:marLeft w:val="0"/>
              <w:marRight w:val="0"/>
              <w:marTop w:val="0"/>
              <w:marBottom w:val="0"/>
              <w:divBdr>
                <w:top w:val="none" w:sz="0" w:space="0" w:color="auto"/>
                <w:left w:val="none" w:sz="0" w:space="0" w:color="auto"/>
                <w:bottom w:val="none" w:sz="0" w:space="0" w:color="auto"/>
                <w:right w:val="none" w:sz="0" w:space="0" w:color="auto"/>
              </w:divBdr>
              <w:divsChild>
                <w:div w:id="589891943">
                  <w:marLeft w:val="0"/>
                  <w:marRight w:val="0"/>
                  <w:marTop w:val="0"/>
                  <w:marBottom w:val="0"/>
                  <w:divBdr>
                    <w:top w:val="none" w:sz="0" w:space="0" w:color="auto"/>
                    <w:left w:val="none" w:sz="0" w:space="0" w:color="auto"/>
                    <w:bottom w:val="none" w:sz="0" w:space="0" w:color="auto"/>
                    <w:right w:val="none" w:sz="0" w:space="0" w:color="auto"/>
                  </w:divBdr>
                </w:div>
                <w:div w:id="148373912">
                  <w:marLeft w:val="0"/>
                  <w:marRight w:val="0"/>
                  <w:marTop w:val="0"/>
                  <w:marBottom w:val="0"/>
                  <w:divBdr>
                    <w:top w:val="none" w:sz="0" w:space="0" w:color="auto"/>
                    <w:left w:val="none" w:sz="0" w:space="0" w:color="auto"/>
                    <w:bottom w:val="none" w:sz="0" w:space="0" w:color="auto"/>
                    <w:right w:val="none" w:sz="0" w:space="0" w:color="auto"/>
                  </w:divBdr>
                  <w:divsChild>
                    <w:div w:id="1320621575">
                      <w:marLeft w:val="0"/>
                      <w:marRight w:val="0"/>
                      <w:marTop w:val="0"/>
                      <w:marBottom w:val="0"/>
                      <w:divBdr>
                        <w:top w:val="none" w:sz="0" w:space="0" w:color="auto"/>
                        <w:left w:val="none" w:sz="0" w:space="0" w:color="auto"/>
                        <w:bottom w:val="none" w:sz="0" w:space="0" w:color="auto"/>
                        <w:right w:val="none" w:sz="0" w:space="0" w:color="auto"/>
                      </w:divBdr>
                      <w:divsChild>
                        <w:div w:id="12705106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64263">
      <w:bodyDiv w:val="1"/>
      <w:marLeft w:val="0"/>
      <w:marRight w:val="0"/>
      <w:marTop w:val="0"/>
      <w:marBottom w:val="0"/>
      <w:divBdr>
        <w:top w:val="none" w:sz="0" w:space="0" w:color="auto"/>
        <w:left w:val="none" w:sz="0" w:space="0" w:color="auto"/>
        <w:bottom w:val="none" w:sz="0" w:space="0" w:color="auto"/>
        <w:right w:val="none" w:sz="0" w:space="0" w:color="auto"/>
      </w:divBdr>
    </w:div>
    <w:div w:id="2124880769">
      <w:bodyDiv w:val="1"/>
      <w:marLeft w:val="0"/>
      <w:marRight w:val="0"/>
      <w:marTop w:val="0"/>
      <w:marBottom w:val="0"/>
      <w:divBdr>
        <w:top w:val="none" w:sz="0" w:space="0" w:color="auto"/>
        <w:left w:val="none" w:sz="0" w:space="0" w:color="auto"/>
        <w:bottom w:val="none" w:sz="0" w:space="0" w:color="auto"/>
        <w:right w:val="none" w:sz="0" w:space="0" w:color="auto"/>
      </w:divBdr>
    </w:div>
    <w:div w:id="2133555707">
      <w:bodyDiv w:val="1"/>
      <w:marLeft w:val="0"/>
      <w:marRight w:val="0"/>
      <w:marTop w:val="0"/>
      <w:marBottom w:val="0"/>
      <w:divBdr>
        <w:top w:val="none" w:sz="0" w:space="0" w:color="auto"/>
        <w:left w:val="none" w:sz="0" w:space="0" w:color="auto"/>
        <w:bottom w:val="none" w:sz="0" w:space="0" w:color="auto"/>
        <w:right w:val="none" w:sz="0" w:space="0" w:color="auto"/>
      </w:divBdr>
    </w:div>
    <w:div w:id="21418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36" TargetMode="External"/><Relationship Id="rId21" Type="http://schemas.openxmlformats.org/officeDocument/2006/relationships/hyperlink" Target="https://www.itu.int/md/D18-TDAG24-C-0013" TargetMode="External"/><Relationship Id="rId42" Type="http://schemas.openxmlformats.org/officeDocument/2006/relationships/hyperlink" Target="https://www.itu.int/md/D18-SG02-190325-TD-0020" TargetMode="External"/><Relationship Id="rId63" Type="http://schemas.openxmlformats.org/officeDocument/2006/relationships/hyperlink" Target="https://www.itu.int/en/ITU-D/Study-Groups/2018-2021/Pages/meetings/session-Q4-2-oct19.aspx" TargetMode="External"/><Relationship Id="rId84" Type="http://schemas.openxmlformats.org/officeDocument/2006/relationships/hyperlink" Target="https://www.itu.int/md/D18-SG02.RGQ-R-0007" TargetMode="External"/><Relationship Id="rId138" Type="http://schemas.openxmlformats.org/officeDocument/2006/relationships/hyperlink" Target="https://www.itu.int/en/ITU-D/Study-Groups/2018-2021/Pages/meetings/events_workshops.aspx" TargetMode="External"/><Relationship Id="rId159" Type="http://schemas.openxmlformats.org/officeDocument/2006/relationships/hyperlink" Target="https://www.itu.int/net4/ITU-D/CDS/sg/rgqlist.asp?lg=1&amp;sp=2018&amp;rgq=D18-SG01-RGQ06.1&amp;stg=1" TargetMode="External"/><Relationship Id="rId170" Type="http://schemas.openxmlformats.org/officeDocument/2006/relationships/header" Target="header6.xml"/><Relationship Id="rId107" Type="http://schemas.openxmlformats.org/officeDocument/2006/relationships/hyperlink" Target="https://www.itu.int/net4/wsis/forum/2020/Files/outcomes/draft/WSISForum2020_HighLevelTrackOutcomesAndExecutiveBrief_DRAFT.pdf" TargetMode="External"/><Relationship Id="rId11" Type="http://schemas.openxmlformats.org/officeDocument/2006/relationships/endnotes" Target="endnotes.xml"/><Relationship Id="rId32" Type="http://schemas.openxmlformats.org/officeDocument/2006/relationships/image" Target="media/image6.png"/><Relationship Id="rId53" Type="http://schemas.openxmlformats.org/officeDocument/2006/relationships/hyperlink" Target="https://www.itu.int/en/ITU-D/Study-Groups/2018-2021/Pages/meetings/session-Q2-2-oct19.aspx" TargetMode="External"/><Relationship Id="rId74" Type="http://schemas.openxmlformats.org/officeDocument/2006/relationships/hyperlink" Target="https://news.itu.int/disaster-management-ict-policy-covid-19/" TargetMode="External"/><Relationship Id="rId128" Type="http://schemas.openxmlformats.org/officeDocument/2006/relationships/header" Target="header3.xml"/><Relationship Id="rId149" Type="http://schemas.openxmlformats.org/officeDocument/2006/relationships/hyperlink" Target="https://www.itu.int/net4/ITU-D/CDS/sg/rgqlist.asp?lg=1&amp;sp=2018&amp;rgq=D18-SG02-RGQ03.2&amp;stg=2" TargetMode="External"/><Relationship Id="rId5" Type="http://schemas.openxmlformats.org/officeDocument/2006/relationships/customXml" Target="../customXml/item5.xml"/><Relationship Id="rId95" Type="http://schemas.openxmlformats.org/officeDocument/2006/relationships/hyperlink" Target="https://www.itu.int/md/D18-SG02-C-0406" TargetMode="External"/><Relationship Id="rId160" Type="http://schemas.openxmlformats.org/officeDocument/2006/relationships/hyperlink" Target="https://www.itu.int/net4/ITU-D/CDS/sg/rgqlist.asp?lg=1&amp;sp=2018&amp;rgq=D18-SG01-RGQ07.1&amp;stg=1" TargetMode="External"/><Relationship Id="rId22" Type="http://schemas.openxmlformats.org/officeDocument/2006/relationships/hyperlink" Target="https://www.itu.int/md/D18-TDAG25.2-C-0013" TargetMode="External"/><Relationship Id="rId43" Type="http://schemas.openxmlformats.org/officeDocument/2006/relationships/hyperlink" Target="https://www.itu.int/en/ITU-D/Study-Groups/2018-2021/Pages/OngoingWork.aspx" TargetMode="External"/><Relationship Id="rId64" Type="http://schemas.openxmlformats.org/officeDocument/2006/relationships/hyperlink" Target="http://www.itu.int/md/D18-SG02.RGQ-R-0011" TargetMode="External"/><Relationship Id="rId118" Type="http://schemas.openxmlformats.org/officeDocument/2006/relationships/hyperlink" Target="https://www.itu.int/md/D18-SG02-C-0437" TargetMode="External"/><Relationship Id="rId139" Type="http://schemas.openxmlformats.org/officeDocument/2006/relationships/header" Target="header4.xml"/><Relationship Id="rId85" Type="http://schemas.openxmlformats.org/officeDocument/2006/relationships/hyperlink" Target="https://www.itu.int/en/general-secretariat/Pages/ISCG/ISCT_Documents-Mapping_Tables.aspx" TargetMode="External"/><Relationship Id="rId150" Type="http://schemas.openxmlformats.org/officeDocument/2006/relationships/hyperlink" Target="https://www.itu.int/net4/ITU-D/CDS/sg/rgqlist.asp?lg=1&amp;sp=2018&amp;rgq=D18-SG02-RGQ04.2&amp;stg=2" TargetMode="External"/><Relationship Id="rId171" Type="http://schemas.openxmlformats.org/officeDocument/2006/relationships/fontTable" Target="fontTable.xml"/><Relationship Id="rId12" Type="http://schemas.openxmlformats.org/officeDocument/2006/relationships/image" Target="media/image1.png"/><Relationship Id="rId33" Type="http://schemas.openxmlformats.org/officeDocument/2006/relationships/hyperlink" Target="https://www.itu.int/md/D18-SG02-R-0008" TargetMode="External"/><Relationship Id="rId108" Type="http://schemas.openxmlformats.org/officeDocument/2006/relationships/hyperlink" Target="https://www.itu.int/md/D18-SG02-C-0076/en" TargetMode="External"/><Relationship Id="rId129" Type="http://schemas.openxmlformats.org/officeDocument/2006/relationships/hyperlink" Target="https://www.itu.int/net4/ITU-D/CDS/sg/blkmeetings.asp?lg=1&amp;sp=2018&amp;blk=26284" TargetMode="External"/><Relationship Id="rId54" Type="http://schemas.openxmlformats.org/officeDocument/2006/relationships/hyperlink" Target="http://www.itu.int/md/D18-SG02.RGQ-R-0009" TargetMode="External"/><Relationship Id="rId70" Type="http://schemas.openxmlformats.org/officeDocument/2006/relationships/hyperlink" Target="https://www.itu.int/md/D18-SG02.RGQ-R-0005" TargetMode="External"/><Relationship Id="rId75" Type="http://schemas.openxmlformats.org/officeDocument/2006/relationships/hyperlink" Target="https://www.itu.int/md/D18-SG02-C-0380" TargetMode="External"/><Relationship Id="rId91" Type="http://schemas.openxmlformats.org/officeDocument/2006/relationships/hyperlink" Target="https://www.itu.int/md/R15-CCV-C-0049" TargetMode="External"/><Relationship Id="rId96" Type="http://schemas.openxmlformats.org/officeDocument/2006/relationships/hyperlink" Target="https://www.itu.int/md/D18-SG02-C-0247/" TargetMode="External"/><Relationship Id="rId140" Type="http://schemas.openxmlformats.org/officeDocument/2006/relationships/hyperlink" Target="https://www.itu.int/net4/ITU-D/CDS/sg/rgqlist.asp?lg=1&amp;sp=2018&amp;rgq=D18-SG01-RGQ01.1&amp;stg=1" TargetMode="External"/><Relationship Id="rId145" Type="http://schemas.openxmlformats.org/officeDocument/2006/relationships/hyperlink" Target="https://www.itu.int/net4/ITU-D/CDS/sg/rgqlist.asp?lg=1&amp;sp=2018&amp;rgq=D18-SG01-RGQ06.1&amp;stg=1" TargetMode="External"/><Relationship Id="rId161" Type="http://schemas.openxmlformats.org/officeDocument/2006/relationships/hyperlink" Target="https://www.itu.int/net4/ITU-D/CDS/sg/rgqlist.asp?lg=1&amp;sp=2018&amp;rgq=D18-SG02-RGQ01.2&amp;stg=2" TargetMode="External"/><Relationship Id="rId166" Type="http://schemas.openxmlformats.org/officeDocument/2006/relationships/hyperlink" Target="https://www.itu.int/net4/ITU-D/CDS/sg/rgqlist.asp?lg=1&amp;sp=2018&amp;rgq=D18-SG02-RGQ06.2&amp;stg=2"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itu.int/md/D18-SG02-R-0008/en" TargetMode="External"/><Relationship Id="rId28" Type="http://schemas.openxmlformats.org/officeDocument/2006/relationships/hyperlink" Target="https://www.itu.int/md/D18-sg02-c-0002" TargetMode="External"/><Relationship Id="rId49" Type="http://schemas.openxmlformats.org/officeDocument/2006/relationships/hyperlink" Target="http://www.itu.int/md/D18-SG02.RGQ-R-0008" TargetMode="External"/><Relationship Id="rId114" Type="http://schemas.openxmlformats.org/officeDocument/2006/relationships/hyperlink" Target="https://www.itu.int/md/D18-SG02.RGQ-C-0258" TargetMode="External"/><Relationship Id="rId119" Type="http://schemas.openxmlformats.org/officeDocument/2006/relationships/hyperlink" Target="https://www.itu.int/md/D18-CA-CIR-0011" TargetMode="External"/><Relationship Id="rId44" Type="http://schemas.openxmlformats.org/officeDocument/2006/relationships/hyperlink" Target="https://www.itu.int/md/D18-SG02-200224-TD-0035" TargetMode="External"/><Relationship Id="rId60" Type="http://schemas.openxmlformats.org/officeDocument/2006/relationships/hyperlink" Target="https://www.itu.int/md/D18-SG02-C-0378" TargetMode="External"/><Relationship Id="rId65" Type="http://schemas.openxmlformats.org/officeDocument/2006/relationships/hyperlink" Target="https://www.itu.int/md/D18-SG02-C-0379" TargetMode="External"/><Relationship Id="rId81" Type="http://schemas.openxmlformats.org/officeDocument/2006/relationships/hyperlink" Target="https://news.itu.int/leveraging-icts-to-build-back-greener-after-covid-19/" TargetMode="External"/><Relationship Id="rId86" Type="http://schemas.openxmlformats.org/officeDocument/2006/relationships/hyperlink" Target="https://www.itu.int/md/D18-TDAG24-C-0040" TargetMode="External"/><Relationship Id="rId130" Type="http://schemas.openxmlformats.org/officeDocument/2006/relationships/hyperlink" Target="https://www.itu.int/net4/ITU-D/CDS/sg/blkmeetings.asp?lg=1&amp;sp=2018&amp;blk=24908" TargetMode="External"/><Relationship Id="rId135" Type="http://schemas.openxmlformats.org/officeDocument/2006/relationships/hyperlink" Target="https://www.itu.int/net4/ITU-D/CDS/sg/blkmeetings.asp?lg=1&amp;sp=2018&amp;blk=20351" TargetMode="External"/><Relationship Id="rId151" Type="http://schemas.openxmlformats.org/officeDocument/2006/relationships/hyperlink" Target="https://www.itu.int/net4/ITU-D/CDS/sg/rgqlist.asp?lg=1&amp;sp=2018&amp;rgq=D18-SG02-RGQ05.2&amp;stg=2" TargetMode="External"/><Relationship Id="rId156" Type="http://schemas.openxmlformats.org/officeDocument/2006/relationships/hyperlink" Target="https://www.itu.int/net4/ITU-D/CDS/sg/rgqlist.asp?lg=1&amp;sp=2018&amp;rgq=D18-SG01-RGQ03.1&amp;stg=1" TargetMode="External"/><Relationship Id="rId172" Type="http://schemas.openxmlformats.org/officeDocument/2006/relationships/theme" Target="theme/theme1.xml"/><Relationship Id="rId13" Type="http://schemas.openxmlformats.org/officeDocument/2006/relationships/image" Target="media/image2.jpg"/><Relationship Id="rId18" Type="http://schemas.openxmlformats.org/officeDocument/2006/relationships/hyperlink" Target="https://www.itu.int/md/D14-SG02-R-0032/" TargetMode="External"/><Relationship Id="rId39" Type="http://schemas.openxmlformats.org/officeDocument/2006/relationships/hyperlink" Target="https://www.itu.int/md/D18-SG02-C-0438" TargetMode="External"/><Relationship Id="rId109" Type="http://schemas.openxmlformats.org/officeDocument/2006/relationships/hyperlink" Target="https://www.itu.int/md/D18-SG02.RGQ-C-0081/en" TargetMode="External"/><Relationship Id="rId34" Type="http://schemas.openxmlformats.org/officeDocument/2006/relationships/hyperlink" Target="https://www.itu.int/md/D18-SG02-R-0016" TargetMode="External"/><Relationship Id="rId50" Type="http://schemas.openxmlformats.org/officeDocument/2006/relationships/hyperlink" Target="https://www.itu.int/md/D18-SG02-C-0376" TargetMode="External"/><Relationship Id="rId55" Type="http://schemas.openxmlformats.org/officeDocument/2006/relationships/hyperlink" Target="https://www.itu.int/en/ITU-D/Study-Groups/2018-2021/Pages/meetings/Webinars/2020/Q2-2-july06.aspx" TargetMode="External"/><Relationship Id="rId76" Type="http://schemas.openxmlformats.org/officeDocument/2006/relationships/hyperlink" Target="https://www.itu.int/en/ITU-D/Study-Groups/2018-2021/Pages/meetings/session-Q6-2-oct18.aspx" TargetMode="External"/><Relationship Id="rId97" Type="http://schemas.openxmlformats.org/officeDocument/2006/relationships/hyperlink" Target="https://www.itu.int/md/D18-SG02-C-0248/" TargetMode="External"/><Relationship Id="rId104" Type="http://schemas.openxmlformats.org/officeDocument/2006/relationships/hyperlink" Target="https://www.itu.int/md/D18-SG02-C-0251/" TargetMode="External"/><Relationship Id="rId120" Type="http://schemas.openxmlformats.org/officeDocument/2006/relationships/hyperlink" Target="https://www.itu.int/md/D18-SG02-C-0429" TargetMode="External"/><Relationship Id="rId125" Type="http://schemas.openxmlformats.org/officeDocument/2006/relationships/hyperlink" Target="https://www.itu.int/net4/ITU-D/CDS/sg/rapporteurs.asp?lg=1&amp;sp=2018" TargetMode="External"/><Relationship Id="rId141" Type="http://schemas.openxmlformats.org/officeDocument/2006/relationships/hyperlink" Target="https://www.itu.int/net4/ITU-D/CDS/sg/rgqlist.asp?lg=1&amp;sp=2018&amp;rgq=D18-SG01-RGQ02.1&amp;stg=1" TargetMode="External"/><Relationship Id="rId146" Type="http://schemas.openxmlformats.org/officeDocument/2006/relationships/hyperlink" Target="https://www.itu.int/net4/ITU-D/CDS/sg/rgqlist.asp?lg=1&amp;sp=2018&amp;rgq=D18-SG01-RGQ07.1&amp;stg=1" TargetMode="External"/><Relationship Id="rId167" Type="http://schemas.openxmlformats.org/officeDocument/2006/relationships/hyperlink" Target="https://www.itu.int/net4/ITU-D/CDS/sg/rgqlist.asp?lg=1&amp;sp=2018&amp;rgq=D18-SG02-RGQ07.2&amp;stg=2" TargetMode="External"/><Relationship Id="rId7" Type="http://schemas.openxmlformats.org/officeDocument/2006/relationships/styles" Target="styles.xml"/><Relationship Id="rId71" Type="http://schemas.openxmlformats.org/officeDocument/2006/relationships/hyperlink" Target="https://www.itu.int/en/ITU-D/Study-Groups/2018-2021/Pages/meetings/session-Q5-2-oct19.aspx" TargetMode="External"/><Relationship Id="rId92" Type="http://schemas.openxmlformats.org/officeDocument/2006/relationships/hyperlink" Target="https://www.itu.int/md/R15-CCV-C-0059" TargetMode="External"/><Relationship Id="rId162" Type="http://schemas.openxmlformats.org/officeDocument/2006/relationships/hyperlink" Target="https://www.itu.int/net4/ITU-D/CDS/sg/rgqlist.asp?lg=1&amp;sp=2018&amp;rgq=D18-SG02-RGQ02.2&amp;stg=2" TargetMode="Externa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yperlink" Target="https://www.itu.int/md/D18-SG02-R-0016/en" TargetMode="External"/><Relationship Id="rId40" Type="http://schemas.openxmlformats.org/officeDocument/2006/relationships/hyperlink" Target="https://www.itu.int/md/D18-SG02-C-0375" TargetMode="External"/><Relationship Id="rId45" Type="http://schemas.openxmlformats.org/officeDocument/2006/relationships/hyperlink" Target="https://www.itu.int/oth/D0723000004" TargetMode="External"/><Relationship Id="rId66" Type="http://schemas.openxmlformats.org/officeDocument/2006/relationships/hyperlink" Target="https://www.itu.int/oth/D0723000005" TargetMode="External"/><Relationship Id="rId87" Type="http://schemas.openxmlformats.org/officeDocument/2006/relationships/hyperlink" Target="https://www.itu.int/md/D18-TDAG25.2-C-0013" TargetMode="External"/><Relationship Id="rId110" Type="http://schemas.openxmlformats.org/officeDocument/2006/relationships/hyperlink" Target="https://www.itu.int/md/D18-SG02.RGQ-C-0167/en" TargetMode="External"/><Relationship Id="rId115" Type="http://schemas.openxmlformats.org/officeDocument/2006/relationships/hyperlink" Target="https://www.itu.int/md/D18-SG02-C-0434/en" TargetMode="External"/><Relationship Id="rId131" Type="http://schemas.openxmlformats.org/officeDocument/2006/relationships/hyperlink" Target="https://www.itu.int/net4/ITU-D/CDS/sg/blkmeetings.asp?lg=1&amp;sp=2018&amp;blk=21833" TargetMode="External"/><Relationship Id="rId136" Type="http://schemas.openxmlformats.org/officeDocument/2006/relationships/hyperlink" Target="https://www.itu.int/net4/ITU-D/CDS/sg/blkmeetings.asp?lg=1&amp;sp=2018&amp;blk=26282" TargetMode="External"/><Relationship Id="rId157" Type="http://schemas.openxmlformats.org/officeDocument/2006/relationships/hyperlink" Target="https://www.itu.int/net4/ITU-D/CDS/sg/rgqlist.asp?lg=1&amp;sp=2018&amp;rgq=D18-SG01-RGQ04.1&amp;stg=1" TargetMode="External"/><Relationship Id="rId61" Type="http://schemas.openxmlformats.org/officeDocument/2006/relationships/hyperlink" Target="https://www.itu.int/en/ITU-D/Study-Groups/2018-2021/Pages/meetings/session-Q4-2-oct18.aspx" TargetMode="External"/><Relationship Id="rId82" Type="http://schemas.openxmlformats.org/officeDocument/2006/relationships/hyperlink" Target="https://www.itu.int/md/D18-SG02-C-0381" TargetMode="External"/><Relationship Id="rId152" Type="http://schemas.openxmlformats.org/officeDocument/2006/relationships/hyperlink" Target="https://www.itu.int/net4/ITU-D/CDS/sg/rgqlist.asp?lg=1&amp;sp=2018&amp;rgq=D18-SG02-RGQ06.2&amp;stg=2" TargetMode="External"/><Relationship Id="rId19" Type="http://schemas.openxmlformats.org/officeDocument/2006/relationships/hyperlink" Target="https://www.itu.int/md/D14-SG02-R-0042/" TargetMode="External"/><Relationship Id="rId14" Type="http://schemas.openxmlformats.org/officeDocument/2006/relationships/hyperlink" Target="https://www.itu.int/md/D14-TDAG21-C-0006" TargetMode="External"/><Relationship Id="rId30" Type="http://schemas.openxmlformats.org/officeDocument/2006/relationships/image" Target="media/image4.png"/><Relationship Id="rId35" Type="http://schemas.openxmlformats.org/officeDocument/2006/relationships/hyperlink" Target="https://www.itu.int/md/D18-SG02-R-0024" TargetMode="External"/><Relationship Id="rId56" Type="http://schemas.openxmlformats.org/officeDocument/2006/relationships/hyperlink" Target="https://www.itu.int/en/myitu/News/2020/07/17/13/08/New--COVID19-ehealth-tools" TargetMode="External"/><Relationship Id="rId77" Type="http://schemas.openxmlformats.org/officeDocument/2006/relationships/hyperlink" Target="https://www.itu.int/md/D18-SG02.RGQ-R-0006" TargetMode="External"/><Relationship Id="rId100" Type="http://schemas.openxmlformats.org/officeDocument/2006/relationships/hyperlink" Target="https://www.itu.int/md/D18-SG02.RGQ-C-0252" TargetMode="External"/><Relationship Id="rId105" Type="http://schemas.openxmlformats.org/officeDocument/2006/relationships/hyperlink" Target="https://www.itu.int/md/D18-SG02-200224-TD-0034/" TargetMode="External"/><Relationship Id="rId126" Type="http://schemas.openxmlformats.org/officeDocument/2006/relationships/header" Target="header2.xml"/><Relationship Id="rId147" Type="http://schemas.openxmlformats.org/officeDocument/2006/relationships/hyperlink" Target="https://www.itu.int/net4/ITU-D/CDS/sg/rgqlist.asp?lg=1&amp;sp=2018&amp;rgq=D18-SG02-RGQ01.2&amp;stg=2" TargetMode="External"/><Relationship Id="rId168"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itu.int/en/ITU-D/Study-Groups/2018-2021/Pages/meetings/session-Q2-2-oct18.aspx" TargetMode="External"/><Relationship Id="rId72" Type="http://schemas.openxmlformats.org/officeDocument/2006/relationships/hyperlink" Target="http://www.itu.int/md/D18-SG02.RGQ-R-0012" TargetMode="External"/><Relationship Id="rId93" Type="http://schemas.openxmlformats.org/officeDocument/2006/relationships/hyperlink" Target="https://www.itu.int/md/R19-CCV-C-0003" TargetMode="External"/><Relationship Id="rId98" Type="http://schemas.openxmlformats.org/officeDocument/2006/relationships/hyperlink" Target="https://www.itu.int/md/D18-SG02-C-0353/" TargetMode="External"/><Relationship Id="rId121" Type="http://schemas.openxmlformats.org/officeDocument/2006/relationships/image" Target="media/image7.png"/><Relationship Id="rId142" Type="http://schemas.openxmlformats.org/officeDocument/2006/relationships/hyperlink" Target="https://www.itu.int/net4/ITU-D/CDS/sg/rgqlist.asp?lg=1&amp;sp=2018&amp;rgq=D18-SG01-RGQ03.1&amp;stg=1" TargetMode="External"/><Relationship Id="rId163" Type="http://schemas.openxmlformats.org/officeDocument/2006/relationships/hyperlink" Target="https://www.itu.int/net4/ITU-D/CDS/sg/rgqlist.asp?lg=1&amp;sp=2018&amp;rgq=D18-SG02-RGQ03.2&amp;stg=2" TargetMode="External"/><Relationship Id="rId3" Type="http://schemas.openxmlformats.org/officeDocument/2006/relationships/customXml" Target="../customXml/item3.xml"/><Relationship Id="rId25" Type="http://schemas.openxmlformats.org/officeDocument/2006/relationships/hyperlink" Target="https://www.itu.int/md/D18-SG02-R-0024/en" TargetMode="External"/><Relationship Id="rId46" Type="http://schemas.openxmlformats.org/officeDocument/2006/relationships/hyperlink" Target="https://www.itu.int/en/ITU-D/Study-Groups/2018-2021/Pages/meetings/GMIS-UNIDO-ITU-special-session.aspx" TargetMode="External"/><Relationship Id="rId67" Type="http://schemas.openxmlformats.org/officeDocument/2006/relationships/hyperlink" Target="https://www.itu.int/en/ITU-D/Study-Groups/2018-2021/Pages/meetings/panel-EWS.aspx" TargetMode="External"/><Relationship Id="rId116" Type="http://schemas.openxmlformats.org/officeDocument/2006/relationships/hyperlink" Target="https://www.itu.int/md/D18-SG02-C-0435" TargetMode="External"/><Relationship Id="rId137" Type="http://schemas.openxmlformats.org/officeDocument/2006/relationships/hyperlink" Target="https://www.itu.int/net4/ITU-D/CDS/sg/blkmeetings.asp?lg=1&amp;sp=2018&amp;blk=26278" TargetMode="External"/><Relationship Id="rId158" Type="http://schemas.openxmlformats.org/officeDocument/2006/relationships/hyperlink" Target="https://www.itu.int/net4/ITU-D/CDS/sg/rgqlist.asp?lg=1&amp;sp=2018&amp;rgq=D18-SG01-RGQ05.1&amp;stg=1" TargetMode="External"/><Relationship Id="rId20" Type="http://schemas.openxmlformats.org/officeDocument/2006/relationships/hyperlink" Target="https://www.itu.int/md/D18-TDAG23-C-0013" TargetMode="External"/><Relationship Id="rId41" Type="http://schemas.openxmlformats.org/officeDocument/2006/relationships/hyperlink" Target="https://www.itu.int/oth/D0717000002" TargetMode="External"/><Relationship Id="rId62" Type="http://schemas.openxmlformats.org/officeDocument/2006/relationships/hyperlink" Target="http://www.itu.int/md/D18-SG02.RGQ-R-0004" TargetMode="External"/><Relationship Id="rId83" Type="http://schemas.openxmlformats.org/officeDocument/2006/relationships/hyperlink" Target="https://www.itu.int/en/ITU-D/Study-Groups/2018-2021/Pages/meetings/session-Q7-2-oct18.aspx" TargetMode="External"/><Relationship Id="rId88" Type="http://schemas.openxmlformats.org/officeDocument/2006/relationships/hyperlink" Target="https://www.itu.int/md/D18-SG02-C-0402" TargetMode="External"/><Relationship Id="rId111" Type="http://schemas.openxmlformats.org/officeDocument/2006/relationships/hyperlink" Target="https://www.itu.int/md/D18-SG02-C-0312/en" TargetMode="External"/><Relationship Id="rId132" Type="http://schemas.openxmlformats.org/officeDocument/2006/relationships/hyperlink" Target="https://www.itu.int/net4/ITU-D/CDS/sg/blkmeetings.asp?lg=1&amp;sp=2018&amp;blk=20349" TargetMode="External"/><Relationship Id="rId153" Type="http://schemas.openxmlformats.org/officeDocument/2006/relationships/hyperlink" Target="https://www.itu.int/net4/ITU-D/CDS/sg/rgqlist.asp?lg=1&amp;sp=2018&amp;rgq=D18-SG02-RGQ07.2&amp;stg=2" TargetMode="External"/><Relationship Id="rId15" Type="http://schemas.openxmlformats.org/officeDocument/2006/relationships/hyperlink" Target="https://www.itu.int/md/D14-TDAG20-C-0032/" TargetMode="External"/><Relationship Id="rId36" Type="http://schemas.openxmlformats.org/officeDocument/2006/relationships/hyperlink" Target="http://www.itu.int/md/D18-SG02.RGQ-R-0022/" TargetMode="External"/><Relationship Id="rId57" Type="http://schemas.openxmlformats.org/officeDocument/2006/relationships/hyperlink" Target="https://www.itu.int/md/D18-SG02-C-0377" TargetMode="External"/><Relationship Id="rId106" Type="http://schemas.openxmlformats.org/officeDocument/2006/relationships/hyperlink" Target="https://www.itu.int/net4/wsis/forum/2020/Files/outcomes/draft/WSISForum2020_OutcomeDocument_DRAFT-20210201.pdf" TargetMode="External"/><Relationship Id="rId12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5.png"/><Relationship Id="rId52" Type="http://schemas.openxmlformats.org/officeDocument/2006/relationships/hyperlink" Target="http://www.itu.int/md/D18-SG02.RGQ-R-0002" TargetMode="External"/><Relationship Id="rId73" Type="http://schemas.openxmlformats.org/officeDocument/2006/relationships/hyperlink" Target="https://www.itu.int/en/ITU-D/Study-Groups/2018-2021/Pages/meetings/Webinars/2020/Q5-2-july14.aspx" TargetMode="External"/><Relationship Id="rId78" Type="http://schemas.openxmlformats.org/officeDocument/2006/relationships/hyperlink" Target="https://www.itu.int/en/ITU-D/Study-Groups/2018-2021/Pages/meetings/session-Q6-2-oct19.aspx" TargetMode="External"/><Relationship Id="rId94" Type="http://schemas.openxmlformats.org/officeDocument/2006/relationships/hyperlink" Target="https://www.itu.int/md/R19-CCV-C-0011" TargetMode="External"/><Relationship Id="rId99" Type="http://schemas.openxmlformats.org/officeDocument/2006/relationships/hyperlink" Target="https://www.itu.int/md/D18-SG02-C-0404" TargetMode="External"/><Relationship Id="rId101" Type="http://schemas.openxmlformats.org/officeDocument/2006/relationships/hyperlink" Target="https://www.itu.int/md/D18-SG02.RGQ-C-0245" TargetMode="External"/><Relationship Id="rId122" Type="http://schemas.openxmlformats.org/officeDocument/2006/relationships/header" Target="header1.xml"/><Relationship Id="rId143" Type="http://schemas.openxmlformats.org/officeDocument/2006/relationships/hyperlink" Target="https://www.itu.int/net4/ITU-D/CDS/sg/rgqlist.asp?lg=1&amp;sp=2018&amp;rgq=D18-SG01-RGQ04.1&amp;stg=1" TargetMode="External"/><Relationship Id="rId148" Type="http://schemas.openxmlformats.org/officeDocument/2006/relationships/hyperlink" Target="https://www.itu.int/net4/ITU-D/CDS/sg/rgqlist.asp?lg=1&amp;sp=2018&amp;rgq=D18-SG02-RGQ02.2&amp;stg=2" TargetMode="External"/><Relationship Id="rId164" Type="http://schemas.openxmlformats.org/officeDocument/2006/relationships/hyperlink" Target="https://www.itu.int/net4/ITU-D/CDS/sg/rgqlist.asp?lg=1&amp;sp=2018&amp;rgq=D18-SG02-RGQ04.2&amp;stg=2" TargetMode="External"/><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itu.int/md/D18-SG02-R-0032" TargetMode="External"/><Relationship Id="rId47" Type="http://schemas.openxmlformats.org/officeDocument/2006/relationships/hyperlink" Target="http://www.itu.int/md/D18-SG02.RGQ-R-0001" TargetMode="External"/><Relationship Id="rId68" Type="http://schemas.openxmlformats.org/officeDocument/2006/relationships/hyperlink" Target="https://www.itu.int/md/D18-SG02-R-0005" TargetMode="External"/><Relationship Id="rId89" Type="http://schemas.openxmlformats.org/officeDocument/2006/relationships/hyperlink" Target="https://www.itu.int/md/R15-CCV-C-0047" TargetMode="External"/><Relationship Id="rId112" Type="http://schemas.openxmlformats.org/officeDocument/2006/relationships/hyperlink" Target="https://www.itu.int/md/D18-SG02-C-0312/en" TargetMode="External"/><Relationship Id="rId133" Type="http://schemas.openxmlformats.org/officeDocument/2006/relationships/hyperlink" Target="https://www.itu.int/net4/ITU-D/CDS/sg/blkmeetings.asp?lg=1&amp;sp=2018&amp;blk=24969" TargetMode="External"/><Relationship Id="rId154" Type="http://schemas.openxmlformats.org/officeDocument/2006/relationships/hyperlink" Target="https://www.itu.int/net4/ITU-D/CDS/sg/rgqlist.asp?lg=1&amp;sp=2018&amp;rgq=D18-SG01-RGQ01.1&amp;stg=1" TargetMode="External"/><Relationship Id="rId16" Type="http://schemas.openxmlformats.org/officeDocument/2006/relationships/hyperlink" Target="https://www.itu.int/md/D14-SG02-R-0010/" TargetMode="External"/><Relationship Id="rId37" Type="http://schemas.openxmlformats.org/officeDocument/2006/relationships/hyperlink" Target="https://www.itu.int/md/D18-SG02-R-0032" TargetMode="External"/><Relationship Id="rId58" Type="http://schemas.openxmlformats.org/officeDocument/2006/relationships/hyperlink" Target="https://www.itu.int/en/ITU-D/Study-Groups/2018-2021/Pages/meetings/session-Q3-2-oct18.aspx" TargetMode="External"/><Relationship Id="rId79" Type="http://schemas.openxmlformats.org/officeDocument/2006/relationships/hyperlink" Target="http://www.itu.int/md/D18-SG02.RGQ-R-0013" TargetMode="External"/><Relationship Id="rId102" Type="http://schemas.openxmlformats.org/officeDocument/2006/relationships/hyperlink" Target="https://www.itu.int/md/D18-SG02-C-0396" TargetMode="External"/><Relationship Id="rId123" Type="http://schemas.openxmlformats.org/officeDocument/2006/relationships/footer" Target="footer1.xml"/><Relationship Id="rId144" Type="http://schemas.openxmlformats.org/officeDocument/2006/relationships/hyperlink" Target="https://www.itu.int/net4/ITU-D/CDS/sg/rgqlist.asp?lg=1&amp;sp=2018&amp;rgq=D18-SG01-RGQ05.1&amp;stg=1" TargetMode="External"/><Relationship Id="rId90" Type="http://schemas.openxmlformats.org/officeDocument/2006/relationships/hyperlink" Target="https://www.itu.int/md/R15-CCV-C-0049" TargetMode="External"/><Relationship Id="rId165" Type="http://schemas.openxmlformats.org/officeDocument/2006/relationships/hyperlink" Target="https://www.itu.int/net4/ITU-D/CDS/sg/rgqlist.asp?lg=1&amp;sp=2018&amp;rgq=D18-SG02-RGQ05.2&amp;stg=2" TargetMode="External"/><Relationship Id="rId27" Type="http://schemas.openxmlformats.org/officeDocument/2006/relationships/hyperlink" Target="https://www.itu.int/md/D18-SG02-R-0033" TargetMode="External"/><Relationship Id="rId48" Type="http://schemas.openxmlformats.org/officeDocument/2006/relationships/hyperlink" Target="https://www.itu.int/en/ITU-D/Study-Groups/2018-2021/Pages/meetings/tutorial_AI_oct19.aspx" TargetMode="External"/><Relationship Id="rId69" Type="http://schemas.openxmlformats.org/officeDocument/2006/relationships/hyperlink" Target="https://www.itu.int/en/ITU-D/Study-Groups/2018-2021/Pages/meetings/session-Q5-2-oct18.aspx" TargetMode="External"/><Relationship Id="rId113" Type="http://schemas.openxmlformats.org/officeDocument/2006/relationships/hyperlink" Target="https://www.itu.int/md/D18-SG02.RGQ-C-0240/en" TargetMode="External"/><Relationship Id="rId134" Type="http://schemas.openxmlformats.org/officeDocument/2006/relationships/hyperlink" Target="https://www.itu.int/net4/ITU-D/CDS/sg/blkmeetings.asp?lg=1&amp;sp=2018&amp;blk=21835" TargetMode="External"/><Relationship Id="rId80" Type="http://schemas.openxmlformats.org/officeDocument/2006/relationships/hyperlink" Target="https://www.itu.int/en/ITU-D/Study-Groups/2018-2021/Pages/meetings/Webinars/2020/Q6-2-july15.aspx" TargetMode="External"/><Relationship Id="rId155" Type="http://schemas.openxmlformats.org/officeDocument/2006/relationships/hyperlink" Target="https://www.itu.int/net4/ITU-D/CDS/sg/rgqlist.asp?lg=1&amp;sp=2018&amp;rgq=D18-SG01-RGQ02.1&amp;stg=1" TargetMode="External"/><Relationship Id="rId17" Type="http://schemas.openxmlformats.org/officeDocument/2006/relationships/hyperlink" Target="https://www.itu.int/md/D14-SG02-R-0021" TargetMode="External"/><Relationship Id="rId38" Type="http://schemas.openxmlformats.org/officeDocument/2006/relationships/hyperlink" Target="https://www.itu.int/md/D18-SG02-C-0438" TargetMode="External"/><Relationship Id="rId59" Type="http://schemas.openxmlformats.org/officeDocument/2006/relationships/hyperlink" Target="http://www.itu.int/md/D18-SG02.RGQ-R-0003" TargetMode="External"/><Relationship Id="rId103" Type="http://schemas.openxmlformats.org/officeDocument/2006/relationships/hyperlink" Target="https://www.itu.int/md/D18-SG02-C-0190/" TargetMode="External"/><Relationship Id="rId124" Type="http://schemas.openxmlformats.org/officeDocument/2006/relationships/hyperlink" Target="https://www.itu.int/net4/ITU-D/CDS/sg/chairmen.asp?lg=1&amp;sp=201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D18-SG02-C-0377" TargetMode="External"/><Relationship Id="rId13" Type="http://schemas.openxmlformats.org/officeDocument/2006/relationships/hyperlink" Target="https://www.itu.int/md/D18-SG02-C-0425" TargetMode="External"/><Relationship Id="rId18" Type="http://schemas.openxmlformats.org/officeDocument/2006/relationships/hyperlink" Target="https://www.itu.int/net4/ITU-D/CDS/projects/display.asp?ProjectNo=9GLO17088" TargetMode="External"/><Relationship Id="rId3" Type="http://schemas.openxmlformats.org/officeDocument/2006/relationships/hyperlink" Target="https://www.itu.int/en/ITU-D/Study-Groups/2018-2021/Pages/OngoingWork.aspx" TargetMode="External"/><Relationship Id="rId21" Type="http://schemas.openxmlformats.org/officeDocument/2006/relationships/hyperlink" Target="https://www.itu.int/net4/wsis/forum/2020/Agenda/Session/279" TargetMode="External"/><Relationship Id="rId7" Type="http://schemas.openxmlformats.org/officeDocument/2006/relationships/hyperlink" Target="http://www.itu.int/md/D18-SG02.RGQ-C-0255/" TargetMode="External"/><Relationship Id="rId12"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17" Type="http://schemas.openxmlformats.org/officeDocument/2006/relationships/hyperlink" Target="https://www.itu.int/net4/ITU-D/forum/expertgrouponhouseholds/forum/yaf_topics1174_Child-online-protection.aspx" TargetMode="External"/><Relationship Id="rId2" Type="http://schemas.openxmlformats.org/officeDocument/2006/relationships/hyperlink" Target="https://www.itu.int/en/join/smes/Documents/SMEs%20background%20info_final_8july%20(1).pdf" TargetMode="External"/><Relationship Id="rId16" Type="http://schemas.openxmlformats.org/officeDocument/2006/relationships/hyperlink" Target="https://www.itu.int/net4/ITU-D/forum/expertgrouponhouseholds/forum/yaf_topics1173_E-waste.aspx" TargetMode="External"/><Relationship Id="rId20" Type="http://schemas.openxmlformats.org/officeDocument/2006/relationships/hyperlink" Target="https://unctad.org/en/PublicationsLibrary/ares70d125_en.pdf" TargetMode="External"/><Relationship Id="rId1" Type="http://schemas.openxmlformats.org/officeDocument/2006/relationships/hyperlink" Target="https://www.itu.int/en/join/smes/Documents/SMEs%20background%20info_final_8july%20(1).pdf" TargetMode="External"/><Relationship Id="rId6" Type="http://schemas.openxmlformats.org/officeDocument/2006/relationships/hyperlink" Target="https://www.itu.int/md/D18-SG02-C-0387/" TargetMode="External"/><Relationship Id="rId11" Type="http://schemas.openxmlformats.org/officeDocument/2006/relationships/hyperlink" Target="https://www.itu.int/md/D18-SG02-C-0425" TargetMode="External"/><Relationship Id="rId5" Type="http://schemas.openxmlformats.org/officeDocument/2006/relationships/hyperlink" Target="https://www.itu.int/md/D18-SG02-C-0425" TargetMode="External"/><Relationship Id="rId15" Type="http://schemas.openxmlformats.org/officeDocument/2006/relationships/hyperlink" Target="https://www.itu.int/net4/ITU-D/ExpertGroup/topic.asp?TOPIC_ID=7405"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en/ITU-D/Projects/ITU-EC-ACP/PRIDA/Pages/default.aspx" TargetMode="External"/><Relationship Id="rId4" Type="http://schemas.openxmlformats.org/officeDocument/2006/relationships/hyperlink" Target="https://www.itu.int/en/ITU-D/Study-Groups/2018-2021/Pages/OngoingWork.aspx" TargetMode="External"/><Relationship Id="rId9" Type="http://schemas.openxmlformats.org/officeDocument/2006/relationships/hyperlink" Target="https://www.itu.int/md/D18-SG02-C-0378" TargetMode="External"/><Relationship Id="rId14" Type="http://schemas.openxmlformats.org/officeDocument/2006/relationships/hyperlink" Target="https://www.itu.int/md/D18-SG02-C-0425" TargetMode="External"/><Relationship Id="rId22" Type="http://schemas.openxmlformats.org/officeDocument/2006/relationships/hyperlink" Target="https://www.itu.int/net4/wsis/forum/2020/Files/outcomes/draft/WSISForum2020_OutcomeDocument_DRAFT-20210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F3D1330-FFEA-4CB4-96C8-5D7164FE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9575</Words>
  <Characters>54580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64027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4</cp:revision>
  <cp:lastPrinted>2019-01-15T23:57:00Z</cp:lastPrinted>
  <dcterms:created xsi:type="dcterms:W3CDTF">2021-04-26T11:02:00Z</dcterms:created>
  <dcterms:modified xsi:type="dcterms:W3CDTF">2021-04-27T08:44:00Z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